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107AA" w14:textId="0D4E663C" w:rsidR="00D115F0" w:rsidRPr="00D115F0" w:rsidRDefault="00D115F0" w:rsidP="00D115F0">
      <w:pPr>
        <w:pStyle w:val="Nagwek"/>
        <w:tabs>
          <w:tab w:val="clear" w:pos="4536"/>
          <w:tab w:val="clear" w:pos="9072"/>
          <w:tab w:val="left" w:pos="1698"/>
          <w:tab w:val="left" w:pos="2719"/>
        </w:tabs>
        <w:rPr>
          <w:rFonts w:asciiTheme="minorHAnsi" w:hAnsiTheme="minorHAnsi" w:cstheme="minorHAnsi"/>
          <w:b/>
          <w:smallCaps/>
          <w:sz w:val="22"/>
          <w:szCs w:val="22"/>
        </w:rPr>
      </w:pPr>
      <w:bookmarkStart w:id="0" w:name="_Hlk98494524"/>
      <w:r w:rsidRPr="00D115F0">
        <w:rPr>
          <w:rFonts w:asciiTheme="minorHAnsi" w:hAnsiTheme="minorHAnsi" w:cstheme="minorHAnsi"/>
          <w:b/>
          <w:smallCaps/>
          <w:sz w:val="22"/>
          <w:szCs w:val="22"/>
        </w:rPr>
        <w:t>Generalny Dyrektor</w:t>
      </w:r>
      <w:r w:rsidRPr="00D115F0">
        <w:rPr>
          <w:rFonts w:asciiTheme="minorHAnsi" w:hAnsiTheme="minorHAnsi" w:cstheme="minorHAnsi"/>
          <w:b/>
          <w:smallCaps/>
          <w:sz w:val="22"/>
          <w:szCs w:val="22"/>
        </w:rPr>
        <w:t xml:space="preserve"> </w:t>
      </w:r>
      <w:r w:rsidRPr="00D115F0">
        <w:rPr>
          <w:rFonts w:asciiTheme="minorHAnsi" w:hAnsiTheme="minorHAnsi" w:cstheme="minorHAnsi"/>
          <w:b/>
          <w:smallCaps/>
          <w:sz w:val="22"/>
          <w:szCs w:val="22"/>
        </w:rPr>
        <w:t>Ochrony Środowiska</w:t>
      </w:r>
    </w:p>
    <w:p w14:paraId="5AA8FF4A" w14:textId="77777777" w:rsidR="00D115F0" w:rsidRPr="00D115F0" w:rsidRDefault="00D115F0" w:rsidP="00D115F0">
      <w:pPr>
        <w:rPr>
          <w:rFonts w:asciiTheme="minorHAnsi" w:hAnsiTheme="minorHAnsi" w:cstheme="minorHAnsi"/>
          <w:sz w:val="22"/>
          <w:szCs w:val="22"/>
        </w:rPr>
      </w:pPr>
    </w:p>
    <w:p w14:paraId="695A5B79" w14:textId="32A40D8F" w:rsidR="00E55706" w:rsidRPr="00D115F0" w:rsidRDefault="00E55706" w:rsidP="00D115F0">
      <w:pPr>
        <w:rPr>
          <w:rFonts w:asciiTheme="minorHAnsi" w:hAnsiTheme="minorHAnsi" w:cstheme="minorHAnsi"/>
          <w:sz w:val="22"/>
          <w:szCs w:val="22"/>
        </w:rPr>
      </w:pPr>
      <w:r w:rsidRPr="00D115F0">
        <w:rPr>
          <w:rFonts w:asciiTheme="minorHAnsi" w:hAnsiTheme="minorHAnsi" w:cstheme="minorHAnsi"/>
          <w:sz w:val="22"/>
          <w:szCs w:val="22"/>
        </w:rPr>
        <w:t xml:space="preserve">Warszawa, </w:t>
      </w:r>
      <w:r w:rsidR="00F15F3F" w:rsidRPr="00D115F0">
        <w:rPr>
          <w:rFonts w:asciiTheme="minorHAnsi" w:hAnsiTheme="minorHAnsi" w:cstheme="minorHAnsi"/>
          <w:sz w:val="22"/>
          <w:szCs w:val="22"/>
        </w:rPr>
        <w:t>19</w:t>
      </w:r>
      <w:r w:rsidRPr="00D115F0">
        <w:rPr>
          <w:rFonts w:asciiTheme="minorHAnsi" w:hAnsiTheme="minorHAnsi" w:cstheme="minorHAnsi"/>
          <w:sz w:val="22"/>
          <w:szCs w:val="22"/>
        </w:rPr>
        <w:t xml:space="preserve"> </w:t>
      </w:r>
      <w:r w:rsidR="000F737B" w:rsidRPr="00D115F0">
        <w:rPr>
          <w:rFonts w:asciiTheme="minorHAnsi" w:hAnsiTheme="minorHAnsi" w:cstheme="minorHAnsi"/>
          <w:sz w:val="22"/>
          <w:szCs w:val="22"/>
        </w:rPr>
        <w:t>września</w:t>
      </w:r>
      <w:r w:rsidR="001F488D" w:rsidRPr="00D115F0">
        <w:rPr>
          <w:rFonts w:asciiTheme="minorHAnsi" w:hAnsiTheme="minorHAnsi" w:cstheme="minorHAnsi"/>
          <w:sz w:val="22"/>
          <w:szCs w:val="22"/>
        </w:rPr>
        <w:t xml:space="preserve"> </w:t>
      </w:r>
      <w:r w:rsidRPr="00D115F0">
        <w:rPr>
          <w:rFonts w:asciiTheme="minorHAnsi" w:hAnsiTheme="minorHAnsi" w:cstheme="minorHAnsi"/>
          <w:sz w:val="22"/>
          <w:szCs w:val="22"/>
        </w:rPr>
        <w:t>2023 r.</w:t>
      </w:r>
    </w:p>
    <w:bookmarkEnd w:id="0"/>
    <w:p w14:paraId="3461E715" w14:textId="77777777" w:rsidR="00B04AB7" w:rsidRPr="00D115F0" w:rsidRDefault="00B04AB7" w:rsidP="00D115F0">
      <w:pPr>
        <w:spacing w:line="312" w:lineRule="auto"/>
        <w:rPr>
          <w:rFonts w:asciiTheme="minorHAnsi" w:hAnsiTheme="minorHAnsi" w:cstheme="minorHAnsi"/>
          <w:sz w:val="22"/>
          <w:szCs w:val="22"/>
        </w:rPr>
      </w:pPr>
    </w:p>
    <w:p w14:paraId="70A03112" w14:textId="77777777" w:rsidR="0002681D" w:rsidRPr="00D115F0" w:rsidRDefault="0002681D" w:rsidP="00D115F0">
      <w:pPr>
        <w:spacing w:line="312" w:lineRule="auto"/>
        <w:rPr>
          <w:rFonts w:asciiTheme="minorHAnsi" w:hAnsiTheme="minorHAnsi" w:cstheme="minorHAnsi"/>
          <w:sz w:val="22"/>
          <w:szCs w:val="22"/>
        </w:rPr>
      </w:pPr>
    </w:p>
    <w:p w14:paraId="5EFF558C" w14:textId="3F31B2AB" w:rsidR="00B04AB7" w:rsidRPr="00D115F0" w:rsidRDefault="00EA0964" w:rsidP="00D115F0">
      <w:pPr>
        <w:spacing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Załącznik </w:t>
      </w:r>
      <w:r w:rsidR="00D23AA1" w:rsidRPr="00D115F0">
        <w:rPr>
          <w:rFonts w:asciiTheme="minorHAnsi" w:hAnsiTheme="minorHAnsi" w:cstheme="minorHAnsi"/>
          <w:b/>
          <w:bCs/>
          <w:sz w:val="22"/>
          <w:szCs w:val="22"/>
        </w:rPr>
        <w:t xml:space="preserve">nr 1 </w:t>
      </w:r>
      <w:r w:rsidRPr="00D115F0">
        <w:rPr>
          <w:rFonts w:asciiTheme="minorHAnsi" w:hAnsiTheme="minorHAnsi" w:cstheme="minorHAnsi"/>
          <w:b/>
          <w:bCs/>
          <w:sz w:val="22"/>
          <w:szCs w:val="22"/>
        </w:rPr>
        <w:t xml:space="preserve">do decyzji Generalnego Dyrektora Ochrony Środowiska z </w:t>
      </w:r>
      <w:r w:rsidR="00F15F3F" w:rsidRPr="00D115F0">
        <w:rPr>
          <w:rFonts w:asciiTheme="minorHAnsi" w:hAnsiTheme="minorHAnsi" w:cstheme="minorHAnsi"/>
          <w:b/>
          <w:bCs/>
          <w:sz w:val="22"/>
          <w:szCs w:val="22"/>
        </w:rPr>
        <w:t>19</w:t>
      </w:r>
      <w:r w:rsidRPr="00D115F0">
        <w:rPr>
          <w:rFonts w:asciiTheme="minorHAnsi" w:hAnsiTheme="minorHAnsi" w:cstheme="minorHAnsi"/>
          <w:b/>
          <w:bCs/>
          <w:sz w:val="22"/>
          <w:szCs w:val="22"/>
        </w:rPr>
        <w:t xml:space="preserve"> </w:t>
      </w:r>
      <w:r w:rsidR="000F737B" w:rsidRPr="00D115F0">
        <w:rPr>
          <w:rFonts w:asciiTheme="minorHAnsi" w:hAnsiTheme="minorHAnsi" w:cstheme="minorHAnsi"/>
          <w:b/>
          <w:bCs/>
          <w:sz w:val="22"/>
          <w:szCs w:val="22"/>
        </w:rPr>
        <w:t>września</w:t>
      </w:r>
      <w:r w:rsidRPr="00D115F0">
        <w:rPr>
          <w:rFonts w:asciiTheme="minorHAnsi" w:hAnsiTheme="minorHAnsi" w:cstheme="minorHAnsi"/>
          <w:b/>
          <w:bCs/>
          <w:sz w:val="22"/>
          <w:szCs w:val="22"/>
        </w:rPr>
        <w:t xml:space="preserve"> 2023</w:t>
      </w:r>
      <w:r w:rsidR="00B14732" w:rsidRPr="00D115F0">
        <w:rPr>
          <w:rFonts w:asciiTheme="minorHAnsi" w:hAnsiTheme="minorHAnsi" w:cstheme="minorHAnsi"/>
          <w:b/>
          <w:bCs/>
          <w:sz w:val="22"/>
          <w:szCs w:val="22"/>
        </w:rPr>
        <w:t> </w:t>
      </w:r>
      <w:r w:rsidRPr="00D115F0">
        <w:rPr>
          <w:rFonts w:asciiTheme="minorHAnsi" w:hAnsiTheme="minorHAnsi" w:cstheme="minorHAnsi"/>
          <w:b/>
          <w:bCs/>
          <w:sz w:val="22"/>
          <w:szCs w:val="22"/>
        </w:rPr>
        <w:t>r., znak: DOOŚ-OA.4205.1.2015.</w:t>
      </w:r>
      <w:r w:rsidR="00F15F3F" w:rsidRPr="00D115F0">
        <w:rPr>
          <w:rFonts w:asciiTheme="minorHAnsi" w:hAnsiTheme="minorHAnsi" w:cstheme="minorHAnsi"/>
          <w:b/>
          <w:bCs/>
          <w:sz w:val="22"/>
          <w:szCs w:val="22"/>
        </w:rPr>
        <w:t>125</w:t>
      </w:r>
      <w:r w:rsidRPr="00D115F0">
        <w:rPr>
          <w:rFonts w:asciiTheme="minorHAnsi" w:hAnsiTheme="minorHAnsi" w:cstheme="minorHAnsi"/>
          <w:b/>
          <w:bCs/>
          <w:sz w:val="22"/>
          <w:szCs w:val="22"/>
        </w:rPr>
        <w:t xml:space="preserve">, o środowiskowych uwarunkowania dla przedsięwzięcia polegającego na: </w:t>
      </w:r>
      <w:r w:rsidR="00B04AB7" w:rsidRPr="00D115F0">
        <w:rPr>
          <w:rFonts w:asciiTheme="minorHAnsi" w:hAnsiTheme="minorHAnsi" w:cstheme="minorHAnsi"/>
          <w:b/>
          <w:bCs/>
          <w:sz w:val="22"/>
          <w:szCs w:val="22"/>
        </w:rPr>
        <w:t>„</w:t>
      </w:r>
      <w:r w:rsidRPr="00D115F0">
        <w:rPr>
          <w:rFonts w:asciiTheme="minorHAnsi" w:hAnsiTheme="minorHAnsi" w:cstheme="minorHAnsi"/>
          <w:b/>
          <w:bCs/>
          <w:sz w:val="22"/>
          <w:szCs w:val="22"/>
        </w:rPr>
        <w:t xml:space="preserve">Budowie i eksploatacji pierwszej w Polsce Elektrowni Jądrowej, o mocy elektrycznej do 3750 </w:t>
      </w:r>
      <w:proofErr w:type="spellStart"/>
      <w:r w:rsidRPr="00D115F0">
        <w:rPr>
          <w:rFonts w:asciiTheme="minorHAnsi" w:hAnsiTheme="minorHAnsi" w:cstheme="minorHAnsi"/>
          <w:b/>
          <w:bCs/>
          <w:sz w:val="22"/>
          <w:szCs w:val="22"/>
        </w:rPr>
        <w:t>MWe</w:t>
      </w:r>
      <w:proofErr w:type="spellEnd"/>
      <w:r w:rsidRPr="00D115F0">
        <w:rPr>
          <w:rFonts w:asciiTheme="minorHAnsi" w:hAnsiTheme="minorHAnsi" w:cstheme="minorHAnsi"/>
          <w:b/>
          <w:bCs/>
          <w:sz w:val="22"/>
          <w:szCs w:val="22"/>
        </w:rPr>
        <w:t>, na obszarze gmin: Choczewo lub Gniewino i Krokowa</w:t>
      </w:r>
      <w:r w:rsidR="00B04AB7" w:rsidRPr="00D115F0">
        <w:rPr>
          <w:rFonts w:asciiTheme="minorHAnsi" w:hAnsiTheme="minorHAnsi" w:cstheme="minorHAnsi"/>
          <w:b/>
          <w:bCs/>
          <w:sz w:val="22"/>
          <w:szCs w:val="22"/>
        </w:rPr>
        <w:t>”</w:t>
      </w:r>
      <w:r w:rsidR="002E2C8C" w:rsidRPr="00D115F0">
        <w:rPr>
          <w:rFonts w:asciiTheme="minorHAnsi" w:hAnsiTheme="minorHAnsi" w:cstheme="minorHAnsi"/>
          <w:b/>
          <w:bCs/>
          <w:sz w:val="22"/>
          <w:szCs w:val="22"/>
        </w:rPr>
        <w:t xml:space="preserve">, </w:t>
      </w:r>
      <w:bookmarkStart w:id="1" w:name="_Hlk133687448"/>
      <w:r w:rsidR="002E2C8C" w:rsidRPr="00D115F0">
        <w:rPr>
          <w:rFonts w:asciiTheme="minorHAnsi" w:hAnsiTheme="minorHAnsi" w:cstheme="minorHAnsi"/>
          <w:b/>
          <w:bCs/>
          <w:sz w:val="22"/>
          <w:szCs w:val="22"/>
        </w:rPr>
        <w:t xml:space="preserve">planowanego </w:t>
      </w:r>
      <w:r w:rsidR="00601287" w:rsidRPr="00D115F0">
        <w:rPr>
          <w:rFonts w:asciiTheme="minorHAnsi" w:hAnsiTheme="minorHAnsi" w:cstheme="minorHAnsi"/>
          <w:b/>
          <w:bCs/>
          <w:sz w:val="22"/>
          <w:szCs w:val="22"/>
        </w:rPr>
        <w:t>do realizacji w wariancie 1 – lokalizacja Lubiatowo-Kopalino</w:t>
      </w:r>
      <w:bookmarkEnd w:id="1"/>
      <w:r w:rsidR="00B914A9" w:rsidRPr="00D115F0">
        <w:rPr>
          <w:rFonts w:asciiTheme="minorHAnsi" w:hAnsiTheme="minorHAnsi" w:cstheme="minorHAnsi"/>
          <w:b/>
          <w:bCs/>
          <w:sz w:val="22"/>
          <w:szCs w:val="22"/>
        </w:rPr>
        <w:t xml:space="preserve">, </w:t>
      </w:r>
      <w:proofErr w:type="spellStart"/>
      <w:r w:rsidR="00B914A9" w:rsidRPr="00D115F0">
        <w:rPr>
          <w:rFonts w:asciiTheme="minorHAnsi" w:hAnsiTheme="minorHAnsi" w:cstheme="minorHAnsi"/>
          <w:b/>
          <w:bCs/>
          <w:sz w:val="22"/>
          <w:szCs w:val="22"/>
        </w:rPr>
        <w:t>podwariant</w:t>
      </w:r>
      <w:proofErr w:type="spellEnd"/>
      <w:r w:rsidR="00B914A9" w:rsidRPr="00D115F0">
        <w:rPr>
          <w:rFonts w:asciiTheme="minorHAnsi" w:hAnsiTheme="minorHAnsi" w:cstheme="minorHAnsi"/>
          <w:b/>
          <w:bCs/>
          <w:sz w:val="22"/>
          <w:szCs w:val="22"/>
        </w:rPr>
        <w:t xml:space="preserve"> techniczny 1A</w:t>
      </w:r>
      <w:r w:rsidRPr="00D115F0">
        <w:rPr>
          <w:rFonts w:asciiTheme="minorHAnsi" w:hAnsiTheme="minorHAnsi" w:cstheme="minorHAnsi"/>
          <w:b/>
          <w:bCs/>
          <w:sz w:val="22"/>
          <w:szCs w:val="22"/>
        </w:rPr>
        <w:t>.</w:t>
      </w:r>
    </w:p>
    <w:p w14:paraId="374DD002" w14:textId="77777777" w:rsidR="0002681D" w:rsidRPr="00D115F0" w:rsidRDefault="0002681D" w:rsidP="00D115F0">
      <w:pPr>
        <w:suppressAutoHyphens w:val="0"/>
        <w:spacing w:line="312" w:lineRule="auto"/>
        <w:rPr>
          <w:rFonts w:asciiTheme="minorHAnsi" w:hAnsiTheme="minorHAnsi" w:cstheme="minorHAnsi"/>
          <w:bCs/>
          <w:color w:val="000000"/>
          <w:sz w:val="22"/>
          <w:szCs w:val="22"/>
        </w:rPr>
      </w:pPr>
    </w:p>
    <w:p w14:paraId="5A1265F2" w14:textId="77777777" w:rsidR="0002681D" w:rsidRPr="00D115F0" w:rsidRDefault="0002681D" w:rsidP="00D115F0">
      <w:pPr>
        <w:suppressAutoHyphens w:val="0"/>
        <w:spacing w:line="312" w:lineRule="auto"/>
        <w:rPr>
          <w:rFonts w:asciiTheme="minorHAnsi" w:hAnsiTheme="minorHAnsi" w:cstheme="minorHAnsi"/>
          <w:bCs/>
          <w:color w:val="000000"/>
          <w:sz w:val="22"/>
          <w:szCs w:val="22"/>
        </w:rPr>
      </w:pPr>
    </w:p>
    <w:p w14:paraId="4CA092A9" w14:textId="797C797E" w:rsidR="00EA0964" w:rsidRPr="00D115F0" w:rsidRDefault="00EA0964" w:rsidP="00D115F0">
      <w:pPr>
        <w:suppressAutoHyphens w:val="0"/>
        <w:spacing w:after="240" w:line="312" w:lineRule="auto"/>
        <w:rPr>
          <w:rFonts w:asciiTheme="minorHAnsi" w:hAnsiTheme="minorHAnsi" w:cstheme="minorHAnsi"/>
          <w:b/>
          <w:color w:val="000000"/>
          <w:sz w:val="22"/>
          <w:szCs w:val="22"/>
        </w:rPr>
      </w:pPr>
      <w:r w:rsidRPr="00D115F0">
        <w:rPr>
          <w:rFonts w:asciiTheme="minorHAnsi" w:hAnsiTheme="minorHAnsi" w:cstheme="minorHAnsi"/>
          <w:b/>
          <w:color w:val="000000"/>
          <w:sz w:val="22"/>
          <w:szCs w:val="22"/>
        </w:rPr>
        <w:t>Charakterystyka przedsięwzięcia</w:t>
      </w:r>
    </w:p>
    <w:p w14:paraId="0CFB8565" w14:textId="0CF328A3" w:rsidR="00916C61" w:rsidRPr="00D115F0" w:rsidRDefault="00793D4D" w:rsidP="00D115F0">
      <w:pPr>
        <w:shd w:val="clear" w:color="auto" w:fill="FFFFFF"/>
        <w:suppressAutoHyphens w:val="0"/>
        <w:spacing w:after="120" w:line="312" w:lineRule="auto"/>
        <w:rPr>
          <w:rFonts w:asciiTheme="minorHAnsi" w:eastAsiaTheme="minorHAnsi" w:hAnsiTheme="minorHAnsi" w:cstheme="minorHAnsi"/>
          <w:b/>
          <w:bCs/>
          <w:kern w:val="2"/>
          <w:sz w:val="22"/>
          <w:szCs w:val="22"/>
          <w:lang w:eastAsia="en-US"/>
        </w:rPr>
      </w:pPr>
      <w:r w:rsidRPr="00D115F0">
        <w:rPr>
          <w:rFonts w:asciiTheme="minorHAnsi" w:eastAsiaTheme="minorHAnsi" w:hAnsiTheme="minorHAnsi" w:cstheme="minorHAnsi"/>
          <w:b/>
          <w:bCs/>
          <w:kern w:val="2"/>
          <w:sz w:val="22"/>
          <w:szCs w:val="22"/>
          <w:lang w:eastAsia="en-US"/>
        </w:rPr>
        <w:t>I. Zakres</w:t>
      </w:r>
      <w:r w:rsidR="005C1B5C" w:rsidRPr="00D115F0">
        <w:rPr>
          <w:rFonts w:asciiTheme="minorHAnsi" w:eastAsiaTheme="minorHAnsi" w:hAnsiTheme="minorHAnsi" w:cstheme="minorHAnsi"/>
          <w:b/>
          <w:bCs/>
          <w:kern w:val="2"/>
          <w:sz w:val="22"/>
          <w:szCs w:val="22"/>
          <w:lang w:eastAsia="en-US"/>
        </w:rPr>
        <w:t xml:space="preserve"> przedsięwzięcia</w:t>
      </w:r>
      <w:r w:rsidRPr="00D115F0">
        <w:rPr>
          <w:rFonts w:asciiTheme="minorHAnsi" w:eastAsiaTheme="minorHAnsi" w:hAnsiTheme="minorHAnsi" w:cstheme="minorHAnsi"/>
          <w:b/>
          <w:bCs/>
          <w:kern w:val="2"/>
          <w:sz w:val="22"/>
          <w:szCs w:val="22"/>
          <w:lang w:eastAsia="en-US"/>
        </w:rPr>
        <w:t xml:space="preserve"> i </w:t>
      </w:r>
      <w:r w:rsidR="005C1B5C" w:rsidRPr="00D115F0">
        <w:rPr>
          <w:rFonts w:asciiTheme="minorHAnsi" w:eastAsiaTheme="minorHAnsi" w:hAnsiTheme="minorHAnsi" w:cstheme="minorHAnsi"/>
          <w:b/>
          <w:bCs/>
          <w:kern w:val="2"/>
          <w:sz w:val="22"/>
          <w:szCs w:val="22"/>
          <w:lang w:eastAsia="en-US"/>
        </w:rPr>
        <w:t xml:space="preserve">miejsce </w:t>
      </w:r>
      <w:r w:rsidR="00D86FF8" w:rsidRPr="00D115F0">
        <w:rPr>
          <w:rFonts w:asciiTheme="minorHAnsi" w:eastAsiaTheme="minorHAnsi" w:hAnsiTheme="minorHAnsi" w:cstheme="minorHAnsi"/>
          <w:b/>
          <w:bCs/>
          <w:kern w:val="2"/>
          <w:sz w:val="22"/>
          <w:szCs w:val="22"/>
          <w:lang w:eastAsia="en-US"/>
        </w:rPr>
        <w:t xml:space="preserve">realizacji </w:t>
      </w:r>
      <w:r w:rsidR="00601287" w:rsidRPr="00D115F0">
        <w:rPr>
          <w:rFonts w:asciiTheme="minorHAnsi" w:eastAsiaTheme="minorHAnsi" w:hAnsiTheme="minorHAnsi" w:cstheme="minorHAnsi"/>
          <w:b/>
          <w:bCs/>
          <w:kern w:val="2"/>
          <w:sz w:val="22"/>
          <w:szCs w:val="22"/>
          <w:lang w:eastAsia="en-US"/>
        </w:rPr>
        <w:t>przedsięwzięcia</w:t>
      </w:r>
    </w:p>
    <w:p w14:paraId="4CF94F89" w14:textId="402DB4CE" w:rsidR="00FA755F" w:rsidRPr="00D115F0" w:rsidRDefault="00793D4D" w:rsidP="00D115F0">
      <w:pPr>
        <w:spacing w:line="312" w:lineRule="auto"/>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 xml:space="preserve">Planowane zamierzenie inwestycyjne </w:t>
      </w:r>
      <w:r w:rsidR="008A5027" w:rsidRPr="00D115F0">
        <w:rPr>
          <w:rFonts w:asciiTheme="minorHAnsi" w:eastAsiaTheme="minorHAnsi" w:hAnsiTheme="minorHAnsi" w:cstheme="minorHAnsi"/>
          <w:kern w:val="2"/>
          <w:sz w:val="22"/>
          <w:szCs w:val="22"/>
          <w:lang w:eastAsia="en-US"/>
        </w:rPr>
        <w:t xml:space="preserve">(przedsięwzięcie) </w:t>
      </w:r>
      <w:r w:rsidR="00E7114D" w:rsidRPr="00D115F0">
        <w:rPr>
          <w:rFonts w:asciiTheme="minorHAnsi" w:eastAsiaTheme="minorHAnsi" w:hAnsiTheme="minorHAnsi" w:cstheme="minorHAnsi"/>
          <w:kern w:val="2"/>
          <w:sz w:val="22"/>
          <w:szCs w:val="22"/>
          <w:lang w:eastAsia="en-US"/>
        </w:rPr>
        <w:t>polega na realizacji inwestycji w zakresie budowy obiektu energetyki jądrowej, o któr</w:t>
      </w:r>
      <w:r w:rsidR="00A122EF" w:rsidRPr="00D115F0">
        <w:rPr>
          <w:rFonts w:asciiTheme="minorHAnsi" w:eastAsiaTheme="minorHAnsi" w:hAnsiTheme="minorHAnsi" w:cstheme="minorHAnsi"/>
          <w:kern w:val="2"/>
          <w:sz w:val="22"/>
          <w:szCs w:val="22"/>
          <w:lang w:eastAsia="en-US"/>
        </w:rPr>
        <w:t>ej</w:t>
      </w:r>
      <w:r w:rsidR="00E7114D" w:rsidRPr="00D115F0">
        <w:rPr>
          <w:rFonts w:asciiTheme="minorHAnsi" w:eastAsiaTheme="minorHAnsi" w:hAnsiTheme="minorHAnsi" w:cstheme="minorHAnsi"/>
          <w:kern w:val="2"/>
          <w:sz w:val="22"/>
          <w:szCs w:val="22"/>
          <w:lang w:eastAsia="en-US"/>
        </w:rPr>
        <w:t xml:space="preserve"> mowa w </w:t>
      </w:r>
      <w:bookmarkStart w:id="2" w:name="_Hlk145773010"/>
      <w:r w:rsidR="00A122EF" w:rsidRPr="00D115F0">
        <w:rPr>
          <w:rFonts w:asciiTheme="minorHAnsi" w:eastAsiaTheme="minorHAnsi" w:hAnsiTheme="minorHAnsi" w:cstheme="minorHAnsi"/>
          <w:kern w:val="2"/>
          <w:sz w:val="22"/>
          <w:szCs w:val="22"/>
          <w:lang w:eastAsia="en-US"/>
        </w:rPr>
        <w:t xml:space="preserve">art. 2 ust. 1a </w:t>
      </w:r>
      <w:bookmarkEnd w:id="2"/>
      <w:r w:rsidRPr="00D115F0">
        <w:rPr>
          <w:rFonts w:asciiTheme="minorHAnsi" w:hAnsiTheme="minorHAnsi" w:cstheme="minorHAnsi"/>
          <w:sz w:val="22"/>
          <w:szCs w:val="22"/>
        </w:rPr>
        <w:fldChar w:fldCharType="begin"/>
      </w:r>
      <w:r w:rsidRPr="00D115F0">
        <w:rPr>
          <w:rFonts w:asciiTheme="minorHAnsi" w:hAnsiTheme="minorHAnsi" w:cstheme="minorHAnsi"/>
          <w:sz w:val="22"/>
          <w:szCs w:val="22"/>
        </w:rPr>
        <w:instrText>HYPERLINK "https://sip.lex.pl/" \l "/document/17716352?cm=DOCUMENT"</w:instrText>
      </w:r>
      <w:r w:rsidRPr="00D115F0">
        <w:rPr>
          <w:rFonts w:asciiTheme="minorHAnsi" w:hAnsiTheme="minorHAnsi" w:cstheme="minorHAnsi"/>
          <w:sz w:val="22"/>
          <w:szCs w:val="22"/>
        </w:rPr>
      </w:r>
      <w:r w:rsidRPr="00D115F0">
        <w:rPr>
          <w:rFonts w:asciiTheme="minorHAnsi" w:hAnsiTheme="minorHAnsi" w:cstheme="minorHAnsi"/>
          <w:sz w:val="22"/>
          <w:szCs w:val="22"/>
        </w:rPr>
        <w:fldChar w:fldCharType="separate"/>
      </w:r>
      <w:r w:rsidR="00E7114D" w:rsidRPr="00D115F0">
        <w:rPr>
          <w:rFonts w:asciiTheme="minorHAnsi" w:eastAsiaTheme="minorHAnsi" w:hAnsiTheme="minorHAnsi" w:cstheme="minorHAnsi"/>
          <w:kern w:val="2"/>
          <w:sz w:val="22"/>
          <w:szCs w:val="22"/>
          <w:lang w:eastAsia="en-US"/>
        </w:rPr>
        <w:t>ustaw</w:t>
      </w:r>
      <w:r w:rsidR="00A122EF" w:rsidRPr="00D115F0">
        <w:rPr>
          <w:rFonts w:asciiTheme="minorHAnsi" w:eastAsiaTheme="minorHAnsi" w:hAnsiTheme="minorHAnsi" w:cstheme="minorHAnsi"/>
          <w:kern w:val="2"/>
          <w:sz w:val="22"/>
          <w:szCs w:val="22"/>
          <w:lang w:eastAsia="en-US"/>
        </w:rPr>
        <w:t>y</w:t>
      </w:r>
      <w:r w:rsidRPr="00D115F0">
        <w:rPr>
          <w:rFonts w:asciiTheme="minorHAnsi" w:eastAsiaTheme="minorHAnsi" w:hAnsiTheme="minorHAnsi" w:cstheme="minorHAnsi"/>
          <w:kern w:val="2"/>
          <w:sz w:val="22"/>
          <w:szCs w:val="22"/>
          <w:lang w:eastAsia="en-US"/>
        </w:rPr>
        <w:fldChar w:fldCharType="end"/>
      </w:r>
      <w:r w:rsidR="00E7114D" w:rsidRPr="00D115F0">
        <w:rPr>
          <w:rFonts w:asciiTheme="minorHAnsi" w:eastAsiaTheme="minorHAnsi" w:hAnsiTheme="minorHAnsi" w:cstheme="minorHAnsi"/>
          <w:kern w:val="2"/>
          <w:sz w:val="22"/>
          <w:szCs w:val="22"/>
          <w:lang w:eastAsia="en-US"/>
        </w:rPr>
        <w:t xml:space="preserve"> z dnia 29 czerwca 2011 r. o przygotowaniu i realizacji inwestycji w zakresie obiektów energetyki jądrowej oraz inwestycji towarzyszących (Dz. U. z 2021 r. poz. 1484, ze zm.)</w:t>
      </w:r>
      <w:r w:rsidR="008A5027" w:rsidRPr="00D115F0">
        <w:rPr>
          <w:rFonts w:asciiTheme="minorHAnsi" w:eastAsiaTheme="minorHAnsi" w:hAnsiTheme="minorHAnsi" w:cstheme="minorHAnsi"/>
          <w:kern w:val="2"/>
          <w:sz w:val="22"/>
          <w:szCs w:val="22"/>
          <w:lang w:eastAsia="en-US"/>
        </w:rPr>
        <w:t>,</w:t>
      </w:r>
      <w:r w:rsidR="00E7114D" w:rsidRPr="00D115F0">
        <w:rPr>
          <w:rFonts w:asciiTheme="minorHAnsi" w:eastAsiaTheme="minorHAnsi" w:hAnsiTheme="minorHAnsi" w:cstheme="minorHAnsi"/>
          <w:kern w:val="2"/>
          <w:sz w:val="22"/>
          <w:szCs w:val="22"/>
          <w:lang w:eastAsia="en-US"/>
        </w:rPr>
        <w:t xml:space="preserve"> </w:t>
      </w:r>
      <w:r w:rsidR="00C22348" w:rsidRPr="00D115F0">
        <w:rPr>
          <w:rFonts w:asciiTheme="minorHAnsi" w:eastAsiaTheme="minorHAnsi" w:hAnsiTheme="minorHAnsi" w:cstheme="minorHAnsi"/>
          <w:kern w:val="2"/>
          <w:sz w:val="22"/>
          <w:szCs w:val="22"/>
          <w:lang w:eastAsia="en-US"/>
        </w:rPr>
        <w:t xml:space="preserve">dalej </w:t>
      </w:r>
      <w:proofErr w:type="spellStart"/>
      <w:r w:rsidR="00C22348" w:rsidRPr="00D115F0">
        <w:rPr>
          <w:rFonts w:asciiTheme="minorHAnsi" w:eastAsiaTheme="minorHAnsi" w:hAnsiTheme="minorHAnsi" w:cstheme="minorHAnsi"/>
          <w:kern w:val="2"/>
          <w:sz w:val="22"/>
          <w:szCs w:val="22"/>
          <w:lang w:eastAsia="en-US"/>
        </w:rPr>
        <w:t>u.o.e.j</w:t>
      </w:r>
      <w:proofErr w:type="spellEnd"/>
      <w:r w:rsidR="00C22348" w:rsidRPr="00D115F0">
        <w:rPr>
          <w:rFonts w:asciiTheme="minorHAnsi" w:eastAsiaTheme="minorHAnsi" w:hAnsiTheme="minorHAnsi" w:cstheme="minorHAnsi"/>
          <w:kern w:val="2"/>
          <w:sz w:val="22"/>
          <w:szCs w:val="22"/>
          <w:lang w:eastAsia="en-US"/>
        </w:rPr>
        <w:t xml:space="preserve">., </w:t>
      </w:r>
      <w:r w:rsidR="00E7114D" w:rsidRPr="00D115F0">
        <w:rPr>
          <w:rFonts w:asciiTheme="minorHAnsi" w:eastAsiaTheme="minorHAnsi" w:hAnsiTheme="minorHAnsi" w:cstheme="minorHAnsi"/>
          <w:kern w:val="2"/>
          <w:sz w:val="22"/>
          <w:szCs w:val="22"/>
          <w:lang w:eastAsia="en-US"/>
        </w:rPr>
        <w:t>i</w:t>
      </w:r>
      <w:r w:rsidR="00E7114D" w:rsidRPr="00D115F0">
        <w:rPr>
          <w:rFonts w:asciiTheme="minorHAnsi" w:hAnsiTheme="minorHAnsi" w:cstheme="minorHAnsi"/>
          <w:color w:val="333333"/>
          <w:sz w:val="22"/>
          <w:szCs w:val="22"/>
          <w:shd w:val="clear" w:color="auto" w:fill="FFFFFF"/>
        </w:rPr>
        <w:t xml:space="preserve"> </w:t>
      </w:r>
      <w:r w:rsidRPr="00D115F0">
        <w:rPr>
          <w:rFonts w:asciiTheme="minorHAnsi" w:hAnsiTheme="minorHAnsi" w:cstheme="minorHAnsi"/>
          <w:sz w:val="22"/>
          <w:szCs w:val="22"/>
        </w:rPr>
        <w:t>obejmuje</w:t>
      </w:r>
      <w:r w:rsidR="00CF54BC" w:rsidRPr="00D115F0">
        <w:rPr>
          <w:rFonts w:asciiTheme="minorHAnsi" w:hAnsiTheme="minorHAnsi" w:cstheme="minorHAnsi"/>
          <w:sz w:val="22"/>
          <w:szCs w:val="22"/>
        </w:rPr>
        <w:t xml:space="preserve"> </w:t>
      </w:r>
      <w:r w:rsidR="00A122EF" w:rsidRPr="00D115F0">
        <w:rPr>
          <w:rFonts w:asciiTheme="minorHAnsi" w:hAnsiTheme="minorHAnsi" w:cstheme="minorHAnsi"/>
          <w:sz w:val="22"/>
          <w:szCs w:val="22"/>
        </w:rPr>
        <w:t xml:space="preserve">budowę </w:t>
      </w:r>
      <w:r w:rsidR="00E7114D" w:rsidRPr="00D115F0">
        <w:rPr>
          <w:rFonts w:asciiTheme="minorHAnsi" w:hAnsiTheme="minorHAnsi" w:cstheme="minorHAnsi"/>
          <w:sz w:val="22"/>
          <w:szCs w:val="22"/>
        </w:rPr>
        <w:t>elektrowni jądrow</w:t>
      </w:r>
      <w:r w:rsidR="00A122EF" w:rsidRPr="00D115F0">
        <w:rPr>
          <w:rFonts w:asciiTheme="minorHAnsi" w:hAnsiTheme="minorHAnsi" w:cstheme="minorHAnsi"/>
          <w:sz w:val="22"/>
          <w:szCs w:val="22"/>
        </w:rPr>
        <w:t>ej</w:t>
      </w:r>
      <w:r w:rsidR="008A5027" w:rsidRPr="00D115F0">
        <w:rPr>
          <w:rFonts w:asciiTheme="minorHAnsi" w:hAnsiTheme="minorHAnsi" w:cstheme="minorHAnsi"/>
          <w:sz w:val="22"/>
          <w:szCs w:val="22"/>
        </w:rPr>
        <w:t>,</w:t>
      </w:r>
      <w:r w:rsidR="00A71C0F" w:rsidRPr="00D115F0">
        <w:rPr>
          <w:rFonts w:asciiTheme="minorHAnsi" w:eastAsiaTheme="minorHAnsi" w:hAnsiTheme="minorHAnsi" w:cstheme="minorHAnsi"/>
          <w:kern w:val="2"/>
          <w:sz w:val="22"/>
          <w:szCs w:val="22"/>
          <w:lang w:eastAsia="en-US"/>
        </w:rPr>
        <w:t xml:space="preserve"> będąc</w:t>
      </w:r>
      <w:r w:rsidR="00A122EF" w:rsidRPr="00D115F0">
        <w:rPr>
          <w:rFonts w:asciiTheme="minorHAnsi" w:eastAsiaTheme="minorHAnsi" w:hAnsiTheme="minorHAnsi" w:cstheme="minorHAnsi"/>
          <w:kern w:val="2"/>
          <w:sz w:val="22"/>
          <w:szCs w:val="22"/>
          <w:lang w:eastAsia="en-US"/>
        </w:rPr>
        <w:t>ej</w:t>
      </w:r>
      <w:r w:rsidR="00A71C0F" w:rsidRPr="00D115F0">
        <w:rPr>
          <w:rFonts w:asciiTheme="minorHAnsi" w:eastAsiaTheme="minorHAnsi" w:hAnsiTheme="minorHAnsi" w:cstheme="minorHAnsi"/>
          <w:kern w:val="2"/>
          <w:sz w:val="22"/>
          <w:szCs w:val="22"/>
          <w:lang w:eastAsia="en-US"/>
        </w:rPr>
        <w:t xml:space="preserve"> </w:t>
      </w:r>
      <w:r w:rsidR="00A71C0F" w:rsidRPr="00D115F0">
        <w:rPr>
          <w:rFonts w:asciiTheme="minorHAnsi" w:hAnsiTheme="minorHAnsi" w:cstheme="minorHAnsi"/>
          <w:sz w:val="22"/>
          <w:szCs w:val="22"/>
        </w:rPr>
        <w:t xml:space="preserve">przedsięwzięciem mogącym zawsze znacząco oddziaływać na środowisko, o którym mowa w § 2 ust. 1 pkt 4 rozporządzenia Rady Ministrów z dnia 9 listopada 2010 r. w sprawie przedsięwzięć mogących znacząco oddziaływać na środowisko (Dz. U. z 2016 r. poz. 71), dalej </w:t>
      </w:r>
      <w:proofErr w:type="spellStart"/>
      <w:r w:rsidR="00A71C0F" w:rsidRPr="00D115F0">
        <w:rPr>
          <w:rFonts w:asciiTheme="minorHAnsi" w:hAnsiTheme="minorHAnsi" w:cstheme="minorHAnsi"/>
          <w:sz w:val="22"/>
          <w:szCs w:val="22"/>
        </w:rPr>
        <w:t>r.o.o.ś</w:t>
      </w:r>
      <w:proofErr w:type="spellEnd"/>
      <w:r w:rsidR="00A71C0F" w:rsidRPr="00D115F0">
        <w:rPr>
          <w:rFonts w:asciiTheme="minorHAnsi" w:hAnsiTheme="minorHAnsi" w:cstheme="minorHAnsi"/>
          <w:sz w:val="22"/>
          <w:szCs w:val="22"/>
        </w:rPr>
        <w:t>.</w:t>
      </w:r>
      <w:r w:rsidR="00CF54BC" w:rsidRPr="00D115F0">
        <w:rPr>
          <w:rFonts w:asciiTheme="minorHAnsi" w:eastAsiaTheme="minorHAnsi" w:hAnsiTheme="minorHAnsi" w:cstheme="minorHAnsi"/>
          <w:kern w:val="2"/>
          <w:sz w:val="22"/>
          <w:szCs w:val="22"/>
          <w:lang w:eastAsia="en-US"/>
        </w:rPr>
        <w:t xml:space="preserve">, oraz </w:t>
      </w:r>
      <w:r w:rsidR="00FA755F" w:rsidRPr="00D115F0">
        <w:rPr>
          <w:rFonts w:asciiTheme="minorHAnsi" w:eastAsiaTheme="minorHAnsi" w:hAnsiTheme="minorHAnsi" w:cstheme="minorHAnsi"/>
          <w:kern w:val="2"/>
          <w:sz w:val="22"/>
          <w:szCs w:val="22"/>
          <w:lang w:eastAsia="en-US"/>
        </w:rPr>
        <w:t>infrastruktur</w:t>
      </w:r>
      <w:r w:rsidR="00A122EF" w:rsidRPr="00D115F0">
        <w:rPr>
          <w:rFonts w:asciiTheme="minorHAnsi" w:eastAsiaTheme="minorHAnsi" w:hAnsiTheme="minorHAnsi" w:cstheme="minorHAnsi"/>
          <w:kern w:val="2"/>
          <w:sz w:val="22"/>
          <w:szCs w:val="22"/>
          <w:lang w:eastAsia="en-US"/>
        </w:rPr>
        <w:t>y</w:t>
      </w:r>
      <w:r w:rsidR="00FA755F" w:rsidRPr="00D115F0">
        <w:rPr>
          <w:rFonts w:asciiTheme="minorHAnsi" w:eastAsiaTheme="minorHAnsi" w:hAnsiTheme="minorHAnsi" w:cstheme="minorHAnsi"/>
          <w:kern w:val="2"/>
          <w:sz w:val="22"/>
          <w:szCs w:val="22"/>
          <w:lang w:eastAsia="en-US"/>
        </w:rPr>
        <w:t xml:space="preserve"> niezbędn</w:t>
      </w:r>
      <w:r w:rsidR="00A122EF" w:rsidRPr="00D115F0">
        <w:rPr>
          <w:rFonts w:asciiTheme="minorHAnsi" w:eastAsiaTheme="minorHAnsi" w:hAnsiTheme="minorHAnsi" w:cstheme="minorHAnsi"/>
          <w:kern w:val="2"/>
          <w:sz w:val="22"/>
          <w:szCs w:val="22"/>
          <w:lang w:eastAsia="en-US"/>
        </w:rPr>
        <w:t>ej</w:t>
      </w:r>
      <w:r w:rsidR="00FA755F" w:rsidRPr="00D115F0">
        <w:rPr>
          <w:rFonts w:asciiTheme="minorHAnsi" w:eastAsiaTheme="minorHAnsi" w:hAnsiTheme="minorHAnsi" w:cstheme="minorHAnsi"/>
          <w:kern w:val="2"/>
          <w:sz w:val="22"/>
          <w:szCs w:val="22"/>
          <w:lang w:eastAsia="en-US"/>
        </w:rPr>
        <w:t xml:space="preserve"> do obsługi</w:t>
      </w:r>
      <w:r w:rsidR="002E2C8C" w:rsidRPr="00D115F0">
        <w:rPr>
          <w:rFonts w:asciiTheme="minorHAnsi" w:eastAsiaTheme="minorHAnsi" w:hAnsiTheme="minorHAnsi" w:cstheme="minorHAnsi"/>
          <w:kern w:val="2"/>
          <w:sz w:val="22"/>
          <w:szCs w:val="22"/>
          <w:lang w:eastAsia="en-US"/>
        </w:rPr>
        <w:t xml:space="preserve">, w tym </w:t>
      </w:r>
      <w:r w:rsidR="00854116" w:rsidRPr="00D115F0">
        <w:rPr>
          <w:rFonts w:asciiTheme="minorHAnsi" w:eastAsiaTheme="minorHAnsi" w:hAnsiTheme="minorHAnsi" w:cstheme="minorHAnsi"/>
          <w:kern w:val="2"/>
          <w:sz w:val="22"/>
          <w:szCs w:val="22"/>
          <w:lang w:eastAsia="en-US"/>
        </w:rPr>
        <w:t>budowl</w:t>
      </w:r>
      <w:r w:rsidR="00A122EF" w:rsidRPr="00D115F0">
        <w:rPr>
          <w:rFonts w:asciiTheme="minorHAnsi" w:eastAsiaTheme="minorHAnsi" w:hAnsiTheme="minorHAnsi" w:cstheme="minorHAnsi"/>
          <w:kern w:val="2"/>
          <w:sz w:val="22"/>
          <w:szCs w:val="22"/>
          <w:lang w:eastAsia="en-US"/>
        </w:rPr>
        <w:t>i</w:t>
      </w:r>
      <w:r w:rsidR="00854116" w:rsidRPr="00D115F0">
        <w:rPr>
          <w:rFonts w:asciiTheme="minorHAnsi" w:eastAsiaTheme="minorHAnsi" w:hAnsiTheme="minorHAnsi" w:cstheme="minorHAnsi"/>
          <w:kern w:val="2"/>
          <w:sz w:val="22"/>
          <w:szCs w:val="22"/>
          <w:lang w:eastAsia="en-US"/>
        </w:rPr>
        <w:t xml:space="preserve"> i </w:t>
      </w:r>
      <w:r w:rsidR="002E2C8C" w:rsidRPr="00D115F0">
        <w:rPr>
          <w:rFonts w:asciiTheme="minorHAnsi" w:eastAsiaTheme="minorHAnsi" w:hAnsiTheme="minorHAnsi" w:cstheme="minorHAnsi"/>
          <w:kern w:val="2"/>
          <w:sz w:val="22"/>
          <w:szCs w:val="22"/>
          <w:lang w:eastAsia="en-US"/>
        </w:rPr>
        <w:t>instalacj</w:t>
      </w:r>
      <w:r w:rsidR="00A122EF" w:rsidRPr="00D115F0">
        <w:rPr>
          <w:rFonts w:asciiTheme="minorHAnsi" w:eastAsiaTheme="minorHAnsi" w:hAnsiTheme="minorHAnsi" w:cstheme="minorHAnsi"/>
          <w:kern w:val="2"/>
          <w:sz w:val="22"/>
          <w:szCs w:val="22"/>
          <w:lang w:eastAsia="en-US"/>
        </w:rPr>
        <w:t>i</w:t>
      </w:r>
      <w:r w:rsidR="00A71C0F" w:rsidRPr="00D115F0">
        <w:rPr>
          <w:rFonts w:asciiTheme="minorHAnsi" w:eastAsiaTheme="minorHAnsi" w:hAnsiTheme="minorHAnsi" w:cstheme="minorHAnsi"/>
          <w:kern w:val="2"/>
          <w:sz w:val="22"/>
          <w:szCs w:val="22"/>
          <w:lang w:eastAsia="en-US"/>
        </w:rPr>
        <w:t xml:space="preserve"> zaliczan</w:t>
      </w:r>
      <w:r w:rsidR="00A122EF" w:rsidRPr="00D115F0">
        <w:rPr>
          <w:rFonts w:asciiTheme="minorHAnsi" w:eastAsiaTheme="minorHAnsi" w:hAnsiTheme="minorHAnsi" w:cstheme="minorHAnsi"/>
          <w:kern w:val="2"/>
          <w:sz w:val="22"/>
          <w:szCs w:val="22"/>
          <w:lang w:eastAsia="en-US"/>
        </w:rPr>
        <w:t>ych</w:t>
      </w:r>
      <w:r w:rsidR="00A71C0F" w:rsidRPr="00D115F0">
        <w:rPr>
          <w:rFonts w:asciiTheme="minorHAnsi" w:eastAsiaTheme="minorHAnsi" w:hAnsiTheme="minorHAnsi" w:cstheme="minorHAnsi"/>
          <w:kern w:val="2"/>
          <w:sz w:val="22"/>
          <w:szCs w:val="22"/>
          <w:lang w:eastAsia="en-US"/>
        </w:rPr>
        <w:t xml:space="preserve"> do przedsięwzięć mogących znacząco oddziaływać na środowisko</w:t>
      </w:r>
      <w:r w:rsidR="00854116" w:rsidRPr="00D115F0">
        <w:rPr>
          <w:rFonts w:asciiTheme="minorHAnsi" w:eastAsiaTheme="minorHAnsi" w:hAnsiTheme="minorHAnsi" w:cstheme="minorHAnsi"/>
          <w:kern w:val="2"/>
          <w:sz w:val="22"/>
          <w:szCs w:val="22"/>
          <w:lang w:eastAsia="en-US"/>
        </w:rPr>
        <w:t xml:space="preserve">, o których mowa w </w:t>
      </w:r>
      <w:r w:rsidR="00C22348" w:rsidRPr="00D115F0">
        <w:rPr>
          <w:rFonts w:asciiTheme="minorHAnsi" w:eastAsiaTheme="minorHAnsi" w:hAnsiTheme="minorHAnsi" w:cstheme="minorHAnsi"/>
          <w:kern w:val="2"/>
          <w:sz w:val="22"/>
          <w:szCs w:val="22"/>
          <w:lang w:eastAsia="en-US"/>
        </w:rPr>
        <w:t xml:space="preserve">§ 2 ust. 1 pkt 6 i 8 lit. e oraz § 3 ust. 1 pkt 4, 7, 9, 21, 37, 52 lit. a, 53 lit. b </w:t>
      </w:r>
      <w:proofErr w:type="spellStart"/>
      <w:r w:rsidR="00C22348" w:rsidRPr="00D115F0">
        <w:rPr>
          <w:rFonts w:asciiTheme="minorHAnsi" w:eastAsiaTheme="minorHAnsi" w:hAnsiTheme="minorHAnsi" w:cstheme="minorHAnsi"/>
          <w:kern w:val="2"/>
          <w:sz w:val="22"/>
          <w:szCs w:val="22"/>
          <w:lang w:eastAsia="en-US"/>
        </w:rPr>
        <w:t>tiret</w:t>
      </w:r>
      <w:proofErr w:type="spellEnd"/>
      <w:r w:rsidR="00C22348" w:rsidRPr="00D115F0">
        <w:rPr>
          <w:rFonts w:asciiTheme="minorHAnsi" w:eastAsiaTheme="minorHAnsi" w:hAnsiTheme="minorHAnsi" w:cstheme="minorHAnsi"/>
          <w:kern w:val="2"/>
          <w:sz w:val="22"/>
          <w:szCs w:val="22"/>
          <w:lang w:eastAsia="en-US"/>
        </w:rPr>
        <w:t xml:space="preserve"> pierwsze, 56 lit. a, 60, 68, 78</w:t>
      </w:r>
      <w:r w:rsidR="00C22348" w:rsidRPr="00D115F0">
        <w:rPr>
          <w:rFonts w:asciiTheme="minorHAnsi" w:eastAsiaTheme="minorHAnsi" w:hAnsiTheme="minorHAnsi" w:cstheme="minorHAnsi"/>
          <w:color w:val="FF0000"/>
          <w:kern w:val="2"/>
          <w:sz w:val="22"/>
          <w:szCs w:val="22"/>
          <w:lang w:eastAsia="en-US"/>
        </w:rPr>
        <w:t xml:space="preserve"> </w:t>
      </w:r>
      <w:r w:rsidR="00C22348" w:rsidRPr="00D115F0">
        <w:rPr>
          <w:rFonts w:asciiTheme="minorHAnsi" w:eastAsiaTheme="minorHAnsi" w:hAnsiTheme="minorHAnsi" w:cstheme="minorHAnsi"/>
          <w:kern w:val="2"/>
          <w:sz w:val="22"/>
          <w:szCs w:val="22"/>
          <w:lang w:eastAsia="en-US"/>
        </w:rPr>
        <w:t xml:space="preserve">i 79 </w:t>
      </w:r>
      <w:r w:rsidR="00854116" w:rsidRPr="00D115F0">
        <w:rPr>
          <w:rFonts w:asciiTheme="minorHAnsi" w:eastAsiaTheme="minorHAnsi" w:hAnsiTheme="minorHAnsi" w:cstheme="minorHAnsi"/>
          <w:kern w:val="2"/>
          <w:sz w:val="22"/>
          <w:szCs w:val="22"/>
          <w:lang w:eastAsia="en-US"/>
        </w:rPr>
        <w:t>powyższ</w:t>
      </w:r>
      <w:r w:rsidR="00C22348" w:rsidRPr="00D115F0">
        <w:rPr>
          <w:rFonts w:asciiTheme="minorHAnsi" w:eastAsiaTheme="minorHAnsi" w:hAnsiTheme="minorHAnsi" w:cstheme="minorHAnsi"/>
          <w:kern w:val="2"/>
          <w:sz w:val="22"/>
          <w:szCs w:val="22"/>
          <w:lang w:eastAsia="en-US"/>
        </w:rPr>
        <w:t>ego</w:t>
      </w:r>
      <w:r w:rsidR="00854116" w:rsidRPr="00D115F0">
        <w:rPr>
          <w:rFonts w:asciiTheme="minorHAnsi" w:eastAsiaTheme="minorHAnsi" w:hAnsiTheme="minorHAnsi" w:cstheme="minorHAnsi"/>
          <w:kern w:val="2"/>
          <w:sz w:val="22"/>
          <w:szCs w:val="22"/>
          <w:lang w:eastAsia="en-US"/>
        </w:rPr>
        <w:t xml:space="preserve"> rozporządzeni</w:t>
      </w:r>
      <w:r w:rsidR="00C22348" w:rsidRPr="00D115F0">
        <w:rPr>
          <w:rFonts w:asciiTheme="minorHAnsi" w:eastAsiaTheme="minorHAnsi" w:hAnsiTheme="minorHAnsi" w:cstheme="minorHAnsi"/>
          <w:kern w:val="2"/>
          <w:sz w:val="22"/>
          <w:szCs w:val="22"/>
          <w:lang w:eastAsia="en-US"/>
        </w:rPr>
        <w:t>a</w:t>
      </w:r>
      <w:r w:rsidR="00CF54BC" w:rsidRPr="00D115F0">
        <w:rPr>
          <w:rFonts w:asciiTheme="minorHAnsi" w:eastAsiaTheme="minorHAnsi" w:hAnsiTheme="minorHAnsi" w:cstheme="minorHAnsi"/>
          <w:kern w:val="2"/>
          <w:sz w:val="22"/>
          <w:szCs w:val="22"/>
          <w:lang w:eastAsia="en-US"/>
        </w:rPr>
        <w:t>.</w:t>
      </w:r>
    </w:p>
    <w:p w14:paraId="40494BA3" w14:textId="77777777" w:rsidR="00710B0F" w:rsidRPr="00D115F0" w:rsidRDefault="00710B0F" w:rsidP="00D115F0">
      <w:pPr>
        <w:spacing w:line="312" w:lineRule="auto"/>
        <w:ind w:firstLine="851"/>
        <w:rPr>
          <w:rFonts w:asciiTheme="minorHAnsi" w:eastAsiaTheme="minorHAnsi" w:hAnsiTheme="minorHAnsi" w:cstheme="minorHAnsi"/>
          <w:kern w:val="2"/>
          <w:sz w:val="22"/>
          <w:szCs w:val="22"/>
          <w:lang w:eastAsia="en-US"/>
        </w:rPr>
      </w:pPr>
      <w:r w:rsidRPr="00D115F0">
        <w:rPr>
          <w:rFonts w:asciiTheme="minorHAnsi" w:hAnsiTheme="minorHAnsi" w:cstheme="minorHAnsi"/>
          <w:sz w:val="22"/>
          <w:szCs w:val="22"/>
        </w:rPr>
        <w:t xml:space="preserve">Elektrownia jądrowa, zgodnie z art. 3 pkt 6f ustawy z dnia 29 listopada 2000 r. – Prawo atomowe (Dz. U. z 2023 r. poz. 1173), dalej </w:t>
      </w:r>
      <w:proofErr w:type="spellStart"/>
      <w:r w:rsidRPr="00D115F0">
        <w:rPr>
          <w:rFonts w:asciiTheme="minorHAnsi" w:hAnsiTheme="minorHAnsi" w:cstheme="minorHAnsi"/>
          <w:sz w:val="22"/>
          <w:szCs w:val="22"/>
        </w:rPr>
        <w:t>p.a</w:t>
      </w:r>
      <w:proofErr w:type="spellEnd"/>
      <w:r w:rsidRPr="00D115F0">
        <w:rPr>
          <w:rFonts w:asciiTheme="minorHAnsi" w:hAnsiTheme="minorHAnsi" w:cstheme="minorHAnsi"/>
          <w:sz w:val="22"/>
          <w:szCs w:val="22"/>
        </w:rPr>
        <w:t xml:space="preserve">., jest to obiekt służący do wytwarzania energii elektrycznej lub ciepła z paliwa jądrowego do celów innych niż badawcze. Zgodnie natomiast z art. 2 ust. 2 </w:t>
      </w:r>
      <w:proofErr w:type="spellStart"/>
      <w:r w:rsidRPr="00D115F0">
        <w:rPr>
          <w:rFonts w:asciiTheme="minorHAnsi" w:eastAsiaTheme="minorHAnsi" w:hAnsiTheme="minorHAnsi" w:cstheme="minorHAnsi"/>
          <w:kern w:val="2"/>
          <w:sz w:val="22"/>
          <w:szCs w:val="22"/>
          <w:lang w:eastAsia="en-US"/>
        </w:rPr>
        <w:t>u.o.e.j</w:t>
      </w:r>
      <w:proofErr w:type="spellEnd"/>
      <w:r w:rsidRPr="00D115F0">
        <w:rPr>
          <w:rFonts w:asciiTheme="minorHAnsi" w:eastAsiaTheme="minorHAnsi" w:hAnsiTheme="minorHAnsi" w:cstheme="minorHAnsi"/>
          <w:kern w:val="2"/>
          <w:sz w:val="22"/>
          <w:szCs w:val="22"/>
          <w:lang w:eastAsia="en-US"/>
        </w:rPr>
        <w:t>. elektrownia jądrowa jest obiektem energetyki jądrowej i wraz z infrastrukturą niezbędną do obsługi, o której mowa w art. 2 ust. 1b tej ustawy, stanowi inwestycję w zakresie budowy obiektu energetyki jądrowej.</w:t>
      </w:r>
    </w:p>
    <w:p w14:paraId="584AD474" w14:textId="30A200A0" w:rsidR="00710B0F" w:rsidRPr="00D115F0" w:rsidRDefault="00710B0F" w:rsidP="00D115F0">
      <w:pPr>
        <w:spacing w:line="312" w:lineRule="auto"/>
        <w:ind w:firstLine="851"/>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 xml:space="preserve">Wariantem przedsięwzięcia proponowanym przez wnioskodawcę jest wariant w lokalizacji Lubiatowo-Kopalino z </w:t>
      </w:r>
      <w:r w:rsidRPr="00D115F0">
        <w:rPr>
          <w:rFonts w:asciiTheme="minorHAnsi" w:eastAsiaTheme="minorHAnsi" w:hAnsiTheme="minorHAnsi" w:cstheme="minorHAnsi"/>
          <w:bCs/>
          <w:kern w:val="2"/>
          <w:sz w:val="22"/>
          <w:szCs w:val="22"/>
          <w:lang w:eastAsia="en-US"/>
        </w:rPr>
        <w:t>otwartym układem chłodzenia wykorzyst</w:t>
      </w:r>
      <w:r w:rsidR="00B04AB7" w:rsidRPr="00D115F0">
        <w:rPr>
          <w:rFonts w:asciiTheme="minorHAnsi" w:eastAsiaTheme="minorHAnsi" w:hAnsiTheme="minorHAnsi" w:cstheme="minorHAnsi"/>
          <w:bCs/>
          <w:kern w:val="2"/>
          <w:sz w:val="22"/>
          <w:szCs w:val="22"/>
          <w:lang w:eastAsia="en-US"/>
        </w:rPr>
        <w:t>ującym</w:t>
      </w:r>
      <w:r w:rsidRPr="00D115F0">
        <w:rPr>
          <w:rFonts w:asciiTheme="minorHAnsi" w:eastAsiaTheme="minorHAnsi" w:hAnsiTheme="minorHAnsi" w:cstheme="minorHAnsi"/>
          <w:bCs/>
          <w:kern w:val="2"/>
          <w:sz w:val="22"/>
          <w:szCs w:val="22"/>
          <w:lang w:eastAsia="en-US"/>
        </w:rPr>
        <w:t xml:space="preserve"> wod</w:t>
      </w:r>
      <w:r w:rsidR="00B04AB7" w:rsidRPr="00D115F0">
        <w:rPr>
          <w:rFonts w:asciiTheme="minorHAnsi" w:eastAsiaTheme="minorHAnsi" w:hAnsiTheme="minorHAnsi" w:cstheme="minorHAnsi"/>
          <w:bCs/>
          <w:kern w:val="2"/>
          <w:sz w:val="22"/>
          <w:szCs w:val="22"/>
          <w:lang w:eastAsia="en-US"/>
        </w:rPr>
        <w:t>ę</w:t>
      </w:r>
      <w:r w:rsidRPr="00D115F0">
        <w:rPr>
          <w:rFonts w:asciiTheme="minorHAnsi" w:eastAsiaTheme="minorHAnsi" w:hAnsiTheme="minorHAnsi" w:cstheme="minorHAnsi"/>
          <w:bCs/>
          <w:kern w:val="2"/>
          <w:sz w:val="22"/>
          <w:szCs w:val="22"/>
          <w:lang w:eastAsia="en-US"/>
        </w:rPr>
        <w:t xml:space="preserve"> morsk</w:t>
      </w:r>
      <w:r w:rsidR="00B04AB7" w:rsidRPr="00D115F0">
        <w:rPr>
          <w:rFonts w:asciiTheme="minorHAnsi" w:eastAsiaTheme="minorHAnsi" w:hAnsiTheme="minorHAnsi" w:cstheme="minorHAnsi"/>
          <w:bCs/>
          <w:kern w:val="2"/>
          <w:sz w:val="22"/>
          <w:szCs w:val="22"/>
          <w:lang w:eastAsia="en-US"/>
        </w:rPr>
        <w:t>ą oraz wykonaniem tuneli dla kanałów/rurociągów układu chłodzenia elektrowni jądrowej przy użyciu maszyn wiercących TBM.</w:t>
      </w:r>
    </w:p>
    <w:p w14:paraId="59828223" w14:textId="73B5658F" w:rsidR="004B0DF2" w:rsidRPr="00D115F0" w:rsidRDefault="00C1658F"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Miejsce realizacji przedsięwzięcia zostało oznaczone jako obszar realizacji przedsięwzięcia na rys</w:t>
      </w:r>
      <w:r w:rsidR="004B0DF2" w:rsidRPr="00D115F0">
        <w:rPr>
          <w:rFonts w:asciiTheme="minorHAnsi" w:hAnsiTheme="minorHAnsi" w:cstheme="minorHAnsi"/>
          <w:sz w:val="22"/>
          <w:szCs w:val="22"/>
        </w:rPr>
        <w:t>unku</w:t>
      </w:r>
      <w:r w:rsidRPr="00D115F0">
        <w:rPr>
          <w:rFonts w:asciiTheme="minorHAnsi" w:hAnsiTheme="minorHAnsi" w:cstheme="minorHAnsi"/>
          <w:sz w:val="22"/>
          <w:szCs w:val="22"/>
        </w:rPr>
        <w:t xml:space="preserve"> 1</w:t>
      </w:r>
      <w:r w:rsidR="00CF54BC"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r w:rsidR="004B0DF2" w:rsidRPr="00D115F0">
        <w:rPr>
          <w:rFonts w:asciiTheme="minorHAnsi" w:hAnsiTheme="minorHAnsi" w:cstheme="minorHAnsi"/>
          <w:sz w:val="22"/>
          <w:szCs w:val="22"/>
        </w:rPr>
        <w:t>Obszar ten obejmuje:</w:t>
      </w:r>
    </w:p>
    <w:p w14:paraId="26DCD393" w14:textId="77777777" w:rsidR="004B0DF2" w:rsidRPr="00D115F0" w:rsidRDefault="004B0DF2" w:rsidP="00D115F0">
      <w:pPr>
        <w:pStyle w:val="Akapitzlist"/>
        <w:numPr>
          <w:ilvl w:val="0"/>
          <w:numId w:val="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część lądową zlokalizowaną w </w:t>
      </w:r>
      <w:r w:rsidR="00F16319" w:rsidRPr="00D115F0">
        <w:rPr>
          <w:rFonts w:asciiTheme="minorHAnsi" w:hAnsiTheme="minorHAnsi" w:cstheme="minorHAnsi"/>
          <w:sz w:val="22"/>
          <w:szCs w:val="22"/>
        </w:rPr>
        <w:t>województwie pomorskim, powiecie wejherowskim, gminie Choczewo, na działkach ewid</w:t>
      </w:r>
      <w:r w:rsidR="003E6D19" w:rsidRPr="00D115F0">
        <w:rPr>
          <w:rFonts w:asciiTheme="minorHAnsi" w:hAnsiTheme="minorHAnsi" w:cstheme="minorHAnsi"/>
          <w:sz w:val="22"/>
          <w:szCs w:val="22"/>
        </w:rPr>
        <w:t>encyjnych</w:t>
      </w:r>
      <w:r w:rsidR="00F16319" w:rsidRPr="00D115F0">
        <w:rPr>
          <w:rFonts w:asciiTheme="minorHAnsi" w:hAnsiTheme="minorHAnsi" w:cstheme="minorHAnsi"/>
          <w:sz w:val="22"/>
          <w:szCs w:val="22"/>
        </w:rPr>
        <w:t xml:space="preserve"> nr. nr.: </w:t>
      </w:r>
      <w:r w:rsidR="00A22B1A" w:rsidRPr="00D115F0">
        <w:rPr>
          <w:rFonts w:asciiTheme="minorHAnsi" w:hAnsiTheme="minorHAnsi" w:cstheme="minorHAnsi"/>
          <w:sz w:val="22"/>
          <w:szCs w:val="22"/>
        </w:rPr>
        <w:t xml:space="preserve">1/2, 1/3, </w:t>
      </w:r>
      <w:r w:rsidR="00F2258D" w:rsidRPr="00D115F0">
        <w:rPr>
          <w:rFonts w:asciiTheme="minorHAnsi" w:hAnsiTheme="minorHAnsi" w:cstheme="minorHAnsi"/>
          <w:sz w:val="22"/>
          <w:szCs w:val="22"/>
        </w:rPr>
        <w:t xml:space="preserve">4, </w:t>
      </w:r>
      <w:r w:rsidR="00A22B1A" w:rsidRPr="00D115F0">
        <w:rPr>
          <w:rFonts w:asciiTheme="minorHAnsi" w:hAnsiTheme="minorHAnsi" w:cstheme="minorHAnsi"/>
          <w:sz w:val="22"/>
          <w:szCs w:val="22"/>
        </w:rPr>
        <w:t xml:space="preserve">4/5, 4/6, </w:t>
      </w:r>
      <w:r w:rsidR="00F2258D" w:rsidRPr="00D115F0">
        <w:rPr>
          <w:rFonts w:asciiTheme="minorHAnsi" w:hAnsiTheme="minorHAnsi" w:cstheme="minorHAnsi"/>
          <w:sz w:val="22"/>
          <w:szCs w:val="22"/>
        </w:rPr>
        <w:t xml:space="preserve">22, 23, </w:t>
      </w:r>
      <w:r w:rsidR="001A3497" w:rsidRPr="00D115F0">
        <w:rPr>
          <w:rFonts w:asciiTheme="minorHAnsi" w:hAnsiTheme="minorHAnsi" w:cstheme="minorHAnsi"/>
          <w:sz w:val="22"/>
          <w:szCs w:val="22"/>
        </w:rPr>
        <w:t xml:space="preserve">123, 124, 125, </w:t>
      </w:r>
      <w:r w:rsidR="001A3497" w:rsidRPr="00D115F0">
        <w:rPr>
          <w:rFonts w:asciiTheme="minorHAnsi" w:hAnsiTheme="minorHAnsi" w:cstheme="minorHAnsi"/>
          <w:sz w:val="22"/>
          <w:szCs w:val="22"/>
        </w:rPr>
        <w:lastRenderedPageBreak/>
        <w:t>126, 127, 128, 129, 130,</w:t>
      </w:r>
      <w:r w:rsidR="00F2258D" w:rsidRPr="00D115F0">
        <w:rPr>
          <w:rFonts w:asciiTheme="minorHAnsi" w:hAnsiTheme="minorHAnsi" w:cstheme="minorHAnsi"/>
          <w:sz w:val="22"/>
          <w:szCs w:val="22"/>
        </w:rPr>
        <w:t xml:space="preserve"> </w:t>
      </w:r>
      <w:r w:rsidR="00A22B1A" w:rsidRPr="00D115F0">
        <w:rPr>
          <w:rFonts w:asciiTheme="minorHAnsi" w:hAnsiTheme="minorHAnsi" w:cstheme="minorHAnsi"/>
          <w:sz w:val="22"/>
          <w:szCs w:val="22"/>
        </w:rPr>
        <w:t xml:space="preserve">250, 251, 252, 253, 254, 255, 256, </w:t>
      </w:r>
      <w:r w:rsidR="001A3497" w:rsidRPr="00D115F0">
        <w:rPr>
          <w:rFonts w:asciiTheme="minorHAnsi" w:hAnsiTheme="minorHAnsi" w:cstheme="minorHAnsi"/>
          <w:sz w:val="22"/>
          <w:szCs w:val="22"/>
        </w:rPr>
        <w:t>257, 258</w:t>
      </w:r>
      <w:r w:rsidR="00856172" w:rsidRPr="00D115F0">
        <w:rPr>
          <w:rFonts w:asciiTheme="minorHAnsi" w:hAnsiTheme="minorHAnsi" w:cstheme="minorHAnsi"/>
          <w:sz w:val="22"/>
          <w:szCs w:val="22"/>
        </w:rPr>
        <w:t>,</w:t>
      </w:r>
      <w:r w:rsidR="001A3497" w:rsidRPr="00D115F0">
        <w:rPr>
          <w:rFonts w:asciiTheme="minorHAnsi" w:hAnsiTheme="minorHAnsi" w:cstheme="minorHAnsi"/>
          <w:sz w:val="22"/>
          <w:szCs w:val="22"/>
        </w:rPr>
        <w:t xml:space="preserve"> </w:t>
      </w:r>
      <w:r w:rsidR="00F2258D" w:rsidRPr="00D115F0">
        <w:rPr>
          <w:rFonts w:asciiTheme="minorHAnsi" w:hAnsiTheme="minorHAnsi" w:cstheme="minorHAnsi"/>
          <w:sz w:val="22"/>
          <w:szCs w:val="22"/>
        </w:rPr>
        <w:t>259</w:t>
      </w:r>
      <w:r w:rsidR="00856172" w:rsidRPr="00D115F0">
        <w:rPr>
          <w:rFonts w:asciiTheme="minorHAnsi" w:hAnsiTheme="minorHAnsi" w:cstheme="minorHAnsi"/>
          <w:sz w:val="22"/>
          <w:szCs w:val="22"/>
        </w:rPr>
        <w:t>, 267, 268 i 270</w:t>
      </w:r>
      <w:r w:rsidR="00F16319" w:rsidRPr="00D115F0">
        <w:rPr>
          <w:rFonts w:asciiTheme="minorHAnsi" w:hAnsiTheme="minorHAnsi" w:cstheme="minorHAnsi"/>
          <w:sz w:val="22"/>
          <w:szCs w:val="22"/>
        </w:rPr>
        <w:t xml:space="preserve"> </w:t>
      </w:r>
      <w:r w:rsidR="002E2C8C" w:rsidRPr="00D115F0">
        <w:rPr>
          <w:rFonts w:asciiTheme="minorHAnsi" w:hAnsiTheme="minorHAnsi" w:cstheme="minorHAnsi"/>
          <w:sz w:val="22"/>
          <w:szCs w:val="22"/>
        </w:rPr>
        <w:t xml:space="preserve">obręb geodezyjny Jackowo; </w:t>
      </w:r>
      <w:r w:rsidR="00686ECC" w:rsidRPr="00D115F0">
        <w:rPr>
          <w:rFonts w:asciiTheme="minorHAnsi" w:hAnsiTheme="minorHAnsi" w:cstheme="minorHAnsi"/>
          <w:sz w:val="22"/>
          <w:szCs w:val="22"/>
        </w:rPr>
        <w:t>119, 120, 121, 259, 260, 261, 262, 306, 307, 310, 311/1, 314 i 315/1</w:t>
      </w:r>
      <w:r w:rsidR="002E2C8C" w:rsidRPr="00D115F0">
        <w:rPr>
          <w:rFonts w:asciiTheme="minorHAnsi" w:hAnsiTheme="minorHAnsi" w:cstheme="minorHAnsi"/>
          <w:sz w:val="22"/>
          <w:szCs w:val="22"/>
        </w:rPr>
        <w:t xml:space="preserve"> obręb geodezyjny Słajszewo oraz</w:t>
      </w:r>
      <w:r w:rsidR="009A17D5" w:rsidRPr="00D115F0">
        <w:rPr>
          <w:rFonts w:asciiTheme="minorHAnsi" w:hAnsiTheme="minorHAnsi" w:cstheme="minorHAnsi"/>
          <w:sz w:val="22"/>
          <w:szCs w:val="22"/>
        </w:rPr>
        <w:t>:</w:t>
      </w:r>
      <w:r w:rsidR="002743A6" w:rsidRPr="00D115F0">
        <w:rPr>
          <w:rFonts w:asciiTheme="minorHAnsi" w:hAnsiTheme="minorHAnsi" w:cstheme="minorHAnsi"/>
          <w:sz w:val="22"/>
          <w:szCs w:val="22"/>
        </w:rPr>
        <w:t xml:space="preserve"> </w:t>
      </w:r>
      <w:r w:rsidR="00A22B1A" w:rsidRPr="00D115F0">
        <w:rPr>
          <w:rFonts w:asciiTheme="minorHAnsi" w:hAnsiTheme="minorHAnsi" w:cstheme="minorHAnsi"/>
          <w:sz w:val="22"/>
          <w:szCs w:val="22"/>
        </w:rPr>
        <w:t xml:space="preserve">405/5, </w:t>
      </w:r>
      <w:r w:rsidR="000F737B" w:rsidRPr="00D115F0">
        <w:rPr>
          <w:rFonts w:asciiTheme="minorHAnsi" w:hAnsiTheme="minorHAnsi" w:cstheme="minorHAnsi"/>
          <w:sz w:val="22"/>
          <w:szCs w:val="22"/>
        </w:rPr>
        <w:t xml:space="preserve">405/6, </w:t>
      </w:r>
      <w:r w:rsidR="002743A6" w:rsidRPr="00D115F0">
        <w:rPr>
          <w:rFonts w:asciiTheme="minorHAnsi" w:hAnsiTheme="minorHAnsi" w:cstheme="minorHAnsi"/>
          <w:sz w:val="22"/>
          <w:szCs w:val="22"/>
        </w:rPr>
        <w:t>430,</w:t>
      </w:r>
      <w:r w:rsidR="002E2C8C" w:rsidRPr="00D115F0">
        <w:rPr>
          <w:rFonts w:asciiTheme="minorHAnsi" w:hAnsiTheme="minorHAnsi" w:cstheme="minorHAnsi"/>
          <w:sz w:val="22"/>
          <w:szCs w:val="22"/>
        </w:rPr>
        <w:t xml:space="preserve"> </w:t>
      </w:r>
      <w:r w:rsidR="001A3497" w:rsidRPr="00D115F0">
        <w:rPr>
          <w:rFonts w:asciiTheme="minorHAnsi" w:hAnsiTheme="minorHAnsi" w:cstheme="minorHAnsi"/>
          <w:sz w:val="22"/>
          <w:szCs w:val="22"/>
        </w:rPr>
        <w:t>436, 437, 438, 459, 460, 461</w:t>
      </w:r>
      <w:r w:rsidR="00856172" w:rsidRPr="00D115F0">
        <w:rPr>
          <w:rFonts w:asciiTheme="minorHAnsi" w:hAnsiTheme="minorHAnsi" w:cstheme="minorHAnsi"/>
          <w:sz w:val="22"/>
          <w:szCs w:val="22"/>
        </w:rPr>
        <w:t>,</w:t>
      </w:r>
      <w:r w:rsidR="001A3497" w:rsidRPr="00D115F0">
        <w:rPr>
          <w:rFonts w:asciiTheme="minorHAnsi" w:hAnsiTheme="minorHAnsi" w:cstheme="minorHAnsi"/>
          <w:sz w:val="22"/>
          <w:szCs w:val="22"/>
        </w:rPr>
        <w:t xml:space="preserve"> 463</w:t>
      </w:r>
      <w:r w:rsidR="00856172" w:rsidRPr="00D115F0">
        <w:rPr>
          <w:rFonts w:asciiTheme="minorHAnsi" w:hAnsiTheme="minorHAnsi" w:cstheme="minorHAnsi"/>
          <w:sz w:val="22"/>
          <w:szCs w:val="22"/>
        </w:rPr>
        <w:t>, 519 i 536</w:t>
      </w:r>
      <w:r w:rsidR="002743A6" w:rsidRPr="00D115F0">
        <w:rPr>
          <w:rFonts w:asciiTheme="minorHAnsi" w:hAnsiTheme="minorHAnsi" w:cstheme="minorHAnsi"/>
          <w:sz w:val="22"/>
          <w:szCs w:val="22"/>
        </w:rPr>
        <w:t xml:space="preserve"> </w:t>
      </w:r>
      <w:r w:rsidR="002E2C8C" w:rsidRPr="00D115F0">
        <w:rPr>
          <w:rFonts w:asciiTheme="minorHAnsi" w:hAnsiTheme="minorHAnsi" w:cstheme="minorHAnsi"/>
          <w:sz w:val="22"/>
          <w:szCs w:val="22"/>
        </w:rPr>
        <w:t>obręb geodezyjny Sasino</w:t>
      </w:r>
      <w:r w:rsidRPr="00D115F0">
        <w:rPr>
          <w:rFonts w:asciiTheme="minorHAnsi" w:hAnsiTheme="minorHAnsi" w:cstheme="minorHAnsi"/>
          <w:sz w:val="22"/>
          <w:szCs w:val="22"/>
        </w:rPr>
        <w:t>;</w:t>
      </w:r>
    </w:p>
    <w:p w14:paraId="0E9A7DB1" w14:textId="682EAFB5" w:rsidR="00E7114D" w:rsidRPr="00D115F0" w:rsidRDefault="004B0DF2" w:rsidP="00D115F0">
      <w:pPr>
        <w:pStyle w:val="Akapitzlist"/>
        <w:numPr>
          <w:ilvl w:val="0"/>
          <w:numId w:val="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część morską zlokalizowaną</w:t>
      </w:r>
      <w:r w:rsidR="002E2C8C" w:rsidRPr="00D115F0">
        <w:rPr>
          <w:rFonts w:asciiTheme="minorHAnsi" w:hAnsiTheme="minorHAnsi" w:cstheme="minorHAnsi"/>
          <w:sz w:val="22"/>
          <w:szCs w:val="22"/>
        </w:rPr>
        <w:t xml:space="preserve"> w obszarze </w:t>
      </w:r>
      <w:r w:rsidR="005C1B5C" w:rsidRPr="00D115F0">
        <w:rPr>
          <w:rFonts w:asciiTheme="minorHAnsi" w:hAnsiTheme="minorHAnsi" w:cstheme="minorHAnsi"/>
          <w:sz w:val="22"/>
          <w:szCs w:val="22"/>
        </w:rPr>
        <w:t xml:space="preserve">morskich wód wewnętrznych oraz obszarze </w:t>
      </w:r>
      <w:r w:rsidR="002E2C8C" w:rsidRPr="00D115F0">
        <w:rPr>
          <w:rFonts w:asciiTheme="minorHAnsi" w:hAnsiTheme="minorHAnsi" w:cstheme="minorHAnsi"/>
          <w:sz w:val="22"/>
          <w:szCs w:val="22"/>
        </w:rPr>
        <w:t>morza terytorialnego.</w:t>
      </w:r>
      <w:r w:rsidR="00856172"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Współrzędne geograficzne części morskiej zostały przedstawione w tabeli 1. </w:t>
      </w:r>
    </w:p>
    <w:p w14:paraId="60BCE8DE" w14:textId="247143CE" w:rsidR="00601287" w:rsidRPr="00D115F0" w:rsidRDefault="00601287"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Rys</w:t>
      </w:r>
      <w:r w:rsidR="004B0DF2" w:rsidRPr="00D115F0">
        <w:rPr>
          <w:rFonts w:asciiTheme="minorHAnsi" w:hAnsiTheme="minorHAnsi" w:cstheme="minorHAnsi"/>
          <w:sz w:val="22"/>
          <w:szCs w:val="22"/>
        </w:rPr>
        <w:t>unek</w:t>
      </w:r>
      <w:r w:rsidRPr="00D115F0">
        <w:rPr>
          <w:rFonts w:asciiTheme="minorHAnsi" w:hAnsiTheme="minorHAnsi" w:cstheme="minorHAnsi"/>
          <w:sz w:val="22"/>
          <w:szCs w:val="22"/>
        </w:rPr>
        <w:t xml:space="preserve"> 1</w:t>
      </w:r>
      <w:r w:rsidR="00865FB0" w:rsidRPr="00D115F0">
        <w:rPr>
          <w:rFonts w:asciiTheme="minorHAnsi" w:hAnsiTheme="minorHAnsi" w:cstheme="minorHAnsi"/>
          <w:sz w:val="22"/>
          <w:szCs w:val="22"/>
        </w:rPr>
        <w:t xml:space="preserve">. </w:t>
      </w:r>
      <w:r w:rsidR="006779AA" w:rsidRPr="00D115F0">
        <w:rPr>
          <w:rFonts w:asciiTheme="minorHAnsi" w:hAnsiTheme="minorHAnsi" w:cstheme="minorHAnsi"/>
          <w:sz w:val="22"/>
          <w:szCs w:val="22"/>
        </w:rPr>
        <w:t>Lokalizacja</w:t>
      </w:r>
      <w:r w:rsidR="00856172" w:rsidRPr="00D115F0">
        <w:rPr>
          <w:rFonts w:asciiTheme="minorHAnsi" w:hAnsiTheme="minorHAnsi" w:cstheme="minorHAnsi"/>
          <w:sz w:val="22"/>
          <w:szCs w:val="22"/>
        </w:rPr>
        <w:t xml:space="preserve"> przedsięwzięcia</w:t>
      </w:r>
      <w:r w:rsidR="00865FB0" w:rsidRPr="00D115F0">
        <w:rPr>
          <w:rFonts w:asciiTheme="minorHAnsi" w:hAnsiTheme="minorHAnsi" w:cstheme="minorHAnsi"/>
          <w:sz w:val="22"/>
          <w:szCs w:val="22"/>
        </w:rPr>
        <w:t>.</w:t>
      </w:r>
    </w:p>
    <w:p w14:paraId="7AC09A3D" w14:textId="68CFE9E4" w:rsidR="0002681D" w:rsidRPr="00D115F0" w:rsidRDefault="00601287" w:rsidP="00D115F0">
      <w:pPr>
        <w:spacing w:after="120" w:line="312" w:lineRule="auto"/>
        <w:rPr>
          <w:rFonts w:asciiTheme="minorHAnsi" w:hAnsiTheme="minorHAnsi" w:cstheme="minorHAnsi"/>
          <w:sz w:val="22"/>
          <w:szCs w:val="22"/>
        </w:rPr>
      </w:pPr>
      <w:r w:rsidRPr="00D115F0">
        <w:rPr>
          <w:rFonts w:asciiTheme="minorHAnsi" w:hAnsiTheme="minorHAnsi" w:cstheme="minorHAnsi"/>
          <w:noProof/>
          <w:sz w:val="22"/>
          <w:szCs w:val="22"/>
        </w:rPr>
        <w:drawing>
          <wp:inline distT="0" distB="0" distL="0" distR="0" wp14:anchorId="558B730F" wp14:editId="53E20483">
            <wp:extent cx="5759450" cy="4056755"/>
            <wp:effectExtent l="0" t="0" r="0" b="127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I_2_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056755"/>
                    </a:xfrm>
                    <a:prstGeom prst="rect">
                      <a:avLst/>
                    </a:prstGeom>
                  </pic:spPr>
                </pic:pic>
              </a:graphicData>
            </a:graphic>
          </wp:inline>
        </w:drawing>
      </w:r>
    </w:p>
    <w:p w14:paraId="7E4F992B" w14:textId="56F783A2" w:rsidR="004B0DF2" w:rsidRPr="00D115F0" w:rsidRDefault="004B0DF2"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Tabela 1. Lokalizacja przedsięwzięcia – część morska.</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7"/>
        <w:gridCol w:w="2016"/>
        <w:gridCol w:w="1985"/>
        <w:gridCol w:w="1983"/>
        <w:gridCol w:w="1990"/>
      </w:tblGrid>
      <w:tr w:rsidR="008C19F1" w:rsidRPr="00D115F0" w14:paraId="1B481905" w14:textId="77777777" w:rsidTr="00B04AB7">
        <w:trPr>
          <w:trHeight w:val="306"/>
          <w:tblHeader/>
        </w:trPr>
        <w:tc>
          <w:tcPr>
            <w:tcW w:w="480" w:type="pct"/>
            <w:vMerge w:val="restart"/>
            <w:shd w:val="clear" w:color="auto" w:fill="auto"/>
            <w:noWrap/>
            <w:vAlign w:val="center"/>
          </w:tcPr>
          <w:p w14:paraId="13CA8300" w14:textId="706A2881" w:rsidR="008C19F1" w:rsidRPr="00D115F0" w:rsidRDefault="008C19F1"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N</w:t>
            </w:r>
            <w:r w:rsidR="001303AF" w:rsidRPr="00D115F0">
              <w:rPr>
                <w:rFonts w:asciiTheme="minorHAnsi" w:hAnsiTheme="minorHAnsi" w:cstheme="minorHAnsi"/>
                <w:sz w:val="22"/>
                <w:szCs w:val="22"/>
              </w:rPr>
              <w:t>r</w:t>
            </w:r>
          </w:p>
        </w:tc>
        <w:tc>
          <w:tcPr>
            <w:tcW w:w="4520" w:type="pct"/>
            <w:gridSpan w:val="4"/>
            <w:shd w:val="clear" w:color="auto" w:fill="auto"/>
            <w:noWrap/>
            <w:vAlign w:val="center"/>
          </w:tcPr>
          <w:p w14:paraId="5B104C33" w14:textId="7E3B2290" w:rsidR="008C19F1" w:rsidRPr="00D115F0" w:rsidRDefault="008C19F1"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Współrzędne geograficzne</w:t>
            </w:r>
          </w:p>
        </w:tc>
      </w:tr>
      <w:tr w:rsidR="001303AF" w:rsidRPr="00D115F0" w14:paraId="3C3E82CC" w14:textId="77777777" w:rsidTr="001303AF">
        <w:trPr>
          <w:trHeight w:val="306"/>
          <w:tblHeader/>
        </w:trPr>
        <w:tc>
          <w:tcPr>
            <w:tcW w:w="480" w:type="pct"/>
            <w:vMerge/>
            <w:shd w:val="clear" w:color="auto" w:fill="auto"/>
            <w:noWrap/>
            <w:vAlign w:val="center"/>
          </w:tcPr>
          <w:p w14:paraId="37F49C26" w14:textId="77777777" w:rsidR="008C19F1" w:rsidRPr="00D115F0" w:rsidRDefault="008C19F1" w:rsidP="00D115F0">
            <w:pPr>
              <w:suppressAutoHyphens w:val="0"/>
              <w:rPr>
                <w:rFonts w:asciiTheme="minorHAnsi" w:hAnsiTheme="minorHAnsi" w:cstheme="minorHAnsi"/>
                <w:sz w:val="22"/>
                <w:szCs w:val="22"/>
              </w:rPr>
            </w:pPr>
          </w:p>
        </w:tc>
        <w:tc>
          <w:tcPr>
            <w:tcW w:w="2268" w:type="pct"/>
            <w:gridSpan w:val="2"/>
            <w:shd w:val="clear" w:color="auto" w:fill="auto"/>
            <w:noWrap/>
            <w:vAlign w:val="center"/>
          </w:tcPr>
          <w:p w14:paraId="3E1734A6" w14:textId="75FEC0C7" w:rsidR="008C19F1" w:rsidRPr="00D115F0" w:rsidRDefault="001303A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W</w:t>
            </w:r>
            <w:r w:rsidR="008C19F1" w:rsidRPr="00D115F0">
              <w:rPr>
                <w:rFonts w:asciiTheme="minorHAnsi" w:hAnsiTheme="minorHAnsi" w:cstheme="minorHAnsi"/>
                <w:sz w:val="22"/>
                <w:szCs w:val="22"/>
              </w:rPr>
              <w:t>GS8</w:t>
            </w:r>
            <w:r w:rsidRPr="00D115F0">
              <w:rPr>
                <w:rFonts w:asciiTheme="minorHAnsi" w:hAnsiTheme="minorHAnsi" w:cstheme="minorHAnsi"/>
                <w:sz w:val="22"/>
                <w:szCs w:val="22"/>
              </w:rPr>
              <w:t>4</w:t>
            </w:r>
          </w:p>
        </w:tc>
        <w:tc>
          <w:tcPr>
            <w:tcW w:w="2252" w:type="pct"/>
            <w:gridSpan w:val="2"/>
            <w:shd w:val="clear" w:color="auto" w:fill="auto"/>
            <w:noWrap/>
            <w:vAlign w:val="center"/>
          </w:tcPr>
          <w:p w14:paraId="1B4B8BCA" w14:textId="60C12DCB" w:rsidR="008C19F1" w:rsidRPr="00D115F0" w:rsidRDefault="008C19F1"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PL-1992</w:t>
            </w:r>
          </w:p>
        </w:tc>
      </w:tr>
      <w:tr w:rsidR="008C19F1" w:rsidRPr="00D115F0" w14:paraId="16711349" w14:textId="77777777" w:rsidTr="0000510F">
        <w:trPr>
          <w:trHeight w:val="306"/>
          <w:tblHeader/>
        </w:trPr>
        <w:tc>
          <w:tcPr>
            <w:tcW w:w="480" w:type="pct"/>
            <w:vMerge/>
            <w:shd w:val="clear" w:color="auto" w:fill="auto"/>
            <w:noWrap/>
            <w:vAlign w:val="center"/>
            <w:hideMark/>
          </w:tcPr>
          <w:p w14:paraId="452CB1B6" w14:textId="77777777" w:rsidR="008C19F1" w:rsidRPr="00D115F0" w:rsidRDefault="008C19F1" w:rsidP="00D115F0">
            <w:pPr>
              <w:suppressAutoHyphens w:val="0"/>
              <w:rPr>
                <w:rFonts w:asciiTheme="minorHAnsi" w:hAnsiTheme="minorHAnsi" w:cstheme="minorHAnsi"/>
                <w:sz w:val="22"/>
                <w:szCs w:val="22"/>
              </w:rPr>
            </w:pPr>
          </w:p>
        </w:tc>
        <w:tc>
          <w:tcPr>
            <w:tcW w:w="1143" w:type="pct"/>
            <w:shd w:val="clear" w:color="auto" w:fill="auto"/>
            <w:noWrap/>
            <w:vAlign w:val="center"/>
            <w:hideMark/>
          </w:tcPr>
          <w:p w14:paraId="5EAA78A5" w14:textId="1228374F"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λ - długość</w:t>
            </w:r>
            <w:r w:rsidR="008C19F1" w:rsidRPr="00D115F0">
              <w:rPr>
                <w:rFonts w:asciiTheme="minorHAnsi" w:hAnsiTheme="minorHAnsi" w:cstheme="minorHAnsi"/>
                <w:sz w:val="22"/>
                <w:szCs w:val="22"/>
              </w:rPr>
              <w:t xml:space="preserve"> geograficzna</w:t>
            </w:r>
          </w:p>
        </w:tc>
        <w:tc>
          <w:tcPr>
            <w:tcW w:w="1125" w:type="pct"/>
            <w:shd w:val="clear" w:color="auto" w:fill="auto"/>
            <w:noWrap/>
            <w:vAlign w:val="center"/>
            <w:hideMark/>
          </w:tcPr>
          <w:p w14:paraId="4CE33080" w14:textId="3DFE93DB"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φ - szerokość</w:t>
            </w:r>
            <w:r w:rsidR="008C19F1" w:rsidRPr="00D115F0">
              <w:rPr>
                <w:rFonts w:asciiTheme="minorHAnsi" w:hAnsiTheme="minorHAnsi" w:cstheme="minorHAnsi"/>
                <w:sz w:val="22"/>
                <w:szCs w:val="22"/>
              </w:rPr>
              <w:t xml:space="preserve"> geograficzna</w:t>
            </w:r>
          </w:p>
        </w:tc>
        <w:tc>
          <w:tcPr>
            <w:tcW w:w="1124" w:type="pct"/>
            <w:shd w:val="clear" w:color="auto" w:fill="auto"/>
            <w:noWrap/>
            <w:vAlign w:val="center"/>
          </w:tcPr>
          <w:p w14:paraId="42C8812E" w14:textId="2F3E90BA"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x</w:t>
            </w:r>
          </w:p>
        </w:tc>
        <w:tc>
          <w:tcPr>
            <w:tcW w:w="1128" w:type="pct"/>
            <w:shd w:val="clear" w:color="auto" w:fill="auto"/>
            <w:noWrap/>
            <w:vAlign w:val="center"/>
          </w:tcPr>
          <w:p w14:paraId="2110A405" w14:textId="3A9C4C09"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y</w:t>
            </w:r>
          </w:p>
        </w:tc>
      </w:tr>
      <w:tr w:rsidR="008C19F1" w:rsidRPr="00D115F0" w14:paraId="2DB8C749" w14:textId="77777777" w:rsidTr="0000510F">
        <w:trPr>
          <w:trHeight w:val="306"/>
        </w:trPr>
        <w:tc>
          <w:tcPr>
            <w:tcW w:w="480" w:type="pct"/>
            <w:shd w:val="clear" w:color="auto" w:fill="auto"/>
            <w:noWrap/>
            <w:vAlign w:val="center"/>
            <w:hideMark/>
          </w:tcPr>
          <w:p w14:paraId="0AFD853B" w14:textId="77777777" w:rsidR="008C19F1" w:rsidRPr="00D115F0" w:rsidRDefault="008C19F1"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w:t>
            </w:r>
          </w:p>
        </w:tc>
        <w:tc>
          <w:tcPr>
            <w:tcW w:w="1143" w:type="pct"/>
            <w:shd w:val="clear" w:color="auto" w:fill="auto"/>
            <w:noWrap/>
            <w:vAlign w:val="center"/>
          </w:tcPr>
          <w:p w14:paraId="3AECD444" w14:textId="25826FD7"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44' 11</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591" E</w:t>
            </w:r>
          </w:p>
        </w:tc>
        <w:tc>
          <w:tcPr>
            <w:tcW w:w="1125" w:type="pct"/>
            <w:shd w:val="clear" w:color="auto" w:fill="auto"/>
            <w:noWrap/>
            <w:vAlign w:val="center"/>
          </w:tcPr>
          <w:p w14:paraId="2A981882" w14:textId="462BA1FE"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51' 11</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235" N</w:t>
            </w:r>
          </w:p>
        </w:tc>
        <w:tc>
          <w:tcPr>
            <w:tcW w:w="1124" w:type="pct"/>
            <w:shd w:val="clear" w:color="auto" w:fill="auto"/>
            <w:noWrap/>
            <w:vAlign w:val="center"/>
          </w:tcPr>
          <w:p w14:paraId="27F10AF8" w14:textId="5228A6C6"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777354</w:t>
            </w:r>
          </w:p>
        </w:tc>
        <w:tc>
          <w:tcPr>
            <w:tcW w:w="1128" w:type="pct"/>
            <w:shd w:val="clear" w:color="auto" w:fill="auto"/>
            <w:noWrap/>
            <w:vAlign w:val="center"/>
          </w:tcPr>
          <w:p w14:paraId="653E9A78" w14:textId="2311268C" w:rsidR="008C19F1"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418911</w:t>
            </w:r>
          </w:p>
        </w:tc>
      </w:tr>
      <w:tr w:rsidR="008C19F1" w:rsidRPr="00D115F0" w14:paraId="5F6A31C6" w14:textId="77777777" w:rsidTr="0000510F">
        <w:trPr>
          <w:trHeight w:val="306"/>
        </w:trPr>
        <w:tc>
          <w:tcPr>
            <w:tcW w:w="480" w:type="pct"/>
            <w:shd w:val="clear" w:color="auto" w:fill="auto"/>
            <w:noWrap/>
            <w:vAlign w:val="center"/>
            <w:hideMark/>
          </w:tcPr>
          <w:p w14:paraId="24C1FF42" w14:textId="77777777" w:rsidR="008C19F1" w:rsidRPr="00D115F0" w:rsidRDefault="008C19F1"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2</w:t>
            </w:r>
          </w:p>
        </w:tc>
        <w:tc>
          <w:tcPr>
            <w:tcW w:w="1143" w:type="pct"/>
            <w:shd w:val="clear" w:color="auto" w:fill="auto"/>
            <w:noWrap/>
            <w:vAlign w:val="center"/>
          </w:tcPr>
          <w:p w14:paraId="416A423F" w14:textId="37C39401"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44' 21</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783" E</w:t>
            </w:r>
          </w:p>
        </w:tc>
        <w:tc>
          <w:tcPr>
            <w:tcW w:w="1125" w:type="pct"/>
            <w:shd w:val="clear" w:color="auto" w:fill="auto"/>
            <w:noWrap/>
            <w:vAlign w:val="center"/>
          </w:tcPr>
          <w:p w14:paraId="247C385D" w14:textId="7A5EBEB3"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51' 14</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371" N</w:t>
            </w:r>
          </w:p>
        </w:tc>
        <w:tc>
          <w:tcPr>
            <w:tcW w:w="1124" w:type="pct"/>
            <w:shd w:val="clear" w:color="auto" w:fill="auto"/>
            <w:noWrap/>
            <w:vAlign w:val="center"/>
          </w:tcPr>
          <w:p w14:paraId="4C8B1A95" w14:textId="7DEE5F3D" w:rsidR="008C19F1"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777448</w:t>
            </w:r>
          </w:p>
        </w:tc>
        <w:tc>
          <w:tcPr>
            <w:tcW w:w="1128" w:type="pct"/>
            <w:shd w:val="clear" w:color="auto" w:fill="auto"/>
            <w:noWrap/>
            <w:vAlign w:val="center"/>
          </w:tcPr>
          <w:p w14:paraId="0F8794F5" w14:textId="70CD5C1C" w:rsidR="008C19F1"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419094</w:t>
            </w:r>
          </w:p>
        </w:tc>
      </w:tr>
      <w:tr w:rsidR="0000510F" w:rsidRPr="00D115F0" w14:paraId="146D8935" w14:textId="77777777" w:rsidTr="0000510F">
        <w:trPr>
          <w:trHeight w:val="306"/>
        </w:trPr>
        <w:tc>
          <w:tcPr>
            <w:tcW w:w="480" w:type="pct"/>
            <w:shd w:val="clear" w:color="auto" w:fill="auto"/>
            <w:noWrap/>
            <w:vAlign w:val="center"/>
            <w:hideMark/>
          </w:tcPr>
          <w:p w14:paraId="080470AB" w14:textId="77777777"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3</w:t>
            </w:r>
          </w:p>
        </w:tc>
        <w:tc>
          <w:tcPr>
            <w:tcW w:w="1143" w:type="pct"/>
            <w:shd w:val="clear" w:color="auto" w:fill="auto"/>
            <w:noWrap/>
            <w:vAlign w:val="center"/>
          </w:tcPr>
          <w:p w14:paraId="2D630DA4" w14:textId="76E881D1"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45' 7</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626" E</w:t>
            </w:r>
          </w:p>
        </w:tc>
        <w:tc>
          <w:tcPr>
            <w:tcW w:w="1125" w:type="pct"/>
            <w:shd w:val="clear" w:color="auto" w:fill="auto"/>
            <w:noWrap/>
            <w:vAlign w:val="center"/>
          </w:tcPr>
          <w:p w14:paraId="4C0F04EC" w14:textId="2C3D6A86"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51' 23</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884" N</w:t>
            </w:r>
          </w:p>
        </w:tc>
        <w:tc>
          <w:tcPr>
            <w:tcW w:w="1124" w:type="pct"/>
            <w:shd w:val="clear" w:color="auto" w:fill="auto"/>
            <w:noWrap/>
            <w:vAlign w:val="center"/>
          </w:tcPr>
          <w:p w14:paraId="773CC259" w14:textId="632365D6"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777727</w:t>
            </w:r>
          </w:p>
        </w:tc>
        <w:tc>
          <w:tcPr>
            <w:tcW w:w="1128" w:type="pct"/>
            <w:shd w:val="clear" w:color="auto" w:fill="auto"/>
            <w:noWrap/>
            <w:vAlign w:val="center"/>
          </w:tcPr>
          <w:p w14:paraId="70F8D0C2" w14:textId="35D34BA1"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419917</w:t>
            </w:r>
          </w:p>
        </w:tc>
      </w:tr>
      <w:tr w:rsidR="0000510F" w:rsidRPr="00D115F0" w14:paraId="3BF259A1" w14:textId="77777777" w:rsidTr="0000510F">
        <w:trPr>
          <w:trHeight w:val="306"/>
        </w:trPr>
        <w:tc>
          <w:tcPr>
            <w:tcW w:w="480" w:type="pct"/>
            <w:shd w:val="clear" w:color="auto" w:fill="auto"/>
            <w:noWrap/>
            <w:vAlign w:val="center"/>
            <w:hideMark/>
          </w:tcPr>
          <w:p w14:paraId="49356AEE" w14:textId="77777777"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w:t>
            </w:r>
          </w:p>
        </w:tc>
        <w:tc>
          <w:tcPr>
            <w:tcW w:w="1143" w:type="pct"/>
            <w:shd w:val="clear" w:color="auto" w:fill="auto"/>
            <w:noWrap/>
            <w:vAlign w:val="center"/>
          </w:tcPr>
          <w:p w14:paraId="2153FA8A" w14:textId="4646B0A8"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47' 50</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689" E</w:t>
            </w:r>
          </w:p>
        </w:tc>
        <w:tc>
          <w:tcPr>
            <w:tcW w:w="1125" w:type="pct"/>
            <w:shd w:val="clear" w:color="auto" w:fill="auto"/>
            <w:noWrap/>
            <w:vAlign w:val="center"/>
          </w:tcPr>
          <w:p w14:paraId="2DBF3DF3" w14:textId="01FC9A78"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51' 42</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443" N</w:t>
            </w:r>
          </w:p>
        </w:tc>
        <w:tc>
          <w:tcPr>
            <w:tcW w:w="1124" w:type="pct"/>
            <w:shd w:val="clear" w:color="auto" w:fill="auto"/>
            <w:noWrap/>
            <w:vAlign w:val="center"/>
          </w:tcPr>
          <w:p w14:paraId="1CB86780" w14:textId="249E3775"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778249</w:t>
            </w:r>
          </w:p>
        </w:tc>
        <w:tc>
          <w:tcPr>
            <w:tcW w:w="1128" w:type="pct"/>
            <w:shd w:val="clear" w:color="auto" w:fill="auto"/>
            <w:noWrap/>
            <w:vAlign w:val="center"/>
          </w:tcPr>
          <w:p w14:paraId="69675344" w14:textId="6B3F3B6F"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422833</w:t>
            </w:r>
          </w:p>
        </w:tc>
      </w:tr>
      <w:tr w:rsidR="0000510F" w:rsidRPr="00D115F0" w14:paraId="08552133" w14:textId="77777777" w:rsidTr="0000510F">
        <w:trPr>
          <w:trHeight w:val="306"/>
        </w:trPr>
        <w:tc>
          <w:tcPr>
            <w:tcW w:w="480" w:type="pct"/>
            <w:shd w:val="clear" w:color="auto" w:fill="auto"/>
            <w:noWrap/>
            <w:vAlign w:val="center"/>
            <w:hideMark/>
          </w:tcPr>
          <w:p w14:paraId="5B654DFA" w14:textId="77777777"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w:t>
            </w:r>
          </w:p>
        </w:tc>
        <w:tc>
          <w:tcPr>
            <w:tcW w:w="1143" w:type="pct"/>
            <w:shd w:val="clear" w:color="auto" w:fill="auto"/>
            <w:noWrap/>
            <w:vAlign w:val="center"/>
          </w:tcPr>
          <w:p w14:paraId="586D5D84" w14:textId="4CA87FC9"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48' 27</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099" E</w:t>
            </w:r>
          </w:p>
        </w:tc>
        <w:tc>
          <w:tcPr>
            <w:tcW w:w="1125" w:type="pct"/>
            <w:shd w:val="clear" w:color="auto" w:fill="auto"/>
            <w:noWrap/>
            <w:vAlign w:val="center"/>
          </w:tcPr>
          <w:p w14:paraId="76A967CB" w14:textId="746CF5C6"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48' 34</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846" N</w:t>
            </w:r>
          </w:p>
        </w:tc>
        <w:tc>
          <w:tcPr>
            <w:tcW w:w="1124" w:type="pct"/>
            <w:shd w:val="clear" w:color="auto" w:fill="auto"/>
            <w:noWrap/>
            <w:vAlign w:val="center"/>
          </w:tcPr>
          <w:p w14:paraId="5BFFC497" w14:textId="178F075D"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772442</w:t>
            </w:r>
          </w:p>
        </w:tc>
        <w:tc>
          <w:tcPr>
            <w:tcW w:w="1128" w:type="pct"/>
            <w:shd w:val="clear" w:color="auto" w:fill="auto"/>
            <w:noWrap/>
            <w:vAlign w:val="center"/>
          </w:tcPr>
          <w:p w14:paraId="7E25B9C8" w14:textId="6F8B6103"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423383</w:t>
            </w:r>
          </w:p>
        </w:tc>
      </w:tr>
      <w:tr w:rsidR="0000510F" w:rsidRPr="00D115F0" w14:paraId="13135855" w14:textId="77777777" w:rsidTr="0000510F">
        <w:trPr>
          <w:trHeight w:val="306"/>
        </w:trPr>
        <w:tc>
          <w:tcPr>
            <w:tcW w:w="480" w:type="pct"/>
            <w:shd w:val="clear" w:color="auto" w:fill="auto"/>
            <w:noWrap/>
            <w:vAlign w:val="center"/>
            <w:hideMark/>
          </w:tcPr>
          <w:p w14:paraId="44E7589A" w14:textId="77777777"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6</w:t>
            </w:r>
          </w:p>
        </w:tc>
        <w:tc>
          <w:tcPr>
            <w:tcW w:w="1143" w:type="pct"/>
            <w:shd w:val="clear" w:color="auto" w:fill="auto"/>
            <w:noWrap/>
            <w:vAlign w:val="center"/>
          </w:tcPr>
          <w:p w14:paraId="7A3ED2D3" w14:textId="2F9D7022"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17° 46' 13</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649" E</w:t>
            </w:r>
          </w:p>
        </w:tc>
        <w:tc>
          <w:tcPr>
            <w:tcW w:w="1125" w:type="pct"/>
            <w:shd w:val="clear" w:color="auto" w:fill="auto"/>
            <w:noWrap/>
            <w:vAlign w:val="center"/>
          </w:tcPr>
          <w:p w14:paraId="572AE269" w14:textId="729F1915" w:rsidR="0000510F" w:rsidRPr="00D115F0" w:rsidRDefault="0000510F"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54° 48' 19</w:t>
            </w:r>
            <w:r w:rsidR="00C11656" w:rsidRPr="00D115F0">
              <w:rPr>
                <w:rFonts w:asciiTheme="minorHAnsi" w:hAnsiTheme="minorHAnsi" w:cstheme="minorHAnsi"/>
                <w:sz w:val="22"/>
                <w:szCs w:val="22"/>
              </w:rPr>
              <w:t>,</w:t>
            </w:r>
            <w:r w:rsidRPr="00D115F0">
              <w:rPr>
                <w:rFonts w:asciiTheme="minorHAnsi" w:hAnsiTheme="minorHAnsi" w:cstheme="minorHAnsi"/>
                <w:sz w:val="22"/>
                <w:szCs w:val="22"/>
              </w:rPr>
              <w:t>349" N</w:t>
            </w:r>
          </w:p>
        </w:tc>
        <w:tc>
          <w:tcPr>
            <w:tcW w:w="1124" w:type="pct"/>
            <w:shd w:val="clear" w:color="auto" w:fill="auto"/>
            <w:noWrap/>
            <w:vAlign w:val="center"/>
          </w:tcPr>
          <w:p w14:paraId="233CB66E" w14:textId="12E77DDA"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772004</w:t>
            </w:r>
          </w:p>
        </w:tc>
        <w:tc>
          <w:tcPr>
            <w:tcW w:w="1128" w:type="pct"/>
            <w:shd w:val="clear" w:color="auto" w:fill="auto"/>
            <w:noWrap/>
            <w:vAlign w:val="center"/>
          </w:tcPr>
          <w:p w14:paraId="6B2F5D18" w14:textId="08A09665" w:rsidR="0000510F" w:rsidRPr="00D115F0" w:rsidRDefault="00C11656" w:rsidP="00D115F0">
            <w:pPr>
              <w:suppressAutoHyphens w:val="0"/>
              <w:rPr>
                <w:rFonts w:asciiTheme="minorHAnsi" w:hAnsiTheme="minorHAnsi" w:cstheme="minorHAnsi"/>
                <w:sz w:val="22"/>
                <w:szCs w:val="22"/>
              </w:rPr>
            </w:pPr>
            <w:r w:rsidRPr="00D115F0">
              <w:rPr>
                <w:rFonts w:asciiTheme="minorHAnsi" w:hAnsiTheme="minorHAnsi" w:cstheme="minorHAnsi"/>
                <w:sz w:val="22"/>
                <w:szCs w:val="22"/>
              </w:rPr>
              <w:t>420994</w:t>
            </w:r>
          </w:p>
        </w:tc>
      </w:tr>
    </w:tbl>
    <w:p w14:paraId="4A496FB7" w14:textId="77777777" w:rsidR="004B0DF2" w:rsidRPr="00D115F0" w:rsidRDefault="004B0DF2" w:rsidP="00D115F0">
      <w:pPr>
        <w:spacing w:line="312" w:lineRule="auto"/>
        <w:rPr>
          <w:rFonts w:asciiTheme="minorHAnsi" w:hAnsiTheme="minorHAnsi" w:cstheme="minorHAnsi"/>
          <w:sz w:val="22"/>
          <w:szCs w:val="22"/>
        </w:rPr>
      </w:pPr>
    </w:p>
    <w:p w14:paraId="6CB1D705" w14:textId="77777777" w:rsidR="004B0DF2" w:rsidRPr="00D115F0" w:rsidRDefault="004B0DF2"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Przedsięwzięcie będzie realizowane w:</w:t>
      </w:r>
    </w:p>
    <w:p w14:paraId="7D92BFE4" w14:textId="4221044A" w:rsidR="004B0DF2" w:rsidRPr="00D115F0" w:rsidRDefault="004B0DF2" w:rsidP="00D115F0">
      <w:pPr>
        <w:pStyle w:val="Akapitzlist"/>
        <w:numPr>
          <w:ilvl w:val="0"/>
          <w:numId w:val="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obszarach podlegających ochronie na podstawie </w:t>
      </w:r>
      <w:proofErr w:type="spellStart"/>
      <w:r w:rsidR="00F84BA9" w:rsidRPr="00D115F0">
        <w:rPr>
          <w:rFonts w:asciiTheme="minorHAnsi" w:hAnsiTheme="minorHAnsi" w:cstheme="minorHAnsi"/>
          <w:sz w:val="22"/>
          <w:szCs w:val="22"/>
        </w:rPr>
        <w:t>u.o.p</w:t>
      </w:r>
      <w:proofErr w:type="spellEnd"/>
      <w:r w:rsidR="00F84BA9" w:rsidRPr="00D115F0">
        <w:rPr>
          <w:rFonts w:asciiTheme="minorHAnsi" w:hAnsiTheme="minorHAnsi" w:cstheme="minorHAnsi"/>
          <w:sz w:val="22"/>
          <w:szCs w:val="22"/>
        </w:rPr>
        <w:t>.</w:t>
      </w:r>
      <w:r w:rsidRPr="00D115F0">
        <w:rPr>
          <w:rFonts w:asciiTheme="minorHAnsi" w:hAnsiTheme="minorHAnsi" w:cstheme="minorHAnsi"/>
          <w:sz w:val="22"/>
          <w:szCs w:val="22"/>
        </w:rPr>
        <w:t>:</w:t>
      </w:r>
    </w:p>
    <w:p w14:paraId="01D88F62" w14:textId="5D771411" w:rsidR="004B0DF2" w:rsidRPr="00D115F0" w:rsidRDefault="004B0DF2" w:rsidP="00D115F0">
      <w:pPr>
        <w:pStyle w:val="Akapitzlist"/>
        <w:numPr>
          <w:ilvl w:val="0"/>
          <w:numId w:val="8"/>
        </w:numPr>
        <w:spacing w:line="312" w:lineRule="auto"/>
        <w:ind w:left="1276" w:hanging="425"/>
        <w:contextualSpacing w:val="0"/>
        <w:rPr>
          <w:rFonts w:asciiTheme="minorHAnsi" w:hAnsiTheme="minorHAnsi" w:cstheme="minorHAnsi"/>
          <w:sz w:val="22"/>
          <w:szCs w:val="22"/>
        </w:rPr>
      </w:pPr>
      <w:r w:rsidRPr="00D115F0">
        <w:rPr>
          <w:rFonts w:asciiTheme="minorHAnsi" w:hAnsiTheme="minorHAnsi" w:cstheme="minorHAnsi"/>
          <w:sz w:val="22"/>
          <w:szCs w:val="22"/>
        </w:rPr>
        <w:lastRenderedPageBreak/>
        <w:t>Nadmorskim Obszarze Chronionego Krajobrazu</w:t>
      </w:r>
      <w:r w:rsidR="0002681D" w:rsidRPr="00D115F0">
        <w:rPr>
          <w:rFonts w:asciiTheme="minorHAnsi" w:hAnsiTheme="minorHAnsi" w:cstheme="minorHAnsi"/>
          <w:sz w:val="22"/>
          <w:szCs w:val="22"/>
        </w:rPr>
        <w:t>;</w:t>
      </w:r>
    </w:p>
    <w:p w14:paraId="6C015853" w14:textId="7395CFE5" w:rsidR="004B0DF2" w:rsidRPr="00D115F0" w:rsidRDefault="004B0DF2" w:rsidP="00D115F0">
      <w:pPr>
        <w:pStyle w:val="Akapitzlist"/>
        <w:numPr>
          <w:ilvl w:val="0"/>
          <w:numId w:val="8"/>
        </w:numPr>
        <w:spacing w:line="312" w:lineRule="auto"/>
        <w:ind w:left="1276" w:hanging="425"/>
        <w:contextualSpacing w:val="0"/>
        <w:rPr>
          <w:rFonts w:asciiTheme="minorHAnsi" w:hAnsiTheme="minorHAnsi" w:cstheme="minorHAnsi"/>
          <w:sz w:val="22"/>
          <w:szCs w:val="22"/>
        </w:rPr>
      </w:pPr>
      <w:r w:rsidRPr="00D115F0">
        <w:rPr>
          <w:rFonts w:asciiTheme="minorHAnsi" w:hAnsiTheme="minorHAnsi" w:cstheme="minorHAnsi"/>
          <w:sz w:val="22"/>
          <w:szCs w:val="22"/>
        </w:rPr>
        <w:t>obszarze Natura 2000 Przybrzeżne wody Bałtyku PLB990002</w:t>
      </w:r>
      <w:r w:rsidR="0002681D" w:rsidRPr="00D115F0">
        <w:rPr>
          <w:rFonts w:asciiTheme="minorHAnsi" w:hAnsiTheme="minorHAnsi" w:cstheme="minorHAnsi"/>
          <w:sz w:val="22"/>
          <w:szCs w:val="22"/>
        </w:rPr>
        <w:t>;</w:t>
      </w:r>
    </w:p>
    <w:p w14:paraId="0AA64B10" w14:textId="77777777" w:rsidR="004B0DF2" w:rsidRPr="00D115F0" w:rsidRDefault="004B0DF2" w:rsidP="00D115F0">
      <w:pPr>
        <w:pStyle w:val="Akapitzlist"/>
        <w:numPr>
          <w:ilvl w:val="0"/>
          <w:numId w:val="8"/>
        </w:numPr>
        <w:spacing w:line="312" w:lineRule="auto"/>
        <w:ind w:left="1276" w:hanging="425"/>
        <w:contextualSpacing w:val="0"/>
        <w:rPr>
          <w:rFonts w:asciiTheme="minorHAnsi" w:hAnsiTheme="minorHAnsi" w:cstheme="minorHAnsi"/>
          <w:sz w:val="22"/>
          <w:szCs w:val="22"/>
        </w:rPr>
      </w:pPr>
      <w:bookmarkStart w:id="3" w:name="_Hlk143682878"/>
      <w:r w:rsidRPr="00D115F0">
        <w:rPr>
          <w:rFonts w:asciiTheme="minorHAnsi" w:hAnsiTheme="minorHAnsi" w:cstheme="minorHAnsi"/>
          <w:sz w:val="22"/>
          <w:szCs w:val="22"/>
        </w:rPr>
        <w:t>obszarze mającym znaczenie dla Wspólnoty Mierzeja Sarbska PLH220018</w:t>
      </w:r>
      <w:bookmarkEnd w:id="3"/>
      <w:r w:rsidRPr="00D115F0">
        <w:rPr>
          <w:rFonts w:asciiTheme="minorHAnsi" w:hAnsiTheme="minorHAnsi" w:cstheme="minorHAnsi"/>
          <w:sz w:val="22"/>
          <w:szCs w:val="22"/>
        </w:rPr>
        <w:t>;</w:t>
      </w:r>
    </w:p>
    <w:p w14:paraId="289A6660" w14:textId="3F7F59A4" w:rsidR="004B0DF2" w:rsidRPr="00D115F0" w:rsidRDefault="004B0DF2" w:rsidP="00D115F0">
      <w:pPr>
        <w:pStyle w:val="Akapitzlist"/>
        <w:numPr>
          <w:ilvl w:val="0"/>
          <w:numId w:val="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obszarze jednolit</w:t>
      </w:r>
      <w:r w:rsidR="008F096D" w:rsidRPr="00D115F0">
        <w:rPr>
          <w:rFonts w:asciiTheme="minorHAnsi" w:hAnsiTheme="minorHAnsi" w:cstheme="minorHAnsi"/>
          <w:sz w:val="22"/>
          <w:szCs w:val="22"/>
        </w:rPr>
        <w:t>ych</w:t>
      </w:r>
      <w:r w:rsidRPr="00D115F0">
        <w:rPr>
          <w:rFonts w:asciiTheme="minorHAnsi" w:hAnsiTheme="minorHAnsi" w:cstheme="minorHAnsi"/>
          <w:sz w:val="22"/>
          <w:szCs w:val="22"/>
        </w:rPr>
        <w:t xml:space="preserve"> części wód podziemnych</w:t>
      </w:r>
      <w:r w:rsidR="008F096D" w:rsidRPr="00D115F0">
        <w:rPr>
          <w:rFonts w:asciiTheme="minorHAnsi" w:hAnsiTheme="minorHAnsi" w:cstheme="minorHAnsi"/>
          <w:sz w:val="22"/>
          <w:szCs w:val="22"/>
        </w:rPr>
        <w:t xml:space="preserve"> nr 12 PLGW200012 i nr 13 PLGW200013</w:t>
      </w:r>
      <w:r w:rsidRPr="00D115F0">
        <w:rPr>
          <w:rFonts w:asciiTheme="minorHAnsi" w:hAnsiTheme="minorHAnsi" w:cstheme="minorHAnsi"/>
          <w:sz w:val="22"/>
          <w:szCs w:val="22"/>
        </w:rPr>
        <w:t>;</w:t>
      </w:r>
    </w:p>
    <w:p w14:paraId="0F95026C" w14:textId="370A583C" w:rsidR="008F096D" w:rsidRPr="00D115F0" w:rsidRDefault="008F096D" w:rsidP="00D115F0">
      <w:pPr>
        <w:pStyle w:val="Akapitzlist"/>
        <w:numPr>
          <w:ilvl w:val="0"/>
          <w:numId w:val="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obszarze zlewni jednolitych części wód powierzchniowych Chełst do jez. Sarbsko RW200010476925 i Polskie wody przybrzeżne Basenu Gotlandzkiego CW20001WB2.</w:t>
      </w:r>
    </w:p>
    <w:p w14:paraId="32E5AC6C" w14:textId="6CC232F5" w:rsidR="00831F2A" w:rsidRPr="00D115F0" w:rsidRDefault="005E4A45"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II. Elektrownia jądrowa</w:t>
      </w:r>
    </w:p>
    <w:p w14:paraId="72B545C1" w14:textId="2F41EA23" w:rsidR="00103371" w:rsidRPr="00D115F0" w:rsidRDefault="0002681D" w:rsidP="00D115F0">
      <w:pPr>
        <w:spacing w:line="312" w:lineRule="auto"/>
        <w:rPr>
          <w:rFonts w:asciiTheme="minorHAnsi" w:hAnsiTheme="minorHAnsi" w:cstheme="minorHAnsi"/>
          <w:sz w:val="22"/>
          <w:szCs w:val="22"/>
        </w:rPr>
      </w:pPr>
      <w:bookmarkStart w:id="4" w:name="_Hlk145773182"/>
      <w:r w:rsidRPr="00D115F0">
        <w:rPr>
          <w:rFonts w:asciiTheme="minorHAnsi" w:hAnsiTheme="minorHAnsi" w:cstheme="minorHAnsi"/>
          <w:sz w:val="22"/>
          <w:szCs w:val="22"/>
        </w:rPr>
        <w:t xml:space="preserve">Źródłem ciepła w planowanej elektrowni jądrowej będzie reaktor jądrowy AP1000 </w:t>
      </w:r>
      <w:r w:rsidR="000F2AB0" w:rsidRPr="00D115F0">
        <w:rPr>
          <w:rFonts w:asciiTheme="minorHAnsi" w:hAnsiTheme="minorHAnsi" w:cstheme="minorHAnsi"/>
          <w:sz w:val="22"/>
          <w:szCs w:val="22"/>
        </w:rPr>
        <w:t xml:space="preserve">dostarczany przez przedsiębiorstwo </w:t>
      </w:r>
      <w:proofErr w:type="spellStart"/>
      <w:r w:rsidR="000F2AB0" w:rsidRPr="00D115F0">
        <w:rPr>
          <w:rFonts w:asciiTheme="minorHAnsi" w:hAnsiTheme="minorHAnsi" w:cstheme="minorHAnsi"/>
          <w:sz w:val="22"/>
          <w:szCs w:val="22"/>
        </w:rPr>
        <w:t>Westinghouse</w:t>
      </w:r>
      <w:proofErr w:type="spellEnd"/>
      <w:r w:rsidR="000F2AB0" w:rsidRPr="00D115F0">
        <w:rPr>
          <w:rFonts w:asciiTheme="minorHAnsi" w:hAnsiTheme="minorHAnsi" w:cstheme="minorHAnsi"/>
          <w:sz w:val="22"/>
          <w:szCs w:val="22"/>
        </w:rPr>
        <w:t xml:space="preserve"> </w:t>
      </w:r>
      <w:proofErr w:type="spellStart"/>
      <w:r w:rsidR="000F2AB0" w:rsidRPr="00D115F0">
        <w:rPr>
          <w:rFonts w:asciiTheme="minorHAnsi" w:hAnsiTheme="minorHAnsi" w:cstheme="minorHAnsi"/>
          <w:sz w:val="22"/>
          <w:szCs w:val="22"/>
        </w:rPr>
        <w:t>Electric</w:t>
      </w:r>
      <w:proofErr w:type="spellEnd"/>
      <w:r w:rsidR="000F2AB0" w:rsidRPr="00D115F0">
        <w:rPr>
          <w:rFonts w:asciiTheme="minorHAnsi" w:hAnsiTheme="minorHAnsi" w:cstheme="minorHAnsi"/>
          <w:sz w:val="22"/>
          <w:szCs w:val="22"/>
        </w:rPr>
        <w:t xml:space="preserve"> Company LLC. </w:t>
      </w:r>
      <w:r w:rsidR="00103371" w:rsidRPr="00D115F0">
        <w:rPr>
          <w:rFonts w:asciiTheme="minorHAnsi" w:hAnsiTheme="minorHAnsi" w:cstheme="minorHAnsi"/>
          <w:sz w:val="22"/>
          <w:szCs w:val="22"/>
        </w:rPr>
        <w:t>W elektrowni planuje się montaż trzech reaktorów w trzech jądrowych blokach energetycznych.</w:t>
      </w:r>
    </w:p>
    <w:p w14:paraId="6CCC2111" w14:textId="0160F1F8" w:rsidR="00932D93" w:rsidRPr="00D115F0" w:rsidRDefault="000F2AB0"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Reaktor jądrowy AP1000 jest to reaktor wodny ciśnieniowy (PWR – ang. </w:t>
      </w:r>
      <w:proofErr w:type="spellStart"/>
      <w:r w:rsidRPr="00D115F0">
        <w:rPr>
          <w:rFonts w:asciiTheme="minorHAnsi" w:hAnsiTheme="minorHAnsi" w:cstheme="minorHAnsi"/>
          <w:sz w:val="22"/>
          <w:szCs w:val="22"/>
        </w:rPr>
        <w:t>Pressurized</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Water</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Reactor</w:t>
      </w:r>
      <w:proofErr w:type="spellEnd"/>
      <w:r w:rsidRPr="00D115F0">
        <w:rPr>
          <w:rFonts w:asciiTheme="minorHAnsi" w:hAnsiTheme="minorHAnsi" w:cstheme="minorHAnsi"/>
          <w:sz w:val="22"/>
          <w:szCs w:val="22"/>
        </w:rPr>
        <w:t xml:space="preserve">), generacji III/III+, </w:t>
      </w:r>
      <w:r w:rsidR="008338AD" w:rsidRPr="00D115F0">
        <w:rPr>
          <w:rFonts w:asciiTheme="minorHAnsi" w:hAnsiTheme="minorHAnsi" w:cstheme="minorHAnsi"/>
          <w:sz w:val="22"/>
          <w:szCs w:val="22"/>
        </w:rPr>
        <w:t>z wbudowanymi cechami bezpieczeństwa i</w:t>
      </w:r>
      <w:r w:rsidRPr="00D115F0">
        <w:rPr>
          <w:rFonts w:asciiTheme="minorHAnsi" w:hAnsiTheme="minorHAnsi" w:cstheme="minorHAnsi"/>
          <w:sz w:val="22"/>
          <w:szCs w:val="22"/>
        </w:rPr>
        <w:t xml:space="preserve"> pasywnymi systemami bezpieczeństwa, niewymagającym</w:t>
      </w:r>
      <w:r w:rsidR="00103371" w:rsidRPr="00D115F0">
        <w:rPr>
          <w:rFonts w:asciiTheme="minorHAnsi" w:hAnsiTheme="minorHAnsi" w:cstheme="minorHAnsi"/>
          <w:sz w:val="22"/>
          <w:szCs w:val="22"/>
        </w:rPr>
        <w:t>i</w:t>
      </w:r>
      <w:r w:rsidRPr="00D115F0">
        <w:rPr>
          <w:rFonts w:asciiTheme="minorHAnsi" w:hAnsiTheme="minorHAnsi" w:cstheme="minorHAnsi"/>
          <w:sz w:val="22"/>
          <w:szCs w:val="22"/>
        </w:rPr>
        <w:t xml:space="preserve"> działania operatora ani doprowadzania energii z zewnątrz w przypadku awarii.</w:t>
      </w:r>
      <w:r w:rsidR="00103371" w:rsidRPr="00D115F0">
        <w:rPr>
          <w:rFonts w:asciiTheme="minorHAnsi" w:hAnsiTheme="minorHAnsi" w:cstheme="minorHAnsi"/>
          <w:sz w:val="22"/>
          <w:szCs w:val="22"/>
        </w:rPr>
        <w:t xml:space="preserve"> </w:t>
      </w:r>
      <w:r w:rsidR="00932D93" w:rsidRPr="00D115F0">
        <w:rPr>
          <w:rFonts w:asciiTheme="minorHAnsi" w:hAnsiTheme="minorHAnsi" w:cstheme="minorHAnsi"/>
          <w:sz w:val="22"/>
          <w:szCs w:val="22"/>
        </w:rPr>
        <w:t>W jego systemach bezpieczeństwa nie są stosowane pompy i wentylatory. Działanie tych systemów nie wymaga zatem pracy wspomagających systemów pomocniczych, takich jak systemy: zasilania prądem przemiennym, chłodzenia elementów systemów bezpieczeństwa, odpowiedzialnej wody ruchowej, wentylacji i klimatyzacji. W razie</w:t>
      </w:r>
    </w:p>
    <w:p w14:paraId="282027AB" w14:textId="77777777" w:rsidR="00932D93" w:rsidRPr="00D115F0" w:rsidRDefault="00932D93"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awarii pasywne systemy bezpieczeństwa reaktora AP1000 zapewniają odbiór ciepła z rdzenia reaktora oraz zapewniają chłodzenie jego obudowy bezpieczeństwa bez zasilania prądem przemiennym i czynności operatorów przez 3 doby. </w:t>
      </w:r>
    </w:p>
    <w:p w14:paraId="712B70D1" w14:textId="7F1F6262" w:rsidR="00103371" w:rsidRPr="00D115F0" w:rsidRDefault="00103371"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Moderatorem </w:t>
      </w:r>
      <w:r w:rsidR="0046039A" w:rsidRPr="00D115F0">
        <w:rPr>
          <w:rFonts w:asciiTheme="minorHAnsi" w:hAnsiTheme="minorHAnsi" w:cstheme="minorHAnsi"/>
          <w:sz w:val="22"/>
          <w:szCs w:val="22"/>
        </w:rPr>
        <w:t xml:space="preserve">neutronów </w:t>
      </w:r>
      <w:r w:rsidRPr="00D115F0">
        <w:rPr>
          <w:rFonts w:asciiTheme="minorHAnsi" w:hAnsiTheme="minorHAnsi" w:cstheme="minorHAnsi"/>
          <w:sz w:val="22"/>
          <w:szCs w:val="22"/>
        </w:rPr>
        <w:t>i chłodziwem w reaktorze jest lekka woda, podstawowym paliwem jądrowym jest paliwo uranowe w postaci dwutlenku uranu (UO</w:t>
      </w:r>
      <w:r w:rsidRPr="00D115F0">
        <w:rPr>
          <w:rFonts w:asciiTheme="minorHAnsi" w:hAnsiTheme="minorHAnsi" w:cstheme="minorHAnsi"/>
          <w:sz w:val="22"/>
          <w:szCs w:val="22"/>
          <w:vertAlign w:val="subscript"/>
        </w:rPr>
        <w:t>2</w:t>
      </w:r>
      <w:r w:rsidRPr="00D115F0">
        <w:rPr>
          <w:rFonts w:asciiTheme="minorHAnsi" w:hAnsiTheme="minorHAnsi" w:cstheme="minorHAnsi"/>
          <w:sz w:val="22"/>
          <w:szCs w:val="22"/>
        </w:rPr>
        <w:t xml:space="preserve">), o wzbogaceniu w izotop uranu </w:t>
      </w:r>
      <w:r w:rsidRPr="00D115F0">
        <w:rPr>
          <w:rFonts w:asciiTheme="minorHAnsi" w:hAnsiTheme="minorHAnsi" w:cstheme="minorHAnsi"/>
          <w:sz w:val="22"/>
          <w:szCs w:val="22"/>
          <w:vertAlign w:val="superscript"/>
        </w:rPr>
        <w:t>235</w:t>
      </w:r>
      <w:r w:rsidRPr="00D115F0">
        <w:rPr>
          <w:rFonts w:asciiTheme="minorHAnsi" w:hAnsiTheme="minorHAnsi" w:cstheme="minorHAnsi"/>
          <w:sz w:val="22"/>
          <w:szCs w:val="22"/>
        </w:rPr>
        <w:t xml:space="preserve">U </w:t>
      </w:r>
      <w:r w:rsidR="0046039A" w:rsidRPr="00D115F0">
        <w:rPr>
          <w:rFonts w:asciiTheme="minorHAnsi" w:hAnsiTheme="minorHAnsi" w:cstheme="minorHAnsi"/>
          <w:sz w:val="22"/>
          <w:szCs w:val="22"/>
        </w:rPr>
        <w:t xml:space="preserve">maksymalnie </w:t>
      </w:r>
      <w:r w:rsidRPr="00D115F0">
        <w:rPr>
          <w:rFonts w:asciiTheme="minorHAnsi" w:hAnsiTheme="minorHAnsi" w:cstheme="minorHAnsi"/>
          <w:sz w:val="22"/>
          <w:szCs w:val="22"/>
        </w:rPr>
        <w:t xml:space="preserve">do </w:t>
      </w:r>
      <w:r w:rsidR="0046039A" w:rsidRPr="00D115F0">
        <w:rPr>
          <w:rFonts w:asciiTheme="minorHAnsi" w:hAnsiTheme="minorHAnsi" w:cstheme="minorHAnsi"/>
          <w:sz w:val="22"/>
          <w:szCs w:val="22"/>
        </w:rPr>
        <w:t>5</w:t>
      </w:r>
      <w:r w:rsidRPr="00D115F0">
        <w:rPr>
          <w:rFonts w:asciiTheme="minorHAnsi" w:hAnsiTheme="minorHAnsi" w:cstheme="minorHAnsi"/>
          <w:sz w:val="22"/>
          <w:szCs w:val="22"/>
        </w:rPr>
        <w:t xml:space="preserve">%. </w:t>
      </w:r>
      <w:r w:rsidR="00932D93" w:rsidRPr="00D115F0">
        <w:rPr>
          <w:rFonts w:asciiTheme="minorHAnsi" w:hAnsiTheme="minorHAnsi" w:cstheme="minorHAnsi"/>
          <w:sz w:val="22"/>
          <w:szCs w:val="22"/>
        </w:rPr>
        <w:t xml:space="preserve">Rdzeń reaktora zawiera 157 zestawów paliwowych, typu 17x17 XL </w:t>
      </w:r>
      <w:proofErr w:type="spellStart"/>
      <w:r w:rsidR="00932D93" w:rsidRPr="00D115F0">
        <w:rPr>
          <w:rFonts w:asciiTheme="minorHAnsi" w:hAnsiTheme="minorHAnsi" w:cstheme="minorHAnsi"/>
          <w:sz w:val="22"/>
          <w:szCs w:val="22"/>
        </w:rPr>
        <w:t>Robust</w:t>
      </w:r>
      <w:proofErr w:type="spellEnd"/>
      <w:r w:rsidR="00932D93" w:rsidRPr="00D115F0">
        <w:rPr>
          <w:rFonts w:asciiTheme="minorHAnsi" w:hAnsiTheme="minorHAnsi" w:cstheme="minorHAnsi"/>
          <w:sz w:val="22"/>
          <w:szCs w:val="22"/>
        </w:rPr>
        <w:t xml:space="preserve"> (</w:t>
      </w:r>
      <w:proofErr w:type="spellStart"/>
      <w:r w:rsidR="00932D93" w:rsidRPr="00D115F0">
        <w:rPr>
          <w:rFonts w:asciiTheme="minorHAnsi" w:hAnsiTheme="minorHAnsi" w:cstheme="minorHAnsi"/>
          <w:sz w:val="22"/>
          <w:szCs w:val="22"/>
        </w:rPr>
        <w:t>Westinghouse</w:t>
      </w:r>
      <w:proofErr w:type="spellEnd"/>
      <w:r w:rsidR="00932D93" w:rsidRPr="00D115F0">
        <w:rPr>
          <w:rFonts w:asciiTheme="minorHAnsi" w:hAnsiTheme="minorHAnsi" w:cstheme="minorHAnsi"/>
          <w:sz w:val="22"/>
          <w:szCs w:val="22"/>
        </w:rPr>
        <w:t xml:space="preserve">), z których każdy liczy 264 elementy paliwowe rozmieszczone w siatce kwadratowej. </w:t>
      </w:r>
      <w:r w:rsidRPr="00D115F0">
        <w:rPr>
          <w:rFonts w:asciiTheme="minorHAnsi" w:hAnsiTheme="minorHAnsi" w:cstheme="minorHAnsi"/>
          <w:sz w:val="22"/>
          <w:szCs w:val="22"/>
        </w:rPr>
        <w:t xml:space="preserve">Przeładunek paliwa jądrowego będzie następował zazwyczaj co 18 miesięcy. </w:t>
      </w:r>
    </w:p>
    <w:p w14:paraId="33BF0AC7" w14:textId="77777777" w:rsidR="00103371" w:rsidRPr="00D115F0" w:rsidRDefault="00103371"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Nominalna moc cieplna jednego reaktora wynosi 3415 </w:t>
      </w:r>
      <w:proofErr w:type="spellStart"/>
      <w:r w:rsidRPr="00D115F0">
        <w:rPr>
          <w:rFonts w:asciiTheme="minorHAnsi" w:hAnsiTheme="minorHAnsi" w:cstheme="minorHAnsi"/>
          <w:sz w:val="22"/>
          <w:szCs w:val="22"/>
        </w:rPr>
        <w:t>MWt</w:t>
      </w:r>
      <w:proofErr w:type="spellEnd"/>
      <w:r w:rsidRPr="00D115F0">
        <w:rPr>
          <w:rFonts w:asciiTheme="minorHAnsi" w:hAnsiTheme="minorHAnsi" w:cstheme="minorHAnsi"/>
          <w:sz w:val="22"/>
          <w:szCs w:val="22"/>
        </w:rPr>
        <w:t xml:space="preserve">. Planowana łączna zainstalowana moc elektryczna brutto elektrowni jądrowej wyniesie maksymalnie 3750 </w:t>
      </w:r>
      <w:proofErr w:type="spellStart"/>
      <w:r w:rsidRPr="00D115F0">
        <w:rPr>
          <w:rFonts w:asciiTheme="minorHAnsi" w:hAnsiTheme="minorHAnsi" w:cstheme="minorHAnsi"/>
          <w:sz w:val="22"/>
          <w:szCs w:val="22"/>
        </w:rPr>
        <w:t>MWe</w:t>
      </w:r>
      <w:proofErr w:type="spellEnd"/>
      <w:r w:rsidRPr="00D115F0">
        <w:rPr>
          <w:rFonts w:asciiTheme="minorHAnsi" w:hAnsiTheme="minorHAnsi" w:cstheme="minorHAnsi"/>
          <w:sz w:val="22"/>
          <w:szCs w:val="22"/>
        </w:rPr>
        <w:t xml:space="preserve">. </w:t>
      </w:r>
    </w:p>
    <w:p w14:paraId="39185A1C" w14:textId="57BAC908" w:rsidR="00103371" w:rsidRPr="00D115F0" w:rsidRDefault="00103371"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Podstawowe parametry jądrowego bloku energetycznego z reaktorem AP1000:</w:t>
      </w:r>
    </w:p>
    <w:p w14:paraId="7645ACB3" w14:textId="66DCDB1C" w:rsidR="00103371" w:rsidRPr="00D115F0" w:rsidRDefault="00BF4265" w:rsidP="00D115F0">
      <w:pPr>
        <w:pStyle w:val="Akapitzlist"/>
        <w:numPr>
          <w:ilvl w:val="0"/>
          <w:numId w:val="14"/>
        </w:numPr>
        <w:spacing w:line="312" w:lineRule="auto"/>
        <w:ind w:left="850" w:hanging="425"/>
        <w:contextualSpacing w:val="0"/>
        <w:rPr>
          <w:rFonts w:asciiTheme="minorHAnsi" w:hAnsiTheme="minorHAnsi" w:cstheme="minorHAnsi"/>
          <w:sz w:val="22"/>
          <w:szCs w:val="22"/>
        </w:rPr>
      </w:pPr>
      <w:r w:rsidRPr="00D115F0">
        <w:rPr>
          <w:rFonts w:asciiTheme="minorHAnsi" w:hAnsiTheme="minorHAnsi" w:cstheme="minorHAnsi"/>
          <w:sz w:val="22"/>
          <w:szCs w:val="22"/>
        </w:rPr>
        <w:t>m</w:t>
      </w:r>
      <w:r w:rsidR="00103371" w:rsidRPr="00D115F0">
        <w:rPr>
          <w:rFonts w:asciiTheme="minorHAnsi" w:hAnsiTheme="minorHAnsi" w:cstheme="minorHAnsi"/>
          <w:sz w:val="22"/>
          <w:szCs w:val="22"/>
        </w:rPr>
        <w:t>oc cieplna jądrowego systemu wytwarzania pary:</w:t>
      </w:r>
    </w:p>
    <w:p w14:paraId="69FF48A2" w14:textId="063A9895" w:rsidR="00103371" w:rsidRPr="00D115F0" w:rsidRDefault="00103371" w:rsidP="00D115F0">
      <w:pPr>
        <w:pStyle w:val="Akapitzlist"/>
        <w:numPr>
          <w:ilvl w:val="0"/>
          <w:numId w:val="15"/>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jeden blok energetyczny ~3 415 </w:t>
      </w:r>
      <w:proofErr w:type="spellStart"/>
      <w:r w:rsidRPr="00D115F0">
        <w:rPr>
          <w:rFonts w:asciiTheme="minorHAnsi" w:hAnsiTheme="minorHAnsi" w:cstheme="minorHAnsi"/>
          <w:sz w:val="22"/>
          <w:szCs w:val="22"/>
        </w:rPr>
        <w:t>MWt</w:t>
      </w:r>
      <w:proofErr w:type="spellEnd"/>
      <w:r w:rsidRPr="00D115F0">
        <w:rPr>
          <w:rFonts w:asciiTheme="minorHAnsi" w:hAnsiTheme="minorHAnsi" w:cstheme="minorHAnsi"/>
          <w:sz w:val="22"/>
          <w:szCs w:val="22"/>
        </w:rPr>
        <w:t>;</w:t>
      </w:r>
    </w:p>
    <w:p w14:paraId="01926791" w14:textId="10FC3F88" w:rsidR="00103371" w:rsidRPr="00D115F0" w:rsidRDefault="00103371" w:rsidP="00D115F0">
      <w:pPr>
        <w:pStyle w:val="Akapitzlist"/>
        <w:numPr>
          <w:ilvl w:val="0"/>
          <w:numId w:val="15"/>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trzy bloki energetyczne ~10 245 </w:t>
      </w:r>
      <w:proofErr w:type="spellStart"/>
      <w:r w:rsidRPr="00D115F0">
        <w:rPr>
          <w:rFonts w:asciiTheme="minorHAnsi" w:hAnsiTheme="minorHAnsi" w:cstheme="minorHAnsi"/>
          <w:sz w:val="22"/>
          <w:szCs w:val="22"/>
        </w:rPr>
        <w:t>MWt</w:t>
      </w:r>
      <w:proofErr w:type="spellEnd"/>
      <w:r w:rsidRPr="00D115F0">
        <w:rPr>
          <w:rFonts w:asciiTheme="minorHAnsi" w:hAnsiTheme="minorHAnsi" w:cstheme="minorHAnsi"/>
          <w:sz w:val="22"/>
          <w:szCs w:val="22"/>
        </w:rPr>
        <w:t>;</w:t>
      </w:r>
    </w:p>
    <w:p w14:paraId="689BCAB0" w14:textId="2F5F8547" w:rsidR="00103371" w:rsidRPr="00D115F0" w:rsidRDefault="00BF4265" w:rsidP="00D115F0">
      <w:pPr>
        <w:pStyle w:val="Akapitzlist"/>
        <w:numPr>
          <w:ilvl w:val="0"/>
          <w:numId w:val="14"/>
        </w:numPr>
        <w:spacing w:line="312" w:lineRule="auto"/>
        <w:ind w:left="850" w:hanging="425"/>
        <w:contextualSpacing w:val="0"/>
        <w:rPr>
          <w:rFonts w:asciiTheme="minorHAnsi" w:hAnsiTheme="minorHAnsi" w:cstheme="minorHAnsi"/>
          <w:sz w:val="22"/>
          <w:szCs w:val="22"/>
        </w:rPr>
      </w:pPr>
      <w:r w:rsidRPr="00D115F0">
        <w:rPr>
          <w:rFonts w:asciiTheme="minorHAnsi" w:hAnsiTheme="minorHAnsi" w:cstheme="minorHAnsi"/>
          <w:sz w:val="22"/>
          <w:szCs w:val="22"/>
        </w:rPr>
        <w:t>m</w:t>
      </w:r>
      <w:r w:rsidR="00103371" w:rsidRPr="00D115F0">
        <w:rPr>
          <w:rFonts w:asciiTheme="minorHAnsi" w:hAnsiTheme="minorHAnsi" w:cstheme="minorHAnsi"/>
          <w:sz w:val="22"/>
          <w:szCs w:val="22"/>
        </w:rPr>
        <w:t>oc elektryczna brutto:</w:t>
      </w:r>
    </w:p>
    <w:p w14:paraId="3BBBB7CD" w14:textId="134DE781" w:rsidR="00103371" w:rsidRPr="00D115F0" w:rsidRDefault="00103371" w:rsidP="00D115F0">
      <w:pPr>
        <w:pStyle w:val="Akapitzlist"/>
        <w:numPr>
          <w:ilvl w:val="0"/>
          <w:numId w:val="16"/>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jeden blok energetyczny ~1 250 </w:t>
      </w:r>
      <w:proofErr w:type="spellStart"/>
      <w:r w:rsidRPr="00D115F0">
        <w:rPr>
          <w:rFonts w:asciiTheme="minorHAnsi" w:hAnsiTheme="minorHAnsi" w:cstheme="minorHAnsi"/>
          <w:sz w:val="22"/>
          <w:szCs w:val="22"/>
        </w:rPr>
        <w:t>MWe</w:t>
      </w:r>
      <w:proofErr w:type="spellEnd"/>
      <w:r w:rsidR="00312EA1" w:rsidRPr="00D115F0">
        <w:rPr>
          <w:rFonts w:asciiTheme="minorHAnsi" w:hAnsiTheme="minorHAnsi" w:cstheme="minorHAnsi"/>
          <w:sz w:val="22"/>
          <w:szCs w:val="22"/>
        </w:rPr>
        <w:t>;</w:t>
      </w:r>
    </w:p>
    <w:p w14:paraId="2B870E10" w14:textId="743682AE" w:rsidR="00103371" w:rsidRPr="00D115F0" w:rsidRDefault="00103371" w:rsidP="00D115F0">
      <w:pPr>
        <w:pStyle w:val="Akapitzlist"/>
        <w:numPr>
          <w:ilvl w:val="0"/>
          <w:numId w:val="16"/>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trzy bloki energetyczne ~3 750 </w:t>
      </w:r>
      <w:proofErr w:type="spellStart"/>
      <w:r w:rsidRPr="00D115F0">
        <w:rPr>
          <w:rFonts w:asciiTheme="minorHAnsi" w:hAnsiTheme="minorHAnsi" w:cstheme="minorHAnsi"/>
          <w:sz w:val="22"/>
          <w:szCs w:val="22"/>
        </w:rPr>
        <w:t>MWe</w:t>
      </w:r>
      <w:proofErr w:type="spellEnd"/>
      <w:r w:rsidRPr="00D115F0">
        <w:rPr>
          <w:rFonts w:asciiTheme="minorHAnsi" w:hAnsiTheme="minorHAnsi" w:cstheme="minorHAnsi"/>
          <w:sz w:val="22"/>
          <w:szCs w:val="22"/>
        </w:rPr>
        <w:t>;</w:t>
      </w:r>
    </w:p>
    <w:p w14:paraId="77334670" w14:textId="612CB15E" w:rsidR="00103371" w:rsidRPr="00D115F0" w:rsidRDefault="00BF4265" w:rsidP="00D115F0">
      <w:pPr>
        <w:pStyle w:val="Akapitzlist"/>
        <w:keepNext/>
        <w:numPr>
          <w:ilvl w:val="0"/>
          <w:numId w:val="14"/>
        </w:numPr>
        <w:spacing w:line="312" w:lineRule="auto"/>
        <w:ind w:left="850" w:hanging="425"/>
        <w:contextualSpacing w:val="0"/>
        <w:rPr>
          <w:rFonts w:asciiTheme="minorHAnsi" w:hAnsiTheme="minorHAnsi" w:cstheme="minorHAnsi"/>
          <w:sz w:val="22"/>
          <w:szCs w:val="22"/>
        </w:rPr>
      </w:pPr>
      <w:r w:rsidRPr="00D115F0">
        <w:rPr>
          <w:rFonts w:asciiTheme="minorHAnsi" w:hAnsiTheme="minorHAnsi" w:cstheme="minorHAnsi"/>
          <w:sz w:val="22"/>
          <w:szCs w:val="22"/>
        </w:rPr>
        <w:t>m</w:t>
      </w:r>
      <w:r w:rsidR="00103371" w:rsidRPr="00D115F0">
        <w:rPr>
          <w:rFonts w:asciiTheme="minorHAnsi" w:hAnsiTheme="minorHAnsi" w:cstheme="minorHAnsi"/>
          <w:sz w:val="22"/>
          <w:szCs w:val="22"/>
        </w:rPr>
        <w:t>oc elektryczna netto:</w:t>
      </w:r>
    </w:p>
    <w:p w14:paraId="05223399" w14:textId="01EB4717" w:rsidR="00103371" w:rsidRPr="00D115F0" w:rsidRDefault="00103371" w:rsidP="00D115F0">
      <w:pPr>
        <w:pStyle w:val="Akapitzlist"/>
        <w:numPr>
          <w:ilvl w:val="0"/>
          <w:numId w:val="17"/>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jeden blok energetyczny ~1 170 </w:t>
      </w:r>
      <w:proofErr w:type="spellStart"/>
      <w:r w:rsidRPr="00D115F0">
        <w:rPr>
          <w:rFonts w:asciiTheme="minorHAnsi" w:hAnsiTheme="minorHAnsi" w:cstheme="minorHAnsi"/>
          <w:sz w:val="22"/>
          <w:szCs w:val="22"/>
        </w:rPr>
        <w:t>MWe</w:t>
      </w:r>
      <w:proofErr w:type="spellEnd"/>
      <w:r w:rsidR="00312EA1" w:rsidRPr="00D115F0">
        <w:rPr>
          <w:rFonts w:asciiTheme="minorHAnsi" w:hAnsiTheme="minorHAnsi" w:cstheme="minorHAnsi"/>
          <w:sz w:val="22"/>
          <w:szCs w:val="22"/>
        </w:rPr>
        <w:t>;</w:t>
      </w:r>
    </w:p>
    <w:p w14:paraId="4D232D9A" w14:textId="77C66A88" w:rsidR="00932D93" w:rsidRPr="00D115F0" w:rsidRDefault="00103371" w:rsidP="00D115F0">
      <w:pPr>
        <w:pStyle w:val="Akapitzlist"/>
        <w:numPr>
          <w:ilvl w:val="0"/>
          <w:numId w:val="17"/>
        </w:numPr>
        <w:spacing w:after="120" w:line="312" w:lineRule="auto"/>
        <w:ind w:left="1276" w:hanging="425"/>
        <w:contextualSpacing w:val="0"/>
        <w:rPr>
          <w:rFonts w:asciiTheme="minorHAnsi" w:hAnsiTheme="minorHAnsi" w:cstheme="minorHAnsi"/>
          <w:sz w:val="22"/>
          <w:szCs w:val="22"/>
        </w:rPr>
      </w:pPr>
      <w:r w:rsidRPr="00D115F0">
        <w:rPr>
          <w:rFonts w:asciiTheme="minorHAnsi" w:hAnsiTheme="minorHAnsi" w:cstheme="minorHAnsi"/>
          <w:sz w:val="22"/>
          <w:szCs w:val="22"/>
        </w:rPr>
        <w:t xml:space="preserve">trzy bloki energetyczne ~ 3 510 </w:t>
      </w:r>
      <w:proofErr w:type="spellStart"/>
      <w:r w:rsidRPr="00D115F0">
        <w:rPr>
          <w:rFonts w:asciiTheme="minorHAnsi" w:hAnsiTheme="minorHAnsi" w:cstheme="minorHAnsi"/>
          <w:sz w:val="22"/>
          <w:szCs w:val="22"/>
        </w:rPr>
        <w:t>MWe</w:t>
      </w:r>
      <w:proofErr w:type="spellEnd"/>
      <w:r w:rsidRPr="00D115F0">
        <w:rPr>
          <w:rFonts w:asciiTheme="minorHAnsi" w:hAnsiTheme="minorHAnsi" w:cstheme="minorHAnsi"/>
          <w:sz w:val="22"/>
          <w:szCs w:val="22"/>
        </w:rPr>
        <w:t>.</w:t>
      </w:r>
    </w:p>
    <w:p w14:paraId="67126C24" w14:textId="3AF8D4AD" w:rsidR="00932D93" w:rsidRPr="00D115F0" w:rsidRDefault="00932D93"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lastRenderedPageBreak/>
        <w:t>Regulacja mocy reaktora realizowana jest za pomocą dwóch systemów</w:t>
      </w:r>
      <w:r w:rsidR="00BF4265" w:rsidRPr="00D115F0">
        <w:rPr>
          <w:rFonts w:asciiTheme="minorHAnsi" w:hAnsiTheme="minorHAnsi" w:cstheme="minorHAnsi"/>
          <w:sz w:val="22"/>
          <w:szCs w:val="22"/>
        </w:rPr>
        <w:t xml:space="preserve">: 1) </w:t>
      </w:r>
      <w:r w:rsidRPr="00D115F0">
        <w:rPr>
          <w:rFonts w:asciiTheme="minorHAnsi" w:hAnsiTheme="minorHAnsi" w:cstheme="minorHAnsi"/>
          <w:sz w:val="22"/>
          <w:szCs w:val="22"/>
        </w:rPr>
        <w:t>systemu sterowania mocą reaktora, koordynującego działanie różnych mechanizmów sterowania reaktywnością reaktora</w:t>
      </w:r>
      <w:r w:rsidR="00BF4265"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r w:rsidR="00BF4265" w:rsidRPr="00D115F0">
        <w:rPr>
          <w:rFonts w:asciiTheme="minorHAnsi" w:hAnsiTheme="minorHAnsi" w:cstheme="minorHAnsi"/>
          <w:sz w:val="22"/>
          <w:szCs w:val="22"/>
        </w:rPr>
        <w:t>s</w:t>
      </w:r>
      <w:r w:rsidRPr="00D115F0">
        <w:rPr>
          <w:rFonts w:asciiTheme="minorHAnsi" w:hAnsiTheme="minorHAnsi" w:cstheme="minorHAnsi"/>
          <w:sz w:val="22"/>
          <w:szCs w:val="22"/>
        </w:rPr>
        <w:t>ystem ten umożliwia codzienną pracę nadążną</w:t>
      </w:r>
      <w:r w:rsidR="00BF4265" w:rsidRPr="00D115F0">
        <w:rPr>
          <w:rFonts w:asciiTheme="minorHAnsi" w:hAnsiTheme="minorHAnsi" w:cstheme="minorHAnsi"/>
          <w:sz w:val="22"/>
          <w:szCs w:val="22"/>
        </w:rPr>
        <w:t xml:space="preserve"> oraz 2) </w:t>
      </w:r>
      <w:r w:rsidRPr="00D115F0">
        <w:rPr>
          <w:rFonts w:asciiTheme="minorHAnsi" w:hAnsiTheme="minorHAnsi" w:cstheme="minorHAnsi"/>
          <w:sz w:val="22"/>
          <w:szCs w:val="22"/>
        </w:rPr>
        <w:t>systemu sterowania napędami prętów regulacyjnych, który wspólnie z systemem sterowania mocą reaktora utrzymuje w ustalonych granicach moc rdzenia reaktora i temperaturę chłodziwa reaktora podczas normalnych stanów przejściowych bez potrzeby udziału systemów bezpieczeństwa.</w:t>
      </w:r>
    </w:p>
    <w:p w14:paraId="631344DD" w14:textId="0CB4C1AB" w:rsidR="000F4583" w:rsidRPr="00D115F0" w:rsidRDefault="00BD2B38"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Do głównych o</w:t>
      </w:r>
      <w:r w:rsidR="000F2AB0" w:rsidRPr="00D115F0">
        <w:rPr>
          <w:rFonts w:asciiTheme="minorHAnsi" w:hAnsiTheme="minorHAnsi" w:cstheme="minorHAnsi"/>
          <w:sz w:val="22"/>
          <w:szCs w:val="22"/>
        </w:rPr>
        <w:t>biekt</w:t>
      </w:r>
      <w:r w:rsidRPr="00D115F0">
        <w:rPr>
          <w:rFonts w:asciiTheme="minorHAnsi" w:hAnsiTheme="minorHAnsi" w:cstheme="minorHAnsi"/>
          <w:sz w:val="22"/>
          <w:szCs w:val="22"/>
        </w:rPr>
        <w:t>ów</w:t>
      </w:r>
      <w:r w:rsidR="000F2AB0" w:rsidRPr="00D115F0">
        <w:rPr>
          <w:rFonts w:asciiTheme="minorHAnsi" w:hAnsiTheme="minorHAnsi" w:cstheme="minorHAnsi"/>
          <w:sz w:val="22"/>
          <w:szCs w:val="22"/>
        </w:rPr>
        <w:t xml:space="preserve"> jądrowych bloków energetycznych </w:t>
      </w:r>
      <w:r w:rsidRPr="00D115F0">
        <w:rPr>
          <w:rFonts w:asciiTheme="minorHAnsi" w:hAnsiTheme="minorHAnsi" w:cstheme="minorHAnsi"/>
          <w:sz w:val="22"/>
          <w:szCs w:val="22"/>
        </w:rPr>
        <w:t>należą</w:t>
      </w:r>
      <w:r w:rsidR="000F2AB0"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r w:rsidR="00F80B84" w:rsidRPr="00D115F0">
        <w:rPr>
          <w:rFonts w:asciiTheme="minorHAnsi" w:hAnsiTheme="minorHAnsi" w:cstheme="minorHAnsi"/>
          <w:sz w:val="22"/>
          <w:szCs w:val="22"/>
        </w:rPr>
        <w:t>budynek reaktora</w:t>
      </w:r>
      <w:r w:rsidRPr="00D115F0">
        <w:rPr>
          <w:rFonts w:asciiTheme="minorHAnsi" w:hAnsiTheme="minorHAnsi" w:cstheme="minorHAnsi"/>
          <w:sz w:val="22"/>
          <w:szCs w:val="22"/>
        </w:rPr>
        <w:t xml:space="preserve">, </w:t>
      </w:r>
      <w:r w:rsidR="00F80B84" w:rsidRPr="00D115F0">
        <w:rPr>
          <w:rFonts w:asciiTheme="minorHAnsi" w:hAnsiTheme="minorHAnsi" w:cstheme="minorHAnsi"/>
          <w:sz w:val="22"/>
          <w:szCs w:val="22"/>
        </w:rPr>
        <w:t>budynek pomocniczy</w:t>
      </w:r>
      <w:r w:rsidRPr="00D115F0">
        <w:rPr>
          <w:rFonts w:asciiTheme="minorHAnsi" w:hAnsiTheme="minorHAnsi" w:cstheme="minorHAnsi"/>
          <w:sz w:val="22"/>
          <w:szCs w:val="22"/>
        </w:rPr>
        <w:t xml:space="preserve">, </w:t>
      </w:r>
      <w:r w:rsidR="00F80B84" w:rsidRPr="00D115F0">
        <w:rPr>
          <w:rFonts w:asciiTheme="minorHAnsi" w:hAnsiTheme="minorHAnsi" w:cstheme="minorHAnsi"/>
          <w:sz w:val="22"/>
          <w:szCs w:val="22"/>
        </w:rPr>
        <w:t>maszynownia</w:t>
      </w:r>
      <w:r w:rsidR="008965CB" w:rsidRPr="00D115F0">
        <w:rPr>
          <w:rFonts w:asciiTheme="minorHAnsi" w:hAnsiTheme="minorHAnsi" w:cstheme="minorHAnsi"/>
          <w:sz w:val="22"/>
          <w:szCs w:val="22"/>
        </w:rPr>
        <w:t>, pierwsza nawa maszynowni</w:t>
      </w:r>
      <w:r w:rsidRPr="00D115F0">
        <w:rPr>
          <w:rFonts w:asciiTheme="minorHAnsi" w:hAnsiTheme="minorHAnsi" w:cstheme="minorHAnsi"/>
          <w:sz w:val="22"/>
          <w:szCs w:val="22"/>
        </w:rPr>
        <w:t xml:space="preserve"> oraz </w:t>
      </w:r>
      <w:r w:rsidR="00F80B84" w:rsidRPr="00D115F0">
        <w:rPr>
          <w:rFonts w:asciiTheme="minorHAnsi" w:hAnsiTheme="minorHAnsi" w:cstheme="minorHAnsi"/>
          <w:sz w:val="22"/>
          <w:szCs w:val="22"/>
        </w:rPr>
        <w:t>budynek zaplecza reaktora</w:t>
      </w:r>
      <w:r w:rsidRPr="00D115F0">
        <w:rPr>
          <w:rFonts w:asciiTheme="minorHAnsi" w:hAnsiTheme="minorHAnsi" w:cstheme="minorHAnsi"/>
          <w:sz w:val="22"/>
          <w:szCs w:val="22"/>
        </w:rPr>
        <w:t>.</w:t>
      </w:r>
      <w:r w:rsidR="0002685D" w:rsidRPr="00D115F0">
        <w:rPr>
          <w:rFonts w:asciiTheme="minorHAnsi" w:hAnsiTheme="minorHAnsi" w:cstheme="minorHAnsi"/>
          <w:sz w:val="22"/>
          <w:szCs w:val="22"/>
        </w:rPr>
        <w:t xml:space="preserve"> Ponadto z jądrowymi blokami energetycznymi będą związane obiekty i instalacje takie jak (jed</w:t>
      </w:r>
      <w:r w:rsidR="00745AD3" w:rsidRPr="00D115F0">
        <w:rPr>
          <w:rFonts w:asciiTheme="minorHAnsi" w:hAnsiTheme="minorHAnsi" w:cstheme="minorHAnsi"/>
          <w:sz w:val="22"/>
          <w:szCs w:val="22"/>
        </w:rPr>
        <w:t>e</w:t>
      </w:r>
      <w:r w:rsidR="0002685D" w:rsidRPr="00D115F0">
        <w:rPr>
          <w:rFonts w:asciiTheme="minorHAnsi" w:hAnsiTheme="minorHAnsi" w:cstheme="minorHAnsi"/>
          <w:sz w:val="22"/>
          <w:szCs w:val="22"/>
        </w:rPr>
        <w:t>n</w:t>
      </w:r>
      <w:r w:rsidR="00745AD3" w:rsidRPr="00D115F0">
        <w:rPr>
          <w:rFonts w:asciiTheme="minorHAnsi" w:hAnsiTheme="minorHAnsi" w:cstheme="minorHAnsi"/>
          <w:sz w:val="22"/>
          <w:szCs w:val="22"/>
        </w:rPr>
        <w:t xml:space="preserve"> </w:t>
      </w:r>
      <w:r w:rsidR="0002685D" w:rsidRPr="00D115F0">
        <w:rPr>
          <w:rFonts w:asciiTheme="minorHAnsi" w:hAnsiTheme="minorHAnsi" w:cstheme="minorHAnsi"/>
          <w:sz w:val="22"/>
          <w:szCs w:val="22"/>
        </w:rPr>
        <w:t xml:space="preserve">na blok): </w:t>
      </w:r>
      <w:r w:rsidR="000F4583" w:rsidRPr="00D115F0">
        <w:rPr>
          <w:rFonts w:asciiTheme="minorHAnsi" w:hAnsiTheme="minorHAnsi" w:cstheme="minorHAnsi"/>
          <w:sz w:val="22"/>
          <w:szCs w:val="22"/>
        </w:rPr>
        <w:t xml:space="preserve">budynek odpadów promieniotwórczych, platforma do postoju kontenera do transportu wypalonego paliwa jądrowego, budynek generatorów Diesla, chłodnia systemu wody ruchowej, zbiornik wody przeciwpożarowej, pomocniczy zbiornik magazynujący wodę dla systemu pasywnego chłodzenia obudowy bezpieczeństwa reaktora, zbiornik przeciwpożarowy pomocniczy, pompownia wody przeciwpożarowej (podstawowa), stacja transformatorowa, </w:t>
      </w:r>
      <w:r w:rsidR="00745AD3" w:rsidRPr="00D115F0">
        <w:rPr>
          <w:rFonts w:asciiTheme="minorHAnsi" w:hAnsiTheme="minorHAnsi" w:cstheme="minorHAnsi"/>
          <w:sz w:val="22"/>
          <w:szCs w:val="22"/>
        </w:rPr>
        <w:t xml:space="preserve">pole </w:t>
      </w:r>
      <w:proofErr w:type="spellStart"/>
      <w:r w:rsidR="00745AD3" w:rsidRPr="00D115F0">
        <w:rPr>
          <w:rFonts w:asciiTheme="minorHAnsi" w:hAnsiTheme="minorHAnsi" w:cstheme="minorHAnsi"/>
          <w:sz w:val="22"/>
          <w:szCs w:val="22"/>
        </w:rPr>
        <w:t>okładcze</w:t>
      </w:r>
      <w:proofErr w:type="spellEnd"/>
      <w:r w:rsidR="00745AD3" w:rsidRPr="00D115F0">
        <w:rPr>
          <w:rFonts w:asciiTheme="minorHAnsi" w:hAnsiTheme="minorHAnsi" w:cstheme="minorHAnsi"/>
          <w:sz w:val="22"/>
          <w:szCs w:val="22"/>
        </w:rPr>
        <w:t xml:space="preserve"> turbozespołu, zbiornik kondensatu, zbiorniki magazynowe oleju napędowego do generatorów Diesla (dwa na blok), zbiornik magazynowy na wodę zdemineralizowaną, zbiornik magazynujący kwas borowy, podbudowa dla ciężkiego dźwigu (jeden na blok lub </w:t>
      </w:r>
      <w:r w:rsidR="004131C8" w:rsidRPr="00D115F0">
        <w:rPr>
          <w:rFonts w:asciiTheme="minorHAnsi" w:hAnsiTheme="minorHAnsi" w:cstheme="minorHAnsi"/>
          <w:sz w:val="22"/>
          <w:szCs w:val="22"/>
        </w:rPr>
        <w:t>jeden</w:t>
      </w:r>
      <w:r w:rsidR="00745AD3" w:rsidRPr="00D115F0">
        <w:rPr>
          <w:rFonts w:asciiTheme="minorHAnsi" w:hAnsiTheme="minorHAnsi" w:cstheme="minorHAnsi"/>
          <w:sz w:val="22"/>
          <w:szCs w:val="22"/>
        </w:rPr>
        <w:t xml:space="preserve"> na dwa sąsiednie bloki), obszar montażowy skraplaczy, zbiorniki retencyjne ścieków, </w:t>
      </w:r>
      <w:r w:rsidR="002F126F" w:rsidRPr="00D115F0">
        <w:rPr>
          <w:rFonts w:asciiTheme="minorHAnsi" w:hAnsiTheme="minorHAnsi" w:cstheme="minorHAnsi"/>
          <w:sz w:val="22"/>
          <w:szCs w:val="22"/>
        </w:rPr>
        <w:t xml:space="preserve">magazyn, </w:t>
      </w:r>
      <w:r w:rsidR="00125033" w:rsidRPr="00D115F0">
        <w:rPr>
          <w:rFonts w:asciiTheme="minorHAnsi" w:hAnsiTheme="minorHAnsi" w:cstheme="minorHAnsi"/>
          <w:sz w:val="22"/>
          <w:szCs w:val="22"/>
        </w:rPr>
        <w:t>separator oleju.</w:t>
      </w:r>
    </w:p>
    <w:p w14:paraId="0D36B5CF" w14:textId="6E210035" w:rsidR="000F4583" w:rsidRPr="00D115F0" w:rsidRDefault="00745AD3"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Jądrowe bloki energetyczne będą znajdowały się wewnątrz ogrodzenia wewnętrznego elektrowni jądrowej. Wewnątrz ogrodzenia będą znajdowały się </w:t>
      </w:r>
      <w:r w:rsidR="00CA35D4" w:rsidRPr="00D115F0">
        <w:rPr>
          <w:rFonts w:asciiTheme="minorHAnsi" w:hAnsiTheme="minorHAnsi" w:cstheme="minorHAnsi"/>
          <w:sz w:val="22"/>
          <w:szCs w:val="22"/>
        </w:rPr>
        <w:t>również</w:t>
      </w:r>
      <w:r w:rsidRPr="00D115F0">
        <w:rPr>
          <w:rFonts w:asciiTheme="minorHAnsi" w:hAnsiTheme="minorHAnsi" w:cstheme="minorHAnsi"/>
          <w:sz w:val="22"/>
          <w:szCs w:val="22"/>
        </w:rPr>
        <w:t xml:space="preserve">: przechowalnik wypalonego paliwa jądrowego, </w:t>
      </w:r>
      <w:r w:rsidR="002F126F" w:rsidRPr="00D115F0">
        <w:rPr>
          <w:rFonts w:asciiTheme="minorHAnsi" w:hAnsiTheme="minorHAnsi" w:cstheme="minorHAnsi"/>
          <w:sz w:val="22"/>
          <w:szCs w:val="22"/>
        </w:rPr>
        <w:t xml:space="preserve">magazyn </w:t>
      </w:r>
      <w:proofErr w:type="spellStart"/>
      <w:r w:rsidR="002F126F" w:rsidRPr="00D115F0">
        <w:rPr>
          <w:rFonts w:asciiTheme="minorHAnsi" w:hAnsiTheme="minorHAnsi" w:cstheme="minorHAnsi"/>
          <w:sz w:val="22"/>
          <w:szCs w:val="22"/>
        </w:rPr>
        <w:t>niskoaktywnych</w:t>
      </w:r>
      <w:proofErr w:type="spellEnd"/>
      <w:r w:rsidR="002F126F" w:rsidRPr="00D115F0">
        <w:rPr>
          <w:rFonts w:asciiTheme="minorHAnsi" w:hAnsiTheme="minorHAnsi" w:cstheme="minorHAnsi"/>
          <w:sz w:val="22"/>
          <w:szCs w:val="22"/>
        </w:rPr>
        <w:t xml:space="preserve"> odpadów promieniotwórczych, magazyn </w:t>
      </w:r>
      <w:proofErr w:type="spellStart"/>
      <w:r w:rsidR="002F126F" w:rsidRPr="00D115F0">
        <w:rPr>
          <w:rFonts w:asciiTheme="minorHAnsi" w:hAnsiTheme="minorHAnsi" w:cstheme="minorHAnsi"/>
          <w:sz w:val="22"/>
          <w:szCs w:val="22"/>
        </w:rPr>
        <w:t>średnioaktywnych</w:t>
      </w:r>
      <w:proofErr w:type="spellEnd"/>
      <w:r w:rsidR="002F126F" w:rsidRPr="00D115F0">
        <w:rPr>
          <w:rFonts w:asciiTheme="minorHAnsi" w:hAnsiTheme="minorHAnsi" w:cstheme="minorHAnsi"/>
          <w:sz w:val="22"/>
          <w:szCs w:val="22"/>
        </w:rPr>
        <w:t xml:space="preserve"> odpadów promieniotwórczych, </w:t>
      </w:r>
      <w:r w:rsidR="004079E3" w:rsidRPr="00D115F0">
        <w:rPr>
          <w:rFonts w:asciiTheme="minorHAnsi" w:hAnsiTheme="minorHAnsi" w:cstheme="minorHAnsi"/>
          <w:sz w:val="22"/>
          <w:szCs w:val="22"/>
        </w:rPr>
        <w:t xml:space="preserve">budynek przetwarzania stałych odpadów promieniotwórczych, </w:t>
      </w:r>
      <w:r w:rsidR="00125033" w:rsidRPr="00D115F0">
        <w:rPr>
          <w:rFonts w:asciiTheme="minorHAnsi" w:hAnsiTheme="minorHAnsi" w:cstheme="minorHAnsi"/>
          <w:sz w:val="22"/>
          <w:szCs w:val="22"/>
        </w:rPr>
        <w:t xml:space="preserve">budynek monitoringu ścieków, </w:t>
      </w:r>
      <w:r w:rsidR="002F126F" w:rsidRPr="00D115F0">
        <w:rPr>
          <w:rFonts w:asciiTheme="minorHAnsi" w:hAnsiTheme="minorHAnsi" w:cstheme="minorHAnsi"/>
          <w:sz w:val="22"/>
          <w:szCs w:val="22"/>
        </w:rPr>
        <w:t>warsztaty remontowo-serwisowe (jeden wspólny dla dwóch bloków i jeden dla bloku trzeciego) oraz wewnętrzna portiernia/wartownia.</w:t>
      </w:r>
    </w:p>
    <w:p w14:paraId="24FA6406" w14:textId="5E1DDC5A" w:rsidR="002F126F" w:rsidRPr="00D115F0" w:rsidRDefault="002F126F"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Na zewnątrz ogrodzenia wewnętrznego i wewnątrz ogrodzenia zewnętrznego elektrowni jądrowej będą się znajdowały</w:t>
      </w:r>
      <w:r w:rsidR="004079E3" w:rsidRPr="00D115F0">
        <w:rPr>
          <w:rFonts w:asciiTheme="minorHAnsi" w:hAnsiTheme="minorHAnsi" w:cstheme="minorHAnsi"/>
          <w:sz w:val="22"/>
          <w:szCs w:val="22"/>
        </w:rPr>
        <w:t xml:space="preserve">: rozdzielnia elektryczna wyprowadzenia mocy, stacja elektroenergetyczna na 110 </w:t>
      </w:r>
      <w:proofErr w:type="spellStart"/>
      <w:r w:rsidR="004079E3" w:rsidRPr="00D115F0">
        <w:rPr>
          <w:rFonts w:asciiTheme="minorHAnsi" w:hAnsiTheme="minorHAnsi" w:cstheme="minorHAnsi"/>
          <w:sz w:val="22"/>
          <w:szCs w:val="22"/>
        </w:rPr>
        <w:t>kV</w:t>
      </w:r>
      <w:proofErr w:type="spellEnd"/>
      <w:r w:rsidR="004079E3" w:rsidRPr="00D115F0">
        <w:rPr>
          <w:rFonts w:asciiTheme="minorHAnsi" w:hAnsiTheme="minorHAnsi" w:cstheme="minorHAnsi"/>
          <w:sz w:val="22"/>
          <w:szCs w:val="22"/>
        </w:rPr>
        <w:t xml:space="preserve">, kotłownia pomocnicza, remiza zakładowej straży pożarnej, budynek ochrony (wartownia), budynek portierni głównej, stacja meteorologiczna, laboratorium chemiczne, laboratorium radiochemiczne, dwa zbiorniki magazynowe wody pożarowej, budynek administracyjny, </w:t>
      </w:r>
      <w:r w:rsidR="009F3D14" w:rsidRPr="00D115F0">
        <w:rPr>
          <w:rFonts w:asciiTheme="minorHAnsi" w:hAnsiTheme="minorHAnsi" w:cstheme="minorHAnsi"/>
          <w:sz w:val="22"/>
          <w:szCs w:val="22"/>
        </w:rPr>
        <w:t xml:space="preserve">garaż dla pojazdów ciężarowych, budynek magazynowania odpadów konwencjonalnych, budynki biurowe, basen napływowy (jeden na blok), studnia na odpady podlegające filtrowaniu (jedna na blok), pompownia wody chłodzącej (jedna na blok), basen wody odpływowej (jeden na blok), oczyszczalnia ścieków, zbiorniki buforowe, </w:t>
      </w:r>
      <w:r w:rsidR="00E57920" w:rsidRPr="00D115F0">
        <w:rPr>
          <w:rFonts w:asciiTheme="minorHAnsi" w:hAnsiTheme="minorHAnsi" w:cstheme="minorHAnsi"/>
          <w:sz w:val="22"/>
          <w:szCs w:val="22"/>
        </w:rPr>
        <w:t>zbiorniki buforowe ścieków bytowych, zbiorniki buforowe wody deszczowej, stacja uzdatniania wód deszczowych/przepompownia, zbiornik retencyjny wód deszczowych, zbiorniki magazynowe, centrala alarmowa, trzy zbiorniki magazynowe oleju lekkiego, magazyn gazów technicznych, centrum pierwszej pomocy/ośrodek medyczny, budynki wartowni/kontroli pojazdów</w:t>
      </w:r>
      <w:r w:rsidR="00CA35D4" w:rsidRPr="00D115F0">
        <w:rPr>
          <w:rFonts w:asciiTheme="minorHAnsi" w:hAnsiTheme="minorHAnsi" w:cstheme="minorHAnsi"/>
          <w:sz w:val="22"/>
          <w:szCs w:val="22"/>
        </w:rPr>
        <w:t xml:space="preserve"> oraz</w:t>
      </w:r>
      <w:r w:rsidR="00E57920" w:rsidRPr="00D115F0">
        <w:rPr>
          <w:rFonts w:asciiTheme="minorHAnsi" w:hAnsiTheme="minorHAnsi" w:cstheme="minorHAnsi"/>
          <w:sz w:val="22"/>
          <w:szCs w:val="22"/>
        </w:rPr>
        <w:t xml:space="preserve"> stacja odsalania wody</w:t>
      </w:r>
      <w:r w:rsidR="00493F49" w:rsidRPr="00D115F0">
        <w:rPr>
          <w:rFonts w:asciiTheme="minorHAnsi" w:hAnsiTheme="minorHAnsi" w:cstheme="minorHAnsi"/>
          <w:sz w:val="22"/>
          <w:szCs w:val="22"/>
        </w:rPr>
        <w:t>.</w:t>
      </w:r>
    </w:p>
    <w:p w14:paraId="3EDE6867" w14:textId="6CDBC4AA" w:rsidR="00493F49" w:rsidRPr="00D115F0" w:rsidRDefault="00493F49"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lastRenderedPageBreak/>
        <w:t>Do obiektów zlokalizowanych poza ogrodzeniem zewnętrznym będą należały: obiekt szkoleniowy, budynek symulatorów, punkt informacyjny, przystanek transportu pasażerskiego, terminal rozładunku towarów.</w:t>
      </w:r>
    </w:p>
    <w:p w14:paraId="79327E69" w14:textId="6A6E5B2E" w:rsidR="002F126F" w:rsidRPr="00D115F0" w:rsidRDefault="00493F49"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Ponadto na terenie zakładu będą zlokalizowane: drogi, parkingi, </w:t>
      </w:r>
      <w:r w:rsidR="00CA35D4" w:rsidRPr="00D115F0">
        <w:rPr>
          <w:rFonts w:asciiTheme="minorHAnsi" w:hAnsiTheme="minorHAnsi" w:cstheme="minorHAnsi"/>
          <w:sz w:val="22"/>
          <w:szCs w:val="22"/>
        </w:rPr>
        <w:t xml:space="preserve">place, </w:t>
      </w:r>
      <w:r w:rsidRPr="00D115F0">
        <w:rPr>
          <w:rFonts w:asciiTheme="minorHAnsi" w:hAnsiTheme="minorHAnsi" w:cstheme="minorHAnsi"/>
          <w:sz w:val="22"/>
          <w:szCs w:val="22"/>
        </w:rPr>
        <w:t>kanały/rurociągi układu chłodzenia elektrowni jądrowej, sieci kanalizacyjne i wodociągowe</w:t>
      </w:r>
      <w:r w:rsidR="00CA35D4" w:rsidRPr="00D115F0">
        <w:rPr>
          <w:rFonts w:asciiTheme="minorHAnsi" w:hAnsiTheme="minorHAnsi" w:cstheme="minorHAnsi"/>
          <w:sz w:val="22"/>
          <w:szCs w:val="22"/>
        </w:rPr>
        <w:t>, linie kablowe i inna infrastruktura techniczna.</w:t>
      </w:r>
    </w:p>
    <w:p w14:paraId="7F93FD5C" w14:textId="62F22FE7" w:rsidR="00F80B84" w:rsidRPr="00D115F0" w:rsidRDefault="00BD2B38"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Budynek reaktora</w:t>
      </w:r>
    </w:p>
    <w:p w14:paraId="7D172FD6" w14:textId="3D0D12E6" w:rsidR="00BF4265" w:rsidRPr="00D115F0" w:rsidRDefault="00BD2B38"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Budynek reaktora będzie składał się z obudowy bezpieczeństwa reaktora i budynku osłonowego reaktora</w:t>
      </w:r>
      <w:r w:rsidR="00BF4265" w:rsidRPr="00D115F0">
        <w:rPr>
          <w:rFonts w:asciiTheme="minorHAnsi" w:hAnsiTheme="minorHAnsi" w:cstheme="minorHAnsi"/>
          <w:sz w:val="22"/>
          <w:szCs w:val="22"/>
        </w:rPr>
        <w:t xml:space="preserve">. Obudowa bezpieczeństwa reaktora stanowi czwartą barierę zapobiegającą niekontrolowanym emisjom (w stanach eksploatacyjnych) lub uwolnieniom (w warunkach awaryjnych) substancji promieniotwórczych z reaktora i jego obiegu chłodzenia do środowiska. Budynek </w:t>
      </w:r>
      <w:r w:rsidR="00830DE2" w:rsidRPr="00D115F0">
        <w:rPr>
          <w:rFonts w:asciiTheme="minorHAnsi" w:hAnsiTheme="minorHAnsi" w:cstheme="minorHAnsi"/>
          <w:sz w:val="22"/>
          <w:szCs w:val="22"/>
        </w:rPr>
        <w:t>o</w:t>
      </w:r>
      <w:r w:rsidR="00BF4265" w:rsidRPr="00D115F0">
        <w:rPr>
          <w:rFonts w:asciiTheme="minorHAnsi" w:hAnsiTheme="minorHAnsi" w:cstheme="minorHAnsi"/>
          <w:sz w:val="22"/>
          <w:szCs w:val="22"/>
        </w:rPr>
        <w:t xml:space="preserve">słonowy, otaczający obudowę bezpieczeństwa reaktora, pełni funkcję osłony przed promieniowaniem dla obudowy bezpieczeństwa i znajdujących się wewnątrz obudowy systemów i urządzeń zawierających substancje promieniotwórcze oraz zapewnia ochronę obudowy przed zdarzeniami/zagrożeniami zewnętrznymi i wraz z obudową bezpieczeństwa zapewnia wymaganą ochronę dla systemów i urządzeń znajdujących się wewnątrz obudowy. Ponadto budynek osłonowy </w:t>
      </w:r>
      <w:r w:rsidR="00830DE2" w:rsidRPr="00D115F0">
        <w:rPr>
          <w:rFonts w:asciiTheme="minorHAnsi" w:hAnsiTheme="minorHAnsi" w:cstheme="minorHAnsi"/>
          <w:sz w:val="22"/>
          <w:szCs w:val="22"/>
        </w:rPr>
        <w:t xml:space="preserve">reaktora </w:t>
      </w:r>
      <w:r w:rsidR="00BF4265" w:rsidRPr="00D115F0">
        <w:rPr>
          <w:rFonts w:asciiTheme="minorHAnsi" w:hAnsiTheme="minorHAnsi" w:cstheme="minorHAnsi"/>
          <w:sz w:val="22"/>
          <w:szCs w:val="22"/>
        </w:rPr>
        <w:t xml:space="preserve">spełnia ważne funkcje związane z pasywnym chłodzenia </w:t>
      </w:r>
      <w:r w:rsidR="00830DE2" w:rsidRPr="00D115F0">
        <w:rPr>
          <w:rFonts w:asciiTheme="minorHAnsi" w:hAnsiTheme="minorHAnsi" w:cstheme="minorHAnsi"/>
          <w:sz w:val="22"/>
          <w:szCs w:val="22"/>
        </w:rPr>
        <w:t>o</w:t>
      </w:r>
      <w:r w:rsidR="00BF4265" w:rsidRPr="00D115F0">
        <w:rPr>
          <w:rFonts w:asciiTheme="minorHAnsi" w:hAnsiTheme="minorHAnsi" w:cstheme="minorHAnsi"/>
          <w:sz w:val="22"/>
          <w:szCs w:val="22"/>
        </w:rPr>
        <w:t xml:space="preserve">budowy </w:t>
      </w:r>
      <w:r w:rsidR="00830DE2" w:rsidRPr="00D115F0">
        <w:rPr>
          <w:rFonts w:asciiTheme="minorHAnsi" w:hAnsiTheme="minorHAnsi" w:cstheme="minorHAnsi"/>
          <w:sz w:val="22"/>
          <w:szCs w:val="22"/>
        </w:rPr>
        <w:t>b</w:t>
      </w:r>
      <w:r w:rsidR="00BF4265" w:rsidRPr="00D115F0">
        <w:rPr>
          <w:rFonts w:asciiTheme="minorHAnsi" w:hAnsiTheme="minorHAnsi" w:cstheme="minorHAnsi"/>
          <w:sz w:val="22"/>
          <w:szCs w:val="22"/>
        </w:rPr>
        <w:t xml:space="preserve">ezpieczeństwa </w:t>
      </w:r>
      <w:r w:rsidR="00830DE2" w:rsidRPr="00D115F0">
        <w:rPr>
          <w:rFonts w:asciiTheme="minorHAnsi" w:hAnsiTheme="minorHAnsi" w:cstheme="minorHAnsi"/>
          <w:sz w:val="22"/>
          <w:szCs w:val="22"/>
        </w:rPr>
        <w:t>r</w:t>
      </w:r>
      <w:r w:rsidR="00BF4265" w:rsidRPr="00D115F0">
        <w:rPr>
          <w:rFonts w:asciiTheme="minorHAnsi" w:hAnsiTheme="minorHAnsi" w:cstheme="minorHAnsi"/>
          <w:sz w:val="22"/>
          <w:szCs w:val="22"/>
        </w:rPr>
        <w:t>eaktora w razie awarii</w:t>
      </w:r>
      <w:r w:rsidR="00830DE2" w:rsidRPr="00D115F0">
        <w:rPr>
          <w:rFonts w:asciiTheme="minorHAnsi" w:hAnsiTheme="minorHAnsi" w:cstheme="minorHAnsi"/>
          <w:sz w:val="22"/>
          <w:szCs w:val="22"/>
        </w:rPr>
        <w:t>, bowiem zapewnia</w:t>
      </w:r>
      <w:r w:rsidR="00BF4265" w:rsidRPr="00D115F0">
        <w:rPr>
          <w:rFonts w:asciiTheme="minorHAnsi" w:hAnsiTheme="minorHAnsi" w:cstheme="minorHAnsi"/>
          <w:sz w:val="22"/>
          <w:szCs w:val="22"/>
        </w:rPr>
        <w:t xml:space="preserve"> przepływ powietrza chłodzącego obudowę i </w:t>
      </w:r>
      <w:r w:rsidR="00830DE2" w:rsidRPr="00D115F0">
        <w:rPr>
          <w:rFonts w:asciiTheme="minorHAnsi" w:hAnsiTheme="minorHAnsi" w:cstheme="minorHAnsi"/>
          <w:sz w:val="22"/>
          <w:szCs w:val="22"/>
        </w:rPr>
        <w:t>mieści</w:t>
      </w:r>
      <w:r w:rsidR="00BF4265" w:rsidRPr="00D115F0">
        <w:rPr>
          <w:rFonts w:asciiTheme="minorHAnsi" w:hAnsiTheme="minorHAnsi" w:cstheme="minorHAnsi"/>
          <w:sz w:val="22"/>
          <w:szCs w:val="22"/>
        </w:rPr>
        <w:t xml:space="preserve"> </w:t>
      </w:r>
      <w:r w:rsidR="00830DE2" w:rsidRPr="00D115F0">
        <w:rPr>
          <w:rFonts w:asciiTheme="minorHAnsi" w:hAnsiTheme="minorHAnsi" w:cstheme="minorHAnsi"/>
          <w:sz w:val="22"/>
          <w:szCs w:val="22"/>
        </w:rPr>
        <w:t>w górnej</w:t>
      </w:r>
      <w:r w:rsidR="00BF4265" w:rsidRPr="00D115F0">
        <w:rPr>
          <w:rFonts w:asciiTheme="minorHAnsi" w:hAnsiTheme="minorHAnsi" w:cstheme="minorHAnsi"/>
          <w:sz w:val="22"/>
          <w:szCs w:val="22"/>
        </w:rPr>
        <w:t xml:space="preserve"> części zbiornik wody pasywnego systemu chłodzenia </w:t>
      </w:r>
      <w:r w:rsidR="00830DE2" w:rsidRPr="00D115F0">
        <w:rPr>
          <w:rFonts w:asciiTheme="minorHAnsi" w:hAnsiTheme="minorHAnsi" w:cstheme="minorHAnsi"/>
          <w:sz w:val="22"/>
          <w:szCs w:val="22"/>
        </w:rPr>
        <w:t>o</w:t>
      </w:r>
      <w:r w:rsidR="00BF4265" w:rsidRPr="00D115F0">
        <w:rPr>
          <w:rFonts w:asciiTheme="minorHAnsi" w:hAnsiTheme="minorHAnsi" w:cstheme="minorHAnsi"/>
          <w:sz w:val="22"/>
          <w:szCs w:val="22"/>
        </w:rPr>
        <w:t xml:space="preserve">budowy. </w:t>
      </w:r>
    </w:p>
    <w:p w14:paraId="10CA6660" w14:textId="7F8446B5" w:rsidR="00BF4265" w:rsidRPr="00D115F0" w:rsidRDefault="00830DE2"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Wewnątrz obudowy bezpieczeństwa reaktora </w:t>
      </w:r>
      <w:r w:rsidR="00801C0A"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801C0A"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w:t>
      </w:r>
      <w:r w:rsidR="00BF4265" w:rsidRPr="00D115F0">
        <w:rPr>
          <w:rFonts w:asciiTheme="minorHAnsi" w:hAnsiTheme="minorHAnsi" w:cstheme="minorHAnsi"/>
          <w:sz w:val="22"/>
          <w:szCs w:val="22"/>
        </w:rPr>
        <w:t xml:space="preserve">następujące główne systemy i urządzenia: </w:t>
      </w:r>
    </w:p>
    <w:p w14:paraId="450DD644" w14:textId="70252C10" w:rsidR="00BF4265" w:rsidRPr="00D115F0" w:rsidRDefault="00830DE2" w:rsidP="00D115F0">
      <w:pPr>
        <w:pStyle w:val="Akapitzlist"/>
        <w:numPr>
          <w:ilvl w:val="0"/>
          <w:numId w:val="1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r</w:t>
      </w:r>
      <w:r w:rsidR="00BF4265" w:rsidRPr="00D115F0">
        <w:rPr>
          <w:rFonts w:asciiTheme="minorHAnsi" w:hAnsiTheme="minorHAnsi" w:cstheme="minorHAnsi"/>
          <w:sz w:val="22"/>
          <w:szCs w:val="22"/>
        </w:rPr>
        <w:t xml:space="preserve">eaktor jądrowy z obiegiem chłodzenia, na który składają się: rurociągi pętli chłodzących, główne pompy chłodziwa (4 sztuki), wytwornice pary (2 sztuki), stabilizator ciśnienia, system automatycznego zrzutu ciśnienia; </w:t>
      </w:r>
    </w:p>
    <w:p w14:paraId="3EE1DB59" w14:textId="2A234BB7" w:rsidR="00BF4265" w:rsidRPr="00D115F0" w:rsidRDefault="00830DE2" w:rsidP="00D115F0">
      <w:pPr>
        <w:pStyle w:val="Akapitzlist"/>
        <w:numPr>
          <w:ilvl w:val="0"/>
          <w:numId w:val="1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w:t>
      </w:r>
      <w:r w:rsidR="00BF4265" w:rsidRPr="00D115F0">
        <w:rPr>
          <w:rFonts w:asciiTheme="minorHAnsi" w:hAnsiTheme="minorHAnsi" w:cstheme="minorHAnsi"/>
          <w:sz w:val="22"/>
          <w:szCs w:val="22"/>
        </w:rPr>
        <w:t>asywny system chłodzenia rdzenia reaktora, składający się z</w:t>
      </w:r>
      <w:r w:rsidRPr="00D115F0">
        <w:rPr>
          <w:rFonts w:asciiTheme="minorHAnsi" w:hAnsiTheme="minorHAnsi" w:cstheme="minorHAnsi"/>
          <w:sz w:val="22"/>
          <w:szCs w:val="22"/>
        </w:rPr>
        <w:t>e</w:t>
      </w:r>
      <w:r w:rsidR="00BF4265" w:rsidRPr="00D115F0">
        <w:rPr>
          <w:rFonts w:asciiTheme="minorHAnsi" w:hAnsiTheme="minorHAnsi" w:cstheme="minorHAnsi"/>
          <w:sz w:val="22"/>
          <w:szCs w:val="22"/>
        </w:rPr>
        <w:t xml:space="preserve">: zbiornika zapasu wody do przeładunku paliwa, wymiennika ciepła pasywnego chłodzenia </w:t>
      </w:r>
      <w:proofErr w:type="spellStart"/>
      <w:r w:rsidR="00BF4265" w:rsidRPr="00D115F0">
        <w:rPr>
          <w:rFonts w:asciiTheme="minorHAnsi" w:hAnsiTheme="minorHAnsi" w:cstheme="minorHAnsi"/>
          <w:sz w:val="22"/>
          <w:szCs w:val="22"/>
        </w:rPr>
        <w:t>powyłączeniowego</w:t>
      </w:r>
      <w:proofErr w:type="spellEnd"/>
      <w:r w:rsidR="00BF4265" w:rsidRPr="00D115F0">
        <w:rPr>
          <w:rFonts w:asciiTheme="minorHAnsi" w:hAnsiTheme="minorHAnsi" w:cstheme="minorHAnsi"/>
          <w:sz w:val="22"/>
          <w:szCs w:val="22"/>
        </w:rPr>
        <w:t>, wymiennik</w:t>
      </w:r>
      <w:r w:rsidRPr="00D115F0">
        <w:rPr>
          <w:rFonts w:asciiTheme="minorHAnsi" w:hAnsiTheme="minorHAnsi" w:cstheme="minorHAnsi"/>
          <w:sz w:val="22"/>
          <w:szCs w:val="22"/>
        </w:rPr>
        <w:t>ów</w:t>
      </w:r>
      <w:r w:rsidR="00BF4265" w:rsidRPr="00D115F0">
        <w:rPr>
          <w:rFonts w:asciiTheme="minorHAnsi" w:hAnsiTheme="minorHAnsi" w:cstheme="minorHAnsi"/>
          <w:sz w:val="22"/>
          <w:szCs w:val="22"/>
        </w:rPr>
        <w:t xml:space="preserve"> uzupełniania wody w rdzeniu </w:t>
      </w:r>
      <w:r w:rsidRPr="00D115F0">
        <w:rPr>
          <w:rFonts w:asciiTheme="minorHAnsi" w:hAnsiTheme="minorHAnsi" w:cstheme="minorHAnsi"/>
          <w:sz w:val="22"/>
          <w:szCs w:val="22"/>
        </w:rPr>
        <w:t>(</w:t>
      </w:r>
      <w:r w:rsidR="00BF4265" w:rsidRPr="00D115F0">
        <w:rPr>
          <w:rFonts w:asciiTheme="minorHAnsi" w:hAnsiTheme="minorHAnsi" w:cstheme="minorHAnsi"/>
          <w:sz w:val="22"/>
          <w:szCs w:val="22"/>
        </w:rPr>
        <w:t>2 sztuki</w:t>
      </w:r>
      <w:r w:rsidRPr="00D115F0">
        <w:rPr>
          <w:rFonts w:asciiTheme="minorHAnsi" w:hAnsiTheme="minorHAnsi" w:cstheme="minorHAnsi"/>
          <w:sz w:val="22"/>
          <w:szCs w:val="22"/>
        </w:rPr>
        <w:t>)</w:t>
      </w:r>
      <w:r w:rsidR="00BF4265" w:rsidRPr="00D115F0">
        <w:rPr>
          <w:rFonts w:asciiTheme="minorHAnsi" w:hAnsiTheme="minorHAnsi" w:cstheme="minorHAnsi"/>
          <w:sz w:val="22"/>
          <w:szCs w:val="22"/>
        </w:rPr>
        <w:t>, hydro-akumulator</w:t>
      </w:r>
      <w:r w:rsidR="00801C0A" w:rsidRPr="00D115F0">
        <w:rPr>
          <w:rFonts w:asciiTheme="minorHAnsi" w:hAnsiTheme="minorHAnsi" w:cstheme="minorHAnsi"/>
          <w:sz w:val="22"/>
          <w:szCs w:val="22"/>
        </w:rPr>
        <w:t>ów</w:t>
      </w:r>
      <w:r w:rsidR="00BF4265" w:rsidRPr="00D115F0">
        <w:rPr>
          <w:rFonts w:asciiTheme="minorHAnsi" w:hAnsiTheme="minorHAnsi" w:cstheme="minorHAnsi"/>
          <w:sz w:val="22"/>
          <w:szCs w:val="22"/>
        </w:rPr>
        <w:t xml:space="preserve"> pasywnego wtrysku chłodziwa (</w:t>
      </w:r>
      <w:r w:rsidRPr="00D115F0">
        <w:rPr>
          <w:rFonts w:asciiTheme="minorHAnsi" w:hAnsiTheme="minorHAnsi" w:cstheme="minorHAnsi"/>
          <w:sz w:val="22"/>
          <w:szCs w:val="22"/>
        </w:rPr>
        <w:t>2 sztuki</w:t>
      </w:r>
      <w:r w:rsidR="00BF4265" w:rsidRPr="00D115F0">
        <w:rPr>
          <w:rFonts w:asciiTheme="minorHAnsi" w:hAnsiTheme="minorHAnsi" w:cstheme="minorHAnsi"/>
          <w:sz w:val="22"/>
          <w:szCs w:val="22"/>
        </w:rPr>
        <w:t xml:space="preserve">); </w:t>
      </w:r>
    </w:p>
    <w:p w14:paraId="79A8CDB4" w14:textId="4C4F68D7" w:rsidR="00BF4265" w:rsidRPr="00D115F0" w:rsidRDefault="00830DE2" w:rsidP="00D115F0">
      <w:pPr>
        <w:pStyle w:val="Akapitzlist"/>
        <w:numPr>
          <w:ilvl w:val="0"/>
          <w:numId w:val="1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r</w:t>
      </w:r>
      <w:r w:rsidR="00BF4265" w:rsidRPr="00D115F0">
        <w:rPr>
          <w:rFonts w:asciiTheme="minorHAnsi" w:hAnsiTheme="minorHAnsi" w:cstheme="minorHAnsi"/>
          <w:sz w:val="22"/>
          <w:szCs w:val="22"/>
        </w:rPr>
        <w:t xml:space="preserve">urociągi i armatura pomiędzy obiegiem chłodzenia reaktora a systemem normalnego wychładzania; </w:t>
      </w:r>
    </w:p>
    <w:p w14:paraId="2CEC1ECC" w14:textId="744DC01B" w:rsidR="00BF4265" w:rsidRPr="00D115F0" w:rsidRDefault="00830DE2" w:rsidP="00D115F0">
      <w:pPr>
        <w:pStyle w:val="Akapitzlist"/>
        <w:numPr>
          <w:ilvl w:val="0"/>
          <w:numId w:val="1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w:t>
      </w:r>
      <w:r w:rsidR="00BF4265" w:rsidRPr="00D115F0">
        <w:rPr>
          <w:rFonts w:asciiTheme="minorHAnsi" w:hAnsiTheme="minorHAnsi" w:cstheme="minorHAnsi"/>
          <w:sz w:val="22"/>
          <w:szCs w:val="22"/>
        </w:rPr>
        <w:t xml:space="preserve">zęść systemu regulacji chemicznej i objętości oczyszczająca chłodziwo reaktora; </w:t>
      </w:r>
    </w:p>
    <w:p w14:paraId="79664B5A" w14:textId="2BCB6A6C" w:rsidR="00BF4265" w:rsidRPr="00D115F0" w:rsidRDefault="00830DE2" w:rsidP="00D115F0">
      <w:pPr>
        <w:pStyle w:val="Akapitzlist"/>
        <w:numPr>
          <w:ilvl w:val="0"/>
          <w:numId w:val="1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w</w:t>
      </w:r>
      <w:r w:rsidR="00BF4265" w:rsidRPr="00D115F0">
        <w:rPr>
          <w:rFonts w:asciiTheme="minorHAnsi" w:hAnsiTheme="minorHAnsi" w:cstheme="minorHAnsi"/>
          <w:sz w:val="22"/>
          <w:szCs w:val="22"/>
        </w:rPr>
        <w:t xml:space="preserve">ewnętrzne zawory odcinające </w:t>
      </w:r>
      <w:r w:rsidRPr="00D115F0">
        <w:rPr>
          <w:rFonts w:asciiTheme="minorHAnsi" w:hAnsiTheme="minorHAnsi" w:cstheme="minorHAnsi"/>
          <w:sz w:val="22"/>
          <w:szCs w:val="22"/>
        </w:rPr>
        <w:t>o</w:t>
      </w:r>
      <w:r w:rsidR="00BF4265" w:rsidRPr="00D115F0">
        <w:rPr>
          <w:rFonts w:asciiTheme="minorHAnsi" w:hAnsiTheme="minorHAnsi" w:cstheme="minorHAnsi"/>
          <w:sz w:val="22"/>
          <w:szCs w:val="22"/>
        </w:rPr>
        <w:t xml:space="preserve">budowę </w:t>
      </w:r>
      <w:r w:rsidRPr="00D115F0">
        <w:rPr>
          <w:rFonts w:asciiTheme="minorHAnsi" w:hAnsiTheme="minorHAnsi" w:cstheme="minorHAnsi"/>
          <w:sz w:val="22"/>
          <w:szCs w:val="22"/>
        </w:rPr>
        <w:t>b</w:t>
      </w:r>
      <w:r w:rsidR="00BF4265" w:rsidRPr="00D115F0">
        <w:rPr>
          <w:rFonts w:asciiTheme="minorHAnsi" w:hAnsiTheme="minorHAnsi" w:cstheme="minorHAnsi"/>
          <w:sz w:val="22"/>
          <w:szCs w:val="22"/>
        </w:rPr>
        <w:t xml:space="preserve">ezpieczeństwa </w:t>
      </w:r>
      <w:r w:rsidRPr="00D115F0">
        <w:rPr>
          <w:rFonts w:asciiTheme="minorHAnsi" w:hAnsiTheme="minorHAnsi" w:cstheme="minorHAnsi"/>
          <w:sz w:val="22"/>
          <w:szCs w:val="22"/>
        </w:rPr>
        <w:t>r</w:t>
      </w:r>
      <w:r w:rsidR="00BF4265" w:rsidRPr="00D115F0">
        <w:rPr>
          <w:rFonts w:asciiTheme="minorHAnsi" w:hAnsiTheme="minorHAnsi" w:cstheme="minorHAnsi"/>
          <w:sz w:val="22"/>
          <w:szCs w:val="22"/>
        </w:rPr>
        <w:t xml:space="preserve">eaktora; </w:t>
      </w:r>
    </w:p>
    <w:p w14:paraId="6465B454" w14:textId="35BE8C46" w:rsidR="00BF4265" w:rsidRPr="00D115F0" w:rsidRDefault="00830DE2" w:rsidP="00D115F0">
      <w:pPr>
        <w:pStyle w:val="Akapitzlist"/>
        <w:numPr>
          <w:ilvl w:val="0"/>
          <w:numId w:val="18"/>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w:t>
      </w:r>
      <w:r w:rsidR="00BF4265" w:rsidRPr="00D115F0">
        <w:rPr>
          <w:rFonts w:asciiTheme="minorHAnsi" w:hAnsiTheme="minorHAnsi" w:cstheme="minorHAnsi"/>
          <w:sz w:val="22"/>
          <w:szCs w:val="22"/>
        </w:rPr>
        <w:t xml:space="preserve">uwnica. </w:t>
      </w:r>
    </w:p>
    <w:p w14:paraId="05E6F984" w14:textId="3D9E96EC" w:rsidR="000012F9" w:rsidRPr="00D115F0" w:rsidRDefault="00BF4265"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Pomiędzy </w:t>
      </w:r>
      <w:r w:rsidR="00830DE2" w:rsidRPr="00D115F0">
        <w:rPr>
          <w:rFonts w:asciiTheme="minorHAnsi" w:hAnsiTheme="minorHAnsi" w:cstheme="minorHAnsi"/>
          <w:sz w:val="22"/>
          <w:szCs w:val="22"/>
        </w:rPr>
        <w:t>o</w:t>
      </w:r>
      <w:r w:rsidRPr="00D115F0">
        <w:rPr>
          <w:rFonts w:asciiTheme="minorHAnsi" w:hAnsiTheme="minorHAnsi" w:cstheme="minorHAnsi"/>
          <w:sz w:val="22"/>
          <w:szCs w:val="22"/>
        </w:rPr>
        <w:t xml:space="preserve">budową </w:t>
      </w:r>
      <w:r w:rsidR="00830DE2" w:rsidRPr="00D115F0">
        <w:rPr>
          <w:rFonts w:asciiTheme="minorHAnsi" w:hAnsiTheme="minorHAnsi" w:cstheme="minorHAnsi"/>
          <w:sz w:val="22"/>
          <w:szCs w:val="22"/>
        </w:rPr>
        <w:t>b</w:t>
      </w:r>
      <w:r w:rsidRPr="00D115F0">
        <w:rPr>
          <w:rFonts w:asciiTheme="minorHAnsi" w:hAnsiTheme="minorHAnsi" w:cstheme="minorHAnsi"/>
          <w:sz w:val="22"/>
          <w:szCs w:val="22"/>
        </w:rPr>
        <w:t xml:space="preserve">ezpieczeństwa </w:t>
      </w:r>
      <w:r w:rsidR="00830DE2"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a </w:t>
      </w:r>
      <w:r w:rsidR="00830DE2"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udynkiem </w:t>
      </w:r>
      <w:r w:rsidR="00830DE2" w:rsidRPr="00D115F0">
        <w:rPr>
          <w:rFonts w:asciiTheme="minorHAnsi" w:hAnsiTheme="minorHAnsi" w:cstheme="minorHAnsi"/>
          <w:sz w:val="22"/>
          <w:szCs w:val="22"/>
        </w:rPr>
        <w:t>o</w:t>
      </w:r>
      <w:r w:rsidRPr="00D115F0">
        <w:rPr>
          <w:rFonts w:asciiTheme="minorHAnsi" w:hAnsiTheme="minorHAnsi" w:cstheme="minorHAnsi"/>
          <w:sz w:val="22"/>
          <w:szCs w:val="22"/>
        </w:rPr>
        <w:t xml:space="preserve">słonowym </w:t>
      </w:r>
      <w:r w:rsidR="00830DE2"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w:t>
      </w:r>
      <w:r w:rsidR="00801C0A" w:rsidRPr="00D115F0">
        <w:rPr>
          <w:rFonts w:asciiTheme="minorHAnsi" w:hAnsiTheme="minorHAnsi" w:cstheme="minorHAnsi"/>
          <w:sz w:val="22"/>
          <w:szCs w:val="22"/>
        </w:rPr>
        <w:t>będzie znajdowała się</w:t>
      </w:r>
      <w:r w:rsidRPr="00D115F0">
        <w:rPr>
          <w:rFonts w:asciiTheme="minorHAnsi" w:hAnsiTheme="minorHAnsi" w:cstheme="minorHAnsi"/>
          <w:sz w:val="22"/>
          <w:szCs w:val="22"/>
        </w:rPr>
        <w:t xml:space="preserve"> przestrzeń, przez którą w cyrkulacji naturalnej przepływa z zewnątrz powietrze chłodzące obudowę bezpieczeństwa. W cylindrycznej części tej przestrzeni </w:t>
      </w:r>
      <w:r w:rsidR="00801C0A"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przebieg</w:t>
      </w:r>
      <w:r w:rsidR="00801C0A" w:rsidRPr="00D115F0">
        <w:rPr>
          <w:rFonts w:asciiTheme="minorHAnsi" w:hAnsiTheme="minorHAnsi" w:cstheme="minorHAnsi"/>
          <w:sz w:val="22"/>
          <w:szCs w:val="22"/>
        </w:rPr>
        <w:t>ały</w:t>
      </w:r>
      <w:r w:rsidRPr="00D115F0">
        <w:rPr>
          <w:rFonts w:asciiTheme="minorHAnsi" w:hAnsiTheme="minorHAnsi" w:cstheme="minorHAnsi"/>
          <w:sz w:val="22"/>
          <w:szCs w:val="22"/>
        </w:rPr>
        <w:t xml:space="preserve"> także rurociągi i kable łączące systemy i urządzenia znajdujące się wewnątrz </w:t>
      </w:r>
      <w:r w:rsidR="00830DE2" w:rsidRPr="00D115F0">
        <w:rPr>
          <w:rFonts w:asciiTheme="minorHAnsi" w:hAnsiTheme="minorHAnsi" w:cstheme="minorHAnsi"/>
          <w:sz w:val="22"/>
          <w:szCs w:val="22"/>
        </w:rPr>
        <w:t>o</w:t>
      </w:r>
      <w:r w:rsidRPr="00D115F0">
        <w:rPr>
          <w:rFonts w:asciiTheme="minorHAnsi" w:hAnsiTheme="minorHAnsi" w:cstheme="minorHAnsi"/>
          <w:sz w:val="22"/>
          <w:szCs w:val="22"/>
        </w:rPr>
        <w:t xml:space="preserve">budowy </w:t>
      </w:r>
      <w:r w:rsidR="00830DE2" w:rsidRPr="00D115F0">
        <w:rPr>
          <w:rFonts w:asciiTheme="minorHAnsi" w:hAnsiTheme="minorHAnsi" w:cstheme="minorHAnsi"/>
          <w:sz w:val="22"/>
          <w:szCs w:val="22"/>
        </w:rPr>
        <w:t>b</w:t>
      </w:r>
      <w:r w:rsidRPr="00D115F0">
        <w:rPr>
          <w:rFonts w:asciiTheme="minorHAnsi" w:hAnsiTheme="minorHAnsi" w:cstheme="minorHAnsi"/>
          <w:sz w:val="22"/>
          <w:szCs w:val="22"/>
        </w:rPr>
        <w:t xml:space="preserve">ezpieczeństwa z systemami i urządzeniami znajdującymi w innych obiektach oraz </w:t>
      </w:r>
      <w:r w:rsidR="00801C0A"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801C0A"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przepusty i </w:t>
      </w:r>
      <w:r w:rsidRPr="00D115F0">
        <w:rPr>
          <w:rFonts w:asciiTheme="minorHAnsi" w:hAnsiTheme="minorHAnsi" w:cstheme="minorHAnsi"/>
          <w:sz w:val="22"/>
          <w:szCs w:val="22"/>
        </w:rPr>
        <w:lastRenderedPageBreak/>
        <w:t xml:space="preserve">śluzy zapewniające dostęp do obudowy bezpieczeństwa. Na stożkowym dachu </w:t>
      </w:r>
      <w:r w:rsidR="00D33247"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udynku </w:t>
      </w:r>
      <w:r w:rsidR="00D33247" w:rsidRPr="00D115F0">
        <w:rPr>
          <w:rFonts w:asciiTheme="minorHAnsi" w:hAnsiTheme="minorHAnsi" w:cstheme="minorHAnsi"/>
          <w:sz w:val="22"/>
          <w:szCs w:val="22"/>
        </w:rPr>
        <w:t>o</w:t>
      </w:r>
      <w:r w:rsidRPr="00D115F0">
        <w:rPr>
          <w:rFonts w:asciiTheme="minorHAnsi" w:hAnsiTheme="minorHAnsi" w:cstheme="minorHAnsi"/>
          <w:sz w:val="22"/>
          <w:szCs w:val="22"/>
        </w:rPr>
        <w:t xml:space="preserve">słonowego </w:t>
      </w:r>
      <w:r w:rsidR="00D33247"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w:t>
      </w:r>
      <w:r w:rsidR="00801C0A" w:rsidRPr="00D115F0">
        <w:rPr>
          <w:rFonts w:asciiTheme="minorHAnsi" w:hAnsiTheme="minorHAnsi" w:cstheme="minorHAnsi"/>
          <w:sz w:val="22"/>
          <w:szCs w:val="22"/>
        </w:rPr>
        <w:t xml:space="preserve">będzie </w:t>
      </w:r>
      <w:r w:rsidR="00D33247" w:rsidRPr="00D115F0">
        <w:rPr>
          <w:rFonts w:asciiTheme="minorHAnsi" w:hAnsiTheme="minorHAnsi" w:cstheme="minorHAnsi"/>
          <w:sz w:val="22"/>
          <w:szCs w:val="22"/>
        </w:rPr>
        <w:t>znajd</w:t>
      </w:r>
      <w:r w:rsidR="00801C0A" w:rsidRPr="00D115F0">
        <w:rPr>
          <w:rFonts w:asciiTheme="minorHAnsi" w:hAnsiTheme="minorHAnsi" w:cstheme="minorHAnsi"/>
          <w:sz w:val="22"/>
          <w:szCs w:val="22"/>
        </w:rPr>
        <w:t>ował</w:t>
      </w:r>
      <w:r w:rsidR="00D33247" w:rsidRPr="00D115F0">
        <w:rPr>
          <w:rFonts w:asciiTheme="minorHAnsi" w:hAnsiTheme="minorHAnsi" w:cstheme="minorHAnsi"/>
          <w:sz w:val="22"/>
          <w:szCs w:val="22"/>
        </w:rPr>
        <w:t xml:space="preserve"> się</w:t>
      </w:r>
      <w:r w:rsidRPr="00D115F0">
        <w:rPr>
          <w:rFonts w:asciiTheme="minorHAnsi" w:hAnsiTheme="minorHAnsi" w:cstheme="minorHAnsi"/>
          <w:sz w:val="22"/>
          <w:szCs w:val="22"/>
        </w:rPr>
        <w:t xml:space="preserve"> zbiornik wody dla systemu pasywnego chłodzenia obudowy bezpieczeństwa. Ponadto z zewnętrzną powierzchnią cylindrycznej części </w:t>
      </w:r>
      <w:r w:rsidR="00D33247"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udynku </w:t>
      </w:r>
      <w:r w:rsidR="00D33247" w:rsidRPr="00D115F0">
        <w:rPr>
          <w:rFonts w:asciiTheme="minorHAnsi" w:hAnsiTheme="minorHAnsi" w:cstheme="minorHAnsi"/>
          <w:sz w:val="22"/>
          <w:szCs w:val="22"/>
        </w:rPr>
        <w:t>o</w:t>
      </w:r>
      <w:r w:rsidRPr="00D115F0">
        <w:rPr>
          <w:rFonts w:asciiTheme="minorHAnsi" w:hAnsiTheme="minorHAnsi" w:cstheme="minorHAnsi"/>
          <w:sz w:val="22"/>
          <w:szCs w:val="22"/>
        </w:rPr>
        <w:t xml:space="preserve">słonowego </w:t>
      </w:r>
      <w:r w:rsidR="00D33247"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zintegrowany </w:t>
      </w:r>
      <w:r w:rsidR="00801C0A"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kanał wentylacyjny, poprzez który odprowadzane </w:t>
      </w:r>
      <w:r w:rsidR="00801C0A"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powietrze zawierające substancje promieniotwórcze w postaci gazowej (pochodzące z systemu gazowych odpadów promieniotwórczych oraz z pomieszczeń budynków: pomocniczego, zaplecza reaktora i odpadów promieniotwórczych). W </w:t>
      </w:r>
      <w:r w:rsidR="00D33247"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udynku </w:t>
      </w:r>
      <w:r w:rsidR="00D33247"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w:t>
      </w:r>
      <w:r w:rsidR="00801C0A"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801C0A"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również układy odbioru ciepła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xml:space="preserve">, zbiorniki na wodę oraz urządzenia umożliwiające uzupełnianie paliwa i konserwację. W budynku reaktora </w:t>
      </w:r>
      <w:r w:rsidR="00801C0A"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odbywa</w:t>
      </w:r>
      <w:r w:rsidR="00801C0A" w:rsidRPr="00D115F0">
        <w:rPr>
          <w:rFonts w:asciiTheme="minorHAnsi" w:hAnsiTheme="minorHAnsi" w:cstheme="minorHAnsi"/>
          <w:sz w:val="22"/>
          <w:szCs w:val="22"/>
        </w:rPr>
        <w:t>ł</w:t>
      </w:r>
      <w:r w:rsidRPr="00D115F0">
        <w:rPr>
          <w:rFonts w:asciiTheme="minorHAnsi" w:hAnsiTheme="minorHAnsi" w:cstheme="minorHAnsi"/>
          <w:sz w:val="22"/>
          <w:szCs w:val="22"/>
        </w:rPr>
        <w:t xml:space="preserve"> się proces przetwarzania energii jądrowej w parę świeżą do zasilania turbogeneratora. </w:t>
      </w:r>
    </w:p>
    <w:p w14:paraId="4079378E" w14:textId="0266D2BE" w:rsidR="000012F9" w:rsidRPr="00D115F0" w:rsidRDefault="00EE3D61"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Obudowa </w:t>
      </w:r>
      <w:r w:rsidR="000012F9" w:rsidRPr="00D115F0">
        <w:rPr>
          <w:rFonts w:asciiTheme="minorHAnsi" w:hAnsiTheme="minorHAnsi" w:cstheme="minorHAnsi"/>
          <w:sz w:val="22"/>
          <w:szCs w:val="22"/>
        </w:rPr>
        <w:t>b</w:t>
      </w:r>
      <w:r w:rsidRPr="00D115F0">
        <w:rPr>
          <w:rFonts w:asciiTheme="minorHAnsi" w:hAnsiTheme="minorHAnsi" w:cstheme="minorHAnsi"/>
          <w:sz w:val="22"/>
          <w:szCs w:val="22"/>
        </w:rPr>
        <w:t xml:space="preserve">ezpieczeństwa </w:t>
      </w:r>
      <w:r w:rsidR="000012F9" w:rsidRPr="00D115F0">
        <w:rPr>
          <w:rFonts w:asciiTheme="minorHAnsi" w:hAnsiTheme="minorHAnsi" w:cstheme="minorHAnsi"/>
          <w:sz w:val="22"/>
          <w:szCs w:val="22"/>
        </w:rPr>
        <w:t>r</w:t>
      </w:r>
      <w:r w:rsidRPr="00D115F0">
        <w:rPr>
          <w:rFonts w:asciiTheme="minorHAnsi" w:hAnsiTheme="minorHAnsi" w:cstheme="minorHAnsi"/>
          <w:sz w:val="22"/>
          <w:szCs w:val="22"/>
        </w:rPr>
        <w:t>eaktora</w:t>
      </w:r>
      <w:r w:rsidR="000012F9" w:rsidRPr="00D115F0">
        <w:rPr>
          <w:rFonts w:asciiTheme="minorHAnsi" w:hAnsiTheme="minorHAnsi" w:cstheme="minorHAnsi"/>
          <w:sz w:val="22"/>
          <w:szCs w:val="22"/>
        </w:rPr>
        <w:t xml:space="preserve"> będzie wykonana jako</w:t>
      </w:r>
      <w:r w:rsidRPr="00D115F0">
        <w:rPr>
          <w:rFonts w:asciiTheme="minorHAnsi" w:hAnsiTheme="minorHAnsi" w:cstheme="minorHAnsi"/>
          <w:sz w:val="22"/>
          <w:szCs w:val="22"/>
        </w:rPr>
        <w:t xml:space="preserve"> cylindryczny stalowy zbiornik z eliptycznymi zakończeniami, wewnętrznie podzielony na wiele poziomów roboczych. </w:t>
      </w:r>
      <w:r w:rsidR="000012F9" w:rsidRPr="00D115F0">
        <w:rPr>
          <w:rFonts w:asciiTheme="minorHAnsi" w:hAnsiTheme="minorHAnsi" w:cstheme="minorHAnsi"/>
          <w:sz w:val="22"/>
          <w:szCs w:val="22"/>
        </w:rPr>
        <w:t>Konstrukcję nośną b</w:t>
      </w:r>
      <w:r w:rsidRPr="00D115F0">
        <w:rPr>
          <w:rFonts w:asciiTheme="minorHAnsi" w:hAnsiTheme="minorHAnsi" w:cstheme="minorHAnsi"/>
          <w:sz w:val="22"/>
          <w:szCs w:val="22"/>
        </w:rPr>
        <w:t>udynk</w:t>
      </w:r>
      <w:r w:rsidR="000012F9" w:rsidRPr="00D115F0">
        <w:rPr>
          <w:rFonts w:asciiTheme="minorHAnsi" w:hAnsiTheme="minorHAnsi" w:cstheme="minorHAnsi"/>
          <w:sz w:val="22"/>
          <w:szCs w:val="22"/>
        </w:rPr>
        <w:t>u</w:t>
      </w:r>
      <w:r w:rsidRPr="00D115F0">
        <w:rPr>
          <w:rFonts w:asciiTheme="minorHAnsi" w:hAnsiTheme="minorHAnsi" w:cstheme="minorHAnsi"/>
          <w:sz w:val="22"/>
          <w:szCs w:val="22"/>
        </w:rPr>
        <w:t xml:space="preserve"> </w:t>
      </w:r>
      <w:r w:rsidR="000012F9" w:rsidRPr="00D115F0">
        <w:rPr>
          <w:rFonts w:asciiTheme="minorHAnsi" w:hAnsiTheme="minorHAnsi" w:cstheme="minorHAnsi"/>
          <w:sz w:val="22"/>
          <w:szCs w:val="22"/>
        </w:rPr>
        <w:t>o</w:t>
      </w:r>
      <w:r w:rsidRPr="00D115F0">
        <w:rPr>
          <w:rFonts w:asciiTheme="minorHAnsi" w:hAnsiTheme="minorHAnsi" w:cstheme="minorHAnsi"/>
          <w:sz w:val="22"/>
          <w:szCs w:val="22"/>
        </w:rPr>
        <w:t>słonow</w:t>
      </w:r>
      <w:r w:rsidR="000012F9" w:rsidRPr="00D115F0">
        <w:rPr>
          <w:rFonts w:asciiTheme="minorHAnsi" w:hAnsiTheme="minorHAnsi" w:cstheme="minorHAnsi"/>
          <w:sz w:val="22"/>
          <w:szCs w:val="22"/>
        </w:rPr>
        <w:t>ego</w:t>
      </w:r>
      <w:r w:rsidRPr="00D115F0">
        <w:rPr>
          <w:rFonts w:asciiTheme="minorHAnsi" w:hAnsiTheme="minorHAnsi" w:cstheme="minorHAnsi"/>
          <w:sz w:val="22"/>
          <w:szCs w:val="22"/>
        </w:rPr>
        <w:t xml:space="preserve"> </w:t>
      </w:r>
      <w:r w:rsidR="000012F9" w:rsidRPr="00D115F0">
        <w:rPr>
          <w:rFonts w:asciiTheme="minorHAnsi" w:hAnsiTheme="minorHAnsi" w:cstheme="minorHAnsi"/>
          <w:sz w:val="22"/>
          <w:szCs w:val="22"/>
        </w:rPr>
        <w:t>r</w:t>
      </w:r>
      <w:r w:rsidRPr="00D115F0">
        <w:rPr>
          <w:rFonts w:asciiTheme="minorHAnsi" w:hAnsiTheme="minorHAnsi" w:cstheme="minorHAnsi"/>
          <w:sz w:val="22"/>
          <w:szCs w:val="22"/>
        </w:rPr>
        <w:t>eaktora</w:t>
      </w:r>
      <w:r w:rsidR="000012F9" w:rsidRPr="00D115F0">
        <w:rPr>
          <w:rFonts w:asciiTheme="minorHAnsi" w:hAnsiTheme="minorHAnsi" w:cstheme="minorHAnsi"/>
          <w:sz w:val="22"/>
          <w:szCs w:val="22"/>
        </w:rPr>
        <w:t xml:space="preserve"> będzie stanowi</w:t>
      </w:r>
      <w:r w:rsidR="00801C0A" w:rsidRPr="00D115F0">
        <w:rPr>
          <w:rFonts w:asciiTheme="minorHAnsi" w:hAnsiTheme="minorHAnsi" w:cstheme="minorHAnsi"/>
          <w:sz w:val="22"/>
          <w:szCs w:val="22"/>
        </w:rPr>
        <w:t>ła</w:t>
      </w:r>
      <w:r w:rsidRPr="00D115F0">
        <w:rPr>
          <w:rFonts w:asciiTheme="minorHAnsi" w:hAnsiTheme="minorHAnsi" w:cstheme="minorHAnsi"/>
          <w:sz w:val="22"/>
          <w:szCs w:val="22"/>
        </w:rPr>
        <w:t xml:space="preserve"> uszczelniona konstrukcja cylindryczna, składająca się z zespolonej cylindrycznej stalowo-betonowej ściany podtrzymującej stożkowy dach, pod którym </w:t>
      </w:r>
      <w:r w:rsidR="00801C0A"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znajd</w:t>
      </w:r>
      <w:r w:rsidR="00801C0A" w:rsidRPr="00D115F0">
        <w:rPr>
          <w:rFonts w:asciiTheme="minorHAnsi" w:hAnsiTheme="minorHAnsi" w:cstheme="minorHAnsi"/>
          <w:sz w:val="22"/>
          <w:szCs w:val="22"/>
        </w:rPr>
        <w:t>ował</w:t>
      </w:r>
      <w:r w:rsidRPr="00D115F0">
        <w:rPr>
          <w:rFonts w:asciiTheme="minorHAnsi" w:hAnsiTheme="minorHAnsi" w:cstheme="minorHAnsi"/>
          <w:sz w:val="22"/>
          <w:szCs w:val="22"/>
        </w:rPr>
        <w:t xml:space="preserve"> się zbiornik magazynujący wodę do chłodzenia pasywnego. Ściany </w:t>
      </w:r>
      <w:r w:rsidR="000012F9" w:rsidRPr="00D115F0">
        <w:rPr>
          <w:rFonts w:asciiTheme="minorHAnsi" w:hAnsiTheme="minorHAnsi" w:cstheme="minorHAnsi"/>
          <w:sz w:val="22"/>
          <w:szCs w:val="22"/>
        </w:rPr>
        <w:t xml:space="preserve">budynku osłonowego reaktora będą </w:t>
      </w:r>
      <w:r w:rsidRPr="00D115F0">
        <w:rPr>
          <w:rFonts w:asciiTheme="minorHAnsi" w:hAnsiTheme="minorHAnsi" w:cstheme="minorHAnsi"/>
          <w:sz w:val="22"/>
          <w:szCs w:val="22"/>
        </w:rPr>
        <w:t xml:space="preserve">oparte na dolnej, żelbetowej konstrukcji. </w:t>
      </w:r>
      <w:r w:rsidR="000012F9" w:rsidRPr="00D115F0">
        <w:rPr>
          <w:rFonts w:asciiTheme="minorHAnsi" w:hAnsiTheme="minorHAnsi" w:cstheme="minorHAnsi"/>
          <w:sz w:val="22"/>
          <w:szCs w:val="22"/>
        </w:rPr>
        <w:t>Jako fundament zostanie wykonana p</w:t>
      </w:r>
      <w:r w:rsidRPr="00D115F0">
        <w:rPr>
          <w:rFonts w:asciiTheme="minorHAnsi" w:hAnsiTheme="minorHAnsi" w:cstheme="minorHAnsi"/>
          <w:sz w:val="22"/>
          <w:szCs w:val="22"/>
        </w:rPr>
        <w:t>łyta żelbetowa posadowiona na wzmocnionym podłożu, ewentualnie na palach fundamentowych. Parametry posadowienia będą dostosowane do warunków gruntowo-wodnych na etapie wykonywania projektu budowlanego. Płyta</w:t>
      </w:r>
      <w:r w:rsidR="000012F9" w:rsidRPr="00D115F0">
        <w:rPr>
          <w:rFonts w:asciiTheme="minorHAnsi" w:hAnsiTheme="minorHAnsi" w:cstheme="minorHAnsi"/>
          <w:sz w:val="22"/>
          <w:szCs w:val="22"/>
        </w:rPr>
        <w:t xml:space="preserve"> będzie</w:t>
      </w:r>
      <w:r w:rsidRPr="00D115F0">
        <w:rPr>
          <w:rFonts w:asciiTheme="minorHAnsi" w:hAnsiTheme="minorHAnsi" w:cstheme="minorHAnsi"/>
          <w:sz w:val="22"/>
          <w:szCs w:val="22"/>
        </w:rPr>
        <w:t xml:space="preserve"> połączona z fundamentem </w:t>
      </w:r>
      <w:r w:rsidR="000012F9"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udynku </w:t>
      </w:r>
      <w:r w:rsidR="000012F9" w:rsidRPr="00D115F0">
        <w:rPr>
          <w:rFonts w:asciiTheme="minorHAnsi" w:hAnsiTheme="minorHAnsi" w:cstheme="minorHAnsi"/>
          <w:sz w:val="22"/>
          <w:szCs w:val="22"/>
        </w:rPr>
        <w:t>p</w:t>
      </w:r>
      <w:r w:rsidRPr="00D115F0">
        <w:rPr>
          <w:rFonts w:asciiTheme="minorHAnsi" w:hAnsiTheme="minorHAnsi" w:cstheme="minorHAnsi"/>
          <w:sz w:val="22"/>
          <w:szCs w:val="22"/>
        </w:rPr>
        <w:t xml:space="preserve">omocniczego. </w:t>
      </w:r>
    </w:p>
    <w:p w14:paraId="06AC5819" w14:textId="2C5E93B7" w:rsidR="000012F9" w:rsidRPr="00D115F0" w:rsidRDefault="000012F9"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B</w:t>
      </w:r>
      <w:r w:rsidR="00BD2B38" w:rsidRPr="00D115F0">
        <w:rPr>
          <w:rFonts w:asciiTheme="minorHAnsi" w:hAnsiTheme="minorHAnsi" w:cstheme="minorHAnsi"/>
          <w:b/>
          <w:bCs/>
          <w:sz w:val="22"/>
          <w:szCs w:val="22"/>
        </w:rPr>
        <w:t>udynek pomocniczy</w:t>
      </w:r>
    </w:p>
    <w:p w14:paraId="0478D384" w14:textId="51832FBE" w:rsidR="008B18B5" w:rsidRPr="00D115F0" w:rsidRDefault="000012F9"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Budynek </w:t>
      </w:r>
      <w:r w:rsidR="008B18B5" w:rsidRPr="00D115F0">
        <w:rPr>
          <w:rFonts w:asciiTheme="minorHAnsi" w:hAnsiTheme="minorHAnsi" w:cstheme="minorHAnsi"/>
          <w:sz w:val="22"/>
          <w:szCs w:val="22"/>
        </w:rPr>
        <w:t>p</w:t>
      </w:r>
      <w:r w:rsidRPr="00D115F0">
        <w:rPr>
          <w:rFonts w:asciiTheme="minorHAnsi" w:hAnsiTheme="minorHAnsi" w:cstheme="minorHAnsi"/>
          <w:sz w:val="22"/>
          <w:szCs w:val="22"/>
        </w:rPr>
        <w:t xml:space="preserve">omocniczy zapewnia miejsce i ochronę </w:t>
      </w:r>
      <w:r w:rsidR="00B65404" w:rsidRPr="00D115F0">
        <w:rPr>
          <w:rFonts w:asciiTheme="minorHAnsi" w:hAnsiTheme="minorHAnsi" w:cstheme="minorHAnsi"/>
          <w:sz w:val="22"/>
          <w:szCs w:val="22"/>
        </w:rPr>
        <w:t xml:space="preserve">od zagrożeń zewnętrznych </w:t>
      </w:r>
      <w:r w:rsidRPr="00D115F0">
        <w:rPr>
          <w:rFonts w:asciiTheme="minorHAnsi" w:hAnsiTheme="minorHAnsi" w:cstheme="minorHAnsi"/>
          <w:sz w:val="22"/>
          <w:szCs w:val="22"/>
        </w:rPr>
        <w:t>dla urządzeń mechanicznych i elektrycznych</w:t>
      </w:r>
      <w:r w:rsidR="008B18B5"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m.in. </w:t>
      </w:r>
      <w:r w:rsidR="008B18B5" w:rsidRPr="00D115F0">
        <w:rPr>
          <w:rFonts w:asciiTheme="minorHAnsi" w:hAnsiTheme="minorHAnsi" w:cstheme="minorHAnsi"/>
          <w:sz w:val="22"/>
          <w:szCs w:val="22"/>
        </w:rPr>
        <w:t>g</w:t>
      </w:r>
      <w:r w:rsidRPr="00D115F0">
        <w:rPr>
          <w:rFonts w:asciiTheme="minorHAnsi" w:hAnsiTheme="minorHAnsi" w:cstheme="minorHAnsi"/>
          <w:sz w:val="22"/>
          <w:szCs w:val="22"/>
        </w:rPr>
        <w:t xml:space="preserve">łównej </w:t>
      </w:r>
      <w:r w:rsidR="008B18B5" w:rsidRPr="00D115F0">
        <w:rPr>
          <w:rFonts w:asciiTheme="minorHAnsi" w:hAnsiTheme="minorHAnsi" w:cstheme="minorHAnsi"/>
          <w:sz w:val="22"/>
          <w:szCs w:val="22"/>
        </w:rPr>
        <w:t>s</w:t>
      </w:r>
      <w:r w:rsidRPr="00D115F0">
        <w:rPr>
          <w:rFonts w:asciiTheme="minorHAnsi" w:hAnsiTheme="minorHAnsi" w:cstheme="minorHAnsi"/>
          <w:sz w:val="22"/>
          <w:szCs w:val="22"/>
        </w:rPr>
        <w:t>terowni, a także strefy do</w:t>
      </w:r>
      <w:r w:rsidR="008B18B5" w:rsidRPr="00D115F0">
        <w:rPr>
          <w:rFonts w:asciiTheme="minorHAnsi" w:hAnsiTheme="minorHAnsi" w:cstheme="minorHAnsi"/>
          <w:sz w:val="22"/>
          <w:szCs w:val="22"/>
        </w:rPr>
        <w:t xml:space="preserve"> </w:t>
      </w:r>
      <w:r w:rsidRPr="00D115F0">
        <w:rPr>
          <w:rFonts w:asciiTheme="minorHAnsi" w:hAnsiTheme="minorHAnsi" w:cstheme="minorHAnsi"/>
          <w:sz w:val="22"/>
          <w:szCs w:val="22"/>
        </w:rPr>
        <w:t>operacji i magazynowania świeżego i wypalonego paliwa jądrowego</w:t>
      </w:r>
      <w:r w:rsidR="008B18B5" w:rsidRPr="00D115F0">
        <w:rPr>
          <w:rFonts w:asciiTheme="minorHAnsi" w:hAnsiTheme="minorHAnsi" w:cstheme="minorHAnsi"/>
          <w:sz w:val="22"/>
          <w:szCs w:val="22"/>
        </w:rPr>
        <w:t xml:space="preserve"> oraz strefy </w:t>
      </w:r>
      <w:r w:rsidRPr="00D115F0">
        <w:rPr>
          <w:rFonts w:asciiTheme="minorHAnsi" w:hAnsiTheme="minorHAnsi" w:cstheme="minorHAnsi"/>
          <w:sz w:val="22"/>
          <w:szCs w:val="22"/>
        </w:rPr>
        <w:t xml:space="preserve">przetwarzania odpadów promieniotwórczych gazowych i ciekłych. </w:t>
      </w:r>
    </w:p>
    <w:p w14:paraId="1FE095AA" w14:textId="7BA7C990" w:rsidR="00B32AD0" w:rsidRPr="00D115F0" w:rsidRDefault="000012F9"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Budynek ten </w:t>
      </w:r>
      <w:r w:rsidR="00801C0A"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składa</w:t>
      </w:r>
      <w:r w:rsidR="00801C0A" w:rsidRPr="00D115F0">
        <w:rPr>
          <w:rFonts w:asciiTheme="minorHAnsi" w:hAnsiTheme="minorHAnsi" w:cstheme="minorHAnsi"/>
          <w:sz w:val="22"/>
          <w:szCs w:val="22"/>
        </w:rPr>
        <w:t>ł</w:t>
      </w:r>
      <w:r w:rsidRPr="00D115F0">
        <w:rPr>
          <w:rFonts w:asciiTheme="minorHAnsi" w:hAnsiTheme="minorHAnsi" w:cstheme="minorHAnsi"/>
          <w:sz w:val="22"/>
          <w:szCs w:val="22"/>
        </w:rPr>
        <w:t xml:space="preserve"> się z dwóch oddzielnych częśc</w:t>
      </w:r>
      <w:r w:rsidR="008B18B5" w:rsidRPr="00D115F0">
        <w:rPr>
          <w:rFonts w:asciiTheme="minorHAnsi" w:hAnsiTheme="minorHAnsi" w:cstheme="minorHAnsi"/>
          <w:sz w:val="22"/>
          <w:szCs w:val="22"/>
        </w:rPr>
        <w:t xml:space="preserve">i, tj. </w:t>
      </w:r>
      <w:r w:rsidRPr="00D115F0">
        <w:rPr>
          <w:rFonts w:asciiTheme="minorHAnsi" w:hAnsiTheme="minorHAnsi" w:cstheme="minorHAnsi"/>
          <w:sz w:val="22"/>
          <w:szCs w:val="22"/>
        </w:rPr>
        <w:t>częś</w:t>
      </w:r>
      <w:r w:rsidR="008B18B5" w:rsidRPr="00D115F0">
        <w:rPr>
          <w:rFonts w:asciiTheme="minorHAnsi" w:hAnsiTheme="minorHAnsi" w:cstheme="minorHAnsi"/>
          <w:sz w:val="22"/>
          <w:szCs w:val="22"/>
        </w:rPr>
        <w:t>ci</w:t>
      </w:r>
      <w:r w:rsidRPr="00D115F0">
        <w:rPr>
          <w:rFonts w:asciiTheme="minorHAnsi" w:hAnsiTheme="minorHAnsi" w:cstheme="minorHAnsi"/>
          <w:sz w:val="22"/>
          <w:szCs w:val="22"/>
        </w:rPr>
        <w:t>, w której występuje narażenie na promieniowanie jonizujące</w:t>
      </w:r>
      <w:r w:rsidR="008B18B5" w:rsidRPr="00D115F0">
        <w:rPr>
          <w:rFonts w:asciiTheme="minorHAnsi" w:hAnsiTheme="minorHAnsi" w:cstheme="minorHAnsi"/>
          <w:sz w:val="22"/>
          <w:szCs w:val="22"/>
        </w:rPr>
        <w:t>, oraz części</w:t>
      </w:r>
      <w:r w:rsidRPr="00D115F0">
        <w:rPr>
          <w:rFonts w:asciiTheme="minorHAnsi" w:hAnsiTheme="minorHAnsi" w:cstheme="minorHAnsi"/>
          <w:sz w:val="22"/>
          <w:szCs w:val="22"/>
        </w:rPr>
        <w:t>, w której normalnie nie występuje narażenie na promieniowanie jonizujące</w:t>
      </w:r>
      <w:r w:rsidR="008B18B5" w:rsidRPr="00D115F0">
        <w:rPr>
          <w:rFonts w:asciiTheme="minorHAnsi" w:hAnsiTheme="minorHAnsi" w:cstheme="minorHAnsi"/>
          <w:sz w:val="22"/>
          <w:szCs w:val="22"/>
        </w:rPr>
        <w:t>.</w:t>
      </w:r>
    </w:p>
    <w:p w14:paraId="0C771E91" w14:textId="4D7DDC2E" w:rsidR="00B32AD0" w:rsidRPr="00D115F0" w:rsidRDefault="000012F9"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Budynek </w:t>
      </w:r>
      <w:r w:rsidR="008B18B5" w:rsidRPr="00D115F0">
        <w:rPr>
          <w:rFonts w:asciiTheme="minorHAnsi" w:hAnsiTheme="minorHAnsi" w:cstheme="minorHAnsi"/>
          <w:sz w:val="22"/>
          <w:szCs w:val="22"/>
        </w:rPr>
        <w:t>p</w:t>
      </w:r>
      <w:r w:rsidRPr="00D115F0">
        <w:rPr>
          <w:rFonts w:asciiTheme="minorHAnsi" w:hAnsiTheme="minorHAnsi" w:cstheme="minorHAnsi"/>
          <w:sz w:val="22"/>
          <w:szCs w:val="22"/>
        </w:rPr>
        <w:t xml:space="preserve">omocniczy </w:t>
      </w:r>
      <w:r w:rsidR="00801C0A"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miejscem przetwarzania odpadów</w:t>
      </w:r>
      <w:r w:rsidR="008B18B5" w:rsidRPr="00D115F0">
        <w:rPr>
          <w:rFonts w:asciiTheme="minorHAnsi" w:hAnsiTheme="minorHAnsi" w:cstheme="minorHAnsi"/>
          <w:sz w:val="22"/>
          <w:szCs w:val="22"/>
        </w:rPr>
        <w:t xml:space="preserve"> promieniotwórczych</w:t>
      </w:r>
      <w:r w:rsidRPr="00D115F0">
        <w:rPr>
          <w:rFonts w:asciiTheme="minorHAnsi" w:hAnsiTheme="minorHAnsi" w:cstheme="minorHAnsi"/>
          <w:sz w:val="22"/>
          <w:szCs w:val="22"/>
        </w:rPr>
        <w:t xml:space="preserve"> i zapewni miejsce dla wymienionych poniżej systemów, urządzeń lub obszarów roboczych</w:t>
      </w:r>
      <w:r w:rsidR="008B18B5" w:rsidRPr="00D115F0">
        <w:rPr>
          <w:rFonts w:asciiTheme="minorHAnsi" w:hAnsiTheme="minorHAnsi" w:cstheme="minorHAnsi"/>
          <w:sz w:val="22"/>
          <w:szCs w:val="22"/>
        </w:rPr>
        <w:t>:</w:t>
      </w:r>
    </w:p>
    <w:p w14:paraId="430A3F94" w14:textId="4574CEE1" w:rsidR="000012F9" w:rsidRPr="00D115F0" w:rsidRDefault="00B32AD0" w:rsidP="00D115F0">
      <w:pPr>
        <w:pStyle w:val="Akapitzlist"/>
        <w:numPr>
          <w:ilvl w:val="0"/>
          <w:numId w:val="1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w:t>
      </w:r>
      <w:r w:rsidR="000012F9" w:rsidRPr="00D115F0">
        <w:rPr>
          <w:rFonts w:asciiTheme="minorHAnsi" w:hAnsiTheme="minorHAnsi" w:cstheme="minorHAnsi"/>
          <w:sz w:val="22"/>
          <w:szCs w:val="22"/>
        </w:rPr>
        <w:t xml:space="preserve">zęść, w której występuje narażenie na promieniowanie jonizujące: </w:t>
      </w:r>
    </w:p>
    <w:p w14:paraId="7B35EA27" w14:textId="01ABAD60"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p</w:t>
      </w:r>
      <w:r w:rsidR="000012F9" w:rsidRPr="00D115F0">
        <w:rPr>
          <w:rFonts w:asciiTheme="minorHAnsi" w:hAnsiTheme="minorHAnsi" w:cstheme="minorHAnsi"/>
          <w:sz w:val="22"/>
          <w:szCs w:val="22"/>
        </w:rPr>
        <w:t xml:space="preserve">ompy i wymienniki ciepła systemu normalnego wychładzania; </w:t>
      </w:r>
    </w:p>
    <w:p w14:paraId="6B7B0769" w14:textId="2715DEE8"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p</w:t>
      </w:r>
      <w:r w:rsidR="000012F9" w:rsidRPr="00D115F0">
        <w:rPr>
          <w:rFonts w:asciiTheme="minorHAnsi" w:hAnsiTheme="minorHAnsi" w:cstheme="minorHAnsi"/>
          <w:sz w:val="22"/>
          <w:szCs w:val="22"/>
        </w:rPr>
        <w:t xml:space="preserve">ompy uzupełniania chłodziwa reaktora systemu regulacji chemicznej i objętości; </w:t>
      </w:r>
    </w:p>
    <w:p w14:paraId="69D82806" w14:textId="0462C2A3"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z</w:t>
      </w:r>
      <w:r w:rsidR="000012F9" w:rsidRPr="00D115F0">
        <w:rPr>
          <w:rFonts w:asciiTheme="minorHAnsi" w:hAnsiTheme="minorHAnsi" w:cstheme="minorHAnsi"/>
          <w:sz w:val="22"/>
          <w:szCs w:val="22"/>
        </w:rPr>
        <w:t xml:space="preserve">ewnętrze zawory odcinające </w:t>
      </w:r>
      <w:r w:rsidRPr="00D115F0">
        <w:rPr>
          <w:rFonts w:asciiTheme="minorHAnsi" w:hAnsiTheme="minorHAnsi" w:cstheme="minorHAnsi"/>
          <w:sz w:val="22"/>
          <w:szCs w:val="22"/>
        </w:rPr>
        <w:t>o</w:t>
      </w:r>
      <w:r w:rsidR="000012F9" w:rsidRPr="00D115F0">
        <w:rPr>
          <w:rFonts w:asciiTheme="minorHAnsi" w:hAnsiTheme="minorHAnsi" w:cstheme="minorHAnsi"/>
          <w:sz w:val="22"/>
          <w:szCs w:val="22"/>
        </w:rPr>
        <w:t xml:space="preserve">budowę </w:t>
      </w:r>
      <w:r w:rsidRPr="00D115F0">
        <w:rPr>
          <w:rFonts w:asciiTheme="minorHAnsi" w:hAnsiTheme="minorHAnsi" w:cstheme="minorHAnsi"/>
          <w:sz w:val="22"/>
          <w:szCs w:val="22"/>
        </w:rPr>
        <w:t>b</w:t>
      </w:r>
      <w:r w:rsidR="000012F9" w:rsidRPr="00D115F0">
        <w:rPr>
          <w:rFonts w:asciiTheme="minorHAnsi" w:hAnsiTheme="minorHAnsi" w:cstheme="minorHAnsi"/>
          <w:sz w:val="22"/>
          <w:szCs w:val="22"/>
        </w:rPr>
        <w:t xml:space="preserve">ezpieczeństwa </w:t>
      </w:r>
      <w:r w:rsidRPr="00D115F0">
        <w:rPr>
          <w:rFonts w:asciiTheme="minorHAnsi" w:hAnsiTheme="minorHAnsi" w:cstheme="minorHAnsi"/>
          <w:sz w:val="22"/>
          <w:szCs w:val="22"/>
        </w:rPr>
        <w:t>r</w:t>
      </w:r>
      <w:r w:rsidR="000012F9" w:rsidRPr="00D115F0">
        <w:rPr>
          <w:rFonts w:asciiTheme="minorHAnsi" w:hAnsiTheme="minorHAnsi" w:cstheme="minorHAnsi"/>
          <w:sz w:val="22"/>
          <w:szCs w:val="22"/>
        </w:rPr>
        <w:t xml:space="preserve">eaktora; </w:t>
      </w:r>
    </w:p>
    <w:p w14:paraId="652A9D79" w14:textId="48C495F7"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b</w:t>
      </w:r>
      <w:r w:rsidR="000012F9" w:rsidRPr="00D115F0">
        <w:rPr>
          <w:rFonts w:asciiTheme="minorHAnsi" w:hAnsiTheme="minorHAnsi" w:cstheme="minorHAnsi"/>
          <w:sz w:val="22"/>
          <w:szCs w:val="22"/>
        </w:rPr>
        <w:t>asen magazynowy wypalonego paliwa jądrowego z systemem chłodzenia, kanał</w:t>
      </w:r>
      <w:r w:rsidRPr="00D115F0">
        <w:rPr>
          <w:rFonts w:asciiTheme="minorHAnsi" w:hAnsiTheme="minorHAnsi" w:cstheme="minorHAnsi"/>
          <w:sz w:val="22"/>
          <w:szCs w:val="22"/>
        </w:rPr>
        <w:t>em</w:t>
      </w:r>
      <w:r w:rsidR="000012F9" w:rsidRPr="00D115F0">
        <w:rPr>
          <w:rFonts w:asciiTheme="minorHAnsi" w:hAnsiTheme="minorHAnsi" w:cstheme="minorHAnsi"/>
          <w:sz w:val="22"/>
          <w:szCs w:val="22"/>
        </w:rPr>
        <w:t xml:space="preserve"> </w:t>
      </w:r>
      <w:proofErr w:type="spellStart"/>
      <w:r w:rsidR="000012F9" w:rsidRPr="00D115F0">
        <w:rPr>
          <w:rFonts w:asciiTheme="minorHAnsi" w:hAnsiTheme="minorHAnsi" w:cstheme="minorHAnsi"/>
          <w:sz w:val="22"/>
          <w:szCs w:val="22"/>
        </w:rPr>
        <w:t>przesyłu</w:t>
      </w:r>
      <w:proofErr w:type="spellEnd"/>
      <w:r w:rsidR="000012F9" w:rsidRPr="00D115F0">
        <w:rPr>
          <w:rFonts w:asciiTheme="minorHAnsi" w:hAnsiTheme="minorHAnsi" w:cstheme="minorHAnsi"/>
          <w:sz w:val="22"/>
          <w:szCs w:val="22"/>
        </w:rPr>
        <w:t xml:space="preserve"> paliwa, studzienk</w:t>
      </w:r>
      <w:r w:rsidRPr="00D115F0">
        <w:rPr>
          <w:rFonts w:asciiTheme="minorHAnsi" w:hAnsiTheme="minorHAnsi" w:cstheme="minorHAnsi"/>
          <w:sz w:val="22"/>
          <w:szCs w:val="22"/>
        </w:rPr>
        <w:t>ą</w:t>
      </w:r>
      <w:r w:rsidR="000012F9" w:rsidRPr="00D115F0">
        <w:rPr>
          <w:rFonts w:asciiTheme="minorHAnsi" w:hAnsiTheme="minorHAnsi" w:cstheme="minorHAnsi"/>
          <w:sz w:val="22"/>
          <w:szCs w:val="22"/>
        </w:rPr>
        <w:t xml:space="preserve"> do płukania kontenerów transportowych paliwa i studzienk</w:t>
      </w:r>
      <w:r w:rsidRPr="00D115F0">
        <w:rPr>
          <w:rFonts w:asciiTheme="minorHAnsi" w:hAnsiTheme="minorHAnsi" w:cstheme="minorHAnsi"/>
          <w:sz w:val="22"/>
          <w:szCs w:val="22"/>
        </w:rPr>
        <w:t>ą</w:t>
      </w:r>
      <w:r w:rsidR="000012F9" w:rsidRPr="00D115F0">
        <w:rPr>
          <w:rFonts w:asciiTheme="minorHAnsi" w:hAnsiTheme="minorHAnsi" w:cstheme="minorHAnsi"/>
          <w:sz w:val="22"/>
          <w:szCs w:val="22"/>
        </w:rPr>
        <w:t xml:space="preserve"> do załadunku kontenerów; </w:t>
      </w:r>
    </w:p>
    <w:p w14:paraId="09ABD249" w14:textId="38B9F38E"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lastRenderedPageBreak/>
        <w:t>s</w:t>
      </w:r>
      <w:r w:rsidR="000012F9" w:rsidRPr="00D115F0">
        <w:rPr>
          <w:rFonts w:asciiTheme="minorHAnsi" w:hAnsiTheme="minorHAnsi" w:cstheme="minorHAnsi"/>
          <w:sz w:val="22"/>
          <w:szCs w:val="22"/>
        </w:rPr>
        <w:t xml:space="preserve">tudzienka do magazynowania świeżego paliwa jądrowego oraz pomieszczenie dla mobilnego urządzenia do cementacji średnio-aktywnych odpadów promieniotwórczych; </w:t>
      </w:r>
    </w:p>
    <w:p w14:paraId="1FAEE502" w14:textId="41C32DCC"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s</w:t>
      </w:r>
      <w:r w:rsidR="000012F9" w:rsidRPr="00D115F0">
        <w:rPr>
          <w:rFonts w:asciiTheme="minorHAnsi" w:hAnsiTheme="minorHAnsi" w:cstheme="minorHAnsi"/>
          <w:sz w:val="22"/>
          <w:szCs w:val="22"/>
        </w:rPr>
        <w:t xml:space="preserve">ystem przetwarzania ciekłych odpadów promieniotwórczych, oprócz zbiorników monitorowania i rurociągów zrzutowych; </w:t>
      </w:r>
    </w:p>
    <w:p w14:paraId="139430D5" w14:textId="06F21207"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s</w:t>
      </w:r>
      <w:r w:rsidR="000012F9" w:rsidRPr="00D115F0">
        <w:rPr>
          <w:rFonts w:asciiTheme="minorHAnsi" w:hAnsiTheme="minorHAnsi" w:cstheme="minorHAnsi"/>
          <w:sz w:val="22"/>
          <w:szCs w:val="22"/>
        </w:rPr>
        <w:t xml:space="preserve">ystem przetwarzania gazowych odpadów promieniotwórczych; </w:t>
      </w:r>
    </w:p>
    <w:p w14:paraId="37220A36" w14:textId="5A525F27"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c</w:t>
      </w:r>
      <w:r w:rsidR="000012F9" w:rsidRPr="00D115F0">
        <w:rPr>
          <w:rFonts w:asciiTheme="minorHAnsi" w:hAnsiTheme="minorHAnsi" w:cstheme="minorHAnsi"/>
          <w:sz w:val="22"/>
          <w:szCs w:val="22"/>
        </w:rPr>
        <w:t xml:space="preserve">zęść systemu stałych odpadów promieniotwórczych (urządzenia do przetwarzania mokrych promieniotwórczych odpadów technologicznych); </w:t>
      </w:r>
    </w:p>
    <w:p w14:paraId="2FEE8140" w14:textId="227908C3" w:rsidR="000012F9" w:rsidRPr="00D115F0" w:rsidRDefault="00B32AD0" w:rsidP="00D115F0">
      <w:pPr>
        <w:pStyle w:val="Akapitzlist"/>
        <w:numPr>
          <w:ilvl w:val="0"/>
          <w:numId w:val="20"/>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z</w:t>
      </w:r>
      <w:r w:rsidR="000012F9" w:rsidRPr="00D115F0">
        <w:rPr>
          <w:rFonts w:asciiTheme="minorHAnsi" w:hAnsiTheme="minorHAnsi" w:cstheme="minorHAnsi"/>
          <w:sz w:val="22"/>
          <w:szCs w:val="22"/>
        </w:rPr>
        <w:t>biorniki sprężonego powietrza systemu awaryjnego utrzymania warunków używalności głównej nastawni</w:t>
      </w:r>
      <w:r w:rsidRPr="00D115F0">
        <w:rPr>
          <w:rFonts w:asciiTheme="minorHAnsi" w:hAnsiTheme="minorHAnsi" w:cstheme="minorHAnsi"/>
          <w:sz w:val="22"/>
          <w:szCs w:val="22"/>
        </w:rPr>
        <w:t>;</w:t>
      </w:r>
      <w:r w:rsidR="000012F9" w:rsidRPr="00D115F0">
        <w:rPr>
          <w:rFonts w:asciiTheme="minorHAnsi" w:hAnsiTheme="minorHAnsi" w:cstheme="minorHAnsi"/>
          <w:sz w:val="22"/>
          <w:szCs w:val="22"/>
        </w:rPr>
        <w:t xml:space="preserve"> </w:t>
      </w:r>
    </w:p>
    <w:p w14:paraId="3B78314E" w14:textId="72266BBE" w:rsidR="000012F9" w:rsidRPr="00D115F0" w:rsidRDefault="00B32AD0" w:rsidP="00D115F0">
      <w:pPr>
        <w:pStyle w:val="Akapitzlist"/>
        <w:numPr>
          <w:ilvl w:val="0"/>
          <w:numId w:val="1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w:t>
      </w:r>
      <w:r w:rsidR="000012F9" w:rsidRPr="00D115F0">
        <w:rPr>
          <w:rFonts w:asciiTheme="minorHAnsi" w:hAnsiTheme="minorHAnsi" w:cstheme="minorHAnsi"/>
          <w:sz w:val="22"/>
          <w:szCs w:val="22"/>
        </w:rPr>
        <w:t xml:space="preserve">zęść, w której nie występuje narażenie na promieniowanie jonizujące: </w:t>
      </w:r>
    </w:p>
    <w:p w14:paraId="0D0863C4" w14:textId="68AFF5BC"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g</w:t>
      </w:r>
      <w:r w:rsidR="000012F9" w:rsidRPr="00D115F0">
        <w:rPr>
          <w:rFonts w:asciiTheme="minorHAnsi" w:hAnsiTheme="minorHAnsi" w:cstheme="minorHAnsi"/>
          <w:sz w:val="22"/>
          <w:szCs w:val="22"/>
        </w:rPr>
        <w:t>łówne rurociągi wody zasilającej i pary świeżej, zawory odcinające parę świeżą, rurociągi z zawor</w:t>
      </w:r>
      <w:r w:rsidRPr="00D115F0">
        <w:rPr>
          <w:rFonts w:asciiTheme="minorHAnsi" w:hAnsiTheme="minorHAnsi" w:cstheme="minorHAnsi"/>
          <w:sz w:val="22"/>
          <w:szCs w:val="22"/>
        </w:rPr>
        <w:t>ami</w:t>
      </w:r>
      <w:r w:rsidR="000012F9" w:rsidRPr="00D115F0">
        <w:rPr>
          <w:rFonts w:asciiTheme="minorHAnsi" w:hAnsiTheme="minorHAnsi" w:cstheme="minorHAnsi"/>
          <w:sz w:val="22"/>
          <w:szCs w:val="22"/>
        </w:rPr>
        <w:t xml:space="preserve"> odcinając</w:t>
      </w:r>
      <w:r w:rsidRPr="00D115F0">
        <w:rPr>
          <w:rFonts w:asciiTheme="minorHAnsi" w:hAnsiTheme="minorHAnsi" w:cstheme="minorHAnsi"/>
          <w:sz w:val="22"/>
          <w:szCs w:val="22"/>
        </w:rPr>
        <w:t>ymi</w:t>
      </w:r>
      <w:r w:rsidR="000012F9" w:rsidRPr="00D115F0">
        <w:rPr>
          <w:rFonts w:asciiTheme="minorHAnsi" w:hAnsiTheme="minorHAnsi" w:cstheme="minorHAnsi"/>
          <w:sz w:val="22"/>
          <w:szCs w:val="22"/>
        </w:rPr>
        <w:t xml:space="preserve"> systemu odsalania wytwornic pary, zawory zrzutu ciśnienia i zawory bezpieczeństwa wytwornic pary; </w:t>
      </w:r>
    </w:p>
    <w:p w14:paraId="15E8154C" w14:textId="41732E8C"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cztery</w:t>
      </w:r>
      <w:r w:rsidR="000012F9" w:rsidRPr="00D115F0">
        <w:rPr>
          <w:rFonts w:asciiTheme="minorHAnsi" w:hAnsiTheme="minorHAnsi" w:cstheme="minorHAnsi"/>
          <w:sz w:val="22"/>
          <w:szCs w:val="22"/>
        </w:rPr>
        <w:t xml:space="preserve"> sekcje akumulatorów systemu zasilania elektrycznego wraz ze związanym wyposażeniem (ładowarki i rozdzielnice); </w:t>
      </w:r>
    </w:p>
    <w:p w14:paraId="3B9DB98B" w14:textId="2408627A"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cztery </w:t>
      </w:r>
      <w:r w:rsidR="000012F9" w:rsidRPr="00D115F0">
        <w:rPr>
          <w:rFonts w:asciiTheme="minorHAnsi" w:hAnsiTheme="minorHAnsi" w:cstheme="minorHAnsi"/>
          <w:sz w:val="22"/>
          <w:szCs w:val="22"/>
        </w:rPr>
        <w:t>sekcje systemu zabezpieczeń i monitoringu bezpieczeństwa</w:t>
      </w:r>
      <w:r w:rsidR="007622A2" w:rsidRPr="00D115F0">
        <w:rPr>
          <w:rFonts w:asciiTheme="minorHAnsi" w:hAnsiTheme="minorHAnsi" w:cstheme="minorHAnsi"/>
          <w:sz w:val="22"/>
          <w:szCs w:val="22"/>
        </w:rPr>
        <w:t>;</w:t>
      </w:r>
      <w:r w:rsidR="000012F9"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cztery  </w:t>
      </w:r>
      <w:r w:rsidR="000012F9" w:rsidRPr="00D115F0">
        <w:rPr>
          <w:rFonts w:asciiTheme="minorHAnsi" w:hAnsiTheme="minorHAnsi" w:cstheme="minorHAnsi"/>
          <w:sz w:val="22"/>
          <w:szCs w:val="22"/>
        </w:rPr>
        <w:t xml:space="preserve">pomieszczenia urządzeń elektrycznych oraz </w:t>
      </w:r>
      <w:r w:rsidRPr="00D115F0">
        <w:rPr>
          <w:rFonts w:asciiTheme="minorHAnsi" w:hAnsiTheme="minorHAnsi" w:cstheme="minorHAnsi"/>
          <w:sz w:val="22"/>
          <w:szCs w:val="22"/>
        </w:rPr>
        <w:t>cztery</w:t>
      </w:r>
      <w:r w:rsidR="000012F9" w:rsidRPr="00D115F0">
        <w:rPr>
          <w:rFonts w:asciiTheme="minorHAnsi" w:hAnsiTheme="minorHAnsi" w:cstheme="minorHAnsi"/>
          <w:sz w:val="22"/>
          <w:szCs w:val="22"/>
        </w:rPr>
        <w:t xml:space="preserve"> pomieszczenia systemów pomiarów i sterowania; </w:t>
      </w:r>
    </w:p>
    <w:p w14:paraId="3614C96D" w14:textId="16BB5338" w:rsidR="008B18B5"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g</w:t>
      </w:r>
      <w:r w:rsidR="000012F9" w:rsidRPr="00D115F0">
        <w:rPr>
          <w:rFonts w:asciiTheme="minorHAnsi" w:hAnsiTheme="minorHAnsi" w:cstheme="minorHAnsi"/>
          <w:sz w:val="22"/>
          <w:szCs w:val="22"/>
        </w:rPr>
        <w:t>łówna nastawnia (</w:t>
      </w:r>
      <w:r w:rsidR="007622A2" w:rsidRPr="00D115F0">
        <w:rPr>
          <w:rFonts w:asciiTheme="minorHAnsi" w:hAnsiTheme="minorHAnsi" w:cstheme="minorHAnsi"/>
          <w:sz w:val="22"/>
          <w:szCs w:val="22"/>
        </w:rPr>
        <w:t>s</w:t>
      </w:r>
      <w:r w:rsidR="000012F9" w:rsidRPr="00D115F0">
        <w:rPr>
          <w:rFonts w:asciiTheme="minorHAnsi" w:hAnsiTheme="minorHAnsi" w:cstheme="minorHAnsi"/>
          <w:sz w:val="22"/>
          <w:szCs w:val="22"/>
        </w:rPr>
        <w:t xml:space="preserve">terownia); </w:t>
      </w:r>
    </w:p>
    <w:p w14:paraId="6AD0C491" w14:textId="7E3FF337" w:rsidR="000012F9" w:rsidRPr="00D115F0" w:rsidRDefault="008B18B5"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rezerwowa nastawnia (sterownia)</w:t>
      </w:r>
      <w:r w:rsidR="000012F9" w:rsidRPr="00D115F0">
        <w:rPr>
          <w:rFonts w:asciiTheme="minorHAnsi" w:hAnsiTheme="minorHAnsi" w:cstheme="minorHAnsi"/>
          <w:sz w:val="22"/>
          <w:szCs w:val="22"/>
        </w:rPr>
        <w:t xml:space="preserve">; </w:t>
      </w:r>
    </w:p>
    <w:p w14:paraId="6611D6C0" w14:textId="40B234B1"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r</w:t>
      </w:r>
      <w:r w:rsidR="000012F9" w:rsidRPr="00D115F0">
        <w:rPr>
          <w:rFonts w:asciiTheme="minorHAnsi" w:hAnsiTheme="minorHAnsi" w:cstheme="minorHAnsi"/>
          <w:sz w:val="22"/>
          <w:szCs w:val="22"/>
        </w:rPr>
        <w:t xml:space="preserve">ozdzielnica wyłączania pomp chłodziwa reaktora; </w:t>
      </w:r>
    </w:p>
    <w:p w14:paraId="55686921" w14:textId="68BD3381"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r</w:t>
      </w:r>
      <w:r w:rsidR="000012F9" w:rsidRPr="00D115F0">
        <w:rPr>
          <w:rFonts w:asciiTheme="minorHAnsi" w:hAnsiTheme="minorHAnsi" w:cstheme="minorHAnsi"/>
          <w:sz w:val="22"/>
          <w:szCs w:val="22"/>
        </w:rPr>
        <w:t xml:space="preserve">ozdzielnica wyłączania reaktora; </w:t>
      </w:r>
    </w:p>
    <w:p w14:paraId="2195E79D" w14:textId="76B824BF" w:rsidR="000012F9" w:rsidRPr="00D115F0" w:rsidRDefault="00B32AD0" w:rsidP="00D115F0">
      <w:pPr>
        <w:pStyle w:val="Akapitzlist"/>
        <w:numPr>
          <w:ilvl w:val="0"/>
          <w:numId w:val="21"/>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u</w:t>
      </w:r>
      <w:r w:rsidR="000012F9" w:rsidRPr="00D115F0">
        <w:rPr>
          <w:rFonts w:asciiTheme="minorHAnsi" w:hAnsiTheme="minorHAnsi" w:cstheme="minorHAnsi"/>
          <w:sz w:val="22"/>
          <w:szCs w:val="22"/>
        </w:rPr>
        <w:t xml:space="preserve">rządzenia systemu wentylacji części wyspy jądrowej, w której nie występuje narażenie na promieniowanie jonizujące; </w:t>
      </w:r>
    </w:p>
    <w:p w14:paraId="6B9B4560" w14:textId="1D85DC76" w:rsidR="000012F9" w:rsidRPr="00D115F0" w:rsidRDefault="00B32AD0" w:rsidP="00D115F0">
      <w:pPr>
        <w:pStyle w:val="Akapitzlist"/>
        <w:numPr>
          <w:ilvl w:val="0"/>
          <w:numId w:val="21"/>
        </w:numPr>
        <w:spacing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s</w:t>
      </w:r>
      <w:r w:rsidR="000012F9" w:rsidRPr="00D115F0">
        <w:rPr>
          <w:rFonts w:asciiTheme="minorHAnsi" w:hAnsiTheme="minorHAnsi" w:cstheme="minorHAnsi"/>
          <w:sz w:val="22"/>
          <w:szCs w:val="22"/>
        </w:rPr>
        <w:t xml:space="preserve">ystem centralnej wody lodowej z chłodziarkami zewnętrznymi umieszczonymi na stropie. </w:t>
      </w:r>
    </w:p>
    <w:p w14:paraId="331DCFD1" w14:textId="08D1D570" w:rsidR="00B65404" w:rsidRPr="00D115F0" w:rsidRDefault="00B65404"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Budynek w części podziemnej i naziemnej </w:t>
      </w:r>
      <w:r w:rsidR="00801C0A" w:rsidRPr="00D115F0">
        <w:rPr>
          <w:rFonts w:asciiTheme="minorHAnsi" w:hAnsiTheme="minorHAnsi" w:cstheme="minorHAnsi"/>
          <w:sz w:val="22"/>
          <w:szCs w:val="22"/>
        </w:rPr>
        <w:t xml:space="preserve">będzie miał </w:t>
      </w:r>
      <w:r w:rsidRPr="00D115F0">
        <w:rPr>
          <w:rFonts w:asciiTheme="minorHAnsi" w:hAnsiTheme="minorHAnsi" w:cstheme="minorHAnsi"/>
          <w:sz w:val="22"/>
          <w:szCs w:val="22"/>
        </w:rPr>
        <w:t>konstrukcj</w:t>
      </w:r>
      <w:r w:rsidR="00801C0A" w:rsidRPr="00D115F0">
        <w:rPr>
          <w:rFonts w:asciiTheme="minorHAnsi" w:hAnsiTheme="minorHAnsi" w:cstheme="minorHAnsi"/>
          <w:sz w:val="22"/>
          <w:szCs w:val="22"/>
        </w:rPr>
        <w:t>ę</w:t>
      </w:r>
      <w:r w:rsidRPr="00D115F0">
        <w:rPr>
          <w:rFonts w:asciiTheme="minorHAnsi" w:hAnsiTheme="minorHAnsi" w:cstheme="minorHAnsi"/>
          <w:sz w:val="22"/>
          <w:szCs w:val="22"/>
        </w:rPr>
        <w:t xml:space="preserve"> nośn</w:t>
      </w:r>
      <w:r w:rsidR="00801C0A" w:rsidRPr="00D115F0">
        <w:rPr>
          <w:rFonts w:asciiTheme="minorHAnsi" w:hAnsiTheme="minorHAnsi" w:cstheme="minorHAnsi"/>
          <w:sz w:val="22"/>
          <w:szCs w:val="22"/>
        </w:rPr>
        <w:t>ą</w:t>
      </w:r>
      <w:r w:rsidRPr="00D115F0">
        <w:rPr>
          <w:rFonts w:asciiTheme="minorHAnsi" w:hAnsiTheme="minorHAnsi" w:cstheme="minorHAnsi"/>
          <w:sz w:val="22"/>
          <w:szCs w:val="22"/>
        </w:rPr>
        <w:t xml:space="preserve"> żelbetow</w:t>
      </w:r>
      <w:r w:rsidR="00801C0A" w:rsidRPr="00D115F0">
        <w:rPr>
          <w:rFonts w:asciiTheme="minorHAnsi" w:hAnsiTheme="minorHAnsi" w:cstheme="minorHAnsi"/>
          <w:sz w:val="22"/>
          <w:szCs w:val="22"/>
        </w:rPr>
        <w:t>ą</w:t>
      </w:r>
      <w:r w:rsidRPr="00D115F0">
        <w:rPr>
          <w:rFonts w:asciiTheme="minorHAnsi" w:hAnsiTheme="minorHAnsi" w:cstheme="minorHAnsi"/>
          <w:sz w:val="22"/>
          <w:szCs w:val="22"/>
        </w:rPr>
        <w:t xml:space="preserve"> lub stalo</w:t>
      </w:r>
      <w:r w:rsidR="00801C0A" w:rsidRPr="00D115F0">
        <w:rPr>
          <w:rFonts w:asciiTheme="minorHAnsi" w:hAnsiTheme="minorHAnsi" w:cstheme="minorHAnsi"/>
          <w:sz w:val="22"/>
          <w:szCs w:val="22"/>
        </w:rPr>
        <w:t>wą,</w:t>
      </w:r>
      <w:r w:rsidRPr="00D115F0">
        <w:rPr>
          <w:rFonts w:asciiTheme="minorHAnsi" w:hAnsiTheme="minorHAnsi" w:cstheme="minorHAnsi"/>
          <w:sz w:val="22"/>
          <w:szCs w:val="22"/>
        </w:rPr>
        <w:t xml:space="preserve"> </w:t>
      </w:r>
      <w:r w:rsidR="00801C0A" w:rsidRPr="00D115F0">
        <w:rPr>
          <w:rFonts w:asciiTheme="minorHAnsi" w:hAnsiTheme="minorHAnsi" w:cstheme="minorHAnsi"/>
          <w:sz w:val="22"/>
          <w:szCs w:val="22"/>
        </w:rPr>
        <w:t>ż</w:t>
      </w:r>
      <w:r w:rsidRPr="00D115F0">
        <w:rPr>
          <w:rFonts w:asciiTheme="minorHAnsi" w:hAnsiTheme="minorHAnsi" w:cstheme="minorHAnsi"/>
          <w:sz w:val="22"/>
          <w:szCs w:val="22"/>
        </w:rPr>
        <w:t xml:space="preserve">elbetowe lub stalowe słupy, belki, ściany oraz stropy. Stropy </w:t>
      </w:r>
      <w:r w:rsidR="00801C0A"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 xml:space="preserve">oparte na stalowych lub żelbetowych konstrukcjach nośnych. W budynku będą zlokalizowane stalowe belki podsuwnicowe (tory jezdne suwnic). Budynek </w:t>
      </w:r>
      <w:r w:rsidR="00801C0A"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posiada</w:t>
      </w:r>
      <w:r w:rsidR="00801C0A" w:rsidRPr="00D115F0">
        <w:rPr>
          <w:rFonts w:asciiTheme="minorHAnsi" w:hAnsiTheme="minorHAnsi" w:cstheme="minorHAnsi"/>
          <w:sz w:val="22"/>
          <w:szCs w:val="22"/>
        </w:rPr>
        <w:t>ł</w:t>
      </w:r>
      <w:r w:rsidRPr="00D115F0">
        <w:rPr>
          <w:rFonts w:asciiTheme="minorHAnsi" w:hAnsiTheme="minorHAnsi" w:cstheme="minorHAnsi"/>
          <w:sz w:val="22"/>
          <w:szCs w:val="22"/>
        </w:rPr>
        <w:t xml:space="preserve"> trzy kondygnacje powyżej poziomu terenu i dwie kondygnacje poniżej poziomu terenu. Jako fundament zostanie wykonana płyta żelbetowa posadowiona na wzmocnionym podłożu, ewentualnie na palach fundamentowych. Parametry posadowienia będą dostosowane do warunków gruntowo-wodnych na etapie wykonywania projektu budowlanego. Płyta będzie połączona z fundamentem budynku osłonowego. </w:t>
      </w:r>
    </w:p>
    <w:p w14:paraId="39800766" w14:textId="77777777" w:rsidR="00B65404" w:rsidRPr="00D115F0" w:rsidRDefault="00B6540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M</w:t>
      </w:r>
      <w:r w:rsidR="00BD2B38" w:rsidRPr="00D115F0">
        <w:rPr>
          <w:rFonts w:asciiTheme="minorHAnsi" w:hAnsiTheme="minorHAnsi" w:cstheme="minorHAnsi"/>
          <w:b/>
          <w:bCs/>
          <w:sz w:val="22"/>
          <w:szCs w:val="22"/>
        </w:rPr>
        <w:t>aszynownia</w:t>
      </w:r>
    </w:p>
    <w:p w14:paraId="65247D06" w14:textId="45A0A480" w:rsidR="00B65404" w:rsidRPr="00D115F0" w:rsidRDefault="008965CB"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W budynku maszynowni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zachodzi</w:t>
      </w:r>
      <w:r w:rsidR="00540831" w:rsidRPr="00D115F0">
        <w:rPr>
          <w:rFonts w:asciiTheme="minorHAnsi" w:hAnsiTheme="minorHAnsi" w:cstheme="minorHAnsi"/>
          <w:sz w:val="22"/>
          <w:szCs w:val="22"/>
        </w:rPr>
        <w:t>ł</w:t>
      </w:r>
      <w:r w:rsidRPr="00D115F0">
        <w:rPr>
          <w:rFonts w:asciiTheme="minorHAnsi" w:hAnsiTheme="minorHAnsi" w:cstheme="minorHAnsi"/>
          <w:sz w:val="22"/>
          <w:szCs w:val="22"/>
        </w:rPr>
        <w:t xml:space="preserve"> proces przemiany energii cieplnej zawartej w parze świeżej w energię elektryczną i ciepło odprowadzane w wodzie. </w:t>
      </w:r>
      <w:r w:rsidR="00B65404" w:rsidRPr="00D115F0">
        <w:rPr>
          <w:rFonts w:asciiTheme="minorHAnsi" w:hAnsiTheme="minorHAnsi" w:cstheme="minorHAnsi"/>
          <w:sz w:val="22"/>
          <w:szCs w:val="22"/>
        </w:rPr>
        <w:t xml:space="preserve">Budynek zapewni ochronę przed </w:t>
      </w:r>
      <w:r w:rsidR="00B65404" w:rsidRPr="00D115F0">
        <w:rPr>
          <w:rFonts w:asciiTheme="minorHAnsi" w:hAnsiTheme="minorHAnsi" w:cstheme="minorHAnsi"/>
          <w:sz w:val="22"/>
          <w:szCs w:val="22"/>
        </w:rPr>
        <w:lastRenderedPageBreak/>
        <w:t xml:space="preserve">niekorzystnymi warunkami pogodowymi oraz izolację akustyczno-termiczną od otoczenia, głównych zespołów turbozespołu (część wysoko i niskoprężna wraz z generatorem) oraz związanych z nimi instalacji podczas eksploatacji i konserwacji. Zapewni on również miejsce do tymczasowego składowania/konserwacji urządzeń maszynowni (pole </w:t>
      </w:r>
      <w:proofErr w:type="spellStart"/>
      <w:r w:rsidR="00B65404" w:rsidRPr="00D115F0">
        <w:rPr>
          <w:rFonts w:asciiTheme="minorHAnsi" w:hAnsiTheme="minorHAnsi" w:cstheme="minorHAnsi"/>
          <w:sz w:val="22"/>
          <w:szCs w:val="22"/>
        </w:rPr>
        <w:t>odkładcze</w:t>
      </w:r>
      <w:proofErr w:type="spellEnd"/>
      <w:r w:rsidR="00B65404" w:rsidRPr="00D115F0">
        <w:rPr>
          <w:rFonts w:asciiTheme="minorHAnsi" w:hAnsiTheme="minorHAnsi" w:cstheme="minorHAnsi"/>
          <w:sz w:val="22"/>
          <w:szCs w:val="22"/>
        </w:rPr>
        <w:t xml:space="preserve"> turbozespołu zlokalizowane przy budynku). </w:t>
      </w:r>
    </w:p>
    <w:p w14:paraId="2ACC444F" w14:textId="5A1228BF" w:rsidR="00B65404" w:rsidRPr="00D115F0" w:rsidRDefault="00B65404"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 budynku maszynowni </w:t>
      </w:r>
      <w:r w:rsidR="00540831"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540831"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w:t>
      </w:r>
    </w:p>
    <w:p w14:paraId="79655540" w14:textId="3A13027E"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turbozespół (część wysoko i niskoprężna wraz z generatorem); </w:t>
      </w:r>
    </w:p>
    <w:p w14:paraId="3F846E30" w14:textId="421E9CFE"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szynoprzewody; </w:t>
      </w:r>
    </w:p>
    <w:p w14:paraId="5683FDAE" w14:textId="701BC495"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zbiornik wody zasilającej z odgazowywaczem; </w:t>
      </w:r>
    </w:p>
    <w:p w14:paraId="20A7D8AD" w14:textId="1AE6FB42"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pompy wody zasilającej; </w:t>
      </w:r>
    </w:p>
    <w:p w14:paraId="62301DDE" w14:textId="67293157"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system kondensatu wraz ze skraplaczami i pompami kondensatu; </w:t>
      </w:r>
    </w:p>
    <w:p w14:paraId="6AF6B040" w14:textId="563A7DD8"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system czyszczenia kondensatu; </w:t>
      </w:r>
    </w:p>
    <w:p w14:paraId="14D488F4" w14:textId="605631AE"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zamknięty system wody chłodzącej; </w:t>
      </w:r>
    </w:p>
    <w:p w14:paraId="3896BC4D" w14:textId="0DB781E5"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stacja uzdatniania wody; </w:t>
      </w:r>
    </w:p>
    <w:p w14:paraId="09C2B0A4" w14:textId="7F4BC1A2"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rozdzielnice elektryczne; </w:t>
      </w:r>
    </w:p>
    <w:p w14:paraId="0CFF2ED1" w14:textId="5A168FFC"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systemy pary świeżej i przegrzanej; </w:t>
      </w:r>
    </w:p>
    <w:p w14:paraId="34B3B3FC" w14:textId="71A1AF52" w:rsidR="00B65404" w:rsidRPr="00D115F0" w:rsidRDefault="00B65404"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systemy odsalania i odmulania; </w:t>
      </w:r>
    </w:p>
    <w:p w14:paraId="6D0C9CE4" w14:textId="63551F0C" w:rsidR="00B65404" w:rsidRPr="00D115F0" w:rsidRDefault="008965CB" w:rsidP="00D115F0">
      <w:pPr>
        <w:pStyle w:val="Akapitzlist"/>
        <w:numPr>
          <w:ilvl w:val="0"/>
          <w:numId w:val="2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u</w:t>
      </w:r>
      <w:r w:rsidR="00B65404" w:rsidRPr="00D115F0">
        <w:rPr>
          <w:rFonts w:asciiTheme="minorHAnsi" w:hAnsiTheme="minorHAnsi" w:cstheme="minorHAnsi"/>
          <w:sz w:val="22"/>
          <w:szCs w:val="22"/>
        </w:rPr>
        <w:t xml:space="preserve">rządzenia dźwigowo remontowe (wciągniki i suwnice); </w:t>
      </w:r>
    </w:p>
    <w:p w14:paraId="4B7A58B0" w14:textId="63A14863" w:rsidR="00B65404" w:rsidRPr="00D115F0" w:rsidRDefault="00B65404" w:rsidP="00D115F0">
      <w:pPr>
        <w:pStyle w:val="Akapitzlist"/>
        <w:numPr>
          <w:ilvl w:val="0"/>
          <w:numId w:val="2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inne towarzyszące instalacje niezbędne dla funkcjonowania urządzeń i systemów</w:t>
      </w:r>
      <w:r w:rsidR="008965CB" w:rsidRPr="00D115F0">
        <w:rPr>
          <w:rFonts w:asciiTheme="minorHAnsi" w:hAnsiTheme="minorHAnsi" w:cstheme="minorHAnsi"/>
          <w:sz w:val="22"/>
          <w:szCs w:val="22"/>
        </w:rPr>
        <w:t>, m.in.</w:t>
      </w:r>
      <w:r w:rsidR="00540831" w:rsidRPr="00D115F0">
        <w:rPr>
          <w:rFonts w:asciiTheme="minorHAnsi" w:hAnsiTheme="minorHAnsi" w:cstheme="minorHAnsi"/>
          <w:sz w:val="22"/>
          <w:szCs w:val="22"/>
        </w:rPr>
        <w:t>:</w:t>
      </w:r>
      <w:r w:rsidRPr="00D115F0">
        <w:rPr>
          <w:rFonts w:asciiTheme="minorHAnsi" w:hAnsiTheme="minorHAnsi" w:cstheme="minorHAnsi"/>
          <w:sz w:val="22"/>
          <w:szCs w:val="22"/>
        </w:rPr>
        <w:t xml:space="preserve"> instalacje sprężonego powietrza, baterie akumulatorów </w:t>
      </w:r>
      <w:proofErr w:type="spellStart"/>
      <w:r w:rsidRPr="00D115F0">
        <w:rPr>
          <w:rFonts w:asciiTheme="minorHAnsi" w:hAnsiTheme="minorHAnsi" w:cstheme="minorHAnsi"/>
          <w:sz w:val="22"/>
          <w:szCs w:val="22"/>
        </w:rPr>
        <w:t>ups</w:t>
      </w:r>
      <w:proofErr w:type="spellEnd"/>
      <w:r w:rsidRPr="00D115F0">
        <w:rPr>
          <w:rFonts w:asciiTheme="minorHAnsi" w:hAnsiTheme="minorHAnsi" w:cstheme="minorHAnsi"/>
          <w:sz w:val="22"/>
          <w:szCs w:val="22"/>
        </w:rPr>
        <w:t xml:space="preserve">, instalacje dozowania. </w:t>
      </w:r>
    </w:p>
    <w:p w14:paraId="54A5F268" w14:textId="5E5EBCF3" w:rsidR="00B65404" w:rsidRPr="00D115F0" w:rsidRDefault="008965CB"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Budynek będzie częściowo zagłębiony (komora skraplacza). W pozostałej części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posiada</w:t>
      </w:r>
      <w:r w:rsidR="00540831" w:rsidRPr="00D115F0">
        <w:rPr>
          <w:rFonts w:asciiTheme="minorHAnsi" w:hAnsiTheme="minorHAnsi" w:cstheme="minorHAnsi"/>
          <w:sz w:val="22"/>
          <w:szCs w:val="22"/>
        </w:rPr>
        <w:t>ł</w:t>
      </w:r>
      <w:r w:rsidRPr="00D115F0">
        <w:rPr>
          <w:rFonts w:asciiTheme="minorHAnsi" w:hAnsiTheme="minorHAnsi" w:cstheme="minorHAnsi"/>
          <w:sz w:val="22"/>
          <w:szCs w:val="22"/>
        </w:rPr>
        <w:t xml:space="preserve"> tylko kondygnacje naziemne. N</w:t>
      </w:r>
      <w:r w:rsidR="00B65404" w:rsidRPr="00D115F0">
        <w:rPr>
          <w:rFonts w:asciiTheme="minorHAnsi" w:hAnsiTheme="minorHAnsi" w:cstheme="minorHAnsi"/>
          <w:sz w:val="22"/>
          <w:szCs w:val="22"/>
        </w:rPr>
        <w:t>aziemn</w:t>
      </w:r>
      <w:r w:rsidR="00540831" w:rsidRPr="00D115F0">
        <w:rPr>
          <w:rFonts w:asciiTheme="minorHAnsi" w:hAnsiTheme="minorHAnsi" w:cstheme="minorHAnsi"/>
          <w:sz w:val="22"/>
          <w:szCs w:val="22"/>
        </w:rPr>
        <w:t>a</w:t>
      </w:r>
      <w:r w:rsidR="00B65404" w:rsidRPr="00D115F0">
        <w:rPr>
          <w:rFonts w:asciiTheme="minorHAnsi" w:hAnsiTheme="minorHAnsi" w:cstheme="minorHAnsi"/>
          <w:sz w:val="22"/>
          <w:szCs w:val="22"/>
        </w:rPr>
        <w:t xml:space="preserve"> konstrukcja nośna budynku </w:t>
      </w:r>
      <w:r w:rsidR="00540831" w:rsidRPr="00D115F0">
        <w:rPr>
          <w:rFonts w:asciiTheme="minorHAnsi" w:hAnsiTheme="minorHAnsi" w:cstheme="minorHAnsi"/>
          <w:sz w:val="22"/>
          <w:szCs w:val="22"/>
        </w:rPr>
        <w:t xml:space="preserve">będzie </w:t>
      </w:r>
      <w:r w:rsidR="00B65404" w:rsidRPr="00D115F0">
        <w:rPr>
          <w:rFonts w:asciiTheme="minorHAnsi" w:hAnsiTheme="minorHAnsi" w:cstheme="minorHAnsi"/>
          <w:sz w:val="22"/>
          <w:szCs w:val="22"/>
        </w:rPr>
        <w:t>stalowa, szkieletowa</w:t>
      </w:r>
      <w:r w:rsidRPr="00D115F0">
        <w:rPr>
          <w:rFonts w:asciiTheme="minorHAnsi" w:hAnsiTheme="minorHAnsi" w:cstheme="minorHAnsi"/>
          <w:sz w:val="22"/>
          <w:szCs w:val="22"/>
        </w:rPr>
        <w:t>,</w:t>
      </w:r>
      <w:r w:rsidR="00B65404" w:rsidRPr="00D115F0">
        <w:rPr>
          <w:rFonts w:asciiTheme="minorHAnsi" w:hAnsiTheme="minorHAnsi" w:cstheme="minorHAnsi"/>
          <w:sz w:val="22"/>
          <w:szCs w:val="22"/>
        </w:rPr>
        <w:t xml:space="preserve"> usztywniona tężnikami i stężeniami ściennymi i dachowymi. Konstrukcję dachu </w:t>
      </w:r>
      <w:r w:rsidR="00540831" w:rsidRPr="00D115F0">
        <w:rPr>
          <w:rFonts w:asciiTheme="minorHAnsi" w:hAnsiTheme="minorHAnsi" w:cstheme="minorHAnsi"/>
          <w:sz w:val="22"/>
          <w:szCs w:val="22"/>
        </w:rPr>
        <w:t xml:space="preserve">będą </w:t>
      </w:r>
      <w:r w:rsidR="00B65404" w:rsidRPr="00D115F0">
        <w:rPr>
          <w:rFonts w:asciiTheme="minorHAnsi" w:hAnsiTheme="minorHAnsi" w:cstheme="minorHAnsi"/>
          <w:sz w:val="22"/>
          <w:szCs w:val="22"/>
        </w:rPr>
        <w:t>stanowi</w:t>
      </w:r>
      <w:r w:rsidR="00540831" w:rsidRPr="00D115F0">
        <w:rPr>
          <w:rFonts w:asciiTheme="minorHAnsi" w:hAnsiTheme="minorHAnsi" w:cstheme="minorHAnsi"/>
          <w:sz w:val="22"/>
          <w:szCs w:val="22"/>
        </w:rPr>
        <w:t>ły</w:t>
      </w:r>
      <w:r w:rsidR="00B65404" w:rsidRPr="00D115F0">
        <w:rPr>
          <w:rFonts w:asciiTheme="minorHAnsi" w:hAnsiTheme="minorHAnsi" w:cstheme="minorHAnsi"/>
          <w:sz w:val="22"/>
          <w:szCs w:val="22"/>
        </w:rPr>
        <w:t xml:space="preserve"> stalowe dźwigary dachowe oparte na słupach. Na słupach oparte również </w:t>
      </w:r>
      <w:r w:rsidR="00540831" w:rsidRPr="00D115F0">
        <w:rPr>
          <w:rFonts w:asciiTheme="minorHAnsi" w:hAnsiTheme="minorHAnsi" w:cstheme="minorHAnsi"/>
          <w:sz w:val="22"/>
          <w:szCs w:val="22"/>
        </w:rPr>
        <w:t xml:space="preserve">będą </w:t>
      </w:r>
      <w:r w:rsidR="00B65404" w:rsidRPr="00D115F0">
        <w:rPr>
          <w:rFonts w:asciiTheme="minorHAnsi" w:hAnsiTheme="minorHAnsi" w:cstheme="minorHAnsi"/>
          <w:sz w:val="22"/>
          <w:szCs w:val="22"/>
        </w:rPr>
        <w:t xml:space="preserve">belki podsuwnicowe (tory jezdne suwnic) oraz stalowe konstrukcje nośne stropów i podestów. Alternatywnie </w:t>
      </w:r>
      <w:r w:rsidR="00540831" w:rsidRPr="00D115F0">
        <w:rPr>
          <w:rFonts w:asciiTheme="minorHAnsi" w:hAnsiTheme="minorHAnsi" w:cstheme="minorHAnsi"/>
          <w:sz w:val="22"/>
          <w:szCs w:val="22"/>
        </w:rPr>
        <w:t xml:space="preserve">może być to </w:t>
      </w:r>
      <w:r w:rsidR="00B65404" w:rsidRPr="00D115F0">
        <w:rPr>
          <w:rFonts w:asciiTheme="minorHAnsi" w:hAnsiTheme="minorHAnsi" w:cstheme="minorHAnsi"/>
          <w:sz w:val="22"/>
          <w:szCs w:val="22"/>
        </w:rPr>
        <w:t xml:space="preserve">budynek o konstrukcji żelbetowej. Część podziemna budynku </w:t>
      </w:r>
      <w:r w:rsidR="00540831" w:rsidRPr="00D115F0">
        <w:rPr>
          <w:rFonts w:asciiTheme="minorHAnsi" w:hAnsiTheme="minorHAnsi" w:cstheme="minorHAnsi"/>
          <w:sz w:val="22"/>
          <w:szCs w:val="22"/>
        </w:rPr>
        <w:t>będzie miała</w:t>
      </w:r>
      <w:r w:rsidR="00B65404" w:rsidRPr="00D115F0">
        <w:rPr>
          <w:rFonts w:asciiTheme="minorHAnsi" w:hAnsiTheme="minorHAnsi" w:cstheme="minorHAnsi"/>
          <w:sz w:val="22"/>
          <w:szCs w:val="22"/>
        </w:rPr>
        <w:t xml:space="preserve"> konstrukcj</w:t>
      </w:r>
      <w:r w:rsidR="00540831" w:rsidRPr="00D115F0">
        <w:rPr>
          <w:rFonts w:asciiTheme="minorHAnsi" w:hAnsiTheme="minorHAnsi" w:cstheme="minorHAnsi"/>
          <w:sz w:val="22"/>
          <w:szCs w:val="22"/>
        </w:rPr>
        <w:t>ę</w:t>
      </w:r>
      <w:r w:rsidR="00B65404" w:rsidRPr="00D115F0">
        <w:rPr>
          <w:rFonts w:asciiTheme="minorHAnsi" w:hAnsiTheme="minorHAnsi" w:cstheme="minorHAnsi"/>
          <w:sz w:val="22"/>
          <w:szCs w:val="22"/>
        </w:rPr>
        <w:t xml:space="preserve"> żelbetow</w:t>
      </w:r>
      <w:r w:rsidR="00540831" w:rsidRPr="00D115F0">
        <w:rPr>
          <w:rFonts w:asciiTheme="minorHAnsi" w:hAnsiTheme="minorHAnsi" w:cstheme="minorHAnsi"/>
          <w:sz w:val="22"/>
          <w:szCs w:val="22"/>
        </w:rPr>
        <w:t>ą</w:t>
      </w:r>
      <w:r w:rsidR="00B65404"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r w:rsidR="00B65404" w:rsidRPr="00D115F0">
        <w:rPr>
          <w:rFonts w:asciiTheme="minorHAnsi" w:hAnsiTheme="minorHAnsi" w:cstheme="minorHAnsi"/>
          <w:sz w:val="22"/>
          <w:szCs w:val="22"/>
        </w:rPr>
        <w:t>Fundamenty budynku (również w części zagłębionej) będą stanowiły płyty żelbetowe</w:t>
      </w:r>
      <w:r w:rsidR="00540831" w:rsidRPr="00D115F0">
        <w:rPr>
          <w:rFonts w:asciiTheme="minorHAnsi" w:hAnsiTheme="minorHAnsi" w:cstheme="minorHAnsi"/>
          <w:sz w:val="22"/>
          <w:szCs w:val="22"/>
        </w:rPr>
        <w:t>,</w:t>
      </w:r>
      <w:r w:rsidR="00B65404" w:rsidRPr="00D115F0">
        <w:rPr>
          <w:rFonts w:asciiTheme="minorHAnsi" w:hAnsiTheme="minorHAnsi" w:cstheme="minorHAnsi"/>
          <w:sz w:val="22"/>
          <w:szCs w:val="22"/>
        </w:rPr>
        <w:t xml:space="preserve"> ewentualnie posadowion</w:t>
      </w:r>
      <w:r w:rsidR="00540831" w:rsidRPr="00D115F0">
        <w:rPr>
          <w:rFonts w:asciiTheme="minorHAnsi" w:hAnsiTheme="minorHAnsi" w:cstheme="minorHAnsi"/>
          <w:sz w:val="22"/>
          <w:szCs w:val="22"/>
        </w:rPr>
        <w:t>e</w:t>
      </w:r>
      <w:r w:rsidR="00B65404" w:rsidRPr="00D115F0">
        <w:rPr>
          <w:rFonts w:asciiTheme="minorHAnsi" w:hAnsiTheme="minorHAnsi" w:cstheme="minorHAnsi"/>
          <w:sz w:val="22"/>
          <w:szCs w:val="22"/>
        </w:rPr>
        <w:t xml:space="preserve"> na palach. Rodzaj posadowienia oraz parametry fundamentów będą dostosowane do warunków gruntowo-wodnych na etapie wykonywania projektu budowlanego. </w:t>
      </w:r>
    </w:p>
    <w:p w14:paraId="4AFFEBD2" w14:textId="175A0FED" w:rsidR="008965CB" w:rsidRPr="00D115F0" w:rsidRDefault="008965CB" w:rsidP="00D115F0">
      <w:pPr>
        <w:spacing w:after="120" w:line="312" w:lineRule="auto"/>
        <w:rPr>
          <w:rFonts w:asciiTheme="minorHAnsi" w:hAnsiTheme="minorHAnsi" w:cstheme="minorHAnsi"/>
          <w:sz w:val="22"/>
          <w:szCs w:val="22"/>
        </w:rPr>
      </w:pPr>
      <w:r w:rsidRPr="00D115F0">
        <w:rPr>
          <w:rFonts w:asciiTheme="minorHAnsi" w:hAnsiTheme="minorHAnsi" w:cstheme="minorHAnsi"/>
          <w:b/>
          <w:bCs/>
          <w:sz w:val="22"/>
          <w:szCs w:val="22"/>
        </w:rPr>
        <w:t>Pierwsza nawa maszynowni</w:t>
      </w:r>
    </w:p>
    <w:p w14:paraId="436C3BB4" w14:textId="62F95864" w:rsidR="008965CB" w:rsidRPr="00D115F0" w:rsidRDefault="008965CB"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Pierwsza nawa maszynowni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zawiera</w:t>
      </w:r>
      <w:r w:rsidR="00540831" w:rsidRPr="00D115F0">
        <w:rPr>
          <w:rFonts w:asciiTheme="minorHAnsi" w:hAnsiTheme="minorHAnsi" w:cstheme="minorHAnsi"/>
          <w:sz w:val="22"/>
          <w:szCs w:val="22"/>
        </w:rPr>
        <w:t>ła</w:t>
      </w:r>
      <w:r w:rsidRPr="00D115F0">
        <w:rPr>
          <w:rFonts w:asciiTheme="minorHAnsi" w:hAnsiTheme="minorHAnsi" w:cstheme="minorHAnsi"/>
          <w:sz w:val="22"/>
          <w:szCs w:val="22"/>
        </w:rPr>
        <w:t xml:space="preserve"> wyposażenie technologiczne związane z reaktorem jądrowym. Zlokalizowana </w:t>
      </w:r>
      <w:r w:rsidR="00540831"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między maszynownią a budynkiem pomocniczym.</w:t>
      </w:r>
      <w:r w:rsidR="00603140"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W </w:t>
      </w:r>
      <w:r w:rsidR="00603140" w:rsidRPr="00D115F0">
        <w:rPr>
          <w:rFonts w:asciiTheme="minorHAnsi" w:hAnsiTheme="minorHAnsi" w:cstheme="minorHAnsi"/>
          <w:sz w:val="22"/>
          <w:szCs w:val="22"/>
        </w:rPr>
        <w:t>p</w:t>
      </w:r>
      <w:r w:rsidRPr="00D115F0">
        <w:rPr>
          <w:rFonts w:asciiTheme="minorHAnsi" w:hAnsiTheme="minorHAnsi" w:cstheme="minorHAnsi"/>
          <w:sz w:val="22"/>
          <w:szCs w:val="22"/>
        </w:rPr>
        <w:t xml:space="preserve">ierwszej </w:t>
      </w:r>
      <w:r w:rsidR="00603140" w:rsidRPr="00D115F0">
        <w:rPr>
          <w:rFonts w:asciiTheme="minorHAnsi" w:hAnsiTheme="minorHAnsi" w:cstheme="minorHAnsi"/>
          <w:sz w:val="22"/>
          <w:szCs w:val="22"/>
        </w:rPr>
        <w:t>n</w:t>
      </w:r>
      <w:r w:rsidRPr="00D115F0">
        <w:rPr>
          <w:rFonts w:asciiTheme="minorHAnsi" w:hAnsiTheme="minorHAnsi" w:cstheme="minorHAnsi"/>
          <w:sz w:val="22"/>
          <w:szCs w:val="22"/>
        </w:rPr>
        <w:t xml:space="preserve">awie </w:t>
      </w:r>
      <w:r w:rsidR="00603140" w:rsidRPr="00D115F0">
        <w:rPr>
          <w:rFonts w:asciiTheme="minorHAnsi" w:hAnsiTheme="minorHAnsi" w:cstheme="minorHAnsi"/>
          <w:sz w:val="22"/>
          <w:szCs w:val="22"/>
        </w:rPr>
        <w:t>m</w:t>
      </w:r>
      <w:r w:rsidRPr="00D115F0">
        <w:rPr>
          <w:rFonts w:asciiTheme="minorHAnsi" w:hAnsiTheme="minorHAnsi" w:cstheme="minorHAnsi"/>
          <w:sz w:val="22"/>
          <w:szCs w:val="22"/>
        </w:rPr>
        <w:t xml:space="preserve">aszynowni </w:t>
      </w:r>
      <w:r w:rsidR="00540831"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540831"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pompy obiegu pośredniego chłodzenia urządzeń, pompy systemu odsalania wytwornic pary oraz przetwornice częstotliwości zmienno-prędkościowych napędów głównych pomp chłodziwa reaktora. </w:t>
      </w:r>
    </w:p>
    <w:p w14:paraId="66DE7FF1" w14:textId="4DBE8BF7" w:rsidR="008965CB" w:rsidRPr="00D115F0" w:rsidRDefault="00603140"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K</w:t>
      </w:r>
      <w:r w:rsidR="008965CB" w:rsidRPr="00D115F0">
        <w:rPr>
          <w:rFonts w:asciiTheme="minorHAnsi" w:hAnsiTheme="minorHAnsi" w:cstheme="minorHAnsi"/>
          <w:sz w:val="22"/>
          <w:szCs w:val="22"/>
        </w:rPr>
        <w:t>onstrukcja nośna budynku</w:t>
      </w:r>
      <w:r w:rsidRPr="00D115F0">
        <w:rPr>
          <w:rFonts w:asciiTheme="minorHAnsi" w:hAnsiTheme="minorHAnsi" w:cstheme="minorHAnsi"/>
          <w:sz w:val="22"/>
          <w:szCs w:val="22"/>
        </w:rPr>
        <w:t xml:space="preserve">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stalowa</w:t>
      </w:r>
      <w:r w:rsidR="008965CB" w:rsidRPr="00D115F0">
        <w:rPr>
          <w:rFonts w:asciiTheme="minorHAnsi" w:hAnsiTheme="minorHAnsi" w:cstheme="minorHAnsi"/>
          <w:sz w:val="22"/>
          <w:szCs w:val="22"/>
        </w:rPr>
        <w:t xml:space="preserve">. Konstrukcję dachu </w:t>
      </w:r>
      <w:r w:rsidR="00540831" w:rsidRPr="00D115F0">
        <w:rPr>
          <w:rFonts w:asciiTheme="minorHAnsi" w:hAnsiTheme="minorHAnsi" w:cstheme="minorHAnsi"/>
          <w:sz w:val="22"/>
          <w:szCs w:val="22"/>
        </w:rPr>
        <w:t xml:space="preserve">będą </w:t>
      </w:r>
      <w:r w:rsidR="008965CB" w:rsidRPr="00D115F0">
        <w:rPr>
          <w:rFonts w:asciiTheme="minorHAnsi" w:hAnsiTheme="minorHAnsi" w:cstheme="minorHAnsi"/>
          <w:sz w:val="22"/>
          <w:szCs w:val="22"/>
        </w:rPr>
        <w:t>stanowi</w:t>
      </w:r>
      <w:r w:rsidR="00540831" w:rsidRPr="00D115F0">
        <w:rPr>
          <w:rFonts w:asciiTheme="minorHAnsi" w:hAnsiTheme="minorHAnsi" w:cstheme="minorHAnsi"/>
          <w:sz w:val="22"/>
          <w:szCs w:val="22"/>
        </w:rPr>
        <w:t>ły</w:t>
      </w:r>
      <w:r w:rsidR="008965CB" w:rsidRPr="00D115F0">
        <w:rPr>
          <w:rFonts w:asciiTheme="minorHAnsi" w:hAnsiTheme="minorHAnsi" w:cstheme="minorHAnsi"/>
          <w:sz w:val="22"/>
          <w:szCs w:val="22"/>
        </w:rPr>
        <w:t xml:space="preserve"> stalowe dźwigary dachowe oparte na słupach. Alternatywnie </w:t>
      </w:r>
      <w:r w:rsidR="00540831" w:rsidRPr="00D115F0">
        <w:rPr>
          <w:rFonts w:asciiTheme="minorHAnsi" w:hAnsiTheme="minorHAnsi" w:cstheme="minorHAnsi"/>
          <w:sz w:val="22"/>
          <w:szCs w:val="22"/>
        </w:rPr>
        <w:t xml:space="preserve">może to </w:t>
      </w:r>
      <w:r w:rsidR="008965CB" w:rsidRPr="00D115F0">
        <w:rPr>
          <w:rFonts w:asciiTheme="minorHAnsi" w:hAnsiTheme="minorHAnsi" w:cstheme="minorHAnsi"/>
          <w:sz w:val="22"/>
          <w:szCs w:val="22"/>
        </w:rPr>
        <w:t xml:space="preserve">budynek o konstrukcji żelbetowej. </w:t>
      </w:r>
      <w:r w:rsidR="008965CB" w:rsidRPr="00D115F0">
        <w:rPr>
          <w:rFonts w:asciiTheme="minorHAnsi" w:hAnsiTheme="minorHAnsi" w:cstheme="minorHAnsi"/>
          <w:sz w:val="22"/>
          <w:szCs w:val="22"/>
        </w:rPr>
        <w:lastRenderedPageBreak/>
        <w:t xml:space="preserve">Ściany zewnętrzne </w:t>
      </w:r>
      <w:r w:rsidR="00540831" w:rsidRPr="00D115F0">
        <w:rPr>
          <w:rFonts w:asciiTheme="minorHAnsi" w:hAnsiTheme="minorHAnsi" w:cstheme="minorHAnsi"/>
          <w:sz w:val="22"/>
          <w:szCs w:val="22"/>
        </w:rPr>
        <w:t xml:space="preserve">będą </w:t>
      </w:r>
      <w:r w:rsidR="008965CB" w:rsidRPr="00D115F0">
        <w:rPr>
          <w:rFonts w:asciiTheme="minorHAnsi" w:hAnsiTheme="minorHAnsi" w:cstheme="minorHAnsi"/>
          <w:sz w:val="22"/>
          <w:szCs w:val="22"/>
        </w:rPr>
        <w:t>żelbetowe lub murowane. Fundament budynku będzie stanowiła płyta żelbetowa</w:t>
      </w:r>
      <w:r w:rsidR="00540831" w:rsidRPr="00D115F0">
        <w:rPr>
          <w:rFonts w:asciiTheme="minorHAnsi" w:hAnsiTheme="minorHAnsi" w:cstheme="minorHAnsi"/>
          <w:sz w:val="22"/>
          <w:szCs w:val="22"/>
        </w:rPr>
        <w:t>,</w:t>
      </w:r>
      <w:r w:rsidR="008965CB" w:rsidRPr="00D115F0">
        <w:rPr>
          <w:rFonts w:asciiTheme="minorHAnsi" w:hAnsiTheme="minorHAnsi" w:cstheme="minorHAnsi"/>
          <w:sz w:val="22"/>
          <w:szCs w:val="22"/>
        </w:rPr>
        <w:t xml:space="preserve"> ewentualnie posadowiona na palach, która będzie przedłużeniem płyty fundamentowej </w:t>
      </w:r>
      <w:r w:rsidRPr="00D115F0">
        <w:rPr>
          <w:rFonts w:asciiTheme="minorHAnsi" w:hAnsiTheme="minorHAnsi" w:cstheme="minorHAnsi"/>
          <w:sz w:val="22"/>
          <w:szCs w:val="22"/>
        </w:rPr>
        <w:t>m</w:t>
      </w:r>
      <w:r w:rsidR="008965CB" w:rsidRPr="00D115F0">
        <w:rPr>
          <w:rFonts w:asciiTheme="minorHAnsi" w:hAnsiTheme="minorHAnsi" w:cstheme="minorHAnsi"/>
          <w:sz w:val="22"/>
          <w:szCs w:val="22"/>
        </w:rPr>
        <w:t xml:space="preserve">aszynowni. Rodzaj posadowienia oraz parametry fundamentów będą dostosowane do warunków gruntowo-wodnych na etapie wykonywania projektu budowlanego. </w:t>
      </w:r>
    </w:p>
    <w:p w14:paraId="6F4CBE7F" w14:textId="5706A6B6" w:rsidR="000F2AB0" w:rsidRPr="00D115F0" w:rsidRDefault="008965CB"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B</w:t>
      </w:r>
      <w:r w:rsidR="00BD2B38" w:rsidRPr="00D115F0">
        <w:rPr>
          <w:rFonts w:asciiTheme="minorHAnsi" w:hAnsiTheme="minorHAnsi" w:cstheme="minorHAnsi"/>
          <w:b/>
          <w:bCs/>
          <w:sz w:val="22"/>
          <w:szCs w:val="22"/>
        </w:rPr>
        <w:t>udynek zaplecza reaktora</w:t>
      </w:r>
    </w:p>
    <w:p w14:paraId="1BC29246" w14:textId="48C112F2" w:rsidR="00603140" w:rsidRPr="00D115F0" w:rsidRDefault="00603140"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Kompleks budynków wielopiętrowych z obszarami kontrolowanymi i niekontrolowanymi pod względem narażenia na promieniowanie jonizujące. W budynku zaplecza reaktora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znajd</w:t>
      </w:r>
      <w:r w:rsidR="00540831" w:rsidRPr="00D115F0">
        <w:rPr>
          <w:rFonts w:asciiTheme="minorHAnsi" w:hAnsiTheme="minorHAnsi" w:cstheme="minorHAnsi"/>
          <w:sz w:val="22"/>
          <w:szCs w:val="22"/>
        </w:rPr>
        <w:t>owało</w:t>
      </w:r>
      <w:r w:rsidRPr="00D115F0">
        <w:rPr>
          <w:rFonts w:asciiTheme="minorHAnsi" w:hAnsiTheme="minorHAnsi" w:cstheme="minorHAnsi"/>
          <w:sz w:val="22"/>
          <w:szCs w:val="22"/>
        </w:rPr>
        <w:t xml:space="preserve"> się główne wejście dla personelu do kompleksu bloku energetycznego w celu wykonywania normalnych czynności związanych z prowadzeniem ruchu, przeładunkami paliwa, kontrolą i diagnostyką stanu technicznego oraz konserwacjami i remontami. </w:t>
      </w:r>
      <w:r w:rsidR="00540831" w:rsidRPr="00D115F0">
        <w:rPr>
          <w:rFonts w:asciiTheme="minorHAnsi" w:hAnsiTheme="minorHAnsi" w:cstheme="minorHAnsi"/>
          <w:sz w:val="22"/>
          <w:szCs w:val="22"/>
        </w:rPr>
        <w:t>Budynek ten z</w:t>
      </w:r>
      <w:r w:rsidRPr="00D115F0">
        <w:rPr>
          <w:rFonts w:asciiTheme="minorHAnsi" w:hAnsiTheme="minorHAnsi" w:cstheme="minorHAnsi"/>
          <w:sz w:val="22"/>
          <w:szCs w:val="22"/>
        </w:rPr>
        <w:t xml:space="preserve">apewni </w:t>
      </w:r>
      <w:r w:rsidR="00540831" w:rsidRPr="00D115F0">
        <w:rPr>
          <w:rFonts w:asciiTheme="minorHAnsi" w:hAnsiTheme="minorHAnsi" w:cstheme="minorHAnsi"/>
          <w:sz w:val="22"/>
          <w:szCs w:val="22"/>
        </w:rPr>
        <w:t>z</w:t>
      </w:r>
      <w:r w:rsidRPr="00D115F0">
        <w:rPr>
          <w:rFonts w:asciiTheme="minorHAnsi" w:hAnsiTheme="minorHAnsi" w:cstheme="minorHAnsi"/>
          <w:sz w:val="22"/>
          <w:szCs w:val="22"/>
        </w:rPr>
        <w:t xml:space="preserve">aplecze socjalne, laboratoria i powierzchnie biurowe dla personelu eksploatacyjnego elektrowni jądrowej. W budynku tym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znajd</w:t>
      </w:r>
      <w:r w:rsidR="00540831" w:rsidRPr="00D115F0">
        <w:rPr>
          <w:rFonts w:asciiTheme="minorHAnsi" w:hAnsiTheme="minorHAnsi" w:cstheme="minorHAnsi"/>
          <w:sz w:val="22"/>
          <w:szCs w:val="22"/>
        </w:rPr>
        <w:t>owało</w:t>
      </w:r>
      <w:r w:rsidRPr="00D115F0">
        <w:rPr>
          <w:rFonts w:asciiTheme="minorHAnsi" w:hAnsiTheme="minorHAnsi" w:cstheme="minorHAnsi"/>
          <w:sz w:val="22"/>
          <w:szCs w:val="22"/>
        </w:rPr>
        <w:t xml:space="preserve"> się także wyposażenie dla ochrony przed promieniowaniem i dozymetryczne. </w:t>
      </w:r>
    </w:p>
    <w:p w14:paraId="187F44DE" w14:textId="344D37DB" w:rsidR="00603140" w:rsidRPr="00D115F0" w:rsidRDefault="00603140"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 </w:t>
      </w:r>
      <w:r w:rsidR="006858C6" w:rsidRPr="00D115F0">
        <w:rPr>
          <w:rFonts w:asciiTheme="minorHAnsi" w:hAnsiTheme="minorHAnsi" w:cstheme="minorHAnsi"/>
          <w:sz w:val="22"/>
          <w:szCs w:val="22"/>
        </w:rPr>
        <w:t>b</w:t>
      </w:r>
      <w:r w:rsidRPr="00D115F0">
        <w:rPr>
          <w:rFonts w:asciiTheme="minorHAnsi" w:hAnsiTheme="minorHAnsi" w:cstheme="minorHAnsi"/>
          <w:sz w:val="22"/>
          <w:szCs w:val="22"/>
        </w:rPr>
        <w:t xml:space="preserve">udynku </w:t>
      </w:r>
      <w:r w:rsidR="006858C6" w:rsidRPr="00D115F0">
        <w:rPr>
          <w:rFonts w:asciiTheme="minorHAnsi" w:hAnsiTheme="minorHAnsi" w:cstheme="minorHAnsi"/>
          <w:sz w:val="22"/>
          <w:szCs w:val="22"/>
        </w:rPr>
        <w:t>z</w:t>
      </w:r>
      <w:r w:rsidRPr="00D115F0">
        <w:rPr>
          <w:rFonts w:asciiTheme="minorHAnsi" w:hAnsiTheme="minorHAnsi" w:cstheme="minorHAnsi"/>
          <w:sz w:val="22"/>
          <w:szCs w:val="22"/>
        </w:rPr>
        <w:t xml:space="preserve">aplecza </w:t>
      </w:r>
      <w:r w:rsidR="006858C6" w:rsidRPr="00D115F0">
        <w:rPr>
          <w:rFonts w:asciiTheme="minorHAnsi" w:hAnsiTheme="minorHAnsi" w:cstheme="minorHAnsi"/>
          <w:sz w:val="22"/>
          <w:szCs w:val="22"/>
        </w:rPr>
        <w:t>r</w:t>
      </w:r>
      <w:r w:rsidRPr="00D115F0">
        <w:rPr>
          <w:rFonts w:asciiTheme="minorHAnsi" w:hAnsiTheme="minorHAnsi" w:cstheme="minorHAnsi"/>
          <w:sz w:val="22"/>
          <w:szCs w:val="22"/>
        </w:rPr>
        <w:t xml:space="preserve">eaktora </w:t>
      </w:r>
      <w:r w:rsidR="00540831"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znajd</w:t>
      </w:r>
      <w:r w:rsidR="00540831" w:rsidRPr="00D115F0">
        <w:rPr>
          <w:rFonts w:asciiTheme="minorHAnsi" w:hAnsiTheme="minorHAnsi" w:cstheme="minorHAnsi"/>
          <w:sz w:val="22"/>
          <w:szCs w:val="22"/>
        </w:rPr>
        <w:t>owały</w:t>
      </w:r>
      <w:r w:rsidRPr="00D115F0">
        <w:rPr>
          <w:rFonts w:asciiTheme="minorHAnsi" w:hAnsiTheme="minorHAnsi" w:cstheme="minorHAnsi"/>
          <w:sz w:val="22"/>
          <w:szCs w:val="22"/>
        </w:rPr>
        <w:t xml:space="preserve"> się również: systemy elektryczne prądu przemiennego i stałego nienależące do klasy bezpieczeństwa jądrowego (1E)</w:t>
      </w:r>
      <w:r w:rsidR="006858C6" w:rsidRPr="00D115F0">
        <w:rPr>
          <w:rFonts w:asciiTheme="minorHAnsi" w:hAnsiTheme="minorHAnsi" w:cstheme="minorHAnsi"/>
          <w:sz w:val="22"/>
          <w:szCs w:val="22"/>
        </w:rPr>
        <w:t>,</w:t>
      </w:r>
      <w:r w:rsidRPr="00D115F0">
        <w:rPr>
          <w:rFonts w:asciiTheme="minorHAnsi" w:hAnsiTheme="minorHAnsi" w:cstheme="minorHAnsi"/>
          <w:sz w:val="22"/>
          <w:szCs w:val="22"/>
        </w:rPr>
        <w:t xml:space="preserve"> inne urządzenia elektryczne</w:t>
      </w:r>
      <w:r w:rsidR="006858C6" w:rsidRPr="00D115F0">
        <w:rPr>
          <w:rFonts w:asciiTheme="minorHAnsi" w:hAnsiTheme="minorHAnsi" w:cstheme="minorHAnsi"/>
          <w:sz w:val="22"/>
          <w:szCs w:val="22"/>
        </w:rPr>
        <w:t>,</w:t>
      </w:r>
      <w:r w:rsidRPr="00D115F0">
        <w:rPr>
          <w:rFonts w:asciiTheme="minorHAnsi" w:hAnsiTheme="minorHAnsi" w:cstheme="minorHAnsi"/>
          <w:sz w:val="22"/>
          <w:szCs w:val="22"/>
        </w:rPr>
        <w:t xml:space="preserve"> strefa wsparcia technicznego operatorów nastawni</w:t>
      </w:r>
      <w:r w:rsidR="006858C6" w:rsidRPr="00D115F0">
        <w:rPr>
          <w:rFonts w:asciiTheme="minorHAnsi" w:hAnsiTheme="minorHAnsi" w:cstheme="minorHAnsi"/>
          <w:sz w:val="22"/>
          <w:szCs w:val="22"/>
        </w:rPr>
        <w:t>,</w:t>
      </w:r>
      <w:r w:rsidRPr="00D115F0">
        <w:rPr>
          <w:rFonts w:asciiTheme="minorHAnsi" w:hAnsiTheme="minorHAnsi" w:cstheme="minorHAnsi"/>
          <w:sz w:val="22"/>
          <w:szCs w:val="22"/>
        </w:rPr>
        <w:t xml:space="preserve"> różne systemy ogrzewania, wentylacji i klimatyzacji</w:t>
      </w:r>
      <w:r w:rsidR="006858C6" w:rsidRPr="00D115F0">
        <w:rPr>
          <w:rFonts w:asciiTheme="minorHAnsi" w:hAnsiTheme="minorHAnsi" w:cstheme="minorHAnsi"/>
          <w:sz w:val="22"/>
          <w:szCs w:val="22"/>
        </w:rPr>
        <w:t>,</w:t>
      </w:r>
      <w:r w:rsidRPr="00D115F0">
        <w:rPr>
          <w:rFonts w:asciiTheme="minorHAnsi" w:hAnsiTheme="minorHAnsi" w:cstheme="minorHAnsi"/>
          <w:sz w:val="22"/>
          <w:szCs w:val="22"/>
        </w:rPr>
        <w:t xml:space="preserve"> magazyny i warsztaty</w:t>
      </w:r>
      <w:r w:rsidR="006858C6" w:rsidRPr="00D115F0">
        <w:rPr>
          <w:rFonts w:asciiTheme="minorHAnsi" w:hAnsiTheme="minorHAnsi" w:cstheme="minorHAnsi"/>
          <w:sz w:val="22"/>
          <w:szCs w:val="22"/>
        </w:rPr>
        <w:t>,</w:t>
      </w:r>
      <w:r w:rsidRPr="00D115F0">
        <w:rPr>
          <w:rFonts w:asciiTheme="minorHAnsi" w:hAnsiTheme="minorHAnsi" w:cstheme="minorHAnsi"/>
          <w:sz w:val="22"/>
          <w:szCs w:val="22"/>
        </w:rPr>
        <w:t xml:space="preserve"> urządzenia do dozowania kwasu borowego oraz </w:t>
      </w:r>
      <w:r w:rsidR="006858C6" w:rsidRPr="00D115F0">
        <w:rPr>
          <w:rFonts w:asciiTheme="minorHAnsi" w:hAnsiTheme="minorHAnsi" w:cstheme="minorHAnsi"/>
          <w:sz w:val="22"/>
          <w:szCs w:val="22"/>
        </w:rPr>
        <w:t>2</w:t>
      </w:r>
      <w:r w:rsidRPr="00D115F0">
        <w:rPr>
          <w:rFonts w:asciiTheme="minorHAnsi" w:hAnsiTheme="minorHAnsi" w:cstheme="minorHAnsi"/>
          <w:sz w:val="22"/>
          <w:szCs w:val="22"/>
        </w:rPr>
        <w:t xml:space="preserve"> pomocnicze agregaty dieslowskie (w każdym budynku). W strefie wsparcia technicznego operatorów nastawni (CSA) zapewnione </w:t>
      </w:r>
      <w:r w:rsidR="00540831" w:rsidRPr="00D115F0">
        <w:rPr>
          <w:rFonts w:asciiTheme="minorHAnsi" w:hAnsiTheme="minorHAnsi" w:cstheme="minorHAnsi"/>
          <w:sz w:val="22"/>
          <w:szCs w:val="22"/>
        </w:rPr>
        <w:t>będą</w:t>
      </w:r>
      <w:r w:rsidRPr="00D115F0">
        <w:rPr>
          <w:rFonts w:asciiTheme="minorHAnsi" w:hAnsiTheme="minorHAnsi" w:cstheme="minorHAnsi"/>
          <w:sz w:val="22"/>
          <w:szCs w:val="22"/>
        </w:rPr>
        <w:t xml:space="preserve"> bariery/monitory bezpieczeństwa i kontroli radiacyjnej oraz wyposażenie do ochrony radiologicznej i dekontaminacji. Przewidziano również dodatkowe miejsce do mobilnych urządzeń do dekontaminacji ciężarówek wywożących rzeczy do prania i środków ochrony osobistej. </w:t>
      </w:r>
    </w:p>
    <w:p w14:paraId="0DCBA488" w14:textId="60BE3C8E" w:rsidR="00603140" w:rsidRPr="00D115F0" w:rsidRDefault="00603140"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W części budynku zawierającej wyposażenie elektryczne i automatyki konstrukcja nośna oraz ściany budynku</w:t>
      </w:r>
      <w:r w:rsidR="00540831" w:rsidRPr="00D115F0">
        <w:rPr>
          <w:rFonts w:asciiTheme="minorHAnsi" w:hAnsiTheme="minorHAnsi" w:cstheme="minorHAnsi"/>
          <w:sz w:val="22"/>
          <w:szCs w:val="22"/>
        </w:rPr>
        <w:t xml:space="preserve"> będą</w:t>
      </w:r>
      <w:r w:rsidRPr="00D115F0">
        <w:rPr>
          <w:rFonts w:asciiTheme="minorHAnsi" w:hAnsiTheme="minorHAnsi" w:cstheme="minorHAnsi"/>
          <w:sz w:val="22"/>
          <w:szCs w:val="22"/>
        </w:rPr>
        <w:t xml:space="preserve"> żelbetowe. W pozostałych częściach </w:t>
      </w:r>
      <w:r w:rsidR="00540831"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konstrukcja mieszana</w:t>
      </w:r>
      <w:r w:rsidR="00540831" w:rsidRPr="00D115F0">
        <w:rPr>
          <w:rFonts w:asciiTheme="minorHAnsi" w:hAnsiTheme="minorHAnsi" w:cstheme="minorHAnsi"/>
          <w:sz w:val="22"/>
          <w:szCs w:val="22"/>
        </w:rPr>
        <w:t>,</w:t>
      </w:r>
      <w:r w:rsidRPr="00D115F0">
        <w:rPr>
          <w:rFonts w:asciiTheme="minorHAnsi" w:hAnsiTheme="minorHAnsi" w:cstheme="minorHAnsi"/>
          <w:sz w:val="22"/>
          <w:szCs w:val="22"/>
        </w:rPr>
        <w:t xml:space="preserve"> żelbetowa i stalowa (ramowa)</w:t>
      </w:r>
      <w:r w:rsidR="006858C6" w:rsidRPr="00D115F0">
        <w:rPr>
          <w:rFonts w:asciiTheme="minorHAnsi" w:hAnsiTheme="minorHAnsi" w:cstheme="minorHAnsi"/>
          <w:sz w:val="22"/>
          <w:szCs w:val="22"/>
        </w:rPr>
        <w:t>. A</w:t>
      </w:r>
      <w:r w:rsidRPr="00D115F0">
        <w:rPr>
          <w:rFonts w:asciiTheme="minorHAnsi" w:hAnsiTheme="minorHAnsi" w:cstheme="minorHAnsi"/>
          <w:sz w:val="22"/>
          <w:szCs w:val="22"/>
        </w:rPr>
        <w:t xml:space="preserve">lternatywnie </w:t>
      </w:r>
      <w:r w:rsidR="00540831" w:rsidRPr="00D115F0">
        <w:rPr>
          <w:rFonts w:asciiTheme="minorHAnsi" w:hAnsiTheme="minorHAnsi" w:cstheme="minorHAnsi"/>
          <w:sz w:val="22"/>
          <w:szCs w:val="22"/>
        </w:rPr>
        <w:t xml:space="preserve">może to być </w:t>
      </w:r>
      <w:r w:rsidRPr="00D115F0">
        <w:rPr>
          <w:rFonts w:asciiTheme="minorHAnsi" w:hAnsiTheme="minorHAnsi" w:cstheme="minorHAnsi"/>
          <w:sz w:val="22"/>
          <w:szCs w:val="22"/>
        </w:rPr>
        <w:t>budynek o konstrukcji żelbetowej. Stalowe belki podsuwnicowe jako tory jezdne suwnicy zabudowane w części wysokiej. Fundamentami części najniższej, jednokondygnacyjnej będą żelbetowe stopy fundamentowe lub płyta fundamentowa. Fundamentami pozostałych wyższych części budynku będą płyty żelbetowe</w:t>
      </w:r>
      <w:r w:rsidR="00540831" w:rsidRPr="00D115F0">
        <w:rPr>
          <w:rFonts w:asciiTheme="minorHAnsi" w:hAnsiTheme="minorHAnsi" w:cstheme="minorHAnsi"/>
          <w:sz w:val="22"/>
          <w:szCs w:val="22"/>
        </w:rPr>
        <w:t>,</w:t>
      </w:r>
      <w:r w:rsidRPr="00D115F0">
        <w:rPr>
          <w:rFonts w:asciiTheme="minorHAnsi" w:hAnsiTheme="minorHAnsi" w:cstheme="minorHAnsi"/>
          <w:sz w:val="22"/>
          <w:szCs w:val="22"/>
        </w:rPr>
        <w:t xml:space="preserve"> ewentualnie posadowione na palach. Parametry fundamentów będą dostosowane do warunków gruntowo-wodnych na etapie wykonywania projektu budowlanego. Mogą być wymagane głębsze kanały i studnie żelbetowe do zbierania odpadów i poprowadzenia instalacji technicznych. </w:t>
      </w:r>
    </w:p>
    <w:bookmarkEnd w:id="4"/>
    <w:p w14:paraId="4C268B71" w14:textId="78B30667" w:rsidR="00741180" w:rsidRPr="00D115F0" w:rsidRDefault="00831F2A" w:rsidP="00D115F0">
      <w:pPr>
        <w:spacing w:after="120" w:line="312" w:lineRule="auto"/>
        <w:rPr>
          <w:rFonts w:asciiTheme="minorHAnsi" w:eastAsiaTheme="minorHAnsi" w:hAnsiTheme="minorHAnsi" w:cstheme="minorHAnsi"/>
          <w:b/>
          <w:bCs/>
          <w:kern w:val="2"/>
          <w:sz w:val="22"/>
          <w:szCs w:val="22"/>
          <w:lang w:eastAsia="en-US"/>
        </w:rPr>
      </w:pPr>
      <w:r w:rsidRPr="00D115F0">
        <w:rPr>
          <w:rFonts w:asciiTheme="minorHAnsi" w:hAnsiTheme="minorHAnsi" w:cstheme="minorHAnsi"/>
          <w:b/>
          <w:bCs/>
          <w:sz w:val="22"/>
          <w:szCs w:val="22"/>
        </w:rPr>
        <w:t>III.</w:t>
      </w:r>
      <w:r w:rsidR="005E4A45" w:rsidRPr="00D115F0">
        <w:rPr>
          <w:rFonts w:asciiTheme="minorHAnsi" w:hAnsiTheme="minorHAnsi" w:cstheme="minorHAnsi"/>
          <w:b/>
          <w:bCs/>
          <w:sz w:val="22"/>
          <w:szCs w:val="22"/>
        </w:rPr>
        <w:t xml:space="preserve"> </w:t>
      </w:r>
      <w:r w:rsidRPr="00D115F0">
        <w:rPr>
          <w:rFonts w:asciiTheme="minorHAnsi" w:hAnsiTheme="minorHAnsi" w:cstheme="minorHAnsi"/>
          <w:b/>
          <w:bCs/>
          <w:sz w:val="22"/>
          <w:szCs w:val="22"/>
        </w:rPr>
        <w:t>I</w:t>
      </w:r>
      <w:r w:rsidR="005E4A45" w:rsidRPr="00D115F0">
        <w:rPr>
          <w:rFonts w:asciiTheme="minorHAnsi" w:eastAsiaTheme="minorHAnsi" w:hAnsiTheme="minorHAnsi" w:cstheme="minorHAnsi"/>
          <w:b/>
          <w:bCs/>
          <w:kern w:val="2"/>
          <w:sz w:val="22"/>
          <w:szCs w:val="22"/>
          <w:lang w:eastAsia="en-US"/>
        </w:rPr>
        <w:t xml:space="preserve">nfrastruktura niezbędna do obsługi </w:t>
      </w:r>
      <w:r w:rsidR="00BE1893" w:rsidRPr="00D115F0">
        <w:rPr>
          <w:rFonts w:asciiTheme="minorHAnsi" w:eastAsiaTheme="minorHAnsi" w:hAnsiTheme="minorHAnsi" w:cstheme="minorHAnsi"/>
          <w:b/>
          <w:bCs/>
          <w:kern w:val="2"/>
          <w:sz w:val="22"/>
          <w:szCs w:val="22"/>
          <w:lang w:eastAsia="en-US"/>
        </w:rPr>
        <w:t>w fazie</w:t>
      </w:r>
      <w:r w:rsidR="005E4A45" w:rsidRPr="00D115F0">
        <w:rPr>
          <w:rFonts w:asciiTheme="minorHAnsi" w:eastAsiaTheme="minorHAnsi" w:hAnsiTheme="minorHAnsi" w:cstheme="minorHAnsi"/>
          <w:b/>
          <w:bCs/>
          <w:kern w:val="2"/>
          <w:sz w:val="22"/>
          <w:szCs w:val="22"/>
          <w:lang w:eastAsia="en-US"/>
        </w:rPr>
        <w:t xml:space="preserve"> eksploatacji elektrowni jądrowej</w:t>
      </w:r>
    </w:p>
    <w:p w14:paraId="7DE907C5" w14:textId="1BFC18DC" w:rsidR="0016157B" w:rsidRPr="00D115F0" w:rsidRDefault="0016157B" w:rsidP="00D115F0">
      <w:pPr>
        <w:spacing w:line="312" w:lineRule="auto"/>
        <w:rPr>
          <w:rFonts w:asciiTheme="minorHAnsi" w:eastAsiaTheme="minorHAnsi" w:hAnsiTheme="minorHAnsi" w:cstheme="minorHAnsi"/>
          <w:kern w:val="2"/>
          <w:sz w:val="22"/>
          <w:szCs w:val="22"/>
          <w:lang w:eastAsia="en-US"/>
        </w:rPr>
      </w:pPr>
      <w:r w:rsidRPr="00D115F0">
        <w:rPr>
          <w:rFonts w:asciiTheme="minorHAnsi" w:hAnsiTheme="minorHAnsi" w:cstheme="minorHAnsi"/>
          <w:sz w:val="22"/>
          <w:szCs w:val="22"/>
        </w:rPr>
        <w:t>W ramach planowanego zamierzenia inwestycyjnego wykonana zostanie i</w:t>
      </w:r>
      <w:r w:rsidRPr="00D115F0">
        <w:rPr>
          <w:rFonts w:asciiTheme="minorHAnsi" w:eastAsiaTheme="minorHAnsi" w:hAnsiTheme="minorHAnsi" w:cstheme="minorHAnsi"/>
          <w:kern w:val="2"/>
          <w:sz w:val="22"/>
          <w:szCs w:val="22"/>
          <w:lang w:eastAsia="en-US"/>
        </w:rPr>
        <w:t xml:space="preserve">nfrastruktura niezbędna do obsługi elektrowni jądrowej </w:t>
      </w:r>
      <w:r w:rsidR="00BE1893" w:rsidRPr="00D115F0">
        <w:rPr>
          <w:rFonts w:asciiTheme="minorHAnsi" w:eastAsiaTheme="minorHAnsi" w:hAnsiTheme="minorHAnsi" w:cstheme="minorHAnsi"/>
          <w:kern w:val="2"/>
          <w:sz w:val="22"/>
          <w:szCs w:val="22"/>
          <w:lang w:eastAsia="en-US"/>
        </w:rPr>
        <w:t>w fazie</w:t>
      </w:r>
      <w:r w:rsidRPr="00D115F0">
        <w:rPr>
          <w:rFonts w:asciiTheme="minorHAnsi" w:eastAsiaTheme="minorHAnsi" w:hAnsiTheme="minorHAnsi" w:cstheme="minorHAnsi"/>
          <w:kern w:val="2"/>
          <w:sz w:val="22"/>
          <w:szCs w:val="22"/>
          <w:lang w:eastAsia="en-US"/>
        </w:rPr>
        <w:t xml:space="preserve"> </w:t>
      </w:r>
      <w:r w:rsidR="003D5225" w:rsidRPr="00D115F0">
        <w:rPr>
          <w:rFonts w:asciiTheme="minorHAnsi" w:eastAsiaTheme="minorHAnsi" w:hAnsiTheme="minorHAnsi" w:cstheme="minorHAnsi"/>
          <w:kern w:val="2"/>
          <w:sz w:val="22"/>
          <w:szCs w:val="22"/>
          <w:lang w:eastAsia="en-US"/>
        </w:rPr>
        <w:t>eksploatacji</w:t>
      </w:r>
      <w:r w:rsidRPr="00D115F0">
        <w:rPr>
          <w:rFonts w:asciiTheme="minorHAnsi" w:eastAsiaTheme="minorHAnsi" w:hAnsiTheme="minorHAnsi" w:cstheme="minorHAnsi"/>
          <w:kern w:val="2"/>
          <w:sz w:val="22"/>
          <w:szCs w:val="22"/>
          <w:lang w:eastAsia="en-US"/>
        </w:rPr>
        <w:t>, obejmująca:</w:t>
      </w:r>
    </w:p>
    <w:p w14:paraId="21AF4A90" w14:textId="437DEFEB" w:rsidR="009B3D62" w:rsidRPr="00D115F0" w:rsidRDefault="009B3D62"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przechowalnik wypalonego paliwa jądrowego;</w:t>
      </w:r>
    </w:p>
    <w:p w14:paraId="5E8D0AD1" w14:textId="2B3B6C1C" w:rsidR="00991F87" w:rsidRPr="00D115F0" w:rsidRDefault="00D55AF2"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stacje transformatorowe, rozdzielnie elektryczne wyprowadzenia mocy i </w:t>
      </w:r>
      <w:r w:rsidR="00991F87" w:rsidRPr="00D115F0">
        <w:rPr>
          <w:rFonts w:asciiTheme="minorHAnsi" w:hAnsiTheme="minorHAnsi" w:cstheme="minorHAnsi"/>
          <w:sz w:val="22"/>
          <w:szCs w:val="22"/>
        </w:rPr>
        <w:t>stację elektroenergetyczną;</w:t>
      </w:r>
    </w:p>
    <w:p w14:paraId="0D75D594" w14:textId="614BE87C" w:rsidR="00B365DB" w:rsidRPr="00D115F0" w:rsidRDefault="0097343C"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lastRenderedPageBreak/>
        <w:t>kotłownię pomocniczą</w:t>
      </w:r>
      <w:r w:rsidR="00DF5D25" w:rsidRPr="00D115F0">
        <w:rPr>
          <w:rFonts w:asciiTheme="minorHAnsi" w:hAnsiTheme="minorHAnsi" w:cstheme="minorHAnsi"/>
          <w:sz w:val="22"/>
          <w:szCs w:val="22"/>
        </w:rPr>
        <w:t xml:space="preserve"> i</w:t>
      </w:r>
      <w:r w:rsidRPr="00D115F0">
        <w:rPr>
          <w:rFonts w:asciiTheme="minorHAnsi" w:hAnsiTheme="minorHAnsi" w:cstheme="minorHAnsi"/>
          <w:sz w:val="22"/>
          <w:szCs w:val="22"/>
        </w:rPr>
        <w:t xml:space="preserve"> </w:t>
      </w:r>
      <w:r w:rsidR="00B365DB" w:rsidRPr="00D115F0">
        <w:rPr>
          <w:rFonts w:asciiTheme="minorHAnsi" w:hAnsiTheme="minorHAnsi" w:cstheme="minorHAnsi"/>
          <w:sz w:val="22"/>
          <w:szCs w:val="22"/>
        </w:rPr>
        <w:t>budynk</w:t>
      </w:r>
      <w:r w:rsidR="00143D02" w:rsidRPr="00D115F0">
        <w:rPr>
          <w:rFonts w:asciiTheme="minorHAnsi" w:hAnsiTheme="minorHAnsi" w:cstheme="minorHAnsi"/>
          <w:sz w:val="22"/>
          <w:szCs w:val="22"/>
        </w:rPr>
        <w:t>i</w:t>
      </w:r>
      <w:r w:rsidR="00B365DB" w:rsidRPr="00D115F0">
        <w:rPr>
          <w:rFonts w:asciiTheme="minorHAnsi" w:hAnsiTheme="minorHAnsi" w:cstheme="minorHAnsi"/>
          <w:sz w:val="22"/>
          <w:szCs w:val="22"/>
        </w:rPr>
        <w:t xml:space="preserve"> z </w:t>
      </w:r>
      <w:r w:rsidR="00816ED8" w:rsidRPr="00D115F0">
        <w:rPr>
          <w:rFonts w:asciiTheme="minorHAnsi" w:hAnsiTheme="minorHAnsi" w:cstheme="minorHAnsi"/>
          <w:sz w:val="22"/>
          <w:szCs w:val="22"/>
        </w:rPr>
        <w:t>generatorami</w:t>
      </w:r>
      <w:r w:rsidR="00B365DB" w:rsidRPr="00D115F0">
        <w:rPr>
          <w:rFonts w:asciiTheme="minorHAnsi" w:hAnsiTheme="minorHAnsi" w:cstheme="minorHAnsi"/>
          <w:sz w:val="22"/>
          <w:szCs w:val="22"/>
        </w:rPr>
        <w:t xml:space="preserve"> Diesla;</w:t>
      </w:r>
    </w:p>
    <w:p w14:paraId="4179650A" w14:textId="1371BE4C" w:rsidR="005D4230" w:rsidRPr="00D115F0" w:rsidRDefault="005D4230"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instalacje do przetwarzania lub przechowywania odpadów promieniotwórczych;</w:t>
      </w:r>
    </w:p>
    <w:p w14:paraId="67491B58" w14:textId="711CDBFE" w:rsidR="00EE4AE3" w:rsidRPr="00D115F0" w:rsidRDefault="00EE4AE3"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instalacje do naziemnego magazynowania oleju lekkiego, oleju napędowego, kwasu borowego oraz substancji lub mieszanin;</w:t>
      </w:r>
    </w:p>
    <w:p w14:paraId="771DBA0B" w14:textId="134B8738" w:rsidR="00F549ED" w:rsidRPr="00D115F0" w:rsidRDefault="00F549ED"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zabudowę magazynową wraz z towarzysząca jej infrastrukturą;</w:t>
      </w:r>
    </w:p>
    <w:p w14:paraId="1E541B1E" w14:textId="6D54BFA5" w:rsidR="00D90D0D" w:rsidRPr="00D115F0" w:rsidRDefault="00D90D0D"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garaż i parkingi samochodowe; </w:t>
      </w:r>
    </w:p>
    <w:p w14:paraId="62EF6AF7" w14:textId="46B8309A" w:rsidR="00490F96" w:rsidRPr="00D115F0" w:rsidRDefault="0016157B"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drogi wewnętrzne;</w:t>
      </w:r>
    </w:p>
    <w:p w14:paraId="6499FFAD" w14:textId="5B611460" w:rsidR="003F3978" w:rsidRPr="00D115F0" w:rsidRDefault="003F3978"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sieci wodociągowe;</w:t>
      </w:r>
    </w:p>
    <w:p w14:paraId="5518B7E1" w14:textId="127A8DD1" w:rsidR="003F3978" w:rsidRPr="00D115F0" w:rsidRDefault="00143D02"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zakładową </w:t>
      </w:r>
      <w:r w:rsidR="003F3978" w:rsidRPr="00D115F0">
        <w:rPr>
          <w:rFonts w:asciiTheme="minorHAnsi" w:hAnsiTheme="minorHAnsi" w:cstheme="minorHAnsi"/>
          <w:sz w:val="22"/>
          <w:szCs w:val="22"/>
        </w:rPr>
        <w:t>oczyszczalni</w:t>
      </w:r>
      <w:r w:rsidRPr="00D115F0">
        <w:rPr>
          <w:rFonts w:asciiTheme="minorHAnsi" w:hAnsiTheme="minorHAnsi" w:cstheme="minorHAnsi"/>
          <w:sz w:val="22"/>
          <w:szCs w:val="22"/>
        </w:rPr>
        <w:t>ę</w:t>
      </w:r>
      <w:r w:rsidR="003F3978" w:rsidRPr="00D115F0">
        <w:rPr>
          <w:rFonts w:asciiTheme="minorHAnsi" w:hAnsiTheme="minorHAnsi" w:cstheme="minorHAnsi"/>
          <w:sz w:val="22"/>
          <w:szCs w:val="22"/>
        </w:rPr>
        <w:t xml:space="preserve"> ścieków;</w:t>
      </w:r>
    </w:p>
    <w:p w14:paraId="5E6679A6" w14:textId="7844CAAE" w:rsidR="003F3978" w:rsidRPr="00D115F0" w:rsidRDefault="003F3978" w:rsidP="00D115F0">
      <w:pPr>
        <w:pStyle w:val="Akapitzlist"/>
        <w:numPr>
          <w:ilvl w:val="0"/>
          <w:numId w:val="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sieci kanalizacyjne.</w:t>
      </w:r>
    </w:p>
    <w:p w14:paraId="64B590B0" w14:textId="3C1091D9" w:rsidR="009B3D62" w:rsidRPr="00D115F0" w:rsidRDefault="00991F87"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1. </w:t>
      </w:r>
      <w:r w:rsidR="009B3D62" w:rsidRPr="00D115F0">
        <w:rPr>
          <w:rFonts w:asciiTheme="minorHAnsi" w:hAnsiTheme="minorHAnsi" w:cstheme="minorHAnsi"/>
          <w:b/>
          <w:bCs/>
          <w:sz w:val="22"/>
          <w:szCs w:val="22"/>
        </w:rPr>
        <w:t>Przechowalnik wypalonego paliwa jądrowego</w:t>
      </w:r>
    </w:p>
    <w:p w14:paraId="2C207072" w14:textId="703FC98B" w:rsidR="009B3D62" w:rsidRPr="00D115F0" w:rsidRDefault="009B3D62"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Obiekt kwalifikowany jako przedsięwzięcie mogące zawsze znacząco oddziaływać na środowisko, o którym mowa w § 2 ust. 1 pkt 8 lit. e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79347D21" w14:textId="2266F507" w:rsidR="00611527" w:rsidRPr="00D115F0" w:rsidRDefault="009B3D62"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Przechowalnik wypalonego paliwa jądrowego zostanie zrealizowany w technologii suchego przechowywania wypalonego paliwa jądrowego. Wypalone paliwo jądrowe po zakończonej kampanii paliwowej będzie wyjmowane z reaktora i umieszczane w </w:t>
      </w:r>
      <w:proofErr w:type="spellStart"/>
      <w:r w:rsidRPr="00D115F0">
        <w:rPr>
          <w:rFonts w:asciiTheme="minorHAnsi" w:hAnsiTheme="minorHAnsi" w:cstheme="minorHAnsi"/>
          <w:sz w:val="22"/>
          <w:szCs w:val="22"/>
        </w:rPr>
        <w:t>przyreaktorowym</w:t>
      </w:r>
      <w:proofErr w:type="spellEnd"/>
      <w:r w:rsidRPr="00D115F0">
        <w:rPr>
          <w:rFonts w:asciiTheme="minorHAnsi" w:hAnsiTheme="minorHAnsi" w:cstheme="minorHAnsi"/>
          <w:sz w:val="22"/>
          <w:szCs w:val="22"/>
        </w:rPr>
        <w:t xml:space="preserve"> basenie celem schłodzenia. Po okresie około 10 lat wypalone paliwo jądrowe będzie kierowane do suchego przechowalnika, celem jego dalszego przechowywania. Przechowalnik będzie </w:t>
      </w:r>
      <w:r w:rsidR="00143D02" w:rsidRPr="00D115F0">
        <w:rPr>
          <w:rFonts w:asciiTheme="minorHAnsi" w:hAnsiTheme="minorHAnsi" w:cstheme="minorHAnsi"/>
          <w:sz w:val="22"/>
          <w:szCs w:val="22"/>
        </w:rPr>
        <w:t xml:space="preserve">zapewniał </w:t>
      </w:r>
      <w:r w:rsidRPr="00D115F0">
        <w:rPr>
          <w:rFonts w:asciiTheme="minorHAnsi" w:hAnsiTheme="minorHAnsi" w:cstheme="minorHAnsi"/>
          <w:sz w:val="22"/>
          <w:szCs w:val="22"/>
        </w:rPr>
        <w:t xml:space="preserve">możliwość przechowywania wypalonego paliwa z całego okresu eksploatacji elektrowni jądrowej. Przewiduje się przechowywanie wypalonego paliwa jądrowego do czasu rozpoczęcia eksploatacji </w:t>
      </w:r>
      <w:r w:rsidR="00DE5AB5" w:rsidRPr="00D115F0">
        <w:rPr>
          <w:rFonts w:asciiTheme="minorHAnsi" w:hAnsiTheme="minorHAnsi" w:cstheme="minorHAnsi"/>
          <w:sz w:val="22"/>
          <w:szCs w:val="22"/>
        </w:rPr>
        <w:t>g</w:t>
      </w:r>
      <w:r w:rsidRPr="00D115F0">
        <w:rPr>
          <w:rFonts w:asciiTheme="minorHAnsi" w:hAnsiTheme="minorHAnsi" w:cstheme="minorHAnsi"/>
          <w:sz w:val="22"/>
          <w:szCs w:val="22"/>
        </w:rPr>
        <w:t xml:space="preserve">łębokiego </w:t>
      </w:r>
      <w:r w:rsidR="00DE5AB5" w:rsidRPr="00D115F0">
        <w:rPr>
          <w:rFonts w:asciiTheme="minorHAnsi" w:hAnsiTheme="minorHAnsi" w:cstheme="minorHAnsi"/>
          <w:sz w:val="22"/>
          <w:szCs w:val="22"/>
        </w:rPr>
        <w:t>s</w:t>
      </w:r>
      <w:r w:rsidRPr="00D115F0">
        <w:rPr>
          <w:rFonts w:asciiTheme="minorHAnsi" w:hAnsiTheme="minorHAnsi" w:cstheme="minorHAnsi"/>
          <w:sz w:val="22"/>
          <w:szCs w:val="22"/>
        </w:rPr>
        <w:t xml:space="preserve">kładowiska </w:t>
      </w:r>
      <w:r w:rsidR="00DE5AB5" w:rsidRPr="00D115F0">
        <w:rPr>
          <w:rFonts w:asciiTheme="minorHAnsi" w:hAnsiTheme="minorHAnsi" w:cstheme="minorHAnsi"/>
          <w:sz w:val="22"/>
          <w:szCs w:val="22"/>
        </w:rPr>
        <w:t>o</w:t>
      </w:r>
      <w:r w:rsidRPr="00D115F0">
        <w:rPr>
          <w:rFonts w:asciiTheme="minorHAnsi" w:hAnsiTheme="minorHAnsi" w:cstheme="minorHAnsi"/>
          <w:sz w:val="22"/>
          <w:szCs w:val="22"/>
        </w:rPr>
        <w:t xml:space="preserve">dpadów, do którego docelowo trafi całe wypalone paliwo jądrowe. </w:t>
      </w:r>
    </w:p>
    <w:p w14:paraId="714F554B" w14:textId="62D2BFE5" w:rsidR="009B3D62" w:rsidRPr="00D115F0" w:rsidRDefault="009B3D62"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Przechowalnik będzie miał konstrukcję monolitycznego blok</w:t>
      </w:r>
      <w:r w:rsidR="00143D02" w:rsidRPr="00D115F0">
        <w:rPr>
          <w:rFonts w:asciiTheme="minorHAnsi" w:hAnsiTheme="minorHAnsi" w:cstheme="minorHAnsi"/>
          <w:sz w:val="22"/>
          <w:szCs w:val="22"/>
        </w:rPr>
        <w:t>u</w:t>
      </w:r>
      <w:r w:rsidRPr="00D115F0">
        <w:rPr>
          <w:rFonts w:asciiTheme="minorHAnsi" w:hAnsiTheme="minorHAnsi" w:cstheme="minorHAnsi"/>
          <w:sz w:val="22"/>
          <w:szCs w:val="22"/>
        </w:rPr>
        <w:t xml:space="preserve"> żelbetowego posadowionego na żelbetowej płycie</w:t>
      </w:r>
      <w:r w:rsidR="00611527" w:rsidRPr="00D115F0">
        <w:rPr>
          <w:rFonts w:asciiTheme="minorHAnsi" w:hAnsiTheme="minorHAnsi" w:cstheme="minorHAnsi"/>
          <w:sz w:val="22"/>
          <w:szCs w:val="22"/>
        </w:rPr>
        <w:t xml:space="preserve"> lub </w:t>
      </w:r>
      <w:r w:rsidRPr="00D115F0">
        <w:rPr>
          <w:rFonts w:asciiTheme="minorHAnsi" w:hAnsiTheme="minorHAnsi" w:cstheme="minorHAnsi"/>
          <w:sz w:val="22"/>
          <w:szCs w:val="22"/>
        </w:rPr>
        <w:t xml:space="preserve">na palach </w:t>
      </w:r>
      <w:r w:rsidR="00611527" w:rsidRPr="00D115F0">
        <w:rPr>
          <w:rFonts w:asciiTheme="minorHAnsi" w:hAnsiTheme="minorHAnsi" w:cstheme="minorHAnsi"/>
          <w:sz w:val="22"/>
          <w:szCs w:val="22"/>
        </w:rPr>
        <w:t xml:space="preserve">fundamentowych. Zlokalizowany będzie w </w:t>
      </w:r>
      <w:r w:rsidR="00D1744A" w:rsidRPr="00D115F0">
        <w:rPr>
          <w:rFonts w:asciiTheme="minorHAnsi" w:hAnsiTheme="minorHAnsi" w:cstheme="minorHAnsi"/>
          <w:sz w:val="22"/>
          <w:szCs w:val="22"/>
        </w:rPr>
        <w:t>wewnątrz ogrodzenia wewnętrznego zakładu</w:t>
      </w:r>
      <w:r w:rsidR="00611527" w:rsidRPr="00D115F0">
        <w:rPr>
          <w:rFonts w:asciiTheme="minorHAnsi" w:hAnsiTheme="minorHAnsi" w:cstheme="minorHAnsi"/>
          <w:sz w:val="22"/>
          <w:szCs w:val="22"/>
        </w:rPr>
        <w:t>.</w:t>
      </w:r>
    </w:p>
    <w:p w14:paraId="7D811B41" w14:textId="021B2770" w:rsidR="00991F87" w:rsidRPr="00D115F0" w:rsidRDefault="009B3D62"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2. </w:t>
      </w:r>
      <w:r w:rsidR="00D55AF2" w:rsidRPr="00D115F0">
        <w:rPr>
          <w:rFonts w:asciiTheme="minorHAnsi" w:hAnsiTheme="minorHAnsi" w:cstheme="minorHAnsi"/>
          <w:b/>
          <w:bCs/>
          <w:sz w:val="22"/>
          <w:szCs w:val="22"/>
        </w:rPr>
        <w:t>Stacje transformatorowe, rozdzielnie elektryczne wyprowadzenia mocy i s</w:t>
      </w:r>
      <w:r w:rsidR="00991F87" w:rsidRPr="00D115F0">
        <w:rPr>
          <w:rFonts w:asciiTheme="minorHAnsi" w:hAnsiTheme="minorHAnsi" w:cstheme="minorHAnsi"/>
          <w:b/>
          <w:bCs/>
          <w:sz w:val="22"/>
          <w:szCs w:val="22"/>
        </w:rPr>
        <w:t xml:space="preserve">tacja elektroenergetyczna </w:t>
      </w:r>
    </w:p>
    <w:p w14:paraId="05911E4B" w14:textId="79DB703D" w:rsidR="00D55AF2" w:rsidRPr="00D115F0" w:rsidRDefault="00D55AF2"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Stacje transformatorowe (</w:t>
      </w:r>
      <w:r w:rsidR="00195028" w:rsidRPr="00D115F0">
        <w:rPr>
          <w:rFonts w:asciiTheme="minorHAnsi" w:hAnsiTheme="minorHAnsi" w:cstheme="minorHAnsi"/>
          <w:sz w:val="22"/>
          <w:szCs w:val="22"/>
        </w:rPr>
        <w:t>jedna</w:t>
      </w:r>
      <w:r w:rsidRPr="00D115F0">
        <w:rPr>
          <w:rFonts w:asciiTheme="minorHAnsi" w:hAnsiTheme="minorHAnsi" w:cstheme="minorHAnsi"/>
          <w:sz w:val="22"/>
          <w:szCs w:val="22"/>
        </w:rPr>
        <w:t xml:space="preserve"> na blok jądrowy)</w:t>
      </w:r>
      <w:r w:rsidR="00205604" w:rsidRPr="00D115F0">
        <w:rPr>
          <w:rFonts w:asciiTheme="minorHAnsi" w:hAnsiTheme="minorHAnsi" w:cstheme="minorHAnsi"/>
          <w:sz w:val="22"/>
          <w:szCs w:val="22"/>
        </w:rPr>
        <w:t>,</w:t>
      </w:r>
      <w:r w:rsidRPr="00D115F0">
        <w:rPr>
          <w:rFonts w:asciiTheme="minorHAnsi" w:hAnsiTheme="minorHAnsi" w:cstheme="minorHAnsi"/>
          <w:sz w:val="22"/>
          <w:szCs w:val="22"/>
        </w:rPr>
        <w:t xml:space="preserve"> wyposażone w transformatory 23 </w:t>
      </w:r>
      <w:proofErr w:type="spellStart"/>
      <w:r w:rsidRPr="00D115F0">
        <w:rPr>
          <w:rFonts w:asciiTheme="minorHAnsi" w:hAnsiTheme="minorHAnsi" w:cstheme="minorHAnsi"/>
          <w:sz w:val="22"/>
          <w:szCs w:val="22"/>
        </w:rPr>
        <w:t>kV</w:t>
      </w:r>
      <w:proofErr w:type="spellEnd"/>
      <w:r w:rsidRPr="00D115F0">
        <w:rPr>
          <w:rFonts w:asciiTheme="minorHAnsi" w:hAnsiTheme="minorHAnsi" w:cstheme="minorHAnsi"/>
          <w:sz w:val="22"/>
          <w:szCs w:val="22"/>
        </w:rPr>
        <w:t xml:space="preserve"> do 220 lub 400 </w:t>
      </w:r>
      <w:proofErr w:type="spellStart"/>
      <w:r w:rsidRPr="00D115F0">
        <w:rPr>
          <w:rFonts w:asciiTheme="minorHAnsi" w:hAnsiTheme="minorHAnsi" w:cstheme="minorHAnsi"/>
          <w:sz w:val="22"/>
          <w:szCs w:val="22"/>
        </w:rPr>
        <w:t>kV</w:t>
      </w:r>
      <w:proofErr w:type="spellEnd"/>
      <w:r w:rsidR="00205604" w:rsidRPr="00D115F0">
        <w:rPr>
          <w:rFonts w:asciiTheme="minorHAnsi" w:hAnsiTheme="minorHAnsi" w:cstheme="minorHAnsi"/>
          <w:sz w:val="22"/>
          <w:szCs w:val="22"/>
        </w:rPr>
        <w:t>, oraz rozdzielnie elektryczne wyprowadzenia mocy (</w:t>
      </w:r>
      <w:r w:rsidR="00195028" w:rsidRPr="00D115F0">
        <w:rPr>
          <w:rFonts w:asciiTheme="minorHAnsi" w:hAnsiTheme="minorHAnsi" w:cstheme="minorHAnsi"/>
          <w:sz w:val="22"/>
          <w:szCs w:val="22"/>
        </w:rPr>
        <w:t>jedna</w:t>
      </w:r>
      <w:r w:rsidR="00205604" w:rsidRPr="00D115F0">
        <w:rPr>
          <w:rFonts w:asciiTheme="minorHAnsi" w:hAnsiTheme="minorHAnsi" w:cstheme="minorHAnsi"/>
          <w:sz w:val="22"/>
          <w:szCs w:val="22"/>
        </w:rPr>
        <w:t xml:space="preserve"> na blok jądrowy), służące do przyłączenia elektrowni jądrowej do krajowej sieci elektroenergetycznej z napięciem 400 </w:t>
      </w:r>
      <w:proofErr w:type="spellStart"/>
      <w:r w:rsidR="00205604" w:rsidRPr="00D115F0">
        <w:rPr>
          <w:rFonts w:asciiTheme="minorHAnsi" w:hAnsiTheme="minorHAnsi" w:cstheme="minorHAnsi"/>
          <w:sz w:val="22"/>
          <w:szCs w:val="22"/>
        </w:rPr>
        <w:t>kV</w:t>
      </w:r>
      <w:proofErr w:type="spellEnd"/>
      <w:r w:rsidR="00205604" w:rsidRPr="00D115F0">
        <w:rPr>
          <w:rFonts w:asciiTheme="minorHAnsi" w:hAnsiTheme="minorHAnsi" w:cstheme="minorHAnsi"/>
          <w:sz w:val="22"/>
          <w:szCs w:val="22"/>
        </w:rPr>
        <w:t xml:space="preserve">, stanowią przedsięwzięcia mogące zawsze znacząco oddziaływać na środowisko, o których mowa w § 2 ust. 1 pkt 6 </w:t>
      </w:r>
      <w:proofErr w:type="spellStart"/>
      <w:r w:rsidR="00205604" w:rsidRPr="00D115F0">
        <w:rPr>
          <w:rFonts w:asciiTheme="minorHAnsi" w:hAnsiTheme="minorHAnsi" w:cstheme="minorHAnsi"/>
          <w:sz w:val="22"/>
          <w:szCs w:val="22"/>
        </w:rPr>
        <w:t>r.o.o.ś</w:t>
      </w:r>
      <w:proofErr w:type="spellEnd"/>
      <w:r w:rsidR="00205604" w:rsidRPr="00D115F0">
        <w:rPr>
          <w:rFonts w:asciiTheme="minorHAnsi" w:hAnsiTheme="minorHAnsi" w:cstheme="minorHAnsi"/>
          <w:sz w:val="22"/>
          <w:szCs w:val="22"/>
        </w:rPr>
        <w:t>.</w:t>
      </w:r>
    </w:p>
    <w:p w14:paraId="48AADA70" w14:textId="1A22CC59" w:rsidR="00854116" w:rsidRPr="00D115F0" w:rsidRDefault="00854116"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Konstrukcję stacji transformatorowej </w:t>
      </w:r>
      <w:r w:rsidR="00143D02" w:rsidRPr="00D115F0">
        <w:rPr>
          <w:rFonts w:asciiTheme="minorHAnsi" w:hAnsiTheme="minorHAnsi" w:cstheme="minorHAnsi"/>
          <w:sz w:val="22"/>
          <w:szCs w:val="22"/>
        </w:rPr>
        <w:t xml:space="preserve">będą </w:t>
      </w:r>
      <w:r w:rsidRPr="00D115F0">
        <w:rPr>
          <w:rFonts w:asciiTheme="minorHAnsi" w:hAnsiTheme="minorHAnsi" w:cstheme="minorHAnsi"/>
          <w:sz w:val="22"/>
          <w:szCs w:val="22"/>
        </w:rPr>
        <w:t>stanowi</w:t>
      </w:r>
      <w:r w:rsidR="00143D02" w:rsidRPr="00D115F0">
        <w:rPr>
          <w:rFonts w:asciiTheme="minorHAnsi" w:hAnsiTheme="minorHAnsi" w:cstheme="minorHAnsi"/>
          <w:sz w:val="22"/>
          <w:szCs w:val="22"/>
        </w:rPr>
        <w:t>ły</w:t>
      </w:r>
      <w:r w:rsidRPr="00D115F0">
        <w:rPr>
          <w:rFonts w:asciiTheme="minorHAnsi" w:hAnsiTheme="minorHAnsi" w:cstheme="minorHAnsi"/>
          <w:sz w:val="22"/>
          <w:szCs w:val="22"/>
        </w:rPr>
        <w:t xml:space="preserve"> żelbetowe fundamenty transformatorów oraz ściany stanowiące przegrody pożarowe. Fundament </w:t>
      </w:r>
      <w:r w:rsidR="00143D02" w:rsidRPr="00D115F0">
        <w:rPr>
          <w:rFonts w:asciiTheme="minorHAnsi" w:hAnsiTheme="minorHAnsi" w:cstheme="minorHAnsi"/>
          <w:sz w:val="22"/>
          <w:szCs w:val="22"/>
        </w:rPr>
        <w:t xml:space="preserve">będzie wykonany </w:t>
      </w:r>
      <w:r w:rsidRPr="00D115F0">
        <w:rPr>
          <w:rFonts w:asciiTheme="minorHAnsi" w:hAnsiTheme="minorHAnsi" w:cstheme="minorHAnsi"/>
          <w:sz w:val="22"/>
          <w:szCs w:val="22"/>
        </w:rPr>
        <w:t xml:space="preserve">w formie żelbetowych ław pod szynami transformatora i pod ścianami osłonowymi lub w formie płyty żelbetowej, ewentualnie posadowionej na palach. </w:t>
      </w:r>
      <w:bookmarkStart w:id="5" w:name="_Hlk145252355"/>
      <w:r w:rsidRPr="00D115F0">
        <w:rPr>
          <w:rFonts w:asciiTheme="minorHAnsi" w:hAnsiTheme="minorHAnsi" w:cstheme="minorHAnsi"/>
          <w:sz w:val="22"/>
          <w:szCs w:val="22"/>
        </w:rPr>
        <w:t>Pod transformatorami</w:t>
      </w:r>
      <w:r w:rsidR="00143D02" w:rsidRPr="00D115F0">
        <w:rPr>
          <w:rFonts w:asciiTheme="minorHAnsi" w:hAnsiTheme="minorHAnsi" w:cstheme="minorHAnsi"/>
          <w:sz w:val="22"/>
          <w:szCs w:val="22"/>
        </w:rPr>
        <w:t xml:space="preserve"> będą zlokalizowane</w:t>
      </w:r>
      <w:r w:rsidRPr="00D115F0">
        <w:rPr>
          <w:rFonts w:asciiTheme="minorHAnsi" w:hAnsiTheme="minorHAnsi" w:cstheme="minorHAnsi"/>
          <w:sz w:val="22"/>
          <w:szCs w:val="22"/>
        </w:rPr>
        <w:t xml:space="preserve"> żelbetowe misy zbierające wody deszczowe oraz ewentualny olej w przypadku awarii. </w:t>
      </w:r>
      <w:r w:rsidR="00195028" w:rsidRPr="00D115F0">
        <w:rPr>
          <w:rFonts w:asciiTheme="minorHAnsi" w:hAnsiTheme="minorHAnsi" w:cstheme="minorHAnsi"/>
          <w:sz w:val="22"/>
          <w:szCs w:val="22"/>
        </w:rPr>
        <w:t xml:space="preserve">Stacje </w:t>
      </w:r>
      <w:r w:rsidR="00195028" w:rsidRPr="00D115F0">
        <w:rPr>
          <w:rFonts w:asciiTheme="minorHAnsi" w:hAnsiTheme="minorHAnsi" w:cstheme="minorHAnsi"/>
          <w:sz w:val="22"/>
          <w:szCs w:val="22"/>
        </w:rPr>
        <w:lastRenderedPageBreak/>
        <w:t xml:space="preserve">transformatorowe będą zlokalizowane </w:t>
      </w:r>
      <w:r w:rsidR="0058420B" w:rsidRPr="00D115F0">
        <w:rPr>
          <w:rFonts w:asciiTheme="minorHAnsi" w:hAnsiTheme="minorHAnsi" w:cstheme="minorHAnsi"/>
          <w:sz w:val="22"/>
          <w:szCs w:val="22"/>
        </w:rPr>
        <w:t>w bezpośrednim sąsiedztwie maszynowni</w:t>
      </w:r>
      <w:r w:rsidR="00D1744A" w:rsidRPr="00D115F0">
        <w:rPr>
          <w:rFonts w:asciiTheme="minorHAnsi" w:hAnsiTheme="minorHAnsi" w:cstheme="minorHAnsi"/>
          <w:sz w:val="22"/>
          <w:szCs w:val="22"/>
        </w:rPr>
        <w:t xml:space="preserve"> wewnątrz ogrodzenia wewnętrznego zakładu</w:t>
      </w:r>
      <w:r w:rsidR="00195028" w:rsidRPr="00D115F0">
        <w:rPr>
          <w:rFonts w:asciiTheme="minorHAnsi" w:hAnsiTheme="minorHAnsi" w:cstheme="minorHAnsi"/>
          <w:sz w:val="22"/>
          <w:szCs w:val="22"/>
        </w:rPr>
        <w:t>. Teren stacji będzie dodatkowo ogrodzony.</w:t>
      </w:r>
    </w:p>
    <w:p w14:paraId="3436DBF5" w14:textId="49D6AAC9" w:rsidR="00E9476A" w:rsidRPr="00D115F0" w:rsidRDefault="00195028"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Konstrukcje rozdzielni elektrycznych wyprowadzenia mocy </w:t>
      </w:r>
      <w:r w:rsidR="00143D02" w:rsidRPr="00D115F0">
        <w:rPr>
          <w:rFonts w:asciiTheme="minorHAnsi" w:hAnsiTheme="minorHAnsi" w:cstheme="minorHAnsi"/>
          <w:sz w:val="22"/>
          <w:szCs w:val="22"/>
        </w:rPr>
        <w:t xml:space="preserve">będą wykonane </w:t>
      </w:r>
      <w:r w:rsidRPr="00D115F0">
        <w:rPr>
          <w:rFonts w:asciiTheme="minorHAnsi" w:hAnsiTheme="minorHAnsi" w:cstheme="minorHAnsi"/>
          <w:sz w:val="22"/>
          <w:szCs w:val="22"/>
        </w:rPr>
        <w:t xml:space="preserve">w formie stalowych konstrukcji wsporczych urządzeń elektrycznych montowanych na żelbetowych fundamentach blokowych lub płycie żelbetowej. </w:t>
      </w:r>
      <w:r w:rsidR="00F15911" w:rsidRPr="00D115F0">
        <w:rPr>
          <w:rFonts w:asciiTheme="minorHAnsi" w:hAnsiTheme="minorHAnsi" w:cstheme="minorHAnsi"/>
          <w:sz w:val="22"/>
          <w:szCs w:val="22"/>
        </w:rPr>
        <w:t xml:space="preserve">Stacje transformatorowe będą zlokalizowane </w:t>
      </w:r>
      <w:r w:rsidR="0058420B" w:rsidRPr="00D115F0">
        <w:rPr>
          <w:rFonts w:asciiTheme="minorHAnsi" w:hAnsiTheme="minorHAnsi" w:cstheme="minorHAnsi"/>
          <w:sz w:val="22"/>
          <w:szCs w:val="22"/>
        </w:rPr>
        <w:t xml:space="preserve">w południowej części zakładu, </w:t>
      </w:r>
      <w:r w:rsidR="00F15911" w:rsidRPr="00D115F0">
        <w:rPr>
          <w:rFonts w:asciiTheme="minorHAnsi" w:hAnsiTheme="minorHAnsi" w:cstheme="minorHAnsi"/>
          <w:sz w:val="22"/>
          <w:szCs w:val="22"/>
        </w:rPr>
        <w:t xml:space="preserve">wewnątrz ogrodzenia zewnętrznego. </w:t>
      </w:r>
      <w:r w:rsidRPr="00D115F0">
        <w:rPr>
          <w:rFonts w:asciiTheme="minorHAnsi" w:hAnsiTheme="minorHAnsi" w:cstheme="minorHAnsi"/>
          <w:sz w:val="22"/>
          <w:szCs w:val="22"/>
        </w:rPr>
        <w:t>Teren rozdzielni będzie dodatkowo ogrodzony.</w:t>
      </w:r>
      <w:bookmarkEnd w:id="5"/>
    </w:p>
    <w:p w14:paraId="323D7CE1" w14:textId="346D7BBF" w:rsidR="00F15911" w:rsidRPr="00D115F0" w:rsidRDefault="00991F87"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Stacja elektroenergetyczna będzie posiadała napięcie znamionowe 110 </w:t>
      </w:r>
      <w:proofErr w:type="spellStart"/>
      <w:r w:rsidRPr="00D115F0">
        <w:rPr>
          <w:rFonts w:asciiTheme="minorHAnsi" w:hAnsiTheme="minorHAnsi" w:cstheme="minorHAnsi"/>
          <w:sz w:val="22"/>
          <w:szCs w:val="22"/>
        </w:rPr>
        <w:t>kV</w:t>
      </w:r>
      <w:proofErr w:type="spellEnd"/>
      <w:r w:rsidRPr="00D115F0">
        <w:rPr>
          <w:rFonts w:asciiTheme="minorHAnsi" w:hAnsiTheme="minorHAnsi" w:cstheme="minorHAnsi"/>
          <w:sz w:val="22"/>
          <w:szCs w:val="22"/>
        </w:rPr>
        <w:t>, co kwalifikuje ją jako przedsięwzięcie mogące potencjalnie znacząco oddziaływać na środowisko</w:t>
      </w:r>
      <w:r w:rsidR="00B22D8D" w:rsidRPr="00D115F0">
        <w:rPr>
          <w:rFonts w:asciiTheme="minorHAnsi" w:hAnsiTheme="minorHAnsi" w:cstheme="minorHAnsi"/>
          <w:sz w:val="22"/>
          <w:szCs w:val="22"/>
        </w:rPr>
        <w:t xml:space="preserve">, </w:t>
      </w:r>
      <w:r w:rsidR="00143D02" w:rsidRPr="00D115F0">
        <w:rPr>
          <w:rFonts w:asciiTheme="minorHAnsi" w:hAnsiTheme="minorHAnsi" w:cstheme="minorHAnsi"/>
          <w:sz w:val="22"/>
          <w:szCs w:val="22"/>
        </w:rPr>
        <w:t xml:space="preserve">o </w:t>
      </w:r>
      <w:r w:rsidR="00B22D8D" w:rsidRPr="00D115F0">
        <w:rPr>
          <w:rFonts w:asciiTheme="minorHAnsi" w:hAnsiTheme="minorHAnsi" w:cstheme="minorHAnsi"/>
          <w:sz w:val="22"/>
          <w:szCs w:val="22"/>
        </w:rPr>
        <w:t>którym mowa</w:t>
      </w:r>
      <w:r w:rsidRPr="00D115F0">
        <w:rPr>
          <w:rFonts w:asciiTheme="minorHAnsi" w:hAnsiTheme="minorHAnsi" w:cstheme="minorHAnsi"/>
          <w:sz w:val="22"/>
          <w:szCs w:val="22"/>
        </w:rPr>
        <w:t xml:space="preserve"> </w:t>
      </w:r>
      <w:r w:rsidR="00B22D8D" w:rsidRPr="00D115F0">
        <w:rPr>
          <w:rFonts w:asciiTheme="minorHAnsi" w:hAnsiTheme="minorHAnsi" w:cstheme="minorHAnsi"/>
          <w:sz w:val="22"/>
          <w:szCs w:val="22"/>
        </w:rPr>
        <w:t xml:space="preserve">w </w:t>
      </w:r>
      <w:r w:rsidRPr="00D115F0">
        <w:rPr>
          <w:rFonts w:asciiTheme="minorHAnsi" w:hAnsiTheme="minorHAnsi" w:cstheme="minorHAnsi"/>
          <w:sz w:val="22"/>
          <w:szCs w:val="22"/>
        </w:rPr>
        <w:t xml:space="preserve">§ 3 ust. 1 pkt 7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Będzie ona stanowiła awaryjne źródło energii elektrycznej podczas eksploatacji elektrowni jądrowej. </w:t>
      </w:r>
      <w:r w:rsidR="00F15911" w:rsidRPr="00D115F0">
        <w:rPr>
          <w:rFonts w:asciiTheme="minorHAnsi" w:hAnsiTheme="minorHAnsi" w:cstheme="minorHAnsi"/>
          <w:sz w:val="22"/>
          <w:szCs w:val="22"/>
        </w:rPr>
        <w:t>Konstrukcja stacji elektroenergetycznej</w:t>
      </w:r>
      <w:r w:rsidR="00143D02" w:rsidRPr="00D115F0">
        <w:rPr>
          <w:rFonts w:asciiTheme="minorHAnsi" w:hAnsiTheme="minorHAnsi" w:cstheme="minorHAnsi"/>
          <w:sz w:val="22"/>
          <w:szCs w:val="22"/>
        </w:rPr>
        <w:t xml:space="preserve"> będzie</w:t>
      </w:r>
      <w:r w:rsidR="00F15911" w:rsidRPr="00D115F0">
        <w:rPr>
          <w:rFonts w:asciiTheme="minorHAnsi" w:hAnsiTheme="minorHAnsi" w:cstheme="minorHAnsi"/>
          <w:sz w:val="22"/>
          <w:szCs w:val="22"/>
        </w:rPr>
        <w:t xml:space="preserve"> w formie stalowych konstrukcji wsporczych urządzeń elektrycznych montowanych na żelbetowych fundamentach blokowych lub płycie żelbetowej. Stacja elektroenergetyczna będzie zlokalizowana </w:t>
      </w:r>
      <w:r w:rsidR="0058420B" w:rsidRPr="00D115F0">
        <w:rPr>
          <w:rFonts w:asciiTheme="minorHAnsi" w:hAnsiTheme="minorHAnsi" w:cstheme="minorHAnsi"/>
          <w:sz w:val="22"/>
          <w:szCs w:val="22"/>
        </w:rPr>
        <w:t>w południowej części zakładu, wewnątrz ogrodzenia zewnętrznego</w:t>
      </w:r>
      <w:r w:rsidR="00F15911" w:rsidRPr="00D115F0">
        <w:rPr>
          <w:rFonts w:asciiTheme="minorHAnsi" w:hAnsiTheme="minorHAnsi" w:cstheme="minorHAnsi"/>
          <w:sz w:val="22"/>
          <w:szCs w:val="22"/>
        </w:rPr>
        <w:t xml:space="preserve">. Teren </w:t>
      </w:r>
      <w:r w:rsidR="0058420B" w:rsidRPr="00D115F0">
        <w:rPr>
          <w:rFonts w:asciiTheme="minorHAnsi" w:hAnsiTheme="minorHAnsi" w:cstheme="minorHAnsi"/>
          <w:sz w:val="22"/>
          <w:szCs w:val="22"/>
        </w:rPr>
        <w:t xml:space="preserve">stacji </w:t>
      </w:r>
      <w:r w:rsidR="00F15911" w:rsidRPr="00D115F0">
        <w:rPr>
          <w:rFonts w:asciiTheme="minorHAnsi" w:hAnsiTheme="minorHAnsi" w:cstheme="minorHAnsi"/>
          <w:sz w:val="22"/>
          <w:szCs w:val="22"/>
        </w:rPr>
        <w:t>będzie dodatkowo ogrodzony.</w:t>
      </w:r>
      <w:r w:rsidR="0058420B" w:rsidRPr="00D115F0">
        <w:rPr>
          <w:rFonts w:asciiTheme="minorHAnsi" w:hAnsiTheme="minorHAnsi" w:cstheme="minorHAnsi"/>
          <w:sz w:val="22"/>
          <w:szCs w:val="22"/>
        </w:rPr>
        <w:t xml:space="preserve"> Stacja elektroenergetyczna będzie funkcjonowała również w fazie realizacji przedsięwzięcia, jako źródło energii elektrycznej.</w:t>
      </w:r>
    </w:p>
    <w:p w14:paraId="2A36BEA2" w14:textId="2ACE4619" w:rsidR="00816ED8" w:rsidRPr="00D115F0" w:rsidRDefault="009B3D62"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3</w:t>
      </w:r>
      <w:r w:rsidR="00816ED8" w:rsidRPr="00D115F0">
        <w:rPr>
          <w:rFonts w:asciiTheme="minorHAnsi" w:hAnsiTheme="minorHAnsi" w:cstheme="minorHAnsi"/>
          <w:b/>
          <w:bCs/>
          <w:sz w:val="22"/>
          <w:szCs w:val="22"/>
        </w:rPr>
        <w:t>. Kotłownia pomocnicza</w:t>
      </w:r>
      <w:r w:rsidR="00DF5D25" w:rsidRPr="00D115F0">
        <w:rPr>
          <w:rFonts w:asciiTheme="minorHAnsi" w:hAnsiTheme="minorHAnsi" w:cstheme="minorHAnsi"/>
          <w:b/>
          <w:bCs/>
          <w:sz w:val="22"/>
          <w:szCs w:val="22"/>
        </w:rPr>
        <w:t xml:space="preserve"> i</w:t>
      </w:r>
      <w:r w:rsidR="00816ED8" w:rsidRPr="00D115F0">
        <w:rPr>
          <w:rFonts w:asciiTheme="minorHAnsi" w:hAnsiTheme="minorHAnsi" w:cstheme="minorHAnsi"/>
          <w:b/>
          <w:bCs/>
          <w:sz w:val="22"/>
          <w:szCs w:val="22"/>
        </w:rPr>
        <w:t xml:space="preserve"> budynk</w:t>
      </w:r>
      <w:r w:rsidR="00143D02" w:rsidRPr="00D115F0">
        <w:rPr>
          <w:rFonts w:asciiTheme="minorHAnsi" w:hAnsiTheme="minorHAnsi" w:cstheme="minorHAnsi"/>
          <w:b/>
          <w:bCs/>
          <w:sz w:val="22"/>
          <w:szCs w:val="22"/>
        </w:rPr>
        <w:t>i</w:t>
      </w:r>
      <w:r w:rsidR="00816ED8" w:rsidRPr="00D115F0">
        <w:rPr>
          <w:rFonts w:asciiTheme="minorHAnsi" w:hAnsiTheme="minorHAnsi" w:cstheme="minorHAnsi"/>
          <w:b/>
          <w:bCs/>
          <w:sz w:val="22"/>
          <w:szCs w:val="22"/>
        </w:rPr>
        <w:t xml:space="preserve"> z generatorami Diesla</w:t>
      </w:r>
    </w:p>
    <w:p w14:paraId="2F8AFEEA" w14:textId="30DFD3EC" w:rsidR="00216843" w:rsidRPr="00D115F0" w:rsidRDefault="00216843"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W obiektach </w:t>
      </w:r>
      <w:r w:rsidR="00890705" w:rsidRPr="00D115F0">
        <w:rPr>
          <w:rFonts w:asciiTheme="minorHAnsi" w:hAnsiTheme="minorHAnsi" w:cstheme="minorHAnsi"/>
          <w:sz w:val="22"/>
          <w:szCs w:val="22"/>
        </w:rPr>
        <w:t>elektrowni jądrowej</w:t>
      </w:r>
      <w:r w:rsidRPr="00D115F0">
        <w:rPr>
          <w:rFonts w:asciiTheme="minorHAnsi" w:hAnsiTheme="minorHAnsi" w:cstheme="minorHAnsi"/>
          <w:sz w:val="22"/>
          <w:szCs w:val="22"/>
        </w:rPr>
        <w:t xml:space="preserve"> będą znajdowały się instalacje do spalania paliw kwalifikowane jako przedsięwzięcie mogące potencjalnie znacząco oddziaływać na środowisko, o którym mowa w § 3 ust. 1 pkt 4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7CA39DEA" w14:textId="6C7B20F7" w:rsidR="00816ED8" w:rsidRPr="00D115F0" w:rsidRDefault="00816ED8"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Kotłownię </w:t>
      </w:r>
      <w:r w:rsidR="00EE4AE3" w:rsidRPr="00D115F0">
        <w:rPr>
          <w:rFonts w:asciiTheme="minorHAnsi" w:hAnsiTheme="minorHAnsi" w:cstheme="minorHAnsi"/>
          <w:sz w:val="22"/>
          <w:szCs w:val="22"/>
        </w:rPr>
        <w:t xml:space="preserve">pomocniczą </w:t>
      </w:r>
      <w:r w:rsidRPr="00D115F0">
        <w:rPr>
          <w:rFonts w:asciiTheme="minorHAnsi" w:hAnsiTheme="minorHAnsi" w:cstheme="minorHAnsi"/>
          <w:sz w:val="22"/>
          <w:szCs w:val="22"/>
        </w:rPr>
        <w:t xml:space="preserve">będzie stanowił jednokondygnacyjny budynek o konstrukcji stalowej, alternatywnie żelbetowej lub częściowo murowej, posadowiony na żelbetowej płycie lub stopach fundamentowych, ewentualnie opartych na palach. W kotłowni będzie funkcjonowała instalacja do spalania oleju </w:t>
      </w:r>
      <w:r w:rsidR="00DF1991" w:rsidRPr="00D115F0">
        <w:rPr>
          <w:rFonts w:asciiTheme="minorHAnsi" w:hAnsiTheme="minorHAnsi" w:cstheme="minorHAnsi"/>
          <w:sz w:val="22"/>
          <w:szCs w:val="22"/>
        </w:rPr>
        <w:t xml:space="preserve">lekkiego o mocy nominalnej 49,99 MW. W fazie eksploatacji kotłownia będzie funkcjonowała jako rezerwowe źródło energii. Kotłownia pomocnicza będzie zlokalizowana </w:t>
      </w:r>
      <w:r w:rsidR="007C3484" w:rsidRPr="00D115F0">
        <w:rPr>
          <w:rFonts w:asciiTheme="minorHAnsi" w:hAnsiTheme="minorHAnsi" w:cstheme="minorHAnsi"/>
          <w:sz w:val="22"/>
          <w:szCs w:val="22"/>
        </w:rPr>
        <w:t xml:space="preserve">po zachodniej stronie </w:t>
      </w:r>
      <w:r w:rsidR="00DF1991" w:rsidRPr="00D115F0">
        <w:rPr>
          <w:rFonts w:asciiTheme="minorHAnsi" w:hAnsiTheme="minorHAnsi" w:cstheme="minorHAnsi"/>
          <w:sz w:val="22"/>
          <w:szCs w:val="22"/>
        </w:rPr>
        <w:t xml:space="preserve">wewnątrz ogrodzenia zewnętrznego zakładu. W pobliżu kotłowni będą zlokalizowane </w:t>
      </w:r>
      <w:r w:rsidR="003D1BA2" w:rsidRPr="00D115F0">
        <w:rPr>
          <w:rFonts w:asciiTheme="minorHAnsi" w:hAnsiTheme="minorHAnsi" w:cstheme="minorHAnsi"/>
          <w:sz w:val="22"/>
          <w:szCs w:val="22"/>
        </w:rPr>
        <w:t>trzy</w:t>
      </w:r>
      <w:r w:rsidR="00890705" w:rsidRPr="00D115F0">
        <w:rPr>
          <w:rFonts w:asciiTheme="minorHAnsi" w:hAnsiTheme="minorHAnsi" w:cstheme="minorHAnsi"/>
          <w:sz w:val="22"/>
          <w:szCs w:val="22"/>
        </w:rPr>
        <w:t xml:space="preserve"> </w:t>
      </w:r>
      <w:r w:rsidR="00DF1991" w:rsidRPr="00D115F0">
        <w:rPr>
          <w:rFonts w:asciiTheme="minorHAnsi" w:hAnsiTheme="minorHAnsi" w:cstheme="minorHAnsi"/>
          <w:sz w:val="22"/>
          <w:szCs w:val="22"/>
        </w:rPr>
        <w:t>zbiorniki magazynowe na olej</w:t>
      </w:r>
      <w:r w:rsidR="00890705" w:rsidRPr="00D115F0">
        <w:rPr>
          <w:rFonts w:asciiTheme="minorHAnsi" w:hAnsiTheme="minorHAnsi" w:cstheme="minorHAnsi"/>
          <w:sz w:val="22"/>
          <w:szCs w:val="22"/>
        </w:rPr>
        <w:t xml:space="preserve"> lekki</w:t>
      </w:r>
      <w:r w:rsidR="00DF1991" w:rsidRPr="00D115F0">
        <w:rPr>
          <w:rFonts w:asciiTheme="minorHAnsi" w:hAnsiTheme="minorHAnsi" w:cstheme="minorHAnsi"/>
          <w:sz w:val="22"/>
          <w:szCs w:val="22"/>
        </w:rPr>
        <w:t>. Kotłownia będzie funkcjonowała również w fazie realizacji przedsięwzięcia.</w:t>
      </w:r>
    </w:p>
    <w:p w14:paraId="57753061" w14:textId="7126FF2D" w:rsidR="00D8424C" w:rsidRPr="00D115F0" w:rsidRDefault="00D8424C"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Budynek z generatorami Diesla (jeden na blok jądrowy)</w:t>
      </w:r>
      <w:r w:rsidR="00216843" w:rsidRPr="00D115F0">
        <w:rPr>
          <w:rFonts w:asciiTheme="minorHAnsi" w:hAnsiTheme="minorHAnsi" w:cstheme="minorHAnsi"/>
          <w:sz w:val="22"/>
          <w:szCs w:val="22"/>
        </w:rPr>
        <w:t xml:space="preserve"> będzie stanowił jednokondygnacyjny budynek o konstrukcji stalowej szkieletowej lub żelbetowej, posadowiony na płycie żelbetowej lub stopach fundamentowych posadowionych na palach. W każdym budynku będą znajdowały się </w:t>
      </w:r>
      <w:r w:rsidR="00DD4ECE" w:rsidRPr="00D115F0">
        <w:rPr>
          <w:rFonts w:asciiTheme="minorHAnsi" w:hAnsiTheme="minorHAnsi" w:cstheme="minorHAnsi"/>
          <w:sz w:val="22"/>
          <w:szCs w:val="22"/>
        </w:rPr>
        <w:t>dwa</w:t>
      </w:r>
      <w:r w:rsidR="00216843" w:rsidRPr="00D115F0">
        <w:rPr>
          <w:rFonts w:asciiTheme="minorHAnsi" w:hAnsiTheme="minorHAnsi" w:cstheme="minorHAnsi"/>
          <w:sz w:val="22"/>
          <w:szCs w:val="22"/>
        </w:rPr>
        <w:t xml:space="preserve"> generatory Diesla </w:t>
      </w:r>
      <w:r w:rsidR="00216843" w:rsidRPr="00D115F0">
        <w:rPr>
          <w:rFonts w:asciiTheme="minorHAnsi" w:eastAsia="Calibri" w:hAnsiTheme="minorHAnsi" w:cstheme="minorHAnsi"/>
          <w:kern w:val="3"/>
          <w:sz w:val="22"/>
          <w:szCs w:val="22"/>
          <w:lang w:eastAsia="en-US"/>
        </w:rPr>
        <w:t xml:space="preserve">średniego napięcia o mocy nominalnej 12,8 MW każdy (w sumie </w:t>
      </w:r>
      <w:r w:rsidR="00DF5D25" w:rsidRPr="00D115F0">
        <w:rPr>
          <w:rFonts w:asciiTheme="minorHAnsi" w:eastAsia="Calibri" w:hAnsiTheme="minorHAnsi" w:cstheme="minorHAnsi"/>
          <w:kern w:val="3"/>
          <w:sz w:val="22"/>
          <w:szCs w:val="22"/>
          <w:lang w:eastAsia="en-US"/>
        </w:rPr>
        <w:t xml:space="preserve">w całej elektrowni jądrowej </w:t>
      </w:r>
      <w:r w:rsidR="00DD4ECE" w:rsidRPr="00D115F0">
        <w:rPr>
          <w:rFonts w:asciiTheme="minorHAnsi" w:eastAsia="Calibri" w:hAnsiTheme="minorHAnsi" w:cstheme="minorHAnsi"/>
          <w:kern w:val="3"/>
          <w:sz w:val="22"/>
          <w:szCs w:val="22"/>
          <w:lang w:eastAsia="en-US"/>
        </w:rPr>
        <w:t>sześć</w:t>
      </w:r>
      <w:r w:rsidR="00216843" w:rsidRPr="00D115F0">
        <w:rPr>
          <w:rFonts w:asciiTheme="minorHAnsi" w:eastAsia="Calibri" w:hAnsiTheme="minorHAnsi" w:cstheme="minorHAnsi"/>
          <w:kern w:val="3"/>
          <w:sz w:val="22"/>
          <w:szCs w:val="22"/>
          <w:lang w:eastAsia="en-US"/>
        </w:rPr>
        <w:t xml:space="preserve"> generatorów o łącznej mocy </w:t>
      </w:r>
      <w:r w:rsidR="00216843" w:rsidRPr="00D115F0">
        <w:rPr>
          <w:rFonts w:asciiTheme="minorHAnsi" w:hAnsiTheme="minorHAnsi" w:cstheme="minorHAnsi"/>
          <w:sz w:val="22"/>
          <w:szCs w:val="22"/>
        </w:rPr>
        <w:t xml:space="preserve">76,8 MW). </w:t>
      </w:r>
      <w:r w:rsidR="00890705" w:rsidRPr="00D115F0">
        <w:rPr>
          <w:rFonts w:asciiTheme="minorHAnsi" w:hAnsiTheme="minorHAnsi" w:cstheme="minorHAnsi"/>
          <w:sz w:val="22"/>
          <w:szCs w:val="22"/>
        </w:rPr>
        <w:t xml:space="preserve">Budynki z generatorami Diesla będą zlokalizowane wewnątrz ogrodzenia wewnętrznego zakładu. W pobliżu każdego budynku będą zlokalizowane po </w:t>
      </w:r>
      <w:r w:rsidR="00DD4ECE" w:rsidRPr="00D115F0">
        <w:rPr>
          <w:rFonts w:asciiTheme="minorHAnsi" w:hAnsiTheme="minorHAnsi" w:cstheme="minorHAnsi"/>
          <w:sz w:val="22"/>
          <w:szCs w:val="22"/>
        </w:rPr>
        <w:t>dwa</w:t>
      </w:r>
      <w:r w:rsidR="00890705" w:rsidRPr="00D115F0">
        <w:rPr>
          <w:rFonts w:asciiTheme="minorHAnsi" w:hAnsiTheme="minorHAnsi" w:cstheme="minorHAnsi"/>
          <w:sz w:val="22"/>
          <w:szCs w:val="22"/>
        </w:rPr>
        <w:t xml:space="preserve"> zbiorniki magazynowe na olej napędowy.</w:t>
      </w:r>
    </w:p>
    <w:p w14:paraId="5C2A4689" w14:textId="7CB1278C" w:rsidR="00890705" w:rsidRPr="00D115F0" w:rsidRDefault="00890705"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Dodatkowo w </w:t>
      </w:r>
      <w:r w:rsidR="00DF5D25" w:rsidRPr="00D115F0">
        <w:rPr>
          <w:rFonts w:asciiTheme="minorHAnsi" w:hAnsiTheme="minorHAnsi" w:cstheme="minorHAnsi"/>
          <w:sz w:val="22"/>
          <w:szCs w:val="22"/>
        </w:rPr>
        <w:t xml:space="preserve">zakładzie będzie znajdował się mobilny agregat prądotwórczy o mocy nominalnej 5 MW, a w każdym </w:t>
      </w:r>
      <w:r w:rsidRPr="00D115F0">
        <w:rPr>
          <w:rFonts w:asciiTheme="minorHAnsi" w:hAnsiTheme="minorHAnsi" w:cstheme="minorHAnsi"/>
          <w:sz w:val="22"/>
          <w:szCs w:val="22"/>
        </w:rPr>
        <w:t xml:space="preserve">budynku zaplecza reaktora będą zlokalizowane </w:t>
      </w:r>
      <w:r w:rsidR="00DD4ECE" w:rsidRPr="00D115F0">
        <w:rPr>
          <w:rFonts w:asciiTheme="minorHAnsi" w:hAnsiTheme="minorHAnsi" w:cstheme="minorHAnsi"/>
          <w:sz w:val="22"/>
          <w:szCs w:val="22"/>
        </w:rPr>
        <w:t>dwa</w:t>
      </w:r>
      <w:r w:rsidR="00DF5D25" w:rsidRPr="00D115F0">
        <w:rPr>
          <w:rFonts w:asciiTheme="minorHAnsi" w:hAnsiTheme="minorHAnsi" w:cstheme="minorHAnsi"/>
          <w:sz w:val="22"/>
          <w:szCs w:val="22"/>
        </w:rPr>
        <w:t xml:space="preserve"> generatory Diesla </w:t>
      </w:r>
      <w:r w:rsidR="00DF5D25" w:rsidRPr="00D115F0">
        <w:rPr>
          <w:rFonts w:asciiTheme="minorHAnsi" w:hAnsiTheme="minorHAnsi" w:cstheme="minorHAnsi"/>
          <w:sz w:val="22"/>
          <w:szCs w:val="22"/>
        </w:rPr>
        <w:lastRenderedPageBreak/>
        <w:t>niskiego napięcia o mocy nominalnej 0,2 MW każdy (</w:t>
      </w:r>
      <w:r w:rsidR="00DF5D25" w:rsidRPr="00D115F0">
        <w:rPr>
          <w:rFonts w:asciiTheme="minorHAnsi" w:eastAsia="Calibri" w:hAnsiTheme="minorHAnsi" w:cstheme="minorHAnsi"/>
          <w:kern w:val="3"/>
          <w:sz w:val="22"/>
          <w:szCs w:val="22"/>
          <w:lang w:eastAsia="en-US"/>
        </w:rPr>
        <w:t xml:space="preserve">w sumie w całej elektrowni jądrowej </w:t>
      </w:r>
      <w:r w:rsidR="00DD4ECE" w:rsidRPr="00D115F0">
        <w:rPr>
          <w:rFonts w:asciiTheme="minorHAnsi" w:eastAsia="Calibri" w:hAnsiTheme="minorHAnsi" w:cstheme="minorHAnsi"/>
          <w:kern w:val="3"/>
          <w:sz w:val="22"/>
          <w:szCs w:val="22"/>
          <w:lang w:eastAsia="en-US"/>
        </w:rPr>
        <w:t>sześć</w:t>
      </w:r>
      <w:r w:rsidR="00DF5D25" w:rsidRPr="00D115F0">
        <w:rPr>
          <w:rFonts w:asciiTheme="minorHAnsi" w:eastAsia="Calibri" w:hAnsiTheme="minorHAnsi" w:cstheme="minorHAnsi"/>
          <w:kern w:val="3"/>
          <w:sz w:val="22"/>
          <w:szCs w:val="22"/>
          <w:lang w:eastAsia="en-US"/>
        </w:rPr>
        <w:t xml:space="preserve"> generatorów o łącznej mocy</w:t>
      </w:r>
      <w:r w:rsidR="00DF5D25" w:rsidRPr="00D115F0">
        <w:rPr>
          <w:rFonts w:asciiTheme="minorHAnsi" w:hAnsiTheme="minorHAnsi" w:cstheme="minorHAnsi"/>
          <w:sz w:val="22"/>
          <w:szCs w:val="22"/>
        </w:rPr>
        <w:t xml:space="preserve"> 1,2 MW).</w:t>
      </w:r>
    </w:p>
    <w:p w14:paraId="19AC2B89" w14:textId="71EDCD91" w:rsidR="00D8424C" w:rsidRPr="00D115F0" w:rsidRDefault="00611527"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4. Instalacje do przetwarzania lub przechowywania odpadów promieniotwórczych</w:t>
      </w:r>
    </w:p>
    <w:p w14:paraId="54E330B1" w14:textId="5781E85E" w:rsidR="00C20A71" w:rsidRPr="00D115F0" w:rsidRDefault="00611527" w:rsidP="00D115F0">
      <w:pPr>
        <w:spacing w:line="312" w:lineRule="auto"/>
        <w:rPr>
          <w:rFonts w:asciiTheme="minorHAnsi" w:eastAsia="Calibri" w:hAnsiTheme="minorHAnsi" w:cstheme="minorHAnsi"/>
          <w:bCs/>
          <w:sz w:val="22"/>
          <w:szCs w:val="22"/>
          <w:lang w:eastAsia="en-US"/>
        </w:rPr>
      </w:pPr>
      <w:r w:rsidRPr="00D115F0">
        <w:rPr>
          <w:rFonts w:asciiTheme="minorHAnsi" w:hAnsiTheme="minorHAnsi" w:cstheme="minorHAnsi"/>
          <w:sz w:val="22"/>
          <w:szCs w:val="22"/>
        </w:rPr>
        <w:t xml:space="preserve">Planowane do realizacji w ramach zamierzenia inwestycyjnego instalacje do przetwarzania lub przechowywania odpadów promieniotwórczych, kwalifikowane jako przedsięwzięcie mogące potencjalnie znacząco oddziaływać na środowisko, o którym mowa w § 3 ust. 1 pkt 9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obejmą:</w:t>
      </w:r>
      <w:r w:rsidR="00334219" w:rsidRPr="00D115F0">
        <w:rPr>
          <w:rFonts w:asciiTheme="minorHAnsi" w:hAnsiTheme="minorHAnsi" w:cstheme="minorHAnsi"/>
          <w:sz w:val="22"/>
          <w:szCs w:val="22"/>
        </w:rPr>
        <w:t xml:space="preserve"> </w:t>
      </w:r>
      <w:r w:rsidRPr="00D115F0">
        <w:rPr>
          <w:rFonts w:asciiTheme="minorHAnsi" w:eastAsia="Calibri" w:hAnsiTheme="minorHAnsi" w:cstheme="minorHAnsi"/>
          <w:bCs/>
          <w:sz w:val="22"/>
          <w:szCs w:val="22"/>
          <w:lang w:eastAsia="en-US"/>
        </w:rPr>
        <w:t>budynek odpadów promieniotwórczych (jeden na blok</w:t>
      </w:r>
      <w:r w:rsidR="00334219" w:rsidRPr="00D115F0">
        <w:rPr>
          <w:rFonts w:asciiTheme="minorHAnsi" w:eastAsia="Calibri" w:hAnsiTheme="minorHAnsi" w:cstheme="minorHAnsi"/>
          <w:bCs/>
          <w:sz w:val="22"/>
          <w:szCs w:val="22"/>
          <w:lang w:eastAsia="en-US"/>
        </w:rPr>
        <w:t xml:space="preserve"> jądrowy</w:t>
      </w:r>
      <w:r w:rsidRPr="00D115F0">
        <w:rPr>
          <w:rFonts w:asciiTheme="minorHAnsi" w:eastAsia="Calibri" w:hAnsiTheme="minorHAnsi" w:cstheme="minorHAnsi"/>
          <w:bCs/>
          <w:sz w:val="22"/>
          <w:szCs w:val="22"/>
          <w:lang w:eastAsia="en-US"/>
        </w:rPr>
        <w:t>)</w:t>
      </w:r>
      <w:r w:rsidR="00334219" w:rsidRPr="00D115F0">
        <w:rPr>
          <w:rFonts w:asciiTheme="minorHAnsi" w:eastAsia="Calibri" w:hAnsiTheme="minorHAnsi" w:cstheme="minorHAnsi"/>
          <w:bCs/>
          <w:sz w:val="22"/>
          <w:szCs w:val="22"/>
          <w:lang w:eastAsia="en-US"/>
        </w:rPr>
        <w:t>, m</w:t>
      </w:r>
      <w:r w:rsidRPr="00D115F0">
        <w:rPr>
          <w:rFonts w:asciiTheme="minorHAnsi" w:eastAsia="Calibri" w:hAnsiTheme="minorHAnsi" w:cstheme="minorHAnsi"/>
          <w:bCs/>
          <w:sz w:val="22"/>
          <w:szCs w:val="22"/>
          <w:lang w:eastAsia="en-US"/>
        </w:rPr>
        <w:t xml:space="preserve">agazyn </w:t>
      </w:r>
      <w:proofErr w:type="spellStart"/>
      <w:r w:rsidRPr="00D115F0">
        <w:rPr>
          <w:rFonts w:asciiTheme="minorHAnsi" w:eastAsia="Calibri" w:hAnsiTheme="minorHAnsi" w:cstheme="minorHAnsi"/>
          <w:bCs/>
          <w:sz w:val="22"/>
          <w:szCs w:val="22"/>
          <w:lang w:eastAsia="en-US"/>
        </w:rPr>
        <w:t>niskoaktywnych</w:t>
      </w:r>
      <w:proofErr w:type="spellEnd"/>
      <w:r w:rsidRPr="00D115F0">
        <w:rPr>
          <w:rFonts w:asciiTheme="minorHAnsi" w:eastAsia="Calibri" w:hAnsiTheme="minorHAnsi" w:cstheme="minorHAnsi"/>
          <w:bCs/>
          <w:sz w:val="22"/>
          <w:szCs w:val="22"/>
          <w:lang w:eastAsia="en-US"/>
        </w:rPr>
        <w:t xml:space="preserve"> odpadów promieniotwórczych</w:t>
      </w:r>
      <w:r w:rsidR="00334219" w:rsidRPr="00D115F0">
        <w:rPr>
          <w:rFonts w:asciiTheme="minorHAnsi" w:eastAsia="Calibri" w:hAnsiTheme="minorHAnsi" w:cstheme="minorHAnsi"/>
          <w:bCs/>
          <w:sz w:val="22"/>
          <w:szCs w:val="22"/>
          <w:lang w:eastAsia="en-US"/>
        </w:rPr>
        <w:t>, m</w:t>
      </w:r>
      <w:r w:rsidRPr="00D115F0">
        <w:rPr>
          <w:rFonts w:asciiTheme="minorHAnsi" w:eastAsia="Calibri" w:hAnsiTheme="minorHAnsi" w:cstheme="minorHAnsi"/>
          <w:bCs/>
          <w:sz w:val="22"/>
          <w:szCs w:val="22"/>
          <w:lang w:eastAsia="en-US"/>
        </w:rPr>
        <w:t xml:space="preserve">agazyn </w:t>
      </w:r>
      <w:proofErr w:type="spellStart"/>
      <w:r w:rsidRPr="00D115F0">
        <w:rPr>
          <w:rFonts w:asciiTheme="minorHAnsi" w:eastAsia="Calibri" w:hAnsiTheme="minorHAnsi" w:cstheme="minorHAnsi"/>
          <w:bCs/>
          <w:sz w:val="22"/>
          <w:szCs w:val="22"/>
          <w:lang w:eastAsia="en-US"/>
        </w:rPr>
        <w:t>średnioaktywnych</w:t>
      </w:r>
      <w:proofErr w:type="spellEnd"/>
      <w:r w:rsidRPr="00D115F0">
        <w:rPr>
          <w:rFonts w:asciiTheme="minorHAnsi" w:eastAsia="Calibri" w:hAnsiTheme="minorHAnsi" w:cstheme="minorHAnsi"/>
          <w:bCs/>
          <w:sz w:val="22"/>
          <w:szCs w:val="22"/>
          <w:lang w:eastAsia="en-US"/>
        </w:rPr>
        <w:t xml:space="preserve"> odpadów promieniotwórczych</w:t>
      </w:r>
      <w:r w:rsidR="00334219" w:rsidRPr="00D115F0">
        <w:rPr>
          <w:rFonts w:asciiTheme="minorHAnsi" w:eastAsia="Calibri" w:hAnsiTheme="minorHAnsi" w:cstheme="minorHAnsi"/>
          <w:bCs/>
          <w:sz w:val="22"/>
          <w:szCs w:val="22"/>
          <w:lang w:eastAsia="en-US"/>
        </w:rPr>
        <w:t xml:space="preserve"> oraz b</w:t>
      </w:r>
      <w:r w:rsidRPr="00D115F0">
        <w:rPr>
          <w:rFonts w:asciiTheme="minorHAnsi" w:eastAsia="Calibri" w:hAnsiTheme="minorHAnsi" w:cstheme="minorHAnsi"/>
          <w:bCs/>
          <w:sz w:val="22"/>
          <w:szCs w:val="22"/>
          <w:lang w:eastAsia="en-US"/>
        </w:rPr>
        <w:t>udynek przetwarzania stałych odpadów promieniotwórczych.</w:t>
      </w:r>
      <w:r w:rsidR="00C20A71" w:rsidRPr="00D115F0">
        <w:rPr>
          <w:rFonts w:asciiTheme="minorHAnsi" w:eastAsia="Calibri" w:hAnsiTheme="minorHAnsi" w:cstheme="minorHAnsi"/>
          <w:bCs/>
          <w:sz w:val="22"/>
          <w:szCs w:val="22"/>
          <w:lang w:eastAsia="en-US"/>
        </w:rPr>
        <w:t xml:space="preserve"> Obiekty te będą zlokalizowane </w:t>
      </w:r>
      <w:r w:rsidR="00D1744A" w:rsidRPr="00D115F0">
        <w:rPr>
          <w:rFonts w:asciiTheme="minorHAnsi" w:eastAsia="Calibri" w:hAnsiTheme="minorHAnsi" w:cstheme="minorHAnsi"/>
          <w:bCs/>
          <w:sz w:val="22"/>
          <w:szCs w:val="22"/>
          <w:lang w:eastAsia="en-US"/>
        </w:rPr>
        <w:t>wewnątrz ogrodzenia wewnętrznego zakładu</w:t>
      </w:r>
      <w:r w:rsidR="00C20A71" w:rsidRPr="00D115F0">
        <w:rPr>
          <w:rFonts w:asciiTheme="minorHAnsi" w:eastAsia="Calibri" w:hAnsiTheme="minorHAnsi" w:cstheme="minorHAnsi"/>
          <w:bCs/>
          <w:sz w:val="22"/>
          <w:szCs w:val="22"/>
          <w:lang w:eastAsia="en-US"/>
        </w:rPr>
        <w:t>.</w:t>
      </w:r>
    </w:p>
    <w:p w14:paraId="44AE6BFC" w14:textId="5FDD04EF" w:rsidR="006C5DA2" w:rsidRPr="00D115F0" w:rsidRDefault="00611527" w:rsidP="00D115F0">
      <w:pPr>
        <w:suppressAutoHyphens w:val="0"/>
        <w:spacing w:line="312" w:lineRule="auto"/>
        <w:ind w:firstLine="851"/>
        <w:rPr>
          <w:rFonts w:asciiTheme="minorHAnsi" w:eastAsia="Calibri" w:hAnsiTheme="minorHAnsi" w:cstheme="minorHAnsi"/>
          <w:bCs/>
          <w:sz w:val="22"/>
          <w:szCs w:val="22"/>
          <w:lang w:eastAsia="en-US"/>
        </w:rPr>
      </w:pPr>
      <w:r w:rsidRPr="00D115F0">
        <w:rPr>
          <w:rFonts w:asciiTheme="minorHAnsi" w:eastAsia="Calibri" w:hAnsiTheme="minorHAnsi" w:cstheme="minorHAnsi"/>
          <w:bCs/>
          <w:sz w:val="22"/>
          <w:szCs w:val="22"/>
          <w:lang w:eastAsia="en-US"/>
        </w:rPr>
        <w:t>Budynek odpadów promieniotwórczych</w:t>
      </w:r>
      <w:r w:rsidR="00F8573E" w:rsidRPr="00D115F0">
        <w:rPr>
          <w:rFonts w:asciiTheme="minorHAnsi" w:eastAsia="Calibri" w:hAnsiTheme="minorHAnsi" w:cstheme="minorHAnsi"/>
          <w:bCs/>
          <w:sz w:val="22"/>
          <w:szCs w:val="22"/>
          <w:lang w:eastAsia="en-US"/>
        </w:rPr>
        <w:t xml:space="preserve"> przeznaczony </w:t>
      </w:r>
      <w:r w:rsidR="00143D02" w:rsidRPr="00D115F0">
        <w:rPr>
          <w:rFonts w:asciiTheme="minorHAnsi" w:eastAsia="Calibri" w:hAnsiTheme="minorHAnsi" w:cstheme="minorHAnsi"/>
          <w:bCs/>
          <w:sz w:val="22"/>
          <w:szCs w:val="22"/>
          <w:lang w:eastAsia="en-US"/>
        </w:rPr>
        <w:t xml:space="preserve">będzie </w:t>
      </w:r>
      <w:r w:rsidR="00F8573E" w:rsidRPr="00D115F0">
        <w:rPr>
          <w:rFonts w:asciiTheme="minorHAnsi" w:eastAsia="Calibri" w:hAnsiTheme="minorHAnsi" w:cstheme="minorHAnsi"/>
          <w:bCs/>
          <w:sz w:val="22"/>
          <w:szCs w:val="22"/>
          <w:lang w:eastAsia="en-US"/>
        </w:rPr>
        <w:t xml:space="preserve">do postępowania z </w:t>
      </w:r>
      <w:proofErr w:type="spellStart"/>
      <w:r w:rsidR="00F8573E" w:rsidRPr="00D115F0">
        <w:rPr>
          <w:rFonts w:asciiTheme="minorHAnsi" w:eastAsia="Calibri" w:hAnsiTheme="minorHAnsi" w:cstheme="minorHAnsi"/>
          <w:bCs/>
          <w:sz w:val="22"/>
          <w:szCs w:val="22"/>
          <w:lang w:eastAsia="en-US"/>
        </w:rPr>
        <w:t>niskoaktywnymi</w:t>
      </w:r>
      <w:proofErr w:type="spellEnd"/>
      <w:r w:rsidR="00F8573E" w:rsidRPr="00D115F0">
        <w:rPr>
          <w:rFonts w:asciiTheme="minorHAnsi" w:eastAsia="Calibri" w:hAnsiTheme="minorHAnsi" w:cstheme="minorHAnsi"/>
          <w:bCs/>
          <w:sz w:val="22"/>
          <w:szCs w:val="22"/>
          <w:lang w:eastAsia="en-US"/>
        </w:rPr>
        <w:t xml:space="preserve"> odpadami promieniotwórczymi wytwarzanymi podczas eksploatacji elektrowni jądrowej. </w:t>
      </w:r>
      <w:r w:rsidR="00055D71" w:rsidRPr="00D115F0">
        <w:rPr>
          <w:rFonts w:asciiTheme="minorHAnsi" w:eastAsia="Calibri" w:hAnsiTheme="minorHAnsi" w:cstheme="minorHAnsi"/>
          <w:bCs/>
          <w:sz w:val="22"/>
          <w:szCs w:val="22"/>
          <w:lang w:eastAsia="en-US"/>
        </w:rPr>
        <w:t>W budynku</w:t>
      </w:r>
      <w:r w:rsidR="00143D02" w:rsidRPr="00D115F0">
        <w:rPr>
          <w:rFonts w:asciiTheme="minorHAnsi" w:eastAsia="Calibri" w:hAnsiTheme="minorHAnsi" w:cstheme="minorHAnsi"/>
          <w:bCs/>
          <w:sz w:val="22"/>
          <w:szCs w:val="22"/>
          <w:lang w:eastAsia="en-US"/>
        </w:rPr>
        <w:t xml:space="preserve"> będą</w:t>
      </w:r>
      <w:r w:rsidR="00055D71" w:rsidRPr="00D115F0">
        <w:rPr>
          <w:rFonts w:asciiTheme="minorHAnsi" w:eastAsia="Calibri" w:hAnsiTheme="minorHAnsi" w:cstheme="minorHAnsi"/>
          <w:bCs/>
          <w:sz w:val="22"/>
          <w:szCs w:val="22"/>
          <w:lang w:eastAsia="en-US"/>
        </w:rPr>
        <w:t xml:space="preserve"> znajd</w:t>
      </w:r>
      <w:r w:rsidR="00143D02" w:rsidRPr="00D115F0">
        <w:rPr>
          <w:rFonts w:asciiTheme="minorHAnsi" w:eastAsia="Calibri" w:hAnsiTheme="minorHAnsi" w:cstheme="minorHAnsi"/>
          <w:bCs/>
          <w:sz w:val="22"/>
          <w:szCs w:val="22"/>
          <w:lang w:eastAsia="en-US"/>
        </w:rPr>
        <w:t>owały</w:t>
      </w:r>
      <w:r w:rsidR="00055D71" w:rsidRPr="00D115F0">
        <w:rPr>
          <w:rFonts w:asciiTheme="minorHAnsi" w:eastAsia="Calibri" w:hAnsiTheme="minorHAnsi" w:cstheme="minorHAnsi"/>
          <w:bCs/>
          <w:sz w:val="22"/>
          <w:szCs w:val="22"/>
          <w:lang w:eastAsia="en-US"/>
        </w:rPr>
        <w:t xml:space="preserve"> się m.in.: pomieszczenie do gromadzenia odpadów promieniotwórczych, pomieszczenie do tymczasowego przechowywania przetworzonych odpadów promieniotwórczych, dwa pomieszczenia z sześcioma zbiornikami należącymi do systemu ciekłych odpadów promieniotwórczych – w zbiornikach tych będzie monitorowana oczyszczon</w:t>
      </w:r>
      <w:r w:rsidR="006C5DA2" w:rsidRPr="00D115F0">
        <w:rPr>
          <w:rFonts w:asciiTheme="minorHAnsi" w:eastAsia="Calibri" w:hAnsiTheme="minorHAnsi" w:cstheme="minorHAnsi"/>
          <w:bCs/>
          <w:sz w:val="22"/>
          <w:szCs w:val="22"/>
          <w:lang w:eastAsia="en-US"/>
        </w:rPr>
        <w:t>a</w:t>
      </w:r>
      <w:r w:rsidR="00055D71" w:rsidRPr="00D115F0">
        <w:rPr>
          <w:rFonts w:asciiTheme="minorHAnsi" w:eastAsia="Calibri" w:hAnsiTheme="minorHAnsi" w:cstheme="minorHAnsi"/>
          <w:bCs/>
          <w:sz w:val="22"/>
          <w:szCs w:val="22"/>
          <w:lang w:eastAsia="en-US"/>
        </w:rPr>
        <w:t xml:space="preserve"> frakcj</w:t>
      </w:r>
      <w:r w:rsidR="006C5DA2" w:rsidRPr="00D115F0">
        <w:rPr>
          <w:rFonts w:asciiTheme="minorHAnsi" w:eastAsia="Calibri" w:hAnsiTheme="minorHAnsi" w:cstheme="minorHAnsi"/>
          <w:bCs/>
          <w:sz w:val="22"/>
          <w:szCs w:val="22"/>
          <w:lang w:eastAsia="en-US"/>
        </w:rPr>
        <w:t>a</w:t>
      </w:r>
      <w:r w:rsidR="00055D71" w:rsidRPr="00D115F0">
        <w:rPr>
          <w:rFonts w:asciiTheme="minorHAnsi" w:eastAsia="Calibri" w:hAnsiTheme="minorHAnsi" w:cstheme="minorHAnsi"/>
          <w:bCs/>
          <w:sz w:val="22"/>
          <w:szCs w:val="22"/>
          <w:lang w:eastAsia="en-US"/>
        </w:rPr>
        <w:t xml:space="preserve"> ciekłych odpadów promieniotwórczych zawierających izotopy promieniotwórcze przed ich odprowadzeniem</w:t>
      </w:r>
      <w:r w:rsidR="006C5DA2" w:rsidRPr="00D115F0">
        <w:rPr>
          <w:rFonts w:asciiTheme="minorHAnsi" w:eastAsia="Calibri" w:hAnsiTheme="minorHAnsi" w:cstheme="minorHAnsi"/>
          <w:bCs/>
          <w:sz w:val="22"/>
          <w:szCs w:val="22"/>
          <w:lang w:eastAsia="en-US"/>
        </w:rPr>
        <w:t xml:space="preserve"> do basenu wody odpływowej. W budynku z</w:t>
      </w:r>
      <w:r w:rsidR="00F8573E" w:rsidRPr="00D115F0">
        <w:rPr>
          <w:rFonts w:asciiTheme="minorHAnsi" w:eastAsia="Calibri" w:hAnsiTheme="minorHAnsi" w:cstheme="minorHAnsi"/>
          <w:bCs/>
          <w:sz w:val="22"/>
          <w:szCs w:val="22"/>
          <w:lang w:eastAsia="en-US"/>
        </w:rPr>
        <w:t xml:space="preserve">ostaną wydzielone stanowiska umożliwiające segregowanie różnych kategorii odpadów promieniotwórczych przed ich przetworzeniem oraz znajdą się dedykowane strefy umożliwiające realizację </w:t>
      </w:r>
      <w:r w:rsidR="006C5DA2" w:rsidRPr="00D115F0">
        <w:rPr>
          <w:rFonts w:asciiTheme="minorHAnsi" w:eastAsia="Calibri" w:hAnsiTheme="minorHAnsi" w:cstheme="minorHAnsi"/>
          <w:bCs/>
          <w:sz w:val="22"/>
          <w:szCs w:val="22"/>
          <w:lang w:eastAsia="en-US"/>
        </w:rPr>
        <w:t xml:space="preserve">m.in. </w:t>
      </w:r>
      <w:r w:rsidR="00F8573E" w:rsidRPr="00D115F0">
        <w:rPr>
          <w:rFonts w:asciiTheme="minorHAnsi" w:eastAsia="Calibri" w:hAnsiTheme="minorHAnsi" w:cstheme="minorHAnsi"/>
          <w:bCs/>
          <w:sz w:val="22"/>
          <w:szCs w:val="22"/>
          <w:lang w:eastAsia="en-US"/>
        </w:rPr>
        <w:t xml:space="preserve">procesów: </w:t>
      </w:r>
      <w:r w:rsidR="006C5DA2" w:rsidRPr="00D115F0">
        <w:rPr>
          <w:rFonts w:asciiTheme="minorHAnsi" w:eastAsia="Calibri" w:hAnsiTheme="minorHAnsi" w:cstheme="minorHAnsi"/>
          <w:bCs/>
          <w:sz w:val="22"/>
          <w:szCs w:val="22"/>
          <w:lang w:eastAsia="en-US"/>
        </w:rPr>
        <w:t>e</w:t>
      </w:r>
      <w:r w:rsidR="00F8573E" w:rsidRPr="00D115F0">
        <w:rPr>
          <w:rFonts w:asciiTheme="minorHAnsi" w:eastAsia="Calibri" w:hAnsiTheme="minorHAnsi" w:cstheme="minorHAnsi"/>
          <w:bCs/>
          <w:sz w:val="22"/>
          <w:szCs w:val="22"/>
          <w:lang w:eastAsia="en-US"/>
        </w:rPr>
        <w:t>kspedycja skażonej odzieży do prania</w:t>
      </w:r>
      <w:r w:rsidR="006C5DA2" w:rsidRPr="00D115F0">
        <w:rPr>
          <w:rFonts w:asciiTheme="minorHAnsi" w:eastAsia="Calibri" w:hAnsiTheme="minorHAnsi" w:cstheme="minorHAnsi"/>
          <w:bCs/>
          <w:sz w:val="22"/>
          <w:szCs w:val="22"/>
          <w:lang w:eastAsia="en-US"/>
        </w:rPr>
        <w:t>,</w:t>
      </w:r>
      <w:r w:rsidR="00F8573E" w:rsidRPr="00D115F0">
        <w:rPr>
          <w:rFonts w:asciiTheme="minorHAnsi" w:eastAsia="Calibri" w:hAnsiTheme="minorHAnsi" w:cstheme="minorHAnsi"/>
          <w:bCs/>
          <w:sz w:val="22"/>
          <w:szCs w:val="22"/>
          <w:lang w:eastAsia="en-US"/>
        </w:rPr>
        <w:t xml:space="preserve"> </w:t>
      </w:r>
      <w:r w:rsidR="006C5DA2" w:rsidRPr="00D115F0">
        <w:rPr>
          <w:rFonts w:asciiTheme="minorHAnsi" w:eastAsia="Calibri" w:hAnsiTheme="minorHAnsi" w:cstheme="minorHAnsi"/>
          <w:bCs/>
          <w:sz w:val="22"/>
          <w:szCs w:val="22"/>
          <w:lang w:eastAsia="en-US"/>
        </w:rPr>
        <w:t>p</w:t>
      </w:r>
      <w:r w:rsidR="00F8573E" w:rsidRPr="00D115F0">
        <w:rPr>
          <w:rFonts w:asciiTheme="minorHAnsi" w:eastAsia="Calibri" w:hAnsiTheme="minorHAnsi" w:cstheme="minorHAnsi"/>
          <w:bCs/>
          <w:sz w:val="22"/>
          <w:szCs w:val="22"/>
          <w:lang w:eastAsia="en-US"/>
        </w:rPr>
        <w:t>rzetwarzani</w:t>
      </w:r>
      <w:r w:rsidR="006C5DA2" w:rsidRPr="00D115F0">
        <w:rPr>
          <w:rFonts w:asciiTheme="minorHAnsi" w:eastAsia="Calibri" w:hAnsiTheme="minorHAnsi" w:cstheme="minorHAnsi"/>
          <w:bCs/>
          <w:sz w:val="22"/>
          <w:szCs w:val="22"/>
          <w:lang w:eastAsia="en-US"/>
        </w:rPr>
        <w:t>a</w:t>
      </w:r>
      <w:r w:rsidR="00F8573E" w:rsidRPr="00D115F0">
        <w:rPr>
          <w:rFonts w:asciiTheme="minorHAnsi" w:eastAsia="Calibri" w:hAnsiTheme="minorHAnsi" w:cstheme="minorHAnsi"/>
          <w:bCs/>
          <w:sz w:val="22"/>
          <w:szCs w:val="22"/>
          <w:lang w:eastAsia="en-US"/>
        </w:rPr>
        <w:t xml:space="preserve"> i pakowani</w:t>
      </w:r>
      <w:r w:rsidR="006C5DA2" w:rsidRPr="00D115F0">
        <w:rPr>
          <w:rFonts w:asciiTheme="minorHAnsi" w:eastAsia="Calibri" w:hAnsiTheme="minorHAnsi" w:cstheme="minorHAnsi"/>
          <w:bCs/>
          <w:sz w:val="22"/>
          <w:szCs w:val="22"/>
          <w:lang w:eastAsia="en-US"/>
        </w:rPr>
        <w:t>a</w:t>
      </w:r>
      <w:r w:rsidR="00F8573E" w:rsidRPr="00D115F0">
        <w:rPr>
          <w:rFonts w:asciiTheme="minorHAnsi" w:eastAsia="Calibri" w:hAnsiTheme="minorHAnsi" w:cstheme="minorHAnsi"/>
          <w:bCs/>
          <w:sz w:val="22"/>
          <w:szCs w:val="22"/>
          <w:lang w:eastAsia="en-US"/>
        </w:rPr>
        <w:t xml:space="preserve"> suchych odpadów</w:t>
      </w:r>
      <w:r w:rsidR="00055D71" w:rsidRPr="00D115F0">
        <w:rPr>
          <w:rFonts w:asciiTheme="minorHAnsi" w:eastAsia="Calibri" w:hAnsiTheme="minorHAnsi" w:cstheme="minorHAnsi"/>
          <w:bCs/>
          <w:sz w:val="22"/>
          <w:szCs w:val="22"/>
          <w:lang w:eastAsia="en-US"/>
        </w:rPr>
        <w:t xml:space="preserve"> promieniotwórczych</w:t>
      </w:r>
      <w:r w:rsidR="006C5DA2" w:rsidRPr="00D115F0">
        <w:rPr>
          <w:rFonts w:asciiTheme="minorHAnsi" w:eastAsia="Calibri" w:hAnsiTheme="minorHAnsi" w:cstheme="minorHAnsi"/>
          <w:bCs/>
          <w:sz w:val="22"/>
          <w:szCs w:val="22"/>
          <w:lang w:eastAsia="en-US"/>
        </w:rPr>
        <w:t>, p</w:t>
      </w:r>
      <w:r w:rsidR="00F8573E" w:rsidRPr="00D115F0">
        <w:rPr>
          <w:rFonts w:asciiTheme="minorHAnsi" w:eastAsia="Calibri" w:hAnsiTheme="minorHAnsi" w:cstheme="minorHAnsi"/>
          <w:bCs/>
          <w:sz w:val="22"/>
          <w:szCs w:val="22"/>
          <w:lang w:eastAsia="en-US"/>
        </w:rPr>
        <w:t>rzyjmowanie i przechowywanie pustych pojemników na odpady</w:t>
      </w:r>
      <w:r w:rsidR="006C5DA2" w:rsidRPr="00D115F0">
        <w:rPr>
          <w:rFonts w:asciiTheme="minorHAnsi" w:eastAsia="Calibri" w:hAnsiTheme="minorHAnsi" w:cstheme="minorHAnsi"/>
          <w:bCs/>
          <w:sz w:val="22"/>
          <w:szCs w:val="22"/>
          <w:lang w:eastAsia="en-US"/>
        </w:rPr>
        <w:t xml:space="preserve"> promieniotwórcze, t</w:t>
      </w:r>
      <w:r w:rsidR="00F8573E" w:rsidRPr="00D115F0">
        <w:rPr>
          <w:rFonts w:asciiTheme="minorHAnsi" w:eastAsia="Calibri" w:hAnsiTheme="minorHAnsi" w:cstheme="minorHAnsi"/>
          <w:bCs/>
          <w:sz w:val="22"/>
          <w:szCs w:val="22"/>
          <w:lang w:eastAsia="en-US"/>
        </w:rPr>
        <w:t xml:space="preserve">ymczasowe przechowywanie i załadunek </w:t>
      </w:r>
      <w:r w:rsidR="00323B32" w:rsidRPr="00D115F0">
        <w:rPr>
          <w:rFonts w:asciiTheme="minorHAnsi" w:eastAsia="Calibri" w:hAnsiTheme="minorHAnsi" w:cstheme="minorHAnsi"/>
          <w:bCs/>
          <w:sz w:val="22"/>
          <w:szCs w:val="22"/>
          <w:lang w:eastAsia="en-US"/>
        </w:rPr>
        <w:t>pojemników z</w:t>
      </w:r>
      <w:r w:rsidR="00F8573E" w:rsidRPr="00D115F0">
        <w:rPr>
          <w:rFonts w:asciiTheme="minorHAnsi" w:eastAsia="Calibri" w:hAnsiTheme="minorHAnsi" w:cstheme="minorHAnsi"/>
          <w:bCs/>
          <w:sz w:val="22"/>
          <w:szCs w:val="22"/>
          <w:lang w:eastAsia="en-US"/>
        </w:rPr>
        <w:t xml:space="preserve"> odpad</w:t>
      </w:r>
      <w:r w:rsidR="00323B32" w:rsidRPr="00D115F0">
        <w:rPr>
          <w:rFonts w:asciiTheme="minorHAnsi" w:eastAsia="Calibri" w:hAnsiTheme="minorHAnsi" w:cstheme="minorHAnsi"/>
          <w:bCs/>
          <w:sz w:val="22"/>
          <w:szCs w:val="22"/>
          <w:lang w:eastAsia="en-US"/>
        </w:rPr>
        <w:t>ami</w:t>
      </w:r>
      <w:r w:rsidR="00F8573E" w:rsidRPr="00D115F0">
        <w:rPr>
          <w:rFonts w:asciiTheme="minorHAnsi" w:eastAsia="Calibri" w:hAnsiTheme="minorHAnsi" w:cstheme="minorHAnsi"/>
          <w:bCs/>
          <w:sz w:val="22"/>
          <w:szCs w:val="22"/>
          <w:lang w:eastAsia="en-US"/>
        </w:rPr>
        <w:t xml:space="preserve"> </w:t>
      </w:r>
      <w:r w:rsidR="006C5DA2" w:rsidRPr="00D115F0">
        <w:rPr>
          <w:rFonts w:asciiTheme="minorHAnsi" w:eastAsia="Calibri" w:hAnsiTheme="minorHAnsi" w:cstheme="minorHAnsi"/>
          <w:bCs/>
          <w:sz w:val="22"/>
          <w:szCs w:val="22"/>
          <w:lang w:eastAsia="en-US"/>
        </w:rPr>
        <w:t>promieniotwórczy</w:t>
      </w:r>
      <w:r w:rsidR="00323B32" w:rsidRPr="00D115F0">
        <w:rPr>
          <w:rFonts w:asciiTheme="minorHAnsi" w:eastAsia="Calibri" w:hAnsiTheme="minorHAnsi" w:cstheme="minorHAnsi"/>
          <w:bCs/>
          <w:sz w:val="22"/>
          <w:szCs w:val="22"/>
          <w:lang w:eastAsia="en-US"/>
        </w:rPr>
        <w:t>mi</w:t>
      </w:r>
      <w:r w:rsidR="006C5DA2" w:rsidRPr="00D115F0">
        <w:rPr>
          <w:rFonts w:asciiTheme="minorHAnsi" w:eastAsia="Calibri" w:hAnsiTheme="minorHAnsi" w:cstheme="minorHAnsi"/>
          <w:bCs/>
          <w:sz w:val="22"/>
          <w:szCs w:val="22"/>
          <w:lang w:eastAsia="en-US"/>
        </w:rPr>
        <w:t xml:space="preserve"> </w:t>
      </w:r>
      <w:r w:rsidR="00F8573E" w:rsidRPr="00D115F0">
        <w:rPr>
          <w:rFonts w:asciiTheme="minorHAnsi" w:eastAsia="Calibri" w:hAnsiTheme="minorHAnsi" w:cstheme="minorHAnsi"/>
          <w:bCs/>
          <w:sz w:val="22"/>
          <w:szCs w:val="22"/>
          <w:lang w:eastAsia="en-US"/>
        </w:rPr>
        <w:t xml:space="preserve">do transportu. Budynek </w:t>
      </w:r>
      <w:r w:rsidR="006C5DA2" w:rsidRPr="00D115F0">
        <w:rPr>
          <w:rFonts w:asciiTheme="minorHAnsi" w:eastAsia="Calibri" w:hAnsiTheme="minorHAnsi" w:cstheme="minorHAnsi"/>
          <w:bCs/>
          <w:sz w:val="22"/>
          <w:szCs w:val="22"/>
          <w:lang w:eastAsia="en-US"/>
        </w:rPr>
        <w:t>będzie zapewniał</w:t>
      </w:r>
      <w:r w:rsidR="00F8573E" w:rsidRPr="00D115F0">
        <w:rPr>
          <w:rFonts w:asciiTheme="minorHAnsi" w:eastAsia="Calibri" w:hAnsiTheme="minorHAnsi" w:cstheme="minorHAnsi"/>
          <w:bCs/>
          <w:sz w:val="22"/>
          <w:szCs w:val="22"/>
          <w:lang w:eastAsia="en-US"/>
        </w:rPr>
        <w:t xml:space="preserve"> również możliwość podłączenia mobilnego urządzenia do przetwarzania odpadów promieniotwórczych. </w:t>
      </w:r>
      <w:r w:rsidR="006C5DA2" w:rsidRPr="00D115F0">
        <w:rPr>
          <w:rFonts w:asciiTheme="minorHAnsi" w:eastAsia="Calibri" w:hAnsiTheme="minorHAnsi" w:cstheme="minorHAnsi"/>
          <w:bCs/>
          <w:sz w:val="22"/>
          <w:szCs w:val="22"/>
          <w:lang w:eastAsia="en-US"/>
        </w:rPr>
        <w:t>Będzie to</w:t>
      </w:r>
      <w:r w:rsidRPr="00D115F0">
        <w:rPr>
          <w:rFonts w:asciiTheme="minorHAnsi" w:eastAsia="Calibri" w:hAnsiTheme="minorHAnsi" w:cstheme="minorHAnsi"/>
          <w:bCs/>
          <w:sz w:val="22"/>
          <w:szCs w:val="22"/>
          <w:lang w:eastAsia="en-US"/>
        </w:rPr>
        <w:t xml:space="preserve"> budynek  o</w:t>
      </w:r>
      <w:r w:rsidR="006C5DA2" w:rsidRPr="00D115F0">
        <w:rPr>
          <w:rFonts w:asciiTheme="minorHAnsi" w:eastAsia="Calibri" w:hAnsiTheme="minorHAnsi" w:cstheme="minorHAnsi"/>
          <w:bCs/>
          <w:sz w:val="22"/>
          <w:szCs w:val="22"/>
          <w:lang w:eastAsia="en-US"/>
        </w:rPr>
        <w:t xml:space="preserve"> </w:t>
      </w:r>
      <w:r w:rsidRPr="00D115F0">
        <w:rPr>
          <w:rFonts w:asciiTheme="minorHAnsi" w:eastAsia="Calibri" w:hAnsiTheme="minorHAnsi" w:cstheme="minorHAnsi"/>
          <w:bCs/>
          <w:sz w:val="22"/>
          <w:szCs w:val="22"/>
          <w:lang w:eastAsia="en-US"/>
        </w:rPr>
        <w:t>konstrukcji żelbetowej lub stalowej z żelbetowymi ścianami i dachem</w:t>
      </w:r>
      <w:r w:rsidR="006C5DA2" w:rsidRPr="00D115F0">
        <w:rPr>
          <w:rFonts w:asciiTheme="minorHAnsi" w:eastAsia="Calibri" w:hAnsiTheme="minorHAnsi" w:cstheme="minorHAnsi"/>
          <w:bCs/>
          <w:sz w:val="22"/>
          <w:szCs w:val="22"/>
          <w:lang w:eastAsia="en-US"/>
        </w:rPr>
        <w:t>;</w:t>
      </w:r>
      <w:r w:rsidRPr="00D115F0">
        <w:rPr>
          <w:rFonts w:asciiTheme="minorHAnsi" w:eastAsia="Calibri" w:hAnsiTheme="minorHAnsi" w:cstheme="minorHAnsi"/>
          <w:bCs/>
          <w:sz w:val="22"/>
          <w:szCs w:val="22"/>
          <w:lang w:eastAsia="en-US"/>
        </w:rPr>
        <w:t xml:space="preserve"> </w:t>
      </w:r>
      <w:r w:rsidR="006C5DA2" w:rsidRPr="00D115F0">
        <w:rPr>
          <w:rFonts w:asciiTheme="minorHAnsi" w:eastAsia="Calibri" w:hAnsiTheme="minorHAnsi" w:cstheme="minorHAnsi"/>
          <w:bCs/>
          <w:sz w:val="22"/>
          <w:szCs w:val="22"/>
          <w:lang w:eastAsia="en-US"/>
        </w:rPr>
        <w:t>f</w:t>
      </w:r>
      <w:r w:rsidRPr="00D115F0">
        <w:rPr>
          <w:rFonts w:asciiTheme="minorHAnsi" w:eastAsia="Calibri" w:hAnsiTheme="minorHAnsi" w:cstheme="minorHAnsi"/>
          <w:bCs/>
          <w:sz w:val="22"/>
          <w:szCs w:val="22"/>
          <w:lang w:eastAsia="en-US"/>
        </w:rPr>
        <w:t xml:space="preserve">undamenty </w:t>
      </w:r>
      <w:r w:rsidR="006C5DA2" w:rsidRPr="00D115F0">
        <w:rPr>
          <w:rFonts w:asciiTheme="minorHAnsi" w:eastAsia="Calibri" w:hAnsiTheme="minorHAnsi" w:cstheme="minorHAnsi"/>
          <w:bCs/>
          <w:sz w:val="22"/>
          <w:szCs w:val="22"/>
          <w:lang w:eastAsia="en-US"/>
        </w:rPr>
        <w:t>–</w:t>
      </w:r>
      <w:r w:rsidRPr="00D115F0">
        <w:rPr>
          <w:rFonts w:asciiTheme="minorHAnsi" w:eastAsia="Calibri" w:hAnsiTheme="minorHAnsi" w:cstheme="minorHAnsi"/>
          <w:bCs/>
          <w:sz w:val="22"/>
          <w:szCs w:val="22"/>
          <w:lang w:eastAsia="en-US"/>
        </w:rPr>
        <w:t xml:space="preserve"> płyta żelbetowa</w:t>
      </w:r>
      <w:r w:rsidR="006C5DA2" w:rsidRPr="00D115F0">
        <w:rPr>
          <w:rFonts w:asciiTheme="minorHAnsi" w:eastAsia="Calibri" w:hAnsiTheme="minorHAnsi" w:cstheme="minorHAnsi"/>
          <w:bCs/>
          <w:sz w:val="22"/>
          <w:szCs w:val="22"/>
          <w:lang w:eastAsia="en-US"/>
        </w:rPr>
        <w:t>,</w:t>
      </w:r>
      <w:r w:rsidRPr="00D115F0">
        <w:rPr>
          <w:rFonts w:asciiTheme="minorHAnsi" w:eastAsia="Calibri" w:hAnsiTheme="minorHAnsi" w:cstheme="minorHAnsi"/>
          <w:bCs/>
          <w:sz w:val="22"/>
          <w:szCs w:val="22"/>
          <w:lang w:eastAsia="en-US"/>
        </w:rPr>
        <w:t xml:space="preserve"> ewentualnie posadowiona na palach fundamentowych.</w:t>
      </w:r>
      <w:r w:rsidR="006C5DA2" w:rsidRPr="00D115F0">
        <w:rPr>
          <w:rFonts w:asciiTheme="minorHAnsi" w:eastAsia="Calibri" w:hAnsiTheme="minorHAnsi" w:cstheme="minorHAnsi"/>
          <w:bCs/>
          <w:sz w:val="22"/>
          <w:szCs w:val="22"/>
          <w:lang w:eastAsia="en-US"/>
        </w:rPr>
        <w:t xml:space="preserve"> </w:t>
      </w:r>
    </w:p>
    <w:p w14:paraId="7EAB3040" w14:textId="1D1685A7" w:rsidR="00323B32" w:rsidRPr="00D115F0" w:rsidRDefault="00323B32" w:rsidP="00D115F0">
      <w:pPr>
        <w:suppressAutoHyphens w:val="0"/>
        <w:spacing w:line="312" w:lineRule="auto"/>
        <w:ind w:firstLine="851"/>
        <w:rPr>
          <w:rFonts w:asciiTheme="minorHAnsi" w:eastAsia="Calibri" w:hAnsiTheme="minorHAnsi" w:cstheme="minorHAnsi"/>
          <w:bCs/>
          <w:sz w:val="22"/>
          <w:szCs w:val="22"/>
          <w:lang w:eastAsia="en-US"/>
        </w:rPr>
      </w:pPr>
      <w:r w:rsidRPr="00D115F0">
        <w:rPr>
          <w:rFonts w:asciiTheme="minorHAnsi" w:eastAsia="Calibri" w:hAnsiTheme="minorHAnsi" w:cstheme="minorHAnsi"/>
          <w:bCs/>
          <w:sz w:val="22"/>
          <w:szCs w:val="22"/>
          <w:lang w:eastAsia="en-US"/>
        </w:rPr>
        <w:t>W m</w:t>
      </w:r>
      <w:r w:rsidR="00611527" w:rsidRPr="00D115F0">
        <w:rPr>
          <w:rFonts w:asciiTheme="minorHAnsi" w:eastAsia="Calibri" w:hAnsiTheme="minorHAnsi" w:cstheme="minorHAnsi"/>
          <w:bCs/>
          <w:sz w:val="22"/>
          <w:szCs w:val="22"/>
          <w:lang w:eastAsia="en-US"/>
        </w:rPr>
        <w:t>agazyn</w:t>
      </w:r>
      <w:r w:rsidRPr="00D115F0">
        <w:rPr>
          <w:rFonts w:asciiTheme="minorHAnsi" w:eastAsia="Calibri" w:hAnsiTheme="minorHAnsi" w:cstheme="minorHAnsi"/>
          <w:bCs/>
          <w:sz w:val="22"/>
          <w:szCs w:val="22"/>
          <w:lang w:eastAsia="en-US"/>
        </w:rPr>
        <w:t>ie</w:t>
      </w:r>
      <w:r w:rsidR="00611527" w:rsidRPr="00D115F0">
        <w:rPr>
          <w:rFonts w:asciiTheme="minorHAnsi" w:eastAsia="Calibri" w:hAnsiTheme="minorHAnsi" w:cstheme="minorHAnsi"/>
          <w:bCs/>
          <w:sz w:val="22"/>
          <w:szCs w:val="22"/>
          <w:lang w:eastAsia="en-US"/>
        </w:rPr>
        <w:t xml:space="preserve"> </w:t>
      </w:r>
      <w:proofErr w:type="spellStart"/>
      <w:r w:rsidR="00611527" w:rsidRPr="00D115F0">
        <w:rPr>
          <w:rFonts w:asciiTheme="minorHAnsi" w:eastAsia="Calibri" w:hAnsiTheme="minorHAnsi" w:cstheme="minorHAnsi"/>
          <w:bCs/>
          <w:sz w:val="22"/>
          <w:szCs w:val="22"/>
          <w:lang w:eastAsia="en-US"/>
        </w:rPr>
        <w:t>niskoaktywnych</w:t>
      </w:r>
      <w:proofErr w:type="spellEnd"/>
      <w:r w:rsidR="00611527" w:rsidRPr="00D115F0">
        <w:rPr>
          <w:rFonts w:asciiTheme="minorHAnsi" w:eastAsia="Calibri" w:hAnsiTheme="minorHAnsi" w:cstheme="minorHAnsi"/>
          <w:bCs/>
          <w:sz w:val="22"/>
          <w:szCs w:val="22"/>
          <w:lang w:eastAsia="en-US"/>
        </w:rPr>
        <w:t xml:space="preserve"> odpadów promieniotwórczych </w:t>
      </w:r>
      <w:r w:rsidRPr="00D115F0">
        <w:rPr>
          <w:rFonts w:asciiTheme="minorHAnsi" w:eastAsia="Calibri" w:hAnsiTheme="minorHAnsi" w:cstheme="minorHAnsi"/>
          <w:bCs/>
          <w:sz w:val="22"/>
          <w:szCs w:val="22"/>
          <w:lang w:eastAsia="en-US"/>
        </w:rPr>
        <w:t xml:space="preserve">będą przechowywane pojemniki z </w:t>
      </w:r>
      <w:proofErr w:type="spellStart"/>
      <w:r w:rsidRPr="00D115F0">
        <w:rPr>
          <w:rFonts w:asciiTheme="minorHAnsi" w:eastAsia="Calibri" w:hAnsiTheme="minorHAnsi" w:cstheme="minorHAnsi"/>
          <w:bCs/>
          <w:sz w:val="22"/>
          <w:szCs w:val="22"/>
          <w:lang w:eastAsia="en-US"/>
        </w:rPr>
        <w:t>niskoaktywnymi</w:t>
      </w:r>
      <w:proofErr w:type="spellEnd"/>
      <w:r w:rsidRPr="00D115F0">
        <w:rPr>
          <w:rFonts w:asciiTheme="minorHAnsi" w:eastAsia="Calibri" w:hAnsiTheme="minorHAnsi" w:cstheme="minorHAnsi"/>
          <w:bCs/>
          <w:sz w:val="22"/>
          <w:szCs w:val="22"/>
          <w:lang w:eastAsia="en-US"/>
        </w:rPr>
        <w:t xml:space="preserve"> odpadami promieniotwórczymi przetransportowane z budynku odpadów promieniotwórczych </w:t>
      </w:r>
      <w:r w:rsidR="006C5DA2" w:rsidRPr="00D115F0">
        <w:rPr>
          <w:rFonts w:asciiTheme="minorHAnsi" w:eastAsia="Calibri" w:hAnsiTheme="minorHAnsi" w:cstheme="minorHAnsi"/>
          <w:bCs/>
          <w:sz w:val="22"/>
          <w:szCs w:val="22"/>
          <w:lang w:eastAsia="en-US"/>
        </w:rPr>
        <w:t xml:space="preserve">do czasu ich wyekspediowania do składowiska powierzchniowego dla nisko- i </w:t>
      </w:r>
      <w:proofErr w:type="spellStart"/>
      <w:r w:rsidR="006C5DA2" w:rsidRPr="00D115F0">
        <w:rPr>
          <w:rFonts w:asciiTheme="minorHAnsi" w:eastAsia="Calibri" w:hAnsiTheme="minorHAnsi" w:cstheme="minorHAnsi"/>
          <w:bCs/>
          <w:sz w:val="22"/>
          <w:szCs w:val="22"/>
          <w:lang w:eastAsia="en-US"/>
        </w:rPr>
        <w:t>średnioaktywnych</w:t>
      </w:r>
      <w:proofErr w:type="spellEnd"/>
      <w:r w:rsidR="006C5DA2" w:rsidRPr="00D115F0">
        <w:rPr>
          <w:rFonts w:asciiTheme="minorHAnsi" w:eastAsia="Calibri" w:hAnsiTheme="minorHAnsi" w:cstheme="minorHAnsi"/>
          <w:bCs/>
          <w:sz w:val="22"/>
          <w:szCs w:val="22"/>
          <w:lang w:eastAsia="en-US"/>
        </w:rPr>
        <w:t xml:space="preserve"> odpadów promieniotwórczych. </w:t>
      </w:r>
      <w:r w:rsidRPr="00D115F0">
        <w:rPr>
          <w:rFonts w:asciiTheme="minorHAnsi" w:eastAsia="Calibri" w:hAnsiTheme="minorHAnsi" w:cstheme="minorHAnsi"/>
          <w:bCs/>
          <w:sz w:val="22"/>
          <w:szCs w:val="22"/>
          <w:lang w:eastAsia="en-US"/>
        </w:rPr>
        <w:t>Będzie to</w:t>
      </w:r>
      <w:r w:rsidR="00611527" w:rsidRPr="00D115F0">
        <w:rPr>
          <w:rFonts w:asciiTheme="minorHAnsi" w:eastAsia="Calibri" w:hAnsiTheme="minorHAnsi" w:cstheme="minorHAnsi"/>
          <w:bCs/>
          <w:sz w:val="22"/>
          <w:szCs w:val="22"/>
          <w:lang w:eastAsia="en-US"/>
        </w:rPr>
        <w:t xml:space="preserve"> budynek jednokondygnacyjny o konstrukcji żelbetowej z żelbetowymi ścianami i dachem lub budynek o konstrukcji nośnej stalowej z żelbetonowymi /murowanymi ścianami</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w:t>
      </w:r>
      <w:r w:rsidRPr="00D115F0">
        <w:rPr>
          <w:rFonts w:asciiTheme="minorHAnsi" w:eastAsia="Calibri" w:hAnsiTheme="minorHAnsi" w:cstheme="minorHAnsi"/>
          <w:bCs/>
          <w:sz w:val="22"/>
          <w:szCs w:val="22"/>
          <w:lang w:eastAsia="en-US"/>
        </w:rPr>
        <w:t>f</w:t>
      </w:r>
      <w:r w:rsidR="00611527" w:rsidRPr="00D115F0">
        <w:rPr>
          <w:rFonts w:asciiTheme="minorHAnsi" w:eastAsia="Calibri" w:hAnsiTheme="minorHAnsi" w:cstheme="minorHAnsi"/>
          <w:bCs/>
          <w:sz w:val="22"/>
          <w:szCs w:val="22"/>
          <w:lang w:eastAsia="en-US"/>
        </w:rPr>
        <w:t xml:space="preserve">undamenty </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żelbetowe stopy fundamentowe lub płyta fundamentowa</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ewentualnie opart</w:t>
      </w:r>
      <w:r w:rsidR="00C20A71" w:rsidRPr="00D115F0">
        <w:rPr>
          <w:rFonts w:asciiTheme="minorHAnsi" w:eastAsia="Calibri" w:hAnsiTheme="minorHAnsi" w:cstheme="minorHAnsi"/>
          <w:bCs/>
          <w:sz w:val="22"/>
          <w:szCs w:val="22"/>
          <w:lang w:eastAsia="en-US"/>
        </w:rPr>
        <w:t>e</w:t>
      </w:r>
      <w:r w:rsidR="00611527" w:rsidRPr="00D115F0">
        <w:rPr>
          <w:rFonts w:asciiTheme="minorHAnsi" w:eastAsia="Calibri" w:hAnsiTheme="minorHAnsi" w:cstheme="minorHAnsi"/>
          <w:bCs/>
          <w:sz w:val="22"/>
          <w:szCs w:val="22"/>
          <w:lang w:eastAsia="en-US"/>
        </w:rPr>
        <w:t xml:space="preserve"> na palach.</w:t>
      </w:r>
      <w:r w:rsidR="006C5DA2" w:rsidRPr="00D115F0">
        <w:rPr>
          <w:rFonts w:asciiTheme="minorHAnsi" w:eastAsia="Calibri" w:hAnsiTheme="minorHAnsi" w:cstheme="minorHAnsi"/>
          <w:bCs/>
          <w:sz w:val="22"/>
          <w:szCs w:val="22"/>
          <w:lang w:eastAsia="en-US"/>
        </w:rPr>
        <w:t xml:space="preserve"> </w:t>
      </w:r>
    </w:p>
    <w:p w14:paraId="7022BC0D" w14:textId="77777777" w:rsidR="00C20A71" w:rsidRPr="00D115F0" w:rsidRDefault="00C20A71" w:rsidP="00D115F0">
      <w:pPr>
        <w:suppressAutoHyphens w:val="0"/>
        <w:spacing w:line="312" w:lineRule="auto"/>
        <w:ind w:firstLine="851"/>
        <w:rPr>
          <w:rFonts w:asciiTheme="minorHAnsi" w:eastAsia="Calibri" w:hAnsiTheme="minorHAnsi" w:cstheme="minorHAnsi"/>
          <w:bCs/>
          <w:sz w:val="22"/>
          <w:szCs w:val="22"/>
          <w:lang w:eastAsia="en-US"/>
        </w:rPr>
      </w:pPr>
      <w:r w:rsidRPr="00D115F0">
        <w:rPr>
          <w:rFonts w:asciiTheme="minorHAnsi" w:eastAsia="Calibri" w:hAnsiTheme="minorHAnsi" w:cstheme="minorHAnsi"/>
          <w:bCs/>
          <w:sz w:val="22"/>
          <w:szCs w:val="22"/>
          <w:lang w:eastAsia="en-US"/>
        </w:rPr>
        <w:t>W m</w:t>
      </w:r>
      <w:r w:rsidR="00611527" w:rsidRPr="00D115F0">
        <w:rPr>
          <w:rFonts w:asciiTheme="minorHAnsi" w:eastAsia="Calibri" w:hAnsiTheme="minorHAnsi" w:cstheme="minorHAnsi"/>
          <w:bCs/>
          <w:sz w:val="22"/>
          <w:szCs w:val="22"/>
          <w:lang w:eastAsia="en-US"/>
        </w:rPr>
        <w:t>agazyn</w:t>
      </w:r>
      <w:r w:rsidRPr="00D115F0">
        <w:rPr>
          <w:rFonts w:asciiTheme="minorHAnsi" w:eastAsia="Calibri" w:hAnsiTheme="minorHAnsi" w:cstheme="minorHAnsi"/>
          <w:bCs/>
          <w:sz w:val="22"/>
          <w:szCs w:val="22"/>
          <w:lang w:eastAsia="en-US"/>
        </w:rPr>
        <w:t>ie</w:t>
      </w:r>
      <w:r w:rsidR="00611527" w:rsidRPr="00D115F0">
        <w:rPr>
          <w:rFonts w:asciiTheme="minorHAnsi" w:eastAsia="Calibri" w:hAnsiTheme="minorHAnsi" w:cstheme="minorHAnsi"/>
          <w:bCs/>
          <w:sz w:val="22"/>
          <w:szCs w:val="22"/>
          <w:lang w:eastAsia="en-US"/>
        </w:rPr>
        <w:t xml:space="preserve"> </w:t>
      </w:r>
      <w:proofErr w:type="spellStart"/>
      <w:r w:rsidR="00611527" w:rsidRPr="00D115F0">
        <w:rPr>
          <w:rFonts w:asciiTheme="minorHAnsi" w:eastAsia="Calibri" w:hAnsiTheme="minorHAnsi" w:cstheme="minorHAnsi"/>
          <w:bCs/>
          <w:sz w:val="22"/>
          <w:szCs w:val="22"/>
          <w:lang w:eastAsia="en-US"/>
        </w:rPr>
        <w:t>średnioaktywnych</w:t>
      </w:r>
      <w:proofErr w:type="spellEnd"/>
      <w:r w:rsidR="00611527" w:rsidRPr="00D115F0">
        <w:rPr>
          <w:rFonts w:asciiTheme="minorHAnsi" w:eastAsia="Calibri" w:hAnsiTheme="minorHAnsi" w:cstheme="minorHAnsi"/>
          <w:bCs/>
          <w:sz w:val="22"/>
          <w:szCs w:val="22"/>
          <w:lang w:eastAsia="en-US"/>
        </w:rPr>
        <w:t xml:space="preserve"> odpadów promieniotwórczych </w:t>
      </w:r>
      <w:r w:rsidRPr="00D115F0">
        <w:rPr>
          <w:rFonts w:asciiTheme="minorHAnsi" w:eastAsia="Calibri" w:hAnsiTheme="minorHAnsi" w:cstheme="minorHAnsi"/>
          <w:bCs/>
          <w:sz w:val="22"/>
          <w:szCs w:val="22"/>
          <w:lang w:eastAsia="en-US"/>
        </w:rPr>
        <w:t xml:space="preserve">będą przechowywane pojemniki z </w:t>
      </w:r>
      <w:proofErr w:type="spellStart"/>
      <w:r w:rsidRPr="00D115F0">
        <w:rPr>
          <w:rFonts w:asciiTheme="minorHAnsi" w:eastAsia="Calibri" w:hAnsiTheme="minorHAnsi" w:cstheme="minorHAnsi"/>
          <w:bCs/>
          <w:sz w:val="22"/>
          <w:szCs w:val="22"/>
          <w:lang w:eastAsia="en-US"/>
        </w:rPr>
        <w:t>niskoaktywnymi</w:t>
      </w:r>
      <w:proofErr w:type="spellEnd"/>
      <w:r w:rsidRPr="00D115F0">
        <w:rPr>
          <w:rFonts w:asciiTheme="minorHAnsi" w:eastAsia="Calibri" w:hAnsiTheme="minorHAnsi" w:cstheme="minorHAnsi"/>
          <w:bCs/>
          <w:sz w:val="22"/>
          <w:szCs w:val="22"/>
          <w:lang w:eastAsia="en-US"/>
        </w:rPr>
        <w:t xml:space="preserve"> odpadami promieniotwórczymi przetransportowane z budynku pomocniczego do czasu ich wyekspediowania do składowiska powierzchniowego dla nisko- i </w:t>
      </w:r>
      <w:proofErr w:type="spellStart"/>
      <w:r w:rsidRPr="00D115F0">
        <w:rPr>
          <w:rFonts w:asciiTheme="minorHAnsi" w:eastAsia="Calibri" w:hAnsiTheme="minorHAnsi" w:cstheme="minorHAnsi"/>
          <w:bCs/>
          <w:sz w:val="22"/>
          <w:szCs w:val="22"/>
          <w:lang w:eastAsia="en-US"/>
        </w:rPr>
        <w:t>średnioaktywnych</w:t>
      </w:r>
      <w:proofErr w:type="spellEnd"/>
      <w:r w:rsidRPr="00D115F0">
        <w:rPr>
          <w:rFonts w:asciiTheme="minorHAnsi" w:eastAsia="Calibri" w:hAnsiTheme="minorHAnsi" w:cstheme="minorHAnsi"/>
          <w:bCs/>
          <w:sz w:val="22"/>
          <w:szCs w:val="22"/>
          <w:lang w:eastAsia="en-US"/>
        </w:rPr>
        <w:t xml:space="preserve"> odpadów promieniotwórczych. Będzie to</w:t>
      </w:r>
      <w:r w:rsidR="00611527" w:rsidRPr="00D115F0">
        <w:rPr>
          <w:rFonts w:asciiTheme="minorHAnsi" w:eastAsia="Calibri" w:hAnsiTheme="minorHAnsi" w:cstheme="minorHAnsi"/>
          <w:bCs/>
          <w:sz w:val="22"/>
          <w:szCs w:val="22"/>
          <w:lang w:eastAsia="en-US"/>
        </w:rPr>
        <w:t xml:space="preserve"> budynek jednokondygnacyjny o </w:t>
      </w:r>
      <w:r w:rsidR="00611527" w:rsidRPr="00D115F0">
        <w:rPr>
          <w:rFonts w:asciiTheme="minorHAnsi" w:eastAsia="Calibri" w:hAnsiTheme="minorHAnsi" w:cstheme="minorHAnsi"/>
          <w:bCs/>
          <w:sz w:val="22"/>
          <w:szCs w:val="22"/>
          <w:lang w:eastAsia="en-US"/>
        </w:rPr>
        <w:lastRenderedPageBreak/>
        <w:t>konstrukcji żelbetowej</w:t>
      </w:r>
      <w:r w:rsidRPr="00D115F0">
        <w:rPr>
          <w:rFonts w:asciiTheme="minorHAnsi" w:eastAsia="Calibri" w:hAnsiTheme="minorHAnsi" w:cstheme="minorHAnsi"/>
          <w:bCs/>
          <w:sz w:val="22"/>
          <w:szCs w:val="22"/>
          <w:lang w:eastAsia="en-US"/>
        </w:rPr>
        <w:t xml:space="preserve"> </w:t>
      </w:r>
      <w:r w:rsidR="00611527" w:rsidRPr="00D115F0">
        <w:rPr>
          <w:rFonts w:asciiTheme="minorHAnsi" w:eastAsia="Calibri" w:hAnsiTheme="minorHAnsi" w:cstheme="minorHAnsi"/>
          <w:bCs/>
          <w:sz w:val="22"/>
          <w:szCs w:val="22"/>
          <w:lang w:eastAsia="en-US"/>
        </w:rPr>
        <w:t>z żelbetowymi ścianami i dachem lub budynek o konstrukcji nośnej stalowej</w:t>
      </w:r>
      <w:r w:rsidRPr="00D115F0">
        <w:rPr>
          <w:rFonts w:asciiTheme="minorHAnsi" w:eastAsia="Calibri" w:hAnsiTheme="minorHAnsi" w:cstheme="minorHAnsi"/>
          <w:bCs/>
          <w:sz w:val="22"/>
          <w:szCs w:val="22"/>
          <w:lang w:eastAsia="en-US"/>
        </w:rPr>
        <w:t xml:space="preserve"> </w:t>
      </w:r>
      <w:r w:rsidR="00611527" w:rsidRPr="00D115F0">
        <w:rPr>
          <w:rFonts w:asciiTheme="minorHAnsi" w:eastAsia="Calibri" w:hAnsiTheme="minorHAnsi" w:cstheme="minorHAnsi"/>
          <w:bCs/>
          <w:sz w:val="22"/>
          <w:szCs w:val="22"/>
          <w:lang w:eastAsia="en-US"/>
        </w:rPr>
        <w:t>z żelbetonowymi/murowanymi ścianami</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w:t>
      </w:r>
      <w:r w:rsidRPr="00D115F0">
        <w:rPr>
          <w:rFonts w:asciiTheme="minorHAnsi" w:eastAsia="Calibri" w:hAnsiTheme="minorHAnsi" w:cstheme="minorHAnsi"/>
          <w:bCs/>
          <w:sz w:val="22"/>
          <w:szCs w:val="22"/>
          <w:lang w:eastAsia="en-US"/>
        </w:rPr>
        <w:t>f</w:t>
      </w:r>
      <w:r w:rsidR="00611527" w:rsidRPr="00D115F0">
        <w:rPr>
          <w:rFonts w:asciiTheme="minorHAnsi" w:eastAsia="Calibri" w:hAnsiTheme="minorHAnsi" w:cstheme="minorHAnsi"/>
          <w:bCs/>
          <w:sz w:val="22"/>
          <w:szCs w:val="22"/>
          <w:lang w:eastAsia="en-US"/>
        </w:rPr>
        <w:t xml:space="preserve">undamenty </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żelbetowe stopy fundamentowe lub płyta fundamentowa</w:t>
      </w:r>
      <w:r w:rsidRPr="00D115F0">
        <w:rPr>
          <w:rFonts w:asciiTheme="minorHAnsi" w:eastAsia="Calibri" w:hAnsiTheme="minorHAnsi" w:cstheme="minorHAnsi"/>
          <w:bCs/>
          <w:sz w:val="22"/>
          <w:szCs w:val="22"/>
          <w:lang w:eastAsia="en-US"/>
        </w:rPr>
        <w:t>,</w:t>
      </w:r>
      <w:r w:rsidR="00611527" w:rsidRPr="00D115F0">
        <w:rPr>
          <w:rFonts w:asciiTheme="minorHAnsi" w:eastAsia="Calibri" w:hAnsiTheme="minorHAnsi" w:cstheme="minorHAnsi"/>
          <w:bCs/>
          <w:sz w:val="22"/>
          <w:szCs w:val="22"/>
          <w:lang w:eastAsia="en-US"/>
        </w:rPr>
        <w:t xml:space="preserve"> ewentualnie opart</w:t>
      </w:r>
      <w:r w:rsidRPr="00D115F0">
        <w:rPr>
          <w:rFonts w:asciiTheme="minorHAnsi" w:eastAsia="Calibri" w:hAnsiTheme="minorHAnsi" w:cstheme="minorHAnsi"/>
          <w:bCs/>
          <w:sz w:val="22"/>
          <w:szCs w:val="22"/>
          <w:lang w:eastAsia="en-US"/>
        </w:rPr>
        <w:t>e</w:t>
      </w:r>
      <w:r w:rsidR="00611527" w:rsidRPr="00D115F0">
        <w:rPr>
          <w:rFonts w:asciiTheme="minorHAnsi" w:eastAsia="Calibri" w:hAnsiTheme="minorHAnsi" w:cstheme="minorHAnsi"/>
          <w:bCs/>
          <w:sz w:val="22"/>
          <w:szCs w:val="22"/>
          <w:lang w:eastAsia="en-US"/>
        </w:rPr>
        <w:t xml:space="preserve"> na palach.</w:t>
      </w:r>
    </w:p>
    <w:p w14:paraId="6F013C4E" w14:textId="74C6DE8B" w:rsidR="00611527" w:rsidRPr="00D115F0" w:rsidRDefault="00611527" w:rsidP="00D115F0">
      <w:pPr>
        <w:suppressAutoHyphens w:val="0"/>
        <w:spacing w:line="312" w:lineRule="auto"/>
        <w:ind w:firstLine="851"/>
        <w:rPr>
          <w:rFonts w:asciiTheme="minorHAnsi" w:eastAsia="Calibri" w:hAnsiTheme="minorHAnsi" w:cstheme="minorHAnsi"/>
          <w:bCs/>
          <w:sz w:val="22"/>
          <w:szCs w:val="22"/>
          <w:lang w:eastAsia="en-US"/>
        </w:rPr>
      </w:pPr>
      <w:r w:rsidRPr="00D115F0">
        <w:rPr>
          <w:rFonts w:asciiTheme="minorHAnsi" w:eastAsia="Calibri" w:hAnsiTheme="minorHAnsi" w:cstheme="minorHAnsi"/>
          <w:bCs/>
          <w:sz w:val="22"/>
          <w:szCs w:val="22"/>
          <w:lang w:eastAsia="en-US"/>
        </w:rPr>
        <w:t>Budynek przetwarzania stałych odpadów promieniotwórczych</w:t>
      </w:r>
      <w:r w:rsidR="00C20A71" w:rsidRPr="00D115F0">
        <w:rPr>
          <w:rFonts w:asciiTheme="minorHAnsi" w:eastAsia="Calibri" w:hAnsiTheme="minorHAnsi" w:cstheme="minorHAnsi"/>
          <w:bCs/>
          <w:sz w:val="22"/>
          <w:szCs w:val="22"/>
          <w:lang w:eastAsia="en-US"/>
        </w:rPr>
        <w:t xml:space="preserve"> przeznaczony będzie do postępowania ze stałymi odpadami </w:t>
      </w:r>
      <w:proofErr w:type="spellStart"/>
      <w:r w:rsidR="00C20A71" w:rsidRPr="00D115F0">
        <w:rPr>
          <w:rFonts w:asciiTheme="minorHAnsi" w:eastAsia="Calibri" w:hAnsiTheme="minorHAnsi" w:cstheme="minorHAnsi"/>
          <w:bCs/>
          <w:sz w:val="22"/>
          <w:szCs w:val="22"/>
          <w:lang w:eastAsia="en-US"/>
        </w:rPr>
        <w:t>niskoaktywnymi</w:t>
      </w:r>
      <w:proofErr w:type="spellEnd"/>
      <w:r w:rsidR="00C20A71" w:rsidRPr="00D115F0">
        <w:rPr>
          <w:rFonts w:asciiTheme="minorHAnsi" w:eastAsia="Calibri" w:hAnsiTheme="minorHAnsi" w:cstheme="minorHAnsi"/>
          <w:bCs/>
          <w:sz w:val="22"/>
          <w:szCs w:val="22"/>
          <w:lang w:eastAsia="en-US"/>
        </w:rPr>
        <w:t xml:space="preserve"> (np. przetwarzanie przez zagęszczenie), w celu maksymalizacji pojemności magazynowej w magazynie </w:t>
      </w:r>
      <w:proofErr w:type="spellStart"/>
      <w:r w:rsidR="00C20A71" w:rsidRPr="00D115F0">
        <w:rPr>
          <w:rFonts w:asciiTheme="minorHAnsi" w:eastAsia="Calibri" w:hAnsiTheme="minorHAnsi" w:cstheme="minorHAnsi"/>
          <w:bCs/>
          <w:sz w:val="22"/>
          <w:szCs w:val="22"/>
          <w:lang w:eastAsia="en-US"/>
        </w:rPr>
        <w:t>niskoaktywnych</w:t>
      </w:r>
      <w:proofErr w:type="spellEnd"/>
      <w:r w:rsidR="00C20A71" w:rsidRPr="00D115F0">
        <w:rPr>
          <w:rFonts w:asciiTheme="minorHAnsi" w:eastAsia="Calibri" w:hAnsiTheme="minorHAnsi" w:cstheme="minorHAnsi"/>
          <w:bCs/>
          <w:sz w:val="22"/>
          <w:szCs w:val="22"/>
          <w:lang w:eastAsia="en-US"/>
        </w:rPr>
        <w:t xml:space="preserve"> odpadów promieniotwórczych.  Będzie to</w:t>
      </w:r>
      <w:r w:rsidRPr="00D115F0">
        <w:rPr>
          <w:rFonts w:asciiTheme="minorHAnsi" w:eastAsia="Calibri" w:hAnsiTheme="minorHAnsi" w:cstheme="minorHAnsi"/>
          <w:bCs/>
          <w:sz w:val="22"/>
          <w:szCs w:val="22"/>
          <w:lang w:eastAsia="en-US"/>
        </w:rPr>
        <w:t xml:space="preserve"> budynek jednokondygnacyjny o konstrukcji żelbetowej</w:t>
      </w:r>
      <w:r w:rsidR="00C20A71" w:rsidRPr="00D115F0">
        <w:rPr>
          <w:rFonts w:asciiTheme="minorHAnsi" w:eastAsia="Calibri" w:hAnsiTheme="minorHAnsi" w:cstheme="minorHAnsi"/>
          <w:bCs/>
          <w:sz w:val="22"/>
          <w:szCs w:val="22"/>
          <w:lang w:eastAsia="en-US"/>
        </w:rPr>
        <w:t xml:space="preserve"> </w:t>
      </w:r>
      <w:r w:rsidRPr="00D115F0">
        <w:rPr>
          <w:rFonts w:asciiTheme="minorHAnsi" w:eastAsia="Calibri" w:hAnsiTheme="minorHAnsi" w:cstheme="minorHAnsi"/>
          <w:bCs/>
          <w:sz w:val="22"/>
          <w:szCs w:val="22"/>
          <w:lang w:eastAsia="en-US"/>
        </w:rPr>
        <w:t>z żelbetowymi ścianami i dachem lub budynek o konstrukcji nośnej stalowej</w:t>
      </w:r>
      <w:r w:rsidR="00C20A71" w:rsidRPr="00D115F0">
        <w:rPr>
          <w:rFonts w:asciiTheme="minorHAnsi" w:eastAsia="Calibri" w:hAnsiTheme="minorHAnsi" w:cstheme="minorHAnsi"/>
          <w:bCs/>
          <w:sz w:val="22"/>
          <w:szCs w:val="22"/>
          <w:lang w:eastAsia="en-US"/>
        </w:rPr>
        <w:t xml:space="preserve"> </w:t>
      </w:r>
      <w:r w:rsidRPr="00D115F0">
        <w:rPr>
          <w:rFonts w:asciiTheme="minorHAnsi" w:eastAsia="Calibri" w:hAnsiTheme="minorHAnsi" w:cstheme="minorHAnsi"/>
          <w:bCs/>
          <w:sz w:val="22"/>
          <w:szCs w:val="22"/>
          <w:lang w:eastAsia="en-US"/>
        </w:rPr>
        <w:t>z żelbetonowymi/murowanymi ścianami</w:t>
      </w:r>
      <w:r w:rsidR="00C20A71" w:rsidRPr="00D115F0">
        <w:rPr>
          <w:rFonts w:asciiTheme="minorHAnsi" w:eastAsia="Calibri" w:hAnsiTheme="minorHAnsi" w:cstheme="minorHAnsi"/>
          <w:bCs/>
          <w:sz w:val="22"/>
          <w:szCs w:val="22"/>
          <w:lang w:eastAsia="en-US"/>
        </w:rPr>
        <w:t>; fundamenty – ż</w:t>
      </w:r>
      <w:r w:rsidRPr="00D115F0">
        <w:rPr>
          <w:rFonts w:asciiTheme="minorHAnsi" w:eastAsia="Calibri" w:hAnsiTheme="minorHAnsi" w:cstheme="minorHAnsi"/>
          <w:bCs/>
          <w:sz w:val="22"/>
          <w:szCs w:val="22"/>
          <w:lang w:eastAsia="en-US"/>
        </w:rPr>
        <w:t>elbetowe stopy fundamentowe lub płyta fundamentowa</w:t>
      </w:r>
      <w:r w:rsidR="00C20A71" w:rsidRPr="00D115F0">
        <w:rPr>
          <w:rFonts w:asciiTheme="minorHAnsi" w:eastAsia="Calibri" w:hAnsiTheme="minorHAnsi" w:cstheme="minorHAnsi"/>
          <w:bCs/>
          <w:sz w:val="22"/>
          <w:szCs w:val="22"/>
          <w:lang w:eastAsia="en-US"/>
        </w:rPr>
        <w:t>,</w:t>
      </w:r>
      <w:r w:rsidRPr="00D115F0">
        <w:rPr>
          <w:rFonts w:asciiTheme="minorHAnsi" w:eastAsia="Calibri" w:hAnsiTheme="minorHAnsi" w:cstheme="minorHAnsi"/>
          <w:bCs/>
          <w:sz w:val="22"/>
          <w:szCs w:val="22"/>
          <w:lang w:eastAsia="en-US"/>
        </w:rPr>
        <w:t xml:space="preserve"> ewentualnie oparte na palach fundamentowych.</w:t>
      </w:r>
    </w:p>
    <w:p w14:paraId="6BC45CB1" w14:textId="7D704445" w:rsidR="008C0E19" w:rsidRPr="00D115F0" w:rsidRDefault="008C0E19" w:rsidP="00D115F0">
      <w:pPr>
        <w:suppressAutoHyphens w:val="0"/>
        <w:spacing w:after="120" w:line="312" w:lineRule="auto"/>
        <w:ind w:firstLine="851"/>
        <w:rPr>
          <w:rFonts w:asciiTheme="minorHAnsi" w:eastAsia="Calibri" w:hAnsiTheme="minorHAnsi" w:cstheme="minorHAnsi"/>
          <w:bCs/>
          <w:sz w:val="22"/>
          <w:szCs w:val="22"/>
          <w:lang w:eastAsia="en-US"/>
        </w:rPr>
      </w:pPr>
      <w:r w:rsidRPr="00D115F0">
        <w:rPr>
          <w:rFonts w:asciiTheme="minorHAnsi" w:eastAsia="Calibri" w:hAnsiTheme="minorHAnsi" w:cstheme="minorHAnsi"/>
          <w:bCs/>
          <w:sz w:val="22"/>
          <w:szCs w:val="22"/>
          <w:lang w:eastAsia="en-US"/>
        </w:rPr>
        <w:t>System przetwarzania ciekłych odpadów promieniotwórczych zosta</w:t>
      </w:r>
      <w:r w:rsidR="00143D02" w:rsidRPr="00D115F0">
        <w:rPr>
          <w:rFonts w:asciiTheme="minorHAnsi" w:eastAsia="Calibri" w:hAnsiTheme="minorHAnsi" w:cstheme="minorHAnsi"/>
          <w:bCs/>
          <w:sz w:val="22"/>
          <w:szCs w:val="22"/>
          <w:lang w:eastAsia="en-US"/>
        </w:rPr>
        <w:t>nie</w:t>
      </w:r>
      <w:r w:rsidRPr="00D115F0">
        <w:rPr>
          <w:rFonts w:asciiTheme="minorHAnsi" w:eastAsia="Calibri" w:hAnsiTheme="minorHAnsi" w:cstheme="minorHAnsi"/>
          <w:bCs/>
          <w:sz w:val="22"/>
          <w:szCs w:val="22"/>
          <w:lang w:eastAsia="en-US"/>
        </w:rPr>
        <w:t xml:space="preserve"> zaprojektowany tak, aby przetworzyć większość tych odpadów przy użyciu urządzeń własnych. Jednakże może się zdarzyć, że powstałych ciekłych odpadów promieniotwórczych nie będzie można przetworzyć zainstalowanymi urządzeniami. W takim przypadku istnieje możliwość podłączenia urządzeń tymczasowych na stanowisku ciężarówek mobilnego zakładu oczyszczania.</w:t>
      </w:r>
    </w:p>
    <w:p w14:paraId="3213B3B2" w14:textId="55ECF24B" w:rsidR="003D1BA2" w:rsidRPr="00D115F0" w:rsidRDefault="003D1BA2"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5. Instalacje do naziemnego magazynowania </w:t>
      </w:r>
      <w:r w:rsidR="00DB7379" w:rsidRPr="00D115F0">
        <w:rPr>
          <w:rFonts w:asciiTheme="minorHAnsi" w:hAnsiTheme="minorHAnsi" w:cstheme="minorHAnsi"/>
          <w:b/>
          <w:bCs/>
          <w:sz w:val="22"/>
          <w:szCs w:val="22"/>
        </w:rPr>
        <w:t>oleju lekkiego</w:t>
      </w:r>
      <w:r w:rsidRPr="00D115F0">
        <w:rPr>
          <w:rFonts w:asciiTheme="minorHAnsi" w:hAnsiTheme="minorHAnsi" w:cstheme="minorHAnsi"/>
          <w:b/>
          <w:bCs/>
          <w:sz w:val="22"/>
          <w:szCs w:val="22"/>
        </w:rPr>
        <w:t>,</w:t>
      </w:r>
      <w:r w:rsidR="00DB7379" w:rsidRPr="00D115F0">
        <w:rPr>
          <w:rFonts w:asciiTheme="minorHAnsi" w:hAnsiTheme="minorHAnsi" w:cstheme="minorHAnsi"/>
          <w:b/>
          <w:bCs/>
          <w:sz w:val="22"/>
          <w:szCs w:val="22"/>
        </w:rPr>
        <w:t xml:space="preserve"> oleju napędowego</w:t>
      </w:r>
      <w:r w:rsidR="001A1D05" w:rsidRPr="00D115F0">
        <w:rPr>
          <w:rFonts w:asciiTheme="minorHAnsi" w:hAnsiTheme="minorHAnsi" w:cstheme="minorHAnsi"/>
          <w:b/>
          <w:bCs/>
          <w:sz w:val="22"/>
          <w:szCs w:val="22"/>
        </w:rPr>
        <w:t xml:space="preserve">, kwasu borowego oraz </w:t>
      </w:r>
      <w:r w:rsidRPr="00D115F0">
        <w:rPr>
          <w:rFonts w:asciiTheme="minorHAnsi" w:hAnsiTheme="minorHAnsi" w:cstheme="minorHAnsi"/>
          <w:b/>
          <w:bCs/>
          <w:sz w:val="22"/>
          <w:szCs w:val="22"/>
        </w:rPr>
        <w:t>substancji lub mieszanin</w:t>
      </w:r>
    </w:p>
    <w:p w14:paraId="5B4C829A" w14:textId="2903E71C" w:rsidR="00DB7379" w:rsidRPr="00D115F0" w:rsidRDefault="00DB7379"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Na potrzeby eksploatacji elektrowni jądrowej zostaną wykonane zbiorniki do naziemnego magazynowania oleju lekkiego, oleju napędowego</w:t>
      </w:r>
      <w:r w:rsidR="001A1D05" w:rsidRPr="00D115F0">
        <w:rPr>
          <w:rFonts w:asciiTheme="minorHAnsi" w:hAnsiTheme="minorHAnsi" w:cstheme="minorHAnsi"/>
          <w:sz w:val="22"/>
          <w:szCs w:val="22"/>
        </w:rPr>
        <w:t>, kwasu borowego oraz substancji lub mieszanin</w:t>
      </w:r>
      <w:r w:rsidRPr="00D115F0">
        <w:rPr>
          <w:rFonts w:asciiTheme="minorHAnsi" w:hAnsiTheme="minorHAnsi" w:cstheme="minorHAnsi"/>
          <w:sz w:val="22"/>
          <w:szCs w:val="22"/>
        </w:rPr>
        <w:t xml:space="preserve">, kwalifikowane jako przedsięwzięcie mogące potencjalnie znacząco oddziaływać na środowisko, o którym mowa w § 3 ust. 1 pkt 37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29521EF2" w14:textId="16A4576E" w:rsidR="00AC7DB0" w:rsidRPr="00D115F0" w:rsidRDefault="00AC7DB0"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Po zachodniej stronie </w:t>
      </w:r>
      <w:r w:rsidR="00143D02" w:rsidRPr="00D115F0">
        <w:rPr>
          <w:rFonts w:asciiTheme="minorHAnsi" w:hAnsiTheme="minorHAnsi" w:cstheme="minorHAnsi"/>
          <w:sz w:val="22"/>
          <w:szCs w:val="22"/>
        </w:rPr>
        <w:t>zakładu</w:t>
      </w:r>
      <w:r w:rsidRPr="00D115F0">
        <w:rPr>
          <w:rFonts w:asciiTheme="minorHAnsi" w:hAnsiTheme="minorHAnsi" w:cstheme="minorHAnsi"/>
          <w:sz w:val="22"/>
          <w:szCs w:val="22"/>
        </w:rPr>
        <w:t xml:space="preserve"> </w:t>
      </w:r>
      <w:r w:rsidR="003D1BA2" w:rsidRPr="00D115F0">
        <w:rPr>
          <w:rFonts w:asciiTheme="minorHAnsi" w:hAnsiTheme="minorHAnsi" w:cstheme="minorHAnsi"/>
          <w:sz w:val="22"/>
          <w:szCs w:val="22"/>
        </w:rPr>
        <w:t xml:space="preserve">będą zlokalizowane </w:t>
      </w:r>
      <w:r w:rsidRPr="00D115F0">
        <w:rPr>
          <w:rFonts w:asciiTheme="minorHAnsi" w:hAnsiTheme="minorHAnsi" w:cstheme="minorHAnsi"/>
          <w:sz w:val="22"/>
          <w:szCs w:val="22"/>
        </w:rPr>
        <w:t>trzy</w:t>
      </w:r>
      <w:r w:rsidR="003D1BA2" w:rsidRPr="00D115F0">
        <w:rPr>
          <w:rFonts w:asciiTheme="minorHAnsi" w:hAnsiTheme="minorHAnsi" w:cstheme="minorHAnsi"/>
          <w:sz w:val="22"/>
          <w:szCs w:val="22"/>
        </w:rPr>
        <w:t xml:space="preserve"> zbiorniki magazynowe na olej lekki</w:t>
      </w:r>
      <w:r w:rsidRPr="00D115F0">
        <w:rPr>
          <w:rFonts w:asciiTheme="minorHAnsi" w:hAnsiTheme="minorHAnsi" w:cstheme="minorHAnsi"/>
          <w:sz w:val="22"/>
          <w:szCs w:val="22"/>
        </w:rPr>
        <w:t xml:space="preserve">, służący do zasilania kotłowni pomocniczej. Będą to cylindryczne, stalowe zbiorniki usytuowane na żelbetowej tacy o pojemności dostosowanej do zawartości jednego zbiornika oraz wód opadowych i roztopowych. Przy zbiornikach </w:t>
      </w:r>
      <w:r w:rsidR="007952E4"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 xml:space="preserve">zlokalizowane stanowisko rozładunku cystern </w:t>
      </w:r>
      <w:r w:rsidR="00DB7379" w:rsidRPr="00D115F0">
        <w:rPr>
          <w:rFonts w:asciiTheme="minorHAnsi" w:hAnsiTheme="minorHAnsi" w:cstheme="minorHAnsi"/>
          <w:sz w:val="22"/>
          <w:szCs w:val="22"/>
        </w:rPr>
        <w:t xml:space="preserve">samochodowych </w:t>
      </w:r>
      <w:r w:rsidRPr="00D115F0">
        <w:rPr>
          <w:rFonts w:asciiTheme="minorHAnsi" w:hAnsiTheme="minorHAnsi" w:cstheme="minorHAnsi"/>
          <w:sz w:val="22"/>
          <w:szCs w:val="22"/>
        </w:rPr>
        <w:t xml:space="preserve">zabudowane w konstrukcji drogi w formie żelbetowej płyty. </w:t>
      </w:r>
      <w:r w:rsidR="00EE4AE3" w:rsidRPr="00D115F0">
        <w:rPr>
          <w:rFonts w:asciiTheme="minorHAnsi" w:hAnsiTheme="minorHAnsi" w:cstheme="minorHAnsi"/>
          <w:sz w:val="22"/>
          <w:szCs w:val="22"/>
        </w:rPr>
        <w:t>Zbiorniki będą funkcjonowały również w fazie realizacji przedsięwzięcia.</w:t>
      </w:r>
    </w:p>
    <w:p w14:paraId="1C9EC4E7" w14:textId="5ADB724D" w:rsidR="00DB7379" w:rsidRPr="00D115F0" w:rsidRDefault="00AC7DB0"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W</w:t>
      </w:r>
      <w:r w:rsidR="00143D02" w:rsidRPr="00D115F0">
        <w:rPr>
          <w:rFonts w:asciiTheme="minorHAnsi" w:hAnsiTheme="minorHAnsi" w:cstheme="minorHAnsi"/>
          <w:sz w:val="22"/>
          <w:szCs w:val="22"/>
        </w:rPr>
        <w:t>ewnątrz</w:t>
      </w:r>
      <w:r w:rsidRPr="00D115F0">
        <w:rPr>
          <w:rFonts w:asciiTheme="minorHAnsi" w:hAnsiTheme="minorHAnsi" w:cstheme="minorHAnsi"/>
          <w:sz w:val="22"/>
          <w:szCs w:val="22"/>
        </w:rPr>
        <w:t xml:space="preserve"> </w:t>
      </w:r>
      <w:r w:rsidR="00143D02" w:rsidRPr="00D115F0">
        <w:rPr>
          <w:rFonts w:asciiTheme="minorHAnsi" w:hAnsiTheme="minorHAnsi" w:cstheme="minorHAnsi"/>
          <w:sz w:val="22"/>
          <w:szCs w:val="22"/>
        </w:rPr>
        <w:t>ogrodzenia wewnętrznego zakładu</w:t>
      </w:r>
      <w:r w:rsidRPr="00D115F0">
        <w:rPr>
          <w:rFonts w:asciiTheme="minorHAnsi" w:hAnsiTheme="minorHAnsi" w:cstheme="minorHAnsi"/>
          <w:sz w:val="22"/>
          <w:szCs w:val="22"/>
        </w:rPr>
        <w:t xml:space="preserve"> będ</w:t>
      </w:r>
      <w:r w:rsidR="001A1D05" w:rsidRPr="00D115F0">
        <w:rPr>
          <w:rFonts w:asciiTheme="minorHAnsi" w:hAnsiTheme="minorHAnsi" w:cstheme="minorHAnsi"/>
          <w:sz w:val="22"/>
          <w:szCs w:val="22"/>
        </w:rPr>
        <w:t>zie</w:t>
      </w:r>
      <w:r w:rsidRPr="00D115F0">
        <w:rPr>
          <w:rFonts w:asciiTheme="minorHAnsi" w:hAnsiTheme="minorHAnsi" w:cstheme="minorHAnsi"/>
          <w:sz w:val="22"/>
          <w:szCs w:val="22"/>
        </w:rPr>
        <w:t xml:space="preserve"> zlokalizowan</w:t>
      </w:r>
      <w:r w:rsidR="001A1D05" w:rsidRPr="00D115F0">
        <w:rPr>
          <w:rFonts w:asciiTheme="minorHAnsi" w:hAnsiTheme="minorHAnsi" w:cstheme="minorHAnsi"/>
          <w:sz w:val="22"/>
          <w:szCs w:val="22"/>
        </w:rPr>
        <w:t>ych sześć</w:t>
      </w:r>
      <w:r w:rsidRPr="00D115F0">
        <w:rPr>
          <w:rFonts w:asciiTheme="minorHAnsi" w:hAnsiTheme="minorHAnsi" w:cstheme="minorHAnsi"/>
          <w:sz w:val="22"/>
          <w:szCs w:val="22"/>
        </w:rPr>
        <w:t xml:space="preserve"> zbiornik</w:t>
      </w:r>
      <w:r w:rsidR="001A1D05" w:rsidRPr="00D115F0">
        <w:rPr>
          <w:rFonts w:asciiTheme="minorHAnsi" w:hAnsiTheme="minorHAnsi" w:cstheme="minorHAnsi"/>
          <w:sz w:val="22"/>
          <w:szCs w:val="22"/>
        </w:rPr>
        <w:t>ów</w:t>
      </w:r>
      <w:r w:rsidRPr="00D115F0">
        <w:rPr>
          <w:rFonts w:asciiTheme="minorHAnsi" w:hAnsiTheme="minorHAnsi" w:cstheme="minorHAnsi"/>
          <w:sz w:val="22"/>
          <w:szCs w:val="22"/>
        </w:rPr>
        <w:t xml:space="preserve"> magazynow</w:t>
      </w:r>
      <w:r w:rsidR="001A1D05" w:rsidRPr="00D115F0">
        <w:rPr>
          <w:rFonts w:asciiTheme="minorHAnsi" w:hAnsiTheme="minorHAnsi" w:cstheme="minorHAnsi"/>
          <w:sz w:val="22"/>
          <w:szCs w:val="22"/>
        </w:rPr>
        <w:t>ych</w:t>
      </w:r>
      <w:r w:rsidRPr="00D115F0">
        <w:rPr>
          <w:rFonts w:asciiTheme="minorHAnsi" w:hAnsiTheme="minorHAnsi" w:cstheme="minorHAnsi"/>
          <w:sz w:val="22"/>
          <w:szCs w:val="22"/>
        </w:rPr>
        <w:t xml:space="preserve"> oleju napędowego do generatorów Diesla </w:t>
      </w:r>
      <w:r w:rsidR="00DB7379" w:rsidRPr="00D115F0">
        <w:rPr>
          <w:rFonts w:asciiTheme="minorHAnsi" w:hAnsiTheme="minorHAnsi" w:cstheme="minorHAnsi"/>
          <w:sz w:val="22"/>
          <w:szCs w:val="22"/>
        </w:rPr>
        <w:t xml:space="preserve">wraz z pompami oraz stanowiskiem do rozładunku oleju z cystern samochodowych. Do każdego budynku z generatorami Diesla będą przypisane po dwa zbiorniki. Zbiorniki będą tak zwymiarowane, aby zapewnić wystarczającą pojemność na siedem dni pracy dla każdego generatora </w:t>
      </w:r>
      <w:r w:rsidR="00143D02" w:rsidRPr="00D115F0">
        <w:rPr>
          <w:rFonts w:asciiTheme="minorHAnsi" w:hAnsiTheme="minorHAnsi" w:cstheme="minorHAnsi"/>
          <w:sz w:val="22"/>
          <w:szCs w:val="22"/>
        </w:rPr>
        <w:t>D</w:t>
      </w:r>
      <w:r w:rsidR="00DB7379" w:rsidRPr="00D115F0">
        <w:rPr>
          <w:rFonts w:asciiTheme="minorHAnsi" w:hAnsiTheme="minorHAnsi" w:cstheme="minorHAnsi"/>
          <w:sz w:val="22"/>
          <w:szCs w:val="22"/>
        </w:rPr>
        <w:t>iesla. Daje to czas na ewentualny transport dodatkowego paliwa na miejsce. Konstrukcja zbiorników pozw</w:t>
      </w:r>
      <w:r w:rsidR="00143D02" w:rsidRPr="00D115F0">
        <w:rPr>
          <w:rFonts w:asciiTheme="minorHAnsi" w:hAnsiTheme="minorHAnsi" w:cstheme="minorHAnsi"/>
          <w:sz w:val="22"/>
          <w:szCs w:val="22"/>
        </w:rPr>
        <w:t>oli</w:t>
      </w:r>
      <w:r w:rsidR="00DB7379" w:rsidRPr="00D115F0">
        <w:rPr>
          <w:rFonts w:asciiTheme="minorHAnsi" w:hAnsiTheme="minorHAnsi" w:cstheme="minorHAnsi"/>
          <w:sz w:val="22"/>
          <w:szCs w:val="22"/>
        </w:rPr>
        <w:t xml:space="preserve"> na uzupełnianie paliwa bez konieczności przerywania pracy generatora. Będą to cylindryczne, stalowe zbiorniki usytuowane na żelbetowej tacy o pojemności dostosowanej do zawartości jednego zbiornika oraz wód opadowych i roztopowych. </w:t>
      </w:r>
      <w:r w:rsidR="007952E4" w:rsidRPr="00D115F0">
        <w:rPr>
          <w:rFonts w:asciiTheme="minorHAnsi" w:hAnsiTheme="minorHAnsi" w:cstheme="minorHAnsi"/>
          <w:sz w:val="22"/>
          <w:szCs w:val="22"/>
        </w:rPr>
        <w:t>Przy zbiornikach będą zlokalizowane s</w:t>
      </w:r>
      <w:r w:rsidR="00DB7379" w:rsidRPr="00D115F0">
        <w:rPr>
          <w:rFonts w:asciiTheme="minorHAnsi" w:hAnsiTheme="minorHAnsi" w:cstheme="minorHAnsi"/>
          <w:sz w:val="22"/>
          <w:szCs w:val="22"/>
        </w:rPr>
        <w:t>tanowisk</w:t>
      </w:r>
      <w:r w:rsidR="007952E4" w:rsidRPr="00D115F0">
        <w:rPr>
          <w:rFonts w:asciiTheme="minorHAnsi" w:hAnsiTheme="minorHAnsi" w:cstheme="minorHAnsi"/>
          <w:sz w:val="22"/>
          <w:szCs w:val="22"/>
        </w:rPr>
        <w:t>a</w:t>
      </w:r>
      <w:r w:rsidR="00DB7379" w:rsidRPr="00D115F0">
        <w:rPr>
          <w:rFonts w:asciiTheme="minorHAnsi" w:hAnsiTheme="minorHAnsi" w:cstheme="minorHAnsi"/>
          <w:sz w:val="22"/>
          <w:szCs w:val="22"/>
        </w:rPr>
        <w:t xml:space="preserve"> rozładunku cystern </w:t>
      </w:r>
      <w:r w:rsidR="007952E4" w:rsidRPr="00D115F0">
        <w:rPr>
          <w:rFonts w:asciiTheme="minorHAnsi" w:hAnsiTheme="minorHAnsi" w:cstheme="minorHAnsi"/>
          <w:sz w:val="22"/>
          <w:szCs w:val="22"/>
        </w:rPr>
        <w:t>samochodowych</w:t>
      </w:r>
      <w:r w:rsidR="00DB7379" w:rsidRPr="00D115F0">
        <w:rPr>
          <w:rFonts w:asciiTheme="minorHAnsi" w:hAnsiTheme="minorHAnsi" w:cstheme="minorHAnsi"/>
          <w:sz w:val="22"/>
          <w:szCs w:val="22"/>
        </w:rPr>
        <w:t xml:space="preserve"> zabudowane w konstrukcji drogi w formie żelbetowej płyty. </w:t>
      </w:r>
    </w:p>
    <w:p w14:paraId="389FA37F" w14:textId="77777777" w:rsidR="00EE4AE3" w:rsidRPr="00D115F0" w:rsidRDefault="00AC7DB0"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lastRenderedPageBreak/>
        <w:t xml:space="preserve"> </w:t>
      </w:r>
      <w:r w:rsidR="001A1D05" w:rsidRPr="00D115F0">
        <w:rPr>
          <w:rFonts w:asciiTheme="minorHAnsi" w:hAnsiTheme="minorHAnsi" w:cstheme="minorHAnsi"/>
          <w:sz w:val="22"/>
          <w:szCs w:val="22"/>
        </w:rPr>
        <w:t>W obszarze wyspy jądrowej będą zlokalizowane trzy z</w:t>
      </w:r>
      <w:r w:rsidR="007952E4" w:rsidRPr="00D115F0">
        <w:rPr>
          <w:rFonts w:asciiTheme="minorHAnsi" w:hAnsiTheme="minorHAnsi" w:cstheme="minorHAnsi"/>
          <w:sz w:val="22"/>
          <w:szCs w:val="22"/>
        </w:rPr>
        <w:t>biornik</w:t>
      </w:r>
      <w:r w:rsidR="001A1D05" w:rsidRPr="00D115F0">
        <w:rPr>
          <w:rFonts w:asciiTheme="minorHAnsi" w:hAnsiTheme="minorHAnsi" w:cstheme="minorHAnsi"/>
          <w:sz w:val="22"/>
          <w:szCs w:val="22"/>
        </w:rPr>
        <w:t>i</w:t>
      </w:r>
      <w:r w:rsidR="007952E4" w:rsidRPr="00D115F0">
        <w:rPr>
          <w:rFonts w:asciiTheme="minorHAnsi" w:hAnsiTheme="minorHAnsi" w:cstheme="minorHAnsi"/>
          <w:sz w:val="22"/>
          <w:szCs w:val="22"/>
        </w:rPr>
        <w:t xml:space="preserve"> magazynując</w:t>
      </w:r>
      <w:r w:rsidR="001A1D05" w:rsidRPr="00D115F0">
        <w:rPr>
          <w:rFonts w:asciiTheme="minorHAnsi" w:hAnsiTheme="minorHAnsi" w:cstheme="minorHAnsi"/>
          <w:sz w:val="22"/>
          <w:szCs w:val="22"/>
        </w:rPr>
        <w:t>e</w:t>
      </w:r>
      <w:r w:rsidR="007952E4" w:rsidRPr="00D115F0">
        <w:rPr>
          <w:rFonts w:asciiTheme="minorHAnsi" w:hAnsiTheme="minorHAnsi" w:cstheme="minorHAnsi"/>
          <w:sz w:val="22"/>
          <w:szCs w:val="22"/>
        </w:rPr>
        <w:t xml:space="preserve"> kwas borowy (jeden na blok jądrowy)</w:t>
      </w:r>
      <w:r w:rsidR="001A1D05" w:rsidRPr="00D115F0">
        <w:rPr>
          <w:rFonts w:asciiTheme="minorHAnsi" w:hAnsiTheme="minorHAnsi" w:cstheme="minorHAnsi"/>
          <w:sz w:val="22"/>
          <w:szCs w:val="22"/>
        </w:rPr>
        <w:t xml:space="preserve"> dostarczany do systemu kontroli chemicznej i objętości. Będą to w</w:t>
      </w:r>
      <w:r w:rsidR="007952E4" w:rsidRPr="00D115F0">
        <w:rPr>
          <w:rFonts w:asciiTheme="minorHAnsi" w:hAnsiTheme="minorHAnsi" w:cstheme="minorHAnsi"/>
          <w:sz w:val="22"/>
          <w:szCs w:val="22"/>
        </w:rPr>
        <w:t>olnostojąc</w:t>
      </w:r>
      <w:r w:rsidR="001A1D05" w:rsidRPr="00D115F0">
        <w:rPr>
          <w:rFonts w:asciiTheme="minorHAnsi" w:hAnsiTheme="minorHAnsi" w:cstheme="minorHAnsi"/>
          <w:sz w:val="22"/>
          <w:szCs w:val="22"/>
        </w:rPr>
        <w:t>e</w:t>
      </w:r>
      <w:r w:rsidR="007952E4" w:rsidRPr="00D115F0">
        <w:rPr>
          <w:rFonts w:asciiTheme="minorHAnsi" w:hAnsiTheme="minorHAnsi" w:cstheme="minorHAnsi"/>
          <w:sz w:val="22"/>
          <w:szCs w:val="22"/>
        </w:rPr>
        <w:t>, cylindryczn</w:t>
      </w:r>
      <w:r w:rsidR="001A1D05" w:rsidRPr="00D115F0">
        <w:rPr>
          <w:rFonts w:asciiTheme="minorHAnsi" w:hAnsiTheme="minorHAnsi" w:cstheme="minorHAnsi"/>
          <w:sz w:val="22"/>
          <w:szCs w:val="22"/>
        </w:rPr>
        <w:t>e</w:t>
      </w:r>
      <w:r w:rsidR="007952E4" w:rsidRPr="00D115F0">
        <w:rPr>
          <w:rFonts w:asciiTheme="minorHAnsi" w:hAnsiTheme="minorHAnsi" w:cstheme="minorHAnsi"/>
          <w:sz w:val="22"/>
          <w:szCs w:val="22"/>
        </w:rPr>
        <w:t xml:space="preserve"> zbiornik</w:t>
      </w:r>
      <w:r w:rsidR="001A1D05" w:rsidRPr="00D115F0">
        <w:rPr>
          <w:rFonts w:asciiTheme="minorHAnsi" w:hAnsiTheme="minorHAnsi" w:cstheme="minorHAnsi"/>
          <w:sz w:val="22"/>
          <w:szCs w:val="22"/>
        </w:rPr>
        <w:t>i</w:t>
      </w:r>
      <w:r w:rsidR="007952E4" w:rsidRPr="00D115F0">
        <w:rPr>
          <w:rFonts w:asciiTheme="minorHAnsi" w:hAnsiTheme="minorHAnsi" w:cstheme="minorHAnsi"/>
          <w:sz w:val="22"/>
          <w:szCs w:val="22"/>
        </w:rPr>
        <w:t xml:space="preserve"> z odpowietrzeniem do atmosfery, odporn</w:t>
      </w:r>
      <w:r w:rsidR="001A1D05" w:rsidRPr="00D115F0">
        <w:rPr>
          <w:rFonts w:asciiTheme="minorHAnsi" w:hAnsiTheme="minorHAnsi" w:cstheme="minorHAnsi"/>
          <w:sz w:val="22"/>
          <w:szCs w:val="22"/>
        </w:rPr>
        <w:t>e</w:t>
      </w:r>
      <w:r w:rsidR="007952E4" w:rsidRPr="00D115F0">
        <w:rPr>
          <w:rFonts w:asciiTheme="minorHAnsi" w:hAnsiTheme="minorHAnsi" w:cstheme="minorHAnsi"/>
          <w:sz w:val="22"/>
          <w:szCs w:val="22"/>
        </w:rPr>
        <w:t xml:space="preserve"> na warunki atmosferyczne oraz na działanie kwasu borowego. </w:t>
      </w:r>
      <w:r w:rsidR="001A1D05" w:rsidRPr="00D115F0">
        <w:rPr>
          <w:rFonts w:asciiTheme="minorHAnsi" w:hAnsiTheme="minorHAnsi" w:cstheme="minorHAnsi"/>
          <w:sz w:val="22"/>
          <w:szCs w:val="22"/>
        </w:rPr>
        <w:t>Zbiorniki będą posadowione na fundamencie żelbetowym (płyta żelbetowa/żelbetowa taca).</w:t>
      </w:r>
    </w:p>
    <w:p w14:paraId="6C3847F3" w14:textId="35C7BE41" w:rsidR="001A1D05" w:rsidRPr="00D115F0" w:rsidRDefault="002E0CBE"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Na terenie</w:t>
      </w:r>
      <w:r w:rsidR="00D1744A" w:rsidRPr="00D115F0">
        <w:rPr>
          <w:rFonts w:asciiTheme="minorHAnsi" w:hAnsiTheme="minorHAnsi" w:cstheme="minorHAnsi"/>
          <w:sz w:val="22"/>
          <w:szCs w:val="22"/>
        </w:rPr>
        <w:t xml:space="preserve"> zakładu </w:t>
      </w:r>
      <w:r w:rsidR="001A1D05" w:rsidRPr="00D115F0">
        <w:rPr>
          <w:rFonts w:asciiTheme="minorHAnsi" w:hAnsiTheme="minorHAnsi" w:cstheme="minorHAnsi"/>
          <w:sz w:val="22"/>
          <w:szCs w:val="22"/>
        </w:rPr>
        <w:t>będzie zlokalizowanych dziewięć zbiorników magazynowych</w:t>
      </w:r>
      <w:r w:rsidR="007952E4" w:rsidRPr="00D115F0">
        <w:rPr>
          <w:rFonts w:asciiTheme="minorHAnsi" w:hAnsiTheme="minorHAnsi" w:cstheme="minorHAnsi"/>
          <w:sz w:val="22"/>
          <w:szCs w:val="22"/>
        </w:rPr>
        <w:t xml:space="preserve"> (trzy na </w:t>
      </w:r>
      <w:r w:rsidR="001A1D05" w:rsidRPr="00D115F0">
        <w:rPr>
          <w:rFonts w:asciiTheme="minorHAnsi" w:hAnsiTheme="minorHAnsi" w:cstheme="minorHAnsi"/>
          <w:sz w:val="22"/>
          <w:szCs w:val="22"/>
        </w:rPr>
        <w:t>blok jądrowy) zawierających substancje lub mieszaniny niezbędne do procesów</w:t>
      </w:r>
      <w:r w:rsidR="00EE4AE3" w:rsidRPr="00D115F0">
        <w:rPr>
          <w:rFonts w:asciiTheme="minorHAnsi" w:hAnsiTheme="minorHAnsi" w:cstheme="minorHAnsi"/>
          <w:sz w:val="22"/>
          <w:szCs w:val="22"/>
        </w:rPr>
        <w:t xml:space="preserve"> u</w:t>
      </w:r>
      <w:r w:rsidR="001A1D05" w:rsidRPr="00D115F0">
        <w:rPr>
          <w:rFonts w:asciiTheme="minorHAnsi" w:hAnsiTheme="minorHAnsi" w:cstheme="minorHAnsi"/>
          <w:sz w:val="22"/>
          <w:szCs w:val="22"/>
        </w:rPr>
        <w:t>zdatniani</w:t>
      </w:r>
      <w:r w:rsidR="00EE4AE3" w:rsidRPr="00D115F0">
        <w:rPr>
          <w:rFonts w:asciiTheme="minorHAnsi" w:hAnsiTheme="minorHAnsi" w:cstheme="minorHAnsi"/>
          <w:sz w:val="22"/>
          <w:szCs w:val="22"/>
        </w:rPr>
        <w:t>a</w:t>
      </w:r>
      <w:r w:rsidR="001A1D05" w:rsidRPr="00D115F0">
        <w:rPr>
          <w:rFonts w:asciiTheme="minorHAnsi" w:hAnsiTheme="minorHAnsi" w:cstheme="minorHAnsi"/>
          <w:sz w:val="22"/>
          <w:szCs w:val="22"/>
        </w:rPr>
        <w:t xml:space="preserve"> i korekcj</w:t>
      </w:r>
      <w:r w:rsidR="00EE4AE3" w:rsidRPr="00D115F0">
        <w:rPr>
          <w:rFonts w:asciiTheme="minorHAnsi" w:hAnsiTheme="minorHAnsi" w:cstheme="minorHAnsi"/>
          <w:sz w:val="22"/>
          <w:szCs w:val="22"/>
        </w:rPr>
        <w:t>i</w:t>
      </w:r>
      <w:r w:rsidR="001A1D05" w:rsidRPr="00D115F0">
        <w:rPr>
          <w:rFonts w:asciiTheme="minorHAnsi" w:hAnsiTheme="minorHAnsi" w:cstheme="minorHAnsi"/>
          <w:sz w:val="22"/>
          <w:szCs w:val="22"/>
        </w:rPr>
        <w:t xml:space="preserve"> wody chłodzącej</w:t>
      </w:r>
      <w:r w:rsidR="00EE4AE3" w:rsidRPr="00D115F0">
        <w:rPr>
          <w:rFonts w:asciiTheme="minorHAnsi" w:hAnsiTheme="minorHAnsi" w:cstheme="minorHAnsi"/>
          <w:sz w:val="22"/>
          <w:szCs w:val="22"/>
        </w:rPr>
        <w:t>, r</w:t>
      </w:r>
      <w:r w:rsidR="001A1D05" w:rsidRPr="00D115F0">
        <w:rPr>
          <w:rFonts w:asciiTheme="minorHAnsi" w:hAnsiTheme="minorHAnsi" w:cstheme="minorHAnsi"/>
          <w:sz w:val="22"/>
          <w:szCs w:val="22"/>
        </w:rPr>
        <w:t>egulacj</w:t>
      </w:r>
      <w:r w:rsidR="00EE4AE3" w:rsidRPr="00D115F0">
        <w:rPr>
          <w:rFonts w:asciiTheme="minorHAnsi" w:hAnsiTheme="minorHAnsi" w:cstheme="minorHAnsi"/>
          <w:sz w:val="22"/>
          <w:szCs w:val="22"/>
        </w:rPr>
        <w:t>i</w:t>
      </w:r>
      <w:r w:rsidR="001A1D05" w:rsidRPr="00D115F0">
        <w:rPr>
          <w:rFonts w:asciiTheme="minorHAnsi" w:hAnsiTheme="minorHAnsi" w:cstheme="minorHAnsi"/>
          <w:sz w:val="22"/>
          <w:szCs w:val="22"/>
        </w:rPr>
        <w:t xml:space="preserve"> </w:t>
      </w:r>
      <w:proofErr w:type="spellStart"/>
      <w:r w:rsidR="001A1D05" w:rsidRPr="00D115F0">
        <w:rPr>
          <w:rFonts w:asciiTheme="minorHAnsi" w:hAnsiTheme="minorHAnsi" w:cstheme="minorHAnsi"/>
          <w:sz w:val="22"/>
          <w:szCs w:val="22"/>
        </w:rPr>
        <w:t>pH</w:t>
      </w:r>
      <w:proofErr w:type="spellEnd"/>
      <w:r w:rsidR="001A1D05" w:rsidRPr="00D115F0">
        <w:rPr>
          <w:rFonts w:asciiTheme="minorHAnsi" w:hAnsiTheme="minorHAnsi" w:cstheme="minorHAnsi"/>
          <w:sz w:val="22"/>
          <w:szCs w:val="22"/>
        </w:rPr>
        <w:t xml:space="preserve">, </w:t>
      </w:r>
      <w:proofErr w:type="spellStart"/>
      <w:r w:rsidR="00EE4AE3" w:rsidRPr="00D115F0">
        <w:rPr>
          <w:rFonts w:asciiTheme="minorHAnsi" w:hAnsiTheme="minorHAnsi" w:cstheme="minorHAnsi"/>
          <w:sz w:val="22"/>
          <w:szCs w:val="22"/>
        </w:rPr>
        <w:t>d</w:t>
      </w:r>
      <w:r w:rsidR="001A1D05" w:rsidRPr="00D115F0">
        <w:rPr>
          <w:rFonts w:asciiTheme="minorHAnsi" w:hAnsiTheme="minorHAnsi" w:cstheme="minorHAnsi"/>
          <w:sz w:val="22"/>
          <w:szCs w:val="22"/>
        </w:rPr>
        <w:t>yspergenty</w:t>
      </w:r>
      <w:proofErr w:type="spellEnd"/>
      <w:r w:rsidR="001A1D05" w:rsidRPr="00D115F0">
        <w:rPr>
          <w:rFonts w:asciiTheme="minorHAnsi" w:hAnsiTheme="minorHAnsi" w:cstheme="minorHAnsi"/>
          <w:sz w:val="22"/>
          <w:szCs w:val="22"/>
        </w:rPr>
        <w:t>/</w:t>
      </w:r>
      <w:proofErr w:type="spellStart"/>
      <w:r w:rsidR="00EE4AE3" w:rsidRPr="00D115F0">
        <w:rPr>
          <w:rFonts w:asciiTheme="minorHAnsi" w:hAnsiTheme="minorHAnsi" w:cstheme="minorHAnsi"/>
          <w:sz w:val="22"/>
          <w:szCs w:val="22"/>
        </w:rPr>
        <w:t>a</w:t>
      </w:r>
      <w:r w:rsidR="001A1D05" w:rsidRPr="00D115F0">
        <w:rPr>
          <w:rFonts w:asciiTheme="minorHAnsi" w:hAnsiTheme="minorHAnsi" w:cstheme="minorHAnsi"/>
          <w:sz w:val="22"/>
          <w:szCs w:val="22"/>
        </w:rPr>
        <w:t>ntyskalanty</w:t>
      </w:r>
      <w:proofErr w:type="spellEnd"/>
      <w:r w:rsidR="001A1D05" w:rsidRPr="00D115F0">
        <w:rPr>
          <w:rFonts w:asciiTheme="minorHAnsi" w:hAnsiTheme="minorHAnsi" w:cstheme="minorHAnsi"/>
          <w:sz w:val="22"/>
          <w:szCs w:val="22"/>
        </w:rPr>
        <w:t xml:space="preserve">, </w:t>
      </w:r>
      <w:proofErr w:type="spellStart"/>
      <w:r w:rsidR="00EE4AE3" w:rsidRPr="00D115F0">
        <w:rPr>
          <w:rFonts w:asciiTheme="minorHAnsi" w:hAnsiTheme="minorHAnsi" w:cstheme="minorHAnsi"/>
          <w:sz w:val="22"/>
          <w:szCs w:val="22"/>
        </w:rPr>
        <w:t>b</w:t>
      </w:r>
      <w:r w:rsidR="001A1D05" w:rsidRPr="00D115F0">
        <w:rPr>
          <w:rFonts w:asciiTheme="minorHAnsi" w:hAnsiTheme="minorHAnsi" w:cstheme="minorHAnsi"/>
          <w:sz w:val="22"/>
          <w:szCs w:val="22"/>
        </w:rPr>
        <w:t>iocydy</w:t>
      </w:r>
      <w:proofErr w:type="spellEnd"/>
      <w:r w:rsidR="001A1D05" w:rsidRPr="00D115F0">
        <w:rPr>
          <w:rFonts w:asciiTheme="minorHAnsi" w:hAnsiTheme="minorHAnsi" w:cstheme="minorHAnsi"/>
          <w:sz w:val="22"/>
          <w:szCs w:val="22"/>
        </w:rPr>
        <w:t xml:space="preserve">. </w:t>
      </w:r>
      <w:r w:rsidR="00EE4AE3" w:rsidRPr="00D115F0">
        <w:rPr>
          <w:rFonts w:asciiTheme="minorHAnsi" w:hAnsiTheme="minorHAnsi" w:cstheme="minorHAnsi"/>
          <w:sz w:val="22"/>
          <w:szCs w:val="22"/>
        </w:rPr>
        <w:t>Będą to s</w:t>
      </w:r>
      <w:r w:rsidR="001A1D05" w:rsidRPr="00D115F0">
        <w:rPr>
          <w:rFonts w:asciiTheme="minorHAnsi" w:hAnsiTheme="minorHAnsi" w:cstheme="minorHAnsi"/>
          <w:sz w:val="22"/>
          <w:szCs w:val="22"/>
        </w:rPr>
        <w:t xml:space="preserve">talowe zbiorniki posadowione na </w:t>
      </w:r>
      <w:r w:rsidR="00EE4AE3" w:rsidRPr="00D115F0">
        <w:rPr>
          <w:rFonts w:asciiTheme="minorHAnsi" w:hAnsiTheme="minorHAnsi" w:cstheme="minorHAnsi"/>
          <w:sz w:val="22"/>
          <w:szCs w:val="22"/>
        </w:rPr>
        <w:t xml:space="preserve">żelbetowej </w:t>
      </w:r>
      <w:r w:rsidR="001A1D05" w:rsidRPr="00D115F0">
        <w:rPr>
          <w:rFonts w:asciiTheme="minorHAnsi" w:hAnsiTheme="minorHAnsi" w:cstheme="minorHAnsi"/>
          <w:sz w:val="22"/>
          <w:szCs w:val="22"/>
        </w:rPr>
        <w:t>płycie fundamentowej</w:t>
      </w:r>
      <w:r w:rsidR="00EE4AE3" w:rsidRPr="00D115F0">
        <w:rPr>
          <w:rFonts w:asciiTheme="minorHAnsi" w:hAnsiTheme="minorHAnsi" w:cstheme="minorHAnsi"/>
          <w:sz w:val="22"/>
          <w:szCs w:val="22"/>
        </w:rPr>
        <w:t>, k</w:t>
      </w:r>
      <w:r w:rsidR="001A1D05" w:rsidRPr="00D115F0">
        <w:rPr>
          <w:rFonts w:asciiTheme="minorHAnsi" w:hAnsiTheme="minorHAnsi" w:cstheme="minorHAnsi"/>
          <w:sz w:val="22"/>
          <w:szCs w:val="22"/>
        </w:rPr>
        <w:t xml:space="preserve">ażdy na tacy szczelnej o pojemności większej od pojemności zbiornika magazynowego. </w:t>
      </w:r>
    </w:p>
    <w:p w14:paraId="06D0B76B" w14:textId="30C0EEEC" w:rsidR="004065CE" w:rsidRPr="00D115F0" w:rsidRDefault="004065CE" w:rsidP="00D115F0">
      <w:pPr>
        <w:pStyle w:val="TableParagraph"/>
        <w:spacing w:after="120"/>
        <w:ind w:left="108"/>
        <w:rPr>
          <w:rFonts w:asciiTheme="minorHAnsi" w:hAnsiTheme="minorHAnsi" w:cstheme="minorHAnsi"/>
        </w:rPr>
      </w:pPr>
      <w:r w:rsidRPr="00D115F0">
        <w:rPr>
          <w:rFonts w:asciiTheme="minorHAnsi" w:hAnsiTheme="minorHAnsi" w:cstheme="minorHAnsi"/>
        </w:rPr>
        <w:t>Tabela 2. Przewidywane substancje chemiczne magazynowane na terenie elektrowni jądrowej (lista substancji może być modyfikowana zgodnie z wymaganiami operatora elektrowni).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7"/>
        <w:gridCol w:w="1993"/>
        <w:gridCol w:w="2089"/>
        <w:gridCol w:w="2111"/>
      </w:tblGrid>
      <w:tr w:rsidR="00DC049E" w:rsidRPr="00D115F0" w14:paraId="5C13EECA" w14:textId="77777777" w:rsidTr="00DC049E">
        <w:trPr>
          <w:trHeight w:val="672"/>
          <w:tblHeader/>
        </w:trPr>
        <w:tc>
          <w:tcPr>
            <w:tcW w:w="1582" w:type="pct"/>
            <w:vMerge w:val="restart"/>
            <w:shd w:val="clear" w:color="auto" w:fill="auto"/>
            <w:vAlign w:val="center"/>
          </w:tcPr>
          <w:p w14:paraId="5ED3F67A" w14:textId="77777777" w:rsidR="00DC049E" w:rsidRPr="00D115F0" w:rsidRDefault="00DC049E" w:rsidP="00D115F0">
            <w:pPr>
              <w:suppressAutoHyphens w:val="0"/>
              <w:spacing w:line="312" w:lineRule="auto"/>
              <w:ind w:left="527" w:right="494" w:hanging="12"/>
              <w:rPr>
                <w:rFonts w:eastAsia="Calibri" w:cstheme="minorHAnsi"/>
                <w:bCs/>
                <w:sz w:val="22"/>
                <w:szCs w:val="22"/>
                <w:lang w:val="pl-PL"/>
              </w:rPr>
            </w:pPr>
            <w:bookmarkStart w:id="6" w:name="_Hlk145403486"/>
            <w:r w:rsidRPr="00D115F0">
              <w:rPr>
                <w:rFonts w:eastAsia="Calibri" w:cstheme="minorHAnsi"/>
                <w:bCs/>
                <w:spacing w:val="-1"/>
                <w:sz w:val="22"/>
                <w:szCs w:val="22"/>
                <w:lang w:val="pl-PL"/>
              </w:rPr>
              <w:t>Substancja</w:t>
            </w:r>
            <w:r w:rsidRPr="00D115F0">
              <w:rPr>
                <w:rFonts w:eastAsia="Calibri" w:cstheme="minorHAnsi"/>
                <w:bCs/>
                <w:spacing w:val="-38"/>
                <w:sz w:val="22"/>
                <w:szCs w:val="22"/>
                <w:lang w:val="pl-PL"/>
              </w:rPr>
              <w:t xml:space="preserve"> </w:t>
            </w:r>
            <w:r w:rsidRPr="00D115F0">
              <w:rPr>
                <w:rFonts w:eastAsia="Calibri" w:cstheme="minorHAnsi"/>
                <w:bCs/>
                <w:sz w:val="22"/>
                <w:szCs w:val="22"/>
                <w:lang w:val="pl-PL"/>
              </w:rPr>
              <w:t>chemiczna</w:t>
            </w:r>
          </w:p>
        </w:tc>
        <w:tc>
          <w:tcPr>
            <w:tcW w:w="1100" w:type="pct"/>
            <w:vMerge w:val="restart"/>
            <w:shd w:val="clear" w:color="auto" w:fill="auto"/>
            <w:vAlign w:val="center"/>
          </w:tcPr>
          <w:p w14:paraId="0F140E48" w14:textId="77777777" w:rsidR="003B281D" w:rsidRPr="00D115F0" w:rsidRDefault="00DC049E" w:rsidP="00D115F0">
            <w:pPr>
              <w:suppressAutoHyphens w:val="0"/>
              <w:spacing w:line="312" w:lineRule="auto"/>
              <w:ind w:left="516" w:right="131" w:hanging="368"/>
              <w:rPr>
                <w:rFonts w:eastAsia="Calibri" w:cstheme="minorHAnsi"/>
                <w:bCs/>
                <w:spacing w:val="-38"/>
                <w:sz w:val="22"/>
                <w:szCs w:val="22"/>
                <w:lang w:val="pl-PL"/>
              </w:rPr>
            </w:pPr>
            <w:r w:rsidRPr="00D115F0">
              <w:rPr>
                <w:rFonts w:eastAsia="Calibri" w:cstheme="minorHAnsi"/>
                <w:bCs/>
                <w:spacing w:val="-1"/>
                <w:sz w:val="22"/>
                <w:szCs w:val="22"/>
                <w:lang w:val="pl-PL"/>
              </w:rPr>
              <w:t>Koncentracja</w:t>
            </w:r>
            <w:r w:rsidRPr="00D115F0">
              <w:rPr>
                <w:rFonts w:eastAsia="Calibri" w:cstheme="minorHAnsi"/>
                <w:bCs/>
                <w:spacing w:val="-38"/>
                <w:sz w:val="22"/>
                <w:szCs w:val="22"/>
                <w:lang w:val="pl-PL"/>
              </w:rPr>
              <w:t xml:space="preserve"> </w:t>
            </w:r>
          </w:p>
          <w:p w14:paraId="39CAA408" w14:textId="19AFF9EF" w:rsidR="00DC049E" w:rsidRPr="00D115F0" w:rsidRDefault="003B281D" w:rsidP="00D115F0">
            <w:pPr>
              <w:suppressAutoHyphens w:val="0"/>
              <w:spacing w:line="312" w:lineRule="auto"/>
              <w:ind w:left="516" w:right="131" w:hanging="368"/>
              <w:rPr>
                <w:rFonts w:eastAsia="Calibri" w:cstheme="minorHAnsi"/>
                <w:bCs/>
                <w:sz w:val="22"/>
                <w:szCs w:val="22"/>
                <w:lang w:val="pl-PL"/>
              </w:rPr>
            </w:pPr>
            <w:r w:rsidRPr="00D115F0">
              <w:rPr>
                <w:rFonts w:eastAsia="Calibri" w:cstheme="minorHAnsi"/>
                <w:bCs/>
                <w:spacing w:val="-38"/>
                <w:sz w:val="22"/>
                <w:szCs w:val="22"/>
                <w:lang w:val="pl-PL"/>
              </w:rPr>
              <w:t>[</w:t>
            </w:r>
            <w:r w:rsidR="00DC049E" w:rsidRPr="00D115F0">
              <w:rPr>
                <w:rFonts w:eastAsia="Calibri" w:cstheme="minorHAnsi"/>
                <w:bCs/>
                <w:sz w:val="22"/>
                <w:szCs w:val="22"/>
                <w:lang w:val="pl-PL"/>
              </w:rPr>
              <w:t>%</w:t>
            </w:r>
            <w:r w:rsidRPr="00D115F0">
              <w:rPr>
                <w:rFonts w:eastAsia="Calibri" w:cstheme="minorHAnsi"/>
                <w:bCs/>
                <w:sz w:val="22"/>
                <w:szCs w:val="22"/>
                <w:lang w:val="pl-PL"/>
              </w:rPr>
              <w:t>]</w:t>
            </w:r>
          </w:p>
        </w:tc>
        <w:tc>
          <w:tcPr>
            <w:tcW w:w="1153" w:type="pct"/>
            <w:vMerge w:val="restart"/>
            <w:shd w:val="clear" w:color="auto" w:fill="auto"/>
            <w:vAlign w:val="center"/>
          </w:tcPr>
          <w:p w14:paraId="3AC03F1F" w14:textId="06D545D2" w:rsidR="003B281D" w:rsidRPr="00D115F0" w:rsidRDefault="00DC049E" w:rsidP="00D115F0">
            <w:pPr>
              <w:suppressAutoHyphens w:val="0"/>
              <w:spacing w:line="312" w:lineRule="auto"/>
              <w:ind w:left="113" w:right="105" w:hanging="2"/>
              <w:rPr>
                <w:rFonts w:eastAsia="Calibri" w:cstheme="minorHAnsi"/>
                <w:bCs/>
                <w:sz w:val="22"/>
                <w:szCs w:val="22"/>
                <w:lang w:val="pl-PL"/>
              </w:rPr>
            </w:pPr>
            <w:r w:rsidRPr="00D115F0">
              <w:rPr>
                <w:rFonts w:eastAsia="Calibri" w:cstheme="minorHAnsi"/>
                <w:bCs/>
                <w:sz w:val="22"/>
                <w:szCs w:val="22"/>
                <w:lang w:val="pl-PL"/>
              </w:rPr>
              <w:t>Przewidywana</w:t>
            </w:r>
            <w:r w:rsidRPr="00D115F0">
              <w:rPr>
                <w:rFonts w:eastAsia="Calibri" w:cstheme="minorHAnsi"/>
                <w:bCs/>
                <w:spacing w:val="1"/>
                <w:sz w:val="22"/>
                <w:szCs w:val="22"/>
                <w:lang w:val="pl-PL"/>
              </w:rPr>
              <w:t xml:space="preserve"> </w:t>
            </w:r>
            <w:r w:rsidRPr="00D115F0">
              <w:rPr>
                <w:rFonts w:eastAsia="Calibri" w:cstheme="minorHAnsi"/>
                <w:bCs/>
                <w:sz w:val="22"/>
                <w:szCs w:val="22"/>
                <w:lang w:val="pl-PL"/>
              </w:rPr>
              <w:t>ilość dla jednego</w:t>
            </w:r>
            <w:r w:rsidR="003B281D" w:rsidRPr="00D115F0">
              <w:rPr>
                <w:rFonts w:eastAsia="Calibri" w:cstheme="minorHAnsi"/>
                <w:bCs/>
                <w:sz w:val="22"/>
                <w:szCs w:val="22"/>
                <w:lang w:val="pl-PL"/>
              </w:rPr>
              <w:t xml:space="preserve"> </w:t>
            </w:r>
            <w:r w:rsidRPr="00D115F0">
              <w:rPr>
                <w:rFonts w:eastAsia="Calibri" w:cstheme="minorHAnsi"/>
                <w:bCs/>
                <w:sz w:val="22"/>
                <w:szCs w:val="22"/>
                <w:lang w:val="pl-PL"/>
              </w:rPr>
              <w:t>bloku</w:t>
            </w:r>
          </w:p>
          <w:p w14:paraId="2ADDFEAC" w14:textId="2D23CE1C" w:rsidR="00DC049E" w:rsidRPr="00D115F0" w:rsidRDefault="003B281D" w:rsidP="00D115F0">
            <w:pPr>
              <w:suppressAutoHyphens w:val="0"/>
              <w:spacing w:line="312" w:lineRule="auto"/>
              <w:ind w:left="113" w:right="105" w:hanging="2"/>
              <w:rPr>
                <w:rFonts w:eastAsia="Calibri" w:cstheme="minorHAnsi"/>
                <w:bCs/>
                <w:sz w:val="22"/>
                <w:szCs w:val="22"/>
                <w:lang w:val="pl-PL"/>
              </w:rPr>
            </w:pPr>
            <w:r w:rsidRPr="00D115F0">
              <w:rPr>
                <w:rFonts w:eastAsia="Calibri" w:cstheme="minorHAnsi"/>
                <w:bCs/>
                <w:spacing w:val="-1"/>
                <w:sz w:val="22"/>
                <w:szCs w:val="22"/>
                <w:lang w:val="pl-PL"/>
              </w:rPr>
              <w:t>[</w:t>
            </w:r>
            <w:r w:rsidR="00DC049E" w:rsidRPr="00D115F0">
              <w:rPr>
                <w:rFonts w:eastAsia="Calibri" w:cstheme="minorHAnsi"/>
                <w:bCs/>
                <w:sz w:val="22"/>
                <w:szCs w:val="22"/>
                <w:lang w:val="pl-PL"/>
              </w:rPr>
              <w:t>Mg</w:t>
            </w:r>
            <w:r w:rsidRPr="00D115F0">
              <w:rPr>
                <w:rFonts w:eastAsia="Calibri" w:cstheme="minorHAnsi"/>
                <w:bCs/>
                <w:sz w:val="22"/>
                <w:szCs w:val="22"/>
                <w:lang w:val="pl-PL"/>
              </w:rPr>
              <w:t>]</w:t>
            </w:r>
            <w:r w:rsidR="00DC049E" w:rsidRPr="00D115F0">
              <w:rPr>
                <w:rFonts w:eastAsia="Calibri" w:cstheme="minorHAnsi"/>
                <w:bCs/>
                <w:sz w:val="22"/>
                <w:szCs w:val="22"/>
                <w:lang w:val="pl-PL"/>
              </w:rPr>
              <w:t>*</w:t>
            </w:r>
          </w:p>
        </w:tc>
        <w:tc>
          <w:tcPr>
            <w:tcW w:w="1165" w:type="pct"/>
            <w:vMerge w:val="restart"/>
            <w:shd w:val="clear" w:color="auto" w:fill="auto"/>
            <w:vAlign w:val="center"/>
          </w:tcPr>
          <w:p w14:paraId="1786EA78" w14:textId="77777777" w:rsidR="003B281D" w:rsidRPr="00D115F0" w:rsidRDefault="00DC049E" w:rsidP="00D115F0">
            <w:pPr>
              <w:suppressAutoHyphens w:val="0"/>
              <w:spacing w:line="312" w:lineRule="auto"/>
              <w:ind w:left="183" w:right="176" w:firstLine="4"/>
              <w:rPr>
                <w:rFonts w:eastAsia="Calibri" w:cstheme="minorHAnsi"/>
                <w:bCs/>
                <w:sz w:val="22"/>
                <w:szCs w:val="22"/>
                <w:lang w:val="pl-PL"/>
              </w:rPr>
            </w:pPr>
            <w:r w:rsidRPr="00D115F0">
              <w:rPr>
                <w:rFonts w:eastAsia="Calibri" w:cstheme="minorHAnsi"/>
                <w:bCs/>
                <w:sz w:val="22"/>
                <w:szCs w:val="22"/>
                <w:lang w:val="pl-PL"/>
              </w:rPr>
              <w:t>Przewidywana</w:t>
            </w:r>
            <w:r w:rsidRPr="00D115F0">
              <w:rPr>
                <w:rFonts w:eastAsia="Calibri" w:cstheme="minorHAnsi"/>
                <w:bCs/>
                <w:spacing w:val="-34"/>
                <w:sz w:val="22"/>
                <w:szCs w:val="22"/>
                <w:lang w:val="pl-PL"/>
              </w:rPr>
              <w:t xml:space="preserve"> </w:t>
            </w:r>
            <w:r w:rsidRPr="00D115F0">
              <w:rPr>
                <w:rFonts w:eastAsia="Calibri" w:cstheme="minorHAnsi"/>
                <w:bCs/>
                <w:sz w:val="22"/>
                <w:szCs w:val="22"/>
                <w:lang w:val="pl-PL"/>
              </w:rPr>
              <w:t>ilość dla trzech</w:t>
            </w:r>
            <w:r w:rsidRPr="00D115F0">
              <w:rPr>
                <w:rFonts w:eastAsia="Calibri" w:cstheme="minorHAnsi"/>
                <w:bCs/>
                <w:spacing w:val="-34"/>
                <w:sz w:val="22"/>
                <w:szCs w:val="22"/>
                <w:lang w:val="pl-PL"/>
              </w:rPr>
              <w:t xml:space="preserve"> </w:t>
            </w:r>
            <w:r w:rsidRPr="00D115F0">
              <w:rPr>
                <w:rFonts w:eastAsia="Calibri" w:cstheme="minorHAnsi"/>
                <w:bCs/>
                <w:sz w:val="22"/>
                <w:szCs w:val="22"/>
                <w:lang w:val="pl-PL"/>
              </w:rPr>
              <w:t>bloków</w:t>
            </w:r>
          </w:p>
          <w:p w14:paraId="352A0601" w14:textId="2DDDB2DF" w:rsidR="00DC049E" w:rsidRPr="00D115F0" w:rsidRDefault="003B281D" w:rsidP="00D115F0">
            <w:pPr>
              <w:suppressAutoHyphens w:val="0"/>
              <w:spacing w:line="312" w:lineRule="auto"/>
              <w:ind w:left="183" w:right="176" w:firstLine="4"/>
              <w:rPr>
                <w:rFonts w:eastAsia="Calibri" w:cstheme="minorHAnsi"/>
                <w:bCs/>
                <w:sz w:val="22"/>
                <w:szCs w:val="22"/>
                <w:lang w:val="pl-PL"/>
              </w:rPr>
            </w:pPr>
            <w:r w:rsidRPr="00D115F0">
              <w:rPr>
                <w:rFonts w:eastAsia="Calibri" w:cstheme="minorHAnsi"/>
                <w:bCs/>
                <w:spacing w:val="-1"/>
                <w:sz w:val="22"/>
                <w:szCs w:val="22"/>
                <w:lang w:val="pl-PL"/>
              </w:rPr>
              <w:t>[</w:t>
            </w:r>
            <w:r w:rsidR="00DC049E" w:rsidRPr="00D115F0">
              <w:rPr>
                <w:rFonts w:eastAsia="Calibri" w:cstheme="minorHAnsi"/>
                <w:bCs/>
                <w:sz w:val="22"/>
                <w:szCs w:val="22"/>
                <w:lang w:val="pl-PL"/>
              </w:rPr>
              <w:t>Mg</w:t>
            </w:r>
            <w:r w:rsidRPr="00D115F0">
              <w:rPr>
                <w:rFonts w:eastAsia="Calibri" w:cstheme="minorHAnsi"/>
                <w:bCs/>
                <w:sz w:val="22"/>
                <w:szCs w:val="22"/>
                <w:lang w:val="pl-PL"/>
              </w:rPr>
              <w:t>]</w:t>
            </w:r>
            <w:r w:rsidR="00DC049E" w:rsidRPr="00D115F0">
              <w:rPr>
                <w:rFonts w:eastAsia="Calibri" w:cstheme="minorHAnsi"/>
                <w:bCs/>
                <w:sz w:val="22"/>
                <w:szCs w:val="22"/>
                <w:lang w:val="pl-PL"/>
              </w:rPr>
              <w:t>*</w:t>
            </w:r>
          </w:p>
        </w:tc>
      </w:tr>
      <w:tr w:rsidR="00DC049E" w:rsidRPr="00D115F0" w14:paraId="3294661D" w14:textId="77777777" w:rsidTr="00DC049E">
        <w:trPr>
          <w:trHeight w:val="381"/>
          <w:tblHeader/>
        </w:trPr>
        <w:tc>
          <w:tcPr>
            <w:tcW w:w="1582" w:type="pct"/>
            <w:vMerge/>
            <w:tcBorders>
              <w:top w:val="nil"/>
            </w:tcBorders>
            <w:shd w:val="clear" w:color="auto" w:fill="A6A6A6"/>
            <w:vAlign w:val="center"/>
          </w:tcPr>
          <w:p w14:paraId="03BCA257" w14:textId="77777777" w:rsidR="00DC049E" w:rsidRPr="00D115F0" w:rsidRDefault="00DC049E" w:rsidP="00D115F0">
            <w:pPr>
              <w:suppressAutoHyphens w:val="0"/>
              <w:spacing w:line="312" w:lineRule="auto"/>
              <w:rPr>
                <w:rFonts w:eastAsia="Calibri" w:cstheme="minorHAnsi"/>
                <w:sz w:val="22"/>
                <w:szCs w:val="22"/>
                <w:lang w:val="pl-PL"/>
              </w:rPr>
            </w:pPr>
          </w:p>
        </w:tc>
        <w:tc>
          <w:tcPr>
            <w:tcW w:w="1100" w:type="pct"/>
            <w:vMerge/>
            <w:tcBorders>
              <w:top w:val="nil"/>
            </w:tcBorders>
            <w:shd w:val="clear" w:color="auto" w:fill="A6A6A6"/>
            <w:vAlign w:val="center"/>
          </w:tcPr>
          <w:p w14:paraId="76AC86BE" w14:textId="77777777" w:rsidR="00DC049E" w:rsidRPr="00D115F0" w:rsidRDefault="00DC049E" w:rsidP="00D115F0">
            <w:pPr>
              <w:suppressAutoHyphens w:val="0"/>
              <w:spacing w:line="312" w:lineRule="auto"/>
              <w:rPr>
                <w:rFonts w:eastAsia="Calibri" w:cstheme="minorHAnsi"/>
                <w:sz w:val="22"/>
                <w:szCs w:val="22"/>
                <w:lang w:val="pl-PL"/>
              </w:rPr>
            </w:pPr>
          </w:p>
        </w:tc>
        <w:tc>
          <w:tcPr>
            <w:tcW w:w="1153" w:type="pct"/>
            <w:vMerge/>
            <w:tcBorders>
              <w:top w:val="nil"/>
            </w:tcBorders>
            <w:shd w:val="clear" w:color="auto" w:fill="A6A6A6"/>
            <w:vAlign w:val="center"/>
          </w:tcPr>
          <w:p w14:paraId="53BA2E7E" w14:textId="77777777" w:rsidR="00DC049E" w:rsidRPr="00D115F0" w:rsidRDefault="00DC049E" w:rsidP="00D115F0">
            <w:pPr>
              <w:suppressAutoHyphens w:val="0"/>
              <w:spacing w:line="312" w:lineRule="auto"/>
              <w:rPr>
                <w:rFonts w:eastAsia="Calibri" w:cstheme="minorHAnsi"/>
                <w:sz w:val="22"/>
                <w:szCs w:val="22"/>
                <w:lang w:val="pl-PL"/>
              </w:rPr>
            </w:pPr>
          </w:p>
        </w:tc>
        <w:tc>
          <w:tcPr>
            <w:tcW w:w="1165" w:type="pct"/>
            <w:vMerge/>
            <w:tcBorders>
              <w:top w:val="nil"/>
            </w:tcBorders>
            <w:shd w:val="clear" w:color="auto" w:fill="A6A6A6"/>
            <w:vAlign w:val="center"/>
          </w:tcPr>
          <w:p w14:paraId="28968133" w14:textId="77777777" w:rsidR="00DC049E" w:rsidRPr="00D115F0" w:rsidRDefault="00DC049E" w:rsidP="00D115F0">
            <w:pPr>
              <w:suppressAutoHyphens w:val="0"/>
              <w:spacing w:line="312" w:lineRule="auto"/>
              <w:rPr>
                <w:rFonts w:eastAsia="Calibri" w:cstheme="minorHAnsi"/>
                <w:sz w:val="22"/>
                <w:szCs w:val="22"/>
                <w:lang w:val="pl-PL"/>
              </w:rPr>
            </w:pPr>
          </w:p>
        </w:tc>
      </w:tr>
      <w:tr w:rsidR="00DC049E" w:rsidRPr="00D115F0" w14:paraId="1ECDE8FF" w14:textId="77777777" w:rsidTr="00DC049E">
        <w:trPr>
          <w:trHeight w:val="218"/>
        </w:trPr>
        <w:tc>
          <w:tcPr>
            <w:tcW w:w="1582" w:type="pct"/>
            <w:vAlign w:val="center"/>
          </w:tcPr>
          <w:p w14:paraId="021E4038"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Kwas</w:t>
            </w:r>
            <w:r w:rsidRPr="00D115F0">
              <w:rPr>
                <w:rFonts w:eastAsia="Calibri" w:cstheme="minorHAnsi"/>
                <w:spacing w:val="-2"/>
                <w:sz w:val="22"/>
                <w:szCs w:val="22"/>
                <w:lang w:val="pl-PL"/>
              </w:rPr>
              <w:t xml:space="preserve"> </w:t>
            </w:r>
            <w:r w:rsidRPr="00D115F0">
              <w:rPr>
                <w:rFonts w:eastAsia="Calibri" w:cstheme="minorHAnsi"/>
                <w:sz w:val="22"/>
                <w:szCs w:val="22"/>
                <w:lang w:val="pl-PL"/>
              </w:rPr>
              <w:t>borowy</w:t>
            </w:r>
          </w:p>
        </w:tc>
        <w:tc>
          <w:tcPr>
            <w:tcW w:w="1100" w:type="pct"/>
            <w:vAlign w:val="center"/>
          </w:tcPr>
          <w:p w14:paraId="5D9258D4" w14:textId="77777777" w:rsidR="00DC049E" w:rsidRPr="00D115F0" w:rsidRDefault="00DC049E" w:rsidP="00D115F0">
            <w:pPr>
              <w:suppressAutoHyphens w:val="0"/>
              <w:spacing w:line="312" w:lineRule="auto"/>
              <w:ind w:left="365" w:right="358"/>
              <w:rPr>
                <w:rFonts w:eastAsia="Calibri" w:cstheme="minorHAnsi"/>
                <w:sz w:val="22"/>
                <w:szCs w:val="22"/>
                <w:lang w:val="pl-PL"/>
              </w:rPr>
            </w:pPr>
            <w:r w:rsidRPr="00D115F0">
              <w:rPr>
                <w:rFonts w:eastAsia="Calibri" w:cstheme="minorHAnsi"/>
                <w:sz w:val="22"/>
                <w:szCs w:val="22"/>
                <w:lang w:val="pl-PL"/>
              </w:rPr>
              <w:t>0,4375</w:t>
            </w:r>
          </w:p>
        </w:tc>
        <w:tc>
          <w:tcPr>
            <w:tcW w:w="1153" w:type="pct"/>
            <w:vAlign w:val="center"/>
          </w:tcPr>
          <w:p w14:paraId="5266B337"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302,6</w:t>
            </w:r>
          </w:p>
        </w:tc>
        <w:tc>
          <w:tcPr>
            <w:tcW w:w="1165" w:type="pct"/>
            <w:vAlign w:val="center"/>
          </w:tcPr>
          <w:p w14:paraId="48F6373F"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907,8</w:t>
            </w:r>
          </w:p>
        </w:tc>
      </w:tr>
      <w:tr w:rsidR="00DC049E" w:rsidRPr="00D115F0" w14:paraId="7695E958" w14:textId="77777777" w:rsidTr="00DC049E">
        <w:trPr>
          <w:trHeight w:val="220"/>
        </w:trPr>
        <w:tc>
          <w:tcPr>
            <w:tcW w:w="1582" w:type="pct"/>
            <w:vAlign w:val="center"/>
          </w:tcPr>
          <w:p w14:paraId="5C703CFA"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Wodorotlenek</w:t>
            </w:r>
            <w:r w:rsidRPr="00D115F0">
              <w:rPr>
                <w:rFonts w:eastAsia="Calibri" w:cstheme="minorHAnsi"/>
                <w:spacing w:val="-3"/>
                <w:sz w:val="22"/>
                <w:szCs w:val="22"/>
                <w:lang w:val="pl-PL"/>
              </w:rPr>
              <w:t xml:space="preserve"> </w:t>
            </w:r>
            <w:r w:rsidRPr="00D115F0">
              <w:rPr>
                <w:rFonts w:eastAsia="Calibri" w:cstheme="minorHAnsi"/>
                <w:sz w:val="22"/>
                <w:szCs w:val="22"/>
                <w:lang w:val="pl-PL"/>
              </w:rPr>
              <w:t>litu</w:t>
            </w:r>
          </w:p>
        </w:tc>
        <w:tc>
          <w:tcPr>
            <w:tcW w:w="1100" w:type="pct"/>
            <w:vAlign w:val="center"/>
          </w:tcPr>
          <w:p w14:paraId="58E02174"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12</w:t>
            </w:r>
          </w:p>
        </w:tc>
        <w:tc>
          <w:tcPr>
            <w:tcW w:w="1153" w:type="pct"/>
            <w:vAlign w:val="center"/>
          </w:tcPr>
          <w:p w14:paraId="297048CB" w14:textId="77777777" w:rsidR="00DC049E" w:rsidRPr="00D115F0" w:rsidRDefault="00DC049E" w:rsidP="00D115F0">
            <w:pPr>
              <w:suppressAutoHyphens w:val="0"/>
              <w:spacing w:line="312" w:lineRule="auto"/>
              <w:ind w:left="441" w:right="437"/>
              <w:rPr>
                <w:rFonts w:eastAsia="Calibri" w:cstheme="minorHAnsi"/>
                <w:sz w:val="22"/>
                <w:szCs w:val="22"/>
                <w:lang w:val="pl-PL"/>
              </w:rPr>
            </w:pPr>
            <w:r w:rsidRPr="00D115F0">
              <w:rPr>
                <w:rFonts w:eastAsia="Calibri" w:cstheme="minorHAnsi"/>
                <w:sz w:val="22"/>
                <w:szCs w:val="22"/>
                <w:lang w:val="pl-PL"/>
              </w:rPr>
              <w:t>0,017</w:t>
            </w:r>
          </w:p>
        </w:tc>
        <w:tc>
          <w:tcPr>
            <w:tcW w:w="1165" w:type="pct"/>
            <w:vAlign w:val="center"/>
          </w:tcPr>
          <w:p w14:paraId="53A54B91"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0,051</w:t>
            </w:r>
          </w:p>
        </w:tc>
      </w:tr>
      <w:tr w:rsidR="00DC049E" w:rsidRPr="00D115F0" w14:paraId="3A6D41FD" w14:textId="77777777" w:rsidTr="00DC049E">
        <w:trPr>
          <w:trHeight w:val="203"/>
        </w:trPr>
        <w:tc>
          <w:tcPr>
            <w:tcW w:w="1582" w:type="pct"/>
            <w:vAlign w:val="center"/>
          </w:tcPr>
          <w:p w14:paraId="7025D5C5"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Hydrazyna</w:t>
            </w:r>
          </w:p>
        </w:tc>
        <w:tc>
          <w:tcPr>
            <w:tcW w:w="1100" w:type="pct"/>
            <w:vAlign w:val="center"/>
          </w:tcPr>
          <w:p w14:paraId="7686C9B2"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35</w:t>
            </w:r>
          </w:p>
        </w:tc>
        <w:tc>
          <w:tcPr>
            <w:tcW w:w="1153" w:type="pct"/>
            <w:vAlign w:val="center"/>
          </w:tcPr>
          <w:p w14:paraId="2BF4977E"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3,08</w:t>
            </w:r>
          </w:p>
        </w:tc>
        <w:tc>
          <w:tcPr>
            <w:tcW w:w="1165" w:type="pct"/>
            <w:vAlign w:val="center"/>
          </w:tcPr>
          <w:p w14:paraId="616490EB"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9,25</w:t>
            </w:r>
          </w:p>
        </w:tc>
      </w:tr>
      <w:tr w:rsidR="00DC049E" w:rsidRPr="00D115F0" w14:paraId="58C7FC0E" w14:textId="77777777" w:rsidTr="00DC049E">
        <w:trPr>
          <w:trHeight w:val="220"/>
        </w:trPr>
        <w:tc>
          <w:tcPr>
            <w:tcW w:w="1582" w:type="pct"/>
            <w:vAlign w:val="center"/>
          </w:tcPr>
          <w:p w14:paraId="0C8964E0"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Octan</w:t>
            </w:r>
            <w:r w:rsidRPr="00D115F0">
              <w:rPr>
                <w:rFonts w:eastAsia="Calibri" w:cstheme="minorHAnsi"/>
                <w:spacing w:val="-3"/>
                <w:sz w:val="22"/>
                <w:szCs w:val="22"/>
                <w:lang w:val="pl-PL"/>
              </w:rPr>
              <w:t xml:space="preserve"> </w:t>
            </w:r>
            <w:r w:rsidRPr="00D115F0">
              <w:rPr>
                <w:rFonts w:eastAsia="Calibri" w:cstheme="minorHAnsi"/>
                <w:sz w:val="22"/>
                <w:szCs w:val="22"/>
                <w:lang w:val="pl-PL"/>
              </w:rPr>
              <w:t>cynku</w:t>
            </w:r>
          </w:p>
        </w:tc>
        <w:tc>
          <w:tcPr>
            <w:tcW w:w="1100" w:type="pct"/>
            <w:vAlign w:val="center"/>
          </w:tcPr>
          <w:p w14:paraId="0DEF9050"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40</w:t>
            </w:r>
          </w:p>
        </w:tc>
        <w:tc>
          <w:tcPr>
            <w:tcW w:w="1153" w:type="pct"/>
            <w:vAlign w:val="center"/>
          </w:tcPr>
          <w:p w14:paraId="3A80039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5,71</w:t>
            </w:r>
          </w:p>
        </w:tc>
        <w:tc>
          <w:tcPr>
            <w:tcW w:w="1165" w:type="pct"/>
            <w:vAlign w:val="center"/>
          </w:tcPr>
          <w:p w14:paraId="5C175A80"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17,14</w:t>
            </w:r>
          </w:p>
        </w:tc>
      </w:tr>
      <w:tr w:rsidR="00DC049E" w:rsidRPr="00D115F0" w14:paraId="3A132EE6" w14:textId="77777777" w:rsidTr="00DC049E">
        <w:trPr>
          <w:trHeight w:val="220"/>
        </w:trPr>
        <w:tc>
          <w:tcPr>
            <w:tcW w:w="1582" w:type="pct"/>
            <w:vAlign w:val="center"/>
          </w:tcPr>
          <w:p w14:paraId="0B1D8094" w14:textId="77777777" w:rsidR="00DC049E" w:rsidRPr="00D115F0" w:rsidRDefault="00DC049E" w:rsidP="00D115F0">
            <w:pPr>
              <w:suppressAutoHyphens w:val="0"/>
              <w:spacing w:line="312" w:lineRule="auto"/>
              <w:ind w:left="107"/>
              <w:rPr>
                <w:rFonts w:eastAsia="Calibri" w:cstheme="minorHAnsi"/>
                <w:sz w:val="22"/>
                <w:szCs w:val="22"/>
                <w:lang w:val="pl-PL"/>
              </w:rPr>
            </w:pPr>
            <w:proofErr w:type="spellStart"/>
            <w:r w:rsidRPr="00D115F0">
              <w:rPr>
                <w:rFonts w:eastAsia="Calibri" w:cstheme="minorHAnsi"/>
                <w:sz w:val="22"/>
                <w:szCs w:val="22"/>
                <w:lang w:val="pl-PL"/>
              </w:rPr>
              <w:t>Monoetanoloamina</w:t>
            </w:r>
            <w:proofErr w:type="spellEnd"/>
          </w:p>
        </w:tc>
        <w:tc>
          <w:tcPr>
            <w:tcW w:w="1100" w:type="pct"/>
            <w:vAlign w:val="center"/>
          </w:tcPr>
          <w:p w14:paraId="05DA58EE"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40</w:t>
            </w:r>
          </w:p>
        </w:tc>
        <w:tc>
          <w:tcPr>
            <w:tcW w:w="1153" w:type="pct"/>
            <w:vAlign w:val="center"/>
          </w:tcPr>
          <w:p w14:paraId="2492478D"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3,08</w:t>
            </w:r>
          </w:p>
        </w:tc>
        <w:tc>
          <w:tcPr>
            <w:tcW w:w="1165" w:type="pct"/>
            <w:vAlign w:val="center"/>
          </w:tcPr>
          <w:p w14:paraId="1ACFC2B1"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9,24</w:t>
            </w:r>
          </w:p>
        </w:tc>
      </w:tr>
      <w:tr w:rsidR="00DC049E" w:rsidRPr="00D115F0" w14:paraId="19ECC687" w14:textId="77777777" w:rsidTr="00DC049E">
        <w:trPr>
          <w:trHeight w:val="238"/>
        </w:trPr>
        <w:tc>
          <w:tcPr>
            <w:tcW w:w="1582" w:type="pct"/>
            <w:vAlign w:val="center"/>
          </w:tcPr>
          <w:p w14:paraId="14A54762"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Woda</w:t>
            </w:r>
            <w:r w:rsidRPr="00D115F0">
              <w:rPr>
                <w:rFonts w:eastAsia="Calibri" w:cstheme="minorHAnsi"/>
                <w:spacing w:val="-3"/>
                <w:sz w:val="22"/>
                <w:szCs w:val="22"/>
                <w:lang w:val="pl-PL"/>
              </w:rPr>
              <w:t xml:space="preserve"> </w:t>
            </w:r>
            <w:r w:rsidRPr="00D115F0">
              <w:rPr>
                <w:rFonts w:eastAsia="Calibri" w:cstheme="minorHAnsi"/>
                <w:sz w:val="22"/>
                <w:szCs w:val="22"/>
                <w:lang w:val="pl-PL"/>
              </w:rPr>
              <w:t>amoniakalna</w:t>
            </w:r>
          </w:p>
        </w:tc>
        <w:tc>
          <w:tcPr>
            <w:tcW w:w="1100" w:type="pct"/>
            <w:vAlign w:val="center"/>
          </w:tcPr>
          <w:p w14:paraId="3C9EDC00"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30</w:t>
            </w:r>
          </w:p>
        </w:tc>
        <w:tc>
          <w:tcPr>
            <w:tcW w:w="1153" w:type="pct"/>
            <w:vAlign w:val="center"/>
          </w:tcPr>
          <w:p w14:paraId="5E11C54F" w14:textId="77777777" w:rsidR="00DC049E" w:rsidRPr="00D115F0" w:rsidRDefault="00DC049E" w:rsidP="00D115F0">
            <w:pPr>
              <w:suppressAutoHyphens w:val="0"/>
              <w:spacing w:line="312" w:lineRule="auto"/>
              <w:ind w:left="441" w:right="437"/>
              <w:rPr>
                <w:rFonts w:eastAsia="Calibri" w:cstheme="minorHAnsi"/>
                <w:sz w:val="22"/>
                <w:szCs w:val="22"/>
                <w:lang w:val="pl-PL"/>
              </w:rPr>
            </w:pPr>
            <w:r w:rsidRPr="00D115F0">
              <w:rPr>
                <w:rFonts w:eastAsia="Calibri" w:cstheme="minorHAnsi"/>
                <w:sz w:val="22"/>
                <w:szCs w:val="22"/>
                <w:lang w:val="pl-PL"/>
              </w:rPr>
              <w:t>42,24</w:t>
            </w:r>
          </w:p>
        </w:tc>
        <w:tc>
          <w:tcPr>
            <w:tcW w:w="1165" w:type="pct"/>
            <w:vAlign w:val="center"/>
          </w:tcPr>
          <w:p w14:paraId="13841276"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126,72</w:t>
            </w:r>
          </w:p>
        </w:tc>
      </w:tr>
      <w:tr w:rsidR="00DC049E" w:rsidRPr="00D115F0" w14:paraId="6ECC804E" w14:textId="77777777" w:rsidTr="00DC049E">
        <w:trPr>
          <w:trHeight w:val="389"/>
        </w:trPr>
        <w:tc>
          <w:tcPr>
            <w:tcW w:w="1582" w:type="pct"/>
            <w:vAlign w:val="center"/>
          </w:tcPr>
          <w:p w14:paraId="2B88ECB4"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Siarczan/Wodorotlenek</w:t>
            </w:r>
          </w:p>
          <w:p w14:paraId="3EED900E"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sodu</w:t>
            </w:r>
          </w:p>
        </w:tc>
        <w:tc>
          <w:tcPr>
            <w:tcW w:w="1100" w:type="pct"/>
            <w:vAlign w:val="center"/>
          </w:tcPr>
          <w:p w14:paraId="3ABC3AAF" w14:textId="77777777" w:rsidR="00DC049E" w:rsidRPr="00D115F0" w:rsidRDefault="00DC049E" w:rsidP="00D115F0">
            <w:pPr>
              <w:suppressAutoHyphens w:val="0"/>
              <w:spacing w:line="312" w:lineRule="auto"/>
              <w:ind w:left="366" w:right="356"/>
              <w:rPr>
                <w:rFonts w:eastAsia="Calibri" w:cstheme="minorHAnsi"/>
                <w:sz w:val="22"/>
                <w:szCs w:val="22"/>
                <w:lang w:val="pl-PL"/>
              </w:rPr>
            </w:pPr>
            <w:r w:rsidRPr="00D115F0">
              <w:rPr>
                <w:rFonts w:eastAsia="Calibri" w:cstheme="minorHAnsi"/>
                <w:sz w:val="22"/>
                <w:szCs w:val="22"/>
                <w:lang w:val="pl-PL"/>
              </w:rPr>
              <w:t>30</w:t>
            </w:r>
          </w:p>
        </w:tc>
        <w:tc>
          <w:tcPr>
            <w:tcW w:w="1153" w:type="pct"/>
            <w:vAlign w:val="center"/>
          </w:tcPr>
          <w:p w14:paraId="62241DFE" w14:textId="77777777" w:rsidR="00DC049E" w:rsidRPr="00D115F0" w:rsidRDefault="00DC049E" w:rsidP="00D115F0">
            <w:pPr>
              <w:suppressAutoHyphens w:val="0"/>
              <w:spacing w:line="312" w:lineRule="auto"/>
              <w:ind w:left="441" w:right="437"/>
              <w:rPr>
                <w:rFonts w:eastAsia="Calibri" w:cstheme="minorHAnsi"/>
                <w:sz w:val="22"/>
                <w:szCs w:val="22"/>
                <w:lang w:val="pl-PL"/>
              </w:rPr>
            </w:pPr>
            <w:r w:rsidRPr="00D115F0">
              <w:rPr>
                <w:rFonts w:eastAsia="Calibri" w:cstheme="minorHAnsi"/>
                <w:sz w:val="22"/>
                <w:szCs w:val="22"/>
                <w:lang w:val="pl-PL"/>
              </w:rPr>
              <w:t>1,38</w:t>
            </w:r>
          </w:p>
        </w:tc>
        <w:tc>
          <w:tcPr>
            <w:tcW w:w="1165" w:type="pct"/>
            <w:vAlign w:val="center"/>
          </w:tcPr>
          <w:p w14:paraId="1E9F91F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4,13</w:t>
            </w:r>
          </w:p>
        </w:tc>
      </w:tr>
      <w:tr w:rsidR="00DC049E" w:rsidRPr="00D115F0" w14:paraId="05AEB7AB" w14:textId="77777777" w:rsidTr="00DC049E">
        <w:trPr>
          <w:trHeight w:val="212"/>
        </w:trPr>
        <w:tc>
          <w:tcPr>
            <w:tcW w:w="1582" w:type="pct"/>
            <w:vAlign w:val="center"/>
          </w:tcPr>
          <w:p w14:paraId="366315B7"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pacing w:val="-1"/>
                <w:sz w:val="22"/>
                <w:szCs w:val="22"/>
                <w:lang w:val="pl-PL"/>
              </w:rPr>
              <w:t>Polifosforan/Poliakrylan</w:t>
            </w:r>
            <w:r w:rsidRPr="00D115F0">
              <w:rPr>
                <w:rFonts w:eastAsia="Calibri" w:cstheme="minorHAnsi"/>
                <w:spacing w:val="-34"/>
                <w:sz w:val="22"/>
                <w:szCs w:val="22"/>
                <w:lang w:val="pl-PL"/>
              </w:rPr>
              <w:t xml:space="preserve"> </w:t>
            </w:r>
            <w:r w:rsidRPr="00D115F0">
              <w:rPr>
                <w:rFonts w:eastAsia="Calibri" w:cstheme="minorHAnsi"/>
                <w:sz w:val="22"/>
                <w:szCs w:val="22"/>
                <w:lang w:val="pl-PL"/>
              </w:rPr>
              <w:t>sodu</w:t>
            </w:r>
          </w:p>
        </w:tc>
        <w:tc>
          <w:tcPr>
            <w:tcW w:w="1100" w:type="pct"/>
            <w:vAlign w:val="center"/>
          </w:tcPr>
          <w:p w14:paraId="1244DE2E"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770C563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40,85</w:t>
            </w:r>
          </w:p>
        </w:tc>
        <w:tc>
          <w:tcPr>
            <w:tcW w:w="1165" w:type="pct"/>
            <w:vAlign w:val="center"/>
          </w:tcPr>
          <w:p w14:paraId="2F553F99"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163,4</w:t>
            </w:r>
          </w:p>
        </w:tc>
      </w:tr>
      <w:tr w:rsidR="00DC049E" w:rsidRPr="00D115F0" w14:paraId="08A747A4" w14:textId="77777777" w:rsidTr="00DC049E">
        <w:trPr>
          <w:trHeight w:val="217"/>
        </w:trPr>
        <w:tc>
          <w:tcPr>
            <w:tcW w:w="1582" w:type="pct"/>
            <w:vAlign w:val="center"/>
          </w:tcPr>
          <w:p w14:paraId="1AC8CEF9"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Chlorek</w:t>
            </w:r>
            <w:r w:rsidRPr="00D115F0">
              <w:rPr>
                <w:rFonts w:eastAsia="Calibri" w:cstheme="minorHAnsi"/>
                <w:spacing w:val="-3"/>
                <w:sz w:val="22"/>
                <w:szCs w:val="22"/>
                <w:lang w:val="pl-PL"/>
              </w:rPr>
              <w:t xml:space="preserve"> </w:t>
            </w:r>
            <w:r w:rsidRPr="00D115F0">
              <w:rPr>
                <w:rFonts w:eastAsia="Calibri" w:cstheme="minorHAnsi"/>
                <w:sz w:val="22"/>
                <w:szCs w:val="22"/>
                <w:lang w:val="pl-PL"/>
              </w:rPr>
              <w:t>amonu</w:t>
            </w:r>
          </w:p>
        </w:tc>
        <w:tc>
          <w:tcPr>
            <w:tcW w:w="1100" w:type="pct"/>
            <w:vAlign w:val="center"/>
          </w:tcPr>
          <w:p w14:paraId="24B8F49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25</w:t>
            </w:r>
          </w:p>
        </w:tc>
        <w:tc>
          <w:tcPr>
            <w:tcW w:w="1153" w:type="pct"/>
            <w:vAlign w:val="center"/>
          </w:tcPr>
          <w:p w14:paraId="668CC974"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3,2</w:t>
            </w:r>
          </w:p>
        </w:tc>
        <w:tc>
          <w:tcPr>
            <w:tcW w:w="1165" w:type="pct"/>
            <w:vAlign w:val="center"/>
          </w:tcPr>
          <w:p w14:paraId="42195D9A"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9,6</w:t>
            </w:r>
          </w:p>
        </w:tc>
      </w:tr>
      <w:tr w:rsidR="00DC049E" w:rsidRPr="00D115F0" w14:paraId="11355BFF" w14:textId="77777777" w:rsidTr="00DC049E">
        <w:trPr>
          <w:trHeight w:val="220"/>
        </w:trPr>
        <w:tc>
          <w:tcPr>
            <w:tcW w:w="1582" w:type="pct"/>
            <w:vAlign w:val="center"/>
          </w:tcPr>
          <w:p w14:paraId="14740BC3"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Azot</w:t>
            </w:r>
            <w:r w:rsidRPr="00D115F0">
              <w:rPr>
                <w:rFonts w:eastAsia="Calibri" w:cstheme="minorHAnsi"/>
                <w:spacing w:val="-3"/>
                <w:sz w:val="22"/>
                <w:szCs w:val="22"/>
                <w:lang w:val="pl-PL"/>
              </w:rPr>
              <w:t xml:space="preserve"> </w:t>
            </w:r>
            <w:r w:rsidRPr="00D115F0">
              <w:rPr>
                <w:rFonts w:eastAsia="Calibri" w:cstheme="minorHAnsi"/>
                <w:sz w:val="22"/>
                <w:szCs w:val="22"/>
                <w:lang w:val="pl-PL"/>
              </w:rPr>
              <w:t>skroplony</w:t>
            </w:r>
          </w:p>
        </w:tc>
        <w:tc>
          <w:tcPr>
            <w:tcW w:w="1100" w:type="pct"/>
            <w:vAlign w:val="center"/>
          </w:tcPr>
          <w:p w14:paraId="42F3FF9F"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25A2510D"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4,6</w:t>
            </w:r>
          </w:p>
        </w:tc>
        <w:tc>
          <w:tcPr>
            <w:tcW w:w="1165" w:type="pct"/>
            <w:vAlign w:val="center"/>
          </w:tcPr>
          <w:p w14:paraId="5F0C34D7"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13,8</w:t>
            </w:r>
          </w:p>
        </w:tc>
      </w:tr>
      <w:tr w:rsidR="00DC049E" w:rsidRPr="00D115F0" w14:paraId="78F7D50E" w14:textId="77777777" w:rsidTr="00DC049E">
        <w:trPr>
          <w:trHeight w:val="220"/>
        </w:trPr>
        <w:tc>
          <w:tcPr>
            <w:tcW w:w="1582" w:type="pct"/>
            <w:vAlign w:val="center"/>
          </w:tcPr>
          <w:p w14:paraId="4716FE0F"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Azot</w:t>
            </w:r>
            <w:r w:rsidRPr="00D115F0">
              <w:rPr>
                <w:rFonts w:eastAsia="Calibri" w:cstheme="minorHAnsi"/>
                <w:spacing w:val="-3"/>
                <w:sz w:val="22"/>
                <w:szCs w:val="22"/>
                <w:lang w:val="pl-PL"/>
              </w:rPr>
              <w:t xml:space="preserve"> </w:t>
            </w:r>
            <w:r w:rsidRPr="00D115F0">
              <w:rPr>
                <w:rFonts w:eastAsia="Calibri" w:cstheme="minorHAnsi"/>
                <w:sz w:val="22"/>
                <w:szCs w:val="22"/>
                <w:lang w:val="pl-PL"/>
              </w:rPr>
              <w:t>sprężony</w:t>
            </w:r>
          </w:p>
        </w:tc>
        <w:tc>
          <w:tcPr>
            <w:tcW w:w="1100" w:type="pct"/>
            <w:vAlign w:val="center"/>
          </w:tcPr>
          <w:p w14:paraId="581D56A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7892DA6D"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0,9</w:t>
            </w:r>
          </w:p>
        </w:tc>
        <w:tc>
          <w:tcPr>
            <w:tcW w:w="1165" w:type="pct"/>
            <w:vAlign w:val="center"/>
          </w:tcPr>
          <w:p w14:paraId="34D26E8D"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2,7</w:t>
            </w:r>
          </w:p>
        </w:tc>
      </w:tr>
      <w:tr w:rsidR="00DC049E" w:rsidRPr="00D115F0" w14:paraId="4CF99498" w14:textId="77777777" w:rsidTr="00DC049E">
        <w:trPr>
          <w:trHeight w:val="220"/>
        </w:trPr>
        <w:tc>
          <w:tcPr>
            <w:tcW w:w="1582" w:type="pct"/>
            <w:vAlign w:val="center"/>
          </w:tcPr>
          <w:p w14:paraId="56B56D06"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Wodór</w:t>
            </w:r>
            <w:r w:rsidRPr="00D115F0">
              <w:rPr>
                <w:rFonts w:eastAsia="Calibri" w:cstheme="minorHAnsi"/>
                <w:spacing w:val="-3"/>
                <w:sz w:val="22"/>
                <w:szCs w:val="22"/>
                <w:lang w:val="pl-PL"/>
              </w:rPr>
              <w:t xml:space="preserve"> </w:t>
            </w:r>
            <w:r w:rsidRPr="00D115F0">
              <w:rPr>
                <w:rFonts w:eastAsia="Calibri" w:cstheme="minorHAnsi"/>
                <w:sz w:val="22"/>
                <w:szCs w:val="22"/>
                <w:lang w:val="pl-PL"/>
              </w:rPr>
              <w:t>skroplony</w:t>
            </w:r>
          </w:p>
        </w:tc>
        <w:tc>
          <w:tcPr>
            <w:tcW w:w="1100" w:type="pct"/>
            <w:vAlign w:val="center"/>
          </w:tcPr>
          <w:p w14:paraId="09247199"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5626BC11"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0,4</w:t>
            </w:r>
          </w:p>
        </w:tc>
        <w:tc>
          <w:tcPr>
            <w:tcW w:w="1165" w:type="pct"/>
            <w:vAlign w:val="center"/>
          </w:tcPr>
          <w:p w14:paraId="2709CEF0"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1,2</w:t>
            </w:r>
          </w:p>
        </w:tc>
      </w:tr>
      <w:tr w:rsidR="00DC049E" w:rsidRPr="00D115F0" w14:paraId="061A57A1" w14:textId="77777777" w:rsidTr="00DC049E">
        <w:trPr>
          <w:trHeight w:val="218"/>
        </w:trPr>
        <w:tc>
          <w:tcPr>
            <w:tcW w:w="1582" w:type="pct"/>
            <w:vAlign w:val="center"/>
          </w:tcPr>
          <w:p w14:paraId="1DC66642"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Wodór</w:t>
            </w:r>
            <w:r w:rsidRPr="00D115F0">
              <w:rPr>
                <w:rFonts w:eastAsia="Calibri" w:cstheme="minorHAnsi"/>
                <w:spacing w:val="-3"/>
                <w:sz w:val="22"/>
                <w:szCs w:val="22"/>
                <w:lang w:val="pl-PL"/>
              </w:rPr>
              <w:t xml:space="preserve"> </w:t>
            </w:r>
            <w:r w:rsidRPr="00D115F0">
              <w:rPr>
                <w:rFonts w:eastAsia="Calibri" w:cstheme="minorHAnsi"/>
                <w:sz w:val="22"/>
                <w:szCs w:val="22"/>
                <w:lang w:val="pl-PL"/>
              </w:rPr>
              <w:t>sprężony</w:t>
            </w:r>
          </w:p>
        </w:tc>
        <w:tc>
          <w:tcPr>
            <w:tcW w:w="1100" w:type="pct"/>
            <w:vAlign w:val="center"/>
          </w:tcPr>
          <w:p w14:paraId="5F4DC00D"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44CD96E7"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0,99</w:t>
            </w:r>
          </w:p>
        </w:tc>
        <w:tc>
          <w:tcPr>
            <w:tcW w:w="1165" w:type="pct"/>
            <w:vAlign w:val="center"/>
          </w:tcPr>
          <w:p w14:paraId="1E22F024"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2,97</w:t>
            </w:r>
          </w:p>
        </w:tc>
      </w:tr>
      <w:tr w:rsidR="00DC049E" w:rsidRPr="00D115F0" w14:paraId="7788094B" w14:textId="77777777" w:rsidTr="00DC049E">
        <w:trPr>
          <w:trHeight w:val="220"/>
        </w:trPr>
        <w:tc>
          <w:tcPr>
            <w:tcW w:w="1582" w:type="pct"/>
            <w:vAlign w:val="center"/>
          </w:tcPr>
          <w:p w14:paraId="3BA05C9B"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Dwutlenek</w:t>
            </w:r>
            <w:r w:rsidRPr="00D115F0">
              <w:rPr>
                <w:rFonts w:eastAsia="Calibri" w:cstheme="minorHAnsi"/>
                <w:spacing w:val="-3"/>
                <w:sz w:val="22"/>
                <w:szCs w:val="22"/>
                <w:lang w:val="pl-PL"/>
              </w:rPr>
              <w:t xml:space="preserve"> </w:t>
            </w:r>
            <w:r w:rsidRPr="00D115F0">
              <w:rPr>
                <w:rFonts w:eastAsia="Calibri" w:cstheme="minorHAnsi"/>
                <w:sz w:val="22"/>
                <w:szCs w:val="22"/>
                <w:lang w:val="pl-PL"/>
              </w:rPr>
              <w:t>węgla</w:t>
            </w:r>
          </w:p>
        </w:tc>
        <w:tc>
          <w:tcPr>
            <w:tcW w:w="1100" w:type="pct"/>
            <w:vAlign w:val="center"/>
          </w:tcPr>
          <w:p w14:paraId="120D8B17"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2C9DB099"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7</w:t>
            </w:r>
          </w:p>
        </w:tc>
        <w:tc>
          <w:tcPr>
            <w:tcW w:w="1165" w:type="pct"/>
            <w:vAlign w:val="center"/>
          </w:tcPr>
          <w:p w14:paraId="388C9CBF"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21</w:t>
            </w:r>
          </w:p>
        </w:tc>
      </w:tr>
      <w:tr w:rsidR="00DC049E" w:rsidRPr="00D115F0" w14:paraId="38795516" w14:textId="77777777" w:rsidTr="00DC049E">
        <w:trPr>
          <w:trHeight w:val="438"/>
        </w:trPr>
        <w:tc>
          <w:tcPr>
            <w:tcW w:w="1582" w:type="pct"/>
            <w:vAlign w:val="center"/>
          </w:tcPr>
          <w:p w14:paraId="38D97AF5"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Molibdenian</w:t>
            </w:r>
            <w:r w:rsidRPr="00D115F0">
              <w:rPr>
                <w:rFonts w:eastAsia="Calibri" w:cstheme="minorHAnsi"/>
                <w:spacing w:val="-4"/>
                <w:sz w:val="22"/>
                <w:szCs w:val="22"/>
                <w:lang w:val="pl-PL"/>
              </w:rPr>
              <w:t xml:space="preserve"> </w:t>
            </w:r>
            <w:r w:rsidRPr="00D115F0">
              <w:rPr>
                <w:rFonts w:eastAsia="Calibri" w:cstheme="minorHAnsi"/>
                <w:sz w:val="22"/>
                <w:szCs w:val="22"/>
                <w:lang w:val="pl-PL"/>
              </w:rPr>
              <w:t>sodu/</w:t>
            </w:r>
          </w:p>
          <w:p w14:paraId="0A4ED476" w14:textId="77777777" w:rsidR="00DC049E" w:rsidRPr="00D115F0" w:rsidRDefault="00DC049E" w:rsidP="00D115F0">
            <w:pPr>
              <w:suppressAutoHyphens w:val="0"/>
              <w:spacing w:line="312" w:lineRule="auto"/>
              <w:ind w:left="107"/>
              <w:rPr>
                <w:rFonts w:eastAsia="Calibri" w:cstheme="minorHAnsi"/>
                <w:sz w:val="22"/>
                <w:szCs w:val="22"/>
                <w:lang w:val="pl-PL"/>
              </w:rPr>
            </w:pPr>
            <w:proofErr w:type="spellStart"/>
            <w:r w:rsidRPr="00D115F0">
              <w:rPr>
                <w:rFonts w:eastAsia="Calibri" w:cstheme="minorHAnsi"/>
                <w:sz w:val="22"/>
                <w:szCs w:val="22"/>
                <w:lang w:val="pl-PL"/>
              </w:rPr>
              <w:t>Tylotriazole</w:t>
            </w:r>
            <w:proofErr w:type="spellEnd"/>
          </w:p>
        </w:tc>
        <w:tc>
          <w:tcPr>
            <w:tcW w:w="1100" w:type="pct"/>
            <w:vAlign w:val="center"/>
          </w:tcPr>
          <w:p w14:paraId="0D3962F9"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50</w:t>
            </w:r>
          </w:p>
        </w:tc>
        <w:tc>
          <w:tcPr>
            <w:tcW w:w="1153" w:type="pct"/>
            <w:vAlign w:val="center"/>
          </w:tcPr>
          <w:p w14:paraId="6D96B575"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0,2</w:t>
            </w:r>
          </w:p>
        </w:tc>
        <w:tc>
          <w:tcPr>
            <w:tcW w:w="1165" w:type="pct"/>
            <w:vAlign w:val="center"/>
          </w:tcPr>
          <w:p w14:paraId="49BC42E3"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0,6</w:t>
            </w:r>
          </w:p>
        </w:tc>
      </w:tr>
      <w:tr w:rsidR="00DC049E" w:rsidRPr="00D115F0" w14:paraId="683705C0" w14:textId="77777777" w:rsidTr="00DC049E">
        <w:trPr>
          <w:trHeight w:val="220"/>
        </w:trPr>
        <w:tc>
          <w:tcPr>
            <w:tcW w:w="1582" w:type="pct"/>
            <w:vAlign w:val="center"/>
          </w:tcPr>
          <w:p w14:paraId="21C1FCDE"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Podchloryn</w:t>
            </w:r>
            <w:r w:rsidRPr="00D115F0">
              <w:rPr>
                <w:rFonts w:eastAsia="Calibri" w:cstheme="minorHAnsi"/>
                <w:spacing w:val="-4"/>
                <w:sz w:val="22"/>
                <w:szCs w:val="22"/>
                <w:lang w:val="pl-PL"/>
              </w:rPr>
              <w:t xml:space="preserve"> </w:t>
            </w:r>
            <w:r w:rsidRPr="00D115F0">
              <w:rPr>
                <w:rFonts w:eastAsia="Calibri" w:cstheme="minorHAnsi"/>
                <w:sz w:val="22"/>
                <w:szCs w:val="22"/>
                <w:lang w:val="pl-PL"/>
              </w:rPr>
              <w:t>sodu</w:t>
            </w:r>
          </w:p>
        </w:tc>
        <w:tc>
          <w:tcPr>
            <w:tcW w:w="1100" w:type="pct"/>
            <w:vAlign w:val="center"/>
          </w:tcPr>
          <w:p w14:paraId="2A0E9C41"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30</w:t>
            </w:r>
          </w:p>
        </w:tc>
        <w:tc>
          <w:tcPr>
            <w:tcW w:w="1153" w:type="pct"/>
            <w:vAlign w:val="center"/>
          </w:tcPr>
          <w:p w14:paraId="0D8D27A8"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45,8</w:t>
            </w:r>
          </w:p>
        </w:tc>
        <w:tc>
          <w:tcPr>
            <w:tcW w:w="1165" w:type="pct"/>
            <w:vAlign w:val="center"/>
          </w:tcPr>
          <w:p w14:paraId="7B371ACA"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137,4</w:t>
            </w:r>
          </w:p>
        </w:tc>
      </w:tr>
      <w:tr w:rsidR="00DC049E" w:rsidRPr="00D115F0" w14:paraId="64527113" w14:textId="77777777" w:rsidTr="00DC049E">
        <w:trPr>
          <w:trHeight w:val="220"/>
        </w:trPr>
        <w:tc>
          <w:tcPr>
            <w:tcW w:w="1582" w:type="pct"/>
            <w:vAlign w:val="center"/>
          </w:tcPr>
          <w:p w14:paraId="21E47610"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Olej</w:t>
            </w:r>
            <w:r w:rsidRPr="00D115F0">
              <w:rPr>
                <w:rFonts w:eastAsia="Calibri" w:cstheme="minorHAnsi"/>
                <w:spacing w:val="-5"/>
                <w:sz w:val="22"/>
                <w:szCs w:val="22"/>
                <w:lang w:val="pl-PL"/>
              </w:rPr>
              <w:t xml:space="preserve"> </w:t>
            </w:r>
            <w:r w:rsidRPr="00D115F0">
              <w:rPr>
                <w:rFonts w:eastAsia="Calibri" w:cstheme="minorHAnsi"/>
                <w:sz w:val="22"/>
                <w:szCs w:val="22"/>
                <w:lang w:val="pl-PL"/>
              </w:rPr>
              <w:t>lekki/napędowy</w:t>
            </w:r>
          </w:p>
        </w:tc>
        <w:tc>
          <w:tcPr>
            <w:tcW w:w="1100" w:type="pct"/>
            <w:vAlign w:val="center"/>
          </w:tcPr>
          <w:p w14:paraId="5491F916"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100</w:t>
            </w:r>
          </w:p>
        </w:tc>
        <w:tc>
          <w:tcPr>
            <w:tcW w:w="1153" w:type="pct"/>
            <w:vAlign w:val="center"/>
          </w:tcPr>
          <w:p w14:paraId="7F0DA073"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413</w:t>
            </w:r>
          </w:p>
        </w:tc>
        <w:tc>
          <w:tcPr>
            <w:tcW w:w="1165" w:type="pct"/>
            <w:vAlign w:val="center"/>
          </w:tcPr>
          <w:p w14:paraId="48D1455A"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432,8</w:t>
            </w:r>
          </w:p>
        </w:tc>
      </w:tr>
      <w:tr w:rsidR="00DC049E" w:rsidRPr="00D115F0" w14:paraId="0588C345" w14:textId="77777777" w:rsidTr="00DC049E">
        <w:trPr>
          <w:trHeight w:val="220"/>
        </w:trPr>
        <w:tc>
          <w:tcPr>
            <w:tcW w:w="1582" w:type="pct"/>
            <w:vAlign w:val="center"/>
          </w:tcPr>
          <w:p w14:paraId="49C8E02F"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Podchloryn</w:t>
            </w:r>
            <w:r w:rsidRPr="00D115F0">
              <w:rPr>
                <w:rFonts w:eastAsia="Calibri" w:cstheme="minorHAnsi"/>
                <w:spacing w:val="-4"/>
                <w:sz w:val="22"/>
                <w:szCs w:val="22"/>
                <w:lang w:val="pl-PL"/>
              </w:rPr>
              <w:t xml:space="preserve"> </w:t>
            </w:r>
            <w:r w:rsidRPr="00D115F0">
              <w:rPr>
                <w:rFonts w:eastAsia="Calibri" w:cstheme="minorHAnsi"/>
                <w:sz w:val="22"/>
                <w:szCs w:val="22"/>
                <w:lang w:val="pl-PL"/>
              </w:rPr>
              <w:t>sodu</w:t>
            </w:r>
          </w:p>
        </w:tc>
        <w:tc>
          <w:tcPr>
            <w:tcW w:w="1100" w:type="pct"/>
            <w:vAlign w:val="center"/>
          </w:tcPr>
          <w:p w14:paraId="3A4D55B3"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12,5</w:t>
            </w:r>
          </w:p>
        </w:tc>
        <w:tc>
          <w:tcPr>
            <w:tcW w:w="1153" w:type="pct"/>
            <w:vAlign w:val="center"/>
          </w:tcPr>
          <w:p w14:paraId="43DD79B6"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0,4</w:t>
            </w:r>
          </w:p>
        </w:tc>
        <w:tc>
          <w:tcPr>
            <w:tcW w:w="1165" w:type="pct"/>
            <w:vAlign w:val="center"/>
          </w:tcPr>
          <w:p w14:paraId="2293121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1,2</w:t>
            </w:r>
          </w:p>
        </w:tc>
      </w:tr>
      <w:tr w:rsidR="00DC049E" w:rsidRPr="00D115F0" w14:paraId="67172FDD" w14:textId="77777777" w:rsidTr="00DC049E">
        <w:trPr>
          <w:trHeight w:val="217"/>
        </w:trPr>
        <w:tc>
          <w:tcPr>
            <w:tcW w:w="1582" w:type="pct"/>
            <w:vAlign w:val="center"/>
          </w:tcPr>
          <w:p w14:paraId="6AB7EE81" w14:textId="77777777" w:rsidR="00DC049E" w:rsidRPr="00D115F0" w:rsidRDefault="00DC049E" w:rsidP="00D115F0">
            <w:pPr>
              <w:suppressAutoHyphens w:val="0"/>
              <w:spacing w:line="312" w:lineRule="auto"/>
              <w:ind w:left="107"/>
              <w:rPr>
                <w:rFonts w:eastAsia="Calibri" w:cstheme="minorHAnsi"/>
                <w:sz w:val="22"/>
                <w:szCs w:val="22"/>
                <w:lang w:val="pl-PL"/>
              </w:rPr>
            </w:pPr>
            <w:r w:rsidRPr="00D115F0">
              <w:rPr>
                <w:rFonts w:eastAsia="Calibri" w:cstheme="minorHAnsi"/>
                <w:sz w:val="22"/>
                <w:szCs w:val="22"/>
                <w:lang w:val="pl-PL"/>
              </w:rPr>
              <w:t>Siarczan</w:t>
            </w:r>
            <w:r w:rsidRPr="00D115F0">
              <w:rPr>
                <w:rFonts w:eastAsia="Calibri" w:cstheme="minorHAnsi"/>
                <w:spacing w:val="-3"/>
                <w:sz w:val="22"/>
                <w:szCs w:val="22"/>
                <w:lang w:val="pl-PL"/>
              </w:rPr>
              <w:t xml:space="preserve"> </w:t>
            </w:r>
            <w:r w:rsidRPr="00D115F0">
              <w:rPr>
                <w:rFonts w:eastAsia="Calibri" w:cstheme="minorHAnsi"/>
                <w:sz w:val="22"/>
                <w:szCs w:val="22"/>
                <w:lang w:val="pl-PL"/>
              </w:rPr>
              <w:t>żelaza</w:t>
            </w:r>
          </w:p>
        </w:tc>
        <w:tc>
          <w:tcPr>
            <w:tcW w:w="1100" w:type="pct"/>
            <w:vAlign w:val="center"/>
          </w:tcPr>
          <w:p w14:paraId="2D45ACCC"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12</w:t>
            </w:r>
          </w:p>
        </w:tc>
        <w:tc>
          <w:tcPr>
            <w:tcW w:w="1153" w:type="pct"/>
            <w:vAlign w:val="center"/>
          </w:tcPr>
          <w:p w14:paraId="6502D118"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0,3</w:t>
            </w:r>
          </w:p>
        </w:tc>
        <w:tc>
          <w:tcPr>
            <w:tcW w:w="1165" w:type="pct"/>
            <w:vAlign w:val="center"/>
          </w:tcPr>
          <w:p w14:paraId="381C6E65" w14:textId="77777777" w:rsidR="00DC049E" w:rsidRPr="00D115F0" w:rsidRDefault="00DC049E" w:rsidP="00D115F0">
            <w:pPr>
              <w:suppressAutoHyphens w:val="0"/>
              <w:spacing w:line="312" w:lineRule="auto"/>
              <w:ind w:left="440" w:right="437"/>
              <w:rPr>
                <w:rFonts w:eastAsia="Calibri" w:cstheme="minorHAnsi"/>
                <w:sz w:val="22"/>
                <w:szCs w:val="22"/>
                <w:lang w:val="pl-PL"/>
              </w:rPr>
            </w:pPr>
            <w:r w:rsidRPr="00D115F0">
              <w:rPr>
                <w:rFonts w:eastAsia="Calibri" w:cstheme="minorHAnsi"/>
                <w:sz w:val="22"/>
                <w:szCs w:val="22"/>
                <w:lang w:val="pl-PL"/>
              </w:rPr>
              <w:t>1</w:t>
            </w:r>
          </w:p>
        </w:tc>
      </w:tr>
    </w:tbl>
    <w:bookmarkEnd w:id="6"/>
    <w:p w14:paraId="4DE06698" w14:textId="121744A5" w:rsidR="003B281D" w:rsidRPr="00D115F0" w:rsidRDefault="003B281D" w:rsidP="00D115F0">
      <w:pPr>
        <w:widowControl w:val="0"/>
        <w:suppressAutoHyphens w:val="0"/>
        <w:autoSpaceDE w:val="0"/>
        <w:autoSpaceDN w:val="0"/>
        <w:spacing w:before="5" w:after="240" w:line="312" w:lineRule="auto"/>
        <w:rPr>
          <w:rFonts w:asciiTheme="minorHAnsi" w:eastAsia="Calibri" w:hAnsiTheme="minorHAnsi" w:cstheme="minorHAnsi"/>
          <w:iCs/>
          <w:sz w:val="22"/>
          <w:szCs w:val="22"/>
          <w:lang w:eastAsia="en-US"/>
        </w:rPr>
      </w:pPr>
      <w:r w:rsidRPr="00D115F0">
        <w:rPr>
          <w:rFonts w:asciiTheme="minorHAnsi" w:eastAsia="Calibri" w:hAnsiTheme="minorHAnsi" w:cstheme="minorHAnsi"/>
          <w:iCs/>
          <w:sz w:val="22"/>
          <w:szCs w:val="22"/>
          <w:lang w:eastAsia="en-US"/>
        </w:rPr>
        <w:t>*Całkowita</w:t>
      </w:r>
      <w:r w:rsidRPr="00D115F0">
        <w:rPr>
          <w:rFonts w:asciiTheme="minorHAnsi" w:eastAsia="Calibri" w:hAnsiTheme="minorHAnsi" w:cstheme="minorHAnsi"/>
          <w:iCs/>
          <w:spacing w:val="-4"/>
          <w:sz w:val="22"/>
          <w:szCs w:val="22"/>
          <w:lang w:eastAsia="en-US"/>
        </w:rPr>
        <w:t xml:space="preserve"> </w:t>
      </w:r>
      <w:r w:rsidRPr="00D115F0">
        <w:rPr>
          <w:rFonts w:asciiTheme="minorHAnsi" w:eastAsia="Calibri" w:hAnsiTheme="minorHAnsi" w:cstheme="minorHAnsi"/>
          <w:iCs/>
          <w:sz w:val="22"/>
          <w:szCs w:val="22"/>
          <w:lang w:eastAsia="en-US"/>
        </w:rPr>
        <w:t>masa</w:t>
      </w:r>
      <w:r w:rsidRPr="00D115F0">
        <w:rPr>
          <w:rFonts w:asciiTheme="minorHAnsi" w:eastAsia="Calibri" w:hAnsiTheme="minorHAnsi" w:cstheme="minorHAnsi"/>
          <w:iCs/>
          <w:spacing w:val="-4"/>
          <w:sz w:val="22"/>
          <w:szCs w:val="22"/>
          <w:lang w:eastAsia="en-US"/>
        </w:rPr>
        <w:t xml:space="preserve"> </w:t>
      </w:r>
      <w:r w:rsidRPr="00D115F0">
        <w:rPr>
          <w:rFonts w:asciiTheme="minorHAnsi" w:eastAsia="Calibri" w:hAnsiTheme="minorHAnsi" w:cstheme="minorHAnsi"/>
          <w:iCs/>
          <w:sz w:val="22"/>
          <w:szCs w:val="22"/>
          <w:lang w:eastAsia="en-US"/>
        </w:rPr>
        <w:t>roztworu</w:t>
      </w:r>
      <w:r w:rsidRPr="00D115F0">
        <w:rPr>
          <w:rFonts w:asciiTheme="minorHAnsi" w:eastAsia="Calibri" w:hAnsiTheme="minorHAnsi" w:cstheme="minorHAnsi"/>
          <w:iCs/>
          <w:spacing w:val="-5"/>
          <w:sz w:val="22"/>
          <w:szCs w:val="22"/>
          <w:lang w:eastAsia="en-US"/>
        </w:rPr>
        <w:t xml:space="preserve"> </w:t>
      </w:r>
      <w:r w:rsidRPr="00D115F0">
        <w:rPr>
          <w:rFonts w:asciiTheme="minorHAnsi" w:eastAsia="Calibri" w:hAnsiTheme="minorHAnsi" w:cstheme="minorHAnsi"/>
          <w:iCs/>
          <w:sz w:val="22"/>
          <w:szCs w:val="22"/>
          <w:lang w:eastAsia="en-US"/>
        </w:rPr>
        <w:t>zawierającego</w:t>
      </w:r>
      <w:r w:rsidRPr="00D115F0">
        <w:rPr>
          <w:rFonts w:asciiTheme="minorHAnsi" w:eastAsia="Calibri" w:hAnsiTheme="minorHAnsi" w:cstheme="minorHAnsi"/>
          <w:iCs/>
          <w:spacing w:val="-3"/>
          <w:sz w:val="22"/>
          <w:szCs w:val="22"/>
          <w:lang w:eastAsia="en-US"/>
        </w:rPr>
        <w:t xml:space="preserve"> </w:t>
      </w:r>
      <w:r w:rsidRPr="00D115F0">
        <w:rPr>
          <w:rFonts w:asciiTheme="minorHAnsi" w:eastAsia="Calibri" w:hAnsiTheme="minorHAnsi" w:cstheme="minorHAnsi"/>
          <w:iCs/>
          <w:sz w:val="22"/>
          <w:szCs w:val="22"/>
          <w:lang w:eastAsia="en-US"/>
        </w:rPr>
        <w:t>substancje</w:t>
      </w:r>
      <w:r w:rsidRPr="00D115F0">
        <w:rPr>
          <w:rFonts w:asciiTheme="minorHAnsi" w:eastAsia="Calibri" w:hAnsiTheme="minorHAnsi" w:cstheme="minorHAnsi"/>
          <w:iCs/>
          <w:spacing w:val="-4"/>
          <w:sz w:val="22"/>
          <w:szCs w:val="22"/>
          <w:lang w:eastAsia="en-US"/>
        </w:rPr>
        <w:t xml:space="preserve"> </w:t>
      </w:r>
      <w:r w:rsidRPr="00D115F0">
        <w:rPr>
          <w:rFonts w:asciiTheme="minorHAnsi" w:eastAsia="Calibri" w:hAnsiTheme="minorHAnsi" w:cstheme="minorHAnsi"/>
          <w:iCs/>
          <w:sz w:val="22"/>
          <w:szCs w:val="22"/>
          <w:lang w:eastAsia="en-US"/>
        </w:rPr>
        <w:t>chemiczne</w:t>
      </w:r>
      <w:r w:rsidR="004065CE" w:rsidRPr="00D115F0">
        <w:rPr>
          <w:rFonts w:asciiTheme="minorHAnsi" w:eastAsia="Calibri" w:hAnsiTheme="minorHAnsi" w:cstheme="minorHAnsi"/>
          <w:iCs/>
          <w:sz w:val="22"/>
          <w:szCs w:val="22"/>
          <w:lang w:eastAsia="en-US"/>
        </w:rPr>
        <w:t>.</w:t>
      </w:r>
    </w:p>
    <w:p w14:paraId="0A6E21A2" w14:textId="2C5CD3FF" w:rsidR="003D1BA2" w:rsidRPr="00D115F0" w:rsidRDefault="00F549ED" w:rsidP="00D115F0">
      <w:pPr>
        <w:keepNext/>
        <w:spacing w:after="120" w:line="312" w:lineRule="auto"/>
        <w:rPr>
          <w:rFonts w:asciiTheme="minorHAnsi" w:hAnsiTheme="minorHAnsi" w:cstheme="minorHAnsi"/>
          <w:b/>
          <w:bCs/>
          <w:sz w:val="22"/>
          <w:szCs w:val="22"/>
        </w:rPr>
      </w:pPr>
      <w:bookmarkStart w:id="7" w:name="_Hlk145677373"/>
      <w:r w:rsidRPr="00D115F0">
        <w:rPr>
          <w:rFonts w:asciiTheme="minorHAnsi" w:hAnsiTheme="minorHAnsi" w:cstheme="minorHAnsi"/>
          <w:b/>
          <w:bCs/>
          <w:sz w:val="22"/>
          <w:szCs w:val="22"/>
        </w:rPr>
        <w:lastRenderedPageBreak/>
        <w:t>6. Zabudowa magazynowa wraz z towarzyszącą jej infrastrukturą</w:t>
      </w:r>
    </w:p>
    <w:p w14:paraId="76D31003" w14:textId="4BCA3470" w:rsidR="001C51AB" w:rsidRPr="00D115F0" w:rsidRDefault="001C51AB"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Planuje się wykonanie zabudowy magazynowej wraz z towarzysząc</w:t>
      </w:r>
      <w:r w:rsidR="00CB2ADA" w:rsidRPr="00D115F0">
        <w:rPr>
          <w:rFonts w:asciiTheme="minorHAnsi" w:hAnsiTheme="minorHAnsi" w:cstheme="minorHAnsi"/>
          <w:sz w:val="22"/>
          <w:szCs w:val="22"/>
        </w:rPr>
        <w:t>ą</w:t>
      </w:r>
      <w:r w:rsidRPr="00D115F0">
        <w:rPr>
          <w:rFonts w:asciiTheme="minorHAnsi" w:hAnsiTheme="minorHAnsi" w:cstheme="minorHAnsi"/>
          <w:sz w:val="22"/>
          <w:szCs w:val="22"/>
        </w:rPr>
        <w:t xml:space="preserve"> jej infrastrukturą o powierzchni zabudowy wynoszącej powyżej 0,5 ha, kwalifikowan</w:t>
      </w:r>
      <w:r w:rsidR="00CB2ADA" w:rsidRPr="00D115F0">
        <w:rPr>
          <w:rFonts w:asciiTheme="minorHAnsi" w:hAnsiTheme="minorHAnsi" w:cstheme="minorHAnsi"/>
          <w:sz w:val="22"/>
          <w:szCs w:val="22"/>
        </w:rPr>
        <w:t>ej</w:t>
      </w:r>
      <w:r w:rsidRPr="00D115F0">
        <w:rPr>
          <w:rFonts w:asciiTheme="minorHAnsi" w:hAnsiTheme="minorHAnsi" w:cstheme="minorHAnsi"/>
          <w:sz w:val="22"/>
          <w:szCs w:val="22"/>
        </w:rPr>
        <w:t xml:space="preserve"> jako przedsięwzięcie mogące potencjalnie znacząco oddziaływać na środowisko</w:t>
      </w:r>
      <w:r w:rsidR="00B22D8D" w:rsidRPr="00D115F0">
        <w:rPr>
          <w:rFonts w:asciiTheme="minorHAnsi" w:hAnsiTheme="minorHAnsi" w:cstheme="minorHAnsi"/>
          <w:sz w:val="22"/>
          <w:szCs w:val="22"/>
        </w:rPr>
        <w:t>, o któr</w:t>
      </w:r>
      <w:r w:rsidR="00CB2ADA" w:rsidRPr="00D115F0">
        <w:rPr>
          <w:rFonts w:asciiTheme="minorHAnsi" w:hAnsiTheme="minorHAnsi" w:cstheme="minorHAnsi"/>
          <w:sz w:val="22"/>
          <w:szCs w:val="22"/>
        </w:rPr>
        <w:t>ym</w:t>
      </w:r>
      <w:r w:rsidR="00B22D8D" w:rsidRPr="00D115F0">
        <w:rPr>
          <w:rFonts w:asciiTheme="minorHAnsi" w:hAnsiTheme="minorHAnsi" w:cstheme="minorHAnsi"/>
          <w:sz w:val="22"/>
          <w:szCs w:val="22"/>
        </w:rPr>
        <w:t xml:space="preserve"> mowa w </w:t>
      </w:r>
      <w:r w:rsidRPr="00D115F0">
        <w:rPr>
          <w:rFonts w:asciiTheme="minorHAnsi" w:hAnsiTheme="minorHAnsi" w:cstheme="minorHAnsi"/>
          <w:sz w:val="22"/>
          <w:szCs w:val="22"/>
        </w:rPr>
        <w:t xml:space="preserve">§ 3 ust. 1 pkt 52 </w:t>
      </w:r>
      <w:r w:rsidR="00B22D8D" w:rsidRPr="00D115F0">
        <w:rPr>
          <w:rFonts w:asciiTheme="minorHAnsi" w:hAnsiTheme="minorHAnsi" w:cstheme="minorHAnsi"/>
          <w:sz w:val="22"/>
          <w:szCs w:val="22"/>
        </w:rPr>
        <w:t xml:space="preserve">lit. a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obejmującą w szczególności:</w:t>
      </w:r>
    </w:p>
    <w:p w14:paraId="1A1A386E" w14:textId="0C854164"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magazyn A, magazyn B, magazyn C o powierzchni ok. 4575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7AF398D1" w14:textId="77777777"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magazyn gazów technicznych o powierzchni ok. 900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6E3A875A" w14:textId="77777777"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magazyn substancji chemicznych (ogółem) o powierzchni ok. 312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56678A98" w14:textId="77777777"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magazyn </w:t>
      </w:r>
      <w:proofErr w:type="spellStart"/>
      <w:r w:rsidRPr="00D115F0">
        <w:rPr>
          <w:rFonts w:asciiTheme="minorHAnsi" w:hAnsiTheme="minorHAnsi" w:cstheme="minorHAnsi"/>
          <w:sz w:val="22"/>
          <w:szCs w:val="22"/>
        </w:rPr>
        <w:t>średnioaktywnych</w:t>
      </w:r>
      <w:proofErr w:type="spellEnd"/>
      <w:r w:rsidRPr="00D115F0">
        <w:rPr>
          <w:rFonts w:asciiTheme="minorHAnsi" w:hAnsiTheme="minorHAnsi" w:cstheme="minorHAnsi"/>
          <w:sz w:val="22"/>
          <w:szCs w:val="22"/>
        </w:rPr>
        <w:t xml:space="preserve"> odpadów promieniotwórczych o powierzchni ok. 5069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5D3CCFA5" w14:textId="77777777"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magazyn </w:t>
      </w:r>
      <w:proofErr w:type="spellStart"/>
      <w:r w:rsidRPr="00D115F0">
        <w:rPr>
          <w:rFonts w:asciiTheme="minorHAnsi" w:hAnsiTheme="minorHAnsi" w:cstheme="minorHAnsi"/>
          <w:sz w:val="22"/>
          <w:szCs w:val="22"/>
        </w:rPr>
        <w:t>niskoaktywnych</w:t>
      </w:r>
      <w:proofErr w:type="spellEnd"/>
      <w:r w:rsidRPr="00D115F0">
        <w:rPr>
          <w:rFonts w:asciiTheme="minorHAnsi" w:hAnsiTheme="minorHAnsi" w:cstheme="minorHAnsi"/>
          <w:sz w:val="22"/>
          <w:szCs w:val="22"/>
        </w:rPr>
        <w:t xml:space="preserve"> odpadów promieniotwórczych o powierzchni ok. 1035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00F6D266" w14:textId="6F2A5112"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przechowalnik wypalonego paliwa jądrowego o powierzchni ok. 12 654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17F24449" w14:textId="77777777" w:rsidR="001C51AB" w:rsidRPr="00D115F0" w:rsidRDefault="001C51AB" w:rsidP="00D115F0">
      <w:pPr>
        <w:numPr>
          <w:ilvl w:val="0"/>
          <w:numId w:val="12"/>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budynek magazynowania odpadów konwencjonalnych o powierzchni ok. 2242 m</w:t>
      </w:r>
      <w:r w:rsidRPr="00D115F0">
        <w:rPr>
          <w:rFonts w:asciiTheme="minorHAnsi" w:hAnsiTheme="minorHAnsi" w:cstheme="minorHAnsi"/>
          <w:sz w:val="22"/>
          <w:szCs w:val="22"/>
          <w:vertAlign w:val="superscript"/>
        </w:rPr>
        <w:t>2</w:t>
      </w:r>
      <w:r w:rsidRPr="00D115F0">
        <w:rPr>
          <w:rFonts w:asciiTheme="minorHAnsi" w:hAnsiTheme="minorHAnsi" w:cstheme="minorHAnsi"/>
          <w:sz w:val="22"/>
          <w:szCs w:val="22"/>
        </w:rPr>
        <w:t>;</w:t>
      </w:r>
    </w:p>
    <w:p w14:paraId="62F95E26" w14:textId="4E4F1DBB" w:rsidR="001C51AB" w:rsidRPr="00D115F0" w:rsidRDefault="001C51AB" w:rsidP="00D115F0">
      <w:pPr>
        <w:numPr>
          <w:ilvl w:val="0"/>
          <w:numId w:val="12"/>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inne obiekty lub instalacje do przechowywania lub magazynowania</w:t>
      </w:r>
      <w:r w:rsidR="00687A73" w:rsidRPr="00D115F0">
        <w:rPr>
          <w:rFonts w:asciiTheme="minorHAnsi" w:hAnsiTheme="minorHAnsi" w:cstheme="minorHAnsi"/>
          <w:sz w:val="22"/>
          <w:szCs w:val="22"/>
        </w:rPr>
        <w:t xml:space="preserve">, jak: </w:t>
      </w:r>
      <w:r w:rsidRPr="00D115F0">
        <w:rPr>
          <w:rFonts w:asciiTheme="minorHAnsi" w:hAnsiTheme="minorHAnsi" w:cstheme="minorHAnsi"/>
          <w:sz w:val="22"/>
          <w:szCs w:val="22"/>
        </w:rPr>
        <w:t>zbiorniki magazynowe</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zbiorniki magazynowe oleju lekkiego</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magazynujący kwas borowy o powierzchni</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retencyjny ścieków o powierzchni</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zbiorniki buforowe (w tym ścieków bytowych oraz wód opadowych i roztopowych)</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retencyjny wód deszczowych</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zbiorniki na solankę</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wody przeciwpożarowej</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pomocniczy zbiornik magazynujący wodę dla systemu pasywnego chłodzenia obudowy bezpieczeństwa reaktora</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przeciwpożarowy (pomocniczy)</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kondensatu</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zbiorniki magazynowe oleju napędowego do generatorów diesla</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 magazynowy na wodę zdemineralizowaną</w:t>
      </w:r>
      <w:r w:rsidR="00687A73" w:rsidRPr="00D115F0">
        <w:rPr>
          <w:rFonts w:asciiTheme="minorHAnsi" w:hAnsiTheme="minorHAnsi" w:cstheme="minorHAnsi"/>
          <w:sz w:val="22"/>
          <w:szCs w:val="22"/>
        </w:rPr>
        <w:t xml:space="preserve">, </w:t>
      </w:r>
      <w:r w:rsidRPr="00D115F0">
        <w:rPr>
          <w:rFonts w:asciiTheme="minorHAnsi" w:hAnsiTheme="minorHAnsi" w:cstheme="minorHAnsi"/>
          <w:sz w:val="22"/>
          <w:szCs w:val="22"/>
        </w:rPr>
        <w:t>zbiorniki magazynowe wody pożarowej</w:t>
      </w:r>
      <w:r w:rsidR="00687A73" w:rsidRPr="00D115F0">
        <w:rPr>
          <w:rFonts w:asciiTheme="minorHAnsi" w:hAnsiTheme="minorHAnsi" w:cstheme="minorHAnsi"/>
          <w:sz w:val="22"/>
          <w:szCs w:val="22"/>
        </w:rPr>
        <w:t>.</w:t>
      </w:r>
    </w:p>
    <w:bookmarkEnd w:id="7"/>
    <w:p w14:paraId="49FD6C07" w14:textId="1046F26B" w:rsidR="003D5225" w:rsidRPr="00D115F0" w:rsidRDefault="00F549ED"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7. </w:t>
      </w:r>
      <w:r w:rsidR="00CB164C" w:rsidRPr="00D115F0">
        <w:rPr>
          <w:rFonts w:asciiTheme="minorHAnsi" w:hAnsiTheme="minorHAnsi" w:cstheme="minorHAnsi"/>
          <w:b/>
          <w:bCs/>
          <w:sz w:val="22"/>
          <w:szCs w:val="22"/>
        </w:rPr>
        <w:t>Garaż i p</w:t>
      </w:r>
      <w:r w:rsidR="00240B8D" w:rsidRPr="00D115F0">
        <w:rPr>
          <w:rFonts w:asciiTheme="minorHAnsi" w:hAnsiTheme="minorHAnsi" w:cstheme="minorHAnsi"/>
          <w:b/>
          <w:bCs/>
          <w:sz w:val="22"/>
          <w:szCs w:val="22"/>
        </w:rPr>
        <w:t>arkingi</w:t>
      </w:r>
      <w:r w:rsidR="00CB164C" w:rsidRPr="00D115F0">
        <w:rPr>
          <w:rFonts w:asciiTheme="minorHAnsi" w:hAnsiTheme="minorHAnsi" w:cstheme="minorHAnsi"/>
          <w:b/>
          <w:bCs/>
          <w:sz w:val="22"/>
          <w:szCs w:val="22"/>
        </w:rPr>
        <w:t xml:space="preserve"> samochodowe</w:t>
      </w:r>
    </w:p>
    <w:p w14:paraId="30EE4528" w14:textId="341E9C7D" w:rsidR="00240B8D" w:rsidRPr="00D115F0" w:rsidRDefault="008E66A8"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Na potrzeby eksploatacji elektrowni jądrowej w</w:t>
      </w:r>
      <w:r w:rsidR="00240B8D" w:rsidRPr="00D115F0">
        <w:rPr>
          <w:rFonts w:asciiTheme="minorHAnsi" w:hAnsiTheme="minorHAnsi" w:cstheme="minorHAnsi"/>
          <w:sz w:val="22"/>
          <w:szCs w:val="22"/>
        </w:rPr>
        <w:t xml:space="preserve">ykonane zostaną </w:t>
      </w:r>
      <w:r w:rsidR="00CB164C" w:rsidRPr="00D115F0">
        <w:rPr>
          <w:rFonts w:asciiTheme="minorHAnsi" w:hAnsiTheme="minorHAnsi" w:cstheme="minorHAnsi"/>
          <w:sz w:val="22"/>
          <w:szCs w:val="22"/>
        </w:rPr>
        <w:t xml:space="preserve">garaż i </w:t>
      </w:r>
      <w:r w:rsidR="00240B8D" w:rsidRPr="00D115F0">
        <w:rPr>
          <w:rFonts w:asciiTheme="minorHAnsi" w:hAnsiTheme="minorHAnsi" w:cstheme="minorHAnsi"/>
          <w:sz w:val="22"/>
          <w:szCs w:val="22"/>
        </w:rPr>
        <w:t>parkingi</w:t>
      </w:r>
      <w:r w:rsidR="001A3EC6" w:rsidRPr="00D115F0">
        <w:rPr>
          <w:rFonts w:asciiTheme="minorHAnsi" w:hAnsiTheme="minorHAnsi" w:cstheme="minorHAnsi"/>
          <w:sz w:val="22"/>
          <w:szCs w:val="22"/>
        </w:rPr>
        <w:t xml:space="preserve"> </w:t>
      </w:r>
      <w:r w:rsidR="00CB164C" w:rsidRPr="00D115F0">
        <w:rPr>
          <w:rFonts w:asciiTheme="minorHAnsi" w:hAnsiTheme="minorHAnsi" w:cstheme="minorHAnsi"/>
          <w:sz w:val="22"/>
          <w:szCs w:val="22"/>
        </w:rPr>
        <w:t xml:space="preserve">samochodowe </w:t>
      </w:r>
      <w:r w:rsidR="001A3EC6" w:rsidRPr="00D115F0">
        <w:rPr>
          <w:rFonts w:asciiTheme="minorHAnsi" w:hAnsiTheme="minorHAnsi" w:cstheme="minorHAnsi"/>
          <w:sz w:val="22"/>
          <w:szCs w:val="22"/>
        </w:rPr>
        <w:t>kwalifikowane jako przedsięwzięcie mogące potencjalnie znacząco oddziaływać na środowisko</w:t>
      </w:r>
      <w:r w:rsidR="00B22D8D" w:rsidRPr="00D115F0">
        <w:rPr>
          <w:rFonts w:asciiTheme="minorHAnsi" w:hAnsiTheme="minorHAnsi" w:cstheme="minorHAnsi"/>
          <w:sz w:val="22"/>
          <w:szCs w:val="22"/>
        </w:rPr>
        <w:t>, o który</w:t>
      </w:r>
      <w:r w:rsidR="00CB2ADA" w:rsidRPr="00D115F0">
        <w:rPr>
          <w:rFonts w:asciiTheme="minorHAnsi" w:hAnsiTheme="minorHAnsi" w:cstheme="minorHAnsi"/>
          <w:sz w:val="22"/>
          <w:szCs w:val="22"/>
        </w:rPr>
        <w:t>m</w:t>
      </w:r>
      <w:r w:rsidR="00B22D8D" w:rsidRPr="00D115F0">
        <w:rPr>
          <w:rFonts w:asciiTheme="minorHAnsi" w:hAnsiTheme="minorHAnsi" w:cstheme="minorHAnsi"/>
          <w:sz w:val="22"/>
          <w:szCs w:val="22"/>
        </w:rPr>
        <w:t xml:space="preserve"> mowa</w:t>
      </w:r>
      <w:r w:rsidR="001A3EC6" w:rsidRPr="00D115F0">
        <w:rPr>
          <w:rFonts w:asciiTheme="minorHAnsi" w:hAnsiTheme="minorHAnsi" w:cstheme="minorHAnsi"/>
          <w:sz w:val="22"/>
          <w:szCs w:val="22"/>
        </w:rPr>
        <w:t xml:space="preserve"> </w:t>
      </w:r>
      <w:r w:rsidR="00B22D8D" w:rsidRPr="00D115F0">
        <w:rPr>
          <w:rFonts w:asciiTheme="minorHAnsi" w:hAnsiTheme="minorHAnsi" w:cstheme="minorHAnsi"/>
          <w:sz w:val="22"/>
          <w:szCs w:val="22"/>
        </w:rPr>
        <w:t xml:space="preserve">w </w:t>
      </w:r>
      <w:r w:rsidR="001A3EC6" w:rsidRPr="00D115F0">
        <w:rPr>
          <w:rFonts w:asciiTheme="minorHAnsi" w:hAnsiTheme="minorHAnsi" w:cstheme="minorHAnsi"/>
          <w:sz w:val="22"/>
          <w:szCs w:val="22"/>
        </w:rPr>
        <w:t>§ 3 ust. 1 pkt 56</w:t>
      </w:r>
      <w:r w:rsidR="00B22D8D" w:rsidRPr="00D115F0">
        <w:rPr>
          <w:rFonts w:asciiTheme="minorHAnsi" w:hAnsiTheme="minorHAnsi" w:cstheme="minorHAnsi"/>
          <w:sz w:val="22"/>
          <w:szCs w:val="22"/>
        </w:rPr>
        <w:t xml:space="preserve"> lit. a</w:t>
      </w:r>
      <w:r w:rsidR="001A3EC6" w:rsidRPr="00D115F0">
        <w:rPr>
          <w:rFonts w:asciiTheme="minorHAnsi" w:hAnsiTheme="minorHAnsi" w:cstheme="minorHAnsi"/>
          <w:sz w:val="22"/>
          <w:szCs w:val="22"/>
        </w:rPr>
        <w:t xml:space="preserve"> </w:t>
      </w:r>
      <w:proofErr w:type="spellStart"/>
      <w:r w:rsidR="001A3EC6" w:rsidRPr="00D115F0">
        <w:rPr>
          <w:rFonts w:asciiTheme="minorHAnsi" w:hAnsiTheme="minorHAnsi" w:cstheme="minorHAnsi"/>
          <w:sz w:val="22"/>
          <w:szCs w:val="22"/>
        </w:rPr>
        <w:t>r.o.o.ś</w:t>
      </w:r>
      <w:proofErr w:type="spellEnd"/>
      <w:r w:rsidR="001A3EC6" w:rsidRPr="00D115F0">
        <w:rPr>
          <w:rFonts w:asciiTheme="minorHAnsi" w:hAnsiTheme="minorHAnsi" w:cstheme="minorHAnsi"/>
          <w:sz w:val="22"/>
          <w:szCs w:val="22"/>
        </w:rPr>
        <w:t>.</w:t>
      </w:r>
      <w:r w:rsidR="00240B8D" w:rsidRPr="00D115F0">
        <w:rPr>
          <w:rFonts w:asciiTheme="minorHAnsi" w:hAnsiTheme="minorHAnsi" w:cstheme="minorHAnsi"/>
          <w:sz w:val="22"/>
          <w:szCs w:val="22"/>
        </w:rPr>
        <w:t>:</w:t>
      </w:r>
    </w:p>
    <w:p w14:paraId="1409BE15" w14:textId="10BCFE6F" w:rsidR="00CB164C" w:rsidRPr="00D115F0" w:rsidRDefault="00CB164C" w:rsidP="00D115F0">
      <w:pPr>
        <w:pStyle w:val="Akapitzlist"/>
        <w:numPr>
          <w:ilvl w:val="0"/>
          <w:numId w:val="5"/>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garaż dla pojazdów ciężarowych zlokalizowany wewnątrz zewnętrznego ogrodzeni</w:t>
      </w:r>
      <w:r w:rsidR="00CB2ADA" w:rsidRPr="00D115F0">
        <w:rPr>
          <w:rFonts w:asciiTheme="minorHAnsi" w:hAnsiTheme="minorHAnsi" w:cstheme="minorHAnsi"/>
          <w:sz w:val="22"/>
          <w:szCs w:val="22"/>
        </w:rPr>
        <w:t>a</w:t>
      </w:r>
      <w:r w:rsidRPr="00D115F0">
        <w:rPr>
          <w:rFonts w:asciiTheme="minorHAnsi" w:hAnsiTheme="minorHAnsi" w:cstheme="minorHAnsi"/>
          <w:sz w:val="22"/>
          <w:szCs w:val="22"/>
        </w:rPr>
        <w:t xml:space="preserve"> elektrowni jądrowej</w:t>
      </w:r>
      <w:r w:rsidR="00CB2ADA" w:rsidRPr="00D115F0">
        <w:rPr>
          <w:rFonts w:asciiTheme="minorHAnsi" w:hAnsiTheme="minorHAnsi" w:cstheme="minorHAnsi"/>
          <w:sz w:val="22"/>
          <w:szCs w:val="22"/>
        </w:rPr>
        <w:t>, będzie</w:t>
      </w:r>
      <w:r w:rsidRPr="00D115F0">
        <w:rPr>
          <w:rFonts w:asciiTheme="minorHAnsi" w:hAnsiTheme="minorHAnsi" w:cstheme="minorHAnsi"/>
          <w:sz w:val="22"/>
          <w:szCs w:val="22"/>
        </w:rPr>
        <w:t xml:space="preserve"> </w:t>
      </w:r>
      <w:r w:rsidR="00CB2ADA" w:rsidRPr="00D115F0">
        <w:rPr>
          <w:rFonts w:asciiTheme="minorHAnsi" w:hAnsiTheme="minorHAnsi" w:cstheme="minorHAnsi"/>
          <w:sz w:val="22"/>
          <w:szCs w:val="22"/>
        </w:rPr>
        <w:t xml:space="preserve">miał </w:t>
      </w:r>
      <w:r w:rsidRPr="00D115F0">
        <w:rPr>
          <w:rFonts w:asciiTheme="minorHAnsi" w:hAnsiTheme="minorHAnsi" w:cstheme="minorHAnsi"/>
          <w:sz w:val="22"/>
          <w:szCs w:val="22"/>
        </w:rPr>
        <w:t>wymia</w:t>
      </w:r>
      <w:r w:rsidR="00CB2ADA" w:rsidRPr="00D115F0">
        <w:rPr>
          <w:rFonts w:asciiTheme="minorHAnsi" w:hAnsiTheme="minorHAnsi" w:cstheme="minorHAnsi"/>
          <w:sz w:val="22"/>
          <w:szCs w:val="22"/>
        </w:rPr>
        <w:t>ry</w:t>
      </w:r>
      <w:r w:rsidRPr="00D115F0">
        <w:rPr>
          <w:rFonts w:asciiTheme="minorHAnsi" w:hAnsiTheme="minorHAnsi" w:cstheme="minorHAnsi"/>
          <w:sz w:val="22"/>
          <w:szCs w:val="22"/>
        </w:rPr>
        <w:t xml:space="preserve"> w rzucie ok. 35 x 38 m;</w:t>
      </w:r>
    </w:p>
    <w:p w14:paraId="2724AA7B" w14:textId="53483EF8" w:rsidR="001A3EC6" w:rsidRPr="00D115F0" w:rsidRDefault="002B11FA" w:rsidP="00D115F0">
      <w:pPr>
        <w:pStyle w:val="Akapitzlist"/>
        <w:numPr>
          <w:ilvl w:val="0"/>
          <w:numId w:val="5"/>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parking na samochody osobowe zlokalizowany poza zewnętrznym ogrodzeniem elektrowni jądrowej w południowo-zachodniej części miejsca realizacji przedsięwzięcia o powierzchni </w:t>
      </w:r>
      <w:r w:rsidR="001A3EC6" w:rsidRPr="00D115F0">
        <w:rPr>
          <w:rFonts w:asciiTheme="minorHAnsi" w:hAnsiTheme="minorHAnsi" w:cstheme="minorHAnsi"/>
          <w:sz w:val="22"/>
          <w:szCs w:val="22"/>
        </w:rPr>
        <w:t xml:space="preserve">ok. 5,0 ha. Parking ten będzie funkcjonował również </w:t>
      </w:r>
      <w:r w:rsidR="0073236A" w:rsidRPr="00D115F0">
        <w:rPr>
          <w:rFonts w:asciiTheme="minorHAnsi" w:hAnsiTheme="minorHAnsi" w:cstheme="minorHAnsi"/>
          <w:sz w:val="22"/>
          <w:szCs w:val="22"/>
        </w:rPr>
        <w:t>w fazie</w:t>
      </w:r>
      <w:r w:rsidR="001A3EC6" w:rsidRPr="00D115F0">
        <w:rPr>
          <w:rFonts w:asciiTheme="minorHAnsi" w:hAnsiTheme="minorHAnsi" w:cstheme="minorHAnsi"/>
          <w:sz w:val="22"/>
          <w:szCs w:val="22"/>
        </w:rPr>
        <w:t xml:space="preserve"> </w:t>
      </w:r>
      <w:r w:rsidR="00CB46BB" w:rsidRPr="00D115F0">
        <w:rPr>
          <w:rFonts w:asciiTheme="minorHAnsi" w:hAnsiTheme="minorHAnsi" w:cstheme="minorHAnsi"/>
          <w:sz w:val="22"/>
          <w:szCs w:val="22"/>
        </w:rPr>
        <w:t>realizacji</w:t>
      </w:r>
      <w:r w:rsidR="001A3EC6" w:rsidRPr="00D115F0">
        <w:rPr>
          <w:rFonts w:asciiTheme="minorHAnsi" w:hAnsiTheme="minorHAnsi" w:cstheme="minorHAnsi"/>
          <w:sz w:val="22"/>
          <w:szCs w:val="22"/>
        </w:rPr>
        <w:t xml:space="preserve"> elektrowni jądrowej</w:t>
      </w:r>
      <w:r w:rsidR="00995A4C" w:rsidRPr="00D115F0">
        <w:rPr>
          <w:rFonts w:asciiTheme="minorHAnsi" w:hAnsiTheme="minorHAnsi" w:cstheme="minorHAnsi"/>
          <w:sz w:val="22"/>
          <w:szCs w:val="22"/>
        </w:rPr>
        <w:t>;</w:t>
      </w:r>
    </w:p>
    <w:p w14:paraId="1EB4EB25" w14:textId="25362C66" w:rsidR="005D1FE0" w:rsidRPr="00D115F0" w:rsidRDefault="005D1FE0" w:rsidP="00D115F0">
      <w:pPr>
        <w:pStyle w:val="Akapitzlist"/>
        <w:numPr>
          <w:ilvl w:val="0"/>
          <w:numId w:val="5"/>
        </w:numPr>
        <w:spacing w:line="312" w:lineRule="auto"/>
        <w:ind w:left="850" w:hanging="425"/>
        <w:contextualSpacing w:val="0"/>
        <w:rPr>
          <w:rFonts w:asciiTheme="minorHAnsi" w:hAnsiTheme="minorHAnsi" w:cstheme="minorHAnsi"/>
          <w:sz w:val="22"/>
          <w:szCs w:val="22"/>
        </w:rPr>
      </w:pPr>
      <w:r w:rsidRPr="00D115F0">
        <w:rPr>
          <w:rFonts w:asciiTheme="minorHAnsi" w:hAnsiTheme="minorHAnsi" w:cstheme="minorHAnsi"/>
          <w:sz w:val="22"/>
          <w:szCs w:val="22"/>
        </w:rPr>
        <w:t>parking autobusowy zlokalizowany poza zewnętrznym ogrodzeniem elektrowni jądrowej w południowo-zachodniej części miejsca realizacji przedsięwzięcia o powierzchni ok. 1,0 ha</w:t>
      </w:r>
      <w:r w:rsidR="00CB164C" w:rsidRPr="00D115F0">
        <w:rPr>
          <w:rFonts w:asciiTheme="minorHAnsi" w:hAnsiTheme="minorHAnsi" w:cstheme="minorHAnsi"/>
          <w:sz w:val="22"/>
          <w:szCs w:val="22"/>
        </w:rPr>
        <w:t>.</w:t>
      </w:r>
      <w:r w:rsidR="0073236A" w:rsidRPr="00D115F0">
        <w:rPr>
          <w:rFonts w:asciiTheme="minorHAnsi" w:hAnsiTheme="minorHAnsi" w:cstheme="minorHAnsi"/>
          <w:sz w:val="22"/>
          <w:szCs w:val="22"/>
        </w:rPr>
        <w:t xml:space="preserve"> Parking ten będzie funkcjonował również w fazie realizacji elektrowni jądrowej (etap rozruchu)</w:t>
      </w:r>
      <w:r w:rsidR="001F0D08" w:rsidRPr="00D115F0">
        <w:rPr>
          <w:rFonts w:asciiTheme="minorHAnsi" w:hAnsiTheme="minorHAnsi" w:cstheme="minorHAnsi"/>
          <w:sz w:val="22"/>
          <w:szCs w:val="22"/>
        </w:rPr>
        <w:t>.</w:t>
      </w:r>
    </w:p>
    <w:p w14:paraId="10ED229C" w14:textId="662168EC" w:rsidR="00995A4C" w:rsidRPr="00D115F0" w:rsidRDefault="00995A4C"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Łączna powierzchnia </w:t>
      </w:r>
      <w:r w:rsidR="00CB164C" w:rsidRPr="00D115F0">
        <w:rPr>
          <w:rFonts w:asciiTheme="minorHAnsi" w:hAnsiTheme="minorHAnsi" w:cstheme="minorHAnsi"/>
          <w:sz w:val="22"/>
          <w:szCs w:val="22"/>
        </w:rPr>
        <w:t xml:space="preserve">garażu i </w:t>
      </w:r>
      <w:r w:rsidRPr="00D115F0">
        <w:rPr>
          <w:rFonts w:asciiTheme="minorHAnsi" w:hAnsiTheme="minorHAnsi" w:cstheme="minorHAnsi"/>
          <w:sz w:val="22"/>
          <w:szCs w:val="22"/>
        </w:rPr>
        <w:t xml:space="preserve">parkingów </w:t>
      </w:r>
      <w:r w:rsidR="00CB164C" w:rsidRPr="00D115F0">
        <w:rPr>
          <w:rFonts w:asciiTheme="minorHAnsi" w:hAnsiTheme="minorHAnsi" w:cstheme="minorHAnsi"/>
          <w:sz w:val="22"/>
          <w:szCs w:val="22"/>
        </w:rPr>
        <w:t>użytkowanych</w:t>
      </w:r>
      <w:r w:rsidRPr="00D115F0">
        <w:rPr>
          <w:rFonts w:asciiTheme="minorHAnsi" w:hAnsiTheme="minorHAnsi" w:cstheme="minorHAnsi"/>
          <w:sz w:val="22"/>
          <w:szCs w:val="22"/>
        </w:rPr>
        <w:t xml:space="preserve"> </w:t>
      </w:r>
      <w:r w:rsidR="0073236A" w:rsidRPr="00D115F0">
        <w:rPr>
          <w:rFonts w:asciiTheme="minorHAnsi" w:hAnsiTheme="minorHAnsi" w:cstheme="minorHAnsi"/>
          <w:sz w:val="22"/>
          <w:szCs w:val="22"/>
        </w:rPr>
        <w:t>w fazie</w:t>
      </w:r>
      <w:r w:rsidRPr="00D115F0">
        <w:rPr>
          <w:rFonts w:asciiTheme="minorHAnsi" w:hAnsiTheme="minorHAnsi" w:cstheme="minorHAnsi"/>
          <w:sz w:val="22"/>
          <w:szCs w:val="22"/>
        </w:rPr>
        <w:t xml:space="preserve"> </w:t>
      </w:r>
      <w:r w:rsidR="007C6E9E" w:rsidRPr="00D115F0">
        <w:rPr>
          <w:rFonts w:asciiTheme="minorHAnsi" w:hAnsiTheme="minorHAnsi" w:cstheme="minorHAnsi"/>
          <w:sz w:val="22"/>
          <w:szCs w:val="22"/>
        </w:rPr>
        <w:t>funkcjonowania</w:t>
      </w:r>
      <w:r w:rsidRPr="00D115F0">
        <w:rPr>
          <w:rFonts w:asciiTheme="minorHAnsi" w:hAnsiTheme="minorHAnsi" w:cstheme="minorHAnsi"/>
          <w:sz w:val="22"/>
          <w:szCs w:val="22"/>
        </w:rPr>
        <w:t xml:space="preserve"> elektrowni jądrowej wyniesie ok. </w:t>
      </w:r>
      <w:r w:rsidR="00CB164C" w:rsidRPr="00D115F0">
        <w:rPr>
          <w:rFonts w:asciiTheme="minorHAnsi" w:hAnsiTheme="minorHAnsi" w:cstheme="minorHAnsi"/>
          <w:sz w:val="22"/>
          <w:szCs w:val="22"/>
        </w:rPr>
        <w:t xml:space="preserve">6,0 </w:t>
      </w:r>
      <w:r w:rsidRPr="00D115F0">
        <w:rPr>
          <w:rFonts w:asciiTheme="minorHAnsi" w:hAnsiTheme="minorHAnsi" w:cstheme="minorHAnsi"/>
          <w:sz w:val="22"/>
          <w:szCs w:val="22"/>
        </w:rPr>
        <w:t xml:space="preserve">ha. </w:t>
      </w:r>
    </w:p>
    <w:p w14:paraId="586DD20D" w14:textId="3D79B593" w:rsidR="00240B8D" w:rsidRPr="00D115F0" w:rsidRDefault="00CB164C"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Garaż będzie wykonany jako parterowy budynek o konstrukcji stalowej z lekką obudową ścian i dachu. Posadzka w garażu wykonana będzie jako szczelna, z płyty betonowej zbrojonej, ze </w:t>
      </w:r>
      <w:r w:rsidRPr="00D115F0">
        <w:rPr>
          <w:rFonts w:asciiTheme="minorHAnsi" w:hAnsiTheme="minorHAnsi" w:cstheme="minorHAnsi"/>
          <w:sz w:val="22"/>
          <w:szCs w:val="22"/>
        </w:rPr>
        <w:lastRenderedPageBreak/>
        <w:t xml:space="preserve">spadkami do odwodnienia liniowego. Odprowadzenie ścieków z mycia posadzki przewidziane jest do kanalizacji deszczowej przez separator </w:t>
      </w:r>
      <w:r w:rsidR="005C2204" w:rsidRPr="00D115F0">
        <w:rPr>
          <w:rFonts w:asciiTheme="minorHAnsi" w:hAnsiTheme="minorHAnsi" w:cstheme="minorHAnsi"/>
          <w:sz w:val="22"/>
          <w:szCs w:val="22"/>
        </w:rPr>
        <w:t>substancji ropopochodnych</w:t>
      </w:r>
      <w:r w:rsidRPr="00D115F0">
        <w:rPr>
          <w:rFonts w:asciiTheme="minorHAnsi" w:hAnsiTheme="minorHAnsi" w:cstheme="minorHAnsi"/>
          <w:sz w:val="22"/>
          <w:szCs w:val="22"/>
        </w:rPr>
        <w:t xml:space="preserve">. Garaż przeznaczony będzie do przechowywania pojazdów ciężkich, jak np. wózki widłowe, dźwigi, ładowarki niskopodwoziowe, które będą wykorzystywane w trakcie eksploatacji </w:t>
      </w:r>
      <w:r w:rsidR="005C2204" w:rsidRPr="00D115F0">
        <w:rPr>
          <w:rFonts w:asciiTheme="minorHAnsi" w:hAnsiTheme="minorHAnsi" w:cstheme="minorHAnsi"/>
          <w:sz w:val="22"/>
          <w:szCs w:val="22"/>
        </w:rPr>
        <w:t>elektrowni jądrowej</w:t>
      </w:r>
      <w:r w:rsidRPr="00D115F0">
        <w:rPr>
          <w:rFonts w:asciiTheme="minorHAnsi" w:hAnsiTheme="minorHAnsi" w:cstheme="minorHAnsi"/>
          <w:sz w:val="22"/>
          <w:szCs w:val="22"/>
        </w:rPr>
        <w:t>.</w:t>
      </w:r>
      <w:r w:rsidR="005C2204" w:rsidRPr="00D115F0">
        <w:rPr>
          <w:rFonts w:asciiTheme="minorHAnsi" w:hAnsiTheme="minorHAnsi" w:cstheme="minorHAnsi"/>
          <w:sz w:val="22"/>
          <w:szCs w:val="22"/>
        </w:rPr>
        <w:t xml:space="preserve"> </w:t>
      </w:r>
      <w:r w:rsidR="007C6E9E" w:rsidRPr="00D115F0">
        <w:rPr>
          <w:rFonts w:asciiTheme="minorHAnsi" w:hAnsiTheme="minorHAnsi" w:cstheme="minorHAnsi"/>
          <w:sz w:val="22"/>
          <w:szCs w:val="22"/>
        </w:rPr>
        <w:t>Nawierzchnia parkingów zostanie wykonana w technologii szczelnej, z żelbetowych płyt drogowych ułożonych na utwardzonym podłożu, przykrytych warstwą betonu cementowego. Wody opadowe i roztopowe będą odprowadzane z parkingów za pośrednictwem instalacji wyposażonej w osadniki i separatory substancji ropopochodnych, do kanalizacji deszczowej.</w:t>
      </w:r>
      <w:r w:rsidRPr="00D115F0">
        <w:rPr>
          <w:rFonts w:asciiTheme="minorHAnsi" w:hAnsiTheme="minorHAnsi" w:cstheme="minorHAnsi"/>
          <w:sz w:val="22"/>
          <w:szCs w:val="22"/>
        </w:rPr>
        <w:t xml:space="preserve"> </w:t>
      </w:r>
    </w:p>
    <w:p w14:paraId="12FD3F2E" w14:textId="6968CB13" w:rsidR="00D90D0D" w:rsidRPr="00D115F0" w:rsidRDefault="00F549ED"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8. </w:t>
      </w:r>
      <w:r w:rsidR="00D90D0D" w:rsidRPr="00D115F0">
        <w:rPr>
          <w:rFonts w:asciiTheme="minorHAnsi" w:hAnsiTheme="minorHAnsi" w:cstheme="minorHAnsi"/>
          <w:b/>
          <w:bCs/>
          <w:sz w:val="22"/>
          <w:szCs w:val="22"/>
        </w:rPr>
        <w:t>Drogi wewnętrzne</w:t>
      </w:r>
    </w:p>
    <w:p w14:paraId="186D77BE" w14:textId="4FE78438" w:rsidR="00D90D0D" w:rsidRPr="00D115F0" w:rsidRDefault="00D90D0D" w:rsidP="00D115F0">
      <w:pPr>
        <w:spacing w:after="120" w:line="312" w:lineRule="auto"/>
        <w:rPr>
          <w:rFonts w:asciiTheme="minorHAnsi" w:hAnsiTheme="minorHAnsi" w:cstheme="minorHAnsi"/>
          <w:b/>
          <w:bCs/>
          <w:sz w:val="22"/>
          <w:szCs w:val="22"/>
        </w:rPr>
      </w:pPr>
      <w:r w:rsidRPr="00D115F0">
        <w:rPr>
          <w:rFonts w:asciiTheme="minorHAnsi" w:hAnsiTheme="minorHAnsi" w:cstheme="minorHAnsi"/>
          <w:sz w:val="22"/>
          <w:szCs w:val="22"/>
        </w:rPr>
        <w:t>Na potrzeby eksploatacji elektrowni jądrowej wykonane zostaną drogi wewnętrzne o nawierzchni twardej, całkowitej długości ok. 25 km i szerokości ok. 17 m, kwalifikowane jako przedsięwzięcie mogące potencjalnie znacząco oddziaływać na środowisko</w:t>
      </w:r>
      <w:r w:rsidR="00B22D8D" w:rsidRPr="00D115F0">
        <w:rPr>
          <w:rFonts w:asciiTheme="minorHAnsi" w:hAnsiTheme="minorHAnsi" w:cstheme="minorHAnsi"/>
          <w:sz w:val="22"/>
          <w:szCs w:val="22"/>
        </w:rPr>
        <w:t>, o którym mowa w</w:t>
      </w:r>
      <w:r w:rsidRPr="00D115F0">
        <w:rPr>
          <w:rFonts w:asciiTheme="minorHAnsi" w:hAnsiTheme="minorHAnsi" w:cstheme="minorHAnsi"/>
          <w:sz w:val="22"/>
          <w:szCs w:val="22"/>
        </w:rPr>
        <w:t xml:space="preserve"> § 3 ust. 1 pkt 60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Zlokalizowane będą w granicach terenu wyznaczonego przez zewnętrzne ogrodzenie </w:t>
      </w:r>
      <w:r w:rsidR="00C41BD3" w:rsidRPr="00D115F0">
        <w:rPr>
          <w:rFonts w:asciiTheme="minorHAnsi" w:hAnsiTheme="minorHAnsi" w:cstheme="minorHAnsi"/>
          <w:sz w:val="22"/>
          <w:szCs w:val="22"/>
        </w:rPr>
        <w:t>zakładu</w:t>
      </w:r>
      <w:r w:rsidRPr="00D115F0">
        <w:rPr>
          <w:rFonts w:asciiTheme="minorHAnsi" w:hAnsiTheme="minorHAnsi" w:cstheme="minorHAnsi"/>
          <w:sz w:val="22"/>
          <w:szCs w:val="22"/>
        </w:rPr>
        <w:t xml:space="preserve"> oraz częściowo poza ogrodzeniem i c</w:t>
      </w:r>
      <w:r w:rsidR="00DE5AB5" w:rsidRPr="00D115F0">
        <w:rPr>
          <w:rFonts w:asciiTheme="minorHAnsi" w:hAnsiTheme="minorHAnsi" w:cstheme="minorHAnsi"/>
          <w:sz w:val="22"/>
          <w:szCs w:val="22"/>
        </w:rPr>
        <w:t>zęściowo</w:t>
      </w:r>
      <w:r w:rsidRPr="00D115F0">
        <w:rPr>
          <w:rFonts w:asciiTheme="minorHAnsi" w:hAnsiTheme="minorHAnsi" w:cstheme="minorHAnsi"/>
          <w:sz w:val="22"/>
          <w:szCs w:val="22"/>
        </w:rPr>
        <w:t xml:space="preserve"> będą pokrywały się z tymczasowymi drogami dojazdowymi, które będą wykonane na potrzeby budowy elektrowni jądrowej.</w:t>
      </w:r>
    </w:p>
    <w:p w14:paraId="284A72E5" w14:textId="77777777" w:rsidR="000D34F7" w:rsidRPr="00D115F0" w:rsidRDefault="000D34F7"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9. Sieci wodociągowe</w:t>
      </w:r>
    </w:p>
    <w:p w14:paraId="260A8F91" w14:textId="0C0BEE8E" w:rsidR="00C41BD3" w:rsidRPr="00D115F0" w:rsidRDefault="00B22D8D" w:rsidP="00D115F0">
      <w:pPr>
        <w:keepNext/>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Wod</w:t>
      </w:r>
      <w:r w:rsidR="00C32B73" w:rsidRPr="00D115F0">
        <w:rPr>
          <w:rFonts w:asciiTheme="minorHAnsi" w:hAnsiTheme="minorHAnsi" w:cstheme="minorHAnsi"/>
          <w:sz w:val="22"/>
          <w:szCs w:val="22"/>
        </w:rPr>
        <w:t>a</w:t>
      </w:r>
      <w:r w:rsidRPr="00D115F0">
        <w:rPr>
          <w:rFonts w:asciiTheme="minorHAnsi" w:hAnsiTheme="minorHAnsi" w:cstheme="minorHAnsi"/>
          <w:sz w:val="22"/>
          <w:szCs w:val="22"/>
        </w:rPr>
        <w:t xml:space="preserve"> na potrzeby fazy </w:t>
      </w:r>
      <w:r w:rsidR="00C32B73" w:rsidRPr="00D115F0">
        <w:rPr>
          <w:rFonts w:asciiTheme="minorHAnsi" w:hAnsiTheme="minorHAnsi" w:cstheme="minorHAnsi"/>
          <w:sz w:val="22"/>
          <w:szCs w:val="22"/>
        </w:rPr>
        <w:t>eksploatacji</w:t>
      </w:r>
      <w:r w:rsidRPr="00D115F0">
        <w:rPr>
          <w:rFonts w:asciiTheme="minorHAnsi" w:hAnsiTheme="minorHAnsi" w:cstheme="minorHAnsi"/>
          <w:sz w:val="22"/>
          <w:szCs w:val="22"/>
        </w:rPr>
        <w:t xml:space="preserve"> przedsięwzięci</w:t>
      </w:r>
      <w:r w:rsidR="00C32B73" w:rsidRPr="00D115F0">
        <w:rPr>
          <w:rFonts w:asciiTheme="minorHAnsi" w:hAnsiTheme="minorHAnsi" w:cstheme="minorHAnsi"/>
          <w:sz w:val="22"/>
          <w:szCs w:val="22"/>
        </w:rPr>
        <w:t>a</w:t>
      </w:r>
      <w:r w:rsidRPr="00D115F0">
        <w:rPr>
          <w:rFonts w:asciiTheme="minorHAnsi" w:hAnsiTheme="minorHAnsi" w:cstheme="minorHAnsi"/>
          <w:sz w:val="22"/>
          <w:szCs w:val="22"/>
        </w:rPr>
        <w:t xml:space="preserve"> będzie doprowadzana z </w:t>
      </w:r>
      <w:r w:rsidR="00C32B73" w:rsidRPr="00D115F0">
        <w:rPr>
          <w:rFonts w:asciiTheme="minorHAnsi" w:hAnsiTheme="minorHAnsi" w:cstheme="minorHAnsi"/>
          <w:sz w:val="22"/>
          <w:szCs w:val="22"/>
        </w:rPr>
        <w:t>ujęcia wód morskich (kanały/rurociągi układu chłodzenia elektrowni jądrowej) do trzech basenów napływowych, przy których będą zlokalizowane trzy przepompownie. Z basenów woda będzie kierowana odrębnymi systemami wodociągowymi do maszynowni (woda chłodząca skraplacz oraz zamknięte układy chłodzenia) oraz do stacji odsalania wody</w:t>
      </w:r>
      <w:r w:rsidR="009E4058" w:rsidRPr="00D115F0">
        <w:rPr>
          <w:rFonts w:asciiTheme="minorHAnsi" w:hAnsiTheme="minorHAnsi" w:cstheme="minorHAnsi"/>
          <w:sz w:val="22"/>
          <w:szCs w:val="22"/>
        </w:rPr>
        <w:t>, a następnie do poszczególnych obiektów zakładu.</w:t>
      </w:r>
      <w:r w:rsidR="00C32B73"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Instalacje te mogą być kwalifikowane jako przedsięwzięcie mogące potencjalnie znacząco oddziaływać na środowisko, o którym mowa w § 3 ust. 1 pkt 68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jednakże na obecnym etapie inwestycyjnym nie są znane parametry poszczególnych rurociągów oraz przewodów systemu wodociągowego.</w:t>
      </w:r>
    </w:p>
    <w:p w14:paraId="6BE751BB" w14:textId="61784948" w:rsidR="003F3978" w:rsidRPr="00D115F0" w:rsidRDefault="003F3978"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10. </w:t>
      </w:r>
      <w:r w:rsidR="00CB2ADA" w:rsidRPr="00D115F0">
        <w:rPr>
          <w:rFonts w:asciiTheme="minorHAnsi" w:hAnsiTheme="minorHAnsi" w:cstheme="minorHAnsi"/>
          <w:b/>
          <w:bCs/>
          <w:sz w:val="22"/>
          <w:szCs w:val="22"/>
        </w:rPr>
        <w:t>Zakładowa o</w:t>
      </w:r>
      <w:r w:rsidRPr="00D115F0">
        <w:rPr>
          <w:rFonts w:asciiTheme="minorHAnsi" w:hAnsiTheme="minorHAnsi" w:cstheme="minorHAnsi"/>
          <w:b/>
          <w:bCs/>
          <w:sz w:val="22"/>
          <w:szCs w:val="22"/>
        </w:rPr>
        <w:t>czyszczalnia ścieków</w:t>
      </w:r>
    </w:p>
    <w:p w14:paraId="0868D294" w14:textId="0920DCA5" w:rsidR="0003030A" w:rsidRPr="00D115F0" w:rsidRDefault="00727FF7" w:rsidP="00D115F0">
      <w:pPr>
        <w:keepNext/>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Na potrzeby eksploatacji przedsięwzięcia zostanie zbudowana oczyszczalnia</w:t>
      </w:r>
      <w:r w:rsidR="00CB2ADA" w:rsidRPr="00D115F0">
        <w:rPr>
          <w:rFonts w:asciiTheme="minorHAnsi" w:hAnsiTheme="minorHAnsi" w:cstheme="minorHAnsi"/>
          <w:sz w:val="22"/>
          <w:szCs w:val="22"/>
        </w:rPr>
        <w:t xml:space="preserve"> ścieków</w:t>
      </w:r>
      <w:r w:rsidRPr="00D115F0">
        <w:rPr>
          <w:rFonts w:asciiTheme="minorHAnsi" w:hAnsiTheme="minorHAnsi" w:cstheme="minorHAnsi"/>
          <w:sz w:val="22"/>
          <w:szCs w:val="22"/>
        </w:rPr>
        <w:t xml:space="preserve"> o wydajności nie mniejszej niż 400 RLM, na którą będą kierowane ścieki bytowe i ścieki przemysłowe: ścieki ze stacji odsalania </w:t>
      </w:r>
      <w:r w:rsidR="00E57920" w:rsidRPr="00D115F0">
        <w:rPr>
          <w:rFonts w:asciiTheme="minorHAnsi" w:hAnsiTheme="minorHAnsi" w:cstheme="minorHAnsi"/>
          <w:sz w:val="22"/>
          <w:szCs w:val="22"/>
        </w:rPr>
        <w:t>wody</w:t>
      </w:r>
      <w:r w:rsidRPr="00D115F0">
        <w:rPr>
          <w:rFonts w:asciiTheme="minorHAnsi" w:hAnsiTheme="minorHAnsi" w:cstheme="minorHAnsi"/>
          <w:sz w:val="22"/>
          <w:szCs w:val="22"/>
        </w:rPr>
        <w:t xml:space="preserve">, gdy ich parametry będą uniemożliwiać ich odprowadzenie bez oczyszczania, ścieki z układów przeciwpożarowych i inne ścieki technologiczne pochodzące z obiektów zakładu, wewnątrz których nie znajdują się substancje promieniotwórcze lub materiały jądrowe. Oczyszczalnia ścieków </w:t>
      </w:r>
      <w:r w:rsidRPr="00D115F0">
        <w:rPr>
          <w:rFonts w:asciiTheme="minorHAnsi" w:hAnsiTheme="minorHAnsi" w:cstheme="minorHAnsi"/>
          <w:sz w:val="22"/>
          <w:szCs w:val="22"/>
        </w:rPr>
        <w:lastRenderedPageBreak/>
        <w:t xml:space="preserve">kwalifikuje się do przedsięwzięć mogących potencjalnie znacząco oddziaływać na środowisko, o których mowa w </w:t>
      </w:r>
      <w:r w:rsidR="0003030A" w:rsidRPr="00D115F0">
        <w:rPr>
          <w:rFonts w:asciiTheme="minorHAnsi" w:hAnsiTheme="minorHAnsi" w:cstheme="minorHAnsi"/>
          <w:sz w:val="22"/>
          <w:szCs w:val="22"/>
        </w:rPr>
        <w:t>§ 3 ust. 1 pkt 7</w:t>
      </w:r>
      <w:r w:rsidR="00237522" w:rsidRPr="00D115F0">
        <w:rPr>
          <w:rFonts w:asciiTheme="minorHAnsi" w:hAnsiTheme="minorHAnsi" w:cstheme="minorHAnsi"/>
          <w:sz w:val="22"/>
          <w:szCs w:val="22"/>
        </w:rPr>
        <w:t>8</w:t>
      </w:r>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0EDEA9B3" w14:textId="76211D68" w:rsidR="00BF75D9" w:rsidRPr="00D115F0" w:rsidRDefault="003F3978"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11. </w:t>
      </w:r>
      <w:r w:rsidR="00BF75D9" w:rsidRPr="00D115F0">
        <w:rPr>
          <w:rFonts w:asciiTheme="minorHAnsi" w:hAnsiTheme="minorHAnsi" w:cstheme="minorHAnsi"/>
          <w:b/>
          <w:bCs/>
          <w:sz w:val="22"/>
          <w:szCs w:val="22"/>
        </w:rPr>
        <w:t>Sieci kanalizacyjne</w:t>
      </w:r>
    </w:p>
    <w:p w14:paraId="4BB38F78" w14:textId="77777777" w:rsidR="00B77371" w:rsidRPr="00D115F0" w:rsidRDefault="008E66A8"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Na potrzeby eksploatacji elektrowni jądrowej w</w:t>
      </w:r>
      <w:r w:rsidR="00BF75D9" w:rsidRPr="00D115F0">
        <w:rPr>
          <w:rFonts w:asciiTheme="minorHAnsi" w:hAnsiTheme="minorHAnsi" w:cstheme="minorHAnsi"/>
          <w:sz w:val="22"/>
          <w:szCs w:val="22"/>
        </w:rPr>
        <w:t xml:space="preserve">ykonane zostaną sieci kanalizacyjne </w:t>
      </w:r>
      <w:r w:rsidRPr="00D115F0">
        <w:rPr>
          <w:rFonts w:asciiTheme="minorHAnsi" w:hAnsiTheme="minorHAnsi" w:cstheme="minorHAnsi"/>
          <w:sz w:val="22"/>
          <w:szCs w:val="22"/>
        </w:rPr>
        <w:t>o łącznej długości ok. 70 km</w:t>
      </w:r>
      <w:r w:rsidR="00BF75D9" w:rsidRPr="00D115F0">
        <w:rPr>
          <w:rFonts w:asciiTheme="minorHAnsi" w:hAnsiTheme="minorHAnsi" w:cstheme="minorHAnsi"/>
          <w:sz w:val="22"/>
          <w:szCs w:val="22"/>
        </w:rPr>
        <w:t xml:space="preserve"> kwalifikowane jako przedsięwzięcie mogące potencjalnie znacząco oddziaływać na środowisko (§ 3 ust. 1 pkt </w:t>
      </w:r>
      <w:r w:rsidRPr="00D115F0">
        <w:rPr>
          <w:rFonts w:asciiTheme="minorHAnsi" w:hAnsiTheme="minorHAnsi" w:cstheme="minorHAnsi"/>
          <w:sz w:val="22"/>
          <w:szCs w:val="22"/>
        </w:rPr>
        <w:t>79</w:t>
      </w:r>
      <w:r w:rsidR="00BF75D9" w:rsidRPr="00D115F0">
        <w:rPr>
          <w:rFonts w:asciiTheme="minorHAnsi" w:hAnsiTheme="minorHAnsi" w:cstheme="minorHAnsi"/>
          <w:sz w:val="22"/>
          <w:szCs w:val="22"/>
        </w:rPr>
        <w:t xml:space="preserve"> </w:t>
      </w:r>
      <w:proofErr w:type="spellStart"/>
      <w:r w:rsidR="00BF75D9" w:rsidRPr="00D115F0">
        <w:rPr>
          <w:rFonts w:asciiTheme="minorHAnsi" w:hAnsiTheme="minorHAnsi" w:cstheme="minorHAnsi"/>
          <w:sz w:val="22"/>
          <w:szCs w:val="22"/>
        </w:rPr>
        <w:t>r.o.o.ś</w:t>
      </w:r>
      <w:proofErr w:type="spellEnd"/>
      <w:r w:rsidR="00BF75D9"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p>
    <w:p w14:paraId="36570E09" w14:textId="30657C7E" w:rsidR="00B77371" w:rsidRPr="00D115F0" w:rsidRDefault="00F3560D"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 skład systemu </w:t>
      </w:r>
      <w:r w:rsidR="008E66A8" w:rsidRPr="00D115F0">
        <w:rPr>
          <w:rFonts w:asciiTheme="minorHAnsi" w:hAnsiTheme="minorHAnsi" w:cstheme="minorHAnsi"/>
          <w:sz w:val="22"/>
          <w:szCs w:val="22"/>
        </w:rPr>
        <w:t>kanalizac</w:t>
      </w:r>
      <w:r w:rsidRPr="00D115F0">
        <w:rPr>
          <w:rFonts w:asciiTheme="minorHAnsi" w:hAnsiTheme="minorHAnsi" w:cstheme="minorHAnsi"/>
          <w:sz w:val="22"/>
          <w:szCs w:val="22"/>
        </w:rPr>
        <w:t>ji zakładowej będą wchodziły</w:t>
      </w:r>
      <w:r w:rsidR="00B77371" w:rsidRPr="00D115F0">
        <w:rPr>
          <w:rFonts w:asciiTheme="minorHAnsi" w:hAnsiTheme="minorHAnsi" w:cstheme="minorHAnsi"/>
          <w:sz w:val="22"/>
          <w:szCs w:val="22"/>
        </w:rPr>
        <w:t>:</w:t>
      </w:r>
    </w:p>
    <w:p w14:paraId="3ACF5E55" w14:textId="6A6A347B" w:rsidR="00F3560D" w:rsidRPr="00D115F0" w:rsidRDefault="008E66A8" w:rsidP="00D115F0">
      <w:pPr>
        <w:pStyle w:val="Akapitzlist"/>
        <w:numPr>
          <w:ilvl w:val="0"/>
          <w:numId w:val="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system kanalizacji ściekowej służący do zebrania i odprowadzenia </w:t>
      </w:r>
      <w:r w:rsidR="00D65142" w:rsidRPr="00D115F0">
        <w:rPr>
          <w:rFonts w:asciiTheme="minorHAnsi" w:hAnsiTheme="minorHAnsi" w:cstheme="minorHAnsi"/>
          <w:sz w:val="22"/>
          <w:szCs w:val="22"/>
        </w:rPr>
        <w:t xml:space="preserve">do odbiornika mieszaniny ścieków </w:t>
      </w:r>
      <w:r w:rsidRPr="00D115F0">
        <w:rPr>
          <w:rFonts w:asciiTheme="minorHAnsi" w:hAnsiTheme="minorHAnsi" w:cstheme="minorHAnsi"/>
          <w:sz w:val="22"/>
          <w:szCs w:val="22"/>
        </w:rPr>
        <w:t>bytowych</w:t>
      </w:r>
      <w:r w:rsidR="00D65142" w:rsidRPr="00D115F0">
        <w:rPr>
          <w:rFonts w:asciiTheme="minorHAnsi" w:hAnsiTheme="minorHAnsi" w:cstheme="minorHAnsi"/>
          <w:sz w:val="22"/>
          <w:szCs w:val="22"/>
        </w:rPr>
        <w:t>, pochodzących z części socjalnych zakładu, oraz</w:t>
      </w:r>
      <w:r w:rsidRPr="00D115F0">
        <w:rPr>
          <w:rFonts w:asciiTheme="minorHAnsi" w:hAnsiTheme="minorHAnsi" w:cstheme="minorHAnsi"/>
          <w:sz w:val="22"/>
          <w:szCs w:val="22"/>
        </w:rPr>
        <w:t xml:space="preserve"> przemysłowych</w:t>
      </w:r>
      <w:r w:rsidR="00D65142" w:rsidRPr="00D115F0">
        <w:rPr>
          <w:rFonts w:asciiTheme="minorHAnsi" w:hAnsiTheme="minorHAnsi" w:cstheme="minorHAnsi"/>
          <w:sz w:val="22"/>
          <w:szCs w:val="22"/>
        </w:rPr>
        <w:t>, powstających w wyniku procesów technologicznych prowadzonych w zakładzie; system ten będzie obejmował</w:t>
      </w:r>
      <w:r w:rsidR="00F3560D" w:rsidRPr="00D115F0">
        <w:rPr>
          <w:rFonts w:asciiTheme="minorHAnsi" w:hAnsiTheme="minorHAnsi" w:cstheme="minorHAnsi"/>
          <w:sz w:val="22"/>
          <w:szCs w:val="22"/>
        </w:rPr>
        <w:t>:</w:t>
      </w:r>
    </w:p>
    <w:p w14:paraId="29D0190D" w14:textId="030826B5" w:rsidR="00F3560D" w:rsidRPr="00D115F0" w:rsidRDefault="00F3560D" w:rsidP="00D115F0">
      <w:pPr>
        <w:pStyle w:val="Akapitzlist"/>
        <w:numPr>
          <w:ilvl w:val="0"/>
          <w:numId w:val="10"/>
        </w:num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układ rurociągów wraz z </w:t>
      </w:r>
      <w:r w:rsidR="00790F9A" w:rsidRPr="00D115F0">
        <w:rPr>
          <w:rFonts w:asciiTheme="minorHAnsi" w:hAnsiTheme="minorHAnsi" w:cstheme="minorHAnsi"/>
          <w:sz w:val="22"/>
          <w:szCs w:val="22"/>
        </w:rPr>
        <w:t>urządzeniami kanalizacyjnymi</w:t>
      </w:r>
      <w:r w:rsidRPr="00D115F0">
        <w:rPr>
          <w:rFonts w:asciiTheme="minorHAnsi" w:hAnsiTheme="minorHAnsi" w:cstheme="minorHAnsi"/>
          <w:sz w:val="22"/>
          <w:szCs w:val="22"/>
        </w:rPr>
        <w:t xml:space="preserve"> służący do zebrania ścieków przemysłowych (koncentrat z odsalania i koncentrat z demineralizacji) pochodzących ze stacji </w:t>
      </w:r>
      <w:r w:rsidR="00E57920" w:rsidRPr="00D115F0">
        <w:rPr>
          <w:rFonts w:asciiTheme="minorHAnsi" w:hAnsiTheme="minorHAnsi" w:cstheme="minorHAnsi"/>
          <w:sz w:val="22"/>
          <w:szCs w:val="22"/>
        </w:rPr>
        <w:t>odsalania</w:t>
      </w:r>
      <w:r w:rsidRPr="00D115F0">
        <w:rPr>
          <w:rFonts w:asciiTheme="minorHAnsi" w:hAnsiTheme="minorHAnsi" w:cstheme="minorHAnsi"/>
          <w:sz w:val="22"/>
          <w:szCs w:val="22"/>
        </w:rPr>
        <w:t xml:space="preserve"> wody (stacja odsalania wody</w:t>
      </w:r>
      <w:r w:rsidRPr="00D115F0">
        <w:rPr>
          <w:rFonts w:asciiTheme="minorHAnsi" w:hAnsiTheme="minorHAnsi" w:cstheme="minorHAnsi"/>
          <w:color w:val="5B9BD5" w:themeColor="accent5"/>
          <w:sz w:val="22"/>
          <w:szCs w:val="22"/>
        </w:rPr>
        <w:t xml:space="preserve"> </w:t>
      </w:r>
      <w:r w:rsidRPr="00D115F0">
        <w:rPr>
          <w:rFonts w:asciiTheme="minorHAnsi" w:hAnsiTheme="minorHAnsi" w:cstheme="minorHAnsi"/>
          <w:sz w:val="22"/>
          <w:szCs w:val="22"/>
        </w:rPr>
        <w:t xml:space="preserve">i układ demineralizacji wody) i odprowadzenia ich do basenu </w:t>
      </w:r>
      <w:r w:rsidR="004C7E8C" w:rsidRPr="00D115F0">
        <w:rPr>
          <w:rFonts w:asciiTheme="minorHAnsi" w:hAnsiTheme="minorHAnsi" w:cstheme="minorHAnsi"/>
          <w:sz w:val="22"/>
          <w:szCs w:val="22"/>
        </w:rPr>
        <w:t xml:space="preserve">wody </w:t>
      </w:r>
      <w:r w:rsidRPr="00D115F0">
        <w:rPr>
          <w:rFonts w:asciiTheme="minorHAnsi" w:hAnsiTheme="minorHAnsi" w:cstheme="minorHAnsi"/>
          <w:sz w:val="22"/>
          <w:szCs w:val="22"/>
        </w:rPr>
        <w:t>odpływowe</w:t>
      </w:r>
      <w:r w:rsidR="004C7E8C" w:rsidRPr="00D115F0">
        <w:rPr>
          <w:rFonts w:asciiTheme="minorHAnsi" w:hAnsiTheme="minorHAnsi" w:cstheme="minorHAnsi"/>
          <w:sz w:val="22"/>
          <w:szCs w:val="22"/>
        </w:rPr>
        <w:t>j</w:t>
      </w:r>
      <w:r w:rsidRPr="00D115F0">
        <w:rPr>
          <w:rFonts w:asciiTheme="minorHAnsi" w:hAnsiTheme="minorHAnsi" w:cstheme="minorHAnsi"/>
          <w:sz w:val="22"/>
          <w:szCs w:val="22"/>
        </w:rPr>
        <w:t>;</w:t>
      </w:r>
      <w:r w:rsidR="00332762" w:rsidRPr="00D115F0">
        <w:rPr>
          <w:rFonts w:asciiTheme="minorHAnsi" w:hAnsiTheme="minorHAnsi" w:cstheme="minorHAnsi"/>
          <w:sz w:val="22"/>
          <w:szCs w:val="22"/>
        </w:rPr>
        <w:t xml:space="preserve"> układ ten będzie umożliwiał również skierowanie ścieków do zakładowej oczyszczalni ścieków;</w:t>
      </w:r>
    </w:p>
    <w:p w14:paraId="5A4861CC" w14:textId="18737131" w:rsidR="00F3560D" w:rsidRPr="00D115F0" w:rsidRDefault="00790F9A" w:rsidP="00D115F0">
      <w:pPr>
        <w:pStyle w:val="Akapitzlist"/>
        <w:numPr>
          <w:ilvl w:val="0"/>
          <w:numId w:val="10"/>
        </w:num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układ rurociągów wraz z </w:t>
      </w:r>
      <w:r w:rsidR="00512F99" w:rsidRPr="00D115F0">
        <w:rPr>
          <w:rFonts w:asciiTheme="minorHAnsi" w:hAnsiTheme="minorHAnsi" w:cstheme="minorHAnsi"/>
          <w:sz w:val="22"/>
          <w:szCs w:val="22"/>
        </w:rPr>
        <w:t>urządzeniami kanalizacyjnymi służący do zebrania ścieków przemysłowych (wody chłodnicze) pochodzących z układów chłodzenia i odprowadzenia ich do basenu</w:t>
      </w:r>
      <w:r w:rsidR="004C7E8C" w:rsidRPr="00D115F0">
        <w:rPr>
          <w:rFonts w:asciiTheme="minorHAnsi" w:hAnsiTheme="minorHAnsi" w:cstheme="minorHAnsi"/>
          <w:sz w:val="22"/>
          <w:szCs w:val="22"/>
        </w:rPr>
        <w:t xml:space="preserve"> wody</w:t>
      </w:r>
      <w:r w:rsidR="00512F99" w:rsidRPr="00D115F0">
        <w:rPr>
          <w:rFonts w:asciiTheme="minorHAnsi" w:hAnsiTheme="minorHAnsi" w:cstheme="minorHAnsi"/>
          <w:sz w:val="22"/>
          <w:szCs w:val="22"/>
        </w:rPr>
        <w:t xml:space="preserve"> odpływowe</w:t>
      </w:r>
      <w:r w:rsidR="004C7E8C" w:rsidRPr="00D115F0">
        <w:rPr>
          <w:rFonts w:asciiTheme="minorHAnsi" w:hAnsiTheme="minorHAnsi" w:cstheme="minorHAnsi"/>
          <w:sz w:val="22"/>
          <w:szCs w:val="22"/>
        </w:rPr>
        <w:t>j</w:t>
      </w:r>
      <w:r w:rsidR="00512F99" w:rsidRPr="00D115F0">
        <w:rPr>
          <w:rFonts w:asciiTheme="minorHAnsi" w:hAnsiTheme="minorHAnsi" w:cstheme="minorHAnsi"/>
          <w:sz w:val="22"/>
          <w:szCs w:val="22"/>
        </w:rPr>
        <w:t>;</w:t>
      </w:r>
    </w:p>
    <w:p w14:paraId="4722E380" w14:textId="718B3A05" w:rsidR="00512F99" w:rsidRPr="00D115F0" w:rsidRDefault="00512F99" w:rsidP="00D115F0">
      <w:pPr>
        <w:pStyle w:val="Akapitzlist"/>
        <w:numPr>
          <w:ilvl w:val="0"/>
          <w:numId w:val="10"/>
        </w:numPr>
        <w:spacing w:line="312" w:lineRule="auto"/>
        <w:rPr>
          <w:rFonts w:asciiTheme="minorHAnsi" w:hAnsiTheme="minorHAnsi" w:cstheme="minorHAnsi"/>
          <w:sz w:val="22"/>
          <w:szCs w:val="22"/>
        </w:rPr>
      </w:pPr>
      <w:r w:rsidRPr="00D115F0">
        <w:rPr>
          <w:rFonts w:asciiTheme="minorHAnsi" w:hAnsiTheme="minorHAnsi" w:cstheme="minorHAnsi"/>
          <w:sz w:val="22"/>
          <w:szCs w:val="22"/>
        </w:rPr>
        <w:t>układ rurociągów wraz z urządzeniami kanalizacyjnymi służący do zebrania ścieków przemysłowych</w:t>
      </w:r>
      <w:r w:rsidR="003C3F07" w:rsidRPr="00D115F0">
        <w:rPr>
          <w:rFonts w:asciiTheme="minorHAnsi" w:hAnsiTheme="minorHAnsi" w:cstheme="minorHAnsi"/>
          <w:sz w:val="22"/>
          <w:szCs w:val="22"/>
        </w:rPr>
        <w:t xml:space="preserve"> </w:t>
      </w:r>
      <w:bookmarkStart w:id="8" w:name="_Hlk145417747"/>
      <w:r w:rsidR="003C3F07" w:rsidRPr="00D115F0">
        <w:rPr>
          <w:rFonts w:asciiTheme="minorHAnsi" w:hAnsiTheme="minorHAnsi" w:cstheme="minorHAnsi"/>
          <w:sz w:val="22"/>
          <w:szCs w:val="22"/>
        </w:rPr>
        <w:t xml:space="preserve">z obiektów, </w:t>
      </w:r>
      <w:bookmarkStart w:id="9" w:name="_Hlk145416847"/>
      <w:r w:rsidR="003C3F07" w:rsidRPr="00D115F0">
        <w:rPr>
          <w:rFonts w:asciiTheme="minorHAnsi" w:hAnsiTheme="minorHAnsi" w:cstheme="minorHAnsi"/>
          <w:sz w:val="22"/>
          <w:szCs w:val="22"/>
        </w:rPr>
        <w:t>wewnątrz których znajdują się substancje promieniotwórcze i materiały jądrowe</w:t>
      </w:r>
      <w:r w:rsidRPr="00D115F0">
        <w:rPr>
          <w:rFonts w:asciiTheme="minorHAnsi" w:hAnsiTheme="minorHAnsi" w:cstheme="minorHAnsi"/>
          <w:sz w:val="22"/>
          <w:szCs w:val="22"/>
        </w:rPr>
        <w:t xml:space="preserve"> </w:t>
      </w:r>
      <w:bookmarkEnd w:id="8"/>
      <w:bookmarkEnd w:id="9"/>
      <w:r w:rsidRPr="00D115F0">
        <w:rPr>
          <w:rFonts w:asciiTheme="minorHAnsi" w:hAnsiTheme="minorHAnsi" w:cstheme="minorHAnsi"/>
          <w:sz w:val="22"/>
          <w:szCs w:val="22"/>
        </w:rPr>
        <w:t>(</w:t>
      </w:r>
      <w:r w:rsidR="003C3F07" w:rsidRPr="00D115F0">
        <w:rPr>
          <w:rFonts w:asciiTheme="minorHAnsi" w:hAnsiTheme="minorHAnsi" w:cstheme="minorHAnsi"/>
          <w:sz w:val="22"/>
          <w:szCs w:val="22"/>
        </w:rPr>
        <w:t xml:space="preserve">m.in. magazyn paliwa jądrowego, obiekty do przetwarzania i przechowywania odpadów promieniotwórczych, </w:t>
      </w:r>
      <w:r w:rsidRPr="00D115F0">
        <w:rPr>
          <w:rFonts w:asciiTheme="minorHAnsi" w:hAnsiTheme="minorHAnsi" w:cstheme="minorHAnsi"/>
          <w:sz w:val="22"/>
          <w:szCs w:val="22"/>
        </w:rPr>
        <w:t xml:space="preserve">ścieki z </w:t>
      </w:r>
      <w:r w:rsidR="005B5F32" w:rsidRPr="00D115F0">
        <w:rPr>
          <w:rFonts w:asciiTheme="minorHAnsi" w:hAnsiTheme="minorHAnsi" w:cstheme="minorHAnsi"/>
          <w:sz w:val="22"/>
          <w:szCs w:val="22"/>
        </w:rPr>
        <w:t>systemu ciekłych odpadów promieniotwórczych</w:t>
      </w:r>
      <w:r w:rsidRPr="00D115F0">
        <w:rPr>
          <w:rFonts w:asciiTheme="minorHAnsi" w:hAnsiTheme="minorHAnsi" w:cstheme="minorHAnsi"/>
          <w:sz w:val="22"/>
          <w:szCs w:val="22"/>
        </w:rPr>
        <w:t xml:space="preserve">) i odprowadzenia ich do basenu </w:t>
      </w:r>
      <w:r w:rsidR="004C7E8C" w:rsidRPr="00D115F0">
        <w:rPr>
          <w:rFonts w:asciiTheme="minorHAnsi" w:hAnsiTheme="minorHAnsi" w:cstheme="minorHAnsi"/>
          <w:sz w:val="22"/>
          <w:szCs w:val="22"/>
        </w:rPr>
        <w:t xml:space="preserve">wody </w:t>
      </w:r>
      <w:r w:rsidRPr="00D115F0">
        <w:rPr>
          <w:rFonts w:asciiTheme="minorHAnsi" w:hAnsiTheme="minorHAnsi" w:cstheme="minorHAnsi"/>
          <w:sz w:val="22"/>
          <w:szCs w:val="22"/>
        </w:rPr>
        <w:t>odpływowe</w:t>
      </w:r>
      <w:r w:rsidR="004C7E8C" w:rsidRPr="00D115F0">
        <w:rPr>
          <w:rFonts w:asciiTheme="minorHAnsi" w:hAnsiTheme="minorHAnsi" w:cstheme="minorHAnsi"/>
          <w:sz w:val="22"/>
          <w:szCs w:val="22"/>
        </w:rPr>
        <w:t>j</w:t>
      </w:r>
      <w:r w:rsidR="005B5F32" w:rsidRPr="00D115F0">
        <w:rPr>
          <w:rFonts w:asciiTheme="minorHAnsi" w:hAnsiTheme="minorHAnsi" w:cstheme="minorHAnsi"/>
          <w:sz w:val="22"/>
          <w:szCs w:val="22"/>
        </w:rPr>
        <w:t>;</w:t>
      </w:r>
      <w:r w:rsidR="00332762" w:rsidRPr="00D115F0">
        <w:rPr>
          <w:rFonts w:asciiTheme="minorHAnsi" w:hAnsiTheme="minorHAnsi" w:cstheme="minorHAnsi"/>
          <w:sz w:val="22"/>
          <w:szCs w:val="22"/>
        </w:rPr>
        <w:t xml:space="preserve"> w skład układu będą wchodziły również</w:t>
      </w:r>
      <w:r w:rsidR="00A3581E" w:rsidRPr="00D115F0">
        <w:rPr>
          <w:rFonts w:asciiTheme="minorHAnsi" w:hAnsiTheme="minorHAnsi" w:cstheme="minorHAnsi"/>
          <w:sz w:val="22"/>
          <w:szCs w:val="22"/>
        </w:rPr>
        <w:t xml:space="preserve"> system monitoringu radiologicznego,</w:t>
      </w:r>
      <w:r w:rsidR="00332762" w:rsidRPr="00D115F0">
        <w:rPr>
          <w:rFonts w:asciiTheme="minorHAnsi" w:hAnsiTheme="minorHAnsi" w:cstheme="minorHAnsi"/>
          <w:sz w:val="22"/>
          <w:szCs w:val="22"/>
        </w:rPr>
        <w:t xml:space="preserve"> </w:t>
      </w:r>
      <w:bookmarkStart w:id="10" w:name="_Hlk145417348"/>
      <w:r w:rsidR="003C3F07" w:rsidRPr="00D115F0">
        <w:rPr>
          <w:rFonts w:asciiTheme="minorHAnsi" w:hAnsiTheme="minorHAnsi" w:cstheme="minorHAnsi"/>
          <w:sz w:val="22"/>
          <w:szCs w:val="22"/>
        </w:rPr>
        <w:t xml:space="preserve">separatory oleju (jeden na blok jądrowy) oraz </w:t>
      </w:r>
      <w:r w:rsidR="00332762" w:rsidRPr="00D115F0">
        <w:rPr>
          <w:rFonts w:asciiTheme="minorHAnsi" w:hAnsiTheme="minorHAnsi" w:cstheme="minorHAnsi"/>
          <w:sz w:val="22"/>
          <w:szCs w:val="22"/>
        </w:rPr>
        <w:t>zbiorniki retencyjne ścieków</w:t>
      </w:r>
      <w:bookmarkEnd w:id="10"/>
      <w:r w:rsidR="00027359" w:rsidRPr="00D115F0">
        <w:rPr>
          <w:rFonts w:asciiTheme="minorHAnsi" w:hAnsiTheme="minorHAnsi" w:cstheme="minorHAnsi"/>
          <w:color w:val="4472C4" w:themeColor="accent1"/>
          <w:sz w:val="22"/>
          <w:szCs w:val="22"/>
        </w:rPr>
        <w:t xml:space="preserve"> </w:t>
      </w:r>
      <w:r w:rsidR="00027359" w:rsidRPr="00D115F0">
        <w:rPr>
          <w:rFonts w:asciiTheme="minorHAnsi" w:hAnsiTheme="minorHAnsi" w:cstheme="minorHAnsi"/>
          <w:sz w:val="22"/>
          <w:szCs w:val="22"/>
        </w:rPr>
        <w:t>(jeden na blok jądrowy)</w:t>
      </w:r>
      <w:r w:rsidR="00332762" w:rsidRPr="00D115F0">
        <w:rPr>
          <w:rFonts w:asciiTheme="minorHAnsi" w:hAnsiTheme="minorHAnsi" w:cstheme="minorHAnsi"/>
          <w:sz w:val="22"/>
          <w:szCs w:val="22"/>
        </w:rPr>
        <w:t>;</w:t>
      </w:r>
    </w:p>
    <w:p w14:paraId="54584CA2" w14:textId="2F30D13A" w:rsidR="00512F99" w:rsidRPr="00D115F0" w:rsidRDefault="00512F99" w:rsidP="00D115F0">
      <w:pPr>
        <w:pStyle w:val="Akapitzlist"/>
        <w:numPr>
          <w:ilvl w:val="0"/>
          <w:numId w:val="10"/>
        </w:numPr>
        <w:spacing w:line="312" w:lineRule="auto"/>
        <w:rPr>
          <w:rFonts w:asciiTheme="minorHAnsi" w:hAnsiTheme="minorHAnsi" w:cstheme="minorHAnsi"/>
          <w:sz w:val="22"/>
          <w:szCs w:val="22"/>
        </w:rPr>
      </w:pPr>
      <w:r w:rsidRPr="00D115F0">
        <w:rPr>
          <w:rFonts w:asciiTheme="minorHAnsi" w:hAnsiTheme="minorHAnsi" w:cstheme="minorHAnsi"/>
          <w:sz w:val="22"/>
          <w:szCs w:val="22"/>
        </w:rPr>
        <w:t>układ rurociągów wraz z urządzeniami kanalizacyjnymi służący do zebrania ścieków bytowych oraz ścieków przemysłowych (ścieki z układów przeciwpożarowych i inne ścieki technologiczne pochodzące z obiektów zakładu</w:t>
      </w:r>
      <w:r w:rsidR="00A81C6F" w:rsidRPr="00D115F0">
        <w:rPr>
          <w:rFonts w:asciiTheme="minorHAnsi" w:hAnsiTheme="minorHAnsi" w:cstheme="minorHAnsi"/>
          <w:sz w:val="22"/>
          <w:szCs w:val="22"/>
        </w:rPr>
        <w:t>, wewnątrz których nie znajdują się substancje promieniotwórcze</w:t>
      </w:r>
      <w:r w:rsidR="003C3F07" w:rsidRPr="00D115F0">
        <w:rPr>
          <w:rFonts w:asciiTheme="minorHAnsi" w:hAnsiTheme="minorHAnsi" w:cstheme="minorHAnsi"/>
          <w:sz w:val="22"/>
          <w:szCs w:val="22"/>
        </w:rPr>
        <w:t xml:space="preserve"> lub materiały jądrowe</w:t>
      </w:r>
      <w:r w:rsidRPr="00D115F0">
        <w:rPr>
          <w:rFonts w:asciiTheme="minorHAnsi" w:hAnsiTheme="minorHAnsi" w:cstheme="minorHAnsi"/>
          <w:sz w:val="22"/>
          <w:szCs w:val="22"/>
        </w:rPr>
        <w:t>), doprowadzenia ich do zakładowej oczyszczalni ścieków</w:t>
      </w:r>
      <w:r w:rsidR="002439CC" w:rsidRPr="00D115F0">
        <w:rPr>
          <w:rFonts w:asciiTheme="minorHAnsi" w:hAnsiTheme="minorHAnsi" w:cstheme="minorHAnsi"/>
          <w:sz w:val="22"/>
          <w:szCs w:val="22"/>
        </w:rPr>
        <w:t>. Z oczyszczalni ścieki będą kierowane do zbiorników buforowych,</w:t>
      </w:r>
      <w:r w:rsidRPr="00D115F0">
        <w:rPr>
          <w:rFonts w:asciiTheme="minorHAnsi" w:hAnsiTheme="minorHAnsi" w:cstheme="minorHAnsi"/>
          <w:sz w:val="22"/>
          <w:szCs w:val="22"/>
        </w:rPr>
        <w:t xml:space="preserve"> a następnie do basenu </w:t>
      </w:r>
      <w:r w:rsidR="004C7E8C" w:rsidRPr="00D115F0">
        <w:rPr>
          <w:rFonts w:asciiTheme="minorHAnsi" w:hAnsiTheme="minorHAnsi" w:cstheme="minorHAnsi"/>
          <w:sz w:val="22"/>
          <w:szCs w:val="22"/>
        </w:rPr>
        <w:t xml:space="preserve">wody </w:t>
      </w:r>
      <w:r w:rsidRPr="00D115F0">
        <w:rPr>
          <w:rFonts w:asciiTheme="minorHAnsi" w:hAnsiTheme="minorHAnsi" w:cstheme="minorHAnsi"/>
          <w:sz w:val="22"/>
          <w:szCs w:val="22"/>
        </w:rPr>
        <w:t>odpływowe</w:t>
      </w:r>
      <w:r w:rsidR="004C7E8C" w:rsidRPr="00D115F0">
        <w:rPr>
          <w:rFonts w:asciiTheme="minorHAnsi" w:hAnsiTheme="minorHAnsi" w:cstheme="minorHAnsi"/>
          <w:sz w:val="22"/>
          <w:szCs w:val="22"/>
        </w:rPr>
        <w:t>j</w:t>
      </w:r>
      <w:r w:rsidRPr="00D115F0">
        <w:rPr>
          <w:rFonts w:asciiTheme="minorHAnsi" w:hAnsiTheme="minorHAnsi" w:cstheme="minorHAnsi"/>
          <w:sz w:val="22"/>
          <w:szCs w:val="22"/>
        </w:rPr>
        <w:t>;</w:t>
      </w:r>
    </w:p>
    <w:p w14:paraId="3593815E" w14:textId="4304C900" w:rsidR="00332762" w:rsidRPr="00D115F0" w:rsidRDefault="003205CD" w:rsidP="00D115F0">
      <w:pPr>
        <w:pStyle w:val="Akapitzlist"/>
        <w:numPr>
          <w:ilvl w:val="0"/>
          <w:numId w:val="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system kanalizacji deszczowej, służący do zebrania wód opadowych i roztopowych z terenu zakładu</w:t>
      </w:r>
      <w:r w:rsidR="005B5F32" w:rsidRPr="00D115F0">
        <w:rPr>
          <w:rFonts w:asciiTheme="minorHAnsi" w:hAnsiTheme="minorHAnsi" w:cstheme="minorHAnsi"/>
          <w:sz w:val="22"/>
          <w:szCs w:val="22"/>
        </w:rPr>
        <w:t xml:space="preserve"> i odprowadzenia ich do </w:t>
      </w:r>
      <w:r w:rsidR="00810BBC" w:rsidRPr="00D115F0">
        <w:rPr>
          <w:rFonts w:asciiTheme="minorHAnsi" w:hAnsiTheme="minorHAnsi" w:cstheme="minorHAnsi"/>
          <w:sz w:val="22"/>
          <w:szCs w:val="22"/>
        </w:rPr>
        <w:t xml:space="preserve">Kanału </w:t>
      </w:r>
      <w:proofErr w:type="spellStart"/>
      <w:r w:rsidR="00810BBC" w:rsidRPr="00D115F0">
        <w:rPr>
          <w:rFonts w:asciiTheme="minorHAnsi" w:hAnsiTheme="minorHAnsi" w:cstheme="minorHAnsi"/>
          <w:sz w:val="22"/>
          <w:szCs w:val="22"/>
        </w:rPr>
        <w:t>Biebrowskiego</w:t>
      </w:r>
      <w:proofErr w:type="spellEnd"/>
      <w:r w:rsidR="00810BBC" w:rsidRPr="00D115F0">
        <w:rPr>
          <w:rFonts w:asciiTheme="minorHAnsi" w:hAnsiTheme="minorHAnsi" w:cstheme="minorHAnsi"/>
          <w:sz w:val="22"/>
          <w:szCs w:val="22"/>
        </w:rPr>
        <w:t xml:space="preserve">, za pomocą zautomatyzowanego systemu retencjonowania i dystrybucji, lub </w:t>
      </w:r>
      <w:r w:rsidR="005B5F32" w:rsidRPr="00D115F0">
        <w:rPr>
          <w:rFonts w:asciiTheme="minorHAnsi" w:hAnsiTheme="minorHAnsi" w:cstheme="minorHAnsi"/>
          <w:sz w:val="22"/>
          <w:szCs w:val="22"/>
        </w:rPr>
        <w:t xml:space="preserve">basenu </w:t>
      </w:r>
      <w:r w:rsidR="004C7E8C" w:rsidRPr="00D115F0">
        <w:rPr>
          <w:rFonts w:asciiTheme="minorHAnsi" w:hAnsiTheme="minorHAnsi" w:cstheme="minorHAnsi"/>
          <w:sz w:val="22"/>
          <w:szCs w:val="22"/>
        </w:rPr>
        <w:t xml:space="preserve">wody </w:t>
      </w:r>
      <w:r w:rsidR="005B5F32" w:rsidRPr="00D115F0">
        <w:rPr>
          <w:rFonts w:asciiTheme="minorHAnsi" w:hAnsiTheme="minorHAnsi" w:cstheme="minorHAnsi"/>
          <w:sz w:val="22"/>
          <w:szCs w:val="22"/>
        </w:rPr>
        <w:t>odpływowe</w:t>
      </w:r>
      <w:r w:rsidR="004C7E8C" w:rsidRPr="00D115F0">
        <w:rPr>
          <w:rFonts w:asciiTheme="minorHAnsi" w:hAnsiTheme="minorHAnsi" w:cstheme="minorHAnsi"/>
          <w:sz w:val="22"/>
          <w:szCs w:val="22"/>
        </w:rPr>
        <w:t>j</w:t>
      </w:r>
      <w:r w:rsidR="00332762" w:rsidRPr="00D115F0">
        <w:rPr>
          <w:rFonts w:asciiTheme="minorHAnsi" w:hAnsiTheme="minorHAnsi" w:cstheme="minorHAnsi"/>
          <w:sz w:val="22"/>
          <w:szCs w:val="22"/>
        </w:rPr>
        <w:t>;</w:t>
      </w:r>
      <w:r w:rsidR="005B5F32" w:rsidRPr="00D115F0">
        <w:rPr>
          <w:rFonts w:asciiTheme="minorHAnsi" w:hAnsiTheme="minorHAnsi" w:cstheme="minorHAnsi"/>
          <w:sz w:val="22"/>
          <w:szCs w:val="22"/>
        </w:rPr>
        <w:t xml:space="preserve"> </w:t>
      </w:r>
      <w:r w:rsidR="00332762" w:rsidRPr="00D115F0">
        <w:rPr>
          <w:rFonts w:asciiTheme="minorHAnsi" w:hAnsiTheme="minorHAnsi" w:cstheme="minorHAnsi"/>
          <w:sz w:val="22"/>
          <w:szCs w:val="22"/>
        </w:rPr>
        <w:t>w</w:t>
      </w:r>
      <w:r w:rsidR="005B5F32" w:rsidRPr="00D115F0">
        <w:rPr>
          <w:rFonts w:asciiTheme="minorHAnsi" w:hAnsiTheme="minorHAnsi" w:cstheme="minorHAnsi"/>
          <w:sz w:val="22"/>
          <w:szCs w:val="22"/>
        </w:rPr>
        <w:t xml:space="preserve"> skład systemu będą wchodziły </w:t>
      </w:r>
      <w:r w:rsidR="00332762" w:rsidRPr="00D115F0">
        <w:rPr>
          <w:rFonts w:asciiTheme="minorHAnsi" w:hAnsiTheme="minorHAnsi" w:cstheme="minorHAnsi"/>
          <w:sz w:val="22"/>
          <w:szCs w:val="22"/>
        </w:rPr>
        <w:t>m.in.</w:t>
      </w:r>
      <w:r w:rsidR="005B5F32" w:rsidRPr="00D115F0">
        <w:rPr>
          <w:rFonts w:asciiTheme="minorHAnsi" w:hAnsiTheme="minorHAnsi" w:cstheme="minorHAnsi"/>
          <w:sz w:val="22"/>
          <w:szCs w:val="22"/>
        </w:rPr>
        <w:t xml:space="preserve">: </w:t>
      </w:r>
    </w:p>
    <w:p w14:paraId="0BD58E77" w14:textId="049A2275" w:rsidR="00332762" w:rsidRPr="00D115F0" w:rsidRDefault="000139F8" w:rsidP="00D115F0">
      <w:pPr>
        <w:pStyle w:val="Akapitzlist"/>
        <w:numPr>
          <w:ilvl w:val="0"/>
          <w:numId w:val="11"/>
        </w:numPr>
        <w:spacing w:line="312" w:lineRule="auto"/>
        <w:rPr>
          <w:rFonts w:asciiTheme="minorHAnsi" w:hAnsiTheme="minorHAnsi" w:cstheme="minorHAnsi"/>
          <w:sz w:val="22"/>
          <w:szCs w:val="22"/>
        </w:rPr>
      </w:pPr>
      <w:r w:rsidRPr="00D115F0">
        <w:rPr>
          <w:rFonts w:asciiTheme="minorHAnsi" w:hAnsiTheme="minorHAnsi" w:cstheme="minorHAnsi"/>
          <w:sz w:val="22"/>
          <w:szCs w:val="22"/>
        </w:rPr>
        <w:t>zbiornik</w:t>
      </w:r>
      <w:r w:rsidR="00027359" w:rsidRPr="00D115F0">
        <w:rPr>
          <w:rFonts w:asciiTheme="minorHAnsi" w:hAnsiTheme="minorHAnsi" w:cstheme="minorHAnsi"/>
          <w:sz w:val="22"/>
          <w:szCs w:val="22"/>
        </w:rPr>
        <w:t>i</w:t>
      </w:r>
      <w:r w:rsidRPr="00D115F0">
        <w:rPr>
          <w:rFonts w:asciiTheme="minorHAnsi" w:hAnsiTheme="minorHAnsi" w:cstheme="minorHAnsi"/>
          <w:sz w:val="22"/>
          <w:szCs w:val="22"/>
        </w:rPr>
        <w:t xml:space="preserve"> buforow</w:t>
      </w:r>
      <w:r w:rsidR="00027359" w:rsidRPr="00D115F0">
        <w:rPr>
          <w:rFonts w:asciiTheme="minorHAnsi" w:hAnsiTheme="minorHAnsi" w:cstheme="minorHAnsi"/>
          <w:sz w:val="22"/>
          <w:szCs w:val="22"/>
        </w:rPr>
        <w:t>e</w:t>
      </w:r>
      <w:r w:rsidRPr="00D115F0">
        <w:rPr>
          <w:rFonts w:asciiTheme="minorHAnsi" w:hAnsiTheme="minorHAnsi" w:cstheme="minorHAnsi"/>
          <w:sz w:val="22"/>
          <w:szCs w:val="22"/>
        </w:rPr>
        <w:t xml:space="preserve"> wód deszczowych</w:t>
      </w:r>
      <w:r w:rsidR="00332762" w:rsidRPr="00D115F0">
        <w:rPr>
          <w:rFonts w:asciiTheme="minorHAnsi" w:hAnsiTheme="minorHAnsi" w:cstheme="minorHAnsi"/>
          <w:sz w:val="22"/>
          <w:szCs w:val="22"/>
        </w:rPr>
        <w:t>;</w:t>
      </w:r>
    </w:p>
    <w:p w14:paraId="7E252EFB" w14:textId="7FE71B93" w:rsidR="00332762" w:rsidRPr="00D115F0" w:rsidRDefault="00810BBC" w:rsidP="00D115F0">
      <w:pPr>
        <w:pStyle w:val="Akapitzlist"/>
        <w:numPr>
          <w:ilvl w:val="0"/>
          <w:numId w:val="11"/>
        </w:numPr>
        <w:spacing w:line="312" w:lineRule="auto"/>
        <w:rPr>
          <w:rFonts w:asciiTheme="minorHAnsi" w:hAnsiTheme="minorHAnsi" w:cstheme="minorHAnsi"/>
          <w:sz w:val="22"/>
          <w:szCs w:val="22"/>
        </w:rPr>
      </w:pPr>
      <w:r w:rsidRPr="00D115F0">
        <w:rPr>
          <w:rFonts w:asciiTheme="minorHAnsi" w:hAnsiTheme="minorHAnsi" w:cstheme="minorHAnsi"/>
          <w:sz w:val="22"/>
          <w:szCs w:val="22"/>
        </w:rPr>
        <w:lastRenderedPageBreak/>
        <w:t>stacja uzdatniania wód deszczowych</w:t>
      </w:r>
      <w:r w:rsidR="00027359" w:rsidRPr="00D115F0">
        <w:rPr>
          <w:rFonts w:asciiTheme="minorHAnsi" w:hAnsiTheme="minorHAnsi" w:cstheme="minorHAnsi"/>
          <w:sz w:val="22"/>
          <w:szCs w:val="22"/>
        </w:rPr>
        <w:t xml:space="preserve"> / przepompownia</w:t>
      </w:r>
      <w:r w:rsidR="00332762" w:rsidRPr="00D115F0">
        <w:rPr>
          <w:rFonts w:asciiTheme="minorHAnsi" w:hAnsiTheme="minorHAnsi" w:cstheme="minorHAnsi"/>
          <w:sz w:val="22"/>
          <w:szCs w:val="22"/>
        </w:rPr>
        <w:t>;</w:t>
      </w:r>
    </w:p>
    <w:p w14:paraId="1E9009A7" w14:textId="07C90AA9" w:rsidR="00332762" w:rsidRPr="00D115F0" w:rsidRDefault="00810BBC" w:rsidP="00D115F0">
      <w:pPr>
        <w:pStyle w:val="Akapitzlist"/>
        <w:numPr>
          <w:ilvl w:val="0"/>
          <w:numId w:val="11"/>
        </w:numPr>
        <w:spacing w:line="312" w:lineRule="auto"/>
        <w:rPr>
          <w:rFonts w:asciiTheme="minorHAnsi" w:hAnsiTheme="minorHAnsi" w:cstheme="minorHAnsi"/>
          <w:sz w:val="22"/>
          <w:szCs w:val="22"/>
        </w:rPr>
      </w:pPr>
      <w:r w:rsidRPr="00D115F0">
        <w:rPr>
          <w:rFonts w:asciiTheme="minorHAnsi" w:hAnsiTheme="minorHAnsi" w:cstheme="minorHAnsi"/>
          <w:sz w:val="22"/>
          <w:szCs w:val="22"/>
        </w:rPr>
        <w:t>zbiornik retencyjny wód deszczowych</w:t>
      </w:r>
      <w:r w:rsidR="00332762" w:rsidRPr="00D115F0">
        <w:rPr>
          <w:rFonts w:asciiTheme="minorHAnsi" w:hAnsiTheme="minorHAnsi" w:cstheme="minorHAnsi"/>
          <w:sz w:val="22"/>
          <w:szCs w:val="22"/>
        </w:rPr>
        <w:t>;</w:t>
      </w:r>
    </w:p>
    <w:p w14:paraId="053493EB" w14:textId="0000A72D" w:rsidR="00BF75D9" w:rsidRPr="00D115F0" w:rsidRDefault="005B5F32" w:rsidP="00D115F0">
      <w:pPr>
        <w:pStyle w:val="Akapitzlist"/>
        <w:numPr>
          <w:ilvl w:val="0"/>
          <w:numId w:val="11"/>
        </w:numPr>
        <w:spacing w:line="312" w:lineRule="auto"/>
        <w:rPr>
          <w:rFonts w:asciiTheme="minorHAnsi" w:hAnsiTheme="minorHAnsi" w:cstheme="minorHAnsi"/>
          <w:sz w:val="22"/>
          <w:szCs w:val="22"/>
        </w:rPr>
      </w:pPr>
      <w:r w:rsidRPr="00D115F0">
        <w:rPr>
          <w:rFonts w:asciiTheme="minorHAnsi" w:hAnsiTheme="minorHAnsi" w:cstheme="minorHAnsi"/>
          <w:sz w:val="22"/>
          <w:szCs w:val="22"/>
        </w:rPr>
        <w:t>rurociągi wraz z urządzeniami kanalizacyjnymi</w:t>
      </w:r>
      <w:r w:rsidR="00810BBC" w:rsidRPr="00D115F0">
        <w:rPr>
          <w:rFonts w:asciiTheme="minorHAnsi" w:hAnsiTheme="minorHAnsi" w:cstheme="minorHAnsi"/>
          <w:sz w:val="22"/>
          <w:szCs w:val="22"/>
        </w:rPr>
        <w:t>;</w:t>
      </w:r>
    </w:p>
    <w:p w14:paraId="3D8F3E89" w14:textId="49DA2508" w:rsidR="005B5F32" w:rsidRPr="00D115F0" w:rsidRDefault="005B5F32" w:rsidP="00D115F0">
      <w:pPr>
        <w:pStyle w:val="Akapitzlist"/>
        <w:numPr>
          <w:ilvl w:val="0"/>
          <w:numId w:val="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basen </w:t>
      </w:r>
      <w:r w:rsidR="004C7E8C" w:rsidRPr="00D115F0">
        <w:rPr>
          <w:rFonts w:asciiTheme="minorHAnsi" w:hAnsiTheme="minorHAnsi" w:cstheme="minorHAnsi"/>
          <w:sz w:val="22"/>
          <w:szCs w:val="22"/>
        </w:rPr>
        <w:t xml:space="preserve">wody </w:t>
      </w:r>
      <w:r w:rsidRPr="00D115F0">
        <w:rPr>
          <w:rFonts w:asciiTheme="minorHAnsi" w:hAnsiTheme="minorHAnsi" w:cstheme="minorHAnsi"/>
          <w:sz w:val="22"/>
          <w:szCs w:val="22"/>
        </w:rPr>
        <w:t>odpływow</w:t>
      </w:r>
      <w:r w:rsidR="004C7E8C" w:rsidRPr="00D115F0">
        <w:rPr>
          <w:rFonts w:asciiTheme="minorHAnsi" w:hAnsiTheme="minorHAnsi" w:cstheme="minorHAnsi"/>
          <w:sz w:val="22"/>
          <w:szCs w:val="22"/>
        </w:rPr>
        <w:t>ej</w:t>
      </w:r>
      <w:r w:rsidR="00810BBC" w:rsidRPr="00D115F0">
        <w:rPr>
          <w:rFonts w:asciiTheme="minorHAnsi" w:hAnsiTheme="minorHAnsi" w:cstheme="minorHAnsi"/>
          <w:sz w:val="22"/>
          <w:szCs w:val="22"/>
        </w:rPr>
        <w:t>, do którego będą kierowane ścieki bytowe, ścieki przemysłowe oraz wody opadowe i roztopowe</w:t>
      </w:r>
      <w:r w:rsidRPr="00D115F0">
        <w:rPr>
          <w:rFonts w:asciiTheme="minorHAnsi" w:hAnsiTheme="minorHAnsi" w:cstheme="minorHAnsi"/>
          <w:sz w:val="22"/>
          <w:szCs w:val="22"/>
        </w:rPr>
        <w:t>;</w:t>
      </w:r>
      <w:r w:rsidR="004A7F09" w:rsidRPr="00D115F0">
        <w:rPr>
          <w:rFonts w:asciiTheme="minorHAnsi" w:hAnsiTheme="minorHAnsi" w:cstheme="minorHAnsi"/>
          <w:sz w:val="22"/>
          <w:szCs w:val="22"/>
        </w:rPr>
        <w:t xml:space="preserve"> obiekt ten będzie funkcjonował jako zbiornik wyrównawczy, umożliwiający unormowanie przepływu i wyrównanie parametrów hydraulicznych ścieków oraz wód opadowych i roztopowych;</w:t>
      </w:r>
    </w:p>
    <w:p w14:paraId="4D465AC4" w14:textId="5B52BC53" w:rsidR="005B5F32" w:rsidRPr="00D115F0" w:rsidRDefault="005B5F32" w:rsidP="00D115F0">
      <w:pPr>
        <w:pStyle w:val="Akapitzlist"/>
        <w:numPr>
          <w:ilvl w:val="0"/>
          <w:numId w:val="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układ rurociągów wraz z urządzeniami kanalizacyjnymi</w:t>
      </w:r>
      <w:r w:rsidR="00303AB4"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r w:rsidR="00303AB4" w:rsidRPr="00D115F0">
        <w:rPr>
          <w:rFonts w:asciiTheme="minorHAnsi" w:hAnsiTheme="minorHAnsi" w:cstheme="minorHAnsi"/>
          <w:sz w:val="22"/>
          <w:szCs w:val="22"/>
        </w:rPr>
        <w:t xml:space="preserve">zlokalizowany w części lądowej, oraz kanały/rurociągi zakończone </w:t>
      </w:r>
      <w:r w:rsidR="00303AB4" w:rsidRPr="00D115F0">
        <w:rPr>
          <w:rFonts w:asciiTheme="minorHAnsi" w:eastAsiaTheme="minorHAnsi" w:hAnsiTheme="minorHAnsi" w:cstheme="minorHAnsi"/>
          <w:kern w:val="2"/>
          <w:sz w:val="22"/>
          <w:szCs w:val="22"/>
          <w:lang w:eastAsia="en-US"/>
        </w:rPr>
        <w:t xml:space="preserve">głowicami </w:t>
      </w:r>
      <w:proofErr w:type="spellStart"/>
      <w:r w:rsidR="00303AB4" w:rsidRPr="00D115F0">
        <w:rPr>
          <w:rFonts w:asciiTheme="minorHAnsi" w:eastAsiaTheme="minorHAnsi" w:hAnsiTheme="minorHAnsi" w:cstheme="minorHAnsi"/>
          <w:kern w:val="2"/>
          <w:sz w:val="22"/>
          <w:szCs w:val="22"/>
          <w:lang w:eastAsia="en-US"/>
        </w:rPr>
        <w:t>zrzutowymi-dyfuzorami</w:t>
      </w:r>
      <w:proofErr w:type="spellEnd"/>
      <w:r w:rsidR="00303AB4" w:rsidRPr="00D115F0">
        <w:rPr>
          <w:rFonts w:asciiTheme="minorHAnsi" w:eastAsiaTheme="minorHAnsi" w:hAnsiTheme="minorHAnsi" w:cstheme="minorHAnsi"/>
          <w:kern w:val="2"/>
          <w:sz w:val="22"/>
          <w:szCs w:val="22"/>
          <w:lang w:eastAsia="en-US"/>
        </w:rPr>
        <w:t xml:space="preserve">, zlokalizowane w części morskiej, </w:t>
      </w:r>
      <w:r w:rsidRPr="00D115F0">
        <w:rPr>
          <w:rFonts w:asciiTheme="minorHAnsi" w:hAnsiTheme="minorHAnsi" w:cstheme="minorHAnsi"/>
          <w:sz w:val="22"/>
          <w:szCs w:val="22"/>
        </w:rPr>
        <w:t>służąc</w:t>
      </w:r>
      <w:r w:rsidR="00303AB4" w:rsidRPr="00D115F0">
        <w:rPr>
          <w:rFonts w:asciiTheme="minorHAnsi" w:hAnsiTheme="minorHAnsi" w:cstheme="minorHAnsi"/>
          <w:sz w:val="22"/>
          <w:szCs w:val="22"/>
        </w:rPr>
        <w:t>e</w:t>
      </w:r>
      <w:r w:rsidRPr="00D115F0">
        <w:rPr>
          <w:rFonts w:asciiTheme="minorHAnsi" w:hAnsiTheme="minorHAnsi" w:cstheme="minorHAnsi"/>
          <w:sz w:val="22"/>
          <w:szCs w:val="22"/>
        </w:rPr>
        <w:t xml:space="preserve"> do odprowadzenia </w:t>
      </w:r>
      <w:r w:rsidR="00AB513B" w:rsidRPr="00D115F0">
        <w:rPr>
          <w:rFonts w:asciiTheme="minorHAnsi" w:hAnsiTheme="minorHAnsi" w:cstheme="minorHAnsi"/>
          <w:sz w:val="22"/>
          <w:szCs w:val="22"/>
        </w:rPr>
        <w:t>strumienia</w:t>
      </w:r>
      <w:r w:rsidR="00D65142" w:rsidRPr="00D115F0">
        <w:rPr>
          <w:rFonts w:asciiTheme="minorHAnsi" w:hAnsiTheme="minorHAnsi" w:cstheme="minorHAnsi"/>
          <w:sz w:val="22"/>
          <w:szCs w:val="22"/>
        </w:rPr>
        <w:t xml:space="preserve"> </w:t>
      </w:r>
      <w:r w:rsidRPr="00D115F0">
        <w:rPr>
          <w:rFonts w:asciiTheme="minorHAnsi" w:hAnsiTheme="minorHAnsi" w:cstheme="minorHAnsi"/>
          <w:sz w:val="22"/>
          <w:szCs w:val="22"/>
        </w:rPr>
        <w:t>ścieków oraz wód opadowych i roztopowych do Morza Bałtyckiego.</w:t>
      </w:r>
    </w:p>
    <w:p w14:paraId="125A1C09" w14:textId="0BBBC5A0" w:rsidR="005B5F32" w:rsidRPr="00D115F0" w:rsidRDefault="00027359"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Ścieki przemysłowe z obiektów zlokalizowanych na terenie wyspy jądrowej, wewnątrz których znajdują się substancje promieniotwórcze i materiały jądrowe, zostaną zebrane i odprowadzone niezależnym systemem kanalizacji przemysłowej. Ścieki z każdego z obiektów po przejściu przez separatory oleju oraz sprawdzeniu ich jakości w budynku monitoringu ścieków, w przypadku niewykrycia w nich zanieczyszczenia radiologicznego, trafią do zbiornika retencyjnego ścieków, a następnie do basenu wody odpływowej</w:t>
      </w:r>
      <w:r w:rsidR="00F477A5"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W przypadku wykrycia </w:t>
      </w:r>
      <w:r w:rsidR="00F477A5" w:rsidRPr="00D115F0">
        <w:rPr>
          <w:rFonts w:asciiTheme="minorHAnsi" w:hAnsiTheme="minorHAnsi" w:cstheme="minorHAnsi"/>
          <w:sz w:val="22"/>
          <w:szCs w:val="22"/>
        </w:rPr>
        <w:t xml:space="preserve">ściekach </w:t>
      </w:r>
      <w:r w:rsidRPr="00D115F0">
        <w:rPr>
          <w:rFonts w:asciiTheme="minorHAnsi" w:hAnsiTheme="minorHAnsi" w:cstheme="minorHAnsi"/>
          <w:sz w:val="22"/>
          <w:szCs w:val="22"/>
        </w:rPr>
        <w:t>skażenia radiologicznego w budynku monitoringu</w:t>
      </w:r>
      <w:r w:rsidR="00F477A5" w:rsidRPr="00D115F0">
        <w:rPr>
          <w:rFonts w:asciiTheme="minorHAnsi" w:hAnsiTheme="minorHAnsi" w:cstheme="minorHAnsi"/>
          <w:sz w:val="22"/>
          <w:szCs w:val="22"/>
        </w:rPr>
        <w:t xml:space="preserve"> </w:t>
      </w:r>
      <w:r w:rsidRPr="00D115F0">
        <w:rPr>
          <w:rFonts w:asciiTheme="minorHAnsi" w:hAnsiTheme="minorHAnsi" w:cstheme="minorHAnsi"/>
          <w:sz w:val="22"/>
          <w:szCs w:val="22"/>
        </w:rPr>
        <w:t>ścieków</w:t>
      </w:r>
      <w:r w:rsidR="00F477A5" w:rsidRPr="00D115F0">
        <w:rPr>
          <w:rFonts w:asciiTheme="minorHAnsi" w:hAnsiTheme="minorHAnsi" w:cstheme="minorHAnsi"/>
          <w:sz w:val="22"/>
          <w:szCs w:val="22"/>
        </w:rPr>
        <w:t>,</w:t>
      </w:r>
      <w:r w:rsidRPr="00D115F0">
        <w:rPr>
          <w:rFonts w:asciiTheme="minorHAnsi" w:hAnsiTheme="minorHAnsi" w:cstheme="minorHAnsi"/>
          <w:sz w:val="22"/>
          <w:szCs w:val="22"/>
        </w:rPr>
        <w:t xml:space="preserve"> ścieki będą zawracane do instalacji przetwarzania ciekłych odpadów</w:t>
      </w:r>
      <w:r w:rsidR="00F477A5"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promieniotwórczych, a po ich oczyszczeniu będą skierowane do zbiorników retencyjnych, a następnie do basenu odpływowego. </w:t>
      </w:r>
      <w:r w:rsidR="00F477A5" w:rsidRPr="00D115F0">
        <w:rPr>
          <w:rFonts w:asciiTheme="minorHAnsi" w:hAnsiTheme="minorHAnsi" w:cstheme="minorHAnsi"/>
          <w:sz w:val="22"/>
          <w:szCs w:val="22"/>
        </w:rPr>
        <w:t>Przetrzymywane</w:t>
      </w:r>
      <w:r w:rsidRPr="00D115F0">
        <w:rPr>
          <w:rFonts w:asciiTheme="minorHAnsi" w:hAnsiTheme="minorHAnsi" w:cstheme="minorHAnsi"/>
          <w:sz w:val="22"/>
          <w:szCs w:val="22"/>
        </w:rPr>
        <w:t xml:space="preserve"> w zbiornikach</w:t>
      </w:r>
      <w:r w:rsidR="00F477A5"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retencyjnych </w:t>
      </w:r>
      <w:r w:rsidR="00F477A5" w:rsidRPr="00D115F0">
        <w:rPr>
          <w:rFonts w:asciiTheme="minorHAnsi" w:hAnsiTheme="minorHAnsi" w:cstheme="minorHAnsi"/>
          <w:sz w:val="22"/>
          <w:szCs w:val="22"/>
        </w:rPr>
        <w:t xml:space="preserve">ścieki </w:t>
      </w:r>
      <w:r w:rsidRPr="00D115F0">
        <w:rPr>
          <w:rFonts w:asciiTheme="minorHAnsi" w:hAnsiTheme="minorHAnsi" w:cstheme="minorHAnsi"/>
          <w:sz w:val="22"/>
          <w:szCs w:val="22"/>
        </w:rPr>
        <w:t>będ</w:t>
      </w:r>
      <w:r w:rsidR="00F477A5" w:rsidRPr="00D115F0">
        <w:rPr>
          <w:rFonts w:asciiTheme="minorHAnsi" w:hAnsiTheme="minorHAnsi" w:cstheme="minorHAnsi"/>
          <w:sz w:val="22"/>
          <w:szCs w:val="22"/>
        </w:rPr>
        <w:t>ą również poddawane</w:t>
      </w:r>
      <w:r w:rsidRPr="00D115F0">
        <w:rPr>
          <w:rFonts w:asciiTheme="minorHAnsi" w:hAnsiTheme="minorHAnsi" w:cstheme="minorHAnsi"/>
          <w:sz w:val="22"/>
          <w:szCs w:val="22"/>
        </w:rPr>
        <w:t xml:space="preserve"> stałemu monitoringowi</w:t>
      </w:r>
      <w:r w:rsidR="00F477A5" w:rsidRPr="00D115F0">
        <w:rPr>
          <w:rFonts w:asciiTheme="minorHAnsi" w:hAnsiTheme="minorHAnsi" w:cstheme="minorHAnsi"/>
          <w:sz w:val="22"/>
          <w:szCs w:val="22"/>
        </w:rPr>
        <w:t xml:space="preserve"> radiologicznemu</w:t>
      </w:r>
      <w:r w:rsidRPr="00D115F0">
        <w:rPr>
          <w:rFonts w:asciiTheme="minorHAnsi" w:hAnsiTheme="minorHAnsi" w:cstheme="minorHAnsi"/>
          <w:sz w:val="22"/>
          <w:szCs w:val="22"/>
        </w:rPr>
        <w:t>.</w:t>
      </w:r>
    </w:p>
    <w:p w14:paraId="3F4CE4DF" w14:textId="77777777" w:rsidR="00E83064" w:rsidRPr="00D115F0" w:rsidRDefault="00E83064"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IV. </w:t>
      </w:r>
      <w:r w:rsidRPr="00D115F0">
        <w:rPr>
          <w:rFonts w:asciiTheme="minorHAnsi" w:eastAsiaTheme="minorHAnsi" w:hAnsiTheme="minorHAnsi" w:cstheme="minorHAnsi"/>
          <w:b/>
          <w:bCs/>
          <w:kern w:val="2"/>
          <w:sz w:val="22"/>
          <w:szCs w:val="22"/>
          <w:lang w:eastAsia="en-US"/>
        </w:rPr>
        <w:t>Infrastruktura niezbędna do obsługi w fazie realizacji elektrowni jądrowej</w:t>
      </w:r>
    </w:p>
    <w:p w14:paraId="03F527EA" w14:textId="77777777" w:rsidR="00E83064" w:rsidRPr="00D115F0" w:rsidRDefault="00E83064" w:rsidP="00D115F0">
      <w:pPr>
        <w:spacing w:line="312" w:lineRule="auto"/>
        <w:rPr>
          <w:rFonts w:asciiTheme="minorHAnsi" w:eastAsiaTheme="minorHAnsi" w:hAnsiTheme="minorHAnsi" w:cstheme="minorHAnsi"/>
          <w:kern w:val="2"/>
          <w:sz w:val="22"/>
          <w:szCs w:val="22"/>
          <w:lang w:eastAsia="en-US"/>
        </w:rPr>
      </w:pPr>
      <w:r w:rsidRPr="00D115F0">
        <w:rPr>
          <w:rFonts w:asciiTheme="minorHAnsi" w:hAnsiTheme="minorHAnsi" w:cstheme="minorHAnsi"/>
          <w:sz w:val="22"/>
          <w:szCs w:val="22"/>
        </w:rPr>
        <w:t>W ramach planowanego zamierzenia inwestycyjnego wykonana zostanie i</w:t>
      </w:r>
      <w:r w:rsidRPr="00D115F0">
        <w:rPr>
          <w:rFonts w:asciiTheme="minorHAnsi" w:eastAsiaTheme="minorHAnsi" w:hAnsiTheme="minorHAnsi" w:cstheme="minorHAnsi"/>
          <w:kern w:val="2"/>
          <w:sz w:val="22"/>
          <w:szCs w:val="22"/>
          <w:lang w:eastAsia="en-US"/>
        </w:rPr>
        <w:t>nfrastruktura niezbędna do obsługi elektrowni jądrowej w fazie realizacji, obejmująca:</w:t>
      </w:r>
    </w:p>
    <w:p w14:paraId="6F08FADF"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stację elektroenergetyczną;</w:t>
      </w:r>
    </w:p>
    <w:p w14:paraId="468D2610"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kotłownię pomocniczą;</w:t>
      </w:r>
    </w:p>
    <w:p w14:paraId="2FFA00C4"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węzły betoniarskie;</w:t>
      </w:r>
    </w:p>
    <w:p w14:paraId="24FC2796" w14:textId="1541E4E2"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instalacje do naziemnego magazynowania oleju lekkiego, stacj</w:t>
      </w:r>
      <w:r w:rsidR="00CB2ADA" w:rsidRPr="00D115F0">
        <w:rPr>
          <w:rFonts w:asciiTheme="minorHAnsi" w:hAnsiTheme="minorHAnsi" w:cstheme="minorHAnsi"/>
          <w:sz w:val="22"/>
          <w:szCs w:val="22"/>
        </w:rPr>
        <w:t>e</w:t>
      </w:r>
      <w:r w:rsidRPr="00D115F0">
        <w:rPr>
          <w:rFonts w:asciiTheme="minorHAnsi" w:hAnsiTheme="minorHAnsi" w:cstheme="minorHAnsi"/>
          <w:sz w:val="22"/>
          <w:szCs w:val="22"/>
        </w:rPr>
        <w:t xml:space="preserve"> tankowania paliw</w:t>
      </w:r>
      <w:r w:rsidRPr="00D115F0">
        <w:rPr>
          <w:rFonts w:asciiTheme="minorHAnsi" w:eastAsiaTheme="minorHAnsi" w:hAnsiTheme="minorHAnsi" w:cstheme="minorHAnsi"/>
          <w:kern w:val="2"/>
          <w:sz w:val="22"/>
          <w:szCs w:val="22"/>
          <w:lang w:eastAsia="en-US"/>
        </w:rPr>
        <w:t>;</w:t>
      </w:r>
    </w:p>
    <w:p w14:paraId="78876ACC"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eastAsiaTheme="minorHAnsi" w:hAnsiTheme="minorHAnsi" w:cstheme="minorHAnsi"/>
          <w:kern w:val="2"/>
          <w:sz w:val="22"/>
          <w:szCs w:val="22"/>
          <w:lang w:eastAsia="en-US"/>
        </w:rPr>
        <w:t>zabudowę magazynową wraz z towarzyszącą jej infrastrukturą</w:t>
      </w:r>
      <w:r w:rsidRPr="00D115F0">
        <w:rPr>
          <w:rFonts w:asciiTheme="minorHAnsi" w:hAnsiTheme="minorHAnsi" w:cstheme="minorHAnsi"/>
          <w:sz w:val="22"/>
          <w:szCs w:val="22"/>
        </w:rPr>
        <w:t>;</w:t>
      </w:r>
    </w:p>
    <w:p w14:paraId="7E1914FC"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parkingi samochodowe;</w:t>
      </w:r>
    </w:p>
    <w:p w14:paraId="2346F193"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 xml:space="preserve">drogi tymczasowe; </w:t>
      </w:r>
    </w:p>
    <w:p w14:paraId="73AE48C6" w14:textId="77777777" w:rsidR="00E83064" w:rsidRPr="00D115F0" w:rsidRDefault="00E83064" w:rsidP="00D115F0">
      <w:pPr>
        <w:numPr>
          <w:ilvl w:val="0"/>
          <w:numId w:val="3"/>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sieci wodociągowe;</w:t>
      </w:r>
    </w:p>
    <w:p w14:paraId="002AD2DD" w14:textId="77777777" w:rsidR="00E83064" w:rsidRPr="00D115F0" w:rsidRDefault="00E83064" w:rsidP="00D115F0">
      <w:pPr>
        <w:numPr>
          <w:ilvl w:val="0"/>
          <w:numId w:val="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sieci kanalizacyjne.</w:t>
      </w:r>
    </w:p>
    <w:p w14:paraId="05E81060"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1. Stacja elektroenergetyczna</w:t>
      </w:r>
    </w:p>
    <w:p w14:paraId="32C8ED2C" w14:textId="377EF496" w:rsidR="00E83064" w:rsidRPr="00D115F0" w:rsidRDefault="00E83064"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 xml:space="preserve">Stacja elektroenergetyczna będzie posiadała napięcie znamionowe 110 </w:t>
      </w:r>
      <w:proofErr w:type="spellStart"/>
      <w:r w:rsidRPr="00D115F0">
        <w:rPr>
          <w:rFonts w:asciiTheme="minorHAnsi" w:hAnsiTheme="minorHAnsi" w:cstheme="minorHAnsi"/>
          <w:sz w:val="22"/>
          <w:szCs w:val="22"/>
        </w:rPr>
        <w:t>kV</w:t>
      </w:r>
      <w:proofErr w:type="spellEnd"/>
      <w:r w:rsidRPr="00D115F0">
        <w:rPr>
          <w:rFonts w:asciiTheme="minorHAnsi" w:hAnsiTheme="minorHAnsi" w:cstheme="minorHAnsi"/>
          <w:sz w:val="22"/>
          <w:szCs w:val="22"/>
        </w:rPr>
        <w:t xml:space="preserve">, co kwalifikuje ją jako przedsięwzięcie mogące potencjalnie znacząco oddziaływać na środowisko (§ 3 ust. 1 pkt 7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Stacja będzie stanowiła źródło energii elektrycznej w fazie realizacji przedsięwzięcia. Konstrukcja </w:t>
      </w:r>
      <w:r w:rsidRPr="00D115F0">
        <w:rPr>
          <w:rFonts w:asciiTheme="minorHAnsi" w:hAnsiTheme="minorHAnsi" w:cstheme="minorHAnsi"/>
          <w:sz w:val="22"/>
          <w:szCs w:val="22"/>
        </w:rPr>
        <w:lastRenderedPageBreak/>
        <w:t xml:space="preserve">stacji elektroenergetycznej </w:t>
      </w:r>
      <w:r w:rsidR="00CB2ADA" w:rsidRPr="00D115F0">
        <w:rPr>
          <w:rFonts w:asciiTheme="minorHAnsi" w:hAnsiTheme="minorHAnsi" w:cstheme="minorHAnsi"/>
          <w:sz w:val="22"/>
          <w:szCs w:val="22"/>
        </w:rPr>
        <w:t xml:space="preserve">będzie w formie stalowych </w:t>
      </w:r>
      <w:r w:rsidRPr="00D115F0">
        <w:rPr>
          <w:rFonts w:asciiTheme="minorHAnsi" w:hAnsiTheme="minorHAnsi" w:cstheme="minorHAnsi"/>
          <w:sz w:val="22"/>
          <w:szCs w:val="22"/>
        </w:rPr>
        <w:t>konstrukcji wsporczych urządzeń elektrycznych montowanych na żelbetowych fundamentach blokowych lub płycie żelbetowej. Stacja elektroenergetyczna będzie zlokalizowana w południowej części miejsca realizacji przedsięwzięcia. Teren stacji będzie dodatkowo ogrodzony. Stacja elektroenergetyczna będzie funkcjonowała również w fazie eksploatacji przedsięwzięcia, jako awaryjne źródło energii elektrycznej. W zakresie planowanego przedsięwzięcia nie znajduje się budowa i eksploatacji linii elektroenergetycznej do przesyłania energii elektrycznej do stacji.</w:t>
      </w:r>
    </w:p>
    <w:p w14:paraId="613F7EF8"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2. Kotłownia pomocnicza</w:t>
      </w:r>
    </w:p>
    <w:p w14:paraId="5BF6DCC7" w14:textId="6A03EFC3"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sz w:val="22"/>
          <w:szCs w:val="22"/>
        </w:rPr>
        <w:t xml:space="preserve">Kotłownię będzie stanowił jednokondygnacyjny budynek o konstrukcji stalowej, alternatywnie żelbetowej lub częściowo murowej, posadowiony na żelbetowej płycie lub stopach fundamentowych, ewentualnie opartych na palach. W kotłowni będzie funkcjonowała instalacja do spalania oleju lekkiego o mocy nominalnej 49,99 MW. Instalacja ta stanowi przedsięwzięcie mogące potencjalnie znacząco oddziaływać na środowisko, o którym mowa w § 3 ust. 1 pkt 4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W fazie realizacji przedsięwzięcia kotłownia będzie wykorzystywana głownie na etapie budowy i na etapie rozruchu bloku elektrowni jądrowej do zapewnienia niezbędnej na rozruch pary. Kotłownia pomocnicza będzie zlokalizowana po zachodniej stronie </w:t>
      </w:r>
      <w:r w:rsidR="007C3484" w:rsidRPr="00D115F0">
        <w:rPr>
          <w:rFonts w:asciiTheme="minorHAnsi" w:hAnsiTheme="minorHAnsi" w:cstheme="minorHAnsi"/>
          <w:sz w:val="22"/>
          <w:szCs w:val="22"/>
        </w:rPr>
        <w:t>miejsca realizacji przedsięwzięcia</w:t>
      </w:r>
      <w:r w:rsidRPr="00D115F0">
        <w:rPr>
          <w:rFonts w:asciiTheme="minorHAnsi" w:hAnsiTheme="minorHAnsi" w:cstheme="minorHAnsi"/>
          <w:sz w:val="22"/>
          <w:szCs w:val="22"/>
        </w:rPr>
        <w:t>. W pobliżu kotłowni będą zlokalizowane zbiorniki magazynowe na olej lekki. Kotłownia będzie funkcjonowała również w fazie eksploatacji przedsięwzięcia jako rezerwowe źródło energii.</w:t>
      </w:r>
    </w:p>
    <w:p w14:paraId="28809703" w14:textId="77777777" w:rsidR="00E83064" w:rsidRPr="00D115F0" w:rsidRDefault="00E83064" w:rsidP="00D115F0">
      <w:pPr>
        <w:keepNext/>
        <w:spacing w:after="120" w:line="312" w:lineRule="auto"/>
        <w:rPr>
          <w:rFonts w:asciiTheme="minorHAnsi" w:hAnsiTheme="minorHAnsi" w:cstheme="minorHAnsi"/>
          <w:sz w:val="22"/>
          <w:szCs w:val="22"/>
        </w:rPr>
      </w:pPr>
      <w:r w:rsidRPr="00D115F0">
        <w:rPr>
          <w:rFonts w:asciiTheme="minorHAnsi" w:hAnsiTheme="minorHAnsi" w:cstheme="minorHAnsi"/>
          <w:b/>
          <w:bCs/>
          <w:sz w:val="22"/>
          <w:szCs w:val="22"/>
        </w:rPr>
        <w:t>3. Węzły betoniarskie</w:t>
      </w:r>
    </w:p>
    <w:p w14:paraId="682E03F6" w14:textId="77777777" w:rsidR="00E83064" w:rsidRPr="00D115F0" w:rsidRDefault="00E83064"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W fazie realizacji przedsięwzięcia będą funkcjonowały maksymalnie cztery mobilne węzły betoniarskie, wraz ze zbiornikami na wodę oraz magazynami kruszyw budowlanych, o wydajności ok. 90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/h każdy (łączna wydajność ok. 360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xml:space="preserve">/h, co daje w przeliczeniu ok. 900 t/h). Instalacje do produkcji betonu w ilości nie mniejszej niż 15 t, zgodnie z § 3 ust. 1 pkt 21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zaliczane są do przedsięwzięć mogących potencjalnie znacząco oddziaływać na środowisko. </w:t>
      </w:r>
    </w:p>
    <w:p w14:paraId="485AE536" w14:textId="77777777" w:rsidR="00E83064" w:rsidRPr="00D115F0" w:rsidRDefault="00E83064"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4. Instalacje do naziemnego magazynowania oleju lekkiego, stacja tankowania paliw</w:t>
      </w:r>
    </w:p>
    <w:p w14:paraId="62181139" w14:textId="77777777" w:rsidR="00E83064" w:rsidRPr="00D115F0" w:rsidRDefault="00E83064"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Na potrzeby fazy realizacji przedsięwzięcia zostaną wykonane zbiorniki do naziemnego magazynowania oleju lekkiego oraz stacja tankowania paliw, kwalifikowane jako przedsięwzięcie mogące potencjalnie znacząco oddziaływać na środowisko, o którym mowa w § 3 ust. 1 pkt 37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505991EC" w14:textId="77777777" w:rsidR="00E83064" w:rsidRPr="00D115F0" w:rsidRDefault="00E83064"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W ramach zaplecza budowy zostaną zlokalizowane trzy zbiorniki magazynowe na olej lekki, służący do zasilania kotłowni pomocniczej. Będą to cylindryczne, stalowe zbiorniki usytuowane na żelbetowej tacy o pojemności dostosowanej do zawartości jednego zbiornika oraz wód opadowych i roztopowych. Przy zbiornikach będzie zlokalizowane stanowisko rozładunku cystern samochodowych zabudowane w konstrukcji drogi w formie żelbetowej płyty. Zbiorniki będą funkcjonowały również w fazie eksploatacji przedsięwzięcia.</w:t>
      </w:r>
    </w:p>
    <w:p w14:paraId="173FD8E3" w14:textId="77777777" w:rsidR="00E83064" w:rsidRPr="00D115F0" w:rsidRDefault="00E83064"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Stacja tankowania paliw będzie stanowić miejsce przeznaczone do składowania zbiorników na paliwo o objętościach od 1000 do 5000 l. Zbiorniki te będą docelowo rozwożone na miejsca przeznaczone do tankowania pojazdów. Przewiduje się ok. dziesięciu takich miejsc. Miejsca </w:t>
      </w:r>
      <w:r w:rsidRPr="00D115F0">
        <w:rPr>
          <w:rFonts w:asciiTheme="minorHAnsi" w:hAnsiTheme="minorHAnsi" w:cstheme="minorHAnsi"/>
          <w:sz w:val="22"/>
          <w:szCs w:val="22"/>
        </w:rPr>
        <w:lastRenderedPageBreak/>
        <w:t xml:space="preserve">przeznaczone do tankowania pojazdów będą placami utwardzonymi, wyposażonymi w systemy odwodnieni z separatorami substancji ropopochodnych, zaś zbiorniki z paliwem będą wyposażone w wanny szczelne. Zostanie wykonana w zabudowie kontenerowej posadowionej na żelbetowej płycie fundamentowej lub stopach fundamentowych. </w:t>
      </w:r>
    </w:p>
    <w:p w14:paraId="07704141"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5. </w:t>
      </w:r>
      <w:r w:rsidRPr="00D115F0">
        <w:rPr>
          <w:rFonts w:asciiTheme="minorHAnsi" w:eastAsiaTheme="minorHAnsi" w:hAnsiTheme="minorHAnsi" w:cstheme="minorHAnsi"/>
          <w:b/>
          <w:bCs/>
          <w:kern w:val="2"/>
          <w:sz w:val="22"/>
          <w:szCs w:val="22"/>
          <w:lang w:eastAsia="en-US"/>
        </w:rPr>
        <w:t>Zabudowa magazynowa wraz z towarzyszącą jej infrastrukturą</w:t>
      </w:r>
    </w:p>
    <w:p w14:paraId="78840458" w14:textId="77777777" w:rsidR="00E83064" w:rsidRPr="00D115F0" w:rsidRDefault="00E83064" w:rsidP="00D115F0">
      <w:pPr>
        <w:spacing w:line="312" w:lineRule="auto"/>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 xml:space="preserve">Planuje się wykonanie zabudowy magazynowej wraz z towarzysząca jej infrastrukturą o powierzchni zabudowy wynoszącej powyżej 0,5 ha, tj. ok. 27,6 ha, kwalifikowaną jako przedsięwzięcie mogące potencjalnie znacząco oddziaływać na środowisko (§ 3 ust. 1 pkt 52 </w:t>
      </w:r>
      <w:proofErr w:type="spellStart"/>
      <w:r w:rsidRPr="00D115F0">
        <w:rPr>
          <w:rFonts w:asciiTheme="minorHAnsi" w:eastAsiaTheme="minorHAnsi" w:hAnsiTheme="minorHAnsi" w:cstheme="minorHAnsi"/>
          <w:kern w:val="2"/>
          <w:sz w:val="22"/>
          <w:szCs w:val="22"/>
          <w:lang w:eastAsia="en-US"/>
        </w:rPr>
        <w:t>r.o.o.ś</w:t>
      </w:r>
      <w:proofErr w:type="spellEnd"/>
      <w:r w:rsidRPr="00D115F0">
        <w:rPr>
          <w:rFonts w:asciiTheme="minorHAnsi" w:eastAsiaTheme="minorHAnsi" w:hAnsiTheme="minorHAnsi" w:cstheme="minorHAnsi"/>
          <w:kern w:val="2"/>
          <w:sz w:val="22"/>
          <w:szCs w:val="22"/>
          <w:lang w:eastAsia="en-US"/>
        </w:rPr>
        <w:t>.), obejmującą w szczególności:</w:t>
      </w:r>
    </w:p>
    <w:p w14:paraId="7BA7AAD6"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miejsca składowania o powierzchni ok. 152 234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6A51D225"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płyt obudowy reaktora oraz miejsce składowania płyt obudowy reaktora o powierzchni ok. 22 725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 wraz z budynkiem montażu obudowy reaktora o powierzchni ok. 3222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5FF7BFC3"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podnośników stalowych o powierzchni ok. 18 750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3E849260"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zespołów modułów o powierzchni ok. 17 645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7EF05459"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modułowych podestów o powierzchni ok. 9278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64E0D49D"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płyt modułowych o powierzchni ok. 9278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04975A9"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teren składowania i inspekcji spawania SG/RCP i RV (główny teren składowania sprzętu) o powierzchni ok. 8594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3D339A14"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miejsca składowania zespołów modułów (CA01, CA02, CA03, CA04, CA05, CA20, IHP) o powierzchni ok. 6150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7FAAC841"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zespół magazynów kruszywa o powierzchni ok. 6000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55D16165"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teren składowania modułów CR10, elementów dachu budynku osłonowego, zespołów skraplaczy o powierzchni ok. 4496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5C923C3A"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zespół magazynów piachu o powierzchni ok. 3000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711D636B"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warsztat produkcji i miejsce składowania prętów zbrojeniowych o powierzchni ok. 2700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0F7C04B9"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szalunków o powierzchni ok. 2400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3CDE2A2"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rur o małej średnicy o powierzchni ok. 1250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C7C27E3"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rur o dużej średnicy o powierzchni ok. 1250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3212EA6F"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materiałów drewnianych o powierzchni ok. 1200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1AB87C4B"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zamknięty magazyn narzędzi i urządzeń do betonowania o powierzchni ok. 800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3285062A"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prac ciesielskich z zapleczem magazynowym o powierzchni ok. 600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344A4696"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modułów i szalunków o powierzchni ok. 928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082AD5B"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miejsce składowania modułów podłogowych o powierzchni ok. 928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50412CC3"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olinowania o powierzchni ok. 546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6F5F1139"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drobnego sprzętu i narzędzi o powierzchni ok. 546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D24B67D"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z zapleczem malarskim o powierzchni ok. 357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747999C5"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magazyn elementów kanałów wentylacyjnych o powierzchni ok. 357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780D1BE4"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lastRenderedPageBreak/>
        <w:t>magazyn elementów izolacji o powierzchni ok. 360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29F3E773"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warsztat z zapleczem magazynowym o powierzchni ok. 224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w:t>
      </w:r>
    </w:p>
    <w:p w14:paraId="0D02F6BB" w14:textId="77777777" w:rsidR="00E83064" w:rsidRPr="00D115F0" w:rsidRDefault="00E83064" w:rsidP="00D115F0">
      <w:pPr>
        <w:numPr>
          <w:ilvl w:val="0"/>
          <w:numId w:val="13"/>
        </w:numPr>
        <w:spacing w:line="312" w:lineRule="auto"/>
        <w:ind w:left="850" w:hanging="425"/>
        <w:rPr>
          <w:rFonts w:asciiTheme="minorHAnsi" w:eastAsiaTheme="minorHAnsi" w:hAnsiTheme="minorHAnsi" w:cstheme="minorHAnsi"/>
          <w:kern w:val="2"/>
          <w:sz w:val="22"/>
          <w:szCs w:val="22"/>
          <w:lang w:eastAsia="en-US"/>
        </w:rPr>
      </w:pPr>
      <w:r w:rsidRPr="00D115F0">
        <w:rPr>
          <w:rFonts w:asciiTheme="minorHAnsi" w:eastAsiaTheme="minorHAnsi" w:hAnsiTheme="minorHAnsi" w:cstheme="minorHAnsi"/>
          <w:kern w:val="2"/>
          <w:sz w:val="22"/>
          <w:szCs w:val="22"/>
          <w:lang w:eastAsia="en-US"/>
        </w:rPr>
        <w:t>obszar tymczasowego magazynowania odpadów budowlanych o powierzchni ok. 300 m</w:t>
      </w:r>
      <w:r w:rsidRPr="00D115F0">
        <w:rPr>
          <w:rFonts w:asciiTheme="minorHAnsi" w:eastAsiaTheme="minorHAnsi" w:hAnsiTheme="minorHAnsi" w:cstheme="minorHAnsi"/>
          <w:kern w:val="2"/>
          <w:sz w:val="22"/>
          <w:szCs w:val="22"/>
          <w:vertAlign w:val="superscript"/>
          <w:lang w:eastAsia="en-US"/>
        </w:rPr>
        <w:t>2</w:t>
      </w:r>
      <w:r w:rsidRPr="00D115F0">
        <w:rPr>
          <w:rFonts w:asciiTheme="minorHAnsi" w:eastAsiaTheme="minorHAnsi" w:hAnsiTheme="minorHAnsi" w:cstheme="minorHAnsi"/>
          <w:kern w:val="2"/>
          <w:sz w:val="22"/>
          <w:szCs w:val="22"/>
          <w:lang w:eastAsia="en-US"/>
        </w:rPr>
        <w:t xml:space="preserve">. </w:t>
      </w:r>
    </w:p>
    <w:p w14:paraId="45C01024"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6. Zaplecze mieszkalne i biurowo-administracyjne</w:t>
      </w:r>
    </w:p>
    <w:p w14:paraId="7438155C" w14:textId="77777777" w:rsidR="00E83064" w:rsidRPr="00D115F0" w:rsidRDefault="00E83064"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 xml:space="preserve">Na potrzeby fazy realizacji przedsięwzięcia zostaną wykonane m.in. budynki mieszkalne, związane z nimi obiekty sportowe i rekreacyjne, stołówka i pomieszczenia handlowe oraz zaplecze biurowo-administracyjne. Łączna powierzchnia tych obiektów zajmie powierzchnię ok. 0,63 ha, co kwalifikuje je jako przedsięwzięcie mogące potencjalnie znacząco oddziaływać na środowisko, o którym mowa w </w:t>
      </w:r>
      <w:bookmarkStart w:id="11" w:name="_Hlk145675185"/>
      <w:r w:rsidRPr="00D115F0">
        <w:rPr>
          <w:rFonts w:asciiTheme="minorHAnsi" w:hAnsiTheme="minorHAnsi" w:cstheme="minorHAnsi"/>
          <w:sz w:val="22"/>
          <w:szCs w:val="22"/>
        </w:rPr>
        <w:t xml:space="preserve">§ 3 ust. 1 pkt 53 lit. b </w:t>
      </w:r>
      <w:proofErr w:type="spellStart"/>
      <w:r w:rsidRPr="00D115F0">
        <w:rPr>
          <w:rFonts w:asciiTheme="minorHAnsi" w:hAnsiTheme="minorHAnsi" w:cstheme="minorHAnsi"/>
          <w:sz w:val="22"/>
          <w:szCs w:val="22"/>
        </w:rPr>
        <w:t>tiret</w:t>
      </w:r>
      <w:proofErr w:type="spellEnd"/>
      <w:r w:rsidRPr="00D115F0">
        <w:rPr>
          <w:rFonts w:asciiTheme="minorHAnsi" w:hAnsiTheme="minorHAnsi" w:cstheme="minorHAnsi"/>
          <w:sz w:val="22"/>
          <w:szCs w:val="22"/>
        </w:rPr>
        <w:t xml:space="preserve"> pierwsze </w:t>
      </w:r>
      <w:bookmarkEnd w:id="11"/>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269853EC"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7. Parkingi samochodowe</w:t>
      </w:r>
    </w:p>
    <w:p w14:paraId="3CD854FC" w14:textId="77777777" w:rsidR="00E83064" w:rsidRPr="00D115F0" w:rsidRDefault="00E83064"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Wykonane zostaną parkingi samochodowe kwalifikowane jako przedsięwzięcie mogące potencjalnie znacząco oddziaływać na środowisko (§ 3 ust. 1 pkt 56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w:t>
      </w:r>
    </w:p>
    <w:p w14:paraId="52410FA1"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parking na samochody osobowe zlokalizowany poza zewnętrznym ogrodzeniem elektrowni jądrowej w południowo-zachodniej części miejsca realizacji przedsięwzięcia o powierzchni ok. 5,0 ha. Parking ten będzie funkcjonował również w fazie eksploatacji elektrowni jądrowej;</w:t>
      </w:r>
    </w:p>
    <w:p w14:paraId="2501634A"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tymczasowy parking zlokalizowany poza zewnętrznym ogrodzeniem elektrowni jądrowej w południowo-wschodniej części miejsca realizacji przedsięwzięcia o powierzchni ok. 4,5 ha;</w:t>
      </w:r>
    </w:p>
    <w:p w14:paraId="414AD284"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tymczasowy parking dla samochodów ciężarowych zlokalizowany wewnątrz zewnętrznego ogrodzenia terenu elektrowni jądrowej o powierzchni ok. 1,0 ha. W ramach parkingu dla pojazdów ciężarowych przewiduje się realizację „Stacji tankowania paliwa”, która podobnie jak parking będzie posiadała nawierzchnię szczelną z wpustami deszczowymi i odprowadzeniem wód opadowych poprzez separatory olejowe do kanalizacji deszczowej;</w:t>
      </w:r>
    </w:p>
    <w:p w14:paraId="6E7AFA7A"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tymczasowy parking dla pojazdów ciężkich zlokalizowany wewnątrz zewnętrznego ogrodzenia terenu elektrowni jądrowej o powierzchni ok. 0,</w:t>
      </w:r>
      <w:r w:rsidRPr="00D115F0" w:rsidDel="009B6C6B">
        <w:rPr>
          <w:rFonts w:asciiTheme="minorHAnsi" w:hAnsiTheme="minorHAnsi" w:cstheme="minorHAnsi"/>
          <w:sz w:val="22"/>
          <w:szCs w:val="22"/>
        </w:rPr>
        <w:t>2</w:t>
      </w:r>
      <w:r w:rsidRPr="00D115F0">
        <w:rPr>
          <w:rFonts w:asciiTheme="minorHAnsi" w:hAnsiTheme="minorHAnsi" w:cstheme="minorHAnsi"/>
          <w:sz w:val="22"/>
          <w:szCs w:val="22"/>
        </w:rPr>
        <w:t xml:space="preserve"> ha;</w:t>
      </w:r>
    </w:p>
    <w:p w14:paraId="7EE80311"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zespół dwóch tymczasowych parkingów dla pojazdów z przyczepami wyposażonymi w generatory prądu zlokalizowany wewnątrz zewnętrznego ogrodzenia terenu elektrowni jądrowej o łącznej powierzchni ok. 0,2 ha;</w:t>
      </w:r>
    </w:p>
    <w:p w14:paraId="25CAA0FB" w14:textId="77777777" w:rsidR="00E83064" w:rsidRPr="00D115F0" w:rsidRDefault="00E83064" w:rsidP="00D115F0">
      <w:pPr>
        <w:numPr>
          <w:ilvl w:val="0"/>
          <w:numId w:val="4"/>
        </w:numPr>
        <w:spacing w:after="120" w:line="312" w:lineRule="auto"/>
        <w:ind w:left="850" w:hanging="425"/>
        <w:contextualSpacing/>
        <w:rPr>
          <w:rFonts w:asciiTheme="minorHAnsi" w:hAnsiTheme="minorHAnsi" w:cstheme="minorHAnsi"/>
          <w:sz w:val="22"/>
          <w:szCs w:val="22"/>
        </w:rPr>
      </w:pPr>
      <w:r w:rsidRPr="00D115F0">
        <w:rPr>
          <w:rFonts w:asciiTheme="minorHAnsi" w:hAnsiTheme="minorHAnsi" w:cstheme="minorHAnsi"/>
          <w:sz w:val="22"/>
          <w:szCs w:val="22"/>
        </w:rPr>
        <w:t>parking autobusowy zlokalizowany poza zewnętrznym ogrodzeniem elektrowni jądrowej w południowo-zachodniej części miejsca realizacji przedsięwzięcia o powierzchni ok. 1,0 ha. Parking ten będzie funkcjonował również w fazie eksploatacji elektrowni jądrowej.</w:t>
      </w:r>
    </w:p>
    <w:p w14:paraId="698E961F" w14:textId="77777777" w:rsidR="00E83064" w:rsidRPr="00D115F0" w:rsidRDefault="00E83064"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Łączna powierzchnia parkingów funkcjonujących w fazie realizacji elektrowni jądrowej wyniesie ok. 12 ha. </w:t>
      </w:r>
    </w:p>
    <w:p w14:paraId="1E221468" w14:textId="77777777" w:rsidR="00E83064" w:rsidRPr="00D115F0" w:rsidRDefault="00E83064"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Nawierzchnia parkingów zostanie wykonana w technologii szczelnej, z żelbetowych płyt drogowych ułożonych na utwardzonym podłożu. Wody opadowe i roztopowe będą odprowadzane z parkingów, za pośrednictwem instalacji wyposażonej w osadniki i separatory substancji ropopochodnych, do kanalizacji deszczowej. </w:t>
      </w:r>
    </w:p>
    <w:p w14:paraId="1C7597E6" w14:textId="77777777" w:rsidR="00E83064" w:rsidRPr="00D115F0" w:rsidRDefault="00E83064"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lastRenderedPageBreak/>
        <w:t>7. Drogi tymczasowe</w:t>
      </w:r>
    </w:p>
    <w:p w14:paraId="66511C48" w14:textId="77777777" w:rsidR="00E83064" w:rsidRPr="00D115F0" w:rsidRDefault="00E83064"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 xml:space="preserve">Będą to drogi o nawierzchni twardej o całkowitej długości ok. 30 km i szerokości ok. 17 m, kwalifikowane jako przedsięwzięcie mogące potencjalnie znacząco oddziaływać na środowisko (§ 3 ust. 1 pkt 60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Zostaną one wykonane w technologii betonowych płyt drogowych, tłucznia łamanego stabilizowanego mechanicznie lub podobnej. Będą one pełnić funkcję tymczasowych dróg dojazdowych do zaplecza socjalno-biurowego, zaplecza warsztatowo-magazynowego oraz miejsc prowadzenia robót budowlanych.</w:t>
      </w:r>
    </w:p>
    <w:p w14:paraId="50B6EC2B" w14:textId="77777777" w:rsidR="00E83064" w:rsidRPr="00D115F0" w:rsidRDefault="00E83064"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8. Sieci wodociągowe</w:t>
      </w:r>
    </w:p>
    <w:p w14:paraId="148F0AAF" w14:textId="77777777" w:rsidR="00E83064" w:rsidRPr="00D115F0" w:rsidRDefault="00E83064"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 xml:space="preserve">Woda na potrzeby fazy realizacji przedsięwzięcia będzie doprowadzana z zewnętrznego ujęcia wody, nie objętego wnioskiem Polskich Elektrowni Jądrowych sp. z o.o. z 5 sierpnia 2015 r. Na terenie budowy powstaną pompownia wody oraz dwa niezależne systemy wodociągowe: sieć wody pitnej oraz sieć wody przeciwpożarowej. Instalacje te mogą być kwalifikowane jako przedsięwzięcie mogące potencjalnie znacząco oddziaływać na środowisko, o którym mowa w § 3 ust. 1 pkt 68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jednakże na obecnym etapie inwestycyjnym nie są znane parametry poszczególnych rurociągów oraz przewodów systemu wodociągowego.</w:t>
      </w:r>
    </w:p>
    <w:p w14:paraId="4E99A5FA" w14:textId="77777777" w:rsidR="00E83064" w:rsidRPr="00D115F0" w:rsidRDefault="00E83064"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9. Sieci kanalizacyjne</w:t>
      </w:r>
    </w:p>
    <w:p w14:paraId="77814FD1" w14:textId="43BC2F73" w:rsidR="00E83064" w:rsidRPr="00D115F0" w:rsidRDefault="00E83064"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Na potrzeby budowy elektrowni jądrowej wykonane zostaną tymczasowe sieci kanalizacyjne o łącznej długości ok. 80 km</w:t>
      </w:r>
      <w:r w:rsidR="003A2F88" w:rsidRPr="00D115F0">
        <w:rPr>
          <w:rFonts w:asciiTheme="minorHAnsi" w:hAnsiTheme="minorHAnsi" w:cstheme="minorHAnsi"/>
          <w:sz w:val="22"/>
          <w:szCs w:val="22"/>
        </w:rPr>
        <w:t>,</w:t>
      </w:r>
      <w:r w:rsidRPr="00D115F0">
        <w:rPr>
          <w:rFonts w:asciiTheme="minorHAnsi" w:hAnsiTheme="minorHAnsi" w:cstheme="minorHAnsi"/>
          <w:sz w:val="22"/>
          <w:szCs w:val="22"/>
        </w:rPr>
        <w:t xml:space="preserve"> kwalifikowane jako przedsięwzięcie mogące potencjalnie znacząco oddziaływać na środowisko (§ 3 ust. 1 pkt 79 </w:t>
      </w:r>
      <w:proofErr w:type="spellStart"/>
      <w:r w:rsidRPr="00D115F0">
        <w:rPr>
          <w:rFonts w:asciiTheme="minorHAnsi" w:hAnsiTheme="minorHAnsi" w:cstheme="minorHAnsi"/>
          <w:sz w:val="22"/>
          <w:szCs w:val="22"/>
        </w:rPr>
        <w:t>r.o.o.ś</w:t>
      </w:r>
      <w:proofErr w:type="spellEnd"/>
      <w:r w:rsidRPr="00D115F0">
        <w:rPr>
          <w:rFonts w:asciiTheme="minorHAnsi" w:hAnsiTheme="minorHAnsi" w:cstheme="minorHAnsi"/>
          <w:sz w:val="22"/>
          <w:szCs w:val="22"/>
        </w:rPr>
        <w:t xml:space="preserve">.). </w:t>
      </w:r>
    </w:p>
    <w:p w14:paraId="36E009A0" w14:textId="1B2E00DD" w:rsidR="00E83064" w:rsidRPr="00D115F0" w:rsidRDefault="00E83064"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W początkowym okresie etapu prac przygotowawczych ścieki bytowe i ścieki przemysłowe będą odprowadzane do szczelnych zbiorników. Po wybudowaniu zewnętrznej oczyszczalni ścieków, nie objętej wnioskiem Polskich Elektrowni Jądrowych sp. z o.o. z 5 sierpnia 2015 r., ścieki będą kierowane przez sieć kanalizacyjną do zewnętrznej oczyszczalni ścieków. Wnioskiem o wydanie decyzji o środowiskowych uwarunkowaniach objęta jest wyłącznie sieć kanalizacyjna zlokalizowana na terenie budowy, do punktu przyłączeniowego (bez punktu) zlokalizowanego na granicy terenu wydzielonego przez ogrodzenie na czas budowy (południowo wschodnia część terenu budowy). Przewiduje się, że na etapie prac przygotowawczych ilość powstających ścieków wyniesie ok. 565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xml:space="preserve"> na dobę, natomiast na etapie budowy ok. 1785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xml:space="preserve"> na dobę. Na etapie rozruchu będą powstawały również ścieki zbliżone do ścieków powstających w fazie realizacji.</w:t>
      </w:r>
    </w:p>
    <w:p w14:paraId="4BDE0CFA" w14:textId="52EAD8C3" w:rsidR="00E83064" w:rsidRPr="00D115F0" w:rsidRDefault="00E83064"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Wody pochodzące z odwodnienia wykopów w trakcie prowadzenia robót budowlanych oraz wody opadowe i roztopowe zbierane z terenu przedsięwzięcia będą kierowane do </w:t>
      </w:r>
      <w:bookmarkStart w:id="12" w:name="_Hlk145419871"/>
      <w:r w:rsidRPr="00D115F0">
        <w:rPr>
          <w:rFonts w:asciiTheme="minorHAnsi" w:hAnsiTheme="minorHAnsi" w:cstheme="minorHAnsi"/>
          <w:sz w:val="22"/>
          <w:szCs w:val="22"/>
        </w:rPr>
        <w:t xml:space="preserve">zbiorników pełniących funkcje osadników (tzw. poletka osadowe) </w:t>
      </w:r>
      <w:bookmarkEnd w:id="12"/>
      <w:r w:rsidRPr="00D115F0">
        <w:rPr>
          <w:rFonts w:asciiTheme="minorHAnsi" w:hAnsiTheme="minorHAnsi" w:cstheme="minorHAnsi"/>
          <w:sz w:val="22"/>
          <w:szCs w:val="22"/>
        </w:rPr>
        <w:t>o pojemności ok. 1500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xml:space="preserve">. Wszystkie wymienione wyżej wody będą odprowadzane przy pomocy tymczasowej kanalizacji deszczowej, składającej się układu rurociągów wraz z urządzeniami kanalizacyjnymi, do dwóch </w:t>
      </w:r>
      <w:bookmarkStart w:id="13" w:name="_Hlk145419948"/>
      <w:r w:rsidRPr="00D115F0">
        <w:rPr>
          <w:rFonts w:asciiTheme="minorHAnsi" w:hAnsiTheme="minorHAnsi" w:cstheme="minorHAnsi"/>
          <w:sz w:val="22"/>
          <w:szCs w:val="22"/>
        </w:rPr>
        <w:t>basenów wód deszczowych na czas budowy, a następnie do stacji uzdatniania wód deszczowych / przepompownia na czas budowy. Ze stacji po podczyszczeniu skierowane zostaną do zbiornika buforowego na czas budowy</w:t>
      </w:r>
      <w:bookmarkEnd w:id="13"/>
      <w:r w:rsidRPr="00D115F0">
        <w:rPr>
          <w:rFonts w:asciiTheme="minorHAnsi" w:hAnsiTheme="minorHAnsi" w:cstheme="minorHAnsi"/>
          <w:sz w:val="22"/>
          <w:szCs w:val="22"/>
        </w:rPr>
        <w:t xml:space="preserve">, a ostatecznie wody te zostaną odprowadzone do Kanału </w:t>
      </w:r>
      <w:proofErr w:type="spellStart"/>
      <w:r w:rsidRPr="00D115F0">
        <w:rPr>
          <w:rFonts w:asciiTheme="minorHAnsi" w:hAnsiTheme="minorHAnsi" w:cstheme="minorHAnsi"/>
          <w:sz w:val="22"/>
          <w:szCs w:val="22"/>
        </w:rPr>
        <w:t>Biebrowskiego</w:t>
      </w:r>
      <w:proofErr w:type="spellEnd"/>
      <w:r w:rsidRPr="00D115F0">
        <w:rPr>
          <w:rFonts w:asciiTheme="minorHAnsi" w:hAnsiTheme="minorHAnsi" w:cstheme="minorHAnsi"/>
          <w:sz w:val="22"/>
          <w:szCs w:val="22"/>
        </w:rPr>
        <w:t xml:space="preserve"> lub Morza </w:t>
      </w:r>
      <w:r w:rsidRPr="00D115F0">
        <w:rPr>
          <w:rFonts w:asciiTheme="minorHAnsi" w:hAnsiTheme="minorHAnsi" w:cstheme="minorHAnsi"/>
          <w:sz w:val="22"/>
          <w:szCs w:val="22"/>
        </w:rPr>
        <w:lastRenderedPageBreak/>
        <w:t>Bałtyckiego. Wyżej wymienione obiekty będą obiektami tymczasowymi, funkcjonującymi jedynie na etapie budowy.</w:t>
      </w:r>
    </w:p>
    <w:p w14:paraId="2267A07E" w14:textId="27AADDAC" w:rsidR="00AC2E4B" w:rsidRPr="00D115F0" w:rsidRDefault="00AC2E4B" w:rsidP="00D115F0">
      <w:pPr>
        <w:spacing w:after="120" w:line="312" w:lineRule="auto"/>
        <w:rPr>
          <w:rFonts w:asciiTheme="minorHAnsi" w:hAnsiTheme="minorHAnsi" w:cstheme="minorHAnsi"/>
          <w:sz w:val="22"/>
          <w:szCs w:val="22"/>
        </w:rPr>
      </w:pPr>
      <w:r w:rsidRPr="00D115F0">
        <w:rPr>
          <w:rFonts w:asciiTheme="minorHAnsi" w:hAnsiTheme="minorHAnsi" w:cstheme="minorHAnsi"/>
          <w:b/>
          <w:bCs/>
          <w:sz w:val="22"/>
          <w:szCs w:val="22"/>
        </w:rPr>
        <w:t xml:space="preserve">V. </w:t>
      </w:r>
      <w:r w:rsidR="009B64CD" w:rsidRPr="00D115F0">
        <w:rPr>
          <w:rFonts w:asciiTheme="minorHAnsi" w:hAnsiTheme="minorHAnsi" w:cstheme="minorHAnsi"/>
          <w:b/>
          <w:bCs/>
          <w:sz w:val="22"/>
          <w:szCs w:val="22"/>
        </w:rPr>
        <w:t>Planowany harmonogram realizacji przedsięwzięcia</w:t>
      </w:r>
    </w:p>
    <w:p w14:paraId="2D2B4687" w14:textId="77777777" w:rsidR="007B2628" w:rsidRPr="00D115F0" w:rsidRDefault="009B64CD"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Realizacja przedsięwzięcia będzie przebiegała w dwóch fazach: fazie realizacji, składającej się z etapu prac przygotowawczych</w:t>
      </w:r>
      <w:r w:rsidR="007B2628" w:rsidRPr="00D115F0">
        <w:rPr>
          <w:rFonts w:asciiTheme="minorHAnsi" w:hAnsiTheme="minorHAnsi" w:cstheme="minorHAnsi"/>
          <w:sz w:val="22"/>
          <w:szCs w:val="22"/>
        </w:rPr>
        <w:t xml:space="preserve"> (3 lata)</w:t>
      </w:r>
      <w:r w:rsidRPr="00D115F0">
        <w:rPr>
          <w:rFonts w:asciiTheme="minorHAnsi" w:hAnsiTheme="minorHAnsi" w:cstheme="minorHAnsi"/>
          <w:sz w:val="22"/>
          <w:szCs w:val="22"/>
        </w:rPr>
        <w:t xml:space="preserve">, etapu budowy </w:t>
      </w:r>
      <w:r w:rsidR="007B2628" w:rsidRPr="00D115F0">
        <w:rPr>
          <w:rFonts w:asciiTheme="minorHAnsi" w:hAnsiTheme="minorHAnsi" w:cstheme="minorHAnsi"/>
          <w:sz w:val="22"/>
          <w:szCs w:val="22"/>
        </w:rPr>
        <w:t xml:space="preserve">(8 lat łącznie dla trzech bloków jądrowych elektrowni; 1 rok przesunięcia między rozpoczęciem budowy kolejnego bloku) </w:t>
      </w:r>
      <w:r w:rsidRPr="00D115F0">
        <w:rPr>
          <w:rFonts w:asciiTheme="minorHAnsi" w:hAnsiTheme="minorHAnsi" w:cstheme="minorHAnsi"/>
          <w:sz w:val="22"/>
          <w:szCs w:val="22"/>
        </w:rPr>
        <w:t xml:space="preserve">i etapu rozruchu </w:t>
      </w:r>
      <w:r w:rsidR="007B2628" w:rsidRPr="00D115F0">
        <w:rPr>
          <w:rFonts w:asciiTheme="minorHAnsi" w:hAnsiTheme="minorHAnsi" w:cstheme="minorHAnsi"/>
          <w:sz w:val="22"/>
          <w:szCs w:val="22"/>
        </w:rPr>
        <w:t xml:space="preserve">(1 rok dla każdego z trzech bloków jądrowych elektrowni) </w:t>
      </w:r>
      <w:r w:rsidRPr="00D115F0">
        <w:rPr>
          <w:rFonts w:asciiTheme="minorHAnsi" w:hAnsiTheme="minorHAnsi" w:cstheme="minorHAnsi"/>
          <w:sz w:val="22"/>
          <w:szCs w:val="22"/>
        </w:rPr>
        <w:t xml:space="preserve">oraz fazie eksploatacji. </w:t>
      </w:r>
      <w:r w:rsidR="007B2628" w:rsidRPr="00D115F0">
        <w:rPr>
          <w:rFonts w:asciiTheme="minorHAnsi" w:hAnsiTheme="minorHAnsi" w:cstheme="minorHAnsi"/>
          <w:sz w:val="22"/>
          <w:szCs w:val="22"/>
        </w:rPr>
        <w:t xml:space="preserve">W 11 roku realizacji przedsięwzięcia rozpocznie się faza eksploatacji pierwszego bloku. </w:t>
      </w:r>
      <w:r w:rsidRPr="00D115F0">
        <w:rPr>
          <w:rFonts w:asciiTheme="minorHAnsi" w:hAnsiTheme="minorHAnsi" w:cstheme="minorHAnsi"/>
          <w:sz w:val="22"/>
          <w:szCs w:val="22"/>
        </w:rPr>
        <w:t xml:space="preserve">Faza likwidacji nie została objęta wnioskiem Polskich Elektrowni Jądrowych sp. z o.o. z </w:t>
      </w:r>
      <w:bookmarkStart w:id="14" w:name="_Hlk145364247"/>
      <w:r w:rsidRPr="00D115F0">
        <w:rPr>
          <w:rFonts w:asciiTheme="minorHAnsi" w:hAnsiTheme="minorHAnsi" w:cstheme="minorHAnsi"/>
          <w:sz w:val="22"/>
          <w:szCs w:val="22"/>
        </w:rPr>
        <w:t>5 sierpnia 2015 r.</w:t>
      </w:r>
      <w:bookmarkEnd w:id="14"/>
      <w:r w:rsidRPr="00D115F0">
        <w:rPr>
          <w:rFonts w:asciiTheme="minorHAnsi" w:hAnsiTheme="minorHAnsi" w:cstheme="minorHAnsi"/>
          <w:sz w:val="22"/>
          <w:szCs w:val="22"/>
        </w:rPr>
        <w:t xml:space="preserve"> o wydanie decyzji o środowiskowych uwarunkowaniach dla analizowanego przedsięwzięcia. </w:t>
      </w:r>
    </w:p>
    <w:p w14:paraId="613A866F" w14:textId="269B4177" w:rsidR="009B64CD" w:rsidRPr="00D115F0" w:rsidRDefault="009B64CD"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Planowany harmonogram realizacji przedsięwzięcia został przedstawiony na rysunku 2. Przewiduje się, że podstawowy okres eksploatacji elektrowni jądrowej wyniesie 60 lat.</w:t>
      </w:r>
    </w:p>
    <w:p w14:paraId="57BA0BE3" w14:textId="77777777" w:rsidR="009B64CD" w:rsidRPr="00D115F0" w:rsidRDefault="009B64CD"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Rysunek 2. Planowany harmonogram realizacji przedsięwzięcia.</w:t>
      </w:r>
    </w:p>
    <w:p w14:paraId="1766F762" w14:textId="77777777" w:rsidR="009B64CD" w:rsidRPr="00D115F0" w:rsidRDefault="009B64CD" w:rsidP="00D115F0">
      <w:pPr>
        <w:spacing w:after="120" w:line="312" w:lineRule="auto"/>
        <w:rPr>
          <w:rFonts w:asciiTheme="minorHAnsi" w:hAnsiTheme="minorHAnsi" w:cstheme="minorHAnsi"/>
          <w:sz w:val="22"/>
          <w:szCs w:val="22"/>
        </w:rPr>
      </w:pPr>
      <w:r w:rsidRPr="00D115F0">
        <w:rPr>
          <w:rFonts w:asciiTheme="minorHAnsi" w:hAnsiTheme="minorHAnsi" w:cstheme="minorHAnsi"/>
          <w:noProof/>
          <w:sz w:val="22"/>
          <w:szCs w:val="22"/>
        </w:rPr>
        <w:drawing>
          <wp:inline distT="0" distB="0" distL="0" distR="0" wp14:anchorId="331B84B0" wp14:editId="41BE21CA">
            <wp:extent cx="5759450" cy="1687195"/>
            <wp:effectExtent l="0" t="0" r="0" b="8255"/>
            <wp:docPr id="19279208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1687195"/>
                    </a:xfrm>
                    <a:prstGeom prst="rect">
                      <a:avLst/>
                    </a:prstGeom>
                    <a:noFill/>
                    <a:ln>
                      <a:noFill/>
                    </a:ln>
                  </pic:spPr>
                </pic:pic>
              </a:graphicData>
            </a:graphic>
          </wp:inline>
        </w:drawing>
      </w:r>
    </w:p>
    <w:p w14:paraId="642D1E00" w14:textId="77777777" w:rsidR="009B64CD" w:rsidRPr="00D115F0" w:rsidRDefault="009B64CD" w:rsidP="00D115F0">
      <w:pPr>
        <w:spacing w:after="120" w:line="312" w:lineRule="auto"/>
        <w:rPr>
          <w:rFonts w:asciiTheme="minorHAnsi" w:hAnsiTheme="minorHAnsi" w:cstheme="minorHAnsi"/>
          <w:sz w:val="22"/>
          <w:szCs w:val="22"/>
        </w:rPr>
      </w:pPr>
    </w:p>
    <w:p w14:paraId="0C408325" w14:textId="362311A8" w:rsidR="00E83064" w:rsidRPr="00D115F0" w:rsidRDefault="00893118"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V</w:t>
      </w:r>
      <w:r w:rsidR="009B64CD" w:rsidRPr="00D115F0">
        <w:rPr>
          <w:rFonts w:asciiTheme="minorHAnsi" w:hAnsiTheme="minorHAnsi" w:cstheme="minorHAnsi"/>
          <w:b/>
          <w:bCs/>
          <w:sz w:val="22"/>
          <w:szCs w:val="22"/>
        </w:rPr>
        <w:t>I</w:t>
      </w:r>
      <w:r w:rsidRPr="00D115F0">
        <w:rPr>
          <w:rFonts w:asciiTheme="minorHAnsi" w:hAnsiTheme="minorHAnsi" w:cstheme="minorHAnsi"/>
          <w:b/>
          <w:bCs/>
          <w:sz w:val="22"/>
          <w:szCs w:val="22"/>
        </w:rPr>
        <w:t>. Opis technologii wytwarzania energii elektrycznej</w:t>
      </w:r>
    </w:p>
    <w:p w14:paraId="19AB5825" w14:textId="0D039D99" w:rsidR="00893118" w:rsidRPr="00D115F0" w:rsidRDefault="00893118"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W czasie normalnej pracy jądrowego bloku energetycznego wytworzone w reaktorze ciepło jest odprowadzane z obiegu chłodzenia reaktora za pośrednictwem dwóch wytwornic pary i przekształcane w turbozespole w energię elektryczną przez system pary i konwersji energii, składający się z następujących głównych elementów/obiegów:</w:t>
      </w:r>
    </w:p>
    <w:p w14:paraId="5D61471A" w14:textId="0077478C"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wytwornice pary; </w:t>
      </w:r>
    </w:p>
    <w:p w14:paraId="77F18B1B" w14:textId="34F3EFD7"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systemy wody zasilającej i kondensatu;</w:t>
      </w:r>
    </w:p>
    <w:p w14:paraId="087282C6" w14:textId="5F4D93A9"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system pary świeżej;</w:t>
      </w:r>
    </w:p>
    <w:p w14:paraId="2C0F9210" w14:textId="3A4CBAA0"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turbozespół</w:t>
      </w:r>
      <w:r w:rsidR="00AC2E4B" w:rsidRPr="00D115F0">
        <w:rPr>
          <w:rFonts w:asciiTheme="minorHAnsi" w:hAnsiTheme="minorHAnsi" w:cstheme="minorHAnsi"/>
          <w:sz w:val="22"/>
          <w:szCs w:val="22"/>
        </w:rPr>
        <w:t xml:space="preserve"> (turbina-generator)</w:t>
      </w:r>
      <w:r w:rsidRPr="00D115F0">
        <w:rPr>
          <w:rFonts w:asciiTheme="minorHAnsi" w:hAnsiTheme="minorHAnsi" w:cstheme="minorHAnsi"/>
          <w:sz w:val="22"/>
          <w:szCs w:val="22"/>
        </w:rPr>
        <w:t>;</w:t>
      </w:r>
    </w:p>
    <w:p w14:paraId="6C634920" w14:textId="05E06CD6"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skraplacz turbiny;</w:t>
      </w:r>
    </w:p>
    <w:p w14:paraId="6FD5C6D5" w14:textId="6536E447" w:rsidR="00893118" w:rsidRPr="00D115F0" w:rsidRDefault="00893118" w:rsidP="00D115F0">
      <w:pPr>
        <w:pStyle w:val="Akapitzlist"/>
        <w:numPr>
          <w:ilvl w:val="0"/>
          <w:numId w:val="23"/>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system wody chłodzącej skraplacz turbiny i urządzeń pomocniczych turbozespołu.</w:t>
      </w:r>
    </w:p>
    <w:p w14:paraId="2AD7ACCF" w14:textId="41014752" w:rsidR="007247F2" w:rsidRPr="00D115F0" w:rsidRDefault="000519C5"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Obiegiem czynnika roboczego w jądrowym bloku energetycznym z reaktorem AP1000 jest obieg wodno-parowy kondensacyjnej turbiny parowej. System pary i konwersji energii przeznaczony jest do odprowadzania energii cieplnej z obiegu chłodzenia reaktora za pośrednictwem wytwornic </w:t>
      </w:r>
      <w:r w:rsidRPr="00D115F0">
        <w:rPr>
          <w:rFonts w:asciiTheme="minorHAnsi" w:hAnsiTheme="minorHAnsi" w:cstheme="minorHAnsi"/>
          <w:sz w:val="22"/>
          <w:szCs w:val="22"/>
        </w:rPr>
        <w:lastRenderedPageBreak/>
        <w:t>pary i przekształceni</w:t>
      </w:r>
      <w:r w:rsidR="00CC26C6" w:rsidRPr="00D115F0">
        <w:rPr>
          <w:rFonts w:asciiTheme="minorHAnsi" w:hAnsiTheme="minorHAnsi" w:cstheme="minorHAnsi"/>
          <w:sz w:val="22"/>
          <w:szCs w:val="22"/>
        </w:rPr>
        <w:t>a</w:t>
      </w:r>
      <w:r w:rsidRPr="00D115F0">
        <w:rPr>
          <w:rFonts w:asciiTheme="minorHAnsi" w:hAnsiTheme="minorHAnsi" w:cstheme="minorHAnsi"/>
          <w:sz w:val="22"/>
          <w:szCs w:val="22"/>
        </w:rPr>
        <w:t xml:space="preserve"> jej ostatecznie w energię elektryczną wytwarzaną w generatorze.</w:t>
      </w:r>
      <w:r w:rsidR="007247F2" w:rsidRPr="00D115F0">
        <w:rPr>
          <w:rFonts w:asciiTheme="minorHAnsi" w:hAnsiTheme="minorHAnsi" w:cstheme="minorHAnsi"/>
          <w:sz w:val="22"/>
          <w:szCs w:val="22"/>
        </w:rPr>
        <w:t xml:space="preserve"> W elektrowniach jądrowych z reaktorami wodno-ciśnieniowymi, do których należy reaktor AP1000, obieg chłodzenia reaktora zwykle nazywa się „obiegiem pierwotnym”, zaś wodno-parowy obieg roboczy turbiny (na który składają się: systemy wody zasilającej i kondensatu, część wtórna wytwornic pary, system pary świeżej, turbina i skraplacz) „obiegiem wtórnym”.</w:t>
      </w:r>
    </w:p>
    <w:p w14:paraId="44C59C98" w14:textId="453944BA" w:rsidR="00AC2E4B" w:rsidRPr="00D115F0" w:rsidRDefault="0046039A"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W obiegu pierwotnym woda przepływając przez rdzeń reaktora odbiera generowane przez elementy paliwowe ciepło, w wyniku czego jest podgrzewana o ok. 41</w:t>
      </w:r>
      <w:r w:rsidR="00F33483" w:rsidRPr="00D115F0">
        <w:rPr>
          <w:rFonts w:asciiTheme="minorHAnsi" w:hAnsiTheme="minorHAnsi" w:cstheme="minorHAnsi"/>
          <w:sz w:val="22"/>
          <w:szCs w:val="22"/>
        </w:rPr>
        <w:t>º</w:t>
      </w:r>
      <w:r w:rsidRPr="00D115F0">
        <w:rPr>
          <w:rFonts w:asciiTheme="minorHAnsi" w:hAnsiTheme="minorHAnsi" w:cstheme="minorHAnsi"/>
          <w:sz w:val="22"/>
          <w:szCs w:val="22"/>
        </w:rPr>
        <w:t>C.</w:t>
      </w:r>
      <w:r w:rsidR="00F33483" w:rsidRPr="00D115F0">
        <w:rPr>
          <w:rFonts w:asciiTheme="minorHAnsi" w:hAnsiTheme="minorHAnsi" w:cstheme="minorHAnsi"/>
          <w:sz w:val="22"/>
          <w:szCs w:val="22"/>
        </w:rPr>
        <w:t xml:space="preserve"> Podgrzana w reaktorze do temperatury ok. 321°C woda przepływa do wytwornic pary, gdzie oddaje swoje ciepło wodzie obiegu wtórnego, po czym schłodzona do temperatury ok. 280°C powraca do reaktora. Ciśnienie w obiegu chłodzenia reaktora (obiegu pierwotnym) jest na tyle wysokie, że woda w tym obiegu nie wrze. Systemy kondensatu i wody zasilającej, które znajdują się w budynku maszynowni, dostarczają do wytwornic pary wodę zasilającą o wymaganej temperaturze, ciśnieniu i natężeniu przepływu. Systemy te składają się z: systemu kondensatu, systemu </w:t>
      </w:r>
      <w:proofErr w:type="spellStart"/>
      <w:r w:rsidR="00F33483" w:rsidRPr="00D115F0">
        <w:rPr>
          <w:rFonts w:asciiTheme="minorHAnsi" w:hAnsiTheme="minorHAnsi" w:cstheme="minorHAnsi"/>
          <w:sz w:val="22"/>
          <w:szCs w:val="22"/>
        </w:rPr>
        <w:t>odwodnień</w:t>
      </w:r>
      <w:proofErr w:type="spellEnd"/>
      <w:r w:rsidR="00F33483" w:rsidRPr="00D115F0">
        <w:rPr>
          <w:rFonts w:asciiTheme="minorHAnsi" w:hAnsiTheme="minorHAnsi" w:cstheme="minorHAnsi"/>
          <w:sz w:val="22"/>
          <w:szCs w:val="22"/>
        </w:rPr>
        <w:t xml:space="preserve"> podgrzewaczy regeneracyjnych, systemu głównej wody zasilającej i części systemu wytwornic pary. </w:t>
      </w:r>
      <w:r w:rsidR="00AC2E4B" w:rsidRPr="00D115F0">
        <w:rPr>
          <w:rFonts w:asciiTheme="minorHAnsi" w:hAnsiTheme="minorHAnsi" w:cstheme="minorHAnsi"/>
          <w:sz w:val="22"/>
          <w:szCs w:val="22"/>
        </w:rPr>
        <w:t>C</w:t>
      </w:r>
      <w:r w:rsidR="00F33483" w:rsidRPr="00D115F0">
        <w:rPr>
          <w:rFonts w:asciiTheme="minorHAnsi" w:hAnsiTheme="minorHAnsi" w:cstheme="minorHAnsi"/>
          <w:sz w:val="22"/>
          <w:szCs w:val="22"/>
        </w:rPr>
        <w:t xml:space="preserve">iśnienie w obiegu wtórnym, a więc także w wytwornicach pary, jest znacznie niższe niż w obiegu pierwotnym (wynosi ok. 5,66 </w:t>
      </w:r>
      <w:proofErr w:type="spellStart"/>
      <w:r w:rsidR="00F33483" w:rsidRPr="00D115F0">
        <w:rPr>
          <w:rFonts w:asciiTheme="minorHAnsi" w:hAnsiTheme="minorHAnsi" w:cstheme="minorHAnsi"/>
          <w:sz w:val="22"/>
          <w:szCs w:val="22"/>
        </w:rPr>
        <w:t>MPa</w:t>
      </w:r>
      <w:proofErr w:type="spellEnd"/>
      <w:r w:rsidR="00F33483" w:rsidRPr="00D115F0">
        <w:rPr>
          <w:rFonts w:asciiTheme="minorHAnsi" w:hAnsiTheme="minorHAnsi" w:cstheme="minorHAnsi"/>
          <w:sz w:val="22"/>
          <w:szCs w:val="22"/>
        </w:rPr>
        <w:t xml:space="preserve"> nadciśnienia), dlatego woda w wytwornicach pary wrze i odparowuje. Wytwarzana jest nasycona para wodna, która osuszana jest na separatorach wilgoci i osuszaczach wewnątrz wytwornic pary. Wytworzona sucha para nasycona o temperaturze ok. 271°C podawana jest z wytwornic pary rurociągami systemu pary świeżej do turbiny parowej</w:t>
      </w:r>
      <w:r w:rsidR="00F33483" w:rsidRPr="00D115F0">
        <w:rPr>
          <w:rFonts w:asciiTheme="minorHAnsi" w:hAnsiTheme="minorHAnsi" w:cstheme="minorHAnsi"/>
          <w:b/>
          <w:bCs/>
          <w:sz w:val="22"/>
          <w:szCs w:val="22"/>
        </w:rPr>
        <w:t xml:space="preserve"> </w:t>
      </w:r>
      <w:r w:rsidR="00F33483" w:rsidRPr="00D115F0">
        <w:rPr>
          <w:rFonts w:asciiTheme="minorHAnsi" w:hAnsiTheme="minorHAnsi" w:cstheme="minorHAnsi"/>
          <w:sz w:val="22"/>
          <w:szCs w:val="22"/>
        </w:rPr>
        <w:t xml:space="preserve">(dokładniej do jej części wysokoprężnej, skąd – po częściowym rozprężeniu i międzystopniowym przegrzaniu na </w:t>
      </w:r>
      <w:proofErr w:type="spellStart"/>
      <w:r w:rsidR="00F33483" w:rsidRPr="00D115F0">
        <w:rPr>
          <w:rFonts w:asciiTheme="minorHAnsi" w:hAnsiTheme="minorHAnsi" w:cstheme="minorHAnsi"/>
          <w:sz w:val="22"/>
          <w:szCs w:val="22"/>
        </w:rPr>
        <w:t>separatoro</w:t>
      </w:r>
      <w:proofErr w:type="spellEnd"/>
      <w:r w:rsidR="00F33483" w:rsidRPr="00D115F0">
        <w:rPr>
          <w:rFonts w:asciiTheme="minorHAnsi" w:hAnsiTheme="minorHAnsi" w:cstheme="minorHAnsi"/>
          <w:sz w:val="22"/>
          <w:szCs w:val="22"/>
        </w:rPr>
        <w:t>-przegrzewaczach – przepływa do części niskoprężnej). Para rozpręża się na kolejnych stopniach turbiny wprawiając w ruch jej łopatki, w wyniku czego następuje przemiana jej energii wewnętrznej w energię mechaniczną ruchu obrotowego połączonych wirników turbozespołu (turbina-generator).</w:t>
      </w:r>
      <w:r w:rsidR="00AC2E4B" w:rsidRPr="00D115F0">
        <w:rPr>
          <w:rFonts w:asciiTheme="minorHAnsi" w:hAnsiTheme="minorHAnsi" w:cstheme="minorHAnsi"/>
          <w:sz w:val="22"/>
          <w:szCs w:val="22"/>
        </w:rPr>
        <w:t xml:space="preserve"> Następnie w generatorze zachodzi konwersja energii mechanicznej na elektryczną.</w:t>
      </w:r>
    </w:p>
    <w:p w14:paraId="4DB968E5" w14:textId="10EC7F58" w:rsidR="00AC2E4B" w:rsidRPr="00D115F0" w:rsidRDefault="00AC2E4B"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Wirnik turbiny napędza generator synchroniczny,</w:t>
      </w:r>
      <w:r w:rsidRPr="00D115F0">
        <w:rPr>
          <w:rFonts w:asciiTheme="minorHAnsi" w:hAnsiTheme="minorHAnsi" w:cstheme="minorHAnsi"/>
          <w:b/>
          <w:bCs/>
          <w:sz w:val="22"/>
          <w:szCs w:val="22"/>
        </w:rPr>
        <w:t xml:space="preserve"> </w:t>
      </w:r>
      <w:r w:rsidRPr="00D115F0">
        <w:rPr>
          <w:rFonts w:asciiTheme="minorHAnsi" w:hAnsiTheme="minorHAnsi" w:cstheme="minorHAnsi"/>
          <w:sz w:val="22"/>
          <w:szCs w:val="22"/>
        </w:rPr>
        <w:t xml:space="preserve">w którym energia mechaniczna przekształcana jest na energię elektryczną – trójfazowego prądu przemiennego o napięciu 27 </w:t>
      </w:r>
      <w:proofErr w:type="spellStart"/>
      <w:r w:rsidRPr="00D115F0">
        <w:rPr>
          <w:rFonts w:asciiTheme="minorHAnsi" w:hAnsiTheme="minorHAnsi" w:cstheme="minorHAnsi"/>
          <w:sz w:val="22"/>
          <w:szCs w:val="22"/>
        </w:rPr>
        <w:t>kV</w:t>
      </w:r>
      <w:proofErr w:type="spellEnd"/>
      <w:r w:rsidRPr="00D115F0">
        <w:rPr>
          <w:rFonts w:asciiTheme="minorHAnsi" w:hAnsiTheme="minorHAnsi" w:cstheme="minorHAnsi"/>
          <w:sz w:val="22"/>
          <w:szCs w:val="22"/>
        </w:rPr>
        <w:t xml:space="preserve">. Celem zmniejszenia strat energii przy przesyle na duże odległości napięcie na zaciskach generatora jest następnie podwyższane w transformatorze blokowym do znacznie wyższego napięcia krajowej sieci przesyłowej (400 </w:t>
      </w:r>
      <w:proofErr w:type="spellStart"/>
      <w:r w:rsidRPr="00D115F0">
        <w:rPr>
          <w:rFonts w:asciiTheme="minorHAnsi" w:hAnsiTheme="minorHAnsi" w:cstheme="minorHAnsi"/>
          <w:sz w:val="22"/>
          <w:szCs w:val="22"/>
        </w:rPr>
        <w:t>kV</w:t>
      </w:r>
      <w:proofErr w:type="spellEnd"/>
      <w:r w:rsidRPr="00D115F0">
        <w:rPr>
          <w:rFonts w:asciiTheme="minorHAnsi" w:hAnsiTheme="minorHAnsi" w:cstheme="minorHAnsi"/>
          <w:sz w:val="22"/>
          <w:szCs w:val="22"/>
        </w:rPr>
        <w:t xml:space="preserve">). Z transformatora blokowego energia elektryczna będzie kierowana do sieci przesyłowej krajowego systemu elektroenergetycznego. </w:t>
      </w:r>
    </w:p>
    <w:p w14:paraId="31780147" w14:textId="52DAE933" w:rsidR="00AC2E4B" w:rsidRPr="00D115F0" w:rsidRDefault="00AC2E4B"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Po przejściu przez turbinę para wodna rozpręża się do poziomu ciśnienia wynikającego z możliwości chłodzenia, po czym trafia do skraplacza, w którym zostaje skroplona. Skropliny, poprzez układ regeneracji, podawane są pompami wody zasilającej</w:t>
      </w:r>
      <w:r w:rsidRPr="00D115F0">
        <w:rPr>
          <w:rFonts w:asciiTheme="minorHAnsi" w:hAnsiTheme="minorHAnsi" w:cstheme="minorHAnsi"/>
          <w:b/>
          <w:bCs/>
          <w:sz w:val="22"/>
          <w:szCs w:val="22"/>
        </w:rPr>
        <w:t xml:space="preserve"> </w:t>
      </w:r>
      <w:r w:rsidRPr="00D115F0">
        <w:rPr>
          <w:rFonts w:asciiTheme="minorHAnsi" w:hAnsiTheme="minorHAnsi" w:cstheme="minorHAnsi"/>
          <w:sz w:val="22"/>
          <w:szCs w:val="22"/>
        </w:rPr>
        <w:t>z powrotem do wytwornic pary. W ten sposób parowo-wodny obieg wtórny zamyka się. Skraplacz turbiny chłodzony jest z kolei wodą chłodzącą pochodzącą z układu chłodzenia elektrowni jądrowej.</w:t>
      </w:r>
    </w:p>
    <w:p w14:paraId="74A3FC8E" w14:textId="4FC201AA" w:rsidR="0046039A" w:rsidRPr="00D115F0" w:rsidRDefault="0046039A"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 stanach eksploatacyjnych niewielka ilość ciepła odprowadzana jest także z urządzeń pomocniczych reaktora oraz z innych obiektów i urządzeń wyspy jądrowej poprzez zamknięty system pośredniego chłodzenia urządzeń. Ciepło to odprowadzane jest przez system wody ruchowej do </w:t>
      </w:r>
      <w:r w:rsidRPr="00D115F0">
        <w:rPr>
          <w:rFonts w:asciiTheme="minorHAnsi" w:hAnsiTheme="minorHAnsi" w:cstheme="minorHAnsi"/>
          <w:sz w:val="22"/>
          <w:szCs w:val="22"/>
        </w:rPr>
        <w:lastRenderedPageBreak/>
        <w:t xml:space="preserve">ostatecznego ujścia ciepła do odbiornika, którym w </w:t>
      </w:r>
      <w:proofErr w:type="spellStart"/>
      <w:r w:rsidRPr="00D115F0">
        <w:rPr>
          <w:rFonts w:asciiTheme="minorHAnsi" w:hAnsiTheme="minorHAnsi" w:cstheme="minorHAnsi"/>
          <w:sz w:val="22"/>
          <w:szCs w:val="22"/>
        </w:rPr>
        <w:t>podwariancie</w:t>
      </w:r>
      <w:proofErr w:type="spellEnd"/>
      <w:r w:rsidRPr="00D115F0">
        <w:rPr>
          <w:rFonts w:asciiTheme="minorHAnsi" w:hAnsiTheme="minorHAnsi" w:cstheme="minorHAnsi"/>
          <w:sz w:val="22"/>
          <w:szCs w:val="22"/>
        </w:rPr>
        <w:t xml:space="preserve"> technicznym 1A  </w:t>
      </w:r>
      <w:r w:rsidR="00CC26C6"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Morze Bałtyckie.</w:t>
      </w:r>
    </w:p>
    <w:p w14:paraId="4833070E" w14:textId="4BF3453E" w:rsidR="00053FC3" w:rsidRPr="00D115F0" w:rsidRDefault="00053FC3"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VII. Główne systemy i urządzenia pomocnicze reaktora</w:t>
      </w:r>
    </w:p>
    <w:p w14:paraId="3BC8CA27" w14:textId="0482C2A3" w:rsidR="00053FC3" w:rsidRPr="00D115F0" w:rsidRDefault="00053FC3"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Do obiegu chłodzenia reaktora przyłączone </w:t>
      </w:r>
      <w:r w:rsidR="00CC26C6" w:rsidRPr="00D115F0">
        <w:rPr>
          <w:rFonts w:asciiTheme="minorHAnsi" w:hAnsiTheme="minorHAnsi" w:cstheme="minorHAnsi"/>
          <w:sz w:val="22"/>
          <w:szCs w:val="22"/>
        </w:rPr>
        <w:t>będą</w:t>
      </w:r>
      <w:r w:rsidRPr="00D115F0">
        <w:rPr>
          <w:rFonts w:asciiTheme="minorHAnsi" w:hAnsiTheme="minorHAnsi" w:cstheme="minorHAnsi"/>
          <w:sz w:val="22"/>
          <w:szCs w:val="22"/>
        </w:rPr>
        <w:t xml:space="preserve"> pomocnicze systemy i urządzenia oraz systemy</w:t>
      </w:r>
      <w:r w:rsidR="00A13A9E" w:rsidRPr="00D115F0">
        <w:rPr>
          <w:rFonts w:asciiTheme="minorHAnsi" w:hAnsiTheme="minorHAnsi" w:cstheme="minorHAnsi"/>
          <w:sz w:val="22"/>
          <w:szCs w:val="22"/>
        </w:rPr>
        <w:t xml:space="preserve"> </w:t>
      </w:r>
      <w:r w:rsidRPr="00D115F0">
        <w:rPr>
          <w:rFonts w:asciiTheme="minorHAnsi" w:hAnsiTheme="minorHAnsi" w:cstheme="minorHAnsi"/>
          <w:sz w:val="22"/>
          <w:szCs w:val="22"/>
        </w:rPr>
        <w:t>bezpieczeństwa, w szczególności:</w:t>
      </w:r>
    </w:p>
    <w:p w14:paraId="20FFFE94" w14:textId="4BC6DFA0" w:rsidR="00053FC3" w:rsidRPr="00D115F0" w:rsidRDefault="00A13A9E" w:rsidP="00D115F0">
      <w:pPr>
        <w:pStyle w:val="Akapitzlist"/>
        <w:numPr>
          <w:ilvl w:val="0"/>
          <w:numId w:val="24"/>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w:t>
      </w:r>
      <w:r w:rsidR="00053FC3" w:rsidRPr="00D115F0">
        <w:rPr>
          <w:rFonts w:asciiTheme="minorHAnsi" w:hAnsiTheme="minorHAnsi" w:cstheme="minorHAnsi"/>
          <w:sz w:val="22"/>
          <w:szCs w:val="22"/>
        </w:rPr>
        <w:t>ystem regulacji chemicznej i objętości;</w:t>
      </w:r>
    </w:p>
    <w:p w14:paraId="29E483B9" w14:textId="28520C6E" w:rsidR="00776BFC" w:rsidRPr="00D115F0" w:rsidRDefault="00776BFC" w:rsidP="00D115F0">
      <w:pPr>
        <w:pStyle w:val="Akapitzlist"/>
        <w:numPr>
          <w:ilvl w:val="0"/>
          <w:numId w:val="24"/>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system pośredniego chłodzenia urządzeń;</w:t>
      </w:r>
    </w:p>
    <w:p w14:paraId="127D6FB8" w14:textId="6364FAFA" w:rsidR="00053FC3" w:rsidRPr="00D115F0" w:rsidRDefault="00A13A9E" w:rsidP="00D115F0">
      <w:pPr>
        <w:pStyle w:val="Akapitzlist"/>
        <w:numPr>
          <w:ilvl w:val="0"/>
          <w:numId w:val="24"/>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w:t>
      </w:r>
      <w:r w:rsidR="00053FC3" w:rsidRPr="00D115F0">
        <w:rPr>
          <w:rFonts w:asciiTheme="minorHAnsi" w:hAnsiTheme="minorHAnsi" w:cstheme="minorHAnsi"/>
          <w:sz w:val="22"/>
          <w:szCs w:val="22"/>
        </w:rPr>
        <w:t xml:space="preserve">ystem normalnego odprowadzania ciepła </w:t>
      </w:r>
      <w:proofErr w:type="spellStart"/>
      <w:r w:rsidR="00053FC3" w:rsidRPr="00D115F0">
        <w:rPr>
          <w:rFonts w:asciiTheme="minorHAnsi" w:hAnsiTheme="minorHAnsi" w:cstheme="minorHAnsi"/>
          <w:sz w:val="22"/>
          <w:szCs w:val="22"/>
        </w:rPr>
        <w:t>powyłączeniowego</w:t>
      </w:r>
      <w:proofErr w:type="spellEnd"/>
      <w:r w:rsidR="00053FC3" w:rsidRPr="00D115F0">
        <w:rPr>
          <w:rFonts w:asciiTheme="minorHAnsi" w:hAnsiTheme="minorHAnsi" w:cstheme="minorHAnsi"/>
          <w:sz w:val="22"/>
          <w:szCs w:val="22"/>
        </w:rPr>
        <w:t>;</w:t>
      </w:r>
    </w:p>
    <w:p w14:paraId="6300D6CC" w14:textId="34889CE4" w:rsidR="00053FC3" w:rsidRPr="00D115F0" w:rsidRDefault="00A13A9E" w:rsidP="00D115F0">
      <w:pPr>
        <w:pStyle w:val="Akapitzlist"/>
        <w:numPr>
          <w:ilvl w:val="0"/>
          <w:numId w:val="24"/>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w:t>
      </w:r>
      <w:r w:rsidR="00053FC3" w:rsidRPr="00D115F0">
        <w:rPr>
          <w:rFonts w:asciiTheme="minorHAnsi" w:hAnsiTheme="minorHAnsi" w:cstheme="minorHAnsi"/>
          <w:sz w:val="22"/>
          <w:szCs w:val="22"/>
        </w:rPr>
        <w:t>asywny system chłodzenia rdzenia reaktora, w szczególności</w:t>
      </w:r>
      <w:r w:rsidRPr="00D115F0">
        <w:rPr>
          <w:rFonts w:asciiTheme="minorHAnsi" w:hAnsiTheme="minorHAnsi" w:cstheme="minorHAnsi"/>
          <w:sz w:val="22"/>
          <w:szCs w:val="22"/>
        </w:rPr>
        <w:t xml:space="preserve"> </w:t>
      </w:r>
      <w:r w:rsidR="00053FC3" w:rsidRPr="00D115F0">
        <w:rPr>
          <w:rFonts w:asciiTheme="minorHAnsi" w:hAnsiTheme="minorHAnsi" w:cstheme="minorHAnsi"/>
          <w:sz w:val="22"/>
          <w:szCs w:val="22"/>
        </w:rPr>
        <w:t>połączenia ze:</w:t>
      </w:r>
    </w:p>
    <w:p w14:paraId="323D33B1" w14:textId="73623EB0" w:rsidR="00053FC3" w:rsidRPr="00D115F0" w:rsidRDefault="00053FC3" w:rsidP="00D115F0">
      <w:pPr>
        <w:pStyle w:val="Akapitzlist"/>
        <w:numPr>
          <w:ilvl w:val="1"/>
          <w:numId w:val="25"/>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zbiornikami uzupełniania chłodziwa w rdzeniu reaktora</w:t>
      </w:r>
      <w:r w:rsidR="00A13A9E" w:rsidRPr="00D115F0">
        <w:rPr>
          <w:rFonts w:asciiTheme="minorHAnsi" w:hAnsiTheme="minorHAnsi" w:cstheme="minorHAnsi"/>
          <w:sz w:val="22"/>
          <w:szCs w:val="22"/>
        </w:rPr>
        <w:t>;</w:t>
      </w:r>
    </w:p>
    <w:p w14:paraId="7AE1A973" w14:textId="37328FC3" w:rsidR="00053FC3" w:rsidRPr="00D115F0" w:rsidRDefault="00053FC3" w:rsidP="00D115F0">
      <w:pPr>
        <w:pStyle w:val="Akapitzlist"/>
        <w:numPr>
          <w:ilvl w:val="1"/>
          <w:numId w:val="25"/>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hydro-akumulatorami pasywnego wtrysku wody borowanej do reaktora (zbiorniki pasywnego</w:t>
      </w:r>
      <w:r w:rsidR="00A13A9E" w:rsidRPr="00D115F0">
        <w:rPr>
          <w:rFonts w:asciiTheme="minorHAnsi" w:hAnsiTheme="minorHAnsi" w:cstheme="minorHAnsi"/>
          <w:sz w:val="22"/>
          <w:szCs w:val="22"/>
        </w:rPr>
        <w:t xml:space="preserve"> </w:t>
      </w:r>
      <w:r w:rsidRPr="00D115F0">
        <w:rPr>
          <w:rFonts w:asciiTheme="minorHAnsi" w:hAnsiTheme="minorHAnsi" w:cstheme="minorHAnsi"/>
          <w:sz w:val="22"/>
          <w:szCs w:val="22"/>
        </w:rPr>
        <w:t>awaryjnego zalewania rdzenia reaktora)</w:t>
      </w:r>
      <w:r w:rsidR="00A13A9E" w:rsidRPr="00D115F0">
        <w:rPr>
          <w:rFonts w:asciiTheme="minorHAnsi" w:hAnsiTheme="minorHAnsi" w:cstheme="minorHAnsi"/>
          <w:sz w:val="22"/>
          <w:szCs w:val="22"/>
        </w:rPr>
        <w:t>;</w:t>
      </w:r>
    </w:p>
    <w:p w14:paraId="1DB49101" w14:textId="0592B054" w:rsidR="00053FC3" w:rsidRPr="00D115F0" w:rsidRDefault="00053FC3" w:rsidP="00D115F0">
      <w:pPr>
        <w:pStyle w:val="Akapitzlist"/>
        <w:numPr>
          <w:ilvl w:val="1"/>
          <w:numId w:val="25"/>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zaworami systemu automatycznego zrzutu ciśnienia w obiegu chłodzenia reaktora</w:t>
      </w:r>
      <w:r w:rsidR="00A13A9E" w:rsidRPr="00D115F0">
        <w:rPr>
          <w:rFonts w:asciiTheme="minorHAnsi" w:hAnsiTheme="minorHAnsi" w:cstheme="minorHAnsi"/>
          <w:sz w:val="22"/>
          <w:szCs w:val="22"/>
        </w:rPr>
        <w:t>;</w:t>
      </w:r>
    </w:p>
    <w:p w14:paraId="332B8292" w14:textId="3168CCD5" w:rsidR="00053FC3" w:rsidRPr="00D115F0" w:rsidRDefault="00053FC3" w:rsidP="00D115F0">
      <w:pPr>
        <w:pStyle w:val="Akapitzlist"/>
        <w:numPr>
          <w:ilvl w:val="1"/>
          <w:numId w:val="25"/>
        </w:numPr>
        <w:spacing w:after="120" w:line="312" w:lineRule="auto"/>
        <w:ind w:left="1276" w:hanging="425"/>
        <w:rPr>
          <w:rFonts w:asciiTheme="minorHAnsi" w:hAnsiTheme="minorHAnsi" w:cstheme="minorHAnsi"/>
          <w:sz w:val="22"/>
          <w:szCs w:val="22"/>
        </w:rPr>
      </w:pPr>
      <w:r w:rsidRPr="00D115F0">
        <w:rPr>
          <w:rFonts w:asciiTheme="minorHAnsi" w:hAnsiTheme="minorHAnsi" w:cstheme="minorHAnsi"/>
          <w:sz w:val="22"/>
          <w:szCs w:val="22"/>
        </w:rPr>
        <w:t xml:space="preserve">wymiennikiem ciepła pasywnego systemu odprowadzania ciepła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xml:space="preserve"> z reaktora</w:t>
      </w:r>
      <w:r w:rsidR="00A13A9E" w:rsidRPr="00D115F0">
        <w:rPr>
          <w:rFonts w:asciiTheme="minorHAnsi" w:hAnsiTheme="minorHAnsi" w:cstheme="minorHAnsi"/>
          <w:sz w:val="22"/>
          <w:szCs w:val="22"/>
        </w:rPr>
        <w:t>.</w:t>
      </w:r>
    </w:p>
    <w:p w14:paraId="3B37ADA2" w14:textId="1134F0A6" w:rsidR="00A13A9E" w:rsidRPr="00D115F0" w:rsidRDefault="00A13A9E"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System regulacji chemicznej i objętości przeznaczony </w:t>
      </w:r>
      <w:r w:rsidR="00CC26C6"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do wypełniania poniżej opisanych funkcji:</w:t>
      </w:r>
    </w:p>
    <w:p w14:paraId="640D642D" w14:textId="6444B83C" w:rsidR="00A13A9E" w:rsidRPr="00D115F0" w:rsidRDefault="00A13A9E"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oczyszczanie chłodziwa reaktora – aby utrzymać wysoką czystość i niski poziom radioaktywności chłodziwa reaktora z chłodziwa reaktora usuwa się produkty reakcji rozszczepienia w postaci jonowej i gazowej oraz promieniotwórcze produkty korozji materiałów obiegu chłodzenia reaktora;</w:t>
      </w:r>
    </w:p>
    <w:p w14:paraId="049D0953" w14:textId="6382CAAC"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r</w:t>
      </w:r>
      <w:r w:rsidR="00A13A9E" w:rsidRPr="00D115F0">
        <w:rPr>
          <w:rFonts w:asciiTheme="minorHAnsi" w:hAnsiTheme="minorHAnsi" w:cstheme="minorHAnsi"/>
          <w:sz w:val="22"/>
          <w:szCs w:val="22"/>
        </w:rPr>
        <w:t xml:space="preserve">egulacja ilości i uzupełnianie chłodziwa w obiegu chłodzenia reaktora </w:t>
      </w:r>
      <w:r w:rsidRPr="00D115F0">
        <w:rPr>
          <w:rFonts w:asciiTheme="minorHAnsi" w:hAnsiTheme="minorHAnsi" w:cstheme="minorHAnsi"/>
          <w:sz w:val="22"/>
          <w:szCs w:val="22"/>
        </w:rPr>
        <w:t>–</w:t>
      </w:r>
      <w:r w:rsidR="00A13A9E" w:rsidRPr="00D115F0">
        <w:rPr>
          <w:rFonts w:asciiTheme="minorHAnsi" w:hAnsiTheme="minorHAnsi" w:cstheme="minorHAnsi"/>
          <w:sz w:val="22"/>
          <w:szCs w:val="22"/>
        </w:rPr>
        <w:t xml:space="preserve"> aby utrzymać wymaganą ilość chłodziwa w obiegu chłodzenia reaktora oraz zaprogramowany poziom wody w stabilizatorze ciśnienia podczas normalnej pracy bloku energetycznego;</w:t>
      </w:r>
    </w:p>
    <w:p w14:paraId="16817301" w14:textId="2FBAF9F5"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r</w:t>
      </w:r>
      <w:r w:rsidR="00A13A9E" w:rsidRPr="00D115F0">
        <w:rPr>
          <w:rFonts w:asciiTheme="minorHAnsi" w:hAnsiTheme="minorHAnsi" w:cstheme="minorHAnsi"/>
          <w:sz w:val="22"/>
          <w:szCs w:val="22"/>
        </w:rPr>
        <w:t>egulacja borowa i chemiczna</w:t>
      </w:r>
      <w:r w:rsidRPr="00D115F0">
        <w:rPr>
          <w:rFonts w:asciiTheme="minorHAnsi" w:hAnsiTheme="minorHAnsi" w:cstheme="minorHAnsi"/>
          <w:sz w:val="22"/>
          <w:szCs w:val="22"/>
        </w:rPr>
        <w:t xml:space="preserve"> </w:t>
      </w:r>
      <w:r w:rsidR="00A13A9E" w:rsidRPr="00D115F0">
        <w:rPr>
          <w:rFonts w:asciiTheme="minorHAnsi" w:hAnsiTheme="minorHAnsi" w:cstheme="minorHAnsi"/>
          <w:sz w:val="22"/>
          <w:szCs w:val="22"/>
        </w:rPr>
        <w:t xml:space="preserve">– aby utrzymać wymagany reżim wodno-chemiczny chłodziwa reaktora przez: zmniejszanie stężenia kwasu borowego </w:t>
      </w:r>
      <w:r w:rsidRPr="00D115F0">
        <w:rPr>
          <w:rFonts w:asciiTheme="minorHAnsi" w:hAnsiTheme="minorHAnsi" w:cstheme="minorHAnsi"/>
          <w:sz w:val="22"/>
          <w:szCs w:val="22"/>
        </w:rPr>
        <w:t>(H</w:t>
      </w:r>
      <w:r w:rsidRPr="00D115F0">
        <w:rPr>
          <w:rFonts w:asciiTheme="minorHAnsi" w:hAnsiTheme="minorHAnsi" w:cstheme="minorHAnsi"/>
          <w:sz w:val="22"/>
          <w:szCs w:val="22"/>
          <w:vertAlign w:val="subscript"/>
        </w:rPr>
        <w:t>3</w:t>
      </w:r>
      <w:r w:rsidRPr="00D115F0">
        <w:rPr>
          <w:rFonts w:asciiTheme="minorHAnsi" w:hAnsiTheme="minorHAnsi" w:cstheme="minorHAnsi"/>
          <w:sz w:val="22"/>
          <w:szCs w:val="22"/>
        </w:rPr>
        <w:t>BO</w:t>
      </w:r>
      <w:r w:rsidRPr="00D115F0">
        <w:rPr>
          <w:rFonts w:asciiTheme="minorHAnsi" w:hAnsiTheme="minorHAnsi" w:cstheme="minorHAnsi"/>
          <w:sz w:val="22"/>
          <w:szCs w:val="22"/>
          <w:vertAlign w:val="subscript"/>
        </w:rPr>
        <w:t>3</w:t>
      </w:r>
      <w:r w:rsidRPr="00D115F0">
        <w:rPr>
          <w:rFonts w:asciiTheme="minorHAnsi" w:hAnsiTheme="minorHAnsi" w:cstheme="minorHAnsi"/>
          <w:sz w:val="22"/>
          <w:szCs w:val="22"/>
        </w:rPr>
        <w:t xml:space="preserve">) </w:t>
      </w:r>
      <w:r w:rsidR="00A13A9E" w:rsidRPr="00D115F0">
        <w:rPr>
          <w:rFonts w:asciiTheme="minorHAnsi" w:hAnsiTheme="minorHAnsi" w:cstheme="minorHAnsi"/>
          <w:sz w:val="22"/>
          <w:szCs w:val="22"/>
        </w:rPr>
        <w:t xml:space="preserve">w chłodziwie podczas uruchamiania bloku, normalne rozcieńczanie kwasu borowego zawartego w chłodziwie w celu kompensacji zmniejszenia zapasu reaktywności na skutek wypalania paliwa jądrowego oraz zwiększanie stężenia kwasu borowego w stanach wyłączenia reaktora, a także regulację </w:t>
      </w:r>
      <w:proofErr w:type="spellStart"/>
      <w:r w:rsidR="00A13A9E" w:rsidRPr="00D115F0">
        <w:rPr>
          <w:rFonts w:asciiTheme="minorHAnsi" w:hAnsiTheme="minorHAnsi" w:cstheme="minorHAnsi"/>
          <w:sz w:val="22"/>
          <w:szCs w:val="22"/>
        </w:rPr>
        <w:t>pH</w:t>
      </w:r>
      <w:proofErr w:type="spellEnd"/>
      <w:r w:rsidR="00A13A9E" w:rsidRPr="00D115F0">
        <w:rPr>
          <w:rFonts w:asciiTheme="minorHAnsi" w:hAnsiTheme="minorHAnsi" w:cstheme="minorHAnsi"/>
          <w:sz w:val="22"/>
          <w:szCs w:val="22"/>
        </w:rPr>
        <w:t xml:space="preserve"> chłodziwa reaktora przez utrzymywanie odpowiedniego stężenia wodorotlenku litu (Li</w:t>
      </w:r>
      <w:r w:rsidR="00A13A9E" w:rsidRPr="00D115F0">
        <w:rPr>
          <w:rFonts w:asciiTheme="minorHAnsi" w:hAnsiTheme="minorHAnsi" w:cstheme="minorHAnsi"/>
          <w:sz w:val="22"/>
          <w:szCs w:val="22"/>
          <w:vertAlign w:val="superscript"/>
        </w:rPr>
        <w:t>7</w:t>
      </w:r>
      <w:r w:rsidR="00A13A9E" w:rsidRPr="00D115F0">
        <w:rPr>
          <w:rFonts w:asciiTheme="minorHAnsi" w:hAnsiTheme="minorHAnsi" w:cstheme="minorHAnsi"/>
          <w:sz w:val="22"/>
          <w:szCs w:val="22"/>
        </w:rPr>
        <w:t>OH). Aby ograniczyć wytwarzanie trytu stężenie Li</w:t>
      </w:r>
      <w:r w:rsidR="00A13A9E" w:rsidRPr="00D115F0">
        <w:rPr>
          <w:rFonts w:asciiTheme="minorHAnsi" w:hAnsiTheme="minorHAnsi" w:cstheme="minorHAnsi"/>
          <w:sz w:val="22"/>
          <w:szCs w:val="22"/>
          <w:vertAlign w:val="superscript"/>
        </w:rPr>
        <w:t>7</w:t>
      </w:r>
      <w:r w:rsidR="00A13A9E" w:rsidRPr="00D115F0">
        <w:rPr>
          <w:rFonts w:asciiTheme="minorHAnsi" w:hAnsiTheme="minorHAnsi" w:cstheme="minorHAnsi"/>
          <w:sz w:val="22"/>
          <w:szCs w:val="22"/>
        </w:rPr>
        <w:t>OH utrzymuje się na wymaganym przez dostawcę technologii poziomie;</w:t>
      </w:r>
    </w:p>
    <w:p w14:paraId="747A1B63" w14:textId="0EAF48D6"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w:t>
      </w:r>
      <w:r w:rsidR="00A13A9E" w:rsidRPr="00D115F0">
        <w:rPr>
          <w:rFonts w:asciiTheme="minorHAnsi" w:hAnsiTheme="minorHAnsi" w:cstheme="minorHAnsi"/>
          <w:sz w:val="22"/>
          <w:szCs w:val="22"/>
        </w:rPr>
        <w:t>graniczanie zawartości wolnego tlenu powstającego na skutek radiolizy wody</w:t>
      </w:r>
      <w:r w:rsidRPr="00D115F0">
        <w:rPr>
          <w:rFonts w:asciiTheme="minorHAnsi" w:hAnsiTheme="minorHAnsi" w:cstheme="minorHAnsi"/>
          <w:sz w:val="22"/>
          <w:szCs w:val="22"/>
        </w:rPr>
        <w:t xml:space="preserve"> –</w:t>
      </w:r>
      <w:r w:rsidR="00A13A9E" w:rsidRPr="00D115F0">
        <w:rPr>
          <w:rFonts w:asciiTheme="minorHAnsi" w:hAnsiTheme="minorHAnsi" w:cstheme="minorHAnsi"/>
          <w:sz w:val="22"/>
          <w:szCs w:val="22"/>
        </w:rPr>
        <w:t xml:space="preserve"> w celu ograniczenia korozji i powstawania amoniaku obiegu chłodzenia reaktora  poprzez utrzymywanie na odpowiednim poziomie zawartości wodoru rozpuszczonego w chłodziwie reaktora oraz zawartości tlenu podczas pracy bloku na mocy oraz osiągnięcie wymaganego poziomu zawartości tlenu przed uruchomieniem reaktora po każdym wyłączeniu;</w:t>
      </w:r>
    </w:p>
    <w:p w14:paraId="54F31218" w14:textId="4AE7C647"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lastRenderedPageBreak/>
        <w:t>n</w:t>
      </w:r>
      <w:r w:rsidR="00A13A9E" w:rsidRPr="00D115F0">
        <w:rPr>
          <w:rFonts w:asciiTheme="minorHAnsi" w:hAnsiTheme="minorHAnsi" w:cstheme="minorHAnsi"/>
          <w:sz w:val="22"/>
          <w:szCs w:val="22"/>
        </w:rPr>
        <w:t>apełnianie i próby ciśnieniowe obiegu chłodzenia reaktora – zapewnienie możliwości napełniania i prowadzenia prób ciśnieniowych obiegu chłodzenia reaktora;</w:t>
      </w:r>
    </w:p>
    <w:p w14:paraId="0C0A02C8" w14:textId="17442D70"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d</w:t>
      </w:r>
      <w:r w:rsidR="00A13A9E" w:rsidRPr="00D115F0">
        <w:rPr>
          <w:rFonts w:asciiTheme="minorHAnsi" w:hAnsiTheme="minorHAnsi" w:cstheme="minorHAnsi"/>
          <w:sz w:val="22"/>
          <w:szCs w:val="22"/>
        </w:rPr>
        <w:t>ostarczanie uzupełniającej wody borowanej do systemów i urządzeń pomocniczych reaktora;</w:t>
      </w:r>
    </w:p>
    <w:p w14:paraId="251E7D86" w14:textId="0E49FABE" w:rsidR="00A13A9E" w:rsidRPr="00D115F0" w:rsidRDefault="00776BFC" w:rsidP="00D115F0">
      <w:pPr>
        <w:pStyle w:val="Akapitzlist"/>
        <w:numPr>
          <w:ilvl w:val="0"/>
          <w:numId w:val="26"/>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w:t>
      </w:r>
      <w:r w:rsidR="00A13A9E" w:rsidRPr="00D115F0">
        <w:rPr>
          <w:rFonts w:asciiTheme="minorHAnsi" w:hAnsiTheme="minorHAnsi" w:cstheme="minorHAnsi"/>
          <w:sz w:val="22"/>
          <w:szCs w:val="22"/>
        </w:rPr>
        <w:t>omocnicze wtryski do stabilizatora ciśnienia – dostarczanie dodatkowej wody wtryskowej do</w:t>
      </w:r>
      <w:r w:rsidRPr="00D115F0">
        <w:rPr>
          <w:rFonts w:asciiTheme="minorHAnsi" w:hAnsiTheme="minorHAnsi" w:cstheme="minorHAnsi"/>
          <w:sz w:val="22"/>
          <w:szCs w:val="22"/>
        </w:rPr>
        <w:t xml:space="preserve"> </w:t>
      </w:r>
      <w:r w:rsidR="00A13A9E" w:rsidRPr="00D115F0">
        <w:rPr>
          <w:rFonts w:asciiTheme="minorHAnsi" w:hAnsiTheme="minorHAnsi" w:cstheme="minorHAnsi"/>
          <w:sz w:val="22"/>
          <w:szCs w:val="22"/>
        </w:rPr>
        <w:t>stabilizatora ciśnienia w celu obniżenia ciśnienia w obiegu chłodzenia reaktora.</w:t>
      </w:r>
    </w:p>
    <w:p w14:paraId="7B199694" w14:textId="54D94AF3" w:rsidR="00776BFC" w:rsidRPr="00D115F0" w:rsidRDefault="00776BFC"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System pośredniego chłodzenia urządzeń przeznaczony </w:t>
      </w:r>
      <w:r w:rsidR="00CC26C6"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do odprowadzania ciepła urządzeń bloku do systemu wody ruchowej, który następnie odprowadza to ciepło do wody morskiej. System </w:t>
      </w:r>
      <w:r w:rsidR="00CC26C6"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odprowadza</w:t>
      </w:r>
      <w:r w:rsidR="00CC26C6" w:rsidRPr="00D115F0">
        <w:rPr>
          <w:rFonts w:asciiTheme="minorHAnsi" w:hAnsiTheme="minorHAnsi" w:cstheme="minorHAnsi"/>
          <w:sz w:val="22"/>
          <w:szCs w:val="22"/>
        </w:rPr>
        <w:t>ł</w:t>
      </w:r>
      <w:r w:rsidRPr="00D115F0">
        <w:rPr>
          <w:rFonts w:asciiTheme="minorHAnsi" w:hAnsiTheme="minorHAnsi" w:cstheme="minorHAnsi"/>
          <w:sz w:val="22"/>
          <w:szCs w:val="22"/>
        </w:rPr>
        <w:t xml:space="preserve"> ciepło z następujących urządzeń:</w:t>
      </w:r>
    </w:p>
    <w:p w14:paraId="2550D146" w14:textId="0A3E36F7"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hermetyczne pompy chłodziwa reaktora z silnikami oraz </w:t>
      </w:r>
      <w:proofErr w:type="spellStart"/>
      <w:r w:rsidRPr="00D115F0">
        <w:rPr>
          <w:rFonts w:asciiTheme="minorHAnsi" w:hAnsiTheme="minorHAnsi" w:cstheme="minorHAnsi"/>
          <w:sz w:val="22"/>
          <w:szCs w:val="22"/>
        </w:rPr>
        <w:t>zmiennoczęstotliwościowe</w:t>
      </w:r>
      <w:proofErr w:type="spellEnd"/>
      <w:r w:rsidR="004462E3" w:rsidRPr="00D115F0">
        <w:rPr>
          <w:rFonts w:asciiTheme="minorHAnsi" w:hAnsiTheme="minorHAnsi" w:cstheme="minorHAnsi"/>
          <w:sz w:val="22"/>
          <w:szCs w:val="22"/>
        </w:rPr>
        <w:t xml:space="preserve"> </w:t>
      </w:r>
      <w:r w:rsidRPr="00D115F0">
        <w:rPr>
          <w:rFonts w:asciiTheme="minorHAnsi" w:hAnsiTheme="minorHAnsi" w:cstheme="minorHAnsi"/>
          <w:sz w:val="22"/>
          <w:szCs w:val="22"/>
        </w:rPr>
        <w:t>napędy tych pomp</w:t>
      </w:r>
      <w:r w:rsidR="004462E3" w:rsidRPr="00D115F0">
        <w:rPr>
          <w:rFonts w:asciiTheme="minorHAnsi" w:hAnsiTheme="minorHAnsi" w:cstheme="minorHAnsi"/>
          <w:sz w:val="22"/>
          <w:szCs w:val="22"/>
        </w:rPr>
        <w:t>;</w:t>
      </w:r>
    </w:p>
    <w:p w14:paraId="4AC1F057" w14:textId="3F26C0D7"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chłodnice na liniach upustu chłodziwa reaktora i minimalnego przepływu w systemie regulacji chemicznej i objętości</w:t>
      </w:r>
      <w:r w:rsidR="004462E3" w:rsidRPr="00D115F0">
        <w:rPr>
          <w:rFonts w:asciiTheme="minorHAnsi" w:hAnsiTheme="minorHAnsi" w:cstheme="minorHAnsi"/>
          <w:sz w:val="22"/>
          <w:szCs w:val="22"/>
        </w:rPr>
        <w:t>;</w:t>
      </w:r>
    </w:p>
    <w:p w14:paraId="3ACF780B" w14:textId="30432AF5"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chłodnica zbiornika drenażowego chłodziwa reaktora  w systemie ciekłych odpadów promieniotwórczych</w:t>
      </w:r>
      <w:r w:rsidR="004462E3" w:rsidRPr="00D115F0">
        <w:rPr>
          <w:rFonts w:asciiTheme="minorHAnsi" w:hAnsiTheme="minorHAnsi" w:cstheme="minorHAnsi"/>
          <w:sz w:val="22"/>
          <w:szCs w:val="22"/>
        </w:rPr>
        <w:t>;</w:t>
      </w:r>
    </w:p>
    <w:p w14:paraId="78468D36" w14:textId="7BB484DD"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 xml:space="preserve">pompy i wymienniki ciepła w systemie normalnego odprowadzania ciepła </w:t>
      </w:r>
      <w:proofErr w:type="spellStart"/>
      <w:r w:rsidRPr="00D115F0">
        <w:rPr>
          <w:rFonts w:asciiTheme="minorHAnsi" w:hAnsiTheme="minorHAnsi" w:cstheme="minorHAnsi"/>
          <w:sz w:val="22"/>
          <w:szCs w:val="22"/>
        </w:rPr>
        <w:t>powyłączeniowego</w:t>
      </w:r>
      <w:proofErr w:type="spellEnd"/>
      <w:r w:rsidR="004462E3" w:rsidRPr="00D115F0">
        <w:rPr>
          <w:rFonts w:asciiTheme="minorHAnsi" w:hAnsiTheme="minorHAnsi" w:cstheme="minorHAnsi"/>
          <w:sz w:val="22"/>
          <w:szCs w:val="22"/>
        </w:rPr>
        <w:t>;</w:t>
      </w:r>
    </w:p>
    <w:p w14:paraId="4A058DE6" w14:textId="6A3752BF"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wymienniki ciepła w systemie chłodzenia basenu wypalonego paliwa</w:t>
      </w:r>
      <w:r w:rsidR="004462E3" w:rsidRPr="00D115F0">
        <w:rPr>
          <w:rFonts w:asciiTheme="minorHAnsi" w:hAnsiTheme="minorHAnsi" w:cstheme="minorHAnsi"/>
          <w:sz w:val="22"/>
          <w:szCs w:val="22"/>
        </w:rPr>
        <w:t>;</w:t>
      </w:r>
    </w:p>
    <w:p w14:paraId="08B14ADB" w14:textId="6DFB26D1"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chłodnice wody centralnego systemu wody lodowej, obsługującego odbiory z wyspy jądrowej oraz system wentylacji maszynowni</w:t>
      </w:r>
      <w:r w:rsidR="004462E3" w:rsidRPr="00D115F0">
        <w:rPr>
          <w:rFonts w:asciiTheme="minorHAnsi" w:hAnsiTheme="minorHAnsi" w:cstheme="minorHAnsi"/>
          <w:sz w:val="22"/>
          <w:szCs w:val="22"/>
        </w:rPr>
        <w:t xml:space="preserve"> </w:t>
      </w:r>
      <w:r w:rsidRPr="00D115F0">
        <w:rPr>
          <w:rFonts w:asciiTheme="minorHAnsi" w:hAnsiTheme="minorHAnsi" w:cstheme="minorHAnsi"/>
          <w:sz w:val="22"/>
          <w:szCs w:val="22"/>
        </w:rPr>
        <w:t>i chłodnice poboru próbek z obiegu wtórnego</w:t>
      </w:r>
      <w:r w:rsidR="004462E3" w:rsidRPr="00D115F0">
        <w:rPr>
          <w:rFonts w:asciiTheme="minorHAnsi" w:hAnsiTheme="minorHAnsi" w:cstheme="minorHAnsi"/>
          <w:sz w:val="22"/>
          <w:szCs w:val="22"/>
        </w:rPr>
        <w:t>;</w:t>
      </w:r>
    </w:p>
    <w:p w14:paraId="21B1C1B9" w14:textId="05EF7FCB"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chłodnica próbek w systemie poboru próbek z obiegu pierwotnego</w:t>
      </w:r>
      <w:r w:rsidR="004462E3" w:rsidRPr="00D115F0">
        <w:rPr>
          <w:rFonts w:asciiTheme="minorHAnsi" w:hAnsiTheme="minorHAnsi" w:cstheme="minorHAnsi"/>
          <w:sz w:val="22"/>
          <w:szCs w:val="22"/>
        </w:rPr>
        <w:t>;</w:t>
      </w:r>
    </w:p>
    <w:p w14:paraId="3B61A21C" w14:textId="19332CE2"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sprężarki systemu sprężonego powietrza</w:t>
      </w:r>
      <w:r w:rsidR="004462E3" w:rsidRPr="00D115F0">
        <w:rPr>
          <w:rFonts w:asciiTheme="minorHAnsi" w:hAnsiTheme="minorHAnsi" w:cstheme="minorHAnsi"/>
          <w:sz w:val="22"/>
          <w:szCs w:val="22"/>
        </w:rPr>
        <w:t>;</w:t>
      </w:r>
    </w:p>
    <w:p w14:paraId="7712853E" w14:textId="5B4DA7A7" w:rsidR="00776BFC" w:rsidRPr="00D115F0" w:rsidRDefault="00776BFC" w:rsidP="00D115F0">
      <w:pPr>
        <w:pStyle w:val="Akapitzlist"/>
        <w:numPr>
          <w:ilvl w:val="2"/>
          <w:numId w:val="27"/>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chłodnice oleju smarnego pomp kondensatu (w systemie kondensatu).</w:t>
      </w:r>
    </w:p>
    <w:p w14:paraId="34F476B8" w14:textId="1EEED69E" w:rsidR="004462E3" w:rsidRPr="00D115F0" w:rsidRDefault="004462E3"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System normalnego odprowadzania ciepła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xml:space="preserve"> zapewnia podczas operacji w stanach wyłączenia odprowadzanie ciepła z rdzenia i obiegu chłodzenia reaktora – w zamkniętej pętli, a także spełnia funkcje związane z opanowaniem awarii. System ten spełnia w szczególności następujące główne funkcje:</w:t>
      </w:r>
    </w:p>
    <w:p w14:paraId="217B32B5" w14:textId="150C6077"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odprowadzanie ciepła z rdzenia i obiegu chłodzenia reaktora w stanach wyłączenia;</w:t>
      </w:r>
    </w:p>
    <w:p w14:paraId="72C72821" w14:textId="2CE7BE67"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podczas operacji przeładunku paliwa jądrowego podawanie wody z obiegu chłodzenia reaktora i studni przeładunkowej do oczyszczania w systemie regulacji chemicznej i objętości;</w:t>
      </w:r>
    </w:p>
    <w:p w14:paraId="5D5B7A7D" w14:textId="02F394D3"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chłodzenie zbiornika zapasu wody do przeładunku paliwa jądrowego;</w:t>
      </w:r>
    </w:p>
    <w:p w14:paraId="1976FB08" w14:textId="3EABE489"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uzupełnianie chłodziwa w obiegu chłodzenia reaktora;</w:t>
      </w:r>
    </w:p>
    <w:p w14:paraId="048931C9" w14:textId="24A39FF2"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zapewnienie rezerwowego chłodzenia basenu wypalonego paliwa;</w:t>
      </w:r>
    </w:p>
    <w:p w14:paraId="3A9C7562" w14:textId="4A7441C3"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odprowadzanie ciepła z rdzenia i obiegu chłodzenia reaktora po skutecznym opanowaniu awarii przez pasywny system chłodzenia rdzenia;</w:t>
      </w:r>
    </w:p>
    <w:p w14:paraId="59380A8E" w14:textId="76F64C0B" w:rsidR="004462E3" w:rsidRPr="00D115F0" w:rsidRDefault="004462E3" w:rsidP="00D115F0">
      <w:pPr>
        <w:pStyle w:val="Akapitzlist"/>
        <w:numPr>
          <w:ilvl w:val="2"/>
          <w:numId w:val="28"/>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zapewnienie ścieżki przepływu dla długookresowego poawaryjnego uzupełniania wody w obudowie bezpieczeństwa reaktora.</w:t>
      </w:r>
    </w:p>
    <w:p w14:paraId="46324B62" w14:textId="08407263" w:rsidR="004462E3" w:rsidRPr="00D115F0" w:rsidRDefault="004462E3"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lastRenderedPageBreak/>
        <w:t xml:space="preserve">System wody ruchowej </w:t>
      </w:r>
      <w:r w:rsidR="00CC26C6" w:rsidRPr="00D115F0">
        <w:rPr>
          <w:rFonts w:asciiTheme="minorHAnsi" w:hAnsiTheme="minorHAnsi" w:cstheme="minorHAnsi"/>
          <w:sz w:val="22"/>
          <w:szCs w:val="22"/>
        </w:rPr>
        <w:t xml:space="preserve">będzie </w:t>
      </w:r>
      <w:r w:rsidRPr="00D115F0">
        <w:rPr>
          <w:rFonts w:asciiTheme="minorHAnsi" w:hAnsiTheme="minorHAnsi" w:cstheme="minorHAnsi"/>
          <w:sz w:val="22"/>
          <w:szCs w:val="22"/>
        </w:rPr>
        <w:t>odprowadza</w:t>
      </w:r>
      <w:r w:rsidR="00CC26C6" w:rsidRPr="00D115F0">
        <w:rPr>
          <w:rFonts w:asciiTheme="minorHAnsi" w:hAnsiTheme="minorHAnsi" w:cstheme="minorHAnsi"/>
          <w:sz w:val="22"/>
          <w:szCs w:val="22"/>
        </w:rPr>
        <w:t>ł</w:t>
      </w:r>
      <w:r w:rsidRPr="00D115F0">
        <w:rPr>
          <w:rFonts w:asciiTheme="minorHAnsi" w:hAnsiTheme="minorHAnsi" w:cstheme="minorHAnsi"/>
          <w:sz w:val="22"/>
          <w:szCs w:val="22"/>
        </w:rPr>
        <w:t xml:space="preserve"> ciepło z wymienników ciepła systemu pośredniego chłodzenia urządzeń do morza (tj. ostatecznego ujścia ciepła). Wymienniki systemu wody ruchowej </w:t>
      </w:r>
      <w:r w:rsidR="00CC26C6" w:rsidRPr="00D115F0">
        <w:rPr>
          <w:rFonts w:asciiTheme="minorHAnsi" w:hAnsiTheme="minorHAnsi" w:cstheme="minorHAnsi"/>
          <w:sz w:val="22"/>
          <w:szCs w:val="22"/>
        </w:rPr>
        <w:t>będą zlokalizowane</w:t>
      </w:r>
      <w:r w:rsidRPr="00D115F0">
        <w:rPr>
          <w:rFonts w:asciiTheme="minorHAnsi" w:hAnsiTheme="minorHAnsi" w:cstheme="minorHAnsi"/>
          <w:sz w:val="22"/>
          <w:szCs w:val="22"/>
        </w:rPr>
        <w:t xml:space="preserve"> w budynku maszynowni.</w:t>
      </w:r>
    </w:p>
    <w:p w14:paraId="40729027" w14:textId="1FC29C6E" w:rsidR="004462E3" w:rsidRPr="00D115F0" w:rsidRDefault="00A0054D"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VIII. Systemy bezpieczeństwa reaktora AP1000</w:t>
      </w:r>
    </w:p>
    <w:p w14:paraId="5319F455" w14:textId="6D412C87" w:rsidR="004462E3" w:rsidRPr="00D115F0" w:rsidRDefault="00A0054D"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Ogólne podejście do zapewnienia bezpieczeństwa elektrowni jądrowej z reaktorem AP1000 polega na zastosowaniu pasywnych systemów bezpieczeństwa (w warunkach awaryjnych nie polega się na systemach czynnych), które mają na celu eliminowanie konieczności działań operatora (a nie na ich automatyzacji) oraz na zredukowaniu do minimum liczby i złożoności działań operatora potrzebnych do sterowania i nadzoru systemów bezpieczeństwa.</w:t>
      </w:r>
    </w:p>
    <w:p w14:paraId="4F7E31C0" w14:textId="76185AE7" w:rsidR="00A0054D" w:rsidRPr="00D115F0" w:rsidRDefault="00A0054D"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Systemy bezpieczeństwa reaktora AP1000:</w:t>
      </w:r>
    </w:p>
    <w:p w14:paraId="664B880B" w14:textId="22A17860" w:rsidR="00A0054D" w:rsidRPr="00D115F0" w:rsidRDefault="00A0054D" w:rsidP="00D115F0">
      <w:pPr>
        <w:pStyle w:val="Akapitzlist"/>
        <w:numPr>
          <w:ilvl w:val="2"/>
          <w:numId w:val="25"/>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pasywny system chłodzenia rdzenia reaktora;</w:t>
      </w:r>
    </w:p>
    <w:p w14:paraId="67D98143" w14:textId="7017F8A7" w:rsidR="00A0054D" w:rsidRPr="00D115F0" w:rsidRDefault="00A0054D" w:rsidP="00D115F0">
      <w:pPr>
        <w:pStyle w:val="Akapitzlist"/>
        <w:numPr>
          <w:ilvl w:val="2"/>
          <w:numId w:val="25"/>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utrzymanie stopionego rdzenia wewnątrz zbiornika reaktora;</w:t>
      </w:r>
    </w:p>
    <w:p w14:paraId="55D85048" w14:textId="52F751BD" w:rsidR="00A0054D" w:rsidRPr="00D115F0" w:rsidRDefault="00A0054D" w:rsidP="00D115F0">
      <w:pPr>
        <w:pStyle w:val="Akapitzlist"/>
        <w:numPr>
          <w:ilvl w:val="2"/>
          <w:numId w:val="25"/>
        </w:numPr>
        <w:spacing w:after="120"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obudowa bezpieczeństwa reaktora z pasywnym chłodzeniem.</w:t>
      </w:r>
    </w:p>
    <w:p w14:paraId="180DCFC0" w14:textId="5B4664DD" w:rsidR="00A0054D" w:rsidRPr="00D115F0" w:rsidRDefault="00A0054D"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Pasywny system chłodzenia rdzenia reaktora</w:t>
      </w:r>
    </w:p>
    <w:p w14:paraId="55A2EEBC" w14:textId="253B9A61" w:rsidR="00A0054D" w:rsidRPr="00D115F0" w:rsidRDefault="00A0054D"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Działanie tego systemu oparte jest na wykorzystaniu grawitacji, energii sprężonych gazów i konwekcji naturalnej. Nie jest tu potrzebne zasilanie elektryczne prądem przemiennym, a wszystkie procesy przebiegają samoczynnie. W razie spadku ciśnienia w obiegu chłodzenia reaktora samoczynnie następuje „bierny wtrysk bezpieczeństwa” wody do reaktora:</w:t>
      </w:r>
    </w:p>
    <w:p w14:paraId="357F1569" w14:textId="552283D4" w:rsidR="00A0054D" w:rsidRPr="00D115F0" w:rsidRDefault="00A0054D" w:rsidP="00D115F0">
      <w:pPr>
        <w:pStyle w:val="Akapitzlist"/>
        <w:numPr>
          <w:ilvl w:val="0"/>
          <w:numId w:val="2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w pierwszej kolejności – wysokociśnieniowy: ze zbiorników uzupełniania wody w rdzeniu reaktora, zawierających wodę borowaną, pod wpływem różnicy ciśnień (pomiędzy rurociągami łączącymi te zbiorniki: z króćcami bezpośredniego wtrysku wody do reaktora oraz z gorącymi gałęziami pętli cyrkulacyjnych obiegu chłodzenia reaktora);</w:t>
      </w:r>
    </w:p>
    <w:p w14:paraId="2E940EE5" w14:textId="25F0C93D" w:rsidR="00A0054D" w:rsidRPr="00D115F0" w:rsidRDefault="00A0054D" w:rsidP="00D115F0">
      <w:pPr>
        <w:pStyle w:val="Akapitzlist"/>
        <w:numPr>
          <w:ilvl w:val="0"/>
          <w:numId w:val="2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następnie – średniociśnieniowy: z hydro</w:t>
      </w:r>
      <w:r w:rsidR="00ED3ABB" w:rsidRPr="00D115F0">
        <w:rPr>
          <w:rFonts w:asciiTheme="minorHAnsi" w:hAnsiTheme="minorHAnsi" w:cstheme="minorHAnsi"/>
          <w:sz w:val="22"/>
          <w:szCs w:val="22"/>
        </w:rPr>
        <w:t>-</w:t>
      </w:r>
      <w:r w:rsidRPr="00D115F0">
        <w:rPr>
          <w:rFonts w:asciiTheme="minorHAnsi" w:hAnsiTheme="minorHAnsi" w:cstheme="minorHAnsi"/>
          <w:sz w:val="22"/>
          <w:szCs w:val="22"/>
        </w:rPr>
        <w:t>akumulatorów pod wpływem ciśnienia</w:t>
      </w:r>
      <w:r w:rsidR="00ED3ABB" w:rsidRPr="00D115F0">
        <w:rPr>
          <w:rFonts w:asciiTheme="minorHAnsi" w:hAnsiTheme="minorHAnsi" w:cstheme="minorHAnsi"/>
          <w:sz w:val="22"/>
          <w:szCs w:val="22"/>
        </w:rPr>
        <w:t xml:space="preserve"> </w:t>
      </w:r>
      <w:r w:rsidRPr="00D115F0">
        <w:rPr>
          <w:rFonts w:asciiTheme="minorHAnsi" w:hAnsiTheme="minorHAnsi" w:cstheme="minorHAnsi"/>
          <w:sz w:val="22"/>
          <w:szCs w:val="22"/>
        </w:rPr>
        <w:t>poduszki gazowej (azotu)</w:t>
      </w:r>
      <w:r w:rsidR="00ED3ABB" w:rsidRPr="00D115F0">
        <w:rPr>
          <w:rFonts w:asciiTheme="minorHAnsi" w:hAnsiTheme="minorHAnsi" w:cstheme="minorHAnsi"/>
          <w:sz w:val="22"/>
          <w:szCs w:val="22"/>
        </w:rPr>
        <w:t>;</w:t>
      </w:r>
    </w:p>
    <w:p w14:paraId="4C2EA907" w14:textId="277D39E7" w:rsidR="00A0054D" w:rsidRPr="00D115F0" w:rsidRDefault="00A0054D" w:rsidP="00D115F0">
      <w:pPr>
        <w:pStyle w:val="Akapitzlist"/>
        <w:numPr>
          <w:ilvl w:val="0"/>
          <w:numId w:val="29"/>
        </w:numPr>
        <w:spacing w:line="312" w:lineRule="auto"/>
        <w:ind w:left="850" w:hanging="425"/>
        <w:rPr>
          <w:rFonts w:asciiTheme="minorHAnsi" w:hAnsiTheme="minorHAnsi" w:cstheme="minorHAnsi"/>
          <w:sz w:val="22"/>
          <w:szCs w:val="22"/>
        </w:rPr>
      </w:pPr>
      <w:r w:rsidRPr="00D115F0">
        <w:rPr>
          <w:rFonts w:asciiTheme="minorHAnsi" w:hAnsiTheme="minorHAnsi" w:cstheme="minorHAnsi"/>
          <w:sz w:val="22"/>
          <w:szCs w:val="22"/>
        </w:rPr>
        <w:t>na koniec – niskociśnieniowy: grawitacyjne dostarczanie wody do reaktora z dużego zbiornika zapasu</w:t>
      </w:r>
      <w:r w:rsidR="00ED3ABB" w:rsidRPr="00D115F0">
        <w:rPr>
          <w:rFonts w:asciiTheme="minorHAnsi" w:hAnsiTheme="minorHAnsi" w:cstheme="minorHAnsi"/>
          <w:sz w:val="22"/>
          <w:szCs w:val="22"/>
        </w:rPr>
        <w:t xml:space="preserve"> </w:t>
      </w:r>
      <w:r w:rsidRPr="00D115F0">
        <w:rPr>
          <w:rFonts w:asciiTheme="minorHAnsi" w:hAnsiTheme="minorHAnsi" w:cstheme="minorHAnsi"/>
          <w:sz w:val="22"/>
          <w:szCs w:val="22"/>
        </w:rPr>
        <w:t>wody do przeładunku paliwa jądrowego (o pojemności 2100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znajdującego się w obudowie</w:t>
      </w:r>
      <w:r w:rsidR="00ED3ABB" w:rsidRPr="00D115F0">
        <w:rPr>
          <w:rFonts w:asciiTheme="minorHAnsi" w:hAnsiTheme="minorHAnsi" w:cstheme="minorHAnsi"/>
          <w:sz w:val="22"/>
          <w:szCs w:val="22"/>
        </w:rPr>
        <w:t xml:space="preserve"> b</w:t>
      </w:r>
      <w:r w:rsidRPr="00D115F0">
        <w:rPr>
          <w:rFonts w:asciiTheme="minorHAnsi" w:hAnsiTheme="minorHAnsi" w:cstheme="minorHAnsi"/>
          <w:sz w:val="22"/>
          <w:szCs w:val="22"/>
        </w:rPr>
        <w:t>ezpieczeństwa reaktora.</w:t>
      </w:r>
    </w:p>
    <w:p w14:paraId="6A90B2D7" w14:textId="4BDF816F" w:rsidR="00ED3ABB" w:rsidRPr="00D115F0" w:rsidRDefault="00ED3ABB"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Pasywny system awaryjnego chłodzenia rdzenia reaktora AP1000 wyposażony jest w system automatycznego zrzutu ciśnienia</w:t>
      </w:r>
      <w:r w:rsidRPr="00D115F0">
        <w:rPr>
          <w:rFonts w:asciiTheme="minorHAnsi" w:hAnsiTheme="minorHAnsi" w:cstheme="minorHAnsi"/>
          <w:b/>
          <w:bCs/>
          <w:sz w:val="22"/>
          <w:szCs w:val="22"/>
        </w:rPr>
        <w:t xml:space="preserve"> </w:t>
      </w:r>
      <w:r w:rsidRPr="00D115F0">
        <w:rPr>
          <w:rFonts w:asciiTheme="minorHAnsi" w:hAnsiTheme="minorHAnsi" w:cstheme="minorHAnsi"/>
          <w:sz w:val="22"/>
          <w:szCs w:val="22"/>
        </w:rPr>
        <w:t xml:space="preserve">w obiegu chłodzenia reaktora, aby umożliwić długookresowe dostarczanie do reaktora wody dopływającej ze zbiornika zapasu wody do przeładunku paliwa jądrowego jedynie pod działaniem sił ciężkości. W razie całkowitej utraty zasilania elektrycznego elektrowni jądrowej prądem przemiennym lub niesprawności obu ciągów systemu normalnego odprowadzania ciepła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xml:space="preserve">, odprowadzanie ciepła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xml:space="preserve"> z reaktora odbywa się przez konwekcję naturalną poprzez pasywny system chłodzenia </w:t>
      </w:r>
      <w:proofErr w:type="spellStart"/>
      <w:r w:rsidRPr="00D115F0">
        <w:rPr>
          <w:rFonts w:asciiTheme="minorHAnsi" w:hAnsiTheme="minorHAnsi" w:cstheme="minorHAnsi"/>
          <w:sz w:val="22"/>
          <w:szCs w:val="22"/>
        </w:rPr>
        <w:t>powyłączeniowego</w:t>
      </w:r>
      <w:proofErr w:type="spellEnd"/>
      <w:r w:rsidRPr="00D115F0">
        <w:rPr>
          <w:rFonts w:asciiTheme="minorHAnsi" w:hAnsiTheme="minorHAnsi" w:cstheme="minorHAnsi"/>
          <w:sz w:val="22"/>
          <w:szCs w:val="22"/>
        </w:rPr>
        <w:t>, którego wymiennik ciepła zanurzony jest w zbiorniku zapasu wody do przeładunku paliwa jądrowego.</w:t>
      </w:r>
      <w:r w:rsidR="00672319" w:rsidRPr="00D115F0">
        <w:rPr>
          <w:rFonts w:asciiTheme="minorHAnsi" w:hAnsiTheme="minorHAnsi" w:cstheme="minorHAnsi"/>
          <w:sz w:val="22"/>
          <w:szCs w:val="22"/>
        </w:rPr>
        <w:t xml:space="preserve"> Odprowadzanie do otoczenia (powietrza atmosferycznego) ciepła </w:t>
      </w:r>
      <w:r w:rsidR="00672319" w:rsidRPr="00D115F0">
        <w:rPr>
          <w:rFonts w:asciiTheme="minorHAnsi" w:hAnsiTheme="minorHAnsi" w:cstheme="minorHAnsi"/>
          <w:sz w:val="22"/>
          <w:szCs w:val="22"/>
        </w:rPr>
        <w:lastRenderedPageBreak/>
        <w:t xml:space="preserve">uwalnianego do obudowy bezpieczeństwa z pasywnego systemu chłodzenia </w:t>
      </w:r>
      <w:proofErr w:type="spellStart"/>
      <w:r w:rsidR="00672319" w:rsidRPr="00D115F0">
        <w:rPr>
          <w:rFonts w:asciiTheme="minorHAnsi" w:hAnsiTheme="minorHAnsi" w:cstheme="minorHAnsi"/>
          <w:sz w:val="22"/>
          <w:szCs w:val="22"/>
        </w:rPr>
        <w:t>powyłączeniowego</w:t>
      </w:r>
      <w:proofErr w:type="spellEnd"/>
      <w:r w:rsidR="00672319" w:rsidRPr="00D115F0">
        <w:rPr>
          <w:rFonts w:asciiTheme="minorHAnsi" w:hAnsiTheme="minorHAnsi" w:cstheme="minorHAnsi"/>
          <w:sz w:val="22"/>
          <w:szCs w:val="22"/>
        </w:rPr>
        <w:t xml:space="preserve"> następuje poprzez pasywny system chłodzenia obudowy bezpieczeństwa reaktora.</w:t>
      </w:r>
    </w:p>
    <w:p w14:paraId="25A6686B" w14:textId="7C415EF5" w:rsidR="00ED3ABB" w:rsidRPr="00D115F0" w:rsidRDefault="00ED3ABB"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Schemat pasywnego systemu chłodzenia rdzenia reaktora AP1000 przedstawia rysunek 3, natomiast sposób odprowadzenia ciepła z wnętrza obudowy bezpieczeństwa do otoczenia przedstawia rysun</w:t>
      </w:r>
      <w:r w:rsidR="00672319" w:rsidRPr="00D115F0">
        <w:rPr>
          <w:rFonts w:asciiTheme="minorHAnsi" w:hAnsiTheme="minorHAnsi" w:cstheme="minorHAnsi"/>
          <w:sz w:val="22"/>
          <w:szCs w:val="22"/>
        </w:rPr>
        <w:t>e</w:t>
      </w:r>
      <w:r w:rsidRPr="00D115F0">
        <w:rPr>
          <w:rFonts w:asciiTheme="minorHAnsi" w:hAnsiTheme="minorHAnsi" w:cstheme="minorHAnsi"/>
          <w:sz w:val="22"/>
          <w:szCs w:val="22"/>
        </w:rPr>
        <w:t>k 4.</w:t>
      </w:r>
    </w:p>
    <w:p w14:paraId="2DDE7A77" w14:textId="001EF1BF" w:rsidR="00ED3ABB" w:rsidRPr="00D115F0" w:rsidRDefault="00ED3ABB"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Rysunek 3. Schemat pasywnego systemu chłodzenia rdzenia reaktora AP1000</w:t>
      </w:r>
      <w:r w:rsidR="00672319" w:rsidRPr="00D115F0">
        <w:rPr>
          <w:rFonts w:asciiTheme="minorHAnsi" w:hAnsiTheme="minorHAnsi" w:cstheme="minorHAnsi"/>
          <w:sz w:val="22"/>
          <w:szCs w:val="22"/>
        </w:rPr>
        <w:t>.</w:t>
      </w:r>
    </w:p>
    <w:p w14:paraId="4A9EBBDA" w14:textId="727F0621" w:rsidR="00ED3ABB" w:rsidRPr="00D115F0" w:rsidRDefault="00672319" w:rsidP="00D115F0">
      <w:pPr>
        <w:spacing w:line="312" w:lineRule="auto"/>
        <w:rPr>
          <w:rFonts w:asciiTheme="minorHAnsi" w:hAnsiTheme="minorHAnsi" w:cstheme="minorHAnsi"/>
          <w:sz w:val="22"/>
          <w:szCs w:val="22"/>
        </w:rPr>
      </w:pPr>
      <w:r w:rsidRPr="00D115F0">
        <w:rPr>
          <w:rFonts w:asciiTheme="minorHAnsi" w:hAnsiTheme="minorHAnsi" w:cstheme="minorHAnsi"/>
          <w:noProof/>
          <w:sz w:val="22"/>
          <w:szCs w:val="22"/>
        </w:rPr>
        <w:drawing>
          <wp:inline distT="0" distB="0" distL="0" distR="0" wp14:anchorId="34DD7E4A" wp14:editId="44E82DF9">
            <wp:extent cx="4857750" cy="4009920"/>
            <wp:effectExtent l="0" t="0" r="0" b="0"/>
            <wp:docPr id="5090155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7103" cy="4025895"/>
                    </a:xfrm>
                    <a:prstGeom prst="rect">
                      <a:avLst/>
                    </a:prstGeom>
                    <a:noFill/>
                    <a:ln>
                      <a:noFill/>
                    </a:ln>
                  </pic:spPr>
                </pic:pic>
              </a:graphicData>
            </a:graphic>
          </wp:inline>
        </w:drawing>
      </w:r>
    </w:p>
    <w:p w14:paraId="08B1C72F" w14:textId="77777777" w:rsidR="00ED3ABB" w:rsidRPr="00D115F0" w:rsidRDefault="00ED3ABB" w:rsidP="00D115F0">
      <w:pPr>
        <w:spacing w:line="312" w:lineRule="auto"/>
        <w:rPr>
          <w:rFonts w:asciiTheme="minorHAnsi" w:hAnsiTheme="minorHAnsi" w:cstheme="minorHAnsi"/>
          <w:sz w:val="22"/>
          <w:szCs w:val="22"/>
        </w:rPr>
      </w:pPr>
    </w:p>
    <w:p w14:paraId="64E7AE19" w14:textId="6E0B2F0B" w:rsidR="00A0054D" w:rsidRPr="00D115F0" w:rsidRDefault="00672319"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U</w:t>
      </w:r>
      <w:r w:rsidR="00A0054D" w:rsidRPr="00D115F0">
        <w:rPr>
          <w:rFonts w:asciiTheme="minorHAnsi" w:hAnsiTheme="minorHAnsi" w:cstheme="minorHAnsi"/>
          <w:sz w:val="22"/>
          <w:szCs w:val="22"/>
        </w:rPr>
        <w:t>trzymanie stopionego rdzenia wewnątrz zbiornika reaktora</w:t>
      </w:r>
    </w:p>
    <w:p w14:paraId="3D06529E" w14:textId="77777777" w:rsidR="00DC5490" w:rsidRPr="00D115F0" w:rsidRDefault="00672319"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W razie wystąpienia ciężkiej awarii ze stopieniem rdzenia reaktora projektowa koncepcja</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bezpieczeństwa reaktora AP1000 przewiduje utrzymanie stopionego rdzenia wewnątrz zbiornika ciśnieniowego</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reaktora. Z uwagi na ciągłą obecność wody, a przez to zapewnione chłodzenie, nie ma możliwości</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przerwania ciągłości zbiornika reaktora, a tym samym wydostania się stopionego rdzenia na zewnątrz. </w:t>
      </w:r>
    </w:p>
    <w:p w14:paraId="69AE01CC" w14:textId="35AEBC6D" w:rsidR="00672319" w:rsidRPr="00D115F0" w:rsidRDefault="00672319"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Bezpieczeństwo reaktora AP1000, także podczas ciężkich awarii, opiera się na wykorzystaniu naturalnych sił</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i zjawisk, takich jak siła ciężkości, parowanie i konwekcja naturalna. Zabezpiecza to przed przegrzaniem zbiornika</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ciśnieniowego reaktora i paliwa jądrowego. Ciepło wydzielane w rdzeniu nie powoduje nadmiernego przegrzania</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paliwa, a tylko wrzenie i odparowanie wody. Jednakże kiedy para wodna wypełni obudowę bezpieczeństwa i ciepło z obudowy bezpieczeństwa musi zostać odprowadzone do otoczenia, dzieje się to także w sposób</w:t>
      </w:r>
      <w:r w:rsidR="00DC5490" w:rsidRPr="00D115F0">
        <w:rPr>
          <w:rFonts w:asciiTheme="minorHAnsi" w:hAnsiTheme="minorHAnsi" w:cstheme="minorHAnsi"/>
          <w:sz w:val="22"/>
          <w:szCs w:val="22"/>
        </w:rPr>
        <w:t xml:space="preserve"> </w:t>
      </w:r>
      <w:r w:rsidRPr="00D115F0">
        <w:rPr>
          <w:rFonts w:asciiTheme="minorHAnsi" w:hAnsiTheme="minorHAnsi" w:cstheme="minorHAnsi"/>
          <w:sz w:val="22"/>
          <w:szCs w:val="22"/>
        </w:rPr>
        <w:t>pasywny.</w:t>
      </w:r>
    </w:p>
    <w:p w14:paraId="270EDB83" w14:textId="34B5091A" w:rsidR="00A0054D" w:rsidRPr="00D115F0" w:rsidRDefault="00DC5490"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lastRenderedPageBreak/>
        <w:t>O</w:t>
      </w:r>
      <w:r w:rsidR="00A0054D" w:rsidRPr="00D115F0">
        <w:rPr>
          <w:rFonts w:asciiTheme="minorHAnsi" w:hAnsiTheme="minorHAnsi" w:cstheme="minorHAnsi"/>
          <w:sz w:val="22"/>
          <w:szCs w:val="22"/>
        </w:rPr>
        <w:t>budowa bezpieczeństwa reaktora z pasywnym chłodzeniem.</w:t>
      </w:r>
    </w:p>
    <w:p w14:paraId="62C95200" w14:textId="4D881075" w:rsidR="00A0054D" w:rsidRPr="00D115F0" w:rsidRDefault="00DC5490"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Reaktor AP1000 wyposażony jest w stalową obudowę bezpieczeństwa otoczoną budynkiem osłonowym ze zbrojonego betonu. Wewnętrzna, stalowa powłoka obudowy bezpieczeństwa zapewnia wysoką szczelność, zapobiegając dużym niekontrolowanym uwolnieniom substancji promieniotwórczych do środowiska. Żelbetonowy budynek osłonowy zwieńczony jest rodzajem komina, wokół którego umiejscowiony jest zbiornik służący do pasywnego chłodzenia obudowy bezpieczeństwa, mieszczący ok. 3000 m</w:t>
      </w:r>
      <w:r w:rsidRPr="00D115F0">
        <w:rPr>
          <w:rFonts w:asciiTheme="minorHAnsi" w:hAnsiTheme="minorHAnsi" w:cstheme="minorHAnsi"/>
          <w:sz w:val="22"/>
          <w:szCs w:val="22"/>
          <w:vertAlign w:val="superscript"/>
        </w:rPr>
        <w:t>3</w:t>
      </w:r>
      <w:r w:rsidRPr="00D115F0">
        <w:rPr>
          <w:rFonts w:asciiTheme="minorHAnsi" w:hAnsiTheme="minorHAnsi" w:cstheme="minorHAnsi"/>
          <w:sz w:val="22"/>
          <w:szCs w:val="22"/>
        </w:rPr>
        <w:t xml:space="preserve"> wody. Budynek osłonowy zapewnia ochronę urządzeń i systemów ważnych dla bezpieczeństwa przed zagrożeniami zewnętrznymi (w szczególności skrajnymi zagrożeniami powodowanymi przez człowieka, takimi jak uderzenie dużego samolotu komercyjnego i zewnętrzne wybuchy), a także stanowi dodatkową osłonę biologiczną od systemów i urządzeń zawierających substancje promieniotwórcze oraz osłonę przed bezpośrednim promieniowaniem w warunkach awaryjnych.</w:t>
      </w:r>
    </w:p>
    <w:p w14:paraId="3BA30DDB" w14:textId="1F60704A" w:rsidR="00672319" w:rsidRPr="00D115F0" w:rsidRDefault="00672319"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Rysunek 4. Sposób odprowadzenia ciepła z wnętrza obudowy bezpieczeństwa do otoczenia.</w:t>
      </w:r>
    </w:p>
    <w:p w14:paraId="74DCBD75" w14:textId="2FA691C1" w:rsidR="00A0054D" w:rsidRPr="00D115F0" w:rsidRDefault="00672319" w:rsidP="00D115F0">
      <w:pPr>
        <w:spacing w:after="120" w:line="312" w:lineRule="auto"/>
        <w:rPr>
          <w:rFonts w:asciiTheme="minorHAnsi" w:hAnsiTheme="minorHAnsi" w:cstheme="minorHAnsi"/>
          <w:sz w:val="22"/>
          <w:szCs w:val="22"/>
        </w:rPr>
      </w:pPr>
      <w:r w:rsidRPr="00D115F0">
        <w:rPr>
          <w:rFonts w:asciiTheme="minorHAnsi" w:hAnsiTheme="minorHAnsi" w:cstheme="minorHAnsi"/>
          <w:noProof/>
          <w:sz w:val="22"/>
          <w:szCs w:val="22"/>
        </w:rPr>
        <w:drawing>
          <wp:inline distT="0" distB="0" distL="0" distR="0" wp14:anchorId="33D001C2" wp14:editId="091CE1B5">
            <wp:extent cx="4019550" cy="3769631"/>
            <wp:effectExtent l="0" t="0" r="0" b="2540"/>
            <wp:docPr id="19699060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5666" cy="3784745"/>
                    </a:xfrm>
                    <a:prstGeom prst="rect">
                      <a:avLst/>
                    </a:prstGeom>
                    <a:noFill/>
                    <a:ln>
                      <a:noFill/>
                    </a:ln>
                  </pic:spPr>
                </pic:pic>
              </a:graphicData>
            </a:graphic>
          </wp:inline>
        </w:drawing>
      </w:r>
    </w:p>
    <w:p w14:paraId="1B385CCB" w14:textId="77777777" w:rsidR="00672319" w:rsidRPr="00D115F0" w:rsidRDefault="00672319" w:rsidP="00D115F0">
      <w:pPr>
        <w:spacing w:line="312" w:lineRule="auto"/>
        <w:rPr>
          <w:rFonts w:asciiTheme="minorHAnsi" w:hAnsiTheme="minorHAnsi" w:cstheme="minorHAnsi"/>
          <w:sz w:val="22"/>
          <w:szCs w:val="22"/>
        </w:rPr>
      </w:pPr>
    </w:p>
    <w:p w14:paraId="73B227B2" w14:textId="1CFAAACF" w:rsidR="00DC5490" w:rsidRPr="00D115F0" w:rsidRDefault="00DC5490"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Pasywny system awaryjnego chłodzenia rdzenia reaktora i pasywny system chłodzenia obudowy bezpieczeństwa reaktora zapewniają bezpieczeństwo reaktora przez okres 72 godzin od zapoczątkowania awarii bez jakiegokolwiek udziału operatora i przy braku zasilania elektrycznego prądem przemiennym. Natomiast po upływie 72 godzin od zapoczątkowania awarii działania konieczne do zapewnienia bezpiecznego odprowadzania ciepła z obudowy bezpieczeństwa sprowadzają się do uzupełniania wody w zbiorniku pasywnego systemu chłodzenia obudowy, </w:t>
      </w:r>
      <w:r w:rsidRPr="00D115F0">
        <w:rPr>
          <w:rFonts w:asciiTheme="minorHAnsi" w:hAnsiTheme="minorHAnsi" w:cstheme="minorHAnsi"/>
          <w:sz w:val="22"/>
          <w:szCs w:val="22"/>
        </w:rPr>
        <w:lastRenderedPageBreak/>
        <w:t>znajdującego się na szczycie budynku osłonowego. Źródłem wody uzupełniającej mogą być zbiorniki znajdujące się w obrębie bloku energetycznego, a w razie konieczności inne źródła wody dostępne na terenie elektrowni jądrowej.</w:t>
      </w:r>
    </w:p>
    <w:p w14:paraId="598B8980" w14:textId="0E624C0E" w:rsidR="00672319" w:rsidRPr="00D115F0" w:rsidRDefault="00737558" w:rsidP="00D115F0">
      <w:pPr>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IX. Układ chłodzenia elektrowni jądrowej</w:t>
      </w:r>
    </w:p>
    <w:p w14:paraId="42042636" w14:textId="541386B1" w:rsidR="00737558" w:rsidRPr="00D115F0" w:rsidRDefault="00737558"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W planowanej elektrowni jądrowej zostanie wykorzystany otwarty układ chłodzenia (</w:t>
      </w:r>
      <w:proofErr w:type="spellStart"/>
      <w:r w:rsidRPr="00D115F0">
        <w:rPr>
          <w:rFonts w:asciiTheme="minorHAnsi" w:hAnsiTheme="minorHAnsi" w:cstheme="minorHAnsi"/>
          <w:sz w:val="22"/>
          <w:szCs w:val="22"/>
        </w:rPr>
        <w:t>podwariant</w:t>
      </w:r>
      <w:proofErr w:type="spellEnd"/>
      <w:r w:rsidRPr="00D115F0">
        <w:rPr>
          <w:rFonts w:asciiTheme="minorHAnsi" w:hAnsiTheme="minorHAnsi" w:cstheme="minorHAnsi"/>
          <w:sz w:val="22"/>
          <w:szCs w:val="22"/>
        </w:rPr>
        <w:t xml:space="preserve"> techniczny 1A). W układzie tym skraplacze, systemy chłodzenia urządzeń maszynowni oraz system pośredniego chłodzenia urządzeń będą chłodzone wodą morską pobieraną z Morza Bałtyckiego. Do poboru</w:t>
      </w:r>
      <w:r w:rsidR="007F3DFD" w:rsidRPr="00D115F0">
        <w:rPr>
          <w:rFonts w:asciiTheme="minorHAnsi" w:hAnsiTheme="minorHAnsi" w:cstheme="minorHAnsi"/>
          <w:sz w:val="22"/>
          <w:szCs w:val="22"/>
        </w:rPr>
        <w:t xml:space="preserve"> wody będą służyły kanały/rurociągi </w:t>
      </w:r>
      <w:r w:rsidR="00664F70" w:rsidRPr="00D115F0">
        <w:rPr>
          <w:rFonts w:asciiTheme="minorHAnsi" w:hAnsiTheme="minorHAnsi" w:cstheme="minorHAnsi"/>
          <w:sz w:val="22"/>
          <w:szCs w:val="22"/>
        </w:rPr>
        <w:t xml:space="preserve">(min. jeden na blok jądrowy) </w:t>
      </w:r>
      <w:r w:rsidR="007F3DFD" w:rsidRPr="00D115F0">
        <w:rPr>
          <w:rFonts w:asciiTheme="minorHAnsi" w:hAnsiTheme="minorHAnsi" w:cstheme="minorHAnsi"/>
          <w:sz w:val="22"/>
          <w:szCs w:val="22"/>
        </w:rPr>
        <w:t>o długości ok. 6,7 km</w:t>
      </w:r>
      <w:r w:rsidR="001D6E4C" w:rsidRPr="00D115F0">
        <w:rPr>
          <w:rFonts w:asciiTheme="minorHAnsi" w:hAnsiTheme="minorHAnsi" w:cstheme="minorHAnsi"/>
          <w:sz w:val="22"/>
          <w:szCs w:val="22"/>
        </w:rPr>
        <w:t>,</w:t>
      </w:r>
      <w:r w:rsidR="007F3DFD" w:rsidRPr="00D115F0">
        <w:rPr>
          <w:rFonts w:asciiTheme="minorHAnsi" w:hAnsiTheme="minorHAnsi" w:cstheme="minorHAnsi"/>
          <w:sz w:val="22"/>
          <w:szCs w:val="22"/>
        </w:rPr>
        <w:t xml:space="preserve"> rozpoczynające się czerpni</w:t>
      </w:r>
      <w:r w:rsidR="00664F70" w:rsidRPr="00D115F0">
        <w:rPr>
          <w:rFonts w:asciiTheme="minorHAnsi" w:hAnsiTheme="minorHAnsi" w:cstheme="minorHAnsi"/>
          <w:sz w:val="22"/>
          <w:szCs w:val="22"/>
        </w:rPr>
        <w:t>ami</w:t>
      </w:r>
      <w:r w:rsidR="007F3DFD" w:rsidRPr="00D115F0">
        <w:rPr>
          <w:rFonts w:asciiTheme="minorHAnsi" w:hAnsiTheme="minorHAnsi" w:cstheme="minorHAnsi"/>
          <w:sz w:val="22"/>
          <w:szCs w:val="22"/>
        </w:rPr>
        <w:t xml:space="preserve"> wyposażon</w:t>
      </w:r>
      <w:r w:rsidR="00664F70" w:rsidRPr="00D115F0">
        <w:rPr>
          <w:rFonts w:asciiTheme="minorHAnsi" w:hAnsiTheme="minorHAnsi" w:cstheme="minorHAnsi"/>
          <w:sz w:val="22"/>
          <w:szCs w:val="22"/>
        </w:rPr>
        <w:t>ymi</w:t>
      </w:r>
      <w:r w:rsidR="007F3DFD" w:rsidRPr="00D115F0">
        <w:rPr>
          <w:rFonts w:asciiTheme="minorHAnsi" w:hAnsiTheme="minorHAnsi" w:cstheme="minorHAnsi"/>
          <w:sz w:val="22"/>
          <w:szCs w:val="22"/>
        </w:rPr>
        <w:t xml:space="preserve"> w głowice wlotowe</w:t>
      </w:r>
      <w:r w:rsidR="00664F70" w:rsidRPr="00D115F0">
        <w:rPr>
          <w:rFonts w:asciiTheme="minorHAnsi" w:hAnsiTheme="minorHAnsi" w:cstheme="minorHAnsi"/>
          <w:sz w:val="22"/>
          <w:szCs w:val="22"/>
        </w:rPr>
        <w:t>.</w:t>
      </w:r>
      <w:r w:rsidR="007F3DFD" w:rsidRPr="00D115F0">
        <w:rPr>
          <w:rFonts w:asciiTheme="minorHAnsi" w:hAnsiTheme="minorHAnsi" w:cstheme="minorHAnsi"/>
          <w:sz w:val="22"/>
          <w:szCs w:val="22"/>
        </w:rPr>
        <w:t xml:space="preserve"> </w:t>
      </w:r>
      <w:r w:rsidR="00664F70" w:rsidRPr="00D115F0">
        <w:rPr>
          <w:rFonts w:asciiTheme="minorHAnsi" w:hAnsiTheme="minorHAnsi" w:cstheme="minorHAnsi"/>
          <w:sz w:val="22"/>
          <w:szCs w:val="22"/>
        </w:rPr>
        <w:t xml:space="preserve">Czerpnie </w:t>
      </w:r>
      <w:r w:rsidR="00664F70" w:rsidRPr="00D115F0">
        <w:rPr>
          <w:rFonts w:asciiTheme="minorHAnsi" w:hAnsiTheme="minorHAnsi" w:cstheme="minorHAnsi"/>
          <w:bCs/>
          <w:sz w:val="22"/>
          <w:szCs w:val="22"/>
        </w:rPr>
        <w:t xml:space="preserve">będą obiektami budowlanymi </w:t>
      </w:r>
      <w:r w:rsidR="001D6E4C" w:rsidRPr="00D115F0">
        <w:rPr>
          <w:rFonts w:asciiTheme="minorHAnsi" w:hAnsiTheme="minorHAnsi" w:cstheme="minorHAnsi"/>
          <w:sz w:val="22"/>
          <w:szCs w:val="22"/>
        </w:rPr>
        <w:t xml:space="preserve">o powierzchni ok. </w:t>
      </w:r>
      <w:r w:rsidR="001D6E4C" w:rsidRPr="00D115F0">
        <w:rPr>
          <w:rFonts w:asciiTheme="minorHAnsi" w:hAnsiTheme="minorHAnsi" w:cstheme="minorHAnsi"/>
          <w:bCs/>
          <w:sz w:val="22"/>
          <w:szCs w:val="22"/>
        </w:rPr>
        <w:t>1000 m</w:t>
      </w:r>
      <w:r w:rsidR="001D6E4C" w:rsidRPr="00D115F0">
        <w:rPr>
          <w:rFonts w:asciiTheme="minorHAnsi" w:hAnsiTheme="minorHAnsi" w:cstheme="minorHAnsi"/>
          <w:bCs/>
          <w:sz w:val="22"/>
          <w:szCs w:val="22"/>
          <w:vertAlign w:val="superscript"/>
        </w:rPr>
        <w:t>2</w:t>
      </w:r>
      <w:r w:rsidR="001D6E4C" w:rsidRPr="00D115F0">
        <w:rPr>
          <w:rFonts w:asciiTheme="minorHAnsi" w:hAnsiTheme="minorHAnsi" w:cstheme="minorHAnsi"/>
          <w:sz w:val="22"/>
          <w:szCs w:val="22"/>
        </w:rPr>
        <w:t xml:space="preserve">, </w:t>
      </w:r>
      <w:r w:rsidR="00664F70" w:rsidRPr="00D115F0">
        <w:rPr>
          <w:rFonts w:asciiTheme="minorHAnsi" w:hAnsiTheme="minorHAnsi" w:cstheme="minorHAnsi"/>
          <w:bCs/>
          <w:sz w:val="22"/>
          <w:szCs w:val="22"/>
        </w:rPr>
        <w:t xml:space="preserve">znajdującymi się ponad powierzchnią dna morza, ale poniżej powierzchni wody. Kanały/rurociągi będą doprowadzały </w:t>
      </w:r>
      <w:r w:rsidR="001D6E4C" w:rsidRPr="00D115F0">
        <w:rPr>
          <w:rFonts w:asciiTheme="minorHAnsi" w:hAnsiTheme="minorHAnsi" w:cstheme="minorHAnsi"/>
          <w:bCs/>
          <w:sz w:val="22"/>
          <w:szCs w:val="22"/>
        </w:rPr>
        <w:t xml:space="preserve">grawitacyjnie </w:t>
      </w:r>
      <w:r w:rsidR="00664F70" w:rsidRPr="00D115F0">
        <w:rPr>
          <w:rFonts w:asciiTheme="minorHAnsi" w:hAnsiTheme="minorHAnsi" w:cstheme="minorHAnsi"/>
          <w:bCs/>
          <w:sz w:val="22"/>
          <w:szCs w:val="22"/>
        </w:rPr>
        <w:t>wodę do basenów napływowych (jeden na blok jądrowy), przy których będą znajdowały się pompownie wody chłodzącej (jedna na blok jądrowy).</w:t>
      </w:r>
    </w:p>
    <w:p w14:paraId="43A5917D" w14:textId="7FA1BFC4" w:rsidR="00672319" w:rsidRPr="00D115F0" w:rsidRDefault="00737558"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Rozdział wody morskiej na potrzeby</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chłodzenia wyspy konwencjonalnej (czyli skraplaczy oraz urządzeń maszynowni) oraz urządzeń chłodzonych</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przez </w:t>
      </w:r>
      <w:r w:rsidR="001D6E4C" w:rsidRPr="00D115F0">
        <w:rPr>
          <w:rFonts w:asciiTheme="minorHAnsi" w:hAnsiTheme="minorHAnsi" w:cstheme="minorHAnsi"/>
          <w:sz w:val="22"/>
          <w:szCs w:val="22"/>
        </w:rPr>
        <w:t xml:space="preserve">system pośredniego chłodzenia urządzeń </w:t>
      </w:r>
      <w:r w:rsidRPr="00D115F0">
        <w:rPr>
          <w:rFonts w:asciiTheme="minorHAnsi" w:hAnsiTheme="minorHAnsi" w:cstheme="minorHAnsi"/>
          <w:sz w:val="22"/>
          <w:szCs w:val="22"/>
        </w:rPr>
        <w:t xml:space="preserve">nastąpi w basenie napływowym. </w:t>
      </w:r>
      <w:r w:rsidR="001D6E4C" w:rsidRPr="00D115F0">
        <w:rPr>
          <w:rFonts w:asciiTheme="minorHAnsi" w:hAnsiTheme="minorHAnsi" w:cstheme="minorHAnsi"/>
          <w:sz w:val="22"/>
          <w:szCs w:val="22"/>
        </w:rPr>
        <w:t>Pobrana z basenu w</w:t>
      </w:r>
      <w:r w:rsidRPr="00D115F0">
        <w:rPr>
          <w:rFonts w:asciiTheme="minorHAnsi" w:hAnsiTheme="minorHAnsi" w:cstheme="minorHAnsi"/>
          <w:sz w:val="22"/>
          <w:szCs w:val="22"/>
        </w:rPr>
        <w:t xml:space="preserve">oda </w:t>
      </w:r>
      <w:r w:rsidR="001D6E4C"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filtrowana i tłoczona przez dwie grupy pomp w kierunku</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skraplacza i urządzeń maszynowni oraz w kierunku wymienników systemu pośredniego chłodzenia urządzeń. Po przepłynięciu przez skraplacz turbiny, wymienniki ciepła</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systemów chłodzenia urządzeń maszynowni oraz wymienniki ciepła systemu pośredniego chłodzenia urządzeń</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 xml:space="preserve">woda </w:t>
      </w:r>
      <w:r w:rsidR="00CC26C6" w:rsidRPr="00D115F0">
        <w:rPr>
          <w:rFonts w:asciiTheme="minorHAnsi" w:hAnsiTheme="minorHAnsi" w:cstheme="minorHAnsi"/>
          <w:sz w:val="22"/>
          <w:szCs w:val="22"/>
        </w:rPr>
        <w:t>będzie</w:t>
      </w:r>
      <w:r w:rsidRPr="00D115F0">
        <w:rPr>
          <w:rFonts w:asciiTheme="minorHAnsi" w:hAnsiTheme="minorHAnsi" w:cstheme="minorHAnsi"/>
          <w:sz w:val="22"/>
          <w:szCs w:val="22"/>
        </w:rPr>
        <w:t xml:space="preserve"> kierowana do basenu odpływowego, z którego grawitacyjnie</w:t>
      </w:r>
      <w:r w:rsidR="001D6E4C" w:rsidRPr="00D115F0">
        <w:rPr>
          <w:rFonts w:asciiTheme="minorHAnsi" w:hAnsiTheme="minorHAnsi" w:cstheme="minorHAnsi"/>
          <w:sz w:val="22"/>
          <w:szCs w:val="22"/>
        </w:rPr>
        <w:t xml:space="preserve"> </w:t>
      </w:r>
      <w:r w:rsidRPr="00D115F0">
        <w:rPr>
          <w:rFonts w:asciiTheme="minorHAnsi" w:hAnsiTheme="minorHAnsi" w:cstheme="minorHAnsi"/>
          <w:sz w:val="22"/>
          <w:szCs w:val="22"/>
        </w:rPr>
        <w:t>wr</w:t>
      </w:r>
      <w:r w:rsidR="00CC26C6" w:rsidRPr="00D115F0">
        <w:rPr>
          <w:rFonts w:asciiTheme="minorHAnsi" w:hAnsiTheme="minorHAnsi" w:cstheme="minorHAnsi"/>
          <w:sz w:val="22"/>
          <w:szCs w:val="22"/>
        </w:rPr>
        <w:t>óci</w:t>
      </w:r>
      <w:r w:rsidRPr="00D115F0">
        <w:rPr>
          <w:rFonts w:asciiTheme="minorHAnsi" w:hAnsiTheme="minorHAnsi" w:cstheme="minorHAnsi"/>
          <w:sz w:val="22"/>
          <w:szCs w:val="22"/>
        </w:rPr>
        <w:t xml:space="preserve"> do morza.</w:t>
      </w:r>
    </w:p>
    <w:p w14:paraId="7D842521" w14:textId="77777777" w:rsidR="001D6E4C" w:rsidRPr="00D115F0" w:rsidRDefault="001D6E4C" w:rsidP="00D115F0">
      <w:pPr>
        <w:spacing w:after="120" w:line="312" w:lineRule="auto"/>
        <w:ind w:firstLine="851"/>
        <w:rPr>
          <w:rFonts w:asciiTheme="minorHAnsi" w:hAnsiTheme="minorHAnsi" w:cstheme="minorHAnsi"/>
          <w:bCs/>
          <w:sz w:val="22"/>
          <w:szCs w:val="22"/>
        </w:rPr>
      </w:pPr>
      <w:r w:rsidRPr="00D115F0">
        <w:rPr>
          <w:rFonts w:asciiTheme="minorHAnsi" w:hAnsiTheme="minorHAnsi" w:cstheme="minorHAnsi"/>
          <w:bCs/>
          <w:sz w:val="22"/>
          <w:szCs w:val="22"/>
        </w:rPr>
        <w:t>Z basenów odpływowych wody chłodnicze, wraz z innymi ściekami przemysłowymi, ściekami bytowymi oraz wodami opadowymi i roztopowymi, będą odprowadzane do Morza Bałtyckiego kanałem/rurociągiem (min. jeden na elektrownię jądrową) o długości ok. 4,5 km, zakończonym wyrzutnią wyposażoną w dyfuzory wylotowe. Wyrzutnia będzie obiektem budowlanym o powierzchni ok. 800 m</w:t>
      </w:r>
      <w:r w:rsidRPr="00D115F0">
        <w:rPr>
          <w:rFonts w:asciiTheme="minorHAnsi" w:hAnsiTheme="minorHAnsi" w:cstheme="minorHAnsi"/>
          <w:bCs/>
          <w:sz w:val="22"/>
          <w:szCs w:val="22"/>
          <w:vertAlign w:val="superscript"/>
        </w:rPr>
        <w:t>2</w:t>
      </w:r>
      <w:r w:rsidRPr="00D115F0">
        <w:rPr>
          <w:rFonts w:asciiTheme="minorHAnsi" w:hAnsiTheme="minorHAnsi" w:cstheme="minorHAnsi"/>
          <w:bCs/>
          <w:sz w:val="22"/>
          <w:szCs w:val="22"/>
        </w:rPr>
        <w:t>, znajdującym się ponad powierzchnią dna morza, ale poniżej powierzchni wody.</w:t>
      </w:r>
    </w:p>
    <w:p w14:paraId="35FE085C" w14:textId="0155FDBA" w:rsidR="00F15F3F" w:rsidRPr="00D115F0" w:rsidRDefault="007B2628"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 xml:space="preserve">X. </w:t>
      </w:r>
      <w:r w:rsidR="00475F02" w:rsidRPr="00D115F0">
        <w:rPr>
          <w:rFonts w:asciiTheme="minorHAnsi" w:hAnsiTheme="minorHAnsi" w:cstheme="minorHAnsi"/>
          <w:b/>
          <w:bCs/>
          <w:sz w:val="22"/>
          <w:szCs w:val="22"/>
        </w:rPr>
        <w:t>Postępowanie z odpadami promieniotwórczymi</w:t>
      </w:r>
    </w:p>
    <w:p w14:paraId="25FCDA01" w14:textId="3E51D93F" w:rsidR="00C816FA" w:rsidRPr="00D115F0" w:rsidRDefault="00C816FA" w:rsidP="00D115F0">
      <w:pPr>
        <w:spacing w:line="312" w:lineRule="auto"/>
        <w:rPr>
          <w:rFonts w:asciiTheme="minorHAnsi" w:hAnsiTheme="minorHAnsi" w:cstheme="minorHAnsi"/>
          <w:sz w:val="22"/>
          <w:szCs w:val="22"/>
        </w:rPr>
      </w:pPr>
      <w:r w:rsidRPr="00D115F0">
        <w:rPr>
          <w:rFonts w:asciiTheme="minorHAnsi" w:hAnsiTheme="minorHAnsi" w:cstheme="minorHAnsi"/>
          <w:sz w:val="22"/>
          <w:szCs w:val="22"/>
        </w:rPr>
        <w:t>W elektrowni jądrowej będą powstawały odpady promieniotwórcze</w:t>
      </w:r>
      <w:r w:rsidR="005F70E0" w:rsidRPr="00D115F0">
        <w:rPr>
          <w:rFonts w:asciiTheme="minorHAnsi" w:hAnsiTheme="minorHAnsi" w:cstheme="minorHAnsi"/>
          <w:sz w:val="22"/>
          <w:szCs w:val="22"/>
        </w:rPr>
        <w:t>:</w:t>
      </w:r>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niskoaktywne</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średnioaktywne</w:t>
      </w:r>
      <w:proofErr w:type="spellEnd"/>
      <w:r w:rsidRPr="00D115F0">
        <w:rPr>
          <w:rFonts w:asciiTheme="minorHAnsi" w:hAnsiTheme="minorHAnsi" w:cstheme="minorHAnsi"/>
          <w:sz w:val="22"/>
          <w:szCs w:val="22"/>
        </w:rPr>
        <w:t xml:space="preserve"> i wysokoaktywne, w tym wypalone paliwo jądrowe. </w:t>
      </w:r>
      <w:r w:rsidR="005F70E0" w:rsidRPr="00D115F0">
        <w:rPr>
          <w:rFonts w:asciiTheme="minorHAnsi" w:hAnsiTheme="minorHAnsi" w:cstheme="minorHAnsi"/>
          <w:sz w:val="22"/>
          <w:szCs w:val="22"/>
        </w:rPr>
        <w:t>Będą one miały postać gazową, ciekłą lub stałą.</w:t>
      </w:r>
    </w:p>
    <w:p w14:paraId="5693786D" w14:textId="2FB74C74" w:rsidR="00C816FA" w:rsidRPr="00D115F0" w:rsidRDefault="00C816FA"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Na terenie elektrowni jądrowej na etapie rozruchu oraz eksploatacji wyznaczone zostaną dwie strefy gospodarki odpadami: strefa 1 i strefa 2. Odpady promieniotwórcze i potencjalnie promieniotwórcze będą powstawały wyłącznie w strefie 1, zlokalizowanej w części kontrolowanej elektrowni jądrowej, z ograniczonym dostępem. W strefie tej będą również prowadzone procesy pozwalające na przekształcenie odpadów </w:t>
      </w:r>
      <w:proofErr w:type="spellStart"/>
      <w:r w:rsidRPr="00D115F0">
        <w:rPr>
          <w:rFonts w:asciiTheme="minorHAnsi" w:hAnsiTheme="minorHAnsi" w:cstheme="minorHAnsi"/>
          <w:sz w:val="22"/>
          <w:szCs w:val="22"/>
        </w:rPr>
        <w:t>niskoaktywnych</w:t>
      </w:r>
      <w:proofErr w:type="spellEnd"/>
      <w:r w:rsidRPr="00D115F0">
        <w:rPr>
          <w:rFonts w:asciiTheme="minorHAnsi" w:hAnsiTheme="minorHAnsi" w:cstheme="minorHAnsi"/>
          <w:sz w:val="22"/>
          <w:szCs w:val="22"/>
        </w:rPr>
        <w:t xml:space="preserve"> na odpady inne niż promieniotwórcze, a także będzie powstawało wypalone paliwo jądrowe.</w:t>
      </w:r>
    </w:p>
    <w:p w14:paraId="7B516C24" w14:textId="4BF9BC81" w:rsidR="00C816FA" w:rsidRPr="00D115F0" w:rsidRDefault="00C816FA" w:rsidP="00D115F0">
      <w:pPr>
        <w:spacing w:line="312" w:lineRule="auto"/>
        <w:ind w:firstLine="851"/>
        <w:rPr>
          <w:rFonts w:asciiTheme="minorHAnsi" w:hAnsiTheme="minorHAnsi" w:cstheme="minorHAnsi"/>
          <w:sz w:val="22"/>
          <w:szCs w:val="22"/>
        </w:rPr>
      </w:pPr>
      <w:r w:rsidRPr="00D115F0">
        <w:rPr>
          <w:rFonts w:asciiTheme="minorHAnsi" w:hAnsiTheme="minorHAnsi" w:cstheme="minorHAnsi"/>
          <w:sz w:val="22"/>
          <w:szCs w:val="22"/>
        </w:rPr>
        <w:lastRenderedPageBreak/>
        <w:t>Wykorzystane paliwo jądrowe będzie przeniesione do basenu wypalonego paliwa jądrowego znajdującego się w budynku pomocniczym. Za wyjątkiem pierwszego przeładunku paliwa, co ok. 18 miesięcy, z rdzenia reaktora wyładowanych zostanie średnio 66 wypalonych zestawów paliwowych.</w:t>
      </w:r>
      <w:r w:rsidR="005F70E0" w:rsidRPr="00D115F0">
        <w:rPr>
          <w:rFonts w:asciiTheme="minorHAnsi" w:hAnsiTheme="minorHAnsi" w:cstheme="minorHAnsi"/>
          <w:sz w:val="22"/>
          <w:szCs w:val="22"/>
        </w:rPr>
        <w:t xml:space="preserve"> Wypalone paliwo przechowywane będzie w basenie wypalonego paliwa przez okres do 10 lat. Basen wypalonego paliwa jądrowego, o głębokości ok. 13 m, wypełniony zostanie wodą z kwasem borowym. Wypalone paliwo jądrowe z basenu będzie przenoszone do suchego przechowalnika.</w:t>
      </w:r>
      <w:r w:rsidR="005F70E0" w:rsidRPr="00D115F0">
        <w:rPr>
          <w:rFonts w:asciiTheme="minorHAnsi" w:hAnsiTheme="minorHAnsi" w:cstheme="minorHAnsi"/>
          <w:b/>
          <w:sz w:val="22"/>
          <w:szCs w:val="22"/>
        </w:rPr>
        <w:t xml:space="preserve"> </w:t>
      </w:r>
      <w:r w:rsidR="005F70E0" w:rsidRPr="00D115F0">
        <w:rPr>
          <w:rFonts w:asciiTheme="minorHAnsi" w:hAnsiTheme="minorHAnsi" w:cstheme="minorHAnsi"/>
          <w:sz w:val="22"/>
          <w:szCs w:val="22"/>
        </w:rPr>
        <w:t>W okresie eksploatacji jednego jądrowego bloku energetycznego z reaktorem AP1000 (60 lat), konieczne będzie przeniesienie do suchego przechowalnika 2730 zestawów wypalonego paliwa. Na terenie planowanej elektrowni jądrowej przewidziana została odpowiednia wielkość terenu pod przechowalnik wypalonego paliwa jądrowego, tak aby można było przechowywać wypalone paliwo z całego okresu eksploatacji.</w:t>
      </w:r>
    </w:p>
    <w:p w14:paraId="748B5BFF" w14:textId="681918EB" w:rsidR="004B041D" w:rsidRPr="00D115F0" w:rsidRDefault="004B041D" w:rsidP="00D115F0">
      <w:pPr>
        <w:spacing w:after="120" w:line="312" w:lineRule="auto"/>
        <w:ind w:firstLine="851"/>
        <w:rPr>
          <w:rFonts w:asciiTheme="minorHAnsi" w:hAnsiTheme="minorHAnsi" w:cstheme="minorHAnsi"/>
          <w:sz w:val="22"/>
          <w:szCs w:val="22"/>
        </w:rPr>
      </w:pPr>
      <w:r w:rsidRPr="00D115F0">
        <w:rPr>
          <w:rFonts w:asciiTheme="minorHAnsi" w:hAnsiTheme="minorHAnsi" w:cstheme="minorHAnsi"/>
          <w:sz w:val="22"/>
          <w:szCs w:val="22"/>
        </w:rPr>
        <w:t xml:space="preserve">W elektrowni atomowej będzie pięć podstawowych źródeł emisji gazów i aerozoli promieniotwórczych: obieg chłodzenia reaktora, obudowa bezpieczeństwa, budynek pomocniczy, budynek maszynowni, system usuwania powietrza ze skraplacza turbiny. Gazowe odpady promieniotwórcze powstające w poszczególnych pomieszczeniach będą odprowadzane za pomocą systemów wentylacji, w których będą filtrowane w układach dostosowanych do stopnia zagrożenia, aktywności oraz rodzaju radioizotopów znajdujących się w powietrzu; skuteczność filtrów wynosić będzie ponad 99%. W przypadku gazów szlachetnych będą one opóźniane w filtrach </w:t>
      </w:r>
      <w:r w:rsidRPr="00D115F0">
        <w:rPr>
          <w:rFonts w:asciiTheme="minorHAnsi" w:hAnsiTheme="minorHAnsi" w:cstheme="minorHAnsi"/>
          <w:bCs/>
          <w:sz w:val="22"/>
          <w:szCs w:val="22"/>
        </w:rPr>
        <w:t xml:space="preserve">„opóźniających” </w:t>
      </w:r>
      <w:bookmarkStart w:id="15" w:name="_Hlk145494610"/>
      <w:r w:rsidRPr="00D115F0">
        <w:rPr>
          <w:rFonts w:asciiTheme="minorHAnsi" w:hAnsiTheme="minorHAnsi" w:cstheme="minorHAnsi"/>
          <w:bCs/>
          <w:sz w:val="22"/>
          <w:szCs w:val="22"/>
        </w:rPr>
        <w:t>ze złożami adsorbującymi radioaktywne gazy szlachetne</w:t>
      </w:r>
      <w:bookmarkEnd w:id="15"/>
      <w:r w:rsidRPr="00D115F0">
        <w:rPr>
          <w:rFonts w:asciiTheme="minorHAnsi" w:hAnsiTheme="minorHAnsi" w:cstheme="minorHAnsi"/>
          <w:bCs/>
          <w:sz w:val="22"/>
          <w:szCs w:val="22"/>
        </w:rPr>
        <w:t xml:space="preserve">, które zatrzymują te gazy na pewien czas, co pozwala je monitorować oraz ograniczyć aktywność emitowanych do powietrza substancji promieniotwórczych dzięki rozpadowi promieniotwórczemu </w:t>
      </w:r>
      <w:proofErr w:type="spellStart"/>
      <w:r w:rsidRPr="00D115F0">
        <w:rPr>
          <w:rFonts w:asciiTheme="minorHAnsi" w:hAnsiTheme="minorHAnsi" w:cstheme="minorHAnsi"/>
          <w:bCs/>
          <w:sz w:val="22"/>
          <w:szCs w:val="22"/>
        </w:rPr>
        <w:t>krótkożyciowych</w:t>
      </w:r>
      <w:proofErr w:type="spellEnd"/>
      <w:r w:rsidRPr="00D115F0">
        <w:rPr>
          <w:rFonts w:asciiTheme="minorHAnsi" w:hAnsiTheme="minorHAnsi" w:cstheme="minorHAnsi"/>
          <w:bCs/>
          <w:sz w:val="22"/>
          <w:szCs w:val="22"/>
        </w:rPr>
        <w:t xml:space="preserve"> radionuklidów. </w:t>
      </w:r>
      <w:r w:rsidRPr="00D115F0">
        <w:rPr>
          <w:rFonts w:asciiTheme="minorHAnsi" w:hAnsiTheme="minorHAnsi" w:cstheme="minorHAnsi"/>
          <w:sz w:val="22"/>
          <w:szCs w:val="22"/>
        </w:rPr>
        <w:t xml:space="preserve">Po przejściu przez filtry, oczyszczone powietrze odprowadzane będzie do środowiska przez jeden wspólny dla większości budynków emitor wentylacyjny. Po wychwyceniu </w:t>
      </w:r>
      <w:r w:rsidR="00267592" w:rsidRPr="00D115F0">
        <w:rPr>
          <w:rFonts w:asciiTheme="minorHAnsi" w:hAnsiTheme="minorHAnsi" w:cstheme="minorHAnsi"/>
          <w:sz w:val="22"/>
          <w:szCs w:val="22"/>
        </w:rPr>
        <w:t>przez filtry</w:t>
      </w:r>
      <w:r w:rsidRPr="00D115F0">
        <w:rPr>
          <w:rFonts w:asciiTheme="minorHAnsi" w:hAnsiTheme="minorHAnsi" w:cstheme="minorHAnsi"/>
          <w:sz w:val="22"/>
          <w:szCs w:val="22"/>
        </w:rPr>
        <w:t xml:space="preserve"> gazowych substancji promieniotwórczych</w:t>
      </w:r>
      <w:r w:rsidR="00267592" w:rsidRPr="00D115F0">
        <w:rPr>
          <w:rFonts w:asciiTheme="minorHAnsi" w:hAnsiTheme="minorHAnsi" w:cstheme="minorHAnsi"/>
          <w:sz w:val="22"/>
          <w:szCs w:val="22"/>
        </w:rPr>
        <w:t xml:space="preserve"> – zużyte filtry stają się</w:t>
      </w:r>
      <w:r w:rsidRPr="00D115F0">
        <w:rPr>
          <w:rFonts w:asciiTheme="minorHAnsi" w:hAnsiTheme="minorHAnsi" w:cstheme="minorHAnsi"/>
          <w:sz w:val="22"/>
          <w:szCs w:val="22"/>
        </w:rPr>
        <w:t xml:space="preserve"> stał</w:t>
      </w:r>
      <w:r w:rsidR="00267592" w:rsidRPr="00D115F0">
        <w:rPr>
          <w:rFonts w:asciiTheme="minorHAnsi" w:hAnsiTheme="minorHAnsi" w:cstheme="minorHAnsi"/>
          <w:sz w:val="22"/>
          <w:szCs w:val="22"/>
        </w:rPr>
        <w:t>ymi</w:t>
      </w:r>
      <w:r w:rsidRPr="00D115F0">
        <w:rPr>
          <w:rFonts w:asciiTheme="minorHAnsi" w:hAnsiTheme="minorHAnsi" w:cstheme="minorHAnsi"/>
          <w:sz w:val="22"/>
          <w:szCs w:val="22"/>
        </w:rPr>
        <w:t xml:space="preserve"> odpad</w:t>
      </w:r>
      <w:r w:rsidR="00267592" w:rsidRPr="00D115F0">
        <w:rPr>
          <w:rFonts w:asciiTheme="minorHAnsi" w:hAnsiTheme="minorHAnsi" w:cstheme="minorHAnsi"/>
          <w:sz w:val="22"/>
          <w:szCs w:val="22"/>
        </w:rPr>
        <w:t>ami</w:t>
      </w:r>
      <w:r w:rsidRPr="00D115F0">
        <w:rPr>
          <w:rFonts w:asciiTheme="minorHAnsi" w:hAnsiTheme="minorHAnsi" w:cstheme="minorHAnsi"/>
          <w:sz w:val="22"/>
          <w:szCs w:val="22"/>
        </w:rPr>
        <w:t xml:space="preserve"> promieniotwórcz</w:t>
      </w:r>
      <w:r w:rsidR="00267592" w:rsidRPr="00D115F0">
        <w:rPr>
          <w:rFonts w:asciiTheme="minorHAnsi" w:hAnsiTheme="minorHAnsi" w:cstheme="minorHAnsi"/>
          <w:sz w:val="22"/>
          <w:szCs w:val="22"/>
        </w:rPr>
        <w:t>ymi</w:t>
      </w:r>
      <w:r w:rsidRPr="00D115F0">
        <w:rPr>
          <w:rFonts w:asciiTheme="minorHAnsi" w:hAnsiTheme="minorHAnsi" w:cstheme="minorHAnsi"/>
          <w:sz w:val="22"/>
          <w:szCs w:val="22"/>
        </w:rPr>
        <w:t xml:space="preserve"> i jako takie podlegają dalszemu zagospodarowaniu.</w:t>
      </w:r>
    </w:p>
    <w:p w14:paraId="6F1423C3" w14:textId="46C0FB46" w:rsidR="00F15F3F" w:rsidRPr="00D115F0" w:rsidRDefault="00F15F3F" w:rsidP="00D115F0">
      <w:pPr>
        <w:keepNext/>
        <w:spacing w:line="312" w:lineRule="auto"/>
        <w:rPr>
          <w:rFonts w:asciiTheme="minorHAnsi" w:hAnsiTheme="minorHAnsi" w:cstheme="minorHAnsi"/>
          <w:sz w:val="22"/>
          <w:szCs w:val="22"/>
        </w:rPr>
      </w:pPr>
      <w:r w:rsidRPr="00D115F0">
        <w:rPr>
          <w:rFonts w:asciiTheme="minorHAnsi" w:hAnsiTheme="minorHAnsi" w:cstheme="minorHAnsi"/>
          <w:sz w:val="22"/>
          <w:szCs w:val="22"/>
        </w:rPr>
        <w:t xml:space="preserve">Rysunek </w:t>
      </w:r>
      <w:r w:rsidR="00ED3ABB" w:rsidRPr="00D115F0">
        <w:rPr>
          <w:rFonts w:asciiTheme="minorHAnsi" w:hAnsiTheme="minorHAnsi" w:cstheme="minorHAnsi"/>
          <w:sz w:val="22"/>
          <w:szCs w:val="22"/>
        </w:rPr>
        <w:t>5</w:t>
      </w:r>
      <w:r w:rsidRPr="00D115F0">
        <w:rPr>
          <w:rFonts w:asciiTheme="minorHAnsi" w:hAnsiTheme="minorHAnsi" w:cstheme="minorHAnsi"/>
          <w:sz w:val="22"/>
          <w:szCs w:val="22"/>
        </w:rPr>
        <w:t>. Źródła i punkty monitorowania emisji substancji promieniotwórczych do powietrza.</w:t>
      </w:r>
    </w:p>
    <w:p w14:paraId="4202740C" w14:textId="732AD5E2" w:rsidR="00F15F3F" w:rsidRPr="00D115F0" w:rsidRDefault="00F15F3F" w:rsidP="00D115F0">
      <w:pPr>
        <w:keepNext/>
        <w:spacing w:line="312" w:lineRule="auto"/>
        <w:rPr>
          <w:rFonts w:asciiTheme="minorHAnsi" w:hAnsiTheme="minorHAnsi" w:cstheme="minorHAnsi"/>
          <w:sz w:val="22"/>
          <w:szCs w:val="22"/>
        </w:rPr>
      </w:pPr>
      <w:r w:rsidRPr="00D115F0">
        <w:rPr>
          <w:rFonts w:asciiTheme="minorHAnsi" w:hAnsiTheme="minorHAnsi" w:cstheme="minorHAnsi"/>
          <w:b/>
          <w:noProof/>
          <w:color w:val="000000" w:themeColor="text1"/>
          <w:sz w:val="22"/>
          <w:szCs w:val="22"/>
        </w:rPr>
        <w:drawing>
          <wp:inline distT="0" distB="0" distL="0" distR="0" wp14:anchorId="4D5C4406" wp14:editId="67AA7D02">
            <wp:extent cx="5605670" cy="2168243"/>
            <wp:effectExtent l="0" t="0" r="0" b="3810"/>
            <wp:docPr id="207" name="Obraz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rial release.png"/>
                    <pic:cNvPicPr/>
                  </pic:nvPicPr>
                  <pic:blipFill>
                    <a:blip r:embed="rId12">
                      <a:extLst>
                        <a:ext uri="{28A0092B-C50C-407E-A947-70E740481C1C}">
                          <a14:useLocalDpi xmlns:a14="http://schemas.microsoft.com/office/drawing/2010/main" val="0"/>
                        </a:ext>
                      </a:extLst>
                    </a:blip>
                    <a:stretch>
                      <a:fillRect/>
                    </a:stretch>
                  </pic:blipFill>
                  <pic:spPr>
                    <a:xfrm>
                      <a:off x="0" y="0"/>
                      <a:ext cx="5614291" cy="2171578"/>
                    </a:xfrm>
                    <a:prstGeom prst="rect">
                      <a:avLst/>
                    </a:prstGeom>
                  </pic:spPr>
                </pic:pic>
              </a:graphicData>
            </a:graphic>
          </wp:inline>
        </w:drawing>
      </w:r>
    </w:p>
    <w:p w14:paraId="4C3008FE" w14:textId="77777777" w:rsidR="00237522" w:rsidRPr="00D115F0" w:rsidRDefault="00237522" w:rsidP="00D115F0">
      <w:pPr>
        <w:rPr>
          <w:rFonts w:asciiTheme="minorHAnsi" w:hAnsiTheme="minorHAnsi" w:cstheme="minorHAnsi"/>
          <w:sz w:val="22"/>
          <w:szCs w:val="22"/>
        </w:rPr>
      </w:pPr>
      <w:bookmarkStart w:id="16" w:name="_Ref80802589"/>
      <w:bookmarkStart w:id="17" w:name="_Toc80803383"/>
      <w:r w:rsidRPr="00D115F0">
        <w:rPr>
          <w:rFonts w:asciiTheme="minorHAnsi" w:hAnsiTheme="minorHAnsi" w:cstheme="minorHAnsi"/>
          <w:sz w:val="22"/>
          <w:szCs w:val="22"/>
        </w:rPr>
        <w:t xml:space="preserve">1 – wylot z budynku odpadów promieniotwórczych, 2 – wylot z budynku aneksowego, 3 – wylot z pomieszczeń kontroli dozymetrycznej i z warsztatu w strefie kontrolowanej, 4 – wylot systemu filtracji obudowy bezpieczeństwa, 5 – wylot z budynku pomocniczego, 6 – wylot z obszaru operacji z </w:t>
      </w:r>
      <w:r w:rsidRPr="00D115F0">
        <w:rPr>
          <w:rFonts w:asciiTheme="minorHAnsi" w:hAnsiTheme="minorHAnsi" w:cstheme="minorHAnsi"/>
          <w:sz w:val="22"/>
          <w:szCs w:val="22"/>
        </w:rPr>
        <w:lastRenderedPageBreak/>
        <w:t xml:space="preserve">paliwem jądrowym, 7 – wylot z systemu gazów promieniotwórczych (WGS), 8 – komin wentylacyjny, 9 - przecieki z rurociągów pary świeżej oraz ze strony pierwotnej do wtórnej wytwornic pary (izotop N-16), 10 – zrzut z budynku maszynowni; wszystkie wyloty wskazane na rysunku (nr 1-7 i 10) wyposażone są w filtry. </w:t>
      </w:r>
      <w:proofErr w:type="spellStart"/>
      <w:r w:rsidRPr="00D115F0">
        <w:rPr>
          <w:rFonts w:asciiTheme="minorHAnsi" w:hAnsiTheme="minorHAnsi" w:cstheme="minorHAnsi"/>
          <w:sz w:val="22"/>
          <w:szCs w:val="22"/>
        </w:rPr>
        <w:t>Radwaste</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building</w:t>
      </w:r>
      <w:proofErr w:type="spellEnd"/>
      <w:r w:rsidRPr="00D115F0">
        <w:rPr>
          <w:rFonts w:asciiTheme="minorHAnsi" w:hAnsiTheme="minorHAnsi" w:cstheme="minorHAnsi"/>
          <w:sz w:val="22"/>
          <w:szCs w:val="22"/>
        </w:rPr>
        <w:t xml:space="preserve"> – budynek odpadów promieniotwórczych; </w:t>
      </w:r>
      <w:proofErr w:type="spellStart"/>
      <w:r w:rsidRPr="00D115F0">
        <w:rPr>
          <w:rFonts w:asciiTheme="minorHAnsi" w:hAnsiTheme="minorHAnsi" w:cstheme="minorHAnsi"/>
          <w:sz w:val="22"/>
          <w:szCs w:val="22"/>
        </w:rPr>
        <w:t>Annex</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building</w:t>
      </w:r>
      <w:proofErr w:type="spellEnd"/>
      <w:r w:rsidRPr="00D115F0">
        <w:rPr>
          <w:rFonts w:asciiTheme="minorHAnsi" w:hAnsiTheme="minorHAnsi" w:cstheme="minorHAnsi"/>
          <w:sz w:val="22"/>
          <w:szCs w:val="22"/>
        </w:rPr>
        <w:t xml:space="preserve"> – budynek zaplecza reaktora; </w:t>
      </w:r>
      <w:proofErr w:type="spellStart"/>
      <w:r w:rsidRPr="00D115F0">
        <w:rPr>
          <w:rFonts w:asciiTheme="minorHAnsi" w:hAnsiTheme="minorHAnsi" w:cstheme="minorHAnsi"/>
          <w:sz w:val="22"/>
          <w:szCs w:val="22"/>
        </w:rPr>
        <w:t>Health</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Physics</w:t>
      </w:r>
      <w:proofErr w:type="spellEnd"/>
      <w:r w:rsidRPr="00D115F0">
        <w:rPr>
          <w:rFonts w:asciiTheme="minorHAnsi" w:hAnsiTheme="minorHAnsi" w:cstheme="minorHAnsi"/>
          <w:sz w:val="22"/>
          <w:szCs w:val="22"/>
        </w:rPr>
        <w:t xml:space="preserve"> &amp; Hot Machine Shop – ochrona przed promieniowaniem i dozymetria (pomieszczenia i wyposażenie) i warsztat "gorący" (do napraw skażonych urządzeń); </w:t>
      </w:r>
      <w:proofErr w:type="spellStart"/>
      <w:r w:rsidRPr="00D115F0">
        <w:rPr>
          <w:rFonts w:asciiTheme="minorHAnsi" w:hAnsiTheme="minorHAnsi" w:cstheme="minorHAnsi"/>
          <w:sz w:val="22"/>
          <w:szCs w:val="22"/>
        </w:rPr>
        <w:t>Auxiliary</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building</w:t>
      </w:r>
      <w:proofErr w:type="spellEnd"/>
      <w:r w:rsidRPr="00D115F0">
        <w:rPr>
          <w:rFonts w:asciiTheme="minorHAnsi" w:hAnsiTheme="minorHAnsi" w:cstheme="minorHAnsi"/>
          <w:sz w:val="22"/>
          <w:szCs w:val="22"/>
        </w:rPr>
        <w:t xml:space="preserve"> – budynek pomocniczy; </w:t>
      </w:r>
      <w:proofErr w:type="spellStart"/>
      <w:r w:rsidRPr="00D115F0">
        <w:rPr>
          <w:rFonts w:asciiTheme="minorHAnsi" w:hAnsiTheme="minorHAnsi" w:cstheme="minorHAnsi"/>
          <w:sz w:val="22"/>
          <w:szCs w:val="22"/>
        </w:rPr>
        <w:t>Gaseous</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Radwaste</w:t>
      </w:r>
      <w:proofErr w:type="spellEnd"/>
      <w:r w:rsidRPr="00D115F0">
        <w:rPr>
          <w:rFonts w:asciiTheme="minorHAnsi" w:hAnsiTheme="minorHAnsi" w:cstheme="minorHAnsi"/>
          <w:sz w:val="22"/>
          <w:szCs w:val="22"/>
        </w:rPr>
        <w:t xml:space="preserve"> – gazowe odpady promieniotwórcze; </w:t>
      </w:r>
      <w:proofErr w:type="spellStart"/>
      <w:r w:rsidRPr="00D115F0">
        <w:rPr>
          <w:rFonts w:asciiTheme="minorHAnsi" w:hAnsiTheme="minorHAnsi" w:cstheme="minorHAnsi"/>
          <w:sz w:val="22"/>
          <w:szCs w:val="22"/>
        </w:rPr>
        <w:t>Fuel</w:t>
      </w:r>
      <w:proofErr w:type="spellEnd"/>
      <w:r w:rsidRPr="00D115F0">
        <w:rPr>
          <w:rFonts w:asciiTheme="minorHAnsi" w:hAnsiTheme="minorHAnsi" w:cstheme="minorHAnsi"/>
          <w:sz w:val="22"/>
          <w:szCs w:val="22"/>
        </w:rPr>
        <w:t xml:space="preserve"> Handling </w:t>
      </w:r>
      <w:proofErr w:type="spellStart"/>
      <w:r w:rsidRPr="00D115F0">
        <w:rPr>
          <w:rFonts w:asciiTheme="minorHAnsi" w:hAnsiTheme="minorHAnsi" w:cstheme="minorHAnsi"/>
          <w:sz w:val="22"/>
          <w:szCs w:val="22"/>
        </w:rPr>
        <w:t>Area</w:t>
      </w:r>
      <w:proofErr w:type="spellEnd"/>
      <w:r w:rsidRPr="00D115F0">
        <w:rPr>
          <w:rFonts w:asciiTheme="minorHAnsi" w:hAnsiTheme="minorHAnsi" w:cstheme="minorHAnsi"/>
          <w:sz w:val="22"/>
          <w:szCs w:val="22"/>
        </w:rPr>
        <w:t xml:space="preserve"> – obszar operacji z paliwem jądrowym; </w:t>
      </w:r>
      <w:proofErr w:type="spellStart"/>
      <w:r w:rsidRPr="00D115F0">
        <w:rPr>
          <w:rFonts w:asciiTheme="minorHAnsi" w:hAnsiTheme="minorHAnsi" w:cstheme="minorHAnsi"/>
          <w:sz w:val="22"/>
          <w:szCs w:val="22"/>
        </w:rPr>
        <w:t>Containment</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building</w:t>
      </w:r>
      <w:proofErr w:type="spellEnd"/>
      <w:r w:rsidRPr="00D115F0">
        <w:rPr>
          <w:rFonts w:asciiTheme="minorHAnsi" w:hAnsiTheme="minorHAnsi" w:cstheme="minorHAnsi"/>
          <w:sz w:val="22"/>
          <w:szCs w:val="22"/>
        </w:rPr>
        <w:t xml:space="preserve"> – budynek obudowy bezpieczeństwa; </w:t>
      </w:r>
      <w:proofErr w:type="spellStart"/>
      <w:r w:rsidRPr="00D115F0">
        <w:rPr>
          <w:rFonts w:asciiTheme="minorHAnsi" w:hAnsiTheme="minorHAnsi" w:cstheme="minorHAnsi"/>
          <w:sz w:val="22"/>
          <w:szCs w:val="22"/>
        </w:rPr>
        <w:t>Turbine</w:t>
      </w:r>
      <w:proofErr w:type="spellEnd"/>
      <w:r w:rsidRPr="00D115F0">
        <w:rPr>
          <w:rFonts w:asciiTheme="minorHAnsi" w:hAnsiTheme="minorHAnsi" w:cstheme="minorHAnsi"/>
          <w:sz w:val="22"/>
          <w:szCs w:val="22"/>
        </w:rPr>
        <w:t xml:space="preserve"> </w:t>
      </w:r>
      <w:proofErr w:type="spellStart"/>
      <w:r w:rsidRPr="00D115F0">
        <w:rPr>
          <w:rFonts w:asciiTheme="minorHAnsi" w:hAnsiTheme="minorHAnsi" w:cstheme="minorHAnsi"/>
          <w:sz w:val="22"/>
          <w:szCs w:val="22"/>
        </w:rPr>
        <w:t>building</w:t>
      </w:r>
      <w:proofErr w:type="spellEnd"/>
      <w:r w:rsidRPr="00D115F0">
        <w:rPr>
          <w:rFonts w:asciiTheme="minorHAnsi" w:hAnsiTheme="minorHAnsi" w:cstheme="minorHAnsi"/>
          <w:sz w:val="22"/>
          <w:szCs w:val="22"/>
        </w:rPr>
        <w:t xml:space="preserve"> – budynek maszynowni; Exhaust – wylot.</w:t>
      </w:r>
    </w:p>
    <w:p w14:paraId="779B264A" w14:textId="77777777" w:rsidR="00237522" w:rsidRPr="00D115F0" w:rsidRDefault="00237522" w:rsidP="00D115F0">
      <w:pPr>
        <w:rPr>
          <w:rFonts w:asciiTheme="minorHAnsi" w:hAnsiTheme="minorHAnsi" w:cstheme="minorHAnsi"/>
          <w:sz w:val="22"/>
          <w:szCs w:val="22"/>
        </w:rPr>
      </w:pPr>
    </w:p>
    <w:p w14:paraId="6C574348" w14:textId="6357D385" w:rsidR="00894356" w:rsidRPr="00D115F0" w:rsidRDefault="00267592" w:rsidP="00D115F0">
      <w:pPr>
        <w:spacing w:line="312" w:lineRule="auto"/>
        <w:ind w:firstLine="851"/>
        <w:rPr>
          <w:rFonts w:asciiTheme="minorHAnsi" w:eastAsia="Calibri" w:hAnsiTheme="minorHAnsi" w:cstheme="minorHAnsi"/>
          <w:color w:val="000000" w:themeColor="text1"/>
          <w:sz w:val="22"/>
          <w:szCs w:val="22"/>
        </w:rPr>
      </w:pPr>
      <w:bookmarkStart w:id="18" w:name="_Hlk145916535"/>
      <w:r w:rsidRPr="00D115F0">
        <w:rPr>
          <w:rFonts w:asciiTheme="minorHAnsi" w:hAnsiTheme="minorHAnsi" w:cstheme="minorHAnsi"/>
          <w:sz w:val="22"/>
          <w:szCs w:val="22"/>
        </w:rPr>
        <w:t>Ciekłe odpady promieniotwórcze powstają głównie w wyniku aktywacji chłodziwa obiegu pierwotnego oraz jego skażenia wynikającego z mikro-nieszczelności paliwa w reaktorze oraz, w mniejszym stopniu, w basenie wypalonego paliwa i systemach pomocniczych (nieszczelności, uwolnienia i drenaże).</w:t>
      </w:r>
      <w:bookmarkEnd w:id="18"/>
      <w:r w:rsidRPr="00D115F0">
        <w:rPr>
          <w:rFonts w:asciiTheme="minorHAnsi" w:hAnsiTheme="minorHAnsi" w:cstheme="minorHAnsi"/>
          <w:color w:val="000000" w:themeColor="text1"/>
          <w:sz w:val="22"/>
          <w:szCs w:val="22"/>
        </w:rPr>
        <w:t xml:space="preserve"> Źródłem ciekłych odpadów promieniotwórczych są także ścieki pochodzące z kanalizacji strefy kontrolowanej, laboratorium, pralni skażonej odzieży, natrysków higienicznych oraz prac dekontaminacyjnych. Ścieki tego rodzaju są potencjalnie skażone substancjami promieniotwórczymi i traktowane jako odpady promieniotwórcze.</w:t>
      </w:r>
      <w:r w:rsidR="00894356" w:rsidRPr="00D115F0">
        <w:rPr>
          <w:rFonts w:asciiTheme="minorHAnsi" w:hAnsiTheme="minorHAnsi" w:cstheme="minorHAnsi"/>
          <w:color w:val="000000" w:themeColor="text1"/>
          <w:sz w:val="22"/>
          <w:szCs w:val="22"/>
        </w:rPr>
        <w:t xml:space="preserve"> Ciekłe odpady promieniotwórcze gromadzone będą w zbiornikach</w:t>
      </w:r>
      <w:r w:rsidR="0060003A" w:rsidRPr="00D115F0">
        <w:rPr>
          <w:rFonts w:asciiTheme="minorHAnsi" w:hAnsiTheme="minorHAnsi" w:cstheme="minorHAnsi"/>
          <w:color w:val="000000" w:themeColor="text1"/>
          <w:sz w:val="22"/>
          <w:szCs w:val="22"/>
        </w:rPr>
        <w:t xml:space="preserve"> monitorowania</w:t>
      </w:r>
      <w:r w:rsidR="00894356" w:rsidRPr="00D115F0">
        <w:rPr>
          <w:rFonts w:asciiTheme="minorHAnsi" w:hAnsiTheme="minorHAnsi" w:cstheme="minorHAnsi"/>
          <w:color w:val="000000" w:themeColor="text1"/>
          <w:sz w:val="22"/>
          <w:szCs w:val="22"/>
        </w:rPr>
        <w:t xml:space="preserve">, w których cząstki stałe, zawiesiny zawierające substancje promieniotwórcze będą opadały na dno. </w:t>
      </w:r>
      <w:r w:rsidR="00894356" w:rsidRPr="00D115F0">
        <w:rPr>
          <w:rFonts w:asciiTheme="minorHAnsi" w:eastAsia="Calibri" w:hAnsiTheme="minorHAnsi" w:cstheme="minorHAnsi"/>
          <w:color w:val="000000" w:themeColor="text1"/>
          <w:sz w:val="22"/>
          <w:szCs w:val="22"/>
        </w:rPr>
        <w:t xml:space="preserve">Po opadnięciu na dno cząstek stałych powstają odpady promieniotwórcze wtórne: </w:t>
      </w:r>
      <w:r w:rsidR="00894356" w:rsidRPr="00D115F0">
        <w:rPr>
          <w:rFonts w:asciiTheme="minorHAnsi" w:hAnsiTheme="minorHAnsi" w:cstheme="minorHAnsi"/>
          <w:color w:val="000000" w:themeColor="text1"/>
          <w:sz w:val="22"/>
          <w:szCs w:val="22"/>
        </w:rPr>
        <w:t xml:space="preserve">osady </w:t>
      </w:r>
      <w:bookmarkStart w:id="19" w:name="_Hlk145916974"/>
      <w:r w:rsidR="00894356" w:rsidRPr="00D115F0">
        <w:rPr>
          <w:rFonts w:asciiTheme="minorHAnsi" w:hAnsiTheme="minorHAnsi" w:cstheme="minorHAnsi"/>
          <w:color w:val="000000" w:themeColor="text1"/>
          <w:sz w:val="22"/>
          <w:szCs w:val="22"/>
        </w:rPr>
        <w:t xml:space="preserve">filtracyjne, zużyte wkłady filtracyjne, zużyte </w:t>
      </w:r>
      <w:r w:rsidR="00894356" w:rsidRPr="00D115F0">
        <w:rPr>
          <w:rFonts w:asciiTheme="minorHAnsi" w:eastAsia="Calibri" w:hAnsiTheme="minorHAnsi" w:cstheme="minorHAnsi"/>
          <w:color w:val="000000" w:themeColor="text1"/>
          <w:sz w:val="22"/>
          <w:szCs w:val="22"/>
        </w:rPr>
        <w:t>jonity lub złoża węglowe</w:t>
      </w:r>
      <w:bookmarkEnd w:id="19"/>
      <w:r w:rsidR="00894356" w:rsidRPr="00D115F0">
        <w:rPr>
          <w:rFonts w:asciiTheme="minorHAnsi" w:eastAsia="Calibri" w:hAnsiTheme="minorHAnsi" w:cstheme="minorHAnsi"/>
          <w:color w:val="000000" w:themeColor="text1"/>
          <w:sz w:val="22"/>
          <w:szCs w:val="22"/>
        </w:rPr>
        <w:t xml:space="preserve">. Woda ze zbiorników </w:t>
      </w:r>
      <w:r w:rsidR="00C34FBB" w:rsidRPr="00D115F0">
        <w:rPr>
          <w:rFonts w:asciiTheme="minorHAnsi" w:eastAsia="Calibri" w:hAnsiTheme="minorHAnsi" w:cstheme="minorHAnsi"/>
          <w:color w:val="000000" w:themeColor="text1"/>
          <w:sz w:val="22"/>
          <w:szCs w:val="22"/>
        </w:rPr>
        <w:t xml:space="preserve">będzie </w:t>
      </w:r>
      <w:r w:rsidR="00894356" w:rsidRPr="00D115F0">
        <w:rPr>
          <w:rFonts w:asciiTheme="minorHAnsi" w:eastAsia="Calibri" w:hAnsiTheme="minorHAnsi" w:cstheme="minorHAnsi"/>
          <w:color w:val="000000" w:themeColor="text1"/>
          <w:sz w:val="22"/>
          <w:szCs w:val="22"/>
        </w:rPr>
        <w:t>zawracana do oczyszczania, a powstałe odpady wtórne kierowane są do systemu przetwarzania stałych odpadów promieniotwórczych.</w:t>
      </w:r>
      <w:r w:rsidR="0060003A" w:rsidRPr="00D115F0">
        <w:rPr>
          <w:rFonts w:asciiTheme="minorHAnsi" w:eastAsia="Calibri" w:hAnsiTheme="minorHAnsi" w:cstheme="minorHAnsi"/>
          <w:color w:val="000000" w:themeColor="text1"/>
          <w:sz w:val="22"/>
          <w:szCs w:val="22"/>
        </w:rPr>
        <w:t xml:space="preserve"> </w:t>
      </w:r>
      <w:r w:rsidR="0060003A" w:rsidRPr="00D115F0">
        <w:rPr>
          <w:rFonts w:asciiTheme="minorHAnsi" w:eastAsia="Calibri" w:hAnsiTheme="minorHAnsi" w:cstheme="minorHAnsi"/>
          <w:sz w:val="22"/>
          <w:szCs w:val="22"/>
        </w:rPr>
        <w:t>Odprowadzenie wód ze zbiorników monitorowania ciekłych odpadów promieniotwórczych, do środowiska, czyli do wód morskich, dozwolone będzie tylko w przypadku, gdy badania zawartości zbiornika nie wykażą przekroczenia dopuszczalnych stężeń substancji promieniotwórczych.</w:t>
      </w:r>
      <w:r w:rsidR="0060003A" w:rsidRPr="00D115F0">
        <w:rPr>
          <w:rFonts w:asciiTheme="minorHAnsi" w:eastAsia="Calibri" w:hAnsiTheme="minorHAnsi" w:cstheme="minorHAnsi"/>
          <w:color w:val="000000" w:themeColor="text1"/>
          <w:sz w:val="22"/>
          <w:szCs w:val="22"/>
        </w:rPr>
        <w:t xml:space="preserve"> </w:t>
      </w:r>
    </w:p>
    <w:p w14:paraId="46AC7964" w14:textId="77777777" w:rsidR="009E0C8E" w:rsidRPr="00D115F0" w:rsidRDefault="0048560C" w:rsidP="00D115F0">
      <w:pPr>
        <w:keepNext/>
        <w:spacing w:after="120" w:line="312" w:lineRule="auto"/>
        <w:rPr>
          <w:rFonts w:asciiTheme="minorHAnsi" w:hAnsiTheme="minorHAnsi" w:cstheme="minorHAnsi"/>
          <w:sz w:val="22"/>
          <w:szCs w:val="22"/>
        </w:rPr>
      </w:pPr>
      <w:r w:rsidRPr="00D115F0">
        <w:rPr>
          <w:rFonts w:asciiTheme="minorHAnsi" w:hAnsiTheme="minorHAnsi" w:cstheme="minorHAnsi"/>
          <w:color w:val="000000" w:themeColor="text1"/>
          <w:sz w:val="22"/>
          <w:szCs w:val="22"/>
        </w:rPr>
        <w:t xml:space="preserve">Stałe odpady promieniotwórcze powstają podczas normalnej pracy elektrowni jądrowej, prac konserwacyjnych, serwisowych i remontowych, prac porządkowych oraz podczas dekontaminacji urządzeń i systemów skażonych substancjami promieniotwórczymi. </w:t>
      </w:r>
      <w:r w:rsidRPr="00D115F0">
        <w:rPr>
          <w:rFonts w:asciiTheme="minorHAnsi" w:hAnsiTheme="minorHAnsi" w:cstheme="minorHAnsi"/>
          <w:sz w:val="22"/>
          <w:szCs w:val="22"/>
        </w:rPr>
        <w:t xml:space="preserve">Postępowanie ze stałymi odpadami promieniotwórczymi oparte będzie na zasadzie minimalizacji ich wytwarzania oraz ich </w:t>
      </w:r>
      <w:r w:rsidRPr="00D115F0">
        <w:rPr>
          <w:rFonts w:asciiTheme="minorHAnsi" w:hAnsiTheme="minorHAnsi" w:cstheme="minorHAnsi"/>
          <w:sz w:val="22"/>
          <w:szCs w:val="22"/>
        </w:rPr>
        <w:lastRenderedPageBreak/>
        <w:t xml:space="preserve">segregacji u źródła powstawania. System ten obejmować będzie gromadzenie, sortowanie, przetwarzanie oraz dekontaminację </w:t>
      </w:r>
      <w:bookmarkEnd w:id="16"/>
      <w:r w:rsidR="009E0C8E" w:rsidRPr="00D115F0">
        <w:rPr>
          <w:rFonts w:asciiTheme="minorHAnsi" w:hAnsiTheme="minorHAnsi" w:cstheme="minorHAnsi"/>
          <w:sz w:val="22"/>
          <w:szCs w:val="22"/>
        </w:rPr>
        <w:t xml:space="preserve">odpadów. </w:t>
      </w:r>
    </w:p>
    <w:p w14:paraId="25072847" w14:textId="2B892064" w:rsidR="004663EE" w:rsidRPr="00D115F0" w:rsidRDefault="009E0C8E" w:rsidP="00D115F0">
      <w:pPr>
        <w:keepNext/>
        <w:spacing w:after="120" w:line="312" w:lineRule="auto"/>
        <w:rPr>
          <w:rFonts w:asciiTheme="minorHAnsi" w:hAnsiTheme="minorHAnsi" w:cstheme="minorHAnsi"/>
          <w:b/>
          <w:sz w:val="22"/>
          <w:szCs w:val="22"/>
        </w:rPr>
      </w:pPr>
      <w:r w:rsidRPr="00D115F0">
        <w:rPr>
          <w:rFonts w:asciiTheme="minorHAnsi" w:hAnsiTheme="minorHAnsi" w:cstheme="minorHAnsi"/>
          <w:sz w:val="22"/>
          <w:szCs w:val="22"/>
        </w:rPr>
        <w:t>Rysunek</w:t>
      </w:r>
      <w:r w:rsidR="004663EE" w:rsidRPr="00D115F0">
        <w:rPr>
          <w:rFonts w:asciiTheme="minorHAnsi" w:hAnsiTheme="minorHAnsi" w:cstheme="minorHAnsi"/>
          <w:sz w:val="22"/>
          <w:szCs w:val="22"/>
        </w:rPr>
        <w:t xml:space="preserve"> </w:t>
      </w:r>
      <w:r w:rsidR="00ED3ABB" w:rsidRPr="00D115F0">
        <w:rPr>
          <w:rFonts w:asciiTheme="minorHAnsi" w:hAnsiTheme="minorHAnsi" w:cstheme="minorHAnsi"/>
          <w:sz w:val="22"/>
          <w:szCs w:val="22"/>
        </w:rPr>
        <w:t>6</w:t>
      </w:r>
      <w:r w:rsidR="004663EE" w:rsidRPr="00D115F0">
        <w:rPr>
          <w:rFonts w:asciiTheme="minorHAnsi" w:hAnsiTheme="minorHAnsi" w:cstheme="minorHAnsi"/>
          <w:sz w:val="22"/>
          <w:szCs w:val="22"/>
        </w:rPr>
        <w:t xml:space="preserve">. Schemat postępowania ze stałymi </w:t>
      </w:r>
      <w:proofErr w:type="spellStart"/>
      <w:r w:rsidR="004663EE" w:rsidRPr="00D115F0">
        <w:rPr>
          <w:rFonts w:asciiTheme="minorHAnsi" w:hAnsiTheme="minorHAnsi" w:cstheme="minorHAnsi"/>
          <w:sz w:val="22"/>
          <w:szCs w:val="22"/>
        </w:rPr>
        <w:t>niskoaktywnymi</w:t>
      </w:r>
      <w:proofErr w:type="spellEnd"/>
      <w:r w:rsidR="004663EE" w:rsidRPr="00D115F0">
        <w:rPr>
          <w:rFonts w:asciiTheme="minorHAnsi" w:hAnsiTheme="minorHAnsi" w:cstheme="minorHAnsi"/>
          <w:sz w:val="22"/>
          <w:szCs w:val="22"/>
        </w:rPr>
        <w:t xml:space="preserve"> odpadami promieniotwórczymi</w:t>
      </w:r>
      <w:bookmarkEnd w:id="17"/>
      <w:r w:rsidR="004663EE" w:rsidRPr="00D115F0">
        <w:rPr>
          <w:rFonts w:asciiTheme="minorHAnsi" w:hAnsiTheme="minorHAnsi" w:cstheme="minorHAnsi"/>
          <w:sz w:val="22"/>
          <w:szCs w:val="22"/>
        </w:rPr>
        <w:t>.</w:t>
      </w:r>
    </w:p>
    <w:p w14:paraId="1EA0E3B1" w14:textId="77777777" w:rsidR="004663EE" w:rsidRPr="00D115F0" w:rsidRDefault="004663EE" w:rsidP="00D115F0">
      <w:pPr>
        <w:spacing w:after="120" w:line="312" w:lineRule="auto"/>
        <w:rPr>
          <w:rFonts w:asciiTheme="minorHAnsi" w:hAnsiTheme="minorHAnsi" w:cstheme="minorHAnsi"/>
          <w:sz w:val="22"/>
          <w:szCs w:val="22"/>
        </w:rPr>
      </w:pPr>
      <w:r w:rsidRPr="00D115F0">
        <w:rPr>
          <w:rFonts w:asciiTheme="minorHAnsi" w:hAnsiTheme="minorHAnsi" w:cstheme="minorHAnsi"/>
          <w:b/>
          <w:noProof/>
          <w:sz w:val="22"/>
          <w:szCs w:val="22"/>
        </w:rPr>
        <mc:AlternateContent>
          <mc:Choice Requires="wpg">
            <w:drawing>
              <wp:inline distT="0" distB="0" distL="0" distR="0" wp14:anchorId="0BA03443" wp14:editId="2C8CAD53">
                <wp:extent cx="5759450" cy="3250483"/>
                <wp:effectExtent l="0" t="0" r="0" b="7620"/>
                <wp:docPr id="1807296777" name="Grupa 1807296777"/>
                <wp:cNvGraphicFramePr/>
                <a:graphic xmlns:a="http://schemas.openxmlformats.org/drawingml/2006/main">
                  <a:graphicData uri="http://schemas.microsoft.com/office/word/2010/wordprocessingGroup">
                    <wpg:wgp>
                      <wpg:cNvGrpSpPr/>
                      <wpg:grpSpPr>
                        <a:xfrm>
                          <a:off x="0" y="0"/>
                          <a:ext cx="5759450" cy="3250483"/>
                          <a:chOff x="0" y="0"/>
                          <a:chExt cx="5984544" cy="3377820"/>
                        </a:xfrm>
                      </wpg:grpSpPr>
                      <pic:pic xmlns:pic="http://schemas.openxmlformats.org/drawingml/2006/picture">
                        <pic:nvPicPr>
                          <pic:cNvPr id="1143205008" name="Obraz 1143205008" descr="C:\Users\73500010\Pictures\AP1000\LLW.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315970"/>
                          </a:xfrm>
                          <a:prstGeom prst="rect">
                            <a:avLst/>
                          </a:prstGeom>
                          <a:noFill/>
                          <a:ln>
                            <a:noFill/>
                          </a:ln>
                        </pic:spPr>
                      </pic:pic>
                      <wps:wsp>
                        <wps:cNvPr id="1822944518" name="Pole tekstowe 2"/>
                        <wps:cNvSpPr txBox="1">
                          <a:spLocks noChangeArrowheads="1"/>
                        </wps:cNvSpPr>
                        <wps:spPr bwMode="auto">
                          <a:xfrm>
                            <a:off x="4190076" y="1917510"/>
                            <a:ext cx="804899" cy="477672"/>
                          </a:xfrm>
                          <a:prstGeom prst="rect">
                            <a:avLst/>
                          </a:prstGeom>
                          <a:solidFill>
                            <a:sysClr val="window" lastClr="FFFFFF"/>
                          </a:solidFill>
                          <a:ln w="9525">
                            <a:noFill/>
                            <a:miter lim="800000"/>
                            <a:headEnd/>
                            <a:tailEnd/>
                          </a:ln>
                        </wps:spPr>
                        <wps:txbx>
                          <w:txbxContent>
                            <w:p w14:paraId="1E5FE35F" w14:textId="77777777" w:rsidR="004663EE" w:rsidRPr="00C73A84" w:rsidRDefault="004663EE" w:rsidP="004663EE">
                              <w:pPr>
                                <w:jc w:val="center"/>
                                <w:rPr>
                                  <w:sz w:val="14"/>
                                  <w:szCs w:val="14"/>
                                </w:rPr>
                              </w:pPr>
                              <w:r>
                                <w:rPr>
                                  <w:sz w:val="14"/>
                                  <w:szCs w:val="14"/>
                                </w:rPr>
                                <w:t>MAGAZYNOWANIE KONTENERÓW HHISO NA TERENIE EJ</w:t>
                              </w:r>
                            </w:p>
                          </w:txbxContent>
                        </wps:txbx>
                        <wps:bodyPr rot="0" vert="horz" wrap="square" lIns="0" tIns="0" rIns="0" bIns="0" anchor="b" anchorCtr="0">
                          <a:noAutofit/>
                        </wps:bodyPr>
                      </wps:wsp>
                      <wps:wsp>
                        <wps:cNvPr id="504330299" name="Pole tekstowe 2"/>
                        <wps:cNvSpPr txBox="1">
                          <a:spLocks noChangeArrowheads="1"/>
                        </wps:cNvSpPr>
                        <wps:spPr bwMode="auto">
                          <a:xfrm>
                            <a:off x="3418764" y="2722728"/>
                            <a:ext cx="1951630" cy="232012"/>
                          </a:xfrm>
                          <a:prstGeom prst="rect">
                            <a:avLst/>
                          </a:prstGeom>
                          <a:solidFill>
                            <a:sysClr val="window" lastClr="FFFFFF"/>
                          </a:solidFill>
                          <a:ln w="9525">
                            <a:noFill/>
                            <a:miter lim="800000"/>
                            <a:headEnd/>
                            <a:tailEnd/>
                          </a:ln>
                        </wps:spPr>
                        <wps:txbx>
                          <w:txbxContent>
                            <w:p w14:paraId="5FA2694F" w14:textId="77777777" w:rsidR="004663EE" w:rsidRPr="00C73A84" w:rsidRDefault="004663EE" w:rsidP="004663EE">
                              <w:pPr>
                                <w:jc w:val="center"/>
                                <w:rPr>
                                  <w:sz w:val="14"/>
                                  <w:szCs w:val="14"/>
                                </w:rPr>
                              </w:pPr>
                              <w:r>
                                <w:rPr>
                                  <w:sz w:val="14"/>
                                  <w:szCs w:val="14"/>
                                </w:rPr>
                                <w:t>DO SKŁADOWISKA ODPADÓW KONWENCJONALNYCH</w:t>
                              </w:r>
                            </w:p>
                          </w:txbxContent>
                        </wps:txbx>
                        <wps:bodyPr rot="0" vert="horz" wrap="square" lIns="0" tIns="0" rIns="0" bIns="0" anchor="b" anchorCtr="0">
                          <a:noAutofit/>
                        </wps:bodyPr>
                      </wps:wsp>
                      <wps:wsp>
                        <wps:cNvPr id="1000027785" name="Pole tekstowe 2"/>
                        <wps:cNvSpPr txBox="1">
                          <a:spLocks noChangeArrowheads="1"/>
                        </wps:cNvSpPr>
                        <wps:spPr bwMode="auto">
                          <a:xfrm>
                            <a:off x="675564" y="1917510"/>
                            <a:ext cx="565510" cy="211540"/>
                          </a:xfrm>
                          <a:prstGeom prst="rect">
                            <a:avLst/>
                          </a:prstGeom>
                          <a:solidFill>
                            <a:sysClr val="window" lastClr="FFFFFF"/>
                          </a:solidFill>
                          <a:ln w="9525">
                            <a:noFill/>
                            <a:miter lim="800000"/>
                            <a:headEnd/>
                            <a:tailEnd/>
                          </a:ln>
                        </wps:spPr>
                        <wps:txbx>
                          <w:txbxContent>
                            <w:p w14:paraId="74AEE592" w14:textId="77777777" w:rsidR="004663EE" w:rsidRPr="00C73A84" w:rsidRDefault="004663EE" w:rsidP="004663EE">
                              <w:pPr>
                                <w:jc w:val="center"/>
                                <w:rPr>
                                  <w:sz w:val="14"/>
                                  <w:szCs w:val="14"/>
                                </w:rPr>
                              </w:pPr>
                              <w:r>
                                <w:rPr>
                                  <w:sz w:val="14"/>
                                  <w:szCs w:val="14"/>
                                </w:rPr>
                                <w:t>GROMADZENIE</w:t>
                              </w:r>
                            </w:p>
                          </w:txbxContent>
                        </wps:txbx>
                        <wps:bodyPr rot="0" vert="horz" wrap="square" lIns="0" tIns="0" rIns="0" bIns="0" anchor="b" anchorCtr="0">
                          <a:noAutofit/>
                        </wps:bodyPr>
                      </wps:wsp>
                      <wps:wsp>
                        <wps:cNvPr id="685790962" name="Pole tekstowe 2"/>
                        <wps:cNvSpPr txBox="1">
                          <a:spLocks noChangeArrowheads="1"/>
                        </wps:cNvSpPr>
                        <wps:spPr bwMode="auto">
                          <a:xfrm>
                            <a:off x="1371600" y="1917510"/>
                            <a:ext cx="565510" cy="211540"/>
                          </a:xfrm>
                          <a:prstGeom prst="rect">
                            <a:avLst/>
                          </a:prstGeom>
                          <a:solidFill>
                            <a:sysClr val="window" lastClr="FFFFFF"/>
                          </a:solidFill>
                          <a:ln w="9525">
                            <a:noFill/>
                            <a:miter lim="800000"/>
                            <a:headEnd/>
                            <a:tailEnd/>
                          </a:ln>
                        </wps:spPr>
                        <wps:txbx>
                          <w:txbxContent>
                            <w:p w14:paraId="74AA0520" w14:textId="77777777" w:rsidR="004663EE" w:rsidRPr="00C73A84" w:rsidRDefault="004663EE" w:rsidP="004663EE">
                              <w:pPr>
                                <w:jc w:val="center"/>
                                <w:rPr>
                                  <w:sz w:val="14"/>
                                  <w:szCs w:val="14"/>
                                </w:rPr>
                              </w:pPr>
                              <w:r>
                                <w:rPr>
                                  <w:sz w:val="14"/>
                                  <w:szCs w:val="14"/>
                                </w:rPr>
                                <w:t>SORTOWANIE</w:t>
                              </w:r>
                            </w:p>
                          </w:txbxContent>
                        </wps:txbx>
                        <wps:bodyPr rot="0" vert="horz" wrap="square" lIns="0" tIns="0" rIns="0" bIns="0" anchor="b" anchorCtr="0">
                          <a:noAutofit/>
                        </wps:bodyPr>
                      </wps:wsp>
                      <wps:wsp>
                        <wps:cNvPr id="2079134271" name="Pole tekstowe 2"/>
                        <wps:cNvSpPr txBox="1">
                          <a:spLocks noChangeArrowheads="1"/>
                        </wps:cNvSpPr>
                        <wps:spPr bwMode="auto">
                          <a:xfrm>
                            <a:off x="3493827" y="1917510"/>
                            <a:ext cx="565510" cy="211540"/>
                          </a:xfrm>
                          <a:prstGeom prst="rect">
                            <a:avLst/>
                          </a:prstGeom>
                          <a:solidFill>
                            <a:sysClr val="window" lastClr="FFFFFF"/>
                          </a:solidFill>
                          <a:ln w="9525">
                            <a:noFill/>
                            <a:miter lim="800000"/>
                            <a:headEnd/>
                            <a:tailEnd/>
                          </a:ln>
                        </wps:spPr>
                        <wps:txbx>
                          <w:txbxContent>
                            <w:p w14:paraId="39939CD4" w14:textId="77777777" w:rsidR="004663EE" w:rsidRPr="00C73A84" w:rsidRDefault="004663EE" w:rsidP="004663EE">
                              <w:pPr>
                                <w:jc w:val="center"/>
                                <w:rPr>
                                  <w:sz w:val="14"/>
                                  <w:szCs w:val="14"/>
                                </w:rPr>
                              </w:pPr>
                              <w:r>
                                <w:rPr>
                                  <w:sz w:val="14"/>
                                  <w:szCs w:val="14"/>
                                </w:rPr>
                                <w:t>PAKOWA-NIE</w:t>
                              </w:r>
                            </w:p>
                          </w:txbxContent>
                        </wps:txbx>
                        <wps:bodyPr rot="0" vert="horz" wrap="square" lIns="0" tIns="0" rIns="0" bIns="0" anchor="b" anchorCtr="0">
                          <a:noAutofit/>
                        </wps:bodyPr>
                      </wps:wsp>
                      <wps:wsp>
                        <wps:cNvPr id="553100783" name="Pole tekstowe 2"/>
                        <wps:cNvSpPr txBox="1">
                          <a:spLocks noChangeArrowheads="1"/>
                        </wps:cNvSpPr>
                        <wps:spPr bwMode="auto">
                          <a:xfrm>
                            <a:off x="5063320" y="1917183"/>
                            <a:ext cx="921224" cy="710962"/>
                          </a:xfrm>
                          <a:prstGeom prst="rect">
                            <a:avLst/>
                          </a:prstGeom>
                          <a:solidFill>
                            <a:sysClr val="window" lastClr="FFFFFF"/>
                          </a:solidFill>
                          <a:ln w="9525">
                            <a:noFill/>
                            <a:miter lim="800000"/>
                            <a:headEnd/>
                            <a:tailEnd/>
                          </a:ln>
                        </wps:spPr>
                        <wps:txbx>
                          <w:txbxContent>
                            <w:p w14:paraId="6EF442C3" w14:textId="77777777" w:rsidR="004663EE" w:rsidRPr="00C73A84" w:rsidRDefault="004663EE" w:rsidP="004663EE">
                              <w:pPr>
                                <w:jc w:val="center"/>
                                <w:rPr>
                                  <w:sz w:val="14"/>
                                  <w:szCs w:val="14"/>
                                </w:rPr>
                              </w:pPr>
                              <w:r>
                                <w:rPr>
                                  <w:sz w:val="14"/>
                                  <w:szCs w:val="14"/>
                                </w:rPr>
                                <w:t>SKŁADOWISKO NISKO- I ŚREDNIO-AKTYWNYCH ODPADÓW PROMIENIOTWÓRCZYCH</w:t>
                              </w:r>
                            </w:p>
                          </w:txbxContent>
                        </wps:txbx>
                        <wps:bodyPr rot="0" vert="horz" wrap="square" lIns="0" tIns="0" rIns="0" bIns="0" anchor="b" anchorCtr="0">
                          <a:noAutofit/>
                        </wps:bodyPr>
                      </wps:wsp>
                      <wps:wsp>
                        <wps:cNvPr id="1938310192" name="Pole tekstowe 2"/>
                        <wps:cNvSpPr txBox="1">
                          <a:spLocks noChangeArrowheads="1"/>
                        </wps:cNvSpPr>
                        <wps:spPr bwMode="auto">
                          <a:xfrm>
                            <a:off x="61415" y="1917510"/>
                            <a:ext cx="394050" cy="211540"/>
                          </a:xfrm>
                          <a:prstGeom prst="rect">
                            <a:avLst/>
                          </a:prstGeom>
                          <a:solidFill>
                            <a:sysClr val="window" lastClr="FFFFFF"/>
                          </a:solidFill>
                          <a:ln w="9525">
                            <a:noFill/>
                            <a:miter lim="800000"/>
                            <a:headEnd/>
                            <a:tailEnd/>
                          </a:ln>
                        </wps:spPr>
                        <wps:txbx>
                          <w:txbxContent>
                            <w:p w14:paraId="2BB21333" w14:textId="77777777" w:rsidR="004663EE" w:rsidRPr="00C73A84" w:rsidRDefault="004663EE" w:rsidP="004663EE">
                              <w:pPr>
                                <w:jc w:val="center"/>
                                <w:rPr>
                                  <w:sz w:val="14"/>
                                  <w:szCs w:val="14"/>
                                </w:rPr>
                              </w:pPr>
                              <w:r>
                                <w:rPr>
                                  <w:sz w:val="14"/>
                                  <w:szCs w:val="14"/>
                                </w:rPr>
                                <w:t>AP1000</w:t>
                              </w:r>
                            </w:p>
                          </w:txbxContent>
                        </wps:txbx>
                        <wps:bodyPr rot="0" vert="horz" wrap="square" lIns="0" tIns="0" rIns="0" bIns="0" anchor="b" anchorCtr="0">
                          <a:noAutofit/>
                        </wps:bodyPr>
                      </wps:wsp>
                      <wps:wsp>
                        <wps:cNvPr id="970626283" name="Pole tekstowe 2"/>
                        <wps:cNvSpPr txBox="1">
                          <a:spLocks noChangeArrowheads="1"/>
                        </wps:cNvSpPr>
                        <wps:spPr bwMode="auto">
                          <a:xfrm>
                            <a:off x="2279176" y="3166280"/>
                            <a:ext cx="728923" cy="211540"/>
                          </a:xfrm>
                          <a:prstGeom prst="rect">
                            <a:avLst/>
                          </a:prstGeom>
                          <a:solidFill>
                            <a:sysClr val="window" lastClr="FFFFFF"/>
                          </a:solidFill>
                          <a:ln w="9525">
                            <a:noFill/>
                            <a:miter lim="800000"/>
                            <a:headEnd/>
                            <a:tailEnd/>
                          </a:ln>
                        </wps:spPr>
                        <wps:txbx>
                          <w:txbxContent>
                            <w:p w14:paraId="699755C7" w14:textId="77777777" w:rsidR="004663EE" w:rsidRPr="00C73A84" w:rsidRDefault="004663EE" w:rsidP="004663EE">
                              <w:pPr>
                                <w:jc w:val="center"/>
                                <w:rPr>
                                  <w:sz w:val="14"/>
                                  <w:szCs w:val="14"/>
                                </w:rPr>
                              </w:pPr>
                              <w:r>
                                <w:rPr>
                                  <w:sz w:val="14"/>
                                  <w:szCs w:val="14"/>
                                </w:rPr>
                                <w:t>DEKONTAMINACJA</w:t>
                              </w:r>
                            </w:p>
                          </w:txbxContent>
                        </wps:txbx>
                        <wps:bodyPr rot="0" vert="horz" wrap="square" lIns="0" tIns="0" rIns="0" bIns="0" anchor="b" anchorCtr="0">
                          <a:noAutofit/>
                        </wps:bodyPr>
                      </wps:wsp>
                      <wps:wsp>
                        <wps:cNvPr id="966926767" name="Pole tekstowe 2"/>
                        <wps:cNvSpPr txBox="1">
                          <a:spLocks noChangeArrowheads="1"/>
                        </wps:cNvSpPr>
                        <wps:spPr bwMode="auto">
                          <a:xfrm>
                            <a:off x="2340591" y="736979"/>
                            <a:ext cx="668655" cy="251953"/>
                          </a:xfrm>
                          <a:prstGeom prst="rect">
                            <a:avLst/>
                          </a:prstGeom>
                          <a:solidFill>
                            <a:sysClr val="window" lastClr="FFFFFF">
                              <a:lumMod val="75000"/>
                            </a:sysClr>
                          </a:solidFill>
                          <a:ln w="9525">
                            <a:noFill/>
                            <a:miter lim="800000"/>
                            <a:headEnd/>
                            <a:tailEnd/>
                          </a:ln>
                        </wps:spPr>
                        <wps:txbx>
                          <w:txbxContent>
                            <w:p w14:paraId="6DC2B3B8" w14:textId="77777777" w:rsidR="004663EE" w:rsidRPr="00CC1AF9" w:rsidRDefault="004663EE" w:rsidP="004663EE">
                              <w:pPr>
                                <w:jc w:val="center"/>
                                <w:rPr>
                                  <w:b/>
                                  <w:sz w:val="10"/>
                                  <w:szCs w:val="10"/>
                                </w:rPr>
                              </w:pPr>
                              <w:r w:rsidRPr="00CC1AF9">
                                <w:rPr>
                                  <w:b/>
                                  <w:sz w:val="10"/>
                                  <w:szCs w:val="10"/>
                                </w:rPr>
                                <w:t xml:space="preserve">PRASOWANIE </w:t>
                              </w:r>
                              <w:r w:rsidRPr="00CC1AF9">
                                <w:rPr>
                                  <w:b/>
                                  <w:sz w:val="10"/>
                                  <w:szCs w:val="10"/>
                                </w:rPr>
                                <w:br/>
                                <w:t>(w bębnach)</w:t>
                              </w:r>
                            </w:p>
                          </w:txbxContent>
                        </wps:txbx>
                        <wps:bodyPr rot="0" vert="horz" wrap="square" lIns="0" tIns="0" rIns="0" bIns="0" anchor="t" anchorCtr="0">
                          <a:noAutofit/>
                        </wps:bodyPr>
                      </wps:wsp>
                      <wps:wsp>
                        <wps:cNvPr id="626846930" name="Pole tekstowe 2"/>
                        <wps:cNvSpPr txBox="1">
                          <a:spLocks noChangeArrowheads="1"/>
                        </wps:cNvSpPr>
                        <wps:spPr bwMode="auto">
                          <a:xfrm>
                            <a:off x="2354239" y="1671850"/>
                            <a:ext cx="669600" cy="158400"/>
                          </a:xfrm>
                          <a:prstGeom prst="rect">
                            <a:avLst/>
                          </a:prstGeom>
                          <a:solidFill>
                            <a:sysClr val="window" lastClr="FFFFFF">
                              <a:lumMod val="75000"/>
                            </a:sysClr>
                          </a:solidFill>
                          <a:ln w="9525">
                            <a:noFill/>
                            <a:miter lim="800000"/>
                            <a:headEnd/>
                            <a:tailEnd/>
                          </a:ln>
                        </wps:spPr>
                        <wps:txbx>
                          <w:txbxContent>
                            <w:p w14:paraId="6175806B" w14:textId="77777777" w:rsidR="004663EE" w:rsidRPr="00CC1AF9" w:rsidRDefault="004663EE" w:rsidP="004663EE">
                              <w:pPr>
                                <w:jc w:val="center"/>
                                <w:rPr>
                                  <w:b/>
                                  <w:sz w:val="10"/>
                                  <w:szCs w:val="10"/>
                                </w:rPr>
                              </w:pPr>
                              <w:r w:rsidRPr="00CC1AF9">
                                <w:rPr>
                                  <w:b/>
                                  <w:sz w:val="10"/>
                                  <w:szCs w:val="10"/>
                                </w:rPr>
                                <w:t>ROZDRABNIANIE</w:t>
                              </w:r>
                            </w:p>
                          </w:txbxContent>
                        </wps:txbx>
                        <wps:bodyPr rot="0" vert="horz" wrap="square" lIns="0" tIns="0" rIns="0" bIns="0" anchor="t" anchorCtr="0">
                          <a:noAutofit/>
                        </wps:bodyPr>
                      </wps:wsp>
                      <wps:wsp>
                        <wps:cNvPr id="1298324840" name="Pole tekstowe 2"/>
                        <wps:cNvSpPr txBox="1">
                          <a:spLocks noChangeArrowheads="1"/>
                        </wps:cNvSpPr>
                        <wps:spPr bwMode="auto">
                          <a:xfrm>
                            <a:off x="2326944" y="1828800"/>
                            <a:ext cx="716400" cy="205200"/>
                          </a:xfrm>
                          <a:prstGeom prst="rect">
                            <a:avLst/>
                          </a:prstGeom>
                          <a:solidFill>
                            <a:sysClr val="window" lastClr="FFFFFF">
                              <a:lumMod val="75000"/>
                            </a:sysClr>
                          </a:solidFill>
                          <a:ln w="9525">
                            <a:noFill/>
                            <a:miter lim="800000"/>
                            <a:headEnd/>
                            <a:tailEnd/>
                          </a:ln>
                        </wps:spPr>
                        <wps:txbx>
                          <w:txbxContent>
                            <w:p w14:paraId="73CC7C55" w14:textId="77777777" w:rsidR="004663EE" w:rsidRPr="00CC1AF9" w:rsidRDefault="004663EE" w:rsidP="004663EE">
                              <w:pPr>
                                <w:jc w:val="center"/>
                                <w:rPr>
                                  <w:b/>
                                  <w:sz w:val="12"/>
                                  <w:szCs w:val="12"/>
                                </w:rPr>
                              </w:pPr>
                              <w:r w:rsidRPr="00CC1AF9">
                                <w:rPr>
                                  <w:b/>
                                  <w:sz w:val="12"/>
                                  <w:szCs w:val="12"/>
                                </w:rPr>
                                <w:t>REDUKCJA OBJĘTOŚCI</w:t>
                              </w:r>
                            </w:p>
                          </w:txbxContent>
                        </wps:txbx>
                        <wps:bodyPr rot="0" vert="horz" wrap="square" lIns="0" tIns="0" rIns="0" bIns="0" anchor="t" anchorCtr="0">
                          <a:noAutofit/>
                        </wps:bodyPr>
                      </wps:wsp>
                      <wps:wsp>
                        <wps:cNvPr id="274611196" name="Pole tekstowe 2"/>
                        <wps:cNvSpPr txBox="1">
                          <a:spLocks noChangeArrowheads="1"/>
                        </wps:cNvSpPr>
                        <wps:spPr bwMode="auto">
                          <a:xfrm>
                            <a:off x="2402006" y="2115403"/>
                            <a:ext cx="565510" cy="197893"/>
                          </a:xfrm>
                          <a:prstGeom prst="rect">
                            <a:avLst/>
                          </a:prstGeom>
                          <a:solidFill>
                            <a:sysClr val="window" lastClr="FFFFFF"/>
                          </a:solidFill>
                          <a:ln w="9525">
                            <a:noFill/>
                            <a:miter lim="800000"/>
                            <a:headEnd/>
                            <a:tailEnd/>
                          </a:ln>
                        </wps:spPr>
                        <wps:txbx>
                          <w:txbxContent>
                            <w:p w14:paraId="06CAC590" w14:textId="77777777" w:rsidR="004663EE" w:rsidRPr="00D622D5" w:rsidRDefault="004663EE" w:rsidP="004663EE">
                              <w:pPr>
                                <w:jc w:val="center"/>
                                <w:rPr>
                                  <w:b/>
                                  <w:sz w:val="14"/>
                                  <w:szCs w:val="14"/>
                                </w:rPr>
                              </w:pPr>
                              <w:r w:rsidRPr="00D622D5">
                                <w:rPr>
                                  <w:b/>
                                  <w:sz w:val="14"/>
                                  <w:szCs w:val="14"/>
                                </w:rPr>
                                <w:t>Uwaga</w:t>
                              </w:r>
                            </w:p>
                          </w:txbxContent>
                        </wps:txbx>
                        <wps:bodyPr rot="0" vert="horz" wrap="square" lIns="0" tIns="0" rIns="0" bIns="0" anchor="b" anchorCtr="0">
                          <a:noAutofit/>
                        </wps:bodyPr>
                      </wps:wsp>
                      <wps:wsp>
                        <wps:cNvPr id="253784028" name="Pole tekstowe 2"/>
                        <wps:cNvSpPr txBox="1">
                          <a:spLocks noChangeArrowheads="1"/>
                        </wps:cNvSpPr>
                        <wps:spPr bwMode="auto">
                          <a:xfrm>
                            <a:off x="0" y="2155612"/>
                            <a:ext cx="2108579" cy="737600"/>
                          </a:xfrm>
                          <a:prstGeom prst="rect">
                            <a:avLst/>
                          </a:prstGeom>
                          <a:solidFill>
                            <a:sysClr val="window" lastClr="FFFFFF">
                              <a:lumMod val="85000"/>
                            </a:sysClr>
                          </a:solidFill>
                          <a:ln w="9525">
                            <a:noFill/>
                            <a:miter lim="800000"/>
                            <a:headEnd/>
                            <a:tailEnd/>
                          </a:ln>
                        </wps:spPr>
                        <wps:txbx>
                          <w:txbxContent>
                            <w:p w14:paraId="2C09E261" w14:textId="2C9CFE5E" w:rsidR="004663EE" w:rsidRPr="00B0203A" w:rsidRDefault="00AD29A6" w:rsidP="004663EE">
                              <w:pPr>
                                <w:rPr>
                                  <w:sz w:val="16"/>
                                  <w:szCs w:val="16"/>
                                </w:rPr>
                              </w:pPr>
                              <w:r w:rsidRPr="00AD29A6">
                                <w:rPr>
                                  <w:b/>
                                  <w:bCs/>
                                  <w:sz w:val="16"/>
                                  <w:szCs w:val="16"/>
                                </w:rPr>
                                <w:t>Uwaga</w:t>
                              </w:r>
                              <w:r>
                                <w:rPr>
                                  <w:sz w:val="16"/>
                                  <w:szCs w:val="16"/>
                                </w:rPr>
                                <w:t xml:space="preserve">: </w:t>
                              </w:r>
                              <w:r w:rsidR="004663EE" w:rsidRPr="00B0203A">
                                <w:rPr>
                                  <w:sz w:val="16"/>
                                  <w:szCs w:val="16"/>
                                </w:rPr>
                                <w:t>Stałe nisko-aktywne odpady promieniotwórcze nieprasowalne, lub takie których objętości nie można zredukować w inny sposób, lecz które zmieszczą się do 200 l bębnów lub można je zapakować bezpośrednio do kontenerów HHISO.</w:t>
                              </w:r>
                            </w:p>
                          </w:txbxContent>
                        </wps:txbx>
                        <wps:bodyPr rot="0" vert="horz" wrap="square" lIns="0" tIns="0" rIns="0" bIns="0" anchor="b" anchorCtr="0">
                          <a:noAutofit/>
                        </wps:bodyPr>
                      </wps:wsp>
                    </wpg:wgp>
                  </a:graphicData>
                </a:graphic>
              </wp:inline>
            </w:drawing>
          </mc:Choice>
          <mc:Fallback>
            <w:pict>
              <v:group w14:anchorId="0BA03443" id="Grupa 1807296777" o:spid="_x0000_s1026" style="width:453.5pt;height:255.95pt;mso-position-horizontal-relative:char;mso-position-vertical-relative:line" coordsize="59845,33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2luZG93cyBQaG90byBFZGl0b3IgMTAuMC4xMDAxMS4xNjM4NABXaW5kb3dzIFBob3RvIEVkaXRv&#10;ciAxMC4wLjEwMDExLjE2Mzg0ADIwMjE6MDM6MjQgMTM6MTY6MjgAAAaQAwACAAAAFAAAERyQBAAC&#10;AAAAFAAAETCSkQACAAAAAzQ3AACSkgACAAAAAzQ3AACgAQADAAAAAQABAADqHAAHAAAIDAAACRA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PD94&#10;cGFja2V0IGVuZD0ndyc/Pv/bAEMAAwICAwICAwMDAwQDAwQFCAUFBAQFCgcHBggMCgwMCwoLCw0O&#10;EhANDhEOCwsQFhARExQVFRUMDxcYFhQYEhQVFP/bAEMBAwQEBQQFCQUFCRQNCw0UFBQUFBQUFBQU&#10;FBQUFBQUFBQUFBQUFBQUFBQUFBQUFBQUFBQUFBQUFBQUFBQUFBQUFP/AABEIAgYD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143205008" o:spid="_x0000_s1027" type="#_x0000_t75" style="position:absolute;width:57607;height:33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">
                  <v:imagedata r:id="rId14" o:title="LLW"/>
                </v:shape>
                <v:shapetype id="_x0000_t202" coordsize="21600,21600" o:spt="202" path="m,l,21600r21600,l21600,xe">
                  <v:stroke joinstyle="miter"/>
                  <v:path gradientshapeok="t" o:connecttype="rect"/>
                </v:shapetype>
                <v:shape id="Pole tekstowe 2" o:spid="_x0000_s1028" type="#_x0000_t202" style="position:absolute;left:41900;top:19175;width:8049;height:47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" fillcolor="window" stroked="f">
                  <v:textbox inset="0,0,0,0">
                    <w:txbxContent>
                      <w:p w14:paraId="1E5FE35F" w14:textId="77777777" w:rsidR="004663EE" w:rsidRPr="00C73A84" w:rsidRDefault="004663EE" w:rsidP="004663EE">
                        <w:pPr>
                          <w:jc w:val="center"/>
                          <w:rPr>
                            <w:sz w:val="14"/>
                            <w:szCs w:val="14"/>
                          </w:rPr>
                        </w:pPr>
                        <w:r>
                          <w:rPr>
                            <w:sz w:val="14"/>
                            <w:szCs w:val="14"/>
                          </w:rPr>
                          <w:t>MAGAZYNOWANIE KONTENERÓW HHISO NA TERENIE EJ</w:t>
                        </w:r>
                      </w:p>
                    </w:txbxContent>
                  </v:textbox>
                </v:shape>
                <v:shape id="Pole tekstowe 2" o:spid="_x0000_s1029" type="#_x0000_t202" style="position:absolute;left:34187;top:27227;width:19516;height:232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" fillcolor="window" stroked="f">
                  <v:textbox inset="0,0,0,0">
                    <w:txbxContent>
                      <w:p w14:paraId="5FA2694F" w14:textId="77777777" w:rsidR="004663EE" w:rsidRPr="00C73A84" w:rsidRDefault="004663EE" w:rsidP="004663EE">
                        <w:pPr>
                          <w:jc w:val="center"/>
                          <w:rPr>
                            <w:sz w:val="14"/>
                            <w:szCs w:val="14"/>
                          </w:rPr>
                        </w:pPr>
                        <w:r>
                          <w:rPr>
                            <w:sz w:val="14"/>
                            <w:szCs w:val="14"/>
                          </w:rPr>
                          <w:t>DO SKŁADOWISKA ODPADÓW KONWENCJONALNYCH</w:t>
                        </w:r>
                      </w:p>
                    </w:txbxContent>
                  </v:textbox>
                </v:shape>
                <v:shape id="Pole tekstowe 2" o:spid="_x0000_s1030" type="#_x0000_t202" style="position:absolute;left:6755;top:19175;width:5655;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" fillcolor="window" stroked="f">
                  <v:textbox inset="0,0,0,0">
                    <w:txbxContent>
                      <w:p w14:paraId="74AEE592" w14:textId="77777777" w:rsidR="004663EE" w:rsidRPr="00C73A84" w:rsidRDefault="004663EE" w:rsidP="004663EE">
                        <w:pPr>
                          <w:jc w:val="center"/>
                          <w:rPr>
                            <w:sz w:val="14"/>
                            <w:szCs w:val="14"/>
                          </w:rPr>
                        </w:pPr>
                        <w:r>
                          <w:rPr>
                            <w:sz w:val="14"/>
                            <w:szCs w:val="14"/>
                          </w:rPr>
                          <w:t>GROMADZENIE</w:t>
                        </w:r>
                      </w:p>
                    </w:txbxContent>
                  </v:textbox>
                </v:shape>
                <v:shape id="Pole tekstowe 2" o:spid="_x0000_s1031" type="#_x0000_t202" style="position:absolute;left:13716;top:19175;width:5655;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" fillcolor="window" stroked="f">
                  <v:textbox inset="0,0,0,0">
                    <w:txbxContent>
                      <w:p w14:paraId="74AA0520" w14:textId="77777777" w:rsidR="004663EE" w:rsidRPr="00C73A84" w:rsidRDefault="004663EE" w:rsidP="004663EE">
                        <w:pPr>
                          <w:jc w:val="center"/>
                          <w:rPr>
                            <w:sz w:val="14"/>
                            <w:szCs w:val="14"/>
                          </w:rPr>
                        </w:pPr>
                        <w:r>
                          <w:rPr>
                            <w:sz w:val="14"/>
                            <w:szCs w:val="14"/>
                          </w:rPr>
                          <w:t>SORTOWANIE</w:t>
                        </w:r>
                      </w:p>
                    </w:txbxContent>
                  </v:textbox>
                </v:shape>
                <v:shape id="Pole tekstowe 2" o:spid="_x0000_s1032" type="#_x0000_t202" style="position:absolute;left:34938;top:19175;width:5655;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" fillcolor="window" stroked="f">
                  <v:textbox inset="0,0,0,0">
                    <w:txbxContent>
                      <w:p w14:paraId="39939CD4" w14:textId="77777777" w:rsidR="004663EE" w:rsidRPr="00C73A84" w:rsidRDefault="004663EE" w:rsidP="004663EE">
                        <w:pPr>
                          <w:jc w:val="center"/>
                          <w:rPr>
                            <w:sz w:val="14"/>
                            <w:szCs w:val="14"/>
                          </w:rPr>
                        </w:pPr>
                        <w:r>
                          <w:rPr>
                            <w:sz w:val="14"/>
                            <w:szCs w:val="14"/>
                          </w:rPr>
                          <w:t>PAKOWA-NIE</w:t>
                        </w:r>
                      </w:p>
                    </w:txbxContent>
                  </v:textbox>
                </v:shape>
                <v:shape id="Pole tekstowe 2" o:spid="_x0000_s1033" type="#_x0000_t202" style="position:absolute;left:50633;top:19171;width:9212;height:71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" fillcolor="window" stroked="f">
                  <v:textbox inset="0,0,0,0">
                    <w:txbxContent>
                      <w:p w14:paraId="6EF442C3" w14:textId="77777777" w:rsidR="004663EE" w:rsidRPr="00C73A84" w:rsidRDefault="004663EE" w:rsidP="004663EE">
                        <w:pPr>
                          <w:jc w:val="center"/>
                          <w:rPr>
                            <w:sz w:val="14"/>
                            <w:szCs w:val="14"/>
                          </w:rPr>
                        </w:pPr>
                        <w:r>
                          <w:rPr>
                            <w:sz w:val="14"/>
                            <w:szCs w:val="14"/>
                          </w:rPr>
                          <w:t>SKŁADOWISKO NISKO- I ŚREDNIO-AKTYWNYCH ODPADÓW PROMIENIOTWÓRCZYCH</w:t>
                        </w:r>
                      </w:p>
                    </w:txbxContent>
                  </v:textbox>
                </v:shape>
                <v:shape id="Pole tekstowe 2" o:spid="_x0000_s1034" type="#_x0000_t202" style="position:absolute;left:614;top:19175;width:3940;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" fillcolor="window" stroked="f">
                  <v:textbox inset="0,0,0,0">
                    <w:txbxContent>
                      <w:p w14:paraId="2BB21333" w14:textId="77777777" w:rsidR="004663EE" w:rsidRPr="00C73A84" w:rsidRDefault="004663EE" w:rsidP="004663EE">
                        <w:pPr>
                          <w:jc w:val="center"/>
                          <w:rPr>
                            <w:sz w:val="14"/>
                            <w:szCs w:val="14"/>
                          </w:rPr>
                        </w:pPr>
                        <w:r>
                          <w:rPr>
                            <w:sz w:val="14"/>
                            <w:szCs w:val="14"/>
                          </w:rPr>
                          <w:t>AP1000</w:t>
                        </w:r>
                      </w:p>
                    </w:txbxContent>
                  </v:textbox>
                </v:shape>
                <v:shape id="Pole tekstowe 2" o:spid="_x0000_s1035" type="#_x0000_t202" style="position:absolute;left:22791;top:31662;width:7289;height:21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" fillcolor="window" stroked="f">
                  <v:textbox inset="0,0,0,0">
                    <w:txbxContent>
                      <w:p w14:paraId="699755C7" w14:textId="77777777" w:rsidR="004663EE" w:rsidRPr="00C73A84" w:rsidRDefault="004663EE" w:rsidP="004663EE">
                        <w:pPr>
                          <w:jc w:val="center"/>
                          <w:rPr>
                            <w:sz w:val="14"/>
                            <w:szCs w:val="14"/>
                          </w:rPr>
                        </w:pPr>
                        <w:r>
                          <w:rPr>
                            <w:sz w:val="14"/>
                            <w:szCs w:val="14"/>
                          </w:rPr>
                          <w:t>DEKONTAMINACJA</w:t>
                        </w:r>
                      </w:p>
                    </w:txbxContent>
                  </v:textbox>
                </v:shape>
                <v:shape id="Pole tekstowe 2" o:spid="_x0000_s1036" type="#_x0000_t202" style="position:absolute;left:23405;top:7369;width:6687;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" fillcolor="#bfbfbf" stroked="f">
                  <v:textbox inset="0,0,0,0">
                    <w:txbxContent>
                      <w:p w14:paraId="6DC2B3B8" w14:textId="77777777" w:rsidR="004663EE" w:rsidRPr="00CC1AF9" w:rsidRDefault="004663EE" w:rsidP="004663EE">
                        <w:pPr>
                          <w:jc w:val="center"/>
                          <w:rPr>
                            <w:b/>
                            <w:sz w:val="10"/>
                            <w:szCs w:val="10"/>
                          </w:rPr>
                        </w:pPr>
                        <w:r w:rsidRPr="00CC1AF9">
                          <w:rPr>
                            <w:b/>
                            <w:sz w:val="10"/>
                            <w:szCs w:val="10"/>
                          </w:rPr>
                          <w:t xml:space="preserve">PRASOWANIE </w:t>
                        </w:r>
                        <w:r w:rsidRPr="00CC1AF9">
                          <w:rPr>
                            <w:b/>
                            <w:sz w:val="10"/>
                            <w:szCs w:val="10"/>
                          </w:rPr>
                          <w:br/>
                          <w:t>(w bębnach)</w:t>
                        </w:r>
                      </w:p>
                    </w:txbxContent>
                  </v:textbox>
                </v:shape>
                <v:shape id="Pole tekstowe 2" o:spid="_x0000_s1037" type="#_x0000_t202" style="position:absolute;left:23542;top:16718;width:6696;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" fillcolor="#bfbfbf" stroked="f">
                  <v:textbox inset="0,0,0,0">
                    <w:txbxContent>
                      <w:p w14:paraId="6175806B" w14:textId="77777777" w:rsidR="004663EE" w:rsidRPr="00CC1AF9" w:rsidRDefault="004663EE" w:rsidP="004663EE">
                        <w:pPr>
                          <w:jc w:val="center"/>
                          <w:rPr>
                            <w:b/>
                            <w:sz w:val="10"/>
                            <w:szCs w:val="10"/>
                          </w:rPr>
                        </w:pPr>
                        <w:r w:rsidRPr="00CC1AF9">
                          <w:rPr>
                            <w:b/>
                            <w:sz w:val="10"/>
                            <w:szCs w:val="10"/>
                          </w:rPr>
                          <w:t>ROZDRABNIANIE</w:t>
                        </w:r>
                      </w:p>
                    </w:txbxContent>
                  </v:textbox>
                </v:shape>
                <v:shape id="Pole tekstowe 2" o:spid="_x0000_s1038" type="#_x0000_t202" style="position:absolute;left:23269;top:18288;width:7164;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" fillcolor="#bfbfbf" stroked="f">
                  <v:textbox inset="0,0,0,0">
                    <w:txbxContent>
                      <w:p w14:paraId="73CC7C55" w14:textId="77777777" w:rsidR="004663EE" w:rsidRPr="00CC1AF9" w:rsidRDefault="004663EE" w:rsidP="004663EE">
                        <w:pPr>
                          <w:jc w:val="center"/>
                          <w:rPr>
                            <w:b/>
                            <w:sz w:val="12"/>
                            <w:szCs w:val="12"/>
                          </w:rPr>
                        </w:pPr>
                        <w:r w:rsidRPr="00CC1AF9">
                          <w:rPr>
                            <w:b/>
                            <w:sz w:val="12"/>
                            <w:szCs w:val="12"/>
                          </w:rPr>
                          <w:t>REDUKCJA OBJĘTOŚCI</w:t>
                        </w:r>
                      </w:p>
                    </w:txbxContent>
                  </v:textbox>
                </v:shape>
                <v:shape id="Pole tekstowe 2" o:spid="_x0000_s1039" type="#_x0000_t202" style="position:absolute;left:24020;top:21154;width:5655;height:19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" fillcolor="window" stroked="f">
                  <v:textbox inset="0,0,0,0">
                    <w:txbxContent>
                      <w:p w14:paraId="06CAC590" w14:textId="77777777" w:rsidR="004663EE" w:rsidRPr="00D622D5" w:rsidRDefault="004663EE" w:rsidP="004663EE">
                        <w:pPr>
                          <w:jc w:val="center"/>
                          <w:rPr>
                            <w:b/>
                            <w:sz w:val="14"/>
                            <w:szCs w:val="14"/>
                          </w:rPr>
                        </w:pPr>
                        <w:r w:rsidRPr="00D622D5">
                          <w:rPr>
                            <w:b/>
                            <w:sz w:val="14"/>
                            <w:szCs w:val="14"/>
                          </w:rPr>
                          <w:t>Uwaga</w:t>
                        </w:r>
                      </w:p>
                    </w:txbxContent>
                  </v:textbox>
                </v:shape>
                <v:shape id="Pole tekstowe 2" o:spid="_x0000_s1040" type="#_x0000_t202" style="position:absolute;top:21556;width:21085;height:73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" fillcolor="#d9d9d9" stroked="f">
                  <v:textbox inset="0,0,0,0">
                    <w:txbxContent>
                      <w:p w14:paraId="2C09E261" w14:textId="2C9CFE5E" w:rsidR="004663EE" w:rsidRPr="00B0203A" w:rsidRDefault="00AD29A6" w:rsidP="004663EE">
                        <w:pPr>
                          <w:rPr>
                            <w:sz w:val="16"/>
                            <w:szCs w:val="16"/>
                          </w:rPr>
                        </w:pPr>
                        <w:r w:rsidRPr="00AD29A6">
                          <w:rPr>
                            <w:b/>
                            <w:bCs/>
                            <w:sz w:val="16"/>
                            <w:szCs w:val="16"/>
                          </w:rPr>
                          <w:t>Uwaga</w:t>
                        </w:r>
                        <w:r>
                          <w:rPr>
                            <w:sz w:val="16"/>
                            <w:szCs w:val="16"/>
                          </w:rPr>
                          <w:t xml:space="preserve">: </w:t>
                        </w:r>
                        <w:r w:rsidR="004663EE" w:rsidRPr="00B0203A">
                          <w:rPr>
                            <w:sz w:val="16"/>
                            <w:szCs w:val="16"/>
                          </w:rPr>
                          <w:t>Stałe nisko-aktywne odpady promieniotwórcze nieprasowalne, lub takie których objętości nie można zredukować w inny sposób, lecz które zmieszczą się do 200 l bębnów lub można je zapakować bezpośrednio do kontenerów HHISO.</w:t>
                        </w:r>
                      </w:p>
                    </w:txbxContent>
                  </v:textbox>
                </v:shape>
                <w10:anchorlock/>
              </v:group>
            </w:pict>
          </mc:Fallback>
        </mc:AlternateContent>
      </w:r>
    </w:p>
    <w:p w14:paraId="1B48BB84" w14:textId="027C618E" w:rsidR="003F4373" w:rsidRPr="00D115F0" w:rsidRDefault="003F4373" w:rsidP="00D115F0">
      <w:pPr>
        <w:spacing w:before="120" w:after="120" w:line="312" w:lineRule="auto"/>
        <w:ind w:firstLine="851"/>
        <w:rPr>
          <w:rFonts w:asciiTheme="minorHAnsi" w:hAnsiTheme="minorHAnsi" w:cstheme="minorHAnsi"/>
          <w:sz w:val="22"/>
          <w:szCs w:val="22"/>
        </w:rPr>
      </w:pPr>
      <w:bookmarkStart w:id="20" w:name="_Ref80802631"/>
      <w:bookmarkStart w:id="21" w:name="_Toc80803384"/>
      <w:r w:rsidRPr="00D115F0">
        <w:rPr>
          <w:rFonts w:asciiTheme="minorHAnsi" w:hAnsiTheme="minorHAnsi" w:cstheme="minorHAnsi"/>
          <w:sz w:val="22"/>
          <w:szCs w:val="22"/>
        </w:rPr>
        <w:t xml:space="preserve">Zużyte żywice jonitowe ze stacji oczyszczania kondensatu zazwyczaj nie są promieniotwórcze. Jednak w razie wystąpienia nieszczelności rurek wymiany ciepła w wytwornicy pary, mogą one zostać skażone substancjami promieniotwórczymi i stać się </w:t>
      </w:r>
      <w:proofErr w:type="spellStart"/>
      <w:r w:rsidRPr="00D115F0">
        <w:rPr>
          <w:rFonts w:asciiTheme="minorHAnsi" w:hAnsiTheme="minorHAnsi" w:cstheme="minorHAnsi"/>
          <w:sz w:val="22"/>
          <w:szCs w:val="22"/>
        </w:rPr>
        <w:t>niskoaktywnym</w:t>
      </w:r>
      <w:proofErr w:type="spellEnd"/>
      <w:r w:rsidRPr="00D115F0">
        <w:rPr>
          <w:rFonts w:asciiTheme="minorHAnsi" w:hAnsiTheme="minorHAnsi" w:cstheme="minorHAnsi"/>
          <w:sz w:val="22"/>
          <w:szCs w:val="22"/>
        </w:rPr>
        <w:t xml:space="preserve"> odpadem promieniotwórczym. Na poniższym rysunku przedstawiono schemat postępowania ze zużytymi żywicami jonitowymi. Jeśli żywice te nie są skażone substancjami promieniotwórczymi są one gromadzone, przechowywane i transportowane do spalarni odpadów. W przypadku zanieczyszczenia substancjami promieniotwórczymi żywice te kwalifikowane są i przetwarzane jako </w:t>
      </w:r>
      <w:proofErr w:type="spellStart"/>
      <w:r w:rsidRPr="00D115F0">
        <w:rPr>
          <w:rFonts w:asciiTheme="minorHAnsi" w:hAnsiTheme="minorHAnsi" w:cstheme="minorHAnsi"/>
          <w:sz w:val="22"/>
          <w:szCs w:val="22"/>
        </w:rPr>
        <w:t>niskoaktywny</w:t>
      </w:r>
      <w:proofErr w:type="spellEnd"/>
      <w:r w:rsidRPr="00D115F0">
        <w:rPr>
          <w:rFonts w:asciiTheme="minorHAnsi" w:hAnsiTheme="minorHAnsi" w:cstheme="minorHAnsi"/>
          <w:sz w:val="22"/>
          <w:szCs w:val="22"/>
        </w:rPr>
        <w:t xml:space="preserve"> odpad promieniotwórczy.</w:t>
      </w:r>
    </w:p>
    <w:p w14:paraId="2234FBEA" w14:textId="2495A0DB" w:rsidR="004663EE" w:rsidRPr="00D115F0" w:rsidRDefault="004663EE" w:rsidP="00D115F0">
      <w:pPr>
        <w:keepNext/>
        <w:spacing w:after="120" w:line="312" w:lineRule="auto"/>
        <w:rPr>
          <w:rFonts w:asciiTheme="minorHAnsi" w:hAnsiTheme="minorHAnsi" w:cstheme="minorHAnsi"/>
          <w:b/>
          <w:sz w:val="22"/>
          <w:szCs w:val="22"/>
        </w:rPr>
      </w:pPr>
      <w:r w:rsidRPr="00D115F0">
        <w:rPr>
          <w:rFonts w:asciiTheme="minorHAnsi" w:hAnsiTheme="minorHAnsi" w:cstheme="minorHAnsi"/>
          <w:sz w:val="22"/>
          <w:szCs w:val="22"/>
        </w:rPr>
        <w:lastRenderedPageBreak/>
        <w:t>Rysunek</w:t>
      </w:r>
      <w:bookmarkEnd w:id="20"/>
      <w:r w:rsidR="00AD29A6" w:rsidRPr="00D115F0">
        <w:rPr>
          <w:rFonts w:asciiTheme="minorHAnsi" w:hAnsiTheme="minorHAnsi" w:cstheme="minorHAnsi"/>
          <w:sz w:val="22"/>
          <w:szCs w:val="22"/>
        </w:rPr>
        <w:t xml:space="preserve"> </w:t>
      </w:r>
      <w:r w:rsidR="00ED3ABB" w:rsidRPr="00D115F0">
        <w:rPr>
          <w:rFonts w:asciiTheme="minorHAnsi" w:hAnsiTheme="minorHAnsi" w:cstheme="minorHAnsi"/>
          <w:sz w:val="22"/>
          <w:szCs w:val="22"/>
        </w:rPr>
        <w:t>7</w:t>
      </w:r>
      <w:r w:rsidR="00AD29A6" w:rsidRPr="00D115F0">
        <w:rPr>
          <w:rFonts w:asciiTheme="minorHAnsi" w:hAnsiTheme="minorHAnsi" w:cstheme="minorHAnsi"/>
          <w:sz w:val="22"/>
          <w:szCs w:val="22"/>
        </w:rPr>
        <w:t>.</w:t>
      </w:r>
      <w:r w:rsidRPr="00D115F0">
        <w:rPr>
          <w:rFonts w:asciiTheme="minorHAnsi" w:hAnsiTheme="minorHAnsi" w:cstheme="minorHAnsi"/>
          <w:sz w:val="22"/>
          <w:szCs w:val="22"/>
        </w:rPr>
        <w:t xml:space="preserve"> Schemat postępowania ze zużytymi żywicami jonitowymi ze stacji oczyszczania kondensatu</w:t>
      </w:r>
      <w:bookmarkEnd w:id="21"/>
      <w:r w:rsidRPr="00D115F0">
        <w:rPr>
          <w:rFonts w:asciiTheme="minorHAnsi" w:hAnsiTheme="minorHAnsi" w:cstheme="minorHAnsi"/>
          <w:sz w:val="22"/>
          <w:szCs w:val="22"/>
        </w:rPr>
        <w:t>.</w:t>
      </w:r>
    </w:p>
    <w:p w14:paraId="65B0FBE0" w14:textId="77777777" w:rsidR="004663EE" w:rsidRPr="00D115F0" w:rsidRDefault="004663EE" w:rsidP="00D115F0">
      <w:pPr>
        <w:spacing w:after="120" w:line="312" w:lineRule="auto"/>
        <w:rPr>
          <w:rFonts w:asciiTheme="minorHAnsi" w:hAnsiTheme="minorHAnsi" w:cstheme="minorHAnsi"/>
          <w:sz w:val="22"/>
          <w:szCs w:val="22"/>
        </w:rPr>
      </w:pPr>
      <w:r w:rsidRPr="00D115F0">
        <w:rPr>
          <w:rFonts w:asciiTheme="minorHAnsi" w:hAnsiTheme="minorHAnsi" w:cstheme="minorHAnsi"/>
          <w:noProof/>
          <w:sz w:val="22"/>
          <w:szCs w:val="22"/>
        </w:rPr>
        <mc:AlternateContent>
          <mc:Choice Requires="wpg">
            <w:drawing>
              <wp:inline distT="0" distB="0" distL="0" distR="0" wp14:anchorId="086FAC29" wp14:editId="3F2C4E1D">
                <wp:extent cx="5812404" cy="2520000"/>
                <wp:effectExtent l="0" t="0" r="0" b="0"/>
                <wp:docPr id="125" name="Grupa 125"/>
                <wp:cNvGraphicFramePr/>
                <a:graphic xmlns:a="http://schemas.openxmlformats.org/drawingml/2006/main">
                  <a:graphicData uri="http://schemas.microsoft.com/office/word/2010/wordprocessingGroup">
                    <wpg:wgp>
                      <wpg:cNvGrpSpPr/>
                      <wpg:grpSpPr>
                        <a:xfrm>
                          <a:off x="0" y="0"/>
                          <a:ext cx="5812404" cy="2520000"/>
                          <a:chOff x="0" y="0"/>
                          <a:chExt cx="5949614" cy="2674498"/>
                        </a:xfrm>
                      </wpg:grpSpPr>
                      <pic:pic xmlns:pic="http://schemas.openxmlformats.org/drawingml/2006/picture">
                        <pic:nvPicPr>
                          <pic:cNvPr id="126" name="Obraz 126" descr="C:\Users\73500010\Pictures\AP1000\Condensate polising resine.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362835"/>
                          </a:xfrm>
                          <a:prstGeom prst="rect">
                            <a:avLst/>
                          </a:prstGeom>
                          <a:noFill/>
                          <a:ln>
                            <a:noFill/>
                          </a:ln>
                        </pic:spPr>
                      </pic:pic>
                      <wps:wsp>
                        <wps:cNvPr id="127" name="Pole tekstowe 2"/>
                        <wps:cNvSpPr txBox="1">
                          <a:spLocks noChangeArrowheads="1"/>
                        </wps:cNvSpPr>
                        <wps:spPr bwMode="auto">
                          <a:xfrm>
                            <a:off x="4087503" y="2101755"/>
                            <a:ext cx="804858" cy="477636"/>
                          </a:xfrm>
                          <a:prstGeom prst="rect">
                            <a:avLst/>
                          </a:prstGeom>
                          <a:solidFill>
                            <a:sysClr val="window" lastClr="FFFFFF"/>
                          </a:solidFill>
                          <a:ln w="9525">
                            <a:noFill/>
                            <a:miter lim="800000"/>
                            <a:headEnd/>
                            <a:tailEnd/>
                          </a:ln>
                        </wps:spPr>
                        <wps:txbx>
                          <w:txbxContent>
                            <w:p w14:paraId="123E7E81" w14:textId="77777777" w:rsidR="004663EE" w:rsidRPr="00C73A84" w:rsidRDefault="004663EE" w:rsidP="004663EE">
                              <w:pPr>
                                <w:jc w:val="center"/>
                                <w:rPr>
                                  <w:sz w:val="14"/>
                                  <w:szCs w:val="14"/>
                                </w:rPr>
                              </w:pPr>
                              <w:r>
                                <w:rPr>
                                  <w:sz w:val="14"/>
                                  <w:szCs w:val="14"/>
                                </w:rPr>
                                <w:t>MAGAZYNOWANIE KONTENERÓW HHISO NA TERENIE EJ</w:t>
                              </w:r>
                            </w:p>
                          </w:txbxContent>
                        </wps:txbx>
                        <wps:bodyPr rot="0" vert="horz" wrap="square" lIns="0" tIns="0" rIns="0" bIns="0" anchor="b" anchorCtr="0">
                          <a:noAutofit/>
                        </wps:bodyPr>
                      </wps:wsp>
                      <wps:wsp>
                        <wps:cNvPr id="545" name="Pole tekstowe 2"/>
                        <wps:cNvSpPr txBox="1">
                          <a:spLocks noChangeArrowheads="1"/>
                        </wps:cNvSpPr>
                        <wps:spPr bwMode="auto">
                          <a:xfrm>
                            <a:off x="4974233" y="2094186"/>
                            <a:ext cx="975381" cy="580312"/>
                          </a:xfrm>
                          <a:prstGeom prst="rect">
                            <a:avLst/>
                          </a:prstGeom>
                          <a:solidFill>
                            <a:sysClr val="window" lastClr="FFFFFF"/>
                          </a:solidFill>
                          <a:ln w="9525">
                            <a:noFill/>
                            <a:miter lim="800000"/>
                            <a:headEnd/>
                            <a:tailEnd/>
                          </a:ln>
                        </wps:spPr>
                        <wps:txbx>
                          <w:txbxContent>
                            <w:p w14:paraId="0287D77C" w14:textId="77777777" w:rsidR="004663EE" w:rsidRPr="00C73A84" w:rsidRDefault="004663EE" w:rsidP="004663EE">
                              <w:pPr>
                                <w:jc w:val="center"/>
                                <w:rPr>
                                  <w:sz w:val="14"/>
                                  <w:szCs w:val="14"/>
                                </w:rPr>
                              </w:pPr>
                              <w:r>
                                <w:rPr>
                                  <w:sz w:val="14"/>
                                  <w:szCs w:val="14"/>
                                </w:rPr>
                                <w:t xml:space="preserve">SKŁADOWISKO NISKO- </w:t>
                              </w:r>
                              <w:r>
                                <w:rPr>
                                  <w:sz w:val="14"/>
                                  <w:szCs w:val="14"/>
                                </w:rPr>
                                <w:br/>
                                <w:t>I ŚREDNIO-AKTYWNYCH ODPADÓW PROMIENIOTWÓRCZYCH</w:t>
                              </w:r>
                            </w:p>
                          </w:txbxContent>
                        </wps:txbx>
                        <wps:bodyPr rot="0" vert="horz" wrap="square" lIns="0" tIns="0" rIns="0" bIns="0" anchor="b" anchorCtr="0">
                          <a:noAutofit/>
                        </wps:bodyPr>
                      </wps:wsp>
                      <wps:wsp>
                        <wps:cNvPr id="569" name="Pole tekstowe 2"/>
                        <wps:cNvSpPr txBox="1">
                          <a:spLocks noChangeArrowheads="1"/>
                        </wps:cNvSpPr>
                        <wps:spPr bwMode="auto">
                          <a:xfrm>
                            <a:off x="764275" y="921224"/>
                            <a:ext cx="728886" cy="334370"/>
                          </a:xfrm>
                          <a:prstGeom prst="rect">
                            <a:avLst/>
                          </a:prstGeom>
                          <a:solidFill>
                            <a:sysClr val="window" lastClr="FFFFFF"/>
                          </a:solidFill>
                          <a:ln w="9525">
                            <a:noFill/>
                            <a:miter lim="800000"/>
                            <a:headEnd/>
                            <a:tailEnd/>
                          </a:ln>
                        </wps:spPr>
                        <wps:txbx>
                          <w:txbxContent>
                            <w:p w14:paraId="30626180" w14:textId="77777777" w:rsidR="004663EE" w:rsidRPr="00C73A84" w:rsidRDefault="004663EE" w:rsidP="004663EE">
                              <w:pPr>
                                <w:jc w:val="center"/>
                                <w:rPr>
                                  <w:sz w:val="14"/>
                                  <w:szCs w:val="14"/>
                                </w:rPr>
                              </w:pPr>
                              <w:r>
                                <w:rPr>
                                  <w:sz w:val="14"/>
                                  <w:szCs w:val="14"/>
                                </w:rPr>
                                <w:t>WYMIENNIKI JONITOWE</w:t>
                              </w:r>
                            </w:p>
                          </w:txbxContent>
                        </wps:txbx>
                        <wps:bodyPr rot="0" vert="horz" wrap="square" lIns="0" tIns="0" rIns="0" bIns="0" anchor="b" anchorCtr="0">
                          <a:noAutofit/>
                        </wps:bodyPr>
                      </wps:wsp>
                      <wps:wsp>
                        <wps:cNvPr id="570" name="Pole tekstowe 2"/>
                        <wps:cNvSpPr txBox="1">
                          <a:spLocks noChangeArrowheads="1"/>
                        </wps:cNvSpPr>
                        <wps:spPr bwMode="auto">
                          <a:xfrm>
                            <a:off x="1535373" y="921224"/>
                            <a:ext cx="728886" cy="211524"/>
                          </a:xfrm>
                          <a:prstGeom prst="rect">
                            <a:avLst/>
                          </a:prstGeom>
                          <a:solidFill>
                            <a:sysClr val="window" lastClr="FFFFFF"/>
                          </a:solidFill>
                          <a:ln w="9525">
                            <a:noFill/>
                            <a:miter lim="800000"/>
                            <a:headEnd/>
                            <a:tailEnd/>
                          </a:ln>
                        </wps:spPr>
                        <wps:txbx>
                          <w:txbxContent>
                            <w:p w14:paraId="494340D8" w14:textId="77777777" w:rsidR="004663EE" w:rsidRPr="00C73A84" w:rsidRDefault="004663EE" w:rsidP="004663EE">
                              <w:pPr>
                                <w:jc w:val="center"/>
                                <w:rPr>
                                  <w:sz w:val="14"/>
                                  <w:szCs w:val="14"/>
                                </w:rPr>
                              </w:pPr>
                              <w:r>
                                <w:rPr>
                                  <w:sz w:val="14"/>
                                  <w:szCs w:val="14"/>
                                </w:rPr>
                                <w:t>PRZECHOWYWANIE</w:t>
                              </w:r>
                            </w:p>
                          </w:txbxContent>
                        </wps:txbx>
                        <wps:bodyPr rot="0" vert="horz" wrap="square" lIns="0" tIns="0" rIns="0" bIns="0" anchor="b" anchorCtr="0">
                          <a:noAutofit/>
                        </wps:bodyPr>
                      </wps:wsp>
                      <wps:wsp>
                        <wps:cNvPr id="571" name="Pole tekstowe 2"/>
                        <wps:cNvSpPr txBox="1">
                          <a:spLocks noChangeArrowheads="1"/>
                        </wps:cNvSpPr>
                        <wps:spPr bwMode="auto">
                          <a:xfrm>
                            <a:off x="2279176" y="2101755"/>
                            <a:ext cx="782936" cy="211524"/>
                          </a:xfrm>
                          <a:prstGeom prst="rect">
                            <a:avLst/>
                          </a:prstGeom>
                          <a:solidFill>
                            <a:sysClr val="window" lastClr="FFFFFF"/>
                          </a:solidFill>
                          <a:ln w="9525">
                            <a:noFill/>
                            <a:miter lim="800000"/>
                            <a:headEnd/>
                            <a:tailEnd/>
                          </a:ln>
                        </wps:spPr>
                        <wps:txbx>
                          <w:txbxContent>
                            <w:p w14:paraId="341B8B0A" w14:textId="77777777" w:rsidR="004663EE" w:rsidRPr="00C73A84" w:rsidRDefault="004663EE" w:rsidP="004663EE">
                              <w:pPr>
                                <w:jc w:val="center"/>
                                <w:rPr>
                                  <w:sz w:val="14"/>
                                  <w:szCs w:val="14"/>
                                </w:rPr>
                              </w:pPr>
                              <w:r>
                                <w:rPr>
                                  <w:sz w:val="14"/>
                                  <w:szCs w:val="14"/>
                                </w:rPr>
                                <w:t>UNIERUCHOMIANIE</w:t>
                              </w:r>
                            </w:p>
                          </w:txbxContent>
                        </wps:txbx>
                        <wps:bodyPr rot="0" vert="horz" wrap="square" lIns="0" tIns="0" rIns="0" bIns="0" anchor="b" anchorCtr="0">
                          <a:noAutofit/>
                        </wps:bodyPr>
                      </wps:wsp>
                      <wps:wsp>
                        <wps:cNvPr id="572" name="Pole tekstowe 2"/>
                        <wps:cNvSpPr txBox="1">
                          <a:spLocks noChangeArrowheads="1"/>
                        </wps:cNvSpPr>
                        <wps:spPr bwMode="auto">
                          <a:xfrm>
                            <a:off x="3173105" y="2101755"/>
                            <a:ext cx="806400" cy="504000"/>
                          </a:xfrm>
                          <a:prstGeom prst="rect">
                            <a:avLst/>
                          </a:prstGeom>
                          <a:solidFill>
                            <a:sysClr val="window" lastClr="FFFFFF"/>
                          </a:solidFill>
                          <a:ln w="9525">
                            <a:noFill/>
                            <a:miter lim="800000"/>
                            <a:headEnd/>
                            <a:tailEnd/>
                          </a:ln>
                        </wps:spPr>
                        <wps:txbx>
                          <w:txbxContent>
                            <w:p w14:paraId="1FB1E00B" w14:textId="77777777" w:rsidR="004663EE" w:rsidRPr="00C73A84" w:rsidRDefault="004663EE" w:rsidP="004663EE">
                              <w:pPr>
                                <w:jc w:val="center"/>
                                <w:rPr>
                                  <w:sz w:val="14"/>
                                  <w:szCs w:val="14"/>
                                </w:rPr>
                              </w:pPr>
                              <w:r>
                                <w:rPr>
                                  <w:sz w:val="14"/>
                                  <w:szCs w:val="14"/>
                                </w:rPr>
                                <w:t>ZAŁADUNEK BĘBNÓW DO KONTENERÓW HHISO</w:t>
                              </w:r>
                            </w:p>
                          </w:txbxContent>
                        </wps:txbx>
                        <wps:bodyPr rot="0" vert="horz" wrap="square" lIns="0" tIns="0" rIns="0" bIns="0" anchor="b" anchorCtr="0">
                          <a:noAutofit/>
                        </wps:bodyPr>
                      </wps:wsp>
                      <wps:wsp>
                        <wps:cNvPr id="573" name="Pole tekstowe 2"/>
                        <wps:cNvSpPr txBox="1">
                          <a:spLocks noChangeArrowheads="1"/>
                        </wps:cNvSpPr>
                        <wps:spPr bwMode="auto">
                          <a:xfrm>
                            <a:off x="4292221" y="921224"/>
                            <a:ext cx="484392" cy="211524"/>
                          </a:xfrm>
                          <a:prstGeom prst="rect">
                            <a:avLst/>
                          </a:prstGeom>
                          <a:solidFill>
                            <a:sysClr val="window" lastClr="FFFFFF"/>
                          </a:solidFill>
                          <a:ln w="9525">
                            <a:noFill/>
                            <a:miter lim="800000"/>
                            <a:headEnd/>
                            <a:tailEnd/>
                          </a:ln>
                        </wps:spPr>
                        <wps:txbx>
                          <w:txbxContent>
                            <w:p w14:paraId="05ECBE92" w14:textId="77777777" w:rsidR="004663EE" w:rsidRPr="00C73A84" w:rsidRDefault="004663EE" w:rsidP="004663EE">
                              <w:pPr>
                                <w:jc w:val="center"/>
                                <w:rPr>
                                  <w:sz w:val="14"/>
                                  <w:szCs w:val="14"/>
                                </w:rPr>
                              </w:pPr>
                              <w:r>
                                <w:rPr>
                                  <w:sz w:val="14"/>
                                  <w:szCs w:val="14"/>
                                </w:rPr>
                                <w:t>EKSPEDYC-JA</w:t>
                              </w:r>
                            </w:p>
                          </w:txbxContent>
                        </wps:txbx>
                        <wps:bodyPr rot="0" vert="horz" wrap="square" lIns="0" tIns="0" rIns="0" bIns="0" anchor="b" anchorCtr="0">
                          <a:noAutofit/>
                        </wps:bodyPr>
                      </wps:wsp>
                      <wps:wsp>
                        <wps:cNvPr id="574" name="Pole tekstowe 2"/>
                        <wps:cNvSpPr txBox="1">
                          <a:spLocks noChangeArrowheads="1"/>
                        </wps:cNvSpPr>
                        <wps:spPr bwMode="auto">
                          <a:xfrm>
                            <a:off x="5035368" y="907460"/>
                            <a:ext cx="724339" cy="504000"/>
                          </a:xfrm>
                          <a:prstGeom prst="rect">
                            <a:avLst/>
                          </a:prstGeom>
                          <a:solidFill>
                            <a:sysClr val="window" lastClr="FFFFFF"/>
                          </a:solidFill>
                          <a:ln w="9525">
                            <a:noFill/>
                            <a:miter lim="800000"/>
                            <a:headEnd/>
                            <a:tailEnd/>
                          </a:ln>
                        </wps:spPr>
                        <wps:txbx>
                          <w:txbxContent>
                            <w:p w14:paraId="66579FD5" w14:textId="77777777" w:rsidR="004663EE" w:rsidRPr="00C73A84" w:rsidRDefault="004663EE" w:rsidP="004663EE">
                              <w:pPr>
                                <w:jc w:val="center"/>
                                <w:rPr>
                                  <w:sz w:val="14"/>
                                  <w:szCs w:val="14"/>
                                </w:rPr>
                              </w:pPr>
                              <w:r>
                                <w:rPr>
                                  <w:sz w:val="14"/>
                                  <w:szCs w:val="14"/>
                                </w:rPr>
                                <w:t>SPALANIE W ZEWNETRZNEJ SPALARNI</w:t>
                              </w:r>
                            </w:p>
                          </w:txbxContent>
                        </wps:txbx>
                        <wps:bodyPr rot="0" vert="horz" wrap="square" lIns="0" tIns="0" rIns="0" bIns="0" anchor="b" anchorCtr="0">
                          <a:noAutofit/>
                        </wps:bodyPr>
                      </wps:wsp>
                      <wps:wsp>
                        <wps:cNvPr id="575" name="Pole tekstowe 2"/>
                        <wps:cNvSpPr txBox="1">
                          <a:spLocks noChangeArrowheads="1"/>
                        </wps:cNvSpPr>
                        <wps:spPr bwMode="auto">
                          <a:xfrm>
                            <a:off x="3220872" y="368490"/>
                            <a:ext cx="565481" cy="197878"/>
                          </a:xfrm>
                          <a:prstGeom prst="rect">
                            <a:avLst/>
                          </a:prstGeom>
                          <a:solidFill>
                            <a:sysClr val="window" lastClr="FFFFFF"/>
                          </a:solidFill>
                          <a:ln w="9525">
                            <a:noFill/>
                            <a:miter lim="800000"/>
                            <a:headEnd/>
                            <a:tailEnd/>
                          </a:ln>
                        </wps:spPr>
                        <wps:txbx>
                          <w:txbxContent>
                            <w:p w14:paraId="4A9BA271" w14:textId="77777777" w:rsidR="004663EE" w:rsidRPr="00D622D5" w:rsidRDefault="004663EE" w:rsidP="004663EE">
                              <w:pPr>
                                <w:jc w:val="center"/>
                                <w:rPr>
                                  <w:b/>
                                  <w:sz w:val="14"/>
                                  <w:szCs w:val="14"/>
                                </w:rPr>
                              </w:pPr>
                              <w:r w:rsidRPr="00D622D5">
                                <w:rPr>
                                  <w:b/>
                                  <w:sz w:val="14"/>
                                  <w:szCs w:val="14"/>
                                </w:rPr>
                                <w:t>Uwaga</w:t>
                              </w:r>
                              <w:r>
                                <w:rPr>
                                  <w:b/>
                                  <w:sz w:val="14"/>
                                  <w:szCs w:val="14"/>
                                </w:rPr>
                                <w:t xml:space="preserve"> 1</w:t>
                              </w:r>
                            </w:p>
                          </w:txbxContent>
                        </wps:txbx>
                        <wps:bodyPr rot="0" vert="horz" wrap="square" lIns="0" tIns="0" rIns="0" bIns="0" anchor="b" anchorCtr="0">
                          <a:noAutofit/>
                        </wps:bodyPr>
                      </wps:wsp>
                      <wps:wsp>
                        <wps:cNvPr id="192" name="Pole tekstowe 2"/>
                        <wps:cNvSpPr txBox="1">
                          <a:spLocks noChangeArrowheads="1"/>
                        </wps:cNvSpPr>
                        <wps:spPr bwMode="auto">
                          <a:xfrm>
                            <a:off x="2722729" y="832514"/>
                            <a:ext cx="428400" cy="198000"/>
                          </a:xfrm>
                          <a:prstGeom prst="rect">
                            <a:avLst/>
                          </a:prstGeom>
                          <a:solidFill>
                            <a:sysClr val="window" lastClr="FFFFFF"/>
                          </a:solidFill>
                          <a:ln w="9525">
                            <a:noFill/>
                            <a:miter lim="800000"/>
                            <a:headEnd/>
                            <a:tailEnd/>
                          </a:ln>
                        </wps:spPr>
                        <wps:txbx>
                          <w:txbxContent>
                            <w:p w14:paraId="4FB3B0C0" w14:textId="77777777" w:rsidR="004663EE" w:rsidRPr="00D622D5" w:rsidRDefault="004663EE" w:rsidP="004663EE">
                              <w:pPr>
                                <w:jc w:val="center"/>
                                <w:rPr>
                                  <w:b/>
                                  <w:sz w:val="14"/>
                                  <w:szCs w:val="14"/>
                                </w:rPr>
                              </w:pPr>
                              <w:r w:rsidRPr="00D622D5">
                                <w:rPr>
                                  <w:b/>
                                  <w:sz w:val="14"/>
                                  <w:szCs w:val="14"/>
                                </w:rPr>
                                <w:t>Uwaga</w:t>
                              </w:r>
                              <w:r>
                                <w:rPr>
                                  <w:b/>
                                  <w:sz w:val="14"/>
                                  <w:szCs w:val="14"/>
                                </w:rPr>
                                <w:t xml:space="preserve"> 2</w:t>
                              </w:r>
                            </w:p>
                          </w:txbxContent>
                        </wps:txbx>
                        <wps:bodyPr rot="0" vert="horz" wrap="square" lIns="0" tIns="0" rIns="0" bIns="0" anchor="b" anchorCtr="0">
                          <a:noAutofit/>
                        </wps:bodyPr>
                      </wps:wsp>
                      <wps:wsp>
                        <wps:cNvPr id="193" name="Pole tekstowe 2"/>
                        <wps:cNvSpPr txBox="1">
                          <a:spLocks noChangeArrowheads="1"/>
                        </wps:cNvSpPr>
                        <wps:spPr bwMode="auto">
                          <a:xfrm>
                            <a:off x="0" y="1269242"/>
                            <a:ext cx="2245057" cy="1282890"/>
                          </a:xfrm>
                          <a:prstGeom prst="rect">
                            <a:avLst/>
                          </a:prstGeom>
                          <a:solidFill>
                            <a:sysClr val="window" lastClr="FFFFFF">
                              <a:lumMod val="85000"/>
                            </a:sysClr>
                          </a:solidFill>
                          <a:ln w="9525">
                            <a:noFill/>
                            <a:miter lim="800000"/>
                            <a:headEnd/>
                            <a:tailEnd/>
                          </a:ln>
                        </wps:spPr>
                        <wps:txbx>
                          <w:txbxContent>
                            <w:p w14:paraId="3B909E93" w14:textId="3FF7D560" w:rsidR="004663EE" w:rsidRPr="00D55F0A" w:rsidRDefault="004663EE" w:rsidP="004663EE">
                              <w:pPr>
                                <w:rPr>
                                  <w:sz w:val="16"/>
                                  <w:szCs w:val="16"/>
                                </w:rPr>
                              </w:pPr>
                              <w:r w:rsidRPr="00D55F0A">
                                <w:rPr>
                                  <w:b/>
                                  <w:sz w:val="16"/>
                                  <w:szCs w:val="16"/>
                                </w:rPr>
                                <w:t>Uwaga 1:</w:t>
                              </w:r>
                              <w:r w:rsidRPr="00D55F0A">
                                <w:rPr>
                                  <w:sz w:val="16"/>
                                  <w:szCs w:val="16"/>
                                </w:rPr>
                                <w:t xml:space="preserve">Główna ścieżka usuwania zużytych żywic jonitowych ze stacji oczyszczania kondensatu, które nie są promieniotwórcze albo są </w:t>
                              </w:r>
                              <w:proofErr w:type="spellStart"/>
                              <w:r w:rsidRPr="00D55F0A">
                                <w:rPr>
                                  <w:sz w:val="16"/>
                                  <w:szCs w:val="16"/>
                                </w:rPr>
                                <w:t>niskoaktywnym</w:t>
                              </w:r>
                              <w:proofErr w:type="spellEnd"/>
                              <w:r w:rsidRPr="00D55F0A">
                                <w:rPr>
                                  <w:sz w:val="16"/>
                                  <w:szCs w:val="16"/>
                                </w:rPr>
                                <w:t xml:space="preserve"> odpadem promieniotwórczym spełniającym kryteria akceptacji (CFA) dla spalania.</w:t>
                              </w:r>
                            </w:p>
                            <w:p w14:paraId="36204BAA" w14:textId="77777777" w:rsidR="004663EE" w:rsidRPr="00D55F0A" w:rsidRDefault="004663EE" w:rsidP="004663EE">
                              <w:pPr>
                                <w:rPr>
                                  <w:sz w:val="16"/>
                                  <w:szCs w:val="16"/>
                                </w:rPr>
                              </w:pPr>
                              <w:r w:rsidRPr="00D55F0A">
                                <w:rPr>
                                  <w:b/>
                                  <w:sz w:val="16"/>
                                  <w:szCs w:val="16"/>
                                </w:rPr>
                                <w:t>Uwaga 2</w:t>
                              </w:r>
                              <w:r w:rsidRPr="00D55F0A">
                                <w:rPr>
                                  <w:sz w:val="16"/>
                                  <w:szCs w:val="16"/>
                                </w:rPr>
                                <w:t xml:space="preserve">: Alternatywna ścieżka usuwania zużytych żywic jonitowych ze stacji oczyszczania kondensatu, które są </w:t>
                              </w:r>
                              <w:proofErr w:type="spellStart"/>
                              <w:r w:rsidRPr="00D55F0A">
                                <w:rPr>
                                  <w:sz w:val="16"/>
                                  <w:szCs w:val="16"/>
                                </w:rPr>
                                <w:t>niskoaktywnym</w:t>
                              </w:r>
                              <w:proofErr w:type="spellEnd"/>
                              <w:r w:rsidRPr="00D55F0A">
                                <w:rPr>
                                  <w:sz w:val="16"/>
                                  <w:szCs w:val="16"/>
                                </w:rPr>
                                <w:t xml:space="preserve"> odpadem promieniotwórczym niespełniającym kryteriów akceptacji (CFA) dla spalania.</w:t>
                              </w:r>
                            </w:p>
                          </w:txbxContent>
                        </wps:txbx>
                        <wps:bodyPr rot="0" vert="horz" wrap="square" lIns="0" tIns="0" rIns="0" bIns="0" anchor="b" anchorCtr="0">
                          <a:noAutofit/>
                        </wps:bodyPr>
                      </wps:wsp>
                      <wps:wsp>
                        <wps:cNvPr id="194" name="Pole tekstowe 2"/>
                        <wps:cNvSpPr txBox="1">
                          <a:spLocks noChangeArrowheads="1"/>
                        </wps:cNvSpPr>
                        <wps:spPr bwMode="auto">
                          <a:xfrm>
                            <a:off x="95535" y="921224"/>
                            <a:ext cx="394030" cy="211524"/>
                          </a:xfrm>
                          <a:prstGeom prst="rect">
                            <a:avLst/>
                          </a:prstGeom>
                          <a:solidFill>
                            <a:sysClr val="window" lastClr="FFFFFF"/>
                          </a:solidFill>
                          <a:ln w="9525">
                            <a:noFill/>
                            <a:miter lim="800000"/>
                            <a:headEnd/>
                            <a:tailEnd/>
                          </a:ln>
                        </wps:spPr>
                        <wps:txbx>
                          <w:txbxContent>
                            <w:p w14:paraId="10037F91" w14:textId="77777777" w:rsidR="004663EE" w:rsidRPr="00C73A84" w:rsidRDefault="004663EE" w:rsidP="004663EE">
                              <w:pPr>
                                <w:jc w:val="center"/>
                                <w:rPr>
                                  <w:sz w:val="14"/>
                                  <w:szCs w:val="14"/>
                                </w:rPr>
                              </w:pPr>
                              <w:r>
                                <w:rPr>
                                  <w:sz w:val="14"/>
                                  <w:szCs w:val="14"/>
                                </w:rPr>
                                <w:t>AP1000</w:t>
                              </w:r>
                            </w:p>
                          </w:txbxContent>
                        </wps:txbx>
                        <wps:bodyPr rot="0" vert="horz" wrap="square" lIns="0" tIns="0" rIns="0" bIns="0" anchor="b" anchorCtr="0">
                          <a:noAutofit/>
                        </wps:bodyPr>
                      </wps:wsp>
                    </wpg:wgp>
                  </a:graphicData>
                </a:graphic>
              </wp:inline>
            </w:drawing>
          </mc:Choice>
          <mc:Fallback>
            <w:pict>
              <v:group w14:anchorId="086FAC29" id="Grupa 125" o:spid="_x0000_s1041" style="width:457.65pt;height:198.45pt;mso-position-horizontal-relative:char;mso-position-vertical-relative:line" coordsize="59496,26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dpbmRvd3MgUGhvdG8gRWRpdG9yIDEwLjAuMTAwMTEuMTYzODQAV2luZG93&#10;cyBQaG90byBFZGl0b3IgMTAuMC4xMDAxMS4xNjM4NAAyMDIxOjAzOjI0IDEzOjM2OjUwAAAGkAMA&#10;AgAAABQAABEckAQAAgAAABQAABEwkpEAAgAAAAM4NwAAkpIAAgAAAAM4NwAAoAEAAwAAAAEAAQAA&#10;6hwABwAACAwAAAkQ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nhtcD0iaHR0cDovL25zLmFkb2JlLmNvbS94YXAvMS4wLyI+PHhtcDpDcmVhdG9yVG9v&#10;bD5XaW5kb3dzIFBob3RvIEVkaXRvciAxMC4wLjEwMDExLjE2Mzg0PC94bXA6Q3JlYXRvclRvb2w+&#10;PHhtcDpDcmVhdGVEYXRlPjIwMjEtMDMtMjRUMTM6MDg6MjAuODY2PC94bXA6Q3JlYXRlRGF0ZT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8P3hwYWNrZXQgZW5kPSd3Jz8+/9sAQwADAgIDAgIDAwMDBAMDBAUI&#10;BQUEBAUKBwcGCAwKDAwLCgsLDQ4SEA0OEQ4LCxAWEBETFBUVFQwPFxgWFBgSFBUU/9sAQwEDBAQF&#10;BAUJBQUJFA0LDRQUFBQUFBQUFBQUFBQUFBQUFBQUFBQUFBQUFBQUFBQUFBQUFBQUFBQUFBQUFBQU&#10;FBQU/8AAEQgBbw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">
                <v:shape id="Obraz 126" o:spid="_x0000_s1042" type="#_x0000_t75" style="position:absolute;width:57607;height:2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">
                  <v:imagedata r:id="rId16" o:title="Condensate polising resine"/>
                </v:shape>
                <v:shape id="Pole tekstowe 2" o:spid="_x0000_s1043" type="#_x0000_t202" style="position:absolute;left:40875;top:21017;width:8048;height:47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" fillcolor="window" stroked="f">
                  <v:textbox inset="0,0,0,0">
                    <w:txbxContent>
                      <w:p w14:paraId="123E7E81" w14:textId="77777777" w:rsidR="004663EE" w:rsidRPr="00C73A84" w:rsidRDefault="004663EE" w:rsidP="004663EE">
                        <w:pPr>
                          <w:jc w:val="center"/>
                          <w:rPr>
                            <w:sz w:val="14"/>
                            <w:szCs w:val="14"/>
                          </w:rPr>
                        </w:pPr>
                        <w:r>
                          <w:rPr>
                            <w:sz w:val="14"/>
                            <w:szCs w:val="14"/>
                          </w:rPr>
                          <w:t>MAGAZYNOWANIE KONTENERÓW HHISO NA TERENIE EJ</w:t>
                        </w:r>
                      </w:p>
                    </w:txbxContent>
                  </v:textbox>
                </v:shape>
                <v:shape id="Pole tekstowe 2" o:spid="_x0000_s1044" type="#_x0000_t202" style="position:absolute;left:49742;top:20941;width:9754;height:58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" fillcolor="window" stroked="f">
                  <v:textbox inset="0,0,0,0">
                    <w:txbxContent>
                      <w:p w14:paraId="0287D77C" w14:textId="77777777" w:rsidR="004663EE" w:rsidRPr="00C73A84" w:rsidRDefault="004663EE" w:rsidP="004663EE">
                        <w:pPr>
                          <w:jc w:val="center"/>
                          <w:rPr>
                            <w:sz w:val="14"/>
                            <w:szCs w:val="14"/>
                          </w:rPr>
                        </w:pPr>
                        <w:r>
                          <w:rPr>
                            <w:sz w:val="14"/>
                            <w:szCs w:val="14"/>
                          </w:rPr>
                          <w:t xml:space="preserve">SKŁADOWISKO NISKO- </w:t>
                        </w:r>
                        <w:r>
                          <w:rPr>
                            <w:sz w:val="14"/>
                            <w:szCs w:val="14"/>
                          </w:rPr>
                          <w:br/>
                          <w:t>I ŚREDNIO-AKTYWNYCH ODPADÓW PROMIENIOTWÓRCZYCH</w:t>
                        </w:r>
                      </w:p>
                    </w:txbxContent>
                  </v:textbox>
                </v:shape>
                <v:shape id="Pole tekstowe 2" o:spid="_x0000_s1045" type="#_x0000_t202" style="position:absolute;left:7642;top:9212;width:7289;height:33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" fillcolor="window" stroked="f">
                  <v:textbox inset="0,0,0,0">
                    <w:txbxContent>
                      <w:p w14:paraId="30626180" w14:textId="77777777" w:rsidR="004663EE" w:rsidRPr="00C73A84" w:rsidRDefault="004663EE" w:rsidP="004663EE">
                        <w:pPr>
                          <w:jc w:val="center"/>
                          <w:rPr>
                            <w:sz w:val="14"/>
                            <w:szCs w:val="14"/>
                          </w:rPr>
                        </w:pPr>
                        <w:r>
                          <w:rPr>
                            <w:sz w:val="14"/>
                            <w:szCs w:val="14"/>
                          </w:rPr>
                          <w:t>WYMIENNIKI JONITOWE</w:t>
                        </w:r>
                      </w:p>
                    </w:txbxContent>
                  </v:textbox>
                </v:shape>
                <v:shape id="Pole tekstowe 2" o:spid="_x0000_s1046" type="#_x0000_t202" style="position:absolute;left:15353;top:9212;width:7289;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" fillcolor="window" stroked="f">
                  <v:textbox inset="0,0,0,0">
                    <w:txbxContent>
                      <w:p w14:paraId="494340D8" w14:textId="77777777" w:rsidR="004663EE" w:rsidRPr="00C73A84" w:rsidRDefault="004663EE" w:rsidP="004663EE">
                        <w:pPr>
                          <w:jc w:val="center"/>
                          <w:rPr>
                            <w:sz w:val="14"/>
                            <w:szCs w:val="14"/>
                          </w:rPr>
                        </w:pPr>
                        <w:r>
                          <w:rPr>
                            <w:sz w:val="14"/>
                            <w:szCs w:val="14"/>
                          </w:rPr>
                          <w:t>PRZECHOWYWANIE</w:t>
                        </w:r>
                      </w:p>
                    </w:txbxContent>
                  </v:textbox>
                </v:shape>
                <v:shape id="Pole tekstowe 2" o:spid="_x0000_s1047" type="#_x0000_t202" style="position:absolute;left:22791;top:21017;width:7830;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" fillcolor="window" stroked="f">
                  <v:textbox inset="0,0,0,0">
                    <w:txbxContent>
                      <w:p w14:paraId="341B8B0A" w14:textId="77777777" w:rsidR="004663EE" w:rsidRPr="00C73A84" w:rsidRDefault="004663EE" w:rsidP="004663EE">
                        <w:pPr>
                          <w:jc w:val="center"/>
                          <w:rPr>
                            <w:sz w:val="14"/>
                            <w:szCs w:val="14"/>
                          </w:rPr>
                        </w:pPr>
                        <w:r>
                          <w:rPr>
                            <w:sz w:val="14"/>
                            <w:szCs w:val="14"/>
                          </w:rPr>
                          <w:t>UNIERUCHOMIANIE</w:t>
                        </w:r>
                      </w:p>
                    </w:txbxContent>
                  </v:textbox>
                </v:shape>
                <v:shape id="Pole tekstowe 2" o:spid="_x0000_s1048" type="#_x0000_t202" style="position:absolute;left:31731;top:21017;width:8064;height:50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" fillcolor="window" stroked="f">
                  <v:textbox inset="0,0,0,0">
                    <w:txbxContent>
                      <w:p w14:paraId="1FB1E00B" w14:textId="77777777" w:rsidR="004663EE" w:rsidRPr="00C73A84" w:rsidRDefault="004663EE" w:rsidP="004663EE">
                        <w:pPr>
                          <w:jc w:val="center"/>
                          <w:rPr>
                            <w:sz w:val="14"/>
                            <w:szCs w:val="14"/>
                          </w:rPr>
                        </w:pPr>
                        <w:r>
                          <w:rPr>
                            <w:sz w:val="14"/>
                            <w:szCs w:val="14"/>
                          </w:rPr>
                          <w:t>ZAŁADUNEK BĘBNÓW DO KONTENERÓW HHISO</w:t>
                        </w:r>
                      </w:p>
                    </w:txbxContent>
                  </v:textbox>
                </v:shape>
                <v:shape id="Pole tekstowe 2" o:spid="_x0000_s1049" type="#_x0000_t202" style="position:absolute;left:42922;top:9212;width:4844;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" fillcolor="window" stroked="f">
                  <v:textbox inset="0,0,0,0">
                    <w:txbxContent>
                      <w:p w14:paraId="05ECBE92" w14:textId="77777777" w:rsidR="004663EE" w:rsidRPr="00C73A84" w:rsidRDefault="004663EE" w:rsidP="004663EE">
                        <w:pPr>
                          <w:jc w:val="center"/>
                          <w:rPr>
                            <w:sz w:val="14"/>
                            <w:szCs w:val="14"/>
                          </w:rPr>
                        </w:pPr>
                        <w:r>
                          <w:rPr>
                            <w:sz w:val="14"/>
                            <w:szCs w:val="14"/>
                          </w:rPr>
                          <w:t>EKSPEDYC-JA</w:t>
                        </w:r>
                      </w:p>
                    </w:txbxContent>
                  </v:textbox>
                </v:shape>
                <v:shape id="Pole tekstowe 2" o:spid="_x0000_s1050" type="#_x0000_t202" style="position:absolute;left:50353;top:9074;width:7244;height:50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" fillcolor="window" stroked="f">
                  <v:textbox inset="0,0,0,0">
                    <w:txbxContent>
                      <w:p w14:paraId="66579FD5" w14:textId="77777777" w:rsidR="004663EE" w:rsidRPr="00C73A84" w:rsidRDefault="004663EE" w:rsidP="004663EE">
                        <w:pPr>
                          <w:jc w:val="center"/>
                          <w:rPr>
                            <w:sz w:val="14"/>
                            <w:szCs w:val="14"/>
                          </w:rPr>
                        </w:pPr>
                        <w:r>
                          <w:rPr>
                            <w:sz w:val="14"/>
                            <w:szCs w:val="14"/>
                          </w:rPr>
                          <w:t>SPALANIE W ZEWNETRZNEJ SPALARNI</w:t>
                        </w:r>
                      </w:p>
                    </w:txbxContent>
                  </v:textbox>
                </v:shape>
                <v:shape id="Pole tekstowe 2" o:spid="_x0000_s1051" type="#_x0000_t202" style="position:absolute;left:32208;top:3684;width:5655;height:19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" fillcolor="window" stroked="f">
                  <v:textbox inset="0,0,0,0">
                    <w:txbxContent>
                      <w:p w14:paraId="4A9BA271" w14:textId="77777777" w:rsidR="004663EE" w:rsidRPr="00D622D5" w:rsidRDefault="004663EE" w:rsidP="004663EE">
                        <w:pPr>
                          <w:jc w:val="center"/>
                          <w:rPr>
                            <w:b/>
                            <w:sz w:val="14"/>
                            <w:szCs w:val="14"/>
                          </w:rPr>
                        </w:pPr>
                        <w:r w:rsidRPr="00D622D5">
                          <w:rPr>
                            <w:b/>
                            <w:sz w:val="14"/>
                            <w:szCs w:val="14"/>
                          </w:rPr>
                          <w:t>Uwaga</w:t>
                        </w:r>
                        <w:r>
                          <w:rPr>
                            <w:b/>
                            <w:sz w:val="14"/>
                            <w:szCs w:val="14"/>
                          </w:rPr>
                          <w:t xml:space="preserve"> 1</w:t>
                        </w:r>
                      </w:p>
                    </w:txbxContent>
                  </v:textbox>
                </v:shape>
                <v:shape id="Pole tekstowe 2" o:spid="_x0000_s1052" type="#_x0000_t202" style="position:absolute;left:27227;top:8325;width:4284;height:19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" fillcolor="window" stroked="f">
                  <v:textbox inset="0,0,0,0">
                    <w:txbxContent>
                      <w:p w14:paraId="4FB3B0C0" w14:textId="77777777" w:rsidR="004663EE" w:rsidRPr="00D622D5" w:rsidRDefault="004663EE" w:rsidP="004663EE">
                        <w:pPr>
                          <w:jc w:val="center"/>
                          <w:rPr>
                            <w:b/>
                            <w:sz w:val="14"/>
                            <w:szCs w:val="14"/>
                          </w:rPr>
                        </w:pPr>
                        <w:r w:rsidRPr="00D622D5">
                          <w:rPr>
                            <w:b/>
                            <w:sz w:val="14"/>
                            <w:szCs w:val="14"/>
                          </w:rPr>
                          <w:t>Uwaga</w:t>
                        </w:r>
                        <w:r>
                          <w:rPr>
                            <w:b/>
                            <w:sz w:val="14"/>
                            <w:szCs w:val="14"/>
                          </w:rPr>
                          <w:t xml:space="preserve"> 2</w:t>
                        </w:r>
                      </w:p>
                    </w:txbxContent>
                  </v:textbox>
                </v:shape>
                <v:shape id="Pole tekstowe 2" o:spid="_x0000_s1053" type="#_x0000_t202" style="position:absolute;top:12692;width:22450;height:128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" fillcolor="#d9d9d9" stroked="f">
                  <v:textbox inset="0,0,0,0">
                    <w:txbxContent>
                      <w:p w14:paraId="3B909E93" w14:textId="3FF7D560" w:rsidR="004663EE" w:rsidRPr="00D55F0A" w:rsidRDefault="004663EE" w:rsidP="004663EE">
                        <w:pPr>
                          <w:rPr>
                            <w:sz w:val="16"/>
                            <w:szCs w:val="16"/>
                          </w:rPr>
                        </w:pPr>
                        <w:r w:rsidRPr="00D55F0A">
                          <w:rPr>
                            <w:b/>
                            <w:sz w:val="16"/>
                            <w:szCs w:val="16"/>
                          </w:rPr>
                          <w:t>Uwaga 1:</w:t>
                        </w:r>
                        <w:r w:rsidRPr="00D55F0A">
                          <w:rPr>
                            <w:sz w:val="16"/>
                            <w:szCs w:val="16"/>
                          </w:rPr>
                          <w:t>Główna ścieżka usuwania zużytych żywic jonitowych ze stacji oczyszczania kondensatu, które nie są promieniotwórcze albo są niskoaktywnym odpadem promieniotwórczym spełniającym kryteria akceptacji (CFA) dla spalania.</w:t>
                        </w:r>
                      </w:p>
                      <w:p w14:paraId="36204BAA" w14:textId="77777777" w:rsidR="004663EE" w:rsidRPr="00D55F0A" w:rsidRDefault="004663EE" w:rsidP="004663EE">
                        <w:pPr>
                          <w:rPr>
                            <w:sz w:val="16"/>
                            <w:szCs w:val="16"/>
                          </w:rPr>
                        </w:pPr>
                        <w:r w:rsidRPr="00D55F0A">
                          <w:rPr>
                            <w:b/>
                            <w:sz w:val="16"/>
                            <w:szCs w:val="16"/>
                          </w:rPr>
                          <w:t>Uwaga 2</w:t>
                        </w:r>
                        <w:r w:rsidRPr="00D55F0A">
                          <w:rPr>
                            <w:sz w:val="16"/>
                            <w:szCs w:val="16"/>
                          </w:rPr>
                          <w:t>: Alternatywna ścieżka usuwania zużytych żywic jonitowych ze stacji oczyszczania kondensatu, które są niskoaktywnym odpadem promieniotwórczym niespełniającym kryteriów akceptacji (CFA) dla spalania.</w:t>
                        </w:r>
                      </w:p>
                    </w:txbxContent>
                  </v:textbox>
                </v:shape>
                <v:shape id="Pole tekstowe 2" o:spid="_x0000_s1054" type="#_x0000_t202" style="position:absolute;left:955;top:9212;width:3940;height:21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" fillcolor="window" stroked="f">
                  <v:textbox inset="0,0,0,0">
                    <w:txbxContent>
                      <w:p w14:paraId="10037F91" w14:textId="77777777" w:rsidR="004663EE" w:rsidRPr="00C73A84" w:rsidRDefault="004663EE" w:rsidP="004663EE">
                        <w:pPr>
                          <w:jc w:val="center"/>
                          <w:rPr>
                            <w:sz w:val="14"/>
                            <w:szCs w:val="14"/>
                          </w:rPr>
                        </w:pPr>
                        <w:r>
                          <w:rPr>
                            <w:sz w:val="14"/>
                            <w:szCs w:val="14"/>
                          </w:rPr>
                          <w:t>AP1000</w:t>
                        </w:r>
                      </w:p>
                    </w:txbxContent>
                  </v:textbox>
                </v:shape>
                <w10:anchorlock/>
              </v:group>
            </w:pict>
          </mc:Fallback>
        </mc:AlternateContent>
      </w:r>
    </w:p>
    <w:p w14:paraId="168AB882" w14:textId="77777777" w:rsidR="003F4373" w:rsidRPr="00D115F0" w:rsidRDefault="003F4373" w:rsidP="00D115F0">
      <w:pPr>
        <w:spacing w:before="120" w:line="312" w:lineRule="auto"/>
        <w:ind w:firstLine="851"/>
        <w:rPr>
          <w:rFonts w:asciiTheme="minorHAnsi" w:hAnsiTheme="minorHAnsi" w:cstheme="minorHAnsi"/>
          <w:color w:val="000000" w:themeColor="text1"/>
          <w:sz w:val="22"/>
          <w:szCs w:val="22"/>
        </w:rPr>
      </w:pPr>
      <w:bookmarkStart w:id="22" w:name="_Ref80192380"/>
      <w:bookmarkStart w:id="23" w:name="_Ref80192369"/>
      <w:bookmarkStart w:id="24" w:name="_Toc80803385"/>
      <w:r w:rsidRPr="00D115F0">
        <w:rPr>
          <w:rFonts w:asciiTheme="minorHAnsi" w:hAnsiTheme="minorHAnsi" w:cstheme="minorHAnsi"/>
          <w:color w:val="000000" w:themeColor="text1"/>
          <w:sz w:val="22"/>
          <w:szCs w:val="22"/>
        </w:rPr>
        <w:t>Do stosowanych technologii przetwarzania stałych odpadów promieniotwórczych należą:</w:t>
      </w:r>
    </w:p>
    <w:p w14:paraId="62D515FC" w14:textId="26B029C5" w:rsidR="003F4373" w:rsidRPr="00D115F0" w:rsidRDefault="003F4373" w:rsidP="00D115F0">
      <w:pPr>
        <w:numPr>
          <w:ilvl w:val="0"/>
          <w:numId w:val="30"/>
        </w:numPr>
        <w:suppressAutoHyphens w:val="0"/>
        <w:spacing w:line="312" w:lineRule="auto"/>
        <w:ind w:left="850" w:hanging="425"/>
        <w:rPr>
          <w:rFonts w:asciiTheme="minorHAnsi" w:eastAsia="Calibri" w:hAnsiTheme="minorHAnsi" w:cstheme="minorHAnsi"/>
          <w:color w:val="000000" w:themeColor="text1"/>
          <w:sz w:val="22"/>
          <w:szCs w:val="22"/>
        </w:rPr>
      </w:pPr>
      <w:r w:rsidRPr="00D115F0">
        <w:rPr>
          <w:rFonts w:asciiTheme="minorHAnsi" w:eastAsia="Calibri" w:hAnsiTheme="minorHAnsi" w:cstheme="minorHAnsi"/>
          <w:color w:val="000000" w:themeColor="text1"/>
          <w:sz w:val="22"/>
          <w:szCs w:val="22"/>
        </w:rPr>
        <w:t>prasowanie</w:t>
      </w:r>
      <w:r w:rsidR="00782114" w:rsidRPr="00D115F0">
        <w:rPr>
          <w:rFonts w:asciiTheme="minorHAnsi" w:eastAsia="Calibri" w:hAnsiTheme="minorHAnsi" w:cstheme="minorHAnsi"/>
          <w:color w:val="000000" w:themeColor="text1"/>
          <w:sz w:val="22"/>
          <w:szCs w:val="22"/>
        </w:rPr>
        <w:t xml:space="preserve"> –</w:t>
      </w:r>
      <w:r w:rsidRPr="00D115F0">
        <w:rPr>
          <w:rFonts w:asciiTheme="minorHAnsi" w:eastAsia="Calibri" w:hAnsiTheme="minorHAnsi" w:cstheme="minorHAnsi"/>
          <w:color w:val="000000" w:themeColor="text1"/>
          <w:sz w:val="22"/>
          <w:szCs w:val="22"/>
        </w:rPr>
        <w:t xml:space="preserve"> polega na zmniejszeniu objętości odpadów promieniotwórczych poprzez użycie siły mechanicznej</w:t>
      </w:r>
      <w:r w:rsidR="00782114" w:rsidRPr="00D115F0">
        <w:rPr>
          <w:rFonts w:asciiTheme="minorHAnsi" w:eastAsia="Calibri" w:hAnsiTheme="minorHAnsi" w:cstheme="minorHAnsi"/>
          <w:color w:val="000000" w:themeColor="text1"/>
          <w:sz w:val="22"/>
          <w:szCs w:val="22"/>
        </w:rPr>
        <w:t>;</w:t>
      </w:r>
    </w:p>
    <w:p w14:paraId="23B95EAF" w14:textId="40E1EF7D" w:rsidR="003F4373" w:rsidRPr="00D115F0" w:rsidRDefault="003F4373" w:rsidP="00D115F0">
      <w:pPr>
        <w:numPr>
          <w:ilvl w:val="0"/>
          <w:numId w:val="30"/>
        </w:numPr>
        <w:suppressAutoHyphens w:val="0"/>
        <w:spacing w:line="312" w:lineRule="auto"/>
        <w:ind w:left="850" w:hanging="425"/>
        <w:rPr>
          <w:rFonts w:asciiTheme="minorHAnsi" w:eastAsia="Calibri" w:hAnsiTheme="minorHAnsi" w:cstheme="minorHAnsi"/>
          <w:color w:val="000000" w:themeColor="text1"/>
          <w:sz w:val="22"/>
          <w:szCs w:val="22"/>
        </w:rPr>
      </w:pPr>
      <w:r w:rsidRPr="00D115F0">
        <w:rPr>
          <w:rFonts w:asciiTheme="minorHAnsi" w:eastAsia="Calibri" w:hAnsiTheme="minorHAnsi" w:cstheme="minorHAnsi"/>
          <w:color w:val="000000" w:themeColor="text1"/>
          <w:sz w:val="22"/>
          <w:szCs w:val="22"/>
        </w:rPr>
        <w:t>spalanie</w:t>
      </w:r>
      <w:r w:rsidR="00782114" w:rsidRPr="00D115F0">
        <w:rPr>
          <w:rFonts w:asciiTheme="minorHAnsi" w:eastAsia="Calibri" w:hAnsiTheme="minorHAnsi" w:cstheme="minorHAnsi"/>
          <w:color w:val="000000" w:themeColor="text1"/>
          <w:sz w:val="22"/>
          <w:szCs w:val="22"/>
        </w:rPr>
        <w:t xml:space="preserve"> –</w:t>
      </w:r>
      <w:r w:rsidRPr="00D115F0">
        <w:rPr>
          <w:rFonts w:asciiTheme="minorHAnsi" w:eastAsia="Calibri" w:hAnsiTheme="minorHAnsi" w:cstheme="minorHAnsi"/>
          <w:color w:val="000000" w:themeColor="text1"/>
          <w:sz w:val="22"/>
          <w:szCs w:val="22"/>
        </w:rPr>
        <w:t xml:space="preserve"> powoduje redukcję objętości odpadów promieniotwórczych oraz przekształca materiał palny w popiół, który jest stabilniejszy i bezpieczniejszy w przechowywaniu i składowaniu</w:t>
      </w:r>
      <w:r w:rsidR="00782114" w:rsidRPr="00D115F0">
        <w:rPr>
          <w:rFonts w:asciiTheme="minorHAnsi" w:eastAsia="Calibri" w:hAnsiTheme="minorHAnsi" w:cstheme="minorHAnsi"/>
          <w:color w:val="000000" w:themeColor="text1"/>
          <w:sz w:val="22"/>
          <w:szCs w:val="22"/>
        </w:rPr>
        <w:t>;</w:t>
      </w:r>
    </w:p>
    <w:p w14:paraId="197215E6" w14:textId="4F6F858B" w:rsidR="003F4373" w:rsidRPr="00D115F0" w:rsidRDefault="003F4373" w:rsidP="00D115F0">
      <w:pPr>
        <w:numPr>
          <w:ilvl w:val="0"/>
          <w:numId w:val="30"/>
        </w:numPr>
        <w:suppressAutoHyphens w:val="0"/>
        <w:spacing w:line="312" w:lineRule="auto"/>
        <w:ind w:left="850" w:hanging="425"/>
        <w:rPr>
          <w:rFonts w:asciiTheme="minorHAnsi" w:eastAsia="Calibri" w:hAnsiTheme="minorHAnsi" w:cstheme="minorHAnsi"/>
          <w:color w:val="000000" w:themeColor="text1"/>
          <w:sz w:val="22"/>
          <w:szCs w:val="22"/>
        </w:rPr>
      </w:pPr>
      <w:r w:rsidRPr="00D115F0">
        <w:rPr>
          <w:rFonts w:asciiTheme="minorHAnsi" w:eastAsia="Calibri" w:hAnsiTheme="minorHAnsi" w:cstheme="minorHAnsi"/>
          <w:color w:val="000000" w:themeColor="text1"/>
          <w:sz w:val="22"/>
          <w:szCs w:val="22"/>
        </w:rPr>
        <w:t>unieruchamianie</w:t>
      </w:r>
      <w:r w:rsidR="00782114" w:rsidRPr="00D115F0">
        <w:rPr>
          <w:rFonts w:asciiTheme="minorHAnsi" w:eastAsia="Calibri" w:hAnsiTheme="minorHAnsi" w:cstheme="minorHAnsi"/>
          <w:color w:val="000000" w:themeColor="text1"/>
          <w:sz w:val="22"/>
          <w:szCs w:val="22"/>
        </w:rPr>
        <w:t xml:space="preserve"> –</w:t>
      </w:r>
      <w:r w:rsidRPr="00D115F0">
        <w:rPr>
          <w:rFonts w:asciiTheme="minorHAnsi" w:eastAsia="Calibri" w:hAnsiTheme="minorHAnsi" w:cstheme="minorHAnsi"/>
          <w:color w:val="000000" w:themeColor="text1"/>
          <w:sz w:val="22"/>
          <w:szCs w:val="22"/>
        </w:rPr>
        <w:t xml:space="preserve"> </w:t>
      </w:r>
      <w:r w:rsidR="00782114" w:rsidRPr="00D115F0">
        <w:rPr>
          <w:rFonts w:asciiTheme="minorHAnsi" w:eastAsia="Calibri" w:hAnsiTheme="minorHAnsi" w:cstheme="minorHAnsi"/>
          <w:color w:val="000000" w:themeColor="text1"/>
          <w:sz w:val="22"/>
          <w:szCs w:val="22"/>
        </w:rPr>
        <w:t xml:space="preserve">przy zastosowaniu betonu, polimerów oraz szkła </w:t>
      </w:r>
      <w:r w:rsidRPr="00D115F0">
        <w:rPr>
          <w:rFonts w:asciiTheme="minorHAnsi" w:eastAsia="Calibri" w:hAnsiTheme="minorHAnsi" w:cstheme="minorHAnsi"/>
          <w:color w:val="000000" w:themeColor="text1"/>
          <w:sz w:val="22"/>
          <w:szCs w:val="22"/>
        </w:rPr>
        <w:t xml:space="preserve">zapewnia ochronę przed możliwością rozprzestrzenienia się substancji promieniotwórczych. </w:t>
      </w:r>
    </w:p>
    <w:p w14:paraId="30C38D32" w14:textId="2BF23756" w:rsidR="003F4373" w:rsidRPr="00D115F0" w:rsidRDefault="003F4373" w:rsidP="00D115F0">
      <w:pPr>
        <w:spacing w:after="120" w:line="312" w:lineRule="auto"/>
        <w:ind w:firstLine="709"/>
        <w:rPr>
          <w:rFonts w:asciiTheme="minorHAnsi" w:eastAsia="Calibri" w:hAnsiTheme="minorHAnsi" w:cstheme="minorHAnsi"/>
          <w:color w:val="000000" w:themeColor="text1"/>
          <w:sz w:val="22"/>
          <w:szCs w:val="22"/>
        </w:rPr>
      </w:pPr>
      <w:r w:rsidRPr="00D115F0">
        <w:rPr>
          <w:rFonts w:asciiTheme="minorHAnsi" w:hAnsiTheme="minorHAnsi" w:cstheme="minorHAnsi"/>
          <w:color w:val="000000" w:themeColor="text1"/>
          <w:sz w:val="22"/>
          <w:szCs w:val="22"/>
        </w:rPr>
        <w:t xml:space="preserve">Ogólny sposób postępowania ze stałymi </w:t>
      </w:r>
      <w:proofErr w:type="spellStart"/>
      <w:r w:rsidRPr="00D115F0">
        <w:rPr>
          <w:rFonts w:asciiTheme="minorHAnsi" w:hAnsiTheme="minorHAnsi" w:cstheme="minorHAnsi"/>
          <w:color w:val="000000" w:themeColor="text1"/>
          <w:sz w:val="22"/>
          <w:szCs w:val="22"/>
        </w:rPr>
        <w:t>średnio</w:t>
      </w:r>
      <w:r w:rsidRPr="00D115F0">
        <w:rPr>
          <w:rFonts w:asciiTheme="minorHAnsi" w:eastAsia="Calibri" w:hAnsiTheme="minorHAnsi" w:cstheme="minorHAnsi"/>
          <w:color w:val="000000" w:themeColor="text1"/>
          <w:sz w:val="22"/>
          <w:szCs w:val="22"/>
        </w:rPr>
        <w:t>aktywnymi</w:t>
      </w:r>
      <w:proofErr w:type="spellEnd"/>
      <w:r w:rsidRPr="00D115F0">
        <w:rPr>
          <w:rFonts w:asciiTheme="minorHAnsi" w:hAnsiTheme="minorHAnsi" w:cstheme="minorHAnsi"/>
          <w:color w:val="000000" w:themeColor="text1"/>
          <w:sz w:val="22"/>
          <w:szCs w:val="22"/>
        </w:rPr>
        <w:t xml:space="preserve"> odpadami promieniotwórczymi (żywicami jonitowymi i wkładami filtrów) przedstawiono na poniższym </w:t>
      </w:r>
      <w:r w:rsidRPr="00D115F0">
        <w:rPr>
          <w:rFonts w:asciiTheme="minorHAnsi" w:eastAsia="Calibri" w:hAnsiTheme="minorHAnsi" w:cstheme="minorHAnsi"/>
          <w:color w:val="000000" w:themeColor="text1"/>
          <w:sz w:val="22"/>
          <w:szCs w:val="22"/>
        </w:rPr>
        <w:t>rysunku.</w:t>
      </w:r>
    </w:p>
    <w:p w14:paraId="25D898FD" w14:textId="6BAA5D0A" w:rsidR="004663EE" w:rsidRPr="00D115F0" w:rsidRDefault="004663EE" w:rsidP="00D115F0">
      <w:pPr>
        <w:keepNext/>
        <w:spacing w:after="120" w:line="312" w:lineRule="auto"/>
        <w:rPr>
          <w:rFonts w:asciiTheme="minorHAnsi" w:hAnsiTheme="minorHAnsi" w:cstheme="minorHAnsi"/>
          <w:b/>
          <w:sz w:val="22"/>
          <w:szCs w:val="22"/>
        </w:rPr>
      </w:pPr>
      <w:r w:rsidRPr="00D115F0">
        <w:rPr>
          <w:rFonts w:asciiTheme="minorHAnsi" w:hAnsiTheme="minorHAnsi" w:cstheme="minorHAnsi"/>
          <w:sz w:val="22"/>
          <w:szCs w:val="22"/>
        </w:rPr>
        <w:t>Rysunek</w:t>
      </w:r>
      <w:bookmarkEnd w:id="22"/>
      <w:r w:rsidR="00AD29A6" w:rsidRPr="00D115F0">
        <w:rPr>
          <w:rFonts w:asciiTheme="minorHAnsi" w:hAnsiTheme="minorHAnsi" w:cstheme="minorHAnsi"/>
          <w:sz w:val="22"/>
          <w:szCs w:val="22"/>
        </w:rPr>
        <w:t xml:space="preserve"> </w:t>
      </w:r>
      <w:r w:rsidR="00ED3ABB" w:rsidRPr="00D115F0">
        <w:rPr>
          <w:rFonts w:asciiTheme="minorHAnsi" w:hAnsiTheme="minorHAnsi" w:cstheme="minorHAnsi"/>
          <w:sz w:val="22"/>
          <w:szCs w:val="22"/>
        </w:rPr>
        <w:t>8</w:t>
      </w:r>
      <w:r w:rsidR="00AD29A6" w:rsidRPr="00D115F0">
        <w:rPr>
          <w:rFonts w:asciiTheme="minorHAnsi" w:hAnsiTheme="minorHAnsi" w:cstheme="minorHAnsi"/>
          <w:sz w:val="22"/>
          <w:szCs w:val="22"/>
        </w:rPr>
        <w:t>.</w:t>
      </w:r>
      <w:r w:rsidRPr="00D115F0">
        <w:rPr>
          <w:rFonts w:asciiTheme="minorHAnsi" w:hAnsiTheme="minorHAnsi" w:cstheme="minorHAnsi"/>
          <w:sz w:val="22"/>
          <w:szCs w:val="22"/>
        </w:rPr>
        <w:t xml:space="preserve"> Schemat postępowania ze stałymi </w:t>
      </w:r>
      <w:proofErr w:type="spellStart"/>
      <w:r w:rsidRPr="00D115F0">
        <w:rPr>
          <w:rFonts w:asciiTheme="minorHAnsi" w:hAnsiTheme="minorHAnsi" w:cstheme="minorHAnsi"/>
          <w:sz w:val="22"/>
          <w:szCs w:val="22"/>
        </w:rPr>
        <w:t>średnioaktywnymi</w:t>
      </w:r>
      <w:proofErr w:type="spellEnd"/>
      <w:r w:rsidRPr="00D115F0">
        <w:rPr>
          <w:rFonts w:asciiTheme="minorHAnsi" w:hAnsiTheme="minorHAnsi" w:cstheme="minorHAnsi"/>
          <w:sz w:val="22"/>
          <w:szCs w:val="22"/>
        </w:rPr>
        <w:t xml:space="preserve"> odpadami promieniotwórczymi</w:t>
      </w:r>
      <w:bookmarkEnd w:id="23"/>
      <w:bookmarkEnd w:id="24"/>
      <w:r w:rsidR="00AD29A6" w:rsidRPr="00D115F0">
        <w:rPr>
          <w:rFonts w:asciiTheme="minorHAnsi" w:hAnsiTheme="minorHAnsi" w:cstheme="minorHAnsi"/>
          <w:sz w:val="22"/>
          <w:szCs w:val="22"/>
        </w:rPr>
        <w:t>.</w:t>
      </w:r>
    </w:p>
    <w:p w14:paraId="4289CA0A" w14:textId="36AC70AD" w:rsidR="00475F02" w:rsidRPr="00D115F0" w:rsidRDefault="004663EE" w:rsidP="00D115F0">
      <w:pPr>
        <w:spacing w:after="120" w:line="312" w:lineRule="auto"/>
        <w:rPr>
          <w:rFonts w:asciiTheme="minorHAnsi" w:hAnsiTheme="minorHAnsi" w:cstheme="minorHAnsi"/>
          <w:sz w:val="22"/>
          <w:szCs w:val="22"/>
        </w:rPr>
      </w:pPr>
      <w:r w:rsidRPr="00D115F0">
        <w:rPr>
          <w:rFonts w:asciiTheme="minorHAnsi" w:hAnsiTheme="minorHAnsi" w:cstheme="minorHAnsi"/>
          <w:noProof/>
          <w:sz w:val="22"/>
          <w:szCs w:val="22"/>
        </w:rPr>
        <mc:AlternateContent>
          <mc:Choice Requires="wpg">
            <w:drawing>
              <wp:inline distT="0" distB="0" distL="0" distR="0" wp14:anchorId="21BD8CFC" wp14:editId="23F89089">
                <wp:extent cx="5858828" cy="1584000"/>
                <wp:effectExtent l="0" t="0" r="8890" b="0"/>
                <wp:docPr id="195" name="Grupa 195"/>
                <wp:cNvGraphicFramePr/>
                <a:graphic xmlns:a="http://schemas.openxmlformats.org/drawingml/2006/main">
                  <a:graphicData uri="http://schemas.microsoft.com/office/word/2010/wordprocessingGroup">
                    <wpg:wgp>
                      <wpg:cNvGrpSpPr/>
                      <wpg:grpSpPr>
                        <a:xfrm>
                          <a:off x="0" y="0"/>
                          <a:ext cx="5858828" cy="1584000"/>
                          <a:chOff x="-99963" y="0"/>
                          <a:chExt cx="5893321" cy="1801504"/>
                        </a:xfrm>
                      </wpg:grpSpPr>
                      <pic:pic xmlns:pic="http://schemas.openxmlformats.org/drawingml/2006/picture">
                        <pic:nvPicPr>
                          <pic:cNvPr id="196" name="Obraz 196" descr="C:\Users\73500010\Pictures\AP1000\Solid ILW.jp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99963" y="0"/>
                            <a:ext cx="5760720" cy="1573530"/>
                          </a:xfrm>
                          <a:prstGeom prst="rect">
                            <a:avLst/>
                          </a:prstGeom>
                          <a:noFill/>
                          <a:ln>
                            <a:noFill/>
                          </a:ln>
                        </pic:spPr>
                      </pic:pic>
                      <wps:wsp>
                        <wps:cNvPr id="197" name="Pole tekstowe 2"/>
                        <wps:cNvSpPr txBox="1">
                          <a:spLocks noChangeArrowheads="1"/>
                        </wps:cNvSpPr>
                        <wps:spPr bwMode="auto">
                          <a:xfrm>
                            <a:off x="907576" y="641444"/>
                            <a:ext cx="781200" cy="212400"/>
                          </a:xfrm>
                          <a:prstGeom prst="rect">
                            <a:avLst/>
                          </a:prstGeom>
                          <a:solidFill>
                            <a:sysClr val="window" lastClr="FFFFFF"/>
                          </a:solidFill>
                          <a:ln w="9525">
                            <a:noFill/>
                            <a:miter lim="800000"/>
                            <a:headEnd/>
                            <a:tailEnd/>
                          </a:ln>
                        </wps:spPr>
                        <wps:txbx>
                          <w:txbxContent>
                            <w:p w14:paraId="7141AA1A" w14:textId="77777777" w:rsidR="004663EE" w:rsidRPr="00C73A84" w:rsidRDefault="004663EE" w:rsidP="004663EE">
                              <w:pPr>
                                <w:jc w:val="center"/>
                                <w:rPr>
                                  <w:sz w:val="14"/>
                                  <w:szCs w:val="14"/>
                                </w:rPr>
                              </w:pPr>
                              <w:r>
                                <w:rPr>
                                  <w:sz w:val="14"/>
                                  <w:szCs w:val="14"/>
                                </w:rPr>
                                <w:t>ŻYWICE JONITOWE</w:t>
                              </w:r>
                            </w:p>
                          </w:txbxContent>
                        </wps:txbx>
                        <wps:bodyPr rot="0" vert="horz" wrap="square" lIns="0" tIns="0" rIns="0" bIns="0" anchor="b" anchorCtr="0">
                          <a:noAutofit/>
                        </wps:bodyPr>
                      </wps:wsp>
                      <wps:wsp>
                        <wps:cNvPr id="198" name="Pole tekstowe 2"/>
                        <wps:cNvSpPr txBox="1">
                          <a:spLocks noChangeArrowheads="1"/>
                        </wps:cNvSpPr>
                        <wps:spPr bwMode="auto">
                          <a:xfrm>
                            <a:off x="1057702" y="1467134"/>
                            <a:ext cx="484355" cy="334370"/>
                          </a:xfrm>
                          <a:prstGeom prst="rect">
                            <a:avLst/>
                          </a:prstGeom>
                          <a:solidFill>
                            <a:sysClr val="window" lastClr="FFFFFF"/>
                          </a:solidFill>
                          <a:ln w="9525">
                            <a:noFill/>
                            <a:miter lim="800000"/>
                            <a:headEnd/>
                            <a:tailEnd/>
                          </a:ln>
                        </wps:spPr>
                        <wps:txbx>
                          <w:txbxContent>
                            <w:p w14:paraId="7F278BC5" w14:textId="77777777" w:rsidR="004663EE" w:rsidRPr="00C73A84" w:rsidRDefault="004663EE" w:rsidP="004663EE">
                              <w:pPr>
                                <w:jc w:val="center"/>
                                <w:rPr>
                                  <w:sz w:val="14"/>
                                  <w:szCs w:val="14"/>
                                </w:rPr>
                              </w:pPr>
                              <w:r>
                                <w:rPr>
                                  <w:sz w:val="14"/>
                                  <w:szCs w:val="14"/>
                                </w:rPr>
                                <w:t>WKŁADY FILTRÓW</w:t>
                              </w:r>
                            </w:p>
                          </w:txbxContent>
                        </wps:txbx>
                        <wps:bodyPr rot="0" vert="horz" wrap="square" lIns="0" tIns="0" rIns="0" bIns="0" anchor="b" anchorCtr="0">
                          <a:noAutofit/>
                        </wps:bodyPr>
                      </wps:wsp>
                      <wps:wsp>
                        <wps:cNvPr id="199" name="Pole tekstowe 2"/>
                        <wps:cNvSpPr txBox="1">
                          <a:spLocks noChangeArrowheads="1"/>
                        </wps:cNvSpPr>
                        <wps:spPr bwMode="auto">
                          <a:xfrm>
                            <a:off x="47767" y="1057701"/>
                            <a:ext cx="394000" cy="211496"/>
                          </a:xfrm>
                          <a:prstGeom prst="rect">
                            <a:avLst/>
                          </a:prstGeom>
                          <a:solidFill>
                            <a:sysClr val="window" lastClr="FFFFFF"/>
                          </a:solidFill>
                          <a:ln w="9525">
                            <a:noFill/>
                            <a:miter lim="800000"/>
                            <a:headEnd/>
                            <a:tailEnd/>
                          </a:ln>
                        </wps:spPr>
                        <wps:txbx>
                          <w:txbxContent>
                            <w:p w14:paraId="2B2A0D2A" w14:textId="77777777" w:rsidR="004663EE" w:rsidRPr="00C73A84" w:rsidRDefault="004663EE" w:rsidP="004663EE">
                              <w:pPr>
                                <w:jc w:val="center"/>
                                <w:rPr>
                                  <w:sz w:val="14"/>
                                  <w:szCs w:val="14"/>
                                </w:rPr>
                              </w:pPr>
                              <w:r>
                                <w:rPr>
                                  <w:sz w:val="14"/>
                                  <w:szCs w:val="14"/>
                                </w:rPr>
                                <w:t>AP1000</w:t>
                              </w:r>
                            </w:p>
                          </w:txbxContent>
                        </wps:txbx>
                        <wps:bodyPr rot="0" vert="horz" wrap="square" lIns="0" tIns="0" rIns="0" bIns="0" anchor="b" anchorCtr="0">
                          <a:noAutofit/>
                        </wps:bodyPr>
                      </wps:wsp>
                      <wps:wsp>
                        <wps:cNvPr id="200" name="Pole tekstowe 2"/>
                        <wps:cNvSpPr txBox="1">
                          <a:spLocks noChangeArrowheads="1"/>
                        </wps:cNvSpPr>
                        <wps:spPr bwMode="auto">
                          <a:xfrm>
                            <a:off x="1965278" y="1057287"/>
                            <a:ext cx="782877" cy="321789"/>
                          </a:xfrm>
                          <a:prstGeom prst="rect">
                            <a:avLst/>
                          </a:prstGeom>
                          <a:solidFill>
                            <a:sysClr val="window" lastClr="FFFFFF"/>
                          </a:solidFill>
                          <a:ln w="9525">
                            <a:noFill/>
                            <a:miter lim="800000"/>
                            <a:headEnd/>
                            <a:tailEnd/>
                          </a:ln>
                        </wps:spPr>
                        <wps:txbx>
                          <w:txbxContent>
                            <w:p w14:paraId="0747BCD5" w14:textId="77777777" w:rsidR="004663EE" w:rsidRPr="00C73A84" w:rsidRDefault="004663EE" w:rsidP="004663EE">
                              <w:pPr>
                                <w:jc w:val="center"/>
                                <w:rPr>
                                  <w:sz w:val="14"/>
                                  <w:szCs w:val="14"/>
                                </w:rPr>
                              </w:pPr>
                              <w:r>
                                <w:rPr>
                                  <w:sz w:val="14"/>
                                  <w:szCs w:val="14"/>
                                </w:rPr>
                                <w:t>UNIERUCHOMIANIE</w:t>
                              </w:r>
                            </w:p>
                          </w:txbxContent>
                        </wps:txbx>
                        <wps:bodyPr rot="0" vert="horz" wrap="square" lIns="0" tIns="0" rIns="0" bIns="0" anchor="b" anchorCtr="0">
                          <a:noAutofit/>
                        </wps:bodyPr>
                      </wps:wsp>
                      <wps:wsp>
                        <wps:cNvPr id="201" name="Pole tekstowe 2"/>
                        <wps:cNvSpPr txBox="1">
                          <a:spLocks noChangeArrowheads="1"/>
                        </wps:cNvSpPr>
                        <wps:spPr bwMode="auto">
                          <a:xfrm>
                            <a:off x="3029803" y="1057701"/>
                            <a:ext cx="728831" cy="232012"/>
                          </a:xfrm>
                          <a:prstGeom prst="rect">
                            <a:avLst/>
                          </a:prstGeom>
                          <a:solidFill>
                            <a:sysClr val="window" lastClr="FFFFFF"/>
                          </a:solidFill>
                          <a:ln w="9525">
                            <a:noFill/>
                            <a:miter lim="800000"/>
                            <a:headEnd/>
                            <a:tailEnd/>
                          </a:ln>
                        </wps:spPr>
                        <wps:txbx>
                          <w:txbxContent>
                            <w:p w14:paraId="6623F02C" w14:textId="77777777" w:rsidR="004663EE" w:rsidRPr="00C73A84" w:rsidRDefault="004663EE" w:rsidP="004663EE">
                              <w:pPr>
                                <w:jc w:val="center"/>
                                <w:rPr>
                                  <w:sz w:val="14"/>
                                  <w:szCs w:val="14"/>
                                </w:rPr>
                              </w:pPr>
                              <w:r>
                                <w:rPr>
                                  <w:sz w:val="14"/>
                                  <w:szCs w:val="14"/>
                                </w:rPr>
                                <w:t>BĘBEN / POJEMNIK</w:t>
                              </w:r>
                            </w:p>
                          </w:txbxContent>
                        </wps:txbx>
                        <wps:bodyPr rot="0" vert="horz" wrap="square" lIns="0" tIns="0" rIns="0" bIns="0" anchor="b" anchorCtr="0">
                          <a:noAutofit/>
                        </wps:bodyPr>
                      </wps:wsp>
                      <wps:wsp>
                        <wps:cNvPr id="202" name="Pole tekstowe 2"/>
                        <wps:cNvSpPr txBox="1">
                          <a:spLocks noChangeArrowheads="1"/>
                        </wps:cNvSpPr>
                        <wps:spPr bwMode="auto">
                          <a:xfrm>
                            <a:off x="3896436" y="1057701"/>
                            <a:ext cx="939933" cy="532263"/>
                          </a:xfrm>
                          <a:prstGeom prst="rect">
                            <a:avLst/>
                          </a:prstGeom>
                          <a:solidFill>
                            <a:sysClr val="window" lastClr="FFFFFF"/>
                          </a:solidFill>
                          <a:ln w="9525">
                            <a:noFill/>
                            <a:miter lim="800000"/>
                            <a:headEnd/>
                            <a:tailEnd/>
                          </a:ln>
                        </wps:spPr>
                        <wps:txbx>
                          <w:txbxContent>
                            <w:p w14:paraId="0BC1BC0D" w14:textId="77777777" w:rsidR="004663EE" w:rsidRPr="00C73A84" w:rsidRDefault="004663EE" w:rsidP="004663EE">
                              <w:pPr>
                                <w:jc w:val="center"/>
                                <w:rPr>
                                  <w:sz w:val="14"/>
                                  <w:szCs w:val="14"/>
                                </w:rPr>
                              </w:pPr>
                              <w:r>
                                <w:rPr>
                                  <w:sz w:val="14"/>
                                  <w:szCs w:val="14"/>
                                </w:rPr>
                                <w:t>MAGAZYN ODPADÓW PROMIENIOTWÓRCZYCH NA TERENIE EJ</w:t>
                              </w:r>
                            </w:p>
                          </w:txbxContent>
                        </wps:txbx>
                        <wps:bodyPr rot="0" vert="horz" wrap="square" lIns="0" tIns="0" rIns="0" bIns="0" anchor="b" anchorCtr="0">
                          <a:noAutofit/>
                        </wps:bodyPr>
                      </wps:wsp>
                      <wps:wsp>
                        <wps:cNvPr id="203" name="Pole tekstowe 2"/>
                        <wps:cNvSpPr txBox="1">
                          <a:spLocks noChangeArrowheads="1"/>
                        </wps:cNvSpPr>
                        <wps:spPr bwMode="auto">
                          <a:xfrm>
                            <a:off x="4872251" y="1057701"/>
                            <a:ext cx="921107" cy="491217"/>
                          </a:xfrm>
                          <a:prstGeom prst="rect">
                            <a:avLst/>
                          </a:prstGeom>
                          <a:solidFill>
                            <a:sysClr val="window" lastClr="FFFFFF"/>
                          </a:solidFill>
                          <a:ln w="9525">
                            <a:noFill/>
                            <a:miter lim="800000"/>
                            <a:headEnd/>
                            <a:tailEnd/>
                          </a:ln>
                        </wps:spPr>
                        <wps:txbx>
                          <w:txbxContent>
                            <w:p w14:paraId="22580010" w14:textId="77777777" w:rsidR="004663EE" w:rsidRPr="00C73A84" w:rsidRDefault="004663EE" w:rsidP="004663EE">
                              <w:pPr>
                                <w:jc w:val="center"/>
                                <w:rPr>
                                  <w:sz w:val="14"/>
                                  <w:szCs w:val="14"/>
                                </w:rPr>
                              </w:pPr>
                              <w:r>
                                <w:rPr>
                                  <w:sz w:val="14"/>
                                  <w:szCs w:val="14"/>
                                </w:rPr>
                                <w:t>SKŁADOWISKO ODPADÓW PROMIENIOTWÓRCZYCH</w:t>
                              </w:r>
                            </w:p>
                          </w:txbxContent>
                        </wps:txbx>
                        <wps:bodyPr rot="0" vert="horz" wrap="square" lIns="0" tIns="0" rIns="0" bIns="0" anchor="b" anchorCtr="0">
                          <a:noAutofit/>
                        </wps:bodyPr>
                      </wps:wsp>
                    </wpg:wgp>
                  </a:graphicData>
                </a:graphic>
              </wp:inline>
            </w:drawing>
          </mc:Choice>
          <mc:Fallback>
            <w:pict>
              <v:group w14:anchorId="21BD8CFC" id="Grupa 195" o:spid="_x0000_s1055" style="width:461.35pt;height:124.7pt;mso-position-horizontal-relative:char;mso-position-vertical-relative:line" coordorigin="-999" coordsize="58933,180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2luZG93cyBQaG90byBFZGl0b3IgMTAuMC4xMDAxMS4x&#10;NjM4NABXaW5kb3dzIFBob3RvIEVkaXRvciAxMC4wLjEwMDExLjE2Mzg0ADIwMjE6MDM6MjQgMTM6&#10;MjM6MzEAAAaQAwACAAAAFAAAERyQBAACAAAAFAAAETCSkQACAAAAAzk4AACSkgACAAAAAzk4AACg&#10;AQADAAAAAQABAADqHAAHAAAIDAAACRA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nhtcD0iaHR0cDovL25zLmFkb2JlLmNvbS94YXAvMS4wLyI+&#10;PHhtcDpDcmVhdG9yVG9vbD5XaW5kb3dzIFBob3RvIEVkaXRvciAxMC4wLjEwMDExLjE2Mzg0PC94&#10;bXA6Q3JlYXRvclRvb2w+PHhtcDpDcmVhdGVEYXRlPjIwMjEtMDMtMjRUMTM6MTk6MTEuOTg0PC94&#10;bXA6Q3JlYXRlRGF0ZT48L3JkZjpEZXNjcmlwdGlvbj48L3JkZjpSREY+PC94OnhtcG1ldGE+DQ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8P3hwYWNrZXQgZW5kPSd3Jz8+/9sAQwAD&#10;AgIDAgIDAwMDBAMDBAUIBQUEBAUKBwcGCAwKDAwLCgsLDQ4SEA0OEQ4LCxAWEBETFBUVFQwPFxgW&#10;FBgSFBUU/9sAQwEDBAQFBAUJBQUJFA0LDRQUFBQUFBQUFBQUFBQUFBQUFBQUFBQUFBQUFBQUFBQU&#10;FBQUFBQUFBQUFBQUFBQUFBQU/8AAEQgA9A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">
                <v:shape id="Obraz 196" o:spid="_x0000_s1056" type="#_x0000_t75" style="position:absolute;left:-999;width:57606;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">
                  <v:imagedata r:id="rId18" o:title="Solid ILW"/>
                </v:shape>
                <v:shape id="Pole tekstowe 2" o:spid="_x0000_s1057" type="#_x0000_t202" style="position:absolute;left:9075;top:6414;width:7812;height:212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" fillcolor="window" stroked="f">
                  <v:textbox inset="0,0,0,0">
                    <w:txbxContent>
                      <w:p w14:paraId="7141AA1A" w14:textId="77777777" w:rsidR="004663EE" w:rsidRPr="00C73A84" w:rsidRDefault="004663EE" w:rsidP="004663EE">
                        <w:pPr>
                          <w:jc w:val="center"/>
                          <w:rPr>
                            <w:sz w:val="14"/>
                            <w:szCs w:val="14"/>
                          </w:rPr>
                        </w:pPr>
                        <w:r>
                          <w:rPr>
                            <w:sz w:val="14"/>
                            <w:szCs w:val="14"/>
                          </w:rPr>
                          <w:t>ŻYWICE JONITOWE</w:t>
                        </w:r>
                      </w:p>
                    </w:txbxContent>
                  </v:textbox>
                </v:shape>
                <v:shape id="Pole tekstowe 2" o:spid="_x0000_s1058" type="#_x0000_t202" style="position:absolute;left:10577;top:14671;width:4843;height:334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" fillcolor="window" stroked="f">
                  <v:textbox inset="0,0,0,0">
                    <w:txbxContent>
                      <w:p w14:paraId="7F278BC5" w14:textId="77777777" w:rsidR="004663EE" w:rsidRPr="00C73A84" w:rsidRDefault="004663EE" w:rsidP="004663EE">
                        <w:pPr>
                          <w:jc w:val="center"/>
                          <w:rPr>
                            <w:sz w:val="14"/>
                            <w:szCs w:val="14"/>
                          </w:rPr>
                        </w:pPr>
                        <w:r>
                          <w:rPr>
                            <w:sz w:val="14"/>
                            <w:szCs w:val="14"/>
                          </w:rPr>
                          <w:t>WKŁADY FILTRÓW</w:t>
                        </w:r>
                      </w:p>
                    </w:txbxContent>
                  </v:textbox>
                </v:shape>
                <v:shape id="Pole tekstowe 2" o:spid="_x0000_s1059" type="#_x0000_t202" style="position:absolute;left:477;top:10577;width:3940;height:21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" fillcolor="window" stroked="f">
                  <v:textbox inset="0,0,0,0">
                    <w:txbxContent>
                      <w:p w14:paraId="2B2A0D2A" w14:textId="77777777" w:rsidR="004663EE" w:rsidRPr="00C73A84" w:rsidRDefault="004663EE" w:rsidP="004663EE">
                        <w:pPr>
                          <w:jc w:val="center"/>
                          <w:rPr>
                            <w:sz w:val="14"/>
                            <w:szCs w:val="14"/>
                          </w:rPr>
                        </w:pPr>
                        <w:r>
                          <w:rPr>
                            <w:sz w:val="14"/>
                            <w:szCs w:val="14"/>
                          </w:rPr>
                          <w:t>AP1000</w:t>
                        </w:r>
                      </w:p>
                    </w:txbxContent>
                  </v:textbox>
                </v:shape>
                <v:shape id="Pole tekstowe 2" o:spid="_x0000_s1060" type="#_x0000_t202" style="position:absolute;left:19652;top:10572;width:7829;height:3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" fillcolor="window" stroked="f">
                  <v:textbox inset="0,0,0,0">
                    <w:txbxContent>
                      <w:p w14:paraId="0747BCD5" w14:textId="77777777" w:rsidR="004663EE" w:rsidRPr="00C73A84" w:rsidRDefault="004663EE" w:rsidP="004663EE">
                        <w:pPr>
                          <w:jc w:val="center"/>
                          <w:rPr>
                            <w:sz w:val="14"/>
                            <w:szCs w:val="14"/>
                          </w:rPr>
                        </w:pPr>
                        <w:r>
                          <w:rPr>
                            <w:sz w:val="14"/>
                            <w:szCs w:val="14"/>
                          </w:rPr>
                          <w:t>UNIERUCHOMIANIE</w:t>
                        </w:r>
                      </w:p>
                    </w:txbxContent>
                  </v:textbox>
                </v:shape>
                <v:shape id="Pole tekstowe 2" o:spid="_x0000_s1061" type="#_x0000_t202" style="position:absolute;left:30298;top:10577;width:7288;height:232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" fillcolor="window" stroked="f">
                  <v:textbox inset="0,0,0,0">
                    <w:txbxContent>
                      <w:p w14:paraId="6623F02C" w14:textId="77777777" w:rsidR="004663EE" w:rsidRPr="00C73A84" w:rsidRDefault="004663EE" w:rsidP="004663EE">
                        <w:pPr>
                          <w:jc w:val="center"/>
                          <w:rPr>
                            <w:sz w:val="14"/>
                            <w:szCs w:val="14"/>
                          </w:rPr>
                        </w:pPr>
                        <w:r>
                          <w:rPr>
                            <w:sz w:val="14"/>
                            <w:szCs w:val="14"/>
                          </w:rPr>
                          <w:t>BĘBEN / POJEMNIK</w:t>
                        </w:r>
                      </w:p>
                    </w:txbxContent>
                  </v:textbox>
                </v:shape>
                <v:shape id="Pole tekstowe 2" o:spid="_x0000_s1062" type="#_x0000_t202" style="position:absolute;left:38964;top:10577;width:9399;height:532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" fillcolor="window" stroked="f">
                  <v:textbox inset="0,0,0,0">
                    <w:txbxContent>
                      <w:p w14:paraId="0BC1BC0D" w14:textId="77777777" w:rsidR="004663EE" w:rsidRPr="00C73A84" w:rsidRDefault="004663EE" w:rsidP="004663EE">
                        <w:pPr>
                          <w:jc w:val="center"/>
                          <w:rPr>
                            <w:sz w:val="14"/>
                            <w:szCs w:val="14"/>
                          </w:rPr>
                        </w:pPr>
                        <w:r>
                          <w:rPr>
                            <w:sz w:val="14"/>
                            <w:szCs w:val="14"/>
                          </w:rPr>
                          <w:t>MAGAZYN ODPADÓW PROMIENIOTWÓRCZYCH NA TERENIE EJ</w:t>
                        </w:r>
                      </w:p>
                    </w:txbxContent>
                  </v:textbox>
                </v:shape>
                <v:shape id="Pole tekstowe 2" o:spid="_x0000_s1063" type="#_x0000_t202" style="position:absolute;left:48722;top:10577;width:9211;height:49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" fillcolor="window" stroked="f">
                  <v:textbox inset="0,0,0,0">
                    <w:txbxContent>
                      <w:p w14:paraId="22580010" w14:textId="77777777" w:rsidR="004663EE" w:rsidRPr="00C73A84" w:rsidRDefault="004663EE" w:rsidP="004663EE">
                        <w:pPr>
                          <w:jc w:val="center"/>
                          <w:rPr>
                            <w:sz w:val="14"/>
                            <w:szCs w:val="14"/>
                          </w:rPr>
                        </w:pPr>
                        <w:r>
                          <w:rPr>
                            <w:sz w:val="14"/>
                            <w:szCs w:val="14"/>
                          </w:rPr>
                          <w:t>SKŁADOWISKO ODPADÓW PROMIENIOTWÓRCZYCH</w:t>
                        </w:r>
                      </w:p>
                    </w:txbxContent>
                  </v:textbox>
                </v:shape>
                <w10:anchorlock/>
              </v:group>
            </w:pict>
          </mc:Fallback>
        </mc:AlternateContent>
      </w:r>
    </w:p>
    <w:p w14:paraId="03118E01" w14:textId="77777777" w:rsidR="00833B31" w:rsidRPr="00D115F0" w:rsidRDefault="00833B31" w:rsidP="00D115F0">
      <w:pPr>
        <w:spacing w:after="120" w:line="312" w:lineRule="auto"/>
        <w:rPr>
          <w:rFonts w:asciiTheme="minorHAnsi" w:hAnsiTheme="minorHAnsi" w:cstheme="minorHAnsi"/>
          <w:sz w:val="22"/>
          <w:szCs w:val="22"/>
        </w:rPr>
      </w:pPr>
    </w:p>
    <w:p w14:paraId="06C6EBF7" w14:textId="68387705" w:rsidR="00364E5E" w:rsidRPr="00D115F0" w:rsidRDefault="001D67F6" w:rsidP="00D115F0">
      <w:pPr>
        <w:keepNext/>
        <w:spacing w:after="120" w:line="312" w:lineRule="auto"/>
        <w:rPr>
          <w:rFonts w:asciiTheme="minorHAnsi" w:hAnsiTheme="minorHAnsi" w:cstheme="minorHAnsi"/>
          <w:b/>
          <w:bCs/>
          <w:sz w:val="22"/>
          <w:szCs w:val="22"/>
        </w:rPr>
      </w:pPr>
      <w:r w:rsidRPr="00D115F0">
        <w:rPr>
          <w:rFonts w:asciiTheme="minorHAnsi" w:hAnsiTheme="minorHAnsi" w:cstheme="minorHAnsi"/>
          <w:b/>
          <w:bCs/>
          <w:sz w:val="22"/>
          <w:szCs w:val="22"/>
        </w:rPr>
        <w:t>XI. Wycinka drzew i krzewów, usunięcie szaty roślinnej</w:t>
      </w:r>
    </w:p>
    <w:p w14:paraId="1E9B6466" w14:textId="593AE9DC" w:rsidR="001D67F6" w:rsidRPr="00D115F0" w:rsidRDefault="001D67F6" w:rsidP="00D115F0">
      <w:pPr>
        <w:spacing w:after="120" w:line="312" w:lineRule="auto"/>
        <w:rPr>
          <w:rFonts w:asciiTheme="minorHAnsi" w:hAnsiTheme="minorHAnsi" w:cstheme="minorHAnsi"/>
          <w:sz w:val="22"/>
          <w:szCs w:val="22"/>
        </w:rPr>
      </w:pPr>
      <w:r w:rsidRPr="00D115F0">
        <w:rPr>
          <w:rFonts w:asciiTheme="minorHAnsi" w:hAnsiTheme="minorHAnsi" w:cstheme="minorHAnsi"/>
          <w:sz w:val="22"/>
          <w:szCs w:val="22"/>
        </w:rPr>
        <w:t xml:space="preserve">W ramach realizacji przedsięwzięcia w strefie wolnej od zieleni o powierzchni ok. 335 ha nastąpi usunięcie szaty roślinnej (w tym także grzybów makroskopijnych i porostów oraz mszaków, roślin </w:t>
      </w:r>
      <w:r w:rsidRPr="00D115F0">
        <w:rPr>
          <w:rFonts w:asciiTheme="minorHAnsi" w:hAnsiTheme="minorHAnsi" w:cstheme="minorHAnsi"/>
          <w:sz w:val="22"/>
          <w:szCs w:val="22"/>
        </w:rPr>
        <w:lastRenderedPageBreak/>
        <w:t xml:space="preserve">naczyniowych i płatów siedlisk przyrodniczych), zdjęcie humusu i niwelacja terenu. W granicach tej strefy znajdują się 3 typy siedlisk przyrodniczych będących przedmiotem zainteresowania Wspólnoty. W wyniku prac przygotowawczych zniszczeniu ulegnie 283,53 ha siedliska 2180 (lasy mieszane i bory na wydmach nadmorskich), 0,72 ha siedliska 7140 (torfowiska przejściowe i trzęsawiska) i 0,06 ha siedliska 91D0* (bory i lasy bagienne). Ponadto w wyniku przekształcenia terenu i usunięcia szaty roślinnej na zniszczenie narażonych będzie 5 stanowisk bażyny czarnej </w:t>
      </w:r>
      <w:proofErr w:type="spellStart"/>
      <w:r w:rsidRPr="00D115F0">
        <w:rPr>
          <w:rFonts w:asciiTheme="minorHAnsi" w:hAnsiTheme="minorHAnsi" w:cstheme="minorHAnsi"/>
          <w:i/>
          <w:iCs/>
          <w:sz w:val="22"/>
          <w:szCs w:val="22"/>
        </w:rPr>
        <w:t>Empetrum</w:t>
      </w:r>
      <w:proofErr w:type="spellEnd"/>
      <w:r w:rsidRPr="00D115F0">
        <w:rPr>
          <w:rFonts w:asciiTheme="minorHAnsi" w:hAnsiTheme="minorHAnsi" w:cstheme="minorHAnsi"/>
          <w:i/>
          <w:iCs/>
          <w:sz w:val="22"/>
          <w:szCs w:val="22"/>
        </w:rPr>
        <w:t xml:space="preserve"> </w:t>
      </w:r>
      <w:proofErr w:type="spellStart"/>
      <w:r w:rsidRPr="00D115F0">
        <w:rPr>
          <w:rFonts w:asciiTheme="minorHAnsi" w:hAnsiTheme="minorHAnsi" w:cstheme="minorHAnsi"/>
          <w:i/>
          <w:iCs/>
          <w:sz w:val="22"/>
          <w:szCs w:val="22"/>
        </w:rPr>
        <w:t>nigrum</w:t>
      </w:r>
      <w:proofErr w:type="spellEnd"/>
      <w:r w:rsidRPr="00D115F0">
        <w:rPr>
          <w:rFonts w:asciiTheme="minorHAnsi" w:hAnsiTheme="minorHAnsi" w:cstheme="minorHAnsi"/>
          <w:sz w:val="22"/>
          <w:szCs w:val="22"/>
        </w:rPr>
        <w:t xml:space="preserve">, 11 stanowisk wrzośca bagiennego </w:t>
      </w:r>
      <w:proofErr w:type="spellStart"/>
      <w:r w:rsidRPr="00D115F0">
        <w:rPr>
          <w:rFonts w:asciiTheme="minorHAnsi" w:hAnsiTheme="minorHAnsi" w:cstheme="minorHAnsi"/>
          <w:i/>
          <w:iCs/>
          <w:sz w:val="22"/>
          <w:szCs w:val="22"/>
        </w:rPr>
        <w:t>Erica</w:t>
      </w:r>
      <w:proofErr w:type="spellEnd"/>
      <w:r w:rsidRPr="00D115F0">
        <w:rPr>
          <w:rFonts w:asciiTheme="minorHAnsi" w:hAnsiTheme="minorHAnsi" w:cstheme="minorHAnsi"/>
          <w:i/>
          <w:iCs/>
          <w:sz w:val="22"/>
          <w:szCs w:val="22"/>
        </w:rPr>
        <w:t xml:space="preserve"> </w:t>
      </w:r>
      <w:proofErr w:type="spellStart"/>
      <w:r w:rsidRPr="00D115F0">
        <w:rPr>
          <w:rFonts w:asciiTheme="minorHAnsi" w:hAnsiTheme="minorHAnsi" w:cstheme="minorHAnsi"/>
          <w:i/>
          <w:iCs/>
          <w:sz w:val="22"/>
          <w:szCs w:val="22"/>
        </w:rPr>
        <w:t>tetralix</w:t>
      </w:r>
      <w:proofErr w:type="spellEnd"/>
      <w:r w:rsidRPr="00D115F0">
        <w:rPr>
          <w:rFonts w:asciiTheme="minorHAnsi" w:hAnsiTheme="minorHAnsi" w:cstheme="minorHAnsi"/>
          <w:sz w:val="22"/>
          <w:szCs w:val="22"/>
        </w:rPr>
        <w:t xml:space="preserve">, 1 stanowisko situ bałtyckiego </w:t>
      </w:r>
      <w:proofErr w:type="spellStart"/>
      <w:r w:rsidRPr="00D115F0">
        <w:rPr>
          <w:rFonts w:asciiTheme="minorHAnsi" w:hAnsiTheme="minorHAnsi" w:cstheme="minorHAnsi"/>
          <w:i/>
          <w:iCs/>
          <w:sz w:val="22"/>
          <w:szCs w:val="22"/>
        </w:rPr>
        <w:t>Juncus</w:t>
      </w:r>
      <w:proofErr w:type="spellEnd"/>
      <w:r w:rsidRPr="00D115F0">
        <w:rPr>
          <w:rFonts w:asciiTheme="minorHAnsi" w:hAnsiTheme="minorHAnsi" w:cstheme="minorHAnsi"/>
          <w:i/>
          <w:iCs/>
          <w:sz w:val="22"/>
          <w:szCs w:val="22"/>
        </w:rPr>
        <w:t xml:space="preserve"> </w:t>
      </w:r>
      <w:proofErr w:type="spellStart"/>
      <w:r w:rsidRPr="00D115F0">
        <w:rPr>
          <w:rFonts w:asciiTheme="minorHAnsi" w:hAnsiTheme="minorHAnsi" w:cstheme="minorHAnsi"/>
          <w:i/>
          <w:iCs/>
          <w:sz w:val="22"/>
          <w:szCs w:val="22"/>
        </w:rPr>
        <w:t>balticus</w:t>
      </w:r>
      <w:proofErr w:type="spellEnd"/>
      <w:r w:rsidRPr="00D115F0">
        <w:rPr>
          <w:rFonts w:asciiTheme="minorHAnsi" w:hAnsiTheme="minorHAnsi" w:cstheme="minorHAnsi"/>
          <w:sz w:val="22"/>
          <w:szCs w:val="22"/>
        </w:rPr>
        <w:t xml:space="preserve">, 9 stanowisk woskownicy europejskiej </w:t>
      </w:r>
      <w:proofErr w:type="spellStart"/>
      <w:r w:rsidRPr="00D115F0">
        <w:rPr>
          <w:rFonts w:asciiTheme="minorHAnsi" w:hAnsiTheme="minorHAnsi" w:cstheme="minorHAnsi"/>
          <w:i/>
          <w:iCs/>
          <w:sz w:val="22"/>
          <w:szCs w:val="22"/>
        </w:rPr>
        <w:t>Myrica</w:t>
      </w:r>
      <w:proofErr w:type="spellEnd"/>
      <w:r w:rsidRPr="00D115F0">
        <w:rPr>
          <w:rFonts w:asciiTheme="minorHAnsi" w:hAnsiTheme="minorHAnsi" w:cstheme="minorHAnsi"/>
          <w:i/>
          <w:iCs/>
          <w:sz w:val="22"/>
          <w:szCs w:val="22"/>
        </w:rPr>
        <w:t xml:space="preserve"> gale</w:t>
      </w:r>
      <w:r w:rsidRPr="00D115F0">
        <w:rPr>
          <w:rFonts w:asciiTheme="minorHAnsi" w:hAnsiTheme="minorHAnsi" w:cstheme="minorHAnsi"/>
          <w:sz w:val="22"/>
          <w:szCs w:val="22"/>
        </w:rPr>
        <w:t xml:space="preserve"> i 11 stanowisk bagna zwyczajnego </w:t>
      </w:r>
      <w:proofErr w:type="spellStart"/>
      <w:r w:rsidRPr="00D115F0">
        <w:rPr>
          <w:rFonts w:asciiTheme="minorHAnsi" w:hAnsiTheme="minorHAnsi" w:cstheme="minorHAnsi"/>
          <w:i/>
          <w:iCs/>
          <w:sz w:val="22"/>
          <w:szCs w:val="22"/>
        </w:rPr>
        <w:t>Ledum</w:t>
      </w:r>
      <w:proofErr w:type="spellEnd"/>
      <w:r w:rsidRPr="00D115F0">
        <w:rPr>
          <w:rFonts w:asciiTheme="minorHAnsi" w:hAnsiTheme="minorHAnsi" w:cstheme="minorHAnsi"/>
          <w:i/>
          <w:iCs/>
          <w:sz w:val="22"/>
          <w:szCs w:val="22"/>
        </w:rPr>
        <w:t xml:space="preserve"> </w:t>
      </w:r>
      <w:proofErr w:type="spellStart"/>
      <w:r w:rsidRPr="00D115F0">
        <w:rPr>
          <w:rFonts w:asciiTheme="minorHAnsi" w:hAnsiTheme="minorHAnsi" w:cstheme="minorHAnsi"/>
          <w:i/>
          <w:iCs/>
          <w:sz w:val="22"/>
          <w:szCs w:val="22"/>
        </w:rPr>
        <w:t>palustre</w:t>
      </w:r>
      <w:proofErr w:type="spellEnd"/>
      <w:r w:rsidRPr="00D115F0">
        <w:rPr>
          <w:rFonts w:asciiTheme="minorHAnsi" w:hAnsiTheme="minorHAnsi" w:cstheme="minorHAnsi"/>
          <w:sz w:val="22"/>
          <w:szCs w:val="22"/>
        </w:rPr>
        <w:t>.</w:t>
      </w:r>
    </w:p>
    <w:p w14:paraId="58DD0A36" w14:textId="7A9C9398" w:rsidR="001D67F6" w:rsidRPr="00D115F0" w:rsidRDefault="001D67F6" w:rsidP="00D115F0">
      <w:pPr>
        <w:spacing w:after="120" w:line="312" w:lineRule="auto"/>
        <w:rPr>
          <w:rFonts w:asciiTheme="minorHAnsi" w:hAnsiTheme="minorHAnsi" w:cstheme="minorHAnsi"/>
          <w:sz w:val="22"/>
          <w:szCs w:val="22"/>
        </w:rPr>
      </w:pPr>
    </w:p>
    <w:p w14:paraId="3E65A75B" w14:textId="77777777" w:rsidR="00D115F0" w:rsidRPr="00D115F0" w:rsidRDefault="00D115F0" w:rsidP="00D115F0">
      <w:pPr>
        <w:spacing w:line="312" w:lineRule="auto"/>
        <w:rPr>
          <w:rFonts w:asciiTheme="minorHAnsi" w:hAnsiTheme="minorHAnsi" w:cstheme="minorHAnsi"/>
          <w:b/>
          <w:sz w:val="22"/>
          <w:szCs w:val="22"/>
        </w:rPr>
      </w:pPr>
      <w:r w:rsidRPr="00D115F0">
        <w:rPr>
          <w:rFonts w:asciiTheme="minorHAnsi" w:hAnsiTheme="minorHAnsi" w:cstheme="minorHAnsi"/>
          <w:b/>
          <w:sz w:val="22"/>
          <w:szCs w:val="22"/>
        </w:rPr>
        <w:t>Generalny Dyrektor Ochrony Środowiska</w:t>
      </w:r>
    </w:p>
    <w:p w14:paraId="5CD21DA2" w14:textId="77777777" w:rsidR="00D115F0" w:rsidRPr="00D115F0" w:rsidRDefault="00D115F0" w:rsidP="00D115F0">
      <w:pPr>
        <w:spacing w:line="312" w:lineRule="auto"/>
        <w:rPr>
          <w:rFonts w:asciiTheme="minorHAnsi" w:hAnsiTheme="minorHAnsi" w:cstheme="minorHAnsi"/>
          <w:b/>
          <w:sz w:val="22"/>
          <w:szCs w:val="22"/>
        </w:rPr>
      </w:pPr>
      <w:r w:rsidRPr="00D115F0">
        <w:rPr>
          <w:rFonts w:asciiTheme="minorHAnsi" w:hAnsiTheme="minorHAnsi" w:cstheme="minorHAnsi"/>
          <w:b/>
          <w:sz w:val="22"/>
          <w:szCs w:val="22"/>
        </w:rPr>
        <w:t>Andrzej Szweda-Lewandowski</w:t>
      </w:r>
    </w:p>
    <w:p w14:paraId="11D54931" w14:textId="77777777" w:rsidR="00D115F0" w:rsidRPr="00D115F0" w:rsidRDefault="00D115F0" w:rsidP="00D115F0">
      <w:pPr>
        <w:spacing w:after="120" w:line="312" w:lineRule="auto"/>
        <w:rPr>
          <w:rFonts w:asciiTheme="minorHAnsi" w:hAnsiTheme="minorHAnsi" w:cstheme="minorHAnsi"/>
          <w:sz w:val="22"/>
          <w:szCs w:val="22"/>
        </w:rPr>
      </w:pPr>
    </w:p>
    <w:sectPr w:rsidR="00D115F0" w:rsidRPr="00D115F0" w:rsidSect="00B04AB7">
      <w:headerReference w:type="even" r:id="rId19"/>
      <w:headerReference w:type="default" r:id="rId20"/>
      <w:footerReference w:type="even" r:id="rId21"/>
      <w:footerReference w:type="defaul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7D757" w14:textId="77777777" w:rsidR="00400454" w:rsidRDefault="00400454">
      <w:r>
        <w:separator/>
      </w:r>
    </w:p>
  </w:endnote>
  <w:endnote w:type="continuationSeparator" w:id="0">
    <w:p w14:paraId="4EAEF412" w14:textId="77777777" w:rsidR="00400454" w:rsidRDefault="0040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sig w:usb0="00000007" w:usb1="00000000" w:usb2="00000000" w:usb3="00000000" w:csb0="00000003" w:csb1="00000000"/>
  </w:font>
  <w:font w:name="DejaVu Sans">
    <w:charset w:val="EE"/>
    <w:family w:val="swiss"/>
    <w:pitch w:val="variable"/>
    <w:sig w:usb0="E7003EFF" w:usb1="D200FDFF" w:usb2="0004602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2C8E" w14:textId="77777777" w:rsidR="00135635" w:rsidRDefault="00135635">
    <w:pPr>
      <w:pStyle w:val="Stopka"/>
    </w:pPr>
  </w:p>
  <w:p w14:paraId="564A74D6" w14:textId="77777777" w:rsidR="003E4BD7" w:rsidRDefault="003E4BD7"/>
  <w:p w14:paraId="6A6DA477" w14:textId="77777777" w:rsidR="003E4BD7" w:rsidRDefault="003E4B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9F9A" w14:textId="77777777" w:rsidR="00B96543" w:rsidRDefault="00B96543">
    <w:pPr>
      <w:pStyle w:val="Stopka"/>
      <w:jc w:val="right"/>
    </w:pPr>
    <w:r>
      <w:fldChar w:fldCharType="begin"/>
    </w:r>
    <w:r>
      <w:instrText xml:space="preserve"> PAGE </w:instrText>
    </w:r>
    <w:r>
      <w:fldChar w:fldCharType="separate"/>
    </w:r>
    <w:r w:rsidR="005C2B0A">
      <w:rPr>
        <w:noProof/>
      </w:rPr>
      <w:t>2</w:t>
    </w:r>
    <w:r>
      <w:fldChar w:fldCharType="end"/>
    </w:r>
  </w:p>
  <w:p w14:paraId="5FC0BC8C" w14:textId="77777777" w:rsidR="00B96543" w:rsidRDefault="00B96543">
    <w:pPr>
      <w:pStyle w:val="Stopka"/>
      <w:ind w:right="360"/>
    </w:pPr>
  </w:p>
  <w:p w14:paraId="377D50B1" w14:textId="77777777" w:rsidR="003E4BD7" w:rsidRDefault="003E4BD7"/>
  <w:p w14:paraId="1EE06017" w14:textId="77777777" w:rsidR="003E4BD7" w:rsidRDefault="003E4B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E301" w14:textId="77777777" w:rsidR="00400454" w:rsidRDefault="00400454">
      <w:r>
        <w:separator/>
      </w:r>
    </w:p>
  </w:footnote>
  <w:footnote w:type="continuationSeparator" w:id="0">
    <w:p w14:paraId="670D286E" w14:textId="77777777" w:rsidR="00400454" w:rsidRDefault="00400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C78B" w14:textId="48FC5B53" w:rsidR="00135635" w:rsidRDefault="00135635">
    <w:pPr>
      <w:pStyle w:val="Nagwek"/>
    </w:pPr>
  </w:p>
  <w:p w14:paraId="3C4F666C" w14:textId="77777777" w:rsidR="003E4BD7" w:rsidRDefault="003E4BD7"/>
  <w:p w14:paraId="0066BDD3" w14:textId="77777777" w:rsidR="003E4BD7" w:rsidRDefault="003E4B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5589" w14:textId="1448559F" w:rsidR="00135635" w:rsidRDefault="00135635">
    <w:pPr>
      <w:pStyle w:val="Nagwek"/>
    </w:pPr>
  </w:p>
  <w:p w14:paraId="7C8E4397" w14:textId="77777777" w:rsidR="003E4BD7" w:rsidRDefault="003E4BD7"/>
  <w:p w14:paraId="7629A244" w14:textId="77777777" w:rsidR="003E4BD7" w:rsidRDefault="003E4B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8"/>
    <w:lvl w:ilvl="0">
      <w:start w:val="35"/>
      <w:numFmt w:val="decimal"/>
      <w:lvlText w:val="%1"/>
      <w:lvlJc w:val="left"/>
      <w:pPr>
        <w:tabs>
          <w:tab w:val="num" w:pos="0"/>
        </w:tabs>
        <w:ind w:left="645" w:hanging="645"/>
      </w:pPr>
    </w:lvl>
    <w:lvl w:ilvl="1">
      <w:start w:val="312"/>
      <w:numFmt w:val="decimal"/>
      <w:lvlText w:val="%1.%2"/>
      <w:lvlJc w:val="left"/>
      <w:pPr>
        <w:tabs>
          <w:tab w:val="num" w:pos="0"/>
        </w:tabs>
        <w:ind w:left="6384" w:hanging="720"/>
      </w:pPr>
    </w:lvl>
    <w:lvl w:ilvl="2">
      <w:start w:val="1"/>
      <w:numFmt w:val="decimal"/>
      <w:lvlText w:val="%1.%2.%3"/>
      <w:lvlJc w:val="left"/>
      <w:pPr>
        <w:tabs>
          <w:tab w:val="num" w:pos="0"/>
        </w:tabs>
        <w:ind w:left="12048" w:hanging="720"/>
      </w:pPr>
    </w:lvl>
    <w:lvl w:ilvl="3">
      <w:start w:val="1"/>
      <w:numFmt w:val="decimal"/>
      <w:lvlText w:val="%1.%2.%3.%4"/>
      <w:lvlJc w:val="left"/>
      <w:pPr>
        <w:tabs>
          <w:tab w:val="num" w:pos="0"/>
        </w:tabs>
        <w:ind w:left="18072" w:hanging="1080"/>
      </w:pPr>
    </w:lvl>
    <w:lvl w:ilvl="4">
      <w:start w:val="1"/>
      <w:numFmt w:val="decimal"/>
      <w:lvlText w:val="%1.%2.%3.%4.%5"/>
      <w:lvlJc w:val="left"/>
      <w:pPr>
        <w:tabs>
          <w:tab w:val="num" w:pos="0"/>
        </w:tabs>
        <w:ind w:left="23736" w:hanging="1080"/>
      </w:pPr>
    </w:lvl>
    <w:lvl w:ilvl="5">
      <w:start w:val="1"/>
      <w:numFmt w:val="decimal"/>
      <w:lvlText w:val="%1.%2.%3.%4.%5.%6"/>
      <w:lvlJc w:val="left"/>
      <w:pPr>
        <w:tabs>
          <w:tab w:val="num" w:pos="0"/>
        </w:tabs>
        <w:ind w:left="29760" w:hanging="1440"/>
      </w:pPr>
    </w:lvl>
    <w:lvl w:ilvl="6">
      <w:start w:val="1"/>
      <w:numFmt w:val="decimal"/>
      <w:lvlText w:val="%1.%2.%3.%4.%5.%6.%7"/>
      <w:lvlJc w:val="left"/>
      <w:pPr>
        <w:tabs>
          <w:tab w:val="num" w:pos="0"/>
        </w:tabs>
        <w:ind w:left="-29752" w:hanging="1800"/>
      </w:pPr>
    </w:lvl>
    <w:lvl w:ilvl="7">
      <w:start w:val="1"/>
      <w:numFmt w:val="decimal"/>
      <w:lvlText w:val="%1.%2.%3.%4.%5.%6.%7.%8"/>
      <w:lvlJc w:val="left"/>
      <w:pPr>
        <w:tabs>
          <w:tab w:val="num" w:pos="0"/>
        </w:tabs>
        <w:ind w:left="-24088" w:hanging="1800"/>
      </w:pPr>
    </w:lvl>
    <w:lvl w:ilvl="8">
      <w:start w:val="1"/>
      <w:numFmt w:val="decimal"/>
      <w:lvlText w:val="%1.%2.%3.%4.%5.%6.%7.%8.%9"/>
      <w:lvlJc w:val="left"/>
      <w:pPr>
        <w:tabs>
          <w:tab w:val="num" w:pos="0"/>
        </w:tabs>
        <w:ind w:left="-18064" w:hanging="2160"/>
      </w:pPr>
    </w:lvl>
  </w:abstractNum>
  <w:abstractNum w:abstractNumId="1" w15:restartNumberingAfterBreak="0">
    <w:nsid w:val="00000002"/>
    <w:multiLevelType w:val="multilevel"/>
    <w:tmpl w:val="00000002"/>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21E6FE8"/>
    <w:multiLevelType w:val="hybridMultilevel"/>
    <w:tmpl w:val="66A64FE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210C18"/>
    <w:multiLevelType w:val="hybridMultilevel"/>
    <w:tmpl w:val="874E2EF6"/>
    <w:lvl w:ilvl="0" w:tplc="B52859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6641F"/>
    <w:multiLevelType w:val="hybridMultilevel"/>
    <w:tmpl w:val="6F548D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1A0C02"/>
    <w:multiLevelType w:val="hybridMultilevel"/>
    <w:tmpl w:val="8F564C94"/>
    <w:lvl w:ilvl="0" w:tplc="3420F7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5B206A"/>
    <w:multiLevelType w:val="hybridMultilevel"/>
    <w:tmpl w:val="5F4C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BB7038"/>
    <w:multiLevelType w:val="hybridMultilevel"/>
    <w:tmpl w:val="2210434E"/>
    <w:lvl w:ilvl="0" w:tplc="389E7C62">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962957"/>
    <w:multiLevelType w:val="hybridMultilevel"/>
    <w:tmpl w:val="98BA7C72"/>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CB5B21"/>
    <w:multiLevelType w:val="hybridMultilevel"/>
    <w:tmpl w:val="F45E63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C261BE"/>
    <w:multiLevelType w:val="hybridMultilevel"/>
    <w:tmpl w:val="1E8E8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EB283F"/>
    <w:multiLevelType w:val="hybridMultilevel"/>
    <w:tmpl w:val="0D361B98"/>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5F37138"/>
    <w:multiLevelType w:val="hybridMultilevel"/>
    <w:tmpl w:val="31887C3E"/>
    <w:lvl w:ilvl="0" w:tplc="46105C24">
      <w:start w:val="1"/>
      <w:numFmt w:val="lowerLetter"/>
      <w:lvlText w:val="%1)"/>
      <w:lvlJc w:val="left"/>
      <w:pPr>
        <w:ind w:left="1210" w:hanging="360"/>
      </w:pPr>
      <w:rPr>
        <w:rFonts w:cstheme="minorHAnsi"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3" w15:restartNumberingAfterBreak="0">
    <w:nsid w:val="3ADC394B"/>
    <w:multiLevelType w:val="hybridMultilevel"/>
    <w:tmpl w:val="EEDC151A"/>
    <w:lvl w:ilvl="0" w:tplc="9D3C7F60">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4" w15:restartNumberingAfterBreak="0">
    <w:nsid w:val="3DA64C3F"/>
    <w:multiLevelType w:val="hybridMultilevel"/>
    <w:tmpl w:val="7EF604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A11AB0"/>
    <w:multiLevelType w:val="hybridMultilevel"/>
    <w:tmpl w:val="10D4ED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9B5C04"/>
    <w:multiLevelType w:val="hybridMultilevel"/>
    <w:tmpl w:val="7AB29B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881A22"/>
    <w:multiLevelType w:val="hybridMultilevel"/>
    <w:tmpl w:val="B02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586EA9"/>
    <w:multiLevelType w:val="hybridMultilevel"/>
    <w:tmpl w:val="B5B8DCAA"/>
    <w:lvl w:ilvl="0" w:tplc="B65EAD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7D70AF"/>
    <w:multiLevelType w:val="hybridMultilevel"/>
    <w:tmpl w:val="88083540"/>
    <w:lvl w:ilvl="0" w:tplc="04150011">
      <w:start w:val="1"/>
      <w:numFmt w:val="decimal"/>
      <w:lvlText w:val="%1)"/>
      <w:lvlJc w:val="left"/>
      <w:pPr>
        <w:ind w:left="720" w:hanging="360"/>
      </w:pPr>
      <w:rPr>
        <w:rFonts w:hint="default"/>
      </w:rPr>
    </w:lvl>
    <w:lvl w:ilvl="1" w:tplc="2B8290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763CC6"/>
    <w:multiLevelType w:val="hybridMultilevel"/>
    <w:tmpl w:val="FDA2D062"/>
    <w:lvl w:ilvl="0" w:tplc="8FF2BE3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 w15:restartNumberingAfterBreak="0">
    <w:nsid w:val="63DE7F03"/>
    <w:multiLevelType w:val="hybridMultilevel"/>
    <w:tmpl w:val="6D468562"/>
    <w:lvl w:ilvl="0" w:tplc="34587380">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355257"/>
    <w:multiLevelType w:val="hybridMultilevel"/>
    <w:tmpl w:val="DDDA8016"/>
    <w:lvl w:ilvl="0" w:tplc="F2509E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6F0EBA"/>
    <w:multiLevelType w:val="hybridMultilevel"/>
    <w:tmpl w:val="458A20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730214"/>
    <w:multiLevelType w:val="hybridMultilevel"/>
    <w:tmpl w:val="E9B8FF20"/>
    <w:lvl w:ilvl="0" w:tplc="0EA8B8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8361D1"/>
    <w:multiLevelType w:val="hybridMultilevel"/>
    <w:tmpl w:val="1D7A211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F31AEB"/>
    <w:multiLevelType w:val="hybridMultilevel"/>
    <w:tmpl w:val="1E8E84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F35A9F"/>
    <w:multiLevelType w:val="hybridMultilevel"/>
    <w:tmpl w:val="0EBA6742"/>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BFCA3E7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9A3DB5"/>
    <w:multiLevelType w:val="hybridMultilevel"/>
    <w:tmpl w:val="0450DD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317534"/>
    <w:multiLevelType w:val="hybridMultilevel"/>
    <w:tmpl w:val="B9349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4017AD"/>
    <w:multiLevelType w:val="hybridMultilevel"/>
    <w:tmpl w:val="65B0773A"/>
    <w:lvl w:ilvl="0" w:tplc="30DCE4E4">
      <w:start w:val="1"/>
      <w:numFmt w:val="decimal"/>
      <w:pStyle w:val="Numer1"/>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055ED2"/>
    <w:multiLevelType w:val="hybridMultilevel"/>
    <w:tmpl w:val="EFA637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07349877">
    <w:abstractNumId w:val="30"/>
  </w:num>
  <w:num w:numId="2" w16cid:durableId="1342321817">
    <w:abstractNumId w:val="7"/>
  </w:num>
  <w:num w:numId="3" w16cid:durableId="1928464258">
    <w:abstractNumId w:val="21"/>
  </w:num>
  <w:num w:numId="4" w16cid:durableId="1167020509">
    <w:abstractNumId w:val="3"/>
  </w:num>
  <w:num w:numId="5" w16cid:durableId="935408488">
    <w:abstractNumId w:val="18"/>
  </w:num>
  <w:num w:numId="6" w16cid:durableId="984433704">
    <w:abstractNumId w:val="24"/>
  </w:num>
  <w:num w:numId="7" w16cid:durableId="795487358">
    <w:abstractNumId w:val="15"/>
  </w:num>
  <w:num w:numId="8" w16cid:durableId="641615285">
    <w:abstractNumId w:val="11"/>
  </w:num>
  <w:num w:numId="9" w16cid:durableId="1994797013">
    <w:abstractNumId w:val="20"/>
  </w:num>
  <w:num w:numId="10" w16cid:durableId="1632710080">
    <w:abstractNumId w:val="13"/>
  </w:num>
  <w:num w:numId="11" w16cid:durableId="1112096245">
    <w:abstractNumId w:val="12"/>
  </w:num>
  <w:num w:numId="12" w16cid:durableId="1102726238">
    <w:abstractNumId w:val="26"/>
  </w:num>
  <w:num w:numId="13" w16cid:durableId="860169431">
    <w:abstractNumId w:val="10"/>
  </w:num>
  <w:num w:numId="14" w16cid:durableId="1293245172">
    <w:abstractNumId w:val="9"/>
  </w:num>
  <w:num w:numId="15" w16cid:durableId="1093941966">
    <w:abstractNumId w:val="14"/>
  </w:num>
  <w:num w:numId="16" w16cid:durableId="1458329867">
    <w:abstractNumId w:val="2"/>
  </w:num>
  <w:num w:numId="17" w16cid:durableId="1609854813">
    <w:abstractNumId w:val="25"/>
  </w:num>
  <w:num w:numId="18" w16cid:durableId="1007631317">
    <w:abstractNumId w:val="6"/>
  </w:num>
  <w:num w:numId="19" w16cid:durableId="1413894295">
    <w:abstractNumId w:val="4"/>
  </w:num>
  <w:num w:numId="20" w16cid:durableId="1601061273">
    <w:abstractNumId w:val="16"/>
  </w:num>
  <w:num w:numId="21" w16cid:durableId="2039692895">
    <w:abstractNumId w:val="28"/>
  </w:num>
  <w:num w:numId="22" w16cid:durableId="389308684">
    <w:abstractNumId w:val="8"/>
  </w:num>
  <w:num w:numId="23" w16cid:durableId="1617904560">
    <w:abstractNumId w:val="23"/>
  </w:num>
  <w:num w:numId="24" w16cid:durableId="1341934208">
    <w:abstractNumId w:val="19"/>
  </w:num>
  <w:num w:numId="25" w16cid:durableId="1402633037">
    <w:abstractNumId w:val="27"/>
  </w:num>
  <w:num w:numId="26" w16cid:durableId="600527086">
    <w:abstractNumId w:val="31"/>
  </w:num>
  <w:num w:numId="27" w16cid:durableId="1299914305">
    <w:abstractNumId w:val="17"/>
  </w:num>
  <w:num w:numId="28" w16cid:durableId="601839757">
    <w:abstractNumId w:val="29"/>
  </w:num>
  <w:num w:numId="29" w16cid:durableId="1576546661">
    <w:abstractNumId w:val="5"/>
  </w:num>
  <w:num w:numId="30" w16cid:durableId="153873984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strictFirstAndLastChars/>
  <w:hdrShapeDefaults>
    <o:shapedefaults v:ext="edit" spidmax="2050">
      <o:colormru v:ext="edit" colors="#fff8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DB"/>
    <w:rsid w:val="00000EAE"/>
    <w:rsid w:val="000012F9"/>
    <w:rsid w:val="00001CEE"/>
    <w:rsid w:val="00004F34"/>
    <w:rsid w:val="0000510F"/>
    <w:rsid w:val="000138C8"/>
    <w:rsid w:val="000139F8"/>
    <w:rsid w:val="0001584A"/>
    <w:rsid w:val="0002152A"/>
    <w:rsid w:val="00021849"/>
    <w:rsid w:val="0002233E"/>
    <w:rsid w:val="00024BA7"/>
    <w:rsid w:val="0002681D"/>
    <w:rsid w:val="0002685D"/>
    <w:rsid w:val="00027359"/>
    <w:rsid w:val="0002781D"/>
    <w:rsid w:val="00027EB4"/>
    <w:rsid w:val="0003030A"/>
    <w:rsid w:val="000322F1"/>
    <w:rsid w:val="000326DD"/>
    <w:rsid w:val="0003512B"/>
    <w:rsid w:val="000354C5"/>
    <w:rsid w:val="00042EBF"/>
    <w:rsid w:val="0004371A"/>
    <w:rsid w:val="0005150B"/>
    <w:rsid w:val="000519C5"/>
    <w:rsid w:val="00053FC3"/>
    <w:rsid w:val="00055D71"/>
    <w:rsid w:val="00055E76"/>
    <w:rsid w:val="00061001"/>
    <w:rsid w:val="00062E78"/>
    <w:rsid w:val="000666EB"/>
    <w:rsid w:val="000715E6"/>
    <w:rsid w:val="00072A9E"/>
    <w:rsid w:val="000737AE"/>
    <w:rsid w:val="000753D7"/>
    <w:rsid w:val="00075876"/>
    <w:rsid w:val="000817F6"/>
    <w:rsid w:val="00087C18"/>
    <w:rsid w:val="00090FC8"/>
    <w:rsid w:val="00093DCB"/>
    <w:rsid w:val="00095487"/>
    <w:rsid w:val="000A52B0"/>
    <w:rsid w:val="000A5CA8"/>
    <w:rsid w:val="000A6A51"/>
    <w:rsid w:val="000A7C3E"/>
    <w:rsid w:val="000B10AA"/>
    <w:rsid w:val="000B3528"/>
    <w:rsid w:val="000B3902"/>
    <w:rsid w:val="000B3FC5"/>
    <w:rsid w:val="000B6C48"/>
    <w:rsid w:val="000C1153"/>
    <w:rsid w:val="000C186F"/>
    <w:rsid w:val="000D27E9"/>
    <w:rsid w:val="000D34F7"/>
    <w:rsid w:val="000D5269"/>
    <w:rsid w:val="000D6E46"/>
    <w:rsid w:val="000E0610"/>
    <w:rsid w:val="000E14EA"/>
    <w:rsid w:val="000E16EE"/>
    <w:rsid w:val="000E1B54"/>
    <w:rsid w:val="000E2A6B"/>
    <w:rsid w:val="000F2AB0"/>
    <w:rsid w:val="000F2D06"/>
    <w:rsid w:val="000F2F39"/>
    <w:rsid w:val="000F302A"/>
    <w:rsid w:val="000F3174"/>
    <w:rsid w:val="000F4583"/>
    <w:rsid w:val="000F61BE"/>
    <w:rsid w:val="000F737B"/>
    <w:rsid w:val="00100C44"/>
    <w:rsid w:val="00101140"/>
    <w:rsid w:val="00103371"/>
    <w:rsid w:val="001060FF"/>
    <w:rsid w:val="0010645F"/>
    <w:rsid w:val="0010757F"/>
    <w:rsid w:val="00111788"/>
    <w:rsid w:val="001119BA"/>
    <w:rsid w:val="001137DA"/>
    <w:rsid w:val="001157C5"/>
    <w:rsid w:val="001200A5"/>
    <w:rsid w:val="001203CB"/>
    <w:rsid w:val="00125033"/>
    <w:rsid w:val="00125344"/>
    <w:rsid w:val="001267FA"/>
    <w:rsid w:val="001303AF"/>
    <w:rsid w:val="00134CED"/>
    <w:rsid w:val="00135635"/>
    <w:rsid w:val="00136CC5"/>
    <w:rsid w:val="0014257A"/>
    <w:rsid w:val="00143D02"/>
    <w:rsid w:val="00146B93"/>
    <w:rsid w:val="00151478"/>
    <w:rsid w:val="00153E48"/>
    <w:rsid w:val="001545E8"/>
    <w:rsid w:val="001559ED"/>
    <w:rsid w:val="0015689F"/>
    <w:rsid w:val="001579C1"/>
    <w:rsid w:val="0016157B"/>
    <w:rsid w:val="00161F53"/>
    <w:rsid w:val="00164B53"/>
    <w:rsid w:val="001738B1"/>
    <w:rsid w:val="00177906"/>
    <w:rsid w:val="001809A9"/>
    <w:rsid w:val="001812B7"/>
    <w:rsid w:val="0018508B"/>
    <w:rsid w:val="001861CC"/>
    <w:rsid w:val="00187DFD"/>
    <w:rsid w:val="001906C3"/>
    <w:rsid w:val="00190FAC"/>
    <w:rsid w:val="001914E9"/>
    <w:rsid w:val="001916A1"/>
    <w:rsid w:val="00194D9E"/>
    <w:rsid w:val="00195028"/>
    <w:rsid w:val="001951D5"/>
    <w:rsid w:val="001961D3"/>
    <w:rsid w:val="0019641F"/>
    <w:rsid w:val="001A1D05"/>
    <w:rsid w:val="001A3497"/>
    <w:rsid w:val="001A3EC6"/>
    <w:rsid w:val="001B03A0"/>
    <w:rsid w:val="001B0FD3"/>
    <w:rsid w:val="001B3AA5"/>
    <w:rsid w:val="001B787B"/>
    <w:rsid w:val="001C1F65"/>
    <w:rsid w:val="001C398B"/>
    <w:rsid w:val="001C457C"/>
    <w:rsid w:val="001C51AB"/>
    <w:rsid w:val="001C6761"/>
    <w:rsid w:val="001C682C"/>
    <w:rsid w:val="001C7306"/>
    <w:rsid w:val="001D0494"/>
    <w:rsid w:val="001D2AF2"/>
    <w:rsid w:val="001D434E"/>
    <w:rsid w:val="001D5D72"/>
    <w:rsid w:val="001D644C"/>
    <w:rsid w:val="001D67F6"/>
    <w:rsid w:val="001D6E4C"/>
    <w:rsid w:val="001E4B13"/>
    <w:rsid w:val="001E7FB8"/>
    <w:rsid w:val="001F0D08"/>
    <w:rsid w:val="001F0E46"/>
    <w:rsid w:val="001F0EB3"/>
    <w:rsid w:val="001F2950"/>
    <w:rsid w:val="001F3436"/>
    <w:rsid w:val="001F488D"/>
    <w:rsid w:val="00202116"/>
    <w:rsid w:val="002025ED"/>
    <w:rsid w:val="0020385E"/>
    <w:rsid w:val="00203F4D"/>
    <w:rsid w:val="00205604"/>
    <w:rsid w:val="00205F8A"/>
    <w:rsid w:val="002106AC"/>
    <w:rsid w:val="002118B9"/>
    <w:rsid w:val="00213CB8"/>
    <w:rsid w:val="00215CE6"/>
    <w:rsid w:val="00216843"/>
    <w:rsid w:val="00220F69"/>
    <w:rsid w:val="002320A5"/>
    <w:rsid w:val="00232DFB"/>
    <w:rsid w:val="00233284"/>
    <w:rsid w:val="00235835"/>
    <w:rsid w:val="00235883"/>
    <w:rsid w:val="00237522"/>
    <w:rsid w:val="00237DD1"/>
    <w:rsid w:val="00240B8D"/>
    <w:rsid w:val="00240D72"/>
    <w:rsid w:val="002439CC"/>
    <w:rsid w:val="00246D2E"/>
    <w:rsid w:val="002520C7"/>
    <w:rsid w:val="00254E95"/>
    <w:rsid w:val="00257432"/>
    <w:rsid w:val="00261874"/>
    <w:rsid w:val="00265C49"/>
    <w:rsid w:val="00266142"/>
    <w:rsid w:val="00267592"/>
    <w:rsid w:val="0027244C"/>
    <w:rsid w:val="0027391A"/>
    <w:rsid w:val="002743A6"/>
    <w:rsid w:val="00274B08"/>
    <w:rsid w:val="002834A4"/>
    <w:rsid w:val="0028410E"/>
    <w:rsid w:val="00297645"/>
    <w:rsid w:val="002A2FB9"/>
    <w:rsid w:val="002A4B5D"/>
    <w:rsid w:val="002A7EA5"/>
    <w:rsid w:val="002B11FA"/>
    <w:rsid w:val="002C6579"/>
    <w:rsid w:val="002D0AE7"/>
    <w:rsid w:val="002D56E6"/>
    <w:rsid w:val="002D62DB"/>
    <w:rsid w:val="002D66EF"/>
    <w:rsid w:val="002E0CBE"/>
    <w:rsid w:val="002E1CB8"/>
    <w:rsid w:val="002E2C8C"/>
    <w:rsid w:val="002E2E91"/>
    <w:rsid w:val="002E6E1D"/>
    <w:rsid w:val="002F0B16"/>
    <w:rsid w:val="002F126F"/>
    <w:rsid w:val="002F1414"/>
    <w:rsid w:val="002F2754"/>
    <w:rsid w:val="00301657"/>
    <w:rsid w:val="00301B32"/>
    <w:rsid w:val="00301C9A"/>
    <w:rsid w:val="00303AB4"/>
    <w:rsid w:val="00303CFC"/>
    <w:rsid w:val="003045E0"/>
    <w:rsid w:val="00311636"/>
    <w:rsid w:val="003122CB"/>
    <w:rsid w:val="00312EA1"/>
    <w:rsid w:val="00314B33"/>
    <w:rsid w:val="00315C38"/>
    <w:rsid w:val="00317600"/>
    <w:rsid w:val="003202A9"/>
    <w:rsid w:val="003205CD"/>
    <w:rsid w:val="00323B32"/>
    <w:rsid w:val="003241A0"/>
    <w:rsid w:val="0032448F"/>
    <w:rsid w:val="00324F49"/>
    <w:rsid w:val="003259C8"/>
    <w:rsid w:val="00332762"/>
    <w:rsid w:val="00334219"/>
    <w:rsid w:val="00335ACF"/>
    <w:rsid w:val="00341B95"/>
    <w:rsid w:val="00341F43"/>
    <w:rsid w:val="003425D2"/>
    <w:rsid w:val="00343B8D"/>
    <w:rsid w:val="003507C3"/>
    <w:rsid w:val="003519B5"/>
    <w:rsid w:val="00355C0F"/>
    <w:rsid w:val="00357C5E"/>
    <w:rsid w:val="00361D62"/>
    <w:rsid w:val="00364E5E"/>
    <w:rsid w:val="0036564A"/>
    <w:rsid w:val="00367129"/>
    <w:rsid w:val="00370B79"/>
    <w:rsid w:val="00370F57"/>
    <w:rsid w:val="00373009"/>
    <w:rsid w:val="00373CB2"/>
    <w:rsid w:val="00374374"/>
    <w:rsid w:val="00374E03"/>
    <w:rsid w:val="00375D62"/>
    <w:rsid w:val="00376192"/>
    <w:rsid w:val="003825D7"/>
    <w:rsid w:val="0038569F"/>
    <w:rsid w:val="003857B1"/>
    <w:rsid w:val="00386B78"/>
    <w:rsid w:val="0038720A"/>
    <w:rsid w:val="003879A6"/>
    <w:rsid w:val="00387E21"/>
    <w:rsid w:val="00394870"/>
    <w:rsid w:val="00395018"/>
    <w:rsid w:val="00396381"/>
    <w:rsid w:val="003976D4"/>
    <w:rsid w:val="003A1742"/>
    <w:rsid w:val="003A2F88"/>
    <w:rsid w:val="003B281D"/>
    <w:rsid w:val="003B2C55"/>
    <w:rsid w:val="003B5097"/>
    <w:rsid w:val="003B54ED"/>
    <w:rsid w:val="003B574C"/>
    <w:rsid w:val="003B7A7D"/>
    <w:rsid w:val="003C2E86"/>
    <w:rsid w:val="003C3646"/>
    <w:rsid w:val="003C3F07"/>
    <w:rsid w:val="003C4A50"/>
    <w:rsid w:val="003C5EA5"/>
    <w:rsid w:val="003C6794"/>
    <w:rsid w:val="003D01E0"/>
    <w:rsid w:val="003D0C5F"/>
    <w:rsid w:val="003D1BA2"/>
    <w:rsid w:val="003D2842"/>
    <w:rsid w:val="003D34E8"/>
    <w:rsid w:val="003D3C82"/>
    <w:rsid w:val="003D5225"/>
    <w:rsid w:val="003D5587"/>
    <w:rsid w:val="003E4BD7"/>
    <w:rsid w:val="003E6D19"/>
    <w:rsid w:val="003F1031"/>
    <w:rsid w:val="003F12A8"/>
    <w:rsid w:val="003F3978"/>
    <w:rsid w:val="003F4373"/>
    <w:rsid w:val="003F5447"/>
    <w:rsid w:val="003F56CD"/>
    <w:rsid w:val="003F676B"/>
    <w:rsid w:val="003F6952"/>
    <w:rsid w:val="003F716C"/>
    <w:rsid w:val="003F725A"/>
    <w:rsid w:val="003F78A6"/>
    <w:rsid w:val="00400454"/>
    <w:rsid w:val="004065CE"/>
    <w:rsid w:val="004079E3"/>
    <w:rsid w:val="00412784"/>
    <w:rsid w:val="004131C8"/>
    <w:rsid w:val="004135C6"/>
    <w:rsid w:val="00413764"/>
    <w:rsid w:val="00417FF9"/>
    <w:rsid w:val="0042174D"/>
    <w:rsid w:val="00423ED4"/>
    <w:rsid w:val="0043151E"/>
    <w:rsid w:val="00432368"/>
    <w:rsid w:val="0043429F"/>
    <w:rsid w:val="004348D9"/>
    <w:rsid w:val="004423D5"/>
    <w:rsid w:val="00444266"/>
    <w:rsid w:val="00445A86"/>
    <w:rsid w:val="004461F9"/>
    <w:rsid w:val="004462E3"/>
    <w:rsid w:val="004504A2"/>
    <w:rsid w:val="00450F99"/>
    <w:rsid w:val="00454C69"/>
    <w:rsid w:val="0046039A"/>
    <w:rsid w:val="00461307"/>
    <w:rsid w:val="00461757"/>
    <w:rsid w:val="00465703"/>
    <w:rsid w:val="004663EE"/>
    <w:rsid w:val="004717FC"/>
    <w:rsid w:val="00473BFC"/>
    <w:rsid w:val="00474A75"/>
    <w:rsid w:val="00474ADE"/>
    <w:rsid w:val="00475126"/>
    <w:rsid w:val="00475F02"/>
    <w:rsid w:val="00476D51"/>
    <w:rsid w:val="00477C23"/>
    <w:rsid w:val="0048560C"/>
    <w:rsid w:val="00485CAB"/>
    <w:rsid w:val="00490F96"/>
    <w:rsid w:val="00493810"/>
    <w:rsid w:val="00493F49"/>
    <w:rsid w:val="004960CF"/>
    <w:rsid w:val="004976E4"/>
    <w:rsid w:val="004977C2"/>
    <w:rsid w:val="004979D4"/>
    <w:rsid w:val="004A1C67"/>
    <w:rsid w:val="004A37F6"/>
    <w:rsid w:val="004A48F5"/>
    <w:rsid w:val="004A7F09"/>
    <w:rsid w:val="004B041D"/>
    <w:rsid w:val="004B0DF2"/>
    <w:rsid w:val="004B19F5"/>
    <w:rsid w:val="004B3122"/>
    <w:rsid w:val="004B5463"/>
    <w:rsid w:val="004B6352"/>
    <w:rsid w:val="004B7972"/>
    <w:rsid w:val="004C1B61"/>
    <w:rsid w:val="004C33DC"/>
    <w:rsid w:val="004C7E8C"/>
    <w:rsid w:val="004D024D"/>
    <w:rsid w:val="004D0308"/>
    <w:rsid w:val="004D1514"/>
    <w:rsid w:val="004D320C"/>
    <w:rsid w:val="004D5B54"/>
    <w:rsid w:val="004D7C46"/>
    <w:rsid w:val="004E04A1"/>
    <w:rsid w:val="004E1F77"/>
    <w:rsid w:val="004F38E4"/>
    <w:rsid w:val="004F642D"/>
    <w:rsid w:val="005016DE"/>
    <w:rsid w:val="005019C6"/>
    <w:rsid w:val="005037E6"/>
    <w:rsid w:val="00506193"/>
    <w:rsid w:val="00512F99"/>
    <w:rsid w:val="00517ED6"/>
    <w:rsid w:val="00520207"/>
    <w:rsid w:val="00521DF0"/>
    <w:rsid w:val="005234E3"/>
    <w:rsid w:val="00523A89"/>
    <w:rsid w:val="00524F59"/>
    <w:rsid w:val="005277E2"/>
    <w:rsid w:val="00530F08"/>
    <w:rsid w:val="005315E7"/>
    <w:rsid w:val="005326CD"/>
    <w:rsid w:val="00537585"/>
    <w:rsid w:val="00540831"/>
    <w:rsid w:val="005428AA"/>
    <w:rsid w:val="005437DB"/>
    <w:rsid w:val="0054442B"/>
    <w:rsid w:val="00546C8D"/>
    <w:rsid w:val="00547A39"/>
    <w:rsid w:val="0055024F"/>
    <w:rsid w:val="005506ED"/>
    <w:rsid w:val="00553185"/>
    <w:rsid w:val="00553E40"/>
    <w:rsid w:val="0055558F"/>
    <w:rsid w:val="00557203"/>
    <w:rsid w:val="00563891"/>
    <w:rsid w:val="0056451E"/>
    <w:rsid w:val="00564D57"/>
    <w:rsid w:val="00571A3D"/>
    <w:rsid w:val="0057355C"/>
    <w:rsid w:val="00581818"/>
    <w:rsid w:val="00583846"/>
    <w:rsid w:val="0058420B"/>
    <w:rsid w:val="00584F75"/>
    <w:rsid w:val="00585FA0"/>
    <w:rsid w:val="0058767F"/>
    <w:rsid w:val="00590868"/>
    <w:rsid w:val="005954DB"/>
    <w:rsid w:val="00595DAB"/>
    <w:rsid w:val="00595DF2"/>
    <w:rsid w:val="005968D8"/>
    <w:rsid w:val="005A37BE"/>
    <w:rsid w:val="005A7F33"/>
    <w:rsid w:val="005B258C"/>
    <w:rsid w:val="005B277C"/>
    <w:rsid w:val="005B3930"/>
    <w:rsid w:val="005B4011"/>
    <w:rsid w:val="005B49FE"/>
    <w:rsid w:val="005B5A2E"/>
    <w:rsid w:val="005B5F32"/>
    <w:rsid w:val="005C0884"/>
    <w:rsid w:val="005C1B5C"/>
    <w:rsid w:val="005C2204"/>
    <w:rsid w:val="005C2B0A"/>
    <w:rsid w:val="005C3A53"/>
    <w:rsid w:val="005C5896"/>
    <w:rsid w:val="005C5EDE"/>
    <w:rsid w:val="005D1FE0"/>
    <w:rsid w:val="005D28E4"/>
    <w:rsid w:val="005D313F"/>
    <w:rsid w:val="005D4230"/>
    <w:rsid w:val="005D76E3"/>
    <w:rsid w:val="005E0F0A"/>
    <w:rsid w:val="005E4A45"/>
    <w:rsid w:val="005E54FD"/>
    <w:rsid w:val="005F1F0A"/>
    <w:rsid w:val="005F2402"/>
    <w:rsid w:val="005F339C"/>
    <w:rsid w:val="005F3F78"/>
    <w:rsid w:val="005F4D5D"/>
    <w:rsid w:val="005F70E0"/>
    <w:rsid w:val="005F77F7"/>
    <w:rsid w:val="0060003A"/>
    <w:rsid w:val="00601287"/>
    <w:rsid w:val="00601538"/>
    <w:rsid w:val="00602720"/>
    <w:rsid w:val="00603140"/>
    <w:rsid w:val="00605210"/>
    <w:rsid w:val="006068D2"/>
    <w:rsid w:val="00606A28"/>
    <w:rsid w:val="006107E8"/>
    <w:rsid w:val="00611527"/>
    <w:rsid w:val="00611719"/>
    <w:rsid w:val="0061624F"/>
    <w:rsid w:val="0061783E"/>
    <w:rsid w:val="00623A68"/>
    <w:rsid w:val="00627B68"/>
    <w:rsid w:val="00631B79"/>
    <w:rsid w:val="006408EF"/>
    <w:rsid w:val="00641888"/>
    <w:rsid w:val="00644921"/>
    <w:rsid w:val="00647E1A"/>
    <w:rsid w:val="0065356B"/>
    <w:rsid w:val="006554B3"/>
    <w:rsid w:val="0066112A"/>
    <w:rsid w:val="006635AF"/>
    <w:rsid w:val="00663D4B"/>
    <w:rsid w:val="00664E82"/>
    <w:rsid w:val="00664F70"/>
    <w:rsid w:val="0067048C"/>
    <w:rsid w:val="00672319"/>
    <w:rsid w:val="006779AA"/>
    <w:rsid w:val="00680F6D"/>
    <w:rsid w:val="006842F4"/>
    <w:rsid w:val="006858C6"/>
    <w:rsid w:val="00686A7E"/>
    <w:rsid w:val="00686ECC"/>
    <w:rsid w:val="0068746A"/>
    <w:rsid w:val="00687A73"/>
    <w:rsid w:val="00691066"/>
    <w:rsid w:val="006947CC"/>
    <w:rsid w:val="006A063C"/>
    <w:rsid w:val="006A21FA"/>
    <w:rsid w:val="006A5A29"/>
    <w:rsid w:val="006A697F"/>
    <w:rsid w:val="006B29FB"/>
    <w:rsid w:val="006B35D8"/>
    <w:rsid w:val="006B39C3"/>
    <w:rsid w:val="006B6F8D"/>
    <w:rsid w:val="006C5DA2"/>
    <w:rsid w:val="006D06A6"/>
    <w:rsid w:val="006D1549"/>
    <w:rsid w:val="006D162A"/>
    <w:rsid w:val="006D3E2B"/>
    <w:rsid w:val="006D4641"/>
    <w:rsid w:val="006D57D1"/>
    <w:rsid w:val="006E198F"/>
    <w:rsid w:val="006E1D4A"/>
    <w:rsid w:val="006E272B"/>
    <w:rsid w:val="006E3280"/>
    <w:rsid w:val="006E4C2A"/>
    <w:rsid w:val="006F16CB"/>
    <w:rsid w:val="006F1BA0"/>
    <w:rsid w:val="006F2EDB"/>
    <w:rsid w:val="006F62F4"/>
    <w:rsid w:val="00702A63"/>
    <w:rsid w:val="00710B0F"/>
    <w:rsid w:val="00712F39"/>
    <w:rsid w:val="00723541"/>
    <w:rsid w:val="00723CAC"/>
    <w:rsid w:val="007247F2"/>
    <w:rsid w:val="007271D0"/>
    <w:rsid w:val="00727BBA"/>
    <w:rsid w:val="00727FF7"/>
    <w:rsid w:val="007310C4"/>
    <w:rsid w:val="0073236A"/>
    <w:rsid w:val="007329A1"/>
    <w:rsid w:val="00732A45"/>
    <w:rsid w:val="00734573"/>
    <w:rsid w:val="0073546F"/>
    <w:rsid w:val="00735EFB"/>
    <w:rsid w:val="00737558"/>
    <w:rsid w:val="00741180"/>
    <w:rsid w:val="00743BB8"/>
    <w:rsid w:val="0074403A"/>
    <w:rsid w:val="00744DA1"/>
    <w:rsid w:val="00745855"/>
    <w:rsid w:val="00745AD3"/>
    <w:rsid w:val="00746CF8"/>
    <w:rsid w:val="00750ECD"/>
    <w:rsid w:val="0075397B"/>
    <w:rsid w:val="00753DFC"/>
    <w:rsid w:val="00755A73"/>
    <w:rsid w:val="007622A2"/>
    <w:rsid w:val="007725E2"/>
    <w:rsid w:val="00776BFC"/>
    <w:rsid w:val="0077768F"/>
    <w:rsid w:val="00780A0F"/>
    <w:rsid w:val="00781CE1"/>
    <w:rsid w:val="00782114"/>
    <w:rsid w:val="007838C8"/>
    <w:rsid w:val="00785625"/>
    <w:rsid w:val="00787C35"/>
    <w:rsid w:val="00790F9A"/>
    <w:rsid w:val="0079116E"/>
    <w:rsid w:val="00791400"/>
    <w:rsid w:val="00793CA2"/>
    <w:rsid w:val="00793D4D"/>
    <w:rsid w:val="00793E83"/>
    <w:rsid w:val="00793F84"/>
    <w:rsid w:val="007952E4"/>
    <w:rsid w:val="007A4C65"/>
    <w:rsid w:val="007B00E8"/>
    <w:rsid w:val="007B1668"/>
    <w:rsid w:val="007B2628"/>
    <w:rsid w:val="007B51A1"/>
    <w:rsid w:val="007B5C30"/>
    <w:rsid w:val="007B6A6D"/>
    <w:rsid w:val="007C3484"/>
    <w:rsid w:val="007C6E9E"/>
    <w:rsid w:val="007D1E56"/>
    <w:rsid w:val="007D63DA"/>
    <w:rsid w:val="007D77D8"/>
    <w:rsid w:val="007D7942"/>
    <w:rsid w:val="007D7977"/>
    <w:rsid w:val="007E0223"/>
    <w:rsid w:val="007E4CA9"/>
    <w:rsid w:val="007E6E5E"/>
    <w:rsid w:val="007F0E09"/>
    <w:rsid w:val="007F3017"/>
    <w:rsid w:val="007F3DFD"/>
    <w:rsid w:val="007F644A"/>
    <w:rsid w:val="00801C0A"/>
    <w:rsid w:val="008060E6"/>
    <w:rsid w:val="0080747A"/>
    <w:rsid w:val="00810BBC"/>
    <w:rsid w:val="00815F39"/>
    <w:rsid w:val="008162BE"/>
    <w:rsid w:val="00816ED8"/>
    <w:rsid w:val="00821754"/>
    <w:rsid w:val="00821BB2"/>
    <w:rsid w:val="00821C9C"/>
    <w:rsid w:val="008229A3"/>
    <w:rsid w:val="00823D10"/>
    <w:rsid w:val="008260F0"/>
    <w:rsid w:val="00827C0C"/>
    <w:rsid w:val="00830DE2"/>
    <w:rsid w:val="00831F2A"/>
    <w:rsid w:val="008338AD"/>
    <w:rsid w:val="00833B31"/>
    <w:rsid w:val="00833DA7"/>
    <w:rsid w:val="00836EA9"/>
    <w:rsid w:val="00840117"/>
    <w:rsid w:val="00840A29"/>
    <w:rsid w:val="00840FFC"/>
    <w:rsid w:val="00846A08"/>
    <w:rsid w:val="00846ED9"/>
    <w:rsid w:val="00847EF9"/>
    <w:rsid w:val="00851470"/>
    <w:rsid w:val="0085337B"/>
    <w:rsid w:val="00854116"/>
    <w:rsid w:val="00856172"/>
    <w:rsid w:val="00861039"/>
    <w:rsid w:val="00861880"/>
    <w:rsid w:val="00865FB0"/>
    <w:rsid w:val="00867FC2"/>
    <w:rsid w:val="008731E1"/>
    <w:rsid w:val="0087643B"/>
    <w:rsid w:val="0088306C"/>
    <w:rsid w:val="008855DF"/>
    <w:rsid w:val="00890705"/>
    <w:rsid w:val="00893118"/>
    <w:rsid w:val="00894356"/>
    <w:rsid w:val="008965CB"/>
    <w:rsid w:val="0089708E"/>
    <w:rsid w:val="00897657"/>
    <w:rsid w:val="008A1A40"/>
    <w:rsid w:val="008A5027"/>
    <w:rsid w:val="008B18B5"/>
    <w:rsid w:val="008B2A06"/>
    <w:rsid w:val="008B5B1D"/>
    <w:rsid w:val="008B7C61"/>
    <w:rsid w:val="008C0964"/>
    <w:rsid w:val="008C0E19"/>
    <w:rsid w:val="008C19F1"/>
    <w:rsid w:val="008C6B1E"/>
    <w:rsid w:val="008C71D7"/>
    <w:rsid w:val="008C774B"/>
    <w:rsid w:val="008C7CDE"/>
    <w:rsid w:val="008D6196"/>
    <w:rsid w:val="008D6E4F"/>
    <w:rsid w:val="008D7FF1"/>
    <w:rsid w:val="008E1E63"/>
    <w:rsid w:val="008E510B"/>
    <w:rsid w:val="008E66A8"/>
    <w:rsid w:val="008F096D"/>
    <w:rsid w:val="008F1685"/>
    <w:rsid w:val="008F18EA"/>
    <w:rsid w:val="008F2B5D"/>
    <w:rsid w:val="008F2BF3"/>
    <w:rsid w:val="008F2C6B"/>
    <w:rsid w:val="008F4575"/>
    <w:rsid w:val="008F46DC"/>
    <w:rsid w:val="00901FCF"/>
    <w:rsid w:val="0091065A"/>
    <w:rsid w:val="009106E5"/>
    <w:rsid w:val="00916C61"/>
    <w:rsid w:val="00921DDA"/>
    <w:rsid w:val="009220A4"/>
    <w:rsid w:val="009249FF"/>
    <w:rsid w:val="00932D93"/>
    <w:rsid w:val="0094504F"/>
    <w:rsid w:val="00945449"/>
    <w:rsid w:val="00946BEA"/>
    <w:rsid w:val="009540F3"/>
    <w:rsid w:val="0095443D"/>
    <w:rsid w:val="00954D25"/>
    <w:rsid w:val="00961DDB"/>
    <w:rsid w:val="00961E7A"/>
    <w:rsid w:val="009642D3"/>
    <w:rsid w:val="00966741"/>
    <w:rsid w:val="009675CA"/>
    <w:rsid w:val="00971E16"/>
    <w:rsid w:val="00971E38"/>
    <w:rsid w:val="0097343C"/>
    <w:rsid w:val="00973C8A"/>
    <w:rsid w:val="00976581"/>
    <w:rsid w:val="009804AE"/>
    <w:rsid w:val="0098196D"/>
    <w:rsid w:val="009848FB"/>
    <w:rsid w:val="00985BDD"/>
    <w:rsid w:val="00991F87"/>
    <w:rsid w:val="00992479"/>
    <w:rsid w:val="00993A77"/>
    <w:rsid w:val="00995A4C"/>
    <w:rsid w:val="009A17D5"/>
    <w:rsid w:val="009A4497"/>
    <w:rsid w:val="009B22F5"/>
    <w:rsid w:val="009B3D62"/>
    <w:rsid w:val="009B41F8"/>
    <w:rsid w:val="009B64CD"/>
    <w:rsid w:val="009B7F52"/>
    <w:rsid w:val="009C0BD9"/>
    <w:rsid w:val="009C3EEA"/>
    <w:rsid w:val="009C4DF6"/>
    <w:rsid w:val="009C4EE8"/>
    <w:rsid w:val="009C6D00"/>
    <w:rsid w:val="009C7A79"/>
    <w:rsid w:val="009D1551"/>
    <w:rsid w:val="009D1C5A"/>
    <w:rsid w:val="009D399B"/>
    <w:rsid w:val="009D42C0"/>
    <w:rsid w:val="009D49A9"/>
    <w:rsid w:val="009E0C8E"/>
    <w:rsid w:val="009E109D"/>
    <w:rsid w:val="009E3636"/>
    <w:rsid w:val="009E4058"/>
    <w:rsid w:val="009E497D"/>
    <w:rsid w:val="009F0A52"/>
    <w:rsid w:val="009F15F9"/>
    <w:rsid w:val="009F3401"/>
    <w:rsid w:val="009F3D14"/>
    <w:rsid w:val="009F6065"/>
    <w:rsid w:val="009F7CD5"/>
    <w:rsid w:val="00A0054D"/>
    <w:rsid w:val="00A1036F"/>
    <w:rsid w:val="00A10F2B"/>
    <w:rsid w:val="00A11AB0"/>
    <w:rsid w:val="00A122EF"/>
    <w:rsid w:val="00A13A9E"/>
    <w:rsid w:val="00A20D76"/>
    <w:rsid w:val="00A22B1A"/>
    <w:rsid w:val="00A346F2"/>
    <w:rsid w:val="00A34A58"/>
    <w:rsid w:val="00A357DE"/>
    <w:rsid w:val="00A3581E"/>
    <w:rsid w:val="00A365EA"/>
    <w:rsid w:val="00A36F33"/>
    <w:rsid w:val="00A378CC"/>
    <w:rsid w:val="00A41396"/>
    <w:rsid w:val="00A451C3"/>
    <w:rsid w:val="00A505F0"/>
    <w:rsid w:val="00A524C4"/>
    <w:rsid w:val="00A52D82"/>
    <w:rsid w:val="00A568D6"/>
    <w:rsid w:val="00A57EA1"/>
    <w:rsid w:val="00A61299"/>
    <w:rsid w:val="00A613EE"/>
    <w:rsid w:val="00A639D2"/>
    <w:rsid w:val="00A656CA"/>
    <w:rsid w:val="00A65CC8"/>
    <w:rsid w:val="00A65DE5"/>
    <w:rsid w:val="00A670DB"/>
    <w:rsid w:val="00A708CC"/>
    <w:rsid w:val="00A71C0F"/>
    <w:rsid w:val="00A74591"/>
    <w:rsid w:val="00A81B25"/>
    <w:rsid w:val="00A81C6F"/>
    <w:rsid w:val="00A865ED"/>
    <w:rsid w:val="00A90C98"/>
    <w:rsid w:val="00A91272"/>
    <w:rsid w:val="00A923A4"/>
    <w:rsid w:val="00A92D0A"/>
    <w:rsid w:val="00A93A5A"/>
    <w:rsid w:val="00A93B68"/>
    <w:rsid w:val="00A93C79"/>
    <w:rsid w:val="00A94C51"/>
    <w:rsid w:val="00A968B6"/>
    <w:rsid w:val="00AA0B99"/>
    <w:rsid w:val="00AA2E40"/>
    <w:rsid w:val="00AA3321"/>
    <w:rsid w:val="00AB3BB3"/>
    <w:rsid w:val="00AB513B"/>
    <w:rsid w:val="00AB5991"/>
    <w:rsid w:val="00AB6CD5"/>
    <w:rsid w:val="00AB7AAE"/>
    <w:rsid w:val="00AC13FE"/>
    <w:rsid w:val="00AC2E4B"/>
    <w:rsid w:val="00AC6029"/>
    <w:rsid w:val="00AC6DA6"/>
    <w:rsid w:val="00AC737E"/>
    <w:rsid w:val="00AC7DB0"/>
    <w:rsid w:val="00AD29A6"/>
    <w:rsid w:val="00AD3C1E"/>
    <w:rsid w:val="00AD775D"/>
    <w:rsid w:val="00AE579D"/>
    <w:rsid w:val="00AF29CB"/>
    <w:rsid w:val="00AF5E61"/>
    <w:rsid w:val="00AF6740"/>
    <w:rsid w:val="00B0012E"/>
    <w:rsid w:val="00B00BC1"/>
    <w:rsid w:val="00B04AB7"/>
    <w:rsid w:val="00B1366D"/>
    <w:rsid w:val="00B14732"/>
    <w:rsid w:val="00B14750"/>
    <w:rsid w:val="00B1521B"/>
    <w:rsid w:val="00B15EB2"/>
    <w:rsid w:val="00B16A91"/>
    <w:rsid w:val="00B17377"/>
    <w:rsid w:val="00B17D5A"/>
    <w:rsid w:val="00B21BE1"/>
    <w:rsid w:val="00B220DC"/>
    <w:rsid w:val="00B22D8D"/>
    <w:rsid w:val="00B24314"/>
    <w:rsid w:val="00B255F6"/>
    <w:rsid w:val="00B2574A"/>
    <w:rsid w:val="00B30FE2"/>
    <w:rsid w:val="00B31CAC"/>
    <w:rsid w:val="00B32AD0"/>
    <w:rsid w:val="00B3339D"/>
    <w:rsid w:val="00B34C96"/>
    <w:rsid w:val="00B365DB"/>
    <w:rsid w:val="00B37224"/>
    <w:rsid w:val="00B55A9A"/>
    <w:rsid w:val="00B56D3B"/>
    <w:rsid w:val="00B6034D"/>
    <w:rsid w:val="00B609D8"/>
    <w:rsid w:val="00B65404"/>
    <w:rsid w:val="00B66811"/>
    <w:rsid w:val="00B77371"/>
    <w:rsid w:val="00B7790C"/>
    <w:rsid w:val="00B857DC"/>
    <w:rsid w:val="00B914A9"/>
    <w:rsid w:val="00B91763"/>
    <w:rsid w:val="00B919F0"/>
    <w:rsid w:val="00B96543"/>
    <w:rsid w:val="00BA3D62"/>
    <w:rsid w:val="00BA4AC4"/>
    <w:rsid w:val="00BA5CB4"/>
    <w:rsid w:val="00BB05E1"/>
    <w:rsid w:val="00BB1B76"/>
    <w:rsid w:val="00BB27A2"/>
    <w:rsid w:val="00BB31FD"/>
    <w:rsid w:val="00BB758E"/>
    <w:rsid w:val="00BC1F24"/>
    <w:rsid w:val="00BC3293"/>
    <w:rsid w:val="00BC4081"/>
    <w:rsid w:val="00BC485F"/>
    <w:rsid w:val="00BC66DA"/>
    <w:rsid w:val="00BC6D27"/>
    <w:rsid w:val="00BC7559"/>
    <w:rsid w:val="00BD2B38"/>
    <w:rsid w:val="00BD2C87"/>
    <w:rsid w:val="00BE1893"/>
    <w:rsid w:val="00BE2949"/>
    <w:rsid w:val="00BE397F"/>
    <w:rsid w:val="00BE4448"/>
    <w:rsid w:val="00BF4265"/>
    <w:rsid w:val="00BF75D9"/>
    <w:rsid w:val="00C0535E"/>
    <w:rsid w:val="00C1068B"/>
    <w:rsid w:val="00C11656"/>
    <w:rsid w:val="00C12CC9"/>
    <w:rsid w:val="00C1658F"/>
    <w:rsid w:val="00C20A71"/>
    <w:rsid w:val="00C22348"/>
    <w:rsid w:val="00C24AD2"/>
    <w:rsid w:val="00C258C3"/>
    <w:rsid w:val="00C25C16"/>
    <w:rsid w:val="00C31443"/>
    <w:rsid w:val="00C32B73"/>
    <w:rsid w:val="00C34FBB"/>
    <w:rsid w:val="00C35595"/>
    <w:rsid w:val="00C41BD3"/>
    <w:rsid w:val="00C41D3C"/>
    <w:rsid w:val="00C52F10"/>
    <w:rsid w:val="00C5460A"/>
    <w:rsid w:val="00C63D82"/>
    <w:rsid w:val="00C65373"/>
    <w:rsid w:val="00C70D61"/>
    <w:rsid w:val="00C71B90"/>
    <w:rsid w:val="00C72DC0"/>
    <w:rsid w:val="00C76F12"/>
    <w:rsid w:val="00C8085C"/>
    <w:rsid w:val="00C816FA"/>
    <w:rsid w:val="00C81958"/>
    <w:rsid w:val="00C82833"/>
    <w:rsid w:val="00C84D4F"/>
    <w:rsid w:val="00C877F3"/>
    <w:rsid w:val="00C93DFE"/>
    <w:rsid w:val="00C94888"/>
    <w:rsid w:val="00CA35D4"/>
    <w:rsid w:val="00CA3F07"/>
    <w:rsid w:val="00CA5831"/>
    <w:rsid w:val="00CA5A1A"/>
    <w:rsid w:val="00CB164C"/>
    <w:rsid w:val="00CB2ADA"/>
    <w:rsid w:val="00CB46BB"/>
    <w:rsid w:val="00CB5991"/>
    <w:rsid w:val="00CC00C4"/>
    <w:rsid w:val="00CC1681"/>
    <w:rsid w:val="00CC26C6"/>
    <w:rsid w:val="00CC5467"/>
    <w:rsid w:val="00CD3499"/>
    <w:rsid w:val="00CE2492"/>
    <w:rsid w:val="00CE589D"/>
    <w:rsid w:val="00CE59E5"/>
    <w:rsid w:val="00CE7A26"/>
    <w:rsid w:val="00CF54BC"/>
    <w:rsid w:val="00CF5732"/>
    <w:rsid w:val="00CF7471"/>
    <w:rsid w:val="00D0086E"/>
    <w:rsid w:val="00D0218A"/>
    <w:rsid w:val="00D06415"/>
    <w:rsid w:val="00D115F0"/>
    <w:rsid w:val="00D12739"/>
    <w:rsid w:val="00D137C7"/>
    <w:rsid w:val="00D139D7"/>
    <w:rsid w:val="00D13C33"/>
    <w:rsid w:val="00D14390"/>
    <w:rsid w:val="00D1744A"/>
    <w:rsid w:val="00D17668"/>
    <w:rsid w:val="00D23AA1"/>
    <w:rsid w:val="00D2683F"/>
    <w:rsid w:val="00D27530"/>
    <w:rsid w:val="00D31B25"/>
    <w:rsid w:val="00D33247"/>
    <w:rsid w:val="00D34A66"/>
    <w:rsid w:val="00D364DB"/>
    <w:rsid w:val="00D372DC"/>
    <w:rsid w:val="00D411AD"/>
    <w:rsid w:val="00D44D80"/>
    <w:rsid w:val="00D54564"/>
    <w:rsid w:val="00D55AF2"/>
    <w:rsid w:val="00D602D5"/>
    <w:rsid w:val="00D617AC"/>
    <w:rsid w:val="00D61957"/>
    <w:rsid w:val="00D65142"/>
    <w:rsid w:val="00D676B1"/>
    <w:rsid w:val="00D8424C"/>
    <w:rsid w:val="00D857B0"/>
    <w:rsid w:val="00D86FF8"/>
    <w:rsid w:val="00D8733E"/>
    <w:rsid w:val="00D902C9"/>
    <w:rsid w:val="00D90D0D"/>
    <w:rsid w:val="00D923D2"/>
    <w:rsid w:val="00D95C53"/>
    <w:rsid w:val="00DA1510"/>
    <w:rsid w:val="00DA1D8D"/>
    <w:rsid w:val="00DA2049"/>
    <w:rsid w:val="00DA24F2"/>
    <w:rsid w:val="00DA6CFF"/>
    <w:rsid w:val="00DB0782"/>
    <w:rsid w:val="00DB0F58"/>
    <w:rsid w:val="00DB2B0C"/>
    <w:rsid w:val="00DB5F76"/>
    <w:rsid w:val="00DB7379"/>
    <w:rsid w:val="00DC02C9"/>
    <w:rsid w:val="00DC049E"/>
    <w:rsid w:val="00DC5490"/>
    <w:rsid w:val="00DD4A0A"/>
    <w:rsid w:val="00DD4ECE"/>
    <w:rsid w:val="00DD5C9F"/>
    <w:rsid w:val="00DD70B9"/>
    <w:rsid w:val="00DE2625"/>
    <w:rsid w:val="00DE27E3"/>
    <w:rsid w:val="00DE5AB5"/>
    <w:rsid w:val="00DE5CA3"/>
    <w:rsid w:val="00DE5EE1"/>
    <w:rsid w:val="00DF089F"/>
    <w:rsid w:val="00DF1991"/>
    <w:rsid w:val="00DF5B63"/>
    <w:rsid w:val="00DF5D25"/>
    <w:rsid w:val="00E040C1"/>
    <w:rsid w:val="00E05A8D"/>
    <w:rsid w:val="00E05BE2"/>
    <w:rsid w:val="00E130C3"/>
    <w:rsid w:val="00E134F0"/>
    <w:rsid w:val="00E168C2"/>
    <w:rsid w:val="00E230C5"/>
    <w:rsid w:val="00E3089E"/>
    <w:rsid w:val="00E31C3B"/>
    <w:rsid w:val="00E3286A"/>
    <w:rsid w:val="00E35086"/>
    <w:rsid w:val="00E3580F"/>
    <w:rsid w:val="00E35E36"/>
    <w:rsid w:val="00E449D4"/>
    <w:rsid w:val="00E44A09"/>
    <w:rsid w:val="00E4595C"/>
    <w:rsid w:val="00E45C76"/>
    <w:rsid w:val="00E50660"/>
    <w:rsid w:val="00E50A18"/>
    <w:rsid w:val="00E50E82"/>
    <w:rsid w:val="00E522CF"/>
    <w:rsid w:val="00E55706"/>
    <w:rsid w:val="00E57920"/>
    <w:rsid w:val="00E61948"/>
    <w:rsid w:val="00E64131"/>
    <w:rsid w:val="00E664FA"/>
    <w:rsid w:val="00E66960"/>
    <w:rsid w:val="00E7114D"/>
    <w:rsid w:val="00E7172F"/>
    <w:rsid w:val="00E72FB5"/>
    <w:rsid w:val="00E74BEE"/>
    <w:rsid w:val="00E75B84"/>
    <w:rsid w:val="00E75EF7"/>
    <w:rsid w:val="00E81213"/>
    <w:rsid w:val="00E83064"/>
    <w:rsid w:val="00E903EA"/>
    <w:rsid w:val="00E90DE1"/>
    <w:rsid w:val="00E92F26"/>
    <w:rsid w:val="00E93C76"/>
    <w:rsid w:val="00E9476A"/>
    <w:rsid w:val="00E949EC"/>
    <w:rsid w:val="00E969DC"/>
    <w:rsid w:val="00EA0964"/>
    <w:rsid w:val="00EA09B1"/>
    <w:rsid w:val="00EA78F7"/>
    <w:rsid w:val="00EB17F2"/>
    <w:rsid w:val="00EB28FC"/>
    <w:rsid w:val="00EB3E0F"/>
    <w:rsid w:val="00EB425B"/>
    <w:rsid w:val="00EB58B7"/>
    <w:rsid w:val="00EB62B8"/>
    <w:rsid w:val="00EC3098"/>
    <w:rsid w:val="00EC4388"/>
    <w:rsid w:val="00ED0B44"/>
    <w:rsid w:val="00ED3ABB"/>
    <w:rsid w:val="00ED3D42"/>
    <w:rsid w:val="00ED3F4B"/>
    <w:rsid w:val="00ED40EB"/>
    <w:rsid w:val="00ED4716"/>
    <w:rsid w:val="00ED4B32"/>
    <w:rsid w:val="00EE3D61"/>
    <w:rsid w:val="00EE4508"/>
    <w:rsid w:val="00EE4AE3"/>
    <w:rsid w:val="00EE7878"/>
    <w:rsid w:val="00EF1ECC"/>
    <w:rsid w:val="00EF2BDC"/>
    <w:rsid w:val="00EF53FD"/>
    <w:rsid w:val="00F00118"/>
    <w:rsid w:val="00F009FE"/>
    <w:rsid w:val="00F025D6"/>
    <w:rsid w:val="00F02D6C"/>
    <w:rsid w:val="00F054A5"/>
    <w:rsid w:val="00F05BC3"/>
    <w:rsid w:val="00F13145"/>
    <w:rsid w:val="00F132DE"/>
    <w:rsid w:val="00F15911"/>
    <w:rsid w:val="00F15F3F"/>
    <w:rsid w:val="00F16319"/>
    <w:rsid w:val="00F1731B"/>
    <w:rsid w:val="00F20164"/>
    <w:rsid w:val="00F20F6A"/>
    <w:rsid w:val="00F2258D"/>
    <w:rsid w:val="00F245B4"/>
    <w:rsid w:val="00F319B1"/>
    <w:rsid w:val="00F32216"/>
    <w:rsid w:val="00F32EDC"/>
    <w:rsid w:val="00F32F02"/>
    <w:rsid w:val="00F33483"/>
    <w:rsid w:val="00F338F2"/>
    <w:rsid w:val="00F33E0A"/>
    <w:rsid w:val="00F34CD0"/>
    <w:rsid w:val="00F3560D"/>
    <w:rsid w:val="00F40033"/>
    <w:rsid w:val="00F43160"/>
    <w:rsid w:val="00F45296"/>
    <w:rsid w:val="00F45570"/>
    <w:rsid w:val="00F477A5"/>
    <w:rsid w:val="00F51F9B"/>
    <w:rsid w:val="00F5293E"/>
    <w:rsid w:val="00F53435"/>
    <w:rsid w:val="00F549ED"/>
    <w:rsid w:val="00F56544"/>
    <w:rsid w:val="00F5689C"/>
    <w:rsid w:val="00F57663"/>
    <w:rsid w:val="00F6656A"/>
    <w:rsid w:val="00F678D3"/>
    <w:rsid w:val="00F70A43"/>
    <w:rsid w:val="00F756D6"/>
    <w:rsid w:val="00F75DED"/>
    <w:rsid w:val="00F7623A"/>
    <w:rsid w:val="00F77C9F"/>
    <w:rsid w:val="00F80B84"/>
    <w:rsid w:val="00F835D1"/>
    <w:rsid w:val="00F84554"/>
    <w:rsid w:val="00F84BA9"/>
    <w:rsid w:val="00F8573E"/>
    <w:rsid w:val="00F87839"/>
    <w:rsid w:val="00F90F6C"/>
    <w:rsid w:val="00F929B6"/>
    <w:rsid w:val="00F9346D"/>
    <w:rsid w:val="00F954FE"/>
    <w:rsid w:val="00FA1459"/>
    <w:rsid w:val="00FA755F"/>
    <w:rsid w:val="00FA7917"/>
    <w:rsid w:val="00FB10C8"/>
    <w:rsid w:val="00FB11E9"/>
    <w:rsid w:val="00FB57F8"/>
    <w:rsid w:val="00FC2BC0"/>
    <w:rsid w:val="00FC4EAC"/>
    <w:rsid w:val="00FC50F6"/>
    <w:rsid w:val="00FC5948"/>
    <w:rsid w:val="00FC7553"/>
    <w:rsid w:val="00FD44DB"/>
    <w:rsid w:val="00FD6D2B"/>
    <w:rsid w:val="00FD7342"/>
    <w:rsid w:val="00FE0E53"/>
    <w:rsid w:val="00FE0F23"/>
    <w:rsid w:val="00FE32A5"/>
    <w:rsid w:val="00FE3E67"/>
    <w:rsid w:val="00FE66B5"/>
    <w:rsid w:val="00FF0421"/>
    <w:rsid w:val="00FF573F"/>
    <w:rsid w:val="00FF69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e5"/>
    </o:shapedefaults>
    <o:shapelayout v:ext="edit">
      <o:idmap v:ext="edit" data="2"/>
    </o:shapelayout>
  </w:shapeDefaults>
  <w:doNotEmbedSmartTags/>
  <w:decimalSymbol w:val=","/>
  <w:listSeparator w:val=";"/>
  <w14:docId w14:val="7B7DBC39"/>
  <w15:docId w15:val="{D2BF7858-9EDB-4A89-8480-868A41AF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uiPriority="35"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paragraph" w:styleId="Nagwek2">
    <w:name w:val="heading 2"/>
    <w:basedOn w:val="Normalny"/>
    <w:next w:val="Normalny"/>
    <w:link w:val="Nagwek2Znak"/>
    <w:semiHidden/>
    <w:unhideWhenUsed/>
    <w:qFormat/>
    <w:rsid w:val="00DA6C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semiHidden/>
    <w:unhideWhenUsed/>
    <w:qFormat/>
    <w:rsid w:val="001203CB"/>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semiHidden/>
    <w:unhideWhenUsed/>
    <w:qFormat/>
    <w:rsid w:val="008F46D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TekstprzypisukocowegoZnak">
    <w:name w:val="Tekst przypisu końcowego Znak"/>
    <w:basedOn w:val="Domylnaczcionkaakapitu1"/>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styleId="Uwydatnienie">
    <w:name w:val="Emphasis"/>
    <w:uiPriority w:val="20"/>
    <w:qFormat/>
    <w:rPr>
      <w:i/>
      <w:iCs/>
    </w:rPr>
  </w:style>
  <w:style w:type="character" w:styleId="Hipercze">
    <w:name w:val="Hyperlink"/>
    <w:rPr>
      <w:color w:val="0000FF"/>
      <w:u w:val="single"/>
    </w:rPr>
  </w:style>
  <w:style w:type="character" w:customStyle="1" w:styleId="info-list-value-uzasadnienie">
    <w:name w:val="info-list-value-uzasadnienie"/>
    <w:basedOn w:val="Domylnaczcionkaakapitu1"/>
  </w:style>
  <w:style w:type="character" w:customStyle="1" w:styleId="highlight">
    <w:name w:val="highlight"/>
    <w:basedOn w:val="Domylnaczcionkaakapitu1"/>
  </w:style>
  <w:style w:type="character" w:customStyle="1" w:styleId="warheader">
    <w:name w:val="war_header"/>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sz w:val="16"/>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sz w:val="16"/>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16"/>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aliases w:val="Caption Char,Znak Char,Znak Char1,Podpis nad obiektem,Legenda Znak Znak Znak,Legenda Znak Znak,Legenda Znak Znak Znak Znak,Legenda Znak Znak Znak Znak Znak Znak,Legenda Znak Znak Znak Znak Znak Znak Znak,Tabela,Podpis pod rysunkiem,Map,LEGENDA"/>
    <w:basedOn w:val="Normalny"/>
    <w:link w:val="LegendaZnak"/>
    <w:uiPriority w:val="35"/>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uiPriority w:val="99"/>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styleId="Tekstprzypisukocowego">
    <w:name w:val="endnote text"/>
    <w:basedOn w:val="Normalny"/>
    <w:rPr>
      <w:sz w:val="20"/>
      <w:szCs w:val="20"/>
    </w:rPr>
  </w:style>
  <w:style w:type="paragraph" w:customStyle="1" w:styleId="Bezodstpw1">
    <w:name w:val="Bez odstępów1"/>
    <w:pPr>
      <w:suppressAutoHyphens/>
    </w:pPr>
    <w:rPr>
      <w:sz w:val="24"/>
      <w:szCs w:val="24"/>
    </w:rPr>
  </w:style>
  <w:style w:type="paragraph" w:styleId="NormalnyWeb">
    <w:name w:val="Normal (Web)"/>
    <w:basedOn w:val="Normalny"/>
    <w:rsid w:val="00B609D8"/>
    <w:pPr>
      <w:suppressAutoHyphens w:val="0"/>
      <w:spacing w:before="100" w:beforeAutospacing="1" w:after="119"/>
    </w:pPr>
  </w:style>
  <w:style w:type="character" w:customStyle="1" w:styleId="alb">
    <w:name w:val="a_lb"/>
    <w:rsid w:val="009F3401"/>
  </w:style>
  <w:style w:type="paragraph" w:styleId="Akapitzlist">
    <w:name w:val="List Paragraph"/>
    <w:aliases w:val="Wyliczanie,List Paragraph,Obiekt,List Paragraph1,Akapit z listą31,Numerowanie,BulletC,Kropka_1,Styl 1,Akapit z listą3,normalny tekst,Akapit z listą311,lp1,List Paragraph2,ISCG Numerowanie,RR PGE Akapit z listą,Preambuła,TZ-Nag2,CP-UC,b1,l"/>
    <w:basedOn w:val="Normalny"/>
    <w:link w:val="AkapitzlistZnak"/>
    <w:uiPriority w:val="34"/>
    <w:qFormat/>
    <w:rsid w:val="000E1B54"/>
    <w:pPr>
      <w:ind w:left="720"/>
      <w:contextualSpacing/>
    </w:pPr>
  </w:style>
  <w:style w:type="paragraph" w:customStyle="1" w:styleId="menfont">
    <w:name w:val="men font"/>
    <w:basedOn w:val="Normalny"/>
    <w:rsid w:val="00F45296"/>
    <w:pPr>
      <w:suppressAutoHyphens w:val="0"/>
    </w:pPr>
    <w:rPr>
      <w:rFonts w:ascii="Arial" w:hAnsi="Arial" w:cs="Arial"/>
    </w:rPr>
  </w:style>
  <w:style w:type="character" w:customStyle="1" w:styleId="AkapitzlistZnak">
    <w:name w:val="Akapit z listą Znak"/>
    <w:aliases w:val="Wyliczanie Znak,List Paragraph Znak,Obiekt Znak,List Paragraph1 Znak,Akapit z listą31 Znak,Numerowanie Znak,BulletC Znak,Kropka_1 Znak,Styl 1 Znak,Akapit z listą3 Znak,normalny tekst Znak,Akapit z listą311 Znak,lp1 Znak,TZ-Nag2 Znak"/>
    <w:link w:val="Akapitzlist"/>
    <w:uiPriority w:val="34"/>
    <w:qFormat/>
    <w:rsid w:val="00E45C76"/>
    <w:rPr>
      <w:sz w:val="24"/>
      <w:szCs w:val="24"/>
    </w:rPr>
  </w:style>
  <w:style w:type="character" w:styleId="Odwoaniedokomentarza">
    <w:name w:val="annotation reference"/>
    <w:basedOn w:val="Domylnaczcionkaakapitu"/>
    <w:rsid w:val="00C94888"/>
    <w:rPr>
      <w:sz w:val="16"/>
      <w:szCs w:val="16"/>
    </w:rPr>
  </w:style>
  <w:style w:type="paragraph" w:styleId="Tekstkomentarza">
    <w:name w:val="annotation text"/>
    <w:basedOn w:val="Normalny"/>
    <w:link w:val="TekstkomentarzaZnak"/>
    <w:uiPriority w:val="99"/>
    <w:rsid w:val="00C94888"/>
    <w:pPr>
      <w:suppressAutoHyphens w:val="0"/>
    </w:pPr>
    <w:rPr>
      <w:sz w:val="20"/>
      <w:szCs w:val="20"/>
    </w:rPr>
  </w:style>
  <w:style w:type="character" w:customStyle="1" w:styleId="TekstkomentarzaZnak1">
    <w:name w:val="Tekst komentarza Znak1"/>
    <w:basedOn w:val="Domylnaczcionkaakapitu"/>
    <w:rsid w:val="00C94888"/>
  </w:style>
  <w:style w:type="character" w:customStyle="1" w:styleId="Nagwek3Znak">
    <w:name w:val="Nagłówek 3 Znak"/>
    <w:basedOn w:val="Domylnaczcionkaakapitu"/>
    <w:link w:val="Nagwek3"/>
    <w:semiHidden/>
    <w:rsid w:val="001203CB"/>
    <w:rPr>
      <w:rFonts w:asciiTheme="majorHAnsi" w:eastAsiaTheme="majorEastAsia" w:hAnsiTheme="majorHAnsi" w:cstheme="majorBidi"/>
      <w:color w:val="1F3763" w:themeColor="accent1" w:themeShade="7F"/>
      <w:sz w:val="24"/>
      <w:szCs w:val="24"/>
    </w:rPr>
  </w:style>
  <w:style w:type="character" w:customStyle="1" w:styleId="LegendaZnak">
    <w:name w:val="Legenda Znak"/>
    <w:aliases w:val="Caption Char Znak,Znak Char Znak,Znak Char1 Znak,Podpis nad obiektem Znak,Legenda Znak Znak Znak Znak1,Legenda Znak Znak Znak1,Legenda Znak Znak Znak Znak Znak,Legenda Znak Znak Znak Znak Znak Znak Znak1,Tabela Znak,Map Znak,LEGENDA Znak"/>
    <w:basedOn w:val="Domylnaczcionkaakapitu"/>
    <w:link w:val="Legenda"/>
    <w:uiPriority w:val="35"/>
    <w:locked/>
    <w:rsid w:val="000B6C48"/>
    <w:rPr>
      <w:i/>
      <w:iCs/>
      <w:sz w:val="24"/>
      <w:szCs w:val="24"/>
    </w:rPr>
  </w:style>
  <w:style w:type="table" w:styleId="Tabela-Siatka">
    <w:name w:val="Table Grid"/>
    <w:aliases w:val="Table Grid SW,Pole tekstowe - kratka,Pole tekstowe - kratka10,Pole tekstowe - kratka12"/>
    <w:basedOn w:val="Standardowy"/>
    <w:uiPriority w:val="59"/>
    <w:rsid w:val="00E7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do">
    <w:name w:val="Źródło"/>
    <w:basedOn w:val="Normalny"/>
    <w:link w:val="rdoZnak"/>
    <w:qFormat/>
    <w:rsid w:val="00E75B84"/>
    <w:pPr>
      <w:suppressAutoHyphens w:val="0"/>
      <w:spacing w:before="40" w:after="120" w:line="276" w:lineRule="auto"/>
      <w:jc w:val="both"/>
    </w:pPr>
    <w:rPr>
      <w:rFonts w:asciiTheme="minorHAnsi" w:eastAsiaTheme="minorHAnsi" w:hAnsiTheme="minorHAnsi" w:cstheme="minorBidi"/>
      <w:i/>
      <w:color w:val="404040" w:themeColor="text1" w:themeTint="BF"/>
      <w:sz w:val="18"/>
      <w:szCs w:val="18"/>
      <w:lang w:eastAsia="en-US"/>
    </w:rPr>
  </w:style>
  <w:style w:type="character" w:customStyle="1" w:styleId="rdoZnak">
    <w:name w:val="Źródło Znak"/>
    <w:basedOn w:val="Domylnaczcionkaakapitu"/>
    <w:link w:val="rdo"/>
    <w:rsid w:val="00E75B84"/>
    <w:rPr>
      <w:rFonts w:asciiTheme="minorHAnsi" w:eastAsiaTheme="minorHAnsi" w:hAnsiTheme="minorHAnsi" w:cstheme="minorBidi"/>
      <w:i/>
      <w:color w:val="404040" w:themeColor="text1" w:themeTint="BF"/>
      <w:sz w:val="18"/>
      <w:szCs w:val="18"/>
      <w:lang w:eastAsia="en-US"/>
    </w:rPr>
  </w:style>
  <w:style w:type="paragraph" w:customStyle="1" w:styleId="TextTabela">
    <w:name w:val="Text Tabela"/>
    <w:basedOn w:val="Normalny"/>
    <w:link w:val="TextTabelaZnak"/>
    <w:qFormat/>
    <w:rsid w:val="00E75B84"/>
    <w:pPr>
      <w:suppressAutoHyphens w:val="0"/>
    </w:pPr>
    <w:rPr>
      <w:rFonts w:asciiTheme="minorHAnsi" w:eastAsiaTheme="minorHAnsi" w:hAnsiTheme="minorHAnsi" w:cstheme="minorBidi"/>
      <w:sz w:val="20"/>
      <w:szCs w:val="20"/>
      <w:lang w:eastAsia="en-US"/>
    </w:rPr>
  </w:style>
  <w:style w:type="paragraph" w:customStyle="1" w:styleId="Nagtabeli">
    <w:name w:val="Nag. tabeli"/>
    <w:basedOn w:val="TextTabela"/>
    <w:link w:val="NagtabeliZnak"/>
    <w:qFormat/>
    <w:rsid w:val="00E75B84"/>
    <w:pPr>
      <w:spacing w:before="60" w:after="60" w:line="276" w:lineRule="auto"/>
      <w:jc w:val="center"/>
    </w:pPr>
    <w:rPr>
      <w:b/>
    </w:rPr>
  </w:style>
  <w:style w:type="character" w:customStyle="1" w:styleId="NagtabeliZnak">
    <w:name w:val="Nag. tabeli Znak"/>
    <w:basedOn w:val="Domylnaczcionkaakapitu"/>
    <w:link w:val="Nagtabeli"/>
    <w:rsid w:val="00E75B84"/>
    <w:rPr>
      <w:rFonts w:asciiTheme="minorHAnsi" w:eastAsiaTheme="minorHAnsi" w:hAnsiTheme="minorHAnsi" w:cstheme="minorBidi"/>
      <w:b/>
      <w:lang w:eastAsia="en-US"/>
    </w:rPr>
  </w:style>
  <w:style w:type="character" w:customStyle="1" w:styleId="TextTabelaZnak">
    <w:name w:val="Text Tabela Znak"/>
    <w:basedOn w:val="Domylnaczcionkaakapitu"/>
    <w:link w:val="TextTabela"/>
    <w:rsid w:val="00E75B84"/>
    <w:rPr>
      <w:rFonts w:asciiTheme="minorHAnsi" w:eastAsiaTheme="minorHAnsi" w:hAnsiTheme="minorHAnsi" w:cstheme="minorBidi"/>
      <w:lang w:eastAsia="en-US"/>
    </w:rPr>
  </w:style>
  <w:style w:type="paragraph" w:customStyle="1" w:styleId="Numer1">
    <w:name w:val="Numer_1"/>
    <w:basedOn w:val="Akapitzlist"/>
    <w:link w:val="Numer1Znak"/>
    <w:qFormat/>
    <w:rsid w:val="00FE0F23"/>
    <w:pPr>
      <w:numPr>
        <w:numId w:val="1"/>
      </w:numPr>
      <w:suppressAutoHyphens w:val="0"/>
      <w:spacing w:before="60" w:after="120" w:line="276" w:lineRule="auto"/>
      <w:jc w:val="both"/>
    </w:pPr>
    <w:rPr>
      <w:rFonts w:asciiTheme="minorHAnsi" w:eastAsiaTheme="minorHAnsi" w:hAnsiTheme="minorHAnsi" w:cstheme="minorBidi"/>
      <w:szCs w:val="22"/>
      <w:lang w:eastAsia="en-US"/>
    </w:rPr>
  </w:style>
  <w:style w:type="character" w:customStyle="1" w:styleId="Numer1Znak">
    <w:name w:val="Numer_1 Znak"/>
    <w:basedOn w:val="AkapitzlistZnak"/>
    <w:link w:val="Numer1"/>
    <w:rsid w:val="00FE0F23"/>
    <w:rPr>
      <w:rFonts w:asciiTheme="minorHAnsi" w:eastAsiaTheme="minorHAnsi" w:hAnsiTheme="minorHAnsi" w:cstheme="minorBidi"/>
      <w:sz w:val="24"/>
      <w:szCs w:val="22"/>
      <w:lang w:eastAsia="en-US"/>
    </w:rPr>
  </w:style>
  <w:style w:type="table" w:customStyle="1" w:styleId="TableNormal">
    <w:name w:val="Table Normal"/>
    <w:uiPriority w:val="2"/>
    <w:semiHidden/>
    <w:unhideWhenUsed/>
    <w:qFormat/>
    <w:rsid w:val="008855D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855DF"/>
    <w:pPr>
      <w:widowControl w:val="0"/>
      <w:suppressAutoHyphens w:val="0"/>
      <w:autoSpaceDE w:val="0"/>
      <w:autoSpaceDN w:val="0"/>
      <w:ind w:left="83"/>
    </w:pPr>
    <w:rPr>
      <w:rFonts w:ascii="Calibri" w:eastAsia="Calibri" w:hAnsi="Calibri" w:cs="Calibri"/>
      <w:sz w:val="22"/>
      <w:szCs w:val="22"/>
      <w:lang w:eastAsia="en-US"/>
    </w:rPr>
  </w:style>
  <w:style w:type="character" w:customStyle="1" w:styleId="Nagwek2Znak">
    <w:name w:val="Nagłówek 2 Znak"/>
    <w:basedOn w:val="Domylnaczcionkaakapitu"/>
    <w:link w:val="Nagwek2"/>
    <w:semiHidden/>
    <w:rsid w:val="00DA6CFF"/>
    <w:rPr>
      <w:rFonts w:asciiTheme="majorHAnsi" w:eastAsiaTheme="majorEastAsia" w:hAnsiTheme="majorHAnsi" w:cstheme="majorBidi"/>
      <w:color w:val="2F5496" w:themeColor="accent1" w:themeShade="BF"/>
      <w:sz w:val="26"/>
      <w:szCs w:val="26"/>
    </w:rPr>
  </w:style>
  <w:style w:type="character" w:customStyle="1" w:styleId="Bodytext2">
    <w:name w:val="Body text (2)_"/>
    <w:basedOn w:val="Domylnaczcionkaakapitu"/>
    <w:link w:val="Bodytext20"/>
    <w:rsid w:val="00ED0B44"/>
    <w:rPr>
      <w:rFonts w:ascii="Calibri" w:eastAsia="Calibri" w:hAnsi="Calibri" w:cs="Calibri"/>
      <w:shd w:val="clear" w:color="auto" w:fill="FFFFFF"/>
    </w:rPr>
  </w:style>
  <w:style w:type="paragraph" w:customStyle="1" w:styleId="Bodytext20">
    <w:name w:val="Body text (2)"/>
    <w:basedOn w:val="Normalny"/>
    <w:link w:val="Bodytext2"/>
    <w:rsid w:val="00ED0B44"/>
    <w:pPr>
      <w:widowControl w:val="0"/>
      <w:shd w:val="clear" w:color="auto" w:fill="FFFFFF"/>
      <w:suppressAutoHyphens w:val="0"/>
      <w:spacing w:after="160" w:line="276" w:lineRule="auto"/>
      <w:ind w:left="740" w:hanging="340"/>
    </w:pPr>
    <w:rPr>
      <w:rFonts w:ascii="Calibri" w:eastAsia="Calibri" w:hAnsi="Calibri" w:cs="Calibri"/>
      <w:sz w:val="20"/>
      <w:szCs w:val="20"/>
    </w:rPr>
  </w:style>
  <w:style w:type="character" w:customStyle="1" w:styleId="Bodytext4">
    <w:name w:val="Body text (4)_"/>
    <w:basedOn w:val="Domylnaczcionkaakapitu"/>
    <w:link w:val="Bodytext40"/>
    <w:rsid w:val="0056451E"/>
    <w:rPr>
      <w:rFonts w:ascii="Calibri" w:eastAsia="Calibri" w:hAnsi="Calibri" w:cs="Calibri"/>
      <w:i/>
      <w:iCs/>
      <w:shd w:val="clear" w:color="auto" w:fill="FFFFFF"/>
    </w:rPr>
  </w:style>
  <w:style w:type="paragraph" w:customStyle="1" w:styleId="Bodytext40">
    <w:name w:val="Body text (4)"/>
    <w:basedOn w:val="Normalny"/>
    <w:link w:val="Bodytext4"/>
    <w:rsid w:val="0056451E"/>
    <w:pPr>
      <w:widowControl w:val="0"/>
      <w:shd w:val="clear" w:color="auto" w:fill="FFFFFF"/>
      <w:suppressAutoHyphens w:val="0"/>
      <w:spacing w:after="160" w:line="276" w:lineRule="auto"/>
    </w:pPr>
    <w:rPr>
      <w:rFonts w:ascii="Calibri" w:eastAsia="Calibri" w:hAnsi="Calibri" w:cs="Calibri"/>
      <w:i/>
      <w:iCs/>
      <w:sz w:val="20"/>
      <w:szCs w:val="20"/>
    </w:rPr>
  </w:style>
  <w:style w:type="character" w:customStyle="1" w:styleId="Nagwek4Znak">
    <w:name w:val="Nagłówek 4 Znak"/>
    <w:basedOn w:val="Domylnaczcionkaakapitu"/>
    <w:link w:val="Nagwek4"/>
    <w:semiHidden/>
    <w:rsid w:val="008F46DC"/>
    <w:rPr>
      <w:rFonts w:asciiTheme="majorHAnsi" w:eastAsiaTheme="majorEastAsia" w:hAnsiTheme="majorHAnsi" w:cstheme="majorBidi"/>
      <w:i/>
      <w:iCs/>
      <w:color w:val="2F5496" w:themeColor="accent1" w:themeShade="BF"/>
      <w:sz w:val="24"/>
      <w:szCs w:val="24"/>
    </w:rPr>
  </w:style>
  <w:style w:type="paragraph" w:styleId="Tematkomentarza">
    <w:name w:val="annotation subject"/>
    <w:basedOn w:val="Tekstkomentarza"/>
    <w:next w:val="Tekstkomentarza"/>
    <w:link w:val="TematkomentarzaZnak1"/>
    <w:rsid w:val="00F9346D"/>
    <w:pPr>
      <w:suppressAutoHyphens/>
    </w:pPr>
    <w:rPr>
      <w:b/>
      <w:bCs/>
    </w:rPr>
  </w:style>
  <w:style w:type="character" w:customStyle="1" w:styleId="TematkomentarzaZnak1">
    <w:name w:val="Temat komentarza Znak1"/>
    <w:basedOn w:val="TekstkomentarzaZnak"/>
    <w:link w:val="Tematkomentarza"/>
    <w:rsid w:val="00F9346D"/>
    <w:rPr>
      <w:b/>
      <w:bCs/>
    </w:rPr>
  </w:style>
  <w:style w:type="paragraph" w:customStyle="1" w:styleId="Default">
    <w:name w:val="Default"/>
    <w:rsid w:val="00D55AF2"/>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EB42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6574">
      <w:bodyDiv w:val="1"/>
      <w:marLeft w:val="0"/>
      <w:marRight w:val="0"/>
      <w:marTop w:val="0"/>
      <w:marBottom w:val="0"/>
      <w:divBdr>
        <w:top w:val="none" w:sz="0" w:space="0" w:color="auto"/>
        <w:left w:val="none" w:sz="0" w:space="0" w:color="auto"/>
        <w:bottom w:val="none" w:sz="0" w:space="0" w:color="auto"/>
        <w:right w:val="none" w:sz="0" w:space="0" w:color="auto"/>
      </w:divBdr>
    </w:div>
    <w:div w:id="126434287">
      <w:bodyDiv w:val="1"/>
      <w:marLeft w:val="0"/>
      <w:marRight w:val="0"/>
      <w:marTop w:val="0"/>
      <w:marBottom w:val="0"/>
      <w:divBdr>
        <w:top w:val="none" w:sz="0" w:space="0" w:color="auto"/>
        <w:left w:val="none" w:sz="0" w:space="0" w:color="auto"/>
        <w:bottom w:val="none" w:sz="0" w:space="0" w:color="auto"/>
        <w:right w:val="none" w:sz="0" w:space="0" w:color="auto"/>
      </w:divBdr>
    </w:div>
    <w:div w:id="268247809">
      <w:bodyDiv w:val="1"/>
      <w:marLeft w:val="0"/>
      <w:marRight w:val="0"/>
      <w:marTop w:val="0"/>
      <w:marBottom w:val="0"/>
      <w:divBdr>
        <w:top w:val="none" w:sz="0" w:space="0" w:color="auto"/>
        <w:left w:val="none" w:sz="0" w:space="0" w:color="auto"/>
        <w:bottom w:val="none" w:sz="0" w:space="0" w:color="auto"/>
        <w:right w:val="none" w:sz="0" w:space="0" w:color="auto"/>
      </w:divBdr>
    </w:div>
    <w:div w:id="457649270">
      <w:bodyDiv w:val="1"/>
      <w:marLeft w:val="0"/>
      <w:marRight w:val="0"/>
      <w:marTop w:val="0"/>
      <w:marBottom w:val="0"/>
      <w:divBdr>
        <w:top w:val="none" w:sz="0" w:space="0" w:color="auto"/>
        <w:left w:val="none" w:sz="0" w:space="0" w:color="auto"/>
        <w:bottom w:val="none" w:sz="0" w:space="0" w:color="auto"/>
        <w:right w:val="none" w:sz="0" w:space="0" w:color="auto"/>
      </w:divBdr>
    </w:div>
    <w:div w:id="474372443">
      <w:bodyDiv w:val="1"/>
      <w:marLeft w:val="0"/>
      <w:marRight w:val="0"/>
      <w:marTop w:val="0"/>
      <w:marBottom w:val="0"/>
      <w:divBdr>
        <w:top w:val="none" w:sz="0" w:space="0" w:color="auto"/>
        <w:left w:val="none" w:sz="0" w:space="0" w:color="auto"/>
        <w:bottom w:val="none" w:sz="0" w:space="0" w:color="auto"/>
        <w:right w:val="none" w:sz="0" w:space="0" w:color="auto"/>
      </w:divBdr>
    </w:div>
    <w:div w:id="657727874">
      <w:bodyDiv w:val="1"/>
      <w:marLeft w:val="0"/>
      <w:marRight w:val="0"/>
      <w:marTop w:val="0"/>
      <w:marBottom w:val="0"/>
      <w:divBdr>
        <w:top w:val="none" w:sz="0" w:space="0" w:color="auto"/>
        <w:left w:val="none" w:sz="0" w:space="0" w:color="auto"/>
        <w:bottom w:val="none" w:sz="0" w:space="0" w:color="auto"/>
        <w:right w:val="none" w:sz="0" w:space="0" w:color="auto"/>
      </w:divBdr>
    </w:div>
    <w:div w:id="1098210312">
      <w:bodyDiv w:val="1"/>
      <w:marLeft w:val="0"/>
      <w:marRight w:val="0"/>
      <w:marTop w:val="0"/>
      <w:marBottom w:val="0"/>
      <w:divBdr>
        <w:top w:val="none" w:sz="0" w:space="0" w:color="auto"/>
        <w:left w:val="none" w:sz="0" w:space="0" w:color="auto"/>
        <w:bottom w:val="none" w:sz="0" w:space="0" w:color="auto"/>
        <w:right w:val="none" w:sz="0" w:space="0" w:color="auto"/>
      </w:divBdr>
    </w:div>
    <w:div w:id="1398552558">
      <w:bodyDiv w:val="1"/>
      <w:marLeft w:val="0"/>
      <w:marRight w:val="0"/>
      <w:marTop w:val="0"/>
      <w:marBottom w:val="0"/>
      <w:divBdr>
        <w:top w:val="none" w:sz="0" w:space="0" w:color="auto"/>
        <w:left w:val="none" w:sz="0" w:space="0" w:color="auto"/>
        <w:bottom w:val="none" w:sz="0" w:space="0" w:color="auto"/>
        <w:right w:val="none" w:sz="0" w:space="0" w:color="auto"/>
      </w:divBdr>
    </w:div>
    <w:div w:id="1453935220">
      <w:bodyDiv w:val="1"/>
      <w:marLeft w:val="0"/>
      <w:marRight w:val="0"/>
      <w:marTop w:val="0"/>
      <w:marBottom w:val="0"/>
      <w:divBdr>
        <w:top w:val="none" w:sz="0" w:space="0" w:color="auto"/>
        <w:left w:val="none" w:sz="0" w:space="0" w:color="auto"/>
        <w:bottom w:val="none" w:sz="0" w:space="0" w:color="auto"/>
        <w:right w:val="none" w:sz="0" w:space="0" w:color="auto"/>
      </w:divBdr>
      <w:divsChild>
        <w:div w:id="557205356">
          <w:marLeft w:val="0"/>
          <w:marRight w:val="0"/>
          <w:marTop w:val="240"/>
          <w:marBottom w:val="0"/>
          <w:divBdr>
            <w:top w:val="none" w:sz="0" w:space="0" w:color="auto"/>
            <w:left w:val="none" w:sz="0" w:space="0" w:color="auto"/>
            <w:bottom w:val="none" w:sz="0" w:space="0" w:color="auto"/>
            <w:right w:val="none" w:sz="0" w:space="0" w:color="auto"/>
          </w:divBdr>
        </w:div>
        <w:div w:id="300158769">
          <w:marLeft w:val="0"/>
          <w:marRight w:val="0"/>
          <w:marTop w:val="240"/>
          <w:marBottom w:val="0"/>
          <w:divBdr>
            <w:top w:val="none" w:sz="0" w:space="0" w:color="auto"/>
            <w:left w:val="none" w:sz="0" w:space="0" w:color="auto"/>
            <w:bottom w:val="none" w:sz="0" w:space="0" w:color="auto"/>
            <w:right w:val="none" w:sz="0" w:space="0" w:color="auto"/>
          </w:divBdr>
        </w:div>
      </w:divsChild>
    </w:div>
    <w:div w:id="1585913545">
      <w:bodyDiv w:val="1"/>
      <w:marLeft w:val="0"/>
      <w:marRight w:val="0"/>
      <w:marTop w:val="0"/>
      <w:marBottom w:val="0"/>
      <w:divBdr>
        <w:top w:val="none" w:sz="0" w:space="0" w:color="auto"/>
        <w:left w:val="none" w:sz="0" w:space="0" w:color="auto"/>
        <w:bottom w:val="none" w:sz="0" w:space="0" w:color="auto"/>
        <w:right w:val="none" w:sz="0" w:space="0" w:color="auto"/>
      </w:divBdr>
    </w:div>
    <w:div w:id="1629169000">
      <w:bodyDiv w:val="1"/>
      <w:marLeft w:val="0"/>
      <w:marRight w:val="0"/>
      <w:marTop w:val="0"/>
      <w:marBottom w:val="0"/>
      <w:divBdr>
        <w:top w:val="none" w:sz="0" w:space="0" w:color="auto"/>
        <w:left w:val="none" w:sz="0" w:space="0" w:color="auto"/>
        <w:bottom w:val="none" w:sz="0" w:space="0" w:color="auto"/>
        <w:right w:val="none" w:sz="0" w:space="0" w:color="auto"/>
      </w:divBdr>
    </w:div>
    <w:div w:id="1746296912">
      <w:bodyDiv w:val="1"/>
      <w:marLeft w:val="0"/>
      <w:marRight w:val="0"/>
      <w:marTop w:val="0"/>
      <w:marBottom w:val="0"/>
      <w:divBdr>
        <w:top w:val="none" w:sz="0" w:space="0" w:color="auto"/>
        <w:left w:val="none" w:sz="0" w:space="0" w:color="auto"/>
        <w:bottom w:val="none" w:sz="0" w:space="0" w:color="auto"/>
        <w:right w:val="none" w:sz="0" w:space="0" w:color="auto"/>
      </w:divBdr>
    </w:div>
    <w:div w:id="2047095737">
      <w:bodyDiv w:val="1"/>
      <w:marLeft w:val="0"/>
      <w:marRight w:val="0"/>
      <w:marTop w:val="0"/>
      <w:marBottom w:val="0"/>
      <w:divBdr>
        <w:top w:val="none" w:sz="0" w:space="0" w:color="auto"/>
        <w:left w:val="none" w:sz="0" w:space="0" w:color="auto"/>
        <w:bottom w:val="none" w:sz="0" w:space="0" w:color="auto"/>
        <w:right w:val="none" w:sz="0" w:space="0" w:color="auto"/>
      </w:divBdr>
    </w:div>
    <w:div w:id="2054425553">
      <w:bodyDiv w:val="1"/>
      <w:marLeft w:val="0"/>
      <w:marRight w:val="0"/>
      <w:marTop w:val="0"/>
      <w:marBottom w:val="0"/>
      <w:divBdr>
        <w:top w:val="none" w:sz="0" w:space="0" w:color="auto"/>
        <w:left w:val="none" w:sz="0" w:space="0" w:color="auto"/>
        <w:bottom w:val="none" w:sz="0" w:space="0" w:color="auto"/>
        <w:right w:val="none" w:sz="0" w:space="0" w:color="auto"/>
      </w:divBdr>
      <w:divsChild>
        <w:div w:id="1690719791">
          <w:marLeft w:val="0"/>
          <w:marRight w:val="0"/>
          <w:marTop w:val="240"/>
          <w:marBottom w:val="0"/>
          <w:divBdr>
            <w:top w:val="none" w:sz="0" w:space="0" w:color="auto"/>
            <w:left w:val="none" w:sz="0" w:space="0" w:color="auto"/>
            <w:bottom w:val="none" w:sz="0" w:space="0" w:color="auto"/>
            <w:right w:val="none" w:sz="0" w:space="0" w:color="auto"/>
          </w:divBdr>
        </w:div>
        <w:div w:id="1507744667">
          <w:marLeft w:val="0"/>
          <w:marRight w:val="0"/>
          <w:marTop w:val="240"/>
          <w:marBottom w:val="0"/>
          <w:divBdr>
            <w:top w:val="none" w:sz="0" w:space="0" w:color="auto"/>
            <w:left w:val="none" w:sz="0" w:space="0" w:color="auto"/>
            <w:bottom w:val="none" w:sz="0" w:space="0" w:color="auto"/>
            <w:right w:val="none" w:sz="0" w:space="0" w:color="auto"/>
          </w:divBdr>
        </w:div>
      </w:divsChild>
    </w:div>
    <w:div w:id="212245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7364-268C-4CAC-B0A9-5358F4A1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35</Pages>
  <Words>12116</Words>
  <Characters>72698</Characters>
  <Application>Microsoft Office Word</Application>
  <DocSecurity>0</DocSecurity>
  <Lines>605</Lines>
  <Paragraphs>169</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84645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Agnieszka Kordecka</cp:lastModifiedBy>
  <cp:revision>13</cp:revision>
  <cp:lastPrinted>2023-02-20T08:38:00Z</cp:lastPrinted>
  <dcterms:created xsi:type="dcterms:W3CDTF">2023-09-18T06:14:00Z</dcterms:created>
  <dcterms:modified xsi:type="dcterms:W3CDTF">2023-09-22T07:12:00Z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