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B7" w:rsidRDefault="005C172D" w:rsidP="005C172D">
      <w:pPr>
        <w:jc w:val="right"/>
        <w:rPr>
          <w:i/>
        </w:rPr>
      </w:pPr>
      <w:bookmarkStart w:id="0" w:name="_GoBack"/>
      <w:bookmarkEnd w:id="0"/>
      <w:r w:rsidRPr="005C172D">
        <w:rPr>
          <w:i/>
        </w:rPr>
        <w:t>Tłumaczenie robocze z języka rosyjskiego</w:t>
      </w:r>
    </w:p>
    <w:p w:rsidR="000853F7" w:rsidRPr="005C172D" w:rsidRDefault="000853F7" w:rsidP="005C172D">
      <w:pPr>
        <w:jc w:val="right"/>
        <w:rPr>
          <w:i/>
        </w:rPr>
      </w:pPr>
    </w:p>
    <w:p w:rsidR="005C172D" w:rsidRPr="005C172D" w:rsidRDefault="005C172D" w:rsidP="005C172D">
      <w:pPr>
        <w:jc w:val="center"/>
        <w:rPr>
          <w:caps/>
        </w:rPr>
      </w:pPr>
      <w:r w:rsidRPr="005C172D">
        <w:rPr>
          <w:caps/>
        </w:rPr>
        <w:t>Rozporządzenie Rady Ministrów Republiki Białorusi Nr 245 z dn. 22 kwietnia 2022 r.</w:t>
      </w:r>
    </w:p>
    <w:p w:rsidR="005C172D" w:rsidRPr="005C172D" w:rsidRDefault="005C172D" w:rsidP="005C172D">
      <w:pPr>
        <w:spacing w:after="0" w:line="240" w:lineRule="auto"/>
        <w:rPr>
          <w:b/>
        </w:rPr>
      </w:pPr>
      <w:proofErr w:type="spellStart"/>
      <w:r w:rsidRPr="005C172D">
        <w:rPr>
          <w:b/>
        </w:rPr>
        <w:t>Ws</w:t>
      </w:r>
      <w:proofErr w:type="spellEnd"/>
      <w:r w:rsidRPr="005C172D">
        <w:rPr>
          <w:b/>
        </w:rPr>
        <w:t>. zmian do rozporządzenia Rady Ministrów</w:t>
      </w:r>
    </w:p>
    <w:p w:rsidR="005C172D" w:rsidRDefault="005C172D" w:rsidP="005C172D">
      <w:pPr>
        <w:spacing w:after="0" w:line="240" w:lineRule="auto"/>
      </w:pPr>
      <w:r w:rsidRPr="005C172D">
        <w:rPr>
          <w:b/>
        </w:rPr>
        <w:t>Republiki Białorusi Nr 700 z dn. 6 grudnia 2021 r.</w:t>
      </w:r>
    </w:p>
    <w:p w:rsidR="005C172D" w:rsidRDefault="005C172D" w:rsidP="005C172D">
      <w:pPr>
        <w:spacing w:after="0" w:line="240" w:lineRule="auto"/>
      </w:pPr>
    </w:p>
    <w:p w:rsidR="005C172D" w:rsidRDefault="005C172D" w:rsidP="005C172D">
      <w:pPr>
        <w:spacing w:after="0" w:line="240" w:lineRule="auto"/>
        <w:ind w:firstLine="709"/>
        <w:jc w:val="both"/>
      </w:pPr>
      <w:r>
        <w:t xml:space="preserve">W celu zapewnienia ochrony interesu narodowego Republiki Białorusi oraz na podstawie rozporządzenia prezydenta </w:t>
      </w:r>
      <w:r w:rsidR="000853F7">
        <w:t>Republiki Białorusi</w:t>
      </w:r>
      <w:r>
        <w:t xml:space="preserve"> o zastosowaniu specjalnych środków Nr 128 z dn. 30 marca 2021 r. Rada Ministrów </w:t>
      </w:r>
      <w:r w:rsidR="000853F7">
        <w:t>Republiki Białorusi</w:t>
      </w:r>
      <w:r>
        <w:t xml:space="preserve"> POSTANAWIA:</w:t>
      </w:r>
    </w:p>
    <w:p w:rsidR="005C172D" w:rsidRDefault="005C172D" w:rsidP="005C172D">
      <w:pPr>
        <w:spacing w:after="0" w:line="240" w:lineRule="auto"/>
        <w:ind w:firstLine="709"/>
        <w:jc w:val="both"/>
      </w:pPr>
      <w:r>
        <w:t xml:space="preserve">1. O wprowadzeniu do rozporządzenia Rady Ministrów </w:t>
      </w:r>
      <w:r w:rsidR="000853F7">
        <w:t>Republiki Białorusi</w:t>
      </w:r>
      <w:r>
        <w:t xml:space="preserve"> o zastosowaniu specjalnych środków wobec poszczególnych rodzajów towarów Nr 700 z dn. 6 grudnia 2021 r. poniższych zmian:</w:t>
      </w:r>
    </w:p>
    <w:p w:rsidR="005C172D" w:rsidRDefault="005C172D" w:rsidP="005C172D">
      <w:pPr>
        <w:spacing w:after="0" w:line="240" w:lineRule="auto"/>
        <w:ind w:firstLine="709"/>
        <w:jc w:val="both"/>
      </w:pPr>
      <w:r>
        <w:t>pozycje:</w:t>
      </w:r>
    </w:p>
    <w:p w:rsidR="005C172D" w:rsidRDefault="005C172D" w:rsidP="005C172D">
      <w:pPr>
        <w:spacing w:after="0" w:line="240" w:lineRule="auto"/>
        <w:ind w:firstLine="709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678"/>
        <w:gridCol w:w="987"/>
      </w:tblGrid>
      <w:tr w:rsidR="005C172D" w:rsidTr="000853F7">
        <w:tc>
          <w:tcPr>
            <w:tcW w:w="3397" w:type="dxa"/>
          </w:tcPr>
          <w:p w:rsidR="005C172D" w:rsidRDefault="005C172D" w:rsidP="005C172D">
            <w:pPr>
              <w:jc w:val="both"/>
            </w:pPr>
            <w:r>
              <w:t>„07, z wyłączeniem 0701 10 00 0,</w:t>
            </w:r>
          </w:p>
          <w:p w:rsidR="005C172D" w:rsidRDefault="005C172D" w:rsidP="005C172D">
            <w:pPr>
              <w:jc w:val="both"/>
            </w:pPr>
            <w:r>
              <w:t>0703 10 110 0, 0712 90 110 0,</w:t>
            </w:r>
          </w:p>
          <w:p w:rsidR="005C172D" w:rsidRDefault="005C172D" w:rsidP="005C172D">
            <w:pPr>
              <w:jc w:val="both"/>
            </w:pPr>
            <w:r>
              <w:t>0713 10 100 0, 0713 33 100 0,</w:t>
            </w:r>
          </w:p>
          <w:p w:rsidR="005C172D" w:rsidRDefault="005C172D" w:rsidP="005C172D">
            <w:pPr>
              <w:jc w:val="both"/>
            </w:pPr>
            <w:r>
              <w:t>0713 34 000 1, 0713 35 000 1,</w:t>
            </w:r>
          </w:p>
          <w:p w:rsidR="005C172D" w:rsidRDefault="005C172D" w:rsidP="005C172D">
            <w:pPr>
              <w:jc w:val="both"/>
            </w:pPr>
            <w:r>
              <w:t>0713 39 000 1, 0713 50 000 0,</w:t>
            </w:r>
          </w:p>
          <w:p w:rsidR="005C172D" w:rsidRDefault="005C172D" w:rsidP="005C172D">
            <w:pPr>
              <w:jc w:val="both"/>
            </w:pPr>
            <w:r>
              <w:t>0713 60 000 1, 0713 90 000 1</w:t>
            </w:r>
          </w:p>
          <w:p w:rsidR="005C172D" w:rsidRDefault="005C172D" w:rsidP="005C172D">
            <w:pPr>
              <w:jc w:val="both"/>
            </w:pPr>
          </w:p>
        </w:tc>
        <w:tc>
          <w:tcPr>
            <w:tcW w:w="4678" w:type="dxa"/>
          </w:tcPr>
          <w:p w:rsidR="005C172D" w:rsidRDefault="005C172D" w:rsidP="005C172D">
            <w:pPr>
              <w:jc w:val="both"/>
            </w:pPr>
            <w:r>
              <w:t>warzywa, z wyłączeniem przeznaczonych do siewu</w:t>
            </w:r>
          </w:p>
        </w:tc>
        <w:tc>
          <w:tcPr>
            <w:tcW w:w="987" w:type="dxa"/>
          </w:tcPr>
          <w:p w:rsidR="005C172D" w:rsidRDefault="005C172D" w:rsidP="005C172D">
            <w:pPr>
              <w:jc w:val="both"/>
            </w:pPr>
            <w:r>
              <w:t>”</w:t>
            </w:r>
          </w:p>
        </w:tc>
      </w:tr>
      <w:tr w:rsidR="005C172D" w:rsidTr="000853F7">
        <w:tc>
          <w:tcPr>
            <w:tcW w:w="3397" w:type="dxa"/>
          </w:tcPr>
          <w:p w:rsidR="005C172D" w:rsidRDefault="005C172D" w:rsidP="005C172D">
            <w:pPr>
              <w:jc w:val="both"/>
            </w:pPr>
            <w:r>
              <w:t>08</w:t>
            </w:r>
          </w:p>
        </w:tc>
        <w:tc>
          <w:tcPr>
            <w:tcW w:w="4678" w:type="dxa"/>
          </w:tcPr>
          <w:p w:rsidR="005C172D" w:rsidRDefault="005C172D" w:rsidP="005C172D">
            <w:pPr>
              <w:jc w:val="both"/>
            </w:pPr>
            <w:r>
              <w:t>owoce i orzechy</w:t>
            </w:r>
          </w:p>
        </w:tc>
        <w:tc>
          <w:tcPr>
            <w:tcW w:w="987" w:type="dxa"/>
          </w:tcPr>
          <w:p w:rsidR="005C172D" w:rsidRDefault="005C172D" w:rsidP="005C172D">
            <w:pPr>
              <w:jc w:val="both"/>
            </w:pPr>
            <w:r>
              <w:t>” ”</w:t>
            </w:r>
          </w:p>
        </w:tc>
      </w:tr>
    </w:tbl>
    <w:p w:rsidR="005C172D" w:rsidRDefault="005C172D" w:rsidP="005C172D">
      <w:pPr>
        <w:spacing w:after="0" w:line="240" w:lineRule="auto"/>
        <w:jc w:val="both"/>
      </w:pPr>
    </w:p>
    <w:p w:rsidR="005C172D" w:rsidRDefault="005C172D" w:rsidP="005C172D">
      <w:pPr>
        <w:spacing w:after="0" w:line="240" w:lineRule="auto"/>
        <w:jc w:val="both"/>
      </w:pPr>
      <w:r>
        <w:t>wymienić na pozycje:</w:t>
      </w:r>
    </w:p>
    <w:p w:rsidR="005C172D" w:rsidRDefault="005C172D" w:rsidP="005C172D">
      <w:pPr>
        <w:spacing w:after="0" w:line="24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4678"/>
        <w:gridCol w:w="987"/>
      </w:tblGrid>
      <w:tr w:rsidR="005C172D" w:rsidTr="000853F7">
        <w:tc>
          <w:tcPr>
            <w:tcW w:w="3397" w:type="dxa"/>
          </w:tcPr>
          <w:p w:rsidR="005C172D" w:rsidRDefault="005C172D" w:rsidP="000C3887">
            <w:pPr>
              <w:jc w:val="both"/>
            </w:pPr>
            <w:r>
              <w:t>„07, z wyłączeniem 0701 10 000 0,</w:t>
            </w:r>
          </w:p>
          <w:p w:rsidR="005C172D" w:rsidRDefault="005C172D" w:rsidP="000C3887">
            <w:pPr>
              <w:jc w:val="both"/>
            </w:pPr>
            <w:r>
              <w:t>0703 10 110 0, 0705 11 000 0,</w:t>
            </w:r>
          </w:p>
          <w:p w:rsidR="005C172D" w:rsidRDefault="005C172D" w:rsidP="000C3887">
            <w:pPr>
              <w:jc w:val="both"/>
            </w:pPr>
            <w:r>
              <w:t>0705 19 000 0, 0709 30 000 0,</w:t>
            </w:r>
          </w:p>
          <w:p w:rsidR="005C172D" w:rsidRDefault="005C172D" w:rsidP="000C3887">
            <w:pPr>
              <w:jc w:val="both"/>
            </w:pPr>
            <w:r>
              <w:t>0709 60 100 1, 0709 93 100 0,</w:t>
            </w:r>
          </w:p>
          <w:p w:rsidR="000853F7" w:rsidRDefault="000853F7" w:rsidP="000C3887">
            <w:pPr>
              <w:jc w:val="both"/>
            </w:pPr>
            <w:r>
              <w:t>0709 99 100 0, 0712 90 110 0,</w:t>
            </w:r>
          </w:p>
          <w:p w:rsidR="005C172D" w:rsidRDefault="005C172D" w:rsidP="000C3887">
            <w:pPr>
              <w:jc w:val="both"/>
            </w:pPr>
            <w:r>
              <w:t>0713 10 100 0, 0713 33 100 0,</w:t>
            </w:r>
          </w:p>
          <w:p w:rsidR="005C172D" w:rsidRDefault="005C172D" w:rsidP="005C172D">
            <w:pPr>
              <w:jc w:val="both"/>
            </w:pPr>
            <w:r>
              <w:t>0713 34 000 1, 0713 35 000 1,</w:t>
            </w:r>
          </w:p>
          <w:p w:rsidR="005C172D" w:rsidRDefault="005C172D" w:rsidP="005C172D">
            <w:pPr>
              <w:jc w:val="both"/>
            </w:pPr>
            <w:r>
              <w:t>0713 39 000 1, 0713 50 000 0,</w:t>
            </w:r>
          </w:p>
          <w:p w:rsidR="005C172D" w:rsidRDefault="005C172D" w:rsidP="000C3887">
            <w:pPr>
              <w:jc w:val="both"/>
            </w:pPr>
            <w:r>
              <w:t>0713 60 000 1, 0713 90 000 1</w:t>
            </w:r>
          </w:p>
          <w:p w:rsidR="005C172D" w:rsidRDefault="005C172D" w:rsidP="000C3887">
            <w:pPr>
              <w:jc w:val="both"/>
            </w:pPr>
          </w:p>
        </w:tc>
        <w:tc>
          <w:tcPr>
            <w:tcW w:w="4678" w:type="dxa"/>
          </w:tcPr>
          <w:p w:rsidR="005C172D" w:rsidRDefault="005C172D" w:rsidP="005C172D">
            <w:pPr>
              <w:jc w:val="both"/>
            </w:pPr>
            <w:r>
              <w:t>warzywa</w:t>
            </w:r>
          </w:p>
        </w:tc>
        <w:tc>
          <w:tcPr>
            <w:tcW w:w="987" w:type="dxa"/>
          </w:tcPr>
          <w:p w:rsidR="005C172D" w:rsidRDefault="005C172D" w:rsidP="000C3887">
            <w:pPr>
              <w:jc w:val="both"/>
            </w:pPr>
            <w:r>
              <w:t>”</w:t>
            </w:r>
          </w:p>
        </w:tc>
      </w:tr>
      <w:tr w:rsidR="005C172D" w:rsidTr="000853F7">
        <w:tc>
          <w:tcPr>
            <w:tcW w:w="3397" w:type="dxa"/>
          </w:tcPr>
          <w:p w:rsidR="005C172D" w:rsidRDefault="005C172D" w:rsidP="000C3887">
            <w:pPr>
              <w:jc w:val="both"/>
            </w:pPr>
            <w:r>
              <w:t>08, z wyłączeniem 0808 10 800 2,</w:t>
            </w:r>
          </w:p>
          <w:p w:rsidR="005C172D" w:rsidRDefault="005C172D" w:rsidP="000C3887">
            <w:pPr>
              <w:jc w:val="both"/>
            </w:pPr>
            <w:r>
              <w:t>0808 30 900 0</w:t>
            </w:r>
          </w:p>
        </w:tc>
        <w:tc>
          <w:tcPr>
            <w:tcW w:w="4678" w:type="dxa"/>
          </w:tcPr>
          <w:p w:rsidR="005C172D" w:rsidRDefault="005C172D" w:rsidP="000C3887">
            <w:pPr>
              <w:jc w:val="both"/>
            </w:pPr>
            <w:r>
              <w:t>owoce i orzechy</w:t>
            </w:r>
          </w:p>
        </w:tc>
        <w:tc>
          <w:tcPr>
            <w:tcW w:w="987" w:type="dxa"/>
          </w:tcPr>
          <w:p w:rsidR="005C172D" w:rsidRDefault="005C172D" w:rsidP="000C3887">
            <w:pPr>
              <w:jc w:val="both"/>
            </w:pPr>
            <w:r>
              <w:t>” ”</w:t>
            </w:r>
          </w:p>
        </w:tc>
      </w:tr>
    </w:tbl>
    <w:p w:rsidR="005C172D" w:rsidRDefault="005C172D" w:rsidP="005C172D">
      <w:pPr>
        <w:spacing w:after="0" w:line="240" w:lineRule="auto"/>
        <w:jc w:val="both"/>
      </w:pPr>
    </w:p>
    <w:p w:rsidR="005C172D" w:rsidRDefault="005C172D" w:rsidP="005C172D">
      <w:pPr>
        <w:spacing w:after="0" w:line="240" w:lineRule="auto"/>
        <w:jc w:val="both"/>
      </w:pPr>
      <w:r>
        <w:t>2. Niniejsze rozporządzenie wchodzi w życie po jego oficjalnej publikacji.</w:t>
      </w:r>
    </w:p>
    <w:p w:rsidR="005C172D" w:rsidRDefault="005C172D" w:rsidP="005C172D">
      <w:pPr>
        <w:spacing w:after="0" w:line="240" w:lineRule="auto"/>
        <w:jc w:val="both"/>
      </w:pPr>
    </w:p>
    <w:p w:rsidR="005C172D" w:rsidRPr="005C172D" w:rsidRDefault="005C172D" w:rsidP="005C172D">
      <w:pPr>
        <w:spacing w:after="0" w:line="240" w:lineRule="auto"/>
        <w:jc w:val="both"/>
        <w:rPr>
          <w:b/>
        </w:rPr>
      </w:pPr>
      <w:r w:rsidRPr="005C172D">
        <w:rPr>
          <w:b/>
        </w:rPr>
        <w:t xml:space="preserve">Premier Republiki Białorusi </w:t>
      </w:r>
      <w:r w:rsidRPr="005C172D">
        <w:rPr>
          <w:b/>
        </w:rPr>
        <w:tab/>
      </w:r>
      <w:r w:rsidRPr="005C172D">
        <w:rPr>
          <w:b/>
        </w:rPr>
        <w:tab/>
      </w:r>
      <w:r w:rsidR="000853F7">
        <w:rPr>
          <w:b/>
        </w:rPr>
        <w:tab/>
      </w:r>
      <w:r w:rsidR="000853F7">
        <w:rPr>
          <w:b/>
        </w:rPr>
        <w:tab/>
      </w:r>
      <w:r w:rsidR="000853F7">
        <w:rPr>
          <w:b/>
        </w:rPr>
        <w:tab/>
      </w:r>
      <w:r w:rsidRPr="005C172D">
        <w:rPr>
          <w:b/>
        </w:rPr>
        <w:t xml:space="preserve">R. </w:t>
      </w:r>
      <w:proofErr w:type="spellStart"/>
      <w:r w:rsidRPr="005C172D">
        <w:rPr>
          <w:b/>
        </w:rPr>
        <w:t>Gołowczenko</w:t>
      </w:r>
      <w:proofErr w:type="spellEnd"/>
    </w:p>
    <w:sectPr w:rsidR="005C172D" w:rsidRPr="005C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8E"/>
    <w:rsid w:val="000853F7"/>
    <w:rsid w:val="001A638E"/>
    <w:rsid w:val="005C172D"/>
    <w:rsid w:val="00A82F17"/>
    <w:rsid w:val="00B812B7"/>
    <w:rsid w:val="00C0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72D"/>
    <w:pPr>
      <w:ind w:left="720"/>
      <w:contextualSpacing/>
    </w:pPr>
  </w:style>
  <w:style w:type="table" w:styleId="Tabela-Siatka">
    <w:name w:val="Table Grid"/>
    <w:basedOn w:val="Standardowy"/>
    <w:uiPriority w:val="39"/>
    <w:rsid w:val="005C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172D"/>
    <w:pPr>
      <w:ind w:left="720"/>
      <w:contextualSpacing/>
    </w:pPr>
  </w:style>
  <w:style w:type="table" w:styleId="Tabela-Siatka">
    <w:name w:val="Table Grid"/>
    <w:basedOn w:val="Standardowy"/>
    <w:uiPriority w:val="39"/>
    <w:rsid w:val="005C1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Palianowa Halina</dc:creator>
  <cp:lastModifiedBy>Chudzik Agnieszka</cp:lastModifiedBy>
  <cp:revision>2</cp:revision>
  <dcterms:created xsi:type="dcterms:W3CDTF">2022-05-06T11:02:00Z</dcterms:created>
  <dcterms:modified xsi:type="dcterms:W3CDTF">2022-05-06T11:02:00Z</dcterms:modified>
</cp:coreProperties>
</file>