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6B" w:rsidRDefault="005E4009">
      <w:pPr>
        <w:spacing w:after="75"/>
        <w:ind w:left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484628" cy="86995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4628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F1196B" w:rsidRDefault="005E4009">
      <w:pPr>
        <w:spacing w:after="2" w:line="400" w:lineRule="auto"/>
        <w:ind w:left="4047" w:firstLine="2496"/>
      </w:pPr>
      <w:r>
        <w:t xml:space="preserve">Warszawa, 16 marca 2023 r. Ogłoszenie </w:t>
      </w:r>
    </w:p>
    <w:p w:rsidR="00F1196B" w:rsidRDefault="005E4009">
      <w:pPr>
        <w:ind w:left="-5" w:hanging="10"/>
      </w:pPr>
      <w:r>
        <w:t xml:space="preserve">o zmianie ogłoszenia o otwartym konkursie ofert – </w:t>
      </w:r>
      <w:r>
        <w:rPr>
          <w:i/>
        </w:rPr>
        <w:t>PROGRAM WIELOLETNI „SENIOR+” na lata 2021– 2025, edycja w 2023 r.</w:t>
      </w:r>
      <w:r>
        <w:rPr>
          <w:b/>
          <w:i/>
        </w:rPr>
        <w:t xml:space="preserve"> </w:t>
      </w:r>
      <w:r>
        <w:t xml:space="preserve"> </w:t>
      </w:r>
    </w:p>
    <w:p w:rsidR="00F1196B" w:rsidRDefault="005E4009">
      <w:pPr>
        <w:spacing w:after="158"/>
      </w:pPr>
      <w:r>
        <w:t xml:space="preserve"> </w:t>
      </w:r>
    </w:p>
    <w:p w:rsidR="00F1196B" w:rsidRDefault="005E4009">
      <w:pPr>
        <w:ind w:left="-5" w:hanging="10"/>
      </w:pPr>
      <w:r>
        <w:t xml:space="preserve">W związku z trwającą oceną ofert, zmienia się treść rozdziału II.4 pkt 5 ogłoszenia, który </w:t>
      </w:r>
      <w:r>
        <w:t xml:space="preserve">otrzymuje następujące brzmienie: </w:t>
      </w:r>
    </w:p>
    <w:p w:rsidR="00F1196B" w:rsidRDefault="005E4009">
      <w:pPr>
        <w:spacing w:after="211"/>
        <w:ind w:left="-5" w:hanging="10"/>
      </w:pPr>
      <w:r>
        <w:t>„</w:t>
      </w:r>
      <w:r>
        <w:rPr>
          <w:b/>
        </w:rPr>
        <w:t xml:space="preserve">5. </w:t>
      </w:r>
      <w:r>
        <w:t xml:space="preserve">Wyniki konkursu zostaną podane do publicznej wiadomości:  </w:t>
      </w:r>
    </w:p>
    <w:p w:rsidR="00F1196B" w:rsidRDefault="005E4009">
      <w:pPr>
        <w:numPr>
          <w:ilvl w:val="0"/>
          <w:numId w:val="1"/>
        </w:numPr>
        <w:spacing w:after="19"/>
        <w:ind w:right="1089" w:hanging="360"/>
      </w:pPr>
      <w:r>
        <w:t xml:space="preserve">na stronie internetowej Ministerstwa Rodziny i Polityki Społecznej poświęconej seniorom: </w:t>
      </w:r>
    </w:p>
    <w:p w:rsidR="00F1196B" w:rsidRDefault="005E4009">
      <w:pPr>
        <w:spacing w:after="50"/>
        <w:ind w:left="847" w:hanging="10"/>
      </w:pPr>
      <w:r>
        <w:t xml:space="preserve">http://www.senior.gov.pl/; </w:t>
      </w:r>
    </w:p>
    <w:p w:rsidR="00F1196B" w:rsidRDefault="005E4009">
      <w:pPr>
        <w:numPr>
          <w:ilvl w:val="0"/>
          <w:numId w:val="1"/>
        </w:numPr>
        <w:ind w:right="1089" w:hanging="360"/>
      </w:pPr>
      <w:r>
        <w:t>na stronie internetowej Ministerstwa Rodz</w:t>
      </w:r>
      <w:r>
        <w:t xml:space="preserve">iny i Polityki Społecznej  – </w:t>
      </w:r>
      <w:r>
        <w:rPr>
          <w:b/>
        </w:rPr>
        <w:t>nie później niż do dnia 24 marca 2023 r.”</w:t>
      </w:r>
      <w:r>
        <w:t xml:space="preserve"> </w:t>
      </w:r>
    </w:p>
    <w:p w:rsidR="00F1196B" w:rsidRDefault="005E4009">
      <w:pPr>
        <w:spacing w:after="158"/>
        <w:ind w:left="1464"/>
        <w:jc w:val="center"/>
      </w:pPr>
      <w:r>
        <w:t xml:space="preserve"> </w:t>
      </w:r>
    </w:p>
    <w:p w:rsidR="00F1196B" w:rsidRDefault="005E4009">
      <w:pPr>
        <w:spacing w:after="0" w:line="359" w:lineRule="auto"/>
        <w:ind w:left="5550" w:right="1582" w:firstLine="8"/>
        <w:jc w:val="center"/>
      </w:pPr>
      <w:r>
        <w:t xml:space="preserve">Minister z up. Stanisław Szwed Sekretarz Stanu </w:t>
      </w:r>
    </w:p>
    <w:p w:rsidR="00F1196B" w:rsidRDefault="005E4009">
      <w:pPr>
        <w:spacing w:after="110"/>
        <w:ind w:right="57"/>
        <w:jc w:val="right"/>
      </w:pPr>
      <w:r>
        <w:rPr>
          <w:i/>
        </w:rPr>
        <w:t xml:space="preserve">/-podpisano kwalifikowanym podpisem elektronicznym/ </w:t>
      </w:r>
    </w:p>
    <w:p w:rsidR="00F1196B" w:rsidRDefault="005E4009">
      <w:r>
        <w:t xml:space="preserve"> </w:t>
      </w:r>
    </w:p>
    <w:p w:rsidR="00F1196B" w:rsidRDefault="005E4009">
      <w:pPr>
        <w:spacing w:after="0"/>
      </w:pPr>
      <w:r>
        <w:t xml:space="preserve"> </w:t>
      </w:r>
    </w:p>
    <w:sectPr w:rsidR="00F1196B">
      <w:pgSz w:w="11906" w:h="16838"/>
      <w:pgMar w:top="1417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327B9"/>
    <w:multiLevelType w:val="hybridMultilevel"/>
    <w:tmpl w:val="2BFA9D4E"/>
    <w:lvl w:ilvl="0" w:tplc="2FE81E36">
      <w:start w:val="1"/>
      <w:numFmt w:val="decimal"/>
      <w:lvlText w:val="%1)"/>
      <w:lvlJc w:val="left"/>
      <w:pPr>
        <w:ind w:left="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A9650">
      <w:start w:val="1"/>
      <w:numFmt w:val="lowerLetter"/>
      <w:lvlText w:val="%2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6C31A">
      <w:start w:val="1"/>
      <w:numFmt w:val="lowerRoman"/>
      <w:lvlText w:val="%3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6950C">
      <w:start w:val="1"/>
      <w:numFmt w:val="decimal"/>
      <w:lvlText w:val="%4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087DC">
      <w:start w:val="1"/>
      <w:numFmt w:val="lowerLetter"/>
      <w:lvlText w:val="%5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1252C8">
      <w:start w:val="1"/>
      <w:numFmt w:val="lowerRoman"/>
      <w:lvlText w:val="%6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6AB8BC">
      <w:start w:val="1"/>
      <w:numFmt w:val="decimal"/>
      <w:lvlText w:val="%7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307270">
      <w:start w:val="1"/>
      <w:numFmt w:val="lowerLetter"/>
      <w:lvlText w:val="%8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29C32">
      <w:start w:val="1"/>
      <w:numFmt w:val="lowerRoman"/>
      <w:lvlText w:val="%9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6B"/>
    <w:rsid w:val="005E4009"/>
    <w:rsid w:val="00F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1E8B9-5A29-49F0-A2D0-CBAB6662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cp:lastModifiedBy>Anna Żukowska</cp:lastModifiedBy>
  <cp:revision>2</cp:revision>
  <dcterms:created xsi:type="dcterms:W3CDTF">2023-03-20T09:45:00Z</dcterms:created>
  <dcterms:modified xsi:type="dcterms:W3CDTF">2023-03-20T09:45:00Z</dcterms:modified>
</cp:coreProperties>
</file>