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3B945" w14:textId="77777777" w:rsidR="004C4A06" w:rsidRPr="0008262A" w:rsidRDefault="004C4A06" w:rsidP="004C4A06">
      <w:pPr>
        <w:pStyle w:val="Nagwek"/>
        <w:keepNext w:val="0"/>
        <w:keepLines w:val="0"/>
        <w:tabs>
          <w:tab w:val="clear" w:pos="720"/>
        </w:tabs>
        <w:suppressAutoHyphens w:val="0"/>
        <w:spacing w:before="0" w:after="60" w:line="312" w:lineRule="auto"/>
        <w:ind w:left="0" w:firstLine="0"/>
        <w:jc w:val="right"/>
      </w:pPr>
      <w:bookmarkStart w:id="0" w:name="_Toc107486259"/>
      <w:r w:rsidRPr="003A1FF2">
        <w:rPr>
          <w:rFonts w:ascii="Arial" w:hAnsi="Arial" w:cs="Arial"/>
          <w:i/>
          <w:iCs/>
          <w:color w:val="000000" w:themeColor="text1"/>
          <w:sz w:val="22"/>
          <w:szCs w:val="22"/>
        </w:rPr>
        <w:t>Załącznik nr 1</w:t>
      </w:r>
      <w:r w:rsidRPr="0008262A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do SWZ</w:t>
      </w:r>
      <w:bookmarkEnd w:id="0"/>
    </w:p>
    <w:p w14:paraId="57673F17" w14:textId="77777777" w:rsidR="004C4A06" w:rsidRDefault="004C4A06" w:rsidP="004C4A06">
      <w:pPr>
        <w:spacing w:after="60" w:line="312" w:lineRule="auto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sz w:val="22"/>
          <w:szCs w:val="22"/>
          <w:lang w:eastAsia="en-US"/>
        </w:rPr>
        <w:t>OPIS PRZEDMOTU ZAMÓWIENIA</w:t>
      </w:r>
    </w:p>
    <w:p w14:paraId="2EEC49F2" w14:textId="77777777" w:rsidR="004C4A06" w:rsidRPr="0008262A" w:rsidRDefault="004C4A06" w:rsidP="004C4A06">
      <w:pPr>
        <w:spacing w:after="60" w:line="312" w:lineRule="auto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(OPZ)</w:t>
      </w:r>
    </w:p>
    <w:p w14:paraId="39DD94AB" w14:textId="77777777" w:rsidR="004C4A06" w:rsidRPr="0008262A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049D301A" w14:textId="77777777" w:rsidR="004C4A06" w:rsidRPr="0008262A" w:rsidRDefault="004C4A06" w:rsidP="004C4A06">
      <w:pPr>
        <w:spacing w:after="60" w:line="312" w:lineRule="auto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b/>
          <w:bCs/>
          <w:sz w:val="22"/>
          <w:szCs w:val="22"/>
          <w:lang w:eastAsia="en-US"/>
        </w:rPr>
        <w:t>I. Przedmiot zamówienia</w:t>
      </w:r>
    </w:p>
    <w:p w14:paraId="1D4B0FF7" w14:textId="77777777" w:rsidR="004C4A06" w:rsidRPr="0008262A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sz w:val="22"/>
          <w:szCs w:val="22"/>
          <w:lang w:eastAsia="en-US"/>
        </w:rPr>
        <w:t>Przedmiotem zamówienia są usługi hotelarskie w zakresie organizacji spotkań, konferencji, szkoleń i seminariów organizowane na terenie m. st. Warszawy na potrzeby Narodowego Centrum Badań i Rozwoju, w tym w ramach realizowanych programów. Maksymalna liczba osób w zamówieniu podstawowym, która weźmie udział w spotkaniach to 4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08262A">
        <w:rPr>
          <w:rFonts w:ascii="Arial" w:eastAsia="Calibri" w:hAnsi="Arial" w:cs="Arial"/>
          <w:sz w:val="22"/>
          <w:szCs w:val="22"/>
          <w:lang w:eastAsia="en-US"/>
        </w:rPr>
        <w:t>220</w:t>
      </w:r>
      <w:r>
        <w:rPr>
          <w:rFonts w:ascii="Arial" w:eastAsia="Calibri" w:hAnsi="Arial" w:cs="Arial"/>
          <w:sz w:val="22"/>
          <w:szCs w:val="22"/>
          <w:lang w:eastAsia="en-US"/>
        </w:rPr>
        <w:t>,</w:t>
      </w:r>
      <w:r w:rsidRPr="00383233">
        <w:rPr>
          <w:rStyle w:val="FontStyle94"/>
          <w:rFonts w:ascii="Arial" w:hAnsi="Arial" w:cs="Arial"/>
        </w:rPr>
        <w:t xml:space="preserve"> </w:t>
      </w:r>
      <w:r>
        <w:rPr>
          <w:rStyle w:val="FontStyle94"/>
          <w:rFonts w:ascii="Arial" w:hAnsi="Arial" w:cs="Arial"/>
        </w:rPr>
        <w:t>minimalna liczba – 1 000 osób</w:t>
      </w:r>
      <w:r w:rsidRPr="0008262A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63B04B3F" w14:textId="77777777" w:rsidR="004C4A06" w:rsidRPr="0008262A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sz w:val="22"/>
          <w:szCs w:val="22"/>
          <w:lang w:eastAsia="en-US"/>
        </w:rPr>
        <w:t xml:space="preserve">Zamawiający przewiduje dwa typy spotkań: </w:t>
      </w:r>
    </w:p>
    <w:p w14:paraId="7D43ABE4" w14:textId="77777777" w:rsidR="004C4A06" w:rsidRPr="003A1FF2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sz w:val="22"/>
          <w:szCs w:val="22"/>
          <w:lang w:eastAsia="en-US"/>
        </w:rPr>
        <w:t xml:space="preserve">1) spotkania typu A: sumarycznie w ramach spotkań typu A udział weźmie maksymalnie 420 osób. Zamawiający szacuje, że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w </w:t>
      </w:r>
      <w:r w:rsidRPr="0008262A">
        <w:rPr>
          <w:rFonts w:ascii="Arial" w:eastAsia="Calibri" w:hAnsi="Arial" w:cs="Arial"/>
          <w:sz w:val="22"/>
          <w:szCs w:val="22"/>
          <w:lang w:eastAsia="en-US"/>
        </w:rPr>
        <w:t>ww. typie spotkań odbędzie się 14 spotkań po maksymalnie 30 osób. Usługa zawierająca niżej wymienione w OPZ punkty –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z </w:t>
      </w:r>
      <w:r w:rsidRPr="003A1FF2">
        <w:rPr>
          <w:rFonts w:ascii="Arial" w:eastAsia="Calibri" w:hAnsi="Arial" w:cs="Arial"/>
          <w:sz w:val="22"/>
          <w:szCs w:val="22"/>
          <w:lang w:eastAsia="en-US"/>
        </w:rPr>
        <w:t>wyłączeniem obiadu w formie bufetu;</w:t>
      </w:r>
    </w:p>
    <w:p w14:paraId="28263B45" w14:textId="77777777" w:rsidR="004C4A06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sz w:val="22"/>
          <w:szCs w:val="22"/>
          <w:lang w:eastAsia="en-US"/>
        </w:rPr>
        <w:t xml:space="preserve">2) spotkania typu B: sumarycznie w ramach spotkań typu </w:t>
      </w:r>
      <w:r>
        <w:rPr>
          <w:rFonts w:ascii="Arial" w:eastAsia="Calibri" w:hAnsi="Arial" w:cs="Arial"/>
          <w:sz w:val="22"/>
          <w:szCs w:val="22"/>
          <w:lang w:eastAsia="en-US"/>
        </w:rPr>
        <w:t>B</w:t>
      </w:r>
      <w:r w:rsidRPr="0008262A">
        <w:rPr>
          <w:rFonts w:ascii="Arial" w:eastAsia="Calibri" w:hAnsi="Arial" w:cs="Arial"/>
          <w:sz w:val="22"/>
          <w:szCs w:val="22"/>
          <w:lang w:eastAsia="en-US"/>
        </w:rPr>
        <w:t xml:space="preserve"> udział weźmie maksymalnie 3800 osób. Zamawiający szacuje, że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w </w:t>
      </w:r>
      <w:r w:rsidRPr="0008262A">
        <w:rPr>
          <w:rFonts w:ascii="Arial" w:eastAsia="Calibri" w:hAnsi="Arial" w:cs="Arial"/>
          <w:sz w:val="22"/>
          <w:szCs w:val="22"/>
          <w:lang w:eastAsia="en-US"/>
        </w:rPr>
        <w:t>ww. typie spotkań odbędzie się 38 spotkań po maksymalnie 300 osób. Usługa zawierająca wszystkie niżej wymienione w OPZ punkty.</w:t>
      </w:r>
    </w:p>
    <w:p w14:paraId="5DBCA034" w14:textId="77777777" w:rsidR="004C4A06" w:rsidRPr="0008262A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C4D90">
        <w:rPr>
          <w:rFonts w:ascii="Arial" w:eastAsia="Calibri" w:hAnsi="Arial" w:cs="Arial"/>
          <w:color w:val="000000"/>
          <w:sz w:val="22"/>
          <w:szCs w:val="22"/>
          <w:lang w:eastAsia="en-US"/>
        </w:rPr>
        <w:t>Zamawiający zastrzega, że wskazane powyżej liczby przewidywanych spotkań i osób mogą się zmieniać w zależności od bieżących potrzeb, przez co np. wskazana powyżej liczba 14 spotkań typu A i/lub osób w nich uczestniczących może zostać powiększona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lub pomniejszona</w:t>
      </w:r>
      <w:r w:rsidRPr="000C4D90">
        <w:rPr>
          <w:rFonts w:ascii="Arial" w:eastAsia="Calibri" w:hAnsi="Arial" w:cs="Arial"/>
          <w:color w:val="000000"/>
          <w:sz w:val="22"/>
          <w:szCs w:val="22"/>
          <w:lang w:eastAsia="en-US"/>
        </w:rPr>
        <w:t>, kosztem spotkań typu B i liczby osób w nich uczestniczących. Powyższe zakresy mają wyłącznie charakter szacunkowy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.</w:t>
      </w:r>
    </w:p>
    <w:p w14:paraId="285AD870" w14:textId="77777777" w:rsidR="004C4A06" w:rsidRPr="0008262A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sz w:val="22"/>
          <w:szCs w:val="22"/>
          <w:lang w:eastAsia="en-US"/>
        </w:rPr>
        <w:t xml:space="preserve">Zamawiający zastrzega sobie możliwość odstąpienia od realizacji maksymalnej liczby uczestników spotkań i rozliczenia umowy jedynie za faktycznie wykonane usługi. </w:t>
      </w:r>
    </w:p>
    <w:p w14:paraId="402E0998" w14:textId="77777777" w:rsidR="004C4A06" w:rsidRPr="003A1FF2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sz w:val="22"/>
          <w:szCs w:val="22"/>
          <w:lang w:eastAsia="en-US"/>
        </w:rPr>
        <w:t>Częstotliwość organizacji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i liczba </w:t>
      </w:r>
      <w:r w:rsidRPr="0008262A">
        <w:rPr>
          <w:rFonts w:ascii="Arial" w:eastAsia="Calibri" w:hAnsi="Arial" w:cs="Arial"/>
          <w:sz w:val="22"/>
          <w:szCs w:val="22"/>
          <w:lang w:eastAsia="en-US"/>
        </w:rPr>
        <w:t>spotkań będzie uzależniona od zaistniałych, bieżących potrzeb Zamawiającego, w związku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z </w:t>
      </w:r>
      <w:r w:rsidRPr="003A1FF2">
        <w:rPr>
          <w:rFonts w:ascii="Arial" w:eastAsia="Calibri" w:hAnsi="Arial" w:cs="Arial"/>
          <w:sz w:val="22"/>
          <w:szCs w:val="22"/>
          <w:lang w:eastAsia="en-US"/>
        </w:rPr>
        <w:t>czym Zamawiający zastrzega, że okresowo może nastąpić kumulacja spotkań lub brak organizacji spotkań.</w:t>
      </w:r>
    </w:p>
    <w:p w14:paraId="4132DBF1" w14:textId="77777777" w:rsidR="004C4A06" w:rsidRPr="003A1FF2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bookmarkStart w:id="1" w:name="_Hlk107908327"/>
      <w:r w:rsidRPr="0008262A">
        <w:rPr>
          <w:rFonts w:ascii="Arial" w:eastAsia="Calibri" w:hAnsi="Arial" w:cs="Arial"/>
          <w:sz w:val="22"/>
          <w:szCs w:val="22"/>
          <w:lang w:eastAsia="en-US"/>
        </w:rPr>
        <w:t>Po upływie 24 miesięcy lub po wyczerpaniu pełnej kwoty zamówienia podstawowego Zamawiający zastrzega sobie możliwości skorzystania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z </w:t>
      </w:r>
      <w:r w:rsidRPr="003A1FF2">
        <w:rPr>
          <w:rFonts w:ascii="Arial" w:eastAsia="Calibri" w:hAnsi="Arial" w:cs="Arial"/>
          <w:sz w:val="22"/>
          <w:szCs w:val="22"/>
          <w:lang w:eastAsia="en-US"/>
        </w:rPr>
        <w:t>prawa opcji polegającego na:</w:t>
      </w:r>
    </w:p>
    <w:p w14:paraId="572C9094" w14:textId="77777777" w:rsidR="004C4A06" w:rsidRPr="0008262A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3A1FF2">
        <w:rPr>
          <w:rFonts w:ascii="Arial" w:eastAsia="Calibri" w:hAnsi="Arial" w:cs="Arial"/>
          <w:sz w:val="22"/>
          <w:szCs w:val="22"/>
          <w:lang w:eastAsia="en-US"/>
        </w:rPr>
        <w:t>- możliwości wydłużenia terminu realizacji zamówienia o kolejne 18 miesięcy</w:t>
      </w:r>
      <w:r w:rsidRPr="0008262A">
        <w:rPr>
          <w:rFonts w:ascii="Arial" w:eastAsia="Calibri" w:hAnsi="Arial" w:cs="Arial"/>
          <w:sz w:val="22"/>
          <w:szCs w:val="22"/>
          <w:lang w:eastAsia="en-US"/>
        </w:rPr>
        <w:t xml:space="preserve"> lub </w:t>
      </w:r>
    </w:p>
    <w:p w14:paraId="63B36A69" w14:textId="77777777" w:rsidR="004C4A06" w:rsidRPr="0008262A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sz w:val="22"/>
          <w:szCs w:val="22"/>
          <w:lang w:eastAsia="en-US"/>
        </w:rPr>
        <w:t xml:space="preserve">- zwiększeniu </w:t>
      </w:r>
      <w:r>
        <w:rPr>
          <w:rFonts w:ascii="Arial" w:eastAsia="Calibri" w:hAnsi="Arial" w:cs="Arial"/>
          <w:sz w:val="22"/>
          <w:szCs w:val="22"/>
          <w:lang w:eastAsia="en-US"/>
        </w:rPr>
        <w:t>liczby</w:t>
      </w:r>
      <w:r w:rsidRPr="0008262A">
        <w:rPr>
          <w:rFonts w:ascii="Arial" w:eastAsia="Calibri" w:hAnsi="Arial" w:cs="Arial"/>
          <w:sz w:val="22"/>
          <w:szCs w:val="22"/>
          <w:lang w:eastAsia="en-US"/>
        </w:rPr>
        <w:t xml:space="preserve"> osób biorących udział w spotkaniach łącznie do 2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08262A">
        <w:rPr>
          <w:rFonts w:ascii="Arial" w:eastAsia="Calibri" w:hAnsi="Arial" w:cs="Arial"/>
          <w:sz w:val="22"/>
          <w:szCs w:val="22"/>
          <w:lang w:eastAsia="en-US"/>
        </w:rPr>
        <w:t>110 osób, w tym:</w:t>
      </w:r>
    </w:p>
    <w:p w14:paraId="75062684" w14:textId="77777777" w:rsidR="004C4A06" w:rsidRPr="0008262A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sz w:val="22"/>
          <w:szCs w:val="22"/>
          <w:lang w:eastAsia="en-US"/>
        </w:rPr>
        <w:t>1) w spotkaniach typu A maksymalna liczba osób to 210,</w:t>
      </w:r>
    </w:p>
    <w:p w14:paraId="08009722" w14:textId="77777777" w:rsidR="004C4A06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sz w:val="22"/>
          <w:szCs w:val="22"/>
          <w:lang w:eastAsia="en-US"/>
        </w:rPr>
        <w:t>2) w spotkaniach typu B maksymalna liczba osób to 1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08262A">
        <w:rPr>
          <w:rFonts w:ascii="Arial" w:eastAsia="Calibri" w:hAnsi="Arial" w:cs="Arial"/>
          <w:sz w:val="22"/>
          <w:szCs w:val="22"/>
          <w:lang w:eastAsia="en-US"/>
        </w:rPr>
        <w:t>900</w:t>
      </w:r>
      <w:r>
        <w:rPr>
          <w:rFonts w:ascii="Arial" w:eastAsia="Calibri" w:hAnsi="Arial" w:cs="Arial"/>
          <w:sz w:val="22"/>
          <w:szCs w:val="22"/>
          <w:lang w:eastAsia="en-US"/>
        </w:rPr>
        <w:t>.</w:t>
      </w:r>
    </w:p>
    <w:bookmarkEnd w:id="1"/>
    <w:p w14:paraId="19B2AC86" w14:textId="77777777" w:rsidR="004C4A06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76915ADB" w14:textId="77777777" w:rsidR="004C4A06" w:rsidRPr="0008262A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41577D05" w14:textId="77777777" w:rsidR="004C4A06" w:rsidRPr="0008262A" w:rsidRDefault="004C4A06" w:rsidP="004C4A06">
      <w:pPr>
        <w:spacing w:after="60" w:line="312" w:lineRule="auto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II. Cel zamówienia </w:t>
      </w:r>
    </w:p>
    <w:p w14:paraId="5463ED3A" w14:textId="77777777" w:rsidR="004C4A06" w:rsidRPr="0008262A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sz w:val="22"/>
          <w:szCs w:val="22"/>
          <w:lang w:eastAsia="en-US"/>
        </w:rPr>
        <w:t>Realizowane zamówienie ma na celu zapewnienie odpowiednich warunków lokalowych, technicznych oraz gastronomicznych na potrzeby spotkań, konferencji, szkoleń i seminariów organizowanych przez Narodowe Centrum Badań i Rozwoju. Brak odpowiedniego zaplecza logistycznego w siedzibie Narodowego Centrum Badań i Rozwoju rodzi potrzebę organizacji wszelkiego rodzaju spotkań, konferencji, szkoleń i seminariów poza NCBR. Zapewnienie uczestnikom i zaproszonym gościom odpowiedniego komfortu oraz profesjonalnej obsługi pozytywnie wpłynie również na wizerunek NCBR jako instytucji profesjonalnej, otwartej</w:t>
      </w:r>
    </w:p>
    <w:p w14:paraId="18909DB1" w14:textId="77777777" w:rsidR="004C4A06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sz w:val="22"/>
          <w:szCs w:val="22"/>
          <w:lang w:eastAsia="en-US"/>
        </w:rPr>
        <w:t>i nowoczesnej.</w:t>
      </w:r>
    </w:p>
    <w:p w14:paraId="7EFE5E0C" w14:textId="77777777" w:rsidR="004C4A06" w:rsidRPr="0008262A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7F6AEEE3" w14:textId="77777777" w:rsidR="004C4A06" w:rsidRPr="0008262A" w:rsidRDefault="004C4A06" w:rsidP="004C4A06">
      <w:pPr>
        <w:spacing w:after="60" w:line="312" w:lineRule="auto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b/>
          <w:bCs/>
          <w:sz w:val="22"/>
          <w:szCs w:val="22"/>
          <w:lang w:eastAsia="en-US"/>
        </w:rPr>
        <w:t>III. Szczegółowy opis przedmiotu zamówienia</w:t>
      </w:r>
    </w:p>
    <w:p w14:paraId="445B7679" w14:textId="77777777" w:rsidR="004C4A06" w:rsidRPr="0008262A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sz w:val="22"/>
          <w:szCs w:val="22"/>
          <w:lang w:eastAsia="en-US"/>
        </w:rPr>
        <w:t xml:space="preserve">Wykonawca musi zapewnić Zamawiającemu kompleksowe zrealizowanie zamówienia. </w:t>
      </w:r>
    </w:p>
    <w:p w14:paraId="03DCCB1D" w14:textId="77777777" w:rsidR="004C4A06" w:rsidRPr="0008262A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sz w:val="22"/>
          <w:szCs w:val="22"/>
          <w:lang w:eastAsia="en-US"/>
        </w:rPr>
        <w:t xml:space="preserve">1. </w:t>
      </w:r>
      <w:r w:rsidRPr="00397C62">
        <w:rPr>
          <w:rFonts w:ascii="Arial" w:eastAsia="Calibri" w:hAnsi="Arial" w:cs="Arial"/>
          <w:sz w:val="22"/>
          <w:szCs w:val="22"/>
          <w:u w:val="single"/>
          <w:lang w:eastAsia="en-US"/>
        </w:rPr>
        <w:t>Wymagania lokalowe</w:t>
      </w:r>
      <w:r w:rsidRPr="0008262A">
        <w:rPr>
          <w:rFonts w:ascii="Arial" w:eastAsia="Calibri" w:hAnsi="Arial" w:cs="Arial"/>
          <w:sz w:val="22"/>
          <w:szCs w:val="22"/>
          <w:lang w:eastAsia="en-US"/>
        </w:rPr>
        <w:t>:</w:t>
      </w:r>
    </w:p>
    <w:p w14:paraId="4868D221" w14:textId="77777777" w:rsidR="004C4A06" w:rsidRPr="00C267FD" w:rsidRDefault="004C4A06" w:rsidP="004C4A06">
      <w:pPr>
        <w:pStyle w:val="Akapitzlist"/>
        <w:numPr>
          <w:ilvl w:val="0"/>
          <w:numId w:val="1"/>
        </w:numPr>
        <w:spacing w:after="60" w:line="312" w:lineRule="auto"/>
        <w:ind w:left="142" w:hanging="284"/>
        <w:rPr>
          <w:rFonts w:ascii="Arial" w:eastAsia="Calibri" w:hAnsi="Arial" w:cs="Arial"/>
          <w:b w:val="0"/>
          <w:bCs w:val="0"/>
          <w:szCs w:val="22"/>
          <w:lang w:eastAsia="en-US"/>
        </w:rPr>
      </w:pPr>
      <w:r w:rsidRPr="00C267FD">
        <w:rPr>
          <w:rFonts w:ascii="Arial" w:eastAsia="Calibri" w:hAnsi="Arial" w:cs="Arial"/>
          <w:b w:val="0"/>
          <w:bCs w:val="0"/>
          <w:szCs w:val="22"/>
          <w:lang w:eastAsia="en-US"/>
        </w:rPr>
        <w:t xml:space="preserve">Zamawiający oczekuje, że niniejsze zamówienie zrealizowane będzie w hotelu (zaszeregowanym do obiektu: hotel) - skategoryzowanym jako hotel o min. 4 gwiazdkach dla całego obiektu (na dzień składania oferty hotel posiadający min. 4 gwiazdki uzyskane zgodnie z decyzją wydaną przez Marszałka Województwa Mazowieckiego lub Wojewodę Mazowieckiego w przedmiotowej sprawie na podstawie ustawy z dnia 29 sierpnia 1997 r. </w:t>
      </w:r>
    </w:p>
    <w:p w14:paraId="78521779" w14:textId="77777777" w:rsidR="004C4A06" w:rsidRPr="003A1FF2" w:rsidRDefault="004C4A06" w:rsidP="004C4A06">
      <w:pPr>
        <w:spacing w:after="60" w:line="312" w:lineRule="auto"/>
        <w:ind w:left="142"/>
        <w:rPr>
          <w:rFonts w:ascii="Arial" w:eastAsia="Calibri" w:hAnsi="Arial" w:cs="Arial"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sz w:val="22"/>
          <w:szCs w:val="22"/>
          <w:lang w:eastAsia="en-US"/>
        </w:rPr>
        <w:t>o usługach turystycznych (tekst jednolity: Dz. U.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z </w:t>
      </w:r>
      <w:r w:rsidRPr="003A1FF2">
        <w:rPr>
          <w:rFonts w:ascii="Arial" w:eastAsia="Calibri" w:hAnsi="Arial" w:cs="Arial"/>
          <w:sz w:val="22"/>
          <w:szCs w:val="22"/>
          <w:lang w:eastAsia="en-US"/>
        </w:rPr>
        <w:t>2014 r. poz. 196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z </w:t>
      </w:r>
      <w:proofErr w:type="spellStart"/>
      <w:r w:rsidRPr="003A1FF2">
        <w:rPr>
          <w:rFonts w:ascii="Arial" w:eastAsia="Calibri" w:hAnsi="Arial" w:cs="Arial"/>
          <w:sz w:val="22"/>
          <w:szCs w:val="22"/>
          <w:lang w:eastAsia="en-US"/>
        </w:rPr>
        <w:t>późn</w:t>
      </w:r>
      <w:proofErr w:type="spellEnd"/>
      <w:r w:rsidRPr="003A1FF2">
        <w:rPr>
          <w:rFonts w:ascii="Arial" w:eastAsia="Calibri" w:hAnsi="Arial" w:cs="Arial"/>
          <w:sz w:val="22"/>
          <w:szCs w:val="22"/>
          <w:lang w:eastAsia="en-US"/>
        </w:rPr>
        <w:t>. zm.)</w:t>
      </w:r>
    </w:p>
    <w:p w14:paraId="005B74D9" w14:textId="77777777" w:rsidR="004C4A06" w:rsidRPr="003A1FF2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3A1FF2">
        <w:rPr>
          <w:rFonts w:ascii="Arial" w:eastAsia="Calibri" w:hAnsi="Arial" w:cs="Arial"/>
          <w:sz w:val="22"/>
          <w:szCs w:val="22"/>
          <w:lang w:eastAsia="en-US"/>
        </w:rPr>
        <w:t>i rozporządzenia Ministra Gospodarki</w:t>
      </w:r>
      <w:r w:rsidRPr="0008262A">
        <w:rPr>
          <w:rFonts w:ascii="Arial" w:eastAsia="Calibri" w:hAnsi="Arial" w:cs="Arial"/>
          <w:sz w:val="22"/>
          <w:szCs w:val="22"/>
          <w:lang w:eastAsia="en-US"/>
        </w:rPr>
        <w:t xml:space="preserve"> i Pracy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z </w:t>
      </w:r>
      <w:r w:rsidRPr="003A1FF2">
        <w:rPr>
          <w:rFonts w:ascii="Arial" w:eastAsia="Calibri" w:hAnsi="Arial" w:cs="Arial"/>
          <w:sz w:val="22"/>
          <w:szCs w:val="22"/>
          <w:lang w:eastAsia="en-US"/>
        </w:rPr>
        <w:t>dnia 19 sierpnia 2004 r.</w:t>
      </w:r>
      <w:r w:rsidRPr="0008262A">
        <w:rPr>
          <w:rFonts w:ascii="Arial" w:eastAsia="Calibri" w:hAnsi="Arial" w:cs="Arial"/>
          <w:sz w:val="22"/>
          <w:szCs w:val="22"/>
          <w:lang w:eastAsia="en-US"/>
        </w:rPr>
        <w:t xml:space="preserve"> w sprawie obiektów hotelarskich i innych obiektów, w których są świadczone usługi hotelarskie (tekst jednolity: Dz. U.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z </w:t>
      </w:r>
      <w:r w:rsidRPr="003A1FF2">
        <w:rPr>
          <w:rFonts w:ascii="Arial" w:eastAsia="Calibri" w:hAnsi="Arial" w:cs="Arial"/>
          <w:sz w:val="22"/>
          <w:szCs w:val="22"/>
          <w:lang w:eastAsia="en-US"/>
        </w:rPr>
        <w:t>2006 r. Nr 22, poz. 169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z </w:t>
      </w:r>
      <w:proofErr w:type="spellStart"/>
      <w:r w:rsidRPr="003A1FF2">
        <w:rPr>
          <w:rFonts w:ascii="Arial" w:eastAsia="Calibri" w:hAnsi="Arial" w:cs="Arial"/>
          <w:sz w:val="22"/>
          <w:szCs w:val="22"/>
          <w:lang w:eastAsia="en-US"/>
        </w:rPr>
        <w:t>późn</w:t>
      </w:r>
      <w:proofErr w:type="spellEnd"/>
      <w:r w:rsidRPr="003A1FF2">
        <w:rPr>
          <w:rFonts w:ascii="Arial" w:eastAsia="Calibri" w:hAnsi="Arial" w:cs="Arial"/>
          <w:sz w:val="22"/>
          <w:szCs w:val="22"/>
          <w:lang w:eastAsia="en-US"/>
        </w:rPr>
        <w:t xml:space="preserve">. zm.) lub rozporządzenia Prezesa Rady Ministrów </w:t>
      </w:r>
    </w:p>
    <w:p w14:paraId="4F9E4DEC" w14:textId="77777777" w:rsidR="004C4A06" w:rsidRPr="0008262A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sz w:val="22"/>
          <w:szCs w:val="22"/>
          <w:lang w:eastAsia="en-US"/>
        </w:rPr>
        <w:t xml:space="preserve">z dnia 29 stycznia 1999 r. w sprawie obiektów hotelarskich i innych obiektów, w których </w:t>
      </w:r>
    </w:p>
    <w:p w14:paraId="07202D35" w14:textId="77777777" w:rsidR="004C4A06" w:rsidRPr="00C267FD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sz w:val="22"/>
          <w:szCs w:val="22"/>
          <w:lang w:eastAsia="en-US"/>
        </w:rPr>
        <w:t>są świadczone usługi hotelarskie (Dz. U. 1999 Nr 10, poz. 87).</w:t>
      </w:r>
    </w:p>
    <w:p w14:paraId="7872FD47" w14:textId="77777777" w:rsidR="004C4A06" w:rsidRPr="00C267FD" w:rsidRDefault="004C4A06" w:rsidP="004C4A06">
      <w:pPr>
        <w:pStyle w:val="Akapitzlist"/>
        <w:numPr>
          <w:ilvl w:val="0"/>
          <w:numId w:val="1"/>
        </w:numPr>
        <w:spacing w:after="60" w:line="312" w:lineRule="auto"/>
        <w:ind w:left="142" w:hanging="142"/>
        <w:rPr>
          <w:rFonts w:ascii="Arial" w:eastAsia="Calibri" w:hAnsi="Arial" w:cs="Arial"/>
          <w:b w:val="0"/>
          <w:bCs w:val="0"/>
          <w:szCs w:val="22"/>
          <w:lang w:eastAsia="en-US"/>
        </w:rPr>
      </w:pPr>
      <w:r w:rsidRPr="00C267FD">
        <w:rPr>
          <w:rFonts w:ascii="Arial" w:eastAsia="Calibri" w:hAnsi="Arial" w:cs="Arial"/>
          <w:b w:val="0"/>
          <w:bCs w:val="0"/>
          <w:szCs w:val="22"/>
          <w:lang w:eastAsia="en-US"/>
        </w:rPr>
        <w:t>Hotel położony w odległości nie większej niż 1</w:t>
      </w:r>
      <w:r>
        <w:rPr>
          <w:rFonts w:ascii="Arial" w:eastAsia="Calibri" w:hAnsi="Arial" w:cs="Arial"/>
          <w:b w:val="0"/>
          <w:bCs w:val="0"/>
          <w:szCs w:val="22"/>
          <w:lang w:val="pl-PL" w:eastAsia="en-US"/>
        </w:rPr>
        <w:t xml:space="preserve"> </w:t>
      </w:r>
      <w:r w:rsidRPr="00C267FD">
        <w:rPr>
          <w:rFonts w:ascii="Arial" w:eastAsia="Calibri" w:hAnsi="Arial" w:cs="Arial"/>
          <w:b w:val="0"/>
          <w:bCs w:val="0"/>
          <w:szCs w:val="22"/>
          <w:lang w:eastAsia="en-US"/>
        </w:rPr>
        <w:t>700 m od Dworca Kolejowego Warszawa Centralna (adres al. Jerozolimskie 54, 00-019 Warszawa), tak by ułatwić osobom dojeżdżającym z różnych miejsc Polski punktualne i dogodne dotarcie na spotkanie.</w:t>
      </w:r>
    </w:p>
    <w:p w14:paraId="6E6B8161" w14:textId="77777777" w:rsidR="004C4A06" w:rsidRPr="00C267FD" w:rsidRDefault="004C4A06" w:rsidP="004C4A06">
      <w:pPr>
        <w:pStyle w:val="Akapitzlist"/>
        <w:numPr>
          <w:ilvl w:val="0"/>
          <w:numId w:val="1"/>
        </w:numPr>
        <w:spacing w:after="60" w:line="312" w:lineRule="auto"/>
        <w:ind w:left="142" w:hanging="142"/>
        <w:rPr>
          <w:rFonts w:ascii="Arial" w:eastAsia="Calibri" w:hAnsi="Arial" w:cs="Arial"/>
          <w:b w:val="0"/>
          <w:bCs w:val="0"/>
          <w:szCs w:val="22"/>
          <w:lang w:eastAsia="en-US"/>
        </w:rPr>
      </w:pPr>
      <w:r w:rsidRPr="00C267FD">
        <w:rPr>
          <w:rFonts w:ascii="Arial" w:eastAsia="Calibri" w:hAnsi="Arial" w:cs="Arial"/>
          <w:b w:val="0"/>
          <w:bCs w:val="0"/>
          <w:szCs w:val="22"/>
          <w:lang w:eastAsia="en-US"/>
        </w:rPr>
        <w:t xml:space="preserve">Hotel dostosowany do potrzeb osób z niepełnosprawnościami. </w:t>
      </w:r>
    </w:p>
    <w:p w14:paraId="2D4F585B" w14:textId="77777777" w:rsidR="004C4A06" w:rsidRPr="0008262A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sz w:val="22"/>
          <w:szCs w:val="22"/>
          <w:lang w:eastAsia="en-US"/>
        </w:rPr>
        <w:t>Wykonawca jest zobowiązany do realizacji zamówienia zgodnie z:</w:t>
      </w:r>
    </w:p>
    <w:p w14:paraId="57FD671C" w14:textId="77777777" w:rsidR="004C4A06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sz w:val="22"/>
          <w:szCs w:val="22"/>
          <w:lang w:eastAsia="en-US"/>
        </w:rPr>
        <w:t>„Wytycznymi w zakresie realizacji zasady równości szans i niedyskryminacji, w tym dostępności dla osób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z </w:t>
      </w:r>
      <w:r w:rsidRPr="003A1FF2">
        <w:rPr>
          <w:rFonts w:ascii="Arial" w:eastAsia="Calibri" w:hAnsi="Arial" w:cs="Arial"/>
          <w:sz w:val="22"/>
          <w:szCs w:val="22"/>
          <w:lang w:eastAsia="en-US"/>
        </w:rPr>
        <w:t>niepełnosprawnościami oraz zasady równości szans kobiet</w:t>
      </w:r>
      <w:r w:rsidRPr="0008262A">
        <w:rPr>
          <w:rFonts w:ascii="Arial" w:eastAsia="Calibri" w:hAnsi="Arial" w:cs="Arial"/>
          <w:sz w:val="22"/>
          <w:szCs w:val="22"/>
          <w:lang w:eastAsia="en-US"/>
        </w:rPr>
        <w:t xml:space="preserve"> i mężczyzn w ramach funduszy unijnych na lata 2014-2020”, które są dostępne na Portalu Funduszy Europejskich https://www.funduszeeuropejskie.gov.pl/strony/o-</w:t>
      </w:r>
      <w:r w:rsidRPr="0008262A">
        <w:rPr>
          <w:rFonts w:ascii="Arial" w:eastAsia="Calibri" w:hAnsi="Arial" w:cs="Arial"/>
          <w:sz w:val="22"/>
          <w:szCs w:val="22"/>
          <w:lang w:eastAsia="en-US"/>
        </w:rPr>
        <w:lastRenderedPageBreak/>
        <w:t>funduszach/dokumenty/wytyczne-w-zakresie-realizacji-zasady-rownosci-szans-i-niedyskryminacji-oraz-zasady-rownosci-szans/ w szczególności określonymi w Załączniku nr</w:t>
      </w:r>
      <w:r>
        <w:rPr>
          <w:rFonts w:ascii="Arial" w:eastAsia="Calibri" w:hAnsi="Arial" w:cs="Arial"/>
          <w:sz w:val="22"/>
          <w:szCs w:val="22"/>
          <w:lang w:eastAsia="en-US"/>
        </w:rPr>
        <w:t> </w:t>
      </w:r>
      <w:r w:rsidRPr="0008262A">
        <w:rPr>
          <w:rFonts w:ascii="Arial" w:eastAsia="Calibri" w:hAnsi="Arial" w:cs="Arial"/>
          <w:sz w:val="22"/>
          <w:szCs w:val="22"/>
          <w:lang w:eastAsia="en-US"/>
        </w:rPr>
        <w:t>2 Standardy dostępności dla polityki spójności 2014-2020 (https://www.funduszeeuropejskie.gov.pl/media/55001/Zalacznik_nr_2_do_Wytycznych_w_</w:t>
      </w:r>
      <w:r>
        <w:rPr>
          <w:rFonts w:ascii="Arial" w:eastAsia="Calibri" w:hAnsi="Arial" w:cs="Arial"/>
          <w:sz w:val="22"/>
          <w:szCs w:val="22"/>
          <w:lang w:eastAsia="en-US"/>
        </w:rPr>
        <w:t> </w:t>
      </w:r>
      <w:r w:rsidRPr="0008262A">
        <w:rPr>
          <w:rFonts w:ascii="Arial" w:eastAsia="Calibri" w:hAnsi="Arial" w:cs="Arial"/>
          <w:sz w:val="22"/>
          <w:szCs w:val="22"/>
          <w:lang w:eastAsia="en-US"/>
        </w:rPr>
        <w:t>akresie_rownosci_zatwiedzone_050418.pdf) – przede wszystkim w odniesieniu do pkt. IV Standard informacyjno-promocyjny, w zakresie dostosowania obiektu do osób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z </w:t>
      </w:r>
      <w:r w:rsidRPr="003A1FF2">
        <w:rPr>
          <w:rFonts w:ascii="Arial" w:eastAsia="Calibri" w:hAnsi="Arial" w:cs="Arial"/>
          <w:sz w:val="22"/>
          <w:szCs w:val="22"/>
          <w:lang w:eastAsia="en-US"/>
        </w:rPr>
        <w:t>niepełnosprawnościami (np. przystosowane: dojście</w:t>
      </w:r>
      <w:r w:rsidRPr="0008262A">
        <w:rPr>
          <w:rFonts w:ascii="Arial" w:eastAsia="Calibri" w:hAnsi="Arial" w:cs="Arial"/>
          <w:sz w:val="22"/>
          <w:szCs w:val="22"/>
          <w:lang w:eastAsia="en-US"/>
        </w:rPr>
        <w:t xml:space="preserve"> do sali konferencyjnej, sale konferencyjne, toalety, stanowiska recepcyjne, stoły cateringowe i inne).</w:t>
      </w:r>
    </w:p>
    <w:p w14:paraId="2F698506" w14:textId="77777777" w:rsidR="004C4A06" w:rsidRPr="0008262A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7E210793" w14:textId="77777777" w:rsidR="004C4A06" w:rsidRPr="000C2D19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u w:val="single"/>
          <w:lang w:eastAsia="en-US"/>
        </w:rPr>
      </w:pPr>
      <w:r w:rsidRPr="000C2D19">
        <w:rPr>
          <w:rFonts w:ascii="Arial" w:eastAsia="Calibri" w:hAnsi="Arial" w:cs="Arial"/>
          <w:sz w:val="22"/>
          <w:szCs w:val="22"/>
          <w:u w:val="single"/>
          <w:lang w:eastAsia="en-US"/>
        </w:rPr>
        <w:t>2. Sale konferencyjne:</w:t>
      </w:r>
    </w:p>
    <w:p w14:paraId="542C8EC8" w14:textId="77777777" w:rsidR="004C4A06" w:rsidRPr="0008262A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sz w:val="22"/>
          <w:szCs w:val="22"/>
          <w:lang w:eastAsia="en-US"/>
        </w:rPr>
        <w:t xml:space="preserve">• sale konferencyjne zdolne pomieścić do 300 osób (wielkość </w:t>
      </w:r>
      <w:proofErr w:type="spellStart"/>
      <w:r w:rsidRPr="0008262A">
        <w:rPr>
          <w:rFonts w:ascii="Arial" w:eastAsia="Calibri" w:hAnsi="Arial" w:cs="Arial"/>
          <w:sz w:val="22"/>
          <w:szCs w:val="22"/>
          <w:lang w:eastAsia="en-US"/>
        </w:rPr>
        <w:t>sal</w:t>
      </w:r>
      <w:proofErr w:type="spellEnd"/>
      <w:r w:rsidRPr="0008262A">
        <w:rPr>
          <w:rFonts w:ascii="Arial" w:eastAsia="Calibri" w:hAnsi="Arial" w:cs="Arial"/>
          <w:sz w:val="22"/>
          <w:szCs w:val="22"/>
          <w:lang w:eastAsia="en-US"/>
        </w:rPr>
        <w:t xml:space="preserve"> dostosowana do liczby zadeklarowanych uczestników –musi uwzględniać ustawienie preferowane przez Zamawiającego, liczbę uczestników, możliwość ustawienia sprzętu niezbędnego do realizacji transmisji on-line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[transmisja online nie stanowi przedmiotu umowy] </w:t>
      </w:r>
      <w:r w:rsidRPr="0008262A">
        <w:rPr>
          <w:rFonts w:ascii="Arial" w:eastAsia="Calibri" w:hAnsi="Arial" w:cs="Arial"/>
          <w:sz w:val="22"/>
          <w:szCs w:val="22"/>
          <w:lang w:eastAsia="en-US"/>
        </w:rPr>
        <w:t>oraz prawidłowego przeprowadzenia spotkania), dostępne w godzinach 8:00-17:00 (lub w innych godzinach wg potrzeb Zamawiającego) wraz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z </w:t>
      </w:r>
      <w:r w:rsidRPr="003A1FF2">
        <w:rPr>
          <w:rFonts w:ascii="Arial" w:eastAsia="Calibri" w:hAnsi="Arial" w:cs="Arial"/>
          <w:sz w:val="22"/>
          <w:szCs w:val="22"/>
          <w:lang w:eastAsia="en-US"/>
        </w:rPr>
        <w:t>krzesłami</w:t>
      </w:r>
      <w:r w:rsidRPr="0008262A">
        <w:rPr>
          <w:rFonts w:ascii="Arial" w:eastAsia="Calibri" w:hAnsi="Arial" w:cs="Arial"/>
          <w:sz w:val="22"/>
          <w:szCs w:val="22"/>
          <w:lang w:eastAsia="en-US"/>
        </w:rPr>
        <w:t xml:space="preserve"> w układzie teatralnym, szkolnym, podkowy zewnętrznej, „stół konferencyjny” lub inne w zależności od rodzaju spotkania. Każdorazowo, biorąc pod uwagę przewidywaną liczbę uczestników</w:t>
      </w:r>
      <w:r>
        <w:rPr>
          <w:rFonts w:ascii="Arial" w:eastAsia="Calibri" w:hAnsi="Arial" w:cs="Arial"/>
          <w:sz w:val="22"/>
          <w:szCs w:val="22"/>
          <w:lang w:eastAsia="en-US"/>
        </w:rPr>
        <w:t>,</w:t>
      </w:r>
      <w:r w:rsidRPr="0008262A">
        <w:rPr>
          <w:rFonts w:ascii="Arial" w:eastAsia="Calibri" w:hAnsi="Arial" w:cs="Arial"/>
          <w:sz w:val="22"/>
          <w:szCs w:val="22"/>
          <w:lang w:eastAsia="en-US"/>
        </w:rPr>
        <w:t xml:space="preserve"> Zamawiający poinformuje Wykonawcę o wymaganym układzie sali;</w:t>
      </w:r>
    </w:p>
    <w:p w14:paraId="4C6E7C93" w14:textId="77777777" w:rsidR="004C4A06" w:rsidRPr="003A1FF2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sz w:val="22"/>
          <w:szCs w:val="22"/>
          <w:lang w:eastAsia="en-US"/>
        </w:rPr>
        <w:t xml:space="preserve">• dostępność </w:t>
      </w:r>
      <w:proofErr w:type="spellStart"/>
      <w:r w:rsidRPr="0008262A">
        <w:rPr>
          <w:rFonts w:ascii="Arial" w:eastAsia="Calibri" w:hAnsi="Arial" w:cs="Arial"/>
          <w:sz w:val="22"/>
          <w:szCs w:val="22"/>
          <w:lang w:eastAsia="en-US"/>
        </w:rPr>
        <w:t>sal</w:t>
      </w:r>
      <w:proofErr w:type="spellEnd"/>
      <w:r w:rsidRPr="0008262A">
        <w:rPr>
          <w:rFonts w:ascii="Arial" w:eastAsia="Calibri" w:hAnsi="Arial" w:cs="Arial"/>
          <w:sz w:val="22"/>
          <w:szCs w:val="22"/>
          <w:lang w:eastAsia="en-US"/>
        </w:rPr>
        <w:t xml:space="preserve"> o różnych wielkościach, każda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z </w:t>
      </w:r>
      <w:proofErr w:type="spellStart"/>
      <w:r w:rsidRPr="003A1FF2">
        <w:rPr>
          <w:rFonts w:ascii="Arial" w:eastAsia="Calibri" w:hAnsi="Arial" w:cs="Arial"/>
          <w:sz w:val="22"/>
          <w:szCs w:val="22"/>
          <w:lang w:eastAsia="en-US"/>
        </w:rPr>
        <w:t>sal</w:t>
      </w:r>
      <w:proofErr w:type="spellEnd"/>
      <w:r>
        <w:rPr>
          <w:rFonts w:ascii="Arial" w:eastAsia="Calibri" w:hAnsi="Arial" w:cs="Arial"/>
          <w:sz w:val="22"/>
          <w:szCs w:val="22"/>
          <w:lang w:eastAsia="en-US"/>
        </w:rPr>
        <w:t xml:space="preserve"> z </w:t>
      </w:r>
      <w:r w:rsidRPr="003A1FF2">
        <w:rPr>
          <w:rFonts w:ascii="Arial" w:eastAsia="Calibri" w:hAnsi="Arial" w:cs="Arial"/>
          <w:sz w:val="22"/>
          <w:szCs w:val="22"/>
          <w:lang w:eastAsia="en-US"/>
        </w:rPr>
        <w:t>pełnym wyposażeniem technicznym</w:t>
      </w:r>
      <w:r>
        <w:rPr>
          <w:rFonts w:ascii="Arial" w:eastAsia="Calibri" w:hAnsi="Arial" w:cs="Arial"/>
          <w:sz w:val="22"/>
          <w:szCs w:val="22"/>
          <w:lang w:eastAsia="en-US"/>
        </w:rPr>
        <w:t>;</w:t>
      </w:r>
      <w:r w:rsidRPr="003A1FF2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14:paraId="45ADFF26" w14:textId="77777777" w:rsidR="004C4A06" w:rsidRPr="0008262A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sz w:val="22"/>
          <w:szCs w:val="22"/>
          <w:lang w:eastAsia="en-US"/>
        </w:rPr>
        <w:t xml:space="preserve">• Zamawiający zastrzega możliwość organizacji jednego dnia np. dwóch spotkań lub więcej lub możliwość organizacji spotkania w taki sposób, aby jego część odbywała się w jednej, dużej sali, natomiast kolejna część – w mniejszych salach; Zamawiający wymaga, aby hotel posiadał w swoim zapleczu konferencyjnym co najmniej jedną dużą salę mogącą pomieścić 300 osób oraz co najmniej 4 sale mniejsze mogące pomieścić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każda do </w:t>
      </w:r>
      <w:r w:rsidRPr="0008262A">
        <w:rPr>
          <w:rFonts w:ascii="Arial" w:eastAsia="Calibri" w:hAnsi="Arial" w:cs="Arial"/>
          <w:sz w:val="22"/>
          <w:szCs w:val="22"/>
          <w:lang w:eastAsia="en-US"/>
        </w:rPr>
        <w:t>50 osób. Zamawiający dopuszcza także rozwiązanie w postaci podziału dużej sali na mniejsze.</w:t>
      </w:r>
    </w:p>
    <w:p w14:paraId="3F223649" w14:textId="77777777" w:rsidR="004C4A06" w:rsidRPr="003A1FF2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sz w:val="22"/>
          <w:szCs w:val="22"/>
          <w:lang w:eastAsia="en-US"/>
        </w:rPr>
        <w:t xml:space="preserve">•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w </w:t>
      </w:r>
      <w:r w:rsidRPr="0008262A">
        <w:rPr>
          <w:rFonts w:ascii="Arial" w:eastAsia="Calibri" w:hAnsi="Arial" w:cs="Arial"/>
          <w:sz w:val="22"/>
          <w:szCs w:val="22"/>
          <w:lang w:eastAsia="en-US"/>
        </w:rPr>
        <w:t>sal</w:t>
      </w:r>
      <w:r>
        <w:rPr>
          <w:rFonts w:ascii="Arial" w:eastAsia="Calibri" w:hAnsi="Arial" w:cs="Arial"/>
          <w:sz w:val="22"/>
          <w:szCs w:val="22"/>
          <w:lang w:eastAsia="en-US"/>
        </w:rPr>
        <w:t>ach</w:t>
      </w:r>
      <w:r w:rsidRPr="0008262A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sz w:val="22"/>
          <w:szCs w:val="22"/>
          <w:lang w:eastAsia="en-US"/>
        </w:rPr>
        <w:t>musi</w:t>
      </w:r>
      <w:r w:rsidRPr="0008262A">
        <w:rPr>
          <w:rFonts w:ascii="Arial" w:eastAsia="Calibri" w:hAnsi="Arial" w:cs="Arial"/>
          <w:sz w:val="22"/>
          <w:szCs w:val="22"/>
          <w:lang w:eastAsia="en-US"/>
        </w:rPr>
        <w:t xml:space="preserve"> być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zapewniona </w:t>
      </w:r>
      <w:r w:rsidRPr="0008262A">
        <w:rPr>
          <w:rFonts w:ascii="Arial" w:eastAsia="Calibri" w:hAnsi="Arial" w:cs="Arial"/>
          <w:sz w:val="22"/>
          <w:szCs w:val="22"/>
          <w:lang w:eastAsia="en-US"/>
        </w:rPr>
        <w:t xml:space="preserve">przepustowość łącza internetowego „po kablu” – transfer wychodzący min. 2 </w:t>
      </w:r>
      <w:proofErr w:type="spellStart"/>
      <w:r w:rsidRPr="0008262A">
        <w:rPr>
          <w:rFonts w:ascii="Arial" w:eastAsia="Calibri" w:hAnsi="Arial" w:cs="Arial"/>
          <w:sz w:val="22"/>
          <w:szCs w:val="22"/>
          <w:lang w:eastAsia="en-US"/>
        </w:rPr>
        <w:t>Mb</w:t>
      </w:r>
      <w:proofErr w:type="spellEnd"/>
      <w:r w:rsidRPr="0008262A">
        <w:rPr>
          <w:rFonts w:ascii="Arial" w:eastAsia="Calibri" w:hAnsi="Arial" w:cs="Arial"/>
          <w:sz w:val="22"/>
          <w:szCs w:val="22"/>
          <w:lang w:eastAsia="en-US"/>
        </w:rPr>
        <w:t>/s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do ewentualnego przeprowadzenia przez Zamawiającego transmisji on-line z </w:t>
      </w:r>
      <w:r w:rsidRPr="003A1FF2">
        <w:rPr>
          <w:rFonts w:ascii="Arial" w:eastAsia="Calibri" w:hAnsi="Arial" w:cs="Arial"/>
          <w:sz w:val="22"/>
          <w:szCs w:val="22"/>
          <w:lang w:eastAsia="en-US"/>
        </w:rPr>
        <w:t>organizowanych spotkań;</w:t>
      </w:r>
    </w:p>
    <w:p w14:paraId="1E89746D" w14:textId="77777777" w:rsidR="004C4A06" w:rsidRPr="0008262A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sz w:val="22"/>
          <w:szCs w:val="22"/>
          <w:lang w:eastAsia="en-US"/>
        </w:rPr>
        <w:t>• sale klimatyzowane (klimatyzacja zamontowana na stałe);</w:t>
      </w:r>
    </w:p>
    <w:p w14:paraId="1A442E46" w14:textId="77777777" w:rsidR="004C4A06" w:rsidRPr="0008262A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sz w:val="22"/>
          <w:szCs w:val="22"/>
          <w:lang w:eastAsia="en-US"/>
        </w:rPr>
        <w:t xml:space="preserve">• koordynator spotkania (tzw. Meeting </w:t>
      </w:r>
      <w:proofErr w:type="spellStart"/>
      <w:r w:rsidRPr="0008262A">
        <w:rPr>
          <w:rFonts w:ascii="Arial" w:eastAsia="Calibri" w:hAnsi="Arial" w:cs="Arial"/>
          <w:sz w:val="22"/>
          <w:szCs w:val="22"/>
          <w:lang w:eastAsia="en-US"/>
        </w:rPr>
        <w:t>Concierge</w:t>
      </w:r>
      <w:proofErr w:type="spellEnd"/>
      <w:r w:rsidRPr="0008262A">
        <w:rPr>
          <w:rFonts w:ascii="Arial" w:eastAsia="Calibri" w:hAnsi="Arial" w:cs="Arial"/>
          <w:sz w:val="22"/>
          <w:szCs w:val="22"/>
          <w:lang w:eastAsia="en-US"/>
        </w:rPr>
        <w:t>);</w:t>
      </w:r>
    </w:p>
    <w:p w14:paraId="44B00181" w14:textId="77777777" w:rsidR="004C4A06" w:rsidRPr="0008262A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sz w:val="22"/>
          <w:szCs w:val="22"/>
          <w:lang w:eastAsia="en-US"/>
        </w:rPr>
        <w:t>• dojście do </w:t>
      </w:r>
      <w:proofErr w:type="spellStart"/>
      <w:r w:rsidRPr="0008262A">
        <w:rPr>
          <w:rFonts w:ascii="Arial" w:eastAsia="Calibri" w:hAnsi="Arial" w:cs="Arial"/>
          <w:sz w:val="22"/>
          <w:szCs w:val="22"/>
          <w:lang w:eastAsia="en-US"/>
        </w:rPr>
        <w:t>sal</w:t>
      </w:r>
      <w:proofErr w:type="spellEnd"/>
      <w:r w:rsidRPr="0008262A">
        <w:rPr>
          <w:rFonts w:ascii="Arial" w:eastAsia="Calibri" w:hAnsi="Arial" w:cs="Arial"/>
          <w:sz w:val="22"/>
          <w:szCs w:val="22"/>
          <w:lang w:eastAsia="en-US"/>
        </w:rPr>
        <w:t>, w których odbywać się będą spotkania, powinno zostać oznakowane w sposób umożliwiający łatwe ich odnalezienie;</w:t>
      </w:r>
    </w:p>
    <w:p w14:paraId="2F36960B" w14:textId="77777777" w:rsidR="004C4A06" w:rsidRPr="003A1FF2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sz w:val="22"/>
          <w:szCs w:val="22"/>
          <w:lang w:eastAsia="en-US"/>
        </w:rPr>
        <w:t>• szatnia wraz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z </w:t>
      </w:r>
      <w:r w:rsidRPr="003A1FF2">
        <w:rPr>
          <w:rFonts w:ascii="Arial" w:eastAsia="Calibri" w:hAnsi="Arial" w:cs="Arial"/>
          <w:sz w:val="22"/>
          <w:szCs w:val="22"/>
          <w:lang w:eastAsia="en-US"/>
        </w:rPr>
        <w:t>obsługą;</w:t>
      </w:r>
    </w:p>
    <w:p w14:paraId="5C26F837" w14:textId="77777777" w:rsidR="004C4A06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3A1FF2">
        <w:rPr>
          <w:rFonts w:ascii="Arial" w:eastAsia="Calibri" w:hAnsi="Arial" w:cs="Arial"/>
          <w:sz w:val="22"/>
          <w:szCs w:val="22"/>
          <w:lang w:eastAsia="en-US"/>
        </w:rPr>
        <w:t>• wydzielone miejsce na lunch</w:t>
      </w:r>
      <w:r w:rsidRPr="0008262A">
        <w:rPr>
          <w:rFonts w:ascii="Arial" w:eastAsia="Calibri" w:hAnsi="Arial" w:cs="Arial"/>
          <w:sz w:val="22"/>
          <w:szCs w:val="22"/>
          <w:lang w:eastAsia="en-US"/>
        </w:rPr>
        <w:t xml:space="preserve"> i przerwy kawowe.</w:t>
      </w:r>
    </w:p>
    <w:p w14:paraId="5E0D361D" w14:textId="77777777" w:rsidR="004C4A06" w:rsidRPr="0008262A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3BE1D219" w14:textId="77777777" w:rsidR="004C4A06" w:rsidRPr="0008262A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sz w:val="22"/>
          <w:szCs w:val="22"/>
          <w:lang w:eastAsia="en-US"/>
        </w:rPr>
        <w:lastRenderedPageBreak/>
        <w:t>3</w:t>
      </w:r>
      <w:r w:rsidRPr="00397C62">
        <w:rPr>
          <w:rFonts w:ascii="Arial" w:eastAsia="Calibri" w:hAnsi="Arial" w:cs="Arial"/>
          <w:sz w:val="22"/>
          <w:szCs w:val="22"/>
          <w:u w:val="single"/>
          <w:lang w:eastAsia="en-US"/>
        </w:rPr>
        <w:t>. Wyposażenie sali konferencyjnej oraz wymogi w zakresie organizacji spotkań</w:t>
      </w:r>
      <w:r w:rsidRPr="0008262A">
        <w:rPr>
          <w:rFonts w:ascii="Arial" w:eastAsia="Calibri" w:hAnsi="Arial" w:cs="Arial"/>
          <w:sz w:val="22"/>
          <w:szCs w:val="22"/>
          <w:lang w:eastAsia="en-US"/>
        </w:rPr>
        <w:t>:</w:t>
      </w:r>
    </w:p>
    <w:p w14:paraId="6145E192" w14:textId="77777777" w:rsidR="004C4A06" w:rsidRPr="0008262A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sz w:val="22"/>
          <w:szCs w:val="22"/>
          <w:lang w:eastAsia="en-US"/>
        </w:rPr>
        <w:t xml:space="preserve">• stół prezydialny nakryty obrusem dla </w:t>
      </w:r>
      <w:r>
        <w:rPr>
          <w:rFonts w:ascii="Arial" w:eastAsia="Calibri" w:hAnsi="Arial" w:cs="Arial"/>
          <w:sz w:val="22"/>
          <w:szCs w:val="22"/>
          <w:lang w:eastAsia="en-US"/>
        </w:rPr>
        <w:t>2</w:t>
      </w:r>
      <w:r w:rsidRPr="0008262A">
        <w:rPr>
          <w:rFonts w:ascii="Arial" w:eastAsia="Calibri" w:hAnsi="Arial" w:cs="Arial"/>
          <w:sz w:val="22"/>
          <w:szCs w:val="22"/>
          <w:lang w:eastAsia="en-US"/>
        </w:rPr>
        <w:t>-6 osób oraz mównica;</w:t>
      </w:r>
    </w:p>
    <w:p w14:paraId="50EB8BBC" w14:textId="77777777" w:rsidR="004C4A06" w:rsidRPr="0008262A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sz w:val="22"/>
          <w:szCs w:val="22"/>
          <w:lang w:eastAsia="en-US"/>
        </w:rPr>
        <w:t xml:space="preserve">• krzesła (oraz w razie potrzeby stoły – przy ustawieniu szkolnym lub „stół konferencyjny”) – każdorazowo, biorąc pod uwagę przewidywaną liczbę uczestników Zamawiający poinformuje Wykonawcę o wymaganym układzie sali; </w:t>
      </w:r>
    </w:p>
    <w:p w14:paraId="775C8223" w14:textId="77777777" w:rsidR="004C4A06" w:rsidRPr="0008262A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sz w:val="22"/>
          <w:szCs w:val="22"/>
          <w:lang w:eastAsia="en-US"/>
        </w:rPr>
        <w:t>• podwieszany projektor multimedialny min. 3000 ANSI;</w:t>
      </w:r>
    </w:p>
    <w:p w14:paraId="32F96690" w14:textId="77777777" w:rsidR="004C4A06" w:rsidRPr="0008262A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sz w:val="22"/>
          <w:szCs w:val="22"/>
          <w:lang w:eastAsia="en-US"/>
        </w:rPr>
        <w:t>• podwieszany ekran matowy biały min. 4x3 m;</w:t>
      </w:r>
    </w:p>
    <w:p w14:paraId="24E060E1" w14:textId="77777777" w:rsidR="004C4A06" w:rsidRPr="0008262A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sz w:val="22"/>
          <w:szCs w:val="22"/>
          <w:lang w:eastAsia="en-US"/>
        </w:rPr>
        <w:t>• flipchart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z </w:t>
      </w:r>
      <w:r w:rsidRPr="003A1FF2">
        <w:rPr>
          <w:rFonts w:ascii="Arial" w:eastAsia="Calibri" w:hAnsi="Arial" w:cs="Arial"/>
          <w:sz w:val="22"/>
          <w:szCs w:val="22"/>
          <w:lang w:eastAsia="en-US"/>
        </w:rPr>
        <w:t>papierem</w:t>
      </w:r>
      <w:r w:rsidRPr="0008262A">
        <w:rPr>
          <w:rFonts w:ascii="Arial" w:eastAsia="Calibri" w:hAnsi="Arial" w:cs="Arial"/>
          <w:sz w:val="22"/>
          <w:szCs w:val="22"/>
          <w:lang w:eastAsia="en-US"/>
        </w:rPr>
        <w:t xml:space="preserve"> i flamastrami;</w:t>
      </w:r>
    </w:p>
    <w:p w14:paraId="4EF164EA" w14:textId="77777777" w:rsidR="004C4A06" w:rsidRPr="0008262A" w:rsidRDefault="004C4A06" w:rsidP="004C4A06">
      <w:pPr>
        <w:spacing w:after="60" w:line="312" w:lineRule="auto"/>
        <w:ind w:right="-2"/>
        <w:rPr>
          <w:rFonts w:ascii="Arial" w:eastAsia="Calibri" w:hAnsi="Arial" w:cs="Arial"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sz w:val="22"/>
          <w:szCs w:val="22"/>
          <w:lang w:eastAsia="en-US"/>
        </w:rPr>
        <w:t>• komputer laptop min. 15”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z </w:t>
      </w:r>
      <w:r w:rsidRPr="003A1FF2">
        <w:rPr>
          <w:rFonts w:ascii="Arial" w:eastAsia="Calibri" w:hAnsi="Arial" w:cs="Arial"/>
          <w:sz w:val="22"/>
          <w:szCs w:val="22"/>
          <w:lang w:eastAsia="en-US"/>
        </w:rPr>
        <w:t>zainstalowanym oprogramowaniem MS Office 2007 (lub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3A1FF2">
        <w:rPr>
          <w:rFonts w:ascii="Arial" w:eastAsia="Calibri" w:hAnsi="Arial" w:cs="Arial"/>
          <w:sz w:val="22"/>
          <w:szCs w:val="22"/>
          <w:lang w:eastAsia="en-US"/>
        </w:rPr>
        <w:t>nowszy)</w:t>
      </w:r>
      <w:r w:rsidRPr="0008262A">
        <w:rPr>
          <w:rFonts w:ascii="Arial" w:eastAsia="Calibri" w:hAnsi="Arial" w:cs="Arial"/>
          <w:sz w:val="22"/>
          <w:szCs w:val="22"/>
          <w:lang w:eastAsia="en-US"/>
        </w:rPr>
        <w:t xml:space="preserve"> i dostępem do Internetu;</w:t>
      </w:r>
    </w:p>
    <w:p w14:paraId="1DB9424C" w14:textId="77777777" w:rsidR="004C4A06" w:rsidRPr="0008262A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sz w:val="22"/>
          <w:szCs w:val="22"/>
          <w:lang w:eastAsia="en-US"/>
        </w:rPr>
        <w:t>• pilot prezentera umożliwiający przerzucanie slajdów ze wskaźnikiem laserowym;</w:t>
      </w:r>
    </w:p>
    <w:p w14:paraId="6731168E" w14:textId="77777777" w:rsidR="004C4A06" w:rsidRPr="0008262A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sz w:val="22"/>
          <w:szCs w:val="22"/>
          <w:lang w:eastAsia="en-US"/>
        </w:rPr>
        <w:t>• do 4 mikrofonów bezprzewodowych;</w:t>
      </w:r>
    </w:p>
    <w:p w14:paraId="613B2139" w14:textId="77777777" w:rsidR="004C4A06" w:rsidRPr="0008262A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sz w:val="22"/>
          <w:szCs w:val="22"/>
          <w:lang w:eastAsia="en-US"/>
        </w:rPr>
        <w:t>• nagłośnienie konferencyjne;</w:t>
      </w:r>
    </w:p>
    <w:p w14:paraId="3476672B" w14:textId="77777777" w:rsidR="004C4A06" w:rsidRPr="0008262A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sz w:val="22"/>
          <w:szCs w:val="22"/>
          <w:lang w:eastAsia="en-US"/>
        </w:rPr>
        <w:t>• inne niezbędne peryferia, przewody oraz montaż – wsparcie techniczne oraz dedykowany opiekun przez cały czas trwania spotkania;</w:t>
      </w:r>
    </w:p>
    <w:p w14:paraId="3D609FD5" w14:textId="77777777" w:rsidR="004C4A06" w:rsidRPr="0008262A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sz w:val="22"/>
          <w:szCs w:val="22"/>
          <w:lang w:eastAsia="en-US"/>
        </w:rPr>
        <w:t>• notatniki i długopisy dla uczestników;</w:t>
      </w:r>
    </w:p>
    <w:p w14:paraId="3EE08599" w14:textId="77777777" w:rsidR="004C4A06" w:rsidRPr="0008262A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sz w:val="22"/>
          <w:szCs w:val="22"/>
          <w:lang w:eastAsia="en-US"/>
        </w:rPr>
        <w:t>• jedno pomieszczenie gospodarcze/zaplecze techniczne dla organizatorów na składowanie materiałów konferencyjnych na 24h przed spotkaniem i do 48h po jego zakończeniu;</w:t>
      </w:r>
    </w:p>
    <w:p w14:paraId="4672028B" w14:textId="77777777" w:rsidR="004C4A06" w:rsidRPr="0008262A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sz w:val="22"/>
          <w:szCs w:val="22"/>
          <w:lang w:eastAsia="en-US"/>
        </w:rPr>
        <w:t>• jedno stanowisko recepcyjne w holu przed wejściem do sali konferencyjnej;</w:t>
      </w:r>
    </w:p>
    <w:p w14:paraId="1ED85EAC" w14:textId="77777777" w:rsidR="004C4A06" w:rsidRPr="0008262A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sz w:val="22"/>
          <w:szCs w:val="22"/>
          <w:lang w:eastAsia="en-US"/>
        </w:rPr>
        <w:t xml:space="preserve">• bezpłatny dostęp do bezprzewodowego Internetu dla wszystkich uczestników spotkania; </w:t>
      </w:r>
    </w:p>
    <w:p w14:paraId="6DB4AD98" w14:textId="77777777" w:rsidR="004C4A06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sz w:val="22"/>
          <w:szCs w:val="22"/>
          <w:lang w:eastAsia="en-US"/>
        </w:rPr>
        <w:t>• osoba odpowiedzialna za prawidłowe podłączenie i działanie sprzętu technicznego podczas spotkań.</w:t>
      </w:r>
    </w:p>
    <w:p w14:paraId="47749A80" w14:textId="77777777" w:rsidR="004C4A06" w:rsidRPr="0008262A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5F580B1F" w14:textId="77777777" w:rsidR="004C4A06" w:rsidRPr="00397C62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u w:val="single"/>
          <w:lang w:eastAsia="en-US"/>
        </w:rPr>
      </w:pPr>
      <w:r w:rsidRPr="0008262A">
        <w:rPr>
          <w:rFonts w:ascii="Arial" w:eastAsia="Calibri" w:hAnsi="Arial" w:cs="Arial"/>
          <w:sz w:val="22"/>
          <w:szCs w:val="22"/>
          <w:lang w:eastAsia="en-US"/>
        </w:rPr>
        <w:t xml:space="preserve">4. </w:t>
      </w:r>
      <w:r w:rsidRPr="00397C62">
        <w:rPr>
          <w:rFonts w:ascii="Arial" w:eastAsia="Calibri" w:hAnsi="Arial" w:cs="Arial"/>
          <w:sz w:val="22"/>
          <w:szCs w:val="22"/>
          <w:u w:val="single"/>
          <w:lang w:eastAsia="en-US"/>
        </w:rPr>
        <w:t>Usługa gastronomiczna (w tym zastawa stołowa, stoły, obrusy, dekoracje i obsługa kelnerska)</w:t>
      </w:r>
    </w:p>
    <w:p w14:paraId="4FAF904F" w14:textId="77777777" w:rsidR="004C4A06" w:rsidRPr="0008262A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sz w:val="22"/>
          <w:szCs w:val="22"/>
          <w:lang w:eastAsia="en-US"/>
        </w:rPr>
        <w:t xml:space="preserve">a) woda w szklanych butelkach (gazowana i niegazowana, min. 0,2 l każdego rodzaju na osobę) oraz szklanki na stół prezydialny dla </w:t>
      </w:r>
      <w:r>
        <w:rPr>
          <w:rFonts w:ascii="Arial" w:eastAsia="Calibri" w:hAnsi="Arial" w:cs="Arial"/>
          <w:sz w:val="22"/>
          <w:szCs w:val="22"/>
          <w:lang w:eastAsia="en-US"/>
        </w:rPr>
        <w:t>2</w:t>
      </w:r>
      <w:r w:rsidRPr="0008262A">
        <w:rPr>
          <w:rFonts w:ascii="Arial" w:eastAsia="Calibri" w:hAnsi="Arial" w:cs="Arial"/>
          <w:sz w:val="22"/>
          <w:szCs w:val="22"/>
          <w:lang w:eastAsia="en-US"/>
        </w:rPr>
        <w:t>-6 osób;</w:t>
      </w:r>
    </w:p>
    <w:p w14:paraId="1D3FFDB2" w14:textId="77777777" w:rsidR="004C4A06" w:rsidRPr="0008262A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sz w:val="22"/>
          <w:szCs w:val="22"/>
          <w:lang w:eastAsia="en-US"/>
        </w:rPr>
        <w:t xml:space="preserve">b) przerwa kawowa (uzupełniana na bieżąco, dostępna przez cały czas trwania wydarzenia, w tym: </w:t>
      </w:r>
    </w:p>
    <w:p w14:paraId="3AF444B8" w14:textId="77777777" w:rsidR="004C4A06" w:rsidRPr="003A1FF2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sz w:val="22"/>
          <w:szCs w:val="22"/>
          <w:lang w:eastAsia="en-US"/>
        </w:rPr>
        <w:t>• kawa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z </w:t>
      </w:r>
      <w:r w:rsidRPr="003A1FF2">
        <w:rPr>
          <w:rFonts w:ascii="Arial" w:eastAsia="Calibri" w:hAnsi="Arial" w:cs="Arial"/>
          <w:sz w:val="22"/>
          <w:szCs w:val="22"/>
          <w:lang w:eastAsia="en-US"/>
        </w:rPr>
        <w:t>ekspresu wysokociśnieniowego,</w:t>
      </w:r>
    </w:p>
    <w:p w14:paraId="47FD2361" w14:textId="77777777" w:rsidR="004C4A06" w:rsidRPr="0008262A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3A1FF2">
        <w:rPr>
          <w:rFonts w:ascii="Arial" w:eastAsia="Calibri" w:hAnsi="Arial" w:cs="Arial"/>
          <w:sz w:val="22"/>
          <w:szCs w:val="22"/>
          <w:lang w:eastAsia="en-US"/>
        </w:rPr>
        <w:t>• wybór herbat</w:t>
      </w:r>
      <w:r w:rsidRPr="0008262A">
        <w:rPr>
          <w:rFonts w:ascii="Arial" w:eastAsia="Calibri" w:hAnsi="Arial" w:cs="Arial"/>
          <w:sz w:val="22"/>
          <w:szCs w:val="22"/>
          <w:lang w:eastAsia="en-US"/>
        </w:rPr>
        <w:t xml:space="preserve"> w saszetkach – co najmniej 4 rodzaje do wyboru, </w:t>
      </w:r>
    </w:p>
    <w:p w14:paraId="55432697" w14:textId="77777777" w:rsidR="004C4A06" w:rsidRPr="0008262A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sz w:val="22"/>
          <w:szCs w:val="22"/>
          <w:lang w:eastAsia="en-US"/>
        </w:rPr>
        <w:t xml:space="preserve">• dodatki: mleczko, cukier, słodzik, cytryna, </w:t>
      </w:r>
    </w:p>
    <w:p w14:paraId="0C2C4D58" w14:textId="77777777" w:rsidR="004C4A06" w:rsidRPr="0008262A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sz w:val="22"/>
          <w:szCs w:val="22"/>
          <w:lang w:eastAsia="en-US"/>
        </w:rPr>
        <w:t xml:space="preserve">• woda w szklanych butelkach (gazowana oraz niegazowana), </w:t>
      </w:r>
    </w:p>
    <w:p w14:paraId="1A9FDE52" w14:textId="77777777" w:rsidR="004C4A06" w:rsidRPr="0008262A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sz w:val="22"/>
          <w:szCs w:val="22"/>
          <w:lang w:eastAsia="en-US"/>
        </w:rPr>
        <w:t>• soki owocowe 100% (min. 2 rodzaje) – minimum 0,2 l każdego rodzaju  na osobę,</w:t>
      </w:r>
    </w:p>
    <w:p w14:paraId="0220AFDB" w14:textId="77777777" w:rsidR="004C4A06" w:rsidRPr="0008262A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sz w:val="22"/>
          <w:szCs w:val="22"/>
          <w:lang w:eastAsia="en-US"/>
        </w:rPr>
        <w:lastRenderedPageBreak/>
        <w:t xml:space="preserve">• wybór ciastek kruchych – co najmniej 3 rodzaje, </w:t>
      </w:r>
    </w:p>
    <w:p w14:paraId="3B0723A6" w14:textId="77777777" w:rsidR="004C4A06" w:rsidRPr="0008262A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sz w:val="22"/>
          <w:szCs w:val="22"/>
          <w:lang w:eastAsia="en-US"/>
        </w:rPr>
        <w:t>• ciasto pieczone – co najmniej 3 rodzaje (minimum 150 g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08262A">
        <w:rPr>
          <w:rFonts w:ascii="Arial" w:eastAsia="Calibri" w:hAnsi="Arial" w:cs="Arial"/>
          <w:sz w:val="22"/>
          <w:szCs w:val="22"/>
          <w:lang w:eastAsia="en-US"/>
        </w:rPr>
        <w:t xml:space="preserve">na osobę) </w:t>
      </w:r>
    </w:p>
    <w:p w14:paraId="1BEF6EE7" w14:textId="77777777" w:rsidR="004C4A06" w:rsidRPr="0008262A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sz w:val="22"/>
          <w:szCs w:val="22"/>
          <w:lang w:eastAsia="en-US"/>
        </w:rPr>
        <w:t xml:space="preserve">• owoce – co najmniej 3 rodzaje </w:t>
      </w:r>
    </w:p>
    <w:p w14:paraId="4B7E44FF" w14:textId="77777777" w:rsidR="004C4A06" w:rsidRPr="0008262A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sz w:val="22"/>
          <w:szCs w:val="22"/>
          <w:lang w:eastAsia="en-US"/>
        </w:rPr>
        <w:t>c) obiad w formie bufetu:</w:t>
      </w:r>
    </w:p>
    <w:p w14:paraId="4629C380" w14:textId="77777777" w:rsidR="004C4A06" w:rsidRPr="0008262A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sz w:val="22"/>
          <w:szCs w:val="22"/>
          <w:lang w:eastAsia="en-US"/>
        </w:rPr>
        <w:t xml:space="preserve">• zupa (1 rodzaj - nie mniej niż 250 ml na osobę), </w:t>
      </w:r>
    </w:p>
    <w:p w14:paraId="4B3DEFAC" w14:textId="77777777" w:rsidR="004C4A06" w:rsidRPr="0008262A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sz w:val="22"/>
          <w:szCs w:val="22"/>
          <w:lang w:eastAsia="en-US"/>
        </w:rPr>
        <w:t xml:space="preserve">• dania na ciepło (minimum trzy do wyboru w tym jedno mięsne, jedno rybne i jedno wegetariańskie – nie mniej niż 200 g na osobę), </w:t>
      </w:r>
    </w:p>
    <w:p w14:paraId="22208216" w14:textId="77777777" w:rsidR="004C4A06" w:rsidRPr="0008262A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sz w:val="22"/>
          <w:szCs w:val="22"/>
          <w:lang w:eastAsia="en-US"/>
        </w:rPr>
        <w:t xml:space="preserve">• ciepłe dodatki do dań (minimum 2 rodzaje do wyboru np. ziemniaki, ryż – nie mniej niż 200 g na osobę), </w:t>
      </w:r>
    </w:p>
    <w:p w14:paraId="542B4F59" w14:textId="77777777" w:rsidR="004C4A06" w:rsidRPr="0008262A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sz w:val="22"/>
          <w:szCs w:val="22"/>
          <w:lang w:eastAsia="en-US"/>
        </w:rPr>
        <w:t>• surówki (2 rodzaje – min. 150 g na osobę),</w:t>
      </w:r>
    </w:p>
    <w:p w14:paraId="1C8FDC81" w14:textId="77777777" w:rsidR="004C4A06" w:rsidRPr="0008262A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sz w:val="22"/>
          <w:szCs w:val="22"/>
          <w:lang w:eastAsia="en-US"/>
        </w:rPr>
        <w:t>Łączna gramatura dania ciepłego powinna wynosić nie mniej niż 550 g na 1 zestaw.</w:t>
      </w:r>
    </w:p>
    <w:p w14:paraId="560B0C2A" w14:textId="77777777" w:rsidR="004C4A06" w:rsidRPr="0008262A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sz w:val="22"/>
          <w:szCs w:val="22"/>
          <w:lang w:eastAsia="en-US"/>
        </w:rPr>
        <w:t xml:space="preserve">• desery (minimum 2 rodzaje np. ciasta, musy, owoce – min. 150 g każdego rodzaju na osobę), </w:t>
      </w:r>
    </w:p>
    <w:p w14:paraId="00DE9628" w14:textId="77777777" w:rsidR="004C4A06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sz w:val="22"/>
          <w:szCs w:val="22"/>
          <w:lang w:eastAsia="en-US"/>
        </w:rPr>
        <w:t>• napoje - jak przy przerwie kawowej – minimum 0,2 l każdego rodzaju napoju na osobę.</w:t>
      </w:r>
    </w:p>
    <w:p w14:paraId="76332969" w14:textId="77777777" w:rsidR="004C4A06" w:rsidRPr="0008262A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23C899C8" w14:textId="77777777" w:rsidR="004C4A06" w:rsidRPr="003A1FF2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sz w:val="22"/>
          <w:szCs w:val="22"/>
          <w:lang w:eastAsia="en-US"/>
        </w:rPr>
        <w:t xml:space="preserve">5. </w:t>
      </w:r>
      <w:r w:rsidRPr="00995E3A">
        <w:rPr>
          <w:rFonts w:ascii="Arial" w:eastAsia="Calibri" w:hAnsi="Arial" w:cs="Arial"/>
          <w:sz w:val="22"/>
          <w:szCs w:val="22"/>
          <w:lang w:eastAsia="en-US"/>
        </w:rPr>
        <w:t>Usługa gastronomiczna zostanie zrealizowana zgodnie z następującymi zasadami</w:t>
      </w:r>
      <w:r w:rsidRPr="003A1FF2">
        <w:rPr>
          <w:rFonts w:ascii="Arial" w:eastAsia="Calibri" w:hAnsi="Arial" w:cs="Arial"/>
          <w:sz w:val="22"/>
          <w:szCs w:val="22"/>
          <w:lang w:eastAsia="en-US"/>
        </w:rPr>
        <w:t>:</w:t>
      </w:r>
    </w:p>
    <w:p w14:paraId="61C05D9A" w14:textId="77777777" w:rsidR="004C4A06" w:rsidRPr="0008262A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3A1FF2">
        <w:rPr>
          <w:rFonts w:ascii="Arial" w:eastAsia="Calibri" w:hAnsi="Arial" w:cs="Arial"/>
          <w:sz w:val="22"/>
          <w:szCs w:val="22"/>
          <w:lang w:eastAsia="en-US"/>
        </w:rPr>
        <w:t>a) Na co najmniej 3 dni przed w</w:t>
      </w:r>
      <w:r>
        <w:rPr>
          <w:rFonts w:ascii="Arial" w:eastAsia="Calibri" w:hAnsi="Arial" w:cs="Arial"/>
          <w:sz w:val="22"/>
          <w:szCs w:val="22"/>
          <w:lang w:eastAsia="en-US"/>
        </w:rPr>
        <w:t>y</w:t>
      </w:r>
      <w:r w:rsidRPr="003A1FF2">
        <w:rPr>
          <w:rFonts w:ascii="Arial" w:eastAsia="Calibri" w:hAnsi="Arial" w:cs="Arial"/>
          <w:sz w:val="22"/>
          <w:szCs w:val="22"/>
          <w:lang w:eastAsia="en-US"/>
        </w:rPr>
        <w:t>darzeniem Wykonawca przedstawi</w:t>
      </w:r>
      <w:r w:rsidRPr="0008262A">
        <w:rPr>
          <w:rFonts w:ascii="Arial" w:eastAsia="Calibri" w:hAnsi="Arial" w:cs="Arial"/>
          <w:sz w:val="22"/>
          <w:szCs w:val="22"/>
          <w:lang w:eastAsia="en-US"/>
        </w:rPr>
        <w:t xml:space="preserve"> do akceptacji Zamawiającego propozycje menu na każdy dzień spotkania.</w:t>
      </w:r>
    </w:p>
    <w:p w14:paraId="2BD3D5E2" w14:textId="77777777" w:rsidR="004C4A06" w:rsidRPr="0008262A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sz w:val="22"/>
          <w:szCs w:val="22"/>
          <w:lang w:eastAsia="en-US"/>
        </w:rPr>
        <w:t xml:space="preserve">b) Wykonawca na prośbę Zamawiającego uwzględni sugestie dotyczące przygotowania specjalnego dania głównego na ciepło, w przypadku zgłoszenia osób ze szczególnymi preferencjami żywieniowymi.  </w:t>
      </w:r>
    </w:p>
    <w:p w14:paraId="78C0F905" w14:textId="77777777" w:rsidR="004C4A06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sz w:val="22"/>
          <w:szCs w:val="22"/>
          <w:lang w:eastAsia="en-US"/>
        </w:rPr>
        <w:t>c) Wykonawca przygotuje specjalne etykiety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z </w:t>
      </w:r>
      <w:r w:rsidRPr="003A1FF2">
        <w:rPr>
          <w:rFonts w:ascii="Arial" w:eastAsia="Calibri" w:hAnsi="Arial" w:cs="Arial"/>
          <w:sz w:val="22"/>
          <w:szCs w:val="22"/>
          <w:lang w:eastAsia="en-US"/>
        </w:rPr>
        <w:t>nazwą potrawy oraz informacją czy są to dania wegetariańskie, wegańskie  i/lub bezglutenowe. Etykiety będę przygotowane</w:t>
      </w:r>
      <w:r w:rsidRPr="0008262A">
        <w:rPr>
          <w:rFonts w:ascii="Arial" w:eastAsia="Calibri" w:hAnsi="Arial" w:cs="Arial"/>
          <w:sz w:val="22"/>
          <w:szCs w:val="22"/>
          <w:lang w:eastAsia="en-US"/>
        </w:rPr>
        <w:t xml:space="preserve"> w języku polskim lub na prośbę Zamawiającego również w języku angielskim.</w:t>
      </w:r>
    </w:p>
    <w:p w14:paraId="1E1E1E51" w14:textId="77777777" w:rsidR="004C4A06" w:rsidRPr="0008262A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047DD9AE" w14:textId="77777777" w:rsidR="004C4A06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sz w:val="22"/>
          <w:szCs w:val="22"/>
          <w:lang w:eastAsia="en-US"/>
        </w:rPr>
        <w:t xml:space="preserve">6. </w:t>
      </w:r>
      <w:r>
        <w:rPr>
          <w:rFonts w:ascii="Arial" w:eastAsia="Calibri" w:hAnsi="Arial" w:cs="Arial"/>
          <w:sz w:val="22"/>
          <w:szCs w:val="22"/>
          <w:lang w:eastAsia="en-US"/>
        </w:rPr>
        <w:t>W</w:t>
      </w:r>
      <w:r w:rsidRPr="0008262A">
        <w:rPr>
          <w:rFonts w:ascii="Arial" w:eastAsia="Calibri" w:hAnsi="Arial" w:cs="Arial"/>
          <w:sz w:val="22"/>
          <w:szCs w:val="22"/>
          <w:lang w:eastAsia="en-US"/>
        </w:rPr>
        <w:t> przypadku obowiązywania na obszarze Rzeczypospolitej Polskiej stanu epidemii lub stanu zagrożenia epidemicznego związanego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z </w:t>
      </w:r>
      <w:r w:rsidRPr="003A1FF2">
        <w:rPr>
          <w:rFonts w:ascii="Arial" w:eastAsia="Calibri" w:hAnsi="Arial" w:cs="Arial"/>
          <w:sz w:val="22"/>
          <w:szCs w:val="22"/>
          <w:lang w:eastAsia="en-US"/>
        </w:rPr>
        <w:t>rozprzestrzenianiem się wirusa SARS-CoV-2, Wykonawca będzie zobowiązany</w:t>
      </w:r>
      <w:r w:rsidRPr="0008262A">
        <w:rPr>
          <w:rFonts w:ascii="Arial" w:eastAsia="Calibri" w:hAnsi="Arial" w:cs="Arial"/>
          <w:sz w:val="22"/>
          <w:szCs w:val="22"/>
          <w:lang w:eastAsia="en-US"/>
        </w:rPr>
        <w:t xml:space="preserve"> do organizacji spotkań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z </w:t>
      </w:r>
      <w:r w:rsidRPr="003A1FF2">
        <w:rPr>
          <w:rFonts w:ascii="Arial" w:eastAsia="Calibri" w:hAnsi="Arial" w:cs="Arial"/>
          <w:sz w:val="22"/>
          <w:szCs w:val="22"/>
          <w:lang w:eastAsia="en-US"/>
        </w:rPr>
        <w:t>uwzględnieniem aktualnych wymogów sanitarnych obowiązujących na terenie RP. Wykonawca będzie odpowiadał za</w:t>
      </w:r>
      <w:r>
        <w:rPr>
          <w:rFonts w:ascii="Arial" w:eastAsia="Calibri" w:hAnsi="Arial" w:cs="Arial"/>
          <w:sz w:val="22"/>
          <w:szCs w:val="22"/>
          <w:lang w:eastAsia="en-US"/>
        </w:rPr>
        <w:t> </w:t>
      </w:r>
      <w:r w:rsidRPr="003A1FF2">
        <w:rPr>
          <w:rFonts w:ascii="Arial" w:eastAsia="Calibri" w:hAnsi="Arial" w:cs="Arial"/>
          <w:sz w:val="22"/>
          <w:szCs w:val="22"/>
          <w:lang w:eastAsia="en-US"/>
        </w:rPr>
        <w:t>przygotowanie pomieszczeń zgodnie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z </w:t>
      </w:r>
      <w:r w:rsidRPr="003A1FF2">
        <w:rPr>
          <w:rFonts w:ascii="Arial" w:eastAsia="Calibri" w:hAnsi="Arial" w:cs="Arial"/>
          <w:sz w:val="22"/>
          <w:szCs w:val="22"/>
          <w:lang w:eastAsia="en-US"/>
        </w:rPr>
        <w:t>najwyższymi standardami higieny, tj. będzie zobowiązany</w:t>
      </w:r>
      <w:r w:rsidRPr="0008262A">
        <w:rPr>
          <w:rFonts w:ascii="Arial" w:eastAsia="Calibri" w:hAnsi="Arial" w:cs="Arial"/>
          <w:sz w:val="22"/>
          <w:szCs w:val="22"/>
          <w:lang w:eastAsia="en-US"/>
        </w:rPr>
        <w:t xml:space="preserve"> do przeprowadzenia dezynfekcji pomieszczeń przed i w trakcie spotkania, ustawienia krzeseł i stołów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z </w:t>
      </w:r>
      <w:r w:rsidRPr="003A1FF2">
        <w:rPr>
          <w:rFonts w:ascii="Arial" w:eastAsia="Calibri" w:hAnsi="Arial" w:cs="Arial"/>
          <w:sz w:val="22"/>
          <w:szCs w:val="22"/>
          <w:lang w:eastAsia="en-US"/>
        </w:rPr>
        <w:t>zachowaniem wymaganych odległości, zapewnienia płynów dezynfekujących lub dozowników itp.</w:t>
      </w:r>
    </w:p>
    <w:p w14:paraId="6B1489ED" w14:textId="77777777" w:rsidR="004C4A06" w:rsidRPr="003A1FF2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0DFC3F43" w14:textId="77777777" w:rsidR="004C4A06" w:rsidRPr="003A1FF2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sz w:val="22"/>
          <w:szCs w:val="22"/>
          <w:lang w:eastAsia="en-US"/>
        </w:rPr>
        <w:lastRenderedPageBreak/>
        <w:t>7. Zamawiający zapewni Wykonawcy możliwość zrealizowania zamówienia, zgodnie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z </w:t>
      </w:r>
      <w:r w:rsidRPr="003A1FF2">
        <w:rPr>
          <w:rFonts w:ascii="Arial" w:eastAsia="Calibri" w:hAnsi="Arial" w:cs="Arial"/>
          <w:sz w:val="22"/>
          <w:szCs w:val="22"/>
          <w:lang w:eastAsia="en-US"/>
        </w:rPr>
        <w:t>następującymi zasadami:</w:t>
      </w:r>
    </w:p>
    <w:p w14:paraId="2113B20D" w14:textId="77777777" w:rsidR="004C4A06" w:rsidRPr="0008262A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3A1FF2">
        <w:rPr>
          <w:rFonts w:ascii="Arial" w:eastAsia="Calibri" w:hAnsi="Arial" w:cs="Arial"/>
          <w:sz w:val="22"/>
          <w:szCs w:val="22"/>
          <w:lang w:eastAsia="en-US"/>
        </w:rPr>
        <w:t xml:space="preserve">•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dokonanie </w:t>
      </w:r>
      <w:r w:rsidRPr="003A1FF2">
        <w:rPr>
          <w:rFonts w:ascii="Arial" w:eastAsia="Calibri" w:hAnsi="Arial" w:cs="Arial"/>
          <w:sz w:val="22"/>
          <w:szCs w:val="22"/>
          <w:lang w:eastAsia="en-US"/>
        </w:rPr>
        <w:t>wcześniejszej rezerwacji sali wraz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z </w:t>
      </w:r>
      <w:r w:rsidRPr="003A1FF2">
        <w:rPr>
          <w:rFonts w:ascii="Arial" w:eastAsia="Calibri" w:hAnsi="Arial" w:cs="Arial"/>
          <w:sz w:val="22"/>
          <w:szCs w:val="22"/>
          <w:lang w:eastAsia="en-US"/>
        </w:rPr>
        <w:t>podaniem przybliżonej liczby osób na konkretne spotkanie, zgodnie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z </w:t>
      </w:r>
      <w:r w:rsidRPr="003A1FF2">
        <w:rPr>
          <w:rFonts w:ascii="Arial" w:eastAsia="Calibri" w:hAnsi="Arial" w:cs="Arial"/>
          <w:sz w:val="22"/>
          <w:szCs w:val="22"/>
          <w:lang w:eastAsia="en-US"/>
        </w:rPr>
        <w:t>terminami podanymi</w:t>
      </w:r>
      <w:r w:rsidRPr="0008262A">
        <w:rPr>
          <w:rFonts w:ascii="Arial" w:eastAsia="Calibri" w:hAnsi="Arial" w:cs="Arial"/>
          <w:sz w:val="22"/>
          <w:szCs w:val="22"/>
          <w:lang w:eastAsia="en-US"/>
        </w:rPr>
        <w:t xml:space="preserve"> w umowie</w:t>
      </w:r>
      <w:r>
        <w:rPr>
          <w:rFonts w:ascii="Arial" w:eastAsia="Calibri" w:hAnsi="Arial" w:cs="Arial"/>
          <w:sz w:val="22"/>
          <w:szCs w:val="22"/>
          <w:lang w:eastAsia="en-US"/>
        </w:rPr>
        <w:t>;</w:t>
      </w:r>
      <w:r w:rsidRPr="0008262A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14:paraId="0BA265DB" w14:textId="77777777" w:rsidR="004C4A06" w:rsidRPr="0008262A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sz w:val="22"/>
          <w:szCs w:val="22"/>
          <w:lang w:eastAsia="en-US"/>
        </w:rPr>
        <w:t>• przekazanie Wykonawcy wszystkich treści (tekstu wraz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z </w:t>
      </w:r>
      <w:r w:rsidRPr="003A1FF2">
        <w:rPr>
          <w:rFonts w:ascii="Arial" w:eastAsia="Calibri" w:hAnsi="Arial" w:cs="Arial"/>
          <w:sz w:val="22"/>
          <w:szCs w:val="22"/>
          <w:lang w:eastAsia="en-US"/>
        </w:rPr>
        <w:t>logotypami)</w:t>
      </w:r>
      <w:r w:rsidRPr="0008262A">
        <w:rPr>
          <w:rFonts w:ascii="Arial" w:eastAsia="Calibri" w:hAnsi="Arial" w:cs="Arial"/>
          <w:sz w:val="22"/>
          <w:szCs w:val="22"/>
          <w:lang w:eastAsia="en-US"/>
        </w:rPr>
        <w:t xml:space="preserve"> do umieszczenia na</w:t>
      </w:r>
      <w:r>
        <w:rPr>
          <w:rFonts w:ascii="Arial" w:eastAsia="Calibri" w:hAnsi="Arial" w:cs="Arial"/>
          <w:sz w:val="22"/>
          <w:szCs w:val="22"/>
          <w:lang w:eastAsia="en-US"/>
        </w:rPr>
        <w:t> </w:t>
      </w:r>
      <w:r w:rsidRPr="0008262A">
        <w:rPr>
          <w:rFonts w:ascii="Arial" w:eastAsia="Calibri" w:hAnsi="Arial" w:cs="Arial"/>
          <w:sz w:val="22"/>
          <w:szCs w:val="22"/>
          <w:lang w:eastAsia="en-US"/>
        </w:rPr>
        <w:t>tablicy informacyjnej;</w:t>
      </w:r>
    </w:p>
    <w:p w14:paraId="702A40D2" w14:textId="77777777" w:rsidR="004C4A06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sz w:val="22"/>
          <w:szCs w:val="22"/>
          <w:lang w:eastAsia="en-US"/>
        </w:rPr>
        <w:t>• poinformowani</w:t>
      </w:r>
      <w:r>
        <w:rPr>
          <w:rFonts w:ascii="Arial" w:eastAsia="Calibri" w:hAnsi="Arial" w:cs="Arial"/>
          <w:sz w:val="22"/>
          <w:szCs w:val="22"/>
          <w:lang w:eastAsia="en-US"/>
        </w:rPr>
        <w:t>e</w:t>
      </w:r>
      <w:r w:rsidRPr="0008262A">
        <w:rPr>
          <w:rFonts w:ascii="Arial" w:eastAsia="Calibri" w:hAnsi="Arial" w:cs="Arial"/>
          <w:sz w:val="22"/>
          <w:szCs w:val="22"/>
          <w:lang w:eastAsia="en-US"/>
        </w:rPr>
        <w:t xml:space="preserve"> o swoich oczekiwaniach w stosunku do organizacji spotkania.</w:t>
      </w:r>
    </w:p>
    <w:p w14:paraId="2005B652" w14:textId="77777777" w:rsidR="004C4A06" w:rsidRPr="0008262A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16302F59" w14:textId="77777777" w:rsidR="004C4A06" w:rsidRPr="0008262A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sz w:val="22"/>
          <w:szCs w:val="22"/>
          <w:lang w:eastAsia="en-US"/>
        </w:rPr>
        <w:t>8. Podstawowe zasady współpracy:</w:t>
      </w:r>
    </w:p>
    <w:p w14:paraId="51952EB7" w14:textId="77777777" w:rsidR="004C4A06" w:rsidRPr="003A1FF2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sz w:val="22"/>
          <w:szCs w:val="22"/>
          <w:lang w:eastAsia="en-US"/>
        </w:rPr>
        <w:t>• Zamawiający zastrzega, iż powyższe opisy zadań są orientacyjne i możliwa jest na etapie realizacji zamówienia ich modyfikacja lub rezygnacja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z </w:t>
      </w:r>
      <w:r w:rsidRPr="003A1FF2">
        <w:rPr>
          <w:rFonts w:ascii="Arial" w:eastAsia="Calibri" w:hAnsi="Arial" w:cs="Arial"/>
          <w:sz w:val="22"/>
          <w:szCs w:val="22"/>
          <w:lang w:eastAsia="en-US"/>
        </w:rPr>
        <w:t>wybranych elementów zamówienia.</w:t>
      </w:r>
    </w:p>
    <w:p w14:paraId="632E03F6" w14:textId="77777777" w:rsidR="004C4A06" w:rsidRPr="003A1FF2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3A1FF2">
        <w:rPr>
          <w:rFonts w:ascii="Arial" w:eastAsia="Calibri" w:hAnsi="Arial" w:cs="Arial"/>
          <w:sz w:val="22"/>
          <w:szCs w:val="22"/>
          <w:lang w:eastAsia="en-US"/>
        </w:rPr>
        <w:t>• Wykonawca wyznaczy jedną osobę</w:t>
      </w:r>
      <w:r w:rsidRPr="0008262A">
        <w:rPr>
          <w:rFonts w:ascii="Arial" w:eastAsia="Calibri" w:hAnsi="Arial" w:cs="Arial"/>
          <w:sz w:val="22"/>
          <w:szCs w:val="22"/>
          <w:lang w:eastAsia="en-US"/>
        </w:rPr>
        <w:t xml:space="preserve"> do ogólnej koordynacji realizacji zamówienia (koordynator umowy), która będzie współpracowała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z </w:t>
      </w:r>
      <w:r w:rsidRPr="003A1FF2">
        <w:rPr>
          <w:rFonts w:ascii="Arial" w:eastAsia="Calibri" w:hAnsi="Arial" w:cs="Arial"/>
          <w:sz w:val="22"/>
          <w:szCs w:val="22"/>
          <w:lang w:eastAsia="en-US"/>
        </w:rPr>
        <w:t>osobami wskazanymi przez Zamawiającego.</w:t>
      </w:r>
    </w:p>
    <w:p w14:paraId="775ADA44" w14:textId="77777777" w:rsidR="004C4A06" w:rsidRPr="003A1FF2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sz w:val="22"/>
          <w:szCs w:val="22"/>
          <w:lang w:eastAsia="en-US"/>
        </w:rPr>
        <w:t>• w trakcie realizacji zamówienia Wykonawca będzie na bieżąco współpracował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z </w:t>
      </w:r>
      <w:r w:rsidRPr="003A1FF2">
        <w:rPr>
          <w:rFonts w:ascii="Arial" w:eastAsia="Calibri" w:hAnsi="Arial" w:cs="Arial"/>
          <w:sz w:val="22"/>
          <w:szCs w:val="22"/>
          <w:lang w:eastAsia="en-US"/>
        </w:rPr>
        <w:t>Zamawiającym lub innymi osobami wskazanymi przez Zamawiającego, niebędącymi pracownikami Zamawiającego.</w:t>
      </w:r>
    </w:p>
    <w:p w14:paraId="7374641A" w14:textId="77777777" w:rsidR="004C4A06" w:rsidRPr="0008262A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sz w:val="22"/>
          <w:szCs w:val="22"/>
          <w:lang w:eastAsia="en-US"/>
        </w:rPr>
        <w:t>• Wykonawca będzie posiadał policę OC i NNW w ramach wykonywanej przez siebie działalności.</w:t>
      </w:r>
    </w:p>
    <w:p w14:paraId="53312DF5" w14:textId="77777777" w:rsidR="004C4A06" w:rsidRPr="003A1FF2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sz w:val="22"/>
          <w:szCs w:val="22"/>
          <w:lang w:eastAsia="en-US"/>
        </w:rPr>
        <w:t>• Przy realizacji zamówienia Zamawiający dopuszcza możliwość porozumiewania się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z </w:t>
      </w:r>
      <w:r w:rsidRPr="003A1FF2">
        <w:rPr>
          <w:rFonts w:ascii="Arial" w:eastAsia="Calibri" w:hAnsi="Arial" w:cs="Arial"/>
          <w:sz w:val="22"/>
          <w:szCs w:val="22"/>
          <w:lang w:eastAsia="en-US"/>
        </w:rPr>
        <w:t>Wykonawcą drogą mailową, telefoniczną lub osobiście.</w:t>
      </w:r>
    </w:p>
    <w:p w14:paraId="20BCFB3B" w14:textId="77777777" w:rsidR="004C4A06" w:rsidRPr="003A1FF2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3A1FF2">
        <w:rPr>
          <w:rFonts w:ascii="Arial" w:eastAsia="Calibri" w:hAnsi="Arial" w:cs="Arial"/>
          <w:sz w:val="22"/>
          <w:szCs w:val="22"/>
          <w:lang w:eastAsia="en-US"/>
        </w:rPr>
        <w:t>• Wykonawca</w:t>
      </w:r>
      <w:r w:rsidRPr="0008262A">
        <w:rPr>
          <w:rFonts w:ascii="Arial" w:eastAsia="Calibri" w:hAnsi="Arial" w:cs="Arial"/>
          <w:sz w:val="22"/>
          <w:szCs w:val="22"/>
          <w:lang w:eastAsia="en-US"/>
        </w:rPr>
        <w:t xml:space="preserve"> w trakcie realizacji zamówienia zobowiązuje się do przestrzegania przepisów ustawy o ochronie danych osobowych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z </w:t>
      </w:r>
      <w:r w:rsidRPr="003A1FF2">
        <w:rPr>
          <w:rFonts w:ascii="Arial" w:eastAsia="Calibri" w:hAnsi="Arial" w:cs="Arial"/>
          <w:sz w:val="22"/>
          <w:szCs w:val="22"/>
          <w:lang w:eastAsia="en-US"/>
        </w:rPr>
        <w:t>dnia 10 maja 2018 r. (Dz.U.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z </w:t>
      </w:r>
      <w:r w:rsidRPr="003A1FF2">
        <w:rPr>
          <w:rFonts w:ascii="Arial" w:eastAsia="Calibri" w:hAnsi="Arial" w:cs="Arial"/>
          <w:sz w:val="22"/>
          <w:szCs w:val="22"/>
          <w:lang w:eastAsia="en-US"/>
        </w:rPr>
        <w:t>2019 r. poz. 1781).</w:t>
      </w:r>
    </w:p>
    <w:p w14:paraId="0CFEB724" w14:textId="77777777" w:rsidR="004C4A06" w:rsidRPr="0008262A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22C4961B" w14:textId="77777777" w:rsidR="004C4A06" w:rsidRPr="0008262A" w:rsidRDefault="004C4A06" w:rsidP="004C4A06">
      <w:pPr>
        <w:spacing w:after="60" w:line="312" w:lineRule="auto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b/>
          <w:bCs/>
          <w:sz w:val="22"/>
          <w:szCs w:val="22"/>
          <w:lang w:eastAsia="en-US"/>
        </w:rPr>
        <w:t>IV. Klauzule społeczne</w:t>
      </w:r>
    </w:p>
    <w:p w14:paraId="6ABF3BDC" w14:textId="77777777" w:rsidR="004C4A06" w:rsidRPr="003A1FF2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sz w:val="22"/>
          <w:szCs w:val="22"/>
          <w:lang w:eastAsia="en-US"/>
        </w:rPr>
        <w:t>1. Zamawiający wymaga zatrudnienia przez Wykonawcę lub jego podwykonawcę, na</w:t>
      </w:r>
      <w:r>
        <w:rPr>
          <w:rFonts w:ascii="Arial" w:eastAsia="Calibri" w:hAnsi="Arial" w:cs="Arial"/>
          <w:sz w:val="22"/>
          <w:szCs w:val="22"/>
          <w:lang w:eastAsia="en-US"/>
        </w:rPr>
        <w:t> </w:t>
      </w:r>
      <w:r w:rsidRPr="0008262A">
        <w:rPr>
          <w:rFonts w:ascii="Arial" w:eastAsia="Calibri" w:hAnsi="Arial" w:cs="Arial"/>
          <w:sz w:val="22"/>
          <w:szCs w:val="22"/>
          <w:lang w:eastAsia="en-US"/>
        </w:rPr>
        <w:t>podstawie umowy o pracę minimum jednej osoby wykonującej w trakcie realizacji Umowy niżej wskazane czynności, polegające na wykonywaniu pracy w sposób określony w art. 22 § 1ustawy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z </w:t>
      </w:r>
      <w:r w:rsidRPr="003A1FF2">
        <w:rPr>
          <w:rFonts w:ascii="Arial" w:eastAsia="Calibri" w:hAnsi="Arial" w:cs="Arial"/>
          <w:sz w:val="22"/>
          <w:szCs w:val="22"/>
          <w:lang w:eastAsia="en-US"/>
        </w:rPr>
        <w:t>dnia 26 czerwca 1974 r. Kodeks pracy (Dz. U.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z </w:t>
      </w:r>
      <w:r w:rsidRPr="003A1FF2">
        <w:rPr>
          <w:rFonts w:ascii="Arial" w:eastAsia="Calibri" w:hAnsi="Arial" w:cs="Arial"/>
          <w:sz w:val="22"/>
          <w:szCs w:val="22"/>
          <w:lang w:eastAsia="en-US"/>
        </w:rPr>
        <w:t>2018 r., poz. 108):</w:t>
      </w:r>
    </w:p>
    <w:p w14:paraId="45684DA6" w14:textId="77777777" w:rsidR="004C4A06" w:rsidRPr="0008262A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sz w:val="22"/>
          <w:szCs w:val="22"/>
          <w:lang w:eastAsia="en-US"/>
        </w:rPr>
        <w:t xml:space="preserve">a) Koordynatora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umowy - </w:t>
      </w:r>
      <w:r w:rsidRPr="0008262A">
        <w:rPr>
          <w:rFonts w:ascii="Arial" w:eastAsia="Calibri" w:hAnsi="Arial" w:cs="Arial"/>
          <w:sz w:val="22"/>
          <w:szCs w:val="22"/>
          <w:lang w:eastAsia="en-US"/>
        </w:rPr>
        <w:t>w zakresie zapewnienia sali konferencyjnej wraz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z </w:t>
      </w:r>
      <w:r w:rsidRPr="003A1FF2">
        <w:rPr>
          <w:rFonts w:ascii="Arial" w:eastAsia="Calibri" w:hAnsi="Arial" w:cs="Arial"/>
          <w:sz w:val="22"/>
          <w:szCs w:val="22"/>
          <w:lang w:eastAsia="en-US"/>
        </w:rPr>
        <w:t>niezbędnym wyposażeniem, monitorowania sprawności działania wszystkich urządzeń zgodnie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z </w:t>
      </w:r>
      <w:r w:rsidRPr="003A1FF2">
        <w:rPr>
          <w:rFonts w:ascii="Arial" w:eastAsia="Calibri" w:hAnsi="Arial" w:cs="Arial"/>
          <w:sz w:val="22"/>
          <w:szCs w:val="22"/>
          <w:lang w:eastAsia="en-US"/>
        </w:rPr>
        <w:t>wymaganiami określonymi</w:t>
      </w:r>
      <w:r w:rsidRPr="0008262A">
        <w:rPr>
          <w:rFonts w:ascii="Arial" w:eastAsia="Calibri" w:hAnsi="Arial" w:cs="Arial"/>
          <w:sz w:val="22"/>
          <w:szCs w:val="22"/>
          <w:lang w:eastAsia="en-US"/>
        </w:rPr>
        <w:t xml:space="preserve"> w OPZ oraz organizacji wyżywienia zgodnie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z </w:t>
      </w:r>
      <w:r w:rsidRPr="003A1FF2">
        <w:rPr>
          <w:rFonts w:ascii="Arial" w:eastAsia="Calibri" w:hAnsi="Arial" w:cs="Arial"/>
          <w:sz w:val="22"/>
          <w:szCs w:val="22"/>
          <w:lang w:eastAsia="en-US"/>
        </w:rPr>
        <w:t>wymaganiami określonymi</w:t>
      </w:r>
      <w:r w:rsidRPr="0008262A">
        <w:rPr>
          <w:rFonts w:ascii="Arial" w:eastAsia="Calibri" w:hAnsi="Arial" w:cs="Arial"/>
          <w:sz w:val="22"/>
          <w:szCs w:val="22"/>
          <w:lang w:eastAsia="en-US"/>
        </w:rPr>
        <w:t xml:space="preserve"> w OPZ;</w:t>
      </w:r>
    </w:p>
    <w:p w14:paraId="4D77B444" w14:textId="77777777" w:rsidR="004C4A06" w:rsidRDefault="004C4A06" w:rsidP="004C4A06">
      <w:pPr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8262A">
        <w:rPr>
          <w:rFonts w:ascii="Arial" w:eastAsia="Calibri" w:hAnsi="Arial" w:cs="Arial"/>
          <w:sz w:val="22"/>
          <w:szCs w:val="22"/>
          <w:lang w:eastAsia="en-US"/>
        </w:rPr>
        <w:t>2. Zamawiający przyzna Wykonawcy punkty zgodnie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z </w:t>
      </w:r>
      <w:r w:rsidRPr="003A1FF2">
        <w:rPr>
          <w:rFonts w:ascii="Arial" w:eastAsia="Calibri" w:hAnsi="Arial" w:cs="Arial"/>
          <w:sz w:val="22"/>
          <w:szCs w:val="22"/>
          <w:lang w:eastAsia="en-US"/>
        </w:rPr>
        <w:t>określonymi kryteriami</w:t>
      </w:r>
      <w:r w:rsidRPr="0008262A">
        <w:rPr>
          <w:rFonts w:ascii="Arial" w:eastAsia="Calibri" w:hAnsi="Arial" w:cs="Arial"/>
          <w:sz w:val="22"/>
          <w:szCs w:val="22"/>
          <w:lang w:eastAsia="en-US"/>
        </w:rPr>
        <w:t xml:space="preserve"> w przypadku zatrudnienia przez Wykonawcę lub jego podwykonawcę w trakcie realizacji Umowy, osoby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sz w:val="22"/>
          <w:szCs w:val="22"/>
          <w:lang w:eastAsia="en-US"/>
        </w:rPr>
        <w:lastRenderedPageBreak/>
        <w:t>z </w:t>
      </w:r>
      <w:r w:rsidRPr="003A1FF2">
        <w:rPr>
          <w:rFonts w:ascii="Arial" w:eastAsia="Calibri" w:hAnsi="Arial" w:cs="Arial"/>
          <w:sz w:val="22"/>
          <w:szCs w:val="22"/>
          <w:lang w:eastAsia="en-US"/>
        </w:rPr>
        <w:t>niepełnosprawnością,</w:t>
      </w:r>
      <w:r w:rsidRPr="0008262A">
        <w:rPr>
          <w:rFonts w:ascii="Arial" w:eastAsia="Calibri" w:hAnsi="Arial" w:cs="Arial"/>
          <w:sz w:val="22"/>
          <w:szCs w:val="22"/>
          <w:lang w:eastAsia="en-US"/>
        </w:rPr>
        <w:t xml:space="preserve"> w rozumieniu ustawy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z </w:t>
      </w:r>
      <w:r w:rsidRPr="003A1FF2">
        <w:rPr>
          <w:rFonts w:ascii="Arial" w:eastAsia="Calibri" w:hAnsi="Arial" w:cs="Arial"/>
          <w:sz w:val="22"/>
          <w:szCs w:val="22"/>
          <w:lang w:eastAsia="en-US"/>
        </w:rPr>
        <w:t>dnia 27 sierpnia 1997 r. o rehabilitacji zawodowej</w:t>
      </w:r>
      <w:r w:rsidRPr="0008262A">
        <w:rPr>
          <w:rFonts w:ascii="Arial" w:eastAsia="Calibri" w:hAnsi="Arial" w:cs="Arial"/>
          <w:sz w:val="22"/>
          <w:szCs w:val="22"/>
          <w:lang w:eastAsia="en-US"/>
        </w:rPr>
        <w:t xml:space="preserve"> i społecznej oraz zatrudnieniu osób niepełnosprawnych (Dz.U.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z </w:t>
      </w:r>
      <w:r w:rsidRPr="003A1FF2">
        <w:rPr>
          <w:rFonts w:ascii="Arial" w:eastAsia="Calibri" w:hAnsi="Arial" w:cs="Arial"/>
          <w:sz w:val="22"/>
          <w:szCs w:val="22"/>
          <w:lang w:eastAsia="en-US"/>
        </w:rPr>
        <w:t>2021 r., poz. 573 ze zm.). Wymóg ten stanowi kryterium oceny ofer</w:t>
      </w:r>
      <w:r>
        <w:rPr>
          <w:rFonts w:ascii="Arial" w:eastAsia="Calibri" w:hAnsi="Arial" w:cs="Arial"/>
          <w:sz w:val="22"/>
          <w:szCs w:val="22"/>
          <w:lang w:eastAsia="en-US"/>
        </w:rPr>
        <w:t>t.</w:t>
      </w:r>
    </w:p>
    <w:p w14:paraId="372EEDE4" w14:textId="77777777" w:rsidR="00F16724" w:rsidRPr="004C4A06" w:rsidRDefault="00F16724" w:rsidP="004C4A06"/>
    <w:sectPr w:rsidR="00F16724" w:rsidRPr="004C4A0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52ACA" w14:textId="77777777" w:rsidR="008C3004" w:rsidRDefault="008C3004" w:rsidP="008C3004">
      <w:r>
        <w:separator/>
      </w:r>
    </w:p>
  </w:endnote>
  <w:endnote w:type="continuationSeparator" w:id="0">
    <w:p w14:paraId="7C7767E1" w14:textId="77777777" w:rsidR="008C3004" w:rsidRDefault="008C3004" w:rsidP="008C3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27B4A" w14:textId="77777777" w:rsidR="004C4A06" w:rsidRDefault="004C4A06" w:rsidP="004C4A06">
    <w:pPr>
      <w:pStyle w:val="Stopka"/>
      <w:tabs>
        <w:tab w:val="left" w:pos="2229"/>
        <w:tab w:val="center" w:pos="4890"/>
      </w:tabs>
      <w:jc w:val="center"/>
      <w:rPr>
        <w:rFonts w:ascii="Arial" w:hAnsi="Arial" w:cs="Arial"/>
        <w:sz w:val="16"/>
      </w:rPr>
    </w:pPr>
  </w:p>
  <w:p w14:paraId="6780AF9B" w14:textId="77777777" w:rsidR="004C4A06" w:rsidRDefault="004C4A06" w:rsidP="004C4A06">
    <w:pPr>
      <w:pStyle w:val="Stopka"/>
      <w:tabs>
        <w:tab w:val="left" w:pos="2229"/>
        <w:tab w:val="center" w:pos="4890"/>
      </w:tabs>
      <w:jc w:val="center"/>
      <w:rPr>
        <w:rFonts w:ascii="Arial" w:hAnsi="Arial" w:cs="Arial"/>
        <w:sz w:val="16"/>
      </w:rPr>
    </w:pPr>
    <w:r>
      <w:rPr>
        <w:noProof/>
        <w:color w:val="000000"/>
      </w:rPr>
      <w:drawing>
        <wp:inline distT="0" distB="0" distL="0" distR="0" wp14:anchorId="2A143AF3" wp14:editId="65264D33">
          <wp:extent cx="5760720" cy="320040"/>
          <wp:effectExtent l="0" t="0" r="0" b="3810"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_ncbr_rp_ue_p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320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96C7DF7" wp14:editId="22291771">
          <wp:extent cx="5760720" cy="397555"/>
          <wp:effectExtent l="0" t="0" r="0" b="2540"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EA-and-Norway_grants_A3-standard vertical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3975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DDB276" w14:textId="77777777" w:rsidR="004C4A06" w:rsidRPr="006119AF" w:rsidRDefault="004C4A06" w:rsidP="004C4A06">
    <w:pPr>
      <w:jc w:val="center"/>
      <w:rPr>
        <w:rFonts w:ascii="Arial" w:hAnsi="Arial" w:cs="Arial"/>
        <w:i/>
        <w:sz w:val="16"/>
        <w:szCs w:val="16"/>
      </w:rPr>
    </w:pPr>
    <w:r w:rsidRPr="005F4765">
      <w:rPr>
        <w:rFonts w:ascii="Arial" w:hAnsi="Arial" w:cs="Arial"/>
        <w:i/>
        <w:sz w:val="16"/>
        <w:szCs w:val="16"/>
      </w:rPr>
      <w:t>Projekt współfinansowany ze środków Unii Europejskiej w ramach Europejskiego Funduszu Rozwoju Regionalnego oraz Europejskiego Funduszu Społecznego</w:t>
    </w:r>
  </w:p>
  <w:p w14:paraId="7F7A66F5" w14:textId="77777777" w:rsidR="004C4A06" w:rsidRDefault="004C4A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79C51" w14:textId="77777777" w:rsidR="008C3004" w:rsidRDefault="008C3004" w:rsidP="008C3004">
      <w:r>
        <w:separator/>
      </w:r>
    </w:p>
  </w:footnote>
  <w:footnote w:type="continuationSeparator" w:id="0">
    <w:p w14:paraId="77084D80" w14:textId="77777777" w:rsidR="008C3004" w:rsidRDefault="008C3004" w:rsidP="008C30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00A8C" w14:textId="3958C83B" w:rsidR="008C3004" w:rsidRDefault="008C3004" w:rsidP="008C3004">
    <w:pPr>
      <w:pStyle w:val="Nagwek"/>
      <w:ind w:left="0" w:firstLine="0"/>
    </w:pPr>
    <w:r>
      <w:t>16/22/TPZNK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23389B"/>
    <w:multiLevelType w:val="hybridMultilevel"/>
    <w:tmpl w:val="1E10D372"/>
    <w:lvl w:ilvl="0" w:tplc="33665A02">
      <w:start w:val="1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004"/>
    <w:rsid w:val="00386B68"/>
    <w:rsid w:val="004C4A06"/>
    <w:rsid w:val="00882358"/>
    <w:rsid w:val="008C3004"/>
    <w:rsid w:val="00D67D4E"/>
    <w:rsid w:val="00F1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80F7C"/>
  <w15:chartTrackingRefBased/>
  <w15:docId w15:val="{50C76CA2-4E19-4589-8948-5AB12901E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C300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C4A0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agwek2"/>
    <w:link w:val="NagwekZnak"/>
    <w:rsid w:val="008C3004"/>
    <w:pPr>
      <w:tabs>
        <w:tab w:val="num" w:pos="720"/>
      </w:tabs>
      <w:suppressAutoHyphens/>
      <w:spacing w:before="360" w:after="120"/>
      <w:ind w:left="720" w:hanging="360"/>
    </w:pPr>
    <w:rPr>
      <w:rFonts w:ascii="Trebuchet MS" w:eastAsia="Times New Roman" w:hAnsi="Trebuchet MS" w:cs="Times New Roman"/>
      <w:b/>
      <w:color w:val="000000"/>
      <w:sz w:val="24"/>
      <w:szCs w:val="20"/>
    </w:rPr>
  </w:style>
  <w:style w:type="character" w:customStyle="1" w:styleId="NagwekZnak">
    <w:name w:val="Nagłówek Znak"/>
    <w:basedOn w:val="Domylnaczcionkaakapitu"/>
    <w:link w:val="Nagwek"/>
    <w:rsid w:val="008C3004"/>
    <w:rPr>
      <w:rFonts w:ascii="Trebuchet MS" w:eastAsia="Times New Roman" w:hAnsi="Trebuchet MS" w:cs="Times New Roman"/>
      <w:b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1"/>
    <w:uiPriority w:val="99"/>
    <w:rsid w:val="008C3004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uiPriority w:val="99"/>
    <w:semiHidden/>
    <w:rsid w:val="008C3004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link w:val="Tekstpodstawowy3"/>
    <w:uiPriority w:val="99"/>
    <w:locked/>
    <w:rsid w:val="008C3004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C300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C30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C300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uiPriority w:val="34"/>
    <w:qFormat/>
    <w:rsid w:val="004C4A06"/>
    <w:pPr>
      <w:spacing w:before="200"/>
      <w:ind w:left="708"/>
    </w:pPr>
    <w:rPr>
      <w:rFonts w:ascii="Times New Roman" w:hAnsi="Times New Roman"/>
      <w:b/>
      <w:bCs/>
      <w:i w:val="0"/>
      <w:color w:val="auto"/>
      <w:sz w:val="22"/>
      <w:lang w:val="x-none" w:eastAsia="x-none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4C4A06"/>
    <w:rPr>
      <w:rFonts w:ascii="Times New Roman" w:eastAsiaTheme="majorEastAsia" w:hAnsi="Times New Roman" w:cstheme="majorBidi"/>
      <w:b/>
      <w:bCs/>
      <w:iCs/>
      <w:szCs w:val="24"/>
      <w:lang w:val="x-none" w:eastAsia="x-none"/>
    </w:rPr>
  </w:style>
  <w:style w:type="character" w:customStyle="1" w:styleId="FontStyle94">
    <w:name w:val="Font Style94"/>
    <w:basedOn w:val="Domylnaczcionkaakapitu"/>
    <w:uiPriority w:val="99"/>
    <w:rsid w:val="004C4A06"/>
    <w:rPr>
      <w:rFonts w:ascii="Trebuchet MS" w:hAnsi="Trebuchet MS" w:cs="Trebuchet MS"/>
      <w:sz w:val="22"/>
      <w:szCs w:val="2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C4A06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1928</Words>
  <Characters>11572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13474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Hadaj</dc:creator>
  <cp:keywords/>
  <dc:description/>
  <cp:lastModifiedBy>Inga Hadaj</cp:lastModifiedBy>
  <cp:revision>2</cp:revision>
  <dcterms:created xsi:type="dcterms:W3CDTF">2022-06-21T11:06:00Z</dcterms:created>
  <dcterms:modified xsi:type="dcterms:W3CDTF">2022-07-06T12:29:00Z</dcterms:modified>
</cp:coreProperties>
</file>