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62E" w:rsidRDefault="002C362E" w:rsidP="002C362E">
      <w:pPr>
        <w:spacing w:after="240" w:line="240" w:lineRule="exact"/>
        <w:jc w:val="center"/>
        <w:rPr>
          <w:rFonts w:ascii="Verdana" w:hAnsi="Verdana" w:cstheme="minorHAnsi"/>
          <w:b/>
        </w:rPr>
      </w:pPr>
      <w:bookmarkStart w:id="0" w:name="_GoBack"/>
      <w:bookmarkEnd w:id="0"/>
      <w:r w:rsidRPr="00112227">
        <w:rPr>
          <w:rFonts w:ascii="Verdana" w:hAnsi="Verdana" w:cstheme="minorHAnsi"/>
          <w:b/>
        </w:rPr>
        <w:t xml:space="preserve">Zasady przetwarzania danych osobowych </w:t>
      </w:r>
      <w:r w:rsidRPr="00112227">
        <w:rPr>
          <w:rFonts w:ascii="Verdana" w:hAnsi="Verdana" w:cstheme="minorHAnsi"/>
          <w:b/>
        </w:rPr>
        <w:br/>
        <w:t xml:space="preserve">przez Generalnego Dyrektora Dróg Krajowych i Autostrad </w:t>
      </w:r>
      <w:r w:rsidRPr="00112227">
        <w:rPr>
          <w:rFonts w:ascii="Verdana" w:hAnsi="Verdana" w:cstheme="minorHAnsi"/>
          <w:b/>
        </w:rPr>
        <w:br/>
      </w:r>
      <w:r>
        <w:rPr>
          <w:rFonts w:ascii="Verdana" w:eastAsia="Times New Roman" w:hAnsi="Verdana"/>
          <w:b/>
          <w:lang w:eastAsia="pl-PL"/>
        </w:rPr>
        <w:t>w związku z</w:t>
      </w:r>
      <w:r w:rsidRPr="00112227">
        <w:rPr>
          <w:rFonts w:ascii="Verdana" w:eastAsia="Times New Roman" w:hAnsi="Verdana"/>
          <w:b/>
          <w:lang w:eastAsia="pl-PL"/>
        </w:rPr>
        <w:t xml:space="preserve"> </w:t>
      </w:r>
      <w:r>
        <w:rPr>
          <w:rFonts w:ascii="Verdana" w:eastAsia="Times New Roman" w:hAnsi="Verdana"/>
          <w:b/>
          <w:lang w:eastAsia="pl-PL"/>
        </w:rPr>
        <w:t>realizacją</w:t>
      </w:r>
      <w:r w:rsidRPr="00112227">
        <w:rPr>
          <w:rFonts w:ascii="Verdana" w:eastAsia="Times New Roman" w:hAnsi="Verdana"/>
          <w:b/>
          <w:lang w:eastAsia="pl-PL"/>
        </w:rPr>
        <w:t xml:space="preserve"> zamówień publicznych o wartości mniejszej niż 130.000,00 PLN (netto) oraz wyłączonych spod stosowania przepisów </w:t>
      </w:r>
      <w:r w:rsidRPr="00112227">
        <w:rPr>
          <w:rFonts w:ascii="Verdana" w:eastAsia="Times New Roman" w:hAnsi="Verdana"/>
          <w:b/>
          <w:lang w:eastAsia="pl-PL"/>
        </w:rPr>
        <w:br/>
        <w:t>ustawy z dnia 11 września 2019 r. – Prawo zamówień publicznych</w:t>
      </w:r>
      <w:r w:rsidRPr="00112227">
        <w:rPr>
          <w:rFonts w:ascii="Verdana" w:eastAsia="Times New Roman" w:hAnsi="Verdana"/>
          <w:b/>
          <w:lang w:eastAsia="pl-PL"/>
        </w:rPr>
        <w:br/>
        <w:t xml:space="preserve"> przez Generalną Dyrekcję Dróg Krajowych i Autostrad</w:t>
      </w:r>
    </w:p>
    <w:p w:rsidR="002C362E" w:rsidRDefault="002C362E" w:rsidP="002C362E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:rsidR="002C362E" w:rsidRPr="001A18F6" w:rsidRDefault="002C362E" w:rsidP="002C362E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sz w:val="20"/>
          <w:szCs w:val="20"/>
        </w:rPr>
        <w:t xml:space="preserve">Administratorem </w:t>
      </w:r>
      <w:r>
        <w:rPr>
          <w:rFonts w:ascii="Verdana" w:hAnsi="Verdana"/>
          <w:sz w:val="20"/>
          <w:szCs w:val="20"/>
        </w:rPr>
        <w:t>Państwa</w:t>
      </w:r>
      <w:r w:rsidRPr="001A18F6">
        <w:rPr>
          <w:rFonts w:ascii="Verdana" w:hAnsi="Verdana"/>
          <w:sz w:val="20"/>
          <w:szCs w:val="20"/>
        </w:rPr>
        <w:t xml:space="preserve"> danych osobowych jest Generalny Dyrektor Dróg Krajowych </w:t>
      </w:r>
      <w:r>
        <w:rPr>
          <w:rFonts w:ascii="Verdana" w:hAnsi="Verdana"/>
          <w:sz w:val="20"/>
          <w:szCs w:val="20"/>
        </w:rPr>
        <w:br/>
      </w:r>
      <w:r w:rsidRPr="001A18F6">
        <w:rPr>
          <w:rFonts w:ascii="Verdana" w:hAnsi="Verdana"/>
          <w:sz w:val="20"/>
          <w:szCs w:val="20"/>
        </w:rPr>
        <w:t>i Autostrad, ul. Wronia 53, 00-874 W</w:t>
      </w:r>
      <w:r>
        <w:rPr>
          <w:rFonts w:ascii="Verdana" w:hAnsi="Verdana"/>
          <w:sz w:val="20"/>
          <w:szCs w:val="20"/>
        </w:rPr>
        <w:t>arszawa, tel. (022) 375 8888, e-m</w:t>
      </w:r>
      <w:r w:rsidRPr="001A18F6">
        <w:rPr>
          <w:rFonts w:ascii="Verdana" w:hAnsi="Verdana"/>
          <w:sz w:val="20"/>
          <w:szCs w:val="20"/>
        </w:rPr>
        <w:t>ail:</w:t>
      </w:r>
      <w:r>
        <w:rPr>
          <w:rFonts w:ascii="Verdana" w:hAnsi="Verdana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kancelaria@gddkia.gov.pl.</w:t>
      </w:r>
    </w:p>
    <w:p w:rsidR="002C362E" w:rsidRDefault="002C362E" w:rsidP="002C362E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:rsidR="002C362E" w:rsidRPr="001A18F6" w:rsidRDefault="002C362E" w:rsidP="002C362E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 w:rsidRPr="001A18F6">
        <w:rPr>
          <w:rFonts w:ascii="Verdana" w:hAnsi="Verdana"/>
          <w:sz w:val="20"/>
          <w:szCs w:val="20"/>
        </w:rPr>
        <w:t xml:space="preserve">kontaktować się </w:t>
      </w:r>
      <w:r w:rsidRPr="001A18F6">
        <w:rPr>
          <w:rFonts w:ascii="Verdana" w:hAnsi="Verdana"/>
          <w:sz w:val="20"/>
          <w:szCs w:val="20"/>
        </w:rPr>
        <w:br/>
        <w:t>z</w:t>
      </w:r>
      <w:r w:rsidRPr="001A18F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Inspektorem Ochrony Danych</w:t>
      </w:r>
      <w:r>
        <w:rPr>
          <w:rFonts w:ascii="Verdana" w:hAnsi="Verdana"/>
          <w:sz w:val="20"/>
          <w:szCs w:val="20"/>
        </w:rPr>
        <w:t xml:space="preserve"> w GDDKIA</w:t>
      </w:r>
      <w:r w:rsidRPr="001A18F6">
        <w:rPr>
          <w:rFonts w:ascii="Verdana" w:hAnsi="Verdana"/>
          <w:sz w:val="20"/>
          <w:szCs w:val="20"/>
        </w:rPr>
        <w:t>, za pośrednictwem adresu e-mail: iod@gddkia.gov.pl</w:t>
      </w:r>
    </w:p>
    <w:p w:rsidR="002C362E" w:rsidRPr="001A18F6" w:rsidRDefault="002C362E" w:rsidP="002C362E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>Cel przetwarzania danych</w:t>
      </w:r>
    </w:p>
    <w:p w:rsidR="002C362E" w:rsidRPr="00B619DD" w:rsidRDefault="002C362E" w:rsidP="002C362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</w:t>
      </w:r>
      <w:r w:rsidRPr="00B619DD">
        <w:rPr>
          <w:rFonts w:ascii="Verdana" w:hAnsi="Verdana"/>
          <w:sz w:val="20"/>
          <w:szCs w:val="20"/>
        </w:rPr>
        <w:t xml:space="preserve">owe w celu </w:t>
      </w:r>
      <w:r w:rsidRPr="00B619DD">
        <w:rPr>
          <w:rFonts w:ascii="Verdana" w:hAnsi="Verdana"/>
          <w:b/>
          <w:sz w:val="20"/>
          <w:szCs w:val="20"/>
        </w:rPr>
        <w:t>wyłonienia Wykonawcy</w:t>
      </w:r>
      <w:r w:rsidRPr="00B619DD">
        <w:rPr>
          <w:rFonts w:ascii="Verdana" w:hAnsi="Verdana"/>
          <w:sz w:val="20"/>
          <w:szCs w:val="20"/>
        </w:rPr>
        <w:t xml:space="preserve"> </w:t>
      </w:r>
      <w:r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</w:t>
      </w:r>
      <w:r>
        <w:rPr>
          <w:rFonts w:ascii="Verdana" w:eastAsia="Times New Roman" w:hAnsi="Verdana" w:cs="Helvetica"/>
          <w:b/>
          <w:sz w:val="20"/>
          <w:szCs w:val="20"/>
          <w:lang w:eastAsia="pl-PL"/>
        </w:rPr>
        <w:t>zawarcia</w:t>
      </w:r>
      <w:r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 nim</w:t>
      </w:r>
      <w:r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, </w:t>
      </w:r>
      <w:r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realizacji</w:t>
      </w:r>
      <w:r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i rozliczenia</w:t>
      </w:r>
      <w:r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zamówienia</w:t>
      </w:r>
      <w:r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 wyłączonego spod stosowania przepisów ustawy - Prawo zamówień publicznych oraz w celu </w:t>
      </w:r>
      <w:r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archiwizacji</w:t>
      </w:r>
      <w:r w:rsidRPr="00B619DD">
        <w:rPr>
          <w:rFonts w:ascii="Verdana" w:eastAsia="Times New Roman" w:hAnsi="Verdana" w:cs="Helvetica"/>
          <w:sz w:val="20"/>
          <w:szCs w:val="20"/>
          <w:lang w:eastAsia="pl-PL"/>
        </w:rPr>
        <w:t>.</w:t>
      </w:r>
    </w:p>
    <w:p w:rsidR="002C362E" w:rsidRPr="00B619DD" w:rsidRDefault="002C362E" w:rsidP="002C362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B619DD"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:rsidR="002C362E" w:rsidRPr="00A26E2F" w:rsidRDefault="002C362E" w:rsidP="002C362E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A26E2F"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:rsidR="002C362E" w:rsidRDefault="002C362E" w:rsidP="002C362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osobowe</w:t>
      </w:r>
      <w:r>
        <w:rPr>
          <w:rFonts w:ascii="Verdana" w:hAnsi="Verdana"/>
          <w:sz w:val="20"/>
          <w:szCs w:val="20"/>
        </w:rPr>
        <w:t>:</w:t>
      </w:r>
    </w:p>
    <w:p w:rsidR="002C362E" w:rsidRPr="0087599B" w:rsidRDefault="002C362E" w:rsidP="002C362E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 wyłonieniu Wykonawcy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>
        <w:rPr>
          <w:rFonts w:ascii="Verdana" w:eastAsia="Times New Roman" w:hAnsi="Verdana" w:cs="Helvetica"/>
          <w:sz w:val="20"/>
          <w:szCs w:val="20"/>
          <w:lang w:eastAsia="pl-PL"/>
        </w:rPr>
        <w:br/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z nim i realizacji zamówienia </w:t>
      </w:r>
      <w:r w:rsidRPr="0087599B">
        <w:t xml:space="preserve"> oraz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 w:rsidRPr="0087599B">
        <w:t xml:space="preserve">- </w:t>
      </w:r>
      <w:r w:rsidRPr="0087599B">
        <w:rPr>
          <w:rFonts w:ascii="Verdana" w:hAnsi="Verdana"/>
          <w:sz w:val="20"/>
          <w:szCs w:val="20"/>
        </w:rPr>
        <w:t>art. 6 ust. 1 lit f RODO</w:t>
      </w:r>
      <w:r w:rsidRPr="0087599B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:rsidR="002C362E" w:rsidRPr="0087599B" w:rsidRDefault="002C362E" w:rsidP="002C362E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:rsidR="002C362E" w:rsidRPr="0087599B" w:rsidRDefault="002C362E" w:rsidP="002C362E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:rsidR="002C362E" w:rsidRPr="0087599B" w:rsidRDefault="002C362E" w:rsidP="002C362E">
      <w:pPr>
        <w:pStyle w:val="Akapitzlist"/>
        <w:numPr>
          <w:ilvl w:val="0"/>
          <w:numId w:val="3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prowadzeniu analiz związanych z realizowanymi zamówieniami publicznymi </w:t>
      </w:r>
      <w:r w:rsidRPr="0087599B">
        <w:t xml:space="preserve">- </w:t>
      </w:r>
      <w:r>
        <w:br/>
      </w:r>
      <w:r w:rsidRPr="0087599B">
        <w:rPr>
          <w:rFonts w:ascii="Verdana" w:hAnsi="Verdana"/>
          <w:sz w:val="20"/>
          <w:szCs w:val="20"/>
        </w:rPr>
        <w:t>art. 6 ust. 1 lit f RODO</w:t>
      </w:r>
    </w:p>
    <w:p w:rsidR="002C362E" w:rsidRPr="0087599B" w:rsidRDefault="002C362E" w:rsidP="002C362E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:rsidR="002C362E" w:rsidRPr="0087599B" w:rsidRDefault="002C362E" w:rsidP="002C362E">
      <w:pPr>
        <w:pStyle w:val="Akapitzlist"/>
        <w:numPr>
          <w:ilvl w:val="0"/>
          <w:numId w:val="1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87599B">
        <w:rPr>
          <w:rFonts w:ascii="Verdana" w:hAnsi="Verdana" w:cstheme="minorHAnsi"/>
          <w:b/>
          <w:sz w:val="20"/>
          <w:szCs w:val="20"/>
        </w:rPr>
        <w:t>Rodzaje przetwarzanych danych</w:t>
      </w:r>
    </w:p>
    <w:p w:rsidR="002C362E" w:rsidRPr="00896678" w:rsidRDefault="002C362E" w:rsidP="002C362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zbiera i przetwarza następujące dane osobowe</w:t>
      </w:r>
      <w:r w:rsidRPr="00896678">
        <w:rPr>
          <w:rFonts w:ascii="Verdana" w:hAnsi="Verdana"/>
          <w:sz w:val="20"/>
          <w:szCs w:val="20"/>
        </w:rPr>
        <w:t>:</w:t>
      </w:r>
    </w:p>
    <w:p w:rsidR="002C362E" w:rsidRPr="0087599B" w:rsidRDefault="002C362E" w:rsidP="002C362E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Imię i nazwisko</w:t>
      </w:r>
    </w:p>
    <w:p w:rsidR="002C362E" w:rsidRPr="0087599B" w:rsidRDefault="002C362E" w:rsidP="002C362E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Adres e-mail, nr telefonu </w:t>
      </w:r>
    </w:p>
    <w:p w:rsidR="002C362E" w:rsidRPr="0087599B" w:rsidRDefault="002C362E" w:rsidP="002C362E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Stanowisko służbowe, nazwa firmy, nazwa podmiotu, nazwa pracodawcy</w:t>
      </w:r>
    </w:p>
    <w:p w:rsidR="002C362E" w:rsidRPr="0087599B" w:rsidRDefault="002C362E" w:rsidP="002C362E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PESEL, nr NIP</w:t>
      </w:r>
    </w:p>
    <w:p w:rsidR="002C362E" w:rsidRPr="0087599B" w:rsidRDefault="002C362E" w:rsidP="002C362E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zamieszkania, Adres do korespondencji, adres wykonywanej działalności</w:t>
      </w:r>
    </w:p>
    <w:p w:rsidR="002C362E" w:rsidRPr="0087599B" w:rsidRDefault="002C362E" w:rsidP="002C362E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Informacje o Państwa aktywnośc</w:t>
      </w:r>
      <w:r>
        <w:rPr>
          <w:rFonts w:ascii="Verdana" w:hAnsi="Verdana"/>
          <w:sz w:val="20"/>
          <w:szCs w:val="20"/>
        </w:rPr>
        <w:t>i w ramach strony internetowej</w:t>
      </w:r>
      <w:r w:rsidRPr="0087599B">
        <w:rPr>
          <w:rFonts w:ascii="Verdana" w:hAnsi="Verdana"/>
          <w:sz w:val="20"/>
          <w:szCs w:val="20"/>
        </w:rPr>
        <w:t xml:space="preserve"> (m.in. logi i pliki cookies),</w:t>
      </w:r>
    </w:p>
    <w:p w:rsidR="002C362E" w:rsidRPr="0087599B" w:rsidRDefault="002C362E" w:rsidP="002C362E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lastRenderedPageBreak/>
        <w:t xml:space="preserve">Dane zawarte w Krajowym Rejestrze Sądowym (KRS) lub w Centralnej Ewidencji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i Informacji o Działalności Gospodarczej (CEiDG),</w:t>
      </w:r>
    </w:p>
    <w:p w:rsidR="002C362E" w:rsidRPr="0087599B" w:rsidRDefault="002C362E" w:rsidP="002C362E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doświadczenie zawodowe,</w:t>
      </w:r>
    </w:p>
    <w:p w:rsidR="002C362E" w:rsidRPr="0087599B" w:rsidRDefault="002C362E" w:rsidP="002C362E">
      <w:pPr>
        <w:pStyle w:val="Akapitzlist"/>
        <w:numPr>
          <w:ilvl w:val="0"/>
          <w:numId w:val="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wykształcenie, zawód, rodzaj i nr uprawnień zawodowych,</w:t>
      </w:r>
    </w:p>
    <w:p w:rsidR="002C362E" w:rsidRPr="00C55806" w:rsidRDefault="002C362E" w:rsidP="002C362E">
      <w:pPr>
        <w:pStyle w:val="Akapitzlist"/>
        <w:numPr>
          <w:ilvl w:val="0"/>
          <w:numId w:val="5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rachunku bankowego</w:t>
      </w:r>
    </w:p>
    <w:p w:rsidR="002C362E" w:rsidRPr="0087599B" w:rsidRDefault="002C362E" w:rsidP="002C362E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Źródło pochodzenia danych</w:t>
      </w:r>
    </w:p>
    <w:p w:rsidR="002C362E" w:rsidRPr="0087599B" w:rsidRDefault="002C362E" w:rsidP="002C362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Administrator otrzymuje Państwa dane osobowe od Wykonawców składających oferty,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w tym od Wykonawcy, z którym zawarto umowę na realizację zamówienia. </w:t>
      </w:r>
    </w:p>
    <w:p w:rsidR="002C362E" w:rsidRPr="0087599B" w:rsidRDefault="002C362E" w:rsidP="002C362E">
      <w:pPr>
        <w:pStyle w:val="Akapitzlist"/>
        <w:numPr>
          <w:ilvl w:val="0"/>
          <w:numId w:val="1"/>
        </w:numPr>
        <w:spacing w:after="120" w:line="240" w:lineRule="exact"/>
        <w:ind w:left="794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Obowiązek podania danych</w:t>
      </w:r>
    </w:p>
    <w:p w:rsidR="002C362E" w:rsidRPr="00C55806" w:rsidRDefault="002C362E" w:rsidP="002C362E">
      <w:pPr>
        <w:pStyle w:val="Akapitzlist"/>
        <w:spacing w:after="120" w:line="240" w:lineRule="exact"/>
        <w:ind w:left="0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Podanie danych osobowych przez </w:t>
      </w:r>
      <w:r>
        <w:rPr>
          <w:rFonts w:ascii="Verdana" w:hAnsi="Verdana"/>
          <w:sz w:val="20"/>
          <w:szCs w:val="20"/>
        </w:rPr>
        <w:t xml:space="preserve">osoby reprezentujące Wykonawców </w:t>
      </w:r>
      <w:r w:rsidRPr="0087599B">
        <w:rPr>
          <w:rFonts w:ascii="Verdana" w:hAnsi="Verdana"/>
          <w:sz w:val="20"/>
          <w:szCs w:val="20"/>
        </w:rPr>
        <w:t xml:space="preserve">jest warunkiem przyjęcia i rozpatrzenia oferty. Skutkiem niepodania tych danych może być wykluczenie  wykonawcy z postępowania i odrzucenie oferty złożonej przez Wykonawcę.  </w:t>
      </w:r>
    </w:p>
    <w:p w:rsidR="002C362E" w:rsidRPr="0087599B" w:rsidRDefault="002C362E" w:rsidP="002C362E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Okres przechowywania danych</w:t>
      </w:r>
    </w:p>
    <w:p w:rsidR="002C362E" w:rsidRPr="0087599B" w:rsidRDefault="002C362E" w:rsidP="002C362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będzie przechowywał Państwa dane osobowe:</w:t>
      </w:r>
    </w:p>
    <w:p w:rsidR="002C362E" w:rsidRPr="0087599B" w:rsidRDefault="002C362E" w:rsidP="002C362E">
      <w:pPr>
        <w:pStyle w:val="Akapitzlist"/>
        <w:numPr>
          <w:ilvl w:val="0"/>
          <w:numId w:val="4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pozyskane od Wykonawców, których oferty nie zostały uznane za najkorzystniejsze – przez okres 5 lat</w:t>
      </w:r>
    </w:p>
    <w:p w:rsidR="002C362E" w:rsidRPr="0087599B" w:rsidRDefault="002C362E" w:rsidP="002C362E">
      <w:pPr>
        <w:pStyle w:val="Akapitzlist"/>
        <w:numPr>
          <w:ilvl w:val="0"/>
          <w:numId w:val="4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pozyskane od Wykonawców, z którymi zawarto umowę lub podjęto współpracę bez zawierania umowy na realizację zamówienia – przez okres realizacji i rozliczenia umowy lub współpracy, a następnie przez okres 5 lat</w:t>
      </w:r>
    </w:p>
    <w:p w:rsidR="002C362E" w:rsidRPr="0087599B" w:rsidRDefault="002C362E" w:rsidP="002C362E">
      <w:pPr>
        <w:pStyle w:val="Akapitzlist"/>
        <w:numPr>
          <w:ilvl w:val="0"/>
          <w:numId w:val="4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:rsidR="002C362E" w:rsidRPr="0087599B" w:rsidRDefault="002C362E" w:rsidP="002C362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a następne w zakresie w jakim wymagają tego przepisy o archiwizacji są przekazywane do archiwum. </w:t>
      </w:r>
    </w:p>
    <w:p w:rsidR="002C362E" w:rsidRPr="005636A2" w:rsidRDefault="002C362E" w:rsidP="002C362E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5636A2">
        <w:rPr>
          <w:rFonts w:ascii="Verdana" w:hAnsi="Verdana"/>
          <w:b/>
          <w:sz w:val="20"/>
          <w:szCs w:val="20"/>
        </w:rPr>
        <w:t>Dostęp do danych osobowych</w:t>
      </w:r>
    </w:p>
    <w:p w:rsidR="002C362E" w:rsidRPr="0087599B" w:rsidRDefault="002C362E" w:rsidP="002C362E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Dostęp do Państwa danych osobowych mają pracownicy i współpracownicy Generalnej Dyrekcji Dróg Krajowych i Autostrad. Ponadto Państwa dane osobowe są powierzane podmiotom świadczącym na rzecz Administratora usługi związane z obsługą i rozwojem systemów IT, i udostępniane instytucjom kontrolującym Zamawiającego na mocy obowiązujących przepisów (np.: NIK, CUPT, CBA) oraz innym podmiotom uczestniczącym w postępowaniu o zamówienie publiczne lub występującym do Zamawiającego o wgląd do dokumentów na podstawie ustawy o dostępie do informacji publicznej </w:t>
      </w:r>
    </w:p>
    <w:p w:rsidR="002C362E" w:rsidRPr="0087599B" w:rsidRDefault="002C362E" w:rsidP="002C362E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ramach funkcjonowania systemów teleinformatycznych Administratora dane osobowe mogą zostać przekazane do państwa trzeciego. Podstawą takiego przekazania są standardowe klauzule umowne (art. 46 ust. 2 lit c RODO). Szczegółowe informacje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temat warunków przekazania Państwa danych osobowych do państw trzecich możne udzielić Inspektor Ochrony Danych – kontakt </w:t>
      </w:r>
      <w:hyperlink r:id="rId7" w:history="1">
        <w:r w:rsidRPr="0087599B">
          <w:rPr>
            <w:rStyle w:val="Hipercze"/>
            <w:rFonts w:ascii="Verdana" w:hAnsi="Verdana"/>
            <w:sz w:val="20"/>
            <w:szCs w:val="20"/>
          </w:rPr>
          <w:t>iod@gddkia.gov.pl</w:t>
        </w:r>
      </w:hyperlink>
    </w:p>
    <w:p w:rsidR="002C362E" w:rsidRPr="00AF10F2" w:rsidRDefault="002C362E" w:rsidP="002C362E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 w:rsidRPr="00AF10F2">
        <w:rPr>
          <w:rFonts w:ascii="Verdana" w:hAnsi="Verdana"/>
          <w:b/>
          <w:sz w:val="20"/>
          <w:szCs w:val="20"/>
        </w:rPr>
        <w:t>Prawa osób, których dane dotyczą</w:t>
      </w:r>
    </w:p>
    <w:p w:rsidR="002C362E" w:rsidRPr="0045255A" w:rsidRDefault="002C362E" w:rsidP="002C362E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Przysługują Państwu następujące prawa: </w:t>
      </w:r>
    </w:p>
    <w:p w:rsidR="002C362E" w:rsidRPr="0045255A" w:rsidRDefault="002C362E" w:rsidP="002C362E">
      <w:pPr>
        <w:pStyle w:val="Akapitzlist"/>
        <w:numPr>
          <w:ilvl w:val="0"/>
          <w:numId w:val="2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45255A">
        <w:rPr>
          <w:rFonts w:ascii="Verdana" w:hAnsi="Verdana"/>
          <w:b/>
          <w:sz w:val="20"/>
          <w:szCs w:val="20"/>
        </w:rPr>
        <w:t>dostępu do danych osobowych i ich sprostowania</w:t>
      </w:r>
    </w:p>
    <w:p w:rsidR="002C362E" w:rsidRDefault="002C362E" w:rsidP="002C362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>Realizując t</w:t>
      </w:r>
      <w:r>
        <w:rPr>
          <w:rFonts w:ascii="Verdana" w:hAnsi="Verdana"/>
          <w:sz w:val="20"/>
          <w:szCs w:val="20"/>
        </w:rPr>
        <w:t>o</w:t>
      </w:r>
      <w:r w:rsidRPr="0045255A">
        <w:rPr>
          <w:rFonts w:ascii="Verdana" w:hAnsi="Verdana"/>
          <w:sz w:val="20"/>
          <w:szCs w:val="20"/>
        </w:rPr>
        <w:t xml:space="preserve"> prawo,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pytaniem m.in. o to czy przetwarza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Państwa dane osobowe, jakie dane osobowe przetwarza i skąd je pozyskał, a także jaki jest cel przetwarzania, jego podstawa prawna oraz jak długo dane te będą przetwarzane. </w:t>
      </w:r>
    </w:p>
    <w:p w:rsidR="002C362E" w:rsidRDefault="002C362E" w:rsidP="002C362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W przypadku, gdy przetwarzane dane okażą się nieaktualne,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wnioskiem o ich aktualizację.</w:t>
      </w:r>
    </w:p>
    <w:p w:rsidR="002C362E" w:rsidRDefault="002C362E" w:rsidP="002C362E">
      <w:pPr>
        <w:pStyle w:val="Akapitzlist"/>
        <w:numPr>
          <w:ilvl w:val="0"/>
          <w:numId w:val="2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żądania </w:t>
      </w:r>
      <w:r w:rsidRPr="0045255A">
        <w:rPr>
          <w:rFonts w:ascii="Verdana" w:hAnsi="Verdana"/>
          <w:b/>
          <w:sz w:val="20"/>
          <w:szCs w:val="20"/>
        </w:rPr>
        <w:t>ograniczenia przetwarzania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:rsidR="002C362E" w:rsidRDefault="002C362E" w:rsidP="002C362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Ograniczenie przetwarzania danych osobowych powoduje, że </w:t>
      </w:r>
      <w:r>
        <w:rPr>
          <w:rFonts w:ascii="Verdana" w:hAnsi="Verdana"/>
          <w:sz w:val="20"/>
          <w:szCs w:val="20"/>
        </w:rPr>
        <w:t>Administrator</w:t>
      </w:r>
      <w:r w:rsidRPr="0045255A">
        <w:rPr>
          <w:rFonts w:ascii="Verdana" w:hAnsi="Verdana"/>
          <w:sz w:val="20"/>
          <w:szCs w:val="20"/>
        </w:rPr>
        <w:t xml:space="preserve"> może jedynie przechowywać dane osobowe. </w:t>
      </w:r>
      <w:r>
        <w:rPr>
          <w:rFonts w:ascii="Verdana" w:hAnsi="Verdana"/>
          <w:sz w:val="20"/>
          <w:szCs w:val="20"/>
        </w:rPr>
        <w:t>N</w:t>
      </w:r>
      <w:r w:rsidRPr="0045255A">
        <w:rPr>
          <w:rFonts w:ascii="Verdana" w:hAnsi="Verdana"/>
          <w:sz w:val="20"/>
          <w:szCs w:val="20"/>
        </w:rPr>
        <w:t xml:space="preserve">ie może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przekazywać tych danych innym podmiotom, modyfikować ich ani usuwać. </w:t>
      </w:r>
    </w:p>
    <w:p w:rsidR="002C362E" w:rsidRDefault="002C362E" w:rsidP="002C362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>
        <w:rPr>
          <w:rFonts w:ascii="Verdana" w:hAnsi="Verdana"/>
          <w:sz w:val="20"/>
          <w:szCs w:val="20"/>
        </w:rPr>
        <w:br/>
      </w:r>
      <w:r w:rsidRPr="0045255A">
        <w:rPr>
          <w:rFonts w:ascii="Verdana" w:hAnsi="Verdana"/>
          <w:sz w:val="20"/>
          <w:szCs w:val="20"/>
        </w:rPr>
        <w:t xml:space="preserve">do momentu dokonania przez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oceny, czy dane osobowe są prawidłowe, przetwarzane zgodnie z prawem oraz niezbędne do realizacji celu przetwarzania. </w:t>
      </w:r>
    </w:p>
    <w:p w:rsidR="002C362E" w:rsidRPr="0087599B" w:rsidRDefault="002C362E" w:rsidP="002C362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Administratora tego sprzeciwu. </w:t>
      </w:r>
    </w:p>
    <w:p w:rsidR="002C362E" w:rsidRPr="0087599B" w:rsidRDefault="002C362E" w:rsidP="002C362E">
      <w:pPr>
        <w:pStyle w:val="Akapitzlist"/>
        <w:numPr>
          <w:ilvl w:val="0"/>
          <w:numId w:val="2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żądania </w:t>
      </w:r>
      <w:r w:rsidRPr="0087599B">
        <w:rPr>
          <w:rFonts w:ascii="Verdana" w:hAnsi="Verdana"/>
          <w:b/>
          <w:sz w:val="20"/>
          <w:szCs w:val="20"/>
        </w:rPr>
        <w:t>usunięcia danych osobowych</w:t>
      </w:r>
      <w:r w:rsidRPr="0087599B"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:rsidR="002C362E" w:rsidRPr="0087599B" w:rsidRDefault="002C362E" w:rsidP="002C362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Żądanie usunięcia danych osobowych realizowane jest m.in. gdy dalsze przetwarzanie danych nie jest już niezbędne do realizacji celu w jakim zostały zebrane lub dane osobowe były przetwarzane niezgodnie z prawem. Szczegółowe warunki korzystania z tego prawa określa art. 17 RODO.</w:t>
      </w:r>
    </w:p>
    <w:p w:rsidR="002C362E" w:rsidRPr="0087599B" w:rsidRDefault="002C362E" w:rsidP="002C362E">
      <w:pPr>
        <w:pStyle w:val="Akapitzlist"/>
        <w:numPr>
          <w:ilvl w:val="0"/>
          <w:numId w:val="2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 w:rsidRPr="0087599B">
        <w:rPr>
          <w:rFonts w:ascii="Verdana" w:hAnsi="Verdana"/>
          <w:sz w:val="20"/>
          <w:szCs w:val="20"/>
        </w:rPr>
        <w:t xml:space="preserve">, przenoszenia tych danych do innych administratorów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lub żądania, o ile jest to technicznie możliwe, przesłania ich przez administratora innemu administratorowi - w przypadku, gdy podstawą przetwarzania danych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jest realizacja umowy z osobą, której dane dotyczą (art. 6 ust. 1 lit b RODO) </w:t>
      </w:r>
    </w:p>
    <w:p w:rsidR="002C362E" w:rsidRPr="0087599B" w:rsidRDefault="002C362E" w:rsidP="002C362E">
      <w:pPr>
        <w:pStyle w:val="Akapitzlist"/>
        <w:numPr>
          <w:ilvl w:val="0"/>
          <w:numId w:val="2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wniesienia sprzeciwu wobec przetwarzania danych osobowych</w:t>
      </w:r>
      <w:r w:rsidRPr="0087599B">
        <w:rPr>
          <w:rFonts w:ascii="Verdana" w:hAnsi="Verdana"/>
          <w:sz w:val="20"/>
          <w:szCs w:val="20"/>
        </w:rPr>
        <w:t xml:space="preserve"> -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w przypadku, gdy podstawą przetwarzania danych jest realizacja prawnie uzasadnionych interesów administratora (art. 6 ust. 1 lit f RODO). </w:t>
      </w:r>
    </w:p>
    <w:p w:rsidR="002C362E" w:rsidRPr="0087599B" w:rsidRDefault="002C362E" w:rsidP="002C362E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Wniesienie sprzeciwu powoduje zaprzestanie przetwarzania danych osobowych przez Administratora, chyba że wykaże on istnienie ważnych, prawnie uzasadnionych podstaw do przetwarzania, nadrzędnych wobec interesów, praw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i wolności osoby, której dane dotyczą, lub podstaw do ustalenia, dochodzenia </w:t>
      </w:r>
      <w:r>
        <w:rPr>
          <w:rFonts w:ascii="Verdana" w:hAnsi="Verdana"/>
          <w:sz w:val="20"/>
          <w:szCs w:val="20"/>
        </w:rPr>
        <w:br/>
        <w:t>l</w:t>
      </w:r>
      <w:r w:rsidRPr="0087599B">
        <w:rPr>
          <w:rFonts w:ascii="Verdana" w:hAnsi="Verdana"/>
          <w:sz w:val="20"/>
          <w:szCs w:val="20"/>
        </w:rPr>
        <w:t xml:space="preserve">ub obrony roszczeń. </w:t>
      </w:r>
    </w:p>
    <w:p w:rsidR="002C362E" w:rsidRDefault="002C362E" w:rsidP="002C362E">
      <w:pPr>
        <w:pStyle w:val="Akapitzlist"/>
        <w:numPr>
          <w:ilvl w:val="0"/>
          <w:numId w:val="2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B3321A">
        <w:rPr>
          <w:rFonts w:ascii="Verdana" w:hAnsi="Verdana"/>
          <w:b/>
          <w:sz w:val="20"/>
          <w:szCs w:val="20"/>
        </w:rPr>
        <w:t>wniesienia skargi do Prezesa Urzędu Ochrony Danych Osobowych</w:t>
      </w:r>
      <w:r w:rsidRPr="0045255A">
        <w:rPr>
          <w:rFonts w:ascii="Verdana" w:hAnsi="Verdana"/>
          <w:sz w:val="20"/>
          <w:szCs w:val="20"/>
        </w:rPr>
        <w:t>,</w:t>
      </w:r>
    </w:p>
    <w:p w:rsidR="004506ED" w:rsidRPr="0045255A" w:rsidRDefault="004506ED" w:rsidP="004506ED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</w:p>
    <w:p w:rsidR="002C362E" w:rsidRPr="0087599B" w:rsidRDefault="002C362E" w:rsidP="002C362E">
      <w:pPr>
        <w:pStyle w:val="Akapitzlist"/>
        <w:numPr>
          <w:ilvl w:val="0"/>
          <w:numId w:val="1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:rsidR="002C362E" w:rsidRPr="0087599B" w:rsidRDefault="002C362E" w:rsidP="002C362E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tym profilowaniu.</w:t>
      </w:r>
    </w:p>
    <w:p w:rsidR="002C362E" w:rsidRPr="0087599B" w:rsidRDefault="002C362E" w:rsidP="002C362E">
      <w:pPr>
        <w:spacing w:after="120" w:line="240" w:lineRule="exact"/>
        <w:jc w:val="both"/>
      </w:pPr>
    </w:p>
    <w:p w:rsidR="002C362E" w:rsidRPr="004A7447" w:rsidRDefault="002C362E" w:rsidP="002C362E">
      <w:pPr>
        <w:spacing w:after="120" w:line="240" w:lineRule="exact"/>
        <w:jc w:val="both"/>
        <w:rPr>
          <w:rFonts w:ascii="Verdana" w:hAnsi="Verdana" w:cstheme="minorHAnsi"/>
          <w:sz w:val="20"/>
          <w:szCs w:val="20"/>
        </w:rPr>
      </w:pPr>
    </w:p>
    <w:p w:rsidR="003E2310" w:rsidRDefault="003E2310"/>
    <w:sectPr w:rsidR="003E231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B2A" w:rsidRDefault="00B52B2A" w:rsidP="002C362E">
      <w:pPr>
        <w:spacing w:after="0" w:line="240" w:lineRule="auto"/>
      </w:pPr>
      <w:r>
        <w:separator/>
      </w:r>
    </w:p>
  </w:endnote>
  <w:endnote w:type="continuationSeparator" w:id="0">
    <w:p w:rsidR="00B52B2A" w:rsidRDefault="00B52B2A" w:rsidP="002C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944253"/>
      <w:docPartObj>
        <w:docPartGallery w:val="Page Numbers (Bottom of Page)"/>
        <w:docPartUnique/>
      </w:docPartObj>
    </w:sdtPr>
    <w:sdtEndPr/>
    <w:sdtContent>
      <w:p w:rsidR="00196292" w:rsidRDefault="002C362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B2A">
          <w:rPr>
            <w:noProof/>
          </w:rPr>
          <w:t>1</w:t>
        </w:r>
        <w:r>
          <w:fldChar w:fldCharType="end"/>
        </w:r>
      </w:p>
    </w:sdtContent>
  </w:sdt>
  <w:p w:rsidR="00C05262" w:rsidRDefault="00B52B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B2A" w:rsidRDefault="00B52B2A" w:rsidP="002C362E">
      <w:pPr>
        <w:spacing w:after="0" w:line="240" w:lineRule="auto"/>
      </w:pPr>
      <w:r>
        <w:separator/>
      </w:r>
    </w:p>
  </w:footnote>
  <w:footnote w:type="continuationSeparator" w:id="0">
    <w:p w:rsidR="00B52B2A" w:rsidRDefault="00B52B2A" w:rsidP="002C362E">
      <w:pPr>
        <w:spacing w:after="0" w:line="240" w:lineRule="auto"/>
      </w:pPr>
      <w:r>
        <w:continuationSeparator/>
      </w:r>
    </w:p>
  </w:footnote>
  <w:footnote w:id="1">
    <w:p w:rsidR="002C362E" w:rsidRDefault="002C362E" w:rsidP="002C36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19DD">
        <w:t>Rozporządzeni</w:t>
      </w:r>
      <w:r>
        <w:t>e</w:t>
      </w:r>
      <w:r w:rsidRPr="00B619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62E"/>
    <w:rsid w:val="002346C4"/>
    <w:rsid w:val="002C362E"/>
    <w:rsid w:val="003E2310"/>
    <w:rsid w:val="004506ED"/>
    <w:rsid w:val="00831950"/>
    <w:rsid w:val="00A870BB"/>
    <w:rsid w:val="00B52B2A"/>
    <w:rsid w:val="00FC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11B8C-4444-4F06-8CF3-D6938639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36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362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C3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62E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36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362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362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C36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Szczepańska Magdalena</dc:creator>
  <cp:keywords/>
  <dc:description/>
  <cp:lastModifiedBy>Szczepańska Magdalena</cp:lastModifiedBy>
  <cp:revision>2</cp:revision>
  <dcterms:created xsi:type="dcterms:W3CDTF">2022-07-05T07:09:00Z</dcterms:created>
  <dcterms:modified xsi:type="dcterms:W3CDTF">2022-07-05T07:09:00Z</dcterms:modified>
</cp:coreProperties>
</file>