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110034"/>
    <w:bookmarkStart w:id="1" w:name="_Hlk103587183"/>
    <w:p w14:paraId="4826272C" w14:textId="77777777" w:rsidR="006D4336" w:rsidRPr="006D4336" w:rsidRDefault="006D4336" w:rsidP="006D4336">
      <w:pPr>
        <w:pStyle w:val="Bezodstpw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object w:dxaOrig="641" w:dyaOrig="721" w14:anchorId="7C619F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9.75pt;height:39.75pt" o:ole="" fillcolor="window">
            <v:imagedata r:id="rId6" o:title=""/>
          </v:shape>
          <o:OLEObject Type="Embed" ProgID="Word.Picture.8" ShapeID="_x0000_i1026" DrawAspect="Content" ObjectID="_1734329344" r:id="rId7"/>
        </w:object>
      </w:r>
    </w:p>
    <w:p w14:paraId="7AB99853" w14:textId="77777777" w:rsidR="006D4336" w:rsidRPr="006D4336" w:rsidRDefault="006D4336" w:rsidP="006D4336">
      <w:pPr>
        <w:pStyle w:val="Bezodstpw"/>
        <w:rPr>
          <w:rFonts w:asciiTheme="minorHAnsi" w:hAnsiTheme="minorHAnsi" w:cstheme="minorHAnsi"/>
        </w:rPr>
      </w:pPr>
    </w:p>
    <w:p w14:paraId="3D15A416" w14:textId="77777777" w:rsidR="006D4336" w:rsidRPr="006D4336" w:rsidRDefault="006D4336" w:rsidP="006D4336">
      <w:pPr>
        <w:pStyle w:val="Bezodstpw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>GENERALNY DYREKTOR OCHRONY ŚRODOWISKA</w:t>
      </w:r>
    </w:p>
    <w:p w14:paraId="0244A442" w14:textId="77777777" w:rsidR="006D4336" w:rsidRPr="006D4336" w:rsidRDefault="006D4336" w:rsidP="006D4336">
      <w:pPr>
        <w:pStyle w:val="Bezodstpw"/>
        <w:rPr>
          <w:rFonts w:asciiTheme="minorHAnsi" w:hAnsiTheme="minorHAnsi" w:cstheme="minorHAnsi"/>
        </w:rPr>
      </w:pPr>
    </w:p>
    <w:p w14:paraId="1E5E174D" w14:textId="76AF3B69" w:rsidR="006D4336" w:rsidRPr="006D4336" w:rsidRDefault="006D4336" w:rsidP="006D4336">
      <w:pPr>
        <w:pStyle w:val="Bezodstpw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Warszawa, </w:t>
      </w:r>
      <w:r>
        <w:rPr>
          <w:rFonts w:asciiTheme="minorHAnsi" w:hAnsiTheme="minorHAnsi" w:cstheme="minorHAnsi"/>
        </w:rPr>
        <w:t>4 stycznia 2023</w:t>
      </w:r>
      <w:r w:rsidRPr="006D4336">
        <w:rPr>
          <w:rFonts w:asciiTheme="minorHAnsi" w:hAnsiTheme="minorHAnsi" w:cstheme="minorHAnsi"/>
        </w:rPr>
        <w:t xml:space="preserve"> r.</w:t>
      </w:r>
    </w:p>
    <w:p w14:paraId="1EB2390D" w14:textId="335DA4D4" w:rsidR="00700427" w:rsidRPr="006D4336" w:rsidRDefault="00F30F30" w:rsidP="006D4336">
      <w:pPr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>DOOŚ-WDŚZOO.420.</w:t>
      </w:r>
      <w:r w:rsidR="00EE2472" w:rsidRPr="006D4336">
        <w:rPr>
          <w:rFonts w:asciiTheme="minorHAnsi" w:hAnsiTheme="minorHAnsi" w:cstheme="minorHAnsi"/>
        </w:rPr>
        <w:t>23</w:t>
      </w:r>
      <w:r w:rsidRPr="006D4336">
        <w:rPr>
          <w:rFonts w:asciiTheme="minorHAnsi" w:hAnsiTheme="minorHAnsi" w:cstheme="minorHAnsi"/>
        </w:rPr>
        <w:t>.2022.SK.</w:t>
      </w:r>
      <w:bookmarkEnd w:id="0"/>
      <w:r w:rsidR="00B3730F" w:rsidRPr="006D4336">
        <w:rPr>
          <w:rFonts w:asciiTheme="minorHAnsi" w:hAnsiTheme="minorHAnsi" w:cstheme="minorHAnsi"/>
        </w:rPr>
        <w:t>11</w:t>
      </w:r>
    </w:p>
    <w:bookmarkEnd w:id="1"/>
    <w:p w14:paraId="6D4B151A" w14:textId="77777777" w:rsidR="00F30F30" w:rsidRPr="006D4336" w:rsidRDefault="00F30F30" w:rsidP="006D4336">
      <w:pPr>
        <w:rPr>
          <w:rFonts w:asciiTheme="minorHAnsi" w:hAnsiTheme="minorHAnsi" w:cstheme="minorHAnsi"/>
        </w:rPr>
      </w:pPr>
    </w:p>
    <w:p w14:paraId="1EA02294" w14:textId="77777777" w:rsidR="006D4336" w:rsidRPr="006D4336" w:rsidRDefault="00700427" w:rsidP="006D4336">
      <w:pPr>
        <w:rPr>
          <w:rFonts w:asciiTheme="minorHAnsi" w:hAnsiTheme="minorHAnsi" w:cstheme="minorHAnsi"/>
          <w:color w:val="000000"/>
        </w:rPr>
      </w:pPr>
      <w:r w:rsidRPr="006D4336">
        <w:rPr>
          <w:rFonts w:asciiTheme="minorHAnsi" w:hAnsiTheme="minorHAnsi" w:cstheme="minorHAnsi"/>
          <w:color w:val="000000"/>
        </w:rPr>
        <w:t>ZAWIADOMIENIE</w:t>
      </w:r>
    </w:p>
    <w:p w14:paraId="47ABE34E" w14:textId="77777777" w:rsidR="006D4336" w:rsidRPr="006D4336" w:rsidRDefault="006D4336" w:rsidP="006D4336">
      <w:pPr>
        <w:rPr>
          <w:rFonts w:asciiTheme="minorHAnsi" w:hAnsiTheme="minorHAnsi" w:cstheme="minorHAnsi"/>
          <w:color w:val="000000"/>
        </w:rPr>
      </w:pPr>
    </w:p>
    <w:p w14:paraId="294D39A2" w14:textId="005B3FD1" w:rsidR="00274C61" w:rsidRPr="006D4336" w:rsidRDefault="00274C61" w:rsidP="006D4336">
      <w:pPr>
        <w:rPr>
          <w:rFonts w:asciiTheme="minorHAnsi" w:hAnsiTheme="minorHAnsi" w:cstheme="minorHAnsi"/>
          <w:i/>
        </w:rPr>
      </w:pPr>
      <w:r w:rsidRPr="006D4336">
        <w:rPr>
          <w:rFonts w:asciiTheme="minorHAnsi" w:hAnsiTheme="minorHAnsi" w:cstheme="minorHAnsi"/>
          <w:color w:val="000000"/>
        </w:rPr>
        <w:t xml:space="preserve">Na podstawie art. 10 § 1 oraz art. 49 § 1 ustawy z dnia 14 czerwca 1960 r. </w:t>
      </w:r>
      <w:r w:rsidRPr="006D4336">
        <w:rPr>
          <w:rFonts w:asciiTheme="minorHAnsi" w:hAnsiTheme="minorHAnsi" w:cstheme="minorHAnsi"/>
          <w:i/>
          <w:color w:val="000000"/>
        </w:rPr>
        <w:t xml:space="preserve">– </w:t>
      </w:r>
      <w:r w:rsidRPr="006D4336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6D4336">
        <w:rPr>
          <w:rFonts w:asciiTheme="minorHAnsi" w:hAnsiTheme="minorHAnsi" w:cstheme="minorHAnsi"/>
          <w:color w:val="000000"/>
        </w:rPr>
        <w:t xml:space="preserve"> </w:t>
      </w:r>
      <w:r w:rsidR="00DC7285" w:rsidRPr="006D4336">
        <w:rPr>
          <w:rFonts w:asciiTheme="minorHAnsi" w:hAnsiTheme="minorHAnsi" w:cstheme="minorHAnsi"/>
          <w:color w:val="000000"/>
        </w:rPr>
        <w:t>(Dz. U. z 2022 r. poz. 2000, ze zm.</w:t>
      </w:r>
      <w:r w:rsidRPr="006D4336">
        <w:rPr>
          <w:rFonts w:asciiTheme="minorHAnsi" w:hAnsiTheme="minorHAnsi" w:cstheme="minorHAnsi"/>
          <w:color w:val="000000"/>
        </w:rPr>
        <w:t xml:space="preserve">), dalej </w:t>
      </w:r>
      <w:r w:rsidRPr="006D4336">
        <w:rPr>
          <w:rFonts w:asciiTheme="minorHAnsi" w:hAnsiTheme="minorHAnsi" w:cstheme="minorHAnsi"/>
          <w:iCs/>
          <w:color w:val="000000"/>
        </w:rPr>
        <w:t>k.p.a.</w:t>
      </w:r>
      <w:r w:rsidRPr="006D4336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6D4336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6D4336">
        <w:rPr>
          <w:rFonts w:asciiTheme="minorHAnsi" w:hAnsiTheme="minorHAnsi" w:cstheme="minorHAnsi"/>
          <w:color w:val="000000"/>
        </w:rPr>
        <w:t xml:space="preserve"> (Dz. U. z 2022 r. poz. </w:t>
      </w:r>
      <w:r w:rsidR="00DC7285" w:rsidRPr="006D4336">
        <w:rPr>
          <w:rFonts w:asciiTheme="minorHAnsi" w:hAnsiTheme="minorHAnsi" w:cstheme="minorHAnsi"/>
          <w:color w:val="000000"/>
        </w:rPr>
        <w:t>1029</w:t>
      </w:r>
      <w:r w:rsidRPr="006D4336">
        <w:rPr>
          <w:rFonts w:asciiTheme="minorHAnsi" w:hAnsiTheme="minorHAnsi" w:cstheme="minorHAnsi"/>
          <w:color w:val="000000"/>
        </w:rPr>
        <w:t xml:space="preserve">, ze zm.), dalej </w:t>
      </w:r>
      <w:r w:rsidRPr="006D4336">
        <w:rPr>
          <w:rFonts w:asciiTheme="minorHAnsi" w:hAnsiTheme="minorHAnsi" w:cstheme="minorHAnsi"/>
          <w:iCs/>
          <w:color w:val="000000"/>
        </w:rPr>
        <w:t>ustawa o.o.ś.</w:t>
      </w:r>
      <w:r w:rsidRPr="006D4336">
        <w:rPr>
          <w:rFonts w:asciiTheme="minorHAnsi" w:hAnsiTheme="minorHAnsi" w:cstheme="minorHAnsi"/>
          <w:color w:val="000000"/>
        </w:rPr>
        <w:t xml:space="preserve">, zawiadamiam, że w prowadzonym postępowaniu odwoławczym od decyzji </w:t>
      </w:r>
      <w:r w:rsidRPr="006D4336">
        <w:rPr>
          <w:rFonts w:asciiTheme="minorHAnsi" w:hAnsiTheme="minorHAnsi" w:cstheme="minorHAnsi"/>
        </w:rPr>
        <w:t>Regionalnego Dyrektora Ochrony Środowiska Rzeszowie z dnia 30 maja 2022 r., znak: WOOŚ.420.7.1.2021.NH.15, odmawiającej uchylenia decyzji RDOŚ w Rzeszowie z dnia 22</w:t>
      </w:r>
      <w:r w:rsidR="00DC7285" w:rsidRPr="006D4336">
        <w:rPr>
          <w:rFonts w:asciiTheme="minorHAnsi" w:hAnsiTheme="minorHAnsi" w:cstheme="minorHAnsi"/>
        </w:rPr>
        <w:t xml:space="preserve"> </w:t>
      </w:r>
      <w:r w:rsidRPr="006D4336">
        <w:rPr>
          <w:rFonts w:asciiTheme="minorHAnsi" w:hAnsiTheme="minorHAnsi" w:cstheme="minorHAnsi"/>
        </w:rPr>
        <w:t>czerwca 2020 r. o środowiskowych uwarunkowa</w:t>
      </w:r>
      <w:r w:rsidR="00530039" w:rsidRPr="006D4336">
        <w:rPr>
          <w:rFonts w:asciiTheme="minorHAnsi" w:hAnsiTheme="minorHAnsi" w:cstheme="minorHAnsi"/>
        </w:rPr>
        <w:t>niach</w:t>
      </w:r>
      <w:r w:rsidRPr="006D4336">
        <w:rPr>
          <w:rFonts w:asciiTheme="minorHAnsi" w:hAnsiTheme="minorHAnsi" w:cstheme="minorHAnsi"/>
        </w:rPr>
        <w:t xml:space="preserve"> dla przedsięwzięcia pn. </w:t>
      </w:r>
      <w:r w:rsidRPr="006D4336">
        <w:rPr>
          <w:rFonts w:asciiTheme="minorHAnsi" w:hAnsiTheme="minorHAnsi" w:cstheme="minorHAnsi"/>
          <w:i/>
          <w:iCs/>
        </w:rPr>
        <w:t>Rozbudowa linii kolejowej nr 108 Stróże – Krościenko na odcinku od km 69+700 do km 72+100 wraz z rozbudową i</w:t>
      </w:r>
      <w:r w:rsidR="00DC7285" w:rsidRPr="006D4336">
        <w:rPr>
          <w:rFonts w:asciiTheme="minorHAnsi" w:hAnsiTheme="minorHAnsi" w:cstheme="minorHAnsi"/>
          <w:i/>
          <w:iCs/>
        </w:rPr>
        <w:t xml:space="preserve"> </w:t>
      </w:r>
      <w:r w:rsidRPr="006D4336">
        <w:rPr>
          <w:rFonts w:asciiTheme="minorHAnsi" w:hAnsiTheme="minorHAnsi" w:cstheme="minorHAnsi"/>
          <w:i/>
          <w:iCs/>
        </w:rPr>
        <w:t>przebudową układu drogowego w obszarze skrzyżowań z linią kolejową, a także budowa, przebudowa i</w:t>
      </w:r>
      <w:r w:rsidR="00DC7285" w:rsidRPr="006D4336">
        <w:rPr>
          <w:rFonts w:asciiTheme="minorHAnsi" w:hAnsiTheme="minorHAnsi" w:cstheme="minorHAnsi"/>
          <w:i/>
          <w:iCs/>
        </w:rPr>
        <w:t xml:space="preserve"> </w:t>
      </w:r>
      <w:r w:rsidRPr="006D4336">
        <w:rPr>
          <w:rFonts w:asciiTheme="minorHAnsi" w:hAnsiTheme="minorHAnsi" w:cstheme="minorHAnsi"/>
          <w:i/>
          <w:iCs/>
        </w:rPr>
        <w:t xml:space="preserve">rozbudowa niezbędnej infrastruktury technicznej </w:t>
      </w:r>
      <w:r w:rsidRPr="006D4336">
        <w:rPr>
          <w:rFonts w:asciiTheme="minorHAnsi" w:hAnsiTheme="minorHAnsi" w:cstheme="minorHAnsi"/>
        </w:rPr>
        <w:t>realizowanego</w:t>
      </w:r>
      <w:r w:rsidRPr="006D4336">
        <w:rPr>
          <w:rFonts w:asciiTheme="minorHAnsi" w:hAnsiTheme="minorHAnsi" w:cstheme="minorHAnsi"/>
          <w:i/>
          <w:iCs/>
        </w:rPr>
        <w:t xml:space="preserve"> </w:t>
      </w:r>
      <w:r w:rsidRPr="006D4336">
        <w:rPr>
          <w:rFonts w:asciiTheme="minorHAnsi" w:hAnsiTheme="minorHAnsi" w:cstheme="minorHAnsi"/>
        </w:rPr>
        <w:t xml:space="preserve">w ramach zadania inwestycyjnego pn.: </w:t>
      </w:r>
      <w:r w:rsidRPr="006D4336">
        <w:rPr>
          <w:rFonts w:asciiTheme="minorHAnsi" w:hAnsiTheme="minorHAnsi" w:cstheme="minorHAnsi"/>
          <w:i/>
          <w:iCs/>
        </w:rPr>
        <w:t>Likwidacja problemów komunikacyjnych na skrzyżowaniach układu drogowego z linią kolejową nr 108 na terenie miasta Krosna</w:t>
      </w:r>
      <w:r w:rsidRPr="006D4336">
        <w:rPr>
          <w:rFonts w:asciiTheme="minorHAnsi" w:hAnsiTheme="minorHAnsi" w:cstheme="minorHAnsi"/>
          <w:i/>
        </w:rPr>
        <w:t>,</w:t>
      </w:r>
      <w:r w:rsidRPr="006D4336">
        <w:rPr>
          <w:rFonts w:asciiTheme="minorHAnsi" w:hAnsiTheme="minorHAnsi" w:cstheme="minorHAnsi"/>
        </w:rPr>
        <w:t xml:space="preserve"> </w:t>
      </w:r>
      <w:r w:rsidRPr="006D4336">
        <w:rPr>
          <w:rFonts w:asciiTheme="minorHAnsi" w:hAnsiTheme="minorHAnsi" w:cstheme="minorHAnsi"/>
          <w:color w:val="000000"/>
        </w:rPr>
        <w:t>zgromadzony został cały materiał dowodowy.</w:t>
      </w:r>
      <w:r w:rsidRPr="006D4336">
        <w:rPr>
          <w:rFonts w:asciiTheme="minorHAnsi" w:hAnsiTheme="minorHAnsi" w:cstheme="minorHAnsi"/>
          <w:i/>
        </w:rPr>
        <w:t xml:space="preserve"> </w:t>
      </w:r>
      <w:r w:rsidRPr="006D4336">
        <w:rPr>
          <w:rFonts w:asciiTheme="minorHAnsi" w:hAnsiTheme="minorHAnsi" w:cstheme="minorHAnsi"/>
          <w:color w:val="000000"/>
        </w:rPr>
        <w:t>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ul. Wawelskiej 52/54, w dniach roboczych w godzinach 10.00-14.00, po uprzednim uzgodnieniu terminu pod numerem telefonu 22 369 21 05. Decyzja kończąca przedmiotowe postępowanie zostanie wydana nie wcześniej niż po upływie 7 dni od dnia doręczenia niniejszego zawiadomienia.</w:t>
      </w:r>
    </w:p>
    <w:p w14:paraId="12A8B5B3" w14:textId="460D0E0A" w:rsidR="00274C61" w:rsidRPr="006D4336" w:rsidRDefault="00274C61" w:rsidP="006D4336">
      <w:pPr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  <w:color w:val="000000"/>
        </w:rPr>
        <w:t>Zawiadamiam również, na podstawie art. 36 k.p.a., o wyznaczeniu nowego terminu załatwienia sprawy na dzień 28 lutego 2023 r. Przyczyną zwłoki jest konieczność zapewnienia stronom postępowania możliwości zapoznania się z aktami sprawy oraz wypowiedzenia się co do zebranych dowodów i materiałów oraz zgłoszonych żądań.</w:t>
      </w:r>
    </w:p>
    <w:p w14:paraId="6D4F5031" w14:textId="24977859" w:rsidR="00274C61" w:rsidRPr="006D4336" w:rsidRDefault="00274C61" w:rsidP="006D4336">
      <w:pPr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  <w:color w:val="000000"/>
        </w:rPr>
        <w:t xml:space="preserve">Ponadto informuję, że – zgodnie z art. 37 § 1 </w:t>
      </w:r>
      <w:r w:rsidRPr="006D4336">
        <w:rPr>
          <w:rFonts w:asciiTheme="minorHAnsi" w:hAnsiTheme="minorHAnsi" w:cstheme="minorHAnsi"/>
          <w:iCs/>
          <w:color w:val="000000"/>
        </w:rPr>
        <w:t>k.p.a.</w:t>
      </w:r>
      <w:r w:rsidRPr="006D4336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44C584E8" w14:textId="77777777" w:rsidR="00274C61" w:rsidRPr="006D4336" w:rsidRDefault="00274C61" w:rsidP="006D4336">
      <w:pPr>
        <w:rPr>
          <w:rFonts w:asciiTheme="minorHAnsi" w:hAnsiTheme="minorHAnsi" w:cstheme="minorHAnsi"/>
          <w:color w:val="000000"/>
        </w:rPr>
      </w:pPr>
    </w:p>
    <w:p w14:paraId="3AFF3815" w14:textId="1B6B9F1D" w:rsidR="00530039" w:rsidRPr="006D4336" w:rsidRDefault="00530039" w:rsidP="006D4336">
      <w:pPr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Upubliczniono w dniach: od </w:t>
      </w:r>
      <w:r w:rsidR="006D4336">
        <w:rPr>
          <w:rFonts w:asciiTheme="minorHAnsi" w:hAnsiTheme="minorHAnsi" w:cstheme="minorHAnsi"/>
        </w:rPr>
        <w:t>4 stycznia 2023 r.</w:t>
      </w:r>
      <w:r w:rsidRPr="006D4336">
        <w:rPr>
          <w:rFonts w:asciiTheme="minorHAnsi" w:hAnsiTheme="minorHAnsi" w:cstheme="minorHAnsi"/>
        </w:rPr>
        <w:t xml:space="preserve"> do </w:t>
      </w:r>
      <w:r w:rsidR="006D4336">
        <w:rPr>
          <w:rFonts w:asciiTheme="minorHAnsi" w:hAnsiTheme="minorHAnsi" w:cstheme="minorHAnsi"/>
        </w:rPr>
        <w:t>19 stycznia 2023 r.</w:t>
      </w:r>
    </w:p>
    <w:p w14:paraId="6C176135" w14:textId="77777777" w:rsidR="00530039" w:rsidRPr="006D4336" w:rsidRDefault="00530039" w:rsidP="006D4336">
      <w:pPr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>Pieczęć urzędu i podpis:</w:t>
      </w:r>
    </w:p>
    <w:p w14:paraId="5D2360DC" w14:textId="77777777" w:rsidR="00274C61" w:rsidRPr="006D4336" w:rsidRDefault="00274C61" w:rsidP="006D4336">
      <w:pPr>
        <w:rPr>
          <w:rFonts w:asciiTheme="minorHAnsi" w:hAnsiTheme="minorHAnsi" w:cstheme="minorHAnsi"/>
          <w:color w:val="000000"/>
        </w:rPr>
      </w:pPr>
    </w:p>
    <w:p w14:paraId="7A4C94F0" w14:textId="77777777" w:rsidR="006D4336" w:rsidRDefault="006D4336" w:rsidP="006D4336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Z upoważnienia Generalnego Dyrektora Ochrony Środowiska </w:t>
      </w:r>
    </w:p>
    <w:p w14:paraId="66FAB88A" w14:textId="77777777" w:rsidR="006D4336" w:rsidRDefault="006D4336" w:rsidP="006D4336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Dyrektora Departamentu Ocen Oddziaływania na Środowisko</w:t>
      </w:r>
    </w:p>
    <w:p w14:paraId="3B8681FD" w14:textId="77777777" w:rsidR="006D4336" w:rsidRPr="0082713A" w:rsidRDefault="006D4336" w:rsidP="006D4336">
      <w:pPr>
        <w:pStyle w:val="Bezodstpw"/>
        <w:rPr>
          <w:rFonts w:asciiTheme="minorHAnsi" w:hAnsiTheme="minorHAnsi" w:cstheme="minorHAnsi"/>
        </w:rPr>
      </w:pPr>
      <w:r w:rsidRPr="007D570A">
        <w:rPr>
          <w:rFonts w:asciiTheme="minorHAnsi" w:hAnsiTheme="minorHAnsi" w:cstheme="minorHAnsi"/>
        </w:rPr>
        <w:t xml:space="preserve">Dorota Toryfter-Szumańska </w:t>
      </w:r>
    </w:p>
    <w:p w14:paraId="287B007E" w14:textId="6E4C8819" w:rsidR="00274C61" w:rsidRPr="006D4336" w:rsidRDefault="00274C61" w:rsidP="006D4336">
      <w:pPr>
        <w:rPr>
          <w:rFonts w:asciiTheme="minorHAnsi" w:hAnsiTheme="minorHAnsi" w:cstheme="minorHAnsi"/>
          <w:color w:val="000000"/>
        </w:rPr>
      </w:pPr>
    </w:p>
    <w:p w14:paraId="5D9EA914" w14:textId="3D8F2B51" w:rsidR="00274C61" w:rsidRPr="006D4336" w:rsidRDefault="00274C61" w:rsidP="006D4336">
      <w:pPr>
        <w:pStyle w:val="Bezodstpw1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>Art.</w:t>
      </w:r>
      <w:r w:rsidR="00DC7285" w:rsidRPr="006D4336">
        <w:rPr>
          <w:rFonts w:asciiTheme="minorHAnsi" w:hAnsiTheme="minorHAnsi" w:cstheme="minorHAnsi"/>
        </w:rPr>
        <w:t xml:space="preserve"> </w:t>
      </w:r>
      <w:r w:rsidRPr="006D4336">
        <w:rPr>
          <w:rFonts w:asciiTheme="minorHAnsi" w:hAnsiTheme="minorHAnsi" w:cstheme="minorHAnsi"/>
        </w:rPr>
        <w:t>10</w:t>
      </w:r>
      <w:r w:rsidR="00DC7285" w:rsidRPr="006D4336">
        <w:rPr>
          <w:rFonts w:asciiTheme="minorHAnsi" w:hAnsiTheme="minorHAnsi" w:cstheme="minorHAnsi"/>
        </w:rPr>
        <w:t xml:space="preserve"> </w:t>
      </w:r>
      <w:r w:rsidRPr="006D4336">
        <w:rPr>
          <w:rFonts w:asciiTheme="minorHAnsi" w:hAnsiTheme="minorHAnsi" w:cstheme="minorHAnsi"/>
        </w:rPr>
        <w:t>§</w:t>
      </w:r>
      <w:r w:rsidR="00DC7285" w:rsidRPr="006D4336">
        <w:rPr>
          <w:rFonts w:asciiTheme="minorHAnsi" w:hAnsiTheme="minorHAnsi" w:cstheme="minorHAnsi"/>
        </w:rPr>
        <w:t xml:space="preserve"> </w:t>
      </w:r>
      <w:r w:rsidRPr="006D4336">
        <w:rPr>
          <w:rFonts w:asciiTheme="minorHAnsi" w:hAnsiTheme="minorHAnsi" w:cstheme="minorHAnsi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2AC95748" w14:textId="79D0861E" w:rsidR="00274C61" w:rsidRPr="006D4336" w:rsidRDefault="00274C61" w:rsidP="006D4336">
      <w:pPr>
        <w:pStyle w:val="Bezodstpw1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lastRenderedPageBreak/>
        <w:t xml:space="preserve">Art. 36 </w:t>
      </w:r>
      <w:r w:rsidRPr="006D4336">
        <w:rPr>
          <w:rFonts w:asciiTheme="minorHAnsi" w:hAnsiTheme="minorHAnsi" w:cstheme="minorHAnsi"/>
          <w:iCs/>
        </w:rPr>
        <w:t>k.p.a.</w:t>
      </w:r>
      <w:r w:rsidRPr="006D4336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09263808" w14:textId="1888CBD1" w:rsidR="00274C61" w:rsidRPr="006D4336" w:rsidRDefault="00274C61" w:rsidP="006D4336">
      <w:pPr>
        <w:pStyle w:val="Bezodstpw1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Art. 37 § 1 </w:t>
      </w:r>
      <w:r w:rsidRPr="006D4336">
        <w:rPr>
          <w:rFonts w:asciiTheme="minorHAnsi" w:hAnsiTheme="minorHAnsi" w:cstheme="minorHAnsi"/>
          <w:iCs/>
        </w:rPr>
        <w:t>k.p.a.</w:t>
      </w:r>
      <w:r w:rsidRPr="006D4336">
        <w:rPr>
          <w:rFonts w:asciiTheme="minorHAnsi" w:hAnsiTheme="minorHAnsi" w:cstheme="minorHAnsi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A403A57" w14:textId="3A7485B3" w:rsidR="00274C61" w:rsidRPr="006D4336" w:rsidRDefault="00274C61" w:rsidP="006D4336">
      <w:pPr>
        <w:pStyle w:val="Bezodstpw1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Art. 49 § 1 </w:t>
      </w:r>
      <w:r w:rsidRPr="006D4336">
        <w:rPr>
          <w:rFonts w:asciiTheme="minorHAnsi" w:hAnsiTheme="minorHAnsi" w:cstheme="minorHAnsi"/>
          <w:iCs/>
        </w:rPr>
        <w:t>k.p.a.</w:t>
      </w:r>
      <w:r w:rsidRPr="006D4336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D0ACE42" w14:textId="6A8938AF" w:rsidR="00274C61" w:rsidRPr="006D4336" w:rsidRDefault="00274C61" w:rsidP="006D4336">
      <w:pPr>
        <w:pStyle w:val="Bezodstpw1"/>
        <w:rPr>
          <w:rFonts w:asciiTheme="minorHAnsi" w:hAnsiTheme="minorHAnsi" w:cstheme="minorHAnsi"/>
        </w:rPr>
      </w:pPr>
      <w:r w:rsidRPr="006D4336">
        <w:rPr>
          <w:rFonts w:asciiTheme="minorHAnsi" w:hAnsiTheme="minorHAnsi" w:cstheme="minorHAnsi"/>
        </w:rPr>
        <w:t xml:space="preserve">Art. 74 ust. 3 </w:t>
      </w:r>
      <w:r w:rsidRPr="006D4336">
        <w:rPr>
          <w:rFonts w:asciiTheme="minorHAnsi" w:hAnsiTheme="minorHAnsi" w:cstheme="minorHAnsi"/>
          <w:iCs/>
        </w:rPr>
        <w:t>ustawy o.o.ś.</w:t>
      </w:r>
      <w:r w:rsidRPr="006D4336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5B9A1FF6" w14:textId="7DCDDCDB" w:rsidR="00700427" w:rsidRPr="006D4336" w:rsidRDefault="00700427" w:rsidP="006D4336">
      <w:pPr>
        <w:rPr>
          <w:rFonts w:asciiTheme="minorHAnsi" w:hAnsiTheme="minorHAnsi" w:cstheme="minorHAnsi"/>
        </w:rPr>
      </w:pPr>
    </w:p>
    <w:sectPr w:rsidR="00700427" w:rsidRPr="006D4336" w:rsidSect="00087214">
      <w:footerReference w:type="default" r:id="rId8"/>
      <w:footerReference w:type="firs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D8A5" w14:textId="77777777" w:rsidR="00254170" w:rsidRDefault="00254170">
      <w:r>
        <w:separator/>
      </w:r>
    </w:p>
  </w:endnote>
  <w:endnote w:type="continuationSeparator" w:id="0">
    <w:p w14:paraId="6BDB120D" w14:textId="77777777" w:rsidR="00254170" w:rsidRDefault="0025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280" w14:textId="77777777" w:rsidR="008847B5" w:rsidRDefault="008847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E491" w14:textId="77777777" w:rsidR="00254170" w:rsidRDefault="00254170">
      <w:r>
        <w:separator/>
      </w:r>
    </w:p>
  </w:footnote>
  <w:footnote w:type="continuationSeparator" w:id="0">
    <w:p w14:paraId="1D4A9461" w14:textId="77777777" w:rsidR="00254170" w:rsidRDefault="0025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87214"/>
    <w:rsid w:val="000A2112"/>
    <w:rsid w:val="001A7B36"/>
    <w:rsid w:val="0021250A"/>
    <w:rsid w:val="00224B51"/>
    <w:rsid w:val="00242FBE"/>
    <w:rsid w:val="00254170"/>
    <w:rsid w:val="00274C61"/>
    <w:rsid w:val="002D38EA"/>
    <w:rsid w:val="00301CB0"/>
    <w:rsid w:val="00330A3F"/>
    <w:rsid w:val="003901DB"/>
    <w:rsid w:val="00447FA0"/>
    <w:rsid w:val="0045423E"/>
    <w:rsid w:val="00483FA8"/>
    <w:rsid w:val="005110A9"/>
    <w:rsid w:val="00530039"/>
    <w:rsid w:val="00577FDE"/>
    <w:rsid w:val="005F1191"/>
    <w:rsid w:val="00612CFA"/>
    <w:rsid w:val="00674F76"/>
    <w:rsid w:val="006D4336"/>
    <w:rsid w:val="00700427"/>
    <w:rsid w:val="00711173"/>
    <w:rsid w:val="00730744"/>
    <w:rsid w:val="00755273"/>
    <w:rsid w:val="007E449A"/>
    <w:rsid w:val="007F3EE0"/>
    <w:rsid w:val="008847B5"/>
    <w:rsid w:val="008B71B8"/>
    <w:rsid w:val="008D3885"/>
    <w:rsid w:val="009058B7"/>
    <w:rsid w:val="0091793E"/>
    <w:rsid w:val="00917EE2"/>
    <w:rsid w:val="0093414D"/>
    <w:rsid w:val="00974F99"/>
    <w:rsid w:val="009D4CBB"/>
    <w:rsid w:val="00A871D1"/>
    <w:rsid w:val="00AE0205"/>
    <w:rsid w:val="00B3730F"/>
    <w:rsid w:val="00B57ADF"/>
    <w:rsid w:val="00BB48F6"/>
    <w:rsid w:val="00BB558C"/>
    <w:rsid w:val="00BD1C3C"/>
    <w:rsid w:val="00BD388C"/>
    <w:rsid w:val="00C05FD8"/>
    <w:rsid w:val="00C35200"/>
    <w:rsid w:val="00C53FFC"/>
    <w:rsid w:val="00C87D77"/>
    <w:rsid w:val="00D0747B"/>
    <w:rsid w:val="00D27559"/>
    <w:rsid w:val="00D92F03"/>
    <w:rsid w:val="00DB024F"/>
    <w:rsid w:val="00DC7285"/>
    <w:rsid w:val="00E63842"/>
    <w:rsid w:val="00E67FA4"/>
    <w:rsid w:val="00EC3A61"/>
    <w:rsid w:val="00EE1B6F"/>
    <w:rsid w:val="00EE2472"/>
    <w:rsid w:val="00F2510A"/>
    <w:rsid w:val="00F30F30"/>
    <w:rsid w:val="00F34720"/>
    <w:rsid w:val="00F4371C"/>
    <w:rsid w:val="00F616CC"/>
    <w:rsid w:val="00F96D6A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  <w:style w:type="paragraph" w:styleId="Poprawka">
    <w:name w:val="Revision"/>
    <w:hidden/>
    <w:uiPriority w:val="99"/>
    <w:semiHidden/>
    <w:rsid w:val="001A7B36"/>
    <w:rPr>
      <w:sz w:val="24"/>
      <w:szCs w:val="24"/>
    </w:rPr>
  </w:style>
  <w:style w:type="character" w:styleId="Odwoaniedokomentarza">
    <w:name w:val="annotation reference"/>
    <w:basedOn w:val="Domylnaczcionkaakapitu"/>
    <w:rsid w:val="00F30F30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F30F3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F30F30"/>
  </w:style>
  <w:style w:type="paragraph" w:styleId="Bezodstpw">
    <w:name w:val="No Spacing"/>
    <w:uiPriority w:val="1"/>
    <w:qFormat/>
    <w:rsid w:val="006D43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Sylwia Księżopolska</cp:lastModifiedBy>
  <cp:revision>3</cp:revision>
  <cp:lastPrinted>2022-11-04T09:12:00Z</cp:lastPrinted>
  <dcterms:created xsi:type="dcterms:W3CDTF">2023-01-03T12:05:00Z</dcterms:created>
  <dcterms:modified xsi:type="dcterms:W3CDTF">2023-01-04T08:23:00Z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