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E7E8" w14:textId="77777777" w:rsidR="00774070" w:rsidRPr="006946EB" w:rsidRDefault="00AC6129" w:rsidP="00C26D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</w:t>
      </w:r>
      <w:r w:rsidR="00C26D80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KRWI</w:t>
      </w:r>
    </w:p>
    <w:p w14:paraId="04F56D8D" w14:textId="77777777" w:rsidR="00C26D80" w:rsidRPr="006946EB" w:rsidRDefault="00C26D80" w:rsidP="00C26D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</w:t>
      </w:r>
    </w:p>
    <w:p w14:paraId="56786B86" w14:textId="77777777" w:rsidR="006E5033" w:rsidRPr="006946EB" w:rsidRDefault="006E5033" w:rsidP="00C26D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</w:t>
      </w:r>
    </w:p>
    <w:p w14:paraId="64C1E173" w14:textId="77777777" w:rsidR="00546A37" w:rsidRPr="006946EB" w:rsidRDefault="00546A37" w:rsidP="00C26D8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F2D696" w14:textId="4B71C5E9" w:rsidR="00774070" w:rsidRPr="006946EB" w:rsidRDefault="00FD58F1" w:rsidP="005100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młodszego </w:t>
      </w:r>
      <w:r w:rsidR="00774070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</w:t>
      </w:r>
      <w:r w:rsidR="00CA1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</w:t>
      </w:r>
      <w:r w:rsidR="00002A90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</w:t>
      </w:r>
      <w:r w:rsidR="009D1C96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A1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młodszej specjalistki / specjalistki </w:t>
      </w:r>
      <w:r w:rsidR="005D67F4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992FD4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Wydziale </w:t>
      </w:r>
      <w:r w:rsidR="006E5033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Wsparcia i Zarządzania Projektami</w:t>
      </w:r>
    </w:p>
    <w:p w14:paraId="44707D35" w14:textId="40B37A3D" w:rsidR="00774070" w:rsidRDefault="007740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etatu: 1,0</w:t>
      </w:r>
    </w:p>
    <w:p w14:paraId="6C189807" w14:textId="20D48433" w:rsidR="00FA7F2C" w:rsidRPr="006946EB" w:rsidRDefault="00FA7F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F2C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zatrudnienia: umowa o pracę</w:t>
      </w:r>
    </w:p>
    <w:p w14:paraId="2A80434E" w14:textId="77777777" w:rsidR="00774070" w:rsidRDefault="00774070" w:rsidP="005100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 Warszawa</w:t>
      </w:r>
    </w:p>
    <w:p w14:paraId="04D66490" w14:textId="38ED029B" w:rsidR="0060190E" w:rsidRPr="0060190E" w:rsidRDefault="00E117AD" w:rsidP="006019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wynagrodzenia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3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0190E" w:rsidRP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zasadnicze</w:t>
      </w:r>
    </w:p>
    <w:p w14:paraId="2FDCA6E1" w14:textId="1E2AE027" w:rsidR="0060190E" w:rsidRPr="0060190E" w:rsidRDefault="00E300B5" w:rsidP="006019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0190E" w:rsidRP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łodszy specjalista 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łodsza specjalistka </w:t>
      </w:r>
      <w:r w:rsidR="0060190E" w:rsidRP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>5000-6130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3EFAD2EA" w14:textId="2E4936DB" w:rsidR="0060190E" w:rsidRPr="0060190E" w:rsidRDefault="00E300B5" w:rsidP="006019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0190E" w:rsidRP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pecjalista 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pecjalistka </w:t>
      </w:r>
      <w:r w:rsidR="0060190E" w:rsidRP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>5030- 7590</w:t>
      </w:r>
      <w:r w:rsidR="00601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42EA0F69" w14:textId="377A384B" w:rsidR="00E117AD" w:rsidRPr="006946EB" w:rsidRDefault="00E117AD" w:rsidP="005100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2D424" w14:textId="77777777" w:rsidR="00774070" w:rsidRPr="006946EB" w:rsidRDefault="00774070" w:rsidP="005100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14:paraId="22B12386" w14:textId="225E94A0" w:rsidR="00C26D80" w:rsidRPr="006946EB" w:rsidRDefault="00C26D80" w:rsidP="0051001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WYMAGANIE NIEZBĘDNE</w:t>
      </w:r>
      <w:r w:rsidR="006946EB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D1039F5" w14:textId="230803F0" w:rsidR="001D0324" w:rsidRPr="00CA6C72" w:rsidRDefault="00FA7F2C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1D0324"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wyższe, preferowany kierunek: prawo, zarządzanie</w:t>
      </w:r>
      <w:r w:rsidR="00716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324"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lub administracja,</w:t>
      </w:r>
      <w:r w:rsidR="00716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D47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zdrowie publiczne, kierunki przyrodnicze</w:t>
      </w:r>
      <w:r w:rsidR="00E11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E117AD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</w:t>
      </w:r>
      <w:r w:rsidR="00CA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16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status studenta studiów </w:t>
      </w:r>
      <w:r w:rsidR="0071683F">
        <w:rPr>
          <w:rFonts w:ascii="Times New Roman" w:eastAsia="Times New Roman" w:hAnsi="Times New Roman" w:cs="Times New Roman"/>
          <w:sz w:val="24"/>
          <w:szCs w:val="24"/>
          <w:lang w:eastAsia="pl-PL"/>
        </w:rPr>
        <w:t>II stopnia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8C1F1B" w14:textId="058BD2E7" w:rsidR="001D0324" w:rsidRPr="00CA6C72" w:rsidRDefault="001D0324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redagowania pism urzędowych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7C4D22" w14:textId="41A34034" w:rsidR="00FA7F2C" w:rsidRPr="00CA6C72" w:rsidRDefault="00FA7F2C" w:rsidP="00CA6C7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dobra znajomość środowiska MS Windows, pakietu Microsoft Office oraz narzędzi Microsoft 365 wykorzystywanych do pracy zespołowej i zdalnej, w szczególności: Outlook, </w:t>
      </w:r>
      <w:proofErr w:type="spellStart"/>
      <w:r w:rsidRPr="00FA7F2C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FA7F2C">
        <w:rPr>
          <w:rFonts w:ascii="Times New Roman" w:eastAsia="Times New Roman" w:hAnsi="Times New Roman" w:cs="Times New Roman"/>
          <w:sz w:val="24"/>
          <w:szCs w:val="24"/>
          <w:lang w:eastAsia="pl-PL"/>
        </w:rPr>
        <w:t>, OneDrive, SharePoint oraz Excel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C49D4D6" w14:textId="2EE2E28F" w:rsidR="00CA6C72" w:rsidRPr="00CA6C72" w:rsidRDefault="00CA6C72" w:rsidP="00CA6C7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hAnsi="Times New Roman" w:cs="Times New Roman"/>
          <w:sz w:val="24"/>
          <w:szCs w:val="24"/>
        </w:rPr>
        <w:t>umiejętność planowania i zarządzania wieloma zadaniami/ procesami realizowanymi w tym samym czasie</w:t>
      </w:r>
      <w:r w:rsidR="002F35C3">
        <w:rPr>
          <w:rFonts w:ascii="Times New Roman" w:hAnsi="Times New Roman" w:cs="Times New Roman"/>
          <w:sz w:val="24"/>
          <w:szCs w:val="24"/>
        </w:rPr>
        <w:t>;</w:t>
      </w:r>
    </w:p>
    <w:p w14:paraId="457C01FF" w14:textId="511A4F5B" w:rsidR="001D0324" w:rsidRPr="00CA6C72" w:rsidRDefault="001D0324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</w:t>
      </w:r>
      <w:r w:rsidR="00CA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otwartość na nowe wyzwania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655FFD" w14:textId="796333DE" w:rsidR="001D0324" w:rsidRPr="00CA6C72" w:rsidRDefault="001D0324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 wykonywanych zadań, odpowiednie zarządzanie czasem prac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y;</w:t>
      </w:r>
    </w:p>
    <w:p w14:paraId="69204A45" w14:textId="6DC9B55F" w:rsidR="001D0324" w:rsidRPr="00CA6C72" w:rsidRDefault="001D0324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współpracy w zespole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CE1F59" w14:textId="6E3FE2BD" w:rsidR="001D0324" w:rsidRPr="00CA6C72" w:rsidRDefault="001D0324" w:rsidP="001D03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działaniu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8E495A" w14:textId="1B3B71D1" w:rsidR="00CA6C72" w:rsidRPr="00CA6C72" w:rsidRDefault="00CA6C72" w:rsidP="00CA6C7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C72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A7F2C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CA6C72">
        <w:rPr>
          <w:rFonts w:ascii="Times New Roman" w:hAnsi="Times New Roman" w:cs="Times New Roman"/>
          <w:sz w:val="24"/>
          <w:szCs w:val="24"/>
        </w:rPr>
        <w:t>pracy zdalnej.</w:t>
      </w:r>
    </w:p>
    <w:p w14:paraId="51B386B8" w14:textId="77777777" w:rsidR="00C26D80" w:rsidRPr="006946EB" w:rsidRDefault="00C26D80" w:rsidP="00510016">
      <w:pPr>
        <w:pStyle w:val="NormalnyWeb"/>
        <w:spacing w:before="0" w:beforeAutospacing="0" w:after="150" w:afterAutospacing="0" w:line="276" w:lineRule="auto"/>
        <w:jc w:val="both"/>
        <w:rPr>
          <w:rStyle w:val="Pogrubienie"/>
        </w:rPr>
      </w:pPr>
    </w:p>
    <w:p w14:paraId="6F441D87" w14:textId="217887DB" w:rsidR="00C26D80" w:rsidRPr="006946EB" w:rsidRDefault="00C26D80" w:rsidP="00510016">
      <w:pPr>
        <w:pStyle w:val="NormalnyWeb"/>
        <w:spacing w:before="0" w:beforeAutospacing="0" w:after="150" w:afterAutospacing="0" w:line="276" w:lineRule="auto"/>
        <w:jc w:val="both"/>
      </w:pPr>
      <w:r w:rsidRPr="006946EB">
        <w:rPr>
          <w:rStyle w:val="Pogrubienie"/>
        </w:rPr>
        <w:t>WYMAGANIA DODATKOWE</w:t>
      </w:r>
      <w:r w:rsidR="006946EB" w:rsidRPr="006946EB">
        <w:rPr>
          <w:rStyle w:val="Pogrubienie"/>
        </w:rPr>
        <w:t>:</w:t>
      </w:r>
    </w:p>
    <w:p w14:paraId="234D6B55" w14:textId="23EA55C9" w:rsidR="001D0324" w:rsidRPr="006946EB" w:rsidRDefault="001D0324" w:rsidP="001D032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znajomość języka angielskiego na poziomie B2</w:t>
      </w:r>
      <w:r w:rsidR="002F35C3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14:paraId="30EEB937" w14:textId="6FE9D3DD" w:rsidR="00CA1D47" w:rsidRDefault="001D0324" w:rsidP="001D032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doświadczenie w administracji publicznej (w tym praktyki i staże)</w:t>
      </w:r>
      <w:r w:rsidR="002F35C3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14:paraId="51FE5371" w14:textId="7871A8F0" w:rsidR="001D0324" w:rsidRPr="00CA1D47" w:rsidRDefault="00CA1D47" w:rsidP="00CA1D4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widziane </w:t>
      </w:r>
      <w:r w:rsidRPr="00CA6C7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realizacji projektów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finansowanych ze środków 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Unii Europejskiej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CA1D4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zamówień publicznych</w:t>
      </w:r>
      <w:r w:rsidR="001D0324" w:rsidRPr="00CA1D4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64A25DEE" w14:textId="77777777" w:rsidR="00C26D80" w:rsidRPr="006946EB" w:rsidRDefault="00C26D80" w:rsidP="005100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A6F2B" w14:textId="2800AC36" w:rsidR="00546A37" w:rsidRPr="006946EB" w:rsidRDefault="00774070" w:rsidP="00D94F4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 </w:t>
      </w:r>
      <w:r w:rsidR="006946EB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WYKONYWANYCH </w:t>
      </w:r>
      <w:r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</w:t>
      </w:r>
      <w:r w:rsidR="006946EB" w:rsidRPr="00694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46EB" w:rsidRPr="006946EB">
        <w:rPr>
          <w:rFonts w:ascii="Times New Roman" w:hAnsi="Times New Roman" w:cs="Times New Roman"/>
          <w:b/>
          <w:sz w:val="24"/>
          <w:szCs w:val="24"/>
        </w:rPr>
        <w:t>NA STANOWISKU:</w:t>
      </w:r>
    </w:p>
    <w:p w14:paraId="79879A30" w14:textId="3B6AEF81" w:rsidR="00D94F40" w:rsidRPr="006946EB" w:rsidRDefault="00D94F40" w:rsidP="00D94F40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okresowych raportów, zestawień i analiz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330DE9" w14:textId="10730C7F" w:rsidR="00D94F40" w:rsidRPr="006946EB" w:rsidRDefault="00D94F40" w:rsidP="00D94F40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informacji do baz danych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0E68839" w14:textId="28B31571" w:rsidR="006203AA" w:rsidRDefault="00546A37" w:rsidP="00510016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odpowiedzi na zapytania lub int</w:t>
      </w:r>
      <w:r w:rsidR="00D94F40"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>erpelacje posłów lub senatorów oraz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wystąpienia</w:t>
      </w:r>
      <w:r w:rsidR="00D94F40" w:rsidRPr="00694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podmiotów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DDC22E6" w14:textId="46A08937" w:rsidR="004F570E" w:rsidRPr="002F35C3" w:rsidRDefault="004F570E" w:rsidP="002F35C3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5C3">
        <w:rPr>
          <w:rFonts w:ascii="Times New Roman" w:hAnsi="Times New Roman" w:cs="Times New Roman"/>
          <w:sz w:val="24"/>
          <w:szCs w:val="24"/>
        </w:rPr>
        <w:t xml:space="preserve">prowadzenie działań związanych z realizacją projektów </w:t>
      </w:r>
      <w:r w:rsidR="002F35C3" w:rsidRPr="002F35C3">
        <w:rPr>
          <w:rFonts w:ascii="Times New Roman" w:hAnsi="Times New Roman" w:cs="Times New Roman"/>
          <w:sz w:val="24"/>
          <w:szCs w:val="24"/>
        </w:rPr>
        <w:t xml:space="preserve">finansowanych ze środków Unii Europejskiej, w tym </w:t>
      </w:r>
      <w:r w:rsidRPr="002F35C3">
        <w:rPr>
          <w:rFonts w:ascii="Times New Roman" w:hAnsi="Times New Roman" w:cs="Times New Roman"/>
          <w:sz w:val="24"/>
          <w:szCs w:val="24"/>
        </w:rPr>
        <w:t>m. in.: monitoring harmonogramu i wskaźników w projekcie</w:t>
      </w:r>
      <w:r w:rsidR="002F35C3" w:rsidRPr="002F35C3">
        <w:rPr>
          <w:rFonts w:ascii="Times New Roman" w:hAnsi="Times New Roman" w:cs="Times New Roman"/>
          <w:sz w:val="24"/>
          <w:szCs w:val="24"/>
        </w:rPr>
        <w:t>,</w:t>
      </w:r>
      <w:r w:rsidR="002F35C3">
        <w:rPr>
          <w:rFonts w:ascii="Times New Roman" w:hAnsi="Times New Roman" w:cs="Times New Roman"/>
          <w:sz w:val="24"/>
          <w:szCs w:val="24"/>
        </w:rPr>
        <w:t xml:space="preserve"> </w:t>
      </w:r>
      <w:r w:rsidRP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w prawidłowej realizacji projektu zgodnie z umową o dofinansowaniu, współudział w przygotowywaniu wniosków o płatność oraz 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F35C3">
        <w:rPr>
          <w:rFonts w:ascii="Times New Roman" w:hAnsi="Times New Roman" w:cs="Times New Roman"/>
          <w:sz w:val="24"/>
          <w:szCs w:val="24"/>
        </w:rPr>
        <w:t>zarządzaniu budżetem projektu (planowanie wydatków, wnioskowanie o </w:t>
      </w:r>
      <w:r w:rsidR="002F35C3">
        <w:rPr>
          <w:rFonts w:ascii="Times New Roman" w:hAnsi="Times New Roman" w:cs="Times New Roman"/>
          <w:sz w:val="24"/>
          <w:szCs w:val="24"/>
        </w:rPr>
        <w:t xml:space="preserve">zawieranie </w:t>
      </w:r>
      <w:r w:rsidRPr="002F35C3">
        <w:rPr>
          <w:rFonts w:ascii="Times New Roman" w:hAnsi="Times New Roman" w:cs="Times New Roman"/>
          <w:sz w:val="24"/>
          <w:szCs w:val="24"/>
        </w:rPr>
        <w:t>umowy, opisywanie dokumentów, monitorowanie wydatków i płynności finansowej)</w:t>
      </w:r>
      <w:r w:rsidRP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33AF23" w14:textId="292B216E" w:rsidR="004F570E" w:rsidRPr="00911DC1" w:rsidRDefault="004F570E" w:rsidP="004F570E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monitorowanie postępu 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projektu, analiza ryzyka oraz podejmowanie działań mających na celu wyeliminowanie wszelkich nieprawidłowości,</w:t>
      </w:r>
    </w:p>
    <w:p w14:paraId="66D2CCE5" w14:textId="77777777" w:rsidR="004F570E" w:rsidRPr="00911DC1" w:rsidRDefault="004F570E" w:rsidP="004F570E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dokumentacją projektu,</w:t>
      </w:r>
    </w:p>
    <w:p w14:paraId="46A75CD5" w14:textId="4430CD4C" w:rsidR="004F570E" w:rsidRPr="00911DC1" w:rsidRDefault="002F35C3" w:rsidP="004F570E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>wyb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</w:t>
      </w:r>
      <w:r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70E"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F570E" w:rsidRPr="00911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wykonawców usług, zgodnie z zasadą konkurencyjności, w tym </w:t>
      </w:r>
      <w:r w:rsidR="004F570E" w:rsidRPr="00911DC1">
        <w:rPr>
          <w:rFonts w:ascii="Times New Roman" w:hAnsi="Times New Roman" w:cs="Times New Roman"/>
          <w:sz w:val="24"/>
          <w:szCs w:val="24"/>
        </w:rPr>
        <w:t>prowadzenie procedur zapytania ofertowego oraz rozpoznania rynku,</w:t>
      </w:r>
      <w:r w:rsidR="00CA1D47">
        <w:rPr>
          <w:rFonts w:ascii="Times New Roman" w:hAnsi="Times New Roman" w:cs="Times New Roman"/>
          <w:sz w:val="24"/>
          <w:szCs w:val="24"/>
        </w:rPr>
        <w:t xml:space="preserve"> uczestnictwo w postępowaniach przetargowych,</w:t>
      </w:r>
    </w:p>
    <w:p w14:paraId="1DA12DD9" w14:textId="6DB571DD" w:rsidR="004F570E" w:rsidRPr="00E117AD" w:rsidRDefault="002F35C3" w:rsidP="004F570E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w </w:t>
      </w:r>
      <w:r w:rsidR="004F570E" w:rsidRPr="00911DC1">
        <w:rPr>
          <w:rFonts w:ascii="Times New Roman" w:hAnsi="Times New Roman" w:cs="Times New Roman"/>
          <w:sz w:val="24"/>
          <w:szCs w:val="24"/>
        </w:rPr>
        <w:t>terminow</w:t>
      </w:r>
      <w:r>
        <w:rPr>
          <w:rFonts w:ascii="Times New Roman" w:hAnsi="Times New Roman" w:cs="Times New Roman"/>
          <w:sz w:val="24"/>
          <w:szCs w:val="24"/>
        </w:rPr>
        <w:t>ym</w:t>
      </w:r>
      <w:r w:rsidR="004F570E" w:rsidRPr="00911DC1">
        <w:rPr>
          <w:rFonts w:ascii="Times New Roman" w:hAnsi="Times New Roman" w:cs="Times New Roman"/>
          <w:sz w:val="24"/>
          <w:szCs w:val="24"/>
        </w:rPr>
        <w:t xml:space="preserve"> kontraktowani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570E" w:rsidRPr="00911DC1">
        <w:rPr>
          <w:rFonts w:ascii="Times New Roman" w:hAnsi="Times New Roman" w:cs="Times New Roman"/>
          <w:sz w:val="24"/>
          <w:szCs w:val="24"/>
        </w:rPr>
        <w:t xml:space="preserve"> i rozliczani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570E" w:rsidRPr="00911DC1">
        <w:rPr>
          <w:rFonts w:ascii="Times New Roman" w:hAnsi="Times New Roman" w:cs="Times New Roman"/>
          <w:sz w:val="24"/>
          <w:szCs w:val="24"/>
        </w:rPr>
        <w:t xml:space="preserve"> prac z podwykonawcami i kontrahentami.</w:t>
      </w:r>
    </w:p>
    <w:p w14:paraId="55515B2B" w14:textId="77777777" w:rsidR="00E117AD" w:rsidRDefault="00E117AD" w:rsidP="00E117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441E28" w14:textId="77777777" w:rsidR="00E117AD" w:rsidRPr="00C6059A" w:rsidRDefault="00E117AD" w:rsidP="00E117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FERUJEMY</w:t>
      </w:r>
    </w:p>
    <w:p w14:paraId="4145AF29" w14:textId="64DE1E26" w:rsidR="00E117AD" w:rsidRPr="00A94E1E" w:rsidRDefault="00E117AD" w:rsidP="00E117A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strategicznych projektów </w:t>
      </w: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dla publicznej służby krwi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projektów </w:t>
      </w:r>
      <w:r w:rsidR="002F35C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finansowanych ze środków Unii Europejskiej</w:t>
      </w: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5D8E70" w14:textId="3EA2B6C9" w:rsidR="00E117AD" w:rsidRPr="00A94E1E" w:rsidRDefault="00E117AD" w:rsidP="00E117A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zdobycia doświadczenia w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 publicznych:</w:t>
      </w:r>
    </w:p>
    <w:p w14:paraId="052E30AA" w14:textId="77777777" w:rsidR="00E117AD" w:rsidRPr="00A94E1E" w:rsidRDefault="00E117AD" w:rsidP="00E117A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ekspertami z obszaru ochrony zdrowia i IT;</w:t>
      </w:r>
    </w:p>
    <w:p w14:paraId="580D924B" w14:textId="77777777" w:rsidR="00E117AD" w:rsidRPr="00A94E1E" w:rsidRDefault="00E117AD" w:rsidP="00E117A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 i zdobywania nowych kompetencji projektowych;</w:t>
      </w:r>
    </w:p>
    <w:p w14:paraId="1BB22B5A" w14:textId="77777777" w:rsidR="00E117AD" w:rsidRDefault="00E117AD" w:rsidP="00E117A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E1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przyjazną atmosferę pracy i wsparcie zespołu projektowego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35E8F3" w14:textId="77777777" w:rsidR="00E117AD" w:rsidRPr="00C6059A" w:rsidRDefault="00E117AD" w:rsidP="00E117AD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elastyczny 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Pr="00C6059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możliwość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hybrydowej.</w:t>
      </w:r>
    </w:p>
    <w:p w14:paraId="69732F61" w14:textId="77777777" w:rsidR="004F570E" w:rsidRPr="00E117AD" w:rsidRDefault="004F570E" w:rsidP="00E117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49CE3" w14:textId="77777777" w:rsidR="00774070" w:rsidRPr="006946EB" w:rsidRDefault="00774070" w:rsidP="005100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3BAC9" w14:textId="022CD078" w:rsidR="00774070" w:rsidRPr="006946EB" w:rsidRDefault="006946EB" w:rsidP="00510016">
      <w:pPr>
        <w:pStyle w:val="NormalnyWeb"/>
        <w:spacing w:before="0" w:beforeAutospacing="0" w:after="150" w:afterAutospacing="0" w:line="276" w:lineRule="auto"/>
        <w:jc w:val="both"/>
        <w:rPr>
          <w:sz w:val="21"/>
          <w:szCs w:val="21"/>
        </w:rPr>
      </w:pPr>
      <w:r>
        <w:rPr>
          <w:b/>
          <w:bCs/>
        </w:rPr>
        <w:t>WYMAGANE DOKUMENTY:</w:t>
      </w:r>
    </w:p>
    <w:p w14:paraId="7E9F669C" w14:textId="77777777" w:rsidR="00E117AD" w:rsidRPr="00A63080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życiorys/CV (zawierający informacje, o których mowa w art. 22</w:t>
      </w: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  <w:t>1</w:t>
      </w: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§1 ustawy z dnia 26 czerwca 1974 r. Kodeks pracy (Dz.U. z 2020 r., poz. 1320, ze zm.) - imię (imiona) i nazwisko, imiona rodziców, datę urodzenia, miejsce zamieszkania (adres do korespondencji), wykształcenie, przebieg dotychczasowego zatrudnienia),</w:t>
      </w:r>
    </w:p>
    <w:p w14:paraId="44307ACA" w14:textId="77777777" w:rsidR="00E117AD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kopie dokumentów potwierdzających wykształcenie i kwalifikacje zawodowe wymagane do zajmowania stanowiska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12E364A3" w14:textId="77777777" w:rsidR="00E117AD" w:rsidRPr="00A63080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kopie dokumentów, w szczególności potwierdzające dorobek i kwalifikacje zawodowe oraz potwierdzające posiadanie umiejętności, wiedzy i doświadczenia dającego rękojmię prawidłowego wykonywania </w:t>
      </w:r>
      <w:r w:rsidRPr="00C4402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obowiązków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głównego </w:t>
      </w:r>
      <w:r w:rsidRPr="00C127D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/specjalisty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3149">
        <w:rPr>
          <w:rFonts w:ascii="Times New Roman" w:eastAsia="Times New Roman" w:hAnsi="Times New Roman" w:cs="Times New Roman"/>
          <w:sz w:val="24"/>
          <w:szCs w:val="24"/>
          <w:lang w:eastAsia="pl-PL"/>
        </w:rPr>
        <w:t>w Wydziale Wsparcia i Zarządzania Projektami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987F1B" w14:textId="77777777" w:rsidR="00E117AD" w:rsidRPr="00A63080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posiadaniu obywatelstwa polskiego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4D5109FF" w14:textId="77777777" w:rsidR="00E117AD" w:rsidRPr="00A63080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korzystaniu z pełni praw publicznych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14:paraId="38F957A6" w14:textId="77777777" w:rsidR="00E117AD" w:rsidRDefault="00E117AD" w:rsidP="00E117AD">
      <w:pPr>
        <w:numPr>
          <w:ilvl w:val="0"/>
          <w:numId w:val="9"/>
        </w:numPr>
        <w:shd w:val="clear" w:color="auto" w:fill="FFFFFF"/>
        <w:spacing w:after="0" w:line="240" w:lineRule="auto"/>
        <w:ind w:left="397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A6308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nieskazaniu prawomocnym wyrokiem za umyślne przestępstwo lub umyślne przestępstwo skarbowe.</w:t>
      </w:r>
    </w:p>
    <w:p w14:paraId="50A4573E" w14:textId="77777777" w:rsidR="00E117AD" w:rsidRDefault="00E117AD" w:rsidP="00E1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3BA7E" w14:textId="77777777" w:rsidR="00E117AD" w:rsidRDefault="00E117AD" w:rsidP="00E1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CE">
        <w:rPr>
          <w:rFonts w:ascii="Times New Roman" w:hAnsi="Times New Roman" w:cs="Times New Roman"/>
          <w:sz w:val="24"/>
          <w:szCs w:val="24"/>
        </w:rPr>
        <w:t xml:space="preserve">W Narodowym Centrum Krwi dane osobowe przetwarzane są zgodnie z przepisami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zwanym dalej RODO. Klauzula informacyjna w zakresie danych osobowych znajduje się pod następującym linkiem </w:t>
      </w:r>
      <w:hyperlink r:id="rId5" w:history="1">
        <w:r w:rsidRPr="00745DD5">
          <w:rPr>
            <w:rStyle w:val="Hipercze"/>
            <w:rFonts w:ascii="Times New Roman" w:hAnsi="Times New Roman"/>
            <w:sz w:val="24"/>
            <w:szCs w:val="24"/>
          </w:rPr>
          <w:t>https://www.gov.pl/web/nck/klauzula-informacyjna1</w:t>
        </w:r>
      </w:hyperlink>
    </w:p>
    <w:p w14:paraId="49064CDD" w14:textId="77777777" w:rsidR="00E117AD" w:rsidRDefault="00E117AD" w:rsidP="00E1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F9301" w14:textId="77777777" w:rsidR="00E117AD" w:rsidRDefault="00E117AD" w:rsidP="00E1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7433C" w14:textId="77777777" w:rsidR="00E117AD" w:rsidRPr="007E54C1" w:rsidRDefault="00E117AD" w:rsidP="00E117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54C1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</w:t>
      </w:r>
      <w:r w:rsidRPr="00C44022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hyperlink r:id="rId6" w:history="1">
        <w:r w:rsidRPr="00C44022">
          <w:rPr>
            <w:rStyle w:val="Pogrubienie"/>
            <w:rFonts w:ascii="Times New Roman" w:hAnsi="Times New Roman" w:cs="Times New Roman"/>
            <w:b w:val="0"/>
            <w:color w:val="0563C1"/>
            <w:sz w:val="24"/>
            <w:szCs w:val="24"/>
            <w:u w:val="single"/>
          </w:rPr>
          <w:t>https://www.gov.pl/web/nck/mapa-strony?show-bip=true</w:t>
        </w:r>
      </w:hyperlink>
    </w:p>
    <w:p w14:paraId="635B45A3" w14:textId="77777777" w:rsidR="00E117AD" w:rsidRPr="007E54C1" w:rsidRDefault="00E117AD" w:rsidP="00E117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Zastrzega się możliwość kontaktu z wybranymi kandydatami.</w:t>
      </w:r>
    </w:p>
    <w:p w14:paraId="3F8B6D55" w14:textId="3CFB2330" w:rsidR="00E117AD" w:rsidRPr="007E54C1" w:rsidRDefault="00E117AD" w:rsidP="00E117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złożyć do</w:t>
      </w:r>
      <w:r w:rsidRPr="00186A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8A1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lipca 2026 r. </w:t>
      </w: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mailowy: </w:t>
      </w:r>
      <w:r w:rsidRPr="007E5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kadry@nck.gov.pl</w:t>
      </w: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 w Narodowym Centrum Krwi, ul. Miodowa 1, 00-080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EE3E07" w14:textId="3837832D" w:rsidR="00E117AD" w:rsidRPr="007E54C1" w:rsidRDefault="00E117AD" w:rsidP="00E11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do NCK po wyżej określonym terminie nie </w:t>
      </w:r>
      <w:r w:rsidR="003C6FE3"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</w:t>
      </w:r>
      <w:r w:rsidRPr="007E54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CE7ED0" w14:textId="77777777" w:rsidR="00E117AD" w:rsidRPr="007E54C1" w:rsidRDefault="00E117AD" w:rsidP="00E11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3DD75" w14:textId="77777777" w:rsidR="00E117AD" w:rsidRDefault="00E117AD" w:rsidP="00E11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F40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do naboru kandydaci zostaną powiadomieni telefonicznie lub mailowo.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AF9F15" w14:textId="3776D640" w:rsidR="00DC09A9" w:rsidRPr="006946EB" w:rsidRDefault="00DC09A9" w:rsidP="005100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6251F" w14:textId="77777777" w:rsidR="00DC09A9" w:rsidRPr="006946EB" w:rsidRDefault="00DC09A9" w:rsidP="005100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C09A9" w:rsidRPr="006946EB" w:rsidSect="00E8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2C3"/>
    <w:multiLevelType w:val="multilevel"/>
    <w:tmpl w:val="3DDA2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77C91"/>
    <w:multiLevelType w:val="hybridMultilevel"/>
    <w:tmpl w:val="152E0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0447"/>
    <w:multiLevelType w:val="hybridMultilevel"/>
    <w:tmpl w:val="107A64F8"/>
    <w:lvl w:ilvl="0" w:tplc="B2EA67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6F7A"/>
    <w:multiLevelType w:val="multilevel"/>
    <w:tmpl w:val="DCC8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B6759"/>
    <w:multiLevelType w:val="multilevel"/>
    <w:tmpl w:val="FE32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00133"/>
    <w:multiLevelType w:val="multilevel"/>
    <w:tmpl w:val="C4E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90F1E"/>
    <w:multiLevelType w:val="multilevel"/>
    <w:tmpl w:val="407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B46AE"/>
    <w:multiLevelType w:val="hybridMultilevel"/>
    <w:tmpl w:val="A6684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E4771"/>
    <w:multiLevelType w:val="multilevel"/>
    <w:tmpl w:val="E5A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1495E"/>
    <w:multiLevelType w:val="hybridMultilevel"/>
    <w:tmpl w:val="B6E04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72C4"/>
    <w:multiLevelType w:val="multilevel"/>
    <w:tmpl w:val="52A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04207"/>
    <w:multiLevelType w:val="multilevel"/>
    <w:tmpl w:val="7210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C50EC"/>
    <w:multiLevelType w:val="multilevel"/>
    <w:tmpl w:val="44D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C5E63"/>
    <w:multiLevelType w:val="hybridMultilevel"/>
    <w:tmpl w:val="AC5CE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88581">
    <w:abstractNumId w:val="5"/>
  </w:num>
  <w:num w:numId="2" w16cid:durableId="807287356">
    <w:abstractNumId w:val="6"/>
  </w:num>
  <w:num w:numId="3" w16cid:durableId="104808550">
    <w:abstractNumId w:val="11"/>
  </w:num>
  <w:num w:numId="4" w16cid:durableId="510215781">
    <w:abstractNumId w:val="8"/>
  </w:num>
  <w:num w:numId="5" w16cid:durableId="1363432086">
    <w:abstractNumId w:val="0"/>
  </w:num>
  <w:num w:numId="6" w16cid:durableId="181747192">
    <w:abstractNumId w:val="7"/>
  </w:num>
  <w:num w:numId="7" w16cid:durableId="1042093047">
    <w:abstractNumId w:val="9"/>
  </w:num>
  <w:num w:numId="8" w16cid:durableId="310641086">
    <w:abstractNumId w:val="4"/>
  </w:num>
  <w:num w:numId="9" w16cid:durableId="1176850301">
    <w:abstractNumId w:val="1"/>
  </w:num>
  <w:num w:numId="10" w16cid:durableId="725227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778676">
    <w:abstractNumId w:val="12"/>
  </w:num>
  <w:num w:numId="12" w16cid:durableId="52892489">
    <w:abstractNumId w:val="3"/>
  </w:num>
  <w:num w:numId="13" w16cid:durableId="1377046710">
    <w:abstractNumId w:val="13"/>
  </w:num>
  <w:num w:numId="14" w16cid:durableId="1589541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70"/>
    <w:rsid w:val="00002A90"/>
    <w:rsid w:val="00033854"/>
    <w:rsid w:val="00051512"/>
    <w:rsid w:val="000570C2"/>
    <w:rsid w:val="00063F99"/>
    <w:rsid w:val="0008326F"/>
    <w:rsid w:val="000B607B"/>
    <w:rsid w:val="000E5012"/>
    <w:rsid w:val="00103C20"/>
    <w:rsid w:val="0017285B"/>
    <w:rsid w:val="001776FF"/>
    <w:rsid w:val="001A1BBD"/>
    <w:rsid w:val="001A40C8"/>
    <w:rsid w:val="001A701A"/>
    <w:rsid w:val="001D0324"/>
    <w:rsid w:val="001E77F4"/>
    <w:rsid w:val="001F7F8B"/>
    <w:rsid w:val="002A7726"/>
    <w:rsid w:val="002B3E4E"/>
    <w:rsid w:val="002B6C4D"/>
    <w:rsid w:val="002D3184"/>
    <w:rsid w:val="002D7161"/>
    <w:rsid w:val="002F2FDE"/>
    <w:rsid w:val="002F35C3"/>
    <w:rsid w:val="003007F7"/>
    <w:rsid w:val="00311431"/>
    <w:rsid w:val="003470DC"/>
    <w:rsid w:val="003853F8"/>
    <w:rsid w:val="003A01AB"/>
    <w:rsid w:val="003C6FE3"/>
    <w:rsid w:val="004226CE"/>
    <w:rsid w:val="0045364E"/>
    <w:rsid w:val="00455A4F"/>
    <w:rsid w:val="00490288"/>
    <w:rsid w:val="004F570E"/>
    <w:rsid w:val="00510016"/>
    <w:rsid w:val="00546A37"/>
    <w:rsid w:val="00580553"/>
    <w:rsid w:val="00595191"/>
    <w:rsid w:val="005B5015"/>
    <w:rsid w:val="005D67F4"/>
    <w:rsid w:val="005E2A32"/>
    <w:rsid w:val="005F6A69"/>
    <w:rsid w:val="0060190E"/>
    <w:rsid w:val="006203AA"/>
    <w:rsid w:val="00625EF3"/>
    <w:rsid w:val="00653A1E"/>
    <w:rsid w:val="006605B5"/>
    <w:rsid w:val="006936FB"/>
    <w:rsid w:val="006940B1"/>
    <w:rsid w:val="006946EB"/>
    <w:rsid w:val="00695A8D"/>
    <w:rsid w:val="006A1B37"/>
    <w:rsid w:val="006E5033"/>
    <w:rsid w:val="0071683F"/>
    <w:rsid w:val="00741908"/>
    <w:rsid w:val="00774070"/>
    <w:rsid w:val="007C1A50"/>
    <w:rsid w:val="007C64A3"/>
    <w:rsid w:val="007E16F5"/>
    <w:rsid w:val="008211EA"/>
    <w:rsid w:val="008A12B1"/>
    <w:rsid w:val="00930115"/>
    <w:rsid w:val="00942F16"/>
    <w:rsid w:val="0095341E"/>
    <w:rsid w:val="0097570D"/>
    <w:rsid w:val="00992FD4"/>
    <w:rsid w:val="009A5C93"/>
    <w:rsid w:val="009D1C96"/>
    <w:rsid w:val="009E04BE"/>
    <w:rsid w:val="00A75D65"/>
    <w:rsid w:val="00AB2796"/>
    <w:rsid w:val="00AC1D39"/>
    <w:rsid w:val="00AC6129"/>
    <w:rsid w:val="00AF4D2C"/>
    <w:rsid w:val="00B11F7C"/>
    <w:rsid w:val="00B17960"/>
    <w:rsid w:val="00B40D67"/>
    <w:rsid w:val="00B62792"/>
    <w:rsid w:val="00BE47DC"/>
    <w:rsid w:val="00C26D80"/>
    <w:rsid w:val="00C32507"/>
    <w:rsid w:val="00CA1D47"/>
    <w:rsid w:val="00CA6C72"/>
    <w:rsid w:val="00D15A81"/>
    <w:rsid w:val="00D32720"/>
    <w:rsid w:val="00D453A5"/>
    <w:rsid w:val="00D47508"/>
    <w:rsid w:val="00D677A1"/>
    <w:rsid w:val="00D94F40"/>
    <w:rsid w:val="00DC09A9"/>
    <w:rsid w:val="00DE1676"/>
    <w:rsid w:val="00DE1FA4"/>
    <w:rsid w:val="00DE3FE3"/>
    <w:rsid w:val="00E117AD"/>
    <w:rsid w:val="00E300B5"/>
    <w:rsid w:val="00E31A09"/>
    <w:rsid w:val="00E82680"/>
    <w:rsid w:val="00EF2C25"/>
    <w:rsid w:val="00EF4A3E"/>
    <w:rsid w:val="00F00112"/>
    <w:rsid w:val="00F46B6E"/>
    <w:rsid w:val="00F52F28"/>
    <w:rsid w:val="00F610A8"/>
    <w:rsid w:val="00F64724"/>
    <w:rsid w:val="00FA7F2C"/>
    <w:rsid w:val="00FB1600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1F91"/>
  <w15:docId w15:val="{43E74FA2-CAEE-4502-ABF4-F71623C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80"/>
  </w:style>
  <w:style w:type="paragraph" w:styleId="Nagwek2">
    <w:name w:val="heading 2"/>
    <w:basedOn w:val="Normalny"/>
    <w:link w:val="Nagwek2Znak"/>
    <w:uiPriority w:val="9"/>
    <w:qFormat/>
    <w:rsid w:val="00774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1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40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1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854"/>
    <w:rPr>
      <w:b/>
      <w:bCs/>
    </w:rPr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5F6A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E2A3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0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0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7B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694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6946EB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E117AD"/>
  </w:style>
  <w:style w:type="paragraph" w:styleId="Poprawka">
    <w:name w:val="Revision"/>
    <w:hidden/>
    <w:uiPriority w:val="99"/>
    <w:semiHidden/>
    <w:rsid w:val="00FA7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ck/mapa-strony?show-bip=true" TargetMode="External"/><Relationship Id="rId5" Type="http://schemas.openxmlformats.org/officeDocument/2006/relationships/hyperlink" Target="https://www.gov.pl/web/nck/klauzula-informacyjn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j.lesicka</dc:creator>
  <cp:lastModifiedBy>Lesicka-Górecka Joanna</cp:lastModifiedBy>
  <cp:revision>7</cp:revision>
  <cp:lastPrinted>2018-06-08T10:08:00Z</cp:lastPrinted>
  <dcterms:created xsi:type="dcterms:W3CDTF">2026-07-02T13:50:00Z</dcterms:created>
  <dcterms:modified xsi:type="dcterms:W3CDTF">2026-07-03T08:08:00Z</dcterms:modified>
</cp:coreProperties>
</file>