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124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6477FE" w:rsidRPr="00B226D8" w:rsidTr="00CF720D">
        <w:trPr>
          <w:trHeight w:val="421"/>
        </w:trPr>
        <w:tc>
          <w:tcPr>
            <w:tcW w:w="4678" w:type="dxa"/>
          </w:tcPr>
          <w:p w:rsidR="00EE3FDF" w:rsidRPr="00CF720D" w:rsidRDefault="00CF720D" w:rsidP="00CF720D">
            <w:pPr>
              <w:pStyle w:val="Nagwek3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 xml:space="preserve">  </w:t>
            </w:r>
            <w:r w:rsidR="003D5D94">
              <w:rPr>
                <w:rFonts w:ascii="Arial" w:hAnsi="Arial" w:cs="Arial"/>
                <w:b w:val="0"/>
                <w:bCs/>
                <w:szCs w:val="24"/>
              </w:rPr>
              <w:t xml:space="preserve">    AKCEPTUJĘ</w:t>
            </w:r>
          </w:p>
        </w:tc>
        <w:tc>
          <w:tcPr>
            <w:tcW w:w="4678" w:type="dxa"/>
          </w:tcPr>
          <w:p w:rsidR="00C8551C" w:rsidRPr="00B226D8" w:rsidRDefault="00CF720D" w:rsidP="00614408">
            <w:pPr>
              <w:jc w:val="right"/>
              <w:rPr>
                <w:rFonts w:ascii="Arial" w:hAnsi="Arial" w:cs="Arial"/>
                <w:iCs/>
              </w:rPr>
            </w:pPr>
            <w:r w:rsidRPr="00B226D8">
              <w:rPr>
                <w:rFonts w:ascii="Arial" w:hAnsi="Arial" w:cs="Arial"/>
                <w:iCs/>
              </w:rPr>
              <w:t xml:space="preserve">Warszawa, </w:t>
            </w:r>
            <w:r w:rsidR="00B226D8" w:rsidRPr="00B226D8">
              <w:rPr>
                <w:rFonts w:ascii="Arial" w:hAnsi="Arial" w:cs="Arial"/>
              </w:rPr>
              <w:t>11-03-2022</w:t>
            </w:r>
            <w:r w:rsidR="00B226D8">
              <w:rPr>
                <w:rFonts w:ascii="Arial" w:hAnsi="Arial" w:cs="Arial"/>
              </w:rPr>
              <w:t xml:space="preserve"> r</w:t>
            </w:r>
            <w:r w:rsidR="00B226D8" w:rsidRPr="00B226D8">
              <w:rPr>
                <w:rFonts w:ascii="Arial" w:hAnsi="Arial" w:cs="Arial"/>
              </w:rPr>
              <w:t>.</w:t>
            </w:r>
            <w:r w:rsidRPr="00B226D8">
              <w:rPr>
                <w:rFonts w:ascii="Arial" w:hAnsi="Arial" w:cs="Arial"/>
                <w:iCs/>
              </w:rPr>
              <w:t xml:space="preserve"> </w:t>
            </w:r>
          </w:p>
        </w:tc>
      </w:tr>
      <w:tr w:rsidR="006477FE" w:rsidTr="00CF720D">
        <w:trPr>
          <w:trHeight w:val="23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20D" w:rsidRPr="00C13EFA" w:rsidRDefault="00CF720D" w:rsidP="00B226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13B" w:rsidRPr="00EE3FDF" w:rsidRDefault="002C6066" w:rsidP="00D71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26D8" w:rsidRPr="00B226D8" w:rsidRDefault="00B226D8" w:rsidP="00CF720D">
      <w:pPr>
        <w:pStyle w:val="Tekstpodstawowy2"/>
        <w:spacing w:line="276" w:lineRule="auto"/>
        <w:ind w:left="-1417" w:right="5670"/>
        <w:jc w:val="center"/>
        <w:rPr>
          <w:sz w:val="22"/>
          <w:szCs w:val="22"/>
        </w:rPr>
      </w:pPr>
      <w:r w:rsidRPr="00B226D8">
        <w:rPr>
          <w:rFonts w:cs="Arial"/>
          <w:sz w:val="22"/>
          <w:szCs w:val="22"/>
        </w:rPr>
        <w:t>Zastępca Komendanta Głównego</w:t>
      </w:r>
      <w:r w:rsidRPr="00B226D8">
        <w:rPr>
          <w:sz w:val="22"/>
          <w:szCs w:val="22"/>
        </w:rPr>
        <w:br/>
      </w:r>
      <w:r w:rsidRPr="00B226D8">
        <w:rPr>
          <w:rFonts w:cs="Arial"/>
          <w:sz w:val="22"/>
          <w:szCs w:val="22"/>
        </w:rPr>
        <w:t>Państwowej Straży Pożarnej</w:t>
      </w:r>
      <w:r w:rsidRPr="00B226D8">
        <w:rPr>
          <w:sz w:val="22"/>
          <w:szCs w:val="22"/>
        </w:rPr>
        <w:br/>
      </w:r>
      <w:r w:rsidRPr="00B226D8">
        <w:rPr>
          <w:rFonts w:cs="Arial"/>
          <w:sz w:val="22"/>
          <w:szCs w:val="22"/>
        </w:rPr>
        <w:t>nadbryg. Arkadiusz Przybyła</w:t>
      </w:r>
    </w:p>
    <w:p w:rsidR="00CF720D" w:rsidRPr="00FC709A" w:rsidRDefault="00CF720D" w:rsidP="00CF720D">
      <w:pPr>
        <w:pStyle w:val="Tekstpodstawowy2"/>
        <w:spacing w:line="276" w:lineRule="auto"/>
        <w:ind w:left="-1417" w:right="5670"/>
        <w:jc w:val="center"/>
        <w:rPr>
          <w:sz w:val="16"/>
          <w:szCs w:val="16"/>
        </w:rPr>
      </w:pPr>
      <w:r w:rsidRPr="00FC709A">
        <w:rPr>
          <w:sz w:val="16"/>
          <w:szCs w:val="16"/>
        </w:rPr>
        <w:t>/podpisano kwalifikowanym podpisem elektronicznym/</w:t>
      </w:r>
    </w:p>
    <w:p w:rsidR="00CF720D" w:rsidRDefault="00CF720D" w:rsidP="00CF720D">
      <w:pPr>
        <w:pStyle w:val="Tekstpodstawowy2"/>
        <w:spacing w:line="276" w:lineRule="auto"/>
        <w:ind w:left="-1417" w:right="5670"/>
        <w:jc w:val="center"/>
        <w:rPr>
          <w:sz w:val="20"/>
          <w:u w:val="single"/>
        </w:rPr>
      </w:pPr>
    </w:p>
    <w:p w:rsidR="00CF720D" w:rsidRDefault="00CF720D" w:rsidP="00CF720D">
      <w:pPr>
        <w:pStyle w:val="Tekstpodstawowy2"/>
        <w:spacing w:line="276" w:lineRule="auto"/>
        <w:ind w:left="-1417" w:right="5670"/>
        <w:jc w:val="center"/>
        <w:rPr>
          <w:sz w:val="20"/>
          <w:u w:val="single"/>
        </w:rPr>
      </w:pPr>
    </w:p>
    <w:p w:rsidR="007D2AAB" w:rsidRDefault="007D2AAB" w:rsidP="007D2AA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</w:t>
      </w:r>
      <w:r w:rsidRPr="00795B5E">
        <w:rPr>
          <w:rFonts w:ascii="Arial" w:hAnsi="Arial" w:cs="Arial"/>
          <w:b/>
        </w:rPr>
        <w:t xml:space="preserve"> </w:t>
      </w:r>
      <w:bookmarkStart w:id="0" w:name="_Hlk88658986"/>
      <w:r>
        <w:rPr>
          <w:rFonts w:ascii="Arial" w:hAnsi="Arial" w:cs="Arial"/>
          <w:b/>
        </w:rPr>
        <w:t>o kontrolach zewnętrznych</w:t>
      </w:r>
      <w:bookmarkEnd w:id="0"/>
      <w:r w:rsidR="0081612E" w:rsidRPr="0081612E">
        <w:rPr>
          <w:rFonts w:ascii="Arial" w:hAnsi="Arial" w:cs="Arial"/>
          <w:b/>
        </w:rPr>
        <w:t xml:space="preserve"> </w:t>
      </w:r>
      <w:r w:rsidR="0081612E" w:rsidRPr="00795B5E">
        <w:rPr>
          <w:rFonts w:ascii="Arial" w:hAnsi="Arial" w:cs="Arial"/>
          <w:b/>
        </w:rPr>
        <w:t>przeprowadzonych</w:t>
      </w:r>
    </w:p>
    <w:p w:rsidR="007D2AAB" w:rsidRPr="00795B5E" w:rsidRDefault="007D2AAB" w:rsidP="007D2AAB">
      <w:pPr>
        <w:spacing w:line="276" w:lineRule="auto"/>
        <w:jc w:val="center"/>
        <w:rPr>
          <w:rFonts w:ascii="Arial" w:hAnsi="Arial" w:cs="Arial"/>
        </w:rPr>
      </w:pPr>
      <w:r w:rsidRPr="00795B5E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 xml:space="preserve">Państwowej Straży Pożarnej </w:t>
      </w:r>
      <w:r w:rsidR="0081612E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 xml:space="preserve"> 2021 r.</w:t>
      </w:r>
    </w:p>
    <w:p w:rsidR="007D2AAB" w:rsidRPr="006B030E" w:rsidRDefault="007D2AAB" w:rsidP="007D2A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D2AAB" w:rsidRDefault="007D2AAB" w:rsidP="007D2AAB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96B1E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396B1E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oku </w:t>
      </w:r>
      <w:r w:rsidR="0081612E" w:rsidRPr="00396B1E">
        <w:rPr>
          <w:rFonts w:ascii="Arial" w:hAnsi="Arial" w:cs="Arial"/>
        </w:rPr>
        <w:t>Najwyższ</w:t>
      </w:r>
      <w:r w:rsidR="0081612E">
        <w:rPr>
          <w:rFonts w:ascii="Arial" w:hAnsi="Arial" w:cs="Arial"/>
        </w:rPr>
        <w:t>a</w:t>
      </w:r>
      <w:r w:rsidR="0081612E" w:rsidRPr="00396B1E">
        <w:rPr>
          <w:rFonts w:ascii="Arial" w:hAnsi="Arial" w:cs="Arial"/>
        </w:rPr>
        <w:t xml:space="preserve"> Izb</w:t>
      </w:r>
      <w:r w:rsidR="0081612E">
        <w:rPr>
          <w:rFonts w:ascii="Arial" w:hAnsi="Arial" w:cs="Arial"/>
        </w:rPr>
        <w:t>a</w:t>
      </w:r>
      <w:r w:rsidR="0081612E" w:rsidRPr="00396B1E">
        <w:rPr>
          <w:rFonts w:ascii="Arial" w:hAnsi="Arial" w:cs="Arial"/>
        </w:rPr>
        <w:t xml:space="preserve"> Kontroli, M</w:t>
      </w:r>
      <w:r w:rsidR="0081612E">
        <w:rPr>
          <w:rFonts w:ascii="Arial" w:hAnsi="Arial" w:cs="Arial"/>
        </w:rPr>
        <w:t xml:space="preserve">inisterstwo </w:t>
      </w:r>
      <w:r w:rsidR="0081612E" w:rsidRPr="00396B1E">
        <w:rPr>
          <w:rFonts w:ascii="Arial" w:hAnsi="Arial" w:cs="Arial"/>
        </w:rPr>
        <w:t>S</w:t>
      </w:r>
      <w:r w:rsidR="0081612E">
        <w:rPr>
          <w:rFonts w:ascii="Arial" w:hAnsi="Arial" w:cs="Arial"/>
        </w:rPr>
        <w:t xml:space="preserve">praw </w:t>
      </w:r>
      <w:r w:rsidR="0081612E" w:rsidRPr="00396B1E">
        <w:rPr>
          <w:rFonts w:ascii="Arial" w:hAnsi="Arial" w:cs="Arial"/>
        </w:rPr>
        <w:t>W</w:t>
      </w:r>
      <w:r w:rsidR="0081612E">
        <w:rPr>
          <w:rFonts w:ascii="Arial" w:hAnsi="Arial" w:cs="Arial"/>
        </w:rPr>
        <w:t xml:space="preserve">ewnętrznych </w:t>
      </w:r>
      <w:r w:rsidR="0081612E">
        <w:rPr>
          <w:rFonts w:ascii="Arial" w:hAnsi="Arial" w:cs="Arial"/>
        </w:rPr>
        <w:br/>
      </w:r>
      <w:r w:rsidR="0081612E" w:rsidRPr="00396B1E">
        <w:rPr>
          <w:rFonts w:ascii="Arial" w:hAnsi="Arial" w:cs="Arial"/>
        </w:rPr>
        <w:t>i</w:t>
      </w:r>
      <w:r w:rsidR="0081612E">
        <w:rPr>
          <w:rFonts w:ascii="Arial" w:hAnsi="Arial" w:cs="Arial"/>
        </w:rPr>
        <w:t xml:space="preserve"> </w:t>
      </w:r>
      <w:r w:rsidR="0081612E" w:rsidRPr="00396B1E">
        <w:rPr>
          <w:rFonts w:ascii="Arial" w:hAnsi="Arial" w:cs="Arial"/>
        </w:rPr>
        <w:t>A</w:t>
      </w:r>
      <w:r w:rsidR="0081612E">
        <w:rPr>
          <w:rFonts w:ascii="Arial" w:hAnsi="Arial" w:cs="Arial"/>
        </w:rPr>
        <w:t>dministracji</w:t>
      </w:r>
      <w:r w:rsidR="0081612E" w:rsidRPr="00396B1E">
        <w:rPr>
          <w:rFonts w:ascii="Arial" w:hAnsi="Arial" w:cs="Arial"/>
        </w:rPr>
        <w:t xml:space="preserve"> oraz inne podmioty</w:t>
      </w:r>
      <w:r w:rsidR="008161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przeprowadz</w:t>
      </w:r>
      <w:r w:rsidR="0081612E">
        <w:rPr>
          <w:rFonts w:ascii="Arial" w:hAnsi="Arial" w:cs="Arial"/>
        </w:rPr>
        <w:t>iły</w:t>
      </w:r>
      <w:r>
        <w:rPr>
          <w:rFonts w:ascii="Arial" w:hAnsi="Arial" w:cs="Arial"/>
        </w:rPr>
        <w:t xml:space="preserve"> w jednostkach organizacyj</w:t>
      </w:r>
      <w:r w:rsidR="0081612E">
        <w:rPr>
          <w:rFonts w:ascii="Arial" w:hAnsi="Arial" w:cs="Arial"/>
        </w:rPr>
        <w:t>nych Państwowej Straży Pożarnej łącznie 131 kontroli.</w:t>
      </w:r>
    </w:p>
    <w:p w:rsidR="007D2AAB" w:rsidRPr="00396B1E" w:rsidRDefault="007D2AAB" w:rsidP="007D2AAB">
      <w:pPr>
        <w:spacing w:line="276" w:lineRule="auto"/>
        <w:jc w:val="both"/>
        <w:rPr>
          <w:rFonts w:ascii="Arial" w:hAnsi="Arial" w:cs="Arial"/>
        </w:rPr>
      </w:pPr>
      <w:bookmarkStart w:id="1" w:name="_GoBack"/>
      <w:r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12BD83E5" wp14:editId="0B799FB8">
            <wp:simplePos x="0" y="0"/>
            <wp:positionH relativeFrom="column">
              <wp:posOffset>-81280</wp:posOffset>
            </wp:positionH>
            <wp:positionV relativeFrom="paragraph">
              <wp:posOffset>201295</wp:posOffset>
            </wp:positionV>
            <wp:extent cx="5886450" cy="278574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78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7D2AAB" w:rsidRDefault="007D2AAB" w:rsidP="007D2AAB">
      <w:pPr>
        <w:spacing w:line="276" w:lineRule="auto"/>
        <w:jc w:val="both"/>
        <w:rPr>
          <w:rFonts w:ascii="Arial" w:hAnsi="Arial" w:cs="Arial"/>
          <w:color w:val="FF0000"/>
        </w:rPr>
      </w:pPr>
    </w:p>
    <w:p w:rsidR="007D2AAB" w:rsidRDefault="00C24BA4" w:rsidP="007D2AAB">
      <w:pPr>
        <w:spacing w:line="276" w:lineRule="auto"/>
        <w:ind w:left="-142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21D83A55">
            <wp:extent cx="5907819" cy="3405264"/>
            <wp:effectExtent l="0" t="0" r="0" b="508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008" cy="3452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2AAB" w:rsidRPr="009A246F" w:rsidRDefault="007D2AAB" w:rsidP="00AC6C5B">
      <w:pPr>
        <w:pStyle w:val="Akapitzlist"/>
        <w:numPr>
          <w:ilvl w:val="0"/>
          <w:numId w:val="22"/>
        </w:numPr>
        <w:spacing w:after="0"/>
        <w:ind w:left="142" w:hanging="284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9A246F">
        <w:rPr>
          <w:rFonts w:ascii="Arial" w:hAnsi="Arial" w:cs="Arial"/>
          <w:b/>
          <w:sz w:val="24"/>
          <w:szCs w:val="24"/>
        </w:rPr>
        <w:lastRenderedPageBreak/>
        <w:t>Najwyższa Izba Kontroli</w:t>
      </w:r>
      <w:r w:rsidRPr="009A246F">
        <w:rPr>
          <w:rFonts w:ascii="Arial" w:hAnsi="Arial" w:cs="Arial"/>
          <w:sz w:val="24"/>
          <w:szCs w:val="24"/>
        </w:rPr>
        <w:t xml:space="preserve"> </w:t>
      </w:r>
      <w:r w:rsidR="0081612E" w:rsidRPr="009A246F">
        <w:rPr>
          <w:rFonts w:ascii="Arial" w:hAnsi="Arial" w:cs="Arial"/>
          <w:sz w:val="24"/>
          <w:szCs w:val="24"/>
        </w:rPr>
        <w:t>realizowała</w:t>
      </w:r>
      <w:r w:rsidRPr="009A246F">
        <w:rPr>
          <w:rFonts w:ascii="Arial" w:hAnsi="Arial" w:cs="Arial"/>
          <w:sz w:val="24"/>
          <w:szCs w:val="24"/>
        </w:rPr>
        <w:t xml:space="preserve"> łącznie 14 kontroli w tym:</w:t>
      </w:r>
      <w:r w:rsidR="0081612E" w:rsidRPr="009A246F">
        <w:rPr>
          <w:rFonts w:ascii="Arial" w:hAnsi="Arial" w:cs="Arial"/>
          <w:sz w:val="24"/>
          <w:szCs w:val="24"/>
        </w:rPr>
        <w:t xml:space="preserve"> </w:t>
      </w:r>
    </w:p>
    <w:p w:rsidR="00C40FA8" w:rsidRPr="009A246F" w:rsidRDefault="007D2AAB" w:rsidP="00452D03">
      <w:pPr>
        <w:pStyle w:val="Akapitzlist"/>
        <w:numPr>
          <w:ilvl w:val="0"/>
          <w:numId w:val="20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4 kontrole nt.: </w:t>
      </w:r>
      <w:r w:rsidRPr="009A246F">
        <w:rPr>
          <w:rFonts w:ascii="Arial" w:hAnsi="Arial" w:cs="Arial"/>
          <w:i/>
          <w:sz w:val="24"/>
          <w:szCs w:val="24"/>
        </w:rPr>
        <w:t>Realizacja naboru i utrzymania zatrudnienia w formacjach podległych MSWiA oraz w cywilnych służbach specjalnych</w:t>
      </w:r>
      <w:r w:rsidRPr="009A246F">
        <w:rPr>
          <w:rFonts w:ascii="Arial" w:hAnsi="Arial" w:cs="Arial"/>
          <w:sz w:val="24"/>
          <w:szCs w:val="24"/>
        </w:rPr>
        <w:t xml:space="preserve">. </w:t>
      </w:r>
    </w:p>
    <w:p w:rsidR="007D2AAB" w:rsidRPr="009A246F" w:rsidRDefault="007D2AAB" w:rsidP="00C40FA8">
      <w:pPr>
        <w:pStyle w:val="Akapitzlist"/>
        <w:spacing w:after="0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Kontrole zostały przeprowadzone w</w:t>
      </w:r>
      <w:r w:rsidR="0081612E" w:rsidRPr="009A246F">
        <w:rPr>
          <w:rFonts w:ascii="Arial" w:hAnsi="Arial" w:cs="Arial"/>
          <w:sz w:val="24"/>
          <w:szCs w:val="24"/>
        </w:rPr>
        <w:t>:</w:t>
      </w:r>
      <w:r w:rsidRPr="009A246F">
        <w:rPr>
          <w:rFonts w:ascii="Arial" w:hAnsi="Arial" w:cs="Arial"/>
          <w:sz w:val="24"/>
          <w:szCs w:val="24"/>
        </w:rPr>
        <w:t xml:space="preserve"> Komendzie Głównej PSP </w:t>
      </w:r>
      <w:r w:rsidR="0081612E" w:rsidRPr="009A246F">
        <w:rPr>
          <w:rFonts w:ascii="Arial" w:hAnsi="Arial" w:cs="Arial"/>
          <w:sz w:val="24"/>
          <w:szCs w:val="24"/>
        </w:rPr>
        <w:t>i</w:t>
      </w:r>
      <w:r w:rsidRPr="009A246F">
        <w:rPr>
          <w:rFonts w:ascii="Arial" w:hAnsi="Arial" w:cs="Arial"/>
          <w:sz w:val="24"/>
          <w:szCs w:val="24"/>
        </w:rPr>
        <w:t xml:space="preserve"> </w:t>
      </w:r>
      <w:r w:rsidR="0081612E" w:rsidRPr="009A246F">
        <w:rPr>
          <w:rFonts w:ascii="Arial" w:hAnsi="Arial" w:cs="Arial"/>
          <w:sz w:val="24"/>
          <w:szCs w:val="24"/>
        </w:rPr>
        <w:t>3 k</w:t>
      </w:r>
      <w:r w:rsidRPr="009A246F">
        <w:rPr>
          <w:rFonts w:ascii="Arial" w:hAnsi="Arial" w:cs="Arial"/>
          <w:sz w:val="24"/>
          <w:szCs w:val="24"/>
        </w:rPr>
        <w:t xml:space="preserve">omendach </w:t>
      </w:r>
      <w:r w:rsidR="0081612E" w:rsidRPr="009A246F">
        <w:rPr>
          <w:rFonts w:ascii="Arial" w:hAnsi="Arial" w:cs="Arial"/>
          <w:sz w:val="24"/>
          <w:szCs w:val="24"/>
        </w:rPr>
        <w:t>w</w:t>
      </w:r>
      <w:r w:rsidRPr="009A246F">
        <w:rPr>
          <w:rFonts w:ascii="Arial" w:hAnsi="Arial" w:cs="Arial"/>
          <w:sz w:val="24"/>
          <w:szCs w:val="24"/>
        </w:rPr>
        <w:t>ojewódzkich</w:t>
      </w:r>
      <w:r w:rsidR="0081612E" w:rsidRPr="009A246F">
        <w:rPr>
          <w:rFonts w:ascii="Arial" w:hAnsi="Arial" w:cs="Arial"/>
          <w:sz w:val="24"/>
          <w:szCs w:val="24"/>
        </w:rPr>
        <w:t xml:space="preserve"> PSP (</w:t>
      </w:r>
      <w:r w:rsidRPr="009A246F">
        <w:rPr>
          <w:rFonts w:ascii="Arial" w:hAnsi="Arial" w:cs="Arial"/>
          <w:sz w:val="24"/>
          <w:szCs w:val="24"/>
        </w:rPr>
        <w:t>Gorzowie Wielkopolskim, Białymstoku i Katowicach</w:t>
      </w:r>
      <w:r w:rsidR="0081612E" w:rsidRPr="009A246F">
        <w:rPr>
          <w:rFonts w:ascii="Arial" w:hAnsi="Arial" w:cs="Arial"/>
          <w:sz w:val="24"/>
          <w:szCs w:val="24"/>
        </w:rPr>
        <w:t>)</w:t>
      </w:r>
      <w:r w:rsidRPr="009A246F">
        <w:rPr>
          <w:rFonts w:ascii="Arial" w:hAnsi="Arial" w:cs="Arial"/>
          <w:sz w:val="24"/>
          <w:szCs w:val="24"/>
        </w:rPr>
        <w:t xml:space="preserve">. </w:t>
      </w:r>
    </w:p>
    <w:p w:rsidR="007D2AAB" w:rsidRPr="009A246F" w:rsidRDefault="007D2AAB" w:rsidP="00894180">
      <w:pPr>
        <w:ind w:firstLine="360"/>
        <w:jc w:val="both"/>
        <w:rPr>
          <w:rFonts w:ascii="Arial" w:hAnsi="Arial" w:cs="Arial"/>
        </w:rPr>
      </w:pPr>
      <w:r w:rsidRPr="009A246F">
        <w:rPr>
          <w:rFonts w:ascii="Arial" w:hAnsi="Arial" w:cs="Arial"/>
        </w:rPr>
        <w:t xml:space="preserve">Zakresem przedmiotowym kontroli objęto m.in.: </w:t>
      </w:r>
    </w:p>
    <w:p w:rsidR="00930E9E" w:rsidRPr="009A246F" w:rsidRDefault="007D2AAB" w:rsidP="00930E9E">
      <w:pPr>
        <w:pStyle w:val="Akapitzlist"/>
        <w:numPr>
          <w:ilvl w:val="0"/>
          <w:numId w:val="21"/>
        </w:numPr>
        <w:spacing w:after="0"/>
        <w:ind w:left="75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organizację i realizację naboru oraz postępowani</w:t>
      </w:r>
      <w:r w:rsidR="0081612E" w:rsidRPr="009A246F">
        <w:rPr>
          <w:rFonts w:ascii="Arial" w:hAnsi="Arial" w:cs="Arial"/>
          <w:sz w:val="24"/>
          <w:szCs w:val="24"/>
        </w:rPr>
        <w:t>e</w:t>
      </w:r>
      <w:r w:rsidRPr="009A246F">
        <w:rPr>
          <w:rFonts w:ascii="Arial" w:hAnsi="Arial" w:cs="Arial"/>
          <w:sz w:val="24"/>
          <w:szCs w:val="24"/>
        </w:rPr>
        <w:t xml:space="preserve"> kwalifikacyjne kandydatów do służby w PSP;</w:t>
      </w:r>
    </w:p>
    <w:p w:rsidR="007D2AAB" w:rsidRPr="009A246F" w:rsidRDefault="007D2AAB" w:rsidP="00930E9E">
      <w:pPr>
        <w:pStyle w:val="Akapitzlist"/>
        <w:numPr>
          <w:ilvl w:val="0"/>
          <w:numId w:val="21"/>
        </w:numPr>
        <w:spacing w:after="0"/>
        <w:ind w:left="75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organizację i przebieg służby przygotowawczej, m.in. w aspekcie realizacji potrzeb PSP.</w:t>
      </w:r>
    </w:p>
    <w:p w:rsidR="007D2AAB" w:rsidRPr="009A246F" w:rsidRDefault="002A3AF6" w:rsidP="00AC6C5B">
      <w:pPr>
        <w:spacing w:line="276" w:lineRule="auto"/>
        <w:ind w:left="420"/>
        <w:jc w:val="both"/>
        <w:rPr>
          <w:rFonts w:ascii="Arial" w:hAnsi="Arial" w:cs="Arial"/>
        </w:rPr>
      </w:pPr>
      <w:r w:rsidRPr="009A246F">
        <w:rPr>
          <w:rFonts w:ascii="Arial" w:hAnsi="Arial" w:cs="Arial"/>
        </w:rPr>
        <w:t xml:space="preserve">Na podstawie dokonanych ustaleń kontroli w jednym przypadku </w:t>
      </w:r>
      <w:r w:rsidR="00104ED0" w:rsidRPr="009A246F">
        <w:rPr>
          <w:rFonts w:ascii="Arial" w:hAnsi="Arial" w:cs="Arial"/>
        </w:rPr>
        <w:t>sformułowano ocenę pozytywną</w:t>
      </w:r>
      <w:r w:rsidRPr="009A246F">
        <w:rPr>
          <w:rFonts w:ascii="Arial" w:hAnsi="Arial" w:cs="Arial"/>
        </w:rPr>
        <w:t xml:space="preserve"> i w trzech ocenę pozytywną </w:t>
      </w:r>
      <w:r w:rsidR="00104ED0" w:rsidRPr="009A246F">
        <w:rPr>
          <w:rFonts w:ascii="Arial" w:hAnsi="Arial" w:cs="Arial"/>
        </w:rPr>
        <w:t>pomimo stwierdzonych nieprawidłowości</w:t>
      </w:r>
      <w:r w:rsidRPr="009A246F">
        <w:rPr>
          <w:rFonts w:ascii="Arial" w:hAnsi="Arial" w:cs="Arial"/>
        </w:rPr>
        <w:t>.</w:t>
      </w:r>
      <w:r w:rsidR="00104ED0" w:rsidRPr="009A246F">
        <w:rPr>
          <w:rFonts w:ascii="Arial" w:hAnsi="Arial" w:cs="Arial"/>
        </w:rPr>
        <w:t xml:space="preserve"> </w:t>
      </w:r>
      <w:r w:rsidRPr="009A246F">
        <w:rPr>
          <w:rFonts w:ascii="Arial" w:hAnsi="Arial" w:cs="Arial"/>
        </w:rPr>
        <w:t>Wykazane</w:t>
      </w:r>
      <w:r w:rsidR="007D2AAB" w:rsidRPr="009A246F">
        <w:rPr>
          <w:rFonts w:ascii="Arial" w:hAnsi="Arial" w:cs="Arial"/>
        </w:rPr>
        <w:t xml:space="preserve"> nieprawidłowości dotyczyły m.in.</w:t>
      </w:r>
      <w:r w:rsidR="0081612E" w:rsidRPr="009A246F">
        <w:rPr>
          <w:rFonts w:ascii="Arial" w:hAnsi="Arial" w:cs="Arial"/>
        </w:rPr>
        <w:t>:</w:t>
      </w:r>
      <w:r w:rsidR="007D2AAB" w:rsidRPr="009A246F">
        <w:rPr>
          <w:rFonts w:ascii="Arial" w:hAnsi="Arial" w:cs="Arial"/>
        </w:rPr>
        <w:t xml:space="preserve"> </w:t>
      </w:r>
      <w:r w:rsidR="0081612E" w:rsidRPr="009A246F">
        <w:rPr>
          <w:rFonts w:ascii="Arial" w:hAnsi="Arial" w:cs="Arial"/>
        </w:rPr>
        <w:t>nieumieszczania</w:t>
      </w:r>
      <w:r w:rsidR="001B37A0" w:rsidRPr="009A246F">
        <w:rPr>
          <w:rFonts w:ascii="Arial" w:hAnsi="Arial" w:cs="Arial"/>
        </w:rPr>
        <w:t xml:space="preserve"> </w:t>
      </w:r>
      <w:r w:rsidR="007D2AAB" w:rsidRPr="009A246F">
        <w:rPr>
          <w:rFonts w:ascii="Arial" w:hAnsi="Arial" w:cs="Arial"/>
        </w:rPr>
        <w:t xml:space="preserve">dat w opiniach służbowych, </w:t>
      </w:r>
      <w:r w:rsidR="00894180" w:rsidRPr="009A246F">
        <w:rPr>
          <w:rFonts w:ascii="Arial" w:hAnsi="Arial" w:cs="Arial"/>
        </w:rPr>
        <w:t>nie</w:t>
      </w:r>
      <w:r w:rsidR="00DD0FFE" w:rsidRPr="009A246F">
        <w:rPr>
          <w:rFonts w:ascii="Arial" w:hAnsi="Arial" w:cs="Arial"/>
        </w:rPr>
        <w:t>pełnego</w:t>
      </w:r>
      <w:r w:rsidR="00894180" w:rsidRPr="009A246F">
        <w:rPr>
          <w:rFonts w:ascii="Arial" w:hAnsi="Arial" w:cs="Arial"/>
        </w:rPr>
        <w:t xml:space="preserve"> </w:t>
      </w:r>
      <w:r w:rsidR="00DD0FFE" w:rsidRPr="009A246F">
        <w:rPr>
          <w:rFonts w:ascii="Arial" w:hAnsi="Arial" w:cs="Arial"/>
        </w:rPr>
        <w:t>u</w:t>
      </w:r>
      <w:r w:rsidR="00894180" w:rsidRPr="009A246F">
        <w:rPr>
          <w:rFonts w:ascii="Arial" w:hAnsi="Arial" w:cs="Arial"/>
        </w:rPr>
        <w:t>dokumentowania prac komisji kwalifikacyjnych w zakresie</w:t>
      </w:r>
      <w:r w:rsidRPr="009A246F">
        <w:rPr>
          <w:rFonts w:ascii="Arial" w:hAnsi="Arial" w:cs="Arial"/>
        </w:rPr>
        <w:t xml:space="preserve"> </w:t>
      </w:r>
      <w:r w:rsidR="007D2AAB" w:rsidRPr="009A246F">
        <w:rPr>
          <w:rFonts w:ascii="Arial" w:hAnsi="Arial" w:cs="Arial"/>
        </w:rPr>
        <w:t>przyzna</w:t>
      </w:r>
      <w:r w:rsidRPr="009A246F">
        <w:rPr>
          <w:rFonts w:ascii="Arial" w:hAnsi="Arial" w:cs="Arial"/>
        </w:rPr>
        <w:t>wa</w:t>
      </w:r>
      <w:r w:rsidR="007D2AAB" w:rsidRPr="009A246F">
        <w:rPr>
          <w:rFonts w:ascii="Arial" w:hAnsi="Arial" w:cs="Arial"/>
        </w:rPr>
        <w:t xml:space="preserve">nia </w:t>
      </w:r>
      <w:r w:rsidR="00894180" w:rsidRPr="009A246F">
        <w:rPr>
          <w:rFonts w:ascii="Arial" w:hAnsi="Arial" w:cs="Arial"/>
        </w:rPr>
        <w:t xml:space="preserve">punktów </w:t>
      </w:r>
      <w:r w:rsidR="007D2AAB" w:rsidRPr="009A246F">
        <w:rPr>
          <w:rFonts w:ascii="Arial" w:hAnsi="Arial" w:cs="Arial"/>
        </w:rPr>
        <w:t>kandydatom</w:t>
      </w:r>
      <w:r w:rsidR="00894180" w:rsidRPr="009A246F">
        <w:rPr>
          <w:rFonts w:ascii="Arial" w:hAnsi="Arial" w:cs="Arial"/>
        </w:rPr>
        <w:t xml:space="preserve"> do służby</w:t>
      </w:r>
      <w:r w:rsidR="007D2AAB" w:rsidRPr="009A246F">
        <w:rPr>
          <w:rFonts w:ascii="Arial" w:hAnsi="Arial" w:cs="Arial"/>
        </w:rPr>
        <w:t xml:space="preserve">, </w:t>
      </w:r>
      <w:bookmarkStart w:id="2" w:name="_Hlk97809556"/>
      <w:r w:rsidR="007D2AAB" w:rsidRPr="009A246F">
        <w:rPr>
          <w:rFonts w:ascii="Arial" w:hAnsi="Arial" w:cs="Arial"/>
        </w:rPr>
        <w:t>nierzeteln</w:t>
      </w:r>
      <w:r w:rsidRPr="009A246F">
        <w:rPr>
          <w:rFonts w:ascii="Arial" w:hAnsi="Arial" w:cs="Arial"/>
        </w:rPr>
        <w:t>ego</w:t>
      </w:r>
      <w:bookmarkEnd w:id="2"/>
      <w:r w:rsidR="007D2AAB" w:rsidRPr="009A246F">
        <w:rPr>
          <w:rFonts w:ascii="Arial" w:hAnsi="Arial" w:cs="Arial"/>
        </w:rPr>
        <w:t xml:space="preserve"> sporządzani</w:t>
      </w:r>
      <w:r w:rsidRPr="009A246F">
        <w:rPr>
          <w:rFonts w:ascii="Arial" w:hAnsi="Arial" w:cs="Arial"/>
        </w:rPr>
        <w:t>a</w:t>
      </w:r>
      <w:r w:rsidR="007D2AAB" w:rsidRPr="009A246F">
        <w:rPr>
          <w:rFonts w:ascii="Arial" w:hAnsi="Arial" w:cs="Arial"/>
        </w:rPr>
        <w:t xml:space="preserve"> arkusza indywidualnej oceny kandydata, niekompletn</w:t>
      </w:r>
      <w:r w:rsidR="0081612E" w:rsidRPr="009A246F">
        <w:rPr>
          <w:rFonts w:ascii="Arial" w:hAnsi="Arial" w:cs="Arial"/>
        </w:rPr>
        <w:t>ego</w:t>
      </w:r>
      <w:r w:rsidR="007D2AAB" w:rsidRPr="009A246F">
        <w:rPr>
          <w:rFonts w:ascii="Arial" w:hAnsi="Arial" w:cs="Arial"/>
        </w:rPr>
        <w:t xml:space="preserve"> udokumentowania wyszkolenia pożarniczego</w:t>
      </w:r>
      <w:r w:rsidRPr="009A246F">
        <w:rPr>
          <w:rFonts w:ascii="Arial" w:hAnsi="Arial" w:cs="Arial"/>
        </w:rPr>
        <w:t xml:space="preserve"> </w:t>
      </w:r>
      <w:r w:rsidR="007D2AAB" w:rsidRPr="009A246F">
        <w:rPr>
          <w:rFonts w:ascii="Arial" w:hAnsi="Arial" w:cs="Arial"/>
        </w:rPr>
        <w:t xml:space="preserve">przyjętego </w:t>
      </w:r>
      <w:r w:rsidR="008F77E5" w:rsidRPr="009A246F">
        <w:rPr>
          <w:rFonts w:ascii="Arial" w:hAnsi="Arial" w:cs="Arial"/>
        </w:rPr>
        <w:br/>
      </w:r>
      <w:r w:rsidR="007D2AAB" w:rsidRPr="009A246F">
        <w:rPr>
          <w:rFonts w:ascii="Arial" w:hAnsi="Arial" w:cs="Arial"/>
        </w:rPr>
        <w:t>do służby strażaka, nierzeteln</w:t>
      </w:r>
      <w:r w:rsidR="0081612E" w:rsidRPr="009A246F">
        <w:rPr>
          <w:rFonts w:ascii="Arial" w:hAnsi="Arial" w:cs="Arial"/>
        </w:rPr>
        <w:t>ego</w:t>
      </w:r>
      <w:r w:rsidR="007D2AAB" w:rsidRPr="009A246F">
        <w:rPr>
          <w:rFonts w:ascii="Arial" w:hAnsi="Arial" w:cs="Arial"/>
        </w:rPr>
        <w:t xml:space="preserve"> sporządzani</w:t>
      </w:r>
      <w:r w:rsidR="0081612E" w:rsidRPr="009A246F">
        <w:rPr>
          <w:rFonts w:ascii="Arial" w:hAnsi="Arial" w:cs="Arial"/>
        </w:rPr>
        <w:t>a</w:t>
      </w:r>
      <w:r w:rsidR="007D2AAB" w:rsidRPr="009A246F">
        <w:rPr>
          <w:rFonts w:ascii="Arial" w:hAnsi="Arial" w:cs="Arial"/>
        </w:rPr>
        <w:t xml:space="preserve"> dokumentacji związanej </w:t>
      </w:r>
      <w:r w:rsidR="008F77E5" w:rsidRPr="009A246F">
        <w:rPr>
          <w:rFonts w:ascii="Arial" w:hAnsi="Arial" w:cs="Arial"/>
        </w:rPr>
        <w:br/>
      </w:r>
      <w:r w:rsidR="007D2AAB" w:rsidRPr="009A246F">
        <w:rPr>
          <w:rFonts w:ascii="Arial" w:hAnsi="Arial" w:cs="Arial"/>
        </w:rPr>
        <w:t>z awansem w stopniu służbowym i stanowisku.</w:t>
      </w:r>
    </w:p>
    <w:p w:rsidR="00DD0FFE" w:rsidRPr="009A246F" w:rsidRDefault="007D2AAB" w:rsidP="00452D03">
      <w:pPr>
        <w:pStyle w:val="Akapitzlist"/>
        <w:numPr>
          <w:ilvl w:val="0"/>
          <w:numId w:val="20"/>
        </w:numPr>
        <w:spacing w:after="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9 kontroli nt.: </w:t>
      </w:r>
      <w:r w:rsidRPr="009A246F">
        <w:rPr>
          <w:rFonts w:ascii="Arial" w:hAnsi="Arial" w:cs="Arial"/>
          <w:i/>
          <w:sz w:val="24"/>
          <w:szCs w:val="24"/>
        </w:rPr>
        <w:t>Ochrona przeciwpożarowa w parkach narodowych.</w:t>
      </w:r>
      <w:r w:rsidRPr="009A246F">
        <w:rPr>
          <w:rFonts w:ascii="Arial" w:hAnsi="Arial" w:cs="Arial"/>
          <w:sz w:val="24"/>
          <w:szCs w:val="24"/>
        </w:rPr>
        <w:t xml:space="preserve"> </w:t>
      </w:r>
    </w:p>
    <w:p w:rsidR="007D2AAB" w:rsidRPr="009A246F" w:rsidRDefault="007D2AAB" w:rsidP="00DD0FFE">
      <w:pPr>
        <w:pStyle w:val="Akapitzlist"/>
        <w:spacing w:after="0"/>
        <w:ind w:left="36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Kontrole prowadzon</w:t>
      </w:r>
      <w:r w:rsidR="0081612E" w:rsidRPr="009A246F">
        <w:rPr>
          <w:rFonts w:ascii="Arial" w:hAnsi="Arial" w:cs="Arial"/>
          <w:sz w:val="24"/>
          <w:szCs w:val="24"/>
        </w:rPr>
        <w:t>o</w:t>
      </w:r>
      <w:r w:rsidRPr="009A246F">
        <w:rPr>
          <w:rFonts w:ascii="Arial" w:hAnsi="Arial" w:cs="Arial"/>
          <w:sz w:val="24"/>
          <w:szCs w:val="24"/>
        </w:rPr>
        <w:t xml:space="preserve"> w 6 </w:t>
      </w:r>
      <w:r w:rsidR="0081612E" w:rsidRPr="009A246F">
        <w:rPr>
          <w:rFonts w:ascii="Arial" w:hAnsi="Arial" w:cs="Arial"/>
          <w:sz w:val="24"/>
          <w:szCs w:val="24"/>
        </w:rPr>
        <w:t>k</w:t>
      </w:r>
      <w:r w:rsidRPr="009A246F">
        <w:rPr>
          <w:rFonts w:ascii="Arial" w:hAnsi="Arial" w:cs="Arial"/>
          <w:sz w:val="24"/>
          <w:szCs w:val="24"/>
        </w:rPr>
        <w:t xml:space="preserve">omendach </w:t>
      </w:r>
      <w:r w:rsidR="0081612E" w:rsidRPr="009A246F">
        <w:rPr>
          <w:rFonts w:ascii="Arial" w:hAnsi="Arial" w:cs="Arial"/>
          <w:sz w:val="24"/>
          <w:szCs w:val="24"/>
        </w:rPr>
        <w:t>p</w:t>
      </w:r>
      <w:r w:rsidRPr="009A246F">
        <w:rPr>
          <w:rFonts w:ascii="Arial" w:hAnsi="Arial" w:cs="Arial"/>
          <w:sz w:val="24"/>
          <w:szCs w:val="24"/>
        </w:rPr>
        <w:t>owiatowych PSP w: Warszawie Zachód, Ustrzykach Dolnych, Hajnó</w:t>
      </w:r>
      <w:r w:rsidR="0081612E" w:rsidRPr="009A246F">
        <w:rPr>
          <w:rFonts w:ascii="Arial" w:hAnsi="Arial" w:cs="Arial"/>
          <w:sz w:val="24"/>
          <w:szCs w:val="24"/>
        </w:rPr>
        <w:t xml:space="preserve">wce, Mońkach, Chojnicach i </w:t>
      </w:r>
      <w:r w:rsidRPr="009A246F">
        <w:rPr>
          <w:rFonts w:ascii="Arial" w:hAnsi="Arial" w:cs="Arial"/>
          <w:sz w:val="24"/>
          <w:szCs w:val="24"/>
        </w:rPr>
        <w:t xml:space="preserve">Kamieniu Pomorskim oraz w 3 </w:t>
      </w:r>
      <w:r w:rsidR="0081612E" w:rsidRPr="009A246F">
        <w:rPr>
          <w:rFonts w:ascii="Arial" w:hAnsi="Arial" w:cs="Arial"/>
          <w:sz w:val="24"/>
          <w:szCs w:val="24"/>
        </w:rPr>
        <w:t>k</w:t>
      </w:r>
      <w:r w:rsidRPr="009A246F">
        <w:rPr>
          <w:rFonts w:ascii="Arial" w:hAnsi="Arial" w:cs="Arial"/>
          <w:sz w:val="24"/>
          <w:szCs w:val="24"/>
        </w:rPr>
        <w:t xml:space="preserve">omendach </w:t>
      </w:r>
      <w:r w:rsidR="0081612E" w:rsidRPr="009A246F">
        <w:rPr>
          <w:rFonts w:ascii="Arial" w:hAnsi="Arial" w:cs="Arial"/>
          <w:sz w:val="24"/>
          <w:szCs w:val="24"/>
        </w:rPr>
        <w:t>m</w:t>
      </w:r>
      <w:r w:rsidRPr="009A246F">
        <w:rPr>
          <w:rFonts w:ascii="Arial" w:hAnsi="Arial" w:cs="Arial"/>
          <w:sz w:val="24"/>
          <w:szCs w:val="24"/>
        </w:rPr>
        <w:t>iejs</w:t>
      </w:r>
      <w:r w:rsidR="0081612E" w:rsidRPr="009A246F">
        <w:rPr>
          <w:rFonts w:ascii="Arial" w:hAnsi="Arial" w:cs="Arial"/>
          <w:sz w:val="24"/>
          <w:szCs w:val="24"/>
        </w:rPr>
        <w:t xml:space="preserve">kich PSP w: Suwałkach, Słupsku i </w:t>
      </w:r>
      <w:r w:rsidRPr="009A246F">
        <w:rPr>
          <w:rFonts w:ascii="Arial" w:hAnsi="Arial" w:cs="Arial"/>
          <w:sz w:val="24"/>
          <w:szCs w:val="24"/>
        </w:rPr>
        <w:t xml:space="preserve">Poznaniu. </w:t>
      </w:r>
    </w:p>
    <w:p w:rsidR="007D2AAB" w:rsidRPr="009A246F" w:rsidRDefault="002A3AF6" w:rsidP="00DD0FFE">
      <w:pPr>
        <w:spacing w:line="276" w:lineRule="auto"/>
        <w:ind w:left="360"/>
        <w:jc w:val="both"/>
        <w:rPr>
          <w:rFonts w:ascii="Arial" w:hAnsi="Arial" w:cs="Arial"/>
        </w:rPr>
      </w:pPr>
      <w:r w:rsidRPr="009A246F">
        <w:rPr>
          <w:rFonts w:ascii="Arial" w:hAnsi="Arial" w:cs="Arial"/>
        </w:rPr>
        <w:t xml:space="preserve">Wszystkie kontrole oceniono pozytywnie, pomimo stwierdzonych w trzech jednostkach </w:t>
      </w:r>
      <w:r w:rsidR="00404D9D" w:rsidRPr="009A246F">
        <w:rPr>
          <w:rFonts w:ascii="Arial" w:hAnsi="Arial" w:cs="Arial"/>
        </w:rPr>
        <w:t xml:space="preserve">nieprawidłowości, które </w:t>
      </w:r>
      <w:r w:rsidR="007D2AAB" w:rsidRPr="009A246F">
        <w:rPr>
          <w:rFonts w:ascii="Arial" w:hAnsi="Arial" w:cs="Arial"/>
        </w:rPr>
        <w:t>dotyczyły</w:t>
      </w:r>
      <w:r w:rsidRPr="009A246F">
        <w:rPr>
          <w:rFonts w:ascii="Arial" w:hAnsi="Arial" w:cs="Arial"/>
        </w:rPr>
        <w:t>:</w:t>
      </w:r>
      <w:r w:rsidR="007D2AAB" w:rsidRPr="009A246F">
        <w:rPr>
          <w:rFonts w:ascii="Arial" w:hAnsi="Arial" w:cs="Arial"/>
        </w:rPr>
        <w:t xml:space="preserve"> </w:t>
      </w:r>
    </w:p>
    <w:p w:rsidR="007D2AAB" w:rsidRPr="009A246F" w:rsidRDefault="007D2AAB" w:rsidP="00930E9E">
      <w:pPr>
        <w:pStyle w:val="Akapitzlist"/>
        <w:numPr>
          <w:ilvl w:val="0"/>
          <w:numId w:val="24"/>
        </w:numPr>
        <w:spacing w:after="0"/>
        <w:ind w:left="75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nieuwzględnienia </w:t>
      </w:r>
      <w:r w:rsidR="00AC6C5B">
        <w:rPr>
          <w:rFonts w:ascii="Arial" w:hAnsi="Arial" w:cs="Arial"/>
          <w:sz w:val="24"/>
          <w:szCs w:val="24"/>
        </w:rPr>
        <w:t>p</w:t>
      </w:r>
      <w:r w:rsidR="00AC6C5B" w:rsidRPr="009A246F">
        <w:rPr>
          <w:rFonts w:ascii="Arial" w:hAnsi="Arial" w:cs="Arial"/>
          <w:sz w:val="24"/>
          <w:szCs w:val="24"/>
        </w:rPr>
        <w:t xml:space="preserve">arku </w:t>
      </w:r>
      <w:r w:rsidR="00AC6C5B">
        <w:rPr>
          <w:rFonts w:ascii="Arial" w:hAnsi="Arial" w:cs="Arial"/>
          <w:sz w:val="24"/>
          <w:szCs w:val="24"/>
        </w:rPr>
        <w:t>n</w:t>
      </w:r>
      <w:r w:rsidR="00AC6C5B" w:rsidRPr="009A246F">
        <w:rPr>
          <w:rFonts w:ascii="Arial" w:hAnsi="Arial" w:cs="Arial"/>
          <w:sz w:val="24"/>
          <w:szCs w:val="24"/>
        </w:rPr>
        <w:t xml:space="preserve">arodowego </w:t>
      </w:r>
      <w:r w:rsidRPr="009A246F">
        <w:rPr>
          <w:rFonts w:ascii="Arial" w:hAnsi="Arial" w:cs="Arial"/>
          <w:sz w:val="24"/>
          <w:szCs w:val="24"/>
        </w:rPr>
        <w:t xml:space="preserve">w </w:t>
      </w:r>
      <w:r w:rsidR="00AC6C5B">
        <w:rPr>
          <w:rFonts w:ascii="Arial" w:hAnsi="Arial" w:cs="Arial"/>
          <w:sz w:val="24"/>
          <w:szCs w:val="24"/>
        </w:rPr>
        <w:t>p</w:t>
      </w:r>
      <w:r w:rsidRPr="009A246F">
        <w:rPr>
          <w:rFonts w:ascii="Arial" w:hAnsi="Arial" w:cs="Arial"/>
          <w:sz w:val="24"/>
          <w:szCs w:val="24"/>
        </w:rPr>
        <w:t xml:space="preserve">owiatowym </w:t>
      </w:r>
      <w:r w:rsidR="00AC6C5B">
        <w:rPr>
          <w:rFonts w:ascii="Arial" w:hAnsi="Arial" w:cs="Arial"/>
          <w:sz w:val="24"/>
          <w:szCs w:val="24"/>
        </w:rPr>
        <w:t>p</w:t>
      </w:r>
      <w:r w:rsidRPr="009A246F">
        <w:rPr>
          <w:rFonts w:ascii="Arial" w:hAnsi="Arial" w:cs="Arial"/>
          <w:sz w:val="24"/>
          <w:szCs w:val="24"/>
        </w:rPr>
        <w:t xml:space="preserve">lanie </w:t>
      </w:r>
      <w:r w:rsidR="00AC6C5B">
        <w:rPr>
          <w:rFonts w:ascii="Arial" w:hAnsi="Arial" w:cs="Arial"/>
          <w:sz w:val="24"/>
          <w:szCs w:val="24"/>
        </w:rPr>
        <w:t>r</w:t>
      </w:r>
      <w:r w:rsidRPr="009A246F">
        <w:rPr>
          <w:rFonts w:ascii="Arial" w:hAnsi="Arial" w:cs="Arial"/>
          <w:sz w:val="24"/>
          <w:szCs w:val="24"/>
        </w:rPr>
        <w:t>atowniczym za lata 2018-2020;</w:t>
      </w:r>
    </w:p>
    <w:p w:rsidR="007D2AAB" w:rsidRPr="009A246F" w:rsidRDefault="007D2AAB" w:rsidP="00930E9E">
      <w:pPr>
        <w:pStyle w:val="Akapitzlist"/>
        <w:numPr>
          <w:ilvl w:val="0"/>
          <w:numId w:val="24"/>
        </w:numPr>
        <w:spacing w:after="0"/>
        <w:ind w:left="75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niesporządzeni</w:t>
      </w:r>
      <w:r w:rsidR="0081612E" w:rsidRPr="009A246F">
        <w:rPr>
          <w:rFonts w:ascii="Arial" w:hAnsi="Arial" w:cs="Arial"/>
          <w:sz w:val="24"/>
          <w:szCs w:val="24"/>
        </w:rPr>
        <w:t>a</w:t>
      </w:r>
      <w:r w:rsidRPr="009A246F">
        <w:rPr>
          <w:rFonts w:ascii="Arial" w:hAnsi="Arial" w:cs="Arial"/>
          <w:sz w:val="24"/>
          <w:szCs w:val="24"/>
        </w:rPr>
        <w:t xml:space="preserve"> do końca 2017 roku rocznego planu czynności kontrolno-rozpoznawczych komendy na 2018 rok;</w:t>
      </w:r>
    </w:p>
    <w:p w:rsidR="007D2AAB" w:rsidRPr="009A246F" w:rsidRDefault="007D2AAB" w:rsidP="00930E9E">
      <w:pPr>
        <w:pStyle w:val="Akapitzlist"/>
        <w:numPr>
          <w:ilvl w:val="0"/>
          <w:numId w:val="24"/>
        </w:numPr>
        <w:spacing w:after="0"/>
        <w:ind w:left="75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nieprawidłowego umieszczania tablic informacyjnych i ostrzegawczych dotyczących zabezpieczenia przeciwpożarowego lasu.</w:t>
      </w:r>
    </w:p>
    <w:p w:rsidR="007D2AAB" w:rsidRPr="009A246F" w:rsidRDefault="00EC660E" w:rsidP="00AC6C5B">
      <w:pPr>
        <w:spacing w:line="276" w:lineRule="auto"/>
        <w:ind w:left="357"/>
        <w:jc w:val="both"/>
        <w:rPr>
          <w:rFonts w:ascii="Arial" w:hAnsi="Arial" w:cs="Arial"/>
        </w:rPr>
      </w:pPr>
      <w:r w:rsidRPr="009A246F">
        <w:rPr>
          <w:rFonts w:ascii="Arial" w:hAnsi="Arial" w:cs="Arial"/>
        </w:rPr>
        <w:t>W powyższym obszarze n</w:t>
      </w:r>
      <w:r w:rsidR="002A3AF6" w:rsidRPr="009A246F">
        <w:rPr>
          <w:rFonts w:ascii="Arial" w:hAnsi="Arial" w:cs="Arial"/>
        </w:rPr>
        <w:t xml:space="preserve">a koniec okresu sprawozdawczego </w:t>
      </w:r>
      <w:r w:rsidR="00DD0FFE" w:rsidRPr="009A246F">
        <w:rPr>
          <w:rFonts w:ascii="Arial" w:hAnsi="Arial" w:cs="Arial"/>
        </w:rPr>
        <w:t xml:space="preserve">nie zakończono </w:t>
      </w:r>
      <w:r w:rsidRPr="009A246F">
        <w:rPr>
          <w:rFonts w:ascii="Arial" w:hAnsi="Arial" w:cs="Arial"/>
        </w:rPr>
        <w:br/>
      </w:r>
      <w:r w:rsidR="007D2AAB" w:rsidRPr="009A246F">
        <w:rPr>
          <w:rFonts w:ascii="Arial" w:hAnsi="Arial" w:cs="Arial"/>
        </w:rPr>
        <w:t>1 kontrol</w:t>
      </w:r>
      <w:r w:rsidRPr="009A246F">
        <w:rPr>
          <w:rFonts w:ascii="Arial" w:hAnsi="Arial" w:cs="Arial"/>
        </w:rPr>
        <w:t>i</w:t>
      </w:r>
      <w:r w:rsidR="007D2AAB" w:rsidRPr="009A246F">
        <w:rPr>
          <w:rFonts w:ascii="Arial" w:hAnsi="Arial" w:cs="Arial"/>
        </w:rPr>
        <w:t xml:space="preserve"> </w:t>
      </w:r>
      <w:r w:rsidRPr="009A246F">
        <w:rPr>
          <w:rFonts w:ascii="Arial" w:hAnsi="Arial" w:cs="Arial"/>
        </w:rPr>
        <w:t xml:space="preserve">prowadzonej </w:t>
      </w:r>
      <w:r w:rsidR="007D2AAB" w:rsidRPr="009A246F">
        <w:rPr>
          <w:rFonts w:ascii="Arial" w:hAnsi="Arial" w:cs="Arial"/>
        </w:rPr>
        <w:t>w Komendzie Powiatowej PSP w Mońkach.</w:t>
      </w:r>
    </w:p>
    <w:p w:rsidR="007D2AAB" w:rsidRPr="009A246F" w:rsidRDefault="007D2AAB" w:rsidP="00AC6C5B">
      <w:pPr>
        <w:pStyle w:val="Akapitzlist"/>
        <w:numPr>
          <w:ilvl w:val="0"/>
          <w:numId w:val="20"/>
        </w:numPr>
        <w:spacing w:after="0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1 kontrola nt.: </w:t>
      </w:r>
      <w:r w:rsidRPr="009A246F">
        <w:rPr>
          <w:rFonts w:ascii="Arial" w:hAnsi="Arial" w:cs="Arial"/>
          <w:i/>
          <w:sz w:val="24"/>
          <w:szCs w:val="24"/>
        </w:rPr>
        <w:t xml:space="preserve">Zapobieganie pożarom miejsc gromadzenia odpadów </w:t>
      </w:r>
      <w:r w:rsidR="0008649E" w:rsidRPr="009A246F">
        <w:rPr>
          <w:rFonts w:ascii="Arial" w:hAnsi="Arial" w:cs="Arial"/>
          <w:i/>
          <w:sz w:val="24"/>
          <w:szCs w:val="24"/>
        </w:rPr>
        <w:br/>
        <w:t>w województwie świętokrzyskim</w:t>
      </w:r>
      <w:r w:rsidR="002A3AF6" w:rsidRPr="009A246F">
        <w:rPr>
          <w:rFonts w:ascii="Arial" w:hAnsi="Arial" w:cs="Arial"/>
          <w:i/>
          <w:sz w:val="24"/>
          <w:szCs w:val="24"/>
        </w:rPr>
        <w:t xml:space="preserve"> </w:t>
      </w:r>
      <w:r w:rsidR="002A3AF6" w:rsidRPr="009A246F">
        <w:rPr>
          <w:rFonts w:ascii="Arial" w:hAnsi="Arial" w:cs="Arial"/>
          <w:sz w:val="24"/>
          <w:szCs w:val="24"/>
        </w:rPr>
        <w:t xml:space="preserve">– realizowana </w:t>
      </w:r>
      <w:r w:rsidR="00DD0FFE" w:rsidRPr="009A246F">
        <w:rPr>
          <w:rFonts w:ascii="Arial" w:hAnsi="Arial" w:cs="Arial"/>
          <w:sz w:val="24"/>
          <w:szCs w:val="24"/>
        </w:rPr>
        <w:t>na koniec</w:t>
      </w:r>
      <w:r w:rsidR="002A3AF6" w:rsidRPr="009A246F">
        <w:rPr>
          <w:rFonts w:ascii="Arial" w:hAnsi="Arial" w:cs="Arial"/>
          <w:sz w:val="24"/>
          <w:szCs w:val="24"/>
        </w:rPr>
        <w:t xml:space="preserve"> 2021 r. </w:t>
      </w:r>
      <w:r w:rsidR="0008649E" w:rsidRPr="009A246F">
        <w:rPr>
          <w:rFonts w:ascii="Arial" w:hAnsi="Arial" w:cs="Arial"/>
          <w:sz w:val="24"/>
          <w:szCs w:val="24"/>
        </w:rPr>
        <w:t>w K</w:t>
      </w:r>
      <w:r w:rsidRPr="009A246F">
        <w:rPr>
          <w:rFonts w:ascii="Arial" w:hAnsi="Arial" w:cs="Arial"/>
          <w:sz w:val="24"/>
          <w:szCs w:val="24"/>
        </w:rPr>
        <w:t>omend</w:t>
      </w:r>
      <w:r w:rsidR="0008649E" w:rsidRPr="009A246F">
        <w:rPr>
          <w:rFonts w:ascii="Arial" w:hAnsi="Arial" w:cs="Arial"/>
          <w:sz w:val="24"/>
          <w:szCs w:val="24"/>
        </w:rPr>
        <w:t>zie</w:t>
      </w:r>
      <w:r w:rsidRPr="009A246F">
        <w:rPr>
          <w:rFonts w:ascii="Arial" w:hAnsi="Arial" w:cs="Arial"/>
          <w:sz w:val="24"/>
          <w:szCs w:val="24"/>
        </w:rPr>
        <w:t xml:space="preserve"> </w:t>
      </w:r>
      <w:r w:rsidR="0008649E" w:rsidRPr="009A246F">
        <w:rPr>
          <w:rFonts w:ascii="Arial" w:hAnsi="Arial" w:cs="Arial"/>
          <w:sz w:val="24"/>
          <w:szCs w:val="24"/>
        </w:rPr>
        <w:t>M</w:t>
      </w:r>
      <w:r w:rsidRPr="009A246F">
        <w:rPr>
          <w:rFonts w:ascii="Arial" w:hAnsi="Arial" w:cs="Arial"/>
          <w:sz w:val="24"/>
          <w:szCs w:val="24"/>
        </w:rPr>
        <w:t>iejsk</w:t>
      </w:r>
      <w:r w:rsidR="0008649E" w:rsidRPr="009A246F">
        <w:rPr>
          <w:rFonts w:ascii="Arial" w:hAnsi="Arial" w:cs="Arial"/>
          <w:sz w:val="24"/>
          <w:szCs w:val="24"/>
        </w:rPr>
        <w:t>iej</w:t>
      </w:r>
      <w:r w:rsidRPr="009A246F">
        <w:rPr>
          <w:rFonts w:ascii="Arial" w:hAnsi="Arial" w:cs="Arial"/>
          <w:sz w:val="24"/>
          <w:szCs w:val="24"/>
        </w:rPr>
        <w:t xml:space="preserve"> PSP w Kielcach. </w:t>
      </w:r>
    </w:p>
    <w:p w:rsidR="007D2AAB" w:rsidRDefault="0008649E" w:rsidP="00AC6C5B">
      <w:pPr>
        <w:spacing w:line="276" w:lineRule="auto"/>
        <w:jc w:val="both"/>
        <w:rPr>
          <w:rFonts w:ascii="Arial" w:hAnsi="Arial" w:cs="Arial"/>
        </w:rPr>
      </w:pPr>
      <w:r w:rsidRPr="009A246F">
        <w:rPr>
          <w:rFonts w:ascii="Arial" w:hAnsi="Arial" w:cs="Arial"/>
        </w:rPr>
        <w:t xml:space="preserve">W jednostkach organizacyjnych PSP, w których stwierdzono nieprawidłowości podjęto działania w zakresie realizacji zaleceń i wniosków pokontrolnych sformułowanych przez NIK.  </w:t>
      </w:r>
    </w:p>
    <w:p w:rsidR="00AC6C5B" w:rsidRPr="00AC6C5B" w:rsidRDefault="00AC6C5B" w:rsidP="00AC6C5B">
      <w:pPr>
        <w:spacing w:line="276" w:lineRule="auto"/>
        <w:jc w:val="both"/>
        <w:rPr>
          <w:rFonts w:ascii="Arial" w:hAnsi="Arial" w:cs="Arial"/>
        </w:rPr>
      </w:pPr>
    </w:p>
    <w:p w:rsidR="007D2AAB" w:rsidRPr="009A246F" w:rsidRDefault="007D2AAB" w:rsidP="00452D03">
      <w:pPr>
        <w:pStyle w:val="Akapitzlist"/>
        <w:numPr>
          <w:ilvl w:val="0"/>
          <w:numId w:val="22"/>
        </w:numPr>
        <w:tabs>
          <w:tab w:val="left" w:pos="567"/>
        </w:tabs>
        <w:spacing w:after="0"/>
        <w:ind w:left="14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b/>
          <w:sz w:val="24"/>
          <w:szCs w:val="24"/>
        </w:rPr>
        <w:t>Ministerstwo Spraw Wewnętrznych i Administracji</w:t>
      </w:r>
      <w:r w:rsidRPr="009A246F">
        <w:rPr>
          <w:rFonts w:ascii="Arial" w:hAnsi="Arial" w:cs="Arial"/>
          <w:sz w:val="24"/>
          <w:szCs w:val="24"/>
        </w:rPr>
        <w:t xml:space="preserve"> zrealizowało 4 kontrole </w:t>
      </w:r>
      <w:r w:rsidRPr="009A246F">
        <w:rPr>
          <w:rFonts w:ascii="Arial" w:hAnsi="Arial" w:cs="Arial"/>
          <w:sz w:val="24"/>
          <w:szCs w:val="24"/>
        </w:rPr>
        <w:br/>
        <w:t>w następujących jednostkach organizacyjnych PSP:</w:t>
      </w:r>
    </w:p>
    <w:p w:rsidR="007D2AAB" w:rsidRPr="009A246F" w:rsidRDefault="007D2AAB" w:rsidP="00452D03">
      <w:pPr>
        <w:pStyle w:val="Akapitzlist"/>
        <w:numPr>
          <w:ilvl w:val="0"/>
          <w:numId w:val="17"/>
        </w:numPr>
        <w:spacing w:after="0"/>
        <w:ind w:hanging="294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 </w:t>
      </w:r>
      <w:r w:rsidR="0008649E" w:rsidRPr="009A246F">
        <w:rPr>
          <w:rFonts w:ascii="Arial" w:hAnsi="Arial" w:cs="Arial"/>
          <w:sz w:val="24"/>
          <w:szCs w:val="24"/>
        </w:rPr>
        <w:t xml:space="preserve">2 kontrole w </w:t>
      </w:r>
      <w:r w:rsidRPr="009A246F">
        <w:rPr>
          <w:rFonts w:ascii="Arial" w:hAnsi="Arial" w:cs="Arial"/>
          <w:sz w:val="24"/>
          <w:szCs w:val="24"/>
        </w:rPr>
        <w:t>Komendzie Głównej Państwowej Straży Pożarnej nt.:</w:t>
      </w:r>
    </w:p>
    <w:p w:rsidR="008F77E5" w:rsidRPr="009A246F" w:rsidRDefault="007D2AAB" w:rsidP="008F77E5">
      <w:pPr>
        <w:pStyle w:val="Akapitzlist"/>
        <w:numPr>
          <w:ilvl w:val="0"/>
          <w:numId w:val="32"/>
        </w:numPr>
        <w:tabs>
          <w:tab w:val="left" w:pos="1560"/>
        </w:tabs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i/>
          <w:sz w:val="24"/>
          <w:szCs w:val="24"/>
        </w:rPr>
        <w:t>Planowanie</w:t>
      </w:r>
      <w:r w:rsidRPr="009A246F">
        <w:rPr>
          <w:rFonts w:ascii="Arial" w:hAnsi="Arial" w:cs="Arial"/>
          <w:sz w:val="24"/>
          <w:szCs w:val="24"/>
        </w:rPr>
        <w:t xml:space="preserve"> </w:t>
      </w:r>
      <w:r w:rsidRPr="009A246F">
        <w:rPr>
          <w:rFonts w:ascii="Arial" w:hAnsi="Arial" w:cs="Arial"/>
          <w:i/>
          <w:sz w:val="24"/>
          <w:szCs w:val="24"/>
        </w:rPr>
        <w:t>przedsięwzięć rzeczowo-finansowych do Programu pozamilitarnych przygotowań obronnych działu administracji rządowej</w:t>
      </w:r>
      <w:r w:rsidR="00EC660E" w:rsidRPr="009A246F">
        <w:rPr>
          <w:rFonts w:ascii="Arial" w:hAnsi="Arial" w:cs="Arial"/>
          <w:i/>
          <w:sz w:val="24"/>
          <w:szCs w:val="24"/>
        </w:rPr>
        <w:t xml:space="preserve"> </w:t>
      </w:r>
      <w:r w:rsidRPr="009A246F">
        <w:rPr>
          <w:rFonts w:ascii="Arial" w:hAnsi="Arial" w:cs="Arial"/>
          <w:i/>
          <w:sz w:val="24"/>
          <w:szCs w:val="24"/>
        </w:rPr>
        <w:t>sprawy wewnętrzne oraz ich realizacja</w:t>
      </w:r>
      <w:r w:rsidRPr="009A246F">
        <w:rPr>
          <w:rFonts w:ascii="Arial" w:hAnsi="Arial" w:cs="Arial"/>
          <w:sz w:val="24"/>
          <w:szCs w:val="24"/>
        </w:rPr>
        <w:t xml:space="preserve"> </w:t>
      </w:r>
      <w:bookmarkStart w:id="3" w:name="_Hlk97803664"/>
      <w:r w:rsidRPr="009A246F">
        <w:rPr>
          <w:rFonts w:ascii="Arial" w:hAnsi="Arial" w:cs="Arial"/>
          <w:sz w:val="24"/>
          <w:szCs w:val="24"/>
        </w:rPr>
        <w:t>–</w:t>
      </w:r>
      <w:bookmarkEnd w:id="3"/>
      <w:r w:rsidRPr="009A246F">
        <w:rPr>
          <w:rFonts w:ascii="Arial" w:hAnsi="Arial" w:cs="Arial"/>
          <w:sz w:val="24"/>
          <w:szCs w:val="24"/>
        </w:rPr>
        <w:t xml:space="preserve"> ocena pozytywna;</w:t>
      </w:r>
    </w:p>
    <w:p w:rsidR="007D2AAB" w:rsidRPr="009A246F" w:rsidRDefault="007D2AAB" w:rsidP="008F77E5">
      <w:pPr>
        <w:pStyle w:val="Akapitzlist"/>
        <w:numPr>
          <w:ilvl w:val="0"/>
          <w:numId w:val="32"/>
        </w:numPr>
        <w:tabs>
          <w:tab w:val="left" w:pos="1560"/>
        </w:tabs>
        <w:spacing w:after="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i/>
          <w:sz w:val="24"/>
          <w:szCs w:val="24"/>
        </w:rPr>
        <w:lastRenderedPageBreak/>
        <w:t>Prawidłowość realizacji działalności kontrolnej w Państwowej Straży  Pożarnej</w:t>
      </w:r>
      <w:r w:rsidR="005D1A60" w:rsidRPr="009A246F">
        <w:rPr>
          <w:rFonts w:ascii="Arial" w:hAnsi="Arial" w:cs="Arial"/>
          <w:i/>
          <w:sz w:val="24"/>
          <w:szCs w:val="24"/>
        </w:rPr>
        <w:t>-</w:t>
      </w:r>
      <w:r w:rsidRPr="009A246F">
        <w:rPr>
          <w:rFonts w:ascii="Arial" w:hAnsi="Arial" w:cs="Arial"/>
          <w:sz w:val="24"/>
          <w:szCs w:val="24"/>
        </w:rPr>
        <w:t xml:space="preserve"> </w:t>
      </w:r>
      <w:r w:rsidR="00EC660E" w:rsidRPr="009A246F">
        <w:rPr>
          <w:rFonts w:ascii="Arial" w:hAnsi="Arial" w:cs="Arial"/>
          <w:sz w:val="24"/>
          <w:szCs w:val="24"/>
        </w:rPr>
        <w:t xml:space="preserve">ocena </w:t>
      </w:r>
      <w:r w:rsidRPr="009A246F">
        <w:rPr>
          <w:rFonts w:ascii="Arial" w:hAnsi="Arial" w:cs="Arial"/>
          <w:sz w:val="24"/>
          <w:szCs w:val="24"/>
        </w:rPr>
        <w:t xml:space="preserve">pozytywna mimo stwierdzonych nieprawidłowości. </w:t>
      </w:r>
    </w:p>
    <w:p w:rsidR="0008649E" w:rsidRPr="009A246F" w:rsidRDefault="0008649E" w:rsidP="00AC6C5B">
      <w:pPr>
        <w:spacing w:line="276" w:lineRule="auto"/>
        <w:ind w:left="284"/>
        <w:jc w:val="both"/>
        <w:rPr>
          <w:rFonts w:ascii="Arial" w:hAnsi="Arial" w:cs="Arial"/>
        </w:rPr>
      </w:pPr>
      <w:r w:rsidRPr="009A246F">
        <w:rPr>
          <w:rFonts w:ascii="Arial" w:hAnsi="Arial" w:cs="Arial"/>
        </w:rPr>
        <w:t>W</w:t>
      </w:r>
      <w:r w:rsidR="008C4495" w:rsidRPr="009A246F">
        <w:rPr>
          <w:rFonts w:ascii="Arial" w:hAnsi="Arial" w:cs="Arial"/>
        </w:rPr>
        <w:t xml:space="preserve">obec powyższego </w:t>
      </w:r>
      <w:r w:rsidRPr="009A246F">
        <w:rPr>
          <w:rFonts w:ascii="Arial" w:hAnsi="Arial" w:cs="Arial"/>
        </w:rPr>
        <w:t xml:space="preserve">podjęto działania w zakresie wyeliminowania stwierdzonych nieprawidłowości. W ramach wykonania wniosków i zaleceń pokontrolnych dokonano nowelizacji Programu zapewnienia jakości działalności kontrolnej. Weryfikacja i aktualizacja tego Programu dotyczyła w szczególności: planowania procesu kontroli, przestrzegania wymogów formalnych w procesie kontroli oraz monitorowania i dokumentowania realizacji zaleceń pokontrolnych. </w:t>
      </w:r>
    </w:p>
    <w:p w:rsidR="007D2AAB" w:rsidRPr="009A246F" w:rsidRDefault="0008649E" w:rsidP="00452D03">
      <w:pPr>
        <w:pStyle w:val="Akapitzlist"/>
        <w:numPr>
          <w:ilvl w:val="0"/>
          <w:numId w:val="1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2 kontrole w </w:t>
      </w:r>
      <w:r w:rsidR="007D2AAB" w:rsidRPr="009A246F">
        <w:rPr>
          <w:rFonts w:ascii="Arial" w:hAnsi="Arial" w:cs="Arial"/>
          <w:sz w:val="24"/>
          <w:szCs w:val="24"/>
        </w:rPr>
        <w:t>komend</w:t>
      </w:r>
      <w:r w:rsidRPr="009A246F">
        <w:rPr>
          <w:rFonts w:ascii="Arial" w:hAnsi="Arial" w:cs="Arial"/>
          <w:sz w:val="24"/>
          <w:szCs w:val="24"/>
        </w:rPr>
        <w:t>ach</w:t>
      </w:r>
      <w:r w:rsidR="007D2AAB" w:rsidRPr="009A246F">
        <w:rPr>
          <w:rFonts w:ascii="Arial" w:hAnsi="Arial" w:cs="Arial"/>
          <w:sz w:val="24"/>
          <w:szCs w:val="24"/>
        </w:rPr>
        <w:t xml:space="preserve"> wojewódzki</w:t>
      </w:r>
      <w:r w:rsidRPr="009A246F">
        <w:rPr>
          <w:rFonts w:ascii="Arial" w:hAnsi="Arial" w:cs="Arial"/>
          <w:sz w:val="24"/>
          <w:szCs w:val="24"/>
        </w:rPr>
        <w:t>ch</w:t>
      </w:r>
      <w:r w:rsidR="007D2AAB" w:rsidRPr="009A246F">
        <w:rPr>
          <w:rFonts w:ascii="Arial" w:hAnsi="Arial" w:cs="Arial"/>
          <w:sz w:val="24"/>
          <w:szCs w:val="24"/>
        </w:rPr>
        <w:t xml:space="preserve"> PSP w: Warszawie i Szczecinie,</w:t>
      </w:r>
      <w:r w:rsidR="005D1A60" w:rsidRPr="009A246F">
        <w:rPr>
          <w:rFonts w:ascii="Arial" w:hAnsi="Arial" w:cs="Arial"/>
          <w:sz w:val="24"/>
          <w:szCs w:val="24"/>
        </w:rPr>
        <w:t xml:space="preserve"> </w:t>
      </w:r>
      <w:r w:rsidR="007D2AAB" w:rsidRPr="009A246F">
        <w:rPr>
          <w:rFonts w:ascii="Arial" w:hAnsi="Arial" w:cs="Arial"/>
          <w:sz w:val="24"/>
          <w:szCs w:val="24"/>
        </w:rPr>
        <w:t xml:space="preserve">nt.: </w:t>
      </w:r>
      <w:r w:rsidR="007D2AAB" w:rsidRPr="009A246F">
        <w:rPr>
          <w:rFonts w:ascii="Arial" w:hAnsi="Arial" w:cs="Arial"/>
          <w:i/>
          <w:sz w:val="24"/>
          <w:szCs w:val="24"/>
        </w:rPr>
        <w:t>Wykorzystanie zasobów kadrowych oraz wyposażenia w sprzęt specjalistyczny, pojazdy oraz środki techniczne w wybranych jednostkach organizacyjnych Państwowej Straży Pożarnej</w:t>
      </w:r>
      <w:r w:rsidR="007D2AAB" w:rsidRPr="009A246F">
        <w:rPr>
          <w:rFonts w:ascii="Arial" w:hAnsi="Arial" w:cs="Arial"/>
          <w:sz w:val="24"/>
          <w:szCs w:val="24"/>
        </w:rPr>
        <w:t xml:space="preserve">. </w:t>
      </w:r>
    </w:p>
    <w:p w:rsidR="007D2AAB" w:rsidRPr="009A246F" w:rsidRDefault="008C4495" w:rsidP="005D1A60">
      <w:pPr>
        <w:ind w:left="360"/>
        <w:jc w:val="both"/>
        <w:rPr>
          <w:rFonts w:ascii="Arial" w:hAnsi="Arial" w:cs="Arial"/>
        </w:rPr>
      </w:pPr>
      <w:r w:rsidRPr="009A246F">
        <w:rPr>
          <w:rFonts w:ascii="Arial" w:hAnsi="Arial" w:cs="Arial"/>
        </w:rPr>
        <w:t xml:space="preserve">Powyższy obszar oceniono pozytywnie pomimo stwierdzonych w jednej jednostce nieprawidłowości, które </w:t>
      </w:r>
      <w:r w:rsidR="007D2AAB" w:rsidRPr="009A246F">
        <w:rPr>
          <w:rFonts w:ascii="Arial" w:eastAsia="Calibri" w:hAnsi="Arial" w:cs="Arial"/>
          <w:lang w:eastAsia="en-US"/>
        </w:rPr>
        <w:t>dotyczyły:</w:t>
      </w:r>
    </w:p>
    <w:p w:rsidR="007D2AAB" w:rsidRPr="009A246F" w:rsidRDefault="007D2AAB" w:rsidP="00452D03">
      <w:pPr>
        <w:pStyle w:val="Akapitzlist"/>
        <w:numPr>
          <w:ilvl w:val="0"/>
          <w:numId w:val="19"/>
        </w:numPr>
        <w:tabs>
          <w:tab w:val="left" w:pos="426"/>
        </w:tabs>
        <w:spacing w:after="60"/>
        <w:ind w:hanging="436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nieterminowego sporządzania opinii służbowych;</w:t>
      </w:r>
    </w:p>
    <w:p w:rsidR="007D2AAB" w:rsidRPr="009A246F" w:rsidRDefault="007D2AAB" w:rsidP="00452D03">
      <w:pPr>
        <w:pStyle w:val="Akapitzlist"/>
        <w:numPr>
          <w:ilvl w:val="0"/>
          <w:numId w:val="19"/>
        </w:numPr>
        <w:tabs>
          <w:tab w:val="left" w:pos="426"/>
        </w:tabs>
        <w:spacing w:after="60"/>
        <w:ind w:hanging="436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niezgodności ewidencji sprzętu transportowego przekazanego do</w:t>
      </w:r>
      <w:r w:rsidR="005D1A60" w:rsidRPr="009A246F">
        <w:rPr>
          <w:rFonts w:ascii="Arial" w:hAnsi="Arial" w:cs="Arial"/>
          <w:sz w:val="24"/>
          <w:szCs w:val="24"/>
        </w:rPr>
        <w:t xml:space="preserve"> </w:t>
      </w:r>
      <w:r w:rsidRPr="009A246F">
        <w:rPr>
          <w:rFonts w:ascii="Arial" w:hAnsi="Arial" w:cs="Arial"/>
          <w:sz w:val="24"/>
          <w:szCs w:val="24"/>
        </w:rPr>
        <w:t>O</w:t>
      </w:r>
      <w:r w:rsidR="005D1A60" w:rsidRPr="009A246F">
        <w:rPr>
          <w:rFonts w:ascii="Arial" w:hAnsi="Arial" w:cs="Arial"/>
          <w:sz w:val="24"/>
          <w:szCs w:val="24"/>
        </w:rPr>
        <w:t>SP</w:t>
      </w:r>
      <w:r w:rsidRPr="009A246F">
        <w:rPr>
          <w:rFonts w:ascii="Arial" w:hAnsi="Arial" w:cs="Arial"/>
          <w:sz w:val="24"/>
          <w:szCs w:val="24"/>
        </w:rPr>
        <w:t>;</w:t>
      </w:r>
    </w:p>
    <w:p w:rsidR="007D2AAB" w:rsidRPr="009A246F" w:rsidRDefault="007D2AAB" w:rsidP="00452D03">
      <w:pPr>
        <w:pStyle w:val="Akapitzlist"/>
        <w:numPr>
          <w:ilvl w:val="0"/>
          <w:numId w:val="19"/>
        </w:numPr>
        <w:tabs>
          <w:tab w:val="left" w:pos="426"/>
        </w:tabs>
        <w:spacing w:after="60"/>
        <w:ind w:hanging="436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braku protokołów lub sprawozdań z prac komisji powołanych do oceny przydatności sprzętu transportowego.</w:t>
      </w:r>
    </w:p>
    <w:p w:rsidR="007D2AAB" w:rsidRDefault="005D1A60" w:rsidP="00AC6C5B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</w:rPr>
      </w:pPr>
      <w:r w:rsidRPr="009A246F">
        <w:rPr>
          <w:rFonts w:ascii="Arial" w:hAnsi="Arial" w:cs="Arial"/>
        </w:rPr>
        <w:t xml:space="preserve">    </w:t>
      </w:r>
      <w:r w:rsidR="0008649E" w:rsidRPr="009A246F">
        <w:rPr>
          <w:rFonts w:ascii="Arial" w:hAnsi="Arial" w:cs="Arial"/>
        </w:rPr>
        <w:t xml:space="preserve">W przedmiotowym zakresie podjęto działania mające na celu realizację zaleceń </w:t>
      </w:r>
      <w:r w:rsidRPr="009A246F">
        <w:rPr>
          <w:rFonts w:ascii="Arial" w:hAnsi="Arial" w:cs="Arial"/>
        </w:rPr>
        <w:br/>
        <w:t xml:space="preserve">     </w:t>
      </w:r>
      <w:r w:rsidR="0008649E" w:rsidRPr="009A246F">
        <w:rPr>
          <w:rFonts w:ascii="Arial" w:hAnsi="Arial" w:cs="Arial"/>
        </w:rPr>
        <w:t xml:space="preserve">i </w:t>
      </w:r>
      <w:r w:rsidRPr="009A246F">
        <w:rPr>
          <w:rFonts w:ascii="Arial" w:hAnsi="Arial" w:cs="Arial"/>
        </w:rPr>
        <w:t xml:space="preserve"> </w:t>
      </w:r>
      <w:r w:rsidR="0008649E" w:rsidRPr="009A246F">
        <w:rPr>
          <w:rFonts w:ascii="Arial" w:hAnsi="Arial" w:cs="Arial"/>
        </w:rPr>
        <w:t>wniosków pokontrolnych sformułowanych przez MSWiA.</w:t>
      </w:r>
    </w:p>
    <w:p w:rsidR="00AC6C5B" w:rsidRPr="009A246F" w:rsidRDefault="00AC6C5B" w:rsidP="00AC6C5B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</w:rPr>
      </w:pPr>
    </w:p>
    <w:p w:rsidR="007D2AAB" w:rsidRPr="009A246F" w:rsidRDefault="007D2AAB" w:rsidP="00452D03">
      <w:pPr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 w:rsidRPr="009A246F">
        <w:rPr>
          <w:rFonts w:ascii="Arial" w:hAnsi="Arial" w:cs="Arial"/>
          <w:b/>
        </w:rPr>
        <w:t>3. Państwowa Inspekcja Sanitarna</w:t>
      </w:r>
      <w:r w:rsidRPr="009A246F">
        <w:rPr>
          <w:rFonts w:ascii="Arial" w:hAnsi="Arial" w:cs="Arial"/>
        </w:rPr>
        <w:t xml:space="preserve"> przeprowadziła 56 kontroli w 40 jednostkach organizacyjnych PSP. Kontrolami objęt</w:t>
      </w:r>
      <w:r w:rsidR="005D1A60" w:rsidRPr="009A246F">
        <w:rPr>
          <w:rFonts w:ascii="Arial" w:hAnsi="Arial" w:cs="Arial"/>
        </w:rPr>
        <w:t>o</w:t>
      </w:r>
      <w:r w:rsidR="00D25408" w:rsidRPr="009A246F">
        <w:rPr>
          <w:rFonts w:ascii="Arial" w:hAnsi="Arial" w:cs="Arial"/>
        </w:rPr>
        <w:t>:</w:t>
      </w:r>
      <w:r w:rsidRPr="009A246F">
        <w:rPr>
          <w:rFonts w:ascii="Arial" w:hAnsi="Arial" w:cs="Arial"/>
        </w:rPr>
        <w:t xml:space="preserve"> 3 komendy wojewódzkie PSP </w:t>
      </w:r>
      <w:r w:rsidR="005D1A60" w:rsidRPr="009A246F">
        <w:rPr>
          <w:rFonts w:ascii="Arial" w:hAnsi="Arial" w:cs="Arial"/>
        </w:rPr>
        <w:br/>
      </w:r>
      <w:r w:rsidRPr="009A246F">
        <w:rPr>
          <w:rFonts w:ascii="Arial" w:hAnsi="Arial" w:cs="Arial"/>
        </w:rPr>
        <w:t>w: Rzeszowie, Gdańsku, Kielcach</w:t>
      </w:r>
      <w:r w:rsidR="005D1A60" w:rsidRPr="009A246F">
        <w:rPr>
          <w:rFonts w:ascii="Arial" w:hAnsi="Arial" w:cs="Arial"/>
        </w:rPr>
        <w:t>;</w:t>
      </w:r>
      <w:r w:rsidRPr="009A246F">
        <w:rPr>
          <w:rFonts w:ascii="Arial" w:hAnsi="Arial" w:cs="Arial"/>
        </w:rPr>
        <w:t xml:space="preserve"> 10 komend miejskich PSP w: Bydgoszczy </w:t>
      </w:r>
      <w:r w:rsidR="008561F2" w:rsidRPr="009A246F">
        <w:rPr>
          <w:rFonts w:ascii="Arial" w:hAnsi="Arial" w:cs="Arial"/>
        </w:rPr>
        <w:br/>
      </w:r>
      <w:r w:rsidRPr="009A246F">
        <w:rPr>
          <w:rFonts w:ascii="Arial" w:hAnsi="Arial" w:cs="Arial"/>
        </w:rPr>
        <w:t>(3 kontrole), Grudziądzu (3 kontrole), Siedlcach, Rzeszowie, Przemyślu (2 kontrole), Łomży, Gdańsku, Kielcach, Świnoujściu, Szczecinie (2 kontrole)</w:t>
      </w:r>
      <w:r w:rsidR="005D1A60" w:rsidRPr="009A246F">
        <w:rPr>
          <w:rFonts w:ascii="Arial" w:hAnsi="Arial" w:cs="Arial"/>
        </w:rPr>
        <w:t>;</w:t>
      </w:r>
      <w:r w:rsidRPr="009A246F">
        <w:rPr>
          <w:rFonts w:ascii="Arial" w:hAnsi="Arial" w:cs="Arial"/>
        </w:rPr>
        <w:t xml:space="preserve"> 26 komend powiatowych PSP w: Chełmnie, Rypinie  (2 kontrole), Tucholi, Łasku, Łęczycy </w:t>
      </w:r>
      <w:r w:rsidR="008561F2" w:rsidRPr="009A246F">
        <w:rPr>
          <w:rFonts w:ascii="Arial" w:hAnsi="Arial" w:cs="Arial"/>
        </w:rPr>
        <w:br/>
      </w:r>
      <w:r w:rsidRPr="009A246F">
        <w:rPr>
          <w:rFonts w:ascii="Arial" w:hAnsi="Arial" w:cs="Arial"/>
        </w:rPr>
        <w:t xml:space="preserve">(2 kontrole), Zduńskiej Woli, Wieliczce, Gorlicach, Ostrowi Mazowieckiej, Łańcucie, Strzyżowie (2 kontrole), Ropczycach, Dębicy (2 kontrole), Leżajsku (2 kontrole), Hajnówce, Starogardzie Gdańskim, Pucku, Opatowie (2 kontrole), Ostrowcu Świętokrzyskim, Końskim, </w:t>
      </w:r>
      <w:r w:rsidR="008561F2" w:rsidRPr="009A246F">
        <w:rPr>
          <w:rFonts w:ascii="Arial" w:hAnsi="Arial" w:cs="Arial"/>
        </w:rPr>
        <w:t>Skarżysku–Kamiennej</w:t>
      </w:r>
      <w:r w:rsidRPr="009A246F">
        <w:rPr>
          <w:rFonts w:ascii="Arial" w:hAnsi="Arial" w:cs="Arial"/>
        </w:rPr>
        <w:t>, Pińczowie, Staszowie,</w:t>
      </w:r>
      <w:r w:rsidR="008561F2" w:rsidRPr="009A246F">
        <w:rPr>
          <w:rFonts w:ascii="Arial" w:hAnsi="Arial" w:cs="Arial"/>
        </w:rPr>
        <w:t xml:space="preserve"> </w:t>
      </w:r>
      <w:r w:rsidRPr="009A246F">
        <w:rPr>
          <w:rFonts w:ascii="Arial" w:hAnsi="Arial" w:cs="Arial"/>
        </w:rPr>
        <w:t>Starachowicach, Kędzierzynie-Koźlu, Sławnie (2 kontrole)</w:t>
      </w:r>
      <w:r w:rsidR="005D1A60" w:rsidRPr="009A246F">
        <w:rPr>
          <w:rFonts w:ascii="Arial" w:hAnsi="Arial" w:cs="Arial"/>
        </w:rPr>
        <w:t xml:space="preserve">; </w:t>
      </w:r>
      <w:r w:rsidRPr="009A246F">
        <w:rPr>
          <w:rFonts w:ascii="Arial" w:hAnsi="Arial" w:cs="Arial"/>
        </w:rPr>
        <w:t>S</w:t>
      </w:r>
      <w:r w:rsidR="005D1A60" w:rsidRPr="009A246F">
        <w:rPr>
          <w:rFonts w:ascii="Arial" w:hAnsi="Arial" w:cs="Arial"/>
        </w:rPr>
        <w:t xml:space="preserve">zkołę </w:t>
      </w:r>
      <w:r w:rsidRPr="009A246F">
        <w:rPr>
          <w:rFonts w:ascii="Arial" w:hAnsi="Arial" w:cs="Arial"/>
        </w:rPr>
        <w:t>P</w:t>
      </w:r>
      <w:r w:rsidR="005D1A60" w:rsidRPr="009A246F">
        <w:rPr>
          <w:rFonts w:ascii="Arial" w:hAnsi="Arial" w:cs="Arial"/>
        </w:rPr>
        <w:t>odoficerską</w:t>
      </w:r>
      <w:r w:rsidRPr="009A246F">
        <w:rPr>
          <w:rFonts w:ascii="Arial" w:hAnsi="Arial" w:cs="Arial"/>
        </w:rPr>
        <w:t xml:space="preserve"> PSP </w:t>
      </w:r>
      <w:r w:rsidR="005D1A60" w:rsidRPr="009A246F">
        <w:rPr>
          <w:rFonts w:ascii="Arial" w:hAnsi="Arial" w:cs="Arial"/>
        </w:rPr>
        <w:t xml:space="preserve">w </w:t>
      </w:r>
      <w:r w:rsidRPr="009A246F">
        <w:rPr>
          <w:rFonts w:ascii="Arial" w:hAnsi="Arial" w:cs="Arial"/>
        </w:rPr>
        <w:t>Bydgoszcz</w:t>
      </w:r>
      <w:r w:rsidR="005D1A60" w:rsidRPr="009A246F">
        <w:rPr>
          <w:rFonts w:ascii="Arial" w:hAnsi="Arial" w:cs="Arial"/>
        </w:rPr>
        <w:t>y</w:t>
      </w:r>
      <w:r w:rsidRPr="009A246F">
        <w:rPr>
          <w:rFonts w:ascii="Arial" w:hAnsi="Arial" w:cs="Arial"/>
        </w:rPr>
        <w:t xml:space="preserve"> (4 kontrole).</w:t>
      </w:r>
    </w:p>
    <w:p w:rsidR="007D2AAB" w:rsidRPr="009A246F" w:rsidRDefault="007D2AAB" w:rsidP="005D1A60">
      <w:pPr>
        <w:ind w:firstLine="284"/>
        <w:jc w:val="both"/>
        <w:rPr>
          <w:rFonts w:ascii="Arial" w:hAnsi="Arial" w:cs="Arial"/>
        </w:rPr>
      </w:pPr>
      <w:r w:rsidRPr="009A246F">
        <w:rPr>
          <w:rFonts w:ascii="Arial" w:hAnsi="Arial" w:cs="Arial"/>
        </w:rPr>
        <w:t>Zakresem przedmiotowym kontroli objęto:</w:t>
      </w:r>
    </w:p>
    <w:p w:rsidR="007D2AAB" w:rsidRPr="009A246F" w:rsidRDefault="00D25408" w:rsidP="00D25408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352" w:firstLine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przestrzeganie przepisów </w:t>
      </w:r>
      <w:r w:rsidR="007D2AAB" w:rsidRPr="009A246F">
        <w:rPr>
          <w:rFonts w:ascii="Arial" w:hAnsi="Arial" w:cs="Arial"/>
          <w:sz w:val="24"/>
          <w:szCs w:val="24"/>
        </w:rPr>
        <w:t>BHP</w:t>
      </w:r>
      <w:r w:rsidR="008C4495" w:rsidRPr="009A246F">
        <w:rPr>
          <w:rFonts w:ascii="Arial" w:hAnsi="Arial" w:cs="Arial"/>
          <w:sz w:val="24"/>
          <w:szCs w:val="24"/>
        </w:rPr>
        <w:t xml:space="preserve"> i warunki zdrowotne środowiska pracy;</w:t>
      </w:r>
    </w:p>
    <w:p w:rsidR="00D25408" w:rsidRPr="009A246F" w:rsidRDefault="00D25408" w:rsidP="00D25408">
      <w:pPr>
        <w:pStyle w:val="Akapitzlist"/>
        <w:numPr>
          <w:ilvl w:val="0"/>
          <w:numId w:val="12"/>
        </w:numPr>
        <w:spacing w:after="0"/>
        <w:ind w:left="636" w:hanging="284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 </w:t>
      </w:r>
      <w:r w:rsidR="007D2AAB" w:rsidRPr="009A246F">
        <w:rPr>
          <w:rFonts w:ascii="Arial" w:hAnsi="Arial" w:cs="Arial"/>
          <w:sz w:val="24"/>
          <w:szCs w:val="24"/>
        </w:rPr>
        <w:t xml:space="preserve">zapobieganie powstawaniu chorób zawodowych </w:t>
      </w:r>
      <w:r w:rsidR="008C4495" w:rsidRPr="009A246F">
        <w:rPr>
          <w:rFonts w:ascii="Arial" w:hAnsi="Arial" w:cs="Arial"/>
          <w:sz w:val="24"/>
          <w:szCs w:val="24"/>
        </w:rPr>
        <w:t>i epidemiologię;</w:t>
      </w:r>
    </w:p>
    <w:p w:rsidR="007D2AAB" w:rsidRPr="009A246F" w:rsidRDefault="00D25408" w:rsidP="00D25408">
      <w:pPr>
        <w:pStyle w:val="Akapitzlist"/>
        <w:numPr>
          <w:ilvl w:val="0"/>
          <w:numId w:val="12"/>
        </w:numPr>
        <w:spacing w:after="0"/>
        <w:ind w:left="636" w:hanging="284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 realizację </w:t>
      </w:r>
      <w:r w:rsidR="008C4495" w:rsidRPr="009A246F">
        <w:rPr>
          <w:rFonts w:ascii="Arial" w:hAnsi="Arial" w:cs="Arial"/>
          <w:sz w:val="24"/>
          <w:szCs w:val="24"/>
        </w:rPr>
        <w:t>decyzji</w:t>
      </w:r>
      <w:r w:rsidR="007D2AAB" w:rsidRPr="009A246F">
        <w:rPr>
          <w:rFonts w:ascii="Arial" w:hAnsi="Arial" w:cs="Arial"/>
          <w:sz w:val="24"/>
          <w:szCs w:val="24"/>
        </w:rPr>
        <w:t xml:space="preserve"> Państwowego Inspektora  Sanitarnego MSWiA.</w:t>
      </w:r>
    </w:p>
    <w:p w:rsidR="007D2AAB" w:rsidRPr="009A246F" w:rsidRDefault="007D2AAB" w:rsidP="00D25408">
      <w:pPr>
        <w:pStyle w:val="Akapitzlist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W </w:t>
      </w:r>
      <w:r w:rsidR="008C4495" w:rsidRPr="009A246F">
        <w:rPr>
          <w:rFonts w:ascii="Arial" w:hAnsi="Arial" w:cs="Arial"/>
          <w:sz w:val="24"/>
          <w:szCs w:val="24"/>
        </w:rPr>
        <w:t xml:space="preserve">szesnastu jednostkach organizacyjnych PSP stan sanitarno-techniczny </w:t>
      </w:r>
      <w:r w:rsidR="008C4495" w:rsidRPr="009A246F">
        <w:rPr>
          <w:rFonts w:ascii="Arial" w:hAnsi="Arial" w:cs="Arial"/>
          <w:sz w:val="24"/>
          <w:szCs w:val="24"/>
        </w:rPr>
        <w:br/>
        <w:t>i higieniczny oceniono pozytywnie i w jedn</w:t>
      </w:r>
      <w:r w:rsidR="00D25408" w:rsidRPr="009A246F">
        <w:rPr>
          <w:rFonts w:ascii="Arial" w:hAnsi="Arial" w:cs="Arial"/>
          <w:sz w:val="24"/>
          <w:szCs w:val="24"/>
        </w:rPr>
        <w:t>ej</w:t>
      </w:r>
      <w:r w:rsidR="008C4495" w:rsidRPr="009A246F">
        <w:rPr>
          <w:rFonts w:ascii="Arial" w:hAnsi="Arial" w:cs="Arial"/>
          <w:sz w:val="24"/>
          <w:szCs w:val="24"/>
        </w:rPr>
        <w:t xml:space="preserve"> pozytywnie z uchybieniami, natomiast w dwudziestu trzech </w:t>
      </w:r>
      <w:r w:rsidRPr="009A246F">
        <w:rPr>
          <w:rFonts w:ascii="Arial" w:hAnsi="Arial" w:cs="Arial"/>
          <w:sz w:val="24"/>
          <w:szCs w:val="24"/>
        </w:rPr>
        <w:t>jednostkach PSP nie sformułowano oceny</w:t>
      </w:r>
      <w:r w:rsidR="008C4495" w:rsidRPr="009A246F">
        <w:rPr>
          <w:rFonts w:ascii="Arial" w:hAnsi="Arial" w:cs="Arial"/>
          <w:sz w:val="24"/>
          <w:szCs w:val="24"/>
        </w:rPr>
        <w:t>,</w:t>
      </w:r>
      <w:r w:rsidRPr="009A246F">
        <w:rPr>
          <w:rFonts w:ascii="Arial" w:hAnsi="Arial" w:cs="Arial"/>
          <w:sz w:val="24"/>
          <w:szCs w:val="24"/>
        </w:rPr>
        <w:t xml:space="preserve"> </w:t>
      </w:r>
      <w:r w:rsidR="008C4495" w:rsidRPr="009A246F">
        <w:rPr>
          <w:rFonts w:ascii="Arial" w:hAnsi="Arial" w:cs="Arial"/>
          <w:sz w:val="24"/>
          <w:szCs w:val="24"/>
        </w:rPr>
        <w:t>a stwierdzon</w:t>
      </w:r>
      <w:r w:rsidR="00D25408" w:rsidRPr="009A246F">
        <w:rPr>
          <w:rFonts w:ascii="Arial" w:hAnsi="Arial" w:cs="Arial"/>
          <w:sz w:val="24"/>
          <w:szCs w:val="24"/>
        </w:rPr>
        <w:t>e</w:t>
      </w:r>
      <w:r w:rsidR="008C4495" w:rsidRPr="009A246F">
        <w:rPr>
          <w:rFonts w:ascii="Arial" w:hAnsi="Arial" w:cs="Arial"/>
          <w:sz w:val="24"/>
          <w:szCs w:val="24"/>
        </w:rPr>
        <w:t xml:space="preserve"> nieprawidłowości dotyczyły </w:t>
      </w:r>
      <w:r w:rsidRPr="009A246F">
        <w:rPr>
          <w:rFonts w:ascii="Arial" w:hAnsi="Arial" w:cs="Arial"/>
          <w:sz w:val="24"/>
          <w:szCs w:val="24"/>
        </w:rPr>
        <w:t>niezapewnienia właściwego stanu sanitarno-technicznego w</w:t>
      </w:r>
      <w:r w:rsidR="00AC6C5B">
        <w:rPr>
          <w:rFonts w:ascii="Arial" w:hAnsi="Arial" w:cs="Arial"/>
          <w:sz w:val="24"/>
          <w:szCs w:val="24"/>
        </w:rPr>
        <w:t>:</w:t>
      </w:r>
      <w:r w:rsidRPr="009A246F">
        <w:rPr>
          <w:rFonts w:ascii="Arial" w:hAnsi="Arial" w:cs="Arial"/>
          <w:sz w:val="24"/>
          <w:szCs w:val="24"/>
        </w:rPr>
        <w:t xml:space="preserve"> halach garażowych, ciąga</w:t>
      </w:r>
      <w:r w:rsidR="0008649E" w:rsidRPr="009A246F">
        <w:rPr>
          <w:rFonts w:ascii="Arial" w:hAnsi="Arial" w:cs="Arial"/>
          <w:sz w:val="24"/>
          <w:szCs w:val="24"/>
        </w:rPr>
        <w:t xml:space="preserve">ch komunikacyjnych, toaletach, </w:t>
      </w:r>
      <w:r w:rsidRPr="009A246F">
        <w:rPr>
          <w:rFonts w:ascii="Arial" w:hAnsi="Arial" w:cs="Arial"/>
          <w:sz w:val="24"/>
          <w:szCs w:val="24"/>
        </w:rPr>
        <w:t xml:space="preserve"> pomieszczeniach socjalnych dla pracowników,</w:t>
      </w:r>
      <w:r w:rsidR="00AC6C5B">
        <w:rPr>
          <w:rFonts w:ascii="Arial" w:hAnsi="Arial" w:cs="Arial"/>
          <w:sz w:val="24"/>
          <w:szCs w:val="24"/>
        </w:rPr>
        <w:t xml:space="preserve"> a także</w:t>
      </w:r>
      <w:r w:rsidRPr="009A246F">
        <w:rPr>
          <w:rFonts w:ascii="Arial" w:hAnsi="Arial" w:cs="Arial"/>
          <w:sz w:val="24"/>
          <w:szCs w:val="24"/>
        </w:rPr>
        <w:t xml:space="preserve"> braku aktualnych kart charakterystyki substancji chemicznych</w:t>
      </w:r>
      <w:r w:rsidR="00AC6C5B">
        <w:rPr>
          <w:rFonts w:ascii="Arial" w:hAnsi="Arial" w:cs="Arial"/>
          <w:sz w:val="24"/>
          <w:szCs w:val="24"/>
        </w:rPr>
        <w:t xml:space="preserve"> oraz </w:t>
      </w:r>
      <w:r w:rsidRPr="009A246F">
        <w:rPr>
          <w:rFonts w:ascii="Arial" w:hAnsi="Arial" w:cs="Arial"/>
          <w:sz w:val="24"/>
          <w:szCs w:val="24"/>
        </w:rPr>
        <w:t xml:space="preserve">braku wentylacji w pomieszczeniu siłowni. </w:t>
      </w:r>
    </w:p>
    <w:p w:rsidR="008561F2" w:rsidRPr="009A246F" w:rsidRDefault="008561F2" w:rsidP="008561F2">
      <w:pPr>
        <w:pStyle w:val="Akapitzlist"/>
        <w:spacing w:after="0"/>
        <w:ind w:left="284" w:firstLine="424"/>
        <w:jc w:val="both"/>
        <w:rPr>
          <w:rFonts w:ascii="Arial" w:hAnsi="Arial" w:cs="Arial"/>
          <w:sz w:val="24"/>
          <w:szCs w:val="24"/>
        </w:rPr>
      </w:pPr>
    </w:p>
    <w:p w:rsidR="007D2AAB" w:rsidRPr="009A246F" w:rsidRDefault="007D2AAB" w:rsidP="00CC679E">
      <w:pPr>
        <w:tabs>
          <w:tab w:val="left" w:pos="567"/>
        </w:tabs>
        <w:spacing w:after="60" w:line="276" w:lineRule="auto"/>
        <w:jc w:val="both"/>
        <w:rPr>
          <w:rFonts w:ascii="Arial" w:hAnsi="Arial" w:cs="Arial"/>
        </w:rPr>
      </w:pPr>
      <w:r w:rsidRPr="009A246F">
        <w:rPr>
          <w:rFonts w:ascii="Arial" w:hAnsi="Arial" w:cs="Arial"/>
          <w:b/>
        </w:rPr>
        <w:lastRenderedPageBreak/>
        <w:t>4. Urzędy wojewódzkie</w:t>
      </w:r>
      <w:r w:rsidRPr="009A246F">
        <w:rPr>
          <w:rFonts w:ascii="Arial" w:hAnsi="Arial" w:cs="Arial"/>
        </w:rPr>
        <w:t xml:space="preserve"> </w:t>
      </w:r>
      <w:r w:rsidR="0008649E" w:rsidRPr="009A246F">
        <w:rPr>
          <w:rFonts w:ascii="Arial" w:hAnsi="Arial" w:cs="Arial"/>
        </w:rPr>
        <w:t>realizowały</w:t>
      </w:r>
      <w:r w:rsidRPr="009A246F">
        <w:rPr>
          <w:rFonts w:ascii="Arial" w:hAnsi="Arial" w:cs="Arial"/>
        </w:rPr>
        <w:t xml:space="preserve"> łącznie 15 kontroli:</w:t>
      </w:r>
    </w:p>
    <w:p w:rsidR="007D2AAB" w:rsidRPr="009A246F" w:rsidRDefault="008561F2" w:rsidP="00452D0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Dolnośląski</w:t>
      </w:r>
      <w:r w:rsidR="007D2AAB" w:rsidRPr="009A246F">
        <w:rPr>
          <w:rFonts w:ascii="Arial" w:hAnsi="Arial" w:cs="Arial"/>
          <w:sz w:val="24"/>
          <w:szCs w:val="24"/>
        </w:rPr>
        <w:t xml:space="preserve"> Urząd Wojewódzki – 2 kontrole w Komendzie Wojewódzkiej PSP </w:t>
      </w:r>
      <w:r w:rsidR="007D2AAB" w:rsidRPr="009A246F">
        <w:rPr>
          <w:rFonts w:ascii="Arial" w:hAnsi="Arial" w:cs="Arial"/>
          <w:sz w:val="24"/>
          <w:szCs w:val="24"/>
        </w:rPr>
        <w:br/>
        <w:t xml:space="preserve">we Wrocławiu nt.: </w:t>
      </w:r>
    </w:p>
    <w:p w:rsidR="007D2AAB" w:rsidRPr="009A246F" w:rsidRDefault="00D25408" w:rsidP="00452D03">
      <w:pPr>
        <w:pStyle w:val="Akapitzlist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i/>
          <w:sz w:val="24"/>
          <w:szCs w:val="24"/>
        </w:rPr>
        <w:t xml:space="preserve"> </w:t>
      </w:r>
      <w:r w:rsidR="007D2AAB" w:rsidRPr="009A246F">
        <w:rPr>
          <w:rFonts w:ascii="Arial" w:hAnsi="Arial" w:cs="Arial"/>
          <w:i/>
          <w:sz w:val="24"/>
          <w:szCs w:val="24"/>
        </w:rPr>
        <w:t xml:space="preserve">Rozpatrywanie wniosków o udostępnianie informacji publicznej – </w:t>
      </w:r>
      <w:r w:rsidR="00DD3860" w:rsidRPr="009A246F">
        <w:rPr>
          <w:rFonts w:ascii="Arial" w:hAnsi="Arial" w:cs="Arial"/>
          <w:sz w:val="24"/>
          <w:szCs w:val="24"/>
        </w:rPr>
        <w:t xml:space="preserve">ocena pozytywna </w:t>
      </w:r>
      <w:r w:rsidR="007D2AAB" w:rsidRPr="009A246F">
        <w:rPr>
          <w:rFonts w:ascii="Arial" w:hAnsi="Arial" w:cs="Arial"/>
          <w:sz w:val="24"/>
          <w:szCs w:val="24"/>
        </w:rPr>
        <w:t>z nieprawidłowościami. Wykazane nieprawidłowości dotyczyły m.in.</w:t>
      </w:r>
      <w:r w:rsidRPr="009A246F">
        <w:rPr>
          <w:rFonts w:ascii="Arial" w:hAnsi="Arial" w:cs="Arial"/>
          <w:sz w:val="24"/>
          <w:szCs w:val="24"/>
        </w:rPr>
        <w:t>:</w:t>
      </w:r>
      <w:r w:rsidR="007D2AAB" w:rsidRPr="009A246F">
        <w:rPr>
          <w:rFonts w:ascii="Arial" w:hAnsi="Arial" w:cs="Arial"/>
          <w:sz w:val="24"/>
          <w:szCs w:val="24"/>
        </w:rPr>
        <w:t xml:space="preserve"> błędnego oznaczenia akt jednej sprawy, nieudzielenia w pełni informacji </w:t>
      </w:r>
      <w:r w:rsidRPr="009A246F">
        <w:rPr>
          <w:rFonts w:ascii="Arial" w:hAnsi="Arial" w:cs="Arial"/>
          <w:sz w:val="24"/>
          <w:szCs w:val="24"/>
        </w:rPr>
        <w:br/>
      </w:r>
      <w:r w:rsidR="007D2AAB" w:rsidRPr="009A246F">
        <w:rPr>
          <w:rFonts w:ascii="Arial" w:hAnsi="Arial" w:cs="Arial"/>
          <w:sz w:val="24"/>
          <w:szCs w:val="24"/>
        </w:rPr>
        <w:t xml:space="preserve">żądanej przez wnioskodawcę oraz w trzech zakończonych postępowaniach </w:t>
      </w:r>
      <w:r w:rsidRPr="009A246F">
        <w:rPr>
          <w:rFonts w:ascii="Arial" w:hAnsi="Arial" w:cs="Arial"/>
          <w:sz w:val="24"/>
          <w:szCs w:val="24"/>
        </w:rPr>
        <w:br/>
      </w:r>
      <w:r w:rsidR="007D2AAB" w:rsidRPr="009A246F">
        <w:rPr>
          <w:rFonts w:ascii="Arial" w:hAnsi="Arial" w:cs="Arial"/>
          <w:sz w:val="24"/>
          <w:szCs w:val="24"/>
        </w:rPr>
        <w:t>o</w:t>
      </w:r>
      <w:r w:rsidRPr="009A246F">
        <w:rPr>
          <w:rFonts w:ascii="Arial" w:hAnsi="Arial" w:cs="Arial"/>
          <w:sz w:val="24"/>
          <w:szCs w:val="24"/>
        </w:rPr>
        <w:t xml:space="preserve"> </w:t>
      </w:r>
      <w:r w:rsidR="007D2AAB" w:rsidRPr="009A246F">
        <w:rPr>
          <w:rFonts w:ascii="Arial" w:hAnsi="Arial" w:cs="Arial"/>
          <w:sz w:val="24"/>
          <w:szCs w:val="24"/>
        </w:rPr>
        <w:t>udostępnienie informacji publicznej naruszenia art. 13 ust</w:t>
      </w:r>
      <w:r w:rsidRPr="009A246F">
        <w:rPr>
          <w:rFonts w:ascii="Arial" w:hAnsi="Arial" w:cs="Arial"/>
          <w:sz w:val="24"/>
          <w:szCs w:val="24"/>
        </w:rPr>
        <w:t>.</w:t>
      </w:r>
      <w:r w:rsidR="007D2AAB" w:rsidRPr="009A246F">
        <w:rPr>
          <w:rFonts w:ascii="Arial" w:hAnsi="Arial" w:cs="Arial"/>
          <w:sz w:val="24"/>
          <w:szCs w:val="24"/>
        </w:rPr>
        <w:t xml:space="preserve"> 1 ustawy </w:t>
      </w:r>
      <w:r w:rsidR="007D2AAB" w:rsidRPr="009A246F">
        <w:rPr>
          <w:rFonts w:ascii="Arial" w:hAnsi="Arial" w:cs="Arial"/>
          <w:i/>
          <w:sz w:val="24"/>
          <w:szCs w:val="24"/>
        </w:rPr>
        <w:t>o dostępie do informacji publicznej</w:t>
      </w:r>
      <w:r w:rsidR="007D2AAB" w:rsidRPr="009A246F">
        <w:rPr>
          <w:rFonts w:ascii="Arial" w:hAnsi="Arial" w:cs="Arial"/>
          <w:sz w:val="24"/>
          <w:szCs w:val="24"/>
        </w:rPr>
        <w:t>;</w:t>
      </w:r>
    </w:p>
    <w:p w:rsidR="007D2AAB" w:rsidRPr="009A246F" w:rsidRDefault="00D25408" w:rsidP="00930E9E">
      <w:pPr>
        <w:pStyle w:val="Akapitzlist"/>
        <w:numPr>
          <w:ilvl w:val="0"/>
          <w:numId w:val="23"/>
        </w:numPr>
        <w:tabs>
          <w:tab w:val="left" w:pos="567"/>
        </w:tabs>
        <w:spacing w:after="60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i/>
          <w:sz w:val="24"/>
          <w:szCs w:val="24"/>
        </w:rPr>
        <w:t xml:space="preserve"> </w:t>
      </w:r>
      <w:r w:rsidR="007D2AAB" w:rsidRPr="009A246F">
        <w:rPr>
          <w:rFonts w:ascii="Arial" w:hAnsi="Arial" w:cs="Arial"/>
          <w:i/>
          <w:sz w:val="24"/>
          <w:szCs w:val="24"/>
        </w:rPr>
        <w:t>Organizacj</w:t>
      </w:r>
      <w:r w:rsidR="00632127" w:rsidRPr="009A246F">
        <w:rPr>
          <w:rFonts w:ascii="Arial" w:hAnsi="Arial" w:cs="Arial"/>
          <w:i/>
          <w:sz w:val="24"/>
          <w:szCs w:val="24"/>
        </w:rPr>
        <w:t>a</w:t>
      </w:r>
      <w:r w:rsidR="007D2AAB" w:rsidRPr="009A246F">
        <w:rPr>
          <w:rFonts w:ascii="Arial" w:hAnsi="Arial" w:cs="Arial"/>
          <w:i/>
          <w:sz w:val="24"/>
          <w:szCs w:val="24"/>
        </w:rPr>
        <w:t xml:space="preserve"> przyjmowania, rozpatrywania i załatwiania skarg i wniosków.</w:t>
      </w:r>
      <w:r w:rsidRPr="009A246F">
        <w:rPr>
          <w:rFonts w:ascii="Arial" w:hAnsi="Arial" w:cs="Arial"/>
          <w:i/>
          <w:sz w:val="24"/>
          <w:szCs w:val="24"/>
        </w:rPr>
        <w:t xml:space="preserve"> </w:t>
      </w:r>
      <w:r w:rsidR="007D2AAB" w:rsidRPr="009A246F">
        <w:rPr>
          <w:rFonts w:ascii="Arial" w:hAnsi="Arial" w:cs="Arial"/>
          <w:i/>
          <w:sz w:val="24"/>
          <w:szCs w:val="24"/>
        </w:rPr>
        <w:t>Realizacja postanowień ustawy o petycjach</w:t>
      </w:r>
      <w:r w:rsidR="007D2AAB" w:rsidRPr="009A246F">
        <w:rPr>
          <w:rFonts w:ascii="Arial" w:hAnsi="Arial" w:cs="Arial"/>
          <w:sz w:val="24"/>
          <w:szCs w:val="24"/>
        </w:rPr>
        <w:t xml:space="preserve"> – ocena pozytywna </w:t>
      </w:r>
      <w:r w:rsidRPr="009A246F">
        <w:rPr>
          <w:rFonts w:ascii="Arial" w:hAnsi="Arial" w:cs="Arial"/>
          <w:sz w:val="24"/>
          <w:szCs w:val="24"/>
        </w:rPr>
        <w:br/>
      </w:r>
      <w:r w:rsidR="007D2AAB" w:rsidRPr="009A246F">
        <w:rPr>
          <w:rFonts w:ascii="Arial" w:hAnsi="Arial" w:cs="Arial"/>
          <w:sz w:val="24"/>
          <w:szCs w:val="24"/>
        </w:rPr>
        <w:t>z nieprawidłowościami. Wykazane nieprawidłowości dotyczyły m.in.</w:t>
      </w:r>
      <w:r w:rsidRPr="009A246F">
        <w:rPr>
          <w:rFonts w:ascii="Arial" w:hAnsi="Arial" w:cs="Arial"/>
          <w:sz w:val="24"/>
          <w:szCs w:val="24"/>
        </w:rPr>
        <w:t>:</w:t>
      </w:r>
      <w:r w:rsidR="007D2AAB" w:rsidRPr="009A246F">
        <w:rPr>
          <w:rFonts w:ascii="Arial" w:hAnsi="Arial" w:cs="Arial"/>
          <w:sz w:val="24"/>
          <w:szCs w:val="24"/>
        </w:rPr>
        <w:t xml:space="preserve"> błędnego prowadzenia rejestru skarg i wniosków, braku potwierdzeń doręczenia pism przekazanych do osób skarżących, nieprzekazania podmiotom publicznym pism w postaci elektronicznej na elektroniczną skrzynkę podawczą </w:t>
      </w:r>
      <w:proofErr w:type="spellStart"/>
      <w:r w:rsidR="007D2AAB" w:rsidRPr="009A246F">
        <w:rPr>
          <w:rFonts w:ascii="Arial" w:hAnsi="Arial" w:cs="Arial"/>
          <w:sz w:val="24"/>
          <w:szCs w:val="24"/>
        </w:rPr>
        <w:t>ePUAP</w:t>
      </w:r>
      <w:proofErr w:type="spellEnd"/>
      <w:r w:rsidR="007D2AAB" w:rsidRPr="009A246F">
        <w:rPr>
          <w:rFonts w:ascii="Arial" w:hAnsi="Arial" w:cs="Arial"/>
          <w:sz w:val="24"/>
          <w:szCs w:val="24"/>
        </w:rPr>
        <w:t xml:space="preserve">, </w:t>
      </w:r>
      <w:r w:rsidRPr="009A246F">
        <w:rPr>
          <w:rFonts w:ascii="Arial" w:hAnsi="Arial" w:cs="Arial"/>
          <w:sz w:val="24"/>
          <w:szCs w:val="24"/>
        </w:rPr>
        <w:br/>
      </w:r>
      <w:r w:rsidR="007D2AAB" w:rsidRPr="009A246F">
        <w:rPr>
          <w:rFonts w:ascii="Arial" w:hAnsi="Arial" w:cs="Arial"/>
          <w:sz w:val="24"/>
          <w:szCs w:val="24"/>
        </w:rPr>
        <w:t>nie załatwienia terminowo jednej skargi</w:t>
      </w:r>
      <w:r w:rsidR="001B37A0" w:rsidRPr="009A246F">
        <w:rPr>
          <w:rFonts w:ascii="Arial" w:hAnsi="Arial" w:cs="Arial"/>
          <w:sz w:val="24"/>
          <w:szCs w:val="24"/>
        </w:rPr>
        <w:t>,</w:t>
      </w:r>
      <w:r w:rsidR="007D2AAB" w:rsidRPr="009A246F">
        <w:rPr>
          <w:rFonts w:ascii="Arial" w:hAnsi="Arial" w:cs="Arial"/>
          <w:sz w:val="24"/>
          <w:szCs w:val="24"/>
        </w:rPr>
        <w:t xml:space="preserve"> jak również nie zawiadomi</w:t>
      </w:r>
      <w:r w:rsidR="00DD3860" w:rsidRPr="009A246F">
        <w:rPr>
          <w:rFonts w:ascii="Arial" w:hAnsi="Arial" w:cs="Arial"/>
          <w:sz w:val="24"/>
          <w:szCs w:val="24"/>
        </w:rPr>
        <w:t>enia</w:t>
      </w:r>
      <w:r w:rsidR="007D2AAB" w:rsidRPr="009A246F">
        <w:rPr>
          <w:rFonts w:ascii="Arial" w:hAnsi="Arial" w:cs="Arial"/>
          <w:sz w:val="24"/>
          <w:szCs w:val="24"/>
        </w:rPr>
        <w:t xml:space="preserve"> skarżącego w terminie 7 dni o przekazaniu jego skargi według właściwości. </w:t>
      </w:r>
    </w:p>
    <w:p w:rsidR="007D2AAB" w:rsidRPr="009A246F" w:rsidRDefault="007D2AAB" w:rsidP="00930E9E">
      <w:pPr>
        <w:pStyle w:val="Akapitzlist"/>
        <w:numPr>
          <w:ilvl w:val="0"/>
          <w:numId w:val="13"/>
        </w:numPr>
        <w:tabs>
          <w:tab w:val="left" w:pos="567"/>
        </w:tabs>
        <w:spacing w:after="60"/>
        <w:ind w:left="64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Kujawsko-Pomorski Urząd Wojewódzki  – 1 kontrolę w Komendzie Powiatowej PSP w Mogilnie nt.: </w:t>
      </w:r>
      <w:r w:rsidRPr="009A246F">
        <w:rPr>
          <w:rFonts w:ascii="Arial" w:hAnsi="Arial" w:cs="Arial"/>
          <w:i/>
          <w:sz w:val="24"/>
          <w:szCs w:val="24"/>
        </w:rPr>
        <w:t xml:space="preserve">Wykonywanie zadań obronnych i obrony cywilnej </w:t>
      </w:r>
      <w:r w:rsidR="008561F2" w:rsidRPr="009A246F">
        <w:rPr>
          <w:rFonts w:ascii="Arial" w:hAnsi="Arial" w:cs="Arial"/>
          <w:i/>
          <w:sz w:val="24"/>
          <w:szCs w:val="24"/>
        </w:rPr>
        <w:br/>
      </w:r>
      <w:r w:rsidRPr="009A246F">
        <w:rPr>
          <w:rFonts w:ascii="Arial" w:hAnsi="Arial" w:cs="Arial"/>
          <w:i/>
          <w:sz w:val="24"/>
          <w:szCs w:val="24"/>
        </w:rPr>
        <w:t xml:space="preserve">w wybranych jednostkach powiatu </w:t>
      </w:r>
      <w:r w:rsidR="008561F2" w:rsidRPr="009A246F">
        <w:rPr>
          <w:rFonts w:ascii="Arial" w:hAnsi="Arial" w:cs="Arial"/>
          <w:i/>
          <w:sz w:val="24"/>
          <w:szCs w:val="24"/>
        </w:rPr>
        <w:t>mogileńskiego</w:t>
      </w:r>
      <w:r w:rsidR="001B37A0" w:rsidRPr="009A246F">
        <w:rPr>
          <w:rFonts w:ascii="Arial" w:hAnsi="Arial" w:cs="Arial"/>
          <w:i/>
          <w:sz w:val="24"/>
          <w:szCs w:val="24"/>
        </w:rPr>
        <w:t xml:space="preserve"> </w:t>
      </w:r>
      <w:r w:rsidRPr="009A246F">
        <w:rPr>
          <w:rFonts w:ascii="Arial" w:hAnsi="Arial" w:cs="Arial"/>
          <w:sz w:val="24"/>
          <w:szCs w:val="24"/>
        </w:rPr>
        <w:t xml:space="preserve">– ocena pozytywna </w:t>
      </w:r>
      <w:r w:rsidR="001B37A0" w:rsidRPr="009A246F">
        <w:rPr>
          <w:rFonts w:ascii="Arial" w:hAnsi="Arial" w:cs="Arial"/>
          <w:sz w:val="24"/>
          <w:szCs w:val="24"/>
        </w:rPr>
        <w:br/>
      </w:r>
      <w:r w:rsidRPr="009A246F">
        <w:rPr>
          <w:rFonts w:ascii="Arial" w:hAnsi="Arial" w:cs="Arial"/>
          <w:sz w:val="24"/>
          <w:szCs w:val="24"/>
        </w:rPr>
        <w:t>z uchybieniami.</w:t>
      </w:r>
    </w:p>
    <w:p w:rsidR="007D2AAB" w:rsidRPr="009A246F" w:rsidRDefault="007D2AAB" w:rsidP="00930E9E">
      <w:pPr>
        <w:pStyle w:val="Akapitzlist"/>
        <w:numPr>
          <w:ilvl w:val="0"/>
          <w:numId w:val="13"/>
        </w:numPr>
        <w:tabs>
          <w:tab w:val="left" w:pos="567"/>
        </w:tabs>
        <w:spacing w:after="60"/>
        <w:ind w:left="64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  Łódzki Urząd Wojewódzki – 1 kontrolę w Komendzie Wojewódzkiej PSP w Łodzi nt.: </w:t>
      </w:r>
      <w:r w:rsidRPr="009A246F">
        <w:rPr>
          <w:rFonts w:ascii="Arial" w:hAnsi="Arial" w:cs="Arial"/>
          <w:i/>
          <w:sz w:val="24"/>
          <w:szCs w:val="24"/>
        </w:rPr>
        <w:t xml:space="preserve">Prawidłowość wykorzystania w 2020 r. środków z budżetu państwa </w:t>
      </w:r>
      <w:r w:rsidR="008561F2" w:rsidRPr="009A246F">
        <w:rPr>
          <w:rFonts w:ascii="Arial" w:hAnsi="Arial" w:cs="Arial"/>
          <w:i/>
          <w:sz w:val="24"/>
          <w:szCs w:val="24"/>
        </w:rPr>
        <w:br/>
      </w:r>
      <w:r w:rsidRPr="009A246F">
        <w:rPr>
          <w:rFonts w:ascii="Arial" w:hAnsi="Arial" w:cs="Arial"/>
          <w:i/>
          <w:sz w:val="24"/>
          <w:szCs w:val="24"/>
        </w:rPr>
        <w:t>na finansowanie zadań związanych ze zwalczaniem zakażenia, zapobieganiem rozprzestrzeniania się, profilaktyką oraz zwalczaniem skutków choroby zakaźnej wywołanej wirusem SARS-CoV-2 zwanej COVID-19</w:t>
      </w:r>
      <w:r w:rsidR="001B37A0" w:rsidRPr="009A246F">
        <w:rPr>
          <w:rFonts w:ascii="Arial" w:hAnsi="Arial" w:cs="Arial"/>
          <w:i/>
          <w:sz w:val="24"/>
          <w:szCs w:val="24"/>
        </w:rPr>
        <w:t>.</w:t>
      </w:r>
      <w:r w:rsidR="001B37A0" w:rsidRPr="009A246F">
        <w:rPr>
          <w:rFonts w:ascii="Arial" w:hAnsi="Arial" w:cs="Arial"/>
          <w:sz w:val="24"/>
          <w:szCs w:val="24"/>
        </w:rPr>
        <w:t xml:space="preserve"> Na koniec okresu sprawozdawczego kontrola była</w:t>
      </w:r>
      <w:r w:rsidRPr="009A246F">
        <w:rPr>
          <w:rFonts w:ascii="Arial" w:hAnsi="Arial" w:cs="Arial"/>
          <w:i/>
          <w:sz w:val="24"/>
          <w:szCs w:val="24"/>
        </w:rPr>
        <w:t xml:space="preserve"> </w:t>
      </w:r>
      <w:r w:rsidRPr="009A246F">
        <w:rPr>
          <w:rFonts w:ascii="Arial" w:hAnsi="Arial" w:cs="Arial"/>
          <w:sz w:val="24"/>
          <w:szCs w:val="24"/>
        </w:rPr>
        <w:t>w trakcie realizacji.</w:t>
      </w:r>
    </w:p>
    <w:p w:rsidR="007D2AAB" w:rsidRPr="009A246F" w:rsidRDefault="007D2AAB" w:rsidP="00930E9E">
      <w:pPr>
        <w:pStyle w:val="Akapitzlist"/>
        <w:numPr>
          <w:ilvl w:val="0"/>
          <w:numId w:val="13"/>
        </w:numPr>
        <w:tabs>
          <w:tab w:val="left" w:pos="567"/>
        </w:tabs>
        <w:spacing w:after="60"/>
        <w:ind w:left="64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Małopolski Urząd Wojewódzki – 1 kontrolę w Komendzie Powiatowej PSP </w:t>
      </w:r>
      <w:r w:rsidRPr="009A246F">
        <w:rPr>
          <w:rFonts w:ascii="Arial" w:hAnsi="Arial" w:cs="Arial"/>
          <w:sz w:val="24"/>
          <w:szCs w:val="24"/>
        </w:rPr>
        <w:br/>
        <w:t xml:space="preserve">w Olkuszu nt.: </w:t>
      </w:r>
      <w:r w:rsidRPr="009A246F">
        <w:rPr>
          <w:rFonts w:ascii="Arial" w:hAnsi="Arial" w:cs="Arial"/>
          <w:i/>
          <w:sz w:val="24"/>
          <w:szCs w:val="24"/>
        </w:rPr>
        <w:t xml:space="preserve">Realizacja zadań obronnych. Przygotowanie jednostki </w:t>
      </w:r>
      <w:r w:rsidR="008561F2" w:rsidRPr="009A246F">
        <w:rPr>
          <w:rFonts w:ascii="Arial" w:hAnsi="Arial" w:cs="Arial"/>
          <w:i/>
          <w:sz w:val="24"/>
          <w:szCs w:val="24"/>
        </w:rPr>
        <w:br/>
      </w:r>
      <w:r w:rsidRPr="009A246F">
        <w:rPr>
          <w:rFonts w:ascii="Arial" w:hAnsi="Arial" w:cs="Arial"/>
          <w:i/>
          <w:sz w:val="24"/>
          <w:szCs w:val="24"/>
        </w:rPr>
        <w:t xml:space="preserve">do realizacji zadań wynikających z Planu Operacyjnego Funkcjonowania </w:t>
      </w:r>
      <w:r w:rsidR="008561F2" w:rsidRPr="009A246F">
        <w:rPr>
          <w:rFonts w:ascii="Arial" w:hAnsi="Arial" w:cs="Arial"/>
          <w:i/>
          <w:sz w:val="24"/>
          <w:szCs w:val="24"/>
        </w:rPr>
        <w:br/>
      </w:r>
      <w:r w:rsidRPr="009A246F">
        <w:rPr>
          <w:rFonts w:ascii="Arial" w:hAnsi="Arial" w:cs="Arial"/>
          <w:i/>
          <w:sz w:val="24"/>
          <w:szCs w:val="24"/>
        </w:rPr>
        <w:t>w okresie podwyższania i obniżania gotowości obronnej</w:t>
      </w:r>
      <w:r w:rsidRPr="009A246F">
        <w:rPr>
          <w:rFonts w:ascii="Arial" w:hAnsi="Arial" w:cs="Arial"/>
          <w:sz w:val="24"/>
          <w:szCs w:val="24"/>
        </w:rPr>
        <w:t xml:space="preserve"> – ocena pozytywna.</w:t>
      </w:r>
    </w:p>
    <w:p w:rsidR="007D2AAB" w:rsidRPr="009A246F" w:rsidRDefault="007D2AAB" w:rsidP="00930E9E">
      <w:pPr>
        <w:pStyle w:val="Akapitzlist"/>
        <w:numPr>
          <w:ilvl w:val="0"/>
          <w:numId w:val="13"/>
        </w:numPr>
        <w:tabs>
          <w:tab w:val="left" w:pos="567"/>
        </w:tabs>
        <w:spacing w:after="60"/>
        <w:ind w:left="64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Opolski Urząd Wojewódzki </w:t>
      </w:r>
      <w:bookmarkStart w:id="4" w:name="_Hlk97211757"/>
      <w:bookmarkStart w:id="5" w:name="_Hlk97038776"/>
      <w:r w:rsidRPr="009A246F">
        <w:rPr>
          <w:rFonts w:ascii="Arial" w:hAnsi="Arial" w:cs="Arial"/>
          <w:sz w:val="24"/>
          <w:szCs w:val="24"/>
        </w:rPr>
        <w:t>–</w:t>
      </w:r>
      <w:bookmarkEnd w:id="4"/>
      <w:r w:rsidRPr="009A246F">
        <w:rPr>
          <w:rFonts w:ascii="Arial" w:hAnsi="Arial" w:cs="Arial"/>
          <w:sz w:val="24"/>
          <w:szCs w:val="24"/>
        </w:rPr>
        <w:t xml:space="preserve"> 1 kontrolę w Komendzie Wojewódzkiej PSP </w:t>
      </w:r>
      <w:r w:rsidR="008561F2" w:rsidRPr="009A246F">
        <w:rPr>
          <w:rFonts w:ascii="Arial" w:hAnsi="Arial" w:cs="Arial"/>
          <w:sz w:val="24"/>
          <w:szCs w:val="24"/>
        </w:rPr>
        <w:br/>
      </w:r>
      <w:r w:rsidRPr="009A246F">
        <w:rPr>
          <w:rFonts w:ascii="Arial" w:hAnsi="Arial" w:cs="Arial"/>
          <w:sz w:val="24"/>
          <w:szCs w:val="24"/>
        </w:rPr>
        <w:t>w Opolu</w:t>
      </w:r>
      <w:r w:rsidR="008561F2" w:rsidRPr="009A246F">
        <w:rPr>
          <w:rFonts w:ascii="Arial" w:hAnsi="Arial" w:cs="Arial"/>
          <w:sz w:val="24"/>
          <w:szCs w:val="24"/>
        </w:rPr>
        <w:t xml:space="preserve"> </w:t>
      </w:r>
      <w:r w:rsidRPr="009A246F">
        <w:rPr>
          <w:rFonts w:ascii="Arial" w:hAnsi="Arial" w:cs="Arial"/>
          <w:sz w:val="24"/>
          <w:szCs w:val="24"/>
        </w:rPr>
        <w:t xml:space="preserve">nt.: </w:t>
      </w:r>
      <w:r w:rsidRPr="009A246F">
        <w:rPr>
          <w:rFonts w:ascii="Arial" w:hAnsi="Arial" w:cs="Arial"/>
          <w:i/>
          <w:sz w:val="24"/>
          <w:szCs w:val="24"/>
        </w:rPr>
        <w:t xml:space="preserve">Prawidłowość stosowania procedury w prowadzonych postępowaniach administracyjnych – </w:t>
      </w:r>
      <w:r w:rsidRPr="009A246F">
        <w:rPr>
          <w:rFonts w:ascii="Arial" w:hAnsi="Arial" w:cs="Arial"/>
          <w:sz w:val="24"/>
          <w:szCs w:val="24"/>
        </w:rPr>
        <w:t>ocena pozytywna z uchybieniami.</w:t>
      </w:r>
    </w:p>
    <w:bookmarkEnd w:id="5"/>
    <w:p w:rsidR="00632127" w:rsidRPr="00CC679E" w:rsidRDefault="007D2AAB" w:rsidP="00CC679E">
      <w:pPr>
        <w:pStyle w:val="Akapitzlist"/>
        <w:numPr>
          <w:ilvl w:val="0"/>
          <w:numId w:val="13"/>
        </w:numPr>
        <w:tabs>
          <w:tab w:val="left" w:pos="709"/>
        </w:tabs>
        <w:spacing w:after="60"/>
        <w:ind w:left="647" w:hanging="295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Pomorski Urząd Wojewódzki – 1 kontrolę w Komendzie Wojewódzkiej PSP </w:t>
      </w:r>
      <w:r w:rsidRPr="009A246F">
        <w:rPr>
          <w:rFonts w:ascii="Arial" w:hAnsi="Arial" w:cs="Arial"/>
          <w:sz w:val="24"/>
          <w:szCs w:val="24"/>
        </w:rPr>
        <w:br/>
        <w:t>w Gdańsku nt.</w:t>
      </w:r>
      <w:r w:rsidRPr="009A246F">
        <w:rPr>
          <w:rFonts w:ascii="Arial" w:hAnsi="Arial" w:cs="Arial"/>
          <w:i/>
          <w:sz w:val="24"/>
          <w:szCs w:val="24"/>
        </w:rPr>
        <w:t xml:space="preserve">: Realizacja dochodów budżetu państwa oraz wydatkowanie środków publicznych na zadania objęte planem finansowym jednostki </w:t>
      </w:r>
      <w:r w:rsidRPr="009A246F">
        <w:rPr>
          <w:rFonts w:ascii="Arial" w:hAnsi="Arial" w:cs="Arial"/>
          <w:i/>
          <w:sz w:val="24"/>
          <w:szCs w:val="24"/>
        </w:rPr>
        <w:br/>
        <w:t xml:space="preserve">w 2020 r. ze szczególnym uwzględnieniem zabezpieczenia interesów Skarbu Państwa w umowach zawieranych przez administrację rządową </w:t>
      </w:r>
      <w:bookmarkStart w:id="6" w:name="_Hlk97038574"/>
      <w:r w:rsidRPr="009A246F">
        <w:rPr>
          <w:rFonts w:ascii="Arial" w:hAnsi="Arial" w:cs="Arial"/>
          <w:i/>
          <w:sz w:val="24"/>
          <w:szCs w:val="24"/>
        </w:rPr>
        <w:t xml:space="preserve">– </w:t>
      </w:r>
      <w:r w:rsidRPr="009A246F">
        <w:rPr>
          <w:rFonts w:ascii="Arial" w:hAnsi="Arial" w:cs="Arial"/>
          <w:sz w:val="24"/>
          <w:szCs w:val="24"/>
        </w:rPr>
        <w:t>ocena pozytywna z uchybieniami.</w:t>
      </w:r>
    </w:p>
    <w:bookmarkEnd w:id="6"/>
    <w:p w:rsidR="007D2AAB" w:rsidRPr="009A246F" w:rsidRDefault="007D2AAB" w:rsidP="00452D03">
      <w:pPr>
        <w:pStyle w:val="Akapitzlist"/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Świętokrzyski Urząd Wojewódzki – 4 kontrole w:</w:t>
      </w:r>
    </w:p>
    <w:p w:rsidR="007D2AAB" w:rsidRPr="009A246F" w:rsidRDefault="007D2AAB" w:rsidP="00632127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709" w:hanging="425"/>
        <w:jc w:val="both"/>
        <w:rPr>
          <w:rFonts w:ascii="Arial" w:hAnsi="Arial" w:cs="Arial"/>
          <w:i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Komendzie Wojewódzkiej PSP w Kielcach nt.: </w:t>
      </w:r>
      <w:r w:rsidRPr="009A246F">
        <w:rPr>
          <w:rFonts w:ascii="Arial" w:hAnsi="Arial" w:cs="Arial"/>
          <w:i/>
          <w:sz w:val="24"/>
          <w:szCs w:val="24"/>
        </w:rPr>
        <w:t>Działalność finansowo gospodarcza jednostki oraz proces realizacji budżetu w układzie zadaniowym w 2020 r.</w:t>
      </w:r>
      <w:r w:rsidR="008742EA" w:rsidRPr="009A246F">
        <w:rPr>
          <w:rFonts w:ascii="Arial" w:hAnsi="Arial" w:cs="Arial"/>
          <w:i/>
          <w:sz w:val="24"/>
          <w:szCs w:val="24"/>
        </w:rPr>
        <w:t>;</w:t>
      </w:r>
    </w:p>
    <w:p w:rsidR="008742EA" w:rsidRPr="009A246F" w:rsidRDefault="007D2AAB" w:rsidP="008742EA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641" w:right="-142" w:hanging="357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lastRenderedPageBreak/>
        <w:t>komendach powiatowych PSP w: Końskich, Skarżysku</w:t>
      </w:r>
      <w:r w:rsidR="0034797C" w:rsidRPr="009A246F">
        <w:rPr>
          <w:rFonts w:ascii="Arial" w:hAnsi="Arial" w:cs="Arial"/>
          <w:sz w:val="24"/>
          <w:szCs w:val="24"/>
        </w:rPr>
        <w:t>–</w:t>
      </w:r>
      <w:r w:rsidRPr="009A246F">
        <w:rPr>
          <w:rFonts w:ascii="Arial" w:hAnsi="Arial" w:cs="Arial"/>
          <w:sz w:val="24"/>
          <w:szCs w:val="24"/>
        </w:rPr>
        <w:t xml:space="preserve">Kamiennej </w:t>
      </w:r>
      <w:r w:rsidRPr="009A246F">
        <w:rPr>
          <w:rFonts w:ascii="Arial" w:hAnsi="Arial" w:cs="Arial"/>
          <w:sz w:val="24"/>
          <w:szCs w:val="24"/>
        </w:rPr>
        <w:br/>
        <w:t>i Busku</w:t>
      </w:r>
      <w:r w:rsidR="0034797C" w:rsidRPr="009A246F">
        <w:rPr>
          <w:rFonts w:ascii="Arial" w:hAnsi="Arial" w:cs="Arial"/>
          <w:sz w:val="24"/>
          <w:szCs w:val="24"/>
        </w:rPr>
        <w:t>–</w:t>
      </w:r>
      <w:r w:rsidRPr="009A246F">
        <w:rPr>
          <w:rFonts w:ascii="Arial" w:hAnsi="Arial" w:cs="Arial"/>
          <w:sz w:val="24"/>
          <w:szCs w:val="24"/>
        </w:rPr>
        <w:t>Zdr</w:t>
      </w:r>
      <w:r w:rsidR="0034797C" w:rsidRPr="009A246F">
        <w:rPr>
          <w:rFonts w:ascii="Arial" w:hAnsi="Arial" w:cs="Arial"/>
          <w:sz w:val="24"/>
          <w:szCs w:val="24"/>
        </w:rPr>
        <w:t>oju</w:t>
      </w:r>
      <w:r w:rsidRPr="009A246F">
        <w:rPr>
          <w:rFonts w:ascii="Arial" w:hAnsi="Arial" w:cs="Arial"/>
          <w:sz w:val="24"/>
          <w:szCs w:val="24"/>
        </w:rPr>
        <w:t xml:space="preserve"> nt.: </w:t>
      </w:r>
      <w:r w:rsidRPr="009A246F">
        <w:rPr>
          <w:rFonts w:ascii="Arial" w:hAnsi="Arial" w:cs="Arial"/>
          <w:i/>
          <w:sz w:val="24"/>
          <w:szCs w:val="24"/>
        </w:rPr>
        <w:t>Prawidłowość wykorzystania dotacji celowych przekazanych z budżetu państwa na realizację zadań z zakresu administracji rządowej oraz innych zleconych ustawami, jak również sposób gromadzenia i odprowadzania dochodów uzyskiwanych w związku z realizacją tych zadań w 2020 r.</w:t>
      </w:r>
    </w:p>
    <w:p w:rsidR="007D2AAB" w:rsidRPr="009A246F" w:rsidRDefault="007D2AAB" w:rsidP="008742EA">
      <w:pPr>
        <w:tabs>
          <w:tab w:val="left" w:pos="284"/>
        </w:tabs>
        <w:spacing w:after="60" w:line="276" w:lineRule="auto"/>
        <w:ind w:left="284" w:right="-142"/>
        <w:jc w:val="both"/>
        <w:rPr>
          <w:rFonts w:ascii="Arial" w:hAnsi="Arial" w:cs="Arial"/>
        </w:rPr>
      </w:pPr>
      <w:r w:rsidRPr="009A246F">
        <w:rPr>
          <w:rFonts w:ascii="Arial" w:hAnsi="Arial" w:cs="Arial"/>
        </w:rPr>
        <w:t xml:space="preserve">W </w:t>
      </w:r>
      <w:r w:rsidR="00DD3860" w:rsidRPr="009A246F">
        <w:rPr>
          <w:rFonts w:ascii="Arial" w:hAnsi="Arial" w:cs="Arial"/>
        </w:rPr>
        <w:t>kontrolowanych obszarach</w:t>
      </w:r>
      <w:r w:rsidRPr="009A246F">
        <w:rPr>
          <w:rFonts w:ascii="Arial" w:hAnsi="Arial" w:cs="Arial"/>
        </w:rPr>
        <w:t xml:space="preserve"> nie stwierdzono nieprawidłowości.</w:t>
      </w:r>
    </w:p>
    <w:p w:rsidR="007D2AAB" w:rsidRPr="009A246F" w:rsidRDefault="007D2AAB" w:rsidP="00452D03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right="-142"/>
        <w:jc w:val="both"/>
        <w:rPr>
          <w:rFonts w:ascii="Arial" w:hAnsi="Arial" w:cs="Arial"/>
          <w:i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Warmińsko-Mazurski Urząd Wojewódzki – 3 kontrole w: </w:t>
      </w:r>
    </w:p>
    <w:p w:rsidR="007D2AAB" w:rsidRPr="009A246F" w:rsidRDefault="007D2AAB" w:rsidP="00632127">
      <w:pPr>
        <w:pStyle w:val="Akapitzlist"/>
        <w:numPr>
          <w:ilvl w:val="0"/>
          <w:numId w:val="16"/>
        </w:numPr>
        <w:spacing w:after="0"/>
        <w:ind w:left="709" w:right="-142" w:hanging="425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Komendzie Powiatowej PSP w Bartoszycach nt.: </w:t>
      </w:r>
      <w:r w:rsidRPr="009A246F">
        <w:rPr>
          <w:rFonts w:ascii="Arial" w:hAnsi="Arial" w:cs="Arial"/>
          <w:i/>
          <w:sz w:val="24"/>
          <w:szCs w:val="24"/>
        </w:rPr>
        <w:t xml:space="preserve">Prawidłowość realizacji zadania pn.: „Budowa budynku zaplecza techniczno-magazynowego na terenie Komendy Powiatowej PSP w Bartoszycach” </w:t>
      </w:r>
      <w:r w:rsidRPr="009A246F">
        <w:rPr>
          <w:rFonts w:ascii="Arial" w:hAnsi="Arial" w:cs="Arial"/>
          <w:sz w:val="24"/>
          <w:szCs w:val="24"/>
        </w:rPr>
        <w:t>– ocena pozytywna z uchybieniami</w:t>
      </w:r>
      <w:r w:rsidR="00632127" w:rsidRPr="009A246F">
        <w:rPr>
          <w:rFonts w:ascii="Arial" w:hAnsi="Arial" w:cs="Arial"/>
          <w:sz w:val="24"/>
          <w:szCs w:val="24"/>
        </w:rPr>
        <w:t>;</w:t>
      </w:r>
    </w:p>
    <w:p w:rsidR="007D2AAB" w:rsidRPr="009A246F" w:rsidRDefault="007D2AAB" w:rsidP="00632127">
      <w:pPr>
        <w:pStyle w:val="Akapitzlist"/>
        <w:numPr>
          <w:ilvl w:val="0"/>
          <w:numId w:val="16"/>
        </w:numPr>
        <w:tabs>
          <w:tab w:val="left" w:pos="709"/>
        </w:tabs>
        <w:spacing w:after="0"/>
        <w:ind w:left="709" w:right="-142" w:hanging="425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Komendzie Powiatowej PSP w Szczytnie nt.: </w:t>
      </w:r>
      <w:r w:rsidRPr="009A246F">
        <w:rPr>
          <w:rFonts w:ascii="Arial" w:hAnsi="Arial" w:cs="Arial"/>
          <w:i/>
          <w:sz w:val="24"/>
          <w:szCs w:val="24"/>
        </w:rPr>
        <w:t>Prawidłowość i terminowość przeprowadzenia pełnej inwentaryzacji okresowej</w:t>
      </w:r>
      <w:r w:rsidRPr="009A246F">
        <w:rPr>
          <w:rFonts w:ascii="Arial" w:hAnsi="Arial" w:cs="Arial"/>
          <w:sz w:val="24"/>
          <w:szCs w:val="24"/>
        </w:rPr>
        <w:t xml:space="preserve">. </w:t>
      </w:r>
      <w:r w:rsidR="001B37A0" w:rsidRPr="009A246F">
        <w:rPr>
          <w:rFonts w:ascii="Arial" w:hAnsi="Arial" w:cs="Arial"/>
          <w:sz w:val="24"/>
          <w:szCs w:val="24"/>
        </w:rPr>
        <w:t>W wyniku ustaleń</w:t>
      </w:r>
      <w:r w:rsidRPr="009A246F">
        <w:rPr>
          <w:rFonts w:ascii="Arial" w:hAnsi="Arial" w:cs="Arial"/>
          <w:sz w:val="24"/>
          <w:szCs w:val="24"/>
        </w:rPr>
        <w:t xml:space="preserve"> kontroli nie stwierdzono nieprawidłowości</w:t>
      </w:r>
      <w:r w:rsidR="00632127" w:rsidRPr="009A246F">
        <w:rPr>
          <w:rFonts w:ascii="Arial" w:hAnsi="Arial" w:cs="Arial"/>
          <w:sz w:val="24"/>
          <w:szCs w:val="24"/>
        </w:rPr>
        <w:t>;</w:t>
      </w:r>
    </w:p>
    <w:p w:rsidR="007D2AAB" w:rsidRPr="009A246F" w:rsidRDefault="007D2AAB" w:rsidP="00930E9E">
      <w:pPr>
        <w:pStyle w:val="Akapitzlist"/>
        <w:numPr>
          <w:ilvl w:val="0"/>
          <w:numId w:val="16"/>
        </w:numPr>
        <w:tabs>
          <w:tab w:val="left" w:pos="709"/>
        </w:tabs>
        <w:spacing w:after="60"/>
        <w:ind w:left="709" w:right="-14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Komendzie Powiatowej PSP w Działdowie nt.: </w:t>
      </w:r>
      <w:r w:rsidRPr="009A246F">
        <w:rPr>
          <w:rFonts w:ascii="Arial" w:hAnsi="Arial" w:cs="Arial"/>
          <w:i/>
          <w:sz w:val="24"/>
          <w:szCs w:val="24"/>
        </w:rPr>
        <w:t xml:space="preserve">Prawidłowość i terminowość przeprowadzenia  pełnej inwentaryzacji okresowej w Komendzie Powiatowej PSP w Działdowie. </w:t>
      </w:r>
      <w:r w:rsidR="00632127" w:rsidRPr="009A246F">
        <w:rPr>
          <w:rFonts w:ascii="Arial" w:hAnsi="Arial" w:cs="Arial"/>
          <w:sz w:val="24"/>
          <w:szCs w:val="24"/>
        </w:rPr>
        <w:t>Na koniec</w:t>
      </w:r>
      <w:r w:rsidR="001B37A0" w:rsidRPr="009A246F">
        <w:rPr>
          <w:rFonts w:ascii="Arial" w:hAnsi="Arial" w:cs="Arial"/>
          <w:sz w:val="24"/>
          <w:szCs w:val="24"/>
        </w:rPr>
        <w:t xml:space="preserve"> </w:t>
      </w:r>
      <w:r w:rsidR="00632127" w:rsidRPr="009A246F">
        <w:rPr>
          <w:rFonts w:ascii="Arial" w:hAnsi="Arial" w:cs="Arial"/>
          <w:sz w:val="24"/>
          <w:szCs w:val="24"/>
        </w:rPr>
        <w:t>okresu sprawozdawczego</w:t>
      </w:r>
      <w:r w:rsidR="001B37A0" w:rsidRPr="009A246F">
        <w:rPr>
          <w:rFonts w:ascii="Arial" w:hAnsi="Arial" w:cs="Arial"/>
          <w:sz w:val="24"/>
          <w:szCs w:val="24"/>
        </w:rPr>
        <w:t xml:space="preserve"> </w:t>
      </w:r>
      <w:r w:rsidR="00632127" w:rsidRPr="009A246F">
        <w:rPr>
          <w:rFonts w:ascii="Arial" w:hAnsi="Arial" w:cs="Arial"/>
          <w:sz w:val="24"/>
          <w:szCs w:val="24"/>
        </w:rPr>
        <w:t xml:space="preserve">kontrola </w:t>
      </w:r>
      <w:r w:rsidR="001B37A0" w:rsidRPr="009A246F">
        <w:rPr>
          <w:rFonts w:ascii="Arial" w:hAnsi="Arial" w:cs="Arial"/>
          <w:sz w:val="24"/>
          <w:szCs w:val="24"/>
        </w:rPr>
        <w:t xml:space="preserve">była </w:t>
      </w:r>
      <w:r w:rsidRPr="009A246F">
        <w:rPr>
          <w:rFonts w:ascii="Arial" w:hAnsi="Arial" w:cs="Arial"/>
          <w:sz w:val="24"/>
          <w:szCs w:val="24"/>
        </w:rPr>
        <w:t>w trakcie realizacji</w:t>
      </w:r>
      <w:r w:rsidR="001B37A0" w:rsidRPr="009A246F">
        <w:rPr>
          <w:rFonts w:ascii="Arial" w:hAnsi="Arial" w:cs="Arial"/>
          <w:sz w:val="24"/>
          <w:szCs w:val="24"/>
        </w:rPr>
        <w:t>.</w:t>
      </w:r>
    </w:p>
    <w:p w:rsidR="007D2AAB" w:rsidRPr="009A246F" w:rsidRDefault="007D2AAB" w:rsidP="00452D03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Zachodniopomorski Urząd Wojewódzki – 1 kontrolę w Komendzie Powiatowej PSP w Sławnie nt.: </w:t>
      </w:r>
      <w:r w:rsidRPr="009A246F">
        <w:rPr>
          <w:rFonts w:ascii="Arial" w:hAnsi="Arial" w:cs="Arial"/>
          <w:i/>
          <w:sz w:val="24"/>
          <w:szCs w:val="24"/>
        </w:rPr>
        <w:t>Umiejscowienie zadań planowania obronnego w strukturze organizacyjnej Komendy. Realizacja planowania obronnego. Przygotowanie Komendy do realizacji zadań obronnych. Planowanie i realizacja zadań gospodarczo-obronnych. Przygotowanie rezerw osobowych na potrzeby wykonywania zadań obronnych. Szkolenie obronne</w:t>
      </w:r>
      <w:r w:rsidRPr="009A246F">
        <w:rPr>
          <w:rFonts w:ascii="Arial" w:hAnsi="Arial" w:cs="Arial"/>
          <w:sz w:val="24"/>
          <w:szCs w:val="24"/>
        </w:rPr>
        <w:t xml:space="preserve"> – ocena pozytywna.</w:t>
      </w:r>
    </w:p>
    <w:p w:rsidR="0058495A" w:rsidRPr="009A246F" w:rsidRDefault="0058495A" w:rsidP="0058495A">
      <w:pPr>
        <w:tabs>
          <w:tab w:val="left" w:pos="284"/>
        </w:tabs>
        <w:ind w:right="-142"/>
        <w:jc w:val="both"/>
        <w:rPr>
          <w:rFonts w:ascii="Arial" w:hAnsi="Arial" w:cs="Arial"/>
        </w:rPr>
      </w:pPr>
    </w:p>
    <w:p w:rsidR="00FF589A" w:rsidRPr="009A246F" w:rsidRDefault="007D2AAB" w:rsidP="00452D03">
      <w:pPr>
        <w:tabs>
          <w:tab w:val="left" w:pos="142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9A246F">
        <w:rPr>
          <w:rFonts w:ascii="Arial" w:hAnsi="Arial" w:cs="Arial"/>
          <w:b/>
        </w:rPr>
        <w:t xml:space="preserve">5. </w:t>
      </w:r>
      <w:r w:rsidR="00FF589A" w:rsidRPr="009A246F">
        <w:rPr>
          <w:rFonts w:ascii="Arial" w:hAnsi="Arial" w:cs="Arial"/>
          <w:b/>
        </w:rPr>
        <w:t xml:space="preserve">  </w:t>
      </w:r>
      <w:r w:rsidRPr="009A246F">
        <w:rPr>
          <w:rFonts w:ascii="Arial" w:hAnsi="Arial" w:cs="Arial"/>
          <w:b/>
        </w:rPr>
        <w:t>Zakład Ubezpieczeń Społecznych</w:t>
      </w:r>
      <w:r w:rsidRPr="009A246F">
        <w:rPr>
          <w:rFonts w:ascii="Arial" w:hAnsi="Arial" w:cs="Arial"/>
        </w:rPr>
        <w:t xml:space="preserve"> przeprowadził 4 kontrole w: </w:t>
      </w:r>
    </w:p>
    <w:p w:rsidR="005549DD" w:rsidRPr="009A246F" w:rsidRDefault="00FF589A" w:rsidP="00452D03">
      <w:pPr>
        <w:tabs>
          <w:tab w:val="left" w:pos="142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FF0000"/>
        </w:rPr>
      </w:pPr>
      <w:r w:rsidRPr="009A246F">
        <w:rPr>
          <w:rFonts w:ascii="Arial" w:hAnsi="Arial" w:cs="Arial"/>
          <w:b/>
        </w:rPr>
        <w:tab/>
      </w:r>
      <w:r w:rsidRPr="009A246F">
        <w:rPr>
          <w:rFonts w:ascii="Arial" w:hAnsi="Arial" w:cs="Arial"/>
          <w:b/>
        </w:rPr>
        <w:tab/>
      </w:r>
      <w:r w:rsidR="00FB4823" w:rsidRPr="009A246F">
        <w:rPr>
          <w:rFonts w:ascii="Arial" w:hAnsi="Arial" w:cs="Arial"/>
        </w:rPr>
        <w:t xml:space="preserve">Komendzie </w:t>
      </w:r>
      <w:r w:rsidR="007D2AAB" w:rsidRPr="009A246F">
        <w:rPr>
          <w:rFonts w:ascii="Arial" w:hAnsi="Arial" w:cs="Arial"/>
        </w:rPr>
        <w:t xml:space="preserve">Wojewódzkiej PSP w Katowicach, Komendzie Miejskiej PSP </w:t>
      </w:r>
      <w:r w:rsidRPr="009A246F">
        <w:rPr>
          <w:rFonts w:ascii="Arial" w:hAnsi="Arial" w:cs="Arial"/>
        </w:rPr>
        <w:br/>
      </w:r>
      <w:r w:rsidR="007D2AAB" w:rsidRPr="009A246F">
        <w:rPr>
          <w:rFonts w:ascii="Arial" w:hAnsi="Arial" w:cs="Arial"/>
        </w:rPr>
        <w:t>w Mysłowicach i 2 komendach powi</w:t>
      </w:r>
      <w:r w:rsidR="00DD3860" w:rsidRPr="009A246F">
        <w:rPr>
          <w:rFonts w:ascii="Arial" w:hAnsi="Arial" w:cs="Arial"/>
        </w:rPr>
        <w:t>atowych PSP w Mławie i Otwocku w zakresie</w:t>
      </w:r>
      <w:r w:rsidR="005549DD" w:rsidRPr="009A246F">
        <w:rPr>
          <w:rFonts w:ascii="Arial" w:hAnsi="Arial" w:cs="Arial"/>
        </w:rPr>
        <w:t>:</w:t>
      </w:r>
    </w:p>
    <w:p w:rsidR="00632127" w:rsidRPr="009A246F" w:rsidRDefault="005549DD" w:rsidP="00632127">
      <w:pPr>
        <w:numPr>
          <w:ilvl w:val="0"/>
          <w:numId w:val="29"/>
        </w:numPr>
        <w:tabs>
          <w:tab w:val="left" w:pos="142"/>
        </w:tabs>
        <w:spacing w:line="276" w:lineRule="auto"/>
        <w:ind w:left="568" w:hanging="284"/>
        <w:contextualSpacing/>
        <w:jc w:val="both"/>
        <w:rPr>
          <w:rFonts w:ascii="Arial" w:hAnsi="Arial" w:cs="Arial"/>
        </w:rPr>
      </w:pPr>
      <w:r w:rsidRPr="009A246F">
        <w:rPr>
          <w:rFonts w:ascii="Arial" w:hAnsi="Arial" w:cs="Arial"/>
        </w:rPr>
        <w:t>prawidłowości i rzetelności obliczania składek na ubezpieczenia społeczne</w:t>
      </w:r>
      <w:r w:rsidR="001B37A0" w:rsidRPr="009A246F">
        <w:rPr>
          <w:rFonts w:ascii="Arial" w:hAnsi="Arial" w:cs="Arial"/>
        </w:rPr>
        <w:t>;</w:t>
      </w:r>
    </w:p>
    <w:p w:rsidR="00632127" w:rsidRPr="009A246F" w:rsidRDefault="005549DD" w:rsidP="00632127">
      <w:pPr>
        <w:numPr>
          <w:ilvl w:val="0"/>
          <w:numId w:val="29"/>
        </w:numPr>
        <w:tabs>
          <w:tab w:val="left" w:pos="142"/>
        </w:tabs>
        <w:spacing w:line="276" w:lineRule="auto"/>
        <w:ind w:left="568" w:hanging="284"/>
        <w:contextualSpacing/>
        <w:jc w:val="both"/>
        <w:rPr>
          <w:rFonts w:ascii="Arial" w:hAnsi="Arial" w:cs="Arial"/>
        </w:rPr>
      </w:pPr>
      <w:r w:rsidRPr="009A246F">
        <w:rPr>
          <w:rFonts w:ascii="Arial" w:hAnsi="Arial" w:cs="Arial"/>
        </w:rPr>
        <w:t>ustalania uprawnień do</w:t>
      </w:r>
      <w:r w:rsidR="001B37A0" w:rsidRPr="009A246F">
        <w:rPr>
          <w:rFonts w:ascii="Arial" w:hAnsi="Arial" w:cs="Arial"/>
        </w:rPr>
        <w:t xml:space="preserve"> </w:t>
      </w:r>
      <w:r w:rsidRPr="009A246F">
        <w:rPr>
          <w:rFonts w:ascii="Arial" w:hAnsi="Arial" w:cs="Arial"/>
        </w:rPr>
        <w:t>świadczeń z ubezpieczeń społecznych i wypłacania tych świadczeń oraz dokonywania rozliczeń z tego tytułu;</w:t>
      </w:r>
    </w:p>
    <w:p w:rsidR="005549DD" w:rsidRPr="009A246F" w:rsidRDefault="005549DD" w:rsidP="00632127">
      <w:pPr>
        <w:numPr>
          <w:ilvl w:val="0"/>
          <w:numId w:val="29"/>
        </w:numPr>
        <w:tabs>
          <w:tab w:val="left" w:pos="142"/>
        </w:tabs>
        <w:spacing w:line="276" w:lineRule="auto"/>
        <w:ind w:left="568" w:hanging="284"/>
        <w:contextualSpacing/>
        <w:jc w:val="both"/>
        <w:rPr>
          <w:rFonts w:ascii="Arial" w:hAnsi="Arial" w:cs="Arial"/>
        </w:rPr>
      </w:pPr>
      <w:r w:rsidRPr="009A246F">
        <w:rPr>
          <w:rFonts w:ascii="Arial" w:hAnsi="Arial" w:cs="Arial"/>
        </w:rPr>
        <w:t>prawidłowości i terminowości opracowywania wniosków o świadczenia emerytalne i rentowe</w:t>
      </w:r>
      <w:r w:rsidR="001B37A0" w:rsidRPr="009A246F">
        <w:rPr>
          <w:rFonts w:ascii="Arial" w:hAnsi="Arial" w:cs="Arial"/>
        </w:rPr>
        <w:t>.</w:t>
      </w:r>
    </w:p>
    <w:p w:rsidR="007D2AAB" w:rsidRPr="009A246F" w:rsidRDefault="005549DD" w:rsidP="001B37A0">
      <w:p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9A246F">
        <w:rPr>
          <w:rFonts w:ascii="Arial" w:hAnsi="Arial" w:cs="Arial"/>
          <w:color w:val="FF0000"/>
        </w:rPr>
        <w:t xml:space="preserve"> </w:t>
      </w:r>
      <w:r w:rsidR="00DD3860" w:rsidRPr="009A246F">
        <w:rPr>
          <w:rFonts w:ascii="Arial" w:hAnsi="Arial" w:cs="Arial"/>
          <w:color w:val="FF0000"/>
        </w:rPr>
        <w:t xml:space="preserve"> </w:t>
      </w:r>
      <w:r w:rsidRPr="009A246F">
        <w:rPr>
          <w:rFonts w:ascii="Arial" w:hAnsi="Arial" w:cs="Arial"/>
          <w:color w:val="FF0000"/>
        </w:rPr>
        <w:tab/>
      </w:r>
      <w:r w:rsidR="001B37A0" w:rsidRPr="009A246F">
        <w:rPr>
          <w:rFonts w:ascii="Arial" w:hAnsi="Arial" w:cs="Arial"/>
        </w:rPr>
        <w:t xml:space="preserve">W kontrolowanym obszarze </w:t>
      </w:r>
      <w:r w:rsidR="007D2AAB" w:rsidRPr="009A246F">
        <w:rPr>
          <w:rFonts w:ascii="Arial" w:hAnsi="Arial" w:cs="Arial"/>
        </w:rPr>
        <w:t xml:space="preserve">stwierdzono nieprawidłowości w naliczaniu składek </w:t>
      </w:r>
      <w:r w:rsidR="00FF589A" w:rsidRPr="009A246F">
        <w:rPr>
          <w:rFonts w:ascii="Arial" w:hAnsi="Arial" w:cs="Arial"/>
        </w:rPr>
        <w:br/>
      </w:r>
      <w:r w:rsidR="007D2AAB" w:rsidRPr="009A246F">
        <w:rPr>
          <w:rFonts w:ascii="Arial" w:hAnsi="Arial" w:cs="Arial"/>
        </w:rPr>
        <w:t xml:space="preserve">na fundusz pracy. </w:t>
      </w:r>
    </w:p>
    <w:p w:rsidR="0034797C" w:rsidRPr="009A246F" w:rsidRDefault="0034797C" w:rsidP="00452D03">
      <w:pPr>
        <w:tabs>
          <w:tab w:val="left" w:pos="142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</w:p>
    <w:p w:rsidR="0093193A" w:rsidRPr="009A246F" w:rsidRDefault="007D2AAB" w:rsidP="0058495A">
      <w:pPr>
        <w:spacing w:line="276" w:lineRule="auto"/>
        <w:contextualSpacing/>
        <w:jc w:val="both"/>
        <w:rPr>
          <w:rFonts w:ascii="Arial" w:hAnsi="Arial" w:cs="Arial"/>
        </w:rPr>
      </w:pPr>
      <w:r w:rsidRPr="009A246F">
        <w:rPr>
          <w:rFonts w:ascii="Arial" w:hAnsi="Arial" w:cs="Arial"/>
          <w:b/>
        </w:rPr>
        <w:t xml:space="preserve">6.  </w:t>
      </w:r>
      <w:r w:rsidR="001B37A0" w:rsidRPr="009A246F">
        <w:rPr>
          <w:rFonts w:ascii="Arial" w:hAnsi="Arial" w:cs="Arial"/>
          <w:b/>
        </w:rPr>
        <w:t xml:space="preserve">Inne podmioty </w:t>
      </w:r>
      <w:r w:rsidR="0058495A" w:rsidRPr="009A246F">
        <w:rPr>
          <w:rFonts w:ascii="Arial" w:hAnsi="Arial" w:cs="Arial"/>
        </w:rPr>
        <w:t xml:space="preserve">– </w:t>
      </w:r>
      <w:r w:rsidR="00DD3860" w:rsidRPr="009A246F">
        <w:rPr>
          <w:rFonts w:ascii="Arial" w:hAnsi="Arial" w:cs="Arial"/>
        </w:rPr>
        <w:t>38 kontroli przeprowadzonych przez:</w:t>
      </w:r>
      <w:r w:rsidRPr="009A246F">
        <w:rPr>
          <w:rFonts w:ascii="Arial" w:hAnsi="Arial" w:cs="Arial"/>
        </w:rPr>
        <w:t xml:space="preserve"> </w:t>
      </w:r>
    </w:p>
    <w:p w:rsidR="00632127" w:rsidRPr="009A246F" w:rsidRDefault="0093193A" w:rsidP="00632127">
      <w:pPr>
        <w:pStyle w:val="Akapitzlist"/>
        <w:numPr>
          <w:ilvl w:val="0"/>
          <w:numId w:val="30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Narodowy Fundusz Ochrony Środowiska i Gospodarki Wodnej – 6 kontroli;</w:t>
      </w:r>
    </w:p>
    <w:p w:rsidR="00632127" w:rsidRPr="009A246F" w:rsidRDefault="0093193A" w:rsidP="00632127">
      <w:pPr>
        <w:pStyle w:val="Akapitzlist"/>
        <w:numPr>
          <w:ilvl w:val="0"/>
          <w:numId w:val="30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Wojewódzki Fundusz Ochrony Środowiska i Gospodarki Wodnej – 1 kontrola;</w:t>
      </w:r>
    </w:p>
    <w:p w:rsidR="00632127" w:rsidRPr="009A246F" w:rsidRDefault="007D2AAB" w:rsidP="00632127">
      <w:pPr>
        <w:pStyle w:val="Akapitzlist"/>
        <w:numPr>
          <w:ilvl w:val="0"/>
          <w:numId w:val="30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Wojewódzki Inspektorat Ochrony Środowiska </w:t>
      </w:r>
      <w:bookmarkStart w:id="7" w:name="_Hlk97727179"/>
      <w:r w:rsidRPr="009A246F">
        <w:rPr>
          <w:rFonts w:ascii="Arial" w:hAnsi="Arial" w:cs="Arial"/>
          <w:sz w:val="24"/>
          <w:szCs w:val="24"/>
        </w:rPr>
        <w:t>–</w:t>
      </w:r>
      <w:bookmarkEnd w:id="7"/>
      <w:r w:rsidRPr="009A246F">
        <w:rPr>
          <w:rFonts w:ascii="Arial" w:hAnsi="Arial" w:cs="Arial"/>
          <w:sz w:val="24"/>
          <w:szCs w:val="24"/>
        </w:rPr>
        <w:t xml:space="preserve"> 1 kontrola;</w:t>
      </w:r>
    </w:p>
    <w:p w:rsidR="00632127" w:rsidRPr="009A246F" w:rsidRDefault="007D2AAB" w:rsidP="00632127">
      <w:pPr>
        <w:pStyle w:val="Akapitzlist"/>
        <w:numPr>
          <w:ilvl w:val="0"/>
          <w:numId w:val="30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Urząd Marszałkowski –  2 kontrole;</w:t>
      </w:r>
    </w:p>
    <w:p w:rsidR="00632127" w:rsidRPr="009A246F" w:rsidRDefault="007D2AAB" w:rsidP="00632127">
      <w:pPr>
        <w:pStyle w:val="Akapitzlist"/>
        <w:numPr>
          <w:ilvl w:val="0"/>
          <w:numId w:val="30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Powiatową Stację Sanitarno-Epidemiologiczną – 20 kontroli;</w:t>
      </w:r>
    </w:p>
    <w:p w:rsidR="00632127" w:rsidRPr="009A246F" w:rsidRDefault="007D2AAB" w:rsidP="00632127">
      <w:pPr>
        <w:pStyle w:val="Akapitzlist"/>
        <w:numPr>
          <w:ilvl w:val="0"/>
          <w:numId w:val="30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 xml:space="preserve">Starostwo Powiatowe </w:t>
      </w:r>
      <w:bookmarkStart w:id="8" w:name="_Hlk97032658"/>
      <w:r w:rsidRPr="009A246F">
        <w:rPr>
          <w:rFonts w:ascii="Arial" w:hAnsi="Arial" w:cs="Arial"/>
          <w:sz w:val="24"/>
          <w:szCs w:val="24"/>
        </w:rPr>
        <w:t>– 6 kontroli</w:t>
      </w:r>
      <w:r w:rsidR="001B37A0" w:rsidRPr="009A246F">
        <w:rPr>
          <w:rFonts w:ascii="Arial" w:hAnsi="Arial" w:cs="Arial"/>
          <w:sz w:val="24"/>
          <w:szCs w:val="24"/>
        </w:rPr>
        <w:t>;</w:t>
      </w:r>
      <w:bookmarkEnd w:id="8"/>
    </w:p>
    <w:p w:rsidR="007D2AAB" w:rsidRPr="009A246F" w:rsidRDefault="007D2AAB" w:rsidP="00452D03">
      <w:pPr>
        <w:pStyle w:val="Akapitzlist"/>
        <w:numPr>
          <w:ilvl w:val="0"/>
          <w:numId w:val="30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9A246F">
        <w:rPr>
          <w:rFonts w:ascii="Arial" w:hAnsi="Arial" w:cs="Arial"/>
          <w:sz w:val="24"/>
          <w:szCs w:val="24"/>
        </w:rPr>
        <w:t>Powiatowy Urząd Pracy – 2 kontrole.</w:t>
      </w:r>
    </w:p>
    <w:p w:rsidR="0093193A" w:rsidRPr="009A246F" w:rsidRDefault="0093193A" w:rsidP="00452D03">
      <w:pPr>
        <w:spacing w:line="276" w:lineRule="auto"/>
        <w:contextualSpacing/>
        <w:jc w:val="both"/>
        <w:rPr>
          <w:rFonts w:ascii="Arial" w:hAnsi="Arial" w:cs="Arial"/>
        </w:rPr>
      </w:pPr>
    </w:p>
    <w:p w:rsidR="007D2AAB" w:rsidRPr="009A246F" w:rsidRDefault="007D2AAB" w:rsidP="00452D03">
      <w:pPr>
        <w:pStyle w:val="Style15"/>
        <w:widowControl/>
        <w:tabs>
          <w:tab w:val="left" w:pos="749"/>
        </w:tabs>
        <w:spacing w:after="60" w:line="276" w:lineRule="auto"/>
        <w:ind w:firstLine="0"/>
        <w:rPr>
          <w:rFonts w:ascii="Arial" w:hAnsi="Arial" w:cs="Arial"/>
          <w:b/>
        </w:rPr>
      </w:pPr>
      <w:r w:rsidRPr="009A246F">
        <w:rPr>
          <w:rFonts w:ascii="Arial" w:hAnsi="Arial" w:cs="Arial"/>
          <w:b/>
        </w:rPr>
        <w:lastRenderedPageBreak/>
        <w:t>Wnioski:</w:t>
      </w:r>
    </w:p>
    <w:p w:rsidR="00632127" w:rsidRPr="009A246F" w:rsidRDefault="00DD3860" w:rsidP="00632127">
      <w:pPr>
        <w:pStyle w:val="Style15"/>
        <w:widowControl/>
        <w:numPr>
          <w:ilvl w:val="0"/>
          <w:numId w:val="31"/>
        </w:numPr>
        <w:tabs>
          <w:tab w:val="left" w:pos="567"/>
          <w:tab w:val="left" w:pos="749"/>
        </w:tabs>
        <w:spacing w:line="276" w:lineRule="auto"/>
        <w:rPr>
          <w:rFonts w:ascii="Arial" w:hAnsi="Arial" w:cs="Arial"/>
        </w:rPr>
      </w:pPr>
      <w:r w:rsidRPr="009A246F">
        <w:rPr>
          <w:rFonts w:ascii="Arial" w:hAnsi="Arial" w:cs="Arial"/>
        </w:rPr>
        <w:t>Uwzględniając wykazane nieprawidłowości wynikające z ustaleń kontroli</w:t>
      </w:r>
      <w:r w:rsidR="00CC679E">
        <w:rPr>
          <w:rFonts w:ascii="Arial" w:hAnsi="Arial" w:cs="Arial"/>
        </w:rPr>
        <w:t>,</w:t>
      </w:r>
      <w:r w:rsidRPr="009A246F">
        <w:rPr>
          <w:rFonts w:ascii="Arial" w:hAnsi="Arial" w:cs="Arial"/>
        </w:rPr>
        <w:t xml:space="preserve"> celowe jest </w:t>
      </w:r>
      <w:r w:rsidR="007D2AAB" w:rsidRPr="009A246F">
        <w:rPr>
          <w:rFonts w:ascii="Arial" w:hAnsi="Arial" w:cs="Arial"/>
        </w:rPr>
        <w:t>monitorowanie realizacji wniosków i zaleceń pokontrolnych</w:t>
      </w:r>
      <w:r w:rsidRPr="009A246F">
        <w:rPr>
          <w:rFonts w:ascii="Arial" w:hAnsi="Arial" w:cs="Arial"/>
        </w:rPr>
        <w:t xml:space="preserve"> przez </w:t>
      </w:r>
      <w:r w:rsidR="00CC679E">
        <w:rPr>
          <w:rFonts w:ascii="Arial" w:hAnsi="Arial" w:cs="Arial"/>
        </w:rPr>
        <w:t xml:space="preserve">kierowników </w:t>
      </w:r>
      <w:r w:rsidRPr="009A246F">
        <w:rPr>
          <w:rFonts w:ascii="Arial" w:hAnsi="Arial" w:cs="Arial"/>
        </w:rPr>
        <w:t>jednost</w:t>
      </w:r>
      <w:r w:rsidR="00CC679E">
        <w:rPr>
          <w:rFonts w:ascii="Arial" w:hAnsi="Arial" w:cs="Arial"/>
        </w:rPr>
        <w:t>ek</w:t>
      </w:r>
      <w:r w:rsidRPr="009A246F">
        <w:rPr>
          <w:rFonts w:ascii="Arial" w:hAnsi="Arial" w:cs="Arial"/>
        </w:rPr>
        <w:t xml:space="preserve"> organizacyjn</w:t>
      </w:r>
      <w:r w:rsidR="00CC679E">
        <w:rPr>
          <w:rFonts w:ascii="Arial" w:hAnsi="Arial" w:cs="Arial"/>
        </w:rPr>
        <w:t>ych</w:t>
      </w:r>
      <w:r w:rsidRPr="009A246F">
        <w:rPr>
          <w:rFonts w:ascii="Arial" w:hAnsi="Arial" w:cs="Arial"/>
        </w:rPr>
        <w:t xml:space="preserve"> P</w:t>
      </w:r>
      <w:r w:rsidR="00CC679E">
        <w:rPr>
          <w:rFonts w:ascii="Arial" w:hAnsi="Arial" w:cs="Arial"/>
        </w:rPr>
        <w:t xml:space="preserve">aństwowej </w:t>
      </w:r>
      <w:r w:rsidRPr="009A246F">
        <w:rPr>
          <w:rFonts w:ascii="Arial" w:hAnsi="Arial" w:cs="Arial"/>
        </w:rPr>
        <w:t>S</w:t>
      </w:r>
      <w:r w:rsidR="00CC679E">
        <w:rPr>
          <w:rFonts w:ascii="Arial" w:hAnsi="Arial" w:cs="Arial"/>
        </w:rPr>
        <w:t xml:space="preserve">traży </w:t>
      </w:r>
      <w:r w:rsidRPr="009A246F">
        <w:rPr>
          <w:rFonts w:ascii="Arial" w:hAnsi="Arial" w:cs="Arial"/>
        </w:rPr>
        <w:t>P</w:t>
      </w:r>
      <w:r w:rsidR="00CC679E">
        <w:rPr>
          <w:rFonts w:ascii="Arial" w:hAnsi="Arial" w:cs="Arial"/>
        </w:rPr>
        <w:t>ożarnej objętych kontrolą</w:t>
      </w:r>
      <w:r w:rsidR="007D2AAB" w:rsidRPr="009A246F">
        <w:rPr>
          <w:rFonts w:ascii="Arial" w:hAnsi="Arial" w:cs="Arial"/>
        </w:rPr>
        <w:t xml:space="preserve">, </w:t>
      </w:r>
      <w:r w:rsidR="00CC679E">
        <w:rPr>
          <w:rFonts w:ascii="Arial" w:hAnsi="Arial" w:cs="Arial"/>
        </w:rPr>
        <w:br/>
      </w:r>
      <w:r w:rsidR="007D2AAB" w:rsidRPr="009A246F">
        <w:rPr>
          <w:rFonts w:ascii="Arial" w:hAnsi="Arial" w:cs="Arial"/>
        </w:rPr>
        <w:t>ze szczególnym uwzględnieniem obszarów, które wymagają podjęcia działań naprawczych</w:t>
      </w:r>
      <w:r w:rsidRPr="009A246F">
        <w:rPr>
          <w:rFonts w:ascii="Arial" w:hAnsi="Arial" w:cs="Arial"/>
        </w:rPr>
        <w:t>.</w:t>
      </w:r>
    </w:p>
    <w:p w:rsidR="00DD3860" w:rsidRDefault="00DD3860" w:rsidP="00632127">
      <w:pPr>
        <w:pStyle w:val="Style15"/>
        <w:widowControl/>
        <w:numPr>
          <w:ilvl w:val="0"/>
          <w:numId w:val="31"/>
        </w:numPr>
        <w:tabs>
          <w:tab w:val="left" w:pos="567"/>
          <w:tab w:val="left" w:pos="749"/>
        </w:tabs>
        <w:spacing w:line="276" w:lineRule="auto"/>
        <w:rPr>
          <w:rFonts w:ascii="Arial" w:hAnsi="Arial" w:cs="Arial"/>
        </w:rPr>
      </w:pPr>
      <w:r w:rsidRPr="009A246F">
        <w:rPr>
          <w:rFonts w:ascii="Arial" w:hAnsi="Arial" w:cs="Arial"/>
        </w:rPr>
        <w:t xml:space="preserve">Monitoring </w:t>
      </w:r>
      <w:r w:rsidR="00CC679E">
        <w:rPr>
          <w:rFonts w:ascii="Arial" w:hAnsi="Arial" w:cs="Arial"/>
        </w:rPr>
        <w:t xml:space="preserve">przeprowadzania </w:t>
      </w:r>
      <w:r w:rsidRPr="009A246F">
        <w:rPr>
          <w:rFonts w:ascii="Arial" w:hAnsi="Arial" w:cs="Arial"/>
        </w:rPr>
        <w:t xml:space="preserve">kontroli zewnętrznych w </w:t>
      </w:r>
      <w:r w:rsidR="00CC679E" w:rsidRPr="009A246F">
        <w:rPr>
          <w:rFonts w:ascii="Arial" w:hAnsi="Arial" w:cs="Arial"/>
        </w:rPr>
        <w:t>P</w:t>
      </w:r>
      <w:r w:rsidR="00CC679E">
        <w:rPr>
          <w:rFonts w:ascii="Arial" w:hAnsi="Arial" w:cs="Arial"/>
        </w:rPr>
        <w:t xml:space="preserve">aństwowej </w:t>
      </w:r>
      <w:r w:rsidR="00CC679E" w:rsidRPr="009A246F">
        <w:rPr>
          <w:rFonts w:ascii="Arial" w:hAnsi="Arial" w:cs="Arial"/>
        </w:rPr>
        <w:t>S</w:t>
      </w:r>
      <w:r w:rsidR="00CC679E">
        <w:rPr>
          <w:rFonts w:ascii="Arial" w:hAnsi="Arial" w:cs="Arial"/>
        </w:rPr>
        <w:t xml:space="preserve">traży </w:t>
      </w:r>
      <w:r w:rsidR="00CC679E" w:rsidRPr="009A246F">
        <w:rPr>
          <w:rFonts w:ascii="Arial" w:hAnsi="Arial" w:cs="Arial"/>
        </w:rPr>
        <w:t>P</w:t>
      </w:r>
      <w:r w:rsidR="00CC679E">
        <w:rPr>
          <w:rFonts w:ascii="Arial" w:hAnsi="Arial" w:cs="Arial"/>
        </w:rPr>
        <w:t xml:space="preserve">ożarnej </w:t>
      </w:r>
      <w:r w:rsidRPr="009A246F">
        <w:rPr>
          <w:rFonts w:ascii="Arial" w:hAnsi="Arial" w:cs="Arial"/>
        </w:rPr>
        <w:t xml:space="preserve">będzie </w:t>
      </w:r>
      <w:r w:rsidR="00CC679E">
        <w:rPr>
          <w:rFonts w:ascii="Arial" w:hAnsi="Arial" w:cs="Arial"/>
        </w:rPr>
        <w:t>realizowany</w:t>
      </w:r>
      <w:r w:rsidRPr="009A246F">
        <w:rPr>
          <w:rFonts w:ascii="Arial" w:hAnsi="Arial" w:cs="Arial"/>
        </w:rPr>
        <w:t xml:space="preserve"> przez Biuro Nadzor</w:t>
      </w:r>
      <w:r w:rsidR="0058495A" w:rsidRPr="009A246F">
        <w:rPr>
          <w:rFonts w:ascii="Arial" w:hAnsi="Arial" w:cs="Arial"/>
        </w:rPr>
        <w:t>u</w:t>
      </w:r>
      <w:r w:rsidRPr="009A246F">
        <w:rPr>
          <w:rFonts w:ascii="Arial" w:hAnsi="Arial" w:cs="Arial"/>
        </w:rPr>
        <w:t xml:space="preserve"> K</w:t>
      </w:r>
      <w:r w:rsidR="0058495A" w:rsidRPr="009A246F">
        <w:rPr>
          <w:rFonts w:ascii="Arial" w:hAnsi="Arial" w:cs="Arial"/>
        </w:rPr>
        <w:t xml:space="preserve">omendy </w:t>
      </w:r>
      <w:r w:rsidRPr="009A246F">
        <w:rPr>
          <w:rFonts w:ascii="Arial" w:hAnsi="Arial" w:cs="Arial"/>
        </w:rPr>
        <w:t>G</w:t>
      </w:r>
      <w:r w:rsidR="0058495A" w:rsidRPr="009A246F">
        <w:rPr>
          <w:rFonts w:ascii="Arial" w:hAnsi="Arial" w:cs="Arial"/>
        </w:rPr>
        <w:t>łównej</w:t>
      </w:r>
      <w:r w:rsidRPr="009A246F">
        <w:rPr>
          <w:rFonts w:ascii="Arial" w:hAnsi="Arial" w:cs="Arial"/>
        </w:rPr>
        <w:t xml:space="preserve"> PSP w trybie </w:t>
      </w:r>
      <w:r w:rsidR="00CC679E">
        <w:rPr>
          <w:rFonts w:ascii="Arial" w:hAnsi="Arial" w:cs="Arial"/>
        </w:rPr>
        <w:t xml:space="preserve">przyjmowania </w:t>
      </w:r>
      <w:r w:rsidRPr="009A246F">
        <w:rPr>
          <w:rFonts w:ascii="Arial" w:hAnsi="Arial" w:cs="Arial"/>
        </w:rPr>
        <w:t xml:space="preserve">półrocznych informacji, przekazywanych przez jednostki organizacyjne PSP. </w:t>
      </w:r>
    </w:p>
    <w:p w:rsidR="00CC679E" w:rsidRPr="009A246F" w:rsidRDefault="00CC679E" w:rsidP="00632127">
      <w:pPr>
        <w:pStyle w:val="Style15"/>
        <w:widowControl/>
        <w:numPr>
          <w:ilvl w:val="0"/>
          <w:numId w:val="31"/>
        </w:numPr>
        <w:tabs>
          <w:tab w:val="left" w:pos="567"/>
          <w:tab w:val="left" w:pos="74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Informacja o kontrolach zewnętrznych przeprowadzonych w</w:t>
      </w:r>
      <w:r w:rsidRPr="00CC679E">
        <w:rPr>
          <w:rFonts w:ascii="Arial" w:hAnsi="Arial" w:cs="Arial"/>
        </w:rPr>
        <w:t xml:space="preserve"> </w:t>
      </w:r>
      <w:r w:rsidRPr="009A246F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aństwowej </w:t>
      </w:r>
      <w:r w:rsidRPr="009A246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traży </w:t>
      </w:r>
      <w:r w:rsidRPr="009A246F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ożarnej wykorzystana zostanie w toku planowania kontroli na 2023 r. </w:t>
      </w:r>
    </w:p>
    <w:p w:rsidR="007D2AAB" w:rsidRPr="009A246F" w:rsidRDefault="007D2AAB" w:rsidP="00452D03">
      <w:pPr>
        <w:pStyle w:val="Style15"/>
        <w:widowControl/>
        <w:tabs>
          <w:tab w:val="left" w:pos="749"/>
        </w:tabs>
        <w:spacing w:line="276" w:lineRule="auto"/>
        <w:ind w:left="567" w:firstLine="0"/>
        <w:rPr>
          <w:rFonts w:ascii="Arial" w:hAnsi="Arial" w:cs="Arial"/>
        </w:rPr>
      </w:pPr>
    </w:p>
    <w:p w:rsidR="007D2AAB" w:rsidRPr="009A246F" w:rsidRDefault="007D2AAB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</w:rPr>
      </w:pPr>
    </w:p>
    <w:p w:rsidR="007D2AAB" w:rsidRPr="009A246F" w:rsidRDefault="007D2AAB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</w:rPr>
      </w:pPr>
    </w:p>
    <w:p w:rsidR="007D2AAB" w:rsidRPr="007D2AAB" w:rsidRDefault="007D2AAB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</w:rPr>
      </w:pPr>
      <w:r w:rsidRPr="007D2AAB">
        <w:rPr>
          <w:rFonts w:ascii="Arial" w:hAnsi="Arial" w:cs="Arial"/>
        </w:rPr>
        <w:tab/>
      </w:r>
    </w:p>
    <w:p w:rsidR="007D2AAB" w:rsidRPr="007D2AAB" w:rsidRDefault="007D2AAB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</w:rPr>
      </w:pPr>
    </w:p>
    <w:p w:rsidR="007D2AAB" w:rsidRPr="007D2AAB" w:rsidRDefault="007D2AAB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</w:rPr>
      </w:pPr>
    </w:p>
    <w:p w:rsidR="007D2AAB" w:rsidRPr="007D2AAB" w:rsidRDefault="007D2AAB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</w:rPr>
      </w:pPr>
    </w:p>
    <w:p w:rsidR="007D2AAB" w:rsidRPr="007D2AAB" w:rsidRDefault="007D2AAB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</w:rPr>
      </w:pPr>
    </w:p>
    <w:p w:rsidR="007D2AAB" w:rsidRPr="00D90D17" w:rsidRDefault="007D2AAB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7D2AAB" w:rsidRPr="00D90D17" w:rsidRDefault="007D2AAB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7D2AAB" w:rsidRDefault="007D2AAB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7D2AAB" w:rsidRDefault="007D2AAB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B37A0" w:rsidRDefault="001B37A0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7D2AAB" w:rsidRDefault="007D2AAB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7D2AAB" w:rsidRPr="00423C5A" w:rsidRDefault="007D2AAB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786E89" w:rsidRDefault="00786E89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786E89" w:rsidRDefault="00786E89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786E89" w:rsidRDefault="00786E89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786E89" w:rsidRDefault="00786E89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786E89" w:rsidRDefault="00786E89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786E89" w:rsidRDefault="00786E89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7D2AAB" w:rsidRPr="008742EA" w:rsidRDefault="007D2AAB" w:rsidP="00452D03">
      <w:pPr>
        <w:pStyle w:val="Style15"/>
        <w:widowControl/>
        <w:tabs>
          <w:tab w:val="left" w:pos="749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8742EA">
        <w:rPr>
          <w:rFonts w:ascii="Arial" w:hAnsi="Arial" w:cs="Arial"/>
          <w:sz w:val="20"/>
          <w:szCs w:val="20"/>
        </w:rPr>
        <w:t xml:space="preserve">Opracowano </w:t>
      </w:r>
      <w:r w:rsidR="0034797C" w:rsidRPr="008742EA">
        <w:rPr>
          <w:rFonts w:ascii="Arial" w:hAnsi="Arial" w:cs="Arial"/>
          <w:sz w:val="20"/>
          <w:szCs w:val="20"/>
        </w:rPr>
        <w:t xml:space="preserve">w </w:t>
      </w:r>
      <w:r w:rsidRPr="008742EA">
        <w:rPr>
          <w:rFonts w:ascii="Arial" w:hAnsi="Arial" w:cs="Arial"/>
          <w:sz w:val="20"/>
          <w:szCs w:val="20"/>
        </w:rPr>
        <w:t>Biur</w:t>
      </w:r>
      <w:r w:rsidR="0034797C" w:rsidRPr="008742EA">
        <w:rPr>
          <w:rFonts w:ascii="Arial" w:hAnsi="Arial" w:cs="Arial"/>
          <w:sz w:val="20"/>
          <w:szCs w:val="20"/>
        </w:rPr>
        <w:t>ze</w:t>
      </w:r>
      <w:r w:rsidRPr="008742EA">
        <w:rPr>
          <w:rFonts w:ascii="Arial" w:hAnsi="Arial" w:cs="Arial"/>
          <w:sz w:val="20"/>
          <w:szCs w:val="20"/>
        </w:rPr>
        <w:t xml:space="preserve"> Nadzoru KG PSP</w:t>
      </w:r>
    </w:p>
    <w:sectPr w:rsidR="007D2AAB" w:rsidRPr="008742EA" w:rsidSect="0058495A">
      <w:footerReference w:type="default" r:id="rId10"/>
      <w:pgSz w:w="11906" w:h="16838"/>
      <w:pgMar w:top="851" w:right="1416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066" w:rsidRDefault="002C6066" w:rsidP="00F4581E">
      <w:r>
        <w:separator/>
      </w:r>
    </w:p>
  </w:endnote>
  <w:endnote w:type="continuationSeparator" w:id="0">
    <w:p w:rsidR="002C6066" w:rsidRDefault="002C6066" w:rsidP="00F4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81518470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30E9E" w:rsidRPr="00930E9E" w:rsidRDefault="00930E9E">
            <w:pPr>
              <w:pStyle w:val="Stopka"/>
              <w:jc w:val="right"/>
              <w:rPr>
                <w:sz w:val="20"/>
                <w:szCs w:val="20"/>
              </w:rPr>
            </w:pPr>
            <w:r w:rsidRPr="00930E9E">
              <w:rPr>
                <w:sz w:val="20"/>
                <w:szCs w:val="20"/>
              </w:rPr>
              <w:t xml:space="preserve"> </w:t>
            </w:r>
            <w:r w:rsidRPr="00930E9E">
              <w:rPr>
                <w:bCs/>
                <w:sz w:val="20"/>
                <w:szCs w:val="20"/>
              </w:rPr>
              <w:fldChar w:fldCharType="begin"/>
            </w:r>
            <w:r w:rsidRPr="00930E9E">
              <w:rPr>
                <w:bCs/>
                <w:sz w:val="20"/>
                <w:szCs w:val="20"/>
              </w:rPr>
              <w:instrText>PAGE</w:instrText>
            </w:r>
            <w:r w:rsidRPr="00930E9E">
              <w:rPr>
                <w:bCs/>
                <w:sz w:val="20"/>
                <w:szCs w:val="20"/>
              </w:rPr>
              <w:fldChar w:fldCharType="separate"/>
            </w:r>
            <w:r w:rsidRPr="00930E9E">
              <w:rPr>
                <w:bCs/>
                <w:sz w:val="20"/>
                <w:szCs w:val="20"/>
              </w:rPr>
              <w:t>2</w:t>
            </w:r>
            <w:r w:rsidRPr="00930E9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/</w:t>
            </w:r>
            <w:r w:rsidRPr="00930E9E">
              <w:rPr>
                <w:bCs/>
                <w:sz w:val="20"/>
                <w:szCs w:val="20"/>
              </w:rPr>
              <w:fldChar w:fldCharType="begin"/>
            </w:r>
            <w:r w:rsidRPr="00930E9E">
              <w:rPr>
                <w:bCs/>
                <w:sz w:val="20"/>
                <w:szCs w:val="20"/>
              </w:rPr>
              <w:instrText>NUMPAGES</w:instrText>
            </w:r>
            <w:r w:rsidRPr="00930E9E">
              <w:rPr>
                <w:bCs/>
                <w:sz w:val="20"/>
                <w:szCs w:val="20"/>
              </w:rPr>
              <w:fldChar w:fldCharType="separate"/>
            </w:r>
            <w:r w:rsidRPr="00930E9E">
              <w:rPr>
                <w:bCs/>
                <w:sz w:val="20"/>
                <w:szCs w:val="20"/>
              </w:rPr>
              <w:t>2</w:t>
            </w:r>
            <w:r w:rsidRPr="00930E9E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30E9E" w:rsidRPr="00930E9E" w:rsidRDefault="00930E9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066" w:rsidRDefault="002C6066" w:rsidP="00F4581E">
      <w:r>
        <w:separator/>
      </w:r>
    </w:p>
  </w:footnote>
  <w:footnote w:type="continuationSeparator" w:id="0">
    <w:p w:rsidR="002C6066" w:rsidRDefault="002C6066" w:rsidP="00F45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C4F"/>
    <w:multiLevelType w:val="hybridMultilevel"/>
    <w:tmpl w:val="B124602E"/>
    <w:lvl w:ilvl="0" w:tplc="9B406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B47DCA" w:tentative="1">
      <w:start w:val="1"/>
      <w:numFmt w:val="lowerLetter"/>
      <w:lvlText w:val="%2."/>
      <w:lvlJc w:val="left"/>
      <w:pPr>
        <w:ind w:left="1440" w:hanging="360"/>
      </w:pPr>
    </w:lvl>
    <w:lvl w:ilvl="2" w:tplc="1730D36C" w:tentative="1">
      <w:start w:val="1"/>
      <w:numFmt w:val="lowerRoman"/>
      <w:lvlText w:val="%3."/>
      <w:lvlJc w:val="right"/>
      <w:pPr>
        <w:ind w:left="2160" w:hanging="180"/>
      </w:pPr>
    </w:lvl>
    <w:lvl w:ilvl="3" w:tplc="9460D402" w:tentative="1">
      <w:start w:val="1"/>
      <w:numFmt w:val="decimal"/>
      <w:lvlText w:val="%4."/>
      <w:lvlJc w:val="left"/>
      <w:pPr>
        <w:ind w:left="2880" w:hanging="360"/>
      </w:pPr>
    </w:lvl>
    <w:lvl w:ilvl="4" w:tplc="E140D264" w:tentative="1">
      <w:start w:val="1"/>
      <w:numFmt w:val="lowerLetter"/>
      <w:lvlText w:val="%5."/>
      <w:lvlJc w:val="left"/>
      <w:pPr>
        <w:ind w:left="3600" w:hanging="360"/>
      </w:pPr>
    </w:lvl>
    <w:lvl w:ilvl="5" w:tplc="CEB23DD2" w:tentative="1">
      <w:start w:val="1"/>
      <w:numFmt w:val="lowerRoman"/>
      <w:lvlText w:val="%6."/>
      <w:lvlJc w:val="right"/>
      <w:pPr>
        <w:ind w:left="4320" w:hanging="180"/>
      </w:pPr>
    </w:lvl>
    <w:lvl w:ilvl="6" w:tplc="F53A6604" w:tentative="1">
      <w:start w:val="1"/>
      <w:numFmt w:val="decimal"/>
      <w:lvlText w:val="%7."/>
      <w:lvlJc w:val="left"/>
      <w:pPr>
        <w:ind w:left="5040" w:hanging="360"/>
      </w:pPr>
    </w:lvl>
    <w:lvl w:ilvl="7" w:tplc="00866710" w:tentative="1">
      <w:start w:val="1"/>
      <w:numFmt w:val="lowerLetter"/>
      <w:lvlText w:val="%8."/>
      <w:lvlJc w:val="left"/>
      <w:pPr>
        <w:ind w:left="5760" w:hanging="360"/>
      </w:pPr>
    </w:lvl>
    <w:lvl w:ilvl="8" w:tplc="27426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7572"/>
    <w:multiLevelType w:val="hybridMultilevel"/>
    <w:tmpl w:val="E1B8D9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711F6"/>
    <w:multiLevelType w:val="hybridMultilevel"/>
    <w:tmpl w:val="1E6EA9F2"/>
    <w:lvl w:ilvl="0" w:tplc="B608EF7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F5D0CB6"/>
    <w:multiLevelType w:val="hybridMultilevel"/>
    <w:tmpl w:val="7C1E02B4"/>
    <w:lvl w:ilvl="0" w:tplc="35F2093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02E77D7"/>
    <w:multiLevelType w:val="hybridMultilevel"/>
    <w:tmpl w:val="6C6E1A72"/>
    <w:lvl w:ilvl="0" w:tplc="D68099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33E03"/>
    <w:multiLevelType w:val="hybridMultilevel"/>
    <w:tmpl w:val="96420EA8"/>
    <w:lvl w:ilvl="0" w:tplc="19BA7A16">
      <w:start w:val="1"/>
      <w:numFmt w:val="decimal"/>
      <w:lvlText w:val="%1."/>
      <w:lvlJc w:val="left"/>
      <w:pPr>
        <w:ind w:left="720" w:hanging="360"/>
      </w:pPr>
    </w:lvl>
    <w:lvl w:ilvl="1" w:tplc="1DBADF08" w:tentative="1">
      <w:start w:val="1"/>
      <w:numFmt w:val="lowerLetter"/>
      <w:lvlText w:val="%2."/>
      <w:lvlJc w:val="left"/>
      <w:pPr>
        <w:ind w:left="1440" w:hanging="360"/>
      </w:pPr>
    </w:lvl>
    <w:lvl w:ilvl="2" w:tplc="D81A1E28" w:tentative="1">
      <w:start w:val="1"/>
      <w:numFmt w:val="lowerRoman"/>
      <w:lvlText w:val="%3."/>
      <w:lvlJc w:val="right"/>
      <w:pPr>
        <w:ind w:left="2160" w:hanging="180"/>
      </w:pPr>
    </w:lvl>
    <w:lvl w:ilvl="3" w:tplc="24229F18" w:tentative="1">
      <w:start w:val="1"/>
      <w:numFmt w:val="decimal"/>
      <w:lvlText w:val="%4."/>
      <w:lvlJc w:val="left"/>
      <w:pPr>
        <w:ind w:left="2880" w:hanging="360"/>
      </w:pPr>
    </w:lvl>
    <w:lvl w:ilvl="4" w:tplc="D9CE3244" w:tentative="1">
      <w:start w:val="1"/>
      <w:numFmt w:val="lowerLetter"/>
      <w:lvlText w:val="%5."/>
      <w:lvlJc w:val="left"/>
      <w:pPr>
        <w:ind w:left="3600" w:hanging="360"/>
      </w:pPr>
    </w:lvl>
    <w:lvl w:ilvl="5" w:tplc="D6FC35CC" w:tentative="1">
      <w:start w:val="1"/>
      <w:numFmt w:val="lowerRoman"/>
      <w:lvlText w:val="%6."/>
      <w:lvlJc w:val="right"/>
      <w:pPr>
        <w:ind w:left="4320" w:hanging="180"/>
      </w:pPr>
    </w:lvl>
    <w:lvl w:ilvl="6" w:tplc="622215D8" w:tentative="1">
      <w:start w:val="1"/>
      <w:numFmt w:val="decimal"/>
      <w:lvlText w:val="%7."/>
      <w:lvlJc w:val="left"/>
      <w:pPr>
        <w:ind w:left="5040" w:hanging="360"/>
      </w:pPr>
    </w:lvl>
    <w:lvl w:ilvl="7" w:tplc="73F0582C" w:tentative="1">
      <w:start w:val="1"/>
      <w:numFmt w:val="lowerLetter"/>
      <w:lvlText w:val="%8."/>
      <w:lvlJc w:val="left"/>
      <w:pPr>
        <w:ind w:left="5760" w:hanging="360"/>
      </w:pPr>
    </w:lvl>
    <w:lvl w:ilvl="8" w:tplc="1270C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F3E97"/>
    <w:multiLevelType w:val="hybridMultilevel"/>
    <w:tmpl w:val="DC623FC0"/>
    <w:lvl w:ilvl="0" w:tplc="5900D30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0516ED5"/>
    <w:multiLevelType w:val="hybridMultilevel"/>
    <w:tmpl w:val="665A0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1FC"/>
    <w:multiLevelType w:val="hybridMultilevel"/>
    <w:tmpl w:val="38707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77DB3"/>
    <w:multiLevelType w:val="hybridMultilevel"/>
    <w:tmpl w:val="37460954"/>
    <w:lvl w:ilvl="0" w:tplc="A754D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F7207"/>
    <w:multiLevelType w:val="hybridMultilevel"/>
    <w:tmpl w:val="9E48A80C"/>
    <w:lvl w:ilvl="0" w:tplc="44BC4B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26B6D35"/>
    <w:multiLevelType w:val="hybridMultilevel"/>
    <w:tmpl w:val="838C27AA"/>
    <w:lvl w:ilvl="0" w:tplc="9E6615B4">
      <w:start w:val="1"/>
      <w:numFmt w:val="decimal"/>
      <w:lvlText w:val="%1."/>
      <w:lvlJc w:val="left"/>
      <w:pPr>
        <w:ind w:left="720" w:hanging="360"/>
      </w:pPr>
    </w:lvl>
    <w:lvl w:ilvl="1" w:tplc="D74AC7E0" w:tentative="1">
      <w:start w:val="1"/>
      <w:numFmt w:val="lowerLetter"/>
      <w:lvlText w:val="%2."/>
      <w:lvlJc w:val="left"/>
      <w:pPr>
        <w:ind w:left="1440" w:hanging="360"/>
      </w:pPr>
    </w:lvl>
    <w:lvl w:ilvl="2" w:tplc="66147C2E" w:tentative="1">
      <w:start w:val="1"/>
      <w:numFmt w:val="lowerRoman"/>
      <w:lvlText w:val="%3."/>
      <w:lvlJc w:val="right"/>
      <w:pPr>
        <w:ind w:left="2160" w:hanging="180"/>
      </w:pPr>
    </w:lvl>
    <w:lvl w:ilvl="3" w:tplc="96BAF60A" w:tentative="1">
      <w:start w:val="1"/>
      <w:numFmt w:val="decimal"/>
      <w:lvlText w:val="%4."/>
      <w:lvlJc w:val="left"/>
      <w:pPr>
        <w:ind w:left="2880" w:hanging="360"/>
      </w:pPr>
    </w:lvl>
    <w:lvl w:ilvl="4" w:tplc="74F08E36" w:tentative="1">
      <w:start w:val="1"/>
      <w:numFmt w:val="lowerLetter"/>
      <w:lvlText w:val="%5."/>
      <w:lvlJc w:val="left"/>
      <w:pPr>
        <w:ind w:left="3600" w:hanging="360"/>
      </w:pPr>
    </w:lvl>
    <w:lvl w:ilvl="5" w:tplc="297268BC" w:tentative="1">
      <w:start w:val="1"/>
      <w:numFmt w:val="lowerRoman"/>
      <w:lvlText w:val="%6."/>
      <w:lvlJc w:val="right"/>
      <w:pPr>
        <w:ind w:left="4320" w:hanging="180"/>
      </w:pPr>
    </w:lvl>
    <w:lvl w:ilvl="6" w:tplc="4E105582" w:tentative="1">
      <w:start w:val="1"/>
      <w:numFmt w:val="decimal"/>
      <w:lvlText w:val="%7."/>
      <w:lvlJc w:val="left"/>
      <w:pPr>
        <w:ind w:left="5040" w:hanging="360"/>
      </w:pPr>
    </w:lvl>
    <w:lvl w:ilvl="7" w:tplc="BEBA7208" w:tentative="1">
      <w:start w:val="1"/>
      <w:numFmt w:val="lowerLetter"/>
      <w:lvlText w:val="%8."/>
      <w:lvlJc w:val="left"/>
      <w:pPr>
        <w:ind w:left="5760" w:hanging="360"/>
      </w:pPr>
    </w:lvl>
    <w:lvl w:ilvl="8" w:tplc="1CF0A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051C0"/>
    <w:multiLevelType w:val="hybridMultilevel"/>
    <w:tmpl w:val="1632DF0A"/>
    <w:lvl w:ilvl="0" w:tplc="21ECA92E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4EA233C"/>
    <w:multiLevelType w:val="hybridMultilevel"/>
    <w:tmpl w:val="D958A6DA"/>
    <w:lvl w:ilvl="0" w:tplc="5FE66E28">
      <w:start w:val="1"/>
      <w:numFmt w:val="decimal"/>
      <w:lvlText w:val="%1."/>
      <w:lvlJc w:val="left"/>
      <w:pPr>
        <w:ind w:left="720" w:hanging="360"/>
      </w:pPr>
    </w:lvl>
    <w:lvl w:ilvl="1" w:tplc="505EBA84" w:tentative="1">
      <w:start w:val="1"/>
      <w:numFmt w:val="lowerLetter"/>
      <w:lvlText w:val="%2."/>
      <w:lvlJc w:val="left"/>
      <w:pPr>
        <w:ind w:left="1440" w:hanging="360"/>
      </w:pPr>
    </w:lvl>
    <w:lvl w:ilvl="2" w:tplc="E15C169C" w:tentative="1">
      <w:start w:val="1"/>
      <w:numFmt w:val="lowerRoman"/>
      <w:lvlText w:val="%3."/>
      <w:lvlJc w:val="right"/>
      <w:pPr>
        <w:ind w:left="2160" w:hanging="180"/>
      </w:pPr>
    </w:lvl>
    <w:lvl w:ilvl="3" w:tplc="E3A25E5E" w:tentative="1">
      <w:start w:val="1"/>
      <w:numFmt w:val="decimal"/>
      <w:lvlText w:val="%4."/>
      <w:lvlJc w:val="left"/>
      <w:pPr>
        <w:ind w:left="2880" w:hanging="360"/>
      </w:pPr>
    </w:lvl>
    <w:lvl w:ilvl="4" w:tplc="9A507618" w:tentative="1">
      <w:start w:val="1"/>
      <w:numFmt w:val="lowerLetter"/>
      <w:lvlText w:val="%5."/>
      <w:lvlJc w:val="left"/>
      <w:pPr>
        <w:ind w:left="3600" w:hanging="360"/>
      </w:pPr>
    </w:lvl>
    <w:lvl w:ilvl="5" w:tplc="F0F69958" w:tentative="1">
      <w:start w:val="1"/>
      <w:numFmt w:val="lowerRoman"/>
      <w:lvlText w:val="%6."/>
      <w:lvlJc w:val="right"/>
      <w:pPr>
        <w:ind w:left="4320" w:hanging="180"/>
      </w:pPr>
    </w:lvl>
    <w:lvl w:ilvl="6" w:tplc="5ECACFD2" w:tentative="1">
      <w:start w:val="1"/>
      <w:numFmt w:val="decimal"/>
      <w:lvlText w:val="%7."/>
      <w:lvlJc w:val="left"/>
      <w:pPr>
        <w:ind w:left="5040" w:hanging="360"/>
      </w:pPr>
    </w:lvl>
    <w:lvl w:ilvl="7" w:tplc="51E04DBC" w:tentative="1">
      <w:start w:val="1"/>
      <w:numFmt w:val="lowerLetter"/>
      <w:lvlText w:val="%8."/>
      <w:lvlJc w:val="left"/>
      <w:pPr>
        <w:ind w:left="5760" w:hanging="360"/>
      </w:pPr>
    </w:lvl>
    <w:lvl w:ilvl="8" w:tplc="7B2A6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C03B3"/>
    <w:multiLevelType w:val="hybridMultilevel"/>
    <w:tmpl w:val="266C6474"/>
    <w:lvl w:ilvl="0" w:tplc="A754D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53329"/>
    <w:multiLevelType w:val="hybridMultilevel"/>
    <w:tmpl w:val="A1D86FFC"/>
    <w:lvl w:ilvl="0" w:tplc="35F2093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3984401C"/>
    <w:multiLevelType w:val="hybridMultilevel"/>
    <w:tmpl w:val="5F387F02"/>
    <w:lvl w:ilvl="0" w:tplc="35F2093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7" w15:restartNumberingAfterBreak="0">
    <w:nsid w:val="399E17C9"/>
    <w:multiLevelType w:val="hybridMultilevel"/>
    <w:tmpl w:val="5392793E"/>
    <w:lvl w:ilvl="0" w:tplc="482C205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9CF080F"/>
    <w:multiLevelType w:val="hybridMultilevel"/>
    <w:tmpl w:val="A7C01E86"/>
    <w:lvl w:ilvl="0" w:tplc="5900D30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6E91158"/>
    <w:multiLevelType w:val="hybridMultilevel"/>
    <w:tmpl w:val="958CB3E4"/>
    <w:lvl w:ilvl="0" w:tplc="5900D30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1" w:hanging="360"/>
      </w:pPr>
    </w:lvl>
    <w:lvl w:ilvl="2" w:tplc="0415001B" w:tentative="1">
      <w:start w:val="1"/>
      <w:numFmt w:val="lowerRoman"/>
      <w:lvlText w:val="%3."/>
      <w:lvlJc w:val="right"/>
      <w:pPr>
        <w:ind w:left="951" w:hanging="180"/>
      </w:pPr>
    </w:lvl>
    <w:lvl w:ilvl="3" w:tplc="0415000F" w:tentative="1">
      <w:start w:val="1"/>
      <w:numFmt w:val="decimal"/>
      <w:lvlText w:val="%4."/>
      <w:lvlJc w:val="left"/>
      <w:pPr>
        <w:ind w:left="1671" w:hanging="360"/>
      </w:pPr>
    </w:lvl>
    <w:lvl w:ilvl="4" w:tplc="04150019" w:tentative="1">
      <w:start w:val="1"/>
      <w:numFmt w:val="lowerLetter"/>
      <w:lvlText w:val="%5."/>
      <w:lvlJc w:val="left"/>
      <w:pPr>
        <w:ind w:left="2391" w:hanging="360"/>
      </w:pPr>
    </w:lvl>
    <w:lvl w:ilvl="5" w:tplc="0415001B" w:tentative="1">
      <w:start w:val="1"/>
      <w:numFmt w:val="lowerRoman"/>
      <w:lvlText w:val="%6."/>
      <w:lvlJc w:val="right"/>
      <w:pPr>
        <w:ind w:left="3111" w:hanging="180"/>
      </w:pPr>
    </w:lvl>
    <w:lvl w:ilvl="6" w:tplc="0415000F" w:tentative="1">
      <w:start w:val="1"/>
      <w:numFmt w:val="decimal"/>
      <w:lvlText w:val="%7."/>
      <w:lvlJc w:val="left"/>
      <w:pPr>
        <w:ind w:left="3831" w:hanging="360"/>
      </w:pPr>
    </w:lvl>
    <w:lvl w:ilvl="7" w:tplc="04150019" w:tentative="1">
      <w:start w:val="1"/>
      <w:numFmt w:val="lowerLetter"/>
      <w:lvlText w:val="%8."/>
      <w:lvlJc w:val="left"/>
      <w:pPr>
        <w:ind w:left="4551" w:hanging="360"/>
      </w:pPr>
    </w:lvl>
    <w:lvl w:ilvl="8" w:tplc="0415001B" w:tentative="1">
      <w:start w:val="1"/>
      <w:numFmt w:val="lowerRoman"/>
      <w:lvlText w:val="%9."/>
      <w:lvlJc w:val="right"/>
      <w:pPr>
        <w:ind w:left="5271" w:hanging="180"/>
      </w:pPr>
    </w:lvl>
  </w:abstractNum>
  <w:abstractNum w:abstractNumId="20" w15:restartNumberingAfterBreak="0">
    <w:nsid w:val="47986252"/>
    <w:multiLevelType w:val="hybridMultilevel"/>
    <w:tmpl w:val="96420EA8"/>
    <w:lvl w:ilvl="0" w:tplc="29480BD0">
      <w:start w:val="1"/>
      <w:numFmt w:val="decimal"/>
      <w:lvlText w:val="%1."/>
      <w:lvlJc w:val="left"/>
      <w:pPr>
        <w:ind w:left="720" w:hanging="360"/>
      </w:pPr>
    </w:lvl>
    <w:lvl w:ilvl="1" w:tplc="7FEAC040" w:tentative="1">
      <w:start w:val="1"/>
      <w:numFmt w:val="lowerLetter"/>
      <w:lvlText w:val="%2."/>
      <w:lvlJc w:val="left"/>
      <w:pPr>
        <w:ind w:left="1440" w:hanging="360"/>
      </w:pPr>
    </w:lvl>
    <w:lvl w:ilvl="2" w:tplc="F28448EC" w:tentative="1">
      <w:start w:val="1"/>
      <w:numFmt w:val="lowerRoman"/>
      <w:lvlText w:val="%3."/>
      <w:lvlJc w:val="right"/>
      <w:pPr>
        <w:ind w:left="2160" w:hanging="180"/>
      </w:pPr>
    </w:lvl>
    <w:lvl w:ilvl="3" w:tplc="008693D0" w:tentative="1">
      <w:start w:val="1"/>
      <w:numFmt w:val="decimal"/>
      <w:lvlText w:val="%4."/>
      <w:lvlJc w:val="left"/>
      <w:pPr>
        <w:ind w:left="2880" w:hanging="360"/>
      </w:pPr>
    </w:lvl>
    <w:lvl w:ilvl="4" w:tplc="16D8D5B0" w:tentative="1">
      <w:start w:val="1"/>
      <w:numFmt w:val="lowerLetter"/>
      <w:lvlText w:val="%5."/>
      <w:lvlJc w:val="left"/>
      <w:pPr>
        <w:ind w:left="3600" w:hanging="360"/>
      </w:pPr>
    </w:lvl>
    <w:lvl w:ilvl="5" w:tplc="3A1803A0" w:tentative="1">
      <w:start w:val="1"/>
      <w:numFmt w:val="lowerRoman"/>
      <w:lvlText w:val="%6."/>
      <w:lvlJc w:val="right"/>
      <w:pPr>
        <w:ind w:left="4320" w:hanging="180"/>
      </w:pPr>
    </w:lvl>
    <w:lvl w:ilvl="6" w:tplc="4FD89CB4" w:tentative="1">
      <w:start w:val="1"/>
      <w:numFmt w:val="decimal"/>
      <w:lvlText w:val="%7."/>
      <w:lvlJc w:val="left"/>
      <w:pPr>
        <w:ind w:left="5040" w:hanging="360"/>
      </w:pPr>
    </w:lvl>
    <w:lvl w:ilvl="7" w:tplc="52642B00" w:tentative="1">
      <w:start w:val="1"/>
      <w:numFmt w:val="lowerLetter"/>
      <w:lvlText w:val="%8."/>
      <w:lvlJc w:val="left"/>
      <w:pPr>
        <w:ind w:left="5760" w:hanging="360"/>
      </w:pPr>
    </w:lvl>
    <w:lvl w:ilvl="8" w:tplc="06648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E1FC4"/>
    <w:multiLevelType w:val="hybridMultilevel"/>
    <w:tmpl w:val="BDDE8E1C"/>
    <w:lvl w:ilvl="0" w:tplc="BF0CC916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6471C9"/>
    <w:multiLevelType w:val="hybridMultilevel"/>
    <w:tmpl w:val="43EE72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F504D1"/>
    <w:multiLevelType w:val="hybridMultilevel"/>
    <w:tmpl w:val="E08CD628"/>
    <w:lvl w:ilvl="0" w:tplc="B608E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F2E0F"/>
    <w:multiLevelType w:val="hybridMultilevel"/>
    <w:tmpl w:val="72269B72"/>
    <w:lvl w:ilvl="0" w:tplc="482C205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645B55A5"/>
    <w:multiLevelType w:val="hybridMultilevel"/>
    <w:tmpl w:val="C9B6E702"/>
    <w:lvl w:ilvl="0" w:tplc="21482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EEAEB8" w:tentative="1">
      <w:start w:val="1"/>
      <w:numFmt w:val="lowerLetter"/>
      <w:lvlText w:val="%2."/>
      <w:lvlJc w:val="left"/>
      <w:pPr>
        <w:ind w:left="1440" w:hanging="360"/>
      </w:pPr>
    </w:lvl>
    <w:lvl w:ilvl="2" w:tplc="3C76C756" w:tentative="1">
      <w:start w:val="1"/>
      <w:numFmt w:val="lowerRoman"/>
      <w:lvlText w:val="%3."/>
      <w:lvlJc w:val="right"/>
      <w:pPr>
        <w:ind w:left="2160" w:hanging="180"/>
      </w:pPr>
    </w:lvl>
    <w:lvl w:ilvl="3" w:tplc="D73828D4" w:tentative="1">
      <w:start w:val="1"/>
      <w:numFmt w:val="decimal"/>
      <w:lvlText w:val="%4."/>
      <w:lvlJc w:val="left"/>
      <w:pPr>
        <w:ind w:left="2880" w:hanging="360"/>
      </w:pPr>
    </w:lvl>
    <w:lvl w:ilvl="4" w:tplc="B1B036B6" w:tentative="1">
      <w:start w:val="1"/>
      <w:numFmt w:val="lowerLetter"/>
      <w:lvlText w:val="%5."/>
      <w:lvlJc w:val="left"/>
      <w:pPr>
        <w:ind w:left="3600" w:hanging="360"/>
      </w:pPr>
    </w:lvl>
    <w:lvl w:ilvl="5" w:tplc="32F66578" w:tentative="1">
      <w:start w:val="1"/>
      <w:numFmt w:val="lowerRoman"/>
      <w:lvlText w:val="%6."/>
      <w:lvlJc w:val="right"/>
      <w:pPr>
        <w:ind w:left="4320" w:hanging="180"/>
      </w:pPr>
    </w:lvl>
    <w:lvl w:ilvl="6" w:tplc="07F80278" w:tentative="1">
      <w:start w:val="1"/>
      <w:numFmt w:val="decimal"/>
      <w:lvlText w:val="%7."/>
      <w:lvlJc w:val="left"/>
      <w:pPr>
        <w:ind w:left="5040" w:hanging="360"/>
      </w:pPr>
    </w:lvl>
    <w:lvl w:ilvl="7" w:tplc="F490BED4" w:tentative="1">
      <w:start w:val="1"/>
      <w:numFmt w:val="lowerLetter"/>
      <w:lvlText w:val="%8."/>
      <w:lvlJc w:val="left"/>
      <w:pPr>
        <w:ind w:left="5760" w:hanging="360"/>
      </w:pPr>
    </w:lvl>
    <w:lvl w:ilvl="8" w:tplc="64C8C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31FEA"/>
    <w:multiLevelType w:val="hybridMultilevel"/>
    <w:tmpl w:val="ED3CCD94"/>
    <w:lvl w:ilvl="0" w:tplc="04C43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06332C" w:tentative="1">
      <w:start w:val="1"/>
      <w:numFmt w:val="lowerLetter"/>
      <w:lvlText w:val="%2."/>
      <w:lvlJc w:val="left"/>
      <w:pPr>
        <w:ind w:left="1440" w:hanging="360"/>
      </w:pPr>
    </w:lvl>
    <w:lvl w:ilvl="2" w:tplc="A644269A" w:tentative="1">
      <w:start w:val="1"/>
      <w:numFmt w:val="lowerRoman"/>
      <w:lvlText w:val="%3."/>
      <w:lvlJc w:val="right"/>
      <w:pPr>
        <w:ind w:left="2160" w:hanging="180"/>
      </w:pPr>
    </w:lvl>
    <w:lvl w:ilvl="3" w:tplc="33B62158" w:tentative="1">
      <w:start w:val="1"/>
      <w:numFmt w:val="decimal"/>
      <w:lvlText w:val="%4."/>
      <w:lvlJc w:val="left"/>
      <w:pPr>
        <w:ind w:left="2880" w:hanging="360"/>
      </w:pPr>
    </w:lvl>
    <w:lvl w:ilvl="4" w:tplc="B470C9EC" w:tentative="1">
      <w:start w:val="1"/>
      <w:numFmt w:val="lowerLetter"/>
      <w:lvlText w:val="%5."/>
      <w:lvlJc w:val="left"/>
      <w:pPr>
        <w:ind w:left="3600" w:hanging="360"/>
      </w:pPr>
    </w:lvl>
    <w:lvl w:ilvl="5" w:tplc="1974DBAE" w:tentative="1">
      <w:start w:val="1"/>
      <w:numFmt w:val="lowerRoman"/>
      <w:lvlText w:val="%6."/>
      <w:lvlJc w:val="right"/>
      <w:pPr>
        <w:ind w:left="4320" w:hanging="180"/>
      </w:pPr>
    </w:lvl>
    <w:lvl w:ilvl="6" w:tplc="1C00771E" w:tentative="1">
      <w:start w:val="1"/>
      <w:numFmt w:val="decimal"/>
      <w:lvlText w:val="%7."/>
      <w:lvlJc w:val="left"/>
      <w:pPr>
        <w:ind w:left="5040" w:hanging="360"/>
      </w:pPr>
    </w:lvl>
    <w:lvl w:ilvl="7" w:tplc="4F4C7644" w:tentative="1">
      <w:start w:val="1"/>
      <w:numFmt w:val="lowerLetter"/>
      <w:lvlText w:val="%8."/>
      <w:lvlJc w:val="left"/>
      <w:pPr>
        <w:ind w:left="5760" w:hanging="360"/>
      </w:pPr>
    </w:lvl>
    <w:lvl w:ilvl="8" w:tplc="73C49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A3B7E"/>
    <w:multiLevelType w:val="hybridMultilevel"/>
    <w:tmpl w:val="0C1A9B28"/>
    <w:lvl w:ilvl="0" w:tplc="5900D3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974B58"/>
    <w:multiLevelType w:val="hybridMultilevel"/>
    <w:tmpl w:val="838C27AA"/>
    <w:lvl w:ilvl="0" w:tplc="A440DD10">
      <w:start w:val="1"/>
      <w:numFmt w:val="decimal"/>
      <w:lvlText w:val="%1."/>
      <w:lvlJc w:val="left"/>
      <w:pPr>
        <w:ind w:left="720" w:hanging="360"/>
      </w:pPr>
    </w:lvl>
    <w:lvl w:ilvl="1" w:tplc="63089118" w:tentative="1">
      <w:start w:val="1"/>
      <w:numFmt w:val="lowerLetter"/>
      <w:lvlText w:val="%2."/>
      <w:lvlJc w:val="left"/>
      <w:pPr>
        <w:ind w:left="1440" w:hanging="360"/>
      </w:pPr>
    </w:lvl>
    <w:lvl w:ilvl="2" w:tplc="E696A0FA" w:tentative="1">
      <w:start w:val="1"/>
      <w:numFmt w:val="lowerRoman"/>
      <w:lvlText w:val="%3."/>
      <w:lvlJc w:val="right"/>
      <w:pPr>
        <w:ind w:left="2160" w:hanging="180"/>
      </w:pPr>
    </w:lvl>
    <w:lvl w:ilvl="3" w:tplc="1F36BB22" w:tentative="1">
      <w:start w:val="1"/>
      <w:numFmt w:val="decimal"/>
      <w:lvlText w:val="%4."/>
      <w:lvlJc w:val="left"/>
      <w:pPr>
        <w:ind w:left="2880" w:hanging="360"/>
      </w:pPr>
    </w:lvl>
    <w:lvl w:ilvl="4" w:tplc="B086853E" w:tentative="1">
      <w:start w:val="1"/>
      <w:numFmt w:val="lowerLetter"/>
      <w:lvlText w:val="%5."/>
      <w:lvlJc w:val="left"/>
      <w:pPr>
        <w:ind w:left="3600" w:hanging="360"/>
      </w:pPr>
    </w:lvl>
    <w:lvl w:ilvl="5" w:tplc="31BA382E" w:tentative="1">
      <w:start w:val="1"/>
      <w:numFmt w:val="lowerRoman"/>
      <w:lvlText w:val="%6."/>
      <w:lvlJc w:val="right"/>
      <w:pPr>
        <w:ind w:left="4320" w:hanging="180"/>
      </w:pPr>
    </w:lvl>
    <w:lvl w:ilvl="6" w:tplc="96F0DDA4" w:tentative="1">
      <w:start w:val="1"/>
      <w:numFmt w:val="decimal"/>
      <w:lvlText w:val="%7."/>
      <w:lvlJc w:val="left"/>
      <w:pPr>
        <w:ind w:left="5040" w:hanging="360"/>
      </w:pPr>
    </w:lvl>
    <w:lvl w:ilvl="7" w:tplc="840C2828" w:tentative="1">
      <w:start w:val="1"/>
      <w:numFmt w:val="lowerLetter"/>
      <w:lvlText w:val="%8."/>
      <w:lvlJc w:val="left"/>
      <w:pPr>
        <w:ind w:left="5760" w:hanging="360"/>
      </w:pPr>
    </w:lvl>
    <w:lvl w:ilvl="8" w:tplc="D5BAD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434CA"/>
    <w:multiLevelType w:val="hybridMultilevel"/>
    <w:tmpl w:val="2F400BFA"/>
    <w:lvl w:ilvl="0" w:tplc="5900D30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EDE6423"/>
    <w:multiLevelType w:val="hybridMultilevel"/>
    <w:tmpl w:val="F94C967E"/>
    <w:lvl w:ilvl="0" w:tplc="161EE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13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5"/>
  </w:num>
  <w:num w:numId="7">
    <w:abstractNumId w:val="0"/>
  </w:num>
  <w:num w:numId="8">
    <w:abstractNumId w:val="5"/>
  </w:num>
  <w:num w:numId="9">
    <w:abstractNumId w:val="20"/>
  </w:num>
  <w:num w:numId="10">
    <w:abstractNumId w:val="23"/>
  </w:num>
  <w:num w:numId="11">
    <w:abstractNumId w:val="7"/>
  </w:num>
  <w:num w:numId="12">
    <w:abstractNumId w:val="16"/>
  </w:num>
  <w:num w:numId="13">
    <w:abstractNumId w:val="12"/>
  </w:num>
  <w:num w:numId="14">
    <w:abstractNumId w:val="15"/>
  </w:num>
  <w:num w:numId="15">
    <w:abstractNumId w:val="2"/>
  </w:num>
  <w:num w:numId="16">
    <w:abstractNumId w:val="3"/>
  </w:num>
  <w:num w:numId="17">
    <w:abstractNumId w:val="22"/>
  </w:num>
  <w:num w:numId="18">
    <w:abstractNumId w:val="19"/>
  </w:num>
  <w:num w:numId="19">
    <w:abstractNumId w:val="10"/>
  </w:num>
  <w:num w:numId="20">
    <w:abstractNumId w:val="21"/>
  </w:num>
  <w:num w:numId="21">
    <w:abstractNumId w:val="24"/>
  </w:num>
  <w:num w:numId="22">
    <w:abstractNumId w:val="4"/>
  </w:num>
  <w:num w:numId="23">
    <w:abstractNumId w:val="6"/>
  </w:num>
  <w:num w:numId="24">
    <w:abstractNumId w:val="18"/>
  </w:num>
  <w:num w:numId="25">
    <w:abstractNumId w:val="29"/>
  </w:num>
  <w:num w:numId="26">
    <w:abstractNumId w:val="27"/>
  </w:num>
  <w:num w:numId="27">
    <w:abstractNumId w:val="30"/>
  </w:num>
  <w:num w:numId="28">
    <w:abstractNumId w:val="8"/>
  </w:num>
  <w:num w:numId="29">
    <w:abstractNumId w:val="17"/>
  </w:num>
  <w:num w:numId="30">
    <w:abstractNumId w:val="14"/>
  </w:num>
  <w:num w:numId="31">
    <w:abstractNumId w:val="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FE"/>
    <w:rsid w:val="00080E0A"/>
    <w:rsid w:val="0008649E"/>
    <w:rsid w:val="00092AD3"/>
    <w:rsid w:val="000E19A3"/>
    <w:rsid w:val="00104ED0"/>
    <w:rsid w:val="001B37A0"/>
    <w:rsid w:val="00281A3A"/>
    <w:rsid w:val="002A3AF6"/>
    <w:rsid w:val="002C6066"/>
    <w:rsid w:val="002F66C7"/>
    <w:rsid w:val="00310EF4"/>
    <w:rsid w:val="0032538B"/>
    <w:rsid w:val="003324DE"/>
    <w:rsid w:val="0034797C"/>
    <w:rsid w:val="00376E29"/>
    <w:rsid w:val="003C122D"/>
    <w:rsid w:val="003D5D94"/>
    <w:rsid w:val="00404D9D"/>
    <w:rsid w:val="004235D7"/>
    <w:rsid w:val="00452D03"/>
    <w:rsid w:val="005549DD"/>
    <w:rsid w:val="0058495A"/>
    <w:rsid w:val="00597339"/>
    <w:rsid w:val="005D1A60"/>
    <w:rsid w:val="00632127"/>
    <w:rsid w:val="00635839"/>
    <w:rsid w:val="00640A26"/>
    <w:rsid w:val="006477FE"/>
    <w:rsid w:val="00713971"/>
    <w:rsid w:val="00716181"/>
    <w:rsid w:val="00786E89"/>
    <w:rsid w:val="007A2B33"/>
    <w:rsid w:val="007D2AAB"/>
    <w:rsid w:val="0081612E"/>
    <w:rsid w:val="008561F2"/>
    <w:rsid w:val="008742EA"/>
    <w:rsid w:val="00894180"/>
    <w:rsid w:val="008C4495"/>
    <w:rsid w:val="008F77E5"/>
    <w:rsid w:val="00930E9E"/>
    <w:rsid w:val="0093193A"/>
    <w:rsid w:val="009A246F"/>
    <w:rsid w:val="009F7593"/>
    <w:rsid w:val="00A11C58"/>
    <w:rsid w:val="00A314AB"/>
    <w:rsid w:val="00A414C9"/>
    <w:rsid w:val="00A674D9"/>
    <w:rsid w:val="00A6772B"/>
    <w:rsid w:val="00A8610F"/>
    <w:rsid w:val="00AB2FCE"/>
    <w:rsid w:val="00AC6C5B"/>
    <w:rsid w:val="00B226D8"/>
    <w:rsid w:val="00B6393E"/>
    <w:rsid w:val="00C24BA4"/>
    <w:rsid w:val="00C40FA8"/>
    <w:rsid w:val="00CC679E"/>
    <w:rsid w:val="00CF720D"/>
    <w:rsid w:val="00D25408"/>
    <w:rsid w:val="00DD0FFE"/>
    <w:rsid w:val="00DD3860"/>
    <w:rsid w:val="00DF0355"/>
    <w:rsid w:val="00E5149E"/>
    <w:rsid w:val="00EC660E"/>
    <w:rsid w:val="00ED5FDB"/>
    <w:rsid w:val="00F07AA5"/>
    <w:rsid w:val="00F4581E"/>
    <w:rsid w:val="00F9123F"/>
    <w:rsid w:val="00FB03C6"/>
    <w:rsid w:val="00FB4823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742C"/>
  <w15:docId w15:val="{B6EAF71F-9374-4A28-8683-260DF80B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31E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B31E4"/>
    <w:pPr>
      <w:keepNext/>
      <w:outlineLvl w:val="0"/>
    </w:pPr>
    <w:rPr>
      <w:rFonts w:eastAsia="Arial Unicode MS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4B31E4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B31E4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link w:val="Nagwek3"/>
    <w:rsid w:val="004B31E4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B31E4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link w:val="Tekstpodstawowy2"/>
    <w:semiHidden/>
    <w:rsid w:val="004B31E4"/>
    <w:rPr>
      <w:rFonts w:ascii="Arial" w:eastAsia="Times New Roman" w:hAnsi="Arial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1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B31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1E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B31E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7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37B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90AB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90AB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D90AB7"/>
    <w:rPr>
      <w:vertAlign w:val="superscript"/>
    </w:rPr>
  </w:style>
  <w:style w:type="table" w:styleId="Tabela-Siatka">
    <w:name w:val="Table Grid"/>
    <w:basedOn w:val="Standardowy"/>
    <w:uiPriority w:val="59"/>
    <w:rsid w:val="00C1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458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15">
    <w:name w:val="Style15"/>
    <w:basedOn w:val="Normalny"/>
    <w:uiPriority w:val="99"/>
    <w:rsid w:val="00F4581E"/>
    <w:pPr>
      <w:widowControl w:val="0"/>
      <w:autoSpaceDE w:val="0"/>
      <w:autoSpaceDN w:val="0"/>
      <w:adjustRightInd w:val="0"/>
      <w:spacing w:line="298" w:lineRule="exact"/>
      <w:ind w:hanging="360"/>
      <w:jc w:val="both"/>
    </w:pPr>
    <w:rPr>
      <w:rFonts w:ascii="Calibri" w:hAnsi="Calibri"/>
    </w:rPr>
  </w:style>
  <w:style w:type="character" w:customStyle="1" w:styleId="FontStyle25">
    <w:name w:val="Font Style25"/>
    <w:basedOn w:val="Domylnaczcionkaakapitu"/>
    <w:uiPriority w:val="99"/>
    <w:rsid w:val="00F4581E"/>
    <w:rPr>
      <w:rFonts w:ascii="Calibri" w:hAnsi="Calibri" w:cs="Calibri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4581E"/>
    <w:rPr>
      <w:rFonts w:asciiTheme="minorHAnsi" w:eastAsiaTheme="minorEastAsia" w:hAnsiTheme="minorHAnsi" w:cstheme="minorBid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4581E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581E"/>
    <w:rPr>
      <w:rFonts w:asciiTheme="minorHAnsi" w:eastAsiaTheme="minorEastAsia" w:hAnsiTheme="minorHAnsi" w:cstheme="minorBidi"/>
      <w:sz w:val="22"/>
      <w:szCs w:val="22"/>
    </w:rPr>
  </w:style>
  <w:style w:type="table" w:customStyle="1" w:styleId="Jasnasiatkaakcent11">
    <w:name w:val="Jasna siatka — akcent 11"/>
    <w:basedOn w:val="Standardowy"/>
    <w:uiPriority w:val="62"/>
    <w:rsid w:val="00F4581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F4581E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581E"/>
    <w:rPr>
      <w:rFonts w:asciiTheme="minorHAnsi" w:eastAsiaTheme="minorEastAsia" w:hAnsiTheme="minorHAnsi" w:cstheme="minorBidi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F4581E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45AF5-2917-4115-A24E-DF30535A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1742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Marceli Sobol</dc:creator>
  <cp:lastModifiedBy>Sekretariat BN</cp:lastModifiedBy>
  <cp:revision>2</cp:revision>
  <cp:lastPrinted>2022-03-10T14:13:00Z</cp:lastPrinted>
  <dcterms:created xsi:type="dcterms:W3CDTF">2022-03-11T10:58:00Z</dcterms:created>
  <dcterms:modified xsi:type="dcterms:W3CDTF">2022-03-11T10:58:00Z</dcterms:modified>
</cp:coreProperties>
</file>