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5E" w:rsidRPr="00D73C5D" w:rsidRDefault="0094655E" w:rsidP="00C442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3C5D">
        <w:rPr>
          <w:rFonts w:ascii="Times New Roman" w:hAnsi="Times New Roman" w:cs="Times New Roman"/>
          <w:b/>
          <w:sz w:val="24"/>
          <w:szCs w:val="24"/>
        </w:rPr>
        <w:t xml:space="preserve">SPRAWOZDANIE Z DZIAŁALNOŚCI KRAJOWEJ RADY AKREDYTACYJNEJ SZKÓŁ PIELĘGNIAREK I POŁOŻNYCH </w:t>
      </w:r>
    </w:p>
    <w:p w:rsidR="00B57E21" w:rsidRPr="00D73C5D" w:rsidRDefault="0094655E" w:rsidP="00C4429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3C5D">
        <w:rPr>
          <w:rFonts w:ascii="Times New Roman" w:hAnsi="Times New Roman" w:cs="Times New Roman"/>
          <w:b/>
          <w:i/>
          <w:sz w:val="24"/>
          <w:szCs w:val="24"/>
        </w:rPr>
        <w:t>za okres p</w:t>
      </w:r>
      <w:r w:rsidR="005A0902" w:rsidRPr="00D73C5D">
        <w:rPr>
          <w:rFonts w:ascii="Times New Roman" w:hAnsi="Times New Roman" w:cs="Times New Roman"/>
          <w:b/>
          <w:i/>
          <w:sz w:val="24"/>
          <w:szCs w:val="24"/>
        </w:rPr>
        <w:t>aździernik 2014</w:t>
      </w:r>
      <w:r w:rsidR="00FF4A79" w:rsidRPr="00D73C5D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5A0902" w:rsidRPr="00D73C5D">
        <w:rPr>
          <w:rFonts w:ascii="Times New Roman" w:hAnsi="Times New Roman" w:cs="Times New Roman"/>
          <w:b/>
          <w:i/>
          <w:sz w:val="24"/>
          <w:szCs w:val="24"/>
        </w:rPr>
        <w:t>grudzień 2015</w:t>
      </w:r>
    </w:p>
    <w:p w:rsidR="00FF4A79" w:rsidRPr="00D73C5D" w:rsidRDefault="00FF4A79" w:rsidP="00C442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C5D">
        <w:rPr>
          <w:rFonts w:ascii="Times New Roman" w:hAnsi="Times New Roman" w:cs="Times New Roman"/>
          <w:b/>
          <w:sz w:val="24"/>
          <w:szCs w:val="24"/>
        </w:rPr>
        <w:t>(I</w:t>
      </w:r>
      <w:r w:rsidR="005A0902" w:rsidRPr="00D73C5D">
        <w:rPr>
          <w:rFonts w:ascii="Times New Roman" w:hAnsi="Times New Roman" w:cs="Times New Roman"/>
          <w:b/>
          <w:sz w:val="24"/>
          <w:szCs w:val="24"/>
        </w:rPr>
        <w:t>I</w:t>
      </w:r>
      <w:r w:rsidRPr="00D73C5D">
        <w:rPr>
          <w:rFonts w:ascii="Times New Roman" w:hAnsi="Times New Roman" w:cs="Times New Roman"/>
          <w:b/>
          <w:sz w:val="24"/>
          <w:szCs w:val="24"/>
        </w:rPr>
        <w:t xml:space="preserve"> Rok Kadencji  2013 – 2017)</w:t>
      </w:r>
    </w:p>
    <w:p w:rsidR="003D1678" w:rsidRPr="00D73C5D" w:rsidRDefault="003D1678" w:rsidP="00C4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A79" w:rsidRPr="00D73C5D" w:rsidRDefault="00FF4A79" w:rsidP="00C4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hAnsi="Times New Roman" w:cs="Times New Roman"/>
          <w:sz w:val="24"/>
          <w:szCs w:val="24"/>
        </w:rPr>
        <w:t>Krajowa Rada Akredytacyjna Szkół Pielęgnia</w:t>
      </w:r>
      <w:r w:rsidR="003D1678" w:rsidRPr="00D73C5D">
        <w:rPr>
          <w:rFonts w:ascii="Times New Roman" w:hAnsi="Times New Roman" w:cs="Times New Roman"/>
          <w:sz w:val="24"/>
          <w:szCs w:val="24"/>
        </w:rPr>
        <w:t>rek i P</w:t>
      </w:r>
      <w:r w:rsidRPr="00D73C5D">
        <w:rPr>
          <w:rFonts w:ascii="Times New Roman" w:hAnsi="Times New Roman" w:cs="Times New Roman"/>
          <w:sz w:val="24"/>
          <w:szCs w:val="24"/>
        </w:rPr>
        <w:t>ołożnych w składzie</w:t>
      </w:r>
      <w:r w:rsidR="003D1678" w:rsidRPr="00D73C5D">
        <w:rPr>
          <w:rFonts w:ascii="Times New Roman" w:hAnsi="Times New Roman" w:cs="Times New Roman"/>
          <w:sz w:val="24"/>
          <w:szCs w:val="24"/>
        </w:rPr>
        <w:t>:</w:t>
      </w:r>
      <w:r w:rsidRPr="00D73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72" w:rsidRPr="00D73C5D" w:rsidRDefault="007B7272" w:rsidP="00C442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Prezydium: </w:t>
      </w:r>
    </w:p>
    <w:p w:rsidR="007B7272" w:rsidRPr="00D73C5D" w:rsidRDefault="007B7272" w:rsidP="00C44295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Irena Wrońska, zgłoszona przez Uniwersytet Medyczny w Lublinie – Przewodnicząca</w:t>
      </w:r>
    </w:p>
    <w:p w:rsidR="007B7272" w:rsidRPr="00D73C5D" w:rsidRDefault="007B7272" w:rsidP="00C44295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Piotr Małkowski, zgłoszony przez Warszawski Uniwersytet Medyczny – Wiceprzewodniczący</w:t>
      </w:r>
    </w:p>
    <w:p w:rsidR="007B7272" w:rsidRPr="00D73C5D" w:rsidRDefault="007B7272" w:rsidP="00C44295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Mariola Głowacka, zgłoszona przez Naczelną Izbę Pielęgniarek i Położnych – Sekretarz</w:t>
      </w:r>
    </w:p>
    <w:p w:rsidR="007B7272" w:rsidRPr="00D73C5D" w:rsidRDefault="007B7272" w:rsidP="00C442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Członkowie: 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Halina Kalandyk, zgłoszona przez Ogólnopolski Związek Zawodowy Pielęgniarek i Położnych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Beata Karakiewicz, prof. PUM, zgłoszona przez Pomorski Uniwersytet Medyczny w Szczecinie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Kornelia Kędziora-Kornatowska,  zgłoszona przez Collegium Medicum w Bydgoszczy UMK w Toruniu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Elżbieta Krajewska-Kułak, zgłoszona przez Uniwersytet Medyczny w Białymstoku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Danuta Kunecka, zgłoszona przez Polskie Towarzystwo Pielęgniarskie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Violetta Skrzypulec-Plinta, zgłoszona przez Śląski Uniwersytet Medyczny w Katowicach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</w:t>
      </w:r>
      <w:r w:rsidR="005A0902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hab.</w:t>
      </w: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Robert Ślusarz, zgłoszony przez Polskie Towarzystwo Pielęgniarek Neurologicznych</w:t>
      </w:r>
    </w:p>
    <w:p w:rsidR="007B7272" w:rsidRPr="00D73C5D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Paweł Witt, zgłoszony przez Polskie Towarzystwo Pielęgniarek Anestezjologicznych i Intensywnej Opieki</w:t>
      </w:r>
    </w:p>
    <w:p w:rsidR="007B7272" w:rsidRPr="00D73C5D" w:rsidRDefault="00FF4A79" w:rsidP="00C442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hAnsi="Times New Roman" w:cs="Times New Roman"/>
          <w:sz w:val="24"/>
          <w:szCs w:val="24"/>
        </w:rPr>
        <w:lastRenderedPageBreak/>
        <w:t>realizowała swoje zadania zgodnie z</w:t>
      </w:r>
      <w:r w:rsidR="007B7272" w:rsidRPr="00D73C5D">
        <w:rPr>
          <w:rFonts w:ascii="Times New Roman" w:hAnsi="Times New Roman" w:cs="Times New Roman"/>
          <w:sz w:val="24"/>
          <w:szCs w:val="24"/>
        </w:rPr>
        <w:t xml:space="preserve">  u</w:t>
      </w:r>
      <w:r w:rsidR="007B7272" w:rsidRPr="00D73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stawą  z dnia 15 lipca 2011 r. o zawodach pielęgniarki i położnej </w:t>
      </w:r>
      <w:r w:rsidR="007B7272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(Dz.U.2011.174.1039 z późn. zm.) oraz  r</w:t>
      </w:r>
      <w:r w:rsidR="007B7272" w:rsidRPr="00D73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ozporządzeniem Ministra Zdrowia z dnia 29 listopada 2012 r. w sprawie Krajowej Rady Akredytacyjnej Szkół Pielęgniarek i Położnych</w:t>
      </w:r>
      <w:r w:rsidR="007B7272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(Dz.U.12.1441) oraz w zakresie oceny, czy uczelnia ubiegająca się o akredytację dla kierunków pielęgniarstwo lub położnictwo spełniała  standardy kształcenia określone w przepisach wydanych na podstawie art. 9 pkt 2 </w:t>
      </w:r>
      <w:r w:rsidR="007B7272" w:rsidRPr="00D73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ustawy z dnia 27 lipca 2005 r. — Prawo o szkolnictwie wyższym</w:t>
      </w:r>
      <w:r w:rsidR="007B7272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bieżącej oceny spełniania przez szkoły standardów kształcenia, w szczególności przez wizytację szkół i analizę wyników nauczania, występowania do ministra właściwego do spraw zdrowia z wnioskami w sprawie wydania akredytacji lub jej cofnięcia w przypadku niespełnienia standardów kształcenia.</w:t>
      </w:r>
    </w:p>
    <w:p w:rsidR="003D1678" w:rsidRPr="00D73C5D" w:rsidRDefault="003D1678" w:rsidP="00C44295">
      <w:pPr>
        <w:pStyle w:val="NormalnyWeb"/>
        <w:spacing w:after="0" w:line="360" w:lineRule="auto"/>
        <w:jc w:val="both"/>
        <w:rPr>
          <w:rFonts w:eastAsia="Times New Roman"/>
          <w:lang w:eastAsia="pl-PL"/>
        </w:rPr>
      </w:pPr>
      <w:r w:rsidRPr="00D73C5D">
        <w:rPr>
          <w:rFonts w:eastAsia="Times New Roman"/>
          <w:lang w:eastAsia="pl-PL"/>
        </w:rPr>
        <w:t>W analiz</w:t>
      </w:r>
      <w:r w:rsidR="005A0902" w:rsidRPr="00D73C5D">
        <w:rPr>
          <w:rFonts w:eastAsia="Times New Roman"/>
          <w:lang w:eastAsia="pl-PL"/>
        </w:rPr>
        <w:t>owanym okresie p</w:t>
      </w:r>
      <w:r w:rsidR="00EC4B04" w:rsidRPr="00D73C5D">
        <w:rPr>
          <w:rFonts w:eastAsia="Times New Roman"/>
          <w:lang w:eastAsia="pl-PL"/>
        </w:rPr>
        <w:t xml:space="preserve">rzeprowadzono 20 akredytacji i </w:t>
      </w:r>
      <w:r w:rsidR="005A0902" w:rsidRPr="00D73C5D">
        <w:rPr>
          <w:rFonts w:eastAsia="Times New Roman"/>
          <w:lang w:eastAsia="pl-PL"/>
        </w:rPr>
        <w:t>1 monitoring</w:t>
      </w:r>
      <w:r w:rsidRPr="00D73C5D">
        <w:rPr>
          <w:rFonts w:eastAsia="Times New Roman"/>
          <w:lang w:eastAsia="pl-PL"/>
        </w:rPr>
        <w:t>. Wizyt</w:t>
      </w:r>
      <w:r w:rsidR="005A0902" w:rsidRPr="00D73C5D">
        <w:rPr>
          <w:rFonts w:eastAsia="Times New Roman"/>
          <w:lang w:eastAsia="pl-PL"/>
        </w:rPr>
        <w:t xml:space="preserve">y akredytacyjne zrealizowano w </w:t>
      </w:r>
      <w:r w:rsidRPr="00D73C5D">
        <w:rPr>
          <w:rFonts w:eastAsia="Times New Roman"/>
          <w:lang w:eastAsia="pl-PL"/>
        </w:rPr>
        <w:t xml:space="preserve"> </w:t>
      </w:r>
      <w:r w:rsidR="005A0902" w:rsidRPr="00D73C5D">
        <w:rPr>
          <w:rFonts w:eastAsia="Times New Roman"/>
          <w:lang w:eastAsia="pl-PL"/>
        </w:rPr>
        <w:t>2 uniwersytetach</w:t>
      </w:r>
      <w:r w:rsidR="00EC4B04" w:rsidRPr="00D73C5D">
        <w:rPr>
          <w:rFonts w:eastAsia="Times New Roman"/>
          <w:lang w:eastAsia="pl-PL"/>
        </w:rPr>
        <w:t xml:space="preserve"> (3 wizyty) </w:t>
      </w:r>
      <w:r w:rsidR="005A0902" w:rsidRPr="00D73C5D">
        <w:rPr>
          <w:rFonts w:eastAsia="Times New Roman"/>
          <w:lang w:eastAsia="pl-PL"/>
        </w:rPr>
        <w:t xml:space="preserve"> i 17</w:t>
      </w:r>
      <w:r w:rsidR="00EC4B04" w:rsidRPr="00D73C5D">
        <w:rPr>
          <w:rFonts w:eastAsia="Times New Roman"/>
          <w:lang w:eastAsia="pl-PL"/>
        </w:rPr>
        <w:t xml:space="preserve"> </w:t>
      </w:r>
      <w:r w:rsidRPr="00D73C5D">
        <w:rPr>
          <w:rFonts w:eastAsia="Times New Roman"/>
          <w:lang w:eastAsia="pl-PL"/>
        </w:rPr>
        <w:t>szkołach wyższych</w:t>
      </w:r>
      <w:r w:rsidR="005A0902" w:rsidRPr="00D73C5D">
        <w:rPr>
          <w:rFonts w:eastAsia="Times New Roman"/>
          <w:lang w:eastAsia="pl-PL"/>
        </w:rPr>
        <w:t xml:space="preserve"> (18 wizyt)</w:t>
      </w:r>
      <w:r w:rsidRPr="00D73C5D">
        <w:rPr>
          <w:rFonts w:eastAsia="Times New Roman"/>
          <w:lang w:eastAsia="pl-PL"/>
        </w:rPr>
        <w:t>, a monitoring</w:t>
      </w:r>
      <w:r w:rsidR="005A0902" w:rsidRPr="00D73C5D">
        <w:rPr>
          <w:rFonts w:eastAsia="Times New Roman"/>
          <w:lang w:eastAsia="pl-PL"/>
        </w:rPr>
        <w:t xml:space="preserve"> w wyższej uczelni niepublicznej</w:t>
      </w:r>
      <w:r w:rsidRPr="00D73C5D">
        <w:rPr>
          <w:rFonts w:eastAsia="Times New Roman"/>
          <w:lang w:eastAsia="pl-PL"/>
        </w:rPr>
        <w:t xml:space="preserve">. Oceny dotyczyły </w:t>
      </w:r>
      <w:r w:rsidR="005A0902" w:rsidRPr="00D73C5D">
        <w:rPr>
          <w:rFonts w:eastAsia="Times New Roman"/>
          <w:lang w:eastAsia="pl-PL"/>
        </w:rPr>
        <w:t>w porównywalnym stopniu</w:t>
      </w:r>
      <w:r w:rsidRPr="00D73C5D">
        <w:rPr>
          <w:rFonts w:eastAsia="Times New Roman"/>
          <w:lang w:eastAsia="pl-PL"/>
        </w:rPr>
        <w:t xml:space="preserve"> uczelni państwowych</w:t>
      </w:r>
      <w:r w:rsidR="0019463A" w:rsidRPr="00D73C5D">
        <w:rPr>
          <w:rFonts w:eastAsia="Times New Roman"/>
          <w:lang w:eastAsia="pl-PL"/>
        </w:rPr>
        <w:t xml:space="preserve"> i </w:t>
      </w:r>
      <w:r w:rsidR="00716952" w:rsidRPr="00D73C5D">
        <w:rPr>
          <w:rFonts w:eastAsia="Times New Roman"/>
          <w:lang w:eastAsia="pl-PL"/>
        </w:rPr>
        <w:t xml:space="preserve">uczelni </w:t>
      </w:r>
      <w:r w:rsidR="0019463A" w:rsidRPr="00D73C5D">
        <w:rPr>
          <w:rFonts w:eastAsia="Times New Roman"/>
          <w:lang w:eastAsia="pl-PL"/>
        </w:rPr>
        <w:t>niepublicznych</w:t>
      </w:r>
      <w:r w:rsidR="00EC4B04" w:rsidRPr="00D73C5D">
        <w:rPr>
          <w:rFonts w:eastAsia="Times New Roman"/>
          <w:lang w:eastAsia="pl-PL"/>
        </w:rPr>
        <w:t>.</w:t>
      </w:r>
      <w:r w:rsidRPr="00D73C5D">
        <w:rPr>
          <w:rFonts w:eastAsia="Times New Roman"/>
          <w:lang w:eastAsia="pl-PL"/>
        </w:rPr>
        <w:t xml:space="preserve"> </w:t>
      </w:r>
    </w:p>
    <w:p w:rsidR="00246CBE" w:rsidRPr="00D73C5D" w:rsidRDefault="00CD0AD4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Częściej ocenianym kierunkiem było pielęgniarstwo (</w:t>
      </w:r>
      <w:r w:rsidR="0009247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N-</w:t>
      </w:r>
      <w:r w:rsidR="005A0902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 w stosunku do kierunku położnictwo (</w:t>
      </w:r>
      <w:r w:rsidR="0009247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N-</w:t>
      </w:r>
      <w:r w:rsidR="005A0902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B08B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543E76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9247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Pielęgniarstw</w:t>
      </w:r>
      <w:r w:rsidR="00627110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najczęściej oceniano w </w:t>
      </w:r>
      <w:r w:rsidR="00E6168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szkołach  </w:t>
      </w:r>
      <w:r w:rsidR="0009247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wyższych </w:t>
      </w:r>
      <w:r w:rsidR="00EC4B04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9247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627110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N-</w:t>
      </w:r>
      <w:r w:rsidR="005A0902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18), w tym publicznych -8 i niepublicznych – 10. Kierunek położniczy wizytowano w uniwersytecie. </w:t>
      </w:r>
    </w:p>
    <w:p w:rsidR="00543E76" w:rsidRPr="00D73C5D" w:rsidRDefault="00543E76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W trakcie</w:t>
      </w:r>
      <w:r w:rsidR="00E6168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wizytacji </w:t>
      </w:r>
      <w:r w:rsidR="005A0902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wszystkich uczelni  </w:t>
      </w: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oceniano realizację programu kształcenia i prowadzenie dokumentacji</w:t>
      </w:r>
      <w:r w:rsidR="00E6168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procesu kształcenia</w:t>
      </w: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, kwalifikację kadry do prowadzenia zajęć teoretycznych, praktycznych i praktyk zawodowych objętych programem kształcenia, bazę materialną uczelni, w tym wyposażenie niezbędne do realizacji założonych celów oraz ocenę jakości kształcenia i osiągnieć uczelni</w:t>
      </w:r>
      <w:r w:rsidR="005A0902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CD67E3" w:rsidRPr="00D73C5D" w:rsidRDefault="003F02B5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Wizyty miały charakter kolejnej akredytacji.</w:t>
      </w:r>
    </w:p>
    <w:p w:rsidR="00EA734C" w:rsidRPr="00D73C5D" w:rsidRDefault="005F5D2A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Wcześniejszy okres, na jaki przyznawano uczelniom akredytację wynosił najczęściej 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3 lata (</w:t>
      </w:r>
      <w:r w:rsidR="00C22D7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65 %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po równo na 4 lata (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N-6) oraz 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5 lat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N-5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C22D7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.  Najdłuższy okres akredytacji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dotyczył  uczelni państwowych (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N-5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), w tym w szkołach wyższych (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N-3</w:t>
      </w:r>
      <w:r w:rsidR="00D97DCD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na  uniwersytetach</w:t>
      </w:r>
      <w:r w:rsidR="00C22D7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N-2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C22D7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312D8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Wcześniejsza akredytacja </w:t>
      </w:r>
      <w:r w:rsidR="00C22D79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kierunku położnictwo wynosił</w:t>
      </w:r>
      <w:r w:rsidR="00A312D8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najczęściej 5 </w:t>
      </w:r>
      <w:r w:rsidR="00AB7901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lat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A734C" w:rsidRPr="00D73C5D" w:rsidRDefault="00EA734C" w:rsidP="00C442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42E8E" w:rsidRPr="00D73C5D" w:rsidRDefault="00317CA4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Wizytowane kierunki  funkcjonowały w ramach instytutów i wydziałów</w:t>
      </w:r>
      <w:r w:rsidR="000C3D7C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E3A18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842E8E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zróżnicowanych nazwach: </w:t>
      </w:r>
      <w:r w:rsidR="00842E8E" w:rsidRPr="00D73C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Instytut Medyczny, Instytut Nauk o Zdrowiu, Instytut Ochrony Zdrowia, Instytut Pielęgniarstwa, Instytut Zdrowia i Kultury Fizycznej, Wydział Nauk o Zdrowiu, Wydział Nauk o Zdrowiu i Rekreacji, Wydział Nauk Społecznych i Humanistycznych, Wydział Ogólnomedyczny z Zakładami, Wydział Opieki Zdrowotnej, Wydział Pedagogiki i Psychologii, Wydział Przyrodniczo – Matematyczny, Wydział Rehabilitacji, Wydział Zdrowia i Nauk Społecznych.</w:t>
      </w:r>
    </w:p>
    <w:p w:rsidR="002441FF" w:rsidRPr="00D73C5D" w:rsidRDefault="002441FF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7CA4" w:rsidRPr="00D73C5D" w:rsidRDefault="002441FF" w:rsidP="00C442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PROGRAM KSZTAŁCENIA</w:t>
      </w:r>
    </w:p>
    <w:p w:rsidR="003D3CE3" w:rsidRPr="00D73C5D" w:rsidRDefault="003D3CE3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Liczba godzin dydaktycznych realizowanych w ramach studiów pierwszego 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stopnia wynosiła od 4720 do 4983, </w:t>
      </w:r>
      <w:r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na poziomie studiów drugiego stopnia </w:t>
      </w:r>
      <w:r w:rsidR="003F02B5" w:rsidRPr="00D73C5D">
        <w:rPr>
          <w:rFonts w:ascii="Times New Roman" w:eastAsia="Times New Roman" w:hAnsi="Times New Roman" w:cs="Times New Roman"/>
          <w:sz w:val="20"/>
          <w:szCs w:val="20"/>
          <w:lang w:eastAsia="pl-PL"/>
        </w:rPr>
        <w:t>od 1300 do 1607.</w:t>
      </w:r>
    </w:p>
    <w:p w:rsidR="00A86C7E" w:rsidRPr="00D73C5D" w:rsidRDefault="00A86C7E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Egzamin dyplomowy obejmował najczęściej trzy elementy strukturalne,  a w szczególności: część teoretyczną, część praktyczną i obronę pracy dyplomowej. W części protokołów wskazano na realizację tylko niektórych części egzaminu dyplomowego, a w części nie przedstawiono info</w:t>
      </w:r>
      <w:r w:rsidR="00A760C6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rmacji w tym zakresie. </w:t>
      </w:r>
      <w:r w:rsidR="000D4617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dyplomowy </w:t>
      </w:r>
      <w:r w:rsidR="000C3D7C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uczelnie przeprowadzały</w:t>
      </w:r>
      <w:r w:rsidR="000D4617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przyjętym regulaminem egzaminu dyplomowego (3 </w:t>
      </w:r>
      <w:r w:rsidR="00863E62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kierunki uniwersyteckie i 7</w:t>
      </w:r>
      <w:r w:rsidR="000D4617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wyższych)</w:t>
      </w:r>
      <w:r w:rsidR="00863E62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ustalonymi zasadami tego egzaminu.</w:t>
      </w:r>
    </w:p>
    <w:p w:rsidR="00863E62" w:rsidRPr="00D73C5D" w:rsidRDefault="00863E62" w:rsidP="00C44295">
      <w:pPr>
        <w:pStyle w:val="Bezodstpw"/>
        <w:spacing w:line="360" w:lineRule="auto"/>
        <w:rPr>
          <w:rFonts w:ascii="Times New Roman" w:hAnsi="Times New Roman" w:cs="Times New Roman"/>
          <w:b/>
          <w:lang w:eastAsia="pl-PL"/>
        </w:rPr>
      </w:pPr>
    </w:p>
    <w:p w:rsidR="00863E62" w:rsidRPr="00D73C5D" w:rsidRDefault="00863E62" w:rsidP="00C44295">
      <w:pPr>
        <w:pStyle w:val="Bezodstpw"/>
        <w:spacing w:line="360" w:lineRule="auto"/>
        <w:rPr>
          <w:rFonts w:ascii="Times New Roman" w:hAnsi="Times New Roman" w:cs="Times New Roman"/>
          <w:b/>
          <w:lang w:eastAsia="pl-PL"/>
        </w:rPr>
      </w:pPr>
    </w:p>
    <w:p w:rsidR="00863E62" w:rsidRPr="00D73C5D" w:rsidRDefault="00863E62" w:rsidP="00C44295">
      <w:pPr>
        <w:pStyle w:val="Bezodstpw"/>
        <w:spacing w:line="360" w:lineRule="auto"/>
        <w:rPr>
          <w:rFonts w:ascii="Times New Roman" w:hAnsi="Times New Roman" w:cs="Times New Roman"/>
          <w:b/>
          <w:lang w:eastAsia="pl-PL"/>
        </w:rPr>
      </w:pPr>
    </w:p>
    <w:p w:rsidR="00863E62" w:rsidRPr="00D73C5D" w:rsidRDefault="00863E62" w:rsidP="00C44295">
      <w:pPr>
        <w:pStyle w:val="Bezodstpw"/>
        <w:spacing w:line="360" w:lineRule="auto"/>
        <w:rPr>
          <w:rFonts w:ascii="Times New Roman" w:hAnsi="Times New Roman" w:cs="Times New Roman"/>
          <w:b/>
          <w:lang w:eastAsia="pl-PL"/>
        </w:rPr>
      </w:pPr>
    </w:p>
    <w:p w:rsidR="00863E62" w:rsidRPr="00D73C5D" w:rsidRDefault="00863E62" w:rsidP="00C44295">
      <w:pPr>
        <w:pStyle w:val="Bezodstpw"/>
        <w:spacing w:line="360" w:lineRule="auto"/>
        <w:rPr>
          <w:rFonts w:ascii="Times New Roman" w:hAnsi="Times New Roman" w:cs="Times New Roman"/>
          <w:b/>
          <w:lang w:eastAsia="pl-PL"/>
        </w:rPr>
      </w:pPr>
    </w:p>
    <w:p w:rsidR="00863E62" w:rsidRPr="00D73C5D" w:rsidRDefault="00863E62" w:rsidP="00C44295">
      <w:pPr>
        <w:pStyle w:val="Bezodstpw"/>
        <w:spacing w:line="360" w:lineRule="auto"/>
        <w:rPr>
          <w:rFonts w:ascii="Times New Roman" w:hAnsi="Times New Roman" w:cs="Times New Roman"/>
          <w:b/>
          <w:lang w:eastAsia="pl-PL"/>
        </w:rPr>
      </w:pPr>
    </w:p>
    <w:p w:rsidR="00C72EB0" w:rsidRPr="00D73C5D" w:rsidRDefault="00C72EB0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2EB0" w:rsidRPr="00D73C5D" w:rsidRDefault="00863E62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C72EB0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ceniane programy kształcenia</w:t>
      </w: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zdecydowanej większości </w:t>
      </w:r>
      <w:r w:rsidR="00C72EB0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były zgodne z obowiązującymi standardami</w:t>
      </w: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(3 w uniwersytecie, 8 w uczelni publicznej, 7 w uczelni niepublicznej)</w:t>
      </w:r>
      <w:r w:rsidR="00C72EB0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w </w:t>
      </w: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dwóch protokołach</w:t>
      </w:r>
      <w:r w:rsidR="00C72EB0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przedstawiono info</w:t>
      </w: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rmacji w tym zakresie. P</w:t>
      </w:r>
      <w:r w:rsidR="00C72EB0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rogramy kształcenia były najczęściej przygotowane w formie pisemnej, kompletne oraz  bez zbędnych powtórzeń</w:t>
      </w: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(N-19)</w:t>
      </w:r>
      <w:r w:rsidR="00EE4454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ew. zespół kontrolujący nie odniósł się do tego kryterium w prz</w:t>
      </w:r>
      <w:r w:rsidR="00AC05F9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edstawiony</w:t>
      </w:r>
      <w:r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 protokole.</w:t>
      </w:r>
    </w:p>
    <w:p w:rsidR="00C72EB0" w:rsidRPr="00D73C5D" w:rsidRDefault="00C72EB0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77A9" w:rsidRPr="00D73C5D" w:rsidRDefault="00EE4454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t>Cele kształcenia określone w programach kształcenia zespoły wizytujące oceniły jako zgodne z sylwetką zawodową absolwenta</w:t>
      </w:r>
      <w:r w:rsidR="002F1C09" w:rsidRPr="00D73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3C5D">
        <w:rPr>
          <w:rFonts w:ascii="Times New Roman" w:eastAsia="Calibri" w:hAnsi="Times New Roman" w:cs="Times New Roman"/>
          <w:sz w:val="24"/>
          <w:szCs w:val="24"/>
        </w:rPr>
        <w:t xml:space="preserve">oraz ustawowymi kompetencjami zawodowymi pielęgniarki/ pielęgniarza </w:t>
      </w:r>
      <w:r w:rsidR="00BA5BD1" w:rsidRPr="00D73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(3 w uniwersytecie, 6 w uczelni państwowej, 8 w uczelni niepublicznej). </w:t>
      </w:r>
      <w:r w:rsidR="001E77A9" w:rsidRPr="00D73C5D">
        <w:rPr>
          <w:rFonts w:ascii="Times New Roman" w:eastAsia="Calibri" w:hAnsi="Times New Roman" w:cs="Times New Roman"/>
          <w:sz w:val="24"/>
          <w:szCs w:val="24"/>
        </w:rPr>
        <w:t>Oceniane  programy kształcenia uwzględniały zadania do samodz</w:t>
      </w:r>
      <w:r w:rsidR="00B256B7" w:rsidRPr="00D73C5D">
        <w:rPr>
          <w:rFonts w:ascii="Times New Roman" w:eastAsia="Calibri" w:hAnsi="Times New Roman" w:cs="Times New Roman"/>
          <w:sz w:val="24"/>
          <w:szCs w:val="24"/>
        </w:rPr>
        <w:t>ielnej pracy studenta</w:t>
      </w:r>
      <w:r w:rsidR="00BA5BD1" w:rsidRPr="00D73C5D">
        <w:rPr>
          <w:rFonts w:ascii="Times New Roman" w:eastAsia="Calibri" w:hAnsi="Times New Roman" w:cs="Times New Roman"/>
          <w:sz w:val="24"/>
          <w:szCs w:val="24"/>
        </w:rPr>
        <w:t xml:space="preserve">–odpowiednio-  3; 8; 6. </w:t>
      </w:r>
      <w:r w:rsidR="00B256B7" w:rsidRPr="00D73C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77A9" w:rsidRPr="00D73C5D" w:rsidRDefault="001E77A9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t>Na ocenianych kierunkach programy kształcenia nie były zmieni</w:t>
      </w:r>
      <w:r w:rsidR="00B256B7" w:rsidRPr="00D73C5D">
        <w:rPr>
          <w:rFonts w:ascii="Times New Roman" w:eastAsia="Calibri" w:hAnsi="Times New Roman" w:cs="Times New Roman"/>
          <w:sz w:val="24"/>
          <w:szCs w:val="24"/>
        </w:rPr>
        <w:t>ane w trakcie trwania (</w:t>
      </w:r>
      <w:r w:rsidR="00BA5BD1" w:rsidRPr="00D73C5D">
        <w:rPr>
          <w:rFonts w:ascii="Times New Roman" w:eastAsia="Calibri" w:hAnsi="Times New Roman" w:cs="Times New Roman"/>
          <w:sz w:val="24"/>
          <w:szCs w:val="24"/>
        </w:rPr>
        <w:t>N-19</w:t>
      </w:r>
      <w:r w:rsidRPr="00D73C5D">
        <w:rPr>
          <w:rFonts w:ascii="Times New Roman" w:eastAsia="Calibri" w:hAnsi="Times New Roman" w:cs="Times New Roman"/>
          <w:sz w:val="24"/>
          <w:szCs w:val="24"/>
        </w:rPr>
        <w:t>), określały formę studiów (</w:t>
      </w:r>
      <w:r w:rsidR="00BA5BD1" w:rsidRPr="00D73C5D">
        <w:rPr>
          <w:rFonts w:ascii="Times New Roman" w:eastAsia="Calibri" w:hAnsi="Times New Roman" w:cs="Times New Roman"/>
          <w:sz w:val="24"/>
          <w:szCs w:val="24"/>
        </w:rPr>
        <w:t>N-20), plan studiów (N-18</w:t>
      </w:r>
      <w:r w:rsidRPr="00D73C5D">
        <w:rPr>
          <w:rFonts w:ascii="Times New Roman" w:eastAsia="Calibri" w:hAnsi="Times New Roman" w:cs="Times New Roman"/>
          <w:sz w:val="24"/>
          <w:szCs w:val="24"/>
        </w:rPr>
        <w:t xml:space="preserve">) oraz </w:t>
      </w: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semestrów i ECTS konieczną dla uzyskania kwalifikacji odpowiadających poziomowi st</w:t>
      </w:r>
      <w:r w:rsidR="00B256B7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udiów (</w:t>
      </w:r>
      <w:r w:rsidR="00BA5BD1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N-20</w:t>
      </w: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="00653CDA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W  programach kształcenia wyst</w:t>
      </w:r>
      <w:r w:rsidR="00BA3D29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ępowały moduły kształcenia -  </w:t>
      </w:r>
      <w:r w:rsidR="00653CDA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lub grupy zajęć - wraz z przypisanymi do każdego modułu zakładanymi </w:t>
      </w:r>
      <w:r w:rsidR="00637810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efektami kształcenia oraz liczbą</w:t>
      </w:r>
      <w:r w:rsidR="00653CDA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ECTS</w:t>
      </w:r>
      <w:r w:rsidR="00BA5BD1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w uniwersytetach, 7 w uczelniach państwowych i 7 w uczelniach niepublicznych</w:t>
      </w:r>
      <w:r w:rsidR="00C744B3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53CDA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54E8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Programy określały sposoby weryfikacji zakładanych efektów kształcenia osią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ganych przez studenta (odpowiednio:3; 8; 8</w:t>
      </w:r>
      <w:r w:rsidR="00A54E8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); łączną liczbę ECS, którą student musi uzyskać na zajęciach wymagających bezpośredniego udziału nauczycieli akademickich i studentów</w:t>
      </w:r>
      <w:r w:rsidR="00D97DCD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(odpowiednio:</w:t>
      </w:r>
      <w:r w:rsidR="00D97DC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3; 8; 9)</w:t>
      </w:r>
      <w:r w:rsidR="00A54E8E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6B34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A54E8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ącz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ną liczbę</w:t>
      </w:r>
      <w:r w:rsidR="00A54E8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ECTS, którą student musi uzyskać w ramach zajęć, do </w:t>
      </w:r>
      <w:r w:rsidR="00A54E8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których odnoszą się efekty kształcenia dla określonego kierunku, poziomu i profilu kształcenia</w:t>
      </w:r>
      <w:r w:rsidR="00B256B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N-19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) W ocenianych programach uczelnie określiły </w:t>
      </w:r>
      <w:r w:rsidR="00386B34" w:rsidRPr="00D73C5D">
        <w:rPr>
          <w:rFonts w:ascii="Times New Roman" w:eastAsia="Calibri" w:hAnsi="Times New Roman" w:cs="Times New Roman"/>
          <w:sz w:val="24"/>
          <w:szCs w:val="24"/>
        </w:rPr>
        <w:t>ł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ączną liczbę ECTS, którą student musi uzyskać w ramach zajęć o charakterze praktycznym (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N-20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  <w:r w:rsidR="00A54E8E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6B34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Uczelnie określiły w programach kształcenia 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wymiar, zasady i formę odbywania kształcenia praktycznego, w tym zajęć praktycznych i praktyk zawodowych (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N-19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BA3D2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Program</w:t>
      </w:r>
      <w:r w:rsidR="007B39F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studiów I stopnia umożliwia</w:t>
      </w:r>
      <w:r w:rsidR="007B39F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ły studentom </w:t>
      </w:r>
      <w:r w:rsidR="00386B3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wybór jednego z trzech przedmiotów (zakażenia szpitalne, język migowy lu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 promocja zdrowia psychicznego</w:t>
      </w:r>
      <w:r w:rsidR="00AC6C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</w:t>
      </w:r>
      <w:r w:rsidR="00AC354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dwóch uczelniach państwowych</w:t>
      </w:r>
      <w:r w:rsidR="00AD59C3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  <w:r w:rsidR="00AC6C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53CDA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41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większości </w:t>
      </w: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protokołów</w:t>
      </w:r>
      <w:r w:rsidR="00AC3541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(N-19)</w:t>
      </w: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sformułowano ocen w tym zakresie</w:t>
      </w:r>
      <w:r w:rsidR="00B256B7"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73C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59C3" w:rsidRPr="00D73C5D" w:rsidRDefault="00AC3541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t>Wszystkie oceniane u</w:t>
      </w:r>
      <w:r w:rsidR="00AD59C3" w:rsidRPr="00D73C5D">
        <w:rPr>
          <w:rFonts w:ascii="Times New Roman" w:eastAsia="Calibri" w:hAnsi="Times New Roman" w:cs="Times New Roman"/>
          <w:sz w:val="24"/>
          <w:szCs w:val="24"/>
        </w:rPr>
        <w:t xml:space="preserve">czelnie określiły również minimalną </w:t>
      </w:r>
      <w:r w:rsidR="002B6865" w:rsidRPr="00D73C5D">
        <w:rPr>
          <w:rFonts w:ascii="Times New Roman" w:eastAsia="Calibri" w:hAnsi="Times New Roman" w:cs="Times New Roman"/>
          <w:sz w:val="24"/>
          <w:szCs w:val="24"/>
        </w:rPr>
        <w:t>liczbę pkt. ECTS, którą</w:t>
      </w:r>
      <w:r w:rsidR="00AD59C3" w:rsidRPr="00D73C5D">
        <w:rPr>
          <w:rFonts w:ascii="Times New Roman" w:eastAsia="Calibri" w:hAnsi="Times New Roman" w:cs="Times New Roman"/>
          <w:sz w:val="24"/>
          <w:szCs w:val="24"/>
        </w:rPr>
        <w:t xml:space="preserve"> student musi zdobyć w każdym semestrze studiów. Jednoznacznie wskazały w programach kształcenia liczbę pkt. ECTS niezbędną do zaliczenia zajęć praktycznych i praktyk zawodowych (</w:t>
      </w:r>
      <w:r w:rsidRPr="00D73C5D">
        <w:rPr>
          <w:rFonts w:ascii="Times New Roman" w:eastAsia="Calibri" w:hAnsi="Times New Roman" w:cs="Times New Roman"/>
          <w:sz w:val="24"/>
          <w:szCs w:val="24"/>
        </w:rPr>
        <w:t>N-14, tj. 3 kierunki uniwersyteckie, 6- w uczelniach państwowych, 5- w uczelniach niepublicznych</w:t>
      </w:r>
      <w:r w:rsidR="00AD59C3" w:rsidRPr="00D73C5D">
        <w:rPr>
          <w:rFonts w:ascii="Times New Roman" w:eastAsia="Calibri" w:hAnsi="Times New Roman" w:cs="Times New Roman"/>
          <w:sz w:val="24"/>
          <w:szCs w:val="24"/>
        </w:rPr>
        <w:t xml:space="preserve">) oraz </w:t>
      </w:r>
      <w:r w:rsidR="00AD59C3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 przygotowanie i złożenie pracy dyplomowej i/lub przygotowanie do egzaminu dyplomowego zgodnie z programem kształcenia (</w:t>
      </w:r>
      <w:r w:rsidR="00D259D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 wyjątkiem jednej uczelni niepublicznej</w:t>
      </w:r>
      <w:r w:rsidR="00AD59C3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58463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6D09EE" w:rsidRPr="00D73C5D" w:rsidRDefault="00C66D90" w:rsidP="00C4429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Oceniane programy kształcenia </w:t>
      </w:r>
      <w:r w:rsidR="00EF706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budowie modułowej</w:t>
      </w:r>
      <w:r w:rsidR="002673A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F706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="00D259D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N-17</w:t>
      </w:r>
      <w:r w:rsidR="00EF706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zawierały treści programowe, formy zajęć oraz metody dydaktyczne umożliwiają</w:t>
      </w:r>
      <w:r w:rsidR="008C178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osiągnięcie celów kształcenia i realizacje wszystkich efektów kształcenia wynikających ze standardów kształcenia na kierunku pielęgniarstwo</w:t>
      </w:r>
      <w:r w:rsidR="006D09E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259D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(3-w uniwersytetach, 6 – w państwowych, 8- w niepublicznych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EF706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6D09EE" w:rsidRPr="00D73C5D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EF706D" w:rsidRPr="00D73C5D" w:rsidRDefault="008C1787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hAnsi="Times New Roman" w:cs="Times New Roman"/>
          <w:sz w:val="24"/>
          <w:szCs w:val="24"/>
        </w:rPr>
        <w:t>Uczelnie</w:t>
      </w:r>
      <w:r w:rsidR="00D259D5" w:rsidRPr="00D73C5D">
        <w:rPr>
          <w:rFonts w:ascii="Times New Roman" w:hAnsi="Times New Roman" w:cs="Times New Roman"/>
          <w:sz w:val="24"/>
          <w:szCs w:val="24"/>
        </w:rPr>
        <w:t xml:space="preserve"> (2 uniwersytety, 5- uczelni państwowych i 8-niepublicznych)</w:t>
      </w:r>
      <w:r w:rsidRPr="00D73C5D">
        <w:rPr>
          <w:rFonts w:ascii="Times New Roman" w:hAnsi="Times New Roman" w:cs="Times New Roman"/>
          <w:sz w:val="24"/>
          <w:szCs w:val="24"/>
        </w:rPr>
        <w:t xml:space="preserve"> powoływały komisję programo</w:t>
      </w:r>
      <w:r w:rsidR="00FF3B05" w:rsidRPr="00D73C5D">
        <w:rPr>
          <w:rFonts w:ascii="Times New Roman" w:hAnsi="Times New Roman" w:cs="Times New Roman"/>
          <w:sz w:val="24"/>
          <w:szCs w:val="24"/>
        </w:rPr>
        <w:t>wo - dydaktyczną z reprezentacją</w:t>
      </w:r>
      <w:r w:rsidRPr="00D73C5D">
        <w:rPr>
          <w:rFonts w:ascii="Times New Roman" w:hAnsi="Times New Roman" w:cs="Times New Roman"/>
          <w:sz w:val="24"/>
          <w:szCs w:val="24"/>
        </w:rPr>
        <w:t xml:space="preserve"> nauczycieli i studentów kierunku studiów pielęgniarstwo, a jej działalność była  udokumentowana (</w:t>
      </w:r>
      <w:r w:rsidR="00D259D5" w:rsidRPr="00D73C5D">
        <w:rPr>
          <w:rFonts w:ascii="Times New Roman" w:hAnsi="Times New Roman" w:cs="Times New Roman"/>
          <w:sz w:val="24"/>
          <w:szCs w:val="24"/>
        </w:rPr>
        <w:t>N-15</w:t>
      </w:r>
      <w:r w:rsidRPr="00D73C5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F706D" w:rsidRPr="00D73C5D" w:rsidRDefault="00EF706D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hAnsi="Times New Roman" w:cs="Times New Roman"/>
          <w:sz w:val="24"/>
          <w:szCs w:val="24"/>
        </w:rPr>
        <w:t>Uczelnie wdrażały najnowsze osiągni</w:t>
      </w:r>
      <w:r w:rsidR="00243F65" w:rsidRPr="00D73C5D">
        <w:rPr>
          <w:rFonts w:ascii="Times New Roman" w:hAnsi="Times New Roman" w:cs="Times New Roman"/>
          <w:sz w:val="24"/>
          <w:szCs w:val="24"/>
        </w:rPr>
        <w:t>ęcia nauki do praktyki (</w:t>
      </w:r>
      <w:r w:rsidR="00D259D5" w:rsidRPr="00D73C5D">
        <w:rPr>
          <w:rFonts w:ascii="Times New Roman" w:hAnsi="Times New Roman" w:cs="Times New Roman"/>
          <w:sz w:val="24"/>
          <w:szCs w:val="24"/>
        </w:rPr>
        <w:t>N-17</w:t>
      </w:r>
      <w:r w:rsidRPr="00D73C5D">
        <w:rPr>
          <w:rFonts w:ascii="Times New Roman" w:hAnsi="Times New Roman" w:cs="Times New Roman"/>
          <w:sz w:val="24"/>
          <w:szCs w:val="24"/>
        </w:rPr>
        <w:t>) oraz nawiązały współpracę z ośrodkami zagranicznymi (</w:t>
      </w:r>
      <w:r w:rsidR="00D259D5" w:rsidRPr="00D73C5D">
        <w:rPr>
          <w:rFonts w:ascii="Times New Roman" w:hAnsi="Times New Roman" w:cs="Times New Roman"/>
          <w:sz w:val="24"/>
          <w:szCs w:val="24"/>
        </w:rPr>
        <w:t>N-12</w:t>
      </w:r>
      <w:r w:rsidRPr="00D73C5D">
        <w:rPr>
          <w:rFonts w:ascii="Times New Roman" w:hAnsi="Times New Roman" w:cs="Times New Roman"/>
          <w:sz w:val="24"/>
          <w:szCs w:val="24"/>
        </w:rPr>
        <w:t>), z którymi zawarły stosowne umowy (</w:t>
      </w:r>
      <w:r w:rsidR="00D259D5" w:rsidRPr="00D73C5D">
        <w:rPr>
          <w:rFonts w:ascii="Times New Roman" w:hAnsi="Times New Roman" w:cs="Times New Roman"/>
          <w:sz w:val="24"/>
          <w:szCs w:val="24"/>
        </w:rPr>
        <w:t>N-12</w:t>
      </w:r>
      <w:r w:rsidRPr="00D73C5D">
        <w:rPr>
          <w:rFonts w:ascii="Times New Roman" w:hAnsi="Times New Roman" w:cs="Times New Roman"/>
          <w:sz w:val="24"/>
          <w:szCs w:val="24"/>
        </w:rPr>
        <w:t>).</w:t>
      </w:r>
    </w:p>
    <w:p w:rsidR="0011094B" w:rsidRPr="00D73C5D" w:rsidRDefault="003F1220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hAnsi="Times New Roman" w:cs="Times New Roman"/>
          <w:sz w:val="24"/>
          <w:szCs w:val="24"/>
        </w:rPr>
        <w:t>Program</w:t>
      </w:r>
      <w:r w:rsidR="00954958" w:rsidRPr="00D73C5D">
        <w:rPr>
          <w:rFonts w:ascii="Times New Roman" w:hAnsi="Times New Roman" w:cs="Times New Roman"/>
          <w:sz w:val="24"/>
          <w:szCs w:val="24"/>
        </w:rPr>
        <w:t>y kształcenia realizowane</w:t>
      </w:r>
      <w:r w:rsidRPr="00D73C5D">
        <w:rPr>
          <w:rFonts w:ascii="Times New Roman" w:hAnsi="Times New Roman" w:cs="Times New Roman"/>
          <w:sz w:val="24"/>
          <w:szCs w:val="24"/>
        </w:rPr>
        <w:t xml:space="preserve"> w uczelniach umożliwia</w:t>
      </w:r>
      <w:r w:rsidR="00BB3799" w:rsidRPr="00D73C5D">
        <w:rPr>
          <w:rFonts w:ascii="Times New Roman" w:hAnsi="Times New Roman" w:cs="Times New Roman"/>
          <w:sz w:val="24"/>
          <w:szCs w:val="24"/>
        </w:rPr>
        <w:t>ły</w:t>
      </w:r>
      <w:r w:rsidRPr="00D73C5D">
        <w:rPr>
          <w:rFonts w:ascii="Times New Roman" w:hAnsi="Times New Roman" w:cs="Times New Roman"/>
          <w:sz w:val="24"/>
          <w:szCs w:val="24"/>
        </w:rPr>
        <w:t xml:space="preserve"> pogłębienie wiedzy przydatnej do wykonywania zawodu pielęgniarki, a w</w:t>
      </w:r>
      <w:r w:rsidR="00FF3B05" w:rsidRPr="00D73C5D">
        <w:rPr>
          <w:rFonts w:ascii="Times New Roman" w:hAnsi="Times New Roman" w:cs="Times New Roman"/>
          <w:sz w:val="24"/>
          <w:szCs w:val="24"/>
        </w:rPr>
        <w:t xml:space="preserve"> szczególności przez organizację</w:t>
      </w:r>
      <w:r w:rsidRPr="00D73C5D">
        <w:rPr>
          <w:rFonts w:ascii="Times New Roman" w:hAnsi="Times New Roman" w:cs="Times New Roman"/>
          <w:sz w:val="24"/>
          <w:szCs w:val="24"/>
        </w:rPr>
        <w:t xml:space="preserve"> zajęć fakultatywnych i wykładów monografi</w:t>
      </w:r>
      <w:r w:rsidR="00BB3799" w:rsidRPr="00D73C5D">
        <w:rPr>
          <w:rFonts w:ascii="Times New Roman" w:hAnsi="Times New Roman" w:cs="Times New Roman"/>
          <w:sz w:val="24"/>
          <w:szCs w:val="24"/>
        </w:rPr>
        <w:t>cznych (</w:t>
      </w:r>
      <w:r w:rsidR="00D259D5" w:rsidRPr="00D73C5D">
        <w:rPr>
          <w:rFonts w:ascii="Times New Roman" w:hAnsi="Times New Roman" w:cs="Times New Roman"/>
          <w:sz w:val="24"/>
          <w:szCs w:val="24"/>
        </w:rPr>
        <w:t>3 programy uniwersyteckie, 8 programów uczelni państwowych, 6 programów uczelni niepublicznych</w:t>
      </w:r>
      <w:r w:rsidRPr="00D73C5D">
        <w:rPr>
          <w:rFonts w:ascii="Times New Roman" w:hAnsi="Times New Roman" w:cs="Times New Roman"/>
          <w:sz w:val="24"/>
          <w:szCs w:val="24"/>
        </w:rPr>
        <w:t>)</w:t>
      </w:r>
      <w:r w:rsidR="00BB3799" w:rsidRPr="00D73C5D">
        <w:rPr>
          <w:rFonts w:ascii="Times New Roman" w:hAnsi="Times New Roman" w:cs="Times New Roman"/>
          <w:sz w:val="24"/>
          <w:szCs w:val="24"/>
        </w:rPr>
        <w:t>.</w:t>
      </w:r>
    </w:p>
    <w:p w:rsidR="005A7E48" w:rsidRPr="00D73C5D" w:rsidRDefault="005A7E48" w:rsidP="00C4429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3C5D">
        <w:rPr>
          <w:rFonts w:ascii="Times New Roman" w:eastAsia="Calibri" w:hAnsi="Times New Roman" w:cs="Times New Roman"/>
          <w:b/>
          <w:sz w:val="24"/>
          <w:szCs w:val="24"/>
        </w:rPr>
        <w:t>KADRA DYDAKTYCZNA</w:t>
      </w:r>
    </w:p>
    <w:p w:rsidR="00DC089E" w:rsidRPr="00D73C5D" w:rsidRDefault="002441FF" w:rsidP="00C4429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73C5D">
        <w:rPr>
          <w:rFonts w:ascii="Times New Roman" w:eastAsia="Calibri" w:hAnsi="Times New Roman" w:cs="Times New Roman"/>
          <w:b/>
          <w:sz w:val="20"/>
          <w:szCs w:val="20"/>
        </w:rPr>
        <w:t>MINIMUM KADROWE</w:t>
      </w:r>
    </w:p>
    <w:p w:rsidR="002441FF" w:rsidRPr="00D73C5D" w:rsidRDefault="002441FF" w:rsidP="00C4429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C089E" w:rsidRPr="00D73C5D" w:rsidRDefault="00DC089E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t>Oceniając minimum kadrowe stwierdzono, że na s</w:t>
      </w:r>
      <w:r w:rsidR="00042B69" w:rsidRPr="00D73C5D">
        <w:rPr>
          <w:rFonts w:ascii="Times New Roman" w:eastAsia="Calibri" w:hAnsi="Times New Roman" w:cs="Times New Roman"/>
          <w:sz w:val="24"/>
          <w:szCs w:val="24"/>
        </w:rPr>
        <w:t>tudiach pierwszego stopnia w 2 uniwersytetach, 7 uczelniach państwowych i 8 niepublicznych</w:t>
      </w:r>
      <w:r w:rsidRPr="00D73C5D">
        <w:rPr>
          <w:rFonts w:ascii="Times New Roman" w:eastAsia="Calibri" w:hAnsi="Times New Roman" w:cs="Times New Roman"/>
          <w:sz w:val="24"/>
          <w:szCs w:val="24"/>
        </w:rPr>
        <w:t xml:space="preserve"> w skład minimum wchodziła </w:t>
      </w:r>
      <w:r w:rsidRPr="00D73C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pielęgniarka z tytułem profesora, a  w stopniu doktora habilitowanego </w:t>
      </w:r>
      <w:r w:rsidR="00042B69" w:rsidRPr="00D73C5D">
        <w:rPr>
          <w:rFonts w:ascii="Times New Roman" w:eastAsia="Calibri" w:hAnsi="Times New Roman" w:cs="Times New Roman"/>
          <w:sz w:val="24"/>
          <w:szCs w:val="24"/>
        </w:rPr>
        <w:t xml:space="preserve"> odpowiednio: 1; 1; 5</w:t>
      </w:r>
      <w:r w:rsidR="0024695A" w:rsidRPr="00D73C5D">
        <w:rPr>
          <w:rFonts w:ascii="Times New Roman" w:eastAsia="Calibri" w:hAnsi="Times New Roman" w:cs="Times New Roman"/>
          <w:sz w:val="24"/>
          <w:szCs w:val="24"/>
        </w:rPr>
        <w:t xml:space="preserve">. Zarówno w uniwersytetach, jak i w szkołach wyższych </w:t>
      </w:r>
      <w:r w:rsidR="00190136" w:rsidRPr="00D73C5D">
        <w:rPr>
          <w:rFonts w:ascii="Times New Roman" w:eastAsia="Calibri" w:hAnsi="Times New Roman" w:cs="Times New Roman"/>
          <w:sz w:val="24"/>
          <w:szCs w:val="24"/>
        </w:rPr>
        <w:t xml:space="preserve"> osoby </w:t>
      </w:r>
      <w:r w:rsidR="0024695A" w:rsidRPr="00D73C5D">
        <w:rPr>
          <w:rFonts w:ascii="Times New Roman" w:eastAsia="Calibri" w:hAnsi="Times New Roman" w:cs="Times New Roman"/>
          <w:sz w:val="24"/>
          <w:szCs w:val="24"/>
        </w:rPr>
        <w:t>z tytułem zawodowym magistra pielęgniarstwa</w:t>
      </w:r>
      <w:r w:rsidR="00190136" w:rsidRPr="00D73C5D">
        <w:rPr>
          <w:rFonts w:ascii="Times New Roman" w:eastAsia="Calibri" w:hAnsi="Times New Roman" w:cs="Times New Roman"/>
          <w:sz w:val="24"/>
          <w:szCs w:val="24"/>
        </w:rPr>
        <w:t xml:space="preserve"> nie wchodziły w skład minimum kadrowego</w:t>
      </w:r>
      <w:r w:rsidRPr="00D73C5D">
        <w:rPr>
          <w:rFonts w:ascii="Times New Roman" w:eastAsia="Calibri" w:hAnsi="Times New Roman" w:cs="Times New Roman"/>
          <w:sz w:val="24"/>
          <w:szCs w:val="24"/>
        </w:rPr>
        <w:t>.</w:t>
      </w:r>
      <w:r w:rsidR="00190136" w:rsidRPr="00D73C5D">
        <w:rPr>
          <w:rFonts w:ascii="Times New Roman" w:eastAsia="Calibri" w:hAnsi="Times New Roman" w:cs="Times New Roman"/>
          <w:sz w:val="24"/>
          <w:szCs w:val="24"/>
        </w:rPr>
        <w:t xml:space="preserve"> W strukturze minimum odnotowano 12 doktorów.</w:t>
      </w:r>
      <w:r w:rsidR="00DB7782" w:rsidRPr="00D73C5D">
        <w:rPr>
          <w:rFonts w:ascii="Times New Roman" w:eastAsia="Calibri" w:hAnsi="Times New Roman" w:cs="Times New Roman"/>
          <w:sz w:val="24"/>
          <w:szCs w:val="24"/>
        </w:rPr>
        <w:t xml:space="preserve"> Natomiast do minimum kadrowego studiów drugiego stopnia należały pielęgniarki w stopniu</w:t>
      </w:r>
      <w:r w:rsidR="00190136" w:rsidRPr="00D73C5D">
        <w:rPr>
          <w:rFonts w:ascii="Times New Roman" w:eastAsia="Calibri" w:hAnsi="Times New Roman" w:cs="Times New Roman"/>
          <w:sz w:val="24"/>
          <w:szCs w:val="24"/>
        </w:rPr>
        <w:t xml:space="preserve"> profesora,</w:t>
      </w:r>
      <w:r w:rsidR="00DB7782" w:rsidRPr="00D73C5D">
        <w:rPr>
          <w:rFonts w:ascii="Times New Roman" w:eastAsia="Calibri" w:hAnsi="Times New Roman" w:cs="Times New Roman"/>
          <w:sz w:val="24"/>
          <w:szCs w:val="24"/>
        </w:rPr>
        <w:t xml:space="preserve"> doktora habil</w:t>
      </w:r>
      <w:r w:rsidR="005503F1" w:rsidRPr="00D73C5D">
        <w:rPr>
          <w:rFonts w:ascii="Times New Roman" w:eastAsia="Calibri" w:hAnsi="Times New Roman" w:cs="Times New Roman"/>
          <w:sz w:val="24"/>
          <w:szCs w:val="24"/>
        </w:rPr>
        <w:t>itowanego lub doktora (</w:t>
      </w:r>
      <w:r w:rsidR="00190136" w:rsidRPr="00D73C5D">
        <w:rPr>
          <w:rFonts w:ascii="Times New Roman" w:eastAsia="Calibri" w:hAnsi="Times New Roman" w:cs="Times New Roman"/>
          <w:sz w:val="24"/>
          <w:szCs w:val="24"/>
        </w:rPr>
        <w:t>odpowiednio:7; 5; 4</w:t>
      </w:r>
      <w:r w:rsidR="00DB7782" w:rsidRPr="00D73C5D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251B12" w:rsidRPr="00D73C5D" w:rsidRDefault="005A7E48" w:rsidP="00C442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Stosunek liczby nauczycieli akademickich</w:t>
      </w:r>
      <w:r w:rsidR="005503F1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stanowiących</w:t>
      </w:r>
      <w:r w:rsidR="00B648D2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minimum kadrowe</w:t>
      </w: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liczby studentów nie był mniejszy niż 1:60. Liczba godzin realizowanych przez osoby z tytułem profesora i w stopniu doktora habilitowanego nie</w:t>
      </w:r>
      <w:r w:rsidR="008E3EDA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była </w:t>
      </w: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mniej</w:t>
      </w:r>
      <w:r w:rsidR="008E3EDA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 niż 3</w:t>
      </w:r>
      <w:r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godzin</w:t>
      </w:r>
      <w:r w:rsidR="008E3EDA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przez nauczycieli  w stopniu doktora nie mniejsza niż 60 godzin</w:t>
      </w:r>
      <w:r w:rsidR="00B648D2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190136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N-8</w:t>
      </w:r>
      <w:r w:rsidR="008E3EDA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  <w:r w:rsidR="00190136" w:rsidRPr="00D73C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9 protokołach nie odnotowano przedmiotowej informacji.</w:t>
      </w:r>
    </w:p>
    <w:p w:rsidR="00CE5BA4" w:rsidRPr="00D73C5D" w:rsidRDefault="00190136" w:rsidP="00C44295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D73C5D">
        <w:rPr>
          <w:rFonts w:ascii="Times New Roman" w:eastAsia="Calibri" w:hAnsi="Times New Roman" w:cs="Times New Roman"/>
        </w:rPr>
        <w:t xml:space="preserve">W 3 uczelniach publicznych i 4 niepublicznych </w:t>
      </w:r>
      <w:r w:rsidR="00CE5BA4" w:rsidRPr="00D73C5D">
        <w:rPr>
          <w:rFonts w:ascii="Times New Roman" w:eastAsia="Calibri" w:hAnsi="Times New Roman" w:cs="Times New Roman"/>
        </w:rPr>
        <w:t xml:space="preserve">nauczyciele prowadzący zajęcia z pielęgniarstwa posiadali aktualne prawo </w:t>
      </w:r>
      <w:r w:rsidR="003B4B0F" w:rsidRPr="00D73C5D">
        <w:rPr>
          <w:rFonts w:ascii="Times New Roman" w:eastAsia="Calibri" w:hAnsi="Times New Roman" w:cs="Times New Roman"/>
        </w:rPr>
        <w:t>wykonywania zawodu pielęgniarki.</w:t>
      </w:r>
      <w:r w:rsidR="00CE5BA4" w:rsidRPr="00D73C5D">
        <w:rPr>
          <w:rFonts w:ascii="Times New Roman" w:eastAsia="Calibri" w:hAnsi="Times New Roman" w:cs="Times New Roman"/>
        </w:rPr>
        <w:t xml:space="preserve"> </w:t>
      </w:r>
    </w:p>
    <w:p w:rsidR="00251B12" w:rsidRPr="00D73C5D" w:rsidRDefault="003B4B0F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Zespoły oceniające nie przedstawiły w protokołach, czy n</w:t>
      </w:r>
      <w:r w:rsidR="00CE5B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auczanie przedmiotów z zakresu podstaw opieki pielęgniarskiej i opieki specjalistycznej, przedmiotów dotyczących w swojej treści opieki pielęgniarskiej – prowadzą nauczyciele akademiccy posiadający PWZ pielęgniarki/położnej oraz minimum roczną praktykę zawodową</w:t>
      </w:r>
      <w:r w:rsidR="007341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Podobnie nie wskazano, czy praktyki zawodowe na kierunku pielęgniarstwo prowadzone są przez osoby posiadające doświadczenie zawodowe zdobyte poza uczelnią, adekwatne do prowadzonych zajęć</w:t>
      </w:r>
    </w:p>
    <w:p w:rsidR="00251B12" w:rsidRPr="00D73C5D" w:rsidRDefault="003B4B0F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Odnotowano natomiast, że z</w:t>
      </w:r>
      <w:r w:rsidR="007341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ajęcia praktyczne prowadzą nauczyciele akademiccy posiadający prawo wykonywania zawodu pielęgniarki lub położnej oraz </w:t>
      </w:r>
      <w:r w:rsidR="00FF3B0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minimum roczną praktykę zawodową</w:t>
      </w:r>
      <w:r w:rsidR="007341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zgodną z nauczanym przedmiotem lub p</w:t>
      </w:r>
      <w:r w:rsidR="00032B9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rowadzonymi zajęciami (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N-6</w:t>
      </w:r>
      <w:r w:rsidR="007341A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251B12" w:rsidRPr="00D73C5D" w:rsidRDefault="00FD6104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Prawo wykonywania zawodu nauczycieli prowadzących zajęcia praktyczne i praktyki zawodowe znajduje się w ich dokumentacji osobowej w</w:t>
      </w:r>
      <w:r w:rsidR="00FF3B0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</w:t>
      </w:r>
      <w:r w:rsidR="003B4B0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szystkich uniwersytetach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oraz </w:t>
      </w:r>
      <w:r w:rsidR="003B4B0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częściej </w:t>
      </w:r>
      <w:r w:rsidR="0015742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</w:t>
      </w:r>
      <w:r w:rsidR="003B4B0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państwowych szkołach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wyższych (</w:t>
      </w:r>
      <w:r w:rsidR="003B4B0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N-5).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7E507F" w:rsidRPr="00D73C5D" w:rsidRDefault="007E507F" w:rsidP="00C442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</w:t>
      </w:r>
      <w:r w:rsidR="00D67143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protokołach nie odnotowano w jakim zakresie </w:t>
      </w:r>
      <w:r w:rsidR="003B4B0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ocenianych uczelni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nauczyciele przedmiotów kierunkowych współpracują z prowadzącymi praktyki w zakresie realizacji programu kształcenia i oceny postępów studentów w nabywaniu przez nich umiejętności zawodowych</w:t>
      </w:r>
      <w:r w:rsidR="003B4B0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251B12" w:rsidRPr="00D73C5D" w:rsidRDefault="00D67143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Tylko w 3 uczelniach n</w:t>
      </w:r>
      <w:r w:rsidR="00BD028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auczanie przedmiotów z pielęgniarstwa i położnictwa oraz praktyki zawodowe prowadzą osoby, posiadające prawo wykonywania zawodu pielęgniarki lub położnej oraz </w:t>
      </w:r>
      <w:r w:rsidR="00FF3B0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minimum roczną</w:t>
      </w:r>
      <w:r w:rsidR="0015742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praktykę zawodową</w:t>
      </w:r>
      <w:r w:rsidR="00FF3B0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zgodną</w:t>
      </w:r>
      <w:r w:rsidR="00BD028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 nauczanym przedmiotem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F67F6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A85DBB" w:rsidRPr="00D73C5D" w:rsidRDefault="00D67143" w:rsidP="00C44295">
      <w:pPr>
        <w:tabs>
          <w:tab w:val="left" w:pos="567"/>
        </w:tabs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porównywalnym stopniu na</w:t>
      </w:r>
      <w:r w:rsidR="00F67F6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uczyciele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 </w:t>
      </w:r>
      <w:r w:rsidR="00F67F6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ocenianych uniwersytetów,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państwowych i </w:t>
      </w:r>
      <w:r w:rsidR="00F67F6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niepublicznych</w:t>
      </w:r>
      <w:r w:rsidR="008B2E7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szkół wyższych </w:t>
      </w:r>
      <w:r w:rsidR="00F67F6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(odpowiednio 3;2;2) </w:t>
      </w:r>
      <w:r w:rsidR="00F67F6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uczestniczą w zorganizowanych formach kształcenia podyplomowego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3973E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Nauczyciele uczestniczą w zjazdach, konferencjach, sympozjach krajowych i międzynarodowych. Dotyczy to wszystkich niepublicznych szkół wyższych 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(N-4) 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oraz  uniwersytetów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(N-3)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 państ</w:t>
      </w:r>
      <w:r w:rsidR="003E54C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wowych szkół wyższych (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N-6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3E54C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A85DBB" w:rsidRPr="00D73C5D" w:rsidRDefault="00D67143" w:rsidP="00C442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t xml:space="preserve">Oceniane uczelnie wyższe </w:t>
      </w:r>
      <w:r w:rsidR="00A85DBB" w:rsidRPr="00D73C5D">
        <w:rPr>
          <w:rFonts w:ascii="Times New Roman" w:eastAsia="Calibri" w:hAnsi="Times New Roman" w:cs="Times New Roman"/>
          <w:sz w:val="24"/>
          <w:szCs w:val="24"/>
        </w:rPr>
        <w:t xml:space="preserve">wspomagają rozwój 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zawodowy i naukowy </w:t>
      </w:r>
      <w:r w:rsidR="00A85DBB" w:rsidRPr="00D73C5D">
        <w:rPr>
          <w:rFonts w:ascii="Times New Roman" w:eastAsia="Calibri" w:hAnsi="Times New Roman" w:cs="Times New Roman"/>
          <w:sz w:val="24"/>
          <w:szCs w:val="24"/>
        </w:rPr>
        <w:t xml:space="preserve">nauczycieli akademickich   </w:t>
      </w:r>
      <w:r w:rsidR="008C1DAC" w:rsidRPr="00D73C5D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stwarza</w:t>
      </w:r>
      <w:r w:rsidR="008C1DA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ją im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warunki do łączenia pracy d</w:t>
      </w:r>
      <w:r w:rsidR="003E54C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ydaktycznej z prowadzeniem badań</w:t>
      </w:r>
      <w:r w:rsidR="00A85DB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naukowych</w:t>
      </w:r>
      <w:r w:rsidRPr="00D73C5D">
        <w:rPr>
          <w:rFonts w:ascii="Times New Roman" w:eastAsia="Calibri" w:hAnsi="Times New Roman" w:cs="Times New Roman"/>
          <w:sz w:val="24"/>
          <w:szCs w:val="24"/>
        </w:rPr>
        <w:t>, za wyjątkiem 3 uczelni niepublicznych.</w:t>
      </w:r>
    </w:p>
    <w:p w:rsidR="00251B12" w:rsidRPr="00D73C5D" w:rsidRDefault="00216D7A" w:rsidP="00C44295">
      <w:pPr>
        <w:spacing w:line="360" w:lineRule="auto"/>
        <w:rPr>
          <w:rFonts w:ascii="Times New Roman" w:eastAsia="Calibri" w:hAnsi="Times New Roman" w:cs="Times New Roman"/>
        </w:rPr>
      </w:pPr>
      <w:r w:rsidRPr="00D73C5D">
        <w:rPr>
          <w:rFonts w:ascii="Times New Roman" w:eastAsia="Calibri" w:hAnsi="Times New Roman" w:cs="Times New Roman"/>
        </w:rPr>
        <w:t>Okresową ocenę nauczycieli  prowadzą wszystkie uniwersytety oraz państwow</w:t>
      </w:r>
      <w:r w:rsidR="00D67143" w:rsidRPr="00D73C5D">
        <w:rPr>
          <w:rFonts w:ascii="Times New Roman" w:eastAsia="Calibri" w:hAnsi="Times New Roman" w:cs="Times New Roman"/>
        </w:rPr>
        <w:t>e szkoły</w:t>
      </w:r>
      <w:r w:rsidRPr="00D73C5D">
        <w:rPr>
          <w:rFonts w:ascii="Times New Roman" w:eastAsia="Calibri" w:hAnsi="Times New Roman" w:cs="Times New Roman"/>
        </w:rPr>
        <w:t xml:space="preserve"> wyższ</w:t>
      </w:r>
      <w:r w:rsidR="00157421" w:rsidRPr="00D73C5D">
        <w:rPr>
          <w:rFonts w:ascii="Times New Roman" w:eastAsia="Calibri" w:hAnsi="Times New Roman" w:cs="Times New Roman"/>
        </w:rPr>
        <w:t xml:space="preserve">e. </w:t>
      </w:r>
      <w:r w:rsidR="00D67143" w:rsidRPr="00D73C5D">
        <w:rPr>
          <w:rFonts w:ascii="Times New Roman" w:eastAsia="Calibri" w:hAnsi="Times New Roman" w:cs="Times New Roman"/>
        </w:rPr>
        <w:t>Natomiast w grupie uczelni niepublicznych kryterium tego nie realizowała jedna z nich.</w:t>
      </w:r>
      <w:r w:rsidRPr="00D73C5D">
        <w:rPr>
          <w:rFonts w:ascii="Times New Roman" w:eastAsia="Calibri" w:hAnsi="Times New Roman" w:cs="Times New Roman"/>
        </w:rPr>
        <w:t xml:space="preserve"> </w:t>
      </w:r>
    </w:p>
    <w:p w:rsidR="00216D7A" w:rsidRPr="00D73C5D" w:rsidRDefault="00216D7A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Nauczyciele publ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ikują swoje osiągniecia naukowe</w:t>
      </w:r>
      <w:r w:rsidR="003E54C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N-13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 są zaangażowani w działalność w organizacjach zawodowych i stowarzyszeniach naukowych</w:t>
      </w:r>
      <w:r w:rsidR="0015742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głównie w szkołach niepubliczny</w:t>
      </w:r>
      <w:r w:rsidR="003E54CF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 (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N-14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551D9B" w:rsidRPr="00D73C5D" w:rsidRDefault="00551D9B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Pielęgniarki / położne odpowiedzialne za kształcenie studentów w czasie praktyk zawodowych mają ukończone kierunkowe studia wyższe i / lub specjalizacje w danej dziedzinie, w której realizują zajęcia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(N-4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251B12" w:rsidRPr="00D73C5D" w:rsidRDefault="00251B12" w:rsidP="00C44295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D73C5D">
        <w:rPr>
          <w:rFonts w:ascii="Times New Roman" w:eastAsia="Calibri" w:hAnsi="Times New Roman" w:cs="Times New Roman"/>
          <w:b/>
        </w:rPr>
        <w:t>BAZA DYDAKTYCZNA UCZELNI</w:t>
      </w:r>
    </w:p>
    <w:p w:rsidR="00FE0FB9" w:rsidRPr="00D73C5D" w:rsidRDefault="00006ED8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FE0FB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ceniane uczelnie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(za wyjątkiem 1 niepublicznej)</w:t>
      </w:r>
      <w:r w:rsidR="00FE0FB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posiad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FE0FB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ją strukturę organizacyjną umożliwiającą sprawną obsługę p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rocesu dydaktycznego</w:t>
      </w:r>
      <w:r w:rsidR="00C56EF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D3746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prawidłową realizację celów i efektów kształcenia </w:t>
      </w:r>
      <w:r w:rsidR="006826E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 dysponują</w:t>
      </w:r>
      <w:r w:rsidR="00FE0FB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infrastrukturą</w:t>
      </w:r>
      <w:r w:rsidR="00CD3746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typową dla kierunku studiów</w:t>
      </w:r>
      <w:r w:rsidR="00FE0FB9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826E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N-19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Liczb</w:t>
      </w:r>
      <w:r w:rsidR="006826E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i powierzchnia sal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wykładowych, seminaryjnych, ćwiczeniowych, laboratoriów, pracowni specjalistycznych i komputerowych jest </w:t>
      </w:r>
      <w:r w:rsidR="006826E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najczęściej </w:t>
      </w:r>
      <w:r w:rsidR="003C59C7" w:rsidRPr="00D73C5D">
        <w:rPr>
          <w:rFonts w:ascii="Times New Roman" w:hAnsi="Times New Roman" w:cs="Times New Roman"/>
        </w:rPr>
        <w:t>dostosowan</w:t>
      </w:r>
      <w:r w:rsidR="006826E0" w:rsidRPr="00D73C5D">
        <w:rPr>
          <w:rFonts w:ascii="Times New Roman" w:hAnsi="Times New Roman" w:cs="Times New Roman"/>
        </w:rPr>
        <w:t>a</w:t>
      </w:r>
      <w:r w:rsidR="006826E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do liczby studentów (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N-20</w:t>
      </w:r>
      <w:r w:rsidR="003C59C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 Pomieszczenia dydaktyczne wyposażone są w odpowiadający współczesnym wymogom sprzęt audiowizualny, komputerowy z odpowiednim oprogramowaniem i inny sprzęt dydaktyczny gwarantujący prawidłową realizację treści kształcenia i osiągnięcie efektów kształcenia</w:t>
      </w:r>
      <w:r w:rsidR="00625394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N-19</w:t>
      </w:r>
      <w:r w:rsidR="00921E92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251B12" w:rsidRPr="00D73C5D" w:rsidRDefault="006B5F1B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Pracownie specjalistyczne z odpowiednim wyposażeniem, w których liczba stanowisk jest adekwatna do powierzchni pomieszczenia i liczby studentów  występowały we wszystkich uniwersytetach oraz częściowo w szkołach wyższych z przewagą uczelni 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państwowych ( odpowiednio:3; 7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CE0D62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Pracownia anatomii, </w:t>
      </w:r>
      <w:r w:rsidR="00E427C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fizjologii, biochemii (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</w:t>
      </w:r>
      <w:r w:rsidR="00CE0D62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E427C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p</w:t>
      </w:r>
      <w:r w:rsidR="00CB68C3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racowania umiejęt</w:t>
      </w:r>
      <w:r w:rsidR="00E427C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ności pielęgniarskich (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N-20</w:t>
      </w:r>
      <w:r w:rsidR="00CB68C3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), </w:t>
      </w:r>
      <w:r w:rsidR="0084551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</w:t>
      </w:r>
      <w:r w:rsidR="00E427C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acownia informatyczna (N-18</w:t>
      </w:r>
      <w:r w:rsidR="0084551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), pra</w:t>
      </w:r>
      <w:r w:rsidR="00E427C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cownia języków obcych (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N-16</w:t>
      </w:r>
      <w:r w:rsidR="0084551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84551E" w:rsidRPr="00D73C5D" w:rsidRDefault="00E427CC" w:rsidP="00C442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t>Uczelnie zapewniały</w:t>
      </w:r>
      <w:r w:rsidR="00157421" w:rsidRPr="00D73C5D">
        <w:rPr>
          <w:rFonts w:ascii="Times New Roman" w:eastAsia="Calibri" w:hAnsi="Times New Roman" w:cs="Times New Roman"/>
          <w:sz w:val="24"/>
          <w:szCs w:val="24"/>
        </w:rPr>
        <w:t xml:space="preserve"> dostęp do Wirtualnej B</w:t>
      </w:r>
      <w:r w:rsidR="0084551E" w:rsidRPr="00D73C5D">
        <w:rPr>
          <w:rFonts w:ascii="Times New Roman" w:eastAsia="Calibri" w:hAnsi="Times New Roman" w:cs="Times New Roman"/>
          <w:sz w:val="24"/>
          <w:szCs w:val="24"/>
        </w:rPr>
        <w:t>ibliotek</w:t>
      </w:r>
      <w:r w:rsidRPr="00D73C5D">
        <w:rPr>
          <w:rFonts w:ascii="Times New Roman" w:eastAsia="Calibri" w:hAnsi="Times New Roman" w:cs="Times New Roman"/>
          <w:sz w:val="24"/>
          <w:szCs w:val="24"/>
        </w:rPr>
        <w:t>i Nauki (</w:t>
      </w:r>
      <w:r w:rsidR="00006ED8" w:rsidRPr="00D73C5D">
        <w:rPr>
          <w:rFonts w:ascii="Times New Roman" w:eastAsia="Calibri" w:hAnsi="Times New Roman" w:cs="Times New Roman"/>
          <w:sz w:val="24"/>
          <w:szCs w:val="24"/>
        </w:rPr>
        <w:t>N-17</w:t>
      </w:r>
      <w:r w:rsidR="0084551E" w:rsidRPr="00D73C5D">
        <w:rPr>
          <w:rFonts w:ascii="Times New Roman" w:eastAsia="Calibri" w:hAnsi="Times New Roman" w:cs="Times New Roman"/>
          <w:sz w:val="24"/>
          <w:szCs w:val="24"/>
        </w:rPr>
        <w:t>)</w:t>
      </w:r>
      <w:r w:rsidR="00CA299C" w:rsidRPr="00D73C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299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biblioteki wyposażonej w księgozbiór związany z kierunkiem studiów- (aktualne pozycje - literatura podstawowa i uzupełniająca dla poszczególnych przedmiotów) w liczbie egzemplarzy zapewniającej stud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entom swobodny dostęp (</w:t>
      </w:r>
      <w:r w:rsidR="00006ED8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</w:t>
      </w:r>
      <w:r w:rsidR="00CA299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023E8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czytelni wyposażonej w podręczny, aktualny księgozbiór związany z danym kierunkiem studiów oraz w odpowiednią do przewidywanej liczby studentów liczbę komputerów z dostępem do Internetu i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specjalistycznych baz danych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N-19</w:t>
      </w:r>
      <w:r w:rsidR="00023E8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92244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Biblioteka jest zaopatrzona w zagraniczne czasopisma pielęgniarskie oraz podręczniki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N-17</w:t>
      </w:r>
      <w:r w:rsidR="00B412A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Godziny otwarcia biblioteki i czytelni umożliwiają korzystanie z księgozbioru studen</w:t>
      </w:r>
      <w:r w:rsidR="00D041A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tom wszyst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kich form kształcenia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</w:t>
      </w:r>
      <w:r w:rsidR="00D041A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5300E6" w:rsidRPr="00D73C5D" w:rsidRDefault="005300E6" w:rsidP="00C44295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D73C5D">
        <w:rPr>
          <w:rFonts w:ascii="Times New Roman" w:eastAsia="Calibri" w:hAnsi="Times New Roman" w:cs="Times New Roman"/>
          <w:b/>
          <w:color w:val="000000" w:themeColor="text1"/>
        </w:rPr>
        <w:t>ZAJĘCIA PRAKTYCZNE I PRAKTYKI ZAWODOWE</w:t>
      </w:r>
    </w:p>
    <w:p w:rsidR="00E427CC" w:rsidRPr="00D73C5D" w:rsidRDefault="009E255C" w:rsidP="00C4429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Uczelnie</w:t>
      </w:r>
      <w:r w:rsidR="00D041A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uwzględniając liczbę studentów na kierunku pielęgniarstwo, zapewni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ają</w:t>
      </w:r>
      <w:r w:rsidR="00D041A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odbywanie kształcenia praktycznego - zajęć praktycznych i praktyk zawodowych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Najczęściej stwierdzano brak regulaminu zajęć praktycznych i praktyk zawodowych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Uczelnie natomiast najczęściej dokumentowały przebieg kształcenia praktycznego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</w:t>
      </w:r>
      <w:r w:rsidR="00E427C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posiadały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kryteria doboru podmiotów do realizacji zajęć praktycznych i praktyk zawodowych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N-18).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Ponad połowa akredytowanych uczelni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spełniała wszystki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 trzy kryteria (N-13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G</w:t>
      </w:r>
      <w:r w:rsidR="00DC679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ł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ówną dokumentację kształcenia praktycznego stanowiły </w:t>
      </w:r>
      <w:r w:rsidR="00DC679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dzienniki umiejętności praktycznych</w:t>
      </w:r>
      <w:r w:rsidR="00B279F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N-8</w:t>
      </w:r>
      <w:r w:rsidR="00B279F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lub indywidualna karta kształcenia praktycznego 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(N-2).</w:t>
      </w:r>
      <w:r w:rsidR="00E81F47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Nie prowadziły natomiast dzienników zbiorczych zp i pz. </w:t>
      </w:r>
    </w:p>
    <w:p w:rsidR="00D041AA" w:rsidRPr="00D73C5D" w:rsidRDefault="00E81F47" w:rsidP="00C4429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Zajęcia praktyczne i praktyki zawodowe realizowano pod nadzorem naucz</w:t>
      </w:r>
      <w:r w:rsidR="0015742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yciela wskazanego przez uczelnię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(odpowiednio: 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3; 6; 2</w:t>
      </w:r>
      <w:r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), </w:t>
      </w:r>
      <w:r w:rsidR="00D4288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 podm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iocie wskazanym przez uczelnię</w:t>
      </w:r>
      <w:r w:rsidR="00D42881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zgodnie z planem i programem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 </w:t>
      </w:r>
      <w:r w:rsidR="00303CAB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Uczelnie zawarły umowy długoterminowe z podmiotami realizującymi zp i pz</w:t>
      </w:r>
      <w:r w:rsidR="005C797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N-10</w:t>
      </w:r>
      <w:r w:rsidR="005C797A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), opracowały wykaz umiejętności, które st</w:t>
      </w:r>
      <w:r w:rsidR="00185E1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udent zalicza w trakcie zp i pz (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N-12</w:t>
      </w:r>
      <w:r w:rsidR="00185E1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0A48D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 Tylko część z ni</w:t>
      </w:r>
      <w:r w:rsidR="006A78ED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 zatrudniała koordynatora (N-11</w:t>
      </w:r>
      <w:r w:rsidR="000A48D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 opiekunów (</w:t>
      </w:r>
      <w:r w:rsidR="00F579C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N-11</w:t>
      </w:r>
      <w:r w:rsidR="000A48D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zajęć praktyczn</w:t>
      </w:r>
      <w:r w:rsidR="00F579C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ych i praktyk zawodowych.</w:t>
      </w:r>
      <w:r w:rsidR="000A48DC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Określiły także ich kwalifikacje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( </w:t>
      </w:r>
      <w:r w:rsidR="00F579C5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N-11</w:t>
      </w:r>
      <w:r w:rsidR="0055681E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501710" w:rsidRPr="00D73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5300E6" w:rsidRPr="00D73C5D" w:rsidRDefault="005300E6" w:rsidP="00C44295">
      <w:pPr>
        <w:spacing w:line="360" w:lineRule="auto"/>
        <w:rPr>
          <w:rFonts w:ascii="Times New Roman" w:eastAsia="Calibri" w:hAnsi="Times New Roman" w:cs="Times New Roman"/>
          <w:b/>
        </w:rPr>
      </w:pPr>
      <w:r w:rsidRPr="00D73C5D">
        <w:rPr>
          <w:rFonts w:ascii="Times New Roman" w:eastAsia="Calibri" w:hAnsi="Times New Roman" w:cs="Times New Roman"/>
          <w:b/>
        </w:rPr>
        <w:t>JAKOŚĆ KSZTAŁCENIA</w:t>
      </w:r>
    </w:p>
    <w:p w:rsidR="00FB071E" w:rsidRPr="00D73C5D" w:rsidRDefault="00E262CC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eastAsia="Calibri" w:hAnsi="Times New Roman" w:cs="Times New Roman"/>
          <w:sz w:val="24"/>
          <w:szCs w:val="24"/>
        </w:rPr>
        <w:lastRenderedPageBreak/>
        <w:t>W ocenianych uczelniach funkcjon</w:t>
      </w:r>
      <w:r w:rsidR="004A79F7" w:rsidRPr="00D73C5D">
        <w:rPr>
          <w:rFonts w:ascii="Times New Roman" w:eastAsia="Calibri" w:hAnsi="Times New Roman" w:cs="Times New Roman"/>
          <w:sz w:val="24"/>
          <w:szCs w:val="24"/>
        </w:rPr>
        <w:t>ował</w:t>
      </w:r>
      <w:r w:rsidRPr="00D73C5D">
        <w:rPr>
          <w:rFonts w:ascii="Times New Roman" w:eastAsia="Calibri" w:hAnsi="Times New Roman" w:cs="Times New Roman"/>
          <w:sz w:val="24"/>
          <w:szCs w:val="24"/>
        </w:rPr>
        <w:t xml:space="preserve"> wewnętrzny system zapewnienia jakości kształcenia</w:t>
      </w:r>
      <w:r w:rsidR="00ED3240" w:rsidRPr="00D73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9C5" w:rsidRPr="00D73C5D">
        <w:rPr>
          <w:rFonts w:ascii="Times New Roman" w:eastAsia="Calibri" w:hAnsi="Times New Roman" w:cs="Times New Roman"/>
          <w:sz w:val="24"/>
          <w:szCs w:val="24"/>
        </w:rPr>
        <w:t>(N-15)</w:t>
      </w:r>
      <w:r w:rsidR="009A4D8F" w:rsidRPr="00D73C5D">
        <w:rPr>
          <w:rFonts w:ascii="Times New Roman" w:eastAsia="Calibri" w:hAnsi="Times New Roman" w:cs="Times New Roman"/>
          <w:sz w:val="24"/>
          <w:szCs w:val="24"/>
        </w:rPr>
        <w:t xml:space="preserve">, zostały </w:t>
      </w:r>
      <w:r w:rsidR="009A4D8F" w:rsidRPr="00D73C5D">
        <w:rPr>
          <w:rFonts w:ascii="Times New Roman" w:hAnsi="Times New Roman" w:cs="Times New Roman"/>
          <w:sz w:val="24"/>
          <w:szCs w:val="24"/>
        </w:rPr>
        <w:t xml:space="preserve"> powołane komisji ds. wewnętrznej oceny jakości kształcenia</w:t>
      </w:r>
      <w:r w:rsidR="00F579C5" w:rsidRPr="00D73C5D">
        <w:rPr>
          <w:rFonts w:ascii="Times New Roman" w:hAnsi="Times New Roman" w:cs="Times New Roman"/>
          <w:sz w:val="24"/>
          <w:szCs w:val="24"/>
        </w:rPr>
        <w:t xml:space="preserve"> (N-17)</w:t>
      </w:r>
      <w:r w:rsidR="009A4D8F" w:rsidRPr="00D73C5D">
        <w:rPr>
          <w:rFonts w:ascii="Times New Roman" w:hAnsi="Times New Roman" w:cs="Times New Roman"/>
          <w:sz w:val="24"/>
          <w:szCs w:val="24"/>
        </w:rPr>
        <w:t>,</w:t>
      </w:r>
      <w:r w:rsidR="00FB071E" w:rsidRPr="00D73C5D">
        <w:rPr>
          <w:rFonts w:ascii="Times New Roman" w:hAnsi="Times New Roman" w:cs="Times New Roman"/>
          <w:sz w:val="24"/>
          <w:szCs w:val="24"/>
        </w:rPr>
        <w:t xml:space="preserve"> ustalono wewnętrzne kryteria i narzędzia oceniania</w:t>
      </w:r>
      <w:r w:rsidR="00ED3240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F579C5" w:rsidRPr="00D73C5D">
        <w:rPr>
          <w:rFonts w:ascii="Times New Roman" w:hAnsi="Times New Roman" w:cs="Times New Roman"/>
          <w:sz w:val="24"/>
          <w:szCs w:val="24"/>
        </w:rPr>
        <w:t>(N-18)</w:t>
      </w:r>
      <w:r w:rsidR="00ED3240" w:rsidRPr="00D73C5D">
        <w:rPr>
          <w:rFonts w:ascii="Times New Roman" w:hAnsi="Times New Roman" w:cs="Times New Roman"/>
          <w:sz w:val="24"/>
          <w:szCs w:val="24"/>
        </w:rPr>
        <w:t>. W</w:t>
      </w:r>
      <w:r w:rsidR="00FB071E" w:rsidRPr="00D73C5D">
        <w:rPr>
          <w:rFonts w:ascii="Times New Roman" w:hAnsi="Times New Roman" w:cs="Times New Roman"/>
          <w:sz w:val="24"/>
          <w:szCs w:val="24"/>
        </w:rPr>
        <w:t xml:space="preserve">nioski </w:t>
      </w:r>
      <w:r w:rsidR="004A79F7" w:rsidRPr="00D73C5D">
        <w:rPr>
          <w:rFonts w:ascii="Times New Roman" w:hAnsi="Times New Roman" w:cs="Times New Roman"/>
          <w:sz w:val="24"/>
          <w:szCs w:val="24"/>
        </w:rPr>
        <w:t>z analiz jakości  kształcenia były</w:t>
      </w:r>
      <w:r w:rsidR="00FB071E" w:rsidRPr="00D73C5D">
        <w:rPr>
          <w:rFonts w:ascii="Times New Roman" w:hAnsi="Times New Roman" w:cs="Times New Roman"/>
          <w:sz w:val="24"/>
          <w:szCs w:val="24"/>
        </w:rPr>
        <w:t xml:space="preserve"> wykorzystywane  w działaniach na rzecz poprawy programu kształcenia</w:t>
      </w:r>
      <w:r w:rsidR="00F579C5" w:rsidRPr="00D73C5D">
        <w:rPr>
          <w:rFonts w:ascii="Times New Roman" w:hAnsi="Times New Roman" w:cs="Times New Roman"/>
          <w:sz w:val="24"/>
          <w:szCs w:val="24"/>
        </w:rPr>
        <w:t xml:space="preserve"> (N-18)</w:t>
      </w:r>
      <w:r w:rsidR="00BF0994" w:rsidRPr="00D73C5D">
        <w:rPr>
          <w:rFonts w:ascii="Times New Roman" w:hAnsi="Times New Roman" w:cs="Times New Roman"/>
          <w:sz w:val="24"/>
          <w:szCs w:val="24"/>
        </w:rPr>
        <w:t>,  wdrożono formy weryfikowania efektów k</w:t>
      </w:r>
      <w:r w:rsidR="004A79F7" w:rsidRPr="00D73C5D">
        <w:rPr>
          <w:rFonts w:ascii="Times New Roman" w:hAnsi="Times New Roman" w:cs="Times New Roman"/>
          <w:sz w:val="24"/>
          <w:szCs w:val="24"/>
        </w:rPr>
        <w:t>ształcenia</w:t>
      </w:r>
      <w:r w:rsidR="00D73C5D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F579C5" w:rsidRPr="00D73C5D">
        <w:rPr>
          <w:rFonts w:ascii="Times New Roman" w:hAnsi="Times New Roman" w:cs="Times New Roman"/>
          <w:sz w:val="24"/>
          <w:szCs w:val="24"/>
        </w:rPr>
        <w:t>(N-17)</w:t>
      </w:r>
      <w:r w:rsidR="004A79F7" w:rsidRPr="00D73C5D">
        <w:rPr>
          <w:rFonts w:ascii="Times New Roman" w:hAnsi="Times New Roman" w:cs="Times New Roman"/>
          <w:sz w:val="24"/>
          <w:szCs w:val="24"/>
        </w:rPr>
        <w:t>, studenci uczestniczyli</w:t>
      </w:r>
      <w:r w:rsidR="00BF0994" w:rsidRPr="00D73C5D">
        <w:rPr>
          <w:rFonts w:ascii="Times New Roman" w:hAnsi="Times New Roman" w:cs="Times New Roman"/>
          <w:sz w:val="24"/>
          <w:szCs w:val="24"/>
        </w:rPr>
        <w:t xml:space="preserve"> w ocenie jako</w:t>
      </w:r>
      <w:r w:rsidR="004A79F7" w:rsidRPr="00D73C5D">
        <w:rPr>
          <w:rFonts w:ascii="Times New Roman" w:hAnsi="Times New Roman" w:cs="Times New Roman"/>
          <w:sz w:val="24"/>
          <w:szCs w:val="24"/>
        </w:rPr>
        <w:t>ści kształcenia</w:t>
      </w:r>
      <w:r w:rsidR="00F579C5" w:rsidRPr="00D73C5D">
        <w:rPr>
          <w:rFonts w:ascii="Times New Roman" w:hAnsi="Times New Roman" w:cs="Times New Roman"/>
          <w:sz w:val="24"/>
          <w:szCs w:val="24"/>
        </w:rPr>
        <w:t xml:space="preserve"> (N-18)</w:t>
      </w:r>
      <w:r w:rsidR="00D73C5D" w:rsidRPr="00D73C5D">
        <w:rPr>
          <w:rFonts w:ascii="Times New Roman" w:hAnsi="Times New Roman" w:cs="Times New Roman"/>
          <w:sz w:val="24"/>
          <w:szCs w:val="24"/>
        </w:rPr>
        <w:t>. P</w:t>
      </w:r>
      <w:r w:rsidR="004A79F7" w:rsidRPr="00D73C5D">
        <w:rPr>
          <w:rFonts w:ascii="Times New Roman" w:hAnsi="Times New Roman" w:cs="Times New Roman"/>
          <w:sz w:val="24"/>
          <w:szCs w:val="24"/>
        </w:rPr>
        <w:t>rowadzona była</w:t>
      </w:r>
      <w:r w:rsidR="00BF0994" w:rsidRPr="00D73C5D">
        <w:rPr>
          <w:rFonts w:ascii="Times New Roman" w:hAnsi="Times New Roman" w:cs="Times New Roman"/>
          <w:sz w:val="24"/>
          <w:szCs w:val="24"/>
        </w:rPr>
        <w:t xml:space="preserve"> dystansowa ocena przydatności zawodowej absolwentów</w:t>
      </w:r>
      <w:r w:rsidR="00F579C5" w:rsidRPr="00D73C5D">
        <w:rPr>
          <w:rFonts w:ascii="Times New Roman" w:hAnsi="Times New Roman" w:cs="Times New Roman"/>
          <w:sz w:val="24"/>
          <w:szCs w:val="24"/>
        </w:rPr>
        <w:t xml:space="preserve"> (N-19)</w:t>
      </w:r>
      <w:r w:rsidR="004A79F7" w:rsidRPr="00D73C5D">
        <w:rPr>
          <w:rFonts w:ascii="Times New Roman" w:hAnsi="Times New Roman" w:cs="Times New Roman"/>
          <w:sz w:val="24"/>
          <w:szCs w:val="24"/>
        </w:rPr>
        <w:t>, a wnioski z tych analiz były</w:t>
      </w:r>
      <w:r w:rsidR="00E81BD5" w:rsidRPr="00D73C5D">
        <w:rPr>
          <w:rFonts w:ascii="Times New Roman" w:hAnsi="Times New Roman" w:cs="Times New Roman"/>
          <w:sz w:val="24"/>
          <w:szCs w:val="24"/>
        </w:rPr>
        <w:t xml:space="preserve"> wykorzystywane do poprawy jakości kształcenia</w:t>
      </w:r>
      <w:r w:rsidR="00F579C5" w:rsidRPr="00D73C5D">
        <w:rPr>
          <w:rFonts w:ascii="Times New Roman" w:hAnsi="Times New Roman" w:cs="Times New Roman"/>
          <w:sz w:val="24"/>
          <w:szCs w:val="24"/>
        </w:rPr>
        <w:t xml:space="preserve"> (N-17)</w:t>
      </w:r>
      <w:r w:rsidR="00E81BD5" w:rsidRPr="00D73C5D">
        <w:rPr>
          <w:rFonts w:ascii="Times New Roman" w:hAnsi="Times New Roman" w:cs="Times New Roman"/>
          <w:sz w:val="24"/>
          <w:szCs w:val="24"/>
        </w:rPr>
        <w:t>; wyniki analizy jakości kształcenia są upowszechniane</w:t>
      </w:r>
      <w:r w:rsidR="00F579C5" w:rsidRPr="00D73C5D">
        <w:rPr>
          <w:rFonts w:ascii="Times New Roman" w:hAnsi="Times New Roman" w:cs="Times New Roman"/>
          <w:sz w:val="24"/>
          <w:szCs w:val="24"/>
        </w:rPr>
        <w:t xml:space="preserve"> (N-16)</w:t>
      </w:r>
      <w:r w:rsidR="00E81BD5" w:rsidRPr="00D73C5D">
        <w:rPr>
          <w:rFonts w:ascii="Times New Roman" w:hAnsi="Times New Roman" w:cs="Times New Roman"/>
          <w:sz w:val="24"/>
          <w:szCs w:val="24"/>
        </w:rPr>
        <w:t xml:space="preserve">. </w:t>
      </w:r>
      <w:r w:rsidR="00F01532" w:rsidRPr="00D73C5D">
        <w:rPr>
          <w:rFonts w:ascii="Times New Roman" w:hAnsi="Times New Roman" w:cs="Times New Roman"/>
          <w:sz w:val="24"/>
          <w:szCs w:val="24"/>
        </w:rPr>
        <w:t>Nieznaczna w</w:t>
      </w:r>
      <w:r w:rsidR="00E81BD5" w:rsidRPr="00D73C5D">
        <w:rPr>
          <w:rFonts w:ascii="Times New Roman" w:hAnsi="Times New Roman" w:cs="Times New Roman"/>
          <w:sz w:val="24"/>
          <w:szCs w:val="24"/>
        </w:rPr>
        <w:t xml:space="preserve">iększość </w:t>
      </w:r>
      <w:r w:rsidR="004A79F7" w:rsidRPr="00D73C5D">
        <w:rPr>
          <w:rFonts w:ascii="Times New Roman" w:hAnsi="Times New Roman" w:cs="Times New Roman"/>
          <w:sz w:val="24"/>
          <w:szCs w:val="24"/>
        </w:rPr>
        <w:t xml:space="preserve"> ocenianych uczelni współpracowała</w:t>
      </w:r>
      <w:r w:rsidR="00E81BD5" w:rsidRPr="00D73C5D">
        <w:rPr>
          <w:rFonts w:ascii="Times New Roman" w:hAnsi="Times New Roman" w:cs="Times New Roman"/>
          <w:sz w:val="24"/>
          <w:szCs w:val="24"/>
        </w:rPr>
        <w:t xml:space="preserve"> z ośrodkami zagran</w:t>
      </w:r>
      <w:r w:rsidR="00F579C5" w:rsidRPr="00D73C5D">
        <w:rPr>
          <w:rFonts w:ascii="Times New Roman" w:hAnsi="Times New Roman" w:cs="Times New Roman"/>
          <w:sz w:val="24"/>
          <w:szCs w:val="24"/>
        </w:rPr>
        <w:t>icznymi w zakresie naukowym (N-11) i dydaktycznym (N-15</w:t>
      </w:r>
      <w:r w:rsidR="00E81BD5" w:rsidRPr="00D73C5D">
        <w:rPr>
          <w:rFonts w:ascii="Times New Roman" w:hAnsi="Times New Roman" w:cs="Times New Roman"/>
          <w:sz w:val="24"/>
          <w:szCs w:val="24"/>
        </w:rPr>
        <w:t>).</w:t>
      </w:r>
    </w:p>
    <w:p w:rsidR="005300E6" w:rsidRPr="00D73C5D" w:rsidRDefault="00F01532" w:rsidP="00C4429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3C5D">
        <w:rPr>
          <w:rFonts w:ascii="Times New Roman" w:hAnsi="Times New Roman" w:cs="Times New Roman"/>
          <w:sz w:val="24"/>
          <w:szCs w:val="24"/>
        </w:rPr>
        <w:t>Odnotowano aktywność nauczycieli w opracowywaniu i publikowaniu książek akademickich  (</w:t>
      </w:r>
      <w:r w:rsidR="00F579C5" w:rsidRPr="00D73C5D">
        <w:rPr>
          <w:rFonts w:ascii="Times New Roman" w:hAnsi="Times New Roman" w:cs="Times New Roman"/>
          <w:sz w:val="24"/>
          <w:szCs w:val="24"/>
        </w:rPr>
        <w:t>N-11</w:t>
      </w:r>
      <w:r w:rsidRPr="00D73C5D">
        <w:rPr>
          <w:rFonts w:ascii="Times New Roman" w:hAnsi="Times New Roman" w:cs="Times New Roman"/>
          <w:sz w:val="24"/>
          <w:szCs w:val="24"/>
        </w:rPr>
        <w:t xml:space="preserve">) oraz w zakresie organizacji </w:t>
      </w:r>
      <w:r w:rsidR="00D552B0" w:rsidRPr="00D73C5D">
        <w:rPr>
          <w:rFonts w:ascii="Times New Roman" w:hAnsi="Times New Roman" w:cs="Times New Roman"/>
          <w:sz w:val="24"/>
          <w:szCs w:val="24"/>
        </w:rPr>
        <w:t>sympozjów i konfere</w:t>
      </w:r>
      <w:r w:rsidR="00F579C5" w:rsidRPr="00D73C5D">
        <w:rPr>
          <w:rFonts w:ascii="Times New Roman" w:hAnsi="Times New Roman" w:cs="Times New Roman"/>
          <w:sz w:val="24"/>
          <w:szCs w:val="24"/>
        </w:rPr>
        <w:t>ncji (N-15</w:t>
      </w:r>
      <w:r w:rsidR="004A79F7" w:rsidRPr="00D73C5D">
        <w:rPr>
          <w:rFonts w:ascii="Times New Roman" w:hAnsi="Times New Roman" w:cs="Times New Roman"/>
          <w:sz w:val="24"/>
          <w:szCs w:val="24"/>
        </w:rPr>
        <w:t>). Uczelnie przejawiały</w:t>
      </w:r>
      <w:r w:rsidR="00D552B0" w:rsidRPr="00D73C5D">
        <w:rPr>
          <w:rFonts w:ascii="Times New Roman" w:hAnsi="Times New Roman" w:cs="Times New Roman"/>
          <w:sz w:val="24"/>
          <w:szCs w:val="24"/>
        </w:rPr>
        <w:t xml:space="preserve"> aktywność w prowadzeni</w:t>
      </w:r>
      <w:r w:rsidR="00F579C5" w:rsidRPr="00D73C5D">
        <w:rPr>
          <w:rFonts w:ascii="Times New Roman" w:hAnsi="Times New Roman" w:cs="Times New Roman"/>
          <w:sz w:val="24"/>
          <w:szCs w:val="24"/>
        </w:rPr>
        <w:t>u studenckich kół naukowych (N-17</w:t>
      </w:r>
      <w:r w:rsidR="00D552B0" w:rsidRPr="00D73C5D">
        <w:rPr>
          <w:rFonts w:ascii="Times New Roman" w:hAnsi="Times New Roman" w:cs="Times New Roman"/>
          <w:sz w:val="24"/>
          <w:szCs w:val="24"/>
        </w:rPr>
        <w:t>)</w:t>
      </w:r>
      <w:r w:rsidR="00F579C5" w:rsidRPr="00D73C5D">
        <w:rPr>
          <w:rFonts w:ascii="Times New Roman" w:hAnsi="Times New Roman" w:cs="Times New Roman"/>
          <w:sz w:val="24"/>
          <w:szCs w:val="24"/>
        </w:rPr>
        <w:t>.</w:t>
      </w:r>
      <w:r w:rsidR="00D552B0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E262CC" w:rsidRPr="00D73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FE2" w:rsidRPr="00D73C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3C5D" w:rsidRPr="00D73C5D" w:rsidRDefault="00D73C5D" w:rsidP="00C44295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300E6" w:rsidRPr="00D73C5D" w:rsidRDefault="005300E6" w:rsidP="00C4429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C5D">
        <w:rPr>
          <w:rFonts w:ascii="Times New Roman" w:eastAsia="Calibri" w:hAnsi="Times New Roman" w:cs="Times New Roman"/>
          <w:b/>
          <w:sz w:val="24"/>
          <w:szCs w:val="24"/>
        </w:rPr>
        <w:t>PODSUMOWANIE</w:t>
      </w:r>
    </w:p>
    <w:p w:rsidR="00646E4F" w:rsidRPr="00D73C5D" w:rsidRDefault="00BC0CCD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hAnsi="Times New Roman" w:cs="Times New Roman"/>
          <w:sz w:val="24"/>
          <w:szCs w:val="24"/>
        </w:rPr>
        <w:t>U</w:t>
      </w:r>
      <w:r w:rsidR="00A53572" w:rsidRPr="00D73C5D">
        <w:rPr>
          <w:rFonts w:ascii="Times New Roman" w:hAnsi="Times New Roman" w:cs="Times New Roman"/>
          <w:sz w:val="24"/>
          <w:szCs w:val="24"/>
        </w:rPr>
        <w:t>czelni</w:t>
      </w:r>
      <w:r w:rsidRPr="00D73C5D">
        <w:rPr>
          <w:rFonts w:ascii="Times New Roman" w:hAnsi="Times New Roman" w:cs="Times New Roman"/>
          <w:sz w:val="24"/>
          <w:szCs w:val="24"/>
        </w:rPr>
        <w:t>e</w:t>
      </w:r>
      <w:r w:rsidR="00A53572" w:rsidRPr="00D73C5D">
        <w:rPr>
          <w:rFonts w:ascii="Times New Roman" w:hAnsi="Times New Roman" w:cs="Times New Roman"/>
          <w:sz w:val="24"/>
          <w:szCs w:val="24"/>
        </w:rPr>
        <w:t xml:space="preserve"> uzyskiwały w zakresie punktów obligatoryjnych </w:t>
      </w:r>
      <w:r w:rsidR="00B519ED" w:rsidRPr="00D73C5D">
        <w:rPr>
          <w:rFonts w:ascii="Times New Roman" w:hAnsi="Times New Roman" w:cs="Times New Roman"/>
          <w:sz w:val="24"/>
          <w:szCs w:val="24"/>
        </w:rPr>
        <w:t xml:space="preserve">średnio </w:t>
      </w:r>
      <w:r w:rsidR="00A53572" w:rsidRPr="00D73C5D">
        <w:rPr>
          <w:rFonts w:ascii="Times New Roman" w:hAnsi="Times New Roman" w:cs="Times New Roman"/>
          <w:sz w:val="24"/>
          <w:szCs w:val="24"/>
        </w:rPr>
        <w:t>100</w:t>
      </w:r>
      <w:r w:rsidR="00D73C5D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A53572" w:rsidRPr="00D73C5D">
        <w:rPr>
          <w:rFonts w:ascii="Times New Roman" w:hAnsi="Times New Roman" w:cs="Times New Roman"/>
          <w:sz w:val="24"/>
          <w:szCs w:val="24"/>
        </w:rPr>
        <w:t>%</w:t>
      </w:r>
      <w:r w:rsidR="009C5C3B" w:rsidRPr="00D73C5D">
        <w:rPr>
          <w:rFonts w:ascii="Times New Roman" w:hAnsi="Times New Roman" w:cs="Times New Roman"/>
          <w:sz w:val="24"/>
          <w:szCs w:val="24"/>
        </w:rPr>
        <w:t xml:space="preserve"> ( za wyjątkiem jednej niepublicznej)</w:t>
      </w:r>
      <w:r w:rsidR="00A53572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Pr="00D73C5D">
        <w:rPr>
          <w:rFonts w:ascii="Times New Roman" w:hAnsi="Times New Roman" w:cs="Times New Roman"/>
          <w:sz w:val="24"/>
          <w:szCs w:val="24"/>
        </w:rPr>
        <w:t xml:space="preserve">w </w:t>
      </w:r>
      <w:r w:rsidR="00F00F13" w:rsidRPr="00D73C5D">
        <w:rPr>
          <w:rFonts w:ascii="Times New Roman" w:hAnsi="Times New Roman" w:cs="Times New Roman"/>
          <w:sz w:val="24"/>
          <w:szCs w:val="24"/>
        </w:rPr>
        <w:t xml:space="preserve">efekcie </w:t>
      </w:r>
      <w:r w:rsidR="001568CC" w:rsidRPr="00D73C5D">
        <w:rPr>
          <w:rFonts w:ascii="Times New Roman" w:hAnsi="Times New Roman" w:cs="Times New Roman"/>
          <w:sz w:val="24"/>
          <w:szCs w:val="24"/>
        </w:rPr>
        <w:t>pierwszej oceny</w:t>
      </w:r>
      <w:r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D5520F" w:rsidRPr="00D73C5D">
        <w:rPr>
          <w:rFonts w:ascii="Times New Roman" w:hAnsi="Times New Roman" w:cs="Times New Roman"/>
          <w:sz w:val="24"/>
          <w:szCs w:val="24"/>
        </w:rPr>
        <w:t xml:space="preserve">i 95 % </w:t>
      </w:r>
      <w:r w:rsidR="00F00F13" w:rsidRPr="00D73C5D">
        <w:rPr>
          <w:rFonts w:ascii="Times New Roman" w:hAnsi="Times New Roman" w:cs="Times New Roman"/>
          <w:sz w:val="24"/>
          <w:szCs w:val="24"/>
        </w:rPr>
        <w:t>w efekcie kolejn</w:t>
      </w:r>
      <w:r w:rsidR="001568CC" w:rsidRPr="00D73C5D">
        <w:rPr>
          <w:rFonts w:ascii="Times New Roman" w:hAnsi="Times New Roman" w:cs="Times New Roman"/>
          <w:sz w:val="24"/>
          <w:szCs w:val="24"/>
        </w:rPr>
        <w:t>ej</w:t>
      </w:r>
      <w:r w:rsidR="00384DE7" w:rsidRPr="00D73C5D">
        <w:rPr>
          <w:rFonts w:ascii="Times New Roman" w:hAnsi="Times New Roman" w:cs="Times New Roman"/>
          <w:sz w:val="24"/>
          <w:szCs w:val="24"/>
        </w:rPr>
        <w:t xml:space="preserve"> dla studiów I stopnia</w:t>
      </w:r>
      <w:r w:rsidR="009C5C3B" w:rsidRPr="00D73C5D">
        <w:rPr>
          <w:rFonts w:ascii="Times New Roman" w:hAnsi="Times New Roman" w:cs="Times New Roman"/>
          <w:sz w:val="24"/>
          <w:szCs w:val="24"/>
        </w:rPr>
        <w:t xml:space="preserve">.  </w:t>
      </w:r>
      <w:r w:rsidR="00D33C87" w:rsidRPr="00D73C5D">
        <w:rPr>
          <w:rFonts w:ascii="Times New Roman" w:hAnsi="Times New Roman" w:cs="Times New Roman"/>
          <w:sz w:val="24"/>
          <w:szCs w:val="24"/>
        </w:rPr>
        <w:t xml:space="preserve">Zalecenia powizytacyjne najrzadziej dotyczyły realizacji programu kształcenia </w:t>
      </w:r>
      <w:r w:rsidR="00D73C5D" w:rsidRPr="00D73C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3C87" w:rsidRPr="00D73C5D">
        <w:rPr>
          <w:rFonts w:ascii="Times New Roman" w:hAnsi="Times New Roman" w:cs="Times New Roman"/>
          <w:sz w:val="24"/>
          <w:szCs w:val="24"/>
        </w:rPr>
        <w:t>i oceny jakości kształcenia</w:t>
      </w:r>
      <w:r w:rsidR="00ED15A2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9C5C3B" w:rsidRPr="00D73C5D">
        <w:rPr>
          <w:rFonts w:ascii="Times New Roman" w:hAnsi="Times New Roman" w:cs="Times New Roman"/>
          <w:sz w:val="24"/>
          <w:szCs w:val="24"/>
        </w:rPr>
        <w:t>(N-11</w:t>
      </w:r>
      <w:r w:rsidR="00023F62" w:rsidRPr="00D73C5D">
        <w:rPr>
          <w:rFonts w:ascii="Times New Roman" w:hAnsi="Times New Roman" w:cs="Times New Roman"/>
          <w:sz w:val="24"/>
          <w:szCs w:val="24"/>
        </w:rPr>
        <w:t xml:space="preserve">). </w:t>
      </w:r>
      <w:r w:rsidR="005968A4" w:rsidRPr="00D73C5D">
        <w:rPr>
          <w:rFonts w:ascii="Times New Roman" w:hAnsi="Times New Roman" w:cs="Times New Roman"/>
          <w:sz w:val="24"/>
          <w:szCs w:val="24"/>
        </w:rPr>
        <w:t>W pierwszym kryterium dominował</w:t>
      </w:r>
      <w:r w:rsidR="0089313A" w:rsidRPr="00D73C5D">
        <w:rPr>
          <w:rFonts w:ascii="Times New Roman" w:hAnsi="Times New Roman" w:cs="Times New Roman"/>
          <w:sz w:val="24"/>
          <w:szCs w:val="24"/>
        </w:rPr>
        <w:t>y</w:t>
      </w:r>
      <w:r w:rsidR="00023F62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B519ED" w:rsidRPr="00D73C5D">
        <w:rPr>
          <w:rFonts w:ascii="Times New Roman" w:hAnsi="Times New Roman" w:cs="Times New Roman"/>
          <w:sz w:val="24"/>
          <w:szCs w:val="24"/>
        </w:rPr>
        <w:t xml:space="preserve">zalecenia </w:t>
      </w:r>
      <w:r w:rsidR="00880C80" w:rsidRPr="00D73C5D">
        <w:rPr>
          <w:rFonts w:ascii="Times New Roman" w:hAnsi="Times New Roman" w:cs="Times New Roman"/>
          <w:sz w:val="24"/>
          <w:szCs w:val="24"/>
        </w:rPr>
        <w:t xml:space="preserve">w zakresie realizacji kształcenia zgodnie z ustalonym planem  </w:t>
      </w:r>
      <w:r w:rsidR="00B4007B" w:rsidRPr="00D73C5D">
        <w:rPr>
          <w:rFonts w:ascii="Times New Roman" w:hAnsi="Times New Roman" w:cs="Times New Roman"/>
          <w:sz w:val="24"/>
          <w:szCs w:val="24"/>
        </w:rPr>
        <w:t>i programem studiów</w:t>
      </w:r>
      <w:r w:rsidR="009C5C3B" w:rsidRPr="00D73C5D">
        <w:rPr>
          <w:rFonts w:ascii="Times New Roman" w:hAnsi="Times New Roman" w:cs="Times New Roman"/>
          <w:sz w:val="24"/>
          <w:szCs w:val="24"/>
        </w:rPr>
        <w:t xml:space="preserve"> (N-5)</w:t>
      </w:r>
      <w:r w:rsidR="00B4007B" w:rsidRPr="00D73C5D">
        <w:rPr>
          <w:rFonts w:ascii="Times New Roman" w:hAnsi="Times New Roman" w:cs="Times New Roman"/>
          <w:sz w:val="24"/>
          <w:szCs w:val="24"/>
        </w:rPr>
        <w:t xml:space="preserve">, </w:t>
      </w:r>
      <w:r w:rsidR="009C5C3B" w:rsidRPr="00D73C5D">
        <w:rPr>
          <w:rFonts w:ascii="Times New Roman" w:hAnsi="Times New Roman" w:cs="Times New Roman"/>
          <w:sz w:val="24"/>
          <w:szCs w:val="24"/>
        </w:rPr>
        <w:t xml:space="preserve"> zapewnienia warunków do realizacji standardu (N-3), korekty planów i programów kształcenia (N-1), uzupełnienia programu kształcenia o zadania realizowane w ramach samokształcenia (N-1). </w:t>
      </w:r>
      <w:r w:rsidR="00FC2372" w:rsidRPr="00D73C5D">
        <w:rPr>
          <w:rFonts w:ascii="Times New Roman" w:hAnsi="Times New Roman" w:cs="Times New Roman"/>
          <w:sz w:val="24"/>
          <w:szCs w:val="24"/>
        </w:rPr>
        <w:t>W</w:t>
      </w:r>
      <w:r w:rsidR="00023F62" w:rsidRPr="00D73C5D">
        <w:rPr>
          <w:rFonts w:ascii="Times New Roman" w:hAnsi="Times New Roman" w:cs="Times New Roman"/>
          <w:sz w:val="24"/>
          <w:szCs w:val="24"/>
        </w:rPr>
        <w:t xml:space="preserve"> zakresie </w:t>
      </w:r>
      <w:r w:rsidR="00072950" w:rsidRPr="00D73C5D">
        <w:rPr>
          <w:rFonts w:ascii="Times New Roman" w:hAnsi="Times New Roman" w:cs="Times New Roman"/>
          <w:sz w:val="24"/>
          <w:szCs w:val="24"/>
        </w:rPr>
        <w:t>kadry dydaktycznej</w:t>
      </w:r>
      <w:r w:rsidR="00D73C5D" w:rsidRPr="00D73C5D">
        <w:rPr>
          <w:rFonts w:ascii="Times New Roman" w:hAnsi="Times New Roman" w:cs="Times New Roman"/>
          <w:sz w:val="24"/>
          <w:szCs w:val="24"/>
        </w:rPr>
        <w:t xml:space="preserve"> zalecano najczęściej zapewnienie nauczycielom warunków</w:t>
      </w:r>
      <w:r w:rsidR="008F1E51" w:rsidRPr="00D73C5D">
        <w:rPr>
          <w:rFonts w:ascii="Times New Roman" w:hAnsi="Times New Roman" w:cs="Times New Roman"/>
          <w:sz w:val="24"/>
          <w:szCs w:val="24"/>
        </w:rPr>
        <w:t xml:space="preserve"> do rozwoju zawodowego i naukowego</w:t>
      </w:r>
      <w:r w:rsidR="009C5C3B" w:rsidRPr="00D73C5D">
        <w:rPr>
          <w:rFonts w:ascii="Times New Roman" w:hAnsi="Times New Roman" w:cs="Times New Roman"/>
          <w:sz w:val="24"/>
          <w:szCs w:val="24"/>
        </w:rPr>
        <w:t xml:space="preserve"> (N-9)</w:t>
      </w:r>
      <w:r w:rsidR="00231BC0" w:rsidRPr="00D73C5D">
        <w:rPr>
          <w:rFonts w:ascii="Times New Roman" w:hAnsi="Times New Roman" w:cs="Times New Roman"/>
          <w:sz w:val="24"/>
          <w:szCs w:val="24"/>
        </w:rPr>
        <w:t xml:space="preserve"> oraz </w:t>
      </w:r>
      <w:r w:rsidR="009C5C3B" w:rsidRPr="00D73C5D">
        <w:rPr>
          <w:rFonts w:ascii="Times New Roman" w:hAnsi="Times New Roman" w:cs="Times New Roman"/>
          <w:sz w:val="24"/>
          <w:szCs w:val="24"/>
        </w:rPr>
        <w:t xml:space="preserve">zweryfikowanie zgodności kwalifikacji nauczycieli z prowadzonymi zajęciami (N-3), zapewnienie minimum kadrowego (N-2), </w:t>
      </w:r>
      <w:r w:rsidR="00646E4F" w:rsidRPr="00D73C5D">
        <w:rPr>
          <w:rFonts w:ascii="Times New Roman" w:hAnsi="Times New Roman" w:cs="Times New Roman"/>
          <w:sz w:val="24"/>
          <w:szCs w:val="24"/>
        </w:rPr>
        <w:t>zwiększenie w minimum kadrowym udziału nauczycieli z dorobkiem naukowym zgodnym</w:t>
      </w:r>
      <w:r w:rsidR="00D73C5D" w:rsidRPr="00D73C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6E4F" w:rsidRPr="00D73C5D">
        <w:rPr>
          <w:rFonts w:ascii="Times New Roman" w:hAnsi="Times New Roman" w:cs="Times New Roman"/>
          <w:sz w:val="24"/>
          <w:szCs w:val="24"/>
        </w:rPr>
        <w:t xml:space="preserve"> z obszarem kształcenia</w:t>
      </w:r>
      <w:r w:rsidR="00231BC0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B96DAA" w:rsidRPr="00D73C5D">
        <w:rPr>
          <w:rFonts w:ascii="Times New Roman" w:hAnsi="Times New Roman" w:cs="Times New Roman"/>
          <w:sz w:val="24"/>
          <w:szCs w:val="24"/>
        </w:rPr>
        <w:t xml:space="preserve"> </w:t>
      </w:r>
      <w:r w:rsidR="00B4007B" w:rsidRPr="00D73C5D">
        <w:rPr>
          <w:rFonts w:ascii="Times New Roman" w:hAnsi="Times New Roman" w:cs="Times New Roman"/>
          <w:sz w:val="24"/>
          <w:szCs w:val="24"/>
        </w:rPr>
        <w:t>(</w:t>
      </w:r>
      <w:r w:rsidR="00646E4F" w:rsidRPr="00D73C5D">
        <w:rPr>
          <w:rFonts w:ascii="Times New Roman" w:hAnsi="Times New Roman" w:cs="Times New Roman"/>
          <w:sz w:val="24"/>
          <w:szCs w:val="24"/>
        </w:rPr>
        <w:t>N-2</w:t>
      </w:r>
      <w:r w:rsidR="00072950" w:rsidRPr="00D73C5D">
        <w:rPr>
          <w:rFonts w:ascii="Times New Roman" w:hAnsi="Times New Roman" w:cs="Times New Roman"/>
          <w:sz w:val="24"/>
          <w:szCs w:val="24"/>
        </w:rPr>
        <w:t>)</w:t>
      </w:r>
      <w:r w:rsidR="00D33C87" w:rsidRPr="00D73C5D">
        <w:rPr>
          <w:rFonts w:ascii="Times New Roman" w:hAnsi="Times New Roman" w:cs="Times New Roman"/>
          <w:sz w:val="24"/>
          <w:szCs w:val="24"/>
        </w:rPr>
        <w:t xml:space="preserve">. </w:t>
      </w:r>
      <w:r w:rsidR="00646E4F" w:rsidRPr="00D73C5D">
        <w:rPr>
          <w:rFonts w:ascii="Times New Roman" w:hAnsi="Times New Roman" w:cs="Times New Roman"/>
          <w:sz w:val="24"/>
          <w:szCs w:val="24"/>
        </w:rPr>
        <w:t xml:space="preserve"> W odniesieniu do bazy  materialnej zalecano uczelniom doposażanie  pracowni umiejętności zawodowych w nowoczesne środki dydaktyczne (N-14), uzupełnianie zasobów bibliotecznych (N-14) oraz poprawę godzin dostępności biblioteki (N-1). Zalecenia jakościowe dotyczyły </w:t>
      </w:r>
      <w:r w:rsidR="00D73C5D" w:rsidRPr="00D73C5D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46E4F" w:rsidRPr="00D73C5D">
        <w:rPr>
          <w:rFonts w:ascii="Times New Roman" w:hAnsi="Times New Roman" w:cs="Times New Roman"/>
          <w:sz w:val="24"/>
          <w:szCs w:val="24"/>
        </w:rPr>
        <w:t>wdrożenia systemu jakości kształcenia (N-1), monitorowania jakości kształcenia (N-4), monitorowania losów absolwentów (N-4) oraz zwiększenia udziału studentów w badaniach naukowych (konferencjach, kołach naukowych) (N-3).</w:t>
      </w:r>
    </w:p>
    <w:p w:rsidR="003B59F1" w:rsidRPr="00D73C5D" w:rsidRDefault="0089313A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85E99" w:rsidRPr="00D73C5D">
        <w:rPr>
          <w:rFonts w:ascii="Times New Roman" w:hAnsi="Times New Roman" w:cs="Times New Roman"/>
          <w:sz w:val="24"/>
          <w:szCs w:val="24"/>
        </w:rPr>
        <w:t>Uczelnie</w:t>
      </w:r>
      <w:r w:rsidR="00646E4F" w:rsidRPr="00D73C5D">
        <w:rPr>
          <w:rFonts w:ascii="Times New Roman" w:hAnsi="Times New Roman" w:cs="Times New Roman"/>
          <w:sz w:val="24"/>
          <w:szCs w:val="24"/>
        </w:rPr>
        <w:t xml:space="preserve"> niepubliczne</w:t>
      </w:r>
      <w:r w:rsidR="00885E99" w:rsidRPr="00D73C5D">
        <w:rPr>
          <w:rFonts w:ascii="Times New Roman" w:hAnsi="Times New Roman" w:cs="Times New Roman"/>
          <w:sz w:val="24"/>
          <w:szCs w:val="24"/>
        </w:rPr>
        <w:t xml:space="preserve"> uzyskiwały akredytację najczęściej na okres 3 lat (</w:t>
      </w:r>
      <w:r w:rsidR="00646E4F" w:rsidRPr="00D73C5D">
        <w:rPr>
          <w:rFonts w:ascii="Times New Roman" w:hAnsi="Times New Roman" w:cs="Times New Roman"/>
          <w:sz w:val="24"/>
          <w:szCs w:val="24"/>
        </w:rPr>
        <w:t>N-8</w:t>
      </w:r>
      <w:r w:rsidR="00885E99" w:rsidRPr="00D73C5D">
        <w:rPr>
          <w:rFonts w:ascii="Times New Roman" w:hAnsi="Times New Roman" w:cs="Times New Roman"/>
          <w:sz w:val="24"/>
          <w:szCs w:val="24"/>
        </w:rPr>
        <w:t>)</w:t>
      </w:r>
      <w:r w:rsidR="005D71AA" w:rsidRPr="00D73C5D">
        <w:rPr>
          <w:rFonts w:ascii="Times New Roman" w:hAnsi="Times New Roman" w:cs="Times New Roman"/>
          <w:sz w:val="24"/>
          <w:szCs w:val="24"/>
        </w:rPr>
        <w:t xml:space="preserve">. Na okres 4 lat KRASzPiP wnioskowała do Ministra Zdrowia dla </w:t>
      </w:r>
      <w:r w:rsidR="00646E4F" w:rsidRPr="00D73C5D">
        <w:rPr>
          <w:rFonts w:ascii="Times New Roman" w:hAnsi="Times New Roman" w:cs="Times New Roman"/>
          <w:sz w:val="24"/>
          <w:szCs w:val="24"/>
        </w:rPr>
        <w:t>6</w:t>
      </w:r>
      <w:r w:rsidR="005D71AA" w:rsidRPr="00D73C5D">
        <w:rPr>
          <w:rFonts w:ascii="Times New Roman" w:hAnsi="Times New Roman" w:cs="Times New Roman"/>
          <w:sz w:val="24"/>
          <w:szCs w:val="24"/>
        </w:rPr>
        <w:t xml:space="preserve"> oceniany</w:t>
      </w:r>
      <w:r w:rsidR="00B4007B" w:rsidRPr="00D73C5D">
        <w:rPr>
          <w:rFonts w:ascii="Times New Roman" w:hAnsi="Times New Roman" w:cs="Times New Roman"/>
          <w:sz w:val="24"/>
          <w:szCs w:val="24"/>
        </w:rPr>
        <w:t>ch</w:t>
      </w:r>
      <w:r w:rsidR="005D71AA" w:rsidRPr="00D73C5D">
        <w:rPr>
          <w:rFonts w:ascii="Times New Roman" w:hAnsi="Times New Roman" w:cs="Times New Roman"/>
          <w:sz w:val="24"/>
          <w:szCs w:val="24"/>
        </w:rPr>
        <w:t xml:space="preserve"> uczelni</w:t>
      </w:r>
      <w:r w:rsidR="00646E4F" w:rsidRPr="00D73C5D">
        <w:rPr>
          <w:rFonts w:ascii="Times New Roman" w:hAnsi="Times New Roman" w:cs="Times New Roman"/>
          <w:sz w:val="24"/>
          <w:szCs w:val="24"/>
        </w:rPr>
        <w:t xml:space="preserve"> państwowych</w:t>
      </w:r>
      <w:r w:rsidR="005D71AA" w:rsidRPr="00D73C5D">
        <w:rPr>
          <w:rFonts w:ascii="Times New Roman" w:hAnsi="Times New Roman" w:cs="Times New Roman"/>
          <w:sz w:val="24"/>
          <w:szCs w:val="24"/>
        </w:rPr>
        <w:t xml:space="preserve">, </w:t>
      </w:r>
      <w:r w:rsidR="00646E4F" w:rsidRPr="00D73C5D">
        <w:rPr>
          <w:rFonts w:ascii="Times New Roman" w:hAnsi="Times New Roman" w:cs="Times New Roman"/>
          <w:sz w:val="24"/>
          <w:szCs w:val="24"/>
        </w:rPr>
        <w:t xml:space="preserve">a </w:t>
      </w:r>
      <w:r w:rsidR="005D71AA" w:rsidRPr="00D73C5D">
        <w:rPr>
          <w:rFonts w:ascii="Times New Roman" w:hAnsi="Times New Roman" w:cs="Times New Roman"/>
          <w:sz w:val="24"/>
          <w:szCs w:val="24"/>
        </w:rPr>
        <w:t xml:space="preserve">na okres 5 lat </w:t>
      </w:r>
      <w:r w:rsidR="00646E4F" w:rsidRPr="00D73C5D">
        <w:rPr>
          <w:rFonts w:ascii="Times New Roman" w:hAnsi="Times New Roman" w:cs="Times New Roman"/>
          <w:sz w:val="24"/>
          <w:szCs w:val="24"/>
        </w:rPr>
        <w:t xml:space="preserve">dla wszystkich ocenianych uniwersytetów i jednej uczelni państwowej. </w:t>
      </w:r>
    </w:p>
    <w:p w:rsidR="00CD5E0C" w:rsidRPr="00D73C5D" w:rsidRDefault="00CD5E0C" w:rsidP="00C4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0C" w:rsidRPr="00D73C5D" w:rsidRDefault="00CD5E0C" w:rsidP="00C442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C5D">
        <w:rPr>
          <w:rFonts w:ascii="Times New Roman" w:hAnsi="Times New Roman" w:cs="Times New Roman"/>
          <w:b/>
          <w:sz w:val="24"/>
          <w:szCs w:val="24"/>
        </w:rPr>
        <w:t>Wnioski</w:t>
      </w:r>
    </w:p>
    <w:p w:rsidR="00CD5E0C" w:rsidRPr="00D73C5D" w:rsidRDefault="00CD5E0C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Szczegółowa analiza danych pozwoliła na stwierdzenie, że w analizowanym okresie</w:t>
      </w:r>
      <w:r w:rsidR="00575575" w:rsidRPr="00D73C5D">
        <w:rPr>
          <w:rFonts w:ascii="Times New Roman" w:hAnsi="Times New Roman" w:cs="Times New Roman"/>
        </w:rPr>
        <w:t>:</w:t>
      </w:r>
    </w:p>
    <w:p w:rsidR="00DA644A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I.</w:t>
      </w:r>
    </w:p>
    <w:p w:rsidR="00DA644A" w:rsidRPr="00D73C5D" w:rsidRDefault="00575575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pielęgniarstwo było częściej ocenianym kierunkiem niż położnictwo,</w:t>
      </w:r>
      <w:r w:rsidR="00862CA8" w:rsidRPr="00D73C5D">
        <w:rPr>
          <w:rFonts w:ascii="Times New Roman" w:hAnsi="Times New Roman" w:cs="Times New Roman"/>
        </w:rPr>
        <w:t xml:space="preserve"> analogicznie szkoły wyższe niż uniwersytety, co niewątpliwie było konsekwencją mniejszej liczby kierunków położniczych i uniwersytetów funkcjonujących w systemie szkolnictwa wyższego,</w:t>
      </w:r>
    </w:p>
    <w:p w:rsidR="00DA644A" w:rsidRPr="00D73C5D" w:rsidRDefault="00506AFF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  <w:lang w:eastAsia="pl-PL"/>
        </w:rPr>
        <w:t>w</w:t>
      </w:r>
      <w:r w:rsidR="007220D7" w:rsidRPr="00D73C5D">
        <w:rPr>
          <w:rFonts w:ascii="Times New Roman" w:hAnsi="Times New Roman" w:cs="Times New Roman"/>
          <w:lang w:eastAsia="pl-PL"/>
        </w:rPr>
        <w:t>izytowane kierunki  funkc</w:t>
      </w:r>
      <w:r w:rsidR="00B87730" w:rsidRPr="00D73C5D">
        <w:rPr>
          <w:rFonts w:ascii="Times New Roman" w:hAnsi="Times New Roman" w:cs="Times New Roman"/>
          <w:lang w:eastAsia="pl-PL"/>
        </w:rPr>
        <w:t xml:space="preserve">jonowały w ramach instytutów </w:t>
      </w:r>
      <w:r w:rsidR="001708BF" w:rsidRPr="00D73C5D">
        <w:rPr>
          <w:rFonts w:ascii="Times New Roman" w:hAnsi="Times New Roman" w:cs="Times New Roman"/>
          <w:lang w:eastAsia="pl-PL"/>
        </w:rPr>
        <w:t xml:space="preserve"> i wydziałów o  </w:t>
      </w:r>
      <w:r w:rsidR="007220D7" w:rsidRPr="00D73C5D">
        <w:rPr>
          <w:rFonts w:ascii="Times New Roman" w:hAnsi="Times New Roman" w:cs="Times New Roman"/>
          <w:lang w:eastAsia="pl-PL"/>
        </w:rPr>
        <w:t>zróżnicowanych nazwach</w:t>
      </w:r>
      <w:r w:rsidR="00B87730" w:rsidRPr="00D73C5D">
        <w:rPr>
          <w:rFonts w:ascii="Times New Roman" w:hAnsi="Times New Roman" w:cs="Times New Roman"/>
          <w:lang w:eastAsia="pl-PL"/>
        </w:rPr>
        <w:t>,</w:t>
      </w:r>
    </w:p>
    <w:p w:rsidR="00DA644A" w:rsidRPr="00D73C5D" w:rsidRDefault="007220D7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  <w:lang w:eastAsia="pl-PL"/>
        </w:rPr>
        <w:t>w trakcie przeprowadzonych wizytacji oceniano realizację programu kształcenia i prowadzenie dokumentacji, kwalifikację kadry do prowadzenia zajęć teoretycznych, praktycznych i praktyk zawodowych objętych programem kształcenia, bazę materialną uczelni, w tym wyposażenie niezbędne do realizacji za</w:t>
      </w:r>
      <w:r w:rsidR="00B87730" w:rsidRPr="00D73C5D">
        <w:rPr>
          <w:rFonts w:ascii="Times New Roman" w:hAnsi="Times New Roman" w:cs="Times New Roman"/>
          <w:lang w:eastAsia="pl-PL"/>
        </w:rPr>
        <w:t>łożonych celów oraz ocenę jakość kształcenia i osiągniecia</w:t>
      </w:r>
      <w:r w:rsidRPr="00D73C5D">
        <w:rPr>
          <w:rFonts w:ascii="Times New Roman" w:hAnsi="Times New Roman" w:cs="Times New Roman"/>
          <w:lang w:eastAsia="pl-PL"/>
        </w:rPr>
        <w:t xml:space="preserve"> uczelni</w:t>
      </w:r>
      <w:r w:rsidR="000D6240" w:rsidRPr="00D73C5D">
        <w:rPr>
          <w:rFonts w:ascii="Times New Roman" w:hAnsi="Times New Roman" w:cs="Times New Roman"/>
          <w:lang w:eastAsia="pl-PL"/>
        </w:rPr>
        <w:t>,</w:t>
      </w:r>
    </w:p>
    <w:p w:rsidR="00DA644A" w:rsidRPr="00D73C5D" w:rsidRDefault="00506AFF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l</w:t>
      </w:r>
      <w:r w:rsidR="000D6240" w:rsidRPr="00D73C5D">
        <w:rPr>
          <w:rFonts w:ascii="Times New Roman" w:eastAsia="Times New Roman" w:hAnsi="Times New Roman" w:cs="Times New Roman"/>
          <w:lang w:eastAsia="pl-PL"/>
        </w:rPr>
        <w:t xml:space="preserve">iczba godzin kształcenia </w:t>
      </w:r>
      <w:r w:rsidR="007220D7" w:rsidRPr="00D73C5D">
        <w:rPr>
          <w:rFonts w:ascii="Times New Roman" w:eastAsia="Times New Roman" w:hAnsi="Times New Roman" w:cs="Times New Roman"/>
          <w:lang w:eastAsia="pl-PL"/>
        </w:rPr>
        <w:t>na obydwu kierunkach i w poszczególnych formach studiów  najczęściej była zgodna z obowiązującym standardem</w:t>
      </w:r>
      <w:r w:rsidR="00274CF9" w:rsidRPr="00D73C5D">
        <w:rPr>
          <w:rFonts w:ascii="Times New Roman" w:eastAsia="Times New Roman" w:hAnsi="Times New Roman" w:cs="Times New Roman"/>
          <w:lang w:eastAsia="pl-PL"/>
        </w:rPr>
        <w:t>,</w:t>
      </w:r>
    </w:p>
    <w:p w:rsidR="00DA644A" w:rsidRPr="00D73C5D" w:rsidRDefault="00506AFF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egzamin dyplomowy</w:t>
      </w:r>
      <w:r w:rsidR="0096103F" w:rsidRPr="00D73C5D">
        <w:rPr>
          <w:rFonts w:ascii="Times New Roman" w:eastAsia="Times New Roman" w:hAnsi="Times New Roman" w:cs="Times New Roman"/>
          <w:lang w:eastAsia="pl-PL"/>
        </w:rPr>
        <w:t xml:space="preserve"> realizowano zgodnie  z przyjętym regulaminem lub ustalonymi zasadami</w:t>
      </w:r>
      <w:r w:rsidR="00566D01" w:rsidRPr="00D73C5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8430E" w:rsidRPr="00D73C5D">
        <w:rPr>
          <w:rFonts w:ascii="Times New Roman" w:eastAsia="Times New Roman" w:hAnsi="Times New Roman" w:cs="Times New Roman"/>
          <w:lang w:eastAsia="pl-PL"/>
        </w:rPr>
        <w:t xml:space="preserve">najczęściej </w:t>
      </w:r>
      <w:r w:rsidR="00566D01" w:rsidRPr="00D73C5D">
        <w:rPr>
          <w:rFonts w:ascii="Times New Roman" w:eastAsia="Times New Roman" w:hAnsi="Times New Roman" w:cs="Times New Roman"/>
          <w:lang w:eastAsia="pl-PL"/>
        </w:rPr>
        <w:t>z uwzględnieniem części</w:t>
      </w:r>
      <w:r w:rsidRPr="00D73C5D">
        <w:rPr>
          <w:rFonts w:ascii="Times New Roman" w:eastAsia="Times New Roman" w:hAnsi="Times New Roman" w:cs="Times New Roman"/>
          <w:lang w:eastAsia="pl-PL"/>
        </w:rPr>
        <w:t xml:space="preserve"> praktyczn</w:t>
      </w:r>
      <w:r w:rsidR="00566D01" w:rsidRPr="00D73C5D">
        <w:rPr>
          <w:rFonts w:ascii="Times New Roman" w:eastAsia="Times New Roman" w:hAnsi="Times New Roman" w:cs="Times New Roman"/>
          <w:lang w:eastAsia="pl-PL"/>
        </w:rPr>
        <w:t>ej, teoretycznej i obrony</w:t>
      </w:r>
      <w:r w:rsidRPr="00D73C5D">
        <w:rPr>
          <w:rFonts w:ascii="Times New Roman" w:eastAsia="Times New Roman" w:hAnsi="Times New Roman" w:cs="Times New Roman"/>
          <w:lang w:eastAsia="pl-PL"/>
        </w:rPr>
        <w:t xml:space="preserve"> pracy dyplomowej</w:t>
      </w:r>
      <w:r w:rsidR="00927813" w:rsidRPr="00D73C5D">
        <w:rPr>
          <w:rFonts w:ascii="Times New Roman" w:eastAsia="Times New Roman" w:hAnsi="Times New Roman" w:cs="Times New Roman"/>
          <w:lang w:eastAsia="pl-PL"/>
        </w:rPr>
        <w:t>,</w:t>
      </w:r>
    </w:p>
    <w:p w:rsidR="00DA644A" w:rsidRPr="00D73C5D" w:rsidRDefault="00927813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eastAsia="Times New Roman" w:hAnsi="Times New Roman" w:cs="Times New Roman"/>
          <w:lang w:eastAsia="pl-PL"/>
        </w:rPr>
        <w:t xml:space="preserve">w przeważającej liczbie programy kształcenia uwzględniały punkty ECTS przypisane do przedmiotów, modułów oraz do zaliczenia poszczególnych semestrów, </w:t>
      </w:r>
      <w:r w:rsidR="0078430E" w:rsidRPr="00D73C5D">
        <w:rPr>
          <w:rFonts w:ascii="Times New Roman" w:eastAsia="Times New Roman" w:hAnsi="Times New Roman" w:cs="Times New Roman"/>
          <w:lang w:eastAsia="pl-PL"/>
        </w:rPr>
        <w:t xml:space="preserve">programy </w:t>
      </w:r>
      <w:r w:rsidRPr="00D73C5D">
        <w:rPr>
          <w:rFonts w:ascii="Times New Roman" w:eastAsia="Times New Roman" w:hAnsi="Times New Roman" w:cs="Times New Roman"/>
          <w:lang w:eastAsia="pl-PL"/>
        </w:rPr>
        <w:t>nie były zmieniane w trakcie ich realizacji, określały</w:t>
      </w:r>
      <w:r w:rsidR="0078430E" w:rsidRPr="00D73C5D">
        <w:rPr>
          <w:rFonts w:ascii="Times New Roman" w:eastAsia="Times New Roman" w:hAnsi="Times New Roman" w:cs="Times New Roman"/>
          <w:lang w:eastAsia="pl-PL"/>
        </w:rPr>
        <w:t xml:space="preserve"> sposoby weryfikacji efektów kształcenia osiąganych przez studentów,</w:t>
      </w:r>
    </w:p>
    <w:p w:rsidR="0078430E" w:rsidRPr="00D73C5D" w:rsidRDefault="0078430E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uczelnie określiły wymiar, zasady i formy realizacji kształcenia praktycznego, w oparciu o które prowadzono zajęcia praktyczne i praktyki zawodowe,</w:t>
      </w:r>
    </w:p>
    <w:p w:rsidR="00DA644A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II.</w:t>
      </w:r>
    </w:p>
    <w:p w:rsidR="00DA644A" w:rsidRPr="00D73C5D" w:rsidRDefault="0078430E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minima kadrowe spełniały kryteria liczbowe i kwalifikacyjne. W składzie minimum dominowali lekarze, natomiast  pielęgniarki i położne w stopniu dr hab. budowały to minimum w niewielkiej liczbie uczelni,</w:t>
      </w:r>
    </w:p>
    <w:p w:rsidR="00DA644A" w:rsidRPr="00D73C5D" w:rsidRDefault="00A82055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d</w:t>
      </w:r>
      <w:r w:rsidR="0078430E" w:rsidRPr="00D73C5D">
        <w:rPr>
          <w:rFonts w:ascii="Times New Roman" w:eastAsia="Times New Roman" w:hAnsi="Times New Roman" w:cs="Times New Roman"/>
          <w:lang w:eastAsia="pl-PL"/>
        </w:rPr>
        <w:t xml:space="preserve">okumentacja osobowa nauczycieli akademickich potwierdzała ich kwalifikacje zawodowe, dorobek naukowy, </w:t>
      </w:r>
      <w:r w:rsidRPr="00D73C5D">
        <w:rPr>
          <w:rFonts w:ascii="Times New Roman" w:eastAsia="Times New Roman" w:hAnsi="Times New Roman" w:cs="Times New Roman"/>
          <w:lang w:eastAsia="pl-PL"/>
        </w:rPr>
        <w:t>uprawnienia zawodowe oraz wymagane  doświadczenie zawodowe</w:t>
      </w:r>
      <w:r w:rsidR="007A1B08" w:rsidRPr="00D73C5D">
        <w:rPr>
          <w:rFonts w:ascii="Times New Roman" w:eastAsia="Times New Roman" w:hAnsi="Times New Roman" w:cs="Times New Roman"/>
          <w:lang w:eastAsia="pl-PL"/>
        </w:rPr>
        <w:t>,</w:t>
      </w:r>
    </w:p>
    <w:p w:rsidR="00DA644A" w:rsidRPr="00D73C5D" w:rsidRDefault="007A1B08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lastRenderedPageBreak/>
        <w:t>nauczyciele realizujący kształcenie teoretyczne w obszarze przedmiotów kierunkowych współpracowali z opiekunami zajęć praktycznych i praktyk zawodowych. Opiekunowie ci spełniali wymagania kwalifikacyjne i kompetencyjne do realizacji kształcenia praktycznego,</w:t>
      </w:r>
    </w:p>
    <w:p w:rsidR="00DA644A" w:rsidRPr="00D73C5D" w:rsidRDefault="007A1B08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uczelnie wspomagały rozwój zawodowy i naukowy nauczycieli, którzy uczestniczyli w sympozjach, konferencjach, ustawowo określonych formach kształcenia podyplomowego,</w:t>
      </w:r>
    </w:p>
    <w:p w:rsidR="00DA644A" w:rsidRPr="00D73C5D" w:rsidRDefault="00DA644A" w:rsidP="00C4429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III.</w:t>
      </w:r>
    </w:p>
    <w:p w:rsidR="00DA644A" w:rsidRPr="00D73C5D" w:rsidRDefault="007A1B08" w:rsidP="00C4429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baza dydaktyczna najczęściej umożliwiała realizację procesu dydaktycznego i osiągnięcie założonych efektów kształcenia,</w:t>
      </w:r>
    </w:p>
    <w:p w:rsidR="007A1B08" w:rsidRPr="00D73C5D" w:rsidRDefault="007A1B08" w:rsidP="00C4429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 xml:space="preserve">wdrożono i realizowano wewnętrzne systemy zapewnienia jakości kształcenia, </w:t>
      </w:r>
      <w:r w:rsidR="008343AB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D73C5D">
        <w:rPr>
          <w:rFonts w:ascii="Times New Roman" w:eastAsia="Times New Roman" w:hAnsi="Times New Roman" w:cs="Times New Roman"/>
          <w:lang w:eastAsia="pl-PL"/>
        </w:rPr>
        <w:t>z uwzględnieniem również oceny dokonywanej przez studentów oraz form weryfikacji efektów kształcenia osiąganych przez studentów,</w:t>
      </w:r>
      <w:r w:rsidR="00EB70C8" w:rsidRPr="00D73C5D">
        <w:rPr>
          <w:rFonts w:ascii="Times New Roman" w:eastAsia="Times New Roman" w:hAnsi="Times New Roman" w:cs="Times New Roman"/>
          <w:lang w:eastAsia="pl-PL"/>
        </w:rPr>
        <w:t xml:space="preserve"> wykorzystywania analiz w cel</w:t>
      </w:r>
      <w:r w:rsidR="00BC7AC1" w:rsidRPr="00D73C5D">
        <w:rPr>
          <w:rFonts w:ascii="Times New Roman" w:eastAsia="Times New Roman" w:hAnsi="Times New Roman" w:cs="Times New Roman"/>
          <w:lang w:eastAsia="pl-PL"/>
        </w:rPr>
        <w:t>u</w:t>
      </w:r>
      <w:r w:rsidR="00EB70C8" w:rsidRPr="00D73C5D">
        <w:rPr>
          <w:rFonts w:ascii="Times New Roman" w:eastAsia="Times New Roman" w:hAnsi="Times New Roman" w:cs="Times New Roman"/>
          <w:lang w:eastAsia="pl-PL"/>
        </w:rPr>
        <w:t xml:space="preserve"> napraw projakościowych, a także upublicznienia informacji w tych zakresach,</w:t>
      </w:r>
    </w:p>
    <w:p w:rsidR="00DA644A" w:rsidRPr="00D73C5D" w:rsidRDefault="001708BF" w:rsidP="00C4429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W wyniku analizy zauważono, że:</w:t>
      </w:r>
    </w:p>
    <w:p w:rsidR="00DA644A" w:rsidRPr="00D73C5D" w:rsidRDefault="00EB70C8" w:rsidP="00C4429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>nie wszystkie uczelnie zawarły umowy z ośrodkami zagranicznymi w zakresie współpracy zawodowej i naukowej,</w:t>
      </w:r>
    </w:p>
    <w:p w:rsidR="00DA644A" w:rsidRPr="00D73C5D" w:rsidRDefault="00EB70C8" w:rsidP="00C4429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eastAsia="Times New Roman" w:hAnsi="Times New Roman" w:cs="Times New Roman"/>
          <w:lang w:eastAsia="pl-PL"/>
        </w:rPr>
        <w:t xml:space="preserve"> w części uczelni nie funkcjonowały studenckie koła naukowe,</w:t>
      </w:r>
      <w:r w:rsidR="00DA644A" w:rsidRPr="00D73C5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67561" w:rsidRPr="00D73C5D" w:rsidRDefault="00BC7AC1" w:rsidP="00C4429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hAnsi="Times New Roman" w:cs="Times New Roman"/>
        </w:rPr>
        <w:t xml:space="preserve">zalecenia powizytacyjne najrzadziej dotyczyły realizacji programu </w:t>
      </w:r>
      <w:r w:rsidR="00D5520F" w:rsidRPr="00D73C5D">
        <w:rPr>
          <w:rFonts w:ascii="Times New Roman" w:hAnsi="Times New Roman" w:cs="Times New Roman"/>
        </w:rPr>
        <w:t>kształce</w:t>
      </w:r>
      <w:r w:rsidRPr="00D73C5D">
        <w:rPr>
          <w:rFonts w:ascii="Times New Roman" w:hAnsi="Times New Roman" w:cs="Times New Roman"/>
        </w:rPr>
        <w:t>nia</w:t>
      </w:r>
      <w:r w:rsidR="00D5520F" w:rsidRPr="00D73C5D">
        <w:rPr>
          <w:rFonts w:ascii="Times New Roman" w:hAnsi="Times New Roman" w:cs="Times New Roman"/>
        </w:rPr>
        <w:t>, kwalifikacji kadry budującej minimum kadrowe</w:t>
      </w:r>
      <w:r w:rsidRPr="00D73C5D">
        <w:rPr>
          <w:rFonts w:ascii="Times New Roman" w:hAnsi="Times New Roman" w:cs="Times New Roman"/>
        </w:rPr>
        <w:t xml:space="preserve"> i </w:t>
      </w:r>
      <w:r w:rsidR="00D5520F" w:rsidRPr="00D73C5D">
        <w:rPr>
          <w:rFonts w:ascii="Times New Roman" w:hAnsi="Times New Roman" w:cs="Times New Roman"/>
        </w:rPr>
        <w:t xml:space="preserve">zgodności z nauczanymi przedmiotami, wzbogacenia bazy materialnej uczelni do kształcenia umiejętności w warunkach symulowanych, </w:t>
      </w:r>
      <w:r w:rsidR="008343AB">
        <w:rPr>
          <w:rFonts w:ascii="Times New Roman" w:hAnsi="Times New Roman" w:cs="Times New Roman"/>
        </w:rPr>
        <w:t>w</w:t>
      </w:r>
      <w:r w:rsidR="00D5520F" w:rsidRPr="00D73C5D">
        <w:rPr>
          <w:rFonts w:ascii="Times New Roman" w:hAnsi="Times New Roman" w:cs="Times New Roman"/>
        </w:rPr>
        <w:t>zbogacenia zasobów bibliotecznych oraz monitoringu</w:t>
      </w:r>
      <w:r w:rsidRPr="00D73C5D">
        <w:rPr>
          <w:rFonts w:ascii="Times New Roman" w:hAnsi="Times New Roman" w:cs="Times New Roman"/>
        </w:rPr>
        <w:t xml:space="preserve"> jakości kształcenia,</w:t>
      </w:r>
      <w:r w:rsidR="00D5520F" w:rsidRPr="00D73C5D">
        <w:rPr>
          <w:rFonts w:ascii="Times New Roman" w:hAnsi="Times New Roman" w:cs="Times New Roman"/>
        </w:rPr>
        <w:t xml:space="preserve"> w ramach wewnętrznych systemów zapewnienia jakości kształcenia oraz</w:t>
      </w:r>
      <w:r w:rsidR="00DA644A" w:rsidRPr="00D73C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73C5D">
        <w:rPr>
          <w:rFonts w:ascii="Times New Roman" w:hAnsi="Times New Roman" w:cs="Times New Roman"/>
        </w:rPr>
        <w:t>zwiększenia możliwości udziału studentów w badaniach naukowych (konferencje, koł</w:t>
      </w:r>
      <w:r w:rsidR="00D97D77" w:rsidRPr="00D73C5D">
        <w:rPr>
          <w:rFonts w:ascii="Times New Roman" w:hAnsi="Times New Roman" w:cs="Times New Roman"/>
        </w:rPr>
        <w:t>a naukowe)</w:t>
      </w:r>
      <w:r w:rsidR="00DA644A" w:rsidRPr="00D73C5D">
        <w:rPr>
          <w:rFonts w:ascii="Times New Roman" w:hAnsi="Times New Roman" w:cs="Times New Roman"/>
        </w:rPr>
        <w:t>.</w:t>
      </w:r>
    </w:p>
    <w:p w:rsidR="00167561" w:rsidRPr="00D73C5D" w:rsidRDefault="00DA644A" w:rsidP="00C44295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73C5D">
        <w:rPr>
          <w:rFonts w:ascii="Times New Roman" w:hAnsi="Times New Roman" w:cs="Times New Roman"/>
        </w:rPr>
        <w:t>U</w:t>
      </w:r>
      <w:r w:rsidR="00BC7AC1" w:rsidRPr="00D73C5D">
        <w:rPr>
          <w:rFonts w:ascii="Times New Roman" w:hAnsi="Times New Roman" w:cs="Times New Roman"/>
        </w:rPr>
        <w:t>czelnie uzyskiwały akredytację najczęściej na okres 3 lat</w:t>
      </w:r>
      <w:r w:rsidR="00167561" w:rsidRPr="00D73C5D">
        <w:rPr>
          <w:rFonts w:ascii="Times New Roman" w:hAnsi="Times New Roman" w:cs="Times New Roman"/>
        </w:rPr>
        <w:t>.</w:t>
      </w:r>
      <w:r w:rsidR="00BC7AC1" w:rsidRPr="00D73C5D">
        <w:rPr>
          <w:rFonts w:ascii="Times New Roman" w:hAnsi="Times New Roman" w:cs="Times New Roman"/>
        </w:rPr>
        <w:t xml:space="preserve"> </w:t>
      </w:r>
      <w:r w:rsidR="00167561" w:rsidRPr="00D73C5D">
        <w:rPr>
          <w:rFonts w:ascii="Times New Roman" w:hAnsi="Times New Roman" w:cs="Times New Roman"/>
        </w:rPr>
        <w:t>O n</w:t>
      </w:r>
      <w:r w:rsidR="00BC7AC1" w:rsidRPr="00D73C5D">
        <w:rPr>
          <w:rFonts w:ascii="Times New Roman" w:hAnsi="Times New Roman" w:cs="Times New Roman"/>
        </w:rPr>
        <w:t xml:space="preserve">ajdłuższy okres akredytacji </w:t>
      </w:r>
      <w:r w:rsidR="00167561" w:rsidRPr="00D73C5D">
        <w:rPr>
          <w:rFonts w:ascii="Times New Roman" w:hAnsi="Times New Roman" w:cs="Times New Roman"/>
        </w:rPr>
        <w:t>wnioskowano do Ministra Zdrowia dla uniwersytetów</w:t>
      </w:r>
      <w:r w:rsidR="00BC7AC1" w:rsidRPr="00D73C5D">
        <w:rPr>
          <w:rFonts w:ascii="Times New Roman" w:hAnsi="Times New Roman" w:cs="Times New Roman"/>
        </w:rPr>
        <w:t>, a</w:t>
      </w:r>
      <w:r w:rsidR="00167561" w:rsidRPr="00D73C5D">
        <w:rPr>
          <w:rFonts w:ascii="Times New Roman" w:hAnsi="Times New Roman" w:cs="Times New Roman"/>
        </w:rPr>
        <w:t xml:space="preserve"> o</w:t>
      </w:r>
      <w:r w:rsidR="00BC7AC1" w:rsidRPr="00D73C5D">
        <w:rPr>
          <w:rFonts w:ascii="Times New Roman" w:hAnsi="Times New Roman" w:cs="Times New Roman"/>
        </w:rPr>
        <w:t xml:space="preserve"> cztero – i trzyletni </w:t>
      </w:r>
      <w:r w:rsidR="00167561" w:rsidRPr="00D73C5D">
        <w:rPr>
          <w:rFonts w:ascii="Times New Roman" w:hAnsi="Times New Roman" w:cs="Times New Roman"/>
        </w:rPr>
        <w:t>dla pozostałych uczelni</w:t>
      </w:r>
      <w:r w:rsidRPr="00D73C5D">
        <w:rPr>
          <w:rFonts w:ascii="Times New Roman" w:hAnsi="Times New Roman" w:cs="Times New Roman"/>
        </w:rPr>
        <w:t>.</w:t>
      </w:r>
      <w:r w:rsidR="001708BF" w:rsidRPr="00D73C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43AB">
        <w:rPr>
          <w:rFonts w:ascii="Times New Roman" w:eastAsia="Times New Roman" w:hAnsi="Times New Roman" w:cs="Times New Roman"/>
          <w:lang w:eastAsia="pl-PL"/>
        </w:rPr>
        <w:t>N</w:t>
      </w:r>
      <w:r w:rsidR="001708BF" w:rsidRPr="00D73C5D">
        <w:rPr>
          <w:rFonts w:ascii="Times New Roman" w:eastAsia="Times New Roman" w:hAnsi="Times New Roman" w:cs="Times New Roman"/>
          <w:lang w:eastAsia="pl-PL"/>
        </w:rPr>
        <w:t xml:space="preserve">ajczęściej </w:t>
      </w:r>
      <w:r w:rsidR="001708BF" w:rsidRPr="00D73C5D">
        <w:rPr>
          <w:rFonts w:ascii="Times New Roman" w:hAnsi="Times New Roman" w:cs="Times New Roman"/>
        </w:rPr>
        <w:t>uczelnie spełniały kryteria obl</w:t>
      </w:r>
      <w:r w:rsidR="00D5520F" w:rsidRPr="00D73C5D">
        <w:rPr>
          <w:rFonts w:ascii="Times New Roman" w:hAnsi="Times New Roman" w:cs="Times New Roman"/>
        </w:rPr>
        <w:t>igatoryjne, uzyskując max. l</w:t>
      </w:r>
      <w:r w:rsidR="001708BF" w:rsidRPr="00D73C5D">
        <w:rPr>
          <w:rFonts w:ascii="Times New Roman" w:hAnsi="Times New Roman" w:cs="Times New Roman"/>
        </w:rPr>
        <w:t>iczbę punktów w tym zakresie.</w:t>
      </w:r>
    </w:p>
    <w:p w:rsidR="00EB70C8" w:rsidRPr="00D73C5D" w:rsidRDefault="00EB70C8" w:rsidP="00C4429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A1B08" w:rsidRPr="00D73C5D" w:rsidRDefault="007A1B08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862CA8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Sporządziła sprawozdanie KRASzPiP</w:t>
      </w:r>
    </w:p>
    <w:p w:rsidR="00DA644A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Dr n. med. Mariola Głowacka</w:t>
      </w:r>
    </w:p>
    <w:p w:rsidR="00DA644A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DA644A" w:rsidRPr="00D73C5D" w:rsidRDefault="00DA644A" w:rsidP="00C4429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Zat</w:t>
      </w:r>
      <w:r w:rsidR="00053B85" w:rsidRPr="00D73C5D">
        <w:rPr>
          <w:rFonts w:ascii="Times New Roman" w:hAnsi="Times New Roman" w:cs="Times New Roman"/>
        </w:rPr>
        <w:t>wierdzono sprawozdanie w dniu 17.02</w:t>
      </w:r>
      <w:r w:rsidRPr="00D73C5D">
        <w:rPr>
          <w:rFonts w:ascii="Times New Roman" w:hAnsi="Times New Roman" w:cs="Times New Roman"/>
        </w:rPr>
        <w:t>.2</w:t>
      </w:r>
      <w:r w:rsidR="00053B85" w:rsidRPr="00D73C5D">
        <w:rPr>
          <w:rFonts w:ascii="Times New Roman" w:hAnsi="Times New Roman" w:cs="Times New Roman"/>
        </w:rPr>
        <w:t>0</w:t>
      </w:r>
      <w:r w:rsidRPr="00D73C5D">
        <w:rPr>
          <w:rFonts w:ascii="Times New Roman" w:hAnsi="Times New Roman" w:cs="Times New Roman"/>
        </w:rPr>
        <w:t>1</w:t>
      </w:r>
      <w:r w:rsidR="00053B85" w:rsidRPr="00D73C5D">
        <w:rPr>
          <w:rFonts w:ascii="Times New Roman" w:hAnsi="Times New Roman" w:cs="Times New Roman"/>
        </w:rPr>
        <w:t>6</w:t>
      </w:r>
      <w:r w:rsidRPr="00D73C5D">
        <w:rPr>
          <w:rFonts w:ascii="Times New Roman" w:hAnsi="Times New Roman" w:cs="Times New Roman"/>
        </w:rPr>
        <w:t xml:space="preserve"> r. </w:t>
      </w:r>
    </w:p>
    <w:p w:rsidR="001708BF" w:rsidRPr="00D73C5D" w:rsidRDefault="00DA644A" w:rsidP="00C4429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Przewodnicząca KRASzPiP</w:t>
      </w:r>
    </w:p>
    <w:p w:rsidR="00575575" w:rsidRPr="00D73C5D" w:rsidRDefault="00DA644A" w:rsidP="00C4429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Prof. dr hab. Irena Wrońska</w:t>
      </w:r>
    </w:p>
    <w:sectPr w:rsidR="00575575" w:rsidRPr="00D73C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5A" w:rsidRDefault="0071335A" w:rsidP="00DA644A">
      <w:pPr>
        <w:spacing w:after="0" w:line="240" w:lineRule="auto"/>
      </w:pPr>
      <w:r>
        <w:separator/>
      </w:r>
    </w:p>
  </w:endnote>
  <w:endnote w:type="continuationSeparator" w:id="0">
    <w:p w:rsidR="0071335A" w:rsidRDefault="0071335A" w:rsidP="00D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8117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A0902" w:rsidRDefault="005A09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F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FC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0902" w:rsidRDefault="005A0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5A" w:rsidRDefault="0071335A" w:rsidP="00DA644A">
      <w:pPr>
        <w:spacing w:after="0" w:line="240" w:lineRule="auto"/>
      </w:pPr>
      <w:r>
        <w:separator/>
      </w:r>
    </w:p>
  </w:footnote>
  <w:footnote w:type="continuationSeparator" w:id="0">
    <w:p w:rsidR="0071335A" w:rsidRDefault="0071335A" w:rsidP="00DA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09E3"/>
    <w:multiLevelType w:val="hybridMultilevel"/>
    <w:tmpl w:val="D65E81AA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4E6D"/>
    <w:multiLevelType w:val="multilevel"/>
    <w:tmpl w:val="ED9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E5B7B"/>
    <w:multiLevelType w:val="multilevel"/>
    <w:tmpl w:val="7E6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F65FF"/>
    <w:multiLevelType w:val="hybridMultilevel"/>
    <w:tmpl w:val="BA5C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57F67"/>
    <w:multiLevelType w:val="hybridMultilevel"/>
    <w:tmpl w:val="BF468814"/>
    <w:lvl w:ilvl="0" w:tplc="5D0030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41199E"/>
    <w:multiLevelType w:val="hybridMultilevel"/>
    <w:tmpl w:val="CE9E163C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B266C"/>
    <w:multiLevelType w:val="multilevel"/>
    <w:tmpl w:val="7918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D63F2"/>
    <w:multiLevelType w:val="hybridMultilevel"/>
    <w:tmpl w:val="CE9E163C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F2397"/>
    <w:multiLevelType w:val="multilevel"/>
    <w:tmpl w:val="353C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57638B"/>
    <w:multiLevelType w:val="hybridMultilevel"/>
    <w:tmpl w:val="7BD89080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ED"/>
    <w:rsid w:val="00006ED8"/>
    <w:rsid w:val="00023E87"/>
    <w:rsid w:val="00023F62"/>
    <w:rsid w:val="00032B9A"/>
    <w:rsid w:val="00042B69"/>
    <w:rsid w:val="00050AA7"/>
    <w:rsid w:val="00053B85"/>
    <w:rsid w:val="00072950"/>
    <w:rsid w:val="0007740F"/>
    <w:rsid w:val="00082C9D"/>
    <w:rsid w:val="00092475"/>
    <w:rsid w:val="00096EE8"/>
    <w:rsid w:val="000A48DC"/>
    <w:rsid w:val="000C3D7C"/>
    <w:rsid w:val="000C51E3"/>
    <w:rsid w:val="000D4617"/>
    <w:rsid w:val="000D6240"/>
    <w:rsid w:val="0011094B"/>
    <w:rsid w:val="001406B8"/>
    <w:rsid w:val="001568CC"/>
    <w:rsid w:val="00157421"/>
    <w:rsid w:val="00167561"/>
    <w:rsid w:val="001708BF"/>
    <w:rsid w:val="00173203"/>
    <w:rsid w:val="00185E1C"/>
    <w:rsid w:val="00190136"/>
    <w:rsid w:val="0019463A"/>
    <w:rsid w:val="001959D4"/>
    <w:rsid w:val="001A38ED"/>
    <w:rsid w:val="001C4738"/>
    <w:rsid w:val="001D059D"/>
    <w:rsid w:val="001D2955"/>
    <w:rsid w:val="001D5A9E"/>
    <w:rsid w:val="001E77A9"/>
    <w:rsid w:val="001E7D61"/>
    <w:rsid w:val="00203128"/>
    <w:rsid w:val="00216D7A"/>
    <w:rsid w:val="00231BC0"/>
    <w:rsid w:val="00234E5F"/>
    <w:rsid w:val="00243F65"/>
    <w:rsid w:val="002441FF"/>
    <w:rsid w:val="0024695A"/>
    <w:rsid w:val="00246CBE"/>
    <w:rsid w:val="00251B12"/>
    <w:rsid w:val="00264D08"/>
    <w:rsid w:val="002673AE"/>
    <w:rsid w:val="00274CF9"/>
    <w:rsid w:val="00287327"/>
    <w:rsid w:val="002B6865"/>
    <w:rsid w:val="002F1C09"/>
    <w:rsid w:val="002F5613"/>
    <w:rsid w:val="00303CAB"/>
    <w:rsid w:val="00317CA4"/>
    <w:rsid w:val="003566E2"/>
    <w:rsid w:val="003622E1"/>
    <w:rsid w:val="00384DE7"/>
    <w:rsid w:val="003860BE"/>
    <w:rsid w:val="00386B34"/>
    <w:rsid w:val="003973E9"/>
    <w:rsid w:val="00397E15"/>
    <w:rsid w:val="003A43BB"/>
    <w:rsid w:val="003A6A4B"/>
    <w:rsid w:val="003B08B9"/>
    <w:rsid w:val="003B4B0F"/>
    <w:rsid w:val="003B59F1"/>
    <w:rsid w:val="003C59C7"/>
    <w:rsid w:val="003D1678"/>
    <w:rsid w:val="003D3CE3"/>
    <w:rsid w:val="003E54CF"/>
    <w:rsid w:val="003F02B5"/>
    <w:rsid w:val="003F1220"/>
    <w:rsid w:val="003F6EF1"/>
    <w:rsid w:val="003F7692"/>
    <w:rsid w:val="00400295"/>
    <w:rsid w:val="004338E3"/>
    <w:rsid w:val="0048526E"/>
    <w:rsid w:val="00494502"/>
    <w:rsid w:val="00495CD9"/>
    <w:rsid w:val="004A2FD4"/>
    <w:rsid w:val="004A79F7"/>
    <w:rsid w:val="004C6CDD"/>
    <w:rsid w:val="00501710"/>
    <w:rsid w:val="00506AFF"/>
    <w:rsid w:val="00521A00"/>
    <w:rsid w:val="00523A1D"/>
    <w:rsid w:val="005300E6"/>
    <w:rsid w:val="00543E76"/>
    <w:rsid w:val="005503F1"/>
    <w:rsid w:val="00551D9B"/>
    <w:rsid w:val="0055681E"/>
    <w:rsid w:val="00566D01"/>
    <w:rsid w:val="00573891"/>
    <w:rsid w:val="00575575"/>
    <w:rsid w:val="00584637"/>
    <w:rsid w:val="005968A4"/>
    <w:rsid w:val="005A0902"/>
    <w:rsid w:val="005A7E48"/>
    <w:rsid w:val="005C797A"/>
    <w:rsid w:val="005D71AA"/>
    <w:rsid w:val="005E047F"/>
    <w:rsid w:val="005E7702"/>
    <w:rsid w:val="005F1CC1"/>
    <w:rsid w:val="005F5D2A"/>
    <w:rsid w:val="00617E47"/>
    <w:rsid w:val="0062369B"/>
    <w:rsid w:val="00625394"/>
    <w:rsid w:val="00625FE2"/>
    <w:rsid w:val="00627110"/>
    <w:rsid w:val="00637810"/>
    <w:rsid w:val="00646E4F"/>
    <w:rsid w:val="00653CDA"/>
    <w:rsid w:val="00654DAE"/>
    <w:rsid w:val="00660A3C"/>
    <w:rsid w:val="00671F51"/>
    <w:rsid w:val="0067314E"/>
    <w:rsid w:val="0068115E"/>
    <w:rsid w:val="006826E0"/>
    <w:rsid w:val="006846A4"/>
    <w:rsid w:val="006854BA"/>
    <w:rsid w:val="006A78ED"/>
    <w:rsid w:val="006B5F1B"/>
    <w:rsid w:val="006D09EE"/>
    <w:rsid w:val="0071335A"/>
    <w:rsid w:val="00716952"/>
    <w:rsid w:val="007220D7"/>
    <w:rsid w:val="007341A4"/>
    <w:rsid w:val="00753C85"/>
    <w:rsid w:val="00762C8E"/>
    <w:rsid w:val="0078430E"/>
    <w:rsid w:val="00786F48"/>
    <w:rsid w:val="007A1B08"/>
    <w:rsid w:val="007B39FE"/>
    <w:rsid w:val="007B7272"/>
    <w:rsid w:val="007E507F"/>
    <w:rsid w:val="007F04EE"/>
    <w:rsid w:val="008052C4"/>
    <w:rsid w:val="008135B6"/>
    <w:rsid w:val="008343AB"/>
    <w:rsid w:val="00842E8E"/>
    <w:rsid w:val="0084551E"/>
    <w:rsid w:val="00847F35"/>
    <w:rsid w:val="00862CA8"/>
    <w:rsid w:val="00863E62"/>
    <w:rsid w:val="008678BF"/>
    <w:rsid w:val="00880C80"/>
    <w:rsid w:val="00885E99"/>
    <w:rsid w:val="0089313A"/>
    <w:rsid w:val="008973BE"/>
    <w:rsid w:val="008B0AC4"/>
    <w:rsid w:val="008B2E7F"/>
    <w:rsid w:val="008C1787"/>
    <w:rsid w:val="008C1DAC"/>
    <w:rsid w:val="008E3EDA"/>
    <w:rsid w:val="008E6A5D"/>
    <w:rsid w:val="008F1E51"/>
    <w:rsid w:val="00903754"/>
    <w:rsid w:val="00921E92"/>
    <w:rsid w:val="00922447"/>
    <w:rsid w:val="00927813"/>
    <w:rsid w:val="00930A7D"/>
    <w:rsid w:val="0094655E"/>
    <w:rsid w:val="0095178B"/>
    <w:rsid w:val="00954958"/>
    <w:rsid w:val="0096103F"/>
    <w:rsid w:val="00985D26"/>
    <w:rsid w:val="009A4D8F"/>
    <w:rsid w:val="009C5C3B"/>
    <w:rsid w:val="009C7B36"/>
    <w:rsid w:val="009E255C"/>
    <w:rsid w:val="00A312D8"/>
    <w:rsid w:val="00A53572"/>
    <w:rsid w:val="00A54E8E"/>
    <w:rsid w:val="00A760C6"/>
    <w:rsid w:val="00A7646C"/>
    <w:rsid w:val="00A82055"/>
    <w:rsid w:val="00A85DBB"/>
    <w:rsid w:val="00A86C7E"/>
    <w:rsid w:val="00AB2062"/>
    <w:rsid w:val="00AB389F"/>
    <w:rsid w:val="00AB7901"/>
    <w:rsid w:val="00AC05F9"/>
    <w:rsid w:val="00AC3541"/>
    <w:rsid w:val="00AC6CA4"/>
    <w:rsid w:val="00AD59C3"/>
    <w:rsid w:val="00B042F1"/>
    <w:rsid w:val="00B14DB1"/>
    <w:rsid w:val="00B256B7"/>
    <w:rsid w:val="00B279FA"/>
    <w:rsid w:val="00B4007B"/>
    <w:rsid w:val="00B412A5"/>
    <w:rsid w:val="00B519ED"/>
    <w:rsid w:val="00B57E21"/>
    <w:rsid w:val="00B648D2"/>
    <w:rsid w:val="00B65DDA"/>
    <w:rsid w:val="00B87730"/>
    <w:rsid w:val="00B96DAA"/>
    <w:rsid w:val="00BA3D29"/>
    <w:rsid w:val="00BA5BD1"/>
    <w:rsid w:val="00BB05BE"/>
    <w:rsid w:val="00BB3799"/>
    <w:rsid w:val="00BC0CCD"/>
    <w:rsid w:val="00BC7AC1"/>
    <w:rsid w:val="00BD0289"/>
    <w:rsid w:val="00BF0994"/>
    <w:rsid w:val="00C165C7"/>
    <w:rsid w:val="00C22D79"/>
    <w:rsid w:val="00C26ABA"/>
    <w:rsid w:val="00C44295"/>
    <w:rsid w:val="00C56EFE"/>
    <w:rsid w:val="00C65A11"/>
    <w:rsid w:val="00C66D90"/>
    <w:rsid w:val="00C72EB0"/>
    <w:rsid w:val="00C72FCD"/>
    <w:rsid w:val="00C73FD4"/>
    <w:rsid w:val="00C744B3"/>
    <w:rsid w:val="00CA299C"/>
    <w:rsid w:val="00CB68C3"/>
    <w:rsid w:val="00CD0AD4"/>
    <w:rsid w:val="00CD3746"/>
    <w:rsid w:val="00CD5E0C"/>
    <w:rsid w:val="00CD67E3"/>
    <w:rsid w:val="00CE0D62"/>
    <w:rsid w:val="00CE5BA4"/>
    <w:rsid w:val="00D041AA"/>
    <w:rsid w:val="00D259D5"/>
    <w:rsid w:val="00D33C87"/>
    <w:rsid w:val="00D42881"/>
    <w:rsid w:val="00D5520F"/>
    <w:rsid w:val="00D552B0"/>
    <w:rsid w:val="00D67143"/>
    <w:rsid w:val="00D73C5D"/>
    <w:rsid w:val="00D75C06"/>
    <w:rsid w:val="00D97D77"/>
    <w:rsid w:val="00D97DCD"/>
    <w:rsid w:val="00DA17DF"/>
    <w:rsid w:val="00DA644A"/>
    <w:rsid w:val="00DB7782"/>
    <w:rsid w:val="00DC089E"/>
    <w:rsid w:val="00DC679B"/>
    <w:rsid w:val="00E041F9"/>
    <w:rsid w:val="00E262CC"/>
    <w:rsid w:val="00E427CC"/>
    <w:rsid w:val="00E55156"/>
    <w:rsid w:val="00E563B0"/>
    <w:rsid w:val="00E61689"/>
    <w:rsid w:val="00E617B9"/>
    <w:rsid w:val="00E71587"/>
    <w:rsid w:val="00E81BD5"/>
    <w:rsid w:val="00E81F47"/>
    <w:rsid w:val="00E83D20"/>
    <w:rsid w:val="00EA734C"/>
    <w:rsid w:val="00EB70C8"/>
    <w:rsid w:val="00EC4B04"/>
    <w:rsid w:val="00ED15A2"/>
    <w:rsid w:val="00ED3240"/>
    <w:rsid w:val="00EE3A18"/>
    <w:rsid w:val="00EE4454"/>
    <w:rsid w:val="00EF027A"/>
    <w:rsid w:val="00EF706D"/>
    <w:rsid w:val="00F00F13"/>
    <w:rsid w:val="00F01532"/>
    <w:rsid w:val="00F50E09"/>
    <w:rsid w:val="00F552DB"/>
    <w:rsid w:val="00F579C5"/>
    <w:rsid w:val="00F67F67"/>
    <w:rsid w:val="00F939BF"/>
    <w:rsid w:val="00FB071E"/>
    <w:rsid w:val="00FB1EC6"/>
    <w:rsid w:val="00FC2372"/>
    <w:rsid w:val="00FD6104"/>
    <w:rsid w:val="00FE0FB9"/>
    <w:rsid w:val="00FF3B05"/>
    <w:rsid w:val="00FF4A79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791A5-28B2-4970-BEC5-295A7E7F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46CBE"/>
    <w:rPr>
      <w:rFonts w:ascii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46CBE"/>
  </w:style>
  <w:style w:type="character" w:styleId="Pogrubienie">
    <w:name w:val="Strong"/>
    <w:uiPriority w:val="22"/>
    <w:qFormat/>
    <w:rsid w:val="00246CBE"/>
    <w:rPr>
      <w:b/>
      <w:bCs/>
    </w:rPr>
  </w:style>
  <w:style w:type="table" w:styleId="Tabela-Siatka">
    <w:name w:val="Table Grid"/>
    <w:basedOn w:val="Standardowy"/>
    <w:uiPriority w:val="59"/>
    <w:rsid w:val="0024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uiPriority w:val="99"/>
    <w:semiHidden/>
    <w:unhideWhenUsed/>
    <w:rsid w:val="000D4617"/>
  </w:style>
  <w:style w:type="table" w:customStyle="1" w:styleId="Tabela-Siatka1">
    <w:name w:val="Tabela - Siatka1"/>
    <w:basedOn w:val="Standardowy"/>
    <w:next w:val="Tabela-Siatka"/>
    <w:uiPriority w:val="59"/>
    <w:rsid w:val="000D46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4617"/>
    <w:pPr>
      <w:ind w:left="720"/>
      <w:contextualSpacing/>
    </w:pPr>
  </w:style>
  <w:style w:type="paragraph" w:styleId="Bezodstpw">
    <w:name w:val="No Spacing"/>
    <w:uiPriority w:val="1"/>
    <w:qFormat/>
    <w:rsid w:val="00C72EB0"/>
    <w:pPr>
      <w:spacing w:after="0" w:line="240" w:lineRule="auto"/>
    </w:pPr>
  </w:style>
  <w:style w:type="numbering" w:customStyle="1" w:styleId="Bezlisty3">
    <w:name w:val="Bez listy3"/>
    <w:next w:val="Bezlisty"/>
    <w:uiPriority w:val="99"/>
    <w:semiHidden/>
    <w:unhideWhenUsed/>
    <w:rsid w:val="00251B12"/>
  </w:style>
  <w:style w:type="table" w:customStyle="1" w:styleId="Tabela-Siatka2">
    <w:name w:val="Tabela - Siatka2"/>
    <w:basedOn w:val="Standardowy"/>
    <w:next w:val="Tabela-Siatka"/>
    <w:uiPriority w:val="59"/>
    <w:rsid w:val="00251B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5300E6"/>
  </w:style>
  <w:style w:type="table" w:customStyle="1" w:styleId="Tabela-Siatka3">
    <w:name w:val="Tabela - Siatka3"/>
    <w:basedOn w:val="Standardowy"/>
    <w:next w:val="Tabela-Siatka"/>
    <w:uiPriority w:val="59"/>
    <w:rsid w:val="00530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A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44A"/>
  </w:style>
  <w:style w:type="paragraph" w:styleId="Stopka">
    <w:name w:val="footer"/>
    <w:basedOn w:val="Normalny"/>
    <w:link w:val="StopkaZnak"/>
    <w:uiPriority w:val="99"/>
    <w:unhideWhenUsed/>
    <w:rsid w:val="00DA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44A"/>
  </w:style>
  <w:style w:type="paragraph" w:styleId="Tekstdymka">
    <w:name w:val="Balloon Text"/>
    <w:basedOn w:val="Normalny"/>
    <w:link w:val="TekstdymkaZnak"/>
    <w:uiPriority w:val="99"/>
    <w:semiHidden/>
    <w:unhideWhenUsed/>
    <w:rsid w:val="0017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3203</Words>
  <Characters>19223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Wodzynska Ewelina</cp:lastModifiedBy>
  <cp:revision>2</cp:revision>
  <cp:lastPrinted>2015-01-13T09:38:00Z</cp:lastPrinted>
  <dcterms:created xsi:type="dcterms:W3CDTF">2017-11-17T07:29:00Z</dcterms:created>
  <dcterms:modified xsi:type="dcterms:W3CDTF">2017-11-17T07:29:00Z</dcterms:modified>
</cp:coreProperties>
</file>