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7F72" w14:textId="1BA0941B" w:rsidR="0003753B" w:rsidRPr="00FE7FEB" w:rsidRDefault="00BC6C85" w:rsidP="00547343">
      <w:pPr>
        <w:spacing w:after="0" w:line="240" w:lineRule="auto"/>
        <w:jc w:val="both"/>
        <w:rPr>
          <w:rFonts w:ascii="Lato" w:hAnsi="Lato" w:cs="Times New Roman"/>
          <w:b/>
        </w:rPr>
      </w:pPr>
      <w:r w:rsidRPr="00FE7FEB">
        <w:rPr>
          <w:rFonts w:ascii="Lato" w:hAnsi="Lato" w:cs="Times New Roman"/>
          <w:b/>
        </w:rPr>
        <w:t xml:space="preserve">ZAPYTANIE </w:t>
      </w:r>
      <w:r w:rsidR="00DC0D3C" w:rsidRPr="00FE7FEB">
        <w:rPr>
          <w:rFonts w:ascii="Lato" w:hAnsi="Lato" w:cs="Times New Roman"/>
          <w:b/>
        </w:rPr>
        <w:t>OFERTOWE</w:t>
      </w:r>
    </w:p>
    <w:p w14:paraId="0BCD26A3" w14:textId="17EF4EC8" w:rsidR="00B90909" w:rsidRPr="00FE7FEB" w:rsidRDefault="00B90909" w:rsidP="00547343">
      <w:pPr>
        <w:spacing w:after="0" w:line="240" w:lineRule="auto"/>
        <w:jc w:val="both"/>
        <w:rPr>
          <w:rFonts w:ascii="Lato" w:hAnsi="Lato" w:cs="Times New Roman"/>
          <w:b/>
        </w:rPr>
      </w:pPr>
    </w:p>
    <w:p w14:paraId="0EAE7799" w14:textId="45B4F249" w:rsidR="00BC6C85" w:rsidRPr="00FE7FEB" w:rsidRDefault="00DC0D3C" w:rsidP="00547343">
      <w:pPr>
        <w:spacing w:after="0"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Ministerstwo Spraw Zagranicznych zwraca się z prośbą o przedstawienie oferty cenowej dotyczącej realizacji zamówienia, którego opis zamieszczono w niniejszym zapytaniu.</w:t>
      </w:r>
    </w:p>
    <w:p w14:paraId="6ED8BCC5" w14:textId="77777777" w:rsidR="00DC0D3C" w:rsidRPr="00FE7FEB" w:rsidRDefault="00DC0D3C" w:rsidP="00547343">
      <w:pPr>
        <w:spacing w:after="0" w:line="276" w:lineRule="auto"/>
        <w:jc w:val="both"/>
        <w:rPr>
          <w:rFonts w:ascii="Lato" w:hAnsi="Lato" w:cs="Times New Roman"/>
          <w:b/>
        </w:rPr>
      </w:pPr>
    </w:p>
    <w:p w14:paraId="584FF61B" w14:textId="77777777" w:rsidR="0003753B" w:rsidRPr="00FE7FEB" w:rsidRDefault="0003753B" w:rsidP="0054734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Lato" w:hAnsi="Lato" w:cs="Times New Roman"/>
          <w:b/>
        </w:rPr>
      </w:pPr>
      <w:r w:rsidRPr="00FE7FEB">
        <w:rPr>
          <w:rFonts w:ascii="Lato" w:hAnsi="Lato" w:cs="Times New Roman"/>
          <w:b/>
        </w:rPr>
        <w:t>ZAMAWIAJĄCY</w:t>
      </w:r>
    </w:p>
    <w:p w14:paraId="0EA1612C" w14:textId="77777777" w:rsidR="0003753B" w:rsidRPr="00FE7FEB" w:rsidRDefault="0003753B" w:rsidP="00547343">
      <w:pPr>
        <w:spacing w:after="0" w:line="276" w:lineRule="auto"/>
        <w:ind w:left="1080"/>
        <w:jc w:val="both"/>
        <w:rPr>
          <w:rFonts w:ascii="Lato" w:hAnsi="Lato" w:cs="Times New Roman"/>
        </w:rPr>
      </w:pPr>
      <w:r w:rsidRPr="00FE7FEB">
        <w:rPr>
          <w:rFonts w:ascii="Lato" w:hAnsi="Lato" w:cs="Times New Roman"/>
        </w:rPr>
        <w:t>Ministerstwo Spraw Zagranicznych,</w:t>
      </w:r>
    </w:p>
    <w:p w14:paraId="60199605" w14:textId="77777777" w:rsidR="0003753B" w:rsidRPr="00FE7FEB" w:rsidRDefault="0003753B" w:rsidP="00547343">
      <w:pPr>
        <w:spacing w:after="0" w:line="276" w:lineRule="auto"/>
        <w:ind w:left="1080"/>
        <w:jc w:val="both"/>
        <w:rPr>
          <w:rFonts w:ascii="Lato" w:hAnsi="Lato" w:cs="Times New Roman"/>
        </w:rPr>
      </w:pPr>
      <w:r w:rsidRPr="00FE7FEB">
        <w:rPr>
          <w:rFonts w:ascii="Lato" w:hAnsi="Lato" w:cs="Times New Roman"/>
        </w:rPr>
        <w:t>Biuro Informatyki i Telekomunikacji</w:t>
      </w:r>
    </w:p>
    <w:p w14:paraId="509D3121" w14:textId="77777777" w:rsidR="0003753B" w:rsidRPr="00FE7FEB" w:rsidRDefault="0003753B" w:rsidP="00547343">
      <w:pPr>
        <w:spacing w:after="0" w:line="276" w:lineRule="auto"/>
        <w:ind w:left="1080"/>
        <w:jc w:val="both"/>
        <w:rPr>
          <w:rFonts w:ascii="Lato" w:hAnsi="Lato" w:cs="Times New Roman"/>
        </w:rPr>
      </w:pPr>
      <w:r w:rsidRPr="00FE7FEB">
        <w:rPr>
          <w:rFonts w:ascii="Lato" w:hAnsi="Lato" w:cs="Times New Roman"/>
        </w:rPr>
        <w:t>Al. J.Ch. Szucha 23, 00-580 Warszawa</w:t>
      </w:r>
    </w:p>
    <w:p w14:paraId="3972ADBC" w14:textId="77777777" w:rsidR="0003753B" w:rsidRPr="00FE7FEB" w:rsidRDefault="0003753B" w:rsidP="00547343">
      <w:pPr>
        <w:spacing w:after="0" w:line="276" w:lineRule="auto"/>
        <w:ind w:left="1080"/>
        <w:jc w:val="both"/>
        <w:rPr>
          <w:rFonts w:ascii="Lato" w:hAnsi="Lato" w:cs="Times New Roman"/>
        </w:rPr>
      </w:pPr>
    </w:p>
    <w:p w14:paraId="7F7FCA9A" w14:textId="2252F9EA" w:rsidR="0003753B" w:rsidRPr="00FE7FEB" w:rsidRDefault="0003753B" w:rsidP="0054734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t xml:space="preserve">FORMA POSTĘPOWANIA: </w:t>
      </w:r>
      <w:r w:rsidR="003412F7" w:rsidRPr="00FE7FEB">
        <w:rPr>
          <w:rFonts w:ascii="Lato" w:hAnsi="Lato"/>
          <w:b/>
        </w:rPr>
        <w:t>ZAPYTANIE OFERTOWE</w:t>
      </w:r>
    </w:p>
    <w:p w14:paraId="644A3FDA" w14:textId="566B35AB" w:rsidR="00842B66" w:rsidRPr="00FE7FEB" w:rsidRDefault="00842B66" w:rsidP="00547343">
      <w:pPr>
        <w:pStyle w:val="Akapitzlist"/>
        <w:spacing w:line="276" w:lineRule="auto"/>
        <w:ind w:left="1080"/>
        <w:jc w:val="both"/>
        <w:rPr>
          <w:rFonts w:ascii="Lato" w:hAnsi="Lato"/>
        </w:rPr>
      </w:pPr>
      <w:r w:rsidRPr="00FE7FEB">
        <w:rPr>
          <w:rFonts w:ascii="Lato" w:hAnsi="Lato"/>
        </w:rPr>
        <w:t>Zapytanie ofertowe w sprawie udzielenia zamówienia do którego nie stosuje</w:t>
      </w:r>
      <w:r w:rsidR="003D52D4" w:rsidRPr="00FE7FEB">
        <w:rPr>
          <w:rFonts w:ascii="Lato" w:hAnsi="Lato"/>
        </w:rPr>
        <w:br/>
      </w:r>
      <w:r w:rsidRPr="00FE7FEB">
        <w:rPr>
          <w:rFonts w:ascii="Lato" w:hAnsi="Lato"/>
        </w:rPr>
        <w:t>się przepisów ustawy Prawo zamówień publicznych w oparciu o art. 2 ust. 1 ustawy</w:t>
      </w:r>
      <w:r w:rsidR="003D52D4" w:rsidRPr="00FE7FEB">
        <w:rPr>
          <w:rFonts w:ascii="Lato" w:hAnsi="Lato"/>
        </w:rPr>
        <w:br/>
      </w:r>
      <w:r w:rsidRPr="00FE7FEB">
        <w:rPr>
          <w:rFonts w:ascii="Lato" w:hAnsi="Lato"/>
        </w:rPr>
        <w:t xml:space="preserve">z dnia 11 września 2019 r. Prawo zamówień publicznych (Dz.U.2023.1605) </w:t>
      </w:r>
    </w:p>
    <w:p w14:paraId="1DEDD7D5" w14:textId="77777777" w:rsidR="00842B66" w:rsidRPr="00FE7FEB" w:rsidRDefault="00842B66" w:rsidP="00547343">
      <w:pPr>
        <w:pStyle w:val="Akapitzlist"/>
        <w:spacing w:line="276" w:lineRule="auto"/>
        <w:ind w:left="1080"/>
        <w:jc w:val="both"/>
        <w:rPr>
          <w:rFonts w:ascii="Lato" w:hAnsi="Lato"/>
          <w:b/>
        </w:rPr>
      </w:pPr>
    </w:p>
    <w:p w14:paraId="4621609A" w14:textId="37F9232F" w:rsidR="0003753B" w:rsidRPr="00FE7FEB" w:rsidRDefault="0003753B" w:rsidP="00547343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t>OPIS PRZEDMIOTU ZAMÓWIENIA</w:t>
      </w:r>
    </w:p>
    <w:p w14:paraId="7EA8FE66" w14:textId="2D0B2FEB" w:rsidR="00FE7FEB" w:rsidRPr="00FE7FEB" w:rsidRDefault="00C22FAF" w:rsidP="00547343">
      <w:pPr>
        <w:pStyle w:val="Akapitzlist"/>
        <w:spacing w:line="276" w:lineRule="auto"/>
        <w:ind w:left="1080"/>
        <w:jc w:val="both"/>
        <w:rPr>
          <w:rFonts w:ascii="Lato" w:hAnsi="Lato"/>
        </w:rPr>
      </w:pPr>
      <w:r w:rsidRPr="00FE7FEB">
        <w:rPr>
          <w:rFonts w:ascii="Lato" w:hAnsi="Lato"/>
        </w:rPr>
        <w:t>Przedmiotem zamówienia jest pilotażowe uruchomienie robot</w:t>
      </w:r>
      <w:r w:rsidR="00F859D8">
        <w:rPr>
          <w:rFonts w:ascii="Lato" w:hAnsi="Lato"/>
        </w:rPr>
        <w:t>a</w:t>
      </w:r>
      <w:r w:rsidRPr="00FE7FEB">
        <w:rPr>
          <w:rFonts w:ascii="Lato" w:hAnsi="Lato"/>
        </w:rPr>
        <w:t xml:space="preserve"> programo</w:t>
      </w:r>
      <w:r w:rsidR="00F859D8">
        <w:rPr>
          <w:rFonts w:ascii="Lato" w:hAnsi="Lato"/>
        </w:rPr>
        <w:t>wego</w:t>
      </w:r>
      <w:r w:rsidRPr="00FE7FEB">
        <w:rPr>
          <w:rFonts w:ascii="Lato" w:hAnsi="Lato"/>
        </w:rPr>
        <w:t xml:space="preserve"> umożliwiając</w:t>
      </w:r>
      <w:r w:rsidR="00F859D8">
        <w:rPr>
          <w:rFonts w:ascii="Lato" w:hAnsi="Lato"/>
        </w:rPr>
        <w:t>ego</w:t>
      </w:r>
      <w:r w:rsidRPr="00FE7FEB">
        <w:rPr>
          <w:rFonts w:ascii="Lato" w:hAnsi="Lato"/>
        </w:rPr>
        <w:t xml:space="preserve"> usprawnienie procesów wskazanych przez Zamawiającego. </w:t>
      </w:r>
    </w:p>
    <w:p w14:paraId="5F7FA7B0" w14:textId="77777777" w:rsidR="00FE7FEB" w:rsidRPr="00FE7FEB" w:rsidRDefault="00FE7FEB" w:rsidP="00547343">
      <w:pPr>
        <w:pStyle w:val="Akapitzlist"/>
        <w:spacing w:line="276" w:lineRule="auto"/>
        <w:ind w:left="1080"/>
        <w:jc w:val="both"/>
        <w:rPr>
          <w:rFonts w:ascii="Lato" w:hAnsi="Lato"/>
        </w:rPr>
      </w:pPr>
    </w:p>
    <w:p w14:paraId="01F08176" w14:textId="04BA6B09" w:rsidR="00C22FAF" w:rsidRPr="00FE7FEB" w:rsidRDefault="00C22FAF" w:rsidP="00547343">
      <w:pPr>
        <w:pStyle w:val="Akapitzlist"/>
        <w:spacing w:line="276" w:lineRule="auto"/>
        <w:ind w:left="1080"/>
        <w:jc w:val="both"/>
        <w:rPr>
          <w:rFonts w:ascii="Lato" w:hAnsi="Lato"/>
        </w:rPr>
      </w:pPr>
      <w:r w:rsidRPr="00FE7FEB">
        <w:rPr>
          <w:rFonts w:ascii="Lato" w:hAnsi="Lato"/>
        </w:rPr>
        <w:t>W ramach realizacji zamówienia Zamawiający oczekuje:</w:t>
      </w:r>
    </w:p>
    <w:p w14:paraId="02A34F3B" w14:textId="6FAF659B" w:rsidR="00C22FAF" w:rsidRPr="00FE7FEB" w:rsidRDefault="00F859D8" w:rsidP="0054734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Z</w:t>
      </w:r>
      <w:r w:rsidR="00C22FAF" w:rsidRPr="00FE7FEB">
        <w:rPr>
          <w:rFonts w:ascii="Lato" w:hAnsi="Lato"/>
        </w:rPr>
        <w:t>aprojektowania</w:t>
      </w:r>
      <w:r>
        <w:rPr>
          <w:rFonts w:ascii="Lato" w:hAnsi="Lato"/>
        </w:rPr>
        <w:t xml:space="preserve"> </w:t>
      </w:r>
      <w:r w:rsidR="00C22FAF" w:rsidRPr="00FE7FEB">
        <w:rPr>
          <w:rFonts w:ascii="Lato" w:hAnsi="Lato"/>
        </w:rPr>
        <w:t>robot</w:t>
      </w:r>
      <w:r>
        <w:rPr>
          <w:rFonts w:ascii="Lato" w:hAnsi="Lato"/>
        </w:rPr>
        <w:t>a</w:t>
      </w:r>
      <w:r w:rsidR="00C22FAF" w:rsidRPr="00FE7FEB">
        <w:rPr>
          <w:rFonts w:ascii="Lato" w:hAnsi="Lato"/>
        </w:rPr>
        <w:t xml:space="preserve"> realizując</w:t>
      </w:r>
      <w:r>
        <w:rPr>
          <w:rFonts w:ascii="Lato" w:hAnsi="Lato"/>
        </w:rPr>
        <w:t>ego</w:t>
      </w:r>
      <w:r w:rsidR="00C22FAF" w:rsidRPr="00FE7FEB">
        <w:rPr>
          <w:rFonts w:ascii="Lato" w:hAnsi="Lato"/>
        </w:rPr>
        <w:t xml:space="preserve"> zadania zgodn</w:t>
      </w:r>
      <w:r>
        <w:rPr>
          <w:rFonts w:ascii="Lato" w:hAnsi="Lato"/>
        </w:rPr>
        <w:t>e</w:t>
      </w:r>
      <w:r w:rsidR="00C22FAF" w:rsidRPr="00FE7FEB">
        <w:rPr>
          <w:rFonts w:ascii="Lato" w:hAnsi="Lato"/>
        </w:rPr>
        <w:t xml:space="preserve"> ze</w:t>
      </w:r>
      <w:r w:rsidR="00FE7FEB" w:rsidRPr="00FE7FEB">
        <w:rPr>
          <w:rFonts w:ascii="Lato" w:hAnsi="Lato"/>
        </w:rPr>
        <w:t> </w:t>
      </w:r>
      <w:r w:rsidR="00C22FAF" w:rsidRPr="00FE7FEB">
        <w:rPr>
          <w:rFonts w:ascii="Lato" w:hAnsi="Lato"/>
        </w:rPr>
        <w:t>wskazanymi procesami;</w:t>
      </w:r>
    </w:p>
    <w:p w14:paraId="4E23493A" w14:textId="252B2F18" w:rsidR="00C22FAF" w:rsidRPr="00FE7FEB" w:rsidRDefault="00C22FAF" w:rsidP="0054734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świadczenie usługi wytworzenia, testowania, wdrożenia, stabilizacji i</w:t>
      </w:r>
      <w:r w:rsidR="00FE7FEB" w:rsidRPr="00FE7FEB">
        <w:rPr>
          <w:rFonts w:ascii="Lato" w:hAnsi="Lato"/>
        </w:rPr>
        <w:t> </w:t>
      </w:r>
      <w:r w:rsidRPr="00FE7FEB">
        <w:rPr>
          <w:rFonts w:ascii="Lato" w:hAnsi="Lato"/>
        </w:rPr>
        <w:t>utrzymania ww. robotów;</w:t>
      </w:r>
    </w:p>
    <w:p w14:paraId="3ABD08CA" w14:textId="20367987" w:rsidR="00C22FAF" w:rsidRPr="00FE7FEB" w:rsidRDefault="00C22FAF" w:rsidP="0054734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zapewnienie środowiska pilotażowego (z wyłączeniem platformy sprzętowej, którą dostarczy Zamawiający), w szczególności niezbędnych licencji lub sublicencji;</w:t>
      </w:r>
    </w:p>
    <w:p w14:paraId="01D5D39D" w14:textId="0248E2BD" w:rsidR="00C22FAF" w:rsidRPr="00FE7FEB" w:rsidRDefault="00C22FAF" w:rsidP="0054734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przedstawienie Zamawiającemu rekomendacji dotyczących narzędzi lub środowiska zarządzania farmą robotów (w szczególności uwzględniając harmonogramy, </w:t>
      </w:r>
      <w:proofErr w:type="spellStart"/>
      <w:r w:rsidRPr="00FE7FEB">
        <w:rPr>
          <w:rFonts w:ascii="Lato" w:hAnsi="Lato"/>
        </w:rPr>
        <w:t>priorytetyzację</w:t>
      </w:r>
      <w:proofErr w:type="spellEnd"/>
      <w:r w:rsidRPr="00FE7FEB">
        <w:rPr>
          <w:rFonts w:ascii="Lato" w:hAnsi="Lato"/>
        </w:rPr>
        <w:t>, instalację  i konfigurację robota)</w:t>
      </w:r>
    </w:p>
    <w:p w14:paraId="27326F21" w14:textId="5D61D73F" w:rsidR="00C22FAF" w:rsidRPr="00FE7FEB" w:rsidRDefault="00C22FAF" w:rsidP="00547343">
      <w:pPr>
        <w:spacing w:line="276" w:lineRule="auto"/>
        <w:jc w:val="both"/>
        <w:rPr>
          <w:rFonts w:ascii="Lato" w:hAnsi="Lato"/>
          <w:b/>
          <w:bCs/>
          <w:u w:val="single"/>
        </w:rPr>
      </w:pPr>
    </w:p>
    <w:p w14:paraId="1F2E8368" w14:textId="77777777" w:rsidR="00FE7FEB" w:rsidRPr="00FE7FEB" w:rsidRDefault="00FE7FEB" w:rsidP="00547343">
      <w:pPr>
        <w:jc w:val="both"/>
        <w:rPr>
          <w:rFonts w:ascii="Lato" w:hAnsi="Lato" w:cs="Times New Roman"/>
          <w:b/>
          <w:bCs/>
        </w:rPr>
      </w:pPr>
      <w:r w:rsidRPr="00FE7FEB">
        <w:rPr>
          <w:rFonts w:ascii="Lato" w:hAnsi="Lato"/>
          <w:b/>
          <w:bCs/>
        </w:rPr>
        <w:br w:type="page"/>
      </w:r>
    </w:p>
    <w:p w14:paraId="74BD8CEE" w14:textId="3F50F0B1" w:rsidR="00C22FAF" w:rsidRPr="00FE7FEB" w:rsidRDefault="00C22FAF" w:rsidP="005473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b/>
          <w:bCs/>
        </w:rPr>
      </w:pPr>
      <w:r w:rsidRPr="00FE7FEB">
        <w:rPr>
          <w:rFonts w:ascii="Lato" w:hAnsi="Lato"/>
          <w:b/>
          <w:bCs/>
        </w:rPr>
        <w:lastRenderedPageBreak/>
        <w:t>Procesy objęte robotyzacją:</w:t>
      </w:r>
    </w:p>
    <w:p w14:paraId="54941264" w14:textId="77777777" w:rsidR="00F01EC0" w:rsidRPr="00FE7FEB" w:rsidRDefault="00F01EC0" w:rsidP="00547343">
      <w:pPr>
        <w:pStyle w:val="Akapitzlist"/>
        <w:spacing w:line="276" w:lineRule="auto"/>
        <w:ind w:left="1440"/>
        <w:jc w:val="both"/>
        <w:rPr>
          <w:rFonts w:ascii="Lato" w:hAnsi="Lato"/>
          <w:b/>
          <w:bCs/>
          <w:u w:val="single"/>
        </w:rPr>
      </w:pPr>
    </w:p>
    <w:p w14:paraId="4181E947" w14:textId="3AA2A648" w:rsidR="00C22FAF" w:rsidRPr="00FE7FEB" w:rsidRDefault="00C22FAF" w:rsidP="00547343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Lato" w:hAnsi="Lato"/>
          <w:b/>
          <w:u w:val="single"/>
        </w:rPr>
      </w:pPr>
      <w:r w:rsidRPr="00FE7FEB">
        <w:rPr>
          <w:rFonts w:ascii="Lato" w:hAnsi="Lato"/>
          <w:b/>
          <w:u w:val="single"/>
        </w:rPr>
        <w:t>Rejestracja email w systemie SharePoint</w:t>
      </w:r>
    </w:p>
    <w:p w14:paraId="684742CA" w14:textId="2DEA34B9" w:rsidR="0010011F" w:rsidRPr="00FE7FEB" w:rsidRDefault="0010011F" w:rsidP="00547343">
      <w:pPr>
        <w:pStyle w:val="Akapitzlist"/>
        <w:spacing w:after="200" w:line="276" w:lineRule="auto"/>
        <w:ind w:left="1800"/>
        <w:contextualSpacing/>
        <w:jc w:val="both"/>
        <w:rPr>
          <w:rFonts w:ascii="Lato" w:hAnsi="Lato"/>
          <w:bCs/>
        </w:rPr>
      </w:pPr>
    </w:p>
    <w:p w14:paraId="1C483763" w14:textId="77777777" w:rsidR="0010011F" w:rsidRPr="00FE7FEB" w:rsidRDefault="0010011F" w:rsidP="00547343">
      <w:pPr>
        <w:pStyle w:val="Akapitzlist"/>
        <w:spacing w:after="200" w:line="276" w:lineRule="auto"/>
        <w:ind w:left="1800"/>
        <w:contextualSpacing/>
        <w:jc w:val="both"/>
        <w:rPr>
          <w:rFonts w:ascii="Lato" w:hAnsi="Lato"/>
          <w:bCs/>
          <w:u w:val="single"/>
        </w:rPr>
      </w:pPr>
    </w:p>
    <w:p w14:paraId="1BC5D09C" w14:textId="35E7FBBA" w:rsidR="00A02480" w:rsidRPr="00FE7FEB" w:rsidRDefault="00A02480" w:rsidP="00547343">
      <w:pPr>
        <w:pStyle w:val="Akapitzlist"/>
        <w:spacing w:after="200" w:line="276" w:lineRule="auto"/>
        <w:ind w:left="1800"/>
        <w:contextualSpacing/>
        <w:jc w:val="both"/>
        <w:rPr>
          <w:rFonts w:ascii="Lato" w:hAnsi="Lato"/>
          <w:bCs/>
        </w:rPr>
      </w:pPr>
      <w:r w:rsidRPr="00FE7FEB">
        <w:rPr>
          <w:rFonts w:ascii="Lato" w:hAnsi="Lato"/>
          <w:bCs/>
        </w:rPr>
        <w:t xml:space="preserve">Celem robota będzie pobranie </w:t>
      </w:r>
      <w:proofErr w:type="spellStart"/>
      <w:r w:rsidRPr="00FE7FEB">
        <w:rPr>
          <w:rFonts w:ascii="Lato" w:hAnsi="Lato"/>
          <w:bCs/>
        </w:rPr>
        <w:t>emaili</w:t>
      </w:r>
      <w:proofErr w:type="spellEnd"/>
      <w:r w:rsidRPr="00FE7FEB">
        <w:rPr>
          <w:rFonts w:ascii="Lato" w:hAnsi="Lato"/>
          <w:bCs/>
        </w:rPr>
        <w:t xml:space="preserve"> ze zdefiniowanej skrzynki pocztowej a</w:t>
      </w:r>
      <w:r w:rsidR="00FE7FEB" w:rsidRPr="00FE7FEB">
        <w:rPr>
          <w:rFonts w:ascii="Lato" w:hAnsi="Lato"/>
          <w:bCs/>
        </w:rPr>
        <w:t> </w:t>
      </w:r>
      <w:r w:rsidRPr="00FE7FEB">
        <w:rPr>
          <w:rFonts w:ascii="Lato" w:hAnsi="Lato"/>
          <w:bCs/>
        </w:rPr>
        <w:t xml:space="preserve">następnie publikacja ich jako dokument Word w </w:t>
      </w:r>
      <w:proofErr w:type="spellStart"/>
      <w:r w:rsidRPr="00FE7FEB">
        <w:rPr>
          <w:rFonts w:ascii="Lato" w:hAnsi="Lato"/>
          <w:bCs/>
        </w:rPr>
        <w:t>jedym</w:t>
      </w:r>
      <w:proofErr w:type="spellEnd"/>
      <w:r w:rsidRPr="00FE7FEB">
        <w:rPr>
          <w:rFonts w:ascii="Lato" w:hAnsi="Lato"/>
          <w:bCs/>
        </w:rPr>
        <w:t xml:space="preserve"> ze zdefiniowanych obszarów na SharePoint. </w:t>
      </w:r>
    </w:p>
    <w:p w14:paraId="18803401" w14:textId="41A32648" w:rsidR="00A02480" w:rsidRPr="00FE7FEB" w:rsidRDefault="00A02480" w:rsidP="00547343">
      <w:pPr>
        <w:pStyle w:val="Akapitzlist"/>
        <w:spacing w:after="200" w:line="276" w:lineRule="auto"/>
        <w:ind w:left="1800"/>
        <w:contextualSpacing/>
        <w:jc w:val="both"/>
        <w:rPr>
          <w:rFonts w:ascii="Lato" w:hAnsi="Lato"/>
          <w:bCs/>
          <w:u w:val="single"/>
        </w:rPr>
      </w:pPr>
    </w:p>
    <w:p w14:paraId="2B005E7A" w14:textId="340C7D1A" w:rsidR="00A02480" w:rsidRPr="00FE7FEB" w:rsidRDefault="00A02480" w:rsidP="00547343">
      <w:pPr>
        <w:pStyle w:val="Akapitzlist"/>
        <w:spacing w:after="200" w:line="276" w:lineRule="auto"/>
        <w:ind w:left="1800"/>
        <w:contextualSpacing/>
        <w:jc w:val="both"/>
        <w:rPr>
          <w:rFonts w:ascii="Lato" w:hAnsi="Lato"/>
          <w:bCs/>
          <w:u w:val="single"/>
        </w:rPr>
      </w:pPr>
      <w:r w:rsidRPr="00FE7FEB">
        <w:rPr>
          <w:rFonts w:ascii="Lato" w:hAnsi="Lato"/>
          <w:bCs/>
          <w:u w:val="single"/>
        </w:rPr>
        <w:t>Zadania do automatyzacji przez robota:</w:t>
      </w:r>
    </w:p>
    <w:p w14:paraId="5E2815B3" w14:textId="604DF122" w:rsidR="00A02480" w:rsidRPr="00FE7FEB" w:rsidRDefault="00A02480" w:rsidP="00547343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="Lato" w:hAnsi="Lato"/>
          <w:bCs/>
        </w:rPr>
      </w:pPr>
      <w:r w:rsidRPr="00FE7FEB">
        <w:rPr>
          <w:rFonts w:ascii="Lato" w:hAnsi="Lato"/>
          <w:bCs/>
        </w:rPr>
        <w:t xml:space="preserve">Określenie klasyfikacji na podstawie </w:t>
      </w:r>
      <w:proofErr w:type="spellStart"/>
      <w:r w:rsidRPr="00FE7FEB">
        <w:rPr>
          <w:rFonts w:ascii="Lato" w:hAnsi="Lato"/>
          <w:bCs/>
        </w:rPr>
        <w:t>zformatowan</w:t>
      </w:r>
      <w:r w:rsidR="001B5359" w:rsidRPr="00FE7FEB">
        <w:rPr>
          <w:rFonts w:ascii="Lato" w:hAnsi="Lato"/>
          <w:bCs/>
        </w:rPr>
        <w:t>go</w:t>
      </w:r>
      <w:proofErr w:type="spellEnd"/>
      <w:r w:rsidR="001B5359" w:rsidRPr="00FE7FEB">
        <w:rPr>
          <w:rFonts w:ascii="Lato" w:hAnsi="Lato"/>
          <w:bCs/>
        </w:rPr>
        <w:t xml:space="preserve"> i </w:t>
      </w:r>
      <w:proofErr w:type="spellStart"/>
      <w:r w:rsidR="001B5359" w:rsidRPr="00FE7FEB">
        <w:rPr>
          <w:rFonts w:ascii="Lato" w:hAnsi="Lato"/>
          <w:bCs/>
        </w:rPr>
        <w:t>otagowanego</w:t>
      </w:r>
      <w:proofErr w:type="spellEnd"/>
      <w:r w:rsidR="001B5359" w:rsidRPr="00FE7FEB">
        <w:rPr>
          <w:rFonts w:ascii="Lato" w:hAnsi="Lato"/>
          <w:bCs/>
        </w:rPr>
        <w:t xml:space="preserve"> załącznika w pdf lub </w:t>
      </w:r>
      <w:proofErr w:type="spellStart"/>
      <w:r w:rsidR="001B5359" w:rsidRPr="00FE7FEB">
        <w:rPr>
          <w:rFonts w:ascii="Lato" w:hAnsi="Lato"/>
          <w:bCs/>
        </w:rPr>
        <w:t>docx</w:t>
      </w:r>
      <w:proofErr w:type="spellEnd"/>
      <w:r w:rsidR="001B5359" w:rsidRPr="00FE7FEB">
        <w:rPr>
          <w:rFonts w:ascii="Lato" w:hAnsi="Lato"/>
          <w:bCs/>
        </w:rPr>
        <w:t>.</w:t>
      </w:r>
    </w:p>
    <w:p w14:paraId="500B6F26" w14:textId="4409632D" w:rsidR="00A02480" w:rsidRPr="00FE7FEB" w:rsidRDefault="00A02480" w:rsidP="00547343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="Lato" w:hAnsi="Lato"/>
          <w:bCs/>
        </w:rPr>
      </w:pPr>
      <w:r w:rsidRPr="00FE7FEB">
        <w:rPr>
          <w:rFonts w:ascii="Lato" w:hAnsi="Lato"/>
          <w:bCs/>
        </w:rPr>
        <w:t xml:space="preserve">Stworzenie pliku Word </w:t>
      </w:r>
      <w:r w:rsidR="00265351" w:rsidRPr="00FE7FEB">
        <w:rPr>
          <w:rFonts w:ascii="Lato" w:hAnsi="Lato"/>
          <w:bCs/>
        </w:rPr>
        <w:t>z dos</w:t>
      </w:r>
      <w:r w:rsidRPr="00FE7FEB">
        <w:rPr>
          <w:rFonts w:ascii="Lato" w:hAnsi="Lato"/>
          <w:bCs/>
        </w:rPr>
        <w:t>t</w:t>
      </w:r>
      <w:r w:rsidR="00265351" w:rsidRPr="00FE7FEB">
        <w:rPr>
          <w:rFonts w:ascii="Lato" w:hAnsi="Lato"/>
          <w:bCs/>
        </w:rPr>
        <w:t>a</w:t>
      </w:r>
      <w:r w:rsidRPr="00FE7FEB">
        <w:rPr>
          <w:rFonts w:ascii="Lato" w:hAnsi="Lato"/>
          <w:bCs/>
        </w:rPr>
        <w:t xml:space="preserve">rczonego szablonu </w:t>
      </w:r>
    </w:p>
    <w:p w14:paraId="2C5A6053" w14:textId="55C86B08" w:rsidR="00265351" w:rsidRPr="00FE7FEB" w:rsidRDefault="00265351" w:rsidP="00547343">
      <w:pPr>
        <w:pStyle w:val="Akapitzlist"/>
        <w:numPr>
          <w:ilvl w:val="1"/>
          <w:numId w:val="19"/>
        </w:numPr>
        <w:spacing w:after="200" w:line="276" w:lineRule="auto"/>
        <w:contextualSpacing/>
        <w:jc w:val="both"/>
        <w:rPr>
          <w:rFonts w:ascii="Lato" w:hAnsi="Lato"/>
          <w:bCs/>
        </w:rPr>
      </w:pPr>
      <w:r w:rsidRPr="00FE7FEB">
        <w:rPr>
          <w:rFonts w:ascii="Lato" w:hAnsi="Lato"/>
          <w:bCs/>
        </w:rPr>
        <w:t>Skopiowanie treści załączników</w:t>
      </w:r>
      <w:r w:rsidR="001B5359" w:rsidRPr="00FE7FEB">
        <w:rPr>
          <w:rFonts w:ascii="Lato" w:hAnsi="Lato"/>
          <w:bCs/>
        </w:rPr>
        <w:t xml:space="preserve"> </w:t>
      </w:r>
      <w:r w:rsidRPr="00FE7FEB">
        <w:rPr>
          <w:rFonts w:ascii="Lato" w:hAnsi="Lato"/>
          <w:bCs/>
        </w:rPr>
        <w:t xml:space="preserve"> z maila do treści szablonu</w:t>
      </w:r>
    </w:p>
    <w:p w14:paraId="6C05FB15" w14:textId="04BF02C1" w:rsidR="00265351" w:rsidRPr="00FE7FEB" w:rsidRDefault="00265351" w:rsidP="00547343">
      <w:pPr>
        <w:pStyle w:val="Akapitzlist"/>
        <w:numPr>
          <w:ilvl w:val="1"/>
          <w:numId w:val="19"/>
        </w:numPr>
        <w:spacing w:after="200" w:line="276" w:lineRule="auto"/>
        <w:contextualSpacing/>
        <w:jc w:val="both"/>
        <w:rPr>
          <w:rFonts w:ascii="Lato" w:hAnsi="Lato"/>
          <w:bCs/>
        </w:rPr>
      </w:pPr>
      <w:r w:rsidRPr="00FE7FEB">
        <w:rPr>
          <w:rFonts w:ascii="Lato" w:hAnsi="Lato"/>
          <w:bCs/>
        </w:rPr>
        <w:t>Wklejenie załączników JPG/PNG do i szablonu</w:t>
      </w:r>
    </w:p>
    <w:p w14:paraId="4CB6024A" w14:textId="2ED9485B" w:rsidR="00265351" w:rsidRPr="00FE7FEB" w:rsidRDefault="00265351" w:rsidP="00547343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="Lato" w:hAnsi="Lato"/>
          <w:bCs/>
        </w:rPr>
      </w:pPr>
      <w:r w:rsidRPr="00FE7FEB">
        <w:rPr>
          <w:rFonts w:ascii="Lato" w:hAnsi="Lato"/>
          <w:bCs/>
        </w:rPr>
        <w:t xml:space="preserve">Publikacja stworzonego dokumentu </w:t>
      </w:r>
      <w:r w:rsidR="001B5359" w:rsidRPr="00FE7FEB">
        <w:rPr>
          <w:rFonts w:ascii="Lato" w:hAnsi="Lato"/>
          <w:bCs/>
        </w:rPr>
        <w:t xml:space="preserve">w formacie </w:t>
      </w:r>
      <w:proofErr w:type="spellStart"/>
      <w:r w:rsidR="001B5359" w:rsidRPr="00FE7FEB">
        <w:rPr>
          <w:rFonts w:ascii="Lato" w:hAnsi="Lato"/>
          <w:bCs/>
        </w:rPr>
        <w:t>docx</w:t>
      </w:r>
      <w:proofErr w:type="spellEnd"/>
      <w:r w:rsidRPr="00FE7FEB">
        <w:rPr>
          <w:rFonts w:ascii="Lato" w:hAnsi="Lato"/>
          <w:bCs/>
        </w:rPr>
        <w:t xml:space="preserve"> w określonej witrynie/bibliotece platformy SharePoint 2016</w:t>
      </w:r>
    </w:p>
    <w:p w14:paraId="3FAD2F66" w14:textId="1E979DD5" w:rsidR="00265351" w:rsidRPr="00FE7FEB" w:rsidRDefault="00265351" w:rsidP="00547343">
      <w:pPr>
        <w:pStyle w:val="Akapitzlist"/>
        <w:numPr>
          <w:ilvl w:val="1"/>
          <w:numId w:val="19"/>
        </w:numPr>
        <w:spacing w:after="200" w:line="276" w:lineRule="auto"/>
        <w:contextualSpacing/>
        <w:jc w:val="both"/>
        <w:rPr>
          <w:rFonts w:ascii="Lato" w:hAnsi="Lato"/>
          <w:bCs/>
        </w:rPr>
      </w:pPr>
      <w:r w:rsidRPr="00FE7FEB">
        <w:rPr>
          <w:rFonts w:ascii="Lato" w:hAnsi="Lato"/>
          <w:bCs/>
        </w:rPr>
        <w:t xml:space="preserve">Wskazanie odpowiedniej biblioteki odbywa się na podstawie klasyfikacji z kroku 1. </w:t>
      </w:r>
    </w:p>
    <w:p w14:paraId="392B1060" w14:textId="1FDC471B" w:rsidR="00265351" w:rsidRPr="00FE7FEB" w:rsidRDefault="00265351" w:rsidP="00547343">
      <w:pPr>
        <w:pStyle w:val="Akapitzlist"/>
        <w:numPr>
          <w:ilvl w:val="1"/>
          <w:numId w:val="19"/>
        </w:numPr>
        <w:spacing w:after="200" w:line="276" w:lineRule="auto"/>
        <w:contextualSpacing/>
        <w:jc w:val="both"/>
        <w:rPr>
          <w:rFonts w:ascii="Lato" w:hAnsi="Lato"/>
          <w:bCs/>
        </w:rPr>
      </w:pPr>
      <w:r w:rsidRPr="00FE7FEB">
        <w:rPr>
          <w:rFonts w:ascii="Lato" w:hAnsi="Lato"/>
          <w:bCs/>
        </w:rPr>
        <w:t xml:space="preserve">Uzupełnienie metadanych na </w:t>
      </w:r>
      <w:proofErr w:type="spellStart"/>
      <w:r w:rsidRPr="00FE7FEB">
        <w:rPr>
          <w:rFonts w:ascii="Lato" w:hAnsi="Lato"/>
          <w:bCs/>
        </w:rPr>
        <w:t>podstawie</w:t>
      </w:r>
      <w:r w:rsidR="001B5359" w:rsidRPr="00FE7FEB">
        <w:rPr>
          <w:rFonts w:ascii="Lato" w:hAnsi="Lato"/>
          <w:bCs/>
        </w:rPr>
        <w:t>załacznika</w:t>
      </w:r>
      <w:r w:rsidRPr="00FE7FEB">
        <w:rPr>
          <w:rFonts w:ascii="Lato" w:hAnsi="Lato"/>
          <w:bCs/>
        </w:rPr>
        <w:t>z</w:t>
      </w:r>
      <w:proofErr w:type="spellEnd"/>
      <w:r w:rsidRPr="00FE7FEB">
        <w:rPr>
          <w:rFonts w:ascii="Lato" w:hAnsi="Lato"/>
          <w:bCs/>
        </w:rPr>
        <w:t xml:space="preserve"> emaila</w:t>
      </w:r>
    </w:p>
    <w:p w14:paraId="50938AA0" w14:textId="426F6082" w:rsidR="003C05D6" w:rsidRPr="00FE7FEB" w:rsidRDefault="003C05D6" w:rsidP="00547343">
      <w:pPr>
        <w:pStyle w:val="Akapitzlist"/>
        <w:spacing w:after="200" w:line="276" w:lineRule="auto"/>
        <w:ind w:left="1800"/>
        <w:contextualSpacing/>
        <w:jc w:val="both"/>
        <w:rPr>
          <w:rFonts w:ascii="Lato" w:hAnsi="Lato"/>
          <w:bCs/>
        </w:rPr>
      </w:pPr>
    </w:p>
    <w:p w14:paraId="3126C96D" w14:textId="6D4A13E2" w:rsidR="00D13C81" w:rsidRPr="00FE7FEB" w:rsidRDefault="00D13C81" w:rsidP="0054734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b/>
          <w:bCs/>
          <w:u w:val="single"/>
        </w:rPr>
      </w:pPr>
      <w:r w:rsidRPr="00FE7FEB">
        <w:rPr>
          <w:rFonts w:ascii="Lato" w:hAnsi="Lato"/>
          <w:b/>
          <w:bCs/>
          <w:u w:val="single"/>
        </w:rPr>
        <w:t>Przesyłanie wiadomości na dedykowaną skrzynkę</w:t>
      </w:r>
    </w:p>
    <w:p w14:paraId="397D68AF" w14:textId="27216136" w:rsidR="00441ED0" w:rsidRPr="00FE7FEB" w:rsidRDefault="00441ED0" w:rsidP="00547343">
      <w:pPr>
        <w:pStyle w:val="Akapitzlist"/>
        <w:spacing w:line="276" w:lineRule="auto"/>
        <w:ind w:left="1776"/>
        <w:jc w:val="both"/>
        <w:rPr>
          <w:rFonts w:ascii="Lato" w:hAnsi="Lato"/>
        </w:rPr>
      </w:pPr>
    </w:p>
    <w:p w14:paraId="49429E4F" w14:textId="3B4B4D77" w:rsidR="00441ED0" w:rsidRPr="00FE7FEB" w:rsidRDefault="00441ED0" w:rsidP="00547343">
      <w:pPr>
        <w:pStyle w:val="Akapitzlist"/>
        <w:spacing w:line="276" w:lineRule="auto"/>
        <w:ind w:left="1776"/>
        <w:jc w:val="both"/>
        <w:rPr>
          <w:rFonts w:ascii="Lato" w:hAnsi="Lato"/>
        </w:rPr>
      </w:pPr>
      <w:r w:rsidRPr="00FE7FEB">
        <w:rPr>
          <w:rFonts w:ascii="Lato" w:hAnsi="Lato"/>
        </w:rPr>
        <w:t>Celem robota będzie pobranie wiadomości ze zdefiniowanej skrzynki, wybranie tych które zawierają linki i/lu</w:t>
      </w:r>
      <w:r w:rsidR="00A02480" w:rsidRPr="00FE7FEB">
        <w:rPr>
          <w:rFonts w:ascii="Lato" w:hAnsi="Lato"/>
        </w:rPr>
        <w:t>b załączniki a następnie</w:t>
      </w:r>
      <w:r w:rsidRPr="00FE7FEB">
        <w:rPr>
          <w:rFonts w:ascii="Lato" w:hAnsi="Lato"/>
        </w:rPr>
        <w:t xml:space="preserve"> przeka</w:t>
      </w:r>
      <w:r w:rsidR="00A02480" w:rsidRPr="00FE7FEB">
        <w:rPr>
          <w:rFonts w:ascii="Lato" w:hAnsi="Lato"/>
        </w:rPr>
        <w:t>z</w:t>
      </w:r>
      <w:r w:rsidRPr="00FE7FEB">
        <w:rPr>
          <w:rFonts w:ascii="Lato" w:hAnsi="Lato"/>
        </w:rPr>
        <w:t>anie ich na inną zdefiniowaną skrzynkę email.</w:t>
      </w:r>
    </w:p>
    <w:p w14:paraId="51BF40D3" w14:textId="77777777" w:rsidR="00D13C81" w:rsidRPr="00FE7FEB" w:rsidRDefault="00D13C81" w:rsidP="00547343">
      <w:pPr>
        <w:pStyle w:val="Akapitzlist"/>
        <w:spacing w:after="200" w:line="276" w:lineRule="auto"/>
        <w:ind w:left="1776"/>
        <w:contextualSpacing/>
        <w:jc w:val="both"/>
        <w:rPr>
          <w:rFonts w:ascii="Lato" w:hAnsi="Lato"/>
          <w:bCs/>
          <w:u w:val="single"/>
        </w:rPr>
      </w:pPr>
    </w:p>
    <w:p w14:paraId="45D63B36" w14:textId="196D0C48" w:rsidR="003C05D6" w:rsidRPr="00FE7FEB" w:rsidRDefault="003C05D6" w:rsidP="00547343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Lato" w:hAnsi="Lato"/>
          <w:b/>
          <w:u w:val="single"/>
        </w:rPr>
      </w:pPr>
      <w:r w:rsidRPr="00FE7FEB">
        <w:rPr>
          <w:rFonts w:ascii="Lato" w:hAnsi="Lato"/>
          <w:b/>
          <w:u w:val="single"/>
        </w:rPr>
        <w:t>Rejestracja email w systemie klasy EZD</w:t>
      </w:r>
    </w:p>
    <w:p w14:paraId="077CE939" w14:textId="77777777" w:rsidR="00FE7FEB" w:rsidRPr="00FE7FEB" w:rsidRDefault="00FE7FEB" w:rsidP="00547343">
      <w:pPr>
        <w:pStyle w:val="Akapitzlist"/>
        <w:spacing w:after="200" w:line="276" w:lineRule="auto"/>
        <w:ind w:left="1776"/>
        <w:contextualSpacing/>
        <w:jc w:val="both"/>
        <w:rPr>
          <w:rFonts w:ascii="Lato" w:hAnsi="Lato"/>
          <w:b/>
          <w:u w:val="single"/>
        </w:rPr>
      </w:pPr>
    </w:p>
    <w:p w14:paraId="3B6103C9" w14:textId="33F78C00" w:rsidR="00441ED0" w:rsidRPr="00FE7FEB" w:rsidRDefault="00441ED0" w:rsidP="00547343">
      <w:pPr>
        <w:pStyle w:val="Akapitzlist"/>
        <w:spacing w:line="276" w:lineRule="auto"/>
        <w:ind w:left="1800"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Celem robota będzie pobranie </w:t>
      </w:r>
      <w:proofErr w:type="spellStart"/>
      <w:r w:rsidRPr="00FE7FEB">
        <w:rPr>
          <w:rFonts w:ascii="Lato" w:hAnsi="Lato"/>
        </w:rPr>
        <w:t>emaili</w:t>
      </w:r>
      <w:proofErr w:type="spellEnd"/>
      <w:r w:rsidRPr="00FE7FEB">
        <w:rPr>
          <w:rFonts w:ascii="Lato" w:hAnsi="Lato"/>
        </w:rPr>
        <w:t xml:space="preserve"> ze zdefiniowanej skrzynki pocztowej a</w:t>
      </w:r>
      <w:r w:rsidR="00547343">
        <w:rPr>
          <w:rFonts w:ascii="Lato" w:hAnsi="Lato"/>
        </w:rPr>
        <w:t> </w:t>
      </w:r>
      <w:r w:rsidRPr="00FE7FEB">
        <w:rPr>
          <w:rFonts w:ascii="Lato" w:hAnsi="Lato"/>
        </w:rPr>
        <w:t>następnie ich dekretacja w systemie klasy EZD.</w:t>
      </w:r>
    </w:p>
    <w:p w14:paraId="2135B7B6" w14:textId="77777777" w:rsidR="00441ED0" w:rsidRPr="00FE7FEB" w:rsidRDefault="00441ED0" w:rsidP="00547343">
      <w:pPr>
        <w:pStyle w:val="Akapitzlist"/>
        <w:spacing w:line="276" w:lineRule="auto"/>
        <w:ind w:left="1800"/>
        <w:jc w:val="both"/>
        <w:rPr>
          <w:rFonts w:ascii="Lato" w:hAnsi="Lato"/>
        </w:rPr>
      </w:pPr>
    </w:p>
    <w:p w14:paraId="1E4521DB" w14:textId="3B475A53" w:rsidR="009F76D4" w:rsidRPr="00FE7FEB" w:rsidRDefault="009F76D4" w:rsidP="00547343">
      <w:pPr>
        <w:pStyle w:val="Akapitzlist"/>
        <w:spacing w:line="276" w:lineRule="auto"/>
        <w:ind w:left="1800"/>
        <w:jc w:val="both"/>
        <w:rPr>
          <w:rFonts w:ascii="Lato" w:hAnsi="Lato"/>
        </w:rPr>
      </w:pPr>
      <w:r w:rsidRPr="00FE7FEB">
        <w:rPr>
          <w:rFonts w:ascii="Lato" w:hAnsi="Lato"/>
        </w:rPr>
        <w:t>Zadania do automatyzacji przez robota:</w:t>
      </w:r>
    </w:p>
    <w:p w14:paraId="17C34F13" w14:textId="18394793" w:rsidR="009F76D4" w:rsidRPr="00FE7FEB" w:rsidRDefault="009F76D4" w:rsidP="0054734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Określenie klasyfikacji na podstawie treści maila</w:t>
      </w:r>
    </w:p>
    <w:p w14:paraId="7ADD8F1D" w14:textId="57FB0AFA" w:rsidR="001506F3" w:rsidRPr="00FE7FEB" w:rsidRDefault="001506F3" w:rsidP="0054734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Określenie najmniej obciążonego pracownika w danym dniu (na</w:t>
      </w:r>
      <w:r w:rsidR="00547343">
        <w:rPr>
          <w:rFonts w:ascii="Lato" w:hAnsi="Lato"/>
        </w:rPr>
        <w:t> </w:t>
      </w:r>
      <w:r w:rsidRPr="00FE7FEB">
        <w:rPr>
          <w:rFonts w:ascii="Lato" w:hAnsi="Lato"/>
        </w:rPr>
        <w:t xml:space="preserve">podstawie informacji w </w:t>
      </w:r>
      <w:proofErr w:type="spellStart"/>
      <w:r w:rsidRPr="00FE7FEB">
        <w:rPr>
          <w:rFonts w:ascii="Lato" w:hAnsi="Lato"/>
        </w:rPr>
        <w:t>jedym</w:t>
      </w:r>
      <w:proofErr w:type="spellEnd"/>
      <w:r w:rsidRPr="00FE7FEB">
        <w:rPr>
          <w:rFonts w:ascii="Lato" w:hAnsi="Lato"/>
        </w:rPr>
        <w:t xml:space="preserve"> z rejestrów systemu klasy EZD)</w:t>
      </w:r>
    </w:p>
    <w:p w14:paraId="5C8ED070" w14:textId="2D4AFFC3" w:rsidR="001506F3" w:rsidRPr="00FE7FEB" w:rsidRDefault="001506F3" w:rsidP="0054734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</w:rPr>
      </w:pPr>
      <w:proofErr w:type="spellStart"/>
      <w:r w:rsidRPr="00FE7FEB">
        <w:rPr>
          <w:rFonts w:ascii="Lato" w:hAnsi="Lato"/>
        </w:rPr>
        <w:t>Forward</w:t>
      </w:r>
      <w:proofErr w:type="spellEnd"/>
      <w:r w:rsidRPr="00FE7FEB">
        <w:rPr>
          <w:rFonts w:ascii="Lato" w:hAnsi="Lato"/>
        </w:rPr>
        <w:t xml:space="preserve"> maila do określonej w poprzednim kroku osoby</w:t>
      </w:r>
    </w:p>
    <w:p w14:paraId="4498D1D5" w14:textId="5905BE4F" w:rsidR="00441ED0" w:rsidRPr="00FE7FEB" w:rsidRDefault="001506F3" w:rsidP="0054734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Dodanie wpisu w rejestrze pracy pracownikó</w:t>
      </w:r>
      <w:r w:rsidR="00441ED0" w:rsidRPr="00FE7FEB">
        <w:rPr>
          <w:rFonts w:ascii="Lato" w:hAnsi="Lato"/>
        </w:rPr>
        <w:t>w (nawigacja do</w:t>
      </w:r>
      <w:r w:rsidR="00547343">
        <w:rPr>
          <w:rFonts w:ascii="Lato" w:hAnsi="Lato"/>
        </w:rPr>
        <w:t> </w:t>
      </w:r>
      <w:r w:rsidR="00441ED0" w:rsidRPr="00FE7FEB">
        <w:rPr>
          <w:rFonts w:ascii="Lato" w:hAnsi="Lato"/>
        </w:rPr>
        <w:t xml:space="preserve">zdefiniowanej strony, </w:t>
      </w:r>
      <w:proofErr w:type="spellStart"/>
      <w:r w:rsidR="00441ED0" w:rsidRPr="00FE7FEB">
        <w:rPr>
          <w:rFonts w:ascii="Lato" w:hAnsi="Lato"/>
        </w:rPr>
        <w:t>wybraznie</w:t>
      </w:r>
      <w:proofErr w:type="spellEnd"/>
      <w:r w:rsidR="00441ED0" w:rsidRPr="00FE7FEB">
        <w:rPr>
          <w:rFonts w:ascii="Lato" w:hAnsi="Lato"/>
        </w:rPr>
        <w:t xml:space="preserve"> pozycji z menu, uzupełnienie formularza zawierającego email pracownika).</w:t>
      </w:r>
    </w:p>
    <w:p w14:paraId="4C0D3CB1" w14:textId="4B6C57BF" w:rsidR="00441ED0" w:rsidRPr="00FE7FEB" w:rsidRDefault="00441ED0" w:rsidP="00547343">
      <w:pPr>
        <w:pStyle w:val="Akapitzlist"/>
        <w:spacing w:line="276" w:lineRule="auto"/>
        <w:ind w:left="2520"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Jest to </w:t>
      </w:r>
      <w:r w:rsidR="001506F3" w:rsidRPr="00FE7FEB">
        <w:rPr>
          <w:rFonts w:ascii="Lato" w:hAnsi="Lato"/>
        </w:rPr>
        <w:t>ten sam rejestr co w kroku  drugim</w:t>
      </w:r>
      <w:r w:rsidRPr="00FE7FEB">
        <w:rPr>
          <w:rFonts w:ascii="Lato" w:hAnsi="Lato"/>
        </w:rPr>
        <w:t>.</w:t>
      </w:r>
    </w:p>
    <w:p w14:paraId="2BF80F50" w14:textId="17AE2D67" w:rsidR="001506F3" w:rsidRPr="00FE7FEB" w:rsidRDefault="001506F3" w:rsidP="0054734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Przeniesienie emaila do zdefiniowanego folderu, z którego zostanie zaimportowany przez system EZD</w:t>
      </w:r>
    </w:p>
    <w:p w14:paraId="73A8F661" w14:textId="1A473F31" w:rsidR="001506F3" w:rsidRPr="00FE7FEB" w:rsidRDefault="004528CC" w:rsidP="0054734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Wykonanie akcji importu maila w systemie EZD (nawigacja do</w:t>
      </w:r>
      <w:r w:rsidR="00547343">
        <w:rPr>
          <w:rFonts w:ascii="Lato" w:hAnsi="Lato"/>
        </w:rPr>
        <w:t> </w:t>
      </w:r>
      <w:r w:rsidRPr="00FE7FEB">
        <w:rPr>
          <w:rFonts w:ascii="Lato" w:hAnsi="Lato"/>
        </w:rPr>
        <w:t>zdefiniowanej strony, wybranie pozycji z menu, wybranie akcji z</w:t>
      </w:r>
      <w:r w:rsidR="00547343">
        <w:rPr>
          <w:rFonts w:ascii="Lato" w:hAnsi="Lato"/>
        </w:rPr>
        <w:t> </w:t>
      </w:r>
      <w:r w:rsidRPr="00FE7FEB">
        <w:rPr>
          <w:rFonts w:ascii="Lato" w:hAnsi="Lato"/>
        </w:rPr>
        <w:t>menu rozwijalnego)</w:t>
      </w:r>
    </w:p>
    <w:p w14:paraId="74C78C0E" w14:textId="28F92833" w:rsidR="004528CC" w:rsidRPr="00FE7FEB" w:rsidRDefault="004528CC" w:rsidP="0054734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lastRenderedPageBreak/>
        <w:t xml:space="preserve">Dodanie dokumentu w systemie klasy EZD (zaznaczenie </w:t>
      </w:r>
      <w:proofErr w:type="spellStart"/>
      <w:r w:rsidRPr="00FE7FEB">
        <w:rPr>
          <w:rFonts w:ascii="Lato" w:hAnsi="Lato"/>
        </w:rPr>
        <w:t>checkbox’a</w:t>
      </w:r>
      <w:proofErr w:type="spellEnd"/>
      <w:r w:rsidRPr="00FE7FEB">
        <w:rPr>
          <w:rFonts w:ascii="Lato" w:hAnsi="Lato"/>
        </w:rPr>
        <w:t xml:space="preserve"> zaimportowanej pozycji z poprzedniego kroku, kliknięcie </w:t>
      </w:r>
      <w:proofErr w:type="spellStart"/>
      <w:r w:rsidRPr="00FE7FEB">
        <w:rPr>
          <w:rFonts w:ascii="Lato" w:hAnsi="Lato"/>
        </w:rPr>
        <w:t>przyciku</w:t>
      </w:r>
      <w:proofErr w:type="spellEnd"/>
      <w:r w:rsidRPr="00FE7FEB">
        <w:rPr>
          <w:rFonts w:ascii="Lato" w:hAnsi="Lato"/>
        </w:rPr>
        <w:t xml:space="preserve"> tworzenia)</w:t>
      </w:r>
    </w:p>
    <w:p w14:paraId="2500CB2F" w14:textId="79D4E6D0" w:rsidR="004528CC" w:rsidRPr="00FE7FEB" w:rsidRDefault="004528CC" w:rsidP="0054734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Dekretacja dodanego dokumentu w systemie EZD </w:t>
      </w:r>
    </w:p>
    <w:p w14:paraId="4909D62F" w14:textId="2633060F" w:rsidR="004528CC" w:rsidRPr="00FE7FEB" w:rsidRDefault="004528CC" w:rsidP="00547343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wypełnienie pól metadanymi maila – np. nadawca</w:t>
      </w:r>
    </w:p>
    <w:p w14:paraId="0E7C2E91" w14:textId="4D063C94" w:rsidR="004528CC" w:rsidRPr="00FE7FEB" w:rsidRDefault="004528CC" w:rsidP="00547343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wybranie odpowiedniego </w:t>
      </w:r>
      <w:proofErr w:type="spellStart"/>
      <w:r w:rsidRPr="00FE7FEB">
        <w:rPr>
          <w:rFonts w:ascii="Lato" w:hAnsi="Lato"/>
        </w:rPr>
        <w:t>adresta</w:t>
      </w:r>
      <w:proofErr w:type="spellEnd"/>
      <w:r w:rsidRPr="00FE7FEB">
        <w:rPr>
          <w:rFonts w:ascii="Lato" w:hAnsi="Lato"/>
        </w:rPr>
        <w:t xml:space="preserve"> </w:t>
      </w:r>
      <w:r w:rsidR="00441ED0" w:rsidRPr="00FE7FEB">
        <w:rPr>
          <w:rFonts w:ascii="Lato" w:hAnsi="Lato"/>
        </w:rPr>
        <w:t>(</w:t>
      </w:r>
      <w:r w:rsidR="00E34BBC" w:rsidRPr="00FE7FEB">
        <w:rPr>
          <w:rFonts w:ascii="Lato" w:hAnsi="Lato"/>
        </w:rPr>
        <w:t>komórka organizacyjna</w:t>
      </w:r>
      <w:r w:rsidR="00441ED0" w:rsidRPr="00FE7FEB">
        <w:rPr>
          <w:rFonts w:ascii="Lato" w:hAnsi="Lato"/>
        </w:rPr>
        <w:t>/osoba</w:t>
      </w:r>
      <w:r w:rsidR="00004F94" w:rsidRPr="00FE7FEB">
        <w:rPr>
          <w:rFonts w:ascii="Lato" w:hAnsi="Lato"/>
        </w:rPr>
        <w:t>, czynność manualna</w:t>
      </w:r>
      <w:r w:rsidR="00441ED0" w:rsidRPr="00FE7FEB">
        <w:rPr>
          <w:rFonts w:ascii="Lato" w:hAnsi="Lato"/>
        </w:rPr>
        <w:t xml:space="preserve">) </w:t>
      </w:r>
    </w:p>
    <w:p w14:paraId="1E1D683F" w14:textId="2ADBE448" w:rsidR="00441ED0" w:rsidRPr="00FE7FEB" w:rsidRDefault="00441ED0" w:rsidP="00547343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kliknięcie na odpowiedni przycisk w zależności od</w:t>
      </w:r>
      <w:r w:rsidR="00547343">
        <w:rPr>
          <w:rFonts w:ascii="Lato" w:hAnsi="Lato"/>
        </w:rPr>
        <w:t> </w:t>
      </w:r>
      <w:r w:rsidRPr="00FE7FEB">
        <w:rPr>
          <w:rFonts w:ascii="Lato" w:hAnsi="Lato"/>
        </w:rPr>
        <w:t>poprzedniego wyboru</w:t>
      </w:r>
    </w:p>
    <w:p w14:paraId="676A5FEE" w14:textId="5246DFCB" w:rsidR="004528CC" w:rsidRPr="00FE7FEB" w:rsidRDefault="005D60DA" w:rsidP="0054734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</w:rPr>
      </w:pPr>
      <w:proofErr w:type="spellStart"/>
      <w:r w:rsidRPr="00FE7FEB">
        <w:rPr>
          <w:rFonts w:ascii="Lato" w:hAnsi="Lato"/>
        </w:rPr>
        <w:t>Wypełnie</w:t>
      </w:r>
      <w:proofErr w:type="spellEnd"/>
      <w:r w:rsidRPr="00FE7FEB">
        <w:rPr>
          <w:rFonts w:ascii="Lato" w:hAnsi="Lato"/>
        </w:rPr>
        <w:t xml:space="preserve"> formularza dodania/aktualizacji adresata</w:t>
      </w:r>
      <w:r w:rsidR="00441ED0" w:rsidRPr="00FE7FEB">
        <w:rPr>
          <w:rFonts w:ascii="Lato" w:hAnsi="Lato"/>
        </w:rPr>
        <w:t xml:space="preserve"> </w:t>
      </w:r>
    </w:p>
    <w:p w14:paraId="3E24635B" w14:textId="7183E81B" w:rsidR="00441ED0" w:rsidRPr="00FE7FEB" w:rsidRDefault="00441ED0" w:rsidP="0054734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Dodanie/Zaktualizowanie wpisu w rejestrze pracy pracowników (nawigacja do zdefiniowanej strony, </w:t>
      </w:r>
      <w:proofErr w:type="spellStart"/>
      <w:r w:rsidRPr="00FE7FEB">
        <w:rPr>
          <w:rFonts w:ascii="Lato" w:hAnsi="Lato"/>
        </w:rPr>
        <w:t>wybraznie</w:t>
      </w:r>
      <w:proofErr w:type="spellEnd"/>
      <w:r w:rsidRPr="00FE7FEB">
        <w:rPr>
          <w:rFonts w:ascii="Lato" w:hAnsi="Lato"/>
        </w:rPr>
        <w:t xml:space="preserve"> pozycji z menu, uzupełnienie formularza zawierającego email pracownika). </w:t>
      </w:r>
      <w:r w:rsidRPr="00FE7FEB">
        <w:rPr>
          <w:rFonts w:ascii="Lato" w:hAnsi="Lato"/>
        </w:rPr>
        <w:br/>
        <w:t>Jest to ten sam rejestr co w kroku drugim.</w:t>
      </w:r>
    </w:p>
    <w:p w14:paraId="327D047C" w14:textId="7DD25140" w:rsidR="00F01EC0" w:rsidRPr="00FE7FEB" w:rsidRDefault="00F01EC0" w:rsidP="00547343">
      <w:pPr>
        <w:spacing w:line="276" w:lineRule="auto"/>
        <w:jc w:val="both"/>
        <w:rPr>
          <w:rFonts w:ascii="Lato" w:hAnsi="Lato"/>
          <w:b/>
          <w:bCs/>
          <w:u w:val="single"/>
        </w:rPr>
      </w:pPr>
    </w:p>
    <w:p w14:paraId="08840984" w14:textId="375DF92A" w:rsidR="00F01EC0" w:rsidRPr="00FE7FEB" w:rsidRDefault="00F01EC0" w:rsidP="005473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b/>
          <w:bCs/>
        </w:rPr>
      </w:pPr>
      <w:r w:rsidRPr="00FE7FEB">
        <w:rPr>
          <w:rFonts w:ascii="Lato" w:hAnsi="Lato"/>
          <w:b/>
          <w:bCs/>
        </w:rPr>
        <w:t xml:space="preserve"> Uwarunkowania techniczne:</w:t>
      </w:r>
    </w:p>
    <w:p w14:paraId="47DA9540" w14:textId="6D227190" w:rsidR="00F01EC0" w:rsidRPr="00FE7FEB" w:rsidRDefault="00F01EC0" w:rsidP="0054734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Zamawiający nie dopuszcza możliwości wykorzystania rozwiązań chmurowych,</w:t>
      </w:r>
    </w:p>
    <w:p w14:paraId="5D6BA4A9" w14:textId="6279C958" w:rsidR="00F01EC0" w:rsidRPr="00FE7FEB" w:rsidRDefault="00F01EC0" w:rsidP="0054734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Serwer pocztowy: Microsoft Exchange,</w:t>
      </w:r>
    </w:p>
    <w:p w14:paraId="67E2D88E" w14:textId="1406A16B" w:rsidR="00975A0B" w:rsidRPr="00FE7FEB" w:rsidRDefault="00975A0B" w:rsidP="0054734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Baza wiedzy stanowiąca element pierwszego procesu</w:t>
      </w:r>
      <w:r w:rsidR="00C015D9" w:rsidRPr="00FE7FEB">
        <w:rPr>
          <w:rFonts w:ascii="Lato" w:hAnsi="Lato"/>
        </w:rPr>
        <w:t xml:space="preserve"> </w:t>
      </w:r>
      <w:r w:rsidRPr="00FE7FEB">
        <w:rPr>
          <w:rFonts w:ascii="Lato" w:hAnsi="Lato"/>
        </w:rPr>
        <w:t xml:space="preserve">oparta o platformę </w:t>
      </w:r>
      <w:r w:rsidR="00C015D9" w:rsidRPr="00FE7FEB">
        <w:rPr>
          <w:rFonts w:ascii="Lato" w:hAnsi="Lato"/>
        </w:rPr>
        <w:t>SharePoint (On-</w:t>
      </w:r>
      <w:proofErr w:type="spellStart"/>
      <w:r w:rsidR="00C015D9" w:rsidRPr="00FE7FEB">
        <w:rPr>
          <w:rFonts w:ascii="Lato" w:hAnsi="Lato"/>
        </w:rPr>
        <w:t>premise</w:t>
      </w:r>
      <w:proofErr w:type="spellEnd"/>
      <w:r w:rsidR="00C015D9" w:rsidRPr="00FE7FEB">
        <w:rPr>
          <w:rFonts w:ascii="Lato" w:hAnsi="Lato"/>
        </w:rPr>
        <w:t xml:space="preserve">): zaimplementowane rozwiązanie musi być zgodne z </w:t>
      </w:r>
      <w:r w:rsidRPr="00FE7FEB">
        <w:rPr>
          <w:rFonts w:ascii="Lato" w:hAnsi="Lato"/>
        </w:rPr>
        <w:t>SharePoint</w:t>
      </w:r>
      <w:r w:rsidR="00C015D9" w:rsidRPr="00FE7FEB">
        <w:rPr>
          <w:rFonts w:ascii="Lato" w:hAnsi="Lato"/>
        </w:rPr>
        <w:t xml:space="preserve"> Serwer</w:t>
      </w:r>
      <w:r w:rsidRPr="00FE7FEB">
        <w:rPr>
          <w:rFonts w:ascii="Lato" w:hAnsi="Lato"/>
        </w:rPr>
        <w:t xml:space="preserve"> 2016 </w:t>
      </w:r>
      <w:r w:rsidR="00C015D9" w:rsidRPr="00FE7FEB">
        <w:rPr>
          <w:rFonts w:ascii="Lato" w:hAnsi="Lato"/>
        </w:rPr>
        <w:t xml:space="preserve">oraz </w:t>
      </w:r>
      <w:r w:rsidRPr="00FE7FEB">
        <w:rPr>
          <w:rFonts w:ascii="Lato" w:hAnsi="Lato"/>
        </w:rPr>
        <w:t xml:space="preserve"> </w:t>
      </w:r>
      <w:r w:rsidR="00C015D9" w:rsidRPr="00FE7FEB">
        <w:rPr>
          <w:rFonts w:ascii="Lato" w:hAnsi="Lato"/>
        </w:rPr>
        <w:t xml:space="preserve">SharePoint Serwer </w:t>
      </w:r>
      <w:r w:rsidRPr="00FE7FEB">
        <w:rPr>
          <w:rFonts w:ascii="Lato" w:hAnsi="Lato"/>
        </w:rPr>
        <w:t>Subscription Edition</w:t>
      </w:r>
      <w:r w:rsidR="00C015D9" w:rsidRPr="00FE7FEB">
        <w:rPr>
          <w:rFonts w:ascii="Lato" w:hAnsi="Lato"/>
        </w:rPr>
        <w:t xml:space="preserve"> </w:t>
      </w:r>
    </w:p>
    <w:p w14:paraId="45A30FFB" w14:textId="77777777" w:rsidR="00F228EA" w:rsidRDefault="00C015D9" w:rsidP="0054734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Środowisko system</w:t>
      </w:r>
      <w:r w:rsidR="00BA7B30" w:rsidRPr="00FE7FEB">
        <w:rPr>
          <w:rFonts w:ascii="Lato" w:hAnsi="Lato"/>
        </w:rPr>
        <w:t>u</w:t>
      </w:r>
      <w:r w:rsidRPr="00FE7FEB">
        <w:rPr>
          <w:rFonts w:ascii="Lato" w:hAnsi="Lato"/>
        </w:rPr>
        <w:t xml:space="preserve"> DMS </w:t>
      </w:r>
      <w:r w:rsidR="00BA7B30" w:rsidRPr="00FE7FEB">
        <w:rPr>
          <w:rFonts w:ascii="Lato" w:hAnsi="Lato"/>
        </w:rPr>
        <w:t>stanowiąca element drugiego procesu oparte</w:t>
      </w:r>
      <w:r w:rsidR="00BA7B30" w:rsidRPr="00FE7FEB">
        <w:rPr>
          <w:rFonts w:ascii="Lato" w:hAnsi="Lato"/>
        </w:rPr>
        <w:br/>
        <w:t>o system</w:t>
      </w:r>
      <w:r w:rsidRPr="00FE7FEB">
        <w:rPr>
          <w:rFonts w:ascii="Lato" w:hAnsi="Lato"/>
        </w:rPr>
        <w:t xml:space="preserve"> EOD (Elektroniczny Obieg Dokumentów).</w:t>
      </w:r>
      <w:r w:rsidR="00383646" w:rsidRPr="00FE7FEB">
        <w:rPr>
          <w:rFonts w:ascii="Lato" w:hAnsi="Lato"/>
        </w:rPr>
        <w:t xml:space="preserve"> Środowisko nie posiada własnego API. Możliwa jest jedynie automatyzacja po stronie klienta przeglądarki.</w:t>
      </w:r>
      <w:r w:rsidR="00547343">
        <w:rPr>
          <w:rFonts w:ascii="Lato" w:hAnsi="Lato"/>
        </w:rPr>
        <w:t xml:space="preserve"> </w:t>
      </w:r>
    </w:p>
    <w:p w14:paraId="1A1D448D" w14:textId="437A4B2F" w:rsidR="007E3EE5" w:rsidRPr="00FE7FEB" w:rsidRDefault="007E3EE5" w:rsidP="0054734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Programowanie, konfigurację, uruchomienie, testowanie przedmiotowego rozwiązania Wykonawca przeprowadzi w siedzibie Zamawiającego.</w:t>
      </w:r>
    </w:p>
    <w:p w14:paraId="51335078" w14:textId="56753BC8" w:rsidR="00547343" w:rsidRPr="00547343" w:rsidRDefault="00AD23C8" w:rsidP="0054734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Zamawiający nie dopuszcza możliwości programowania, konfiguracji, uruchomienia, testowania za pośrednictwem zdalnego pulpitu</w:t>
      </w:r>
      <w:r w:rsidR="00516037" w:rsidRPr="00FE7FEB">
        <w:rPr>
          <w:rFonts w:ascii="Lato" w:hAnsi="Lato"/>
        </w:rPr>
        <w:t>. Jedyn</w:t>
      </w:r>
      <w:r w:rsidR="007E3EE5" w:rsidRPr="00FE7FEB">
        <w:rPr>
          <w:rFonts w:ascii="Lato" w:hAnsi="Lato"/>
        </w:rPr>
        <w:t>ą</w:t>
      </w:r>
      <w:r w:rsidR="00516037" w:rsidRPr="00FE7FEB">
        <w:rPr>
          <w:rFonts w:ascii="Lato" w:hAnsi="Lato"/>
        </w:rPr>
        <w:t xml:space="preserve"> formą pracy </w:t>
      </w:r>
      <w:r w:rsidR="007E3EE5" w:rsidRPr="00FE7FEB">
        <w:rPr>
          <w:rFonts w:ascii="Lato" w:hAnsi="Lato"/>
        </w:rPr>
        <w:t xml:space="preserve">zdalnej </w:t>
      </w:r>
      <w:r w:rsidR="00516037" w:rsidRPr="00FE7FEB">
        <w:rPr>
          <w:rFonts w:ascii="Lato" w:hAnsi="Lato"/>
        </w:rPr>
        <w:t xml:space="preserve">nad projektem jest zastosowanie </w:t>
      </w:r>
      <w:r w:rsidR="007E3EE5" w:rsidRPr="00FE7FEB">
        <w:rPr>
          <w:rFonts w:ascii="Lato" w:hAnsi="Lato"/>
        </w:rPr>
        <w:t>platformy MS Teams.</w:t>
      </w:r>
    </w:p>
    <w:p w14:paraId="5BAD6BFA" w14:textId="77777777" w:rsidR="00547343" w:rsidRDefault="00547343">
      <w:pPr>
        <w:rPr>
          <w:rFonts w:ascii="Lato" w:hAnsi="Lato" w:cs="Times New Roman"/>
          <w:b/>
          <w:bCs/>
        </w:rPr>
      </w:pPr>
      <w:r>
        <w:rPr>
          <w:rFonts w:ascii="Lato" w:hAnsi="Lato"/>
          <w:b/>
          <w:bCs/>
        </w:rPr>
        <w:br w:type="page"/>
      </w:r>
    </w:p>
    <w:p w14:paraId="2B2C8A5D" w14:textId="38A2E163" w:rsidR="00F01EC0" w:rsidRPr="00FE7FEB" w:rsidRDefault="0043201B" w:rsidP="005473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b/>
          <w:bCs/>
        </w:rPr>
      </w:pPr>
      <w:r w:rsidRPr="00FE7FEB">
        <w:rPr>
          <w:rFonts w:ascii="Lato" w:hAnsi="Lato"/>
          <w:b/>
          <w:bCs/>
        </w:rPr>
        <w:lastRenderedPageBreak/>
        <w:t>Etapy realizacji zamówienia:</w:t>
      </w:r>
    </w:p>
    <w:p w14:paraId="3FFBC5B4" w14:textId="77777777" w:rsidR="009A1995" w:rsidRPr="00FE7FEB" w:rsidRDefault="009A1995" w:rsidP="00547343">
      <w:pPr>
        <w:pStyle w:val="Akapitzlist"/>
        <w:spacing w:line="276" w:lineRule="auto"/>
        <w:ind w:left="1440"/>
        <w:jc w:val="both"/>
        <w:rPr>
          <w:rFonts w:ascii="Lato" w:hAnsi="Lato"/>
          <w:b/>
          <w:bCs/>
        </w:rPr>
      </w:pPr>
    </w:p>
    <w:p w14:paraId="745F8D26" w14:textId="022A8DBE" w:rsidR="0043201B" w:rsidRPr="00FE7FEB" w:rsidRDefault="0043201B" w:rsidP="0054734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u w:val="single"/>
        </w:rPr>
      </w:pPr>
      <w:r w:rsidRPr="00FE7FEB">
        <w:rPr>
          <w:rFonts w:ascii="Lato" w:hAnsi="Lato"/>
          <w:u w:val="single"/>
        </w:rPr>
        <w:t>Etap 1:</w:t>
      </w:r>
      <w:r w:rsidR="009A1995" w:rsidRPr="00FE7FEB">
        <w:rPr>
          <w:rFonts w:ascii="Lato" w:hAnsi="Lato"/>
          <w:u w:val="single"/>
        </w:rPr>
        <w:t xml:space="preserve"> Przygotowanie</w:t>
      </w:r>
    </w:p>
    <w:p w14:paraId="5EF45E36" w14:textId="40D6CDC9" w:rsidR="000250F8" w:rsidRPr="00FE7FEB" w:rsidRDefault="0043201B" w:rsidP="00547343">
      <w:pPr>
        <w:pStyle w:val="Akapitzlist"/>
        <w:spacing w:line="276" w:lineRule="auto"/>
        <w:ind w:left="1776"/>
        <w:jc w:val="both"/>
        <w:rPr>
          <w:rFonts w:ascii="Lato" w:hAnsi="Lato"/>
        </w:rPr>
      </w:pPr>
      <w:r w:rsidRPr="00FE7FEB">
        <w:rPr>
          <w:rFonts w:ascii="Lato" w:hAnsi="Lato"/>
        </w:rPr>
        <w:t>Przeprowadzenie analizy przedwdrożeniowej procesów (analiza obecnego stanu procesu, szczegółowa analiza możliwości usprawnienia procesu</w:t>
      </w:r>
      <w:r w:rsidR="009A1995" w:rsidRPr="00FE7FEB">
        <w:rPr>
          <w:rFonts w:ascii="Lato" w:hAnsi="Lato"/>
        </w:rPr>
        <w:br/>
        <w:t>w ramach środowiska Zamawiającego</w:t>
      </w:r>
      <w:r w:rsidRPr="00FE7FEB">
        <w:rPr>
          <w:rFonts w:ascii="Lato" w:hAnsi="Lato"/>
        </w:rPr>
        <w:t>, przygotowanie założeń</w:t>
      </w:r>
      <w:r w:rsidR="009A1995" w:rsidRPr="00FE7FEB">
        <w:rPr>
          <w:rFonts w:ascii="Lato" w:hAnsi="Lato"/>
        </w:rPr>
        <w:t xml:space="preserve"> i specyfikacji technicznej proponowanego rozwiązania.</w:t>
      </w:r>
      <w:r w:rsidR="000250F8" w:rsidRPr="00FE7FEB">
        <w:rPr>
          <w:rFonts w:ascii="Lato" w:hAnsi="Lato"/>
        </w:rPr>
        <w:t xml:space="preserve"> W przypadku braku możliwości wdrożenia rozwiązania przygotowanie uzasadnienia ze wskazaniem przyczyn i rekomendowanych zmian w zakresie środowiska Zamawiającego umożliwiających wdrożenie rozwiązania w przyszłości.</w:t>
      </w:r>
    </w:p>
    <w:p w14:paraId="681F5731" w14:textId="77777777" w:rsidR="009A1995" w:rsidRPr="00FE7FEB" w:rsidRDefault="009A1995" w:rsidP="00547343">
      <w:pPr>
        <w:pStyle w:val="Akapitzlist"/>
        <w:spacing w:line="276" w:lineRule="auto"/>
        <w:ind w:left="1776"/>
        <w:jc w:val="both"/>
        <w:rPr>
          <w:rFonts w:ascii="Lato" w:hAnsi="Lato"/>
        </w:rPr>
      </w:pPr>
    </w:p>
    <w:p w14:paraId="3DC1760B" w14:textId="14AF765A" w:rsidR="0043201B" w:rsidRPr="00FE7FEB" w:rsidRDefault="009A1995" w:rsidP="0054734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u w:val="single"/>
        </w:rPr>
      </w:pPr>
      <w:r w:rsidRPr="00FE7FEB">
        <w:rPr>
          <w:rFonts w:ascii="Lato" w:hAnsi="Lato"/>
          <w:u w:val="single"/>
        </w:rPr>
        <w:t>Etap 2: Realizacja (uzależniona od oceny faktycznych możliwości realizacji, na podstawie analizy szczegółowej):</w:t>
      </w:r>
    </w:p>
    <w:p w14:paraId="2D1B4894" w14:textId="411D154F" w:rsidR="009A1995" w:rsidRPr="00FE7FEB" w:rsidRDefault="009A1995" w:rsidP="00547343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wytworzenie rozwiązania (prace developerskie),</w:t>
      </w:r>
    </w:p>
    <w:p w14:paraId="13C74F12" w14:textId="0EB7D7AE" w:rsidR="00CE14C0" w:rsidRPr="00FE7FEB" w:rsidRDefault="00CE14C0" w:rsidP="00547343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przygotowanie / konfiguracja środowiska pilotażowego</w:t>
      </w:r>
    </w:p>
    <w:p w14:paraId="1AC4364D" w14:textId="77777777" w:rsidR="00E608CB" w:rsidRPr="00FE7FEB" w:rsidRDefault="009A1995" w:rsidP="00547343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testy przedwdrożeniowe</w:t>
      </w:r>
    </w:p>
    <w:p w14:paraId="0C661D95" w14:textId="06E13F55" w:rsidR="00CE14C0" w:rsidRPr="00FE7FEB" w:rsidRDefault="009A1995" w:rsidP="00547343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wdrożenie rozwiązania</w:t>
      </w:r>
      <w:r w:rsidR="00E608CB" w:rsidRPr="00FE7FEB">
        <w:rPr>
          <w:rFonts w:ascii="Lato" w:hAnsi="Lato"/>
        </w:rPr>
        <w:t xml:space="preserve"> i stabilizacja</w:t>
      </w:r>
    </w:p>
    <w:p w14:paraId="0A4759CD" w14:textId="32E807A1" w:rsidR="009F6D86" w:rsidRPr="00FE7FEB" w:rsidRDefault="009F6D86" w:rsidP="00547343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przygotowanie dokumentacji technicznej rozwiązania</w:t>
      </w:r>
    </w:p>
    <w:p w14:paraId="4E9AA4E5" w14:textId="77777777" w:rsidR="00EA4585" w:rsidRPr="00FE7FEB" w:rsidRDefault="00EA4585" w:rsidP="00547343">
      <w:pPr>
        <w:pStyle w:val="Akapitzlist"/>
        <w:spacing w:line="276" w:lineRule="auto"/>
        <w:ind w:left="2496"/>
        <w:jc w:val="both"/>
        <w:rPr>
          <w:rFonts w:ascii="Lato" w:hAnsi="Lato"/>
        </w:rPr>
      </w:pPr>
    </w:p>
    <w:p w14:paraId="51048E2F" w14:textId="76BA6D60" w:rsidR="009A1995" w:rsidRPr="00FE7FEB" w:rsidRDefault="00EA4585" w:rsidP="0054734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Lato" w:hAnsi="Lato"/>
          <w:u w:val="single"/>
        </w:rPr>
      </w:pPr>
      <w:r w:rsidRPr="00FE7FEB">
        <w:rPr>
          <w:rFonts w:ascii="Lato" w:hAnsi="Lato"/>
          <w:u w:val="single"/>
        </w:rPr>
        <w:t xml:space="preserve">Etap 3: </w:t>
      </w:r>
      <w:r w:rsidR="009F6D86" w:rsidRPr="00FE7FEB">
        <w:rPr>
          <w:rFonts w:ascii="Lato" w:hAnsi="Lato"/>
          <w:u w:val="single"/>
        </w:rPr>
        <w:t xml:space="preserve">Przygotowanie </w:t>
      </w:r>
      <w:r w:rsidR="00CE14C0" w:rsidRPr="00FE7FEB">
        <w:rPr>
          <w:rFonts w:ascii="Lato" w:hAnsi="Lato"/>
          <w:u w:val="single"/>
        </w:rPr>
        <w:t>rekomendacj</w:t>
      </w:r>
      <w:r w:rsidR="009F6D86" w:rsidRPr="00FE7FEB">
        <w:rPr>
          <w:rFonts w:ascii="Lato" w:hAnsi="Lato"/>
          <w:u w:val="single"/>
        </w:rPr>
        <w:t>i</w:t>
      </w:r>
      <w:r w:rsidR="00CE14C0" w:rsidRPr="00FE7FEB">
        <w:rPr>
          <w:rFonts w:ascii="Lato" w:hAnsi="Lato"/>
          <w:u w:val="single"/>
        </w:rPr>
        <w:t xml:space="preserve"> </w:t>
      </w:r>
      <w:r w:rsidR="009F6D86" w:rsidRPr="00FE7FEB">
        <w:rPr>
          <w:rFonts w:ascii="Lato" w:hAnsi="Lato"/>
          <w:u w:val="single"/>
        </w:rPr>
        <w:t>dotyczących</w:t>
      </w:r>
      <w:r w:rsidR="00366851" w:rsidRPr="00FE7FEB">
        <w:rPr>
          <w:rFonts w:ascii="Lato" w:hAnsi="Lato"/>
          <w:u w:val="single"/>
        </w:rPr>
        <w:t xml:space="preserve"> narzędzi lub środowiska zarządzania farmą robotów (z uwzględnieniem harmonogramów, </w:t>
      </w:r>
      <w:proofErr w:type="spellStart"/>
      <w:r w:rsidR="00366851" w:rsidRPr="00FE7FEB">
        <w:rPr>
          <w:rFonts w:ascii="Lato" w:hAnsi="Lato"/>
          <w:u w:val="single"/>
        </w:rPr>
        <w:t>priorytetyzacji</w:t>
      </w:r>
      <w:proofErr w:type="spellEnd"/>
      <w:r w:rsidR="00366851" w:rsidRPr="00FE7FEB">
        <w:rPr>
          <w:rFonts w:ascii="Lato" w:hAnsi="Lato"/>
          <w:u w:val="single"/>
        </w:rPr>
        <w:t>, instalacji  i konfiguracji robotów)</w:t>
      </w:r>
      <w:r w:rsidR="00CE14C0" w:rsidRPr="00FE7FEB">
        <w:rPr>
          <w:rFonts w:ascii="Lato" w:hAnsi="Lato"/>
          <w:u w:val="single"/>
        </w:rPr>
        <w:t xml:space="preserve"> </w:t>
      </w:r>
      <w:r w:rsidR="009A1995" w:rsidRPr="00FE7FEB">
        <w:rPr>
          <w:rFonts w:ascii="Lato" w:hAnsi="Lato"/>
          <w:u w:val="single"/>
        </w:rPr>
        <w:t xml:space="preserve"> </w:t>
      </w:r>
    </w:p>
    <w:p w14:paraId="26E6EB61" w14:textId="77777777" w:rsidR="00F01EC0" w:rsidRPr="00FE7FEB" w:rsidRDefault="00F01EC0" w:rsidP="00547343">
      <w:pPr>
        <w:spacing w:line="276" w:lineRule="auto"/>
        <w:jc w:val="both"/>
        <w:rPr>
          <w:rFonts w:ascii="Lato" w:hAnsi="Lato"/>
          <w:b/>
          <w:bCs/>
          <w:u w:val="single"/>
        </w:rPr>
      </w:pPr>
    </w:p>
    <w:p w14:paraId="0EF46AC9" w14:textId="3B811D1F" w:rsidR="007A1314" w:rsidRPr="00FE7FEB" w:rsidRDefault="002E7571" w:rsidP="005473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b/>
          <w:bCs/>
        </w:rPr>
      </w:pPr>
      <w:r w:rsidRPr="00FE7FEB">
        <w:rPr>
          <w:rFonts w:ascii="Lato" w:hAnsi="Lato"/>
          <w:b/>
          <w:bCs/>
        </w:rPr>
        <w:t>Uwarunkowania licencyjne</w:t>
      </w:r>
      <w:r w:rsidR="006542B4" w:rsidRPr="00FE7FEB">
        <w:rPr>
          <w:rFonts w:ascii="Lato" w:hAnsi="Lato"/>
          <w:b/>
          <w:bCs/>
        </w:rPr>
        <w:t>:</w:t>
      </w:r>
    </w:p>
    <w:p w14:paraId="11468A41" w14:textId="000DD8EE" w:rsidR="00A701FB" w:rsidRPr="00FE7FEB" w:rsidRDefault="002E7571" w:rsidP="00547343">
      <w:pPr>
        <w:pStyle w:val="Akapitzlist"/>
        <w:spacing w:line="276" w:lineRule="auto"/>
        <w:ind w:left="1440"/>
        <w:jc w:val="both"/>
        <w:rPr>
          <w:rFonts w:ascii="Lato" w:hAnsi="Lato"/>
        </w:rPr>
      </w:pPr>
      <w:r w:rsidRPr="00FE7FEB">
        <w:rPr>
          <w:rFonts w:ascii="Lato" w:hAnsi="Lato"/>
        </w:rPr>
        <w:t>W ramach realizacji przedmiotu zamówienia Wykonawca będzie zobowiązany do dostarczenia</w:t>
      </w:r>
      <w:r w:rsidR="00E608CB" w:rsidRPr="00FE7FEB">
        <w:rPr>
          <w:rFonts w:ascii="Lato" w:hAnsi="Lato"/>
        </w:rPr>
        <w:t xml:space="preserve"> wszelkich</w:t>
      </w:r>
      <w:r w:rsidRPr="00FE7FEB">
        <w:rPr>
          <w:rFonts w:ascii="Lato" w:hAnsi="Lato"/>
        </w:rPr>
        <w:t xml:space="preserve"> niezbędnych licencji / subskrypcji</w:t>
      </w:r>
      <w:r w:rsidR="00DA6D00" w:rsidRPr="00FE7FEB">
        <w:rPr>
          <w:rFonts w:ascii="Lato" w:hAnsi="Lato"/>
        </w:rPr>
        <w:t xml:space="preserve"> wykorzystanego</w:t>
      </w:r>
      <w:r w:rsidRPr="00FE7FEB">
        <w:rPr>
          <w:rFonts w:ascii="Lato" w:hAnsi="Lato"/>
        </w:rPr>
        <w:t xml:space="preserve"> oprogramowania</w:t>
      </w:r>
      <w:r w:rsidR="00DA6D00" w:rsidRPr="00FE7FEB">
        <w:rPr>
          <w:rFonts w:ascii="Lato" w:hAnsi="Lato"/>
        </w:rPr>
        <w:t>,</w:t>
      </w:r>
      <w:r w:rsidRPr="00FE7FEB">
        <w:rPr>
          <w:rFonts w:ascii="Lato" w:hAnsi="Lato"/>
        </w:rPr>
        <w:t xml:space="preserve"> zapewniających ciągłość funkcjonowania wdrożonego rozwiązania przez</w:t>
      </w:r>
      <w:r w:rsidR="00DA6D00" w:rsidRPr="00FE7FEB">
        <w:rPr>
          <w:rFonts w:ascii="Lato" w:hAnsi="Lato"/>
        </w:rPr>
        <w:t xml:space="preserve"> </w:t>
      </w:r>
      <w:r w:rsidR="007117D3" w:rsidRPr="00FE7FEB">
        <w:rPr>
          <w:rFonts w:ascii="Lato" w:hAnsi="Lato"/>
        </w:rPr>
        <w:t>1 rok</w:t>
      </w:r>
      <w:r w:rsidR="00C12C11" w:rsidRPr="00FE7FEB">
        <w:rPr>
          <w:rFonts w:ascii="Lato" w:hAnsi="Lato"/>
        </w:rPr>
        <w:t xml:space="preserve"> (</w:t>
      </w:r>
      <w:r w:rsidR="007117D3" w:rsidRPr="00FE7FEB">
        <w:rPr>
          <w:rFonts w:ascii="Lato" w:hAnsi="Lato"/>
        </w:rPr>
        <w:t xml:space="preserve">12 </w:t>
      </w:r>
      <w:proofErr w:type="spellStart"/>
      <w:r w:rsidR="00C12C11" w:rsidRPr="00FE7FEB">
        <w:rPr>
          <w:rFonts w:ascii="Lato" w:hAnsi="Lato"/>
        </w:rPr>
        <w:t>miesi</w:t>
      </w:r>
      <w:r w:rsidR="007117D3" w:rsidRPr="00FE7FEB">
        <w:rPr>
          <w:rFonts w:ascii="Lato" w:hAnsi="Lato"/>
        </w:rPr>
        <w:t>e</w:t>
      </w:r>
      <w:r w:rsidR="00C12C11" w:rsidRPr="00FE7FEB">
        <w:rPr>
          <w:rFonts w:ascii="Lato" w:hAnsi="Lato"/>
        </w:rPr>
        <w:t>c</w:t>
      </w:r>
      <w:r w:rsidR="007117D3" w:rsidRPr="00FE7FEB">
        <w:rPr>
          <w:rFonts w:ascii="Lato" w:hAnsi="Lato"/>
        </w:rPr>
        <w:t>y</w:t>
      </w:r>
      <w:proofErr w:type="spellEnd"/>
      <w:r w:rsidR="00C12C11" w:rsidRPr="00FE7FEB">
        <w:rPr>
          <w:rFonts w:ascii="Lato" w:hAnsi="Lato"/>
        </w:rPr>
        <w:t>)</w:t>
      </w:r>
      <w:r w:rsidRPr="00FE7FEB">
        <w:rPr>
          <w:rFonts w:ascii="Lato" w:hAnsi="Lato"/>
        </w:rPr>
        <w:t xml:space="preserve"> z możliwością przedłużenia.</w:t>
      </w:r>
    </w:p>
    <w:p w14:paraId="089CD0C4" w14:textId="41C13C22" w:rsidR="00A701FB" w:rsidRPr="00FE7FEB" w:rsidRDefault="00A701FB" w:rsidP="0054734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Stan </w:t>
      </w:r>
      <w:r w:rsidR="002E7571" w:rsidRPr="00FE7FEB">
        <w:rPr>
          <w:rFonts w:ascii="Lato" w:hAnsi="Lato"/>
        </w:rPr>
        <w:t xml:space="preserve">licencji \ </w:t>
      </w:r>
      <w:r w:rsidRPr="00FE7FEB">
        <w:rPr>
          <w:rFonts w:ascii="Lato" w:hAnsi="Lato"/>
        </w:rPr>
        <w:t>subskrypcji: now</w:t>
      </w:r>
      <w:r w:rsidR="00DA6D00" w:rsidRPr="00FE7FEB">
        <w:rPr>
          <w:rFonts w:ascii="Lato" w:hAnsi="Lato"/>
        </w:rPr>
        <w:t>e</w:t>
      </w:r>
    </w:p>
    <w:p w14:paraId="01BF7F25" w14:textId="7D4810E9" w:rsidR="00A701FB" w:rsidRPr="00FE7FEB" w:rsidRDefault="00DA6D00" w:rsidP="0054734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Licencje \ subskrypcje </w:t>
      </w:r>
      <w:r w:rsidR="00A701FB" w:rsidRPr="00FE7FEB">
        <w:rPr>
          <w:rFonts w:ascii="Lato" w:hAnsi="Lato"/>
        </w:rPr>
        <w:t>pochodząc</w:t>
      </w:r>
      <w:r w:rsidRPr="00FE7FEB">
        <w:rPr>
          <w:rFonts w:ascii="Lato" w:hAnsi="Lato"/>
        </w:rPr>
        <w:t>e</w:t>
      </w:r>
      <w:r w:rsidR="00A701FB" w:rsidRPr="00FE7FEB">
        <w:rPr>
          <w:rFonts w:ascii="Lato" w:hAnsi="Lato"/>
        </w:rPr>
        <w:t xml:space="preserve"> z legalnego kanału dystrybucji</w:t>
      </w:r>
      <w:r w:rsidR="00366851" w:rsidRPr="00FE7FEB">
        <w:rPr>
          <w:rFonts w:ascii="Lato" w:hAnsi="Lato"/>
        </w:rPr>
        <w:br/>
      </w:r>
      <w:r w:rsidR="00A701FB" w:rsidRPr="00FE7FEB">
        <w:rPr>
          <w:rFonts w:ascii="Lato" w:hAnsi="Lato"/>
        </w:rPr>
        <w:t xml:space="preserve">tj. </w:t>
      </w:r>
      <w:r w:rsidR="00DB3876" w:rsidRPr="00FE7FEB">
        <w:rPr>
          <w:rFonts w:ascii="Lato" w:hAnsi="Lato"/>
        </w:rPr>
        <w:t>autoryzowanego</w:t>
      </w:r>
      <w:r w:rsidR="00A701FB" w:rsidRPr="00FE7FEB">
        <w:rPr>
          <w:rFonts w:ascii="Lato" w:hAnsi="Lato"/>
        </w:rPr>
        <w:t xml:space="preserve"> przez </w:t>
      </w:r>
      <w:r w:rsidR="00142C45" w:rsidRPr="00FE7FEB">
        <w:rPr>
          <w:rFonts w:ascii="Lato" w:hAnsi="Lato"/>
        </w:rPr>
        <w:t>producenta oprogramowania</w:t>
      </w:r>
    </w:p>
    <w:p w14:paraId="65EAA0B5" w14:textId="42D9D9D7" w:rsidR="00EE590F" w:rsidRPr="00FE7FEB" w:rsidRDefault="00DA6D00" w:rsidP="0054734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Licencje \ s</w:t>
      </w:r>
      <w:r w:rsidR="00EE590F" w:rsidRPr="00FE7FEB">
        <w:rPr>
          <w:rFonts w:ascii="Lato" w:hAnsi="Lato"/>
        </w:rPr>
        <w:t>ubskrypcj</w:t>
      </w:r>
      <w:r w:rsidRPr="00FE7FEB">
        <w:rPr>
          <w:rFonts w:ascii="Lato" w:hAnsi="Lato"/>
        </w:rPr>
        <w:t>e</w:t>
      </w:r>
      <w:r w:rsidR="00EE590F" w:rsidRPr="00FE7FEB">
        <w:rPr>
          <w:rFonts w:ascii="Lato" w:hAnsi="Lato"/>
        </w:rPr>
        <w:t xml:space="preserve"> udzielan</w:t>
      </w:r>
      <w:r w:rsidRPr="00FE7FEB">
        <w:rPr>
          <w:rFonts w:ascii="Lato" w:hAnsi="Lato"/>
        </w:rPr>
        <w:t>e</w:t>
      </w:r>
      <w:r w:rsidR="00EE590F" w:rsidRPr="00FE7FEB">
        <w:rPr>
          <w:rFonts w:ascii="Lato" w:hAnsi="Lato"/>
        </w:rPr>
        <w:t xml:space="preserve"> Zamawiającemu na warunkach określonych przez producenta oprogramowania</w:t>
      </w:r>
      <w:r w:rsidR="00366851" w:rsidRPr="00FE7FEB">
        <w:rPr>
          <w:rFonts w:ascii="Lato" w:hAnsi="Lato"/>
        </w:rPr>
        <w:t xml:space="preserve"> zgodnych z przyjętym modelem licencjonowania</w:t>
      </w:r>
      <w:r w:rsidR="00EE590F" w:rsidRPr="00FE7FEB">
        <w:rPr>
          <w:rFonts w:ascii="Lato" w:hAnsi="Lato"/>
        </w:rPr>
        <w:t xml:space="preserve">,  </w:t>
      </w:r>
    </w:p>
    <w:p w14:paraId="3A86EFB6" w14:textId="12DA07F4" w:rsidR="00511B37" w:rsidRPr="00FE7FEB" w:rsidRDefault="00511B37" w:rsidP="00547343">
      <w:pPr>
        <w:spacing w:line="276" w:lineRule="auto"/>
        <w:jc w:val="both"/>
        <w:rPr>
          <w:rFonts w:ascii="Lato" w:hAnsi="Lato"/>
        </w:rPr>
      </w:pPr>
    </w:p>
    <w:p w14:paraId="516FD542" w14:textId="33CC32CB" w:rsidR="00511B37" w:rsidRPr="00FE7FEB" w:rsidRDefault="00511B37" w:rsidP="005473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b/>
          <w:bCs/>
        </w:rPr>
      </w:pPr>
      <w:r w:rsidRPr="00FE7FEB">
        <w:rPr>
          <w:rFonts w:ascii="Lato" w:hAnsi="Lato"/>
          <w:b/>
          <w:bCs/>
        </w:rPr>
        <w:t xml:space="preserve">Wsparcie techniczne </w:t>
      </w:r>
    </w:p>
    <w:p w14:paraId="7B393265" w14:textId="0CF1F222" w:rsidR="008C1014" w:rsidRPr="00FE7FEB" w:rsidRDefault="00511B37" w:rsidP="00547343">
      <w:pPr>
        <w:pStyle w:val="Akapitzlist"/>
        <w:spacing w:line="276" w:lineRule="auto"/>
        <w:ind w:left="1080"/>
        <w:jc w:val="both"/>
        <w:rPr>
          <w:rFonts w:ascii="Lato" w:hAnsi="Lato"/>
        </w:rPr>
      </w:pPr>
      <w:r w:rsidRPr="00FE7FEB">
        <w:rPr>
          <w:rFonts w:ascii="Lato" w:hAnsi="Lato"/>
        </w:rPr>
        <w:t>W ramach realizacji przedmiotu zamówienia Wykonawca będzie zobowiązany do</w:t>
      </w:r>
      <w:r w:rsidR="00547343">
        <w:rPr>
          <w:rFonts w:ascii="Lato" w:hAnsi="Lato"/>
        </w:rPr>
        <w:t> </w:t>
      </w:r>
      <w:r w:rsidRPr="00FE7FEB">
        <w:rPr>
          <w:rFonts w:ascii="Lato" w:hAnsi="Lato"/>
        </w:rPr>
        <w:t xml:space="preserve">świadczenia usługi wsparcia technicznego w zakresie usuwania wad, usterek, błędów, </w:t>
      </w:r>
      <w:r w:rsidR="00DA0CAD" w:rsidRPr="00FE7FEB">
        <w:rPr>
          <w:rFonts w:ascii="Lato" w:hAnsi="Lato"/>
        </w:rPr>
        <w:t xml:space="preserve">ewentualnych awarii, </w:t>
      </w:r>
      <w:r w:rsidRPr="00FE7FEB">
        <w:rPr>
          <w:rFonts w:ascii="Lato" w:hAnsi="Lato"/>
        </w:rPr>
        <w:t xml:space="preserve">luk bezpieczeństwa, aktualizacji komponentów </w:t>
      </w:r>
      <w:r w:rsidR="00DA0CAD" w:rsidRPr="00FE7FEB">
        <w:rPr>
          <w:rFonts w:ascii="Lato" w:hAnsi="Lato"/>
        </w:rPr>
        <w:t>i</w:t>
      </w:r>
      <w:r w:rsidR="00547343">
        <w:rPr>
          <w:rFonts w:ascii="Lato" w:hAnsi="Lato"/>
        </w:rPr>
        <w:t> </w:t>
      </w:r>
      <w:r w:rsidR="00DA0CAD" w:rsidRPr="00FE7FEB">
        <w:rPr>
          <w:rFonts w:ascii="Lato" w:hAnsi="Lato"/>
        </w:rPr>
        <w:t xml:space="preserve">konfiguracji </w:t>
      </w:r>
      <w:r w:rsidRPr="00FE7FEB">
        <w:rPr>
          <w:rFonts w:ascii="Lato" w:hAnsi="Lato"/>
        </w:rPr>
        <w:t>oraz wykonania aktualizacji dokumentacji technicznej</w:t>
      </w:r>
      <w:r w:rsidR="00DA0CAD" w:rsidRPr="00FE7FEB">
        <w:rPr>
          <w:rFonts w:ascii="Lato" w:hAnsi="Lato"/>
        </w:rPr>
        <w:t xml:space="preserve">. </w:t>
      </w:r>
      <w:r w:rsidR="00B87C77" w:rsidRPr="00FE7FEB">
        <w:rPr>
          <w:rFonts w:ascii="Lato" w:hAnsi="Lato"/>
        </w:rPr>
        <w:br/>
      </w:r>
      <w:r w:rsidR="00DA0CAD" w:rsidRPr="00FE7FEB">
        <w:rPr>
          <w:rFonts w:ascii="Lato" w:hAnsi="Lato"/>
        </w:rPr>
        <w:t xml:space="preserve">Wykonawca będzie zobowiązany do zapewnienia ciągłości funkcjonowania rozwiązania przez okres </w:t>
      </w:r>
      <w:r w:rsidR="00180575" w:rsidRPr="00FE7FEB">
        <w:rPr>
          <w:rFonts w:ascii="Lato" w:hAnsi="Lato"/>
        </w:rPr>
        <w:t>1</w:t>
      </w:r>
      <w:r w:rsidR="008A443A" w:rsidRPr="00FE7FEB">
        <w:rPr>
          <w:rFonts w:ascii="Lato" w:hAnsi="Lato"/>
        </w:rPr>
        <w:t>2 miesięcy</w:t>
      </w:r>
      <w:r w:rsidR="009F6D86" w:rsidRPr="00FE7FEB">
        <w:rPr>
          <w:rFonts w:ascii="Lato" w:hAnsi="Lato"/>
        </w:rPr>
        <w:t xml:space="preserve"> od podpisania umowy</w:t>
      </w:r>
      <w:r w:rsidR="00DA0CAD" w:rsidRPr="00FE7FEB">
        <w:rPr>
          <w:rFonts w:ascii="Lato" w:hAnsi="Lato"/>
        </w:rPr>
        <w:t>.</w:t>
      </w:r>
    </w:p>
    <w:p w14:paraId="7EE31C97" w14:textId="77777777" w:rsidR="0021544D" w:rsidRPr="00FE7FEB" w:rsidRDefault="0021544D" w:rsidP="00547343">
      <w:pPr>
        <w:pStyle w:val="xmsonormal"/>
        <w:spacing w:line="276" w:lineRule="auto"/>
        <w:jc w:val="both"/>
        <w:rPr>
          <w:rFonts w:ascii="Lato" w:hAnsi="Lato"/>
        </w:rPr>
      </w:pPr>
    </w:p>
    <w:p w14:paraId="43F436C5" w14:textId="77777777" w:rsidR="000E2657" w:rsidRPr="00FE7FEB" w:rsidRDefault="000E2657" w:rsidP="00547343">
      <w:pPr>
        <w:pStyle w:val="Akapitzlist"/>
        <w:spacing w:line="276" w:lineRule="auto"/>
        <w:ind w:left="1080"/>
        <w:jc w:val="both"/>
        <w:rPr>
          <w:rFonts w:ascii="Lato" w:hAnsi="Lato"/>
        </w:rPr>
      </w:pPr>
    </w:p>
    <w:p w14:paraId="4B8253A2" w14:textId="77777777" w:rsidR="00547343" w:rsidRDefault="00547343">
      <w:pPr>
        <w:rPr>
          <w:rFonts w:ascii="Lato" w:hAnsi="Lato" w:cs="Times New Roman"/>
          <w:b/>
        </w:rPr>
      </w:pPr>
      <w:r>
        <w:rPr>
          <w:rFonts w:ascii="Lato" w:hAnsi="Lato"/>
          <w:b/>
        </w:rPr>
        <w:br w:type="page"/>
      </w:r>
    </w:p>
    <w:p w14:paraId="6049266D" w14:textId="6A8355E0" w:rsidR="00C3046B" w:rsidRPr="00FE7FEB" w:rsidRDefault="00C3046B" w:rsidP="00547343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lastRenderedPageBreak/>
        <w:t>MIEJSCE ORAZ TERMIN SKŁADANIA OFERT</w:t>
      </w:r>
    </w:p>
    <w:p w14:paraId="3DC15F47" w14:textId="5A33B928" w:rsidR="00C3046B" w:rsidRPr="00FE7FEB" w:rsidRDefault="00C45434" w:rsidP="0054734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Oferta</w:t>
      </w:r>
      <w:r w:rsidR="0075536E" w:rsidRPr="00FE7FEB">
        <w:rPr>
          <w:rFonts w:ascii="Lato" w:hAnsi="Lato"/>
        </w:rPr>
        <w:t xml:space="preserve"> powinna być przesłana drogą elektroniczną na formularzu </w:t>
      </w:r>
      <w:r w:rsidRPr="00FE7FEB">
        <w:rPr>
          <w:rFonts w:ascii="Lato" w:hAnsi="Lato"/>
        </w:rPr>
        <w:t>ofertowym</w:t>
      </w:r>
      <w:r w:rsidR="0075536E" w:rsidRPr="00FE7FEB">
        <w:rPr>
          <w:rFonts w:ascii="Lato" w:hAnsi="Lato"/>
        </w:rPr>
        <w:t xml:space="preserve"> stanowiącym </w:t>
      </w:r>
      <w:r w:rsidRPr="00FE7FEB">
        <w:rPr>
          <w:rFonts w:ascii="Lato" w:hAnsi="Lato"/>
        </w:rPr>
        <w:t>Z</w:t>
      </w:r>
      <w:r w:rsidR="0075536E" w:rsidRPr="00FE7FEB">
        <w:rPr>
          <w:rFonts w:ascii="Lato" w:hAnsi="Lato"/>
        </w:rPr>
        <w:t>ałącznik</w:t>
      </w:r>
      <w:r w:rsidRPr="00FE7FEB">
        <w:rPr>
          <w:rFonts w:ascii="Lato" w:hAnsi="Lato"/>
        </w:rPr>
        <w:t xml:space="preserve"> Nr 1</w:t>
      </w:r>
      <w:r w:rsidR="0075536E" w:rsidRPr="00FE7FEB">
        <w:rPr>
          <w:rFonts w:ascii="Lato" w:hAnsi="Lato"/>
        </w:rPr>
        <w:t xml:space="preserve"> do niniejszego zapytania oraz z opisem w temacie: „</w:t>
      </w:r>
      <w:r w:rsidR="0075536E" w:rsidRPr="00FE7FEB">
        <w:rPr>
          <w:rFonts w:ascii="Lato" w:hAnsi="Lato"/>
          <w:i/>
          <w:iCs/>
        </w:rPr>
        <w:t xml:space="preserve">Oferta </w:t>
      </w:r>
      <w:r w:rsidRPr="00FE7FEB">
        <w:rPr>
          <w:rFonts w:ascii="Lato" w:hAnsi="Lato"/>
          <w:i/>
          <w:iCs/>
        </w:rPr>
        <w:t xml:space="preserve">na </w:t>
      </w:r>
      <w:r w:rsidR="00366851" w:rsidRPr="00FE7FEB">
        <w:rPr>
          <w:rFonts w:ascii="Lato" w:hAnsi="Lato"/>
          <w:i/>
          <w:iCs/>
        </w:rPr>
        <w:t>pilotażowe wdrożenie dwóch robotów programowych usprawniających procesy biznesowe</w:t>
      </w:r>
      <w:r w:rsidR="0075536E" w:rsidRPr="00FE7FEB">
        <w:rPr>
          <w:rFonts w:ascii="Lato" w:hAnsi="Lato"/>
        </w:rPr>
        <w:t xml:space="preserve">” na adres email: </w:t>
      </w:r>
      <w:r w:rsidR="0075536E" w:rsidRPr="00FE7FEB">
        <w:rPr>
          <w:rFonts w:ascii="Lato" w:hAnsi="Lato"/>
          <w:b/>
          <w:bCs/>
          <w:color w:val="0000FF"/>
        </w:rPr>
        <w:t xml:space="preserve">kontakt_oferta@msz.gov.pl </w:t>
      </w:r>
      <w:r w:rsidR="0075536E" w:rsidRPr="00FE7FEB">
        <w:rPr>
          <w:rFonts w:ascii="Lato" w:hAnsi="Lato"/>
          <w:b/>
          <w:bCs/>
        </w:rPr>
        <w:t xml:space="preserve">do dnia </w:t>
      </w:r>
      <w:r w:rsidR="00096207" w:rsidRPr="00FE7FEB">
        <w:rPr>
          <w:rFonts w:ascii="Lato" w:hAnsi="Lato"/>
          <w:b/>
          <w:bCs/>
        </w:rPr>
        <w:t>1</w:t>
      </w:r>
      <w:r w:rsidR="001E3557">
        <w:rPr>
          <w:rFonts w:ascii="Lato" w:hAnsi="Lato"/>
          <w:b/>
          <w:bCs/>
        </w:rPr>
        <w:t>7</w:t>
      </w:r>
      <w:r w:rsidR="00547343">
        <w:rPr>
          <w:rFonts w:ascii="Lato" w:hAnsi="Lato"/>
          <w:b/>
          <w:bCs/>
        </w:rPr>
        <w:t> </w:t>
      </w:r>
      <w:r w:rsidR="00366851" w:rsidRPr="00FE7FEB">
        <w:rPr>
          <w:rFonts w:ascii="Lato" w:hAnsi="Lato"/>
          <w:b/>
          <w:bCs/>
        </w:rPr>
        <w:t>l</w:t>
      </w:r>
      <w:r w:rsidR="00547343">
        <w:rPr>
          <w:rFonts w:ascii="Lato" w:hAnsi="Lato"/>
          <w:b/>
          <w:bCs/>
        </w:rPr>
        <w:t>utego</w:t>
      </w:r>
      <w:r w:rsidR="0075536E" w:rsidRPr="00FE7FEB">
        <w:rPr>
          <w:rFonts w:ascii="Lato" w:hAnsi="Lato"/>
          <w:b/>
          <w:bCs/>
        </w:rPr>
        <w:t xml:space="preserve"> 202</w:t>
      </w:r>
      <w:r w:rsidR="00547343">
        <w:rPr>
          <w:rFonts w:ascii="Lato" w:hAnsi="Lato"/>
          <w:b/>
          <w:bCs/>
        </w:rPr>
        <w:t>5</w:t>
      </w:r>
      <w:r w:rsidR="0075536E" w:rsidRPr="00FE7FEB">
        <w:rPr>
          <w:rFonts w:ascii="Lato" w:hAnsi="Lato"/>
          <w:b/>
          <w:bCs/>
        </w:rPr>
        <w:t xml:space="preserve"> </w:t>
      </w:r>
      <w:r w:rsidRPr="00FE7FEB">
        <w:rPr>
          <w:rFonts w:ascii="Lato" w:hAnsi="Lato"/>
        </w:rPr>
        <w:t>r.</w:t>
      </w:r>
    </w:p>
    <w:p w14:paraId="06E0BE0A" w14:textId="22EFBC9E" w:rsidR="005D6489" w:rsidRPr="00FE7FEB" w:rsidRDefault="005D6489" w:rsidP="0054734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Oferty dostarczone po terminie nie będą rozpatrywane</w:t>
      </w:r>
      <w:r w:rsidR="00E100A0" w:rsidRPr="00FE7FEB">
        <w:rPr>
          <w:rFonts w:ascii="Lato" w:hAnsi="Lato"/>
        </w:rPr>
        <w:t>.</w:t>
      </w:r>
    </w:p>
    <w:p w14:paraId="0DEBE38E" w14:textId="77777777" w:rsidR="00300DCD" w:rsidRPr="00FE7FEB" w:rsidRDefault="00300DCD" w:rsidP="00547343">
      <w:pPr>
        <w:pStyle w:val="Akapitzlist"/>
        <w:spacing w:line="276" w:lineRule="auto"/>
        <w:ind w:left="1440"/>
        <w:jc w:val="both"/>
        <w:rPr>
          <w:rFonts w:ascii="Lato" w:hAnsi="Lato"/>
        </w:rPr>
      </w:pPr>
    </w:p>
    <w:p w14:paraId="3E70FA57" w14:textId="77777777" w:rsidR="00C3046B" w:rsidRPr="00FE7FEB" w:rsidRDefault="00C3046B" w:rsidP="00547343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t>TERMIN WYKONANIA ZAMÓWIENIA</w:t>
      </w:r>
    </w:p>
    <w:p w14:paraId="08B4C18B" w14:textId="242D96D0" w:rsidR="009F6D86" w:rsidRPr="00FE7FEB" w:rsidRDefault="00C3046B" w:rsidP="00547343">
      <w:pPr>
        <w:pStyle w:val="Akapitzlist"/>
        <w:spacing w:line="276" w:lineRule="auto"/>
        <w:ind w:left="1080"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Wykonawca będzie </w:t>
      </w:r>
      <w:r w:rsidR="00BE7049" w:rsidRPr="00FE7FEB">
        <w:rPr>
          <w:rFonts w:ascii="Lato" w:hAnsi="Lato"/>
        </w:rPr>
        <w:t xml:space="preserve">zobowiązany </w:t>
      </w:r>
      <w:r w:rsidRPr="00FE7FEB">
        <w:rPr>
          <w:rFonts w:ascii="Lato" w:hAnsi="Lato"/>
        </w:rPr>
        <w:t xml:space="preserve">do </w:t>
      </w:r>
      <w:r w:rsidR="00BE7049" w:rsidRPr="00FE7FEB">
        <w:rPr>
          <w:rFonts w:ascii="Lato" w:hAnsi="Lato"/>
        </w:rPr>
        <w:t xml:space="preserve">realizacji przedmiotu </w:t>
      </w:r>
      <w:proofErr w:type="spellStart"/>
      <w:r w:rsidR="00BE7049" w:rsidRPr="00FE7FEB">
        <w:rPr>
          <w:rFonts w:ascii="Lato" w:hAnsi="Lato"/>
        </w:rPr>
        <w:t>zamówienia</w:t>
      </w:r>
      <w:r w:rsidR="00011EF4" w:rsidRPr="00FE7FEB">
        <w:rPr>
          <w:rFonts w:ascii="Lato" w:hAnsi="Lato"/>
        </w:rPr>
        <w:t>w</w:t>
      </w:r>
      <w:proofErr w:type="spellEnd"/>
      <w:r w:rsidR="00011EF4" w:rsidRPr="00FE7FEB">
        <w:rPr>
          <w:rFonts w:ascii="Lato" w:hAnsi="Lato"/>
        </w:rPr>
        <w:t xml:space="preserve"> czasie maksymalnie </w:t>
      </w:r>
      <w:r w:rsidR="00355436" w:rsidRPr="00FE7FEB">
        <w:rPr>
          <w:rFonts w:ascii="Lato" w:hAnsi="Lato"/>
        </w:rPr>
        <w:t>2</w:t>
      </w:r>
      <w:r w:rsidR="00DA0CAD" w:rsidRPr="00FE7FEB">
        <w:rPr>
          <w:rFonts w:ascii="Lato" w:hAnsi="Lato"/>
        </w:rPr>
        <w:t xml:space="preserve"> miesięcy </w:t>
      </w:r>
      <w:r w:rsidR="005D6489" w:rsidRPr="00FE7FEB">
        <w:rPr>
          <w:rFonts w:ascii="Lato" w:hAnsi="Lato"/>
        </w:rPr>
        <w:t>od dnia podpisania umowy</w:t>
      </w:r>
      <w:r w:rsidR="0068269A" w:rsidRPr="00FE7FEB">
        <w:rPr>
          <w:rFonts w:ascii="Lato" w:hAnsi="Lato"/>
        </w:rPr>
        <w:t xml:space="preserve">. </w:t>
      </w:r>
    </w:p>
    <w:p w14:paraId="3DC8E741" w14:textId="77777777" w:rsidR="00C3046B" w:rsidRPr="00FE7FEB" w:rsidRDefault="00C3046B" w:rsidP="00547343">
      <w:pPr>
        <w:pStyle w:val="Akapitzlist"/>
        <w:spacing w:line="276" w:lineRule="auto"/>
        <w:ind w:left="709"/>
        <w:jc w:val="both"/>
        <w:rPr>
          <w:rFonts w:ascii="Lato" w:hAnsi="Lato"/>
        </w:rPr>
      </w:pPr>
    </w:p>
    <w:p w14:paraId="5F5C7DBB" w14:textId="76B5AEB4" w:rsidR="00C3046B" w:rsidRPr="00FE7FEB" w:rsidRDefault="00C3046B" w:rsidP="00547343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t>OPIS SPOSOBU PRZYGOTOWANIA OFERTY</w:t>
      </w:r>
      <w:r w:rsidR="00000426" w:rsidRPr="00FE7FEB">
        <w:rPr>
          <w:rFonts w:ascii="Lato" w:hAnsi="Lato"/>
          <w:b/>
        </w:rPr>
        <w:t xml:space="preserve"> </w:t>
      </w:r>
    </w:p>
    <w:p w14:paraId="32FC15BE" w14:textId="442D6E45" w:rsidR="00C45434" w:rsidRPr="00FE7FEB" w:rsidRDefault="00C45434" w:rsidP="00547343">
      <w:pPr>
        <w:pStyle w:val="Akapitzlist"/>
        <w:numPr>
          <w:ilvl w:val="0"/>
          <w:numId w:val="2"/>
        </w:numPr>
        <w:spacing w:after="200" w:line="276" w:lineRule="auto"/>
        <w:ind w:left="1418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>Ofertę należy złożyć na formularzu stanowiącym załącznik do niniejszego zapytania.</w:t>
      </w:r>
    </w:p>
    <w:p w14:paraId="7A5055F5" w14:textId="26AA2BC8" w:rsidR="00C3046B" w:rsidRPr="00FE7FEB" w:rsidRDefault="00C3046B" w:rsidP="00547343">
      <w:pPr>
        <w:pStyle w:val="Akapitzlist"/>
        <w:numPr>
          <w:ilvl w:val="0"/>
          <w:numId w:val="2"/>
        </w:numPr>
        <w:spacing w:after="200" w:line="276" w:lineRule="auto"/>
        <w:ind w:left="1418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Oferta musi mieć formę pliku w formacie pdf w języku polskim. </w:t>
      </w:r>
    </w:p>
    <w:p w14:paraId="695E70F8" w14:textId="2B227EDD" w:rsidR="009317D3" w:rsidRPr="00FE7FEB" w:rsidRDefault="009317D3" w:rsidP="00547343">
      <w:pPr>
        <w:pStyle w:val="Akapitzlist"/>
        <w:numPr>
          <w:ilvl w:val="0"/>
          <w:numId w:val="2"/>
        </w:numPr>
        <w:spacing w:after="200" w:line="276" w:lineRule="auto"/>
        <w:ind w:left="1418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Każdy Wykonawca </w:t>
      </w:r>
      <w:r w:rsidR="00F301BA" w:rsidRPr="00FE7FEB">
        <w:rPr>
          <w:rFonts w:ascii="Lato" w:hAnsi="Lato"/>
        </w:rPr>
        <w:t>może złożyć więcej niż jedn</w:t>
      </w:r>
      <w:r w:rsidR="00A71B45" w:rsidRPr="00FE7FEB">
        <w:rPr>
          <w:rFonts w:ascii="Lato" w:hAnsi="Lato"/>
        </w:rPr>
        <w:t>ą</w:t>
      </w:r>
      <w:r w:rsidR="00F301BA" w:rsidRPr="00FE7FEB">
        <w:rPr>
          <w:rFonts w:ascii="Lato" w:hAnsi="Lato"/>
        </w:rPr>
        <w:t xml:space="preserve"> ofertę, przy czym każda ze</w:t>
      </w:r>
      <w:r w:rsidR="00F859D8">
        <w:rPr>
          <w:rFonts w:ascii="Lato" w:hAnsi="Lato"/>
        </w:rPr>
        <w:t> </w:t>
      </w:r>
      <w:r w:rsidR="00F301BA" w:rsidRPr="00FE7FEB">
        <w:rPr>
          <w:rFonts w:ascii="Lato" w:hAnsi="Lato"/>
        </w:rPr>
        <w:t xml:space="preserve">złożonych ofert musi być </w:t>
      </w:r>
      <w:r w:rsidR="00A71B45" w:rsidRPr="00FE7FEB">
        <w:rPr>
          <w:rFonts w:ascii="Lato" w:hAnsi="Lato"/>
        </w:rPr>
        <w:t>uj</w:t>
      </w:r>
      <w:r w:rsidR="00F859D8">
        <w:rPr>
          <w:rFonts w:ascii="Lato" w:hAnsi="Lato"/>
        </w:rPr>
        <w:t>ę</w:t>
      </w:r>
      <w:r w:rsidR="00A71B45" w:rsidRPr="00FE7FEB">
        <w:rPr>
          <w:rFonts w:ascii="Lato" w:hAnsi="Lato"/>
        </w:rPr>
        <w:t>ta na osobnym formularzu</w:t>
      </w:r>
      <w:r w:rsidR="00F859D8">
        <w:rPr>
          <w:rFonts w:ascii="Lato" w:hAnsi="Lato"/>
        </w:rPr>
        <w:t xml:space="preserve"> ofertowym</w:t>
      </w:r>
      <w:r w:rsidR="00A71B45" w:rsidRPr="00FE7FEB">
        <w:rPr>
          <w:rFonts w:ascii="Lato" w:hAnsi="Lato"/>
        </w:rPr>
        <w:t>.</w:t>
      </w:r>
    </w:p>
    <w:p w14:paraId="76FE8ED6" w14:textId="77777777" w:rsidR="00C3046B" w:rsidRPr="00FE7FEB" w:rsidRDefault="00C3046B" w:rsidP="00547343">
      <w:pPr>
        <w:pStyle w:val="Akapitzlist"/>
        <w:numPr>
          <w:ilvl w:val="0"/>
          <w:numId w:val="2"/>
        </w:numPr>
        <w:spacing w:after="200" w:line="276" w:lineRule="auto"/>
        <w:ind w:left="1418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Oferta musi zawierać: </w:t>
      </w:r>
    </w:p>
    <w:p w14:paraId="25C4D7AD" w14:textId="77777777" w:rsidR="000D7640" w:rsidRPr="00FE7FEB" w:rsidRDefault="005D6489" w:rsidP="00547343">
      <w:pPr>
        <w:pStyle w:val="Akapitzlist"/>
        <w:numPr>
          <w:ilvl w:val="0"/>
          <w:numId w:val="3"/>
        </w:numPr>
        <w:spacing w:after="200" w:line="276" w:lineRule="auto"/>
        <w:ind w:left="1418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nazwę i </w:t>
      </w:r>
      <w:r w:rsidR="009D4127" w:rsidRPr="00FE7FEB">
        <w:rPr>
          <w:rFonts w:ascii="Lato" w:hAnsi="Lato"/>
        </w:rPr>
        <w:t xml:space="preserve">pełny </w:t>
      </w:r>
      <w:r w:rsidRPr="00FE7FEB">
        <w:rPr>
          <w:rFonts w:ascii="Lato" w:hAnsi="Lato"/>
        </w:rPr>
        <w:t xml:space="preserve">adres firmy </w:t>
      </w:r>
      <w:r w:rsidR="00096207" w:rsidRPr="00FE7FEB">
        <w:rPr>
          <w:rFonts w:ascii="Lato" w:hAnsi="Lato"/>
        </w:rPr>
        <w:t>W</w:t>
      </w:r>
      <w:r w:rsidRPr="00FE7FEB">
        <w:rPr>
          <w:rFonts w:ascii="Lato" w:hAnsi="Lato"/>
        </w:rPr>
        <w:t>ykonawcy, NIP, REGON, dane kontaktowe (telefon, email) oraz imię i nazwisko osoby uprawnionej do reprezentowania Wykonawcy,</w:t>
      </w:r>
    </w:p>
    <w:p w14:paraId="781B0CD8" w14:textId="38C3FF78" w:rsidR="009E6015" w:rsidRPr="00FE7FEB" w:rsidRDefault="009D4127" w:rsidP="00547343">
      <w:pPr>
        <w:pStyle w:val="Akapitzlist"/>
        <w:numPr>
          <w:ilvl w:val="0"/>
          <w:numId w:val="3"/>
        </w:numPr>
        <w:spacing w:after="200" w:line="276" w:lineRule="auto"/>
        <w:ind w:left="1418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>cenę za którą wykonawca zobowiązuje się do realizacji przedmiotu zamówienia. Cena oferty winna obejmować wszystkie koszty,</w:t>
      </w:r>
      <w:r w:rsidR="00EE590F" w:rsidRPr="00FE7FEB">
        <w:rPr>
          <w:rFonts w:ascii="Lato" w:hAnsi="Lato"/>
        </w:rPr>
        <w:t xml:space="preserve"> </w:t>
      </w:r>
      <w:r w:rsidRPr="00FE7FEB">
        <w:rPr>
          <w:rFonts w:ascii="Lato" w:hAnsi="Lato"/>
        </w:rPr>
        <w:t xml:space="preserve">jakie </w:t>
      </w:r>
      <w:r w:rsidR="00EE590F" w:rsidRPr="00FE7FEB">
        <w:rPr>
          <w:rFonts w:ascii="Lato" w:hAnsi="Lato"/>
        </w:rPr>
        <w:t xml:space="preserve">Wykonawca </w:t>
      </w:r>
      <w:r w:rsidRPr="00FE7FEB">
        <w:rPr>
          <w:rFonts w:ascii="Lato" w:hAnsi="Lato"/>
        </w:rPr>
        <w:t>poniesie</w:t>
      </w:r>
      <w:r w:rsidR="009E6015" w:rsidRPr="00FE7FEB">
        <w:rPr>
          <w:rFonts w:ascii="Lato" w:hAnsi="Lato"/>
        </w:rPr>
        <w:br/>
      </w:r>
      <w:r w:rsidRPr="00FE7FEB">
        <w:rPr>
          <w:rFonts w:ascii="Lato" w:hAnsi="Lato"/>
        </w:rPr>
        <w:t>z tytułu należytej realizacji przedmiotu zamówienia</w:t>
      </w:r>
      <w:r w:rsidR="00096207" w:rsidRPr="00FE7FEB">
        <w:rPr>
          <w:rFonts w:ascii="Lato" w:hAnsi="Lato"/>
        </w:rPr>
        <w:t>,</w:t>
      </w:r>
    </w:p>
    <w:p w14:paraId="74C4D85A" w14:textId="6EB41568" w:rsidR="005D6489" w:rsidRPr="00FE7FEB" w:rsidRDefault="005D6489" w:rsidP="00547343">
      <w:pPr>
        <w:pStyle w:val="Akapitzlist"/>
        <w:numPr>
          <w:ilvl w:val="0"/>
          <w:numId w:val="3"/>
        </w:numPr>
        <w:spacing w:after="200" w:line="276" w:lineRule="auto"/>
        <w:ind w:left="1418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>podpis uprawnionego przedstawiciela Wykonawcy</w:t>
      </w:r>
      <w:r w:rsidR="002A733C" w:rsidRPr="00FE7FEB">
        <w:rPr>
          <w:rFonts w:ascii="Lato" w:hAnsi="Lato"/>
        </w:rPr>
        <w:t xml:space="preserve"> </w:t>
      </w:r>
      <w:r w:rsidR="009E6015" w:rsidRPr="00FE7FEB">
        <w:rPr>
          <w:rFonts w:ascii="Lato" w:hAnsi="Lato"/>
        </w:rPr>
        <w:t xml:space="preserve">- </w:t>
      </w:r>
      <w:r w:rsidR="002A733C" w:rsidRPr="00FE7FEB">
        <w:rPr>
          <w:rFonts w:ascii="Lato" w:hAnsi="Lato"/>
        </w:rPr>
        <w:t>wymagany kwalifikowany podpis elektroniczny, podpis zaufany albo podpis osobisty</w:t>
      </w:r>
      <w:r w:rsidR="002D7EA9" w:rsidRPr="00FE7FEB">
        <w:rPr>
          <w:rFonts w:ascii="Lato" w:hAnsi="Lato"/>
        </w:rPr>
        <w:t>,</w:t>
      </w:r>
    </w:p>
    <w:p w14:paraId="119F97AF" w14:textId="77777777" w:rsidR="003D52D4" w:rsidRPr="00FE7FEB" w:rsidRDefault="003D52D4" w:rsidP="00547343">
      <w:pPr>
        <w:pStyle w:val="Akapitzlist"/>
        <w:spacing w:after="200" w:line="276" w:lineRule="auto"/>
        <w:ind w:left="1495"/>
        <w:contextualSpacing/>
        <w:jc w:val="both"/>
        <w:rPr>
          <w:rFonts w:ascii="Lato" w:hAnsi="Lato"/>
        </w:rPr>
      </w:pPr>
    </w:p>
    <w:p w14:paraId="281E659F" w14:textId="449DF752" w:rsidR="004C2000" w:rsidRPr="00FE7FEB" w:rsidRDefault="004C2000" w:rsidP="00547343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t>KRYTERIUM OCENY OFERT</w:t>
      </w:r>
    </w:p>
    <w:p w14:paraId="662E5A0D" w14:textId="3E48C247" w:rsidR="003D52D4" w:rsidRPr="00FE7FEB" w:rsidRDefault="003D52D4" w:rsidP="00547343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>Przy wyborze najkorzystniejszej oferty Zamawiający będzie się kierował następującym kryterium i jego wagą:</w:t>
      </w:r>
    </w:p>
    <w:p w14:paraId="402D2C19" w14:textId="77777777" w:rsidR="003D52D4" w:rsidRPr="00FE7FEB" w:rsidRDefault="003D52D4" w:rsidP="00547343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  <w:b/>
        </w:rPr>
      </w:pPr>
    </w:p>
    <w:p w14:paraId="200191ED" w14:textId="77777777" w:rsidR="003D52D4" w:rsidRPr="00FE7FEB" w:rsidRDefault="003D52D4" w:rsidP="00547343">
      <w:pPr>
        <w:pStyle w:val="Akapitzlist"/>
        <w:numPr>
          <w:ilvl w:val="0"/>
          <w:numId w:val="10"/>
        </w:numPr>
        <w:spacing w:after="200" w:line="276" w:lineRule="auto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>Kryterium - cena „C” –  waga 100%  (100% = 100 punków).</w:t>
      </w:r>
    </w:p>
    <w:p w14:paraId="207C1596" w14:textId="77777777" w:rsidR="003D52D4" w:rsidRPr="00FE7FEB" w:rsidRDefault="003D52D4" w:rsidP="00547343">
      <w:pPr>
        <w:pStyle w:val="Akapitzlist"/>
        <w:numPr>
          <w:ilvl w:val="0"/>
          <w:numId w:val="10"/>
        </w:numPr>
        <w:spacing w:after="200" w:line="276" w:lineRule="auto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>Maksymalną liczbę punktów w tym kryterium (100 punktów) otrzyma oferta Wykonawcy, który zaproponuje najniższą cenę za wykonanie całości przedmiotu zamówienia.</w:t>
      </w:r>
    </w:p>
    <w:p w14:paraId="7747F894" w14:textId="6677E43E" w:rsidR="003D52D4" w:rsidRPr="00FE7FEB" w:rsidRDefault="003D52D4" w:rsidP="00547343">
      <w:pPr>
        <w:pStyle w:val="Akapitzlist"/>
        <w:numPr>
          <w:ilvl w:val="0"/>
          <w:numId w:val="10"/>
        </w:numPr>
        <w:spacing w:after="200" w:line="276" w:lineRule="auto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 Liczbę punktów oblicza się zgodnie z poniższym wzorem:</w:t>
      </w:r>
    </w:p>
    <w:p w14:paraId="0EEB107C" w14:textId="5354E705" w:rsidR="003D52D4" w:rsidRPr="00FE7FEB" w:rsidRDefault="003D52D4" w:rsidP="00547343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tab/>
      </w:r>
      <w:r w:rsidRPr="00FE7FEB">
        <w:rPr>
          <w:rFonts w:ascii="Lato" w:hAnsi="Lato"/>
          <w:b/>
        </w:rPr>
        <w:tab/>
      </w:r>
    </w:p>
    <w:p w14:paraId="7B2F8840" w14:textId="3F213FE2" w:rsidR="003D52D4" w:rsidRPr="00FE7FEB" w:rsidRDefault="00E100A0" w:rsidP="00547343">
      <w:pPr>
        <w:pStyle w:val="Akapitzlist"/>
        <w:spacing w:after="200" w:line="276" w:lineRule="auto"/>
        <w:ind w:left="1464" w:firstLine="660"/>
        <w:contextualSpacing/>
        <w:jc w:val="both"/>
        <w:rPr>
          <w:rFonts w:ascii="Lato" w:hAnsi="Lato"/>
          <w:b/>
        </w:rPr>
      </w:pPr>
      <w:proofErr w:type="spellStart"/>
      <w:r w:rsidRPr="00FE7FEB">
        <w:rPr>
          <w:rFonts w:ascii="Lato" w:hAnsi="Lato"/>
          <w:b/>
        </w:rPr>
        <w:t>Cn</w:t>
      </w:r>
      <w:proofErr w:type="spellEnd"/>
    </w:p>
    <w:p w14:paraId="4BA49D51" w14:textId="77777777" w:rsidR="003D52D4" w:rsidRPr="00FE7FEB" w:rsidRDefault="003D52D4" w:rsidP="00547343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tab/>
        <w:t>C= ------------------</w:t>
      </w:r>
      <w:r w:rsidRPr="00FE7FEB">
        <w:rPr>
          <w:rFonts w:ascii="Lato" w:hAnsi="Lato"/>
          <w:b/>
        </w:rPr>
        <w:tab/>
        <w:t>x 100 pkt</w:t>
      </w:r>
    </w:p>
    <w:p w14:paraId="2463B7ED" w14:textId="799C9A43" w:rsidR="00E100A0" w:rsidRPr="00FE7FEB" w:rsidRDefault="00E100A0" w:rsidP="00547343">
      <w:pPr>
        <w:pStyle w:val="Akapitzlist"/>
        <w:spacing w:after="200" w:line="276" w:lineRule="auto"/>
        <w:ind w:left="1788" w:firstLine="336"/>
        <w:contextualSpacing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t>Co</w:t>
      </w:r>
      <w:r w:rsidR="003D52D4" w:rsidRPr="00FE7FEB">
        <w:rPr>
          <w:rFonts w:ascii="Lato" w:hAnsi="Lato"/>
          <w:b/>
        </w:rPr>
        <w:tab/>
      </w:r>
      <w:r w:rsidR="003D52D4" w:rsidRPr="00FE7FEB">
        <w:rPr>
          <w:rFonts w:ascii="Lato" w:hAnsi="Lato"/>
          <w:b/>
        </w:rPr>
        <w:tab/>
      </w:r>
    </w:p>
    <w:p w14:paraId="05340B5D" w14:textId="77777777" w:rsidR="003D52D4" w:rsidRPr="00FE7FEB" w:rsidRDefault="003D52D4" w:rsidP="00547343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  <w:b/>
        </w:rPr>
      </w:pPr>
    </w:p>
    <w:p w14:paraId="3AA19001" w14:textId="77777777" w:rsidR="003D52D4" w:rsidRPr="00FE7FEB" w:rsidRDefault="003D52D4" w:rsidP="00547343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  <w:b/>
        </w:rPr>
      </w:pPr>
    </w:p>
    <w:p w14:paraId="38A4A795" w14:textId="27EC9875" w:rsidR="003D52D4" w:rsidRPr="00FE7FEB" w:rsidRDefault="003D52D4" w:rsidP="00547343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gdzie:      </w:t>
      </w:r>
      <w:r w:rsidRPr="00FE7FEB">
        <w:rPr>
          <w:rFonts w:ascii="Lato" w:hAnsi="Lato"/>
        </w:rPr>
        <w:tab/>
      </w:r>
      <w:proofErr w:type="spellStart"/>
      <w:r w:rsidRPr="00FE7FEB">
        <w:rPr>
          <w:rFonts w:ascii="Lato" w:hAnsi="Lato"/>
        </w:rPr>
        <w:t>Cn</w:t>
      </w:r>
      <w:proofErr w:type="spellEnd"/>
      <w:r w:rsidRPr="00FE7FEB">
        <w:rPr>
          <w:rFonts w:ascii="Lato" w:hAnsi="Lato"/>
        </w:rPr>
        <w:t xml:space="preserve"> </w:t>
      </w:r>
      <w:r w:rsidRPr="00FE7FEB">
        <w:rPr>
          <w:rFonts w:ascii="Lato" w:hAnsi="Lato"/>
        </w:rPr>
        <w:tab/>
        <w:t xml:space="preserve">– najniższa cena brutto spośród ocenianych ofert </w:t>
      </w:r>
    </w:p>
    <w:p w14:paraId="7B25D4CF" w14:textId="1FBDCCD5" w:rsidR="003D52D4" w:rsidRPr="00FE7FEB" w:rsidRDefault="003D52D4" w:rsidP="00547343">
      <w:pPr>
        <w:pStyle w:val="Akapitzlist"/>
        <w:spacing w:after="200" w:line="276" w:lineRule="auto"/>
        <w:ind w:left="1080"/>
        <w:contextualSpacing/>
        <w:jc w:val="both"/>
        <w:rPr>
          <w:rFonts w:ascii="Lato" w:hAnsi="Lato"/>
        </w:rPr>
      </w:pPr>
      <w:r w:rsidRPr="00FE7FEB">
        <w:rPr>
          <w:rFonts w:ascii="Lato" w:hAnsi="Lato"/>
        </w:rPr>
        <w:tab/>
      </w:r>
      <w:r w:rsidRPr="00FE7FEB">
        <w:rPr>
          <w:rFonts w:ascii="Lato" w:hAnsi="Lato"/>
        </w:rPr>
        <w:tab/>
        <w:t xml:space="preserve">Co </w:t>
      </w:r>
      <w:r w:rsidRPr="00FE7FEB">
        <w:rPr>
          <w:rFonts w:ascii="Lato" w:hAnsi="Lato"/>
        </w:rPr>
        <w:tab/>
        <w:t>– cena brutto oferty ocenianej.</w:t>
      </w:r>
    </w:p>
    <w:p w14:paraId="702701CB" w14:textId="237CAAD4" w:rsidR="00547343" w:rsidRDefault="00547343">
      <w:pPr>
        <w:rPr>
          <w:rFonts w:ascii="Lato" w:hAnsi="Lato" w:cs="Times New Roman"/>
          <w:b/>
        </w:rPr>
      </w:pPr>
    </w:p>
    <w:p w14:paraId="7E6F1619" w14:textId="54DAFCF4" w:rsidR="00C3046B" w:rsidRPr="00FE7FEB" w:rsidRDefault="00C3046B" w:rsidP="00547343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lastRenderedPageBreak/>
        <w:t>DODATKOWE INFORMACJE</w:t>
      </w:r>
    </w:p>
    <w:p w14:paraId="49DB43F4" w14:textId="2DCA069B" w:rsidR="00EE590F" w:rsidRPr="00FE7FEB" w:rsidRDefault="00EE590F" w:rsidP="0054734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 xml:space="preserve">Wykonawca pozostaje związany złożoną ofertą przez okres 45 dni. Bieg terminu związania ofertą rozpoczyna się wraz z upływem terminu składania ofert. </w:t>
      </w:r>
    </w:p>
    <w:p w14:paraId="125FDC3F" w14:textId="1F34273E" w:rsidR="000C2BD6" w:rsidRPr="00FE7FEB" w:rsidRDefault="000C2BD6" w:rsidP="0054734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Wykonawca ma możliwość zadawania pytań dotyczących treści zapytania ofertowego. Pytania należy kierować drogą elektroniczną na adres email: kontakt_oferta@msz.gov.pl Pytania mogą być zadawane nie później niż na 2 dni przed terminem składania ofert. Zamawiający zastrzega sobie prawo do pozostawienia pytań bez odpowiedzi.</w:t>
      </w:r>
    </w:p>
    <w:p w14:paraId="029115D6" w14:textId="49258252" w:rsidR="000C2BD6" w:rsidRPr="00FE7FEB" w:rsidRDefault="000C2BD6" w:rsidP="0054734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Zamawiający zastrzega sobie prawo do negocjacji warunków zawartych</w:t>
      </w:r>
      <w:r w:rsidR="0033060E" w:rsidRPr="00FE7FEB">
        <w:rPr>
          <w:rFonts w:ascii="Lato" w:hAnsi="Lato"/>
        </w:rPr>
        <w:br/>
      </w:r>
      <w:r w:rsidRPr="00FE7FEB">
        <w:rPr>
          <w:rFonts w:ascii="Lato" w:hAnsi="Lato"/>
        </w:rPr>
        <w:t>w złożonych ofertach</w:t>
      </w:r>
      <w:r w:rsidR="00910824" w:rsidRPr="00FE7FEB">
        <w:rPr>
          <w:rFonts w:ascii="Lato" w:hAnsi="Lato"/>
        </w:rPr>
        <w:t xml:space="preserve"> z Wykonawcami, którzy złożyli w terminie prawidłowe oferty;</w:t>
      </w:r>
    </w:p>
    <w:p w14:paraId="12FF6805" w14:textId="77777777" w:rsidR="000C2BD6" w:rsidRPr="00FE7FEB" w:rsidRDefault="000C2BD6" w:rsidP="0054734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Zamawiający zastrzega sobie prawo do rezygnacji z zamówienia bez wyboru którejkolwiek ze złożonych ofert.</w:t>
      </w:r>
    </w:p>
    <w:p w14:paraId="353BE16D" w14:textId="10D2EC85" w:rsidR="009317D3" w:rsidRPr="00FE7FEB" w:rsidRDefault="000C2BD6" w:rsidP="0054734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Lato" w:hAnsi="Lato"/>
        </w:rPr>
      </w:pPr>
      <w:r w:rsidRPr="00FE7FEB">
        <w:rPr>
          <w:rFonts w:ascii="Lato" w:hAnsi="Lato"/>
        </w:rPr>
        <w:t>Wykonawca, którego oferta okaże się najkorzystniejsza, zobowiąz</w:t>
      </w:r>
      <w:r w:rsidR="002F55D3" w:rsidRPr="00FE7FEB">
        <w:rPr>
          <w:rFonts w:ascii="Lato" w:hAnsi="Lato"/>
        </w:rPr>
        <w:t>any będzie</w:t>
      </w:r>
      <w:r w:rsidRPr="00FE7FEB">
        <w:rPr>
          <w:rFonts w:ascii="Lato" w:hAnsi="Lato"/>
        </w:rPr>
        <w:t xml:space="preserve"> do zawarcia umowy na </w:t>
      </w:r>
      <w:r w:rsidR="00511B37" w:rsidRPr="00FE7FEB">
        <w:rPr>
          <w:rFonts w:ascii="Lato" w:hAnsi="Lato"/>
        </w:rPr>
        <w:t>realizację przedmiotu zamówienia</w:t>
      </w:r>
      <w:r w:rsidRPr="00FE7FEB">
        <w:rPr>
          <w:rFonts w:ascii="Lato" w:hAnsi="Lato"/>
        </w:rPr>
        <w:t xml:space="preserve"> w terminie wskazanym przez Zamawiającego.</w:t>
      </w:r>
    </w:p>
    <w:p w14:paraId="576BCADB" w14:textId="77777777" w:rsidR="00300DCD" w:rsidRPr="00FE7FEB" w:rsidRDefault="00300DCD" w:rsidP="00547343">
      <w:pPr>
        <w:pStyle w:val="Akapitzlist"/>
        <w:spacing w:line="276" w:lineRule="auto"/>
        <w:ind w:left="1429"/>
        <w:jc w:val="both"/>
        <w:rPr>
          <w:rFonts w:ascii="Lato" w:hAnsi="Lato"/>
        </w:rPr>
      </w:pPr>
    </w:p>
    <w:p w14:paraId="0DF515C7" w14:textId="77777777" w:rsidR="00C3046B" w:rsidRPr="00FE7FEB" w:rsidRDefault="00C3046B" w:rsidP="00547343">
      <w:pPr>
        <w:pStyle w:val="Akapitzlist"/>
        <w:spacing w:line="276" w:lineRule="auto"/>
        <w:ind w:left="709"/>
        <w:jc w:val="both"/>
        <w:rPr>
          <w:rFonts w:ascii="Lato" w:hAnsi="Lato"/>
        </w:rPr>
      </w:pPr>
    </w:p>
    <w:p w14:paraId="474B486D" w14:textId="3EF95FCC" w:rsidR="00EB06C1" w:rsidRPr="00FE7FEB" w:rsidRDefault="00E053D6" w:rsidP="00547343">
      <w:pPr>
        <w:pStyle w:val="Akapitzlist"/>
        <w:ind w:left="709"/>
        <w:jc w:val="both"/>
        <w:rPr>
          <w:rFonts w:ascii="Lato" w:hAnsi="Lato"/>
          <w:b/>
        </w:rPr>
      </w:pPr>
      <w:r w:rsidRPr="00FE7FEB">
        <w:rPr>
          <w:rFonts w:ascii="Lato" w:hAnsi="Lato"/>
          <w:b/>
        </w:rPr>
        <w:t>Załączniki:</w:t>
      </w:r>
    </w:p>
    <w:p w14:paraId="7FDCF311" w14:textId="03607343" w:rsidR="00E053D6" w:rsidRPr="00FE7FEB" w:rsidRDefault="00E053D6" w:rsidP="00547343">
      <w:pPr>
        <w:pStyle w:val="Akapitzlist"/>
        <w:numPr>
          <w:ilvl w:val="0"/>
          <w:numId w:val="11"/>
        </w:numPr>
        <w:jc w:val="both"/>
        <w:rPr>
          <w:rFonts w:ascii="Lato" w:hAnsi="Lato"/>
        </w:rPr>
      </w:pPr>
      <w:r w:rsidRPr="00FE7FEB">
        <w:rPr>
          <w:rFonts w:ascii="Lato" w:hAnsi="Lato"/>
        </w:rPr>
        <w:t>Załącznik Nr 1 – Formularz ofertowy.docx</w:t>
      </w:r>
    </w:p>
    <w:p w14:paraId="6CEFE1A7" w14:textId="544AEE36" w:rsidR="00E053D6" w:rsidRPr="00FE7FEB" w:rsidRDefault="00E053D6" w:rsidP="00547343">
      <w:pPr>
        <w:pStyle w:val="Akapitzlist"/>
        <w:numPr>
          <w:ilvl w:val="0"/>
          <w:numId w:val="11"/>
        </w:numPr>
        <w:jc w:val="both"/>
        <w:rPr>
          <w:rFonts w:ascii="Lato" w:hAnsi="Lato"/>
        </w:rPr>
      </w:pPr>
      <w:r w:rsidRPr="00FE7FEB">
        <w:rPr>
          <w:rFonts w:ascii="Lato" w:hAnsi="Lato"/>
        </w:rPr>
        <w:t>Załącznik Nr 2 - Informacja w zakresie ochrony danych osobowych.pdf</w:t>
      </w:r>
    </w:p>
    <w:sectPr w:rsidR="00E053D6" w:rsidRPr="00FE7FEB" w:rsidSect="00BE7049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1826" w14:textId="77777777" w:rsidR="007A561D" w:rsidRDefault="007A561D" w:rsidP="00501C86">
      <w:pPr>
        <w:spacing w:after="0" w:line="240" w:lineRule="auto"/>
      </w:pPr>
      <w:r>
        <w:separator/>
      </w:r>
    </w:p>
  </w:endnote>
  <w:endnote w:type="continuationSeparator" w:id="0">
    <w:p w14:paraId="2F568546" w14:textId="77777777" w:rsidR="007A561D" w:rsidRDefault="007A561D" w:rsidP="0050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E859" w14:textId="77777777" w:rsidR="007A561D" w:rsidRDefault="007A561D" w:rsidP="00501C86">
      <w:pPr>
        <w:spacing w:after="0" w:line="240" w:lineRule="auto"/>
      </w:pPr>
      <w:r>
        <w:separator/>
      </w:r>
    </w:p>
  </w:footnote>
  <w:footnote w:type="continuationSeparator" w:id="0">
    <w:p w14:paraId="610DEAE5" w14:textId="77777777" w:rsidR="007A561D" w:rsidRDefault="007A561D" w:rsidP="0050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DBC6" w14:textId="5CA57898" w:rsidR="00BE7049" w:rsidRDefault="00823C21" w:rsidP="00823C21">
    <w:pPr>
      <w:pStyle w:val="Nagwek"/>
    </w:pPr>
    <w:r>
      <w:rPr>
        <w:noProof/>
        <w:lang w:eastAsia="pl-PL"/>
      </w:rPr>
      <w:drawing>
        <wp:inline distT="0" distB="0" distL="0" distR="0" wp14:anchorId="7583BFF7" wp14:editId="5A6865BC">
          <wp:extent cx="1977101" cy="666750"/>
          <wp:effectExtent l="0" t="0" r="0" b="0"/>
          <wp:docPr id="3" name="Obraz 3" descr="https://intra.msz.gov.pl/vademecum/ksiegastylow/kiw/PublishingImages/05_znak_uproszczon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intra.msz.gov.pl/vademecum/ksiegastylow/kiw/PublishingImages/05_znak_uproszczony_kolor_biale_t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299" cy="67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BE7049">
      <w:t xml:space="preserve">Warszawa, </w:t>
    </w:r>
    <w:r w:rsidR="005C7CE5">
      <w:t>10</w:t>
    </w:r>
    <w:r w:rsidR="00BE7049">
      <w:t>.</w:t>
    </w:r>
    <w:r w:rsidR="005C7CE5">
      <w:t>02</w:t>
    </w:r>
    <w:r w:rsidR="00C22FAF">
      <w:t>.</w:t>
    </w:r>
    <w:r w:rsidR="00BE7049">
      <w:t>202</w:t>
    </w:r>
    <w:r w:rsidR="005C7CE5">
      <w:t>5</w:t>
    </w:r>
  </w:p>
  <w:p w14:paraId="602AE4E8" w14:textId="77777777" w:rsidR="00BE7049" w:rsidRDefault="00BE70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77A"/>
    <w:multiLevelType w:val="hybridMultilevel"/>
    <w:tmpl w:val="12E65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356FC7"/>
    <w:multiLevelType w:val="hybridMultilevel"/>
    <w:tmpl w:val="CAF6E6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61A77"/>
    <w:multiLevelType w:val="hybridMultilevel"/>
    <w:tmpl w:val="F1307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D6AE2"/>
    <w:multiLevelType w:val="hybridMultilevel"/>
    <w:tmpl w:val="3C06FEAC"/>
    <w:lvl w:ilvl="0" w:tplc="CCF6A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D971FD"/>
    <w:multiLevelType w:val="hybridMultilevel"/>
    <w:tmpl w:val="7200C2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785B91"/>
    <w:multiLevelType w:val="hybridMultilevel"/>
    <w:tmpl w:val="D0783D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ED732E"/>
    <w:multiLevelType w:val="hybridMultilevel"/>
    <w:tmpl w:val="BED8F972"/>
    <w:lvl w:ilvl="0" w:tplc="67CA401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3270F4"/>
    <w:multiLevelType w:val="hybridMultilevel"/>
    <w:tmpl w:val="18D622B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D485302"/>
    <w:multiLevelType w:val="hybridMultilevel"/>
    <w:tmpl w:val="60947DA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D7343DC"/>
    <w:multiLevelType w:val="hybridMultilevel"/>
    <w:tmpl w:val="6E24C364"/>
    <w:lvl w:ilvl="0" w:tplc="6966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098FBDE">
      <w:start w:val="1"/>
      <w:numFmt w:val="bullet"/>
      <w:lvlText w:val="•"/>
      <w:lvlJc w:val="left"/>
      <w:pPr>
        <w:ind w:left="2520" w:hanging="144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E243D"/>
    <w:multiLevelType w:val="hybridMultilevel"/>
    <w:tmpl w:val="C9042B0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8F53C8C"/>
    <w:multiLevelType w:val="hybridMultilevel"/>
    <w:tmpl w:val="961AC84E"/>
    <w:lvl w:ilvl="0" w:tplc="6EBED4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744FD2"/>
    <w:multiLevelType w:val="hybridMultilevel"/>
    <w:tmpl w:val="D390FAE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9F538FE"/>
    <w:multiLevelType w:val="hybridMultilevel"/>
    <w:tmpl w:val="9E74536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C42A12"/>
    <w:multiLevelType w:val="hybridMultilevel"/>
    <w:tmpl w:val="0414D5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B4B6532"/>
    <w:multiLevelType w:val="hybridMultilevel"/>
    <w:tmpl w:val="06F8B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CE2B87"/>
    <w:multiLevelType w:val="hybridMultilevel"/>
    <w:tmpl w:val="0B5E68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9"/>
  </w:num>
  <w:num w:numId="5">
    <w:abstractNumId w:val="12"/>
  </w:num>
  <w:num w:numId="6">
    <w:abstractNumId w:val="13"/>
  </w:num>
  <w:num w:numId="7">
    <w:abstractNumId w:val="8"/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5"/>
  </w:num>
  <w:num w:numId="13">
    <w:abstractNumId w:val="15"/>
  </w:num>
  <w:num w:numId="14">
    <w:abstractNumId w:val="4"/>
  </w:num>
  <w:num w:numId="15">
    <w:abstractNumId w:val="18"/>
  </w:num>
  <w:num w:numId="16">
    <w:abstractNumId w:val="16"/>
  </w:num>
  <w:num w:numId="17">
    <w:abstractNumId w:val="2"/>
  </w:num>
  <w:num w:numId="18">
    <w:abstractNumId w:val="11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53B"/>
    <w:rsid w:val="00000426"/>
    <w:rsid w:val="00004F94"/>
    <w:rsid w:val="00010B9D"/>
    <w:rsid w:val="00011EF4"/>
    <w:rsid w:val="0001398B"/>
    <w:rsid w:val="000250F8"/>
    <w:rsid w:val="00025B8C"/>
    <w:rsid w:val="0003753B"/>
    <w:rsid w:val="00053468"/>
    <w:rsid w:val="0005408B"/>
    <w:rsid w:val="000739CF"/>
    <w:rsid w:val="000777B4"/>
    <w:rsid w:val="00095BE3"/>
    <w:rsid w:val="00096207"/>
    <w:rsid w:val="00097D6D"/>
    <w:rsid w:val="000A772F"/>
    <w:rsid w:val="000B5F3C"/>
    <w:rsid w:val="000C2BD6"/>
    <w:rsid w:val="000D09F0"/>
    <w:rsid w:val="000D7640"/>
    <w:rsid w:val="000E2657"/>
    <w:rsid w:val="000E3DDB"/>
    <w:rsid w:val="000F34E2"/>
    <w:rsid w:val="0010011F"/>
    <w:rsid w:val="00130D3D"/>
    <w:rsid w:val="00142C45"/>
    <w:rsid w:val="00146CD1"/>
    <w:rsid w:val="001506F3"/>
    <w:rsid w:val="00163DC7"/>
    <w:rsid w:val="001748CD"/>
    <w:rsid w:val="001772C2"/>
    <w:rsid w:val="00180575"/>
    <w:rsid w:val="001833FB"/>
    <w:rsid w:val="001B5359"/>
    <w:rsid w:val="001C0831"/>
    <w:rsid w:val="001C5052"/>
    <w:rsid w:val="001D56EA"/>
    <w:rsid w:val="001E3557"/>
    <w:rsid w:val="001E736D"/>
    <w:rsid w:val="001F794D"/>
    <w:rsid w:val="0020325A"/>
    <w:rsid w:val="00206248"/>
    <w:rsid w:val="0020645E"/>
    <w:rsid w:val="0021544D"/>
    <w:rsid w:val="00224732"/>
    <w:rsid w:val="002314C5"/>
    <w:rsid w:val="002367D7"/>
    <w:rsid w:val="00252B04"/>
    <w:rsid w:val="00260449"/>
    <w:rsid w:val="00260624"/>
    <w:rsid w:val="00265351"/>
    <w:rsid w:val="00265D8F"/>
    <w:rsid w:val="00270BC5"/>
    <w:rsid w:val="002740BE"/>
    <w:rsid w:val="00280675"/>
    <w:rsid w:val="002A733C"/>
    <w:rsid w:val="002C4D89"/>
    <w:rsid w:val="002D5005"/>
    <w:rsid w:val="002D7EA9"/>
    <w:rsid w:val="002E7571"/>
    <w:rsid w:val="002F55D3"/>
    <w:rsid w:val="00300DCD"/>
    <w:rsid w:val="00301DED"/>
    <w:rsid w:val="00306C1B"/>
    <w:rsid w:val="00306CF3"/>
    <w:rsid w:val="0033060E"/>
    <w:rsid w:val="00331434"/>
    <w:rsid w:val="00331AA5"/>
    <w:rsid w:val="003322DD"/>
    <w:rsid w:val="003359C5"/>
    <w:rsid w:val="003412F7"/>
    <w:rsid w:val="00342B79"/>
    <w:rsid w:val="00344133"/>
    <w:rsid w:val="00346203"/>
    <w:rsid w:val="003477F1"/>
    <w:rsid w:val="00351575"/>
    <w:rsid w:val="00351C62"/>
    <w:rsid w:val="00355436"/>
    <w:rsid w:val="00366851"/>
    <w:rsid w:val="00383646"/>
    <w:rsid w:val="003A0CBD"/>
    <w:rsid w:val="003B5609"/>
    <w:rsid w:val="003C05D6"/>
    <w:rsid w:val="003C5147"/>
    <w:rsid w:val="003D52D4"/>
    <w:rsid w:val="003E7BD4"/>
    <w:rsid w:val="003F459D"/>
    <w:rsid w:val="0040353C"/>
    <w:rsid w:val="004252E5"/>
    <w:rsid w:val="0043201B"/>
    <w:rsid w:val="00441ED0"/>
    <w:rsid w:val="004528CC"/>
    <w:rsid w:val="00460272"/>
    <w:rsid w:val="00464F18"/>
    <w:rsid w:val="004750AD"/>
    <w:rsid w:val="004A159D"/>
    <w:rsid w:val="004A160E"/>
    <w:rsid w:val="004A3B73"/>
    <w:rsid w:val="004A3DA9"/>
    <w:rsid w:val="004B384F"/>
    <w:rsid w:val="004C2000"/>
    <w:rsid w:val="004C33D4"/>
    <w:rsid w:val="004D247B"/>
    <w:rsid w:val="004F20F7"/>
    <w:rsid w:val="00501C86"/>
    <w:rsid w:val="005035D5"/>
    <w:rsid w:val="00511B37"/>
    <w:rsid w:val="00516037"/>
    <w:rsid w:val="00517368"/>
    <w:rsid w:val="0052720A"/>
    <w:rsid w:val="00530064"/>
    <w:rsid w:val="00536B7F"/>
    <w:rsid w:val="00544265"/>
    <w:rsid w:val="00547343"/>
    <w:rsid w:val="00553F5C"/>
    <w:rsid w:val="00567CE4"/>
    <w:rsid w:val="0057224F"/>
    <w:rsid w:val="005B46EB"/>
    <w:rsid w:val="005C51BD"/>
    <w:rsid w:val="005C7CE5"/>
    <w:rsid w:val="005D12A0"/>
    <w:rsid w:val="005D58D5"/>
    <w:rsid w:val="005D60DA"/>
    <w:rsid w:val="005D6489"/>
    <w:rsid w:val="005E17AD"/>
    <w:rsid w:val="005E1E67"/>
    <w:rsid w:val="005F05EF"/>
    <w:rsid w:val="005F4B37"/>
    <w:rsid w:val="00611E5E"/>
    <w:rsid w:val="006130BB"/>
    <w:rsid w:val="00633028"/>
    <w:rsid w:val="00650850"/>
    <w:rsid w:val="00652BAE"/>
    <w:rsid w:val="00653016"/>
    <w:rsid w:val="006542B4"/>
    <w:rsid w:val="00655002"/>
    <w:rsid w:val="00663CA5"/>
    <w:rsid w:val="00665CCB"/>
    <w:rsid w:val="006674E7"/>
    <w:rsid w:val="00667523"/>
    <w:rsid w:val="00673A7F"/>
    <w:rsid w:val="0068269A"/>
    <w:rsid w:val="006B1051"/>
    <w:rsid w:val="006B6F58"/>
    <w:rsid w:val="006B76FA"/>
    <w:rsid w:val="006C7353"/>
    <w:rsid w:val="006C7818"/>
    <w:rsid w:val="006E05EB"/>
    <w:rsid w:val="006F4DD2"/>
    <w:rsid w:val="006F7DB9"/>
    <w:rsid w:val="0070097D"/>
    <w:rsid w:val="00701EB8"/>
    <w:rsid w:val="007075F2"/>
    <w:rsid w:val="007117D3"/>
    <w:rsid w:val="0072795C"/>
    <w:rsid w:val="00741DB0"/>
    <w:rsid w:val="00744DA9"/>
    <w:rsid w:val="00750197"/>
    <w:rsid w:val="007531C6"/>
    <w:rsid w:val="0075536E"/>
    <w:rsid w:val="00756B39"/>
    <w:rsid w:val="00766B6F"/>
    <w:rsid w:val="00773D0B"/>
    <w:rsid w:val="007763B1"/>
    <w:rsid w:val="00795ADB"/>
    <w:rsid w:val="007A1314"/>
    <w:rsid w:val="007A5081"/>
    <w:rsid w:val="007A561D"/>
    <w:rsid w:val="007D5EFA"/>
    <w:rsid w:val="007E3EE5"/>
    <w:rsid w:val="007E7E20"/>
    <w:rsid w:val="008014EF"/>
    <w:rsid w:val="008143D2"/>
    <w:rsid w:val="0082202B"/>
    <w:rsid w:val="00823C21"/>
    <w:rsid w:val="00823EAF"/>
    <w:rsid w:val="00834934"/>
    <w:rsid w:val="00842B66"/>
    <w:rsid w:val="00844932"/>
    <w:rsid w:val="00852DDA"/>
    <w:rsid w:val="0085443B"/>
    <w:rsid w:val="00855B06"/>
    <w:rsid w:val="00857402"/>
    <w:rsid w:val="00861768"/>
    <w:rsid w:val="00873CBB"/>
    <w:rsid w:val="00882273"/>
    <w:rsid w:val="00895F14"/>
    <w:rsid w:val="008A443A"/>
    <w:rsid w:val="008B5E44"/>
    <w:rsid w:val="008B75F1"/>
    <w:rsid w:val="008C1014"/>
    <w:rsid w:val="008D78B5"/>
    <w:rsid w:val="008E4C62"/>
    <w:rsid w:val="008E7449"/>
    <w:rsid w:val="008F156A"/>
    <w:rsid w:val="008F7D14"/>
    <w:rsid w:val="00902042"/>
    <w:rsid w:val="00910824"/>
    <w:rsid w:val="0091560D"/>
    <w:rsid w:val="009317D3"/>
    <w:rsid w:val="009352E3"/>
    <w:rsid w:val="009358BE"/>
    <w:rsid w:val="00952540"/>
    <w:rsid w:val="00975A0B"/>
    <w:rsid w:val="0097606C"/>
    <w:rsid w:val="0099027A"/>
    <w:rsid w:val="009A1995"/>
    <w:rsid w:val="009B7911"/>
    <w:rsid w:val="009C6336"/>
    <w:rsid w:val="009D4127"/>
    <w:rsid w:val="009D49DA"/>
    <w:rsid w:val="009E6015"/>
    <w:rsid w:val="009E6150"/>
    <w:rsid w:val="009F0AEC"/>
    <w:rsid w:val="009F6D86"/>
    <w:rsid w:val="009F76D4"/>
    <w:rsid w:val="00A02480"/>
    <w:rsid w:val="00A10A20"/>
    <w:rsid w:val="00A418C0"/>
    <w:rsid w:val="00A4619F"/>
    <w:rsid w:val="00A46C15"/>
    <w:rsid w:val="00A51160"/>
    <w:rsid w:val="00A551B5"/>
    <w:rsid w:val="00A67C14"/>
    <w:rsid w:val="00A701FB"/>
    <w:rsid w:val="00A71B45"/>
    <w:rsid w:val="00A72253"/>
    <w:rsid w:val="00A74BD3"/>
    <w:rsid w:val="00A74D7D"/>
    <w:rsid w:val="00A94D5D"/>
    <w:rsid w:val="00AA6F8E"/>
    <w:rsid w:val="00AB2A99"/>
    <w:rsid w:val="00AD23C8"/>
    <w:rsid w:val="00AD442C"/>
    <w:rsid w:val="00AE3859"/>
    <w:rsid w:val="00AE41AE"/>
    <w:rsid w:val="00AE57F0"/>
    <w:rsid w:val="00AE7BD9"/>
    <w:rsid w:val="00B01113"/>
    <w:rsid w:val="00B1517C"/>
    <w:rsid w:val="00B15201"/>
    <w:rsid w:val="00B15249"/>
    <w:rsid w:val="00B22D9D"/>
    <w:rsid w:val="00B40C6A"/>
    <w:rsid w:val="00B43F16"/>
    <w:rsid w:val="00B46A34"/>
    <w:rsid w:val="00B74C86"/>
    <w:rsid w:val="00B75F8A"/>
    <w:rsid w:val="00B87C77"/>
    <w:rsid w:val="00B90909"/>
    <w:rsid w:val="00B95DAF"/>
    <w:rsid w:val="00BA7B30"/>
    <w:rsid w:val="00BC6C85"/>
    <w:rsid w:val="00BC6D64"/>
    <w:rsid w:val="00BE6360"/>
    <w:rsid w:val="00BE7049"/>
    <w:rsid w:val="00C015D9"/>
    <w:rsid w:val="00C12C11"/>
    <w:rsid w:val="00C1322C"/>
    <w:rsid w:val="00C21551"/>
    <w:rsid w:val="00C22FAF"/>
    <w:rsid w:val="00C24AA8"/>
    <w:rsid w:val="00C3046B"/>
    <w:rsid w:val="00C33402"/>
    <w:rsid w:val="00C45434"/>
    <w:rsid w:val="00C813B3"/>
    <w:rsid w:val="00C8186E"/>
    <w:rsid w:val="00C87054"/>
    <w:rsid w:val="00CA71A5"/>
    <w:rsid w:val="00CC7941"/>
    <w:rsid w:val="00CD71AE"/>
    <w:rsid w:val="00CE14C0"/>
    <w:rsid w:val="00CE1C06"/>
    <w:rsid w:val="00CF17D2"/>
    <w:rsid w:val="00D03B34"/>
    <w:rsid w:val="00D107F9"/>
    <w:rsid w:val="00D13C81"/>
    <w:rsid w:val="00D14FF7"/>
    <w:rsid w:val="00D17ADA"/>
    <w:rsid w:val="00D204EF"/>
    <w:rsid w:val="00D42748"/>
    <w:rsid w:val="00D44124"/>
    <w:rsid w:val="00D63A62"/>
    <w:rsid w:val="00D71AFA"/>
    <w:rsid w:val="00D81BAD"/>
    <w:rsid w:val="00D91943"/>
    <w:rsid w:val="00D97C63"/>
    <w:rsid w:val="00DA0585"/>
    <w:rsid w:val="00DA0CAD"/>
    <w:rsid w:val="00DA6D00"/>
    <w:rsid w:val="00DB3876"/>
    <w:rsid w:val="00DB424D"/>
    <w:rsid w:val="00DB684B"/>
    <w:rsid w:val="00DB7CE8"/>
    <w:rsid w:val="00DC0D3C"/>
    <w:rsid w:val="00DC28FC"/>
    <w:rsid w:val="00DD0D2F"/>
    <w:rsid w:val="00DD52E8"/>
    <w:rsid w:val="00DD6D42"/>
    <w:rsid w:val="00DE16BA"/>
    <w:rsid w:val="00DF0433"/>
    <w:rsid w:val="00E03C70"/>
    <w:rsid w:val="00E053D6"/>
    <w:rsid w:val="00E05EFC"/>
    <w:rsid w:val="00E100A0"/>
    <w:rsid w:val="00E12BD3"/>
    <w:rsid w:val="00E170DC"/>
    <w:rsid w:val="00E23FAF"/>
    <w:rsid w:val="00E34BBC"/>
    <w:rsid w:val="00E608CB"/>
    <w:rsid w:val="00E705B7"/>
    <w:rsid w:val="00E71AAA"/>
    <w:rsid w:val="00E72DD6"/>
    <w:rsid w:val="00E91885"/>
    <w:rsid w:val="00E96E60"/>
    <w:rsid w:val="00EA4585"/>
    <w:rsid w:val="00EB06C1"/>
    <w:rsid w:val="00EC3AA2"/>
    <w:rsid w:val="00EE590F"/>
    <w:rsid w:val="00EF1C1B"/>
    <w:rsid w:val="00F01EC0"/>
    <w:rsid w:val="00F07C47"/>
    <w:rsid w:val="00F118BA"/>
    <w:rsid w:val="00F227C4"/>
    <w:rsid w:val="00F228EA"/>
    <w:rsid w:val="00F301BA"/>
    <w:rsid w:val="00F30791"/>
    <w:rsid w:val="00F4651E"/>
    <w:rsid w:val="00F61696"/>
    <w:rsid w:val="00F8034E"/>
    <w:rsid w:val="00F81379"/>
    <w:rsid w:val="00F859D8"/>
    <w:rsid w:val="00F864F3"/>
    <w:rsid w:val="00F91220"/>
    <w:rsid w:val="00FA7DBA"/>
    <w:rsid w:val="00FB4C2C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78452"/>
  <w15:chartTrackingRefBased/>
  <w15:docId w15:val="{1A644BE1-AB9C-436F-8FA3-6EBA6658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53B"/>
  </w:style>
  <w:style w:type="paragraph" w:styleId="Nagwek1">
    <w:name w:val="heading 1"/>
    <w:basedOn w:val="Normalny"/>
    <w:next w:val="Normalny"/>
    <w:link w:val="Nagwek1Znak"/>
    <w:uiPriority w:val="9"/>
    <w:qFormat/>
    <w:rsid w:val="006F4D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3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2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74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03753B"/>
    <w:pPr>
      <w:spacing w:after="0" w:line="240" w:lineRule="auto"/>
      <w:ind w:left="720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53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53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531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1C6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132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20F7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locked/>
    <w:rsid w:val="005D58D5"/>
    <w:rPr>
      <w:rFonts w:ascii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6674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6F4D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_msonormal"/>
    <w:basedOn w:val="Normalny"/>
    <w:rsid w:val="003B5609"/>
    <w:pPr>
      <w:spacing w:after="0" w:line="240" w:lineRule="auto"/>
    </w:pPr>
    <w:rPr>
      <w:rFonts w:ascii="Calibri" w:hAnsi="Calibri"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1C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1C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1C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049"/>
  </w:style>
  <w:style w:type="paragraph" w:styleId="Stopka">
    <w:name w:val="footer"/>
    <w:basedOn w:val="Normalny"/>
    <w:link w:val="StopkaZnak"/>
    <w:uiPriority w:val="99"/>
    <w:unhideWhenUsed/>
    <w:rsid w:val="00BE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04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2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0466BE483404B9A07461B753255EB" ma:contentTypeVersion="2" ma:contentTypeDescription="Utwórz nowy dokument." ma:contentTypeScope="" ma:versionID="ea3245905e953ea1a87a2ceae3add7a0">
  <xsd:schema xmlns:xsd="http://www.w3.org/2001/XMLSchema" xmlns:xs="http://www.w3.org/2001/XMLSchema" xmlns:p="http://schemas.microsoft.com/office/2006/metadata/properties" xmlns:ns1="http://schemas.microsoft.com/sharepoint/v3" xmlns:ns2="6327e2fe-0411-4b9d-9fb7-a4e3af9119e1" targetNamespace="http://schemas.microsoft.com/office/2006/metadata/properties" ma:root="true" ma:fieldsID="d92ed6f306e41fee4bb9299d19b537ea" ns1:_="" ns2:_="">
    <xsd:import namespace="http://schemas.microsoft.com/sharepoint/v3"/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9F7A7-8D51-4225-BC70-20BD5981EA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F48598-8240-4751-B5A8-AC60B549C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862FE-5A7C-4056-9F34-67817F100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901936-7FF8-465B-A1D8-98774530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1402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Kubiaczyk Jacek</dc:creator>
  <cp:keywords/>
  <dc:description/>
  <cp:lastModifiedBy>Kachniarz Norbert</cp:lastModifiedBy>
  <cp:revision>2</cp:revision>
  <dcterms:created xsi:type="dcterms:W3CDTF">2025-02-14T09:53:00Z</dcterms:created>
  <dcterms:modified xsi:type="dcterms:W3CDTF">2025-02-14T09:53:00Z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0x010100BAE0466BE483404B9A07461B753255EB</vt:lpwstr>
  </property>
</Properties>
</file>