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516D" w:rsidRDefault="00ED45B9" w:rsidP="00A749C5">
      <w:pPr>
        <w:ind w:left="-426"/>
      </w:pPr>
      <w:r w:rsidRPr="00ED45B9">
        <w:t>Działając w oparciu o przepisy</w:t>
      </w:r>
      <w:r w:rsidR="00EF552A">
        <w:t xml:space="preserve"> </w:t>
      </w:r>
      <w:r w:rsidR="00EF552A">
        <w:rPr>
          <w:rFonts w:cstheme="minorHAnsi"/>
        </w:rPr>
        <w:t>§</w:t>
      </w:r>
      <w:r w:rsidR="00EF552A">
        <w:t xml:space="preserve"> 6 ust. 2</w:t>
      </w:r>
      <w:r w:rsidRPr="00ED45B9">
        <w:t xml:space="preserve"> rozporządzenia Rady Ministrów z d</w:t>
      </w:r>
      <w:r>
        <w:t>nia 21 października 2019 roku w </w:t>
      </w:r>
      <w:r w:rsidRPr="00ED45B9">
        <w:t>sprawie szczeg</w:t>
      </w:r>
      <w:r>
        <w:t>ółowego sposobu gospodarowania</w:t>
      </w:r>
      <w:r w:rsidRPr="00ED45B9">
        <w:t xml:space="preserve"> składnikami rzeczowymi majątku ruchomego Skarbu Państwa</w:t>
      </w:r>
      <w:r w:rsidR="006D140F">
        <w:t xml:space="preserve"> </w:t>
      </w:r>
      <w:r w:rsidR="006D140F" w:rsidRPr="00514A31">
        <w:rPr>
          <w:rFonts w:cstheme="minorHAnsi"/>
        </w:rPr>
        <w:t>(</w:t>
      </w:r>
      <w:r w:rsidR="006D140F">
        <w:rPr>
          <w:rFonts w:cstheme="minorHAnsi"/>
        </w:rPr>
        <w:t>Dz. U. z 2019 poz. 2004, z 2021 r. poz. 578, Dz. U. z 2022 r., poz. 998, zm. Dz. U. z 2022 r., poz. 1617</w:t>
      </w:r>
      <w:r w:rsidR="006D140F" w:rsidRPr="00514A31">
        <w:rPr>
          <w:rFonts w:cstheme="minorHAnsi"/>
        </w:rPr>
        <w:t>)</w:t>
      </w:r>
      <w:r w:rsidRPr="00ED45B9">
        <w:t xml:space="preserve">, </w:t>
      </w:r>
      <w:r>
        <w:t>Kancelaria Prezesa Rady Ministrów</w:t>
      </w:r>
      <w:r w:rsidR="006D140F">
        <w:t xml:space="preserve"> przedstawia wykaz zużytych składników majątkowych: </w:t>
      </w:r>
    </w:p>
    <w:tbl>
      <w:tblPr>
        <w:tblStyle w:val="Tabela-Siatka"/>
        <w:tblW w:w="10079" w:type="dxa"/>
        <w:tblInd w:w="-431" w:type="dxa"/>
        <w:tblLook w:val="04A0" w:firstRow="1" w:lastRow="0" w:firstColumn="1" w:lastColumn="0" w:noHBand="0" w:noVBand="1"/>
      </w:tblPr>
      <w:tblGrid>
        <w:gridCol w:w="542"/>
        <w:gridCol w:w="1435"/>
        <w:gridCol w:w="2636"/>
        <w:gridCol w:w="1903"/>
        <w:gridCol w:w="764"/>
        <w:gridCol w:w="973"/>
        <w:gridCol w:w="1056"/>
        <w:gridCol w:w="770"/>
      </w:tblGrid>
      <w:tr w:rsidR="00A749C5" w:rsidRPr="00A749C5" w:rsidTr="00A749C5">
        <w:trPr>
          <w:trHeight w:val="720"/>
        </w:trPr>
        <w:tc>
          <w:tcPr>
            <w:tcW w:w="542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Lp</w:t>
            </w:r>
            <w:r w:rsidR="00932BC3">
              <w:rPr>
                <w:b/>
                <w:bCs/>
                <w:sz w:val="16"/>
                <w:szCs w:val="16"/>
              </w:rPr>
              <w:t>.</w:t>
            </w:r>
            <w:bookmarkStart w:id="0" w:name="_GoBack"/>
            <w:bookmarkEnd w:id="0"/>
          </w:p>
        </w:tc>
        <w:tc>
          <w:tcPr>
            <w:tcW w:w="1435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 xml:space="preserve">Numer </w:t>
            </w:r>
            <w:proofErr w:type="spellStart"/>
            <w:r w:rsidRPr="00A749C5">
              <w:rPr>
                <w:b/>
                <w:bCs/>
                <w:sz w:val="16"/>
                <w:szCs w:val="16"/>
              </w:rPr>
              <w:t>inw</w:t>
            </w:r>
            <w:proofErr w:type="spellEnd"/>
            <w:r w:rsidRPr="00A749C5">
              <w:rPr>
                <w:b/>
                <w:bCs/>
                <w:sz w:val="16"/>
                <w:szCs w:val="16"/>
              </w:rPr>
              <w:t>.</w:t>
            </w:r>
          </w:p>
        </w:tc>
        <w:tc>
          <w:tcPr>
            <w:tcW w:w="2636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Nazwa</w:t>
            </w:r>
          </w:p>
        </w:tc>
        <w:tc>
          <w:tcPr>
            <w:tcW w:w="1903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Numer fabryczny</w:t>
            </w:r>
          </w:p>
        </w:tc>
        <w:tc>
          <w:tcPr>
            <w:tcW w:w="764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Ilość sztuk</w:t>
            </w:r>
          </w:p>
        </w:tc>
        <w:tc>
          <w:tcPr>
            <w:tcW w:w="973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Wartość /zł/</w:t>
            </w:r>
          </w:p>
        </w:tc>
        <w:tc>
          <w:tcPr>
            <w:tcW w:w="1056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Umorzenie bilansowe /zł/</w:t>
            </w:r>
          </w:p>
        </w:tc>
        <w:tc>
          <w:tcPr>
            <w:tcW w:w="770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Wartość netto /zł/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653-001/000011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KLIMATYZATOR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P91G5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3 580,70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3 580,70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653-003/000005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KLIMATYZATOR PRZENOŚNY MASTER AC1400E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85E34000412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2 487,56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2 487,56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653-003/000030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KLIMATYZATOR AC12EB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1 529,88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1 529,88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803-003/000052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FELLOWES SB-99CI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1 403,00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1 403,00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803-003/000053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FELLOWES SB-99CI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1 403,00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1 403,00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803-003/000059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NISZCZARKA 2400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2101418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1 531,10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1 531,10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803-003/000066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FELL C-220C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1 952,00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1 952,00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808-003/000029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SZAFKA-KONTENER JASNY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808-003/000077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183,00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183,00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808-003/000079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808-003/000093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173,24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173,24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808-003/000159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214,72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214,72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808-003/000163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152,50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152,50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808-003/000192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194,00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194,00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808-003/000332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194,00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194,00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808-003/000530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ZMYWARKA BEKO DFN 71045 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1 100,00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1 100,00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808-003/000531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EKSPRES DO KAWY KRUPS EA8260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2 399,00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2 399,00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808-003/000542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EKSPRES CIŚNIENIOWY DO KAWY SAECO ODEA60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1 399,00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1 399,00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808-003/000720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SZAFKA PRZYBIURKOWA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224,06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224,06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808-003/000834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BIUROWY OBROTOWY GABINETOWY (TYP VIP)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808-003/000848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BIUROWY OBROTOWY GABINETOWY (TYP VIP)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808-003/000849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BIUROWY OBROTOWY GABINETOWY (TYP VIP)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808-003/000853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BIUROWY OBROTOWY GABINETOWY (TYP VIP)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808-003/000855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BIUROWY OBROTOWY GABINETOWY (TYP VIP)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808-003/000856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BIUROWY OBROTOWY GABINETOWY (TYP VIP)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808-003/000857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BIUROWY OBROTOWY GABINETOWY (TYP VIP)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808-003/000860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BIUROWY OBROTOWY GABINETOWY (TYP VIP)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917,34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808-003/001955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BIURKO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808-003/002036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BIURKO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808-003/002286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808-003/002288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808-003/002290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808-003/002306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OBROTOWY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808-003/002316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OBROTOWY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808-003/002352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OBROTOWY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lastRenderedPageBreak/>
              <w:t>36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808-003/002372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OBROTOWY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808-003/002377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OBROTOWY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808-003/002382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KANAPA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808-003/002403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KOMODA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808-003/002856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808-003/002895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808-003/003007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808-003/003084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808-003/003118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808-003/003132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808-003/003133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808-003/003137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808-003/003164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808-003/003199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808-003/003204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808-003/003222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808-003/003239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808-003/003263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808-003/003274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808-003/003284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808-003/003312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808-003/003319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808-003/003322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808-003/003402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808-003/003405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808-003/003407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808-003/003409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808-003/003427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808-003/003442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808-003/003443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808-003/003940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STOLIK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808-003/003990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STOLIK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808-003/003999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STOLIK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808-003/004010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STOLIK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808-003/004729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KONFERENCYJNE TAPICEROWANE INTRATA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756,45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756,45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808-003/004768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TAPICEROWANE ELEVEN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1 277,97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1 277,97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808-003/004864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SZAFA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414,80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414,80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808-003/005028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ALEX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362,85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362,85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808-003/005414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BOLERO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808-003/005415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BOLERO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808-003/005416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BOLERO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808-003/005528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808-003/005534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808-003/005575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lastRenderedPageBreak/>
              <w:t>80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808-003/005609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BOLERO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808-003/005715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ERGOHUMAN BT KMD35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1 499,99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1 499,99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808-003/005716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ERGOHUMAN BT KMD35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1 499,99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1 499,99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808-003/005747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808-003/005754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808-003/005764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808-003/006051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TAPICEROWANE RELAX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808-003/006052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TAPICEROWANE RELAX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808-003/006054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TAPICEROWANE RELAX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808-003/006058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TAPICEROWANE RELAX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808-003/006069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TAPICEROWANE RELAX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387,45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808-003/006074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BOLERO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808-003/006076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BOLERO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808-003/006082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BOLERO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808-003/006083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BOLERO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596,55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808-003/006151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218,68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218,68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808-003/006289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808-003/006297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SOLO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236,68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808-003/006328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W-03 HIT CZARNE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259,53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259,53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808-003/006383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EKSPRES CIŚNIENIOWY KRUPS EA8250PE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1 829,99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1 829,99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808-003/006408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OBROTOWY OFFIX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450,00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450,00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808-003/000556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EKSPRES CIŚNIENIOWY DO KAWY SAECO ODEA60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1 399,00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1 399,00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808-003/006997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EKSPRES KRUPS EA829P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1 790,00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1 790,00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808-003/007007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KONTENER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21,60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21,60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808-003/007030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ZMYWARKA WHIRLPOOL WFC3C26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1 129,00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1 129,00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808-003/007089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TULLSTA RANSTA CZERWONY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349,00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349,00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808-003/007092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TULLSTA RANSTA CZERWONY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349,00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349,00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808-003/007625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808-003/007626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808-003/007851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FOTEL OBROTOWY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570,96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570,96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808-003/008415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237,90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237,90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808-003/008447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250,10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250,10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808-003/008448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250,10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250,10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808-003/008480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153,75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153,75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808-003/000545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EKSPRES CIŚNIENIOWY DO KAWY SAECO ODEA60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1 399,00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1 399,00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809-003/000103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EKSPRES DO KAWY KRUPS EA829P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1 890,00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1 890,00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808-003/000096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Ekspres NESPRESSO ES 100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1 647,00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1 647,00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809-003/000386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KRZESŁO OBROTOWE TAKTIK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615,00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615,00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486-004/000012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LODÓWKA ELEKTROLUX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925031001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486-004/000015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LODÓWKA LG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701TRVM0003171E02000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486-004/000021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LODÓWKA POLAR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1211494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486-004/000042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LODÓWKA POLAR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683,00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683,00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621-004/000020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TELEWIZOR SONY KV-2185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1069340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622-004/000055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RADIOMAGNETOFON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lastRenderedPageBreak/>
              <w:t>124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622-004/000059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RADIOMAGNETOFON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622-004/000062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RADIOMAGNETOFON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622-004/000120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RADIOMAGNETOFON SONY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157951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622-004/000122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RADIOMAGNETOFON SONY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52713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803-004/000020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129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803-004/000026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803-004/000037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GBC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TD22925H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803-004/000055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INTIMUS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6780102216R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803-004/000068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KOBRA S-100 SPECJAL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462490405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803-004/000073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KOBRA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803-004/000077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OLYMPIA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119027738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803-004/000079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IS000707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803-004/000080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IS000756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803-004/000081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IS000778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803-004/000084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IS000827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139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803-004/000085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JS000942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803-004/000087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JS000766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803-004/000088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JS000741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803-004/000090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WALLNER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20080510286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803-004/000110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SHREDCAT 8240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279,00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279,00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803-004/000111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SHREDCAT 8240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279,00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279,00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803-004/000113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SHREDCAT 8240 OPUS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279,01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279,01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803-004/000118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PPS 701C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20080210005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548,57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548,57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803-004/000119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PPS 701C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20080210006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548,57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548,57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803-004/000127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FELLOWES PS-67CS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550,00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550,00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149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803-004/000130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FELLOWES PS-60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455,00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455,00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150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803-004/000131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FELLOWES PS-67CS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519,00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519,00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151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803-004/000140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FELL P-45C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90462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264,32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264,32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152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803-004/000155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DOKUMENTÓW IDEAL 8220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2122690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437,98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437,98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153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803-004/000157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DOKUMENTÓ PREDOM METRON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154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803-004/000163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DOKUMENTÓW IDEAL 8220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1675002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469,70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469,70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155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803-004/000169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NISZCZARKA KOBRA S-100 - BIUROWA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36757/0903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707,60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707,60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156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808-004/000887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KUCHENKA MIKROFALOWA SAMSUNG ME 733K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259,00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259,00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157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808-004/001066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KUCHENKA MIKROFALOWA BOSCH HMT84G451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560,00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560,00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158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808-004/001248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KUCHENKA MIKROFALOWA PANASONIC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400,00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400,00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542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159</w:t>
            </w:r>
          </w:p>
        </w:tc>
        <w:tc>
          <w:tcPr>
            <w:tcW w:w="1435" w:type="dxa"/>
            <w:noWrap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 xml:space="preserve">808-004/001272    </w:t>
            </w:r>
          </w:p>
        </w:tc>
        <w:tc>
          <w:tcPr>
            <w:tcW w:w="2636" w:type="dxa"/>
            <w:hideMark/>
          </w:tcPr>
          <w:p w:rsidR="00A749C5" w:rsidRPr="00A749C5" w:rsidRDefault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KUCHENKA MIKROFALOWA AMICA</w:t>
            </w:r>
          </w:p>
        </w:tc>
        <w:tc>
          <w:tcPr>
            <w:tcW w:w="190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 </w:t>
            </w:r>
          </w:p>
        </w:tc>
        <w:tc>
          <w:tcPr>
            <w:tcW w:w="764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1056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  <w:tc>
          <w:tcPr>
            <w:tcW w:w="770" w:type="dxa"/>
            <w:noWrap/>
            <w:hideMark/>
          </w:tcPr>
          <w:p w:rsidR="00A749C5" w:rsidRPr="00A749C5" w:rsidRDefault="00A749C5" w:rsidP="00A749C5">
            <w:pPr>
              <w:rPr>
                <w:sz w:val="16"/>
                <w:szCs w:val="16"/>
              </w:rPr>
            </w:pPr>
            <w:r w:rsidRPr="00A749C5">
              <w:rPr>
                <w:sz w:val="16"/>
                <w:szCs w:val="16"/>
              </w:rPr>
              <w:t>0,00</w:t>
            </w:r>
          </w:p>
        </w:tc>
      </w:tr>
      <w:tr w:rsidR="00A749C5" w:rsidRPr="00A749C5" w:rsidTr="00A749C5">
        <w:trPr>
          <w:trHeight w:val="300"/>
        </w:trPr>
        <w:tc>
          <w:tcPr>
            <w:tcW w:w="4613" w:type="dxa"/>
            <w:gridSpan w:val="3"/>
            <w:hideMark/>
          </w:tcPr>
          <w:p w:rsidR="00A749C5" w:rsidRPr="00A749C5" w:rsidRDefault="00A749C5" w:rsidP="00A749C5">
            <w:pPr>
              <w:jc w:val="right"/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Razem ŚT/PŚT/WPB</w:t>
            </w:r>
          </w:p>
        </w:tc>
        <w:tc>
          <w:tcPr>
            <w:tcW w:w="1903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64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159</w:t>
            </w:r>
          </w:p>
        </w:tc>
        <w:tc>
          <w:tcPr>
            <w:tcW w:w="973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64 607,98</w:t>
            </w:r>
          </w:p>
        </w:tc>
        <w:tc>
          <w:tcPr>
            <w:tcW w:w="1056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64 607,98</w:t>
            </w:r>
          </w:p>
        </w:tc>
        <w:tc>
          <w:tcPr>
            <w:tcW w:w="770" w:type="dxa"/>
            <w:hideMark/>
          </w:tcPr>
          <w:p w:rsidR="00A749C5" w:rsidRPr="00A749C5" w:rsidRDefault="00A749C5" w:rsidP="00A749C5">
            <w:pPr>
              <w:rPr>
                <w:b/>
                <w:bCs/>
                <w:sz w:val="16"/>
                <w:szCs w:val="16"/>
              </w:rPr>
            </w:pPr>
            <w:r w:rsidRPr="00A749C5">
              <w:rPr>
                <w:b/>
                <w:bCs/>
                <w:sz w:val="16"/>
                <w:szCs w:val="16"/>
              </w:rPr>
              <w:t>0,00</w:t>
            </w:r>
          </w:p>
        </w:tc>
      </w:tr>
    </w:tbl>
    <w:p w:rsidR="006D140F" w:rsidRDefault="006D140F"/>
    <w:p w:rsidR="00D344D6" w:rsidRDefault="00D344D6"/>
    <w:sectPr w:rsidR="00D344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5B9"/>
    <w:rsid w:val="00212889"/>
    <w:rsid w:val="00291025"/>
    <w:rsid w:val="0041516D"/>
    <w:rsid w:val="005972F6"/>
    <w:rsid w:val="006D140F"/>
    <w:rsid w:val="00932BC3"/>
    <w:rsid w:val="00A749C5"/>
    <w:rsid w:val="00AE7381"/>
    <w:rsid w:val="00D344D6"/>
    <w:rsid w:val="00ED45B9"/>
    <w:rsid w:val="00EF5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B853A7-61FA-4DFD-83A2-0F7B4D8FB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A749C5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749C5"/>
    <w:rPr>
      <w:color w:val="954F72"/>
      <w:u w:val="single"/>
    </w:rPr>
  </w:style>
  <w:style w:type="paragraph" w:customStyle="1" w:styleId="xl72">
    <w:name w:val="xl72"/>
    <w:basedOn w:val="Normalny"/>
    <w:rsid w:val="00A749C5"/>
    <w:pPr>
      <w:spacing w:before="100" w:beforeAutospacing="1" w:after="100" w:afterAutospacing="1" w:line="240" w:lineRule="auto"/>
    </w:pPr>
    <w:rPr>
      <w:rFonts w:ascii="Calibri" w:eastAsia="Times New Roman" w:hAnsi="Calibri" w:cs="Calibri"/>
      <w:lang w:eastAsia="pl-PL"/>
    </w:rPr>
  </w:style>
  <w:style w:type="paragraph" w:customStyle="1" w:styleId="xl73">
    <w:name w:val="xl73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lang w:eastAsia="pl-PL"/>
    </w:rPr>
  </w:style>
  <w:style w:type="paragraph" w:customStyle="1" w:styleId="xl74">
    <w:name w:val="xl74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lang w:eastAsia="pl-PL"/>
    </w:rPr>
  </w:style>
  <w:style w:type="paragraph" w:customStyle="1" w:styleId="xl75">
    <w:name w:val="xl75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lang w:eastAsia="pl-PL"/>
    </w:rPr>
  </w:style>
  <w:style w:type="paragraph" w:customStyle="1" w:styleId="xl76">
    <w:name w:val="xl76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lang w:eastAsia="pl-PL"/>
    </w:rPr>
  </w:style>
  <w:style w:type="paragraph" w:customStyle="1" w:styleId="xl77">
    <w:name w:val="xl77"/>
    <w:basedOn w:val="Normalny"/>
    <w:rsid w:val="00A749C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lang w:eastAsia="pl-PL"/>
    </w:rPr>
  </w:style>
  <w:style w:type="paragraph" w:customStyle="1" w:styleId="xl78">
    <w:name w:val="xl78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  <w:lang w:eastAsia="pl-PL"/>
    </w:rPr>
  </w:style>
  <w:style w:type="paragraph" w:customStyle="1" w:styleId="xl79">
    <w:name w:val="xl79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  <w:lang w:eastAsia="pl-PL"/>
    </w:rPr>
  </w:style>
  <w:style w:type="paragraph" w:customStyle="1" w:styleId="xl80">
    <w:name w:val="xl80"/>
    <w:basedOn w:val="Normalny"/>
    <w:rsid w:val="00A749C5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lang w:eastAsia="pl-PL"/>
    </w:rPr>
  </w:style>
  <w:style w:type="paragraph" w:customStyle="1" w:styleId="xl81">
    <w:name w:val="xl81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lang w:eastAsia="pl-PL"/>
    </w:rPr>
  </w:style>
  <w:style w:type="paragraph" w:customStyle="1" w:styleId="xl82">
    <w:name w:val="xl82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lang w:eastAsia="pl-PL"/>
    </w:rPr>
  </w:style>
  <w:style w:type="paragraph" w:customStyle="1" w:styleId="xl83">
    <w:name w:val="xl83"/>
    <w:basedOn w:val="Normalny"/>
    <w:rsid w:val="00A749C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b/>
      <w:bCs/>
      <w:lang w:eastAsia="pl-PL"/>
    </w:rPr>
  </w:style>
  <w:style w:type="paragraph" w:customStyle="1" w:styleId="xl84">
    <w:name w:val="xl84"/>
    <w:basedOn w:val="Normalny"/>
    <w:rsid w:val="00A749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lang w:eastAsia="pl-PL"/>
    </w:rPr>
  </w:style>
  <w:style w:type="paragraph" w:customStyle="1" w:styleId="xl85">
    <w:name w:val="xl85"/>
    <w:basedOn w:val="Normalny"/>
    <w:rsid w:val="00A749C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lang w:eastAsia="pl-PL"/>
    </w:rPr>
  </w:style>
  <w:style w:type="table" w:styleId="Tabela-Siatka">
    <w:name w:val="Table Grid"/>
    <w:basedOn w:val="Standardowy"/>
    <w:uiPriority w:val="39"/>
    <w:rsid w:val="00A749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866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1520</Words>
  <Characters>9125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Walerczuk Teresa</dc:creator>
  <cp:keywords/>
  <dc:description/>
  <cp:lastModifiedBy>Wiśniewska Marta</cp:lastModifiedBy>
  <cp:revision>7</cp:revision>
  <dcterms:created xsi:type="dcterms:W3CDTF">2020-01-24T11:33:00Z</dcterms:created>
  <dcterms:modified xsi:type="dcterms:W3CDTF">2023-01-20T14:53:00Z</dcterms:modified>
</cp:coreProperties>
</file>