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9918CC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9918CC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9918CC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9918CC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sierpnia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B94AAA" w:rsidRDefault="009918CC" w:rsidP="0095167B">
      <w:pPr>
        <w:pStyle w:val="Nagwek2"/>
        <w:rPr>
          <w:b w:val="0"/>
          <w:sz w:val="24"/>
          <w:szCs w:val="24"/>
          <w:vertAlign w:val="superscript"/>
        </w:rPr>
      </w:pPr>
      <w:r w:rsidRPr="00422E40">
        <w:t>zmieniające zarządzenie w sprawie</w:t>
      </w:r>
      <w:r>
        <w:t xml:space="preserve"> </w:t>
      </w:r>
      <w:r w:rsidRPr="005B2DB9">
        <w:rPr>
          <w:bCs/>
        </w:rPr>
        <w:t>ustalenia regulaminu organizacyjnego</w:t>
      </w:r>
      <w:r>
        <w:rPr>
          <w:bCs/>
        </w:rPr>
        <w:t xml:space="preserve"> </w:t>
      </w:r>
      <w:r w:rsidRPr="005B2DB9">
        <w:rPr>
          <w:bCs/>
        </w:rPr>
        <w:t>Wydziału Finansów i Budżetu</w:t>
      </w:r>
      <w:r>
        <w:rPr>
          <w:bCs/>
        </w:rPr>
        <w:t xml:space="preserve"> </w:t>
      </w:r>
      <w:r w:rsidRPr="001B71F2">
        <w:rPr>
          <w:bCs/>
        </w:rPr>
        <w:t>Pomorskiego Urzędu Wojewódzkiego</w:t>
      </w:r>
      <w:r>
        <w:rPr>
          <w:bCs/>
        </w:rPr>
        <w:t xml:space="preserve"> w Gdańs</w:t>
      </w:r>
      <w:r>
        <w:rPr>
          <w:bCs/>
        </w:rPr>
        <w:t>ku</w:t>
      </w:r>
      <w:r>
        <w:rPr>
          <w:rStyle w:val="Odwoanieprzypisudolnego"/>
          <w:b w:val="0"/>
          <w:sz w:val="24"/>
          <w:szCs w:val="24"/>
        </w:rPr>
        <w:footnoteReference w:id="1"/>
      </w:r>
      <w:r w:rsidRPr="00B94AAA">
        <w:rPr>
          <w:b w:val="0"/>
          <w:sz w:val="24"/>
          <w:szCs w:val="24"/>
          <w:vertAlign w:val="superscript"/>
        </w:rPr>
        <w:t>)</w:t>
      </w:r>
    </w:p>
    <w:p w:rsidR="00E53A80" w:rsidRPr="00E53A80" w:rsidRDefault="009918CC" w:rsidP="00E53A80">
      <w:pPr>
        <w:spacing w:after="360"/>
      </w:pPr>
      <w:r w:rsidRPr="00E53A80">
        <w:t xml:space="preserve">Na podstawie </w:t>
      </w:r>
      <w:r w:rsidRPr="005B2DB9">
        <w:t>art. 25 ust. 4 pkt 1 lit. d ustawy z dnia 21 listopada 2008 r</w:t>
      </w:r>
      <w:r>
        <w:t>.</w:t>
      </w:r>
      <w:r w:rsidRPr="005B2DB9">
        <w:t xml:space="preserve"> o służbie cywilnej</w:t>
      </w:r>
      <w:r>
        <w:t xml:space="preserve"> </w:t>
      </w:r>
      <w:r w:rsidRPr="005B2DB9">
        <w:t>(Dz.U. z 20</w:t>
      </w:r>
      <w:r>
        <w:t>24</w:t>
      </w:r>
      <w:r w:rsidRPr="005B2DB9">
        <w:t xml:space="preserve"> r. poz. </w:t>
      </w:r>
      <w:r>
        <w:t>409</w:t>
      </w:r>
      <w:r w:rsidRPr="00A523FB">
        <w:t xml:space="preserve"> </w:t>
      </w:r>
      <w:r>
        <w:t xml:space="preserve">i </w:t>
      </w:r>
      <w:r w:rsidRPr="00BC7388">
        <w:t>z 2025 r. poz. 620</w:t>
      </w:r>
      <w:r w:rsidRPr="005B2DB9">
        <w:t>) oraz § 12 ust. 3 i 5 regulaminu Pomorskiego</w:t>
      </w:r>
      <w:r>
        <w:t xml:space="preserve"> </w:t>
      </w:r>
      <w:r w:rsidRPr="005B2DB9">
        <w:t>Urzędu Wojewódzkiego w Gdańsku, stanowiącego załącznik do zarządzenia</w:t>
      </w:r>
      <w:r w:rsidRPr="005B2DB9">
        <w:t xml:space="preserve"> Wojewody Pomorskiego</w:t>
      </w:r>
      <w:r>
        <w:t xml:space="preserve"> </w:t>
      </w:r>
      <w:r w:rsidRPr="005B2DB9">
        <w:t xml:space="preserve">z dnia </w:t>
      </w:r>
      <w:r>
        <w:t>30 września</w:t>
      </w:r>
      <w:r w:rsidRPr="005B2DB9">
        <w:t xml:space="preserve"> 20</w:t>
      </w:r>
      <w:r>
        <w:t>21</w:t>
      </w:r>
      <w:r w:rsidRPr="005B2DB9">
        <w:t xml:space="preserve"> r. w sprawie ustalenia regulaminu Pomorskiego Urzędu Wojewódzkiego</w:t>
      </w:r>
      <w:r>
        <w:t xml:space="preserve"> </w:t>
      </w:r>
      <w:r w:rsidRPr="005B2DB9">
        <w:t>w Gdańsku</w:t>
      </w:r>
      <w:r>
        <w:rPr>
          <w:rStyle w:val="Odwoanieprzypisudolnego"/>
        </w:rPr>
        <w:footnoteReference w:id="2"/>
      </w:r>
      <w:r>
        <w:rPr>
          <w:vertAlign w:val="superscript"/>
        </w:rPr>
        <w:t>}</w:t>
      </w:r>
      <w:r>
        <w:t xml:space="preserve"> </w:t>
      </w:r>
      <w:r w:rsidRPr="00E53A80">
        <w:t>zarządza się, co następuje:</w:t>
      </w:r>
    </w:p>
    <w:p w:rsidR="000E757C" w:rsidRDefault="009918CC" w:rsidP="000E757C">
      <w:bookmarkStart w:id="1" w:name="_Hlk71116339"/>
      <w:r w:rsidRPr="001B71F2">
        <w:rPr>
          <w:b/>
          <w:bCs/>
        </w:rPr>
        <w:t>§ 1.</w:t>
      </w:r>
      <w:bookmarkEnd w:id="1"/>
      <w:r>
        <w:t xml:space="preserve"> </w:t>
      </w:r>
      <w:r w:rsidRPr="005B2DB9">
        <w:t xml:space="preserve">W regulaminie </w:t>
      </w:r>
      <w:r>
        <w:t xml:space="preserve">organizacyjnym </w:t>
      </w:r>
      <w:r w:rsidRPr="005B2DB9">
        <w:t>Wydziału Finansów i Budżetu, stanowiącym załącznik</w:t>
      </w:r>
      <w:r>
        <w:t xml:space="preserve"> </w:t>
      </w:r>
      <w:r w:rsidRPr="005B2DB9">
        <w:t>do zarządzenia Dyr</w:t>
      </w:r>
      <w:r w:rsidRPr="005B2DB9">
        <w:t>ektora Generalnego Pomorskiego Urzędu Wojewódzkiego w Gdańsku</w:t>
      </w:r>
      <w:r>
        <w:t xml:space="preserve"> </w:t>
      </w:r>
      <w:r w:rsidRPr="005B2DB9">
        <w:t>z dnia 31 maja 2019 r. w sprawie ustalenia regulaminu organizacyjnego Wydziału Finansów</w:t>
      </w:r>
      <w:r>
        <w:t xml:space="preserve"> </w:t>
      </w:r>
      <w:r w:rsidRPr="005B2DB9">
        <w:t xml:space="preserve">i Budżetu </w:t>
      </w:r>
      <w:r>
        <w:t>Pomorskiego Urzędu Wojewódzkiego</w:t>
      </w:r>
      <w:r>
        <w:t xml:space="preserve"> w Gdańsku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>
        <w:t xml:space="preserve"> </w:t>
      </w:r>
      <w:r w:rsidRPr="005B2DB9">
        <w:t>wprowadza się następujące zmiany:</w:t>
      </w:r>
    </w:p>
    <w:p w:rsidR="00671B2B" w:rsidRDefault="009918CC" w:rsidP="000E757C">
      <w:pPr>
        <w:pStyle w:val="Akapitzlist"/>
        <w:numPr>
          <w:ilvl w:val="0"/>
          <w:numId w:val="1"/>
        </w:numPr>
        <w:ind w:left="426" w:hanging="426"/>
      </w:pPr>
      <w:r>
        <w:t xml:space="preserve">w </w:t>
      </w:r>
      <w:r w:rsidRPr="005B2DB9">
        <w:t xml:space="preserve">§ </w:t>
      </w:r>
      <w:r>
        <w:t>2</w:t>
      </w:r>
      <w:r>
        <w:t>:</w:t>
      </w:r>
    </w:p>
    <w:p w:rsidR="000E757C" w:rsidRDefault="009918CC" w:rsidP="00671B2B">
      <w:pPr>
        <w:pStyle w:val="Akapitzlist"/>
        <w:numPr>
          <w:ilvl w:val="0"/>
          <w:numId w:val="12"/>
        </w:numPr>
      </w:pPr>
      <w:r>
        <w:t xml:space="preserve">ust. </w:t>
      </w:r>
      <w:r>
        <w:t>1</w:t>
      </w:r>
      <w:r>
        <w:t xml:space="preserve"> i 2</w:t>
      </w:r>
      <w:r w:rsidRPr="005B2DB9">
        <w:t xml:space="preserve"> otrzymuj</w:t>
      </w:r>
      <w:r>
        <w:t>ą</w:t>
      </w:r>
      <w:r w:rsidRPr="005B2DB9">
        <w:t xml:space="preserve"> brzmienie:</w:t>
      </w:r>
    </w:p>
    <w:p w:rsidR="00591E6B" w:rsidRPr="00591E6B" w:rsidRDefault="009918CC" w:rsidP="00671B2B">
      <w:pPr>
        <w:pStyle w:val="Akapitzlist"/>
        <w:ind w:left="851" w:firstLine="564"/>
      </w:pPr>
      <w:r w:rsidRPr="005B2DB9">
        <w:t>„</w:t>
      </w:r>
      <w:r>
        <w:t>1</w:t>
      </w:r>
      <w:r w:rsidRPr="005B2DB9">
        <w:t>.</w:t>
      </w:r>
      <w:r>
        <w:t xml:space="preserve"> </w:t>
      </w:r>
      <w:r w:rsidRPr="00591E6B">
        <w:rPr>
          <w:rFonts w:cs="Arial"/>
        </w:rPr>
        <w:t>Do zadań dyrektora wydziału należy:</w:t>
      </w:r>
    </w:p>
    <w:p w:rsidR="00591E6B" w:rsidRDefault="009918CC" w:rsidP="00671B2B">
      <w:pPr>
        <w:pStyle w:val="Akapitzlist"/>
        <w:numPr>
          <w:ilvl w:val="0"/>
          <w:numId w:val="2"/>
        </w:numPr>
        <w:ind w:left="1134" w:hanging="283"/>
        <w:rPr>
          <w:rFonts w:cs="Arial"/>
        </w:rPr>
      </w:pPr>
      <w:r>
        <w:rPr>
          <w:rFonts w:cs="Arial"/>
        </w:rPr>
        <w:t>nadzór nad całokształtem zadań realizowanych przez wydział;</w:t>
      </w:r>
    </w:p>
    <w:p w:rsidR="00591E6B" w:rsidRDefault="009918CC" w:rsidP="00671B2B">
      <w:pPr>
        <w:pStyle w:val="Akapitzlist"/>
        <w:numPr>
          <w:ilvl w:val="0"/>
          <w:numId w:val="2"/>
        </w:numPr>
        <w:ind w:left="1134" w:hanging="283"/>
        <w:rPr>
          <w:rFonts w:cs="Arial"/>
        </w:rPr>
      </w:pPr>
      <w:r>
        <w:rPr>
          <w:rFonts w:cs="Arial"/>
        </w:rPr>
        <w:t>organizacja pracy wydziału;</w:t>
      </w:r>
    </w:p>
    <w:p w:rsidR="00591E6B" w:rsidRPr="00F967FB" w:rsidRDefault="009918CC" w:rsidP="00671B2B">
      <w:pPr>
        <w:pStyle w:val="Akapitzlist"/>
        <w:numPr>
          <w:ilvl w:val="0"/>
          <w:numId w:val="2"/>
        </w:numPr>
        <w:ind w:left="1134" w:hanging="283"/>
        <w:rPr>
          <w:rFonts w:cs="Arial"/>
        </w:rPr>
      </w:pPr>
      <w:r w:rsidRPr="00F967FB">
        <w:rPr>
          <w:rFonts w:cs="Arial"/>
        </w:rPr>
        <w:t>sprawowane bezpośredniego nadzoru nad:</w:t>
      </w:r>
    </w:p>
    <w:p w:rsidR="00591E6B" w:rsidRPr="00F967FB" w:rsidRDefault="009918CC" w:rsidP="00671B2B">
      <w:pPr>
        <w:pStyle w:val="Akapitzlist"/>
        <w:numPr>
          <w:ilvl w:val="0"/>
          <w:numId w:val="11"/>
        </w:numPr>
        <w:ind w:left="1418"/>
        <w:rPr>
          <w:rFonts w:cs="Arial"/>
        </w:rPr>
      </w:pPr>
      <w:r w:rsidRPr="00F967FB">
        <w:rPr>
          <w:rFonts w:cs="Arial"/>
        </w:rPr>
        <w:t>planowaniem i wykonywaniem budżetu wojewody,</w:t>
      </w:r>
    </w:p>
    <w:p w:rsidR="00591E6B" w:rsidRPr="00F967FB" w:rsidRDefault="009918CC" w:rsidP="00671B2B">
      <w:pPr>
        <w:pStyle w:val="Akapitzlist"/>
        <w:numPr>
          <w:ilvl w:val="0"/>
          <w:numId w:val="11"/>
        </w:numPr>
        <w:ind w:left="1418"/>
        <w:rPr>
          <w:rFonts w:cs="Arial"/>
        </w:rPr>
      </w:pPr>
      <w:r w:rsidRPr="00F967FB">
        <w:rPr>
          <w:rFonts w:cs="Arial"/>
        </w:rPr>
        <w:t xml:space="preserve">sporządzaniem </w:t>
      </w:r>
      <w:r w:rsidRPr="00F967FB">
        <w:rPr>
          <w:rFonts w:cs="Arial"/>
        </w:rPr>
        <w:t>sprawozdań z wykonania budżetu wojewody,</w:t>
      </w:r>
    </w:p>
    <w:p w:rsidR="00591E6B" w:rsidRPr="00F967FB" w:rsidRDefault="009918CC" w:rsidP="00671B2B">
      <w:pPr>
        <w:pStyle w:val="Akapitzlist"/>
        <w:numPr>
          <w:ilvl w:val="0"/>
          <w:numId w:val="11"/>
        </w:numPr>
        <w:ind w:left="1418"/>
        <w:rPr>
          <w:rFonts w:cs="Arial"/>
        </w:rPr>
      </w:pPr>
      <w:r w:rsidRPr="00F967FB">
        <w:rPr>
          <w:rFonts w:cs="Arial"/>
        </w:rPr>
        <w:t>przygotowywaniem projektów decyzji wojewody w sprawie zmian budżetu,</w:t>
      </w:r>
    </w:p>
    <w:p w:rsidR="00591E6B" w:rsidRPr="00F967FB" w:rsidRDefault="009918CC" w:rsidP="00671B2B">
      <w:pPr>
        <w:pStyle w:val="Akapitzlist"/>
        <w:numPr>
          <w:ilvl w:val="0"/>
          <w:numId w:val="11"/>
        </w:numPr>
        <w:ind w:left="1418"/>
        <w:rPr>
          <w:rFonts w:cs="Arial"/>
        </w:rPr>
      </w:pPr>
      <w:r w:rsidRPr="00F967FB">
        <w:rPr>
          <w:rFonts w:cs="Arial"/>
        </w:rPr>
        <w:t>Oddziałem Budżetu,</w:t>
      </w:r>
    </w:p>
    <w:p w:rsidR="00591E6B" w:rsidRDefault="009918CC" w:rsidP="00671B2B">
      <w:pPr>
        <w:pStyle w:val="Akapitzlist"/>
        <w:numPr>
          <w:ilvl w:val="0"/>
          <w:numId w:val="11"/>
        </w:numPr>
        <w:ind w:left="1418"/>
        <w:rPr>
          <w:rFonts w:cs="Arial"/>
        </w:rPr>
      </w:pPr>
      <w:r w:rsidRPr="00F967FB">
        <w:rPr>
          <w:rFonts w:cs="Arial"/>
        </w:rPr>
        <w:t>Oddziałem Kontroli Finansowej</w:t>
      </w:r>
      <w:r>
        <w:rPr>
          <w:rFonts w:cs="Arial"/>
        </w:rPr>
        <w:t xml:space="preserve">, </w:t>
      </w:r>
    </w:p>
    <w:p w:rsidR="00591E6B" w:rsidRPr="00591E6B" w:rsidRDefault="009918CC" w:rsidP="00671B2B">
      <w:pPr>
        <w:pStyle w:val="Akapitzlist"/>
        <w:numPr>
          <w:ilvl w:val="0"/>
          <w:numId w:val="11"/>
        </w:numPr>
        <w:ind w:left="1418"/>
        <w:contextualSpacing w:val="0"/>
        <w:rPr>
          <w:rFonts w:cs="Arial"/>
        </w:rPr>
      </w:pPr>
      <w:r w:rsidRPr="00591E6B">
        <w:rPr>
          <w:rFonts w:cs="Arial"/>
        </w:rPr>
        <w:lastRenderedPageBreak/>
        <w:t>Oddziałem Księgowości Dysponenta III stopnia</w:t>
      </w:r>
      <w:r>
        <w:rPr>
          <w:rFonts w:cs="Arial"/>
        </w:rPr>
        <w:t>.</w:t>
      </w:r>
    </w:p>
    <w:p w:rsidR="00591E6B" w:rsidRPr="00F967FB" w:rsidRDefault="009918CC" w:rsidP="00671B2B">
      <w:pPr>
        <w:pStyle w:val="Akapitzlist"/>
        <w:ind w:left="851"/>
        <w:rPr>
          <w:rFonts w:cs="Arial"/>
        </w:rPr>
      </w:pPr>
      <w:r w:rsidRPr="00F967FB">
        <w:rPr>
          <w:rFonts w:cs="Arial"/>
        </w:rPr>
        <w:t xml:space="preserve">2. Do zadań zastępcy dyrektora wydziału należy </w:t>
      </w:r>
      <w:r w:rsidRPr="00F967FB">
        <w:rPr>
          <w:rFonts w:cs="Arial"/>
        </w:rPr>
        <w:t>sprawowanie bezpośredniego nadzoru nad:</w:t>
      </w:r>
    </w:p>
    <w:p w:rsidR="00591E6B" w:rsidRPr="00F967FB" w:rsidRDefault="009918CC" w:rsidP="00671B2B">
      <w:pPr>
        <w:pStyle w:val="Akapitzlist"/>
        <w:numPr>
          <w:ilvl w:val="0"/>
          <w:numId w:val="4"/>
        </w:numPr>
        <w:ind w:left="1276" w:hanging="426"/>
        <w:rPr>
          <w:rFonts w:cs="Arial"/>
        </w:rPr>
      </w:pPr>
      <w:bookmarkStart w:id="2" w:name="_GoBack"/>
      <w:bookmarkEnd w:id="2"/>
      <w:r w:rsidRPr="00F967FB">
        <w:rPr>
          <w:rFonts w:cs="Arial"/>
        </w:rPr>
        <w:t>Oddziałem Księgowości;</w:t>
      </w:r>
    </w:p>
    <w:p w:rsidR="00591E6B" w:rsidRPr="00F967FB" w:rsidRDefault="009918CC" w:rsidP="00671B2B">
      <w:pPr>
        <w:pStyle w:val="Akapitzlist"/>
        <w:numPr>
          <w:ilvl w:val="0"/>
          <w:numId w:val="4"/>
        </w:numPr>
        <w:ind w:left="1276" w:hanging="426"/>
        <w:rPr>
          <w:rFonts w:cs="Arial"/>
        </w:rPr>
      </w:pPr>
      <w:bookmarkStart w:id="3" w:name="_Hlk151731157"/>
      <w:r w:rsidRPr="00F967FB">
        <w:rPr>
          <w:rFonts w:cs="Arial"/>
        </w:rPr>
        <w:t>Oddziałem do spraw Obsługi Programu Maluch</w:t>
      </w:r>
      <w:bookmarkEnd w:id="3"/>
      <w:r w:rsidRPr="00F967FB">
        <w:rPr>
          <w:rFonts w:cs="Arial"/>
        </w:rPr>
        <w:t>;</w:t>
      </w:r>
    </w:p>
    <w:p w:rsidR="00591E6B" w:rsidRPr="00F967FB" w:rsidRDefault="009918CC" w:rsidP="00671B2B">
      <w:pPr>
        <w:pStyle w:val="Akapitzlist"/>
        <w:numPr>
          <w:ilvl w:val="0"/>
          <w:numId w:val="4"/>
        </w:numPr>
        <w:ind w:left="1276" w:hanging="426"/>
        <w:rPr>
          <w:rFonts w:cs="Arial"/>
        </w:rPr>
      </w:pPr>
      <w:r w:rsidRPr="00F967FB">
        <w:rPr>
          <w:rFonts w:cs="Arial"/>
        </w:rPr>
        <w:t xml:space="preserve">samodzielnym stanowiskiem </w:t>
      </w:r>
      <w:r>
        <w:rPr>
          <w:rFonts w:cs="Arial"/>
        </w:rPr>
        <w:t xml:space="preserve">pracy </w:t>
      </w:r>
      <w:r w:rsidRPr="00F967FB">
        <w:rPr>
          <w:rFonts w:cs="Arial"/>
        </w:rPr>
        <w:t>ds. udzielania ulg w spłacie należności budżetu państwa;</w:t>
      </w:r>
    </w:p>
    <w:p w:rsidR="00591E6B" w:rsidRPr="00A523FB" w:rsidRDefault="009918CC" w:rsidP="00671B2B">
      <w:pPr>
        <w:pStyle w:val="Akapitzlist"/>
        <w:numPr>
          <w:ilvl w:val="0"/>
          <w:numId w:val="4"/>
        </w:numPr>
        <w:ind w:left="1276" w:hanging="426"/>
        <w:rPr>
          <w:rFonts w:cs="Arial"/>
        </w:rPr>
      </w:pPr>
      <w:r w:rsidRPr="005404F6">
        <w:rPr>
          <w:rFonts w:cs="Arial"/>
        </w:rPr>
        <w:t>prowadzeniem postepowań administracyjnych dotyczących zwrotu</w:t>
      </w:r>
      <w:r w:rsidRPr="005404F6">
        <w:rPr>
          <w:rFonts w:cs="Arial"/>
        </w:rPr>
        <w:t xml:space="preserve"> dotacji oraz stosowania ulg w spłacie należności budżetu państw</w:t>
      </w:r>
      <w:r w:rsidRPr="00A523FB">
        <w:rPr>
          <w:rFonts w:cs="Arial"/>
        </w:rPr>
        <w:t>a.”;</w:t>
      </w:r>
    </w:p>
    <w:p w:rsidR="00BD0145" w:rsidRDefault="009918CC" w:rsidP="00671B2B">
      <w:pPr>
        <w:pStyle w:val="Akapitzlist"/>
        <w:numPr>
          <w:ilvl w:val="0"/>
          <w:numId w:val="12"/>
        </w:numPr>
      </w:pPr>
      <w:r>
        <w:t>dodaje się ust. 5 w</w:t>
      </w:r>
      <w:r w:rsidRPr="005B2DB9">
        <w:t xml:space="preserve"> brzmieni</w:t>
      </w:r>
      <w:r>
        <w:t>u</w:t>
      </w:r>
      <w:r w:rsidRPr="005B2DB9">
        <w:t>:</w:t>
      </w:r>
    </w:p>
    <w:p w:rsidR="00897000" w:rsidRDefault="009918CC" w:rsidP="00671B2B">
      <w:pPr>
        <w:pStyle w:val="Akapitzlist"/>
        <w:spacing w:after="0"/>
        <w:ind w:left="567" w:firstLine="561"/>
      </w:pPr>
      <w:r w:rsidRPr="005B2DB9">
        <w:t>„</w:t>
      </w:r>
      <w:r>
        <w:t>5</w:t>
      </w:r>
      <w:r w:rsidRPr="005B2DB9">
        <w:t>.</w:t>
      </w:r>
      <w:r>
        <w:t xml:space="preserve"> Do zadań kierownika Oddziału Budżetu należy:</w:t>
      </w:r>
    </w:p>
    <w:p w:rsidR="009B6E2B" w:rsidRPr="00015D66" w:rsidRDefault="009918CC" w:rsidP="009B6E2B">
      <w:pPr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left="1134" w:hanging="425"/>
        <w:rPr>
          <w:szCs w:val="24"/>
        </w:rPr>
      </w:pPr>
      <w:r w:rsidRPr="00015D66">
        <w:rPr>
          <w:szCs w:val="24"/>
        </w:rPr>
        <w:t xml:space="preserve">podpisywanie dyspozycji przekazywania środków </w:t>
      </w:r>
      <w:r w:rsidRPr="00015D66">
        <w:rPr>
          <w:szCs w:val="24"/>
        </w:rPr>
        <w:t>finansowych</w:t>
      </w:r>
      <w:r w:rsidRPr="00015D66">
        <w:rPr>
          <w:szCs w:val="24"/>
        </w:rPr>
        <w:t>;</w:t>
      </w:r>
    </w:p>
    <w:p w:rsidR="00BD0145" w:rsidRPr="00015D66" w:rsidRDefault="009918CC" w:rsidP="00015D66">
      <w:pPr>
        <w:numPr>
          <w:ilvl w:val="1"/>
          <w:numId w:val="9"/>
        </w:numPr>
        <w:tabs>
          <w:tab w:val="clear" w:pos="1440"/>
          <w:tab w:val="num" w:pos="1134"/>
        </w:tabs>
        <w:spacing w:line="240" w:lineRule="auto"/>
        <w:ind w:left="1134" w:hanging="425"/>
        <w:rPr>
          <w:szCs w:val="24"/>
        </w:rPr>
      </w:pPr>
      <w:r w:rsidRPr="00015D66">
        <w:rPr>
          <w:szCs w:val="24"/>
        </w:rPr>
        <w:t>składanie elektronicznego podpisu w systemie ban</w:t>
      </w:r>
      <w:r w:rsidRPr="00015D66">
        <w:rPr>
          <w:szCs w:val="24"/>
        </w:rPr>
        <w:t>kowości elektronicznej NBP i BGK za pomocą klucza kryptograficznego, jako pełnomocnik wymieniony w karcie wzorów podpisów.</w:t>
      </w:r>
      <w:r w:rsidRPr="00015D66">
        <w:rPr>
          <w:szCs w:val="24"/>
        </w:rPr>
        <w:t>”</w:t>
      </w:r>
      <w:r w:rsidRPr="00015D66">
        <w:rPr>
          <w:szCs w:val="24"/>
        </w:rPr>
        <w:t>;</w:t>
      </w:r>
    </w:p>
    <w:p w:rsidR="001F31C1" w:rsidRPr="00015D66" w:rsidRDefault="009918CC" w:rsidP="00015D66">
      <w:pPr>
        <w:pStyle w:val="Akapitzlist"/>
        <w:numPr>
          <w:ilvl w:val="0"/>
          <w:numId w:val="9"/>
        </w:numPr>
        <w:tabs>
          <w:tab w:val="clear" w:pos="2340"/>
          <w:tab w:val="num" w:pos="1985"/>
        </w:tabs>
        <w:spacing w:line="240" w:lineRule="auto"/>
        <w:ind w:left="425" w:hanging="357"/>
        <w:contextualSpacing w:val="0"/>
        <w:rPr>
          <w:szCs w:val="24"/>
        </w:rPr>
      </w:pPr>
      <w:r w:rsidRPr="00015D66">
        <w:rPr>
          <w:szCs w:val="24"/>
        </w:rPr>
        <w:t>załączniki nr 1 i 2 do regulaminu otrzymują brzmienie określone odpowiednio w</w:t>
      </w:r>
      <w:r w:rsidR="00015D66">
        <w:rPr>
          <w:szCs w:val="24"/>
        </w:rPr>
        <w:t> </w:t>
      </w:r>
      <w:r w:rsidRPr="00015D66">
        <w:rPr>
          <w:szCs w:val="24"/>
        </w:rPr>
        <w:t>załącznikach nr 1 i 2 do niniejszego zarządzenia.</w:t>
      </w:r>
    </w:p>
    <w:p w:rsidR="000E757C" w:rsidRDefault="009918CC" w:rsidP="000E757C">
      <w:pPr>
        <w:spacing w:after="720"/>
        <w:rPr>
          <w:i/>
          <w:iCs/>
          <w:color w:val="808080" w:themeColor="background1" w:themeShade="80"/>
        </w:rPr>
      </w:pPr>
      <w:r w:rsidRPr="001B71F2">
        <w:rPr>
          <w:b/>
          <w:bCs/>
        </w:rPr>
        <w:t>§</w:t>
      </w:r>
      <w:r w:rsidRPr="001B71F2">
        <w:rPr>
          <w:b/>
          <w:bCs/>
        </w:rPr>
        <w:t xml:space="preserve"> 2.</w:t>
      </w:r>
      <w:r w:rsidRPr="00E53A80">
        <w:t xml:space="preserve"> </w:t>
      </w:r>
      <w:r w:rsidRPr="005B2DB9">
        <w:t>Zarządzenie wchodzi w życie z dniem podpisania.</w:t>
      </w:r>
      <w:r w:rsidRPr="00E53A80">
        <w:rPr>
          <w:i/>
          <w:iCs/>
          <w:color w:val="808080" w:themeColor="background1" w:themeShade="80"/>
        </w:rPr>
        <w:t xml:space="preserve"> </w:t>
      </w:r>
    </w:p>
    <w:p w:rsidR="00015D66" w:rsidRPr="00F2167F" w:rsidRDefault="00015D66" w:rsidP="00015D66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015D66" w:rsidRPr="00F2167F" w:rsidRDefault="00015D66" w:rsidP="00015D66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015D66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CC" w:rsidRDefault="009918CC">
      <w:pPr>
        <w:spacing w:after="0" w:line="240" w:lineRule="auto"/>
      </w:pPr>
      <w:r>
        <w:separator/>
      </w:r>
    </w:p>
  </w:endnote>
  <w:endnote w:type="continuationSeparator" w:id="0">
    <w:p w:rsidR="009918CC" w:rsidRDefault="0099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CC" w:rsidRDefault="009918CC" w:rsidP="0095167B">
      <w:pPr>
        <w:spacing w:after="0" w:line="240" w:lineRule="auto"/>
      </w:pPr>
      <w:r>
        <w:separator/>
      </w:r>
    </w:p>
  </w:footnote>
  <w:footnote w:type="continuationSeparator" w:id="0">
    <w:p w:rsidR="009918CC" w:rsidRDefault="009918CC" w:rsidP="0095167B">
      <w:pPr>
        <w:spacing w:after="0" w:line="240" w:lineRule="auto"/>
      </w:pPr>
      <w:r>
        <w:continuationSeparator/>
      </w:r>
    </w:p>
  </w:footnote>
  <w:footnote w:id="1">
    <w:p w:rsidR="00877CEE" w:rsidRDefault="009918CC" w:rsidP="00AD7C3A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D7C3A">
        <w:rPr>
          <w:sz w:val="18"/>
          <w:szCs w:val="18"/>
        </w:rPr>
        <w:t>Niniejszym zarządzeniem zmienia się zarządzenie z dnia 31 maja 2019 r. w sprawie us</w:t>
      </w:r>
      <w:r w:rsidRPr="00AD7C3A">
        <w:rPr>
          <w:sz w:val="18"/>
          <w:szCs w:val="18"/>
        </w:rPr>
        <w:t xml:space="preserve">talenia regulaminu organizacyjnego Wydziału </w:t>
      </w:r>
      <w:r w:rsidRPr="00AD7C3A">
        <w:rPr>
          <w:sz w:val="18"/>
          <w:szCs w:val="18"/>
        </w:rPr>
        <w:t>Finansów</w:t>
      </w:r>
      <w:r w:rsidRPr="00AD7C3A">
        <w:rPr>
          <w:sz w:val="18"/>
          <w:szCs w:val="18"/>
        </w:rPr>
        <w:t xml:space="preserve"> i Budżetu Pomorskiego Urzędu </w:t>
      </w:r>
      <w:r w:rsidRPr="00AD7C3A">
        <w:rPr>
          <w:sz w:val="18"/>
          <w:szCs w:val="18"/>
        </w:rPr>
        <w:t>Wojewódzkiego</w:t>
      </w:r>
      <w:r>
        <w:t>.</w:t>
      </w:r>
    </w:p>
  </w:footnote>
  <w:footnote w:id="2">
    <w:p w:rsidR="0095167B" w:rsidRDefault="009918CC" w:rsidP="001B71F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C0A93">
        <w:rPr>
          <w:sz w:val="18"/>
          <w:szCs w:val="18"/>
        </w:rPr>
        <w:t>zmieniony zarządzeniami Wojewody Pomorskiego z dnia 23 grudnia 2021 r., z dnia 23 grudnia 2022 r., z dnia 29 czerwca 2023 r., z dnia 13 października 2023 r.</w:t>
      </w:r>
      <w:r w:rsidRPr="002C0A93">
        <w:rPr>
          <w:sz w:val="18"/>
          <w:szCs w:val="18"/>
        </w:rPr>
        <w:t xml:space="preserve">, z dnia 6 grudnia 2023 r., z dnia 14 stycznia 2024 r., </w:t>
      </w:r>
      <w:r w:rsidRPr="002C0A93">
        <w:rPr>
          <w:sz w:val="18"/>
          <w:szCs w:val="18"/>
        </w:rPr>
        <w:br/>
        <w:t>z dnia 22 lutego 2024 r., z dnia 26 marca 2024 r.</w:t>
      </w:r>
      <w:r>
        <w:rPr>
          <w:sz w:val="18"/>
          <w:szCs w:val="18"/>
        </w:rPr>
        <w:t xml:space="preserve">, </w:t>
      </w:r>
      <w:r w:rsidRPr="002C0A93">
        <w:rPr>
          <w:sz w:val="18"/>
          <w:szCs w:val="18"/>
        </w:rPr>
        <w:t xml:space="preserve"> z dnia 29 kwietnia 2024 r.</w:t>
      </w:r>
      <w:r>
        <w:rPr>
          <w:sz w:val="18"/>
          <w:szCs w:val="18"/>
        </w:rPr>
        <w:t>, z dnia 28 sierpnia 2024 r.</w:t>
      </w:r>
      <w:r>
        <w:rPr>
          <w:sz w:val="18"/>
          <w:szCs w:val="18"/>
        </w:rPr>
        <w:t>,</w:t>
      </w:r>
      <w:r>
        <w:rPr>
          <w:sz w:val="18"/>
          <w:szCs w:val="18"/>
        </w:rPr>
        <w:t xml:space="preserve"> z dnia 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31 grudnia 2024 r.</w:t>
      </w:r>
      <w:r>
        <w:rPr>
          <w:sz w:val="18"/>
          <w:szCs w:val="18"/>
        </w:rPr>
        <w:t xml:space="preserve"> i z dnia 31 marca 2025 r.</w:t>
      </w:r>
    </w:p>
  </w:footnote>
  <w:footnote w:id="3">
    <w:p w:rsidR="005E1741" w:rsidRDefault="009918CC" w:rsidP="005E174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E1741">
        <w:rPr>
          <w:sz w:val="18"/>
          <w:szCs w:val="18"/>
        </w:rPr>
        <w:t>zmieniony zarządzeniami</w:t>
      </w:r>
      <w:r w:rsidRPr="005E1741">
        <w:rPr>
          <w:sz w:val="18"/>
          <w:szCs w:val="18"/>
        </w:rPr>
        <w:t xml:space="preserve"> Dyrektora Generalnego Pomorskiego Urzędu Wojewódzkiego w Gdańsku z dnia 8 stycznia 2020 r. i 6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744B"/>
    <w:multiLevelType w:val="hybridMultilevel"/>
    <w:tmpl w:val="41826EB8"/>
    <w:lvl w:ilvl="0" w:tplc="5B5E8F00">
      <w:start w:val="1"/>
      <w:numFmt w:val="decimal"/>
      <w:lvlText w:val="%1)"/>
      <w:lvlJc w:val="left"/>
      <w:pPr>
        <w:ind w:left="720" w:hanging="360"/>
      </w:pPr>
    </w:lvl>
    <w:lvl w:ilvl="1" w:tplc="839EC85A" w:tentative="1">
      <w:start w:val="1"/>
      <w:numFmt w:val="lowerLetter"/>
      <w:lvlText w:val="%2."/>
      <w:lvlJc w:val="left"/>
      <w:pPr>
        <w:ind w:left="1440" w:hanging="360"/>
      </w:pPr>
    </w:lvl>
    <w:lvl w:ilvl="2" w:tplc="A5F42B1C" w:tentative="1">
      <w:start w:val="1"/>
      <w:numFmt w:val="lowerRoman"/>
      <w:lvlText w:val="%3."/>
      <w:lvlJc w:val="right"/>
      <w:pPr>
        <w:ind w:left="2160" w:hanging="180"/>
      </w:pPr>
    </w:lvl>
    <w:lvl w:ilvl="3" w:tplc="160E6A86" w:tentative="1">
      <w:start w:val="1"/>
      <w:numFmt w:val="decimal"/>
      <w:lvlText w:val="%4."/>
      <w:lvlJc w:val="left"/>
      <w:pPr>
        <w:ind w:left="2880" w:hanging="360"/>
      </w:pPr>
    </w:lvl>
    <w:lvl w:ilvl="4" w:tplc="35DCA972" w:tentative="1">
      <w:start w:val="1"/>
      <w:numFmt w:val="lowerLetter"/>
      <w:lvlText w:val="%5."/>
      <w:lvlJc w:val="left"/>
      <w:pPr>
        <w:ind w:left="3600" w:hanging="360"/>
      </w:pPr>
    </w:lvl>
    <w:lvl w:ilvl="5" w:tplc="1CCE6BCE" w:tentative="1">
      <w:start w:val="1"/>
      <w:numFmt w:val="lowerRoman"/>
      <w:lvlText w:val="%6."/>
      <w:lvlJc w:val="right"/>
      <w:pPr>
        <w:ind w:left="4320" w:hanging="180"/>
      </w:pPr>
    </w:lvl>
    <w:lvl w:ilvl="6" w:tplc="4A6CA7B0" w:tentative="1">
      <w:start w:val="1"/>
      <w:numFmt w:val="decimal"/>
      <w:lvlText w:val="%7."/>
      <w:lvlJc w:val="left"/>
      <w:pPr>
        <w:ind w:left="5040" w:hanging="360"/>
      </w:pPr>
    </w:lvl>
    <w:lvl w:ilvl="7" w:tplc="882A4476" w:tentative="1">
      <w:start w:val="1"/>
      <w:numFmt w:val="lowerLetter"/>
      <w:lvlText w:val="%8."/>
      <w:lvlJc w:val="left"/>
      <w:pPr>
        <w:ind w:left="5760" w:hanging="360"/>
      </w:pPr>
    </w:lvl>
    <w:lvl w:ilvl="8" w:tplc="ED823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F4C"/>
    <w:multiLevelType w:val="hybridMultilevel"/>
    <w:tmpl w:val="608899D8"/>
    <w:lvl w:ilvl="0" w:tplc="EC24DB8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052D3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F21B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C0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080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845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A49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6E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DE1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A6DCA"/>
    <w:multiLevelType w:val="hybridMultilevel"/>
    <w:tmpl w:val="A19C8C84"/>
    <w:lvl w:ilvl="0" w:tplc="EFE4C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161D3C" w:tentative="1">
      <w:start w:val="1"/>
      <w:numFmt w:val="lowerLetter"/>
      <w:lvlText w:val="%2."/>
      <w:lvlJc w:val="left"/>
      <w:pPr>
        <w:ind w:left="1440" w:hanging="360"/>
      </w:pPr>
    </w:lvl>
    <w:lvl w:ilvl="2" w:tplc="EE8622FC" w:tentative="1">
      <w:start w:val="1"/>
      <w:numFmt w:val="lowerRoman"/>
      <w:lvlText w:val="%3."/>
      <w:lvlJc w:val="right"/>
      <w:pPr>
        <w:ind w:left="2160" w:hanging="180"/>
      </w:pPr>
    </w:lvl>
    <w:lvl w:ilvl="3" w:tplc="97448B28" w:tentative="1">
      <w:start w:val="1"/>
      <w:numFmt w:val="decimal"/>
      <w:lvlText w:val="%4."/>
      <w:lvlJc w:val="left"/>
      <w:pPr>
        <w:ind w:left="2880" w:hanging="360"/>
      </w:pPr>
    </w:lvl>
    <w:lvl w:ilvl="4" w:tplc="FE4A1482" w:tentative="1">
      <w:start w:val="1"/>
      <w:numFmt w:val="lowerLetter"/>
      <w:lvlText w:val="%5."/>
      <w:lvlJc w:val="left"/>
      <w:pPr>
        <w:ind w:left="3600" w:hanging="360"/>
      </w:pPr>
    </w:lvl>
    <w:lvl w:ilvl="5" w:tplc="0F40708E" w:tentative="1">
      <w:start w:val="1"/>
      <w:numFmt w:val="lowerRoman"/>
      <w:lvlText w:val="%6."/>
      <w:lvlJc w:val="right"/>
      <w:pPr>
        <w:ind w:left="4320" w:hanging="180"/>
      </w:pPr>
    </w:lvl>
    <w:lvl w:ilvl="6" w:tplc="618CA222" w:tentative="1">
      <w:start w:val="1"/>
      <w:numFmt w:val="decimal"/>
      <w:lvlText w:val="%7."/>
      <w:lvlJc w:val="left"/>
      <w:pPr>
        <w:ind w:left="5040" w:hanging="360"/>
      </w:pPr>
    </w:lvl>
    <w:lvl w:ilvl="7" w:tplc="77A45224" w:tentative="1">
      <w:start w:val="1"/>
      <w:numFmt w:val="lowerLetter"/>
      <w:lvlText w:val="%8."/>
      <w:lvlJc w:val="left"/>
      <w:pPr>
        <w:ind w:left="5760" w:hanging="360"/>
      </w:pPr>
    </w:lvl>
    <w:lvl w:ilvl="8" w:tplc="997A7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904"/>
    <w:multiLevelType w:val="hybridMultilevel"/>
    <w:tmpl w:val="B9A0AD1A"/>
    <w:lvl w:ilvl="0" w:tplc="1E3084F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4A4E64" w:tentative="1">
      <w:start w:val="1"/>
      <w:numFmt w:val="lowerLetter"/>
      <w:lvlText w:val="%2."/>
      <w:lvlJc w:val="left"/>
      <w:pPr>
        <w:ind w:left="1440" w:hanging="360"/>
      </w:pPr>
    </w:lvl>
    <w:lvl w:ilvl="2" w:tplc="B3F2D256" w:tentative="1">
      <w:start w:val="1"/>
      <w:numFmt w:val="lowerRoman"/>
      <w:lvlText w:val="%3."/>
      <w:lvlJc w:val="right"/>
      <w:pPr>
        <w:ind w:left="2160" w:hanging="180"/>
      </w:pPr>
    </w:lvl>
    <w:lvl w:ilvl="3" w:tplc="DF323906" w:tentative="1">
      <w:start w:val="1"/>
      <w:numFmt w:val="decimal"/>
      <w:lvlText w:val="%4."/>
      <w:lvlJc w:val="left"/>
      <w:pPr>
        <w:ind w:left="2880" w:hanging="360"/>
      </w:pPr>
    </w:lvl>
    <w:lvl w:ilvl="4" w:tplc="13A628AC" w:tentative="1">
      <w:start w:val="1"/>
      <w:numFmt w:val="lowerLetter"/>
      <w:lvlText w:val="%5."/>
      <w:lvlJc w:val="left"/>
      <w:pPr>
        <w:ind w:left="3600" w:hanging="360"/>
      </w:pPr>
    </w:lvl>
    <w:lvl w:ilvl="5" w:tplc="9C5036C6" w:tentative="1">
      <w:start w:val="1"/>
      <w:numFmt w:val="lowerRoman"/>
      <w:lvlText w:val="%6."/>
      <w:lvlJc w:val="right"/>
      <w:pPr>
        <w:ind w:left="4320" w:hanging="180"/>
      </w:pPr>
    </w:lvl>
    <w:lvl w:ilvl="6" w:tplc="A9C8CC4E" w:tentative="1">
      <w:start w:val="1"/>
      <w:numFmt w:val="decimal"/>
      <w:lvlText w:val="%7."/>
      <w:lvlJc w:val="left"/>
      <w:pPr>
        <w:ind w:left="5040" w:hanging="360"/>
      </w:pPr>
    </w:lvl>
    <w:lvl w:ilvl="7" w:tplc="587E6042" w:tentative="1">
      <w:start w:val="1"/>
      <w:numFmt w:val="lowerLetter"/>
      <w:lvlText w:val="%8."/>
      <w:lvlJc w:val="left"/>
      <w:pPr>
        <w:ind w:left="5760" w:hanging="360"/>
      </w:pPr>
    </w:lvl>
    <w:lvl w:ilvl="8" w:tplc="57606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B1B31"/>
    <w:multiLevelType w:val="hybridMultilevel"/>
    <w:tmpl w:val="822435C8"/>
    <w:lvl w:ilvl="0" w:tplc="C49ADF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A5ADA06" w:tentative="1">
      <w:start w:val="1"/>
      <w:numFmt w:val="lowerLetter"/>
      <w:lvlText w:val="%2."/>
      <w:lvlJc w:val="left"/>
      <w:pPr>
        <w:ind w:left="1506" w:hanging="360"/>
      </w:pPr>
    </w:lvl>
    <w:lvl w:ilvl="2" w:tplc="AC7A699A" w:tentative="1">
      <w:start w:val="1"/>
      <w:numFmt w:val="lowerRoman"/>
      <w:lvlText w:val="%3."/>
      <w:lvlJc w:val="right"/>
      <w:pPr>
        <w:ind w:left="2226" w:hanging="180"/>
      </w:pPr>
    </w:lvl>
    <w:lvl w:ilvl="3" w:tplc="DB5A915A" w:tentative="1">
      <w:start w:val="1"/>
      <w:numFmt w:val="decimal"/>
      <w:lvlText w:val="%4."/>
      <w:lvlJc w:val="left"/>
      <w:pPr>
        <w:ind w:left="2946" w:hanging="360"/>
      </w:pPr>
    </w:lvl>
    <w:lvl w:ilvl="4" w:tplc="D0F4CA5E" w:tentative="1">
      <w:start w:val="1"/>
      <w:numFmt w:val="lowerLetter"/>
      <w:lvlText w:val="%5."/>
      <w:lvlJc w:val="left"/>
      <w:pPr>
        <w:ind w:left="3666" w:hanging="360"/>
      </w:pPr>
    </w:lvl>
    <w:lvl w:ilvl="5" w:tplc="1D26AB64" w:tentative="1">
      <w:start w:val="1"/>
      <w:numFmt w:val="lowerRoman"/>
      <w:lvlText w:val="%6."/>
      <w:lvlJc w:val="right"/>
      <w:pPr>
        <w:ind w:left="4386" w:hanging="180"/>
      </w:pPr>
    </w:lvl>
    <w:lvl w:ilvl="6" w:tplc="B4AA969E" w:tentative="1">
      <w:start w:val="1"/>
      <w:numFmt w:val="decimal"/>
      <w:lvlText w:val="%7."/>
      <w:lvlJc w:val="left"/>
      <w:pPr>
        <w:ind w:left="5106" w:hanging="360"/>
      </w:pPr>
    </w:lvl>
    <w:lvl w:ilvl="7" w:tplc="C770A6B2" w:tentative="1">
      <w:start w:val="1"/>
      <w:numFmt w:val="lowerLetter"/>
      <w:lvlText w:val="%8."/>
      <w:lvlJc w:val="left"/>
      <w:pPr>
        <w:ind w:left="5826" w:hanging="360"/>
      </w:pPr>
    </w:lvl>
    <w:lvl w:ilvl="8" w:tplc="693A2D4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1271CD"/>
    <w:multiLevelType w:val="hybridMultilevel"/>
    <w:tmpl w:val="F66631A2"/>
    <w:lvl w:ilvl="0" w:tplc="17A8059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E30CC3AC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84EA3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B30314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C467C6C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AA923982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D8A124A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0BC3420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69E2A56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0900452"/>
    <w:multiLevelType w:val="hybridMultilevel"/>
    <w:tmpl w:val="9E1E67A6"/>
    <w:lvl w:ilvl="0" w:tplc="998298AC">
      <w:start w:val="1"/>
      <w:numFmt w:val="decimal"/>
      <w:lvlText w:val="%1)"/>
      <w:lvlJc w:val="left"/>
      <w:pPr>
        <w:ind w:left="720" w:hanging="360"/>
      </w:pPr>
    </w:lvl>
    <w:lvl w:ilvl="1" w:tplc="8DB01B34">
      <w:start w:val="1"/>
      <w:numFmt w:val="lowerLetter"/>
      <w:lvlText w:val="%2."/>
      <w:lvlJc w:val="left"/>
      <w:pPr>
        <w:ind w:left="1440" w:hanging="360"/>
      </w:pPr>
    </w:lvl>
    <w:lvl w:ilvl="2" w:tplc="F06E443E">
      <w:start w:val="1"/>
      <w:numFmt w:val="lowerRoman"/>
      <w:lvlText w:val="%3."/>
      <w:lvlJc w:val="right"/>
      <w:pPr>
        <w:ind w:left="2160" w:hanging="180"/>
      </w:pPr>
    </w:lvl>
    <w:lvl w:ilvl="3" w:tplc="4D4EFA3E">
      <w:start w:val="1"/>
      <w:numFmt w:val="decimal"/>
      <w:lvlText w:val="%4."/>
      <w:lvlJc w:val="left"/>
      <w:pPr>
        <w:ind w:left="2880" w:hanging="360"/>
      </w:pPr>
    </w:lvl>
    <w:lvl w:ilvl="4" w:tplc="CCA460A8">
      <w:start w:val="1"/>
      <w:numFmt w:val="lowerLetter"/>
      <w:lvlText w:val="%5."/>
      <w:lvlJc w:val="left"/>
      <w:pPr>
        <w:ind w:left="3600" w:hanging="360"/>
      </w:pPr>
    </w:lvl>
    <w:lvl w:ilvl="5" w:tplc="8FFC4BE8">
      <w:start w:val="1"/>
      <w:numFmt w:val="lowerRoman"/>
      <w:lvlText w:val="%6."/>
      <w:lvlJc w:val="right"/>
      <w:pPr>
        <w:ind w:left="4320" w:hanging="180"/>
      </w:pPr>
    </w:lvl>
    <w:lvl w:ilvl="6" w:tplc="714E56B2">
      <w:start w:val="1"/>
      <w:numFmt w:val="decimal"/>
      <w:lvlText w:val="%7."/>
      <w:lvlJc w:val="left"/>
      <w:pPr>
        <w:ind w:left="5040" w:hanging="360"/>
      </w:pPr>
    </w:lvl>
    <w:lvl w:ilvl="7" w:tplc="86D40C92">
      <w:start w:val="1"/>
      <w:numFmt w:val="lowerLetter"/>
      <w:lvlText w:val="%8."/>
      <w:lvlJc w:val="left"/>
      <w:pPr>
        <w:ind w:left="5760" w:hanging="360"/>
      </w:pPr>
    </w:lvl>
    <w:lvl w:ilvl="8" w:tplc="8DD214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6E61"/>
    <w:multiLevelType w:val="hybridMultilevel"/>
    <w:tmpl w:val="BD586E70"/>
    <w:lvl w:ilvl="0" w:tplc="109A5A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C714EF88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5323FC8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B927606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9501228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202E6F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8B66820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5E45132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F666BD0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A3A7E63"/>
    <w:multiLevelType w:val="hybridMultilevel"/>
    <w:tmpl w:val="93FA80D0"/>
    <w:lvl w:ilvl="0" w:tplc="BBDA1DBE">
      <w:start w:val="1"/>
      <w:numFmt w:val="decimal"/>
      <w:lvlText w:val="%1)"/>
      <w:lvlJc w:val="left"/>
      <w:pPr>
        <w:ind w:left="1146" w:hanging="360"/>
      </w:pPr>
    </w:lvl>
    <w:lvl w:ilvl="1" w:tplc="71426CF6" w:tentative="1">
      <w:start w:val="1"/>
      <w:numFmt w:val="lowerLetter"/>
      <w:lvlText w:val="%2."/>
      <w:lvlJc w:val="left"/>
      <w:pPr>
        <w:ind w:left="1866" w:hanging="360"/>
      </w:pPr>
    </w:lvl>
    <w:lvl w:ilvl="2" w:tplc="B608F298" w:tentative="1">
      <w:start w:val="1"/>
      <w:numFmt w:val="lowerRoman"/>
      <w:lvlText w:val="%3."/>
      <w:lvlJc w:val="right"/>
      <w:pPr>
        <w:ind w:left="2586" w:hanging="180"/>
      </w:pPr>
    </w:lvl>
    <w:lvl w:ilvl="3" w:tplc="603A1A86" w:tentative="1">
      <w:start w:val="1"/>
      <w:numFmt w:val="decimal"/>
      <w:lvlText w:val="%4."/>
      <w:lvlJc w:val="left"/>
      <w:pPr>
        <w:ind w:left="3306" w:hanging="360"/>
      </w:pPr>
    </w:lvl>
    <w:lvl w:ilvl="4" w:tplc="CEC609A8" w:tentative="1">
      <w:start w:val="1"/>
      <w:numFmt w:val="lowerLetter"/>
      <w:lvlText w:val="%5."/>
      <w:lvlJc w:val="left"/>
      <w:pPr>
        <w:ind w:left="4026" w:hanging="360"/>
      </w:pPr>
    </w:lvl>
    <w:lvl w:ilvl="5" w:tplc="EFD08550" w:tentative="1">
      <w:start w:val="1"/>
      <w:numFmt w:val="lowerRoman"/>
      <w:lvlText w:val="%6."/>
      <w:lvlJc w:val="right"/>
      <w:pPr>
        <w:ind w:left="4746" w:hanging="180"/>
      </w:pPr>
    </w:lvl>
    <w:lvl w:ilvl="6" w:tplc="B74C6270" w:tentative="1">
      <w:start w:val="1"/>
      <w:numFmt w:val="decimal"/>
      <w:lvlText w:val="%7."/>
      <w:lvlJc w:val="left"/>
      <w:pPr>
        <w:ind w:left="5466" w:hanging="360"/>
      </w:pPr>
    </w:lvl>
    <w:lvl w:ilvl="7" w:tplc="D06686CA" w:tentative="1">
      <w:start w:val="1"/>
      <w:numFmt w:val="lowerLetter"/>
      <w:lvlText w:val="%8."/>
      <w:lvlJc w:val="left"/>
      <w:pPr>
        <w:ind w:left="6186" w:hanging="360"/>
      </w:pPr>
    </w:lvl>
    <w:lvl w:ilvl="8" w:tplc="52AE319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F513A17"/>
    <w:multiLevelType w:val="hybridMultilevel"/>
    <w:tmpl w:val="A1B4213E"/>
    <w:lvl w:ilvl="0" w:tplc="3C0885CC">
      <w:start w:val="1"/>
      <w:numFmt w:val="decimal"/>
      <w:lvlText w:val="%1)"/>
      <w:lvlJc w:val="left"/>
      <w:pPr>
        <w:ind w:left="1776" w:hanging="360"/>
      </w:pPr>
    </w:lvl>
    <w:lvl w:ilvl="1" w:tplc="819E035E">
      <w:start w:val="1"/>
      <w:numFmt w:val="lowerLetter"/>
      <w:lvlText w:val="%2."/>
      <w:lvlJc w:val="left"/>
      <w:pPr>
        <w:ind w:left="2496" w:hanging="360"/>
      </w:pPr>
    </w:lvl>
    <w:lvl w:ilvl="2" w:tplc="6F4EA694">
      <w:start w:val="1"/>
      <w:numFmt w:val="lowerRoman"/>
      <w:lvlText w:val="%3."/>
      <w:lvlJc w:val="right"/>
      <w:pPr>
        <w:ind w:left="3216" w:hanging="180"/>
      </w:pPr>
    </w:lvl>
    <w:lvl w:ilvl="3" w:tplc="FA80ACAE">
      <w:start w:val="1"/>
      <w:numFmt w:val="decimal"/>
      <w:lvlText w:val="%4."/>
      <w:lvlJc w:val="left"/>
      <w:pPr>
        <w:ind w:left="3936" w:hanging="360"/>
      </w:pPr>
    </w:lvl>
    <w:lvl w:ilvl="4" w:tplc="FF167B08">
      <w:start w:val="1"/>
      <w:numFmt w:val="lowerLetter"/>
      <w:lvlText w:val="%5."/>
      <w:lvlJc w:val="left"/>
      <w:pPr>
        <w:ind w:left="4656" w:hanging="360"/>
      </w:pPr>
    </w:lvl>
    <w:lvl w:ilvl="5" w:tplc="60725E2E">
      <w:start w:val="1"/>
      <w:numFmt w:val="lowerRoman"/>
      <w:lvlText w:val="%6."/>
      <w:lvlJc w:val="right"/>
      <w:pPr>
        <w:ind w:left="5376" w:hanging="180"/>
      </w:pPr>
    </w:lvl>
    <w:lvl w:ilvl="6" w:tplc="6A9669B6">
      <w:start w:val="1"/>
      <w:numFmt w:val="decimal"/>
      <w:lvlText w:val="%7."/>
      <w:lvlJc w:val="left"/>
      <w:pPr>
        <w:ind w:left="6096" w:hanging="360"/>
      </w:pPr>
    </w:lvl>
    <w:lvl w:ilvl="7" w:tplc="D8E8D908">
      <w:start w:val="1"/>
      <w:numFmt w:val="lowerLetter"/>
      <w:lvlText w:val="%8."/>
      <w:lvlJc w:val="left"/>
      <w:pPr>
        <w:ind w:left="6816" w:hanging="360"/>
      </w:pPr>
    </w:lvl>
    <w:lvl w:ilvl="8" w:tplc="AA1A26C2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72803C1"/>
    <w:multiLevelType w:val="hybridMultilevel"/>
    <w:tmpl w:val="93FA80D0"/>
    <w:lvl w:ilvl="0" w:tplc="A41E7F3A">
      <w:start w:val="1"/>
      <w:numFmt w:val="decimal"/>
      <w:lvlText w:val="%1)"/>
      <w:lvlJc w:val="left"/>
      <w:pPr>
        <w:ind w:left="1146" w:hanging="360"/>
      </w:pPr>
    </w:lvl>
    <w:lvl w:ilvl="1" w:tplc="33A83A62" w:tentative="1">
      <w:start w:val="1"/>
      <w:numFmt w:val="lowerLetter"/>
      <w:lvlText w:val="%2."/>
      <w:lvlJc w:val="left"/>
      <w:pPr>
        <w:ind w:left="1866" w:hanging="360"/>
      </w:pPr>
    </w:lvl>
    <w:lvl w:ilvl="2" w:tplc="3C8C4142" w:tentative="1">
      <w:start w:val="1"/>
      <w:numFmt w:val="lowerRoman"/>
      <w:lvlText w:val="%3."/>
      <w:lvlJc w:val="right"/>
      <w:pPr>
        <w:ind w:left="2586" w:hanging="180"/>
      </w:pPr>
    </w:lvl>
    <w:lvl w:ilvl="3" w:tplc="DBF4AC98" w:tentative="1">
      <w:start w:val="1"/>
      <w:numFmt w:val="decimal"/>
      <w:lvlText w:val="%4."/>
      <w:lvlJc w:val="left"/>
      <w:pPr>
        <w:ind w:left="3306" w:hanging="360"/>
      </w:pPr>
    </w:lvl>
    <w:lvl w:ilvl="4" w:tplc="F2FEB58E" w:tentative="1">
      <w:start w:val="1"/>
      <w:numFmt w:val="lowerLetter"/>
      <w:lvlText w:val="%5."/>
      <w:lvlJc w:val="left"/>
      <w:pPr>
        <w:ind w:left="4026" w:hanging="360"/>
      </w:pPr>
    </w:lvl>
    <w:lvl w:ilvl="5" w:tplc="9BF47D1E" w:tentative="1">
      <w:start w:val="1"/>
      <w:numFmt w:val="lowerRoman"/>
      <w:lvlText w:val="%6."/>
      <w:lvlJc w:val="right"/>
      <w:pPr>
        <w:ind w:left="4746" w:hanging="180"/>
      </w:pPr>
    </w:lvl>
    <w:lvl w:ilvl="6" w:tplc="85F8D9C6" w:tentative="1">
      <w:start w:val="1"/>
      <w:numFmt w:val="decimal"/>
      <w:lvlText w:val="%7."/>
      <w:lvlJc w:val="left"/>
      <w:pPr>
        <w:ind w:left="5466" w:hanging="360"/>
      </w:pPr>
    </w:lvl>
    <w:lvl w:ilvl="7" w:tplc="FC66867C" w:tentative="1">
      <w:start w:val="1"/>
      <w:numFmt w:val="lowerLetter"/>
      <w:lvlText w:val="%8."/>
      <w:lvlJc w:val="left"/>
      <w:pPr>
        <w:ind w:left="6186" w:hanging="360"/>
      </w:pPr>
    </w:lvl>
    <w:lvl w:ilvl="8" w:tplc="D73A49E0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6"/>
    <w:rsid w:val="00015D66"/>
    <w:rsid w:val="0099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65E7"/>
  <w15:docId w15:val="{D598BB56-BD47-4CE3-9B4A-63D113D8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16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167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167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757C"/>
    <w:pPr>
      <w:ind w:left="720"/>
      <w:contextualSpacing/>
    </w:pPr>
  </w:style>
  <w:style w:type="paragraph" w:styleId="Poprawka">
    <w:name w:val="Revision"/>
    <w:hidden/>
    <w:uiPriority w:val="99"/>
    <w:semiHidden/>
    <w:rsid w:val="00A523FB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4E89-EEF2-495E-B9D1-EDB78BF5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8 sierpnia 2025 roku zmieniające zarządzenie w sprawie ustalenia regulaminu organizacyjnego Wydziału Finansów i Budżetu Pomorskiego Urzędu Wojewódzkiego w Gdańsku</dc:title>
  <dc:creator>Maria Leszczyńska</dc:creator>
  <cp:lastModifiedBy>Monika Giedrojć</cp:lastModifiedBy>
  <cp:revision>27</cp:revision>
  <cp:lastPrinted>2017-01-05T08:08:00Z</cp:lastPrinted>
  <dcterms:created xsi:type="dcterms:W3CDTF">2021-05-10T11:41:00Z</dcterms:created>
  <dcterms:modified xsi:type="dcterms:W3CDTF">2025-08-11T07:19:00Z</dcterms:modified>
</cp:coreProperties>
</file>