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3D05" w14:textId="3247A1D7" w:rsidR="002B5DAC" w:rsidRPr="0085230D" w:rsidRDefault="00A754D3" w:rsidP="0040677B">
      <w:pPr>
        <w:spacing w:after="0" w:line="240" w:lineRule="auto"/>
        <w:rPr>
          <w:rFonts w:cstheme="minorHAnsi"/>
        </w:rPr>
      </w:pPr>
      <w:bookmarkStart w:id="0" w:name="ezdPracownikWydzialNazwa"/>
      <w:r>
        <w:rPr>
          <w:rFonts w:cstheme="minorHAnsi"/>
        </w:rPr>
        <w:t>Biuro Administracyjno-Finansowe</w:t>
      </w:r>
      <w:bookmarkEnd w:id="0"/>
    </w:p>
    <w:p w14:paraId="0D02B6F8" w14:textId="77777777" w:rsidR="002B5DAC" w:rsidRPr="0085230D" w:rsidRDefault="002B5DAC" w:rsidP="0040677B">
      <w:pPr>
        <w:spacing w:after="0" w:line="240" w:lineRule="auto"/>
        <w:rPr>
          <w:rFonts w:cstheme="minorHAnsi"/>
        </w:rPr>
      </w:pPr>
    </w:p>
    <w:p w14:paraId="3C320CE1" w14:textId="77777777" w:rsidR="002B5DAC" w:rsidRPr="0085230D" w:rsidRDefault="002B5DAC" w:rsidP="0040677B">
      <w:pPr>
        <w:spacing w:after="0" w:line="240" w:lineRule="auto"/>
        <w:rPr>
          <w:rFonts w:cstheme="minorHAnsi"/>
        </w:rPr>
      </w:pPr>
    </w:p>
    <w:p w14:paraId="6724E3D6" w14:textId="77777777" w:rsidR="002B5DAC" w:rsidRPr="0085230D" w:rsidRDefault="002B5DAC" w:rsidP="0040677B">
      <w:pPr>
        <w:spacing w:after="0" w:line="240" w:lineRule="auto"/>
        <w:rPr>
          <w:rFonts w:cstheme="minorHAnsi"/>
        </w:rPr>
      </w:pPr>
    </w:p>
    <w:p w14:paraId="0D456941" w14:textId="514EDE4F" w:rsidR="002B5DAC" w:rsidRPr="0085230D" w:rsidRDefault="00C02AE5" w:rsidP="0040677B">
      <w:pPr>
        <w:spacing w:after="0" w:line="240" w:lineRule="auto"/>
        <w:rPr>
          <w:rFonts w:cstheme="minorHAnsi"/>
        </w:rPr>
      </w:pPr>
      <w:r w:rsidRPr="0085230D">
        <w:rPr>
          <w:rFonts w:cstheme="minorHAnsi"/>
        </w:rPr>
        <w:t xml:space="preserve">Znak pisma: </w:t>
      </w:r>
      <w:bookmarkStart w:id="1" w:name="ezdSprawaZnak"/>
      <w:r w:rsidRPr="0085230D">
        <w:rPr>
          <w:rFonts w:cstheme="minorHAnsi"/>
        </w:rPr>
        <w:t>BAF-6.2512.</w:t>
      </w:r>
      <w:r w:rsidR="00740F6C">
        <w:rPr>
          <w:rFonts w:cstheme="minorHAnsi"/>
        </w:rPr>
        <w:t>22</w:t>
      </w:r>
      <w:r w:rsidRPr="0085230D">
        <w:rPr>
          <w:rFonts w:cstheme="minorHAnsi"/>
        </w:rPr>
        <w:t>.2026</w:t>
      </w:r>
      <w:bookmarkEnd w:id="1"/>
    </w:p>
    <w:p w14:paraId="3AE3944B" w14:textId="77777777" w:rsidR="002B5DAC" w:rsidRPr="0085230D" w:rsidRDefault="00C02AE5" w:rsidP="0040677B">
      <w:pPr>
        <w:spacing w:after="0" w:line="240" w:lineRule="auto"/>
        <w:rPr>
          <w:rFonts w:cstheme="minorHAnsi"/>
        </w:rPr>
      </w:pPr>
      <w:r w:rsidRPr="0085230D">
        <w:rPr>
          <w:rFonts w:cstheme="minorHAnsi"/>
        </w:rPr>
        <w:t xml:space="preserve">Warszawa, </w:t>
      </w:r>
      <w:bookmarkStart w:id="2" w:name="ezdDataPodpisu_2"/>
      <w:r w:rsidRPr="0085230D">
        <w:rPr>
          <w:rFonts w:cstheme="minorHAnsi"/>
        </w:rPr>
        <w:t>$data</w:t>
      </w:r>
      <w:bookmarkEnd w:id="2"/>
    </w:p>
    <w:p w14:paraId="47BCC522" w14:textId="77777777" w:rsidR="002B5DAC" w:rsidRPr="0085230D" w:rsidRDefault="002B5DAC" w:rsidP="0040677B">
      <w:pPr>
        <w:spacing w:after="0" w:line="240" w:lineRule="auto"/>
        <w:rPr>
          <w:rFonts w:cstheme="minorHAnsi"/>
        </w:rPr>
      </w:pPr>
    </w:p>
    <w:p w14:paraId="2FE3728F" w14:textId="77777777" w:rsidR="002B5DAC" w:rsidRPr="0085230D" w:rsidRDefault="002B5DAC" w:rsidP="0040677B">
      <w:pPr>
        <w:spacing w:after="0" w:line="240" w:lineRule="auto"/>
        <w:rPr>
          <w:rFonts w:cstheme="minorHAnsi"/>
        </w:rPr>
      </w:pPr>
    </w:p>
    <w:p w14:paraId="43AE9D2F" w14:textId="77777777" w:rsidR="002B5DAC" w:rsidRPr="0085230D" w:rsidRDefault="002B5DAC" w:rsidP="0040677B">
      <w:pPr>
        <w:spacing w:after="0" w:line="240" w:lineRule="auto"/>
        <w:rPr>
          <w:rFonts w:cstheme="minorHAnsi"/>
        </w:rPr>
      </w:pPr>
    </w:p>
    <w:p w14:paraId="35A3737F" w14:textId="77777777" w:rsidR="00A754D3" w:rsidRPr="00904C22" w:rsidRDefault="00A754D3" w:rsidP="00A754D3">
      <w:pPr>
        <w:spacing w:after="0" w:line="276" w:lineRule="auto"/>
        <w:jc w:val="center"/>
        <w:rPr>
          <w:rFonts w:cstheme="minorHAnsi"/>
          <w:b/>
        </w:rPr>
      </w:pPr>
      <w:r w:rsidRPr="00904C22">
        <w:rPr>
          <w:rFonts w:cstheme="minorHAnsi"/>
          <w:b/>
        </w:rPr>
        <w:t>Zaproszenie do składania ofert</w:t>
      </w:r>
    </w:p>
    <w:p w14:paraId="5A92ABF9" w14:textId="77777777" w:rsidR="00A754D3" w:rsidRPr="00904C22" w:rsidRDefault="00A754D3" w:rsidP="00A754D3">
      <w:pPr>
        <w:spacing w:after="0" w:line="276" w:lineRule="auto"/>
        <w:jc w:val="center"/>
        <w:rPr>
          <w:rFonts w:cstheme="minorHAnsi"/>
          <w:b/>
        </w:rPr>
      </w:pPr>
      <w:r w:rsidRPr="00904C22">
        <w:rPr>
          <w:rFonts w:cstheme="minorHAnsi"/>
          <w:b/>
        </w:rPr>
        <w:t>(dla zakupów o wartości nieprzekraczających 170 000,00 zł) na realizację zadania:</w:t>
      </w:r>
    </w:p>
    <w:p w14:paraId="47DC4B52" w14:textId="77777777" w:rsidR="00A754D3" w:rsidRPr="00904C22" w:rsidRDefault="00A754D3" w:rsidP="00A754D3">
      <w:pPr>
        <w:jc w:val="both"/>
        <w:rPr>
          <w:rFonts w:cstheme="minorHAnsi"/>
          <w:sz w:val="16"/>
          <w:szCs w:val="16"/>
        </w:rPr>
      </w:pPr>
    </w:p>
    <w:p w14:paraId="694256CA" w14:textId="77777777" w:rsidR="00A754D3" w:rsidRPr="00904C22" w:rsidRDefault="00A754D3" w:rsidP="00A754D3">
      <w:pPr>
        <w:spacing w:after="0" w:line="276" w:lineRule="auto"/>
        <w:jc w:val="both"/>
        <w:rPr>
          <w:rFonts w:cstheme="minorHAnsi"/>
        </w:rPr>
      </w:pPr>
      <w:r w:rsidRPr="00904C22">
        <w:rPr>
          <w:rFonts w:cstheme="minorHAnsi"/>
        </w:rPr>
        <w:t xml:space="preserve">Zapytanie nie jest postępowaniem o udzielenie zamówienia w rozumieniu przepisów ustawy z 11 września 2019 r. Prawo zamówień publicznych </w:t>
      </w:r>
      <w:r w:rsidRPr="00904C22">
        <w:rPr>
          <w:lang w:bidi="pl-PL"/>
        </w:rPr>
        <w:t xml:space="preserve">Dz. U. z 2024 r. poz. 1320, </w:t>
      </w:r>
      <w:r w:rsidRPr="00904C22">
        <w:rPr>
          <w:lang w:bidi="pl-PL"/>
        </w:rPr>
        <w:br/>
        <w:t>z 2025 r. poz. 620, 769, 794, 1165, 1173, 1235</w:t>
      </w:r>
      <w:r w:rsidRPr="00904C22">
        <w:t>)</w:t>
      </w:r>
      <w:r w:rsidRPr="00904C22">
        <w:rPr>
          <w:rFonts w:cstheme="minorHAnsi"/>
        </w:rPr>
        <w:t xml:space="preserve">, </w:t>
      </w:r>
      <w:r w:rsidRPr="00904C22">
        <w:rPr>
          <w:rFonts w:cstheme="minorHAnsi"/>
          <w:iCs/>
        </w:rPr>
        <w:t xml:space="preserve">a złożona oferta nie stanowi oferty </w:t>
      </w:r>
      <w:r w:rsidRPr="00904C22">
        <w:rPr>
          <w:rFonts w:cstheme="minorHAnsi"/>
          <w:iCs/>
        </w:rPr>
        <w:br/>
        <w:t>w rozumieniu w/w ustawy</w:t>
      </w:r>
      <w:r w:rsidRPr="00904C22">
        <w:rPr>
          <w:rFonts w:cstheme="minorHAnsi"/>
        </w:rPr>
        <w:t xml:space="preserve"> oraz nie stanowi oferty w rozumieniu art. 66 kodeksu cywilnego.</w:t>
      </w:r>
    </w:p>
    <w:p w14:paraId="31086098" w14:textId="77777777" w:rsidR="00A754D3" w:rsidRPr="00904C22" w:rsidRDefault="00A754D3" w:rsidP="00A754D3">
      <w:pPr>
        <w:spacing w:before="120" w:after="120" w:line="276" w:lineRule="auto"/>
        <w:jc w:val="both"/>
        <w:rPr>
          <w:rFonts w:cstheme="minorHAnsi"/>
          <w:b/>
        </w:rPr>
      </w:pPr>
      <w:r w:rsidRPr="00904C22">
        <w:rPr>
          <w:rFonts w:cstheme="minorHAnsi"/>
          <w:b/>
        </w:rPr>
        <w:t xml:space="preserve">Świadczenie usług w zakresie: </w:t>
      </w:r>
    </w:p>
    <w:p w14:paraId="296E7F90" w14:textId="77777777" w:rsidR="00A754D3" w:rsidRPr="00904C22" w:rsidRDefault="00A754D3" w:rsidP="00A754D3">
      <w:pPr>
        <w:spacing w:before="120" w:after="120" w:line="276" w:lineRule="auto"/>
        <w:jc w:val="both"/>
        <w:rPr>
          <w:rFonts w:cstheme="minorHAnsi"/>
        </w:rPr>
      </w:pPr>
      <w:r w:rsidRPr="00904C22">
        <w:rPr>
          <w:rFonts w:cstheme="minorHAnsi"/>
        </w:rPr>
        <w:t xml:space="preserve">obsługi serwisowej samochodów będących w użytkowaniu Ministerstwa Infrastruktury, obejmującej:  </w:t>
      </w:r>
    </w:p>
    <w:p w14:paraId="0F2070B6" w14:textId="77777777" w:rsidR="00A754D3" w:rsidRPr="00904C22" w:rsidRDefault="00A754D3" w:rsidP="00A754D3">
      <w:pPr>
        <w:spacing w:before="120" w:after="120" w:line="276" w:lineRule="auto"/>
        <w:jc w:val="both"/>
        <w:rPr>
          <w:rFonts w:cstheme="minorHAnsi"/>
        </w:rPr>
      </w:pPr>
      <w:r w:rsidRPr="00904C22">
        <w:rPr>
          <w:rFonts w:cstheme="minorHAnsi"/>
        </w:rPr>
        <w:t>Kompleksową obsługę eksploatacyjną i naprawczą, w tym m.in. okresowych przeglądów, napraw gwarancyjnych i pogwarancyjnych w tym:</w:t>
      </w:r>
    </w:p>
    <w:p w14:paraId="6A90AED6" w14:textId="77777777" w:rsidR="00A754D3" w:rsidRPr="00904C22" w:rsidRDefault="00A754D3" w:rsidP="00A754D3">
      <w:pPr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</w:rPr>
      </w:pPr>
      <w:hyperlink r:id="rId8" w:history="1">
        <w:r w:rsidRPr="00904C22">
          <w:rPr>
            <w:rStyle w:val="Hipercze"/>
            <w:rFonts w:cstheme="minorHAnsi"/>
            <w:b/>
            <w:bCs/>
            <w:color w:val="auto"/>
          </w:rPr>
          <w:t xml:space="preserve">Serwis okresowy, </w:t>
        </w:r>
        <w:r w:rsidRPr="00904C22">
          <w:rPr>
            <w:rStyle w:val="Hipercze"/>
            <w:rFonts w:cstheme="minorHAnsi"/>
            <w:color w:val="auto"/>
          </w:rPr>
          <w:t>przeglądy okresowe</w:t>
        </w:r>
        <w:r w:rsidRPr="00904C22">
          <w:rPr>
            <w:rStyle w:val="Hipercze"/>
            <w:rFonts w:cstheme="minorHAnsi"/>
            <w:b/>
            <w:bCs/>
            <w:color w:val="auto"/>
          </w:rPr>
          <w:t xml:space="preserve"> (eksploatacyjny)</w:t>
        </w:r>
      </w:hyperlink>
      <w:r w:rsidRPr="00904C22">
        <w:rPr>
          <w:rFonts w:cstheme="minorHAnsi"/>
          <w:b/>
          <w:bCs/>
        </w:rPr>
        <w:t>:</w:t>
      </w:r>
      <w:r w:rsidRPr="00904C22">
        <w:rPr>
          <w:rFonts w:cstheme="minorHAnsi"/>
        </w:rPr>
        <w:t xml:space="preserve"> wymiana oleju silnikowego, filtrów (powietrza, kabinowego, paliwa, oleju), kontrola stanu zużycia płynów eksploatacyjnych, uzupełnienie płynów eksploatacyjnych, wymiana świec zapłonowych/żarowych, kontrola oświetlenia oraz naprawa po stwierdzeniu usterki potwierdzonej przez serwis koniecznością naprawy.  </w:t>
      </w:r>
    </w:p>
    <w:p w14:paraId="4B9034D6" w14:textId="77777777" w:rsidR="00A754D3" w:rsidRPr="00904C22" w:rsidRDefault="00A754D3" w:rsidP="00A754D3">
      <w:pPr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</w:rPr>
      </w:pPr>
      <w:hyperlink r:id="rId9" w:history="1">
        <w:r w:rsidRPr="00904C22">
          <w:rPr>
            <w:rStyle w:val="Hipercze"/>
            <w:rFonts w:cstheme="minorHAnsi"/>
            <w:b/>
            <w:bCs/>
            <w:color w:val="auto"/>
          </w:rPr>
          <w:t>Diagnostyka i elektryka</w:t>
        </w:r>
      </w:hyperlink>
      <w:r w:rsidRPr="00904C22">
        <w:rPr>
          <w:rFonts w:cstheme="minorHAnsi"/>
          <w:b/>
          <w:bCs/>
        </w:rPr>
        <w:t>:</w:t>
      </w:r>
      <w:r w:rsidRPr="00904C22">
        <w:rPr>
          <w:rFonts w:cstheme="minorHAnsi"/>
        </w:rPr>
        <w:t xml:space="preserve"> diagnostyka komputerowa, kasowanie błędów, serwis </w:t>
      </w:r>
      <w:r w:rsidRPr="00904C22">
        <w:rPr>
          <w:rFonts w:cstheme="minorHAnsi"/>
        </w:rPr>
        <w:br/>
        <w:t xml:space="preserve">i naprawa systemów ABS, ESP, klimatyzacji (ozonowanie, napełnianie), kontrola akumulatora i układu ładowania oraz naprawa po stwierdzeniu usterki potwierdzona przez serwis koniecznością naprawy. </w:t>
      </w:r>
    </w:p>
    <w:p w14:paraId="7647E190" w14:textId="77777777" w:rsidR="00A754D3" w:rsidRPr="00904C22" w:rsidRDefault="00A754D3" w:rsidP="00A754D3">
      <w:pPr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</w:rPr>
      </w:pPr>
      <w:hyperlink r:id="rId10" w:history="1">
        <w:r w:rsidRPr="00904C22">
          <w:rPr>
            <w:rStyle w:val="Hipercze"/>
            <w:rFonts w:cstheme="minorHAnsi"/>
            <w:b/>
            <w:bCs/>
            <w:color w:val="auto"/>
          </w:rPr>
          <w:t>Mechanika pojazdowa</w:t>
        </w:r>
      </w:hyperlink>
      <w:r w:rsidRPr="00904C22">
        <w:rPr>
          <w:rFonts w:cstheme="minorHAnsi"/>
          <w:b/>
          <w:bCs/>
        </w:rPr>
        <w:t>:</w:t>
      </w:r>
      <w:r w:rsidRPr="00904C22">
        <w:rPr>
          <w:rFonts w:cstheme="minorHAnsi"/>
        </w:rPr>
        <w:t xml:space="preserve"> Naprawa silników, układów przeniesienia napędu (sprzęgło, skrzynia biegów), naprawa zawieszenia (amortyzatory, wahacze) </w:t>
      </w:r>
      <w:r w:rsidRPr="00904C22">
        <w:rPr>
          <w:rFonts w:cstheme="minorHAnsi"/>
        </w:rPr>
        <w:br/>
        <w:t xml:space="preserve">i układu kierowniczego, serwis układu wydechowego (DPF), naprawy gwarancyjne i pogwarancyjne, </w:t>
      </w:r>
      <w:r w:rsidRPr="00904C22">
        <w:rPr>
          <w:rFonts w:cstheme="minorHAnsi"/>
          <w:lang w:bidi="pl-PL"/>
        </w:rPr>
        <w:t xml:space="preserve">po stwierdzeniu usterki potwierdzona </w:t>
      </w:r>
      <w:r w:rsidRPr="00904C22">
        <w:rPr>
          <w:rFonts w:cstheme="minorHAnsi"/>
        </w:rPr>
        <w:t xml:space="preserve">przez serwis </w:t>
      </w:r>
      <w:r w:rsidRPr="00904C22">
        <w:rPr>
          <w:rFonts w:cstheme="minorHAnsi"/>
          <w:lang w:bidi="pl-PL"/>
        </w:rPr>
        <w:t>koniecznością naprawy.</w:t>
      </w:r>
    </w:p>
    <w:p w14:paraId="3EA539C3" w14:textId="77777777" w:rsidR="00A754D3" w:rsidRPr="00904C22" w:rsidRDefault="00A754D3" w:rsidP="00A754D3">
      <w:pPr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</w:rPr>
      </w:pPr>
      <w:hyperlink r:id="rId11" w:history="1">
        <w:r w:rsidRPr="00904C22">
          <w:rPr>
            <w:rStyle w:val="Hipercze"/>
            <w:rFonts w:cstheme="minorHAnsi"/>
            <w:b/>
            <w:bCs/>
            <w:color w:val="auto"/>
            <w:lang w:bidi="pl-PL"/>
          </w:rPr>
          <w:t>Układ hamulcowy</w:t>
        </w:r>
      </w:hyperlink>
      <w:r w:rsidRPr="00904C22">
        <w:rPr>
          <w:rFonts w:cstheme="minorHAnsi"/>
          <w:b/>
          <w:bCs/>
          <w:lang w:bidi="pl-PL"/>
        </w:rPr>
        <w:t>:</w:t>
      </w:r>
      <w:r w:rsidRPr="00904C22">
        <w:rPr>
          <w:rFonts w:cstheme="minorHAnsi"/>
          <w:lang w:bidi="pl-PL"/>
        </w:rPr>
        <w:t xml:space="preserve"> Wymiana klocków, tarcz, przewodów hamulcowych, kontrola poziomu płynu hamulcowego oraz naprawa po stwierdzeniu usterki potwierdzona </w:t>
      </w:r>
      <w:r w:rsidRPr="00904C22">
        <w:rPr>
          <w:rFonts w:cstheme="minorHAnsi"/>
        </w:rPr>
        <w:t xml:space="preserve">przez serwis </w:t>
      </w:r>
      <w:r w:rsidRPr="00904C22">
        <w:rPr>
          <w:rFonts w:cstheme="minorHAnsi"/>
          <w:lang w:bidi="pl-PL"/>
        </w:rPr>
        <w:t>koniecznością naprawy.</w:t>
      </w:r>
    </w:p>
    <w:p w14:paraId="63A5CFC5" w14:textId="77777777" w:rsidR="00A754D3" w:rsidRPr="00904C22" w:rsidRDefault="00A754D3" w:rsidP="00A754D3">
      <w:pPr>
        <w:spacing w:before="120" w:after="120" w:line="276" w:lineRule="auto"/>
        <w:jc w:val="both"/>
        <w:rPr>
          <w:rFonts w:cstheme="minorHAnsi"/>
        </w:rPr>
      </w:pPr>
    </w:p>
    <w:p w14:paraId="6B20A1EA" w14:textId="77777777" w:rsidR="00A754D3" w:rsidRPr="00904C22" w:rsidRDefault="00A754D3" w:rsidP="00A754D3">
      <w:pPr>
        <w:spacing w:before="120" w:after="120" w:line="276" w:lineRule="auto"/>
        <w:jc w:val="both"/>
        <w:rPr>
          <w:rFonts w:cstheme="minorHAnsi"/>
        </w:rPr>
      </w:pPr>
      <w:r w:rsidRPr="00904C22">
        <w:rPr>
          <w:rFonts w:cstheme="minorHAnsi"/>
        </w:rPr>
        <w:t>w ramach przeznaczonych przez Zamawiającego na ten cel środków finansowych.</w:t>
      </w:r>
    </w:p>
    <w:p w14:paraId="5DF076AE" w14:textId="77777777" w:rsidR="00A754D3" w:rsidRPr="00904C22" w:rsidRDefault="00A754D3" w:rsidP="00A754D3">
      <w:pPr>
        <w:spacing w:before="120" w:after="120" w:line="276" w:lineRule="auto"/>
        <w:jc w:val="both"/>
        <w:rPr>
          <w:rFonts w:cstheme="minorHAnsi"/>
        </w:rPr>
      </w:pPr>
      <w:r w:rsidRPr="00904C22">
        <w:rPr>
          <w:rFonts w:cstheme="minorHAnsi"/>
        </w:rPr>
        <w:t xml:space="preserve">Wykaz pojazdów objętych obsługą serwisową stanowi </w:t>
      </w:r>
      <w:r w:rsidRPr="00904C22">
        <w:rPr>
          <w:rFonts w:cstheme="minorHAnsi"/>
          <w:b/>
        </w:rPr>
        <w:t>załącznik nr 1</w:t>
      </w:r>
      <w:r w:rsidRPr="00904C22">
        <w:rPr>
          <w:rFonts w:cstheme="minorHAnsi"/>
        </w:rPr>
        <w:t xml:space="preserve"> do Zapytania ofertowego.</w:t>
      </w:r>
    </w:p>
    <w:p w14:paraId="6D05E7F8" w14:textId="77777777" w:rsidR="00A754D3" w:rsidRPr="00904C22" w:rsidRDefault="00A754D3" w:rsidP="00A754D3">
      <w:pPr>
        <w:spacing w:before="120" w:after="120" w:line="276" w:lineRule="auto"/>
        <w:rPr>
          <w:rFonts w:cstheme="minorHAnsi"/>
          <w:b/>
        </w:rPr>
      </w:pPr>
      <w:r w:rsidRPr="00904C22">
        <w:rPr>
          <w:rFonts w:cstheme="minorHAnsi"/>
          <w:b/>
        </w:rPr>
        <w:t>I.  Wymagania Zamawiającego:</w:t>
      </w:r>
    </w:p>
    <w:p w14:paraId="16A1117A" w14:textId="77777777" w:rsidR="00A754D3" w:rsidRPr="00904C22" w:rsidRDefault="00A754D3" w:rsidP="00A754D3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904C22">
        <w:rPr>
          <w:rFonts w:cstheme="minorHAnsi"/>
          <w:lang w:eastAsia="pl-PL"/>
        </w:rPr>
        <w:t xml:space="preserve">Zasady usług serwisowych: </w:t>
      </w:r>
    </w:p>
    <w:p w14:paraId="3C283CE1" w14:textId="77777777" w:rsidR="00A754D3" w:rsidRPr="00904C22" w:rsidRDefault="00A754D3" w:rsidP="00A754D3">
      <w:pPr>
        <w:numPr>
          <w:ilvl w:val="1"/>
          <w:numId w:val="2"/>
        </w:numPr>
        <w:spacing w:before="120" w:after="120" w:line="276" w:lineRule="auto"/>
        <w:ind w:left="1134" w:hanging="426"/>
        <w:jc w:val="both"/>
        <w:rPr>
          <w:rFonts w:cstheme="minorHAnsi"/>
          <w:lang w:eastAsia="pl-PL"/>
        </w:rPr>
      </w:pPr>
      <w:r w:rsidRPr="00904C22">
        <w:rPr>
          <w:rFonts w:cstheme="minorHAnsi"/>
          <w:lang w:eastAsia="pl-PL"/>
        </w:rPr>
        <w:t>termin przyjęcia samochodu do serwisu – nie może być dłuższy niż 36 godzin od momentu zgłoszenia do serwisu,</w:t>
      </w:r>
    </w:p>
    <w:p w14:paraId="6EB4491F" w14:textId="77777777" w:rsidR="00A754D3" w:rsidRPr="00904C22" w:rsidRDefault="00A754D3" w:rsidP="00A754D3">
      <w:pPr>
        <w:numPr>
          <w:ilvl w:val="1"/>
          <w:numId w:val="2"/>
        </w:numPr>
        <w:spacing w:before="120" w:after="120" w:line="276" w:lineRule="auto"/>
        <w:ind w:left="1134" w:hanging="426"/>
        <w:jc w:val="both"/>
        <w:rPr>
          <w:rFonts w:cstheme="minorHAnsi"/>
          <w:lang w:eastAsia="pl-PL"/>
        </w:rPr>
      </w:pPr>
      <w:r w:rsidRPr="00904C22">
        <w:rPr>
          <w:rFonts w:cstheme="minorHAnsi"/>
          <w:lang w:eastAsia="pl-PL"/>
        </w:rPr>
        <w:t>czas wykonania obsługi – nie może być dłuższy niż 120 godzin liczonych od momentu przyjęcia zgłoszenia do serwisu,</w:t>
      </w:r>
    </w:p>
    <w:p w14:paraId="15660BBF" w14:textId="026C8466" w:rsidR="00A754D3" w:rsidRPr="00904C22" w:rsidRDefault="00A754D3" w:rsidP="00A754D3">
      <w:pPr>
        <w:numPr>
          <w:ilvl w:val="1"/>
          <w:numId w:val="2"/>
        </w:numPr>
        <w:spacing w:before="120" w:after="120" w:line="276" w:lineRule="auto"/>
        <w:ind w:left="1134" w:hanging="426"/>
        <w:jc w:val="both"/>
        <w:rPr>
          <w:rFonts w:cstheme="minorHAnsi"/>
          <w:lang w:eastAsia="pl-PL"/>
        </w:rPr>
      </w:pPr>
      <w:r w:rsidRPr="00904C22">
        <w:rPr>
          <w:rFonts w:cstheme="minorHAnsi"/>
          <w:lang w:eastAsia="pl-PL"/>
        </w:rPr>
        <w:t>Wykonawca, zobowiązuje się w terminie</w:t>
      </w:r>
      <w:r w:rsidR="00740F6C">
        <w:rPr>
          <w:rFonts w:cstheme="minorHAnsi"/>
          <w:lang w:eastAsia="pl-PL"/>
        </w:rPr>
        <w:t xml:space="preserve"> 2</w:t>
      </w:r>
      <w:r w:rsidRPr="00904C22">
        <w:rPr>
          <w:rFonts w:cstheme="minorHAnsi"/>
          <w:lang w:eastAsia="pl-PL"/>
        </w:rPr>
        <w:t xml:space="preserve"> dni do wyznaczenia przez serwis indywidualnego doradcy serwisowego.</w:t>
      </w:r>
    </w:p>
    <w:p w14:paraId="06DD5E01" w14:textId="77777777" w:rsidR="00A754D3" w:rsidRPr="00904C22" w:rsidRDefault="00A754D3" w:rsidP="00A754D3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904C22">
        <w:rPr>
          <w:rFonts w:cstheme="minorHAnsi"/>
          <w:lang w:eastAsia="pl-PL"/>
        </w:rPr>
        <w:t xml:space="preserve">Wykonawca zobowiązuje się do bezpłatnej oceny stanu technicznego samochodów z dokładnym opisem usterek oraz określi w tym koszty naprawy oraz koszty części zamiennych w dwóch wariantach: </w:t>
      </w:r>
    </w:p>
    <w:p w14:paraId="756C0801" w14:textId="77777777" w:rsidR="00A754D3" w:rsidRPr="00904C22" w:rsidRDefault="00A754D3" w:rsidP="00A754D3">
      <w:pPr>
        <w:numPr>
          <w:ilvl w:val="1"/>
          <w:numId w:val="3"/>
        </w:numPr>
        <w:spacing w:before="120" w:after="120" w:line="276" w:lineRule="auto"/>
        <w:ind w:left="1134" w:hanging="426"/>
        <w:jc w:val="both"/>
        <w:rPr>
          <w:rFonts w:cstheme="minorHAnsi"/>
          <w:lang w:eastAsia="pl-PL"/>
        </w:rPr>
      </w:pPr>
      <w:r w:rsidRPr="00904C22">
        <w:rPr>
          <w:rFonts w:cstheme="minorHAnsi"/>
          <w:lang w:eastAsia="pl-PL"/>
        </w:rPr>
        <w:t xml:space="preserve">koszt naprawy + części oryginalne, </w:t>
      </w:r>
    </w:p>
    <w:p w14:paraId="4C7BFEAE" w14:textId="77777777" w:rsidR="00A754D3" w:rsidRPr="00904C22" w:rsidRDefault="00A754D3" w:rsidP="00A754D3">
      <w:pPr>
        <w:numPr>
          <w:ilvl w:val="1"/>
          <w:numId w:val="3"/>
        </w:numPr>
        <w:spacing w:before="120" w:after="120" w:line="276" w:lineRule="auto"/>
        <w:ind w:left="1134" w:hanging="426"/>
        <w:jc w:val="both"/>
        <w:rPr>
          <w:rFonts w:cstheme="minorHAnsi"/>
          <w:lang w:eastAsia="pl-PL"/>
        </w:rPr>
      </w:pPr>
      <w:r w:rsidRPr="00904C22">
        <w:rPr>
          <w:rFonts w:cstheme="minorHAnsi"/>
          <w:lang w:eastAsia="pl-PL"/>
        </w:rPr>
        <w:t>koszt naprawy + zamienniki części oryginalnych zgodne ze specyfikacją producenta pojazdu.</w:t>
      </w:r>
    </w:p>
    <w:p w14:paraId="4BE63DD7" w14:textId="77777777" w:rsidR="00A754D3" w:rsidRPr="00904C22" w:rsidRDefault="00A754D3" w:rsidP="00A754D3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904C22">
        <w:rPr>
          <w:rFonts w:cstheme="minorHAnsi"/>
          <w:lang w:eastAsia="pl-PL"/>
        </w:rPr>
        <w:t>Wykonawca zobowiązuje się do usunięcia awarii w terminie oraz po zaakceptowaniu przez Ministerstwo kosztorysu naprawy wg wariantu „a” lub „b” określonych</w:t>
      </w:r>
      <w:r w:rsidRPr="00904C22">
        <w:rPr>
          <w:rFonts w:cstheme="minorHAnsi"/>
          <w:lang w:eastAsia="pl-PL"/>
        </w:rPr>
        <w:br/>
        <w:t>w pkt. 2.</w:t>
      </w:r>
    </w:p>
    <w:p w14:paraId="5ADF38C5" w14:textId="77777777" w:rsidR="00A754D3" w:rsidRPr="00904C22" w:rsidRDefault="00A754D3" w:rsidP="00A754D3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</w:rPr>
      </w:pPr>
      <w:r w:rsidRPr="00904C22">
        <w:rPr>
          <w:rFonts w:cstheme="minorHAnsi"/>
          <w:lang w:eastAsia="pl-PL"/>
        </w:rPr>
        <w:t xml:space="preserve">Wykonawca zobowiązuje się do zapewnienia samochodu zastępczego klasy C lub D, na czas obsługi serwisowej trwającej dłużej niż 48 godz. </w:t>
      </w:r>
      <w:r w:rsidRPr="00904C22">
        <w:rPr>
          <w:rFonts w:cstheme="minorHAnsi"/>
        </w:rPr>
        <w:t>Samochód zastępczy nie powinien posiadać oznakowania albo posiadać oznakowanie wyłącznie z danymi teleadresowymi lub logo Wykonawcy Umowy.</w:t>
      </w:r>
    </w:p>
    <w:p w14:paraId="4091CB56" w14:textId="77777777" w:rsidR="00A754D3" w:rsidRPr="00904C22" w:rsidRDefault="00A754D3" w:rsidP="00A754D3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904C22">
        <w:rPr>
          <w:rFonts w:cstheme="minorHAnsi"/>
          <w:lang w:eastAsia="pl-PL"/>
        </w:rPr>
        <w:t>Wykonawca zobowiązuje się do sporządzenia protokołu naprawy zawierającego opis wykonanych czynności oraz listę wymienionych części – jeżeli faktura VAT nie obejmuje takiej specyfikacji.</w:t>
      </w:r>
    </w:p>
    <w:p w14:paraId="3432800E" w14:textId="77777777" w:rsidR="00A754D3" w:rsidRPr="00904C22" w:rsidRDefault="00A754D3" w:rsidP="00A754D3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904C22">
        <w:rPr>
          <w:rFonts w:cstheme="minorHAnsi"/>
          <w:lang w:eastAsia="pl-PL"/>
        </w:rPr>
        <w:t>Po wykonanej usłudze serwisowej samochodu, Wykonawca zobowiązuje się do umycia zewnętrznego karoserii i kół.</w:t>
      </w:r>
    </w:p>
    <w:p w14:paraId="10675C73" w14:textId="77777777" w:rsidR="00A754D3" w:rsidRPr="00904C22" w:rsidRDefault="00A754D3" w:rsidP="00A754D3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904C22">
        <w:rPr>
          <w:rFonts w:cstheme="minorHAnsi"/>
          <w:lang w:eastAsia="pl-PL"/>
        </w:rPr>
        <w:t>Wykonawca, oświadcza, że udziela gwarancji serwisowej na wykonane usługi, w tym gwarancji na części użyte do naprawy samochodu na min. 12 miesięcy.</w:t>
      </w:r>
    </w:p>
    <w:p w14:paraId="68526691" w14:textId="77777777" w:rsidR="00A754D3" w:rsidRPr="00904C22" w:rsidRDefault="00A754D3" w:rsidP="00A754D3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904C22">
        <w:rPr>
          <w:rFonts w:cstheme="minorHAnsi"/>
        </w:rPr>
        <w:t>Wykonawca przejmuje pełną odpowiedzialność za pojazd od chwili przejęcia pojazdu, aż do momentu wydania samochodu Zamawiającemu po wykonanej usłudze.</w:t>
      </w:r>
    </w:p>
    <w:p w14:paraId="3C35AAC2" w14:textId="77777777" w:rsidR="00A754D3" w:rsidRPr="00904C22" w:rsidRDefault="00A754D3" w:rsidP="00A754D3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904C22">
        <w:rPr>
          <w:rFonts w:cstheme="minorHAnsi"/>
          <w:lang w:eastAsia="pl-PL"/>
        </w:rPr>
        <w:lastRenderedPageBreak/>
        <w:t>Dla pojazdów objętych gwarancją producenta Wykonawca zobowiązuje się do przestrzegania zapisów zawartych w:</w:t>
      </w:r>
    </w:p>
    <w:p w14:paraId="71E4A565" w14:textId="77777777" w:rsidR="00A754D3" w:rsidRPr="00904C22" w:rsidRDefault="00A754D3" w:rsidP="00A754D3">
      <w:pPr>
        <w:numPr>
          <w:ilvl w:val="1"/>
          <w:numId w:val="1"/>
        </w:numPr>
        <w:tabs>
          <w:tab w:val="left" w:pos="426"/>
        </w:tabs>
        <w:spacing w:before="120" w:after="120" w:line="276" w:lineRule="auto"/>
        <w:ind w:left="1134"/>
        <w:jc w:val="both"/>
        <w:rPr>
          <w:rFonts w:cstheme="minorHAnsi"/>
          <w:lang w:eastAsia="pl-PL"/>
        </w:rPr>
      </w:pPr>
      <w:r w:rsidRPr="00904C22">
        <w:rPr>
          <w:rFonts w:cstheme="minorHAnsi"/>
          <w:lang w:eastAsia="pl-PL"/>
        </w:rPr>
        <w:t>rozporządzeniu Komisji (UE) nr 330/2010 z dnia 20 kwietnia 2010 roku ze zmianami Dz. Urz. UE L 134 z dnia 15 maja 2022 roku,</w:t>
      </w:r>
    </w:p>
    <w:p w14:paraId="6BAA1A7C" w14:textId="77777777" w:rsidR="00A754D3" w:rsidRPr="00904C22" w:rsidRDefault="00A754D3" w:rsidP="00A754D3">
      <w:pPr>
        <w:numPr>
          <w:ilvl w:val="1"/>
          <w:numId w:val="1"/>
        </w:numPr>
        <w:tabs>
          <w:tab w:val="left" w:pos="426"/>
        </w:tabs>
        <w:spacing w:before="120" w:after="120" w:line="276" w:lineRule="auto"/>
        <w:ind w:left="1134"/>
        <w:jc w:val="both"/>
        <w:rPr>
          <w:rFonts w:cstheme="minorHAnsi"/>
          <w:b/>
          <w:lang w:eastAsia="pl-PL"/>
        </w:rPr>
      </w:pPr>
      <w:r w:rsidRPr="00904C22">
        <w:rPr>
          <w:rFonts w:cstheme="minorHAnsi"/>
          <w:lang w:eastAsia="pl-PL"/>
        </w:rPr>
        <w:t>rozporządzeniu Komisji (UE) nr 2023/822 z dnia 17 kwietnia 2023 roku.</w:t>
      </w:r>
    </w:p>
    <w:p w14:paraId="77C6FE8E" w14:textId="77777777" w:rsidR="00A754D3" w:rsidRPr="00904C22" w:rsidRDefault="00A754D3" w:rsidP="00A754D3">
      <w:pPr>
        <w:spacing w:before="120" w:after="120" w:line="276" w:lineRule="auto"/>
        <w:jc w:val="both"/>
        <w:rPr>
          <w:rFonts w:cstheme="minorHAnsi"/>
        </w:rPr>
      </w:pPr>
    </w:p>
    <w:p w14:paraId="28208300" w14:textId="77777777" w:rsidR="00A754D3" w:rsidRPr="00904C22" w:rsidRDefault="00A754D3" w:rsidP="00A754D3">
      <w:pPr>
        <w:spacing w:before="120" w:after="120" w:line="276" w:lineRule="auto"/>
        <w:jc w:val="both"/>
        <w:rPr>
          <w:rFonts w:cstheme="minorHAnsi"/>
          <w:b/>
        </w:rPr>
      </w:pPr>
      <w:r w:rsidRPr="00904C22">
        <w:rPr>
          <w:rFonts w:cstheme="minorHAnsi"/>
          <w:b/>
        </w:rPr>
        <w:t>II.   Wymagania dotyczące oferty:</w:t>
      </w:r>
    </w:p>
    <w:p w14:paraId="024E62C2" w14:textId="77777777" w:rsidR="00A754D3" w:rsidRPr="00904C22" w:rsidRDefault="00A754D3" w:rsidP="00A754D3">
      <w:pPr>
        <w:spacing w:before="120" w:after="120" w:line="276" w:lineRule="auto"/>
        <w:jc w:val="both"/>
        <w:rPr>
          <w:rFonts w:cstheme="minorHAnsi"/>
        </w:rPr>
      </w:pPr>
      <w:r w:rsidRPr="00904C22">
        <w:rPr>
          <w:rFonts w:cstheme="minorHAnsi"/>
        </w:rPr>
        <w:t>Wykonawca, zaoferuje realizację zamówienia, po cenach wskazanych w Formularzu ofertowym, a opisanych poniżej:</w:t>
      </w:r>
    </w:p>
    <w:p w14:paraId="142F5218" w14:textId="77777777" w:rsidR="00A754D3" w:rsidRPr="00904C22" w:rsidRDefault="00A754D3" w:rsidP="00A754D3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cstheme="minorHAnsi"/>
          <w:lang w:eastAsia="pl-PL"/>
        </w:rPr>
      </w:pPr>
      <w:r w:rsidRPr="00904C22">
        <w:rPr>
          <w:rFonts w:cstheme="minorHAnsi"/>
          <w:lang w:eastAsia="pl-PL"/>
        </w:rPr>
        <w:t xml:space="preserve">Cena jednostkowa </w:t>
      </w:r>
      <w:proofErr w:type="spellStart"/>
      <w:r w:rsidRPr="00904C22">
        <w:rPr>
          <w:rFonts w:cstheme="minorHAnsi"/>
          <w:lang w:eastAsia="pl-PL"/>
        </w:rPr>
        <w:t>rb</w:t>
      </w:r>
      <w:proofErr w:type="spellEnd"/>
      <w:r w:rsidRPr="00904C22">
        <w:rPr>
          <w:rFonts w:cstheme="minorHAnsi"/>
          <w:lang w:eastAsia="pl-PL"/>
        </w:rPr>
        <w:t>/g …….…. zł netto ……………. zł brutto.</w:t>
      </w:r>
    </w:p>
    <w:p w14:paraId="766D1D3D" w14:textId="77777777" w:rsidR="00A754D3" w:rsidRPr="00904C22" w:rsidRDefault="00A754D3" w:rsidP="00A754D3">
      <w:pPr>
        <w:pStyle w:val="Akapitzlist"/>
        <w:numPr>
          <w:ilvl w:val="0"/>
          <w:numId w:val="4"/>
        </w:numPr>
        <w:spacing w:before="120" w:after="120" w:line="276" w:lineRule="auto"/>
        <w:rPr>
          <w:rFonts w:cstheme="minorHAnsi"/>
        </w:rPr>
      </w:pPr>
      <w:r w:rsidRPr="00904C22">
        <w:rPr>
          <w:rFonts w:cstheme="minorHAnsi"/>
          <w:lang w:eastAsia="pl-PL"/>
        </w:rPr>
        <w:t>Procentowy upust cenowy za wykorzystywane w trakcie obsługi serwisowej części:</w:t>
      </w:r>
      <w:r w:rsidRPr="00904C22">
        <w:rPr>
          <w:rFonts w:cstheme="minorHAnsi"/>
        </w:rPr>
        <w:br/>
        <w:t xml:space="preserve">oryginalne:  </w:t>
      </w:r>
      <w:r w:rsidRPr="00904C22">
        <w:rPr>
          <w:rFonts w:cstheme="minorHAnsi"/>
          <w:lang w:eastAsia="pl-PL"/>
        </w:rPr>
        <w:t>………</w:t>
      </w:r>
      <w:r w:rsidRPr="00904C22">
        <w:rPr>
          <w:rFonts w:cstheme="minorHAnsi"/>
        </w:rPr>
        <w:t xml:space="preserve"> % upustu od cen katalogowych,</w:t>
      </w:r>
    </w:p>
    <w:p w14:paraId="530798AE" w14:textId="77777777" w:rsidR="00A754D3" w:rsidRPr="00904C22" w:rsidRDefault="00A754D3" w:rsidP="00A754D3">
      <w:pPr>
        <w:pStyle w:val="Akapitzlist"/>
        <w:numPr>
          <w:ilvl w:val="0"/>
          <w:numId w:val="4"/>
        </w:numPr>
        <w:spacing w:before="120" w:after="120" w:line="276" w:lineRule="auto"/>
        <w:rPr>
          <w:rFonts w:cstheme="minorHAnsi"/>
        </w:rPr>
      </w:pPr>
      <w:r w:rsidRPr="00904C22">
        <w:rPr>
          <w:rFonts w:cstheme="minorHAnsi"/>
          <w:lang w:eastAsia="pl-PL"/>
        </w:rPr>
        <w:t xml:space="preserve">Procentowy upust cenowy za wykorzystywane w trakcie obsługi serwisowej części zamienne: </w:t>
      </w:r>
      <w:r w:rsidRPr="00904C22">
        <w:rPr>
          <w:rFonts w:cstheme="minorHAnsi"/>
          <w:lang w:eastAsia="pl-PL"/>
        </w:rPr>
        <w:br/>
        <w:t xml:space="preserve">stanowiące </w:t>
      </w:r>
      <w:r w:rsidRPr="00904C22">
        <w:rPr>
          <w:rFonts w:cstheme="minorHAnsi"/>
        </w:rPr>
        <w:t xml:space="preserve">zamienniki części oryginalnych – </w:t>
      </w:r>
      <w:r w:rsidRPr="00904C22">
        <w:rPr>
          <w:rFonts w:cstheme="minorHAnsi"/>
          <w:lang w:eastAsia="pl-PL"/>
        </w:rPr>
        <w:t xml:space="preserve">……… </w:t>
      </w:r>
      <w:r w:rsidRPr="00904C22">
        <w:rPr>
          <w:rFonts w:cstheme="minorHAnsi"/>
        </w:rPr>
        <w:t>% upustu od aktualnej wartości cennikowej.</w:t>
      </w:r>
    </w:p>
    <w:p w14:paraId="65793E39" w14:textId="77777777" w:rsidR="00A754D3" w:rsidRPr="00904C22" w:rsidRDefault="00A754D3" w:rsidP="00A754D3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cstheme="minorHAnsi"/>
          <w:lang w:eastAsia="pl-PL"/>
        </w:rPr>
      </w:pPr>
      <w:r w:rsidRPr="00904C22">
        <w:rPr>
          <w:rFonts w:cstheme="minorHAnsi"/>
          <w:lang w:eastAsia="pl-PL"/>
        </w:rPr>
        <w:t>Wykonawca oferuje gwarancję na wykonanie usługi serwisowej z zastosowaniem części oryginalnych w wymiarze ……. miesięcy,</w:t>
      </w:r>
    </w:p>
    <w:p w14:paraId="775509F0" w14:textId="77777777" w:rsidR="00A754D3" w:rsidRPr="00904C22" w:rsidRDefault="00A754D3" w:rsidP="00A754D3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cstheme="minorHAnsi"/>
          <w:lang w:eastAsia="pl-PL"/>
        </w:rPr>
      </w:pPr>
      <w:r w:rsidRPr="00904C22">
        <w:rPr>
          <w:rFonts w:cstheme="minorHAnsi"/>
          <w:lang w:eastAsia="pl-PL"/>
        </w:rPr>
        <w:t>Wykonawca oferuje gwarancję na wykonanie usługi serwisowej z zastosowaniem zamienników części oryginalnych w wymiarze ……. miesięcy.</w:t>
      </w:r>
    </w:p>
    <w:p w14:paraId="146B3859" w14:textId="77777777" w:rsidR="00A754D3" w:rsidRPr="00904C22" w:rsidRDefault="00A754D3" w:rsidP="00A754D3">
      <w:pPr>
        <w:pStyle w:val="Akapitzlist"/>
        <w:spacing w:before="120" w:after="120" w:line="276" w:lineRule="auto"/>
        <w:ind w:left="360"/>
        <w:jc w:val="both"/>
        <w:rPr>
          <w:rFonts w:cstheme="minorHAnsi"/>
          <w:lang w:eastAsia="pl-PL"/>
        </w:rPr>
      </w:pPr>
    </w:p>
    <w:p w14:paraId="705D610E" w14:textId="77777777" w:rsidR="00A754D3" w:rsidRPr="00904C22" w:rsidRDefault="00A754D3" w:rsidP="00A754D3">
      <w:pPr>
        <w:spacing w:before="120" w:after="120" w:line="276" w:lineRule="auto"/>
        <w:jc w:val="both"/>
        <w:rPr>
          <w:rFonts w:cstheme="minorHAnsi"/>
          <w:b/>
        </w:rPr>
      </w:pPr>
      <w:r w:rsidRPr="00904C22">
        <w:rPr>
          <w:rFonts w:cstheme="minorHAnsi"/>
          <w:b/>
        </w:rPr>
        <w:t>III.  Kryteria oceny ofert:</w:t>
      </w:r>
    </w:p>
    <w:p w14:paraId="4961552A" w14:textId="77777777" w:rsidR="00A754D3" w:rsidRPr="00904C22" w:rsidRDefault="00A754D3" w:rsidP="00A754D3">
      <w:pPr>
        <w:pStyle w:val="Akapitzlist"/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t>Zamawiający udzieli, w ramach przeznaczonej na ten cel kwoty, zamówienia temu Wykonawcy, którego oferta uzyska największą liczbę punktów przy zastosowaniu poniższych kryteriów oceny ofert: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3"/>
        <w:gridCol w:w="1887"/>
        <w:gridCol w:w="789"/>
        <w:gridCol w:w="6043"/>
      </w:tblGrid>
      <w:tr w:rsidR="00A754D3" w:rsidRPr="00904C22" w14:paraId="7A2543EA" w14:textId="77777777" w:rsidTr="002E3166">
        <w:trPr>
          <w:jc w:val="center"/>
        </w:trPr>
        <w:tc>
          <w:tcPr>
            <w:tcW w:w="573" w:type="dxa"/>
            <w:vAlign w:val="center"/>
          </w:tcPr>
          <w:p w14:paraId="360D087F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>L.p.</w:t>
            </w:r>
          </w:p>
        </w:tc>
        <w:tc>
          <w:tcPr>
            <w:tcW w:w="1887" w:type="dxa"/>
            <w:vAlign w:val="center"/>
          </w:tcPr>
          <w:p w14:paraId="2D0BBA9E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>Kryterium</w:t>
            </w:r>
          </w:p>
        </w:tc>
        <w:tc>
          <w:tcPr>
            <w:tcW w:w="789" w:type="dxa"/>
            <w:vAlign w:val="center"/>
          </w:tcPr>
          <w:p w14:paraId="36030801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>Waga</w:t>
            </w:r>
          </w:p>
        </w:tc>
        <w:tc>
          <w:tcPr>
            <w:tcW w:w="6043" w:type="dxa"/>
            <w:vAlign w:val="center"/>
          </w:tcPr>
          <w:p w14:paraId="2D56E894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>Wyliczenie punktów za dane kryterium badanej oferty</w:t>
            </w:r>
          </w:p>
        </w:tc>
      </w:tr>
      <w:tr w:rsidR="00A754D3" w:rsidRPr="00904C22" w14:paraId="3A709554" w14:textId="77777777" w:rsidTr="002E3166">
        <w:trPr>
          <w:jc w:val="center"/>
        </w:trPr>
        <w:tc>
          <w:tcPr>
            <w:tcW w:w="573" w:type="dxa"/>
            <w:vAlign w:val="center"/>
          </w:tcPr>
          <w:p w14:paraId="02AB5329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>1</w:t>
            </w:r>
          </w:p>
        </w:tc>
        <w:tc>
          <w:tcPr>
            <w:tcW w:w="1887" w:type="dxa"/>
            <w:vAlign w:val="center"/>
          </w:tcPr>
          <w:p w14:paraId="01A1F5C9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>Cena jednej roboczogodziny (uwzględniająca upust)</w:t>
            </w:r>
          </w:p>
        </w:tc>
        <w:tc>
          <w:tcPr>
            <w:tcW w:w="789" w:type="dxa"/>
            <w:vAlign w:val="center"/>
          </w:tcPr>
          <w:p w14:paraId="3D5EC1BD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>50</w:t>
            </w:r>
          </w:p>
        </w:tc>
        <w:tc>
          <w:tcPr>
            <w:tcW w:w="6043" w:type="dxa"/>
            <w:vAlign w:val="center"/>
          </w:tcPr>
          <w:p w14:paraId="773B5674" w14:textId="77777777" w:rsidR="00A754D3" w:rsidRPr="00904C22" w:rsidRDefault="009C1272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theme="minorHAnsi"/>
                            <w:i/>
                            <w:sz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najni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ż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sza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cena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jednej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roboczogodziny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w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ramac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h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z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ł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o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ż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onyc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h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ofert</m:t>
                          </m:r>
                        </m:e>
                      </m:mr>
                    </m:m>
                    <m:r>
                      <w:rPr>
                        <w:rFonts w:ascii="Cambria Math" w:hAnsi="Cambria Math" w:cstheme="minorHAnsi"/>
                        <w:sz w:val="20"/>
                      </w:rPr>
                      <m:t xml:space="preserve">  </m:t>
                    </m:r>
                  </m:num>
                  <m:den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theme="minorHAnsi"/>
                            <w:i/>
                            <w:sz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cena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jednej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roboczogodziny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badanej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oferty</m:t>
                          </m:r>
                        </m:e>
                      </m:mr>
                    </m:m>
                  </m:den>
                </m:f>
                <m:r>
                  <w:rPr>
                    <w:rFonts w:ascii="Cambria Math" w:hAnsi="Cambria Math" w:cstheme="minorHAnsi"/>
                    <w:sz w:val="20"/>
                  </w:rPr>
                  <m:t>=</m:t>
                </m:r>
                <m:r>
                  <w:rPr>
                    <w:rFonts w:ascii="Cambria Math" w:hAnsi="Cambria Math" w:cstheme="minorHAnsi"/>
                    <w:sz w:val="20"/>
                  </w:rPr>
                  <m:t>wynik</m:t>
                </m:r>
                <m:r>
                  <w:rPr>
                    <w:rFonts w:ascii="Cambria Math" w:hAnsi="Cambria Math" w:cstheme="minorHAnsi"/>
                    <w:sz w:val="20"/>
                  </w:rPr>
                  <m:t xml:space="preserve"> *50</m:t>
                </m:r>
              </m:oMath>
            </m:oMathPara>
          </w:p>
        </w:tc>
      </w:tr>
      <w:tr w:rsidR="00A754D3" w:rsidRPr="00904C22" w14:paraId="6E789B39" w14:textId="77777777" w:rsidTr="002E3166">
        <w:trPr>
          <w:jc w:val="center"/>
        </w:trPr>
        <w:tc>
          <w:tcPr>
            <w:tcW w:w="573" w:type="dxa"/>
            <w:vAlign w:val="center"/>
          </w:tcPr>
          <w:p w14:paraId="0C1D94A8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>2</w:t>
            </w:r>
          </w:p>
        </w:tc>
        <w:tc>
          <w:tcPr>
            <w:tcW w:w="1887" w:type="dxa"/>
            <w:vAlign w:val="center"/>
          </w:tcPr>
          <w:p w14:paraId="65DC9C0A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 xml:space="preserve">Wysokość upustu od cen katalogowych dla </w:t>
            </w:r>
            <w:r w:rsidRPr="00904C22">
              <w:rPr>
                <w:rFonts w:cstheme="minorHAnsi"/>
                <w:b/>
              </w:rPr>
              <w:t>części oryginalnych</w:t>
            </w:r>
          </w:p>
        </w:tc>
        <w:tc>
          <w:tcPr>
            <w:tcW w:w="789" w:type="dxa"/>
            <w:vAlign w:val="center"/>
          </w:tcPr>
          <w:p w14:paraId="5B5B0F83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>20</w:t>
            </w:r>
          </w:p>
        </w:tc>
        <w:tc>
          <w:tcPr>
            <w:tcW w:w="6043" w:type="dxa"/>
            <w:vAlign w:val="center"/>
          </w:tcPr>
          <w:p w14:paraId="4F6EF34C" w14:textId="77777777" w:rsidR="00A754D3" w:rsidRPr="00904C22" w:rsidRDefault="009C1272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theme="minorHAnsi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upust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na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oryginalne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cz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ęś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ci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badanej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oferty</m:t>
                        </m:r>
                      </m:e>
                    </m:mr>
                  </m:m>
                  <m:r>
                    <w:rPr>
                      <w:rFonts w:ascii="Cambria Math" w:hAnsi="Cambria Math" w:cstheme="minorHAnsi"/>
                      <w:sz w:val="24"/>
                    </w:rPr>
                    <m:t xml:space="preserve">  </m:t>
                  </m:r>
                </m:num>
                <m:den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theme="minorHAnsi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najwy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ż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szy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upust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na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oryginalne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cz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ęś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ci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w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ramac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z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łż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onyc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ofert</m:t>
                        </m:r>
                      </m:e>
                    </m:mr>
                  </m:m>
                </m:den>
              </m:f>
              <m:r>
                <w:rPr>
                  <w:rFonts w:ascii="Cambria Math" w:hAnsi="Cambria Math" w:cstheme="minorHAnsi"/>
                  <w:sz w:val="24"/>
                </w:rPr>
                <m:t>=</m:t>
              </m:r>
              <m:r>
                <w:rPr>
                  <w:rFonts w:ascii="Cambria Math" w:hAnsi="Cambria Math" w:cstheme="minorHAnsi"/>
                  <w:sz w:val="24"/>
                </w:rPr>
                <m:t>wynik</m:t>
              </m:r>
              <m:r>
                <w:rPr>
                  <w:rFonts w:ascii="Cambria Math" w:hAnsi="Cambria Math" w:cstheme="minorHAnsi"/>
                  <w:sz w:val="24"/>
                </w:rPr>
                <m:t xml:space="preserve"> *</m:t>
              </m:r>
            </m:oMath>
            <w:r w:rsidR="00A754D3" w:rsidRPr="00904C22">
              <w:rPr>
                <w:rFonts w:cstheme="minorHAnsi"/>
              </w:rPr>
              <w:t>20</w:t>
            </w:r>
          </w:p>
        </w:tc>
      </w:tr>
      <w:tr w:rsidR="00A754D3" w:rsidRPr="00904C22" w14:paraId="5D651B6E" w14:textId="77777777" w:rsidTr="002E3166">
        <w:trPr>
          <w:jc w:val="center"/>
        </w:trPr>
        <w:tc>
          <w:tcPr>
            <w:tcW w:w="573" w:type="dxa"/>
            <w:vAlign w:val="center"/>
          </w:tcPr>
          <w:p w14:paraId="23E7DA23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lastRenderedPageBreak/>
              <w:t>3</w:t>
            </w:r>
          </w:p>
        </w:tc>
        <w:tc>
          <w:tcPr>
            <w:tcW w:w="1887" w:type="dxa"/>
            <w:vAlign w:val="center"/>
          </w:tcPr>
          <w:p w14:paraId="10A83115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 xml:space="preserve">Wysokość upustu od aktualnej wartości cennikowej dla </w:t>
            </w:r>
            <w:r w:rsidRPr="00904C22">
              <w:rPr>
                <w:rFonts w:cstheme="minorHAnsi"/>
                <w:b/>
              </w:rPr>
              <w:t>zamienników części oryginalnych</w:t>
            </w:r>
          </w:p>
        </w:tc>
        <w:tc>
          <w:tcPr>
            <w:tcW w:w="789" w:type="dxa"/>
            <w:vAlign w:val="center"/>
          </w:tcPr>
          <w:p w14:paraId="1F6FA73B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>20</w:t>
            </w:r>
          </w:p>
        </w:tc>
        <w:tc>
          <w:tcPr>
            <w:tcW w:w="6043" w:type="dxa"/>
            <w:vAlign w:val="center"/>
          </w:tcPr>
          <w:p w14:paraId="196F498B" w14:textId="77777777" w:rsidR="00A754D3" w:rsidRPr="00904C22" w:rsidRDefault="009C1272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theme="minorHAnsi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upust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na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zamienniki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cz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ęś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ci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oryginalnyc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badanej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oferty</m:t>
                        </m:r>
                      </m:e>
                    </m:mr>
                  </m:m>
                </m:num>
                <m:den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theme="minorHAnsi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najwy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ż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szy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upust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na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zamienniki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cz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ęś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ci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oryginalnyc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w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ramac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z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ł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ż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onyc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ofert</m:t>
                        </m:r>
                      </m:e>
                    </m:mr>
                  </m:m>
                </m:den>
              </m:f>
              <m:r>
                <w:rPr>
                  <w:rFonts w:ascii="Cambria Math" w:hAnsi="Cambria Math" w:cstheme="minorHAnsi"/>
                  <w:sz w:val="24"/>
                </w:rPr>
                <m:t>=</m:t>
              </m:r>
              <m:r>
                <w:rPr>
                  <w:rFonts w:ascii="Cambria Math" w:hAnsi="Cambria Math" w:cstheme="minorHAnsi"/>
                  <w:sz w:val="24"/>
                </w:rPr>
                <m:t>wynik</m:t>
              </m:r>
              <m:r>
                <w:rPr>
                  <w:rFonts w:ascii="Cambria Math" w:hAnsi="Cambria Math" w:cstheme="minorHAnsi"/>
                  <w:sz w:val="24"/>
                </w:rPr>
                <m:t xml:space="preserve"> *</m:t>
              </m:r>
            </m:oMath>
            <w:r w:rsidR="00A754D3" w:rsidRPr="00904C22">
              <w:rPr>
                <w:rFonts w:cstheme="minorHAnsi"/>
              </w:rPr>
              <w:t>20</w:t>
            </w:r>
          </w:p>
        </w:tc>
      </w:tr>
      <w:tr w:rsidR="00A754D3" w:rsidRPr="00904C22" w14:paraId="5DA5147D" w14:textId="77777777" w:rsidTr="002E3166">
        <w:trPr>
          <w:jc w:val="center"/>
        </w:trPr>
        <w:tc>
          <w:tcPr>
            <w:tcW w:w="573" w:type="dxa"/>
            <w:vAlign w:val="center"/>
          </w:tcPr>
          <w:p w14:paraId="0ADA452C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>4</w:t>
            </w:r>
          </w:p>
        </w:tc>
        <w:tc>
          <w:tcPr>
            <w:tcW w:w="1887" w:type="dxa"/>
            <w:vAlign w:val="center"/>
          </w:tcPr>
          <w:p w14:paraId="729C6646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 xml:space="preserve">Gwarancja na wykonanie usługi serwisowej z zastosowaniem </w:t>
            </w:r>
            <w:r w:rsidRPr="00904C22">
              <w:rPr>
                <w:rFonts w:cstheme="minorHAnsi"/>
                <w:b/>
              </w:rPr>
              <w:t>części oryginalnych</w:t>
            </w:r>
          </w:p>
        </w:tc>
        <w:tc>
          <w:tcPr>
            <w:tcW w:w="789" w:type="dxa"/>
            <w:vAlign w:val="center"/>
          </w:tcPr>
          <w:p w14:paraId="750C7B98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>5</w:t>
            </w:r>
          </w:p>
        </w:tc>
        <w:tc>
          <w:tcPr>
            <w:tcW w:w="6043" w:type="dxa"/>
            <w:vAlign w:val="center"/>
          </w:tcPr>
          <w:p w14:paraId="7AEE7345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>Liczba punktów w zależności od zaproponowanej gwarancji:</w:t>
            </w:r>
          </w:p>
          <w:p w14:paraId="28C9246A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 xml:space="preserve">12 miesięcy – 3 pkt </w:t>
            </w:r>
          </w:p>
          <w:p w14:paraId="4786C435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 xml:space="preserve">18 miesięcy – 4 pkt </w:t>
            </w:r>
          </w:p>
          <w:p w14:paraId="18220CF5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 xml:space="preserve">24 miesiące – 5 pkt </w:t>
            </w:r>
          </w:p>
          <w:p w14:paraId="6D57D576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  <w:i/>
              </w:rPr>
            </w:pPr>
            <w:r w:rsidRPr="00904C22">
              <w:rPr>
                <w:rFonts w:cstheme="minorHAnsi"/>
                <w:i/>
              </w:rPr>
              <w:t>(możliwość uzyskania max. 5 pkt)</w:t>
            </w:r>
          </w:p>
        </w:tc>
      </w:tr>
      <w:tr w:rsidR="00A754D3" w:rsidRPr="00904C22" w14:paraId="69C5642E" w14:textId="77777777" w:rsidTr="002E3166">
        <w:trPr>
          <w:trHeight w:val="1219"/>
          <w:jc w:val="center"/>
        </w:trPr>
        <w:tc>
          <w:tcPr>
            <w:tcW w:w="573" w:type="dxa"/>
            <w:vAlign w:val="center"/>
          </w:tcPr>
          <w:p w14:paraId="210FECBC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>5</w:t>
            </w:r>
          </w:p>
        </w:tc>
        <w:tc>
          <w:tcPr>
            <w:tcW w:w="1887" w:type="dxa"/>
            <w:vAlign w:val="center"/>
          </w:tcPr>
          <w:p w14:paraId="7AF99C4B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 xml:space="preserve">Gwarancja na wykonanie usługi serwisowej z zastosowaniem </w:t>
            </w:r>
            <w:r w:rsidRPr="00904C22">
              <w:rPr>
                <w:rFonts w:cstheme="minorHAnsi"/>
                <w:b/>
              </w:rPr>
              <w:t>zamienników części oryginalnych</w:t>
            </w:r>
          </w:p>
        </w:tc>
        <w:tc>
          <w:tcPr>
            <w:tcW w:w="789" w:type="dxa"/>
            <w:vAlign w:val="center"/>
          </w:tcPr>
          <w:p w14:paraId="54EDEBB2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>5</w:t>
            </w:r>
          </w:p>
        </w:tc>
        <w:tc>
          <w:tcPr>
            <w:tcW w:w="6043" w:type="dxa"/>
            <w:vAlign w:val="center"/>
          </w:tcPr>
          <w:p w14:paraId="4677EEA5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>Liczba punktów w zależności od zaproponowanej gwarancji:</w:t>
            </w:r>
          </w:p>
          <w:p w14:paraId="020B07C3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>12 miesięcy – 3 pkt</w:t>
            </w:r>
          </w:p>
          <w:p w14:paraId="7C3572D1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 xml:space="preserve">18 miesięcy - 4 pkt </w:t>
            </w:r>
          </w:p>
          <w:p w14:paraId="2982B7DC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</w:rPr>
              <w:t xml:space="preserve">24 miesiące – 5 pkt </w:t>
            </w:r>
          </w:p>
          <w:p w14:paraId="16D44E1D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904C22">
              <w:rPr>
                <w:rFonts w:cstheme="minorHAnsi"/>
                <w:i/>
              </w:rPr>
              <w:t>(możliwość uzyskania max. 5 pkt)</w:t>
            </w:r>
          </w:p>
        </w:tc>
      </w:tr>
      <w:tr w:rsidR="00A754D3" w:rsidRPr="00904C22" w14:paraId="51B17A11" w14:textId="77777777" w:rsidTr="002E3166">
        <w:trPr>
          <w:trHeight w:val="556"/>
          <w:jc w:val="center"/>
        </w:trPr>
        <w:tc>
          <w:tcPr>
            <w:tcW w:w="573" w:type="dxa"/>
            <w:tcBorders>
              <w:left w:val="nil"/>
              <w:bottom w:val="nil"/>
              <w:right w:val="nil"/>
            </w:tcBorders>
            <w:vAlign w:val="center"/>
          </w:tcPr>
          <w:p w14:paraId="54A13B03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87" w:type="dxa"/>
            <w:tcBorders>
              <w:left w:val="nil"/>
              <w:bottom w:val="nil"/>
            </w:tcBorders>
            <w:vAlign w:val="center"/>
          </w:tcPr>
          <w:p w14:paraId="4861B70F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67B89389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904C22">
              <w:rPr>
                <w:rFonts w:cstheme="minorHAnsi"/>
                <w:b/>
              </w:rPr>
              <w:t>100</w:t>
            </w:r>
          </w:p>
        </w:tc>
        <w:tc>
          <w:tcPr>
            <w:tcW w:w="6043" w:type="dxa"/>
            <w:tcBorders>
              <w:bottom w:val="nil"/>
              <w:right w:val="nil"/>
            </w:tcBorders>
            <w:vAlign w:val="center"/>
          </w:tcPr>
          <w:p w14:paraId="2F00EDD9" w14:textId="77777777" w:rsidR="00A754D3" w:rsidRPr="00904C22" w:rsidRDefault="00A754D3" w:rsidP="002E3166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</w:tc>
      </w:tr>
    </w:tbl>
    <w:p w14:paraId="20A4CF05" w14:textId="77777777" w:rsidR="00A754D3" w:rsidRPr="00904C22" w:rsidRDefault="00A754D3" w:rsidP="00A754D3">
      <w:pPr>
        <w:spacing w:before="120" w:after="120" w:line="276" w:lineRule="auto"/>
        <w:jc w:val="both"/>
        <w:rPr>
          <w:rFonts w:cstheme="minorHAnsi"/>
          <w:b/>
        </w:rPr>
      </w:pPr>
    </w:p>
    <w:p w14:paraId="6DA6BB6B" w14:textId="77777777" w:rsidR="00A754D3" w:rsidRPr="00904C22" w:rsidRDefault="00A754D3" w:rsidP="00A754D3">
      <w:pPr>
        <w:spacing w:before="120" w:after="120" w:line="276" w:lineRule="auto"/>
        <w:jc w:val="both"/>
        <w:rPr>
          <w:rFonts w:cstheme="minorHAnsi"/>
        </w:rPr>
      </w:pPr>
      <w:r w:rsidRPr="00904C22">
        <w:rPr>
          <w:rFonts w:cstheme="minorHAnsi"/>
          <w:b/>
        </w:rPr>
        <w:t>IV. Termin realizacji:</w:t>
      </w:r>
    </w:p>
    <w:p w14:paraId="3070F873" w14:textId="3E8AC262" w:rsidR="00A754D3" w:rsidRPr="00904C22" w:rsidRDefault="00A754D3" w:rsidP="00A754D3">
      <w:pPr>
        <w:spacing w:before="120" w:after="120" w:line="276" w:lineRule="auto"/>
        <w:jc w:val="both"/>
        <w:rPr>
          <w:rFonts w:cstheme="minorHAnsi"/>
        </w:rPr>
      </w:pPr>
      <w:r w:rsidRPr="00904C22">
        <w:rPr>
          <w:rFonts w:cstheme="minorHAnsi"/>
        </w:rPr>
        <w:t xml:space="preserve">Termin realizacji umowy: Zamawiający, zawrze umowę na okres </w:t>
      </w:r>
      <w:r w:rsidR="00740F6C">
        <w:rPr>
          <w:rFonts w:cstheme="minorHAnsi"/>
        </w:rPr>
        <w:t>12</w:t>
      </w:r>
      <w:r w:rsidRPr="00904C22">
        <w:rPr>
          <w:rFonts w:cstheme="minorHAnsi"/>
        </w:rPr>
        <w:t xml:space="preserve"> miesięcy od dnia podpisania umowy lub do wyczerpania środków przeznaczonych na ten cel lub do końca roku budżetowego w przypadku, nie ujęcia w projekcie ustawy budżetowej, na rok kolejny środków umożliwiających dalszą realizację umowy.</w:t>
      </w:r>
    </w:p>
    <w:p w14:paraId="78F821ED" w14:textId="77777777" w:rsidR="00A754D3" w:rsidRPr="00904C22" w:rsidRDefault="00A754D3" w:rsidP="00A754D3">
      <w:pPr>
        <w:spacing w:before="120" w:after="120" w:line="276" w:lineRule="auto"/>
        <w:rPr>
          <w:rFonts w:cstheme="minorHAnsi"/>
          <w:b/>
        </w:rPr>
      </w:pPr>
      <w:r w:rsidRPr="00904C22">
        <w:rPr>
          <w:rFonts w:cstheme="minorHAnsi"/>
          <w:b/>
        </w:rPr>
        <w:t xml:space="preserve">V. Sposób przygotowania Oferty. </w:t>
      </w:r>
    </w:p>
    <w:p w14:paraId="623A6C3E" w14:textId="77777777" w:rsidR="00A754D3" w:rsidRPr="00904C22" w:rsidRDefault="00A754D3" w:rsidP="00A754D3">
      <w:pPr>
        <w:pStyle w:val="Akapitzlist"/>
        <w:numPr>
          <w:ilvl w:val="0"/>
          <w:numId w:val="5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t xml:space="preserve">Wykonawca przedstawi ofertę zgodnie z wymaganiami określonymi w Zapytaniu ofertowym, poprzez wypełnienie i podpisanie Formularza ofertowego wraz </w:t>
      </w:r>
      <w:r w:rsidRPr="00904C22">
        <w:rPr>
          <w:rFonts w:cstheme="minorHAnsi"/>
        </w:rPr>
        <w:br/>
        <w:t xml:space="preserve">z wymaganymi dokumentami, według wzoru stanowiącego Załącznik nr 2 do Zapytania ofertowego. </w:t>
      </w:r>
    </w:p>
    <w:p w14:paraId="76577D22" w14:textId="77777777" w:rsidR="00A754D3" w:rsidRPr="00904C22" w:rsidRDefault="00A754D3" w:rsidP="00A754D3">
      <w:pPr>
        <w:pStyle w:val="Akapitzlist"/>
        <w:numPr>
          <w:ilvl w:val="0"/>
          <w:numId w:val="5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t xml:space="preserve">Cena oferty, w rozumieniu m.in. art. 3 ust. 1 pkt 1 i ust. 2 ustawy z dnia 9 maja 2014 roku o informowaniu o cenach towarów i usług (Dz. U. z 2023 r. poz. 168), musi obejmować wszelkie koszty związane z realizacją przedmiotu zakupu, w tym podatek </w:t>
      </w:r>
      <w:r w:rsidRPr="00904C22">
        <w:rPr>
          <w:rFonts w:cstheme="minorHAnsi"/>
        </w:rPr>
        <w:lastRenderedPageBreak/>
        <w:t xml:space="preserve">od towarów w usług (VAT) oraz inne opłaty, podatki i koszty ponoszone przez Wykonawcę w związku z przedmiotem zakupu. </w:t>
      </w:r>
    </w:p>
    <w:p w14:paraId="15686FCC" w14:textId="77777777" w:rsidR="00A754D3" w:rsidRPr="00904C22" w:rsidRDefault="00A754D3" w:rsidP="00A754D3">
      <w:pPr>
        <w:pStyle w:val="Akapitzlist"/>
        <w:numPr>
          <w:ilvl w:val="0"/>
          <w:numId w:val="5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t xml:space="preserve">Cena musi być wyrażona w złotych polskich. </w:t>
      </w:r>
    </w:p>
    <w:p w14:paraId="6295B50E" w14:textId="77777777" w:rsidR="00A754D3" w:rsidRPr="00904C22" w:rsidRDefault="00A754D3" w:rsidP="00A754D3">
      <w:pPr>
        <w:pStyle w:val="Akapitzlist"/>
        <w:numPr>
          <w:ilvl w:val="0"/>
          <w:numId w:val="5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t>Oferta wraz ze wszystkimi załącznikami – pod rygorem jej odrzucenia – musi być sporządzona w języku polskim i podpisana przez osobę(y) upoważnioną(e) do reprezentowania Wykonawcy wobec osób trzecich.</w:t>
      </w:r>
    </w:p>
    <w:p w14:paraId="244FD306" w14:textId="77777777" w:rsidR="00A754D3" w:rsidRPr="00904C22" w:rsidRDefault="00A754D3" w:rsidP="00A754D3">
      <w:pPr>
        <w:pStyle w:val="Akapitzlist"/>
        <w:numPr>
          <w:ilvl w:val="0"/>
          <w:numId w:val="5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t xml:space="preserve">Pod uwagę będą brane wyłącznie oferty złożone w terminie, kompletne, zawierające wszystkie wymagane dane, w tym cenę. </w:t>
      </w:r>
    </w:p>
    <w:p w14:paraId="255F471A" w14:textId="77777777" w:rsidR="00A754D3" w:rsidRPr="00904C22" w:rsidRDefault="00A754D3" w:rsidP="00A754D3">
      <w:pPr>
        <w:pStyle w:val="Akapitzlist"/>
        <w:numPr>
          <w:ilvl w:val="0"/>
          <w:numId w:val="5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t xml:space="preserve">Oferty złożone po terminie składania ofert nie będą rozpatrywane.    </w:t>
      </w:r>
    </w:p>
    <w:p w14:paraId="53377395" w14:textId="77777777" w:rsidR="00A754D3" w:rsidRPr="00904C22" w:rsidRDefault="00A754D3" w:rsidP="00A754D3">
      <w:pPr>
        <w:spacing w:before="120" w:after="120" w:line="276" w:lineRule="auto"/>
        <w:jc w:val="both"/>
        <w:rPr>
          <w:rFonts w:cstheme="minorHAnsi"/>
          <w:b/>
        </w:rPr>
      </w:pPr>
      <w:r w:rsidRPr="00904C22">
        <w:rPr>
          <w:rFonts w:cstheme="minorHAnsi"/>
          <w:b/>
        </w:rPr>
        <w:t xml:space="preserve">VI. Data i miejsce składania ofert. </w:t>
      </w:r>
    </w:p>
    <w:p w14:paraId="1159EB61" w14:textId="66FF1E58" w:rsidR="00A754D3" w:rsidRPr="00904C22" w:rsidRDefault="00A754D3" w:rsidP="00A754D3">
      <w:pPr>
        <w:pStyle w:val="Akapitzlist"/>
        <w:numPr>
          <w:ilvl w:val="0"/>
          <w:numId w:val="11"/>
        </w:numPr>
        <w:spacing w:before="120" w:after="120" w:line="276" w:lineRule="auto"/>
        <w:ind w:left="426"/>
        <w:jc w:val="both"/>
        <w:rPr>
          <w:rFonts w:cstheme="minorHAnsi"/>
        </w:rPr>
      </w:pPr>
      <w:r w:rsidRPr="00904C22">
        <w:rPr>
          <w:rFonts w:cstheme="minorHAnsi"/>
        </w:rPr>
        <w:t xml:space="preserve">Ostateczny termin składania ofert upływa w dniu </w:t>
      </w:r>
      <w:r w:rsidR="00BD32AD">
        <w:rPr>
          <w:rFonts w:cstheme="minorHAnsi"/>
        </w:rPr>
        <w:t>7</w:t>
      </w:r>
      <w:r w:rsidRPr="00904C22">
        <w:rPr>
          <w:rFonts w:cstheme="minorHAnsi"/>
        </w:rPr>
        <w:t xml:space="preserve"> </w:t>
      </w:r>
      <w:r w:rsidR="00BD32AD">
        <w:rPr>
          <w:rFonts w:cstheme="minorHAnsi"/>
        </w:rPr>
        <w:t xml:space="preserve">kwietnia </w:t>
      </w:r>
      <w:r w:rsidRPr="00904C22">
        <w:rPr>
          <w:rFonts w:cstheme="minorHAnsi"/>
        </w:rPr>
        <w:t>2026 roku.</w:t>
      </w:r>
    </w:p>
    <w:p w14:paraId="41A7B052" w14:textId="77777777" w:rsidR="00A754D3" w:rsidRPr="00904C22" w:rsidRDefault="00A754D3" w:rsidP="00A754D3">
      <w:pPr>
        <w:pStyle w:val="Akapitzlist"/>
        <w:numPr>
          <w:ilvl w:val="0"/>
          <w:numId w:val="11"/>
        </w:numPr>
        <w:spacing w:before="120" w:after="120" w:line="276" w:lineRule="auto"/>
        <w:ind w:left="426"/>
        <w:jc w:val="both"/>
        <w:rPr>
          <w:rFonts w:cstheme="minorHAnsi"/>
        </w:rPr>
      </w:pPr>
      <w:r w:rsidRPr="00904C22">
        <w:rPr>
          <w:rFonts w:cstheme="minorHAnsi"/>
        </w:rPr>
        <w:t xml:space="preserve">Oferty należy przesłać w formie elektronicznej na adres email:              </w:t>
      </w:r>
      <w:hyperlink r:id="rId12" w:history="1">
        <w:r w:rsidRPr="00904C22">
          <w:rPr>
            <w:rStyle w:val="Hipercze"/>
            <w:rFonts w:cstheme="minorHAnsi"/>
            <w:color w:val="auto"/>
          </w:rPr>
          <w:t>andrzej.klimko@mi.gov.pl</w:t>
        </w:r>
      </w:hyperlink>
      <w:r w:rsidRPr="00904C22">
        <w:rPr>
          <w:rFonts w:cstheme="minorHAnsi"/>
        </w:rPr>
        <w:t xml:space="preserve"> w terminie wskazanym powyżej, w tytule/temacie              wiadomości należy wpisać:  „NAZWA FIRMY – Usługa Serwisowa”.</w:t>
      </w:r>
    </w:p>
    <w:p w14:paraId="59240996" w14:textId="77777777" w:rsidR="00A754D3" w:rsidRPr="00904C22" w:rsidRDefault="00A754D3" w:rsidP="00A754D3">
      <w:pPr>
        <w:pStyle w:val="Akapitzlist"/>
        <w:numPr>
          <w:ilvl w:val="0"/>
          <w:numId w:val="11"/>
        </w:numPr>
        <w:spacing w:before="120" w:after="120" w:line="276" w:lineRule="auto"/>
        <w:ind w:left="426"/>
        <w:jc w:val="both"/>
        <w:rPr>
          <w:rFonts w:cstheme="minorHAnsi"/>
        </w:rPr>
      </w:pPr>
      <w:r w:rsidRPr="00904C22">
        <w:rPr>
          <w:rFonts w:cstheme="minorHAnsi"/>
        </w:rPr>
        <w:t>Ofertę traktuje się jako złożona w terminie, jeżeli zostanie dostarczona do dnia wskazanego jak powyżej, do godziny 16:00 .</w:t>
      </w:r>
    </w:p>
    <w:p w14:paraId="5690AA7D" w14:textId="77777777" w:rsidR="00A754D3" w:rsidRPr="00904C22" w:rsidRDefault="00A754D3" w:rsidP="00A754D3">
      <w:pPr>
        <w:spacing w:before="120" w:after="120" w:line="276" w:lineRule="auto"/>
        <w:jc w:val="both"/>
        <w:rPr>
          <w:rFonts w:cstheme="minorHAnsi"/>
          <w:b/>
        </w:rPr>
      </w:pPr>
    </w:p>
    <w:p w14:paraId="06E965F0" w14:textId="77777777" w:rsidR="00A754D3" w:rsidRPr="00904C22" w:rsidRDefault="00A754D3" w:rsidP="00A754D3">
      <w:pPr>
        <w:spacing w:before="120" w:after="120" w:line="276" w:lineRule="auto"/>
        <w:jc w:val="both"/>
        <w:rPr>
          <w:rFonts w:cstheme="minorHAnsi"/>
          <w:b/>
        </w:rPr>
      </w:pPr>
      <w:r w:rsidRPr="00904C22">
        <w:rPr>
          <w:rFonts w:cstheme="minorHAnsi"/>
          <w:b/>
        </w:rPr>
        <w:t xml:space="preserve">VII. Wybór najkorzystniejszej oferty.   </w:t>
      </w:r>
    </w:p>
    <w:p w14:paraId="42F86A93" w14:textId="77777777" w:rsidR="00A754D3" w:rsidRPr="00904C22" w:rsidRDefault="00A754D3" w:rsidP="00A754D3">
      <w:pPr>
        <w:pStyle w:val="Akapitzlist"/>
        <w:numPr>
          <w:ilvl w:val="0"/>
          <w:numId w:val="6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t>Niniejsze Zapytanie ofertowe nie stanowi zobowiązania Zamawiającego do udzielenia zamówienia.</w:t>
      </w:r>
    </w:p>
    <w:p w14:paraId="4F1D60B1" w14:textId="77777777" w:rsidR="00A754D3" w:rsidRPr="00904C22" w:rsidRDefault="00A754D3" w:rsidP="00A754D3">
      <w:pPr>
        <w:pStyle w:val="Akapitzlist"/>
        <w:numPr>
          <w:ilvl w:val="0"/>
          <w:numId w:val="6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t xml:space="preserve">Zamawiający dokona wyboru oferty najkorzystniejszej na warunkach określonych </w:t>
      </w:r>
      <w:r w:rsidRPr="00904C22">
        <w:rPr>
          <w:rFonts w:cstheme="minorHAnsi"/>
        </w:rPr>
        <w:br/>
        <w:t>w niniejszym Zapytaniu.</w:t>
      </w:r>
    </w:p>
    <w:p w14:paraId="35135798" w14:textId="77777777" w:rsidR="00A754D3" w:rsidRPr="00904C22" w:rsidRDefault="00A754D3" w:rsidP="00A754D3">
      <w:pPr>
        <w:pStyle w:val="Akapitzlist"/>
        <w:numPr>
          <w:ilvl w:val="0"/>
          <w:numId w:val="6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t>Zamawiający zastrzega sobie prawo do odpowiedzi tylko na ofertę wybraną jako najkorzystniejszą.</w:t>
      </w:r>
    </w:p>
    <w:p w14:paraId="42142E45" w14:textId="77777777" w:rsidR="00A754D3" w:rsidRPr="00904C22" w:rsidRDefault="00A754D3" w:rsidP="00A754D3">
      <w:pPr>
        <w:pStyle w:val="Akapitzlist"/>
        <w:spacing w:before="120" w:after="120" w:line="276" w:lineRule="auto"/>
        <w:ind w:left="0"/>
        <w:jc w:val="both"/>
        <w:rPr>
          <w:rFonts w:cstheme="minorHAnsi"/>
        </w:rPr>
      </w:pPr>
    </w:p>
    <w:p w14:paraId="1B3FF4EB" w14:textId="77777777" w:rsidR="00A754D3" w:rsidRPr="00904C22" w:rsidRDefault="00A754D3" w:rsidP="00A754D3">
      <w:pPr>
        <w:pStyle w:val="Akapitzlist"/>
        <w:spacing w:before="120" w:after="120" w:line="276" w:lineRule="auto"/>
        <w:ind w:left="0"/>
        <w:jc w:val="both"/>
        <w:rPr>
          <w:rFonts w:cstheme="minorHAnsi"/>
          <w:b/>
        </w:rPr>
      </w:pPr>
      <w:r w:rsidRPr="00904C22">
        <w:rPr>
          <w:rFonts w:cstheme="minorHAnsi"/>
          <w:b/>
        </w:rPr>
        <w:t xml:space="preserve">VIII. Informacje dodatkowe. </w:t>
      </w:r>
    </w:p>
    <w:p w14:paraId="7FA3ABC4" w14:textId="77777777" w:rsidR="00A754D3" w:rsidRPr="00904C22" w:rsidRDefault="00A754D3" w:rsidP="00A754D3">
      <w:pPr>
        <w:pStyle w:val="Akapitzlist"/>
        <w:spacing w:before="120" w:after="120" w:line="276" w:lineRule="auto"/>
        <w:ind w:left="0"/>
        <w:jc w:val="both"/>
        <w:rPr>
          <w:rFonts w:cstheme="minorHAnsi"/>
        </w:rPr>
      </w:pPr>
    </w:p>
    <w:p w14:paraId="45017A96" w14:textId="77777777" w:rsidR="00A754D3" w:rsidRPr="00904C22" w:rsidRDefault="00A754D3" w:rsidP="00A754D3">
      <w:pPr>
        <w:pStyle w:val="Akapitzlist"/>
        <w:numPr>
          <w:ilvl w:val="0"/>
          <w:numId w:val="7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t xml:space="preserve">Zamawiający przewiduje udzielenie zamówienia Wykonawcy, który złoży najkorzystniejszą ofertę, zgodnie z zaproponowanymi kryteriami, odnosząc się do przedmiotu zamówienia. </w:t>
      </w:r>
    </w:p>
    <w:p w14:paraId="64C8940C" w14:textId="77777777" w:rsidR="00A754D3" w:rsidRPr="00904C22" w:rsidRDefault="00A754D3" w:rsidP="00A754D3">
      <w:pPr>
        <w:pStyle w:val="Akapitzlist"/>
        <w:numPr>
          <w:ilvl w:val="0"/>
          <w:numId w:val="7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t xml:space="preserve">Jeżeli Wykonawca którego oferta została wybrana jako najkorzystniejsza, uchyli się od podpisania umowy, Zamawiający zastrzega sobie prawo do wyboru kolejnej oferty, spośród ofert złożonych w trakcie niniejszego rozeznania i spełniających wymagania Zamawiającego. </w:t>
      </w:r>
    </w:p>
    <w:p w14:paraId="7DE47C1A" w14:textId="77777777" w:rsidR="00A754D3" w:rsidRPr="00904C22" w:rsidRDefault="00A754D3" w:rsidP="00A754D3">
      <w:pPr>
        <w:pStyle w:val="Akapitzlist"/>
        <w:numPr>
          <w:ilvl w:val="0"/>
          <w:numId w:val="7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t>Zamawiający zastrzega sobie prawo do uchylenia się od wyboru jakiejkolwiek oferty, bez podania przyczyny, na każdym etapie prowadzenia procedury zakupu.</w:t>
      </w:r>
    </w:p>
    <w:p w14:paraId="4179F94A" w14:textId="77777777" w:rsidR="00A754D3" w:rsidRPr="00904C22" w:rsidRDefault="00A754D3" w:rsidP="00A754D3">
      <w:pPr>
        <w:pStyle w:val="Akapitzlist"/>
        <w:numPr>
          <w:ilvl w:val="0"/>
          <w:numId w:val="7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t xml:space="preserve">Wykonawcy, których oferty nie zostaną wybrane, nie mogą zgłaszać żadnych roszczeń względem Ministerstwa Infrastruktury z tytułu niniejszego zapytania oraz przygotowania i złożenia ofert na to Zapytanie. </w:t>
      </w:r>
    </w:p>
    <w:p w14:paraId="7F5D71DB" w14:textId="77777777" w:rsidR="00A754D3" w:rsidRPr="00904C22" w:rsidRDefault="00A754D3" w:rsidP="00A754D3">
      <w:pPr>
        <w:pStyle w:val="Akapitzlist"/>
        <w:numPr>
          <w:ilvl w:val="0"/>
          <w:numId w:val="7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lastRenderedPageBreak/>
        <w:t>Wykonawca zobowiązany jest do zachowania w tajemnicy, informacji prawnie chronionych, uzyskanych na każdym etapie zamówienia.</w:t>
      </w:r>
    </w:p>
    <w:p w14:paraId="3EE5E6EE" w14:textId="77777777" w:rsidR="00A754D3" w:rsidRPr="00904C22" w:rsidRDefault="00A754D3" w:rsidP="00A754D3">
      <w:pPr>
        <w:pStyle w:val="Akapitzlist"/>
        <w:numPr>
          <w:ilvl w:val="0"/>
          <w:numId w:val="7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Style w:val="hgkelc"/>
          <w:rFonts w:cstheme="minorHAnsi"/>
        </w:rPr>
        <w:t xml:space="preserve">Wykonawca jest związany ofertą do upływu terminu określonego datą </w:t>
      </w:r>
      <w:r w:rsidRPr="00904C22">
        <w:rPr>
          <w:rStyle w:val="hgkelc"/>
          <w:rFonts w:cstheme="minorHAnsi"/>
        </w:rPr>
        <w:br/>
        <w:t xml:space="preserve">w dokumentach zamówienia, jednak </w:t>
      </w:r>
      <w:r w:rsidRPr="00904C22">
        <w:rPr>
          <w:rStyle w:val="hgkelc"/>
          <w:rFonts w:cstheme="minorHAnsi"/>
          <w:b/>
          <w:bCs/>
        </w:rPr>
        <w:t>nie dłużej niż 30 dni od dnia upływu terminu składania ofert</w:t>
      </w:r>
      <w:r w:rsidRPr="00904C22">
        <w:rPr>
          <w:rStyle w:val="hgkelc"/>
          <w:rFonts w:cstheme="minorHAnsi"/>
        </w:rPr>
        <w:t xml:space="preserve">, przy czym pierwszym dniem terminu związania ofertą jest dzień, </w:t>
      </w:r>
      <w:r w:rsidRPr="00904C22">
        <w:rPr>
          <w:rStyle w:val="hgkelc"/>
          <w:rFonts w:cstheme="minorHAnsi"/>
        </w:rPr>
        <w:br/>
        <w:t>w którym upływa termin składania ofert.</w:t>
      </w:r>
    </w:p>
    <w:p w14:paraId="14D9026B" w14:textId="77777777" w:rsidR="00A754D3" w:rsidRPr="00904C22" w:rsidRDefault="00A754D3" w:rsidP="00A754D3">
      <w:pPr>
        <w:pStyle w:val="Akapitzlist"/>
        <w:spacing w:before="120" w:after="120" w:line="276" w:lineRule="auto"/>
        <w:ind w:left="360"/>
        <w:jc w:val="both"/>
        <w:rPr>
          <w:rFonts w:cstheme="minorHAnsi"/>
        </w:rPr>
      </w:pPr>
    </w:p>
    <w:p w14:paraId="643E810F" w14:textId="77777777" w:rsidR="00A754D3" w:rsidRPr="00904C22" w:rsidRDefault="00A754D3" w:rsidP="00A754D3">
      <w:pPr>
        <w:spacing w:before="120" w:after="120" w:line="276" w:lineRule="auto"/>
        <w:jc w:val="both"/>
        <w:rPr>
          <w:rFonts w:cstheme="minorHAnsi"/>
          <w:b/>
        </w:rPr>
      </w:pPr>
      <w:r w:rsidRPr="00904C22">
        <w:rPr>
          <w:rFonts w:cstheme="minorHAnsi"/>
          <w:b/>
        </w:rPr>
        <w:t>IX. Dokumenty/Oświadczenia, które Wykonawca powinien złożyć wraz z ofertą, tj.:</w:t>
      </w:r>
    </w:p>
    <w:p w14:paraId="4CEA1383" w14:textId="77777777" w:rsidR="00A754D3" w:rsidRPr="00904C22" w:rsidRDefault="00A754D3" w:rsidP="00A754D3">
      <w:pPr>
        <w:pStyle w:val="Akapitzlist"/>
        <w:numPr>
          <w:ilvl w:val="0"/>
          <w:numId w:val="8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t>Formularz Ofertowy.</w:t>
      </w:r>
    </w:p>
    <w:p w14:paraId="4AFB541E" w14:textId="77777777" w:rsidR="00A754D3" w:rsidRPr="00904C22" w:rsidRDefault="00A754D3" w:rsidP="00A754D3">
      <w:pPr>
        <w:pStyle w:val="Akapitzlist"/>
        <w:numPr>
          <w:ilvl w:val="0"/>
          <w:numId w:val="8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t xml:space="preserve">Aktualny odpis z właściwego rejestru lub centralnej ewidencji i informacji </w:t>
      </w:r>
      <w:r w:rsidRPr="00904C22">
        <w:rPr>
          <w:rFonts w:cstheme="minorHAnsi"/>
        </w:rPr>
        <w:br/>
        <w:t>o działalności gospodarczej, jeżeli odrębne przepisy wymagają wpisu do rejestru lub ewidencji, wystawione nie wcześniej niż 6 miesięcy przed upływem terminu składania ofert.</w:t>
      </w:r>
    </w:p>
    <w:p w14:paraId="26D6E056" w14:textId="77777777" w:rsidR="00A754D3" w:rsidRPr="00904C22" w:rsidRDefault="00A754D3" w:rsidP="00A754D3">
      <w:pPr>
        <w:pStyle w:val="Akapitzlist"/>
        <w:numPr>
          <w:ilvl w:val="0"/>
          <w:numId w:val="8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t xml:space="preserve">Oświadczenie wykonawcy w zakresie wypełnienia obowiązków informacyjnych przewidzianych w art. 13 lub art. 14 RODO, zgodnie z treścią załącznika nr 4 do Zaproszenia. </w:t>
      </w:r>
    </w:p>
    <w:p w14:paraId="1C690A20" w14:textId="6BBC9C91" w:rsidR="00A754D3" w:rsidRPr="00904C22" w:rsidRDefault="00A754D3" w:rsidP="00A754D3">
      <w:pPr>
        <w:pStyle w:val="Akapitzlist"/>
        <w:numPr>
          <w:ilvl w:val="0"/>
          <w:numId w:val="8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t xml:space="preserve">Potwierdzenie posiadania </w:t>
      </w:r>
      <w:r>
        <w:rPr>
          <w:rFonts w:cstheme="minorHAnsi"/>
        </w:rPr>
        <w:t xml:space="preserve">wpisu na listę autoryzowanych serwisów grupy </w:t>
      </w:r>
      <w:r w:rsidR="00541575">
        <w:rPr>
          <w:rFonts w:cstheme="minorHAnsi"/>
        </w:rPr>
        <w:t>ASO marki: Lexus/Toyota</w:t>
      </w:r>
      <w:r w:rsidRPr="00904C22">
        <w:rPr>
          <w:rFonts w:cstheme="minorHAnsi"/>
        </w:rPr>
        <w:t>.</w:t>
      </w:r>
    </w:p>
    <w:p w14:paraId="04B64106" w14:textId="77777777" w:rsidR="00A754D3" w:rsidRPr="00904C22" w:rsidRDefault="00A754D3" w:rsidP="00A754D3">
      <w:pPr>
        <w:spacing w:before="120" w:after="120" w:line="276" w:lineRule="auto"/>
        <w:jc w:val="both"/>
        <w:rPr>
          <w:rFonts w:cstheme="minorHAnsi"/>
          <w:b/>
        </w:rPr>
      </w:pPr>
      <w:r w:rsidRPr="00904C22">
        <w:rPr>
          <w:rFonts w:cstheme="minorHAnsi"/>
          <w:b/>
        </w:rPr>
        <w:t>X. Wyjaśnienia treści złożonych ofert.</w:t>
      </w:r>
    </w:p>
    <w:p w14:paraId="5EE93D06" w14:textId="77777777" w:rsidR="00A754D3" w:rsidRPr="00904C22" w:rsidRDefault="00A754D3" w:rsidP="00A754D3">
      <w:pPr>
        <w:pStyle w:val="Akapitzlist"/>
        <w:numPr>
          <w:ilvl w:val="0"/>
          <w:numId w:val="9"/>
        </w:numPr>
        <w:spacing w:before="120" w:after="120" w:line="276" w:lineRule="auto"/>
        <w:ind w:left="397"/>
        <w:jc w:val="both"/>
        <w:rPr>
          <w:rFonts w:cstheme="minorHAnsi"/>
        </w:rPr>
      </w:pPr>
      <w:r w:rsidRPr="00904C22">
        <w:rPr>
          <w:rFonts w:cstheme="minorHAnsi"/>
        </w:rPr>
        <w:t xml:space="preserve">Zamawiający, informuje, że w toku badania i oceny ofert może żądać </w:t>
      </w:r>
      <w:r w:rsidRPr="00904C22">
        <w:rPr>
          <w:rFonts w:cstheme="minorHAnsi"/>
        </w:rPr>
        <w:br/>
        <w:t xml:space="preserve">od Wykonawców wyjaśnień dotyczących treści złożonych ofert. </w:t>
      </w:r>
    </w:p>
    <w:p w14:paraId="34D6F1B6" w14:textId="77777777" w:rsidR="00A754D3" w:rsidRPr="00904C22" w:rsidRDefault="00A754D3" w:rsidP="00A754D3">
      <w:pPr>
        <w:pStyle w:val="Akapitzlist"/>
        <w:numPr>
          <w:ilvl w:val="0"/>
          <w:numId w:val="9"/>
        </w:numPr>
        <w:spacing w:before="120" w:after="120" w:line="276" w:lineRule="auto"/>
        <w:ind w:left="397"/>
        <w:jc w:val="both"/>
        <w:rPr>
          <w:rFonts w:cstheme="minorHAnsi"/>
        </w:rPr>
      </w:pPr>
      <w:r w:rsidRPr="00904C22">
        <w:rPr>
          <w:rFonts w:cstheme="minorHAnsi"/>
        </w:rPr>
        <w:t>Zamawiający zastrzega sobie prawo do poprawienia w ofercie oczywistych omyłek pisarskich lub oczywistych omyłek rachunkowych.</w:t>
      </w:r>
    </w:p>
    <w:p w14:paraId="3503A77D" w14:textId="77777777" w:rsidR="00A754D3" w:rsidRPr="00904C22" w:rsidRDefault="00A754D3" w:rsidP="00A754D3">
      <w:pPr>
        <w:pStyle w:val="Akapitzlist"/>
        <w:numPr>
          <w:ilvl w:val="0"/>
          <w:numId w:val="9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904C22">
        <w:rPr>
          <w:rFonts w:cstheme="minorHAnsi"/>
        </w:rPr>
        <w:t xml:space="preserve">Zamawiający poinformuje, że w przypadku braku wymaganych dokumentów, które należy złożyć wraz z ofertą zastrzega sobie prawo wezwania wykonawcy do ich uzupełnienia. </w:t>
      </w:r>
    </w:p>
    <w:p w14:paraId="683D2E1D" w14:textId="77777777" w:rsidR="00A754D3" w:rsidRPr="00904C22" w:rsidRDefault="00A754D3" w:rsidP="00A754D3">
      <w:pPr>
        <w:pStyle w:val="Akapitzlist"/>
        <w:spacing w:before="120" w:after="120" w:line="276" w:lineRule="auto"/>
        <w:ind w:left="1440"/>
        <w:jc w:val="both"/>
        <w:rPr>
          <w:rFonts w:cstheme="minorHAnsi"/>
          <w:b/>
        </w:rPr>
      </w:pPr>
    </w:p>
    <w:p w14:paraId="0E1F0839" w14:textId="77777777" w:rsidR="00A754D3" w:rsidRPr="00904C22" w:rsidRDefault="00A754D3" w:rsidP="00A754D3">
      <w:pPr>
        <w:pStyle w:val="Akapitzlist"/>
        <w:spacing w:before="120" w:after="120" w:line="276" w:lineRule="auto"/>
        <w:ind w:left="0"/>
        <w:jc w:val="both"/>
        <w:rPr>
          <w:rFonts w:cstheme="minorHAnsi"/>
          <w:b/>
        </w:rPr>
      </w:pPr>
      <w:r w:rsidRPr="00904C22">
        <w:rPr>
          <w:rFonts w:cstheme="minorHAnsi"/>
          <w:b/>
        </w:rPr>
        <w:t>XI.  Osoby wskazane do kontaktu.</w:t>
      </w:r>
    </w:p>
    <w:p w14:paraId="578B2595" w14:textId="77777777" w:rsidR="00A754D3" w:rsidRPr="00904C22" w:rsidRDefault="00A754D3" w:rsidP="00A754D3">
      <w:pPr>
        <w:pStyle w:val="Akapitzlist"/>
        <w:spacing w:before="120" w:after="120" w:line="276" w:lineRule="auto"/>
        <w:ind w:left="0"/>
        <w:jc w:val="both"/>
        <w:rPr>
          <w:rStyle w:val="Hipercze"/>
          <w:rFonts w:cstheme="minorHAnsi"/>
          <w:color w:val="auto"/>
        </w:rPr>
      </w:pPr>
      <w:r w:rsidRPr="00904C22">
        <w:rPr>
          <w:rFonts w:cstheme="minorHAnsi"/>
        </w:rPr>
        <w:t xml:space="preserve">     Andrzej Klimko, tel. (22) 630 16 50, adres email: </w:t>
      </w:r>
      <w:hyperlink r:id="rId13" w:history="1">
        <w:r w:rsidRPr="00904C22">
          <w:rPr>
            <w:rStyle w:val="Hipercze"/>
            <w:rFonts w:cstheme="minorHAnsi"/>
            <w:color w:val="auto"/>
          </w:rPr>
          <w:t>andrzej.klimko@mi.gov.pl</w:t>
        </w:r>
      </w:hyperlink>
    </w:p>
    <w:p w14:paraId="102DABC9" w14:textId="77777777" w:rsidR="00A754D3" w:rsidRPr="00904C22" w:rsidRDefault="00A754D3" w:rsidP="00A754D3">
      <w:pPr>
        <w:pStyle w:val="Akapitzlist"/>
        <w:spacing w:before="120" w:after="120" w:line="276" w:lineRule="auto"/>
        <w:ind w:left="0"/>
        <w:jc w:val="both"/>
        <w:rPr>
          <w:rFonts w:cstheme="minorHAnsi"/>
        </w:rPr>
      </w:pPr>
      <w:r w:rsidRPr="00904C22">
        <w:rPr>
          <w:rFonts w:cstheme="minorHAnsi"/>
        </w:rPr>
        <w:t xml:space="preserve">     Artur Miniur, tel. (22) 630 16 51, adres email: </w:t>
      </w:r>
      <w:hyperlink r:id="rId14" w:history="1">
        <w:r w:rsidRPr="00904C22">
          <w:rPr>
            <w:rStyle w:val="Hipercze"/>
            <w:rFonts w:cstheme="minorHAnsi"/>
            <w:color w:val="auto"/>
          </w:rPr>
          <w:t>artur.miniur@mi.gov.pl</w:t>
        </w:r>
      </w:hyperlink>
    </w:p>
    <w:p w14:paraId="4323EBA7" w14:textId="77777777" w:rsidR="00A754D3" w:rsidRPr="00904C22" w:rsidRDefault="00A754D3" w:rsidP="00A754D3">
      <w:pPr>
        <w:spacing w:before="120" w:after="120" w:line="276" w:lineRule="auto"/>
        <w:jc w:val="both"/>
        <w:rPr>
          <w:rFonts w:cstheme="minorHAnsi"/>
          <w:b/>
        </w:rPr>
      </w:pPr>
      <w:r w:rsidRPr="00904C22">
        <w:rPr>
          <w:rFonts w:cstheme="minorHAnsi"/>
          <w:b/>
        </w:rPr>
        <w:t>XII. Załączniki</w:t>
      </w:r>
    </w:p>
    <w:p w14:paraId="541430E5" w14:textId="77777777" w:rsidR="00A754D3" w:rsidRPr="00904C22" w:rsidRDefault="00A754D3" w:rsidP="00A754D3">
      <w:pPr>
        <w:pStyle w:val="Akapitzlist"/>
        <w:numPr>
          <w:ilvl w:val="0"/>
          <w:numId w:val="10"/>
        </w:numPr>
        <w:spacing w:before="120" w:after="120" w:line="276" w:lineRule="auto"/>
        <w:ind w:left="708" w:hanging="566"/>
        <w:jc w:val="both"/>
        <w:rPr>
          <w:rFonts w:cstheme="minorHAnsi"/>
        </w:rPr>
      </w:pPr>
      <w:r w:rsidRPr="00904C22">
        <w:rPr>
          <w:rFonts w:cstheme="minorHAnsi"/>
        </w:rPr>
        <w:t>Załącznik nr 1 - Wykaz samochodów Zamawiającego objętych usługa serwisową;</w:t>
      </w:r>
    </w:p>
    <w:p w14:paraId="25A4A91E" w14:textId="77777777" w:rsidR="00A754D3" w:rsidRPr="00904C22" w:rsidRDefault="00A754D3" w:rsidP="00A754D3">
      <w:pPr>
        <w:pStyle w:val="Akapitzlist"/>
        <w:numPr>
          <w:ilvl w:val="0"/>
          <w:numId w:val="10"/>
        </w:numPr>
        <w:spacing w:before="120" w:after="120" w:line="276" w:lineRule="auto"/>
        <w:ind w:left="708" w:hanging="566"/>
        <w:jc w:val="both"/>
        <w:rPr>
          <w:rFonts w:cstheme="minorHAnsi"/>
        </w:rPr>
      </w:pPr>
      <w:r w:rsidRPr="00904C22">
        <w:rPr>
          <w:rFonts w:cstheme="minorHAnsi"/>
        </w:rPr>
        <w:t>Załącznik nr 2 – Formularz ofertowy Zamawiającego;</w:t>
      </w:r>
    </w:p>
    <w:p w14:paraId="38F8BB44" w14:textId="77777777" w:rsidR="00A754D3" w:rsidRPr="00904C22" w:rsidRDefault="00A754D3" w:rsidP="00A754D3">
      <w:pPr>
        <w:pStyle w:val="Akapitzlist"/>
        <w:numPr>
          <w:ilvl w:val="0"/>
          <w:numId w:val="10"/>
        </w:numPr>
        <w:spacing w:before="120" w:after="120" w:line="276" w:lineRule="auto"/>
        <w:ind w:left="708" w:hanging="566"/>
        <w:jc w:val="both"/>
        <w:rPr>
          <w:rFonts w:cstheme="minorHAnsi"/>
        </w:rPr>
      </w:pPr>
      <w:r w:rsidRPr="00904C22">
        <w:rPr>
          <w:rFonts w:cstheme="minorHAnsi"/>
        </w:rPr>
        <w:t xml:space="preserve">Załącznik nr 3 </w:t>
      </w:r>
      <w:bookmarkStart w:id="3" w:name="_Hlk221530507"/>
      <w:r w:rsidRPr="00904C22">
        <w:rPr>
          <w:rFonts w:cstheme="minorHAnsi"/>
        </w:rPr>
        <w:t>–</w:t>
      </w:r>
      <w:bookmarkEnd w:id="3"/>
      <w:r w:rsidRPr="00904C22">
        <w:rPr>
          <w:rFonts w:cstheme="minorHAnsi"/>
        </w:rPr>
        <w:t xml:space="preserve"> Wzór umowy;</w:t>
      </w:r>
    </w:p>
    <w:p w14:paraId="3934F19A" w14:textId="77777777" w:rsidR="00A754D3" w:rsidRPr="00904C22" w:rsidRDefault="00A754D3" w:rsidP="00A754D3">
      <w:pPr>
        <w:pStyle w:val="Akapitzlist"/>
        <w:numPr>
          <w:ilvl w:val="0"/>
          <w:numId w:val="10"/>
        </w:numPr>
        <w:tabs>
          <w:tab w:val="left" w:pos="1437"/>
        </w:tabs>
        <w:spacing w:before="120" w:after="120" w:line="276" w:lineRule="auto"/>
        <w:ind w:left="708" w:hanging="566"/>
        <w:jc w:val="both"/>
        <w:rPr>
          <w:rFonts w:cstheme="minorHAnsi"/>
        </w:rPr>
      </w:pPr>
      <w:r w:rsidRPr="00904C22">
        <w:rPr>
          <w:rFonts w:cstheme="minorHAnsi"/>
        </w:rPr>
        <w:t xml:space="preserve">Załącznik nr 4 – Klauzula informacyjna dla osób od powiedzianych za realizuję umowy RODO. </w:t>
      </w:r>
    </w:p>
    <w:p w14:paraId="3F2568E0" w14:textId="77777777" w:rsidR="00A754D3" w:rsidRPr="00904C22" w:rsidRDefault="00A754D3" w:rsidP="00A754D3">
      <w:pPr>
        <w:spacing w:after="0" w:line="240" w:lineRule="auto"/>
        <w:rPr>
          <w:rFonts w:cstheme="minorHAnsi"/>
        </w:rPr>
      </w:pPr>
    </w:p>
    <w:p w14:paraId="1935419A" w14:textId="77777777" w:rsidR="00A754D3" w:rsidRPr="00904C22" w:rsidRDefault="00A754D3" w:rsidP="00A754D3">
      <w:pPr>
        <w:spacing w:after="0" w:line="240" w:lineRule="auto"/>
        <w:rPr>
          <w:rFonts w:cstheme="minorHAnsi"/>
        </w:rPr>
      </w:pPr>
    </w:p>
    <w:p w14:paraId="2B227DD3" w14:textId="77777777" w:rsidR="00A754D3" w:rsidRPr="00904C22" w:rsidRDefault="00A754D3" w:rsidP="00A754D3">
      <w:pPr>
        <w:spacing w:after="120" w:line="240" w:lineRule="auto"/>
        <w:rPr>
          <w:rFonts w:cstheme="minorHAnsi"/>
        </w:rPr>
      </w:pPr>
      <w:r w:rsidRPr="00904C22">
        <w:rPr>
          <w:rFonts w:cstheme="minorHAnsi"/>
        </w:rPr>
        <w:lastRenderedPageBreak/>
        <w:t>Dokument podpisany elektronicznie przez:</w:t>
      </w:r>
    </w:p>
    <w:p w14:paraId="6541C910" w14:textId="77777777" w:rsidR="00A754D3" w:rsidRPr="00904C22" w:rsidRDefault="00A754D3" w:rsidP="00A754D3">
      <w:pPr>
        <w:spacing w:after="120" w:line="240" w:lineRule="auto"/>
        <w:rPr>
          <w:rFonts w:cstheme="minorHAnsi"/>
        </w:rPr>
      </w:pPr>
      <w:r w:rsidRPr="00904C22">
        <w:rPr>
          <w:rFonts w:cstheme="minorHAnsi"/>
        </w:rPr>
        <w:t>$</w:t>
      </w:r>
      <w:proofErr w:type="spellStart"/>
      <w:r w:rsidRPr="00904C22">
        <w:rPr>
          <w:rFonts w:cstheme="minorHAnsi"/>
        </w:rPr>
        <w:t>ImieNazwiskoOsobySkładającejPodpis</w:t>
      </w:r>
      <w:proofErr w:type="spellEnd"/>
    </w:p>
    <w:p w14:paraId="27CB5A9B" w14:textId="77777777" w:rsidR="00A754D3" w:rsidRPr="00904C22" w:rsidRDefault="00A754D3" w:rsidP="00A754D3">
      <w:pPr>
        <w:spacing w:after="120" w:line="240" w:lineRule="auto"/>
        <w:rPr>
          <w:rFonts w:cstheme="minorHAnsi"/>
        </w:rPr>
      </w:pPr>
      <w:r w:rsidRPr="00904C22">
        <w:rPr>
          <w:rFonts w:cstheme="minorHAnsi"/>
        </w:rPr>
        <w:t>$stanowisko</w:t>
      </w:r>
    </w:p>
    <w:p w14:paraId="1CD0E79F" w14:textId="77777777" w:rsidR="002B5DAC" w:rsidRPr="0085230D" w:rsidRDefault="00C02AE5" w:rsidP="0040677B">
      <w:pPr>
        <w:spacing w:after="0" w:line="240" w:lineRule="auto"/>
        <w:rPr>
          <w:rFonts w:cstheme="minorHAnsi"/>
        </w:rPr>
      </w:pPr>
      <w:r w:rsidRPr="0085230D">
        <w:rPr>
          <w:rFonts w:cstheme="minorHAnsi"/>
        </w:rPr>
        <w:t>Nazwa adresata</w:t>
      </w:r>
    </w:p>
    <w:p w14:paraId="1552868C" w14:textId="77777777" w:rsidR="002B5DAC" w:rsidRPr="0085230D" w:rsidRDefault="00C02AE5" w:rsidP="0040677B">
      <w:pPr>
        <w:spacing w:after="0" w:line="240" w:lineRule="auto"/>
        <w:rPr>
          <w:rFonts w:cstheme="minorHAnsi"/>
        </w:rPr>
      </w:pPr>
      <w:r w:rsidRPr="0085230D">
        <w:rPr>
          <w:rFonts w:cstheme="minorHAnsi"/>
        </w:rPr>
        <w:t>Dane teleadresowe adresata</w:t>
      </w:r>
    </w:p>
    <w:p w14:paraId="1A005CCA" w14:textId="77777777" w:rsidR="002B5DAC" w:rsidRPr="0085230D" w:rsidRDefault="002B5DAC" w:rsidP="0040677B">
      <w:pPr>
        <w:spacing w:after="0" w:line="240" w:lineRule="auto"/>
        <w:rPr>
          <w:rFonts w:cstheme="minorHAnsi"/>
        </w:rPr>
      </w:pPr>
    </w:p>
    <w:p w14:paraId="1AF46024" w14:textId="77777777" w:rsidR="002B5DAC" w:rsidRPr="0085230D" w:rsidRDefault="002B5DAC" w:rsidP="0040677B">
      <w:pPr>
        <w:spacing w:after="0" w:line="240" w:lineRule="auto"/>
        <w:rPr>
          <w:rFonts w:cstheme="minorHAnsi"/>
        </w:rPr>
      </w:pPr>
    </w:p>
    <w:p w14:paraId="2C1905BE" w14:textId="77777777" w:rsidR="002B5DAC" w:rsidRPr="0085230D" w:rsidRDefault="002B5DAC" w:rsidP="0040677B">
      <w:pPr>
        <w:spacing w:after="0" w:line="240" w:lineRule="auto"/>
        <w:rPr>
          <w:rFonts w:cstheme="minorHAnsi"/>
        </w:rPr>
      </w:pPr>
    </w:p>
    <w:sectPr w:rsidR="002B5DAC" w:rsidRPr="0085230D" w:rsidSect="00466DC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0FB2A" w14:textId="77777777" w:rsidR="00C92C52" w:rsidRDefault="00C92C52">
      <w:pPr>
        <w:spacing w:after="0" w:line="240" w:lineRule="auto"/>
      </w:pPr>
      <w:r>
        <w:separator/>
      </w:r>
    </w:p>
  </w:endnote>
  <w:endnote w:type="continuationSeparator" w:id="0">
    <w:p w14:paraId="6D45741B" w14:textId="77777777" w:rsidR="00C92C52" w:rsidRDefault="00C9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6652201"/>
      <w:docPartObj>
        <w:docPartGallery w:val="Page Numbers (Bottom of Page)"/>
        <w:docPartUnique/>
      </w:docPartObj>
    </w:sdtPr>
    <w:sdtEndPr/>
    <w:sdtContent>
      <w:p w14:paraId="435A32C5" w14:textId="77777777" w:rsidR="002B5DAC" w:rsidRDefault="00C02A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65A8CB3" w14:textId="77777777" w:rsidR="002B5DAC" w:rsidRPr="003735C9" w:rsidRDefault="002B5DAC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2C9F" w14:textId="77777777" w:rsidR="002B5DAC" w:rsidRPr="00590C4E" w:rsidRDefault="00C02AE5" w:rsidP="00466DC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18F70E" wp14:editId="1ACA8E28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Infolinia: </w:t>
    </w:r>
    <w:r w:rsidRPr="003735C9">
      <w:rPr>
        <w:sz w:val="16"/>
      </w:rPr>
      <w:t>+48 22 630 10 00</w:t>
    </w:r>
    <w:r w:rsidRPr="00590C4E">
      <w:rPr>
        <w:sz w:val="16"/>
      </w:rPr>
      <w:tab/>
    </w:r>
    <w:r w:rsidRPr="003735C9">
      <w:rPr>
        <w:sz w:val="16"/>
      </w:rPr>
      <w:t>Ministerstwo Infrastruktury</w:t>
    </w:r>
  </w:p>
  <w:p w14:paraId="30F1AA93" w14:textId="77777777" w:rsidR="002B5DAC" w:rsidRPr="003735C9" w:rsidRDefault="002B5DAC" w:rsidP="00466DC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hyperlink r:id="rId1" w:history="1">
      <w:r w:rsidRPr="000E1DB0">
        <w:rPr>
          <w:rStyle w:val="Hipercze"/>
          <w:sz w:val="16"/>
        </w:rPr>
        <w:t>kancelaria@mi.gov.pl</w:t>
      </w:r>
    </w:hyperlink>
    <w:r w:rsidRPr="003735C9">
      <w:rPr>
        <w:sz w:val="16"/>
      </w:rPr>
      <w:tab/>
      <w:t xml:space="preserve">ul. </w:t>
    </w:r>
    <w:r>
      <w:rPr>
        <w:sz w:val="16"/>
      </w:rPr>
      <w:t>Chałubińskiego 4/6</w:t>
    </w:r>
  </w:p>
  <w:p w14:paraId="4229A8F0" w14:textId="77777777" w:rsidR="002B5DAC" w:rsidRPr="003735C9" w:rsidRDefault="002B5DAC" w:rsidP="00466DC0">
    <w:pPr>
      <w:pStyle w:val="Stopka"/>
      <w:tabs>
        <w:tab w:val="left" w:pos="4536"/>
        <w:tab w:val="left" w:pos="5954"/>
      </w:tabs>
      <w:rPr>
        <w:sz w:val="16"/>
      </w:rPr>
    </w:pPr>
    <w:hyperlink r:id="rId2" w:history="1">
      <w:r w:rsidRPr="002537FE">
        <w:rPr>
          <w:rStyle w:val="Hipercze"/>
          <w:sz w:val="16"/>
        </w:rPr>
        <w:t>www.gov.pl/web/infrastruktura</w:t>
      </w:r>
    </w:hyperlink>
    <w:r>
      <w:rPr>
        <w:sz w:val="16"/>
      </w:rPr>
      <w:tab/>
    </w:r>
    <w:r>
      <w:rPr>
        <w:sz w:val="16"/>
      </w:rPr>
      <w:tab/>
    </w:r>
    <w:r w:rsidRPr="003735C9">
      <w:rPr>
        <w:sz w:val="16"/>
      </w:rPr>
      <w:t>00-928 Warszawa</w:t>
    </w:r>
  </w:p>
  <w:p w14:paraId="5342C95E" w14:textId="77777777" w:rsidR="002B5DAC" w:rsidRPr="003735C9" w:rsidRDefault="002B5DAC" w:rsidP="00466DC0">
    <w:pPr>
      <w:pStyle w:val="Stopka"/>
      <w:rPr>
        <w:sz w:val="14"/>
      </w:rPr>
    </w:pPr>
  </w:p>
  <w:p w14:paraId="4433EE3E" w14:textId="77777777" w:rsidR="002B5DAC" w:rsidRPr="003735C9" w:rsidRDefault="002B5DAC" w:rsidP="00466DC0">
    <w:pPr>
      <w:pStyle w:val="Stopka"/>
      <w:rPr>
        <w:sz w:val="14"/>
      </w:rPr>
    </w:pPr>
  </w:p>
  <w:p w14:paraId="1747AB39" w14:textId="77777777" w:rsidR="002B5DAC" w:rsidRPr="003735C9" w:rsidRDefault="002B5DAC" w:rsidP="00466DC0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E4E7" w14:textId="77777777" w:rsidR="00C92C52" w:rsidRDefault="00C92C52">
      <w:pPr>
        <w:spacing w:after="0" w:line="240" w:lineRule="auto"/>
      </w:pPr>
      <w:r>
        <w:separator/>
      </w:r>
    </w:p>
  </w:footnote>
  <w:footnote w:type="continuationSeparator" w:id="0">
    <w:p w14:paraId="3008C2E0" w14:textId="77777777" w:rsidR="00C92C52" w:rsidRDefault="00C9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7C26" w14:textId="77777777" w:rsidR="002B5DAC" w:rsidRDefault="002B5DAC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6ADF" w14:textId="77777777" w:rsidR="002B5DAC" w:rsidRDefault="00C02A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7E5650A" wp14:editId="766209A5">
          <wp:simplePos x="0" y="0"/>
          <wp:positionH relativeFrom="column">
            <wp:posOffset>-914400</wp:posOffset>
          </wp:positionH>
          <wp:positionV relativeFrom="paragraph">
            <wp:posOffset>-67310</wp:posOffset>
          </wp:positionV>
          <wp:extent cx="2473325" cy="1060450"/>
          <wp:effectExtent l="0" t="0" r="0" b="0"/>
          <wp:wrapThrough wrapText="bothSides">
            <wp:wrapPolygon edited="0">
              <wp:start x="3993" y="2328"/>
              <wp:lineTo x="2163" y="3880"/>
              <wp:lineTo x="998" y="6596"/>
              <wp:lineTo x="1664" y="17073"/>
              <wp:lineTo x="4492" y="18237"/>
              <wp:lineTo x="7653" y="19013"/>
              <wp:lineTo x="20463" y="19013"/>
              <wp:lineTo x="20297" y="10089"/>
              <wp:lineTo x="19631" y="8925"/>
              <wp:lineTo x="19465" y="5044"/>
              <wp:lineTo x="4658" y="2328"/>
              <wp:lineTo x="3993" y="2328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332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838"/>
    <w:multiLevelType w:val="hybridMultilevel"/>
    <w:tmpl w:val="7C44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3654"/>
    <w:multiLevelType w:val="hybridMultilevel"/>
    <w:tmpl w:val="01C65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AF6"/>
    <w:multiLevelType w:val="multilevel"/>
    <w:tmpl w:val="B3B2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27C8C"/>
    <w:multiLevelType w:val="hybridMultilevel"/>
    <w:tmpl w:val="AAA88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B1A7F"/>
    <w:multiLevelType w:val="hybridMultilevel"/>
    <w:tmpl w:val="7CBCC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436FB"/>
    <w:multiLevelType w:val="hybridMultilevel"/>
    <w:tmpl w:val="CCBCC368"/>
    <w:lvl w:ilvl="0" w:tplc="8BEC5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612D5"/>
    <w:multiLevelType w:val="hybridMultilevel"/>
    <w:tmpl w:val="0726BB6E"/>
    <w:lvl w:ilvl="0" w:tplc="F2EC00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2B52F5"/>
    <w:multiLevelType w:val="hybridMultilevel"/>
    <w:tmpl w:val="282ED57E"/>
    <w:lvl w:ilvl="0" w:tplc="3F448E8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66D41BD5"/>
    <w:multiLevelType w:val="hybridMultilevel"/>
    <w:tmpl w:val="5CD4C066"/>
    <w:lvl w:ilvl="0" w:tplc="3EB61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552B5E"/>
    <w:multiLevelType w:val="hybridMultilevel"/>
    <w:tmpl w:val="26D8A45E"/>
    <w:lvl w:ilvl="0" w:tplc="E2520A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00734B"/>
    <w:multiLevelType w:val="hybridMultilevel"/>
    <w:tmpl w:val="9FAC0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E7B35"/>
    <w:multiLevelType w:val="hybridMultilevel"/>
    <w:tmpl w:val="98046134"/>
    <w:lvl w:ilvl="0" w:tplc="C1C66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5471468">
    <w:abstractNumId w:val="1"/>
  </w:num>
  <w:num w:numId="2" w16cid:durableId="253975933">
    <w:abstractNumId w:val="3"/>
  </w:num>
  <w:num w:numId="3" w16cid:durableId="1294553984">
    <w:abstractNumId w:val="10"/>
  </w:num>
  <w:num w:numId="4" w16cid:durableId="812060338">
    <w:abstractNumId w:val="11"/>
  </w:num>
  <w:num w:numId="5" w16cid:durableId="1725250800">
    <w:abstractNumId w:val="0"/>
  </w:num>
  <w:num w:numId="6" w16cid:durableId="2054649216">
    <w:abstractNumId w:val="8"/>
  </w:num>
  <w:num w:numId="7" w16cid:durableId="1628389673">
    <w:abstractNumId w:val="6"/>
  </w:num>
  <w:num w:numId="8" w16cid:durableId="1290433693">
    <w:abstractNumId w:val="5"/>
  </w:num>
  <w:num w:numId="9" w16cid:durableId="1977567560">
    <w:abstractNumId w:val="9"/>
  </w:num>
  <w:num w:numId="10" w16cid:durableId="1092243737">
    <w:abstractNumId w:val="4"/>
  </w:num>
  <w:num w:numId="11" w16cid:durableId="578290188">
    <w:abstractNumId w:val="7"/>
  </w:num>
  <w:num w:numId="12" w16cid:durableId="1256287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4D3"/>
    <w:rsid w:val="00072EF7"/>
    <w:rsid w:val="000A7052"/>
    <w:rsid w:val="00171529"/>
    <w:rsid w:val="00171FDC"/>
    <w:rsid w:val="001D7D6A"/>
    <w:rsid w:val="00252B0C"/>
    <w:rsid w:val="002B5DAC"/>
    <w:rsid w:val="00361885"/>
    <w:rsid w:val="003F0122"/>
    <w:rsid w:val="00541575"/>
    <w:rsid w:val="00624F38"/>
    <w:rsid w:val="00687A8F"/>
    <w:rsid w:val="00740F6C"/>
    <w:rsid w:val="007663F7"/>
    <w:rsid w:val="00986C28"/>
    <w:rsid w:val="009C004E"/>
    <w:rsid w:val="009C1272"/>
    <w:rsid w:val="00A754D3"/>
    <w:rsid w:val="00BD32AD"/>
    <w:rsid w:val="00C02AE5"/>
    <w:rsid w:val="00C92C52"/>
    <w:rsid w:val="00D00E4D"/>
    <w:rsid w:val="00D7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B351"/>
  <w15:docId w15:val="{2F3C790E-CB14-4F4B-9F9F-8E5ACA22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735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A754D3"/>
    <w:pPr>
      <w:ind w:left="720"/>
      <w:contextualSpacing/>
    </w:pPr>
  </w:style>
  <w:style w:type="character" w:customStyle="1" w:styleId="hgkelc">
    <w:name w:val="hgkelc"/>
    <w:basedOn w:val="Domylnaczcionkaakapitu"/>
    <w:rsid w:val="00A75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Serwis+okresowy+%28eksploatacyjny%29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B" TargetMode="External"/><Relationship Id="rId13" Type="http://schemas.openxmlformats.org/officeDocument/2006/relationships/hyperlink" Target="mailto:andrzej.klimko@mi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zej.klimko@mi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Uk%C5%82ad+hamulcowy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ogle.com/search?q=Mechanika+pojazdowa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Diagnostyka+i+elektryka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D" TargetMode="External"/><Relationship Id="rId14" Type="http://schemas.openxmlformats.org/officeDocument/2006/relationships/hyperlink" Target="mailto:artur.miniur@mi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web/infrastruktura" TargetMode="External"/><Relationship Id="rId1" Type="http://schemas.openxmlformats.org/officeDocument/2006/relationships/hyperlink" Target="mailto:kancelaria@mi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B8126-B91A-43DE-A935-15EF049A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Klimko Andrzej</cp:lastModifiedBy>
  <cp:revision>2</cp:revision>
  <cp:lastPrinted>2022-09-08T13:34:00Z</cp:lastPrinted>
  <dcterms:created xsi:type="dcterms:W3CDTF">2026-04-01T13:23:00Z</dcterms:created>
  <dcterms:modified xsi:type="dcterms:W3CDTF">2026-04-01T13:23:00Z</dcterms:modified>
</cp:coreProperties>
</file>