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0868305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2A7F2F62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06A57">
        <w:rPr>
          <w:rFonts w:asciiTheme="minorHAnsi" w:hAnsiTheme="minorHAnsi" w:cstheme="minorHAnsi"/>
          <w:sz w:val="24"/>
          <w:szCs w:val="24"/>
        </w:rPr>
        <w:t>7 listopada</w:t>
      </w:r>
      <w:r w:rsidRPr="007C3FC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C6321AC" w14:textId="07468A65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</w:t>
      </w:r>
      <w:r w:rsidR="00006A57">
        <w:rPr>
          <w:rFonts w:asciiTheme="minorHAnsi" w:hAnsiTheme="minorHAnsi" w:cstheme="minorHAnsi"/>
          <w:sz w:val="24"/>
          <w:szCs w:val="24"/>
        </w:rPr>
        <w:t>420.32.2023.SK.5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7A250BA" w14:textId="77777777" w:rsidR="00006A57" w:rsidRPr="00006A57" w:rsidRDefault="00006A57" w:rsidP="00006A57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06A5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Pr="00006A57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06A57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006A57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006A57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Pr="00006A57">
        <w:rPr>
          <w:rFonts w:asciiTheme="minorHAnsi" w:hAnsiTheme="minorHAnsi" w:cstheme="minorHAnsi"/>
          <w:color w:val="000000"/>
          <w:sz w:val="24"/>
          <w:szCs w:val="24"/>
        </w:rPr>
        <w:t>, zawiadamia strony postępowania, że postanowieniem z 31 października 2023 r., znak: DOOŚ-WDŚZOO.420.32.2023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.SK.5, odmówił przeprowadzenia dowodu z dodatkowych dokumentów w postępowaniu odwoławczym od decyzji Regionalnego Dyrektora Ochrony Środowiska w Warszawie z 17 lipca 2023 r., znak: WOOŚ-II.420.9.2023.AGO.12, umarzającej w całości postępowanie w sprawie wydania decyzji o środowiskowych uwarunkowaniach dla przedsięwzięcia pn.: „Zmiana lasu na użytek rolny w celu utworzenia pasieki” na działce ewid. nr 50/6, obręb 7-12-05, Warszawa.</w:t>
      </w:r>
    </w:p>
    <w:bookmarkEnd w:id="1"/>
    <w:p w14:paraId="28FFE1FD" w14:textId="77777777" w:rsidR="00006A57" w:rsidRPr="00006A57" w:rsidRDefault="00006A57" w:rsidP="00006A5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06A57">
        <w:rPr>
          <w:rFonts w:asciiTheme="minorHAnsi" w:hAnsiTheme="minorHAnsi" w:cstheme="minorHAnsi"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7B8D6878" w14:textId="77777777" w:rsidR="00006A57" w:rsidRPr="00006A57" w:rsidRDefault="00006A57" w:rsidP="00006A5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06A57">
        <w:rPr>
          <w:rFonts w:asciiTheme="minorHAnsi" w:hAnsiTheme="minorHAnsi" w:cstheme="minorHAnsi"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</w:t>
      </w:r>
      <w:r w:rsidRPr="00006A57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510D476F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986B0C">
        <w:rPr>
          <w:rFonts w:asciiTheme="minorHAnsi" w:hAnsiTheme="minorHAnsi" w:cstheme="minorHAnsi"/>
          <w:sz w:val="24"/>
          <w:szCs w:val="24"/>
        </w:rPr>
        <w:t>0</w:t>
      </w:r>
      <w:r w:rsidR="00006A57">
        <w:rPr>
          <w:rFonts w:asciiTheme="minorHAnsi" w:hAnsiTheme="minorHAnsi" w:cstheme="minorHAnsi"/>
          <w:sz w:val="24"/>
          <w:szCs w:val="24"/>
        </w:rPr>
        <w:t>7.11.2023</w:t>
      </w:r>
      <w:r w:rsidRPr="007C3FC5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51</cp:revision>
  <cp:lastPrinted>2010-12-24T09:23:00Z</cp:lastPrinted>
  <dcterms:created xsi:type="dcterms:W3CDTF">2022-10-28T06:13:00Z</dcterms:created>
  <dcterms:modified xsi:type="dcterms:W3CDTF">2023-11-07T12:19:00Z</dcterms:modified>
</cp:coreProperties>
</file>