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74503" w14:textId="2E63B870" w:rsidR="00C04E38" w:rsidRPr="00BD7A3D" w:rsidRDefault="00936426">
      <w:pPr>
        <w:pBdr>
          <w:top w:val="nil"/>
          <w:left w:val="nil"/>
          <w:bottom w:val="nil"/>
          <w:right w:val="nil"/>
          <w:between w:val="nil"/>
        </w:pBdr>
        <w:spacing w:after="180"/>
        <w:jc w:val="center"/>
        <w:rPr>
          <w:rFonts w:ascii="Verdana" w:eastAsia="Verdana" w:hAnsi="Verdana" w:cs="Verdana"/>
          <w:b/>
          <w:sz w:val="18"/>
          <w:szCs w:val="18"/>
        </w:rPr>
      </w:pPr>
      <w:bookmarkStart w:id="0" w:name="_heading=h.hegvpv8uh03s" w:colFirst="0" w:colLast="0"/>
      <w:bookmarkEnd w:id="0"/>
      <w:r>
        <w:rPr>
          <w:rFonts w:ascii="Verdana" w:eastAsia="Verdana" w:hAnsi="Verdana" w:cs="Verdana"/>
          <w:b/>
          <w:sz w:val="18"/>
          <w:szCs w:val="18"/>
        </w:rPr>
        <w:t xml:space="preserve">                                                               </w:t>
      </w:r>
      <w:r w:rsidRPr="00BD7A3D">
        <w:rPr>
          <w:rFonts w:ascii="Verdana" w:eastAsia="Verdana" w:hAnsi="Verdana" w:cs="Verdana"/>
          <w:b/>
          <w:sz w:val="18"/>
          <w:szCs w:val="18"/>
        </w:rPr>
        <w:t xml:space="preserve">Załącznik nr </w:t>
      </w:r>
      <w:r w:rsidR="00C63783">
        <w:rPr>
          <w:rFonts w:ascii="Verdana" w:eastAsia="Verdana" w:hAnsi="Verdana" w:cs="Verdana"/>
          <w:b/>
          <w:sz w:val="18"/>
          <w:szCs w:val="18"/>
        </w:rPr>
        <w:t>…</w:t>
      </w:r>
      <w:r w:rsidRPr="00BD7A3D">
        <w:rPr>
          <w:rFonts w:ascii="Verdana" w:eastAsia="Verdana" w:hAnsi="Verdana" w:cs="Verdana"/>
          <w:b/>
          <w:sz w:val="18"/>
          <w:szCs w:val="18"/>
        </w:rPr>
        <w:t xml:space="preserve"> - Wzór umowy </w:t>
      </w:r>
    </w:p>
    <w:p w14:paraId="6AB9D651" w14:textId="77777777" w:rsidR="00C04E38" w:rsidRPr="00BD7A3D" w:rsidRDefault="00C04E38">
      <w:pPr>
        <w:pBdr>
          <w:top w:val="nil"/>
          <w:left w:val="nil"/>
          <w:bottom w:val="nil"/>
          <w:right w:val="nil"/>
          <w:between w:val="nil"/>
        </w:pBdr>
        <w:spacing w:after="180"/>
        <w:jc w:val="center"/>
        <w:rPr>
          <w:rFonts w:ascii="Verdana" w:eastAsia="Verdana" w:hAnsi="Verdana" w:cs="Verdana"/>
          <w:b/>
          <w:sz w:val="18"/>
          <w:szCs w:val="18"/>
        </w:rPr>
      </w:pPr>
    </w:p>
    <w:p w14:paraId="765FC839" w14:textId="2C3C10AB" w:rsidR="00C04E38" w:rsidRDefault="00936426">
      <w:pPr>
        <w:pBdr>
          <w:top w:val="nil"/>
          <w:left w:val="nil"/>
          <w:bottom w:val="nil"/>
          <w:right w:val="nil"/>
          <w:between w:val="nil"/>
        </w:pBdr>
        <w:spacing w:after="180"/>
        <w:jc w:val="center"/>
        <w:rPr>
          <w:rFonts w:ascii="Verdana" w:eastAsia="Verdana" w:hAnsi="Verdana" w:cs="Verdana"/>
          <w:b/>
          <w:sz w:val="18"/>
          <w:szCs w:val="18"/>
        </w:rPr>
      </w:pPr>
      <w:r w:rsidRPr="00BD7A3D">
        <w:rPr>
          <w:rFonts w:ascii="Verdana" w:eastAsia="Verdana" w:hAnsi="Verdana" w:cs="Verdana"/>
          <w:b/>
          <w:sz w:val="18"/>
          <w:szCs w:val="18"/>
        </w:rPr>
        <w:t>UMOWA nr 2004-7.</w:t>
      </w:r>
      <w:r w:rsidR="0080614E">
        <w:rPr>
          <w:rFonts w:ascii="Verdana" w:eastAsia="Verdana" w:hAnsi="Verdana" w:cs="Verdana"/>
          <w:b/>
          <w:sz w:val="18"/>
          <w:szCs w:val="18"/>
        </w:rPr>
        <w:t xml:space="preserve">     </w:t>
      </w:r>
      <w:r w:rsidRPr="00BD7A3D">
        <w:rPr>
          <w:rFonts w:ascii="Verdana" w:eastAsia="Verdana" w:hAnsi="Verdana" w:cs="Verdana"/>
          <w:b/>
          <w:sz w:val="18"/>
          <w:szCs w:val="18"/>
        </w:rPr>
        <w:t>.    .202</w:t>
      </w:r>
      <w:r w:rsidR="00C63783">
        <w:rPr>
          <w:rFonts w:ascii="Verdana" w:eastAsia="Verdana" w:hAnsi="Verdana" w:cs="Verdana"/>
          <w:b/>
          <w:sz w:val="18"/>
          <w:szCs w:val="18"/>
        </w:rPr>
        <w:t>6</w:t>
      </w:r>
    </w:p>
    <w:p w14:paraId="0050A856" w14:textId="77777777" w:rsidR="00C63783" w:rsidRPr="00BD7A3D" w:rsidRDefault="00C63783">
      <w:pPr>
        <w:pBdr>
          <w:top w:val="nil"/>
          <w:left w:val="nil"/>
          <w:bottom w:val="nil"/>
          <w:right w:val="nil"/>
          <w:between w:val="nil"/>
        </w:pBdr>
        <w:spacing w:after="180"/>
        <w:jc w:val="center"/>
        <w:rPr>
          <w:rFonts w:ascii="Verdana" w:eastAsia="Verdana" w:hAnsi="Verdana" w:cs="Verdana"/>
          <w:sz w:val="18"/>
          <w:szCs w:val="18"/>
        </w:rPr>
      </w:pPr>
    </w:p>
    <w:p w14:paraId="53913B00" w14:textId="22ABE2CD" w:rsidR="00C04E38" w:rsidRPr="00BD7A3D" w:rsidRDefault="00C63783">
      <w:pPr>
        <w:pBdr>
          <w:top w:val="nil"/>
          <w:left w:val="nil"/>
          <w:bottom w:val="nil"/>
          <w:right w:val="nil"/>
          <w:between w:val="nil"/>
        </w:pBdr>
        <w:tabs>
          <w:tab w:val="left" w:pos="2755"/>
        </w:tabs>
        <w:spacing w:after="180"/>
        <w:rPr>
          <w:rFonts w:ascii="Verdana" w:eastAsia="Verdana" w:hAnsi="Verdana" w:cs="Verdana"/>
          <w:sz w:val="16"/>
          <w:szCs w:val="16"/>
        </w:rPr>
      </w:pPr>
      <w:bookmarkStart w:id="1" w:name="_heading=h.f01u3598z0rd" w:colFirst="0" w:colLast="0"/>
      <w:bookmarkEnd w:id="1"/>
      <w:r w:rsidRPr="00C63783">
        <w:rPr>
          <w:rFonts w:ascii="Verdana" w:eastAsia="Verdana" w:hAnsi="Verdana" w:cs="Verdana"/>
          <w:sz w:val="16"/>
          <w:szCs w:val="16"/>
        </w:rPr>
        <w:t>zawarta w dniu ……………… 2026r. / złożenia ostatniego podpisu kwalifikowanego pomiędzy</w:t>
      </w:r>
      <w:r w:rsidR="00936426" w:rsidRPr="00BD7A3D">
        <w:rPr>
          <w:rFonts w:ascii="Verdana" w:eastAsia="Verdana" w:hAnsi="Verdana" w:cs="Verdana"/>
          <w:sz w:val="16"/>
          <w:szCs w:val="16"/>
        </w:rPr>
        <w:t>:</w:t>
      </w:r>
    </w:p>
    <w:p w14:paraId="0591586E" w14:textId="77777777" w:rsidR="00C04E38" w:rsidRPr="00BD7A3D" w:rsidRDefault="0093642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b/>
          <w:sz w:val="16"/>
          <w:szCs w:val="16"/>
        </w:rPr>
      </w:pPr>
      <w:r w:rsidRPr="00BD7A3D">
        <w:rPr>
          <w:rFonts w:ascii="Verdana" w:eastAsia="Verdana" w:hAnsi="Verdana" w:cs="Verdana"/>
          <w:b/>
          <w:sz w:val="16"/>
          <w:szCs w:val="16"/>
        </w:rPr>
        <w:t xml:space="preserve">Skarbem Państwa - Prokuraturą Regionalną w Krakowie z siedzibą przy </w:t>
      </w:r>
    </w:p>
    <w:p w14:paraId="33FA16E1" w14:textId="77777777" w:rsidR="00C04E38" w:rsidRPr="00BD7A3D" w:rsidRDefault="0093642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b/>
          <w:sz w:val="16"/>
          <w:szCs w:val="16"/>
        </w:rPr>
      </w:pPr>
      <w:r w:rsidRPr="00BD7A3D">
        <w:rPr>
          <w:rFonts w:ascii="Verdana" w:eastAsia="Verdana" w:hAnsi="Verdana" w:cs="Verdana"/>
          <w:b/>
          <w:sz w:val="16"/>
          <w:szCs w:val="16"/>
        </w:rPr>
        <w:t>ul. Lubicz 25; 31-503 Kraków, NIP 6751538855, REGON 363877118, reprezentowaną przez: Mariusza Krasonia – Prokuratora Regionalnego w Krakowie,</w:t>
      </w:r>
    </w:p>
    <w:p w14:paraId="1C4C81F1" w14:textId="77777777" w:rsidR="00C04E38" w:rsidRPr="00BD7A3D" w:rsidRDefault="0093642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b/>
          <w:sz w:val="16"/>
          <w:szCs w:val="16"/>
        </w:rPr>
      </w:pPr>
      <w:r w:rsidRPr="00BD7A3D">
        <w:rPr>
          <w:rFonts w:ascii="Verdana" w:eastAsia="Verdana" w:hAnsi="Verdana" w:cs="Verdana"/>
          <w:sz w:val="16"/>
          <w:szCs w:val="16"/>
        </w:rPr>
        <w:t>zwaną dalej</w:t>
      </w:r>
      <w:r w:rsidRPr="00BD7A3D">
        <w:rPr>
          <w:rFonts w:ascii="Verdana" w:eastAsia="Verdana" w:hAnsi="Verdana" w:cs="Verdana"/>
          <w:b/>
          <w:sz w:val="16"/>
          <w:szCs w:val="16"/>
        </w:rPr>
        <w:t xml:space="preserve"> „Zamawiającym”, </w:t>
      </w:r>
    </w:p>
    <w:p w14:paraId="3E21C9FA" w14:textId="77777777" w:rsidR="00C04E38" w:rsidRPr="00BD7A3D" w:rsidRDefault="00C04E3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b/>
          <w:sz w:val="16"/>
          <w:szCs w:val="16"/>
        </w:rPr>
      </w:pPr>
    </w:p>
    <w:p w14:paraId="6D61B09D" w14:textId="77777777" w:rsidR="00C04E38" w:rsidRPr="00BD7A3D" w:rsidRDefault="00C04E38">
      <w:pPr>
        <w:keepNext/>
        <w:keepLines/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sz w:val="16"/>
          <w:szCs w:val="16"/>
        </w:rPr>
      </w:pPr>
      <w:bookmarkStart w:id="2" w:name="bookmark=id.7aufszf8g50x" w:colFirst="0" w:colLast="0"/>
      <w:bookmarkEnd w:id="2"/>
    </w:p>
    <w:p w14:paraId="57C1712B" w14:textId="77777777" w:rsidR="00C04E38" w:rsidRPr="00BD7A3D" w:rsidRDefault="00936426">
      <w:pPr>
        <w:keepNext/>
        <w:keepLines/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b/>
          <w:sz w:val="16"/>
          <w:szCs w:val="16"/>
        </w:rPr>
      </w:pPr>
      <w:r w:rsidRPr="00BD7A3D">
        <w:rPr>
          <w:rFonts w:ascii="Verdana" w:eastAsia="Verdana" w:hAnsi="Verdana" w:cs="Verdana"/>
          <w:b/>
          <w:sz w:val="16"/>
          <w:szCs w:val="16"/>
        </w:rPr>
        <w:t>a</w:t>
      </w:r>
    </w:p>
    <w:p w14:paraId="331F5B75" w14:textId="77777777" w:rsidR="00C04E38" w:rsidRPr="00BD7A3D" w:rsidRDefault="00C04E38">
      <w:pPr>
        <w:keepNext/>
        <w:keepLines/>
        <w:rPr>
          <w:rFonts w:ascii="Verdana" w:eastAsia="Verdana" w:hAnsi="Verdana" w:cs="Verdana"/>
          <w:sz w:val="16"/>
          <w:szCs w:val="16"/>
        </w:rPr>
      </w:pPr>
    </w:p>
    <w:p w14:paraId="5504735D" w14:textId="77777777" w:rsidR="00C04E38" w:rsidRPr="00BD7A3D" w:rsidRDefault="00936426">
      <w:pPr>
        <w:keepNext/>
        <w:keepLines/>
        <w:rPr>
          <w:rFonts w:ascii="Verdana" w:eastAsia="Verdana" w:hAnsi="Verdana" w:cs="Verdana"/>
          <w:sz w:val="16"/>
          <w:szCs w:val="16"/>
        </w:rPr>
      </w:pPr>
      <w:r w:rsidRPr="00BD7A3D">
        <w:rPr>
          <w:rFonts w:ascii="Verdana" w:eastAsia="Verdana" w:hAnsi="Verdana" w:cs="Verdana"/>
          <w:sz w:val="16"/>
          <w:szCs w:val="16"/>
        </w:rPr>
        <w:t xml:space="preserve">adres______________________________________________________________________, PESEL: _____________, REGON __________________,  NIP _________________________, </w:t>
      </w:r>
    </w:p>
    <w:p w14:paraId="26CAAB27" w14:textId="77777777" w:rsidR="00C04E38" w:rsidRPr="00BD7A3D" w:rsidRDefault="00936426">
      <w:pPr>
        <w:keepNext/>
        <w:keepLines/>
        <w:rPr>
          <w:rFonts w:ascii="Verdana" w:eastAsia="Verdana" w:hAnsi="Verdana" w:cs="Verdana"/>
          <w:sz w:val="16"/>
          <w:szCs w:val="16"/>
        </w:rPr>
      </w:pPr>
      <w:r w:rsidRPr="00BD7A3D">
        <w:rPr>
          <w:rFonts w:ascii="Verdana" w:eastAsia="Verdana" w:hAnsi="Verdana" w:cs="Verdana"/>
          <w:sz w:val="16"/>
          <w:szCs w:val="16"/>
        </w:rPr>
        <w:t xml:space="preserve">wpisaną do rejestru przedsiębiorców prowadzonego przez ______________________________________________________________________________________________________________________________________________________, </w:t>
      </w:r>
    </w:p>
    <w:p w14:paraId="4814AE04" w14:textId="77777777" w:rsidR="00C04E38" w:rsidRPr="00BD7A3D" w:rsidRDefault="00936426">
      <w:pPr>
        <w:keepNext/>
        <w:keepLines/>
        <w:rPr>
          <w:rFonts w:ascii="Verdana" w:eastAsia="Verdana" w:hAnsi="Verdana" w:cs="Verdana"/>
          <w:sz w:val="16"/>
          <w:szCs w:val="16"/>
        </w:rPr>
      </w:pPr>
      <w:r w:rsidRPr="00BD7A3D">
        <w:rPr>
          <w:rFonts w:ascii="Verdana" w:eastAsia="Verdana" w:hAnsi="Verdana" w:cs="Verdana"/>
          <w:sz w:val="16"/>
          <w:szCs w:val="16"/>
        </w:rPr>
        <w:t>nr KRS: _____________________________________</w:t>
      </w:r>
    </w:p>
    <w:p w14:paraId="5C64A7CB" w14:textId="77777777" w:rsidR="00C04E38" w:rsidRPr="00BD7A3D" w:rsidRDefault="00C04E38">
      <w:pPr>
        <w:keepNext/>
        <w:keepLines/>
        <w:rPr>
          <w:rFonts w:ascii="Verdana" w:eastAsia="Verdana" w:hAnsi="Verdana" w:cs="Verdana"/>
          <w:sz w:val="16"/>
          <w:szCs w:val="16"/>
        </w:rPr>
      </w:pPr>
    </w:p>
    <w:p w14:paraId="1C85F682" w14:textId="77777777" w:rsidR="00C04E38" w:rsidRPr="00BD7A3D" w:rsidRDefault="00C04E38">
      <w:pPr>
        <w:keepNext/>
        <w:keepLines/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sz w:val="16"/>
          <w:szCs w:val="16"/>
        </w:rPr>
      </w:pPr>
    </w:p>
    <w:p w14:paraId="5A4E91F2" w14:textId="77777777" w:rsidR="00C04E38" w:rsidRPr="00BD7A3D" w:rsidRDefault="00936426">
      <w:pPr>
        <w:keepNext/>
        <w:keepLines/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sz w:val="16"/>
          <w:szCs w:val="16"/>
        </w:rPr>
      </w:pPr>
      <w:r w:rsidRPr="00BD7A3D">
        <w:rPr>
          <w:rFonts w:ascii="Verdana" w:eastAsia="Verdana" w:hAnsi="Verdana" w:cs="Verdana"/>
          <w:sz w:val="16"/>
          <w:szCs w:val="16"/>
        </w:rPr>
        <w:t>reprezentowanym/</w:t>
      </w:r>
      <w:proofErr w:type="spellStart"/>
      <w:r w:rsidRPr="00BD7A3D">
        <w:rPr>
          <w:rFonts w:ascii="Verdana" w:eastAsia="Verdana" w:hAnsi="Verdana" w:cs="Verdana"/>
          <w:sz w:val="16"/>
          <w:szCs w:val="16"/>
        </w:rPr>
        <w:t>ną</w:t>
      </w:r>
      <w:proofErr w:type="spellEnd"/>
      <w:r w:rsidRPr="00BD7A3D">
        <w:rPr>
          <w:rFonts w:ascii="Verdana" w:eastAsia="Verdana" w:hAnsi="Verdana" w:cs="Verdana"/>
          <w:sz w:val="16"/>
          <w:szCs w:val="16"/>
        </w:rPr>
        <w:t xml:space="preserve"> przez:</w:t>
      </w:r>
    </w:p>
    <w:p w14:paraId="1341DE03" w14:textId="77777777" w:rsidR="00C04E38" w:rsidRPr="00BD7A3D" w:rsidRDefault="00936426">
      <w:pPr>
        <w:keepNext/>
        <w:keepLines/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sz w:val="16"/>
          <w:szCs w:val="16"/>
        </w:rPr>
      </w:pPr>
      <w:r w:rsidRPr="00BD7A3D">
        <w:rPr>
          <w:rFonts w:ascii="Verdana" w:eastAsia="Verdana" w:hAnsi="Verdana" w:cs="Verdana"/>
          <w:sz w:val="16"/>
          <w:szCs w:val="16"/>
        </w:rPr>
        <w:t>___________________________________________________________________________________________________________________________________________________</w:t>
      </w:r>
    </w:p>
    <w:p w14:paraId="60EEDE8C" w14:textId="77777777" w:rsidR="00C04E38" w:rsidRPr="00BD7A3D" w:rsidRDefault="00C04E38">
      <w:pPr>
        <w:keepNext/>
        <w:keepLines/>
        <w:pBdr>
          <w:top w:val="nil"/>
          <w:left w:val="nil"/>
          <w:bottom w:val="nil"/>
          <w:right w:val="nil"/>
          <w:between w:val="nil"/>
        </w:pBdr>
        <w:jc w:val="center"/>
        <w:rPr>
          <w:rFonts w:ascii="Verdana" w:eastAsia="Verdana" w:hAnsi="Verdana" w:cs="Verdana"/>
          <w:sz w:val="16"/>
          <w:szCs w:val="16"/>
        </w:rPr>
      </w:pPr>
    </w:p>
    <w:p w14:paraId="46DC894F" w14:textId="77777777" w:rsidR="00C04E38" w:rsidRPr="00BD7A3D" w:rsidRDefault="00936426">
      <w:pPr>
        <w:keepNext/>
        <w:keepLines/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b/>
          <w:sz w:val="16"/>
          <w:szCs w:val="16"/>
        </w:rPr>
      </w:pPr>
      <w:r w:rsidRPr="00BD7A3D">
        <w:rPr>
          <w:rFonts w:ascii="Verdana" w:eastAsia="Verdana" w:hAnsi="Verdana" w:cs="Verdana"/>
          <w:sz w:val="16"/>
          <w:szCs w:val="16"/>
        </w:rPr>
        <w:t>zwanymi dalej</w:t>
      </w:r>
      <w:r w:rsidRPr="00BD7A3D">
        <w:rPr>
          <w:rFonts w:ascii="Verdana" w:eastAsia="Verdana" w:hAnsi="Verdana" w:cs="Verdana"/>
          <w:b/>
          <w:sz w:val="16"/>
          <w:szCs w:val="16"/>
        </w:rPr>
        <w:t xml:space="preserve"> „Wykonawcą”,</w:t>
      </w:r>
      <w:r w:rsidRPr="00BD7A3D">
        <w:rPr>
          <w:rFonts w:ascii="Verdana" w:eastAsia="Verdana" w:hAnsi="Verdana" w:cs="Verdana"/>
          <w:sz w:val="16"/>
          <w:szCs w:val="16"/>
        </w:rPr>
        <w:t xml:space="preserve"> zaś wspólnie zwanych dalej </w:t>
      </w:r>
      <w:r w:rsidRPr="00BD7A3D">
        <w:rPr>
          <w:rFonts w:ascii="Verdana" w:eastAsia="Verdana" w:hAnsi="Verdana" w:cs="Verdana"/>
          <w:b/>
          <w:sz w:val="16"/>
          <w:szCs w:val="16"/>
        </w:rPr>
        <w:t>Stronami.</w:t>
      </w:r>
    </w:p>
    <w:p w14:paraId="158C7D7C" w14:textId="77777777" w:rsidR="00C04E38" w:rsidRPr="00BD7A3D" w:rsidRDefault="00C04E38">
      <w:pPr>
        <w:keepNext/>
        <w:keepLines/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i/>
          <w:sz w:val="16"/>
          <w:szCs w:val="16"/>
        </w:rPr>
      </w:pPr>
    </w:p>
    <w:p w14:paraId="49B6B319" w14:textId="584657DD" w:rsidR="00C04E38" w:rsidRPr="00BD7A3D" w:rsidRDefault="00936426">
      <w:pPr>
        <w:keepNext/>
        <w:keepLines/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b/>
          <w:sz w:val="16"/>
          <w:szCs w:val="16"/>
        </w:rPr>
      </w:pPr>
      <w:r w:rsidRPr="00BD7A3D">
        <w:rPr>
          <w:rFonts w:ascii="Verdana" w:eastAsia="Verdana" w:hAnsi="Verdana" w:cs="Verdana"/>
          <w:i/>
          <w:sz w:val="16"/>
          <w:szCs w:val="16"/>
        </w:rPr>
        <w:t>Niniejszą umowę zawarto bez stosowania przepisów Ustawy z dnia 11 września 2019 r. Prawo zamówień publicznych Dz.U.202</w:t>
      </w:r>
      <w:r w:rsidR="00A4045D">
        <w:rPr>
          <w:rFonts w:ascii="Verdana" w:eastAsia="Verdana" w:hAnsi="Verdana" w:cs="Verdana"/>
          <w:i/>
          <w:sz w:val="16"/>
          <w:szCs w:val="16"/>
        </w:rPr>
        <w:t>6</w:t>
      </w:r>
      <w:r w:rsidRPr="00BD7A3D">
        <w:rPr>
          <w:rFonts w:ascii="Verdana" w:eastAsia="Verdana" w:hAnsi="Verdana" w:cs="Verdana"/>
          <w:i/>
          <w:sz w:val="16"/>
          <w:szCs w:val="16"/>
        </w:rPr>
        <w:t>.</w:t>
      </w:r>
      <w:r w:rsidR="00A4045D">
        <w:rPr>
          <w:rFonts w:ascii="Verdana" w:eastAsia="Verdana" w:hAnsi="Verdana" w:cs="Verdana"/>
          <w:i/>
          <w:sz w:val="16"/>
          <w:szCs w:val="16"/>
        </w:rPr>
        <w:t>793 ze zm.</w:t>
      </w:r>
      <w:r w:rsidRPr="00BD7A3D">
        <w:rPr>
          <w:rFonts w:ascii="Verdana" w:eastAsia="Verdana" w:hAnsi="Verdana" w:cs="Verdana"/>
          <w:i/>
          <w:sz w:val="16"/>
          <w:szCs w:val="16"/>
        </w:rPr>
        <w:t xml:space="preserve"> </w:t>
      </w:r>
      <w:proofErr w:type="spellStart"/>
      <w:r w:rsidRPr="00BD7A3D">
        <w:rPr>
          <w:rFonts w:ascii="Verdana" w:eastAsia="Verdana" w:hAnsi="Verdana" w:cs="Verdana"/>
          <w:i/>
          <w:sz w:val="16"/>
          <w:szCs w:val="16"/>
        </w:rPr>
        <w:t>t.j</w:t>
      </w:r>
      <w:proofErr w:type="spellEnd"/>
      <w:r w:rsidRPr="00BD7A3D">
        <w:rPr>
          <w:rFonts w:ascii="Verdana" w:eastAsia="Verdana" w:hAnsi="Verdana" w:cs="Verdana"/>
          <w:i/>
          <w:sz w:val="16"/>
          <w:szCs w:val="16"/>
        </w:rPr>
        <w:t>.).</w:t>
      </w:r>
    </w:p>
    <w:p w14:paraId="010190A4" w14:textId="77777777" w:rsidR="00C04E38" w:rsidRPr="00BD7A3D" w:rsidRDefault="00C04E38">
      <w:pPr>
        <w:keepNext/>
        <w:keepLines/>
        <w:pBdr>
          <w:top w:val="nil"/>
          <w:left w:val="nil"/>
          <w:bottom w:val="nil"/>
          <w:right w:val="nil"/>
          <w:between w:val="nil"/>
        </w:pBdr>
        <w:jc w:val="center"/>
        <w:rPr>
          <w:rFonts w:ascii="Verdana" w:eastAsia="Verdana" w:hAnsi="Verdana" w:cs="Verdana"/>
          <w:b/>
          <w:sz w:val="16"/>
          <w:szCs w:val="16"/>
        </w:rPr>
      </w:pPr>
    </w:p>
    <w:p w14:paraId="34168CCA" w14:textId="77777777" w:rsidR="00C04E38" w:rsidRPr="00BD7A3D" w:rsidRDefault="00936426">
      <w:pPr>
        <w:keepNext/>
        <w:keepLines/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sz w:val="16"/>
          <w:szCs w:val="16"/>
        </w:rPr>
      </w:pPr>
      <w:r w:rsidRPr="00BD7A3D">
        <w:rPr>
          <w:rFonts w:ascii="Verdana" w:eastAsia="Verdana" w:hAnsi="Verdana" w:cs="Verdana"/>
          <w:sz w:val="16"/>
          <w:szCs w:val="16"/>
        </w:rPr>
        <w:t>Strony zawierają umowę o następującej treści:</w:t>
      </w:r>
    </w:p>
    <w:p w14:paraId="0D312816" w14:textId="77777777" w:rsidR="00936426" w:rsidRPr="00BD7A3D" w:rsidRDefault="00936426">
      <w:pPr>
        <w:keepNext/>
        <w:keepLines/>
        <w:pBdr>
          <w:top w:val="nil"/>
          <w:left w:val="nil"/>
          <w:bottom w:val="nil"/>
          <w:right w:val="nil"/>
          <w:between w:val="nil"/>
        </w:pBdr>
        <w:jc w:val="center"/>
        <w:rPr>
          <w:rFonts w:ascii="Verdana" w:eastAsia="Verdana" w:hAnsi="Verdana" w:cs="Verdana"/>
          <w:b/>
          <w:sz w:val="16"/>
          <w:szCs w:val="16"/>
        </w:rPr>
      </w:pPr>
    </w:p>
    <w:p w14:paraId="4C253BCF" w14:textId="6B7B83DE" w:rsidR="00FC37B9" w:rsidRPr="00FC37B9" w:rsidRDefault="00FC37B9">
      <w:pPr>
        <w:keepNext/>
        <w:keepLines/>
        <w:pBdr>
          <w:top w:val="nil"/>
          <w:left w:val="nil"/>
          <w:bottom w:val="nil"/>
          <w:right w:val="nil"/>
          <w:between w:val="nil"/>
        </w:pBdr>
        <w:jc w:val="center"/>
        <w:rPr>
          <w:rFonts w:ascii="Verdana" w:eastAsia="Verdana" w:hAnsi="Verdana" w:cs="Verdana"/>
          <w:b/>
          <w:bCs/>
          <w:sz w:val="16"/>
          <w:szCs w:val="16"/>
        </w:rPr>
      </w:pPr>
      <w:r w:rsidRPr="00FC37B9">
        <w:rPr>
          <w:rFonts w:ascii="Verdana" w:eastAsia="Verdana" w:hAnsi="Verdana" w:cs="Verdana"/>
          <w:b/>
          <w:bCs/>
          <w:sz w:val="16"/>
          <w:szCs w:val="16"/>
        </w:rPr>
        <w:t>§ 1</w:t>
      </w:r>
    </w:p>
    <w:p w14:paraId="6023F77A" w14:textId="6B26D779" w:rsidR="00C04E38" w:rsidRPr="00BD7A3D" w:rsidRDefault="00936426">
      <w:pPr>
        <w:keepNext/>
        <w:keepLines/>
        <w:pBdr>
          <w:top w:val="nil"/>
          <w:left w:val="nil"/>
          <w:bottom w:val="nil"/>
          <w:right w:val="nil"/>
          <w:between w:val="nil"/>
        </w:pBdr>
        <w:jc w:val="center"/>
        <w:rPr>
          <w:rFonts w:ascii="Verdana" w:eastAsia="Verdana" w:hAnsi="Verdana" w:cs="Verdana"/>
          <w:b/>
          <w:sz w:val="16"/>
          <w:szCs w:val="16"/>
        </w:rPr>
      </w:pPr>
      <w:r w:rsidRPr="00BD7A3D">
        <w:rPr>
          <w:rFonts w:ascii="Verdana" w:eastAsia="Verdana" w:hAnsi="Verdana" w:cs="Verdana"/>
          <w:b/>
          <w:sz w:val="16"/>
          <w:szCs w:val="16"/>
        </w:rPr>
        <w:t>Przedmiot umowy</w:t>
      </w:r>
    </w:p>
    <w:p w14:paraId="5ED9DD58" w14:textId="70A787F1" w:rsidR="00C04E38" w:rsidRPr="00BD7A3D" w:rsidRDefault="0093642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414"/>
        </w:tabs>
        <w:ind w:left="426" w:hanging="426"/>
        <w:jc w:val="both"/>
        <w:rPr>
          <w:rFonts w:ascii="Verdana" w:eastAsia="Verdana" w:hAnsi="Verdana" w:cs="Verdana"/>
          <w:sz w:val="16"/>
          <w:szCs w:val="16"/>
        </w:rPr>
      </w:pPr>
      <w:r w:rsidRPr="00BD7A3D">
        <w:rPr>
          <w:rFonts w:ascii="Verdana" w:eastAsia="Verdana" w:hAnsi="Verdana" w:cs="Verdana"/>
          <w:sz w:val="16"/>
          <w:szCs w:val="16"/>
        </w:rPr>
        <w:t>Przedmiotem umowy jest zakup z dostawą</w:t>
      </w:r>
      <w:r w:rsidR="009E0662">
        <w:rPr>
          <w:rFonts w:ascii="Verdana" w:eastAsia="Verdana" w:hAnsi="Verdana" w:cs="Verdana"/>
          <w:sz w:val="16"/>
          <w:szCs w:val="16"/>
        </w:rPr>
        <w:t xml:space="preserve"> </w:t>
      </w:r>
      <w:r w:rsidR="009E0662" w:rsidRPr="009E0662">
        <w:rPr>
          <w:rFonts w:ascii="Verdana" w:eastAsia="Verdana" w:hAnsi="Verdana" w:cs="Verdana"/>
          <w:sz w:val="16"/>
          <w:szCs w:val="16"/>
        </w:rPr>
        <w:t>2</w:t>
      </w:r>
      <w:r w:rsidR="009E0662">
        <w:rPr>
          <w:rFonts w:ascii="Verdana" w:eastAsia="Verdana" w:hAnsi="Verdana" w:cs="Verdana"/>
          <w:sz w:val="16"/>
          <w:szCs w:val="16"/>
        </w:rPr>
        <w:t xml:space="preserve"> </w:t>
      </w:r>
      <w:r w:rsidR="009E0662" w:rsidRPr="009E0662">
        <w:rPr>
          <w:rFonts w:ascii="Verdana" w:eastAsia="Verdana" w:hAnsi="Verdana" w:cs="Verdana"/>
          <w:sz w:val="16"/>
          <w:szCs w:val="16"/>
        </w:rPr>
        <w:t>zestawy</w:t>
      </w:r>
      <w:r w:rsidR="009E0662">
        <w:rPr>
          <w:rFonts w:ascii="Verdana" w:eastAsia="Verdana" w:hAnsi="Verdana" w:cs="Verdana"/>
          <w:sz w:val="16"/>
          <w:szCs w:val="16"/>
        </w:rPr>
        <w:t xml:space="preserve"> </w:t>
      </w:r>
      <w:r w:rsidR="009E0662" w:rsidRPr="009E0662">
        <w:rPr>
          <w:rFonts w:ascii="Verdana" w:eastAsia="Verdana" w:hAnsi="Verdana" w:cs="Verdana"/>
          <w:sz w:val="16"/>
          <w:szCs w:val="16"/>
        </w:rPr>
        <w:t xml:space="preserve">pamięci </w:t>
      </w:r>
      <w:r w:rsidR="00A4045D">
        <w:rPr>
          <w:rFonts w:ascii="Verdana" w:eastAsia="Verdana" w:hAnsi="Verdana" w:cs="Verdana"/>
          <w:sz w:val="16"/>
          <w:szCs w:val="16"/>
        </w:rPr>
        <w:t xml:space="preserve">RAM </w:t>
      </w:r>
      <w:r w:rsidR="009E0662" w:rsidRPr="009E0662">
        <w:rPr>
          <w:rFonts w:ascii="Verdana" w:eastAsia="Verdana" w:hAnsi="Verdana" w:cs="Verdana"/>
          <w:sz w:val="16"/>
          <w:szCs w:val="16"/>
        </w:rPr>
        <w:t>o łącznej pojemności 192 GB każdy</w:t>
      </w:r>
      <w:r w:rsidR="00A4045D">
        <w:rPr>
          <w:rFonts w:ascii="Verdana" w:eastAsia="Verdana" w:hAnsi="Verdana" w:cs="Verdana"/>
          <w:sz w:val="16"/>
          <w:szCs w:val="16"/>
        </w:rPr>
        <w:t xml:space="preserve"> (w dalszej części jako Sprzęt)</w:t>
      </w:r>
      <w:r w:rsidR="009E0662" w:rsidRPr="009E0662">
        <w:rPr>
          <w:rFonts w:ascii="Verdana" w:eastAsia="Verdana" w:hAnsi="Verdana" w:cs="Verdana"/>
          <w:sz w:val="16"/>
          <w:szCs w:val="16"/>
        </w:rPr>
        <w:t xml:space="preserve"> </w:t>
      </w:r>
      <w:r w:rsidRPr="00BD7A3D">
        <w:rPr>
          <w:rFonts w:ascii="Verdana" w:eastAsia="Verdana" w:hAnsi="Verdana" w:cs="Verdana"/>
          <w:sz w:val="16"/>
          <w:szCs w:val="16"/>
        </w:rPr>
        <w:t>zgodnie ze złożoną ofertą z dnia ………………… 202</w:t>
      </w:r>
      <w:r w:rsidR="00C63783">
        <w:rPr>
          <w:rFonts w:ascii="Verdana" w:eastAsia="Verdana" w:hAnsi="Verdana" w:cs="Verdana"/>
          <w:sz w:val="16"/>
          <w:szCs w:val="16"/>
        </w:rPr>
        <w:t>6</w:t>
      </w:r>
      <w:r w:rsidRPr="00BD7A3D">
        <w:rPr>
          <w:rFonts w:ascii="Verdana" w:eastAsia="Verdana" w:hAnsi="Verdana" w:cs="Verdana"/>
          <w:sz w:val="16"/>
          <w:szCs w:val="16"/>
        </w:rPr>
        <w:t xml:space="preserve"> r. (załącznik nr 2) </w:t>
      </w:r>
    </w:p>
    <w:p w14:paraId="670D6F34" w14:textId="77777777" w:rsidR="00C04E38" w:rsidRPr="00BD7A3D" w:rsidRDefault="0093642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414"/>
        </w:tabs>
        <w:ind w:left="426" w:hanging="426"/>
        <w:jc w:val="both"/>
        <w:rPr>
          <w:rFonts w:ascii="Verdana" w:eastAsia="Verdana" w:hAnsi="Verdana" w:cs="Verdana"/>
          <w:sz w:val="16"/>
          <w:szCs w:val="16"/>
        </w:rPr>
      </w:pPr>
      <w:r w:rsidRPr="00BD7A3D">
        <w:rPr>
          <w:rFonts w:ascii="Verdana" w:eastAsia="Verdana" w:hAnsi="Verdana" w:cs="Verdana"/>
          <w:sz w:val="16"/>
          <w:szCs w:val="16"/>
        </w:rPr>
        <w:t>Szczegółowy opis przedmiotu zamówienia został zawarty w załączniku nr 1 do niniejszej umowy.</w:t>
      </w:r>
    </w:p>
    <w:p w14:paraId="09700FDC" w14:textId="754915F0" w:rsidR="00C04E38" w:rsidRPr="00BD7A3D" w:rsidRDefault="00A4045D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414"/>
        </w:tabs>
        <w:ind w:left="440" w:hanging="440"/>
        <w:jc w:val="both"/>
      </w:pPr>
      <w:r>
        <w:rPr>
          <w:rFonts w:ascii="Verdana" w:eastAsia="Verdana" w:hAnsi="Verdana" w:cs="Verdana"/>
          <w:sz w:val="16"/>
          <w:szCs w:val="16"/>
        </w:rPr>
        <w:t>Dostarczany</w:t>
      </w:r>
      <w:r w:rsidR="00936426" w:rsidRPr="00BD7A3D">
        <w:rPr>
          <w:rFonts w:ascii="Verdana" w:eastAsia="Verdana" w:hAnsi="Verdana" w:cs="Verdana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S</w:t>
      </w:r>
      <w:r w:rsidR="00936426" w:rsidRPr="00BD7A3D">
        <w:rPr>
          <w:rFonts w:ascii="Verdana" w:eastAsia="Verdana" w:hAnsi="Verdana" w:cs="Verdana"/>
          <w:sz w:val="16"/>
          <w:szCs w:val="16"/>
        </w:rPr>
        <w:t>przęt musi być fabrycznie nowy</w:t>
      </w:r>
      <w:r w:rsidR="00C63783">
        <w:rPr>
          <w:rFonts w:ascii="Verdana" w:eastAsia="Verdana" w:hAnsi="Verdana" w:cs="Verdana"/>
          <w:sz w:val="16"/>
          <w:szCs w:val="16"/>
        </w:rPr>
        <w:t xml:space="preserve">, </w:t>
      </w:r>
      <w:r w:rsidR="00936426" w:rsidRPr="00BD7A3D">
        <w:rPr>
          <w:rFonts w:ascii="Verdana" w:eastAsia="Verdana" w:hAnsi="Verdana" w:cs="Verdana"/>
          <w:sz w:val="16"/>
          <w:szCs w:val="16"/>
        </w:rPr>
        <w:t>kompletny i dostarczony w oryginalnym opakowaniu</w:t>
      </w:r>
      <w:r w:rsidR="00C63783">
        <w:rPr>
          <w:rFonts w:ascii="Verdana" w:eastAsia="Verdana" w:hAnsi="Verdana" w:cs="Verdana"/>
          <w:sz w:val="16"/>
          <w:szCs w:val="16"/>
        </w:rPr>
        <w:t xml:space="preserve">. </w:t>
      </w:r>
      <w:r w:rsidR="00936426" w:rsidRPr="00BD7A3D">
        <w:rPr>
          <w:rFonts w:ascii="Verdana" w:eastAsia="Verdana" w:hAnsi="Verdana" w:cs="Verdana"/>
          <w:sz w:val="16"/>
          <w:szCs w:val="16"/>
        </w:rPr>
        <w:t>Musi też posiadać specyfikację  techniczną oraz musi być wolny od obciążeń prawami osób trzecich.</w:t>
      </w:r>
    </w:p>
    <w:p w14:paraId="2B1D28F7" w14:textId="6BC7AC64" w:rsidR="00C04E38" w:rsidRPr="00BD7A3D" w:rsidRDefault="0093642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414"/>
        </w:tabs>
        <w:ind w:left="442" w:hanging="442"/>
        <w:jc w:val="both"/>
        <w:rPr>
          <w:rFonts w:ascii="Verdana" w:eastAsia="Verdana" w:hAnsi="Verdana" w:cs="Verdana"/>
          <w:sz w:val="16"/>
          <w:szCs w:val="16"/>
        </w:rPr>
      </w:pPr>
      <w:r w:rsidRPr="00BD7A3D">
        <w:rPr>
          <w:rFonts w:ascii="Verdana" w:eastAsia="Verdana" w:hAnsi="Verdana" w:cs="Verdana"/>
          <w:sz w:val="16"/>
          <w:szCs w:val="16"/>
        </w:rPr>
        <w:t xml:space="preserve">Wykonawca zobowiązuje się do przeniesienia na rzecz Zamawiającego własność </w:t>
      </w:r>
      <w:r w:rsidR="00A4045D">
        <w:rPr>
          <w:rFonts w:ascii="Verdana" w:eastAsia="Verdana" w:hAnsi="Verdana" w:cs="Verdana"/>
          <w:sz w:val="16"/>
          <w:szCs w:val="16"/>
        </w:rPr>
        <w:t>S</w:t>
      </w:r>
      <w:r w:rsidRPr="00BD7A3D">
        <w:rPr>
          <w:rFonts w:ascii="Verdana" w:eastAsia="Verdana" w:hAnsi="Verdana" w:cs="Verdana"/>
          <w:sz w:val="16"/>
          <w:szCs w:val="16"/>
        </w:rPr>
        <w:t xml:space="preserve">przętu opisanego w załączniku nr 1 do niniejszej umowy i wydanie ich </w:t>
      </w:r>
      <w:r w:rsidR="001E51B8" w:rsidRPr="00BD7A3D">
        <w:rPr>
          <w:rFonts w:ascii="Verdana" w:eastAsia="Verdana" w:hAnsi="Verdana" w:cs="Verdana"/>
          <w:sz w:val="16"/>
          <w:szCs w:val="16"/>
        </w:rPr>
        <w:t>Zamawiającemu</w:t>
      </w:r>
      <w:r w:rsidRPr="00BD7A3D">
        <w:rPr>
          <w:rFonts w:ascii="Verdana" w:eastAsia="Verdana" w:hAnsi="Verdana" w:cs="Verdana"/>
          <w:sz w:val="16"/>
          <w:szCs w:val="16"/>
        </w:rPr>
        <w:t xml:space="preserve">, a Zamawiający zobowiązuje się odebrać </w:t>
      </w:r>
      <w:r w:rsidR="00A4045D">
        <w:rPr>
          <w:rFonts w:ascii="Verdana" w:eastAsia="Verdana" w:hAnsi="Verdana" w:cs="Verdana"/>
          <w:sz w:val="16"/>
          <w:szCs w:val="16"/>
        </w:rPr>
        <w:t>S</w:t>
      </w:r>
      <w:r w:rsidRPr="00BD7A3D">
        <w:rPr>
          <w:rFonts w:ascii="Verdana" w:eastAsia="Verdana" w:hAnsi="Verdana" w:cs="Verdana"/>
          <w:sz w:val="16"/>
          <w:szCs w:val="16"/>
        </w:rPr>
        <w:t>przęt oraz zapłacić za nie</w:t>
      </w:r>
      <w:r w:rsidR="00A4045D">
        <w:rPr>
          <w:rFonts w:ascii="Verdana" w:eastAsia="Verdana" w:hAnsi="Verdana" w:cs="Verdana"/>
          <w:sz w:val="16"/>
          <w:szCs w:val="16"/>
        </w:rPr>
        <w:t>go</w:t>
      </w:r>
      <w:r w:rsidRPr="00BD7A3D">
        <w:rPr>
          <w:rFonts w:ascii="Verdana" w:eastAsia="Verdana" w:hAnsi="Verdana" w:cs="Verdana"/>
          <w:sz w:val="16"/>
          <w:szCs w:val="16"/>
        </w:rPr>
        <w:t xml:space="preserve"> umówioną cenę.</w:t>
      </w:r>
    </w:p>
    <w:p w14:paraId="765F57F4" w14:textId="662D7741" w:rsidR="004528B8" w:rsidRPr="004528B8" w:rsidRDefault="00936426" w:rsidP="004528B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414"/>
        </w:tabs>
        <w:ind w:left="442" w:hanging="442"/>
        <w:jc w:val="both"/>
        <w:rPr>
          <w:rFonts w:ascii="Verdana" w:eastAsia="Verdana" w:hAnsi="Verdana" w:cs="Verdana"/>
          <w:sz w:val="16"/>
          <w:szCs w:val="16"/>
        </w:rPr>
      </w:pPr>
      <w:r w:rsidRPr="00A461F3">
        <w:rPr>
          <w:rFonts w:ascii="Verdana" w:eastAsia="Verdana" w:hAnsi="Verdana" w:cs="Verdana"/>
          <w:color w:val="auto"/>
          <w:sz w:val="16"/>
          <w:szCs w:val="16"/>
        </w:rPr>
        <w:t>Wykonawca udziela gwarancji na</w:t>
      </w:r>
      <w:r w:rsidR="00A4045D">
        <w:rPr>
          <w:rFonts w:ascii="Verdana" w:eastAsia="Verdana" w:hAnsi="Verdana" w:cs="Verdana"/>
          <w:color w:val="auto"/>
          <w:sz w:val="16"/>
          <w:szCs w:val="16"/>
        </w:rPr>
        <w:t xml:space="preserve"> Sprzęt</w:t>
      </w:r>
      <w:r w:rsidRPr="00A461F3">
        <w:rPr>
          <w:rFonts w:ascii="Verdana" w:eastAsia="Verdana" w:hAnsi="Verdana" w:cs="Verdana"/>
          <w:color w:val="auto"/>
          <w:sz w:val="16"/>
          <w:szCs w:val="16"/>
        </w:rPr>
        <w:t xml:space="preserve"> zasadach określonych w Załączniku nr 1 do umowy. Wykonawca zobowiązany jest zapewnić serwis gwarancyjny na zasadach określonych w Załączniku nr 1 do umowy.</w:t>
      </w:r>
    </w:p>
    <w:p w14:paraId="606439CA" w14:textId="28E60AD7" w:rsidR="004528B8" w:rsidRPr="004528B8" w:rsidRDefault="004528B8" w:rsidP="004528B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414"/>
        </w:tabs>
        <w:ind w:left="442" w:hanging="442"/>
        <w:jc w:val="both"/>
        <w:rPr>
          <w:rFonts w:ascii="Verdana" w:eastAsia="Verdana" w:hAnsi="Verdana" w:cs="Verdana"/>
          <w:sz w:val="16"/>
          <w:szCs w:val="16"/>
        </w:rPr>
      </w:pPr>
      <w:r w:rsidRPr="004528B8">
        <w:rPr>
          <w:rFonts w:ascii="Verdana" w:eastAsia="Verdana" w:hAnsi="Verdana" w:cs="Verdana"/>
          <w:sz w:val="16"/>
          <w:szCs w:val="16"/>
        </w:rPr>
        <w:t>Jeżeli w specyfikacji pojawiły się nazwy własne modeli urządzeń (np. Dell Precision 7920), służą one wyłącznie określeniu środowiska sprzętowego, a Wykonawca może zaoferować produkt równoważny, w pełni kompatybilny z posiadaną przez Zamawiającego stacją roboczą.</w:t>
      </w:r>
    </w:p>
    <w:p w14:paraId="18050B8C" w14:textId="7944ED6C" w:rsidR="00C04E38" w:rsidRPr="00BD7A3D" w:rsidRDefault="0093642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414"/>
        </w:tabs>
        <w:ind w:left="442" w:hanging="442"/>
        <w:jc w:val="both"/>
      </w:pPr>
      <w:r w:rsidRPr="00BD7A3D">
        <w:rPr>
          <w:rFonts w:ascii="Verdana" w:eastAsia="Verdana" w:hAnsi="Verdana" w:cs="Verdana"/>
          <w:sz w:val="16"/>
          <w:szCs w:val="16"/>
        </w:rPr>
        <w:t xml:space="preserve">Zamówienie obejmuje dostawę (na własny koszt Wykonawcy) </w:t>
      </w:r>
      <w:r w:rsidR="00A4045D">
        <w:rPr>
          <w:rFonts w:ascii="Verdana" w:eastAsia="Verdana" w:hAnsi="Verdana" w:cs="Verdana"/>
          <w:sz w:val="16"/>
          <w:szCs w:val="16"/>
        </w:rPr>
        <w:t>Sprzętu</w:t>
      </w:r>
      <w:r w:rsidR="00A4045D" w:rsidRPr="00BD7A3D">
        <w:rPr>
          <w:rFonts w:ascii="Verdana" w:eastAsia="Verdana" w:hAnsi="Verdana" w:cs="Verdana"/>
          <w:sz w:val="16"/>
          <w:szCs w:val="16"/>
        </w:rPr>
        <w:t xml:space="preserve"> </w:t>
      </w:r>
      <w:r w:rsidRPr="00BD7A3D">
        <w:rPr>
          <w:rFonts w:ascii="Verdana" w:eastAsia="Verdana" w:hAnsi="Verdana" w:cs="Verdana"/>
          <w:sz w:val="16"/>
          <w:szCs w:val="16"/>
        </w:rPr>
        <w:t>na następujący adres: Prokuratura Regionalna w Krakowie, ul. Lubicz 25, 31-503 Kraków.</w:t>
      </w:r>
    </w:p>
    <w:p w14:paraId="1498B02F" w14:textId="77777777" w:rsidR="00C04E38" w:rsidRPr="00BD7A3D" w:rsidRDefault="00C04E38" w:rsidP="00FC37B9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center"/>
      </w:pPr>
      <w:bookmarkStart w:id="3" w:name="bookmark=id.nnqm5sjp341y" w:colFirst="0" w:colLast="0"/>
      <w:bookmarkEnd w:id="3"/>
    </w:p>
    <w:p w14:paraId="40ABC900" w14:textId="77777777" w:rsidR="00C04E38" w:rsidRPr="00BD7A3D" w:rsidRDefault="00936426">
      <w:pPr>
        <w:keepNext/>
        <w:keepLines/>
        <w:pBdr>
          <w:top w:val="nil"/>
          <w:left w:val="nil"/>
          <w:bottom w:val="nil"/>
          <w:right w:val="nil"/>
          <w:between w:val="nil"/>
        </w:pBdr>
        <w:jc w:val="center"/>
        <w:rPr>
          <w:rFonts w:ascii="Verdana" w:eastAsia="Verdana" w:hAnsi="Verdana" w:cs="Verdana"/>
          <w:b/>
          <w:sz w:val="16"/>
          <w:szCs w:val="16"/>
        </w:rPr>
      </w:pPr>
      <w:r w:rsidRPr="00BD7A3D">
        <w:rPr>
          <w:rFonts w:ascii="Verdana" w:eastAsia="Verdana" w:hAnsi="Verdana" w:cs="Verdana"/>
          <w:b/>
          <w:sz w:val="16"/>
          <w:szCs w:val="16"/>
        </w:rPr>
        <w:t>Cena i termin warunki wykonania umowy</w:t>
      </w:r>
    </w:p>
    <w:p w14:paraId="194ADB3F" w14:textId="64554F41" w:rsidR="00C04E38" w:rsidRPr="00BD7A3D" w:rsidRDefault="00936426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414"/>
          <w:tab w:val="left" w:pos="1994"/>
          <w:tab w:val="left" w:pos="5856"/>
        </w:tabs>
        <w:ind w:left="440" w:hanging="440"/>
        <w:jc w:val="both"/>
      </w:pPr>
      <w:r w:rsidRPr="00BD7A3D">
        <w:rPr>
          <w:rFonts w:ascii="Verdana" w:eastAsia="Verdana" w:hAnsi="Verdana" w:cs="Verdana"/>
          <w:sz w:val="16"/>
          <w:szCs w:val="16"/>
        </w:rPr>
        <w:t xml:space="preserve">Za należyte wykonanie umowy, Zamawiający zapłaci Wykonawcy wynagrodzenie w łącznej kwocie ………………… brutto (słownie: ………………………….). Kwota ta obejmuje cenę </w:t>
      </w:r>
      <w:r w:rsidR="00A4045D">
        <w:rPr>
          <w:rFonts w:ascii="Verdana" w:eastAsia="Verdana" w:hAnsi="Verdana" w:cs="Verdana"/>
          <w:sz w:val="16"/>
          <w:szCs w:val="16"/>
        </w:rPr>
        <w:t>zakupu Sprzętu</w:t>
      </w:r>
      <w:r w:rsidRPr="00BD7A3D">
        <w:rPr>
          <w:rFonts w:ascii="Verdana" w:eastAsia="Verdana" w:hAnsi="Verdana" w:cs="Verdana"/>
          <w:sz w:val="16"/>
          <w:szCs w:val="16"/>
        </w:rPr>
        <w:t xml:space="preserve"> wraz z kosztami wykonania wszelkich obowiązków określonych w umowie.</w:t>
      </w:r>
    </w:p>
    <w:p w14:paraId="67C9B5FC" w14:textId="77777777" w:rsidR="00C04E38" w:rsidRPr="00BD7A3D" w:rsidRDefault="00936426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414"/>
          <w:tab w:val="left" w:pos="1994"/>
          <w:tab w:val="left" w:pos="5856"/>
        </w:tabs>
        <w:ind w:left="440" w:hanging="440"/>
        <w:jc w:val="both"/>
        <w:rPr>
          <w:rFonts w:ascii="Verdana" w:eastAsia="Verdana" w:hAnsi="Verdana" w:cs="Verdana"/>
          <w:sz w:val="16"/>
          <w:szCs w:val="16"/>
        </w:rPr>
      </w:pPr>
      <w:r w:rsidRPr="00BD7A3D">
        <w:rPr>
          <w:rFonts w:ascii="Verdana" w:eastAsia="Verdana" w:hAnsi="Verdana" w:cs="Verdana"/>
          <w:sz w:val="16"/>
          <w:szCs w:val="16"/>
        </w:rPr>
        <w:t xml:space="preserve">Kwota o której mowa w ust. 1, zaspokaja wszelkie roszczenia Wykonawcy wobec Zamawiającego z tytułu wykonania niniejszej umowy, jest stała i nie ulegnie zmianie do końca trwania umowy. </w:t>
      </w:r>
    </w:p>
    <w:p w14:paraId="405763EE" w14:textId="01E2809B" w:rsidR="00C04E38" w:rsidRPr="00BD7A3D" w:rsidRDefault="00936426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414"/>
        </w:tabs>
        <w:ind w:left="440" w:hanging="440"/>
        <w:jc w:val="both"/>
      </w:pPr>
      <w:r w:rsidRPr="00BD7A3D">
        <w:rPr>
          <w:rFonts w:ascii="Verdana" w:eastAsia="Verdana" w:hAnsi="Verdana" w:cs="Verdana"/>
          <w:sz w:val="16"/>
          <w:szCs w:val="16"/>
        </w:rPr>
        <w:t>Maksymalny termin realizacji przedmiotu zamówienia wynosi 2 tygodni</w:t>
      </w:r>
      <w:r w:rsidR="00A4045D">
        <w:rPr>
          <w:rFonts w:ascii="Verdana" w:eastAsia="Verdana" w:hAnsi="Verdana" w:cs="Verdana"/>
          <w:sz w:val="16"/>
          <w:szCs w:val="16"/>
        </w:rPr>
        <w:t>e</w:t>
      </w:r>
      <w:r w:rsidRPr="00BD7A3D">
        <w:rPr>
          <w:rFonts w:ascii="Verdana" w:eastAsia="Verdana" w:hAnsi="Verdana" w:cs="Verdana"/>
          <w:sz w:val="16"/>
          <w:szCs w:val="16"/>
        </w:rPr>
        <w:t xml:space="preserve"> od daty podpisania umowy. O terminie dostawy </w:t>
      </w:r>
      <w:r w:rsidR="00A4045D">
        <w:rPr>
          <w:rFonts w:ascii="Verdana" w:eastAsia="Verdana" w:hAnsi="Verdana" w:cs="Verdana"/>
          <w:sz w:val="16"/>
          <w:szCs w:val="16"/>
        </w:rPr>
        <w:t xml:space="preserve">Sprzętu </w:t>
      </w:r>
      <w:r w:rsidRPr="00BD7A3D">
        <w:rPr>
          <w:rFonts w:ascii="Verdana" w:eastAsia="Verdana" w:hAnsi="Verdana" w:cs="Verdana"/>
          <w:sz w:val="16"/>
          <w:szCs w:val="16"/>
        </w:rPr>
        <w:t xml:space="preserve"> Wykonawca zawiadomi Zamawiającego z co najmniej 3 - dniowym wyprzedzeniem.</w:t>
      </w:r>
    </w:p>
    <w:p w14:paraId="73A18410" w14:textId="573DD2EB" w:rsidR="00C04E38" w:rsidRPr="00BD7A3D" w:rsidRDefault="00936426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414"/>
        </w:tabs>
        <w:spacing w:after="180"/>
        <w:ind w:left="440" w:hanging="440"/>
        <w:jc w:val="both"/>
      </w:pPr>
      <w:r w:rsidRPr="00BD7A3D">
        <w:rPr>
          <w:rFonts w:ascii="Verdana" w:eastAsia="Verdana" w:hAnsi="Verdana" w:cs="Verdana"/>
          <w:sz w:val="16"/>
          <w:szCs w:val="16"/>
        </w:rPr>
        <w:t xml:space="preserve">Dostawa i rozładunek </w:t>
      </w:r>
      <w:r w:rsidR="00A4045D">
        <w:rPr>
          <w:rFonts w:ascii="Verdana" w:eastAsia="Verdana" w:hAnsi="Verdana" w:cs="Verdana"/>
          <w:sz w:val="16"/>
          <w:szCs w:val="16"/>
        </w:rPr>
        <w:t>S</w:t>
      </w:r>
      <w:r w:rsidRPr="00BD7A3D">
        <w:rPr>
          <w:rFonts w:ascii="Verdana" w:eastAsia="Verdana" w:hAnsi="Verdana" w:cs="Verdana"/>
          <w:sz w:val="16"/>
          <w:szCs w:val="16"/>
        </w:rPr>
        <w:t xml:space="preserve">przętu wchodzącego w skład przedmiotu zamówienia będą odbywać się na koszt i ryzyko Wykonawcy. Ryzyko przypadkowej utraty lub uszkodzenia </w:t>
      </w:r>
      <w:r w:rsidR="00A4045D">
        <w:rPr>
          <w:rFonts w:ascii="Verdana" w:eastAsia="Verdana" w:hAnsi="Verdana" w:cs="Verdana"/>
          <w:sz w:val="16"/>
          <w:szCs w:val="16"/>
        </w:rPr>
        <w:t>Sprzętu</w:t>
      </w:r>
      <w:r w:rsidRPr="00BD7A3D">
        <w:rPr>
          <w:rFonts w:ascii="Verdana" w:eastAsia="Verdana" w:hAnsi="Verdana" w:cs="Verdana"/>
          <w:sz w:val="16"/>
          <w:szCs w:val="16"/>
        </w:rPr>
        <w:t xml:space="preserve"> w czasie </w:t>
      </w:r>
      <w:r w:rsidR="00A4045D">
        <w:rPr>
          <w:rFonts w:ascii="Verdana" w:eastAsia="Verdana" w:hAnsi="Verdana" w:cs="Verdana"/>
          <w:sz w:val="16"/>
          <w:szCs w:val="16"/>
        </w:rPr>
        <w:t>jego</w:t>
      </w:r>
      <w:r w:rsidRPr="00BD7A3D">
        <w:rPr>
          <w:rFonts w:ascii="Verdana" w:eastAsia="Verdana" w:hAnsi="Verdana" w:cs="Verdana"/>
          <w:sz w:val="16"/>
          <w:szCs w:val="16"/>
        </w:rPr>
        <w:t xml:space="preserve"> dostawy i rozładunku ciąży na Wykonawcy.</w:t>
      </w:r>
    </w:p>
    <w:p w14:paraId="16545B84" w14:textId="77777777" w:rsidR="00C04E38" w:rsidRPr="00BD7A3D" w:rsidRDefault="00C04E38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center"/>
      </w:pPr>
      <w:bookmarkStart w:id="4" w:name="bookmark=id.rj01g0v4r372" w:colFirst="0" w:colLast="0"/>
      <w:bookmarkEnd w:id="4"/>
    </w:p>
    <w:p w14:paraId="3D479A9D" w14:textId="77777777" w:rsidR="00C04E38" w:rsidRPr="00BD7A3D" w:rsidRDefault="00936426">
      <w:pPr>
        <w:keepNext/>
        <w:keepLines/>
        <w:pBdr>
          <w:top w:val="nil"/>
          <w:left w:val="nil"/>
          <w:bottom w:val="nil"/>
          <w:right w:val="nil"/>
          <w:between w:val="nil"/>
        </w:pBdr>
        <w:jc w:val="center"/>
        <w:rPr>
          <w:rFonts w:ascii="Verdana" w:eastAsia="Verdana" w:hAnsi="Verdana" w:cs="Verdana"/>
          <w:b/>
          <w:sz w:val="16"/>
          <w:szCs w:val="16"/>
        </w:rPr>
      </w:pPr>
      <w:r w:rsidRPr="00BD7A3D">
        <w:rPr>
          <w:rFonts w:ascii="Verdana" w:eastAsia="Verdana" w:hAnsi="Verdana" w:cs="Verdana"/>
          <w:b/>
          <w:sz w:val="16"/>
          <w:szCs w:val="16"/>
        </w:rPr>
        <w:t>Odbiór i warunki płatności</w:t>
      </w:r>
    </w:p>
    <w:p w14:paraId="7F0353B2" w14:textId="77777777" w:rsidR="00C04E38" w:rsidRPr="00BD7A3D" w:rsidRDefault="00936426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414"/>
        </w:tabs>
        <w:ind w:left="440" w:hanging="440"/>
        <w:jc w:val="both"/>
        <w:rPr>
          <w:rFonts w:ascii="Verdana" w:eastAsia="Verdana" w:hAnsi="Verdana" w:cs="Verdana"/>
          <w:sz w:val="16"/>
          <w:szCs w:val="16"/>
        </w:rPr>
      </w:pPr>
      <w:r w:rsidRPr="00BD7A3D">
        <w:rPr>
          <w:rFonts w:ascii="Verdana" w:eastAsia="Verdana" w:hAnsi="Verdana" w:cs="Verdana"/>
          <w:sz w:val="16"/>
          <w:szCs w:val="16"/>
        </w:rPr>
        <w:t>Zamawiający zastrzega sobie prawo odmowy dokonania Odbioru Przedmiotu Umowy, w szczególności jeżeli zachodzi co najmniej jedna z poniższych okoliczności:</w:t>
      </w:r>
    </w:p>
    <w:p w14:paraId="3DAECBA0" w14:textId="79D16759" w:rsidR="00C04E38" w:rsidRPr="00BD7A3D" w:rsidRDefault="00A4045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14"/>
        </w:tabs>
        <w:jc w:val="both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>Sprzęt</w:t>
      </w:r>
      <w:r w:rsidR="00936426" w:rsidRPr="00BD7A3D">
        <w:rPr>
          <w:rFonts w:ascii="Verdana" w:eastAsia="Verdana" w:hAnsi="Verdana" w:cs="Verdana"/>
          <w:sz w:val="16"/>
          <w:szCs w:val="16"/>
        </w:rPr>
        <w:t xml:space="preserve"> nie posiada parametrów lub cech zgodnych ze złożoną ofertą Wykonawcy lub umową,</w:t>
      </w:r>
    </w:p>
    <w:p w14:paraId="75C68B9E" w14:textId="7176BA57" w:rsidR="00C04E38" w:rsidRPr="00BD7A3D" w:rsidRDefault="0093642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14"/>
        </w:tabs>
        <w:jc w:val="both"/>
        <w:rPr>
          <w:rFonts w:ascii="Verdana" w:eastAsia="Verdana" w:hAnsi="Verdana" w:cs="Verdana"/>
          <w:sz w:val="16"/>
          <w:szCs w:val="16"/>
        </w:rPr>
      </w:pPr>
      <w:r w:rsidRPr="00BD7A3D">
        <w:rPr>
          <w:rFonts w:ascii="Verdana" w:eastAsia="Verdana" w:hAnsi="Verdana" w:cs="Verdana"/>
          <w:sz w:val="16"/>
          <w:szCs w:val="16"/>
        </w:rPr>
        <w:t xml:space="preserve">pomimo próby uruchomienia </w:t>
      </w:r>
      <w:r w:rsidR="00A4045D">
        <w:rPr>
          <w:rFonts w:ascii="Verdana" w:eastAsia="Verdana" w:hAnsi="Verdana" w:cs="Verdana"/>
          <w:sz w:val="16"/>
          <w:szCs w:val="16"/>
        </w:rPr>
        <w:t>Sprzęt</w:t>
      </w:r>
      <w:r w:rsidRPr="00BD7A3D">
        <w:rPr>
          <w:rFonts w:ascii="Verdana" w:eastAsia="Verdana" w:hAnsi="Verdana" w:cs="Verdana"/>
          <w:sz w:val="16"/>
          <w:szCs w:val="16"/>
        </w:rPr>
        <w:t xml:space="preserve"> nie działa lub działa nieprawidłowo,</w:t>
      </w:r>
    </w:p>
    <w:p w14:paraId="5CE72C13" w14:textId="77777777" w:rsidR="00C04E38" w:rsidRPr="00BD7A3D" w:rsidRDefault="0093642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14"/>
        </w:tabs>
        <w:jc w:val="both"/>
        <w:rPr>
          <w:rFonts w:ascii="Verdana" w:eastAsia="Verdana" w:hAnsi="Verdana" w:cs="Verdana"/>
          <w:sz w:val="16"/>
          <w:szCs w:val="16"/>
        </w:rPr>
      </w:pPr>
      <w:r w:rsidRPr="00BD7A3D">
        <w:rPr>
          <w:rFonts w:ascii="Verdana" w:eastAsia="Verdana" w:hAnsi="Verdana" w:cs="Verdana"/>
          <w:sz w:val="16"/>
          <w:szCs w:val="16"/>
        </w:rPr>
        <w:t>Wykonawca nie doręczył Zamawiającemu wymaganej dokumentacji,</w:t>
      </w:r>
    </w:p>
    <w:p w14:paraId="628700BC" w14:textId="77777777" w:rsidR="004528B8" w:rsidRDefault="00936426" w:rsidP="004528B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14"/>
        </w:tabs>
        <w:jc w:val="both"/>
        <w:rPr>
          <w:rFonts w:ascii="Verdana" w:eastAsia="Verdana" w:hAnsi="Verdana" w:cs="Verdana"/>
          <w:sz w:val="16"/>
          <w:szCs w:val="16"/>
        </w:rPr>
      </w:pPr>
      <w:r w:rsidRPr="00BD7A3D">
        <w:rPr>
          <w:rFonts w:ascii="Verdana" w:eastAsia="Verdana" w:hAnsi="Verdana" w:cs="Verdana"/>
          <w:sz w:val="16"/>
          <w:szCs w:val="16"/>
        </w:rPr>
        <w:t>Zamawiający stwierdził inne wady Przedmiotu zamówienia.</w:t>
      </w:r>
    </w:p>
    <w:p w14:paraId="60F76DA8" w14:textId="77777777" w:rsidR="00CD633C" w:rsidRDefault="004528B8" w:rsidP="004528B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14"/>
        </w:tabs>
        <w:jc w:val="both"/>
        <w:rPr>
          <w:rFonts w:ascii="Verdana" w:eastAsia="Verdana" w:hAnsi="Verdana" w:cs="Verdana"/>
          <w:sz w:val="16"/>
          <w:szCs w:val="16"/>
        </w:rPr>
      </w:pPr>
      <w:r w:rsidRPr="004528B8">
        <w:rPr>
          <w:rFonts w:ascii="Verdana" w:eastAsia="Verdana" w:hAnsi="Verdana" w:cs="Verdana"/>
          <w:sz w:val="16"/>
          <w:szCs w:val="16"/>
        </w:rPr>
        <w:t>Zamawiający negatywnie zweryfikuje kompatybilność pamięci po dostawie poprzez uruchomienie oprogramowania diagnostycznego Dell PSA oraz testu obciążeniowego RAM (np. MemTest86) przez minimum 2 pełne cykle przechodzenia testu bez błędów.</w:t>
      </w:r>
    </w:p>
    <w:p w14:paraId="63619082" w14:textId="77777777" w:rsidR="002D74BD" w:rsidRDefault="002D74B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414"/>
        </w:tabs>
        <w:jc w:val="both"/>
        <w:rPr>
          <w:rFonts w:ascii="Verdana" w:eastAsia="Verdana" w:hAnsi="Verdana" w:cs="Verdana"/>
          <w:sz w:val="16"/>
          <w:szCs w:val="16"/>
        </w:rPr>
      </w:pPr>
      <w:r w:rsidRPr="002D74BD">
        <w:rPr>
          <w:rFonts w:ascii="Verdana" w:eastAsia="Verdana" w:hAnsi="Verdana" w:cs="Verdana"/>
          <w:sz w:val="16"/>
          <w:szCs w:val="16"/>
        </w:rPr>
        <w:t>Odbiór Przedmiotu Umowy odbywać się będzie w dwóch etapach:</w:t>
      </w:r>
    </w:p>
    <w:p w14:paraId="447E0A82" w14:textId="72D782EE" w:rsidR="002D74BD" w:rsidRDefault="00A4045D" w:rsidP="002D74BD">
      <w:pPr>
        <w:pBdr>
          <w:top w:val="nil"/>
          <w:left w:val="nil"/>
          <w:bottom w:val="nil"/>
          <w:right w:val="nil"/>
          <w:between w:val="nil"/>
        </w:pBdr>
        <w:tabs>
          <w:tab w:val="left" w:pos="414"/>
        </w:tabs>
        <w:ind w:left="360"/>
        <w:jc w:val="both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>1</w:t>
      </w:r>
      <w:r w:rsidR="002D74BD" w:rsidRPr="002D74BD">
        <w:rPr>
          <w:rFonts w:ascii="Verdana" w:eastAsia="Verdana" w:hAnsi="Verdana" w:cs="Verdana"/>
          <w:sz w:val="16"/>
          <w:szCs w:val="16"/>
        </w:rPr>
        <w:t>) Odbiór Ilościowy – dokonywany w dniu dostawy, polegający na weryfikacji integralności opakowań oraz liczby dostarczonych sztuk modułów pamięci RAM, potwierdzany podpisaniem wstępnego protokołu dostawy;</w:t>
      </w:r>
    </w:p>
    <w:p w14:paraId="69121091" w14:textId="50C6D0E2" w:rsidR="002D74BD" w:rsidRDefault="00A4045D" w:rsidP="002D74BD">
      <w:pPr>
        <w:pBdr>
          <w:top w:val="nil"/>
          <w:left w:val="nil"/>
          <w:bottom w:val="nil"/>
          <w:right w:val="nil"/>
          <w:between w:val="nil"/>
        </w:pBdr>
        <w:tabs>
          <w:tab w:val="left" w:pos="414"/>
        </w:tabs>
        <w:ind w:left="360"/>
        <w:jc w:val="both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>2</w:t>
      </w:r>
      <w:r w:rsidR="002D74BD" w:rsidRPr="002D74BD">
        <w:rPr>
          <w:rFonts w:ascii="Verdana" w:eastAsia="Verdana" w:hAnsi="Verdana" w:cs="Verdana"/>
          <w:sz w:val="16"/>
          <w:szCs w:val="16"/>
        </w:rPr>
        <w:t>) Odbiór Jakościowy – dokonywany w terminie do 3 dni roboczych od dnia dostawy, polegający na weryfikacji parametrów technicznych oraz przeprowadzeniu testów diagnostycznych, o których mowa w ust. 1 lit. e.</w:t>
      </w:r>
    </w:p>
    <w:p w14:paraId="26A6233D" w14:textId="77262C22" w:rsidR="002D74BD" w:rsidRDefault="002D74B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414"/>
        </w:tabs>
        <w:jc w:val="both"/>
        <w:rPr>
          <w:rFonts w:ascii="Verdana" w:eastAsia="Verdana" w:hAnsi="Verdana" w:cs="Verdana"/>
          <w:sz w:val="16"/>
          <w:szCs w:val="16"/>
        </w:rPr>
      </w:pPr>
      <w:r w:rsidRPr="002D74BD">
        <w:rPr>
          <w:rFonts w:ascii="Verdana" w:eastAsia="Verdana" w:hAnsi="Verdana" w:cs="Verdana"/>
          <w:sz w:val="16"/>
          <w:szCs w:val="16"/>
        </w:rPr>
        <w:t>Końcowy Protokół Odbioru, stanowiący podstawę do wystawienia faktury VAT, zostanie podpisany przez Zamawiającego wyłącznie po pozytywnym zakończeniu Odbioru Jakościowego, bez uwag i zastrzeżeń.</w:t>
      </w:r>
    </w:p>
    <w:p w14:paraId="424BA251" w14:textId="4D0B4516" w:rsidR="002D74BD" w:rsidRDefault="002D74B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414"/>
        </w:tabs>
        <w:jc w:val="both"/>
        <w:rPr>
          <w:rFonts w:ascii="Verdana" w:eastAsia="Verdana" w:hAnsi="Verdana" w:cs="Verdana"/>
          <w:sz w:val="16"/>
          <w:szCs w:val="16"/>
        </w:rPr>
      </w:pPr>
      <w:r w:rsidRPr="002D74BD">
        <w:rPr>
          <w:rFonts w:ascii="Verdana" w:eastAsia="Verdana" w:hAnsi="Verdana" w:cs="Verdana"/>
          <w:sz w:val="16"/>
          <w:szCs w:val="16"/>
        </w:rPr>
        <w:t xml:space="preserve">W przypadku odmowy podpisania przez Zamawiającego końcowego Protokołu Odbioru ze względu na okoliczności wskazane w </w:t>
      </w:r>
      <w:r w:rsidR="00A4045D">
        <w:rPr>
          <w:rFonts w:ascii="Verdana" w:eastAsia="Verdana" w:hAnsi="Verdana" w:cs="Verdana"/>
          <w:sz w:val="16"/>
          <w:szCs w:val="16"/>
        </w:rPr>
        <w:t>ust</w:t>
      </w:r>
      <w:r w:rsidRPr="002D74BD">
        <w:rPr>
          <w:rFonts w:ascii="Verdana" w:eastAsia="Verdana" w:hAnsi="Verdana" w:cs="Verdana"/>
          <w:sz w:val="16"/>
          <w:szCs w:val="16"/>
        </w:rPr>
        <w:t xml:space="preserve">. 1 (w tym negatywny wynik testów RAM), Zamawiający na piśmie przedstawi oświadczenie co do przyczyn odmowy Odbioru z wyznaczeniem terminu nie krótszego niż 3 dni i nie dłuższego niż 5 dni, na usunięcie wad, usterek lub braków stwierdzonych w toku odbioru jakościowego i poleci Wykonawcy ponowne dostarczenie Przedmiotu Umowy. Czas poświęcony na usunięcie wad i ponowną dostawę wlicza się do czasu realizacji przedmiotu zamówienia, o którym mowa w § </w:t>
      </w:r>
      <w:r w:rsidR="00FC37B9">
        <w:rPr>
          <w:rFonts w:ascii="Verdana" w:eastAsia="Verdana" w:hAnsi="Verdana" w:cs="Verdana"/>
          <w:sz w:val="16"/>
          <w:szCs w:val="16"/>
        </w:rPr>
        <w:t>2</w:t>
      </w:r>
      <w:r w:rsidR="00FC37B9" w:rsidRPr="002D74BD">
        <w:rPr>
          <w:rFonts w:ascii="Verdana" w:eastAsia="Verdana" w:hAnsi="Verdana" w:cs="Verdana"/>
          <w:sz w:val="16"/>
          <w:szCs w:val="16"/>
        </w:rPr>
        <w:t xml:space="preserve"> </w:t>
      </w:r>
      <w:r w:rsidRPr="002D74BD">
        <w:rPr>
          <w:rFonts w:ascii="Verdana" w:eastAsia="Verdana" w:hAnsi="Verdana" w:cs="Verdana"/>
          <w:sz w:val="16"/>
          <w:szCs w:val="16"/>
        </w:rPr>
        <w:t>ust</w:t>
      </w:r>
      <w:r w:rsidR="00E3713A">
        <w:rPr>
          <w:rFonts w:ascii="Verdana" w:eastAsia="Verdana" w:hAnsi="Verdana" w:cs="Verdana"/>
          <w:sz w:val="16"/>
          <w:szCs w:val="16"/>
        </w:rPr>
        <w:t>. 3</w:t>
      </w:r>
      <w:r w:rsidRPr="002D74BD">
        <w:rPr>
          <w:rFonts w:ascii="Verdana" w:eastAsia="Verdana" w:hAnsi="Verdana" w:cs="Verdana"/>
          <w:sz w:val="16"/>
          <w:szCs w:val="16"/>
        </w:rPr>
        <w:t>.</w:t>
      </w:r>
    </w:p>
    <w:p w14:paraId="1DDBCAD8" w14:textId="6A11A74A" w:rsidR="00C04E38" w:rsidRPr="00BD7A3D" w:rsidRDefault="00936426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414"/>
        </w:tabs>
        <w:jc w:val="both"/>
        <w:rPr>
          <w:rFonts w:ascii="Verdana" w:eastAsia="Verdana" w:hAnsi="Verdana" w:cs="Verdana"/>
          <w:sz w:val="16"/>
          <w:szCs w:val="16"/>
        </w:rPr>
      </w:pPr>
      <w:r w:rsidRPr="00BD7A3D">
        <w:rPr>
          <w:rFonts w:ascii="Verdana" w:eastAsia="Verdana" w:hAnsi="Verdana" w:cs="Verdana"/>
          <w:sz w:val="16"/>
          <w:szCs w:val="16"/>
        </w:rPr>
        <w:t>Po dokonaniu odmowy Odbioru przez Zamawiającego, Wykonawca w terminie określonym przez Zamawiającego przedstawi Zamawiającemu do ponownego Odbioru Przedmiot Umowy z usuniętymi nieprawidłowościami.</w:t>
      </w:r>
    </w:p>
    <w:p w14:paraId="1401833C" w14:textId="4466376E" w:rsidR="00C04E38" w:rsidRPr="00BD7A3D" w:rsidRDefault="00936426" w:rsidP="00C63783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414"/>
        </w:tabs>
        <w:jc w:val="both"/>
        <w:rPr>
          <w:rFonts w:ascii="Verdana" w:eastAsia="Verdana" w:hAnsi="Verdana" w:cs="Verdana"/>
          <w:sz w:val="16"/>
          <w:szCs w:val="16"/>
        </w:rPr>
      </w:pPr>
      <w:r w:rsidRPr="00BD7A3D">
        <w:rPr>
          <w:rFonts w:ascii="Verdana" w:eastAsia="Verdana" w:hAnsi="Verdana" w:cs="Verdana"/>
          <w:sz w:val="16"/>
          <w:szCs w:val="16"/>
        </w:rPr>
        <w:t xml:space="preserve">Jeżeli Zamawiający ponownie odmówi Odbioru Przedmiotu umowy, ze względu na okoliczności wskazane w </w:t>
      </w:r>
      <w:r w:rsidR="00A4045D">
        <w:rPr>
          <w:rFonts w:ascii="Verdana" w:eastAsia="Verdana" w:hAnsi="Verdana" w:cs="Verdana"/>
          <w:sz w:val="16"/>
          <w:szCs w:val="16"/>
        </w:rPr>
        <w:t>ust</w:t>
      </w:r>
      <w:r w:rsidRPr="00BD7A3D">
        <w:rPr>
          <w:rFonts w:ascii="Verdana" w:eastAsia="Verdana" w:hAnsi="Verdana" w:cs="Verdana"/>
          <w:sz w:val="16"/>
          <w:szCs w:val="16"/>
        </w:rPr>
        <w:t>. 1, Zamawiający będzie miał prawo do odstąpienia od umowy w trybie natychmiastowym.</w:t>
      </w:r>
    </w:p>
    <w:p w14:paraId="19144235" w14:textId="77777777" w:rsidR="00C04E38" w:rsidRPr="00BD7A3D" w:rsidRDefault="00936426" w:rsidP="00C63783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414"/>
        </w:tabs>
        <w:jc w:val="both"/>
        <w:rPr>
          <w:rFonts w:ascii="Verdana" w:eastAsia="Verdana" w:hAnsi="Verdana" w:cs="Verdana"/>
          <w:sz w:val="16"/>
          <w:szCs w:val="16"/>
        </w:rPr>
      </w:pPr>
      <w:r w:rsidRPr="00BD7A3D">
        <w:rPr>
          <w:rFonts w:ascii="Verdana" w:eastAsia="Verdana" w:hAnsi="Verdana" w:cs="Verdana"/>
          <w:sz w:val="16"/>
          <w:szCs w:val="16"/>
        </w:rPr>
        <w:t>Własność odebranego przez Zamawiającego przedmiotu zamówienia przechodzi na Zamawiającego z chwilą podpisania przez niego Protokołu Odbioru.</w:t>
      </w:r>
    </w:p>
    <w:p w14:paraId="393CA194" w14:textId="77777777" w:rsidR="00C04E38" w:rsidRPr="00BD7A3D" w:rsidRDefault="00936426" w:rsidP="00C63783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sz w:val="16"/>
          <w:szCs w:val="16"/>
        </w:rPr>
      </w:pPr>
      <w:r w:rsidRPr="00BD7A3D">
        <w:rPr>
          <w:rFonts w:ascii="Verdana" w:eastAsia="Verdana" w:hAnsi="Verdana" w:cs="Verdana"/>
          <w:sz w:val="16"/>
          <w:szCs w:val="16"/>
        </w:rPr>
        <w:t>Podstawą wystawienia przez Wykonawcę faktury VAT będzie podpisany przez Zamawiającego Protokół Odbioru, bez zastrzeżeń i uwag z jego strony.</w:t>
      </w:r>
    </w:p>
    <w:p w14:paraId="660F78B0" w14:textId="77777777" w:rsidR="00C04E38" w:rsidRPr="00BD7A3D" w:rsidRDefault="00936426" w:rsidP="00C63783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sz w:val="16"/>
          <w:szCs w:val="16"/>
        </w:rPr>
      </w:pPr>
      <w:r w:rsidRPr="00BD7A3D">
        <w:rPr>
          <w:rFonts w:ascii="Verdana" w:eastAsia="Verdana" w:hAnsi="Verdana" w:cs="Verdana"/>
          <w:sz w:val="16"/>
          <w:szCs w:val="16"/>
        </w:rPr>
        <w:t>Wypłata należności wynikającej z zatwierdzonej przez Zamawiającego faktury nastąpi w terminie 14 dni od dnia jej zatwierdzenia przez Zamawiającego, na konto Wykonawcy wskazane na fakturze.</w:t>
      </w:r>
    </w:p>
    <w:p w14:paraId="7A95F48A" w14:textId="77777777" w:rsidR="00C04E38" w:rsidRDefault="00936426" w:rsidP="00C63783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sz w:val="16"/>
          <w:szCs w:val="16"/>
        </w:rPr>
      </w:pPr>
      <w:r w:rsidRPr="00BD7A3D">
        <w:rPr>
          <w:rFonts w:ascii="Verdana" w:eastAsia="Verdana" w:hAnsi="Verdana" w:cs="Verdana"/>
          <w:sz w:val="16"/>
          <w:szCs w:val="16"/>
        </w:rPr>
        <w:t xml:space="preserve">Termin zapłaty stanowi dzień dokonania polecenia przelewu bankowego. </w:t>
      </w:r>
    </w:p>
    <w:p w14:paraId="3260EDB1" w14:textId="13122E22" w:rsidR="00C63783" w:rsidRPr="00775AE3" w:rsidRDefault="00C63783" w:rsidP="00775AE3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sz w:val="16"/>
          <w:szCs w:val="16"/>
        </w:rPr>
      </w:pPr>
      <w:r w:rsidRPr="00C63783">
        <w:rPr>
          <w:rFonts w:ascii="Verdana" w:eastAsia="Verdana" w:hAnsi="Verdana" w:cs="Verdana"/>
          <w:sz w:val="16"/>
          <w:szCs w:val="16"/>
        </w:rPr>
        <w:t xml:space="preserve">Wykonawca wystawi i udostępni Zamawiającemu fakturę </w:t>
      </w:r>
      <w:proofErr w:type="spellStart"/>
      <w:r w:rsidRPr="00C63783">
        <w:rPr>
          <w:rFonts w:ascii="Verdana" w:eastAsia="Verdana" w:hAnsi="Verdana" w:cs="Verdana"/>
          <w:sz w:val="16"/>
          <w:szCs w:val="16"/>
        </w:rPr>
        <w:t>KSeF</w:t>
      </w:r>
      <w:proofErr w:type="spellEnd"/>
      <w:r w:rsidRPr="00C63783">
        <w:rPr>
          <w:rFonts w:ascii="Verdana" w:eastAsia="Verdana" w:hAnsi="Verdana" w:cs="Verdana"/>
          <w:sz w:val="16"/>
          <w:szCs w:val="16"/>
        </w:rPr>
        <w:t xml:space="preserve">, chyba że zaistnieją przypadki, o których mowa w ustawie o VAT uniemożliwiające takie działanie lub uprawniające Wykonawcę do innego działania. W takim przypadku faktura zostanie wystawiona i udostępniona Zamawiającemu z uwzględnieniem zasad określonych </w:t>
      </w:r>
      <w:r w:rsidRPr="00775AE3">
        <w:rPr>
          <w:rFonts w:ascii="Verdana" w:eastAsia="Verdana" w:hAnsi="Verdana" w:cs="Verdana"/>
          <w:sz w:val="16"/>
          <w:szCs w:val="16"/>
        </w:rPr>
        <w:t>w ustawie o VAT.</w:t>
      </w:r>
    </w:p>
    <w:p w14:paraId="4B8B8055" w14:textId="04AF2A3E" w:rsidR="00C63783" w:rsidRPr="00C63783" w:rsidRDefault="00C63783" w:rsidP="00C63783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sz w:val="16"/>
          <w:szCs w:val="16"/>
        </w:rPr>
      </w:pPr>
      <w:r w:rsidRPr="00C63783">
        <w:rPr>
          <w:rFonts w:ascii="Verdana" w:eastAsia="Verdana" w:hAnsi="Verdana" w:cs="Verdana"/>
          <w:sz w:val="16"/>
          <w:szCs w:val="16"/>
        </w:rPr>
        <w:t xml:space="preserve">Zapłata należnego Wykonawcy wynagrodzenia nastąpi w oparciu o wystawioną na zasadach określonych w ust. </w:t>
      </w:r>
      <w:r w:rsidR="00E3713A">
        <w:rPr>
          <w:rFonts w:ascii="Verdana" w:eastAsia="Verdana" w:hAnsi="Verdana" w:cs="Verdana"/>
          <w:sz w:val="16"/>
          <w:szCs w:val="16"/>
        </w:rPr>
        <w:t>11</w:t>
      </w:r>
      <w:r w:rsidRPr="00C63783">
        <w:rPr>
          <w:rFonts w:ascii="Verdana" w:eastAsia="Verdana" w:hAnsi="Verdana" w:cs="Verdana"/>
          <w:sz w:val="16"/>
          <w:szCs w:val="16"/>
        </w:rPr>
        <w:t xml:space="preserve"> powyżej fakturę </w:t>
      </w:r>
      <w:proofErr w:type="spellStart"/>
      <w:r w:rsidRPr="00C63783">
        <w:rPr>
          <w:rFonts w:ascii="Verdana" w:eastAsia="Verdana" w:hAnsi="Verdana" w:cs="Verdana"/>
          <w:sz w:val="16"/>
          <w:szCs w:val="16"/>
        </w:rPr>
        <w:t>KSeF</w:t>
      </w:r>
      <w:proofErr w:type="spellEnd"/>
      <w:r w:rsidRPr="00C63783">
        <w:rPr>
          <w:rFonts w:ascii="Verdana" w:eastAsia="Verdana" w:hAnsi="Verdana" w:cs="Verdana"/>
          <w:sz w:val="16"/>
          <w:szCs w:val="16"/>
        </w:rPr>
        <w:t xml:space="preserve"> na numer rachunku bankowego wskazany w jej treści. Termin płatności zgodny z treścią § </w:t>
      </w:r>
      <w:r w:rsidR="00FC37B9">
        <w:rPr>
          <w:rFonts w:ascii="Verdana" w:eastAsia="Verdana" w:hAnsi="Verdana" w:cs="Verdana"/>
          <w:sz w:val="16"/>
          <w:szCs w:val="16"/>
        </w:rPr>
        <w:t>3</w:t>
      </w:r>
      <w:r w:rsidR="00FC37B9" w:rsidRPr="00C63783">
        <w:rPr>
          <w:rFonts w:ascii="Verdana" w:eastAsia="Verdana" w:hAnsi="Verdana" w:cs="Verdana"/>
          <w:sz w:val="16"/>
          <w:szCs w:val="16"/>
        </w:rPr>
        <w:t xml:space="preserve"> </w:t>
      </w:r>
      <w:r w:rsidRPr="00C63783">
        <w:rPr>
          <w:rFonts w:ascii="Verdana" w:eastAsia="Verdana" w:hAnsi="Verdana" w:cs="Verdana"/>
          <w:sz w:val="16"/>
          <w:szCs w:val="16"/>
        </w:rPr>
        <w:t xml:space="preserve">ust. </w:t>
      </w:r>
      <w:r w:rsidR="00E3713A">
        <w:rPr>
          <w:rFonts w:ascii="Verdana" w:eastAsia="Verdana" w:hAnsi="Verdana" w:cs="Verdana"/>
          <w:sz w:val="16"/>
          <w:szCs w:val="16"/>
        </w:rPr>
        <w:t>9</w:t>
      </w:r>
      <w:r w:rsidRPr="00C63783">
        <w:rPr>
          <w:rFonts w:ascii="Verdana" w:eastAsia="Verdana" w:hAnsi="Verdana" w:cs="Verdana"/>
          <w:sz w:val="16"/>
          <w:szCs w:val="16"/>
        </w:rPr>
        <w:t>.</w:t>
      </w:r>
    </w:p>
    <w:p w14:paraId="0F09F3A5" w14:textId="77777777" w:rsidR="00C63783" w:rsidRPr="00C63783" w:rsidRDefault="00C63783" w:rsidP="00C63783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sz w:val="16"/>
          <w:szCs w:val="16"/>
        </w:rPr>
      </w:pPr>
      <w:r w:rsidRPr="00C63783">
        <w:rPr>
          <w:rFonts w:ascii="Verdana" w:eastAsia="Verdana" w:hAnsi="Verdana" w:cs="Verdana"/>
          <w:sz w:val="16"/>
          <w:szCs w:val="16"/>
        </w:rPr>
        <w:t xml:space="preserve">Za datę wystawienia faktury </w:t>
      </w:r>
      <w:proofErr w:type="spellStart"/>
      <w:r w:rsidRPr="00C63783">
        <w:rPr>
          <w:rFonts w:ascii="Verdana" w:eastAsia="Verdana" w:hAnsi="Verdana" w:cs="Verdana"/>
          <w:sz w:val="16"/>
          <w:szCs w:val="16"/>
        </w:rPr>
        <w:t>KSeF</w:t>
      </w:r>
      <w:proofErr w:type="spellEnd"/>
      <w:r w:rsidRPr="00C63783">
        <w:rPr>
          <w:rFonts w:ascii="Verdana" w:eastAsia="Verdana" w:hAnsi="Verdana" w:cs="Verdana"/>
          <w:sz w:val="16"/>
          <w:szCs w:val="16"/>
        </w:rPr>
        <w:t xml:space="preserve"> uznaje się datę jej przesłania przez Wykonawcę do </w:t>
      </w:r>
      <w:proofErr w:type="spellStart"/>
      <w:r w:rsidRPr="00C63783">
        <w:rPr>
          <w:rFonts w:ascii="Verdana" w:eastAsia="Verdana" w:hAnsi="Verdana" w:cs="Verdana"/>
          <w:sz w:val="16"/>
          <w:szCs w:val="16"/>
        </w:rPr>
        <w:t>KSeF</w:t>
      </w:r>
      <w:proofErr w:type="spellEnd"/>
      <w:r w:rsidRPr="00C63783">
        <w:rPr>
          <w:rFonts w:ascii="Verdana" w:eastAsia="Verdana" w:hAnsi="Verdana" w:cs="Verdana"/>
          <w:sz w:val="16"/>
          <w:szCs w:val="16"/>
        </w:rPr>
        <w:t xml:space="preserve">, a w przypadku faktury, o której mowa w art. 106 </w:t>
      </w:r>
      <w:proofErr w:type="spellStart"/>
      <w:r w:rsidRPr="00C63783">
        <w:rPr>
          <w:rFonts w:ascii="Verdana" w:eastAsia="Verdana" w:hAnsi="Verdana" w:cs="Verdana"/>
          <w:sz w:val="16"/>
          <w:szCs w:val="16"/>
        </w:rPr>
        <w:t>nda</w:t>
      </w:r>
      <w:proofErr w:type="spellEnd"/>
      <w:r w:rsidRPr="00C63783">
        <w:rPr>
          <w:rFonts w:ascii="Verdana" w:eastAsia="Verdana" w:hAnsi="Verdana" w:cs="Verdana"/>
          <w:sz w:val="16"/>
          <w:szCs w:val="16"/>
        </w:rPr>
        <w:t xml:space="preserve"> ust. 1 lub ust. 16 ustawy o VAT lub faktur wystawianych w okresie awarii lub niedostępności </w:t>
      </w:r>
      <w:proofErr w:type="spellStart"/>
      <w:r w:rsidRPr="00C63783">
        <w:rPr>
          <w:rFonts w:ascii="Verdana" w:eastAsia="Verdana" w:hAnsi="Verdana" w:cs="Verdana"/>
          <w:sz w:val="16"/>
          <w:szCs w:val="16"/>
        </w:rPr>
        <w:t>KSeF</w:t>
      </w:r>
      <w:proofErr w:type="spellEnd"/>
      <w:r w:rsidRPr="00C63783">
        <w:rPr>
          <w:rFonts w:ascii="Verdana" w:eastAsia="Verdana" w:hAnsi="Verdana" w:cs="Verdana"/>
          <w:sz w:val="16"/>
          <w:szCs w:val="16"/>
        </w:rPr>
        <w:t xml:space="preserve"> – datę wystawienia wskazaną przez Wykonawcę na tej fakturze.</w:t>
      </w:r>
    </w:p>
    <w:p w14:paraId="0BD4CCC6" w14:textId="77777777" w:rsidR="00C63783" w:rsidRPr="00C63783" w:rsidRDefault="00C63783" w:rsidP="00C63783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sz w:val="16"/>
          <w:szCs w:val="16"/>
        </w:rPr>
      </w:pPr>
      <w:r w:rsidRPr="00C63783">
        <w:rPr>
          <w:rFonts w:ascii="Verdana" w:eastAsia="Verdana" w:hAnsi="Verdana" w:cs="Verdana"/>
          <w:sz w:val="16"/>
          <w:szCs w:val="16"/>
        </w:rPr>
        <w:t xml:space="preserve">Za dzień skutecznego doręczenia faktury </w:t>
      </w:r>
      <w:proofErr w:type="spellStart"/>
      <w:r w:rsidRPr="00C63783">
        <w:rPr>
          <w:rFonts w:ascii="Verdana" w:eastAsia="Verdana" w:hAnsi="Verdana" w:cs="Verdana"/>
          <w:sz w:val="16"/>
          <w:szCs w:val="16"/>
        </w:rPr>
        <w:t>KSeF</w:t>
      </w:r>
      <w:proofErr w:type="spellEnd"/>
      <w:r w:rsidRPr="00C63783">
        <w:rPr>
          <w:rFonts w:ascii="Verdana" w:eastAsia="Verdana" w:hAnsi="Verdana" w:cs="Verdana"/>
          <w:sz w:val="16"/>
          <w:szCs w:val="16"/>
        </w:rPr>
        <w:t xml:space="preserve"> Zamawiający uznaje dzień jej otrzymania w rozumieniu przepisów ustawy o VAT; w przypadku faktury </w:t>
      </w:r>
      <w:proofErr w:type="spellStart"/>
      <w:r w:rsidRPr="00C63783">
        <w:rPr>
          <w:rFonts w:ascii="Verdana" w:eastAsia="Verdana" w:hAnsi="Verdana" w:cs="Verdana"/>
          <w:sz w:val="16"/>
          <w:szCs w:val="16"/>
        </w:rPr>
        <w:t>KSeF</w:t>
      </w:r>
      <w:proofErr w:type="spellEnd"/>
      <w:r w:rsidRPr="00C63783">
        <w:rPr>
          <w:rFonts w:ascii="Verdana" w:eastAsia="Verdana" w:hAnsi="Verdana" w:cs="Verdana"/>
          <w:sz w:val="16"/>
          <w:szCs w:val="16"/>
        </w:rPr>
        <w:t xml:space="preserve"> będzie to dzień przydzielenia jej indywidualnego numeru </w:t>
      </w:r>
      <w:proofErr w:type="spellStart"/>
      <w:r w:rsidRPr="00C63783">
        <w:rPr>
          <w:rFonts w:ascii="Verdana" w:eastAsia="Verdana" w:hAnsi="Verdana" w:cs="Verdana"/>
          <w:sz w:val="16"/>
          <w:szCs w:val="16"/>
        </w:rPr>
        <w:t>KSeF</w:t>
      </w:r>
      <w:proofErr w:type="spellEnd"/>
      <w:r w:rsidRPr="00C63783">
        <w:rPr>
          <w:rFonts w:ascii="Verdana" w:eastAsia="Verdana" w:hAnsi="Verdana" w:cs="Verdana"/>
          <w:sz w:val="16"/>
          <w:szCs w:val="16"/>
        </w:rPr>
        <w:t>.</w:t>
      </w:r>
    </w:p>
    <w:p w14:paraId="7DC07482" w14:textId="77777777" w:rsidR="00C63783" w:rsidRPr="00C63783" w:rsidRDefault="00C63783" w:rsidP="00C63783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sz w:val="16"/>
          <w:szCs w:val="16"/>
        </w:rPr>
      </w:pPr>
      <w:r w:rsidRPr="00C63783">
        <w:rPr>
          <w:rFonts w:ascii="Verdana" w:eastAsia="Verdana" w:hAnsi="Verdana" w:cs="Verdana"/>
          <w:sz w:val="16"/>
          <w:szCs w:val="16"/>
        </w:rPr>
        <w:t xml:space="preserve">Jeżeli ustawa o VAT dopuszcza możliwość udostępnienia Zamawiającemu faktury </w:t>
      </w:r>
      <w:proofErr w:type="spellStart"/>
      <w:r w:rsidRPr="00C63783">
        <w:rPr>
          <w:rFonts w:ascii="Verdana" w:eastAsia="Verdana" w:hAnsi="Verdana" w:cs="Verdana"/>
          <w:sz w:val="16"/>
          <w:szCs w:val="16"/>
        </w:rPr>
        <w:t>KSeF</w:t>
      </w:r>
      <w:proofErr w:type="spellEnd"/>
      <w:r w:rsidRPr="00C63783">
        <w:rPr>
          <w:rFonts w:ascii="Verdana" w:eastAsia="Verdana" w:hAnsi="Verdana" w:cs="Verdana"/>
          <w:sz w:val="16"/>
          <w:szCs w:val="16"/>
        </w:rPr>
        <w:t xml:space="preserve"> w sposób inny niż przy użyciu </w:t>
      </w:r>
      <w:proofErr w:type="spellStart"/>
      <w:r w:rsidRPr="00C63783">
        <w:rPr>
          <w:rFonts w:ascii="Verdana" w:eastAsia="Verdana" w:hAnsi="Verdana" w:cs="Verdana"/>
          <w:sz w:val="16"/>
          <w:szCs w:val="16"/>
        </w:rPr>
        <w:t>KSeF</w:t>
      </w:r>
      <w:proofErr w:type="spellEnd"/>
      <w:r w:rsidRPr="00C63783">
        <w:rPr>
          <w:rFonts w:ascii="Verdana" w:eastAsia="Verdana" w:hAnsi="Verdana" w:cs="Verdana"/>
          <w:sz w:val="16"/>
          <w:szCs w:val="16"/>
        </w:rPr>
        <w:t xml:space="preserve">, to może ona zostać doręczona Zamawiającemu pocztą elektroniczną na adres e-mail biuro.podawcze.rpkra@prokuratura.gov.pl. </w:t>
      </w:r>
    </w:p>
    <w:p w14:paraId="265B2BBE" w14:textId="610BBFB9" w:rsidR="00C63783" w:rsidRPr="00C63783" w:rsidRDefault="00C63783" w:rsidP="00C63783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sz w:val="16"/>
          <w:szCs w:val="16"/>
        </w:rPr>
      </w:pPr>
      <w:r w:rsidRPr="00C63783">
        <w:rPr>
          <w:rFonts w:ascii="Verdana" w:eastAsia="Verdana" w:hAnsi="Verdana" w:cs="Verdana"/>
          <w:sz w:val="16"/>
          <w:szCs w:val="16"/>
        </w:rPr>
        <w:t xml:space="preserve">W tym przypadku za datę skutecznego doręczenia faktury będzie uznawana data wysłania przez Wykonawcę do Zamawiającego wiadomości e-mail zawierającej fakturę oznaczoną odpowiednimi QR kodami zgodnie z ustawą </w:t>
      </w:r>
      <w:r>
        <w:rPr>
          <w:rFonts w:ascii="Verdana" w:eastAsia="Verdana" w:hAnsi="Verdana" w:cs="Verdana"/>
          <w:sz w:val="16"/>
          <w:szCs w:val="16"/>
        </w:rPr>
        <w:br/>
      </w:r>
      <w:r w:rsidRPr="00C63783">
        <w:rPr>
          <w:rFonts w:ascii="Verdana" w:eastAsia="Verdana" w:hAnsi="Verdana" w:cs="Verdana"/>
          <w:sz w:val="16"/>
          <w:szCs w:val="16"/>
        </w:rPr>
        <w:t>o VAT.</w:t>
      </w:r>
    </w:p>
    <w:p w14:paraId="23CF0C33" w14:textId="77777777" w:rsidR="00C63783" w:rsidRPr="00BD7A3D" w:rsidRDefault="00C63783" w:rsidP="00C63783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sz w:val="16"/>
          <w:szCs w:val="16"/>
        </w:rPr>
      </w:pPr>
    </w:p>
    <w:p w14:paraId="776F1A89" w14:textId="77777777" w:rsidR="00C04E38" w:rsidRPr="00BD7A3D" w:rsidRDefault="00C04E38">
      <w:pPr>
        <w:pBdr>
          <w:top w:val="nil"/>
          <w:left w:val="nil"/>
          <w:bottom w:val="nil"/>
          <w:right w:val="nil"/>
          <w:between w:val="nil"/>
        </w:pBdr>
        <w:tabs>
          <w:tab w:val="left" w:pos="414"/>
        </w:tabs>
        <w:spacing w:after="180"/>
        <w:jc w:val="center"/>
        <w:rPr>
          <w:rFonts w:ascii="Verdana" w:eastAsia="Verdana" w:hAnsi="Verdana" w:cs="Verdana"/>
          <w:sz w:val="16"/>
          <w:szCs w:val="16"/>
        </w:rPr>
      </w:pPr>
    </w:p>
    <w:p w14:paraId="7C59EA4F" w14:textId="77777777" w:rsidR="00C04E38" w:rsidRPr="00BD7A3D" w:rsidRDefault="00C04E38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center"/>
      </w:pPr>
    </w:p>
    <w:p w14:paraId="207ED24F" w14:textId="77777777" w:rsidR="00C04E38" w:rsidRPr="00BD7A3D" w:rsidRDefault="00936426">
      <w:pPr>
        <w:keepNext/>
        <w:keepLines/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b/>
          <w:sz w:val="16"/>
          <w:szCs w:val="16"/>
        </w:rPr>
      </w:pPr>
      <w:r w:rsidRPr="00BD7A3D">
        <w:rPr>
          <w:rFonts w:ascii="Verdana" w:eastAsia="Verdana" w:hAnsi="Verdana" w:cs="Verdana"/>
          <w:b/>
          <w:sz w:val="16"/>
          <w:szCs w:val="16"/>
        </w:rPr>
        <w:t xml:space="preserve">                                                                           Gwarancja </w:t>
      </w:r>
    </w:p>
    <w:p w14:paraId="788BC828" w14:textId="4EF43762" w:rsidR="00C04E38" w:rsidRPr="00BD7A3D" w:rsidRDefault="00A4045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22"/>
        </w:tabs>
        <w:spacing w:line="271" w:lineRule="auto"/>
        <w:jc w:val="both"/>
        <w:rPr>
          <w:rFonts w:ascii="Verdana" w:eastAsia="Verdana" w:hAnsi="Verdana" w:cs="Verdana"/>
          <w:sz w:val="16"/>
          <w:szCs w:val="16"/>
        </w:rPr>
      </w:pPr>
      <w:bookmarkStart w:id="5" w:name="_heading=h.nxg9u3f00enr" w:colFirst="0" w:colLast="0"/>
      <w:bookmarkEnd w:id="5"/>
      <w:r>
        <w:rPr>
          <w:rFonts w:ascii="Verdana" w:eastAsia="Verdana" w:hAnsi="Verdana" w:cs="Verdana"/>
          <w:sz w:val="16"/>
          <w:szCs w:val="16"/>
        </w:rPr>
        <w:t>Sprzęt</w:t>
      </w:r>
      <w:r w:rsidR="00936426" w:rsidRPr="00BD7A3D">
        <w:rPr>
          <w:rFonts w:ascii="Verdana" w:eastAsia="Verdana" w:hAnsi="Verdana" w:cs="Verdana"/>
          <w:sz w:val="16"/>
          <w:szCs w:val="16"/>
        </w:rPr>
        <w:t>, który Wykonawca sprzedaje Zamawiającemu na podstawie umowy, objęty jest rękojmią z tytułu sprzedaży i gwarancją jakości producenta.</w:t>
      </w:r>
    </w:p>
    <w:p w14:paraId="68DB510C" w14:textId="09FD808C" w:rsidR="007949F0" w:rsidRDefault="00E3713A" w:rsidP="00E3713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sz w:val="16"/>
          <w:szCs w:val="16"/>
        </w:rPr>
      </w:pPr>
      <w:bookmarkStart w:id="6" w:name="_heading=h.i0v3k5m87iwa" w:colFirst="0" w:colLast="0"/>
      <w:bookmarkStart w:id="7" w:name="_heading=h.o12xh95c52jp" w:colFirst="0" w:colLast="0"/>
      <w:bookmarkEnd w:id="6"/>
      <w:bookmarkEnd w:id="7"/>
      <w:r w:rsidRPr="00E3713A">
        <w:rPr>
          <w:rFonts w:ascii="Verdana" w:eastAsia="Verdana" w:hAnsi="Verdana" w:cs="Verdana"/>
          <w:sz w:val="16"/>
          <w:szCs w:val="16"/>
        </w:rPr>
        <w:t xml:space="preserve">Wykonawca udziela na </w:t>
      </w:r>
      <w:r w:rsidR="00A4045D">
        <w:rPr>
          <w:rFonts w:ascii="Verdana" w:eastAsia="Verdana" w:hAnsi="Verdana" w:cs="Verdana"/>
          <w:sz w:val="16"/>
          <w:szCs w:val="16"/>
        </w:rPr>
        <w:t>Sprzęt</w:t>
      </w:r>
      <w:r w:rsidRPr="00E3713A">
        <w:rPr>
          <w:rFonts w:ascii="Verdana" w:eastAsia="Verdana" w:hAnsi="Verdana" w:cs="Verdana"/>
          <w:sz w:val="16"/>
          <w:szCs w:val="16"/>
        </w:rPr>
        <w:t xml:space="preserve"> gwarancji wieczystej, która obowiązuje przez cały okres eksploatacji modułów pamięci RAM. Bieg gwarancji rozpoczyna się od dnia podpisania przez Zamawiającego końcowego Protokołu Odbioru bez zastrzeżeń</w:t>
      </w:r>
      <w:r>
        <w:rPr>
          <w:rFonts w:ascii="Verdana" w:eastAsia="Verdana" w:hAnsi="Verdana" w:cs="Verdana"/>
          <w:sz w:val="16"/>
          <w:szCs w:val="16"/>
        </w:rPr>
        <w:t xml:space="preserve">. </w:t>
      </w:r>
      <w:r w:rsidRPr="00E3713A">
        <w:rPr>
          <w:rFonts w:ascii="Verdana" w:eastAsia="Verdana" w:hAnsi="Verdana" w:cs="Verdana"/>
          <w:sz w:val="16"/>
          <w:szCs w:val="16"/>
        </w:rPr>
        <w:t xml:space="preserve">Wykonawca zobowiązany jest ściśle przestrzegać zaleceń producenta </w:t>
      </w:r>
      <w:r>
        <w:rPr>
          <w:rFonts w:ascii="Verdana" w:eastAsia="Verdana" w:hAnsi="Verdana" w:cs="Verdana"/>
          <w:sz w:val="16"/>
          <w:szCs w:val="16"/>
        </w:rPr>
        <w:br/>
      </w:r>
      <w:r w:rsidRPr="00E3713A">
        <w:rPr>
          <w:rFonts w:ascii="Verdana" w:eastAsia="Verdana" w:hAnsi="Verdana" w:cs="Verdana"/>
          <w:sz w:val="16"/>
          <w:szCs w:val="16"/>
        </w:rPr>
        <w:t>i dokonywać napraw na warunkach udzielonych przez producenta lub we współpracy z jego autoryzowanym przedstawicielem. Wszelkie czynności w ramach gwarancji w okresie jej obowiązywania dokonywane będą nieodpłatnie dla Zamawiającego</w:t>
      </w:r>
      <w:r w:rsidR="007949F0">
        <w:rPr>
          <w:rFonts w:ascii="Verdana" w:eastAsia="Verdana" w:hAnsi="Verdana" w:cs="Verdana"/>
          <w:sz w:val="16"/>
          <w:szCs w:val="16"/>
        </w:rPr>
        <w:t>.</w:t>
      </w:r>
    </w:p>
    <w:p w14:paraId="140265E2" w14:textId="2C0F7A80" w:rsidR="00C04E38" w:rsidRPr="00BD7A3D" w:rsidRDefault="00936426" w:rsidP="00E3713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sz w:val="16"/>
          <w:szCs w:val="16"/>
        </w:rPr>
      </w:pPr>
      <w:r w:rsidRPr="00BD7A3D">
        <w:rPr>
          <w:rFonts w:ascii="Verdana" w:eastAsia="Verdana" w:hAnsi="Verdana" w:cs="Verdana"/>
          <w:sz w:val="16"/>
          <w:szCs w:val="16"/>
        </w:rPr>
        <w:t xml:space="preserve">Zamawiający zgłaszać będzie wszelkie wady Przedmiotu w sposób zaproponowany przez Wykonawcę, a </w:t>
      </w:r>
      <w:r w:rsidRPr="00BD7A3D">
        <w:rPr>
          <w:rFonts w:ascii="Verdana" w:eastAsia="Verdana" w:hAnsi="Verdana" w:cs="Verdana"/>
          <w:sz w:val="16"/>
          <w:szCs w:val="16"/>
        </w:rPr>
        <w:lastRenderedPageBreak/>
        <w:t>Wykonawca:</w:t>
      </w:r>
    </w:p>
    <w:p w14:paraId="3B0B4A5F" w14:textId="77777777" w:rsidR="00C04E38" w:rsidRPr="00BD7A3D" w:rsidRDefault="00936426" w:rsidP="00E3713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sz w:val="16"/>
          <w:szCs w:val="16"/>
        </w:rPr>
      </w:pPr>
      <w:bookmarkStart w:id="8" w:name="_heading=h.52u2c2ldod9x" w:colFirst="0" w:colLast="0"/>
      <w:bookmarkEnd w:id="8"/>
      <w:r w:rsidRPr="00BD7A3D">
        <w:rPr>
          <w:rFonts w:ascii="Verdana" w:eastAsia="Verdana" w:hAnsi="Verdana" w:cs="Verdana"/>
          <w:sz w:val="16"/>
          <w:szCs w:val="16"/>
        </w:rPr>
        <w:t>zobowiązany będzie potwierdzić przyjęcie zgłoszenia w czasie nie dłuższym niż 24 godziny od wysłania;</w:t>
      </w:r>
    </w:p>
    <w:p w14:paraId="3B30EBFD" w14:textId="044A993C" w:rsidR="00C04E38" w:rsidRPr="00BD7A3D" w:rsidRDefault="0093642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sz w:val="16"/>
          <w:szCs w:val="16"/>
        </w:rPr>
      </w:pPr>
      <w:r w:rsidRPr="00BD7A3D">
        <w:rPr>
          <w:rFonts w:ascii="Verdana" w:eastAsia="Verdana" w:hAnsi="Verdana" w:cs="Verdana"/>
          <w:sz w:val="16"/>
          <w:szCs w:val="16"/>
        </w:rPr>
        <w:t xml:space="preserve">po otrzymaniu od Zamawiającego zgłoszenia usuwać będzie wszystkie zgłoszone wady w czasie </w:t>
      </w:r>
      <w:r w:rsidR="007A08B2">
        <w:rPr>
          <w:rFonts w:ascii="Verdana" w:eastAsia="Verdana" w:hAnsi="Verdana" w:cs="Verdana"/>
          <w:sz w:val="16"/>
          <w:szCs w:val="16"/>
        </w:rPr>
        <w:t>2</w:t>
      </w:r>
      <w:r w:rsidRPr="00BD7A3D">
        <w:rPr>
          <w:rFonts w:ascii="Verdana" w:eastAsia="Verdana" w:hAnsi="Verdana" w:cs="Verdana"/>
          <w:sz w:val="16"/>
          <w:szCs w:val="16"/>
        </w:rPr>
        <w:t xml:space="preserve"> dni</w:t>
      </w:r>
      <w:r w:rsidR="00E3713A">
        <w:rPr>
          <w:rFonts w:ascii="Verdana" w:eastAsia="Verdana" w:hAnsi="Verdana" w:cs="Verdana"/>
          <w:sz w:val="16"/>
          <w:szCs w:val="16"/>
        </w:rPr>
        <w:t xml:space="preserve"> roboczych</w:t>
      </w:r>
      <w:r w:rsidRPr="00BD7A3D">
        <w:rPr>
          <w:rFonts w:ascii="Verdana" w:eastAsia="Verdana" w:hAnsi="Verdana" w:cs="Verdana"/>
          <w:sz w:val="16"/>
          <w:szCs w:val="16"/>
        </w:rPr>
        <w:t xml:space="preserve"> od chwili zgłoszenia;</w:t>
      </w:r>
    </w:p>
    <w:p w14:paraId="5EDA1BB4" w14:textId="77777777" w:rsidR="00C04E38" w:rsidRPr="00BD7A3D" w:rsidRDefault="0093642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sz w:val="16"/>
          <w:szCs w:val="16"/>
        </w:rPr>
      </w:pPr>
      <w:r w:rsidRPr="00BD7A3D">
        <w:rPr>
          <w:rFonts w:ascii="Verdana" w:eastAsia="Verdana" w:hAnsi="Verdana" w:cs="Verdana"/>
          <w:sz w:val="16"/>
          <w:szCs w:val="16"/>
        </w:rPr>
        <w:t>zobowiązany będzie potwierdzić pisemnym protokołem zdawczo-odbiorczym wszelkie czynności wydania oraz odbioru produktu w związku z koniecznością dokonania naprawy;</w:t>
      </w:r>
    </w:p>
    <w:p w14:paraId="7065BD93" w14:textId="77777777" w:rsidR="00C04E38" w:rsidRPr="00BD7A3D" w:rsidRDefault="0093642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322"/>
        </w:tabs>
        <w:spacing w:line="271" w:lineRule="auto"/>
        <w:jc w:val="both"/>
        <w:rPr>
          <w:rFonts w:ascii="Verdana" w:eastAsia="Verdana" w:hAnsi="Verdana" w:cs="Verdana"/>
          <w:sz w:val="16"/>
          <w:szCs w:val="16"/>
        </w:rPr>
      </w:pPr>
      <w:r w:rsidRPr="00BD7A3D">
        <w:rPr>
          <w:rFonts w:ascii="Verdana" w:eastAsia="Verdana" w:hAnsi="Verdana" w:cs="Verdana"/>
          <w:sz w:val="16"/>
          <w:szCs w:val="16"/>
        </w:rPr>
        <w:t xml:space="preserve">w przypadku, gdy konieczne będzie usunięcie awarii poza siedzibą Zamawiającego, Wykonawca odbierze uszkodzony artykuł z siedziby Zamawiającego i dostarczy po naprawie do siedziby Zamawiającego na własny koszt i ryzyko. </w:t>
      </w:r>
    </w:p>
    <w:p w14:paraId="0A26B3E8" w14:textId="77777777" w:rsidR="00C04E38" w:rsidRPr="00BD7A3D" w:rsidRDefault="00C04E38">
      <w:pPr>
        <w:pBdr>
          <w:top w:val="nil"/>
          <w:left w:val="nil"/>
          <w:bottom w:val="nil"/>
          <w:right w:val="nil"/>
          <w:between w:val="nil"/>
        </w:pBdr>
        <w:tabs>
          <w:tab w:val="left" w:pos="322"/>
        </w:tabs>
        <w:spacing w:line="271" w:lineRule="auto"/>
        <w:jc w:val="both"/>
        <w:rPr>
          <w:rFonts w:ascii="Verdana" w:eastAsia="Verdana" w:hAnsi="Verdana" w:cs="Verdana"/>
          <w:sz w:val="16"/>
          <w:szCs w:val="16"/>
        </w:rPr>
      </w:pPr>
    </w:p>
    <w:p w14:paraId="2A139799" w14:textId="77777777" w:rsidR="00C04E38" w:rsidRPr="00BD7A3D" w:rsidRDefault="00C04E38">
      <w:pPr>
        <w:pBdr>
          <w:top w:val="nil"/>
          <w:left w:val="nil"/>
          <w:bottom w:val="nil"/>
          <w:right w:val="nil"/>
          <w:between w:val="nil"/>
        </w:pBdr>
        <w:tabs>
          <w:tab w:val="left" w:pos="322"/>
        </w:tabs>
        <w:spacing w:line="271" w:lineRule="auto"/>
        <w:jc w:val="both"/>
        <w:rPr>
          <w:rFonts w:ascii="Verdana" w:eastAsia="Verdana" w:hAnsi="Verdana" w:cs="Verdana"/>
          <w:sz w:val="16"/>
          <w:szCs w:val="16"/>
        </w:rPr>
      </w:pPr>
    </w:p>
    <w:p w14:paraId="4CAB9C47" w14:textId="77777777" w:rsidR="00C04E38" w:rsidRPr="00BD7A3D" w:rsidRDefault="00C04E38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center"/>
      </w:pPr>
    </w:p>
    <w:p w14:paraId="6E972582" w14:textId="77777777" w:rsidR="00C04E38" w:rsidRPr="00BD7A3D" w:rsidRDefault="00936426">
      <w:pPr>
        <w:keepNext/>
        <w:keepLines/>
        <w:pBdr>
          <w:top w:val="nil"/>
          <w:left w:val="nil"/>
          <w:bottom w:val="nil"/>
          <w:right w:val="nil"/>
          <w:between w:val="nil"/>
        </w:pBdr>
        <w:jc w:val="center"/>
        <w:rPr>
          <w:rFonts w:ascii="Verdana" w:eastAsia="Verdana" w:hAnsi="Verdana" w:cs="Verdana"/>
          <w:b/>
          <w:sz w:val="16"/>
          <w:szCs w:val="16"/>
        </w:rPr>
      </w:pPr>
      <w:r w:rsidRPr="00BD7A3D">
        <w:rPr>
          <w:rFonts w:ascii="Verdana" w:eastAsia="Verdana" w:hAnsi="Verdana" w:cs="Verdana"/>
          <w:b/>
          <w:sz w:val="16"/>
          <w:szCs w:val="16"/>
        </w:rPr>
        <w:t>Kary umowne i odszkodowania</w:t>
      </w:r>
    </w:p>
    <w:p w14:paraId="3786E4A3" w14:textId="77777777" w:rsidR="00C04E38" w:rsidRPr="00BD7A3D" w:rsidRDefault="00C04E38">
      <w:pPr>
        <w:keepNext/>
        <w:keepLines/>
        <w:pBdr>
          <w:top w:val="nil"/>
          <w:left w:val="nil"/>
          <w:bottom w:val="nil"/>
          <w:right w:val="nil"/>
          <w:between w:val="nil"/>
        </w:pBdr>
        <w:jc w:val="center"/>
        <w:rPr>
          <w:rFonts w:ascii="Verdana" w:eastAsia="Verdana" w:hAnsi="Verdana" w:cs="Verdana"/>
          <w:b/>
          <w:sz w:val="16"/>
          <w:szCs w:val="16"/>
        </w:rPr>
      </w:pPr>
    </w:p>
    <w:p w14:paraId="5FD41F9A" w14:textId="5D393B72" w:rsidR="0059007B" w:rsidRDefault="002D74BD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411"/>
        </w:tabs>
        <w:ind w:left="426" w:hanging="426"/>
        <w:jc w:val="both"/>
        <w:rPr>
          <w:rFonts w:ascii="Verdana" w:eastAsia="Verdana" w:hAnsi="Verdana" w:cs="Verdana"/>
          <w:sz w:val="16"/>
          <w:szCs w:val="16"/>
        </w:rPr>
      </w:pPr>
      <w:r w:rsidRPr="002D74BD">
        <w:rPr>
          <w:rFonts w:ascii="Verdana" w:eastAsia="Verdana" w:hAnsi="Verdana" w:cs="Verdana"/>
          <w:sz w:val="16"/>
          <w:szCs w:val="16"/>
        </w:rPr>
        <w:t xml:space="preserve">Za dzień wykonania umowy uznaje się dzień podpisania przez Zamawiającego końcowego Protokołu Odbioru bez uwag i zastrzeżeń. W przypadku niedotrzymania terminu określonego w § 1 ust. 3, Wykonawca zapłaci Zamawiającemu karę umowną w wysokości 0,1% wartości netto określonej w § </w:t>
      </w:r>
      <w:r w:rsidR="00FC37B9">
        <w:rPr>
          <w:rFonts w:ascii="Verdana" w:eastAsia="Verdana" w:hAnsi="Verdana" w:cs="Verdana"/>
          <w:sz w:val="16"/>
          <w:szCs w:val="16"/>
        </w:rPr>
        <w:t>2</w:t>
      </w:r>
      <w:r w:rsidRPr="002D74BD">
        <w:rPr>
          <w:rFonts w:ascii="Verdana" w:eastAsia="Verdana" w:hAnsi="Verdana" w:cs="Verdana"/>
          <w:sz w:val="16"/>
          <w:szCs w:val="16"/>
        </w:rPr>
        <w:t xml:space="preserve"> ust. 1 umowy, za każdy dzień zwłoki</w:t>
      </w:r>
      <w:r w:rsidR="0059007B" w:rsidRPr="0059007B">
        <w:rPr>
          <w:rFonts w:ascii="Verdana" w:eastAsia="Verdana" w:hAnsi="Verdana" w:cs="Verdana"/>
          <w:sz w:val="16"/>
          <w:szCs w:val="16"/>
        </w:rPr>
        <w:t>.</w:t>
      </w:r>
    </w:p>
    <w:p w14:paraId="7D908F2A" w14:textId="77AA7447" w:rsidR="0059007B" w:rsidRDefault="0059007B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411"/>
        </w:tabs>
        <w:ind w:left="426" w:hanging="426"/>
        <w:jc w:val="both"/>
        <w:rPr>
          <w:rFonts w:ascii="Verdana" w:eastAsia="Verdana" w:hAnsi="Verdana" w:cs="Verdana"/>
          <w:sz w:val="16"/>
          <w:szCs w:val="16"/>
        </w:rPr>
      </w:pPr>
      <w:r w:rsidRPr="0059007B">
        <w:rPr>
          <w:rFonts w:ascii="Verdana" w:eastAsia="Verdana" w:hAnsi="Verdana" w:cs="Verdana"/>
          <w:sz w:val="16"/>
          <w:szCs w:val="16"/>
        </w:rPr>
        <w:t xml:space="preserve">W razie nieterminowego wykonywania obowiązków wynikających z rękojmi lub z udzielonej gwarancji, Zamawiający może naliczyć karę umowną z tego tytułu w wysokości 0,1% wartości netto ceny </w:t>
      </w:r>
      <w:r w:rsidR="00FC37B9">
        <w:rPr>
          <w:rFonts w:ascii="Verdana" w:eastAsia="Verdana" w:hAnsi="Verdana" w:cs="Verdana"/>
          <w:sz w:val="16"/>
          <w:szCs w:val="16"/>
        </w:rPr>
        <w:t>S</w:t>
      </w:r>
      <w:r w:rsidRPr="0059007B">
        <w:rPr>
          <w:rFonts w:ascii="Verdana" w:eastAsia="Verdana" w:hAnsi="Verdana" w:cs="Verdana"/>
          <w:sz w:val="16"/>
          <w:szCs w:val="16"/>
        </w:rPr>
        <w:t>przętu</w:t>
      </w:r>
      <w:r w:rsidR="00FC37B9">
        <w:rPr>
          <w:rFonts w:ascii="Verdana" w:eastAsia="Verdana" w:hAnsi="Verdana" w:cs="Verdana"/>
          <w:sz w:val="16"/>
          <w:szCs w:val="16"/>
        </w:rPr>
        <w:t xml:space="preserve"> </w:t>
      </w:r>
      <w:r w:rsidRPr="0059007B">
        <w:rPr>
          <w:rFonts w:ascii="Verdana" w:eastAsia="Verdana" w:hAnsi="Verdana" w:cs="Verdana"/>
          <w:sz w:val="16"/>
          <w:szCs w:val="16"/>
        </w:rPr>
        <w:t xml:space="preserve"> zgłoszonego do naprawy (wartości wynikającej z oferty Wykonawcy), za każdy dzień zwłoki. Naliczone kary będą potrącane z faktury złożonej za dostawę.</w:t>
      </w:r>
    </w:p>
    <w:p w14:paraId="4F4D66ED" w14:textId="613BCF43" w:rsidR="0059007B" w:rsidRDefault="0059007B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411"/>
        </w:tabs>
        <w:ind w:left="426" w:hanging="426"/>
        <w:jc w:val="both"/>
        <w:rPr>
          <w:rFonts w:ascii="Verdana" w:eastAsia="Verdana" w:hAnsi="Verdana" w:cs="Verdana"/>
          <w:sz w:val="16"/>
          <w:szCs w:val="16"/>
        </w:rPr>
      </w:pPr>
      <w:r w:rsidRPr="0059007B">
        <w:rPr>
          <w:rFonts w:ascii="Verdana" w:eastAsia="Verdana" w:hAnsi="Verdana" w:cs="Verdana"/>
          <w:sz w:val="16"/>
          <w:szCs w:val="16"/>
        </w:rPr>
        <w:t xml:space="preserve">W przypadku niewykonania lub nienależytego wykonania umowy z przyczyn leżących po stronie Wykonawcy, innych niż opóźnienie, Wykonawca zapłaci Zamawiającemu jednorazową karę umowną w wysokości 10% wartości netto określonej w § </w:t>
      </w:r>
      <w:r w:rsidR="00FC37B9">
        <w:rPr>
          <w:rFonts w:ascii="Verdana" w:eastAsia="Verdana" w:hAnsi="Verdana" w:cs="Verdana"/>
          <w:sz w:val="16"/>
          <w:szCs w:val="16"/>
        </w:rPr>
        <w:t>2</w:t>
      </w:r>
      <w:r w:rsidRPr="0059007B">
        <w:rPr>
          <w:rFonts w:ascii="Verdana" w:eastAsia="Verdana" w:hAnsi="Verdana" w:cs="Verdana"/>
          <w:sz w:val="16"/>
          <w:szCs w:val="16"/>
        </w:rPr>
        <w:t xml:space="preserve"> ust. 1 niniejszej umowy.</w:t>
      </w:r>
    </w:p>
    <w:p w14:paraId="7E9B3130" w14:textId="4E8B26C3" w:rsidR="0059007B" w:rsidRDefault="0059007B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411"/>
        </w:tabs>
        <w:ind w:left="426" w:hanging="426"/>
        <w:jc w:val="both"/>
        <w:rPr>
          <w:rFonts w:ascii="Verdana" w:eastAsia="Verdana" w:hAnsi="Verdana" w:cs="Verdana"/>
          <w:sz w:val="16"/>
          <w:szCs w:val="16"/>
        </w:rPr>
      </w:pPr>
      <w:r w:rsidRPr="0059007B">
        <w:rPr>
          <w:rFonts w:ascii="Verdana" w:eastAsia="Verdana" w:hAnsi="Verdana" w:cs="Verdana"/>
          <w:sz w:val="16"/>
          <w:szCs w:val="16"/>
        </w:rPr>
        <w:t xml:space="preserve">W przypadku odstąpienia od umowy z przyczyn leżących po stronie Wykonawcy, Wykonawca zapłaci Zamawiającemu karę umowną w wysokości 20% wartości netto określonej w § </w:t>
      </w:r>
      <w:r w:rsidR="00FC37B9">
        <w:rPr>
          <w:rFonts w:ascii="Verdana" w:eastAsia="Verdana" w:hAnsi="Verdana" w:cs="Verdana"/>
          <w:sz w:val="16"/>
          <w:szCs w:val="16"/>
        </w:rPr>
        <w:t>2</w:t>
      </w:r>
      <w:r w:rsidRPr="0059007B">
        <w:rPr>
          <w:rFonts w:ascii="Verdana" w:eastAsia="Verdana" w:hAnsi="Verdana" w:cs="Verdana"/>
          <w:sz w:val="16"/>
          <w:szCs w:val="16"/>
        </w:rPr>
        <w:t xml:space="preserve"> ust. 1 niniejszej umowy.</w:t>
      </w:r>
    </w:p>
    <w:p w14:paraId="78B13144" w14:textId="4B5AF67C" w:rsidR="0059007B" w:rsidRDefault="0059007B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411"/>
        </w:tabs>
        <w:ind w:left="426" w:hanging="426"/>
        <w:jc w:val="both"/>
        <w:rPr>
          <w:rFonts w:ascii="Verdana" w:eastAsia="Verdana" w:hAnsi="Verdana" w:cs="Verdana"/>
          <w:sz w:val="16"/>
          <w:szCs w:val="16"/>
        </w:rPr>
      </w:pPr>
      <w:r w:rsidRPr="0059007B">
        <w:rPr>
          <w:rFonts w:ascii="Verdana" w:eastAsia="Verdana" w:hAnsi="Verdana" w:cs="Verdana"/>
          <w:sz w:val="16"/>
          <w:szCs w:val="16"/>
        </w:rPr>
        <w:t xml:space="preserve">Maksymalna łączna wysokość kar umownych, których mogą dochodzić strony, wynosi 20% wartości netto określonej w § </w:t>
      </w:r>
      <w:r w:rsidR="00FC37B9">
        <w:rPr>
          <w:rFonts w:ascii="Verdana" w:eastAsia="Verdana" w:hAnsi="Verdana" w:cs="Verdana"/>
          <w:sz w:val="16"/>
          <w:szCs w:val="16"/>
        </w:rPr>
        <w:t>2</w:t>
      </w:r>
      <w:r w:rsidRPr="0059007B">
        <w:rPr>
          <w:rFonts w:ascii="Verdana" w:eastAsia="Verdana" w:hAnsi="Verdana" w:cs="Verdana"/>
          <w:sz w:val="16"/>
          <w:szCs w:val="16"/>
        </w:rPr>
        <w:t xml:space="preserve"> ust. 1 niniejszej umowy.</w:t>
      </w:r>
    </w:p>
    <w:p w14:paraId="22EF5F3A" w14:textId="0C2EE0A4" w:rsidR="0059007B" w:rsidRDefault="0059007B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411"/>
        </w:tabs>
        <w:ind w:left="426" w:hanging="426"/>
        <w:jc w:val="both"/>
        <w:rPr>
          <w:rFonts w:ascii="Verdana" w:eastAsia="Verdana" w:hAnsi="Verdana" w:cs="Verdana"/>
          <w:sz w:val="16"/>
          <w:szCs w:val="16"/>
        </w:rPr>
      </w:pPr>
      <w:r w:rsidRPr="0059007B">
        <w:rPr>
          <w:rFonts w:ascii="Verdana" w:eastAsia="Verdana" w:hAnsi="Verdana" w:cs="Verdana"/>
          <w:sz w:val="16"/>
          <w:szCs w:val="16"/>
        </w:rPr>
        <w:t>Strony dopuszczają możliwość dochodzenia odszkodowania uzupełniającego przewyższającego zastrzeżone kary umowne, na zasadach ogólnych określonych w Kodeksie Cywilnym.</w:t>
      </w:r>
    </w:p>
    <w:p w14:paraId="4AA54907" w14:textId="7BAEBF3F" w:rsidR="0059007B" w:rsidRDefault="0059007B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411"/>
        </w:tabs>
        <w:ind w:left="426" w:hanging="426"/>
        <w:jc w:val="both"/>
        <w:rPr>
          <w:rFonts w:ascii="Verdana" w:eastAsia="Verdana" w:hAnsi="Verdana" w:cs="Verdana"/>
          <w:sz w:val="16"/>
          <w:szCs w:val="16"/>
        </w:rPr>
      </w:pPr>
      <w:r w:rsidRPr="0059007B">
        <w:rPr>
          <w:rFonts w:ascii="Verdana" w:eastAsia="Verdana" w:hAnsi="Verdana" w:cs="Verdana"/>
          <w:sz w:val="16"/>
          <w:szCs w:val="16"/>
        </w:rPr>
        <w:t xml:space="preserve">Zamawiający zastrzega sobie prawo odstąpienia od umowy w przypadku niewykonania lub nienależytego wykonania przedmiotu umowy przez Wykonawcę oraz w przypadkach wskazanych w </w:t>
      </w:r>
      <w:r w:rsidR="00FC37B9">
        <w:rPr>
          <w:rFonts w:ascii="Verdana" w:eastAsia="Verdana" w:hAnsi="Verdana" w:cs="Verdana"/>
          <w:sz w:val="16"/>
          <w:szCs w:val="16"/>
        </w:rPr>
        <w:t>3</w:t>
      </w:r>
      <w:r w:rsidRPr="0059007B">
        <w:rPr>
          <w:rFonts w:ascii="Verdana" w:eastAsia="Verdana" w:hAnsi="Verdana" w:cs="Verdana"/>
          <w:sz w:val="16"/>
          <w:szCs w:val="16"/>
        </w:rPr>
        <w:t xml:space="preserve"> 2 ust. </w:t>
      </w:r>
      <w:r w:rsidR="00E3713A">
        <w:rPr>
          <w:rFonts w:ascii="Verdana" w:eastAsia="Verdana" w:hAnsi="Verdana" w:cs="Verdana"/>
          <w:sz w:val="16"/>
          <w:szCs w:val="16"/>
        </w:rPr>
        <w:t>6.</w:t>
      </w:r>
    </w:p>
    <w:p w14:paraId="4B9FEB73" w14:textId="40C11D50" w:rsidR="0059007B" w:rsidRPr="0059007B" w:rsidRDefault="0059007B" w:rsidP="0059007B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411"/>
        </w:tabs>
        <w:ind w:left="426" w:hanging="426"/>
        <w:jc w:val="both"/>
        <w:rPr>
          <w:rFonts w:ascii="Verdana" w:eastAsia="Verdana" w:hAnsi="Verdana" w:cs="Verdana"/>
          <w:sz w:val="16"/>
          <w:szCs w:val="16"/>
        </w:rPr>
      </w:pPr>
      <w:r w:rsidRPr="0059007B">
        <w:rPr>
          <w:rFonts w:ascii="Verdana" w:eastAsia="Verdana" w:hAnsi="Verdana" w:cs="Verdana"/>
          <w:sz w:val="16"/>
          <w:szCs w:val="16"/>
        </w:rPr>
        <w:t>Odstąpienie, o którym mowa w ust. 7, wymaga formy pisemnej pod rygorem nieważności</w:t>
      </w:r>
      <w:r w:rsidR="007949F0">
        <w:rPr>
          <w:rFonts w:ascii="Verdana" w:eastAsia="Verdana" w:hAnsi="Verdana" w:cs="Verdana"/>
          <w:sz w:val="16"/>
          <w:szCs w:val="16"/>
        </w:rPr>
        <w:t>.</w:t>
      </w:r>
    </w:p>
    <w:p w14:paraId="4862F635" w14:textId="77777777" w:rsidR="00936426" w:rsidRPr="00BD7A3D" w:rsidRDefault="00936426" w:rsidP="00936426">
      <w:pPr>
        <w:pBdr>
          <w:top w:val="nil"/>
          <w:left w:val="nil"/>
          <w:bottom w:val="nil"/>
          <w:right w:val="nil"/>
          <w:between w:val="nil"/>
        </w:pBdr>
        <w:tabs>
          <w:tab w:val="left" w:pos="411"/>
        </w:tabs>
        <w:ind w:left="440"/>
        <w:jc w:val="both"/>
      </w:pPr>
    </w:p>
    <w:p w14:paraId="5DFCBBAE" w14:textId="77777777" w:rsidR="00C04E38" w:rsidRPr="00BD7A3D" w:rsidRDefault="00C04E38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center"/>
      </w:pPr>
      <w:bookmarkStart w:id="9" w:name="bookmark=id.waku1au542ix" w:colFirst="0" w:colLast="0"/>
      <w:bookmarkStart w:id="10" w:name="bookmark=id.ozgucelmp95q" w:colFirst="0" w:colLast="0"/>
      <w:bookmarkEnd w:id="9"/>
      <w:bookmarkEnd w:id="10"/>
    </w:p>
    <w:p w14:paraId="43B8E976" w14:textId="77777777" w:rsidR="00C04E38" w:rsidRPr="00BD7A3D" w:rsidRDefault="00936426">
      <w:pPr>
        <w:keepNext/>
        <w:keepLines/>
        <w:pBdr>
          <w:top w:val="nil"/>
          <w:left w:val="nil"/>
          <w:bottom w:val="nil"/>
          <w:right w:val="nil"/>
          <w:between w:val="nil"/>
        </w:pBdr>
        <w:jc w:val="center"/>
        <w:rPr>
          <w:rFonts w:ascii="Verdana" w:eastAsia="Verdana" w:hAnsi="Verdana" w:cs="Verdana"/>
          <w:b/>
          <w:sz w:val="16"/>
          <w:szCs w:val="16"/>
        </w:rPr>
      </w:pPr>
      <w:r w:rsidRPr="00BD7A3D">
        <w:rPr>
          <w:rFonts w:ascii="Verdana" w:eastAsia="Verdana" w:hAnsi="Verdana" w:cs="Verdana"/>
          <w:b/>
          <w:sz w:val="16"/>
          <w:szCs w:val="16"/>
        </w:rPr>
        <w:t>Postanowienia końcowe</w:t>
      </w:r>
    </w:p>
    <w:p w14:paraId="27E1393F" w14:textId="77777777" w:rsidR="00C04E38" w:rsidRPr="00BD7A3D" w:rsidRDefault="0093642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567" w:hanging="567"/>
        <w:rPr>
          <w:rFonts w:ascii="Verdana" w:eastAsia="Verdana" w:hAnsi="Verdana" w:cs="Verdana"/>
          <w:sz w:val="16"/>
          <w:szCs w:val="16"/>
        </w:rPr>
      </w:pPr>
      <w:r w:rsidRPr="00BD7A3D">
        <w:rPr>
          <w:rFonts w:ascii="Verdana" w:eastAsia="Verdana" w:hAnsi="Verdana" w:cs="Verdana"/>
          <w:sz w:val="16"/>
          <w:szCs w:val="16"/>
        </w:rPr>
        <w:t>Wszelkie zmiany niniejszej umowy wymagają formy pisemnej pod rygorem nieważności.</w:t>
      </w:r>
    </w:p>
    <w:p w14:paraId="065DF683" w14:textId="434860AE" w:rsidR="00C04E38" w:rsidRPr="00BD7A3D" w:rsidRDefault="0093642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567" w:hanging="567"/>
        <w:rPr>
          <w:rFonts w:ascii="Verdana" w:eastAsia="Verdana" w:hAnsi="Verdana" w:cs="Verdana"/>
          <w:sz w:val="16"/>
          <w:szCs w:val="16"/>
        </w:rPr>
      </w:pPr>
      <w:r w:rsidRPr="00BD7A3D">
        <w:rPr>
          <w:rFonts w:ascii="Verdana" w:eastAsia="Verdana" w:hAnsi="Verdana" w:cs="Verdana"/>
          <w:sz w:val="16"/>
          <w:szCs w:val="16"/>
        </w:rPr>
        <w:t>W sprawach nieuregulowanych niniejszą umową mają zastosowanie przepisy Kodeksu Cywilnego</w:t>
      </w:r>
      <w:r w:rsidR="00FC37B9">
        <w:rPr>
          <w:rFonts w:ascii="Verdana" w:eastAsia="Verdana" w:hAnsi="Verdana" w:cs="Verdana"/>
          <w:sz w:val="16"/>
          <w:szCs w:val="16"/>
        </w:rPr>
        <w:t>.</w:t>
      </w:r>
    </w:p>
    <w:p w14:paraId="5DC6C426" w14:textId="551FE503" w:rsidR="00C04E38" w:rsidRPr="00BD7A3D" w:rsidRDefault="0093642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567" w:hanging="567"/>
        <w:rPr>
          <w:rFonts w:ascii="Verdana" w:eastAsia="Verdana" w:hAnsi="Verdana" w:cs="Verdana"/>
          <w:sz w:val="16"/>
          <w:szCs w:val="16"/>
        </w:rPr>
      </w:pPr>
      <w:r w:rsidRPr="00BD7A3D">
        <w:rPr>
          <w:rFonts w:ascii="Verdana" w:eastAsia="Verdana" w:hAnsi="Verdana" w:cs="Verdana"/>
          <w:sz w:val="16"/>
          <w:szCs w:val="16"/>
        </w:rPr>
        <w:t>Wszelkie spory powstałe na tle niniejszej umowy strony poddają rozstrzygnięciu sądom powszechnym właściwym miejscowo ze względu na siedzibę Zamawiającego</w:t>
      </w:r>
      <w:r w:rsidR="00FC37B9">
        <w:rPr>
          <w:rFonts w:ascii="Verdana" w:eastAsia="Verdana" w:hAnsi="Verdana" w:cs="Verdana"/>
          <w:sz w:val="16"/>
          <w:szCs w:val="16"/>
        </w:rPr>
        <w:t>.</w:t>
      </w:r>
    </w:p>
    <w:p w14:paraId="4E70014B" w14:textId="77777777" w:rsidR="00C04E38" w:rsidRPr="00BD7A3D" w:rsidRDefault="0093642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567" w:hanging="567"/>
        <w:rPr>
          <w:rFonts w:ascii="Verdana" w:eastAsia="Verdana" w:hAnsi="Verdana" w:cs="Verdana"/>
          <w:sz w:val="16"/>
          <w:szCs w:val="16"/>
        </w:rPr>
      </w:pPr>
      <w:r w:rsidRPr="00BD7A3D">
        <w:rPr>
          <w:rFonts w:ascii="Verdana" w:eastAsia="Verdana" w:hAnsi="Verdana" w:cs="Verdana"/>
          <w:sz w:val="16"/>
          <w:szCs w:val="16"/>
        </w:rPr>
        <w:t>Załączniki stanowią integralną część umowy:</w:t>
      </w:r>
    </w:p>
    <w:p w14:paraId="39EE712A" w14:textId="77777777" w:rsidR="00C04E38" w:rsidRPr="00BD7A3D" w:rsidRDefault="00936426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right" w:pos="2332"/>
          <w:tab w:val="left" w:pos="2497"/>
          <w:tab w:val="right" w:pos="2721"/>
          <w:tab w:val="right" w:pos="2889"/>
          <w:tab w:val="left" w:pos="3054"/>
          <w:tab w:val="center" w:pos="5391"/>
          <w:tab w:val="center" w:pos="6308"/>
        </w:tabs>
        <w:ind w:left="1100"/>
        <w:jc w:val="both"/>
      </w:pPr>
      <w:r w:rsidRPr="00BD7A3D">
        <w:rPr>
          <w:rFonts w:ascii="Verdana" w:eastAsia="Verdana" w:hAnsi="Verdana" w:cs="Verdana"/>
          <w:b/>
          <w:sz w:val="16"/>
          <w:szCs w:val="16"/>
        </w:rPr>
        <w:t xml:space="preserve">Załącznik nr 1 </w:t>
      </w:r>
      <w:r w:rsidRPr="00BD7A3D">
        <w:rPr>
          <w:rFonts w:ascii="Verdana" w:eastAsia="Verdana" w:hAnsi="Verdana" w:cs="Verdana"/>
          <w:sz w:val="16"/>
          <w:szCs w:val="16"/>
        </w:rPr>
        <w:t>- Opis przedmiotu zamówienia,</w:t>
      </w:r>
    </w:p>
    <w:p w14:paraId="0B7826B6" w14:textId="77777777" w:rsidR="00C04E38" w:rsidRDefault="00936426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right" w:pos="2332"/>
          <w:tab w:val="left" w:pos="2492"/>
          <w:tab w:val="right" w:pos="2721"/>
          <w:tab w:val="right" w:pos="2889"/>
          <w:tab w:val="left" w:pos="3049"/>
        </w:tabs>
        <w:ind w:left="1100"/>
        <w:jc w:val="both"/>
        <w:rPr>
          <w:rFonts w:ascii="Verdana" w:eastAsia="Verdana" w:hAnsi="Verdana" w:cs="Verdana"/>
          <w:sz w:val="16"/>
          <w:szCs w:val="16"/>
        </w:rPr>
      </w:pPr>
      <w:r w:rsidRPr="00BD7A3D">
        <w:rPr>
          <w:rFonts w:ascii="Verdana" w:eastAsia="Verdana" w:hAnsi="Verdana" w:cs="Verdana"/>
          <w:b/>
          <w:sz w:val="16"/>
          <w:szCs w:val="16"/>
        </w:rPr>
        <w:t xml:space="preserve">Załącznik nr 2 </w:t>
      </w:r>
      <w:r w:rsidRPr="00BD7A3D">
        <w:rPr>
          <w:rFonts w:ascii="Verdana" w:eastAsia="Verdana" w:hAnsi="Verdana" w:cs="Verdana"/>
          <w:sz w:val="16"/>
          <w:szCs w:val="16"/>
        </w:rPr>
        <w:t>- Formularz ofertowy</w:t>
      </w:r>
    </w:p>
    <w:p w14:paraId="309BB9BB" w14:textId="5F99E765" w:rsidR="0080614E" w:rsidRDefault="0080614E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right" w:pos="2332"/>
          <w:tab w:val="left" w:pos="2492"/>
          <w:tab w:val="right" w:pos="2721"/>
          <w:tab w:val="right" w:pos="2889"/>
          <w:tab w:val="left" w:pos="3049"/>
        </w:tabs>
        <w:ind w:left="1100"/>
        <w:jc w:val="both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b/>
          <w:sz w:val="16"/>
          <w:szCs w:val="16"/>
        </w:rPr>
        <w:t xml:space="preserve">Załącznik nr 3 </w:t>
      </w:r>
      <w:r>
        <w:rPr>
          <w:rFonts w:ascii="Verdana" w:eastAsia="Verdana" w:hAnsi="Verdana" w:cs="Verdana"/>
          <w:sz w:val="16"/>
          <w:szCs w:val="16"/>
        </w:rPr>
        <w:t>– Protokół odbioru ilościowego</w:t>
      </w:r>
    </w:p>
    <w:p w14:paraId="3AA22D12" w14:textId="2798D59A" w:rsidR="0080614E" w:rsidRPr="00BD7A3D" w:rsidRDefault="0080614E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right" w:pos="2332"/>
          <w:tab w:val="left" w:pos="2492"/>
          <w:tab w:val="right" w:pos="2721"/>
          <w:tab w:val="right" w:pos="2889"/>
          <w:tab w:val="left" w:pos="3049"/>
        </w:tabs>
        <w:ind w:left="1100"/>
        <w:jc w:val="both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b/>
          <w:sz w:val="16"/>
          <w:szCs w:val="16"/>
        </w:rPr>
        <w:t xml:space="preserve">Załącznik nr 4 </w:t>
      </w:r>
      <w:r>
        <w:rPr>
          <w:rFonts w:ascii="Verdana" w:eastAsia="Verdana" w:hAnsi="Verdana" w:cs="Verdana"/>
          <w:sz w:val="16"/>
          <w:szCs w:val="16"/>
        </w:rPr>
        <w:t xml:space="preserve">– Protokół odbioru jakościowego </w:t>
      </w:r>
    </w:p>
    <w:p w14:paraId="1B71CE6A" w14:textId="77777777" w:rsidR="00C04E38" w:rsidRDefault="00C04E38">
      <w:pPr>
        <w:pBdr>
          <w:top w:val="nil"/>
          <w:left w:val="nil"/>
          <w:bottom w:val="nil"/>
          <w:right w:val="nil"/>
          <w:between w:val="nil"/>
        </w:pBdr>
        <w:ind w:left="3600"/>
        <w:rPr>
          <w:rFonts w:ascii="Verdana" w:eastAsia="Verdana" w:hAnsi="Verdana" w:cs="Verdana"/>
          <w:sz w:val="16"/>
          <w:szCs w:val="16"/>
        </w:rPr>
      </w:pPr>
    </w:p>
    <w:p w14:paraId="7808781E" w14:textId="77777777" w:rsidR="00C04E38" w:rsidRDefault="00C04E38">
      <w:pPr>
        <w:pBdr>
          <w:top w:val="nil"/>
          <w:left w:val="nil"/>
          <w:bottom w:val="nil"/>
          <w:right w:val="nil"/>
          <w:between w:val="nil"/>
        </w:pBdr>
        <w:ind w:left="3600"/>
        <w:rPr>
          <w:rFonts w:ascii="Verdana" w:eastAsia="Verdana" w:hAnsi="Verdana" w:cs="Verdana"/>
          <w:sz w:val="16"/>
          <w:szCs w:val="16"/>
        </w:rPr>
      </w:pPr>
    </w:p>
    <w:p w14:paraId="77F51F44" w14:textId="77777777" w:rsidR="00C04E38" w:rsidRDefault="00C04E38">
      <w:pPr>
        <w:pBdr>
          <w:top w:val="nil"/>
          <w:left w:val="nil"/>
          <w:bottom w:val="nil"/>
          <w:right w:val="nil"/>
          <w:between w:val="nil"/>
        </w:pBdr>
        <w:ind w:left="3600"/>
        <w:rPr>
          <w:rFonts w:ascii="Verdana" w:eastAsia="Verdana" w:hAnsi="Verdana" w:cs="Verdana"/>
          <w:sz w:val="16"/>
          <w:szCs w:val="16"/>
        </w:rPr>
      </w:pPr>
    </w:p>
    <w:p w14:paraId="11BD6406" w14:textId="77777777" w:rsidR="00C04E38" w:rsidRDefault="00C04E38">
      <w:pPr>
        <w:pBdr>
          <w:top w:val="nil"/>
          <w:left w:val="nil"/>
          <w:bottom w:val="nil"/>
          <w:right w:val="nil"/>
          <w:between w:val="nil"/>
        </w:pBdr>
        <w:ind w:left="3600"/>
        <w:rPr>
          <w:rFonts w:ascii="Verdana" w:eastAsia="Verdana" w:hAnsi="Verdana" w:cs="Verdana"/>
          <w:sz w:val="16"/>
          <w:szCs w:val="16"/>
        </w:rPr>
      </w:pPr>
    </w:p>
    <w:p w14:paraId="29B2F872" w14:textId="77777777" w:rsidR="00C04E38" w:rsidRDefault="00C04E38">
      <w:pPr>
        <w:pBdr>
          <w:top w:val="nil"/>
          <w:left w:val="nil"/>
          <w:bottom w:val="nil"/>
          <w:right w:val="nil"/>
          <w:between w:val="nil"/>
        </w:pBdr>
        <w:ind w:left="3600"/>
        <w:rPr>
          <w:rFonts w:ascii="Verdana" w:eastAsia="Verdana" w:hAnsi="Verdana" w:cs="Verdana"/>
          <w:sz w:val="16"/>
          <w:szCs w:val="16"/>
        </w:rPr>
      </w:pPr>
    </w:p>
    <w:p w14:paraId="51F20514" w14:textId="77777777" w:rsidR="00C04E38" w:rsidRDefault="00C04E38">
      <w:pPr>
        <w:pBdr>
          <w:top w:val="nil"/>
          <w:left w:val="nil"/>
          <w:bottom w:val="nil"/>
          <w:right w:val="nil"/>
          <w:between w:val="nil"/>
        </w:pBdr>
        <w:ind w:left="3600"/>
        <w:rPr>
          <w:rFonts w:ascii="Verdana" w:eastAsia="Verdana" w:hAnsi="Verdana" w:cs="Verdana"/>
          <w:sz w:val="16"/>
          <w:szCs w:val="16"/>
        </w:rPr>
      </w:pPr>
    </w:p>
    <w:p w14:paraId="4CB9BE09" w14:textId="77777777" w:rsidR="00C04E38" w:rsidRDefault="00C04E38">
      <w:pPr>
        <w:pBdr>
          <w:top w:val="nil"/>
          <w:left w:val="nil"/>
          <w:bottom w:val="nil"/>
          <w:right w:val="nil"/>
          <w:between w:val="nil"/>
        </w:pBdr>
        <w:ind w:left="3600"/>
        <w:rPr>
          <w:rFonts w:ascii="Verdana" w:eastAsia="Verdana" w:hAnsi="Verdana" w:cs="Verdana"/>
          <w:sz w:val="16"/>
          <w:szCs w:val="16"/>
        </w:rPr>
      </w:pPr>
    </w:p>
    <w:p w14:paraId="0CBC3D15" w14:textId="77777777" w:rsidR="00C04E38" w:rsidRDefault="00936426">
      <w:pPr>
        <w:pBdr>
          <w:top w:val="nil"/>
          <w:left w:val="nil"/>
          <w:bottom w:val="nil"/>
          <w:right w:val="nil"/>
          <w:between w:val="nil"/>
        </w:pBdr>
        <w:tabs>
          <w:tab w:val="left" w:pos="437"/>
        </w:tabs>
        <w:spacing w:after="220" w:line="259" w:lineRule="auto"/>
        <w:jc w:val="both"/>
        <w:rPr>
          <w:rFonts w:ascii="Verdana" w:eastAsia="Verdana" w:hAnsi="Verdana" w:cs="Verdana"/>
          <w:b/>
          <w:sz w:val="18"/>
          <w:szCs w:val="18"/>
        </w:rPr>
      </w:pPr>
      <w:r>
        <w:rPr>
          <w:rFonts w:ascii="Verdana" w:eastAsia="Verdana" w:hAnsi="Verdana" w:cs="Verdana"/>
          <w:b/>
          <w:sz w:val="18"/>
          <w:szCs w:val="18"/>
        </w:rPr>
        <w:t xml:space="preserve">                    WYKONAWCA                                                                      ZAMAWIAJĄCY</w:t>
      </w:r>
    </w:p>
    <w:p w14:paraId="727711EF" w14:textId="77777777" w:rsidR="00A16D06" w:rsidRDefault="00A16D06">
      <w:pPr>
        <w:pBdr>
          <w:top w:val="nil"/>
          <w:left w:val="nil"/>
          <w:bottom w:val="nil"/>
          <w:right w:val="nil"/>
          <w:between w:val="nil"/>
        </w:pBdr>
        <w:tabs>
          <w:tab w:val="left" w:pos="437"/>
        </w:tabs>
        <w:spacing w:after="220" w:line="259" w:lineRule="auto"/>
        <w:jc w:val="both"/>
        <w:rPr>
          <w:rFonts w:ascii="Verdana" w:eastAsia="Verdana" w:hAnsi="Verdana" w:cs="Verdana"/>
          <w:b/>
          <w:sz w:val="18"/>
          <w:szCs w:val="18"/>
        </w:rPr>
      </w:pPr>
    </w:p>
    <w:p w14:paraId="2EB9DCCF" w14:textId="77777777" w:rsidR="00A16D06" w:rsidRDefault="00A16D06">
      <w:pPr>
        <w:pBdr>
          <w:top w:val="nil"/>
          <w:left w:val="nil"/>
          <w:bottom w:val="nil"/>
          <w:right w:val="nil"/>
          <w:between w:val="nil"/>
        </w:pBdr>
        <w:tabs>
          <w:tab w:val="left" w:pos="437"/>
        </w:tabs>
        <w:spacing w:after="220" w:line="259" w:lineRule="auto"/>
        <w:jc w:val="both"/>
        <w:rPr>
          <w:rFonts w:ascii="Verdana" w:eastAsia="Verdana" w:hAnsi="Verdana" w:cs="Verdana"/>
          <w:b/>
          <w:sz w:val="18"/>
          <w:szCs w:val="18"/>
        </w:rPr>
      </w:pPr>
    </w:p>
    <w:p w14:paraId="06754733" w14:textId="77777777" w:rsidR="00A16D06" w:rsidRDefault="00A16D06">
      <w:pPr>
        <w:pBdr>
          <w:top w:val="nil"/>
          <w:left w:val="nil"/>
          <w:bottom w:val="nil"/>
          <w:right w:val="nil"/>
          <w:between w:val="nil"/>
        </w:pBdr>
        <w:tabs>
          <w:tab w:val="left" w:pos="437"/>
        </w:tabs>
        <w:spacing w:after="220" w:line="259" w:lineRule="auto"/>
        <w:jc w:val="both"/>
        <w:rPr>
          <w:rFonts w:ascii="Verdana" w:eastAsia="Verdana" w:hAnsi="Verdana" w:cs="Verdana"/>
          <w:b/>
          <w:sz w:val="18"/>
          <w:szCs w:val="18"/>
        </w:rPr>
      </w:pPr>
    </w:p>
    <w:p w14:paraId="17038EE9" w14:textId="77777777" w:rsidR="00A16D06" w:rsidRDefault="00A16D06">
      <w:pPr>
        <w:pBdr>
          <w:top w:val="nil"/>
          <w:left w:val="nil"/>
          <w:bottom w:val="nil"/>
          <w:right w:val="nil"/>
          <w:between w:val="nil"/>
        </w:pBdr>
        <w:tabs>
          <w:tab w:val="left" w:pos="437"/>
        </w:tabs>
        <w:spacing w:after="220" w:line="259" w:lineRule="auto"/>
        <w:jc w:val="both"/>
        <w:rPr>
          <w:rFonts w:ascii="Verdana" w:eastAsia="Verdana" w:hAnsi="Verdana" w:cs="Verdana"/>
          <w:b/>
          <w:sz w:val="18"/>
          <w:szCs w:val="18"/>
        </w:rPr>
      </w:pPr>
    </w:p>
    <w:p w14:paraId="2FC302D3" w14:textId="77777777" w:rsidR="00A16D06" w:rsidRDefault="00A16D06">
      <w:pPr>
        <w:pBdr>
          <w:top w:val="nil"/>
          <w:left w:val="nil"/>
          <w:bottom w:val="nil"/>
          <w:right w:val="nil"/>
          <w:between w:val="nil"/>
        </w:pBdr>
        <w:tabs>
          <w:tab w:val="left" w:pos="437"/>
        </w:tabs>
        <w:spacing w:after="220" w:line="259" w:lineRule="auto"/>
        <w:jc w:val="both"/>
        <w:rPr>
          <w:rFonts w:ascii="Verdana" w:eastAsia="Verdana" w:hAnsi="Verdana" w:cs="Verdana"/>
          <w:b/>
          <w:sz w:val="18"/>
          <w:szCs w:val="18"/>
        </w:rPr>
      </w:pPr>
    </w:p>
    <w:p w14:paraId="0449589E" w14:textId="4FAE346A" w:rsidR="00A16D06" w:rsidRDefault="00A16D06" w:rsidP="00A16D06">
      <w:pPr>
        <w:pBdr>
          <w:top w:val="nil"/>
          <w:left w:val="nil"/>
          <w:bottom w:val="nil"/>
          <w:right w:val="nil"/>
          <w:between w:val="nil"/>
        </w:pBdr>
        <w:tabs>
          <w:tab w:val="left" w:pos="437"/>
        </w:tabs>
        <w:spacing w:after="220" w:line="259" w:lineRule="auto"/>
        <w:jc w:val="right"/>
        <w:rPr>
          <w:rFonts w:ascii="Verdana" w:eastAsia="Verdana" w:hAnsi="Verdana" w:cs="Verdana"/>
          <w:b/>
          <w:sz w:val="18"/>
          <w:szCs w:val="18"/>
        </w:rPr>
      </w:pPr>
      <w:r>
        <w:rPr>
          <w:rFonts w:ascii="Verdana" w:eastAsia="Verdana" w:hAnsi="Verdana" w:cs="Verdana"/>
          <w:b/>
          <w:sz w:val="18"/>
          <w:szCs w:val="18"/>
        </w:rPr>
        <w:lastRenderedPageBreak/>
        <w:t>Załącznik nr 1</w:t>
      </w:r>
    </w:p>
    <w:p w14:paraId="310D62F6" w14:textId="77777777" w:rsidR="00A16D06" w:rsidRDefault="00A16D06" w:rsidP="00A16D06">
      <w:pPr>
        <w:pBdr>
          <w:top w:val="nil"/>
          <w:left w:val="nil"/>
          <w:bottom w:val="nil"/>
          <w:right w:val="nil"/>
          <w:between w:val="nil"/>
        </w:pBdr>
        <w:tabs>
          <w:tab w:val="left" w:pos="437"/>
        </w:tabs>
        <w:spacing w:after="220" w:line="259" w:lineRule="auto"/>
        <w:jc w:val="right"/>
        <w:rPr>
          <w:rFonts w:ascii="Verdana" w:eastAsia="Verdana" w:hAnsi="Verdana" w:cs="Verdana"/>
          <w:b/>
          <w:sz w:val="18"/>
          <w:szCs w:val="18"/>
        </w:rPr>
      </w:pPr>
    </w:p>
    <w:p w14:paraId="25E8846C" w14:textId="77777777" w:rsidR="00A16D06" w:rsidRPr="00A16D06" w:rsidRDefault="00A16D06" w:rsidP="00A16D06">
      <w:pPr>
        <w:widowControl/>
        <w:spacing w:after="160" w:line="259" w:lineRule="auto"/>
        <w:jc w:val="center"/>
        <w:rPr>
          <w:rFonts w:ascii="Calibri" w:eastAsia="Calibri" w:hAnsi="Calibri" w:cs="Times New Roman"/>
          <w:b/>
          <w:bCs/>
          <w:color w:val="auto"/>
          <w:kern w:val="2"/>
          <w:lang w:eastAsia="en-US"/>
          <w14:ligatures w14:val="standardContextual"/>
        </w:rPr>
      </w:pPr>
      <w:r w:rsidRPr="00A16D06">
        <w:rPr>
          <w:rFonts w:ascii="Calibri" w:eastAsia="Calibri" w:hAnsi="Calibri" w:cs="Times New Roman"/>
          <w:b/>
          <w:bCs/>
          <w:color w:val="auto"/>
          <w:kern w:val="2"/>
          <w:lang w:eastAsia="en-US"/>
          <w14:ligatures w14:val="standardContextual"/>
        </w:rPr>
        <w:t>OPIS PRZEDMIOTU ZAMÓWIENIA  – MODUŁY PAMIĘCI RAM</w:t>
      </w:r>
    </w:p>
    <w:p w14:paraId="642CDEF3" w14:textId="77777777" w:rsidR="00A16D06" w:rsidRPr="00A16D06" w:rsidRDefault="00A16D06" w:rsidP="00A16D06">
      <w:pPr>
        <w:widowControl/>
        <w:spacing w:after="160" w:line="259" w:lineRule="auto"/>
        <w:rPr>
          <w:rFonts w:ascii="Calibri" w:eastAsia="Calibri" w:hAnsi="Calibri" w:cs="Times New Roman"/>
          <w:b/>
          <w:bCs/>
          <w:color w:val="auto"/>
          <w:kern w:val="2"/>
          <w:sz w:val="22"/>
          <w:szCs w:val="22"/>
          <w:lang w:eastAsia="en-US"/>
          <w14:ligatures w14:val="standardContextual"/>
        </w:rPr>
      </w:pPr>
      <w:r w:rsidRPr="00A16D06">
        <w:rPr>
          <w:rFonts w:ascii="Calibri" w:eastAsia="Calibri" w:hAnsi="Calibri" w:cs="Times New Roman"/>
          <w:b/>
          <w:bCs/>
          <w:color w:val="auto"/>
          <w:kern w:val="2"/>
          <w:sz w:val="22"/>
          <w:szCs w:val="22"/>
          <w:lang w:eastAsia="en-US"/>
          <w14:ligatures w14:val="standardContextual"/>
        </w:rPr>
        <w:t>1. Przedmiot zamówienia</w:t>
      </w:r>
    </w:p>
    <w:p w14:paraId="28720791" w14:textId="77777777" w:rsidR="00A16D06" w:rsidRPr="00A16D06" w:rsidRDefault="00A16D06" w:rsidP="00A16D06">
      <w:pPr>
        <w:widowControl/>
        <w:spacing w:after="160" w:line="259" w:lineRule="auto"/>
        <w:rPr>
          <w:rFonts w:ascii="Calibri" w:eastAsia="Calibri" w:hAnsi="Calibri" w:cs="Times New Roman"/>
          <w:b/>
          <w:bCs/>
          <w:color w:val="auto"/>
          <w:kern w:val="2"/>
          <w:sz w:val="22"/>
          <w:szCs w:val="22"/>
          <w:lang w:eastAsia="en-US"/>
          <w14:ligatures w14:val="standardContextual"/>
        </w:rPr>
      </w:pPr>
      <w:r w:rsidRPr="00A16D06">
        <w:rPr>
          <w:rFonts w:ascii="Calibri" w:eastAsia="Calibri" w:hAnsi="Calibri" w:cs="Times New Roman"/>
          <w:b/>
          <w:bCs/>
          <w:color w:val="auto"/>
          <w:kern w:val="2"/>
          <w:sz w:val="22"/>
          <w:szCs w:val="22"/>
          <w:lang w:eastAsia="en-US"/>
          <w14:ligatures w14:val="standardContextual"/>
        </w:rPr>
        <w:t>Przedmiotem zamówienia jest dostawa fabrycznie nowych modułów pamięci RAM dedykowanych do stacji roboczych, w łącznej liczbie 12 sztuk. Zamówienie obejmuje:</w:t>
      </w:r>
    </w:p>
    <w:p w14:paraId="3998FFBF" w14:textId="77777777" w:rsidR="00A16D06" w:rsidRPr="00A16D06" w:rsidRDefault="00A16D06" w:rsidP="00A16D06">
      <w:pPr>
        <w:widowControl/>
        <w:numPr>
          <w:ilvl w:val="0"/>
          <w:numId w:val="12"/>
        </w:numPr>
        <w:spacing w:after="160" w:line="259" w:lineRule="auto"/>
        <w:rPr>
          <w:rFonts w:ascii="Calibri" w:eastAsia="Calibri" w:hAnsi="Calibri" w:cs="Times New Roman"/>
          <w:b/>
          <w:bCs/>
          <w:color w:val="auto"/>
          <w:kern w:val="2"/>
          <w:sz w:val="22"/>
          <w:szCs w:val="22"/>
          <w:lang w:eastAsia="en-US"/>
          <w14:ligatures w14:val="standardContextual"/>
        </w:rPr>
      </w:pPr>
      <w:r w:rsidRPr="00A16D06">
        <w:rPr>
          <w:rFonts w:ascii="Calibri" w:eastAsia="Calibri" w:hAnsi="Calibri" w:cs="Times New Roman"/>
          <w:b/>
          <w:bCs/>
          <w:color w:val="auto"/>
          <w:kern w:val="2"/>
          <w:sz w:val="22"/>
          <w:szCs w:val="22"/>
          <w:lang w:eastAsia="en-US"/>
          <w14:ligatures w14:val="standardContextual"/>
        </w:rPr>
        <w:t>2 komplety (zestawy) pamięci o łącznej pojemności 192 GB każdy (każdy zestaw składa się z 6 modułów o pojemności 32 GB każdy)</w:t>
      </w:r>
    </w:p>
    <w:p w14:paraId="3D981376" w14:textId="77777777" w:rsidR="00A16D06" w:rsidRPr="00A16D06" w:rsidRDefault="00A16D06" w:rsidP="00A16D06">
      <w:pPr>
        <w:widowControl/>
        <w:spacing w:after="160" w:line="259" w:lineRule="auto"/>
        <w:ind w:left="720"/>
        <w:rPr>
          <w:rFonts w:ascii="Calibri" w:eastAsia="Calibri" w:hAnsi="Calibri" w:cs="Times New Roman"/>
          <w:b/>
          <w:bCs/>
          <w:color w:val="auto"/>
          <w:kern w:val="2"/>
          <w:sz w:val="22"/>
          <w:szCs w:val="22"/>
          <w:lang w:eastAsia="en-US"/>
          <w14:ligatures w14:val="standardContextua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7"/>
        <w:gridCol w:w="2339"/>
        <w:gridCol w:w="6885"/>
      </w:tblGrid>
      <w:tr w:rsidR="00A16D06" w:rsidRPr="00A16D06" w14:paraId="299C41E1" w14:textId="77777777" w:rsidTr="00C40D2E">
        <w:trPr>
          <w:tblCellSpacing w:w="15" w:type="dxa"/>
        </w:trPr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14:paraId="0E2F5DE0" w14:textId="77777777" w:rsidR="00A16D06" w:rsidRPr="00A16D06" w:rsidRDefault="00A16D06" w:rsidP="00A16D06">
            <w:pPr>
              <w:widowControl/>
              <w:spacing w:after="160" w:line="259" w:lineRule="auto"/>
              <w:rPr>
                <w:rFonts w:ascii="Calibri" w:eastAsia="Calibri" w:hAnsi="Calibri" w:cs="Times New Roman"/>
                <w:b/>
                <w:bCs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A16D06">
              <w:rPr>
                <w:rFonts w:ascii="Calibri" w:eastAsia="Calibri" w:hAnsi="Calibri" w:cs="Times New Roman"/>
                <w:b/>
                <w:bCs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  <w:t>Lp.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14:paraId="4A312334" w14:textId="77777777" w:rsidR="00A16D06" w:rsidRPr="00A16D06" w:rsidRDefault="00A16D06" w:rsidP="00A16D06">
            <w:pPr>
              <w:widowControl/>
              <w:spacing w:after="160" w:line="259" w:lineRule="auto"/>
              <w:rPr>
                <w:rFonts w:ascii="Calibri" w:eastAsia="Calibri" w:hAnsi="Calibri" w:cs="Times New Roman"/>
                <w:b/>
                <w:bCs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A16D06">
              <w:rPr>
                <w:rFonts w:ascii="Calibri" w:eastAsia="Calibri" w:hAnsi="Calibri" w:cs="Times New Roman"/>
                <w:b/>
                <w:bCs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  <w:t>Parametr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14:paraId="5A207102" w14:textId="77777777" w:rsidR="00A16D06" w:rsidRPr="00A16D06" w:rsidRDefault="00A16D06" w:rsidP="00A16D06">
            <w:pPr>
              <w:widowControl/>
              <w:spacing w:after="160" w:line="259" w:lineRule="auto"/>
              <w:rPr>
                <w:rFonts w:ascii="Calibri" w:eastAsia="Calibri" w:hAnsi="Calibri" w:cs="Times New Roman"/>
                <w:b/>
                <w:bCs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A16D06">
              <w:rPr>
                <w:rFonts w:ascii="Calibri" w:eastAsia="Calibri" w:hAnsi="Calibri" w:cs="Times New Roman"/>
                <w:b/>
                <w:bCs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  <w:t>Wymagany standard / Minimalne parametry</w:t>
            </w:r>
          </w:p>
        </w:tc>
      </w:tr>
      <w:tr w:rsidR="00A16D06" w:rsidRPr="00A16D06" w14:paraId="363A6E8E" w14:textId="77777777" w:rsidTr="00C40D2E">
        <w:trPr>
          <w:tblCellSpacing w:w="15" w:type="dxa"/>
        </w:trPr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14:paraId="6A981AA5" w14:textId="77777777" w:rsidR="00A16D06" w:rsidRPr="00A16D06" w:rsidRDefault="00A16D06" w:rsidP="00A16D06">
            <w:pPr>
              <w:widowControl/>
              <w:spacing w:after="160" w:line="259" w:lineRule="auto"/>
              <w:rPr>
                <w:rFonts w:ascii="Calibri" w:eastAsia="Calibri" w:hAnsi="Calibri" w:cs="Times New Roman"/>
                <w:b/>
                <w:bCs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A16D06">
              <w:rPr>
                <w:rFonts w:ascii="Calibri" w:eastAsia="Calibri" w:hAnsi="Calibri" w:cs="Times New Roman"/>
                <w:b/>
                <w:bCs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  <w:t>1.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14:paraId="684317D6" w14:textId="77777777" w:rsidR="00A16D06" w:rsidRPr="00A16D06" w:rsidRDefault="00A16D06" w:rsidP="00A16D06">
            <w:pPr>
              <w:widowControl/>
              <w:spacing w:after="160" w:line="259" w:lineRule="auto"/>
              <w:rPr>
                <w:rFonts w:ascii="Calibri" w:eastAsia="Calibri" w:hAnsi="Calibri" w:cs="Times New Roman"/>
                <w:b/>
                <w:bCs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A16D06">
              <w:rPr>
                <w:rFonts w:ascii="Calibri" w:eastAsia="Calibri" w:hAnsi="Calibri" w:cs="Times New Roman"/>
                <w:b/>
                <w:bCs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  <w:t>Rodzaj pamięci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14:paraId="70F65C28" w14:textId="77777777" w:rsidR="00A16D06" w:rsidRPr="00A16D06" w:rsidRDefault="00A16D06" w:rsidP="00A16D06">
            <w:pPr>
              <w:widowControl/>
              <w:spacing w:after="160" w:line="259" w:lineRule="auto"/>
              <w:rPr>
                <w:rFonts w:ascii="Calibri" w:eastAsia="Calibri" w:hAnsi="Calibri" w:cs="Times New Roman"/>
                <w:b/>
                <w:bCs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A16D06">
              <w:rPr>
                <w:rFonts w:ascii="Calibri" w:eastAsia="Calibri" w:hAnsi="Calibri" w:cs="Times New Roman"/>
                <w:b/>
                <w:bCs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  <w:t>Kości pamięci dedykowane i certyfikowane do stacji roboczych typu Server/Workstation.</w:t>
            </w:r>
          </w:p>
        </w:tc>
      </w:tr>
      <w:tr w:rsidR="00A16D06" w:rsidRPr="00A16D06" w14:paraId="15205E27" w14:textId="77777777" w:rsidTr="00C40D2E">
        <w:trPr>
          <w:tblCellSpacing w:w="15" w:type="dxa"/>
        </w:trPr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14:paraId="7AB01985" w14:textId="77777777" w:rsidR="00A16D06" w:rsidRPr="00A16D06" w:rsidRDefault="00A16D06" w:rsidP="00A16D06">
            <w:pPr>
              <w:widowControl/>
              <w:spacing w:after="160" w:line="259" w:lineRule="auto"/>
              <w:rPr>
                <w:rFonts w:ascii="Calibri" w:eastAsia="Calibri" w:hAnsi="Calibri" w:cs="Times New Roman"/>
                <w:b/>
                <w:bCs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A16D06">
              <w:rPr>
                <w:rFonts w:ascii="Calibri" w:eastAsia="Calibri" w:hAnsi="Calibri" w:cs="Times New Roman"/>
                <w:b/>
                <w:bCs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  <w:t>2.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14:paraId="50CFFEA6" w14:textId="77777777" w:rsidR="00A16D06" w:rsidRPr="00A16D06" w:rsidRDefault="00A16D06" w:rsidP="00A16D06">
            <w:pPr>
              <w:widowControl/>
              <w:spacing w:after="160" w:line="259" w:lineRule="auto"/>
              <w:rPr>
                <w:rFonts w:ascii="Calibri" w:eastAsia="Calibri" w:hAnsi="Calibri" w:cs="Times New Roman"/>
                <w:b/>
                <w:bCs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A16D06">
              <w:rPr>
                <w:rFonts w:ascii="Calibri" w:eastAsia="Calibri" w:hAnsi="Calibri" w:cs="Times New Roman"/>
                <w:b/>
                <w:bCs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  <w:t>Technologia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14:paraId="5668FF8B" w14:textId="77777777" w:rsidR="00A16D06" w:rsidRPr="00A16D06" w:rsidRDefault="00A16D06" w:rsidP="00A16D06">
            <w:pPr>
              <w:widowControl/>
              <w:spacing w:after="160" w:line="259" w:lineRule="auto"/>
              <w:rPr>
                <w:rFonts w:ascii="Calibri" w:eastAsia="Calibri" w:hAnsi="Calibri" w:cs="Times New Roman"/>
                <w:b/>
                <w:bCs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A16D06">
              <w:rPr>
                <w:rFonts w:ascii="Calibri" w:eastAsia="Calibri" w:hAnsi="Calibri" w:cs="Times New Roman"/>
                <w:b/>
                <w:bCs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DDR4 </w:t>
            </w:r>
          </w:p>
        </w:tc>
      </w:tr>
      <w:tr w:rsidR="00A16D06" w:rsidRPr="00A16D06" w14:paraId="33A02C02" w14:textId="77777777" w:rsidTr="00C40D2E">
        <w:trPr>
          <w:tblCellSpacing w:w="15" w:type="dxa"/>
        </w:trPr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14:paraId="15C8ABCD" w14:textId="77777777" w:rsidR="00A16D06" w:rsidRPr="00A16D06" w:rsidRDefault="00A16D06" w:rsidP="00A16D06">
            <w:pPr>
              <w:widowControl/>
              <w:spacing w:after="160" w:line="259" w:lineRule="auto"/>
              <w:rPr>
                <w:rFonts w:ascii="Calibri" w:eastAsia="Calibri" w:hAnsi="Calibri" w:cs="Times New Roman"/>
                <w:b/>
                <w:bCs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A16D06">
              <w:rPr>
                <w:rFonts w:ascii="Calibri" w:eastAsia="Calibri" w:hAnsi="Calibri" w:cs="Times New Roman"/>
                <w:b/>
                <w:bCs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  <w:t>3.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14:paraId="4E73A2B3" w14:textId="77777777" w:rsidR="00A16D06" w:rsidRPr="00A16D06" w:rsidRDefault="00A16D06" w:rsidP="00A16D06">
            <w:pPr>
              <w:widowControl/>
              <w:spacing w:after="160" w:line="259" w:lineRule="auto"/>
              <w:rPr>
                <w:rFonts w:ascii="Calibri" w:eastAsia="Calibri" w:hAnsi="Calibri" w:cs="Times New Roman"/>
                <w:b/>
                <w:bCs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A16D06">
              <w:rPr>
                <w:rFonts w:ascii="Calibri" w:eastAsia="Calibri" w:hAnsi="Calibri" w:cs="Times New Roman"/>
                <w:b/>
                <w:bCs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  <w:t>Typ modułu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14:paraId="453594F4" w14:textId="77777777" w:rsidR="00A16D06" w:rsidRPr="00A16D06" w:rsidRDefault="00A16D06" w:rsidP="00A16D06">
            <w:pPr>
              <w:widowControl/>
              <w:spacing w:after="160" w:line="259" w:lineRule="auto"/>
              <w:rPr>
                <w:rFonts w:ascii="Calibri" w:eastAsia="Calibri" w:hAnsi="Calibri" w:cs="Times New Roman"/>
                <w:b/>
                <w:bCs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A16D06">
              <w:rPr>
                <w:rFonts w:ascii="Calibri" w:eastAsia="Calibri" w:hAnsi="Calibri" w:cs="Times New Roman"/>
                <w:b/>
                <w:bCs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ECC </w:t>
            </w:r>
            <w:proofErr w:type="spellStart"/>
            <w:r w:rsidRPr="00A16D06">
              <w:rPr>
                <w:rFonts w:ascii="Calibri" w:eastAsia="Calibri" w:hAnsi="Calibri" w:cs="Times New Roman"/>
                <w:b/>
                <w:bCs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  <w:t>Registered</w:t>
            </w:r>
            <w:proofErr w:type="spellEnd"/>
            <w:r w:rsidRPr="00A16D06">
              <w:rPr>
                <w:rFonts w:ascii="Calibri" w:eastAsia="Calibri" w:hAnsi="Calibri" w:cs="Times New Roman"/>
                <w:b/>
                <w:bCs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(RDIMM) – moduły z korekcją błędów i rejestrem. </w:t>
            </w:r>
          </w:p>
        </w:tc>
      </w:tr>
      <w:tr w:rsidR="00A16D06" w:rsidRPr="00A16D06" w14:paraId="72F1FB03" w14:textId="77777777" w:rsidTr="00C40D2E">
        <w:trPr>
          <w:tblCellSpacing w:w="15" w:type="dxa"/>
        </w:trPr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14:paraId="22C51AA0" w14:textId="77777777" w:rsidR="00A16D06" w:rsidRPr="00A16D06" w:rsidRDefault="00A16D06" w:rsidP="00A16D06">
            <w:pPr>
              <w:widowControl/>
              <w:spacing w:after="160" w:line="259" w:lineRule="auto"/>
              <w:rPr>
                <w:rFonts w:ascii="Calibri" w:eastAsia="Calibri" w:hAnsi="Calibri" w:cs="Times New Roman"/>
                <w:b/>
                <w:bCs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A16D06">
              <w:rPr>
                <w:rFonts w:ascii="Calibri" w:eastAsia="Calibri" w:hAnsi="Calibri" w:cs="Times New Roman"/>
                <w:b/>
                <w:bCs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  <w:t>4.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14:paraId="7E9B340D" w14:textId="77777777" w:rsidR="00A16D06" w:rsidRPr="00A16D06" w:rsidRDefault="00A16D06" w:rsidP="00A16D06">
            <w:pPr>
              <w:widowControl/>
              <w:spacing w:after="160" w:line="259" w:lineRule="auto"/>
              <w:rPr>
                <w:rFonts w:ascii="Calibri" w:eastAsia="Calibri" w:hAnsi="Calibri" w:cs="Times New Roman"/>
                <w:b/>
                <w:bCs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A16D06">
              <w:rPr>
                <w:rFonts w:ascii="Calibri" w:eastAsia="Calibri" w:hAnsi="Calibri" w:cs="Times New Roman"/>
                <w:b/>
                <w:bCs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  <w:t>Liczba styków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14:paraId="2328E550" w14:textId="77777777" w:rsidR="00A16D06" w:rsidRPr="00A16D06" w:rsidRDefault="00A16D06" w:rsidP="00A16D06">
            <w:pPr>
              <w:widowControl/>
              <w:spacing w:after="160" w:line="259" w:lineRule="auto"/>
              <w:rPr>
                <w:rFonts w:ascii="Calibri" w:eastAsia="Calibri" w:hAnsi="Calibri" w:cs="Times New Roman"/>
                <w:b/>
                <w:bCs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A16D06">
              <w:rPr>
                <w:rFonts w:ascii="Calibri" w:eastAsia="Calibri" w:hAnsi="Calibri" w:cs="Times New Roman"/>
                <w:b/>
                <w:bCs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  <w:t>288-pin DIMM.</w:t>
            </w:r>
          </w:p>
        </w:tc>
      </w:tr>
      <w:tr w:rsidR="00A16D06" w:rsidRPr="00A16D06" w14:paraId="59F6D39A" w14:textId="77777777" w:rsidTr="00C40D2E">
        <w:trPr>
          <w:tblCellSpacing w:w="15" w:type="dxa"/>
        </w:trPr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14:paraId="483790D5" w14:textId="77777777" w:rsidR="00A16D06" w:rsidRPr="00A16D06" w:rsidRDefault="00A16D06" w:rsidP="00A16D06">
            <w:pPr>
              <w:widowControl/>
              <w:spacing w:after="160" w:line="259" w:lineRule="auto"/>
              <w:rPr>
                <w:rFonts w:ascii="Calibri" w:eastAsia="Calibri" w:hAnsi="Calibri" w:cs="Times New Roman"/>
                <w:b/>
                <w:bCs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A16D06">
              <w:rPr>
                <w:rFonts w:ascii="Calibri" w:eastAsia="Calibri" w:hAnsi="Calibri" w:cs="Times New Roman"/>
                <w:b/>
                <w:bCs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  <w:t>5.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14:paraId="16BC2734" w14:textId="77777777" w:rsidR="00A16D06" w:rsidRPr="00A16D06" w:rsidRDefault="00A16D06" w:rsidP="00A16D06">
            <w:pPr>
              <w:widowControl/>
              <w:spacing w:after="160" w:line="259" w:lineRule="auto"/>
              <w:rPr>
                <w:rFonts w:ascii="Calibri" w:eastAsia="Calibri" w:hAnsi="Calibri" w:cs="Times New Roman"/>
                <w:b/>
                <w:bCs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A16D06">
              <w:rPr>
                <w:rFonts w:ascii="Calibri" w:eastAsia="Calibri" w:hAnsi="Calibri" w:cs="Times New Roman"/>
                <w:b/>
                <w:bCs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  <w:t>Pojemność jednego modułu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14:paraId="4B38B7FA" w14:textId="77777777" w:rsidR="00A16D06" w:rsidRPr="00A16D06" w:rsidRDefault="00A16D06" w:rsidP="00A16D06">
            <w:pPr>
              <w:widowControl/>
              <w:spacing w:after="160" w:line="259" w:lineRule="auto"/>
              <w:rPr>
                <w:rFonts w:ascii="Calibri" w:eastAsia="Calibri" w:hAnsi="Calibri" w:cs="Times New Roman"/>
                <w:b/>
                <w:bCs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A16D06">
              <w:rPr>
                <w:rFonts w:ascii="Calibri" w:eastAsia="Calibri" w:hAnsi="Calibri" w:cs="Times New Roman"/>
                <w:b/>
                <w:bCs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32 GB </w:t>
            </w:r>
          </w:p>
        </w:tc>
      </w:tr>
      <w:tr w:rsidR="00A16D06" w:rsidRPr="00A16D06" w14:paraId="3EFD9FA8" w14:textId="77777777" w:rsidTr="00C40D2E">
        <w:trPr>
          <w:tblCellSpacing w:w="15" w:type="dxa"/>
        </w:trPr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14:paraId="6D20965B" w14:textId="77777777" w:rsidR="00A16D06" w:rsidRPr="00A16D06" w:rsidRDefault="00A16D06" w:rsidP="00A16D06">
            <w:pPr>
              <w:widowControl/>
              <w:spacing w:after="160" w:line="259" w:lineRule="auto"/>
              <w:rPr>
                <w:rFonts w:ascii="Calibri" w:eastAsia="Calibri" w:hAnsi="Calibri" w:cs="Times New Roman"/>
                <w:b/>
                <w:bCs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A16D06">
              <w:rPr>
                <w:rFonts w:ascii="Calibri" w:eastAsia="Calibri" w:hAnsi="Calibri" w:cs="Times New Roman"/>
                <w:b/>
                <w:bCs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  <w:t>6.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14:paraId="163511FA" w14:textId="77777777" w:rsidR="00A16D06" w:rsidRPr="00A16D06" w:rsidRDefault="00A16D06" w:rsidP="00A16D06">
            <w:pPr>
              <w:widowControl/>
              <w:spacing w:after="160" w:line="259" w:lineRule="auto"/>
              <w:rPr>
                <w:rFonts w:ascii="Calibri" w:eastAsia="Calibri" w:hAnsi="Calibri" w:cs="Times New Roman"/>
                <w:b/>
                <w:bCs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A16D06">
              <w:rPr>
                <w:rFonts w:ascii="Calibri" w:eastAsia="Calibri" w:hAnsi="Calibri" w:cs="Times New Roman"/>
                <w:b/>
                <w:bCs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  <w:t>Łączna ilość modułów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14:paraId="0CFF7379" w14:textId="77777777" w:rsidR="00A16D06" w:rsidRPr="00A16D06" w:rsidRDefault="00A16D06" w:rsidP="00A16D06">
            <w:pPr>
              <w:widowControl/>
              <w:spacing w:after="160" w:line="259" w:lineRule="auto"/>
              <w:rPr>
                <w:rFonts w:ascii="Calibri" w:eastAsia="Calibri" w:hAnsi="Calibri" w:cs="Times New Roman"/>
                <w:b/>
                <w:bCs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A16D06">
              <w:rPr>
                <w:rFonts w:ascii="Calibri" w:eastAsia="Calibri" w:hAnsi="Calibri" w:cs="Times New Roman"/>
                <w:b/>
                <w:bCs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12 sztuk (dostarczane jako 2 zestawy po 6 sztuk) </w:t>
            </w:r>
          </w:p>
        </w:tc>
      </w:tr>
      <w:tr w:rsidR="00A16D06" w:rsidRPr="00A16D06" w14:paraId="18A9689E" w14:textId="77777777" w:rsidTr="00C40D2E">
        <w:trPr>
          <w:tblCellSpacing w:w="15" w:type="dxa"/>
        </w:trPr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14:paraId="22E2BA70" w14:textId="77777777" w:rsidR="00A16D06" w:rsidRPr="00A16D06" w:rsidRDefault="00A16D06" w:rsidP="00A16D06">
            <w:pPr>
              <w:widowControl/>
              <w:spacing w:after="160" w:line="259" w:lineRule="auto"/>
              <w:rPr>
                <w:rFonts w:ascii="Calibri" w:eastAsia="Calibri" w:hAnsi="Calibri" w:cs="Times New Roman"/>
                <w:b/>
                <w:bCs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A16D06">
              <w:rPr>
                <w:rFonts w:ascii="Calibri" w:eastAsia="Calibri" w:hAnsi="Calibri" w:cs="Times New Roman"/>
                <w:b/>
                <w:bCs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  <w:t>7.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14:paraId="6F171C52" w14:textId="77777777" w:rsidR="00A16D06" w:rsidRPr="00A16D06" w:rsidRDefault="00A16D06" w:rsidP="00A16D06">
            <w:pPr>
              <w:widowControl/>
              <w:spacing w:after="160" w:line="259" w:lineRule="auto"/>
              <w:rPr>
                <w:rFonts w:ascii="Calibri" w:eastAsia="Calibri" w:hAnsi="Calibri" w:cs="Times New Roman"/>
                <w:b/>
                <w:bCs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A16D06">
              <w:rPr>
                <w:rFonts w:ascii="Calibri" w:eastAsia="Calibri" w:hAnsi="Calibri" w:cs="Times New Roman"/>
                <w:b/>
                <w:bCs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Częstotliwość/Prędkość </w:t>
            </w:r>
          </w:p>
          <w:p w14:paraId="64A67A7C" w14:textId="77777777" w:rsidR="00A16D06" w:rsidRPr="00A16D06" w:rsidRDefault="00A16D06" w:rsidP="00A16D06">
            <w:pPr>
              <w:widowControl/>
              <w:spacing w:after="160" w:line="259" w:lineRule="auto"/>
              <w:rPr>
                <w:rFonts w:ascii="Calibri" w:eastAsia="Calibri" w:hAnsi="Calibri" w:cs="Times New Roman"/>
                <w:b/>
                <w:bCs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A16D06">
              <w:rPr>
                <w:rFonts w:ascii="Calibri" w:eastAsia="Calibri" w:hAnsi="Calibri" w:cs="Times New Roman"/>
                <w:b/>
                <w:bCs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  <w:t>pracy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14:paraId="61B5DB42" w14:textId="77777777" w:rsidR="00A16D06" w:rsidRPr="00A16D06" w:rsidRDefault="00A16D06" w:rsidP="00A16D06">
            <w:pPr>
              <w:widowControl/>
              <w:spacing w:after="160" w:line="259" w:lineRule="auto"/>
              <w:rPr>
                <w:rFonts w:ascii="Calibri" w:eastAsia="Calibri" w:hAnsi="Calibri" w:cs="Times New Roman"/>
                <w:b/>
                <w:bCs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A16D06">
              <w:rPr>
                <w:rFonts w:ascii="Calibri" w:eastAsia="Calibri" w:hAnsi="Calibri" w:cs="Times New Roman"/>
                <w:b/>
                <w:bCs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  <w:t>minimum 3200 MT/s</w:t>
            </w:r>
          </w:p>
        </w:tc>
      </w:tr>
      <w:tr w:rsidR="00A16D06" w:rsidRPr="00A16D06" w14:paraId="162C3A3A" w14:textId="77777777" w:rsidTr="00C40D2E">
        <w:trPr>
          <w:tblCellSpacing w:w="15" w:type="dxa"/>
        </w:trPr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14:paraId="361F2F9E" w14:textId="77777777" w:rsidR="00A16D06" w:rsidRPr="00A16D06" w:rsidRDefault="00A16D06" w:rsidP="00A16D06">
            <w:pPr>
              <w:widowControl/>
              <w:spacing w:after="160" w:line="259" w:lineRule="auto"/>
              <w:rPr>
                <w:rFonts w:ascii="Calibri" w:eastAsia="Calibri" w:hAnsi="Calibri" w:cs="Times New Roman"/>
                <w:b/>
                <w:bCs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A16D06">
              <w:rPr>
                <w:rFonts w:ascii="Calibri" w:eastAsia="Calibri" w:hAnsi="Calibri" w:cs="Times New Roman"/>
                <w:b/>
                <w:bCs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  <w:t>10.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14:paraId="65729F68" w14:textId="77777777" w:rsidR="00A16D06" w:rsidRPr="00A16D06" w:rsidRDefault="00A16D06" w:rsidP="00A16D06">
            <w:pPr>
              <w:widowControl/>
              <w:spacing w:after="160" w:line="259" w:lineRule="auto"/>
              <w:rPr>
                <w:rFonts w:ascii="Calibri" w:eastAsia="Calibri" w:hAnsi="Calibri" w:cs="Times New Roman"/>
                <w:b/>
                <w:bCs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A16D06">
              <w:rPr>
                <w:rFonts w:ascii="Calibri" w:eastAsia="Calibri" w:hAnsi="Calibri" w:cs="Times New Roman"/>
                <w:b/>
                <w:bCs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  <w:t>Architektura komórek (</w:t>
            </w:r>
            <w:proofErr w:type="spellStart"/>
            <w:r w:rsidRPr="00A16D06">
              <w:rPr>
                <w:rFonts w:ascii="Calibri" w:eastAsia="Calibri" w:hAnsi="Calibri" w:cs="Times New Roman"/>
                <w:b/>
                <w:bCs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  <w:t>Rank</w:t>
            </w:r>
            <w:proofErr w:type="spellEnd"/>
            <w:r w:rsidRPr="00A16D06">
              <w:rPr>
                <w:rFonts w:ascii="Calibri" w:eastAsia="Calibri" w:hAnsi="Calibri" w:cs="Times New Roman"/>
                <w:b/>
                <w:bCs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  <w:t>)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14:paraId="795A3EE8" w14:textId="77777777" w:rsidR="00A16D06" w:rsidRPr="00A16D06" w:rsidRDefault="00A16D06" w:rsidP="00A16D06">
            <w:pPr>
              <w:widowControl/>
              <w:spacing w:after="160" w:line="259" w:lineRule="auto"/>
              <w:rPr>
                <w:rFonts w:ascii="Calibri" w:eastAsia="Calibri" w:hAnsi="Calibri" w:cs="Times New Roman"/>
                <w:b/>
                <w:bCs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A16D06">
              <w:rPr>
                <w:rFonts w:ascii="Calibri" w:eastAsia="Calibri" w:hAnsi="Calibri" w:cs="Times New Roman"/>
                <w:b/>
                <w:bCs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Dual </w:t>
            </w:r>
            <w:proofErr w:type="spellStart"/>
            <w:r w:rsidRPr="00A16D06">
              <w:rPr>
                <w:rFonts w:ascii="Calibri" w:eastAsia="Calibri" w:hAnsi="Calibri" w:cs="Times New Roman"/>
                <w:b/>
                <w:bCs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  <w:t>Rank</w:t>
            </w:r>
            <w:proofErr w:type="spellEnd"/>
            <w:r w:rsidRPr="00A16D06">
              <w:rPr>
                <w:rFonts w:ascii="Calibri" w:eastAsia="Calibri" w:hAnsi="Calibri" w:cs="Times New Roman"/>
                <w:b/>
                <w:bCs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(2Rx8). Wszystkie 12 sztuk modułów dostarczonych w ramach zamówienia muszą mieć identyczną architekturę (</w:t>
            </w:r>
            <w:proofErr w:type="spellStart"/>
            <w:r w:rsidRPr="00A16D06">
              <w:rPr>
                <w:rFonts w:ascii="Calibri" w:eastAsia="Calibri" w:hAnsi="Calibri" w:cs="Times New Roman"/>
                <w:b/>
                <w:bCs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  <w:t>Rank</w:t>
            </w:r>
            <w:proofErr w:type="spellEnd"/>
            <w:r w:rsidRPr="00A16D06">
              <w:rPr>
                <w:rFonts w:ascii="Calibri" w:eastAsia="Calibri" w:hAnsi="Calibri" w:cs="Times New Roman"/>
                <w:b/>
                <w:bCs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  <w:t>) oraz organizację kości (2Rx8).</w:t>
            </w:r>
          </w:p>
        </w:tc>
      </w:tr>
      <w:tr w:rsidR="00A16D06" w:rsidRPr="00A16D06" w14:paraId="22371358" w14:textId="77777777" w:rsidTr="00C40D2E">
        <w:trPr>
          <w:tblCellSpacing w:w="15" w:type="dxa"/>
        </w:trPr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14:paraId="39C284EF" w14:textId="77777777" w:rsidR="00A16D06" w:rsidRPr="00A16D06" w:rsidRDefault="00A16D06" w:rsidP="00A16D06">
            <w:pPr>
              <w:widowControl/>
              <w:spacing w:after="160" w:line="259" w:lineRule="auto"/>
              <w:rPr>
                <w:rFonts w:ascii="Calibri" w:eastAsia="Calibri" w:hAnsi="Calibri" w:cs="Times New Roman"/>
                <w:b/>
                <w:bCs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A16D06">
              <w:rPr>
                <w:rFonts w:ascii="Calibri" w:eastAsia="Calibri" w:hAnsi="Calibri" w:cs="Times New Roman"/>
                <w:b/>
                <w:bCs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  <w:t>11.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14:paraId="767291B3" w14:textId="77777777" w:rsidR="00A16D06" w:rsidRPr="00A16D06" w:rsidRDefault="00A16D06" w:rsidP="00A16D06">
            <w:pPr>
              <w:widowControl/>
              <w:spacing w:after="160" w:line="259" w:lineRule="auto"/>
              <w:rPr>
                <w:rFonts w:ascii="Calibri" w:eastAsia="Calibri" w:hAnsi="Calibri" w:cs="Times New Roman"/>
                <w:b/>
                <w:bCs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A16D06">
              <w:rPr>
                <w:rFonts w:ascii="Calibri" w:eastAsia="Calibri" w:hAnsi="Calibri" w:cs="Times New Roman"/>
                <w:b/>
                <w:bCs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  <w:t>Kompatybilność sprzętowa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14:paraId="244C67CE" w14:textId="77777777" w:rsidR="00A16D06" w:rsidRPr="00A16D06" w:rsidRDefault="00A16D06" w:rsidP="00A16D06">
            <w:pPr>
              <w:widowControl/>
              <w:spacing w:after="160" w:line="259" w:lineRule="auto"/>
              <w:rPr>
                <w:rFonts w:ascii="Calibri" w:eastAsia="Calibri" w:hAnsi="Calibri" w:cs="Times New Roman"/>
                <w:b/>
                <w:bCs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A16D06">
              <w:rPr>
                <w:rFonts w:ascii="Calibri" w:eastAsia="Calibri" w:hAnsi="Calibri" w:cs="Times New Roman"/>
                <w:b/>
                <w:bCs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Moduły muszą być w 100% kompatybilne i współpracować bezbłędnie ze stacją roboczą Dell Precision 7920 Tower wyposażoną w procesory Intel Xeon Silver serii 42xx </w:t>
            </w:r>
          </w:p>
        </w:tc>
      </w:tr>
      <w:tr w:rsidR="00A16D06" w:rsidRPr="00A16D06" w14:paraId="1DDBA3A6" w14:textId="77777777" w:rsidTr="00C40D2E">
        <w:trPr>
          <w:tblCellSpacing w:w="15" w:type="dxa"/>
        </w:trPr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14:paraId="35EDD1B7" w14:textId="77777777" w:rsidR="00A16D06" w:rsidRPr="00A16D06" w:rsidRDefault="00A16D06" w:rsidP="00A16D06">
            <w:pPr>
              <w:widowControl/>
              <w:spacing w:after="160" w:line="259" w:lineRule="auto"/>
              <w:rPr>
                <w:rFonts w:ascii="Calibri" w:eastAsia="Calibri" w:hAnsi="Calibri" w:cs="Times New Roman"/>
                <w:b/>
                <w:bCs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A16D06">
              <w:rPr>
                <w:rFonts w:ascii="Calibri" w:eastAsia="Calibri" w:hAnsi="Calibri" w:cs="Times New Roman"/>
                <w:b/>
                <w:bCs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  <w:t>12.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14:paraId="7F931C8A" w14:textId="77777777" w:rsidR="00A16D06" w:rsidRPr="00A16D06" w:rsidRDefault="00A16D06" w:rsidP="00A16D06">
            <w:pPr>
              <w:widowControl/>
              <w:spacing w:after="160" w:line="259" w:lineRule="auto"/>
              <w:rPr>
                <w:rFonts w:ascii="Calibri" w:eastAsia="Calibri" w:hAnsi="Calibri" w:cs="Times New Roman"/>
                <w:b/>
                <w:bCs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A16D06">
              <w:rPr>
                <w:rFonts w:ascii="Calibri" w:eastAsia="Calibri" w:hAnsi="Calibri" w:cs="Times New Roman"/>
                <w:b/>
                <w:bCs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  <w:t>Warunek jednorodności serii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14:paraId="49BAC9C7" w14:textId="77777777" w:rsidR="00A16D06" w:rsidRPr="00A16D06" w:rsidRDefault="00A16D06" w:rsidP="00A16D06">
            <w:pPr>
              <w:widowControl/>
              <w:spacing w:after="160" w:line="259" w:lineRule="auto"/>
              <w:rPr>
                <w:rFonts w:ascii="Calibri" w:eastAsia="Calibri" w:hAnsi="Calibri" w:cs="Times New Roman"/>
                <w:b/>
                <w:bCs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A16D06">
              <w:rPr>
                <w:rFonts w:ascii="Calibri" w:eastAsia="Calibri" w:hAnsi="Calibri" w:cs="Times New Roman"/>
                <w:b/>
                <w:bCs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Każdy z zestawów 6 sztuk przeznaczony do jednej stacji roboczej musi pochodzić z tej samej partii produkcyjnej i posiadać identyczny numer katalogowy producenta (Part </w:t>
            </w:r>
            <w:proofErr w:type="spellStart"/>
            <w:r w:rsidRPr="00A16D06">
              <w:rPr>
                <w:rFonts w:ascii="Calibri" w:eastAsia="Calibri" w:hAnsi="Calibri" w:cs="Times New Roman"/>
                <w:b/>
                <w:bCs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  <w:t>Number</w:t>
            </w:r>
            <w:proofErr w:type="spellEnd"/>
            <w:r w:rsidRPr="00A16D06">
              <w:rPr>
                <w:rFonts w:ascii="Calibri" w:eastAsia="Calibri" w:hAnsi="Calibri" w:cs="Times New Roman"/>
                <w:b/>
                <w:bCs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  <w:t>).</w:t>
            </w:r>
          </w:p>
        </w:tc>
      </w:tr>
      <w:tr w:rsidR="00A16D06" w:rsidRPr="00A16D06" w14:paraId="211D2B0A" w14:textId="77777777" w:rsidTr="00C40D2E">
        <w:trPr>
          <w:tblCellSpacing w:w="15" w:type="dxa"/>
        </w:trPr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14:paraId="0E21CE4E" w14:textId="77777777" w:rsidR="00A16D06" w:rsidRPr="00A16D06" w:rsidRDefault="00A16D06" w:rsidP="00A16D06">
            <w:pPr>
              <w:widowControl/>
              <w:spacing w:after="160" w:line="259" w:lineRule="auto"/>
              <w:rPr>
                <w:rFonts w:ascii="Calibri" w:eastAsia="Calibri" w:hAnsi="Calibri" w:cs="Times New Roman"/>
                <w:b/>
                <w:bCs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A16D06">
              <w:rPr>
                <w:rFonts w:ascii="Calibri" w:eastAsia="Calibri" w:hAnsi="Calibri" w:cs="Times New Roman"/>
                <w:b/>
                <w:bCs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  <w:t>13.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14:paraId="41F44640" w14:textId="77777777" w:rsidR="00A16D06" w:rsidRPr="00A16D06" w:rsidRDefault="00A16D06" w:rsidP="00A16D06">
            <w:pPr>
              <w:widowControl/>
              <w:spacing w:after="160" w:line="259" w:lineRule="auto"/>
              <w:rPr>
                <w:rFonts w:ascii="Calibri" w:eastAsia="Calibri" w:hAnsi="Calibri" w:cs="Times New Roman"/>
                <w:b/>
                <w:bCs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A16D06">
              <w:rPr>
                <w:rFonts w:ascii="Calibri" w:eastAsia="Calibri" w:hAnsi="Calibri" w:cs="Times New Roman"/>
                <w:b/>
                <w:bCs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  <w:t>Stan produktu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14:paraId="5337DCC4" w14:textId="77777777" w:rsidR="00A16D06" w:rsidRPr="00A16D06" w:rsidRDefault="00A16D06" w:rsidP="00A16D06">
            <w:pPr>
              <w:widowControl/>
              <w:spacing w:after="160" w:line="259" w:lineRule="auto"/>
              <w:rPr>
                <w:rFonts w:ascii="Calibri" w:eastAsia="Calibri" w:hAnsi="Calibri" w:cs="Times New Roman"/>
                <w:b/>
                <w:bCs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A16D06">
              <w:rPr>
                <w:rFonts w:ascii="Calibri" w:eastAsia="Calibri" w:hAnsi="Calibri" w:cs="Times New Roman"/>
                <w:b/>
                <w:bCs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  <w:t>Fabrycznie nowe, nieużywane, nieregenerowane, wyprodukowane nie wcześniej niż 12 miesięcy przed dostawą.</w:t>
            </w:r>
          </w:p>
        </w:tc>
      </w:tr>
      <w:tr w:rsidR="00A16D06" w:rsidRPr="00A16D06" w14:paraId="242D2712" w14:textId="77777777" w:rsidTr="00C40D2E">
        <w:trPr>
          <w:tblCellSpacing w:w="15" w:type="dxa"/>
        </w:trPr>
        <w:tc>
          <w:tcPr>
            <w:tcW w:w="0" w:type="auto"/>
            <w:tcBorders>
              <w:bottom w:val="nil"/>
            </w:tcBorders>
            <w:vAlign w:val="center"/>
            <w:hideMark/>
          </w:tcPr>
          <w:p w14:paraId="7708DE52" w14:textId="77777777" w:rsidR="00A16D06" w:rsidRPr="00A16D06" w:rsidRDefault="00A16D06" w:rsidP="00A16D06">
            <w:pPr>
              <w:widowControl/>
              <w:spacing w:after="160" w:line="259" w:lineRule="auto"/>
              <w:rPr>
                <w:rFonts w:ascii="Calibri" w:eastAsia="Calibri" w:hAnsi="Calibri" w:cs="Times New Roman"/>
                <w:b/>
                <w:bCs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A16D06">
              <w:rPr>
                <w:rFonts w:ascii="Calibri" w:eastAsia="Calibri" w:hAnsi="Calibri" w:cs="Times New Roman"/>
                <w:b/>
                <w:bCs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  <w:lastRenderedPageBreak/>
              <w:t>14.</w:t>
            </w:r>
          </w:p>
        </w:tc>
        <w:tc>
          <w:tcPr>
            <w:tcW w:w="0" w:type="auto"/>
            <w:tcBorders>
              <w:bottom w:val="nil"/>
            </w:tcBorders>
            <w:vAlign w:val="center"/>
            <w:hideMark/>
          </w:tcPr>
          <w:p w14:paraId="2A45D8C4" w14:textId="77777777" w:rsidR="00A16D06" w:rsidRPr="00A16D06" w:rsidRDefault="00A16D06" w:rsidP="00A16D06">
            <w:pPr>
              <w:widowControl/>
              <w:spacing w:after="160" w:line="259" w:lineRule="auto"/>
              <w:rPr>
                <w:rFonts w:ascii="Calibri" w:eastAsia="Calibri" w:hAnsi="Calibri" w:cs="Times New Roman"/>
                <w:b/>
                <w:bCs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A16D06">
              <w:rPr>
                <w:rFonts w:ascii="Calibri" w:eastAsia="Calibri" w:hAnsi="Calibri" w:cs="Times New Roman"/>
                <w:b/>
                <w:bCs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  <w:t>Gwarancja i warunki serwisu</w:t>
            </w:r>
          </w:p>
        </w:tc>
        <w:tc>
          <w:tcPr>
            <w:tcW w:w="0" w:type="auto"/>
            <w:tcBorders>
              <w:bottom w:val="nil"/>
            </w:tcBorders>
            <w:vAlign w:val="center"/>
            <w:hideMark/>
          </w:tcPr>
          <w:p w14:paraId="54999D1C" w14:textId="77777777" w:rsidR="00A16D06" w:rsidRPr="00A16D06" w:rsidRDefault="00A16D06" w:rsidP="00A16D06">
            <w:pPr>
              <w:widowControl/>
              <w:spacing w:after="160" w:line="259" w:lineRule="auto"/>
              <w:rPr>
                <w:rFonts w:ascii="Calibri" w:eastAsia="Calibri" w:hAnsi="Calibri" w:cs="Times New Roman"/>
                <w:b/>
                <w:bCs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A16D06">
              <w:rPr>
                <w:rFonts w:ascii="Calibri" w:eastAsia="Calibri" w:hAnsi="Calibri" w:cs="Times New Roman"/>
                <w:b/>
                <w:bCs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Gwarancja wieczysta producenta realizowana na terenie Polski. Serwis w trybie </w:t>
            </w:r>
            <w:proofErr w:type="spellStart"/>
            <w:r w:rsidRPr="00A16D06">
              <w:rPr>
                <w:rFonts w:ascii="Calibri" w:eastAsia="Calibri" w:hAnsi="Calibri" w:cs="Times New Roman"/>
                <w:b/>
                <w:bCs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  <w:t>Door</w:t>
            </w:r>
            <w:proofErr w:type="spellEnd"/>
            <w:r w:rsidRPr="00A16D06">
              <w:rPr>
                <w:rFonts w:ascii="Calibri" w:eastAsia="Calibri" w:hAnsi="Calibri" w:cs="Times New Roman"/>
                <w:b/>
                <w:bCs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to </w:t>
            </w:r>
            <w:proofErr w:type="spellStart"/>
            <w:r w:rsidRPr="00A16D06">
              <w:rPr>
                <w:rFonts w:ascii="Calibri" w:eastAsia="Calibri" w:hAnsi="Calibri" w:cs="Times New Roman"/>
                <w:b/>
                <w:bCs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  <w:t>Door</w:t>
            </w:r>
            <w:proofErr w:type="spellEnd"/>
            <w:r w:rsidRPr="00A16D06">
              <w:rPr>
                <w:rFonts w:ascii="Calibri" w:eastAsia="Calibri" w:hAnsi="Calibri" w:cs="Times New Roman"/>
                <w:b/>
                <w:bCs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z czasem usunięcia awarii lub wymiany wadliwego modułu na nowy wynoszącym maksymalnie 2 dni robocze (SLA 2 dni robocze).</w:t>
            </w:r>
          </w:p>
        </w:tc>
      </w:tr>
    </w:tbl>
    <w:p w14:paraId="7340A697" w14:textId="77777777" w:rsidR="00A16D06" w:rsidRPr="00A16D06" w:rsidRDefault="00A16D06" w:rsidP="00A16D06">
      <w:pPr>
        <w:widowControl/>
        <w:spacing w:after="160" w:line="259" w:lineRule="auto"/>
        <w:rPr>
          <w:rFonts w:ascii="Calibri" w:eastAsia="Calibri" w:hAnsi="Calibri" w:cs="Times New Roman"/>
          <w:b/>
          <w:bCs/>
          <w:color w:val="auto"/>
          <w:kern w:val="2"/>
          <w:sz w:val="22"/>
          <w:szCs w:val="22"/>
          <w:lang w:eastAsia="en-US"/>
          <w14:ligatures w14:val="standardContextual"/>
        </w:rPr>
      </w:pPr>
      <w:r w:rsidRPr="00A16D06">
        <w:rPr>
          <w:rFonts w:ascii="Calibri" w:eastAsia="Calibri" w:hAnsi="Calibri" w:cs="Times New Roman"/>
          <w:b/>
          <w:bCs/>
          <w:color w:val="auto"/>
          <w:kern w:val="2"/>
          <w:sz w:val="22"/>
          <w:szCs w:val="22"/>
          <w:lang w:eastAsia="en-US"/>
          <w14:ligatures w14:val="standardContextual"/>
        </w:rPr>
        <w:br/>
      </w:r>
    </w:p>
    <w:p w14:paraId="1243F2E2" w14:textId="77777777" w:rsidR="00A16D06" w:rsidRPr="00A16D06" w:rsidRDefault="00A16D06" w:rsidP="00A16D06">
      <w:pPr>
        <w:widowControl/>
        <w:spacing w:after="160" w:line="259" w:lineRule="auto"/>
        <w:jc w:val="both"/>
        <w:rPr>
          <w:rFonts w:ascii="Calibri" w:eastAsia="Calibri" w:hAnsi="Calibri" w:cs="Times New Roman"/>
          <w:b/>
          <w:bCs/>
          <w:color w:val="auto"/>
          <w:kern w:val="2"/>
          <w:sz w:val="22"/>
          <w:szCs w:val="22"/>
          <w:lang w:eastAsia="en-US"/>
          <w14:ligatures w14:val="standardContextual"/>
        </w:rPr>
      </w:pPr>
      <w:r w:rsidRPr="00A16D06">
        <w:rPr>
          <w:rFonts w:ascii="Calibri" w:eastAsia="Calibri" w:hAnsi="Calibri" w:cs="Times New Roman"/>
          <w:b/>
          <w:bCs/>
          <w:color w:val="auto"/>
          <w:kern w:val="2"/>
          <w:sz w:val="22"/>
          <w:szCs w:val="22"/>
          <w:lang w:eastAsia="en-US"/>
          <w14:ligatures w14:val="standardContextual"/>
        </w:rPr>
        <w:t>Dodatkowe zapisy do umieszczenia w warunkach zamówienia:</w:t>
      </w:r>
    </w:p>
    <w:p w14:paraId="53C97DAD" w14:textId="77777777" w:rsidR="00A16D06" w:rsidRPr="00A16D06" w:rsidRDefault="00A16D06" w:rsidP="00A16D06">
      <w:pPr>
        <w:widowControl/>
        <w:numPr>
          <w:ilvl w:val="0"/>
          <w:numId w:val="13"/>
        </w:numPr>
        <w:spacing w:after="160" w:line="259" w:lineRule="auto"/>
        <w:jc w:val="both"/>
        <w:rPr>
          <w:rFonts w:ascii="Calibri" w:eastAsia="Calibri" w:hAnsi="Calibri" w:cs="Times New Roman"/>
          <w:color w:val="auto"/>
          <w:kern w:val="2"/>
          <w:sz w:val="22"/>
          <w:szCs w:val="22"/>
          <w:lang w:eastAsia="en-US"/>
          <w14:ligatures w14:val="standardContextual"/>
        </w:rPr>
      </w:pPr>
      <w:r w:rsidRPr="00A16D06">
        <w:rPr>
          <w:rFonts w:ascii="Calibri" w:eastAsia="Calibri" w:hAnsi="Calibri" w:cs="Times New Roman"/>
          <w:color w:val="auto"/>
          <w:kern w:val="2"/>
          <w:sz w:val="22"/>
          <w:szCs w:val="22"/>
          <w:lang w:eastAsia="en-US"/>
          <w14:ligatures w14:val="standardContextual"/>
        </w:rPr>
        <w:t>Wymóg testów (Odbiór jakościowy): Zamawiający zastrzega sobie prawo do weryfikacji kompatybilności oraz stabilności pamięci po dostawie poprzez uruchomienie oprogramowania diagnostycznego Dell PSA oraz testu obciążeniowego RAM (np. MemTest86) przez minimum 2 pełne cykle przechodzenia testu bez błędów. Pozytywne przejście procedur testowych stanowi warunek konieczny do dokonania Odbioru Jakościowego i podpisania końcowego Protokołu Odbioru.</w:t>
      </w:r>
    </w:p>
    <w:p w14:paraId="73E72AD0" w14:textId="77777777" w:rsidR="00A16D06" w:rsidRPr="00A16D06" w:rsidRDefault="00A16D06" w:rsidP="00A16D06">
      <w:pPr>
        <w:widowControl/>
        <w:numPr>
          <w:ilvl w:val="0"/>
          <w:numId w:val="13"/>
        </w:numPr>
        <w:spacing w:after="160" w:line="259" w:lineRule="auto"/>
        <w:jc w:val="both"/>
        <w:rPr>
          <w:rFonts w:ascii="Calibri" w:eastAsia="Calibri" w:hAnsi="Calibri" w:cs="Times New Roman"/>
          <w:b/>
          <w:bCs/>
          <w:color w:val="auto"/>
          <w:kern w:val="2"/>
          <w:sz w:val="22"/>
          <w:szCs w:val="22"/>
          <w:lang w:eastAsia="en-US"/>
          <w14:ligatures w14:val="standardContextual"/>
        </w:rPr>
      </w:pPr>
      <w:r w:rsidRPr="00A16D06">
        <w:rPr>
          <w:rFonts w:ascii="Calibri" w:eastAsia="Calibri" w:hAnsi="Calibri" w:cs="Times New Roman"/>
          <w:color w:val="auto"/>
          <w:kern w:val="2"/>
          <w:sz w:val="22"/>
          <w:szCs w:val="22"/>
          <w:lang w:eastAsia="en-US"/>
          <w14:ligatures w14:val="standardContextual"/>
        </w:rPr>
        <w:t xml:space="preserve">Kryterium równoważności: Jeżeli w specyfikacji pojawiły się nazwy własne modeli urządzeń (np. Dell Precision 7920, Intel Xeon Silver 42xx), służą one wyłącznie określeniu środowiska sprzętowego, a Wykonawca może zaoferować produkt równoważny, w pełni kompatybilny </w:t>
      </w:r>
      <w:r w:rsidRPr="00A16D06">
        <w:rPr>
          <w:rFonts w:ascii="Calibri" w:eastAsia="Calibri" w:hAnsi="Calibri" w:cs="Times New Roman"/>
          <w:color w:val="auto"/>
          <w:kern w:val="2"/>
          <w:sz w:val="22"/>
          <w:szCs w:val="22"/>
          <w:lang w:eastAsia="en-US"/>
          <w14:ligatures w14:val="standardContextual"/>
        </w:rPr>
        <w:br/>
        <w:t>z posiadaną przez Zamawiającego stacją roboczą i jej komponentami.</w:t>
      </w:r>
    </w:p>
    <w:p w14:paraId="06626D05" w14:textId="77777777" w:rsidR="00A16D06" w:rsidRPr="00A16D06" w:rsidRDefault="00A16D06" w:rsidP="00A16D06">
      <w:pPr>
        <w:widowControl/>
        <w:spacing w:after="160" w:line="259" w:lineRule="auto"/>
        <w:rPr>
          <w:rFonts w:ascii="Calibri" w:eastAsia="Calibri" w:hAnsi="Calibri" w:cs="Times New Roman"/>
          <w:color w:val="auto"/>
          <w:kern w:val="2"/>
          <w:sz w:val="22"/>
          <w:szCs w:val="22"/>
          <w:lang w:eastAsia="en-US"/>
          <w14:ligatures w14:val="standardContextual"/>
        </w:rPr>
      </w:pPr>
    </w:p>
    <w:p w14:paraId="5F021D3F" w14:textId="77777777" w:rsidR="00A16D06" w:rsidRDefault="00A16D06" w:rsidP="00A16D06">
      <w:pPr>
        <w:pBdr>
          <w:top w:val="nil"/>
          <w:left w:val="nil"/>
          <w:bottom w:val="nil"/>
          <w:right w:val="nil"/>
          <w:between w:val="nil"/>
        </w:pBdr>
        <w:tabs>
          <w:tab w:val="left" w:pos="437"/>
        </w:tabs>
        <w:spacing w:after="220" w:line="259" w:lineRule="auto"/>
        <w:jc w:val="right"/>
        <w:rPr>
          <w:rFonts w:ascii="Verdana" w:eastAsia="Verdana" w:hAnsi="Verdana" w:cs="Verdana"/>
          <w:b/>
          <w:sz w:val="18"/>
          <w:szCs w:val="18"/>
        </w:rPr>
      </w:pPr>
    </w:p>
    <w:p w14:paraId="4CD57196" w14:textId="77777777" w:rsidR="00A16D06" w:rsidRDefault="00A16D06" w:rsidP="00A16D06">
      <w:pPr>
        <w:pBdr>
          <w:top w:val="nil"/>
          <w:left w:val="nil"/>
          <w:bottom w:val="nil"/>
          <w:right w:val="nil"/>
          <w:between w:val="nil"/>
        </w:pBdr>
        <w:tabs>
          <w:tab w:val="left" w:pos="437"/>
        </w:tabs>
        <w:spacing w:after="220" w:line="259" w:lineRule="auto"/>
        <w:jc w:val="right"/>
        <w:rPr>
          <w:rFonts w:ascii="Verdana" w:eastAsia="Verdana" w:hAnsi="Verdana" w:cs="Verdana"/>
          <w:b/>
          <w:sz w:val="18"/>
          <w:szCs w:val="18"/>
        </w:rPr>
      </w:pPr>
    </w:p>
    <w:p w14:paraId="6C1F25EA" w14:textId="77777777" w:rsidR="00A16D06" w:rsidRDefault="00A16D06" w:rsidP="00A16D06">
      <w:pPr>
        <w:pBdr>
          <w:top w:val="nil"/>
          <w:left w:val="nil"/>
          <w:bottom w:val="nil"/>
          <w:right w:val="nil"/>
          <w:between w:val="nil"/>
        </w:pBdr>
        <w:tabs>
          <w:tab w:val="left" w:pos="437"/>
        </w:tabs>
        <w:spacing w:after="220" w:line="259" w:lineRule="auto"/>
        <w:jc w:val="right"/>
        <w:rPr>
          <w:rFonts w:ascii="Verdana" w:eastAsia="Verdana" w:hAnsi="Verdana" w:cs="Verdana"/>
          <w:b/>
          <w:sz w:val="18"/>
          <w:szCs w:val="18"/>
        </w:rPr>
      </w:pPr>
    </w:p>
    <w:p w14:paraId="19386193" w14:textId="77777777" w:rsidR="00A16D06" w:rsidRDefault="00A16D06" w:rsidP="00A16D06">
      <w:pPr>
        <w:pBdr>
          <w:top w:val="nil"/>
          <w:left w:val="nil"/>
          <w:bottom w:val="nil"/>
          <w:right w:val="nil"/>
          <w:between w:val="nil"/>
        </w:pBdr>
        <w:tabs>
          <w:tab w:val="left" w:pos="437"/>
        </w:tabs>
        <w:spacing w:after="220" w:line="259" w:lineRule="auto"/>
        <w:jc w:val="right"/>
        <w:rPr>
          <w:rFonts w:ascii="Verdana" w:eastAsia="Verdana" w:hAnsi="Verdana" w:cs="Verdana"/>
          <w:b/>
          <w:sz w:val="18"/>
          <w:szCs w:val="18"/>
        </w:rPr>
      </w:pPr>
    </w:p>
    <w:p w14:paraId="6C79E231" w14:textId="77777777" w:rsidR="00A16D06" w:rsidRDefault="00A16D06" w:rsidP="00A16D06">
      <w:pPr>
        <w:pBdr>
          <w:top w:val="nil"/>
          <w:left w:val="nil"/>
          <w:bottom w:val="nil"/>
          <w:right w:val="nil"/>
          <w:between w:val="nil"/>
        </w:pBdr>
        <w:tabs>
          <w:tab w:val="left" w:pos="437"/>
        </w:tabs>
        <w:spacing w:after="220" w:line="259" w:lineRule="auto"/>
        <w:jc w:val="right"/>
        <w:rPr>
          <w:rFonts w:ascii="Verdana" w:eastAsia="Verdana" w:hAnsi="Verdana" w:cs="Verdana"/>
          <w:b/>
          <w:sz w:val="18"/>
          <w:szCs w:val="18"/>
        </w:rPr>
      </w:pPr>
    </w:p>
    <w:p w14:paraId="3AEDEF0B" w14:textId="77777777" w:rsidR="00A16D06" w:rsidRDefault="00A16D06" w:rsidP="00A16D06">
      <w:pPr>
        <w:pBdr>
          <w:top w:val="nil"/>
          <w:left w:val="nil"/>
          <w:bottom w:val="nil"/>
          <w:right w:val="nil"/>
          <w:between w:val="nil"/>
        </w:pBdr>
        <w:tabs>
          <w:tab w:val="left" w:pos="437"/>
        </w:tabs>
        <w:spacing w:after="220" w:line="259" w:lineRule="auto"/>
        <w:jc w:val="right"/>
        <w:rPr>
          <w:rFonts w:ascii="Verdana" w:eastAsia="Verdana" w:hAnsi="Verdana" w:cs="Verdana"/>
          <w:b/>
          <w:sz w:val="18"/>
          <w:szCs w:val="18"/>
        </w:rPr>
      </w:pPr>
    </w:p>
    <w:p w14:paraId="550D533C" w14:textId="77777777" w:rsidR="00A16D06" w:rsidRDefault="00A16D06" w:rsidP="00A16D06">
      <w:pPr>
        <w:pBdr>
          <w:top w:val="nil"/>
          <w:left w:val="nil"/>
          <w:bottom w:val="nil"/>
          <w:right w:val="nil"/>
          <w:between w:val="nil"/>
        </w:pBdr>
        <w:tabs>
          <w:tab w:val="left" w:pos="437"/>
        </w:tabs>
        <w:spacing w:after="220" w:line="259" w:lineRule="auto"/>
        <w:jc w:val="right"/>
        <w:rPr>
          <w:rFonts w:ascii="Verdana" w:eastAsia="Verdana" w:hAnsi="Verdana" w:cs="Verdana"/>
          <w:b/>
          <w:sz w:val="18"/>
          <w:szCs w:val="18"/>
        </w:rPr>
      </w:pPr>
    </w:p>
    <w:p w14:paraId="39B5F0A8" w14:textId="77777777" w:rsidR="00A16D06" w:rsidRDefault="00A16D06" w:rsidP="00A16D06">
      <w:pPr>
        <w:pBdr>
          <w:top w:val="nil"/>
          <w:left w:val="nil"/>
          <w:bottom w:val="nil"/>
          <w:right w:val="nil"/>
          <w:between w:val="nil"/>
        </w:pBdr>
        <w:tabs>
          <w:tab w:val="left" w:pos="437"/>
        </w:tabs>
        <w:spacing w:after="220" w:line="259" w:lineRule="auto"/>
        <w:jc w:val="right"/>
        <w:rPr>
          <w:rFonts w:ascii="Verdana" w:eastAsia="Verdana" w:hAnsi="Verdana" w:cs="Verdana"/>
          <w:b/>
          <w:sz w:val="18"/>
          <w:szCs w:val="18"/>
        </w:rPr>
      </w:pPr>
    </w:p>
    <w:p w14:paraId="4D92EA34" w14:textId="77777777" w:rsidR="00A16D06" w:rsidRDefault="00A16D06" w:rsidP="00A16D06">
      <w:pPr>
        <w:pBdr>
          <w:top w:val="nil"/>
          <w:left w:val="nil"/>
          <w:bottom w:val="nil"/>
          <w:right w:val="nil"/>
          <w:between w:val="nil"/>
        </w:pBdr>
        <w:tabs>
          <w:tab w:val="left" w:pos="437"/>
        </w:tabs>
        <w:spacing w:after="220" w:line="259" w:lineRule="auto"/>
        <w:jc w:val="right"/>
        <w:rPr>
          <w:rFonts w:ascii="Verdana" w:eastAsia="Verdana" w:hAnsi="Verdana" w:cs="Verdana"/>
          <w:b/>
          <w:sz w:val="18"/>
          <w:szCs w:val="18"/>
        </w:rPr>
      </w:pPr>
    </w:p>
    <w:p w14:paraId="7669ED9F" w14:textId="77777777" w:rsidR="00A16D06" w:rsidRDefault="00A16D06" w:rsidP="00A16D06">
      <w:pPr>
        <w:pBdr>
          <w:top w:val="nil"/>
          <w:left w:val="nil"/>
          <w:bottom w:val="nil"/>
          <w:right w:val="nil"/>
          <w:between w:val="nil"/>
        </w:pBdr>
        <w:tabs>
          <w:tab w:val="left" w:pos="437"/>
        </w:tabs>
        <w:spacing w:after="220" w:line="259" w:lineRule="auto"/>
        <w:jc w:val="right"/>
        <w:rPr>
          <w:rFonts w:ascii="Verdana" w:eastAsia="Verdana" w:hAnsi="Verdana" w:cs="Verdana"/>
          <w:b/>
          <w:sz w:val="18"/>
          <w:szCs w:val="18"/>
        </w:rPr>
      </w:pPr>
    </w:p>
    <w:p w14:paraId="6D0328C1" w14:textId="77777777" w:rsidR="00A16D06" w:rsidRDefault="00A16D06" w:rsidP="00A16D06">
      <w:pPr>
        <w:pBdr>
          <w:top w:val="nil"/>
          <w:left w:val="nil"/>
          <w:bottom w:val="nil"/>
          <w:right w:val="nil"/>
          <w:between w:val="nil"/>
        </w:pBdr>
        <w:tabs>
          <w:tab w:val="left" w:pos="437"/>
        </w:tabs>
        <w:spacing w:after="220" w:line="259" w:lineRule="auto"/>
        <w:jc w:val="right"/>
        <w:rPr>
          <w:rFonts w:ascii="Verdana" w:eastAsia="Verdana" w:hAnsi="Verdana" w:cs="Verdana"/>
          <w:b/>
          <w:sz w:val="18"/>
          <w:szCs w:val="18"/>
        </w:rPr>
      </w:pPr>
    </w:p>
    <w:p w14:paraId="7386D9F7" w14:textId="77777777" w:rsidR="00A16D06" w:rsidRDefault="00A16D06" w:rsidP="00A16D06">
      <w:pPr>
        <w:pBdr>
          <w:top w:val="nil"/>
          <w:left w:val="nil"/>
          <w:bottom w:val="nil"/>
          <w:right w:val="nil"/>
          <w:between w:val="nil"/>
        </w:pBdr>
        <w:tabs>
          <w:tab w:val="left" w:pos="437"/>
        </w:tabs>
        <w:spacing w:after="220" w:line="259" w:lineRule="auto"/>
        <w:jc w:val="right"/>
        <w:rPr>
          <w:rFonts w:ascii="Verdana" w:eastAsia="Verdana" w:hAnsi="Verdana" w:cs="Verdana"/>
          <w:b/>
          <w:sz w:val="18"/>
          <w:szCs w:val="18"/>
        </w:rPr>
      </w:pPr>
    </w:p>
    <w:p w14:paraId="102E59D1" w14:textId="77777777" w:rsidR="00A16D06" w:rsidRDefault="00A16D06" w:rsidP="00A16D06">
      <w:pPr>
        <w:pBdr>
          <w:top w:val="nil"/>
          <w:left w:val="nil"/>
          <w:bottom w:val="nil"/>
          <w:right w:val="nil"/>
          <w:between w:val="nil"/>
        </w:pBdr>
        <w:tabs>
          <w:tab w:val="left" w:pos="437"/>
        </w:tabs>
        <w:spacing w:after="220" w:line="259" w:lineRule="auto"/>
        <w:jc w:val="right"/>
        <w:rPr>
          <w:rFonts w:ascii="Verdana" w:eastAsia="Verdana" w:hAnsi="Verdana" w:cs="Verdana"/>
          <w:b/>
          <w:sz w:val="18"/>
          <w:szCs w:val="18"/>
        </w:rPr>
      </w:pPr>
    </w:p>
    <w:p w14:paraId="5752832E" w14:textId="77777777" w:rsidR="00A16D06" w:rsidRDefault="00A16D06" w:rsidP="00A16D06">
      <w:pPr>
        <w:pBdr>
          <w:top w:val="nil"/>
          <w:left w:val="nil"/>
          <w:bottom w:val="nil"/>
          <w:right w:val="nil"/>
          <w:between w:val="nil"/>
        </w:pBdr>
        <w:tabs>
          <w:tab w:val="left" w:pos="437"/>
        </w:tabs>
        <w:spacing w:after="220" w:line="259" w:lineRule="auto"/>
        <w:jc w:val="right"/>
        <w:rPr>
          <w:rFonts w:ascii="Verdana" w:eastAsia="Verdana" w:hAnsi="Verdana" w:cs="Verdana"/>
          <w:b/>
          <w:sz w:val="18"/>
          <w:szCs w:val="18"/>
        </w:rPr>
      </w:pPr>
    </w:p>
    <w:p w14:paraId="1B77008E" w14:textId="77777777" w:rsidR="00A16D06" w:rsidRDefault="00A16D06" w:rsidP="00A16D06">
      <w:pPr>
        <w:pBdr>
          <w:top w:val="nil"/>
          <w:left w:val="nil"/>
          <w:bottom w:val="nil"/>
          <w:right w:val="nil"/>
          <w:between w:val="nil"/>
        </w:pBdr>
        <w:tabs>
          <w:tab w:val="left" w:pos="437"/>
        </w:tabs>
        <w:spacing w:after="220" w:line="259" w:lineRule="auto"/>
        <w:jc w:val="right"/>
        <w:rPr>
          <w:rFonts w:ascii="Verdana" w:eastAsia="Verdana" w:hAnsi="Verdana" w:cs="Verdana"/>
          <w:b/>
          <w:sz w:val="18"/>
          <w:szCs w:val="18"/>
        </w:rPr>
      </w:pPr>
    </w:p>
    <w:p w14:paraId="6F0F6FDA" w14:textId="77777777" w:rsidR="00A16D06" w:rsidRDefault="00A16D06" w:rsidP="00A16D06">
      <w:pPr>
        <w:pBdr>
          <w:top w:val="nil"/>
          <w:left w:val="nil"/>
          <w:bottom w:val="nil"/>
          <w:right w:val="nil"/>
          <w:between w:val="nil"/>
        </w:pBdr>
        <w:tabs>
          <w:tab w:val="left" w:pos="437"/>
        </w:tabs>
        <w:spacing w:after="220" w:line="259" w:lineRule="auto"/>
        <w:jc w:val="right"/>
        <w:rPr>
          <w:rFonts w:ascii="Verdana" w:eastAsia="Verdana" w:hAnsi="Verdana" w:cs="Verdana"/>
          <w:b/>
          <w:sz w:val="18"/>
          <w:szCs w:val="18"/>
        </w:rPr>
      </w:pPr>
    </w:p>
    <w:p w14:paraId="267D7666" w14:textId="0B9B8B46" w:rsidR="00A16D06" w:rsidRDefault="00A16D06" w:rsidP="00A16D06">
      <w:pPr>
        <w:pBdr>
          <w:top w:val="nil"/>
          <w:left w:val="nil"/>
          <w:bottom w:val="nil"/>
          <w:right w:val="nil"/>
          <w:between w:val="nil"/>
        </w:pBdr>
        <w:tabs>
          <w:tab w:val="left" w:pos="437"/>
        </w:tabs>
        <w:spacing w:after="220" w:line="259" w:lineRule="auto"/>
        <w:jc w:val="right"/>
        <w:rPr>
          <w:rFonts w:ascii="Verdana" w:eastAsia="Verdana" w:hAnsi="Verdana" w:cs="Verdana"/>
          <w:b/>
          <w:sz w:val="18"/>
          <w:szCs w:val="18"/>
        </w:rPr>
      </w:pPr>
      <w:r>
        <w:rPr>
          <w:rFonts w:ascii="Verdana" w:eastAsia="Verdana" w:hAnsi="Verdana" w:cs="Verdana"/>
          <w:b/>
          <w:sz w:val="18"/>
          <w:szCs w:val="18"/>
        </w:rPr>
        <w:lastRenderedPageBreak/>
        <w:t>Załącznik nr 3</w:t>
      </w:r>
    </w:p>
    <w:p w14:paraId="7A5EFBE9" w14:textId="77777777" w:rsidR="00A16D06" w:rsidRPr="00A16D06" w:rsidRDefault="00A16D06" w:rsidP="00A16D06">
      <w:pPr>
        <w:widowControl/>
        <w:spacing w:after="160" w:line="259" w:lineRule="auto"/>
        <w:rPr>
          <w:rFonts w:ascii="Calibri" w:eastAsia="Calibri" w:hAnsi="Calibri" w:cs="Times New Roman"/>
          <w:b/>
          <w:bCs/>
          <w:color w:val="auto"/>
          <w:kern w:val="2"/>
          <w:sz w:val="22"/>
          <w:szCs w:val="22"/>
          <w:lang w:eastAsia="en-US"/>
          <w14:ligatures w14:val="standardContextual"/>
        </w:rPr>
      </w:pPr>
      <w:r w:rsidRPr="00A16D06">
        <w:rPr>
          <w:rFonts w:ascii="Calibri" w:eastAsia="Calibri" w:hAnsi="Calibri" w:cs="Times New Roman"/>
          <w:b/>
          <w:bCs/>
          <w:color w:val="auto"/>
          <w:kern w:val="2"/>
          <w:sz w:val="22"/>
          <w:szCs w:val="22"/>
          <w:lang w:eastAsia="en-US"/>
          <w14:ligatures w14:val="standardContextual"/>
        </w:rPr>
        <w:t>PROTOKÓŁ DOSTAWY (ODBIÓR ILOŚCIOWY)</w:t>
      </w:r>
    </w:p>
    <w:p w14:paraId="28F307DE" w14:textId="77777777" w:rsidR="00A16D06" w:rsidRPr="00A16D06" w:rsidRDefault="00A16D06" w:rsidP="00A16D06">
      <w:pPr>
        <w:widowControl/>
        <w:spacing w:after="160" w:line="259" w:lineRule="auto"/>
        <w:rPr>
          <w:rFonts w:ascii="Calibri" w:eastAsia="Calibri" w:hAnsi="Calibri" w:cs="Times New Roman"/>
          <w:color w:val="auto"/>
          <w:kern w:val="2"/>
          <w:sz w:val="22"/>
          <w:szCs w:val="22"/>
          <w:lang w:eastAsia="en-US"/>
          <w14:ligatures w14:val="standardContextual"/>
        </w:rPr>
      </w:pPr>
      <w:r w:rsidRPr="00A16D06">
        <w:rPr>
          <w:rFonts w:ascii="Calibri" w:eastAsia="Calibri" w:hAnsi="Calibri" w:cs="Times New Roman"/>
          <w:b/>
          <w:bCs/>
          <w:color w:val="auto"/>
          <w:kern w:val="2"/>
          <w:sz w:val="22"/>
          <w:szCs w:val="22"/>
          <w:lang w:eastAsia="en-US"/>
          <w14:ligatures w14:val="standardContextual"/>
        </w:rPr>
        <w:t>sporządzony w dniu ......................... r. w .........................</w:t>
      </w:r>
    </w:p>
    <w:p w14:paraId="5FB47E10" w14:textId="2220BA7A" w:rsidR="00A16D06" w:rsidRDefault="00A16D06" w:rsidP="00A16D06">
      <w:pPr>
        <w:widowControl/>
        <w:spacing w:after="160" w:line="259" w:lineRule="auto"/>
        <w:rPr>
          <w:rFonts w:ascii="Calibri" w:eastAsia="Calibri" w:hAnsi="Calibri" w:cs="Times New Roman"/>
          <w:color w:val="auto"/>
          <w:kern w:val="2"/>
          <w:sz w:val="22"/>
          <w:szCs w:val="22"/>
          <w:lang w:eastAsia="en-US"/>
          <w14:ligatures w14:val="standardContextual"/>
        </w:rPr>
      </w:pPr>
      <w:r w:rsidRPr="00A16D06">
        <w:rPr>
          <w:rFonts w:ascii="Calibri" w:eastAsia="Calibri" w:hAnsi="Calibri" w:cs="Times New Roman"/>
          <w:b/>
          <w:bCs/>
          <w:color w:val="auto"/>
          <w:kern w:val="2"/>
          <w:sz w:val="22"/>
          <w:szCs w:val="22"/>
          <w:lang w:eastAsia="en-US"/>
          <w14:ligatures w14:val="standardContextual"/>
        </w:rPr>
        <w:t>Dotyczy umowy nr:</w:t>
      </w:r>
      <w:r w:rsidRPr="00A16D06">
        <w:rPr>
          <w:rFonts w:ascii="Calibri" w:eastAsia="Calibri" w:hAnsi="Calibri" w:cs="Times New Roman"/>
          <w:color w:val="auto"/>
          <w:kern w:val="2"/>
          <w:sz w:val="22"/>
          <w:szCs w:val="22"/>
          <w:lang w:eastAsia="en-US"/>
          <w14:ligatures w14:val="standardContextual"/>
        </w:rPr>
        <w:t xml:space="preserve"> ......................... z dnia ......................... r.</w:t>
      </w:r>
      <w:r w:rsidRPr="00A16D06">
        <w:rPr>
          <w:rFonts w:ascii="Calibri" w:eastAsia="Calibri" w:hAnsi="Calibri" w:cs="Times New Roman"/>
          <w:color w:val="auto"/>
          <w:kern w:val="2"/>
          <w:sz w:val="22"/>
          <w:szCs w:val="22"/>
          <w:lang w:eastAsia="en-US"/>
          <w14:ligatures w14:val="standardContextual"/>
        </w:rPr>
        <w:br/>
      </w:r>
      <w:r w:rsidRPr="00A16D06">
        <w:rPr>
          <w:rFonts w:ascii="Calibri" w:eastAsia="Calibri" w:hAnsi="Calibri" w:cs="Times New Roman"/>
          <w:b/>
          <w:bCs/>
          <w:color w:val="auto"/>
          <w:kern w:val="2"/>
          <w:sz w:val="22"/>
          <w:szCs w:val="22"/>
          <w:lang w:eastAsia="en-US"/>
          <w14:ligatures w14:val="standardContextual"/>
        </w:rPr>
        <w:t>Przedmiot dostawy:</w:t>
      </w:r>
      <w:r w:rsidRPr="00A16D06">
        <w:rPr>
          <w:rFonts w:ascii="Calibri" w:eastAsia="Calibri" w:hAnsi="Calibri" w:cs="Times New Roman"/>
          <w:color w:val="auto"/>
          <w:kern w:val="2"/>
          <w:sz w:val="22"/>
          <w:szCs w:val="22"/>
          <w:lang w:eastAsia="en-US"/>
          <w14:ligatures w14:val="standardContextual"/>
        </w:rPr>
        <w:t xml:space="preserve"> Moduły pamięci RAM DDR4 ECC RDIMM 32GB 2Rx8 (3200 MT/s)</w:t>
      </w:r>
    </w:p>
    <w:p w14:paraId="68A8786C" w14:textId="77777777" w:rsidR="00A16D06" w:rsidRPr="00A16D06" w:rsidRDefault="00A16D06" w:rsidP="00A16D06">
      <w:pPr>
        <w:widowControl/>
        <w:spacing w:after="160" w:line="259" w:lineRule="auto"/>
        <w:rPr>
          <w:rFonts w:ascii="Calibri" w:eastAsia="Calibri" w:hAnsi="Calibri" w:cs="Times New Roman"/>
          <w:color w:val="auto"/>
          <w:kern w:val="2"/>
          <w:sz w:val="22"/>
          <w:szCs w:val="22"/>
          <w:lang w:eastAsia="en-US"/>
          <w14:ligatures w14:val="standardContextual"/>
        </w:rPr>
      </w:pPr>
    </w:p>
    <w:p w14:paraId="2A551F81" w14:textId="77777777" w:rsidR="00A16D06" w:rsidRPr="00A16D06" w:rsidRDefault="00A16D06" w:rsidP="00A16D06">
      <w:pPr>
        <w:widowControl/>
        <w:spacing w:after="160" w:line="259" w:lineRule="auto"/>
        <w:rPr>
          <w:rFonts w:ascii="Calibri" w:eastAsia="Calibri" w:hAnsi="Calibri" w:cs="Times New Roman"/>
          <w:color w:val="auto"/>
          <w:kern w:val="2"/>
          <w:sz w:val="22"/>
          <w:szCs w:val="22"/>
          <w:lang w:eastAsia="en-US"/>
          <w14:ligatures w14:val="standardContextual"/>
        </w:rPr>
      </w:pPr>
      <w:r w:rsidRPr="00A16D06">
        <w:rPr>
          <w:rFonts w:ascii="Calibri" w:eastAsia="Calibri" w:hAnsi="Calibri" w:cs="Times New Roman"/>
          <w:b/>
          <w:bCs/>
          <w:color w:val="auto"/>
          <w:kern w:val="2"/>
          <w:sz w:val="22"/>
          <w:szCs w:val="22"/>
          <w:lang w:eastAsia="en-US"/>
          <w14:ligatures w14:val="standardContextual"/>
        </w:rPr>
        <w:t>ZAMAWIAJĄCY:</w:t>
      </w:r>
      <w:r w:rsidRPr="00A16D06">
        <w:rPr>
          <w:rFonts w:ascii="Calibri" w:eastAsia="Calibri" w:hAnsi="Calibri" w:cs="Times New Roman"/>
          <w:color w:val="auto"/>
          <w:kern w:val="2"/>
          <w:sz w:val="22"/>
          <w:szCs w:val="22"/>
          <w:lang w:eastAsia="en-US"/>
          <w14:ligatures w14:val="standardContextual"/>
        </w:rPr>
        <w:br/>
        <w:t>..................................................................................</w:t>
      </w:r>
      <w:r w:rsidRPr="00A16D06">
        <w:rPr>
          <w:rFonts w:ascii="Calibri" w:eastAsia="Calibri" w:hAnsi="Calibri" w:cs="Times New Roman"/>
          <w:color w:val="auto"/>
          <w:kern w:val="2"/>
          <w:sz w:val="22"/>
          <w:szCs w:val="22"/>
          <w:lang w:eastAsia="en-US"/>
          <w14:ligatures w14:val="standardContextual"/>
        </w:rPr>
        <w:br/>
      </w:r>
      <w:r w:rsidRPr="00A16D06">
        <w:rPr>
          <w:rFonts w:ascii="Calibri" w:eastAsia="Calibri" w:hAnsi="Calibri" w:cs="Times New Roman"/>
          <w:i/>
          <w:iCs/>
          <w:color w:val="auto"/>
          <w:kern w:val="2"/>
          <w:sz w:val="22"/>
          <w:szCs w:val="22"/>
          <w:lang w:eastAsia="en-US"/>
          <w14:ligatures w14:val="standardContextual"/>
        </w:rPr>
        <w:t>(nazwa jednostki)</w:t>
      </w:r>
    </w:p>
    <w:p w14:paraId="1EA65CBA" w14:textId="77777777" w:rsidR="00A16D06" w:rsidRPr="00A16D06" w:rsidRDefault="00A16D06" w:rsidP="00A16D06">
      <w:pPr>
        <w:widowControl/>
        <w:spacing w:after="160" w:line="259" w:lineRule="auto"/>
        <w:rPr>
          <w:rFonts w:ascii="Calibri" w:eastAsia="Calibri" w:hAnsi="Calibri" w:cs="Times New Roman"/>
          <w:color w:val="auto"/>
          <w:kern w:val="2"/>
          <w:sz w:val="22"/>
          <w:szCs w:val="22"/>
          <w:lang w:eastAsia="en-US"/>
          <w14:ligatures w14:val="standardContextual"/>
        </w:rPr>
      </w:pPr>
      <w:r w:rsidRPr="00A16D06">
        <w:rPr>
          <w:rFonts w:ascii="Calibri" w:eastAsia="Calibri" w:hAnsi="Calibri" w:cs="Times New Roman"/>
          <w:b/>
          <w:bCs/>
          <w:color w:val="auto"/>
          <w:kern w:val="2"/>
          <w:sz w:val="22"/>
          <w:szCs w:val="22"/>
          <w:lang w:eastAsia="en-US"/>
          <w14:ligatures w14:val="standardContextual"/>
        </w:rPr>
        <w:t>WYKONAWCA / DOSTAWCA:</w:t>
      </w:r>
      <w:r w:rsidRPr="00A16D06">
        <w:rPr>
          <w:rFonts w:ascii="Calibri" w:eastAsia="Calibri" w:hAnsi="Calibri" w:cs="Times New Roman"/>
          <w:color w:val="auto"/>
          <w:kern w:val="2"/>
          <w:sz w:val="22"/>
          <w:szCs w:val="22"/>
          <w:lang w:eastAsia="en-US"/>
          <w14:ligatures w14:val="standardContextual"/>
        </w:rPr>
        <w:br/>
        <w:t>..................................................................................</w:t>
      </w:r>
      <w:r w:rsidRPr="00A16D06">
        <w:rPr>
          <w:rFonts w:ascii="Calibri" w:eastAsia="Calibri" w:hAnsi="Calibri" w:cs="Times New Roman"/>
          <w:color w:val="auto"/>
          <w:kern w:val="2"/>
          <w:sz w:val="22"/>
          <w:szCs w:val="22"/>
          <w:lang w:eastAsia="en-US"/>
          <w14:ligatures w14:val="standardContextual"/>
        </w:rPr>
        <w:br/>
      </w:r>
      <w:r w:rsidRPr="00A16D06">
        <w:rPr>
          <w:rFonts w:ascii="Calibri" w:eastAsia="Calibri" w:hAnsi="Calibri" w:cs="Times New Roman"/>
          <w:i/>
          <w:iCs/>
          <w:color w:val="auto"/>
          <w:kern w:val="2"/>
          <w:sz w:val="22"/>
          <w:szCs w:val="22"/>
          <w:lang w:eastAsia="en-US"/>
          <w14:ligatures w14:val="standardContextual"/>
        </w:rPr>
        <w:t>(nazwa firmy / dane kuriera)</w:t>
      </w:r>
    </w:p>
    <w:p w14:paraId="6F3FFC45" w14:textId="77777777" w:rsidR="00A16D06" w:rsidRPr="00A16D06" w:rsidRDefault="00A16D06" w:rsidP="00A16D06">
      <w:pPr>
        <w:widowControl/>
        <w:spacing w:after="160" w:line="259" w:lineRule="auto"/>
        <w:rPr>
          <w:rFonts w:ascii="Calibri" w:eastAsia="Calibri" w:hAnsi="Calibri" w:cs="Times New Roman"/>
          <w:color w:val="auto"/>
          <w:kern w:val="2"/>
          <w:sz w:val="22"/>
          <w:szCs w:val="22"/>
          <w:lang w:eastAsia="en-US"/>
          <w14:ligatures w14:val="standardContextual"/>
        </w:rPr>
      </w:pPr>
    </w:p>
    <w:p w14:paraId="04BDE5D2" w14:textId="77777777" w:rsidR="00A16D06" w:rsidRPr="00A16D06" w:rsidRDefault="00A16D06" w:rsidP="00A16D06">
      <w:pPr>
        <w:widowControl/>
        <w:spacing w:after="160" w:line="259" w:lineRule="auto"/>
        <w:rPr>
          <w:rFonts w:ascii="Calibri" w:eastAsia="Calibri" w:hAnsi="Calibri" w:cs="Times New Roman"/>
          <w:b/>
          <w:bCs/>
          <w:color w:val="auto"/>
          <w:kern w:val="2"/>
          <w:sz w:val="22"/>
          <w:szCs w:val="22"/>
          <w:lang w:eastAsia="en-US"/>
          <w14:ligatures w14:val="standardContextual"/>
        </w:rPr>
      </w:pPr>
      <w:r w:rsidRPr="00A16D06">
        <w:rPr>
          <w:rFonts w:ascii="Calibri" w:eastAsia="Calibri" w:hAnsi="Calibri" w:cs="Times New Roman"/>
          <w:b/>
          <w:bCs/>
          <w:color w:val="auto"/>
          <w:kern w:val="2"/>
          <w:sz w:val="22"/>
          <w:szCs w:val="22"/>
          <w:lang w:eastAsia="en-US"/>
          <w14:ligatures w14:val="standardContextual"/>
        </w:rPr>
        <w:t>§ 1. OŚWIADCZENIE O ILOŚCI I STANIE OPAKOWAŃ</w:t>
      </w:r>
    </w:p>
    <w:p w14:paraId="04265B6C" w14:textId="77777777" w:rsidR="00A16D06" w:rsidRPr="00A16D06" w:rsidRDefault="00A16D06" w:rsidP="00A16D06">
      <w:pPr>
        <w:widowControl/>
        <w:numPr>
          <w:ilvl w:val="0"/>
          <w:numId w:val="14"/>
        </w:numPr>
        <w:spacing w:after="160" w:line="259" w:lineRule="auto"/>
        <w:rPr>
          <w:rFonts w:ascii="Calibri" w:eastAsia="Calibri" w:hAnsi="Calibri" w:cs="Times New Roman"/>
          <w:color w:val="auto"/>
          <w:kern w:val="2"/>
          <w:sz w:val="22"/>
          <w:szCs w:val="22"/>
          <w:lang w:eastAsia="en-US"/>
          <w14:ligatures w14:val="standardContextual"/>
        </w:rPr>
      </w:pPr>
      <w:r w:rsidRPr="00A16D06">
        <w:rPr>
          <w:rFonts w:ascii="Calibri" w:eastAsia="Calibri" w:hAnsi="Calibri" w:cs="Times New Roman"/>
          <w:color w:val="auto"/>
          <w:kern w:val="2"/>
          <w:sz w:val="22"/>
          <w:szCs w:val="22"/>
          <w:lang w:eastAsia="en-US"/>
          <w14:ligatures w14:val="standardContextual"/>
        </w:rPr>
        <w:t>Wykonawca w dniu dzisiejszym dostarczył do siedziby Zamawiającego Przedmiot Umowy w łącznej liczbie:</w:t>
      </w:r>
    </w:p>
    <w:p w14:paraId="4E8DDF34" w14:textId="77777777" w:rsidR="00A16D06" w:rsidRPr="00A16D06" w:rsidRDefault="00A16D06" w:rsidP="00A16D06">
      <w:pPr>
        <w:widowControl/>
        <w:numPr>
          <w:ilvl w:val="1"/>
          <w:numId w:val="14"/>
        </w:numPr>
        <w:spacing w:after="160" w:line="259" w:lineRule="auto"/>
        <w:rPr>
          <w:rFonts w:ascii="Calibri" w:eastAsia="Calibri" w:hAnsi="Calibri" w:cs="Times New Roman"/>
          <w:color w:val="auto"/>
          <w:kern w:val="2"/>
          <w:sz w:val="22"/>
          <w:szCs w:val="22"/>
          <w:lang w:eastAsia="en-US"/>
          <w14:ligatures w14:val="standardContextual"/>
        </w:rPr>
      </w:pPr>
      <w:r w:rsidRPr="00A16D06">
        <w:rPr>
          <w:rFonts w:ascii="Calibri" w:eastAsia="Calibri" w:hAnsi="Calibri" w:cs="Times New Roman"/>
          <w:b/>
          <w:bCs/>
          <w:color w:val="auto"/>
          <w:kern w:val="2"/>
          <w:sz w:val="22"/>
          <w:szCs w:val="22"/>
          <w:lang w:eastAsia="en-US"/>
          <w14:ligatures w14:val="standardContextual"/>
        </w:rPr>
        <w:t>............ sztuk modułów pamięci RAM</w:t>
      </w:r>
      <w:r w:rsidRPr="00A16D06">
        <w:rPr>
          <w:rFonts w:ascii="Calibri" w:eastAsia="Calibri" w:hAnsi="Calibri" w:cs="Times New Roman"/>
          <w:color w:val="auto"/>
          <w:kern w:val="2"/>
          <w:sz w:val="22"/>
          <w:szCs w:val="22"/>
          <w:lang w:eastAsia="en-US"/>
          <w14:ligatures w14:val="standardContextual"/>
        </w:rPr>
        <w:t xml:space="preserve"> (zapakowanych w formie </w:t>
      </w:r>
      <w:r w:rsidRPr="00A16D06">
        <w:rPr>
          <w:rFonts w:ascii="Calibri" w:eastAsia="Calibri" w:hAnsi="Calibri" w:cs="Times New Roman"/>
          <w:b/>
          <w:bCs/>
          <w:color w:val="auto"/>
          <w:kern w:val="2"/>
          <w:sz w:val="22"/>
          <w:szCs w:val="22"/>
          <w:lang w:eastAsia="en-US"/>
          <w14:ligatures w14:val="standardContextual"/>
        </w:rPr>
        <w:t>............ zestawów po 6 sztuk</w:t>
      </w:r>
      <w:r w:rsidRPr="00A16D06">
        <w:rPr>
          <w:rFonts w:ascii="Calibri" w:eastAsia="Calibri" w:hAnsi="Calibri" w:cs="Times New Roman"/>
          <w:color w:val="auto"/>
          <w:kern w:val="2"/>
          <w:sz w:val="22"/>
          <w:szCs w:val="22"/>
          <w:lang w:eastAsia="en-US"/>
          <w14:ligatures w14:val="standardContextual"/>
        </w:rPr>
        <w:t>).</w:t>
      </w:r>
    </w:p>
    <w:p w14:paraId="33B8A4BC" w14:textId="77777777" w:rsidR="00A16D06" w:rsidRPr="00A16D06" w:rsidRDefault="00A16D06" w:rsidP="00A16D06">
      <w:pPr>
        <w:widowControl/>
        <w:numPr>
          <w:ilvl w:val="0"/>
          <w:numId w:val="14"/>
        </w:numPr>
        <w:spacing w:after="160" w:line="259" w:lineRule="auto"/>
        <w:rPr>
          <w:rFonts w:ascii="Calibri" w:eastAsia="Calibri" w:hAnsi="Calibri" w:cs="Times New Roman"/>
          <w:color w:val="auto"/>
          <w:kern w:val="2"/>
          <w:sz w:val="22"/>
          <w:szCs w:val="22"/>
          <w:lang w:eastAsia="en-US"/>
          <w14:ligatures w14:val="standardContextual"/>
        </w:rPr>
      </w:pPr>
      <w:r w:rsidRPr="00A16D06">
        <w:rPr>
          <w:rFonts w:ascii="Calibri" w:eastAsia="Calibri" w:hAnsi="Calibri" w:cs="Times New Roman"/>
          <w:color w:val="auto"/>
          <w:kern w:val="2"/>
          <w:sz w:val="22"/>
          <w:szCs w:val="22"/>
          <w:lang w:eastAsia="en-US"/>
          <w14:ligatures w14:val="standardContextual"/>
        </w:rPr>
        <w:t>Zamawiający potwierdza, że opakowania fabryczne są nienaruszone, nie noszą śladów otwierania ani uszkodzeń mechanicznych powstałych w transporcie.</w:t>
      </w:r>
    </w:p>
    <w:p w14:paraId="4D9487C7" w14:textId="77777777" w:rsidR="00A16D06" w:rsidRPr="00A16D06" w:rsidRDefault="00A16D06" w:rsidP="00A16D06">
      <w:pPr>
        <w:widowControl/>
        <w:numPr>
          <w:ilvl w:val="0"/>
          <w:numId w:val="14"/>
        </w:numPr>
        <w:spacing w:after="160" w:line="259" w:lineRule="auto"/>
        <w:rPr>
          <w:rFonts w:ascii="Calibri" w:eastAsia="Calibri" w:hAnsi="Calibri" w:cs="Times New Roman"/>
          <w:color w:val="auto"/>
          <w:kern w:val="2"/>
          <w:sz w:val="22"/>
          <w:szCs w:val="22"/>
          <w:lang w:eastAsia="en-US"/>
          <w14:ligatures w14:val="standardContextual"/>
        </w:rPr>
      </w:pPr>
      <w:r w:rsidRPr="00A16D06">
        <w:rPr>
          <w:rFonts w:ascii="Calibri" w:eastAsia="Calibri" w:hAnsi="Calibri" w:cs="Times New Roman"/>
          <w:color w:val="auto"/>
          <w:kern w:val="2"/>
          <w:sz w:val="22"/>
          <w:szCs w:val="22"/>
          <w:lang w:eastAsia="en-US"/>
          <w14:ligatures w14:val="standardContextual"/>
        </w:rPr>
        <w:t xml:space="preserve">Niniejszy protokół stanowi potwierdzenie dokonania wyłącznie </w:t>
      </w:r>
      <w:r w:rsidRPr="00A16D06">
        <w:rPr>
          <w:rFonts w:ascii="Calibri" w:eastAsia="Calibri" w:hAnsi="Calibri" w:cs="Times New Roman"/>
          <w:b/>
          <w:bCs/>
          <w:color w:val="auto"/>
          <w:kern w:val="2"/>
          <w:sz w:val="22"/>
          <w:szCs w:val="22"/>
          <w:lang w:eastAsia="en-US"/>
          <w14:ligatures w14:val="standardContextual"/>
        </w:rPr>
        <w:t>Odbioru Ilościowego</w:t>
      </w:r>
      <w:r w:rsidRPr="00A16D06">
        <w:rPr>
          <w:rFonts w:ascii="Calibri" w:eastAsia="Calibri" w:hAnsi="Calibri" w:cs="Times New Roman"/>
          <w:color w:val="auto"/>
          <w:kern w:val="2"/>
          <w:sz w:val="22"/>
          <w:szCs w:val="22"/>
          <w:lang w:eastAsia="en-US"/>
          <w14:ligatures w14:val="standardContextual"/>
        </w:rPr>
        <w:t xml:space="preserve">, o którym mowa w </w:t>
      </w:r>
      <w:r w:rsidRPr="00A16D06">
        <w:rPr>
          <w:rFonts w:ascii="Calibri" w:eastAsia="Calibri" w:hAnsi="Calibri" w:cs="Times New Roman"/>
          <w:b/>
          <w:bCs/>
          <w:color w:val="auto"/>
          <w:kern w:val="2"/>
          <w:sz w:val="22"/>
          <w:szCs w:val="22"/>
          <w:lang w:eastAsia="en-US"/>
          <w14:ligatures w14:val="standardContextual"/>
        </w:rPr>
        <w:t>§ 2 ust. 2 lit. a</w:t>
      </w:r>
      <w:r w:rsidRPr="00A16D06">
        <w:rPr>
          <w:rFonts w:ascii="Calibri" w:eastAsia="Calibri" w:hAnsi="Calibri" w:cs="Times New Roman"/>
          <w:color w:val="auto"/>
          <w:kern w:val="2"/>
          <w:sz w:val="22"/>
          <w:szCs w:val="22"/>
          <w:lang w:eastAsia="en-US"/>
          <w14:ligatures w14:val="standardContextual"/>
        </w:rPr>
        <w:t xml:space="preserve"> umowy.</w:t>
      </w:r>
    </w:p>
    <w:p w14:paraId="5629C212" w14:textId="77777777" w:rsidR="00A16D06" w:rsidRPr="00A16D06" w:rsidRDefault="00A16D06" w:rsidP="00A16D06">
      <w:pPr>
        <w:widowControl/>
        <w:spacing w:after="160" w:line="259" w:lineRule="auto"/>
        <w:rPr>
          <w:rFonts w:ascii="Calibri" w:eastAsia="Calibri" w:hAnsi="Calibri" w:cs="Times New Roman"/>
          <w:b/>
          <w:bCs/>
          <w:color w:val="auto"/>
          <w:kern w:val="2"/>
          <w:sz w:val="22"/>
          <w:szCs w:val="22"/>
          <w:lang w:eastAsia="en-US"/>
          <w14:ligatures w14:val="standardContextual"/>
        </w:rPr>
      </w:pPr>
      <w:r w:rsidRPr="00A16D06">
        <w:rPr>
          <w:rFonts w:ascii="Calibri" w:eastAsia="Calibri" w:hAnsi="Calibri" w:cs="Times New Roman"/>
          <w:b/>
          <w:bCs/>
          <w:color w:val="auto"/>
          <w:kern w:val="2"/>
          <w:sz w:val="22"/>
          <w:szCs w:val="22"/>
          <w:lang w:eastAsia="en-US"/>
          <w14:ligatures w14:val="standardContextual"/>
        </w:rPr>
        <w:t>§ 2. ZASTRZEŻENIE DOTYCZĄCE ODBIORU JAKOŚCIOWEGO</w:t>
      </w:r>
    </w:p>
    <w:p w14:paraId="1B071225" w14:textId="77777777" w:rsidR="00A16D06" w:rsidRPr="00A16D06" w:rsidRDefault="00A16D06" w:rsidP="00A16D06">
      <w:pPr>
        <w:widowControl/>
        <w:numPr>
          <w:ilvl w:val="0"/>
          <w:numId w:val="15"/>
        </w:numPr>
        <w:spacing w:after="160" w:line="259" w:lineRule="auto"/>
        <w:rPr>
          <w:rFonts w:ascii="Calibri" w:eastAsia="Calibri" w:hAnsi="Calibri" w:cs="Times New Roman"/>
          <w:color w:val="auto"/>
          <w:kern w:val="2"/>
          <w:sz w:val="22"/>
          <w:szCs w:val="22"/>
          <w:lang w:eastAsia="en-US"/>
          <w14:ligatures w14:val="standardContextual"/>
        </w:rPr>
      </w:pPr>
      <w:r w:rsidRPr="00A16D06">
        <w:rPr>
          <w:rFonts w:ascii="Calibri" w:eastAsia="Calibri" w:hAnsi="Calibri" w:cs="Times New Roman"/>
          <w:color w:val="auto"/>
          <w:kern w:val="2"/>
          <w:sz w:val="22"/>
          <w:szCs w:val="22"/>
          <w:lang w:eastAsia="en-US"/>
          <w14:ligatures w14:val="standardContextual"/>
        </w:rPr>
        <w:t xml:space="preserve">Podpisanie niniejszego dokumentu </w:t>
      </w:r>
      <w:r w:rsidRPr="00A16D06">
        <w:rPr>
          <w:rFonts w:ascii="Calibri" w:eastAsia="Calibri" w:hAnsi="Calibri" w:cs="Times New Roman"/>
          <w:b/>
          <w:bCs/>
          <w:color w:val="auto"/>
          <w:kern w:val="2"/>
          <w:sz w:val="22"/>
          <w:szCs w:val="22"/>
          <w:lang w:eastAsia="en-US"/>
          <w14:ligatures w14:val="standardContextual"/>
        </w:rPr>
        <w:t>nie stanowi</w:t>
      </w:r>
      <w:r w:rsidRPr="00A16D06">
        <w:rPr>
          <w:rFonts w:ascii="Calibri" w:eastAsia="Calibri" w:hAnsi="Calibri" w:cs="Times New Roman"/>
          <w:color w:val="auto"/>
          <w:kern w:val="2"/>
          <w:sz w:val="22"/>
          <w:szCs w:val="22"/>
          <w:lang w:eastAsia="en-US"/>
          <w14:ligatures w14:val="standardContextual"/>
        </w:rPr>
        <w:t xml:space="preserve"> potwierdzenia sprawności technicznej, kompatybilności sprzętowej ani jednorodności serii (Part </w:t>
      </w:r>
      <w:proofErr w:type="spellStart"/>
      <w:r w:rsidRPr="00A16D06">
        <w:rPr>
          <w:rFonts w:ascii="Calibri" w:eastAsia="Calibri" w:hAnsi="Calibri" w:cs="Times New Roman"/>
          <w:color w:val="auto"/>
          <w:kern w:val="2"/>
          <w:sz w:val="22"/>
          <w:szCs w:val="22"/>
          <w:lang w:eastAsia="en-US"/>
          <w14:ligatures w14:val="standardContextual"/>
        </w:rPr>
        <w:t>Number</w:t>
      </w:r>
      <w:proofErr w:type="spellEnd"/>
      <w:r w:rsidRPr="00A16D06">
        <w:rPr>
          <w:rFonts w:ascii="Calibri" w:eastAsia="Calibri" w:hAnsi="Calibri" w:cs="Times New Roman"/>
          <w:color w:val="auto"/>
          <w:kern w:val="2"/>
          <w:sz w:val="22"/>
          <w:szCs w:val="22"/>
          <w:lang w:eastAsia="en-US"/>
          <w14:ligatures w14:val="standardContextual"/>
        </w:rPr>
        <w:t>) dostarczonych pamięci RAM.</w:t>
      </w:r>
    </w:p>
    <w:p w14:paraId="794FD49A" w14:textId="77777777" w:rsidR="00A16D06" w:rsidRPr="00A16D06" w:rsidRDefault="00A16D06" w:rsidP="00A16D06">
      <w:pPr>
        <w:widowControl/>
        <w:numPr>
          <w:ilvl w:val="0"/>
          <w:numId w:val="15"/>
        </w:numPr>
        <w:spacing w:after="160" w:line="259" w:lineRule="auto"/>
        <w:rPr>
          <w:rFonts w:ascii="Calibri" w:eastAsia="Calibri" w:hAnsi="Calibri" w:cs="Times New Roman"/>
          <w:color w:val="auto"/>
          <w:kern w:val="2"/>
          <w:sz w:val="22"/>
          <w:szCs w:val="22"/>
          <w:lang w:eastAsia="en-US"/>
          <w14:ligatures w14:val="standardContextual"/>
        </w:rPr>
      </w:pPr>
      <w:r w:rsidRPr="00A16D06">
        <w:rPr>
          <w:rFonts w:ascii="Calibri" w:eastAsia="Calibri" w:hAnsi="Calibri" w:cs="Times New Roman"/>
          <w:color w:val="auto"/>
          <w:kern w:val="2"/>
          <w:sz w:val="22"/>
          <w:szCs w:val="22"/>
          <w:lang w:eastAsia="en-US"/>
          <w14:ligatures w14:val="standardContextual"/>
        </w:rPr>
        <w:t xml:space="preserve">Zgodnie z </w:t>
      </w:r>
      <w:r w:rsidRPr="00A16D06">
        <w:rPr>
          <w:rFonts w:ascii="Calibri" w:eastAsia="Calibri" w:hAnsi="Calibri" w:cs="Times New Roman"/>
          <w:b/>
          <w:bCs/>
          <w:color w:val="auto"/>
          <w:kern w:val="2"/>
          <w:sz w:val="22"/>
          <w:szCs w:val="22"/>
          <w:lang w:eastAsia="en-US"/>
          <w14:ligatures w14:val="standardContextual"/>
        </w:rPr>
        <w:t>§ 2 ust. 2 lit. b</w:t>
      </w:r>
      <w:r w:rsidRPr="00A16D06">
        <w:rPr>
          <w:rFonts w:ascii="Calibri" w:eastAsia="Calibri" w:hAnsi="Calibri" w:cs="Times New Roman"/>
          <w:color w:val="auto"/>
          <w:kern w:val="2"/>
          <w:sz w:val="22"/>
          <w:szCs w:val="22"/>
          <w:lang w:eastAsia="en-US"/>
          <w14:ligatures w14:val="standardContextual"/>
        </w:rPr>
        <w:t xml:space="preserve"> umowy, Zamawiający przystępuje do procedury </w:t>
      </w:r>
      <w:r w:rsidRPr="00A16D06">
        <w:rPr>
          <w:rFonts w:ascii="Calibri" w:eastAsia="Calibri" w:hAnsi="Calibri" w:cs="Times New Roman"/>
          <w:b/>
          <w:bCs/>
          <w:color w:val="auto"/>
          <w:kern w:val="2"/>
          <w:sz w:val="22"/>
          <w:szCs w:val="22"/>
          <w:lang w:eastAsia="en-US"/>
          <w14:ligatures w14:val="standardContextual"/>
        </w:rPr>
        <w:t>Odbioru Jakościowego</w:t>
      </w:r>
      <w:r w:rsidRPr="00A16D06">
        <w:rPr>
          <w:rFonts w:ascii="Calibri" w:eastAsia="Calibri" w:hAnsi="Calibri" w:cs="Times New Roman"/>
          <w:color w:val="auto"/>
          <w:kern w:val="2"/>
          <w:sz w:val="22"/>
          <w:szCs w:val="22"/>
          <w:lang w:eastAsia="en-US"/>
          <w14:ligatures w14:val="standardContextual"/>
        </w:rPr>
        <w:t>, która zostanie zrealizowana w terminie do 3 dni roboczych od dnia dzisiejszego za pomocą oprogramowania diagnostycznego (</w:t>
      </w:r>
      <w:r w:rsidRPr="00A16D06">
        <w:rPr>
          <w:rFonts w:ascii="Calibri" w:eastAsia="Calibri" w:hAnsi="Calibri" w:cs="Times New Roman"/>
          <w:i/>
          <w:iCs/>
          <w:color w:val="auto"/>
          <w:kern w:val="2"/>
          <w:sz w:val="22"/>
          <w:szCs w:val="22"/>
          <w:lang w:eastAsia="en-US"/>
          <w14:ligatures w14:val="standardContextual"/>
        </w:rPr>
        <w:t>Dell PSA</w:t>
      </w:r>
      <w:r w:rsidRPr="00A16D06">
        <w:rPr>
          <w:rFonts w:ascii="Calibri" w:eastAsia="Calibri" w:hAnsi="Calibri" w:cs="Times New Roman"/>
          <w:color w:val="auto"/>
          <w:kern w:val="2"/>
          <w:sz w:val="22"/>
          <w:szCs w:val="22"/>
          <w:lang w:eastAsia="en-US"/>
          <w14:ligatures w14:val="standardContextual"/>
        </w:rPr>
        <w:t xml:space="preserve"> oraz </w:t>
      </w:r>
      <w:r w:rsidRPr="00A16D06">
        <w:rPr>
          <w:rFonts w:ascii="Calibri" w:eastAsia="Calibri" w:hAnsi="Calibri" w:cs="Times New Roman"/>
          <w:i/>
          <w:iCs/>
          <w:color w:val="auto"/>
          <w:kern w:val="2"/>
          <w:sz w:val="22"/>
          <w:szCs w:val="22"/>
          <w:lang w:eastAsia="en-US"/>
          <w14:ligatures w14:val="standardContextual"/>
        </w:rPr>
        <w:t>MemTest86</w:t>
      </w:r>
      <w:r w:rsidRPr="00A16D06">
        <w:rPr>
          <w:rFonts w:ascii="Calibri" w:eastAsia="Calibri" w:hAnsi="Calibri" w:cs="Times New Roman"/>
          <w:color w:val="auto"/>
          <w:kern w:val="2"/>
          <w:sz w:val="22"/>
          <w:szCs w:val="22"/>
          <w:lang w:eastAsia="en-US"/>
          <w14:ligatures w14:val="standardContextual"/>
        </w:rPr>
        <w:t>).</w:t>
      </w:r>
    </w:p>
    <w:p w14:paraId="069C1CDF" w14:textId="77777777" w:rsidR="00A16D06" w:rsidRPr="00A16D06" w:rsidRDefault="00A16D06" w:rsidP="00A16D06">
      <w:pPr>
        <w:widowControl/>
        <w:numPr>
          <w:ilvl w:val="0"/>
          <w:numId w:val="15"/>
        </w:numPr>
        <w:spacing w:after="160" w:line="259" w:lineRule="auto"/>
        <w:rPr>
          <w:rFonts w:ascii="Calibri" w:eastAsia="Calibri" w:hAnsi="Calibri" w:cs="Times New Roman"/>
          <w:color w:val="auto"/>
          <w:kern w:val="2"/>
          <w:sz w:val="22"/>
          <w:szCs w:val="22"/>
          <w:lang w:eastAsia="en-US"/>
          <w14:ligatures w14:val="standardContextual"/>
        </w:rPr>
      </w:pPr>
      <w:r w:rsidRPr="00A16D06">
        <w:rPr>
          <w:rFonts w:ascii="Calibri" w:eastAsia="Calibri" w:hAnsi="Calibri" w:cs="Times New Roman"/>
          <w:color w:val="auto"/>
          <w:kern w:val="2"/>
          <w:sz w:val="22"/>
          <w:szCs w:val="22"/>
          <w:lang w:eastAsia="en-US"/>
          <w14:ligatures w14:val="standardContextual"/>
        </w:rPr>
        <w:t xml:space="preserve">Podstawą do wystawienia faktury VAT oraz uznania umowy za wykonaną będzie wyłącznie podpisanie </w:t>
      </w:r>
      <w:r w:rsidRPr="00A16D06">
        <w:rPr>
          <w:rFonts w:ascii="Calibri" w:eastAsia="Calibri" w:hAnsi="Calibri" w:cs="Times New Roman"/>
          <w:b/>
          <w:bCs/>
          <w:color w:val="auto"/>
          <w:kern w:val="2"/>
          <w:sz w:val="22"/>
          <w:szCs w:val="22"/>
          <w:lang w:eastAsia="en-US"/>
          <w14:ligatures w14:val="standardContextual"/>
        </w:rPr>
        <w:t>końcowego Protokołu Odbioru</w:t>
      </w:r>
      <w:r w:rsidRPr="00A16D06">
        <w:rPr>
          <w:rFonts w:ascii="Calibri" w:eastAsia="Calibri" w:hAnsi="Calibri" w:cs="Times New Roman"/>
          <w:color w:val="auto"/>
          <w:kern w:val="2"/>
          <w:sz w:val="22"/>
          <w:szCs w:val="22"/>
          <w:lang w:eastAsia="en-US"/>
          <w14:ligatures w14:val="standardContextual"/>
        </w:rPr>
        <w:t xml:space="preserve"> po pozytywnym zakończeniu testów jakościowych.</w:t>
      </w:r>
    </w:p>
    <w:p w14:paraId="2E0C537B" w14:textId="77777777" w:rsidR="00A16D06" w:rsidRPr="00A16D06" w:rsidRDefault="00A16D06" w:rsidP="00A16D06">
      <w:pPr>
        <w:widowControl/>
        <w:spacing w:after="160" w:line="259" w:lineRule="auto"/>
        <w:rPr>
          <w:rFonts w:ascii="Calibri" w:eastAsia="Calibri" w:hAnsi="Calibri" w:cs="Times New Roman"/>
          <w:color w:val="auto"/>
          <w:kern w:val="2"/>
          <w:sz w:val="22"/>
          <w:szCs w:val="22"/>
          <w:lang w:eastAsia="en-US"/>
          <w14:ligatures w14:val="standardContextual"/>
        </w:rPr>
      </w:pPr>
    </w:p>
    <w:p w14:paraId="29EB5F91" w14:textId="77777777" w:rsidR="00A16D06" w:rsidRPr="00A16D06" w:rsidRDefault="00A16D06" w:rsidP="00A16D06">
      <w:pPr>
        <w:widowControl/>
        <w:spacing w:after="160" w:line="259" w:lineRule="auto"/>
        <w:rPr>
          <w:rFonts w:ascii="Calibri" w:eastAsia="Calibri" w:hAnsi="Calibri" w:cs="Times New Roman"/>
          <w:color w:val="auto"/>
          <w:kern w:val="2"/>
          <w:sz w:val="22"/>
          <w:szCs w:val="22"/>
          <w:lang w:eastAsia="en-US"/>
          <w14:ligatures w14:val="standardContextual"/>
        </w:rPr>
      </w:pPr>
    </w:p>
    <w:p w14:paraId="5D036656" w14:textId="4BC944BA" w:rsidR="00A16D06" w:rsidRDefault="00A16D06" w:rsidP="00A16D06">
      <w:pPr>
        <w:widowControl/>
        <w:spacing w:after="160" w:line="259" w:lineRule="auto"/>
        <w:rPr>
          <w:rFonts w:ascii="Calibri" w:eastAsia="Calibri" w:hAnsi="Calibri" w:cs="Times New Roman"/>
          <w:color w:val="auto"/>
          <w:kern w:val="2"/>
          <w:sz w:val="22"/>
          <w:szCs w:val="22"/>
          <w:lang w:eastAsia="en-US"/>
          <w14:ligatures w14:val="standardContextual"/>
        </w:rPr>
      </w:pPr>
      <w:r w:rsidRPr="00A16D06">
        <w:rPr>
          <w:rFonts w:ascii="Calibri" w:eastAsia="Calibri" w:hAnsi="Calibri" w:cs="Times New Roman"/>
          <w:color w:val="auto"/>
          <w:kern w:val="2"/>
          <w:sz w:val="22"/>
          <w:szCs w:val="22"/>
          <w:lang w:eastAsia="en-US"/>
          <w14:ligatures w14:val="standardContextual"/>
        </w:rPr>
        <w:t>...........................................................                                            ...........................................................</w:t>
      </w:r>
      <w:r w:rsidRPr="00A16D06">
        <w:rPr>
          <w:rFonts w:ascii="Calibri" w:eastAsia="Calibri" w:hAnsi="Calibri" w:cs="Times New Roman"/>
          <w:color w:val="auto"/>
          <w:kern w:val="2"/>
          <w:sz w:val="22"/>
          <w:szCs w:val="22"/>
          <w:lang w:eastAsia="en-US"/>
          <w14:ligatures w14:val="standardContextual"/>
        </w:rPr>
        <w:br/>
      </w:r>
      <w:r w:rsidRPr="00A16D06">
        <w:rPr>
          <w:rFonts w:ascii="Calibri" w:eastAsia="Calibri" w:hAnsi="Calibri" w:cs="Times New Roman"/>
          <w:b/>
          <w:bCs/>
          <w:color w:val="auto"/>
          <w:kern w:val="2"/>
          <w:sz w:val="22"/>
          <w:szCs w:val="22"/>
          <w:lang w:eastAsia="en-US"/>
          <w14:ligatures w14:val="standardContextual"/>
        </w:rPr>
        <w:t xml:space="preserve">Podpis osoby reprezentującej  Wykonawcę                    </w:t>
      </w:r>
      <w:r w:rsidRPr="00A16D06">
        <w:rPr>
          <w:rFonts w:ascii="Calibri" w:eastAsia="Calibri" w:hAnsi="Calibri" w:cs="Times New Roman"/>
          <w:color w:val="auto"/>
          <w:kern w:val="2"/>
          <w:sz w:val="22"/>
          <w:szCs w:val="22"/>
          <w:lang w:eastAsia="en-US"/>
          <w14:ligatures w14:val="standardContextual"/>
        </w:rPr>
        <w:t xml:space="preserve"> </w:t>
      </w:r>
      <w:r w:rsidRPr="00A16D06">
        <w:rPr>
          <w:rFonts w:ascii="Calibri" w:eastAsia="Calibri" w:hAnsi="Calibri" w:cs="Times New Roman"/>
          <w:b/>
          <w:bCs/>
          <w:color w:val="auto"/>
          <w:kern w:val="2"/>
          <w:sz w:val="22"/>
          <w:szCs w:val="22"/>
          <w:lang w:eastAsia="en-US"/>
          <w14:ligatures w14:val="standardContextual"/>
        </w:rPr>
        <w:t>Podpis osoby reprezentującej Zamawiającego</w:t>
      </w:r>
      <w:r w:rsidRPr="00A16D06">
        <w:rPr>
          <w:rFonts w:ascii="Calibri" w:eastAsia="Calibri" w:hAnsi="Calibri" w:cs="Times New Roman"/>
          <w:color w:val="auto"/>
          <w:kern w:val="2"/>
          <w:sz w:val="22"/>
          <w:szCs w:val="22"/>
          <w:lang w:eastAsia="en-US"/>
          <w14:ligatures w14:val="standardContextual"/>
        </w:rPr>
        <w:br/>
      </w:r>
    </w:p>
    <w:p w14:paraId="533BA776" w14:textId="4753FD50" w:rsidR="00A16D06" w:rsidRDefault="00A16D06" w:rsidP="00A16D06">
      <w:pPr>
        <w:widowControl/>
        <w:spacing w:after="160" w:line="259" w:lineRule="auto"/>
        <w:jc w:val="right"/>
        <w:rPr>
          <w:rFonts w:ascii="Calibri" w:eastAsia="Calibri" w:hAnsi="Calibri" w:cs="Times New Roman"/>
          <w:b/>
          <w:bCs/>
          <w:color w:val="auto"/>
          <w:kern w:val="2"/>
          <w:sz w:val="22"/>
          <w:szCs w:val="22"/>
          <w:lang w:eastAsia="en-US"/>
          <w14:ligatures w14:val="standardContextual"/>
        </w:rPr>
      </w:pPr>
      <w:r w:rsidRPr="00A16D06">
        <w:rPr>
          <w:rFonts w:ascii="Calibri" w:eastAsia="Calibri" w:hAnsi="Calibri" w:cs="Times New Roman"/>
          <w:b/>
          <w:bCs/>
          <w:color w:val="auto"/>
          <w:kern w:val="2"/>
          <w:sz w:val="22"/>
          <w:szCs w:val="22"/>
          <w:lang w:eastAsia="en-US"/>
          <w14:ligatures w14:val="standardContextual"/>
        </w:rPr>
        <w:t>Załącznik nr 4</w:t>
      </w:r>
    </w:p>
    <w:p w14:paraId="69044EF7" w14:textId="77777777" w:rsidR="00A16D06" w:rsidRDefault="00A16D06" w:rsidP="00A16D06">
      <w:pPr>
        <w:widowControl/>
        <w:spacing w:after="160" w:line="259" w:lineRule="auto"/>
        <w:jc w:val="right"/>
        <w:rPr>
          <w:rFonts w:ascii="Calibri" w:eastAsia="Calibri" w:hAnsi="Calibri" w:cs="Times New Roman"/>
          <w:b/>
          <w:bCs/>
          <w:color w:val="auto"/>
          <w:kern w:val="2"/>
          <w:sz w:val="22"/>
          <w:szCs w:val="22"/>
          <w:lang w:eastAsia="en-US"/>
          <w14:ligatures w14:val="standardContextual"/>
        </w:rPr>
      </w:pPr>
    </w:p>
    <w:p w14:paraId="626E00E9" w14:textId="77777777" w:rsidR="00A16D06" w:rsidRPr="00A16D06" w:rsidRDefault="00A16D06" w:rsidP="00A16D06">
      <w:pPr>
        <w:widowControl/>
        <w:spacing w:after="160" w:line="259" w:lineRule="auto"/>
        <w:rPr>
          <w:rFonts w:ascii="Calibri" w:eastAsia="Calibri" w:hAnsi="Calibri" w:cs="Times New Roman"/>
          <w:b/>
          <w:bCs/>
          <w:color w:val="auto"/>
          <w:kern w:val="2"/>
          <w:sz w:val="22"/>
          <w:szCs w:val="22"/>
          <w:lang w:eastAsia="en-US"/>
          <w14:ligatures w14:val="standardContextual"/>
        </w:rPr>
      </w:pPr>
      <w:r w:rsidRPr="00A16D06">
        <w:rPr>
          <w:rFonts w:ascii="Calibri" w:eastAsia="Calibri" w:hAnsi="Calibri" w:cs="Times New Roman"/>
          <w:b/>
          <w:bCs/>
          <w:color w:val="auto"/>
          <w:kern w:val="2"/>
          <w:sz w:val="22"/>
          <w:szCs w:val="22"/>
          <w:lang w:eastAsia="en-US"/>
          <w14:ligatures w14:val="standardContextual"/>
        </w:rPr>
        <w:t>KOŃCOWY PROTOKÓŁ ODBIORU (ODBIÓR JAKOŚCIOWY)</w:t>
      </w:r>
    </w:p>
    <w:p w14:paraId="3125D0EC" w14:textId="77777777" w:rsidR="00A16D06" w:rsidRPr="00A16D06" w:rsidRDefault="00A16D06" w:rsidP="00A16D06">
      <w:pPr>
        <w:widowControl/>
        <w:spacing w:after="160" w:line="259" w:lineRule="auto"/>
        <w:rPr>
          <w:rFonts w:ascii="Calibri" w:eastAsia="Calibri" w:hAnsi="Calibri" w:cs="Times New Roman"/>
          <w:color w:val="auto"/>
          <w:kern w:val="2"/>
          <w:sz w:val="22"/>
          <w:szCs w:val="22"/>
          <w:lang w:eastAsia="en-US"/>
          <w14:ligatures w14:val="standardContextual"/>
        </w:rPr>
      </w:pPr>
      <w:r w:rsidRPr="00A16D06">
        <w:rPr>
          <w:rFonts w:ascii="Calibri" w:eastAsia="Calibri" w:hAnsi="Calibri" w:cs="Times New Roman"/>
          <w:b/>
          <w:bCs/>
          <w:color w:val="auto"/>
          <w:kern w:val="2"/>
          <w:sz w:val="22"/>
          <w:szCs w:val="22"/>
          <w:lang w:eastAsia="en-US"/>
          <w14:ligatures w14:val="standardContextual"/>
        </w:rPr>
        <w:t>sporządzony w dniu ......................... r. w .........................</w:t>
      </w:r>
    </w:p>
    <w:p w14:paraId="54B80815" w14:textId="0C117B19" w:rsidR="00A16D06" w:rsidRPr="00A16D06" w:rsidRDefault="00A16D06" w:rsidP="00A16D06">
      <w:pPr>
        <w:widowControl/>
        <w:spacing w:after="160" w:line="259" w:lineRule="auto"/>
        <w:rPr>
          <w:rFonts w:ascii="Calibri" w:eastAsia="Calibri" w:hAnsi="Calibri" w:cs="Times New Roman"/>
          <w:color w:val="auto"/>
          <w:kern w:val="2"/>
          <w:sz w:val="22"/>
          <w:szCs w:val="22"/>
          <w:lang w:eastAsia="en-US"/>
          <w14:ligatures w14:val="standardContextual"/>
        </w:rPr>
      </w:pPr>
      <w:r w:rsidRPr="00A16D06">
        <w:rPr>
          <w:rFonts w:ascii="Calibri" w:eastAsia="Calibri" w:hAnsi="Calibri" w:cs="Times New Roman"/>
          <w:b/>
          <w:bCs/>
          <w:color w:val="auto"/>
          <w:kern w:val="2"/>
          <w:sz w:val="22"/>
          <w:szCs w:val="22"/>
          <w:lang w:eastAsia="en-US"/>
          <w14:ligatures w14:val="standardContextual"/>
        </w:rPr>
        <w:t>Dotyczy umowy nr:</w:t>
      </w:r>
      <w:r w:rsidRPr="00A16D06">
        <w:rPr>
          <w:rFonts w:ascii="Calibri" w:eastAsia="Calibri" w:hAnsi="Calibri" w:cs="Times New Roman"/>
          <w:color w:val="auto"/>
          <w:kern w:val="2"/>
          <w:sz w:val="22"/>
          <w:szCs w:val="22"/>
          <w:lang w:eastAsia="en-US"/>
          <w14:ligatures w14:val="standardContextual"/>
        </w:rPr>
        <w:t xml:space="preserve"> ......................... z dnia ......................... r.</w:t>
      </w:r>
      <w:r w:rsidRPr="00A16D06">
        <w:rPr>
          <w:rFonts w:ascii="Calibri" w:eastAsia="Calibri" w:hAnsi="Calibri" w:cs="Times New Roman"/>
          <w:color w:val="auto"/>
          <w:kern w:val="2"/>
          <w:sz w:val="22"/>
          <w:szCs w:val="22"/>
          <w:lang w:eastAsia="en-US"/>
          <w14:ligatures w14:val="standardContextual"/>
        </w:rPr>
        <w:br/>
      </w:r>
      <w:r w:rsidRPr="00A16D06">
        <w:rPr>
          <w:rFonts w:ascii="Calibri" w:eastAsia="Calibri" w:hAnsi="Calibri" w:cs="Times New Roman"/>
          <w:b/>
          <w:bCs/>
          <w:color w:val="auto"/>
          <w:kern w:val="2"/>
          <w:sz w:val="22"/>
          <w:szCs w:val="22"/>
          <w:lang w:eastAsia="en-US"/>
          <w14:ligatures w14:val="standardContextual"/>
        </w:rPr>
        <w:t>Przedmiot odbioru:</w:t>
      </w:r>
      <w:r w:rsidRPr="00A16D06">
        <w:rPr>
          <w:rFonts w:ascii="Calibri" w:eastAsia="Calibri" w:hAnsi="Calibri" w:cs="Times New Roman"/>
          <w:color w:val="auto"/>
          <w:kern w:val="2"/>
          <w:sz w:val="22"/>
          <w:szCs w:val="22"/>
          <w:lang w:eastAsia="en-US"/>
          <w14:ligatures w14:val="standardContextual"/>
        </w:rPr>
        <w:t xml:space="preserve"> Moduły pamięci RAM DDR4 ECC RDIMM 32GB 2Rx8 (3200 MT/s) – 12 sztuk</w:t>
      </w:r>
    </w:p>
    <w:p w14:paraId="331AF3AF" w14:textId="77777777" w:rsidR="00A16D06" w:rsidRPr="00A16D06" w:rsidRDefault="00A16D06" w:rsidP="00A16D06">
      <w:pPr>
        <w:widowControl/>
        <w:spacing w:after="160" w:line="259" w:lineRule="auto"/>
        <w:rPr>
          <w:rFonts w:ascii="Calibri" w:eastAsia="Calibri" w:hAnsi="Calibri" w:cs="Times New Roman"/>
          <w:b/>
          <w:bCs/>
          <w:color w:val="auto"/>
          <w:kern w:val="2"/>
          <w:sz w:val="22"/>
          <w:szCs w:val="22"/>
          <w:lang w:eastAsia="en-US"/>
          <w14:ligatures w14:val="standardContextual"/>
        </w:rPr>
      </w:pPr>
    </w:p>
    <w:p w14:paraId="2C034330" w14:textId="77777777" w:rsidR="00A16D06" w:rsidRPr="00A16D06" w:rsidRDefault="00A16D06" w:rsidP="00A16D06">
      <w:pPr>
        <w:widowControl/>
        <w:spacing w:after="160" w:line="259" w:lineRule="auto"/>
        <w:rPr>
          <w:rFonts w:ascii="Calibri" w:eastAsia="Calibri" w:hAnsi="Calibri" w:cs="Times New Roman"/>
          <w:color w:val="auto"/>
          <w:kern w:val="2"/>
          <w:sz w:val="22"/>
          <w:szCs w:val="22"/>
          <w:lang w:eastAsia="en-US"/>
          <w14:ligatures w14:val="standardContextual"/>
        </w:rPr>
      </w:pPr>
      <w:r w:rsidRPr="00A16D06">
        <w:rPr>
          <w:rFonts w:ascii="Calibri" w:eastAsia="Calibri" w:hAnsi="Calibri" w:cs="Times New Roman"/>
          <w:b/>
          <w:bCs/>
          <w:color w:val="auto"/>
          <w:kern w:val="2"/>
          <w:sz w:val="22"/>
          <w:szCs w:val="22"/>
          <w:lang w:eastAsia="en-US"/>
          <w14:ligatures w14:val="standardContextual"/>
        </w:rPr>
        <w:t>ZAMAWIAJĄCY:</w:t>
      </w:r>
      <w:r w:rsidRPr="00A16D06">
        <w:rPr>
          <w:rFonts w:ascii="Calibri" w:eastAsia="Calibri" w:hAnsi="Calibri" w:cs="Times New Roman"/>
          <w:color w:val="auto"/>
          <w:kern w:val="2"/>
          <w:sz w:val="22"/>
          <w:szCs w:val="22"/>
          <w:lang w:eastAsia="en-US"/>
          <w14:ligatures w14:val="standardContextual"/>
        </w:rPr>
        <w:br/>
        <w:t>..................................................................................</w:t>
      </w:r>
    </w:p>
    <w:p w14:paraId="14354E46" w14:textId="77777777" w:rsidR="00A16D06" w:rsidRPr="00A16D06" w:rsidRDefault="00A16D06" w:rsidP="00A16D06">
      <w:pPr>
        <w:widowControl/>
        <w:spacing w:after="160" w:line="259" w:lineRule="auto"/>
        <w:rPr>
          <w:rFonts w:ascii="Calibri" w:eastAsia="Calibri" w:hAnsi="Calibri" w:cs="Times New Roman"/>
          <w:b/>
          <w:bCs/>
          <w:color w:val="auto"/>
          <w:kern w:val="2"/>
          <w:sz w:val="22"/>
          <w:szCs w:val="22"/>
          <w:lang w:eastAsia="en-US"/>
          <w14:ligatures w14:val="standardContextual"/>
        </w:rPr>
      </w:pPr>
    </w:p>
    <w:p w14:paraId="5C0891FE" w14:textId="77777777" w:rsidR="00A16D06" w:rsidRPr="00A16D06" w:rsidRDefault="00A16D06" w:rsidP="00A16D06">
      <w:pPr>
        <w:widowControl/>
        <w:spacing w:after="160" w:line="259" w:lineRule="auto"/>
        <w:rPr>
          <w:rFonts w:ascii="Calibri" w:eastAsia="Calibri" w:hAnsi="Calibri" w:cs="Times New Roman"/>
          <w:color w:val="auto"/>
          <w:kern w:val="2"/>
          <w:sz w:val="22"/>
          <w:szCs w:val="22"/>
          <w:lang w:eastAsia="en-US"/>
          <w14:ligatures w14:val="standardContextual"/>
        </w:rPr>
      </w:pPr>
      <w:r w:rsidRPr="00A16D06">
        <w:rPr>
          <w:rFonts w:ascii="Calibri" w:eastAsia="Calibri" w:hAnsi="Calibri" w:cs="Times New Roman"/>
          <w:b/>
          <w:bCs/>
          <w:color w:val="auto"/>
          <w:kern w:val="2"/>
          <w:sz w:val="22"/>
          <w:szCs w:val="22"/>
          <w:lang w:eastAsia="en-US"/>
          <w14:ligatures w14:val="standardContextual"/>
        </w:rPr>
        <w:t>WYKONAWCA:</w:t>
      </w:r>
      <w:r w:rsidRPr="00A16D06">
        <w:rPr>
          <w:rFonts w:ascii="Calibri" w:eastAsia="Calibri" w:hAnsi="Calibri" w:cs="Times New Roman"/>
          <w:color w:val="auto"/>
          <w:kern w:val="2"/>
          <w:sz w:val="22"/>
          <w:szCs w:val="22"/>
          <w:lang w:eastAsia="en-US"/>
          <w14:ligatures w14:val="standardContextual"/>
        </w:rPr>
        <w:br/>
        <w:t>..................................................................................</w:t>
      </w:r>
    </w:p>
    <w:p w14:paraId="4FD5B0D0" w14:textId="77777777" w:rsidR="00A16D06" w:rsidRPr="00A16D06" w:rsidRDefault="00A16D06" w:rsidP="00A16D06">
      <w:pPr>
        <w:widowControl/>
        <w:spacing w:after="160" w:line="259" w:lineRule="auto"/>
        <w:rPr>
          <w:rFonts w:ascii="Calibri" w:eastAsia="Calibri" w:hAnsi="Calibri" w:cs="Times New Roman"/>
          <w:color w:val="auto"/>
          <w:kern w:val="2"/>
          <w:sz w:val="22"/>
          <w:szCs w:val="22"/>
          <w:lang w:eastAsia="en-US"/>
          <w14:ligatures w14:val="standardContextual"/>
        </w:rPr>
      </w:pPr>
    </w:p>
    <w:p w14:paraId="53ECF8D9" w14:textId="77777777" w:rsidR="00A16D06" w:rsidRPr="00A16D06" w:rsidRDefault="00A16D06" w:rsidP="00A16D06">
      <w:pPr>
        <w:widowControl/>
        <w:spacing w:after="160" w:line="259" w:lineRule="auto"/>
        <w:rPr>
          <w:rFonts w:ascii="Calibri" w:eastAsia="Calibri" w:hAnsi="Calibri" w:cs="Times New Roman"/>
          <w:b/>
          <w:bCs/>
          <w:color w:val="auto"/>
          <w:kern w:val="2"/>
          <w:sz w:val="22"/>
          <w:szCs w:val="22"/>
          <w:lang w:eastAsia="en-US"/>
          <w14:ligatures w14:val="standardContextual"/>
        </w:rPr>
      </w:pPr>
      <w:r w:rsidRPr="00A16D06">
        <w:rPr>
          <w:rFonts w:ascii="Calibri" w:eastAsia="Calibri" w:hAnsi="Calibri" w:cs="Times New Roman"/>
          <w:b/>
          <w:bCs/>
          <w:color w:val="auto"/>
          <w:kern w:val="2"/>
          <w:sz w:val="22"/>
          <w:szCs w:val="22"/>
          <w:lang w:eastAsia="en-US"/>
          <w14:ligatures w14:val="standardContextual"/>
        </w:rPr>
        <w:t>§ 1. OŚWIADCZENIE O PRZEPROWADZONYCH TESTACH</w:t>
      </w:r>
    </w:p>
    <w:p w14:paraId="45137C24" w14:textId="77777777" w:rsidR="00A16D06" w:rsidRPr="00A16D06" w:rsidRDefault="00A16D06" w:rsidP="00A16D06">
      <w:pPr>
        <w:widowControl/>
        <w:numPr>
          <w:ilvl w:val="0"/>
          <w:numId w:val="17"/>
        </w:numPr>
        <w:spacing w:after="160" w:line="259" w:lineRule="auto"/>
        <w:rPr>
          <w:rFonts w:ascii="Calibri" w:eastAsia="Calibri" w:hAnsi="Calibri" w:cs="Times New Roman"/>
          <w:color w:val="auto"/>
          <w:kern w:val="2"/>
          <w:sz w:val="22"/>
          <w:szCs w:val="22"/>
          <w:lang w:eastAsia="en-US"/>
          <w14:ligatures w14:val="standardContextual"/>
        </w:rPr>
      </w:pPr>
      <w:r w:rsidRPr="00A16D06">
        <w:rPr>
          <w:rFonts w:ascii="Calibri" w:eastAsia="Calibri" w:hAnsi="Calibri" w:cs="Times New Roman"/>
          <w:color w:val="auto"/>
          <w:kern w:val="2"/>
          <w:sz w:val="22"/>
          <w:szCs w:val="22"/>
          <w:lang w:eastAsia="en-US"/>
          <w14:ligatures w14:val="standardContextual"/>
        </w:rPr>
        <w:t xml:space="preserve">Zamawiający oświadcza, że dokonał weryfikacji technicznej oraz procedur testowych dostarczonych modułów pamięci RAM, zgodnie z </w:t>
      </w:r>
      <w:r w:rsidRPr="00A16D06">
        <w:rPr>
          <w:rFonts w:ascii="Calibri" w:eastAsia="Calibri" w:hAnsi="Calibri" w:cs="Times New Roman"/>
          <w:b/>
          <w:bCs/>
          <w:color w:val="auto"/>
          <w:kern w:val="2"/>
          <w:sz w:val="22"/>
          <w:szCs w:val="22"/>
          <w:lang w:eastAsia="en-US"/>
          <w14:ligatures w14:val="standardContextual"/>
        </w:rPr>
        <w:t>§ 2 ust. 2 lit. b</w:t>
      </w:r>
      <w:r w:rsidRPr="00A16D06">
        <w:rPr>
          <w:rFonts w:ascii="Calibri" w:eastAsia="Calibri" w:hAnsi="Calibri" w:cs="Times New Roman"/>
          <w:color w:val="auto"/>
          <w:kern w:val="2"/>
          <w:sz w:val="22"/>
          <w:szCs w:val="22"/>
          <w:lang w:eastAsia="en-US"/>
          <w14:ligatures w14:val="standardContextual"/>
        </w:rPr>
        <w:t xml:space="preserve"> umowy.</w:t>
      </w:r>
    </w:p>
    <w:p w14:paraId="178E4CB8" w14:textId="77777777" w:rsidR="00A16D06" w:rsidRPr="00A16D06" w:rsidRDefault="00A16D06" w:rsidP="00A16D06">
      <w:pPr>
        <w:widowControl/>
        <w:numPr>
          <w:ilvl w:val="0"/>
          <w:numId w:val="17"/>
        </w:numPr>
        <w:spacing w:after="160" w:line="259" w:lineRule="auto"/>
        <w:rPr>
          <w:rFonts w:ascii="Calibri" w:eastAsia="Calibri" w:hAnsi="Calibri" w:cs="Times New Roman"/>
          <w:color w:val="auto"/>
          <w:kern w:val="2"/>
          <w:sz w:val="22"/>
          <w:szCs w:val="22"/>
          <w:lang w:eastAsia="en-US"/>
          <w14:ligatures w14:val="standardContextual"/>
        </w:rPr>
      </w:pPr>
      <w:r w:rsidRPr="00A16D06">
        <w:rPr>
          <w:rFonts w:ascii="Calibri" w:eastAsia="Calibri" w:hAnsi="Calibri" w:cs="Times New Roman"/>
          <w:color w:val="auto"/>
          <w:kern w:val="2"/>
          <w:sz w:val="22"/>
          <w:szCs w:val="22"/>
          <w:lang w:eastAsia="en-US"/>
          <w14:ligatures w14:val="standardContextual"/>
        </w:rPr>
        <w:t>W wyniku przeprowadzonej weryfikacji Zamawiający stwierdza, że dostarczony przedmiot zamówienia jest w pełni kompatybilny ze środowiskiem sprzętowym urzędu, działa prawidłowo i nie wykazuje żadnych błędów ani wad.</w:t>
      </w:r>
    </w:p>
    <w:p w14:paraId="4921E7F0" w14:textId="77777777" w:rsidR="00A16D06" w:rsidRPr="00A16D06" w:rsidRDefault="00A16D06" w:rsidP="00A16D06">
      <w:pPr>
        <w:widowControl/>
        <w:numPr>
          <w:ilvl w:val="0"/>
          <w:numId w:val="17"/>
        </w:numPr>
        <w:spacing w:after="160" w:line="259" w:lineRule="auto"/>
        <w:rPr>
          <w:rFonts w:ascii="Calibri" w:eastAsia="Calibri" w:hAnsi="Calibri" w:cs="Times New Roman"/>
          <w:color w:val="auto"/>
          <w:kern w:val="2"/>
          <w:sz w:val="22"/>
          <w:szCs w:val="22"/>
          <w:lang w:eastAsia="en-US"/>
          <w14:ligatures w14:val="standardContextual"/>
        </w:rPr>
      </w:pPr>
      <w:r w:rsidRPr="00A16D06">
        <w:rPr>
          <w:rFonts w:ascii="Calibri" w:eastAsia="Calibri" w:hAnsi="Calibri" w:cs="Times New Roman"/>
          <w:color w:val="auto"/>
          <w:kern w:val="2"/>
          <w:sz w:val="22"/>
          <w:szCs w:val="22"/>
          <w:lang w:eastAsia="en-US"/>
          <w14:ligatures w14:val="standardContextual"/>
        </w:rPr>
        <w:t>Zamawiający potwierdza, że dostarczone moduły spełniają wymóg jednorodności serii w ramach poszczególnych zestawów i posiadają parametry techniczne w pełni zgodne z Opisem Przedmiotu Zamówienia (OPZ).</w:t>
      </w:r>
    </w:p>
    <w:p w14:paraId="34CBCBC3" w14:textId="77777777" w:rsidR="00A16D06" w:rsidRPr="00A16D06" w:rsidRDefault="00A16D06" w:rsidP="00A16D06">
      <w:pPr>
        <w:widowControl/>
        <w:spacing w:after="160" w:line="259" w:lineRule="auto"/>
        <w:rPr>
          <w:rFonts w:ascii="Calibri" w:eastAsia="Calibri" w:hAnsi="Calibri" w:cs="Times New Roman"/>
          <w:b/>
          <w:bCs/>
          <w:color w:val="auto"/>
          <w:kern w:val="2"/>
          <w:sz w:val="22"/>
          <w:szCs w:val="22"/>
          <w:lang w:eastAsia="en-US"/>
          <w14:ligatures w14:val="standardContextual"/>
        </w:rPr>
      </w:pPr>
      <w:r w:rsidRPr="00A16D06">
        <w:rPr>
          <w:rFonts w:ascii="Calibri" w:eastAsia="Calibri" w:hAnsi="Calibri" w:cs="Times New Roman"/>
          <w:b/>
          <w:bCs/>
          <w:color w:val="auto"/>
          <w:kern w:val="2"/>
          <w:sz w:val="22"/>
          <w:szCs w:val="22"/>
          <w:lang w:eastAsia="en-US"/>
          <w14:ligatures w14:val="standardContextual"/>
        </w:rPr>
        <w:t>§ 2. DECYZJA O ODBIORZE I PODSTAWA DO PŁATNOŚCI</w:t>
      </w:r>
    </w:p>
    <w:p w14:paraId="0954CF0F" w14:textId="77777777" w:rsidR="00A16D06" w:rsidRPr="00A16D06" w:rsidRDefault="00A16D06" w:rsidP="00A16D06">
      <w:pPr>
        <w:widowControl/>
        <w:numPr>
          <w:ilvl w:val="0"/>
          <w:numId w:val="16"/>
        </w:numPr>
        <w:spacing w:after="160" w:line="259" w:lineRule="auto"/>
        <w:rPr>
          <w:rFonts w:ascii="Calibri" w:eastAsia="Calibri" w:hAnsi="Calibri" w:cs="Times New Roman"/>
          <w:color w:val="auto"/>
          <w:kern w:val="2"/>
          <w:sz w:val="22"/>
          <w:szCs w:val="22"/>
          <w:lang w:eastAsia="en-US"/>
          <w14:ligatures w14:val="standardContextual"/>
        </w:rPr>
      </w:pPr>
      <w:r w:rsidRPr="00A16D06">
        <w:rPr>
          <w:rFonts w:ascii="Calibri" w:eastAsia="Calibri" w:hAnsi="Calibri" w:cs="Times New Roman"/>
          <w:color w:val="auto"/>
          <w:kern w:val="2"/>
          <w:sz w:val="22"/>
          <w:szCs w:val="22"/>
          <w:lang w:eastAsia="en-US"/>
          <w14:ligatures w14:val="standardContextual"/>
        </w:rPr>
        <w:t xml:space="preserve">W związku z pozytywnym wynikiem weryfikacji ilościowej i jakościowej, Zamawiający dokonał </w:t>
      </w:r>
      <w:r w:rsidRPr="00A16D06">
        <w:rPr>
          <w:rFonts w:ascii="Calibri" w:eastAsia="Calibri" w:hAnsi="Calibri" w:cs="Times New Roman"/>
          <w:b/>
          <w:bCs/>
          <w:color w:val="auto"/>
          <w:kern w:val="2"/>
          <w:sz w:val="22"/>
          <w:szCs w:val="22"/>
          <w:lang w:eastAsia="en-US"/>
          <w14:ligatures w14:val="standardContextual"/>
        </w:rPr>
        <w:t>Końcowego Odbioru Przedmiotu Umowy bez uwag i zastrzeżeń</w:t>
      </w:r>
      <w:r w:rsidRPr="00A16D06">
        <w:rPr>
          <w:rFonts w:ascii="Calibri" w:eastAsia="Calibri" w:hAnsi="Calibri" w:cs="Times New Roman"/>
          <w:color w:val="auto"/>
          <w:kern w:val="2"/>
          <w:sz w:val="22"/>
          <w:szCs w:val="22"/>
          <w:lang w:eastAsia="en-US"/>
          <w14:ligatures w14:val="standardContextual"/>
        </w:rPr>
        <w:t>.</w:t>
      </w:r>
    </w:p>
    <w:p w14:paraId="15983669" w14:textId="77777777" w:rsidR="00A16D06" w:rsidRPr="00A16D06" w:rsidRDefault="00A16D06" w:rsidP="00A16D06">
      <w:pPr>
        <w:widowControl/>
        <w:numPr>
          <w:ilvl w:val="0"/>
          <w:numId w:val="16"/>
        </w:numPr>
        <w:spacing w:after="160" w:line="259" w:lineRule="auto"/>
        <w:rPr>
          <w:rFonts w:ascii="Calibri" w:eastAsia="Calibri" w:hAnsi="Calibri" w:cs="Times New Roman"/>
          <w:color w:val="auto"/>
          <w:kern w:val="2"/>
          <w:sz w:val="22"/>
          <w:szCs w:val="22"/>
          <w:lang w:eastAsia="en-US"/>
          <w14:ligatures w14:val="standardContextual"/>
        </w:rPr>
      </w:pPr>
      <w:r w:rsidRPr="00A16D06">
        <w:rPr>
          <w:rFonts w:ascii="Calibri" w:eastAsia="Calibri" w:hAnsi="Calibri" w:cs="Times New Roman"/>
          <w:color w:val="auto"/>
          <w:kern w:val="2"/>
          <w:sz w:val="22"/>
          <w:szCs w:val="22"/>
          <w:lang w:eastAsia="en-US"/>
          <w14:ligatures w14:val="standardContextual"/>
        </w:rPr>
        <w:t>Niniejszy protokół stanowi podstawę dla Wykonawcy do wystawienia faktury VAT (</w:t>
      </w:r>
      <w:proofErr w:type="spellStart"/>
      <w:r w:rsidRPr="00A16D06">
        <w:rPr>
          <w:rFonts w:ascii="Calibri" w:eastAsia="Calibri" w:hAnsi="Calibri" w:cs="Times New Roman"/>
          <w:color w:val="auto"/>
          <w:kern w:val="2"/>
          <w:sz w:val="22"/>
          <w:szCs w:val="22"/>
          <w:lang w:eastAsia="en-US"/>
          <w14:ligatures w14:val="standardContextual"/>
        </w:rPr>
        <w:t>KSeF</w:t>
      </w:r>
      <w:proofErr w:type="spellEnd"/>
      <w:r w:rsidRPr="00A16D06">
        <w:rPr>
          <w:rFonts w:ascii="Calibri" w:eastAsia="Calibri" w:hAnsi="Calibri" w:cs="Times New Roman"/>
          <w:color w:val="auto"/>
          <w:kern w:val="2"/>
          <w:sz w:val="22"/>
          <w:szCs w:val="22"/>
          <w:lang w:eastAsia="en-US"/>
          <w14:ligatures w14:val="standardContextual"/>
        </w:rPr>
        <w:t xml:space="preserve">) zgodnie z </w:t>
      </w:r>
      <w:r w:rsidRPr="00A16D06">
        <w:rPr>
          <w:rFonts w:ascii="Calibri" w:eastAsia="Calibri" w:hAnsi="Calibri" w:cs="Times New Roman"/>
          <w:b/>
          <w:bCs/>
          <w:color w:val="auto"/>
          <w:kern w:val="2"/>
          <w:sz w:val="22"/>
          <w:szCs w:val="22"/>
          <w:lang w:eastAsia="en-US"/>
          <w14:ligatures w14:val="standardContextual"/>
        </w:rPr>
        <w:t>§ 2 ust. 8</w:t>
      </w:r>
      <w:r w:rsidRPr="00A16D06">
        <w:rPr>
          <w:rFonts w:ascii="Calibri" w:eastAsia="Calibri" w:hAnsi="Calibri" w:cs="Times New Roman"/>
          <w:color w:val="auto"/>
          <w:kern w:val="2"/>
          <w:sz w:val="22"/>
          <w:szCs w:val="22"/>
          <w:lang w:eastAsia="en-US"/>
          <w14:ligatures w14:val="standardContextual"/>
        </w:rPr>
        <w:t xml:space="preserve"> umowy.</w:t>
      </w:r>
    </w:p>
    <w:p w14:paraId="0B6C2A52" w14:textId="77777777" w:rsidR="00A16D06" w:rsidRPr="00A16D06" w:rsidRDefault="00A16D06" w:rsidP="00A16D06">
      <w:pPr>
        <w:widowControl/>
        <w:numPr>
          <w:ilvl w:val="0"/>
          <w:numId w:val="16"/>
        </w:numPr>
        <w:spacing w:after="160" w:line="259" w:lineRule="auto"/>
        <w:rPr>
          <w:rFonts w:ascii="Calibri" w:eastAsia="Calibri" w:hAnsi="Calibri" w:cs="Times New Roman"/>
          <w:color w:val="auto"/>
          <w:kern w:val="2"/>
          <w:sz w:val="22"/>
          <w:szCs w:val="22"/>
          <w:lang w:eastAsia="en-US"/>
          <w14:ligatures w14:val="standardContextual"/>
        </w:rPr>
      </w:pPr>
      <w:r w:rsidRPr="00A16D06">
        <w:rPr>
          <w:rFonts w:ascii="Calibri" w:eastAsia="Calibri" w:hAnsi="Calibri" w:cs="Times New Roman"/>
          <w:color w:val="auto"/>
          <w:kern w:val="2"/>
          <w:sz w:val="22"/>
          <w:szCs w:val="22"/>
          <w:lang w:eastAsia="en-US"/>
          <w14:ligatures w14:val="standardContextual"/>
        </w:rPr>
        <w:t xml:space="preserve">Z dniem podpisania niniejszego protokołu na Zamawiającego przechodzi własność odebranych modułów pamięci RAM oraz rozpoczyna się bieg gwarancji wieczystej, o której mowa w </w:t>
      </w:r>
      <w:r w:rsidRPr="00A16D06">
        <w:rPr>
          <w:rFonts w:ascii="Calibri" w:eastAsia="Calibri" w:hAnsi="Calibri" w:cs="Times New Roman"/>
          <w:b/>
          <w:bCs/>
          <w:color w:val="auto"/>
          <w:kern w:val="2"/>
          <w:sz w:val="22"/>
          <w:szCs w:val="22"/>
          <w:lang w:eastAsia="en-US"/>
          <w14:ligatures w14:val="standardContextual"/>
        </w:rPr>
        <w:t>§ 3 ust. 2</w:t>
      </w:r>
      <w:r w:rsidRPr="00A16D06">
        <w:rPr>
          <w:rFonts w:ascii="Calibri" w:eastAsia="Calibri" w:hAnsi="Calibri" w:cs="Times New Roman"/>
          <w:color w:val="auto"/>
          <w:kern w:val="2"/>
          <w:sz w:val="22"/>
          <w:szCs w:val="22"/>
          <w:lang w:eastAsia="en-US"/>
          <w14:ligatures w14:val="standardContextual"/>
        </w:rPr>
        <w:t xml:space="preserve"> umowy.</w:t>
      </w:r>
    </w:p>
    <w:p w14:paraId="06F223BD" w14:textId="77777777" w:rsidR="00A16D06" w:rsidRDefault="00A16D06" w:rsidP="00A16D06">
      <w:pPr>
        <w:widowControl/>
        <w:spacing w:after="160" w:line="259" w:lineRule="auto"/>
        <w:rPr>
          <w:rFonts w:ascii="Calibri" w:eastAsia="Calibri" w:hAnsi="Calibri" w:cs="Times New Roman"/>
          <w:color w:val="auto"/>
          <w:kern w:val="2"/>
          <w:sz w:val="22"/>
          <w:szCs w:val="22"/>
          <w:lang w:eastAsia="en-US"/>
          <w14:ligatures w14:val="standardContextual"/>
        </w:rPr>
      </w:pPr>
    </w:p>
    <w:p w14:paraId="609D429D" w14:textId="77777777" w:rsidR="00A16D06" w:rsidRPr="00A16D06" w:rsidRDefault="00A16D06" w:rsidP="00A16D06">
      <w:pPr>
        <w:widowControl/>
        <w:spacing w:after="160" w:line="259" w:lineRule="auto"/>
        <w:rPr>
          <w:rFonts w:ascii="Calibri" w:eastAsia="Calibri" w:hAnsi="Calibri" w:cs="Times New Roman"/>
          <w:color w:val="auto"/>
          <w:kern w:val="2"/>
          <w:sz w:val="22"/>
          <w:szCs w:val="22"/>
          <w:lang w:eastAsia="en-US"/>
          <w14:ligatures w14:val="standardContextual"/>
        </w:rPr>
      </w:pPr>
    </w:p>
    <w:p w14:paraId="3CADF888" w14:textId="1251B92B" w:rsidR="00A16D06" w:rsidRPr="00A16D06" w:rsidRDefault="00A16D06" w:rsidP="00A16D06">
      <w:pPr>
        <w:widowControl/>
        <w:spacing w:after="160" w:line="259" w:lineRule="auto"/>
        <w:rPr>
          <w:rFonts w:ascii="Calibri" w:eastAsia="Calibri" w:hAnsi="Calibri" w:cs="Times New Roman"/>
          <w:color w:val="auto"/>
          <w:kern w:val="2"/>
          <w:sz w:val="22"/>
          <w:szCs w:val="22"/>
          <w:lang w:eastAsia="en-US"/>
          <w14:ligatures w14:val="standardContextual"/>
        </w:rPr>
      </w:pPr>
      <w:r w:rsidRPr="00A16D06">
        <w:rPr>
          <w:rFonts w:ascii="Calibri" w:eastAsia="Calibri" w:hAnsi="Calibri" w:cs="Times New Roman"/>
          <w:color w:val="auto"/>
          <w:kern w:val="2"/>
          <w:sz w:val="22"/>
          <w:szCs w:val="22"/>
          <w:lang w:eastAsia="en-US"/>
          <w14:ligatures w14:val="standardContextual"/>
        </w:rPr>
        <w:t xml:space="preserve">     ...........................................................                                    ...........................................................</w:t>
      </w:r>
      <w:r w:rsidRPr="00A16D06">
        <w:rPr>
          <w:rFonts w:ascii="Calibri" w:eastAsia="Calibri" w:hAnsi="Calibri" w:cs="Times New Roman"/>
          <w:color w:val="auto"/>
          <w:kern w:val="2"/>
          <w:sz w:val="22"/>
          <w:szCs w:val="22"/>
          <w:lang w:eastAsia="en-US"/>
          <w14:ligatures w14:val="standardContextual"/>
        </w:rPr>
        <w:br/>
      </w:r>
      <w:r w:rsidRPr="00A16D06">
        <w:rPr>
          <w:rFonts w:ascii="Calibri" w:eastAsia="Calibri" w:hAnsi="Calibri" w:cs="Times New Roman"/>
          <w:b/>
          <w:bCs/>
          <w:color w:val="auto"/>
          <w:kern w:val="2"/>
          <w:sz w:val="22"/>
          <w:szCs w:val="22"/>
          <w:lang w:eastAsia="en-US"/>
          <w14:ligatures w14:val="standardContextual"/>
        </w:rPr>
        <w:t>Podpis osoby reprezentującej Wykonawcę</w:t>
      </w:r>
      <w:r w:rsidRPr="00A16D06">
        <w:rPr>
          <w:rFonts w:ascii="Calibri" w:eastAsia="Calibri" w:hAnsi="Calibri" w:cs="Times New Roman"/>
          <w:color w:val="auto"/>
          <w:kern w:val="2"/>
          <w:sz w:val="22"/>
          <w:szCs w:val="22"/>
          <w:lang w:eastAsia="en-US"/>
          <w14:ligatures w14:val="standardContextual"/>
        </w:rPr>
        <w:t xml:space="preserve">                      </w:t>
      </w:r>
      <w:r w:rsidRPr="00A16D06">
        <w:rPr>
          <w:rFonts w:ascii="Calibri" w:eastAsia="Calibri" w:hAnsi="Calibri" w:cs="Times New Roman"/>
          <w:b/>
          <w:bCs/>
          <w:color w:val="auto"/>
          <w:kern w:val="2"/>
          <w:sz w:val="22"/>
          <w:szCs w:val="22"/>
          <w:lang w:eastAsia="en-US"/>
          <w14:ligatures w14:val="standardContextual"/>
        </w:rPr>
        <w:t>Podpis osoby reprezentującej Zamawiającego</w:t>
      </w:r>
    </w:p>
    <w:sectPr w:rsidR="00A16D06" w:rsidRPr="00A16D06">
      <w:headerReference w:type="default" r:id="rId9"/>
      <w:footerReference w:type="default" r:id="rId10"/>
      <w:pgSz w:w="11900" w:h="16840"/>
      <w:pgMar w:top="1134" w:right="1157" w:bottom="2281" w:left="1162" w:header="0" w:footer="3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6FF9F3" w14:textId="77777777" w:rsidR="009B2EAB" w:rsidRDefault="009B2EAB">
      <w:r>
        <w:separator/>
      </w:r>
    </w:p>
  </w:endnote>
  <w:endnote w:type="continuationSeparator" w:id="0">
    <w:p w14:paraId="58E66996" w14:textId="77777777" w:rsidR="009B2EAB" w:rsidRDefault="009B2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889AC" w14:textId="77777777" w:rsidR="00C04E38" w:rsidRDefault="00936426">
    <w:pPr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hidden="0" allowOverlap="1" wp14:anchorId="633BF01E" wp14:editId="0D77915C">
              <wp:simplePos x="0" y="0"/>
              <wp:positionH relativeFrom="column">
                <wp:posOffset>5778500</wp:posOffset>
              </wp:positionH>
              <wp:positionV relativeFrom="paragraph">
                <wp:posOffset>9969500</wp:posOffset>
              </wp:positionV>
              <wp:extent cx="271780" cy="85725"/>
              <wp:effectExtent l="0" t="0" r="0" b="0"/>
              <wp:wrapNone/>
              <wp:docPr id="12" name="Prostokąt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14873" y="3741900"/>
                        <a:ext cx="262255" cy="76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101D76" w14:textId="77777777" w:rsidR="00C04E38" w:rsidRDefault="00936426">
                          <w:pPr>
                            <w:textDirection w:val="btLr"/>
                          </w:pPr>
                          <w:r>
                            <w:rPr>
                              <w:rFonts w:ascii="Verdana" w:eastAsia="Verdana" w:hAnsi="Verdana" w:cs="Verdana"/>
                              <w:sz w:val="16"/>
                            </w:rPr>
                            <w:t xml:space="preserve">str.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</w:rPr>
                            <w:t xml:space="preserve"> PAGE \* MERGEFORMAT </w:t>
                          </w:r>
                          <w:r>
                            <w:rPr>
                              <w:rFonts w:ascii="Verdana" w:eastAsia="Verdana" w:hAnsi="Verdana" w:cs="Verdana"/>
                              <w:sz w:val="16"/>
                            </w:rPr>
                            <w:t>#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rect w14:anchorId="633BF01E" id="Prostokąt 12" o:spid="_x0000_s1026" style="position:absolute;margin-left:455pt;margin-top:785pt;width:21.4pt;height:6.75pt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" filled="f" stroked="f">
              <v:textbox inset="0,0,0,0">
                <w:txbxContent>
                  <w:p w14:paraId="3F101D76" w14:textId="77777777" w:rsidR="00C04E38" w:rsidRDefault="00936426">
                    <w:pPr>
                      <w:textDirection w:val="btLr"/>
                    </w:pPr>
                    <w:r>
                      <w:rPr>
                        <w:rFonts w:ascii="Verdana" w:eastAsia="Verdana" w:hAnsi="Verdana" w:cs="Verdana"/>
                        <w:sz w:val="16"/>
                      </w:rPr>
                      <w:t xml:space="preserve">str. </w: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</w:rPr>
                      <w:t xml:space="preserve"> PAGE \* MERGEFORMAT </w:t>
                    </w:r>
                    <w:r>
                      <w:rPr>
                        <w:rFonts w:ascii="Verdana" w:eastAsia="Verdana" w:hAnsi="Verdana" w:cs="Verdana"/>
                        <w:sz w:val="16"/>
                      </w:rPr>
                      <w:t>#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BB654A" w14:textId="77777777" w:rsidR="009B2EAB" w:rsidRDefault="009B2EAB">
      <w:r>
        <w:separator/>
      </w:r>
    </w:p>
  </w:footnote>
  <w:footnote w:type="continuationSeparator" w:id="0">
    <w:p w14:paraId="2F483DBC" w14:textId="77777777" w:rsidR="009B2EAB" w:rsidRDefault="009B2E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E9004" w14:textId="77777777" w:rsidR="00C04E38" w:rsidRDefault="00C04E38">
    <w:pPr>
      <w:spacing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94358"/>
    <w:multiLevelType w:val="multilevel"/>
    <w:tmpl w:val="A5D42032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mallCaps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B60224A"/>
    <w:multiLevelType w:val="multilevel"/>
    <w:tmpl w:val="70E8DA44"/>
    <w:lvl w:ilvl="0">
      <w:start w:val="1"/>
      <w:numFmt w:val="decimal"/>
      <w:lvlText w:val="%1)"/>
      <w:lvlJc w:val="left"/>
      <w:pPr>
        <w:ind w:left="1160" w:hanging="360"/>
      </w:pPr>
    </w:lvl>
    <w:lvl w:ilvl="1">
      <w:start w:val="1"/>
      <w:numFmt w:val="lowerLetter"/>
      <w:lvlText w:val="%2."/>
      <w:lvlJc w:val="left"/>
      <w:pPr>
        <w:ind w:left="1880" w:hanging="360"/>
      </w:pPr>
    </w:lvl>
    <w:lvl w:ilvl="2">
      <w:start w:val="1"/>
      <w:numFmt w:val="lowerRoman"/>
      <w:lvlText w:val="%3."/>
      <w:lvlJc w:val="right"/>
      <w:pPr>
        <w:ind w:left="2600" w:hanging="180"/>
      </w:pPr>
    </w:lvl>
    <w:lvl w:ilvl="3">
      <w:start w:val="1"/>
      <w:numFmt w:val="decimal"/>
      <w:lvlText w:val="%4."/>
      <w:lvlJc w:val="left"/>
      <w:pPr>
        <w:ind w:left="3320" w:hanging="360"/>
      </w:pPr>
    </w:lvl>
    <w:lvl w:ilvl="4">
      <w:start w:val="1"/>
      <w:numFmt w:val="lowerLetter"/>
      <w:lvlText w:val="%5."/>
      <w:lvlJc w:val="left"/>
      <w:pPr>
        <w:ind w:left="4040" w:hanging="360"/>
      </w:pPr>
    </w:lvl>
    <w:lvl w:ilvl="5">
      <w:start w:val="1"/>
      <w:numFmt w:val="lowerRoman"/>
      <w:lvlText w:val="%6."/>
      <w:lvlJc w:val="right"/>
      <w:pPr>
        <w:ind w:left="4760" w:hanging="180"/>
      </w:pPr>
    </w:lvl>
    <w:lvl w:ilvl="6">
      <w:start w:val="1"/>
      <w:numFmt w:val="decimal"/>
      <w:lvlText w:val="%7."/>
      <w:lvlJc w:val="left"/>
      <w:pPr>
        <w:ind w:left="5480" w:hanging="360"/>
      </w:pPr>
    </w:lvl>
    <w:lvl w:ilvl="7">
      <w:start w:val="1"/>
      <w:numFmt w:val="lowerLetter"/>
      <w:lvlText w:val="%8."/>
      <w:lvlJc w:val="left"/>
      <w:pPr>
        <w:ind w:left="6200" w:hanging="360"/>
      </w:pPr>
    </w:lvl>
    <w:lvl w:ilvl="8">
      <w:start w:val="1"/>
      <w:numFmt w:val="lowerRoman"/>
      <w:lvlText w:val="%9."/>
      <w:lvlJc w:val="right"/>
      <w:pPr>
        <w:ind w:left="6920" w:hanging="180"/>
      </w:pPr>
    </w:lvl>
  </w:abstractNum>
  <w:abstractNum w:abstractNumId="2" w15:restartNumberingAfterBreak="0">
    <w:nsid w:val="167410CB"/>
    <w:multiLevelType w:val="multilevel"/>
    <w:tmpl w:val="55283F88"/>
    <w:lvl w:ilvl="0">
      <w:start w:val="2"/>
      <w:numFmt w:val="decimal"/>
      <w:lvlText w:val="§ %1"/>
      <w:lvlJc w:val="left"/>
      <w:pPr>
        <w:ind w:left="0" w:firstLine="0"/>
      </w:pPr>
      <w:rPr>
        <w:rFonts w:ascii="Verdana" w:eastAsia="Verdana" w:hAnsi="Verdana" w:cs="Verdana" w:hint="default"/>
        <w:b/>
        <w:i w:val="0"/>
        <w:smallCaps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16F91127"/>
    <w:multiLevelType w:val="multilevel"/>
    <w:tmpl w:val="77BCF31E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mallCaps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b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C394E38"/>
    <w:multiLevelType w:val="multilevel"/>
    <w:tmpl w:val="1CFE86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15E11A7"/>
    <w:multiLevelType w:val="multilevel"/>
    <w:tmpl w:val="D1D8C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D463E4"/>
    <w:multiLevelType w:val="multilevel"/>
    <w:tmpl w:val="00948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CE14B79"/>
    <w:multiLevelType w:val="multilevel"/>
    <w:tmpl w:val="3DFEA928"/>
    <w:lvl w:ilvl="0">
      <w:start w:val="1"/>
      <w:numFmt w:val="decimal"/>
      <w:lvlText w:val="%1."/>
      <w:lvlJc w:val="left"/>
      <w:pPr>
        <w:ind w:left="0" w:firstLine="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 w15:restartNumberingAfterBreak="0">
    <w:nsid w:val="41D12238"/>
    <w:multiLevelType w:val="multilevel"/>
    <w:tmpl w:val="091CC1EA"/>
    <w:lvl w:ilvl="0">
      <w:start w:val="1"/>
      <w:numFmt w:val="lowerLetter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52FA17F4"/>
    <w:multiLevelType w:val="multilevel"/>
    <w:tmpl w:val="6778D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A0E2498"/>
    <w:multiLevelType w:val="multilevel"/>
    <w:tmpl w:val="3B3828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78F35F0"/>
    <w:multiLevelType w:val="multilevel"/>
    <w:tmpl w:val="D742B8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A0D513B"/>
    <w:multiLevelType w:val="multilevel"/>
    <w:tmpl w:val="FD846B2A"/>
    <w:lvl w:ilvl="0">
      <w:start w:val="1"/>
      <w:numFmt w:val="decimal"/>
      <w:lvlText w:val="%1)"/>
      <w:lvlJc w:val="left"/>
      <w:pPr>
        <w:ind w:left="0" w:firstLine="0"/>
      </w:pPr>
      <w:rPr>
        <w:b w:val="0"/>
        <w:i w:val="0"/>
        <w:smallCaps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" w15:restartNumberingAfterBreak="0">
    <w:nsid w:val="6C0C58A0"/>
    <w:multiLevelType w:val="multilevel"/>
    <w:tmpl w:val="09264B8E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A3E7610"/>
    <w:multiLevelType w:val="multilevel"/>
    <w:tmpl w:val="1C9A9B00"/>
    <w:lvl w:ilvl="0">
      <w:start w:val="1"/>
      <w:numFmt w:val="decimal"/>
      <w:lvlText w:val="%1."/>
      <w:lvlJc w:val="left"/>
      <w:pPr>
        <w:ind w:left="0" w:firstLine="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5" w15:restartNumberingAfterBreak="0">
    <w:nsid w:val="7AC4760F"/>
    <w:multiLevelType w:val="multilevel"/>
    <w:tmpl w:val="E2BAA8BC"/>
    <w:lvl w:ilvl="0">
      <w:start w:val="1"/>
      <w:numFmt w:val="decimal"/>
      <w:lvlText w:val="%1."/>
      <w:lvlJc w:val="left"/>
      <w:pPr>
        <w:ind w:left="0" w:firstLine="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6" w15:restartNumberingAfterBreak="0">
    <w:nsid w:val="7F605D24"/>
    <w:multiLevelType w:val="multilevel"/>
    <w:tmpl w:val="F1CE31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209760942">
    <w:abstractNumId w:val="2"/>
  </w:num>
  <w:num w:numId="2" w16cid:durableId="1937328357">
    <w:abstractNumId w:val="1"/>
  </w:num>
  <w:num w:numId="3" w16cid:durableId="907228283">
    <w:abstractNumId w:val="3"/>
  </w:num>
  <w:num w:numId="4" w16cid:durableId="681785612">
    <w:abstractNumId w:val="13"/>
  </w:num>
  <w:num w:numId="5" w16cid:durableId="980647890">
    <w:abstractNumId w:val="16"/>
  </w:num>
  <w:num w:numId="6" w16cid:durableId="2030522898">
    <w:abstractNumId w:val="15"/>
  </w:num>
  <w:num w:numId="7" w16cid:durableId="2102603793">
    <w:abstractNumId w:val="8"/>
  </w:num>
  <w:num w:numId="8" w16cid:durableId="557013103">
    <w:abstractNumId w:val="7"/>
  </w:num>
  <w:num w:numId="9" w16cid:durableId="1287814794">
    <w:abstractNumId w:val="0"/>
  </w:num>
  <w:num w:numId="10" w16cid:durableId="430008669">
    <w:abstractNumId w:val="14"/>
  </w:num>
  <w:num w:numId="11" w16cid:durableId="2108381708">
    <w:abstractNumId w:val="12"/>
  </w:num>
  <w:num w:numId="12" w16cid:durableId="649559969">
    <w:abstractNumId w:val="5"/>
  </w:num>
  <w:num w:numId="13" w16cid:durableId="369502696">
    <w:abstractNumId w:val="9"/>
  </w:num>
  <w:num w:numId="14" w16cid:durableId="792288288">
    <w:abstractNumId w:val="4"/>
  </w:num>
  <w:num w:numId="15" w16cid:durableId="192380140">
    <w:abstractNumId w:val="10"/>
  </w:num>
  <w:num w:numId="16" w16cid:durableId="1034890374">
    <w:abstractNumId w:val="11"/>
  </w:num>
  <w:num w:numId="17" w16cid:durableId="10611720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trackedChanges" w:enforcement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4E38"/>
    <w:rsid w:val="00084A58"/>
    <w:rsid w:val="001E51B8"/>
    <w:rsid w:val="001F4290"/>
    <w:rsid w:val="0022731F"/>
    <w:rsid w:val="002D74BD"/>
    <w:rsid w:val="0037740E"/>
    <w:rsid w:val="003A38E5"/>
    <w:rsid w:val="004528B8"/>
    <w:rsid w:val="004D4BAD"/>
    <w:rsid w:val="00527E33"/>
    <w:rsid w:val="0059007B"/>
    <w:rsid w:val="00666610"/>
    <w:rsid w:val="007724AD"/>
    <w:rsid w:val="00775AE3"/>
    <w:rsid w:val="007949F0"/>
    <w:rsid w:val="007A08B2"/>
    <w:rsid w:val="0080614E"/>
    <w:rsid w:val="00903813"/>
    <w:rsid w:val="00936426"/>
    <w:rsid w:val="00976389"/>
    <w:rsid w:val="009B2EAB"/>
    <w:rsid w:val="009E0662"/>
    <w:rsid w:val="00A16D06"/>
    <w:rsid w:val="00A4045D"/>
    <w:rsid w:val="00A461F3"/>
    <w:rsid w:val="00BB11D2"/>
    <w:rsid w:val="00BD7A3D"/>
    <w:rsid w:val="00C04E38"/>
    <w:rsid w:val="00C63783"/>
    <w:rsid w:val="00CD633C"/>
    <w:rsid w:val="00E3713A"/>
    <w:rsid w:val="00EC4938"/>
    <w:rsid w:val="00F15B2D"/>
    <w:rsid w:val="00F2491B"/>
    <w:rsid w:val="00F2768B"/>
    <w:rsid w:val="00FC3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66639"/>
  <w15:docId w15:val="{AA299641-80FC-44EE-AF61-1ED27C7B4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eksttreci2">
    <w:name w:val="Tekst treści (2)_"/>
    <w:basedOn w:val="Domylnaczcionkaakapitu"/>
    <w:link w:val="Teksttreci2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gwek10">
    <w:name w:val="Nagłówek #1_"/>
    <w:basedOn w:val="Domylnaczcionkaakapitu"/>
    <w:link w:val="Nagwek11"/>
    <w:rPr>
      <w:rFonts w:ascii="Verdana" w:eastAsia="Verdana" w:hAnsi="Verdana" w:cs="Verdana"/>
      <w:b/>
      <w:bCs/>
      <w:i w:val="0"/>
      <w:iCs w:val="0"/>
      <w:smallCaps w:val="0"/>
      <w:strike w:val="0"/>
      <w:sz w:val="16"/>
      <w:szCs w:val="16"/>
      <w:u w:val="none"/>
    </w:rPr>
  </w:style>
  <w:style w:type="paragraph" w:customStyle="1" w:styleId="Teksttreci20">
    <w:name w:val="Tekst treści (2)"/>
    <w:basedOn w:val="Normalny"/>
    <w:link w:val="Teksttreci2"/>
    <w:pPr>
      <w:spacing w:after="220"/>
    </w:pPr>
    <w:rPr>
      <w:rFonts w:ascii="Verdana" w:eastAsia="Verdana" w:hAnsi="Verdana" w:cs="Verdana"/>
      <w:sz w:val="18"/>
      <w:szCs w:val="18"/>
    </w:rPr>
  </w:style>
  <w:style w:type="paragraph" w:customStyle="1" w:styleId="Nagweklubstopka20">
    <w:name w:val="Nagłówek lub stopka (2)"/>
    <w:basedOn w:val="Normalny"/>
    <w:link w:val="Nagweklubstopka2"/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0">
    <w:name w:val="Tekst treści"/>
    <w:basedOn w:val="Normalny"/>
    <w:link w:val="Teksttreci"/>
    <w:rPr>
      <w:rFonts w:ascii="Verdana" w:eastAsia="Verdana" w:hAnsi="Verdana" w:cs="Verdana"/>
      <w:sz w:val="16"/>
      <w:szCs w:val="16"/>
    </w:rPr>
  </w:style>
  <w:style w:type="paragraph" w:customStyle="1" w:styleId="Nagwek11">
    <w:name w:val="Nagłówek #1"/>
    <w:basedOn w:val="Normalny"/>
    <w:link w:val="Nagwek10"/>
    <w:pPr>
      <w:jc w:val="center"/>
      <w:outlineLvl w:val="0"/>
    </w:pPr>
    <w:rPr>
      <w:rFonts w:ascii="Verdana" w:eastAsia="Verdana" w:hAnsi="Verdana" w:cs="Verdana"/>
      <w:b/>
      <w:bCs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72DF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72DF5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372DF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72DF5"/>
    <w:rPr>
      <w:color w:val="000000"/>
    </w:rPr>
  </w:style>
  <w:style w:type="paragraph" w:styleId="Akapitzlist">
    <w:name w:val="List Paragraph"/>
    <w:basedOn w:val="Normalny"/>
    <w:uiPriority w:val="34"/>
    <w:qFormat/>
    <w:rsid w:val="007C1905"/>
    <w:pPr>
      <w:ind w:left="720"/>
      <w:contextualSpacing/>
    </w:p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3642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3642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36426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3642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36426"/>
    <w:rPr>
      <w:b/>
      <w:bCs/>
      <w:color w:val="000000"/>
      <w:sz w:val="20"/>
      <w:szCs w:val="20"/>
    </w:rPr>
  </w:style>
  <w:style w:type="paragraph" w:styleId="Poprawka">
    <w:name w:val="Revision"/>
    <w:hidden/>
    <w:uiPriority w:val="99"/>
    <w:semiHidden/>
    <w:rsid w:val="004D4BAD"/>
    <w:pPr>
      <w:widowControl/>
    </w:pPr>
    <w:rPr>
      <w:color w:val="000000"/>
    </w:rPr>
  </w:style>
  <w:style w:type="character" w:styleId="Hipercze">
    <w:name w:val="Hyperlink"/>
    <w:basedOn w:val="Domylnaczcionkaakapitu"/>
    <w:uiPriority w:val="99"/>
    <w:unhideWhenUsed/>
    <w:rsid w:val="00FC37B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C37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TZwRrFtFnF+ik8X8+M1m6Uh75Q==">CgMxLjAyDmguaGVndnB2OHVoMDNzMg5oLmYwMXUzNTk4ejByZDIPaWQuN2F1ZnN6ZjhnNTB4Mg9pZC5ubnFtNXNqcDM0MXkyD2lkLnJqMDFnMHY0cjM3MjIOaC5ueGc5dTNmMDBlbnIyDmguaTB2M2s1bTg3aXdhMg5oLm8xMnhoOTVjNTJqcDIOaC41MnUyYzJsZG9kOXgyD2lkLndha3UxYXU1NDJpeDIPaWQub3pndWNlbG1wOTVxOAByITFFWGIzTzVqWHFrSXJjZUxTY2RWRW9uYkctTEZtY0RaVQ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3F40D00-0BA2-4052-A3A3-9B9696E99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7</Pages>
  <Words>2606</Words>
  <Characters>15639</Characters>
  <Application>Microsoft Office Word</Application>
  <DocSecurity>0</DocSecurity>
  <Lines>130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 Gębarzewski</dc:creator>
  <cp:lastModifiedBy>Błoniarczyk Agnieszka (RP Kraków)</cp:lastModifiedBy>
  <cp:revision>24</cp:revision>
  <cp:lastPrinted>2026-07-03T10:16:00Z</cp:lastPrinted>
  <dcterms:created xsi:type="dcterms:W3CDTF">2025-05-16T11:04:00Z</dcterms:created>
  <dcterms:modified xsi:type="dcterms:W3CDTF">2026-07-13T10:00:00Z</dcterms:modified>
</cp:coreProperties>
</file>