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6440" w14:textId="77777777" w:rsidR="00F25522" w:rsidRDefault="00F25522" w:rsidP="00F25522">
      <w:pPr>
        <w:autoSpaceDE w:val="0"/>
        <w:autoSpaceDN w:val="0"/>
        <w:adjustRightInd w:val="0"/>
        <w:spacing w:before="360" w:after="120"/>
        <w:ind w:left="1418" w:hanging="1418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OPIS PRZEDMIOTU ZAMÓWIENIA</w:t>
      </w:r>
    </w:p>
    <w:p w14:paraId="3F91C8B0" w14:textId="26F8A4A8" w:rsidR="00F25522" w:rsidRPr="00CE5C19" w:rsidRDefault="00F25522" w:rsidP="00F25522">
      <w:pPr>
        <w:autoSpaceDE w:val="0"/>
        <w:autoSpaceDN w:val="0"/>
        <w:adjustRightInd w:val="0"/>
        <w:spacing w:before="360" w:after="120"/>
        <w:ind w:left="1418" w:hanging="1418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WARUNKI REALIZACJI DOSTAW (WRD)</w:t>
      </w:r>
    </w:p>
    <w:p w14:paraId="56CCCED2" w14:textId="77777777" w:rsidR="00F25522" w:rsidRPr="00F25522" w:rsidRDefault="00F25522" w:rsidP="00F25522">
      <w:pPr>
        <w:autoSpaceDE w:val="0"/>
        <w:autoSpaceDN w:val="0"/>
        <w:adjustRightInd w:val="0"/>
        <w:spacing w:before="360" w:after="120"/>
        <w:rPr>
          <w:rFonts w:ascii="Verdana" w:hAnsi="Verdana" w:cs="Verdana"/>
          <w:b/>
          <w:bCs/>
          <w:sz w:val="20"/>
          <w:szCs w:val="20"/>
        </w:rPr>
      </w:pPr>
    </w:p>
    <w:p w14:paraId="0A2721B0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</w:tabs>
        <w:ind w:left="360" w:hanging="360"/>
        <w:rPr>
          <w:rFonts w:ascii="Verdana" w:hAnsi="Verdana"/>
          <w:b/>
          <w:bCs/>
          <w:sz w:val="20"/>
          <w:szCs w:val="20"/>
        </w:rPr>
      </w:pPr>
      <w:bookmarkStart w:id="0" w:name="_Toc405615030"/>
      <w:bookmarkStart w:id="1" w:name="_Toc407161178"/>
      <w:bookmarkStart w:id="2" w:name="_Toc418996322"/>
      <w:bookmarkStart w:id="3" w:name="_Toc418996691"/>
      <w:bookmarkStart w:id="4" w:name="_Toc418997078"/>
      <w:bookmarkStart w:id="5" w:name="_Toc418998487"/>
      <w:bookmarkStart w:id="6" w:name="_Toc418998843"/>
      <w:bookmarkStart w:id="7" w:name="_Toc419000089"/>
      <w:r w:rsidRPr="003738E7">
        <w:rPr>
          <w:rFonts w:ascii="Verdana" w:hAnsi="Verdana"/>
          <w:b/>
          <w:bCs/>
          <w:sz w:val="20"/>
          <w:szCs w:val="20"/>
        </w:rPr>
        <w:t>Wstęp</w:t>
      </w:r>
      <w:bookmarkStart w:id="8" w:name="_Toc405615031"/>
      <w:bookmarkStart w:id="9" w:name="_Toc407161179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738E7">
        <w:rPr>
          <w:rFonts w:ascii="Verdana" w:hAnsi="Verdana"/>
          <w:b/>
          <w:bCs/>
          <w:sz w:val="20"/>
          <w:szCs w:val="20"/>
        </w:rPr>
        <w:t>.</w:t>
      </w:r>
      <w:bookmarkEnd w:id="8"/>
      <w:bookmarkEnd w:id="9"/>
      <w:r w:rsidRPr="003738E7">
        <w:rPr>
          <w:rFonts w:ascii="Verdana" w:hAnsi="Verdana"/>
          <w:b/>
          <w:bCs/>
          <w:sz w:val="20"/>
          <w:szCs w:val="20"/>
        </w:rPr>
        <w:br/>
      </w:r>
    </w:p>
    <w:p w14:paraId="1A4416C9" w14:textId="4DB46CF9" w:rsidR="00F25522" w:rsidRPr="003738E7" w:rsidRDefault="00F25522" w:rsidP="00F25522">
      <w:pPr>
        <w:ind w:left="336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Przedmiotem niniejsz</w:t>
      </w:r>
      <w:r w:rsidR="001734A8">
        <w:rPr>
          <w:rFonts w:ascii="Verdana" w:hAnsi="Verdana"/>
          <w:sz w:val="20"/>
          <w:szCs w:val="20"/>
        </w:rPr>
        <w:t>ego</w:t>
      </w:r>
      <w:r w:rsidRPr="003738E7">
        <w:rPr>
          <w:rFonts w:ascii="Verdana" w:hAnsi="Verdana"/>
          <w:sz w:val="20"/>
          <w:szCs w:val="20"/>
        </w:rPr>
        <w:t xml:space="preserve"> </w:t>
      </w:r>
      <w:r w:rsidR="001734A8" w:rsidRPr="001734A8">
        <w:rPr>
          <w:rFonts w:ascii="Verdana" w:hAnsi="Verdana"/>
          <w:sz w:val="20"/>
          <w:szCs w:val="20"/>
        </w:rPr>
        <w:t>Opis</w:t>
      </w:r>
      <w:r w:rsidR="001734A8">
        <w:rPr>
          <w:rFonts w:ascii="Verdana" w:hAnsi="Verdana"/>
          <w:sz w:val="20"/>
          <w:szCs w:val="20"/>
        </w:rPr>
        <w:t>u</w:t>
      </w:r>
      <w:r w:rsidR="001734A8" w:rsidRPr="001734A8">
        <w:rPr>
          <w:rFonts w:ascii="Verdana" w:hAnsi="Verdana"/>
          <w:sz w:val="20"/>
          <w:szCs w:val="20"/>
        </w:rPr>
        <w:t xml:space="preserve"> przedmiotu zamówienia -</w:t>
      </w:r>
      <w:r w:rsidR="001734A8">
        <w:rPr>
          <w:rFonts w:ascii="Verdana" w:hAnsi="Verdana"/>
          <w:sz w:val="20"/>
          <w:szCs w:val="20"/>
        </w:rPr>
        <w:t xml:space="preserve"> </w:t>
      </w:r>
      <w:r w:rsidR="001734A8" w:rsidRPr="001734A8">
        <w:rPr>
          <w:rFonts w:ascii="Verdana" w:hAnsi="Verdana"/>
          <w:sz w:val="20"/>
          <w:szCs w:val="20"/>
        </w:rPr>
        <w:t>Warun</w:t>
      </w:r>
      <w:r w:rsidR="001734A8">
        <w:rPr>
          <w:rFonts w:ascii="Verdana" w:hAnsi="Verdana"/>
          <w:sz w:val="20"/>
          <w:szCs w:val="20"/>
        </w:rPr>
        <w:t>ków</w:t>
      </w:r>
      <w:r w:rsidR="001734A8" w:rsidRPr="001734A8">
        <w:rPr>
          <w:rFonts w:ascii="Verdana" w:hAnsi="Verdana"/>
          <w:sz w:val="20"/>
          <w:szCs w:val="20"/>
        </w:rPr>
        <w:t xml:space="preserve"> realizacji dostaw (zwanymi dalej OPZ – WRD)</w:t>
      </w:r>
      <w:r w:rsidRPr="003738E7">
        <w:rPr>
          <w:rFonts w:ascii="Verdana" w:hAnsi="Verdana"/>
          <w:sz w:val="20"/>
          <w:szCs w:val="20"/>
        </w:rPr>
        <w:t xml:space="preserve"> są wymagania dotyczące wykonania dost</w:t>
      </w:r>
      <w:r w:rsidR="006528E7">
        <w:rPr>
          <w:rFonts w:ascii="Verdana" w:hAnsi="Verdana"/>
          <w:sz w:val="20"/>
          <w:szCs w:val="20"/>
        </w:rPr>
        <w:t xml:space="preserve">aw </w:t>
      </w:r>
      <w:r w:rsidR="00811CC4">
        <w:rPr>
          <w:rFonts w:ascii="Verdana" w:hAnsi="Verdana"/>
          <w:sz w:val="20"/>
          <w:szCs w:val="20"/>
        </w:rPr>
        <w:t xml:space="preserve">oleju napędowego grzewczego - </w:t>
      </w:r>
      <w:r w:rsidR="006528E7">
        <w:rPr>
          <w:rFonts w:ascii="Verdana" w:hAnsi="Verdana"/>
          <w:sz w:val="20"/>
          <w:szCs w:val="20"/>
        </w:rPr>
        <w:t>oleju</w:t>
      </w:r>
      <w:bookmarkStart w:id="10" w:name="_Hlk180586583"/>
      <w:r w:rsidR="006528E7">
        <w:rPr>
          <w:rFonts w:ascii="Verdana" w:hAnsi="Verdana"/>
          <w:sz w:val="20"/>
          <w:szCs w:val="20"/>
        </w:rPr>
        <w:t xml:space="preserve"> opałowego lekkiego</w:t>
      </w:r>
      <w:bookmarkEnd w:id="10"/>
      <w:r w:rsidR="006528E7">
        <w:rPr>
          <w:rFonts w:ascii="Verdana" w:hAnsi="Verdana"/>
          <w:sz w:val="20"/>
          <w:szCs w:val="20"/>
        </w:rPr>
        <w:t xml:space="preserve"> L1 do </w:t>
      </w:r>
      <w:r w:rsidR="00DA2A35" w:rsidRPr="00DA2A35">
        <w:rPr>
          <w:rFonts w:ascii="Verdana" w:hAnsi="Verdana"/>
          <w:color w:val="000000"/>
          <w:sz w:val="20"/>
          <w:szCs w:val="20"/>
        </w:rPr>
        <w:t>GDDKiA Oddzi</w:t>
      </w:r>
      <w:r w:rsidR="00BA51FE">
        <w:rPr>
          <w:rFonts w:ascii="Verdana" w:hAnsi="Verdana"/>
          <w:color w:val="000000"/>
          <w:sz w:val="20"/>
          <w:szCs w:val="20"/>
        </w:rPr>
        <w:t xml:space="preserve">ału w Opolu, </w:t>
      </w:r>
      <w:r w:rsidR="00BA51FE" w:rsidRPr="00215440">
        <w:rPr>
          <w:rFonts w:ascii="Verdana" w:hAnsi="Verdana"/>
          <w:bCs/>
          <w:color w:val="000000"/>
          <w:sz w:val="20"/>
          <w:szCs w:val="20"/>
        </w:rPr>
        <w:t>Rejonu w Nysie,</w:t>
      </w:r>
      <w:r w:rsidR="00BA51FE">
        <w:rPr>
          <w:rFonts w:ascii="Verdana" w:hAnsi="Verdana"/>
          <w:color w:val="000000"/>
          <w:sz w:val="20"/>
          <w:szCs w:val="20"/>
        </w:rPr>
        <w:t xml:space="preserve"> </w:t>
      </w:r>
      <w:r w:rsidR="006528E7">
        <w:rPr>
          <w:rFonts w:ascii="Verdana" w:hAnsi="Verdana"/>
          <w:b/>
          <w:color w:val="000000"/>
          <w:sz w:val="20"/>
          <w:szCs w:val="20"/>
        </w:rPr>
        <w:t xml:space="preserve">Obwodu </w:t>
      </w:r>
      <w:r w:rsidR="00BA51FE" w:rsidRPr="00B347F7">
        <w:rPr>
          <w:rFonts w:ascii="Verdana" w:hAnsi="Verdana"/>
          <w:b/>
          <w:color w:val="000000"/>
          <w:sz w:val="20"/>
          <w:szCs w:val="20"/>
        </w:rPr>
        <w:t>Drogowego w Starym Koźlu</w:t>
      </w:r>
      <w:r w:rsidR="00BA51FE">
        <w:rPr>
          <w:rFonts w:ascii="Verdana" w:hAnsi="Verdana"/>
          <w:color w:val="000000"/>
          <w:sz w:val="20"/>
          <w:szCs w:val="20"/>
        </w:rPr>
        <w:t xml:space="preserve"> przy ul. </w:t>
      </w:r>
      <w:r w:rsidR="00BA51FE" w:rsidRPr="00B347F7">
        <w:rPr>
          <w:rFonts w:ascii="Verdana" w:hAnsi="Verdana"/>
          <w:b/>
          <w:color w:val="000000"/>
          <w:sz w:val="20"/>
          <w:szCs w:val="20"/>
        </w:rPr>
        <w:t>Braci Wolnych 37</w:t>
      </w:r>
      <w:r w:rsidR="006228E2">
        <w:rPr>
          <w:rFonts w:ascii="Verdana" w:hAnsi="Verdana"/>
          <w:sz w:val="20"/>
          <w:szCs w:val="20"/>
        </w:rPr>
        <w:t xml:space="preserve"> </w:t>
      </w:r>
      <w:r w:rsidR="00811CC4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>w okresie 24 miesięcy od dnia podpisania umowy.</w:t>
      </w:r>
    </w:p>
    <w:p w14:paraId="412AD930" w14:textId="77777777" w:rsidR="00F25522" w:rsidRDefault="00F25522" w:rsidP="00F25522">
      <w:pPr>
        <w:pStyle w:val="Tekstpodstawowy3"/>
        <w:spacing w:after="0"/>
        <w:ind w:left="360" w:right="-68"/>
        <w:jc w:val="both"/>
        <w:rPr>
          <w:rFonts w:ascii="Verdana" w:hAnsi="Verdana"/>
          <w:sz w:val="20"/>
          <w:szCs w:val="20"/>
        </w:rPr>
      </w:pPr>
    </w:p>
    <w:p w14:paraId="23DADACF" w14:textId="421DE300" w:rsidR="00F25522" w:rsidRPr="003738E7" w:rsidRDefault="00F25522" w:rsidP="00F25522">
      <w:pPr>
        <w:pStyle w:val="Tekstpodstawowy3"/>
        <w:spacing w:after="0"/>
        <w:ind w:left="360" w:right="-68"/>
        <w:jc w:val="both"/>
        <w:rPr>
          <w:rFonts w:ascii="Verdana" w:hAnsi="Verdana"/>
          <w:i/>
          <w:iCs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Niniejsze </w:t>
      </w:r>
      <w:r w:rsidR="001734A8" w:rsidRPr="001734A8">
        <w:rPr>
          <w:rFonts w:ascii="Verdana" w:hAnsi="Verdana"/>
          <w:sz w:val="20"/>
          <w:szCs w:val="20"/>
        </w:rPr>
        <w:t>OPZ – WRD</w:t>
      </w:r>
      <w:r w:rsidRPr="003738E7">
        <w:rPr>
          <w:rFonts w:ascii="Verdana" w:hAnsi="Verdana"/>
          <w:sz w:val="20"/>
          <w:szCs w:val="20"/>
        </w:rPr>
        <w:t xml:space="preserve"> stanowi integralną część umowy przy realizacji dostaw. Realizując dostawy Wykonawca zobowiązany jest do przestrzegania warunków wynikający</w:t>
      </w:r>
      <w:r w:rsidR="006528E7">
        <w:rPr>
          <w:rFonts w:ascii="Verdana" w:hAnsi="Verdana"/>
          <w:sz w:val="20"/>
          <w:szCs w:val="20"/>
        </w:rPr>
        <w:t>ch zarówno z niniejsze</w:t>
      </w:r>
      <w:r w:rsidR="001734A8">
        <w:rPr>
          <w:rFonts w:ascii="Verdana" w:hAnsi="Verdana"/>
          <w:sz w:val="20"/>
          <w:szCs w:val="20"/>
        </w:rPr>
        <w:t>go</w:t>
      </w:r>
      <w:r w:rsidR="006528E7">
        <w:rPr>
          <w:rFonts w:ascii="Verdana" w:hAnsi="Verdana"/>
          <w:sz w:val="20"/>
          <w:szCs w:val="20"/>
        </w:rPr>
        <w:t xml:space="preserve"> </w:t>
      </w:r>
      <w:r w:rsidR="001734A8" w:rsidRPr="001734A8">
        <w:rPr>
          <w:rFonts w:ascii="Verdana" w:hAnsi="Verdana"/>
          <w:sz w:val="20"/>
          <w:szCs w:val="20"/>
        </w:rPr>
        <w:t>OPZ – WRD</w:t>
      </w:r>
      <w:r w:rsidR="001734A8">
        <w:rPr>
          <w:rFonts w:ascii="Verdana" w:hAnsi="Verdana"/>
          <w:sz w:val="20"/>
          <w:szCs w:val="20"/>
        </w:rPr>
        <w:t xml:space="preserve"> </w:t>
      </w:r>
      <w:r w:rsidR="006528E7">
        <w:rPr>
          <w:rFonts w:ascii="Verdana" w:hAnsi="Verdana"/>
          <w:sz w:val="20"/>
          <w:szCs w:val="20"/>
        </w:rPr>
        <w:t>jak</w:t>
      </w:r>
      <w:r w:rsidRPr="003738E7">
        <w:rPr>
          <w:rFonts w:ascii="Verdana" w:hAnsi="Verdana"/>
          <w:sz w:val="20"/>
          <w:szCs w:val="20"/>
        </w:rPr>
        <w:t xml:space="preserve"> i obowiązujących norm i przepisów dotyczących przedmiotu zamówienia.</w:t>
      </w:r>
    </w:p>
    <w:p w14:paraId="1E08FEE8" w14:textId="77777777" w:rsidR="00F25522" w:rsidRPr="003738E7" w:rsidRDefault="00F25522" w:rsidP="00F25522">
      <w:pPr>
        <w:ind w:left="360"/>
        <w:rPr>
          <w:rFonts w:ascii="Verdana" w:hAnsi="Verdana"/>
          <w:b/>
          <w:bCs/>
          <w:sz w:val="20"/>
          <w:szCs w:val="20"/>
        </w:rPr>
      </w:pPr>
    </w:p>
    <w:p w14:paraId="5A27DD9A" w14:textId="42D749C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</w:tabs>
        <w:ind w:left="360" w:hanging="360"/>
        <w:rPr>
          <w:rFonts w:ascii="Verdana" w:hAnsi="Verdana"/>
          <w:b/>
          <w:bCs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>Materiał</w:t>
      </w:r>
      <w:r w:rsidR="00251257">
        <w:rPr>
          <w:rFonts w:ascii="Verdana" w:hAnsi="Verdana"/>
          <w:b/>
          <w:bCs/>
          <w:sz w:val="20"/>
          <w:szCs w:val="20"/>
        </w:rPr>
        <w:t xml:space="preserve"> </w:t>
      </w:r>
      <w:r w:rsidRPr="003738E7">
        <w:rPr>
          <w:rFonts w:ascii="Verdana" w:hAnsi="Verdana"/>
          <w:b/>
          <w:bCs/>
          <w:sz w:val="20"/>
          <w:szCs w:val="20"/>
        </w:rPr>
        <w:br/>
      </w:r>
    </w:p>
    <w:p w14:paraId="66C48FB9" w14:textId="3920F525" w:rsidR="00F25522" w:rsidRPr="00811CC4" w:rsidRDefault="00F25522" w:rsidP="00811CC4">
      <w:pPr>
        <w:shd w:val="clear" w:color="auto" w:fill="FFFFFF"/>
        <w:ind w:left="378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Dostarczanym materiałem jest </w:t>
      </w:r>
      <w:r w:rsidR="00811CC4">
        <w:rPr>
          <w:rFonts w:ascii="Verdana" w:hAnsi="Verdana"/>
          <w:sz w:val="20"/>
          <w:szCs w:val="20"/>
        </w:rPr>
        <w:t>olej napędowy grzewczy - olej opałowy lekki L1</w:t>
      </w:r>
      <w:r w:rsidRPr="003738E7">
        <w:rPr>
          <w:rFonts w:ascii="Verdana" w:hAnsi="Verdana"/>
          <w:sz w:val="20"/>
          <w:szCs w:val="20"/>
        </w:rPr>
        <w:t xml:space="preserve">, </w:t>
      </w:r>
      <w:r w:rsidR="001734A8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 xml:space="preserve">o zawartości siarki do 0,1%, przeznaczony do spalania w kotłowni </w:t>
      </w:r>
      <w:r w:rsidR="006528E7">
        <w:rPr>
          <w:rFonts w:ascii="Verdana" w:hAnsi="Verdana"/>
          <w:sz w:val="20"/>
          <w:szCs w:val="20"/>
        </w:rPr>
        <w:t>olejowej centralnego ogrzewania,</w:t>
      </w:r>
      <w:r w:rsidRPr="003738E7">
        <w:rPr>
          <w:rFonts w:ascii="Verdana" w:hAnsi="Verdana"/>
          <w:sz w:val="20"/>
          <w:szCs w:val="20"/>
        </w:rPr>
        <w:t xml:space="preserve"> służący do ogrzewania pomieszczeń oraz ciepłej wody użytkowej.</w:t>
      </w:r>
      <w:r w:rsidR="00811CC4">
        <w:rPr>
          <w:rFonts w:ascii="Verdana" w:hAnsi="Verdana"/>
          <w:sz w:val="20"/>
          <w:szCs w:val="20"/>
        </w:rPr>
        <w:t xml:space="preserve"> </w:t>
      </w:r>
      <w:r w:rsidRPr="003738E7">
        <w:rPr>
          <w:rFonts w:ascii="Verdana" w:hAnsi="Verdana"/>
          <w:sz w:val="20"/>
          <w:szCs w:val="20"/>
        </w:rPr>
        <w:t>Olej tankowany będzie w sposób wymuszony z autocysterny do zbiorników oleju tejże kotłowni.</w:t>
      </w:r>
      <w:r w:rsidR="00811CC4">
        <w:rPr>
          <w:rFonts w:ascii="Verdana" w:hAnsi="Verdana"/>
          <w:sz w:val="20"/>
          <w:szCs w:val="20"/>
        </w:rPr>
        <w:t xml:space="preserve"> </w:t>
      </w:r>
      <w:r w:rsidRPr="003738E7">
        <w:rPr>
          <w:rFonts w:ascii="Verdana" w:hAnsi="Verdana"/>
          <w:sz w:val="20"/>
          <w:szCs w:val="20"/>
        </w:rPr>
        <w:t xml:space="preserve">Olej będący przedmiotem dostaw musi być zgodny z normą </w:t>
      </w:r>
      <w:r w:rsidRPr="00251257">
        <w:rPr>
          <w:rFonts w:ascii="Verdana" w:hAnsi="Verdana"/>
          <w:sz w:val="20"/>
          <w:szCs w:val="20"/>
        </w:rPr>
        <w:t>PN-C-96024:2011P</w:t>
      </w:r>
      <w:r w:rsidR="001734A8">
        <w:rPr>
          <w:rFonts w:ascii="Verdana" w:hAnsi="Verdana"/>
          <w:sz w:val="20"/>
          <w:szCs w:val="20"/>
        </w:rPr>
        <w:br/>
      </w:r>
      <w:r w:rsidRPr="00251257">
        <w:rPr>
          <w:rFonts w:ascii="Verdana" w:hAnsi="Verdana"/>
          <w:sz w:val="20"/>
          <w:szCs w:val="20"/>
        </w:rPr>
        <w:t>- Przetwory naftowe - Olej opałowy lekki L1.</w:t>
      </w:r>
    </w:p>
    <w:p w14:paraId="1DCAA691" w14:textId="77777777" w:rsidR="00F25522" w:rsidRPr="003738E7" w:rsidRDefault="00F25522" w:rsidP="00F25522">
      <w:pPr>
        <w:ind w:left="360"/>
        <w:rPr>
          <w:rFonts w:ascii="Verdana" w:hAnsi="Verdana"/>
          <w:b/>
          <w:bCs/>
          <w:sz w:val="20"/>
          <w:szCs w:val="20"/>
        </w:rPr>
      </w:pPr>
    </w:p>
    <w:p w14:paraId="0264D3E8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</w:tabs>
        <w:ind w:left="360" w:hanging="360"/>
        <w:rPr>
          <w:rFonts w:ascii="Verdana" w:hAnsi="Verdana"/>
          <w:b/>
          <w:bCs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>Sprzęt</w:t>
      </w:r>
    </w:p>
    <w:p w14:paraId="71222CD7" w14:textId="77777777" w:rsidR="00F25522" w:rsidRPr="003738E7" w:rsidRDefault="00F25522" w:rsidP="00F25522">
      <w:pPr>
        <w:ind w:left="360"/>
        <w:rPr>
          <w:rFonts w:ascii="Verdana" w:hAnsi="Verdana"/>
          <w:b/>
          <w:bCs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 xml:space="preserve"> </w:t>
      </w:r>
    </w:p>
    <w:p w14:paraId="471F31D6" w14:textId="4A6F95E9" w:rsidR="00F25522" w:rsidRPr="003738E7" w:rsidRDefault="00F25522" w:rsidP="00F25522">
      <w:pPr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Wykonawca powinien posiadać sprzęt umożliwiający wykonywanie dostaw; samochód cysternę do przewozu paliw płynnych. Posiadanie oznacza: posiadanie sprzętu na własność, dzierżawę, albo umowę z firmą wypożyczającą sprzęt lub świadczącą usługi sprzętowe. Pojazd musi posiadać odpowiednie dokumenty zezwalające na transport paliw</w:t>
      </w:r>
      <w:r w:rsidR="00811CC4">
        <w:rPr>
          <w:rFonts w:ascii="Verdana" w:hAnsi="Verdana"/>
          <w:sz w:val="20"/>
          <w:szCs w:val="20"/>
        </w:rPr>
        <w:t xml:space="preserve">, oleju napędowego grzewczego - </w:t>
      </w:r>
      <w:r w:rsidRPr="003738E7">
        <w:rPr>
          <w:rFonts w:ascii="Verdana" w:hAnsi="Verdana"/>
          <w:sz w:val="20"/>
          <w:szCs w:val="20"/>
        </w:rPr>
        <w:t>oleju opałowego</w:t>
      </w:r>
      <w:r w:rsidR="00811CC4">
        <w:rPr>
          <w:rFonts w:ascii="Verdana" w:hAnsi="Verdana"/>
          <w:sz w:val="20"/>
          <w:szCs w:val="20"/>
        </w:rPr>
        <w:t xml:space="preserve"> lekkiego</w:t>
      </w:r>
      <w:r w:rsidRPr="003738E7">
        <w:rPr>
          <w:rFonts w:ascii="Verdana" w:hAnsi="Verdana"/>
          <w:sz w:val="20"/>
          <w:szCs w:val="20"/>
        </w:rPr>
        <w:t xml:space="preserve"> oraz musi być wyposażony </w:t>
      </w:r>
      <w:r w:rsidR="00811CC4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 xml:space="preserve">w zalegalizowany licznik wydawanego oleju. </w:t>
      </w:r>
    </w:p>
    <w:p w14:paraId="12C7C7B8" w14:textId="77777777" w:rsidR="00F25522" w:rsidRDefault="00F25522" w:rsidP="00F25522">
      <w:pPr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Tankowanie zbiorników kotłowni odbywać się będzie w sposób wymuszony poprzez pompę autocysterny.</w:t>
      </w:r>
    </w:p>
    <w:p w14:paraId="1545A3AE" w14:textId="77777777" w:rsidR="00F25522" w:rsidRPr="003738E7" w:rsidRDefault="00F25522" w:rsidP="00F25522">
      <w:pPr>
        <w:ind w:left="360"/>
        <w:jc w:val="both"/>
        <w:rPr>
          <w:rFonts w:ascii="Verdana" w:hAnsi="Verdana"/>
          <w:sz w:val="20"/>
          <w:szCs w:val="20"/>
        </w:rPr>
      </w:pPr>
    </w:p>
    <w:p w14:paraId="2BA508C7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</w:tabs>
        <w:ind w:left="360" w:hanging="36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>Transport</w:t>
      </w:r>
      <w:r w:rsidRPr="003738E7">
        <w:rPr>
          <w:rFonts w:ascii="Verdana" w:hAnsi="Verdana"/>
          <w:b/>
          <w:bCs/>
          <w:sz w:val="20"/>
          <w:szCs w:val="20"/>
        </w:rPr>
        <w:br/>
        <w:t xml:space="preserve"> </w:t>
      </w:r>
    </w:p>
    <w:p w14:paraId="754E8777" w14:textId="77777777" w:rsidR="00F25522" w:rsidRPr="003738E7" w:rsidRDefault="00F25522" w:rsidP="006528E7">
      <w:pPr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Transport paliw winien spełniać wymogi odpowiednich przepisów bezpieczeństwa pożarowego, ruchu drogowego oraz ochrony środowiska.</w:t>
      </w:r>
    </w:p>
    <w:p w14:paraId="60AFE3E1" w14:textId="77777777" w:rsidR="00F25522" w:rsidRPr="003738E7" w:rsidRDefault="00F25522" w:rsidP="00F25522">
      <w:pPr>
        <w:ind w:left="360"/>
        <w:rPr>
          <w:rFonts w:ascii="Verdana" w:hAnsi="Verdana"/>
          <w:sz w:val="20"/>
          <w:szCs w:val="20"/>
        </w:rPr>
      </w:pPr>
    </w:p>
    <w:p w14:paraId="56C60E1F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</w:tabs>
        <w:ind w:left="360" w:hanging="36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 xml:space="preserve">Wykonywanie dostaw: </w:t>
      </w:r>
    </w:p>
    <w:p w14:paraId="07189DDF" w14:textId="77777777" w:rsidR="00F25522" w:rsidRPr="00D31FA1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dostawy będą zamawiane drogą e</w:t>
      </w:r>
      <w:r w:rsidR="006228E2">
        <w:rPr>
          <w:rFonts w:ascii="Verdana" w:hAnsi="Verdana"/>
          <w:sz w:val="20"/>
          <w:szCs w:val="20"/>
        </w:rPr>
        <w:t>-</w:t>
      </w:r>
      <w:r w:rsidRPr="003738E7">
        <w:rPr>
          <w:rFonts w:ascii="Verdana" w:hAnsi="Verdana"/>
          <w:sz w:val="20"/>
          <w:szCs w:val="20"/>
        </w:rPr>
        <w:t xml:space="preserve">mailową przez upoważnionego pracownika </w:t>
      </w:r>
      <w:r w:rsidRPr="00D31FA1">
        <w:rPr>
          <w:rFonts w:ascii="Verdana" w:hAnsi="Verdana"/>
          <w:sz w:val="20"/>
          <w:szCs w:val="20"/>
        </w:rPr>
        <w:t>Zamawiającego</w:t>
      </w:r>
      <w:r w:rsidR="00D31FA1" w:rsidRPr="00D31FA1">
        <w:rPr>
          <w:rFonts w:ascii="Verdana" w:hAnsi="Verdana"/>
          <w:sz w:val="20"/>
          <w:szCs w:val="20"/>
        </w:rPr>
        <w:t>.</w:t>
      </w:r>
    </w:p>
    <w:p w14:paraId="566D28FC" w14:textId="0D443EEA" w:rsidR="00F25522" w:rsidRPr="00215440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215440">
        <w:rPr>
          <w:rFonts w:ascii="Verdana" w:hAnsi="Verdana"/>
          <w:sz w:val="20"/>
          <w:szCs w:val="20"/>
        </w:rPr>
        <w:t xml:space="preserve">Wykonawca świadczyć będzie dostawy </w:t>
      </w:r>
      <w:r w:rsidR="00811CC4">
        <w:rPr>
          <w:rFonts w:ascii="Verdana" w:hAnsi="Verdana"/>
          <w:sz w:val="20"/>
          <w:szCs w:val="20"/>
        </w:rPr>
        <w:t xml:space="preserve">oleju napędowego grzewczego - </w:t>
      </w:r>
      <w:r w:rsidRPr="00215440">
        <w:rPr>
          <w:rFonts w:ascii="Verdana" w:hAnsi="Verdana"/>
          <w:sz w:val="20"/>
          <w:szCs w:val="20"/>
        </w:rPr>
        <w:t>oleju opałowego</w:t>
      </w:r>
      <w:r w:rsidR="00811CC4">
        <w:rPr>
          <w:rFonts w:ascii="Verdana" w:hAnsi="Verdana"/>
          <w:sz w:val="20"/>
          <w:szCs w:val="20"/>
        </w:rPr>
        <w:t xml:space="preserve"> lekkiego</w:t>
      </w:r>
      <w:r w:rsidRPr="00215440">
        <w:rPr>
          <w:rFonts w:ascii="Verdana" w:hAnsi="Verdana"/>
          <w:sz w:val="20"/>
          <w:szCs w:val="20"/>
        </w:rPr>
        <w:t xml:space="preserve"> do zbiornika kotłowni olejowej mieszczącej się na terenie GDDKiA Oddziału w Opolu</w:t>
      </w:r>
      <w:r w:rsidR="006528E7" w:rsidRPr="00215440">
        <w:rPr>
          <w:rFonts w:ascii="Verdana" w:hAnsi="Verdana"/>
          <w:sz w:val="20"/>
          <w:szCs w:val="20"/>
        </w:rPr>
        <w:t>,</w:t>
      </w:r>
      <w:r w:rsidRPr="00215440">
        <w:rPr>
          <w:rFonts w:ascii="Verdana" w:hAnsi="Verdana"/>
          <w:sz w:val="20"/>
          <w:szCs w:val="20"/>
        </w:rPr>
        <w:t xml:space="preserve"> </w:t>
      </w:r>
      <w:r w:rsidR="006228E2" w:rsidRPr="00215440">
        <w:rPr>
          <w:rFonts w:ascii="Verdana" w:hAnsi="Verdana"/>
          <w:sz w:val="20"/>
          <w:szCs w:val="20"/>
        </w:rPr>
        <w:t xml:space="preserve">Rejonu w </w:t>
      </w:r>
      <w:r w:rsidR="00BA51FE" w:rsidRPr="00215440">
        <w:rPr>
          <w:rFonts w:ascii="Verdana" w:hAnsi="Verdana"/>
          <w:sz w:val="20"/>
          <w:szCs w:val="20"/>
        </w:rPr>
        <w:t>Nysie</w:t>
      </w:r>
      <w:r w:rsidR="006528E7" w:rsidRPr="00215440">
        <w:rPr>
          <w:rFonts w:ascii="Verdana" w:hAnsi="Verdana"/>
          <w:sz w:val="20"/>
          <w:szCs w:val="20"/>
        </w:rPr>
        <w:t>,</w:t>
      </w:r>
      <w:r w:rsidR="006228E2" w:rsidRPr="00215440">
        <w:rPr>
          <w:rFonts w:ascii="Verdana" w:hAnsi="Verdana"/>
          <w:sz w:val="20"/>
          <w:szCs w:val="20"/>
        </w:rPr>
        <w:t xml:space="preserve"> </w:t>
      </w:r>
      <w:r w:rsidR="00DA2A35" w:rsidRPr="00215440">
        <w:rPr>
          <w:rFonts w:ascii="Verdana" w:hAnsi="Verdana"/>
          <w:color w:val="000000"/>
          <w:sz w:val="20"/>
          <w:szCs w:val="20"/>
        </w:rPr>
        <w:t>Obwodu Drogowego</w:t>
      </w:r>
      <w:r w:rsidR="00BA51FE" w:rsidRPr="00215440">
        <w:rPr>
          <w:rFonts w:ascii="Verdana" w:hAnsi="Verdana"/>
          <w:color w:val="000000"/>
          <w:sz w:val="20"/>
          <w:szCs w:val="20"/>
        </w:rPr>
        <w:t xml:space="preserve"> w Starym Koźlu przy ul. Braci Wolnych 37</w:t>
      </w:r>
      <w:r w:rsidR="00DA2A35" w:rsidRPr="00215440">
        <w:rPr>
          <w:rFonts w:ascii="Verdana" w:hAnsi="Verdana"/>
          <w:color w:val="000000"/>
          <w:sz w:val="20"/>
          <w:szCs w:val="20"/>
        </w:rPr>
        <w:t>.</w:t>
      </w:r>
    </w:p>
    <w:p w14:paraId="34CA357F" w14:textId="208D6CFD" w:rsidR="00F25522" w:rsidRPr="00215440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20" w:hanging="360"/>
        <w:jc w:val="both"/>
        <w:rPr>
          <w:rFonts w:ascii="Verdana" w:hAnsi="Verdana"/>
          <w:sz w:val="20"/>
          <w:szCs w:val="20"/>
        </w:rPr>
      </w:pPr>
      <w:r w:rsidRPr="00215440">
        <w:rPr>
          <w:rFonts w:ascii="Verdana" w:hAnsi="Verdana"/>
          <w:sz w:val="20"/>
          <w:szCs w:val="20"/>
        </w:rPr>
        <w:lastRenderedPageBreak/>
        <w:t xml:space="preserve">realizacja dostaw w terminie do </w:t>
      </w:r>
      <w:r w:rsidR="00811CC4">
        <w:rPr>
          <w:rFonts w:ascii="Verdana" w:hAnsi="Verdana"/>
          <w:sz w:val="20"/>
          <w:szCs w:val="20"/>
        </w:rPr>
        <w:t>3</w:t>
      </w:r>
      <w:r w:rsidRPr="00215440">
        <w:rPr>
          <w:rFonts w:ascii="Verdana" w:hAnsi="Verdana"/>
          <w:sz w:val="20"/>
          <w:szCs w:val="20"/>
        </w:rPr>
        <w:t xml:space="preserve"> dni roboczych od złożenia zamówienia. </w:t>
      </w:r>
    </w:p>
    <w:p w14:paraId="4C731CD5" w14:textId="77777777" w:rsidR="00F25522" w:rsidRPr="00215440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20" w:hanging="360"/>
        <w:jc w:val="both"/>
        <w:rPr>
          <w:rFonts w:ascii="Verdana" w:hAnsi="Verdana"/>
          <w:sz w:val="20"/>
          <w:szCs w:val="20"/>
        </w:rPr>
      </w:pPr>
      <w:r w:rsidRPr="00215440">
        <w:rPr>
          <w:rFonts w:ascii="Verdana" w:hAnsi="Verdana"/>
          <w:sz w:val="20"/>
          <w:szCs w:val="20"/>
        </w:rPr>
        <w:t xml:space="preserve">czas wykonywania dostaw ustala się na dni robocze w godzinach </w:t>
      </w:r>
      <w:r w:rsidR="00D31FA1" w:rsidRPr="00215440">
        <w:rPr>
          <w:rFonts w:ascii="Verdana" w:hAnsi="Verdana"/>
          <w:sz w:val="20"/>
          <w:szCs w:val="20"/>
        </w:rPr>
        <w:t>8</w:t>
      </w:r>
      <w:r w:rsidRPr="00215440">
        <w:rPr>
          <w:rFonts w:ascii="Verdana" w:hAnsi="Verdana"/>
          <w:sz w:val="20"/>
          <w:szCs w:val="20"/>
        </w:rPr>
        <w:t>.</w:t>
      </w:r>
      <w:r w:rsidR="00D31FA1" w:rsidRPr="00215440">
        <w:rPr>
          <w:rFonts w:ascii="Verdana" w:hAnsi="Verdana"/>
          <w:sz w:val="20"/>
          <w:szCs w:val="20"/>
        </w:rPr>
        <w:t>0</w:t>
      </w:r>
      <w:r w:rsidRPr="00215440">
        <w:rPr>
          <w:rFonts w:ascii="Verdana" w:hAnsi="Verdana"/>
          <w:sz w:val="20"/>
          <w:szCs w:val="20"/>
        </w:rPr>
        <w:t>0 do 14.</w:t>
      </w:r>
      <w:r w:rsidR="00D31FA1" w:rsidRPr="00215440">
        <w:rPr>
          <w:rFonts w:ascii="Verdana" w:hAnsi="Verdana"/>
          <w:sz w:val="20"/>
          <w:szCs w:val="20"/>
        </w:rPr>
        <w:t>0</w:t>
      </w:r>
      <w:r w:rsidRPr="00215440">
        <w:rPr>
          <w:rFonts w:ascii="Verdana" w:hAnsi="Verdana"/>
          <w:sz w:val="20"/>
          <w:szCs w:val="20"/>
        </w:rPr>
        <w:t>0.</w:t>
      </w:r>
    </w:p>
    <w:p w14:paraId="7725ED18" w14:textId="77777777" w:rsidR="00F25522" w:rsidRPr="003738E7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20" w:hanging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przewidywane ilości jednorazowego zamówienia: </w:t>
      </w:r>
      <w:r w:rsidR="002261CD" w:rsidRPr="00584AF4">
        <w:rPr>
          <w:rFonts w:ascii="Verdana" w:hAnsi="Verdana"/>
          <w:sz w:val="20"/>
          <w:szCs w:val="20"/>
        </w:rPr>
        <w:t xml:space="preserve">1 </w:t>
      </w:r>
      <w:r w:rsidRPr="00584AF4">
        <w:rPr>
          <w:rFonts w:ascii="Verdana" w:hAnsi="Verdana"/>
          <w:sz w:val="20"/>
          <w:szCs w:val="20"/>
        </w:rPr>
        <w:t xml:space="preserve">000 – </w:t>
      </w:r>
      <w:r w:rsidR="00584AF4" w:rsidRPr="00584AF4">
        <w:rPr>
          <w:rFonts w:ascii="Verdana" w:hAnsi="Verdana"/>
          <w:sz w:val="20"/>
          <w:szCs w:val="20"/>
        </w:rPr>
        <w:t>3</w:t>
      </w:r>
      <w:r w:rsidR="002261CD" w:rsidRPr="00584AF4">
        <w:rPr>
          <w:rFonts w:ascii="Verdana" w:hAnsi="Verdana"/>
          <w:sz w:val="20"/>
          <w:szCs w:val="20"/>
        </w:rPr>
        <w:t xml:space="preserve"> </w:t>
      </w:r>
      <w:r w:rsidRPr="00584AF4">
        <w:rPr>
          <w:rFonts w:ascii="Verdana" w:hAnsi="Verdana"/>
          <w:sz w:val="20"/>
          <w:szCs w:val="20"/>
        </w:rPr>
        <w:t>000</w:t>
      </w:r>
      <w:r>
        <w:rPr>
          <w:rFonts w:ascii="Verdana" w:hAnsi="Verdana"/>
          <w:sz w:val="20"/>
          <w:szCs w:val="20"/>
        </w:rPr>
        <w:t xml:space="preserve"> litrów (</w:t>
      </w:r>
      <w:r w:rsidR="002261CD">
        <w:rPr>
          <w:rFonts w:ascii="Verdana" w:hAnsi="Verdana"/>
          <w:sz w:val="20"/>
          <w:szCs w:val="20"/>
        </w:rPr>
        <w:t>1</w:t>
      </w:r>
      <w:r w:rsidRPr="003738E7">
        <w:rPr>
          <w:rFonts w:ascii="Verdana" w:hAnsi="Verdana"/>
          <w:sz w:val="20"/>
          <w:szCs w:val="20"/>
        </w:rPr>
        <w:t xml:space="preserve"> – </w:t>
      </w:r>
      <w:r w:rsidR="00584AF4">
        <w:rPr>
          <w:rFonts w:ascii="Verdana" w:hAnsi="Verdana"/>
          <w:sz w:val="20"/>
          <w:szCs w:val="20"/>
        </w:rPr>
        <w:t>3</w:t>
      </w:r>
      <w:r w:rsidRPr="003738E7">
        <w:rPr>
          <w:rFonts w:ascii="Verdana" w:hAnsi="Verdana"/>
          <w:sz w:val="20"/>
          <w:szCs w:val="20"/>
        </w:rPr>
        <w:t xml:space="preserve"> m</w:t>
      </w:r>
      <w:r w:rsidRPr="002261CD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>)</w:t>
      </w:r>
      <w:r w:rsidRPr="003738E7">
        <w:rPr>
          <w:rFonts w:ascii="Verdana" w:hAnsi="Verdana"/>
          <w:sz w:val="20"/>
          <w:szCs w:val="20"/>
        </w:rPr>
        <w:t>, w zależności od stopnia napełnienia zbiornika,</w:t>
      </w:r>
    </w:p>
    <w:p w14:paraId="0505AA22" w14:textId="776E0A10" w:rsidR="00F25522" w:rsidRPr="003738E7" w:rsidRDefault="00F25522" w:rsidP="00230F51">
      <w:pPr>
        <w:numPr>
          <w:ilvl w:val="1"/>
          <w:numId w:val="1"/>
        </w:numPr>
        <w:tabs>
          <w:tab w:val="clear" w:pos="792"/>
          <w:tab w:val="num" w:pos="720"/>
        </w:tabs>
        <w:ind w:left="720" w:hanging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przyjęto do ustalenia wartości ofertowej i umownej łączną ilość dostaw </w:t>
      </w:r>
      <w:r w:rsidR="00DA2A35">
        <w:rPr>
          <w:rFonts w:ascii="Verdana" w:hAnsi="Verdana"/>
          <w:sz w:val="20"/>
          <w:szCs w:val="20"/>
        </w:rPr>
        <w:t>9</w:t>
      </w:r>
      <w:r w:rsidRPr="003738E7">
        <w:rPr>
          <w:rFonts w:ascii="Verdana" w:hAnsi="Verdana"/>
          <w:sz w:val="20"/>
          <w:szCs w:val="20"/>
        </w:rPr>
        <w:t xml:space="preserve"> 000 l </w:t>
      </w:r>
      <w:r w:rsidR="00230F51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>(</w:t>
      </w:r>
      <w:r w:rsidR="00DA2A35">
        <w:rPr>
          <w:rFonts w:ascii="Verdana" w:hAnsi="Verdana"/>
          <w:sz w:val="20"/>
          <w:szCs w:val="20"/>
        </w:rPr>
        <w:t>9</w:t>
      </w:r>
      <w:r w:rsidRPr="003738E7">
        <w:rPr>
          <w:rFonts w:ascii="Verdana" w:hAnsi="Verdana"/>
          <w:sz w:val="20"/>
          <w:szCs w:val="20"/>
        </w:rPr>
        <w:t xml:space="preserve"> m</w:t>
      </w:r>
      <w:r w:rsidRPr="002261CD">
        <w:rPr>
          <w:rFonts w:ascii="Verdana" w:hAnsi="Verdana"/>
          <w:sz w:val="20"/>
          <w:szCs w:val="20"/>
          <w:vertAlign w:val="superscript"/>
        </w:rPr>
        <w:t>3</w:t>
      </w:r>
      <w:r w:rsidRPr="003738E7">
        <w:rPr>
          <w:rFonts w:ascii="Verdana" w:hAnsi="Verdana"/>
          <w:sz w:val="20"/>
          <w:szCs w:val="20"/>
        </w:rPr>
        <w:t>), ilość zakupionego oleju może być mniejsza.</w:t>
      </w:r>
    </w:p>
    <w:p w14:paraId="455C89EE" w14:textId="77777777" w:rsidR="00F25522" w:rsidRPr="003738E7" w:rsidRDefault="00F25522" w:rsidP="00F25522">
      <w:pPr>
        <w:rPr>
          <w:rFonts w:ascii="Verdana" w:hAnsi="Verdana"/>
          <w:sz w:val="20"/>
          <w:szCs w:val="20"/>
        </w:rPr>
      </w:pPr>
    </w:p>
    <w:p w14:paraId="0A24566B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  <w:tab w:val="num" w:pos="720"/>
        </w:tabs>
        <w:ind w:left="360" w:hanging="360"/>
        <w:rPr>
          <w:rFonts w:ascii="Verdana" w:hAnsi="Verdana"/>
          <w:b/>
          <w:bCs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>Kontrola jakości dostaw</w:t>
      </w:r>
    </w:p>
    <w:p w14:paraId="2F13EA04" w14:textId="538506AB" w:rsidR="00F25522" w:rsidRPr="003738E7" w:rsidRDefault="00F25522" w:rsidP="00F25522">
      <w:pPr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Wraz z dostawą Wykonawca przedkłada świadectwo jakości dla każdej partii oleju.                           W przypadku wystąpienia szkody w instalacji grzewczej Zamawiającego wynikłej </w:t>
      </w:r>
      <w:r w:rsidR="00230F51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 xml:space="preserve">i udowodnionej z winy złej jakości paliwa, Wykonawca pokryje koszty jej naprawy. </w:t>
      </w:r>
    </w:p>
    <w:p w14:paraId="2A055633" w14:textId="5234A93B" w:rsidR="00F25522" w:rsidRPr="003738E7" w:rsidRDefault="00F25522" w:rsidP="00F25522">
      <w:pPr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Zamawiający zastrzega sobie prawo pobrania próbek do badań laboratoryjnych</w:t>
      </w:r>
      <w:r w:rsidR="008B77D6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>od Wykonawcy (z komory autocysterny przed napełnieniem zbiornika magazynowego Zamawiającego) przez upoważnionych przedstawicieli Zamawiającego lub akredytowane laboratorium badawcze działające na zlecenie Zamawiającego, posiadające akredytację PCA w zakresie parametrów jakościowych objętych przedmiotem umowy.</w:t>
      </w:r>
    </w:p>
    <w:p w14:paraId="29C8A597" w14:textId="77777777" w:rsidR="00F25522" w:rsidRPr="003738E7" w:rsidRDefault="00F25522" w:rsidP="00F25522">
      <w:pPr>
        <w:tabs>
          <w:tab w:val="num" w:pos="360"/>
        </w:tabs>
        <w:ind w:left="360"/>
        <w:rPr>
          <w:rFonts w:ascii="Verdana" w:hAnsi="Verdana"/>
          <w:b/>
          <w:bCs/>
          <w:sz w:val="20"/>
          <w:szCs w:val="20"/>
        </w:rPr>
      </w:pPr>
    </w:p>
    <w:p w14:paraId="11855B23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  <w:tab w:val="num" w:pos="720"/>
        </w:tabs>
        <w:ind w:left="360" w:hanging="360"/>
        <w:rPr>
          <w:rFonts w:ascii="Verdana" w:hAnsi="Verdana"/>
          <w:b/>
          <w:bCs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 xml:space="preserve">Obmiar i odbiór dostaw </w:t>
      </w:r>
    </w:p>
    <w:p w14:paraId="440619EB" w14:textId="23F83379" w:rsidR="00F25522" w:rsidRPr="003738E7" w:rsidRDefault="00F25522" w:rsidP="008B77D6">
      <w:pPr>
        <w:ind w:left="426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Jednostką rozliczeniową jest </w:t>
      </w:r>
      <w:smartTag w:uri="urn:schemas-microsoft-com:office:smarttags" w:element="metricconverter">
        <w:smartTagPr>
          <w:attr w:name="ProductID" w:val="1 l"/>
        </w:smartTagPr>
        <w:r w:rsidRPr="003738E7">
          <w:rPr>
            <w:rFonts w:ascii="Verdana" w:hAnsi="Verdana"/>
            <w:sz w:val="20"/>
            <w:szCs w:val="20"/>
          </w:rPr>
          <w:t>1 litr</w:t>
        </w:r>
      </w:smartTag>
      <w:r w:rsidRPr="003738E7">
        <w:rPr>
          <w:rFonts w:ascii="Verdana" w:hAnsi="Verdana"/>
          <w:sz w:val="20"/>
          <w:szCs w:val="20"/>
        </w:rPr>
        <w:t xml:space="preserve"> dostarczonego do zbiornika kotłowni</w:t>
      </w:r>
      <w:r w:rsidR="00C246F1">
        <w:rPr>
          <w:rFonts w:ascii="Verdana" w:hAnsi="Verdana"/>
          <w:sz w:val="20"/>
          <w:szCs w:val="20"/>
        </w:rPr>
        <w:t xml:space="preserve"> przeznaczonego na olej napędowy grzewczy -</w:t>
      </w:r>
      <w:r w:rsidRPr="003738E7">
        <w:rPr>
          <w:rFonts w:ascii="Verdana" w:hAnsi="Verdana"/>
          <w:sz w:val="20"/>
          <w:szCs w:val="20"/>
        </w:rPr>
        <w:t xml:space="preserve"> olej opałow</w:t>
      </w:r>
      <w:r w:rsidR="00C246F1">
        <w:rPr>
          <w:rFonts w:ascii="Verdana" w:hAnsi="Verdana"/>
          <w:sz w:val="20"/>
          <w:szCs w:val="20"/>
        </w:rPr>
        <w:t>y</w:t>
      </w:r>
      <w:r w:rsidRPr="003738E7">
        <w:rPr>
          <w:rFonts w:ascii="Verdana" w:hAnsi="Verdana"/>
          <w:sz w:val="20"/>
          <w:szCs w:val="20"/>
        </w:rPr>
        <w:t xml:space="preserve"> lekki mierzony wg aparatury pomiarowej cysterny w temperaturze nalewu. </w:t>
      </w:r>
    </w:p>
    <w:p w14:paraId="391D1BCC" w14:textId="77777777" w:rsidR="00F25522" w:rsidRPr="003738E7" w:rsidRDefault="00F25522" w:rsidP="00F25522">
      <w:pPr>
        <w:tabs>
          <w:tab w:val="num" w:pos="360"/>
        </w:tabs>
        <w:ind w:left="360"/>
        <w:rPr>
          <w:rFonts w:ascii="Verdana" w:hAnsi="Verdana"/>
          <w:b/>
          <w:bCs/>
          <w:sz w:val="20"/>
          <w:szCs w:val="20"/>
        </w:rPr>
      </w:pPr>
    </w:p>
    <w:p w14:paraId="2CC02944" w14:textId="77777777" w:rsidR="00F25522" w:rsidRPr="003738E7" w:rsidRDefault="00F25522" w:rsidP="00F25522">
      <w:pPr>
        <w:numPr>
          <w:ilvl w:val="0"/>
          <w:numId w:val="1"/>
        </w:numPr>
        <w:tabs>
          <w:tab w:val="clear" w:pos="510"/>
          <w:tab w:val="num" w:pos="360"/>
          <w:tab w:val="num" w:pos="720"/>
        </w:tabs>
        <w:ind w:left="360" w:hanging="36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b/>
          <w:bCs/>
          <w:sz w:val="20"/>
          <w:szCs w:val="20"/>
        </w:rPr>
        <w:t xml:space="preserve">Podstawa płatności </w:t>
      </w:r>
    </w:p>
    <w:p w14:paraId="62FBEC78" w14:textId="77777777" w:rsidR="00F25522" w:rsidRPr="003738E7" w:rsidRDefault="00F25522" w:rsidP="00F25522">
      <w:pPr>
        <w:tabs>
          <w:tab w:val="num" w:pos="360"/>
        </w:tabs>
        <w:ind w:left="360"/>
        <w:rPr>
          <w:rFonts w:ascii="Verdana" w:hAnsi="Verdana"/>
          <w:sz w:val="20"/>
          <w:szCs w:val="20"/>
        </w:rPr>
      </w:pPr>
    </w:p>
    <w:p w14:paraId="75AB9E78" w14:textId="42318FFF" w:rsidR="00F25522" w:rsidRPr="003738E7" w:rsidRDefault="00F25522" w:rsidP="00F25522">
      <w:p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Rozliczenie następować będzie za ilość rzeczywiście dostarczonego paliwa każdorazowo </w:t>
      </w:r>
      <w:r w:rsidR="008B77D6">
        <w:rPr>
          <w:rFonts w:ascii="Verdana" w:hAnsi="Verdana"/>
          <w:sz w:val="20"/>
          <w:szCs w:val="20"/>
        </w:rPr>
        <w:br/>
      </w:r>
      <w:r w:rsidRPr="003738E7">
        <w:rPr>
          <w:rFonts w:ascii="Verdana" w:hAnsi="Verdana"/>
          <w:sz w:val="20"/>
          <w:szCs w:val="20"/>
        </w:rPr>
        <w:t xml:space="preserve">po dostawie. Wartość dostawy obliczona będzie jako iloczyn objętości oleju wg wskazań licznika dystrybucyjnego oraz ceny jednostkowej za </w:t>
      </w:r>
      <w:smartTag w:uri="urn:schemas-microsoft-com:office:smarttags" w:element="metricconverter">
        <w:smartTagPr>
          <w:attr w:name="ProductID" w:val="1 litr"/>
        </w:smartTagPr>
        <w:r w:rsidRPr="003738E7">
          <w:rPr>
            <w:rFonts w:ascii="Verdana" w:hAnsi="Verdana"/>
            <w:sz w:val="20"/>
            <w:szCs w:val="20"/>
          </w:rPr>
          <w:t>1 litr</w:t>
        </w:r>
      </w:smartTag>
      <w:r w:rsidRPr="003738E7">
        <w:rPr>
          <w:rFonts w:ascii="Verdana" w:hAnsi="Verdana"/>
          <w:sz w:val="20"/>
          <w:szCs w:val="20"/>
        </w:rPr>
        <w:t xml:space="preserve"> oleju.</w:t>
      </w:r>
    </w:p>
    <w:p w14:paraId="53EB4A7E" w14:textId="77777777" w:rsidR="00F25522" w:rsidRPr="003738E7" w:rsidRDefault="00F25522" w:rsidP="00F25522">
      <w:pPr>
        <w:pStyle w:val="Tekstpodstawowy"/>
        <w:tabs>
          <w:tab w:val="left" w:pos="360"/>
        </w:tabs>
        <w:spacing w:after="0"/>
        <w:ind w:left="357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Cena jednostkowa obliczana będzie każdorazowo jako iloczyn aktualnej ceny hurtowej producenta oleju pomnożonej przez zgodny z formularzem cenowym (ofertą i umową) współczynnik narzutu W. Współczynnik narzutu Wykonawcy obliczony będzie jako iloraz ceny ofertowej dostawcy i ceny producenta w dniu wyznaczonym do obliczenia ceny ofertowej i będzie stały w okresie umowy. </w:t>
      </w:r>
    </w:p>
    <w:p w14:paraId="0495A901" w14:textId="77777777" w:rsidR="00F25522" w:rsidRPr="003738E7" w:rsidRDefault="00F25522" w:rsidP="00F25522">
      <w:pPr>
        <w:tabs>
          <w:tab w:val="num" w:pos="360"/>
        </w:tabs>
        <w:ind w:left="357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W cenie jednostkowej oleju Wykonawca winien uwzględnić wszelkie koszty pośrednie, narzuty oraz podatki niezbędne dla pełnego i prawidłowego wykonania dostawy takie jak – koszty przygotowania, załadunku, transportu, rozładunku, koszty ubezpieczenia itp.</w:t>
      </w:r>
    </w:p>
    <w:p w14:paraId="7C814E0C" w14:textId="77777777" w:rsidR="00F25522" w:rsidRPr="003738E7" w:rsidRDefault="00F25522" w:rsidP="00F25522">
      <w:pPr>
        <w:ind w:left="357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Dostawca zobowiązany jest do określenia jednostkowej ceny ofertowej, a następnie ceny jednostkowej sprzedaży w stałym powiązaniu z ceną hurtową oleju oferowaną przez producenta, którego jest dystrybutorem, za pomocą współczynnika narzutu. </w:t>
      </w:r>
      <w:r w:rsidRPr="003738E7">
        <w:rPr>
          <w:rFonts w:ascii="Verdana" w:hAnsi="Verdana"/>
          <w:sz w:val="20"/>
          <w:szCs w:val="20"/>
        </w:rPr>
        <w:tab/>
      </w:r>
    </w:p>
    <w:p w14:paraId="079C1587" w14:textId="77777777" w:rsidR="00F25522" w:rsidRPr="003738E7" w:rsidRDefault="00F25522" w:rsidP="00F25522">
      <w:pPr>
        <w:pStyle w:val="Tekstpodstawowywcity"/>
        <w:tabs>
          <w:tab w:val="left" w:pos="360"/>
          <w:tab w:val="left" w:pos="851"/>
        </w:tabs>
        <w:spacing w:after="0"/>
        <w:ind w:left="357" w:right="-142"/>
        <w:jc w:val="both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 xml:space="preserve">Do cen netto doliczony będzie podatek VAT w wysokości obliczonej wg stawek obowiązujących w dniu sprzedaży, zgodnie z przepisami o podatku od towarów i usług. </w:t>
      </w:r>
    </w:p>
    <w:p w14:paraId="09F29691" w14:textId="77777777" w:rsidR="00F25522" w:rsidRPr="003738E7" w:rsidRDefault="00F25522" w:rsidP="00F25522">
      <w:pPr>
        <w:pStyle w:val="Tekstpodstawowy"/>
        <w:tabs>
          <w:tab w:val="left" w:pos="360"/>
        </w:tabs>
        <w:spacing w:after="0"/>
        <w:ind w:left="357"/>
        <w:rPr>
          <w:rFonts w:ascii="Verdana" w:hAnsi="Verdana"/>
          <w:sz w:val="20"/>
          <w:szCs w:val="20"/>
        </w:rPr>
      </w:pPr>
    </w:p>
    <w:p w14:paraId="3A86E6D5" w14:textId="77777777" w:rsidR="00F25522" w:rsidRPr="003738E7" w:rsidRDefault="00F25522" w:rsidP="00F25522">
      <w:pPr>
        <w:pStyle w:val="Tekstpodstawowy"/>
        <w:tabs>
          <w:tab w:val="left" w:pos="360"/>
        </w:tabs>
        <w:spacing w:after="0"/>
        <w:ind w:left="357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ab/>
        <w:t>Wraz z fakturą każdorazowo będzie dostarczany komplet dokumentów rozliczeniowych:</w:t>
      </w:r>
    </w:p>
    <w:p w14:paraId="64524F05" w14:textId="77777777" w:rsidR="00F25522" w:rsidRPr="003738E7" w:rsidRDefault="00F25522" w:rsidP="00F25522">
      <w:pPr>
        <w:pStyle w:val="Tekstpodstawowy"/>
        <w:numPr>
          <w:ilvl w:val="0"/>
          <w:numId w:val="2"/>
        </w:numPr>
        <w:tabs>
          <w:tab w:val="left" w:pos="360"/>
        </w:tabs>
        <w:spacing w:after="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dokument typu WZ potwierdzający ilość dostarczonego paliwa</w:t>
      </w:r>
    </w:p>
    <w:p w14:paraId="44AE6442" w14:textId="78C62F58" w:rsidR="00F25522" w:rsidRPr="003738E7" w:rsidRDefault="00F25522" w:rsidP="00F25522">
      <w:pPr>
        <w:pStyle w:val="Tekstpodstawowy"/>
        <w:numPr>
          <w:ilvl w:val="0"/>
          <w:numId w:val="2"/>
        </w:numPr>
        <w:tabs>
          <w:tab w:val="left" w:pos="360"/>
        </w:tabs>
        <w:spacing w:after="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dokument potwierdzający cenę hurtową (dopuszcza się wydruk ze strony internetowej  z cennikiem)</w:t>
      </w:r>
    </w:p>
    <w:p w14:paraId="714911F6" w14:textId="77777777" w:rsidR="00F25522" w:rsidRPr="003738E7" w:rsidRDefault="00F25522" w:rsidP="00F25522">
      <w:pPr>
        <w:pStyle w:val="Tekstpodstawowy"/>
        <w:numPr>
          <w:ilvl w:val="0"/>
          <w:numId w:val="2"/>
        </w:numPr>
        <w:tabs>
          <w:tab w:val="left" w:pos="360"/>
        </w:tabs>
        <w:spacing w:after="0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>wyliczenie współczynnika narzutu  (dopuszcza się obliczenie na dokumencie podanym w punkcie a) lub b).</w:t>
      </w:r>
    </w:p>
    <w:p w14:paraId="1B431057" w14:textId="77777777" w:rsidR="00F25522" w:rsidRPr="003738E7" w:rsidRDefault="00F25522" w:rsidP="00F25522">
      <w:pPr>
        <w:pStyle w:val="Tekstpodstawowy"/>
        <w:tabs>
          <w:tab w:val="left" w:pos="360"/>
        </w:tabs>
        <w:spacing w:after="0"/>
        <w:ind w:left="357"/>
        <w:rPr>
          <w:rFonts w:ascii="Verdana" w:hAnsi="Verdana"/>
          <w:sz w:val="20"/>
          <w:szCs w:val="20"/>
        </w:rPr>
      </w:pPr>
    </w:p>
    <w:p w14:paraId="76D6AAC0" w14:textId="77777777" w:rsidR="00F25522" w:rsidRPr="003738E7" w:rsidRDefault="00F25522" w:rsidP="00F25522">
      <w:pPr>
        <w:pStyle w:val="Tekstpodstawowy"/>
        <w:tabs>
          <w:tab w:val="left" w:pos="360"/>
        </w:tabs>
        <w:spacing w:after="0"/>
        <w:ind w:left="357"/>
        <w:rPr>
          <w:rFonts w:ascii="Verdana" w:hAnsi="Verdana"/>
          <w:sz w:val="20"/>
          <w:szCs w:val="20"/>
        </w:rPr>
      </w:pPr>
      <w:r w:rsidRPr="003738E7">
        <w:rPr>
          <w:rFonts w:ascii="Verdana" w:hAnsi="Verdana"/>
          <w:sz w:val="20"/>
          <w:szCs w:val="20"/>
        </w:rPr>
        <w:tab/>
        <w:t>Zamawiający nie udziela zaliczek na poczet realizacji dostaw.</w:t>
      </w:r>
    </w:p>
    <w:p w14:paraId="24617D17" w14:textId="77777777" w:rsidR="00F25522" w:rsidRPr="003738E7" w:rsidRDefault="00F25522" w:rsidP="00F25522">
      <w:pPr>
        <w:rPr>
          <w:rFonts w:ascii="Verdana" w:hAnsi="Verdana"/>
          <w:b/>
          <w:bCs/>
          <w:iCs/>
          <w:sz w:val="20"/>
          <w:szCs w:val="20"/>
        </w:rPr>
      </w:pPr>
    </w:p>
    <w:p w14:paraId="201C5D62" w14:textId="2C45D2E8" w:rsidR="00251257" w:rsidRPr="00251257" w:rsidRDefault="00251257" w:rsidP="00251257">
      <w:pPr>
        <w:tabs>
          <w:tab w:val="num" w:pos="426"/>
        </w:tabs>
        <w:ind w:left="426" w:hanging="426"/>
        <w:rPr>
          <w:rStyle w:val="tekstdokbold"/>
          <w:rFonts w:ascii="Verdana" w:hAnsi="Verdana"/>
          <w:b w:val="0"/>
          <w:bCs/>
          <w:sz w:val="20"/>
          <w:szCs w:val="20"/>
        </w:rPr>
      </w:pPr>
      <w:r w:rsidRPr="00251257">
        <w:rPr>
          <w:rFonts w:ascii="Verdana" w:hAnsi="Verdana"/>
          <w:sz w:val="20"/>
          <w:szCs w:val="20"/>
        </w:rPr>
        <w:t xml:space="preserve">Nysa, </w:t>
      </w:r>
      <w:r w:rsidR="00C246F1">
        <w:rPr>
          <w:rFonts w:ascii="Verdana" w:hAnsi="Verdana"/>
          <w:sz w:val="20"/>
          <w:szCs w:val="20"/>
        </w:rPr>
        <w:t xml:space="preserve">24 </w:t>
      </w:r>
      <w:r>
        <w:rPr>
          <w:rFonts w:ascii="Verdana" w:hAnsi="Verdana"/>
          <w:sz w:val="20"/>
          <w:szCs w:val="20"/>
        </w:rPr>
        <w:t>październik</w:t>
      </w:r>
      <w:r w:rsidRPr="00251257">
        <w:rPr>
          <w:rFonts w:ascii="Verdana" w:hAnsi="Verdana"/>
          <w:sz w:val="20"/>
          <w:szCs w:val="20"/>
        </w:rPr>
        <w:t xml:space="preserve"> 2024 r.</w:t>
      </w:r>
    </w:p>
    <w:p w14:paraId="4B08A037" w14:textId="77777777" w:rsidR="00AE6BB3" w:rsidRDefault="00275197"/>
    <w:sectPr w:rsidR="00AE6BB3" w:rsidSect="00794EA4">
      <w:footerReference w:type="default" r:id="rId7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BD34" w14:textId="77777777" w:rsidR="00275197" w:rsidRDefault="00275197" w:rsidP="00F25522">
      <w:r>
        <w:separator/>
      </w:r>
    </w:p>
  </w:endnote>
  <w:endnote w:type="continuationSeparator" w:id="0">
    <w:p w14:paraId="0F60E263" w14:textId="77777777" w:rsidR="00275197" w:rsidRDefault="00275197" w:rsidP="00F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D8FA" w14:textId="77777777" w:rsidR="00C35267" w:rsidRDefault="00BE1CC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83BC1">
      <w:rPr>
        <w:noProof/>
      </w:rPr>
      <w:t>2</w:t>
    </w:r>
    <w:r>
      <w:fldChar w:fldCharType="end"/>
    </w:r>
  </w:p>
  <w:p w14:paraId="5ABAB8A0" w14:textId="77777777" w:rsidR="00C35267" w:rsidRDefault="00275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FC4C" w14:textId="77777777" w:rsidR="00275197" w:rsidRDefault="00275197" w:rsidP="00F25522">
      <w:r>
        <w:separator/>
      </w:r>
    </w:p>
  </w:footnote>
  <w:footnote w:type="continuationSeparator" w:id="0">
    <w:p w14:paraId="4354C1A3" w14:textId="77777777" w:rsidR="00275197" w:rsidRDefault="00275197" w:rsidP="00F2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1CD"/>
    <w:multiLevelType w:val="hybridMultilevel"/>
    <w:tmpl w:val="66D0DA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6972EB"/>
    <w:multiLevelType w:val="multilevel"/>
    <w:tmpl w:val="DA5C85D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2"/>
    <w:rsid w:val="001734A8"/>
    <w:rsid w:val="00215440"/>
    <w:rsid w:val="002261CD"/>
    <w:rsid w:val="00230F51"/>
    <w:rsid w:val="00251257"/>
    <w:rsid w:val="00275197"/>
    <w:rsid w:val="002C0F14"/>
    <w:rsid w:val="00432034"/>
    <w:rsid w:val="004B5947"/>
    <w:rsid w:val="00584AF4"/>
    <w:rsid w:val="00596E8C"/>
    <w:rsid w:val="006228E2"/>
    <w:rsid w:val="006528E7"/>
    <w:rsid w:val="00674014"/>
    <w:rsid w:val="00713692"/>
    <w:rsid w:val="00811CC4"/>
    <w:rsid w:val="008B77D6"/>
    <w:rsid w:val="00A83BC1"/>
    <w:rsid w:val="00B347F7"/>
    <w:rsid w:val="00BA51FE"/>
    <w:rsid w:val="00BE1CC3"/>
    <w:rsid w:val="00C246F1"/>
    <w:rsid w:val="00D31FA1"/>
    <w:rsid w:val="00DA2A35"/>
    <w:rsid w:val="00EB6596"/>
    <w:rsid w:val="00F2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BA16B5"/>
  <w15:docId w15:val="{E066D312-19F3-4D32-836F-1A192C82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5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5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5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5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55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2552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5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5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55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55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5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522"/>
    <w:rPr>
      <w:rFonts w:ascii="Tahoma" w:eastAsia="SimSun" w:hAnsi="Tahoma" w:cs="Tahoma"/>
      <w:sz w:val="16"/>
      <w:szCs w:val="16"/>
      <w:lang w:eastAsia="zh-CN"/>
    </w:rPr>
  </w:style>
  <w:style w:type="character" w:customStyle="1" w:styleId="tekstdokbold">
    <w:name w:val="tekst dok. bold"/>
    <w:rsid w:val="0025125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Tromsa Arkadiusz</dc:creator>
  <cp:lastModifiedBy>Jodłowski Andrzej</cp:lastModifiedBy>
  <cp:revision>6</cp:revision>
  <dcterms:created xsi:type="dcterms:W3CDTF">2024-10-18T09:55:00Z</dcterms:created>
  <dcterms:modified xsi:type="dcterms:W3CDTF">2024-10-28T08:46:00Z</dcterms:modified>
</cp:coreProperties>
</file>