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12A86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OGŁOSZENIE O WSZCZĘCIU POSTĘPOWANIA KWALIFIKACYJNEGO</w:t>
      </w:r>
    </w:p>
    <w:p w14:paraId="6D7914A5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NA STANOWISKO CZŁONKA ZARZĄDU DS. HANDLOWYCH</w:t>
      </w:r>
    </w:p>
    <w:p w14:paraId="5919E019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SPÓŁKI POLSKIE LINIE LOTNICZE „LOT” S.A. Z SIEDZIBĄ W WARSZAWIE</w:t>
      </w:r>
    </w:p>
    <w:p w14:paraId="50B70283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Rada Nadzorcza Spółki Polskie Linie Lotnicze „LOT” S.A. z siedzibą w Warszawie,</w:t>
      </w:r>
    </w:p>
    <w:p w14:paraId="17E836DB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przy ul. Komitetu Obrony Robotników 43, 02-146 Warszawa, wpisanej do rejestru przedsiębiorców prowadzonego przez Sąd Rejonowy dla m. st. Warszawy w Warszawie,</w:t>
      </w:r>
    </w:p>
    <w:p w14:paraId="428D2C2D" w14:textId="25CCAC6A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XIV Wydział Gospodarczy Krajowego Rejestru Sądowego, pod numerem KRS 0000056844, o opłaconym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>w całości kapitale zakładowym 203.214.923,28 złotych</w:t>
      </w:r>
    </w:p>
    <w:p w14:paraId="3CE4922A" w14:textId="1B04A883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(dalej zwana „Spółką” lub „PLL </w:t>
      </w:r>
      <w:r w:rsidR="00634D4C">
        <w:rPr>
          <w:rFonts w:asciiTheme="minorHAnsi" w:hAnsiTheme="minorHAnsi"/>
          <w:sz w:val="22"/>
          <w:szCs w:val="22"/>
          <w:lang w:val="pl-PL"/>
        </w:rPr>
        <w:t>„</w:t>
      </w:r>
      <w:r w:rsidRPr="005A38FD">
        <w:rPr>
          <w:rFonts w:asciiTheme="minorHAnsi" w:hAnsiTheme="minorHAnsi"/>
          <w:sz w:val="22"/>
          <w:szCs w:val="22"/>
          <w:lang w:val="pl-PL"/>
        </w:rPr>
        <w:t>LOT</w:t>
      </w:r>
      <w:r w:rsidR="00634D4C">
        <w:rPr>
          <w:rFonts w:asciiTheme="minorHAnsi" w:hAnsiTheme="minorHAnsi"/>
          <w:sz w:val="22"/>
          <w:szCs w:val="22"/>
          <w:lang w:val="pl-PL"/>
        </w:rPr>
        <w:t>”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S.A.”),</w:t>
      </w:r>
    </w:p>
    <w:p w14:paraId="27C82A9A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wszczyna postępowanie kwalifikacyjne na stanowisko:</w:t>
      </w:r>
    </w:p>
    <w:p w14:paraId="45172B83" w14:textId="5423AFE9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Członka Zarządu PLL </w:t>
      </w:r>
      <w:r w:rsidR="008439B6">
        <w:rPr>
          <w:rFonts w:asciiTheme="minorHAnsi" w:hAnsiTheme="minorHAnsi"/>
          <w:b/>
          <w:bCs/>
          <w:sz w:val="22"/>
          <w:szCs w:val="22"/>
          <w:lang w:val="pl-PL"/>
        </w:rPr>
        <w:t>„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LOT</w:t>
      </w:r>
      <w:r w:rsidR="008439B6">
        <w:rPr>
          <w:rFonts w:asciiTheme="minorHAnsi" w:hAnsiTheme="minorHAnsi"/>
          <w:b/>
          <w:bCs/>
          <w:sz w:val="22"/>
          <w:szCs w:val="22"/>
          <w:lang w:val="pl-PL"/>
        </w:rPr>
        <w:t>”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S.A. ds. Handlowych</w:t>
      </w:r>
    </w:p>
    <w:p w14:paraId="24ED2B11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ogłaszając następujące zasady postępowania kwalifikacyjnego:</w:t>
      </w:r>
    </w:p>
    <w:p w14:paraId="3999E2EC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</w:p>
    <w:p w14:paraId="5FA356F7" w14:textId="77777777" w:rsidR="005A38FD" w:rsidRPr="005A38FD" w:rsidRDefault="005A38FD" w:rsidP="005A38FD">
      <w:pPr>
        <w:pStyle w:val="Default"/>
        <w:jc w:val="center"/>
        <w:rPr>
          <w:rFonts w:asciiTheme="minorHAnsi" w:hAnsiTheme="minorHAnsi"/>
          <w:sz w:val="22"/>
          <w:szCs w:val="22"/>
          <w:lang w:val="pl-PL"/>
        </w:rPr>
      </w:pPr>
    </w:p>
    <w:p w14:paraId="184C3CC4" w14:textId="23374A97" w:rsidR="005A38FD" w:rsidRPr="005A38FD" w:rsidRDefault="005A38FD" w:rsidP="005A38FD">
      <w:pPr>
        <w:pStyle w:val="Default"/>
        <w:numPr>
          <w:ilvl w:val="0"/>
          <w:numId w:val="16"/>
        </w:numPr>
        <w:ind w:left="360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sz w:val="22"/>
          <w:szCs w:val="22"/>
          <w:lang w:val="pl-PL"/>
        </w:rPr>
        <w:t>Wymagania obligatoryjne wobec kandydata/ki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: </w:t>
      </w:r>
    </w:p>
    <w:p w14:paraId="3FC3E86B" w14:textId="77777777" w:rsidR="005A38FD" w:rsidRPr="005A38FD" w:rsidRDefault="005A38FD" w:rsidP="005A38FD">
      <w:pPr>
        <w:pStyle w:val="Default"/>
        <w:rPr>
          <w:rFonts w:asciiTheme="minorHAnsi" w:hAnsiTheme="minorHAnsi"/>
          <w:sz w:val="22"/>
          <w:szCs w:val="22"/>
          <w:lang w:val="pl-PL"/>
        </w:rPr>
      </w:pPr>
    </w:p>
    <w:p w14:paraId="59B83A12" w14:textId="0BF83F5A" w:rsidR="005A38FD" w:rsidRPr="005A38FD" w:rsidRDefault="005A38FD" w:rsidP="005A38FD">
      <w:pPr>
        <w:pStyle w:val="Defaul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wykształcenie</w:t>
      </w:r>
      <w:r w:rsidRPr="005A38FD" w:rsidDel="007900D3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5A38FD">
        <w:rPr>
          <w:rFonts w:asciiTheme="minorHAnsi" w:hAnsiTheme="minorHAnsi"/>
          <w:sz w:val="22"/>
          <w:szCs w:val="22"/>
          <w:lang w:val="pl-PL"/>
        </w:rPr>
        <w:t>wyższe lub wyższe uzyskane za granicą, uznane w Rzeczypospolitej Polskiej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>na podstawie przepisów odrębnych, z zakresu ekonomii, finansów, zarządzania, marketingu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lub pokrewnej dziedziny; </w:t>
      </w:r>
    </w:p>
    <w:p w14:paraId="0B989F48" w14:textId="03F272DC" w:rsidR="005A38FD" w:rsidRPr="005A38FD" w:rsidRDefault="005A38FD" w:rsidP="005A38FD">
      <w:pPr>
        <w:pStyle w:val="Default"/>
        <w:numPr>
          <w:ilvl w:val="0"/>
          <w:numId w:val="8"/>
        </w:num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minimum 10 lat zatrudnienia na podstawie umowy o pracę, powołania, wyboru, mianowania, spółdzielczej umowy o pracę lub świadczenia usług na podstawie innej umowy lub wykonywania działalności gospodarczej na własny rachunek, w tym </w:t>
      </w:r>
      <w:r w:rsidRPr="005A38FD">
        <w:rPr>
          <w:rFonts w:asciiTheme="minorHAnsi" w:hAnsiTheme="minorHAnsi"/>
          <w:b/>
          <w:sz w:val="22"/>
          <w:szCs w:val="22"/>
          <w:lang w:val="pl-PL"/>
        </w:rPr>
        <w:t>minimum 5 lat doświadczenia na stanowiskach kierowniczych lub samodzielnych, w tym minimum 3 lata doświadczenia na stanowisku związanym</w:t>
      </w:r>
      <w:r>
        <w:rPr>
          <w:rFonts w:asciiTheme="minorHAnsi" w:hAnsiTheme="minorHAnsi"/>
          <w:b/>
          <w:sz w:val="22"/>
          <w:szCs w:val="22"/>
          <w:lang w:val="pl-PL"/>
        </w:rPr>
        <w:br/>
      </w:r>
      <w:r w:rsidRPr="005A38FD">
        <w:rPr>
          <w:rFonts w:asciiTheme="minorHAnsi" w:hAnsiTheme="minorHAnsi"/>
          <w:b/>
          <w:sz w:val="22"/>
          <w:szCs w:val="22"/>
          <w:lang w:val="pl-PL"/>
        </w:rPr>
        <w:t>z zarządzaniem sprzedażą</w:t>
      </w:r>
      <w:r w:rsidRPr="005A38FD">
        <w:rPr>
          <w:rFonts w:asciiTheme="minorHAnsi" w:hAnsiTheme="minorHAnsi"/>
          <w:bCs/>
          <w:sz w:val="22"/>
          <w:szCs w:val="22"/>
          <w:lang w:val="pl-PL"/>
        </w:rPr>
        <w:t>;</w:t>
      </w:r>
    </w:p>
    <w:p w14:paraId="79233F5B" w14:textId="77777777" w:rsidR="005A38FD" w:rsidRPr="005A38FD" w:rsidRDefault="005A38FD" w:rsidP="005A38FD">
      <w:pPr>
        <w:pStyle w:val="Default"/>
        <w:numPr>
          <w:ilvl w:val="0"/>
          <w:numId w:val="8"/>
        </w:num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5A38FD">
        <w:rPr>
          <w:rFonts w:asciiTheme="minorHAnsi" w:hAnsiTheme="minorHAnsi"/>
          <w:bCs/>
          <w:sz w:val="22"/>
          <w:szCs w:val="22"/>
          <w:lang w:val="pl-PL"/>
        </w:rPr>
        <w:t>5 lat doświadczenia w branży lotniczej, transportowej lub z nimi powiązanej;</w:t>
      </w:r>
    </w:p>
    <w:p w14:paraId="58427AB9" w14:textId="77777777" w:rsidR="005A38FD" w:rsidRPr="005A38FD" w:rsidRDefault="005A38FD" w:rsidP="005A38FD">
      <w:pPr>
        <w:pStyle w:val="Style10"/>
        <w:widowControl/>
        <w:numPr>
          <w:ilvl w:val="0"/>
          <w:numId w:val="8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Theme="minorHAnsi" w:hAnsiTheme="minorHAnsi" w:cs="Calibri"/>
          <w:bCs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>komunikatywna znajomość języka polskiego i angielskiego;</w:t>
      </w:r>
    </w:p>
    <w:p w14:paraId="096ADE02" w14:textId="77777777" w:rsidR="005A38FD" w:rsidRPr="005A38FD" w:rsidRDefault="005A38FD" w:rsidP="005A38FD">
      <w:pPr>
        <w:pStyle w:val="Style10"/>
        <w:widowControl/>
        <w:numPr>
          <w:ilvl w:val="0"/>
          <w:numId w:val="8"/>
        </w:numPr>
        <w:tabs>
          <w:tab w:val="left" w:pos="0"/>
          <w:tab w:val="left" w:pos="284"/>
        </w:tabs>
        <w:spacing w:line="240" w:lineRule="auto"/>
        <w:ind w:right="-1"/>
        <w:rPr>
          <w:rFonts w:asciiTheme="minorHAnsi" w:hAnsiTheme="minorHAnsi" w:cs="Calibri"/>
          <w:bCs/>
          <w:sz w:val="22"/>
          <w:szCs w:val="22"/>
        </w:rPr>
      </w:pPr>
      <w:r w:rsidRPr="005A38FD">
        <w:rPr>
          <w:rFonts w:asciiTheme="minorHAnsi" w:hAnsiTheme="minorHAnsi" w:cs="Calibri"/>
          <w:sz w:val="22"/>
          <w:szCs w:val="22"/>
        </w:rPr>
        <w:t>niepodleganie określonym w przepisach ograniczeniom lub zakazom zajmowania stanowiska członka organu zarządzającego w spółkach handlowych.</w:t>
      </w:r>
    </w:p>
    <w:p w14:paraId="63D39B30" w14:textId="77777777" w:rsidR="005A38FD" w:rsidRPr="005A38FD" w:rsidRDefault="005A38FD" w:rsidP="005A38FD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Fonts w:asciiTheme="minorHAnsi" w:hAnsiTheme="minorHAnsi" w:cs="Calibri"/>
          <w:sz w:val="22"/>
          <w:szCs w:val="22"/>
        </w:rPr>
      </w:pPr>
    </w:p>
    <w:p w14:paraId="47F55D93" w14:textId="79D139A7" w:rsidR="005A38FD" w:rsidRPr="005A38FD" w:rsidRDefault="005A38FD" w:rsidP="005A38FD">
      <w:pPr>
        <w:pStyle w:val="Style10"/>
        <w:widowControl/>
        <w:numPr>
          <w:ilvl w:val="0"/>
          <w:numId w:val="16"/>
        </w:numPr>
        <w:tabs>
          <w:tab w:val="left" w:pos="0"/>
          <w:tab w:val="left" w:pos="284"/>
        </w:tabs>
        <w:spacing w:line="240" w:lineRule="auto"/>
        <w:ind w:left="360" w:right="-1"/>
        <w:rPr>
          <w:rFonts w:asciiTheme="minorHAnsi" w:hAnsiTheme="minorHAnsi" w:cs="Calibri"/>
          <w:b/>
          <w:bCs/>
          <w:sz w:val="22"/>
          <w:szCs w:val="22"/>
        </w:rPr>
      </w:pPr>
      <w:r w:rsidRPr="005A38FD">
        <w:rPr>
          <w:rFonts w:asciiTheme="minorHAnsi" w:hAnsiTheme="minorHAnsi" w:cs="Calibri"/>
          <w:b/>
          <w:sz w:val="22"/>
          <w:szCs w:val="22"/>
        </w:rPr>
        <w:t>Wymagania dodatkowe wobec kandydata/ki:</w:t>
      </w:r>
    </w:p>
    <w:p w14:paraId="2B13A1C7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2B320CD0" w14:textId="77777777" w:rsidR="005A38FD" w:rsidRPr="005A38FD" w:rsidRDefault="005A38FD" w:rsidP="005A38FD">
      <w:pPr>
        <w:pStyle w:val="Style10"/>
        <w:widowControl/>
        <w:numPr>
          <w:ilvl w:val="0"/>
          <w:numId w:val="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Theme="minorHAnsi" w:hAnsiTheme="minorHAnsi" w:cs="Calibri"/>
          <w:sz w:val="22"/>
          <w:szCs w:val="22"/>
        </w:rPr>
      </w:pPr>
      <w:bookmarkStart w:id="0" w:name="_Hlk158202712"/>
      <w:r w:rsidRPr="005A38FD">
        <w:rPr>
          <w:rStyle w:val="FontStyle20"/>
          <w:rFonts w:asciiTheme="minorHAnsi" w:hAnsiTheme="minorHAnsi" w:cs="Calibri"/>
          <w:sz w:val="22"/>
          <w:szCs w:val="22"/>
        </w:rPr>
        <w:t>doświadczenie w organach spółek prawa handlowego;</w:t>
      </w:r>
    </w:p>
    <w:p w14:paraId="3A223FE9" w14:textId="77777777" w:rsidR="005A38FD" w:rsidRPr="005A38FD" w:rsidRDefault="005A38FD" w:rsidP="005A38FD">
      <w:pPr>
        <w:pStyle w:val="Style10"/>
        <w:widowControl/>
        <w:numPr>
          <w:ilvl w:val="0"/>
          <w:numId w:val="9"/>
        </w:numPr>
        <w:tabs>
          <w:tab w:val="left" w:pos="0"/>
          <w:tab w:val="left" w:pos="284"/>
        </w:tabs>
        <w:spacing w:line="240" w:lineRule="auto"/>
        <w:ind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>znajomość dodatkowych języków obcych.</w:t>
      </w:r>
    </w:p>
    <w:p w14:paraId="4EFA97E6" w14:textId="77777777" w:rsidR="005A38FD" w:rsidRPr="005A38FD" w:rsidRDefault="005A38FD" w:rsidP="005A38FD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Theme="minorHAnsi" w:hAnsiTheme="minorHAnsi" w:cs="Calibri"/>
          <w:sz w:val="22"/>
          <w:szCs w:val="22"/>
        </w:rPr>
      </w:pPr>
    </w:p>
    <w:bookmarkEnd w:id="0"/>
    <w:p w14:paraId="7EA22C9D" w14:textId="4EE888C6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Style w:val="FontStyle20"/>
          <w:rFonts w:asciiTheme="minorHAnsi" w:eastAsiaTheme="minorHAnsi" w:hAnsiTheme="minorHAnsi" w:cs="Calibri"/>
          <w:b/>
          <w:sz w:val="22"/>
          <w:szCs w:val="22"/>
          <w:lang w:val="pl-PL"/>
        </w:rPr>
      </w:pPr>
      <w:r w:rsidRPr="005A38FD">
        <w:rPr>
          <w:rStyle w:val="FontStyle20"/>
          <w:rFonts w:asciiTheme="minorHAnsi" w:hAnsiTheme="minorHAnsi"/>
          <w:b/>
          <w:bCs/>
          <w:sz w:val="22"/>
          <w:szCs w:val="22"/>
          <w:lang w:val="pl-PL"/>
        </w:rPr>
        <w:t>Zagadnienia mogące być przedmiotem rozmowy kwalifikacyjnej:</w:t>
      </w:r>
    </w:p>
    <w:p w14:paraId="6689A803" w14:textId="77777777" w:rsidR="005A38FD" w:rsidRPr="005A38FD" w:rsidRDefault="005A38FD" w:rsidP="005A38FD">
      <w:pPr>
        <w:pStyle w:val="Default"/>
        <w:ind w:left="360"/>
        <w:jc w:val="both"/>
        <w:rPr>
          <w:rFonts w:asciiTheme="minorHAnsi" w:hAnsiTheme="minorHAnsi"/>
          <w:b/>
          <w:sz w:val="22"/>
          <w:szCs w:val="22"/>
          <w:lang w:val="pl-PL"/>
        </w:rPr>
      </w:pPr>
    </w:p>
    <w:p w14:paraId="2E968FFA" w14:textId="77777777" w:rsidR="005A38FD" w:rsidRPr="005A38FD" w:rsidRDefault="005A38FD" w:rsidP="005A38FD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znajomość zagadnień związanych z zarządzaniem i kierowaniem zespołami pracowników; </w:t>
      </w:r>
    </w:p>
    <w:p w14:paraId="611E36EB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line="320" w:lineRule="atLeast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znajomość zasad analiz rynku i konkurencji; </w:t>
      </w:r>
    </w:p>
    <w:p w14:paraId="5F2DD20D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line="320" w:lineRule="atLeast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znajomość zagadnień z zakresu marketingu i promocji; </w:t>
      </w:r>
    </w:p>
    <w:p w14:paraId="7BE02026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line="320" w:lineRule="atLeast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lastRenderedPageBreak/>
        <w:t xml:space="preserve">znajomość branży lotniczej, ze szczególnym uwzględnieniem aspektów dotyczących planowania działalności linii lotniczej i relacji linii lotniczej z innymi interesariuszami; </w:t>
      </w:r>
    </w:p>
    <w:p w14:paraId="603E536E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line="320" w:lineRule="atLeast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wiedza w zakresie sprzedaży;</w:t>
      </w:r>
    </w:p>
    <w:p w14:paraId="52138617" w14:textId="0B3B360D" w:rsidR="005A38FD" w:rsidRPr="005A38FD" w:rsidRDefault="005A38FD" w:rsidP="005A38FD">
      <w:pPr>
        <w:pStyle w:val="Default"/>
        <w:numPr>
          <w:ilvl w:val="0"/>
          <w:numId w:val="11"/>
        </w:numPr>
        <w:spacing w:after="4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znajomość zasad funkcjonowania spółek handlowych, ze szczególnym uwzględnieniem spółek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z udziałem Skarbu Państwa, zasad wynagradzania w spółkach z udziałem Skarbu Państwa, ograniczeń prowadzenia działalności gospodarczej przez osoby pełniące funkcje publiczne; </w:t>
      </w:r>
    </w:p>
    <w:p w14:paraId="520C061B" w14:textId="77777777" w:rsidR="005A38FD" w:rsidRPr="005A38FD" w:rsidRDefault="005A38FD" w:rsidP="005A38FD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znajomość języka polskiego i angielskiego; </w:t>
      </w:r>
    </w:p>
    <w:p w14:paraId="32532D46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after="48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umiejętności komunikacyjne, zarówno pisemne, jak i ustne, w języku polskim i angielskim; </w:t>
      </w:r>
    </w:p>
    <w:p w14:paraId="3BFCACBF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after="48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umiejętność budowania relacji i negocjacji; </w:t>
      </w:r>
    </w:p>
    <w:p w14:paraId="677BFED1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after="48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umiejętność opracowywania i wdrażania strategii; </w:t>
      </w:r>
    </w:p>
    <w:p w14:paraId="1AEB7331" w14:textId="77777777" w:rsidR="005A38FD" w:rsidRPr="005A38FD" w:rsidRDefault="005A38FD" w:rsidP="005A38FD">
      <w:pPr>
        <w:pStyle w:val="Default"/>
        <w:numPr>
          <w:ilvl w:val="0"/>
          <w:numId w:val="11"/>
        </w:numPr>
        <w:spacing w:after="48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umiejętności negocjacyjne z klientami korporacyjnymi i agentami turystycznymi; </w:t>
      </w:r>
    </w:p>
    <w:p w14:paraId="55AEDB6B" w14:textId="77777777" w:rsidR="005A38FD" w:rsidRPr="005A38FD" w:rsidRDefault="005A38FD" w:rsidP="005A38FD">
      <w:pPr>
        <w:pStyle w:val="Default"/>
        <w:numPr>
          <w:ilvl w:val="0"/>
          <w:numId w:val="11"/>
        </w:numPr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umiejętność myślenia nieszablonowego, proponowania nowych rozwiązań i dostosowywania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się do zmieniających się warunków i trendów rynkowych. </w:t>
      </w:r>
    </w:p>
    <w:p w14:paraId="30246FB0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00DD8849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4DC207B9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Style w:val="FontStyle20"/>
          <w:rFonts w:asciiTheme="minorHAnsi" w:hAnsiTheme="minorHAnsi"/>
          <w:b/>
          <w:bCs/>
          <w:sz w:val="22"/>
          <w:szCs w:val="22"/>
          <w:lang w:val="pl-PL"/>
        </w:rPr>
      </w:pPr>
      <w:r w:rsidRPr="005A38FD">
        <w:rPr>
          <w:rStyle w:val="FontStyle20"/>
          <w:rFonts w:asciiTheme="minorHAnsi" w:hAnsiTheme="minorHAnsi"/>
          <w:b/>
          <w:sz w:val="22"/>
          <w:szCs w:val="22"/>
          <w:lang w:val="pl-PL"/>
        </w:rPr>
        <w:t xml:space="preserve">Spełnienie wymagań obligatoryjnych, oceniane przez Radę Nadzorczą, jest warunkiem dopuszczenia </w:t>
      </w:r>
      <w:r w:rsidRPr="005A38FD">
        <w:rPr>
          <w:rStyle w:val="FontStyle20"/>
          <w:rFonts w:asciiTheme="minorHAnsi" w:hAnsiTheme="minorHAnsi"/>
          <w:b/>
          <w:sz w:val="22"/>
          <w:szCs w:val="22"/>
          <w:lang w:val="pl-PL"/>
        </w:rPr>
        <w:br/>
        <w:t xml:space="preserve">do drugiego etapu postępowania, tj. rozmowy kwalifikacyjnej. Wykazanie w aplikacji warunku obligatoryjnego, tj. doświadczenia lub wiedzy i umiejętności kandydata/ki w określonym zakresie, wymaga przedłożenia stosownych dokumentów, z których powyższe jednoznacznie wynika (spełnienie wymagań określonych w punkcie 1 lit. d-e może zostać wykazane przez złożenie stosownego oświadczenia). </w:t>
      </w:r>
    </w:p>
    <w:p w14:paraId="27AF2EAF" w14:textId="77777777" w:rsidR="005A38FD" w:rsidRPr="005A38FD" w:rsidRDefault="005A38FD" w:rsidP="005A38FD">
      <w:pPr>
        <w:pStyle w:val="Default"/>
        <w:rPr>
          <w:rFonts w:asciiTheme="minorHAnsi" w:hAnsiTheme="minorHAnsi"/>
          <w:sz w:val="22"/>
          <w:szCs w:val="22"/>
          <w:lang w:val="pl-PL"/>
        </w:rPr>
      </w:pPr>
    </w:p>
    <w:p w14:paraId="069EB2CA" w14:textId="77777777" w:rsidR="005A38FD" w:rsidRDefault="005A38FD" w:rsidP="005A38FD">
      <w:pPr>
        <w:pStyle w:val="Default"/>
        <w:numPr>
          <w:ilvl w:val="0"/>
          <w:numId w:val="16"/>
        </w:numPr>
        <w:ind w:left="360"/>
        <w:rPr>
          <w:rFonts w:asciiTheme="minorHAnsi" w:hAnsiTheme="minorHAnsi"/>
          <w:b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sz w:val="22"/>
          <w:szCs w:val="22"/>
          <w:lang w:val="pl-PL"/>
        </w:rPr>
        <w:t xml:space="preserve">Zastrzeżenia wobec Kandydata/ki: </w:t>
      </w:r>
    </w:p>
    <w:p w14:paraId="6FED189C" w14:textId="77777777" w:rsidR="005A38FD" w:rsidRPr="005A38FD" w:rsidRDefault="005A38FD" w:rsidP="005A38FD">
      <w:pPr>
        <w:pStyle w:val="Default"/>
        <w:rPr>
          <w:rFonts w:asciiTheme="minorHAnsi" w:hAnsiTheme="minorHAnsi"/>
          <w:b/>
          <w:sz w:val="22"/>
          <w:szCs w:val="22"/>
          <w:lang w:val="pl-PL"/>
        </w:rPr>
      </w:pPr>
    </w:p>
    <w:p w14:paraId="113DA03D" w14:textId="77777777" w:rsidR="005A38FD" w:rsidRPr="005A38FD" w:rsidRDefault="005A38FD" w:rsidP="005A38FD">
      <w:pPr>
        <w:pStyle w:val="Default"/>
        <w:numPr>
          <w:ilvl w:val="0"/>
          <w:numId w:val="7"/>
        </w:numPr>
        <w:spacing w:after="3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nie może być skazany/a prawomocnym wyrokiem sądu za popełnienie przestępstwa, w tym przestępstwa, o którym mowa w art. 18 § 2 ustawy z dnia 15 września 2000 roku – Kodeks spółek handlowych (t.j. Dz.U. z 2024 r., poz. 18 ze zm.) lub przestępstwa karno-skarbowego; </w:t>
      </w:r>
    </w:p>
    <w:p w14:paraId="04390820" w14:textId="77777777" w:rsidR="005A38FD" w:rsidRPr="005A38FD" w:rsidRDefault="005A38FD" w:rsidP="005A38FD">
      <w:pPr>
        <w:pStyle w:val="Default"/>
        <w:numPr>
          <w:ilvl w:val="0"/>
          <w:numId w:val="7"/>
        </w:numPr>
        <w:spacing w:after="3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korzysta z pełni praw publicznych; </w:t>
      </w:r>
    </w:p>
    <w:p w14:paraId="1AF95D70" w14:textId="77777777" w:rsidR="005A38FD" w:rsidRPr="005A38FD" w:rsidRDefault="005A38FD" w:rsidP="005A38FD">
      <w:pPr>
        <w:pStyle w:val="Default"/>
        <w:numPr>
          <w:ilvl w:val="0"/>
          <w:numId w:val="7"/>
        </w:numPr>
        <w:spacing w:after="3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posiada pełną zdolność do czynności prawnych; </w:t>
      </w:r>
    </w:p>
    <w:p w14:paraId="6B8252CC" w14:textId="77777777" w:rsidR="005A38FD" w:rsidRPr="005A38FD" w:rsidRDefault="005A38FD" w:rsidP="005A38FD">
      <w:pPr>
        <w:pStyle w:val="Default"/>
        <w:numPr>
          <w:ilvl w:val="0"/>
          <w:numId w:val="7"/>
        </w:numPr>
        <w:spacing w:after="3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posiada uprawnienia w zakresie dostępu do informacji niejawnych o klauzuli „tajne” zgodnie z ustawą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z dnia 5 sierpnia 2010 r. o ochronie informacji niejawnych (t.j. Dz.U. 2024 r., poz. 632) albo złoży oświadczenie o wyrażeniu zgody na poddanie się postępowaniu sprawdzającemu w celu uzyskania poświadczenia bezpieczeństwa, upoważniającego do dostępu do informacji niejawnych oznaczonych klauzulą „tajne”, określonego w ustawie z dnia 5 sierpnia 2010 r. o ochronie informacji niejawnych; </w:t>
      </w:r>
    </w:p>
    <w:p w14:paraId="01AF5665" w14:textId="673DC03E" w:rsidR="005A38FD" w:rsidRPr="005A38FD" w:rsidRDefault="005A38FD" w:rsidP="005A38FD">
      <w:pPr>
        <w:pStyle w:val="Default"/>
        <w:numPr>
          <w:ilvl w:val="0"/>
          <w:numId w:val="7"/>
        </w:numPr>
        <w:spacing w:after="3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 przypadku kandydatów urodzonych przed dniem 1 sierpnia 1972 r. – złoży oświadczenie lustracyjne lub informację o uprzednim złożeniu oświadczenia podmiotowi uprawnionemu do wykonywania praw z akcji należących do Skarbu Państwa</w:t>
      </w:r>
      <w:r w:rsidR="00A3255C">
        <w:rPr>
          <w:rFonts w:asciiTheme="minorHAnsi" w:hAnsiTheme="minorHAnsi"/>
          <w:sz w:val="22"/>
          <w:szCs w:val="22"/>
          <w:lang w:val="pl-PL"/>
        </w:rPr>
        <w:t xml:space="preserve">, </w:t>
      </w:r>
      <w:r w:rsidRPr="005A38FD">
        <w:rPr>
          <w:rFonts w:asciiTheme="minorHAnsi" w:hAnsiTheme="minorHAnsi"/>
          <w:sz w:val="22"/>
          <w:szCs w:val="22"/>
          <w:lang w:val="pl-PL"/>
        </w:rPr>
        <w:t>zgodnie z ustawą z dnia 18 października 2006 r. o ujawnianiu informacji</w:t>
      </w:r>
      <w:r w:rsidR="00A3255C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5A38FD">
        <w:rPr>
          <w:rFonts w:asciiTheme="minorHAnsi" w:hAnsiTheme="minorHAnsi"/>
          <w:sz w:val="22"/>
          <w:szCs w:val="22"/>
          <w:lang w:val="pl-PL"/>
        </w:rPr>
        <w:t>o dokumentach organów bezpieczeństwa państwa z lat 1944-1990 oraz treści tych dokumentów;</w:t>
      </w:r>
    </w:p>
    <w:p w14:paraId="4911E9A7" w14:textId="61DEFBF3" w:rsidR="005A38FD" w:rsidRPr="008439B6" w:rsidRDefault="005A38FD" w:rsidP="008439B6">
      <w:pPr>
        <w:pStyle w:val="Default"/>
        <w:numPr>
          <w:ilvl w:val="0"/>
          <w:numId w:val="7"/>
        </w:num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sz w:val="22"/>
          <w:szCs w:val="22"/>
          <w:lang w:val="pl-PL"/>
        </w:rPr>
        <w:lastRenderedPageBreak/>
        <w:t xml:space="preserve">Kandydatem/ką nie może być osoba, która spełnia przynajmniej jeden z poniższych warunków: </w:t>
      </w:r>
    </w:p>
    <w:p w14:paraId="07A06A54" w14:textId="070F3434" w:rsidR="005A38FD" w:rsidRPr="005A38FD" w:rsidRDefault="005A38FD" w:rsidP="005A38FD">
      <w:pPr>
        <w:pStyle w:val="Default"/>
        <w:numPr>
          <w:ilvl w:val="0"/>
          <w:numId w:val="12"/>
        </w:numPr>
        <w:ind w:left="109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pełni funkcję społecznego współpracownika albo jest zatrudniona w biurze poselskim, senatorskim, poselsko-senatorskim lub biurze posła do Parlamentu Europejskiego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>na podstawie umowy o pracę lub świadczy pracę na podstawie umowy zlecenia lub innej umowy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o podobnym charakterze; </w:t>
      </w:r>
    </w:p>
    <w:p w14:paraId="301BE026" w14:textId="77777777" w:rsidR="005A38FD" w:rsidRPr="005A38FD" w:rsidRDefault="005A38FD" w:rsidP="005A38FD">
      <w:pPr>
        <w:pStyle w:val="Default"/>
        <w:numPr>
          <w:ilvl w:val="0"/>
          <w:numId w:val="12"/>
        </w:numPr>
        <w:ind w:left="109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wchodzi w skład organu partii politycznej reprezentującego partię polityczną na zewnątrz oraz uprawnionego do zaciągania zobowiązań; </w:t>
      </w:r>
    </w:p>
    <w:p w14:paraId="3872DE28" w14:textId="77777777" w:rsidR="005A38FD" w:rsidRPr="005A38FD" w:rsidRDefault="005A38FD" w:rsidP="005A38FD">
      <w:pPr>
        <w:pStyle w:val="Default"/>
        <w:numPr>
          <w:ilvl w:val="0"/>
          <w:numId w:val="12"/>
        </w:numPr>
        <w:ind w:left="109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jest zatrudniona przez partię polityczną na podstawie umowy o pracę lub świadczy pracę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na podstawie umowy zlecenia lub innej umowy o podobnym charakterze; </w:t>
      </w:r>
    </w:p>
    <w:p w14:paraId="29C181E5" w14:textId="5E9D8095" w:rsidR="005A38FD" w:rsidRPr="005A38FD" w:rsidRDefault="005A38FD" w:rsidP="005A38FD">
      <w:pPr>
        <w:pStyle w:val="Default"/>
        <w:numPr>
          <w:ilvl w:val="0"/>
          <w:numId w:val="12"/>
        </w:numPr>
        <w:ind w:left="109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pełni funkcję z wyboru w zakładowej organizacji związkowej lub zakładowej organizacji związkowej spółki z grupy kapitałowej</w:t>
      </w:r>
      <w:r w:rsidR="009E484D">
        <w:rPr>
          <w:rFonts w:asciiTheme="minorHAnsi" w:hAnsiTheme="minorHAnsi"/>
          <w:sz w:val="22"/>
          <w:szCs w:val="22"/>
          <w:lang w:val="pl-PL"/>
        </w:rPr>
        <w:t xml:space="preserve"> Spółki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; </w:t>
      </w:r>
    </w:p>
    <w:p w14:paraId="7FA0EE1A" w14:textId="77777777" w:rsidR="005A38FD" w:rsidRPr="005A38FD" w:rsidRDefault="005A38FD" w:rsidP="005A38FD">
      <w:pPr>
        <w:pStyle w:val="Default"/>
        <w:numPr>
          <w:ilvl w:val="0"/>
          <w:numId w:val="12"/>
        </w:numPr>
        <w:ind w:left="1097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aktywność społeczna lub zarobkowa kandydata/ki rodzi konflikt interesów wobec działalności Spółki. </w:t>
      </w:r>
    </w:p>
    <w:p w14:paraId="5BDB5953" w14:textId="77777777" w:rsidR="005A38FD" w:rsidRPr="005A38FD" w:rsidRDefault="005A38FD" w:rsidP="005A38FD">
      <w:pPr>
        <w:pStyle w:val="Default"/>
        <w:rPr>
          <w:rFonts w:asciiTheme="minorHAnsi" w:hAnsiTheme="minorHAnsi"/>
          <w:sz w:val="22"/>
          <w:szCs w:val="22"/>
          <w:lang w:val="pl-PL"/>
        </w:rPr>
      </w:pPr>
    </w:p>
    <w:p w14:paraId="08FEA4FD" w14:textId="77777777" w:rsidR="005A38FD" w:rsidRDefault="005A38FD" w:rsidP="005A38FD">
      <w:pPr>
        <w:pStyle w:val="Default"/>
        <w:numPr>
          <w:ilvl w:val="0"/>
          <w:numId w:val="16"/>
        </w:numPr>
        <w:ind w:left="360"/>
        <w:rPr>
          <w:rFonts w:asciiTheme="minorHAnsi" w:hAnsiTheme="minorHAnsi"/>
          <w:b/>
          <w:sz w:val="22"/>
          <w:szCs w:val="22"/>
          <w:lang w:val="pl-PL"/>
        </w:rPr>
      </w:pPr>
      <w:r w:rsidRPr="005A38FD">
        <w:rPr>
          <w:rFonts w:asciiTheme="minorHAnsi" w:hAnsiTheme="minorHAnsi"/>
          <w:b/>
          <w:sz w:val="22"/>
          <w:szCs w:val="22"/>
          <w:lang w:val="pl-PL"/>
        </w:rPr>
        <w:t>Kandydat/ka ubiegający/a się o stanowisko zobowiązany/a jest złożyć:</w:t>
      </w:r>
    </w:p>
    <w:p w14:paraId="0C2FE65A" w14:textId="77777777" w:rsidR="005A38FD" w:rsidRPr="005A38FD" w:rsidRDefault="005A38FD" w:rsidP="005A38FD">
      <w:pPr>
        <w:pStyle w:val="Default"/>
        <w:ind w:left="720"/>
        <w:rPr>
          <w:rFonts w:asciiTheme="minorHAnsi" w:hAnsiTheme="minorHAnsi"/>
          <w:b/>
          <w:sz w:val="22"/>
          <w:szCs w:val="22"/>
          <w:lang w:val="pl-PL"/>
        </w:rPr>
      </w:pPr>
    </w:p>
    <w:p w14:paraId="2C0C3D9A" w14:textId="77777777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kwestionariusz osobowy wraz z oświadczeniami (wzór </w:t>
      </w:r>
      <w:r w:rsidRPr="005A38FD">
        <w:rPr>
          <w:rStyle w:val="FontStyle20"/>
          <w:rFonts w:asciiTheme="minorHAnsi" w:hAnsiTheme="minorHAnsi" w:cs="Calibri"/>
          <w:i/>
          <w:iCs/>
          <w:sz w:val="22"/>
          <w:szCs w:val="22"/>
        </w:rPr>
        <w:t>Kwestionariusza osobowego</w:t>
      </w: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 stanowi załącznik nr 1 do niniejszego ogłoszenia): </w:t>
      </w:r>
    </w:p>
    <w:p w14:paraId="6CA3FF8E" w14:textId="77777777" w:rsidR="005A38FD" w:rsidRPr="005A38FD" w:rsidRDefault="005A38FD" w:rsidP="005A38FD">
      <w:pPr>
        <w:pStyle w:val="Akapitzlist"/>
        <w:numPr>
          <w:ilvl w:val="2"/>
          <w:numId w:val="13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>o posiadaniu pełnej zdolności do czynności prawnych;</w:t>
      </w:r>
    </w:p>
    <w:p w14:paraId="6A8FD6C8" w14:textId="77777777" w:rsidR="005A38FD" w:rsidRPr="005A38FD" w:rsidRDefault="005A38FD" w:rsidP="005A38FD">
      <w:pPr>
        <w:pStyle w:val="Akapitzlist"/>
        <w:numPr>
          <w:ilvl w:val="2"/>
          <w:numId w:val="13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o korzystaniu z pełni praw publicznych; </w:t>
      </w:r>
    </w:p>
    <w:p w14:paraId="2B2F9B96" w14:textId="77777777" w:rsidR="005A38FD" w:rsidRPr="005A38FD" w:rsidRDefault="005A38FD" w:rsidP="005A38FD">
      <w:pPr>
        <w:pStyle w:val="Akapitzlist"/>
        <w:numPr>
          <w:ilvl w:val="2"/>
          <w:numId w:val="13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o niepodleganiu określonym w przepisach prawa ograniczeniom lub zakazom zajmowania stanowiska członka zarządu w spółce prawa handlowego;  </w:t>
      </w:r>
    </w:p>
    <w:p w14:paraId="5C7096AB" w14:textId="73AC94F3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w przypadku osób urodzonych przed dniem 1 sierpnia 1972 r. o złożeniu </w:t>
      </w:r>
      <w:r w:rsidRPr="005A38FD">
        <w:rPr>
          <w:rFonts w:cs="Calibri"/>
          <w:color w:val="000000"/>
        </w:rPr>
        <w:t xml:space="preserve">Ministrowi właściwemu </w:t>
      </w:r>
      <w:r w:rsidRPr="005A38FD">
        <w:rPr>
          <w:rFonts w:cs="Calibri"/>
          <w:color w:val="000000"/>
        </w:rPr>
        <w:br/>
        <w:t xml:space="preserve">ds. Infrastruktury </w:t>
      </w:r>
      <w:r w:rsidRPr="005A38FD">
        <w:rPr>
          <w:rFonts w:cs="Calibri"/>
        </w:rPr>
        <w:t xml:space="preserve">(w związku z wszczęciem niniejszego postępowania) oświadczenia lustracyjnego </w:t>
      </w:r>
      <w:r w:rsidRPr="005A38FD">
        <w:rPr>
          <w:rFonts w:cs="Calibri"/>
        </w:rPr>
        <w:br/>
        <w:t>lub informacj</w:t>
      </w:r>
      <w:r w:rsidR="004D1308">
        <w:rPr>
          <w:rFonts w:cs="Calibri"/>
        </w:rPr>
        <w:t>i</w:t>
      </w:r>
      <w:r w:rsidRPr="005A38FD">
        <w:rPr>
          <w:rFonts w:cs="Calibri"/>
        </w:rPr>
        <w:t xml:space="preserve"> o uprzednim złożeniu oświadczenia lustracyjnego (jeżeli oświadczenie lustracyjne zostało złożone wcześniej) na podstawie przepisów art. 7 ust. 1 ustawy z dnia 18 października 2006 r. </w:t>
      </w:r>
      <w:r w:rsidRPr="005A38FD">
        <w:rPr>
          <w:rFonts w:cs="Calibri"/>
        </w:rPr>
        <w:br/>
        <w:t>o ujawnianiu informacji o dokumentach organów bezpieczeństwa państwa z lat 1944–1990</w:t>
      </w:r>
      <w:r>
        <w:rPr>
          <w:rFonts w:cs="Calibri"/>
        </w:rPr>
        <w:br/>
      </w:r>
      <w:r w:rsidRPr="005A38FD">
        <w:rPr>
          <w:rFonts w:cs="Calibri"/>
        </w:rPr>
        <w:t>oraz o treści tych dokumentów</w:t>
      </w:r>
      <w:r w:rsidR="00A3255C">
        <w:rPr>
          <w:rFonts w:cs="Calibri"/>
        </w:rPr>
        <w:t xml:space="preserve"> </w:t>
      </w:r>
      <w:r w:rsidR="00A3255C" w:rsidRPr="005D473B">
        <w:t>(oświadczenie lustracyjne ani informacja o złożeniu oświadczenia lustracyjnego nie są przekazywane do Spółki)</w:t>
      </w:r>
      <w:r w:rsidRPr="0005581B">
        <w:rPr>
          <w:rFonts w:cs="Calibri"/>
        </w:rPr>
        <w:t xml:space="preserve">;  </w:t>
      </w:r>
    </w:p>
    <w:p w14:paraId="6650FB68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o nietoczącym się przeciwko kandydatowi/kandydatce postępowaniu karnym z oskarżenia publicznego; </w:t>
      </w:r>
    </w:p>
    <w:p w14:paraId="4BC9A417" w14:textId="77777777" w:rsid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w przedmiocie skazania prawomocnym wyrokiem sądu; </w:t>
      </w:r>
    </w:p>
    <w:p w14:paraId="3229DF5D" w14:textId="642EDAB0" w:rsidR="004C2BD9" w:rsidRPr="005D473B" w:rsidRDefault="004C2BD9" w:rsidP="004C2BD9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D473B">
        <w:rPr>
          <w:rFonts w:cs="Calibri"/>
        </w:rPr>
        <w:t>o braku sankcji administracyjnych nałożonych na kandydata</w:t>
      </w:r>
      <w:r w:rsidR="0005581B" w:rsidRPr="005D473B">
        <w:rPr>
          <w:rFonts w:cs="Calibri"/>
        </w:rPr>
        <w:t>/kę</w:t>
      </w:r>
      <w:r w:rsidRPr="005D473B">
        <w:rPr>
          <w:rFonts w:cs="Calibri"/>
        </w:rPr>
        <w:t xml:space="preserve"> lub inne podmioty w związku z zakresem odpowiedzialności kandydata</w:t>
      </w:r>
      <w:r w:rsidR="00504DBE" w:rsidRPr="005D473B">
        <w:rPr>
          <w:rFonts w:cs="Calibri"/>
        </w:rPr>
        <w:t>/ki</w:t>
      </w:r>
      <w:r w:rsidRPr="005D473B">
        <w:rPr>
          <w:rFonts w:cs="Calibri"/>
        </w:rPr>
        <w:t>, w zakresie dotyczącym funkcji pełnionych w organach innych podmiotów</w:t>
      </w:r>
      <w:r w:rsidR="00504DBE">
        <w:rPr>
          <w:rFonts w:cs="Calibri"/>
        </w:rPr>
        <w:t>;</w:t>
      </w:r>
    </w:p>
    <w:p w14:paraId="11A8E1FF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dotyczącym pełnienia funkcji społecznego współpracownika, zatrudnienia w biurze poselskim, senatorskim, poselsko-senatorskim lub biurze posła do Parlamentu Europejskiego na podstawie umowy o pracę, świadczenia pracy na podstawie umowy zlecenia lub innej umowy o podobnym charakterze; </w:t>
      </w:r>
    </w:p>
    <w:p w14:paraId="16F2ACBC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08" w:right="4" w:hanging="284"/>
        <w:jc w:val="both"/>
        <w:rPr>
          <w:rFonts w:cs="Calibri"/>
        </w:rPr>
      </w:pPr>
      <w:r w:rsidRPr="005A38FD">
        <w:rPr>
          <w:rFonts w:cs="Calibri"/>
        </w:rPr>
        <w:lastRenderedPageBreak/>
        <w:t xml:space="preserve">dotyczącym uczestnictwa w składzie organu partii politycznej, reprezentującego partię polityczną </w:t>
      </w:r>
      <w:r w:rsidRPr="005A38FD">
        <w:rPr>
          <w:rFonts w:cs="Calibri"/>
        </w:rPr>
        <w:br/>
        <w:t xml:space="preserve">na zewnątrz oraz uprawnionego do zaciągania zobowiązań; </w:t>
      </w:r>
    </w:p>
    <w:p w14:paraId="76D96B81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93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dotyczącym zatrudnienia przez partię polityczną na podstawie umowy o pracę, świadczenia pracy </w:t>
      </w:r>
      <w:r w:rsidRPr="005A38FD">
        <w:rPr>
          <w:rFonts w:cs="Calibri"/>
        </w:rPr>
        <w:br/>
        <w:t xml:space="preserve">na rzecz partii politycznej na podstawie umowy zlecenia lub innej umowy o podobnym charakterze; </w:t>
      </w:r>
    </w:p>
    <w:p w14:paraId="0DFE3172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93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dotyczącym pełnienia funkcji z wyboru w zakładowej organizacji związkowej lub zakładowej organizacji związkowej spółki z grupy kapitałowej Spółki; </w:t>
      </w:r>
    </w:p>
    <w:p w14:paraId="6BBBA65F" w14:textId="77777777" w:rsidR="005A38FD" w:rsidRDefault="005A38FD" w:rsidP="005A38FD">
      <w:pPr>
        <w:pStyle w:val="Akapitzlist"/>
        <w:numPr>
          <w:ilvl w:val="2"/>
          <w:numId w:val="14"/>
        </w:numPr>
        <w:spacing w:after="0" w:line="240" w:lineRule="auto"/>
        <w:ind w:left="993" w:right="4" w:hanging="284"/>
        <w:jc w:val="both"/>
        <w:rPr>
          <w:rFonts w:cs="Calibri"/>
        </w:rPr>
      </w:pPr>
      <w:r w:rsidRPr="005A38FD">
        <w:rPr>
          <w:rFonts w:cs="Calibri"/>
        </w:rPr>
        <w:t xml:space="preserve">dotyczącym prowadzenia aktywności społecznej lub zarobkowej, która może powodować konflikt interesów z uwagi na przedmiot działalności Spółki; </w:t>
      </w:r>
    </w:p>
    <w:p w14:paraId="2DC52520" w14:textId="74888DCB" w:rsidR="004C2BD9" w:rsidRPr="005D473B" w:rsidRDefault="004C2BD9" w:rsidP="00680CA4">
      <w:pPr>
        <w:pStyle w:val="Akapitzlist"/>
        <w:numPr>
          <w:ilvl w:val="2"/>
          <w:numId w:val="14"/>
        </w:numPr>
        <w:spacing w:after="0" w:line="240" w:lineRule="auto"/>
        <w:ind w:left="993" w:right="4" w:hanging="284"/>
        <w:jc w:val="both"/>
        <w:rPr>
          <w:rFonts w:cs="Calibri"/>
        </w:rPr>
      </w:pPr>
      <w:r w:rsidRPr="005D473B">
        <w:rPr>
          <w:rFonts w:cs="Calibri"/>
        </w:rPr>
        <w:t>zawierające informację, czy kandydat</w:t>
      </w:r>
      <w:r w:rsidR="00504DBE" w:rsidRPr="005D473B">
        <w:rPr>
          <w:rFonts w:cs="Calibri"/>
        </w:rPr>
        <w:t>/ka</w:t>
      </w:r>
      <w:r w:rsidRPr="005D473B">
        <w:rPr>
          <w:rFonts w:cs="Calibri"/>
        </w:rPr>
        <w:t xml:space="preserve"> figuruje/nie figuruje w Rejestrze Dłużników Niewypłacalnych, prowadzonym na podstawie ustawy z dnia 20 sierpnia 1997 r.</w:t>
      </w:r>
      <w:r w:rsidR="00680CA4" w:rsidRPr="005D473B">
        <w:rPr>
          <w:rFonts w:cs="Calibri"/>
        </w:rPr>
        <w:t xml:space="preserve"> </w:t>
      </w:r>
      <w:r w:rsidRPr="005D473B">
        <w:rPr>
          <w:rFonts w:cs="Calibri"/>
        </w:rPr>
        <w:t>o Krajowym Rejestrze Sądowym</w:t>
      </w:r>
      <w:r w:rsidR="00504DBE" w:rsidRPr="005D473B">
        <w:rPr>
          <w:rFonts w:cs="Calibri"/>
        </w:rPr>
        <w:t>;</w:t>
      </w:r>
    </w:p>
    <w:p w14:paraId="18EA810D" w14:textId="77777777" w:rsidR="005A38FD" w:rsidRPr="005A38FD" w:rsidRDefault="005A38FD" w:rsidP="005A38FD">
      <w:pPr>
        <w:pStyle w:val="Akapitzlist"/>
        <w:numPr>
          <w:ilvl w:val="2"/>
          <w:numId w:val="14"/>
        </w:numPr>
        <w:spacing w:after="120" w:line="240" w:lineRule="auto"/>
        <w:ind w:left="993" w:right="4" w:hanging="284"/>
        <w:jc w:val="both"/>
        <w:rPr>
          <w:rStyle w:val="FontStyle20"/>
          <w:rFonts w:asciiTheme="minorHAnsi" w:cs="Calibri"/>
          <w:sz w:val="22"/>
          <w:szCs w:val="22"/>
        </w:rPr>
      </w:pPr>
      <w:r w:rsidRPr="005A38FD">
        <w:rPr>
          <w:rFonts w:cs="Calibri"/>
        </w:rPr>
        <w:t xml:space="preserve">o uzyskaniu absolutorium (dotyczy osób dotychczas zasiadających w organach nadzorczych </w:t>
      </w:r>
      <w:r w:rsidRPr="005A38FD">
        <w:rPr>
          <w:rFonts w:cs="Calibri"/>
        </w:rPr>
        <w:br/>
        <w:t>i zarządzających);</w:t>
      </w:r>
    </w:p>
    <w:p w14:paraId="776590FB" w14:textId="77777777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CV (życiorys zawodowy) zawierający opis dotychczasowych doświadczeń i osiągnięć kandydata/ki </w:t>
      </w:r>
      <w:r w:rsidRPr="005A38FD">
        <w:rPr>
          <w:rStyle w:val="FontStyle20"/>
          <w:rFonts w:asciiTheme="minorHAnsi" w:hAnsiTheme="minorHAnsi" w:cs="Calibri"/>
          <w:sz w:val="22"/>
          <w:szCs w:val="22"/>
        </w:rPr>
        <w:br/>
        <w:t xml:space="preserve">w pracy zawodowej (z podaniem adresu do korespondencji, adresu e-mail i telefonu kontaktowego); </w:t>
      </w:r>
    </w:p>
    <w:p w14:paraId="0E77F568" w14:textId="77777777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>oryginał zaświadczenia o niekaralności z Krajowego Rejestru Karnego wystawionego nie wcześniej niż 30 dni przed datą zgłoszenia [w przypadku uzyskania informacji z Krajowego Rejestru Karnego drogą elektroniczną, informacja w postaci pliku XML powinna zostać zapisana na informatycznym nośniku danych (np. pamięć USB, płyta CD, DVD)];</w:t>
      </w:r>
    </w:p>
    <w:p w14:paraId="2B0E52F3" w14:textId="77777777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dyplom ukończenia studiów wyższych; </w:t>
      </w:r>
    </w:p>
    <w:p w14:paraId="5F9108A5" w14:textId="77777777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>dokumenty potwierdzające staż pracy i kwalifikacje kandydata/ki;</w:t>
      </w:r>
    </w:p>
    <w:p w14:paraId="5A059003" w14:textId="7E6B9562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poświadczenie bezpieczeństwa upoważniającego do dostępu do informacji niejawnych oznaczonych klauzulą co najmniej „tajne” w rozumieniu ustawy z dnia 5 sierpnia 2010 r. o ochronie informacji niejawnych (t.j. Dz.U. 2023 r., poz. 756) lub oświadczenie o wyrażeniu zgody na poddanie </w:t>
      </w:r>
      <w:r w:rsidRPr="005A38FD">
        <w:rPr>
          <w:rStyle w:val="FontStyle20"/>
          <w:rFonts w:asciiTheme="minorHAnsi" w:hAnsiTheme="minorHAnsi" w:cs="Calibri"/>
          <w:sz w:val="22"/>
          <w:szCs w:val="22"/>
        </w:rPr>
        <w:br/>
        <w:t>się postępowaniu sprawdzającemu w celu uzyskania poświadczenia bezpieczeństwa, upoważniającego do dostępu do informacji niejawnych oznaczonych klauzulą „tajne”, określonego</w:t>
      </w:r>
      <w:r>
        <w:rPr>
          <w:rStyle w:val="FontStyle20"/>
          <w:rFonts w:asciiTheme="minorHAnsi" w:hAnsiTheme="minorHAnsi" w:cs="Calibri"/>
          <w:sz w:val="22"/>
          <w:szCs w:val="22"/>
        </w:rPr>
        <w:br/>
      </w:r>
      <w:r w:rsidRPr="005A38FD">
        <w:rPr>
          <w:rStyle w:val="FontStyle20"/>
          <w:rFonts w:asciiTheme="minorHAnsi" w:hAnsiTheme="minorHAnsi" w:cs="Calibri"/>
          <w:sz w:val="22"/>
          <w:szCs w:val="22"/>
        </w:rPr>
        <w:t>w ustawie z dnia 5 sierpnia 2010 r. o ochronie informacji niejawnych, w przypadku powołania w skład zarządu;</w:t>
      </w:r>
    </w:p>
    <w:p w14:paraId="2272966A" w14:textId="35B48840" w:rsidR="005A38FD" w:rsidRPr="005A38FD" w:rsidRDefault="005A38FD" w:rsidP="005A38FD">
      <w:pPr>
        <w:pStyle w:val="Style10"/>
        <w:widowControl/>
        <w:numPr>
          <w:ilvl w:val="0"/>
          <w:numId w:val="15"/>
        </w:numPr>
        <w:tabs>
          <w:tab w:val="left" w:pos="0"/>
          <w:tab w:val="left" w:pos="284"/>
        </w:tabs>
        <w:spacing w:line="240" w:lineRule="auto"/>
        <w:ind w:left="723" w:right="-1"/>
        <w:rPr>
          <w:rStyle w:val="FontStyle20"/>
          <w:rFonts w:asciiTheme="minorHAnsi" w:hAnsiTheme="minorHAnsi" w:cs="Calibri"/>
          <w:sz w:val="22"/>
          <w:szCs w:val="22"/>
        </w:rPr>
      </w:pPr>
      <w:r w:rsidRPr="005A38FD">
        <w:rPr>
          <w:rStyle w:val="FontStyle20"/>
          <w:rFonts w:asciiTheme="minorHAnsi" w:hAnsiTheme="minorHAnsi" w:cs="Calibri"/>
          <w:sz w:val="22"/>
          <w:szCs w:val="22"/>
        </w:rPr>
        <w:t xml:space="preserve">zgodę na przetwarzanie danych osobowych (wzór stanowi załącznik nr 2). </w:t>
      </w:r>
    </w:p>
    <w:p w14:paraId="41517D41" w14:textId="77777777" w:rsidR="005A38FD" w:rsidRPr="005A38FD" w:rsidRDefault="005A38FD" w:rsidP="005A38FD">
      <w:pPr>
        <w:pStyle w:val="Style10"/>
        <w:widowControl/>
        <w:tabs>
          <w:tab w:val="left" w:pos="0"/>
          <w:tab w:val="left" w:pos="284"/>
        </w:tabs>
        <w:spacing w:line="240" w:lineRule="auto"/>
        <w:ind w:right="-1" w:firstLine="0"/>
        <w:rPr>
          <w:rStyle w:val="FontStyle20"/>
          <w:rFonts w:asciiTheme="minorHAnsi" w:hAnsiTheme="minorHAnsi" w:cs="Calibri"/>
          <w:sz w:val="22"/>
          <w:szCs w:val="22"/>
        </w:rPr>
      </w:pPr>
    </w:p>
    <w:p w14:paraId="6E3EFA9B" w14:textId="6CE946EB" w:rsidR="005A38FD" w:rsidRPr="005A38FD" w:rsidRDefault="005A38FD" w:rsidP="005A38FD">
      <w:pPr>
        <w:pStyle w:val="Akapitzlist"/>
        <w:numPr>
          <w:ilvl w:val="0"/>
          <w:numId w:val="16"/>
        </w:numPr>
        <w:ind w:left="360" w:right="4"/>
        <w:jc w:val="both"/>
        <w:rPr>
          <w:u w:val="single"/>
        </w:rPr>
      </w:pPr>
      <w:r w:rsidRPr="005A38FD">
        <w:rPr>
          <w:rFonts w:cs="Calibri"/>
          <w:b/>
        </w:rPr>
        <w:t>Dokumenty składane w toku postępowania kwalifikacyjnego powinny być załączone w formie odpisów</w:t>
      </w:r>
      <w:r>
        <w:rPr>
          <w:rFonts w:cs="Calibri"/>
          <w:b/>
        </w:rPr>
        <w:br/>
      </w:r>
      <w:r w:rsidRPr="005A38FD">
        <w:rPr>
          <w:rFonts w:cs="Calibri"/>
          <w:b/>
        </w:rPr>
        <w:t xml:space="preserve">lub w kopiach poświadczonych. Odpisy dokumentów mogą być poświadczone przez kandydata/kę. </w:t>
      </w:r>
      <w:r w:rsidRPr="005A38FD">
        <w:rPr>
          <w:rFonts w:cs="Calibri"/>
          <w:b/>
        </w:rPr>
        <w:br/>
        <w:t xml:space="preserve">W takim przypadku, </w:t>
      </w:r>
      <w:r w:rsidRPr="005A38FD">
        <w:rPr>
          <w:rFonts w:cs="Calibri"/>
          <w:b/>
          <w:bCs/>
        </w:rPr>
        <w:t xml:space="preserve">w trakcie rozmowy kwalifikacyjnej, kandydat/ka będzie zobowiązany </w:t>
      </w:r>
      <w:r w:rsidRPr="005A38FD">
        <w:rPr>
          <w:rFonts w:cs="Calibri"/>
          <w:b/>
          <w:bCs/>
        </w:rPr>
        <w:br/>
        <w:t>do przedstawienia Radzie Nadzorczej oryginałów lub urzędowych odpisów poświadczonych przez siebie dokumentów</w:t>
      </w:r>
      <w:r w:rsidRPr="005A38FD">
        <w:rPr>
          <w:rFonts w:cs="Calibri"/>
          <w:b/>
        </w:rPr>
        <w:t xml:space="preserve">, pod rygorem wykluczenia z postępowania kwalifikacyjnego. </w:t>
      </w:r>
      <w:r w:rsidRPr="005A38FD">
        <w:rPr>
          <w:rFonts w:cs="Calibri"/>
          <w:b/>
          <w:u w:val="single"/>
        </w:rPr>
        <w:t>Nie dotyczy to oświadczeń składanych wraz z kwestionariuszem osobowym, zgody na przetwarzanie danych osobowych oraz zaświadczenia o niekaralności, które w każdym przypadku muszą być złożone w oryginale.</w:t>
      </w:r>
      <w:r w:rsidRPr="005A38FD">
        <w:rPr>
          <w:u w:val="single"/>
        </w:rPr>
        <w:t xml:space="preserve"> </w:t>
      </w:r>
    </w:p>
    <w:p w14:paraId="0120FDE7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1E70C616" w14:textId="1FD57A10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Zgłoszenie kandydata/ki należy dostarczyć do Spółki osobiście lub za pośrednictwem poczty na adres: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>02-146 Warszawa, ul. Komitetu Obrony Robotników 43, do sekretariatu głównego (pok. 6.10), w zamkniętej kopercie zawierającej adnotację: „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Zgłoszenie w postępowaniu kwalifikacyjnym na stanowisko Członka Zarządu PLL </w:t>
      </w:r>
      <w:r w:rsidR="008439B6">
        <w:rPr>
          <w:rFonts w:asciiTheme="minorHAnsi" w:hAnsiTheme="minorHAnsi"/>
          <w:b/>
          <w:bCs/>
          <w:sz w:val="22"/>
          <w:szCs w:val="22"/>
          <w:lang w:val="pl-PL"/>
        </w:rPr>
        <w:t>„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LOT</w:t>
      </w:r>
      <w:r w:rsidR="008439B6">
        <w:rPr>
          <w:rFonts w:asciiTheme="minorHAnsi" w:hAnsiTheme="minorHAnsi"/>
          <w:b/>
          <w:bCs/>
          <w:sz w:val="22"/>
          <w:szCs w:val="22"/>
          <w:lang w:val="pl-PL"/>
        </w:rPr>
        <w:t>”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S.A. ds. Handlowych”. Termin przyjmowania zgłoszeń upływa w dniu 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 xml:space="preserve">9 lutego 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202</w:t>
      </w:r>
      <w:r w:rsidR="00A3255C">
        <w:rPr>
          <w:rFonts w:asciiTheme="minorHAnsi" w:hAnsiTheme="minorHAnsi"/>
          <w:b/>
          <w:bCs/>
          <w:sz w:val="22"/>
          <w:szCs w:val="22"/>
          <w:lang w:val="pl-PL"/>
        </w:rPr>
        <w:t>6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roku o godz. 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>12:00.</w:t>
      </w:r>
      <w:r w:rsidR="00743ABE"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</w:t>
      </w:r>
      <w:r w:rsidRPr="005A38FD">
        <w:rPr>
          <w:rFonts w:asciiTheme="minorHAnsi" w:hAnsiTheme="minorHAnsi"/>
          <w:sz w:val="22"/>
          <w:szCs w:val="22"/>
          <w:lang w:val="pl-PL"/>
        </w:rPr>
        <w:t>Spółka nie ponosi odpowiedzialności za niedostarczenie w wyznaczonym terminie zgłoszenia kandydata/ki, w tym w szczególności za działania podmiotów świadczących usługi pocztowe lub</w:t>
      </w:r>
      <w:r w:rsidR="000425FF">
        <w:rPr>
          <w:rFonts w:asciiTheme="minorHAnsi" w:hAnsiTheme="minorHAnsi"/>
          <w:sz w:val="22"/>
          <w:szCs w:val="22"/>
          <w:lang w:val="pl-PL"/>
        </w:rPr>
        <w:t> 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kurierskie. </w:t>
      </w:r>
    </w:p>
    <w:p w14:paraId="676BF9E7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345F10CC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Podstawowe informacje o Spółce dostępne są w systemie </w:t>
      </w:r>
      <w:hyperlink r:id="rId11" w:history="1">
        <w:r w:rsidRPr="005A38FD">
          <w:rPr>
            <w:rFonts w:asciiTheme="minorHAnsi" w:hAnsiTheme="minorHAnsi"/>
            <w:sz w:val="22"/>
            <w:szCs w:val="22"/>
            <w:lang w:val="pl-PL"/>
          </w:rPr>
          <w:t>https://ekrs.ms.gov.pl/</w:t>
        </w:r>
      </w:hyperlink>
      <w:r w:rsidRPr="005A38FD">
        <w:rPr>
          <w:rFonts w:asciiTheme="minorHAnsi" w:hAnsiTheme="minorHAnsi"/>
          <w:sz w:val="22"/>
          <w:szCs w:val="22"/>
          <w:lang w:val="pl-PL"/>
        </w:rPr>
        <w:t xml:space="preserve">. </w:t>
      </w:r>
    </w:p>
    <w:p w14:paraId="3E1441F1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2A32A09B" w14:textId="5A9DA39E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Otwarcie zgłoszeń nastąpi w dniu 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>9 lutego</w:t>
      </w:r>
      <w:r w:rsidR="00743ABE"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202</w:t>
      </w:r>
      <w:r w:rsidR="00A3255C">
        <w:rPr>
          <w:rFonts w:asciiTheme="minorHAnsi" w:hAnsiTheme="minorHAnsi"/>
          <w:b/>
          <w:bCs/>
          <w:sz w:val="22"/>
          <w:szCs w:val="22"/>
          <w:lang w:val="pl-PL"/>
        </w:rPr>
        <w:t>6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roku o godz. 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>15:00</w:t>
      </w:r>
      <w:r w:rsidR="00743ABE"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. </w:t>
      </w:r>
    </w:p>
    <w:p w14:paraId="73481CEB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308A4F92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Zgłoszenia kandydatów niespełniające wymogów określonych w ogłoszeniu o postępowaniu kwalifikacyjnym oraz złożone lub doręczone po upływie terminu określonego dla ich przyjmowania zostaną odrzucone i nie będą brane pod uwagę w dalszym etapie postępowania kwalifikacyjnego. </w:t>
      </w:r>
    </w:p>
    <w:p w14:paraId="451B529B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443CD17C" w14:textId="05501950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Rozmowy kwalifikacyjne odbędą się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w dniu 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>1</w:t>
      </w:r>
      <w:r w:rsidR="00813935">
        <w:rPr>
          <w:rFonts w:asciiTheme="minorHAnsi" w:hAnsiTheme="minorHAnsi"/>
          <w:b/>
          <w:bCs/>
          <w:sz w:val="22"/>
          <w:szCs w:val="22"/>
          <w:lang w:val="pl-PL"/>
        </w:rPr>
        <w:t>7</w:t>
      </w:r>
      <w:r w:rsidR="00743ABE">
        <w:rPr>
          <w:rFonts w:asciiTheme="minorHAnsi" w:hAnsiTheme="minorHAnsi"/>
          <w:b/>
          <w:bCs/>
          <w:sz w:val="22"/>
          <w:szCs w:val="22"/>
          <w:lang w:val="pl-PL"/>
        </w:rPr>
        <w:t xml:space="preserve"> lutego</w:t>
      </w:r>
      <w:r w:rsidR="00743ABE"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>202</w:t>
      </w:r>
      <w:r w:rsidR="00A3255C">
        <w:rPr>
          <w:rFonts w:asciiTheme="minorHAnsi" w:hAnsiTheme="minorHAnsi"/>
          <w:b/>
          <w:bCs/>
          <w:sz w:val="22"/>
          <w:szCs w:val="22"/>
          <w:lang w:val="pl-PL"/>
        </w:rPr>
        <w:t>6</w:t>
      </w:r>
      <w:r w:rsidRPr="005A38FD">
        <w:rPr>
          <w:rFonts w:asciiTheme="minorHAnsi" w:hAnsiTheme="minorHAnsi"/>
          <w:b/>
          <w:bCs/>
          <w:sz w:val="22"/>
          <w:szCs w:val="22"/>
          <w:lang w:val="pl-PL"/>
        </w:rPr>
        <w:t xml:space="preserve"> r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. i w dniach kolejnych, w zależności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>od ilości zgłoszeń, w siedzibie Spółki przy ul. Komitetu Obrony Robotników 43 w Warszawie. Kandydaci zostaną powiadomieni o dniu i godzinie rozmowy kwalifikacyjnej telefonicznie lub drogą elektroniczną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na adres mailowy wskazany w </w:t>
      </w:r>
      <w:r w:rsidRPr="005A38FD">
        <w:rPr>
          <w:rFonts w:asciiTheme="minorHAnsi" w:hAnsiTheme="minorHAnsi"/>
          <w:i/>
          <w:iCs/>
          <w:sz w:val="22"/>
          <w:szCs w:val="22"/>
          <w:lang w:val="pl-PL"/>
        </w:rPr>
        <w:t>Kwestionariuszu osobowym.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Nieusprawiedliwione niezgłoszenie się przez kandydata/tkę na rozmowę kwalifikacyjną w wyznaczonym miejscu i terminie będzie traktowane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jako rezygnacja z udziału w postępowaniu kwalifikacyjnym. Rada Nadzorcza w ramach rekrutacji może zatrudnić doradcę. </w:t>
      </w:r>
    </w:p>
    <w:p w14:paraId="6C3D5F55" w14:textId="77777777" w:rsidR="005A38FD" w:rsidRPr="005A38FD" w:rsidRDefault="005A38FD" w:rsidP="005A38FD">
      <w:pPr>
        <w:pStyle w:val="Default"/>
        <w:rPr>
          <w:rFonts w:asciiTheme="minorHAnsi" w:hAnsiTheme="minorHAnsi"/>
          <w:sz w:val="22"/>
          <w:szCs w:val="22"/>
          <w:lang w:val="pl-PL"/>
        </w:rPr>
      </w:pPr>
    </w:p>
    <w:p w14:paraId="097F1F31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O wynikach postępowania kandydaci zostaną powiadomieni drogą korespondencyjną, telefonicznie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lub za pomocą poczty elektronicznej. </w:t>
      </w:r>
    </w:p>
    <w:p w14:paraId="6CDC5013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5AF8C85C" w14:textId="73530A15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Wynik postępowania kwalifikacyjnego nie może stanowić podstawy do roszczenia kandydata/ki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o powołanie na stanowisko Członka Zarządu PLL </w:t>
      </w:r>
      <w:r w:rsidR="00E65863">
        <w:rPr>
          <w:rFonts w:asciiTheme="minorHAnsi" w:hAnsiTheme="minorHAnsi"/>
          <w:sz w:val="22"/>
          <w:szCs w:val="22"/>
          <w:lang w:val="pl-PL"/>
        </w:rPr>
        <w:t>„</w:t>
      </w:r>
      <w:r w:rsidRPr="005A38FD">
        <w:rPr>
          <w:rFonts w:asciiTheme="minorHAnsi" w:hAnsiTheme="minorHAnsi"/>
          <w:sz w:val="22"/>
          <w:szCs w:val="22"/>
          <w:lang w:val="pl-PL"/>
        </w:rPr>
        <w:t>LOT</w:t>
      </w:r>
      <w:r w:rsidR="00E65863">
        <w:rPr>
          <w:rFonts w:asciiTheme="minorHAnsi" w:hAnsiTheme="minorHAnsi"/>
          <w:sz w:val="22"/>
          <w:szCs w:val="22"/>
          <w:lang w:val="pl-PL"/>
        </w:rPr>
        <w:t>”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S.A. ds. Handlowych oraz zawarci</w:t>
      </w:r>
      <w:r w:rsidR="00E65863">
        <w:rPr>
          <w:rFonts w:asciiTheme="minorHAnsi" w:hAnsiTheme="minorHAnsi"/>
          <w:sz w:val="22"/>
          <w:szCs w:val="22"/>
          <w:lang w:val="pl-PL"/>
        </w:rPr>
        <w:t>e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umowy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o świadczenie usług zarządzania. </w:t>
      </w:r>
    </w:p>
    <w:p w14:paraId="152B5B26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3B547F98" w14:textId="6CAF4EAF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W przypadku wyboru kandydata/ki i powołania go</w:t>
      </w:r>
      <w:r w:rsidR="00D54A4D">
        <w:rPr>
          <w:rFonts w:asciiTheme="minorHAnsi" w:hAnsiTheme="minorHAnsi"/>
          <w:sz w:val="22"/>
          <w:szCs w:val="22"/>
          <w:lang w:val="pl-PL"/>
        </w:rPr>
        <w:t>/jej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na członka Zarządu Spółki,  zostanie zawarta umowa o świadczenie usług zarządzania na czas pełnienia funkcji, której wzór stanowi załącznik do </w:t>
      </w:r>
      <w:r w:rsidR="00AC3E6E">
        <w:rPr>
          <w:rFonts w:asciiTheme="minorHAnsi" w:hAnsiTheme="minorHAnsi"/>
          <w:sz w:val="22"/>
          <w:szCs w:val="22"/>
          <w:lang w:val="pl-PL"/>
        </w:rPr>
        <w:t>„</w:t>
      </w:r>
      <w:r w:rsidRPr="005A38FD">
        <w:rPr>
          <w:rFonts w:asciiTheme="minorHAnsi" w:hAnsiTheme="minorHAnsi"/>
          <w:sz w:val="22"/>
          <w:szCs w:val="22"/>
          <w:lang w:val="pl-PL"/>
        </w:rPr>
        <w:t>Zasad nadzoru właścicielskiego nad spółkami z udziałem Skarbu Państwa</w:t>
      </w:r>
      <w:r w:rsidR="00AC3E6E">
        <w:rPr>
          <w:rFonts w:asciiTheme="minorHAnsi" w:hAnsiTheme="minorHAnsi"/>
          <w:sz w:val="22"/>
          <w:szCs w:val="22"/>
          <w:lang w:val="pl-PL"/>
        </w:rPr>
        <w:t>”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. </w:t>
      </w:r>
    </w:p>
    <w:p w14:paraId="33AFCC4D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7A3D76E4" w14:textId="3DE704CE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W przypadku wyboru i powołania kandydata/ki na członka Zarządu Spółki, </w:t>
      </w:r>
      <w:r w:rsidR="00AC3E6E">
        <w:rPr>
          <w:rFonts w:asciiTheme="minorHAnsi" w:hAnsiTheme="minorHAnsi"/>
          <w:sz w:val="22"/>
          <w:szCs w:val="22"/>
          <w:lang w:val="pl-PL"/>
        </w:rPr>
        <w:t>z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arządzający będzie podlegał ograniczeniom w prowadzeniu działalności gospodarczej określonym w ustawie z dnia 21 sierpnia 1997 r.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o ograniczeniu prowadzenia działalności gospodarczej przez osoby pełniące funkcje publiczne.  </w:t>
      </w:r>
    </w:p>
    <w:p w14:paraId="23070FA0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60EF3E45" w14:textId="2B5D0236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lastRenderedPageBreak/>
        <w:t>Mając na celu realizację zapisów art. 26 ustawy z dnia 16 grudnia 2016 r. o zasadach zarządzania mieniem państwowym, kandydat</w:t>
      </w:r>
      <w:r w:rsidR="00D07238">
        <w:rPr>
          <w:rFonts w:asciiTheme="minorHAnsi" w:hAnsiTheme="minorHAnsi"/>
          <w:sz w:val="22"/>
          <w:szCs w:val="22"/>
          <w:lang w:val="pl-PL"/>
        </w:rPr>
        <w:t>/ka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może zostać zobowiązany</w:t>
      </w:r>
      <w:r w:rsidR="00D07238">
        <w:rPr>
          <w:rFonts w:asciiTheme="minorHAnsi" w:hAnsiTheme="minorHAnsi"/>
          <w:sz w:val="22"/>
          <w:szCs w:val="22"/>
          <w:lang w:val="pl-PL"/>
        </w:rPr>
        <w:t>/a</w:t>
      </w:r>
      <w:r w:rsidRPr="005A38FD">
        <w:rPr>
          <w:rFonts w:asciiTheme="minorHAnsi" w:hAnsiTheme="minorHAnsi"/>
          <w:sz w:val="22"/>
          <w:szCs w:val="22"/>
          <w:lang w:val="pl-PL"/>
        </w:rPr>
        <w:t xml:space="preserve"> do złożenia, w terminie 3 dni od dnia wezwania, dodatkowych oświadczeń wynikających z ww. ustawy.</w:t>
      </w:r>
    </w:p>
    <w:p w14:paraId="5534D267" w14:textId="77777777" w:rsidR="005A38FD" w:rsidRPr="005A38FD" w:rsidRDefault="005A38FD" w:rsidP="005A38FD">
      <w:pPr>
        <w:pStyle w:val="Default"/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6678A47D" w14:textId="22EEE6E1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Rada Nadzorcza Spółki zastrzega sobie możliwość wystąpienia do Rady do spraw spółek z udziałem Skarbu Państwa i państwowych osób prawnych, o której mowa w art. 24 ustawy z dnia 16 grudnia 2016 r.</w:t>
      </w:r>
      <w:r>
        <w:rPr>
          <w:rFonts w:asciiTheme="minorHAnsi" w:hAnsiTheme="minorHAnsi"/>
          <w:sz w:val="22"/>
          <w:szCs w:val="22"/>
          <w:lang w:val="pl-PL"/>
        </w:rPr>
        <w:br/>
      </w:r>
      <w:r w:rsidRPr="005A38FD">
        <w:rPr>
          <w:rFonts w:asciiTheme="minorHAnsi" w:hAnsiTheme="minorHAnsi"/>
          <w:sz w:val="22"/>
          <w:szCs w:val="22"/>
          <w:lang w:val="pl-PL"/>
        </w:rPr>
        <w:t>o zasadach zarządzania mieniem państwowym, w celu pozyskania opinii na temat kandydata/ki.</w:t>
      </w:r>
    </w:p>
    <w:p w14:paraId="3D4B3EE7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0AB9088D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Spółka nie ponosi żadnych kosztów poniesionych przez kandydatów w związku z uczestnictwem </w:t>
      </w:r>
      <w:r w:rsidRPr="005A38FD">
        <w:rPr>
          <w:rFonts w:asciiTheme="minorHAnsi" w:hAnsiTheme="minorHAnsi"/>
          <w:sz w:val="22"/>
          <w:szCs w:val="22"/>
          <w:lang w:val="pl-PL"/>
        </w:rPr>
        <w:br/>
        <w:t xml:space="preserve">w przedmiotowym postępowaniu kwalifikacyjnym. </w:t>
      </w:r>
    </w:p>
    <w:p w14:paraId="7789BA86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79C59472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>Kandydaci mogą odebrać złożone przez siebie dokumenty w postępowaniu w terminie 30 dni od dnia ogłoszenia wyników postępowania kwalifikacyjnego. Dokumenty nieodebrane w tym terminie zostaną komisyjnie zniszczone.</w:t>
      </w:r>
    </w:p>
    <w:p w14:paraId="2BDCDDAA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53308D29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Kandydat/ka zobowiązuje się do zachowania poufności informacji uzyskanych w związku z postępowaniem kwalifikacyjnym. </w:t>
      </w:r>
    </w:p>
    <w:p w14:paraId="08A445E6" w14:textId="77777777" w:rsidR="005A38FD" w:rsidRPr="005A38FD" w:rsidRDefault="005A38FD" w:rsidP="005A38FD">
      <w:pPr>
        <w:pStyle w:val="Default"/>
        <w:jc w:val="both"/>
        <w:rPr>
          <w:rFonts w:asciiTheme="minorHAnsi" w:hAnsiTheme="minorHAnsi"/>
          <w:sz w:val="22"/>
          <w:szCs w:val="22"/>
          <w:lang w:val="pl-PL"/>
        </w:rPr>
      </w:pPr>
    </w:p>
    <w:p w14:paraId="211A4087" w14:textId="77777777" w:rsidR="005A38FD" w:rsidRPr="005A38FD" w:rsidRDefault="005A38FD" w:rsidP="005A38FD">
      <w:pPr>
        <w:pStyle w:val="Default"/>
        <w:numPr>
          <w:ilvl w:val="0"/>
          <w:numId w:val="16"/>
        </w:numPr>
        <w:ind w:left="360"/>
        <w:jc w:val="both"/>
        <w:rPr>
          <w:rFonts w:asciiTheme="minorHAnsi" w:hAnsiTheme="minorHAnsi"/>
          <w:sz w:val="22"/>
          <w:szCs w:val="22"/>
          <w:lang w:val="pl-PL"/>
        </w:rPr>
      </w:pPr>
      <w:r w:rsidRPr="005A38FD">
        <w:rPr>
          <w:rFonts w:asciiTheme="minorHAnsi" w:hAnsiTheme="minorHAnsi"/>
          <w:sz w:val="22"/>
          <w:szCs w:val="22"/>
          <w:lang w:val="pl-PL"/>
        </w:rPr>
        <w:t xml:space="preserve">Spółka może zakończyć postępowanie kwalifikacyjne w każdym momencie, bez wyłaniania kandydata/ki bez podania przyczyn. </w:t>
      </w:r>
    </w:p>
    <w:p w14:paraId="072A48D3" w14:textId="77777777" w:rsidR="005A38FD" w:rsidRPr="005A38FD" w:rsidRDefault="005A38FD" w:rsidP="005A38FD">
      <w:pPr>
        <w:rPr>
          <w:rFonts w:cs="Calibri"/>
          <w:sz w:val="24"/>
          <w:szCs w:val="24"/>
        </w:rPr>
      </w:pPr>
    </w:p>
    <w:p w14:paraId="7C386897" w14:textId="77777777" w:rsidR="005A38FD" w:rsidRPr="005A38FD" w:rsidRDefault="005A38FD" w:rsidP="005A38FD">
      <w:pPr>
        <w:rPr>
          <w:rFonts w:cs="Calibri"/>
          <w:sz w:val="24"/>
          <w:szCs w:val="24"/>
        </w:rPr>
      </w:pPr>
    </w:p>
    <w:p w14:paraId="1B1173ED" w14:textId="77777777" w:rsidR="005A38FD" w:rsidRPr="005A38FD" w:rsidRDefault="005A38FD" w:rsidP="005A38FD">
      <w:pPr>
        <w:rPr>
          <w:rFonts w:cs="Calibri"/>
          <w:sz w:val="24"/>
          <w:szCs w:val="24"/>
        </w:rPr>
      </w:pPr>
    </w:p>
    <w:p w14:paraId="6B2FD8BB" w14:textId="268691BC" w:rsidR="00BE6A7E" w:rsidRPr="005A38FD" w:rsidRDefault="00BE6A7E" w:rsidP="005A38FD"/>
    <w:sectPr w:rsidR="00BE6A7E" w:rsidRPr="005A38FD" w:rsidSect="002712FA">
      <w:headerReference w:type="default" r:id="rId12"/>
      <w:footerReference w:type="default" r:id="rId13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29758" w14:textId="77777777" w:rsidR="00F54859" w:rsidRDefault="00F54859" w:rsidP="005C5806">
      <w:r>
        <w:separator/>
      </w:r>
    </w:p>
  </w:endnote>
  <w:endnote w:type="continuationSeparator" w:id="0">
    <w:p w14:paraId="522339EE" w14:textId="77777777" w:rsidR="00F54859" w:rsidRDefault="00F54859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A5AF2C-81F8-4EB9-BF20-6453186D5523}"/>
    <w:embedBold r:id="rId2" w:fontKey="{74BA8032-573B-4261-9DFC-15E4A7FB7F64}"/>
    <w:embedItalic r:id="rId3" w:fontKey="{BEDD30CD-DDFC-439F-8664-AC30FC0165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4" w:fontKey="{692F77A2-E0B3-439C-BF0F-A92FAC89B613}"/>
    <w:embedBold r:id="rId5" w:fontKey="{33F13889-E62E-458E-9644-E09768695A69}"/>
    <w:embedItalic r:id="rId6" w:fontKey="{4338B6D5-D6ED-46FA-9A9C-EE7852320489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7" w:fontKey="{91230308-9294-4387-8983-4588715D12A3}"/>
    <w:embedBold r:id="rId8" w:fontKey="{10087659-05AE-4AE8-A6B2-37E06E4DAC53}"/>
  </w:font>
  <w:font w:name="Neris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5CD90F4D-180E-42E1-9989-04F889C19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39B770E8" w14:textId="77777777" w:rsidTr="002712FA">
      <w:trPr>
        <w:trHeight w:hRule="exact" w:val="57"/>
      </w:trPr>
      <w:tc>
        <w:tcPr>
          <w:tcW w:w="907" w:type="dxa"/>
        </w:tcPr>
        <w:p w14:paraId="7F29F02E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06F0033C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40B8C54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B74FC47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21FEEE3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C054C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02625317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11A518E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15DD7886" w14:textId="77777777" w:rsidTr="002712FA">
      <w:trPr>
        <w:trHeight w:hRule="exact" w:val="170"/>
      </w:trPr>
      <w:tc>
        <w:tcPr>
          <w:tcW w:w="907" w:type="dxa"/>
        </w:tcPr>
        <w:p w14:paraId="4D73473A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A8058D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08DCB847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1696278E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978291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31CC005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7A34CB0F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565F0206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4CCEFC45" w14:textId="77777777" w:rsidTr="002712FA">
      <w:trPr>
        <w:trHeight w:hRule="exact" w:val="284"/>
      </w:trPr>
      <w:tc>
        <w:tcPr>
          <w:tcW w:w="907" w:type="dxa"/>
        </w:tcPr>
        <w:p w14:paraId="6C656613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0909C5FD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DC2CC6">
            <w:rPr>
              <w:rStyle w:val="PogrubienieTab"/>
              <w:rFonts w:asciiTheme="majorHAnsi" w:hAnsiTheme="majorHAnsi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</w:tcPr>
        <w:p w14:paraId="56FD41B7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32574E4E" w14:textId="77777777" w:rsidTr="002712FA">
      <w:trPr>
        <w:trHeight w:hRule="exact" w:val="284"/>
      </w:trPr>
      <w:tc>
        <w:tcPr>
          <w:tcW w:w="907" w:type="dxa"/>
        </w:tcPr>
        <w:p w14:paraId="3BB0C765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7DE4FD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05D16F40" wp14:editId="4EA594A9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76AA0FB8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</w:tcPr>
        <w:p w14:paraId="752A0884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noProof/>
            </w:rPr>
            <w:drawing>
              <wp:inline distT="0" distB="0" distL="0" distR="0" wp14:anchorId="4144E9E4" wp14:editId="0BCDA925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</w:tcPr>
        <w:p w14:paraId="6895A7C3" w14:textId="77777777" w:rsidR="002E0A1F" w:rsidRPr="009C0FDD" w:rsidRDefault="006D2115" w:rsidP="002712FA">
          <w:pPr>
            <w:pStyle w:val="StopkaTab01"/>
            <w:framePr w:wrap="auto" w:vAnchor="margin" w:hAnchor="text" w:yAlign="inline"/>
            <w:suppressOverlap w:val="0"/>
          </w:pPr>
          <w:r>
            <w:t>kontakt</w:t>
          </w:r>
          <w:r w:rsidR="00BE0C55" w:rsidRPr="009C0FDD">
            <w:t>@lot.pl</w:t>
          </w:r>
        </w:p>
      </w:tc>
      <w:tc>
        <w:tcPr>
          <w:tcW w:w="454" w:type="dxa"/>
        </w:tcPr>
        <w:p w14:paraId="5051CEC3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noProof/>
            </w:rPr>
            <w:drawing>
              <wp:inline distT="0" distB="0" distL="0" distR="0" wp14:anchorId="6BDEB7B2" wp14:editId="5A3A1DE6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</w:tcPr>
        <w:p w14:paraId="6D75F065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</w:tcPr>
        <w:p w14:paraId="60943F90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513CCE27" w14:textId="77777777" w:rsidTr="002712FA">
      <w:trPr>
        <w:trHeight w:hRule="exact" w:val="113"/>
      </w:trPr>
      <w:tc>
        <w:tcPr>
          <w:tcW w:w="907" w:type="dxa"/>
        </w:tcPr>
        <w:p w14:paraId="5A63DBC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3F257A6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31961A8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3FC44884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681ECBAA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00781F30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1B513388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</w:tcPr>
        <w:p w14:paraId="153299A3" w14:textId="77777777" w:rsidR="002E0A1F" w:rsidRPr="009C0FDD" w:rsidRDefault="002E0A1F" w:rsidP="002712FA">
          <w:pPr>
            <w:pStyle w:val="NormalnyTab"/>
          </w:pPr>
        </w:p>
      </w:tc>
    </w:tr>
    <w:tr w:rsidR="00B864F5" w:rsidRPr="005A38FD" w14:paraId="31E4BE20" w14:textId="77777777" w:rsidTr="002712FA">
      <w:trPr>
        <w:trHeight w:hRule="exact" w:val="510"/>
      </w:trPr>
      <w:tc>
        <w:tcPr>
          <w:tcW w:w="907" w:type="dxa"/>
        </w:tcPr>
        <w:p w14:paraId="24BD9EC0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</w:tcPr>
        <w:p w14:paraId="197FEF30" w14:textId="77777777" w:rsidR="00B864F5" w:rsidRPr="00DC2CC6" w:rsidRDefault="00B864F5" w:rsidP="002712FA">
          <w:pPr>
            <w:pStyle w:val="StopkaTab02"/>
            <w:framePr w:wrap="auto" w:vAnchor="margin" w:hAnchor="text" w:yAlign="inline"/>
            <w:suppressOverlap w:val="0"/>
            <w:rPr>
              <w:rFonts w:ascii="Aptos" w:hAnsi="Aptos"/>
            </w:rPr>
          </w:pPr>
          <w:r w:rsidRPr="00DC2CC6">
            <w:rPr>
              <w:rFonts w:ascii="Aptos" w:hAnsi="Aptos"/>
            </w:rPr>
            <w:t>Polskie Linie Lotnicze LOT S.A. siedzibą w Warszawie, wpisana do Rejestru Przedsiębiorców Krajowego Rejestru Sądowego prowadzonego przez Sąd Rejonowy dla m.st. Warszawy,</w:t>
          </w:r>
          <w:r w:rsidRPr="00DC2CC6">
            <w:rPr>
              <w:rFonts w:ascii="Aptos" w:hAnsi="Aptos"/>
            </w:rPr>
            <w:br/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</w:tcPr>
        <w:p w14:paraId="5C07CA32" w14:textId="77777777" w:rsidR="00B864F5" w:rsidRPr="009C0FDD" w:rsidRDefault="00B864F5" w:rsidP="002712FA">
          <w:pPr>
            <w:pStyle w:val="NormalnyTab"/>
          </w:pPr>
        </w:p>
      </w:tc>
    </w:tr>
    <w:tr w:rsidR="00B864F5" w:rsidRPr="00705A11" w14:paraId="4541AD50" w14:textId="77777777" w:rsidTr="002712FA">
      <w:trPr>
        <w:trHeight w:hRule="exact" w:val="794"/>
      </w:trPr>
      <w:tc>
        <w:tcPr>
          <w:tcW w:w="907" w:type="dxa"/>
        </w:tcPr>
        <w:p w14:paraId="2F5EA2E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5C9D14A5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112DE0C6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2814D5D0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</w:tcPr>
        <w:p w14:paraId="425B43C9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</w:tcPr>
        <w:p w14:paraId="42444AD7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</w:tcPr>
        <w:p w14:paraId="50F7E542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  <w:tc>
        <w:tcPr>
          <w:tcW w:w="907" w:type="dxa"/>
        </w:tcPr>
        <w:p w14:paraId="5122F5EF" w14:textId="77777777" w:rsidR="002E0A1F" w:rsidRPr="009C0FDD" w:rsidRDefault="002E0A1F" w:rsidP="002712FA">
          <w:pPr>
            <w:pStyle w:val="NormalnyTab"/>
          </w:pPr>
        </w:p>
      </w:tc>
    </w:tr>
  </w:tbl>
  <w:p w14:paraId="03A2A797" w14:textId="77777777" w:rsidR="00E53E24" w:rsidRDefault="00E53E24" w:rsidP="005C580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0" allowOverlap="1" wp14:anchorId="0299F2AD" wp14:editId="66FF7C76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728B1" w14:textId="77777777" w:rsidR="00F54859" w:rsidRDefault="00F54859" w:rsidP="005C5806">
      <w:r>
        <w:separator/>
      </w:r>
    </w:p>
  </w:footnote>
  <w:footnote w:type="continuationSeparator" w:id="0">
    <w:p w14:paraId="2D019CD0" w14:textId="77777777" w:rsidR="00F54859" w:rsidRDefault="00F54859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01EF" w14:textId="77777777" w:rsidR="00E53E24" w:rsidRDefault="000720D2" w:rsidP="005C5806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3155C9A" wp14:editId="458E7954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26E45C7"/>
    <w:multiLevelType w:val="hybridMultilevel"/>
    <w:tmpl w:val="6658DE30"/>
    <w:lvl w:ilvl="0" w:tplc="7938BF1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6E87D8D"/>
    <w:multiLevelType w:val="hybridMultilevel"/>
    <w:tmpl w:val="F15E34B2"/>
    <w:lvl w:ilvl="0" w:tplc="098CA4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30F8E"/>
    <w:multiLevelType w:val="hybridMultilevel"/>
    <w:tmpl w:val="757210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43610D6"/>
    <w:multiLevelType w:val="hybridMultilevel"/>
    <w:tmpl w:val="2722C66C"/>
    <w:lvl w:ilvl="0" w:tplc="B198A4DA">
      <w:start w:val="65535"/>
      <w:numFmt w:val="bullet"/>
      <w:lvlText w:val="-"/>
      <w:lvlJc w:val="left"/>
      <w:pPr>
        <w:ind w:left="144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49A22FD"/>
    <w:multiLevelType w:val="hybridMultilevel"/>
    <w:tmpl w:val="8ED2B80E"/>
    <w:lvl w:ilvl="0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98A4DA">
      <w:start w:val="65535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67D0FA3"/>
    <w:multiLevelType w:val="hybridMultilevel"/>
    <w:tmpl w:val="1C184E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90E82"/>
    <w:multiLevelType w:val="hybridMultilevel"/>
    <w:tmpl w:val="300CB8D8"/>
    <w:lvl w:ilvl="0" w:tplc="D33C52B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4624EA"/>
    <w:multiLevelType w:val="hybridMultilevel"/>
    <w:tmpl w:val="CE9AA8A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C7432A8"/>
    <w:multiLevelType w:val="hybridMultilevel"/>
    <w:tmpl w:val="DB66876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D963251"/>
    <w:multiLevelType w:val="hybridMultilevel"/>
    <w:tmpl w:val="D5B88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2D77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85052655">
    <w:abstractNumId w:val="7"/>
  </w:num>
  <w:num w:numId="2" w16cid:durableId="800804042">
    <w:abstractNumId w:val="2"/>
  </w:num>
  <w:num w:numId="3" w16cid:durableId="1983924832">
    <w:abstractNumId w:val="0"/>
  </w:num>
  <w:num w:numId="4" w16cid:durableId="1615552963">
    <w:abstractNumId w:val="9"/>
  </w:num>
  <w:num w:numId="5" w16cid:durableId="1541698291">
    <w:abstractNumId w:val="6"/>
  </w:num>
  <w:num w:numId="6" w16cid:durableId="382827486">
    <w:abstractNumId w:val="15"/>
  </w:num>
  <w:num w:numId="7" w16cid:durableId="1763456016">
    <w:abstractNumId w:val="10"/>
  </w:num>
  <w:num w:numId="8" w16cid:durableId="406265025">
    <w:abstractNumId w:val="1"/>
  </w:num>
  <w:num w:numId="9" w16cid:durableId="1853567699">
    <w:abstractNumId w:val="4"/>
  </w:num>
  <w:num w:numId="10" w16cid:durableId="1898709637">
    <w:abstractNumId w:val="11"/>
  </w:num>
  <w:num w:numId="11" w16cid:durableId="1776317485">
    <w:abstractNumId w:val="14"/>
  </w:num>
  <w:num w:numId="12" w16cid:durableId="2073891621">
    <w:abstractNumId w:val="12"/>
  </w:num>
  <w:num w:numId="13" w16cid:durableId="49811153">
    <w:abstractNumId w:val="5"/>
  </w:num>
  <w:num w:numId="14" w16cid:durableId="1159224893">
    <w:abstractNumId w:val="8"/>
  </w:num>
  <w:num w:numId="15" w16cid:durableId="1962958114">
    <w:abstractNumId w:val="13"/>
  </w:num>
  <w:num w:numId="16" w16cid:durableId="138038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FD"/>
    <w:rsid w:val="00036936"/>
    <w:rsid w:val="000425FF"/>
    <w:rsid w:val="0005581B"/>
    <w:rsid w:val="000720D2"/>
    <w:rsid w:val="000D4703"/>
    <w:rsid w:val="000E61C4"/>
    <w:rsid w:val="001D7D11"/>
    <w:rsid w:val="00203D80"/>
    <w:rsid w:val="002636B8"/>
    <w:rsid w:val="002712FA"/>
    <w:rsid w:val="002E0A1F"/>
    <w:rsid w:val="002F370D"/>
    <w:rsid w:val="00301E60"/>
    <w:rsid w:val="003212B3"/>
    <w:rsid w:val="00325729"/>
    <w:rsid w:val="00332A62"/>
    <w:rsid w:val="003611D5"/>
    <w:rsid w:val="00363A2F"/>
    <w:rsid w:val="00376D77"/>
    <w:rsid w:val="003C0F89"/>
    <w:rsid w:val="00447601"/>
    <w:rsid w:val="004C2BD9"/>
    <w:rsid w:val="004C51B4"/>
    <w:rsid w:val="004D1308"/>
    <w:rsid w:val="004D746A"/>
    <w:rsid w:val="00504DBE"/>
    <w:rsid w:val="005A38FD"/>
    <w:rsid w:val="005C5806"/>
    <w:rsid w:val="005D473B"/>
    <w:rsid w:val="00634D4C"/>
    <w:rsid w:val="00674B17"/>
    <w:rsid w:val="00680CA4"/>
    <w:rsid w:val="00685DDB"/>
    <w:rsid w:val="006D2115"/>
    <w:rsid w:val="00705A11"/>
    <w:rsid w:val="00743ABE"/>
    <w:rsid w:val="007460ED"/>
    <w:rsid w:val="00746F4F"/>
    <w:rsid w:val="00751E69"/>
    <w:rsid w:val="0075368D"/>
    <w:rsid w:val="007E225F"/>
    <w:rsid w:val="00813935"/>
    <w:rsid w:val="008439B6"/>
    <w:rsid w:val="00901B9B"/>
    <w:rsid w:val="009B5306"/>
    <w:rsid w:val="009C0FDD"/>
    <w:rsid w:val="009E484D"/>
    <w:rsid w:val="00A3255C"/>
    <w:rsid w:val="00A35399"/>
    <w:rsid w:val="00AC3E6E"/>
    <w:rsid w:val="00B864F5"/>
    <w:rsid w:val="00BC30D8"/>
    <w:rsid w:val="00BE0C55"/>
    <w:rsid w:val="00BE6A7E"/>
    <w:rsid w:val="00BF4B60"/>
    <w:rsid w:val="00BF614C"/>
    <w:rsid w:val="00C270AE"/>
    <w:rsid w:val="00C42070"/>
    <w:rsid w:val="00CA1115"/>
    <w:rsid w:val="00D07238"/>
    <w:rsid w:val="00D3042F"/>
    <w:rsid w:val="00D54A4D"/>
    <w:rsid w:val="00DB2B26"/>
    <w:rsid w:val="00DC2CC6"/>
    <w:rsid w:val="00DC5BA5"/>
    <w:rsid w:val="00DF757C"/>
    <w:rsid w:val="00E53E24"/>
    <w:rsid w:val="00E65863"/>
    <w:rsid w:val="00EA5914"/>
    <w:rsid w:val="00F54859"/>
    <w:rsid w:val="00F7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A20045"/>
  <w15:chartTrackingRefBased/>
  <w15:docId w15:val="{2C5CCDEC-6D60-4935-8EA5-A9A6469F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8FD"/>
    <w:rPr>
      <w:lang w:val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contextualSpacing/>
    </w:pPr>
    <w:rPr>
      <w:lang w:val="fr-FR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contextualSpacing/>
    </w:pPr>
    <w:rPr>
      <w:lang w:val="fr-FR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contextualSpacing/>
    </w:pPr>
  </w:style>
  <w:style w:type="table" w:styleId="Tabela-Siatka">
    <w:name w:val="Table Grid"/>
    <w:aliases w:val="Tabela_LOT"/>
    <w:basedOn w:val="Standardowy"/>
    <w:uiPriority w:val="39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 w:line="240" w:lineRule="auto"/>
    </w:pPr>
    <w:rPr>
      <w:sz w:val="20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/>
    </w:pPr>
  </w:style>
  <w:style w:type="paragraph" w:customStyle="1" w:styleId="Default">
    <w:name w:val="Default"/>
    <w:rsid w:val="005A38F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38FD"/>
    <w:pPr>
      <w:ind w:left="720"/>
      <w:contextualSpacing/>
    </w:pPr>
  </w:style>
  <w:style w:type="paragraph" w:customStyle="1" w:styleId="Style10">
    <w:name w:val="Style10"/>
    <w:basedOn w:val="Normalny"/>
    <w:uiPriority w:val="99"/>
    <w:rsid w:val="005A38FD"/>
    <w:pPr>
      <w:widowControl w:val="0"/>
      <w:autoSpaceDE w:val="0"/>
      <w:autoSpaceDN w:val="0"/>
      <w:adjustRightInd w:val="0"/>
      <w:spacing w:after="0" w:line="125" w:lineRule="exact"/>
      <w:ind w:hanging="58"/>
      <w:jc w:val="both"/>
    </w:pPr>
    <w:rPr>
      <w:rFonts w:ascii="Arial Unicode MS" w:eastAsia="Arial Unicode MS" w:hAnsi="Calibri" w:cs="Arial Unicode MS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uiPriority w:val="99"/>
    <w:rsid w:val="005A38FD"/>
    <w:rPr>
      <w:rFonts w:ascii="Arial Unicode MS" w:eastAsia="Arial Unicode MS" w:cs="Arial Unicode MS"/>
      <w:sz w:val="8"/>
      <w:szCs w:val="8"/>
    </w:rPr>
  </w:style>
  <w:style w:type="paragraph" w:styleId="Poprawka">
    <w:name w:val="Revision"/>
    <w:hidden/>
    <w:uiPriority w:val="99"/>
    <w:semiHidden/>
    <w:rsid w:val="00743ABE"/>
    <w:pPr>
      <w:spacing w:after="0" w:line="240" w:lineRule="auto"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krs.ms.gov.pl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80118\Downloads\PLL%20LOT%20Papier%20Firmowy%20PL%202025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Aptos Black"/>
        <a:ea typeface=""/>
        <a:cs typeface=""/>
      </a:majorFont>
      <a:minorFont>
        <a:latin typeface="Apto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41bb5-128a-4012-b998-f4a00d50ae8e" xsi:nil="true"/>
    <lcf76f155ced4ddcb4097134ff3c332f xmlns="73eff3ed-eb8e-4e4c-bc6d-68ef10fb1f4d">
      <Terms xmlns="http://schemas.microsoft.com/office/infopath/2007/PartnerControls"/>
    </lcf76f155ced4ddcb4097134ff3c332f>
    <Elementy xmlns="73eff3ed-eb8e-4e4c-bc6d-68ef10fb1f4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fca47e0362c0df24316a48ed2e2ea0d8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33e6c8fa48423af193236d99bac00a0f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BA3E2-AC85-4C56-9C6C-99B542FA1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49CE89-DE0A-4E01-8653-0FA9194F244B}">
  <ds:schemaRefs>
    <ds:schemaRef ds:uri="http://schemas.microsoft.com/office/2006/metadata/properties"/>
    <ds:schemaRef ds:uri="http://schemas.microsoft.com/office/infopath/2007/PartnerControls"/>
    <ds:schemaRef ds:uri="78141bb5-128a-4012-b998-f4a00d50ae8e"/>
    <ds:schemaRef ds:uri="73eff3ed-eb8e-4e4c-bc6d-68ef10fb1f4d"/>
  </ds:schemaRefs>
</ds:datastoreItem>
</file>

<file path=customXml/itemProps3.xml><?xml version="1.0" encoding="utf-8"?>
<ds:datastoreItem xmlns:ds="http://schemas.openxmlformats.org/officeDocument/2006/customXml" ds:itemID="{300B7BC6-9B00-42A2-94AA-64B6329C98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50D98D-89E7-4D39-8CC1-C5E899200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eff3ed-eb8e-4e4c-bc6d-68ef10fb1f4d"/>
    <ds:schemaRef ds:uri="78141bb5-128a-4012-b998-f4a00d50a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5a6f4b1-d734-40fc-a66d-7036c0e4abaf}" enabled="1" method="Standard" siteId="{1a47d566-67d6-448f-93dc-19565d759c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 Papier Firmowy PL 2025 (2)</Template>
  <TotalTime>47</TotalTime>
  <Pages>6</Pages>
  <Words>1980</Words>
  <Characters>11885</Characters>
  <Application>Microsoft Office Word</Application>
  <DocSecurity>0</DocSecurity>
  <Lines>99</Lines>
  <Paragraphs>27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Jankowska Ola</dc:creator>
  <cp:keywords/>
  <dc:description>Office 365</dc:description>
  <cp:lastModifiedBy>Kowalewska Karolina</cp:lastModifiedBy>
  <cp:revision>17</cp:revision>
  <cp:lastPrinted>2026-01-09T14:37:00Z</cp:lastPrinted>
  <dcterms:created xsi:type="dcterms:W3CDTF">2026-01-07T08:52:00Z</dcterms:created>
  <dcterms:modified xsi:type="dcterms:W3CDTF">2026-01-12T16:18:00Z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</Properties>
</file>