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F72E" w14:textId="77777777" w:rsidR="0045654A" w:rsidRPr="0076561C" w:rsidRDefault="0076561C" w:rsidP="0076561C">
      <w:pPr>
        <w:jc w:val="right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Dąbrówka Leśna, 14.06.2022 r.</w:t>
      </w:r>
    </w:p>
    <w:p w14:paraId="133C5F1A" w14:textId="77777777" w:rsidR="0076561C" w:rsidRPr="0076561C" w:rsidRDefault="0076561C" w:rsidP="0076561C">
      <w:pPr>
        <w:jc w:val="right"/>
        <w:rPr>
          <w:rFonts w:cstheme="minorHAnsi"/>
          <w:sz w:val="24"/>
          <w:szCs w:val="24"/>
        </w:rPr>
      </w:pPr>
    </w:p>
    <w:p w14:paraId="0E19358D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Skarb Państwa - Państwowe Gospodarstwo Leśne</w:t>
      </w:r>
    </w:p>
    <w:p w14:paraId="7828122C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Lasy Państwowe Nadleśnictwo Oborniki</w:t>
      </w:r>
    </w:p>
    <w:p w14:paraId="344E2BC7" w14:textId="77777777" w:rsidR="0076561C" w:rsidRPr="0076561C" w:rsidRDefault="0076561C" w:rsidP="007656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Dąbrówka Leśna, ul. Gajowa 1</w:t>
      </w:r>
    </w:p>
    <w:p w14:paraId="35F24CA2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64-600 Oborniki</w:t>
      </w:r>
    </w:p>
    <w:p w14:paraId="2B72A670" w14:textId="77777777" w:rsidR="0076561C" w:rsidRPr="0076561C" w:rsidRDefault="0076561C" w:rsidP="0076561C">
      <w:pPr>
        <w:rPr>
          <w:rFonts w:cstheme="minorHAnsi"/>
          <w:sz w:val="24"/>
          <w:szCs w:val="24"/>
        </w:rPr>
      </w:pPr>
    </w:p>
    <w:p w14:paraId="6867EA61" w14:textId="77777777" w:rsidR="0076561C" w:rsidRDefault="0076561C" w:rsidP="0076561C">
      <w:pPr>
        <w:rPr>
          <w:rFonts w:cstheme="minorHAnsi"/>
          <w:sz w:val="24"/>
          <w:szCs w:val="24"/>
        </w:rPr>
      </w:pPr>
      <w:r w:rsidRPr="0076561C">
        <w:rPr>
          <w:rFonts w:cstheme="minorHAnsi"/>
          <w:sz w:val="24"/>
          <w:szCs w:val="24"/>
        </w:rPr>
        <w:t>Nr zamówienia: SA.270.3.2022</w:t>
      </w:r>
    </w:p>
    <w:p w14:paraId="75978751" w14:textId="77777777" w:rsidR="0076561C" w:rsidRDefault="0076561C" w:rsidP="0076561C">
      <w:pPr>
        <w:rPr>
          <w:rFonts w:cstheme="minorHAnsi"/>
          <w:sz w:val="24"/>
          <w:szCs w:val="24"/>
        </w:rPr>
      </w:pPr>
    </w:p>
    <w:p w14:paraId="512F26D6" w14:textId="77777777" w:rsidR="0076561C" w:rsidRPr="0076561C" w:rsidRDefault="0076561C" w:rsidP="0076561C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MODYFIKACJA TREŚCI</w:t>
      </w:r>
    </w:p>
    <w:p w14:paraId="18F1B5B0" w14:textId="77777777" w:rsidR="0076561C" w:rsidRDefault="0076561C" w:rsidP="0076561C">
      <w:pPr>
        <w:jc w:val="center"/>
        <w:rPr>
          <w:rFonts w:cstheme="minorHAnsi"/>
          <w:b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SPECYFIKACJI WARUNKÓW ZAMÓWIENIA</w:t>
      </w:r>
    </w:p>
    <w:p w14:paraId="0BD3E187" w14:textId="77777777" w:rsidR="0076561C" w:rsidRDefault="0076561C" w:rsidP="0076561C">
      <w:pPr>
        <w:jc w:val="both"/>
        <w:rPr>
          <w:rFonts w:cstheme="minorHAnsi"/>
          <w:sz w:val="24"/>
          <w:szCs w:val="24"/>
        </w:rPr>
      </w:pPr>
    </w:p>
    <w:p w14:paraId="5A7FC18C" w14:textId="77777777" w:rsidR="0076561C" w:rsidRDefault="0076561C" w:rsidP="0076561C">
      <w:pPr>
        <w:jc w:val="both"/>
        <w:rPr>
          <w:rFonts w:cstheme="minorHAnsi"/>
          <w:sz w:val="24"/>
          <w:szCs w:val="24"/>
        </w:rPr>
      </w:pPr>
      <w:r w:rsidRPr="0076561C">
        <w:rPr>
          <w:rFonts w:cstheme="minorHAnsi"/>
          <w:b/>
          <w:sz w:val="24"/>
          <w:szCs w:val="24"/>
        </w:rPr>
        <w:t>Dotyczy:</w:t>
      </w:r>
      <w:r w:rsidRPr="0076561C">
        <w:rPr>
          <w:rFonts w:cstheme="minorHAnsi"/>
          <w:sz w:val="24"/>
          <w:szCs w:val="24"/>
        </w:rPr>
        <w:t xml:space="preserve"> postępowania o udzielenie zamówienia publicznego pn</w:t>
      </w:r>
      <w:r>
        <w:rPr>
          <w:rFonts w:cstheme="minorHAnsi"/>
          <w:sz w:val="24"/>
          <w:szCs w:val="24"/>
        </w:rPr>
        <w:t>.</w:t>
      </w:r>
      <w:r w:rsidRPr="0076561C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Pr="0076561C">
        <w:rPr>
          <w:rFonts w:cstheme="minorHAnsi"/>
          <w:sz w:val="24"/>
          <w:szCs w:val="24"/>
        </w:rPr>
        <w:t>„Remont dróg leśnych poprzez wzm</w:t>
      </w:r>
      <w:r>
        <w:rPr>
          <w:rFonts w:cstheme="minorHAnsi"/>
          <w:sz w:val="24"/>
          <w:szCs w:val="24"/>
        </w:rPr>
        <w:t xml:space="preserve">ocnienie nawierzchni kruszywem </w:t>
      </w:r>
      <w:r w:rsidRPr="0076561C">
        <w:rPr>
          <w:rFonts w:cstheme="minorHAnsi"/>
          <w:sz w:val="24"/>
          <w:szCs w:val="24"/>
        </w:rPr>
        <w:t>w Nadleśnictwie Oborniki”</w:t>
      </w:r>
      <w:r>
        <w:rPr>
          <w:rFonts w:cstheme="minorHAnsi"/>
          <w:sz w:val="24"/>
          <w:szCs w:val="24"/>
        </w:rPr>
        <w:t>.</w:t>
      </w:r>
    </w:p>
    <w:p w14:paraId="7230F8F7" w14:textId="77777777" w:rsidR="00AB7B98" w:rsidRDefault="00AB7B98" w:rsidP="0076561C">
      <w:pPr>
        <w:jc w:val="both"/>
        <w:rPr>
          <w:rFonts w:cstheme="minorHAnsi"/>
          <w:sz w:val="24"/>
          <w:szCs w:val="24"/>
        </w:rPr>
      </w:pPr>
    </w:p>
    <w:p w14:paraId="5BCC0527" w14:textId="2D384174" w:rsidR="00AB7B98" w:rsidRDefault="00AA630F" w:rsidP="00AB7B9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Działając na podstawie art. 286</w:t>
      </w:r>
      <w:r w:rsidR="00AB7B98" w:rsidRPr="00AB7B98">
        <w:rPr>
          <w:rFonts w:cstheme="minorHAnsi"/>
          <w:sz w:val="24"/>
          <w:szCs w:val="24"/>
        </w:rPr>
        <w:t xml:space="preserve"> ust. 1 ustawy z d</w:t>
      </w:r>
      <w:r w:rsidR="00AB7B98">
        <w:rPr>
          <w:rFonts w:cstheme="minorHAnsi"/>
          <w:sz w:val="24"/>
          <w:szCs w:val="24"/>
        </w:rPr>
        <w:t xml:space="preserve">nia 11 września 2019 r. – Prawo zamówień </w:t>
      </w:r>
      <w:r w:rsidR="00AB7B98" w:rsidRPr="00AB7B98">
        <w:rPr>
          <w:rFonts w:cstheme="minorHAnsi"/>
          <w:sz w:val="24"/>
          <w:szCs w:val="24"/>
        </w:rPr>
        <w:t>publicznych (Dz.U. z 2021 r. poz. 1129 ze zm.; dale</w:t>
      </w:r>
      <w:r w:rsidR="00AB7B98">
        <w:rPr>
          <w:rFonts w:cstheme="minorHAnsi"/>
          <w:sz w:val="24"/>
          <w:szCs w:val="24"/>
        </w:rPr>
        <w:t>j: „PZP”), Zamawiający dokonuje modyfikacji</w:t>
      </w:r>
      <w:r w:rsidR="00AB7B98" w:rsidRPr="00AB7B98">
        <w:rPr>
          <w:rFonts w:cstheme="minorHAnsi"/>
          <w:sz w:val="24"/>
          <w:szCs w:val="24"/>
        </w:rPr>
        <w:t xml:space="preserve"> treś</w:t>
      </w:r>
      <w:r w:rsidR="00D05BA1">
        <w:rPr>
          <w:rFonts w:cstheme="minorHAnsi"/>
          <w:sz w:val="24"/>
          <w:szCs w:val="24"/>
        </w:rPr>
        <w:t>ć</w:t>
      </w:r>
      <w:r w:rsidR="00AB7B98" w:rsidRPr="00AB7B98">
        <w:rPr>
          <w:rFonts w:cstheme="minorHAnsi"/>
          <w:sz w:val="24"/>
          <w:szCs w:val="24"/>
        </w:rPr>
        <w:t xml:space="preserve"> SWZ </w:t>
      </w:r>
      <w:r w:rsidR="001527BC">
        <w:rPr>
          <w:rFonts w:cstheme="minorHAnsi"/>
          <w:sz w:val="24"/>
          <w:szCs w:val="24"/>
        </w:rPr>
        <w:t>w zakresie</w:t>
      </w:r>
      <w:r w:rsidR="00AB7B98">
        <w:rPr>
          <w:rFonts w:cstheme="minorHAnsi"/>
          <w:sz w:val="24"/>
          <w:szCs w:val="24"/>
        </w:rPr>
        <w:t xml:space="preserve"> wymagań dotyczących </w:t>
      </w:r>
      <w:r w:rsidR="001527BC" w:rsidRPr="001527BC">
        <w:rPr>
          <w:rFonts w:cstheme="minorHAnsi"/>
          <w:sz w:val="24"/>
          <w:szCs w:val="24"/>
        </w:rPr>
        <w:t>potencjału technicznego</w:t>
      </w:r>
      <w:r w:rsidR="00D05BA1">
        <w:rPr>
          <w:rFonts w:cstheme="minorHAnsi"/>
          <w:sz w:val="24"/>
          <w:szCs w:val="24"/>
        </w:rPr>
        <w:t>,</w:t>
      </w:r>
      <w:r w:rsidR="001527BC">
        <w:rPr>
          <w:rFonts w:cstheme="minorHAnsi"/>
          <w:sz w:val="24"/>
          <w:szCs w:val="24"/>
        </w:rPr>
        <w:t xml:space="preserve"> którym Wykonawca dysponuje lub będzie dysponował do realizacji zamówienia</w:t>
      </w:r>
      <w:r>
        <w:rPr>
          <w:rFonts w:cstheme="minorHAnsi"/>
          <w:sz w:val="24"/>
          <w:szCs w:val="24"/>
        </w:rPr>
        <w:t>, terminu składania i otwarcia ofert</w:t>
      </w:r>
      <w:r w:rsidR="000A3BDF">
        <w:rPr>
          <w:rFonts w:cstheme="minorHAnsi"/>
          <w:sz w:val="24"/>
          <w:szCs w:val="24"/>
        </w:rPr>
        <w:t>, terminu związania ofertą</w:t>
      </w:r>
      <w:r>
        <w:rPr>
          <w:rFonts w:cstheme="minorHAnsi"/>
          <w:sz w:val="24"/>
          <w:szCs w:val="24"/>
        </w:rPr>
        <w:t xml:space="preserve"> oraz treści Załącznika nr 2 do SWZ </w:t>
      </w:r>
      <w:r w:rsidR="003A66EA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STWiOR</w:t>
      </w:r>
      <w:proofErr w:type="spellEnd"/>
      <w:r w:rsidR="003A66EA">
        <w:rPr>
          <w:rFonts w:cstheme="minorHAnsi"/>
          <w:sz w:val="24"/>
          <w:szCs w:val="24"/>
        </w:rPr>
        <w:t>, tj.:</w:t>
      </w:r>
    </w:p>
    <w:p w14:paraId="25DB6364" w14:textId="2CE67919" w:rsidR="003A66EA" w:rsidRPr="007756B2" w:rsidRDefault="00C90206" w:rsidP="00AA630F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7756B2">
        <w:rPr>
          <w:rFonts w:cstheme="minorHAnsi"/>
          <w:sz w:val="24"/>
          <w:szCs w:val="24"/>
          <w:u w:val="single"/>
        </w:rPr>
        <w:t>P</w:t>
      </w:r>
      <w:r w:rsidR="001527BC" w:rsidRPr="007756B2">
        <w:rPr>
          <w:rFonts w:cstheme="minorHAnsi"/>
          <w:sz w:val="24"/>
          <w:szCs w:val="24"/>
          <w:u w:val="single"/>
        </w:rPr>
        <w:t>unk</w:t>
      </w:r>
      <w:r w:rsidR="003A66EA" w:rsidRPr="007756B2">
        <w:rPr>
          <w:rFonts w:cstheme="minorHAnsi"/>
          <w:sz w:val="24"/>
          <w:szCs w:val="24"/>
          <w:u w:val="single"/>
        </w:rPr>
        <w:t>t</w:t>
      </w:r>
      <w:r w:rsidR="001527BC" w:rsidRPr="007756B2">
        <w:rPr>
          <w:rFonts w:cstheme="minorHAnsi"/>
          <w:sz w:val="24"/>
          <w:szCs w:val="24"/>
          <w:u w:val="single"/>
        </w:rPr>
        <w:t xml:space="preserve"> 5.6.4.2 </w:t>
      </w:r>
      <w:r w:rsidR="003A66EA" w:rsidRPr="007756B2">
        <w:rPr>
          <w:rFonts w:cstheme="minorHAnsi"/>
          <w:sz w:val="24"/>
          <w:szCs w:val="24"/>
          <w:u w:val="single"/>
        </w:rPr>
        <w:t>SWZ:</w:t>
      </w:r>
    </w:p>
    <w:p w14:paraId="388B9809" w14:textId="574D611C" w:rsidR="00AF1694" w:rsidRPr="007756B2" w:rsidRDefault="00CC407C" w:rsidP="007756B2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AF1694" w:rsidRPr="007756B2">
        <w:rPr>
          <w:rFonts w:cstheme="minorHAnsi"/>
          <w:sz w:val="24"/>
          <w:szCs w:val="24"/>
        </w:rPr>
        <w:t xml:space="preserve"> treści:</w:t>
      </w:r>
    </w:p>
    <w:p w14:paraId="3CEE98E3" w14:textId="7060085B" w:rsidR="001527BC" w:rsidRPr="007756B2" w:rsidRDefault="003A66EA" w:rsidP="007756B2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1527BC" w:rsidRPr="007756B2">
        <w:rPr>
          <w:rFonts w:cstheme="minorHAnsi"/>
          <w:sz w:val="24"/>
          <w:szCs w:val="24"/>
        </w:rPr>
        <w:t>Warunek ten, w zakresie potencjału technicznego, zostanie uznany za spełniony, jeśli Wykonawca wykaże, że dysponuje lub będzie dysponować:</w:t>
      </w:r>
    </w:p>
    <w:p w14:paraId="54A0AB84" w14:textId="77777777" w:rsidR="001527BC" w:rsidRPr="001527BC" w:rsidRDefault="001527BC" w:rsidP="00AA630F">
      <w:pPr>
        <w:ind w:left="360"/>
        <w:jc w:val="both"/>
        <w:rPr>
          <w:sz w:val="24"/>
          <w:szCs w:val="24"/>
        </w:rPr>
      </w:pPr>
      <w:r w:rsidRPr="001527BC">
        <w:rPr>
          <w:sz w:val="24"/>
          <w:szCs w:val="24"/>
        </w:rPr>
        <w:t>a) co najmniej 1 szt. mieszarki do wytwarzania mieszanki, wyposażoną w urządzenia dozujące wodę;</w:t>
      </w:r>
    </w:p>
    <w:p w14:paraId="32E0D5D9" w14:textId="77777777" w:rsidR="001527BC" w:rsidRPr="001527BC" w:rsidRDefault="001527BC" w:rsidP="00AA630F">
      <w:pPr>
        <w:ind w:firstLine="360"/>
        <w:jc w:val="both"/>
        <w:rPr>
          <w:sz w:val="24"/>
          <w:szCs w:val="24"/>
        </w:rPr>
      </w:pPr>
      <w:r w:rsidRPr="001527BC">
        <w:rPr>
          <w:sz w:val="24"/>
          <w:szCs w:val="24"/>
        </w:rPr>
        <w:t>b) co najmniej 1 szt. równiarki albo układarki do rozkładania mieszanki;</w:t>
      </w:r>
    </w:p>
    <w:p w14:paraId="7678B913" w14:textId="77777777" w:rsidR="001527BC" w:rsidRPr="001527BC" w:rsidRDefault="001527BC" w:rsidP="00AA630F">
      <w:pPr>
        <w:ind w:firstLine="360"/>
        <w:jc w:val="both"/>
        <w:rPr>
          <w:sz w:val="24"/>
          <w:szCs w:val="24"/>
        </w:rPr>
      </w:pPr>
      <w:r w:rsidRPr="001527BC">
        <w:rPr>
          <w:sz w:val="24"/>
          <w:szCs w:val="24"/>
        </w:rPr>
        <w:t>c) co najmniej 1 szt. walca ogumowanego;</w:t>
      </w:r>
    </w:p>
    <w:p w14:paraId="1061068A" w14:textId="77777777" w:rsidR="001527BC" w:rsidRPr="001527BC" w:rsidRDefault="001527BC" w:rsidP="00AA630F">
      <w:pPr>
        <w:ind w:firstLine="360"/>
        <w:jc w:val="both"/>
        <w:rPr>
          <w:sz w:val="24"/>
          <w:szCs w:val="24"/>
        </w:rPr>
      </w:pPr>
      <w:r w:rsidRPr="001527BC">
        <w:rPr>
          <w:sz w:val="24"/>
          <w:szCs w:val="24"/>
        </w:rPr>
        <w:t>d) co najmniej 1 szt. walca stalowego wibracyjnego lub statecznego do zagęszczania;</w:t>
      </w:r>
    </w:p>
    <w:p w14:paraId="64D587DB" w14:textId="5CDADA28" w:rsidR="001527BC" w:rsidRPr="001527BC" w:rsidRDefault="001527BC" w:rsidP="007756B2">
      <w:pPr>
        <w:ind w:firstLine="360"/>
        <w:jc w:val="both"/>
        <w:rPr>
          <w:sz w:val="24"/>
          <w:szCs w:val="24"/>
        </w:rPr>
      </w:pPr>
      <w:r w:rsidRPr="001527BC">
        <w:rPr>
          <w:sz w:val="24"/>
          <w:szCs w:val="24"/>
        </w:rPr>
        <w:t xml:space="preserve">e) co najmniej 1 szt. </w:t>
      </w:r>
      <w:proofErr w:type="spellStart"/>
      <w:r w:rsidRPr="001527BC">
        <w:rPr>
          <w:sz w:val="24"/>
          <w:szCs w:val="24"/>
        </w:rPr>
        <w:t>rozsypywarki</w:t>
      </w:r>
      <w:proofErr w:type="spellEnd"/>
      <w:r w:rsidRPr="001527BC">
        <w:rPr>
          <w:sz w:val="24"/>
          <w:szCs w:val="24"/>
        </w:rPr>
        <w:t xml:space="preserve"> kruszywa lub piaskarki samochodowej</w:t>
      </w:r>
      <w:r w:rsidR="003A66EA">
        <w:rPr>
          <w:sz w:val="24"/>
          <w:szCs w:val="24"/>
        </w:rPr>
        <w:t>”</w:t>
      </w:r>
    </w:p>
    <w:p w14:paraId="1707D0DD" w14:textId="6114EA4A" w:rsidR="003A66EA" w:rsidRDefault="003A66EA" w:rsidP="007756B2">
      <w:pPr>
        <w:ind w:firstLine="360"/>
        <w:rPr>
          <w:rFonts w:cstheme="minorHAnsi"/>
          <w:b/>
          <w:sz w:val="24"/>
          <w:szCs w:val="24"/>
        </w:rPr>
      </w:pPr>
      <w:r w:rsidRPr="007756B2">
        <w:rPr>
          <w:rFonts w:cstheme="minorHAnsi"/>
          <w:bCs/>
          <w:sz w:val="24"/>
          <w:szCs w:val="24"/>
        </w:rPr>
        <w:t>otrzymuje nowe następujące brzmienie:</w:t>
      </w:r>
    </w:p>
    <w:p w14:paraId="41FDDD1E" w14:textId="3392D920" w:rsidR="003A66EA" w:rsidRDefault="003A66EA" w:rsidP="003A66EA">
      <w:pPr>
        <w:ind w:left="360"/>
        <w:jc w:val="both"/>
        <w:rPr>
          <w:rFonts w:cstheme="minorHAnsi"/>
          <w:b/>
          <w:sz w:val="24"/>
          <w:szCs w:val="24"/>
        </w:rPr>
      </w:pPr>
      <w:r w:rsidRPr="007756B2">
        <w:rPr>
          <w:rFonts w:cstheme="minorHAnsi"/>
          <w:bCs/>
          <w:sz w:val="24"/>
          <w:szCs w:val="24"/>
        </w:rPr>
        <w:t>„Warunek ten, w zakresie potencjału technicznego, zostanie uznany za spełniony, jeśli Wykonawca wykaże, że dysponuje lub będzie dysponować:</w:t>
      </w:r>
    </w:p>
    <w:p w14:paraId="4E47179E" w14:textId="541B9A5E" w:rsidR="001527BC" w:rsidRPr="00AA630F" w:rsidRDefault="001527BC" w:rsidP="00AA630F">
      <w:pPr>
        <w:ind w:left="360"/>
        <w:jc w:val="both"/>
        <w:rPr>
          <w:rFonts w:cstheme="minorHAnsi"/>
          <w:sz w:val="24"/>
          <w:szCs w:val="24"/>
        </w:rPr>
      </w:pPr>
      <w:r w:rsidRPr="000A3BDF">
        <w:rPr>
          <w:rFonts w:cstheme="minorHAnsi"/>
          <w:b/>
          <w:sz w:val="24"/>
          <w:szCs w:val="24"/>
        </w:rPr>
        <w:lastRenderedPageBreak/>
        <w:t>a) co najmniej 1 szt.</w:t>
      </w:r>
      <w:r w:rsidRPr="001527BC">
        <w:rPr>
          <w:rFonts w:cstheme="minorHAnsi"/>
          <w:sz w:val="24"/>
          <w:szCs w:val="24"/>
        </w:rPr>
        <w:t xml:space="preserve"> </w:t>
      </w:r>
      <w:r w:rsidR="00B3196A">
        <w:rPr>
          <w:rFonts w:cstheme="minorHAnsi"/>
          <w:b/>
          <w:sz w:val="24"/>
          <w:szCs w:val="24"/>
        </w:rPr>
        <w:t>beczki</w:t>
      </w:r>
      <w:r w:rsidR="00A356D6">
        <w:rPr>
          <w:rFonts w:cstheme="minorHAnsi"/>
          <w:b/>
          <w:sz w:val="24"/>
          <w:szCs w:val="24"/>
        </w:rPr>
        <w:t xml:space="preserve"> asen</w:t>
      </w:r>
      <w:r w:rsidR="00B3196A">
        <w:rPr>
          <w:rFonts w:cstheme="minorHAnsi"/>
          <w:b/>
          <w:sz w:val="24"/>
          <w:szCs w:val="24"/>
        </w:rPr>
        <w:t>izacyjnej</w:t>
      </w:r>
      <w:r w:rsidRPr="001527BC">
        <w:rPr>
          <w:rFonts w:cstheme="minorHAnsi"/>
          <w:b/>
          <w:sz w:val="24"/>
          <w:szCs w:val="24"/>
        </w:rPr>
        <w:t xml:space="preserve"> (do dozowania wody przy zagęszczaniu </w:t>
      </w:r>
      <w:r w:rsidR="00AA630F">
        <w:rPr>
          <w:rFonts w:cstheme="minorHAnsi"/>
          <w:b/>
          <w:sz w:val="24"/>
          <w:szCs w:val="24"/>
        </w:rPr>
        <w:t>nawierzchni)</w:t>
      </w:r>
      <w:r w:rsidR="00AA630F">
        <w:rPr>
          <w:rFonts w:cstheme="minorHAnsi"/>
          <w:sz w:val="24"/>
          <w:szCs w:val="24"/>
        </w:rPr>
        <w:t>;</w:t>
      </w:r>
    </w:p>
    <w:p w14:paraId="1861F51F" w14:textId="77777777" w:rsidR="001527BC" w:rsidRPr="001527BC" w:rsidRDefault="001527BC" w:rsidP="00AA630F">
      <w:pPr>
        <w:ind w:firstLine="360"/>
        <w:jc w:val="both"/>
        <w:rPr>
          <w:rFonts w:cstheme="minorHAnsi"/>
          <w:sz w:val="24"/>
          <w:szCs w:val="24"/>
        </w:rPr>
      </w:pPr>
      <w:r w:rsidRPr="001527BC">
        <w:rPr>
          <w:rFonts w:cstheme="minorHAnsi"/>
          <w:sz w:val="24"/>
          <w:szCs w:val="24"/>
        </w:rPr>
        <w:t>b) co najmniej 1 szt. równiarki albo układarki do rozkładania mieszanki;</w:t>
      </w:r>
    </w:p>
    <w:p w14:paraId="01056F3F" w14:textId="77777777" w:rsidR="001527BC" w:rsidRPr="001527BC" w:rsidRDefault="001527BC" w:rsidP="00AA630F">
      <w:pPr>
        <w:ind w:firstLine="360"/>
        <w:jc w:val="both"/>
        <w:rPr>
          <w:rFonts w:cstheme="minorHAnsi"/>
          <w:sz w:val="24"/>
          <w:szCs w:val="24"/>
        </w:rPr>
      </w:pPr>
      <w:r w:rsidRPr="001527BC">
        <w:rPr>
          <w:rFonts w:cstheme="minorHAnsi"/>
          <w:sz w:val="24"/>
          <w:szCs w:val="24"/>
        </w:rPr>
        <w:t>c) co najmniej 1 szt. walca ogumowanego;</w:t>
      </w:r>
    </w:p>
    <w:p w14:paraId="48897437" w14:textId="77777777" w:rsidR="001527BC" w:rsidRPr="001527BC" w:rsidRDefault="001527BC" w:rsidP="00AA630F">
      <w:pPr>
        <w:ind w:firstLine="360"/>
        <w:jc w:val="both"/>
        <w:rPr>
          <w:rFonts w:cstheme="minorHAnsi"/>
          <w:sz w:val="24"/>
          <w:szCs w:val="24"/>
        </w:rPr>
      </w:pPr>
      <w:r w:rsidRPr="001527BC">
        <w:rPr>
          <w:rFonts w:cstheme="minorHAnsi"/>
          <w:sz w:val="24"/>
          <w:szCs w:val="24"/>
        </w:rPr>
        <w:t>d) co najmniej 1 szt. walca stalowego wibracyjnego lub statecznego do zagęszczania;</w:t>
      </w:r>
    </w:p>
    <w:p w14:paraId="3DA6B98D" w14:textId="439C72DE" w:rsidR="00AF1694" w:rsidRDefault="001527BC" w:rsidP="00AA630F">
      <w:pPr>
        <w:ind w:firstLine="360"/>
        <w:jc w:val="both"/>
        <w:rPr>
          <w:rFonts w:cstheme="minorHAnsi"/>
          <w:sz w:val="24"/>
          <w:szCs w:val="24"/>
        </w:rPr>
      </w:pPr>
      <w:r w:rsidRPr="001527BC">
        <w:rPr>
          <w:rFonts w:cstheme="minorHAnsi"/>
          <w:sz w:val="24"/>
          <w:szCs w:val="24"/>
        </w:rPr>
        <w:t xml:space="preserve">e) co najmniej 1 szt. </w:t>
      </w:r>
      <w:proofErr w:type="spellStart"/>
      <w:r w:rsidRPr="001527BC">
        <w:rPr>
          <w:rFonts w:cstheme="minorHAnsi"/>
          <w:sz w:val="24"/>
          <w:szCs w:val="24"/>
        </w:rPr>
        <w:t>rozsypywarki</w:t>
      </w:r>
      <w:proofErr w:type="spellEnd"/>
      <w:r w:rsidRPr="001527BC">
        <w:rPr>
          <w:rFonts w:cstheme="minorHAnsi"/>
          <w:sz w:val="24"/>
          <w:szCs w:val="24"/>
        </w:rPr>
        <w:t xml:space="preserve"> kruszywa lub piaskarki samochodowej</w:t>
      </w:r>
      <w:r w:rsidR="003A66EA">
        <w:rPr>
          <w:rFonts w:cstheme="minorHAnsi"/>
          <w:sz w:val="24"/>
          <w:szCs w:val="24"/>
        </w:rPr>
        <w:t>”.</w:t>
      </w:r>
    </w:p>
    <w:p w14:paraId="0EB899F4" w14:textId="77777777" w:rsidR="006E585F" w:rsidRDefault="006E585F" w:rsidP="00AF1694">
      <w:pPr>
        <w:ind w:firstLine="360"/>
        <w:jc w:val="both"/>
        <w:rPr>
          <w:rFonts w:cstheme="minorHAnsi"/>
          <w:sz w:val="24"/>
          <w:szCs w:val="24"/>
        </w:rPr>
      </w:pPr>
    </w:p>
    <w:p w14:paraId="5AF6DC1D" w14:textId="550E8127" w:rsidR="000A3BDF" w:rsidRPr="007756B2" w:rsidRDefault="003A66EA" w:rsidP="000A3BD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7756B2">
        <w:rPr>
          <w:rFonts w:cstheme="minorHAnsi"/>
          <w:sz w:val="24"/>
          <w:szCs w:val="24"/>
          <w:u w:val="single"/>
        </w:rPr>
        <w:t>P</w:t>
      </w:r>
      <w:r w:rsidR="006E585F" w:rsidRPr="007756B2">
        <w:rPr>
          <w:rFonts w:cstheme="minorHAnsi"/>
          <w:sz w:val="24"/>
          <w:szCs w:val="24"/>
          <w:u w:val="single"/>
        </w:rPr>
        <w:t>unk</w:t>
      </w:r>
      <w:r w:rsidRPr="007756B2">
        <w:rPr>
          <w:rFonts w:cstheme="minorHAnsi"/>
          <w:sz w:val="24"/>
          <w:szCs w:val="24"/>
          <w:u w:val="single"/>
        </w:rPr>
        <w:t>t</w:t>
      </w:r>
      <w:r w:rsidR="006E585F" w:rsidRPr="007756B2">
        <w:rPr>
          <w:rFonts w:cstheme="minorHAnsi"/>
          <w:sz w:val="24"/>
          <w:szCs w:val="24"/>
          <w:u w:val="single"/>
        </w:rPr>
        <w:t xml:space="preserve"> </w:t>
      </w:r>
      <w:r w:rsidR="000A3BDF" w:rsidRPr="007756B2">
        <w:rPr>
          <w:rFonts w:cstheme="minorHAnsi"/>
          <w:sz w:val="24"/>
          <w:szCs w:val="24"/>
          <w:u w:val="single"/>
        </w:rPr>
        <w:t>8.1</w:t>
      </w:r>
      <w:r w:rsidR="00C90206" w:rsidRPr="007756B2">
        <w:rPr>
          <w:u w:val="single"/>
        </w:rPr>
        <w:t xml:space="preserve"> SWZ:</w:t>
      </w:r>
    </w:p>
    <w:p w14:paraId="48626904" w14:textId="064EF9CF" w:rsidR="00AF1694" w:rsidRPr="007756B2" w:rsidRDefault="00AF1694" w:rsidP="007756B2">
      <w:pPr>
        <w:ind w:left="360"/>
        <w:rPr>
          <w:rFonts w:cstheme="minorHAnsi"/>
          <w:sz w:val="24"/>
          <w:szCs w:val="24"/>
        </w:rPr>
      </w:pPr>
      <w:r w:rsidRPr="007756B2">
        <w:rPr>
          <w:rFonts w:cstheme="minorHAnsi"/>
          <w:sz w:val="24"/>
          <w:szCs w:val="24"/>
        </w:rPr>
        <w:t>o treści:</w:t>
      </w:r>
    </w:p>
    <w:p w14:paraId="3F58A95A" w14:textId="01140D0A" w:rsidR="00AF1694" w:rsidRDefault="00C90206" w:rsidP="00AF1694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„</w:t>
      </w:r>
      <w:r w:rsidR="000A3BDF" w:rsidRPr="000A3BDF">
        <w:rPr>
          <w:rFonts w:cstheme="minorHAnsi"/>
          <w:sz w:val="24"/>
          <w:szCs w:val="24"/>
        </w:rPr>
        <w:t>Wykonawca</w:t>
      </w:r>
      <w:r w:rsidR="000A3BDF">
        <w:rPr>
          <w:rFonts w:cstheme="minorHAnsi"/>
          <w:sz w:val="24"/>
          <w:szCs w:val="24"/>
        </w:rPr>
        <w:t xml:space="preserve"> jest związany ofertą do dnia 21</w:t>
      </w:r>
      <w:r w:rsidR="000A3BDF" w:rsidRPr="000A3BDF">
        <w:rPr>
          <w:rFonts w:cstheme="minorHAnsi"/>
          <w:sz w:val="24"/>
          <w:szCs w:val="24"/>
        </w:rPr>
        <w:t xml:space="preserve"> lipca 2022 roku</w:t>
      </w:r>
      <w:r>
        <w:rPr>
          <w:rFonts w:cstheme="minorHAnsi"/>
          <w:sz w:val="24"/>
          <w:szCs w:val="24"/>
        </w:rPr>
        <w:t>.”</w:t>
      </w:r>
    </w:p>
    <w:p w14:paraId="5645714C" w14:textId="25AA190E" w:rsidR="000A3BDF" w:rsidRPr="00C90206" w:rsidRDefault="00C90206" w:rsidP="007756B2">
      <w:pPr>
        <w:ind w:left="360"/>
        <w:rPr>
          <w:rFonts w:cstheme="minorHAnsi"/>
          <w:sz w:val="24"/>
          <w:szCs w:val="24"/>
        </w:rPr>
      </w:pPr>
      <w:r w:rsidRPr="007756B2">
        <w:rPr>
          <w:rFonts w:cstheme="minorHAnsi"/>
          <w:bCs/>
          <w:sz w:val="24"/>
          <w:szCs w:val="24"/>
        </w:rPr>
        <w:t>otrzymuje nowe następujące brzmienie:</w:t>
      </w:r>
    </w:p>
    <w:p w14:paraId="7CDD982D" w14:textId="4D8CB905" w:rsidR="00AF1694" w:rsidRDefault="00C90206" w:rsidP="000A3BDF">
      <w:pPr>
        <w:ind w:left="36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„</w:t>
      </w:r>
      <w:r w:rsidR="000A3BDF" w:rsidRPr="000A3BDF">
        <w:rPr>
          <w:rFonts w:cstheme="minorHAnsi"/>
          <w:b/>
          <w:sz w:val="24"/>
          <w:szCs w:val="24"/>
          <w:u w:val="single"/>
        </w:rPr>
        <w:t>Wykonawca</w:t>
      </w:r>
      <w:r w:rsidR="000A3BDF">
        <w:rPr>
          <w:rFonts w:cstheme="minorHAnsi"/>
          <w:b/>
          <w:sz w:val="24"/>
          <w:szCs w:val="24"/>
          <w:u w:val="single"/>
        </w:rPr>
        <w:t xml:space="preserve"> jest związany ofertą do dnia 28</w:t>
      </w:r>
      <w:r w:rsidR="000A3BDF" w:rsidRPr="000A3BDF">
        <w:rPr>
          <w:rFonts w:cstheme="minorHAnsi"/>
          <w:b/>
          <w:sz w:val="24"/>
          <w:szCs w:val="24"/>
          <w:u w:val="single"/>
        </w:rPr>
        <w:t xml:space="preserve"> lipca 2022 roku.</w:t>
      </w:r>
      <w:r>
        <w:rPr>
          <w:rFonts w:cstheme="minorHAnsi"/>
          <w:b/>
          <w:sz w:val="24"/>
          <w:szCs w:val="24"/>
          <w:u w:val="single"/>
        </w:rPr>
        <w:t>”</w:t>
      </w:r>
    </w:p>
    <w:p w14:paraId="0E2AA25B" w14:textId="77777777" w:rsidR="000A3BDF" w:rsidRPr="000A3BDF" w:rsidRDefault="000A3BDF" w:rsidP="00AF1694">
      <w:pPr>
        <w:ind w:left="360"/>
        <w:jc w:val="both"/>
        <w:rPr>
          <w:rFonts w:cstheme="minorHAnsi"/>
          <w:sz w:val="24"/>
          <w:szCs w:val="24"/>
          <w:u w:val="single"/>
        </w:rPr>
      </w:pPr>
    </w:p>
    <w:p w14:paraId="14A343CB" w14:textId="70C06218" w:rsidR="000A3BDF" w:rsidRPr="007756B2" w:rsidRDefault="00C90206" w:rsidP="000A3BDF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u w:val="single"/>
        </w:rPr>
      </w:pPr>
      <w:r w:rsidRPr="007756B2">
        <w:rPr>
          <w:rFonts w:cstheme="minorHAnsi"/>
          <w:sz w:val="24"/>
          <w:szCs w:val="24"/>
          <w:u w:val="single"/>
        </w:rPr>
        <w:t>P</w:t>
      </w:r>
      <w:r w:rsidR="000A3BDF" w:rsidRPr="007756B2">
        <w:rPr>
          <w:rFonts w:cstheme="minorHAnsi"/>
          <w:sz w:val="24"/>
          <w:szCs w:val="24"/>
          <w:u w:val="single"/>
        </w:rPr>
        <w:t>unk</w:t>
      </w:r>
      <w:r w:rsidR="00D05BA1" w:rsidRPr="007756B2">
        <w:rPr>
          <w:rFonts w:cstheme="minorHAnsi"/>
          <w:sz w:val="24"/>
          <w:szCs w:val="24"/>
          <w:u w:val="single"/>
        </w:rPr>
        <w:t>t</w:t>
      </w:r>
      <w:r w:rsidR="000A3BDF" w:rsidRPr="007756B2">
        <w:rPr>
          <w:rFonts w:cstheme="minorHAnsi"/>
          <w:sz w:val="24"/>
          <w:szCs w:val="24"/>
          <w:u w:val="single"/>
        </w:rPr>
        <w:t xml:space="preserve"> 10.1 </w:t>
      </w:r>
      <w:r w:rsidRPr="007756B2">
        <w:rPr>
          <w:rFonts w:cstheme="minorHAnsi"/>
          <w:sz w:val="24"/>
          <w:szCs w:val="24"/>
          <w:u w:val="single"/>
        </w:rPr>
        <w:t>SWZ:</w:t>
      </w:r>
    </w:p>
    <w:p w14:paraId="2BE4EE58" w14:textId="2CFFB66C" w:rsidR="00AF1694" w:rsidRPr="007756B2" w:rsidRDefault="00AF1694" w:rsidP="007756B2">
      <w:pPr>
        <w:ind w:left="360"/>
        <w:rPr>
          <w:rFonts w:cstheme="minorHAnsi"/>
          <w:sz w:val="24"/>
          <w:szCs w:val="24"/>
        </w:rPr>
      </w:pPr>
      <w:r w:rsidRPr="007756B2">
        <w:rPr>
          <w:rFonts w:cstheme="minorHAnsi"/>
          <w:sz w:val="24"/>
          <w:szCs w:val="24"/>
        </w:rPr>
        <w:t>o treści:</w:t>
      </w:r>
    </w:p>
    <w:p w14:paraId="1CB21B58" w14:textId="151CEED3" w:rsidR="000A3BDF" w:rsidRPr="000A3BDF" w:rsidRDefault="00C90206" w:rsidP="000A3BDF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„</w:t>
      </w:r>
      <w:r w:rsidR="000A3BDF" w:rsidRPr="000A3BDF">
        <w:rPr>
          <w:rFonts w:cstheme="minorHAnsi"/>
          <w:sz w:val="24"/>
          <w:szCs w:val="24"/>
        </w:rPr>
        <w:t>Ofertę należy złożyć za pośrednictwem Formularza do złożenia, zmiany, wycofania oferty lub wniosku dostępnego na e-PUAP i udostępn</w:t>
      </w:r>
      <w:r w:rsidR="000A3BDF">
        <w:rPr>
          <w:rFonts w:cstheme="minorHAnsi"/>
          <w:sz w:val="24"/>
          <w:szCs w:val="24"/>
        </w:rPr>
        <w:t xml:space="preserve">ionego na </w:t>
      </w:r>
      <w:proofErr w:type="spellStart"/>
      <w:r w:rsidR="000A3BDF">
        <w:rPr>
          <w:rFonts w:cstheme="minorHAnsi"/>
          <w:sz w:val="24"/>
          <w:szCs w:val="24"/>
        </w:rPr>
        <w:t>miniPortalu</w:t>
      </w:r>
      <w:proofErr w:type="spellEnd"/>
      <w:r w:rsidR="000A3BDF">
        <w:rPr>
          <w:rFonts w:cstheme="minorHAnsi"/>
          <w:sz w:val="24"/>
          <w:szCs w:val="24"/>
        </w:rPr>
        <w:t xml:space="preserve"> do dnia 22</w:t>
      </w:r>
      <w:r w:rsidR="000A3BDF" w:rsidRPr="000A3BDF">
        <w:rPr>
          <w:rFonts w:cstheme="minorHAnsi"/>
          <w:sz w:val="24"/>
          <w:szCs w:val="24"/>
        </w:rPr>
        <w:t xml:space="preserve"> czerwca 2022 roku do godziny 10.00.</w:t>
      </w:r>
      <w:r>
        <w:rPr>
          <w:rFonts w:cstheme="minorHAnsi"/>
          <w:sz w:val="24"/>
          <w:szCs w:val="24"/>
        </w:rPr>
        <w:t>”</w:t>
      </w:r>
    </w:p>
    <w:p w14:paraId="77CFBA62" w14:textId="1D24C574" w:rsidR="000A3BDF" w:rsidRPr="007756B2" w:rsidRDefault="00C90206" w:rsidP="007756B2">
      <w:pPr>
        <w:ind w:left="360"/>
        <w:rPr>
          <w:rFonts w:cstheme="minorHAnsi"/>
          <w:sz w:val="24"/>
          <w:szCs w:val="24"/>
        </w:rPr>
      </w:pPr>
      <w:r w:rsidRPr="007756B2">
        <w:rPr>
          <w:rFonts w:cstheme="minorHAnsi"/>
          <w:bCs/>
          <w:sz w:val="24"/>
          <w:szCs w:val="24"/>
        </w:rPr>
        <w:t>otrzymuje nowe następujące brzmienie:</w:t>
      </w:r>
    </w:p>
    <w:p w14:paraId="44DBAACB" w14:textId="0CB94968" w:rsidR="000A3BDF" w:rsidRDefault="00C90206" w:rsidP="000A3BDF">
      <w:pPr>
        <w:ind w:left="36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„</w:t>
      </w:r>
      <w:r w:rsidR="000A3BDF" w:rsidRPr="000A3BDF">
        <w:rPr>
          <w:rFonts w:cstheme="minorHAnsi"/>
          <w:b/>
          <w:sz w:val="24"/>
          <w:szCs w:val="24"/>
          <w:u w:val="single"/>
        </w:rPr>
        <w:t xml:space="preserve">Ofertę należy złożyć za pośrednictwem Formularza do złożenia, zmiany, wycofania oferty lub wniosku dostępnego na e-PUAP i udostępnionego na </w:t>
      </w:r>
      <w:proofErr w:type="spellStart"/>
      <w:r w:rsidR="000A3BDF" w:rsidRPr="000A3BDF">
        <w:rPr>
          <w:rFonts w:cstheme="minorHAnsi"/>
          <w:b/>
          <w:sz w:val="24"/>
          <w:szCs w:val="24"/>
          <w:u w:val="single"/>
        </w:rPr>
        <w:t>miniPortalu</w:t>
      </w:r>
      <w:proofErr w:type="spellEnd"/>
      <w:r w:rsidR="000A3BDF" w:rsidRPr="000A3BDF">
        <w:rPr>
          <w:rFonts w:cstheme="minorHAnsi"/>
          <w:b/>
          <w:sz w:val="24"/>
          <w:szCs w:val="24"/>
          <w:u w:val="single"/>
        </w:rPr>
        <w:t xml:space="preserve"> do dnia 29 czerwca 2022 roku do godziny 10.00</w:t>
      </w:r>
      <w:r>
        <w:rPr>
          <w:rFonts w:cstheme="minorHAnsi"/>
          <w:b/>
          <w:sz w:val="24"/>
          <w:szCs w:val="24"/>
          <w:u w:val="single"/>
        </w:rPr>
        <w:t>.”</w:t>
      </w:r>
    </w:p>
    <w:p w14:paraId="3A33FD65" w14:textId="77777777" w:rsidR="000A3BDF" w:rsidRDefault="000A3BDF" w:rsidP="000A3BDF">
      <w:pPr>
        <w:ind w:left="360"/>
        <w:jc w:val="both"/>
        <w:rPr>
          <w:rFonts w:cstheme="minorHAnsi"/>
          <w:b/>
          <w:sz w:val="24"/>
          <w:szCs w:val="24"/>
          <w:u w:val="single"/>
        </w:rPr>
      </w:pPr>
    </w:p>
    <w:p w14:paraId="778CE8C0" w14:textId="6C1468F6" w:rsidR="000A3BDF" w:rsidRPr="007756B2" w:rsidRDefault="00D05BA1" w:rsidP="007756B2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  <w:u w:val="single"/>
        </w:rPr>
      </w:pPr>
      <w:r w:rsidRPr="007756B2">
        <w:rPr>
          <w:rFonts w:cstheme="minorHAnsi"/>
          <w:sz w:val="24"/>
          <w:szCs w:val="24"/>
          <w:u w:val="single"/>
        </w:rPr>
        <w:t>P</w:t>
      </w:r>
      <w:r w:rsidR="000A3BDF" w:rsidRPr="007756B2">
        <w:rPr>
          <w:rFonts w:cstheme="minorHAnsi"/>
          <w:sz w:val="24"/>
          <w:szCs w:val="24"/>
          <w:u w:val="single"/>
        </w:rPr>
        <w:t>unk</w:t>
      </w:r>
      <w:r w:rsidR="00C90206" w:rsidRPr="007756B2">
        <w:rPr>
          <w:rFonts w:cstheme="minorHAnsi"/>
          <w:sz w:val="24"/>
          <w:szCs w:val="24"/>
          <w:u w:val="single"/>
        </w:rPr>
        <w:t>t</w:t>
      </w:r>
      <w:r w:rsidR="000A3BDF" w:rsidRPr="007756B2">
        <w:rPr>
          <w:rFonts w:cstheme="minorHAnsi"/>
          <w:sz w:val="24"/>
          <w:szCs w:val="24"/>
          <w:u w:val="single"/>
        </w:rPr>
        <w:t xml:space="preserve"> 10.2 </w:t>
      </w:r>
      <w:r w:rsidR="00C90206" w:rsidRPr="007756B2">
        <w:rPr>
          <w:rFonts w:cstheme="minorHAnsi"/>
          <w:sz w:val="24"/>
          <w:szCs w:val="24"/>
          <w:u w:val="single"/>
        </w:rPr>
        <w:t>SWZ</w:t>
      </w:r>
      <w:r w:rsidR="00AF1694" w:rsidRPr="007756B2">
        <w:rPr>
          <w:rFonts w:cstheme="minorHAnsi"/>
          <w:sz w:val="24"/>
          <w:szCs w:val="24"/>
          <w:u w:val="single"/>
        </w:rPr>
        <w:t>:</w:t>
      </w:r>
    </w:p>
    <w:p w14:paraId="3BD90224" w14:textId="30964E06" w:rsidR="00AF1694" w:rsidRPr="007756B2" w:rsidRDefault="00AF1694" w:rsidP="00AF1694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treści:</w:t>
      </w:r>
    </w:p>
    <w:p w14:paraId="2735F608" w14:textId="7416FB7B" w:rsidR="000A3BDF" w:rsidRPr="000A3BDF" w:rsidRDefault="00C90206" w:rsidP="000A3BDF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„</w:t>
      </w:r>
      <w:r w:rsidR="000A3BDF" w:rsidRPr="000A3BDF">
        <w:rPr>
          <w:rFonts w:cstheme="minorHAnsi"/>
          <w:sz w:val="24"/>
          <w:szCs w:val="24"/>
        </w:rPr>
        <w:t xml:space="preserve">Otwarcie ofert nastąpi dnia 22 czerwca 2022 roku </w:t>
      </w:r>
      <w:proofErr w:type="spellStart"/>
      <w:r w:rsidR="000A3BDF" w:rsidRPr="000A3BDF">
        <w:rPr>
          <w:rFonts w:cstheme="minorHAnsi"/>
          <w:sz w:val="24"/>
          <w:szCs w:val="24"/>
        </w:rPr>
        <w:t>roku</w:t>
      </w:r>
      <w:proofErr w:type="spellEnd"/>
      <w:r w:rsidR="000A3BDF" w:rsidRPr="000A3BDF">
        <w:rPr>
          <w:rFonts w:cstheme="minorHAnsi"/>
          <w:sz w:val="24"/>
          <w:szCs w:val="24"/>
        </w:rPr>
        <w:t xml:space="preserve"> o godz. 11.00</w:t>
      </w:r>
      <w:r>
        <w:rPr>
          <w:rFonts w:cstheme="minorHAnsi"/>
          <w:sz w:val="24"/>
          <w:szCs w:val="24"/>
        </w:rPr>
        <w:t>”.</w:t>
      </w:r>
    </w:p>
    <w:p w14:paraId="5C2C4FEB" w14:textId="3C7D4B91" w:rsidR="000A3BDF" w:rsidRPr="007756B2" w:rsidRDefault="00C90206" w:rsidP="007756B2">
      <w:pPr>
        <w:ind w:left="360"/>
        <w:rPr>
          <w:rFonts w:cstheme="minorHAnsi"/>
          <w:sz w:val="24"/>
          <w:szCs w:val="24"/>
        </w:rPr>
      </w:pPr>
      <w:r w:rsidRPr="007756B2">
        <w:rPr>
          <w:rFonts w:cstheme="minorHAnsi"/>
          <w:bCs/>
          <w:sz w:val="24"/>
          <w:szCs w:val="24"/>
        </w:rPr>
        <w:t>otrzymuje nowe następujące brzmienie:</w:t>
      </w:r>
    </w:p>
    <w:p w14:paraId="288C4AFC" w14:textId="7FB2BCF4" w:rsidR="000A3BDF" w:rsidRDefault="00C90206" w:rsidP="000A3BDF">
      <w:pPr>
        <w:ind w:left="360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„</w:t>
      </w:r>
      <w:r w:rsidR="000A3BDF" w:rsidRPr="000A3BDF">
        <w:rPr>
          <w:rFonts w:cstheme="minorHAnsi"/>
          <w:b/>
          <w:sz w:val="24"/>
          <w:szCs w:val="24"/>
          <w:u w:val="single"/>
        </w:rPr>
        <w:t xml:space="preserve">Otwarcie ofert nastąpi dnia 29 czerwca 2022 roku </w:t>
      </w:r>
      <w:proofErr w:type="spellStart"/>
      <w:r w:rsidR="000A3BDF" w:rsidRPr="000A3BDF">
        <w:rPr>
          <w:rFonts w:cstheme="minorHAnsi"/>
          <w:b/>
          <w:sz w:val="24"/>
          <w:szCs w:val="24"/>
          <w:u w:val="single"/>
        </w:rPr>
        <w:t>roku</w:t>
      </w:r>
      <w:proofErr w:type="spellEnd"/>
      <w:r w:rsidR="000A3BDF" w:rsidRPr="000A3BDF">
        <w:rPr>
          <w:rFonts w:cstheme="minorHAnsi"/>
          <w:b/>
          <w:sz w:val="24"/>
          <w:szCs w:val="24"/>
          <w:u w:val="single"/>
        </w:rPr>
        <w:t xml:space="preserve"> o godz. 11.00</w:t>
      </w:r>
      <w:r>
        <w:rPr>
          <w:rFonts w:cstheme="minorHAnsi"/>
          <w:b/>
          <w:sz w:val="24"/>
          <w:szCs w:val="24"/>
          <w:u w:val="single"/>
        </w:rPr>
        <w:t>”</w:t>
      </w:r>
      <w:r w:rsidR="000A3BDF" w:rsidRPr="000A3BDF">
        <w:rPr>
          <w:rFonts w:cstheme="minorHAnsi"/>
          <w:b/>
          <w:sz w:val="24"/>
          <w:szCs w:val="24"/>
          <w:u w:val="single"/>
        </w:rPr>
        <w:t>.</w:t>
      </w:r>
    </w:p>
    <w:p w14:paraId="292560BE" w14:textId="77777777" w:rsidR="000A3BDF" w:rsidRPr="000A3BDF" w:rsidRDefault="000A3BDF" w:rsidP="000A3BDF">
      <w:pPr>
        <w:ind w:left="360"/>
        <w:jc w:val="both"/>
        <w:rPr>
          <w:rFonts w:cstheme="minorHAnsi"/>
          <w:sz w:val="24"/>
          <w:szCs w:val="24"/>
        </w:rPr>
      </w:pPr>
    </w:p>
    <w:p w14:paraId="19FD1F89" w14:textId="02E05B5C" w:rsidR="000A3BDF" w:rsidRPr="007756B2" w:rsidRDefault="000A3BDF" w:rsidP="000A3BDF">
      <w:pPr>
        <w:ind w:left="360"/>
        <w:jc w:val="both"/>
        <w:rPr>
          <w:rFonts w:cstheme="minorHAnsi"/>
          <w:sz w:val="24"/>
          <w:szCs w:val="24"/>
          <w:u w:val="single"/>
        </w:rPr>
      </w:pPr>
      <w:r w:rsidRPr="000A3BDF">
        <w:rPr>
          <w:rFonts w:cstheme="minorHAnsi"/>
          <w:sz w:val="24"/>
          <w:szCs w:val="24"/>
        </w:rPr>
        <w:t>5.</w:t>
      </w:r>
      <w:r w:rsidR="00713AD4">
        <w:rPr>
          <w:rFonts w:cstheme="minorHAnsi"/>
          <w:sz w:val="24"/>
          <w:szCs w:val="24"/>
        </w:rPr>
        <w:t xml:space="preserve"> </w:t>
      </w:r>
      <w:r w:rsidR="00AF1694" w:rsidRPr="007756B2">
        <w:rPr>
          <w:rFonts w:cstheme="minorHAnsi"/>
          <w:sz w:val="24"/>
          <w:szCs w:val="24"/>
          <w:u w:val="single"/>
        </w:rPr>
        <w:t>Z</w:t>
      </w:r>
      <w:r w:rsidR="00713AD4" w:rsidRPr="007756B2">
        <w:rPr>
          <w:rFonts w:cstheme="minorHAnsi"/>
          <w:sz w:val="24"/>
          <w:szCs w:val="24"/>
          <w:u w:val="single"/>
        </w:rPr>
        <w:t xml:space="preserve">ałącznik nr 2 do SWZ </w:t>
      </w:r>
      <w:r w:rsidR="00384F85" w:rsidRPr="007756B2">
        <w:rPr>
          <w:rFonts w:cstheme="minorHAnsi"/>
          <w:sz w:val="24"/>
          <w:szCs w:val="24"/>
          <w:u w:val="single"/>
        </w:rPr>
        <w:t xml:space="preserve">– </w:t>
      </w:r>
      <w:proofErr w:type="spellStart"/>
      <w:r w:rsidR="00384F85" w:rsidRPr="007756B2">
        <w:rPr>
          <w:rFonts w:cstheme="minorHAnsi"/>
          <w:sz w:val="24"/>
          <w:szCs w:val="24"/>
          <w:u w:val="single"/>
        </w:rPr>
        <w:t>STWiOR</w:t>
      </w:r>
      <w:proofErr w:type="spellEnd"/>
      <w:r w:rsidR="00384F85" w:rsidRPr="007756B2">
        <w:rPr>
          <w:rFonts w:cstheme="minorHAnsi"/>
          <w:sz w:val="24"/>
          <w:szCs w:val="24"/>
          <w:u w:val="single"/>
        </w:rPr>
        <w:t>, w części D 05.02.01 NAWIERZCHNIE TWARDE NIEULEPSZONE – NAWIERZCHNIA Z KRUSZYWA, w punkcie 3 SPRZĘT</w:t>
      </w:r>
      <w:r w:rsidR="00D05BA1" w:rsidRPr="007756B2">
        <w:rPr>
          <w:rFonts w:cstheme="minorHAnsi"/>
          <w:sz w:val="24"/>
          <w:szCs w:val="24"/>
          <w:u w:val="single"/>
        </w:rPr>
        <w:t>:</w:t>
      </w:r>
    </w:p>
    <w:p w14:paraId="1EAF7B53" w14:textId="4777A8F2" w:rsidR="00384F85" w:rsidRPr="007756B2" w:rsidRDefault="00AF1694" w:rsidP="000A3BDF">
      <w:pPr>
        <w:ind w:left="360"/>
        <w:jc w:val="both"/>
        <w:rPr>
          <w:rFonts w:cstheme="minorHAnsi"/>
          <w:sz w:val="24"/>
          <w:szCs w:val="24"/>
        </w:rPr>
      </w:pPr>
      <w:r w:rsidRPr="007756B2">
        <w:rPr>
          <w:rFonts w:cstheme="minorHAnsi"/>
          <w:sz w:val="24"/>
          <w:szCs w:val="24"/>
        </w:rPr>
        <w:lastRenderedPageBreak/>
        <w:t>o treści:</w:t>
      </w:r>
    </w:p>
    <w:p w14:paraId="4D1AED9A" w14:textId="345356B6" w:rsidR="00384F85" w:rsidRPr="00384F85" w:rsidRDefault="00D05BA1" w:rsidP="00384F85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384F85" w:rsidRPr="00384F85">
        <w:rPr>
          <w:rFonts w:cstheme="minorHAnsi"/>
          <w:sz w:val="24"/>
          <w:szCs w:val="24"/>
        </w:rPr>
        <w:t>Wykonawca przystępujący do wykonywania nawier</w:t>
      </w:r>
      <w:r w:rsidR="00384F85">
        <w:rPr>
          <w:rFonts w:cstheme="minorHAnsi"/>
          <w:sz w:val="24"/>
          <w:szCs w:val="24"/>
        </w:rPr>
        <w:t xml:space="preserve">zchni z kruszyw stabilizowanych </w:t>
      </w:r>
      <w:r w:rsidR="00384F85" w:rsidRPr="00384F85">
        <w:rPr>
          <w:rFonts w:cstheme="minorHAnsi"/>
          <w:sz w:val="24"/>
          <w:szCs w:val="24"/>
        </w:rPr>
        <w:t>mechanicznie powinien wykazać się możliwością korzystania z następującego sprzętu:</w:t>
      </w:r>
    </w:p>
    <w:p w14:paraId="1D1A0D9B" w14:textId="77777777" w:rsidR="00384F85" w:rsidRPr="00384F85" w:rsidRDefault="00384F85" w:rsidP="008C3C18">
      <w:pPr>
        <w:ind w:left="360"/>
        <w:jc w:val="both"/>
        <w:rPr>
          <w:rFonts w:cstheme="minorHAnsi"/>
          <w:sz w:val="24"/>
          <w:szCs w:val="24"/>
        </w:rPr>
      </w:pPr>
      <w:r w:rsidRPr="00384F85">
        <w:rPr>
          <w:rFonts w:cstheme="minorHAnsi"/>
          <w:sz w:val="24"/>
          <w:szCs w:val="24"/>
        </w:rPr>
        <w:t>- mieszarek do wytwarzania mieszanki, wyposażon</w:t>
      </w:r>
      <w:r w:rsidR="008C3C18">
        <w:rPr>
          <w:rFonts w:cstheme="minorHAnsi"/>
          <w:sz w:val="24"/>
          <w:szCs w:val="24"/>
        </w:rPr>
        <w:t xml:space="preserve">ych w urządzenia dozujące wodę. </w:t>
      </w:r>
      <w:r w:rsidRPr="00384F85">
        <w:rPr>
          <w:rFonts w:cstheme="minorHAnsi"/>
          <w:sz w:val="24"/>
          <w:szCs w:val="24"/>
        </w:rPr>
        <w:t>Mieszarki powinny zapewnić wytworzenie jedn</w:t>
      </w:r>
      <w:r>
        <w:rPr>
          <w:rFonts w:cstheme="minorHAnsi"/>
          <w:sz w:val="24"/>
          <w:szCs w:val="24"/>
        </w:rPr>
        <w:t xml:space="preserve">orodnej mieszanki o wilgotności </w:t>
      </w:r>
      <w:r w:rsidRPr="00384F85">
        <w:rPr>
          <w:rFonts w:cstheme="minorHAnsi"/>
          <w:sz w:val="24"/>
          <w:szCs w:val="24"/>
        </w:rPr>
        <w:t>optymalnej,</w:t>
      </w:r>
    </w:p>
    <w:p w14:paraId="0B88B2ED" w14:textId="77777777" w:rsidR="00384F85" w:rsidRPr="00384F85" w:rsidRDefault="00384F85" w:rsidP="00384F85">
      <w:pPr>
        <w:ind w:left="360"/>
        <w:jc w:val="both"/>
        <w:rPr>
          <w:rFonts w:cstheme="minorHAnsi"/>
          <w:sz w:val="24"/>
          <w:szCs w:val="24"/>
        </w:rPr>
      </w:pPr>
      <w:r w:rsidRPr="00384F85">
        <w:rPr>
          <w:rFonts w:cstheme="minorHAnsi"/>
          <w:sz w:val="24"/>
          <w:szCs w:val="24"/>
        </w:rPr>
        <w:t>- równiarek albo układarek do rozkładania mieszanki,</w:t>
      </w:r>
    </w:p>
    <w:p w14:paraId="1644E9BE" w14:textId="77777777" w:rsidR="00384F85" w:rsidRPr="00384F85" w:rsidRDefault="00384F85" w:rsidP="00384F85">
      <w:pPr>
        <w:ind w:left="360"/>
        <w:jc w:val="both"/>
        <w:rPr>
          <w:rFonts w:cstheme="minorHAnsi"/>
          <w:sz w:val="24"/>
          <w:szCs w:val="24"/>
        </w:rPr>
      </w:pPr>
      <w:r w:rsidRPr="00384F85">
        <w:rPr>
          <w:rFonts w:cstheme="minorHAnsi"/>
          <w:sz w:val="24"/>
          <w:szCs w:val="24"/>
        </w:rPr>
        <w:t xml:space="preserve">- walców ogumionych i stalowych wibracyjnych lub statycznych do zagęszczania. </w:t>
      </w:r>
    </w:p>
    <w:p w14:paraId="6CC7E7FA" w14:textId="549927C6" w:rsidR="00384F85" w:rsidRDefault="00384F85" w:rsidP="00384F85">
      <w:pPr>
        <w:ind w:left="360"/>
        <w:jc w:val="both"/>
        <w:rPr>
          <w:rFonts w:cstheme="minorHAnsi"/>
          <w:sz w:val="24"/>
          <w:szCs w:val="24"/>
        </w:rPr>
      </w:pPr>
      <w:r w:rsidRPr="00384F85">
        <w:rPr>
          <w:rFonts w:cstheme="minorHAnsi"/>
          <w:sz w:val="24"/>
          <w:szCs w:val="24"/>
        </w:rPr>
        <w:t>W miejscach trudno dostępnych powinny być stosowane zagęszczarki płytowe, ubijaki mechanicznie lub małe walce wibracyjne</w:t>
      </w:r>
      <w:r w:rsidR="00AF1694">
        <w:rPr>
          <w:rFonts w:cstheme="minorHAnsi"/>
          <w:sz w:val="24"/>
          <w:szCs w:val="24"/>
        </w:rPr>
        <w:t>.</w:t>
      </w:r>
      <w:r w:rsidR="00D05BA1">
        <w:rPr>
          <w:rFonts w:cstheme="minorHAnsi"/>
          <w:sz w:val="24"/>
          <w:szCs w:val="24"/>
        </w:rPr>
        <w:t>”</w:t>
      </w:r>
    </w:p>
    <w:p w14:paraId="12D5391E" w14:textId="77777777" w:rsidR="00AA0BAD" w:rsidRPr="00384F85" w:rsidRDefault="00AA0BAD" w:rsidP="00384F85">
      <w:pPr>
        <w:ind w:left="360"/>
        <w:jc w:val="both"/>
        <w:rPr>
          <w:rFonts w:cstheme="minorHAnsi"/>
          <w:sz w:val="24"/>
          <w:szCs w:val="24"/>
        </w:rPr>
      </w:pPr>
    </w:p>
    <w:p w14:paraId="4C1B4660" w14:textId="645FB840" w:rsidR="00384F85" w:rsidRPr="007756B2" w:rsidRDefault="00AF1694" w:rsidP="000A3BDF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Pr="007756B2">
        <w:rPr>
          <w:rFonts w:cstheme="minorHAnsi"/>
          <w:sz w:val="24"/>
          <w:szCs w:val="24"/>
        </w:rPr>
        <w:t>trzymuje nowe następujące brzmienie:</w:t>
      </w:r>
    </w:p>
    <w:p w14:paraId="1BB40FAD" w14:textId="4F60970C" w:rsidR="008C3C18" w:rsidRPr="008C3C18" w:rsidRDefault="00D05BA1" w:rsidP="008C3C18">
      <w:pPr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</w:t>
      </w:r>
      <w:r w:rsidR="008C3C18" w:rsidRPr="008C3C18">
        <w:rPr>
          <w:rFonts w:cstheme="minorHAnsi"/>
          <w:sz w:val="24"/>
          <w:szCs w:val="24"/>
        </w:rPr>
        <w:t>Wykonawca przystępujący do wykonywania nawier</w:t>
      </w:r>
      <w:r w:rsidR="008C3C18">
        <w:rPr>
          <w:rFonts w:cstheme="minorHAnsi"/>
          <w:sz w:val="24"/>
          <w:szCs w:val="24"/>
        </w:rPr>
        <w:t xml:space="preserve">zchni z kruszyw stabilizowanych  </w:t>
      </w:r>
      <w:r w:rsidR="008C3C18" w:rsidRPr="008C3C18">
        <w:rPr>
          <w:rFonts w:cstheme="minorHAnsi"/>
          <w:sz w:val="24"/>
          <w:szCs w:val="24"/>
        </w:rPr>
        <w:t>mechanicznie powinien wykazać się możliwością korzystania z następującego sprzętu:</w:t>
      </w:r>
    </w:p>
    <w:p w14:paraId="65CA0EAD" w14:textId="77777777" w:rsidR="008C3C18" w:rsidRPr="008C3C18" w:rsidRDefault="008C3C18" w:rsidP="008C3C18">
      <w:pPr>
        <w:ind w:left="360"/>
        <w:jc w:val="both"/>
        <w:rPr>
          <w:rFonts w:cstheme="minorHAnsi"/>
          <w:b/>
          <w:sz w:val="24"/>
          <w:szCs w:val="24"/>
        </w:rPr>
      </w:pPr>
      <w:r w:rsidRPr="008C3C18">
        <w:rPr>
          <w:rFonts w:cstheme="minorHAnsi"/>
          <w:b/>
          <w:sz w:val="24"/>
          <w:szCs w:val="24"/>
        </w:rPr>
        <w:t>- beczki asenizacyjnej (do dozowania wody przy zagęszczaniu nawierzchni),</w:t>
      </w:r>
    </w:p>
    <w:p w14:paraId="13A1F0D8" w14:textId="77777777" w:rsidR="008C3C18" w:rsidRPr="008C3C18" w:rsidRDefault="008C3C18" w:rsidP="008C3C18">
      <w:pPr>
        <w:ind w:left="360"/>
        <w:jc w:val="both"/>
        <w:rPr>
          <w:rFonts w:cstheme="minorHAnsi"/>
          <w:sz w:val="24"/>
          <w:szCs w:val="24"/>
        </w:rPr>
      </w:pPr>
      <w:r w:rsidRPr="008C3C18">
        <w:rPr>
          <w:rFonts w:cstheme="minorHAnsi"/>
          <w:sz w:val="24"/>
          <w:szCs w:val="24"/>
        </w:rPr>
        <w:t>- równiarek albo układarek do rozkładania mieszanki,</w:t>
      </w:r>
    </w:p>
    <w:p w14:paraId="46A15AD2" w14:textId="77777777" w:rsidR="008C3C18" w:rsidRPr="008C3C18" w:rsidRDefault="008C3C18" w:rsidP="008C3C18">
      <w:pPr>
        <w:ind w:left="360"/>
        <w:jc w:val="both"/>
        <w:rPr>
          <w:rFonts w:cstheme="minorHAnsi"/>
          <w:sz w:val="24"/>
          <w:szCs w:val="24"/>
        </w:rPr>
      </w:pPr>
      <w:r w:rsidRPr="008C3C18">
        <w:rPr>
          <w:rFonts w:cstheme="minorHAnsi"/>
          <w:sz w:val="24"/>
          <w:szCs w:val="24"/>
        </w:rPr>
        <w:t xml:space="preserve">- walców ogumionych i stalowych wibracyjnych lub statycznych do zagęszczania. </w:t>
      </w:r>
    </w:p>
    <w:p w14:paraId="372607A7" w14:textId="6B1B9758" w:rsidR="00384F85" w:rsidRPr="000A3BDF" w:rsidRDefault="008C3C18" w:rsidP="008C3C18">
      <w:pPr>
        <w:ind w:left="360"/>
        <w:jc w:val="both"/>
        <w:rPr>
          <w:rFonts w:cstheme="minorHAnsi"/>
          <w:sz w:val="24"/>
          <w:szCs w:val="24"/>
        </w:rPr>
      </w:pPr>
      <w:r w:rsidRPr="008C3C18">
        <w:rPr>
          <w:rFonts w:cstheme="minorHAnsi"/>
          <w:sz w:val="24"/>
          <w:szCs w:val="24"/>
        </w:rPr>
        <w:t>W miejscach trudno dostępnych powinny być stosowane zagęszczarki płytowe, ubijaki mechanicznie lub małe walce wibracyjne</w:t>
      </w:r>
      <w:r w:rsidR="00AF1694">
        <w:rPr>
          <w:rFonts w:cstheme="minorHAnsi"/>
          <w:sz w:val="24"/>
          <w:szCs w:val="24"/>
        </w:rPr>
        <w:t>.</w:t>
      </w:r>
      <w:r w:rsidR="00D05BA1">
        <w:rPr>
          <w:rFonts w:cstheme="minorHAnsi"/>
          <w:sz w:val="24"/>
          <w:szCs w:val="24"/>
        </w:rPr>
        <w:t>”</w:t>
      </w:r>
    </w:p>
    <w:p w14:paraId="2B5AD1C7" w14:textId="77777777" w:rsidR="001527BC" w:rsidRDefault="001527BC" w:rsidP="001527BC">
      <w:pPr>
        <w:jc w:val="both"/>
        <w:rPr>
          <w:rFonts w:cstheme="minorHAnsi"/>
          <w:sz w:val="24"/>
          <w:szCs w:val="24"/>
        </w:rPr>
      </w:pPr>
    </w:p>
    <w:p w14:paraId="562E7EFB" w14:textId="1C89ECC1" w:rsidR="001527BC" w:rsidRDefault="001527BC" w:rsidP="001527BC">
      <w:pPr>
        <w:jc w:val="both"/>
        <w:rPr>
          <w:rFonts w:cstheme="minorHAnsi"/>
          <w:b/>
          <w:sz w:val="24"/>
          <w:szCs w:val="24"/>
        </w:rPr>
      </w:pPr>
      <w:r w:rsidRPr="001527BC">
        <w:rPr>
          <w:rFonts w:cstheme="minorHAnsi"/>
          <w:b/>
          <w:sz w:val="24"/>
          <w:szCs w:val="24"/>
        </w:rPr>
        <w:t xml:space="preserve">Jednocześnie Zamawiający informuje, że treść Specyfikacji Warunków Zamówienia w </w:t>
      </w:r>
      <w:r>
        <w:rPr>
          <w:rFonts w:cstheme="minorHAnsi"/>
          <w:b/>
          <w:sz w:val="24"/>
          <w:szCs w:val="24"/>
        </w:rPr>
        <w:t xml:space="preserve">pozostałym </w:t>
      </w:r>
      <w:r w:rsidR="00AA630F">
        <w:rPr>
          <w:rFonts w:cstheme="minorHAnsi"/>
          <w:b/>
          <w:sz w:val="24"/>
          <w:szCs w:val="24"/>
        </w:rPr>
        <w:t xml:space="preserve">zakresie </w:t>
      </w:r>
      <w:r w:rsidRPr="001527BC">
        <w:rPr>
          <w:rFonts w:cstheme="minorHAnsi"/>
          <w:b/>
          <w:sz w:val="24"/>
          <w:szCs w:val="24"/>
        </w:rPr>
        <w:t>nie ulega zmianie.</w:t>
      </w:r>
    </w:p>
    <w:p w14:paraId="50CA4C28" w14:textId="77777777" w:rsidR="000A3BDF" w:rsidRDefault="000A3BDF" w:rsidP="001527BC">
      <w:pPr>
        <w:jc w:val="both"/>
        <w:rPr>
          <w:rFonts w:cstheme="minorHAnsi"/>
          <w:b/>
          <w:sz w:val="24"/>
          <w:szCs w:val="24"/>
        </w:rPr>
      </w:pPr>
    </w:p>
    <w:p w14:paraId="7BD886B9" w14:textId="77777777" w:rsidR="000A3BDF" w:rsidRDefault="000A3BDF" w:rsidP="000A3BDF">
      <w:pPr>
        <w:jc w:val="right"/>
        <w:rPr>
          <w:rFonts w:cstheme="minorHAnsi"/>
          <w:b/>
          <w:sz w:val="24"/>
          <w:szCs w:val="24"/>
        </w:rPr>
      </w:pPr>
    </w:p>
    <w:p w14:paraId="3CB57280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Nadleśniczy Nadleśnictwa Oborniki</w:t>
      </w:r>
    </w:p>
    <w:p w14:paraId="17F665C1" w14:textId="77777777" w:rsidR="000A3BDF" w:rsidRPr="000A3BDF" w:rsidRDefault="000A3BDF" w:rsidP="000A3BDF">
      <w:pPr>
        <w:jc w:val="right"/>
        <w:rPr>
          <w:rFonts w:cstheme="minorHAnsi"/>
          <w:sz w:val="24"/>
          <w:szCs w:val="24"/>
        </w:rPr>
      </w:pPr>
      <w:r w:rsidRPr="000A3BDF">
        <w:rPr>
          <w:rFonts w:cstheme="minorHAnsi"/>
          <w:sz w:val="24"/>
          <w:szCs w:val="24"/>
        </w:rPr>
        <w:t>Jacek Szczepanik</w:t>
      </w:r>
    </w:p>
    <w:sectPr w:rsidR="000A3BDF" w:rsidRPr="000A3BD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02FB" w14:textId="77777777" w:rsidR="00211236" w:rsidRDefault="00211236" w:rsidP="00AF1694">
      <w:pPr>
        <w:spacing w:after="0" w:line="240" w:lineRule="auto"/>
      </w:pPr>
      <w:r>
        <w:separator/>
      </w:r>
    </w:p>
  </w:endnote>
  <w:endnote w:type="continuationSeparator" w:id="0">
    <w:p w14:paraId="41CCDAF3" w14:textId="77777777" w:rsidR="00211236" w:rsidRDefault="00211236" w:rsidP="00AF1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93523"/>
      <w:docPartObj>
        <w:docPartGallery w:val="Page Numbers (Bottom of Page)"/>
        <w:docPartUnique/>
      </w:docPartObj>
    </w:sdtPr>
    <w:sdtEndPr/>
    <w:sdtContent>
      <w:p w14:paraId="2E08AF21" w14:textId="4CE75FE1" w:rsidR="00AF1694" w:rsidRDefault="00AF16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63308C" w14:textId="77777777" w:rsidR="00AF1694" w:rsidRDefault="00AF1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C7374" w14:textId="77777777" w:rsidR="00211236" w:rsidRDefault="00211236" w:rsidP="00AF1694">
      <w:pPr>
        <w:spacing w:after="0" w:line="240" w:lineRule="auto"/>
      </w:pPr>
      <w:r>
        <w:separator/>
      </w:r>
    </w:p>
  </w:footnote>
  <w:footnote w:type="continuationSeparator" w:id="0">
    <w:p w14:paraId="75B2E898" w14:textId="77777777" w:rsidR="00211236" w:rsidRDefault="00211236" w:rsidP="00AF1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728C4"/>
    <w:multiLevelType w:val="hybridMultilevel"/>
    <w:tmpl w:val="92A8C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1C"/>
    <w:rsid w:val="000A3BDF"/>
    <w:rsid w:val="000F532E"/>
    <w:rsid w:val="00104982"/>
    <w:rsid w:val="001527BC"/>
    <w:rsid w:val="00211236"/>
    <w:rsid w:val="00215EDE"/>
    <w:rsid w:val="00384F85"/>
    <w:rsid w:val="003A66EA"/>
    <w:rsid w:val="004B364A"/>
    <w:rsid w:val="004F569A"/>
    <w:rsid w:val="005D3967"/>
    <w:rsid w:val="006E585F"/>
    <w:rsid w:val="00713AD4"/>
    <w:rsid w:val="0076561C"/>
    <w:rsid w:val="007756B2"/>
    <w:rsid w:val="008C3C18"/>
    <w:rsid w:val="00A356D6"/>
    <w:rsid w:val="00AA0BAD"/>
    <w:rsid w:val="00AA630F"/>
    <w:rsid w:val="00AB7B98"/>
    <w:rsid w:val="00AF1694"/>
    <w:rsid w:val="00B3196A"/>
    <w:rsid w:val="00C90206"/>
    <w:rsid w:val="00C932C5"/>
    <w:rsid w:val="00CC407C"/>
    <w:rsid w:val="00D0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108D"/>
  <w15:chartTrackingRefBased/>
  <w15:docId w15:val="{8F57DAEE-17A8-4E1A-B0E4-A5182DE2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527BC"/>
  </w:style>
  <w:style w:type="paragraph" w:styleId="Akapitzlist">
    <w:name w:val="List Paragraph"/>
    <w:basedOn w:val="Normalny"/>
    <w:link w:val="AkapitzlistZnak"/>
    <w:uiPriority w:val="34"/>
    <w:qFormat/>
    <w:rsid w:val="001527BC"/>
    <w:pPr>
      <w:spacing w:line="256" w:lineRule="auto"/>
      <w:ind w:left="720"/>
      <w:contextualSpacing/>
    </w:pPr>
  </w:style>
  <w:style w:type="paragraph" w:styleId="Poprawka">
    <w:name w:val="Revision"/>
    <w:hidden/>
    <w:uiPriority w:val="99"/>
    <w:semiHidden/>
    <w:rsid w:val="000F532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694"/>
  </w:style>
  <w:style w:type="paragraph" w:styleId="Stopka">
    <w:name w:val="footer"/>
    <w:basedOn w:val="Normalny"/>
    <w:link w:val="StopkaZnak"/>
    <w:uiPriority w:val="99"/>
    <w:unhideWhenUsed/>
    <w:rsid w:val="00AF1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694"/>
  </w:style>
  <w:style w:type="character" w:styleId="Wyrnieniedelikatne">
    <w:name w:val="Subtle Emphasis"/>
    <w:basedOn w:val="Domylnaczcionkaakapitu"/>
    <w:uiPriority w:val="19"/>
    <w:qFormat/>
    <w:rsid w:val="007756B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Owczarzak Konrad</dc:creator>
  <cp:keywords/>
  <dc:description/>
  <cp:lastModifiedBy>Bayat Justyna</cp:lastModifiedBy>
  <cp:revision>2</cp:revision>
  <dcterms:created xsi:type="dcterms:W3CDTF">2022-06-14T11:02:00Z</dcterms:created>
  <dcterms:modified xsi:type="dcterms:W3CDTF">2022-06-14T11:02:00Z</dcterms:modified>
</cp:coreProperties>
</file>