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7EF9" w14:textId="10541212" w:rsidR="00D92652" w:rsidRPr="000B1C59" w:rsidRDefault="00D92652" w:rsidP="00D92652">
      <w:pPr>
        <w:spacing w:before="120" w:after="120" w:line="36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Informacja</w:t>
      </w:r>
      <w:r w:rsidRPr="008B4C3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o wyniku kontroli zamówienia publicznego w ramach </w:t>
      </w:r>
      <w:r w:rsidR="000B1C59" w:rsidRPr="000B1C59">
        <w:rPr>
          <w:rFonts w:ascii="ArialMT" w:hAnsi="ArialMT" w:cs="ArialMT"/>
          <w:b/>
          <w:bCs/>
          <w:sz w:val="20"/>
          <w:szCs w:val="20"/>
          <w:lang w:eastAsia="en-US"/>
        </w:rPr>
        <w:t>Program</w:t>
      </w:r>
      <w:r w:rsidR="00BF3CDD">
        <w:rPr>
          <w:rFonts w:ascii="ArialMT" w:hAnsi="ArialMT" w:cs="ArialMT"/>
          <w:b/>
          <w:bCs/>
          <w:sz w:val="20"/>
          <w:szCs w:val="20"/>
          <w:lang w:eastAsia="en-US"/>
        </w:rPr>
        <w:t>ów</w:t>
      </w:r>
      <w:r w:rsidR="000B1C59" w:rsidRPr="000B1C59">
        <w:rPr>
          <w:rFonts w:ascii="ArialMT" w:hAnsi="ArialMT" w:cs="ArialMT"/>
          <w:b/>
          <w:bCs/>
          <w:sz w:val="20"/>
          <w:szCs w:val="20"/>
          <w:lang w:eastAsia="en-US"/>
        </w:rPr>
        <w:t xml:space="preserve"> Współpracy Terytorialnej</w:t>
      </w:r>
      <w:r w:rsidR="000B1C59">
        <w:rPr>
          <w:rFonts w:ascii="ArialMT" w:hAnsi="ArialMT" w:cs="ArialMT"/>
          <w:sz w:val="20"/>
          <w:szCs w:val="20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6"/>
      </w:tblGrid>
      <w:tr w:rsidR="00D92652" w:rsidRPr="00C539E9" w14:paraId="684CAF60" w14:textId="77777777" w:rsidTr="008B3031">
        <w:tc>
          <w:tcPr>
            <w:tcW w:w="4889" w:type="dxa"/>
            <w:shd w:val="clear" w:color="auto" w:fill="auto"/>
          </w:tcPr>
          <w:p w14:paraId="43B0DB2B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>Nazwa jednostki kontrolującej</w:t>
            </w:r>
          </w:p>
        </w:tc>
        <w:tc>
          <w:tcPr>
            <w:tcW w:w="4889" w:type="dxa"/>
            <w:shd w:val="clear" w:color="auto" w:fill="auto"/>
          </w:tcPr>
          <w:p w14:paraId="72D4C9C0" w14:textId="1E6AA3D8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0B1C59">
              <w:rPr>
                <w:rFonts w:cs="Arial"/>
                <w:sz w:val="20"/>
                <w:szCs w:val="20"/>
              </w:rPr>
              <w:t>Ministerstwo Funduszy i Polityki Regionalnej</w:t>
            </w:r>
          </w:p>
        </w:tc>
      </w:tr>
      <w:tr w:rsidR="00D92652" w:rsidRPr="00C539E9" w14:paraId="45EAF1A3" w14:textId="77777777" w:rsidTr="008B3031">
        <w:tc>
          <w:tcPr>
            <w:tcW w:w="4889" w:type="dxa"/>
            <w:shd w:val="clear" w:color="auto" w:fill="auto"/>
          </w:tcPr>
          <w:p w14:paraId="60F0F3FA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 xml:space="preserve">Nazwa Beneficjenta </w:t>
            </w:r>
          </w:p>
        </w:tc>
        <w:tc>
          <w:tcPr>
            <w:tcW w:w="4889" w:type="dxa"/>
            <w:shd w:val="clear" w:color="auto" w:fill="auto"/>
          </w:tcPr>
          <w:p w14:paraId="16CCB290" w14:textId="71A4BD5D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Centrum Projektów Europejskich</w:t>
            </w:r>
          </w:p>
        </w:tc>
      </w:tr>
      <w:tr w:rsidR="00D92652" w:rsidRPr="00C539E9" w14:paraId="7B8F2423" w14:textId="77777777" w:rsidTr="008B3031">
        <w:tc>
          <w:tcPr>
            <w:tcW w:w="4889" w:type="dxa"/>
            <w:shd w:val="clear" w:color="auto" w:fill="auto"/>
          </w:tcPr>
          <w:p w14:paraId="6144E450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Nazwa Programu Operacyjnego</w:t>
            </w:r>
          </w:p>
        </w:tc>
        <w:tc>
          <w:tcPr>
            <w:tcW w:w="4889" w:type="dxa"/>
            <w:shd w:val="clear" w:color="auto" w:fill="auto"/>
          </w:tcPr>
          <w:p w14:paraId="2AF7B2B2" w14:textId="5B4799FF" w:rsidR="00D92652" w:rsidRPr="00C539E9" w:rsidRDefault="002D16D7" w:rsidP="002D16D7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2D16D7">
              <w:rPr>
                <w:rFonts w:ascii="ArialMT" w:hAnsi="ArialMT" w:cs="ArialMT"/>
                <w:sz w:val="20"/>
                <w:szCs w:val="20"/>
                <w:lang w:eastAsia="en-US"/>
              </w:rPr>
              <w:t>Program Współpracy Terytorialnej Polska – Białoruś – Ukraina 2014-2020</w:t>
            </w:r>
          </w:p>
        </w:tc>
      </w:tr>
      <w:tr w:rsidR="00D92652" w:rsidRPr="00C539E9" w14:paraId="0404248A" w14:textId="77777777" w:rsidTr="008B3031">
        <w:tc>
          <w:tcPr>
            <w:tcW w:w="4889" w:type="dxa"/>
            <w:shd w:val="clear" w:color="auto" w:fill="auto"/>
          </w:tcPr>
          <w:p w14:paraId="3D6A4BE0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Nr/Tytuł projektu </w:t>
            </w:r>
          </w:p>
        </w:tc>
        <w:tc>
          <w:tcPr>
            <w:tcW w:w="4889" w:type="dxa"/>
            <w:shd w:val="clear" w:color="auto" w:fill="auto"/>
          </w:tcPr>
          <w:p w14:paraId="31ED9F47" w14:textId="08D6897C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PLBU.05.01.00-00-0002/17</w:t>
            </w:r>
          </w:p>
        </w:tc>
      </w:tr>
      <w:tr w:rsidR="00D92652" w:rsidRPr="00C539E9" w14:paraId="457D92BA" w14:textId="77777777" w:rsidTr="008B3031">
        <w:tc>
          <w:tcPr>
            <w:tcW w:w="4889" w:type="dxa"/>
            <w:shd w:val="clear" w:color="auto" w:fill="auto"/>
          </w:tcPr>
          <w:p w14:paraId="2DFA6906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Nr zamówienia</w:t>
            </w:r>
          </w:p>
        </w:tc>
        <w:tc>
          <w:tcPr>
            <w:tcW w:w="4889" w:type="dxa"/>
            <w:shd w:val="clear" w:color="auto" w:fill="auto"/>
          </w:tcPr>
          <w:p w14:paraId="222DD524" w14:textId="06C5A3BF" w:rsidR="006F3CD1" w:rsidRDefault="00B074CD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Tytuł postępowania:</w:t>
            </w:r>
            <w:r w:rsidR="007B0022" w:rsidRPr="006F3CD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6F3CD1" w:rsidRPr="006F3CD1">
              <w:rPr>
                <w:rFonts w:cs="Arial"/>
                <w:color w:val="000000" w:themeColor="text1"/>
                <w:sz w:val="20"/>
                <w:szCs w:val="20"/>
              </w:rPr>
              <w:t xml:space="preserve">Dostarczenie wybranych usług w ramach organizacji szkoleń dla wnioskodawców i beneficjentów wiodących Programu </w:t>
            </w:r>
            <w:proofErr w:type="spellStart"/>
            <w:r w:rsidR="006F3CD1" w:rsidRPr="006F3CD1">
              <w:rPr>
                <w:rFonts w:cs="Arial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="006F3CD1" w:rsidRPr="006F3CD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3CD1" w:rsidRPr="006F3CD1">
              <w:rPr>
                <w:rFonts w:cs="Arial"/>
                <w:color w:val="000000" w:themeColor="text1"/>
                <w:sz w:val="20"/>
                <w:szCs w:val="20"/>
              </w:rPr>
              <w:t>Next</w:t>
            </w:r>
            <w:proofErr w:type="spellEnd"/>
            <w:r w:rsidR="006F3CD1" w:rsidRPr="006F3CD1">
              <w:rPr>
                <w:rFonts w:cs="Arial"/>
                <w:color w:val="000000" w:themeColor="text1"/>
                <w:sz w:val="20"/>
                <w:szCs w:val="20"/>
              </w:rPr>
              <w:t xml:space="preserve"> Polska–Ukraina 2021-2027 w roku 2023</w:t>
            </w:r>
            <w:r w:rsidR="006F3CD1">
              <w:rPr>
                <w:rFonts w:cs="Arial"/>
                <w:color w:val="000000" w:themeColor="text1"/>
                <w:sz w:val="20"/>
                <w:szCs w:val="20"/>
              </w:rPr>
              <w:t xml:space="preserve">. </w:t>
            </w:r>
            <w:r w:rsidR="00C07FF6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="006F3CD1">
              <w:rPr>
                <w:rFonts w:cs="Arial"/>
                <w:color w:val="000000" w:themeColor="text1"/>
                <w:sz w:val="20"/>
                <w:szCs w:val="20"/>
              </w:rPr>
              <w:t>Część</w:t>
            </w:r>
            <w:r w:rsidR="00C07FF6">
              <w:rPr>
                <w:rFonts w:cs="Arial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C07FF6">
              <w:rPr>
                <w:rFonts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6F3CD1">
              <w:rPr>
                <w:rFonts w:cs="Arial"/>
                <w:color w:val="000000" w:themeColor="text1"/>
                <w:sz w:val="20"/>
                <w:szCs w:val="20"/>
              </w:rPr>
              <w:t xml:space="preserve"> I</w:t>
            </w:r>
            <w:r w:rsidR="00C07FF6">
              <w:rPr>
                <w:rFonts w:cs="Arial"/>
                <w:color w:val="000000" w:themeColor="text1"/>
                <w:sz w:val="20"/>
                <w:szCs w:val="20"/>
              </w:rPr>
              <w:t>I</w:t>
            </w:r>
            <w:r w:rsidR="006F3CD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CF21390" w14:textId="26F86455" w:rsidR="006F3CD1" w:rsidRDefault="00B074CD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Oznaczenie postępowania nadane przez Zamawiającego: </w:t>
            </w:r>
            <w:r w:rsidR="006F3CD1" w:rsidRPr="006F3CD1">
              <w:rPr>
                <w:rFonts w:cs="Arial"/>
                <w:color w:val="000000" w:themeColor="text1"/>
                <w:sz w:val="20"/>
                <w:szCs w:val="20"/>
              </w:rPr>
              <w:t>WA.263.10.2023.KR</w:t>
            </w:r>
          </w:p>
          <w:p w14:paraId="2222F0B4" w14:textId="6FD14AD0" w:rsidR="00E75312" w:rsidRDefault="00B074CD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A64FC">
              <w:rPr>
                <w:rFonts w:cs="Arial"/>
                <w:color w:val="000000" w:themeColor="text1"/>
                <w:sz w:val="20"/>
                <w:szCs w:val="20"/>
              </w:rPr>
              <w:t xml:space="preserve">Numer ogłoszenia o zamówieniu </w:t>
            </w:r>
            <w:r w:rsidR="006F3CD1" w:rsidRPr="006F3CD1">
              <w:rPr>
                <w:rFonts w:cs="Arial"/>
                <w:color w:val="000000" w:themeColor="text1"/>
                <w:sz w:val="20"/>
                <w:szCs w:val="20"/>
              </w:rPr>
              <w:t>2023/S 076-229253</w:t>
            </w:r>
          </w:p>
          <w:p w14:paraId="7A9BC911" w14:textId="59BF1923" w:rsidR="00B074CD" w:rsidRPr="00B074CD" w:rsidRDefault="006F3CD1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6F3CD1">
              <w:rPr>
                <w:rFonts w:cs="Arial"/>
                <w:color w:val="000000" w:themeColor="text1"/>
                <w:sz w:val="20"/>
                <w:szCs w:val="20"/>
              </w:rPr>
              <w:t xml:space="preserve">Postępowanie prowadzone jest na podstawie </w:t>
            </w:r>
            <w:r w:rsidR="003D7449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6F3CD1">
              <w:rPr>
                <w:rFonts w:cs="Arial"/>
                <w:color w:val="000000" w:themeColor="text1"/>
                <w:sz w:val="20"/>
                <w:szCs w:val="20"/>
              </w:rPr>
              <w:t xml:space="preserve">art. 132 w związku z art. 359 ust.1 ustawy z dnia </w:t>
            </w:r>
            <w:r w:rsidR="003D7449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6F3CD1">
              <w:rPr>
                <w:rFonts w:cs="Arial"/>
                <w:color w:val="000000" w:themeColor="text1"/>
                <w:sz w:val="20"/>
                <w:szCs w:val="20"/>
              </w:rPr>
              <w:t>11 września 2019 r. Prawo zamówień publicznych (</w:t>
            </w:r>
            <w:proofErr w:type="gramStart"/>
            <w:r w:rsidRPr="006F3CD1">
              <w:rPr>
                <w:rFonts w:cs="Arial"/>
                <w:color w:val="000000" w:themeColor="text1"/>
                <w:sz w:val="20"/>
                <w:szCs w:val="20"/>
              </w:rPr>
              <w:t>Dz.U</w:t>
            </w:r>
            <w:proofErr w:type="gramEnd"/>
            <w:r w:rsidRPr="006F3CD1">
              <w:rPr>
                <w:rFonts w:cs="Arial"/>
                <w:color w:val="000000" w:themeColor="text1"/>
                <w:sz w:val="20"/>
                <w:szCs w:val="20"/>
              </w:rPr>
              <w:t xml:space="preserve"> z 2022 r. poz.1710)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92652" w:rsidRPr="00C539E9" w14:paraId="53CBE809" w14:textId="77777777" w:rsidTr="008B3031">
        <w:tc>
          <w:tcPr>
            <w:tcW w:w="4889" w:type="dxa"/>
            <w:shd w:val="clear" w:color="auto" w:fill="auto"/>
          </w:tcPr>
          <w:p w14:paraId="7D72C5A7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Tryb kontroli (doraźna/planowa) </w:t>
            </w:r>
          </w:p>
        </w:tc>
        <w:tc>
          <w:tcPr>
            <w:tcW w:w="4889" w:type="dxa"/>
            <w:shd w:val="clear" w:color="auto" w:fill="auto"/>
          </w:tcPr>
          <w:p w14:paraId="3715A0F0" w14:textId="79B076D0" w:rsidR="00D92652" w:rsidRPr="00C539E9" w:rsidRDefault="006F3CD1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="00B074CD">
              <w:rPr>
                <w:rFonts w:cs="Arial"/>
                <w:sz w:val="20"/>
                <w:szCs w:val="20"/>
              </w:rPr>
              <w:t>lanowa</w:t>
            </w:r>
          </w:p>
        </w:tc>
      </w:tr>
      <w:tr w:rsidR="00D92652" w:rsidRPr="00C539E9" w14:paraId="3E75D068" w14:textId="77777777" w:rsidTr="008B3031">
        <w:tc>
          <w:tcPr>
            <w:tcW w:w="4889" w:type="dxa"/>
            <w:shd w:val="clear" w:color="auto" w:fill="auto"/>
          </w:tcPr>
          <w:p w14:paraId="50917ABC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bookmarkStart w:id="0" w:name="_Hlk142050029"/>
            <w:r>
              <w:rPr>
                <w:rFonts w:cs="Arial"/>
                <w:sz w:val="20"/>
                <w:szCs w:val="20"/>
              </w:rPr>
              <w:t>Data kontroli</w:t>
            </w:r>
          </w:p>
        </w:tc>
        <w:tc>
          <w:tcPr>
            <w:tcW w:w="4889" w:type="dxa"/>
            <w:shd w:val="clear" w:color="auto" w:fill="auto"/>
          </w:tcPr>
          <w:p w14:paraId="781E537D" w14:textId="4CCF2602" w:rsidR="00D92652" w:rsidRPr="00C539E9" w:rsidRDefault="00E7531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20</w:t>
            </w:r>
            <w:r w:rsidR="007B0022"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</w:t>
            </w:r>
            <w:r w:rsidR="006F3CD1"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grudnia </w:t>
            </w:r>
            <w:r w:rsidR="007B0022"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2023 r. </w:t>
            </w:r>
            <w:r w:rsidR="000B1C59"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</w:t>
            </w:r>
          </w:p>
        </w:tc>
      </w:tr>
      <w:bookmarkEnd w:id="0"/>
      <w:tr w:rsidR="00D92652" w:rsidRPr="00C539E9" w14:paraId="297C2F65" w14:textId="77777777" w:rsidTr="008B3031">
        <w:tc>
          <w:tcPr>
            <w:tcW w:w="4889" w:type="dxa"/>
            <w:shd w:val="clear" w:color="auto" w:fill="auto"/>
          </w:tcPr>
          <w:p w14:paraId="48C8F222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Wynik kontroli (stwierdzono /nie stwierdzono nieprawidłowości)</w:t>
            </w:r>
          </w:p>
        </w:tc>
        <w:tc>
          <w:tcPr>
            <w:tcW w:w="4889" w:type="dxa"/>
            <w:shd w:val="clear" w:color="auto" w:fill="auto"/>
          </w:tcPr>
          <w:p w14:paraId="5FFDDFB6" w14:textId="1149268E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nie stwierdzono nieprawidłowości</w:t>
            </w:r>
          </w:p>
        </w:tc>
      </w:tr>
      <w:tr w:rsidR="00D92652" w:rsidRPr="00C539E9" w14:paraId="1054540C" w14:textId="77777777" w:rsidTr="008B3031">
        <w:tc>
          <w:tcPr>
            <w:tcW w:w="4889" w:type="dxa"/>
            <w:shd w:val="clear" w:color="auto" w:fill="auto"/>
          </w:tcPr>
          <w:p w14:paraId="1C330D36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Opis stwierdzonych nieprawidłowości poprzez wskazanie artykułów ustawy </w:t>
            </w:r>
            <w:proofErr w:type="spellStart"/>
            <w:r w:rsidRPr="00C539E9">
              <w:rPr>
                <w:rFonts w:cs="Arial"/>
                <w:sz w:val="20"/>
                <w:szCs w:val="20"/>
              </w:rPr>
              <w:t>pzp</w:t>
            </w:r>
            <w:proofErr w:type="spellEnd"/>
            <w:r w:rsidRPr="00C539E9">
              <w:rPr>
                <w:rFonts w:cs="Arial"/>
                <w:sz w:val="20"/>
                <w:szCs w:val="20"/>
              </w:rPr>
              <w:t>, które zostały naruszone – jeśli dotyczy.</w:t>
            </w:r>
          </w:p>
        </w:tc>
        <w:tc>
          <w:tcPr>
            <w:tcW w:w="4889" w:type="dxa"/>
            <w:shd w:val="clear" w:color="auto" w:fill="auto"/>
          </w:tcPr>
          <w:p w14:paraId="6D8E8A16" w14:textId="12D52350" w:rsidR="00D92652" w:rsidRPr="00C539E9" w:rsidRDefault="002D16D7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0B1C59">
              <w:rPr>
                <w:rFonts w:cs="Arial"/>
                <w:sz w:val="20"/>
                <w:szCs w:val="20"/>
              </w:rPr>
              <w:t>d</w:t>
            </w:r>
          </w:p>
        </w:tc>
      </w:tr>
    </w:tbl>
    <w:p w14:paraId="0E291320" w14:textId="77777777" w:rsidR="009B5595" w:rsidRPr="00D92652" w:rsidRDefault="00F821B7" w:rsidP="002D16D7"/>
    <w:sectPr w:rsidR="009B5595" w:rsidRPr="00D92652" w:rsidSect="00FF1DD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D252" w14:textId="77777777" w:rsidR="00F821B7" w:rsidRDefault="00F821B7">
      <w:r>
        <w:separator/>
      </w:r>
    </w:p>
  </w:endnote>
  <w:endnote w:type="continuationSeparator" w:id="0">
    <w:p w14:paraId="04514C21" w14:textId="77777777" w:rsidR="00F821B7" w:rsidRDefault="00F8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1C77" w14:textId="77777777" w:rsidR="00C9356A" w:rsidRDefault="00D9265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A8DAEB" w14:textId="77777777" w:rsidR="00C9356A" w:rsidRDefault="00F821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335674383"/>
      <w:docPartObj>
        <w:docPartGallery w:val="Page Numbers (Bottom of Page)"/>
        <w:docPartUnique/>
      </w:docPartObj>
    </w:sdtPr>
    <w:sdtEndPr/>
    <w:sdtContent>
      <w:p w14:paraId="0F06043B" w14:textId="77777777" w:rsidR="00DC6757" w:rsidRPr="00864128" w:rsidRDefault="00D92652">
        <w:pPr>
          <w:pStyle w:val="Stopka"/>
          <w:jc w:val="right"/>
          <w:rPr>
            <w:rFonts w:cs="Arial"/>
          </w:rPr>
        </w:pPr>
        <w:r w:rsidRPr="00864128">
          <w:rPr>
            <w:rFonts w:cs="Arial"/>
          </w:rPr>
          <w:fldChar w:fldCharType="begin"/>
        </w:r>
        <w:r w:rsidRPr="00864128">
          <w:rPr>
            <w:rFonts w:cs="Arial"/>
          </w:rPr>
          <w:instrText>PAGE   \* MERGEFORMAT</w:instrText>
        </w:r>
        <w:r w:rsidRPr="00864128">
          <w:rPr>
            <w:rFonts w:cs="Arial"/>
          </w:rPr>
          <w:fldChar w:fldCharType="separate"/>
        </w:r>
        <w:r w:rsidR="00B75FA6">
          <w:rPr>
            <w:rFonts w:cs="Arial"/>
            <w:noProof/>
          </w:rPr>
          <w:t>2</w:t>
        </w:r>
        <w:r w:rsidRPr="00864128">
          <w:rPr>
            <w:rFonts w:cs="Arial"/>
          </w:rPr>
          <w:fldChar w:fldCharType="end"/>
        </w:r>
      </w:p>
    </w:sdtContent>
  </w:sdt>
  <w:p w14:paraId="74DCF28B" w14:textId="77777777" w:rsidR="00C9356A" w:rsidRPr="00E479E2" w:rsidRDefault="00F821B7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3F5B" w14:textId="77777777" w:rsidR="00C9356A" w:rsidRPr="00C9356A" w:rsidRDefault="00D92652" w:rsidP="00CD00CD">
    <w:pPr>
      <w:rPr>
        <w:rFonts w:cs="Arial"/>
      </w:rPr>
    </w:pPr>
    <w:r>
      <w:rPr>
        <w:rFonts w:cs="Arial"/>
        <w:noProof/>
      </w:rPr>
      <w:drawing>
        <wp:inline distT="0" distB="0" distL="0" distR="0" wp14:anchorId="278906ED" wp14:editId="4EDB8B30">
          <wp:extent cx="4341412" cy="797293"/>
          <wp:effectExtent l="0" t="0" r="0" b="0"/>
          <wp:docPr id="3" name="Obraz 3" descr="Fundusze Europejskie, Europejska Współpraca Terytorialna; Unia Europejska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EWT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0601" cy="798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33AE1" w14:textId="77777777" w:rsidR="00C9356A" w:rsidRPr="00C97734" w:rsidRDefault="00D92652" w:rsidP="001A1D44">
    <w:pPr>
      <w:rPr>
        <w:rFonts w:cs="Arial"/>
        <w:lang w:val="en-US"/>
      </w:rPr>
    </w:pPr>
    <w:r>
      <w:rPr>
        <w:rFonts w:cs="Arial"/>
        <w:b/>
        <w:noProof/>
      </w:rPr>
      <mc:AlternateContent>
        <mc:Choice Requires="wps">
          <w:drawing>
            <wp:inline distT="0" distB="0" distL="0" distR="0" wp14:anchorId="577794A7" wp14:editId="218EB585">
              <wp:extent cx="6161405" cy="739692"/>
              <wp:effectExtent l="0" t="0" r="0" b="3810"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1405" cy="739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6638A" w14:textId="77777777" w:rsidR="00C9356A" w:rsidRDefault="00D92652" w:rsidP="00FE3791">
                          <w:pPr>
                            <w:rPr>
                              <w:rFonts w:cs="Arial"/>
                            </w:rPr>
                          </w:pPr>
                          <w:r w:rsidRPr="00FE3791">
                            <w:rPr>
                              <w:rFonts w:cs="Arial"/>
                            </w:rPr>
                            <w:t xml:space="preserve">Ministerstwo </w:t>
                          </w:r>
                          <w:r>
                            <w:rPr>
                              <w:rFonts w:cs="Arial"/>
                            </w:rPr>
                            <w:t>Funduszy i Polityki Regionalnej, Wspólna 2/4, 00-926 Warszawa,</w:t>
                          </w:r>
                          <w:r>
                            <w:rPr>
                              <w:rFonts w:cs="Arial"/>
                            </w:rPr>
                            <w:br/>
                          </w:r>
                          <w:r w:rsidRPr="009C13DF">
                            <w:rPr>
                              <w:rFonts w:cs="Arial"/>
                            </w:rPr>
                            <w:t xml:space="preserve">tel. </w:t>
                          </w:r>
                          <w:r w:rsidRPr="003079AB">
                            <w:rPr>
                              <w:rFonts w:cs="Arial"/>
                            </w:rPr>
                            <w:t>22 273 81 50, fax 22 273 89 18</w:t>
                          </w:r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2" w:history="1">
                            <w:r>
                              <w:rPr>
                                <w:rStyle w:val="Hipercze"/>
                              </w:rPr>
                              <w:t>https://www.gov.pl/web/fundusze-regiony</w:t>
                            </w:r>
                          </w:hyperlink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3" w:history="1">
                            <w:r w:rsidRPr="001F0B49">
                              <w:rPr>
                                <w:rStyle w:val="Hipercze"/>
                                <w:rFonts w:cs="Arial"/>
                              </w:rPr>
                              <w:t>www.funduszeeuropejskie.gov.pl</w:t>
                            </w:r>
                          </w:hyperlink>
                          <w:r w:rsidRPr="001F0B49">
                            <w:rPr>
                              <w:rStyle w:val="Hipercze"/>
                              <w:rFonts w:cs="Arial"/>
                            </w:rPr>
                            <w:t>.</w:t>
                          </w:r>
                          <w:r>
                            <w:rPr>
                              <w:rStyle w:val="Hipercze"/>
                              <w:rFonts w:cs="Arial"/>
                              <w:u w:val="none"/>
                            </w:rPr>
                            <w:t xml:space="preserve"> </w:t>
                          </w:r>
                          <w:r w:rsidRPr="001F0B49">
                            <w:rPr>
                              <w:rFonts w:cs="Arial"/>
                            </w:rPr>
                            <w:t>Pismo</w:t>
                          </w:r>
                          <w:r w:rsidRPr="00C97734"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</w:rPr>
                            <w:t>spełnia zasady dostępności.</w:t>
                          </w:r>
                        </w:p>
                        <w:p w14:paraId="0DB59621" w14:textId="77777777" w:rsidR="00C9356A" w:rsidRPr="00FE3791" w:rsidRDefault="00F821B7" w:rsidP="000A0180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shapetype w14:anchorId="577794A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width:485.15pt;height: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" fillcolor="white [3201]" stroked="f" strokeweight=".5pt">
              <v:textbox>
                <w:txbxContent>
                  <w:p w14:paraId="7AD6638A" w14:textId="77777777" w:rsidR="00C9356A" w:rsidRDefault="00D92652" w:rsidP="00FE3791">
                    <w:pPr>
                      <w:rPr>
                        <w:rFonts w:cs="Arial"/>
                      </w:rPr>
                    </w:pPr>
                    <w:r w:rsidRPr="00FE3791">
                      <w:rPr>
                        <w:rFonts w:cs="Arial"/>
                      </w:rPr>
                      <w:t xml:space="preserve">Ministerstwo </w:t>
                    </w:r>
                    <w:r>
                      <w:rPr>
                        <w:rFonts w:cs="Arial"/>
                      </w:rPr>
                      <w:t>Funduszy i Polityki Regionalnej, Wspólna 2/4, 00-926 Warszawa,</w:t>
                    </w:r>
                    <w:r>
                      <w:rPr>
                        <w:rFonts w:cs="Arial"/>
                      </w:rPr>
                      <w:br/>
                    </w:r>
                    <w:r w:rsidRPr="009C13DF">
                      <w:rPr>
                        <w:rFonts w:cs="Arial"/>
                      </w:rPr>
                      <w:t xml:space="preserve">tel. </w:t>
                    </w:r>
                    <w:r w:rsidRPr="003079AB">
                      <w:rPr>
                        <w:rFonts w:cs="Arial"/>
                      </w:rPr>
                      <w:t>22 273 81 50, fax 22 273 89 18</w:t>
                    </w:r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4" w:history="1">
                      <w:r>
                        <w:rPr>
                          <w:rStyle w:val="Hipercze"/>
                        </w:rPr>
                        <w:t>https://www.gov.pl/web/fundusze-regiony</w:t>
                      </w:r>
                    </w:hyperlink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5" w:history="1">
                      <w:r w:rsidRPr="001F0B49">
                        <w:rPr>
                          <w:rStyle w:val="Hipercze"/>
                          <w:rFonts w:cs="Arial"/>
                        </w:rPr>
                        <w:t>www.funduszeeuropejskie.gov.pl</w:t>
                      </w:r>
                    </w:hyperlink>
                    <w:r w:rsidRPr="001F0B49">
                      <w:rPr>
                        <w:rStyle w:val="Hipercze"/>
                        <w:rFonts w:cs="Arial"/>
                      </w:rPr>
                      <w:t>.</w:t>
                    </w:r>
                    <w:r>
                      <w:rPr>
                        <w:rStyle w:val="Hipercze"/>
                        <w:rFonts w:cs="Arial"/>
                        <w:u w:val="none"/>
                      </w:rPr>
                      <w:t xml:space="preserve"> </w:t>
                    </w:r>
                    <w:r w:rsidRPr="001F0B49">
                      <w:rPr>
                        <w:rFonts w:cs="Arial"/>
                      </w:rPr>
                      <w:t>Pismo</w:t>
                    </w:r>
                    <w:r w:rsidRPr="00C97734"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</w:rPr>
                      <w:t>spełnia zasady dostępności.</w:t>
                    </w:r>
                  </w:p>
                  <w:p w14:paraId="0DB59621" w14:textId="77777777" w:rsidR="00C9356A" w:rsidRPr="00FE3791" w:rsidRDefault="00F821B7" w:rsidP="000A0180">
                    <w:pPr>
                      <w:rPr>
                        <w:rFonts w:cs="Arial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5CA8" w14:textId="77777777" w:rsidR="00F821B7" w:rsidRDefault="00F821B7">
      <w:r>
        <w:separator/>
      </w:r>
    </w:p>
  </w:footnote>
  <w:footnote w:type="continuationSeparator" w:id="0">
    <w:p w14:paraId="53113ADC" w14:textId="77777777" w:rsidR="00F821B7" w:rsidRDefault="00F8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76EE" w14:textId="77777777" w:rsidR="00C9356A" w:rsidRPr="00B75FA6" w:rsidRDefault="00F821B7" w:rsidP="00B75FA6">
    <w:pPr>
      <w:pStyle w:val="Nagwek"/>
    </w:pPr>
  </w:p>
  <w:p w14:paraId="2B826C91" w14:textId="77777777" w:rsidR="0037527A" w:rsidRDefault="003752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964C55A6"/>
    <w:lvl w:ilvl="0" w:tplc="5FA0F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E207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167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8A5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1C70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A4FA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DA9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46FF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7ABF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D8107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CE1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E67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AC18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AE79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EEFD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D89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2C47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2886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830394"/>
    <w:multiLevelType w:val="hybridMultilevel"/>
    <w:tmpl w:val="C36EC586"/>
    <w:lvl w:ilvl="0" w:tplc="D962234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756E18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A98CD4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398071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97ABE5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DFA66F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630AAE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A06DCE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1F82E6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FB6DF6"/>
    <w:multiLevelType w:val="hybridMultilevel"/>
    <w:tmpl w:val="6F84ACE6"/>
    <w:lvl w:ilvl="0" w:tplc="7F541628">
      <w:start w:val="1"/>
      <w:numFmt w:val="decimal"/>
      <w:lvlText w:val="%1."/>
      <w:lvlJc w:val="left"/>
      <w:pPr>
        <w:ind w:left="1429" w:hanging="360"/>
      </w:pPr>
    </w:lvl>
    <w:lvl w:ilvl="1" w:tplc="4E86C918" w:tentative="1">
      <w:start w:val="1"/>
      <w:numFmt w:val="lowerLetter"/>
      <w:lvlText w:val="%2."/>
      <w:lvlJc w:val="left"/>
      <w:pPr>
        <w:ind w:left="2149" w:hanging="360"/>
      </w:pPr>
    </w:lvl>
    <w:lvl w:ilvl="2" w:tplc="19122764" w:tentative="1">
      <w:start w:val="1"/>
      <w:numFmt w:val="lowerRoman"/>
      <w:lvlText w:val="%3."/>
      <w:lvlJc w:val="right"/>
      <w:pPr>
        <w:ind w:left="2869" w:hanging="180"/>
      </w:pPr>
    </w:lvl>
    <w:lvl w:ilvl="3" w:tplc="6CDCB0BA" w:tentative="1">
      <w:start w:val="1"/>
      <w:numFmt w:val="decimal"/>
      <w:lvlText w:val="%4."/>
      <w:lvlJc w:val="left"/>
      <w:pPr>
        <w:ind w:left="3589" w:hanging="360"/>
      </w:pPr>
    </w:lvl>
    <w:lvl w:ilvl="4" w:tplc="86ACD6F2" w:tentative="1">
      <w:start w:val="1"/>
      <w:numFmt w:val="lowerLetter"/>
      <w:lvlText w:val="%5."/>
      <w:lvlJc w:val="left"/>
      <w:pPr>
        <w:ind w:left="4309" w:hanging="360"/>
      </w:pPr>
    </w:lvl>
    <w:lvl w:ilvl="5" w:tplc="966409AE" w:tentative="1">
      <w:start w:val="1"/>
      <w:numFmt w:val="lowerRoman"/>
      <w:lvlText w:val="%6."/>
      <w:lvlJc w:val="right"/>
      <w:pPr>
        <w:ind w:left="5029" w:hanging="180"/>
      </w:pPr>
    </w:lvl>
    <w:lvl w:ilvl="6" w:tplc="BAF4BF64" w:tentative="1">
      <w:start w:val="1"/>
      <w:numFmt w:val="decimal"/>
      <w:lvlText w:val="%7."/>
      <w:lvlJc w:val="left"/>
      <w:pPr>
        <w:ind w:left="5749" w:hanging="360"/>
      </w:pPr>
    </w:lvl>
    <w:lvl w:ilvl="7" w:tplc="E9283014" w:tentative="1">
      <w:start w:val="1"/>
      <w:numFmt w:val="lowerLetter"/>
      <w:lvlText w:val="%8."/>
      <w:lvlJc w:val="left"/>
      <w:pPr>
        <w:ind w:left="6469" w:hanging="360"/>
      </w:pPr>
    </w:lvl>
    <w:lvl w:ilvl="8" w:tplc="F604ACF4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6"/>
    <w:rsid w:val="000B1C59"/>
    <w:rsid w:val="0024684A"/>
    <w:rsid w:val="002D16D7"/>
    <w:rsid w:val="0037527A"/>
    <w:rsid w:val="003D7449"/>
    <w:rsid w:val="004A64FC"/>
    <w:rsid w:val="0058076F"/>
    <w:rsid w:val="00657E6E"/>
    <w:rsid w:val="006F3CD1"/>
    <w:rsid w:val="007B0022"/>
    <w:rsid w:val="0086438C"/>
    <w:rsid w:val="00922C55"/>
    <w:rsid w:val="009631EA"/>
    <w:rsid w:val="00994523"/>
    <w:rsid w:val="00A53675"/>
    <w:rsid w:val="00B074CD"/>
    <w:rsid w:val="00B75FA6"/>
    <w:rsid w:val="00BF3CDD"/>
    <w:rsid w:val="00C07FF6"/>
    <w:rsid w:val="00D92652"/>
    <w:rsid w:val="00DE6A27"/>
    <w:rsid w:val="00E75312"/>
    <w:rsid w:val="00F731B9"/>
    <w:rsid w:val="00F8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B1C02"/>
  <w15:docId w15:val="{554F8185-5F48-4190-AE21-AF66CD53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https://www.gov.pl/web/fundusze-regiony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unduszeeuropejskie.gov.pl" TargetMode="External"/><Relationship Id="rId4" Type="http://schemas.openxmlformats.org/officeDocument/2006/relationships/hyperlink" Target="https://www.gov.pl/web/fundusze-regio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CC0A-1AAE-464A-845E-673CE69E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Almeida Paulina</cp:lastModifiedBy>
  <cp:revision>4</cp:revision>
  <cp:lastPrinted>2018-03-26T09:55:00Z</cp:lastPrinted>
  <dcterms:created xsi:type="dcterms:W3CDTF">2023-12-22T08:05:00Z</dcterms:created>
  <dcterms:modified xsi:type="dcterms:W3CDTF">2023-12-22T08:16:00Z</dcterms:modified>
</cp:coreProperties>
</file>