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879B" w14:textId="3BEFF793" w:rsidR="00350165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326C69">
        <w:rPr>
          <w:rFonts w:ascii="Lato" w:hAnsi="Lato"/>
          <w:spacing w:val="4"/>
          <w:sz w:val="20"/>
          <w:szCs w:val="20"/>
        </w:rPr>
        <w:t>DLI-II.7621.</w:t>
      </w:r>
      <w:r w:rsidR="001B572F">
        <w:rPr>
          <w:rFonts w:ascii="Lato" w:hAnsi="Lato"/>
          <w:spacing w:val="4"/>
          <w:sz w:val="20"/>
          <w:szCs w:val="20"/>
        </w:rPr>
        <w:t>20</w:t>
      </w:r>
      <w:r w:rsidR="00FC3BD4" w:rsidRPr="00326C69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FD4D84" w:rsidRPr="00326C69">
        <w:rPr>
          <w:rFonts w:ascii="Lato" w:hAnsi="Lato"/>
          <w:spacing w:val="4"/>
          <w:sz w:val="20"/>
          <w:szCs w:val="20"/>
        </w:rPr>
        <w:t>3.KM.</w:t>
      </w:r>
      <w:r w:rsidR="00720A5C">
        <w:rPr>
          <w:rFonts w:ascii="Lato" w:hAnsi="Lato"/>
          <w:spacing w:val="4"/>
          <w:sz w:val="20"/>
          <w:szCs w:val="20"/>
        </w:rPr>
        <w:t>1</w:t>
      </w:r>
      <w:r w:rsidR="001B572F">
        <w:rPr>
          <w:rFonts w:ascii="Lato" w:hAnsi="Lato"/>
          <w:spacing w:val="4"/>
          <w:sz w:val="20"/>
          <w:szCs w:val="20"/>
        </w:rPr>
        <w:t>7</w:t>
      </w: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25974C1C" w:rsidR="003709B0" w:rsidRPr="004C2A6C" w:rsidRDefault="00143120" w:rsidP="0014312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3709B0" w:rsidRPr="004C2A6C">
        <w:rPr>
          <w:rFonts w:ascii="Lato" w:hAnsi="Lato" w:cs="Arial"/>
          <w:spacing w:val="4"/>
          <w:sz w:val="20"/>
          <w:szCs w:val="20"/>
        </w:rPr>
        <w:t xml:space="preserve">t.j. </w:t>
      </w:r>
      <w:r w:rsidRPr="004C2A6C">
        <w:rPr>
          <w:rFonts w:ascii="Lato" w:hAnsi="Lato" w:cs="Arial"/>
          <w:spacing w:val="4"/>
          <w:sz w:val="20"/>
          <w:szCs w:val="20"/>
        </w:rPr>
        <w:t>Dz.U. z 202</w:t>
      </w:r>
      <w:r w:rsidR="00934054" w:rsidRPr="004C2A6C">
        <w:rPr>
          <w:rFonts w:ascii="Lato" w:hAnsi="Lato" w:cs="Arial"/>
          <w:spacing w:val="4"/>
          <w:sz w:val="20"/>
          <w:szCs w:val="20"/>
        </w:rPr>
        <w:t>4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34054" w:rsidRPr="004C2A6C">
        <w:rPr>
          <w:rFonts w:ascii="Lato" w:hAnsi="Lato" w:cs="Arial"/>
          <w:spacing w:val="4"/>
          <w:sz w:val="20"/>
          <w:szCs w:val="20"/>
        </w:rPr>
        <w:t xml:space="preserve">572) </w:t>
      </w:r>
      <w:r w:rsidR="006176C8" w:rsidRPr="004C2A6C">
        <w:rPr>
          <w:rFonts w:ascii="Lato" w:hAnsi="Lato" w:cs="Arial"/>
          <w:spacing w:val="4"/>
          <w:sz w:val="20"/>
          <w:szCs w:val="20"/>
        </w:rPr>
        <w:t xml:space="preserve">oraz </w:t>
      </w:r>
      <w:r w:rsidRPr="004C2A6C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hyperlink r:id="rId8" w:history="1">
        <w:r w:rsidR="003D689E" w:rsidRPr="004C2A6C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</w:t>
        </w:r>
        <w:r w:rsidR="00934054" w:rsidRPr="004C2A6C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4</w:t>
        </w:r>
        <w:r w:rsidR="003D689E" w:rsidRPr="004C2A6C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r. poz.</w:t>
        </w:r>
        <w:r w:rsidR="00934054" w:rsidRPr="004C2A6C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311</w:t>
        </w:r>
        <w:r w:rsidR="007A538F" w:rsidRPr="004C2A6C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),</w:t>
        </w:r>
        <w:r w:rsidR="003D689E" w:rsidRPr="004C2A6C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</w:t>
        </w:r>
      </w:hyperlink>
      <w:r w:rsidR="00276F60" w:rsidRPr="004C2A6C">
        <w:rPr>
          <w:rFonts w:ascii="Lato" w:hAnsi="Lato" w:cs="Arial"/>
          <w:spacing w:val="4"/>
          <w:sz w:val="20"/>
          <w:szCs w:val="20"/>
          <w:lang w:eastAsia="zh-CN"/>
        </w:rPr>
        <w:t>a także art. 72 ust. 6 w zw. z art. 72 ust. 1 pkt 1</w:t>
      </w:r>
      <w:r w:rsidR="00495D46" w:rsidRPr="004C2A6C">
        <w:rPr>
          <w:rFonts w:ascii="Lato" w:hAnsi="Lato" w:cs="Arial"/>
          <w:spacing w:val="4"/>
          <w:sz w:val="20"/>
          <w:szCs w:val="20"/>
          <w:lang w:eastAsia="zh-CN"/>
        </w:rPr>
        <w:t>0</w:t>
      </w:r>
      <w:r w:rsidR="00276F60" w:rsidRPr="004C2A6C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</w:t>
      </w:r>
      <w:r w:rsidR="007A538F" w:rsidRPr="004C2A6C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276F60" w:rsidRPr="004C2A6C">
        <w:rPr>
          <w:rFonts w:ascii="Lato" w:hAnsi="Lato" w:cs="Arial"/>
          <w:spacing w:val="4"/>
          <w:sz w:val="20"/>
          <w:szCs w:val="20"/>
          <w:lang w:eastAsia="zh-CN"/>
        </w:rPr>
        <w:t xml:space="preserve">3 października 2008 r. </w:t>
      </w:r>
      <w:r w:rsidR="00276F60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</w:t>
      </w:r>
      <w:r w:rsidR="007A538F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Dz.U. </w:t>
      </w:r>
      <w:r w:rsidR="007A538F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>z 2024 r. poz. 1112, z późn.zm.</w:t>
      </w:r>
      <w:r w:rsidR="00276F60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F7978C5" w14:textId="77777777" w:rsidR="00143120" w:rsidRPr="004C2A6C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4C2A6C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80B3314" w14:textId="77777777" w:rsidR="007A538F" w:rsidRPr="004C2A6C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4C2A6C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77528A" w:rsidRPr="004C2A6C">
        <w:rPr>
          <w:rFonts w:ascii="Lato" w:hAnsi="Lato" w:cs="Arial"/>
          <w:spacing w:val="4"/>
          <w:sz w:val="20"/>
          <w:szCs w:val="20"/>
        </w:rPr>
        <w:t>31</w:t>
      </w:r>
      <w:r w:rsidR="005E3B52" w:rsidRPr="004C2A6C">
        <w:rPr>
          <w:rFonts w:ascii="Lato" w:hAnsi="Lato" w:cs="Arial"/>
          <w:spacing w:val="4"/>
          <w:sz w:val="20"/>
          <w:szCs w:val="20"/>
        </w:rPr>
        <w:t xml:space="preserve"> </w:t>
      </w:r>
      <w:r w:rsidR="0077528A" w:rsidRPr="004C2A6C">
        <w:rPr>
          <w:rFonts w:ascii="Lato" w:hAnsi="Lato" w:cs="Arial"/>
          <w:spacing w:val="4"/>
          <w:sz w:val="20"/>
          <w:szCs w:val="20"/>
        </w:rPr>
        <w:t>stycznia</w:t>
      </w:r>
      <w:r w:rsidR="005E3B52" w:rsidRPr="004C2A6C">
        <w:rPr>
          <w:rFonts w:ascii="Lato" w:hAnsi="Lato" w:cs="Arial"/>
          <w:spacing w:val="4"/>
          <w:sz w:val="20"/>
          <w:szCs w:val="20"/>
        </w:rPr>
        <w:t xml:space="preserve"> 202</w:t>
      </w:r>
      <w:r w:rsidR="00001D3C" w:rsidRPr="004C2A6C">
        <w:rPr>
          <w:rFonts w:ascii="Lato" w:hAnsi="Lato" w:cs="Arial"/>
          <w:spacing w:val="4"/>
          <w:sz w:val="20"/>
          <w:szCs w:val="20"/>
        </w:rPr>
        <w:t>5</w:t>
      </w:r>
      <w:r w:rsidR="005E3B52" w:rsidRPr="004C2A6C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77528A" w:rsidRPr="004C2A6C">
        <w:rPr>
          <w:rFonts w:ascii="Lato" w:hAnsi="Lato" w:cs="Arial"/>
          <w:spacing w:val="4"/>
          <w:sz w:val="20"/>
          <w:szCs w:val="20"/>
        </w:rPr>
        <w:t>2</w:t>
      </w:r>
      <w:r w:rsidR="00001D3C" w:rsidRPr="004C2A6C">
        <w:rPr>
          <w:rFonts w:ascii="Lato" w:hAnsi="Lato" w:cs="Arial"/>
          <w:spacing w:val="4"/>
          <w:sz w:val="20"/>
          <w:szCs w:val="20"/>
        </w:rPr>
        <w:t>0</w:t>
      </w:r>
      <w:r w:rsidR="005E3B52" w:rsidRPr="004C2A6C">
        <w:rPr>
          <w:rFonts w:ascii="Lato" w:hAnsi="Lato" w:cs="Arial"/>
          <w:spacing w:val="4"/>
          <w:sz w:val="20"/>
          <w:szCs w:val="20"/>
        </w:rPr>
        <w:t>.2023.KM</w:t>
      </w:r>
      <w:r w:rsidR="00791ECD" w:rsidRPr="004C2A6C">
        <w:rPr>
          <w:rFonts w:ascii="Lato" w:hAnsi="Lato" w:cs="Arial"/>
          <w:spacing w:val="4"/>
          <w:sz w:val="20"/>
          <w:szCs w:val="20"/>
        </w:rPr>
        <w:t>.</w:t>
      </w:r>
      <w:r w:rsidR="00001D3C" w:rsidRPr="004C2A6C">
        <w:rPr>
          <w:rFonts w:ascii="Lato" w:hAnsi="Lato" w:cs="Arial"/>
          <w:spacing w:val="4"/>
          <w:sz w:val="20"/>
          <w:szCs w:val="20"/>
        </w:rPr>
        <w:t>1</w:t>
      </w:r>
      <w:r w:rsidR="0077528A" w:rsidRPr="004C2A6C">
        <w:rPr>
          <w:rFonts w:ascii="Lato" w:hAnsi="Lato" w:cs="Arial"/>
          <w:spacing w:val="4"/>
          <w:sz w:val="20"/>
          <w:szCs w:val="20"/>
        </w:rPr>
        <w:t>6</w:t>
      </w:r>
      <w:r w:rsidR="003B0A76" w:rsidRPr="004C2A6C">
        <w:rPr>
          <w:rFonts w:ascii="Lato" w:hAnsi="Lato" w:cs="Arial"/>
          <w:spacing w:val="4"/>
          <w:sz w:val="20"/>
          <w:szCs w:val="20"/>
        </w:rPr>
        <w:t>,</w:t>
      </w:r>
      <w:r w:rsidR="005E3B52" w:rsidRPr="004C2A6C">
        <w:rPr>
          <w:rFonts w:ascii="Lato" w:hAnsi="Lato" w:cs="Arial"/>
          <w:spacing w:val="4"/>
          <w:sz w:val="20"/>
          <w:szCs w:val="20"/>
        </w:rPr>
        <w:t xml:space="preserve"> utrzymującą w mocy decyzję </w:t>
      </w:r>
      <w:r w:rsidR="00001D3C" w:rsidRPr="004C2A6C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bookmarkStart w:id="3" w:name="_Hlk188965126"/>
      <w:r w:rsidR="0077528A" w:rsidRPr="004C2A6C">
        <w:rPr>
          <w:rFonts w:ascii="Lato" w:hAnsi="Lato" w:cs="Arial"/>
          <w:spacing w:val="4"/>
          <w:sz w:val="20"/>
          <w:szCs w:val="20"/>
        </w:rPr>
        <w:t xml:space="preserve">Podkarpackiego z dnia 14 lutego 2023 r., znak: </w:t>
      </w:r>
      <w:r w:rsidR="0077528A" w:rsidRPr="004C2A6C">
        <w:rPr>
          <w:rFonts w:ascii="Lato" w:hAnsi="Lato" w:cs="Arial"/>
          <w:spacing w:val="4"/>
          <w:sz w:val="20"/>
          <w:szCs w:val="20"/>
        </w:rPr>
        <w:br/>
        <w:t xml:space="preserve">N-VIII.7820.1.27.2022, o zezwoleniu na realizację na realizację inwestycji drogowej pn.: „Budowa nowego odcinka drogi wojewódzkiej nr 855 Zaklików – Stalowa Wola wraz z budową mostu </w:t>
      </w:r>
      <w:r w:rsidR="0077528A" w:rsidRPr="004C2A6C">
        <w:rPr>
          <w:rFonts w:ascii="Lato" w:hAnsi="Lato" w:cs="Arial"/>
          <w:spacing w:val="4"/>
          <w:sz w:val="20"/>
          <w:szCs w:val="20"/>
        </w:rPr>
        <w:br/>
        <w:t>na rzece San oraz budową, przebudową niezbędnej infrastruktury technicznej, budowli i urządzeń budowlanych w miejscowościach Stalowa Wola, Brandwica i Rzeczyca Długa”</w:t>
      </w:r>
      <w:bookmarkEnd w:id="3"/>
      <w:r w:rsidR="0077528A" w:rsidRPr="004C2A6C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02AB5423" w14:textId="4F0CDDA1" w:rsidR="00EC621E" w:rsidRPr="004C2A6C" w:rsidRDefault="00143120" w:rsidP="004C2A6C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77528A" w:rsidRPr="004C2A6C">
        <w:rPr>
          <w:rFonts w:ascii="Lato" w:hAnsi="Lato" w:cs="Arial"/>
          <w:spacing w:val="4"/>
          <w:sz w:val="20"/>
          <w:szCs w:val="20"/>
        </w:rPr>
        <w:t>31</w:t>
      </w:r>
      <w:r w:rsidR="003D689E" w:rsidRPr="004C2A6C">
        <w:rPr>
          <w:rFonts w:ascii="Lato" w:hAnsi="Lato" w:cs="Arial"/>
          <w:spacing w:val="4"/>
          <w:sz w:val="20"/>
          <w:szCs w:val="20"/>
        </w:rPr>
        <w:t xml:space="preserve"> </w:t>
      </w:r>
      <w:r w:rsidR="0077528A" w:rsidRPr="004C2A6C">
        <w:rPr>
          <w:rFonts w:ascii="Lato" w:hAnsi="Lato" w:cs="Arial"/>
          <w:spacing w:val="4"/>
          <w:sz w:val="20"/>
          <w:szCs w:val="20"/>
        </w:rPr>
        <w:t>stycznia</w:t>
      </w:r>
      <w:r w:rsidR="003D689E" w:rsidRPr="004C2A6C">
        <w:rPr>
          <w:rFonts w:ascii="Lato" w:hAnsi="Lato" w:cs="Arial"/>
          <w:spacing w:val="4"/>
          <w:sz w:val="20"/>
          <w:szCs w:val="20"/>
        </w:rPr>
        <w:t xml:space="preserve"> 202</w:t>
      </w:r>
      <w:r w:rsidR="000118DE" w:rsidRPr="004C2A6C">
        <w:rPr>
          <w:rFonts w:ascii="Lato" w:hAnsi="Lato" w:cs="Arial"/>
          <w:spacing w:val="4"/>
          <w:sz w:val="20"/>
          <w:szCs w:val="20"/>
        </w:rPr>
        <w:t>5</w:t>
      </w:r>
      <w:r w:rsidR="00981019" w:rsidRPr="004C2A6C">
        <w:rPr>
          <w:rFonts w:ascii="Lato" w:hAnsi="Lato" w:cs="Arial"/>
          <w:spacing w:val="4"/>
          <w:sz w:val="20"/>
          <w:szCs w:val="20"/>
        </w:rPr>
        <w:t xml:space="preserve"> </w:t>
      </w:r>
      <w:r w:rsidRPr="004C2A6C">
        <w:rPr>
          <w:rFonts w:ascii="Lato" w:hAnsi="Lato" w:cs="Arial"/>
          <w:spacing w:val="4"/>
          <w:sz w:val="20"/>
          <w:szCs w:val="20"/>
        </w:rPr>
        <w:t xml:space="preserve">r. oraz aktami sprawy można zapoznać się </w:t>
      </w:r>
      <w:r w:rsidR="007A538F" w:rsidRPr="004C2A6C">
        <w:rPr>
          <w:rFonts w:ascii="Lato" w:hAnsi="Lato" w:cs="Arial"/>
          <w:spacing w:val="4"/>
          <w:sz w:val="20"/>
          <w:szCs w:val="20"/>
        </w:rPr>
        <w:br/>
      </w:r>
      <w:r w:rsidRPr="004C2A6C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4C2A6C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4C2A6C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</w:t>
      </w:r>
      <w:r w:rsidR="0077528A" w:rsidRPr="004C2A6C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4C2A6C">
        <w:rPr>
          <w:rFonts w:ascii="Lato" w:hAnsi="Lato" w:cs="Arial"/>
          <w:spacing w:val="4"/>
          <w:sz w:val="20"/>
          <w:szCs w:val="20"/>
          <w:u w:val="single"/>
        </w:rPr>
        <w:t>telefonu (022)</w:t>
      </w:r>
      <w:r w:rsidR="007E2570" w:rsidRPr="004C2A6C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4C2A6C">
        <w:rPr>
          <w:rFonts w:ascii="Lato" w:hAnsi="Lato" w:cs="Arial"/>
          <w:spacing w:val="4"/>
          <w:sz w:val="20"/>
          <w:szCs w:val="20"/>
        </w:rPr>
        <w:t xml:space="preserve">, </w:t>
      </w:r>
      <w:r w:rsidR="004C2A6C" w:rsidRPr="004C2A6C">
        <w:rPr>
          <w:rFonts w:ascii="Lato" w:hAnsi="Lato" w:cs="Arial"/>
          <w:spacing w:val="4"/>
          <w:sz w:val="20"/>
          <w:szCs w:val="20"/>
        </w:rPr>
        <w:t xml:space="preserve">jak również z treścią ww. decyzji z dnia 31 stycznia 2025 r. </w:t>
      </w:r>
      <w:r w:rsidR="004C2A6C" w:rsidRPr="004C2A6C">
        <w:rPr>
          <w:rFonts w:ascii="Lato" w:hAnsi="Lato" w:cs="Arial"/>
          <w:spacing w:val="4"/>
          <w:sz w:val="20"/>
          <w:szCs w:val="20"/>
        </w:rPr>
        <w:br/>
        <w:t>-</w:t>
      </w:r>
      <w:r w:rsidR="004C2A6C" w:rsidRPr="004C2A6C">
        <w:rPr>
          <w:rFonts w:ascii="Lato" w:hAnsi="Lato" w:cs="Arial"/>
          <w:bCs/>
          <w:spacing w:val="4"/>
          <w:sz w:val="20"/>
          <w:szCs w:val="20"/>
        </w:rPr>
        <w:t xml:space="preserve"> w Biuletynie Informacji Publicznej Ministerstwa Rozwoju i Technologii pod adresem: </w:t>
      </w:r>
      <w:hyperlink r:id="rId9" w:history="1">
        <w:r w:rsidR="004C2A6C" w:rsidRPr="004C2A6C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</w:rPr>
          <w:t>https://www.gov.pl/web/rozwojtechnologia/obwieszczenia-decyzje-komunikaty</w:t>
        </w:r>
      </w:hyperlink>
      <w:r w:rsidR="004C2A6C" w:rsidRPr="004C2A6C">
        <w:rPr>
          <w:rFonts w:ascii="Lato" w:hAnsi="Lato" w:cs="Arial"/>
          <w:spacing w:val="4"/>
          <w:sz w:val="20"/>
          <w:szCs w:val="20"/>
          <w:u w:val="single"/>
        </w:rPr>
        <w:t>,</w:t>
      </w:r>
      <w:r w:rsidR="004C2A6C" w:rsidRPr="004C2A6C">
        <w:rPr>
          <w:rFonts w:ascii="Lato" w:hAnsi="Lato" w:cs="Arial"/>
          <w:spacing w:val="4"/>
          <w:sz w:val="20"/>
          <w:szCs w:val="20"/>
        </w:rPr>
        <w:t xml:space="preserve"> oraz </w:t>
      </w:r>
      <w:r w:rsidR="004C2A6C" w:rsidRPr="004C2A6C">
        <w:rPr>
          <w:rFonts w:ascii="Lato" w:hAnsi="Lato" w:cs="Arial"/>
          <w:spacing w:val="4"/>
          <w:sz w:val="20"/>
          <w:szCs w:val="20"/>
        </w:rPr>
        <w:br/>
      </w:r>
      <w:r w:rsidR="00981019" w:rsidRPr="004C2A6C">
        <w:rPr>
          <w:rFonts w:ascii="Lato" w:hAnsi="Lato" w:cs="Arial"/>
          <w:spacing w:val="4"/>
          <w:sz w:val="20"/>
          <w:szCs w:val="20"/>
        </w:rPr>
        <w:t xml:space="preserve">w </w:t>
      </w:r>
      <w:r w:rsidRPr="004C2A6C">
        <w:rPr>
          <w:rFonts w:ascii="Lato" w:hAnsi="Lato" w:cs="Arial"/>
          <w:spacing w:val="4"/>
          <w:sz w:val="20"/>
          <w:szCs w:val="20"/>
        </w:rPr>
        <w:t>urzęd</w:t>
      </w:r>
      <w:r w:rsidR="005C634A" w:rsidRPr="004C2A6C">
        <w:rPr>
          <w:rFonts w:ascii="Lato" w:hAnsi="Lato" w:cs="Arial"/>
          <w:spacing w:val="4"/>
          <w:sz w:val="20"/>
          <w:szCs w:val="20"/>
        </w:rPr>
        <w:t>ach</w:t>
      </w:r>
      <w:r w:rsidRPr="004C2A6C">
        <w:rPr>
          <w:rFonts w:ascii="Lato" w:hAnsi="Lato" w:cs="Arial"/>
          <w:spacing w:val="4"/>
          <w:sz w:val="20"/>
          <w:szCs w:val="20"/>
        </w:rPr>
        <w:t xml:space="preserve"> gmin właściw</w:t>
      </w:r>
      <w:r w:rsidR="005C634A" w:rsidRPr="004C2A6C">
        <w:rPr>
          <w:rFonts w:ascii="Lato" w:hAnsi="Lato" w:cs="Arial"/>
          <w:spacing w:val="4"/>
          <w:sz w:val="20"/>
          <w:szCs w:val="20"/>
        </w:rPr>
        <w:t>ych</w:t>
      </w:r>
      <w:r w:rsidRPr="004C2A6C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4" w:name="_Hlk120797517"/>
      <w:r w:rsidR="003709B0" w:rsidRPr="004C2A6C">
        <w:rPr>
          <w:rFonts w:ascii="Lato" w:hAnsi="Lato" w:cs="Arial"/>
          <w:spacing w:val="4"/>
          <w:sz w:val="20"/>
          <w:szCs w:val="20"/>
        </w:rPr>
        <w:t xml:space="preserve">w </w:t>
      </w:r>
      <w:bookmarkEnd w:id="4"/>
      <w:r w:rsidR="003A51B9" w:rsidRPr="004C2A6C">
        <w:rPr>
          <w:rFonts w:ascii="Lato" w:hAnsi="Lato" w:cs="Arial"/>
          <w:spacing w:val="4"/>
          <w:sz w:val="20"/>
          <w:szCs w:val="20"/>
        </w:rPr>
        <w:t>Urzędzie Mi</w:t>
      </w:r>
      <w:r w:rsidR="0077528A" w:rsidRPr="004C2A6C">
        <w:rPr>
          <w:rFonts w:ascii="Lato" w:hAnsi="Lato" w:cs="Arial"/>
          <w:spacing w:val="4"/>
          <w:sz w:val="20"/>
          <w:szCs w:val="20"/>
        </w:rPr>
        <w:t>asta Stalowa Wola, Urzędzie Gminy Pysznica oraz Urzędzie Gminy Radomyśl na Sanem.</w:t>
      </w:r>
    </w:p>
    <w:p w14:paraId="5426EF3F" w14:textId="682C8999" w:rsidR="00143120" w:rsidRPr="003B0A76" w:rsidRDefault="00143120" w:rsidP="004C2A6C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B0A76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700373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7A538F">
        <w:rPr>
          <w:rFonts w:ascii="Lato" w:hAnsi="Lato" w:cs="Arial"/>
          <w:spacing w:val="4"/>
          <w:sz w:val="20"/>
          <w:szCs w:val="20"/>
          <w:u w:val="single"/>
        </w:rPr>
        <w:t xml:space="preserve"> 20 </w:t>
      </w:r>
      <w:r w:rsidR="003A51B9">
        <w:rPr>
          <w:rFonts w:ascii="Lato" w:hAnsi="Lato" w:cs="Arial"/>
          <w:spacing w:val="4"/>
          <w:sz w:val="20"/>
          <w:szCs w:val="20"/>
          <w:u w:val="single"/>
        </w:rPr>
        <w:t>lutego</w:t>
      </w:r>
      <w:r w:rsidR="003B0A76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3A51B9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326C6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26C69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4BC70E0B" w14:textId="77777777" w:rsidR="004C2A6C" w:rsidRPr="004C2A6C" w:rsidRDefault="004C2A6C" w:rsidP="004C2A6C">
      <w:pPr>
        <w:spacing w:after="120" w:line="240" w:lineRule="exact"/>
        <w:ind w:left="4253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4C2A6C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2E728B32" w14:textId="05699EAD" w:rsidR="004C2A6C" w:rsidRPr="004C2A6C" w:rsidRDefault="00BF32BC" w:rsidP="004C2A6C">
      <w:pPr>
        <w:spacing w:after="120" w:line="240" w:lineRule="exact"/>
        <w:ind w:left="4253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7B52D6C6" w14:textId="09FEA874" w:rsidR="004C2A6C" w:rsidRPr="004C2A6C" w:rsidRDefault="00BF32BC" w:rsidP="004C2A6C">
      <w:pPr>
        <w:spacing w:after="120" w:line="240" w:lineRule="exact"/>
        <w:ind w:left="4253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3406736D" w14:textId="4E7815F8" w:rsidR="004C2A6C" w:rsidRPr="004C2A6C" w:rsidRDefault="00BF32BC" w:rsidP="004C2A6C">
      <w:pPr>
        <w:spacing w:after="120" w:line="240" w:lineRule="exact"/>
        <w:ind w:left="4253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54BA39F0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7EA2F8F" w14:textId="77777777" w:rsidR="00D26896" w:rsidRDefault="00D26896" w:rsidP="003B0A76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1BE9A10F" w:rsidR="008D7765" w:rsidRPr="00036CAF" w:rsidRDefault="008D7765" w:rsidP="00E5622A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0F4F0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20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 w:rsidR="00C81E0D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M.</w:t>
      </w:r>
      <w:r w:rsidR="009D368D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</w:t>
      </w:r>
      <w:r w:rsidR="000F4F0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7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F4D21EC" w14:textId="6FFF7CD2" w:rsidR="008D7765" w:rsidRPr="009D368D" w:rsidRDefault="008D7765" w:rsidP="0005489B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D368D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9D368D">
        <w:rPr>
          <w:rFonts w:ascii="Lato" w:hAnsi="Lato" w:cs="Arial"/>
          <w:sz w:val="20"/>
          <w:szCs w:val="20"/>
        </w:rPr>
        <w:br/>
        <w:t xml:space="preserve">w Warszawie, Plac Trzech Krzyży 3/5, </w:t>
      </w:r>
      <w:r w:rsidR="009D368D" w:rsidRPr="00CF149B">
        <w:rPr>
          <w:rFonts w:ascii="Lato" w:hAnsi="Lato" w:cs="Arial"/>
          <w:sz w:val="20"/>
          <w:szCs w:val="20"/>
        </w:rPr>
        <w:t xml:space="preserve">e-mail: </w:t>
      </w:r>
      <w:hyperlink r:id="rId10" w:history="1">
        <w:r w:rsidR="009D368D" w:rsidRPr="00CF149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="009D368D" w:rsidRPr="00CF149B">
        <w:rPr>
          <w:rFonts w:ascii="Lato" w:hAnsi="Lato" w:cs="Arial"/>
          <w:sz w:val="20"/>
          <w:szCs w:val="20"/>
        </w:rPr>
        <w:t xml:space="preserve">, tel. +48 222 500 123, adres skrytki na ePUAP: /MRPIT/SkrytkaESP, adres do doręczeń elektronicznych: AE:PL-68477-29007-EFSHR-25 </w:t>
      </w:r>
      <w:r w:rsidR="009D368D" w:rsidRPr="00F77804">
        <w:rPr>
          <w:rFonts w:ascii="Lato" w:hAnsi="Lato" w:cs="Arial"/>
          <w:sz w:val="20"/>
          <w:szCs w:val="20"/>
        </w:rPr>
        <w:t>natomiast wykonującym obowiązki administratora jest Dyrektor Departamentu Lokalizacji Inwestycji</w:t>
      </w:r>
      <w:r w:rsidR="009D368D">
        <w:rPr>
          <w:rFonts w:ascii="Lato" w:hAnsi="Lato" w:cs="Arial"/>
          <w:sz w:val="20"/>
          <w:szCs w:val="20"/>
        </w:rPr>
        <w:t xml:space="preserve"> .</w:t>
      </w:r>
    </w:p>
    <w:p w14:paraId="0D1B200C" w14:textId="774C28BE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11" w:history="1"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1B1191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1B1191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>z późn.zm.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151137" w:rsidSect="006C4E1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96A93" w14:textId="77777777" w:rsidR="008E6723" w:rsidRDefault="008E6723" w:rsidP="009276B2">
      <w:r>
        <w:separator/>
      </w:r>
    </w:p>
  </w:endnote>
  <w:endnote w:type="continuationSeparator" w:id="0">
    <w:p w14:paraId="4F133133" w14:textId="77777777" w:rsidR="008E6723" w:rsidRDefault="008E6723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82760C8-DA70-4794-ADDA-91BA5A6CBCCD}"/>
    <w:embedBold r:id="rId2" w:fontKey="{4BB0C283-17A5-4150-9BB9-1B792D942E2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31AD843-ED48-4047-9A81-7DC864653ED7}"/>
    <w:embedBold r:id="rId4" w:fontKey="{564927A7-F7A8-4F2E-8D6A-1871BB6884AA}"/>
    <w:embedItalic r:id="rId5" w:fontKey="{9204494D-A5E2-47F9-AFB1-BC8B0F303A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6" w:fontKey="{6112FF62-0854-4A79-A6C0-60C62E7BAF5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01E40AE-DE2E-4A10-8A50-5C325B10F6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F553" w14:textId="77777777" w:rsidR="008E6723" w:rsidRDefault="008E6723" w:rsidP="009276B2">
      <w:r>
        <w:separator/>
      </w:r>
    </w:p>
  </w:footnote>
  <w:footnote w:type="continuationSeparator" w:id="0">
    <w:p w14:paraId="5116B394" w14:textId="77777777" w:rsidR="008E6723" w:rsidRDefault="008E6723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D3C"/>
    <w:rsid w:val="000118DE"/>
    <w:rsid w:val="00014F90"/>
    <w:rsid w:val="00036CAF"/>
    <w:rsid w:val="00044B94"/>
    <w:rsid w:val="00047219"/>
    <w:rsid w:val="00055F10"/>
    <w:rsid w:val="0007746F"/>
    <w:rsid w:val="000806D8"/>
    <w:rsid w:val="00082DFF"/>
    <w:rsid w:val="00090D1B"/>
    <w:rsid w:val="000B5E7D"/>
    <w:rsid w:val="000C77AA"/>
    <w:rsid w:val="000D19B6"/>
    <w:rsid w:val="000F4F03"/>
    <w:rsid w:val="00100315"/>
    <w:rsid w:val="00111CE4"/>
    <w:rsid w:val="00113528"/>
    <w:rsid w:val="001236B0"/>
    <w:rsid w:val="00123D62"/>
    <w:rsid w:val="00136B4F"/>
    <w:rsid w:val="00141978"/>
    <w:rsid w:val="00141ECB"/>
    <w:rsid w:val="001427C8"/>
    <w:rsid w:val="00143120"/>
    <w:rsid w:val="00151137"/>
    <w:rsid w:val="00166A88"/>
    <w:rsid w:val="0018398E"/>
    <w:rsid w:val="00183B62"/>
    <w:rsid w:val="00187413"/>
    <w:rsid w:val="00194542"/>
    <w:rsid w:val="001B1191"/>
    <w:rsid w:val="001B572F"/>
    <w:rsid w:val="001B70EB"/>
    <w:rsid w:val="001D05AF"/>
    <w:rsid w:val="001D0F81"/>
    <w:rsid w:val="001D3C7F"/>
    <w:rsid w:val="002120FF"/>
    <w:rsid w:val="00225320"/>
    <w:rsid w:val="0024378A"/>
    <w:rsid w:val="00274D44"/>
    <w:rsid w:val="00276F60"/>
    <w:rsid w:val="002830CF"/>
    <w:rsid w:val="002A2C8E"/>
    <w:rsid w:val="002C14AD"/>
    <w:rsid w:val="002C58F5"/>
    <w:rsid w:val="002E0C9D"/>
    <w:rsid w:val="003078DE"/>
    <w:rsid w:val="00314888"/>
    <w:rsid w:val="00326C69"/>
    <w:rsid w:val="00343A14"/>
    <w:rsid w:val="00350165"/>
    <w:rsid w:val="003505D1"/>
    <w:rsid w:val="00362CAD"/>
    <w:rsid w:val="003709B0"/>
    <w:rsid w:val="00394208"/>
    <w:rsid w:val="003A1976"/>
    <w:rsid w:val="003A4B15"/>
    <w:rsid w:val="003A51B9"/>
    <w:rsid w:val="003A6E37"/>
    <w:rsid w:val="003B0A76"/>
    <w:rsid w:val="003C123B"/>
    <w:rsid w:val="003C5CAC"/>
    <w:rsid w:val="003D2AD6"/>
    <w:rsid w:val="003D689E"/>
    <w:rsid w:val="003E6E46"/>
    <w:rsid w:val="003F0446"/>
    <w:rsid w:val="004116FD"/>
    <w:rsid w:val="004329F3"/>
    <w:rsid w:val="00453E79"/>
    <w:rsid w:val="00467F96"/>
    <w:rsid w:val="00473582"/>
    <w:rsid w:val="00475A9A"/>
    <w:rsid w:val="00495D46"/>
    <w:rsid w:val="004A2223"/>
    <w:rsid w:val="004C2A6C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C634A"/>
    <w:rsid w:val="005D01A8"/>
    <w:rsid w:val="005E3B52"/>
    <w:rsid w:val="005E56C6"/>
    <w:rsid w:val="00604FB0"/>
    <w:rsid w:val="00606D01"/>
    <w:rsid w:val="006176C8"/>
    <w:rsid w:val="00625B62"/>
    <w:rsid w:val="00633079"/>
    <w:rsid w:val="006410DE"/>
    <w:rsid w:val="00647AF4"/>
    <w:rsid w:val="00673E82"/>
    <w:rsid w:val="00680BEB"/>
    <w:rsid w:val="006C4E17"/>
    <w:rsid w:val="006C7777"/>
    <w:rsid w:val="006D1418"/>
    <w:rsid w:val="006E0AAA"/>
    <w:rsid w:val="006E6E99"/>
    <w:rsid w:val="006F1F0A"/>
    <w:rsid w:val="00700373"/>
    <w:rsid w:val="0070631E"/>
    <w:rsid w:val="00713C9D"/>
    <w:rsid w:val="00716214"/>
    <w:rsid w:val="00720A5C"/>
    <w:rsid w:val="007475AB"/>
    <w:rsid w:val="00754053"/>
    <w:rsid w:val="00771F85"/>
    <w:rsid w:val="0077528A"/>
    <w:rsid w:val="00791ECD"/>
    <w:rsid w:val="00792F62"/>
    <w:rsid w:val="00797577"/>
    <w:rsid w:val="007A111B"/>
    <w:rsid w:val="007A538F"/>
    <w:rsid w:val="007C0044"/>
    <w:rsid w:val="007E2570"/>
    <w:rsid w:val="00815F9C"/>
    <w:rsid w:val="00827606"/>
    <w:rsid w:val="00846227"/>
    <w:rsid w:val="00862843"/>
    <w:rsid w:val="00863538"/>
    <w:rsid w:val="0087219C"/>
    <w:rsid w:val="00884753"/>
    <w:rsid w:val="00892CC6"/>
    <w:rsid w:val="008B10E0"/>
    <w:rsid w:val="008C7BA1"/>
    <w:rsid w:val="008D7765"/>
    <w:rsid w:val="008E6723"/>
    <w:rsid w:val="008E7F61"/>
    <w:rsid w:val="008F3F8E"/>
    <w:rsid w:val="008F7FB6"/>
    <w:rsid w:val="009276B2"/>
    <w:rsid w:val="00933B8D"/>
    <w:rsid w:val="00934054"/>
    <w:rsid w:val="0093525C"/>
    <w:rsid w:val="00946D98"/>
    <w:rsid w:val="00947F4D"/>
    <w:rsid w:val="00975E1D"/>
    <w:rsid w:val="009765C0"/>
    <w:rsid w:val="00981019"/>
    <w:rsid w:val="00987806"/>
    <w:rsid w:val="009B3F9B"/>
    <w:rsid w:val="009D368D"/>
    <w:rsid w:val="009D6CA1"/>
    <w:rsid w:val="00A029A3"/>
    <w:rsid w:val="00A21071"/>
    <w:rsid w:val="00A41C28"/>
    <w:rsid w:val="00A6153A"/>
    <w:rsid w:val="00A73AF0"/>
    <w:rsid w:val="00A74865"/>
    <w:rsid w:val="00AA288B"/>
    <w:rsid w:val="00AB36A9"/>
    <w:rsid w:val="00AD2A63"/>
    <w:rsid w:val="00AD4ACD"/>
    <w:rsid w:val="00AD6984"/>
    <w:rsid w:val="00AE1352"/>
    <w:rsid w:val="00AE6415"/>
    <w:rsid w:val="00B06E81"/>
    <w:rsid w:val="00B20615"/>
    <w:rsid w:val="00B20AD8"/>
    <w:rsid w:val="00B23438"/>
    <w:rsid w:val="00B36262"/>
    <w:rsid w:val="00B5238F"/>
    <w:rsid w:val="00B661F2"/>
    <w:rsid w:val="00B67E51"/>
    <w:rsid w:val="00B82691"/>
    <w:rsid w:val="00B84D3E"/>
    <w:rsid w:val="00B86DD3"/>
    <w:rsid w:val="00B87744"/>
    <w:rsid w:val="00B92B17"/>
    <w:rsid w:val="00B972CA"/>
    <w:rsid w:val="00BA0BEF"/>
    <w:rsid w:val="00BA4E91"/>
    <w:rsid w:val="00BD1152"/>
    <w:rsid w:val="00BE48C9"/>
    <w:rsid w:val="00BE6444"/>
    <w:rsid w:val="00BF32BC"/>
    <w:rsid w:val="00C44F50"/>
    <w:rsid w:val="00C50DF9"/>
    <w:rsid w:val="00C52239"/>
    <w:rsid w:val="00C53987"/>
    <w:rsid w:val="00C8064A"/>
    <w:rsid w:val="00C81E0D"/>
    <w:rsid w:val="00C85D56"/>
    <w:rsid w:val="00C87E34"/>
    <w:rsid w:val="00CA5FE9"/>
    <w:rsid w:val="00CF1D4C"/>
    <w:rsid w:val="00CF21C3"/>
    <w:rsid w:val="00D00253"/>
    <w:rsid w:val="00D077F4"/>
    <w:rsid w:val="00D132C0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5309"/>
    <w:rsid w:val="00DF6EFD"/>
    <w:rsid w:val="00E205A9"/>
    <w:rsid w:val="00E22609"/>
    <w:rsid w:val="00E3400A"/>
    <w:rsid w:val="00E37314"/>
    <w:rsid w:val="00E5622A"/>
    <w:rsid w:val="00E81925"/>
    <w:rsid w:val="00E91BB9"/>
    <w:rsid w:val="00EB17FC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qnbygu3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ancelari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technologia/obwieszczenia-decyzje-komunikaty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2022-12-01T14:08:00Z</cp:lastPrinted>
  <dcterms:created xsi:type="dcterms:W3CDTF">2025-02-13T08:11:00Z</dcterms:created>
  <dcterms:modified xsi:type="dcterms:W3CDTF">2025-02-13T09:08:00Z</dcterms:modified>
</cp:coreProperties>
</file>