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bookmarkEnd w:id="0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904904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076BFB">
              <w:t>4-1</w:t>
            </w:r>
            <w:r w:rsidR="00904904">
              <w:t>2</w:t>
            </w:r>
            <w:r w:rsidR="00972DB9">
              <w:t>-17</w:t>
            </w:r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904904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904904">
              <w:rPr>
                <w:rFonts w:eastAsia="Arial Unicode MS"/>
                <w:b/>
              </w:rPr>
              <w:t>53</w:t>
            </w:r>
            <w:r w:rsidR="00A960E3">
              <w:rPr>
                <w:rFonts w:eastAsia="Arial Unicode MS"/>
                <w:b/>
              </w:rPr>
              <w:t>.2024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904904" w:rsidRDefault="00904904" w:rsidP="00904904">
      <w:pPr>
        <w:spacing w:line="360" w:lineRule="auto"/>
        <w:ind w:left="3540" w:firstLine="708"/>
        <w:jc w:val="both"/>
        <w:rPr>
          <w:b/>
        </w:rPr>
      </w:pPr>
      <w:r>
        <w:rPr>
          <w:b/>
        </w:rPr>
        <w:t>Pan</w:t>
      </w:r>
    </w:p>
    <w:p w:rsidR="00904904" w:rsidRDefault="00904904" w:rsidP="00904904">
      <w:pPr>
        <w:spacing w:line="360" w:lineRule="auto"/>
        <w:ind w:left="4248"/>
        <w:jc w:val="both"/>
        <w:rPr>
          <w:b/>
        </w:rPr>
      </w:pPr>
      <w:r>
        <w:rPr>
          <w:b/>
        </w:rPr>
        <w:t xml:space="preserve">Mirosław </w:t>
      </w:r>
      <w:proofErr w:type="spellStart"/>
      <w:r>
        <w:rPr>
          <w:b/>
        </w:rPr>
        <w:t>Piędel</w:t>
      </w:r>
      <w:proofErr w:type="spellEnd"/>
      <w:r>
        <w:rPr>
          <w:b/>
        </w:rPr>
        <w:t xml:space="preserve"> </w:t>
      </w:r>
    </w:p>
    <w:p w:rsidR="00904904" w:rsidRDefault="00904904" w:rsidP="00904904">
      <w:pPr>
        <w:spacing w:line="360" w:lineRule="auto"/>
        <w:ind w:left="4248"/>
        <w:jc w:val="both"/>
        <w:rPr>
          <w:b/>
        </w:rPr>
      </w:pPr>
      <w:r>
        <w:rPr>
          <w:b/>
        </w:rPr>
        <w:t>Przewodniczący Rady Gminy Kamień</w:t>
      </w:r>
    </w:p>
    <w:p w:rsidR="0071753C" w:rsidRDefault="0071753C" w:rsidP="00076BFB">
      <w:pPr>
        <w:spacing w:line="360" w:lineRule="auto"/>
        <w:jc w:val="both"/>
      </w:pPr>
    </w:p>
    <w:p w:rsidR="00A715CD" w:rsidRPr="00EF30A1" w:rsidRDefault="00A715CD" w:rsidP="00524D8D">
      <w:pPr>
        <w:jc w:val="both"/>
      </w:pPr>
    </w:p>
    <w:p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904904">
        <w:t>25, 27 listopada oraz 4 grudnia 2024 r. w Radzie Gminy Kamień</w:t>
      </w:r>
      <w:r w:rsidR="00904904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904904" w:rsidRDefault="00904904" w:rsidP="00904904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14 listopada 2024 r., znak: </w:t>
      </w:r>
      <w:r>
        <w:rPr>
          <w:rFonts w:eastAsia="Arial Unicode MS"/>
        </w:rPr>
        <w:t>P-I.431.53.2024),</w:t>
      </w:r>
      <w:r>
        <w:t xml:space="preserve"> udzielonego przez działającą</w:t>
      </w:r>
      <w:r w:rsidRPr="003A4F7F">
        <w:t xml:space="preserve"> z upoważnienia Wojewody Podkarpackiego p. </w:t>
      </w:r>
      <w:r>
        <w:t>Renat</w:t>
      </w:r>
      <w:r w:rsidRPr="003A4F7F">
        <w:t xml:space="preserve">ę </w:t>
      </w:r>
      <w:proofErr w:type="spellStart"/>
      <w:r>
        <w:t>Piślę</w:t>
      </w:r>
      <w:proofErr w:type="spellEnd"/>
      <w:r w:rsidRPr="003A4F7F">
        <w:t xml:space="preserve"> – Zastępcę Dyrektora Wydziału Prawnego i Nadzoru Podkarpackiego Urzędu Wojewódzkiego w Rzeszowie.</w:t>
      </w:r>
    </w:p>
    <w:p w:rsidR="00904904" w:rsidRDefault="00904904" w:rsidP="00904904">
      <w:pPr>
        <w:pStyle w:val="Tekstpodstawowy"/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904904" w:rsidRDefault="00904904" w:rsidP="00904904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Kamień”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 xml:space="preserve"> z uchybieniami.</w:t>
      </w:r>
    </w:p>
    <w:p w:rsidR="002C6838" w:rsidRDefault="002C6838" w:rsidP="00904904">
      <w:pPr>
        <w:spacing w:line="360" w:lineRule="auto"/>
        <w:ind w:firstLine="708"/>
        <w:jc w:val="both"/>
        <w:rPr>
          <w:b/>
        </w:rPr>
      </w:pPr>
    </w:p>
    <w:p w:rsidR="00904904" w:rsidRDefault="00904904" w:rsidP="00904904">
      <w:pPr>
        <w:spacing w:line="360" w:lineRule="auto"/>
        <w:ind w:firstLine="708"/>
        <w:jc w:val="both"/>
      </w:pPr>
      <w:r w:rsidRPr="005218BB">
        <w:lastRenderedPageBreak/>
        <w:t>Stwierdzone uchybieni</w:t>
      </w:r>
      <w:r>
        <w:t>a dotyczyły:</w:t>
      </w:r>
    </w:p>
    <w:p w:rsidR="00904904" w:rsidRDefault="00904904" w:rsidP="00904904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nieaktualnych zapisów w zakresach obowiązków, zadań i odpowiedzialności pracowników faktycznie wykonujących zadania dotyczące wyborów ławników </w:t>
      </w:r>
      <w:r w:rsidR="00721B46">
        <w:t xml:space="preserve">         </w:t>
      </w:r>
      <w:r>
        <w:t>(3 z 4 pracowników wykonujących zadania dotyczące wyborów ławników nie posiadało odpowiednich zapisów w zakresach czynności);</w:t>
      </w:r>
    </w:p>
    <w:p w:rsidR="00904904" w:rsidRDefault="00904904" w:rsidP="00904904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prowadzenie i przechowywanie dokumentacji związanej z wyborami ławników pod </w:t>
      </w:r>
      <w:r w:rsidRPr="00D33355">
        <w:t>niewłaściwą sygnaturą akt</w:t>
      </w:r>
      <w:r>
        <w:t xml:space="preserve">, co było </w:t>
      </w:r>
      <w:r w:rsidRPr="005218BB">
        <w:t>niezgodn</w:t>
      </w:r>
      <w:r>
        <w:t xml:space="preserve">e z zapisami rozporządzenia Prezesa Rady Ministrów z dnia 18 stycznia 2011 r. </w:t>
      </w:r>
      <w:r w:rsidRPr="00A367AF">
        <w:rPr>
          <w:i/>
        </w:rPr>
        <w:t>w sprawie instrukcji kancelaryjnej, jednolitych rzeczowych wykazów akt oraz instrukcji w sprawie organizacji i zakresu działania archiwów zakładowych</w:t>
      </w:r>
      <w:r>
        <w:t>;</w:t>
      </w:r>
    </w:p>
    <w:p w:rsidR="00904904" w:rsidRDefault="00904904" w:rsidP="00904904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braku uchwały Rady Gminy upoważniającej Przewodniczącego Rady Gminy do wystąpienia do </w:t>
      </w:r>
      <w:r w:rsidRPr="00A91B3D">
        <w:t>właściwych organów Policji</w:t>
      </w:r>
      <w:r>
        <w:t xml:space="preserve"> (komendanta wojewódzkiego Policji) z prośbą </w:t>
      </w:r>
      <w:r w:rsidRPr="00CB3153">
        <w:t>o</w:t>
      </w:r>
      <w:r>
        <w:t xml:space="preserve"> </w:t>
      </w:r>
      <w:r w:rsidRPr="00CB3153">
        <w:t>informację o</w:t>
      </w:r>
      <w:r>
        <w:t xml:space="preserve"> </w:t>
      </w:r>
      <w:r w:rsidRPr="00CB3153">
        <w:t>kandydatach na ławników zgłoszonych w</w:t>
      </w:r>
      <w:r>
        <w:t xml:space="preserve"> wyborach na kadencję 2024-2027.</w:t>
      </w:r>
    </w:p>
    <w:p w:rsidR="00904904" w:rsidRPr="005218BB" w:rsidRDefault="00904904" w:rsidP="00904904">
      <w:pPr>
        <w:spacing w:line="360" w:lineRule="auto"/>
        <w:ind w:firstLine="708"/>
        <w:jc w:val="both"/>
      </w:pPr>
      <w:r w:rsidRPr="005218BB"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904904" w:rsidRDefault="00904904" w:rsidP="00904904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Kamień</w:t>
      </w:r>
      <w:r>
        <w:rPr>
          <w:rStyle w:val="Odwoanieprzypisudolnego"/>
        </w:rPr>
        <w:footnoteReference w:id="3"/>
      </w:r>
      <w:r>
        <w:t>.</w:t>
      </w:r>
    </w:p>
    <w:p w:rsidR="00904904" w:rsidRPr="0083383F" w:rsidRDefault="00904904" w:rsidP="00904904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904904" w:rsidRDefault="00904904" w:rsidP="00904904">
      <w:pPr>
        <w:spacing w:line="360" w:lineRule="auto"/>
        <w:ind w:firstLine="708"/>
        <w:jc w:val="both"/>
      </w:pPr>
      <w:r w:rsidRPr="00732AEB">
        <w:t>W okresie objętym, tj. od 1 czerwca 2023 r.</w:t>
      </w:r>
      <w:r>
        <w:t xml:space="preserve"> </w:t>
      </w:r>
      <w:r w:rsidRPr="00732AEB">
        <w:t xml:space="preserve">funkcję Przewodniczącego Rady </w:t>
      </w:r>
      <w:r>
        <w:t>Gminy</w:t>
      </w:r>
      <w:r w:rsidRPr="00732AEB">
        <w:t xml:space="preserve"> pełnił p. </w:t>
      </w:r>
      <w:r>
        <w:t xml:space="preserve">Mirosław </w:t>
      </w:r>
      <w:proofErr w:type="spellStart"/>
      <w:r w:rsidRPr="00CC3EA9">
        <w:t>Piędel</w:t>
      </w:r>
      <w:proofErr w:type="spellEnd"/>
      <w:r w:rsidRPr="00732AEB">
        <w:rPr>
          <w:rStyle w:val="Odwoanieprzypisudolnego"/>
        </w:rPr>
        <w:footnoteReference w:id="5"/>
      </w:r>
      <w:r w:rsidRPr="00732AEB">
        <w:t>.</w:t>
      </w:r>
    </w:p>
    <w:p w:rsidR="00904904" w:rsidRDefault="00904904" w:rsidP="00904904">
      <w:pPr>
        <w:spacing w:line="360" w:lineRule="auto"/>
        <w:ind w:firstLine="708"/>
        <w:jc w:val="both"/>
      </w:pPr>
      <w:r w:rsidRPr="004E35FD">
        <w:t xml:space="preserve">Czynności kancelaryjne w zakresie obsługi </w:t>
      </w:r>
      <w:r>
        <w:t xml:space="preserve">zadań związanych z wyborami ławników formalnie do dnia 3 czerwca 2024 r. nie zostały przypisane do żadnego z pracowników </w:t>
      </w:r>
      <w:r>
        <w:lastRenderedPageBreak/>
        <w:t>Urzędu Gminy. W</w:t>
      </w:r>
      <w:r w:rsidRPr="00914AB4">
        <w:t xml:space="preserve"> oparciu o zakres zadań, obowiązków uprawnień i odpowiedzialności </w:t>
      </w:r>
      <w:r>
        <w:t xml:space="preserve">od dnia 3 czerwca 2024 r. zadania te realizował p. Damian </w:t>
      </w:r>
      <w:proofErr w:type="spellStart"/>
      <w:r>
        <w:t>Miazgowicz</w:t>
      </w:r>
      <w:proofErr w:type="spellEnd"/>
      <w:r>
        <w:rPr>
          <w:rStyle w:val="Odwoanieprzypisudolnego"/>
        </w:rPr>
        <w:footnoteReference w:id="6"/>
      </w:r>
      <w:r>
        <w:t>, Sekretarz Gminy Kamień</w:t>
      </w:r>
      <w:r w:rsidRPr="00914AB4">
        <w:t>.</w:t>
      </w:r>
    </w:p>
    <w:p w:rsidR="00904904" w:rsidRDefault="00904904" w:rsidP="00904904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>Urszula Gwóźdź, p</w:t>
      </w:r>
      <w:r w:rsidRPr="00E30319">
        <w:t>odinsp</w:t>
      </w:r>
      <w:r>
        <w:t>ektor ds. obsługi Rady Gminy i K</w:t>
      </w:r>
      <w:r w:rsidRPr="00E30319">
        <w:t>adr</w:t>
      </w:r>
      <w:r>
        <w:t xml:space="preserve"> wyjaśniła: </w:t>
      </w:r>
      <w:r w:rsidRPr="00030429">
        <w:rPr>
          <w:i/>
        </w:rPr>
        <w:t>aktualnie w Urzędzie Gminy Kamień trwa reorganizacja i</w:t>
      </w:r>
      <w:r>
        <w:rPr>
          <w:i/>
        </w:rPr>
        <w:t> </w:t>
      </w:r>
      <w:r w:rsidRPr="00030429">
        <w:rPr>
          <w:i/>
        </w:rPr>
        <w:t>dostosowanie zakresów czynności pracowników do nowej struktury, dlatego też w trakcie trwania czynności kontrolnych zakresy czynności pracowników odpowiedzialnych za sprawy związane z wyborami ławników były nieaktualne.</w:t>
      </w:r>
      <w:r>
        <w:t xml:space="preserve">  </w:t>
      </w:r>
    </w:p>
    <w:p w:rsidR="00904904" w:rsidRDefault="00904904" w:rsidP="00904904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pracowników realizujących zadania związane z wyborami ławników do sądów okręgowych i rejonowych, skargi w trybie działu VIII ustawy z dnia 14 czerwca 1960 r. </w:t>
      </w:r>
      <w:r w:rsidRPr="002C5355">
        <w:t xml:space="preserve">Kodeks postępowania administracyjnego. </w:t>
      </w:r>
    </w:p>
    <w:p w:rsidR="00904904" w:rsidRPr="005218BB" w:rsidRDefault="00904904" w:rsidP="00904904">
      <w:pPr>
        <w:spacing w:line="360" w:lineRule="auto"/>
        <w:ind w:firstLine="708"/>
        <w:jc w:val="both"/>
      </w:pPr>
      <w:r w:rsidRPr="005218BB">
        <w:t xml:space="preserve">W okresie objętym kontrolą Rada </w:t>
      </w:r>
      <w:r>
        <w:t>Gminy</w:t>
      </w:r>
      <w:r w:rsidRPr="005218BB">
        <w:t xml:space="preserve"> prowadziła </w:t>
      </w:r>
      <w:r>
        <w:t xml:space="preserve">jedno postępowanie </w:t>
      </w:r>
      <w:r w:rsidRPr="005218BB">
        <w:t>dotyczące wyborów ławników do sądów okręgowych</w:t>
      </w:r>
      <w:r>
        <w:t xml:space="preserve"> i rejonowych, tj. w czerwcu 2023</w:t>
      </w:r>
      <w:r w:rsidRPr="005218BB">
        <w:t xml:space="preserve"> r. (</w:t>
      </w:r>
      <w:r>
        <w:t>dotyczące kadencji 2024-2027).</w:t>
      </w:r>
    </w:p>
    <w:p w:rsidR="00904904" w:rsidRDefault="00904904" w:rsidP="00904904">
      <w:pPr>
        <w:spacing w:line="360" w:lineRule="auto"/>
        <w:ind w:firstLine="708"/>
        <w:jc w:val="both"/>
        <w:rPr>
          <w:i/>
        </w:rPr>
      </w:pPr>
      <w:r w:rsidRPr="0001345A">
        <w:t xml:space="preserve">Dokumentacja związana z postępowaniami dotyczącymi wyboru ławników do sądów okręgowych i rejonowych </w:t>
      </w:r>
      <w:r>
        <w:t xml:space="preserve">prowadzona i </w:t>
      </w:r>
      <w:r w:rsidRPr="0001345A">
        <w:t xml:space="preserve">przechowywana </w:t>
      </w:r>
      <w:r>
        <w:t xml:space="preserve">była pod </w:t>
      </w:r>
      <w:r w:rsidRPr="00D33355">
        <w:t>niewłaściwą sygnaturą akt</w:t>
      </w:r>
      <w:r>
        <w:t xml:space="preserve"> (tj. symbol</w:t>
      </w:r>
      <w:r w:rsidRPr="0001345A">
        <w:t xml:space="preserve"> </w:t>
      </w:r>
      <w:r>
        <w:t>L.dz. </w:t>
      </w:r>
      <w:r w:rsidRPr="00E2398B">
        <w:t>nr</w:t>
      </w:r>
      <w:r>
        <w:t xml:space="preserve"> 007), co było </w:t>
      </w:r>
      <w:r w:rsidRPr="005218BB">
        <w:t>niezgodn</w:t>
      </w:r>
      <w:r>
        <w:t xml:space="preserve">e z zapisami rozporządzenia Prezesa Rady Ministrów z dnia 18 stycznia 2011 r. </w:t>
      </w:r>
      <w:r w:rsidRPr="00C465CE">
        <w:rPr>
          <w:i/>
        </w:rPr>
        <w:t>w sprawie instrukcji kancelaryjnej, jednolitych rzeczowych wykazów akt oraz instrukcji w sprawie organizacji i zakresu</w:t>
      </w:r>
      <w:r>
        <w:rPr>
          <w:i/>
        </w:rPr>
        <w:t xml:space="preserve"> działania archiwów zakładowych.</w:t>
      </w:r>
    </w:p>
    <w:p w:rsidR="00904904" w:rsidRDefault="00904904" w:rsidP="00904904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>Urszula Gwóźdź, p</w:t>
      </w:r>
      <w:r w:rsidRPr="00E30319">
        <w:t>odinsp</w:t>
      </w:r>
      <w:r>
        <w:t>ektor ds. obsługi Rady Gminy i K</w:t>
      </w:r>
      <w:r w:rsidRPr="00E30319">
        <w:t>adr</w:t>
      </w:r>
      <w:r>
        <w:t xml:space="preserve"> wyjaśniła: </w:t>
      </w:r>
      <w:r w:rsidRPr="00C465CE">
        <w:rPr>
          <w:i/>
        </w:rPr>
        <w:t>dokumentacja związana z wyborami ławników prowadzona i</w:t>
      </w:r>
      <w:r>
        <w:rPr>
          <w:i/>
        </w:rPr>
        <w:t> </w:t>
      </w:r>
      <w:r w:rsidRPr="00C465CE">
        <w:rPr>
          <w:i/>
        </w:rPr>
        <w:t xml:space="preserve">przechowywana była pod niewłaściwą sygnaturą akt z uwagi na przeoczenie pracownika merytorycznego. </w:t>
      </w:r>
    </w:p>
    <w:p w:rsidR="00904904" w:rsidRPr="005218BB" w:rsidRDefault="00904904" w:rsidP="00904904">
      <w:pPr>
        <w:spacing w:line="360" w:lineRule="auto"/>
        <w:ind w:firstLine="708"/>
        <w:jc w:val="both"/>
      </w:pPr>
      <w:r>
        <w:t>Pismem z dnia 15 maja 2023</w:t>
      </w:r>
      <w:r w:rsidRPr="005218BB">
        <w:t xml:space="preserve"> r., znak: A-</w:t>
      </w:r>
      <w:r>
        <w:t>0140-5-1/23</w:t>
      </w:r>
      <w:r w:rsidRPr="005218BB">
        <w:t>, Prezes Sądu Okręgowego w</w:t>
      </w:r>
      <w:r>
        <w:t xml:space="preserve"> Rzeszowie </w:t>
      </w:r>
      <w:r w:rsidRPr="005218BB">
        <w:t xml:space="preserve">powiadomił Przewodniczącego Rady </w:t>
      </w:r>
      <w:r>
        <w:t>Gminy</w:t>
      </w:r>
      <w:r w:rsidRPr="005218BB">
        <w:t xml:space="preserve"> o</w:t>
      </w:r>
      <w:r>
        <w:t xml:space="preserve"> 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 xml:space="preserve">7 </w:t>
      </w:r>
      <w:r w:rsidRPr="005218BB">
        <w:t xml:space="preserve">- ustalając, że powinno zostać wybranych </w:t>
      </w:r>
      <w:r>
        <w:t>2 ławników do orzekania w Sądzie Okręgowym w Rzeszowie oraz 2 ławników do orzekania w Sądzie Rejonowym w Rzeszowie (w tym 1 ławnik do orzekania w Wydziale Pracy i Ubezpieczeń Społecznych)</w:t>
      </w:r>
      <w:r w:rsidRPr="005218BB">
        <w:t>.</w:t>
      </w:r>
    </w:p>
    <w:p w:rsidR="00904904" w:rsidRDefault="00904904" w:rsidP="00904904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lastRenderedPageBreak/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904904" w:rsidRDefault="00904904" w:rsidP="00904904">
      <w:pPr>
        <w:spacing w:line="360" w:lineRule="auto"/>
        <w:ind w:firstLine="708"/>
        <w:jc w:val="both"/>
      </w:pPr>
      <w:r w:rsidRPr="009657FC">
        <w:t>Pism</w:t>
      </w:r>
      <w:r>
        <w:t>em</w:t>
      </w:r>
      <w:r w:rsidRPr="009657FC">
        <w:t xml:space="preserve"> z dnia </w:t>
      </w:r>
      <w:r>
        <w:t xml:space="preserve">5 czerwca 2023 r., znak: A-0140-5-4/23 oraz pismem z dnia 12 czerwca 2023 r., znak: A-0140-5-4/23 </w:t>
      </w:r>
      <w:r w:rsidRPr="009657FC">
        <w:t xml:space="preserve">Prezes Sądu Okręgowego w </w:t>
      </w:r>
      <w:r>
        <w:t xml:space="preserve">Rzeszowie </w:t>
      </w:r>
      <w:r w:rsidRPr="009657FC">
        <w:t xml:space="preserve">- na podstawie art. 168, zgodnie z art. 162 § 1 ustawy z dnia 27 lipca 2001 r. Prawo o ustroju sądów powszechnych </w:t>
      </w:r>
      <w:r>
        <w:t>- zgłosił kandydatów na ławników</w:t>
      </w:r>
      <w:r w:rsidRPr="009657FC">
        <w:t xml:space="preserve"> do orzekania w Sądzie </w:t>
      </w:r>
      <w:r>
        <w:t>Okręgowym</w:t>
      </w:r>
      <w:r w:rsidRPr="009657FC">
        <w:t xml:space="preserve"> w </w:t>
      </w:r>
      <w:r>
        <w:t>Rzeszowie</w:t>
      </w:r>
      <w:r w:rsidRPr="009657FC">
        <w:t>.</w:t>
      </w:r>
    </w:p>
    <w:p w:rsidR="00904904" w:rsidRPr="005218BB" w:rsidRDefault="00904904" w:rsidP="00904904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końca czerwca 2023</w:t>
      </w:r>
      <w:r w:rsidRPr="005218BB">
        <w:t xml:space="preserve"> r., </w:t>
      </w:r>
      <w:r w:rsidRPr="00952FDA">
        <w:t>wpłynęł</w:t>
      </w:r>
      <w:r>
        <w:t>o</w:t>
      </w:r>
      <w:r w:rsidRPr="00952FDA">
        <w:t xml:space="preserve"> </w:t>
      </w:r>
      <w:r>
        <w:t>4 zgłoszenia kandydatów na ławników</w:t>
      </w:r>
      <w:r w:rsidRPr="00952FDA">
        <w:t>.</w:t>
      </w:r>
    </w:p>
    <w:p w:rsidR="00904904" w:rsidRPr="005218BB" w:rsidRDefault="00904904" w:rsidP="00904904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XLIX/300/2023 </w:t>
      </w:r>
      <w:r w:rsidRPr="00235999">
        <w:t xml:space="preserve">z dnia </w:t>
      </w:r>
      <w:r>
        <w:t xml:space="preserve">26 lipca 2023 r. </w:t>
      </w:r>
      <w:r>
        <w:rPr>
          <w:i/>
        </w:rPr>
        <w:t>w 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do zaopiniowania kandydatów na ławników - </w:t>
      </w:r>
      <w:r w:rsidRPr="005218BB">
        <w:t xml:space="preserve">powołała zespół opiniujący kandydatów na ławników do orzekania w Sądzie </w:t>
      </w:r>
      <w:r>
        <w:t xml:space="preserve">Okręgowym w Rzeszowie oraz w Sądzie </w:t>
      </w:r>
      <w:r w:rsidRPr="005218BB">
        <w:t>Rejonowym w</w:t>
      </w:r>
      <w:r>
        <w:t xml:space="preserve"> Rzeszowie</w:t>
      </w:r>
      <w:r w:rsidRPr="005218BB">
        <w:t>.</w:t>
      </w:r>
    </w:p>
    <w:p w:rsidR="00904904" w:rsidRDefault="00904904" w:rsidP="00904904">
      <w:pPr>
        <w:spacing w:line="360" w:lineRule="auto"/>
        <w:ind w:firstLine="708"/>
        <w:jc w:val="both"/>
      </w:pPr>
      <w:r>
        <w:t xml:space="preserve">Pismem z dnia 20 października 2023 r., Przewodniczący Rady Gminy zwrócił się do Komendanta Wojewódzkiego Policji w Rzeszowie z prośbą o informację o kandydatach na ławników zgłoszonych w wyborach na kadencję 2024-2027, tj. zgodnie z art. 162 § 9 </w:t>
      </w:r>
      <w:r w:rsidRPr="00B91FEC">
        <w:rPr>
          <w:i/>
        </w:rPr>
        <w:t>ustawy Prawo o ustroju sądów powszechnych</w:t>
      </w:r>
      <w:r>
        <w:t>.</w:t>
      </w:r>
    </w:p>
    <w:p w:rsidR="00904904" w:rsidRDefault="00904904" w:rsidP="00904904">
      <w:pPr>
        <w:spacing w:line="360" w:lineRule="auto"/>
        <w:ind w:firstLine="708"/>
        <w:jc w:val="both"/>
      </w:pPr>
      <w:r>
        <w:t>W odpowiedzi na powyższe, pismem z dnia 25 października 2023 r., znak: E-513/23, Zastępca Komendanta Wojewódzkiego Policji w Rzeszowie udzielił stosownych informacji.</w:t>
      </w:r>
    </w:p>
    <w:p w:rsidR="00904904" w:rsidRDefault="00904904" w:rsidP="00904904">
      <w:pPr>
        <w:spacing w:line="360" w:lineRule="auto"/>
        <w:ind w:firstLine="708"/>
        <w:jc w:val="both"/>
      </w:pPr>
      <w:r>
        <w:t xml:space="preserve">W kontroli ustalono, iż Rada Gminy nie podjęła uchwały </w:t>
      </w:r>
      <w:r w:rsidRPr="002A4D8E">
        <w:t xml:space="preserve">upoważniającej Przewodniczącego Rady </w:t>
      </w:r>
      <w:r>
        <w:t>Gminy</w:t>
      </w:r>
      <w:r w:rsidRPr="002A4D8E">
        <w:t xml:space="preserve"> do wystąpienia do właściwych organów Policji (komendanta wojewódzkiego Policji) z prośbą o informację o kandydatach na ławników zgłoszonych w</w:t>
      </w:r>
      <w:r>
        <w:t> </w:t>
      </w:r>
      <w:r w:rsidRPr="002A4D8E">
        <w:t>wyborach na ka</w:t>
      </w:r>
      <w:r>
        <w:t>dencję 2024-2027.</w:t>
      </w:r>
    </w:p>
    <w:p w:rsidR="00904904" w:rsidRDefault="00904904" w:rsidP="00904904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>Urszula Gwóźdź, p</w:t>
      </w:r>
      <w:r w:rsidRPr="00E30319">
        <w:t>odinsp</w:t>
      </w:r>
      <w:r>
        <w:t>ektor ds. obsługi Rady Gminy i K</w:t>
      </w:r>
      <w:r w:rsidRPr="00E30319">
        <w:t>adr</w:t>
      </w:r>
      <w:r>
        <w:t xml:space="preserve"> wyjaśniła: </w:t>
      </w:r>
      <w:r w:rsidRPr="00E30319">
        <w:rPr>
          <w:i/>
        </w:rPr>
        <w:t>Rada Gminy nie podjęła uchwały upoważniającej Przewodniczącego Rady Gminy do wystąpienia do Komendanta Wojewódzkiego Policji z prośbą o informację o</w:t>
      </w:r>
      <w:r>
        <w:rPr>
          <w:i/>
        </w:rPr>
        <w:t> </w:t>
      </w:r>
      <w:r w:rsidRPr="00E30319">
        <w:rPr>
          <w:i/>
        </w:rPr>
        <w:t>kandydacie na ławnika zgłoszonego w wyborach na kadencję 2024-2027, przez zwykłe przeoczenie. Poza brakiem uchwały Przewodniczący Rady Gminy dochował wszelkich procedur związanych z pozyskaniem ww. informacji o kandydatach na ławników.</w:t>
      </w:r>
      <w:r w:rsidRPr="00E30319">
        <w:t xml:space="preserve">  </w:t>
      </w:r>
    </w:p>
    <w:p w:rsidR="00904904" w:rsidRDefault="00904904" w:rsidP="00904904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27 października 2023</w:t>
      </w:r>
      <w:r w:rsidRPr="005218BB">
        <w:t xml:space="preserve"> r.</w:t>
      </w:r>
      <w:r>
        <w:t>, ww.</w:t>
      </w:r>
      <w:r w:rsidR="00721B46">
        <w:t> </w:t>
      </w:r>
      <w:r w:rsidRPr="005218BB">
        <w:t>zespół ocenił, że</w:t>
      </w:r>
      <w:r>
        <w:t xml:space="preserve"> zgłoszone</w:t>
      </w:r>
      <w:r w:rsidRPr="005218BB">
        <w:t xml:space="preserve"> kandydatur</w:t>
      </w:r>
      <w:r>
        <w:t>y spełniały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</w:t>
      </w:r>
      <w:r w:rsidR="00721B46">
        <w:t> </w:t>
      </w:r>
      <w:r w:rsidRPr="005218BB">
        <w:t>art.</w:t>
      </w:r>
      <w:r w:rsidR="00721B46">
        <w:t> </w:t>
      </w:r>
      <w:r w:rsidRPr="005218BB">
        <w:t xml:space="preserve">162 ustawy </w:t>
      </w:r>
      <w:r w:rsidRPr="005218BB">
        <w:rPr>
          <w:i/>
        </w:rPr>
        <w:t>Prawo o ustroju sądów powszechnych</w:t>
      </w:r>
      <w:r w:rsidRPr="005218BB">
        <w:t>.</w:t>
      </w:r>
    </w:p>
    <w:p w:rsidR="00904904" w:rsidRDefault="00904904" w:rsidP="00904904">
      <w:pPr>
        <w:spacing w:line="360" w:lineRule="auto"/>
        <w:ind w:firstLine="709"/>
        <w:jc w:val="both"/>
        <w:rPr>
          <w:rFonts w:eastAsia="Arial Unicode MS"/>
        </w:rPr>
      </w:pPr>
      <w:r>
        <w:t xml:space="preserve">Rada Gminy - uchwałą Nr LII/307/2023 z dnia 30 października 2023 r. </w:t>
      </w:r>
      <w:r w:rsidRPr="00295C85">
        <w:rPr>
          <w:i/>
        </w:rPr>
        <w:t xml:space="preserve">w sprawie </w:t>
      </w:r>
      <w:r w:rsidRPr="002C5723">
        <w:rPr>
          <w:rFonts w:eastAsia="Arial Unicode MS"/>
          <w:i/>
        </w:rPr>
        <w:t>wyboru ławnik</w:t>
      </w:r>
      <w:r>
        <w:rPr>
          <w:rFonts w:eastAsia="Arial Unicode MS"/>
          <w:i/>
        </w:rPr>
        <w:t xml:space="preserve">ów do Sądu Okręgowego w Rzeszowie oraz Sądu Rejonowego w Rzeszowie na </w:t>
      </w:r>
      <w:r>
        <w:rPr>
          <w:rFonts w:eastAsia="Arial Unicode MS"/>
          <w:i/>
        </w:rPr>
        <w:lastRenderedPageBreak/>
        <w:t xml:space="preserve">kadencję 2024-2027 </w:t>
      </w:r>
      <w:r w:rsidRPr="009F7071">
        <w:rPr>
          <w:rFonts w:eastAsia="Arial Unicode MS"/>
        </w:rPr>
        <w:t>– w głosowani</w:t>
      </w:r>
      <w:r>
        <w:rPr>
          <w:rFonts w:eastAsia="Arial Unicode MS"/>
        </w:rPr>
        <w:t xml:space="preserve">u tajnym dokonała wyboru ławnika </w:t>
      </w:r>
      <w:r w:rsidRPr="009F7071">
        <w:rPr>
          <w:rFonts w:eastAsia="Arial Unicode MS"/>
        </w:rPr>
        <w:t xml:space="preserve">do orzekania </w:t>
      </w:r>
      <w:r>
        <w:rPr>
          <w:rFonts w:eastAsia="Arial Unicode MS"/>
        </w:rPr>
        <w:t>w Sądzie Okręgowym w Rzeszowie oraz Sądzie Rejonowym w Rzeszowie.</w:t>
      </w:r>
    </w:p>
    <w:p w:rsidR="00904904" w:rsidRDefault="00904904" w:rsidP="00904904">
      <w:pPr>
        <w:spacing w:line="360" w:lineRule="auto"/>
        <w:ind w:firstLine="708"/>
        <w:jc w:val="both"/>
      </w:pPr>
      <w:r w:rsidRPr="00454E0D">
        <w:t xml:space="preserve">Zgodnie z art. 164 § 1 ustawy </w:t>
      </w:r>
      <w:r w:rsidRPr="00454E0D">
        <w:rPr>
          <w:i/>
        </w:rPr>
        <w:t>Prawo o ustroju sądów powszechnych</w:t>
      </w:r>
      <w:r w:rsidRPr="00454E0D">
        <w:t>, Przewodniczący Rady Gminy – pism</w:t>
      </w:r>
      <w:r>
        <w:t xml:space="preserve">em z dnia 30 października 2023 r., znak: L.dz.007.8.2023 oraz pismem z  dnia 6 listopada 2023 r., znak: L.dz.007.11.2023 </w:t>
      </w:r>
      <w:r w:rsidRPr="00454E0D">
        <w:t>- przesłał Prezesowi Sądu Okręgowego w</w:t>
      </w:r>
      <w:r>
        <w:t> Rzeszowie</w:t>
      </w:r>
      <w:r w:rsidRPr="00454E0D">
        <w:t xml:space="preserve"> informację o wyborze ławnik</w:t>
      </w:r>
      <w:r>
        <w:t>ów</w:t>
      </w:r>
      <w:r w:rsidRPr="00454E0D">
        <w:t xml:space="preserve"> wraz dokumentacją, o której mowa w art. 162 § 2-4 ustawy </w:t>
      </w:r>
      <w:r w:rsidRPr="00454E0D">
        <w:rPr>
          <w:i/>
        </w:rPr>
        <w:t>Prawo o ustroju sądów powszechnych</w:t>
      </w:r>
      <w:r w:rsidRPr="00454E0D">
        <w:t xml:space="preserve"> oraz § 4 rozporządzenia Ministra Sprawiedliwości z dnia 9 czerwca 2011 r. </w:t>
      </w:r>
      <w:r w:rsidRPr="00454E0D">
        <w:rPr>
          <w:i/>
        </w:rPr>
        <w:t>w sprawie sposobu postępowania z dokumentami złożonymi radom gmin przy zgłaszaniu kandydatów na ławników oraz wzoru karty zgłoszenia</w:t>
      </w:r>
      <w:r w:rsidRPr="00454E0D">
        <w:t>.</w:t>
      </w:r>
    </w:p>
    <w:p w:rsidR="00904904" w:rsidRDefault="00904904" w:rsidP="00904904">
      <w:pPr>
        <w:spacing w:line="360" w:lineRule="auto"/>
        <w:ind w:firstLine="708"/>
        <w:jc w:val="both"/>
      </w:pPr>
      <w:r>
        <w:t xml:space="preserve">Ponadto </w:t>
      </w:r>
      <w:r w:rsidRPr="00454E0D">
        <w:t>Przewodniczący Rady Gminy</w:t>
      </w:r>
      <w:r>
        <w:t xml:space="preserve"> - pismem z dnia 30 października 2023 r., znak:</w:t>
      </w:r>
      <w:r w:rsidR="00721B46">
        <w:t> </w:t>
      </w:r>
      <w:r>
        <w:t xml:space="preserve">L.dz.007.9.2023 oraz pismem z dnia 6 listopada 2023 r., znak: L.dz.007.10.2023 - </w:t>
      </w:r>
      <w:r w:rsidRPr="00454E0D">
        <w:t xml:space="preserve">przesłał Prezesowi Sądu </w:t>
      </w:r>
      <w:r>
        <w:t>Rejonowego</w:t>
      </w:r>
      <w:r w:rsidRPr="00454E0D">
        <w:t xml:space="preserve"> w </w:t>
      </w:r>
      <w:r>
        <w:t>Rzeszowie</w:t>
      </w:r>
      <w:r w:rsidRPr="00454E0D">
        <w:t xml:space="preserve"> informację o wyborze ławnik</w:t>
      </w:r>
      <w:r>
        <w:t>ów</w:t>
      </w:r>
      <w:r w:rsidRPr="00454E0D">
        <w:t xml:space="preserve"> wraz dokumentacją</w:t>
      </w:r>
      <w:r>
        <w:t xml:space="preserve">, </w:t>
      </w:r>
      <w:r w:rsidRPr="00454E0D">
        <w:t xml:space="preserve">o której mowa w art. 162 § 2-4 ustawy </w:t>
      </w:r>
      <w:r w:rsidRPr="00454E0D">
        <w:rPr>
          <w:i/>
        </w:rPr>
        <w:t>Prawo o ustroju sądów powszechnych</w:t>
      </w:r>
      <w:r w:rsidRPr="00454E0D">
        <w:t xml:space="preserve"> oraz § 4 rozporządzenia Ministra Sprawiedliwości z dnia 9 czerwca 2011 r. </w:t>
      </w:r>
      <w:r w:rsidRPr="00454E0D">
        <w:rPr>
          <w:i/>
        </w:rPr>
        <w:t>w sprawie sposobu postępowania z dokumentami złożonymi radom gmin przy zgłaszaniu kandydatów na ławników oraz wzoru karty zgłoszenia</w:t>
      </w:r>
      <w:r w:rsidRPr="00454E0D">
        <w:t>.</w:t>
      </w:r>
    </w:p>
    <w:p w:rsidR="00904904" w:rsidRDefault="00904904" w:rsidP="00904904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904904" w:rsidRDefault="00904904" w:rsidP="00904904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904904" w:rsidRDefault="00904904" w:rsidP="00904904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:rsidR="00076BFB" w:rsidRPr="00EF30A1" w:rsidRDefault="00076BFB" w:rsidP="00076BFB">
      <w:pPr>
        <w:spacing w:line="360" w:lineRule="auto"/>
        <w:ind w:firstLine="708"/>
        <w:jc w:val="both"/>
      </w:pPr>
      <w:r w:rsidRPr="00EF30A1">
        <w:t xml:space="preserve">Do ww. ustaleń kontrolnych zawartych w projekcie wystąpienia </w:t>
      </w:r>
      <w:r>
        <w:t>pokontrolnego, przekazanych Panu</w:t>
      </w:r>
      <w:r w:rsidRPr="00EF30A1">
        <w:t xml:space="preserve"> w dniu </w:t>
      </w:r>
      <w:r w:rsidR="00904904">
        <w:t xml:space="preserve">9 grudnia </w:t>
      </w:r>
      <w:r>
        <w:t>2024 r., p</w:t>
      </w:r>
      <w:r w:rsidRPr="00EF30A1">
        <w:t>rzysługiwało Pan</w:t>
      </w:r>
      <w:r>
        <w:t>u</w:t>
      </w:r>
      <w:r w:rsidRPr="00EF30A1">
        <w:t>, na podstawie ww. ustawy o</w:t>
      </w:r>
      <w:r>
        <w:t> </w:t>
      </w:r>
      <w:r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:rsidR="00076BFB" w:rsidRDefault="00076BFB" w:rsidP="00076BFB">
      <w:pPr>
        <w:spacing w:line="360" w:lineRule="auto"/>
        <w:ind w:firstLine="708"/>
        <w:jc w:val="both"/>
      </w:pPr>
      <w:r w:rsidRPr="00EF30A1">
        <w:lastRenderedPageBreak/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:rsidR="00076BFB" w:rsidRDefault="00076BFB" w:rsidP="00076BFB">
      <w:pPr>
        <w:spacing w:line="360" w:lineRule="auto"/>
        <w:ind w:firstLine="708"/>
        <w:jc w:val="both"/>
      </w:pPr>
      <w:r>
        <w:t xml:space="preserve">Przedstawiając powyższe uwagi i oceny, dokonane m.in. w oparciu o projekt wystąpienia pokontrolnego oraz ww. akta kontroli, w celu usprawnienia badanej działalności, przekazuję do </w:t>
      </w:r>
      <w:r w:rsidR="00904904">
        <w:t>realizacji następujące zalecenia</w:t>
      </w:r>
      <w:r>
        <w:t xml:space="preserve"> pokontrolne:</w:t>
      </w:r>
    </w:p>
    <w:p w:rsidR="00904904" w:rsidRDefault="00904904" w:rsidP="00904904">
      <w:pPr>
        <w:pStyle w:val="Akapitzlist"/>
        <w:numPr>
          <w:ilvl w:val="0"/>
          <w:numId w:val="18"/>
        </w:numPr>
        <w:spacing w:line="360" w:lineRule="auto"/>
        <w:jc w:val="both"/>
      </w:pPr>
      <w:r>
        <w:t>dokonać aktualizacji zapisów w zakresach obowiązków, zadań i odpowiedzialności pracowników wykonujących zadania dotyczące wyborów ławników,</w:t>
      </w:r>
    </w:p>
    <w:p w:rsidR="00904904" w:rsidRDefault="00904904" w:rsidP="00904904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dokumentacji związanej z wyborami ławników nadawać właściwe sygnatury akt, zgodne z  zapisami rozporządzenia Prezesa Rady Ministrów z dnia 18 stycznia 2011 r. </w:t>
      </w:r>
      <w:r w:rsidRPr="00904904">
        <w:rPr>
          <w:i/>
        </w:rPr>
        <w:t>w sprawie instrukcji kancelaryjnej, jednolitych rzeczowych wykazów akt oraz instrukcji w sprawie organizacji i zakresu działania archiwów zakładowych</w:t>
      </w:r>
      <w:r>
        <w:t>,</w:t>
      </w:r>
    </w:p>
    <w:p w:rsidR="00076BFB" w:rsidRDefault="00076BFB" w:rsidP="00076BFB">
      <w:pPr>
        <w:pStyle w:val="Akapitzlist"/>
        <w:numPr>
          <w:ilvl w:val="0"/>
          <w:numId w:val="18"/>
        </w:numPr>
        <w:spacing w:line="360" w:lineRule="auto"/>
        <w:jc w:val="both"/>
      </w:pPr>
      <w:r w:rsidRPr="0071753C">
        <w:t>wdrożyć rozwiązania skutkujące realizacj</w:t>
      </w:r>
      <w:r>
        <w:t>ą</w:t>
      </w:r>
      <w:r w:rsidRPr="0071753C">
        <w:t xml:space="preserve"> obowiązku opisanego w art. 162 § 9 </w:t>
      </w:r>
      <w:r w:rsidRPr="0071753C">
        <w:rPr>
          <w:i/>
        </w:rPr>
        <w:t>ustawy Prawo o ustroju sądów powszechnych</w:t>
      </w:r>
      <w:r>
        <w:rPr>
          <w:i/>
        </w:rPr>
        <w:t>,</w:t>
      </w:r>
      <w:r>
        <w:t xml:space="preserve"> tj. </w:t>
      </w:r>
      <w:r w:rsidRPr="0071753C">
        <w:t>zasięgnięcia przez Radę gminy od</w:t>
      </w:r>
      <w:r w:rsidR="00721B46">
        <w:t> </w:t>
      </w:r>
      <w:r w:rsidRPr="0071753C">
        <w:t>komendanta wojewódzkiego Policji albo Komendanta Stołecznego Policji infor</w:t>
      </w:r>
      <w:r>
        <w:t>macji o kandydatach na ławników.</w:t>
      </w:r>
    </w:p>
    <w:p w:rsidR="00076BFB" w:rsidRDefault="00076BFB" w:rsidP="00076BFB">
      <w:pPr>
        <w:spacing w:line="360" w:lineRule="auto"/>
        <w:ind w:firstLine="708"/>
        <w:jc w:val="both"/>
      </w:pPr>
      <w:r>
        <w:t>O sposobie wykonania powyższ</w:t>
      </w:r>
      <w:r w:rsidR="003F1D3E">
        <w:t>ych zaleceń</w:t>
      </w:r>
      <w:r>
        <w:t xml:space="preserve">, a także o podjętych działaniach lub 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wprowadzonymi zarządzeniem Nr 222/14 Wojewody Podkarpackiego z dnia 30 grudnia 2014 r. </w:t>
      </w:r>
      <w:r>
        <w:t xml:space="preserve">- proszę mnie poinformować na piśmie w terminie 14 dni od daty otrzymania niniejszego wystąpienia pokontrolnego. </w:t>
      </w:r>
    </w:p>
    <w:p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:rsidR="00272C5A" w:rsidRDefault="00272C5A" w:rsidP="00E93AF1">
      <w:pPr>
        <w:ind w:left="3686" w:firstLine="6"/>
        <w:jc w:val="center"/>
        <w:rPr>
          <w:b/>
          <w:sz w:val="26"/>
          <w:szCs w:val="26"/>
        </w:rPr>
      </w:pPr>
    </w:p>
    <w:p w:rsidR="00391AD4" w:rsidRDefault="00391AD4" w:rsidP="00391AD4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391AD4" w:rsidRDefault="00391AD4" w:rsidP="00391AD4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391AD4" w:rsidRDefault="00391AD4" w:rsidP="00391AD4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:rsidR="00391AD4" w:rsidRDefault="00391AD4" w:rsidP="00391AD4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E93AF1" w:rsidRDefault="00E93AF1" w:rsidP="00E93AF1">
      <w:pPr>
        <w:ind w:left="3686" w:firstLine="6"/>
        <w:jc w:val="center"/>
        <w:rPr>
          <w:sz w:val="16"/>
          <w:szCs w:val="26"/>
        </w:rPr>
      </w:pPr>
    </w:p>
    <w:p w:rsidR="00E93AF1" w:rsidRDefault="00E93AF1" w:rsidP="00870906">
      <w:pPr>
        <w:spacing w:line="360" w:lineRule="auto"/>
        <w:ind w:firstLine="708"/>
        <w:jc w:val="both"/>
      </w:pPr>
    </w:p>
    <w:p w:rsidR="00721B46" w:rsidRDefault="00721B46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:rsidR="00721B46" w:rsidRDefault="00721B46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:rsidR="00721B46" w:rsidRDefault="00721B46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904904" w:rsidRPr="00904904" w:rsidRDefault="00904904" w:rsidP="00904904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904904">
        <w:rPr>
          <w:i/>
          <w:sz w:val="20"/>
          <w:szCs w:val="20"/>
        </w:rPr>
        <w:t>Pan</w:t>
      </w:r>
    </w:p>
    <w:p w:rsidR="00904904" w:rsidRPr="00904904" w:rsidRDefault="00904904" w:rsidP="00904904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904904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 xml:space="preserve">Ryszard </w:t>
      </w:r>
      <w:proofErr w:type="spellStart"/>
      <w:r w:rsidRPr="00904904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Bugiel</w:t>
      </w:r>
      <w:proofErr w:type="spellEnd"/>
    </w:p>
    <w:p w:rsidR="00904904" w:rsidRPr="00904904" w:rsidRDefault="00904904" w:rsidP="00904904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904904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Kamień</w:t>
      </w:r>
    </w:p>
    <w:p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272C5A">
      <w:footerReference w:type="even" r:id="rId10"/>
      <w:footerReference w:type="default" r:id="rId11"/>
      <w:pgSz w:w="11906" w:h="16838" w:code="9"/>
      <w:pgMar w:top="1135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3D" w:rsidRDefault="00256E3D" w:rsidP="004E2049">
      <w:r>
        <w:separator/>
      </w:r>
    </w:p>
  </w:endnote>
  <w:endnote w:type="continuationSeparator" w:id="0">
    <w:p w:rsidR="00256E3D" w:rsidRDefault="00256E3D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904904">
      <w:rPr>
        <w:sz w:val="20"/>
      </w:rPr>
      <w:t>53</w:t>
    </w:r>
    <w:r w:rsidR="00E93AF1">
      <w:rPr>
        <w:sz w:val="20"/>
      </w:rPr>
      <w:t>.</w:t>
    </w:r>
    <w:r w:rsidR="00832E74">
      <w:rPr>
        <w:sz w:val="20"/>
      </w:rPr>
      <w:t>202</w:t>
    </w:r>
    <w:r w:rsidR="00A960E3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687917">
      <w:rPr>
        <w:noProof/>
        <w:sz w:val="20"/>
      </w:rPr>
      <w:t>6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687917">
      <w:rPr>
        <w:noProof/>
        <w:sz w:val="20"/>
      </w:rPr>
      <w:t>6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3D" w:rsidRDefault="00256E3D" w:rsidP="004E2049">
      <w:r>
        <w:separator/>
      </w:r>
    </w:p>
  </w:footnote>
  <w:footnote w:type="continuationSeparator" w:id="0">
    <w:p w:rsidR="00256E3D" w:rsidRDefault="00256E3D" w:rsidP="004E2049">
      <w:r>
        <w:continuationSeparator/>
      </w:r>
    </w:p>
  </w:footnote>
  <w:footnote w:id="1">
    <w:p w:rsidR="00904904" w:rsidRDefault="00904904" w:rsidP="00904904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</w:t>
      </w:r>
      <w:r w:rsidR="00A864A6">
        <w:t>y</w:t>
      </w:r>
      <w:r>
        <w:t>.</w:t>
      </w:r>
    </w:p>
  </w:footnote>
  <w:footnote w:id="2">
    <w:p w:rsidR="00904904" w:rsidRPr="008F08CC" w:rsidRDefault="00904904" w:rsidP="00904904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904904" w:rsidRDefault="00904904" w:rsidP="00904904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XLIII/243/2018 Rady Gminy Kamień z dnia 7 listopada 2018 r. </w:t>
      </w:r>
      <w:r w:rsidRPr="00474E00">
        <w:rPr>
          <w:i/>
        </w:rPr>
        <w:t>w sprawie</w:t>
      </w:r>
      <w:r>
        <w:rPr>
          <w:i/>
        </w:rPr>
        <w:t xml:space="preserve"> statutu Gminy Kamień.</w:t>
      </w:r>
      <w:r w:rsidRPr="008B01E2">
        <w:t xml:space="preserve"> </w:t>
      </w:r>
    </w:p>
  </w:footnote>
  <w:footnote w:id="4">
    <w:p w:rsidR="00904904" w:rsidRDefault="00904904" w:rsidP="00904904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5">
    <w:p w:rsidR="00904904" w:rsidRDefault="00904904" w:rsidP="00904904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I/1/2018  Rady Gminy Kamień z dnia 19 listopada 2018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Kamień</w:t>
      </w:r>
      <w:r w:rsidRPr="00732AEB">
        <w:rPr>
          <w:i/>
        </w:rPr>
        <w:t>.</w:t>
      </w:r>
      <w:r>
        <w:rPr>
          <w:i/>
        </w:rPr>
        <w:t xml:space="preserve"> </w:t>
      </w:r>
      <w:r>
        <w:t xml:space="preserve">Uchwała Nr I/1/2024  Rady Gminy Kamień z dnia 6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Kamień</w:t>
      </w:r>
      <w:r w:rsidRPr="00732AEB">
        <w:rPr>
          <w:i/>
        </w:rPr>
        <w:t>.</w:t>
      </w:r>
    </w:p>
  </w:footnote>
  <w:footnote w:id="6">
    <w:p w:rsidR="00904904" w:rsidRDefault="00904904" w:rsidP="00904904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3 czerwca 2024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B3FCB"/>
    <w:multiLevelType w:val="hybridMultilevel"/>
    <w:tmpl w:val="2C4A6032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15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7"/>
  </w:num>
  <w:num w:numId="16">
    <w:abstractNumId w:val="16"/>
  </w:num>
  <w:num w:numId="17">
    <w:abstractNumId w:val="4"/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11E8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76BFB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56E3D"/>
    <w:rsid w:val="00261C6D"/>
    <w:rsid w:val="00263AA4"/>
    <w:rsid w:val="00264DDB"/>
    <w:rsid w:val="00272C5A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838"/>
    <w:rsid w:val="002C6C96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0AED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1AD4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1D3E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3F9D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76FC"/>
    <w:rsid w:val="006810EC"/>
    <w:rsid w:val="006822B7"/>
    <w:rsid w:val="0068537B"/>
    <w:rsid w:val="006873DA"/>
    <w:rsid w:val="00687917"/>
    <w:rsid w:val="00690D1E"/>
    <w:rsid w:val="00696549"/>
    <w:rsid w:val="00697CD8"/>
    <w:rsid w:val="006A42A6"/>
    <w:rsid w:val="006B1CB6"/>
    <w:rsid w:val="006B270D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1A4"/>
    <w:rsid w:val="007128CB"/>
    <w:rsid w:val="00715896"/>
    <w:rsid w:val="00716862"/>
    <w:rsid w:val="007173D4"/>
    <w:rsid w:val="0071753C"/>
    <w:rsid w:val="00717BD8"/>
    <w:rsid w:val="00721B46"/>
    <w:rsid w:val="007328C3"/>
    <w:rsid w:val="0073739F"/>
    <w:rsid w:val="00740E51"/>
    <w:rsid w:val="00742846"/>
    <w:rsid w:val="007429C3"/>
    <w:rsid w:val="00742E29"/>
    <w:rsid w:val="00743477"/>
    <w:rsid w:val="007467DA"/>
    <w:rsid w:val="007549C1"/>
    <w:rsid w:val="00756445"/>
    <w:rsid w:val="0075745B"/>
    <w:rsid w:val="00757EBB"/>
    <w:rsid w:val="00764C63"/>
    <w:rsid w:val="00772055"/>
    <w:rsid w:val="0077330A"/>
    <w:rsid w:val="00776A1E"/>
    <w:rsid w:val="007802B0"/>
    <w:rsid w:val="007806A4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E7389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3AE"/>
    <w:rsid w:val="0081552B"/>
    <w:rsid w:val="00823E66"/>
    <w:rsid w:val="0082467A"/>
    <w:rsid w:val="00831F9B"/>
    <w:rsid w:val="00832E74"/>
    <w:rsid w:val="008338E4"/>
    <w:rsid w:val="00836CED"/>
    <w:rsid w:val="00841CFF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4904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2DB9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64A6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93879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6DC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1FE6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36D"/>
    <w:rsid w:val="00E45E46"/>
    <w:rsid w:val="00E5105E"/>
    <w:rsid w:val="00E51E17"/>
    <w:rsid w:val="00E5202D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A74E4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3005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FC0B-A8C4-432C-BBE3-005BA0B0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2024-12-13T11:47:00Z</cp:lastPrinted>
  <dcterms:created xsi:type="dcterms:W3CDTF">2025-01-14T10:34:00Z</dcterms:created>
  <dcterms:modified xsi:type="dcterms:W3CDTF">2025-01-14T10:34:00Z</dcterms:modified>
</cp:coreProperties>
</file>