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8A9E8A" w14:textId="52A14133" w:rsidR="00B61161" w:rsidRDefault="00B61161" w:rsidP="00B61161">
      <w:pPr>
        <w:pStyle w:val="Nagwek1"/>
        <w:spacing w:after="360" w:line="360" w:lineRule="auto"/>
        <w:jc w:val="center"/>
        <w:rPr>
          <w:rFonts w:asciiTheme="minorHAnsi" w:hAnsiTheme="minorHAnsi"/>
        </w:rPr>
      </w:pPr>
      <w:bookmarkStart w:id="0" w:name="_GoBack"/>
      <w:bookmarkEnd w:id="0"/>
      <w:r>
        <w:rPr>
          <w:rFonts w:asciiTheme="minorHAnsi" w:hAnsiTheme="minorHAnsi"/>
          <w:lang w:val="pl-PL"/>
        </w:rPr>
        <w:t>Ogłoszenie o</w:t>
      </w:r>
      <w:r w:rsidRPr="007E5C8A">
        <w:rPr>
          <w:rFonts w:asciiTheme="minorHAnsi" w:hAnsiTheme="minorHAnsi"/>
        </w:rPr>
        <w:t xml:space="preserve"> nab</w:t>
      </w:r>
      <w:r>
        <w:rPr>
          <w:rFonts w:asciiTheme="minorHAnsi" w:hAnsiTheme="minorHAnsi"/>
          <w:lang w:val="pl-PL"/>
        </w:rPr>
        <w:t>orze</w:t>
      </w:r>
      <w:r w:rsidRPr="007E5C8A">
        <w:rPr>
          <w:rFonts w:asciiTheme="minorHAnsi" w:hAnsiTheme="minorHAnsi"/>
        </w:rPr>
        <w:t xml:space="preserve"> wniosków w ramach Programu „Centra opiekuńczo-mieszkalne” </w:t>
      </w:r>
      <w:r>
        <w:rPr>
          <w:rFonts w:asciiTheme="minorHAnsi" w:hAnsiTheme="minorHAnsi"/>
          <w:lang w:val="pl-PL"/>
        </w:rPr>
        <w:t>ogłoszonego w 2023 r.</w:t>
      </w:r>
    </w:p>
    <w:p w14:paraId="27EFF2FD" w14:textId="57E82370" w:rsidR="00FF7061" w:rsidRPr="00B61161" w:rsidRDefault="00FF7061" w:rsidP="0090151C">
      <w:pPr>
        <w:pStyle w:val="Nagwek1"/>
        <w:spacing w:after="360" w:line="360" w:lineRule="auto"/>
        <w:rPr>
          <w:rFonts w:asciiTheme="minorHAnsi" w:eastAsiaTheme="minorHAnsi" w:hAnsiTheme="minorHAnsi" w:cstheme="minorHAnsi"/>
          <w:b w:val="0"/>
          <w:bCs w:val="0"/>
          <w:kern w:val="0"/>
          <w:sz w:val="24"/>
          <w:szCs w:val="22"/>
          <w:lang w:val="pl-PL"/>
        </w:rPr>
      </w:pPr>
      <w:r w:rsidRPr="00B61161">
        <w:rPr>
          <w:rFonts w:asciiTheme="minorHAnsi" w:eastAsiaTheme="minorHAnsi" w:hAnsiTheme="minorHAnsi" w:cstheme="minorHAnsi"/>
          <w:b w:val="0"/>
          <w:bCs w:val="0"/>
          <w:kern w:val="0"/>
          <w:sz w:val="24"/>
          <w:szCs w:val="22"/>
          <w:lang w:val="pl-PL"/>
        </w:rPr>
        <w:t>Minister Rodziny</w:t>
      </w:r>
      <w:r w:rsidR="0041344B" w:rsidRPr="00B61161">
        <w:rPr>
          <w:rFonts w:asciiTheme="minorHAnsi" w:eastAsiaTheme="minorHAnsi" w:hAnsiTheme="minorHAnsi" w:cstheme="minorHAnsi"/>
          <w:b w:val="0"/>
          <w:bCs w:val="0"/>
          <w:kern w:val="0"/>
          <w:sz w:val="24"/>
          <w:szCs w:val="22"/>
          <w:lang w:val="pl-PL"/>
        </w:rPr>
        <w:t xml:space="preserve"> i</w:t>
      </w:r>
      <w:r w:rsidRPr="00B61161">
        <w:rPr>
          <w:rFonts w:asciiTheme="minorHAnsi" w:eastAsiaTheme="minorHAnsi" w:hAnsiTheme="minorHAnsi" w:cstheme="minorHAnsi"/>
          <w:b w:val="0"/>
          <w:bCs w:val="0"/>
          <w:kern w:val="0"/>
          <w:sz w:val="24"/>
          <w:szCs w:val="22"/>
          <w:lang w:val="pl-PL"/>
        </w:rPr>
        <w:t xml:space="preserve"> Polityki Społecznej ogłasza nabór wniosków </w:t>
      </w:r>
      <w:r w:rsidR="00BC66CC">
        <w:rPr>
          <w:rFonts w:asciiTheme="minorHAnsi" w:eastAsiaTheme="minorHAnsi" w:hAnsiTheme="minorHAnsi" w:cstheme="minorHAnsi"/>
          <w:b w:val="0"/>
          <w:bCs w:val="0"/>
          <w:kern w:val="0"/>
          <w:sz w:val="24"/>
          <w:szCs w:val="22"/>
          <w:lang w:val="pl-PL"/>
        </w:rPr>
        <w:t xml:space="preserve">na realizację zadania z zakresu wsparcia społecznego osób niepełnosprawnych </w:t>
      </w:r>
      <w:r w:rsidRPr="00B61161">
        <w:rPr>
          <w:rFonts w:asciiTheme="minorHAnsi" w:eastAsiaTheme="minorHAnsi" w:hAnsiTheme="minorHAnsi" w:cstheme="minorHAnsi"/>
          <w:b w:val="0"/>
          <w:bCs w:val="0"/>
          <w:kern w:val="0"/>
          <w:sz w:val="24"/>
          <w:szCs w:val="22"/>
          <w:lang w:val="pl-PL"/>
        </w:rPr>
        <w:t>w ramach Programu „</w:t>
      </w:r>
      <w:r w:rsidR="00870E12" w:rsidRPr="00B61161">
        <w:rPr>
          <w:rFonts w:asciiTheme="minorHAnsi" w:eastAsiaTheme="minorHAnsi" w:hAnsiTheme="minorHAnsi" w:cstheme="minorHAnsi"/>
          <w:b w:val="0"/>
          <w:bCs w:val="0"/>
          <w:kern w:val="0"/>
          <w:sz w:val="24"/>
          <w:szCs w:val="22"/>
          <w:lang w:val="pl-PL"/>
        </w:rPr>
        <w:t>Centra opiekuńczo-mieszkalne</w:t>
      </w:r>
      <w:r w:rsidRPr="00B61161">
        <w:rPr>
          <w:rFonts w:asciiTheme="minorHAnsi" w:eastAsiaTheme="minorHAnsi" w:hAnsiTheme="minorHAnsi" w:cstheme="minorHAnsi"/>
          <w:b w:val="0"/>
          <w:bCs w:val="0"/>
          <w:kern w:val="0"/>
          <w:sz w:val="24"/>
          <w:szCs w:val="22"/>
          <w:lang w:val="pl-PL"/>
        </w:rPr>
        <w:t xml:space="preserve">” </w:t>
      </w:r>
      <w:r w:rsidR="00373AE5" w:rsidRPr="00B61161">
        <w:rPr>
          <w:rFonts w:asciiTheme="minorHAnsi" w:eastAsiaTheme="minorHAnsi" w:hAnsiTheme="minorHAnsi" w:cstheme="minorHAnsi"/>
          <w:b w:val="0"/>
          <w:bCs w:val="0"/>
          <w:kern w:val="0"/>
          <w:sz w:val="24"/>
          <w:szCs w:val="22"/>
          <w:lang w:val="pl-PL"/>
        </w:rPr>
        <w:t>ogłoszonego</w:t>
      </w:r>
      <w:r w:rsidR="008C2530" w:rsidRPr="00B61161">
        <w:rPr>
          <w:rFonts w:asciiTheme="minorHAnsi" w:eastAsiaTheme="minorHAnsi" w:hAnsiTheme="minorHAnsi" w:cstheme="minorHAnsi"/>
          <w:b w:val="0"/>
          <w:bCs w:val="0"/>
          <w:kern w:val="0"/>
          <w:sz w:val="24"/>
          <w:szCs w:val="22"/>
          <w:lang w:val="pl-PL"/>
        </w:rPr>
        <w:t xml:space="preserve"> w 2023 r.</w:t>
      </w:r>
      <w:r w:rsidR="003A52C3">
        <w:rPr>
          <w:rFonts w:asciiTheme="minorHAnsi" w:eastAsiaTheme="minorHAnsi" w:hAnsiTheme="minorHAnsi" w:cstheme="minorHAnsi"/>
          <w:b w:val="0"/>
          <w:bCs w:val="0"/>
          <w:kern w:val="0"/>
          <w:sz w:val="24"/>
          <w:szCs w:val="22"/>
          <w:lang w:val="pl-PL"/>
        </w:rPr>
        <w:t>, zwanego dalej „Programem”</w:t>
      </w:r>
      <w:r w:rsidR="00225061">
        <w:rPr>
          <w:rFonts w:asciiTheme="minorHAnsi" w:eastAsiaTheme="minorHAnsi" w:hAnsiTheme="minorHAnsi" w:cstheme="minorHAnsi"/>
          <w:b w:val="0"/>
          <w:bCs w:val="0"/>
          <w:kern w:val="0"/>
          <w:sz w:val="24"/>
          <w:szCs w:val="22"/>
          <w:lang w:val="pl-PL"/>
        </w:rPr>
        <w:t>.</w:t>
      </w:r>
    </w:p>
    <w:p w14:paraId="3B49A954" w14:textId="77777777" w:rsidR="00FF7061" w:rsidRPr="007E5C8A" w:rsidRDefault="00FF7061" w:rsidP="00150DDA">
      <w:pPr>
        <w:pStyle w:val="Nagwek2"/>
        <w:numPr>
          <w:ilvl w:val="0"/>
          <w:numId w:val="19"/>
        </w:numPr>
        <w:spacing w:line="360" w:lineRule="auto"/>
        <w:ind w:left="426" w:hanging="294"/>
        <w:rPr>
          <w:b/>
          <w:color w:val="auto"/>
          <w:sz w:val="28"/>
          <w:szCs w:val="28"/>
        </w:rPr>
      </w:pPr>
      <w:r w:rsidRPr="007E5C8A">
        <w:rPr>
          <w:b/>
          <w:color w:val="auto"/>
          <w:sz w:val="28"/>
          <w:szCs w:val="28"/>
        </w:rPr>
        <w:t>Podstawa prawna Programu</w:t>
      </w:r>
    </w:p>
    <w:p w14:paraId="13F1D80E" w14:textId="1686B515" w:rsidR="00FF7061" w:rsidRPr="007E5C8A" w:rsidRDefault="00FF7061" w:rsidP="0090151C">
      <w:pPr>
        <w:spacing w:line="360" w:lineRule="auto"/>
        <w:rPr>
          <w:rFonts w:cstheme="minorHAnsi"/>
        </w:rPr>
      </w:pPr>
      <w:r w:rsidRPr="007E5C8A">
        <w:rPr>
          <w:rFonts w:cstheme="minorHAnsi"/>
          <w:sz w:val="24"/>
        </w:rPr>
        <w:t xml:space="preserve">Podstawą prawną Programu jest art. 7 ust. 5 ustawy z dnia 23 października 2018 r. </w:t>
      </w:r>
      <w:r w:rsidRPr="007E5C8A">
        <w:rPr>
          <w:rFonts w:cstheme="minorHAnsi"/>
          <w:sz w:val="24"/>
        </w:rPr>
        <w:br/>
        <w:t xml:space="preserve">o Funduszu </w:t>
      </w:r>
      <w:r w:rsidR="00856A3C" w:rsidRPr="007E5C8A">
        <w:rPr>
          <w:rFonts w:cstheme="minorHAnsi"/>
          <w:sz w:val="24"/>
        </w:rPr>
        <w:t xml:space="preserve">Solidarnościowym </w:t>
      </w:r>
      <w:r w:rsidRPr="007E5C8A">
        <w:rPr>
          <w:rFonts w:cstheme="minorHAnsi"/>
          <w:sz w:val="24"/>
        </w:rPr>
        <w:t>(</w:t>
      </w:r>
      <w:r w:rsidR="001415D3" w:rsidRPr="007E5C8A">
        <w:rPr>
          <w:rFonts w:cstheme="minorHAnsi"/>
          <w:sz w:val="24"/>
        </w:rPr>
        <w:t>Dz. U. z 2023 r. poz. 647</w:t>
      </w:r>
      <w:r w:rsidRPr="007E5C8A">
        <w:rPr>
          <w:rFonts w:cstheme="minorHAnsi"/>
          <w:sz w:val="24"/>
        </w:rPr>
        <w:t>). Nabór wniosków przeprowadzony zostanie zgodnie z art. 13 ww. ustawy.</w:t>
      </w:r>
    </w:p>
    <w:p w14:paraId="467B1387" w14:textId="70EFA706" w:rsidR="002405AF" w:rsidRPr="007E5C8A" w:rsidRDefault="002405AF" w:rsidP="00150DDA">
      <w:pPr>
        <w:pStyle w:val="Nagwek2"/>
        <w:numPr>
          <w:ilvl w:val="0"/>
          <w:numId w:val="19"/>
        </w:numPr>
        <w:spacing w:before="360" w:line="360" w:lineRule="auto"/>
        <w:rPr>
          <w:b/>
          <w:color w:val="auto"/>
          <w:sz w:val="28"/>
          <w:szCs w:val="28"/>
        </w:rPr>
      </w:pPr>
      <w:r w:rsidRPr="007E5C8A">
        <w:rPr>
          <w:b/>
          <w:color w:val="auto"/>
          <w:sz w:val="28"/>
          <w:szCs w:val="28"/>
        </w:rPr>
        <w:t>Wysokość środków z Funduszu przeznaczonych na realizację zadań</w:t>
      </w:r>
    </w:p>
    <w:p w14:paraId="45592BAE" w14:textId="3B56F5FB" w:rsidR="004A4F7F" w:rsidRPr="007E5C8A" w:rsidRDefault="00184D05" w:rsidP="0059167E">
      <w:pPr>
        <w:spacing w:line="360" w:lineRule="auto"/>
        <w:rPr>
          <w:rFonts w:cstheme="minorHAnsi"/>
          <w:sz w:val="24"/>
        </w:rPr>
      </w:pPr>
      <w:r w:rsidRPr="007E5C8A">
        <w:rPr>
          <w:rFonts w:cstheme="minorHAnsi"/>
          <w:sz w:val="24"/>
        </w:rPr>
        <w:t xml:space="preserve">Na realizację </w:t>
      </w:r>
      <w:r w:rsidR="002405AF" w:rsidRPr="007E5C8A">
        <w:rPr>
          <w:rFonts w:cstheme="minorHAnsi"/>
          <w:sz w:val="24"/>
        </w:rPr>
        <w:t xml:space="preserve">zadań </w:t>
      </w:r>
      <w:r w:rsidRPr="007E5C8A">
        <w:rPr>
          <w:rFonts w:cstheme="minorHAnsi"/>
          <w:sz w:val="24"/>
        </w:rPr>
        <w:t>w ramach Programu „Centra opiekuńczo-mieszkalne”</w:t>
      </w:r>
      <w:r w:rsidR="002405AF" w:rsidRPr="007E5C8A">
        <w:rPr>
          <w:rFonts w:cstheme="minorHAnsi"/>
          <w:sz w:val="24"/>
        </w:rPr>
        <w:t>,</w:t>
      </w:r>
      <w:r w:rsidRPr="007E5C8A">
        <w:rPr>
          <w:rFonts w:cstheme="minorHAnsi"/>
          <w:sz w:val="24"/>
        </w:rPr>
        <w:t xml:space="preserve"> Minister </w:t>
      </w:r>
      <w:r w:rsidR="002405AF" w:rsidRPr="007E5C8A">
        <w:rPr>
          <w:rFonts w:cstheme="minorHAnsi"/>
          <w:sz w:val="24"/>
        </w:rPr>
        <w:t xml:space="preserve">Rodziny i Polityki Społecznej </w:t>
      </w:r>
      <w:r w:rsidRPr="007E5C8A">
        <w:rPr>
          <w:rFonts w:cstheme="minorHAnsi"/>
          <w:sz w:val="24"/>
        </w:rPr>
        <w:t xml:space="preserve">przeznaczy </w:t>
      </w:r>
      <w:r w:rsidR="002405AF" w:rsidRPr="007E5C8A">
        <w:rPr>
          <w:rFonts w:cstheme="minorHAnsi"/>
          <w:sz w:val="24"/>
        </w:rPr>
        <w:t xml:space="preserve">z Funduszu Solidarnościowego </w:t>
      </w:r>
      <w:r w:rsidRPr="007E5C8A">
        <w:rPr>
          <w:rFonts w:cstheme="minorHAnsi"/>
          <w:sz w:val="24"/>
        </w:rPr>
        <w:t xml:space="preserve">w </w:t>
      </w:r>
      <w:r w:rsidR="00CF315D" w:rsidRPr="007E5C8A">
        <w:rPr>
          <w:rFonts w:cstheme="minorHAnsi"/>
          <w:sz w:val="24"/>
        </w:rPr>
        <w:t xml:space="preserve">latach </w:t>
      </w:r>
      <w:r w:rsidRPr="007E5C8A">
        <w:rPr>
          <w:rFonts w:cstheme="minorHAnsi"/>
          <w:sz w:val="24"/>
        </w:rPr>
        <w:t>202</w:t>
      </w:r>
      <w:r w:rsidR="00B61161">
        <w:rPr>
          <w:rFonts w:cstheme="minorHAnsi"/>
          <w:sz w:val="24"/>
        </w:rPr>
        <w:t>3</w:t>
      </w:r>
      <w:r w:rsidR="00CF315D" w:rsidRPr="007E5C8A">
        <w:rPr>
          <w:rFonts w:cstheme="minorHAnsi"/>
          <w:sz w:val="24"/>
        </w:rPr>
        <w:t>-202</w:t>
      </w:r>
      <w:r w:rsidR="00DB1E1B">
        <w:rPr>
          <w:rFonts w:cstheme="minorHAnsi"/>
          <w:sz w:val="24"/>
        </w:rPr>
        <w:t>5</w:t>
      </w:r>
      <w:r w:rsidRPr="007E5C8A">
        <w:rPr>
          <w:rFonts w:cstheme="minorHAnsi"/>
          <w:sz w:val="24"/>
        </w:rPr>
        <w:t xml:space="preserve"> </w:t>
      </w:r>
      <w:r w:rsidR="00E720CD">
        <w:rPr>
          <w:rFonts w:cstheme="minorHAnsi"/>
          <w:sz w:val="24"/>
        </w:rPr>
        <w:t xml:space="preserve">odpowiednio: </w:t>
      </w:r>
      <w:r w:rsidR="00E720CD" w:rsidRPr="00872F4C">
        <w:rPr>
          <w:rFonts w:cs="Calibri"/>
          <w:sz w:val="24"/>
          <w:szCs w:val="24"/>
        </w:rPr>
        <w:t xml:space="preserve">w 2023 r. – </w:t>
      </w:r>
      <w:r w:rsidR="00DB1E1B">
        <w:rPr>
          <w:rFonts w:cs="Calibri"/>
          <w:sz w:val="24"/>
          <w:szCs w:val="24"/>
        </w:rPr>
        <w:t>6</w:t>
      </w:r>
      <w:r w:rsidR="00E720CD">
        <w:rPr>
          <w:rFonts w:cs="Calibri"/>
          <w:sz w:val="24"/>
          <w:szCs w:val="24"/>
        </w:rPr>
        <w:t>0</w:t>
      </w:r>
      <w:r w:rsidR="00E720CD" w:rsidRPr="00872F4C">
        <w:rPr>
          <w:rFonts w:cs="Calibri"/>
          <w:sz w:val="24"/>
          <w:szCs w:val="24"/>
        </w:rPr>
        <w:t xml:space="preserve"> mln zł, w 2024 r. – </w:t>
      </w:r>
      <w:r w:rsidR="00DB1E1B">
        <w:rPr>
          <w:rFonts w:cs="Calibri"/>
          <w:sz w:val="24"/>
          <w:szCs w:val="24"/>
        </w:rPr>
        <w:t>4</w:t>
      </w:r>
      <w:r w:rsidR="00E720CD">
        <w:rPr>
          <w:rFonts w:cs="Calibri"/>
          <w:sz w:val="24"/>
          <w:szCs w:val="24"/>
        </w:rPr>
        <w:t>0</w:t>
      </w:r>
      <w:r w:rsidR="00E720CD" w:rsidRPr="00872F4C">
        <w:rPr>
          <w:rFonts w:cs="Calibri"/>
          <w:sz w:val="24"/>
          <w:szCs w:val="24"/>
        </w:rPr>
        <w:t xml:space="preserve"> mln zł, w 2025 r. – </w:t>
      </w:r>
      <w:r w:rsidR="00E720CD">
        <w:rPr>
          <w:rFonts w:cs="Calibri"/>
          <w:sz w:val="24"/>
          <w:szCs w:val="24"/>
        </w:rPr>
        <w:t>20</w:t>
      </w:r>
      <w:r w:rsidR="00E720CD" w:rsidRPr="00872F4C">
        <w:rPr>
          <w:rFonts w:cs="Calibri"/>
          <w:sz w:val="24"/>
          <w:szCs w:val="24"/>
        </w:rPr>
        <w:t xml:space="preserve"> mln zł.</w:t>
      </w:r>
    </w:p>
    <w:p w14:paraId="474F5F43" w14:textId="4C335C8F" w:rsidR="00E76E36" w:rsidRPr="007E5C8A" w:rsidRDefault="00E76E36" w:rsidP="00150DDA">
      <w:pPr>
        <w:pStyle w:val="Nagwek2"/>
        <w:numPr>
          <w:ilvl w:val="0"/>
          <w:numId w:val="19"/>
        </w:numPr>
        <w:spacing w:before="360" w:line="360" w:lineRule="auto"/>
        <w:rPr>
          <w:b/>
          <w:color w:val="auto"/>
          <w:sz w:val="28"/>
          <w:szCs w:val="28"/>
        </w:rPr>
      </w:pPr>
      <w:r w:rsidRPr="007E5C8A">
        <w:rPr>
          <w:b/>
          <w:color w:val="auto"/>
          <w:sz w:val="28"/>
          <w:szCs w:val="28"/>
        </w:rPr>
        <w:t>Podmioty uprawnione do składania wniosków</w:t>
      </w:r>
    </w:p>
    <w:p w14:paraId="21AE3F98" w14:textId="1881D338" w:rsidR="003C6F71" w:rsidRPr="007E5C8A" w:rsidRDefault="003C6F71" w:rsidP="0090151C">
      <w:pPr>
        <w:spacing w:after="0" w:line="360" w:lineRule="auto"/>
        <w:rPr>
          <w:rFonts w:cstheme="minorHAnsi"/>
          <w:color w:val="000000"/>
          <w:sz w:val="24"/>
          <w:szCs w:val="24"/>
          <w:lang w:eastAsia="pl-PL"/>
        </w:rPr>
      </w:pPr>
      <w:r w:rsidRPr="007E5C8A">
        <w:rPr>
          <w:rFonts w:cstheme="minorHAnsi"/>
          <w:color w:val="000000"/>
          <w:sz w:val="24"/>
          <w:szCs w:val="24"/>
          <w:lang w:eastAsia="pl-PL"/>
        </w:rPr>
        <w:t xml:space="preserve">Program adresowany jest do gmin i powiatów, które zorganizują usługi zamieszkiwania całodobowego lub dziennego dla dorosłych osób niepełnosprawnych z orzeczeniem o znacznym </w:t>
      </w:r>
      <w:r w:rsidR="005B3834">
        <w:rPr>
          <w:rFonts w:cstheme="minorHAnsi"/>
          <w:color w:val="000000"/>
          <w:sz w:val="24"/>
          <w:szCs w:val="24"/>
        </w:rPr>
        <w:t xml:space="preserve">lub o umiarkowanym </w:t>
      </w:r>
      <w:r w:rsidR="005B3834" w:rsidRPr="007E5C8A">
        <w:rPr>
          <w:rFonts w:cstheme="minorHAnsi"/>
          <w:color w:val="000000"/>
          <w:sz w:val="24"/>
          <w:szCs w:val="24"/>
          <w:lang w:eastAsia="pl-PL"/>
        </w:rPr>
        <w:t>stopniu niepełnosprawności</w:t>
      </w:r>
      <w:r w:rsidR="005B3834" w:rsidRPr="007E5C8A">
        <w:rPr>
          <w:rFonts w:cstheme="minorHAnsi"/>
          <w:color w:val="000000"/>
          <w:sz w:val="24"/>
          <w:szCs w:val="24"/>
        </w:rPr>
        <w:t xml:space="preserve"> </w:t>
      </w:r>
      <w:r w:rsidRPr="007E5C8A">
        <w:rPr>
          <w:rFonts w:cstheme="minorHAnsi"/>
          <w:color w:val="000000"/>
          <w:sz w:val="24"/>
          <w:szCs w:val="24"/>
        </w:rPr>
        <w:t>lub orzeczeniem traktowanym na</w:t>
      </w:r>
      <w:r w:rsidR="00B221C5" w:rsidRPr="007E5C8A">
        <w:rPr>
          <w:rFonts w:cstheme="minorHAnsi"/>
          <w:color w:val="000000"/>
          <w:sz w:val="24"/>
          <w:szCs w:val="24"/>
        </w:rPr>
        <w:t xml:space="preserve"> równi z orzeczeniem o znacznym</w:t>
      </w:r>
      <w:r w:rsidRPr="007E5C8A">
        <w:rPr>
          <w:rFonts w:cstheme="minorHAnsi"/>
          <w:color w:val="000000"/>
          <w:sz w:val="24"/>
          <w:szCs w:val="24"/>
        </w:rPr>
        <w:t xml:space="preserve"> </w:t>
      </w:r>
      <w:r w:rsidR="005B3834">
        <w:rPr>
          <w:rFonts w:cstheme="minorHAnsi"/>
          <w:color w:val="000000"/>
          <w:sz w:val="24"/>
          <w:szCs w:val="24"/>
        </w:rPr>
        <w:t xml:space="preserve">lub umiarkowanym </w:t>
      </w:r>
      <w:r w:rsidRPr="007E5C8A">
        <w:rPr>
          <w:rFonts w:cstheme="minorHAnsi"/>
          <w:color w:val="000000"/>
          <w:sz w:val="24"/>
          <w:szCs w:val="24"/>
        </w:rPr>
        <w:t>stopniu niepełnosprawności.</w:t>
      </w:r>
    </w:p>
    <w:p w14:paraId="420B60CC" w14:textId="4EBB37EE" w:rsidR="00346D63" w:rsidRPr="007E5C8A" w:rsidRDefault="00E76E36" w:rsidP="0090151C">
      <w:pPr>
        <w:spacing w:line="360" w:lineRule="auto"/>
        <w:rPr>
          <w:rFonts w:cstheme="minorHAnsi"/>
          <w:sz w:val="24"/>
          <w:szCs w:val="24"/>
        </w:rPr>
      </w:pPr>
      <w:r w:rsidRPr="007E5C8A">
        <w:rPr>
          <w:rFonts w:cstheme="minorHAnsi"/>
          <w:sz w:val="24"/>
          <w:szCs w:val="24"/>
        </w:rPr>
        <w:t xml:space="preserve">W celu utworzenia </w:t>
      </w:r>
      <w:r w:rsidR="00864222" w:rsidRPr="007E5C8A">
        <w:rPr>
          <w:rFonts w:cstheme="minorHAnsi"/>
          <w:sz w:val="24"/>
          <w:szCs w:val="24"/>
        </w:rPr>
        <w:t xml:space="preserve">i funkcjonowania </w:t>
      </w:r>
      <w:r w:rsidRPr="007E5C8A">
        <w:rPr>
          <w:rFonts w:cstheme="minorHAnsi"/>
          <w:sz w:val="24"/>
          <w:szCs w:val="24"/>
        </w:rPr>
        <w:t>Centrum gminy</w:t>
      </w:r>
      <w:r w:rsidR="00864222" w:rsidRPr="007E5C8A">
        <w:rPr>
          <w:rFonts w:cstheme="minorHAnsi"/>
          <w:sz w:val="24"/>
          <w:szCs w:val="24"/>
        </w:rPr>
        <w:t xml:space="preserve"> i </w:t>
      </w:r>
      <w:r w:rsidRPr="007E5C8A">
        <w:rPr>
          <w:rFonts w:cstheme="minorHAnsi"/>
          <w:sz w:val="24"/>
          <w:szCs w:val="24"/>
        </w:rPr>
        <w:t>powiaty mogą zawierać między sobą porozumienia.</w:t>
      </w:r>
    </w:p>
    <w:p w14:paraId="498D4C9F" w14:textId="77777777" w:rsidR="00FF7061" w:rsidRPr="007E5C8A" w:rsidRDefault="00FF7061" w:rsidP="00150DDA">
      <w:pPr>
        <w:pStyle w:val="Nagwek2"/>
        <w:numPr>
          <w:ilvl w:val="0"/>
          <w:numId w:val="19"/>
        </w:numPr>
        <w:spacing w:before="360" w:line="360" w:lineRule="auto"/>
        <w:rPr>
          <w:b/>
          <w:color w:val="auto"/>
          <w:sz w:val="28"/>
          <w:szCs w:val="28"/>
        </w:rPr>
      </w:pPr>
      <w:r w:rsidRPr="007E5C8A">
        <w:rPr>
          <w:b/>
          <w:color w:val="auto"/>
          <w:sz w:val="28"/>
          <w:szCs w:val="28"/>
        </w:rPr>
        <w:t>Rodzaj zadań</w:t>
      </w:r>
    </w:p>
    <w:p w14:paraId="4CC159C9" w14:textId="77777777" w:rsidR="00D222EE" w:rsidRPr="007E5C8A" w:rsidRDefault="00792BFA" w:rsidP="00150DDA">
      <w:pPr>
        <w:pStyle w:val="Akapitzlist"/>
        <w:numPr>
          <w:ilvl w:val="0"/>
          <w:numId w:val="9"/>
        </w:numPr>
        <w:autoSpaceDE w:val="0"/>
        <w:autoSpaceDN w:val="0"/>
        <w:adjustRightInd w:val="0"/>
        <w:spacing w:after="0" w:line="360" w:lineRule="auto"/>
        <w:rPr>
          <w:rFonts w:cstheme="minorHAnsi"/>
          <w:sz w:val="24"/>
          <w:szCs w:val="24"/>
        </w:rPr>
      </w:pPr>
      <w:r w:rsidRPr="007E5C8A">
        <w:rPr>
          <w:rFonts w:cstheme="minorHAnsi"/>
          <w:b/>
          <w:sz w:val="24"/>
          <w:szCs w:val="24"/>
        </w:rPr>
        <w:t>MODUŁ</w:t>
      </w:r>
      <w:r w:rsidR="00D222EE" w:rsidRPr="007E5C8A">
        <w:rPr>
          <w:rFonts w:cstheme="minorHAnsi"/>
          <w:b/>
          <w:sz w:val="24"/>
          <w:szCs w:val="24"/>
        </w:rPr>
        <w:t xml:space="preserve"> I - U</w:t>
      </w:r>
      <w:r w:rsidR="00892D5C" w:rsidRPr="007E5C8A">
        <w:rPr>
          <w:rFonts w:cstheme="minorHAnsi"/>
          <w:b/>
          <w:sz w:val="24"/>
          <w:szCs w:val="24"/>
        </w:rPr>
        <w:t>tworzenie i wyposażenie Centrum</w:t>
      </w:r>
    </w:p>
    <w:p w14:paraId="0AE8EC84" w14:textId="24C6485D" w:rsidR="00A8309C" w:rsidRPr="007E5C8A" w:rsidRDefault="00A8309C" w:rsidP="00A8309C">
      <w:pPr>
        <w:pStyle w:val="Akapitzlist"/>
        <w:autoSpaceDE w:val="0"/>
        <w:autoSpaceDN w:val="0"/>
        <w:adjustRightInd w:val="0"/>
        <w:spacing w:after="0" w:line="360" w:lineRule="auto"/>
        <w:ind w:left="426"/>
        <w:rPr>
          <w:sz w:val="24"/>
          <w:szCs w:val="24"/>
        </w:rPr>
      </w:pPr>
      <w:r w:rsidRPr="007E5C8A">
        <w:rPr>
          <w:rFonts w:eastAsia="Times New Roman"/>
          <w:color w:val="000000"/>
          <w:sz w:val="24"/>
          <w:szCs w:val="24"/>
          <w:lang w:eastAsia="pl-PL"/>
        </w:rPr>
        <w:t>W ramach tego modułu będą finansowane zadania polegające na:</w:t>
      </w:r>
    </w:p>
    <w:p w14:paraId="60C65AAB" w14:textId="0C43FBDB" w:rsidR="00864E61" w:rsidRPr="007E5C8A" w:rsidRDefault="00864E61" w:rsidP="0067077E">
      <w:pPr>
        <w:pStyle w:val="Akapitzlist"/>
        <w:numPr>
          <w:ilvl w:val="0"/>
          <w:numId w:val="4"/>
        </w:numPr>
        <w:autoSpaceDE w:val="0"/>
        <w:autoSpaceDN w:val="0"/>
        <w:adjustRightInd w:val="0"/>
        <w:spacing w:after="0" w:line="360" w:lineRule="auto"/>
        <w:ind w:left="993" w:hanging="567"/>
        <w:rPr>
          <w:sz w:val="24"/>
          <w:szCs w:val="24"/>
        </w:rPr>
      </w:pPr>
      <w:r w:rsidRPr="007E5C8A">
        <w:rPr>
          <w:sz w:val="24"/>
          <w:szCs w:val="24"/>
        </w:rPr>
        <w:lastRenderedPageBreak/>
        <w:t>budowie nowego obiektu budowlanego</w:t>
      </w:r>
      <w:r w:rsidRPr="007E5C8A">
        <w:rPr>
          <w:rStyle w:val="Odwoanieprzypisudolnego"/>
          <w:sz w:val="24"/>
          <w:szCs w:val="24"/>
        </w:rPr>
        <w:footnoteReference w:id="1"/>
      </w:r>
      <w:r w:rsidRPr="007E5C8A">
        <w:rPr>
          <w:sz w:val="24"/>
          <w:szCs w:val="24"/>
        </w:rPr>
        <w:t xml:space="preserve"> na nieruchomości stanowiącej własność gminy/powiatu, w</w:t>
      </w:r>
      <w:r w:rsidR="000D2CDD">
        <w:rPr>
          <w:sz w:val="24"/>
          <w:szCs w:val="24"/>
        </w:rPr>
        <w:t>raz z</w:t>
      </w:r>
      <w:r w:rsidRPr="007E5C8A">
        <w:rPr>
          <w:sz w:val="24"/>
          <w:szCs w:val="24"/>
        </w:rPr>
        <w:t xml:space="preserve"> niezbędn</w:t>
      </w:r>
      <w:r w:rsidR="000D2CDD">
        <w:rPr>
          <w:sz w:val="24"/>
          <w:szCs w:val="24"/>
        </w:rPr>
        <w:t>ymi</w:t>
      </w:r>
      <w:r w:rsidRPr="007E5C8A">
        <w:rPr>
          <w:sz w:val="24"/>
          <w:szCs w:val="24"/>
        </w:rPr>
        <w:t xml:space="preserve"> urządzenia</w:t>
      </w:r>
      <w:r w:rsidR="000D2CDD">
        <w:rPr>
          <w:sz w:val="24"/>
          <w:szCs w:val="24"/>
        </w:rPr>
        <w:t>mi</w:t>
      </w:r>
      <w:r w:rsidRPr="007E5C8A">
        <w:rPr>
          <w:sz w:val="24"/>
          <w:szCs w:val="24"/>
        </w:rPr>
        <w:t xml:space="preserve"> budowlan</w:t>
      </w:r>
      <w:r w:rsidR="000D2CDD">
        <w:rPr>
          <w:sz w:val="24"/>
          <w:szCs w:val="24"/>
        </w:rPr>
        <w:t>ymi</w:t>
      </w:r>
      <w:r w:rsidR="00A46707" w:rsidRPr="007E5C8A">
        <w:rPr>
          <w:rStyle w:val="Odwoanieprzypisudolnego"/>
          <w:sz w:val="24"/>
          <w:szCs w:val="24"/>
        </w:rPr>
        <w:footnoteReference w:id="2"/>
      </w:r>
      <w:r w:rsidRPr="007E5C8A">
        <w:rPr>
          <w:sz w:val="24"/>
          <w:szCs w:val="24"/>
        </w:rPr>
        <w:t xml:space="preserve"> </w:t>
      </w:r>
      <w:r w:rsidR="000D2CDD">
        <w:rPr>
          <w:sz w:val="24"/>
          <w:szCs w:val="24"/>
        </w:rPr>
        <w:t xml:space="preserve">oraz jego wyposażenie w sprzęt </w:t>
      </w:r>
      <w:r w:rsidRPr="007E5C8A">
        <w:rPr>
          <w:sz w:val="24"/>
          <w:szCs w:val="24"/>
        </w:rPr>
        <w:t>i środki trwałe służące wielokrotnemu użytkowaniu (w tym m.in.: meble, sprzęt rehabilitacyjny, systemy zabezpieczające przed pożarem, systemy monitoringu oraz instalacj</w:t>
      </w:r>
      <w:r w:rsidR="000D2CDD">
        <w:rPr>
          <w:sz w:val="24"/>
          <w:szCs w:val="24"/>
        </w:rPr>
        <w:t>e</w:t>
      </w:r>
      <w:r w:rsidRPr="007E5C8A">
        <w:rPr>
          <w:sz w:val="24"/>
          <w:szCs w:val="24"/>
        </w:rPr>
        <w:t xml:space="preserve"> </w:t>
      </w:r>
      <w:proofErr w:type="spellStart"/>
      <w:r w:rsidRPr="007E5C8A">
        <w:rPr>
          <w:sz w:val="24"/>
          <w:szCs w:val="24"/>
        </w:rPr>
        <w:t>przyzywowe</w:t>
      </w:r>
      <w:proofErr w:type="spellEnd"/>
      <w:r w:rsidRPr="007E5C8A">
        <w:rPr>
          <w:sz w:val="24"/>
          <w:szCs w:val="24"/>
        </w:rPr>
        <w:t>);</w:t>
      </w:r>
    </w:p>
    <w:p w14:paraId="34912AD6" w14:textId="354DF7A8" w:rsidR="00864E61" w:rsidRPr="007E5C8A" w:rsidRDefault="00864E61" w:rsidP="0067077E">
      <w:pPr>
        <w:pStyle w:val="Akapitzlist"/>
        <w:numPr>
          <w:ilvl w:val="0"/>
          <w:numId w:val="4"/>
        </w:numPr>
        <w:autoSpaceDE w:val="0"/>
        <w:autoSpaceDN w:val="0"/>
        <w:adjustRightInd w:val="0"/>
        <w:spacing w:after="0" w:line="360" w:lineRule="auto"/>
        <w:ind w:left="993" w:hanging="567"/>
        <w:rPr>
          <w:sz w:val="24"/>
          <w:szCs w:val="24"/>
        </w:rPr>
      </w:pPr>
      <w:r w:rsidRPr="007E5C8A">
        <w:rPr>
          <w:sz w:val="24"/>
          <w:szCs w:val="24"/>
        </w:rPr>
        <w:t>zakupie przez gminę/powiat nieruchomości zabudowanej lub niezabudowanej obiektem w celu utworzenia Centrum, który to obiekt spełnia standardy lub zostanie przystosowany do standardu Centrum poprzez przebudowę lub remont w rozumieniu przepisów ustawy z dnia 7 lipca 1994 r. – Prawo budowlane (Dz. U. z 202</w:t>
      </w:r>
      <w:r w:rsidR="000D2CDD">
        <w:rPr>
          <w:sz w:val="24"/>
          <w:szCs w:val="24"/>
        </w:rPr>
        <w:t>3</w:t>
      </w:r>
      <w:r w:rsidRPr="007E5C8A">
        <w:rPr>
          <w:sz w:val="24"/>
          <w:szCs w:val="24"/>
        </w:rPr>
        <w:t xml:space="preserve"> r. poz. </w:t>
      </w:r>
      <w:r w:rsidR="000D2CDD">
        <w:rPr>
          <w:sz w:val="24"/>
          <w:szCs w:val="24"/>
        </w:rPr>
        <w:t>683</w:t>
      </w:r>
      <w:r w:rsidRPr="007E5C8A">
        <w:rPr>
          <w:sz w:val="24"/>
          <w:szCs w:val="24"/>
        </w:rPr>
        <w:t xml:space="preserve">, z </w:t>
      </w:r>
      <w:proofErr w:type="spellStart"/>
      <w:r w:rsidRPr="007E5C8A">
        <w:rPr>
          <w:sz w:val="24"/>
          <w:szCs w:val="24"/>
        </w:rPr>
        <w:t>poźn</w:t>
      </w:r>
      <w:proofErr w:type="spellEnd"/>
      <w:r w:rsidRPr="007E5C8A">
        <w:rPr>
          <w:sz w:val="24"/>
          <w:szCs w:val="24"/>
        </w:rPr>
        <w:t>. zm.)</w:t>
      </w:r>
      <w:r w:rsidR="000D2CDD">
        <w:rPr>
          <w:sz w:val="24"/>
          <w:szCs w:val="24"/>
        </w:rPr>
        <w:t xml:space="preserve"> i </w:t>
      </w:r>
      <w:r w:rsidRPr="007E5C8A">
        <w:rPr>
          <w:sz w:val="24"/>
          <w:szCs w:val="24"/>
        </w:rPr>
        <w:t xml:space="preserve">jego wyposażenie w niezbędne urządzenia budowlane </w:t>
      </w:r>
      <w:r w:rsidR="000D2CDD">
        <w:rPr>
          <w:sz w:val="24"/>
          <w:szCs w:val="24"/>
        </w:rPr>
        <w:t xml:space="preserve">oraz jego wyposażenie w sprzęt </w:t>
      </w:r>
      <w:r w:rsidRPr="007E5C8A">
        <w:rPr>
          <w:sz w:val="24"/>
          <w:szCs w:val="24"/>
        </w:rPr>
        <w:t>i środki trwałe</w:t>
      </w:r>
      <w:r w:rsidR="00195917">
        <w:rPr>
          <w:sz w:val="24"/>
          <w:szCs w:val="24"/>
        </w:rPr>
        <w:t xml:space="preserve"> </w:t>
      </w:r>
      <w:r w:rsidRPr="007E5C8A">
        <w:rPr>
          <w:sz w:val="24"/>
          <w:szCs w:val="24"/>
        </w:rPr>
        <w:t>służące wielokrotnemu użytkowaniu (w tym m.in.: meble, sprzęt rehabilitacyjny, systemy zabezpieczające przed pożarem, systemy monitoringu i instalacj</w:t>
      </w:r>
      <w:r w:rsidR="000D2CDD">
        <w:rPr>
          <w:sz w:val="24"/>
          <w:szCs w:val="24"/>
        </w:rPr>
        <w:t>e</w:t>
      </w:r>
      <w:r w:rsidRPr="007E5C8A">
        <w:rPr>
          <w:sz w:val="24"/>
          <w:szCs w:val="24"/>
        </w:rPr>
        <w:t xml:space="preserve"> </w:t>
      </w:r>
      <w:proofErr w:type="spellStart"/>
      <w:r w:rsidRPr="007E5C8A">
        <w:rPr>
          <w:sz w:val="24"/>
          <w:szCs w:val="24"/>
        </w:rPr>
        <w:t>przyzywowe</w:t>
      </w:r>
      <w:proofErr w:type="spellEnd"/>
      <w:r w:rsidRPr="007E5C8A">
        <w:rPr>
          <w:sz w:val="24"/>
          <w:szCs w:val="24"/>
        </w:rPr>
        <w:t>);</w:t>
      </w:r>
    </w:p>
    <w:p w14:paraId="16B41321" w14:textId="5090ECE1" w:rsidR="00892D5C" w:rsidRPr="007E5C8A" w:rsidRDefault="00864E61" w:rsidP="0067077E">
      <w:pPr>
        <w:pStyle w:val="Akapitzlist"/>
        <w:numPr>
          <w:ilvl w:val="0"/>
          <w:numId w:val="4"/>
        </w:numPr>
        <w:autoSpaceDE w:val="0"/>
        <w:autoSpaceDN w:val="0"/>
        <w:adjustRightInd w:val="0"/>
        <w:spacing w:after="0" w:line="360" w:lineRule="auto"/>
        <w:ind w:left="993" w:hanging="567"/>
        <w:rPr>
          <w:rFonts w:cstheme="minorHAnsi"/>
          <w:sz w:val="24"/>
          <w:szCs w:val="24"/>
        </w:rPr>
      </w:pPr>
      <w:r w:rsidRPr="007E5C8A">
        <w:rPr>
          <w:sz w:val="24"/>
          <w:szCs w:val="24"/>
        </w:rPr>
        <w:t xml:space="preserve">zmianie przeznaczenia całości istniejącego obiektu, stanowiącego własność gminy/powiatu poprzez jego przystosowanie do standardu Centrum i </w:t>
      </w:r>
      <w:r w:rsidR="000D2CDD">
        <w:rPr>
          <w:sz w:val="24"/>
          <w:szCs w:val="24"/>
        </w:rPr>
        <w:t xml:space="preserve">jego </w:t>
      </w:r>
      <w:r w:rsidRPr="007E5C8A">
        <w:rPr>
          <w:sz w:val="24"/>
          <w:szCs w:val="24"/>
        </w:rPr>
        <w:t xml:space="preserve">wyposażenie w niezbędne urządzenia budowlane </w:t>
      </w:r>
      <w:r w:rsidR="00BC6D0F">
        <w:rPr>
          <w:sz w:val="24"/>
          <w:szCs w:val="24"/>
        </w:rPr>
        <w:t xml:space="preserve">oraz jego wyposażenie w sprzęt </w:t>
      </w:r>
      <w:r w:rsidRPr="007E5C8A">
        <w:rPr>
          <w:sz w:val="24"/>
          <w:szCs w:val="24"/>
        </w:rPr>
        <w:t>i środki trwałe służące wielokrotnemu użytkowaniu (w tym m.in. meble, sprzęt rehabilitacyjny, systemy zabezpieczające przed pożarem, systemy monitoringu oraz instalacj</w:t>
      </w:r>
      <w:r w:rsidR="00BC6D0F">
        <w:rPr>
          <w:sz w:val="24"/>
          <w:szCs w:val="24"/>
        </w:rPr>
        <w:t>e</w:t>
      </w:r>
      <w:r w:rsidRPr="007E5C8A">
        <w:rPr>
          <w:sz w:val="24"/>
          <w:szCs w:val="24"/>
        </w:rPr>
        <w:t xml:space="preserve"> </w:t>
      </w:r>
      <w:proofErr w:type="spellStart"/>
      <w:r w:rsidRPr="007E5C8A">
        <w:rPr>
          <w:sz w:val="24"/>
          <w:szCs w:val="24"/>
        </w:rPr>
        <w:t>przyzywowe</w:t>
      </w:r>
      <w:proofErr w:type="spellEnd"/>
      <w:r w:rsidRPr="007E5C8A">
        <w:rPr>
          <w:sz w:val="24"/>
          <w:szCs w:val="24"/>
        </w:rPr>
        <w:t>).</w:t>
      </w:r>
    </w:p>
    <w:p w14:paraId="051A72EE" w14:textId="3AA14108" w:rsidR="00864E61" w:rsidRPr="007E5C8A" w:rsidRDefault="00A46707" w:rsidP="00B43D2A">
      <w:pPr>
        <w:widowControl w:val="0"/>
        <w:autoSpaceDE w:val="0"/>
        <w:autoSpaceDN w:val="0"/>
        <w:spacing w:before="120" w:after="0" w:line="360" w:lineRule="auto"/>
        <w:rPr>
          <w:rFonts w:eastAsia="Times New Roman" w:cstheme="minorHAnsi"/>
          <w:bCs/>
          <w:iCs/>
          <w:sz w:val="24"/>
          <w:szCs w:val="24"/>
          <w:lang w:eastAsia="pl-PL"/>
        </w:rPr>
      </w:pPr>
      <w:r w:rsidRPr="007E5C8A">
        <w:rPr>
          <w:sz w:val="24"/>
          <w:szCs w:val="24"/>
        </w:rPr>
        <w:t xml:space="preserve">W uzasadnionych sytuacjach, za zgodą wojewody zadanie może polegać na zmianie przeznaczenia części istniejącego obiektu poprzez jej przystosowanie do standardu Centrum i </w:t>
      </w:r>
      <w:r w:rsidR="00BC6D0F">
        <w:rPr>
          <w:sz w:val="24"/>
          <w:szCs w:val="24"/>
        </w:rPr>
        <w:t xml:space="preserve">jej </w:t>
      </w:r>
      <w:r w:rsidRPr="007E5C8A">
        <w:rPr>
          <w:sz w:val="24"/>
          <w:szCs w:val="24"/>
        </w:rPr>
        <w:t xml:space="preserve">wyposażenie w niezbędne urządzenia budowlane </w:t>
      </w:r>
      <w:r w:rsidR="00BC6D0F">
        <w:rPr>
          <w:sz w:val="24"/>
          <w:szCs w:val="24"/>
        </w:rPr>
        <w:t xml:space="preserve">oraz wyposażenie jej w sprzęt </w:t>
      </w:r>
      <w:r w:rsidRPr="007E5C8A">
        <w:rPr>
          <w:sz w:val="24"/>
          <w:szCs w:val="24"/>
        </w:rPr>
        <w:t>i środki trwałe służące wielokrotnemu użytkowaniu (w tym m.in. meble, sprzęt rehabilitacyjny, systemy zabezpieczające przed pożarem, systemy monitoringu oraz instalacj</w:t>
      </w:r>
      <w:r w:rsidR="00BC6D0F">
        <w:rPr>
          <w:sz w:val="24"/>
          <w:szCs w:val="24"/>
        </w:rPr>
        <w:t>e</w:t>
      </w:r>
      <w:r w:rsidRPr="007E5C8A">
        <w:rPr>
          <w:sz w:val="24"/>
          <w:szCs w:val="24"/>
        </w:rPr>
        <w:t xml:space="preserve"> </w:t>
      </w:r>
      <w:proofErr w:type="spellStart"/>
      <w:r w:rsidRPr="007E5C8A">
        <w:rPr>
          <w:sz w:val="24"/>
          <w:szCs w:val="24"/>
        </w:rPr>
        <w:t>przyzywowe</w:t>
      </w:r>
      <w:proofErr w:type="spellEnd"/>
      <w:r w:rsidRPr="007E5C8A">
        <w:rPr>
          <w:sz w:val="24"/>
          <w:szCs w:val="24"/>
        </w:rPr>
        <w:t xml:space="preserve">), z zastrzeżeniem zaplanowania powierzchni Centrum adekwatnej do potrzeb </w:t>
      </w:r>
      <w:r w:rsidR="00482E68" w:rsidRPr="007E5C8A">
        <w:rPr>
          <w:sz w:val="24"/>
          <w:szCs w:val="24"/>
        </w:rPr>
        <w:t>mieszkańców</w:t>
      </w:r>
      <w:r w:rsidRPr="007E5C8A">
        <w:rPr>
          <w:sz w:val="24"/>
          <w:szCs w:val="24"/>
        </w:rPr>
        <w:t xml:space="preserve"> oraz proporcjonalnego finansowania kosztów utworzenia Centrum.</w:t>
      </w:r>
    </w:p>
    <w:p w14:paraId="062A7FBD" w14:textId="1F4BF7A9" w:rsidR="0090151C" w:rsidRPr="007E5C8A" w:rsidRDefault="0090151C" w:rsidP="0090151C">
      <w:pPr>
        <w:pStyle w:val="Akapitzlist"/>
        <w:autoSpaceDE w:val="0"/>
        <w:autoSpaceDN w:val="0"/>
        <w:adjustRightInd w:val="0"/>
        <w:spacing w:after="0" w:line="360" w:lineRule="auto"/>
        <w:ind w:left="357"/>
        <w:rPr>
          <w:rFonts w:cstheme="minorHAnsi"/>
          <w:sz w:val="24"/>
          <w:szCs w:val="24"/>
        </w:rPr>
      </w:pPr>
    </w:p>
    <w:p w14:paraId="0343E58B" w14:textId="77777777" w:rsidR="00792BFA" w:rsidRPr="007E5C8A" w:rsidRDefault="00792BFA" w:rsidP="00150DDA">
      <w:pPr>
        <w:pStyle w:val="Akapitzlist"/>
        <w:numPr>
          <w:ilvl w:val="0"/>
          <w:numId w:val="8"/>
        </w:numPr>
        <w:spacing w:before="240" w:after="0" w:line="360" w:lineRule="auto"/>
        <w:ind w:left="357" w:hanging="357"/>
        <w:rPr>
          <w:rFonts w:cstheme="minorHAnsi"/>
          <w:b/>
          <w:sz w:val="24"/>
          <w:szCs w:val="24"/>
        </w:rPr>
      </w:pPr>
      <w:r w:rsidRPr="007E5C8A">
        <w:rPr>
          <w:rFonts w:cstheme="minorHAnsi"/>
          <w:b/>
          <w:bCs/>
          <w:sz w:val="24"/>
          <w:szCs w:val="24"/>
        </w:rPr>
        <w:t>MODUŁ II</w:t>
      </w:r>
      <w:r w:rsidR="00020D11" w:rsidRPr="007E5C8A">
        <w:rPr>
          <w:rFonts w:cstheme="minorHAnsi"/>
          <w:b/>
          <w:bCs/>
          <w:sz w:val="24"/>
          <w:szCs w:val="24"/>
        </w:rPr>
        <w:t xml:space="preserve"> - </w:t>
      </w:r>
      <w:r w:rsidR="003001B2" w:rsidRPr="007E5C8A">
        <w:rPr>
          <w:rFonts w:cstheme="minorHAnsi"/>
          <w:b/>
          <w:sz w:val="24"/>
          <w:szCs w:val="24"/>
        </w:rPr>
        <w:t>Funkcjonowanie Centrum</w:t>
      </w:r>
    </w:p>
    <w:p w14:paraId="5EC9B5F9" w14:textId="77777777" w:rsidR="00B66E83" w:rsidRPr="007E5C8A" w:rsidRDefault="00B66E83" w:rsidP="0067077E">
      <w:pPr>
        <w:autoSpaceDE w:val="0"/>
        <w:autoSpaceDN w:val="0"/>
        <w:adjustRightInd w:val="0"/>
        <w:spacing w:after="0" w:line="360" w:lineRule="auto"/>
        <w:ind w:left="426"/>
        <w:rPr>
          <w:rFonts w:cstheme="minorHAnsi"/>
          <w:sz w:val="24"/>
          <w:szCs w:val="24"/>
        </w:rPr>
      </w:pPr>
      <w:r w:rsidRPr="007E5C8A">
        <w:rPr>
          <w:rFonts w:cstheme="minorHAnsi"/>
          <w:sz w:val="24"/>
          <w:szCs w:val="24"/>
        </w:rPr>
        <w:lastRenderedPageBreak/>
        <w:t>W ramach tego modułu będą finansowane zadania polegające na:</w:t>
      </w:r>
    </w:p>
    <w:p w14:paraId="7B56FF4D" w14:textId="3556EA0B" w:rsidR="00B66E83" w:rsidRPr="007E5C8A" w:rsidRDefault="00B66E83" w:rsidP="0067077E">
      <w:pPr>
        <w:pStyle w:val="Akapitzlist"/>
        <w:numPr>
          <w:ilvl w:val="0"/>
          <w:numId w:val="5"/>
        </w:numPr>
        <w:autoSpaceDE w:val="0"/>
        <w:autoSpaceDN w:val="0"/>
        <w:adjustRightInd w:val="0"/>
        <w:spacing w:after="0" w:line="360" w:lineRule="auto"/>
        <w:ind w:left="993" w:hanging="567"/>
        <w:rPr>
          <w:rFonts w:cstheme="minorHAnsi"/>
          <w:sz w:val="24"/>
          <w:szCs w:val="24"/>
        </w:rPr>
      </w:pPr>
      <w:r w:rsidRPr="007E5C8A">
        <w:rPr>
          <w:rFonts w:cstheme="minorHAnsi"/>
          <w:sz w:val="24"/>
          <w:szCs w:val="24"/>
        </w:rPr>
        <w:t>utrzymaniu</w:t>
      </w:r>
      <w:r w:rsidR="00560834" w:rsidRPr="007E5C8A">
        <w:rPr>
          <w:rFonts w:cstheme="minorHAnsi"/>
          <w:sz w:val="24"/>
          <w:szCs w:val="24"/>
        </w:rPr>
        <w:t xml:space="preserve"> działalności Centrum, w tym m.</w:t>
      </w:r>
      <w:r w:rsidRPr="007E5C8A">
        <w:rPr>
          <w:rFonts w:cstheme="minorHAnsi"/>
          <w:sz w:val="24"/>
          <w:szCs w:val="24"/>
        </w:rPr>
        <w:t>in. zabezpieczeniu dostaw podstawowych</w:t>
      </w:r>
      <w:r w:rsidR="00032329" w:rsidRPr="007E5C8A">
        <w:rPr>
          <w:rFonts w:cstheme="minorHAnsi"/>
          <w:sz w:val="24"/>
          <w:szCs w:val="24"/>
        </w:rPr>
        <w:t xml:space="preserve"> </w:t>
      </w:r>
      <w:r w:rsidRPr="007E5C8A">
        <w:rPr>
          <w:rFonts w:cstheme="minorHAnsi"/>
          <w:sz w:val="24"/>
          <w:szCs w:val="24"/>
        </w:rPr>
        <w:t>mediów (energia elektryczna, ogrzewanie, woda, ścieki, wywóz nieczystości etc.),</w:t>
      </w:r>
      <w:r w:rsidR="00032329" w:rsidRPr="007E5C8A">
        <w:rPr>
          <w:rFonts w:cstheme="minorHAnsi"/>
          <w:sz w:val="24"/>
          <w:szCs w:val="24"/>
        </w:rPr>
        <w:t xml:space="preserve"> </w:t>
      </w:r>
      <w:r w:rsidRPr="007E5C8A">
        <w:rPr>
          <w:rFonts w:cstheme="minorHAnsi"/>
          <w:sz w:val="24"/>
          <w:szCs w:val="24"/>
        </w:rPr>
        <w:t>opłacaniu podatków i opłat lokalnych, ubezpieczeniu budynku, zakupie usług, w tym</w:t>
      </w:r>
      <w:r w:rsidR="00032329" w:rsidRPr="007E5C8A">
        <w:rPr>
          <w:rFonts w:cstheme="minorHAnsi"/>
          <w:sz w:val="24"/>
          <w:szCs w:val="24"/>
        </w:rPr>
        <w:t xml:space="preserve"> </w:t>
      </w:r>
      <w:r w:rsidRPr="007E5C8A">
        <w:rPr>
          <w:rFonts w:cstheme="minorHAnsi"/>
          <w:sz w:val="24"/>
          <w:szCs w:val="24"/>
        </w:rPr>
        <w:t xml:space="preserve">wyżywienia dla </w:t>
      </w:r>
      <w:r w:rsidR="00482E68" w:rsidRPr="007E5C8A">
        <w:rPr>
          <w:rFonts w:cstheme="minorHAnsi"/>
          <w:sz w:val="24"/>
          <w:szCs w:val="24"/>
        </w:rPr>
        <w:t xml:space="preserve">mieszkańców </w:t>
      </w:r>
      <w:r w:rsidRPr="007E5C8A">
        <w:rPr>
          <w:rFonts w:cstheme="minorHAnsi"/>
          <w:sz w:val="24"/>
          <w:szCs w:val="24"/>
        </w:rPr>
        <w:t xml:space="preserve">Centrum, zakupie materiałów do pracy z </w:t>
      </w:r>
      <w:r w:rsidR="00482E68" w:rsidRPr="007E5C8A">
        <w:rPr>
          <w:rFonts w:cstheme="minorHAnsi"/>
          <w:sz w:val="24"/>
          <w:szCs w:val="24"/>
        </w:rPr>
        <w:t>mieszkańcami Centrum</w:t>
      </w:r>
      <w:r w:rsidRPr="007E5C8A">
        <w:rPr>
          <w:rFonts w:cstheme="minorHAnsi"/>
          <w:sz w:val="24"/>
          <w:szCs w:val="24"/>
        </w:rPr>
        <w:t>, przeprowadzaniu okresowych przeglądów, kontroli stanu oraz konserwacji</w:t>
      </w:r>
      <w:r w:rsidR="00032329" w:rsidRPr="007E5C8A">
        <w:rPr>
          <w:rFonts w:cstheme="minorHAnsi"/>
          <w:sz w:val="24"/>
          <w:szCs w:val="24"/>
        </w:rPr>
        <w:t xml:space="preserve"> </w:t>
      </w:r>
      <w:r w:rsidRPr="007E5C8A">
        <w:rPr>
          <w:rFonts w:cstheme="minorHAnsi"/>
          <w:sz w:val="24"/>
          <w:szCs w:val="24"/>
        </w:rPr>
        <w:t>urządzeń budowalnych i sprzętu wielokrotnego użytkowania, w tym sprzętu</w:t>
      </w:r>
      <w:r w:rsidR="00032329" w:rsidRPr="007E5C8A">
        <w:rPr>
          <w:rFonts w:cstheme="minorHAnsi"/>
          <w:sz w:val="24"/>
          <w:szCs w:val="24"/>
        </w:rPr>
        <w:t xml:space="preserve"> </w:t>
      </w:r>
      <w:r w:rsidRPr="007E5C8A">
        <w:rPr>
          <w:rFonts w:cstheme="minorHAnsi"/>
          <w:sz w:val="24"/>
          <w:szCs w:val="24"/>
        </w:rPr>
        <w:t>specjalistycznego;</w:t>
      </w:r>
    </w:p>
    <w:p w14:paraId="538D28C1" w14:textId="625D7C97" w:rsidR="00B66E83" w:rsidRPr="007E5C8A" w:rsidRDefault="00B66E83" w:rsidP="0067077E">
      <w:pPr>
        <w:pStyle w:val="Akapitzlist"/>
        <w:numPr>
          <w:ilvl w:val="0"/>
          <w:numId w:val="5"/>
        </w:numPr>
        <w:autoSpaceDE w:val="0"/>
        <w:autoSpaceDN w:val="0"/>
        <w:adjustRightInd w:val="0"/>
        <w:spacing w:after="0" w:line="360" w:lineRule="auto"/>
        <w:ind w:left="993" w:hanging="567"/>
        <w:rPr>
          <w:rFonts w:cstheme="minorHAnsi"/>
          <w:sz w:val="24"/>
          <w:szCs w:val="24"/>
        </w:rPr>
      </w:pPr>
      <w:r w:rsidRPr="007E5C8A">
        <w:rPr>
          <w:rFonts w:cstheme="minorHAnsi"/>
          <w:sz w:val="24"/>
          <w:szCs w:val="24"/>
        </w:rPr>
        <w:t>ponoszeniu niezbędnych wydatków związanych z transportem</w:t>
      </w:r>
      <w:r w:rsidR="000E6192" w:rsidRPr="007E5C8A">
        <w:rPr>
          <w:rStyle w:val="Odwoanieprzypisudolnego"/>
          <w:rFonts w:cstheme="minorHAnsi"/>
          <w:sz w:val="24"/>
          <w:szCs w:val="24"/>
        </w:rPr>
        <w:footnoteReference w:id="3"/>
      </w:r>
      <w:r w:rsidRPr="007E5C8A">
        <w:rPr>
          <w:rFonts w:cstheme="minorHAnsi"/>
          <w:sz w:val="24"/>
          <w:szCs w:val="24"/>
        </w:rPr>
        <w:t xml:space="preserve"> </w:t>
      </w:r>
      <w:r w:rsidR="00482E68" w:rsidRPr="007E5C8A">
        <w:rPr>
          <w:rFonts w:cstheme="minorHAnsi"/>
          <w:sz w:val="24"/>
          <w:szCs w:val="24"/>
        </w:rPr>
        <w:t xml:space="preserve">mieszkańców </w:t>
      </w:r>
      <w:r w:rsidRPr="007E5C8A">
        <w:rPr>
          <w:rFonts w:cstheme="minorHAnsi"/>
          <w:sz w:val="24"/>
          <w:szCs w:val="24"/>
        </w:rPr>
        <w:t>Centrum;</w:t>
      </w:r>
    </w:p>
    <w:p w14:paraId="696150A6" w14:textId="17071432" w:rsidR="00B66E83" w:rsidRPr="007E5C8A" w:rsidRDefault="00B66E83" w:rsidP="0067077E">
      <w:pPr>
        <w:pStyle w:val="Akapitzlist"/>
        <w:numPr>
          <w:ilvl w:val="0"/>
          <w:numId w:val="5"/>
        </w:numPr>
        <w:autoSpaceDE w:val="0"/>
        <w:autoSpaceDN w:val="0"/>
        <w:adjustRightInd w:val="0"/>
        <w:spacing w:after="0" w:line="360" w:lineRule="auto"/>
        <w:ind w:left="993" w:hanging="567"/>
        <w:rPr>
          <w:rFonts w:cstheme="minorHAnsi"/>
          <w:sz w:val="24"/>
          <w:szCs w:val="24"/>
        </w:rPr>
      </w:pPr>
      <w:r w:rsidRPr="007E5C8A">
        <w:rPr>
          <w:rFonts w:cstheme="minorHAnsi"/>
          <w:sz w:val="24"/>
          <w:szCs w:val="24"/>
        </w:rPr>
        <w:t xml:space="preserve">pokrywaniu kosztów </w:t>
      </w:r>
      <w:r w:rsidR="00321BF7">
        <w:rPr>
          <w:rFonts w:cstheme="minorHAnsi"/>
          <w:sz w:val="24"/>
          <w:szCs w:val="24"/>
        </w:rPr>
        <w:t>związanych z zatrudnieniem</w:t>
      </w:r>
      <w:r w:rsidR="00321BF7" w:rsidRPr="007E5C8A">
        <w:rPr>
          <w:rFonts w:cstheme="minorHAnsi"/>
          <w:sz w:val="24"/>
          <w:szCs w:val="24"/>
        </w:rPr>
        <w:t xml:space="preserve"> </w:t>
      </w:r>
      <w:r w:rsidRPr="007E5C8A">
        <w:rPr>
          <w:rFonts w:cstheme="minorHAnsi"/>
          <w:sz w:val="24"/>
          <w:szCs w:val="24"/>
        </w:rPr>
        <w:t xml:space="preserve">kadry Centrum oraz osób świadczących usługi </w:t>
      </w:r>
      <w:r w:rsidR="000E6192" w:rsidRPr="007E5C8A">
        <w:rPr>
          <w:rFonts w:cstheme="minorHAnsi"/>
          <w:sz w:val="24"/>
          <w:szCs w:val="24"/>
        </w:rPr>
        <w:t xml:space="preserve">w Centrum </w:t>
      </w:r>
      <w:r w:rsidRPr="007E5C8A">
        <w:rPr>
          <w:rFonts w:cstheme="minorHAnsi"/>
          <w:sz w:val="24"/>
          <w:szCs w:val="24"/>
        </w:rPr>
        <w:t>na</w:t>
      </w:r>
      <w:r w:rsidR="00032329" w:rsidRPr="007E5C8A">
        <w:rPr>
          <w:rFonts w:cstheme="minorHAnsi"/>
          <w:sz w:val="24"/>
          <w:szCs w:val="24"/>
        </w:rPr>
        <w:t xml:space="preserve"> </w:t>
      </w:r>
      <w:r w:rsidRPr="007E5C8A">
        <w:rPr>
          <w:rFonts w:cstheme="minorHAnsi"/>
          <w:sz w:val="24"/>
          <w:szCs w:val="24"/>
        </w:rPr>
        <w:t xml:space="preserve">rzecz </w:t>
      </w:r>
      <w:r w:rsidR="00482E68" w:rsidRPr="007E5C8A">
        <w:rPr>
          <w:rFonts w:cstheme="minorHAnsi"/>
          <w:sz w:val="24"/>
          <w:szCs w:val="24"/>
        </w:rPr>
        <w:t>mieszkańców Centrum</w:t>
      </w:r>
      <w:r w:rsidR="00321BF7" w:rsidRPr="00872F4C">
        <w:rPr>
          <w:sz w:val="24"/>
          <w:szCs w:val="24"/>
        </w:rPr>
        <w:t>,</w:t>
      </w:r>
      <w:bookmarkStart w:id="1" w:name="_Hlk137469075"/>
      <w:r w:rsidR="00321BF7" w:rsidRPr="00872F4C">
        <w:rPr>
          <w:sz w:val="24"/>
          <w:szCs w:val="24"/>
        </w:rPr>
        <w:t xml:space="preserve"> wg dokumentów kadrowo-płacowych</w:t>
      </w:r>
      <w:bookmarkEnd w:id="1"/>
      <w:r w:rsidRPr="007E5C8A">
        <w:rPr>
          <w:rFonts w:cstheme="minorHAnsi"/>
          <w:sz w:val="24"/>
          <w:szCs w:val="24"/>
        </w:rPr>
        <w:t>.</w:t>
      </w:r>
    </w:p>
    <w:p w14:paraId="4493C460" w14:textId="3F349097" w:rsidR="00D43258" w:rsidRPr="007E5C8A" w:rsidRDefault="00D43258" w:rsidP="00150DDA">
      <w:pPr>
        <w:pStyle w:val="Nagwek2"/>
        <w:numPr>
          <w:ilvl w:val="0"/>
          <w:numId w:val="19"/>
        </w:numPr>
        <w:spacing w:before="360" w:line="360" w:lineRule="auto"/>
        <w:rPr>
          <w:b/>
          <w:color w:val="auto"/>
          <w:sz w:val="28"/>
          <w:szCs w:val="28"/>
        </w:rPr>
      </w:pPr>
      <w:r w:rsidRPr="007E5C8A">
        <w:rPr>
          <w:b/>
          <w:color w:val="auto"/>
          <w:sz w:val="28"/>
          <w:szCs w:val="28"/>
        </w:rPr>
        <w:t>Składanie wniosków</w:t>
      </w:r>
    </w:p>
    <w:p w14:paraId="2C1AFDBB" w14:textId="5118DF29" w:rsidR="00D43258" w:rsidRPr="007E5C8A" w:rsidRDefault="00D43258" w:rsidP="00150DDA">
      <w:pPr>
        <w:numPr>
          <w:ilvl w:val="0"/>
          <w:numId w:val="26"/>
        </w:numPr>
        <w:spacing w:line="360" w:lineRule="auto"/>
        <w:ind w:left="426" w:hanging="426"/>
        <w:rPr>
          <w:rFonts w:cs="Calibri"/>
          <w:sz w:val="24"/>
          <w:szCs w:val="24"/>
          <w:lang w:val="x-none" w:eastAsia="pl-PL"/>
        </w:rPr>
      </w:pPr>
      <w:r w:rsidRPr="007E5C8A">
        <w:rPr>
          <w:rFonts w:cs="Calibri"/>
          <w:sz w:val="24"/>
          <w:szCs w:val="24"/>
          <w:lang w:val="x-none" w:eastAsia="pl-PL"/>
        </w:rPr>
        <w:t xml:space="preserve">Gmina/powiat składa wniosek do właściwego wojewody w wersji elektronicznej w Generatorze </w:t>
      </w:r>
      <w:r w:rsidR="00EC2C97">
        <w:rPr>
          <w:rFonts w:cs="Calibri"/>
          <w:sz w:val="24"/>
          <w:szCs w:val="24"/>
          <w:lang w:eastAsia="pl-PL"/>
        </w:rPr>
        <w:t>Funduszu Solidarnościowym</w:t>
      </w:r>
      <w:r w:rsidRPr="007E5C8A">
        <w:rPr>
          <w:rFonts w:cs="Calibri"/>
          <w:sz w:val="24"/>
          <w:szCs w:val="24"/>
          <w:lang w:val="x-none" w:eastAsia="pl-PL"/>
        </w:rPr>
        <w:t xml:space="preserve">. Generator </w:t>
      </w:r>
      <w:r w:rsidR="00EC2C97">
        <w:rPr>
          <w:rFonts w:cs="Calibri"/>
          <w:sz w:val="24"/>
          <w:szCs w:val="24"/>
          <w:lang w:eastAsia="pl-PL"/>
        </w:rPr>
        <w:t xml:space="preserve">Funduszu Solidarnościowego </w:t>
      </w:r>
      <w:r w:rsidRPr="007E5C8A">
        <w:rPr>
          <w:rFonts w:cs="Calibri"/>
          <w:sz w:val="24"/>
          <w:szCs w:val="24"/>
          <w:lang w:val="x-none" w:eastAsia="pl-PL"/>
        </w:rPr>
        <w:t xml:space="preserve">jest </w:t>
      </w:r>
      <w:r w:rsidRPr="007E5C8A">
        <w:rPr>
          <w:rFonts w:cs="Calibri"/>
          <w:sz w:val="24"/>
          <w:szCs w:val="24"/>
          <w:lang w:eastAsia="pl-PL"/>
        </w:rPr>
        <w:t xml:space="preserve">narzędziem informatycznym </w:t>
      </w:r>
      <w:r w:rsidRPr="007E5C8A">
        <w:rPr>
          <w:rFonts w:cs="Calibri"/>
          <w:sz w:val="24"/>
          <w:szCs w:val="24"/>
          <w:lang w:val="x-none" w:eastAsia="pl-PL"/>
        </w:rPr>
        <w:t>dostępny</w:t>
      </w:r>
      <w:r w:rsidRPr="007E5C8A">
        <w:rPr>
          <w:rFonts w:cs="Calibri"/>
          <w:sz w:val="24"/>
          <w:szCs w:val="24"/>
          <w:lang w:eastAsia="pl-PL"/>
        </w:rPr>
        <w:t>m</w:t>
      </w:r>
      <w:r w:rsidRPr="007E5C8A">
        <w:rPr>
          <w:rFonts w:cs="Calibri"/>
          <w:sz w:val="24"/>
          <w:szCs w:val="24"/>
          <w:lang w:val="x-none" w:eastAsia="pl-PL"/>
        </w:rPr>
        <w:t xml:space="preserve"> na stronie internetowej </w:t>
      </w:r>
      <w:proofErr w:type="spellStart"/>
      <w:r w:rsidRPr="007E5C8A">
        <w:rPr>
          <w:rFonts w:cs="Calibri"/>
          <w:b/>
          <w:bCs/>
          <w:sz w:val="24"/>
          <w:szCs w:val="24"/>
          <w:lang w:eastAsia="pl-PL"/>
        </w:rPr>
        <w:t>bfs</w:t>
      </w:r>
      <w:proofErr w:type="spellEnd"/>
      <w:r w:rsidRPr="007E5C8A">
        <w:rPr>
          <w:rFonts w:cs="Calibri"/>
          <w:b/>
          <w:bCs/>
          <w:sz w:val="24"/>
          <w:szCs w:val="24"/>
          <w:lang w:val="x-none" w:eastAsia="pl-PL"/>
        </w:rPr>
        <w:t>.mrips.gov.pl</w:t>
      </w:r>
      <w:r w:rsidRPr="007E5C8A">
        <w:rPr>
          <w:rFonts w:cs="Calibri"/>
          <w:sz w:val="24"/>
          <w:szCs w:val="24"/>
          <w:lang w:val="x-none" w:eastAsia="pl-PL"/>
        </w:rPr>
        <w:t>.</w:t>
      </w:r>
      <w:r w:rsidRPr="007E5C8A">
        <w:rPr>
          <w:rFonts w:cs="Calibri"/>
          <w:sz w:val="24"/>
          <w:szCs w:val="24"/>
          <w:lang w:eastAsia="pl-PL"/>
        </w:rPr>
        <w:t xml:space="preserve"> Wniosek należy wypełnić, zapisać i złożyć w Generatorze </w:t>
      </w:r>
      <w:r w:rsidR="00EC2C97">
        <w:rPr>
          <w:rFonts w:cs="Calibri"/>
          <w:sz w:val="24"/>
          <w:szCs w:val="24"/>
          <w:lang w:eastAsia="pl-PL"/>
        </w:rPr>
        <w:t xml:space="preserve">Funduszu Solidarnościowego </w:t>
      </w:r>
      <w:r w:rsidRPr="007E5C8A">
        <w:rPr>
          <w:rFonts w:cs="Calibri"/>
          <w:sz w:val="24"/>
          <w:szCs w:val="24"/>
          <w:lang w:eastAsia="pl-PL"/>
        </w:rPr>
        <w:t xml:space="preserve">za pomocą przycisku „złóż </w:t>
      </w:r>
      <w:r w:rsidR="00A72950">
        <w:rPr>
          <w:rFonts w:cs="Calibri"/>
          <w:sz w:val="24"/>
          <w:szCs w:val="24"/>
          <w:lang w:eastAsia="pl-PL"/>
        </w:rPr>
        <w:t>wniosek</w:t>
      </w:r>
      <w:r w:rsidRPr="007E5C8A">
        <w:rPr>
          <w:rFonts w:cs="Calibri"/>
          <w:sz w:val="24"/>
          <w:szCs w:val="24"/>
          <w:lang w:eastAsia="pl-PL"/>
        </w:rPr>
        <w:t>”.</w:t>
      </w:r>
      <w:r w:rsidR="00047C8A" w:rsidRPr="00047C8A">
        <w:rPr>
          <w:b/>
        </w:rPr>
        <w:t xml:space="preserve"> </w:t>
      </w:r>
      <w:r w:rsidR="00047C8A" w:rsidRPr="00047C8A">
        <w:rPr>
          <w:rFonts w:cs="Calibri"/>
          <w:sz w:val="24"/>
          <w:szCs w:val="24"/>
          <w:lang w:eastAsia="pl-PL"/>
        </w:rPr>
        <w:t>W przypadkach uzasadnionych problemami technicznymi dopuszcza się możliwość składania wniosków za pomocą platformy e-PUAP.</w:t>
      </w:r>
    </w:p>
    <w:p w14:paraId="2284AFC0" w14:textId="0A5CF92C" w:rsidR="00D43258" w:rsidRPr="007E5C8A" w:rsidRDefault="00D43258" w:rsidP="00150DDA">
      <w:pPr>
        <w:numPr>
          <w:ilvl w:val="0"/>
          <w:numId w:val="26"/>
        </w:numPr>
        <w:spacing w:line="360" w:lineRule="auto"/>
        <w:ind w:left="426" w:hanging="426"/>
        <w:rPr>
          <w:rFonts w:cs="Calibri"/>
          <w:sz w:val="24"/>
          <w:szCs w:val="24"/>
          <w:lang w:val="x-none" w:eastAsia="pl-PL"/>
        </w:rPr>
      </w:pPr>
      <w:r w:rsidRPr="007E5C8A">
        <w:rPr>
          <w:rFonts w:cs="Calibri"/>
          <w:sz w:val="24"/>
          <w:szCs w:val="24"/>
          <w:lang w:val="x-none" w:eastAsia="pl-PL"/>
        </w:rPr>
        <w:t xml:space="preserve">Gmina/powiat zakłada swoje konto – jedno konto dla jednej jednostki samorządu terytorialnego, zgodnie z Instrukcją złożenia wniosku w Generatorze </w:t>
      </w:r>
      <w:r w:rsidR="00EC2C97">
        <w:rPr>
          <w:rFonts w:cs="Calibri"/>
          <w:sz w:val="24"/>
          <w:szCs w:val="24"/>
          <w:lang w:eastAsia="pl-PL"/>
        </w:rPr>
        <w:t>Funduszu Solidarnościowego</w:t>
      </w:r>
      <w:r w:rsidR="00EC2C97" w:rsidRPr="007E5C8A" w:rsidDel="00EC2C97">
        <w:rPr>
          <w:rFonts w:cs="Calibri"/>
          <w:sz w:val="24"/>
          <w:szCs w:val="24"/>
          <w:lang w:eastAsia="pl-PL"/>
        </w:rPr>
        <w:t xml:space="preserve"> </w:t>
      </w:r>
      <w:r w:rsidRPr="007E5C8A">
        <w:rPr>
          <w:rFonts w:cs="Calibri"/>
          <w:sz w:val="24"/>
          <w:szCs w:val="24"/>
          <w:lang w:val="x-none" w:eastAsia="pl-PL"/>
        </w:rPr>
        <w:t xml:space="preserve">– dostępną na wskazanej </w:t>
      </w:r>
      <w:r w:rsidRPr="007E5C8A">
        <w:rPr>
          <w:rFonts w:cs="Calibri"/>
          <w:sz w:val="24"/>
          <w:szCs w:val="24"/>
          <w:lang w:eastAsia="pl-PL"/>
        </w:rPr>
        <w:t>w</w:t>
      </w:r>
      <w:r w:rsidR="0029267D">
        <w:rPr>
          <w:rFonts w:cs="Calibri"/>
          <w:sz w:val="24"/>
          <w:szCs w:val="24"/>
          <w:lang w:eastAsia="pl-PL"/>
        </w:rPr>
        <w:t xml:space="preserve"> ust. </w:t>
      </w:r>
      <w:r w:rsidR="00377921">
        <w:rPr>
          <w:rFonts w:cs="Calibri"/>
          <w:sz w:val="24"/>
          <w:szCs w:val="24"/>
          <w:lang w:eastAsia="pl-PL"/>
        </w:rPr>
        <w:t>1</w:t>
      </w:r>
      <w:r w:rsidR="0029267D">
        <w:rPr>
          <w:rFonts w:cs="Calibri"/>
          <w:sz w:val="24"/>
          <w:szCs w:val="24"/>
          <w:lang w:eastAsia="pl-PL"/>
        </w:rPr>
        <w:t xml:space="preserve"> stronie internetowej</w:t>
      </w:r>
      <w:r w:rsidRPr="007E5C8A">
        <w:rPr>
          <w:rFonts w:cs="Calibri"/>
          <w:sz w:val="24"/>
          <w:szCs w:val="24"/>
          <w:lang w:val="x-none" w:eastAsia="pl-PL"/>
        </w:rPr>
        <w:t>. Gmina/powiat</w:t>
      </w:r>
      <w:r w:rsidRPr="007E5C8A">
        <w:rPr>
          <w:rFonts w:cs="Calibri"/>
          <w:sz w:val="24"/>
          <w:szCs w:val="24"/>
          <w:lang w:eastAsia="pl-PL"/>
        </w:rPr>
        <w:t xml:space="preserve"> </w:t>
      </w:r>
      <w:r w:rsidRPr="007E5C8A">
        <w:rPr>
          <w:rFonts w:cs="Calibri"/>
          <w:sz w:val="24"/>
          <w:szCs w:val="24"/>
          <w:lang w:val="x-none" w:eastAsia="pl-PL"/>
        </w:rPr>
        <w:t>ma możliwość w dowolnym momencie zapisania wprowadzonych danych i powrotu do edycji w innym czasie.</w:t>
      </w:r>
    </w:p>
    <w:p w14:paraId="575710CC" w14:textId="77777777" w:rsidR="00D43258" w:rsidRPr="007E5C8A" w:rsidRDefault="00D43258" w:rsidP="00150DDA">
      <w:pPr>
        <w:numPr>
          <w:ilvl w:val="0"/>
          <w:numId w:val="26"/>
        </w:numPr>
        <w:spacing w:line="360" w:lineRule="auto"/>
        <w:ind w:left="426" w:hanging="426"/>
        <w:rPr>
          <w:rFonts w:cs="Calibri"/>
          <w:sz w:val="24"/>
          <w:szCs w:val="24"/>
          <w:lang w:val="x-none" w:eastAsia="pl-PL"/>
        </w:rPr>
      </w:pPr>
      <w:r w:rsidRPr="007E5C8A">
        <w:rPr>
          <w:rFonts w:cs="Calibri"/>
          <w:sz w:val="24"/>
          <w:szCs w:val="24"/>
          <w:lang w:val="x-none" w:eastAsia="pl-PL"/>
        </w:rPr>
        <w:t>Gmina/powiat ma możliwość wydruku wniosku zapisanego w wersji roboczej.</w:t>
      </w:r>
    </w:p>
    <w:p w14:paraId="422C36DA" w14:textId="02B67035" w:rsidR="00D43258" w:rsidRPr="007E5C8A" w:rsidRDefault="00D43258" w:rsidP="00150DDA">
      <w:pPr>
        <w:numPr>
          <w:ilvl w:val="0"/>
          <w:numId w:val="26"/>
        </w:numPr>
        <w:spacing w:line="360" w:lineRule="auto"/>
        <w:ind w:left="426" w:hanging="426"/>
        <w:rPr>
          <w:rFonts w:cs="Calibri"/>
          <w:sz w:val="24"/>
          <w:szCs w:val="24"/>
          <w:lang w:val="x-none" w:eastAsia="pl-PL"/>
        </w:rPr>
      </w:pPr>
      <w:r w:rsidRPr="007E5C8A">
        <w:rPr>
          <w:rFonts w:cs="Calibri"/>
          <w:sz w:val="24"/>
          <w:szCs w:val="24"/>
          <w:lang w:val="x-none" w:eastAsia="pl-PL"/>
        </w:rPr>
        <w:lastRenderedPageBreak/>
        <w:t xml:space="preserve">Po uzupełnieniu formularza wniosku oraz dodaniu wszystkich wymaganych załączników, jej weryfikacji oraz wysłaniu przez gminę/powiat (za pomocą przycisku „złóż </w:t>
      </w:r>
      <w:r w:rsidR="00DA67EC">
        <w:rPr>
          <w:rFonts w:cs="Calibri"/>
          <w:sz w:val="24"/>
          <w:szCs w:val="24"/>
          <w:lang w:eastAsia="pl-PL"/>
        </w:rPr>
        <w:t>wniosek</w:t>
      </w:r>
      <w:r w:rsidRPr="007E5C8A">
        <w:rPr>
          <w:rFonts w:cs="Calibri"/>
          <w:sz w:val="24"/>
          <w:szCs w:val="24"/>
          <w:lang w:val="x-none" w:eastAsia="pl-PL"/>
        </w:rPr>
        <w:t xml:space="preserve">”) Generator </w:t>
      </w:r>
      <w:r w:rsidR="00EC2C97">
        <w:rPr>
          <w:rFonts w:cs="Calibri"/>
          <w:sz w:val="24"/>
          <w:szCs w:val="24"/>
          <w:lang w:eastAsia="pl-PL"/>
        </w:rPr>
        <w:t>Funduszu Solidarnościowego</w:t>
      </w:r>
      <w:r w:rsidR="00EC2C97" w:rsidRPr="007E5C8A" w:rsidDel="00EC2C97">
        <w:rPr>
          <w:rFonts w:cs="Calibri"/>
          <w:sz w:val="24"/>
          <w:szCs w:val="24"/>
          <w:lang w:val="x-none" w:eastAsia="pl-PL"/>
        </w:rPr>
        <w:t xml:space="preserve"> </w:t>
      </w:r>
      <w:r w:rsidRPr="007E5C8A">
        <w:rPr>
          <w:rFonts w:cs="Calibri"/>
          <w:sz w:val="24"/>
          <w:szCs w:val="24"/>
          <w:lang w:val="x-none" w:eastAsia="pl-PL"/>
        </w:rPr>
        <w:t>zapisuje wniosek w bazie danych, a użytkownik otrzymuje możliwość jej zapisania w formacie PDF i wydrukowania. Złożony wniosek automatycznie otrzymuje unikalny numer, którym należy się posługiwać w kontaktach z wojewodą.</w:t>
      </w:r>
    </w:p>
    <w:p w14:paraId="354133BF" w14:textId="77777777" w:rsidR="00D43258" w:rsidRPr="007E5C8A" w:rsidRDefault="00D43258" w:rsidP="00150DDA">
      <w:pPr>
        <w:numPr>
          <w:ilvl w:val="0"/>
          <w:numId w:val="26"/>
        </w:numPr>
        <w:spacing w:line="360" w:lineRule="auto"/>
        <w:ind w:left="426" w:hanging="426"/>
        <w:rPr>
          <w:rFonts w:cs="Calibri"/>
          <w:sz w:val="24"/>
          <w:szCs w:val="24"/>
          <w:lang w:val="x-none" w:eastAsia="pl-PL"/>
        </w:rPr>
      </w:pPr>
      <w:r w:rsidRPr="007E5C8A">
        <w:rPr>
          <w:rFonts w:cs="Calibri"/>
          <w:sz w:val="24"/>
          <w:szCs w:val="24"/>
          <w:lang w:val="x-none" w:eastAsia="pl-PL"/>
        </w:rPr>
        <w:t>Proces składania wniosków zawiera następujące etapy:</w:t>
      </w:r>
    </w:p>
    <w:p w14:paraId="216AE51B" w14:textId="77777777" w:rsidR="00D43258" w:rsidRPr="007E5C8A" w:rsidRDefault="00D43258" w:rsidP="00150DDA">
      <w:pPr>
        <w:pStyle w:val="Akapitzlist"/>
        <w:numPr>
          <w:ilvl w:val="0"/>
          <w:numId w:val="24"/>
        </w:numPr>
        <w:spacing w:after="0" w:line="360" w:lineRule="auto"/>
        <w:ind w:left="993" w:hanging="567"/>
        <w:rPr>
          <w:color w:val="000000"/>
          <w:sz w:val="24"/>
          <w:szCs w:val="24"/>
        </w:rPr>
      </w:pPr>
      <w:r w:rsidRPr="007E5C8A">
        <w:rPr>
          <w:color w:val="000000"/>
          <w:sz w:val="24"/>
          <w:szCs w:val="24"/>
        </w:rPr>
        <w:t>wypełnienia wszystkich pól wniosku oraz dodanie wymaganych załączników;</w:t>
      </w:r>
    </w:p>
    <w:p w14:paraId="1CE3F190" w14:textId="61A3F5FD" w:rsidR="00D43258" w:rsidRPr="007E5C8A" w:rsidRDefault="00D43258" w:rsidP="00150DDA">
      <w:pPr>
        <w:pStyle w:val="Akapitzlist"/>
        <w:numPr>
          <w:ilvl w:val="0"/>
          <w:numId w:val="24"/>
        </w:numPr>
        <w:spacing w:after="0" w:line="360" w:lineRule="auto"/>
        <w:ind w:left="993" w:hanging="567"/>
        <w:rPr>
          <w:color w:val="000000"/>
          <w:sz w:val="24"/>
          <w:szCs w:val="24"/>
        </w:rPr>
      </w:pPr>
      <w:r w:rsidRPr="007E5C8A">
        <w:rPr>
          <w:color w:val="000000"/>
          <w:sz w:val="24"/>
          <w:szCs w:val="24"/>
        </w:rPr>
        <w:t xml:space="preserve">złożenia wniosku w Generatorze </w:t>
      </w:r>
      <w:r w:rsidR="00EC2C97">
        <w:rPr>
          <w:rFonts w:cs="Calibri"/>
          <w:sz w:val="24"/>
          <w:szCs w:val="24"/>
          <w:lang w:eastAsia="pl-PL"/>
        </w:rPr>
        <w:t>Funduszu Solidarnościowego</w:t>
      </w:r>
      <w:r w:rsidR="00EC2C97" w:rsidRPr="007E5C8A" w:rsidDel="00EC2C97">
        <w:rPr>
          <w:color w:val="000000"/>
          <w:sz w:val="24"/>
          <w:szCs w:val="24"/>
        </w:rPr>
        <w:t xml:space="preserve"> </w:t>
      </w:r>
      <w:r w:rsidRPr="007E5C8A">
        <w:rPr>
          <w:color w:val="000000"/>
          <w:sz w:val="24"/>
          <w:szCs w:val="24"/>
        </w:rPr>
        <w:t xml:space="preserve">za pomocą przycisku „złóż </w:t>
      </w:r>
      <w:r w:rsidR="00DA67EC">
        <w:rPr>
          <w:color w:val="000000"/>
          <w:sz w:val="24"/>
          <w:szCs w:val="24"/>
        </w:rPr>
        <w:t>wniosek</w:t>
      </w:r>
      <w:r w:rsidRPr="007E5C8A">
        <w:rPr>
          <w:color w:val="000000"/>
          <w:sz w:val="24"/>
          <w:szCs w:val="24"/>
        </w:rPr>
        <w:t>”;</w:t>
      </w:r>
    </w:p>
    <w:p w14:paraId="6FB6CFFE" w14:textId="734847C9" w:rsidR="00D43258" w:rsidRPr="007E5C8A" w:rsidRDefault="00D43258" w:rsidP="00E57604">
      <w:pPr>
        <w:pStyle w:val="Akapitzlist"/>
        <w:numPr>
          <w:ilvl w:val="0"/>
          <w:numId w:val="24"/>
        </w:numPr>
        <w:spacing w:line="360" w:lineRule="auto"/>
        <w:ind w:left="993" w:hanging="567"/>
        <w:rPr>
          <w:color w:val="000000"/>
          <w:sz w:val="24"/>
          <w:szCs w:val="24"/>
        </w:rPr>
      </w:pPr>
      <w:r w:rsidRPr="007E5C8A">
        <w:rPr>
          <w:color w:val="000000"/>
          <w:sz w:val="24"/>
          <w:szCs w:val="24"/>
        </w:rPr>
        <w:t>zapisania złożonego wniosku w formacie PDF wraz z załącznikami</w:t>
      </w:r>
      <w:r w:rsidR="00225061">
        <w:rPr>
          <w:color w:val="000000"/>
          <w:sz w:val="24"/>
          <w:szCs w:val="24"/>
        </w:rPr>
        <w:t>.</w:t>
      </w:r>
    </w:p>
    <w:p w14:paraId="61519EBC" w14:textId="56E648F5" w:rsidR="00617C46" w:rsidRDefault="00DA67EC" w:rsidP="00150DDA">
      <w:pPr>
        <w:numPr>
          <w:ilvl w:val="0"/>
          <w:numId w:val="26"/>
        </w:numPr>
        <w:spacing w:line="360" w:lineRule="auto"/>
        <w:ind w:left="426" w:hanging="426"/>
        <w:rPr>
          <w:rFonts w:cs="Calibri"/>
          <w:sz w:val="24"/>
          <w:szCs w:val="24"/>
          <w:lang w:val="x-none" w:eastAsia="pl-PL"/>
        </w:rPr>
      </w:pPr>
      <w:r>
        <w:rPr>
          <w:rFonts w:cs="Calibri"/>
          <w:sz w:val="24"/>
          <w:szCs w:val="24"/>
          <w:lang w:eastAsia="pl-PL"/>
        </w:rPr>
        <w:t xml:space="preserve">Po złożeniu wniosku w </w:t>
      </w:r>
      <w:r w:rsidR="00E55A0A" w:rsidRPr="007E5C8A">
        <w:rPr>
          <w:rFonts w:cs="Calibri"/>
          <w:sz w:val="24"/>
          <w:szCs w:val="24"/>
          <w:lang w:val="x-none" w:eastAsia="pl-PL"/>
        </w:rPr>
        <w:t>Generator</w:t>
      </w:r>
      <w:r w:rsidR="00E55A0A">
        <w:rPr>
          <w:rFonts w:cs="Calibri"/>
          <w:sz w:val="24"/>
          <w:szCs w:val="24"/>
          <w:lang w:eastAsia="pl-PL"/>
        </w:rPr>
        <w:t>ze</w:t>
      </w:r>
      <w:r w:rsidR="00E55A0A" w:rsidRPr="007E5C8A">
        <w:rPr>
          <w:rFonts w:cs="Calibri"/>
          <w:sz w:val="24"/>
          <w:szCs w:val="24"/>
          <w:lang w:val="x-none" w:eastAsia="pl-PL"/>
        </w:rPr>
        <w:t xml:space="preserve"> </w:t>
      </w:r>
      <w:r w:rsidR="00E55A0A">
        <w:rPr>
          <w:rFonts w:cs="Calibri"/>
          <w:sz w:val="24"/>
          <w:szCs w:val="24"/>
          <w:lang w:eastAsia="pl-PL"/>
        </w:rPr>
        <w:t>Funduszu Solidarnościowego</w:t>
      </w:r>
      <w:r w:rsidR="00E55A0A" w:rsidRPr="007E5C8A" w:rsidDel="00EC2C97">
        <w:rPr>
          <w:rFonts w:cs="Calibri"/>
          <w:sz w:val="24"/>
          <w:szCs w:val="24"/>
          <w:lang w:val="x-none" w:eastAsia="pl-PL"/>
        </w:rPr>
        <w:t xml:space="preserve"> </w:t>
      </w:r>
      <w:r>
        <w:rPr>
          <w:rFonts w:cs="Calibri"/>
          <w:sz w:val="24"/>
          <w:szCs w:val="24"/>
          <w:lang w:eastAsia="pl-PL"/>
        </w:rPr>
        <w:t xml:space="preserve">konieczne jest złożenie </w:t>
      </w:r>
      <w:r w:rsidR="00E55A0A">
        <w:rPr>
          <w:rFonts w:cs="Calibri"/>
          <w:sz w:val="24"/>
          <w:szCs w:val="24"/>
          <w:lang w:eastAsia="pl-PL"/>
        </w:rPr>
        <w:t xml:space="preserve">przez gminę/powiat </w:t>
      </w:r>
      <w:r>
        <w:rPr>
          <w:rFonts w:cs="Calibri"/>
          <w:sz w:val="24"/>
          <w:szCs w:val="24"/>
          <w:lang w:eastAsia="pl-PL"/>
        </w:rPr>
        <w:t>podpisanego oświadczenia</w:t>
      </w:r>
      <w:r w:rsidR="00E55A0A">
        <w:rPr>
          <w:rFonts w:cs="Calibri"/>
          <w:sz w:val="24"/>
          <w:szCs w:val="24"/>
          <w:lang w:eastAsia="pl-PL"/>
        </w:rPr>
        <w:t>, według wzoru</w:t>
      </w:r>
      <w:r>
        <w:rPr>
          <w:rFonts w:cs="Calibri"/>
          <w:sz w:val="24"/>
          <w:szCs w:val="24"/>
          <w:lang w:eastAsia="pl-PL"/>
        </w:rPr>
        <w:t xml:space="preserve"> stanowiącego załącznik nr </w:t>
      </w:r>
      <w:r w:rsidR="00E55A0A">
        <w:rPr>
          <w:rFonts w:cs="Calibri"/>
          <w:sz w:val="24"/>
          <w:szCs w:val="24"/>
          <w:lang w:eastAsia="pl-PL"/>
        </w:rPr>
        <w:t xml:space="preserve">12 do Programu. </w:t>
      </w:r>
      <w:r>
        <w:rPr>
          <w:rFonts w:cs="Calibri"/>
          <w:sz w:val="24"/>
          <w:szCs w:val="24"/>
          <w:lang w:eastAsia="pl-PL"/>
        </w:rPr>
        <w:t xml:space="preserve">Oświadczenie należy </w:t>
      </w:r>
      <w:r w:rsidRPr="00037BA2">
        <w:rPr>
          <w:rFonts w:cs="Calibri"/>
          <w:sz w:val="24"/>
          <w:szCs w:val="24"/>
          <w:lang w:eastAsia="pl-PL"/>
        </w:rPr>
        <w:t xml:space="preserve">zeskanować i umieścić w </w:t>
      </w:r>
      <w:r w:rsidR="00037BA2">
        <w:rPr>
          <w:rFonts w:cs="Calibri"/>
          <w:sz w:val="24"/>
          <w:szCs w:val="24"/>
          <w:lang w:eastAsia="pl-PL"/>
        </w:rPr>
        <w:t>G</w:t>
      </w:r>
      <w:r w:rsidRPr="00037BA2">
        <w:rPr>
          <w:rFonts w:cs="Calibri"/>
          <w:sz w:val="24"/>
          <w:szCs w:val="24"/>
          <w:lang w:eastAsia="pl-PL"/>
        </w:rPr>
        <w:t xml:space="preserve">eneratorze </w:t>
      </w:r>
      <w:r w:rsidR="00037BA2">
        <w:rPr>
          <w:rFonts w:cs="Calibri"/>
          <w:sz w:val="24"/>
          <w:szCs w:val="24"/>
          <w:lang w:eastAsia="pl-PL"/>
        </w:rPr>
        <w:t>Funduszu Solidarnościowego</w:t>
      </w:r>
      <w:r w:rsidRPr="00037BA2">
        <w:rPr>
          <w:rFonts w:cs="Calibri"/>
          <w:sz w:val="24"/>
          <w:szCs w:val="24"/>
          <w:lang w:eastAsia="pl-PL"/>
        </w:rPr>
        <w:t>.</w:t>
      </w:r>
    </w:p>
    <w:p w14:paraId="53562355" w14:textId="3CC4B49C" w:rsidR="00D43258" w:rsidRPr="007E5C8A" w:rsidRDefault="00D43258" w:rsidP="00150DDA">
      <w:pPr>
        <w:numPr>
          <w:ilvl w:val="0"/>
          <w:numId w:val="26"/>
        </w:numPr>
        <w:spacing w:line="360" w:lineRule="auto"/>
        <w:ind w:left="426" w:hanging="426"/>
        <w:rPr>
          <w:rFonts w:cs="Calibri"/>
          <w:sz w:val="24"/>
          <w:szCs w:val="24"/>
          <w:lang w:val="x-none" w:eastAsia="pl-PL"/>
        </w:rPr>
      </w:pPr>
      <w:r w:rsidRPr="007E5C8A">
        <w:rPr>
          <w:rFonts w:cs="Calibri"/>
          <w:sz w:val="24"/>
          <w:szCs w:val="24"/>
          <w:lang w:val="x-none" w:eastAsia="pl-PL"/>
        </w:rPr>
        <w:t>Złożenie wniosku nie jest równoznaczne z przyznaniem środków z Funduszu we wnioskowanej wysokości.</w:t>
      </w:r>
    </w:p>
    <w:p w14:paraId="7FE10F4E" w14:textId="3F3E93BF" w:rsidR="00803964" w:rsidRPr="007E5C8A" w:rsidRDefault="00803964" w:rsidP="00150DDA">
      <w:pPr>
        <w:pStyle w:val="Nagwek2"/>
        <w:numPr>
          <w:ilvl w:val="0"/>
          <w:numId w:val="19"/>
        </w:numPr>
        <w:spacing w:before="360" w:after="120" w:line="360" w:lineRule="auto"/>
        <w:rPr>
          <w:b/>
          <w:color w:val="auto"/>
          <w:sz w:val="28"/>
          <w:szCs w:val="28"/>
        </w:rPr>
      </w:pPr>
      <w:r w:rsidRPr="007E5C8A">
        <w:rPr>
          <w:b/>
          <w:color w:val="auto"/>
          <w:sz w:val="28"/>
          <w:szCs w:val="28"/>
        </w:rPr>
        <w:t xml:space="preserve">Kryteria </w:t>
      </w:r>
      <w:r w:rsidR="00E60883">
        <w:rPr>
          <w:b/>
          <w:color w:val="auto"/>
          <w:sz w:val="28"/>
          <w:szCs w:val="28"/>
        </w:rPr>
        <w:t xml:space="preserve">i sposób </w:t>
      </w:r>
      <w:r w:rsidR="00184680" w:rsidRPr="007E5C8A">
        <w:rPr>
          <w:b/>
          <w:color w:val="auto"/>
          <w:sz w:val="28"/>
          <w:szCs w:val="28"/>
        </w:rPr>
        <w:t>oceny wniosków</w:t>
      </w:r>
      <w:r w:rsidR="0003518E">
        <w:rPr>
          <w:b/>
          <w:color w:val="auto"/>
          <w:sz w:val="28"/>
          <w:szCs w:val="28"/>
        </w:rPr>
        <w:t xml:space="preserve"> </w:t>
      </w:r>
    </w:p>
    <w:p w14:paraId="217009DC" w14:textId="38DB8C7A" w:rsidR="00A170F0" w:rsidRPr="007E5C8A" w:rsidRDefault="00A170F0" w:rsidP="00150DDA">
      <w:pPr>
        <w:pStyle w:val="Akapitzlist"/>
        <w:numPr>
          <w:ilvl w:val="0"/>
          <w:numId w:val="11"/>
        </w:numPr>
        <w:spacing w:line="360" w:lineRule="auto"/>
        <w:ind w:left="426" w:hanging="426"/>
        <w:rPr>
          <w:rFonts w:cstheme="minorHAnsi"/>
          <w:sz w:val="24"/>
          <w:szCs w:val="24"/>
        </w:rPr>
      </w:pPr>
      <w:r w:rsidRPr="007E5C8A">
        <w:rPr>
          <w:rFonts w:cstheme="minorHAnsi"/>
          <w:sz w:val="24"/>
          <w:szCs w:val="24"/>
        </w:rPr>
        <w:t xml:space="preserve">Wojewoda dokonuje oceny formalnej i </w:t>
      </w:r>
      <w:r w:rsidR="00997D81">
        <w:rPr>
          <w:rFonts w:cstheme="minorHAnsi"/>
          <w:sz w:val="24"/>
          <w:szCs w:val="24"/>
        </w:rPr>
        <w:t xml:space="preserve">oceny </w:t>
      </w:r>
      <w:r w:rsidRPr="007E5C8A">
        <w:rPr>
          <w:rFonts w:cstheme="minorHAnsi"/>
          <w:sz w:val="24"/>
          <w:szCs w:val="24"/>
        </w:rPr>
        <w:t>merytorycznej wniosków</w:t>
      </w:r>
      <w:r w:rsidR="00153481" w:rsidRPr="007E5C8A">
        <w:rPr>
          <w:rFonts w:cstheme="minorHAnsi"/>
          <w:sz w:val="24"/>
          <w:szCs w:val="24"/>
        </w:rPr>
        <w:t xml:space="preserve"> oraz </w:t>
      </w:r>
      <w:r w:rsidR="00AF32FE" w:rsidRPr="007E5C8A">
        <w:rPr>
          <w:rFonts w:cstheme="minorHAnsi"/>
          <w:sz w:val="24"/>
          <w:szCs w:val="24"/>
        </w:rPr>
        <w:t>uwzględnia punkty wynikające z kryteri</w:t>
      </w:r>
      <w:r w:rsidR="00A1721B">
        <w:rPr>
          <w:rFonts w:cstheme="minorHAnsi"/>
          <w:sz w:val="24"/>
          <w:szCs w:val="24"/>
        </w:rPr>
        <w:t>ów</w:t>
      </w:r>
      <w:r w:rsidR="00AF32FE" w:rsidRPr="007E5C8A">
        <w:rPr>
          <w:rFonts w:cstheme="minorHAnsi"/>
          <w:sz w:val="24"/>
          <w:szCs w:val="24"/>
        </w:rPr>
        <w:t xml:space="preserve"> dodatkow</w:t>
      </w:r>
      <w:r w:rsidR="00A1721B">
        <w:rPr>
          <w:rFonts w:cstheme="minorHAnsi"/>
          <w:sz w:val="24"/>
          <w:szCs w:val="24"/>
        </w:rPr>
        <w:t>ych</w:t>
      </w:r>
      <w:r w:rsidR="00AF32FE" w:rsidRPr="007E5C8A">
        <w:rPr>
          <w:rFonts w:cstheme="minorHAnsi"/>
          <w:sz w:val="24"/>
          <w:szCs w:val="24"/>
        </w:rPr>
        <w:t xml:space="preserve"> dotycząc</w:t>
      </w:r>
      <w:r w:rsidR="00A1721B">
        <w:rPr>
          <w:rFonts w:cstheme="minorHAnsi"/>
          <w:sz w:val="24"/>
          <w:szCs w:val="24"/>
        </w:rPr>
        <w:t>ych</w:t>
      </w:r>
      <w:r w:rsidR="00AF32FE" w:rsidRPr="007E5C8A">
        <w:rPr>
          <w:rFonts w:cstheme="minorHAnsi"/>
          <w:sz w:val="24"/>
          <w:szCs w:val="24"/>
        </w:rPr>
        <w:t xml:space="preserve"> rozmieszczenia Centrów na </w:t>
      </w:r>
      <w:r w:rsidR="00A1721B" w:rsidRPr="007E5C8A">
        <w:rPr>
          <w:rFonts w:cstheme="minorHAnsi"/>
          <w:sz w:val="24"/>
          <w:szCs w:val="24"/>
        </w:rPr>
        <w:t>terytoriu</w:t>
      </w:r>
      <w:r w:rsidR="00A1721B">
        <w:rPr>
          <w:rFonts w:cstheme="minorHAnsi"/>
          <w:sz w:val="24"/>
          <w:szCs w:val="24"/>
        </w:rPr>
        <w:t>m</w:t>
      </w:r>
      <w:r w:rsidR="00AF32FE" w:rsidRPr="007E5C8A">
        <w:rPr>
          <w:rFonts w:cstheme="minorHAnsi"/>
          <w:sz w:val="24"/>
          <w:szCs w:val="24"/>
        </w:rPr>
        <w:t xml:space="preserve"> Rzeczpospolitej Polskiej</w:t>
      </w:r>
      <w:r w:rsidR="007A5D52">
        <w:rPr>
          <w:rFonts w:cstheme="minorHAnsi"/>
          <w:sz w:val="24"/>
          <w:szCs w:val="24"/>
        </w:rPr>
        <w:t>. Ocena dokonywana jest</w:t>
      </w:r>
      <w:r w:rsidR="00D43258" w:rsidRPr="007E5C8A">
        <w:rPr>
          <w:rFonts w:cstheme="minorHAnsi"/>
          <w:sz w:val="24"/>
          <w:szCs w:val="24"/>
        </w:rPr>
        <w:t xml:space="preserve"> za pomocą </w:t>
      </w:r>
      <w:r w:rsidR="0029267D">
        <w:rPr>
          <w:rFonts w:cstheme="minorHAnsi"/>
          <w:sz w:val="24"/>
          <w:szCs w:val="24"/>
        </w:rPr>
        <w:t>G</w:t>
      </w:r>
      <w:r w:rsidR="00D43258" w:rsidRPr="007E5C8A">
        <w:rPr>
          <w:rFonts w:cstheme="minorHAnsi"/>
          <w:sz w:val="24"/>
          <w:szCs w:val="24"/>
        </w:rPr>
        <w:t xml:space="preserve">eneratora </w:t>
      </w:r>
      <w:r w:rsidR="00EC2C97">
        <w:rPr>
          <w:rFonts w:cstheme="minorHAnsi"/>
          <w:sz w:val="24"/>
          <w:szCs w:val="24"/>
        </w:rPr>
        <w:t>Funduszu Solidarnościowego</w:t>
      </w:r>
      <w:r w:rsidRPr="007E5C8A">
        <w:rPr>
          <w:rFonts w:cstheme="minorHAnsi"/>
          <w:sz w:val="24"/>
          <w:szCs w:val="24"/>
        </w:rPr>
        <w:t>.</w:t>
      </w:r>
    </w:p>
    <w:p w14:paraId="275F2A57" w14:textId="305584F2" w:rsidR="00A7014E" w:rsidRPr="007E5C8A" w:rsidRDefault="00A7014E" w:rsidP="00150DDA">
      <w:pPr>
        <w:pStyle w:val="Akapitzlist"/>
        <w:numPr>
          <w:ilvl w:val="0"/>
          <w:numId w:val="11"/>
        </w:numPr>
        <w:spacing w:line="360" w:lineRule="auto"/>
        <w:ind w:left="426" w:hanging="426"/>
        <w:rPr>
          <w:rFonts w:cstheme="minorHAnsi"/>
          <w:sz w:val="24"/>
          <w:szCs w:val="24"/>
        </w:rPr>
      </w:pPr>
      <w:r w:rsidRPr="007E5C8A">
        <w:rPr>
          <w:sz w:val="24"/>
          <w:szCs w:val="24"/>
        </w:rPr>
        <w:t>Wojewoda dokonuje oceny wniosku z wykorzystaniem karty oceny wniosku (</w:t>
      </w:r>
      <w:r w:rsidR="00B3101E" w:rsidRPr="00B3101E">
        <w:rPr>
          <w:sz w:val="24"/>
          <w:szCs w:val="24"/>
        </w:rPr>
        <w:t>Wzór karty oceny wniosku dla wojewody Moduł I - załącznik nr 7 do Programu oraz Wzór karty oceny wniosku dla wojewody Moduł II - załącznik nr 7a do Programu</w:t>
      </w:r>
      <w:r w:rsidRPr="007E5C8A">
        <w:rPr>
          <w:sz w:val="24"/>
          <w:szCs w:val="24"/>
        </w:rPr>
        <w:t>)</w:t>
      </w:r>
      <w:r w:rsidR="00B134F3">
        <w:rPr>
          <w:sz w:val="24"/>
          <w:szCs w:val="24"/>
        </w:rPr>
        <w:t>.</w:t>
      </w:r>
    </w:p>
    <w:p w14:paraId="5C57CA05" w14:textId="7B0C1FB8" w:rsidR="00803964" w:rsidRPr="007E5C8A" w:rsidRDefault="00803964" w:rsidP="00150DDA">
      <w:pPr>
        <w:pStyle w:val="Akapitzlist"/>
        <w:numPr>
          <w:ilvl w:val="0"/>
          <w:numId w:val="11"/>
        </w:numPr>
        <w:spacing w:after="0" w:line="360" w:lineRule="auto"/>
        <w:ind w:left="426" w:hanging="426"/>
        <w:rPr>
          <w:rFonts w:cstheme="minorHAnsi"/>
          <w:sz w:val="24"/>
          <w:szCs w:val="24"/>
        </w:rPr>
      </w:pPr>
      <w:r w:rsidRPr="007E5C8A">
        <w:rPr>
          <w:rFonts w:cstheme="minorHAnsi"/>
          <w:sz w:val="24"/>
          <w:szCs w:val="24"/>
        </w:rPr>
        <w:t>Kryteria oceny formalnej</w:t>
      </w:r>
      <w:r w:rsidR="00997D81">
        <w:rPr>
          <w:rFonts w:cstheme="minorHAnsi"/>
          <w:sz w:val="24"/>
          <w:szCs w:val="24"/>
        </w:rPr>
        <w:t xml:space="preserve"> są następujące</w:t>
      </w:r>
      <w:r w:rsidRPr="007E5C8A">
        <w:rPr>
          <w:rFonts w:cstheme="minorHAnsi"/>
          <w:sz w:val="24"/>
          <w:szCs w:val="24"/>
        </w:rPr>
        <w:t>:</w:t>
      </w:r>
    </w:p>
    <w:p w14:paraId="70475794" w14:textId="73593247" w:rsidR="003B129C" w:rsidRPr="007E5C8A" w:rsidRDefault="00997D81" w:rsidP="00150DDA">
      <w:pPr>
        <w:pStyle w:val="Akapitzlist"/>
        <w:numPr>
          <w:ilvl w:val="0"/>
          <w:numId w:val="28"/>
        </w:numPr>
        <w:spacing w:after="0" w:line="360" w:lineRule="auto"/>
        <w:ind w:left="993" w:hanging="567"/>
        <w:rPr>
          <w:rFonts w:cs="Calibri"/>
          <w:iCs/>
          <w:color w:val="000000"/>
          <w:sz w:val="24"/>
          <w:szCs w:val="24"/>
        </w:rPr>
      </w:pPr>
      <w:r>
        <w:rPr>
          <w:rFonts w:cs="Calibri"/>
          <w:iCs/>
          <w:color w:val="000000"/>
          <w:sz w:val="24"/>
          <w:szCs w:val="24"/>
        </w:rPr>
        <w:t>Wniosek jest k</w:t>
      </w:r>
      <w:r w:rsidR="003B129C" w:rsidRPr="007E5C8A">
        <w:rPr>
          <w:rFonts w:cs="Calibri"/>
          <w:iCs/>
          <w:color w:val="000000"/>
          <w:sz w:val="24"/>
          <w:szCs w:val="24"/>
        </w:rPr>
        <w:t>ompletnie i prawidłowo wypełniony zgodnie z obowiązującym wzorem</w:t>
      </w:r>
      <w:r>
        <w:rPr>
          <w:rFonts w:cs="Calibri"/>
          <w:iCs/>
          <w:color w:val="000000"/>
          <w:sz w:val="24"/>
          <w:szCs w:val="24"/>
        </w:rPr>
        <w:t xml:space="preserve"> i został</w:t>
      </w:r>
      <w:r w:rsidR="003B129C" w:rsidRPr="007E5C8A">
        <w:rPr>
          <w:rFonts w:cs="Calibri"/>
          <w:iCs/>
          <w:color w:val="000000"/>
          <w:sz w:val="24"/>
          <w:szCs w:val="24"/>
        </w:rPr>
        <w:t xml:space="preserve"> przesłany w terminie;</w:t>
      </w:r>
    </w:p>
    <w:p w14:paraId="7DD844AC" w14:textId="66C65A47" w:rsidR="003B129C" w:rsidRPr="007E5C8A" w:rsidRDefault="003B129C" w:rsidP="00150DDA">
      <w:pPr>
        <w:pStyle w:val="Akapitzlist"/>
        <w:numPr>
          <w:ilvl w:val="0"/>
          <w:numId w:val="28"/>
        </w:numPr>
        <w:spacing w:after="0" w:line="360" w:lineRule="auto"/>
        <w:ind w:left="993" w:hanging="567"/>
        <w:rPr>
          <w:rFonts w:cstheme="minorHAnsi"/>
          <w:sz w:val="24"/>
          <w:szCs w:val="24"/>
        </w:rPr>
      </w:pPr>
      <w:r w:rsidRPr="007E5C8A">
        <w:rPr>
          <w:rFonts w:cstheme="minorHAnsi"/>
          <w:sz w:val="24"/>
          <w:szCs w:val="24"/>
        </w:rPr>
        <w:t>Wniosek zawiera wszystkie wymagane załączniki;</w:t>
      </w:r>
    </w:p>
    <w:p w14:paraId="4F0C0DD9" w14:textId="4E61AEE7" w:rsidR="003B129C" w:rsidRPr="007E5C8A" w:rsidRDefault="00A72950" w:rsidP="00150DDA">
      <w:pPr>
        <w:pStyle w:val="Akapitzlist"/>
        <w:numPr>
          <w:ilvl w:val="0"/>
          <w:numId w:val="28"/>
        </w:numPr>
        <w:spacing w:after="0" w:line="360" w:lineRule="auto"/>
        <w:ind w:left="993" w:hanging="567"/>
        <w:rPr>
          <w:rFonts w:cstheme="minorHAnsi"/>
          <w:sz w:val="24"/>
          <w:szCs w:val="24"/>
        </w:rPr>
      </w:pPr>
      <w:r>
        <w:rPr>
          <w:rFonts w:cstheme="minorHAnsi"/>
          <w:sz w:val="24"/>
          <w:szCs w:val="24"/>
        </w:rPr>
        <w:lastRenderedPageBreak/>
        <w:t>Oświadczenie o złożeniu w</w:t>
      </w:r>
      <w:r w:rsidR="003B129C" w:rsidRPr="007E5C8A">
        <w:rPr>
          <w:rFonts w:cstheme="minorHAnsi"/>
          <w:sz w:val="24"/>
          <w:szCs w:val="24"/>
        </w:rPr>
        <w:t>niosk</w:t>
      </w:r>
      <w:r>
        <w:rPr>
          <w:rFonts w:cstheme="minorHAnsi"/>
          <w:sz w:val="24"/>
          <w:szCs w:val="24"/>
        </w:rPr>
        <w:t>u</w:t>
      </w:r>
      <w:r w:rsidR="003B129C" w:rsidRPr="007E5C8A">
        <w:rPr>
          <w:rFonts w:cstheme="minorHAnsi"/>
          <w:sz w:val="24"/>
          <w:szCs w:val="24"/>
        </w:rPr>
        <w:t xml:space="preserve"> </w:t>
      </w:r>
      <w:r w:rsidR="000672C3">
        <w:rPr>
          <w:rFonts w:cstheme="minorHAnsi"/>
          <w:sz w:val="24"/>
          <w:szCs w:val="24"/>
        </w:rPr>
        <w:t>w Generatorze Funduszu Solidarnościowego</w:t>
      </w:r>
      <w:r w:rsidR="003B129C" w:rsidRPr="007E5C8A">
        <w:rPr>
          <w:rFonts w:cstheme="minorHAnsi"/>
          <w:sz w:val="24"/>
          <w:szCs w:val="24"/>
        </w:rPr>
        <w:t xml:space="preserve"> </w:t>
      </w:r>
      <w:r w:rsidRPr="007E5C8A">
        <w:rPr>
          <w:rFonts w:cstheme="minorHAnsi"/>
          <w:sz w:val="24"/>
          <w:szCs w:val="24"/>
        </w:rPr>
        <w:t>został</w:t>
      </w:r>
      <w:r>
        <w:rPr>
          <w:rFonts w:cstheme="minorHAnsi"/>
          <w:sz w:val="24"/>
          <w:szCs w:val="24"/>
        </w:rPr>
        <w:t>o</w:t>
      </w:r>
      <w:r w:rsidRPr="007E5C8A">
        <w:rPr>
          <w:rFonts w:cstheme="minorHAnsi"/>
          <w:sz w:val="24"/>
          <w:szCs w:val="24"/>
        </w:rPr>
        <w:t xml:space="preserve"> </w:t>
      </w:r>
      <w:r w:rsidR="003B129C" w:rsidRPr="007E5C8A">
        <w:rPr>
          <w:rFonts w:cstheme="minorHAnsi"/>
          <w:sz w:val="24"/>
          <w:szCs w:val="24"/>
        </w:rPr>
        <w:t>podpisane przez upoważnione osoby.</w:t>
      </w:r>
    </w:p>
    <w:p w14:paraId="6FA1AD41" w14:textId="5B658EC6" w:rsidR="00803964" w:rsidRPr="007E5C8A" w:rsidRDefault="009571B6" w:rsidP="00150DDA">
      <w:pPr>
        <w:pStyle w:val="Akapitzlist"/>
        <w:numPr>
          <w:ilvl w:val="0"/>
          <w:numId w:val="11"/>
        </w:numPr>
        <w:spacing w:after="0" w:line="360" w:lineRule="auto"/>
        <w:ind w:left="426" w:hanging="426"/>
        <w:rPr>
          <w:rFonts w:cstheme="minorHAnsi"/>
          <w:sz w:val="24"/>
          <w:szCs w:val="24"/>
        </w:rPr>
      </w:pPr>
      <w:bookmarkStart w:id="2" w:name="_Hlk137560900"/>
      <w:r w:rsidRPr="007E5C8A">
        <w:rPr>
          <w:sz w:val="24"/>
          <w:szCs w:val="24"/>
        </w:rPr>
        <w:t xml:space="preserve">W przypadku wystąpienia braków lub błędów formalnych </w:t>
      </w:r>
      <w:r w:rsidR="000E504C">
        <w:rPr>
          <w:sz w:val="24"/>
          <w:szCs w:val="24"/>
        </w:rPr>
        <w:t xml:space="preserve">wniosku </w:t>
      </w:r>
      <w:r w:rsidR="009B3D71">
        <w:rPr>
          <w:rFonts w:cstheme="minorHAnsi"/>
          <w:sz w:val="24"/>
          <w:szCs w:val="24"/>
        </w:rPr>
        <w:t>w</w:t>
      </w:r>
      <w:r w:rsidR="009B3D71" w:rsidRPr="007E5C8A">
        <w:rPr>
          <w:rFonts w:cstheme="minorHAnsi"/>
          <w:sz w:val="24"/>
          <w:szCs w:val="24"/>
        </w:rPr>
        <w:t xml:space="preserve">ojewoda </w:t>
      </w:r>
      <w:r w:rsidRPr="007E5C8A">
        <w:rPr>
          <w:rFonts w:cstheme="minorHAnsi"/>
          <w:sz w:val="24"/>
          <w:szCs w:val="24"/>
        </w:rPr>
        <w:t>zwraca się do gminy/powiatu o dodatkowe wyjaśnienia lub skorygowanie w wyznaczonym terminie dokumentacji aplikacyjnej</w:t>
      </w:r>
      <w:r w:rsidR="00803964" w:rsidRPr="007E5C8A">
        <w:rPr>
          <w:rFonts w:cstheme="minorHAnsi"/>
          <w:sz w:val="24"/>
          <w:szCs w:val="24"/>
        </w:rPr>
        <w:t>.</w:t>
      </w:r>
      <w:r w:rsidR="00997D81" w:rsidRPr="00997D81">
        <w:rPr>
          <w:rFonts w:cstheme="minorHAnsi"/>
          <w:sz w:val="24"/>
          <w:szCs w:val="24"/>
        </w:rPr>
        <w:t xml:space="preserve"> </w:t>
      </w:r>
      <w:r w:rsidR="00997D81" w:rsidRPr="007E5C8A">
        <w:rPr>
          <w:rFonts w:cstheme="minorHAnsi"/>
          <w:sz w:val="24"/>
          <w:szCs w:val="24"/>
        </w:rPr>
        <w:t>Poprawie mog</w:t>
      </w:r>
      <w:r w:rsidR="00997D81">
        <w:rPr>
          <w:rFonts w:cstheme="minorHAnsi"/>
          <w:sz w:val="24"/>
          <w:szCs w:val="24"/>
        </w:rPr>
        <w:t>ą</w:t>
      </w:r>
      <w:r w:rsidR="00997D81" w:rsidRPr="007E5C8A">
        <w:rPr>
          <w:rFonts w:cstheme="minorHAnsi"/>
          <w:sz w:val="24"/>
          <w:szCs w:val="24"/>
        </w:rPr>
        <w:t xml:space="preserve"> podlegać tylko te elementy wniosku, które są przedmiotem zapytania wojewody.</w:t>
      </w:r>
    </w:p>
    <w:p w14:paraId="677E6F7A" w14:textId="3451DC7B" w:rsidR="00D43258" w:rsidRPr="007E5C8A" w:rsidRDefault="00D43258" w:rsidP="00150DDA">
      <w:pPr>
        <w:pStyle w:val="Akapitzlist"/>
        <w:numPr>
          <w:ilvl w:val="0"/>
          <w:numId w:val="11"/>
        </w:numPr>
        <w:spacing w:after="0" w:line="360" w:lineRule="auto"/>
        <w:rPr>
          <w:color w:val="000000"/>
          <w:sz w:val="24"/>
          <w:szCs w:val="24"/>
        </w:rPr>
      </w:pPr>
      <w:r w:rsidRPr="007E5C8A">
        <w:rPr>
          <w:color w:val="000000"/>
          <w:sz w:val="24"/>
          <w:szCs w:val="24"/>
        </w:rPr>
        <w:t>Określenie jednakowego dla wszystkich gmin/powiatów trybu dokonywania poprawek i wyjaśnień</w:t>
      </w:r>
      <w:r w:rsidR="00852713" w:rsidRPr="007E5C8A">
        <w:rPr>
          <w:sz w:val="24"/>
          <w:szCs w:val="24"/>
        </w:rPr>
        <w:t xml:space="preserve"> braków lub błędów formalnych</w:t>
      </w:r>
      <w:r w:rsidR="000E504C">
        <w:rPr>
          <w:sz w:val="24"/>
          <w:szCs w:val="24"/>
        </w:rPr>
        <w:t xml:space="preserve"> wniosku</w:t>
      </w:r>
      <w:r w:rsidRPr="007E5C8A">
        <w:rPr>
          <w:color w:val="000000"/>
          <w:sz w:val="24"/>
          <w:szCs w:val="24"/>
        </w:rPr>
        <w:t>, leży we właściwości wojewody</w:t>
      </w:r>
      <w:r w:rsidR="00B20A3C" w:rsidRPr="007E5C8A">
        <w:rPr>
          <w:color w:val="000000"/>
          <w:sz w:val="24"/>
          <w:szCs w:val="24"/>
        </w:rPr>
        <w:t>.</w:t>
      </w:r>
    </w:p>
    <w:bookmarkEnd w:id="2"/>
    <w:p w14:paraId="69A7DAB6" w14:textId="068F4B61" w:rsidR="00D43258" w:rsidRPr="007E5C8A" w:rsidRDefault="00D43258" w:rsidP="00150DDA">
      <w:pPr>
        <w:pStyle w:val="Akapitzlist"/>
        <w:numPr>
          <w:ilvl w:val="0"/>
          <w:numId w:val="11"/>
        </w:numPr>
        <w:spacing w:after="0" w:line="360" w:lineRule="auto"/>
        <w:rPr>
          <w:rFonts w:cstheme="minorHAnsi"/>
          <w:sz w:val="24"/>
          <w:szCs w:val="24"/>
        </w:rPr>
      </w:pPr>
      <w:r w:rsidRPr="007E5C8A">
        <w:rPr>
          <w:color w:val="000000"/>
          <w:sz w:val="24"/>
          <w:szCs w:val="24"/>
        </w:rPr>
        <w:t xml:space="preserve">W przypadku stwierdzenia przez wojewodę </w:t>
      </w:r>
      <w:r w:rsidR="00852713" w:rsidRPr="007E5C8A">
        <w:rPr>
          <w:sz w:val="24"/>
          <w:szCs w:val="24"/>
        </w:rPr>
        <w:t xml:space="preserve">braków lub błędów formalnych </w:t>
      </w:r>
      <w:r w:rsidRPr="007E5C8A">
        <w:rPr>
          <w:color w:val="000000"/>
          <w:sz w:val="24"/>
          <w:szCs w:val="24"/>
        </w:rPr>
        <w:t xml:space="preserve">w poprawionym wniosku, wojewoda nie wzywa ponownie gminy/powiatu do poprawienia wniosku. </w:t>
      </w:r>
      <w:r w:rsidR="000E189D" w:rsidRPr="007E5C8A">
        <w:rPr>
          <w:color w:val="000000"/>
          <w:sz w:val="24"/>
          <w:szCs w:val="24"/>
        </w:rPr>
        <w:t>Wojewoda dokonuje oceny formalnej na podstawie dostarczonej dokumentacji.</w:t>
      </w:r>
      <w:r w:rsidR="004C60A2" w:rsidRPr="007E5C8A">
        <w:rPr>
          <w:color w:val="000000"/>
          <w:sz w:val="24"/>
          <w:szCs w:val="24"/>
        </w:rPr>
        <w:t xml:space="preserve"> </w:t>
      </w:r>
    </w:p>
    <w:p w14:paraId="28808416" w14:textId="36F6DD1C" w:rsidR="00803964" w:rsidRPr="007E5C8A" w:rsidRDefault="00803964" w:rsidP="00150DDA">
      <w:pPr>
        <w:pStyle w:val="Akapitzlist"/>
        <w:numPr>
          <w:ilvl w:val="0"/>
          <w:numId w:val="11"/>
        </w:numPr>
        <w:spacing w:after="0" w:line="360" w:lineRule="auto"/>
        <w:ind w:left="426" w:hanging="426"/>
        <w:rPr>
          <w:rFonts w:cstheme="minorHAnsi"/>
          <w:sz w:val="24"/>
          <w:szCs w:val="24"/>
        </w:rPr>
      </w:pPr>
      <w:r w:rsidRPr="007E5C8A">
        <w:rPr>
          <w:rFonts w:cstheme="minorHAnsi"/>
          <w:sz w:val="24"/>
          <w:szCs w:val="24"/>
        </w:rPr>
        <w:t>W wyniku oceny formalnej</w:t>
      </w:r>
      <w:r w:rsidR="005217D1" w:rsidRPr="007E5C8A">
        <w:rPr>
          <w:rFonts w:cstheme="minorHAnsi"/>
          <w:sz w:val="24"/>
          <w:szCs w:val="24"/>
        </w:rPr>
        <w:t xml:space="preserve"> wniosek </w:t>
      </w:r>
      <w:r w:rsidRPr="007E5C8A">
        <w:rPr>
          <w:rFonts w:cstheme="minorHAnsi"/>
          <w:sz w:val="24"/>
          <w:szCs w:val="24"/>
        </w:rPr>
        <w:t>może zostać:</w:t>
      </w:r>
    </w:p>
    <w:p w14:paraId="65580201" w14:textId="7F00D690" w:rsidR="00803964" w:rsidRPr="007E5C8A" w:rsidRDefault="00803964" w:rsidP="00150DDA">
      <w:pPr>
        <w:numPr>
          <w:ilvl w:val="0"/>
          <w:numId w:val="13"/>
        </w:numPr>
        <w:spacing w:after="0" w:line="360" w:lineRule="auto"/>
        <w:ind w:left="993" w:hanging="567"/>
        <w:rPr>
          <w:rFonts w:cstheme="minorHAnsi"/>
          <w:bCs/>
          <w:sz w:val="24"/>
          <w:szCs w:val="24"/>
        </w:rPr>
      </w:pPr>
      <w:r w:rsidRPr="007E5C8A">
        <w:rPr>
          <w:rFonts w:cstheme="minorHAnsi"/>
          <w:bCs/>
          <w:sz w:val="24"/>
          <w:szCs w:val="24"/>
        </w:rPr>
        <w:t>zakwalifikowan</w:t>
      </w:r>
      <w:r w:rsidR="005217D1" w:rsidRPr="007E5C8A">
        <w:rPr>
          <w:rFonts w:cstheme="minorHAnsi"/>
          <w:bCs/>
          <w:sz w:val="24"/>
          <w:szCs w:val="24"/>
        </w:rPr>
        <w:t>y</w:t>
      </w:r>
      <w:r w:rsidRPr="007E5C8A">
        <w:rPr>
          <w:rFonts w:cstheme="minorHAnsi"/>
          <w:bCs/>
          <w:sz w:val="24"/>
          <w:szCs w:val="24"/>
        </w:rPr>
        <w:t xml:space="preserve"> do oceny merytorycznej – w przypadku spełnienia wszystkich kryteriów formalnych</w:t>
      </w:r>
      <w:r w:rsidR="00E55D99" w:rsidRPr="007E5C8A">
        <w:rPr>
          <w:rFonts w:cstheme="minorHAnsi"/>
          <w:bCs/>
          <w:sz w:val="24"/>
          <w:szCs w:val="24"/>
        </w:rPr>
        <w:t>;</w:t>
      </w:r>
    </w:p>
    <w:p w14:paraId="7C51BB2C" w14:textId="5E344B3F" w:rsidR="00395147" w:rsidRPr="007E5C8A" w:rsidRDefault="00803964" w:rsidP="00150DDA">
      <w:pPr>
        <w:numPr>
          <w:ilvl w:val="0"/>
          <w:numId w:val="13"/>
        </w:numPr>
        <w:spacing w:after="0" w:line="360" w:lineRule="auto"/>
        <w:ind w:left="993" w:hanging="567"/>
        <w:rPr>
          <w:rFonts w:cstheme="minorHAnsi"/>
          <w:bCs/>
          <w:sz w:val="24"/>
          <w:szCs w:val="24"/>
        </w:rPr>
      </w:pPr>
      <w:r w:rsidRPr="007E5C8A">
        <w:rPr>
          <w:rFonts w:cstheme="minorHAnsi"/>
          <w:bCs/>
          <w:sz w:val="24"/>
          <w:szCs w:val="24"/>
        </w:rPr>
        <w:t>odrzucon</w:t>
      </w:r>
      <w:r w:rsidR="005217D1" w:rsidRPr="007E5C8A">
        <w:rPr>
          <w:rFonts w:cstheme="minorHAnsi"/>
          <w:bCs/>
          <w:sz w:val="24"/>
          <w:szCs w:val="24"/>
        </w:rPr>
        <w:t>y</w:t>
      </w:r>
      <w:r w:rsidRPr="007E5C8A">
        <w:rPr>
          <w:rFonts w:cstheme="minorHAnsi"/>
          <w:bCs/>
          <w:sz w:val="24"/>
          <w:szCs w:val="24"/>
        </w:rPr>
        <w:t xml:space="preserve"> – w przypadku niespełnienia któregokolwiek z kryteriów formalnych</w:t>
      </w:r>
      <w:r w:rsidR="003B129C" w:rsidRPr="007E5C8A">
        <w:rPr>
          <w:rFonts w:cstheme="minorHAnsi"/>
          <w:bCs/>
          <w:sz w:val="24"/>
          <w:szCs w:val="24"/>
        </w:rPr>
        <w:t xml:space="preserve"> </w:t>
      </w:r>
      <w:r w:rsidR="000C355E" w:rsidRPr="007E5C8A">
        <w:rPr>
          <w:rFonts w:cstheme="minorHAnsi"/>
          <w:bCs/>
          <w:sz w:val="24"/>
          <w:szCs w:val="24"/>
        </w:rPr>
        <w:t>(jeśli - po wezwaniu do ewentualnych wyjaśnień i poprawek - braki nie zostaną usunięte)</w:t>
      </w:r>
      <w:r w:rsidR="00E55D99" w:rsidRPr="007E5C8A">
        <w:rPr>
          <w:rFonts w:cstheme="minorHAnsi"/>
          <w:bCs/>
          <w:sz w:val="24"/>
          <w:szCs w:val="24"/>
        </w:rPr>
        <w:t>.</w:t>
      </w:r>
    </w:p>
    <w:p w14:paraId="66868CE1" w14:textId="17379052" w:rsidR="00803964" w:rsidRPr="007E5C8A" w:rsidRDefault="00803964" w:rsidP="00150DDA">
      <w:pPr>
        <w:pStyle w:val="Akapitzlist"/>
        <w:numPr>
          <w:ilvl w:val="0"/>
          <w:numId w:val="11"/>
        </w:numPr>
        <w:spacing w:after="0" w:line="360" w:lineRule="auto"/>
        <w:ind w:left="426" w:hanging="426"/>
        <w:rPr>
          <w:rFonts w:cstheme="minorHAnsi"/>
          <w:sz w:val="24"/>
          <w:szCs w:val="24"/>
        </w:rPr>
      </w:pPr>
      <w:r w:rsidRPr="007E5C8A">
        <w:rPr>
          <w:rFonts w:cstheme="minorHAnsi"/>
          <w:sz w:val="24"/>
          <w:szCs w:val="24"/>
        </w:rPr>
        <w:t xml:space="preserve">Ocenie merytorycznej podlegają wyłącznie </w:t>
      </w:r>
      <w:r w:rsidR="005217D1" w:rsidRPr="007E5C8A">
        <w:rPr>
          <w:rFonts w:cstheme="minorHAnsi"/>
          <w:sz w:val="24"/>
          <w:szCs w:val="24"/>
        </w:rPr>
        <w:t xml:space="preserve">wnioski </w:t>
      </w:r>
      <w:r w:rsidRPr="007E5C8A">
        <w:rPr>
          <w:rFonts w:cstheme="minorHAnsi"/>
          <w:sz w:val="24"/>
          <w:szCs w:val="24"/>
        </w:rPr>
        <w:t>spełniające kryteria formalne.</w:t>
      </w:r>
    </w:p>
    <w:p w14:paraId="24B28BDA" w14:textId="21C97117" w:rsidR="00873934" w:rsidRPr="007E5C8A" w:rsidRDefault="00F04151" w:rsidP="00150DDA">
      <w:pPr>
        <w:pStyle w:val="Akapitzlist"/>
        <w:numPr>
          <w:ilvl w:val="0"/>
          <w:numId w:val="11"/>
        </w:numPr>
        <w:spacing w:after="0" w:line="360" w:lineRule="auto"/>
        <w:ind w:left="426" w:hanging="426"/>
        <w:rPr>
          <w:rFonts w:cstheme="minorHAnsi"/>
          <w:sz w:val="24"/>
          <w:szCs w:val="24"/>
        </w:rPr>
      </w:pPr>
      <w:r>
        <w:rPr>
          <w:rFonts w:cstheme="minorHAnsi"/>
          <w:sz w:val="24"/>
          <w:szCs w:val="24"/>
        </w:rPr>
        <w:t>W ramach o</w:t>
      </w:r>
      <w:r w:rsidR="00873934" w:rsidRPr="007E5C8A">
        <w:rPr>
          <w:rFonts w:cstheme="minorHAnsi"/>
          <w:sz w:val="24"/>
          <w:szCs w:val="24"/>
        </w:rPr>
        <w:t>cen</w:t>
      </w:r>
      <w:r>
        <w:rPr>
          <w:rFonts w:cstheme="minorHAnsi"/>
          <w:sz w:val="24"/>
          <w:szCs w:val="24"/>
        </w:rPr>
        <w:t>y</w:t>
      </w:r>
      <w:r w:rsidR="00873934" w:rsidRPr="007E5C8A">
        <w:rPr>
          <w:rFonts w:cstheme="minorHAnsi"/>
          <w:sz w:val="24"/>
          <w:szCs w:val="24"/>
        </w:rPr>
        <w:t xml:space="preserve"> merytoryczn</w:t>
      </w:r>
      <w:r>
        <w:rPr>
          <w:rFonts w:cstheme="minorHAnsi"/>
          <w:sz w:val="24"/>
          <w:szCs w:val="24"/>
        </w:rPr>
        <w:t>ej wyróżnia się ocenę kryteriów obligatoryjnych oraz ocenę kryteriów fakultatywnych</w:t>
      </w:r>
      <w:r w:rsidR="00873934" w:rsidRPr="007E5C8A">
        <w:rPr>
          <w:rFonts w:cstheme="minorHAnsi"/>
          <w:sz w:val="24"/>
          <w:szCs w:val="24"/>
        </w:rPr>
        <w:t>.</w:t>
      </w:r>
    </w:p>
    <w:p w14:paraId="7F0B31AB" w14:textId="6857B66C" w:rsidR="009427E9" w:rsidRPr="007E5C8A" w:rsidRDefault="000E504C" w:rsidP="00150DDA">
      <w:pPr>
        <w:pStyle w:val="Akapitzlist"/>
        <w:numPr>
          <w:ilvl w:val="0"/>
          <w:numId w:val="11"/>
        </w:numPr>
        <w:spacing w:after="0" w:line="360" w:lineRule="auto"/>
        <w:ind w:left="426" w:hanging="426"/>
        <w:rPr>
          <w:rFonts w:cstheme="minorHAnsi"/>
          <w:sz w:val="24"/>
          <w:szCs w:val="24"/>
        </w:rPr>
      </w:pPr>
      <w:r>
        <w:rPr>
          <w:rFonts w:cstheme="minorHAnsi"/>
          <w:sz w:val="24"/>
          <w:szCs w:val="24"/>
        </w:rPr>
        <w:t xml:space="preserve">Kryteria </w:t>
      </w:r>
      <w:bookmarkStart w:id="3" w:name="_Hlk137561017"/>
      <w:r>
        <w:rPr>
          <w:rFonts w:cstheme="minorHAnsi"/>
          <w:sz w:val="24"/>
          <w:szCs w:val="24"/>
        </w:rPr>
        <w:t>o</w:t>
      </w:r>
      <w:r w:rsidR="009427E9" w:rsidRPr="007E5C8A">
        <w:rPr>
          <w:rFonts w:cstheme="minorHAnsi"/>
          <w:sz w:val="24"/>
          <w:szCs w:val="24"/>
        </w:rPr>
        <w:t xml:space="preserve">bligatoryjne oceny merytorycznej </w:t>
      </w:r>
      <w:bookmarkEnd w:id="3"/>
      <w:r w:rsidR="00E60883">
        <w:rPr>
          <w:rFonts w:cstheme="minorHAnsi"/>
          <w:sz w:val="24"/>
          <w:szCs w:val="24"/>
        </w:rPr>
        <w:t>(</w:t>
      </w:r>
      <w:r w:rsidR="009427E9" w:rsidRPr="007E5C8A">
        <w:rPr>
          <w:rFonts w:cstheme="minorHAnsi"/>
          <w:sz w:val="24"/>
          <w:szCs w:val="24"/>
        </w:rPr>
        <w:t>muszą zostać spełnione</w:t>
      </w:r>
      <w:r w:rsidR="00E60883">
        <w:rPr>
          <w:rFonts w:cstheme="minorHAnsi"/>
          <w:sz w:val="24"/>
          <w:szCs w:val="24"/>
        </w:rPr>
        <w:t>)</w:t>
      </w:r>
      <w:r>
        <w:rPr>
          <w:rFonts w:cstheme="minorHAnsi"/>
          <w:sz w:val="24"/>
          <w:szCs w:val="24"/>
        </w:rPr>
        <w:t xml:space="preserve"> są następujące</w:t>
      </w:r>
      <w:r w:rsidR="009427E9" w:rsidRPr="007E5C8A">
        <w:rPr>
          <w:rFonts w:cstheme="minorHAnsi"/>
          <w:sz w:val="24"/>
          <w:szCs w:val="24"/>
        </w:rPr>
        <w:t>:</w:t>
      </w:r>
    </w:p>
    <w:p w14:paraId="6B7D5F03" w14:textId="77777777" w:rsidR="009427E9" w:rsidRPr="007E5C8A" w:rsidRDefault="009427E9" w:rsidP="00150DDA">
      <w:pPr>
        <w:pStyle w:val="Akapitzlist"/>
        <w:numPr>
          <w:ilvl w:val="0"/>
          <w:numId w:val="14"/>
        </w:numPr>
        <w:spacing w:after="0" w:line="360" w:lineRule="auto"/>
        <w:ind w:left="993" w:hanging="567"/>
        <w:rPr>
          <w:rFonts w:cstheme="minorHAnsi"/>
          <w:color w:val="000000" w:themeColor="text1"/>
          <w:sz w:val="24"/>
          <w:szCs w:val="24"/>
        </w:rPr>
      </w:pPr>
      <w:r w:rsidRPr="007E5C8A">
        <w:rPr>
          <w:rFonts w:cstheme="minorHAnsi"/>
          <w:color w:val="000000" w:themeColor="text1"/>
          <w:sz w:val="24"/>
          <w:szCs w:val="24"/>
        </w:rPr>
        <w:t>adekwatność wniosku w odniesieniu do celów Programu:</w:t>
      </w:r>
    </w:p>
    <w:p w14:paraId="43B2D387" w14:textId="77777777" w:rsidR="009427E9" w:rsidRPr="007E5C8A" w:rsidRDefault="009427E9" w:rsidP="00150DDA">
      <w:pPr>
        <w:pStyle w:val="Akapitzlist"/>
        <w:numPr>
          <w:ilvl w:val="0"/>
          <w:numId w:val="30"/>
        </w:numPr>
        <w:spacing w:after="0" w:line="360" w:lineRule="auto"/>
        <w:ind w:left="1560" w:hanging="567"/>
        <w:rPr>
          <w:rFonts w:cstheme="minorHAnsi"/>
          <w:color w:val="000000" w:themeColor="text1"/>
          <w:sz w:val="24"/>
          <w:szCs w:val="24"/>
        </w:rPr>
      </w:pPr>
      <w:r w:rsidRPr="007E5C8A">
        <w:rPr>
          <w:rFonts w:cstheme="minorHAnsi"/>
          <w:color w:val="000000" w:themeColor="text1"/>
          <w:sz w:val="24"/>
          <w:szCs w:val="24"/>
        </w:rPr>
        <w:t>powstanie obiektu wzmocni możliwość świadczenia pomocy potrzebującym osobom niepełnosprawnym w środowisku lokalnym,</w:t>
      </w:r>
    </w:p>
    <w:p w14:paraId="55407882" w14:textId="03A3C159" w:rsidR="001E3C66" w:rsidRPr="003255EA" w:rsidRDefault="00B61A26" w:rsidP="003255EA">
      <w:pPr>
        <w:pStyle w:val="Akapitzlist"/>
        <w:numPr>
          <w:ilvl w:val="0"/>
          <w:numId w:val="30"/>
        </w:numPr>
        <w:spacing w:after="0" w:line="360" w:lineRule="auto"/>
        <w:ind w:left="1560" w:hanging="567"/>
        <w:rPr>
          <w:rFonts w:cstheme="minorHAnsi"/>
          <w:color w:val="000000" w:themeColor="text1"/>
        </w:rPr>
      </w:pPr>
      <w:r w:rsidRPr="00B61A26">
        <w:rPr>
          <w:rFonts w:cstheme="minorHAnsi"/>
          <w:color w:val="000000" w:themeColor="text1"/>
          <w:sz w:val="24"/>
          <w:szCs w:val="24"/>
        </w:rPr>
        <w:t xml:space="preserve">baza lokalowa Centrum uwzględnia konieczność zapewnienia dostępności osobom niepełnosprawnym, </w:t>
      </w:r>
      <w:r w:rsidR="00D17EA8">
        <w:rPr>
          <w:rFonts w:cstheme="minorHAnsi"/>
          <w:color w:val="000000" w:themeColor="text1"/>
          <w:sz w:val="24"/>
          <w:szCs w:val="24"/>
        </w:rPr>
        <w:t xml:space="preserve">zgodnie z warunkami określonymi </w:t>
      </w:r>
      <w:r w:rsidR="00D17EA8" w:rsidRPr="007E5C8A">
        <w:rPr>
          <w:rFonts w:cstheme="minorHAnsi"/>
          <w:color w:val="000000" w:themeColor="text1"/>
          <w:sz w:val="24"/>
          <w:szCs w:val="24"/>
        </w:rPr>
        <w:t xml:space="preserve">w </w:t>
      </w:r>
      <w:r w:rsidR="00D17EA8">
        <w:rPr>
          <w:rFonts w:cstheme="minorHAnsi"/>
          <w:color w:val="000000" w:themeColor="text1"/>
          <w:sz w:val="24"/>
          <w:szCs w:val="24"/>
        </w:rPr>
        <w:t xml:space="preserve">dziale VI.1 ust. 1 </w:t>
      </w:r>
      <w:r w:rsidR="00D17EA8" w:rsidRPr="007E5C8A">
        <w:rPr>
          <w:rFonts w:cstheme="minorHAnsi"/>
          <w:color w:val="000000" w:themeColor="text1"/>
          <w:sz w:val="24"/>
          <w:szCs w:val="24"/>
        </w:rPr>
        <w:t>Program</w:t>
      </w:r>
      <w:r w:rsidR="00D17EA8">
        <w:rPr>
          <w:rFonts w:cstheme="minorHAnsi"/>
          <w:color w:val="000000" w:themeColor="text1"/>
          <w:sz w:val="24"/>
          <w:szCs w:val="24"/>
        </w:rPr>
        <w:t>u</w:t>
      </w:r>
      <w:r w:rsidR="00D17EA8" w:rsidRPr="007E5C8A">
        <w:rPr>
          <w:rFonts w:cstheme="minorHAnsi"/>
          <w:color w:val="000000" w:themeColor="text1"/>
          <w:sz w:val="24"/>
          <w:szCs w:val="24"/>
        </w:rPr>
        <w:t>,</w:t>
      </w:r>
    </w:p>
    <w:p w14:paraId="79640A55" w14:textId="4DE8FCE4" w:rsidR="00D43402" w:rsidRDefault="00292DDF" w:rsidP="00D43402">
      <w:pPr>
        <w:pStyle w:val="Akapitzlist"/>
        <w:numPr>
          <w:ilvl w:val="0"/>
          <w:numId w:val="30"/>
        </w:numPr>
        <w:spacing w:after="0" w:line="360" w:lineRule="auto"/>
        <w:ind w:left="1560" w:hanging="567"/>
        <w:rPr>
          <w:rFonts w:cstheme="minorHAnsi"/>
          <w:color w:val="000000" w:themeColor="text1"/>
          <w:sz w:val="24"/>
          <w:szCs w:val="24"/>
        </w:rPr>
      </w:pPr>
      <w:r>
        <w:rPr>
          <w:rFonts w:ascii="Calibri" w:hAnsi="Calibri"/>
        </w:rPr>
        <w:t>l</w:t>
      </w:r>
      <w:r w:rsidRPr="009F101E">
        <w:rPr>
          <w:rFonts w:ascii="Calibri" w:eastAsia="Times New Roman" w:hAnsi="Calibri"/>
          <w:sz w:val="24"/>
          <w:szCs w:val="24"/>
          <w:lang w:eastAsia="pl-PL"/>
        </w:rPr>
        <w:t>iczba osób z orzeczeniem o znacznym stopniu niepełnosprawności lub orzeczeniem traktowanym na równi z orzeczeniem o znacznym stopniu niepełnosprawności</w:t>
      </w:r>
      <w:r>
        <w:rPr>
          <w:rFonts w:ascii="Calibri" w:hAnsi="Calibri"/>
        </w:rPr>
        <w:t>,</w:t>
      </w:r>
      <w:r w:rsidRPr="009F101E">
        <w:rPr>
          <w:rFonts w:ascii="Calibri" w:eastAsia="Times New Roman" w:hAnsi="Calibri"/>
          <w:sz w:val="24"/>
          <w:szCs w:val="24"/>
          <w:lang w:eastAsia="pl-PL"/>
        </w:rPr>
        <w:t xml:space="preserve"> </w:t>
      </w:r>
      <w:r w:rsidRPr="009F101E">
        <w:rPr>
          <w:rFonts w:ascii="Calibri" w:hAnsi="Calibri"/>
          <w:sz w:val="24"/>
          <w:szCs w:val="24"/>
        </w:rPr>
        <w:t>o których mowa w ustawie z dnia 27</w:t>
      </w:r>
      <w:r>
        <w:rPr>
          <w:rFonts w:ascii="Calibri" w:hAnsi="Calibri"/>
        </w:rPr>
        <w:t xml:space="preserve"> </w:t>
      </w:r>
      <w:r w:rsidRPr="009F101E">
        <w:rPr>
          <w:rFonts w:ascii="Calibri" w:hAnsi="Calibri"/>
          <w:sz w:val="24"/>
          <w:szCs w:val="24"/>
        </w:rPr>
        <w:t>sierpnia 1997</w:t>
      </w:r>
      <w:r>
        <w:rPr>
          <w:rFonts w:ascii="Calibri" w:hAnsi="Calibri"/>
        </w:rPr>
        <w:t xml:space="preserve"> </w:t>
      </w:r>
      <w:r w:rsidRPr="009F101E">
        <w:rPr>
          <w:rFonts w:ascii="Calibri" w:hAnsi="Calibri"/>
          <w:sz w:val="24"/>
          <w:szCs w:val="24"/>
        </w:rPr>
        <w:t>r. o rehabilitacji zawodowej i</w:t>
      </w:r>
      <w:r>
        <w:rPr>
          <w:rFonts w:ascii="Calibri" w:hAnsi="Calibri"/>
          <w:sz w:val="24"/>
          <w:szCs w:val="24"/>
        </w:rPr>
        <w:t xml:space="preserve"> </w:t>
      </w:r>
      <w:r w:rsidRPr="009F101E">
        <w:rPr>
          <w:rFonts w:ascii="Calibri" w:hAnsi="Calibri"/>
          <w:sz w:val="24"/>
          <w:szCs w:val="24"/>
        </w:rPr>
        <w:t xml:space="preserve">społecznej oraz zatrudnianiu osób </w:t>
      </w:r>
      <w:r w:rsidRPr="009F101E">
        <w:rPr>
          <w:rFonts w:ascii="Calibri" w:hAnsi="Calibri"/>
          <w:sz w:val="24"/>
          <w:szCs w:val="24"/>
        </w:rPr>
        <w:lastRenderedPageBreak/>
        <w:t>niepełnosprawnych</w:t>
      </w:r>
      <w:r>
        <w:rPr>
          <w:sz w:val="24"/>
          <w:szCs w:val="24"/>
        </w:rPr>
        <w:t>,</w:t>
      </w:r>
      <w:r w:rsidRPr="005B4F90">
        <w:rPr>
          <w:rFonts w:ascii="Calibri" w:hAnsi="Calibri"/>
          <w:sz w:val="24"/>
          <w:szCs w:val="24"/>
        </w:rPr>
        <w:t xml:space="preserve"> </w:t>
      </w:r>
      <w:r>
        <w:rPr>
          <w:sz w:val="24"/>
          <w:szCs w:val="24"/>
        </w:rPr>
        <w:t>stanowić</w:t>
      </w:r>
      <w:r w:rsidRPr="005B4F90">
        <w:rPr>
          <w:rFonts w:ascii="Calibri" w:hAnsi="Calibri"/>
          <w:sz w:val="24"/>
          <w:szCs w:val="24"/>
        </w:rPr>
        <w:t xml:space="preserve"> będzie</w:t>
      </w:r>
      <w:r>
        <w:rPr>
          <w:sz w:val="24"/>
          <w:szCs w:val="24"/>
        </w:rPr>
        <w:t xml:space="preserve"> </w:t>
      </w:r>
      <w:r w:rsidRPr="005B4F90">
        <w:rPr>
          <w:rFonts w:ascii="Calibri" w:hAnsi="Calibri"/>
          <w:sz w:val="24"/>
          <w:szCs w:val="24"/>
        </w:rPr>
        <w:t xml:space="preserve">co najmniej 50% </w:t>
      </w:r>
      <w:r>
        <w:rPr>
          <w:sz w:val="24"/>
          <w:szCs w:val="24"/>
        </w:rPr>
        <w:t xml:space="preserve">liczby </w:t>
      </w:r>
      <w:r w:rsidRPr="005B4F90">
        <w:rPr>
          <w:rFonts w:ascii="Calibri" w:hAnsi="Calibri"/>
          <w:sz w:val="24"/>
          <w:szCs w:val="24"/>
        </w:rPr>
        <w:t xml:space="preserve">mieszkańców </w:t>
      </w:r>
      <w:r w:rsidRPr="00845420">
        <w:rPr>
          <w:sz w:val="24"/>
          <w:szCs w:val="24"/>
        </w:rPr>
        <w:t>Centr</w:t>
      </w:r>
      <w:r>
        <w:rPr>
          <w:sz w:val="24"/>
          <w:szCs w:val="24"/>
        </w:rPr>
        <w:t>ów</w:t>
      </w:r>
      <w:r w:rsidR="00845420" w:rsidRPr="00845420">
        <w:rPr>
          <w:sz w:val="24"/>
          <w:szCs w:val="24"/>
        </w:rPr>
        <w:t>, w danym roku kalendarzowym</w:t>
      </w:r>
      <w:r w:rsidR="00D43402" w:rsidRPr="00845420">
        <w:rPr>
          <w:sz w:val="24"/>
          <w:szCs w:val="24"/>
        </w:rPr>
        <w:t>,</w:t>
      </w:r>
    </w:p>
    <w:p w14:paraId="36B32F8E" w14:textId="6B863151" w:rsidR="00D17EA8" w:rsidRPr="003255EA" w:rsidRDefault="00D17EA8" w:rsidP="003255EA">
      <w:pPr>
        <w:pStyle w:val="Akapitzlist"/>
        <w:numPr>
          <w:ilvl w:val="0"/>
          <w:numId w:val="30"/>
        </w:numPr>
        <w:spacing w:after="0" w:line="360" w:lineRule="auto"/>
        <w:ind w:left="1560" w:hanging="567"/>
        <w:rPr>
          <w:rFonts w:cstheme="minorHAnsi"/>
          <w:color w:val="000000" w:themeColor="text1"/>
          <w:sz w:val="24"/>
          <w:szCs w:val="24"/>
        </w:rPr>
      </w:pPr>
      <w:r>
        <w:rPr>
          <w:rFonts w:cstheme="minorHAnsi"/>
          <w:color w:val="000000" w:themeColor="text1"/>
          <w:sz w:val="24"/>
          <w:szCs w:val="24"/>
        </w:rPr>
        <w:t>część wspólną</w:t>
      </w:r>
      <w:r w:rsidRPr="00D17EA8">
        <w:rPr>
          <w:rFonts w:cs="Calibri"/>
          <w:sz w:val="24"/>
          <w:szCs w:val="24"/>
        </w:rPr>
        <w:t xml:space="preserve"> </w:t>
      </w:r>
      <w:r w:rsidRPr="00872F4C">
        <w:rPr>
          <w:rFonts w:cs="Calibri"/>
          <w:sz w:val="24"/>
          <w:szCs w:val="24"/>
        </w:rPr>
        <w:t xml:space="preserve">dla mieszkańców w ramach pobytu całodobowego lub dziennego, tworzą </w:t>
      </w:r>
      <w:r>
        <w:rPr>
          <w:rFonts w:cs="Calibri"/>
          <w:sz w:val="24"/>
          <w:szCs w:val="24"/>
        </w:rPr>
        <w:t xml:space="preserve">co najmniej powierzchnie </w:t>
      </w:r>
      <w:r w:rsidRPr="007E5C8A">
        <w:rPr>
          <w:rFonts w:cstheme="minorHAnsi"/>
          <w:color w:val="000000" w:themeColor="text1"/>
          <w:sz w:val="24"/>
          <w:szCs w:val="24"/>
        </w:rPr>
        <w:t xml:space="preserve">określone w </w:t>
      </w:r>
      <w:r w:rsidR="00FD7C2D">
        <w:rPr>
          <w:rFonts w:cstheme="minorHAnsi"/>
          <w:color w:val="000000" w:themeColor="text1"/>
          <w:sz w:val="24"/>
          <w:szCs w:val="24"/>
        </w:rPr>
        <w:t>dziale VI.1 ust. 3 pkt 1</w:t>
      </w:r>
      <w:r>
        <w:rPr>
          <w:rFonts w:cstheme="minorHAnsi"/>
          <w:color w:val="000000" w:themeColor="text1"/>
          <w:sz w:val="24"/>
          <w:szCs w:val="24"/>
        </w:rPr>
        <w:t xml:space="preserve"> </w:t>
      </w:r>
      <w:r w:rsidRPr="007E5C8A">
        <w:rPr>
          <w:rFonts w:cstheme="minorHAnsi"/>
          <w:color w:val="000000" w:themeColor="text1"/>
          <w:sz w:val="24"/>
          <w:szCs w:val="24"/>
        </w:rPr>
        <w:t>Program</w:t>
      </w:r>
      <w:r>
        <w:rPr>
          <w:rFonts w:cstheme="minorHAnsi"/>
          <w:color w:val="000000" w:themeColor="text1"/>
          <w:sz w:val="24"/>
          <w:szCs w:val="24"/>
        </w:rPr>
        <w:t>u</w:t>
      </w:r>
      <w:r w:rsidRPr="007E5C8A">
        <w:rPr>
          <w:rFonts w:cstheme="minorHAnsi"/>
          <w:color w:val="000000" w:themeColor="text1"/>
          <w:sz w:val="24"/>
          <w:szCs w:val="24"/>
        </w:rPr>
        <w:t>,</w:t>
      </w:r>
    </w:p>
    <w:p w14:paraId="3E69A900" w14:textId="53E6CD09" w:rsidR="009427E9" w:rsidRPr="007E5C8A" w:rsidRDefault="009427E9" w:rsidP="00150DDA">
      <w:pPr>
        <w:pStyle w:val="Akapitzlist"/>
        <w:numPr>
          <w:ilvl w:val="0"/>
          <w:numId w:val="30"/>
        </w:numPr>
        <w:spacing w:after="0" w:line="360" w:lineRule="auto"/>
        <w:ind w:left="1560" w:hanging="567"/>
        <w:rPr>
          <w:rFonts w:cstheme="minorHAnsi"/>
          <w:color w:val="000000" w:themeColor="text1"/>
          <w:sz w:val="24"/>
          <w:szCs w:val="24"/>
        </w:rPr>
      </w:pPr>
      <w:r w:rsidRPr="007E5C8A">
        <w:rPr>
          <w:rFonts w:cstheme="minorHAnsi"/>
          <w:color w:val="000000" w:themeColor="text1"/>
          <w:sz w:val="24"/>
          <w:szCs w:val="24"/>
        </w:rPr>
        <w:t xml:space="preserve">część mieszkalna dla mieszkańców w ramach pobytu całodobowego, osiąga lub przekracza minimalne standardy powierzchni określone w </w:t>
      </w:r>
      <w:r w:rsidR="00F8210E">
        <w:rPr>
          <w:rFonts w:cstheme="minorHAnsi"/>
          <w:color w:val="000000" w:themeColor="text1"/>
          <w:sz w:val="24"/>
          <w:szCs w:val="24"/>
        </w:rPr>
        <w:t>dziale VI</w:t>
      </w:r>
      <w:r w:rsidR="00D17EA8">
        <w:rPr>
          <w:rFonts w:cstheme="minorHAnsi"/>
          <w:color w:val="000000" w:themeColor="text1"/>
          <w:sz w:val="24"/>
          <w:szCs w:val="24"/>
        </w:rPr>
        <w:t>.1</w:t>
      </w:r>
      <w:r w:rsidR="00F8210E">
        <w:rPr>
          <w:rFonts w:cstheme="minorHAnsi"/>
          <w:color w:val="000000" w:themeColor="text1"/>
          <w:sz w:val="24"/>
          <w:szCs w:val="24"/>
        </w:rPr>
        <w:t xml:space="preserve"> ust. </w:t>
      </w:r>
      <w:r w:rsidR="00D17EA8">
        <w:rPr>
          <w:rFonts w:cstheme="minorHAnsi"/>
          <w:color w:val="000000" w:themeColor="text1"/>
          <w:sz w:val="24"/>
          <w:szCs w:val="24"/>
        </w:rPr>
        <w:t>3</w:t>
      </w:r>
      <w:r w:rsidR="00FD7C2D">
        <w:rPr>
          <w:rFonts w:cstheme="minorHAnsi"/>
          <w:color w:val="000000" w:themeColor="text1"/>
          <w:sz w:val="24"/>
          <w:szCs w:val="24"/>
        </w:rPr>
        <w:t xml:space="preserve"> pkt 2</w:t>
      </w:r>
      <w:r w:rsidR="00F8210E">
        <w:rPr>
          <w:rFonts w:cstheme="minorHAnsi"/>
          <w:color w:val="000000" w:themeColor="text1"/>
          <w:sz w:val="24"/>
          <w:szCs w:val="24"/>
        </w:rPr>
        <w:t xml:space="preserve"> </w:t>
      </w:r>
      <w:r w:rsidRPr="007E5C8A">
        <w:rPr>
          <w:rFonts w:cstheme="minorHAnsi"/>
          <w:color w:val="000000" w:themeColor="text1"/>
          <w:sz w:val="24"/>
          <w:szCs w:val="24"/>
        </w:rPr>
        <w:t>Program</w:t>
      </w:r>
      <w:r w:rsidR="00F8210E">
        <w:rPr>
          <w:rFonts w:cstheme="minorHAnsi"/>
          <w:color w:val="000000" w:themeColor="text1"/>
          <w:sz w:val="24"/>
          <w:szCs w:val="24"/>
        </w:rPr>
        <w:t>u</w:t>
      </w:r>
      <w:r w:rsidRPr="007E5C8A">
        <w:rPr>
          <w:rFonts w:cstheme="minorHAnsi"/>
          <w:color w:val="000000" w:themeColor="text1"/>
          <w:sz w:val="24"/>
          <w:szCs w:val="24"/>
        </w:rPr>
        <w:t>,</w:t>
      </w:r>
    </w:p>
    <w:p w14:paraId="7D6323E4" w14:textId="2C07929E" w:rsidR="003255EA" w:rsidRPr="003255EA" w:rsidRDefault="003255EA" w:rsidP="00150DDA">
      <w:pPr>
        <w:pStyle w:val="Akapitzlist"/>
        <w:numPr>
          <w:ilvl w:val="0"/>
          <w:numId w:val="30"/>
        </w:numPr>
        <w:spacing w:after="0" w:line="360" w:lineRule="auto"/>
        <w:ind w:left="1560" w:hanging="567"/>
        <w:rPr>
          <w:rFonts w:cstheme="minorHAnsi"/>
          <w:color w:val="000000" w:themeColor="text1"/>
          <w:sz w:val="24"/>
          <w:szCs w:val="24"/>
        </w:rPr>
      </w:pPr>
      <w:r w:rsidRPr="003255EA">
        <w:rPr>
          <w:rFonts w:cstheme="minorHAnsi"/>
          <w:color w:val="000000" w:themeColor="text1"/>
          <w:sz w:val="24"/>
          <w:szCs w:val="24"/>
        </w:rPr>
        <w:t xml:space="preserve">pomieszczenia bazy lokalowej Centrum są wyposażone w system monitorująco-alarmowy oraz </w:t>
      </w:r>
      <w:proofErr w:type="spellStart"/>
      <w:r w:rsidRPr="003255EA">
        <w:rPr>
          <w:rFonts w:cstheme="minorHAnsi"/>
          <w:color w:val="000000" w:themeColor="text1"/>
          <w:sz w:val="24"/>
          <w:szCs w:val="24"/>
        </w:rPr>
        <w:t>przyzywowy</w:t>
      </w:r>
      <w:proofErr w:type="spellEnd"/>
      <w:r w:rsidRPr="003255EA">
        <w:rPr>
          <w:rFonts w:cstheme="minorHAnsi"/>
          <w:color w:val="000000" w:themeColor="text1"/>
          <w:sz w:val="24"/>
          <w:szCs w:val="24"/>
        </w:rPr>
        <w:t xml:space="preserve"> z zachowaniem prywatności mieszkańców, a w każdym pomieszczeniu, w którym przebywać będą osoby niepełnosprawne znajduje się system </w:t>
      </w:r>
      <w:proofErr w:type="spellStart"/>
      <w:r w:rsidRPr="003255EA">
        <w:rPr>
          <w:rFonts w:cstheme="minorHAnsi"/>
          <w:color w:val="000000" w:themeColor="text1"/>
          <w:sz w:val="24"/>
          <w:szCs w:val="24"/>
        </w:rPr>
        <w:t>przyzywowy</w:t>
      </w:r>
      <w:proofErr w:type="spellEnd"/>
      <w:r w:rsidRPr="003255EA">
        <w:rPr>
          <w:rFonts w:cstheme="minorHAnsi"/>
          <w:color w:val="000000" w:themeColor="text1"/>
          <w:sz w:val="24"/>
          <w:szCs w:val="24"/>
        </w:rPr>
        <w:t>,</w:t>
      </w:r>
    </w:p>
    <w:p w14:paraId="70DCAEDF" w14:textId="181016C5" w:rsidR="009427E9" w:rsidRPr="007E5C8A" w:rsidRDefault="00922E0F">
      <w:pPr>
        <w:pStyle w:val="Akapitzlist"/>
        <w:numPr>
          <w:ilvl w:val="0"/>
          <w:numId w:val="30"/>
        </w:numPr>
        <w:spacing w:after="0" w:line="360" w:lineRule="auto"/>
        <w:ind w:left="1560" w:hanging="567"/>
      </w:pPr>
      <w:r w:rsidRPr="007E5C8A">
        <w:rPr>
          <w:rFonts w:cstheme="minorHAnsi"/>
          <w:color w:val="000000" w:themeColor="text1"/>
          <w:sz w:val="24"/>
          <w:szCs w:val="24"/>
        </w:rPr>
        <w:t>Centrum jest odrębne miejscowo i funkcjonalnie od innych ośrodków wsparcia/placówek zapewniających pomoc osobom niepełnosprawnym,</w:t>
      </w:r>
    </w:p>
    <w:p w14:paraId="5D2D83FE" w14:textId="77777777" w:rsidR="009427E9" w:rsidRPr="007E5C8A" w:rsidRDefault="009427E9" w:rsidP="00150DDA">
      <w:pPr>
        <w:pStyle w:val="Akapitzlist"/>
        <w:numPr>
          <w:ilvl w:val="0"/>
          <w:numId w:val="30"/>
        </w:numPr>
        <w:spacing w:after="0" w:line="360" w:lineRule="auto"/>
        <w:ind w:left="1560" w:hanging="567"/>
        <w:rPr>
          <w:rFonts w:cstheme="minorHAnsi"/>
          <w:color w:val="000000" w:themeColor="text1"/>
          <w:sz w:val="24"/>
          <w:szCs w:val="24"/>
        </w:rPr>
      </w:pPr>
      <w:r w:rsidRPr="007E5C8A">
        <w:rPr>
          <w:rFonts w:cstheme="minorHAnsi"/>
          <w:color w:val="000000" w:themeColor="text1"/>
          <w:sz w:val="24"/>
          <w:szCs w:val="24"/>
        </w:rPr>
        <w:t>Centrum dysponuje przynajmniej jednym miejscem parkingowym dedykowanym dla osób niepełnosprawnych,</w:t>
      </w:r>
    </w:p>
    <w:p w14:paraId="0A744A93" w14:textId="3F7E3339" w:rsidR="009427E9" w:rsidRPr="0078472C" w:rsidRDefault="009427E9" w:rsidP="003255EA">
      <w:pPr>
        <w:pStyle w:val="Akapitzlist"/>
        <w:numPr>
          <w:ilvl w:val="0"/>
          <w:numId w:val="30"/>
        </w:numPr>
        <w:spacing w:after="0" w:line="360" w:lineRule="auto"/>
        <w:ind w:left="1560" w:hanging="567"/>
        <w:rPr>
          <w:rFonts w:cstheme="minorHAnsi"/>
          <w:color w:val="000000" w:themeColor="text1"/>
          <w:sz w:val="24"/>
          <w:szCs w:val="24"/>
        </w:rPr>
      </w:pPr>
      <w:r w:rsidRPr="0078472C">
        <w:rPr>
          <w:rFonts w:cstheme="minorHAnsi"/>
          <w:color w:val="000000" w:themeColor="text1"/>
          <w:sz w:val="24"/>
          <w:szCs w:val="24"/>
        </w:rPr>
        <w:t xml:space="preserve">Centrum posiada dostęp do placówek usługowo-handlowych (np. sklepu ogólnospożywczego, poczty, banku, lokalu gastronomicznego. itp.) - usytuowanie placówek w odległości do </w:t>
      </w:r>
      <w:r w:rsidR="0078472C" w:rsidRPr="0078472C">
        <w:rPr>
          <w:rFonts w:cstheme="minorHAnsi"/>
          <w:color w:val="000000" w:themeColor="text1"/>
          <w:sz w:val="24"/>
          <w:szCs w:val="24"/>
        </w:rPr>
        <w:t>5</w:t>
      </w:r>
      <w:r w:rsidR="003A4652" w:rsidRPr="0078472C">
        <w:rPr>
          <w:rFonts w:cstheme="minorHAnsi"/>
          <w:color w:val="000000" w:themeColor="text1"/>
          <w:sz w:val="24"/>
          <w:szCs w:val="24"/>
        </w:rPr>
        <w:t xml:space="preserve">00 m </w:t>
      </w:r>
      <w:r w:rsidRPr="0078472C">
        <w:rPr>
          <w:rFonts w:cstheme="minorHAnsi"/>
          <w:color w:val="000000" w:themeColor="text1"/>
          <w:sz w:val="24"/>
          <w:szCs w:val="24"/>
        </w:rPr>
        <w:t>od Centrum</w:t>
      </w:r>
      <w:r w:rsidR="0078472C" w:rsidRPr="0078472C">
        <w:rPr>
          <w:rFonts w:cstheme="minorHAnsi"/>
          <w:color w:val="000000" w:themeColor="text1"/>
          <w:sz w:val="24"/>
          <w:szCs w:val="24"/>
        </w:rPr>
        <w:t xml:space="preserve"> </w:t>
      </w:r>
      <w:r w:rsidR="0078472C" w:rsidRPr="0078472C">
        <w:rPr>
          <w:sz w:val="24"/>
          <w:szCs w:val="24"/>
        </w:rPr>
        <w:t>lub zapewnia transport na życzenie</w:t>
      </w:r>
      <w:r w:rsidR="0078472C">
        <w:rPr>
          <w:rFonts w:cstheme="minorHAnsi"/>
          <w:color w:val="000000" w:themeColor="text1"/>
          <w:sz w:val="24"/>
          <w:szCs w:val="24"/>
        </w:rPr>
        <w:t>,</w:t>
      </w:r>
    </w:p>
    <w:p w14:paraId="27905D90" w14:textId="63E27A47" w:rsidR="0078472C" w:rsidRPr="0078472C" w:rsidRDefault="0078472C" w:rsidP="003255EA">
      <w:pPr>
        <w:pStyle w:val="Akapitzlist"/>
        <w:numPr>
          <w:ilvl w:val="0"/>
          <w:numId w:val="30"/>
        </w:numPr>
        <w:spacing w:after="0" w:line="360" w:lineRule="auto"/>
        <w:ind w:left="1560" w:hanging="567"/>
        <w:rPr>
          <w:rFonts w:cstheme="minorHAnsi"/>
          <w:color w:val="000000" w:themeColor="text1"/>
          <w:sz w:val="24"/>
          <w:szCs w:val="24"/>
        </w:rPr>
      </w:pPr>
      <w:r w:rsidRPr="0078472C">
        <w:rPr>
          <w:sz w:val="24"/>
          <w:szCs w:val="24"/>
        </w:rPr>
        <w:t>Centrum posiada dostęp do środków transportu publicznego - usytuowanie przystanku transportu publicznego w odległości do 500 m od Centrum lub zapewnia transport na życzenie</w:t>
      </w:r>
      <w:r w:rsidR="001F3EB8">
        <w:rPr>
          <w:sz w:val="24"/>
          <w:szCs w:val="24"/>
        </w:rPr>
        <w:t>;</w:t>
      </w:r>
    </w:p>
    <w:p w14:paraId="2A5D947D" w14:textId="77777777" w:rsidR="009427E9" w:rsidRPr="007E5C8A" w:rsidRDefault="009427E9" w:rsidP="00150DDA">
      <w:pPr>
        <w:pStyle w:val="Akapitzlist"/>
        <w:numPr>
          <w:ilvl w:val="0"/>
          <w:numId w:val="14"/>
        </w:numPr>
        <w:spacing w:after="0" w:line="360" w:lineRule="auto"/>
        <w:ind w:left="993" w:hanging="567"/>
        <w:rPr>
          <w:rFonts w:cstheme="minorHAnsi"/>
          <w:color w:val="000000" w:themeColor="text1"/>
          <w:sz w:val="24"/>
          <w:szCs w:val="24"/>
        </w:rPr>
      </w:pPr>
      <w:r w:rsidRPr="007E5C8A">
        <w:rPr>
          <w:rFonts w:cstheme="minorHAnsi"/>
          <w:color w:val="000000" w:themeColor="text1"/>
          <w:sz w:val="24"/>
          <w:szCs w:val="24"/>
        </w:rPr>
        <w:t>potencjalny wpływ zadań na beneficjentów, w tym także trwałość rezultatów zadań zawartych we wniosku:</w:t>
      </w:r>
    </w:p>
    <w:p w14:paraId="631643E5" w14:textId="378D5503" w:rsidR="009427E9" w:rsidRPr="007E5C8A" w:rsidRDefault="009427E9" w:rsidP="00150DDA">
      <w:pPr>
        <w:pStyle w:val="Akapitzlist"/>
        <w:numPr>
          <w:ilvl w:val="0"/>
          <w:numId w:val="31"/>
        </w:numPr>
        <w:spacing w:after="0" w:line="360" w:lineRule="auto"/>
        <w:ind w:left="1560" w:hanging="567"/>
        <w:rPr>
          <w:rFonts w:cstheme="minorHAnsi"/>
          <w:color w:val="000000" w:themeColor="text1"/>
          <w:sz w:val="24"/>
          <w:szCs w:val="24"/>
        </w:rPr>
      </w:pPr>
      <w:r w:rsidRPr="007E5C8A">
        <w:rPr>
          <w:rFonts w:cstheme="minorHAnsi"/>
          <w:color w:val="000000" w:themeColor="text1"/>
          <w:sz w:val="24"/>
          <w:szCs w:val="24"/>
        </w:rPr>
        <w:t xml:space="preserve">obiekt </w:t>
      </w:r>
      <w:r w:rsidR="00854A36">
        <w:rPr>
          <w:rFonts w:cstheme="minorHAnsi"/>
          <w:color w:val="000000" w:themeColor="text1"/>
          <w:sz w:val="24"/>
          <w:szCs w:val="24"/>
        </w:rPr>
        <w:t xml:space="preserve">tworzy właściwe warunki do </w:t>
      </w:r>
      <w:r w:rsidRPr="007E5C8A">
        <w:rPr>
          <w:rFonts w:eastAsia="Times New Roman"/>
          <w:sz w:val="24"/>
          <w:szCs w:val="24"/>
        </w:rPr>
        <w:t>niezależnego, samodzielnego i godnego funkcjonowania beneficjentów</w:t>
      </w:r>
      <w:r w:rsidRPr="007E5C8A">
        <w:rPr>
          <w:rFonts w:cstheme="minorHAnsi"/>
          <w:color w:val="000000" w:themeColor="text1"/>
          <w:sz w:val="24"/>
          <w:szCs w:val="24"/>
        </w:rPr>
        <w:t>;</w:t>
      </w:r>
    </w:p>
    <w:p w14:paraId="683782C7" w14:textId="77777777" w:rsidR="009427E9" w:rsidRPr="007E5C8A" w:rsidRDefault="009427E9" w:rsidP="00150DDA">
      <w:pPr>
        <w:pStyle w:val="Akapitzlist"/>
        <w:numPr>
          <w:ilvl w:val="0"/>
          <w:numId w:val="14"/>
        </w:numPr>
        <w:spacing w:after="0" w:line="360" w:lineRule="auto"/>
        <w:ind w:left="993" w:hanging="567"/>
        <w:rPr>
          <w:rFonts w:cstheme="minorHAnsi"/>
          <w:color w:val="000000" w:themeColor="text1"/>
          <w:sz w:val="24"/>
          <w:szCs w:val="24"/>
        </w:rPr>
      </w:pPr>
      <w:r w:rsidRPr="007E5C8A">
        <w:rPr>
          <w:rFonts w:cstheme="minorHAnsi"/>
          <w:color w:val="000000" w:themeColor="text1"/>
          <w:sz w:val="24"/>
          <w:szCs w:val="24"/>
        </w:rPr>
        <w:t>zasadność wysokości wnioskowanych środków w stosunku do celu, rezultatów i zakresu zadań, które obejmuje wniosek:</w:t>
      </w:r>
    </w:p>
    <w:p w14:paraId="34A0FD49" w14:textId="664BF8C8" w:rsidR="009427E9" w:rsidRDefault="009427E9" w:rsidP="00150DDA">
      <w:pPr>
        <w:pStyle w:val="Akapitzlist"/>
        <w:numPr>
          <w:ilvl w:val="0"/>
          <w:numId w:val="32"/>
        </w:numPr>
        <w:spacing w:after="0" w:line="360" w:lineRule="auto"/>
        <w:ind w:left="1560" w:hanging="567"/>
        <w:rPr>
          <w:rFonts w:cstheme="minorHAnsi"/>
          <w:color w:val="000000" w:themeColor="text1"/>
          <w:sz w:val="24"/>
          <w:szCs w:val="24"/>
        </w:rPr>
      </w:pPr>
      <w:r w:rsidRPr="007E5C8A">
        <w:rPr>
          <w:rFonts w:cstheme="minorHAnsi"/>
          <w:color w:val="000000" w:themeColor="text1"/>
          <w:sz w:val="24"/>
          <w:szCs w:val="24"/>
        </w:rPr>
        <w:t>powiązanie kosztów z celem Programu</w:t>
      </w:r>
      <w:r w:rsidR="00E57604">
        <w:rPr>
          <w:rFonts w:cstheme="minorHAnsi"/>
          <w:color w:val="000000" w:themeColor="text1"/>
          <w:sz w:val="24"/>
          <w:szCs w:val="24"/>
        </w:rPr>
        <w:t>,</w:t>
      </w:r>
    </w:p>
    <w:p w14:paraId="1EB7D25D" w14:textId="34B1FACB" w:rsidR="00C66211" w:rsidRPr="007E5C8A" w:rsidRDefault="00C66211" w:rsidP="00C66211">
      <w:pPr>
        <w:pStyle w:val="Akapitzlist"/>
        <w:numPr>
          <w:ilvl w:val="0"/>
          <w:numId w:val="32"/>
        </w:numPr>
        <w:spacing w:after="0" w:line="360" w:lineRule="auto"/>
        <w:ind w:left="1560" w:hanging="567"/>
        <w:rPr>
          <w:rFonts w:cstheme="minorHAnsi"/>
          <w:color w:val="000000" w:themeColor="text1"/>
          <w:sz w:val="24"/>
          <w:szCs w:val="24"/>
        </w:rPr>
      </w:pPr>
      <w:r w:rsidRPr="007E5C8A">
        <w:rPr>
          <w:rFonts w:cstheme="minorHAnsi"/>
          <w:color w:val="000000" w:themeColor="text1"/>
          <w:sz w:val="24"/>
          <w:szCs w:val="24"/>
        </w:rPr>
        <w:t>prawidłowość sporządzenia kalkulacji wniosku na środki finansowe z Programu</w:t>
      </w:r>
      <w:r>
        <w:rPr>
          <w:rFonts w:cstheme="minorHAnsi"/>
          <w:color w:val="000000" w:themeColor="text1"/>
          <w:sz w:val="24"/>
          <w:szCs w:val="24"/>
        </w:rPr>
        <w:t>, w tym planowane źródła finansowania zadania;</w:t>
      </w:r>
    </w:p>
    <w:p w14:paraId="1F21B010" w14:textId="77777777" w:rsidR="009427E9" w:rsidRPr="007E5C8A" w:rsidRDefault="009427E9" w:rsidP="00150DDA">
      <w:pPr>
        <w:pStyle w:val="Akapitzlist"/>
        <w:numPr>
          <w:ilvl w:val="0"/>
          <w:numId w:val="14"/>
        </w:numPr>
        <w:spacing w:after="0" w:line="360" w:lineRule="auto"/>
        <w:ind w:left="993" w:hanging="567"/>
        <w:rPr>
          <w:rFonts w:cstheme="minorHAnsi"/>
          <w:color w:val="000000" w:themeColor="text1"/>
          <w:sz w:val="24"/>
          <w:szCs w:val="24"/>
        </w:rPr>
      </w:pPr>
      <w:r w:rsidRPr="007E5C8A">
        <w:rPr>
          <w:rFonts w:cstheme="minorHAnsi"/>
          <w:color w:val="000000" w:themeColor="text1"/>
          <w:sz w:val="24"/>
          <w:szCs w:val="24"/>
        </w:rPr>
        <w:lastRenderedPageBreak/>
        <w:t>zdolność organizacyjna podmiotu oraz przygotowanie instytucjonalne do realizacji zadań:</w:t>
      </w:r>
    </w:p>
    <w:p w14:paraId="6A6C27C8" w14:textId="72611777" w:rsidR="009427E9" w:rsidRPr="007E5C8A" w:rsidRDefault="009427E9" w:rsidP="00150DDA">
      <w:pPr>
        <w:pStyle w:val="Akapitzlist"/>
        <w:numPr>
          <w:ilvl w:val="0"/>
          <w:numId w:val="33"/>
        </w:numPr>
        <w:spacing w:after="0" w:line="360" w:lineRule="auto"/>
        <w:ind w:left="1560" w:hanging="567"/>
        <w:rPr>
          <w:rFonts w:cstheme="minorHAnsi"/>
          <w:color w:val="000000" w:themeColor="text1"/>
          <w:sz w:val="24"/>
          <w:szCs w:val="24"/>
        </w:rPr>
      </w:pPr>
      <w:r w:rsidRPr="007E5C8A">
        <w:rPr>
          <w:rFonts w:cstheme="minorHAnsi"/>
          <w:color w:val="000000" w:themeColor="text1"/>
          <w:sz w:val="24"/>
          <w:szCs w:val="24"/>
        </w:rPr>
        <w:t xml:space="preserve">gmina/powiat posiada odpowiednie zasoby </w:t>
      </w:r>
      <w:r w:rsidR="00F92131" w:rsidRPr="00F92131">
        <w:rPr>
          <w:rFonts w:cstheme="minorHAnsi"/>
          <w:color w:val="000000" w:themeColor="text1"/>
          <w:sz w:val="24"/>
          <w:szCs w:val="24"/>
        </w:rPr>
        <w:t xml:space="preserve">kadrowe </w:t>
      </w:r>
      <w:r w:rsidRPr="007E5C8A">
        <w:rPr>
          <w:rFonts w:cstheme="minorHAnsi"/>
          <w:color w:val="000000" w:themeColor="text1"/>
          <w:sz w:val="24"/>
          <w:szCs w:val="24"/>
        </w:rPr>
        <w:t>do przeprowadzenia inwestycji.</w:t>
      </w:r>
    </w:p>
    <w:p w14:paraId="0F1DAD98" w14:textId="6C6C27F1" w:rsidR="00FA1D8B" w:rsidRPr="007E5C8A" w:rsidRDefault="00FA1D8B" w:rsidP="00FA1D8B">
      <w:pPr>
        <w:pStyle w:val="Akapitzlist"/>
        <w:numPr>
          <w:ilvl w:val="0"/>
          <w:numId w:val="11"/>
        </w:numPr>
        <w:spacing w:after="0" w:line="360" w:lineRule="auto"/>
        <w:rPr>
          <w:rFonts w:cstheme="minorHAnsi"/>
          <w:sz w:val="24"/>
          <w:szCs w:val="24"/>
        </w:rPr>
      </w:pPr>
      <w:r w:rsidRPr="007E5C8A">
        <w:rPr>
          <w:sz w:val="24"/>
          <w:szCs w:val="24"/>
        </w:rPr>
        <w:t xml:space="preserve">W przypadku wystąpienia braków lub błędów </w:t>
      </w:r>
      <w:r>
        <w:rPr>
          <w:sz w:val="24"/>
          <w:szCs w:val="24"/>
        </w:rPr>
        <w:t xml:space="preserve">merytorycznych w ramach oceny kryteriów </w:t>
      </w:r>
      <w:r>
        <w:rPr>
          <w:rFonts w:cstheme="minorHAnsi"/>
          <w:sz w:val="24"/>
          <w:szCs w:val="24"/>
        </w:rPr>
        <w:t>o</w:t>
      </w:r>
      <w:r w:rsidRPr="007E5C8A">
        <w:rPr>
          <w:rFonts w:cstheme="minorHAnsi"/>
          <w:sz w:val="24"/>
          <w:szCs w:val="24"/>
        </w:rPr>
        <w:t>bligatoryjn</w:t>
      </w:r>
      <w:r>
        <w:rPr>
          <w:rFonts w:cstheme="minorHAnsi"/>
          <w:sz w:val="24"/>
          <w:szCs w:val="24"/>
        </w:rPr>
        <w:t>ych</w:t>
      </w:r>
      <w:r w:rsidRPr="007E5C8A">
        <w:rPr>
          <w:rFonts w:cstheme="minorHAnsi"/>
          <w:sz w:val="24"/>
          <w:szCs w:val="24"/>
        </w:rPr>
        <w:t xml:space="preserve"> oceny merytorycznej</w:t>
      </w:r>
      <w:r>
        <w:rPr>
          <w:rFonts w:cstheme="minorHAnsi"/>
          <w:sz w:val="24"/>
          <w:szCs w:val="24"/>
        </w:rPr>
        <w:t>,</w:t>
      </w:r>
      <w:r w:rsidRPr="007E5C8A">
        <w:rPr>
          <w:rFonts w:cstheme="minorHAnsi"/>
          <w:sz w:val="24"/>
          <w:szCs w:val="24"/>
        </w:rPr>
        <w:t xml:space="preserve"> </w:t>
      </w:r>
      <w:r>
        <w:rPr>
          <w:rFonts w:cstheme="minorHAnsi"/>
          <w:sz w:val="24"/>
          <w:szCs w:val="24"/>
        </w:rPr>
        <w:t>w</w:t>
      </w:r>
      <w:r w:rsidRPr="007E5C8A">
        <w:rPr>
          <w:rFonts w:cstheme="minorHAnsi"/>
          <w:sz w:val="24"/>
          <w:szCs w:val="24"/>
        </w:rPr>
        <w:t>ojewoda zwraca się do gminy/powiatu o dodatkowe wyjaśnienia lub skorygowanie w wyznaczonym terminie dokumentacji aplikacyjnej.</w:t>
      </w:r>
      <w:r w:rsidRPr="00997D81">
        <w:rPr>
          <w:rFonts w:cstheme="minorHAnsi"/>
          <w:sz w:val="24"/>
          <w:szCs w:val="24"/>
        </w:rPr>
        <w:t xml:space="preserve"> </w:t>
      </w:r>
      <w:r w:rsidRPr="007E5C8A">
        <w:rPr>
          <w:rFonts w:cstheme="minorHAnsi"/>
          <w:sz w:val="24"/>
          <w:szCs w:val="24"/>
        </w:rPr>
        <w:t>Poprawie mog</w:t>
      </w:r>
      <w:r>
        <w:rPr>
          <w:rFonts w:cstheme="minorHAnsi"/>
          <w:sz w:val="24"/>
          <w:szCs w:val="24"/>
        </w:rPr>
        <w:t>ą</w:t>
      </w:r>
      <w:r w:rsidRPr="007E5C8A">
        <w:rPr>
          <w:rFonts w:cstheme="minorHAnsi"/>
          <w:sz w:val="24"/>
          <w:szCs w:val="24"/>
        </w:rPr>
        <w:t xml:space="preserve"> podlegać tylko te elementy wniosku, które są przedmiotem zapytania wojewody.</w:t>
      </w:r>
    </w:p>
    <w:p w14:paraId="009950DA" w14:textId="7C2C2909" w:rsidR="00FA1D8B" w:rsidRPr="007E5C8A" w:rsidRDefault="00FA1D8B" w:rsidP="00FA1D8B">
      <w:pPr>
        <w:pStyle w:val="Akapitzlist"/>
        <w:numPr>
          <w:ilvl w:val="0"/>
          <w:numId w:val="11"/>
        </w:numPr>
        <w:spacing w:after="0" w:line="360" w:lineRule="auto"/>
        <w:rPr>
          <w:color w:val="000000"/>
          <w:sz w:val="24"/>
          <w:szCs w:val="24"/>
        </w:rPr>
      </w:pPr>
      <w:r w:rsidRPr="007E5C8A">
        <w:rPr>
          <w:color w:val="000000"/>
          <w:sz w:val="24"/>
          <w:szCs w:val="24"/>
        </w:rPr>
        <w:t>Określenie jednakowego dla wszystkich gmin/powiatów trybu dokonywania poprawek i wyjaśnień</w:t>
      </w:r>
      <w:r w:rsidRPr="007E5C8A">
        <w:rPr>
          <w:sz w:val="24"/>
          <w:szCs w:val="24"/>
        </w:rPr>
        <w:t xml:space="preserve"> braków lub błędów </w:t>
      </w:r>
      <w:bookmarkStart w:id="4" w:name="_Hlk137561197"/>
      <w:r>
        <w:rPr>
          <w:sz w:val="24"/>
          <w:szCs w:val="24"/>
        </w:rPr>
        <w:t xml:space="preserve">merytorycznych w ramach oceny kryteriów </w:t>
      </w:r>
      <w:r>
        <w:rPr>
          <w:rFonts w:cstheme="minorHAnsi"/>
          <w:sz w:val="24"/>
          <w:szCs w:val="24"/>
        </w:rPr>
        <w:t>o</w:t>
      </w:r>
      <w:r w:rsidRPr="007E5C8A">
        <w:rPr>
          <w:rFonts w:cstheme="minorHAnsi"/>
          <w:sz w:val="24"/>
          <w:szCs w:val="24"/>
        </w:rPr>
        <w:t>bligatoryjn</w:t>
      </w:r>
      <w:r>
        <w:rPr>
          <w:rFonts w:cstheme="minorHAnsi"/>
          <w:sz w:val="24"/>
          <w:szCs w:val="24"/>
        </w:rPr>
        <w:t>ych</w:t>
      </w:r>
      <w:r w:rsidRPr="007E5C8A">
        <w:rPr>
          <w:rFonts w:cstheme="minorHAnsi"/>
          <w:sz w:val="24"/>
          <w:szCs w:val="24"/>
        </w:rPr>
        <w:t xml:space="preserve"> oceny merytorycznej</w:t>
      </w:r>
      <w:r>
        <w:rPr>
          <w:sz w:val="24"/>
          <w:szCs w:val="24"/>
        </w:rPr>
        <w:t xml:space="preserve"> </w:t>
      </w:r>
      <w:bookmarkEnd w:id="4"/>
      <w:r>
        <w:rPr>
          <w:sz w:val="24"/>
          <w:szCs w:val="24"/>
        </w:rPr>
        <w:t>wniosku</w:t>
      </w:r>
      <w:r w:rsidRPr="007E5C8A">
        <w:rPr>
          <w:color w:val="000000"/>
          <w:sz w:val="24"/>
          <w:szCs w:val="24"/>
        </w:rPr>
        <w:t>, leży we właściwości wojewody.</w:t>
      </w:r>
    </w:p>
    <w:p w14:paraId="0C3D5B88" w14:textId="77777777" w:rsidR="001A1B98" w:rsidRPr="001A1B98" w:rsidRDefault="00FA1D8B" w:rsidP="00150DDA">
      <w:pPr>
        <w:pStyle w:val="Akapitzlist"/>
        <w:numPr>
          <w:ilvl w:val="0"/>
          <w:numId w:val="11"/>
        </w:numPr>
        <w:spacing w:after="0" w:line="360" w:lineRule="auto"/>
        <w:ind w:left="426" w:hanging="426"/>
        <w:rPr>
          <w:rFonts w:cstheme="minorHAnsi"/>
          <w:sz w:val="24"/>
          <w:szCs w:val="24"/>
        </w:rPr>
      </w:pPr>
      <w:r w:rsidRPr="007E5C8A">
        <w:rPr>
          <w:color w:val="000000"/>
          <w:sz w:val="24"/>
          <w:szCs w:val="24"/>
        </w:rPr>
        <w:t xml:space="preserve">W przypadku stwierdzenia przez wojewodę </w:t>
      </w:r>
      <w:r w:rsidRPr="007E5C8A">
        <w:rPr>
          <w:sz w:val="24"/>
          <w:szCs w:val="24"/>
        </w:rPr>
        <w:t xml:space="preserve">braków lub błędów </w:t>
      </w:r>
      <w:r>
        <w:rPr>
          <w:sz w:val="24"/>
          <w:szCs w:val="24"/>
        </w:rPr>
        <w:t xml:space="preserve">merytorycznych w ramach oceny kryteriów </w:t>
      </w:r>
      <w:r>
        <w:rPr>
          <w:rFonts w:cstheme="minorHAnsi"/>
          <w:sz w:val="24"/>
          <w:szCs w:val="24"/>
        </w:rPr>
        <w:t>o</w:t>
      </w:r>
      <w:r w:rsidRPr="007E5C8A">
        <w:rPr>
          <w:rFonts w:cstheme="minorHAnsi"/>
          <w:sz w:val="24"/>
          <w:szCs w:val="24"/>
        </w:rPr>
        <w:t>bligatoryjn</w:t>
      </w:r>
      <w:r>
        <w:rPr>
          <w:rFonts w:cstheme="minorHAnsi"/>
          <w:sz w:val="24"/>
          <w:szCs w:val="24"/>
        </w:rPr>
        <w:t>ych</w:t>
      </w:r>
      <w:r w:rsidRPr="007E5C8A">
        <w:rPr>
          <w:rFonts w:cstheme="minorHAnsi"/>
          <w:sz w:val="24"/>
          <w:szCs w:val="24"/>
        </w:rPr>
        <w:t xml:space="preserve"> oceny merytorycznej</w:t>
      </w:r>
      <w:r>
        <w:rPr>
          <w:sz w:val="24"/>
          <w:szCs w:val="24"/>
        </w:rPr>
        <w:t xml:space="preserve"> </w:t>
      </w:r>
      <w:r w:rsidRPr="007E5C8A">
        <w:rPr>
          <w:color w:val="000000"/>
          <w:sz w:val="24"/>
          <w:szCs w:val="24"/>
        </w:rPr>
        <w:t xml:space="preserve">w poprawionym wniosku, wojewoda nie wzywa ponownie gminy/powiatu do poprawienia wniosku. Wojewoda dokonuje oceny </w:t>
      </w:r>
      <w:r>
        <w:rPr>
          <w:sz w:val="24"/>
          <w:szCs w:val="24"/>
        </w:rPr>
        <w:t xml:space="preserve">merytorycznej </w:t>
      </w:r>
      <w:bookmarkStart w:id="5" w:name="_Hlk137742203"/>
      <w:r>
        <w:rPr>
          <w:sz w:val="24"/>
          <w:szCs w:val="24"/>
        </w:rPr>
        <w:t xml:space="preserve">w ramach oceny kryteriów </w:t>
      </w:r>
      <w:r>
        <w:rPr>
          <w:rFonts w:cstheme="minorHAnsi"/>
          <w:sz w:val="24"/>
          <w:szCs w:val="24"/>
        </w:rPr>
        <w:t>o</w:t>
      </w:r>
      <w:r w:rsidRPr="007E5C8A">
        <w:rPr>
          <w:rFonts w:cstheme="minorHAnsi"/>
          <w:sz w:val="24"/>
          <w:szCs w:val="24"/>
        </w:rPr>
        <w:t>bligatoryjn</w:t>
      </w:r>
      <w:r>
        <w:rPr>
          <w:rFonts w:cstheme="minorHAnsi"/>
          <w:sz w:val="24"/>
          <w:szCs w:val="24"/>
        </w:rPr>
        <w:t>ych</w:t>
      </w:r>
      <w:r w:rsidRPr="007E5C8A">
        <w:rPr>
          <w:rFonts w:cstheme="minorHAnsi"/>
          <w:sz w:val="24"/>
          <w:szCs w:val="24"/>
        </w:rPr>
        <w:t xml:space="preserve"> oceny merytorycznej</w:t>
      </w:r>
      <w:r>
        <w:rPr>
          <w:sz w:val="24"/>
          <w:szCs w:val="24"/>
        </w:rPr>
        <w:t xml:space="preserve"> </w:t>
      </w:r>
      <w:bookmarkEnd w:id="5"/>
      <w:r w:rsidRPr="007E5C8A">
        <w:rPr>
          <w:color w:val="000000"/>
          <w:sz w:val="24"/>
          <w:szCs w:val="24"/>
        </w:rPr>
        <w:t>na podstawie dostarczonej dokumentacji.</w:t>
      </w:r>
    </w:p>
    <w:p w14:paraId="731A762A" w14:textId="17BEC2A1" w:rsidR="009A242A" w:rsidRDefault="00873934" w:rsidP="00150DDA">
      <w:pPr>
        <w:pStyle w:val="Akapitzlist"/>
        <w:numPr>
          <w:ilvl w:val="0"/>
          <w:numId w:val="11"/>
        </w:numPr>
        <w:spacing w:after="0" w:line="360" w:lineRule="auto"/>
        <w:ind w:left="426" w:hanging="426"/>
        <w:rPr>
          <w:rFonts w:cstheme="minorHAnsi"/>
          <w:sz w:val="24"/>
          <w:szCs w:val="24"/>
        </w:rPr>
      </w:pPr>
      <w:r w:rsidRPr="007E5C8A">
        <w:rPr>
          <w:rFonts w:cstheme="minorHAnsi"/>
          <w:color w:val="000000" w:themeColor="text1"/>
          <w:sz w:val="24"/>
          <w:szCs w:val="24"/>
        </w:rPr>
        <w:t xml:space="preserve">Wniosek zostaje odrzucony, jeżeli nie zostanie spełniony którykolwiek z </w:t>
      </w:r>
      <w:r w:rsidR="000E504C">
        <w:rPr>
          <w:rFonts w:cstheme="minorHAnsi"/>
          <w:color w:val="000000" w:themeColor="text1"/>
          <w:sz w:val="24"/>
          <w:szCs w:val="24"/>
        </w:rPr>
        <w:t xml:space="preserve">kryteriów </w:t>
      </w:r>
      <w:r w:rsidRPr="007E5C8A">
        <w:rPr>
          <w:rFonts w:cstheme="minorHAnsi"/>
          <w:sz w:val="24"/>
          <w:szCs w:val="24"/>
        </w:rPr>
        <w:t>obligatoryjnych oceny merytorycznej.</w:t>
      </w:r>
      <w:r w:rsidR="00737EA1" w:rsidRPr="007E5C8A">
        <w:rPr>
          <w:rFonts w:cstheme="minorHAnsi"/>
          <w:sz w:val="24"/>
          <w:szCs w:val="24"/>
        </w:rPr>
        <w:t xml:space="preserve"> </w:t>
      </w:r>
      <w:r w:rsidR="009A242A">
        <w:rPr>
          <w:rFonts w:cstheme="minorHAnsi"/>
          <w:sz w:val="24"/>
          <w:szCs w:val="24"/>
        </w:rPr>
        <w:t xml:space="preserve">Wojewoda przesyła gminie/powiatowi informację wraz z uzasadnieniem o odrzuceniu wniosku z uwagi na brak spełnienia </w:t>
      </w:r>
      <w:r w:rsidR="009A242A">
        <w:rPr>
          <w:rFonts w:cstheme="minorHAnsi"/>
          <w:color w:val="000000" w:themeColor="text1"/>
          <w:sz w:val="24"/>
          <w:szCs w:val="24"/>
        </w:rPr>
        <w:t xml:space="preserve">kryteriów </w:t>
      </w:r>
      <w:r w:rsidR="009A242A" w:rsidRPr="007E5C8A">
        <w:rPr>
          <w:rFonts w:cstheme="minorHAnsi"/>
          <w:sz w:val="24"/>
          <w:szCs w:val="24"/>
        </w:rPr>
        <w:t>obligatoryjnych oceny merytorycznej</w:t>
      </w:r>
      <w:r w:rsidR="009A242A">
        <w:rPr>
          <w:rFonts w:cstheme="minorHAnsi"/>
          <w:sz w:val="24"/>
          <w:szCs w:val="24"/>
        </w:rPr>
        <w:t>.</w:t>
      </w:r>
    </w:p>
    <w:p w14:paraId="565B3281" w14:textId="3B4372FD" w:rsidR="00873934" w:rsidRPr="007E5C8A" w:rsidRDefault="000E504C" w:rsidP="00150DDA">
      <w:pPr>
        <w:pStyle w:val="Akapitzlist"/>
        <w:numPr>
          <w:ilvl w:val="0"/>
          <w:numId w:val="11"/>
        </w:numPr>
        <w:spacing w:after="0" w:line="360" w:lineRule="auto"/>
        <w:ind w:left="426" w:hanging="426"/>
        <w:rPr>
          <w:rFonts w:cstheme="minorHAnsi"/>
          <w:sz w:val="24"/>
          <w:szCs w:val="24"/>
        </w:rPr>
      </w:pPr>
      <w:r>
        <w:rPr>
          <w:rFonts w:cstheme="minorHAnsi"/>
          <w:sz w:val="24"/>
          <w:szCs w:val="24"/>
        </w:rPr>
        <w:t xml:space="preserve">Jeżeli wniosek spełnia wszystkie </w:t>
      </w:r>
      <w:r w:rsidR="00737EA1" w:rsidRPr="007E5C8A">
        <w:rPr>
          <w:rFonts w:cstheme="minorHAnsi"/>
          <w:sz w:val="24"/>
          <w:szCs w:val="24"/>
        </w:rPr>
        <w:t>kryteri</w:t>
      </w:r>
      <w:r>
        <w:rPr>
          <w:rFonts w:cstheme="minorHAnsi"/>
          <w:sz w:val="24"/>
          <w:szCs w:val="24"/>
        </w:rPr>
        <w:t>a</w:t>
      </w:r>
      <w:r w:rsidR="00737EA1" w:rsidRPr="007E5C8A">
        <w:rPr>
          <w:rFonts w:cstheme="minorHAnsi"/>
          <w:sz w:val="24"/>
          <w:szCs w:val="24"/>
        </w:rPr>
        <w:t xml:space="preserve"> obligatoryjn</w:t>
      </w:r>
      <w:r>
        <w:rPr>
          <w:rFonts w:cstheme="minorHAnsi"/>
          <w:sz w:val="24"/>
          <w:szCs w:val="24"/>
        </w:rPr>
        <w:t>e oceny merytorycznej</w:t>
      </w:r>
      <w:r w:rsidR="00737EA1" w:rsidRPr="007E5C8A">
        <w:rPr>
          <w:rFonts w:cstheme="minorHAnsi"/>
          <w:sz w:val="24"/>
          <w:szCs w:val="24"/>
        </w:rPr>
        <w:t xml:space="preserve">, podlega </w:t>
      </w:r>
      <w:r>
        <w:rPr>
          <w:rFonts w:cstheme="minorHAnsi"/>
          <w:sz w:val="24"/>
          <w:szCs w:val="24"/>
        </w:rPr>
        <w:t xml:space="preserve">on </w:t>
      </w:r>
      <w:r w:rsidR="00737EA1" w:rsidRPr="007E5C8A">
        <w:rPr>
          <w:rFonts w:cstheme="minorHAnsi"/>
          <w:sz w:val="24"/>
          <w:szCs w:val="24"/>
        </w:rPr>
        <w:t xml:space="preserve">ocenie </w:t>
      </w:r>
      <w:r w:rsidR="00F04151">
        <w:rPr>
          <w:rFonts w:cstheme="minorHAnsi"/>
          <w:sz w:val="24"/>
          <w:szCs w:val="24"/>
        </w:rPr>
        <w:t xml:space="preserve">pod względem kryteriów </w:t>
      </w:r>
      <w:r w:rsidR="00737EA1" w:rsidRPr="007E5C8A">
        <w:rPr>
          <w:rFonts w:cstheme="minorHAnsi"/>
          <w:sz w:val="24"/>
          <w:szCs w:val="24"/>
        </w:rPr>
        <w:t>fakultatywn</w:t>
      </w:r>
      <w:r w:rsidR="00F04151">
        <w:rPr>
          <w:rFonts w:cstheme="minorHAnsi"/>
          <w:sz w:val="24"/>
          <w:szCs w:val="24"/>
        </w:rPr>
        <w:t>ych</w:t>
      </w:r>
      <w:r>
        <w:rPr>
          <w:rFonts w:cstheme="minorHAnsi"/>
          <w:sz w:val="24"/>
          <w:szCs w:val="24"/>
        </w:rPr>
        <w:t xml:space="preserve"> oceny merytorycznej</w:t>
      </w:r>
      <w:r w:rsidR="00737EA1" w:rsidRPr="007E5C8A">
        <w:rPr>
          <w:rFonts w:cstheme="minorHAnsi"/>
          <w:sz w:val="24"/>
          <w:szCs w:val="24"/>
        </w:rPr>
        <w:t>.</w:t>
      </w:r>
    </w:p>
    <w:p w14:paraId="310D5ED2" w14:textId="634117BC" w:rsidR="009A0205" w:rsidRPr="007E5C8A" w:rsidRDefault="000E504C" w:rsidP="00150DDA">
      <w:pPr>
        <w:pStyle w:val="Akapitzlist"/>
        <w:numPr>
          <w:ilvl w:val="0"/>
          <w:numId w:val="11"/>
        </w:numPr>
        <w:spacing w:after="0" w:line="360" w:lineRule="auto"/>
        <w:ind w:left="426" w:hanging="426"/>
        <w:rPr>
          <w:rFonts w:cstheme="minorHAnsi"/>
          <w:sz w:val="24"/>
          <w:szCs w:val="24"/>
        </w:rPr>
      </w:pPr>
      <w:r>
        <w:rPr>
          <w:rFonts w:cstheme="minorHAnsi"/>
          <w:sz w:val="24"/>
          <w:szCs w:val="24"/>
        </w:rPr>
        <w:t>Kryteria f</w:t>
      </w:r>
      <w:r w:rsidR="009A0205" w:rsidRPr="007E5C8A">
        <w:rPr>
          <w:rFonts w:cstheme="minorHAnsi"/>
          <w:sz w:val="24"/>
          <w:szCs w:val="24"/>
        </w:rPr>
        <w:t>akultatywne oceny merytorycznej</w:t>
      </w:r>
      <w:r>
        <w:rPr>
          <w:rFonts w:cstheme="minorHAnsi"/>
          <w:sz w:val="24"/>
          <w:szCs w:val="24"/>
        </w:rPr>
        <w:t xml:space="preserve"> są następujące</w:t>
      </w:r>
      <w:r w:rsidR="009A0205" w:rsidRPr="007E5C8A">
        <w:rPr>
          <w:rFonts w:cstheme="minorHAnsi"/>
          <w:sz w:val="24"/>
          <w:szCs w:val="24"/>
        </w:rPr>
        <w:t>:</w:t>
      </w:r>
    </w:p>
    <w:p w14:paraId="68FB750E" w14:textId="77777777" w:rsidR="009A0205" w:rsidRPr="007E5C8A" w:rsidRDefault="009A0205" w:rsidP="00150DDA">
      <w:pPr>
        <w:pStyle w:val="Akapitzlist"/>
        <w:numPr>
          <w:ilvl w:val="0"/>
          <w:numId w:val="34"/>
        </w:numPr>
        <w:spacing w:after="0" w:line="360" w:lineRule="auto"/>
        <w:ind w:left="993" w:hanging="567"/>
        <w:rPr>
          <w:rFonts w:cstheme="minorHAnsi"/>
          <w:color w:val="000000" w:themeColor="text1"/>
          <w:sz w:val="24"/>
          <w:szCs w:val="24"/>
        </w:rPr>
      </w:pPr>
      <w:r w:rsidRPr="007E5C8A">
        <w:rPr>
          <w:rFonts w:cstheme="minorHAnsi"/>
          <w:color w:val="000000" w:themeColor="text1"/>
          <w:sz w:val="24"/>
          <w:szCs w:val="24"/>
        </w:rPr>
        <w:t>adekwatność wniosku w odniesieniu do celów Programu:</w:t>
      </w:r>
    </w:p>
    <w:p w14:paraId="2B149C8D" w14:textId="1E9781C0" w:rsidR="0039114F" w:rsidRPr="007E5C8A" w:rsidRDefault="0039114F" w:rsidP="0039114F">
      <w:pPr>
        <w:pStyle w:val="Akapitzlist"/>
        <w:numPr>
          <w:ilvl w:val="0"/>
          <w:numId w:val="50"/>
        </w:numPr>
        <w:spacing w:after="0" w:line="360" w:lineRule="auto"/>
        <w:ind w:left="1560" w:hanging="567"/>
        <w:rPr>
          <w:rFonts w:cstheme="minorHAnsi"/>
          <w:color w:val="000000" w:themeColor="text1"/>
          <w:sz w:val="24"/>
          <w:szCs w:val="24"/>
        </w:rPr>
      </w:pPr>
      <w:r w:rsidRPr="007E5C8A">
        <w:rPr>
          <w:rFonts w:cstheme="minorHAnsi"/>
          <w:color w:val="000000" w:themeColor="text1"/>
          <w:sz w:val="24"/>
          <w:szCs w:val="24"/>
        </w:rPr>
        <w:t>Centrum posiada dostęp komunikacją publiczną do zakładu leczniczego, w którym świadczone są usługi podstawowej opieki zdrowotnej</w:t>
      </w:r>
      <w:r>
        <w:rPr>
          <w:rFonts w:cstheme="minorHAnsi"/>
          <w:color w:val="000000" w:themeColor="text1"/>
          <w:sz w:val="24"/>
          <w:szCs w:val="24"/>
        </w:rPr>
        <w:t xml:space="preserve"> </w:t>
      </w:r>
      <w:r w:rsidRPr="007E5C8A">
        <w:rPr>
          <w:rFonts w:cstheme="minorHAnsi"/>
          <w:color w:val="000000" w:themeColor="text1"/>
          <w:sz w:val="24"/>
          <w:szCs w:val="24"/>
        </w:rPr>
        <w:t>(0-1 pkt),</w:t>
      </w:r>
    </w:p>
    <w:p w14:paraId="11C680F7" w14:textId="270718D9" w:rsidR="009A0205" w:rsidRPr="007E5C8A" w:rsidRDefault="009A0205" w:rsidP="0039114F">
      <w:pPr>
        <w:pStyle w:val="Akapitzlist"/>
        <w:numPr>
          <w:ilvl w:val="0"/>
          <w:numId w:val="50"/>
        </w:numPr>
        <w:spacing w:after="0" w:line="360" w:lineRule="auto"/>
        <w:ind w:left="1560" w:hanging="567"/>
        <w:rPr>
          <w:rFonts w:cstheme="minorHAnsi"/>
          <w:color w:val="000000" w:themeColor="text1"/>
          <w:sz w:val="24"/>
          <w:szCs w:val="24"/>
        </w:rPr>
      </w:pPr>
      <w:r w:rsidRPr="007E5C8A">
        <w:rPr>
          <w:rFonts w:cstheme="minorHAnsi"/>
          <w:color w:val="000000" w:themeColor="text1"/>
          <w:sz w:val="24"/>
          <w:szCs w:val="24"/>
        </w:rPr>
        <w:t>Centrum posiada łatwy dostęp do miejsc kultu religijnego - usytuowanie miejsca kultu religijnego w odległości do</w:t>
      </w:r>
      <w:r w:rsidR="00E73C61" w:rsidRPr="007E5C8A">
        <w:rPr>
          <w:rFonts w:cstheme="minorHAnsi"/>
          <w:color w:val="000000" w:themeColor="text1"/>
          <w:sz w:val="24"/>
          <w:szCs w:val="24"/>
        </w:rPr>
        <w:t xml:space="preserve"> </w:t>
      </w:r>
      <w:r w:rsidR="00046DFA">
        <w:rPr>
          <w:rFonts w:cstheme="minorHAnsi"/>
          <w:color w:val="000000" w:themeColor="text1"/>
          <w:sz w:val="24"/>
          <w:szCs w:val="24"/>
        </w:rPr>
        <w:t>1000 m</w:t>
      </w:r>
      <w:r w:rsidR="00046DFA" w:rsidRPr="007E5C8A">
        <w:rPr>
          <w:rFonts w:cstheme="minorHAnsi"/>
          <w:color w:val="000000" w:themeColor="text1"/>
          <w:sz w:val="24"/>
          <w:szCs w:val="24"/>
        </w:rPr>
        <w:t xml:space="preserve"> </w:t>
      </w:r>
      <w:r w:rsidRPr="007E5C8A">
        <w:rPr>
          <w:rFonts w:cstheme="minorHAnsi"/>
          <w:color w:val="000000" w:themeColor="text1"/>
          <w:sz w:val="24"/>
          <w:szCs w:val="24"/>
        </w:rPr>
        <w:t>od Centrum) (0-1 pkt),</w:t>
      </w:r>
    </w:p>
    <w:p w14:paraId="074E4645" w14:textId="77777777" w:rsidR="009A0205" w:rsidRPr="007E5C8A" w:rsidRDefault="009A0205" w:rsidP="0039114F">
      <w:pPr>
        <w:pStyle w:val="Akapitzlist"/>
        <w:numPr>
          <w:ilvl w:val="0"/>
          <w:numId w:val="50"/>
        </w:numPr>
        <w:spacing w:after="0" w:line="360" w:lineRule="auto"/>
        <w:ind w:left="1560" w:hanging="567"/>
        <w:rPr>
          <w:rFonts w:cstheme="minorHAnsi"/>
          <w:color w:val="000000" w:themeColor="text1"/>
          <w:sz w:val="24"/>
          <w:szCs w:val="24"/>
        </w:rPr>
      </w:pPr>
      <w:r w:rsidRPr="007E5C8A">
        <w:rPr>
          <w:rFonts w:cstheme="minorHAnsi"/>
          <w:color w:val="000000" w:themeColor="text1"/>
          <w:sz w:val="24"/>
          <w:szCs w:val="24"/>
        </w:rPr>
        <w:t xml:space="preserve">Centrum posiada </w:t>
      </w:r>
      <w:r w:rsidRPr="007E5C8A">
        <w:rPr>
          <w:sz w:val="24"/>
          <w:szCs w:val="24"/>
          <w:lang w:eastAsia="pl-PL"/>
        </w:rPr>
        <w:t>teren rekreacyjno-wypoczynkowy</w:t>
      </w:r>
      <w:r w:rsidRPr="007E5C8A">
        <w:rPr>
          <w:rFonts w:cstheme="minorHAnsi"/>
          <w:color w:val="000000" w:themeColor="text1"/>
          <w:sz w:val="24"/>
          <w:szCs w:val="24"/>
        </w:rPr>
        <w:t xml:space="preserve"> (0-1 pkt);</w:t>
      </w:r>
    </w:p>
    <w:p w14:paraId="60EA83EE" w14:textId="77777777" w:rsidR="009A0205" w:rsidRPr="007E5C8A" w:rsidRDefault="009A0205" w:rsidP="00150DDA">
      <w:pPr>
        <w:pStyle w:val="Akapitzlist"/>
        <w:numPr>
          <w:ilvl w:val="0"/>
          <w:numId w:val="34"/>
        </w:numPr>
        <w:spacing w:after="0" w:line="360" w:lineRule="auto"/>
        <w:ind w:left="993" w:hanging="567"/>
        <w:rPr>
          <w:rFonts w:cstheme="minorHAnsi"/>
          <w:color w:val="000000" w:themeColor="text1"/>
          <w:sz w:val="24"/>
          <w:szCs w:val="24"/>
        </w:rPr>
      </w:pPr>
      <w:r w:rsidRPr="007E5C8A">
        <w:rPr>
          <w:rFonts w:cstheme="minorHAnsi"/>
          <w:color w:val="000000" w:themeColor="text1"/>
          <w:sz w:val="24"/>
          <w:szCs w:val="24"/>
        </w:rPr>
        <w:t>potencjalny wpływ zadań na beneficjentów, w tym także trwałość rezultatów zadań zawartych we wniosku:</w:t>
      </w:r>
    </w:p>
    <w:p w14:paraId="1FD42A83" w14:textId="77777777" w:rsidR="009A0205" w:rsidRPr="007E5C8A" w:rsidRDefault="009A0205" w:rsidP="00150DDA">
      <w:pPr>
        <w:pStyle w:val="Akapitzlist"/>
        <w:numPr>
          <w:ilvl w:val="0"/>
          <w:numId w:val="36"/>
        </w:numPr>
        <w:spacing w:after="0" w:line="360" w:lineRule="auto"/>
        <w:ind w:left="1560" w:hanging="567"/>
        <w:rPr>
          <w:rFonts w:cstheme="minorHAnsi"/>
          <w:color w:val="000000" w:themeColor="text1"/>
          <w:sz w:val="24"/>
          <w:szCs w:val="24"/>
        </w:rPr>
      </w:pPr>
      <w:r w:rsidRPr="007E5C8A">
        <w:rPr>
          <w:rFonts w:cstheme="minorHAnsi"/>
          <w:color w:val="000000" w:themeColor="text1"/>
          <w:sz w:val="24"/>
          <w:szCs w:val="24"/>
        </w:rPr>
        <w:lastRenderedPageBreak/>
        <w:t>koncepcja wnioskodawcy w zakresie późniejszego (tj. po okresie trwałości wskazanym w Programie) zarządzania, użytkowania i utrzymania Centrum (0-1 pkt);</w:t>
      </w:r>
    </w:p>
    <w:p w14:paraId="1D32D54D" w14:textId="75E4B38A" w:rsidR="009A0205" w:rsidRPr="007E5C8A" w:rsidRDefault="009A0205" w:rsidP="00150DDA">
      <w:pPr>
        <w:pStyle w:val="Akapitzlist"/>
        <w:numPr>
          <w:ilvl w:val="0"/>
          <w:numId w:val="34"/>
        </w:numPr>
        <w:spacing w:after="0" w:line="360" w:lineRule="auto"/>
        <w:ind w:left="993" w:hanging="567"/>
        <w:rPr>
          <w:rFonts w:cstheme="minorHAnsi"/>
          <w:b/>
          <w:color w:val="000000" w:themeColor="text1"/>
          <w:sz w:val="24"/>
          <w:szCs w:val="24"/>
        </w:rPr>
      </w:pPr>
      <w:r w:rsidRPr="007E5C8A">
        <w:rPr>
          <w:rFonts w:cstheme="minorHAnsi"/>
          <w:color w:val="000000" w:themeColor="text1"/>
          <w:sz w:val="24"/>
          <w:szCs w:val="24"/>
        </w:rPr>
        <w:t>zdolność organizacyjna podmiotu</w:t>
      </w:r>
      <w:r w:rsidR="00713E5B">
        <w:rPr>
          <w:rFonts w:cstheme="minorHAnsi"/>
          <w:color w:val="000000" w:themeColor="text1"/>
          <w:sz w:val="24"/>
          <w:szCs w:val="24"/>
        </w:rPr>
        <w:t>,</w:t>
      </w:r>
      <w:r w:rsidRPr="007E5C8A">
        <w:rPr>
          <w:rFonts w:cstheme="minorHAnsi"/>
          <w:color w:val="000000" w:themeColor="text1"/>
          <w:sz w:val="24"/>
          <w:szCs w:val="24"/>
        </w:rPr>
        <w:t xml:space="preserve"> przygotowanie instytucjonalne do realizacji zadań</w:t>
      </w:r>
      <w:r w:rsidR="00713E5B" w:rsidRPr="00713E5B">
        <w:rPr>
          <w:rFonts w:cstheme="minorHAnsi"/>
          <w:color w:val="000000" w:themeColor="text1"/>
          <w:sz w:val="24"/>
          <w:szCs w:val="24"/>
        </w:rPr>
        <w:t xml:space="preserve"> </w:t>
      </w:r>
      <w:r w:rsidR="00713E5B">
        <w:rPr>
          <w:rFonts w:cstheme="minorHAnsi"/>
          <w:color w:val="000000" w:themeColor="text1"/>
          <w:sz w:val="24"/>
          <w:szCs w:val="24"/>
        </w:rPr>
        <w:t>oraz współpraca publiczno-społeczna</w:t>
      </w:r>
      <w:r w:rsidRPr="007E5C8A">
        <w:rPr>
          <w:rFonts w:cstheme="minorHAnsi"/>
          <w:color w:val="000000" w:themeColor="text1"/>
          <w:sz w:val="24"/>
          <w:szCs w:val="24"/>
        </w:rPr>
        <w:t>:</w:t>
      </w:r>
    </w:p>
    <w:p w14:paraId="40551BEB" w14:textId="4C25F02B" w:rsidR="0051222C" w:rsidRDefault="009A0205" w:rsidP="00150DDA">
      <w:pPr>
        <w:pStyle w:val="Akapitzlist"/>
        <w:numPr>
          <w:ilvl w:val="0"/>
          <w:numId w:val="39"/>
        </w:numPr>
        <w:spacing w:after="0" w:line="360" w:lineRule="auto"/>
        <w:ind w:left="1560" w:hanging="567"/>
        <w:rPr>
          <w:rFonts w:cstheme="minorHAnsi"/>
          <w:color w:val="000000" w:themeColor="text1"/>
          <w:sz w:val="24"/>
          <w:szCs w:val="24"/>
        </w:rPr>
      </w:pPr>
      <w:r w:rsidRPr="007E5C8A">
        <w:rPr>
          <w:rFonts w:cstheme="minorHAnsi"/>
          <w:color w:val="000000" w:themeColor="text1"/>
          <w:sz w:val="24"/>
          <w:szCs w:val="24"/>
        </w:rPr>
        <w:t>stan przygotowania formalno-prawnego inwestycji (0-1 pkt)</w:t>
      </w:r>
      <w:r w:rsidR="0051222C">
        <w:rPr>
          <w:rFonts w:cstheme="minorHAnsi"/>
          <w:color w:val="000000" w:themeColor="text1"/>
          <w:sz w:val="24"/>
          <w:szCs w:val="24"/>
        </w:rPr>
        <w:t>,</w:t>
      </w:r>
    </w:p>
    <w:p w14:paraId="667B8DAA" w14:textId="046D0D6B" w:rsidR="00713E5B" w:rsidRDefault="00713E5B" w:rsidP="00150DDA">
      <w:pPr>
        <w:pStyle w:val="Akapitzlist"/>
        <w:numPr>
          <w:ilvl w:val="0"/>
          <w:numId w:val="39"/>
        </w:numPr>
        <w:spacing w:after="0" w:line="360" w:lineRule="auto"/>
        <w:ind w:left="1560" w:hanging="567"/>
        <w:rPr>
          <w:rFonts w:cstheme="minorHAnsi"/>
          <w:color w:val="000000" w:themeColor="text1"/>
          <w:sz w:val="24"/>
          <w:szCs w:val="24"/>
        </w:rPr>
      </w:pPr>
      <w:r>
        <w:rPr>
          <w:rFonts w:cstheme="minorHAnsi"/>
          <w:color w:val="000000" w:themeColor="text1"/>
          <w:sz w:val="24"/>
          <w:szCs w:val="24"/>
        </w:rPr>
        <w:t xml:space="preserve">gmina/powiat zleci </w:t>
      </w:r>
      <w:r w:rsidRPr="00322F6F">
        <w:rPr>
          <w:rFonts w:cstheme="minorHAnsi"/>
          <w:color w:val="000000" w:themeColor="text1"/>
          <w:sz w:val="24"/>
          <w:szCs w:val="24"/>
        </w:rPr>
        <w:t xml:space="preserve">prowadzenie Centrum organizacjom pozarządowym, o których mowa w art. 3 ust. 2 </w:t>
      </w:r>
      <w:r w:rsidRPr="00872F4C">
        <w:rPr>
          <w:sz w:val="24"/>
          <w:szCs w:val="24"/>
        </w:rPr>
        <w:t>ustawy z dnia 24 kwietnia 2003 r. o działalności pożytku publicznego i o wolontariacie (Dz. U. z 2023 r. poz. 571)</w:t>
      </w:r>
      <w:r>
        <w:rPr>
          <w:sz w:val="24"/>
          <w:szCs w:val="24"/>
        </w:rPr>
        <w:t xml:space="preserve"> </w:t>
      </w:r>
      <w:r w:rsidRPr="00872F4C">
        <w:rPr>
          <w:sz w:val="24"/>
          <w:szCs w:val="24"/>
        </w:rPr>
        <w:t xml:space="preserve">oraz podmiotom wymienionym w art. 3 ust. 3 pkt 1–3 </w:t>
      </w:r>
      <w:r>
        <w:rPr>
          <w:sz w:val="24"/>
          <w:szCs w:val="24"/>
        </w:rPr>
        <w:t>tej ustawy</w:t>
      </w:r>
      <w:r>
        <w:rPr>
          <w:rFonts w:cstheme="minorHAnsi"/>
          <w:color w:val="000000" w:themeColor="text1"/>
          <w:sz w:val="24"/>
          <w:szCs w:val="24"/>
        </w:rPr>
        <w:t xml:space="preserve"> </w:t>
      </w:r>
      <w:r w:rsidRPr="007E5C8A">
        <w:rPr>
          <w:rFonts w:cstheme="minorHAnsi"/>
          <w:color w:val="000000" w:themeColor="text1"/>
          <w:sz w:val="24"/>
          <w:szCs w:val="24"/>
        </w:rPr>
        <w:t>(0-1 pkt)</w:t>
      </w:r>
      <w:r w:rsidR="00E57604">
        <w:rPr>
          <w:rFonts w:cstheme="minorHAnsi"/>
          <w:color w:val="000000" w:themeColor="text1"/>
          <w:sz w:val="24"/>
          <w:szCs w:val="24"/>
        </w:rPr>
        <w:t>;</w:t>
      </w:r>
    </w:p>
    <w:p w14:paraId="70EAA0ED" w14:textId="49EC9B81" w:rsidR="0051222C" w:rsidRPr="0051222C" w:rsidRDefault="0051222C" w:rsidP="0051222C">
      <w:pPr>
        <w:pStyle w:val="Akapitzlist"/>
        <w:numPr>
          <w:ilvl w:val="0"/>
          <w:numId w:val="34"/>
        </w:numPr>
        <w:spacing w:after="0" w:line="360" w:lineRule="auto"/>
        <w:ind w:left="993" w:hanging="567"/>
        <w:rPr>
          <w:rFonts w:cstheme="minorHAnsi"/>
          <w:color w:val="000000" w:themeColor="text1"/>
          <w:sz w:val="24"/>
          <w:szCs w:val="24"/>
        </w:rPr>
      </w:pPr>
      <w:r w:rsidRPr="001565C2">
        <w:rPr>
          <w:rFonts w:cs="Times New Roman"/>
          <w:bCs/>
          <w:sz w:val="24"/>
          <w:szCs w:val="24"/>
        </w:rPr>
        <w:t>Założenia dotyczące utrzymania i zarządzania projektowan</w:t>
      </w:r>
      <w:r w:rsidR="00C34A8F">
        <w:rPr>
          <w:rFonts w:cs="Times New Roman"/>
          <w:bCs/>
          <w:sz w:val="24"/>
          <w:szCs w:val="24"/>
        </w:rPr>
        <w:t>ym</w:t>
      </w:r>
      <w:r w:rsidRPr="001565C2">
        <w:rPr>
          <w:rFonts w:cs="Times New Roman"/>
          <w:bCs/>
          <w:sz w:val="24"/>
          <w:szCs w:val="24"/>
        </w:rPr>
        <w:t xml:space="preserve"> obiekt</w:t>
      </w:r>
      <w:r w:rsidR="00C34A8F">
        <w:rPr>
          <w:rFonts w:cs="Times New Roman"/>
          <w:bCs/>
          <w:sz w:val="24"/>
          <w:szCs w:val="24"/>
        </w:rPr>
        <w:t>em</w:t>
      </w:r>
      <w:r>
        <w:rPr>
          <w:rFonts w:cs="Times New Roman"/>
          <w:bCs/>
          <w:sz w:val="24"/>
          <w:szCs w:val="24"/>
        </w:rPr>
        <w:t>:</w:t>
      </w:r>
    </w:p>
    <w:p w14:paraId="670C8A85" w14:textId="4521D59A" w:rsidR="0051222C" w:rsidRDefault="0051222C" w:rsidP="0051222C">
      <w:pPr>
        <w:pStyle w:val="Akapitzlist"/>
        <w:numPr>
          <w:ilvl w:val="0"/>
          <w:numId w:val="45"/>
        </w:numPr>
        <w:spacing w:after="0" w:line="360" w:lineRule="auto"/>
        <w:rPr>
          <w:rFonts w:cs="Times New Roman"/>
          <w:sz w:val="24"/>
          <w:szCs w:val="24"/>
        </w:rPr>
      </w:pPr>
      <w:r>
        <w:rPr>
          <w:rFonts w:cs="Times New Roman"/>
          <w:sz w:val="24"/>
          <w:szCs w:val="24"/>
        </w:rPr>
        <w:t>p</w:t>
      </w:r>
      <w:r w:rsidRPr="00915A1E">
        <w:rPr>
          <w:rFonts w:cs="Times New Roman"/>
          <w:sz w:val="24"/>
          <w:szCs w:val="24"/>
        </w:rPr>
        <w:t>lanowany sposób zarządzania obiektem</w:t>
      </w:r>
      <w:r>
        <w:rPr>
          <w:rFonts w:cs="Times New Roman"/>
          <w:sz w:val="24"/>
          <w:szCs w:val="24"/>
        </w:rPr>
        <w:t>, w tym zasady odpłatności dla mieszkańców Centrum</w:t>
      </w:r>
      <w:r w:rsidR="00AE7D45">
        <w:rPr>
          <w:rFonts w:cs="Times New Roman"/>
          <w:sz w:val="24"/>
          <w:szCs w:val="24"/>
        </w:rPr>
        <w:t xml:space="preserve"> </w:t>
      </w:r>
      <w:r w:rsidRPr="007E5C8A">
        <w:rPr>
          <w:rFonts w:cstheme="minorHAnsi"/>
          <w:color w:val="000000" w:themeColor="text1"/>
          <w:sz w:val="24"/>
          <w:szCs w:val="24"/>
        </w:rPr>
        <w:t>(0-1 pkt)</w:t>
      </w:r>
      <w:r w:rsidR="00E57604">
        <w:rPr>
          <w:rFonts w:cstheme="minorHAnsi"/>
          <w:color w:val="000000" w:themeColor="text1"/>
          <w:sz w:val="24"/>
          <w:szCs w:val="24"/>
        </w:rPr>
        <w:t>,</w:t>
      </w:r>
    </w:p>
    <w:p w14:paraId="1A0AF2B2" w14:textId="40846FA1" w:rsidR="009A0205" w:rsidRPr="007E5C8A" w:rsidRDefault="0051222C" w:rsidP="0051222C">
      <w:pPr>
        <w:pStyle w:val="Akapitzlist"/>
        <w:numPr>
          <w:ilvl w:val="0"/>
          <w:numId w:val="45"/>
        </w:numPr>
        <w:spacing w:after="0" w:line="360" w:lineRule="auto"/>
        <w:rPr>
          <w:rFonts w:cstheme="minorHAnsi"/>
          <w:color w:val="000000" w:themeColor="text1"/>
          <w:sz w:val="24"/>
          <w:szCs w:val="24"/>
        </w:rPr>
      </w:pPr>
      <w:r>
        <w:rPr>
          <w:rFonts w:cs="Times New Roman"/>
          <w:sz w:val="24"/>
          <w:szCs w:val="24"/>
        </w:rPr>
        <w:t>p</w:t>
      </w:r>
      <w:r w:rsidRPr="0064370B">
        <w:rPr>
          <w:rFonts w:cs="Times New Roman"/>
          <w:sz w:val="24"/>
          <w:szCs w:val="24"/>
        </w:rPr>
        <w:t>rognoza rocznych kosztów i przychodów eksploatacji obiektu</w:t>
      </w:r>
      <w:r w:rsidR="00AE7D45">
        <w:rPr>
          <w:rFonts w:cs="Times New Roman"/>
          <w:sz w:val="24"/>
          <w:szCs w:val="24"/>
        </w:rPr>
        <w:t xml:space="preserve"> </w:t>
      </w:r>
      <w:r w:rsidRPr="007E5C8A">
        <w:rPr>
          <w:rFonts w:cstheme="minorHAnsi"/>
          <w:color w:val="000000" w:themeColor="text1"/>
          <w:sz w:val="24"/>
          <w:szCs w:val="24"/>
        </w:rPr>
        <w:t>(0-1 pkt)</w:t>
      </w:r>
      <w:r w:rsidR="009A0205" w:rsidRPr="007E5C8A">
        <w:rPr>
          <w:rFonts w:cstheme="minorHAnsi"/>
          <w:color w:val="000000" w:themeColor="text1"/>
          <w:sz w:val="24"/>
          <w:szCs w:val="24"/>
        </w:rPr>
        <w:t>.</w:t>
      </w:r>
    </w:p>
    <w:p w14:paraId="7A0ACCF9" w14:textId="49A6510A" w:rsidR="00F04151" w:rsidRDefault="00803964" w:rsidP="00150DDA">
      <w:pPr>
        <w:pStyle w:val="Akapitzlist"/>
        <w:numPr>
          <w:ilvl w:val="0"/>
          <w:numId w:val="11"/>
        </w:numPr>
        <w:spacing w:after="0" w:line="360" w:lineRule="auto"/>
        <w:ind w:left="426" w:hanging="426"/>
        <w:rPr>
          <w:rFonts w:cstheme="minorHAnsi"/>
          <w:sz w:val="24"/>
          <w:szCs w:val="24"/>
        </w:rPr>
      </w:pPr>
      <w:r w:rsidRPr="007E5C8A">
        <w:rPr>
          <w:rFonts w:cstheme="minorHAnsi"/>
          <w:sz w:val="24"/>
          <w:szCs w:val="24"/>
        </w:rPr>
        <w:t xml:space="preserve">Ocena </w:t>
      </w:r>
      <w:r w:rsidR="000E504C">
        <w:rPr>
          <w:rFonts w:cstheme="minorHAnsi"/>
          <w:sz w:val="24"/>
          <w:szCs w:val="24"/>
        </w:rPr>
        <w:t>kryteriów</w:t>
      </w:r>
      <w:r w:rsidR="000E504C" w:rsidRPr="007E5C8A">
        <w:rPr>
          <w:rFonts w:cstheme="minorHAnsi"/>
          <w:sz w:val="24"/>
          <w:szCs w:val="24"/>
        </w:rPr>
        <w:t xml:space="preserve"> </w:t>
      </w:r>
      <w:r w:rsidR="00873934" w:rsidRPr="007E5C8A">
        <w:rPr>
          <w:rFonts w:cstheme="minorHAnsi"/>
          <w:sz w:val="24"/>
          <w:szCs w:val="24"/>
        </w:rPr>
        <w:t xml:space="preserve">fakultatywnych oceny merytorycznej </w:t>
      </w:r>
      <w:r w:rsidRPr="007E5C8A">
        <w:rPr>
          <w:rFonts w:cstheme="minorHAnsi"/>
          <w:sz w:val="24"/>
          <w:szCs w:val="24"/>
        </w:rPr>
        <w:t>ma postać punktacji wraz z uzasadnieniem oraz propozycją kwoty dofinansowania.</w:t>
      </w:r>
      <w:r w:rsidR="006972C5" w:rsidRPr="007E5C8A">
        <w:rPr>
          <w:rFonts w:cstheme="minorHAnsi"/>
          <w:sz w:val="24"/>
          <w:szCs w:val="24"/>
        </w:rPr>
        <w:t xml:space="preserve"> </w:t>
      </w:r>
      <w:r w:rsidR="004C03D7" w:rsidRPr="007E5C8A">
        <w:rPr>
          <w:rFonts w:cstheme="minorHAnsi"/>
          <w:sz w:val="24"/>
          <w:szCs w:val="24"/>
        </w:rPr>
        <w:t>Z</w:t>
      </w:r>
      <w:r w:rsidR="001A5513" w:rsidRPr="007E5C8A">
        <w:rPr>
          <w:rFonts w:cstheme="minorHAnsi"/>
          <w:sz w:val="24"/>
          <w:szCs w:val="24"/>
        </w:rPr>
        <w:t>a</w:t>
      </w:r>
      <w:r w:rsidR="004C03D7" w:rsidRPr="007E5C8A">
        <w:rPr>
          <w:rFonts w:cstheme="minorHAnsi"/>
          <w:sz w:val="24"/>
          <w:szCs w:val="24"/>
        </w:rPr>
        <w:t xml:space="preserve"> każde kryterium </w:t>
      </w:r>
      <w:r w:rsidR="000E504C">
        <w:rPr>
          <w:rFonts w:cstheme="minorHAnsi"/>
          <w:sz w:val="24"/>
          <w:szCs w:val="24"/>
        </w:rPr>
        <w:t xml:space="preserve">fakultatywne </w:t>
      </w:r>
      <w:r w:rsidR="004C03D7" w:rsidRPr="007E5C8A">
        <w:rPr>
          <w:rFonts w:cstheme="minorHAnsi"/>
          <w:sz w:val="24"/>
          <w:szCs w:val="24"/>
        </w:rPr>
        <w:t>przyznawane jest 0 albo 1 punkt.</w:t>
      </w:r>
    </w:p>
    <w:p w14:paraId="52D7845B" w14:textId="20051F0D" w:rsidR="00803964" w:rsidRPr="007E5C8A" w:rsidRDefault="009571B6" w:rsidP="00150DDA">
      <w:pPr>
        <w:pStyle w:val="Akapitzlist"/>
        <w:numPr>
          <w:ilvl w:val="0"/>
          <w:numId w:val="11"/>
        </w:numPr>
        <w:spacing w:after="0" w:line="360" w:lineRule="auto"/>
        <w:ind w:left="426" w:hanging="426"/>
        <w:rPr>
          <w:rFonts w:cstheme="minorHAnsi"/>
          <w:sz w:val="24"/>
          <w:szCs w:val="24"/>
        </w:rPr>
      </w:pPr>
      <w:r w:rsidRPr="007E5C8A">
        <w:rPr>
          <w:sz w:val="24"/>
          <w:szCs w:val="24"/>
        </w:rPr>
        <w:t xml:space="preserve">W przypadku wystąpienia braków lub błędów </w:t>
      </w:r>
      <w:r w:rsidR="00AE047B">
        <w:rPr>
          <w:sz w:val="24"/>
          <w:szCs w:val="24"/>
        </w:rPr>
        <w:t xml:space="preserve">w ramach oceny kryteriów </w:t>
      </w:r>
      <w:r w:rsidR="00F34D89">
        <w:rPr>
          <w:rFonts w:cstheme="minorHAnsi"/>
          <w:sz w:val="24"/>
          <w:szCs w:val="24"/>
        </w:rPr>
        <w:t>fakultatywnych</w:t>
      </w:r>
      <w:r w:rsidR="00AE047B" w:rsidRPr="007E5C8A">
        <w:rPr>
          <w:rFonts w:cstheme="minorHAnsi"/>
          <w:sz w:val="24"/>
          <w:szCs w:val="24"/>
        </w:rPr>
        <w:t xml:space="preserve"> oceny merytorycznej</w:t>
      </w:r>
      <w:r w:rsidR="00AE047B" w:rsidRPr="007E5C8A" w:rsidDel="00AE047B">
        <w:rPr>
          <w:rFonts w:cstheme="minorHAnsi"/>
          <w:sz w:val="24"/>
          <w:szCs w:val="24"/>
        </w:rPr>
        <w:t xml:space="preserve"> </w:t>
      </w:r>
      <w:r w:rsidR="00997D81">
        <w:rPr>
          <w:rFonts w:cstheme="minorHAnsi"/>
          <w:sz w:val="24"/>
          <w:szCs w:val="24"/>
        </w:rPr>
        <w:t xml:space="preserve">wniosku </w:t>
      </w:r>
      <w:r w:rsidR="00C65D34">
        <w:rPr>
          <w:rFonts w:cstheme="minorHAnsi"/>
          <w:sz w:val="24"/>
          <w:szCs w:val="24"/>
        </w:rPr>
        <w:t>w</w:t>
      </w:r>
      <w:r w:rsidR="006972C5" w:rsidRPr="007E5C8A">
        <w:rPr>
          <w:rFonts w:cstheme="minorHAnsi"/>
          <w:sz w:val="24"/>
          <w:szCs w:val="24"/>
        </w:rPr>
        <w:t xml:space="preserve">ojewoda zwraca się do </w:t>
      </w:r>
      <w:r w:rsidR="00A3694D" w:rsidRPr="007E5C8A">
        <w:rPr>
          <w:rFonts w:cstheme="minorHAnsi"/>
          <w:sz w:val="24"/>
          <w:szCs w:val="24"/>
        </w:rPr>
        <w:t>gminy/powiatu</w:t>
      </w:r>
      <w:r w:rsidR="006972C5" w:rsidRPr="007E5C8A">
        <w:rPr>
          <w:rFonts w:cstheme="minorHAnsi"/>
          <w:sz w:val="24"/>
          <w:szCs w:val="24"/>
        </w:rPr>
        <w:t xml:space="preserve"> o </w:t>
      </w:r>
      <w:r w:rsidR="00A3694D" w:rsidRPr="007E5C8A">
        <w:rPr>
          <w:rFonts w:cstheme="minorHAnsi"/>
          <w:sz w:val="24"/>
          <w:szCs w:val="24"/>
        </w:rPr>
        <w:t xml:space="preserve">dodatkowe </w:t>
      </w:r>
      <w:r w:rsidR="006972C5" w:rsidRPr="007E5C8A">
        <w:rPr>
          <w:rFonts w:cstheme="minorHAnsi"/>
          <w:sz w:val="24"/>
          <w:szCs w:val="24"/>
        </w:rPr>
        <w:t xml:space="preserve">wyjaśnienia lub </w:t>
      </w:r>
      <w:r w:rsidR="00A3694D" w:rsidRPr="007E5C8A">
        <w:rPr>
          <w:rFonts w:cstheme="minorHAnsi"/>
          <w:sz w:val="24"/>
          <w:szCs w:val="24"/>
        </w:rPr>
        <w:t>skorygowani</w:t>
      </w:r>
      <w:r w:rsidRPr="007E5C8A">
        <w:rPr>
          <w:rFonts w:cstheme="minorHAnsi"/>
          <w:sz w:val="24"/>
          <w:szCs w:val="24"/>
        </w:rPr>
        <w:t>e</w:t>
      </w:r>
      <w:r w:rsidR="00A3694D" w:rsidRPr="007E5C8A">
        <w:rPr>
          <w:rFonts w:cstheme="minorHAnsi"/>
          <w:sz w:val="24"/>
          <w:szCs w:val="24"/>
        </w:rPr>
        <w:t xml:space="preserve"> </w:t>
      </w:r>
      <w:r w:rsidRPr="007E5C8A">
        <w:rPr>
          <w:rFonts w:cstheme="minorHAnsi"/>
          <w:sz w:val="24"/>
          <w:szCs w:val="24"/>
        </w:rPr>
        <w:t xml:space="preserve">w wyznaczonym terminie </w:t>
      </w:r>
      <w:r w:rsidR="00A3694D" w:rsidRPr="007E5C8A">
        <w:rPr>
          <w:rFonts w:cstheme="minorHAnsi"/>
          <w:sz w:val="24"/>
          <w:szCs w:val="24"/>
        </w:rPr>
        <w:t>dokumentacji aplikacyjnej</w:t>
      </w:r>
      <w:r w:rsidR="006972C5" w:rsidRPr="007E5C8A">
        <w:rPr>
          <w:rFonts w:cstheme="minorHAnsi"/>
          <w:sz w:val="24"/>
          <w:szCs w:val="24"/>
        </w:rPr>
        <w:t>.</w:t>
      </w:r>
      <w:r w:rsidR="004C60A2" w:rsidRPr="007E5C8A">
        <w:rPr>
          <w:rFonts w:cstheme="minorHAnsi"/>
          <w:sz w:val="24"/>
          <w:szCs w:val="24"/>
        </w:rPr>
        <w:t xml:space="preserve"> Poprawie mogę podlegać tylko te elementy wniosku, które są przedmiotem zapytania wojewody.</w:t>
      </w:r>
    </w:p>
    <w:p w14:paraId="67100B6A" w14:textId="65A10DA5" w:rsidR="000E189D" w:rsidRPr="007E5C8A" w:rsidRDefault="000E189D" w:rsidP="00150DDA">
      <w:pPr>
        <w:pStyle w:val="Akapitzlist"/>
        <w:numPr>
          <w:ilvl w:val="0"/>
          <w:numId w:val="11"/>
        </w:numPr>
        <w:spacing w:after="0" w:line="360" w:lineRule="auto"/>
        <w:ind w:left="426" w:hanging="426"/>
        <w:rPr>
          <w:color w:val="000000"/>
          <w:sz w:val="24"/>
          <w:szCs w:val="24"/>
        </w:rPr>
      </w:pPr>
      <w:r w:rsidRPr="007E5C8A">
        <w:rPr>
          <w:color w:val="000000"/>
          <w:sz w:val="24"/>
          <w:szCs w:val="24"/>
        </w:rPr>
        <w:t>Określenie jednakowego dla wszystkich gmin/powiatów trybu dokonywania poprawek i wyjaśnień</w:t>
      </w:r>
      <w:r w:rsidR="00852713" w:rsidRPr="007E5C8A">
        <w:rPr>
          <w:color w:val="000000"/>
          <w:sz w:val="24"/>
          <w:szCs w:val="24"/>
        </w:rPr>
        <w:t xml:space="preserve"> </w:t>
      </w:r>
      <w:bookmarkStart w:id="6" w:name="_Hlk135130506"/>
      <w:r w:rsidR="00997D81" w:rsidRPr="007E5C8A">
        <w:rPr>
          <w:sz w:val="24"/>
          <w:szCs w:val="24"/>
        </w:rPr>
        <w:t xml:space="preserve">braków lub błędów </w:t>
      </w:r>
      <w:r w:rsidR="00997D81">
        <w:rPr>
          <w:sz w:val="24"/>
          <w:szCs w:val="24"/>
        </w:rPr>
        <w:t>merytorycznych wniosku</w:t>
      </w:r>
      <w:bookmarkEnd w:id="6"/>
      <w:r w:rsidR="00AE7D45" w:rsidRPr="00AE7D45">
        <w:rPr>
          <w:sz w:val="24"/>
          <w:szCs w:val="24"/>
        </w:rPr>
        <w:t xml:space="preserve"> </w:t>
      </w:r>
      <w:r w:rsidR="00AE7D45">
        <w:rPr>
          <w:sz w:val="24"/>
          <w:szCs w:val="24"/>
        </w:rPr>
        <w:t xml:space="preserve">w ramach oceny kryteriów </w:t>
      </w:r>
      <w:r w:rsidR="00AE7D45">
        <w:rPr>
          <w:rFonts w:cstheme="minorHAnsi"/>
          <w:sz w:val="24"/>
          <w:szCs w:val="24"/>
        </w:rPr>
        <w:t>fakultatywnych</w:t>
      </w:r>
      <w:r w:rsidR="00AE7D45" w:rsidRPr="007E5C8A">
        <w:rPr>
          <w:rFonts w:cstheme="minorHAnsi"/>
          <w:sz w:val="24"/>
          <w:szCs w:val="24"/>
        </w:rPr>
        <w:t xml:space="preserve"> oceny merytorycznej</w:t>
      </w:r>
      <w:r w:rsidR="00AE7D45">
        <w:rPr>
          <w:sz w:val="24"/>
          <w:szCs w:val="24"/>
        </w:rPr>
        <w:t xml:space="preserve"> wniosku</w:t>
      </w:r>
      <w:r w:rsidRPr="007E5C8A">
        <w:rPr>
          <w:color w:val="000000"/>
          <w:sz w:val="24"/>
          <w:szCs w:val="24"/>
        </w:rPr>
        <w:t>, leży we właściwości wojewody</w:t>
      </w:r>
      <w:r w:rsidR="00B20A3C" w:rsidRPr="007E5C8A">
        <w:rPr>
          <w:color w:val="000000"/>
          <w:sz w:val="24"/>
          <w:szCs w:val="24"/>
        </w:rPr>
        <w:t>.</w:t>
      </w:r>
    </w:p>
    <w:p w14:paraId="6D92D352" w14:textId="3D93382D" w:rsidR="000E189D" w:rsidRPr="000E051C" w:rsidRDefault="000E189D" w:rsidP="00150DDA">
      <w:pPr>
        <w:pStyle w:val="Akapitzlist"/>
        <w:numPr>
          <w:ilvl w:val="0"/>
          <w:numId w:val="11"/>
        </w:numPr>
        <w:spacing w:after="0" w:line="360" w:lineRule="auto"/>
        <w:ind w:left="426" w:hanging="426"/>
        <w:rPr>
          <w:rFonts w:cstheme="minorHAnsi"/>
          <w:sz w:val="24"/>
          <w:szCs w:val="24"/>
        </w:rPr>
      </w:pPr>
      <w:r w:rsidRPr="007E5C8A">
        <w:rPr>
          <w:color w:val="000000"/>
          <w:sz w:val="24"/>
          <w:szCs w:val="24"/>
        </w:rPr>
        <w:t xml:space="preserve">W przypadku stwierdzenia przez wojewodę </w:t>
      </w:r>
      <w:r w:rsidR="00997D81" w:rsidRPr="007E5C8A">
        <w:rPr>
          <w:sz w:val="24"/>
          <w:szCs w:val="24"/>
        </w:rPr>
        <w:t xml:space="preserve">braków lub błędów </w:t>
      </w:r>
      <w:r w:rsidR="00F34D89">
        <w:rPr>
          <w:sz w:val="24"/>
          <w:szCs w:val="24"/>
        </w:rPr>
        <w:t xml:space="preserve">merytorycznych w ramach oceny kryteriów </w:t>
      </w:r>
      <w:r w:rsidR="00F34D89">
        <w:rPr>
          <w:rFonts w:cstheme="minorHAnsi"/>
          <w:sz w:val="24"/>
          <w:szCs w:val="24"/>
        </w:rPr>
        <w:t>fakultatywnych</w:t>
      </w:r>
      <w:r w:rsidR="00F34D89" w:rsidRPr="007E5C8A">
        <w:rPr>
          <w:rFonts w:cstheme="minorHAnsi"/>
          <w:sz w:val="24"/>
          <w:szCs w:val="24"/>
        </w:rPr>
        <w:t xml:space="preserve"> oceny merytorycznej</w:t>
      </w:r>
      <w:r w:rsidR="00F34D89">
        <w:rPr>
          <w:sz w:val="24"/>
          <w:szCs w:val="24"/>
        </w:rPr>
        <w:t xml:space="preserve"> wniosku</w:t>
      </w:r>
      <w:r w:rsidR="00F34D89" w:rsidRPr="007E5C8A" w:rsidDel="00F34D89">
        <w:rPr>
          <w:rFonts w:cstheme="minorHAnsi"/>
          <w:sz w:val="24"/>
          <w:szCs w:val="24"/>
        </w:rPr>
        <w:t xml:space="preserve"> </w:t>
      </w:r>
      <w:r w:rsidRPr="007E5C8A">
        <w:rPr>
          <w:color w:val="000000"/>
          <w:sz w:val="24"/>
          <w:szCs w:val="24"/>
        </w:rPr>
        <w:t xml:space="preserve">w poprawionym wniosku, wojewoda nie wzywa ponownie gminy/powiatu do poprawienia wniosku. Wojewoda dokonuje oceny </w:t>
      </w:r>
      <w:r w:rsidR="009427E9" w:rsidRPr="007E5C8A">
        <w:rPr>
          <w:rFonts w:cstheme="minorHAnsi"/>
          <w:sz w:val="24"/>
          <w:szCs w:val="24"/>
        </w:rPr>
        <w:t xml:space="preserve">kryteriów </w:t>
      </w:r>
      <w:r w:rsidR="00AE7D45">
        <w:rPr>
          <w:rFonts w:cstheme="minorHAnsi"/>
          <w:sz w:val="24"/>
          <w:szCs w:val="24"/>
        </w:rPr>
        <w:t xml:space="preserve">fakultatywnych </w:t>
      </w:r>
      <w:r w:rsidR="009427E9" w:rsidRPr="007E5C8A">
        <w:rPr>
          <w:rFonts w:cstheme="minorHAnsi"/>
          <w:sz w:val="24"/>
          <w:szCs w:val="24"/>
        </w:rPr>
        <w:t>oceny merytorycznej</w:t>
      </w:r>
      <w:r w:rsidR="009427E9" w:rsidRPr="007E5C8A" w:rsidDel="009427E9">
        <w:rPr>
          <w:color w:val="000000"/>
          <w:sz w:val="24"/>
          <w:szCs w:val="24"/>
        </w:rPr>
        <w:t xml:space="preserve"> </w:t>
      </w:r>
      <w:r w:rsidRPr="007E5C8A">
        <w:rPr>
          <w:color w:val="000000"/>
          <w:sz w:val="24"/>
          <w:szCs w:val="24"/>
        </w:rPr>
        <w:t>na podstawie dostarczonej dokumentacji.</w:t>
      </w:r>
    </w:p>
    <w:p w14:paraId="6D13ACA6" w14:textId="13308902" w:rsidR="00AF32FE" w:rsidRPr="007E5C8A" w:rsidRDefault="00364DD6" w:rsidP="00150DDA">
      <w:pPr>
        <w:pStyle w:val="Akapitzlist"/>
        <w:numPr>
          <w:ilvl w:val="0"/>
          <w:numId w:val="11"/>
        </w:numPr>
        <w:spacing w:after="0" w:line="360" w:lineRule="auto"/>
        <w:ind w:left="426" w:hanging="426"/>
        <w:rPr>
          <w:rFonts w:cstheme="minorHAnsi"/>
          <w:sz w:val="24"/>
          <w:szCs w:val="24"/>
        </w:rPr>
      </w:pPr>
      <w:r w:rsidRPr="007E5C8A">
        <w:rPr>
          <w:rFonts w:cstheme="minorHAnsi"/>
          <w:sz w:val="24"/>
          <w:szCs w:val="24"/>
        </w:rPr>
        <w:t>Maksymalna</w:t>
      </w:r>
      <w:r w:rsidR="00AF32FE" w:rsidRPr="007E5C8A">
        <w:rPr>
          <w:rFonts w:cstheme="minorHAnsi"/>
          <w:sz w:val="24"/>
          <w:szCs w:val="24"/>
        </w:rPr>
        <w:t xml:space="preserve"> liczba punktów za spełnienie </w:t>
      </w:r>
      <w:r w:rsidR="00A1721B">
        <w:rPr>
          <w:rFonts w:cstheme="minorHAnsi"/>
          <w:sz w:val="24"/>
          <w:szCs w:val="24"/>
        </w:rPr>
        <w:t xml:space="preserve">kryteriów </w:t>
      </w:r>
      <w:r w:rsidR="00873934" w:rsidRPr="007E5C8A">
        <w:rPr>
          <w:rFonts w:cstheme="minorHAnsi"/>
          <w:sz w:val="24"/>
          <w:szCs w:val="24"/>
        </w:rPr>
        <w:t xml:space="preserve">fakultatywnych </w:t>
      </w:r>
      <w:r w:rsidR="00AF32FE" w:rsidRPr="007E5C8A">
        <w:rPr>
          <w:rFonts w:cstheme="minorHAnsi"/>
          <w:sz w:val="24"/>
          <w:szCs w:val="24"/>
        </w:rPr>
        <w:t xml:space="preserve">oceny merytorycznej w wynosi </w:t>
      </w:r>
      <w:r w:rsidR="0078472C">
        <w:rPr>
          <w:rFonts w:cstheme="minorHAnsi"/>
          <w:sz w:val="24"/>
          <w:szCs w:val="24"/>
        </w:rPr>
        <w:t>8</w:t>
      </w:r>
      <w:r w:rsidR="00AF32FE" w:rsidRPr="005D2282">
        <w:rPr>
          <w:rFonts w:cstheme="minorHAnsi"/>
          <w:sz w:val="24"/>
          <w:szCs w:val="24"/>
        </w:rPr>
        <w:t xml:space="preserve"> pkt</w:t>
      </w:r>
      <w:r w:rsidR="00AF32FE" w:rsidRPr="007E5C8A">
        <w:rPr>
          <w:rFonts w:cstheme="minorHAnsi"/>
          <w:sz w:val="24"/>
          <w:szCs w:val="24"/>
        </w:rPr>
        <w:t>.</w:t>
      </w:r>
      <w:r w:rsidR="000F0285" w:rsidRPr="007E5C8A">
        <w:rPr>
          <w:rFonts w:cstheme="minorHAnsi"/>
          <w:sz w:val="24"/>
          <w:szCs w:val="24"/>
        </w:rPr>
        <w:t xml:space="preserve"> Po dokonaniu oceny na podstawie kryteriów </w:t>
      </w:r>
      <w:r w:rsidR="000F0285" w:rsidRPr="007E5C8A">
        <w:rPr>
          <w:rFonts w:cstheme="minorHAnsi"/>
          <w:sz w:val="24"/>
          <w:szCs w:val="24"/>
        </w:rPr>
        <w:lastRenderedPageBreak/>
        <w:t xml:space="preserve">fakultatywnych wniosek podlega ocenie w zakresie </w:t>
      </w:r>
      <w:r w:rsidR="00A1721B" w:rsidRPr="007E5C8A">
        <w:rPr>
          <w:rFonts w:cstheme="minorHAnsi"/>
          <w:sz w:val="24"/>
          <w:szCs w:val="24"/>
        </w:rPr>
        <w:t>kryteri</w:t>
      </w:r>
      <w:r w:rsidR="00A1721B">
        <w:rPr>
          <w:rFonts w:cstheme="minorHAnsi"/>
          <w:sz w:val="24"/>
          <w:szCs w:val="24"/>
        </w:rPr>
        <w:t>ów</w:t>
      </w:r>
      <w:r w:rsidR="00A1721B" w:rsidRPr="007E5C8A">
        <w:rPr>
          <w:rFonts w:cstheme="minorHAnsi"/>
          <w:sz w:val="24"/>
          <w:szCs w:val="24"/>
        </w:rPr>
        <w:t xml:space="preserve"> dodatkow</w:t>
      </w:r>
      <w:r w:rsidR="00A1721B">
        <w:rPr>
          <w:rFonts w:cstheme="minorHAnsi"/>
          <w:sz w:val="24"/>
          <w:szCs w:val="24"/>
        </w:rPr>
        <w:t>ych</w:t>
      </w:r>
      <w:r w:rsidR="00A1721B" w:rsidRPr="007E5C8A">
        <w:rPr>
          <w:rFonts w:cstheme="minorHAnsi"/>
          <w:sz w:val="24"/>
          <w:szCs w:val="24"/>
        </w:rPr>
        <w:t xml:space="preserve"> dotycząc</w:t>
      </w:r>
      <w:r w:rsidR="00A1721B">
        <w:rPr>
          <w:rFonts w:cstheme="minorHAnsi"/>
          <w:sz w:val="24"/>
          <w:szCs w:val="24"/>
        </w:rPr>
        <w:t>ych</w:t>
      </w:r>
      <w:r w:rsidR="00A1721B" w:rsidRPr="007E5C8A">
        <w:rPr>
          <w:rFonts w:cstheme="minorHAnsi"/>
          <w:sz w:val="24"/>
          <w:szCs w:val="24"/>
        </w:rPr>
        <w:t xml:space="preserve"> rozmieszczenia Centrów na terytoriów Rzeczpospolitej Polskiej</w:t>
      </w:r>
      <w:r w:rsidR="000F0285" w:rsidRPr="007E5C8A">
        <w:rPr>
          <w:rFonts w:cstheme="minorHAnsi"/>
          <w:sz w:val="24"/>
          <w:szCs w:val="24"/>
        </w:rPr>
        <w:t>.</w:t>
      </w:r>
    </w:p>
    <w:p w14:paraId="74AB6B4A" w14:textId="1B31518B" w:rsidR="00740FF8" w:rsidRPr="007E5C8A" w:rsidRDefault="000068B8" w:rsidP="00150DDA">
      <w:pPr>
        <w:pStyle w:val="Akapitzlist"/>
        <w:numPr>
          <w:ilvl w:val="0"/>
          <w:numId w:val="11"/>
        </w:numPr>
        <w:spacing w:after="0" w:line="360" w:lineRule="auto"/>
        <w:ind w:left="426" w:hanging="426"/>
        <w:rPr>
          <w:rFonts w:cstheme="minorHAnsi"/>
          <w:sz w:val="24"/>
          <w:szCs w:val="24"/>
        </w:rPr>
      </w:pPr>
      <w:r w:rsidRPr="007E5C8A">
        <w:rPr>
          <w:rFonts w:cstheme="minorHAnsi"/>
          <w:sz w:val="24"/>
          <w:szCs w:val="24"/>
        </w:rPr>
        <w:t>Kryteri</w:t>
      </w:r>
      <w:r w:rsidR="00A1721B">
        <w:rPr>
          <w:rFonts w:cstheme="minorHAnsi"/>
          <w:sz w:val="24"/>
          <w:szCs w:val="24"/>
        </w:rPr>
        <w:t>a</w:t>
      </w:r>
      <w:r w:rsidRPr="007E5C8A">
        <w:rPr>
          <w:rFonts w:cstheme="minorHAnsi"/>
          <w:sz w:val="24"/>
          <w:szCs w:val="24"/>
        </w:rPr>
        <w:t xml:space="preserve"> dodatkowe dotyczące</w:t>
      </w:r>
      <w:r w:rsidR="00740FF8" w:rsidRPr="007E5C8A">
        <w:rPr>
          <w:rFonts w:cstheme="minorHAnsi"/>
          <w:sz w:val="24"/>
          <w:szCs w:val="24"/>
        </w:rPr>
        <w:t xml:space="preserve"> </w:t>
      </w:r>
      <w:r w:rsidR="00153481" w:rsidRPr="007E5C8A">
        <w:rPr>
          <w:rFonts w:cstheme="minorHAnsi"/>
          <w:sz w:val="24"/>
          <w:szCs w:val="24"/>
        </w:rPr>
        <w:t xml:space="preserve">rozmieszczenia Centrów na </w:t>
      </w:r>
      <w:r w:rsidR="00A1721B">
        <w:rPr>
          <w:rFonts w:cstheme="minorHAnsi"/>
          <w:sz w:val="24"/>
          <w:szCs w:val="24"/>
        </w:rPr>
        <w:t>terytorium</w:t>
      </w:r>
      <w:r w:rsidR="00A1721B" w:rsidRPr="007E5C8A">
        <w:rPr>
          <w:rFonts w:cstheme="minorHAnsi"/>
          <w:sz w:val="24"/>
          <w:szCs w:val="24"/>
        </w:rPr>
        <w:t xml:space="preserve"> </w:t>
      </w:r>
      <w:r w:rsidR="00153481" w:rsidRPr="007E5C8A">
        <w:rPr>
          <w:rFonts w:cstheme="minorHAnsi"/>
          <w:sz w:val="24"/>
          <w:szCs w:val="24"/>
        </w:rPr>
        <w:t>Rzeczpospolitej Polskiej</w:t>
      </w:r>
      <w:r w:rsidR="00A1721B">
        <w:rPr>
          <w:rFonts w:cstheme="minorHAnsi"/>
          <w:sz w:val="24"/>
          <w:szCs w:val="24"/>
        </w:rPr>
        <w:t xml:space="preserve"> są następujące</w:t>
      </w:r>
      <w:r w:rsidR="00153481" w:rsidRPr="007E5C8A">
        <w:rPr>
          <w:rFonts w:cstheme="minorHAnsi"/>
          <w:sz w:val="24"/>
          <w:szCs w:val="24"/>
        </w:rPr>
        <w:t>:</w:t>
      </w:r>
    </w:p>
    <w:p w14:paraId="7D027B36" w14:textId="2ACDF1D1" w:rsidR="00153481" w:rsidRPr="00E720CD" w:rsidRDefault="00990EF5" w:rsidP="00150DDA">
      <w:pPr>
        <w:pStyle w:val="Akapitzlist"/>
        <w:numPr>
          <w:ilvl w:val="0"/>
          <w:numId w:val="29"/>
        </w:numPr>
        <w:spacing w:after="0" w:line="360" w:lineRule="auto"/>
        <w:ind w:left="993" w:hanging="567"/>
        <w:rPr>
          <w:rFonts w:cstheme="minorHAnsi"/>
          <w:color w:val="000000" w:themeColor="text1"/>
          <w:sz w:val="24"/>
          <w:szCs w:val="24"/>
        </w:rPr>
      </w:pPr>
      <w:r w:rsidRPr="007E5C8A">
        <w:rPr>
          <w:sz w:val="24"/>
          <w:szCs w:val="24"/>
        </w:rPr>
        <w:t xml:space="preserve">liczba osób </w:t>
      </w:r>
      <w:r w:rsidR="00EE41C9">
        <w:rPr>
          <w:sz w:val="24"/>
          <w:szCs w:val="24"/>
        </w:rPr>
        <w:t>ze znacznym i umiarkowanym</w:t>
      </w:r>
      <w:r w:rsidRPr="007E5C8A">
        <w:rPr>
          <w:sz w:val="24"/>
          <w:szCs w:val="24"/>
        </w:rPr>
        <w:t xml:space="preserve"> stopni</w:t>
      </w:r>
      <w:r w:rsidR="00EE41C9">
        <w:rPr>
          <w:sz w:val="24"/>
          <w:szCs w:val="24"/>
        </w:rPr>
        <w:t>em</w:t>
      </w:r>
      <w:r w:rsidRPr="007E5C8A">
        <w:rPr>
          <w:sz w:val="24"/>
          <w:szCs w:val="24"/>
        </w:rPr>
        <w:t xml:space="preserve"> niepełnosprawności zgodnie z prawomocnym orzeczeniem lub wyrokiem sądu</w:t>
      </w:r>
      <w:r w:rsidR="00153481" w:rsidRPr="007E5C8A">
        <w:rPr>
          <w:color w:val="000000"/>
          <w:sz w:val="24"/>
          <w:szCs w:val="24"/>
        </w:rPr>
        <w:t>, na 1000 mieszkańców województwa</w:t>
      </w:r>
      <w:r w:rsidR="00FE5A45" w:rsidRPr="007E5C8A">
        <w:rPr>
          <w:color w:val="000000"/>
          <w:sz w:val="24"/>
          <w:szCs w:val="24"/>
        </w:rPr>
        <w:t>:</w:t>
      </w:r>
    </w:p>
    <w:tbl>
      <w:tblPr>
        <w:tblW w:w="8788" w:type="dxa"/>
        <w:tblInd w:w="416" w:type="dxa"/>
        <w:tblCellMar>
          <w:left w:w="70" w:type="dxa"/>
          <w:right w:w="70" w:type="dxa"/>
        </w:tblCellMar>
        <w:tblLook w:val="04A0" w:firstRow="1" w:lastRow="0" w:firstColumn="1" w:lastColumn="0" w:noHBand="0" w:noVBand="1"/>
      </w:tblPr>
      <w:tblGrid>
        <w:gridCol w:w="404"/>
        <w:gridCol w:w="2158"/>
        <w:gridCol w:w="1956"/>
        <w:gridCol w:w="1461"/>
        <w:gridCol w:w="1524"/>
        <w:gridCol w:w="1285"/>
      </w:tblGrid>
      <w:tr w:rsidR="00E6049C" w:rsidRPr="00E6049C" w14:paraId="72B825FD" w14:textId="77777777" w:rsidTr="00E720CD">
        <w:trPr>
          <w:trHeight w:val="1515"/>
        </w:trPr>
        <w:tc>
          <w:tcPr>
            <w:tcW w:w="40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9A8485F" w14:textId="77777777" w:rsidR="00E6049C" w:rsidRPr="00E6049C" w:rsidRDefault="00E6049C" w:rsidP="00E6049C">
            <w:pPr>
              <w:spacing w:after="0" w:line="240" w:lineRule="auto"/>
              <w:jc w:val="center"/>
              <w:rPr>
                <w:rFonts w:ascii="Calibri" w:eastAsia="Times New Roman" w:hAnsi="Calibri" w:cs="Calibri"/>
                <w:color w:val="000000"/>
                <w:lang w:eastAsia="pl-PL"/>
              </w:rPr>
            </w:pPr>
            <w:r w:rsidRPr="00E6049C">
              <w:rPr>
                <w:rFonts w:ascii="Calibri" w:eastAsia="Times New Roman" w:hAnsi="Calibri" w:cs="Calibri"/>
                <w:color w:val="000000"/>
                <w:lang w:eastAsia="pl-PL"/>
              </w:rPr>
              <w:t>Lp.</w:t>
            </w:r>
          </w:p>
        </w:tc>
        <w:tc>
          <w:tcPr>
            <w:tcW w:w="2158" w:type="dxa"/>
            <w:tcBorders>
              <w:top w:val="single" w:sz="8" w:space="0" w:color="auto"/>
              <w:left w:val="nil"/>
              <w:bottom w:val="single" w:sz="8" w:space="0" w:color="auto"/>
              <w:right w:val="single" w:sz="8" w:space="0" w:color="auto"/>
            </w:tcBorders>
            <w:shd w:val="clear" w:color="auto" w:fill="auto"/>
            <w:vAlign w:val="center"/>
            <w:hideMark/>
          </w:tcPr>
          <w:p w14:paraId="17ED167E" w14:textId="77777777" w:rsidR="00E6049C" w:rsidRPr="00E6049C" w:rsidRDefault="00E6049C" w:rsidP="00E6049C">
            <w:pPr>
              <w:spacing w:after="0" w:line="240" w:lineRule="auto"/>
              <w:jc w:val="center"/>
              <w:rPr>
                <w:rFonts w:ascii="Calibri" w:eastAsia="Times New Roman" w:hAnsi="Calibri" w:cs="Calibri"/>
                <w:color w:val="000000"/>
                <w:lang w:eastAsia="pl-PL"/>
              </w:rPr>
            </w:pPr>
            <w:r w:rsidRPr="00E6049C">
              <w:rPr>
                <w:rFonts w:ascii="Calibri" w:eastAsia="Times New Roman" w:hAnsi="Calibri" w:cs="Calibri"/>
                <w:color w:val="000000"/>
                <w:lang w:eastAsia="pl-PL"/>
              </w:rPr>
              <w:t>Województwo</w:t>
            </w:r>
          </w:p>
        </w:tc>
        <w:tc>
          <w:tcPr>
            <w:tcW w:w="1956" w:type="dxa"/>
            <w:tcBorders>
              <w:top w:val="single" w:sz="8" w:space="0" w:color="auto"/>
              <w:left w:val="nil"/>
              <w:bottom w:val="single" w:sz="8" w:space="0" w:color="auto"/>
              <w:right w:val="single" w:sz="8" w:space="0" w:color="auto"/>
            </w:tcBorders>
            <w:shd w:val="clear" w:color="auto" w:fill="auto"/>
            <w:vAlign w:val="center"/>
            <w:hideMark/>
          </w:tcPr>
          <w:p w14:paraId="7D84992A" w14:textId="77777777" w:rsidR="00E6049C" w:rsidRPr="00E6049C" w:rsidRDefault="00E6049C" w:rsidP="00E6049C">
            <w:pPr>
              <w:spacing w:after="0" w:line="240" w:lineRule="auto"/>
              <w:jc w:val="center"/>
              <w:rPr>
                <w:rFonts w:ascii="Calibri" w:eastAsia="Times New Roman" w:hAnsi="Calibri" w:cs="Calibri"/>
                <w:color w:val="000000"/>
                <w:lang w:eastAsia="pl-PL"/>
              </w:rPr>
            </w:pPr>
            <w:r w:rsidRPr="00E6049C">
              <w:rPr>
                <w:rFonts w:ascii="Calibri" w:eastAsia="Times New Roman" w:hAnsi="Calibri" w:cs="Calibri"/>
                <w:color w:val="000000"/>
                <w:lang w:eastAsia="pl-PL"/>
              </w:rPr>
              <w:t>Znaczny i umiarkowany stopień niepełnosprawności</w:t>
            </w:r>
          </w:p>
        </w:tc>
        <w:tc>
          <w:tcPr>
            <w:tcW w:w="1461" w:type="dxa"/>
            <w:tcBorders>
              <w:top w:val="single" w:sz="8" w:space="0" w:color="auto"/>
              <w:left w:val="nil"/>
              <w:bottom w:val="single" w:sz="8" w:space="0" w:color="auto"/>
              <w:right w:val="single" w:sz="8" w:space="0" w:color="auto"/>
            </w:tcBorders>
            <w:shd w:val="clear" w:color="auto" w:fill="auto"/>
            <w:vAlign w:val="center"/>
            <w:hideMark/>
          </w:tcPr>
          <w:p w14:paraId="62F4E5B4" w14:textId="77777777" w:rsidR="00E6049C" w:rsidRPr="00E6049C" w:rsidRDefault="00E6049C" w:rsidP="00E6049C">
            <w:pPr>
              <w:spacing w:after="0" w:line="240" w:lineRule="auto"/>
              <w:jc w:val="center"/>
              <w:rPr>
                <w:rFonts w:ascii="Calibri" w:eastAsia="Times New Roman" w:hAnsi="Calibri" w:cs="Calibri"/>
                <w:color w:val="000000"/>
                <w:lang w:eastAsia="pl-PL"/>
              </w:rPr>
            </w:pPr>
            <w:r w:rsidRPr="00E6049C">
              <w:rPr>
                <w:rFonts w:ascii="Calibri" w:eastAsia="Times New Roman" w:hAnsi="Calibri" w:cs="Calibri"/>
                <w:color w:val="000000"/>
                <w:lang w:eastAsia="pl-PL"/>
              </w:rPr>
              <w:t>Liczba mieszkańców</w:t>
            </w:r>
          </w:p>
        </w:tc>
        <w:tc>
          <w:tcPr>
            <w:tcW w:w="1524" w:type="dxa"/>
            <w:tcBorders>
              <w:top w:val="single" w:sz="8" w:space="0" w:color="auto"/>
              <w:left w:val="nil"/>
              <w:bottom w:val="single" w:sz="8" w:space="0" w:color="auto"/>
              <w:right w:val="nil"/>
            </w:tcBorders>
            <w:shd w:val="clear" w:color="auto" w:fill="auto"/>
            <w:vAlign w:val="center"/>
            <w:hideMark/>
          </w:tcPr>
          <w:p w14:paraId="681D178F" w14:textId="77777777" w:rsidR="00E6049C" w:rsidRPr="00E6049C" w:rsidRDefault="00E6049C" w:rsidP="00E6049C">
            <w:pPr>
              <w:spacing w:after="0" w:line="240" w:lineRule="auto"/>
              <w:jc w:val="center"/>
              <w:rPr>
                <w:rFonts w:ascii="Calibri" w:eastAsia="Times New Roman" w:hAnsi="Calibri" w:cs="Calibri"/>
                <w:color w:val="000000"/>
                <w:lang w:eastAsia="pl-PL"/>
              </w:rPr>
            </w:pPr>
            <w:proofErr w:type="spellStart"/>
            <w:r w:rsidRPr="00E6049C">
              <w:rPr>
                <w:rFonts w:ascii="Calibri" w:eastAsia="Times New Roman" w:hAnsi="Calibri" w:cs="Calibri"/>
                <w:color w:val="000000"/>
                <w:lang w:eastAsia="pl-PL"/>
              </w:rPr>
              <w:t>Ozn</w:t>
            </w:r>
            <w:proofErr w:type="spellEnd"/>
            <w:r w:rsidRPr="00E6049C">
              <w:rPr>
                <w:rFonts w:ascii="Calibri" w:eastAsia="Times New Roman" w:hAnsi="Calibri" w:cs="Calibri"/>
                <w:color w:val="000000"/>
                <w:lang w:eastAsia="pl-PL"/>
              </w:rPr>
              <w:t>/1000</w:t>
            </w:r>
          </w:p>
        </w:tc>
        <w:tc>
          <w:tcPr>
            <w:tcW w:w="128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F1DBBBD" w14:textId="77777777" w:rsidR="00E6049C" w:rsidRPr="00E6049C" w:rsidRDefault="00E6049C" w:rsidP="00E6049C">
            <w:pPr>
              <w:spacing w:after="0" w:line="240" w:lineRule="auto"/>
              <w:jc w:val="center"/>
              <w:rPr>
                <w:rFonts w:ascii="Calibri" w:eastAsia="Times New Roman" w:hAnsi="Calibri" w:cs="Calibri"/>
                <w:color w:val="000000"/>
                <w:lang w:eastAsia="pl-PL"/>
              </w:rPr>
            </w:pPr>
            <w:r w:rsidRPr="00E6049C">
              <w:rPr>
                <w:rFonts w:ascii="Calibri" w:eastAsia="Times New Roman" w:hAnsi="Calibri" w:cs="Calibri"/>
                <w:color w:val="000000"/>
                <w:lang w:eastAsia="pl-PL"/>
              </w:rPr>
              <w:t>Punkty</w:t>
            </w:r>
          </w:p>
        </w:tc>
      </w:tr>
      <w:tr w:rsidR="00E6049C" w:rsidRPr="00E6049C" w14:paraId="70E605F3" w14:textId="77777777" w:rsidTr="00E720CD">
        <w:trPr>
          <w:trHeight w:val="315"/>
        </w:trPr>
        <w:tc>
          <w:tcPr>
            <w:tcW w:w="404" w:type="dxa"/>
            <w:tcBorders>
              <w:top w:val="nil"/>
              <w:left w:val="single" w:sz="8" w:space="0" w:color="auto"/>
              <w:bottom w:val="single" w:sz="8" w:space="0" w:color="auto"/>
              <w:right w:val="single" w:sz="8" w:space="0" w:color="auto"/>
            </w:tcBorders>
            <w:shd w:val="clear" w:color="000000" w:fill="FF0000"/>
            <w:vAlign w:val="center"/>
            <w:hideMark/>
          </w:tcPr>
          <w:p w14:paraId="1D963D12" w14:textId="77777777" w:rsidR="00E6049C" w:rsidRPr="00E6049C" w:rsidRDefault="00E6049C" w:rsidP="00E6049C">
            <w:pPr>
              <w:spacing w:after="0" w:line="240" w:lineRule="auto"/>
              <w:jc w:val="center"/>
              <w:rPr>
                <w:rFonts w:ascii="Calibri" w:eastAsia="Times New Roman" w:hAnsi="Calibri" w:cs="Calibri"/>
                <w:color w:val="000000"/>
                <w:lang w:eastAsia="pl-PL"/>
              </w:rPr>
            </w:pPr>
            <w:r w:rsidRPr="00E6049C">
              <w:rPr>
                <w:rFonts w:ascii="Calibri" w:eastAsia="Times New Roman" w:hAnsi="Calibri" w:cs="Calibri"/>
                <w:color w:val="000000"/>
                <w:lang w:eastAsia="pl-PL"/>
              </w:rPr>
              <w:t>1</w:t>
            </w:r>
          </w:p>
        </w:tc>
        <w:tc>
          <w:tcPr>
            <w:tcW w:w="2158" w:type="dxa"/>
            <w:tcBorders>
              <w:top w:val="nil"/>
              <w:left w:val="nil"/>
              <w:bottom w:val="single" w:sz="8" w:space="0" w:color="auto"/>
              <w:right w:val="single" w:sz="8" w:space="0" w:color="auto"/>
            </w:tcBorders>
            <w:shd w:val="clear" w:color="000000" w:fill="FF0000"/>
            <w:vAlign w:val="center"/>
            <w:hideMark/>
          </w:tcPr>
          <w:p w14:paraId="27B18D38" w14:textId="77777777" w:rsidR="00E6049C" w:rsidRPr="00E6049C" w:rsidRDefault="00E6049C" w:rsidP="00E6049C">
            <w:pPr>
              <w:spacing w:after="0" w:line="240" w:lineRule="auto"/>
              <w:jc w:val="center"/>
              <w:rPr>
                <w:rFonts w:ascii="Calibri" w:eastAsia="Times New Roman" w:hAnsi="Calibri" w:cs="Calibri"/>
                <w:color w:val="000000"/>
                <w:lang w:eastAsia="pl-PL"/>
              </w:rPr>
            </w:pPr>
            <w:r w:rsidRPr="00E6049C">
              <w:rPr>
                <w:rFonts w:ascii="Calibri" w:eastAsia="Times New Roman" w:hAnsi="Calibri" w:cs="Calibri"/>
                <w:color w:val="000000"/>
                <w:lang w:eastAsia="pl-PL"/>
              </w:rPr>
              <w:t>Mazowieckie</w:t>
            </w:r>
          </w:p>
        </w:tc>
        <w:tc>
          <w:tcPr>
            <w:tcW w:w="1956" w:type="dxa"/>
            <w:tcBorders>
              <w:top w:val="nil"/>
              <w:left w:val="nil"/>
              <w:bottom w:val="single" w:sz="8" w:space="0" w:color="auto"/>
              <w:right w:val="single" w:sz="8" w:space="0" w:color="auto"/>
            </w:tcBorders>
            <w:shd w:val="clear" w:color="000000" w:fill="FF0000"/>
            <w:vAlign w:val="center"/>
            <w:hideMark/>
          </w:tcPr>
          <w:p w14:paraId="6183613A" w14:textId="77777777" w:rsidR="00E6049C" w:rsidRPr="00E6049C" w:rsidRDefault="00E6049C" w:rsidP="00E6049C">
            <w:pPr>
              <w:spacing w:after="0" w:line="240" w:lineRule="auto"/>
              <w:jc w:val="center"/>
              <w:rPr>
                <w:rFonts w:ascii="Calibri" w:eastAsia="Times New Roman" w:hAnsi="Calibri" w:cs="Calibri"/>
                <w:color w:val="000000"/>
                <w:lang w:eastAsia="pl-PL"/>
              </w:rPr>
            </w:pPr>
            <w:r w:rsidRPr="00E6049C">
              <w:rPr>
                <w:rFonts w:ascii="Calibri" w:eastAsia="Times New Roman" w:hAnsi="Calibri" w:cs="Calibri"/>
                <w:color w:val="000000"/>
                <w:lang w:eastAsia="pl-PL"/>
              </w:rPr>
              <w:t>225718</w:t>
            </w:r>
          </w:p>
        </w:tc>
        <w:tc>
          <w:tcPr>
            <w:tcW w:w="1461" w:type="dxa"/>
            <w:tcBorders>
              <w:top w:val="nil"/>
              <w:left w:val="nil"/>
              <w:bottom w:val="single" w:sz="8" w:space="0" w:color="auto"/>
              <w:right w:val="single" w:sz="8" w:space="0" w:color="auto"/>
            </w:tcBorders>
            <w:shd w:val="clear" w:color="000000" w:fill="FF0000"/>
            <w:vAlign w:val="center"/>
            <w:hideMark/>
          </w:tcPr>
          <w:p w14:paraId="0835DDA4" w14:textId="77777777" w:rsidR="00E6049C" w:rsidRPr="00E6049C" w:rsidRDefault="00E6049C" w:rsidP="00E6049C">
            <w:pPr>
              <w:spacing w:after="0" w:line="240" w:lineRule="auto"/>
              <w:jc w:val="center"/>
              <w:rPr>
                <w:rFonts w:ascii="Calibri" w:eastAsia="Times New Roman" w:hAnsi="Calibri" w:cs="Calibri"/>
                <w:color w:val="000000"/>
                <w:lang w:eastAsia="pl-PL"/>
              </w:rPr>
            </w:pPr>
            <w:r w:rsidRPr="00E6049C">
              <w:rPr>
                <w:rFonts w:ascii="Calibri" w:eastAsia="Times New Roman" w:hAnsi="Calibri" w:cs="Calibri"/>
                <w:color w:val="000000"/>
                <w:lang w:eastAsia="pl-PL"/>
              </w:rPr>
              <w:t>5510612</w:t>
            </w:r>
          </w:p>
        </w:tc>
        <w:tc>
          <w:tcPr>
            <w:tcW w:w="1524" w:type="dxa"/>
            <w:tcBorders>
              <w:top w:val="nil"/>
              <w:left w:val="nil"/>
              <w:bottom w:val="single" w:sz="8" w:space="0" w:color="auto"/>
              <w:right w:val="nil"/>
            </w:tcBorders>
            <w:shd w:val="clear" w:color="000000" w:fill="FF0000"/>
            <w:vAlign w:val="center"/>
            <w:hideMark/>
          </w:tcPr>
          <w:p w14:paraId="1584A1D1" w14:textId="55050AC4" w:rsidR="00E6049C" w:rsidRPr="00E6049C" w:rsidRDefault="00E6049C" w:rsidP="00E6049C">
            <w:pPr>
              <w:spacing w:after="0" w:line="240" w:lineRule="auto"/>
              <w:jc w:val="center"/>
              <w:rPr>
                <w:rFonts w:ascii="Calibri" w:eastAsia="Times New Roman" w:hAnsi="Calibri" w:cs="Calibri"/>
                <w:color w:val="000000"/>
                <w:lang w:eastAsia="pl-PL"/>
              </w:rPr>
            </w:pPr>
            <w:r w:rsidRPr="00E6049C">
              <w:rPr>
                <w:rFonts w:ascii="Calibri" w:eastAsia="Times New Roman" w:hAnsi="Calibri" w:cs="Calibri"/>
                <w:color w:val="000000"/>
                <w:lang w:eastAsia="pl-PL"/>
              </w:rPr>
              <w:t>40,96</w:t>
            </w:r>
          </w:p>
        </w:tc>
        <w:tc>
          <w:tcPr>
            <w:tcW w:w="1285" w:type="dxa"/>
            <w:vMerge w:val="restart"/>
            <w:tcBorders>
              <w:top w:val="nil"/>
              <w:left w:val="single" w:sz="8" w:space="0" w:color="auto"/>
              <w:bottom w:val="single" w:sz="8" w:space="0" w:color="000000"/>
              <w:right w:val="single" w:sz="8" w:space="0" w:color="auto"/>
            </w:tcBorders>
            <w:shd w:val="clear" w:color="000000" w:fill="FF0000"/>
            <w:noWrap/>
            <w:vAlign w:val="center"/>
            <w:hideMark/>
          </w:tcPr>
          <w:p w14:paraId="1C407C1C" w14:textId="77777777" w:rsidR="00E6049C" w:rsidRPr="00E6049C" w:rsidRDefault="00E6049C" w:rsidP="00E6049C">
            <w:pPr>
              <w:spacing w:after="0" w:line="240" w:lineRule="auto"/>
              <w:jc w:val="center"/>
              <w:rPr>
                <w:rFonts w:ascii="Calibri" w:eastAsia="Times New Roman" w:hAnsi="Calibri" w:cs="Calibri"/>
                <w:color w:val="000000"/>
                <w:lang w:eastAsia="pl-PL"/>
              </w:rPr>
            </w:pPr>
            <w:r w:rsidRPr="00E6049C">
              <w:rPr>
                <w:rFonts w:ascii="Calibri" w:eastAsia="Times New Roman" w:hAnsi="Calibri" w:cs="Calibri"/>
                <w:color w:val="000000"/>
                <w:lang w:eastAsia="pl-PL"/>
              </w:rPr>
              <w:t>1</w:t>
            </w:r>
          </w:p>
        </w:tc>
      </w:tr>
      <w:tr w:rsidR="00E6049C" w:rsidRPr="00E6049C" w14:paraId="77CE8785" w14:textId="77777777" w:rsidTr="00E720CD">
        <w:trPr>
          <w:trHeight w:val="315"/>
        </w:trPr>
        <w:tc>
          <w:tcPr>
            <w:tcW w:w="404" w:type="dxa"/>
            <w:tcBorders>
              <w:top w:val="nil"/>
              <w:left w:val="single" w:sz="8" w:space="0" w:color="auto"/>
              <w:bottom w:val="single" w:sz="8" w:space="0" w:color="auto"/>
              <w:right w:val="single" w:sz="8" w:space="0" w:color="auto"/>
            </w:tcBorders>
            <w:shd w:val="clear" w:color="000000" w:fill="FF0000"/>
            <w:vAlign w:val="center"/>
            <w:hideMark/>
          </w:tcPr>
          <w:p w14:paraId="437F3BEE" w14:textId="77777777" w:rsidR="00E6049C" w:rsidRPr="00E6049C" w:rsidRDefault="00E6049C" w:rsidP="00E6049C">
            <w:pPr>
              <w:spacing w:after="0" w:line="240" w:lineRule="auto"/>
              <w:jc w:val="center"/>
              <w:rPr>
                <w:rFonts w:ascii="Calibri" w:eastAsia="Times New Roman" w:hAnsi="Calibri" w:cs="Calibri"/>
                <w:color w:val="000000"/>
                <w:lang w:eastAsia="pl-PL"/>
              </w:rPr>
            </w:pPr>
            <w:r w:rsidRPr="00E6049C">
              <w:rPr>
                <w:rFonts w:ascii="Calibri" w:eastAsia="Times New Roman" w:hAnsi="Calibri" w:cs="Calibri"/>
                <w:color w:val="000000"/>
                <w:lang w:eastAsia="pl-PL"/>
              </w:rPr>
              <w:t>2</w:t>
            </w:r>
          </w:p>
        </w:tc>
        <w:tc>
          <w:tcPr>
            <w:tcW w:w="2158" w:type="dxa"/>
            <w:tcBorders>
              <w:top w:val="nil"/>
              <w:left w:val="nil"/>
              <w:bottom w:val="single" w:sz="8" w:space="0" w:color="auto"/>
              <w:right w:val="single" w:sz="8" w:space="0" w:color="auto"/>
            </w:tcBorders>
            <w:shd w:val="clear" w:color="000000" w:fill="FF0000"/>
            <w:vAlign w:val="center"/>
            <w:hideMark/>
          </w:tcPr>
          <w:p w14:paraId="032AEEA9" w14:textId="77777777" w:rsidR="00E6049C" w:rsidRPr="00E6049C" w:rsidRDefault="00E6049C" w:rsidP="00E6049C">
            <w:pPr>
              <w:spacing w:after="0" w:line="240" w:lineRule="auto"/>
              <w:jc w:val="center"/>
              <w:rPr>
                <w:rFonts w:ascii="Calibri" w:eastAsia="Times New Roman" w:hAnsi="Calibri" w:cs="Calibri"/>
                <w:color w:val="000000"/>
                <w:lang w:eastAsia="pl-PL"/>
              </w:rPr>
            </w:pPr>
            <w:r w:rsidRPr="00E6049C">
              <w:rPr>
                <w:rFonts w:ascii="Calibri" w:eastAsia="Times New Roman" w:hAnsi="Calibri" w:cs="Calibri"/>
                <w:color w:val="000000"/>
                <w:lang w:eastAsia="pl-PL"/>
              </w:rPr>
              <w:t>Małopolskie</w:t>
            </w:r>
          </w:p>
        </w:tc>
        <w:tc>
          <w:tcPr>
            <w:tcW w:w="1956" w:type="dxa"/>
            <w:tcBorders>
              <w:top w:val="nil"/>
              <w:left w:val="nil"/>
              <w:bottom w:val="single" w:sz="8" w:space="0" w:color="auto"/>
              <w:right w:val="single" w:sz="8" w:space="0" w:color="auto"/>
            </w:tcBorders>
            <w:shd w:val="clear" w:color="000000" w:fill="FF0000"/>
            <w:vAlign w:val="center"/>
            <w:hideMark/>
          </w:tcPr>
          <w:p w14:paraId="21126AAA" w14:textId="77777777" w:rsidR="00E6049C" w:rsidRPr="00E6049C" w:rsidRDefault="00E6049C" w:rsidP="00E6049C">
            <w:pPr>
              <w:spacing w:after="0" w:line="240" w:lineRule="auto"/>
              <w:jc w:val="center"/>
              <w:rPr>
                <w:rFonts w:ascii="Calibri" w:eastAsia="Times New Roman" w:hAnsi="Calibri" w:cs="Calibri"/>
                <w:color w:val="000000"/>
                <w:lang w:eastAsia="pl-PL"/>
              </w:rPr>
            </w:pPr>
            <w:r w:rsidRPr="00E6049C">
              <w:rPr>
                <w:rFonts w:ascii="Calibri" w:eastAsia="Times New Roman" w:hAnsi="Calibri" w:cs="Calibri"/>
                <w:color w:val="000000"/>
                <w:lang w:eastAsia="pl-PL"/>
              </w:rPr>
              <w:t>194729</w:t>
            </w:r>
          </w:p>
        </w:tc>
        <w:tc>
          <w:tcPr>
            <w:tcW w:w="1461" w:type="dxa"/>
            <w:tcBorders>
              <w:top w:val="nil"/>
              <w:left w:val="nil"/>
              <w:bottom w:val="single" w:sz="8" w:space="0" w:color="auto"/>
              <w:right w:val="single" w:sz="8" w:space="0" w:color="auto"/>
            </w:tcBorders>
            <w:shd w:val="clear" w:color="000000" w:fill="FF0000"/>
            <w:vAlign w:val="center"/>
            <w:hideMark/>
          </w:tcPr>
          <w:p w14:paraId="5A92C81C" w14:textId="77777777" w:rsidR="00E6049C" w:rsidRPr="00E6049C" w:rsidRDefault="00E6049C" w:rsidP="00E6049C">
            <w:pPr>
              <w:spacing w:after="0" w:line="240" w:lineRule="auto"/>
              <w:jc w:val="center"/>
              <w:rPr>
                <w:rFonts w:ascii="Calibri" w:eastAsia="Times New Roman" w:hAnsi="Calibri" w:cs="Calibri"/>
                <w:color w:val="000000"/>
                <w:lang w:eastAsia="pl-PL"/>
              </w:rPr>
            </w:pPr>
            <w:r w:rsidRPr="00E6049C">
              <w:rPr>
                <w:rFonts w:ascii="Calibri" w:eastAsia="Times New Roman" w:hAnsi="Calibri" w:cs="Calibri"/>
                <w:color w:val="000000"/>
                <w:lang w:eastAsia="pl-PL"/>
              </w:rPr>
              <w:t>3429014</w:t>
            </w:r>
          </w:p>
        </w:tc>
        <w:tc>
          <w:tcPr>
            <w:tcW w:w="1524" w:type="dxa"/>
            <w:tcBorders>
              <w:top w:val="nil"/>
              <w:left w:val="nil"/>
              <w:bottom w:val="single" w:sz="8" w:space="0" w:color="auto"/>
              <w:right w:val="nil"/>
            </w:tcBorders>
            <w:shd w:val="clear" w:color="000000" w:fill="FF0000"/>
            <w:vAlign w:val="center"/>
            <w:hideMark/>
          </w:tcPr>
          <w:p w14:paraId="4C13CE89" w14:textId="7BBE3565" w:rsidR="00E6049C" w:rsidRPr="00E6049C" w:rsidRDefault="00E6049C" w:rsidP="00E6049C">
            <w:pPr>
              <w:spacing w:after="0" w:line="240" w:lineRule="auto"/>
              <w:jc w:val="center"/>
              <w:rPr>
                <w:rFonts w:ascii="Calibri" w:eastAsia="Times New Roman" w:hAnsi="Calibri" w:cs="Calibri"/>
                <w:color w:val="000000"/>
                <w:lang w:eastAsia="pl-PL"/>
              </w:rPr>
            </w:pPr>
            <w:r w:rsidRPr="00E6049C">
              <w:rPr>
                <w:rFonts w:ascii="Calibri" w:eastAsia="Times New Roman" w:hAnsi="Calibri" w:cs="Calibri"/>
                <w:color w:val="000000"/>
                <w:lang w:eastAsia="pl-PL"/>
              </w:rPr>
              <w:t>56,78</w:t>
            </w:r>
          </w:p>
        </w:tc>
        <w:tc>
          <w:tcPr>
            <w:tcW w:w="1285" w:type="dxa"/>
            <w:vMerge/>
            <w:tcBorders>
              <w:top w:val="nil"/>
              <w:left w:val="single" w:sz="8" w:space="0" w:color="auto"/>
              <w:bottom w:val="single" w:sz="8" w:space="0" w:color="000000"/>
              <w:right w:val="single" w:sz="8" w:space="0" w:color="auto"/>
            </w:tcBorders>
            <w:vAlign w:val="center"/>
            <w:hideMark/>
          </w:tcPr>
          <w:p w14:paraId="2EE73AFB" w14:textId="77777777" w:rsidR="00E6049C" w:rsidRPr="00E6049C" w:rsidRDefault="00E6049C" w:rsidP="00E6049C">
            <w:pPr>
              <w:spacing w:after="0" w:line="240" w:lineRule="auto"/>
              <w:rPr>
                <w:rFonts w:ascii="Calibri" w:eastAsia="Times New Roman" w:hAnsi="Calibri" w:cs="Calibri"/>
                <w:color w:val="000000"/>
                <w:lang w:eastAsia="pl-PL"/>
              </w:rPr>
            </w:pPr>
          </w:p>
        </w:tc>
      </w:tr>
      <w:tr w:rsidR="00E6049C" w:rsidRPr="00E6049C" w14:paraId="0503B225" w14:textId="77777777" w:rsidTr="00E720CD">
        <w:trPr>
          <w:trHeight w:val="315"/>
        </w:trPr>
        <w:tc>
          <w:tcPr>
            <w:tcW w:w="404" w:type="dxa"/>
            <w:tcBorders>
              <w:top w:val="nil"/>
              <w:left w:val="single" w:sz="8" w:space="0" w:color="auto"/>
              <w:bottom w:val="single" w:sz="8" w:space="0" w:color="auto"/>
              <w:right w:val="single" w:sz="8" w:space="0" w:color="auto"/>
            </w:tcBorders>
            <w:shd w:val="clear" w:color="000000" w:fill="FF0000"/>
            <w:vAlign w:val="center"/>
            <w:hideMark/>
          </w:tcPr>
          <w:p w14:paraId="4931FF70" w14:textId="77777777" w:rsidR="00E6049C" w:rsidRPr="00E6049C" w:rsidRDefault="00E6049C" w:rsidP="00E6049C">
            <w:pPr>
              <w:spacing w:after="0" w:line="240" w:lineRule="auto"/>
              <w:jc w:val="center"/>
              <w:rPr>
                <w:rFonts w:ascii="Calibri" w:eastAsia="Times New Roman" w:hAnsi="Calibri" w:cs="Calibri"/>
                <w:color w:val="000000"/>
                <w:lang w:eastAsia="pl-PL"/>
              </w:rPr>
            </w:pPr>
            <w:r w:rsidRPr="00E6049C">
              <w:rPr>
                <w:rFonts w:ascii="Calibri" w:eastAsia="Times New Roman" w:hAnsi="Calibri" w:cs="Calibri"/>
                <w:color w:val="000000"/>
                <w:lang w:eastAsia="pl-PL"/>
              </w:rPr>
              <w:t>3</w:t>
            </w:r>
          </w:p>
        </w:tc>
        <w:tc>
          <w:tcPr>
            <w:tcW w:w="2158" w:type="dxa"/>
            <w:tcBorders>
              <w:top w:val="nil"/>
              <w:left w:val="nil"/>
              <w:bottom w:val="single" w:sz="8" w:space="0" w:color="auto"/>
              <w:right w:val="single" w:sz="8" w:space="0" w:color="auto"/>
            </w:tcBorders>
            <w:shd w:val="clear" w:color="000000" w:fill="FF0000"/>
            <w:vAlign w:val="center"/>
            <w:hideMark/>
          </w:tcPr>
          <w:p w14:paraId="1E214AEC" w14:textId="77777777" w:rsidR="00E6049C" w:rsidRPr="00E6049C" w:rsidRDefault="00E6049C" w:rsidP="00E6049C">
            <w:pPr>
              <w:spacing w:after="0" w:line="240" w:lineRule="auto"/>
              <w:jc w:val="center"/>
              <w:rPr>
                <w:rFonts w:ascii="Calibri" w:eastAsia="Times New Roman" w:hAnsi="Calibri" w:cs="Calibri"/>
                <w:color w:val="000000"/>
                <w:lang w:eastAsia="pl-PL"/>
              </w:rPr>
            </w:pPr>
            <w:r w:rsidRPr="00E6049C">
              <w:rPr>
                <w:rFonts w:ascii="Calibri" w:eastAsia="Times New Roman" w:hAnsi="Calibri" w:cs="Calibri"/>
                <w:color w:val="000000"/>
                <w:lang w:eastAsia="pl-PL"/>
              </w:rPr>
              <w:t>Zachodniopomorskie</w:t>
            </w:r>
          </w:p>
        </w:tc>
        <w:tc>
          <w:tcPr>
            <w:tcW w:w="1956" w:type="dxa"/>
            <w:tcBorders>
              <w:top w:val="nil"/>
              <w:left w:val="nil"/>
              <w:bottom w:val="single" w:sz="8" w:space="0" w:color="auto"/>
              <w:right w:val="single" w:sz="8" w:space="0" w:color="auto"/>
            </w:tcBorders>
            <w:shd w:val="clear" w:color="000000" w:fill="FF0000"/>
            <w:vAlign w:val="center"/>
            <w:hideMark/>
          </w:tcPr>
          <w:p w14:paraId="7E441466" w14:textId="77777777" w:rsidR="00E6049C" w:rsidRPr="00E6049C" w:rsidRDefault="00E6049C" w:rsidP="00E6049C">
            <w:pPr>
              <w:spacing w:after="0" w:line="240" w:lineRule="auto"/>
              <w:jc w:val="center"/>
              <w:rPr>
                <w:rFonts w:ascii="Calibri" w:eastAsia="Times New Roman" w:hAnsi="Calibri" w:cs="Calibri"/>
                <w:color w:val="000000"/>
                <w:lang w:eastAsia="pl-PL"/>
              </w:rPr>
            </w:pPr>
            <w:r w:rsidRPr="00E6049C">
              <w:rPr>
                <w:rFonts w:ascii="Calibri" w:eastAsia="Times New Roman" w:hAnsi="Calibri" w:cs="Calibri"/>
                <w:color w:val="000000"/>
                <w:lang w:eastAsia="pl-PL"/>
              </w:rPr>
              <w:t>97669</w:t>
            </w:r>
          </w:p>
        </w:tc>
        <w:tc>
          <w:tcPr>
            <w:tcW w:w="1461" w:type="dxa"/>
            <w:tcBorders>
              <w:top w:val="nil"/>
              <w:left w:val="nil"/>
              <w:bottom w:val="single" w:sz="8" w:space="0" w:color="auto"/>
              <w:right w:val="single" w:sz="8" w:space="0" w:color="auto"/>
            </w:tcBorders>
            <w:shd w:val="clear" w:color="000000" w:fill="FF0000"/>
            <w:vAlign w:val="center"/>
            <w:hideMark/>
          </w:tcPr>
          <w:p w14:paraId="14CF9700" w14:textId="3D77354E" w:rsidR="00E6049C" w:rsidRPr="00E6049C" w:rsidRDefault="00E6049C" w:rsidP="00E6049C">
            <w:pPr>
              <w:spacing w:after="0" w:line="240" w:lineRule="auto"/>
              <w:jc w:val="center"/>
              <w:rPr>
                <w:rFonts w:ascii="Calibri" w:eastAsia="Times New Roman" w:hAnsi="Calibri" w:cs="Calibri"/>
                <w:color w:val="000000"/>
                <w:lang w:eastAsia="pl-PL"/>
              </w:rPr>
            </w:pPr>
            <w:r w:rsidRPr="00E6049C">
              <w:rPr>
                <w:rFonts w:ascii="Calibri" w:eastAsia="Times New Roman" w:hAnsi="Calibri" w:cs="Calibri"/>
                <w:color w:val="000000"/>
                <w:lang w:eastAsia="pl-PL"/>
              </w:rPr>
              <w:t>1640622</w:t>
            </w:r>
          </w:p>
        </w:tc>
        <w:tc>
          <w:tcPr>
            <w:tcW w:w="1524" w:type="dxa"/>
            <w:tcBorders>
              <w:top w:val="nil"/>
              <w:left w:val="nil"/>
              <w:bottom w:val="single" w:sz="8" w:space="0" w:color="auto"/>
              <w:right w:val="nil"/>
            </w:tcBorders>
            <w:shd w:val="clear" w:color="000000" w:fill="FF0000"/>
            <w:vAlign w:val="center"/>
            <w:hideMark/>
          </w:tcPr>
          <w:p w14:paraId="7AE09DE8" w14:textId="68111F8E" w:rsidR="00E6049C" w:rsidRPr="00E6049C" w:rsidRDefault="00E6049C" w:rsidP="00E6049C">
            <w:pPr>
              <w:spacing w:after="0" w:line="240" w:lineRule="auto"/>
              <w:jc w:val="center"/>
              <w:rPr>
                <w:rFonts w:ascii="Calibri" w:eastAsia="Times New Roman" w:hAnsi="Calibri" w:cs="Calibri"/>
                <w:color w:val="000000"/>
                <w:lang w:eastAsia="pl-PL"/>
              </w:rPr>
            </w:pPr>
            <w:r w:rsidRPr="00E6049C">
              <w:rPr>
                <w:rFonts w:ascii="Calibri" w:eastAsia="Times New Roman" w:hAnsi="Calibri" w:cs="Calibri"/>
                <w:color w:val="000000"/>
                <w:lang w:eastAsia="pl-PL"/>
              </w:rPr>
              <w:t>59,53</w:t>
            </w:r>
          </w:p>
        </w:tc>
        <w:tc>
          <w:tcPr>
            <w:tcW w:w="1285" w:type="dxa"/>
            <w:vMerge/>
            <w:tcBorders>
              <w:top w:val="nil"/>
              <w:left w:val="single" w:sz="8" w:space="0" w:color="auto"/>
              <w:bottom w:val="single" w:sz="8" w:space="0" w:color="000000"/>
              <w:right w:val="single" w:sz="8" w:space="0" w:color="auto"/>
            </w:tcBorders>
            <w:vAlign w:val="center"/>
            <w:hideMark/>
          </w:tcPr>
          <w:p w14:paraId="1616D55B" w14:textId="77777777" w:rsidR="00E6049C" w:rsidRPr="00E6049C" w:rsidRDefault="00E6049C" w:rsidP="00E6049C">
            <w:pPr>
              <w:spacing w:after="0" w:line="240" w:lineRule="auto"/>
              <w:rPr>
                <w:rFonts w:ascii="Calibri" w:eastAsia="Times New Roman" w:hAnsi="Calibri" w:cs="Calibri"/>
                <w:color w:val="000000"/>
                <w:lang w:eastAsia="pl-PL"/>
              </w:rPr>
            </w:pPr>
          </w:p>
        </w:tc>
      </w:tr>
      <w:tr w:rsidR="00E6049C" w:rsidRPr="00E6049C" w14:paraId="0899B78E" w14:textId="77777777" w:rsidTr="00E720CD">
        <w:trPr>
          <w:trHeight w:val="315"/>
        </w:trPr>
        <w:tc>
          <w:tcPr>
            <w:tcW w:w="404" w:type="dxa"/>
            <w:tcBorders>
              <w:top w:val="nil"/>
              <w:left w:val="single" w:sz="8" w:space="0" w:color="auto"/>
              <w:bottom w:val="single" w:sz="8" w:space="0" w:color="auto"/>
              <w:right w:val="single" w:sz="8" w:space="0" w:color="auto"/>
            </w:tcBorders>
            <w:shd w:val="clear" w:color="000000" w:fill="FF0000"/>
            <w:vAlign w:val="center"/>
            <w:hideMark/>
          </w:tcPr>
          <w:p w14:paraId="79D5DDC0" w14:textId="77777777" w:rsidR="00E6049C" w:rsidRPr="00E6049C" w:rsidRDefault="00E6049C" w:rsidP="00E6049C">
            <w:pPr>
              <w:spacing w:after="0" w:line="240" w:lineRule="auto"/>
              <w:jc w:val="center"/>
              <w:rPr>
                <w:rFonts w:ascii="Calibri" w:eastAsia="Times New Roman" w:hAnsi="Calibri" w:cs="Calibri"/>
                <w:color w:val="000000"/>
                <w:lang w:eastAsia="pl-PL"/>
              </w:rPr>
            </w:pPr>
            <w:r w:rsidRPr="00E6049C">
              <w:rPr>
                <w:rFonts w:ascii="Calibri" w:eastAsia="Times New Roman" w:hAnsi="Calibri" w:cs="Calibri"/>
                <w:color w:val="000000"/>
                <w:lang w:eastAsia="pl-PL"/>
              </w:rPr>
              <w:t>4</w:t>
            </w:r>
          </w:p>
        </w:tc>
        <w:tc>
          <w:tcPr>
            <w:tcW w:w="2158" w:type="dxa"/>
            <w:tcBorders>
              <w:top w:val="nil"/>
              <w:left w:val="nil"/>
              <w:bottom w:val="single" w:sz="8" w:space="0" w:color="auto"/>
              <w:right w:val="single" w:sz="8" w:space="0" w:color="auto"/>
            </w:tcBorders>
            <w:shd w:val="clear" w:color="000000" w:fill="FF0000"/>
            <w:vAlign w:val="center"/>
            <w:hideMark/>
          </w:tcPr>
          <w:p w14:paraId="1CA90451" w14:textId="77777777" w:rsidR="00E6049C" w:rsidRPr="00E6049C" w:rsidRDefault="00E6049C" w:rsidP="00E6049C">
            <w:pPr>
              <w:spacing w:after="0" w:line="240" w:lineRule="auto"/>
              <w:jc w:val="center"/>
              <w:rPr>
                <w:rFonts w:ascii="Calibri" w:eastAsia="Times New Roman" w:hAnsi="Calibri" w:cs="Calibri"/>
                <w:color w:val="000000"/>
                <w:lang w:eastAsia="pl-PL"/>
              </w:rPr>
            </w:pPr>
            <w:r w:rsidRPr="00E6049C">
              <w:rPr>
                <w:rFonts w:ascii="Calibri" w:eastAsia="Times New Roman" w:hAnsi="Calibri" w:cs="Calibri"/>
                <w:color w:val="000000"/>
                <w:lang w:eastAsia="pl-PL"/>
              </w:rPr>
              <w:t>Podlaskie</w:t>
            </w:r>
          </w:p>
        </w:tc>
        <w:tc>
          <w:tcPr>
            <w:tcW w:w="1956" w:type="dxa"/>
            <w:tcBorders>
              <w:top w:val="nil"/>
              <w:left w:val="nil"/>
              <w:bottom w:val="single" w:sz="8" w:space="0" w:color="auto"/>
              <w:right w:val="single" w:sz="8" w:space="0" w:color="auto"/>
            </w:tcBorders>
            <w:shd w:val="clear" w:color="000000" w:fill="FF0000"/>
            <w:vAlign w:val="center"/>
            <w:hideMark/>
          </w:tcPr>
          <w:p w14:paraId="1B174AC1" w14:textId="77777777" w:rsidR="00E6049C" w:rsidRPr="00E6049C" w:rsidRDefault="00E6049C" w:rsidP="00E6049C">
            <w:pPr>
              <w:spacing w:after="0" w:line="240" w:lineRule="auto"/>
              <w:jc w:val="center"/>
              <w:rPr>
                <w:rFonts w:ascii="Calibri" w:eastAsia="Times New Roman" w:hAnsi="Calibri" w:cs="Calibri"/>
                <w:color w:val="000000"/>
                <w:lang w:eastAsia="pl-PL"/>
              </w:rPr>
            </w:pPr>
            <w:r w:rsidRPr="00E6049C">
              <w:rPr>
                <w:rFonts w:ascii="Calibri" w:eastAsia="Times New Roman" w:hAnsi="Calibri" w:cs="Calibri"/>
                <w:color w:val="000000"/>
                <w:lang w:eastAsia="pl-PL"/>
              </w:rPr>
              <w:t>69216</w:t>
            </w:r>
          </w:p>
        </w:tc>
        <w:tc>
          <w:tcPr>
            <w:tcW w:w="1461" w:type="dxa"/>
            <w:tcBorders>
              <w:top w:val="nil"/>
              <w:left w:val="nil"/>
              <w:bottom w:val="single" w:sz="8" w:space="0" w:color="auto"/>
              <w:right w:val="single" w:sz="8" w:space="0" w:color="auto"/>
            </w:tcBorders>
            <w:shd w:val="clear" w:color="000000" w:fill="FF0000"/>
            <w:vAlign w:val="center"/>
            <w:hideMark/>
          </w:tcPr>
          <w:p w14:paraId="679B91D9" w14:textId="66057C99" w:rsidR="00E6049C" w:rsidRPr="00E6049C" w:rsidRDefault="00E6049C" w:rsidP="00E6049C">
            <w:pPr>
              <w:spacing w:after="0" w:line="240" w:lineRule="auto"/>
              <w:jc w:val="center"/>
              <w:rPr>
                <w:rFonts w:ascii="Calibri" w:eastAsia="Times New Roman" w:hAnsi="Calibri" w:cs="Calibri"/>
                <w:color w:val="000000"/>
                <w:lang w:eastAsia="pl-PL"/>
              </w:rPr>
            </w:pPr>
            <w:r w:rsidRPr="00E6049C">
              <w:rPr>
                <w:rFonts w:ascii="Calibri" w:eastAsia="Times New Roman" w:hAnsi="Calibri" w:cs="Calibri"/>
                <w:color w:val="000000"/>
                <w:lang w:eastAsia="pl-PL"/>
              </w:rPr>
              <w:t>1143355</w:t>
            </w:r>
          </w:p>
        </w:tc>
        <w:tc>
          <w:tcPr>
            <w:tcW w:w="1524" w:type="dxa"/>
            <w:tcBorders>
              <w:top w:val="nil"/>
              <w:left w:val="nil"/>
              <w:bottom w:val="single" w:sz="8" w:space="0" w:color="auto"/>
              <w:right w:val="nil"/>
            </w:tcBorders>
            <w:shd w:val="clear" w:color="000000" w:fill="FF0000"/>
            <w:vAlign w:val="center"/>
            <w:hideMark/>
          </w:tcPr>
          <w:p w14:paraId="56371376" w14:textId="6779E390" w:rsidR="00E6049C" w:rsidRPr="00E6049C" w:rsidRDefault="00E6049C" w:rsidP="00E6049C">
            <w:pPr>
              <w:spacing w:after="0" w:line="240" w:lineRule="auto"/>
              <w:jc w:val="center"/>
              <w:rPr>
                <w:rFonts w:ascii="Calibri" w:eastAsia="Times New Roman" w:hAnsi="Calibri" w:cs="Calibri"/>
                <w:color w:val="000000"/>
                <w:lang w:eastAsia="pl-PL"/>
              </w:rPr>
            </w:pPr>
            <w:r w:rsidRPr="00E6049C">
              <w:rPr>
                <w:rFonts w:ascii="Calibri" w:eastAsia="Times New Roman" w:hAnsi="Calibri" w:cs="Calibri"/>
                <w:color w:val="000000"/>
                <w:lang w:eastAsia="pl-PL"/>
              </w:rPr>
              <w:t>60,53</w:t>
            </w:r>
          </w:p>
        </w:tc>
        <w:tc>
          <w:tcPr>
            <w:tcW w:w="1285" w:type="dxa"/>
            <w:vMerge/>
            <w:tcBorders>
              <w:top w:val="nil"/>
              <w:left w:val="single" w:sz="8" w:space="0" w:color="auto"/>
              <w:bottom w:val="single" w:sz="8" w:space="0" w:color="000000"/>
              <w:right w:val="single" w:sz="8" w:space="0" w:color="auto"/>
            </w:tcBorders>
            <w:vAlign w:val="center"/>
            <w:hideMark/>
          </w:tcPr>
          <w:p w14:paraId="19F289B5" w14:textId="77777777" w:rsidR="00E6049C" w:rsidRPr="00E6049C" w:rsidRDefault="00E6049C" w:rsidP="00E6049C">
            <w:pPr>
              <w:spacing w:after="0" w:line="240" w:lineRule="auto"/>
              <w:rPr>
                <w:rFonts w:ascii="Calibri" w:eastAsia="Times New Roman" w:hAnsi="Calibri" w:cs="Calibri"/>
                <w:color w:val="000000"/>
                <w:lang w:eastAsia="pl-PL"/>
              </w:rPr>
            </w:pPr>
          </w:p>
        </w:tc>
      </w:tr>
      <w:tr w:rsidR="00E6049C" w:rsidRPr="00E6049C" w14:paraId="149C391B" w14:textId="77777777" w:rsidTr="00E720CD">
        <w:trPr>
          <w:trHeight w:val="315"/>
        </w:trPr>
        <w:tc>
          <w:tcPr>
            <w:tcW w:w="404" w:type="dxa"/>
            <w:tcBorders>
              <w:top w:val="nil"/>
              <w:left w:val="single" w:sz="8" w:space="0" w:color="auto"/>
              <w:bottom w:val="single" w:sz="8" w:space="0" w:color="auto"/>
              <w:right w:val="single" w:sz="8" w:space="0" w:color="auto"/>
            </w:tcBorders>
            <w:shd w:val="clear" w:color="000000" w:fill="FF0000"/>
            <w:vAlign w:val="center"/>
            <w:hideMark/>
          </w:tcPr>
          <w:p w14:paraId="0C236B0D" w14:textId="77777777" w:rsidR="00E6049C" w:rsidRPr="00E6049C" w:rsidRDefault="00E6049C" w:rsidP="00E6049C">
            <w:pPr>
              <w:spacing w:after="0" w:line="240" w:lineRule="auto"/>
              <w:jc w:val="center"/>
              <w:rPr>
                <w:rFonts w:ascii="Calibri" w:eastAsia="Times New Roman" w:hAnsi="Calibri" w:cs="Calibri"/>
                <w:color w:val="000000"/>
                <w:lang w:eastAsia="pl-PL"/>
              </w:rPr>
            </w:pPr>
            <w:r w:rsidRPr="00E6049C">
              <w:rPr>
                <w:rFonts w:ascii="Calibri" w:eastAsia="Times New Roman" w:hAnsi="Calibri" w:cs="Calibri"/>
                <w:color w:val="000000"/>
                <w:lang w:eastAsia="pl-PL"/>
              </w:rPr>
              <w:t>5</w:t>
            </w:r>
          </w:p>
        </w:tc>
        <w:tc>
          <w:tcPr>
            <w:tcW w:w="2158" w:type="dxa"/>
            <w:tcBorders>
              <w:top w:val="nil"/>
              <w:left w:val="nil"/>
              <w:bottom w:val="single" w:sz="8" w:space="0" w:color="auto"/>
              <w:right w:val="single" w:sz="8" w:space="0" w:color="auto"/>
            </w:tcBorders>
            <w:shd w:val="clear" w:color="000000" w:fill="FF0000"/>
            <w:vAlign w:val="center"/>
            <w:hideMark/>
          </w:tcPr>
          <w:p w14:paraId="45CE887F" w14:textId="77777777" w:rsidR="00E6049C" w:rsidRPr="00E6049C" w:rsidRDefault="00E6049C" w:rsidP="00E6049C">
            <w:pPr>
              <w:spacing w:after="0" w:line="240" w:lineRule="auto"/>
              <w:jc w:val="center"/>
              <w:rPr>
                <w:rFonts w:ascii="Calibri" w:eastAsia="Times New Roman" w:hAnsi="Calibri" w:cs="Calibri"/>
                <w:color w:val="000000"/>
                <w:lang w:eastAsia="pl-PL"/>
              </w:rPr>
            </w:pPr>
            <w:r w:rsidRPr="00E6049C">
              <w:rPr>
                <w:rFonts w:ascii="Calibri" w:eastAsia="Times New Roman" w:hAnsi="Calibri" w:cs="Calibri"/>
                <w:color w:val="000000"/>
                <w:lang w:eastAsia="pl-PL"/>
              </w:rPr>
              <w:t>Dolnośląskie</w:t>
            </w:r>
          </w:p>
        </w:tc>
        <w:tc>
          <w:tcPr>
            <w:tcW w:w="1956" w:type="dxa"/>
            <w:tcBorders>
              <w:top w:val="nil"/>
              <w:left w:val="nil"/>
              <w:bottom w:val="single" w:sz="8" w:space="0" w:color="auto"/>
              <w:right w:val="single" w:sz="8" w:space="0" w:color="auto"/>
            </w:tcBorders>
            <w:shd w:val="clear" w:color="000000" w:fill="FF0000"/>
            <w:vAlign w:val="center"/>
            <w:hideMark/>
          </w:tcPr>
          <w:p w14:paraId="1F574183" w14:textId="77777777" w:rsidR="00E6049C" w:rsidRPr="00E6049C" w:rsidRDefault="00E6049C" w:rsidP="00E6049C">
            <w:pPr>
              <w:spacing w:after="0" w:line="240" w:lineRule="auto"/>
              <w:jc w:val="center"/>
              <w:rPr>
                <w:rFonts w:ascii="Calibri" w:eastAsia="Times New Roman" w:hAnsi="Calibri" w:cs="Calibri"/>
                <w:color w:val="000000"/>
                <w:lang w:eastAsia="pl-PL"/>
              </w:rPr>
            </w:pPr>
            <w:r w:rsidRPr="00E6049C">
              <w:rPr>
                <w:rFonts w:ascii="Calibri" w:eastAsia="Times New Roman" w:hAnsi="Calibri" w:cs="Calibri"/>
                <w:color w:val="000000"/>
                <w:lang w:eastAsia="pl-PL"/>
              </w:rPr>
              <w:t>176347</w:t>
            </w:r>
          </w:p>
        </w:tc>
        <w:tc>
          <w:tcPr>
            <w:tcW w:w="1461" w:type="dxa"/>
            <w:tcBorders>
              <w:top w:val="nil"/>
              <w:left w:val="nil"/>
              <w:bottom w:val="single" w:sz="8" w:space="0" w:color="auto"/>
              <w:right w:val="single" w:sz="8" w:space="0" w:color="auto"/>
            </w:tcBorders>
            <w:shd w:val="clear" w:color="000000" w:fill="FF0000"/>
            <w:vAlign w:val="center"/>
            <w:hideMark/>
          </w:tcPr>
          <w:p w14:paraId="7178FC1A" w14:textId="730A7630" w:rsidR="00E6049C" w:rsidRPr="00E6049C" w:rsidRDefault="00E6049C" w:rsidP="00E6049C">
            <w:pPr>
              <w:spacing w:after="0" w:line="240" w:lineRule="auto"/>
              <w:jc w:val="center"/>
              <w:rPr>
                <w:rFonts w:ascii="Calibri" w:eastAsia="Times New Roman" w:hAnsi="Calibri" w:cs="Calibri"/>
                <w:color w:val="000000"/>
                <w:lang w:eastAsia="pl-PL"/>
              </w:rPr>
            </w:pPr>
            <w:r w:rsidRPr="00E6049C">
              <w:rPr>
                <w:rFonts w:ascii="Calibri" w:eastAsia="Times New Roman" w:hAnsi="Calibri" w:cs="Calibri"/>
                <w:color w:val="000000"/>
                <w:lang w:eastAsia="pl-PL"/>
              </w:rPr>
              <w:t>2888033</w:t>
            </w:r>
          </w:p>
        </w:tc>
        <w:tc>
          <w:tcPr>
            <w:tcW w:w="1524" w:type="dxa"/>
            <w:tcBorders>
              <w:top w:val="nil"/>
              <w:left w:val="nil"/>
              <w:bottom w:val="single" w:sz="8" w:space="0" w:color="auto"/>
              <w:right w:val="nil"/>
            </w:tcBorders>
            <w:shd w:val="clear" w:color="000000" w:fill="FF0000"/>
            <w:vAlign w:val="center"/>
            <w:hideMark/>
          </w:tcPr>
          <w:p w14:paraId="496C7685" w14:textId="445959FC" w:rsidR="00E6049C" w:rsidRPr="00E6049C" w:rsidRDefault="00E6049C" w:rsidP="00E6049C">
            <w:pPr>
              <w:spacing w:after="0" w:line="240" w:lineRule="auto"/>
              <w:jc w:val="center"/>
              <w:rPr>
                <w:rFonts w:ascii="Calibri" w:eastAsia="Times New Roman" w:hAnsi="Calibri" w:cs="Calibri"/>
                <w:color w:val="000000"/>
                <w:lang w:eastAsia="pl-PL"/>
              </w:rPr>
            </w:pPr>
            <w:r w:rsidRPr="00E6049C">
              <w:rPr>
                <w:rFonts w:ascii="Calibri" w:eastAsia="Times New Roman" w:hAnsi="Calibri" w:cs="Calibri"/>
                <w:color w:val="000000"/>
                <w:lang w:eastAsia="pl-PL"/>
              </w:rPr>
              <w:t>61,06</w:t>
            </w:r>
          </w:p>
        </w:tc>
        <w:tc>
          <w:tcPr>
            <w:tcW w:w="1285" w:type="dxa"/>
            <w:vMerge/>
            <w:tcBorders>
              <w:top w:val="nil"/>
              <w:left w:val="single" w:sz="8" w:space="0" w:color="auto"/>
              <w:bottom w:val="single" w:sz="8" w:space="0" w:color="000000"/>
              <w:right w:val="single" w:sz="8" w:space="0" w:color="auto"/>
            </w:tcBorders>
            <w:vAlign w:val="center"/>
            <w:hideMark/>
          </w:tcPr>
          <w:p w14:paraId="610B9692" w14:textId="77777777" w:rsidR="00E6049C" w:rsidRPr="00E6049C" w:rsidRDefault="00E6049C" w:rsidP="00E6049C">
            <w:pPr>
              <w:spacing w:after="0" w:line="240" w:lineRule="auto"/>
              <w:rPr>
                <w:rFonts w:ascii="Calibri" w:eastAsia="Times New Roman" w:hAnsi="Calibri" w:cs="Calibri"/>
                <w:color w:val="000000"/>
                <w:lang w:eastAsia="pl-PL"/>
              </w:rPr>
            </w:pPr>
          </w:p>
        </w:tc>
      </w:tr>
      <w:tr w:rsidR="00E6049C" w:rsidRPr="00E6049C" w14:paraId="1E499DD6" w14:textId="77777777" w:rsidTr="00E720CD">
        <w:trPr>
          <w:trHeight w:val="315"/>
        </w:trPr>
        <w:tc>
          <w:tcPr>
            <w:tcW w:w="404" w:type="dxa"/>
            <w:tcBorders>
              <w:top w:val="nil"/>
              <w:left w:val="single" w:sz="8" w:space="0" w:color="auto"/>
              <w:bottom w:val="single" w:sz="8" w:space="0" w:color="auto"/>
              <w:right w:val="single" w:sz="8" w:space="0" w:color="auto"/>
            </w:tcBorders>
            <w:shd w:val="clear" w:color="000000" w:fill="FFC000"/>
            <w:vAlign w:val="center"/>
            <w:hideMark/>
          </w:tcPr>
          <w:p w14:paraId="48478106" w14:textId="77777777" w:rsidR="00E6049C" w:rsidRPr="00E6049C" w:rsidRDefault="00E6049C" w:rsidP="00E6049C">
            <w:pPr>
              <w:spacing w:after="0" w:line="240" w:lineRule="auto"/>
              <w:jc w:val="center"/>
              <w:rPr>
                <w:rFonts w:ascii="Calibri" w:eastAsia="Times New Roman" w:hAnsi="Calibri" w:cs="Calibri"/>
                <w:color w:val="000000"/>
                <w:lang w:eastAsia="pl-PL"/>
              </w:rPr>
            </w:pPr>
            <w:r w:rsidRPr="00E6049C">
              <w:rPr>
                <w:rFonts w:ascii="Calibri" w:eastAsia="Times New Roman" w:hAnsi="Calibri" w:cs="Calibri"/>
                <w:color w:val="000000"/>
                <w:lang w:eastAsia="pl-PL"/>
              </w:rPr>
              <w:t>6</w:t>
            </w:r>
          </w:p>
        </w:tc>
        <w:tc>
          <w:tcPr>
            <w:tcW w:w="2158" w:type="dxa"/>
            <w:tcBorders>
              <w:top w:val="nil"/>
              <w:left w:val="nil"/>
              <w:bottom w:val="single" w:sz="8" w:space="0" w:color="auto"/>
              <w:right w:val="single" w:sz="8" w:space="0" w:color="auto"/>
            </w:tcBorders>
            <w:shd w:val="clear" w:color="000000" w:fill="FFC000"/>
            <w:vAlign w:val="center"/>
            <w:hideMark/>
          </w:tcPr>
          <w:p w14:paraId="7A2D9034" w14:textId="77777777" w:rsidR="00E6049C" w:rsidRPr="00E6049C" w:rsidRDefault="00E6049C" w:rsidP="00E6049C">
            <w:pPr>
              <w:spacing w:after="0" w:line="240" w:lineRule="auto"/>
              <w:jc w:val="center"/>
              <w:rPr>
                <w:rFonts w:ascii="Calibri" w:eastAsia="Times New Roman" w:hAnsi="Calibri" w:cs="Calibri"/>
                <w:color w:val="000000"/>
                <w:lang w:eastAsia="pl-PL"/>
              </w:rPr>
            </w:pPr>
            <w:r w:rsidRPr="00E6049C">
              <w:rPr>
                <w:rFonts w:ascii="Calibri" w:eastAsia="Times New Roman" w:hAnsi="Calibri" w:cs="Calibri"/>
                <w:color w:val="000000"/>
                <w:lang w:eastAsia="pl-PL"/>
              </w:rPr>
              <w:t>Opolskie</w:t>
            </w:r>
          </w:p>
        </w:tc>
        <w:tc>
          <w:tcPr>
            <w:tcW w:w="1956" w:type="dxa"/>
            <w:tcBorders>
              <w:top w:val="nil"/>
              <w:left w:val="nil"/>
              <w:bottom w:val="single" w:sz="8" w:space="0" w:color="auto"/>
              <w:right w:val="single" w:sz="8" w:space="0" w:color="auto"/>
            </w:tcBorders>
            <w:shd w:val="clear" w:color="000000" w:fill="FFC000"/>
            <w:vAlign w:val="center"/>
            <w:hideMark/>
          </w:tcPr>
          <w:p w14:paraId="4102109A" w14:textId="77777777" w:rsidR="00E6049C" w:rsidRPr="00E6049C" w:rsidRDefault="00E6049C" w:rsidP="00E6049C">
            <w:pPr>
              <w:spacing w:after="0" w:line="240" w:lineRule="auto"/>
              <w:jc w:val="center"/>
              <w:rPr>
                <w:rFonts w:ascii="Calibri" w:eastAsia="Times New Roman" w:hAnsi="Calibri" w:cs="Calibri"/>
                <w:color w:val="000000"/>
                <w:lang w:eastAsia="pl-PL"/>
              </w:rPr>
            </w:pPr>
            <w:r w:rsidRPr="00E6049C">
              <w:rPr>
                <w:rFonts w:ascii="Calibri" w:eastAsia="Times New Roman" w:hAnsi="Calibri" w:cs="Calibri"/>
                <w:color w:val="000000"/>
                <w:lang w:eastAsia="pl-PL"/>
              </w:rPr>
              <w:t>58301</w:t>
            </w:r>
          </w:p>
        </w:tc>
        <w:tc>
          <w:tcPr>
            <w:tcW w:w="1461" w:type="dxa"/>
            <w:tcBorders>
              <w:top w:val="nil"/>
              <w:left w:val="nil"/>
              <w:bottom w:val="single" w:sz="8" w:space="0" w:color="auto"/>
              <w:right w:val="single" w:sz="8" w:space="0" w:color="auto"/>
            </w:tcBorders>
            <w:shd w:val="clear" w:color="000000" w:fill="FFC000"/>
            <w:vAlign w:val="center"/>
            <w:hideMark/>
          </w:tcPr>
          <w:p w14:paraId="0743CB93" w14:textId="2DC6E943" w:rsidR="00E6049C" w:rsidRPr="00E6049C" w:rsidRDefault="00E6049C" w:rsidP="00E6049C">
            <w:pPr>
              <w:spacing w:after="0" w:line="240" w:lineRule="auto"/>
              <w:jc w:val="center"/>
              <w:rPr>
                <w:rFonts w:ascii="Calibri" w:eastAsia="Times New Roman" w:hAnsi="Calibri" w:cs="Calibri"/>
                <w:color w:val="000000"/>
                <w:lang w:eastAsia="pl-PL"/>
              </w:rPr>
            </w:pPr>
            <w:r w:rsidRPr="00E6049C">
              <w:rPr>
                <w:rFonts w:ascii="Calibri" w:eastAsia="Times New Roman" w:hAnsi="Calibri" w:cs="Calibri"/>
                <w:color w:val="000000"/>
                <w:lang w:eastAsia="pl-PL"/>
              </w:rPr>
              <w:t>942441</w:t>
            </w:r>
          </w:p>
        </w:tc>
        <w:tc>
          <w:tcPr>
            <w:tcW w:w="1524" w:type="dxa"/>
            <w:tcBorders>
              <w:top w:val="nil"/>
              <w:left w:val="nil"/>
              <w:bottom w:val="single" w:sz="8" w:space="0" w:color="auto"/>
              <w:right w:val="nil"/>
            </w:tcBorders>
            <w:shd w:val="clear" w:color="000000" w:fill="FFC000"/>
            <w:vAlign w:val="center"/>
            <w:hideMark/>
          </w:tcPr>
          <w:p w14:paraId="4EE581E5" w14:textId="6E690658" w:rsidR="00E6049C" w:rsidRPr="00E6049C" w:rsidRDefault="00E6049C" w:rsidP="00E6049C">
            <w:pPr>
              <w:spacing w:after="0" w:line="240" w:lineRule="auto"/>
              <w:jc w:val="center"/>
              <w:rPr>
                <w:rFonts w:ascii="Calibri" w:eastAsia="Times New Roman" w:hAnsi="Calibri" w:cs="Calibri"/>
                <w:color w:val="000000"/>
                <w:lang w:eastAsia="pl-PL"/>
              </w:rPr>
            </w:pPr>
            <w:r w:rsidRPr="00E6049C">
              <w:rPr>
                <w:rFonts w:ascii="Calibri" w:eastAsia="Times New Roman" w:hAnsi="Calibri" w:cs="Calibri"/>
                <w:color w:val="000000"/>
                <w:lang w:eastAsia="pl-PL"/>
              </w:rPr>
              <w:t>61,86</w:t>
            </w:r>
          </w:p>
        </w:tc>
        <w:tc>
          <w:tcPr>
            <w:tcW w:w="1285" w:type="dxa"/>
            <w:vMerge w:val="restart"/>
            <w:tcBorders>
              <w:top w:val="nil"/>
              <w:left w:val="single" w:sz="8" w:space="0" w:color="auto"/>
              <w:bottom w:val="single" w:sz="8" w:space="0" w:color="000000"/>
              <w:right w:val="single" w:sz="8" w:space="0" w:color="auto"/>
            </w:tcBorders>
            <w:shd w:val="clear" w:color="000000" w:fill="FFC000"/>
            <w:noWrap/>
            <w:vAlign w:val="center"/>
            <w:hideMark/>
          </w:tcPr>
          <w:p w14:paraId="55B51092" w14:textId="77777777" w:rsidR="00E6049C" w:rsidRPr="00E6049C" w:rsidRDefault="00E6049C" w:rsidP="00E6049C">
            <w:pPr>
              <w:spacing w:after="0" w:line="240" w:lineRule="auto"/>
              <w:jc w:val="center"/>
              <w:rPr>
                <w:rFonts w:ascii="Calibri" w:eastAsia="Times New Roman" w:hAnsi="Calibri" w:cs="Calibri"/>
                <w:color w:val="000000"/>
                <w:lang w:eastAsia="pl-PL"/>
              </w:rPr>
            </w:pPr>
            <w:r w:rsidRPr="00E6049C">
              <w:rPr>
                <w:rFonts w:ascii="Calibri" w:eastAsia="Times New Roman" w:hAnsi="Calibri" w:cs="Calibri"/>
                <w:color w:val="000000"/>
                <w:lang w:eastAsia="pl-PL"/>
              </w:rPr>
              <w:t>3</w:t>
            </w:r>
          </w:p>
        </w:tc>
      </w:tr>
      <w:tr w:rsidR="00E6049C" w:rsidRPr="00E6049C" w14:paraId="2FD1E68F" w14:textId="77777777" w:rsidTr="00E720CD">
        <w:trPr>
          <w:trHeight w:val="315"/>
        </w:trPr>
        <w:tc>
          <w:tcPr>
            <w:tcW w:w="404" w:type="dxa"/>
            <w:tcBorders>
              <w:top w:val="nil"/>
              <w:left w:val="single" w:sz="8" w:space="0" w:color="auto"/>
              <w:bottom w:val="single" w:sz="8" w:space="0" w:color="auto"/>
              <w:right w:val="single" w:sz="8" w:space="0" w:color="auto"/>
            </w:tcBorders>
            <w:shd w:val="clear" w:color="000000" w:fill="FFC000"/>
            <w:vAlign w:val="center"/>
            <w:hideMark/>
          </w:tcPr>
          <w:p w14:paraId="0938EAB2" w14:textId="77777777" w:rsidR="00E6049C" w:rsidRPr="00E6049C" w:rsidRDefault="00E6049C" w:rsidP="00E6049C">
            <w:pPr>
              <w:spacing w:after="0" w:line="240" w:lineRule="auto"/>
              <w:jc w:val="center"/>
              <w:rPr>
                <w:rFonts w:ascii="Calibri" w:eastAsia="Times New Roman" w:hAnsi="Calibri" w:cs="Calibri"/>
                <w:color w:val="000000"/>
                <w:lang w:eastAsia="pl-PL"/>
              </w:rPr>
            </w:pPr>
            <w:r w:rsidRPr="00E6049C">
              <w:rPr>
                <w:rFonts w:ascii="Calibri" w:eastAsia="Times New Roman" w:hAnsi="Calibri" w:cs="Calibri"/>
                <w:color w:val="000000"/>
                <w:lang w:eastAsia="pl-PL"/>
              </w:rPr>
              <w:t>7</w:t>
            </w:r>
          </w:p>
        </w:tc>
        <w:tc>
          <w:tcPr>
            <w:tcW w:w="2158" w:type="dxa"/>
            <w:tcBorders>
              <w:top w:val="nil"/>
              <w:left w:val="nil"/>
              <w:bottom w:val="single" w:sz="8" w:space="0" w:color="auto"/>
              <w:right w:val="single" w:sz="8" w:space="0" w:color="auto"/>
            </w:tcBorders>
            <w:shd w:val="clear" w:color="000000" w:fill="FFC000"/>
            <w:vAlign w:val="center"/>
            <w:hideMark/>
          </w:tcPr>
          <w:p w14:paraId="67905ADF" w14:textId="77777777" w:rsidR="00E6049C" w:rsidRPr="00E6049C" w:rsidRDefault="00E6049C" w:rsidP="00E6049C">
            <w:pPr>
              <w:spacing w:after="0" w:line="240" w:lineRule="auto"/>
              <w:jc w:val="center"/>
              <w:rPr>
                <w:rFonts w:ascii="Calibri" w:eastAsia="Times New Roman" w:hAnsi="Calibri" w:cs="Calibri"/>
                <w:color w:val="000000"/>
                <w:lang w:eastAsia="pl-PL"/>
              </w:rPr>
            </w:pPr>
            <w:r w:rsidRPr="00E6049C">
              <w:rPr>
                <w:rFonts w:ascii="Calibri" w:eastAsia="Times New Roman" w:hAnsi="Calibri" w:cs="Calibri"/>
                <w:color w:val="000000"/>
                <w:lang w:eastAsia="pl-PL"/>
              </w:rPr>
              <w:t>Lubelskie</w:t>
            </w:r>
          </w:p>
        </w:tc>
        <w:tc>
          <w:tcPr>
            <w:tcW w:w="1956" w:type="dxa"/>
            <w:tcBorders>
              <w:top w:val="nil"/>
              <w:left w:val="nil"/>
              <w:bottom w:val="single" w:sz="8" w:space="0" w:color="auto"/>
              <w:right w:val="single" w:sz="8" w:space="0" w:color="auto"/>
            </w:tcBorders>
            <w:shd w:val="clear" w:color="000000" w:fill="FFC000"/>
            <w:vAlign w:val="center"/>
            <w:hideMark/>
          </w:tcPr>
          <w:p w14:paraId="27FAFD4C" w14:textId="77777777" w:rsidR="00E6049C" w:rsidRPr="00E6049C" w:rsidRDefault="00E6049C" w:rsidP="00E6049C">
            <w:pPr>
              <w:spacing w:after="0" w:line="240" w:lineRule="auto"/>
              <w:jc w:val="center"/>
              <w:rPr>
                <w:rFonts w:ascii="Calibri" w:eastAsia="Times New Roman" w:hAnsi="Calibri" w:cs="Calibri"/>
                <w:color w:val="000000"/>
                <w:lang w:eastAsia="pl-PL"/>
              </w:rPr>
            </w:pPr>
            <w:r w:rsidRPr="00E6049C">
              <w:rPr>
                <w:rFonts w:ascii="Calibri" w:eastAsia="Times New Roman" w:hAnsi="Calibri" w:cs="Calibri"/>
                <w:color w:val="000000"/>
                <w:lang w:eastAsia="pl-PL"/>
              </w:rPr>
              <w:t>131428</w:t>
            </w:r>
          </w:p>
        </w:tc>
        <w:tc>
          <w:tcPr>
            <w:tcW w:w="1461" w:type="dxa"/>
            <w:tcBorders>
              <w:top w:val="nil"/>
              <w:left w:val="nil"/>
              <w:bottom w:val="single" w:sz="8" w:space="0" w:color="auto"/>
              <w:right w:val="single" w:sz="8" w:space="0" w:color="auto"/>
            </w:tcBorders>
            <w:shd w:val="clear" w:color="000000" w:fill="FFC000"/>
            <w:vAlign w:val="center"/>
            <w:hideMark/>
          </w:tcPr>
          <w:p w14:paraId="62D40FBE" w14:textId="02E88870" w:rsidR="00E6049C" w:rsidRPr="00E6049C" w:rsidRDefault="00E6049C" w:rsidP="00E6049C">
            <w:pPr>
              <w:spacing w:after="0" w:line="240" w:lineRule="auto"/>
              <w:jc w:val="center"/>
              <w:rPr>
                <w:rFonts w:ascii="Calibri" w:eastAsia="Times New Roman" w:hAnsi="Calibri" w:cs="Calibri"/>
                <w:color w:val="000000"/>
                <w:lang w:eastAsia="pl-PL"/>
              </w:rPr>
            </w:pPr>
            <w:r w:rsidRPr="00E6049C">
              <w:rPr>
                <w:rFonts w:ascii="Calibri" w:eastAsia="Times New Roman" w:hAnsi="Calibri" w:cs="Calibri"/>
                <w:color w:val="000000"/>
                <w:lang w:eastAsia="pl-PL"/>
              </w:rPr>
              <w:t>2024637</w:t>
            </w:r>
          </w:p>
        </w:tc>
        <w:tc>
          <w:tcPr>
            <w:tcW w:w="1524" w:type="dxa"/>
            <w:tcBorders>
              <w:top w:val="nil"/>
              <w:left w:val="nil"/>
              <w:bottom w:val="single" w:sz="8" w:space="0" w:color="auto"/>
              <w:right w:val="nil"/>
            </w:tcBorders>
            <w:shd w:val="clear" w:color="000000" w:fill="FFC000"/>
            <w:vAlign w:val="center"/>
            <w:hideMark/>
          </w:tcPr>
          <w:p w14:paraId="7C6CE2A2" w14:textId="7A59F159" w:rsidR="00E6049C" w:rsidRPr="00E6049C" w:rsidRDefault="00E6049C" w:rsidP="00E6049C">
            <w:pPr>
              <w:spacing w:after="0" w:line="240" w:lineRule="auto"/>
              <w:jc w:val="center"/>
              <w:rPr>
                <w:rFonts w:ascii="Calibri" w:eastAsia="Times New Roman" w:hAnsi="Calibri" w:cs="Calibri"/>
                <w:color w:val="000000"/>
                <w:lang w:eastAsia="pl-PL"/>
              </w:rPr>
            </w:pPr>
            <w:r w:rsidRPr="00E6049C">
              <w:rPr>
                <w:rFonts w:ascii="Calibri" w:eastAsia="Times New Roman" w:hAnsi="Calibri" w:cs="Calibri"/>
                <w:color w:val="000000"/>
                <w:lang w:eastAsia="pl-PL"/>
              </w:rPr>
              <w:t>64,91</w:t>
            </w:r>
          </w:p>
        </w:tc>
        <w:tc>
          <w:tcPr>
            <w:tcW w:w="1285" w:type="dxa"/>
            <w:vMerge/>
            <w:tcBorders>
              <w:top w:val="nil"/>
              <w:left w:val="single" w:sz="8" w:space="0" w:color="auto"/>
              <w:bottom w:val="single" w:sz="8" w:space="0" w:color="000000"/>
              <w:right w:val="single" w:sz="8" w:space="0" w:color="auto"/>
            </w:tcBorders>
            <w:vAlign w:val="center"/>
            <w:hideMark/>
          </w:tcPr>
          <w:p w14:paraId="783F4F4B" w14:textId="77777777" w:rsidR="00E6049C" w:rsidRPr="00E6049C" w:rsidRDefault="00E6049C" w:rsidP="00E6049C">
            <w:pPr>
              <w:spacing w:after="0" w:line="240" w:lineRule="auto"/>
              <w:rPr>
                <w:rFonts w:ascii="Calibri" w:eastAsia="Times New Roman" w:hAnsi="Calibri" w:cs="Calibri"/>
                <w:color w:val="000000"/>
                <w:lang w:eastAsia="pl-PL"/>
              </w:rPr>
            </w:pPr>
          </w:p>
        </w:tc>
      </w:tr>
      <w:tr w:rsidR="00E6049C" w:rsidRPr="00E6049C" w14:paraId="7ADBFA24" w14:textId="77777777" w:rsidTr="00E720CD">
        <w:trPr>
          <w:trHeight w:val="315"/>
        </w:trPr>
        <w:tc>
          <w:tcPr>
            <w:tcW w:w="404" w:type="dxa"/>
            <w:tcBorders>
              <w:top w:val="nil"/>
              <w:left w:val="single" w:sz="8" w:space="0" w:color="auto"/>
              <w:bottom w:val="single" w:sz="8" w:space="0" w:color="auto"/>
              <w:right w:val="single" w:sz="8" w:space="0" w:color="auto"/>
            </w:tcBorders>
            <w:shd w:val="clear" w:color="000000" w:fill="FFC000"/>
            <w:vAlign w:val="center"/>
            <w:hideMark/>
          </w:tcPr>
          <w:p w14:paraId="2286CE99" w14:textId="77777777" w:rsidR="00E6049C" w:rsidRPr="00E6049C" w:rsidRDefault="00E6049C" w:rsidP="00E6049C">
            <w:pPr>
              <w:spacing w:after="0" w:line="240" w:lineRule="auto"/>
              <w:jc w:val="center"/>
              <w:rPr>
                <w:rFonts w:ascii="Calibri" w:eastAsia="Times New Roman" w:hAnsi="Calibri" w:cs="Calibri"/>
                <w:color w:val="000000"/>
                <w:lang w:eastAsia="pl-PL"/>
              </w:rPr>
            </w:pPr>
            <w:r w:rsidRPr="00E6049C">
              <w:rPr>
                <w:rFonts w:ascii="Calibri" w:eastAsia="Times New Roman" w:hAnsi="Calibri" w:cs="Calibri"/>
                <w:color w:val="000000"/>
                <w:lang w:eastAsia="pl-PL"/>
              </w:rPr>
              <w:t>8</w:t>
            </w:r>
          </w:p>
        </w:tc>
        <w:tc>
          <w:tcPr>
            <w:tcW w:w="2158" w:type="dxa"/>
            <w:tcBorders>
              <w:top w:val="nil"/>
              <w:left w:val="nil"/>
              <w:bottom w:val="single" w:sz="8" w:space="0" w:color="auto"/>
              <w:right w:val="single" w:sz="8" w:space="0" w:color="auto"/>
            </w:tcBorders>
            <w:shd w:val="clear" w:color="000000" w:fill="FFC000"/>
            <w:vAlign w:val="center"/>
            <w:hideMark/>
          </w:tcPr>
          <w:p w14:paraId="28B08479" w14:textId="77777777" w:rsidR="00E6049C" w:rsidRPr="00E6049C" w:rsidRDefault="00E6049C" w:rsidP="00E6049C">
            <w:pPr>
              <w:spacing w:after="0" w:line="240" w:lineRule="auto"/>
              <w:jc w:val="center"/>
              <w:rPr>
                <w:rFonts w:ascii="Calibri" w:eastAsia="Times New Roman" w:hAnsi="Calibri" w:cs="Calibri"/>
                <w:color w:val="000000"/>
                <w:lang w:eastAsia="pl-PL"/>
              </w:rPr>
            </w:pPr>
            <w:r w:rsidRPr="00E6049C">
              <w:rPr>
                <w:rFonts w:ascii="Calibri" w:eastAsia="Times New Roman" w:hAnsi="Calibri" w:cs="Calibri"/>
                <w:color w:val="000000"/>
                <w:lang w:eastAsia="pl-PL"/>
              </w:rPr>
              <w:t>Kujawsko-Pomorskie</w:t>
            </w:r>
          </w:p>
        </w:tc>
        <w:tc>
          <w:tcPr>
            <w:tcW w:w="1956" w:type="dxa"/>
            <w:tcBorders>
              <w:top w:val="nil"/>
              <w:left w:val="nil"/>
              <w:bottom w:val="single" w:sz="8" w:space="0" w:color="auto"/>
              <w:right w:val="single" w:sz="8" w:space="0" w:color="auto"/>
            </w:tcBorders>
            <w:shd w:val="clear" w:color="000000" w:fill="FFC000"/>
            <w:vAlign w:val="center"/>
            <w:hideMark/>
          </w:tcPr>
          <w:p w14:paraId="16D6D4F9" w14:textId="77777777" w:rsidR="00E6049C" w:rsidRPr="00E6049C" w:rsidRDefault="00E6049C" w:rsidP="00E6049C">
            <w:pPr>
              <w:spacing w:after="0" w:line="240" w:lineRule="auto"/>
              <w:jc w:val="center"/>
              <w:rPr>
                <w:rFonts w:ascii="Calibri" w:eastAsia="Times New Roman" w:hAnsi="Calibri" w:cs="Calibri"/>
                <w:color w:val="000000"/>
                <w:lang w:eastAsia="pl-PL"/>
              </w:rPr>
            </w:pPr>
            <w:r w:rsidRPr="00E6049C">
              <w:rPr>
                <w:rFonts w:ascii="Calibri" w:eastAsia="Times New Roman" w:hAnsi="Calibri" w:cs="Calibri"/>
                <w:color w:val="000000"/>
                <w:lang w:eastAsia="pl-PL"/>
              </w:rPr>
              <w:t>132087</w:t>
            </w:r>
          </w:p>
        </w:tc>
        <w:tc>
          <w:tcPr>
            <w:tcW w:w="1461" w:type="dxa"/>
            <w:tcBorders>
              <w:top w:val="nil"/>
              <w:left w:val="nil"/>
              <w:bottom w:val="single" w:sz="8" w:space="0" w:color="auto"/>
              <w:right w:val="single" w:sz="8" w:space="0" w:color="auto"/>
            </w:tcBorders>
            <w:shd w:val="clear" w:color="000000" w:fill="FFC000"/>
            <w:vAlign w:val="center"/>
            <w:hideMark/>
          </w:tcPr>
          <w:p w14:paraId="4AB52514" w14:textId="77777777" w:rsidR="00E6049C" w:rsidRPr="00E6049C" w:rsidRDefault="00E6049C" w:rsidP="00E6049C">
            <w:pPr>
              <w:spacing w:after="0" w:line="240" w:lineRule="auto"/>
              <w:jc w:val="center"/>
              <w:rPr>
                <w:rFonts w:ascii="Calibri" w:eastAsia="Times New Roman" w:hAnsi="Calibri" w:cs="Calibri"/>
                <w:color w:val="000000"/>
                <w:lang w:eastAsia="pl-PL"/>
              </w:rPr>
            </w:pPr>
            <w:r w:rsidRPr="00E6049C">
              <w:rPr>
                <w:rFonts w:ascii="Calibri" w:eastAsia="Times New Roman" w:hAnsi="Calibri" w:cs="Calibri"/>
                <w:color w:val="000000"/>
                <w:lang w:eastAsia="pl-PL"/>
              </w:rPr>
              <w:t>2 006 876</w:t>
            </w:r>
          </w:p>
        </w:tc>
        <w:tc>
          <w:tcPr>
            <w:tcW w:w="1524" w:type="dxa"/>
            <w:tcBorders>
              <w:top w:val="nil"/>
              <w:left w:val="nil"/>
              <w:bottom w:val="single" w:sz="8" w:space="0" w:color="auto"/>
              <w:right w:val="nil"/>
            </w:tcBorders>
            <w:shd w:val="clear" w:color="000000" w:fill="FFC000"/>
            <w:vAlign w:val="center"/>
            <w:hideMark/>
          </w:tcPr>
          <w:p w14:paraId="225C5B31" w14:textId="18E7149C" w:rsidR="00E6049C" w:rsidRPr="00E6049C" w:rsidRDefault="00E6049C" w:rsidP="00E6049C">
            <w:pPr>
              <w:spacing w:after="0" w:line="240" w:lineRule="auto"/>
              <w:jc w:val="center"/>
              <w:rPr>
                <w:rFonts w:ascii="Calibri" w:eastAsia="Times New Roman" w:hAnsi="Calibri" w:cs="Calibri"/>
                <w:color w:val="000000"/>
                <w:lang w:eastAsia="pl-PL"/>
              </w:rPr>
            </w:pPr>
            <w:r w:rsidRPr="00E6049C">
              <w:rPr>
                <w:rFonts w:ascii="Calibri" w:eastAsia="Times New Roman" w:hAnsi="Calibri" w:cs="Calibri"/>
                <w:color w:val="000000"/>
                <w:lang w:eastAsia="pl-PL"/>
              </w:rPr>
              <w:t>65,81</w:t>
            </w:r>
          </w:p>
        </w:tc>
        <w:tc>
          <w:tcPr>
            <w:tcW w:w="1285" w:type="dxa"/>
            <w:vMerge/>
            <w:tcBorders>
              <w:top w:val="nil"/>
              <w:left w:val="single" w:sz="8" w:space="0" w:color="auto"/>
              <w:bottom w:val="single" w:sz="8" w:space="0" w:color="000000"/>
              <w:right w:val="single" w:sz="8" w:space="0" w:color="auto"/>
            </w:tcBorders>
            <w:vAlign w:val="center"/>
            <w:hideMark/>
          </w:tcPr>
          <w:p w14:paraId="4C2321FE" w14:textId="77777777" w:rsidR="00E6049C" w:rsidRPr="00E6049C" w:rsidRDefault="00E6049C" w:rsidP="00E6049C">
            <w:pPr>
              <w:spacing w:after="0" w:line="240" w:lineRule="auto"/>
              <w:rPr>
                <w:rFonts w:ascii="Calibri" w:eastAsia="Times New Roman" w:hAnsi="Calibri" w:cs="Calibri"/>
                <w:color w:val="000000"/>
                <w:lang w:eastAsia="pl-PL"/>
              </w:rPr>
            </w:pPr>
          </w:p>
        </w:tc>
      </w:tr>
      <w:tr w:rsidR="00E6049C" w:rsidRPr="00E6049C" w14:paraId="7759A840" w14:textId="77777777" w:rsidTr="00E720CD">
        <w:trPr>
          <w:trHeight w:val="315"/>
        </w:trPr>
        <w:tc>
          <w:tcPr>
            <w:tcW w:w="404" w:type="dxa"/>
            <w:tcBorders>
              <w:top w:val="nil"/>
              <w:left w:val="single" w:sz="8" w:space="0" w:color="auto"/>
              <w:bottom w:val="single" w:sz="8" w:space="0" w:color="auto"/>
              <w:right w:val="single" w:sz="8" w:space="0" w:color="auto"/>
            </w:tcBorders>
            <w:shd w:val="clear" w:color="000000" w:fill="FFC000"/>
            <w:vAlign w:val="center"/>
            <w:hideMark/>
          </w:tcPr>
          <w:p w14:paraId="6418345B" w14:textId="77777777" w:rsidR="00E6049C" w:rsidRPr="00E6049C" w:rsidRDefault="00E6049C" w:rsidP="00E6049C">
            <w:pPr>
              <w:spacing w:after="0" w:line="240" w:lineRule="auto"/>
              <w:jc w:val="center"/>
              <w:rPr>
                <w:rFonts w:ascii="Calibri" w:eastAsia="Times New Roman" w:hAnsi="Calibri" w:cs="Calibri"/>
                <w:color w:val="000000"/>
                <w:lang w:eastAsia="pl-PL"/>
              </w:rPr>
            </w:pPr>
            <w:r w:rsidRPr="00E6049C">
              <w:rPr>
                <w:rFonts w:ascii="Calibri" w:eastAsia="Times New Roman" w:hAnsi="Calibri" w:cs="Calibri"/>
                <w:color w:val="000000"/>
                <w:lang w:eastAsia="pl-PL"/>
              </w:rPr>
              <w:t>9</w:t>
            </w:r>
          </w:p>
        </w:tc>
        <w:tc>
          <w:tcPr>
            <w:tcW w:w="2158" w:type="dxa"/>
            <w:tcBorders>
              <w:top w:val="nil"/>
              <w:left w:val="nil"/>
              <w:bottom w:val="single" w:sz="8" w:space="0" w:color="auto"/>
              <w:right w:val="single" w:sz="8" w:space="0" w:color="auto"/>
            </w:tcBorders>
            <w:shd w:val="clear" w:color="000000" w:fill="FFC000"/>
            <w:vAlign w:val="center"/>
            <w:hideMark/>
          </w:tcPr>
          <w:p w14:paraId="0F9D7BE0" w14:textId="77777777" w:rsidR="00E6049C" w:rsidRPr="00E6049C" w:rsidRDefault="00E6049C" w:rsidP="00E6049C">
            <w:pPr>
              <w:spacing w:after="0" w:line="240" w:lineRule="auto"/>
              <w:jc w:val="center"/>
              <w:rPr>
                <w:rFonts w:ascii="Calibri" w:eastAsia="Times New Roman" w:hAnsi="Calibri" w:cs="Calibri"/>
                <w:color w:val="000000"/>
                <w:lang w:eastAsia="pl-PL"/>
              </w:rPr>
            </w:pPr>
            <w:r w:rsidRPr="00E6049C">
              <w:rPr>
                <w:rFonts w:ascii="Calibri" w:eastAsia="Times New Roman" w:hAnsi="Calibri" w:cs="Calibri"/>
                <w:color w:val="000000"/>
                <w:lang w:eastAsia="pl-PL"/>
              </w:rPr>
              <w:t>Śląskie</w:t>
            </w:r>
          </w:p>
        </w:tc>
        <w:tc>
          <w:tcPr>
            <w:tcW w:w="1956" w:type="dxa"/>
            <w:tcBorders>
              <w:top w:val="nil"/>
              <w:left w:val="nil"/>
              <w:bottom w:val="single" w:sz="8" w:space="0" w:color="auto"/>
              <w:right w:val="single" w:sz="8" w:space="0" w:color="auto"/>
            </w:tcBorders>
            <w:shd w:val="clear" w:color="000000" w:fill="FFC000"/>
            <w:vAlign w:val="center"/>
            <w:hideMark/>
          </w:tcPr>
          <w:p w14:paraId="27A5FAAC" w14:textId="77777777" w:rsidR="00E6049C" w:rsidRPr="00E6049C" w:rsidRDefault="00E6049C" w:rsidP="00E6049C">
            <w:pPr>
              <w:spacing w:after="0" w:line="240" w:lineRule="auto"/>
              <w:jc w:val="center"/>
              <w:rPr>
                <w:rFonts w:ascii="Calibri" w:eastAsia="Times New Roman" w:hAnsi="Calibri" w:cs="Calibri"/>
                <w:color w:val="000000"/>
                <w:lang w:eastAsia="pl-PL"/>
              </w:rPr>
            </w:pPr>
            <w:r w:rsidRPr="00E6049C">
              <w:rPr>
                <w:rFonts w:ascii="Calibri" w:eastAsia="Times New Roman" w:hAnsi="Calibri" w:cs="Calibri"/>
                <w:color w:val="000000"/>
                <w:lang w:eastAsia="pl-PL"/>
              </w:rPr>
              <w:t>294172</w:t>
            </w:r>
          </w:p>
        </w:tc>
        <w:tc>
          <w:tcPr>
            <w:tcW w:w="1461" w:type="dxa"/>
            <w:tcBorders>
              <w:top w:val="nil"/>
              <w:left w:val="nil"/>
              <w:bottom w:val="single" w:sz="8" w:space="0" w:color="auto"/>
              <w:right w:val="single" w:sz="8" w:space="0" w:color="auto"/>
            </w:tcBorders>
            <w:shd w:val="clear" w:color="000000" w:fill="FFC000"/>
            <w:vAlign w:val="center"/>
            <w:hideMark/>
          </w:tcPr>
          <w:p w14:paraId="258E581A" w14:textId="77777777" w:rsidR="00E6049C" w:rsidRPr="00E6049C" w:rsidRDefault="00E6049C" w:rsidP="00E6049C">
            <w:pPr>
              <w:spacing w:after="0" w:line="240" w:lineRule="auto"/>
              <w:jc w:val="center"/>
              <w:rPr>
                <w:rFonts w:ascii="Calibri" w:eastAsia="Times New Roman" w:hAnsi="Calibri" w:cs="Calibri"/>
                <w:color w:val="000000"/>
                <w:lang w:eastAsia="pl-PL"/>
              </w:rPr>
            </w:pPr>
            <w:r w:rsidRPr="00E6049C">
              <w:rPr>
                <w:rFonts w:ascii="Calibri" w:eastAsia="Times New Roman" w:hAnsi="Calibri" w:cs="Calibri"/>
                <w:color w:val="000000"/>
                <w:lang w:eastAsia="pl-PL"/>
              </w:rPr>
              <w:t>4346702</w:t>
            </w:r>
          </w:p>
        </w:tc>
        <w:tc>
          <w:tcPr>
            <w:tcW w:w="1524" w:type="dxa"/>
            <w:tcBorders>
              <w:top w:val="nil"/>
              <w:left w:val="nil"/>
              <w:bottom w:val="single" w:sz="8" w:space="0" w:color="auto"/>
              <w:right w:val="nil"/>
            </w:tcBorders>
            <w:shd w:val="clear" w:color="000000" w:fill="FFC000"/>
            <w:vAlign w:val="center"/>
            <w:hideMark/>
          </w:tcPr>
          <w:p w14:paraId="60D69916" w14:textId="20ED8C9E" w:rsidR="00E6049C" w:rsidRPr="00E6049C" w:rsidRDefault="00E6049C" w:rsidP="00E6049C">
            <w:pPr>
              <w:spacing w:after="0" w:line="240" w:lineRule="auto"/>
              <w:jc w:val="center"/>
              <w:rPr>
                <w:rFonts w:ascii="Calibri" w:eastAsia="Times New Roman" w:hAnsi="Calibri" w:cs="Calibri"/>
                <w:color w:val="000000"/>
                <w:lang w:eastAsia="pl-PL"/>
              </w:rPr>
            </w:pPr>
            <w:r w:rsidRPr="00E6049C">
              <w:rPr>
                <w:rFonts w:ascii="Calibri" w:eastAsia="Times New Roman" w:hAnsi="Calibri" w:cs="Calibri"/>
                <w:color w:val="000000"/>
                <w:lang w:eastAsia="pl-PL"/>
              </w:rPr>
              <w:t>67,67</w:t>
            </w:r>
          </w:p>
        </w:tc>
        <w:tc>
          <w:tcPr>
            <w:tcW w:w="1285" w:type="dxa"/>
            <w:vMerge/>
            <w:tcBorders>
              <w:top w:val="nil"/>
              <w:left w:val="single" w:sz="8" w:space="0" w:color="auto"/>
              <w:bottom w:val="single" w:sz="8" w:space="0" w:color="000000"/>
              <w:right w:val="single" w:sz="8" w:space="0" w:color="auto"/>
            </w:tcBorders>
            <w:vAlign w:val="center"/>
            <w:hideMark/>
          </w:tcPr>
          <w:p w14:paraId="23BBD150" w14:textId="77777777" w:rsidR="00E6049C" w:rsidRPr="00E6049C" w:rsidRDefault="00E6049C" w:rsidP="00E6049C">
            <w:pPr>
              <w:spacing w:after="0" w:line="240" w:lineRule="auto"/>
              <w:rPr>
                <w:rFonts w:ascii="Calibri" w:eastAsia="Times New Roman" w:hAnsi="Calibri" w:cs="Calibri"/>
                <w:color w:val="000000"/>
                <w:lang w:eastAsia="pl-PL"/>
              </w:rPr>
            </w:pPr>
          </w:p>
        </w:tc>
      </w:tr>
      <w:tr w:rsidR="00E6049C" w:rsidRPr="00E6049C" w14:paraId="610F8AA2" w14:textId="77777777" w:rsidTr="00E720CD">
        <w:trPr>
          <w:trHeight w:val="315"/>
        </w:trPr>
        <w:tc>
          <w:tcPr>
            <w:tcW w:w="404" w:type="dxa"/>
            <w:tcBorders>
              <w:top w:val="nil"/>
              <w:left w:val="single" w:sz="8" w:space="0" w:color="auto"/>
              <w:bottom w:val="single" w:sz="8" w:space="0" w:color="auto"/>
              <w:right w:val="single" w:sz="8" w:space="0" w:color="auto"/>
            </w:tcBorders>
            <w:shd w:val="clear" w:color="000000" w:fill="FFC000"/>
            <w:vAlign w:val="center"/>
            <w:hideMark/>
          </w:tcPr>
          <w:p w14:paraId="45989650" w14:textId="77777777" w:rsidR="00E6049C" w:rsidRPr="00E6049C" w:rsidRDefault="00E6049C" w:rsidP="00E6049C">
            <w:pPr>
              <w:spacing w:after="0" w:line="240" w:lineRule="auto"/>
              <w:jc w:val="center"/>
              <w:rPr>
                <w:rFonts w:ascii="Calibri" w:eastAsia="Times New Roman" w:hAnsi="Calibri" w:cs="Calibri"/>
                <w:color w:val="000000"/>
                <w:lang w:eastAsia="pl-PL"/>
              </w:rPr>
            </w:pPr>
            <w:r w:rsidRPr="00E6049C">
              <w:rPr>
                <w:rFonts w:ascii="Calibri" w:eastAsia="Times New Roman" w:hAnsi="Calibri" w:cs="Calibri"/>
                <w:color w:val="000000"/>
                <w:lang w:eastAsia="pl-PL"/>
              </w:rPr>
              <w:t>10</w:t>
            </w:r>
          </w:p>
        </w:tc>
        <w:tc>
          <w:tcPr>
            <w:tcW w:w="2158" w:type="dxa"/>
            <w:tcBorders>
              <w:top w:val="nil"/>
              <w:left w:val="nil"/>
              <w:bottom w:val="single" w:sz="8" w:space="0" w:color="auto"/>
              <w:right w:val="single" w:sz="8" w:space="0" w:color="auto"/>
            </w:tcBorders>
            <w:shd w:val="clear" w:color="000000" w:fill="FFC000"/>
            <w:vAlign w:val="center"/>
            <w:hideMark/>
          </w:tcPr>
          <w:p w14:paraId="09CB46AB" w14:textId="77777777" w:rsidR="00E6049C" w:rsidRPr="00E6049C" w:rsidRDefault="00E6049C" w:rsidP="00E6049C">
            <w:pPr>
              <w:spacing w:after="0" w:line="240" w:lineRule="auto"/>
              <w:jc w:val="center"/>
              <w:rPr>
                <w:rFonts w:ascii="Calibri" w:eastAsia="Times New Roman" w:hAnsi="Calibri" w:cs="Calibri"/>
                <w:color w:val="000000"/>
                <w:lang w:eastAsia="pl-PL"/>
              </w:rPr>
            </w:pPr>
            <w:r w:rsidRPr="00E6049C">
              <w:rPr>
                <w:rFonts w:ascii="Calibri" w:eastAsia="Times New Roman" w:hAnsi="Calibri" w:cs="Calibri"/>
                <w:color w:val="000000"/>
                <w:lang w:eastAsia="pl-PL"/>
              </w:rPr>
              <w:t>Łódzkie</w:t>
            </w:r>
          </w:p>
        </w:tc>
        <w:tc>
          <w:tcPr>
            <w:tcW w:w="1956" w:type="dxa"/>
            <w:tcBorders>
              <w:top w:val="nil"/>
              <w:left w:val="nil"/>
              <w:bottom w:val="single" w:sz="8" w:space="0" w:color="auto"/>
              <w:right w:val="single" w:sz="8" w:space="0" w:color="auto"/>
            </w:tcBorders>
            <w:shd w:val="clear" w:color="000000" w:fill="FFC000"/>
            <w:vAlign w:val="center"/>
            <w:hideMark/>
          </w:tcPr>
          <w:p w14:paraId="5662CC29" w14:textId="77777777" w:rsidR="00E6049C" w:rsidRPr="00E6049C" w:rsidRDefault="00E6049C" w:rsidP="00E6049C">
            <w:pPr>
              <w:spacing w:after="0" w:line="240" w:lineRule="auto"/>
              <w:jc w:val="center"/>
              <w:rPr>
                <w:rFonts w:ascii="Calibri" w:eastAsia="Times New Roman" w:hAnsi="Calibri" w:cs="Calibri"/>
                <w:color w:val="000000"/>
                <w:lang w:eastAsia="pl-PL"/>
              </w:rPr>
            </w:pPr>
            <w:r w:rsidRPr="00E6049C">
              <w:rPr>
                <w:rFonts w:ascii="Calibri" w:eastAsia="Times New Roman" w:hAnsi="Calibri" w:cs="Calibri"/>
                <w:color w:val="000000"/>
                <w:lang w:eastAsia="pl-PL"/>
              </w:rPr>
              <w:t>166414</w:t>
            </w:r>
          </w:p>
        </w:tc>
        <w:tc>
          <w:tcPr>
            <w:tcW w:w="1461" w:type="dxa"/>
            <w:tcBorders>
              <w:top w:val="nil"/>
              <w:left w:val="nil"/>
              <w:bottom w:val="single" w:sz="8" w:space="0" w:color="auto"/>
              <w:right w:val="single" w:sz="8" w:space="0" w:color="auto"/>
            </w:tcBorders>
            <w:shd w:val="clear" w:color="000000" w:fill="FFC000"/>
            <w:vAlign w:val="center"/>
            <w:hideMark/>
          </w:tcPr>
          <w:p w14:paraId="273F2A05" w14:textId="757AEB6A" w:rsidR="00E6049C" w:rsidRPr="00E6049C" w:rsidRDefault="00E6049C" w:rsidP="00E6049C">
            <w:pPr>
              <w:spacing w:after="0" w:line="240" w:lineRule="auto"/>
              <w:jc w:val="center"/>
              <w:rPr>
                <w:rFonts w:ascii="Calibri" w:eastAsia="Times New Roman" w:hAnsi="Calibri" w:cs="Calibri"/>
                <w:color w:val="000000"/>
                <w:lang w:eastAsia="pl-PL"/>
              </w:rPr>
            </w:pPr>
            <w:r w:rsidRPr="00E6049C">
              <w:rPr>
                <w:rFonts w:ascii="Calibri" w:eastAsia="Times New Roman" w:hAnsi="Calibri" w:cs="Calibri"/>
                <w:color w:val="000000"/>
                <w:lang w:eastAsia="pl-PL"/>
              </w:rPr>
              <w:t>2378483</w:t>
            </w:r>
          </w:p>
        </w:tc>
        <w:tc>
          <w:tcPr>
            <w:tcW w:w="1524" w:type="dxa"/>
            <w:tcBorders>
              <w:top w:val="nil"/>
              <w:left w:val="nil"/>
              <w:bottom w:val="single" w:sz="8" w:space="0" w:color="auto"/>
              <w:right w:val="nil"/>
            </w:tcBorders>
            <w:shd w:val="clear" w:color="000000" w:fill="FFC000"/>
            <w:vAlign w:val="center"/>
            <w:hideMark/>
          </w:tcPr>
          <w:p w14:paraId="3D3BD596" w14:textId="3D9D85EE" w:rsidR="00E6049C" w:rsidRPr="00E6049C" w:rsidRDefault="00E6049C" w:rsidP="00E6049C">
            <w:pPr>
              <w:spacing w:after="0" w:line="240" w:lineRule="auto"/>
              <w:jc w:val="center"/>
              <w:rPr>
                <w:rFonts w:ascii="Calibri" w:eastAsia="Times New Roman" w:hAnsi="Calibri" w:cs="Calibri"/>
                <w:color w:val="000000"/>
                <w:lang w:eastAsia="pl-PL"/>
              </w:rPr>
            </w:pPr>
            <w:r w:rsidRPr="00E6049C">
              <w:rPr>
                <w:rFonts w:ascii="Calibri" w:eastAsia="Times New Roman" w:hAnsi="Calibri" w:cs="Calibri"/>
                <w:color w:val="000000"/>
                <w:lang w:eastAsia="pl-PL"/>
              </w:rPr>
              <w:t>69,96</w:t>
            </w:r>
          </w:p>
        </w:tc>
        <w:tc>
          <w:tcPr>
            <w:tcW w:w="1285" w:type="dxa"/>
            <w:vMerge/>
            <w:tcBorders>
              <w:top w:val="nil"/>
              <w:left w:val="single" w:sz="8" w:space="0" w:color="auto"/>
              <w:bottom w:val="single" w:sz="8" w:space="0" w:color="000000"/>
              <w:right w:val="single" w:sz="8" w:space="0" w:color="auto"/>
            </w:tcBorders>
            <w:vAlign w:val="center"/>
            <w:hideMark/>
          </w:tcPr>
          <w:p w14:paraId="3B7DB82E" w14:textId="77777777" w:rsidR="00E6049C" w:rsidRPr="00E6049C" w:rsidRDefault="00E6049C" w:rsidP="00E6049C">
            <w:pPr>
              <w:spacing w:after="0" w:line="240" w:lineRule="auto"/>
              <w:rPr>
                <w:rFonts w:ascii="Calibri" w:eastAsia="Times New Roman" w:hAnsi="Calibri" w:cs="Calibri"/>
                <w:color w:val="000000"/>
                <w:lang w:eastAsia="pl-PL"/>
              </w:rPr>
            </w:pPr>
          </w:p>
        </w:tc>
      </w:tr>
      <w:tr w:rsidR="00E6049C" w:rsidRPr="00E6049C" w14:paraId="5C70A333" w14:textId="77777777" w:rsidTr="00E720CD">
        <w:trPr>
          <w:trHeight w:val="315"/>
        </w:trPr>
        <w:tc>
          <w:tcPr>
            <w:tcW w:w="404" w:type="dxa"/>
            <w:tcBorders>
              <w:top w:val="nil"/>
              <w:left w:val="single" w:sz="8" w:space="0" w:color="auto"/>
              <w:bottom w:val="single" w:sz="8" w:space="0" w:color="auto"/>
              <w:right w:val="single" w:sz="8" w:space="0" w:color="auto"/>
            </w:tcBorders>
            <w:shd w:val="clear" w:color="000000" w:fill="FFC000"/>
            <w:vAlign w:val="center"/>
            <w:hideMark/>
          </w:tcPr>
          <w:p w14:paraId="2C466575" w14:textId="77777777" w:rsidR="00E6049C" w:rsidRPr="00E6049C" w:rsidRDefault="00E6049C" w:rsidP="00E6049C">
            <w:pPr>
              <w:spacing w:after="0" w:line="240" w:lineRule="auto"/>
              <w:jc w:val="center"/>
              <w:rPr>
                <w:rFonts w:ascii="Calibri" w:eastAsia="Times New Roman" w:hAnsi="Calibri" w:cs="Calibri"/>
                <w:color w:val="000000"/>
                <w:lang w:eastAsia="pl-PL"/>
              </w:rPr>
            </w:pPr>
            <w:r w:rsidRPr="00E6049C">
              <w:rPr>
                <w:rFonts w:ascii="Calibri" w:eastAsia="Times New Roman" w:hAnsi="Calibri" w:cs="Calibri"/>
                <w:color w:val="000000"/>
                <w:lang w:eastAsia="pl-PL"/>
              </w:rPr>
              <w:t>11</w:t>
            </w:r>
          </w:p>
        </w:tc>
        <w:tc>
          <w:tcPr>
            <w:tcW w:w="2158" w:type="dxa"/>
            <w:tcBorders>
              <w:top w:val="nil"/>
              <w:left w:val="nil"/>
              <w:bottom w:val="single" w:sz="8" w:space="0" w:color="auto"/>
              <w:right w:val="single" w:sz="8" w:space="0" w:color="auto"/>
            </w:tcBorders>
            <w:shd w:val="clear" w:color="000000" w:fill="FFC000"/>
            <w:vAlign w:val="center"/>
            <w:hideMark/>
          </w:tcPr>
          <w:p w14:paraId="23AF15F8" w14:textId="77777777" w:rsidR="00E6049C" w:rsidRPr="00E6049C" w:rsidRDefault="00E6049C" w:rsidP="00E6049C">
            <w:pPr>
              <w:spacing w:after="0" w:line="240" w:lineRule="auto"/>
              <w:jc w:val="center"/>
              <w:rPr>
                <w:rFonts w:ascii="Calibri" w:eastAsia="Times New Roman" w:hAnsi="Calibri" w:cs="Calibri"/>
                <w:color w:val="000000"/>
                <w:lang w:eastAsia="pl-PL"/>
              </w:rPr>
            </w:pPr>
            <w:r w:rsidRPr="00E6049C">
              <w:rPr>
                <w:rFonts w:ascii="Calibri" w:eastAsia="Times New Roman" w:hAnsi="Calibri" w:cs="Calibri"/>
                <w:color w:val="000000"/>
                <w:lang w:eastAsia="pl-PL"/>
              </w:rPr>
              <w:t>Wielkopolskie</w:t>
            </w:r>
          </w:p>
        </w:tc>
        <w:tc>
          <w:tcPr>
            <w:tcW w:w="1956" w:type="dxa"/>
            <w:tcBorders>
              <w:top w:val="nil"/>
              <w:left w:val="nil"/>
              <w:bottom w:val="single" w:sz="8" w:space="0" w:color="auto"/>
              <w:right w:val="single" w:sz="8" w:space="0" w:color="auto"/>
            </w:tcBorders>
            <w:shd w:val="clear" w:color="000000" w:fill="FFC000"/>
            <w:vAlign w:val="center"/>
            <w:hideMark/>
          </w:tcPr>
          <w:p w14:paraId="0EEA841E" w14:textId="77777777" w:rsidR="00E6049C" w:rsidRPr="00E6049C" w:rsidRDefault="00E6049C" w:rsidP="00E6049C">
            <w:pPr>
              <w:spacing w:after="0" w:line="240" w:lineRule="auto"/>
              <w:jc w:val="center"/>
              <w:rPr>
                <w:rFonts w:ascii="Calibri" w:eastAsia="Times New Roman" w:hAnsi="Calibri" w:cs="Calibri"/>
                <w:color w:val="000000"/>
                <w:lang w:eastAsia="pl-PL"/>
              </w:rPr>
            </w:pPr>
            <w:r w:rsidRPr="00E6049C">
              <w:rPr>
                <w:rFonts w:ascii="Calibri" w:eastAsia="Times New Roman" w:hAnsi="Calibri" w:cs="Calibri"/>
                <w:color w:val="000000"/>
                <w:lang w:eastAsia="pl-PL"/>
              </w:rPr>
              <w:t>245908</w:t>
            </w:r>
          </w:p>
        </w:tc>
        <w:tc>
          <w:tcPr>
            <w:tcW w:w="1461" w:type="dxa"/>
            <w:tcBorders>
              <w:top w:val="nil"/>
              <w:left w:val="nil"/>
              <w:bottom w:val="single" w:sz="8" w:space="0" w:color="auto"/>
              <w:right w:val="single" w:sz="8" w:space="0" w:color="auto"/>
            </w:tcBorders>
            <w:shd w:val="clear" w:color="000000" w:fill="FFC000"/>
            <w:vAlign w:val="center"/>
            <w:hideMark/>
          </w:tcPr>
          <w:p w14:paraId="55DB2F24" w14:textId="10EBAC97" w:rsidR="00E6049C" w:rsidRPr="00E6049C" w:rsidRDefault="00E6049C" w:rsidP="00E6049C">
            <w:pPr>
              <w:spacing w:after="0" w:line="240" w:lineRule="auto"/>
              <w:jc w:val="center"/>
              <w:rPr>
                <w:rFonts w:ascii="Calibri" w:eastAsia="Times New Roman" w:hAnsi="Calibri" w:cs="Calibri"/>
                <w:color w:val="000000"/>
                <w:lang w:eastAsia="pl-PL"/>
              </w:rPr>
            </w:pPr>
            <w:r w:rsidRPr="00E6049C">
              <w:rPr>
                <w:rFonts w:ascii="Calibri" w:eastAsia="Times New Roman" w:hAnsi="Calibri" w:cs="Calibri"/>
                <w:color w:val="000000"/>
                <w:lang w:eastAsia="pl-PL"/>
              </w:rPr>
              <w:t>3493577</w:t>
            </w:r>
          </w:p>
        </w:tc>
        <w:tc>
          <w:tcPr>
            <w:tcW w:w="1524" w:type="dxa"/>
            <w:tcBorders>
              <w:top w:val="nil"/>
              <w:left w:val="nil"/>
              <w:bottom w:val="single" w:sz="8" w:space="0" w:color="auto"/>
              <w:right w:val="nil"/>
            </w:tcBorders>
            <w:shd w:val="clear" w:color="000000" w:fill="FFC000"/>
            <w:vAlign w:val="center"/>
            <w:hideMark/>
          </w:tcPr>
          <w:p w14:paraId="54AC536A" w14:textId="453F4AFA" w:rsidR="00E6049C" w:rsidRPr="00E6049C" w:rsidRDefault="00E6049C" w:rsidP="00E6049C">
            <w:pPr>
              <w:spacing w:after="0" w:line="240" w:lineRule="auto"/>
              <w:jc w:val="center"/>
              <w:rPr>
                <w:rFonts w:ascii="Calibri" w:eastAsia="Times New Roman" w:hAnsi="Calibri" w:cs="Calibri"/>
                <w:color w:val="000000"/>
                <w:lang w:eastAsia="pl-PL"/>
              </w:rPr>
            </w:pPr>
            <w:r w:rsidRPr="00E6049C">
              <w:rPr>
                <w:rFonts w:ascii="Calibri" w:eastAsia="Times New Roman" w:hAnsi="Calibri" w:cs="Calibri"/>
                <w:color w:val="000000"/>
                <w:lang w:eastAsia="pl-PL"/>
              </w:rPr>
              <w:t>70,38</w:t>
            </w:r>
          </w:p>
        </w:tc>
        <w:tc>
          <w:tcPr>
            <w:tcW w:w="1285" w:type="dxa"/>
            <w:vMerge/>
            <w:tcBorders>
              <w:top w:val="nil"/>
              <w:left w:val="single" w:sz="8" w:space="0" w:color="auto"/>
              <w:bottom w:val="single" w:sz="8" w:space="0" w:color="000000"/>
              <w:right w:val="single" w:sz="8" w:space="0" w:color="auto"/>
            </w:tcBorders>
            <w:vAlign w:val="center"/>
            <w:hideMark/>
          </w:tcPr>
          <w:p w14:paraId="7208F374" w14:textId="77777777" w:rsidR="00E6049C" w:rsidRPr="00E6049C" w:rsidRDefault="00E6049C" w:rsidP="00E6049C">
            <w:pPr>
              <w:spacing w:after="0" w:line="240" w:lineRule="auto"/>
              <w:rPr>
                <w:rFonts w:ascii="Calibri" w:eastAsia="Times New Roman" w:hAnsi="Calibri" w:cs="Calibri"/>
                <w:color w:val="000000"/>
                <w:lang w:eastAsia="pl-PL"/>
              </w:rPr>
            </w:pPr>
          </w:p>
        </w:tc>
      </w:tr>
      <w:tr w:rsidR="00E6049C" w:rsidRPr="00E6049C" w14:paraId="677F9615" w14:textId="77777777" w:rsidTr="00E720CD">
        <w:trPr>
          <w:trHeight w:val="615"/>
        </w:trPr>
        <w:tc>
          <w:tcPr>
            <w:tcW w:w="404" w:type="dxa"/>
            <w:tcBorders>
              <w:top w:val="nil"/>
              <w:left w:val="single" w:sz="8" w:space="0" w:color="auto"/>
              <w:bottom w:val="single" w:sz="8" w:space="0" w:color="auto"/>
              <w:right w:val="single" w:sz="8" w:space="0" w:color="auto"/>
            </w:tcBorders>
            <w:shd w:val="clear" w:color="000000" w:fill="FFFF00"/>
            <w:vAlign w:val="center"/>
            <w:hideMark/>
          </w:tcPr>
          <w:p w14:paraId="6831B151" w14:textId="77777777" w:rsidR="00E6049C" w:rsidRPr="00E6049C" w:rsidRDefault="00E6049C" w:rsidP="00E6049C">
            <w:pPr>
              <w:spacing w:after="0" w:line="240" w:lineRule="auto"/>
              <w:jc w:val="center"/>
              <w:rPr>
                <w:rFonts w:ascii="Calibri" w:eastAsia="Times New Roman" w:hAnsi="Calibri" w:cs="Calibri"/>
                <w:color w:val="000000"/>
                <w:lang w:eastAsia="pl-PL"/>
              </w:rPr>
            </w:pPr>
            <w:r w:rsidRPr="00E6049C">
              <w:rPr>
                <w:rFonts w:ascii="Calibri" w:eastAsia="Times New Roman" w:hAnsi="Calibri" w:cs="Calibri"/>
                <w:color w:val="000000"/>
                <w:lang w:eastAsia="pl-PL"/>
              </w:rPr>
              <w:t>12</w:t>
            </w:r>
          </w:p>
        </w:tc>
        <w:tc>
          <w:tcPr>
            <w:tcW w:w="2158" w:type="dxa"/>
            <w:tcBorders>
              <w:top w:val="nil"/>
              <w:left w:val="nil"/>
              <w:bottom w:val="single" w:sz="8" w:space="0" w:color="auto"/>
              <w:right w:val="single" w:sz="8" w:space="0" w:color="auto"/>
            </w:tcBorders>
            <w:shd w:val="clear" w:color="000000" w:fill="FFFF00"/>
            <w:vAlign w:val="center"/>
            <w:hideMark/>
          </w:tcPr>
          <w:p w14:paraId="556C6FCE" w14:textId="77777777" w:rsidR="00E6049C" w:rsidRPr="00E6049C" w:rsidRDefault="00E6049C" w:rsidP="00E6049C">
            <w:pPr>
              <w:spacing w:after="0" w:line="240" w:lineRule="auto"/>
              <w:jc w:val="center"/>
              <w:rPr>
                <w:rFonts w:ascii="Calibri" w:eastAsia="Times New Roman" w:hAnsi="Calibri" w:cs="Calibri"/>
                <w:color w:val="000000"/>
                <w:lang w:eastAsia="pl-PL"/>
              </w:rPr>
            </w:pPr>
            <w:r w:rsidRPr="00E6049C">
              <w:rPr>
                <w:rFonts w:ascii="Calibri" w:eastAsia="Times New Roman" w:hAnsi="Calibri" w:cs="Calibri"/>
                <w:color w:val="000000"/>
                <w:lang w:eastAsia="pl-PL"/>
              </w:rPr>
              <w:t>Warmińsko – Mazurskie</w:t>
            </w:r>
          </w:p>
        </w:tc>
        <w:tc>
          <w:tcPr>
            <w:tcW w:w="1956" w:type="dxa"/>
            <w:tcBorders>
              <w:top w:val="nil"/>
              <w:left w:val="nil"/>
              <w:bottom w:val="single" w:sz="8" w:space="0" w:color="auto"/>
              <w:right w:val="single" w:sz="8" w:space="0" w:color="auto"/>
            </w:tcBorders>
            <w:shd w:val="clear" w:color="000000" w:fill="FFFF00"/>
            <w:vAlign w:val="center"/>
            <w:hideMark/>
          </w:tcPr>
          <w:p w14:paraId="3C0A0395" w14:textId="77777777" w:rsidR="00E6049C" w:rsidRPr="00E6049C" w:rsidRDefault="00E6049C" w:rsidP="00E6049C">
            <w:pPr>
              <w:spacing w:after="0" w:line="240" w:lineRule="auto"/>
              <w:jc w:val="center"/>
              <w:rPr>
                <w:rFonts w:ascii="Calibri" w:eastAsia="Times New Roman" w:hAnsi="Calibri" w:cs="Calibri"/>
                <w:color w:val="000000"/>
                <w:lang w:eastAsia="pl-PL"/>
              </w:rPr>
            </w:pPr>
            <w:r w:rsidRPr="00E6049C">
              <w:rPr>
                <w:rFonts w:ascii="Calibri" w:eastAsia="Times New Roman" w:hAnsi="Calibri" w:cs="Calibri"/>
                <w:color w:val="000000"/>
                <w:lang w:eastAsia="pl-PL"/>
              </w:rPr>
              <w:t>100431</w:t>
            </w:r>
          </w:p>
        </w:tc>
        <w:tc>
          <w:tcPr>
            <w:tcW w:w="1461" w:type="dxa"/>
            <w:tcBorders>
              <w:top w:val="nil"/>
              <w:left w:val="nil"/>
              <w:bottom w:val="single" w:sz="8" w:space="0" w:color="auto"/>
              <w:right w:val="single" w:sz="8" w:space="0" w:color="auto"/>
            </w:tcBorders>
            <w:shd w:val="clear" w:color="000000" w:fill="FFFF00"/>
            <w:vAlign w:val="center"/>
            <w:hideMark/>
          </w:tcPr>
          <w:p w14:paraId="67384B7C" w14:textId="77777777" w:rsidR="00E6049C" w:rsidRPr="00E6049C" w:rsidRDefault="00E6049C" w:rsidP="00E6049C">
            <w:pPr>
              <w:spacing w:after="0" w:line="240" w:lineRule="auto"/>
              <w:jc w:val="center"/>
              <w:rPr>
                <w:rFonts w:ascii="Calibri" w:eastAsia="Times New Roman" w:hAnsi="Calibri" w:cs="Calibri"/>
                <w:color w:val="000000"/>
                <w:lang w:eastAsia="pl-PL"/>
              </w:rPr>
            </w:pPr>
            <w:r w:rsidRPr="00E6049C">
              <w:rPr>
                <w:rFonts w:ascii="Calibri" w:eastAsia="Times New Roman" w:hAnsi="Calibri" w:cs="Calibri"/>
                <w:color w:val="000000"/>
                <w:lang w:eastAsia="pl-PL"/>
              </w:rPr>
              <w:t>1366430</w:t>
            </w:r>
          </w:p>
        </w:tc>
        <w:tc>
          <w:tcPr>
            <w:tcW w:w="1524" w:type="dxa"/>
            <w:tcBorders>
              <w:top w:val="nil"/>
              <w:left w:val="nil"/>
              <w:bottom w:val="single" w:sz="8" w:space="0" w:color="auto"/>
              <w:right w:val="nil"/>
            </w:tcBorders>
            <w:shd w:val="clear" w:color="000000" w:fill="FFFF00"/>
            <w:vAlign w:val="center"/>
            <w:hideMark/>
          </w:tcPr>
          <w:p w14:paraId="75B4C483" w14:textId="6C6D3F98" w:rsidR="00E6049C" w:rsidRPr="00E6049C" w:rsidRDefault="00E6049C" w:rsidP="00E6049C">
            <w:pPr>
              <w:spacing w:after="0" w:line="240" w:lineRule="auto"/>
              <w:jc w:val="center"/>
              <w:rPr>
                <w:rFonts w:ascii="Calibri" w:eastAsia="Times New Roman" w:hAnsi="Calibri" w:cs="Calibri"/>
                <w:color w:val="000000"/>
                <w:lang w:eastAsia="pl-PL"/>
              </w:rPr>
            </w:pPr>
            <w:r w:rsidRPr="00E6049C">
              <w:rPr>
                <w:rFonts w:ascii="Calibri" w:eastAsia="Times New Roman" w:hAnsi="Calibri" w:cs="Calibri"/>
                <w:color w:val="000000"/>
                <w:lang w:eastAsia="pl-PL"/>
              </w:rPr>
              <w:t>73,49</w:t>
            </w:r>
          </w:p>
        </w:tc>
        <w:tc>
          <w:tcPr>
            <w:tcW w:w="1285" w:type="dxa"/>
            <w:vMerge w:val="restart"/>
            <w:tcBorders>
              <w:top w:val="nil"/>
              <w:left w:val="single" w:sz="8" w:space="0" w:color="auto"/>
              <w:bottom w:val="single" w:sz="8" w:space="0" w:color="000000"/>
              <w:right w:val="single" w:sz="8" w:space="0" w:color="auto"/>
            </w:tcBorders>
            <w:shd w:val="clear" w:color="000000" w:fill="FFFF00"/>
            <w:noWrap/>
            <w:vAlign w:val="center"/>
            <w:hideMark/>
          </w:tcPr>
          <w:p w14:paraId="32E3C815" w14:textId="77777777" w:rsidR="00E6049C" w:rsidRPr="00E6049C" w:rsidRDefault="00E6049C" w:rsidP="00E6049C">
            <w:pPr>
              <w:spacing w:after="0" w:line="240" w:lineRule="auto"/>
              <w:jc w:val="center"/>
              <w:rPr>
                <w:rFonts w:ascii="Calibri" w:eastAsia="Times New Roman" w:hAnsi="Calibri" w:cs="Calibri"/>
                <w:color w:val="000000"/>
                <w:lang w:eastAsia="pl-PL"/>
              </w:rPr>
            </w:pPr>
            <w:r w:rsidRPr="00E6049C">
              <w:rPr>
                <w:rFonts w:ascii="Calibri" w:eastAsia="Times New Roman" w:hAnsi="Calibri" w:cs="Calibri"/>
                <w:color w:val="000000"/>
                <w:lang w:eastAsia="pl-PL"/>
              </w:rPr>
              <w:t>5</w:t>
            </w:r>
          </w:p>
        </w:tc>
      </w:tr>
      <w:tr w:rsidR="00E6049C" w:rsidRPr="00E6049C" w14:paraId="29E23C17" w14:textId="77777777" w:rsidTr="00E720CD">
        <w:trPr>
          <w:trHeight w:val="315"/>
        </w:trPr>
        <w:tc>
          <w:tcPr>
            <w:tcW w:w="404" w:type="dxa"/>
            <w:tcBorders>
              <w:top w:val="nil"/>
              <w:left w:val="single" w:sz="8" w:space="0" w:color="auto"/>
              <w:bottom w:val="single" w:sz="8" w:space="0" w:color="auto"/>
              <w:right w:val="single" w:sz="8" w:space="0" w:color="auto"/>
            </w:tcBorders>
            <w:shd w:val="clear" w:color="000000" w:fill="FFFF00"/>
            <w:vAlign w:val="center"/>
            <w:hideMark/>
          </w:tcPr>
          <w:p w14:paraId="24AD9645" w14:textId="77777777" w:rsidR="00E6049C" w:rsidRPr="00E6049C" w:rsidRDefault="00E6049C" w:rsidP="00E6049C">
            <w:pPr>
              <w:spacing w:after="0" w:line="240" w:lineRule="auto"/>
              <w:jc w:val="center"/>
              <w:rPr>
                <w:rFonts w:ascii="Calibri" w:eastAsia="Times New Roman" w:hAnsi="Calibri" w:cs="Calibri"/>
                <w:color w:val="000000"/>
                <w:lang w:eastAsia="pl-PL"/>
              </w:rPr>
            </w:pPr>
            <w:r w:rsidRPr="00E6049C">
              <w:rPr>
                <w:rFonts w:ascii="Calibri" w:eastAsia="Times New Roman" w:hAnsi="Calibri" w:cs="Calibri"/>
                <w:color w:val="000000"/>
                <w:lang w:eastAsia="pl-PL"/>
              </w:rPr>
              <w:t>13</w:t>
            </w:r>
          </w:p>
        </w:tc>
        <w:tc>
          <w:tcPr>
            <w:tcW w:w="2158" w:type="dxa"/>
            <w:tcBorders>
              <w:top w:val="nil"/>
              <w:left w:val="nil"/>
              <w:bottom w:val="single" w:sz="8" w:space="0" w:color="auto"/>
              <w:right w:val="single" w:sz="8" w:space="0" w:color="auto"/>
            </w:tcBorders>
            <w:shd w:val="clear" w:color="000000" w:fill="FFFF00"/>
            <w:vAlign w:val="center"/>
            <w:hideMark/>
          </w:tcPr>
          <w:p w14:paraId="326AAB76" w14:textId="77777777" w:rsidR="00E6049C" w:rsidRPr="00E6049C" w:rsidRDefault="00E6049C" w:rsidP="00E6049C">
            <w:pPr>
              <w:spacing w:after="0" w:line="240" w:lineRule="auto"/>
              <w:jc w:val="center"/>
              <w:rPr>
                <w:rFonts w:ascii="Calibri" w:eastAsia="Times New Roman" w:hAnsi="Calibri" w:cs="Calibri"/>
                <w:color w:val="000000"/>
                <w:lang w:eastAsia="pl-PL"/>
              </w:rPr>
            </w:pPr>
            <w:r w:rsidRPr="00E6049C">
              <w:rPr>
                <w:rFonts w:ascii="Calibri" w:eastAsia="Times New Roman" w:hAnsi="Calibri" w:cs="Calibri"/>
                <w:color w:val="000000"/>
                <w:lang w:eastAsia="pl-PL"/>
              </w:rPr>
              <w:t>Podkarpackie</w:t>
            </w:r>
          </w:p>
        </w:tc>
        <w:tc>
          <w:tcPr>
            <w:tcW w:w="1956" w:type="dxa"/>
            <w:tcBorders>
              <w:top w:val="nil"/>
              <w:left w:val="nil"/>
              <w:bottom w:val="single" w:sz="8" w:space="0" w:color="auto"/>
              <w:right w:val="single" w:sz="8" w:space="0" w:color="auto"/>
            </w:tcBorders>
            <w:shd w:val="clear" w:color="000000" w:fill="FFFF00"/>
            <w:vAlign w:val="center"/>
            <w:hideMark/>
          </w:tcPr>
          <w:p w14:paraId="414091E7" w14:textId="77777777" w:rsidR="00E6049C" w:rsidRPr="00E6049C" w:rsidRDefault="00E6049C" w:rsidP="00E6049C">
            <w:pPr>
              <w:spacing w:after="0" w:line="240" w:lineRule="auto"/>
              <w:jc w:val="center"/>
              <w:rPr>
                <w:rFonts w:ascii="Calibri" w:eastAsia="Times New Roman" w:hAnsi="Calibri" w:cs="Calibri"/>
                <w:color w:val="000000"/>
                <w:lang w:eastAsia="pl-PL"/>
              </w:rPr>
            </w:pPr>
            <w:r w:rsidRPr="00E6049C">
              <w:rPr>
                <w:rFonts w:ascii="Calibri" w:eastAsia="Times New Roman" w:hAnsi="Calibri" w:cs="Calibri"/>
                <w:color w:val="000000"/>
                <w:lang w:eastAsia="pl-PL"/>
              </w:rPr>
              <w:t>163665</w:t>
            </w:r>
          </w:p>
        </w:tc>
        <w:tc>
          <w:tcPr>
            <w:tcW w:w="1461" w:type="dxa"/>
            <w:tcBorders>
              <w:top w:val="nil"/>
              <w:left w:val="nil"/>
              <w:bottom w:val="single" w:sz="8" w:space="0" w:color="auto"/>
              <w:right w:val="single" w:sz="8" w:space="0" w:color="auto"/>
            </w:tcBorders>
            <w:shd w:val="clear" w:color="000000" w:fill="FFFF00"/>
            <w:vAlign w:val="center"/>
            <w:hideMark/>
          </w:tcPr>
          <w:p w14:paraId="652A220F" w14:textId="77777777" w:rsidR="00E6049C" w:rsidRPr="00E6049C" w:rsidRDefault="00E6049C" w:rsidP="00E6049C">
            <w:pPr>
              <w:spacing w:after="0" w:line="240" w:lineRule="auto"/>
              <w:jc w:val="center"/>
              <w:rPr>
                <w:rFonts w:ascii="Calibri" w:eastAsia="Times New Roman" w:hAnsi="Calibri" w:cs="Calibri"/>
                <w:color w:val="000000"/>
                <w:lang w:eastAsia="pl-PL"/>
              </w:rPr>
            </w:pPr>
            <w:r w:rsidRPr="00E6049C">
              <w:rPr>
                <w:rFonts w:ascii="Calibri" w:eastAsia="Times New Roman" w:hAnsi="Calibri" w:cs="Calibri"/>
                <w:color w:val="000000"/>
                <w:lang w:eastAsia="pl-PL"/>
              </w:rPr>
              <w:t>2079098</w:t>
            </w:r>
          </w:p>
        </w:tc>
        <w:tc>
          <w:tcPr>
            <w:tcW w:w="1524" w:type="dxa"/>
            <w:tcBorders>
              <w:top w:val="nil"/>
              <w:left w:val="nil"/>
              <w:bottom w:val="single" w:sz="8" w:space="0" w:color="auto"/>
              <w:right w:val="nil"/>
            </w:tcBorders>
            <w:shd w:val="clear" w:color="000000" w:fill="FFFF00"/>
            <w:vAlign w:val="center"/>
            <w:hideMark/>
          </w:tcPr>
          <w:p w14:paraId="1C697CCE" w14:textId="1600D0CE" w:rsidR="00E6049C" w:rsidRPr="00E6049C" w:rsidRDefault="00E6049C" w:rsidP="00E6049C">
            <w:pPr>
              <w:spacing w:after="0" w:line="240" w:lineRule="auto"/>
              <w:jc w:val="center"/>
              <w:rPr>
                <w:rFonts w:ascii="Calibri" w:eastAsia="Times New Roman" w:hAnsi="Calibri" w:cs="Calibri"/>
                <w:color w:val="000000"/>
                <w:lang w:eastAsia="pl-PL"/>
              </w:rPr>
            </w:pPr>
            <w:r w:rsidRPr="00E6049C">
              <w:rPr>
                <w:rFonts w:ascii="Calibri" w:eastAsia="Times New Roman" w:hAnsi="Calibri" w:cs="Calibri"/>
                <w:color w:val="000000"/>
                <w:lang w:eastAsia="pl-PL"/>
              </w:rPr>
              <w:t>78,71</w:t>
            </w:r>
          </w:p>
        </w:tc>
        <w:tc>
          <w:tcPr>
            <w:tcW w:w="1285" w:type="dxa"/>
            <w:vMerge/>
            <w:tcBorders>
              <w:top w:val="nil"/>
              <w:left w:val="single" w:sz="8" w:space="0" w:color="auto"/>
              <w:bottom w:val="single" w:sz="8" w:space="0" w:color="000000"/>
              <w:right w:val="single" w:sz="8" w:space="0" w:color="auto"/>
            </w:tcBorders>
            <w:vAlign w:val="center"/>
            <w:hideMark/>
          </w:tcPr>
          <w:p w14:paraId="15E5BF22" w14:textId="77777777" w:rsidR="00E6049C" w:rsidRPr="00E6049C" w:rsidRDefault="00E6049C" w:rsidP="00E6049C">
            <w:pPr>
              <w:spacing w:after="0" w:line="240" w:lineRule="auto"/>
              <w:rPr>
                <w:rFonts w:ascii="Calibri" w:eastAsia="Times New Roman" w:hAnsi="Calibri" w:cs="Calibri"/>
                <w:color w:val="000000"/>
                <w:lang w:eastAsia="pl-PL"/>
              </w:rPr>
            </w:pPr>
          </w:p>
        </w:tc>
      </w:tr>
      <w:tr w:rsidR="00E6049C" w:rsidRPr="00E6049C" w14:paraId="59C80056" w14:textId="77777777" w:rsidTr="00E720CD">
        <w:trPr>
          <w:trHeight w:val="315"/>
        </w:trPr>
        <w:tc>
          <w:tcPr>
            <w:tcW w:w="404" w:type="dxa"/>
            <w:tcBorders>
              <w:top w:val="nil"/>
              <w:left w:val="single" w:sz="8" w:space="0" w:color="auto"/>
              <w:bottom w:val="single" w:sz="8" w:space="0" w:color="auto"/>
              <w:right w:val="single" w:sz="8" w:space="0" w:color="auto"/>
            </w:tcBorders>
            <w:shd w:val="clear" w:color="000000" w:fill="FFFF00"/>
            <w:vAlign w:val="center"/>
            <w:hideMark/>
          </w:tcPr>
          <w:p w14:paraId="672815CB" w14:textId="77777777" w:rsidR="00E6049C" w:rsidRPr="00E6049C" w:rsidRDefault="00E6049C" w:rsidP="00E6049C">
            <w:pPr>
              <w:spacing w:after="0" w:line="240" w:lineRule="auto"/>
              <w:jc w:val="center"/>
              <w:rPr>
                <w:rFonts w:ascii="Calibri" w:eastAsia="Times New Roman" w:hAnsi="Calibri" w:cs="Calibri"/>
                <w:color w:val="000000"/>
                <w:lang w:eastAsia="pl-PL"/>
              </w:rPr>
            </w:pPr>
            <w:r w:rsidRPr="00E6049C">
              <w:rPr>
                <w:rFonts w:ascii="Calibri" w:eastAsia="Times New Roman" w:hAnsi="Calibri" w:cs="Calibri"/>
                <w:color w:val="000000"/>
                <w:lang w:eastAsia="pl-PL"/>
              </w:rPr>
              <w:t>14</w:t>
            </w:r>
          </w:p>
        </w:tc>
        <w:tc>
          <w:tcPr>
            <w:tcW w:w="2158" w:type="dxa"/>
            <w:tcBorders>
              <w:top w:val="nil"/>
              <w:left w:val="nil"/>
              <w:bottom w:val="single" w:sz="8" w:space="0" w:color="auto"/>
              <w:right w:val="single" w:sz="8" w:space="0" w:color="auto"/>
            </w:tcBorders>
            <w:shd w:val="clear" w:color="000000" w:fill="FFFF00"/>
            <w:vAlign w:val="center"/>
            <w:hideMark/>
          </w:tcPr>
          <w:p w14:paraId="07D90BFA" w14:textId="77777777" w:rsidR="00E6049C" w:rsidRPr="00E6049C" w:rsidRDefault="00E6049C" w:rsidP="00E6049C">
            <w:pPr>
              <w:spacing w:after="0" w:line="240" w:lineRule="auto"/>
              <w:jc w:val="center"/>
              <w:rPr>
                <w:rFonts w:ascii="Calibri" w:eastAsia="Times New Roman" w:hAnsi="Calibri" w:cs="Calibri"/>
                <w:color w:val="000000"/>
                <w:lang w:eastAsia="pl-PL"/>
              </w:rPr>
            </w:pPr>
            <w:r w:rsidRPr="00E6049C">
              <w:rPr>
                <w:rFonts w:ascii="Calibri" w:eastAsia="Times New Roman" w:hAnsi="Calibri" w:cs="Calibri"/>
                <w:color w:val="000000"/>
                <w:lang w:eastAsia="pl-PL"/>
              </w:rPr>
              <w:t>Pomorskie</w:t>
            </w:r>
          </w:p>
        </w:tc>
        <w:tc>
          <w:tcPr>
            <w:tcW w:w="1956" w:type="dxa"/>
            <w:tcBorders>
              <w:top w:val="nil"/>
              <w:left w:val="nil"/>
              <w:bottom w:val="single" w:sz="8" w:space="0" w:color="auto"/>
              <w:right w:val="single" w:sz="8" w:space="0" w:color="auto"/>
            </w:tcBorders>
            <w:shd w:val="clear" w:color="000000" w:fill="FFFF00"/>
            <w:vAlign w:val="center"/>
            <w:hideMark/>
          </w:tcPr>
          <w:p w14:paraId="2CAD39A2" w14:textId="77777777" w:rsidR="00E6049C" w:rsidRPr="00E6049C" w:rsidRDefault="00E6049C" w:rsidP="00E6049C">
            <w:pPr>
              <w:spacing w:after="0" w:line="240" w:lineRule="auto"/>
              <w:jc w:val="center"/>
              <w:rPr>
                <w:rFonts w:ascii="Calibri" w:eastAsia="Times New Roman" w:hAnsi="Calibri" w:cs="Calibri"/>
                <w:color w:val="000000"/>
                <w:lang w:eastAsia="pl-PL"/>
              </w:rPr>
            </w:pPr>
            <w:r w:rsidRPr="00E6049C">
              <w:rPr>
                <w:rFonts w:ascii="Calibri" w:eastAsia="Times New Roman" w:hAnsi="Calibri" w:cs="Calibri"/>
                <w:color w:val="000000"/>
                <w:lang w:eastAsia="pl-PL"/>
              </w:rPr>
              <w:t>229255</w:t>
            </w:r>
          </w:p>
        </w:tc>
        <w:tc>
          <w:tcPr>
            <w:tcW w:w="1461" w:type="dxa"/>
            <w:tcBorders>
              <w:top w:val="nil"/>
              <w:left w:val="nil"/>
              <w:bottom w:val="single" w:sz="8" w:space="0" w:color="auto"/>
              <w:right w:val="single" w:sz="8" w:space="0" w:color="auto"/>
            </w:tcBorders>
            <w:shd w:val="clear" w:color="000000" w:fill="FFFF00"/>
            <w:vAlign w:val="center"/>
            <w:hideMark/>
          </w:tcPr>
          <w:p w14:paraId="0C88BE17" w14:textId="77777777" w:rsidR="00E6049C" w:rsidRPr="00E6049C" w:rsidRDefault="00E6049C" w:rsidP="00E6049C">
            <w:pPr>
              <w:spacing w:after="0" w:line="240" w:lineRule="auto"/>
              <w:jc w:val="center"/>
              <w:rPr>
                <w:rFonts w:ascii="Calibri" w:eastAsia="Times New Roman" w:hAnsi="Calibri" w:cs="Calibri"/>
                <w:color w:val="000000"/>
                <w:lang w:eastAsia="pl-PL"/>
              </w:rPr>
            </w:pPr>
            <w:r w:rsidRPr="00E6049C">
              <w:rPr>
                <w:rFonts w:ascii="Calibri" w:eastAsia="Times New Roman" w:hAnsi="Calibri" w:cs="Calibri"/>
                <w:color w:val="000000"/>
                <w:lang w:eastAsia="pl-PL"/>
              </w:rPr>
              <w:t>2358307</w:t>
            </w:r>
          </w:p>
        </w:tc>
        <w:tc>
          <w:tcPr>
            <w:tcW w:w="1524" w:type="dxa"/>
            <w:tcBorders>
              <w:top w:val="nil"/>
              <w:left w:val="nil"/>
              <w:bottom w:val="single" w:sz="8" w:space="0" w:color="auto"/>
              <w:right w:val="nil"/>
            </w:tcBorders>
            <w:shd w:val="clear" w:color="000000" w:fill="FFFF00"/>
            <w:vAlign w:val="center"/>
            <w:hideMark/>
          </w:tcPr>
          <w:p w14:paraId="74F141B5" w14:textId="5442A406" w:rsidR="00E6049C" w:rsidRPr="00E6049C" w:rsidRDefault="00E6049C" w:rsidP="00E6049C">
            <w:pPr>
              <w:spacing w:after="0" w:line="240" w:lineRule="auto"/>
              <w:jc w:val="center"/>
              <w:rPr>
                <w:rFonts w:ascii="Calibri" w:eastAsia="Times New Roman" w:hAnsi="Calibri" w:cs="Calibri"/>
                <w:color w:val="000000"/>
                <w:lang w:eastAsia="pl-PL"/>
              </w:rPr>
            </w:pPr>
            <w:r w:rsidRPr="00E6049C">
              <w:rPr>
                <w:rFonts w:ascii="Calibri" w:eastAsia="Times New Roman" w:hAnsi="Calibri" w:cs="Calibri"/>
                <w:color w:val="000000"/>
                <w:lang w:eastAsia="pl-PL"/>
              </w:rPr>
              <w:t>97,21</w:t>
            </w:r>
          </w:p>
        </w:tc>
        <w:tc>
          <w:tcPr>
            <w:tcW w:w="1285" w:type="dxa"/>
            <w:vMerge/>
            <w:tcBorders>
              <w:top w:val="nil"/>
              <w:left w:val="single" w:sz="8" w:space="0" w:color="auto"/>
              <w:bottom w:val="single" w:sz="8" w:space="0" w:color="000000"/>
              <w:right w:val="single" w:sz="8" w:space="0" w:color="auto"/>
            </w:tcBorders>
            <w:vAlign w:val="center"/>
            <w:hideMark/>
          </w:tcPr>
          <w:p w14:paraId="6672B649" w14:textId="77777777" w:rsidR="00E6049C" w:rsidRPr="00E6049C" w:rsidRDefault="00E6049C" w:rsidP="00E6049C">
            <w:pPr>
              <w:spacing w:after="0" w:line="240" w:lineRule="auto"/>
              <w:rPr>
                <w:rFonts w:ascii="Calibri" w:eastAsia="Times New Roman" w:hAnsi="Calibri" w:cs="Calibri"/>
                <w:color w:val="000000"/>
                <w:lang w:eastAsia="pl-PL"/>
              </w:rPr>
            </w:pPr>
          </w:p>
        </w:tc>
      </w:tr>
      <w:tr w:rsidR="00E6049C" w:rsidRPr="00E6049C" w14:paraId="25A88817" w14:textId="77777777" w:rsidTr="00E720CD">
        <w:trPr>
          <w:trHeight w:val="315"/>
        </w:trPr>
        <w:tc>
          <w:tcPr>
            <w:tcW w:w="404" w:type="dxa"/>
            <w:tcBorders>
              <w:top w:val="nil"/>
              <w:left w:val="single" w:sz="8" w:space="0" w:color="auto"/>
              <w:bottom w:val="single" w:sz="8" w:space="0" w:color="auto"/>
              <w:right w:val="single" w:sz="8" w:space="0" w:color="auto"/>
            </w:tcBorders>
            <w:shd w:val="clear" w:color="000000" w:fill="FFFF00"/>
            <w:vAlign w:val="center"/>
            <w:hideMark/>
          </w:tcPr>
          <w:p w14:paraId="68C1B9B5" w14:textId="77777777" w:rsidR="00E6049C" w:rsidRPr="00E6049C" w:rsidRDefault="00E6049C" w:rsidP="00E6049C">
            <w:pPr>
              <w:spacing w:after="0" w:line="240" w:lineRule="auto"/>
              <w:jc w:val="center"/>
              <w:rPr>
                <w:rFonts w:ascii="Calibri" w:eastAsia="Times New Roman" w:hAnsi="Calibri" w:cs="Calibri"/>
                <w:color w:val="000000"/>
                <w:lang w:eastAsia="pl-PL"/>
              </w:rPr>
            </w:pPr>
            <w:r w:rsidRPr="00E6049C">
              <w:rPr>
                <w:rFonts w:ascii="Calibri" w:eastAsia="Times New Roman" w:hAnsi="Calibri" w:cs="Calibri"/>
                <w:color w:val="000000"/>
                <w:lang w:eastAsia="pl-PL"/>
              </w:rPr>
              <w:t>15</w:t>
            </w:r>
          </w:p>
        </w:tc>
        <w:tc>
          <w:tcPr>
            <w:tcW w:w="2158" w:type="dxa"/>
            <w:tcBorders>
              <w:top w:val="nil"/>
              <w:left w:val="nil"/>
              <w:bottom w:val="single" w:sz="8" w:space="0" w:color="auto"/>
              <w:right w:val="single" w:sz="8" w:space="0" w:color="auto"/>
            </w:tcBorders>
            <w:shd w:val="clear" w:color="000000" w:fill="FFFF00"/>
            <w:vAlign w:val="center"/>
            <w:hideMark/>
          </w:tcPr>
          <w:p w14:paraId="6AFE461E" w14:textId="77777777" w:rsidR="00E6049C" w:rsidRPr="00E6049C" w:rsidRDefault="00E6049C" w:rsidP="00E6049C">
            <w:pPr>
              <w:spacing w:after="0" w:line="240" w:lineRule="auto"/>
              <w:jc w:val="center"/>
              <w:rPr>
                <w:rFonts w:ascii="Calibri" w:eastAsia="Times New Roman" w:hAnsi="Calibri" w:cs="Calibri"/>
                <w:color w:val="000000"/>
                <w:lang w:eastAsia="pl-PL"/>
              </w:rPr>
            </w:pPr>
            <w:r w:rsidRPr="00E6049C">
              <w:rPr>
                <w:rFonts w:ascii="Calibri" w:eastAsia="Times New Roman" w:hAnsi="Calibri" w:cs="Calibri"/>
                <w:color w:val="000000"/>
                <w:lang w:eastAsia="pl-PL"/>
              </w:rPr>
              <w:t>Świętokrzyskie</w:t>
            </w:r>
          </w:p>
        </w:tc>
        <w:tc>
          <w:tcPr>
            <w:tcW w:w="1956" w:type="dxa"/>
            <w:tcBorders>
              <w:top w:val="nil"/>
              <w:left w:val="nil"/>
              <w:bottom w:val="single" w:sz="8" w:space="0" w:color="auto"/>
              <w:right w:val="single" w:sz="8" w:space="0" w:color="auto"/>
            </w:tcBorders>
            <w:shd w:val="clear" w:color="000000" w:fill="FFFF00"/>
            <w:vAlign w:val="center"/>
            <w:hideMark/>
          </w:tcPr>
          <w:p w14:paraId="37D4E648" w14:textId="77777777" w:rsidR="00E6049C" w:rsidRPr="00E6049C" w:rsidRDefault="00E6049C" w:rsidP="00E6049C">
            <w:pPr>
              <w:spacing w:after="0" w:line="240" w:lineRule="auto"/>
              <w:jc w:val="center"/>
              <w:rPr>
                <w:rFonts w:ascii="Calibri" w:eastAsia="Times New Roman" w:hAnsi="Calibri" w:cs="Calibri"/>
                <w:color w:val="000000"/>
                <w:lang w:eastAsia="pl-PL"/>
              </w:rPr>
            </w:pPr>
            <w:r w:rsidRPr="00E6049C">
              <w:rPr>
                <w:rFonts w:ascii="Calibri" w:eastAsia="Times New Roman" w:hAnsi="Calibri" w:cs="Calibri"/>
                <w:color w:val="000000"/>
                <w:lang w:eastAsia="pl-PL"/>
              </w:rPr>
              <w:t>133431</w:t>
            </w:r>
          </w:p>
        </w:tc>
        <w:tc>
          <w:tcPr>
            <w:tcW w:w="1461" w:type="dxa"/>
            <w:tcBorders>
              <w:top w:val="nil"/>
              <w:left w:val="nil"/>
              <w:bottom w:val="single" w:sz="8" w:space="0" w:color="auto"/>
              <w:right w:val="single" w:sz="8" w:space="0" w:color="auto"/>
            </w:tcBorders>
            <w:shd w:val="clear" w:color="000000" w:fill="FFFF00"/>
            <w:vAlign w:val="center"/>
            <w:hideMark/>
          </w:tcPr>
          <w:p w14:paraId="7D933BE2" w14:textId="77777777" w:rsidR="00E6049C" w:rsidRPr="00E6049C" w:rsidRDefault="00E6049C" w:rsidP="00E6049C">
            <w:pPr>
              <w:spacing w:after="0" w:line="240" w:lineRule="auto"/>
              <w:jc w:val="center"/>
              <w:rPr>
                <w:rFonts w:ascii="Calibri" w:eastAsia="Times New Roman" w:hAnsi="Calibri" w:cs="Calibri"/>
                <w:color w:val="000000"/>
                <w:lang w:eastAsia="pl-PL"/>
              </w:rPr>
            </w:pPr>
            <w:r w:rsidRPr="00E6049C">
              <w:rPr>
                <w:rFonts w:ascii="Calibri" w:eastAsia="Times New Roman" w:hAnsi="Calibri" w:cs="Calibri"/>
                <w:color w:val="000000"/>
                <w:lang w:eastAsia="pl-PL"/>
              </w:rPr>
              <w:t>1178164</w:t>
            </w:r>
          </w:p>
        </w:tc>
        <w:tc>
          <w:tcPr>
            <w:tcW w:w="1524" w:type="dxa"/>
            <w:tcBorders>
              <w:top w:val="nil"/>
              <w:left w:val="nil"/>
              <w:bottom w:val="single" w:sz="8" w:space="0" w:color="auto"/>
              <w:right w:val="nil"/>
            </w:tcBorders>
            <w:shd w:val="clear" w:color="000000" w:fill="FFFF00"/>
            <w:vAlign w:val="center"/>
            <w:hideMark/>
          </w:tcPr>
          <w:p w14:paraId="146D443E" w14:textId="17FEA84E" w:rsidR="00E6049C" w:rsidRPr="00E6049C" w:rsidRDefault="00E6049C" w:rsidP="00E6049C">
            <w:pPr>
              <w:spacing w:after="0" w:line="240" w:lineRule="auto"/>
              <w:jc w:val="center"/>
              <w:rPr>
                <w:rFonts w:ascii="Calibri" w:eastAsia="Times New Roman" w:hAnsi="Calibri" w:cs="Calibri"/>
                <w:color w:val="000000"/>
                <w:lang w:eastAsia="pl-PL"/>
              </w:rPr>
            </w:pPr>
            <w:r w:rsidRPr="00E6049C">
              <w:rPr>
                <w:rFonts w:ascii="Calibri" w:eastAsia="Times New Roman" w:hAnsi="Calibri" w:cs="Calibri"/>
                <w:color w:val="000000"/>
                <w:lang w:eastAsia="pl-PL"/>
              </w:rPr>
              <w:t>113,25</w:t>
            </w:r>
          </w:p>
        </w:tc>
        <w:tc>
          <w:tcPr>
            <w:tcW w:w="1285" w:type="dxa"/>
            <w:vMerge/>
            <w:tcBorders>
              <w:top w:val="nil"/>
              <w:left w:val="single" w:sz="8" w:space="0" w:color="auto"/>
              <w:bottom w:val="single" w:sz="8" w:space="0" w:color="000000"/>
              <w:right w:val="single" w:sz="8" w:space="0" w:color="auto"/>
            </w:tcBorders>
            <w:vAlign w:val="center"/>
            <w:hideMark/>
          </w:tcPr>
          <w:p w14:paraId="3EDFAACE" w14:textId="77777777" w:rsidR="00E6049C" w:rsidRPr="00E6049C" w:rsidRDefault="00E6049C" w:rsidP="00E6049C">
            <w:pPr>
              <w:spacing w:after="0" w:line="240" w:lineRule="auto"/>
              <w:rPr>
                <w:rFonts w:ascii="Calibri" w:eastAsia="Times New Roman" w:hAnsi="Calibri" w:cs="Calibri"/>
                <w:color w:val="000000"/>
                <w:lang w:eastAsia="pl-PL"/>
              </w:rPr>
            </w:pPr>
          </w:p>
        </w:tc>
      </w:tr>
      <w:tr w:rsidR="00E6049C" w:rsidRPr="00E6049C" w14:paraId="761389D4" w14:textId="77777777" w:rsidTr="00E720CD">
        <w:trPr>
          <w:trHeight w:val="315"/>
        </w:trPr>
        <w:tc>
          <w:tcPr>
            <w:tcW w:w="404" w:type="dxa"/>
            <w:tcBorders>
              <w:top w:val="nil"/>
              <w:left w:val="single" w:sz="8" w:space="0" w:color="auto"/>
              <w:bottom w:val="single" w:sz="8" w:space="0" w:color="auto"/>
              <w:right w:val="single" w:sz="8" w:space="0" w:color="auto"/>
            </w:tcBorders>
            <w:shd w:val="clear" w:color="000000" w:fill="FFFF00"/>
            <w:vAlign w:val="center"/>
            <w:hideMark/>
          </w:tcPr>
          <w:p w14:paraId="4D79995F" w14:textId="77777777" w:rsidR="00E6049C" w:rsidRPr="00E6049C" w:rsidRDefault="00E6049C" w:rsidP="00E6049C">
            <w:pPr>
              <w:spacing w:after="0" w:line="240" w:lineRule="auto"/>
              <w:jc w:val="center"/>
              <w:rPr>
                <w:rFonts w:ascii="Calibri" w:eastAsia="Times New Roman" w:hAnsi="Calibri" w:cs="Calibri"/>
                <w:color w:val="000000"/>
                <w:lang w:eastAsia="pl-PL"/>
              </w:rPr>
            </w:pPr>
            <w:r w:rsidRPr="00E6049C">
              <w:rPr>
                <w:rFonts w:ascii="Calibri" w:eastAsia="Times New Roman" w:hAnsi="Calibri" w:cs="Calibri"/>
                <w:color w:val="000000"/>
                <w:lang w:eastAsia="pl-PL"/>
              </w:rPr>
              <w:t>16</w:t>
            </w:r>
          </w:p>
        </w:tc>
        <w:tc>
          <w:tcPr>
            <w:tcW w:w="2158" w:type="dxa"/>
            <w:tcBorders>
              <w:top w:val="nil"/>
              <w:left w:val="nil"/>
              <w:bottom w:val="single" w:sz="8" w:space="0" w:color="auto"/>
              <w:right w:val="single" w:sz="8" w:space="0" w:color="auto"/>
            </w:tcBorders>
            <w:shd w:val="clear" w:color="000000" w:fill="FFFF00"/>
            <w:vAlign w:val="center"/>
            <w:hideMark/>
          </w:tcPr>
          <w:p w14:paraId="4CFDA222" w14:textId="77777777" w:rsidR="00E6049C" w:rsidRPr="00E6049C" w:rsidRDefault="00E6049C" w:rsidP="00E6049C">
            <w:pPr>
              <w:spacing w:after="0" w:line="240" w:lineRule="auto"/>
              <w:jc w:val="center"/>
              <w:rPr>
                <w:rFonts w:ascii="Calibri" w:eastAsia="Times New Roman" w:hAnsi="Calibri" w:cs="Calibri"/>
                <w:color w:val="000000"/>
                <w:lang w:eastAsia="pl-PL"/>
              </w:rPr>
            </w:pPr>
            <w:r w:rsidRPr="00E6049C">
              <w:rPr>
                <w:rFonts w:ascii="Calibri" w:eastAsia="Times New Roman" w:hAnsi="Calibri" w:cs="Calibri"/>
                <w:color w:val="000000"/>
                <w:lang w:eastAsia="pl-PL"/>
              </w:rPr>
              <w:t>Lubuskie</w:t>
            </w:r>
          </w:p>
        </w:tc>
        <w:tc>
          <w:tcPr>
            <w:tcW w:w="1956" w:type="dxa"/>
            <w:tcBorders>
              <w:top w:val="nil"/>
              <w:left w:val="nil"/>
              <w:bottom w:val="single" w:sz="8" w:space="0" w:color="auto"/>
              <w:right w:val="single" w:sz="8" w:space="0" w:color="auto"/>
            </w:tcBorders>
            <w:shd w:val="clear" w:color="000000" w:fill="FFFF00"/>
            <w:vAlign w:val="center"/>
            <w:hideMark/>
          </w:tcPr>
          <w:p w14:paraId="3941DD46" w14:textId="77777777" w:rsidR="00E6049C" w:rsidRPr="00E6049C" w:rsidRDefault="00E6049C" w:rsidP="00E6049C">
            <w:pPr>
              <w:spacing w:after="0" w:line="240" w:lineRule="auto"/>
              <w:jc w:val="center"/>
              <w:rPr>
                <w:rFonts w:ascii="Calibri" w:eastAsia="Times New Roman" w:hAnsi="Calibri" w:cs="Calibri"/>
                <w:color w:val="000000"/>
                <w:lang w:eastAsia="pl-PL"/>
              </w:rPr>
            </w:pPr>
            <w:r w:rsidRPr="00E6049C">
              <w:rPr>
                <w:rFonts w:ascii="Calibri" w:eastAsia="Times New Roman" w:hAnsi="Calibri" w:cs="Calibri"/>
                <w:color w:val="000000"/>
                <w:lang w:eastAsia="pl-PL"/>
              </w:rPr>
              <w:t>124212</w:t>
            </w:r>
          </w:p>
        </w:tc>
        <w:tc>
          <w:tcPr>
            <w:tcW w:w="1461" w:type="dxa"/>
            <w:tcBorders>
              <w:top w:val="nil"/>
              <w:left w:val="nil"/>
              <w:bottom w:val="single" w:sz="8" w:space="0" w:color="auto"/>
              <w:right w:val="single" w:sz="8" w:space="0" w:color="auto"/>
            </w:tcBorders>
            <w:shd w:val="clear" w:color="000000" w:fill="FFFF00"/>
            <w:vAlign w:val="center"/>
            <w:hideMark/>
          </w:tcPr>
          <w:p w14:paraId="2ED2A7FD" w14:textId="77777777" w:rsidR="00E6049C" w:rsidRPr="00E6049C" w:rsidRDefault="00E6049C" w:rsidP="00E6049C">
            <w:pPr>
              <w:spacing w:after="0" w:line="240" w:lineRule="auto"/>
              <w:jc w:val="center"/>
              <w:rPr>
                <w:rFonts w:ascii="Calibri" w:eastAsia="Times New Roman" w:hAnsi="Calibri" w:cs="Calibri"/>
                <w:color w:val="000000"/>
                <w:lang w:eastAsia="pl-PL"/>
              </w:rPr>
            </w:pPr>
            <w:r w:rsidRPr="00E6049C">
              <w:rPr>
                <w:rFonts w:ascii="Calibri" w:eastAsia="Times New Roman" w:hAnsi="Calibri" w:cs="Calibri"/>
                <w:color w:val="000000"/>
                <w:lang w:eastAsia="pl-PL"/>
              </w:rPr>
              <w:t>979976</w:t>
            </w:r>
          </w:p>
        </w:tc>
        <w:tc>
          <w:tcPr>
            <w:tcW w:w="1524" w:type="dxa"/>
            <w:tcBorders>
              <w:top w:val="nil"/>
              <w:left w:val="nil"/>
              <w:bottom w:val="single" w:sz="8" w:space="0" w:color="auto"/>
              <w:right w:val="nil"/>
            </w:tcBorders>
            <w:shd w:val="clear" w:color="000000" w:fill="FFFF00"/>
            <w:vAlign w:val="center"/>
            <w:hideMark/>
          </w:tcPr>
          <w:p w14:paraId="62835B6A" w14:textId="3E370043" w:rsidR="00E6049C" w:rsidRPr="00E6049C" w:rsidRDefault="00E6049C" w:rsidP="00E6049C">
            <w:pPr>
              <w:spacing w:after="0" w:line="240" w:lineRule="auto"/>
              <w:jc w:val="center"/>
              <w:rPr>
                <w:rFonts w:ascii="Calibri" w:eastAsia="Times New Roman" w:hAnsi="Calibri" w:cs="Calibri"/>
                <w:color w:val="000000"/>
                <w:lang w:eastAsia="pl-PL"/>
              </w:rPr>
            </w:pPr>
            <w:r w:rsidRPr="00E6049C">
              <w:rPr>
                <w:rFonts w:ascii="Calibri" w:eastAsia="Times New Roman" w:hAnsi="Calibri" w:cs="Calibri"/>
                <w:color w:val="000000"/>
                <w:lang w:eastAsia="pl-PL"/>
              </w:rPr>
              <w:t>126,75</w:t>
            </w:r>
          </w:p>
        </w:tc>
        <w:tc>
          <w:tcPr>
            <w:tcW w:w="1285" w:type="dxa"/>
            <w:vMerge/>
            <w:tcBorders>
              <w:top w:val="nil"/>
              <w:left w:val="single" w:sz="8" w:space="0" w:color="auto"/>
              <w:bottom w:val="single" w:sz="8" w:space="0" w:color="000000"/>
              <w:right w:val="single" w:sz="8" w:space="0" w:color="auto"/>
            </w:tcBorders>
            <w:vAlign w:val="center"/>
            <w:hideMark/>
          </w:tcPr>
          <w:p w14:paraId="6456EEC9" w14:textId="77777777" w:rsidR="00E6049C" w:rsidRPr="00E6049C" w:rsidRDefault="00E6049C" w:rsidP="00E6049C">
            <w:pPr>
              <w:spacing w:after="0" w:line="240" w:lineRule="auto"/>
              <w:rPr>
                <w:rFonts w:ascii="Calibri" w:eastAsia="Times New Roman" w:hAnsi="Calibri" w:cs="Calibri"/>
                <w:color w:val="000000"/>
                <w:lang w:eastAsia="pl-PL"/>
              </w:rPr>
            </w:pPr>
          </w:p>
        </w:tc>
      </w:tr>
    </w:tbl>
    <w:p w14:paraId="3D3C2CA6" w14:textId="77777777" w:rsidR="00E6049C" w:rsidRPr="007E5C8A" w:rsidRDefault="00E6049C" w:rsidP="00E720CD">
      <w:pPr>
        <w:pStyle w:val="Akapitzlist"/>
        <w:spacing w:after="0" w:line="360" w:lineRule="auto"/>
        <w:ind w:left="993"/>
        <w:rPr>
          <w:rFonts w:cstheme="minorHAnsi"/>
          <w:color w:val="000000" w:themeColor="text1"/>
          <w:sz w:val="24"/>
          <w:szCs w:val="24"/>
        </w:rPr>
      </w:pPr>
    </w:p>
    <w:p w14:paraId="4911586D" w14:textId="329CAFFD" w:rsidR="00FE5A45" w:rsidRPr="007E5C8A" w:rsidRDefault="00990EF5" w:rsidP="00150DDA">
      <w:pPr>
        <w:pStyle w:val="Akapitzlist"/>
        <w:numPr>
          <w:ilvl w:val="0"/>
          <w:numId w:val="29"/>
        </w:numPr>
        <w:spacing w:before="120" w:after="0" w:line="360" w:lineRule="auto"/>
        <w:ind w:left="993" w:hanging="567"/>
        <w:rPr>
          <w:rFonts w:cstheme="minorHAnsi"/>
          <w:color w:val="000000" w:themeColor="text1"/>
          <w:sz w:val="24"/>
          <w:szCs w:val="24"/>
        </w:rPr>
      </w:pPr>
      <w:r w:rsidRPr="007E5C8A">
        <w:rPr>
          <w:rFonts w:cstheme="minorHAnsi"/>
          <w:color w:val="000000" w:themeColor="text1"/>
          <w:sz w:val="24"/>
          <w:szCs w:val="24"/>
        </w:rPr>
        <w:t>l</w:t>
      </w:r>
      <w:r w:rsidR="00FE5A45" w:rsidRPr="007E5C8A">
        <w:rPr>
          <w:rFonts w:cstheme="minorHAnsi"/>
          <w:color w:val="000000" w:themeColor="text1"/>
          <w:sz w:val="24"/>
          <w:szCs w:val="24"/>
        </w:rPr>
        <w:t>iczba Centrów w powiecie:</w:t>
      </w:r>
    </w:p>
    <w:tbl>
      <w:tblPr>
        <w:tblStyle w:val="Tabela-Siatka"/>
        <w:tblW w:w="0" w:type="auto"/>
        <w:tblInd w:w="988" w:type="dxa"/>
        <w:tblLook w:val="04A0" w:firstRow="1" w:lastRow="0" w:firstColumn="1" w:lastColumn="0" w:noHBand="0" w:noVBand="1"/>
      </w:tblPr>
      <w:tblGrid>
        <w:gridCol w:w="4000"/>
        <w:gridCol w:w="4074"/>
      </w:tblGrid>
      <w:tr w:rsidR="00FE5A45" w:rsidRPr="007E5C8A" w14:paraId="3CE4AE9F" w14:textId="77777777" w:rsidTr="0067077E">
        <w:tc>
          <w:tcPr>
            <w:tcW w:w="4000" w:type="dxa"/>
          </w:tcPr>
          <w:p w14:paraId="6612EF9A" w14:textId="1A5999E9" w:rsidR="00FE5A45" w:rsidRPr="007E5C8A" w:rsidRDefault="00FE5A45" w:rsidP="00D007A8">
            <w:pPr>
              <w:pStyle w:val="Akapitzlist"/>
              <w:spacing w:line="360" w:lineRule="auto"/>
              <w:ind w:left="0"/>
              <w:rPr>
                <w:color w:val="000000"/>
                <w:sz w:val="24"/>
                <w:szCs w:val="24"/>
              </w:rPr>
            </w:pPr>
            <w:r w:rsidRPr="007E5C8A">
              <w:rPr>
                <w:color w:val="000000"/>
                <w:sz w:val="24"/>
                <w:szCs w:val="24"/>
              </w:rPr>
              <w:t>0</w:t>
            </w:r>
          </w:p>
        </w:tc>
        <w:tc>
          <w:tcPr>
            <w:tcW w:w="4074" w:type="dxa"/>
          </w:tcPr>
          <w:p w14:paraId="7F7EC1FB" w14:textId="6A40BEF5" w:rsidR="00FE5A45" w:rsidRPr="007E5C8A" w:rsidRDefault="00407EA1" w:rsidP="00D007A8">
            <w:pPr>
              <w:pStyle w:val="Akapitzlist"/>
              <w:spacing w:line="360" w:lineRule="auto"/>
              <w:ind w:left="0"/>
              <w:rPr>
                <w:color w:val="000000"/>
                <w:sz w:val="24"/>
                <w:szCs w:val="24"/>
              </w:rPr>
            </w:pPr>
            <w:r w:rsidRPr="007E5C8A">
              <w:rPr>
                <w:color w:val="000000"/>
                <w:sz w:val="24"/>
                <w:szCs w:val="24"/>
              </w:rPr>
              <w:t>2</w:t>
            </w:r>
            <w:r w:rsidR="00FE5A45" w:rsidRPr="007E5C8A">
              <w:rPr>
                <w:color w:val="000000"/>
                <w:sz w:val="24"/>
                <w:szCs w:val="24"/>
              </w:rPr>
              <w:t xml:space="preserve"> pkt</w:t>
            </w:r>
          </w:p>
        </w:tc>
      </w:tr>
      <w:tr w:rsidR="00FE5A45" w:rsidRPr="007E5C8A" w14:paraId="529ADB7B" w14:textId="77777777" w:rsidTr="0067077E">
        <w:tc>
          <w:tcPr>
            <w:tcW w:w="4000" w:type="dxa"/>
          </w:tcPr>
          <w:p w14:paraId="2C0BEE18" w14:textId="30224E74" w:rsidR="00FE5A45" w:rsidRPr="007E5C8A" w:rsidRDefault="00AF32FE" w:rsidP="00D007A8">
            <w:pPr>
              <w:pStyle w:val="Akapitzlist"/>
              <w:spacing w:line="360" w:lineRule="auto"/>
              <w:ind w:left="0"/>
              <w:rPr>
                <w:color w:val="000000"/>
                <w:sz w:val="24"/>
                <w:szCs w:val="24"/>
              </w:rPr>
            </w:pPr>
            <w:r w:rsidRPr="007E5C8A">
              <w:rPr>
                <w:color w:val="000000"/>
                <w:sz w:val="24"/>
                <w:szCs w:val="24"/>
              </w:rPr>
              <w:t>od 1</w:t>
            </w:r>
          </w:p>
        </w:tc>
        <w:tc>
          <w:tcPr>
            <w:tcW w:w="4074" w:type="dxa"/>
          </w:tcPr>
          <w:p w14:paraId="60B9CA83" w14:textId="0211E9E5" w:rsidR="00FE5A45" w:rsidRPr="007E5C8A" w:rsidRDefault="00930292" w:rsidP="00D007A8">
            <w:pPr>
              <w:pStyle w:val="Akapitzlist"/>
              <w:spacing w:line="360" w:lineRule="auto"/>
              <w:ind w:left="0"/>
              <w:rPr>
                <w:color w:val="000000"/>
                <w:sz w:val="24"/>
                <w:szCs w:val="24"/>
              </w:rPr>
            </w:pPr>
            <w:r w:rsidRPr="007E5C8A">
              <w:rPr>
                <w:color w:val="000000"/>
                <w:sz w:val="24"/>
                <w:szCs w:val="24"/>
              </w:rPr>
              <w:t>0</w:t>
            </w:r>
            <w:r w:rsidR="00FE5A45" w:rsidRPr="007E5C8A">
              <w:rPr>
                <w:color w:val="000000"/>
                <w:sz w:val="24"/>
                <w:szCs w:val="24"/>
              </w:rPr>
              <w:t xml:space="preserve"> pkt</w:t>
            </w:r>
          </w:p>
        </w:tc>
      </w:tr>
    </w:tbl>
    <w:p w14:paraId="35916AFF" w14:textId="2D2FEF1F" w:rsidR="00FE5A45" w:rsidRPr="007E5C8A" w:rsidRDefault="00990EF5" w:rsidP="00150DDA">
      <w:pPr>
        <w:pStyle w:val="Akapitzlist"/>
        <w:numPr>
          <w:ilvl w:val="0"/>
          <w:numId w:val="29"/>
        </w:numPr>
        <w:spacing w:before="120" w:after="0" w:line="360" w:lineRule="auto"/>
        <w:ind w:left="993" w:hanging="567"/>
        <w:rPr>
          <w:rFonts w:cstheme="minorHAnsi"/>
          <w:color w:val="000000" w:themeColor="text1"/>
          <w:sz w:val="24"/>
          <w:szCs w:val="24"/>
        </w:rPr>
      </w:pPr>
      <w:r w:rsidRPr="007E5C8A">
        <w:rPr>
          <w:rFonts w:cstheme="minorHAnsi"/>
          <w:color w:val="000000" w:themeColor="text1"/>
          <w:sz w:val="24"/>
          <w:szCs w:val="24"/>
        </w:rPr>
        <w:t>l</w:t>
      </w:r>
      <w:r w:rsidR="00FE5A45" w:rsidRPr="007E5C8A">
        <w:rPr>
          <w:rFonts w:cstheme="minorHAnsi"/>
          <w:color w:val="000000" w:themeColor="text1"/>
          <w:sz w:val="24"/>
          <w:szCs w:val="24"/>
        </w:rPr>
        <w:t>iczba Centrów w województwie</w:t>
      </w:r>
      <w:r w:rsidR="00765B9F" w:rsidRPr="007E5C8A">
        <w:rPr>
          <w:rFonts w:cstheme="minorHAnsi"/>
          <w:color w:val="000000" w:themeColor="text1"/>
          <w:sz w:val="24"/>
          <w:szCs w:val="24"/>
        </w:rPr>
        <w:t xml:space="preserve"> (funkcjonujących i budowanych)</w:t>
      </w:r>
      <w:r w:rsidR="00FE5A45" w:rsidRPr="007E5C8A">
        <w:rPr>
          <w:rFonts w:cstheme="minorHAnsi"/>
          <w:color w:val="000000" w:themeColor="text1"/>
          <w:sz w:val="24"/>
          <w:szCs w:val="24"/>
        </w:rPr>
        <w:t>:</w:t>
      </w:r>
    </w:p>
    <w:tbl>
      <w:tblPr>
        <w:tblStyle w:val="Tabela-Siatka"/>
        <w:tblW w:w="0" w:type="auto"/>
        <w:tblInd w:w="988" w:type="dxa"/>
        <w:tblLook w:val="04A0" w:firstRow="1" w:lastRow="0" w:firstColumn="1" w:lastColumn="0" w:noHBand="0" w:noVBand="1"/>
      </w:tblPr>
      <w:tblGrid>
        <w:gridCol w:w="3975"/>
        <w:gridCol w:w="4099"/>
      </w:tblGrid>
      <w:tr w:rsidR="00AF32FE" w:rsidRPr="007E5C8A" w14:paraId="362A66C2" w14:textId="77777777" w:rsidTr="0067077E">
        <w:tc>
          <w:tcPr>
            <w:tcW w:w="3975" w:type="dxa"/>
          </w:tcPr>
          <w:p w14:paraId="4128C7FB" w14:textId="1BE8410E" w:rsidR="00AF32FE" w:rsidRPr="007E5C8A" w:rsidRDefault="00AF32FE" w:rsidP="00FE5A45">
            <w:pPr>
              <w:pStyle w:val="Akapitzlist"/>
              <w:spacing w:line="360" w:lineRule="auto"/>
              <w:ind w:left="0"/>
              <w:rPr>
                <w:rFonts w:cstheme="minorHAnsi"/>
                <w:color w:val="000000" w:themeColor="text1"/>
                <w:sz w:val="24"/>
                <w:szCs w:val="24"/>
              </w:rPr>
            </w:pPr>
            <w:r w:rsidRPr="007E5C8A">
              <w:rPr>
                <w:rFonts w:cstheme="minorHAnsi"/>
                <w:color w:val="000000" w:themeColor="text1"/>
                <w:sz w:val="24"/>
                <w:szCs w:val="24"/>
              </w:rPr>
              <w:t xml:space="preserve">0 </w:t>
            </w:r>
            <w:r w:rsidRPr="007E5C8A">
              <w:rPr>
                <w:color w:val="000000"/>
                <w:sz w:val="24"/>
                <w:szCs w:val="24"/>
              </w:rPr>
              <w:t xml:space="preserve">– </w:t>
            </w:r>
            <w:r w:rsidRPr="007E5C8A">
              <w:rPr>
                <w:rFonts w:cstheme="minorHAnsi"/>
                <w:color w:val="000000" w:themeColor="text1"/>
                <w:sz w:val="24"/>
                <w:szCs w:val="24"/>
              </w:rPr>
              <w:t>5</w:t>
            </w:r>
          </w:p>
        </w:tc>
        <w:tc>
          <w:tcPr>
            <w:tcW w:w="4099" w:type="dxa"/>
          </w:tcPr>
          <w:p w14:paraId="548CBC8E" w14:textId="567349D4" w:rsidR="00AF32FE" w:rsidRPr="007E5C8A" w:rsidRDefault="00AF32FE" w:rsidP="00FE5A45">
            <w:pPr>
              <w:pStyle w:val="Akapitzlist"/>
              <w:spacing w:line="360" w:lineRule="auto"/>
              <w:ind w:left="0"/>
              <w:rPr>
                <w:rFonts w:cstheme="minorHAnsi"/>
                <w:color w:val="000000" w:themeColor="text1"/>
                <w:sz w:val="24"/>
                <w:szCs w:val="24"/>
              </w:rPr>
            </w:pPr>
            <w:r w:rsidRPr="007E5C8A">
              <w:rPr>
                <w:rFonts w:cstheme="minorHAnsi"/>
                <w:color w:val="000000" w:themeColor="text1"/>
                <w:sz w:val="24"/>
                <w:szCs w:val="24"/>
              </w:rPr>
              <w:t>4</w:t>
            </w:r>
            <w:r w:rsidR="00B20DB6">
              <w:rPr>
                <w:rFonts w:cstheme="minorHAnsi"/>
                <w:color w:val="000000" w:themeColor="text1"/>
                <w:sz w:val="24"/>
                <w:szCs w:val="24"/>
              </w:rPr>
              <w:t xml:space="preserve"> pkt</w:t>
            </w:r>
          </w:p>
        </w:tc>
      </w:tr>
      <w:tr w:rsidR="00AF32FE" w:rsidRPr="007E5C8A" w14:paraId="31CDA4AF" w14:textId="77777777" w:rsidTr="0067077E">
        <w:tc>
          <w:tcPr>
            <w:tcW w:w="3975" w:type="dxa"/>
          </w:tcPr>
          <w:p w14:paraId="13B4EBC8" w14:textId="75F79ACD" w:rsidR="00AF32FE" w:rsidRPr="007E5C8A" w:rsidRDefault="00AF32FE" w:rsidP="00FE5A45">
            <w:pPr>
              <w:pStyle w:val="Akapitzlist"/>
              <w:spacing w:line="360" w:lineRule="auto"/>
              <w:ind w:left="0"/>
              <w:rPr>
                <w:rFonts w:cstheme="minorHAnsi"/>
                <w:color w:val="000000" w:themeColor="text1"/>
                <w:sz w:val="24"/>
                <w:szCs w:val="24"/>
              </w:rPr>
            </w:pPr>
            <w:r w:rsidRPr="007E5C8A">
              <w:rPr>
                <w:rFonts w:cstheme="minorHAnsi"/>
                <w:color w:val="000000" w:themeColor="text1"/>
                <w:sz w:val="24"/>
                <w:szCs w:val="24"/>
              </w:rPr>
              <w:t xml:space="preserve">6 </w:t>
            </w:r>
            <w:r w:rsidRPr="007E5C8A">
              <w:rPr>
                <w:color w:val="000000"/>
                <w:sz w:val="24"/>
                <w:szCs w:val="24"/>
              </w:rPr>
              <w:t xml:space="preserve">– </w:t>
            </w:r>
            <w:r w:rsidRPr="007E5C8A">
              <w:rPr>
                <w:rFonts w:cstheme="minorHAnsi"/>
                <w:color w:val="000000" w:themeColor="text1"/>
                <w:sz w:val="24"/>
                <w:szCs w:val="24"/>
              </w:rPr>
              <w:t>10</w:t>
            </w:r>
          </w:p>
        </w:tc>
        <w:tc>
          <w:tcPr>
            <w:tcW w:w="4099" w:type="dxa"/>
          </w:tcPr>
          <w:p w14:paraId="1EC62030" w14:textId="7E42D587" w:rsidR="00AF32FE" w:rsidRPr="007E5C8A" w:rsidRDefault="00AF32FE" w:rsidP="00FE5A45">
            <w:pPr>
              <w:pStyle w:val="Akapitzlist"/>
              <w:spacing w:line="360" w:lineRule="auto"/>
              <w:ind w:left="0"/>
              <w:rPr>
                <w:rFonts w:cstheme="minorHAnsi"/>
                <w:color w:val="000000" w:themeColor="text1"/>
                <w:sz w:val="24"/>
                <w:szCs w:val="24"/>
              </w:rPr>
            </w:pPr>
            <w:r w:rsidRPr="007E5C8A">
              <w:rPr>
                <w:rFonts w:cstheme="minorHAnsi"/>
                <w:color w:val="000000" w:themeColor="text1"/>
                <w:sz w:val="24"/>
                <w:szCs w:val="24"/>
              </w:rPr>
              <w:t>3</w:t>
            </w:r>
            <w:r w:rsidR="00B20DB6">
              <w:rPr>
                <w:rFonts w:cstheme="minorHAnsi"/>
                <w:color w:val="000000" w:themeColor="text1"/>
                <w:sz w:val="24"/>
                <w:szCs w:val="24"/>
              </w:rPr>
              <w:t xml:space="preserve"> pkt</w:t>
            </w:r>
          </w:p>
        </w:tc>
      </w:tr>
      <w:tr w:rsidR="00AF32FE" w:rsidRPr="007E5C8A" w14:paraId="5A4A7A24" w14:textId="77777777" w:rsidTr="00407EA1">
        <w:trPr>
          <w:trHeight w:val="363"/>
        </w:trPr>
        <w:tc>
          <w:tcPr>
            <w:tcW w:w="3975" w:type="dxa"/>
          </w:tcPr>
          <w:p w14:paraId="39339FD9" w14:textId="2D22C5D4" w:rsidR="00AF32FE" w:rsidRPr="007E5C8A" w:rsidRDefault="00AF32FE" w:rsidP="00FE5A45">
            <w:pPr>
              <w:pStyle w:val="Akapitzlist"/>
              <w:spacing w:line="360" w:lineRule="auto"/>
              <w:ind w:left="0"/>
              <w:rPr>
                <w:rFonts w:cstheme="minorHAnsi"/>
                <w:color w:val="000000" w:themeColor="text1"/>
                <w:sz w:val="24"/>
                <w:szCs w:val="24"/>
              </w:rPr>
            </w:pPr>
            <w:r w:rsidRPr="007E5C8A">
              <w:rPr>
                <w:rFonts w:cstheme="minorHAnsi"/>
                <w:color w:val="000000" w:themeColor="text1"/>
                <w:sz w:val="24"/>
                <w:szCs w:val="24"/>
              </w:rPr>
              <w:t xml:space="preserve">11 </w:t>
            </w:r>
            <w:r w:rsidRPr="007E5C8A">
              <w:rPr>
                <w:color w:val="000000"/>
                <w:sz w:val="24"/>
                <w:szCs w:val="24"/>
              </w:rPr>
              <w:t xml:space="preserve">– </w:t>
            </w:r>
            <w:r w:rsidRPr="007E5C8A">
              <w:rPr>
                <w:rFonts w:cstheme="minorHAnsi"/>
                <w:color w:val="000000" w:themeColor="text1"/>
                <w:sz w:val="24"/>
                <w:szCs w:val="24"/>
              </w:rPr>
              <w:t>15</w:t>
            </w:r>
          </w:p>
        </w:tc>
        <w:tc>
          <w:tcPr>
            <w:tcW w:w="4099" w:type="dxa"/>
          </w:tcPr>
          <w:p w14:paraId="0C880C3F" w14:textId="6AB626B3" w:rsidR="00AF32FE" w:rsidRPr="007E5C8A" w:rsidRDefault="00AF32FE" w:rsidP="00FE5A45">
            <w:pPr>
              <w:pStyle w:val="Akapitzlist"/>
              <w:spacing w:line="360" w:lineRule="auto"/>
              <w:ind w:left="0"/>
              <w:rPr>
                <w:rFonts w:cstheme="minorHAnsi"/>
                <w:color w:val="000000" w:themeColor="text1"/>
                <w:sz w:val="24"/>
                <w:szCs w:val="24"/>
              </w:rPr>
            </w:pPr>
            <w:r w:rsidRPr="007E5C8A">
              <w:rPr>
                <w:rFonts w:cstheme="minorHAnsi"/>
                <w:color w:val="000000" w:themeColor="text1"/>
                <w:sz w:val="24"/>
                <w:szCs w:val="24"/>
              </w:rPr>
              <w:t>2</w:t>
            </w:r>
            <w:r w:rsidR="00B20DB6">
              <w:rPr>
                <w:rFonts w:cstheme="minorHAnsi"/>
                <w:color w:val="000000" w:themeColor="text1"/>
                <w:sz w:val="24"/>
                <w:szCs w:val="24"/>
              </w:rPr>
              <w:t xml:space="preserve"> pkt</w:t>
            </w:r>
          </w:p>
        </w:tc>
      </w:tr>
      <w:tr w:rsidR="00AF32FE" w:rsidRPr="007E5C8A" w14:paraId="64D364BC" w14:textId="77777777" w:rsidTr="0067077E">
        <w:tc>
          <w:tcPr>
            <w:tcW w:w="3975" w:type="dxa"/>
          </w:tcPr>
          <w:p w14:paraId="763CAC30" w14:textId="5EF67B94" w:rsidR="00AF32FE" w:rsidRPr="007E5C8A" w:rsidRDefault="00AF32FE" w:rsidP="00FE5A45">
            <w:pPr>
              <w:pStyle w:val="Akapitzlist"/>
              <w:spacing w:line="360" w:lineRule="auto"/>
              <w:ind w:left="0"/>
              <w:rPr>
                <w:rFonts w:cstheme="minorHAnsi"/>
                <w:color w:val="000000" w:themeColor="text1"/>
                <w:sz w:val="24"/>
                <w:szCs w:val="24"/>
              </w:rPr>
            </w:pPr>
            <w:r w:rsidRPr="007E5C8A">
              <w:rPr>
                <w:rFonts w:cstheme="minorHAnsi"/>
                <w:color w:val="000000" w:themeColor="text1"/>
                <w:sz w:val="24"/>
                <w:szCs w:val="24"/>
              </w:rPr>
              <w:lastRenderedPageBreak/>
              <w:t>od 16</w:t>
            </w:r>
          </w:p>
        </w:tc>
        <w:tc>
          <w:tcPr>
            <w:tcW w:w="4099" w:type="dxa"/>
          </w:tcPr>
          <w:p w14:paraId="10A6A9F9" w14:textId="55BA671E" w:rsidR="00AF32FE" w:rsidRPr="007E5C8A" w:rsidRDefault="00AF32FE" w:rsidP="00FE5A45">
            <w:pPr>
              <w:pStyle w:val="Akapitzlist"/>
              <w:spacing w:line="360" w:lineRule="auto"/>
              <w:ind w:left="0"/>
              <w:rPr>
                <w:rFonts w:cstheme="minorHAnsi"/>
                <w:color w:val="000000" w:themeColor="text1"/>
                <w:sz w:val="24"/>
                <w:szCs w:val="24"/>
              </w:rPr>
            </w:pPr>
            <w:r w:rsidRPr="007E5C8A">
              <w:rPr>
                <w:rFonts w:cstheme="minorHAnsi"/>
                <w:color w:val="000000" w:themeColor="text1"/>
                <w:sz w:val="24"/>
                <w:szCs w:val="24"/>
              </w:rPr>
              <w:t>1</w:t>
            </w:r>
            <w:r w:rsidR="00B20DB6">
              <w:rPr>
                <w:rFonts w:cstheme="minorHAnsi"/>
                <w:color w:val="000000" w:themeColor="text1"/>
                <w:sz w:val="24"/>
                <w:szCs w:val="24"/>
              </w:rPr>
              <w:t xml:space="preserve"> pkt</w:t>
            </w:r>
          </w:p>
        </w:tc>
      </w:tr>
    </w:tbl>
    <w:p w14:paraId="1DE27326" w14:textId="440325C3" w:rsidR="000866F1" w:rsidRPr="007E5C8A" w:rsidRDefault="00364DD6" w:rsidP="00D07085">
      <w:pPr>
        <w:pStyle w:val="Akapitzlist"/>
        <w:numPr>
          <w:ilvl w:val="0"/>
          <w:numId w:val="11"/>
        </w:numPr>
        <w:spacing w:before="120" w:after="0" w:line="360" w:lineRule="auto"/>
        <w:ind w:left="426" w:hanging="426"/>
        <w:rPr>
          <w:rFonts w:cstheme="minorHAnsi"/>
          <w:sz w:val="24"/>
          <w:szCs w:val="24"/>
        </w:rPr>
      </w:pPr>
      <w:r w:rsidRPr="007E5C8A">
        <w:rPr>
          <w:rFonts w:cstheme="minorHAnsi"/>
          <w:sz w:val="24"/>
          <w:szCs w:val="24"/>
        </w:rPr>
        <w:t>Maksymalna</w:t>
      </w:r>
      <w:r w:rsidR="000866F1" w:rsidRPr="007E5C8A">
        <w:rPr>
          <w:rFonts w:cstheme="minorHAnsi"/>
          <w:sz w:val="24"/>
          <w:szCs w:val="24"/>
        </w:rPr>
        <w:t xml:space="preserve"> liczba punktów za spełnienie kryteri</w:t>
      </w:r>
      <w:r w:rsidR="00A1721B">
        <w:rPr>
          <w:rFonts w:cstheme="minorHAnsi"/>
          <w:sz w:val="24"/>
          <w:szCs w:val="24"/>
        </w:rPr>
        <w:t>ów</w:t>
      </w:r>
      <w:r w:rsidRPr="007E5C8A">
        <w:rPr>
          <w:rFonts w:cstheme="minorHAnsi"/>
          <w:sz w:val="24"/>
          <w:szCs w:val="24"/>
        </w:rPr>
        <w:t xml:space="preserve"> dodatkow</w:t>
      </w:r>
      <w:r w:rsidR="00A1721B">
        <w:rPr>
          <w:rFonts w:cstheme="minorHAnsi"/>
          <w:sz w:val="24"/>
          <w:szCs w:val="24"/>
        </w:rPr>
        <w:t>ych</w:t>
      </w:r>
      <w:r w:rsidRPr="007E5C8A">
        <w:rPr>
          <w:rFonts w:cstheme="minorHAnsi"/>
          <w:sz w:val="24"/>
          <w:szCs w:val="24"/>
        </w:rPr>
        <w:t xml:space="preserve"> dotycząc</w:t>
      </w:r>
      <w:r w:rsidR="00A1721B">
        <w:rPr>
          <w:rFonts w:cstheme="minorHAnsi"/>
          <w:sz w:val="24"/>
          <w:szCs w:val="24"/>
        </w:rPr>
        <w:t>ych</w:t>
      </w:r>
      <w:r w:rsidRPr="007E5C8A">
        <w:rPr>
          <w:rFonts w:cstheme="minorHAnsi"/>
          <w:sz w:val="24"/>
          <w:szCs w:val="24"/>
        </w:rPr>
        <w:t xml:space="preserve"> rozmieszczenia Centrów na </w:t>
      </w:r>
      <w:r w:rsidR="00A1721B">
        <w:rPr>
          <w:rFonts w:cstheme="minorHAnsi"/>
          <w:sz w:val="24"/>
          <w:szCs w:val="24"/>
        </w:rPr>
        <w:t>terytorium</w:t>
      </w:r>
      <w:r w:rsidR="00A1721B" w:rsidRPr="007E5C8A">
        <w:rPr>
          <w:rFonts w:cstheme="minorHAnsi"/>
          <w:sz w:val="24"/>
          <w:szCs w:val="24"/>
        </w:rPr>
        <w:t xml:space="preserve"> </w:t>
      </w:r>
      <w:r w:rsidRPr="007E5C8A">
        <w:rPr>
          <w:rFonts w:cstheme="minorHAnsi"/>
          <w:sz w:val="24"/>
          <w:szCs w:val="24"/>
        </w:rPr>
        <w:t>Rzeczpospolitej Polskiej</w:t>
      </w:r>
      <w:r w:rsidR="000866F1" w:rsidRPr="007E5C8A">
        <w:rPr>
          <w:rFonts w:cstheme="minorHAnsi"/>
          <w:sz w:val="24"/>
          <w:szCs w:val="24"/>
        </w:rPr>
        <w:t xml:space="preserve"> wynosi </w:t>
      </w:r>
      <w:r w:rsidR="009A0205" w:rsidRPr="005D2282">
        <w:rPr>
          <w:rFonts w:cstheme="minorHAnsi"/>
          <w:sz w:val="24"/>
          <w:szCs w:val="24"/>
        </w:rPr>
        <w:t>1</w:t>
      </w:r>
      <w:r w:rsidR="00407EA1" w:rsidRPr="005D2282">
        <w:rPr>
          <w:rFonts w:cstheme="minorHAnsi"/>
          <w:sz w:val="24"/>
          <w:szCs w:val="24"/>
        </w:rPr>
        <w:t>1</w:t>
      </w:r>
      <w:r w:rsidR="000866F1" w:rsidRPr="005D2282">
        <w:rPr>
          <w:rFonts w:cstheme="minorHAnsi"/>
          <w:sz w:val="24"/>
          <w:szCs w:val="24"/>
        </w:rPr>
        <w:t xml:space="preserve"> pkt</w:t>
      </w:r>
      <w:r w:rsidR="000866F1" w:rsidRPr="007E5C8A">
        <w:rPr>
          <w:rFonts w:cstheme="minorHAnsi"/>
          <w:sz w:val="24"/>
          <w:szCs w:val="24"/>
        </w:rPr>
        <w:t>.</w:t>
      </w:r>
    </w:p>
    <w:p w14:paraId="7E5E5DD5" w14:textId="36FAE128" w:rsidR="00803964" w:rsidRPr="007E5C8A" w:rsidRDefault="00803964" w:rsidP="00150DDA">
      <w:pPr>
        <w:pStyle w:val="Akapitzlist"/>
        <w:numPr>
          <w:ilvl w:val="0"/>
          <w:numId w:val="11"/>
        </w:numPr>
        <w:spacing w:after="0" w:line="360" w:lineRule="auto"/>
        <w:ind w:left="426" w:hanging="426"/>
        <w:rPr>
          <w:rFonts w:cstheme="minorHAnsi"/>
          <w:sz w:val="24"/>
          <w:szCs w:val="24"/>
        </w:rPr>
      </w:pPr>
      <w:r w:rsidRPr="007E5C8A">
        <w:rPr>
          <w:rFonts w:cstheme="minorHAnsi"/>
          <w:sz w:val="24"/>
          <w:szCs w:val="24"/>
        </w:rPr>
        <w:t xml:space="preserve">Maksymalna liczba punktów, </w:t>
      </w:r>
      <w:r w:rsidR="004D0D19" w:rsidRPr="007E5C8A">
        <w:rPr>
          <w:rFonts w:cstheme="minorHAnsi"/>
          <w:sz w:val="24"/>
          <w:szCs w:val="24"/>
        </w:rPr>
        <w:t xml:space="preserve">którą </w:t>
      </w:r>
      <w:r w:rsidRPr="007E5C8A">
        <w:rPr>
          <w:rFonts w:cstheme="minorHAnsi"/>
          <w:sz w:val="24"/>
          <w:szCs w:val="24"/>
        </w:rPr>
        <w:t xml:space="preserve">można w sumie uzyskać po dokonaniu oceny </w:t>
      </w:r>
      <w:r w:rsidR="009A0205" w:rsidRPr="007E5C8A">
        <w:rPr>
          <w:rFonts w:cstheme="minorHAnsi"/>
          <w:sz w:val="24"/>
          <w:szCs w:val="24"/>
        </w:rPr>
        <w:t xml:space="preserve">merytorycznej </w:t>
      </w:r>
      <w:r w:rsidR="00A1721B">
        <w:rPr>
          <w:rFonts w:cstheme="minorHAnsi"/>
          <w:sz w:val="24"/>
          <w:szCs w:val="24"/>
        </w:rPr>
        <w:t xml:space="preserve">kryteriów </w:t>
      </w:r>
      <w:r w:rsidR="009A0205" w:rsidRPr="007E5C8A">
        <w:rPr>
          <w:rFonts w:cstheme="minorHAnsi"/>
          <w:sz w:val="24"/>
          <w:szCs w:val="24"/>
        </w:rPr>
        <w:t xml:space="preserve">fakultatywnych </w:t>
      </w:r>
      <w:r w:rsidR="00364DD6" w:rsidRPr="007E5C8A">
        <w:rPr>
          <w:rFonts w:cstheme="minorHAnsi"/>
          <w:sz w:val="24"/>
          <w:szCs w:val="24"/>
        </w:rPr>
        <w:t xml:space="preserve">oraz </w:t>
      </w:r>
      <w:r w:rsidR="00935268" w:rsidRPr="007E5C8A">
        <w:rPr>
          <w:rFonts w:cstheme="minorHAnsi"/>
          <w:sz w:val="24"/>
          <w:szCs w:val="24"/>
        </w:rPr>
        <w:t xml:space="preserve">z </w:t>
      </w:r>
      <w:r w:rsidR="00364DD6" w:rsidRPr="007E5C8A">
        <w:rPr>
          <w:rFonts w:cstheme="minorHAnsi"/>
          <w:sz w:val="24"/>
          <w:szCs w:val="24"/>
        </w:rPr>
        <w:t>kryteri</w:t>
      </w:r>
      <w:r w:rsidR="00A1721B">
        <w:rPr>
          <w:rFonts w:cstheme="minorHAnsi"/>
          <w:sz w:val="24"/>
          <w:szCs w:val="24"/>
        </w:rPr>
        <w:t>ów</w:t>
      </w:r>
      <w:r w:rsidR="00364DD6" w:rsidRPr="007E5C8A">
        <w:rPr>
          <w:rFonts w:cstheme="minorHAnsi"/>
          <w:sz w:val="24"/>
          <w:szCs w:val="24"/>
        </w:rPr>
        <w:t xml:space="preserve"> dodatkow</w:t>
      </w:r>
      <w:r w:rsidR="00A1721B">
        <w:rPr>
          <w:rFonts w:cstheme="minorHAnsi"/>
          <w:sz w:val="24"/>
          <w:szCs w:val="24"/>
        </w:rPr>
        <w:t>ych</w:t>
      </w:r>
      <w:r w:rsidR="00364DD6" w:rsidRPr="007E5C8A">
        <w:rPr>
          <w:rFonts w:cstheme="minorHAnsi"/>
          <w:sz w:val="24"/>
          <w:szCs w:val="24"/>
        </w:rPr>
        <w:t xml:space="preserve"> </w:t>
      </w:r>
      <w:r w:rsidR="00935268" w:rsidRPr="007E5C8A">
        <w:rPr>
          <w:rFonts w:cstheme="minorHAnsi"/>
          <w:sz w:val="24"/>
          <w:szCs w:val="24"/>
        </w:rPr>
        <w:t>dotycząc</w:t>
      </w:r>
      <w:r w:rsidR="00A1721B">
        <w:rPr>
          <w:rFonts w:cstheme="minorHAnsi"/>
          <w:sz w:val="24"/>
          <w:szCs w:val="24"/>
        </w:rPr>
        <w:t>ych</w:t>
      </w:r>
      <w:r w:rsidR="00935268" w:rsidRPr="007E5C8A">
        <w:rPr>
          <w:rFonts w:cstheme="minorHAnsi"/>
          <w:sz w:val="24"/>
          <w:szCs w:val="24"/>
        </w:rPr>
        <w:t xml:space="preserve"> rozmieszczenia Centrów na terytori</w:t>
      </w:r>
      <w:r w:rsidR="00A1721B">
        <w:rPr>
          <w:rFonts w:cstheme="minorHAnsi"/>
          <w:sz w:val="24"/>
          <w:szCs w:val="24"/>
        </w:rPr>
        <w:t>um</w:t>
      </w:r>
      <w:r w:rsidR="00935268" w:rsidRPr="007E5C8A">
        <w:rPr>
          <w:rFonts w:cstheme="minorHAnsi"/>
          <w:sz w:val="24"/>
          <w:szCs w:val="24"/>
        </w:rPr>
        <w:t xml:space="preserve"> Rzeczpospolitej Polskiej </w:t>
      </w:r>
      <w:r w:rsidRPr="007E5C8A">
        <w:rPr>
          <w:rFonts w:cstheme="minorHAnsi"/>
          <w:sz w:val="24"/>
          <w:szCs w:val="24"/>
        </w:rPr>
        <w:t xml:space="preserve">wynosi </w:t>
      </w:r>
      <w:r w:rsidR="0078472C">
        <w:rPr>
          <w:rFonts w:cstheme="minorHAnsi"/>
          <w:sz w:val="24"/>
          <w:szCs w:val="24"/>
        </w:rPr>
        <w:t>19</w:t>
      </w:r>
      <w:r w:rsidR="00364DD6" w:rsidRPr="005D2282">
        <w:rPr>
          <w:rFonts w:cstheme="minorHAnsi"/>
          <w:sz w:val="24"/>
          <w:szCs w:val="24"/>
        </w:rPr>
        <w:t xml:space="preserve"> </w:t>
      </w:r>
      <w:r w:rsidRPr="005D2282">
        <w:rPr>
          <w:rFonts w:cstheme="minorHAnsi"/>
          <w:sz w:val="24"/>
          <w:szCs w:val="24"/>
        </w:rPr>
        <w:t>pkt</w:t>
      </w:r>
      <w:r w:rsidRPr="007E5C8A">
        <w:rPr>
          <w:rFonts w:cstheme="minorHAnsi"/>
          <w:sz w:val="24"/>
          <w:szCs w:val="24"/>
        </w:rPr>
        <w:t>.</w:t>
      </w:r>
    </w:p>
    <w:p w14:paraId="01ADF287" w14:textId="094EA72E" w:rsidR="00AB0F34" w:rsidRPr="007E5C8A" w:rsidRDefault="00AB0F34" w:rsidP="00150DDA">
      <w:pPr>
        <w:pStyle w:val="Akapitzlist"/>
        <w:numPr>
          <w:ilvl w:val="0"/>
          <w:numId w:val="11"/>
        </w:numPr>
        <w:spacing w:after="0" w:line="360" w:lineRule="auto"/>
        <w:ind w:left="426" w:hanging="426"/>
        <w:rPr>
          <w:rFonts w:cstheme="minorHAnsi"/>
          <w:sz w:val="24"/>
          <w:szCs w:val="24"/>
        </w:rPr>
      </w:pPr>
      <w:r w:rsidRPr="007E5C8A">
        <w:rPr>
          <w:rFonts w:cstheme="minorHAnsi"/>
          <w:sz w:val="24"/>
          <w:szCs w:val="24"/>
        </w:rPr>
        <w:t xml:space="preserve">Wniosek uzyska pozytywną ocenę wojewody, </w:t>
      </w:r>
      <w:r w:rsidR="00F613C1" w:rsidRPr="007E5C8A">
        <w:rPr>
          <w:rFonts w:cstheme="minorHAnsi"/>
          <w:sz w:val="24"/>
          <w:szCs w:val="24"/>
        </w:rPr>
        <w:t xml:space="preserve">jeżeli </w:t>
      </w:r>
      <w:r w:rsidR="007035DC" w:rsidRPr="007E5C8A">
        <w:rPr>
          <w:rFonts w:cstheme="minorHAnsi"/>
          <w:sz w:val="24"/>
          <w:szCs w:val="24"/>
        </w:rPr>
        <w:t xml:space="preserve">zostaną spełnione wszystkie </w:t>
      </w:r>
      <w:r w:rsidR="00A1721B">
        <w:rPr>
          <w:rFonts w:cstheme="minorHAnsi"/>
          <w:sz w:val="24"/>
          <w:szCs w:val="24"/>
        </w:rPr>
        <w:t xml:space="preserve">kryteria </w:t>
      </w:r>
      <w:r w:rsidR="00A7014E" w:rsidRPr="007E5C8A">
        <w:rPr>
          <w:rFonts w:cstheme="minorHAnsi"/>
          <w:sz w:val="24"/>
          <w:szCs w:val="24"/>
        </w:rPr>
        <w:t>obligatoryjne oceny merytorycznej</w:t>
      </w:r>
      <w:r w:rsidR="007035DC" w:rsidRPr="007E5C8A">
        <w:rPr>
          <w:rFonts w:cstheme="minorHAnsi"/>
          <w:sz w:val="24"/>
          <w:szCs w:val="24"/>
        </w:rPr>
        <w:t>.</w:t>
      </w:r>
    </w:p>
    <w:p w14:paraId="163D3138" w14:textId="28624403" w:rsidR="00AB0F34" w:rsidRPr="007E5C8A" w:rsidRDefault="00AB0F34" w:rsidP="00150DDA">
      <w:pPr>
        <w:pStyle w:val="Akapitzlist"/>
        <w:numPr>
          <w:ilvl w:val="0"/>
          <w:numId w:val="11"/>
        </w:numPr>
        <w:spacing w:after="0" w:line="360" w:lineRule="auto"/>
        <w:ind w:left="426" w:hanging="426"/>
        <w:rPr>
          <w:rFonts w:cstheme="minorHAnsi"/>
          <w:sz w:val="24"/>
          <w:szCs w:val="24"/>
        </w:rPr>
      </w:pPr>
      <w:r w:rsidRPr="007E5C8A">
        <w:rPr>
          <w:rFonts w:cstheme="minorHAnsi"/>
          <w:sz w:val="24"/>
          <w:szCs w:val="24"/>
        </w:rPr>
        <w:t xml:space="preserve">Wnioski ocenione pozytywnie trafiają na </w:t>
      </w:r>
      <w:r w:rsidR="00927805" w:rsidRPr="007E5C8A">
        <w:rPr>
          <w:rFonts w:cstheme="minorHAnsi"/>
          <w:sz w:val="24"/>
          <w:szCs w:val="24"/>
        </w:rPr>
        <w:t xml:space="preserve">listę </w:t>
      </w:r>
      <w:r w:rsidR="00157413" w:rsidRPr="007E5C8A">
        <w:rPr>
          <w:rFonts w:cstheme="minorHAnsi"/>
          <w:sz w:val="24"/>
          <w:szCs w:val="24"/>
        </w:rPr>
        <w:t>rekomendowanych wniosków</w:t>
      </w:r>
      <w:r w:rsidR="00F005F2" w:rsidRPr="007E5C8A">
        <w:rPr>
          <w:rFonts w:cstheme="minorHAnsi"/>
          <w:sz w:val="24"/>
          <w:szCs w:val="24"/>
        </w:rPr>
        <w:t xml:space="preserve"> wojewody</w:t>
      </w:r>
      <w:r w:rsidRPr="007E5C8A">
        <w:rPr>
          <w:rFonts w:cstheme="minorHAnsi"/>
          <w:sz w:val="24"/>
          <w:szCs w:val="24"/>
        </w:rPr>
        <w:t xml:space="preserve">, na której </w:t>
      </w:r>
      <w:r w:rsidR="00F613C1" w:rsidRPr="007E5C8A">
        <w:rPr>
          <w:rFonts w:cstheme="minorHAnsi"/>
          <w:sz w:val="24"/>
          <w:szCs w:val="24"/>
        </w:rPr>
        <w:t xml:space="preserve">są </w:t>
      </w:r>
      <w:r w:rsidRPr="007E5C8A">
        <w:rPr>
          <w:rFonts w:cstheme="minorHAnsi"/>
          <w:sz w:val="24"/>
          <w:szCs w:val="24"/>
        </w:rPr>
        <w:t>klasyfikowane w kolejności wynikającej z liczby uzyskanych punktów</w:t>
      </w:r>
      <w:r w:rsidR="00135177">
        <w:rPr>
          <w:rFonts w:cstheme="minorHAnsi"/>
          <w:sz w:val="24"/>
          <w:szCs w:val="24"/>
        </w:rPr>
        <w:t xml:space="preserve"> podczas oceny </w:t>
      </w:r>
      <w:r w:rsidR="00BF7426">
        <w:rPr>
          <w:rFonts w:cstheme="minorHAnsi"/>
          <w:sz w:val="24"/>
          <w:szCs w:val="24"/>
        </w:rPr>
        <w:t xml:space="preserve">kryteriów </w:t>
      </w:r>
      <w:r w:rsidR="00135177">
        <w:rPr>
          <w:rFonts w:cstheme="minorHAnsi"/>
          <w:sz w:val="24"/>
          <w:szCs w:val="24"/>
        </w:rPr>
        <w:t>fakultatywn</w:t>
      </w:r>
      <w:r w:rsidR="00BF7426">
        <w:rPr>
          <w:rFonts w:cstheme="minorHAnsi"/>
          <w:sz w:val="24"/>
          <w:szCs w:val="24"/>
        </w:rPr>
        <w:t>ych oceny merytorycznej</w:t>
      </w:r>
      <w:r w:rsidR="00B20DB6">
        <w:rPr>
          <w:rFonts w:cstheme="minorHAnsi"/>
          <w:sz w:val="24"/>
          <w:szCs w:val="24"/>
        </w:rPr>
        <w:t xml:space="preserve"> oraz z kryteri</w:t>
      </w:r>
      <w:r w:rsidR="00BF7426">
        <w:rPr>
          <w:rFonts w:cstheme="minorHAnsi"/>
          <w:sz w:val="24"/>
          <w:szCs w:val="24"/>
        </w:rPr>
        <w:t>ów</w:t>
      </w:r>
      <w:r w:rsidR="00B20DB6">
        <w:rPr>
          <w:rFonts w:cstheme="minorHAnsi"/>
          <w:sz w:val="24"/>
          <w:szCs w:val="24"/>
        </w:rPr>
        <w:t xml:space="preserve"> </w:t>
      </w:r>
      <w:r w:rsidR="00B20DB6" w:rsidRPr="007E5C8A">
        <w:rPr>
          <w:rFonts w:cstheme="minorHAnsi"/>
          <w:sz w:val="24"/>
          <w:szCs w:val="24"/>
        </w:rPr>
        <w:t>dodatkow</w:t>
      </w:r>
      <w:r w:rsidR="00BF7426">
        <w:rPr>
          <w:rFonts w:cstheme="minorHAnsi"/>
          <w:sz w:val="24"/>
          <w:szCs w:val="24"/>
        </w:rPr>
        <w:t>ych</w:t>
      </w:r>
      <w:r w:rsidR="00B20DB6" w:rsidRPr="007E5C8A">
        <w:rPr>
          <w:rFonts w:cstheme="minorHAnsi"/>
          <w:sz w:val="24"/>
          <w:szCs w:val="24"/>
        </w:rPr>
        <w:t xml:space="preserve"> dotycząc</w:t>
      </w:r>
      <w:r w:rsidR="00BF7426">
        <w:rPr>
          <w:rFonts w:cstheme="minorHAnsi"/>
          <w:sz w:val="24"/>
          <w:szCs w:val="24"/>
        </w:rPr>
        <w:t>ych</w:t>
      </w:r>
      <w:r w:rsidR="00B20DB6" w:rsidRPr="007E5C8A">
        <w:rPr>
          <w:rFonts w:cstheme="minorHAnsi"/>
          <w:sz w:val="24"/>
          <w:szCs w:val="24"/>
        </w:rPr>
        <w:t xml:space="preserve"> rozmieszczenia Centrów na terytori</w:t>
      </w:r>
      <w:r w:rsidR="00BF7426">
        <w:rPr>
          <w:rFonts w:cstheme="minorHAnsi"/>
          <w:sz w:val="24"/>
          <w:szCs w:val="24"/>
        </w:rPr>
        <w:t>um</w:t>
      </w:r>
      <w:r w:rsidR="00B20DB6" w:rsidRPr="007E5C8A">
        <w:rPr>
          <w:rFonts w:cstheme="minorHAnsi"/>
          <w:sz w:val="24"/>
          <w:szCs w:val="24"/>
        </w:rPr>
        <w:t xml:space="preserve"> Rzeczpospolitej Polskiej</w:t>
      </w:r>
      <w:r w:rsidR="00BF7426">
        <w:rPr>
          <w:rFonts w:cstheme="minorHAnsi"/>
          <w:sz w:val="24"/>
          <w:szCs w:val="24"/>
        </w:rPr>
        <w:t>.</w:t>
      </w:r>
    </w:p>
    <w:p w14:paraId="425143B1" w14:textId="6E3D2892" w:rsidR="00E73C61" w:rsidRDefault="00E73C61" w:rsidP="00150DDA">
      <w:pPr>
        <w:pStyle w:val="Akapitzlist"/>
        <w:numPr>
          <w:ilvl w:val="0"/>
          <w:numId w:val="11"/>
        </w:numPr>
        <w:spacing w:after="0" w:line="360" w:lineRule="auto"/>
        <w:ind w:left="426" w:hanging="426"/>
        <w:rPr>
          <w:rFonts w:cstheme="minorHAnsi"/>
          <w:sz w:val="24"/>
          <w:szCs w:val="24"/>
        </w:rPr>
      </w:pPr>
      <w:r w:rsidRPr="007E5C8A">
        <w:rPr>
          <w:rFonts w:cstheme="minorHAnsi"/>
          <w:sz w:val="24"/>
          <w:szCs w:val="24"/>
        </w:rPr>
        <w:t xml:space="preserve">Listy rekomendowanych wniosków </w:t>
      </w:r>
      <w:r w:rsidR="00721366">
        <w:rPr>
          <w:rFonts w:cstheme="minorHAnsi"/>
          <w:sz w:val="24"/>
          <w:szCs w:val="24"/>
        </w:rPr>
        <w:t>w</w:t>
      </w:r>
      <w:r w:rsidR="00721366" w:rsidRPr="007E5C8A">
        <w:rPr>
          <w:rFonts w:cstheme="minorHAnsi"/>
          <w:sz w:val="24"/>
          <w:szCs w:val="24"/>
        </w:rPr>
        <w:t xml:space="preserve">ojewody </w:t>
      </w:r>
      <w:r w:rsidRPr="007E5C8A">
        <w:rPr>
          <w:rFonts w:cstheme="minorHAnsi"/>
          <w:sz w:val="24"/>
          <w:szCs w:val="24"/>
        </w:rPr>
        <w:t xml:space="preserve">przekazywane są do Ministra, który tworzy zbiorczą listę rekomendowanych wniosków, na której </w:t>
      </w:r>
      <w:r w:rsidR="00407EA1" w:rsidRPr="007E5C8A">
        <w:rPr>
          <w:rFonts w:cstheme="minorHAnsi"/>
          <w:sz w:val="24"/>
          <w:szCs w:val="24"/>
        </w:rPr>
        <w:t xml:space="preserve">wnioski </w:t>
      </w:r>
      <w:r w:rsidRPr="007E5C8A">
        <w:rPr>
          <w:rFonts w:cstheme="minorHAnsi"/>
          <w:sz w:val="24"/>
          <w:szCs w:val="24"/>
        </w:rPr>
        <w:t xml:space="preserve">są uszeregowane w kolejności wynikającej z liczby uzyskanych punktów. </w:t>
      </w:r>
      <w:r w:rsidR="00812963" w:rsidRPr="007E5C8A">
        <w:rPr>
          <w:rFonts w:cstheme="minorHAnsi"/>
          <w:sz w:val="24"/>
          <w:szCs w:val="24"/>
        </w:rPr>
        <w:t>Dofinansowanie uzyskają wnioski z największą liczbą punktów, aż do wyczerpania budżetu.</w:t>
      </w:r>
      <w:r w:rsidR="00407EA1" w:rsidRPr="007E5C8A">
        <w:rPr>
          <w:rFonts w:cstheme="minorHAnsi"/>
          <w:sz w:val="24"/>
          <w:szCs w:val="24"/>
        </w:rPr>
        <w:t xml:space="preserve"> W przypadku </w:t>
      </w:r>
      <w:r w:rsidR="00BF7426">
        <w:rPr>
          <w:rFonts w:cstheme="minorHAnsi"/>
          <w:sz w:val="24"/>
          <w:szCs w:val="24"/>
        </w:rPr>
        <w:t>wniosków</w:t>
      </w:r>
      <w:r w:rsidR="00407EA1" w:rsidRPr="007E5C8A">
        <w:rPr>
          <w:rFonts w:cstheme="minorHAnsi"/>
          <w:sz w:val="24"/>
          <w:szCs w:val="24"/>
        </w:rPr>
        <w:t>, które uzyskają tyle samo punktów, ale dostępny budżet nie pozwoli na prz</w:t>
      </w:r>
      <w:r w:rsidR="004A5DB9" w:rsidRPr="007E5C8A">
        <w:rPr>
          <w:rFonts w:cstheme="minorHAnsi"/>
          <w:sz w:val="24"/>
          <w:szCs w:val="24"/>
        </w:rPr>
        <w:t xml:space="preserve">yznanie dofinansowania każdemu </w:t>
      </w:r>
      <w:r w:rsidR="00BF72F1" w:rsidRPr="007E5C8A">
        <w:rPr>
          <w:rFonts w:cstheme="minorHAnsi"/>
          <w:sz w:val="24"/>
          <w:szCs w:val="24"/>
        </w:rPr>
        <w:t>z nich</w:t>
      </w:r>
      <w:r w:rsidR="004A5DB9" w:rsidRPr="007E5C8A">
        <w:rPr>
          <w:rFonts w:cstheme="minorHAnsi"/>
          <w:sz w:val="24"/>
          <w:szCs w:val="24"/>
        </w:rPr>
        <w:t>, o tym kto uzyska wsparcia decyduje Minister biorąc pod uwagę rozmieszczenie Centrów na terytorium Rzeczpospolitej Polskiej</w:t>
      </w:r>
      <w:r w:rsidR="00A85585">
        <w:rPr>
          <w:rFonts w:cstheme="minorHAnsi"/>
          <w:sz w:val="24"/>
          <w:szCs w:val="24"/>
        </w:rPr>
        <w:t>, umieszczają</w:t>
      </w:r>
      <w:r w:rsidR="008032EE">
        <w:rPr>
          <w:rFonts w:cstheme="minorHAnsi"/>
          <w:sz w:val="24"/>
          <w:szCs w:val="24"/>
        </w:rPr>
        <w:t>c</w:t>
      </w:r>
      <w:r w:rsidR="00A85585">
        <w:rPr>
          <w:rFonts w:cstheme="minorHAnsi"/>
          <w:sz w:val="24"/>
          <w:szCs w:val="24"/>
        </w:rPr>
        <w:t xml:space="preserve"> wniosek</w:t>
      </w:r>
      <w:r w:rsidR="008032EE">
        <w:rPr>
          <w:rFonts w:cstheme="minorHAnsi"/>
          <w:sz w:val="24"/>
          <w:szCs w:val="24"/>
        </w:rPr>
        <w:t>,</w:t>
      </w:r>
      <w:r w:rsidR="00A85585">
        <w:rPr>
          <w:rFonts w:cstheme="minorHAnsi"/>
          <w:sz w:val="24"/>
          <w:szCs w:val="24"/>
        </w:rPr>
        <w:t xml:space="preserve"> </w:t>
      </w:r>
      <w:r w:rsidR="008032EE">
        <w:rPr>
          <w:rFonts w:cstheme="minorHAnsi"/>
          <w:sz w:val="24"/>
          <w:szCs w:val="24"/>
        </w:rPr>
        <w:t xml:space="preserve">który uzyskał dofinansowanie </w:t>
      </w:r>
      <w:r w:rsidR="00A85585">
        <w:rPr>
          <w:rFonts w:cstheme="minorHAnsi"/>
          <w:sz w:val="24"/>
          <w:szCs w:val="24"/>
        </w:rPr>
        <w:t>na zbiorczej liście rekomendowanych wniosków</w:t>
      </w:r>
      <w:r w:rsidR="004A5DB9" w:rsidRPr="007E5C8A">
        <w:rPr>
          <w:rFonts w:cstheme="minorHAnsi"/>
          <w:sz w:val="24"/>
          <w:szCs w:val="24"/>
        </w:rPr>
        <w:t xml:space="preserve">. </w:t>
      </w:r>
      <w:r w:rsidR="008032EE" w:rsidRPr="00872F4C">
        <w:rPr>
          <w:sz w:val="24"/>
          <w:szCs w:val="24"/>
        </w:rPr>
        <w:t xml:space="preserve">Minister zwraca się do </w:t>
      </w:r>
      <w:r w:rsidR="008032EE">
        <w:rPr>
          <w:sz w:val="24"/>
          <w:szCs w:val="24"/>
        </w:rPr>
        <w:t>w</w:t>
      </w:r>
      <w:r w:rsidR="008032EE" w:rsidRPr="00872F4C">
        <w:rPr>
          <w:sz w:val="24"/>
          <w:szCs w:val="24"/>
        </w:rPr>
        <w:t>ojewod</w:t>
      </w:r>
      <w:r w:rsidR="008032EE">
        <w:rPr>
          <w:sz w:val="24"/>
          <w:szCs w:val="24"/>
        </w:rPr>
        <w:t>ów</w:t>
      </w:r>
      <w:r w:rsidR="008032EE" w:rsidRPr="00872F4C">
        <w:rPr>
          <w:sz w:val="24"/>
          <w:szCs w:val="24"/>
        </w:rPr>
        <w:t xml:space="preserve"> o </w:t>
      </w:r>
      <w:r w:rsidR="008032EE">
        <w:rPr>
          <w:sz w:val="24"/>
          <w:szCs w:val="24"/>
        </w:rPr>
        <w:t>przekazanie</w:t>
      </w:r>
      <w:r w:rsidR="008032EE" w:rsidRPr="00872F4C">
        <w:rPr>
          <w:sz w:val="24"/>
          <w:szCs w:val="24"/>
        </w:rPr>
        <w:t xml:space="preserve"> </w:t>
      </w:r>
      <w:r w:rsidR="00AD75E6">
        <w:rPr>
          <w:sz w:val="24"/>
          <w:szCs w:val="24"/>
        </w:rPr>
        <w:t>z</w:t>
      </w:r>
      <w:r w:rsidR="008032EE" w:rsidRPr="00872F4C">
        <w:rPr>
          <w:sz w:val="24"/>
          <w:szCs w:val="24"/>
        </w:rPr>
        <w:t>aktualiz</w:t>
      </w:r>
      <w:r w:rsidR="00AD75E6">
        <w:rPr>
          <w:sz w:val="24"/>
          <w:szCs w:val="24"/>
        </w:rPr>
        <w:t>owanych</w:t>
      </w:r>
      <w:r w:rsidR="008032EE" w:rsidRPr="00872F4C">
        <w:rPr>
          <w:sz w:val="24"/>
          <w:szCs w:val="24"/>
        </w:rPr>
        <w:t xml:space="preserve"> list rekomendowanych wniosków</w:t>
      </w:r>
      <w:r w:rsidR="008032EE">
        <w:rPr>
          <w:sz w:val="24"/>
          <w:szCs w:val="24"/>
        </w:rPr>
        <w:t xml:space="preserve"> </w:t>
      </w:r>
      <w:r w:rsidR="008032EE" w:rsidRPr="00872F4C">
        <w:rPr>
          <w:rFonts w:cs="Calibri"/>
          <w:sz w:val="24"/>
          <w:szCs w:val="24"/>
          <w:lang w:val="x-none" w:eastAsia="pl-PL"/>
        </w:rPr>
        <w:t xml:space="preserve">wraz z </w:t>
      </w:r>
      <w:r w:rsidR="008032EE">
        <w:rPr>
          <w:rFonts w:cs="Calibri"/>
          <w:sz w:val="24"/>
          <w:szCs w:val="24"/>
          <w:lang w:eastAsia="pl-PL"/>
        </w:rPr>
        <w:t>informacj</w:t>
      </w:r>
      <w:r w:rsidR="00AD75E6">
        <w:rPr>
          <w:rFonts w:cs="Calibri"/>
          <w:sz w:val="24"/>
          <w:szCs w:val="24"/>
          <w:lang w:eastAsia="pl-PL"/>
        </w:rPr>
        <w:t>ami</w:t>
      </w:r>
      <w:r w:rsidR="008032EE" w:rsidRPr="00872F4C">
        <w:rPr>
          <w:rFonts w:cs="Calibri"/>
          <w:sz w:val="24"/>
          <w:szCs w:val="24"/>
          <w:lang w:eastAsia="pl-PL"/>
        </w:rPr>
        <w:t>/aktualizacj</w:t>
      </w:r>
      <w:r w:rsidR="00AD75E6">
        <w:rPr>
          <w:rFonts w:cs="Calibri"/>
          <w:sz w:val="24"/>
          <w:szCs w:val="24"/>
          <w:lang w:eastAsia="pl-PL"/>
        </w:rPr>
        <w:t>ami</w:t>
      </w:r>
      <w:r w:rsidR="008032EE" w:rsidRPr="00872F4C">
        <w:rPr>
          <w:rFonts w:cs="Calibri"/>
          <w:sz w:val="24"/>
          <w:szCs w:val="24"/>
          <w:lang w:eastAsia="pl-PL"/>
        </w:rPr>
        <w:t xml:space="preserve"> </w:t>
      </w:r>
      <w:r w:rsidR="008032EE">
        <w:rPr>
          <w:rFonts w:cs="Calibri"/>
          <w:sz w:val="24"/>
          <w:szCs w:val="24"/>
          <w:lang w:eastAsia="pl-PL"/>
        </w:rPr>
        <w:t>informacji</w:t>
      </w:r>
      <w:r w:rsidR="008032EE" w:rsidRPr="00872F4C">
        <w:rPr>
          <w:rFonts w:cs="Calibri"/>
          <w:sz w:val="24"/>
          <w:szCs w:val="24"/>
          <w:lang w:eastAsia="pl-PL"/>
        </w:rPr>
        <w:t xml:space="preserve"> </w:t>
      </w:r>
      <w:r w:rsidR="008032EE" w:rsidRPr="008D6086">
        <w:rPr>
          <w:rFonts w:cs="Calibri"/>
          <w:sz w:val="24"/>
          <w:szCs w:val="24"/>
          <w:lang w:val="x-none" w:eastAsia="pl-PL"/>
        </w:rPr>
        <w:t>wojewody</w:t>
      </w:r>
      <w:r w:rsidR="008032EE">
        <w:rPr>
          <w:rFonts w:cs="Calibri"/>
          <w:sz w:val="24"/>
          <w:szCs w:val="24"/>
          <w:lang w:eastAsia="pl-PL"/>
        </w:rPr>
        <w:t xml:space="preserve"> (Moduł I albo Moduł II), zawierających informacje o wnioskach, które uzyskały dofinansowanie</w:t>
      </w:r>
      <w:r w:rsidR="00AD75E6">
        <w:rPr>
          <w:rFonts w:cs="Calibri"/>
          <w:sz w:val="24"/>
          <w:szCs w:val="24"/>
          <w:lang w:eastAsia="pl-PL"/>
        </w:rPr>
        <w:t>.</w:t>
      </w:r>
    </w:p>
    <w:p w14:paraId="72B9069F" w14:textId="35950E42" w:rsidR="00C47004" w:rsidRDefault="00B56945" w:rsidP="00B56945">
      <w:pPr>
        <w:widowControl w:val="0"/>
        <w:numPr>
          <w:ilvl w:val="0"/>
          <w:numId w:val="11"/>
        </w:numPr>
        <w:autoSpaceDE w:val="0"/>
        <w:autoSpaceDN w:val="0"/>
        <w:adjustRightInd w:val="0"/>
        <w:spacing w:before="120" w:after="0" w:line="360" w:lineRule="auto"/>
        <w:rPr>
          <w:sz w:val="24"/>
          <w:szCs w:val="24"/>
        </w:rPr>
      </w:pPr>
      <w:r>
        <w:rPr>
          <w:sz w:val="24"/>
          <w:szCs w:val="24"/>
        </w:rPr>
        <w:t xml:space="preserve">W przypadku </w:t>
      </w:r>
      <w:r w:rsidR="00B92C60">
        <w:rPr>
          <w:rFonts w:cstheme="minorHAnsi"/>
          <w:sz w:val="24"/>
          <w:szCs w:val="24"/>
        </w:rPr>
        <w:t>odrzucenia</w:t>
      </w:r>
      <w:r w:rsidR="009A242A">
        <w:rPr>
          <w:rFonts w:cstheme="minorHAnsi"/>
          <w:sz w:val="24"/>
          <w:szCs w:val="24"/>
        </w:rPr>
        <w:t xml:space="preserve"> przez wojewodę wniosku z uwagi na brak spełnienia </w:t>
      </w:r>
      <w:r w:rsidR="009A242A">
        <w:rPr>
          <w:rFonts w:cstheme="minorHAnsi"/>
          <w:color w:val="000000" w:themeColor="text1"/>
          <w:sz w:val="24"/>
          <w:szCs w:val="24"/>
        </w:rPr>
        <w:t xml:space="preserve">kryteriów </w:t>
      </w:r>
      <w:r w:rsidR="009A242A" w:rsidRPr="007E5C8A">
        <w:rPr>
          <w:rFonts w:cstheme="minorHAnsi"/>
          <w:sz w:val="24"/>
          <w:szCs w:val="24"/>
        </w:rPr>
        <w:t>obligatoryjnych oceny merytorycznej</w:t>
      </w:r>
      <w:r>
        <w:rPr>
          <w:sz w:val="24"/>
          <w:szCs w:val="24"/>
        </w:rPr>
        <w:t xml:space="preserve">, gminie/powiatowi przysługuje, w terminie </w:t>
      </w:r>
      <w:r w:rsidR="00034AC1">
        <w:rPr>
          <w:sz w:val="24"/>
          <w:szCs w:val="24"/>
        </w:rPr>
        <w:t xml:space="preserve">3 </w:t>
      </w:r>
      <w:r>
        <w:rPr>
          <w:sz w:val="24"/>
          <w:szCs w:val="24"/>
        </w:rPr>
        <w:t xml:space="preserve">dni od otrzymania informacji o </w:t>
      </w:r>
      <w:r w:rsidR="009A242A">
        <w:rPr>
          <w:sz w:val="24"/>
          <w:szCs w:val="24"/>
        </w:rPr>
        <w:t>odrzuceniu wniosku wraz z uzasadnieniem</w:t>
      </w:r>
      <w:r>
        <w:rPr>
          <w:sz w:val="24"/>
          <w:szCs w:val="24"/>
        </w:rPr>
        <w:t xml:space="preserve">, prawo </w:t>
      </w:r>
      <w:r w:rsidR="0003036B">
        <w:rPr>
          <w:sz w:val="24"/>
          <w:szCs w:val="24"/>
        </w:rPr>
        <w:t xml:space="preserve">złożenia </w:t>
      </w:r>
      <w:r w:rsidR="00911899">
        <w:rPr>
          <w:sz w:val="24"/>
          <w:szCs w:val="24"/>
        </w:rPr>
        <w:t xml:space="preserve">do Ministra </w:t>
      </w:r>
      <w:r w:rsidR="0003036B">
        <w:rPr>
          <w:sz w:val="24"/>
          <w:szCs w:val="24"/>
        </w:rPr>
        <w:t>umotywowanych zastrzeżeń do</w:t>
      </w:r>
      <w:r>
        <w:rPr>
          <w:sz w:val="24"/>
          <w:szCs w:val="24"/>
        </w:rPr>
        <w:t xml:space="preserve"> oceny </w:t>
      </w:r>
      <w:r w:rsidR="00BF7426">
        <w:rPr>
          <w:sz w:val="24"/>
          <w:szCs w:val="24"/>
        </w:rPr>
        <w:t>dokonanej przez wojewodę</w:t>
      </w:r>
      <w:r>
        <w:rPr>
          <w:sz w:val="24"/>
          <w:szCs w:val="24"/>
        </w:rPr>
        <w:t xml:space="preserve">. Minister po zapoznaniu się ze sprawą, mając na uwadze </w:t>
      </w:r>
      <w:r w:rsidR="00684BE1">
        <w:rPr>
          <w:sz w:val="24"/>
          <w:szCs w:val="24"/>
        </w:rPr>
        <w:t>przesłane wyjaśnienia</w:t>
      </w:r>
      <w:r>
        <w:rPr>
          <w:sz w:val="24"/>
          <w:szCs w:val="24"/>
        </w:rPr>
        <w:t xml:space="preserve"> oraz dostępny budżet, podejmuje decyzję o odrzuceniu </w:t>
      </w:r>
      <w:r w:rsidR="0003036B">
        <w:rPr>
          <w:sz w:val="24"/>
          <w:szCs w:val="24"/>
        </w:rPr>
        <w:t xml:space="preserve">zastrzeżeń </w:t>
      </w:r>
      <w:r>
        <w:rPr>
          <w:sz w:val="24"/>
          <w:szCs w:val="24"/>
        </w:rPr>
        <w:t xml:space="preserve">albo o </w:t>
      </w:r>
      <w:r w:rsidR="0003036B">
        <w:rPr>
          <w:sz w:val="24"/>
          <w:szCs w:val="24"/>
        </w:rPr>
        <w:t xml:space="preserve">ich </w:t>
      </w:r>
      <w:r>
        <w:rPr>
          <w:sz w:val="24"/>
          <w:szCs w:val="24"/>
        </w:rPr>
        <w:t xml:space="preserve">uznaniu </w:t>
      </w:r>
      <w:bookmarkStart w:id="7" w:name="_Hlk136338709"/>
      <w:r>
        <w:rPr>
          <w:sz w:val="24"/>
          <w:szCs w:val="24"/>
        </w:rPr>
        <w:t xml:space="preserve">i umieszczeniu wniosku na </w:t>
      </w:r>
      <w:r w:rsidR="000B3413">
        <w:rPr>
          <w:sz w:val="24"/>
          <w:szCs w:val="24"/>
        </w:rPr>
        <w:lastRenderedPageBreak/>
        <w:t xml:space="preserve">zbiorczej </w:t>
      </w:r>
      <w:r>
        <w:rPr>
          <w:sz w:val="24"/>
          <w:szCs w:val="24"/>
        </w:rPr>
        <w:t xml:space="preserve">liście rekomendowanych </w:t>
      </w:r>
      <w:r w:rsidR="00BF7426">
        <w:rPr>
          <w:sz w:val="24"/>
          <w:szCs w:val="24"/>
        </w:rPr>
        <w:t xml:space="preserve">wniosków </w:t>
      </w:r>
      <w:r>
        <w:rPr>
          <w:sz w:val="24"/>
          <w:szCs w:val="24"/>
        </w:rPr>
        <w:t>zgodnie z punktacją</w:t>
      </w:r>
      <w:bookmarkEnd w:id="7"/>
      <w:r>
        <w:rPr>
          <w:sz w:val="24"/>
          <w:szCs w:val="24"/>
        </w:rPr>
        <w:t xml:space="preserve"> wynikającą z oceny </w:t>
      </w:r>
      <w:r w:rsidR="00BF7426">
        <w:rPr>
          <w:sz w:val="24"/>
          <w:szCs w:val="24"/>
        </w:rPr>
        <w:t xml:space="preserve">kryteriów </w:t>
      </w:r>
      <w:r>
        <w:rPr>
          <w:sz w:val="24"/>
          <w:szCs w:val="24"/>
        </w:rPr>
        <w:t>fakultatywn</w:t>
      </w:r>
      <w:r w:rsidR="00BF7426">
        <w:rPr>
          <w:sz w:val="24"/>
          <w:szCs w:val="24"/>
        </w:rPr>
        <w:t>ych</w:t>
      </w:r>
      <w:r>
        <w:rPr>
          <w:sz w:val="24"/>
          <w:szCs w:val="24"/>
        </w:rPr>
        <w:t xml:space="preserve"> i oceny </w:t>
      </w:r>
      <w:r>
        <w:rPr>
          <w:rFonts w:cs="Calibri"/>
          <w:sz w:val="24"/>
          <w:szCs w:val="24"/>
        </w:rPr>
        <w:t>kryteri</w:t>
      </w:r>
      <w:r w:rsidR="00BF7426">
        <w:rPr>
          <w:rFonts w:cs="Calibri"/>
          <w:sz w:val="24"/>
          <w:szCs w:val="24"/>
        </w:rPr>
        <w:t>ów</w:t>
      </w:r>
      <w:r>
        <w:rPr>
          <w:rFonts w:cs="Calibri"/>
          <w:sz w:val="24"/>
          <w:szCs w:val="24"/>
        </w:rPr>
        <w:t xml:space="preserve"> dotycząc</w:t>
      </w:r>
      <w:r w:rsidR="00BF7426">
        <w:rPr>
          <w:rFonts w:cs="Calibri"/>
          <w:sz w:val="24"/>
          <w:szCs w:val="24"/>
        </w:rPr>
        <w:t>ych</w:t>
      </w:r>
      <w:r>
        <w:rPr>
          <w:rFonts w:cs="Calibri"/>
          <w:sz w:val="24"/>
          <w:szCs w:val="24"/>
        </w:rPr>
        <w:t xml:space="preserve"> rozmieszczenia Centrów na terytori</w:t>
      </w:r>
      <w:r w:rsidR="00BF7426">
        <w:rPr>
          <w:rFonts w:cs="Calibri"/>
          <w:sz w:val="24"/>
          <w:szCs w:val="24"/>
        </w:rPr>
        <w:t>um</w:t>
      </w:r>
      <w:r>
        <w:rPr>
          <w:rFonts w:cs="Calibri"/>
          <w:sz w:val="24"/>
          <w:szCs w:val="24"/>
        </w:rPr>
        <w:t xml:space="preserve"> Rzeczpospolitej Polskiej</w:t>
      </w:r>
      <w:r>
        <w:rPr>
          <w:sz w:val="24"/>
          <w:szCs w:val="24"/>
        </w:rPr>
        <w:t xml:space="preserve">. Oceny </w:t>
      </w:r>
      <w:r w:rsidR="00A9413D">
        <w:rPr>
          <w:sz w:val="24"/>
          <w:szCs w:val="24"/>
        </w:rPr>
        <w:t>wniosku w takim przypadku</w:t>
      </w:r>
      <w:r>
        <w:rPr>
          <w:sz w:val="24"/>
          <w:szCs w:val="24"/>
        </w:rPr>
        <w:t xml:space="preserve"> dokonuje </w:t>
      </w:r>
      <w:r w:rsidR="00A9413D">
        <w:rPr>
          <w:sz w:val="24"/>
          <w:szCs w:val="24"/>
        </w:rPr>
        <w:t xml:space="preserve">właściwa komórka organizacyjna </w:t>
      </w:r>
      <w:r w:rsidR="009A242A">
        <w:rPr>
          <w:sz w:val="24"/>
          <w:szCs w:val="24"/>
        </w:rPr>
        <w:t>Ministerstwa Rodziny i Polityki Społecznej</w:t>
      </w:r>
      <w:r w:rsidR="00C47004">
        <w:rPr>
          <w:sz w:val="24"/>
          <w:szCs w:val="24"/>
        </w:rPr>
        <w:t xml:space="preserve"> </w:t>
      </w:r>
      <w:r w:rsidR="00A9413D">
        <w:rPr>
          <w:sz w:val="24"/>
          <w:szCs w:val="24"/>
        </w:rPr>
        <w:t>odpowiadająca za programy finansowane z Funduszu Solidarnościowego</w:t>
      </w:r>
      <w:r>
        <w:rPr>
          <w:sz w:val="24"/>
          <w:szCs w:val="24"/>
        </w:rPr>
        <w:t>.</w:t>
      </w:r>
      <w:r w:rsidR="0003036B" w:rsidRPr="0003036B">
        <w:rPr>
          <w:sz w:val="24"/>
          <w:szCs w:val="24"/>
        </w:rPr>
        <w:t xml:space="preserve"> </w:t>
      </w:r>
      <w:bookmarkStart w:id="8" w:name="_Hlk137642408"/>
      <w:r w:rsidR="0003036B">
        <w:rPr>
          <w:sz w:val="24"/>
          <w:szCs w:val="24"/>
        </w:rPr>
        <w:t xml:space="preserve">W przypadku umieszczeniu wniosku w związku ze złożeniem </w:t>
      </w:r>
      <w:r w:rsidR="00AD75E6">
        <w:rPr>
          <w:sz w:val="24"/>
          <w:szCs w:val="24"/>
        </w:rPr>
        <w:t xml:space="preserve">zastrzeżeń </w:t>
      </w:r>
      <w:r w:rsidR="0003036B">
        <w:rPr>
          <w:sz w:val="24"/>
          <w:szCs w:val="24"/>
        </w:rPr>
        <w:t>na zbiorczej liście rekomendowanych wniosków,</w:t>
      </w:r>
      <w:r w:rsidR="0003036B" w:rsidRPr="00872F4C">
        <w:rPr>
          <w:sz w:val="24"/>
          <w:szCs w:val="24"/>
        </w:rPr>
        <w:t xml:space="preserve"> Minister zwraca się do Wojewody o </w:t>
      </w:r>
      <w:r w:rsidR="00AD75E6">
        <w:rPr>
          <w:sz w:val="24"/>
          <w:szCs w:val="24"/>
        </w:rPr>
        <w:t>przekazanie</w:t>
      </w:r>
      <w:r w:rsidR="0003036B" w:rsidRPr="00872F4C">
        <w:rPr>
          <w:sz w:val="24"/>
          <w:szCs w:val="24"/>
        </w:rPr>
        <w:t xml:space="preserve"> </w:t>
      </w:r>
      <w:r w:rsidR="00AD75E6">
        <w:rPr>
          <w:sz w:val="24"/>
          <w:szCs w:val="24"/>
        </w:rPr>
        <w:t>zaktualizowanej</w:t>
      </w:r>
      <w:r w:rsidR="0003036B" w:rsidRPr="00872F4C">
        <w:rPr>
          <w:sz w:val="24"/>
          <w:szCs w:val="24"/>
        </w:rPr>
        <w:t xml:space="preserve"> listy rekomendowanych wniosków</w:t>
      </w:r>
      <w:r w:rsidR="0003036B">
        <w:rPr>
          <w:sz w:val="24"/>
          <w:szCs w:val="24"/>
        </w:rPr>
        <w:t xml:space="preserve"> </w:t>
      </w:r>
      <w:r w:rsidR="0003036B" w:rsidRPr="00872F4C">
        <w:rPr>
          <w:rFonts w:cs="Calibri"/>
          <w:sz w:val="24"/>
          <w:szCs w:val="24"/>
          <w:lang w:val="x-none" w:eastAsia="pl-PL"/>
        </w:rPr>
        <w:t xml:space="preserve">wraz z </w:t>
      </w:r>
      <w:r w:rsidR="0003036B">
        <w:rPr>
          <w:rFonts w:cs="Calibri"/>
          <w:sz w:val="24"/>
          <w:szCs w:val="24"/>
          <w:lang w:eastAsia="pl-PL"/>
        </w:rPr>
        <w:t>informacją</w:t>
      </w:r>
      <w:r w:rsidR="0003036B" w:rsidRPr="00872F4C">
        <w:rPr>
          <w:rFonts w:cs="Calibri"/>
          <w:sz w:val="24"/>
          <w:szCs w:val="24"/>
          <w:lang w:eastAsia="pl-PL"/>
        </w:rPr>
        <w:t xml:space="preserve">/aktualizacją </w:t>
      </w:r>
      <w:r w:rsidR="0003036B">
        <w:rPr>
          <w:rFonts w:cs="Calibri"/>
          <w:sz w:val="24"/>
          <w:szCs w:val="24"/>
          <w:lang w:eastAsia="pl-PL"/>
        </w:rPr>
        <w:t>informacji</w:t>
      </w:r>
      <w:r w:rsidR="0003036B" w:rsidRPr="00872F4C">
        <w:rPr>
          <w:rFonts w:cs="Calibri"/>
          <w:sz w:val="24"/>
          <w:szCs w:val="24"/>
          <w:lang w:eastAsia="pl-PL"/>
        </w:rPr>
        <w:t xml:space="preserve"> </w:t>
      </w:r>
      <w:r w:rsidR="0003036B" w:rsidRPr="008D6086">
        <w:rPr>
          <w:rFonts w:cs="Calibri"/>
          <w:sz w:val="24"/>
          <w:szCs w:val="24"/>
          <w:lang w:val="x-none" w:eastAsia="pl-PL"/>
        </w:rPr>
        <w:t>wojewody</w:t>
      </w:r>
      <w:r w:rsidR="0003036B">
        <w:rPr>
          <w:rFonts w:cs="Calibri"/>
          <w:sz w:val="24"/>
          <w:szCs w:val="24"/>
          <w:lang w:eastAsia="pl-PL"/>
        </w:rPr>
        <w:t xml:space="preserve"> (Moduł I albo Moduł II)</w:t>
      </w:r>
      <w:r w:rsidR="00AD75E6">
        <w:rPr>
          <w:rFonts w:cs="Calibri"/>
          <w:sz w:val="24"/>
          <w:szCs w:val="24"/>
          <w:lang w:eastAsia="pl-PL"/>
        </w:rPr>
        <w:t>, zawierających informacje o wnioskach, które uzyskały dofinansowanie.</w:t>
      </w:r>
      <w:bookmarkEnd w:id="8"/>
    </w:p>
    <w:p w14:paraId="4E156F92" w14:textId="7B8EF7BF" w:rsidR="00B56945" w:rsidRDefault="00C47004" w:rsidP="00B56945">
      <w:pPr>
        <w:widowControl w:val="0"/>
        <w:numPr>
          <w:ilvl w:val="0"/>
          <w:numId w:val="11"/>
        </w:numPr>
        <w:autoSpaceDE w:val="0"/>
        <w:autoSpaceDN w:val="0"/>
        <w:adjustRightInd w:val="0"/>
        <w:spacing w:before="120" w:after="0" w:line="360" w:lineRule="auto"/>
        <w:rPr>
          <w:sz w:val="24"/>
          <w:szCs w:val="24"/>
        </w:rPr>
      </w:pPr>
      <w:r>
        <w:rPr>
          <w:sz w:val="24"/>
          <w:szCs w:val="24"/>
        </w:rPr>
        <w:t xml:space="preserve">W przypadku, gdy wniosek nie uzyska dofinansowania z powodu zbyt małej liczby punktów </w:t>
      </w:r>
      <w:r w:rsidRPr="007E5C8A">
        <w:rPr>
          <w:rFonts w:cstheme="minorHAnsi"/>
          <w:sz w:val="24"/>
          <w:szCs w:val="24"/>
        </w:rPr>
        <w:t xml:space="preserve">uzyskanych </w:t>
      </w:r>
      <w:r>
        <w:rPr>
          <w:rFonts w:cstheme="minorHAnsi"/>
          <w:sz w:val="24"/>
          <w:szCs w:val="24"/>
        </w:rPr>
        <w:t xml:space="preserve">podczas oceny </w:t>
      </w:r>
      <w:r w:rsidR="009A242A">
        <w:rPr>
          <w:rFonts w:cstheme="minorHAnsi"/>
          <w:sz w:val="24"/>
          <w:szCs w:val="24"/>
        </w:rPr>
        <w:t>kryteriów</w:t>
      </w:r>
      <w:r>
        <w:rPr>
          <w:rFonts w:cstheme="minorHAnsi"/>
          <w:sz w:val="24"/>
          <w:szCs w:val="24"/>
        </w:rPr>
        <w:t xml:space="preserve"> fakultatywn</w:t>
      </w:r>
      <w:r w:rsidR="009A242A">
        <w:rPr>
          <w:rFonts w:cstheme="minorHAnsi"/>
          <w:sz w:val="24"/>
          <w:szCs w:val="24"/>
        </w:rPr>
        <w:t>ych</w:t>
      </w:r>
      <w:r>
        <w:rPr>
          <w:rFonts w:cstheme="minorHAnsi"/>
          <w:sz w:val="24"/>
          <w:szCs w:val="24"/>
        </w:rPr>
        <w:t xml:space="preserve"> oraz kryteri</w:t>
      </w:r>
      <w:r w:rsidR="009A242A">
        <w:rPr>
          <w:rFonts w:cstheme="minorHAnsi"/>
          <w:sz w:val="24"/>
          <w:szCs w:val="24"/>
        </w:rPr>
        <w:t>ów</w:t>
      </w:r>
      <w:r>
        <w:rPr>
          <w:rFonts w:cstheme="minorHAnsi"/>
          <w:sz w:val="24"/>
          <w:szCs w:val="24"/>
        </w:rPr>
        <w:t xml:space="preserve"> </w:t>
      </w:r>
      <w:r w:rsidRPr="007E5C8A">
        <w:rPr>
          <w:rFonts w:cstheme="minorHAnsi"/>
          <w:sz w:val="24"/>
          <w:szCs w:val="24"/>
        </w:rPr>
        <w:t>dodatkow</w:t>
      </w:r>
      <w:r w:rsidR="009A242A">
        <w:rPr>
          <w:rFonts w:cstheme="minorHAnsi"/>
          <w:sz w:val="24"/>
          <w:szCs w:val="24"/>
        </w:rPr>
        <w:t>ych</w:t>
      </w:r>
      <w:r w:rsidRPr="007E5C8A">
        <w:rPr>
          <w:rFonts w:cstheme="minorHAnsi"/>
          <w:sz w:val="24"/>
          <w:szCs w:val="24"/>
        </w:rPr>
        <w:t xml:space="preserve"> dotycząc</w:t>
      </w:r>
      <w:r w:rsidR="009A242A">
        <w:rPr>
          <w:rFonts w:cstheme="minorHAnsi"/>
          <w:sz w:val="24"/>
          <w:szCs w:val="24"/>
        </w:rPr>
        <w:t>ych</w:t>
      </w:r>
      <w:r w:rsidRPr="007E5C8A">
        <w:rPr>
          <w:rFonts w:cstheme="minorHAnsi"/>
          <w:sz w:val="24"/>
          <w:szCs w:val="24"/>
        </w:rPr>
        <w:t xml:space="preserve"> rozmieszczenia Centrów na terytori</w:t>
      </w:r>
      <w:r w:rsidR="009A242A">
        <w:rPr>
          <w:rFonts w:cstheme="minorHAnsi"/>
          <w:sz w:val="24"/>
          <w:szCs w:val="24"/>
        </w:rPr>
        <w:t>um</w:t>
      </w:r>
      <w:r w:rsidRPr="007E5C8A">
        <w:rPr>
          <w:rFonts w:cstheme="minorHAnsi"/>
          <w:sz w:val="24"/>
          <w:szCs w:val="24"/>
        </w:rPr>
        <w:t xml:space="preserve"> Rzeczpospolitej Polskie</w:t>
      </w:r>
      <w:r w:rsidR="00034AC1">
        <w:rPr>
          <w:rFonts w:cstheme="minorHAnsi"/>
          <w:sz w:val="24"/>
          <w:szCs w:val="24"/>
        </w:rPr>
        <w:t>j,</w:t>
      </w:r>
      <w:r w:rsidR="009A242A">
        <w:rPr>
          <w:rFonts w:cstheme="minorHAnsi"/>
          <w:sz w:val="24"/>
          <w:szCs w:val="24"/>
        </w:rPr>
        <w:t xml:space="preserve"> </w:t>
      </w:r>
      <w:r w:rsidR="006379EB">
        <w:rPr>
          <w:sz w:val="24"/>
          <w:szCs w:val="24"/>
        </w:rPr>
        <w:t xml:space="preserve">gminie/powiatowi przysługuje, w terminie </w:t>
      </w:r>
      <w:r w:rsidR="00034AC1">
        <w:rPr>
          <w:sz w:val="24"/>
          <w:szCs w:val="24"/>
        </w:rPr>
        <w:t>3</w:t>
      </w:r>
      <w:r w:rsidR="006379EB">
        <w:rPr>
          <w:sz w:val="24"/>
          <w:szCs w:val="24"/>
        </w:rPr>
        <w:t xml:space="preserve"> dni od otrzymania informacji o </w:t>
      </w:r>
      <w:r w:rsidR="00034AC1">
        <w:rPr>
          <w:sz w:val="24"/>
          <w:szCs w:val="24"/>
        </w:rPr>
        <w:t>liczbie zdobytych punktów</w:t>
      </w:r>
      <w:r w:rsidR="006379EB">
        <w:rPr>
          <w:sz w:val="24"/>
          <w:szCs w:val="24"/>
        </w:rPr>
        <w:t xml:space="preserve">, prawo </w:t>
      </w:r>
      <w:r w:rsidR="00AD75E6">
        <w:rPr>
          <w:sz w:val="24"/>
          <w:szCs w:val="24"/>
        </w:rPr>
        <w:t>złożenia do Ministra umotywowanych zastrzeżeń do oceny dokonanej przez wojewodę</w:t>
      </w:r>
      <w:r w:rsidR="006379EB">
        <w:rPr>
          <w:sz w:val="24"/>
          <w:szCs w:val="24"/>
        </w:rPr>
        <w:t xml:space="preserve">. Minister po zapoznaniu się ze sprawą, mając na uwadze przesłane wyjaśnienia oraz dostępny </w:t>
      </w:r>
      <w:r w:rsidR="00034AC1">
        <w:rPr>
          <w:sz w:val="24"/>
          <w:szCs w:val="24"/>
        </w:rPr>
        <w:t>budżet podejmuje decyzję o pozostawieniu punktacji bez zmian bądź o przyznaniu punktów w poszczególnych kryteriach</w:t>
      </w:r>
      <w:r w:rsidR="00C60533">
        <w:rPr>
          <w:sz w:val="24"/>
          <w:szCs w:val="24"/>
        </w:rPr>
        <w:t xml:space="preserve"> i umieszczeniu wniosku na </w:t>
      </w:r>
      <w:r w:rsidR="000B3413">
        <w:rPr>
          <w:sz w:val="24"/>
          <w:szCs w:val="24"/>
        </w:rPr>
        <w:t xml:space="preserve">zbiorczej </w:t>
      </w:r>
      <w:r w:rsidR="00C60533">
        <w:rPr>
          <w:sz w:val="24"/>
          <w:szCs w:val="24"/>
        </w:rPr>
        <w:t xml:space="preserve">liście rekomendowanych </w:t>
      </w:r>
      <w:r w:rsidR="00AD75E6">
        <w:rPr>
          <w:sz w:val="24"/>
          <w:szCs w:val="24"/>
        </w:rPr>
        <w:t xml:space="preserve">wniosków </w:t>
      </w:r>
      <w:r w:rsidR="00C60533">
        <w:rPr>
          <w:sz w:val="24"/>
          <w:szCs w:val="24"/>
        </w:rPr>
        <w:t>zgodnie z nową punktacją.</w:t>
      </w:r>
      <w:r w:rsidR="0003036B" w:rsidRPr="0003036B">
        <w:rPr>
          <w:sz w:val="24"/>
          <w:szCs w:val="24"/>
        </w:rPr>
        <w:t xml:space="preserve"> </w:t>
      </w:r>
      <w:r w:rsidR="00FB6D16">
        <w:rPr>
          <w:sz w:val="24"/>
          <w:szCs w:val="24"/>
        </w:rPr>
        <w:t>W przypadku umieszczenia</w:t>
      </w:r>
      <w:r w:rsidR="00AD75E6">
        <w:rPr>
          <w:sz w:val="24"/>
          <w:szCs w:val="24"/>
        </w:rPr>
        <w:t xml:space="preserve"> wniosku w związku ze złożeniem zastrzeżeń na zbiorczej liście rekomendowanych wniosków,</w:t>
      </w:r>
      <w:r w:rsidR="00AD75E6" w:rsidRPr="00872F4C">
        <w:rPr>
          <w:sz w:val="24"/>
          <w:szCs w:val="24"/>
        </w:rPr>
        <w:t xml:space="preserve"> Minister zwraca się do Wojewody o </w:t>
      </w:r>
      <w:r w:rsidR="00AD75E6">
        <w:rPr>
          <w:sz w:val="24"/>
          <w:szCs w:val="24"/>
        </w:rPr>
        <w:t>przekazanie</w:t>
      </w:r>
      <w:r w:rsidR="00AD75E6" w:rsidRPr="00872F4C">
        <w:rPr>
          <w:sz w:val="24"/>
          <w:szCs w:val="24"/>
        </w:rPr>
        <w:t xml:space="preserve"> </w:t>
      </w:r>
      <w:r w:rsidR="00AD75E6">
        <w:rPr>
          <w:sz w:val="24"/>
          <w:szCs w:val="24"/>
        </w:rPr>
        <w:t>zaktualizowanej</w:t>
      </w:r>
      <w:r w:rsidR="00AD75E6" w:rsidRPr="00872F4C">
        <w:rPr>
          <w:sz w:val="24"/>
          <w:szCs w:val="24"/>
        </w:rPr>
        <w:t xml:space="preserve"> listy rekomendowanych wniosków</w:t>
      </w:r>
      <w:r w:rsidR="00AD75E6">
        <w:rPr>
          <w:sz w:val="24"/>
          <w:szCs w:val="24"/>
        </w:rPr>
        <w:t xml:space="preserve"> </w:t>
      </w:r>
      <w:r w:rsidR="00AD75E6" w:rsidRPr="00872F4C">
        <w:rPr>
          <w:rFonts w:cs="Calibri"/>
          <w:sz w:val="24"/>
          <w:szCs w:val="24"/>
          <w:lang w:val="x-none" w:eastAsia="pl-PL"/>
        </w:rPr>
        <w:t xml:space="preserve">wraz z </w:t>
      </w:r>
      <w:r w:rsidR="00AD75E6">
        <w:rPr>
          <w:rFonts w:cs="Calibri"/>
          <w:sz w:val="24"/>
          <w:szCs w:val="24"/>
          <w:lang w:eastAsia="pl-PL"/>
        </w:rPr>
        <w:t>informacją</w:t>
      </w:r>
      <w:r w:rsidR="00AD75E6" w:rsidRPr="00872F4C">
        <w:rPr>
          <w:rFonts w:cs="Calibri"/>
          <w:sz w:val="24"/>
          <w:szCs w:val="24"/>
          <w:lang w:eastAsia="pl-PL"/>
        </w:rPr>
        <w:t xml:space="preserve">/aktualizacją </w:t>
      </w:r>
      <w:r w:rsidR="00AD75E6">
        <w:rPr>
          <w:rFonts w:cs="Calibri"/>
          <w:sz w:val="24"/>
          <w:szCs w:val="24"/>
          <w:lang w:eastAsia="pl-PL"/>
        </w:rPr>
        <w:t>informacji</w:t>
      </w:r>
      <w:r w:rsidR="00AD75E6" w:rsidRPr="00872F4C">
        <w:rPr>
          <w:rFonts w:cs="Calibri"/>
          <w:sz w:val="24"/>
          <w:szCs w:val="24"/>
          <w:lang w:eastAsia="pl-PL"/>
        </w:rPr>
        <w:t xml:space="preserve"> </w:t>
      </w:r>
      <w:r w:rsidR="00AD75E6" w:rsidRPr="008D6086">
        <w:rPr>
          <w:rFonts w:cs="Calibri"/>
          <w:sz w:val="24"/>
          <w:szCs w:val="24"/>
          <w:lang w:val="x-none" w:eastAsia="pl-PL"/>
        </w:rPr>
        <w:t>wojewody</w:t>
      </w:r>
      <w:r w:rsidR="00AD75E6">
        <w:rPr>
          <w:rFonts w:cs="Calibri"/>
          <w:sz w:val="24"/>
          <w:szCs w:val="24"/>
          <w:lang w:eastAsia="pl-PL"/>
        </w:rPr>
        <w:t xml:space="preserve"> (Moduł I albo Moduł II), zawierających informacje o wnioskach, które uzyskały dofinansowanie.</w:t>
      </w:r>
    </w:p>
    <w:p w14:paraId="69FFB67E" w14:textId="084AA16B" w:rsidR="00FF7061" w:rsidRPr="007E5C8A" w:rsidRDefault="00FF7061" w:rsidP="00150DDA">
      <w:pPr>
        <w:pStyle w:val="Nagwek2"/>
        <w:numPr>
          <w:ilvl w:val="0"/>
          <w:numId w:val="19"/>
        </w:numPr>
        <w:spacing w:before="360" w:line="360" w:lineRule="auto"/>
        <w:rPr>
          <w:b/>
          <w:color w:val="auto"/>
          <w:sz w:val="28"/>
          <w:szCs w:val="28"/>
        </w:rPr>
      </w:pPr>
      <w:r w:rsidRPr="007E5C8A">
        <w:rPr>
          <w:b/>
          <w:color w:val="auto"/>
          <w:sz w:val="28"/>
          <w:szCs w:val="28"/>
        </w:rPr>
        <w:t xml:space="preserve">Warunki przekazania środków </w:t>
      </w:r>
      <w:r w:rsidR="00787F95" w:rsidRPr="007E5C8A">
        <w:rPr>
          <w:b/>
          <w:color w:val="auto"/>
          <w:sz w:val="28"/>
          <w:szCs w:val="28"/>
        </w:rPr>
        <w:t>i ich maksymalna wysokość dla danego podmiotu</w:t>
      </w:r>
    </w:p>
    <w:p w14:paraId="1208F736" w14:textId="321F292A" w:rsidR="00FF7061" w:rsidRPr="007E5C8A" w:rsidRDefault="00FF7061" w:rsidP="0067077E">
      <w:pPr>
        <w:numPr>
          <w:ilvl w:val="0"/>
          <w:numId w:val="2"/>
        </w:numPr>
        <w:spacing w:after="0" w:line="360" w:lineRule="auto"/>
        <w:ind w:left="426" w:hanging="426"/>
        <w:rPr>
          <w:rFonts w:cstheme="minorHAnsi"/>
          <w:b/>
          <w:sz w:val="24"/>
          <w:szCs w:val="24"/>
        </w:rPr>
      </w:pPr>
      <w:r w:rsidRPr="007E5C8A">
        <w:rPr>
          <w:rFonts w:cstheme="minorHAnsi"/>
          <w:sz w:val="24"/>
          <w:szCs w:val="24"/>
        </w:rPr>
        <w:t xml:space="preserve">Przekazanie środków finansowych z </w:t>
      </w:r>
      <w:r w:rsidR="005606F3" w:rsidRPr="007E5C8A">
        <w:rPr>
          <w:rFonts w:cstheme="minorHAnsi"/>
          <w:sz w:val="24"/>
          <w:szCs w:val="24"/>
        </w:rPr>
        <w:t xml:space="preserve">Funduszu </w:t>
      </w:r>
      <w:r w:rsidRPr="007E5C8A">
        <w:rPr>
          <w:rFonts w:cstheme="minorHAnsi"/>
          <w:sz w:val="24"/>
          <w:szCs w:val="24"/>
        </w:rPr>
        <w:t>wojewodom odbędzie się na podstawie umów zawartych między poszczególnymi wojewodami a</w:t>
      </w:r>
      <w:r w:rsidR="00964EC8" w:rsidRPr="007E5C8A">
        <w:rPr>
          <w:rFonts w:cstheme="minorHAnsi"/>
          <w:sz w:val="24"/>
          <w:szCs w:val="24"/>
        </w:rPr>
        <w:t xml:space="preserve"> Ministrem</w:t>
      </w:r>
      <w:r w:rsidRPr="007E5C8A">
        <w:rPr>
          <w:rFonts w:cstheme="minorHAnsi"/>
          <w:sz w:val="24"/>
          <w:szCs w:val="24"/>
        </w:rPr>
        <w:t>.</w:t>
      </w:r>
    </w:p>
    <w:p w14:paraId="7D009A9F" w14:textId="0E75B0B9" w:rsidR="00FF7061" w:rsidRPr="007E5C8A" w:rsidRDefault="000B519D" w:rsidP="0067077E">
      <w:pPr>
        <w:numPr>
          <w:ilvl w:val="0"/>
          <w:numId w:val="2"/>
        </w:numPr>
        <w:spacing w:after="0" w:line="360" w:lineRule="auto"/>
        <w:ind w:left="426" w:hanging="426"/>
        <w:rPr>
          <w:rFonts w:cstheme="minorHAnsi"/>
          <w:b/>
          <w:sz w:val="24"/>
          <w:szCs w:val="24"/>
        </w:rPr>
      </w:pPr>
      <w:r w:rsidRPr="007E5C8A">
        <w:rPr>
          <w:rFonts w:cstheme="minorHAnsi"/>
          <w:sz w:val="24"/>
          <w:szCs w:val="24"/>
        </w:rPr>
        <w:t>Wojewod</w:t>
      </w:r>
      <w:r w:rsidR="008C2530">
        <w:rPr>
          <w:rFonts w:cstheme="minorHAnsi"/>
          <w:sz w:val="24"/>
          <w:szCs w:val="24"/>
        </w:rPr>
        <w:t>owie</w:t>
      </w:r>
      <w:r w:rsidRPr="007E5C8A">
        <w:rPr>
          <w:rFonts w:cstheme="minorHAnsi"/>
          <w:sz w:val="24"/>
          <w:szCs w:val="24"/>
        </w:rPr>
        <w:t xml:space="preserve"> przekazuj</w:t>
      </w:r>
      <w:r w:rsidR="001A1B98">
        <w:rPr>
          <w:rFonts w:cstheme="minorHAnsi"/>
          <w:sz w:val="24"/>
          <w:szCs w:val="24"/>
        </w:rPr>
        <w:t>ą</w:t>
      </w:r>
      <w:r w:rsidRPr="007E5C8A">
        <w:rPr>
          <w:rFonts w:cstheme="minorHAnsi"/>
          <w:sz w:val="24"/>
          <w:szCs w:val="24"/>
        </w:rPr>
        <w:t xml:space="preserve"> środki z </w:t>
      </w:r>
      <w:r w:rsidR="005606F3" w:rsidRPr="007E5C8A">
        <w:rPr>
          <w:rFonts w:cstheme="minorHAnsi"/>
          <w:sz w:val="24"/>
          <w:szCs w:val="24"/>
        </w:rPr>
        <w:t xml:space="preserve">Funduszu </w:t>
      </w:r>
      <w:r w:rsidRPr="007E5C8A">
        <w:rPr>
          <w:rFonts w:cstheme="minorHAnsi"/>
          <w:sz w:val="24"/>
          <w:szCs w:val="24"/>
        </w:rPr>
        <w:t>g</w:t>
      </w:r>
      <w:r w:rsidR="00FF7061" w:rsidRPr="007E5C8A">
        <w:rPr>
          <w:rFonts w:cstheme="minorHAnsi"/>
          <w:sz w:val="24"/>
          <w:szCs w:val="24"/>
        </w:rPr>
        <w:t>minom/powiatom na podstawie zawart</w:t>
      </w:r>
      <w:r w:rsidR="008C2530">
        <w:rPr>
          <w:rFonts w:cstheme="minorHAnsi"/>
          <w:sz w:val="24"/>
          <w:szCs w:val="24"/>
        </w:rPr>
        <w:t>ych</w:t>
      </w:r>
      <w:r w:rsidR="00FF7061" w:rsidRPr="007E5C8A">
        <w:rPr>
          <w:rFonts w:cstheme="minorHAnsi"/>
          <w:sz w:val="24"/>
          <w:szCs w:val="24"/>
        </w:rPr>
        <w:t xml:space="preserve"> </w:t>
      </w:r>
      <w:r w:rsidR="008C2530">
        <w:rPr>
          <w:rFonts w:cstheme="minorHAnsi"/>
          <w:sz w:val="24"/>
          <w:szCs w:val="24"/>
        </w:rPr>
        <w:t xml:space="preserve">z nimi </w:t>
      </w:r>
      <w:r w:rsidR="00FF7061" w:rsidRPr="007E5C8A">
        <w:rPr>
          <w:rFonts w:cstheme="minorHAnsi"/>
          <w:sz w:val="24"/>
          <w:szCs w:val="24"/>
        </w:rPr>
        <w:t>um</w:t>
      </w:r>
      <w:r w:rsidR="008C2530">
        <w:rPr>
          <w:rFonts w:cstheme="minorHAnsi"/>
          <w:sz w:val="24"/>
          <w:szCs w:val="24"/>
        </w:rPr>
        <w:t>ów</w:t>
      </w:r>
      <w:r w:rsidR="00FF7061" w:rsidRPr="007E5C8A">
        <w:rPr>
          <w:rFonts w:cstheme="minorHAnsi"/>
          <w:sz w:val="24"/>
          <w:szCs w:val="24"/>
        </w:rPr>
        <w:t>.</w:t>
      </w:r>
    </w:p>
    <w:p w14:paraId="1B38B4F5" w14:textId="4F0A96C3" w:rsidR="00FF7061" w:rsidRPr="007E5C8A" w:rsidRDefault="00FF7061" w:rsidP="0067077E">
      <w:pPr>
        <w:numPr>
          <w:ilvl w:val="0"/>
          <w:numId w:val="2"/>
        </w:numPr>
        <w:spacing w:after="0" w:line="360" w:lineRule="auto"/>
        <w:ind w:left="426" w:hanging="426"/>
        <w:rPr>
          <w:rFonts w:cstheme="minorHAnsi"/>
          <w:b/>
          <w:sz w:val="24"/>
          <w:szCs w:val="24"/>
        </w:rPr>
      </w:pPr>
      <w:r w:rsidRPr="007E5C8A">
        <w:rPr>
          <w:rFonts w:cstheme="minorHAnsi"/>
          <w:sz w:val="24"/>
          <w:szCs w:val="24"/>
        </w:rPr>
        <w:lastRenderedPageBreak/>
        <w:t xml:space="preserve">Podmioty realizujące zadania wynikające z umów zawartych w ramach Programu, </w:t>
      </w:r>
      <w:r w:rsidRPr="007E5C8A">
        <w:rPr>
          <w:rFonts w:cstheme="minorHAnsi"/>
          <w:sz w:val="24"/>
          <w:szCs w:val="24"/>
        </w:rPr>
        <w:br/>
        <w:t xml:space="preserve">są obowiązane do posiadania wyodrębnionego rachunku bankowego dla środków Programu, prowadzenia wyodrębnionej ewidencji księgowej otrzymanych środków </w:t>
      </w:r>
      <w:r w:rsidR="00555CFC" w:rsidRPr="007E5C8A">
        <w:rPr>
          <w:rFonts w:cstheme="minorHAnsi"/>
          <w:sz w:val="24"/>
          <w:szCs w:val="24"/>
        </w:rPr>
        <w:br/>
      </w:r>
      <w:r w:rsidRPr="007E5C8A">
        <w:rPr>
          <w:rFonts w:cstheme="minorHAnsi"/>
          <w:sz w:val="24"/>
          <w:szCs w:val="24"/>
        </w:rPr>
        <w:t>i dokonywa</w:t>
      </w:r>
      <w:r w:rsidR="001E0614" w:rsidRPr="007E5C8A">
        <w:rPr>
          <w:rFonts w:cstheme="minorHAnsi"/>
          <w:sz w:val="24"/>
          <w:szCs w:val="24"/>
        </w:rPr>
        <w:t xml:space="preserve">nych z tych środków wydatków, zgodnie z </w:t>
      </w:r>
      <w:r w:rsidRPr="007E5C8A">
        <w:rPr>
          <w:rFonts w:cstheme="minorHAnsi"/>
          <w:sz w:val="24"/>
          <w:szCs w:val="24"/>
        </w:rPr>
        <w:t xml:space="preserve">art. 17 ustawy o </w:t>
      </w:r>
      <w:r w:rsidR="00DC2D03" w:rsidRPr="007E5C8A">
        <w:rPr>
          <w:rFonts w:cstheme="minorHAnsi"/>
          <w:sz w:val="24"/>
          <w:szCs w:val="24"/>
        </w:rPr>
        <w:t>Funduszu Solidarnościowym.</w:t>
      </w:r>
    </w:p>
    <w:p w14:paraId="7E6AA7AB" w14:textId="06B2877D" w:rsidR="00556EB4" w:rsidRPr="007E5C8A" w:rsidRDefault="00AD63A6" w:rsidP="0067077E">
      <w:pPr>
        <w:pStyle w:val="Akapitzlist"/>
        <w:numPr>
          <w:ilvl w:val="0"/>
          <w:numId w:val="2"/>
        </w:numPr>
        <w:spacing w:before="120" w:after="0" w:line="360" w:lineRule="auto"/>
        <w:ind w:left="426" w:hanging="426"/>
        <w:rPr>
          <w:sz w:val="24"/>
          <w:szCs w:val="24"/>
        </w:rPr>
      </w:pPr>
      <w:bookmarkStart w:id="9" w:name="_Hlk134087366"/>
      <w:r w:rsidRPr="007E5C8A">
        <w:rPr>
          <w:sz w:val="24"/>
          <w:szCs w:val="24"/>
        </w:rPr>
        <w:t>W</w:t>
      </w:r>
      <w:r w:rsidR="00556EB4" w:rsidRPr="007E5C8A">
        <w:rPr>
          <w:sz w:val="24"/>
          <w:szCs w:val="24"/>
        </w:rPr>
        <w:t xml:space="preserve">ysokość </w:t>
      </w:r>
      <w:bookmarkStart w:id="10" w:name="_Hlk134087218"/>
      <w:r w:rsidR="005606F3" w:rsidRPr="007E5C8A">
        <w:rPr>
          <w:sz w:val="24"/>
          <w:szCs w:val="24"/>
        </w:rPr>
        <w:t xml:space="preserve">dla danego podmiotu </w:t>
      </w:r>
      <w:bookmarkEnd w:id="10"/>
      <w:r w:rsidR="005606F3" w:rsidRPr="007E5C8A">
        <w:rPr>
          <w:sz w:val="24"/>
          <w:szCs w:val="24"/>
        </w:rPr>
        <w:t>środków</w:t>
      </w:r>
      <w:r w:rsidR="00556EB4" w:rsidRPr="007E5C8A">
        <w:rPr>
          <w:sz w:val="24"/>
          <w:szCs w:val="24"/>
        </w:rPr>
        <w:t xml:space="preserve"> </w:t>
      </w:r>
      <w:r w:rsidR="005606F3" w:rsidRPr="007E5C8A">
        <w:rPr>
          <w:sz w:val="24"/>
          <w:szCs w:val="24"/>
        </w:rPr>
        <w:t xml:space="preserve">z Funduszu </w:t>
      </w:r>
      <w:r w:rsidR="00556EB4" w:rsidRPr="007E5C8A">
        <w:rPr>
          <w:sz w:val="24"/>
          <w:szCs w:val="24"/>
        </w:rPr>
        <w:t>w Module I</w:t>
      </w:r>
      <w:bookmarkEnd w:id="9"/>
      <w:r w:rsidR="00556EB4" w:rsidRPr="007E5C8A">
        <w:rPr>
          <w:sz w:val="24"/>
          <w:szCs w:val="24"/>
        </w:rPr>
        <w:t xml:space="preserve">, </w:t>
      </w:r>
      <w:r w:rsidR="00556EB4" w:rsidRPr="007E5C8A">
        <w:rPr>
          <w:rFonts w:eastAsia="Arial Unicode MS"/>
          <w:sz w:val="24"/>
          <w:szCs w:val="24"/>
        </w:rPr>
        <w:t>ustala się do wysokości 100</w:t>
      </w:r>
      <w:r w:rsidR="00556EB4" w:rsidRPr="007E5C8A">
        <w:rPr>
          <w:sz w:val="24"/>
          <w:szCs w:val="24"/>
        </w:rPr>
        <w:t>% całkowitego koszt</w:t>
      </w:r>
      <w:r w:rsidR="004D70C5">
        <w:rPr>
          <w:sz w:val="24"/>
          <w:szCs w:val="24"/>
        </w:rPr>
        <w:t>u</w:t>
      </w:r>
      <w:r w:rsidR="00556EB4" w:rsidRPr="007E5C8A">
        <w:rPr>
          <w:sz w:val="24"/>
          <w:szCs w:val="24"/>
        </w:rPr>
        <w:t xml:space="preserve"> realizacji zadania</w:t>
      </w:r>
      <w:r w:rsidR="00556EB4" w:rsidRPr="007E5C8A">
        <w:rPr>
          <w:rStyle w:val="Odwoanieprzypisudolnego"/>
          <w:sz w:val="24"/>
          <w:szCs w:val="24"/>
        </w:rPr>
        <w:footnoteReference w:customMarkFollows="1" w:id="4"/>
        <w:t>5)</w:t>
      </w:r>
      <w:r w:rsidR="00556EB4" w:rsidRPr="007E5C8A">
        <w:rPr>
          <w:sz w:val="24"/>
          <w:szCs w:val="24"/>
        </w:rPr>
        <w:t>, z następującymi zastrzeżeniami:</w:t>
      </w:r>
    </w:p>
    <w:p w14:paraId="5CAF36A4" w14:textId="0BD33CAA" w:rsidR="00556EB4" w:rsidRPr="007E5C8A" w:rsidRDefault="00556EB4" w:rsidP="00150DDA">
      <w:pPr>
        <w:pStyle w:val="Akapitzlist"/>
        <w:numPr>
          <w:ilvl w:val="0"/>
          <w:numId w:val="22"/>
        </w:numPr>
        <w:spacing w:after="0" w:line="360" w:lineRule="auto"/>
        <w:ind w:left="993" w:hanging="567"/>
        <w:rPr>
          <w:sz w:val="24"/>
          <w:szCs w:val="24"/>
          <w:lang w:eastAsia="pl-PL"/>
        </w:rPr>
      </w:pPr>
      <w:r w:rsidRPr="007E5C8A">
        <w:rPr>
          <w:sz w:val="24"/>
          <w:szCs w:val="24"/>
        </w:rPr>
        <w:t>dla zadania utworzenia Centrum (</w:t>
      </w:r>
      <w:r w:rsidR="00AC2860" w:rsidRPr="00872F4C">
        <w:rPr>
          <w:sz w:val="24"/>
          <w:szCs w:val="24"/>
        </w:rPr>
        <w:t>budow</w:t>
      </w:r>
      <w:r w:rsidR="00AC2860">
        <w:rPr>
          <w:sz w:val="24"/>
          <w:szCs w:val="24"/>
        </w:rPr>
        <w:t>a</w:t>
      </w:r>
      <w:r w:rsidR="00AC2860" w:rsidRPr="00872F4C">
        <w:rPr>
          <w:sz w:val="24"/>
          <w:szCs w:val="24"/>
        </w:rPr>
        <w:t xml:space="preserve"> nowego obiektu budowlanego</w:t>
      </w:r>
      <w:r w:rsidR="00AC2860" w:rsidRPr="00872F4C">
        <w:rPr>
          <w:rStyle w:val="Odwoaniedokomentarza"/>
          <w:lang w:eastAsia="x-none"/>
        </w:rPr>
        <w:t xml:space="preserve"> </w:t>
      </w:r>
      <w:r w:rsidR="00AC2860" w:rsidRPr="00872F4C">
        <w:rPr>
          <w:sz w:val="24"/>
          <w:szCs w:val="24"/>
        </w:rPr>
        <w:t>na nieruchomości stanowiącej własność gminy/powiatu</w:t>
      </w:r>
      <w:r w:rsidR="00AC2860">
        <w:rPr>
          <w:sz w:val="24"/>
          <w:szCs w:val="24"/>
        </w:rPr>
        <w:t xml:space="preserve">, </w:t>
      </w:r>
      <w:r w:rsidR="00AC2860" w:rsidRPr="00872F4C">
        <w:rPr>
          <w:sz w:val="24"/>
          <w:szCs w:val="24"/>
        </w:rPr>
        <w:t>zakup przez gminę/powiat nieruchomości zabudowanej lub niezabudowanej obiektem w celu utworzenia Centrum</w:t>
      </w:r>
      <w:r w:rsidR="00AC2860">
        <w:rPr>
          <w:sz w:val="24"/>
          <w:szCs w:val="24"/>
        </w:rPr>
        <w:t>,</w:t>
      </w:r>
      <w:r w:rsidR="00AC2860" w:rsidRPr="007E5C8A" w:rsidDel="00AC2860">
        <w:rPr>
          <w:sz w:val="24"/>
          <w:szCs w:val="24"/>
        </w:rPr>
        <w:t xml:space="preserve"> </w:t>
      </w:r>
      <w:r w:rsidR="00AC2860" w:rsidRPr="00872F4C">
        <w:rPr>
          <w:sz w:val="24"/>
          <w:szCs w:val="24"/>
        </w:rPr>
        <w:t>zmian</w:t>
      </w:r>
      <w:r w:rsidR="00892FD9">
        <w:rPr>
          <w:sz w:val="24"/>
          <w:szCs w:val="24"/>
        </w:rPr>
        <w:t>a</w:t>
      </w:r>
      <w:r w:rsidR="00AC2860" w:rsidRPr="00872F4C">
        <w:rPr>
          <w:sz w:val="24"/>
          <w:szCs w:val="24"/>
        </w:rPr>
        <w:t xml:space="preserve"> przeznaczenia całości istniejącego obiektu, stanowiącego własność gminy/powiatu poprzez jego przystosowanie do standardu Centrum</w:t>
      </w:r>
      <w:r w:rsidR="00AC2860">
        <w:rPr>
          <w:sz w:val="24"/>
          <w:szCs w:val="24"/>
        </w:rPr>
        <w:t>)</w:t>
      </w:r>
      <w:r w:rsidRPr="007E5C8A">
        <w:rPr>
          <w:sz w:val="24"/>
          <w:szCs w:val="24"/>
        </w:rPr>
        <w:t xml:space="preserve"> wraz z</w:t>
      </w:r>
      <w:r w:rsidR="00892FD9" w:rsidRPr="00872F4C">
        <w:rPr>
          <w:sz w:val="24"/>
          <w:szCs w:val="24"/>
        </w:rPr>
        <w:t xml:space="preserve"> niezbędn</w:t>
      </w:r>
      <w:r w:rsidR="00892FD9">
        <w:rPr>
          <w:sz w:val="24"/>
          <w:szCs w:val="24"/>
        </w:rPr>
        <w:t>ymi</w:t>
      </w:r>
      <w:r w:rsidR="00892FD9" w:rsidRPr="00872F4C">
        <w:rPr>
          <w:sz w:val="24"/>
          <w:szCs w:val="24"/>
        </w:rPr>
        <w:t xml:space="preserve"> urządzenia</w:t>
      </w:r>
      <w:r w:rsidR="00892FD9">
        <w:rPr>
          <w:sz w:val="24"/>
          <w:szCs w:val="24"/>
        </w:rPr>
        <w:t>mi</w:t>
      </w:r>
      <w:r w:rsidR="00892FD9" w:rsidRPr="00872F4C">
        <w:rPr>
          <w:sz w:val="24"/>
          <w:szCs w:val="24"/>
        </w:rPr>
        <w:t xml:space="preserve"> budowlan</w:t>
      </w:r>
      <w:r w:rsidR="00892FD9">
        <w:rPr>
          <w:sz w:val="24"/>
          <w:szCs w:val="24"/>
        </w:rPr>
        <w:t>ymi</w:t>
      </w:r>
      <w:r w:rsidR="00892FD9" w:rsidRPr="007E5C8A" w:rsidDel="00892FD9">
        <w:rPr>
          <w:sz w:val="24"/>
          <w:szCs w:val="24"/>
        </w:rPr>
        <w:t xml:space="preserve"> </w:t>
      </w:r>
      <w:r w:rsidRPr="007E5C8A">
        <w:rPr>
          <w:sz w:val="24"/>
          <w:szCs w:val="24"/>
        </w:rPr>
        <w:t xml:space="preserve">– </w:t>
      </w:r>
      <w:r w:rsidR="00393E38" w:rsidRPr="007E5C8A">
        <w:rPr>
          <w:sz w:val="24"/>
          <w:szCs w:val="24"/>
        </w:rPr>
        <w:t xml:space="preserve">maksymalna wysokość środków dla danego podmiotu nie może przekroczyć kwoty </w:t>
      </w:r>
      <w:r w:rsidR="00D07085">
        <w:rPr>
          <w:sz w:val="24"/>
          <w:szCs w:val="24"/>
        </w:rPr>
        <w:t>3.259.100</w:t>
      </w:r>
      <w:r w:rsidR="00393E38" w:rsidRPr="007E5C8A">
        <w:rPr>
          <w:sz w:val="24"/>
          <w:szCs w:val="24"/>
        </w:rPr>
        <w:t xml:space="preserve"> zł, przy czym </w:t>
      </w:r>
      <w:r w:rsidRPr="007E5C8A">
        <w:rPr>
          <w:sz w:val="24"/>
          <w:szCs w:val="24"/>
        </w:rPr>
        <w:t>koszt 1 m</w:t>
      </w:r>
      <w:r w:rsidRPr="007E5C8A">
        <w:rPr>
          <w:sz w:val="24"/>
          <w:szCs w:val="24"/>
          <w:vertAlign w:val="superscript"/>
        </w:rPr>
        <w:t>2</w:t>
      </w:r>
      <w:r w:rsidRPr="007E5C8A">
        <w:rPr>
          <w:sz w:val="24"/>
          <w:szCs w:val="24"/>
        </w:rPr>
        <w:t xml:space="preserve"> powierzchni obiektu nie może być wyższy niż cena 1 m</w:t>
      </w:r>
      <w:r w:rsidRPr="007E5C8A">
        <w:rPr>
          <w:sz w:val="24"/>
          <w:szCs w:val="24"/>
          <w:vertAlign w:val="superscript"/>
        </w:rPr>
        <w:t xml:space="preserve">2 </w:t>
      </w:r>
      <w:r w:rsidRPr="007E5C8A">
        <w:rPr>
          <w:sz w:val="24"/>
          <w:szCs w:val="24"/>
        </w:rPr>
        <w:t xml:space="preserve">powierzchni użytkowej budynku mieszkalnego ogłaszanej w komunikacie </w:t>
      </w:r>
      <w:r w:rsidR="004621DD" w:rsidRPr="007E5C8A">
        <w:rPr>
          <w:sz w:val="24"/>
          <w:szCs w:val="24"/>
        </w:rPr>
        <w:t xml:space="preserve">Prezesa </w:t>
      </w:r>
      <w:r w:rsidRPr="007E5C8A">
        <w:rPr>
          <w:sz w:val="24"/>
          <w:szCs w:val="24"/>
        </w:rPr>
        <w:t>Głównego Urzędu Statystycznego na podstawie art. 3b ust. 4 ustawy z dnia 30 listopada 1995 r. o pomocy państwa w spłacie niektórych kredytów mieszkaniowych, udzielaniu premii gwarancyjnych oraz refundacji bankom wypłaconych premii gwarancyjnych (Dz. U. z 2022 r. poz. 1202</w:t>
      </w:r>
      <w:r w:rsidRPr="007E5C8A">
        <w:rPr>
          <w:rFonts w:eastAsia="Times New Roman"/>
          <w:sz w:val="24"/>
          <w:szCs w:val="24"/>
          <w:lang w:eastAsia="pl-PL"/>
        </w:rPr>
        <w:t xml:space="preserve">, z </w:t>
      </w:r>
      <w:proofErr w:type="spellStart"/>
      <w:r w:rsidRPr="007E5C8A">
        <w:rPr>
          <w:rFonts w:eastAsia="Times New Roman"/>
          <w:sz w:val="24"/>
          <w:szCs w:val="24"/>
          <w:lang w:eastAsia="pl-PL"/>
        </w:rPr>
        <w:t>poźn</w:t>
      </w:r>
      <w:proofErr w:type="spellEnd"/>
      <w:r w:rsidRPr="007E5C8A">
        <w:rPr>
          <w:rFonts w:eastAsia="Times New Roman"/>
          <w:sz w:val="24"/>
          <w:szCs w:val="24"/>
          <w:lang w:eastAsia="pl-PL"/>
        </w:rPr>
        <w:t>. zm.</w:t>
      </w:r>
      <w:r w:rsidRPr="007E5C8A">
        <w:rPr>
          <w:sz w:val="24"/>
          <w:szCs w:val="24"/>
        </w:rPr>
        <w:t xml:space="preserve">) w kwartale poprzedzającym kwartał, </w:t>
      </w:r>
      <w:r w:rsidRPr="007E5C8A">
        <w:rPr>
          <w:rFonts w:cs="Calibri"/>
          <w:sz w:val="24"/>
          <w:szCs w:val="24"/>
        </w:rPr>
        <w:t xml:space="preserve">w którym złożono </w:t>
      </w:r>
      <w:r w:rsidRPr="00BD345C">
        <w:rPr>
          <w:rFonts w:eastAsia="Times New Roman"/>
          <w:sz w:val="24"/>
          <w:szCs w:val="24"/>
          <w:lang w:eastAsia="pl-PL"/>
        </w:rPr>
        <w:t>wniosek</w:t>
      </w:r>
      <w:r w:rsidR="00BD345C" w:rsidRPr="00BD345C">
        <w:rPr>
          <w:rFonts w:eastAsia="Times New Roman"/>
          <w:sz w:val="24"/>
          <w:szCs w:val="24"/>
          <w:lang w:eastAsia="pl-PL"/>
        </w:rPr>
        <w:t>/aktualizacj</w:t>
      </w:r>
      <w:r w:rsidR="00BD345C">
        <w:rPr>
          <w:rFonts w:eastAsia="Times New Roman"/>
          <w:sz w:val="24"/>
          <w:szCs w:val="24"/>
          <w:lang w:eastAsia="pl-PL"/>
        </w:rPr>
        <w:t>ę</w:t>
      </w:r>
      <w:r w:rsidR="00BD345C" w:rsidRPr="00BD345C">
        <w:rPr>
          <w:rFonts w:eastAsia="Times New Roman"/>
          <w:sz w:val="24"/>
          <w:szCs w:val="24"/>
          <w:lang w:eastAsia="pl-PL"/>
        </w:rPr>
        <w:t xml:space="preserve"> wniosku o przystąpienie do Programu na utworzenie Centrum opiekuńczo-mieszkalnego – Moduł I </w:t>
      </w:r>
      <w:r w:rsidRPr="007E5C8A">
        <w:rPr>
          <w:rFonts w:eastAsia="Times New Roman"/>
          <w:color w:val="000000"/>
          <w:sz w:val="24"/>
          <w:szCs w:val="24"/>
          <w:lang w:eastAsia="pl-PL"/>
        </w:rPr>
        <w:t xml:space="preserve">(załącznik nr </w:t>
      </w:r>
      <w:r w:rsidR="00BD345C">
        <w:rPr>
          <w:rFonts w:eastAsia="Times New Roman"/>
          <w:color w:val="000000"/>
          <w:sz w:val="24"/>
          <w:szCs w:val="24"/>
          <w:lang w:eastAsia="pl-PL"/>
        </w:rPr>
        <w:t>1</w:t>
      </w:r>
      <w:r w:rsidRPr="007E5C8A">
        <w:rPr>
          <w:rFonts w:eastAsia="Times New Roman"/>
          <w:color w:val="000000"/>
          <w:sz w:val="24"/>
          <w:szCs w:val="24"/>
          <w:lang w:eastAsia="pl-PL"/>
        </w:rPr>
        <w:t xml:space="preserve"> do Programu) wraz z załącznikami, o których mowa w tym dokumencie,</w:t>
      </w:r>
      <w:r w:rsidRPr="007E5C8A">
        <w:rPr>
          <w:rFonts w:cs="Calibri"/>
          <w:sz w:val="24"/>
          <w:szCs w:val="24"/>
        </w:rPr>
        <w:t xml:space="preserve"> </w:t>
      </w:r>
      <w:r w:rsidRPr="007E5C8A">
        <w:rPr>
          <w:sz w:val="24"/>
          <w:szCs w:val="24"/>
        </w:rPr>
        <w:t>powiększony o maksymalnie 15% z tytułu dostosowania obiektu do potrzeb osób niepełnosprawnych;</w:t>
      </w:r>
    </w:p>
    <w:p w14:paraId="644693E6" w14:textId="7BE4D70D" w:rsidR="00556EB4" w:rsidRPr="007E5C8A" w:rsidRDefault="00556EB4" w:rsidP="00150DDA">
      <w:pPr>
        <w:pStyle w:val="Akapitzlist"/>
        <w:numPr>
          <w:ilvl w:val="0"/>
          <w:numId w:val="22"/>
        </w:numPr>
        <w:spacing w:after="0" w:line="360" w:lineRule="auto"/>
        <w:ind w:left="993" w:hanging="567"/>
        <w:rPr>
          <w:sz w:val="24"/>
          <w:szCs w:val="24"/>
        </w:rPr>
      </w:pPr>
      <w:r w:rsidRPr="007E5C8A">
        <w:rPr>
          <w:sz w:val="24"/>
          <w:szCs w:val="24"/>
        </w:rPr>
        <w:t xml:space="preserve">dla zadania zakupu sprzętu i </w:t>
      </w:r>
      <w:r w:rsidR="00195917">
        <w:rPr>
          <w:sz w:val="24"/>
          <w:szCs w:val="24"/>
        </w:rPr>
        <w:t>środków trwałych</w:t>
      </w:r>
      <w:r w:rsidRPr="007E5C8A">
        <w:rPr>
          <w:sz w:val="24"/>
          <w:szCs w:val="24"/>
        </w:rPr>
        <w:t xml:space="preserve"> </w:t>
      </w:r>
      <w:r w:rsidR="0070027E">
        <w:rPr>
          <w:sz w:val="24"/>
          <w:szCs w:val="24"/>
        </w:rPr>
        <w:t>służąc</w:t>
      </w:r>
      <w:r w:rsidR="00195917">
        <w:rPr>
          <w:sz w:val="24"/>
          <w:szCs w:val="24"/>
        </w:rPr>
        <w:t>ych</w:t>
      </w:r>
      <w:r w:rsidR="0070027E">
        <w:rPr>
          <w:sz w:val="24"/>
          <w:szCs w:val="24"/>
        </w:rPr>
        <w:t xml:space="preserve"> </w:t>
      </w:r>
      <w:r w:rsidR="00990C87" w:rsidRPr="00872F4C">
        <w:rPr>
          <w:sz w:val="24"/>
          <w:szCs w:val="24"/>
        </w:rPr>
        <w:t>wielokrotne</w:t>
      </w:r>
      <w:r w:rsidR="0070027E">
        <w:rPr>
          <w:sz w:val="24"/>
          <w:szCs w:val="24"/>
        </w:rPr>
        <w:t>mu</w:t>
      </w:r>
      <w:r w:rsidR="00990C87" w:rsidRPr="00872F4C">
        <w:rPr>
          <w:sz w:val="24"/>
          <w:szCs w:val="24"/>
        </w:rPr>
        <w:t xml:space="preserve"> użytkowani</w:t>
      </w:r>
      <w:r w:rsidR="0070027E">
        <w:rPr>
          <w:sz w:val="24"/>
          <w:szCs w:val="24"/>
        </w:rPr>
        <w:t>u</w:t>
      </w:r>
      <w:r w:rsidR="00990C87" w:rsidRPr="007E5C8A">
        <w:rPr>
          <w:sz w:val="24"/>
          <w:szCs w:val="24"/>
        </w:rPr>
        <w:t xml:space="preserve"> </w:t>
      </w:r>
      <w:r w:rsidR="0070027E" w:rsidRPr="00872F4C">
        <w:rPr>
          <w:sz w:val="24"/>
          <w:szCs w:val="24"/>
        </w:rPr>
        <w:t>(w tym m.in. mebl</w:t>
      </w:r>
      <w:r w:rsidR="00195917">
        <w:rPr>
          <w:sz w:val="24"/>
          <w:szCs w:val="24"/>
        </w:rPr>
        <w:t>i</w:t>
      </w:r>
      <w:r w:rsidR="0070027E" w:rsidRPr="00872F4C">
        <w:rPr>
          <w:sz w:val="24"/>
          <w:szCs w:val="24"/>
        </w:rPr>
        <w:t>, sprzęt</w:t>
      </w:r>
      <w:r w:rsidR="00195917">
        <w:rPr>
          <w:sz w:val="24"/>
          <w:szCs w:val="24"/>
        </w:rPr>
        <w:t>u</w:t>
      </w:r>
      <w:r w:rsidR="0070027E" w:rsidRPr="00872F4C">
        <w:rPr>
          <w:sz w:val="24"/>
          <w:szCs w:val="24"/>
        </w:rPr>
        <w:t xml:space="preserve"> rehabilitacyjn</w:t>
      </w:r>
      <w:r w:rsidR="00195917">
        <w:rPr>
          <w:sz w:val="24"/>
          <w:szCs w:val="24"/>
        </w:rPr>
        <w:t>ego</w:t>
      </w:r>
      <w:r w:rsidR="0070027E" w:rsidRPr="00872F4C">
        <w:rPr>
          <w:sz w:val="24"/>
          <w:szCs w:val="24"/>
        </w:rPr>
        <w:t>, system</w:t>
      </w:r>
      <w:r w:rsidR="00195917">
        <w:rPr>
          <w:sz w:val="24"/>
          <w:szCs w:val="24"/>
        </w:rPr>
        <w:t>ów</w:t>
      </w:r>
      <w:r w:rsidR="0070027E" w:rsidRPr="00872F4C">
        <w:rPr>
          <w:sz w:val="24"/>
          <w:szCs w:val="24"/>
        </w:rPr>
        <w:t xml:space="preserve"> zabezpieczając</w:t>
      </w:r>
      <w:r w:rsidR="00195917">
        <w:rPr>
          <w:sz w:val="24"/>
          <w:szCs w:val="24"/>
        </w:rPr>
        <w:t>ych</w:t>
      </w:r>
      <w:r w:rsidR="0070027E" w:rsidRPr="00872F4C">
        <w:rPr>
          <w:sz w:val="24"/>
          <w:szCs w:val="24"/>
        </w:rPr>
        <w:t xml:space="preserve"> przed pożarem, system</w:t>
      </w:r>
      <w:r w:rsidR="00195917">
        <w:rPr>
          <w:sz w:val="24"/>
          <w:szCs w:val="24"/>
        </w:rPr>
        <w:t>ów</w:t>
      </w:r>
      <w:r w:rsidR="0070027E" w:rsidRPr="00872F4C">
        <w:rPr>
          <w:sz w:val="24"/>
          <w:szCs w:val="24"/>
        </w:rPr>
        <w:t xml:space="preserve"> monitoringu oraz instalacj</w:t>
      </w:r>
      <w:r w:rsidR="00195917">
        <w:rPr>
          <w:sz w:val="24"/>
          <w:szCs w:val="24"/>
        </w:rPr>
        <w:t>i</w:t>
      </w:r>
      <w:r w:rsidR="0070027E" w:rsidRPr="00872F4C">
        <w:rPr>
          <w:sz w:val="24"/>
          <w:szCs w:val="24"/>
        </w:rPr>
        <w:t xml:space="preserve"> </w:t>
      </w:r>
      <w:proofErr w:type="spellStart"/>
      <w:r w:rsidR="0070027E" w:rsidRPr="00872F4C">
        <w:rPr>
          <w:sz w:val="24"/>
          <w:szCs w:val="24"/>
        </w:rPr>
        <w:t>przyzywow</w:t>
      </w:r>
      <w:r w:rsidR="00195917">
        <w:rPr>
          <w:sz w:val="24"/>
          <w:szCs w:val="24"/>
        </w:rPr>
        <w:t>ych</w:t>
      </w:r>
      <w:proofErr w:type="spellEnd"/>
      <w:r w:rsidR="0070027E" w:rsidRPr="00872F4C">
        <w:rPr>
          <w:sz w:val="24"/>
          <w:szCs w:val="24"/>
        </w:rPr>
        <w:t>)</w:t>
      </w:r>
      <w:r w:rsidRPr="007E5C8A">
        <w:rPr>
          <w:sz w:val="24"/>
          <w:szCs w:val="24"/>
        </w:rPr>
        <w:t xml:space="preserve"> – </w:t>
      </w:r>
      <w:r w:rsidR="00E47746" w:rsidRPr="007E5C8A">
        <w:rPr>
          <w:sz w:val="24"/>
          <w:szCs w:val="24"/>
        </w:rPr>
        <w:t xml:space="preserve">maksymalna wysokość środków dla danego podmiotu nie może </w:t>
      </w:r>
      <w:r w:rsidR="00E47746" w:rsidRPr="007E5C8A">
        <w:rPr>
          <w:sz w:val="24"/>
          <w:szCs w:val="24"/>
        </w:rPr>
        <w:lastRenderedPageBreak/>
        <w:t xml:space="preserve">przekroczyć kwoty 200.000 zł, przy czym wysokość środków </w:t>
      </w:r>
      <w:r w:rsidRPr="007E5C8A">
        <w:rPr>
          <w:sz w:val="24"/>
          <w:szCs w:val="24"/>
        </w:rPr>
        <w:t xml:space="preserve">nie może być wyższa niż 10 000 zł na 1 miejsce przeznaczone dla </w:t>
      </w:r>
      <w:r w:rsidR="00482E68" w:rsidRPr="007E5C8A">
        <w:rPr>
          <w:sz w:val="24"/>
          <w:szCs w:val="24"/>
        </w:rPr>
        <w:t>mieszkańców</w:t>
      </w:r>
      <w:r w:rsidRPr="007E5C8A">
        <w:rPr>
          <w:sz w:val="24"/>
          <w:szCs w:val="24"/>
        </w:rPr>
        <w:t xml:space="preserve"> Centrum w ramach pobytu dziennego lub całodobowego.</w:t>
      </w:r>
    </w:p>
    <w:p w14:paraId="01E607D1" w14:textId="5EFE999E" w:rsidR="001F132A" w:rsidRPr="007E5C8A" w:rsidRDefault="001F132A" w:rsidP="0067077E">
      <w:pPr>
        <w:numPr>
          <w:ilvl w:val="0"/>
          <w:numId w:val="2"/>
        </w:numPr>
        <w:spacing w:after="0" w:line="360" w:lineRule="auto"/>
        <w:ind w:left="426" w:hanging="426"/>
        <w:rPr>
          <w:rFonts w:cstheme="minorHAnsi"/>
          <w:sz w:val="24"/>
          <w:szCs w:val="24"/>
        </w:rPr>
      </w:pPr>
      <w:r w:rsidRPr="007E5C8A">
        <w:rPr>
          <w:rFonts w:cstheme="minorHAnsi"/>
          <w:sz w:val="24"/>
          <w:szCs w:val="24"/>
        </w:rPr>
        <w:t>Jeżeli koszty utworzenia Centrum lub jego wyposażenia będą wyższe niż określone wyżej limity, gmina/powiat pokrywa różnicę ze środków własnych.</w:t>
      </w:r>
    </w:p>
    <w:p w14:paraId="70C67F17" w14:textId="4B35647B" w:rsidR="001F132A" w:rsidRPr="007E5C8A" w:rsidRDefault="001F132A" w:rsidP="0067077E">
      <w:pPr>
        <w:numPr>
          <w:ilvl w:val="0"/>
          <w:numId w:val="2"/>
        </w:numPr>
        <w:spacing w:after="0" w:line="360" w:lineRule="auto"/>
        <w:ind w:left="426" w:hanging="426"/>
        <w:rPr>
          <w:rFonts w:cstheme="minorHAnsi"/>
          <w:sz w:val="24"/>
          <w:szCs w:val="24"/>
        </w:rPr>
      </w:pPr>
      <w:r w:rsidRPr="007E5C8A">
        <w:rPr>
          <w:rFonts w:cstheme="minorHAnsi"/>
          <w:sz w:val="24"/>
          <w:szCs w:val="24"/>
        </w:rPr>
        <w:t>Powierzchnia całkowita Centrum dofinansowana w ramach Programu nie może być wyższa niż 500 m²</w:t>
      </w:r>
      <w:r w:rsidRPr="007E5C8A">
        <w:rPr>
          <w:rStyle w:val="Odwoanieprzypisudolnego"/>
          <w:rFonts w:cstheme="minorHAnsi"/>
          <w:sz w:val="24"/>
          <w:szCs w:val="24"/>
        </w:rPr>
        <w:footnoteReference w:id="5"/>
      </w:r>
      <w:r w:rsidR="00596753">
        <w:rPr>
          <w:rFonts w:cstheme="minorHAnsi"/>
          <w:sz w:val="24"/>
          <w:szCs w:val="24"/>
        </w:rPr>
        <w:t>.</w:t>
      </w:r>
      <w:bookmarkStart w:id="12" w:name="_Hlk136428572"/>
      <w:r w:rsidR="00596753">
        <w:rPr>
          <w:rFonts w:cstheme="minorHAnsi"/>
          <w:sz w:val="24"/>
          <w:szCs w:val="24"/>
        </w:rPr>
        <w:t>Ł</w:t>
      </w:r>
      <w:r w:rsidRPr="007E5C8A">
        <w:rPr>
          <w:rFonts w:cstheme="minorHAnsi"/>
          <w:sz w:val="24"/>
          <w:szCs w:val="24"/>
        </w:rPr>
        <w:t xml:space="preserve">ączna </w:t>
      </w:r>
      <w:bookmarkStart w:id="13" w:name="_Hlk132802784"/>
      <w:r w:rsidRPr="007E5C8A">
        <w:rPr>
          <w:rFonts w:cstheme="minorHAnsi"/>
          <w:sz w:val="24"/>
          <w:szCs w:val="24"/>
        </w:rPr>
        <w:t xml:space="preserve">liczba miejsc przeznaczonych dla </w:t>
      </w:r>
      <w:r w:rsidR="00482E68" w:rsidRPr="007E5C8A">
        <w:rPr>
          <w:rFonts w:cstheme="minorHAnsi"/>
          <w:sz w:val="24"/>
          <w:szCs w:val="24"/>
        </w:rPr>
        <w:t>mieszkańców</w:t>
      </w:r>
      <w:r w:rsidRPr="007E5C8A">
        <w:rPr>
          <w:rFonts w:cstheme="minorHAnsi"/>
          <w:sz w:val="24"/>
          <w:szCs w:val="24"/>
        </w:rPr>
        <w:t xml:space="preserve"> Centrum w ramach pobytu dziennego lub całodobowego</w:t>
      </w:r>
      <w:bookmarkEnd w:id="13"/>
      <w:r w:rsidR="005B3834" w:rsidRPr="007E5C8A">
        <w:rPr>
          <w:rFonts w:cstheme="minorHAnsi"/>
          <w:sz w:val="24"/>
          <w:szCs w:val="24"/>
        </w:rPr>
        <w:t xml:space="preserve"> </w:t>
      </w:r>
      <w:r w:rsidRPr="007E5C8A">
        <w:rPr>
          <w:rFonts w:cstheme="minorHAnsi"/>
          <w:sz w:val="24"/>
          <w:szCs w:val="24"/>
        </w:rPr>
        <w:t>nie może przekraczać 20</w:t>
      </w:r>
      <w:bookmarkEnd w:id="12"/>
      <w:r w:rsidRPr="007E5C8A">
        <w:rPr>
          <w:rFonts w:cstheme="minorHAnsi"/>
          <w:sz w:val="24"/>
          <w:szCs w:val="24"/>
        </w:rPr>
        <w:t>.</w:t>
      </w:r>
    </w:p>
    <w:p w14:paraId="65057CCC" w14:textId="32283CAB" w:rsidR="00556EB4" w:rsidRPr="007E5C8A" w:rsidRDefault="005606F3" w:rsidP="0067077E">
      <w:pPr>
        <w:pStyle w:val="Akapitzlist"/>
        <w:numPr>
          <w:ilvl w:val="0"/>
          <w:numId w:val="2"/>
        </w:numPr>
        <w:spacing w:before="120" w:after="0" w:line="360" w:lineRule="auto"/>
        <w:ind w:left="426" w:hanging="426"/>
        <w:rPr>
          <w:sz w:val="24"/>
          <w:szCs w:val="24"/>
        </w:rPr>
      </w:pPr>
      <w:bookmarkStart w:id="14" w:name="_Hlk134087430"/>
      <w:r w:rsidRPr="007E5C8A">
        <w:rPr>
          <w:sz w:val="24"/>
          <w:szCs w:val="24"/>
        </w:rPr>
        <w:t xml:space="preserve">Maksymalna wysokość dla danego podmiotu środków z Funduszu </w:t>
      </w:r>
      <w:bookmarkEnd w:id="14"/>
      <w:r w:rsidRPr="007E5C8A">
        <w:rPr>
          <w:sz w:val="24"/>
          <w:szCs w:val="24"/>
        </w:rPr>
        <w:t>w Module II</w:t>
      </w:r>
      <w:r w:rsidR="00556EB4" w:rsidRPr="007E5C8A">
        <w:rPr>
          <w:sz w:val="24"/>
          <w:szCs w:val="24"/>
        </w:rPr>
        <w:t xml:space="preserve"> wynosi:</w:t>
      </w:r>
    </w:p>
    <w:p w14:paraId="1E917F98" w14:textId="3F863F43" w:rsidR="00556EB4" w:rsidRPr="007E5C8A" w:rsidRDefault="00556EB4" w:rsidP="00150DDA">
      <w:pPr>
        <w:numPr>
          <w:ilvl w:val="0"/>
          <w:numId w:val="23"/>
        </w:numPr>
        <w:spacing w:after="0" w:line="360" w:lineRule="auto"/>
        <w:ind w:left="993" w:hanging="567"/>
        <w:rPr>
          <w:sz w:val="24"/>
          <w:szCs w:val="24"/>
        </w:rPr>
      </w:pPr>
      <w:r w:rsidRPr="007E5C8A">
        <w:rPr>
          <w:rFonts w:eastAsia="Arial Unicode MS"/>
          <w:sz w:val="24"/>
          <w:szCs w:val="24"/>
        </w:rPr>
        <w:t xml:space="preserve">w </w:t>
      </w:r>
      <w:r w:rsidRPr="007E5C8A">
        <w:rPr>
          <w:sz w:val="24"/>
          <w:szCs w:val="24"/>
        </w:rPr>
        <w:t xml:space="preserve">zakresie usług </w:t>
      </w:r>
      <w:r w:rsidR="00045A97" w:rsidRPr="007E5C8A">
        <w:rPr>
          <w:sz w:val="24"/>
          <w:szCs w:val="24"/>
        </w:rPr>
        <w:t xml:space="preserve">pobytu </w:t>
      </w:r>
      <w:r w:rsidRPr="007E5C8A">
        <w:rPr>
          <w:sz w:val="24"/>
          <w:szCs w:val="24"/>
        </w:rPr>
        <w:t xml:space="preserve">całodobowego ‒ nie więcej niż </w:t>
      </w:r>
      <w:r w:rsidRPr="007E5C8A">
        <w:rPr>
          <w:rFonts w:eastAsia="Arial Unicode MS"/>
          <w:sz w:val="24"/>
          <w:szCs w:val="24"/>
        </w:rPr>
        <w:t xml:space="preserve">5000 zł miesięcznie na jednego </w:t>
      </w:r>
      <w:r w:rsidR="00482E68" w:rsidRPr="007E5C8A">
        <w:rPr>
          <w:rFonts w:eastAsia="Arial Unicode MS"/>
          <w:sz w:val="24"/>
          <w:szCs w:val="24"/>
        </w:rPr>
        <w:t>mieszkańca</w:t>
      </w:r>
      <w:r w:rsidRPr="007E5C8A">
        <w:rPr>
          <w:rFonts w:eastAsia="Arial Unicode MS"/>
          <w:sz w:val="24"/>
          <w:szCs w:val="24"/>
        </w:rPr>
        <w:t xml:space="preserve"> </w:t>
      </w:r>
      <w:r w:rsidR="00482E68" w:rsidRPr="007E5C8A">
        <w:rPr>
          <w:rFonts w:eastAsia="Arial Unicode MS"/>
          <w:sz w:val="24"/>
          <w:szCs w:val="24"/>
        </w:rPr>
        <w:t>Centrum</w:t>
      </w:r>
      <w:r w:rsidRPr="007E5C8A">
        <w:rPr>
          <w:rFonts w:eastAsia="Arial Unicode MS"/>
          <w:sz w:val="24"/>
          <w:szCs w:val="24"/>
        </w:rPr>
        <w:t>;</w:t>
      </w:r>
    </w:p>
    <w:p w14:paraId="13880A72" w14:textId="23E5B7E6" w:rsidR="00556EB4" w:rsidRPr="007E5C8A" w:rsidRDefault="00556EB4" w:rsidP="00150DDA">
      <w:pPr>
        <w:numPr>
          <w:ilvl w:val="0"/>
          <w:numId w:val="23"/>
        </w:numPr>
        <w:spacing w:after="0" w:line="360" w:lineRule="auto"/>
        <w:ind w:left="993" w:hanging="567"/>
        <w:rPr>
          <w:sz w:val="24"/>
          <w:szCs w:val="24"/>
        </w:rPr>
      </w:pPr>
      <w:r w:rsidRPr="007E5C8A">
        <w:rPr>
          <w:sz w:val="24"/>
          <w:szCs w:val="24"/>
        </w:rPr>
        <w:t xml:space="preserve">w zakresie usług </w:t>
      </w:r>
      <w:r w:rsidR="00045A97" w:rsidRPr="007E5C8A">
        <w:rPr>
          <w:sz w:val="24"/>
          <w:szCs w:val="24"/>
        </w:rPr>
        <w:t xml:space="preserve">pobytu </w:t>
      </w:r>
      <w:r w:rsidRPr="007E5C8A">
        <w:rPr>
          <w:sz w:val="24"/>
          <w:szCs w:val="24"/>
        </w:rPr>
        <w:t>dzienn</w:t>
      </w:r>
      <w:r w:rsidR="00045A97" w:rsidRPr="007E5C8A">
        <w:rPr>
          <w:sz w:val="24"/>
          <w:szCs w:val="24"/>
        </w:rPr>
        <w:t>ego</w:t>
      </w:r>
      <w:r w:rsidRPr="007E5C8A">
        <w:rPr>
          <w:sz w:val="24"/>
          <w:szCs w:val="24"/>
        </w:rPr>
        <w:t xml:space="preserve"> </w:t>
      </w:r>
      <w:r w:rsidRPr="007E5C8A">
        <w:rPr>
          <w:rFonts w:eastAsia="Arial Unicode MS"/>
          <w:sz w:val="24"/>
          <w:szCs w:val="24"/>
        </w:rPr>
        <w:t xml:space="preserve">– nie więcej niż 22 zł za godzinę pobytu na jednego </w:t>
      </w:r>
      <w:r w:rsidR="00482E68" w:rsidRPr="007E5C8A">
        <w:rPr>
          <w:rFonts w:eastAsia="Arial Unicode MS"/>
          <w:sz w:val="24"/>
          <w:szCs w:val="24"/>
        </w:rPr>
        <w:t>mieszkańca</w:t>
      </w:r>
      <w:r w:rsidRPr="007E5C8A">
        <w:rPr>
          <w:rFonts w:eastAsia="Arial Unicode MS"/>
          <w:sz w:val="24"/>
          <w:szCs w:val="24"/>
        </w:rPr>
        <w:t xml:space="preserve"> </w:t>
      </w:r>
      <w:r w:rsidR="00482E68" w:rsidRPr="007E5C8A">
        <w:rPr>
          <w:rFonts w:eastAsia="Arial Unicode MS"/>
          <w:sz w:val="24"/>
          <w:szCs w:val="24"/>
        </w:rPr>
        <w:t>Centrum</w:t>
      </w:r>
      <w:r w:rsidRPr="007E5C8A">
        <w:rPr>
          <w:rFonts w:eastAsia="Arial Unicode MS"/>
          <w:sz w:val="24"/>
          <w:szCs w:val="24"/>
        </w:rPr>
        <w:t>.</w:t>
      </w:r>
    </w:p>
    <w:p w14:paraId="3686B8D3" w14:textId="1C41F03A" w:rsidR="00BE788F" w:rsidRPr="007E5C8A" w:rsidRDefault="00BE788F" w:rsidP="0067077E">
      <w:pPr>
        <w:pStyle w:val="Akapitzlist"/>
        <w:numPr>
          <w:ilvl w:val="0"/>
          <w:numId w:val="2"/>
        </w:numPr>
        <w:spacing w:before="120" w:after="0" w:line="360" w:lineRule="auto"/>
        <w:ind w:left="426" w:hanging="426"/>
        <w:rPr>
          <w:sz w:val="24"/>
          <w:szCs w:val="24"/>
        </w:rPr>
      </w:pPr>
      <w:r w:rsidRPr="007E5C8A">
        <w:rPr>
          <w:sz w:val="24"/>
          <w:szCs w:val="24"/>
        </w:rPr>
        <w:t xml:space="preserve">W przypadku, gdy faktyczne koszty realizacji usług </w:t>
      </w:r>
      <w:r w:rsidR="0002116F" w:rsidRPr="007E5C8A">
        <w:rPr>
          <w:sz w:val="24"/>
          <w:szCs w:val="24"/>
        </w:rPr>
        <w:t xml:space="preserve">określnych w ust. 7 </w:t>
      </w:r>
      <w:r w:rsidRPr="007E5C8A">
        <w:rPr>
          <w:sz w:val="24"/>
          <w:szCs w:val="24"/>
        </w:rPr>
        <w:t xml:space="preserve">przekroczą </w:t>
      </w:r>
      <w:r w:rsidR="0002116F" w:rsidRPr="007E5C8A">
        <w:rPr>
          <w:sz w:val="24"/>
          <w:szCs w:val="24"/>
        </w:rPr>
        <w:t xml:space="preserve">wskazane tam </w:t>
      </w:r>
      <w:r w:rsidRPr="007E5C8A">
        <w:rPr>
          <w:sz w:val="24"/>
          <w:szCs w:val="24"/>
        </w:rPr>
        <w:t xml:space="preserve">kwoty wsparcia finansowego z Funduszu, gmina/powiat prowadzące Centrum pokrywają różnicę z opłat wnoszonych przez </w:t>
      </w:r>
      <w:r w:rsidR="00482E68" w:rsidRPr="007E5C8A">
        <w:rPr>
          <w:sz w:val="24"/>
          <w:szCs w:val="24"/>
        </w:rPr>
        <w:t>mieszkańców</w:t>
      </w:r>
      <w:r w:rsidRPr="007E5C8A">
        <w:rPr>
          <w:rStyle w:val="Odwoanieprzypisudolnego"/>
          <w:sz w:val="24"/>
          <w:szCs w:val="24"/>
        </w:rPr>
        <w:footnoteReference w:id="6"/>
      </w:r>
      <w:r w:rsidRPr="007E5C8A">
        <w:rPr>
          <w:sz w:val="24"/>
          <w:szCs w:val="24"/>
        </w:rPr>
        <w:t>i/lub ze środków własnych.</w:t>
      </w:r>
    </w:p>
    <w:p w14:paraId="696D47AF" w14:textId="784011CF" w:rsidR="00BE788F" w:rsidRPr="007E5C8A" w:rsidRDefault="00BE788F" w:rsidP="0067077E">
      <w:pPr>
        <w:pStyle w:val="Akapitzlist"/>
        <w:numPr>
          <w:ilvl w:val="0"/>
          <w:numId w:val="2"/>
        </w:numPr>
        <w:spacing w:before="120" w:after="0" w:line="360" w:lineRule="auto"/>
        <w:ind w:left="426" w:hanging="426"/>
        <w:rPr>
          <w:sz w:val="24"/>
          <w:szCs w:val="24"/>
        </w:rPr>
      </w:pPr>
      <w:r w:rsidRPr="007E5C8A">
        <w:rPr>
          <w:sz w:val="24"/>
          <w:szCs w:val="24"/>
        </w:rPr>
        <w:t>W przypadku niewykorzystania miejsc zamieszkiwania całodobowego w Centrum, wysokość finansowania z Funduszu w ramach Modułu II zostaje zmniejszona do wysokości 25% kwoty określonej dla usług zamieszkania całodobowego dla każdego z tych miejsc</w:t>
      </w:r>
      <w:r w:rsidR="00E57604">
        <w:rPr>
          <w:sz w:val="24"/>
          <w:szCs w:val="24"/>
        </w:rPr>
        <w:t>.</w:t>
      </w:r>
    </w:p>
    <w:p w14:paraId="2064029B" w14:textId="5D3A7D6B" w:rsidR="00BE788F" w:rsidRPr="007E5C8A" w:rsidRDefault="00BE788F" w:rsidP="0067077E">
      <w:pPr>
        <w:pStyle w:val="Akapitzlist"/>
        <w:numPr>
          <w:ilvl w:val="0"/>
          <w:numId w:val="2"/>
        </w:numPr>
        <w:spacing w:before="120" w:after="0" w:line="360" w:lineRule="auto"/>
        <w:ind w:left="426" w:hanging="426"/>
        <w:rPr>
          <w:sz w:val="24"/>
          <w:szCs w:val="24"/>
        </w:rPr>
      </w:pPr>
      <w:r w:rsidRPr="007E5C8A">
        <w:rPr>
          <w:sz w:val="24"/>
          <w:szCs w:val="24"/>
        </w:rPr>
        <w:t xml:space="preserve">Przez „niewykorzystane miejsce” należy rozumieć miejsce, które nie jest zajęte przez </w:t>
      </w:r>
      <w:r w:rsidR="00C63682" w:rsidRPr="007E5C8A">
        <w:rPr>
          <w:sz w:val="24"/>
          <w:szCs w:val="24"/>
        </w:rPr>
        <w:t>mieszkańca Centrum</w:t>
      </w:r>
      <w:r w:rsidRPr="007E5C8A">
        <w:rPr>
          <w:sz w:val="24"/>
          <w:szCs w:val="24"/>
        </w:rPr>
        <w:t>, który otrzyma decyzję administracyjną o przyznaniu usługi pobytu całodobowego w Centrum, z wyłączeniem prz</w:t>
      </w:r>
      <w:r w:rsidR="00FD7C2D">
        <w:rPr>
          <w:sz w:val="24"/>
          <w:szCs w:val="24"/>
        </w:rPr>
        <w:t>ypadków, o których mowa w pkt 1 i 2</w:t>
      </w:r>
      <w:r w:rsidRPr="007E5C8A">
        <w:rPr>
          <w:sz w:val="24"/>
          <w:szCs w:val="24"/>
        </w:rPr>
        <w:t xml:space="preserve"> poniżej, tj.:</w:t>
      </w:r>
    </w:p>
    <w:p w14:paraId="37C4BBB7" w14:textId="3E26D59E" w:rsidR="00BE788F" w:rsidRPr="007E5C8A" w:rsidRDefault="00BE788F" w:rsidP="007C42B9">
      <w:pPr>
        <w:pStyle w:val="Akapitzlist"/>
        <w:spacing w:after="0" w:line="360" w:lineRule="auto"/>
        <w:ind w:left="993" w:hanging="567"/>
        <w:rPr>
          <w:rFonts w:eastAsia="Arial Unicode MS"/>
          <w:sz w:val="24"/>
          <w:szCs w:val="24"/>
        </w:rPr>
      </w:pPr>
      <w:r w:rsidRPr="007E5C8A">
        <w:rPr>
          <w:rFonts w:eastAsia="Arial Unicode MS"/>
          <w:sz w:val="24"/>
          <w:szCs w:val="24"/>
        </w:rPr>
        <w:t>1)</w:t>
      </w:r>
      <w:r w:rsidRPr="007E5C8A">
        <w:rPr>
          <w:rFonts w:eastAsia="Arial Unicode MS"/>
          <w:sz w:val="24"/>
          <w:szCs w:val="24"/>
        </w:rPr>
        <w:tab/>
        <w:t xml:space="preserve">leczenia szpitalnego lub uzdrowiskowego </w:t>
      </w:r>
      <w:r w:rsidR="00482E68" w:rsidRPr="007E5C8A">
        <w:rPr>
          <w:rFonts w:eastAsia="Arial Unicode MS"/>
          <w:sz w:val="24"/>
          <w:szCs w:val="24"/>
        </w:rPr>
        <w:t>mieszkańca</w:t>
      </w:r>
      <w:r w:rsidRPr="007E5C8A">
        <w:rPr>
          <w:rFonts w:eastAsia="Arial Unicode MS"/>
          <w:sz w:val="24"/>
          <w:szCs w:val="24"/>
        </w:rPr>
        <w:t xml:space="preserve"> </w:t>
      </w:r>
      <w:r w:rsidR="00482E68" w:rsidRPr="007E5C8A">
        <w:rPr>
          <w:rFonts w:eastAsia="Arial Unicode MS"/>
          <w:sz w:val="24"/>
          <w:szCs w:val="24"/>
        </w:rPr>
        <w:t>Centrum</w:t>
      </w:r>
      <w:r w:rsidRPr="007E5C8A">
        <w:rPr>
          <w:rFonts w:eastAsia="Arial Unicode MS"/>
          <w:sz w:val="24"/>
          <w:szCs w:val="24"/>
        </w:rPr>
        <w:t>;</w:t>
      </w:r>
    </w:p>
    <w:p w14:paraId="1162394B" w14:textId="3ECCC7C0" w:rsidR="00BE788F" w:rsidRPr="007E5C8A" w:rsidRDefault="00BE788F" w:rsidP="007C42B9">
      <w:pPr>
        <w:spacing w:after="0" w:line="360" w:lineRule="auto"/>
        <w:ind w:left="993" w:hanging="567"/>
        <w:rPr>
          <w:rFonts w:eastAsia="Arial Unicode MS"/>
          <w:sz w:val="24"/>
          <w:szCs w:val="24"/>
        </w:rPr>
      </w:pPr>
      <w:r w:rsidRPr="007E5C8A">
        <w:rPr>
          <w:rFonts w:eastAsia="Arial Unicode MS"/>
          <w:sz w:val="24"/>
          <w:szCs w:val="24"/>
        </w:rPr>
        <w:lastRenderedPageBreak/>
        <w:t>2)</w:t>
      </w:r>
      <w:r w:rsidRPr="007E5C8A">
        <w:rPr>
          <w:rFonts w:eastAsia="Arial Unicode MS"/>
          <w:sz w:val="24"/>
          <w:szCs w:val="24"/>
        </w:rPr>
        <w:tab/>
        <w:t xml:space="preserve">nieobecności </w:t>
      </w:r>
      <w:r w:rsidR="00482E68" w:rsidRPr="007E5C8A">
        <w:rPr>
          <w:rFonts w:eastAsia="Arial Unicode MS"/>
          <w:sz w:val="24"/>
          <w:szCs w:val="24"/>
        </w:rPr>
        <w:t>mieszkańca</w:t>
      </w:r>
      <w:r w:rsidRPr="007E5C8A">
        <w:rPr>
          <w:rFonts w:eastAsia="Arial Unicode MS"/>
          <w:sz w:val="24"/>
          <w:szCs w:val="24"/>
        </w:rPr>
        <w:t xml:space="preserve"> w Centrum z innych przyczyn osobistych trwającej jednorazowo nie dłużej niż 3 dni i łącznie nie dłużej niż </w:t>
      </w:r>
      <w:r w:rsidR="001B1E2A">
        <w:rPr>
          <w:rFonts w:eastAsia="Arial Unicode MS"/>
          <w:sz w:val="24"/>
          <w:szCs w:val="24"/>
        </w:rPr>
        <w:t>21</w:t>
      </w:r>
      <w:r w:rsidRPr="007E5C8A">
        <w:rPr>
          <w:rFonts w:eastAsia="Arial Unicode MS"/>
          <w:sz w:val="24"/>
          <w:szCs w:val="24"/>
        </w:rPr>
        <w:t xml:space="preserve"> dni w roku kalendarzowym.</w:t>
      </w:r>
    </w:p>
    <w:p w14:paraId="003CB59C" w14:textId="77777777" w:rsidR="00BE788F" w:rsidRPr="007E5C8A" w:rsidRDefault="00BE788F" w:rsidP="00935268">
      <w:pPr>
        <w:pStyle w:val="Akapitzlist"/>
        <w:spacing w:after="0" w:line="360" w:lineRule="auto"/>
        <w:ind w:left="426"/>
        <w:rPr>
          <w:rFonts w:eastAsia="Arial Unicode MS"/>
          <w:sz w:val="24"/>
          <w:szCs w:val="24"/>
        </w:rPr>
      </w:pPr>
      <w:r w:rsidRPr="007E5C8A">
        <w:rPr>
          <w:rFonts w:eastAsia="Arial Unicode MS"/>
          <w:sz w:val="24"/>
          <w:szCs w:val="24"/>
        </w:rPr>
        <w:t>Nieobecność spowodowana niespodziewanym pobytem w szpitalu nie stanowi o niewykorzystaniu miejsca.</w:t>
      </w:r>
    </w:p>
    <w:p w14:paraId="144B2D1D" w14:textId="340FE076" w:rsidR="00BE788F" w:rsidRPr="007E5C8A" w:rsidRDefault="00BE788F" w:rsidP="00935268">
      <w:pPr>
        <w:pStyle w:val="Akapitzlist"/>
        <w:spacing w:after="0" w:line="360" w:lineRule="auto"/>
        <w:ind w:left="426"/>
        <w:rPr>
          <w:sz w:val="24"/>
          <w:szCs w:val="24"/>
        </w:rPr>
      </w:pPr>
      <w:r w:rsidRPr="007E5C8A">
        <w:rPr>
          <w:rFonts w:eastAsia="Arial Unicode MS"/>
          <w:sz w:val="24"/>
          <w:szCs w:val="24"/>
        </w:rPr>
        <w:t>Szczegóły dotyczące kwalifikowalności nieobecności winny zostać zawarte w Regulaminie organizacyjnym Centrum.</w:t>
      </w:r>
    </w:p>
    <w:p w14:paraId="5D6871A0" w14:textId="38ACF05F" w:rsidR="00FF7061" w:rsidRPr="007E5C8A" w:rsidRDefault="00FF7061" w:rsidP="00150DDA">
      <w:pPr>
        <w:pStyle w:val="Nagwek2"/>
        <w:numPr>
          <w:ilvl w:val="0"/>
          <w:numId w:val="19"/>
        </w:numPr>
        <w:spacing w:before="360" w:line="360" w:lineRule="auto"/>
        <w:rPr>
          <w:b/>
          <w:color w:val="auto"/>
          <w:sz w:val="28"/>
          <w:szCs w:val="28"/>
        </w:rPr>
      </w:pPr>
      <w:r w:rsidRPr="007E5C8A">
        <w:rPr>
          <w:b/>
          <w:color w:val="auto"/>
          <w:sz w:val="28"/>
          <w:szCs w:val="28"/>
        </w:rPr>
        <w:t>Termin i warunki realizacji zada</w:t>
      </w:r>
      <w:r w:rsidR="00787F95" w:rsidRPr="007E5C8A">
        <w:rPr>
          <w:b/>
          <w:color w:val="auto"/>
          <w:sz w:val="28"/>
          <w:szCs w:val="28"/>
        </w:rPr>
        <w:t>ń</w:t>
      </w:r>
    </w:p>
    <w:p w14:paraId="0ADBF366" w14:textId="1AD4F3F5" w:rsidR="00555CFC" w:rsidRPr="007E5C8A" w:rsidRDefault="00555CFC" w:rsidP="00150DDA">
      <w:pPr>
        <w:pStyle w:val="Akapitzlist"/>
        <w:numPr>
          <w:ilvl w:val="0"/>
          <w:numId w:val="6"/>
        </w:numPr>
        <w:autoSpaceDE w:val="0"/>
        <w:autoSpaceDN w:val="0"/>
        <w:adjustRightInd w:val="0"/>
        <w:spacing w:line="360" w:lineRule="auto"/>
        <w:ind w:left="426" w:hanging="426"/>
        <w:rPr>
          <w:rFonts w:cstheme="minorHAnsi"/>
          <w:sz w:val="24"/>
          <w:szCs w:val="24"/>
        </w:rPr>
      </w:pPr>
      <w:r w:rsidRPr="007E5C8A">
        <w:rPr>
          <w:rFonts w:cstheme="minorHAnsi"/>
          <w:sz w:val="24"/>
          <w:szCs w:val="24"/>
        </w:rPr>
        <w:t xml:space="preserve">Zadanie musi być realizowane na rzecz </w:t>
      </w:r>
      <w:r w:rsidR="00D7081D" w:rsidRPr="007E5C8A">
        <w:rPr>
          <w:rFonts w:eastAsia="+mn-ea" w:cstheme="minorHAnsi"/>
          <w:bCs/>
          <w:iCs/>
          <w:color w:val="000000"/>
          <w:sz w:val="24"/>
          <w:szCs w:val="24"/>
          <w:lang w:eastAsia="pl-PL"/>
        </w:rPr>
        <w:t>dorosły</w:t>
      </w:r>
      <w:r w:rsidR="0012680C" w:rsidRPr="007E5C8A">
        <w:rPr>
          <w:rFonts w:eastAsia="+mn-ea" w:cstheme="minorHAnsi"/>
          <w:bCs/>
          <w:iCs/>
          <w:color w:val="000000"/>
          <w:sz w:val="24"/>
          <w:szCs w:val="24"/>
          <w:lang w:eastAsia="pl-PL"/>
        </w:rPr>
        <w:t>ch osób</w:t>
      </w:r>
      <w:r w:rsidR="00D7081D" w:rsidRPr="007E5C8A">
        <w:rPr>
          <w:rFonts w:eastAsia="+mn-ea" w:cstheme="minorHAnsi"/>
          <w:bCs/>
          <w:iCs/>
          <w:color w:val="000000"/>
          <w:sz w:val="24"/>
          <w:szCs w:val="24"/>
          <w:lang w:eastAsia="pl-PL"/>
        </w:rPr>
        <w:t xml:space="preserve"> </w:t>
      </w:r>
      <w:r w:rsidR="00D7081D" w:rsidRPr="007E5C8A">
        <w:rPr>
          <w:rFonts w:cstheme="minorHAnsi"/>
          <w:color w:val="000000"/>
          <w:sz w:val="24"/>
          <w:szCs w:val="24"/>
        </w:rPr>
        <w:t>niepełnosprawny</w:t>
      </w:r>
      <w:r w:rsidR="0012680C" w:rsidRPr="007E5C8A">
        <w:rPr>
          <w:rFonts w:cstheme="minorHAnsi"/>
          <w:color w:val="000000"/>
          <w:sz w:val="24"/>
          <w:szCs w:val="24"/>
        </w:rPr>
        <w:t xml:space="preserve">ch </w:t>
      </w:r>
      <w:r w:rsidR="00D7081D" w:rsidRPr="007E5C8A">
        <w:rPr>
          <w:rFonts w:cstheme="minorHAnsi"/>
          <w:color w:val="000000"/>
          <w:sz w:val="24"/>
          <w:szCs w:val="24"/>
        </w:rPr>
        <w:t xml:space="preserve">ze znacznym </w:t>
      </w:r>
      <w:r w:rsidR="005B3834">
        <w:rPr>
          <w:rFonts w:cstheme="minorHAnsi"/>
          <w:color w:val="000000"/>
          <w:sz w:val="24"/>
          <w:szCs w:val="24"/>
        </w:rPr>
        <w:t xml:space="preserve">lub umiarkowanym </w:t>
      </w:r>
      <w:r w:rsidR="005B3834" w:rsidRPr="007E5C8A">
        <w:rPr>
          <w:rFonts w:cstheme="minorHAnsi"/>
          <w:color w:val="000000"/>
          <w:sz w:val="24"/>
          <w:szCs w:val="24"/>
        </w:rPr>
        <w:t xml:space="preserve">stopniem niepełnosprawności </w:t>
      </w:r>
      <w:r w:rsidR="00D7081D" w:rsidRPr="007E5C8A">
        <w:rPr>
          <w:rFonts w:cstheme="minorHAnsi"/>
          <w:color w:val="000000"/>
          <w:sz w:val="24"/>
          <w:szCs w:val="24"/>
        </w:rPr>
        <w:t>lub orzeczeni</w:t>
      </w:r>
      <w:r w:rsidR="0012680C" w:rsidRPr="007E5C8A">
        <w:rPr>
          <w:rFonts w:cstheme="minorHAnsi"/>
          <w:color w:val="000000"/>
          <w:sz w:val="24"/>
          <w:szCs w:val="24"/>
        </w:rPr>
        <w:t>em</w:t>
      </w:r>
      <w:r w:rsidR="002252F2" w:rsidRPr="007E5C8A">
        <w:rPr>
          <w:rFonts w:cstheme="minorHAnsi"/>
          <w:color w:val="000000"/>
          <w:sz w:val="24"/>
          <w:szCs w:val="24"/>
        </w:rPr>
        <w:t xml:space="preserve"> traktowanym na równi z orzeczeniem o znacznym </w:t>
      </w:r>
      <w:r w:rsidR="005B3834">
        <w:rPr>
          <w:rFonts w:cstheme="minorHAnsi"/>
          <w:color w:val="000000"/>
          <w:sz w:val="24"/>
          <w:szCs w:val="24"/>
        </w:rPr>
        <w:t xml:space="preserve">lub umiarkowanym </w:t>
      </w:r>
      <w:r w:rsidR="002252F2" w:rsidRPr="007E5C8A">
        <w:rPr>
          <w:rFonts w:cstheme="minorHAnsi"/>
          <w:color w:val="000000"/>
          <w:sz w:val="24"/>
          <w:szCs w:val="24"/>
        </w:rPr>
        <w:t>stopni</w:t>
      </w:r>
      <w:r w:rsidR="00E464DB" w:rsidRPr="007E5C8A">
        <w:rPr>
          <w:rFonts w:cstheme="minorHAnsi"/>
          <w:color w:val="000000"/>
          <w:sz w:val="24"/>
          <w:szCs w:val="24"/>
        </w:rPr>
        <w:t>u</w:t>
      </w:r>
      <w:r w:rsidR="002252F2" w:rsidRPr="007E5C8A">
        <w:rPr>
          <w:rFonts w:cstheme="minorHAnsi"/>
          <w:color w:val="000000"/>
          <w:sz w:val="24"/>
          <w:szCs w:val="24"/>
        </w:rPr>
        <w:t xml:space="preserve"> niepełnosprawności</w:t>
      </w:r>
      <w:r w:rsidR="00D7081D" w:rsidRPr="007E5C8A">
        <w:rPr>
          <w:rFonts w:cstheme="minorHAnsi"/>
          <w:color w:val="000000"/>
          <w:sz w:val="24"/>
          <w:szCs w:val="24"/>
        </w:rPr>
        <w:t>, o których mowa w ustawie z dnia 27 sierpnia 1997 r. o rehabilitacji zawodowej i społecznej oraz zatrudnianiu osób niepełnosprawnych</w:t>
      </w:r>
      <w:r w:rsidR="00D7081D" w:rsidRPr="007E5C8A">
        <w:rPr>
          <w:rFonts w:eastAsia="Times New Roman" w:cstheme="minorHAnsi"/>
          <w:spacing w:val="6"/>
          <w:w w:val="105"/>
          <w:vertAlign w:val="superscript"/>
        </w:rPr>
        <w:footnoteReference w:id="7"/>
      </w:r>
      <w:r w:rsidR="00964EC8" w:rsidRPr="007E5C8A">
        <w:rPr>
          <w:rFonts w:eastAsia="Times New Roman" w:cstheme="minorHAnsi"/>
          <w:color w:val="000000"/>
          <w:spacing w:val="6"/>
          <w:w w:val="105"/>
          <w:sz w:val="24"/>
          <w:vertAlign w:val="superscript"/>
        </w:rPr>
        <w:t xml:space="preserve">) </w:t>
      </w:r>
      <w:r w:rsidR="00964EC8" w:rsidRPr="007E5C8A">
        <w:rPr>
          <w:rFonts w:cstheme="minorHAnsi"/>
          <w:color w:val="000000"/>
          <w:sz w:val="24"/>
          <w:szCs w:val="24"/>
        </w:rPr>
        <w:t>po</w:t>
      </w:r>
      <w:r w:rsidR="00D7081D" w:rsidRPr="007E5C8A">
        <w:rPr>
          <w:rFonts w:cstheme="minorHAnsi"/>
          <w:color w:val="000000"/>
          <w:sz w:val="24"/>
          <w:szCs w:val="24"/>
        </w:rPr>
        <w:t xml:space="preserve">przez </w:t>
      </w:r>
      <w:r w:rsidR="00D7081D" w:rsidRPr="007E5C8A">
        <w:rPr>
          <w:rFonts w:eastAsia="Times New Roman" w:cstheme="minorHAnsi"/>
          <w:bCs/>
          <w:iCs/>
          <w:sz w:val="24"/>
          <w:szCs w:val="24"/>
          <w:lang w:eastAsia="pl-PL"/>
        </w:rPr>
        <w:t xml:space="preserve">zapewnienie usług zamieszkiwania w formie pobytu całodobowego lub pobytu dziennego </w:t>
      </w:r>
      <w:r w:rsidR="00D7081D" w:rsidRPr="007E5C8A">
        <w:rPr>
          <w:rFonts w:cstheme="minorHAnsi"/>
          <w:sz w:val="24"/>
          <w:szCs w:val="24"/>
        </w:rPr>
        <w:t>mieszkańcom</w:t>
      </w:r>
      <w:r w:rsidR="007B0B6C" w:rsidRPr="007E5C8A">
        <w:rPr>
          <w:rFonts w:cstheme="minorHAnsi"/>
          <w:sz w:val="24"/>
          <w:szCs w:val="24"/>
        </w:rPr>
        <w:t>.</w:t>
      </w:r>
    </w:p>
    <w:p w14:paraId="33155597" w14:textId="69101208" w:rsidR="00555CFC" w:rsidRPr="007E5C8A" w:rsidRDefault="00555CFC" w:rsidP="00150DDA">
      <w:pPr>
        <w:pStyle w:val="Akapitzlist"/>
        <w:numPr>
          <w:ilvl w:val="0"/>
          <w:numId w:val="6"/>
        </w:numPr>
        <w:spacing w:line="360" w:lineRule="auto"/>
        <w:ind w:left="426" w:hanging="426"/>
        <w:rPr>
          <w:rFonts w:cstheme="minorHAnsi"/>
          <w:sz w:val="24"/>
          <w:szCs w:val="24"/>
        </w:rPr>
      </w:pPr>
      <w:r w:rsidRPr="007E5C8A">
        <w:rPr>
          <w:rFonts w:cstheme="minorHAnsi"/>
          <w:sz w:val="24"/>
          <w:szCs w:val="24"/>
        </w:rPr>
        <w:t>Terminy oraz warunki realizacji zada</w:t>
      </w:r>
      <w:r w:rsidR="00F4711B">
        <w:rPr>
          <w:rFonts w:cstheme="minorHAnsi"/>
          <w:sz w:val="24"/>
          <w:szCs w:val="24"/>
        </w:rPr>
        <w:t>nia</w:t>
      </w:r>
      <w:r w:rsidRPr="007E5C8A">
        <w:rPr>
          <w:rFonts w:cstheme="minorHAnsi"/>
          <w:sz w:val="24"/>
          <w:szCs w:val="24"/>
        </w:rPr>
        <w:t xml:space="preserve"> będą każdorazowo </w:t>
      </w:r>
      <w:r w:rsidR="00F956AF" w:rsidRPr="007E5C8A">
        <w:rPr>
          <w:rFonts w:cstheme="minorHAnsi"/>
          <w:sz w:val="24"/>
          <w:szCs w:val="24"/>
        </w:rPr>
        <w:t xml:space="preserve">określane </w:t>
      </w:r>
      <w:r w:rsidRPr="007E5C8A">
        <w:rPr>
          <w:rFonts w:cstheme="minorHAnsi"/>
          <w:sz w:val="24"/>
          <w:szCs w:val="24"/>
        </w:rPr>
        <w:t>w umowie</w:t>
      </w:r>
      <w:r w:rsidR="001B163C">
        <w:rPr>
          <w:rFonts w:cstheme="minorHAnsi"/>
          <w:sz w:val="24"/>
          <w:szCs w:val="24"/>
        </w:rPr>
        <w:t xml:space="preserve"> zawartej </w:t>
      </w:r>
      <w:r w:rsidR="001B163C" w:rsidRPr="007E5C8A">
        <w:rPr>
          <w:rFonts w:cstheme="minorHAnsi"/>
          <w:color w:val="000000" w:themeColor="text1"/>
          <w:sz w:val="24"/>
          <w:szCs w:val="24"/>
        </w:rPr>
        <w:t>pomiędzy wojewodą a gminą/powiatem</w:t>
      </w:r>
      <w:r w:rsidRPr="007E5C8A">
        <w:rPr>
          <w:rFonts w:cstheme="minorHAnsi"/>
          <w:sz w:val="24"/>
          <w:szCs w:val="24"/>
        </w:rPr>
        <w:t>.</w:t>
      </w:r>
    </w:p>
    <w:p w14:paraId="54814AE9" w14:textId="67EFA746" w:rsidR="003E2A82" w:rsidRPr="007E5C8A" w:rsidRDefault="003E2A82" w:rsidP="00150DDA">
      <w:pPr>
        <w:pStyle w:val="Akapitzlist"/>
        <w:numPr>
          <w:ilvl w:val="0"/>
          <w:numId w:val="6"/>
        </w:numPr>
        <w:spacing w:line="360" w:lineRule="auto"/>
        <w:ind w:left="426" w:hanging="426"/>
        <w:rPr>
          <w:rFonts w:cstheme="minorHAnsi"/>
          <w:b/>
          <w:sz w:val="24"/>
          <w:szCs w:val="24"/>
        </w:rPr>
      </w:pPr>
      <w:r w:rsidRPr="007E5C8A">
        <w:rPr>
          <w:rFonts w:cstheme="minorHAnsi"/>
          <w:sz w:val="24"/>
          <w:szCs w:val="24"/>
        </w:rPr>
        <w:t>D</w:t>
      </w:r>
      <w:r w:rsidR="00555CFC" w:rsidRPr="007E5C8A">
        <w:rPr>
          <w:rFonts w:cstheme="minorHAnsi"/>
          <w:sz w:val="24"/>
          <w:szCs w:val="24"/>
        </w:rPr>
        <w:t xml:space="preserve">ata rozpoczęcia realizacji zadania </w:t>
      </w:r>
      <w:r w:rsidR="00555CFC" w:rsidRPr="007E5C8A">
        <w:rPr>
          <w:rFonts w:cstheme="minorHAnsi"/>
          <w:b/>
          <w:sz w:val="24"/>
          <w:szCs w:val="24"/>
        </w:rPr>
        <w:t xml:space="preserve">nie może być wcześniejsza niż </w:t>
      </w:r>
      <w:r w:rsidR="00E720CD">
        <w:rPr>
          <w:rFonts w:cstheme="minorHAnsi"/>
          <w:b/>
          <w:sz w:val="24"/>
          <w:szCs w:val="24"/>
        </w:rPr>
        <w:t>26 czerwca</w:t>
      </w:r>
      <w:r w:rsidR="00E720CD" w:rsidRPr="007E5C8A">
        <w:rPr>
          <w:rFonts w:cstheme="minorHAnsi"/>
          <w:b/>
          <w:sz w:val="24"/>
          <w:szCs w:val="24"/>
        </w:rPr>
        <w:t xml:space="preserve"> </w:t>
      </w:r>
      <w:r w:rsidR="00112692" w:rsidRPr="007E5C8A">
        <w:rPr>
          <w:rFonts w:cstheme="minorHAnsi"/>
          <w:b/>
          <w:sz w:val="24"/>
          <w:szCs w:val="24"/>
        </w:rPr>
        <w:t>202</w:t>
      </w:r>
      <w:r w:rsidR="00E464DB" w:rsidRPr="007E5C8A">
        <w:rPr>
          <w:rFonts w:cstheme="minorHAnsi"/>
          <w:b/>
          <w:sz w:val="24"/>
          <w:szCs w:val="24"/>
        </w:rPr>
        <w:t>3</w:t>
      </w:r>
      <w:r w:rsidRPr="007E5C8A">
        <w:rPr>
          <w:rFonts w:cstheme="minorHAnsi"/>
          <w:b/>
          <w:sz w:val="24"/>
          <w:szCs w:val="24"/>
        </w:rPr>
        <w:t xml:space="preserve"> r.</w:t>
      </w:r>
    </w:p>
    <w:p w14:paraId="40D35D78" w14:textId="29731EA2" w:rsidR="00F90663" w:rsidRPr="007E5C8A" w:rsidRDefault="003E2A82" w:rsidP="00150DDA">
      <w:pPr>
        <w:pStyle w:val="Akapitzlist"/>
        <w:numPr>
          <w:ilvl w:val="0"/>
          <w:numId w:val="6"/>
        </w:numPr>
        <w:spacing w:line="360" w:lineRule="auto"/>
        <w:ind w:left="426" w:hanging="426"/>
        <w:rPr>
          <w:rFonts w:cstheme="minorHAnsi"/>
          <w:b/>
          <w:sz w:val="24"/>
          <w:szCs w:val="24"/>
        </w:rPr>
      </w:pPr>
      <w:r w:rsidRPr="007E5C8A">
        <w:rPr>
          <w:rFonts w:cstheme="minorHAnsi"/>
          <w:color w:val="000000" w:themeColor="text1"/>
          <w:sz w:val="24"/>
          <w:szCs w:val="24"/>
        </w:rPr>
        <w:t>W</w:t>
      </w:r>
      <w:r w:rsidR="00F90663" w:rsidRPr="007E5C8A">
        <w:rPr>
          <w:rFonts w:cstheme="minorHAnsi"/>
          <w:color w:val="000000" w:themeColor="text1"/>
          <w:sz w:val="24"/>
          <w:szCs w:val="24"/>
        </w:rPr>
        <w:t xml:space="preserve"> przypadku </w:t>
      </w:r>
      <w:r w:rsidR="00F90663" w:rsidRPr="007E5C8A">
        <w:rPr>
          <w:rFonts w:cstheme="minorHAnsi"/>
          <w:color w:val="000000"/>
          <w:sz w:val="24"/>
          <w:szCs w:val="24"/>
        </w:rPr>
        <w:t xml:space="preserve">podpisania umowy </w:t>
      </w:r>
      <w:r w:rsidR="00F4711B" w:rsidRPr="007E5C8A">
        <w:rPr>
          <w:rFonts w:cstheme="minorHAnsi"/>
          <w:color w:val="000000" w:themeColor="text1"/>
          <w:sz w:val="24"/>
          <w:szCs w:val="24"/>
        </w:rPr>
        <w:t>pomiędzy wojewodą a gminą/powiatem</w:t>
      </w:r>
      <w:r w:rsidR="00F4711B" w:rsidRPr="007E5C8A">
        <w:rPr>
          <w:rFonts w:cstheme="minorHAnsi"/>
          <w:color w:val="000000"/>
          <w:sz w:val="24"/>
          <w:szCs w:val="24"/>
        </w:rPr>
        <w:t xml:space="preserve"> </w:t>
      </w:r>
      <w:r w:rsidR="00F90663" w:rsidRPr="007E5C8A">
        <w:rPr>
          <w:rFonts w:cstheme="minorHAnsi"/>
          <w:color w:val="000000"/>
          <w:sz w:val="24"/>
          <w:szCs w:val="24"/>
        </w:rPr>
        <w:t>w ramach naboru wniosków w kolejnych latach realizacji Programu</w:t>
      </w:r>
      <w:r w:rsidR="00343EAC">
        <w:rPr>
          <w:rFonts w:cstheme="minorHAnsi"/>
          <w:color w:val="000000"/>
          <w:sz w:val="24"/>
          <w:szCs w:val="24"/>
        </w:rPr>
        <w:t>,</w:t>
      </w:r>
      <w:r w:rsidR="00F90663" w:rsidRPr="007E5C8A">
        <w:rPr>
          <w:rFonts w:cstheme="minorHAnsi"/>
          <w:color w:val="000000"/>
          <w:sz w:val="24"/>
          <w:szCs w:val="24"/>
        </w:rPr>
        <w:t xml:space="preserve"> istnieje możliwość zrefundowania ze środków </w:t>
      </w:r>
      <w:r w:rsidR="00E464DB" w:rsidRPr="007E5C8A">
        <w:rPr>
          <w:rFonts w:cstheme="minorHAnsi"/>
          <w:color w:val="000000"/>
          <w:sz w:val="24"/>
          <w:szCs w:val="24"/>
        </w:rPr>
        <w:t xml:space="preserve">z Funduszu </w:t>
      </w:r>
      <w:r w:rsidR="00F90663" w:rsidRPr="007E5C8A">
        <w:rPr>
          <w:rFonts w:cstheme="minorHAnsi"/>
          <w:color w:val="000000"/>
          <w:sz w:val="24"/>
          <w:szCs w:val="24"/>
        </w:rPr>
        <w:t>wydatków pon</w:t>
      </w:r>
      <w:r w:rsidR="00016013" w:rsidRPr="007E5C8A">
        <w:rPr>
          <w:rFonts w:cstheme="minorHAnsi"/>
          <w:color w:val="000000"/>
          <w:sz w:val="24"/>
          <w:szCs w:val="24"/>
        </w:rPr>
        <w:t>iesionych w związku z realizacją</w:t>
      </w:r>
      <w:r w:rsidR="00F90663" w:rsidRPr="007E5C8A">
        <w:rPr>
          <w:rFonts w:cstheme="minorHAnsi"/>
          <w:color w:val="000000"/>
          <w:sz w:val="24"/>
          <w:szCs w:val="24"/>
        </w:rPr>
        <w:t xml:space="preserve"> zadania od 1 stycznia dan</w:t>
      </w:r>
      <w:r w:rsidR="00927805" w:rsidRPr="007E5C8A">
        <w:rPr>
          <w:rFonts w:cstheme="minorHAnsi"/>
          <w:color w:val="000000"/>
          <w:sz w:val="24"/>
          <w:szCs w:val="24"/>
        </w:rPr>
        <w:t xml:space="preserve">ego roku, </w:t>
      </w:r>
      <w:r w:rsidR="00F90663" w:rsidRPr="007E5C8A">
        <w:rPr>
          <w:rFonts w:cstheme="minorHAnsi"/>
          <w:color w:val="000000"/>
          <w:sz w:val="24"/>
          <w:szCs w:val="24"/>
        </w:rPr>
        <w:t>w którym podpisano umowę.</w:t>
      </w:r>
    </w:p>
    <w:p w14:paraId="3EEDB893" w14:textId="4CDC527F" w:rsidR="00FB13C1" w:rsidRPr="007E5C8A" w:rsidRDefault="00FB13C1" w:rsidP="00150DDA">
      <w:pPr>
        <w:pStyle w:val="Akapitzlist"/>
        <w:numPr>
          <w:ilvl w:val="0"/>
          <w:numId w:val="6"/>
        </w:numPr>
        <w:spacing w:line="360" w:lineRule="auto"/>
        <w:ind w:left="426" w:hanging="426"/>
        <w:rPr>
          <w:rFonts w:cstheme="minorHAnsi"/>
          <w:color w:val="000000" w:themeColor="text1"/>
          <w:sz w:val="24"/>
          <w:szCs w:val="24"/>
        </w:rPr>
      </w:pPr>
      <w:r w:rsidRPr="007E5C8A">
        <w:rPr>
          <w:rFonts w:cstheme="minorHAnsi"/>
          <w:color w:val="000000" w:themeColor="text1"/>
          <w:sz w:val="24"/>
          <w:szCs w:val="24"/>
        </w:rPr>
        <w:t xml:space="preserve">Okres realizacji zadania, o którym mowa w Module I, nie może przekroczyć 3 lat licząc od dnia zawarcia umowy pomiędzy wojewodą a gminą/powiatem. Za termin </w:t>
      </w:r>
      <w:bookmarkStart w:id="15" w:name="_Hlk137567083"/>
      <w:r w:rsidRPr="007E5C8A">
        <w:rPr>
          <w:rFonts w:cstheme="minorHAnsi"/>
          <w:color w:val="000000" w:themeColor="text1"/>
          <w:sz w:val="24"/>
          <w:szCs w:val="24"/>
        </w:rPr>
        <w:t xml:space="preserve">zakończenia zadania </w:t>
      </w:r>
      <w:bookmarkEnd w:id="15"/>
      <w:r w:rsidRPr="007E5C8A">
        <w:rPr>
          <w:rFonts w:cstheme="minorHAnsi"/>
          <w:color w:val="000000" w:themeColor="text1"/>
          <w:sz w:val="24"/>
          <w:szCs w:val="24"/>
        </w:rPr>
        <w:t>uznaje się datę:</w:t>
      </w:r>
    </w:p>
    <w:p w14:paraId="40CEA2C3" w14:textId="41CAEB26" w:rsidR="00FB13C1" w:rsidRPr="007E5C8A" w:rsidRDefault="00FB13C1" w:rsidP="00150DDA">
      <w:pPr>
        <w:pStyle w:val="Akapitzlist"/>
        <w:numPr>
          <w:ilvl w:val="0"/>
          <w:numId w:val="21"/>
        </w:numPr>
        <w:spacing w:after="0" w:line="360" w:lineRule="auto"/>
        <w:ind w:left="993" w:hanging="567"/>
        <w:rPr>
          <w:color w:val="000000"/>
          <w:sz w:val="24"/>
          <w:szCs w:val="24"/>
        </w:rPr>
      </w:pPr>
      <w:r w:rsidRPr="007E5C8A">
        <w:rPr>
          <w:color w:val="000000"/>
          <w:sz w:val="24"/>
          <w:szCs w:val="24"/>
        </w:rPr>
        <w:t>uzyskania decyzji o pozwoleniu na użytkowanie Centrum</w:t>
      </w:r>
      <w:r w:rsidR="00225061">
        <w:rPr>
          <w:color w:val="000000"/>
          <w:sz w:val="24"/>
          <w:szCs w:val="24"/>
        </w:rPr>
        <w:t>;</w:t>
      </w:r>
    </w:p>
    <w:p w14:paraId="5246F7FE" w14:textId="20ABDCC9" w:rsidR="00FB13C1" w:rsidRPr="007E5C8A" w:rsidRDefault="00FB13C1" w:rsidP="00150DDA">
      <w:pPr>
        <w:pStyle w:val="Akapitzlist"/>
        <w:numPr>
          <w:ilvl w:val="0"/>
          <w:numId w:val="21"/>
        </w:numPr>
        <w:spacing w:after="0" w:line="360" w:lineRule="auto"/>
        <w:ind w:left="993" w:hanging="567"/>
        <w:rPr>
          <w:color w:val="000000"/>
          <w:sz w:val="24"/>
          <w:szCs w:val="24"/>
        </w:rPr>
      </w:pPr>
      <w:r w:rsidRPr="007E5C8A">
        <w:rPr>
          <w:color w:val="000000"/>
          <w:sz w:val="24"/>
          <w:szCs w:val="24"/>
        </w:rPr>
        <w:t>w przypadku</w:t>
      </w:r>
      <w:r w:rsidR="00713E5B">
        <w:rPr>
          <w:color w:val="000000"/>
          <w:sz w:val="24"/>
          <w:szCs w:val="24"/>
        </w:rPr>
        <w:t>,</w:t>
      </w:r>
      <w:r w:rsidRPr="007E5C8A">
        <w:rPr>
          <w:color w:val="000000"/>
          <w:sz w:val="24"/>
          <w:szCs w:val="24"/>
        </w:rPr>
        <w:t xml:space="preserve"> gdy decyzja o pozwoleniu na użytkowanie nie jest wymagana – datę odbioru końcowego tego Centrum</w:t>
      </w:r>
      <w:r w:rsidR="00225061">
        <w:rPr>
          <w:color w:val="000000"/>
          <w:sz w:val="24"/>
          <w:szCs w:val="24"/>
        </w:rPr>
        <w:t>;</w:t>
      </w:r>
    </w:p>
    <w:p w14:paraId="508676D3" w14:textId="115A6468" w:rsidR="003C0F2C" w:rsidRPr="007E5C8A" w:rsidRDefault="00FB13C1" w:rsidP="00150DDA">
      <w:pPr>
        <w:pStyle w:val="Akapitzlist"/>
        <w:numPr>
          <w:ilvl w:val="0"/>
          <w:numId w:val="21"/>
        </w:numPr>
        <w:spacing w:after="0" w:line="360" w:lineRule="auto"/>
        <w:ind w:left="993" w:hanging="567"/>
        <w:rPr>
          <w:color w:val="000000"/>
          <w:sz w:val="24"/>
          <w:szCs w:val="24"/>
        </w:rPr>
      </w:pPr>
      <w:r w:rsidRPr="007E5C8A">
        <w:rPr>
          <w:color w:val="000000"/>
          <w:sz w:val="24"/>
          <w:szCs w:val="24"/>
        </w:rPr>
        <w:lastRenderedPageBreak/>
        <w:t xml:space="preserve">wskazaną w umowie zawartej pomiędzy wojewodą, a gminą/powiatem, z uwzględnieniem nieprzekroczenia daty zakończenia realizacji zadania określonej we wniosku </w:t>
      </w:r>
      <w:r w:rsidR="00ED3C2C">
        <w:rPr>
          <w:color w:val="000000"/>
          <w:sz w:val="24"/>
          <w:szCs w:val="24"/>
        </w:rPr>
        <w:t>gminy</w:t>
      </w:r>
      <w:r w:rsidR="00713E5B">
        <w:rPr>
          <w:color w:val="000000"/>
          <w:sz w:val="24"/>
          <w:szCs w:val="24"/>
        </w:rPr>
        <w:t>/powiatu</w:t>
      </w:r>
      <w:r w:rsidR="00ED3C2C" w:rsidRPr="007E5C8A">
        <w:rPr>
          <w:color w:val="000000"/>
          <w:sz w:val="24"/>
          <w:szCs w:val="24"/>
        </w:rPr>
        <w:t xml:space="preserve"> </w:t>
      </w:r>
      <w:r w:rsidRPr="007E5C8A">
        <w:rPr>
          <w:color w:val="000000"/>
          <w:sz w:val="24"/>
          <w:szCs w:val="24"/>
        </w:rPr>
        <w:t>na środki finansowe.</w:t>
      </w:r>
    </w:p>
    <w:p w14:paraId="39FB0FC7" w14:textId="0CD166F0" w:rsidR="00E464DB" w:rsidRPr="007E5C8A" w:rsidRDefault="00E464DB" w:rsidP="00150DDA">
      <w:pPr>
        <w:pStyle w:val="Akapitzlist"/>
        <w:numPr>
          <w:ilvl w:val="0"/>
          <w:numId w:val="6"/>
        </w:numPr>
        <w:spacing w:line="360" w:lineRule="auto"/>
        <w:ind w:left="426" w:hanging="426"/>
        <w:rPr>
          <w:rFonts w:cstheme="minorHAnsi"/>
          <w:color w:val="000000" w:themeColor="text1"/>
          <w:sz w:val="24"/>
          <w:szCs w:val="24"/>
        </w:rPr>
      </w:pPr>
      <w:r w:rsidRPr="007E5C8A">
        <w:rPr>
          <w:rFonts w:cstheme="minorHAnsi"/>
          <w:color w:val="000000" w:themeColor="text1"/>
          <w:sz w:val="24"/>
          <w:szCs w:val="24"/>
        </w:rPr>
        <w:t>Zadanie określone w Module II realizowane będzie w okresie roku kalendarzowego.</w:t>
      </w:r>
    </w:p>
    <w:p w14:paraId="16494E20" w14:textId="53CAA559" w:rsidR="0036443B" w:rsidRPr="007E5C8A" w:rsidRDefault="003C0F2C" w:rsidP="00150DDA">
      <w:pPr>
        <w:pStyle w:val="Akapitzlist"/>
        <w:numPr>
          <w:ilvl w:val="0"/>
          <w:numId w:val="6"/>
        </w:numPr>
        <w:spacing w:line="360" w:lineRule="auto"/>
        <w:ind w:left="426" w:hanging="426"/>
        <w:rPr>
          <w:rFonts w:cstheme="minorHAnsi"/>
          <w:b/>
          <w:sz w:val="24"/>
          <w:szCs w:val="24"/>
        </w:rPr>
      </w:pPr>
      <w:r w:rsidRPr="007E5C8A">
        <w:rPr>
          <w:rFonts w:cstheme="minorHAnsi"/>
          <w:sz w:val="24"/>
          <w:szCs w:val="24"/>
        </w:rPr>
        <w:t xml:space="preserve">W budynku, w którym zostało utworzone Centrum na podstawie umowy zawartej w wyniku realizacji </w:t>
      </w:r>
      <w:r w:rsidR="00016013" w:rsidRPr="007E5C8A">
        <w:rPr>
          <w:rFonts w:cstheme="minorHAnsi"/>
          <w:sz w:val="24"/>
          <w:szCs w:val="24"/>
        </w:rPr>
        <w:t>P</w:t>
      </w:r>
      <w:r w:rsidRPr="007E5C8A">
        <w:rPr>
          <w:rFonts w:cstheme="minorHAnsi"/>
          <w:sz w:val="24"/>
          <w:szCs w:val="24"/>
        </w:rPr>
        <w:t xml:space="preserve">rogramu, działalność polegająca na prowadzeniu Centrum musi być prowadzona przez okres minimum </w:t>
      </w:r>
      <w:r w:rsidR="00E464DB" w:rsidRPr="007E5C8A">
        <w:rPr>
          <w:rFonts w:cstheme="minorHAnsi"/>
          <w:sz w:val="24"/>
          <w:szCs w:val="24"/>
        </w:rPr>
        <w:t>10</w:t>
      </w:r>
      <w:r w:rsidRPr="007E5C8A">
        <w:rPr>
          <w:rFonts w:cstheme="minorHAnsi"/>
          <w:sz w:val="24"/>
          <w:szCs w:val="24"/>
        </w:rPr>
        <w:t xml:space="preserve"> lat, licząc od dnia otwarcia Centrum.</w:t>
      </w:r>
    </w:p>
    <w:p w14:paraId="323C6FA5" w14:textId="1DC4CAC8" w:rsidR="00FF7061" w:rsidRPr="007E5C8A" w:rsidRDefault="00FF7061" w:rsidP="00150DDA">
      <w:pPr>
        <w:pStyle w:val="Nagwek2"/>
        <w:numPr>
          <w:ilvl w:val="0"/>
          <w:numId w:val="19"/>
        </w:numPr>
        <w:spacing w:before="360" w:line="360" w:lineRule="auto"/>
        <w:rPr>
          <w:b/>
          <w:color w:val="auto"/>
          <w:sz w:val="28"/>
          <w:szCs w:val="28"/>
        </w:rPr>
      </w:pPr>
      <w:bookmarkStart w:id="16" w:name="_Hlk134613426"/>
      <w:r w:rsidRPr="007E5C8A">
        <w:rPr>
          <w:b/>
          <w:color w:val="auto"/>
          <w:sz w:val="28"/>
          <w:szCs w:val="28"/>
        </w:rPr>
        <w:t xml:space="preserve">Terminy </w:t>
      </w:r>
      <w:r w:rsidR="00787F95" w:rsidRPr="007E5C8A">
        <w:rPr>
          <w:b/>
          <w:color w:val="auto"/>
          <w:sz w:val="28"/>
          <w:szCs w:val="28"/>
        </w:rPr>
        <w:t xml:space="preserve">i miejsce składania </w:t>
      </w:r>
      <w:r w:rsidRPr="007E5C8A">
        <w:rPr>
          <w:b/>
          <w:color w:val="auto"/>
          <w:sz w:val="28"/>
          <w:szCs w:val="28"/>
        </w:rPr>
        <w:t>wniosków</w:t>
      </w:r>
    </w:p>
    <w:bookmarkEnd w:id="16"/>
    <w:p w14:paraId="1C735E4C" w14:textId="62545709" w:rsidR="004161BB" w:rsidRPr="007E5C8A" w:rsidRDefault="00FF7061" w:rsidP="0067077E">
      <w:pPr>
        <w:numPr>
          <w:ilvl w:val="0"/>
          <w:numId w:val="1"/>
        </w:numPr>
        <w:spacing w:line="360" w:lineRule="auto"/>
        <w:ind w:left="426" w:hanging="426"/>
        <w:rPr>
          <w:rFonts w:cs="Calibri"/>
          <w:sz w:val="24"/>
          <w:szCs w:val="24"/>
          <w:lang w:val="x-none" w:eastAsia="pl-PL"/>
        </w:rPr>
      </w:pPr>
      <w:r w:rsidRPr="007E5C8A">
        <w:rPr>
          <w:rFonts w:cs="Calibri"/>
          <w:sz w:val="24"/>
          <w:szCs w:val="24"/>
          <w:lang w:val="x-none" w:eastAsia="pl-PL"/>
        </w:rPr>
        <w:t>Gmina/powiat składa wnio</w:t>
      </w:r>
      <w:r w:rsidR="00C80498" w:rsidRPr="007E5C8A">
        <w:rPr>
          <w:rFonts w:cs="Calibri"/>
          <w:sz w:val="24"/>
          <w:szCs w:val="24"/>
          <w:lang w:val="x-none" w:eastAsia="pl-PL"/>
        </w:rPr>
        <w:t>sek do właściwego wojewody</w:t>
      </w:r>
      <w:r w:rsidR="00D43258" w:rsidRPr="007E5C8A">
        <w:rPr>
          <w:rFonts w:cs="Calibri"/>
          <w:sz w:val="24"/>
          <w:szCs w:val="24"/>
          <w:lang w:eastAsia="pl-PL"/>
        </w:rPr>
        <w:t xml:space="preserve"> za pośrednictwem Generatora </w:t>
      </w:r>
      <w:r w:rsidR="00EC2C97">
        <w:rPr>
          <w:rFonts w:cs="Calibri"/>
          <w:sz w:val="24"/>
          <w:szCs w:val="24"/>
          <w:lang w:eastAsia="pl-PL"/>
        </w:rPr>
        <w:t>Funduszu Solidarnościowego</w:t>
      </w:r>
      <w:r w:rsidR="00EC2C97" w:rsidRPr="008D6086">
        <w:rPr>
          <w:rFonts w:cs="Calibri"/>
          <w:sz w:val="24"/>
          <w:szCs w:val="24"/>
          <w:lang w:eastAsia="pl-PL"/>
        </w:rPr>
        <w:t xml:space="preserve"> </w:t>
      </w:r>
      <w:r w:rsidR="00C80498" w:rsidRPr="008D6086">
        <w:rPr>
          <w:rFonts w:cs="Calibri"/>
          <w:sz w:val="24"/>
          <w:szCs w:val="24"/>
          <w:lang w:eastAsia="pl-PL"/>
        </w:rPr>
        <w:t>(</w:t>
      </w:r>
      <w:r w:rsidR="00B134F3" w:rsidRPr="008D6086">
        <w:rPr>
          <w:rFonts w:cs="Calibri"/>
          <w:sz w:val="24"/>
          <w:szCs w:val="24"/>
          <w:lang w:eastAsia="pl-PL"/>
        </w:rPr>
        <w:t>Wniosek/aktualizacja wniosku o przystąpienie do Programu na utworzenie Centrum opiekuńczo-mieszkalnego – Moduł I - załącznik nr 1 do Programu albo Wniosek/aktualizacja wniosku o przystąpienie do Programu na funkcjonowanie Centrum opiekuńczo-mieszkalnego – Moduł II - załącznik nr 1a do Programu</w:t>
      </w:r>
      <w:r w:rsidRPr="00AE6AF0">
        <w:rPr>
          <w:rFonts w:cs="Calibri"/>
          <w:sz w:val="24"/>
          <w:szCs w:val="24"/>
          <w:lang w:eastAsia="pl-PL"/>
        </w:rPr>
        <w:t>)</w:t>
      </w:r>
      <w:r w:rsidR="004161BB" w:rsidRPr="007E5C8A">
        <w:rPr>
          <w:rFonts w:cs="Calibri"/>
          <w:sz w:val="24"/>
          <w:szCs w:val="24"/>
          <w:lang w:eastAsia="pl-PL"/>
        </w:rPr>
        <w:t>:</w:t>
      </w:r>
    </w:p>
    <w:p w14:paraId="5393CA3B" w14:textId="1F2815E0" w:rsidR="00991BB8" w:rsidRPr="008053EF" w:rsidRDefault="00446C51" w:rsidP="008053EF">
      <w:pPr>
        <w:pStyle w:val="Akapitzlist"/>
        <w:numPr>
          <w:ilvl w:val="0"/>
          <w:numId w:val="48"/>
        </w:numPr>
        <w:spacing w:line="360" w:lineRule="auto"/>
        <w:ind w:left="993" w:hanging="567"/>
        <w:rPr>
          <w:rFonts w:cstheme="minorHAnsi"/>
          <w:bCs/>
          <w:sz w:val="24"/>
          <w:szCs w:val="24"/>
        </w:rPr>
      </w:pPr>
      <w:r w:rsidRPr="008053EF">
        <w:rPr>
          <w:rFonts w:cstheme="minorHAnsi"/>
          <w:bCs/>
          <w:sz w:val="24"/>
          <w:szCs w:val="24"/>
        </w:rPr>
        <w:t>w zakresie Modułu I ‒</w:t>
      </w:r>
      <w:r w:rsidR="00991BB8" w:rsidRPr="008053EF">
        <w:rPr>
          <w:rFonts w:cstheme="minorHAnsi"/>
          <w:bCs/>
          <w:sz w:val="24"/>
          <w:szCs w:val="24"/>
        </w:rPr>
        <w:t xml:space="preserve"> </w:t>
      </w:r>
      <w:r w:rsidR="00FF7061" w:rsidRPr="008053EF">
        <w:rPr>
          <w:rFonts w:cstheme="minorHAnsi"/>
          <w:bCs/>
          <w:sz w:val="24"/>
          <w:szCs w:val="24"/>
        </w:rPr>
        <w:t xml:space="preserve">w terminie </w:t>
      </w:r>
      <w:r w:rsidR="005A01B6" w:rsidRPr="008053EF">
        <w:rPr>
          <w:rFonts w:cstheme="minorHAnsi"/>
          <w:bCs/>
          <w:sz w:val="24"/>
          <w:szCs w:val="24"/>
        </w:rPr>
        <w:t>od dnia</w:t>
      </w:r>
      <w:r w:rsidR="00FF7061" w:rsidRPr="008053EF">
        <w:rPr>
          <w:rFonts w:cstheme="minorHAnsi"/>
          <w:bCs/>
          <w:sz w:val="24"/>
          <w:szCs w:val="24"/>
        </w:rPr>
        <w:t xml:space="preserve"> </w:t>
      </w:r>
      <w:r w:rsidR="00E720CD">
        <w:rPr>
          <w:rFonts w:cstheme="minorHAnsi"/>
          <w:bCs/>
          <w:sz w:val="24"/>
          <w:szCs w:val="24"/>
        </w:rPr>
        <w:t>26 czerwca</w:t>
      </w:r>
      <w:r w:rsidR="00E720CD" w:rsidRPr="008053EF">
        <w:rPr>
          <w:rFonts w:cstheme="minorHAnsi"/>
          <w:bCs/>
          <w:sz w:val="24"/>
          <w:szCs w:val="24"/>
        </w:rPr>
        <w:t xml:space="preserve"> </w:t>
      </w:r>
      <w:r w:rsidR="00A02E02" w:rsidRPr="008053EF">
        <w:rPr>
          <w:rFonts w:cstheme="minorHAnsi"/>
          <w:bCs/>
          <w:sz w:val="24"/>
          <w:szCs w:val="24"/>
        </w:rPr>
        <w:t>202</w:t>
      </w:r>
      <w:r w:rsidR="004161BB" w:rsidRPr="008053EF">
        <w:rPr>
          <w:rFonts w:cstheme="minorHAnsi"/>
          <w:bCs/>
          <w:sz w:val="24"/>
          <w:szCs w:val="24"/>
        </w:rPr>
        <w:t>3</w:t>
      </w:r>
      <w:r w:rsidR="00A02E02" w:rsidRPr="008053EF">
        <w:rPr>
          <w:rFonts w:cstheme="minorHAnsi"/>
          <w:bCs/>
          <w:sz w:val="24"/>
          <w:szCs w:val="24"/>
        </w:rPr>
        <w:t xml:space="preserve"> r. </w:t>
      </w:r>
      <w:r w:rsidR="00991BB8" w:rsidRPr="008053EF">
        <w:rPr>
          <w:rFonts w:cstheme="minorHAnsi"/>
          <w:bCs/>
          <w:sz w:val="24"/>
          <w:szCs w:val="24"/>
        </w:rPr>
        <w:t>do</w:t>
      </w:r>
      <w:r w:rsidR="00C80498" w:rsidRPr="008053EF">
        <w:rPr>
          <w:rFonts w:cstheme="minorHAnsi"/>
          <w:bCs/>
          <w:sz w:val="24"/>
          <w:szCs w:val="24"/>
        </w:rPr>
        <w:t xml:space="preserve"> dnia</w:t>
      </w:r>
      <w:r w:rsidR="00991BB8" w:rsidRPr="008053EF">
        <w:rPr>
          <w:rFonts w:cstheme="minorHAnsi"/>
          <w:bCs/>
          <w:sz w:val="24"/>
          <w:szCs w:val="24"/>
        </w:rPr>
        <w:t xml:space="preserve"> </w:t>
      </w:r>
      <w:r w:rsidR="00E720CD">
        <w:rPr>
          <w:rFonts w:cstheme="minorHAnsi"/>
          <w:bCs/>
          <w:sz w:val="24"/>
          <w:szCs w:val="24"/>
        </w:rPr>
        <w:t>16 sierpnia</w:t>
      </w:r>
      <w:r w:rsidR="00E720CD" w:rsidRPr="008053EF">
        <w:rPr>
          <w:rFonts w:cstheme="minorHAnsi"/>
          <w:bCs/>
          <w:sz w:val="24"/>
          <w:szCs w:val="24"/>
        </w:rPr>
        <w:t xml:space="preserve"> </w:t>
      </w:r>
      <w:r w:rsidR="00412B06" w:rsidRPr="008053EF">
        <w:rPr>
          <w:rFonts w:cstheme="minorHAnsi"/>
          <w:bCs/>
          <w:sz w:val="24"/>
          <w:szCs w:val="24"/>
        </w:rPr>
        <w:t>202</w:t>
      </w:r>
      <w:r w:rsidR="004161BB" w:rsidRPr="008053EF">
        <w:rPr>
          <w:rFonts w:cstheme="minorHAnsi"/>
          <w:bCs/>
          <w:sz w:val="24"/>
          <w:szCs w:val="24"/>
        </w:rPr>
        <w:t>3</w:t>
      </w:r>
      <w:r w:rsidR="00412B06" w:rsidRPr="008053EF">
        <w:rPr>
          <w:rFonts w:cstheme="minorHAnsi"/>
          <w:bCs/>
          <w:sz w:val="24"/>
          <w:szCs w:val="24"/>
        </w:rPr>
        <w:t xml:space="preserve"> r.</w:t>
      </w:r>
      <w:r w:rsidR="00225061">
        <w:rPr>
          <w:rFonts w:cstheme="minorHAnsi"/>
          <w:bCs/>
          <w:sz w:val="24"/>
          <w:szCs w:val="24"/>
        </w:rPr>
        <w:t>;</w:t>
      </w:r>
    </w:p>
    <w:p w14:paraId="67C22999" w14:textId="3D7CEEAC" w:rsidR="00991BB8" w:rsidRPr="00713E5B" w:rsidRDefault="00446C51" w:rsidP="008053EF">
      <w:pPr>
        <w:pStyle w:val="Akapitzlist"/>
        <w:numPr>
          <w:ilvl w:val="0"/>
          <w:numId w:val="48"/>
        </w:numPr>
        <w:spacing w:line="360" w:lineRule="auto"/>
        <w:ind w:left="993" w:hanging="567"/>
        <w:rPr>
          <w:rFonts w:cstheme="minorHAnsi"/>
          <w:bCs/>
          <w:sz w:val="24"/>
          <w:szCs w:val="24"/>
        </w:rPr>
      </w:pPr>
      <w:r w:rsidRPr="008053EF">
        <w:rPr>
          <w:rFonts w:cstheme="minorHAnsi"/>
          <w:bCs/>
          <w:sz w:val="24"/>
          <w:szCs w:val="24"/>
        </w:rPr>
        <w:t xml:space="preserve">w zakresie Modułu II ‒ </w:t>
      </w:r>
      <w:r w:rsidR="00B72122" w:rsidRPr="008053EF">
        <w:rPr>
          <w:rFonts w:cstheme="minorHAnsi"/>
          <w:bCs/>
          <w:sz w:val="24"/>
          <w:szCs w:val="24"/>
        </w:rPr>
        <w:t xml:space="preserve">w terminie od dnia </w:t>
      </w:r>
      <w:r w:rsidR="00E720CD">
        <w:rPr>
          <w:rFonts w:cstheme="minorHAnsi"/>
          <w:bCs/>
          <w:sz w:val="24"/>
          <w:szCs w:val="24"/>
        </w:rPr>
        <w:t>26 czerwca</w:t>
      </w:r>
      <w:r w:rsidR="00E720CD" w:rsidRPr="008053EF">
        <w:rPr>
          <w:rFonts w:cstheme="minorHAnsi"/>
          <w:bCs/>
          <w:sz w:val="24"/>
          <w:szCs w:val="24"/>
        </w:rPr>
        <w:t xml:space="preserve"> </w:t>
      </w:r>
      <w:r w:rsidR="00991BB8" w:rsidRPr="008053EF">
        <w:rPr>
          <w:rFonts w:cstheme="minorHAnsi"/>
          <w:bCs/>
          <w:sz w:val="24"/>
          <w:szCs w:val="24"/>
        </w:rPr>
        <w:t>202</w:t>
      </w:r>
      <w:r w:rsidR="004161BB" w:rsidRPr="008053EF">
        <w:rPr>
          <w:rFonts w:cstheme="minorHAnsi"/>
          <w:bCs/>
          <w:sz w:val="24"/>
          <w:szCs w:val="24"/>
        </w:rPr>
        <w:t>3</w:t>
      </w:r>
      <w:r w:rsidR="00991BB8" w:rsidRPr="008053EF">
        <w:rPr>
          <w:rFonts w:cstheme="minorHAnsi"/>
          <w:bCs/>
          <w:sz w:val="24"/>
          <w:szCs w:val="24"/>
        </w:rPr>
        <w:t xml:space="preserve"> r. </w:t>
      </w:r>
      <w:r w:rsidR="003C3DC0" w:rsidRPr="008053EF">
        <w:rPr>
          <w:rFonts w:cstheme="minorHAnsi"/>
          <w:bCs/>
          <w:sz w:val="24"/>
          <w:szCs w:val="24"/>
        </w:rPr>
        <w:t>– nabór ciągły</w:t>
      </w:r>
      <w:r w:rsidR="00A02E02" w:rsidRPr="008053EF">
        <w:rPr>
          <w:rFonts w:cstheme="minorHAnsi"/>
          <w:bCs/>
          <w:sz w:val="24"/>
          <w:szCs w:val="24"/>
        </w:rPr>
        <w:t>.</w:t>
      </w:r>
    </w:p>
    <w:p w14:paraId="0A22CDC2" w14:textId="6FE3D880" w:rsidR="004E6697" w:rsidRPr="007E5C8A" w:rsidRDefault="004161BB" w:rsidP="0067077E">
      <w:pPr>
        <w:numPr>
          <w:ilvl w:val="0"/>
          <w:numId w:val="1"/>
        </w:numPr>
        <w:spacing w:line="360" w:lineRule="auto"/>
        <w:ind w:left="426" w:hanging="426"/>
        <w:rPr>
          <w:rFonts w:cstheme="minorHAnsi"/>
          <w:sz w:val="24"/>
          <w:szCs w:val="24"/>
        </w:rPr>
      </w:pPr>
      <w:r w:rsidRPr="007E5C8A">
        <w:rPr>
          <w:rFonts w:cs="Calibri"/>
          <w:sz w:val="24"/>
          <w:szCs w:val="24"/>
          <w:lang w:val="x-none" w:eastAsia="pl-PL"/>
        </w:rPr>
        <w:t>Wojewoda, po weryfikacji wniosków złożonych przez gminy/powiaty, sporządza</w:t>
      </w:r>
      <w:r w:rsidRPr="007E5C8A">
        <w:rPr>
          <w:rFonts w:cs="Calibri"/>
          <w:sz w:val="24"/>
          <w:szCs w:val="24"/>
          <w:lang w:eastAsia="pl-PL"/>
        </w:rPr>
        <w:t xml:space="preserve"> (odrębną dla Modułu I </w:t>
      </w:r>
      <w:proofErr w:type="spellStart"/>
      <w:r w:rsidRPr="007E5C8A">
        <w:rPr>
          <w:rFonts w:cs="Calibri"/>
          <w:sz w:val="24"/>
          <w:szCs w:val="24"/>
          <w:lang w:eastAsia="pl-PL"/>
        </w:rPr>
        <w:t>i</w:t>
      </w:r>
      <w:proofErr w:type="spellEnd"/>
      <w:r w:rsidRPr="007E5C8A">
        <w:rPr>
          <w:rFonts w:cs="Calibri"/>
          <w:sz w:val="24"/>
          <w:szCs w:val="24"/>
          <w:lang w:eastAsia="pl-PL"/>
        </w:rPr>
        <w:t xml:space="preserve"> Modułu II)</w:t>
      </w:r>
      <w:r w:rsidRPr="007E5C8A">
        <w:rPr>
          <w:rFonts w:cs="Calibri"/>
          <w:sz w:val="24"/>
          <w:szCs w:val="24"/>
          <w:lang w:val="x-none" w:eastAsia="pl-PL"/>
        </w:rPr>
        <w:t xml:space="preserve"> listę rekomendowanych </w:t>
      </w:r>
      <w:r w:rsidR="00B134F3">
        <w:rPr>
          <w:rFonts w:cs="Calibri"/>
          <w:sz w:val="24"/>
          <w:szCs w:val="24"/>
          <w:lang w:eastAsia="pl-PL"/>
        </w:rPr>
        <w:t xml:space="preserve">wniosków </w:t>
      </w:r>
      <w:r w:rsidRPr="007E5C8A">
        <w:rPr>
          <w:rFonts w:cs="Calibri"/>
          <w:sz w:val="24"/>
          <w:szCs w:val="24"/>
          <w:lang w:val="x-none" w:eastAsia="pl-PL"/>
        </w:rPr>
        <w:t>do finansowania w ramach Programu (załącznik nr 3 do Programu) i przekazuje ją do Ministra wraz z wnioskiem</w:t>
      </w:r>
      <w:r w:rsidRPr="008D6086">
        <w:rPr>
          <w:rFonts w:cs="Calibri"/>
          <w:sz w:val="24"/>
          <w:szCs w:val="24"/>
          <w:lang w:val="x-none" w:eastAsia="pl-PL"/>
        </w:rPr>
        <w:t xml:space="preserve">/aktualizacją wniosku </w:t>
      </w:r>
      <w:r w:rsidR="008D6086" w:rsidRPr="008D6086">
        <w:rPr>
          <w:rFonts w:cs="Calibri"/>
          <w:sz w:val="24"/>
          <w:szCs w:val="24"/>
          <w:lang w:val="x-none" w:eastAsia="pl-PL"/>
        </w:rPr>
        <w:t xml:space="preserve">wojewody </w:t>
      </w:r>
      <w:r w:rsidR="006B0526">
        <w:rPr>
          <w:rFonts w:cs="Calibri"/>
          <w:sz w:val="24"/>
          <w:szCs w:val="24"/>
          <w:lang w:val="x-none" w:eastAsia="pl-PL"/>
        </w:rPr>
        <w:t xml:space="preserve">na środki finansowe z Programu </w:t>
      </w:r>
      <w:r w:rsidR="006B0526">
        <w:rPr>
          <w:rFonts w:cs="Calibri"/>
          <w:sz w:val="24"/>
          <w:szCs w:val="24"/>
          <w:lang w:eastAsia="pl-PL"/>
        </w:rPr>
        <w:t>„</w:t>
      </w:r>
      <w:r w:rsidR="008D6086" w:rsidRPr="008D6086">
        <w:rPr>
          <w:rFonts w:cs="Calibri"/>
          <w:sz w:val="24"/>
          <w:szCs w:val="24"/>
          <w:lang w:val="x-none" w:eastAsia="pl-PL"/>
        </w:rPr>
        <w:t xml:space="preserve">Centra opiekuńczo-mieszkalne" w ramach Funduszu Solidarnościowego - Moduł I - utworzenie obiektu </w:t>
      </w:r>
      <w:r w:rsidR="008053EF">
        <w:rPr>
          <w:rFonts w:cs="Calibri"/>
          <w:sz w:val="24"/>
          <w:szCs w:val="24"/>
          <w:lang w:eastAsia="pl-PL"/>
        </w:rPr>
        <w:t>Centrum</w:t>
      </w:r>
      <w:r w:rsidR="008D6086" w:rsidRPr="008D6086">
        <w:rPr>
          <w:rFonts w:cs="Calibri"/>
          <w:sz w:val="24"/>
          <w:szCs w:val="24"/>
          <w:lang w:val="x-none" w:eastAsia="pl-PL"/>
        </w:rPr>
        <w:t xml:space="preserve">, tzw. bazy lokalowej i jej wyposażenie </w:t>
      </w:r>
      <w:r w:rsidRPr="007E5C8A">
        <w:rPr>
          <w:rFonts w:cs="Calibri"/>
          <w:sz w:val="24"/>
          <w:szCs w:val="24"/>
          <w:lang w:val="x-none" w:eastAsia="pl-PL"/>
        </w:rPr>
        <w:t>(załącznik nr 2</w:t>
      </w:r>
      <w:r w:rsidRPr="008D6086">
        <w:rPr>
          <w:rFonts w:cs="Calibri"/>
          <w:sz w:val="24"/>
          <w:szCs w:val="24"/>
          <w:lang w:val="x-none" w:eastAsia="pl-PL"/>
        </w:rPr>
        <w:t xml:space="preserve"> do Programu)</w:t>
      </w:r>
      <w:r w:rsidR="008D6086" w:rsidRPr="008D6086">
        <w:rPr>
          <w:rFonts w:cs="Calibri"/>
          <w:sz w:val="24"/>
          <w:szCs w:val="24"/>
          <w:lang w:val="x-none" w:eastAsia="pl-PL"/>
        </w:rPr>
        <w:t xml:space="preserve"> albo wnioskiem/aktualizacją wniosku wojewody </w:t>
      </w:r>
      <w:r w:rsidR="006B0526">
        <w:rPr>
          <w:rFonts w:cs="Calibri"/>
          <w:sz w:val="24"/>
          <w:szCs w:val="24"/>
          <w:lang w:val="x-none" w:eastAsia="pl-PL"/>
        </w:rPr>
        <w:t xml:space="preserve">na środki finansowe z Programu </w:t>
      </w:r>
      <w:r w:rsidR="006B0526">
        <w:rPr>
          <w:rFonts w:cs="Calibri"/>
          <w:sz w:val="24"/>
          <w:szCs w:val="24"/>
          <w:lang w:eastAsia="pl-PL"/>
        </w:rPr>
        <w:t>„</w:t>
      </w:r>
      <w:r w:rsidR="008D6086" w:rsidRPr="008D6086">
        <w:rPr>
          <w:rFonts w:cs="Calibri"/>
          <w:sz w:val="24"/>
          <w:szCs w:val="24"/>
          <w:lang w:val="x-none" w:eastAsia="pl-PL"/>
        </w:rPr>
        <w:t xml:space="preserve">Centra opiekuńczo-mieszkalne" w ramach Funduszu Solidarnościowego - Moduł II – funkcjonowanie </w:t>
      </w:r>
      <w:r w:rsidR="008053EF">
        <w:rPr>
          <w:rFonts w:cs="Calibri"/>
          <w:sz w:val="24"/>
          <w:szCs w:val="24"/>
          <w:lang w:eastAsia="pl-PL"/>
        </w:rPr>
        <w:t>Centrum</w:t>
      </w:r>
      <w:r w:rsidR="008053EF" w:rsidRPr="008D6086" w:rsidDel="008053EF">
        <w:rPr>
          <w:rFonts w:cs="Calibri"/>
          <w:sz w:val="24"/>
          <w:szCs w:val="24"/>
          <w:lang w:val="x-none" w:eastAsia="pl-PL"/>
        </w:rPr>
        <w:t xml:space="preserve"> </w:t>
      </w:r>
      <w:r w:rsidR="008D6086" w:rsidRPr="008D6086">
        <w:rPr>
          <w:rFonts w:cs="Calibri"/>
          <w:sz w:val="24"/>
          <w:szCs w:val="24"/>
          <w:lang w:val="x-none" w:eastAsia="pl-PL"/>
        </w:rPr>
        <w:t>(załącznik nr 2a do Programu)</w:t>
      </w:r>
      <w:r w:rsidRPr="008D6086">
        <w:rPr>
          <w:rFonts w:cs="Calibri"/>
          <w:sz w:val="24"/>
          <w:szCs w:val="24"/>
          <w:lang w:val="x-none" w:eastAsia="pl-PL"/>
        </w:rPr>
        <w:t>:</w:t>
      </w:r>
    </w:p>
    <w:p w14:paraId="1EC2CF91" w14:textId="5FDC05EB" w:rsidR="00A76C07" w:rsidRPr="008053EF" w:rsidRDefault="004E6697" w:rsidP="008053EF">
      <w:pPr>
        <w:pStyle w:val="Akapitzlist"/>
        <w:numPr>
          <w:ilvl w:val="0"/>
          <w:numId w:val="49"/>
        </w:numPr>
        <w:spacing w:line="360" w:lineRule="auto"/>
        <w:ind w:left="993" w:hanging="567"/>
        <w:rPr>
          <w:rFonts w:cstheme="minorHAnsi"/>
          <w:bCs/>
          <w:sz w:val="24"/>
          <w:szCs w:val="24"/>
        </w:rPr>
      </w:pPr>
      <w:r w:rsidRPr="008053EF">
        <w:rPr>
          <w:rFonts w:cstheme="minorHAnsi"/>
          <w:bCs/>
          <w:sz w:val="24"/>
          <w:szCs w:val="24"/>
        </w:rPr>
        <w:t xml:space="preserve">w zakresie Modułu I ‒ </w:t>
      </w:r>
      <w:r w:rsidR="00CE1097" w:rsidRPr="008053EF">
        <w:rPr>
          <w:rFonts w:cstheme="minorHAnsi"/>
          <w:bCs/>
          <w:sz w:val="24"/>
          <w:szCs w:val="24"/>
        </w:rPr>
        <w:t xml:space="preserve">w terminie do dnia </w:t>
      </w:r>
      <w:r w:rsidR="00E720CD">
        <w:rPr>
          <w:rFonts w:cstheme="minorHAnsi"/>
          <w:bCs/>
          <w:sz w:val="24"/>
          <w:szCs w:val="24"/>
        </w:rPr>
        <w:t>15 września</w:t>
      </w:r>
      <w:r w:rsidR="00E720CD" w:rsidRPr="008053EF">
        <w:rPr>
          <w:rFonts w:cstheme="minorHAnsi"/>
          <w:bCs/>
          <w:sz w:val="24"/>
          <w:szCs w:val="24"/>
        </w:rPr>
        <w:t xml:space="preserve"> </w:t>
      </w:r>
      <w:r w:rsidR="00E10680" w:rsidRPr="008053EF">
        <w:rPr>
          <w:rFonts w:cstheme="minorHAnsi"/>
          <w:bCs/>
          <w:sz w:val="24"/>
          <w:szCs w:val="24"/>
        </w:rPr>
        <w:t>202</w:t>
      </w:r>
      <w:r w:rsidR="004161BB" w:rsidRPr="008053EF">
        <w:rPr>
          <w:rFonts w:cstheme="minorHAnsi"/>
          <w:bCs/>
          <w:sz w:val="24"/>
          <w:szCs w:val="24"/>
        </w:rPr>
        <w:t>3</w:t>
      </w:r>
      <w:r w:rsidR="00E10680" w:rsidRPr="008053EF">
        <w:rPr>
          <w:rFonts w:cstheme="minorHAnsi"/>
          <w:bCs/>
          <w:sz w:val="24"/>
          <w:szCs w:val="24"/>
        </w:rPr>
        <w:t xml:space="preserve"> r.</w:t>
      </w:r>
      <w:r w:rsidR="00225061">
        <w:rPr>
          <w:rFonts w:cstheme="minorHAnsi"/>
          <w:bCs/>
          <w:sz w:val="24"/>
          <w:szCs w:val="24"/>
        </w:rPr>
        <w:t>;</w:t>
      </w:r>
    </w:p>
    <w:p w14:paraId="29736A7E" w14:textId="178E8182" w:rsidR="004E6697" w:rsidRPr="008053EF" w:rsidRDefault="004E6697" w:rsidP="008053EF">
      <w:pPr>
        <w:pStyle w:val="Akapitzlist"/>
        <w:numPr>
          <w:ilvl w:val="0"/>
          <w:numId w:val="49"/>
        </w:numPr>
        <w:spacing w:line="360" w:lineRule="auto"/>
        <w:ind w:left="993" w:hanging="567"/>
        <w:rPr>
          <w:rFonts w:cstheme="minorHAnsi"/>
          <w:bCs/>
          <w:sz w:val="24"/>
          <w:szCs w:val="24"/>
        </w:rPr>
      </w:pPr>
      <w:r w:rsidRPr="008053EF">
        <w:rPr>
          <w:rFonts w:cstheme="minorHAnsi"/>
          <w:bCs/>
          <w:sz w:val="24"/>
          <w:szCs w:val="24"/>
        </w:rPr>
        <w:t xml:space="preserve">w zakresie Modułu II </w:t>
      </w:r>
      <w:r w:rsidR="00EA12A7" w:rsidRPr="008053EF">
        <w:rPr>
          <w:rFonts w:cstheme="minorHAnsi"/>
          <w:bCs/>
          <w:sz w:val="24"/>
          <w:szCs w:val="24"/>
        </w:rPr>
        <w:t>‒ w terminie 30 dni od dnia wp</w:t>
      </w:r>
      <w:r w:rsidR="00D01EF0" w:rsidRPr="008053EF">
        <w:rPr>
          <w:rFonts w:cstheme="minorHAnsi"/>
          <w:bCs/>
          <w:sz w:val="24"/>
          <w:szCs w:val="24"/>
        </w:rPr>
        <w:t>ływu wniosku od gminy/powiatu</w:t>
      </w:r>
      <w:r w:rsidR="00A33602" w:rsidRPr="008053EF">
        <w:rPr>
          <w:rFonts w:cstheme="minorHAnsi"/>
          <w:bCs/>
          <w:sz w:val="24"/>
          <w:szCs w:val="24"/>
        </w:rPr>
        <w:t>.</w:t>
      </w:r>
    </w:p>
    <w:p w14:paraId="7D8DA863" w14:textId="4140BF57" w:rsidR="00FF7061" w:rsidRPr="007E5C8A" w:rsidRDefault="00FF7061" w:rsidP="00150DDA">
      <w:pPr>
        <w:pStyle w:val="Nagwek2"/>
        <w:numPr>
          <w:ilvl w:val="0"/>
          <w:numId w:val="19"/>
        </w:numPr>
        <w:spacing w:before="360" w:line="360" w:lineRule="auto"/>
        <w:rPr>
          <w:b/>
          <w:color w:val="auto"/>
          <w:sz w:val="28"/>
          <w:szCs w:val="28"/>
        </w:rPr>
      </w:pPr>
      <w:r w:rsidRPr="007E5C8A">
        <w:rPr>
          <w:b/>
          <w:color w:val="auto"/>
          <w:sz w:val="28"/>
          <w:szCs w:val="28"/>
        </w:rPr>
        <w:lastRenderedPageBreak/>
        <w:t>Termin rozpatrzenia wniosków</w:t>
      </w:r>
    </w:p>
    <w:p w14:paraId="3CED9830" w14:textId="510B19CA" w:rsidR="006069BE" w:rsidRPr="007E5C8A" w:rsidRDefault="006069BE" w:rsidP="008053EF">
      <w:pPr>
        <w:pStyle w:val="PKTpunkt"/>
        <w:ind w:left="0" w:firstLine="0"/>
        <w:jc w:val="left"/>
        <w:rPr>
          <w:rFonts w:asciiTheme="minorHAnsi" w:hAnsiTheme="minorHAnsi" w:cstheme="minorHAnsi"/>
          <w:szCs w:val="24"/>
        </w:rPr>
      </w:pPr>
      <w:r w:rsidRPr="007E5C8A">
        <w:rPr>
          <w:rFonts w:asciiTheme="minorHAnsi" w:hAnsiTheme="minorHAnsi" w:cstheme="minorHAnsi"/>
          <w:color w:val="000000"/>
          <w:szCs w:val="24"/>
        </w:rPr>
        <w:t xml:space="preserve">Minister </w:t>
      </w:r>
      <w:r w:rsidR="00296114" w:rsidRPr="007E5C8A">
        <w:rPr>
          <w:rFonts w:asciiTheme="minorHAnsi" w:hAnsiTheme="minorHAnsi" w:cstheme="minorHAnsi"/>
          <w:color w:val="000000"/>
          <w:szCs w:val="24"/>
        </w:rPr>
        <w:t xml:space="preserve">Rodziny i Polityki Społecznej zatwierdza </w:t>
      </w:r>
      <w:r w:rsidR="00ED4F9B">
        <w:rPr>
          <w:rFonts w:asciiTheme="minorHAnsi" w:hAnsiTheme="minorHAnsi" w:cstheme="minorHAnsi"/>
          <w:color w:val="000000"/>
          <w:szCs w:val="24"/>
        </w:rPr>
        <w:t xml:space="preserve">zbiorczą </w:t>
      </w:r>
      <w:r w:rsidR="00296114" w:rsidRPr="007E5C8A">
        <w:rPr>
          <w:rFonts w:asciiTheme="minorHAnsi" w:hAnsiTheme="minorHAnsi" w:cstheme="minorHAnsi"/>
          <w:color w:val="000000"/>
          <w:szCs w:val="24"/>
        </w:rPr>
        <w:t>listę rekomendowanych wniosków</w:t>
      </w:r>
      <w:r w:rsidR="00ED4F9B">
        <w:rPr>
          <w:rFonts w:asciiTheme="minorHAnsi" w:hAnsiTheme="minorHAnsi" w:cstheme="minorHAnsi"/>
          <w:color w:val="000000"/>
          <w:szCs w:val="24"/>
        </w:rPr>
        <w:t>:</w:t>
      </w:r>
    </w:p>
    <w:p w14:paraId="41F38B64" w14:textId="7C41C589" w:rsidR="003A1005" w:rsidRPr="008053EF" w:rsidRDefault="006C43C0" w:rsidP="008053EF">
      <w:pPr>
        <w:pStyle w:val="Akapitzlist"/>
        <w:numPr>
          <w:ilvl w:val="0"/>
          <w:numId w:val="47"/>
        </w:numPr>
        <w:spacing w:line="360" w:lineRule="auto"/>
        <w:ind w:left="426" w:hanging="426"/>
        <w:rPr>
          <w:rFonts w:cstheme="minorHAnsi"/>
          <w:bCs/>
          <w:sz w:val="24"/>
          <w:szCs w:val="24"/>
        </w:rPr>
      </w:pPr>
      <w:r w:rsidRPr="008053EF">
        <w:rPr>
          <w:rFonts w:cstheme="minorHAnsi"/>
          <w:bCs/>
          <w:sz w:val="24"/>
          <w:szCs w:val="24"/>
        </w:rPr>
        <w:t>w</w:t>
      </w:r>
      <w:r w:rsidR="000C50AB" w:rsidRPr="008053EF">
        <w:rPr>
          <w:rFonts w:cstheme="minorHAnsi"/>
          <w:bCs/>
          <w:sz w:val="24"/>
          <w:szCs w:val="24"/>
        </w:rPr>
        <w:t xml:space="preserve"> </w:t>
      </w:r>
      <w:r w:rsidRPr="008053EF">
        <w:rPr>
          <w:rFonts w:cstheme="minorHAnsi"/>
          <w:bCs/>
          <w:sz w:val="24"/>
          <w:szCs w:val="24"/>
        </w:rPr>
        <w:t xml:space="preserve">zakresie Modułu I </w:t>
      </w:r>
      <w:r w:rsidR="00ED4F9B" w:rsidRPr="008053EF">
        <w:rPr>
          <w:rFonts w:cstheme="minorHAnsi"/>
          <w:bCs/>
          <w:sz w:val="24"/>
          <w:szCs w:val="24"/>
        </w:rPr>
        <w:t xml:space="preserve">w </w:t>
      </w:r>
      <w:r w:rsidR="003A1005" w:rsidRPr="008053EF">
        <w:rPr>
          <w:rFonts w:cstheme="minorHAnsi"/>
          <w:bCs/>
          <w:sz w:val="24"/>
          <w:szCs w:val="24"/>
        </w:rPr>
        <w:t xml:space="preserve">terminie 30 dni od dnia przekazania Ministrowi </w:t>
      </w:r>
      <w:r w:rsidR="00ED4F9B" w:rsidRPr="008053EF">
        <w:rPr>
          <w:rFonts w:cstheme="minorHAnsi"/>
          <w:bCs/>
          <w:sz w:val="24"/>
          <w:szCs w:val="24"/>
        </w:rPr>
        <w:t>wszystkich list rekomendowanych wniosków wojewodów</w:t>
      </w:r>
      <w:r w:rsidR="00225061">
        <w:rPr>
          <w:rFonts w:cstheme="minorHAnsi"/>
          <w:bCs/>
          <w:sz w:val="24"/>
          <w:szCs w:val="24"/>
        </w:rPr>
        <w:t>;</w:t>
      </w:r>
    </w:p>
    <w:p w14:paraId="18CD1702" w14:textId="772A89DC" w:rsidR="00D906F6" w:rsidRPr="008053EF" w:rsidRDefault="00ED4F9B" w:rsidP="008053EF">
      <w:pPr>
        <w:pStyle w:val="Akapitzlist"/>
        <w:numPr>
          <w:ilvl w:val="0"/>
          <w:numId w:val="47"/>
        </w:numPr>
        <w:spacing w:line="360" w:lineRule="auto"/>
        <w:ind w:left="426" w:hanging="426"/>
        <w:rPr>
          <w:rFonts w:cstheme="minorHAnsi"/>
          <w:bCs/>
          <w:sz w:val="24"/>
          <w:szCs w:val="24"/>
        </w:rPr>
      </w:pPr>
      <w:r w:rsidRPr="008053EF">
        <w:rPr>
          <w:rFonts w:cstheme="minorHAnsi"/>
          <w:bCs/>
          <w:sz w:val="24"/>
          <w:szCs w:val="24"/>
        </w:rPr>
        <w:t xml:space="preserve">w zakresie </w:t>
      </w:r>
      <w:r w:rsidR="005F0114" w:rsidRPr="008053EF">
        <w:rPr>
          <w:rFonts w:cstheme="minorHAnsi"/>
          <w:bCs/>
          <w:sz w:val="24"/>
          <w:szCs w:val="24"/>
        </w:rPr>
        <w:t xml:space="preserve">Modułu II </w:t>
      </w:r>
      <w:r w:rsidR="001D05FD" w:rsidRPr="008053EF">
        <w:rPr>
          <w:rFonts w:cstheme="minorHAnsi"/>
          <w:bCs/>
          <w:sz w:val="24"/>
          <w:szCs w:val="24"/>
        </w:rPr>
        <w:t xml:space="preserve">‒ </w:t>
      </w:r>
      <w:r w:rsidR="005F0114" w:rsidRPr="008053EF">
        <w:rPr>
          <w:rFonts w:cstheme="minorHAnsi"/>
          <w:bCs/>
          <w:sz w:val="24"/>
          <w:szCs w:val="24"/>
        </w:rPr>
        <w:t xml:space="preserve">w terminie </w:t>
      </w:r>
      <w:r w:rsidR="008E0605" w:rsidRPr="008053EF">
        <w:rPr>
          <w:rFonts w:cstheme="minorHAnsi"/>
          <w:bCs/>
          <w:sz w:val="24"/>
          <w:szCs w:val="24"/>
        </w:rPr>
        <w:t>30</w:t>
      </w:r>
      <w:r w:rsidR="005F0114" w:rsidRPr="008053EF">
        <w:rPr>
          <w:rFonts w:cstheme="minorHAnsi"/>
          <w:bCs/>
          <w:sz w:val="24"/>
          <w:szCs w:val="24"/>
        </w:rPr>
        <w:t xml:space="preserve"> dni od </w:t>
      </w:r>
      <w:r w:rsidRPr="008053EF">
        <w:rPr>
          <w:rFonts w:cstheme="minorHAnsi"/>
          <w:bCs/>
          <w:sz w:val="24"/>
          <w:szCs w:val="24"/>
        </w:rPr>
        <w:t xml:space="preserve">dnia przekazania Ministrowi </w:t>
      </w:r>
      <w:r w:rsidR="003943F5" w:rsidRPr="008053EF">
        <w:rPr>
          <w:rFonts w:cstheme="minorHAnsi"/>
          <w:bCs/>
          <w:sz w:val="24"/>
          <w:szCs w:val="24"/>
        </w:rPr>
        <w:t xml:space="preserve">listy rekomendowanych </w:t>
      </w:r>
      <w:r w:rsidRPr="008053EF">
        <w:rPr>
          <w:rFonts w:cstheme="minorHAnsi"/>
          <w:bCs/>
          <w:sz w:val="24"/>
          <w:szCs w:val="24"/>
        </w:rPr>
        <w:t>wniosków wojewody</w:t>
      </w:r>
      <w:r w:rsidR="005F0114" w:rsidRPr="008053EF">
        <w:rPr>
          <w:rFonts w:cstheme="minorHAnsi"/>
          <w:bCs/>
          <w:sz w:val="24"/>
          <w:szCs w:val="24"/>
        </w:rPr>
        <w:t>.</w:t>
      </w:r>
    </w:p>
    <w:p w14:paraId="17CD445A" w14:textId="04D255A6" w:rsidR="00B06BD1" w:rsidRDefault="00115F4F" w:rsidP="00115F4F">
      <w:pPr>
        <w:pStyle w:val="Nagwek2"/>
        <w:numPr>
          <w:ilvl w:val="0"/>
          <w:numId w:val="19"/>
        </w:numPr>
        <w:spacing w:before="360" w:line="360" w:lineRule="auto"/>
        <w:rPr>
          <w:b/>
          <w:color w:val="auto"/>
          <w:sz w:val="28"/>
          <w:szCs w:val="28"/>
        </w:rPr>
      </w:pPr>
      <w:r w:rsidRPr="008053EF">
        <w:rPr>
          <w:b/>
          <w:color w:val="auto"/>
          <w:sz w:val="28"/>
          <w:szCs w:val="28"/>
        </w:rPr>
        <w:t>Inne postanowienia</w:t>
      </w:r>
    </w:p>
    <w:p w14:paraId="549CC379" w14:textId="303A5CD7" w:rsidR="00115F4F" w:rsidRDefault="00115F4F" w:rsidP="00115F4F">
      <w:pPr>
        <w:pStyle w:val="PKTpunkt"/>
        <w:numPr>
          <w:ilvl w:val="0"/>
          <w:numId w:val="46"/>
        </w:numPr>
        <w:ind w:left="426" w:hanging="426"/>
        <w:jc w:val="left"/>
        <w:rPr>
          <w:rFonts w:asciiTheme="minorHAnsi" w:hAnsiTheme="minorHAnsi" w:cstheme="minorHAnsi"/>
          <w:color w:val="000000"/>
          <w:szCs w:val="24"/>
        </w:rPr>
      </w:pPr>
      <w:bookmarkStart w:id="17" w:name="_Hlk137717825"/>
      <w:r w:rsidRPr="008053EF">
        <w:rPr>
          <w:rFonts w:asciiTheme="minorHAnsi" w:hAnsiTheme="minorHAnsi" w:cstheme="minorHAnsi"/>
          <w:color w:val="000000"/>
          <w:szCs w:val="24"/>
        </w:rPr>
        <w:t xml:space="preserve">Do wniosków </w:t>
      </w:r>
      <w:r>
        <w:rPr>
          <w:rFonts w:asciiTheme="minorHAnsi" w:hAnsiTheme="minorHAnsi" w:cstheme="minorHAnsi"/>
          <w:color w:val="000000"/>
          <w:szCs w:val="24"/>
        </w:rPr>
        <w:t>składanych na</w:t>
      </w:r>
      <w:r w:rsidRPr="008053EF">
        <w:rPr>
          <w:rFonts w:asciiTheme="minorHAnsi" w:hAnsiTheme="minorHAnsi" w:cstheme="minorHAnsi"/>
          <w:color w:val="000000"/>
          <w:szCs w:val="24"/>
        </w:rPr>
        <w:t xml:space="preserve"> finansowanie zadań w ramach Modułu II, dotyczących Centrum utworzonych ze środków przekazanych na podstawie Programu Ministra Rodziny, Pracy i Polityki Społecznej „Centra opiekuńczo-mieszkalne” ogłoszonego w 2019</w:t>
      </w:r>
      <w:r w:rsidRPr="009E28C3">
        <w:rPr>
          <w:rFonts w:asciiTheme="minorHAnsi" w:hAnsiTheme="minorHAnsi" w:cstheme="minorHAnsi"/>
          <w:color w:val="000000"/>
          <w:szCs w:val="24"/>
        </w:rPr>
        <w:t> </w:t>
      </w:r>
      <w:r w:rsidRPr="008053EF">
        <w:rPr>
          <w:rFonts w:asciiTheme="minorHAnsi" w:hAnsiTheme="minorHAnsi" w:cstheme="minorHAnsi"/>
          <w:color w:val="000000"/>
          <w:szCs w:val="24"/>
        </w:rPr>
        <w:t>r., stosuje się tryb ich przyjmowania, kryteria oceny wniosków oraz zasady realizacji Modułu II określone w Programie Ministra Rodziny, Pracy i Polityki Społecznej „Centra opiekuńczo-mieszkalne” ogłoszonym w 2019 r.</w:t>
      </w:r>
      <w:r>
        <w:rPr>
          <w:rFonts w:asciiTheme="minorHAnsi" w:hAnsiTheme="minorHAnsi" w:cstheme="minorHAnsi"/>
          <w:color w:val="000000"/>
          <w:szCs w:val="24"/>
        </w:rPr>
        <w:t xml:space="preserve"> oraz w Ogłoszeniu </w:t>
      </w:r>
      <w:r w:rsidRPr="008053EF">
        <w:rPr>
          <w:rFonts w:asciiTheme="minorHAnsi" w:hAnsiTheme="minorHAnsi" w:cstheme="minorHAnsi"/>
          <w:color w:val="000000"/>
          <w:szCs w:val="24"/>
        </w:rPr>
        <w:t>o naborze wniosków w ramach Programu „Centra opiekuńczo-mieszkalne”</w:t>
      </w:r>
      <w:r w:rsidRPr="00115F4F">
        <w:rPr>
          <w:rFonts w:asciiTheme="minorHAnsi" w:hAnsiTheme="minorHAnsi" w:cstheme="minorHAnsi"/>
          <w:color w:val="000000"/>
          <w:szCs w:val="24"/>
        </w:rPr>
        <w:t xml:space="preserve"> </w:t>
      </w:r>
      <w:r w:rsidRPr="009E28C3">
        <w:rPr>
          <w:rFonts w:asciiTheme="minorHAnsi" w:hAnsiTheme="minorHAnsi" w:cstheme="minorHAnsi"/>
          <w:color w:val="000000"/>
          <w:szCs w:val="24"/>
        </w:rPr>
        <w:t>ogłoszonym w 2019 r.</w:t>
      </w:r>
      <w:bookmarkEnd w:id="17"/>
    </w:p>
    <w:p w14:paraId="4A086B36" w14:textId="19D76615" w:rsidR="00115F4F" w:rsidRPr="008053EF" w:rsidRDefault="00115F4F" w:rsidP="008053EF">
      <w:pPr>
        <w:pStyle w:val="PKTpunkt"/>
        <w:numPr>
          <w:ilvl w:val="0"/>
          <w:numId w:val="46"/>
        </w:numPr>
        <w:ind w:left="426" w:hanging="426"/>
        <w:jc w:val="left"/>
        <w:rPr>
          <w:rFonts w:cstheme="minorHAnsi"/>
          <w:color w:val="000000"/>
          <w:szCs w:val="24"/>
        </w:rPr>
      </w:pPr>
      <w:r w:rsidRPr="009E28C3">
        <w:rPr>
          <w:rFonts w:asciiTheme="minorHAnsi" w:hAnsiTheme="minorHAnsi" w:cstheme="minorHAnsi"/>
          <w:color w:val="000000"/>
          <w:szCs w:val="24"/>
        </w:rPr>
        <w:t xml:space="preserve">Do wniosków </w:t>
      </w:r>
      <w:r>
        <w:rPr>
          <w:rFonts w:asciiTheme="minorHAnsi" w:hAnsiTheme="minorHAnsi" w:cstheme="minorHAnsi"/>
          <w:color w:val="000000"/>
          <w:szCs w:val="24"/>
        </w:rPr>
        <w:t>składanych na</w:t>
      </w:r>
      <w:r w:rsidRPr="009E28C3">
        <w:rPr>
          <w:rFonts w:asciiTheme="minorHAnsi" w:hAnsiTheme="minorHAnsi" w:cstheme="minorHAnsi"/>
          <w:color w:val="000000"/>
          <w:szCs w:val="24"/>
        </w:rPr>
        <w:t xml:space="preserve"> finansowanie zadań w ramach Modułu II, dotyczących Centrum utworzonych ze środków przekazanych na pods</w:t>
      </w:r>
      <w:r w:rsidR="00E52921">
        <w:rPr>
          <w:rFonts w:asciiTheme="minorHAnsi" w:hAnsiTheme="minorHAnsi" w:cstheme="minorHAnsi"/>
          <w:color w:val="000000"/>
          <w:szCs w:val="24"/>
        </w:rPr>
        <w:t>tawie Programu Ministra Rodziny</w:t>
      </w:r>
      <w:r w:rsidRPr="009E28C3">
        <w:rPr>
          <w:rFonts w:asciiTheme="minorHAnsi" w:hAnsiTheme="minorHAnsi" w:cstheme="minorHAnsi"/>
          <w:color w:val="000000"/>
          <w:szCs w:val="24"/>
        </w:rPr>
        <w:t xml:space="preserve"> i Polityki Społecznej „Centra opiekuńczo-mieszkalne” ogłoszonego w 20</w:t>
      </w:r>
      <w:r>
        <w:rPr>
          <w:rFonts w:asciiTheme="minorHAnsi" w:hAnsiTheme="minorHAnsi" w:cstheme="minorHAnsi"/>
          <w:color w:val="000000"/>
          <w:szCs w:val="24"/>
        </w:rPr>
        <w:t>21</w:t>
      </w:r>
      <w:r w:rsidRPr="009E28C3">
        <w:rPr>
          <w:rFonts w:asciiTheme="minorHAnsi" w:hAnsiTheme="minorHAnsi" w:cstheme="minorHAnsi"/>
          <w:color w:val="000000"/>
          <w:szCs w:val="24"/>
        </w:rPr>
        <w:t> r., stosuje się tryb ich przyjmowania, kryteria oceny wniosków oraz zasady realizacji Modułu II określone w Programie Ministra Rodziny i Polityki Społecznej „Centra opiekuńczo-mieszkalne” ogłoszonym w 20</w:t>
      </w:r>
      <w:r>
        <w:rPr>
          <w:rFonts w:asciiTheme="minorHAnsi" w:hAnsiTheme="minorHAnsi" w:cstheme="minorHAnsi"/>
          <w:color w:val="000000"/>
          <w:szCs w:val="24"/>
        </w:rPr>
        <w:t>21</w:t>
      </w:r>
      <w:r w:rsidRPr="009E28C3">
        <w:rPr>
          <w:rFonts w:asciiTheme="minorHAnsi" w:hAnsiTheme="minorHAnsi" w:cstheme="minorHAnsi"/>
          <w:color w:val="000000"/>
          <w:szCs w:val="24"/>
        </w:rPr>
        <w:t xml:space="preserve"> r.</w:t>
      </w:r>
      <w:r>
        <w:rPr>
          <w:rFonts w:asciiTheme="minorHAnsi" w:hAnsiTheme="minorHAnsi" w:cstheme="minorHAnsi"/>
          <w:color w:val="000000"/>
          <w:szCs w:val="24"/>
        </w:rPr>
        <w:t xml:space="preserve"> oraz w Ogłoszeniu </w:t>
      </w:r>
      <w:r w:rsidRPr="009E28C3">
        <w:rPr>
          <w:rFonts w:asciiTheme="minorHAnsi" w:hAnsiTheme="minorHAnsi" w:cstheme="minorHAnsi"/>
          <w:color w:val="000000"/>
          <w:szCs w:val="24"/>
        </w:rPr>
        <w:t>o naborze wniosków w ramach Programu „Centra opiekuńczo-mieszkalne”</w:t>
      </w:r>
      <w:r w:rsidRPr="00115F4F">
        <w:rPr>
          <w:rFonts w:asciiTheme="minorHAnsi" w:hAnsiTheme="minorHAnsi" w:cstheme="minorHAnsi"/>
          <w:color w:val="000000"/>
          <w:szCs w:val="24"/>
        </w:rPr>
        <w:t xml:space="preserve"> </w:t>
      </w:r>
      <w:r w:rsidRPr="009E28C3">
        <w:rPr>
          <w:rFonts w:asciiTheme="minorHAnsi" w:hAnsiTheme="minorHAnsi" w:cstheme="minorHAnsi"/>
          <w:color w:val="000000"/>
          <w:szCs w:val="24"/>
        </w:rPr>
        <w:t>ogłoszonym w 20</w:t>
      </w:r>
      <w:r>
        <w:rPr>
          <w:rFonts w:asciiTheme="minorHAnsi" w:hAnsiTheme="minorHAnsi" w:cstheme="minorHAnsi"/>
          <w:color w:val="000000"/>
          <w:szCs w:val="24"/>
        </w:rPr>
        <w:t>21</w:t>
      </w:r>
      <w:r w:rsidRPr="009E28C3">
        <w:rPr>
          <w:rFonts w:asciiTheme="minorHAnsi" w:hAnsiTheme="minorHAnsi" w:cstheme="minorHAnsi"/>
          <w:color w:val="000000"/>
          <w:szCs w:val="24"/>
        </w:rPr>
        <w:t xml:space="preserve"> r.</w:t>
      </w:r>
    </w:p>
    <w:sectPr w:rsidR="00115F4F" w:rsidRPr="008053EF" w:rsidSect="00935268">
      <w:footerReference w:type="default" r:id="rId8"/>
      <w:pgSz w:w="11906" w:h="16838"/>
      <w:pgMar w:top="1276" w:right="1417" w:bottom="156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E28882" w14:textId="77777777" w:rsidR="002719A8" w:rsidRDefault="002719A8" w:rsidP="00991BB8">
      <w:pPr>
        <w:spacing w:after="0" w:line="240" w:lineRule="auto"/>
      </w:pPr>
      <w:r>
        <w:separator/>
      </w:r>
    </w:p>
  </w:endnote>
  <w:endnote w:type="continuationSeparator" w:id="0">
    <w:p w14:paraId="1172A33F" w14:textId="77777777" w:rsidR="002719A8" w:rsidRDefault="002719A8" w:rsidP="00991B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03879883"/>
      <w:docPartObj>
        <w:docPartGallery w:val="Page Numbers (Bottom of Page)"/>
        <w:docPartUnique/>
      </w:docPartObj>
    </w:sdtPr>
    <w:sdtEndPr/>
    <w:sdtContent>
      <w:p w14:paraId="23725F85" w14:textId="7C1EE202" w:rsidR="00A26715" w:rsidRDefault="00A26715">
        <w:pPr>
          <w:pStyle w:val="Stopka"/>
          <w:jc w:val="center"/>
        </w:pPr>
        <w:r>
          <w:fldChar w:fldCharType="begin"/>
        </w:r>
        <w:r>
          <w:instrText>PAGE   \* MERGEFORMAT</w:instrText>
        </w:r>
        <w:r>
          <w:fldChar w:fldCharType="separate"/>
        </w:r>
        <w:r w:rsidR="001F3EB8">
          <w:rPr>
            <w:noProof/>
          </w:rPr>
          <w:t>16</w:t>
        </w:r>
        <w:r>
          <w:fldChar w:fldCharType="end"/>
        </w:r>
      </w:p>
    </w:sdtContent>
  </w:sdt>
  <w:p w14:paraId="178BE2B6" w14:textId="77777777" w:rsidR="00A26715" w:rsidRDefault="00A2671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0DDA08" w14:textId="77777777" w:rsidR="002719A8" w:rsidRDefault="002719A8" w:rsidP="00991BB8">
      <w:pPr>
        <w:spacing w:after="0" w:line="240" w:lineRule="auto"/>
      </w:pPr>
      <w:r>
        <w:separator/>
      </w:r>
    </w:p>
  </w:footnote>
  <w:footnote w:type="continuationSeparator" w:id="0">
    <w:p w14:paraId="2CB4DF78" w14:textId="77777777" w:rsidR="002719A8" w:rsidRDefault="002719A8" w:rsidP="00991BB8">
      <w:pPr>
        <w:spacing w:after="0" w:line="240" w:lineRule="auto"/>
      </w:pPr>
      <w:r>
        <w:continuationSeparator/>
      </w:r>
    </w:p>
  </w:footnote>
  <w:footnote w:id="1">
    <w:p w14:paraId="7987AB81" w14:textId="2AAB3988" w:rsidR="00864E61" w:rsidRPr="00A8309C" w:rsidRDefault="00864E61">
      <w:pPr>
        <w:pStyle w:val="Tekstprzypisudolnego"/>
        <w:rPr>
          <w:lang w:val="pl-PL"/>
        </w:rPr>
      </w:pPr>
      <w:r>
        <w:rPr>
          <w:rStyle w:val="Odwoanieprzypisudolnego"/>
        </w:rPr>
        <w:footnoteRef/>
      </w:r>
      <w:r>
        <w:t xml:space="preserve"> </w:t>
      </w:r>
      <w:r w:rsidRPr="00C1167E">
        <w:rPr>
          <w:rFonts w:ascii="Times New Roman" w:hAnsi="Times New Roman"/>
          <w:color w:val="000000"/>
          <w:lang w:val="pl-PL"/>
        </w:rPr>
        <w:t>Art. 3 ustawy z dnia 7 lipca 1994 r. – Prawo budowalne</w:t>
      </w:r>
      <w:r w:rsidRPr="00C1167E">
        <w:rPr>
          <w:rFonts w:ascii="Times New Roman" w:eastAsia="Times New Roman" w:hAnsi="Times New Roman"/>
          <w:color w:val="000000"/>
          <w:lang w:val="pl-PL" w:eastAsia="pl-PL"/>
        </w:rPr>
        <w:t>.</w:t>
      </w:r>
    </w:p>
  </w:footnote>
  <w:footnote w:id="2">
    <w:p w14:paraId="0C0E989A" w14:textId="3A7197B2" w:rsidR="00A46707" w:rsidRPr="00A8309C" w:rsidRDefault="00A46707">
      <w:pPr>
        <w:pStyle w:val="Tekstprzypisudolnego"/>
        <w:rPr>
          <w:lang w:val="pl-PL"/>
        </w:rPr>
      </w:pPr>
      <w:r>
        <w:rPr>
          <w:rStyle w:val="Odwoanieprzypisudolnego"/>
        </w:rPr>
        <w:footnoteRef/>
      </w:r>
      <w:r>
        <w:t xml:space="preserve"> </w:t>
      </w:r>
      <w:r w:rsidRPr="00C1167E">
        <w:rPr>
          <w:rFonts w:ascii="Times New Roman" w:hAnsi="Times New Roman"/>
          <w:color w:val="000000"/>
        </w:rPr>
        <w:t xml:space="preserve">Urządzenia budowlane </w:t>
      </w:r>
      <w:r w:rsidRPr="00C1167E">
        <w:rPr>
          <w:rFonts w:ascii="Times New Roman" w:hAnsi="Times New Roman"/>
          <w:color w:val="000000"/>
          <w:lang w:val="pl-PL"/>
        </w:rPr>
        <w:t>– urządzenia techniczne związane z obiektem budowlanym, zapewniające możliwość użytkowania obiektu zgodnie z jego przeznaczeniem, jak przyłącza i urządzenia instalacyjne, w tym służące do oczyszczania lub gromadzenia ścieków, a także przejazdy, ogrodzenia, place postojowe i place pod śmietniki</w:t>
      </w:r>
      <w:r w:rsidRPr="00C1167E">
        <w:rPr>
          <w:rFonts w:ascii="Times New Roman" w:hAnsi="Times New Roman"/>
          <w:color w:val="000000"/>
        </w:rPr>
        <w:t>.</w:t>
      </w:r>
    </w:p>
  </w:footnote>
  <w:footnote w:id="3">
    <w:p w14:paraId="1C4413A3" w14:textId="5513F148" w:rsidR="000E6192" w:rsidRPr="0059167E" w:rsidRDefault="000E6192">
      <w:pPr>
        <w:pStyle w:val="Tekstprzypisudolnego"/>
        <w:rPr>
          <w:lang w:val="pl-PL"/>
        </w:rPr>
      </w:pPr>
      <w:r>
        <w:rPr>
          <w:rStyle w:val="Odwoanieprzypisudolnego"/>
        </w:rPr>
        <w:footnoteRef/>
      </w:r>
      <w:r>
        <w:t xml:space="preserve"> </w:t>
      </w:r>
      <w:r w:rsidRPr="006526FD">
        <w:rPr>
          <w:rFonts w:ascii="Times New Roman" w:hAnsi="Times New Roman"/>
          <w:lang w:val="pl-PL"/>
        </w:rPr>
        <w:t>Nie dotyczy zakupu środka transportu</w:t>
      </w:r>
    </w:p>
  </w:footnote>
  <w:footnote w:id="4">
    <w:p w14:paraId="7418AE16" w14:textId="77777777" w:rsidR="00556EB4" w:rsidRDefault="00556EB4" w:rsidP="00556EB4">
      <w:pPr>
        <w:pStyle w:val="Tekstprzypisudolnego"/>
        <w:rPr>
          <w:lang w:eastAsia="en-US"/>
        </w:rPr>
      </w:pPr>
      <w:r>
        <w:rPr>
          <w:rStyle w:val="Odwoanieprzypisudolnego"/>
        </w:rPr>
        <w:t>5</w:t>
      </w:r>
      <w:r>
        <w:rPr>
          <w:vertAlign w:val="superscript"/>
        </w:rPr>
        <w:t xml:space="preserve">) </w:t>
      </w:r>
      <w:r>
        <w:rPr>
          <w:color w:val="000000"/>
          <w:lang w:eastAsia="pl-PL"/>
        </w:rPr>
        <w:t xml:space="preserve">Koszt realizacji zadań musi wynikać z kosztorysu inwestorskiego, </w:t>
      </w:r>
      <w:bookmarkStart w:id="11" w:name="_Hlk137803710"/>
      <w:r>
        <w:rPr>
          <w:color w:val="000000"/>
          <w:lang w:eastAsia="pl-PL"/>
        </w:rPr>
        <w:t>sporządzonego stosownie do wymogów zawartych w obowiązujących przepisach regulujących zakres i formę sporządzenia tego dokumentu</w:t>
      </w:r>
      <w:bookmarkEnd w:id="11"/>
      <w:r>
        <w:rPr>
          <w:color w:val="000000"/>
          <w:lang w:eastAsia="pl-PL"/>
        </w:rPr>
        <w:t>.</w:t>
      </w:r>
    </w:p>
  </w:footnote>
  <w:footnote w:id="5">
    <w:p w14:paraId="11782E7D" w14:textId="2FB81B40" w:rsidR="001F132A" w:rsidRPr="001F132A" w:rsidRDefault="001F132A">
      <w:pPr>
        <w:pStyle w:val="Tekstprzypisudolnego"/>
        <w:rPr>
          <w:lang w:val="pl-PL"/>
        </w:rPr>
      </w:pPr>
      <w:r>
        <w:rPr>
          <w:rStyle w:val="Odwoanieprzypisudolnego"/>
        </w:rPr>
        <w:footnoteRef/>
      </w:r>
      <w:r>
        <w:t xml:space="preserve"> </w:t>
      </w:r>
      <w:r w:rsidRPr="006526FD">
        <w:rPr>
          <w:rFonts w:ascii="Times New Roman" w:hAnsi="Times New Roman"/>
        </w:rPr>
        <w:t xml:space="preserve">Powierzchnia całkowita budynku jest sumą powierzchni całkowitych wszystkich kondygnacji budynku. Jako kondygnacja mogą być traktowane kondygnacje znajdujące się całkowicie lub częściowo poniżej poziomu terenu, kondygnacje powyżej poziomu terenu, poddasza, tarasy, tarasy na dachach, kondygnacje techniczne </w:t>
      </w:r>
      <w:r w:rsidRPr="006526FD">
        <w:rPr>
          <w:rFonts w:ascii="Times New Roman" w:hAnsi="Times New Roman"/>
        </w:rPr>
        <w:br/>
        <w:t>i kondygnacje magazynowe. Powierzchnia całkowita kondygnacji składa się z powierzchni netto i powierzchni konstrukcji – zgodnie z obowiązującymi przepisami prawa (normami) na dzień przygotowania dokumentacji projektowo-kosztorysowej</w:t>
      </w:r>
    </w:p>
  </w:footnote>
  <w:footnote w:id="6">
    <w:p w14:paraId="71D2E83D" w14:textId="08B2C351" w:rsidR="00BE788F" w:rsidRPr="007C42B9" w:rsidRDefault="00BE788F">
      <w:pPr>
        <w:pStyle w:val="Tekstprzypisudolnego"/>
        <w:rPr>
          <w:lang w:val="pl-PL"/>
        </w:rPr>
      </w:pPr>
      <w:r>
        <w:rPr>
          <w:rStyle w:val="Odwoanieprzypisudolnego"/>
        </w:rPr>
        <w:footnoteRef/>
      </w:r>
      <w:r>
        <w:t xml:space="preserve"> </w:t>
      </w:r>
      <w:r>
        <w:rPr>
          <w:rFonts w:ascii="Times New Roman" w:hAnsi="Times New Roman"/>
          <w:lang w:val="pl-PL"/>
        </w:rPr>
        <w:t>Zas</w:t>
      </w:r>
      <w:r w:rsidRPr="006526FD">
        <w:rPr>
          <w:rFonts w:ascii="Times New Roman" w:hAnsi="Times New Roman"/>
          <w:lang w:val="pl-PL"/>
        </w:rPr>
        <w:t xml:space="preserve">tosowanie znajduje ust. </w:t>
      </w:r>
      <w:r w:rsidR="006739DE">
        <w:rPr>
          <w:rFonts w:ascii="Times New Roman" w:hAnsi="Times New Roman"/>
          <w:lang w:val="pl-PL"/>
        </w:rPr>
        <w:t>6</w:t>
      </w:r>
      <w:r>
        <w:rPr>
          <w:rFonts w:ascii="Times New Roman" w:hAnsi="Times New Roman"/>
          <w:lang w:val="pl-PL"/>
        </w:rPr>
        <w:t xml:space="preserve"> i </w:t>
      </w:r>
      <w:r w:rsidR="006739DE">
        <w:rPr>
          <w:rFonts w:ascii="Times New Roman" w:hAnsi="Times New Roman"/>
          <w:lang w:val="pl-PL"/>
        </w:rPr>
        <w:t>7</w:t>
      </w:r>
      <w:r w:rsidRPr="006526FD">
        <w:rPr>
          <w:rFonts w:ascii="Times New Roman" w:hAnsi="Times New Roman"/>
          <w:lang w:val="pl-PL"/>
        </w:rPr>
        <w:t xml:space="preserve"> działu V</w:t>
      </w:r>
      <w:r w:rsidR="006176A0">
        <w:rPr>
          <w:rFonts w:ascii="Times New Roman" w:hAnsi="Times New Roman"/>
          <w:lang w:val="pl-PL"/>
        </w:rPr>
        <w:t>I.3.</w:t>
      </w:r>
      <w:r>
        <w:rPr>
          <w:rFonts w:ascii="Times New Roman" w:hAnsi="Times New Roman"/>
          <w:lang w:val="pl-PL"/>
        </w:rPr>
        <w:t xml:space="preserve"> Programu</w:t>
      </w:r>
      <w:r w:rsidRPr="006526FD">
        <w:rPr>
          <w:rFonts w:ascii="Times New Roman" w:hAnsi="Times New Roman"/>
          <w:lang w:val="pl-PL"/>
        </w:rPr>
        <w:t>.</w:t>
      </w:r>
    </w:p>
  </w:footnote>
  <w:footnote w:id="7">
    <w:p w14:paraId="09C6A534" w14:textId="77777777" w:rsidR="00D7081D" w:rsidRDefault="00D7081D" w:rsidP="00D7081D">
      <w:pPr>
        <w:snapToGrid w:val="0"/>
        <w:spacing w:after="0" w:line="240" w:lineRule="auto"/>
        <w:jc w:val="both"/>
        <w:rPr>
          <w:color w:val="000000"/>
          <w:sz w:val="20"/>
        </w:rPr>
      </w:pPr>
      <w:r w:rsidRPr="00B21AD3">
        <w:rPr>
          <w:rFonts w:cs="Calibri"/>
          <w:color w:val="000000"/>
          <w:sz w:val="20"/>
          <w:vertAlign w:val="superscript"/>
        </w:rPr>
        <w:footnoteRef/>
      </w:r>
      <w:r w:rsidRPr="00B21AD3">
        <w:rPr>
          <w:rFonts w:cs="Calibri"/>
          <w:color w:val="000000"/>
          <w:sz w:val="20"/>
          <w:vertAlign w:val="superscript"/>
        </w:rPr>
        <w:t xml:space="preserve">) </w:t>
      </w:r>
      <w:r w:rsidRPr="00EE7569">
        <w:rPr>
          <w:rFonts w:ascii="Times New Roman" w:eastAsia="Calibri" w:hAnsi="Times New Roman" w:cs="Times New Roman"/>
          <w:sz w:val="20"/>
          <w:szCs w:val="20"/>
          <w:lang w:eastAsia="x-none"/>
        </w:rPr>
        <w:t>Zgodnie z art. 5 i art. 62 ustawy z dnia 27 sierpnia 1997 r. o rehabilitacji zawodowej i społecznej oraz zatrudnianiu osób niepełnosprawnych.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544EA"/>
    <w:multiLevelType w:val="hybridMultilevel"/>
    <w:tmpl w:val="174AC86C"/>
    <w:lvl w:ilvl="0" w:tplc="0032F0F8">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42B032C"/>
    <w:multiLevelType w:val="hybridMultilevel"/>
    <w:tmpl w:val="D29C62B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75620E8"/>
    <w:multiLevelType w:val="hybridMultilevel"/>
    <w:tmpl w:val="4796D5E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92920C9"/>
    <w:multiLevelType w:val="hybridMultilevel"/>
    <w:tmpl w:val="D1927016"/>
    <w:lvl w:ilvl="0" w:tplc="A6D82A1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99129E5"/>
    <w:multiLevelType w:val="hybridMultilevel"/>
    <w:tmpl w:val="F6CA3D54"/>
    <w:lvl w:ilvl="0" w:tplc="04090011">
      <w:start w:val="1"/>
      <w:numFmt w:val="decimal"/>
      <w:lvlText w:val="%1)"/>
      <w:lvlJc w:val="left"/>
      <w:pPr>
        <w:ind w:left="1494" w:hanging="360"/>
      </w:pPr>
    </w:lvl>
    <w:lvl w:ilvl="1" w:tplc="04150019">
      <w:start w:val="1"/>
      <w:numFmt w:val="lowerLetter"/>
      <w:lvlText w:val="%2."/>
      <w:lvlJc w:val="left"/>
      <w:pPr>
        <w:ind w:left="2214" w:hanging="360"/>
      </w:pPr>
    </w:lvl>
    <w:lvl w:ilvl="2" w:tplc="0415001B">
      <w:start w:val="1"/>
      <w:numFmt w:val="lowerRoman"/>
      <w:lvlText w:val="%3."/>
      <w:lvlJc w:val="right"/>
      <w:pPr>
        <w:ind w:left="2934" w:hanging="180"/>
      </w:pPr>
    </w:lvl>
    <w:lvl w:ilvl="3" w:tplc="0415000F">
      <w:start w:val="1"/>
      <w:numFmt w:val="decimal"/>
      <w:lvlText w:val="%4."/>
      <w:lvlJc w:val="left"/>
      <w:pPr>
        <w:ind w:left="3654" w:hanging="360"/>
      </w:pPr>
    </w:lvl>
    <w:lvl w:ilvl="4" w:tplc="04150019">
      <w:start w:val="1"/>
      <w:numFmt w:val="lowerLetter"/>
      <w:lvlText w:val="%5."/>
      <w:lvlJc w:val="left"/>
      <w:pPr>
        <w:ind w:left="4374" w:hanging="360"/>
      </w:pPr>
    </w:lvl>
    <w:lvl w:ilvl="5" w:tplc="0415001B">
      <w:start w:val="1"/>
      <w:numFmt w:val="lowerRoman"/>
      <w:lvlText w:val="%6."/>
      <w:lvlJc w:val="right"/>
      <w:pPr>
        <w:ind w:left="5094" w:hanging="180"/>
      </w:pPr>
    </w:lvl>
    <w:lvl w:ilvl="6" w:tplc="0415000F">
      <w:start w:val="1"/>
      <w:numFmt w:val="decimal"/>
      <w:lvlText w:val="%7."/>
      <w:lvlJc w:val="left"/>
      <w:pPr>
        <w:ind w:left="5814" w:hanging="360"/>
      </w:pPr>
    </w:lvl>
    <w:lvl w:ilvl="7" w:tplc="04150019">
      <w:start w:val="1"/>
      <w:numFmt w:val="lowerLetter"/>
      <w:lvlText w:val="%8."/>
      <w:lvlJc w:val="left"/>
      <w:pPr>
        <w:ind w:left="6534" w:hanging="360"/>
      </w:pPr>
    </w:lvl>
    <w:lvl w:ilvl="8" w:tplc="0415001B">
      <w:start w:val="1"/>
      <w:numFmt w:val="lowerRoman"/>
      <w:lvlText w:val="%9."/>
      <w:lvlJc w:val="right"/>
      <w:pPr>
        <w:ind w:left="7254" w:hanging="180"/>
      </w:pPr>
    </w:lvl>
  </w:abstractNum>
  <w:abstractNum w:abstractNumId="5" w15:restartNumberingAfterBreak="0">
    <w:nsid w:val="0AB74DEF"/>
    <w:multiLevelType w:val="hybridMultilevel"/>
    <w:tmpl w:val="31BC692A"/>
    <w:lvl w:ilvl="0" w:tplc="34E8F636">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0E4E051F"/>
    <w:multiLevelType w:val="hybridMultilevel"/>
    <w:tmpl w:val="4CFCF5E6"/>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7" w15:restartNumberingAfterBreak="0">
    <w:nsid w:val="15911A2F"/>
    <w:multiLevelType w:val="hybridMultilevel"/>
    <w:tmpl w:val="6F06937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7123744"/>
    <w:multiLevelType w:val="hybridMultilevel"/>
    <w:tmpl w:val="D3329E64"/>
    <w:lvl w:ilvl="0" w:tplc="8EE2FB0E">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9" w15:restartNumberingAfterBreak="0">
    <w:nsid w:val="17AB2B15"/>
    <w:multiLevelType w:val="hybridMultilevel"/>
    <w:tmpl w:val="F30A6B5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7F94F4B"/>
    <w:multiLevelType w:val="hybridMultilevel"/>
    <w:tmpl w:val="5DFE2BA0"/>
    <w:lvl w:ilvl="0" w:tplc="81B69240">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A031344"/>
    <w:multiLevelType w:val="hybridMultilevel"/>
    <w:tmpl w:val="1D606140"/>
    <w:lvl w:ilvl="0" w:tplc="04150011">
      <w:start w:val="1"/>
      <w:numFmt w:val="decimal"/>
      <w:lvlText w:val="%1)"/>
      <w:lvlJc w:val="left"/>
      <w:pPr>
        <w:ind w:left="5749" w:hanging="360"/>
      </w:pPr>
    </w:lvl>
    <w:lvl w:ilvl="1" w:tplc="04150019" w:tentative="1">
      <w:start w:val="1"/>
      <w:numFmt w:val="lowerLetter"/>
      <w:lvlText w:val="%2."/>
      <w:lvlJc w:val="left"/>
      <w:pPr>
        <w:ind w:left="3286" w:hanging="360"/>
      </w:pPr>
    </w:lvl>
    <w:lvl w:ilvl="2" w:tplc="0415001B" w:tentative="1">
      <w:start w:val="1"/>
      <w:numFmt w:val="lowerRoman"/>
      <w:lvlText w:val="%3."/>
      <w:lvlJc w:val="right"/>
      <w:pPr>
        <w:ind w:left="4006" w:hanging="180"/>
      </w:pPr>
    </w:lvl>
    <w:lvl w:ilvl="3" w:tplc="0415000F" w:tentative="1">
      <w:start w:val="1"/>
      <w:numFmt w:val="decimal"/>
      <w:lvlText w:val="%4."/>
      <w:lvlJc w:val="left"/>
      <w:pPr>
        <w:ind w:left="4726" w:hanging="360"/>
      </w:pPr>
    </w:lvl>
    <w:lvl w:ilvl="4" w:tplc="04150019" w:tentative="1">
      <w:start w:val="1"/>
      <w:numFmt w:val="lowerLetter"/>
      <w:lvlText w:val="%5."/>
      <w:lvlJc w:val="left"/>
      <w:pPr>
        <w:ind w:left="5446" w:hanging="360"/>
      </w:pPr>
    </w:lvl>
    <w:lvl w:ilvl="5" w:tplc="0415001B" w:tentative="1">
      <w:start w:val="1"/>
      <w:numFmt w:val="lowerRoman"/>
      <w:lvlText w:val="%6."/>
      <w:lvlJc w:val="right"/>
      <w:pPr>
        <w:ind w:left="6166" w:hanging="180"/>
      </w:pPr>
    </w:lvl>
    <w:lvl w:ilvl="6" w:tplc="0415000F" w:tentative="1">
      <w:start w:val="1"/>
      <w:numFmt w:val="decimal"/>
      <w:lvlText w:val="%7."/>
      <w:lvlJc w:val="left"/>
      <w:pPr>
        <w:ind w:left="6886" w:hanging="360"/>
      </w:pPr>
    </w:lvl>
    <w:lvl w:ilvl="7" w:tplc="04150019" w:tentative="1">
      <w:start w:val="1"/>
      <w:numFmt w:val="lowerLetter"/>
      <w:lvlText w:val="%8."/>
      <w:lvlJc w:val="left"/>
      <w:pPr>
        <w:ind w:left="7606" w:hanging="360"/>
      </w:pPr>
    </w:lvl>
    <w:lvl w:ilvl="8" w:tplc="0415001B" w:tentative="1">
      <w:start w:val="1"/>
      <w:numFmt w:val="lowerRoman"/>
      <w:lvlText w:val="%9."/>
      <w:lvlJc w:val="right"/>
      <w:pPr>
        <w:ind w:left="8326" w:hanging="180"/>
      </w:pPr>
    </w:lvl>
  </w:abstractNum>
  <w:abstractNum w:abstractNumId="12" w15:restartNumberingAfterBreak="0">
    <w:nsid w:val="1BC63FAE"/>
    <w:multiLevelType w:val="hybridMultilevel"/>
    <w:tmpl w:val="680604D6"/>
    <w:lvl w:ilvl="0" w:tplc="33EEB6E0">
      <w:start w:val="1"/>
      <w:numFmt w:val="decimal"/>
      <w:lvlText w:val="%1."/>
      <w:lvlJc w:val="left"/>
      <w:pPr>
        <w:ind w:left="360"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1CAD501D"/>
    <w:multiLevelType w:val="hybridMultilevel"/>
    <w:tmpl w:val="BFE415C2"/>
    <w:lvl w:ilvl="0" w:tplc="284A0980">
      <w:start w:val="1"/>
      <w:numFmt w:val="decimal"/>
      <w:lvlText w:val="%1."/>
      <w:lvlJc w:val="left"/>
      <w:pPr>
        <w:ind w:left="3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2746F7D"/>
    <w:multiLevelType w:val="hybridMultilevel"/>
    <w:tmpl w:val="CEA8A13E"/>
    <w:lvl w:ilvl="0" w:tplc="04150011">
      <w:start w:val="1"/>
      <w:numFmt w:val="decimal"/>
      <w:lvlText w:val="%1)"/>
      <w:lvlJc w:val="left"/>
      <w:pPr>
        <w:ind w:left="729" w:hanging="360"/>
      </w:pPr>
      <w:rPr>
        <w:b w:val="0"/>
      </w:rPr>
    </w:lvl>
    <w:lvl w:ilvl="1" w:tplc="04150019">
      <w:start w:val="1"/>
      <w:numFmt w:val="lowerLetter"/>
      <w:lvlText w:val="%2."/>
      <w:lvlJc w:val="left"/>
      <w:pPr>
        <w:ind w:left="1449" w:hanging="360"/>
      </w:pPr>
    </w:lvl>
    <w:lvl w:ilvl="2" w:tplc="0415001B">
      <w:start w:val="1"/>
      <w:numFmt w:val="lowerRoman"/>
      <w:lvlText w:val="%3."/>
      <w:lvlJc w:val="right"/>
      <w:pPr>
        <w:ind w:left="2169" w:hanging="180"/>
      </w:pPr>
    </w:lvl>
    <w:lvl w:ilvl="3" w:tplc="0415000F">
      <w:start w:val="1"/>
      <w:numFmt w:val="decimal"/>
      <w:lvlText w:val="%4."/>
      <w:lvlJc w:val="left"/>
      <w:pPr>
        <w:ind w:left="2889" w:hanging="360"/>
      </w:pPr>
    </w:lvl>
    <w:lvl w:ilvl="4" w:tplc="04150019">
      <w:start w:val="1"/>
      <w:numFmt w:val="lowerLetter"/>
      <w:lvlText w:val="%5."/>
      <w:lvlJc w:val="left"/>
      <w:pPr>
        <w:ind w:left="3609" w:hanging="360"/>
      </w:pPr>
    </w:lvl>
    <w:lvl w:ilvl="5" w:tplc="0415001B">
      <w:start w:val="1"/>
      <w:numFmt w:val="lowerRoman"/>
      <w:lvlText w:val="%6."/>
      <w:lvlJc w:val="right"/>
      <w:pPr>
        <w:ind w:left="4329" w:hanging="180"/>
      </w:pPr>
    </w:lvl>
    <w:lvl w:ilvl="6" w:tplc="0415000F">
      <w:start w:val="1"/>
      <w:numFmt w:val="decimal"/>
      <w:lvlText w:val="%7."/>
      <w:lvlJc w:val="left"/>
      <w:pPr>
        <w:ind w:left="5049" w:hanging="360"/>
      </w:pPr>
    </w:lvl>
    <w:lvl w:ilvl="7" w:tplc="04150019">
      <w:start w:val="1"/>
      <w:numFmt w:val="lowerLetter"/>
      <w:lvlText w:val="%8."/>
      <w:lvlJc w:val="left"/>
      <w:pPr>
        <w:ind w:left="5769" w:hanging="360"/>
      </w:pPr>
    </w:lvl>
    <w:lvl w:ilvl="8" w:tplc="0415001B">
      <w:start w:val="1"/>
      <w:numFmt w:val="lowerRoman"/>
      <w:lvlText w:val="%9."/>
      <w:lvlJc w:val="right"/>
      <w:pPr>
        <w:ind w:left="6489" w:hanging="180"/>
      </w:pPr>
    </w:lvl>
  </w:abstractNum>
  <w:abstractNum w:abstractNumId="15" w15:restartNumberingAfterBreak="0">
    <w:nsid w:val="2CD47EFB"/>
    <w:multiLevelType w:val="hybridMultilevel"/>
    <w:tmpl w:val="54C20A60"/>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6" w15:restartNumberingAfterBreak="0">
    <w:nsid w:val="333F38F0"/>
    <w:multiLevelType w:val="hybridMultilevel"/>
    <w:tmpl w:val="6C7A1662"/>
    <w:lvl w:ilvl="0" w:tplc="04150011">
      <w:start w:val="1"/>
      <w:numFmt w:val="decimal"/>
      <w:lvlText w:val="%1)"/>
      <w:lvlJc w:val="left"/>
      <w:pPr>
        <w:ind w:left="3134" w:firstLine="0"/>
      </w:pPr>
      <w:rPr>
        <w:b w:val="0"/>
        <w:i w:val="0"/>
        <w:strike w:val="0"/>
        <w:dstrike w:val="0"/>
        <w:color w:val="000000"/>
        <w:sz w:val="24"/>
        <w:szCs w:val="24"/>
        <w:u w:val="none" w:color="000000"/>
        <w:effect w:val="none"/>
        <w:bdr w:val="none" w:sz="0" w:space="0" w:color="auto" w:frame="1"/>
        <w:vertAlign w:val="baseline"/>
      </w:rPr>
    </w:lvl>
    <w:lvl w:ilvl="1" w:tplc="8AFAFF02">
      <w:start w:val="1"/>
      <w:numFmt w:val="lowerLetter"/>
      <w:lvlText w:val="%2"/>
      <w:lvlJc w:val="left"/>
      <w:pPr>
        <w:ind w:left="373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B34A9B48">
      <w:start w:val="1"/>
      <w:numFmt w:val="lowerRoman"/>
      <w:lvlText w:val="%3"/>
      <w:lvlJc w:val="left"/>
      <w:pPr>
        <w:ind w:left="445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9ED6F212">
      <w:start w:val="1"/>
      <w:numFmt w:val="decimal"/>
      <w:lvlText w:val="%4"/>
      <w:lvlJc w:val="left"/>
      <w:pPr>
        <w:ind w:left="517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2FD43FF0">
      <w:start w:val="1"/>
      <w:numFmt w:val="lowerLetter"/>
      <w:lvlText w:val="%5"/>
      <w:lvlJc w:val="left"/>
      <w:pPr>
        <w:ind w:left="589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459A93EC">
      <w:start w:val="1"/>
      <w:numFmt w:val="lowerRoman"/>
      <w:lvlText w:val="%6"/>
      <w:lvlJc w:val="left"/>
      <w:pPr>
        <w:ind w:left="661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35A0AE2A">
      <w:start w:val="1"/>
      <w:numFmt w:val="decimal"/>
      <w:lvlText w:val="%7"/>
      <w:lvlJc w:val="left"/>
      <w:pPr>
        <w:ind w:left="733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2A9AC61C">
      <w:start w:val="1"/>
      <w:numFmt w:val="lowerLetter"/>
      <w:lvlText w:val="%8"/>
      <w:lvlJc w:val="left"/>
      <w:pPr>
        <w:ind w:left="805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B810C5AC">
      <w:start w:val="1"/>
      <w:numFmt w:val="lowerRoman"/>
      <w:lvlText w:val="%9"/>
      <w:lvlJc w:val="left"/>
      <w:pPr>
        <w:ind w:left="877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7" w15:restartNumberingAfterBreak="0">
    <w:nsid w:val="422B2550"/>
    <w:multiLevelType w:val="hybridMultilevel"/>
    <w:tmpl w:val="4A38AE00"/>
    <w:lvl w:ilvl="0" w:tplc="35C097A0">
      <w:start w:val="1"/>
      <w:numFmt w:val="decimal"/>
      <w:lvlText w:val="%1)"/>
      <w:lvlJc w:val="left"/>
      <w:pPr>
        <w:ind w:left="729"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398668F"/>
    <w:multiLevelType w:val="hybridMultilevel"/>
    <w:tmpl w:val="9FC49A94"/>
    <w:lvl w:ilvl="0" w:tplc="0415001B">
      <w:start w:val="1"/>
      <w:numFmt w:val="lowerRoman"/>
      <w:lvlText w:val="%1."/>
      <w:lvlJc w:val="righ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6BB359D"/>
    <w:multiLevelType w:val="hybridMultilevel"/>
    <w:tmpl w:val="1FCAECD4"/>
    <w:lvl w:ilvl="0" w:tplc="14F0AF88">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81B06C3"/>
    <w:multiLevelType w:val="hybridMultilevel"/>
    <w:tmpl w:val="297E1CB6"/>
    <w:lvl w:ilvl="0" w:tplc="6182430A">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1" w15:restartNumberingAfterBreak="0">
    <w:nsid w:val="48FF1EB4"/>
    <w:multiLevelType w:val="hybridMultilevel"/>
    <w:tmpl w:val="497EBDB2"/>
    <w:lvl w:ilvl="0" w:tplc="2C8678A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B75086E"/>
    <w:multiLevelType w:val="hybridMultilevel"/>
    <w:tmpl w:val="4E463442"/>
    <w:lvl w:ilvl="0" w:tplc="106AFC82">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0E63F15"/>
    <w:multiLevelType w:val="hybridMultilevel"/>
    <w:tmpl w:val="A49ECE7E"/>
    <w:lvl w:ilvl="0" w:tplc="421455C4">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1672396"/>
    <w:multiLevelType w:val="hybridMultilevel"/>
    <w:tmpl w:val="7F58C90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45168ED"/>
    <w:multiLevelType w:val="hybridMultilevel"/>
    <w:tmpl w:val="41A49A2C"/>
    <w:lvl w:ilvl="0" w:tplc="1D06CEF8">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813141A"/>
    <w:multiLevelType w:val="hybridMultilevel"/>
    <w:tmpl w:val="E43419B6"/>
    <w:lvl w:ilvl="0" w:tplc="A8B84C06">
      <w:start w:val="1"/>
      <w:numFmt w:val="decimal"/>
      <w:lvlText w:val="%1."/>
      <w:lvlJc w:val="left"/>
      <w:pPr>
        <w:ind w:left="360"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585E6603"/>
    <w:multiLevelType w:val="hybridMultilevel"/>
    <w:tmpl w:val="94CAB4B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F284BE5"/>
    <w:multiLevelType w:val="hybridMultilevel"/>
    <w:tmpl w:val="8EB2A642"/>
    <w:lvl w:ilvl="0" w:tplc="04150013">
      <w:start w:val="1"/>
      <w:numFmt w:val="upperRoman"/>
      <w:lvlText w:val="%1."/>
      <w:lvlJc w:val="righ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26F0B8C"/>
    <w:multiLevelType w:val="hybridMultilevel"/>
    <w:tmpl w:val="B3984054"/>
    <w:lvl w:ilvl="0" w:tplc="5AC6AF9E">
      <w:start w:val="1"/>
      <w:numFmt w:val="decimal"/>
      <w:lvlText w:val="%1."/>
      <w:lvlJc w:val="left"/>
      <w:pPr>
        <w:ind w:left="360"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64AB37D9"/>
    <w:multiLevelType w:val="hybridMultilevel"/>
    <w:tmpl w:val="830A8CD0"/>
    <w:lvl w:ilvl="0" w:tplc="0415001B">
      <w:start w:val="1"/>
      <w:numFmt w:val="lowerRoman"/>
      <w:lvlText w:val="%1."/>
      <w:lvlJc w:val="righ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4EE46F8"/>
    <w:multiLevelType w:val="hybridMultilevel"/>
    <w:tmpl w:val="83C47EE0"/>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5DE36A9"/>
    <w:multiLevelType w:val="hybridMultilevel"/>
    <w:tmpl w:val="2B1C219C"/>
    <w:lvl w:ilvl="0" w:tplc="A148E264">
      <w:start w:val="4"/>
      <w:numFmt w:val="decimal"/>
      <w:lvlText w:val="%1."/>
      <w:lvlJc w:val="left"/>
      <w:pPr>
        <w:ind w:left="360" w:hanging="360"/>
      </w:pPr>
      <w:rPr>
        <w:rFonts w:hint="default"/>
        <w:b w:val="0"/>
      </w:rPr>
    </w:lvl>
    <w:lvl w:ilvl="1" w:tplc="04150019" w:tentative="1">
      <w:start w:val="1"/>
      <w:numFmt w:val="lowerLetter"/>
      <w:lvlText w:val="%2."/>
      <w:lvlJc w:val="left"/>
      <w:pPr>
        <w:ind w:left="578" w:hanging="360"/>
      </w:pPr>
    </w:lvl>
    <w:lvl w:ilvl="2" w:tplc="0415001B" w:tentative="1">
      <w:start w:val="1"/>
      <w:numFmt w:val="lowerRoman"/>
      <w:lvlText w:val="%3."/>
      <w:lvlJc w:val="right"/>
      <w:pPr>
        <w:ind w:left="1298" w:hanging="180"/>
      </w:pPr>
    </w:lvl>
    <w:lvl w:ilvl="3" w:tplc="0415000F" w:tentative="1">
      <w:start w:val="1"/>
      <w:numFmt w:val="decimal"/>
      <w:lvlText w:val="%4."/>
      <w:lvlJc w:val="left"/>
      <w:pPr>
        <w:ind w:left="2018" w:hanging="360"/>
      </w:pPr>
    </w:lvl>
    <w:lvl w:ilvl="4" w:tplc="04150019" w:tentative="1">
      <w:start w:val="1"/>
      <w:numFmt w:val="lowerLetter"/>
      <w:lvlText w:val="%5."/>
      <w:lvlJc w:val="left"/>
      <w:pPr>
        <w:ind w:left="2738" w:hanging="360"/>
      </w:pPr>
    </w:lvl>
    <w:lvl w:ilvl="5" w:tplc="0415001B" w:tentative="1">
      <w:start w:val="1"/>
      <w:numFmt w:val="lowerRoman"/>
      <w:lvlText w:val="%6."/>
      <w:lvlJc w:val="right"/>
      <w:pPr>
        <w:ind w:left="3458" w:hanging="180"/>
      </w:pPr>
    </w:lvl>
    <w:lvl w:ilvl="6" w:tplc="0415000F" w:tentative="1">
      <w:start w:val="1"/>
      <w:numFmt w:val="decimal"/>
      <w:lvlText w:val="%7."/>
      <w:lvlJc w:val="left"/>
      <w:pPr>
        <w:ind w:left="4178" w:hanging="360"/>
      </w:pPr>
    </w:lvl>
    <w:lvl w:ilvl="7" w:tplc="04150019" w:tentative="1">
      <w:start w:val="1"/>
      <w:numFmt w:val="lowerLetter"/>
      <w:lvlText w:val="%8."/>
      <w:lvlJc w:val="left"/>
      <w:pPr>
        <w:ind w:left="4898" w:hanging="360"/>
      </w:pPr>
    </w:lvl>
    <w:lvl w:ilvl="8" w:tplc="0415001B" w:tentative="1">
      <w:start w:val="1"/>
      <w:numFmt w:val="lowerRoman"/>
      <w:lvlText w:val="%9."/>
      <w:lvlJc w:val="right"/>
      <w:pPr>
        <w:ind w:left="5618" w:hanging="180"/>
      </w:pPr>
    </w:lvl>
  </w:abstractNum>
  <w:abstractNum w:abstractNumId="33" w15:restartNumberingAfterBreak="0">
    <w:nsid w:val="68D173C8"/>
    <w:multiLevelType w:val="hybridMultilevel"/>
    <w:tmpl w:val="1B087CF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A5B05BB"/>
    <w:multiLevelType w:val="hybridMultilevel"/>
    <w:tmpl w:val="A90A81FE"/>
    <w:lvl w:ilvl="0" w:tplc="1C4E4230">
      <w:start w:val="2"/>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 w15:restartNumberingAfterBreak="0">
    <w:nsid w:val="6B90528D"/>
    <w:multiLevelType w:val="hybridMultilevel"/>
    <w:tmpl w:val="A9E06D9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F4D21C3"/>
    <w:multiLevelType w:val="hybridMultilevel"/>
    <w:tmpl w:val="DF30C63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1B74F0E"/>
    <w:multiLevelType w:val="hybridMultilevel"/>
    <w:tmpl w:val="E666883E"/>
    <w:lvl w:ilvl="0" w:tplc="0415000F">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8" w15:restartNumberingAfterBreak="0">
    <w:nsid w:val="71C0157F"/>
    <w:multiLevelType w:val="hybridMultilevel"/>
    <w:tmpl w:val="C6C4F4C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43021AB"/>
    <w:multiLevelType w:val="hybridMultilevel"/>
    <w:tmpl w:val="8BD4D73A"/>
    <w:lvl w:ilvl="0" w:tplc="2440F2B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4955A39"/>
    <w:multiLevelType w:val="hybridMultilevel"/>
    <w:tmpl w:val="F8DA6F2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5260A8C"/>
    <w:multiLevelType w:val="hybridMultilevel"/>
    <w:tmpl w:val="26D0563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7695ACC"/>
    <w:multiLevelType w:val="hybridMultilevel"/>
    <w:tmpl w:val="83FA9C5E"/>
    <w:lvl w:ilvl="0" w:tplc="2E66759A">
      <w:start w:val="1"/>
      <w:numFmt w:val="decimal"/>
      <w:lvlText w:val="%1."/>
      <w:lvlJc w:val="left"/>
      <w:pPr>
        <w:ind w:left="360" w:hanging="360"/>
      </w:pPr>
      <w:rPr>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3" w15:restartNumberingAfterBreak="0">
    <w:nsid w:val="7A3B0045"/>
    <w:multiLevelType w:val="hybridMultilevel"/>
    <w:tmpl w:val="7BFC07AC"/>
    <w:lvl w:ilvl="0" w:tplc="6274574C">
      <w:start w:val="1"/>
      <w:numFmt w:val="lowerLetter"/>
      <w:lvlText w:val="%1)"/>
      <w:lvlJc w:val="left"/>
      <w:pPr>
        <w:ind w:left="1563" w:hanging="570"/>
      </w:pPr>
      <w:rPr>
        <w:rFonts w:hint="default"/>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44" w15:restartNumberingAfterBreak="0">
    <w:nsid w:val="7B280A67"/>
    <w:multiLevelType w:val="hybridMultilevel"/>
    <w:tmpl w:val="53C4D810"/>
    <w:lvl w:ilvl="0" w:tplc="04150011">
      <w:start w:val="1"/>
      <w:numFmt w:val="decimal"/>
      <w:lvlText w:val="%1)"/>
      <w:lvlJc w:val="left"/>
      <w:pPr>
        <w:ind w:left="862" w:firstLine="0"/>
      </w:pPr>
      <w:rPr>
        <w:b w:val="0"/>
        <w:i w:val="0"/>
        <w:strike w:val="0"/>
        <w:dstrike w:val="0"/>
        <w:color w:val="000000"/>
        <w:sz w:val="24"/>
        <w:szCs w:val="24"/>
        <w:u w:val="none" w:color="000000"/>
        <w:effect w:val="none"/>
        <w:bdr w:val="none" w:sz="0" w:space="0" w:color="auto" w:frame="1"/>
        <w:vertAlign w:val="baseline"/>
      </w:rPr>
    </w:lvl>
    <w:lvl w:ilvl="1" w:tplc="E37A40D2">
      <w:start w:val="1"/>
      <w:numFmt w:val="bullet"/>
      <w:lvlText w:val="o"/>
      <w:lvlJc w:val="left"/>
      <w:pPr>
        <w:ind w:left="144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2" w:tplc="0360EE22">
      <w:start w:val="1"/>
      <w:numFmt w:val="bullet"/>
      <w:lvlText w:val="▪"/>
      <w:lvlJc w:val="left"/>
      <w:pPr>
        <w:ind w:left="216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3" w:tplc="0CA8D996">
      <w:start w:val="1"/>
      <w:numFmt w:val="bullet"/>
      <w:lvlText w:val="•"/>
      <w:lvlJc w:val="left"/>
      <w:pPr>
        <w:ind w:left="28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CF268D0E">
      <w:start w:val="1"/>
      <w:numFmt w:val="bullet"/>
      <w:lvlText w:val="o"/>
      <w:lvlJc w:val="left"/>
      <w:pPr>
        <w:ind w:left="360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5" w:tplc="E2405FBC">
      <w:start w:val="1"/>
      <w:numFmt w:val="bullet"/>
      <w:lvlText w:val="▪"/>
      <w:lvlJc w:val="left"/>
      <w:pPr>
        <w:ind w:left="432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6" w:tplc="1F601174">
      <w:start w:val="1"/>
      <w:numFmt w:val="bullet"/>
      <w:lvlText w:val="•"/>
      <w:lvlJc w:val="left"/>
      <w:pPr>
        <w:ind w:left="504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EF52CDE2">
      <w:start w:val="1"/>
      <w:numFmt w:val="bullet"/>
      <w:lvlText w:val="o"/>
      <w:lvlJc w:val="left"/>
      <w:pPr>
        <w:ind w:left="576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8" w:tplc="E44A8F12">
      <w:start w:val="1"/>
      <w:numFmt w:val="bullet"/>
      <w:lvlText w:val="▪"/>
      <w:lvlJc w:val="left"/>
      <w:pPr>
        <w:ind w:left="648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abstractNum>
  <w:abstractNum w:abstractNumId="45" w15:restartNumberingAfterBreak="0">
    <w:nsid w:val="7B663A27"/>
    <w:multiLevelType w:val="hybridMultilevel"/>
    <w:tmpl w:val="4E1CE7D2"/>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6" w15:restartNumberingAfterBreak="0">
    <w:nsid w:val="7C157D6D"/>
    <w:multiLevelType w:val="hybridMultilevel"/>
    <w:tmpl w:val="18085C98"/>
    <w:lvl w:ilvl="0" w:tplc="F2AC73C6">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7C1A56B9"/>
    <w:multiLevelType w:val="hybridMultilevel"/>
    <w:tmpl w:val="523074D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7DE340DB"/>
    <w:multiLevelType w:val="hybridMultilevel"/>
    <w:tmpl w:val="A544CAA8"/>
    <w:lvl w:ilvl="0" w:tplc="D8887A02">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7FE842AC"/>
    <w:multiLevelType w:val="hybridMultilevel"/>
    <w:tmpl w:val="FF0025E2"/>
    <w:lvl w:ilvl="0" w:tplc="073CC39E">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9"/>
  </w:num>
  <w:num w:numId="2">
    <w:abstractNumId w:val="26"/>
  </w:num>
  <w:num w:numId="3">
    <w:abstractNumId w:val="38"/>
  </w:num>
  <w:num w:numId="4">
    <w:abstractNumId w:val="36"/>
  </w:num>
  <w:num w:numId="5">
    <w:abstractNumId w:val="2"/>
  </w:num>
  <w:num w:numId="6">
    <w:abstractNumId w:val="13"/>
  </w:num>
  <w:num w:numId="7">
    <w:abstractNumId w:val="5"/>
  </w:num>
  <w:num w:numId="8">
    <w:abstractNumId w:val="34"/>
  </w:num>
  <w:num w:numId="9">
    <w:abstractNumId w:val="42"/>
  </w:num>
  <w:num w:numId="10">
    <w:abstractNumId w:val="7"/>
  </w:num>
  <w:num w:numId="11">
    <w:abstractNumId w:val="20"/>
  </w:num>
  <w:num w:numId="12">
    <w:abstractNumId w:val="16"/>
  </w:num>
  <w:num w:numId="13">
    <w:abstractNumId w:val="44"/>
  </w:num>
  <w:num w:numId="14">
    <w:abstractNumId w:val="14"/>
  </w:num>
  <w:num w:numId="15">
    <w:abstractNumId w:val="11"/>
  </w:num>
  <w:num w:numId="16">
    <w:abstractNumId w:val="9"/>
  </w:num>
  <w:num w:numId="17">
    <w:abstractNumId w:val="40"/>
  </w:num>
  <w:num w:numId="18">
    <w:abstractNumId w:val="32"/>
  </w:num>
  <w:num w:numId="19">
    <w:abstractNumId w:val="31"/>
  </w:num>
  <w:num w:numId="20">
    <w:abstractNumId w:val="24"/>
  </w:num>
  <w:num w:numId="21">
    <w:abstractNumId w:val="27"/>
  </w:num>
  <w:num w:numId="22">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9"/>
  </w:num>
  <w:num w:numId="24">
    <w:abstractNumId w:val="21"/>
  </w:num>
  <w:num w:numId="25">
    <w:abstractNumId w:val="41"/>
  </w:num>
  <w:num w:numId="26">
    <w:abstractNumId w:val="12"/>
  </w:num>
  <w:num w:numId="27">
    <w:abstractNumId w:val="3"/>
  </w:num>
  <w:num w:numId="28">
    <w:abstractNumId w:val="35"/>
  </w:num>
  <w:num w:numId="29">
    <w:abstractNumId w:val="8"/>
  </w:num>
  <w:num w:numId="30">
    <w:abstractNumId w:val="1"/>
  </w:num>
  <w:num w:numId="31">
    <w:abstractNumId w:val="22"/>
  </w:num>
  <w:num w:numId="32">
    <w:abstractNumId w:val="48"/>
  </w:num>
  <w:num w:numId="33">
    <w:abstractNumId w:val="10"/>
  </w:num>
  <w:num w:numId="34">
    <w:abstractNumId w:val="17"/>
  </w:num>
  <w:num w:numId="35">
    <w:abstractNumId w:val="0"/>
  </w:num>
  <w:num w:numId="36">
    <w:abstractNumId w:val="49"/>
  </w:num>
  <w:num w:numId="37">
    <w:abstractNumId w:val="19"/>
  </w:num>
  <w:num w:numId="38">
    <w:abstractNumId w:val="46"/>
  </w:num>
  <w:num w:numId="39">
    <w:abstractNumId w:val="23"/>
  </w:num>
  <w:num w:numId="4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
  </w:num>
  <w:num w:numId="42">
    <w:abstractNumId w:val="18"/>
  </w:num>
  <w:num w:numId="43">
    <w:abstractNumId w:val="28"/>
  </w:num>
  <w:num w:numId="44">
    <w:abstractNumId w:val="30"/>
  </w:num>
  <w:num w:numId="45">
    <w:abstractNumId w:val="43"/>
  </w:num>
  <w:num w:numId="46">
    <w:abstractNumId w:val="33"/>
  </w:num>
  <w:num w:numId="47">
    <w:abstractNumId w:val="45"/>
  </w:num>
  <w:num w:numId="48">
    <w:abstractNumId w:val="6"/>
  </w:num>
  <w:num w:numId="49">
    <w:abstractNumId w:val="15"/>
  </w:num>
  <w:num w:numId="50">
    <w:abstractNumId w:val="25"/>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7061"/>
    <w:rsid w:val="00001733"/>
    <w:rsid w:val="00001863"/>
    <w:rsid w:val="000068B8"/>
    <w:rsid w:val="00010C4D"/>
    <w:rsid w:val="0001322C"/>
    <w:rsid w:val="00013927"/>
    <w:rsid w:val="00014D1E"/>
    <w:rsid w:val="00016013"/>
    <w:rsid w:val="00016B45"/>
    <w:rsid w:val="00016EF8"/>
    <w:rsid w:val="00020D11"/>
    <w:rsid w:val="0002116F"/>
    <w:rsid w:val="0003036B"/>
    <w:rsid w:val="00032329"/>
    <w:rsid w:val="000324A4"/>
    <w:rsid w:val="000333C8"/>
    <w:rsid w:val="00034AC1"/>
    <w:rsid w:val="0003518E"/>
    <w:rsid w:val="00037BA2"/>
    <w:rsid w:val="00042CD7"/>
    <w:rsid w:val="00045A97"/>
    <w:rsid w:val="00046DFA"/>
    <w:rsid w:val="00047C8A"/>
    <w:rsid w:val="000500A4"/>
    <w:rsid w:val="00051942"/>
    <w:rsid w:val="00053AF7"/>
    <w:rsid w:val="00054969"/>
    <w:rsid w:val="00055029"/>
    <w:rsid w:val="00056D45"/>
    <w:rsid w:val="00060B6B"/>
    <w:rsid w:val="00064EE2"/>
    <w:rsid w:val="000672C3"/>
    <w:rsid w:val="00072440"/>
    <w:rsid w:val="00083B0B"/>
    <w:rsid w:val="00083C3B"/>
    <w:rsid w:val="00085F39"/>
    <w:rsid w:val="000866F1"/>
    <w:rsid w:val="00091812"/>
    <w:rsid w:val="00091F00"/>
    <w:rsid w:val="000A5133"/>
    <w:rsid w:val="000A646A"/>
    <w:rsid w:val="000B1E36"/>
    <w:rsid w:val="000B3413"/>
    <w:rsid w:val="000B3B95"/>
    <w:rsid w:val="000B519D"/>
    <w:rsid w:val="000B6EFB"/>
    <w:rsid w:val="000C0C0A"/>
    <w:rsid w:val="000C355E"/>
    <w:rsid w:val="000C50AB"/>
    <w:rsid w:val="000C5A12"/>
    <w:rsid w:val="000C7D3F"/>
    <w:rsid w:val="000D2CDD"/>
    <w:rsid w:val="000D4D04"/>
    <w:rsid w:val="000E051C"/>
    <w:rsid w:val="000E189D"/>
    <w:rsid w:val="000E3211"/>
    <w:rsid w:val="000E504C"/>
    <w:rsid w:val="000E6192"/>
    <w:rsid w:val="000E7980"/>
    <w:rsid w:val="000F0285"/>
    <w:rsid w:val="000F07D5"/>
    <w:rsid w:val="001038CB"/>
    <w:rsid w:val="00106665"/>
    <w:rsid w:val="00112692"/>
    <w:rsid w:val="00115F4F"/>
    <w:rsid w:val="00121C33"/>
    <w:rsid w:val="00124A93"/>
    <w:rsid w:val="00125FC1"/>
    <w:rsid w:val="0012680C"/>
    <w:rsid w:val="00135177"/>
    <w:rsid w:val="00136A4E"/>
    <w:rsid w:val="001415D3"/>
    <w:rsid w:val="00150DDA"/>
    <w:rsid w:val="00153481"/>
    <w:rsid w:val="00157413"/>
    <w:rsid w:val="00157F45"/>
    <w:rsid w:val="001608FE"/>
    <w:rsid w:val="001651B5"/>
    <w:rsid w:val="00166450"/>
    <w:rsid w:val="00170E6A"/>
    <w:rsid w:val="001714C7"/>
    <w:rsid w:val="00171F4D"/>
    <w:rsid w:val="001776B7"/>
    <w:rsid w:val="00183EDA"/>
    <w:rsid w:val="00184680"/>
    <w:rsid w:val="00184D05"/>
    <w:rsid w:val="00185542"/>
    <w:rsid w:val="00195917"/>
    <w:rsid w:val="00197D07"/>
    <w:rsid w:val="001A1B98"/>
    <w:rsid w:val="001A5513"/>
    <w:rsid w:val="001A713F"/>
    <w:rsid w:val="001B0A2B"/>
    <w:rsid w:val="001B163C"/>
    <w:rsid w:val="001B1E2A"/>
    <w:rsid w:val="001B54F9"/>
    <w:rsid w:val="001B7256"/>
    <w:rsid w:val="001C2C3C"/>
    <w:rsid w:val="001D03CB"/>
    <w:rsid w:val="001D05FD"/>
    <w:rsid w:val="001D6BC8"/>
    <w:rsid w:val="001E0614"/>
    <w:rsid w:val="001E34B6"/>
    <w:rsid w:val="001E3C66"/>
    <w:rsid w:val="001E4349"/>
    <w:rsid w:val="001E7686"/>
    <w:rsid w:val="001F132A"/>
    <w:rsid w:val="001F3736"/>
    <w:rsid w:val="001F3EB8"/>
    <w:rsid w:val="001F5D6E"/>
    <w:rsid w:val="0020182F"/>
    <w:rsid w:val="00202378"/>
    <w:rsid w:val="00203611"/>
    <w:rsid w:val="00203614"/>
    <w:rsid w:val="002049AA"/>
    <w:rsid w:val="00205EC2"/>
    <w:rsid w:val="002063D8"/>
    <w:rsid w:val="002121A3"/>
    <w:rsid w:val="00216B76"/>
    <w:rsid w:val="00225061"/>
    <w:rsid w:val="002252F2"/>
    <w:rsid w:val="002319AC"/>
    <w:rsid w:val="00231B0A"/>
    <w:rsid w:val="00231E80"/>
    <w:rsid w:val="002355EF"/>
    <w:rsid w:val="002405AF"/>
    <w:rsid w:val="00244303"/>
    <w:rsid w:val="00244D84"/>
    <w:rsid w:val="00246F8C"/>
    <w:rsid w:val="00254633"/>
    <w:rsid w:val="00254CCE"/>
    <w:rsid w:val="00257451"/>
    <w:rsid w:val="0026308E"/>
    <w:rsid w:val="002719A8"/>
    <w:rsid w:val="002719CB"/>
    <w:rsid w:val="00273DFE"/>
    <w:rsid w:val="00276325"/>
    <w:rsid w:val="00280C8B"/>
    <w:rsid w:val="0029267D"/>
    <w:rsid w:val="00292DDF"/>
    <w:rsid w:val="00296114"/>
    <w:rsid w:val="00296567"/>
    <w:rsid w:val="002A1B3A"/>
    <w:rsid w:val="002B4206"/>
    <w:rsid w:val="002B7768"/>
    <w:rsid w:val="002C59A9"/>
    <w:rsid w:val="002D2D67"/>
    <w:rsid w:val="002D3539"/>
    <w:rsid w:val="002D482D"/>
    <w:rsid w:val="002E6121"/>
    <w:rsid w:val="002E6140"/>
    <w:rsid w:val="002F1115"/>
    <w:rsid w:val="003001B2"/>
    <w:rsid w:val="00301310"/>
    <w:rsid w:val="00303AB8"/>
    <w:rsid w:val="0030582E"/>
    <w:rsid w:val="0031044C"/>
    <w:rsid w:val="00310538"/>
    <w:rsid w:val="00311576"/>
    <w:rsid w:val="003121F5"/>
    <w:rsid w:val="003137A2"/>
    <w:rsid w:val="00321BF7"/>
    <w:rsid w:val="00323C2F"/>
    <w:rsid w:val="003255EA"/>
    <w:rsid w:val="0033633F"/>
    <w:rsid w:val="00337465"/>
    <w:rsid w:val="00343EAC"/>
    <w:rsid w:val="00343F53"/>
    <w:rsid w:val="00345C8A"/>
    <w:rsid w:val="00346D63"/>
    <w:rsid w:val="00354521"/>
    <w:rsid w:val="003608C4"/>
    <w:rsid w:val="00362D94"/>
    <w:rsid w:val="0036353B"/>
    <w:rsid w:val="0036443B"/>
    <w:rsid w:val="00364DD6"/>
    <w:rsid w:val="00372377"/>
    <w:rsid w:val="00373AE5"/>
    <w:rsid w:val="00374F1D"/>
    <w:rsid w:val="00375FC0"/>
    <w:rsid w:val="00377921"/>
    <w:rsid w:val="0039114F"/>
    <w:rsid w:val="00392026"/>
    <w:rsid w:val="00393E38"/>
    <w:rsid w:val="003943F5"/>
    <w:rsid w:val="00395147"/>
    <w:rsid w:val="00396438"/>
    <w:rsid w:val="00396FB8"/>
    <w:rsid w:val="003A1005"/>
    <w:rsid w:val="003A3FE3"/>
    <w:rsid w:val="003A4652"/>
    <w:rsid w:val="003A52C3"/>
    <w:rsid w:val="003A5361"/>
    <w:rsid w:val="003A54A8"/>
    <w:rsid w:val="003B129C"/>
    <w:rsid w:val="003B2C2B"/>
    <w:rsid w:val="003B542C"/>
    <w:rsid w:val="003B7725"/>
    <w:rsid w:val="003C0F2C"/>
    <w:rsid w:val="003C3BFC"/>
    <w:rsid w:val="003C3DC0"/>
    <w:rsid w:val="003C5B53"/>
    <w:rsid w:val="003C6F71"/>
    <w:rsid w:val="003C7464"/>
    <w:rsid w:val="003D12D0"/>
    <w:rsid w:val="003D46A6"/>
    <w:rsid w:val="003E2A82"/>
    <w:rsid w:val="003E556A"/>
    <w:rsid w:val="003E721D"/>
    <w:rsid w:val="00401D9C"/>
    <w:rsid w:val="00406887"/>
    <w:rsid w:val="00407EA1"/>
    <w:rsid w:val="0041152F"/>
    <w:rsid w:val="00412B06"/>
    <w:rsid w:val="0041344B"/>
    <w:rsid w:val="00415DA9"/>
    <w:rsid w:val="004161BB"/>
    <w:rsid w:val="0041670B"/>
    <w:rsid w:val="004209B8"/>
    <w:rsid w:val="00426364"/>
    <w:rsid w:val="00432FA9"/>
    <w:rsid w:val="00435535"/>
    <w:rsid w:val="00442118"/>
    <w:rsid w:val="004426E5"/>
    <w:rsid w:val="00446C51"/>
    <w:rsid w:val="00447BC2"/>
    <w:rsid w:val="00455728"/>
    <w:rsid w:val="00460AB5"/>
    <w:rsid w:val="004621DD"/>
    <w:rsid w:val="004677A6"/>
    <w:rsid w:val="0046780E"/>
    <w:rsid w:val="00477FDE"/>
    <w:rsid w:val="00482E68"/>
    <w:rsid w:val="00484496"/>
    <w:rsid w:val="004910C0"/>
    <w:rsid w:val="00491D17"/>
    <w:rsid w:val="004A2601"/>
    <w:rsid w:val="004A4F7F"/>
    <w:rsid w:val="004A5DB9"/>
    <w:rsid w:val="004B4621"/>
    <w:rsid w:val="004B52D5"/>
    <w:rsid w:val="004C03D7"/>
    <w:rsid w:val="004C4EA4"/>
    <w:rsid w:val="004C60A2"/>
    <w:rsid w:val="004D0D19"/>
    <w:rsid w:val="004D1C16"/>
    <w:rsid w:val="004D4D46"/>
    <w:rsid w:val="004D70C5"/>
    <w:rsid w:val="004E02CC"/>
    <w:rsid w:val="004E402E"/>
    <w:rsid w:val="004E432D"/>
    <w:rsid w:val="004E5A07"/>
    <w:rsid w:val="004E6697"/>
    <w:rsid w:val="004F0479"/>
    <w:rsid w:val="004F2CD8"/>
    <w:rsid w:val="004F7991"/>
    <w:rsid w:val="0050073B"/>
    <w:rsid w:val="005110E2"/>
    <w:rsid w:val="0051222C"/>
    <w:rsid w:val="00512865"/>
    <w:rsid w:val="00513EB6"/>
    <w:rsid w:val="00516633"/>
    <w:rsid w:val="00516B0F"/>
    <w:rsid w:val="005217D1"/>
    <w:rsid w:val="0053571D"/>
    <w:rsid w:val="005454D2"/>
    <w:rsid w:val="0055111B"/>
    <w:rsid w:val="005544EC"/>
    <w:rsid w:val="00555CFC"/>
    <w:rsid w:val="00556EB4"/>
    <w:rsid w:val="005606F3"/>
    <w:rsid w:val="00560834"/>
    <w:rsid w:val="005646D4"/>
    <w:rsid w:val="00572D58"/>
    <w:rsid w:val="0057671A"/>
    <w:rsid w:val="00583999"/>
    <w:rsid w:val="005843ED"/>
    <w:rsid w:val="00590EC5"/>
    <w:rsid w:val="0059167E"/>
    <w:rsid w:val="00592523"/>
    <w:rsid w:val="00592713"/>
    <w:rsid w:val="00596753"/>
    <w:rsid w:val="005A01B6"/>
    <w:rsid w:val="005A162D"/>
    <w:rsid w:val="005A50B7"/>
    <w:rsid w:val="005B3834"/>
    <w:rsid w:val="005B4F90"/>
    <w:rsid w:val="005D212F"/>
    <w:rsid w:val="005D2282"/>
    <w:rsid w:val="005D2A60"/>
    <w:rsid w:val="005D45D6"/>
    <w:rsid w:val="005E6A01"/>
    <w:rsid w:val="005E7119"/>
    <w:rsid w:val="005E7510"/>
    <w:rsid w:val="005E79B3"/>
    <w:rsid w:val="005E7AF7"/>
    <w:rsid w:val="005F0114"/>
    <w:rsid w:val="005F1FDB"/>
    <w:rsid w:val="005F5EE8"/>
    <w:rsid w:val="006060A8"/>
    <w:rsid w:val="006069BE"/>
    <w:rsid w:val="00616684"/>
    <w:rsid w:val="00616A13"/>
    <w:rsid w:val="006176A0"/>
    <w:rsid w:val="00617C46"/>
    <w:rsid w:val="00622EE9"/>
    <w:rsid w:val="00622FFE"/>
    <w:rsid w:val="00634BBB"/>
    <w:rsid w:val="0063592C"/>
    <w:rsid w:val="006379EB"/>
    <w:rsid w:val="00637B75"/>
    <w:rsid w:val="00637B8B"/>
    <w:rsid w:val="0064028C"/>
    <w:rsid w:val="00646970"/>
    <w:rsid w:val="00660211"/>
    <w:rsid w:val="006638EE"/>
    <w:rsid w:val="00667F99"/>
    <w:rsid w:val="0067077E"/>
    <w:rsid w:val="00671FFF"/>
    <w:rsid w:val="006739DE"/>
    <w:rsid w:val="0068126A"/>
    <w:rsid w:val="00684BE1"/>
    <w:rsid w:val="0069294C"/>
    <w:rsid w:val="00692B5C"/>
    <w:rsid w:val="00693AAC"/>
    <w:rsid w:val="00694A35"/>
    <w:rsid w:val="006972C5"/>
    <w:rsid w:val="006A72CB"/>
    <w:rsid w:val="006B0526"/>
    <w:rsid w:val="006B124D"/>
    <w:rsid w:val="006B7FED"/>
    <w:rsid w:val="006C2D45"/>
    <w:rsid w:val="006C43C0"/>
    <w:rsid w:val="006C600F"/>
    <w:rsid w:val="006D1B97"/>
    <w:rsid w:val="006D6D62"/>
    <w:rsid w:val="006E08B3"/>
    <w:rsid w:val="006E362E"/>
    <w:rsid w:val="006E66D0"/>
    <w:rsid w:val="006E6D6D"/>
    <w:rsid w:val="006F352A"/>
    <w:rsid w:val="0070027E"/>
    <w:rsid w:val="00703565"/>
    <w:rsid w:val="007035DC"/>
    <w:rsid w:val="007041E1"/>
    <w:rsid w:val="007052F1"/>
    <w:rsid w:val="00706AD6"/>
    <w:rsid w:val="00712FB2"/>
    <w:rsid w:val="00713703"/>
    <w:rsid w:val="00713E5B"/>
    <w:rsid w:val="007175F5"/>
    <w:rsid w:val="00721366"/>
    <w:rsid w:val="00722C57"/>
    <w:rsid w:val="007234C6"/>
    <w:rsid w:val="007279EB"/>
    <w:rsid w:val="00727B95"/>
    <w:rsid w:val="00732D1F"/>
    <w:rsid w:val="00733783"/>
    <w:rsid w:val="007338F0"/>
    <w:rsid w:val="007339AE"/>
    <w:rsid w:val="00737EA1"/>
    <w:rsid w:val="00740FF8"/>
    <w:rsid w:val="007416F8"/>
    <w:rsid w:val="00742B33"/>
    <w:rsid w:val="007464A0"/>
    <w:rsid w:val="00746BAF"/>
    <w:rsid w:val="0075029D"/>
    <w:rsid w:val="0075518D"/>
    <w:rsid w:val="00765B9F"/>
    <w:rsid w:val="0078472C"/>
    <w:rsid w:val="00787F95"/>
    <w:rsid w:val="00792397"/>
    <w:rsid w:val="00792570"/>
    <w:rsid w:val="00792BFA"/>
    <w:rsid w:val="0079623E"/>
    <w:rsid w:val="007A0130"/>
    <w:rsid w:val="007A3666"/>
    <w:rsid w:val="007A5234"/>
    <w:rsid w:val="007A5D52"/>
    <w:rsid w:val="007A652F"/>
    <w:rsid w:val="007A78F0"/>
    <w:rsid w:val="007B0B6C"/>
    <w:rsid w:val="007B2BD8"/>
    <w:rsid w:val="007B43D6"/>
    <w:rsid w:val="007C2CDE"/>
    <w:rsid w:val="007C42B9"/>
    <w:rsid w:val="007C745A"/>
    <w:rsid w:val="007C795A"/>
    <w:rsid w:val="007C7FC1"/>
    <w:rsid w:val="007D01EB"/>
    <w:rsid w:val="007E42C9"/>
    <w:rsid w:val="007E5C8A"/>
    <w:rsid w:val="007F141E"/>
    <w:rsid w:val="007F39BC"/>
    <w:rsid w:val="00801409"/>
    <w:rsid w:val="00802EAF"/>
    <w:rsid w:val="008032EE"/>
    <w:rsid w:val="00803964"/>
    <w:rsid w:val="00804965"/>
    <w:rsid w:val="008053EF"/>
    <w:rsid w:val="00812963"/>
    <w:rsid w:val="0081339E"/>
    <w:rsid w:val="008160EE"/>
    <w:rsid w:val="00821599"/>
    <w:rsid w:val="008217F3"/>
    <w:rsid w:val="00826669"/>
    <w:rsid w:val="008309C0"/>
    <w:rsid w:val="00845420"/>
    <w:rsid w:val="00845B2C"/>
    <w:rsid w:val="00847702"/>
    <w:rsid w:val="00852713"/>
    <w:rsid w:val="00853B4A"/>
    <w:rsid w:val="00854A36"/>
    <w:rsid w:val="00856A3C"/>
    <w:rsid w:val="00857D0F"/>
    <w:rsid w:val="00864222"/>
    <w:rsid w:val="00864E61"/>
    <w:rsid w:val="00870E12"/>
    <w:rsid w:val="00872016"/>
    <w:rsid w:val="00873934"/>
    <w:rsid w:val="008754BA"/>
    <w:rsid w:val="008756C4"/>
    <w:rsid w:val="00876444"/>
    <w:rsid w:val="00892D5C"/>
    <w:rsid w:val="00892FD9"/>
    <w:rsid w:val="008964C8"/>
    <w:rsid w:val="00896F88"/>
    <w:rsid w:val="008B5DAE"/>
    <w:rsid w:val="008C2530"/>
    <w:rsid w:val="008C3AF5"/>
    <w:rsid w:val="008C78B6"/>
    <w:rsid w:val="008D18AA"/>
    <w:rsid w:val="008D39E7"/>
    <w:rsid w:val="008D6086"/>
    <w:rsid w:val="008D6130"/>
    <w:rsid w:val="008D63C2"/>
    <w:rsid w:val="008E0187"/>
    <w:rsid w:val="008E0605"/>
    <w:rsid w:val="008E232F"/>
    <w:rsid w:val="008E3079"/>
    <w:rsid w:val="008F17B4"/>
    <w:rsid w:val="008F5AAF"/>
    <w:rsid w:val="008F6649"/>
    <w:rsid w:val="0090151C"/>
    <w:rsid w:val="00911899"/>
    <w:rsid w:val="00913079"/>
    <w:rsid w:val="00916AE7"/>
    <w:rsid w:val="00922E0F"/>
    <w:rsid w:val="00927805"/>
    <w:rsid w:val="00930292"/>
    <w:rsid w:val="009314AF"/>
    <w:rsid w:val="00935268"/>
    <w:rsid w:val="00942440"/>
    <w:rsid w:val="009427E9"/>
    <w:rsid w:val="0094643A"/>
    <w:rsid w:val="00950E64"/>
    <w:rsid w:val="00954809"/>
    <w:rsid w:val="009571B6"/>
    <w:rsid w:val="009571CF"/>
    <w:rsid w:val="00964EC8"/>
    <w:rsid w:val="0097027E"/>
    <w:rsid w:val="00971165"/>
    <w:rsid w:val="009750FA"/>
    <w:rsid w:val="0098490E"/>
    <w:rsid w:val="009856A1"/>
    <w:rsid w:val="00986CD1"/>
    <w:rsid w:val="00987250"/>
    <w:rsid w:val="00990C87"/>
    <w:rsid w:val="00990EF5"/>
    <w:rsid w:val="00991BB8"/>
    <w:rsid w:val="00997D81"/>
    <w:rsid w:val="009A0205"/>
    <w:rsid w:val="009A13A0"/>
    <w:rsid w:val="009A242A"/>
    <w:rsid w:val="009A50D3"/>
    <w:rsid w:val="009A6B14"/>
    <w:rsid w:val="009B3D71"/>
    <w:rsid w:val="009C0E5A"/>
    <w:rsid w:val="009C4E4B"/>
    <w:rsid w:val="009C57B4"/>
    <w:rsid w:val="009D00C4"/>
    <w:rsid w:val="009D03CE"/>
    <w:rsid w:val="009D11B9"/>
    <w:rsid w:val="009D2B72"/>
    <w:rsid w:val="009E0229"/>
    <w:rsid w:val="009E1815"/>
    <w:rsid w:val="009E2BBC"/>
    <w:rsid w:val="009E5ACD"/>
    <w:rsid w:val="00A011AF"/>
    <w:rsid w:val="00A02E02"/>
    <w:rsid w:val="00A034E8"/>
    <w:rsid w:val="00A0754D"/>
    <w:rsid w:val="00A170F0"/>
    <w:rsid w:val="00A1721B"/>
    <w:rsid w:val="00A26715"/>
    <w:rsid w:val="00A33602"/>
    <w:rsid w:val="00A336CE"/>
    <w:rsid w:val="00A3694D"/>
    <w:rsid w:val="00A36A4A"/>
    <w:rsid w:val="00A42D05"/>
    <w:rsid w:val="00A45C25"/>
    <w:rsid w:val="00A46707"/>
    <w:rsid w:val="00A6064D"/>
    <w:rsid w:val="00A67748"/>
    <w:rsid w:val="00A7014E"/>
    <w:rsid w:val="00A71344"/>
    <w:rsid w:val="00A72950"/>
    <w:rsid w:val="00A73FDD"/>
    <w:rsid w:val="00A76C07"/>
    <w:rsid w:val="00A77AF5"/>
    <w:rsid w:val="00A82D30"/>
    <w:rsid w:val="00A8309C"/>
    <w:rsid w:val="00A85585"/>
    <w:rsid w:val="00A93866"/>
    <w:rsid w:val="00A9413D"/>
    <w:rsid w:val="00A95167"/>
    <w:rsid w:val="00AA72C4"/>
    <w:rsid w:val="00AB01D0"/>
    <w:rsid w:val="00AB0F34"/>
    <w:rsid w:val="00AB1342"/>
    <w:rsid w:val="00AB1CE7"/>
    <w:rsid w:val="00AB2431"/>
    <w:rsid w:val="00AC2860"/>
    <w:rsid w:val="00AC3775"/>
    <w:rsid w:val="00AC6DA9"/>
    <w:rsid w:val="00AD1B99"/>
    <w:rsid w:val="00AD1C5F"/>
    <w:rsid w:val="00AD2A63"/>
    <w:rsid w:val="00AD63A6"/>
    <w:rsid w:val="00AD75E6"/>
    <w:rsid w:val="00AE047B"/>
    <w:rsid w:val="00AE5CAB"/>
    <w:rsid w:val="00AE6AF0"/>
    <w:rsid w:val="00AE7D45"/>
    <w:rsid w:val="00AF32FE"/>
    <w:rsid w:val="00AF62A6"/>
    <w:rsid w:val="00B02130"/>
    <w:rsid w:val="00B057FB"/>
    <w:rsid w:val="00B06BD1"/>
    <w:rsid w:val="00B1215A"/>
    <w:rsid w:val="00B134F3"/>
    <w:rsid w:val="00B154BB"/>
    <w:rsid w:val="00B16912"/>
    <w:rsid w:val="00B17284"/>
    <w:rsid w:val="00B20A3C"/>
    <w:rsid w:val="00B20DB6"/>
    <w:rsid w:val="00B221C5"/>
    <w:rsid w:val="00B24F41"/>
    <w:rsid w:val="00B2742B"/>
    <w:rsid w:val="00B3101E"/>
    <w:rsid w:val="00B3133E"/>
    <w:rsid w:val="00B35FA2"/>
    <w:rsid w:val="00B407D7"/>
    <w:rsid w:val="00B43D2A"/>
    <w:rsid w:val="00B45494"/>
    <w:rsid w:val="00B53425"/>
    <w:rsid w:val="00B56945"/>
    <w:rsid w:val="00B61161"/>
    <w:rsid w:val="00B61A26"/>
    <w:rsid w:val="00B66E83"/>
    <w:rsid w:val="00B713F3"/>
    <w:rsid w:val="00B71531"/>
    <w:rsid w:val="00B72122"/>
    <w:rsid w:val="00B751ED"/>
    <w:rsid w:val="00B76A63"/>
    <w:rsid w:val="00B87236"/>
    <w:rsid w:val="00B92C60"/>
    <w:rsid w:val="00B952BD"/>
    <w:rsid w:val="00BA0212"/>
    <w:rsid w:val="00BB457B"/>
    <w:rsid w:val="00BB5848"/>
    <w:rsid w:val="00BC12BA"/>
    <w:rsid w:val="00BC66CC"/>
    <w:rsid w:val="00BC68F7"/>
    <w:rsid w:val="00BC6D0F"/>
    <w:rsid w:val="00BD345C"/>
    <w:rsid w:val="00BE23B1"/>
    <w:rsid w:val="00BE4D9E"/>
    <w:rsid w:val="00BE788F"/>
    <w:rsid w:val="00BF139B"/>
    <w:rsid w:val="00BF1F44"/>
    <w:rsid w:val="00BF72F1"/>
    <w:rsid w:val="00BF7426"/>
    <w:rsid w:val="00C01139"/>
    <w:rsid w:val="00C01CDD"/>
    <w:rsid w:val="00C10353"/>
    <w:rsid w:val="00C13B92"/>
    <w:rsid w:val="00C142E7"/>
    <w:rsid w:val="00C15B0D"/>
    <w:rsid w:val="00C16E6E"/>
    <w:rsid w:val="00C331BC"/>
    <w:rsid w:val="00C34A8F"/>
    <w:rsid w:val="00C370C5"/>
    <w:rsid w:val="00C4177F"/>
    <w:rsid w:val="00C45323"/>
    <w:rsid w:val="00C47004"/>
    <w:rsid w:val="00C5249F"/>
    <w:rsid w:val="00C5412F"/>
    <w:rsid w:val="00C54964"/>
    <w:rsid w:val="00C60533"/>
    <w:rsid w:val="00C63682"/>
    <w:rsid w:val="00C65D34"/>
    <w:rsid w:val="00C66211"/>
    <w:rsid w:val="00C67849"/>
    <w:rsid w:val="00C70B37"/>
    <w:rsid w:val="00C72DCA"/>
    <w:rsid w:val="00C74D8B"/>
    <w:rsid w:val="00C75E07"/>
    <w:rsid w:val="00C76739"/>
    <w:rsid w:val="00C76743"/>
    <w:rsid w:val="00C80498"/>
    <w:rsid w:val="00C82774"/>
    <w:rsid w:val="00C90CB7"/>
    <w:rsid w:val="00CA36B1"/>
    <w:rsid w:val="00CA4B25"/>
    <w:rsid w:val="00CA76DF"/>
    <w:rsid w:val="00CA7A03"/>
    <w:rsid w:val="00CB2195"/>
    <w:rsid w:val="00CB32C4"/>
    <w:rsid w:val="00CB5404"/>
    <w:rsid w:val="00CB72C2"/>
    <w:rsid w:val="00CB7898"/>
    <w:rsid w:val="00CC0ACA"/>
    <w:rsid w:val="00CC6AB4"/>
    <w:rsid w:val="00CD08AD"/>
    <w:rsid w:val="00CD5BA9"/>
    <w:rsid w:val="00CD780B"/>
    <w:rsid w:val="00CE1097"/>
    <w:rsid w:val="00CE3A6A"/>
    <w:rsid w:val="00CE6A9B"/>
    <w:rsid w:val="00CF0CA5"/>
    <w:rsid w:val="00CF102D"/>
    <w:rsid w:val="00CF315D"/>
    <w:rsid w:val="00CF44E0"/>
    <w:rsid w:val="00CF5942"/>
    <w:rsid w:val="00CF5D81"/>
    <w:rsid w:val="00D00A8F"/>
    <w:rsid w:val="00D01331"/>
    <w:rsid w:val="00D01EF0"/>
    <w:rsid w:val="00D030C9"/>
    <w:rsid w:val="00D03E87"/>
    <w:rsid w:val="00D07085"/>
    <w:rsid w:val="00D1262B"/>
    <w:rsid w:val="00D13E8F"/>
    <w:rsid w:val="00D14CE3"/>
    <w:rsid w:val="00D17EA8"/>
    <w:rsid w:val="00D222EE"/>
    <w:rsid w:val="00D36A20"/>
    <w:rsid w:val="00D4281B"/>
    <w:rsid w:val="00D43258"/>
    <w:rsid w:val="00D43402"/>
    <w:rsid w:val="00D521F2"/>
    <w:rsid w:val="00D54CCC"/>
    <w:rsid w:val="00D614B3"/>
    <w:rsid w:val="00D62E2A"/>
    <w:rsid w:val="00D63B77"/>
    <w:rsid w:val="00D70238"/>
    <w:rsid w:val="00D7081D"/>
    <w:rsid w:val="00D7301D"/>
    <w:rsid w:val="00D906F6"/>
    <w:rsid w:val="00D91223"/>
    <w:rsid w:val="00DA0713"/>
    <w:rsid w:val="00DA2F14"/>
    <w:rsid w:val="00DA4D5E"/>
    <w:rsid w:val="00DA67EC"/>
    <w:rsid w:val="00DB1953"/>
    <w:rsid w:val="00DB1E1B"/>
    <w:rsid w:val="00DB4230"/>
    <w:rsid w:val="00DB5A28"/>
    <w:rsid w:val="00DC21C7"/>
    <w:rsid w:val="00DC2D03"/>
    <w:rsid w:val="00DC395F"/>
    <w:rsid w:val="00DD1445"/>
    <w:rsid w:val="00DD2397"/>
    <w:rsid w:val="00DE0B5C"/>
    <w:rsid w:val="00DE38C9"/>
    <w:rsid w:val="00DF4452"/>
    <w:rsid w:val="00DF4891"/>
    <w:rsid w:val="00E02F6C"/>
    <w:rsid w:val="00E040E1"/>
    <w:rsid w:val="00E10680"/>
    <w:rsid w:val="00E149AC"/>
    <w:rsid w:val="00E23ED5"/>
    <w:rsid w:val="00E273B3"/>
    <w:rsid w:val="00E43DC0"/>
    <w:rsid w:val="00E464DB"/>
    <w:rsid w:val="00E47746"/>
    <w:rsid w:val="00E52921"/>
    <w:rsid w:val="00E55A0A"/>
    <w:rsid w:val="00E55D99"/>
    <w:rsid w:val="00E57604"/>
    <w:rsid w:val="00E6049C"/>
    <w:rsid w:val="00E60883"/>
    <w:rsid w:val="00E6495A"/>
    <w:rsid w:val="00E65FCD"/>
    <w:rsid w:val="00E674F5"/>
    <w:rsid w:val="00E720CD"/>
    <w:rsid w:val="00E73C61"/>
    <w:rsid w:val="00E76854"/>
    <w:rsid w:val="00E76E36"/>
    <w:rsid w:val="00E8110B"/>
    <w:rsid w:val="00E90B5C"/>
    <w:rsid w:val="00E92393"/>
    <w:rsid w:val="00E94C42"/>
    <w:rsid w:val="00EA12A7"/>
    <w:rsid w:val="00EB1945"/>
    <w:rsid w:val="00EB22C4"/>
    <w:rsid w:val="00EB3FEE"/>
    <w:rsid w:val="00EB7107"/>
    <w:rsid w:val="00EC2C97"/>
    <w:rsid w:val="00ED177A"/>
    <w:rsid w:val="00ED22E4"/>
    <w:rsid w:val="00ED3C2C"/>
    <w:rsid w:val="00ED4785"/>
    <w:rsid w:val="00ED4F9B"/>
    <w:rsid w:val="00ED5E5C"/>
    <w:rsid w:val="00ED7C41"/>
    <w:rsid w:val="00EE04B5"/>
    <w:rsid w:val="00EE07B2"/>
    <w:rsid w:val="00EE0A9B"/>
    <w:rsid w:val="00EE0E05"/>
    <w:rsid w:val="00EE41C9"/>
    <w:rsid w:val="00EE7569"/>
    <w:rsid w:val="00EF5A2C"/>
    <w:rsid w:val="00F005F2"/>
    <w:rsid w:val="00F03B90"/>
    <w:rsid w:val="00F04151"/>
    <w:rsid w:val="00F10501"/>
    <w:rsid w:val="00F15BEA"/>
    <w:rsid w:val="00F301B7"/>
    <w:rsid w:val="00F3288D"/>
    <w:rsid w:val="00F34D89"/>
    <w:rsid w:val="00F40181"/>
    <w:rsid w:val="00F41297"/>
    <w:rsid w:val="00F43117"/>
    <w:rsid w:val="00F4630D"/>
    <w:rsid w:val="00F4711B"/>
    <w:rsid w:val="00F534D5"/>
    <w:rsid w:val="00F5494A"/>
    <w:rsid w:val="00F613C1"/>
    <w:rsid w:val="00F6659A"/>
    <w:rsid w:val="00F66FA9"/>
    <w:rsid w:val="00F70356"/>
    <w:rsid w:val="00F71AEB"/>
    <w:rsid w:val="00F7583D"/>
    <w:rsid w:val="00F8210E"/>
    <w:rsid w:val="00F84CCE"/>
    <w:rsid w:val="00F90663"/>
    <w:rsid w:val="00F92131"/>
    <w:rsid w:val="00F956AF"/>
    <w:rsid w:val="00FA1D8B"/>
    <w:rsid w:val="00FB0D4F"/>
    <w:rsid w:val="00FB13C1"/>
    <w:rsid w:val="00FB6D16"/>
    <w:rsid w:val="00FC54C1"/>
    <w:rsid w:val="00FD301B"/>
    <w:rsid w:val="00FD7C2D"/>
    <w:rsid w:val="00FE1382"/>
    <w:rsid w:val="00FE1D20"/>
    <w:rsid w:val="00FE33FB"/>
    <w:rsid w:val="00FE354A"/>
    <w:rsid w:val="00FE3A35"/>
    <w:rsid w:val="00FE5A45"/>
    <w:rsid w:val="00FF0BA9"/>
    <w:rsid w:val="00FF2242"/>
    <w:rsid w:val="00FF7061"/>
    <w:rsid w:val="00FF7100"/>
    <w:rsid w:val="00FF7DA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AA4D8C"/>
  <w15:docId w15:val="{78E61AB1-F4CC-42AF-AE86-BB6D3196E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F40181"/>
    <w:pPr>
      <w:keepNext/>
      <w:spacing w:before="240" w:after="60"/>
      <w:outlineLvl w:val="0"/>
    </w:pPr>
    <w:rPr>
      <w:rFonts w:ascii="Cambria" w:eastAsia="Times New Roman" w:hAnsi="Cambria" w:cs="Times New Roman"/>
      <w:b/>
      <w:bCs/>
      <w:kern w:val="32"/>
      <w:sz w:val="32"/>
      <w:szCs w:val="32"/>
      <w:lang w:val="x-none"/>
    </w:rPr>
  </w:style>
  <w:style w:type="paragraph" w:styleId="Nagwek2">
    <w:name w:val="heading 2"/>
    <w:basedOn w:val="Normalny"/>
    <w:next w:val="Normalny"/>
    <w:link w:val="Nagwek2Znak"/>
    <w:uiPriority w:val="9"/>
    <w:unhideWhenUsed/>
    <w:qFormat/>
    <w:rsid w:val="00AB01D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34"/>
    <w:qFormat/>
    <w:rsid w:val="00971165"/>
    <w:pPr>
      <w:ind w:left="720"/>
      <w:contextualSpacing/>
    </w:pPr>
  </w:style>
  <w:style w:type="paragraph" w:styleId="Tytu">
    <w:name w:val="Title"/>
    <w:basedOn w:val="Normalny"/>
    <w:link w:val="TytuZnak"/>
    <w:qFormat/>
    <w:rsid w:val="003D12D0"/>
    <w:pPr>
      <w:spacing w:after="0" w:line="240" w:lineRule="auto"/>
      <w:jc w:val="center"/>
    </w:pPr>
    <w:rPr>
      <w:rFonts w:ascii="Times New Roman" w:eastAsia="Times New Roman" w:hAnsi="Times New Roman" w:cs="Times New Roman"/>
      <w:sz w:val="28"/>
      <w:szCs w:val="20"/>
      <w:lang w:eastAsia="pl-PL"/>
    </w:rPr>
  </w:style>
  <w:style w:type="character" w:customStyle="1" w:styleId="TytuZnak">
    <w:name w:val="Tytuł Znak"/>
    <w:basedOn w:val="Domylnaczcionkaakapitu"/>
    <w:link w:val="Tytu"/>
    <w:rsid w:val="003D12D0"/>
    <w:rPr>
      <w:rFonts w:ascii="Times New Roman" w:eastAsia="Times New Roman" w:hAnsi="Times New Roman" w:cs="Times New Roman"/>
      <w:sz w:val="28"/>
      <w:szCs w:val="20"/>
      <w:lang w:eastAsia="pl-PL"/>
    </w:rPr>
  </w:style>
  <w:style w:type="paragraph" w:styleId="Tekstdymka">
    <w:name w:val="Balloon Text"/>
    <w:basedOn w:val="Normalny"/>
    <w:link w:val="TekstdymkaZnak"/>
    <w:uiPriority w:val="99"/>
    <w:semiHidden/>
    <w:unhideWhenUsed/>
    <w:rsid w:val="00D614B3"/>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D614B3"/>
    <w:rPr>
      <w:rFonts w:ascii="Segoe UI" w:hAnsi="Segoe UI" w:cs="Segoe UI"/>
      <w:sz w:val="18"/>
      <w:szCs w:val="18"/>
    </w:rPr>
  </w:style>
  <w:style w:type="paragraph" w:styleId="Tekstprzypisukocowego">
    <w:name w:val="endnote text"/>
    <w:basedOn w:val="Normalny"/>
    <w:link w:val="TekstprzypisukocowegoZnak"/>
    <w:uiPriority w:val="99"/>
    <w:semiHidden/>
    <w:unhideWhenUsed/>
    <w:rsid w:val="00991BB8"/>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991BB8"/>
    <w:rPr>
      <w:sz w:val="20"/>
      <w:szCs w:val="20"/>
    </w:rPr>
  </w:style>
  <w:style w:type="character" w:styleId="Odwoanieprzypisukocowego">
    <w:name w:val="endnote reference"/>
    <w:basedOn w:val="Domylnaczcionkaakapitu"/>
    <w:uiPriority w:val="99"/>
    <w:semiHidden/>
    <w:unhideWhenUsed/>
    <w:rsid w:val="00991BB8"/>
    <w:rPr>
      <w:vertAlign w:val="superscript"/>
    </w:rPr>
  </w:style>
  <w:style w:type="paragraph" w:styleId="Tekstprzypisudolnego">
    <w:name w:val="footnote text"/>
    <w:basedOn w:val="Normalny"/>
    <w:link w:val="TekstprzypisudolnegoZnak"/>
    <w:unhideWhenUsed/>
    <w:rsid w:val="006B124D"/>
    <w:pPr>
      <w:spacing w:after="0" w:line="240" w:lineRule="auto"/>
    </w:pPr>
    <w:rPr>
      <w:rFonts w:ascii="Calibri" w:eastAsia="Calibri" w:hAnsi="Calibri" w:cs="Times New Roman"/>
      <w:sz w:val="20"/>
      <w:szCs w:val="20"/>
      <w:lang w:val="x-none" w:eastAsia="x-none"/>
    </w:rPr>
  </w:style>
  <w:style w:type="character" w:customStyle="1" w:styleId="TekstprzypisudolnegoZnak">
    <w:name w:val="Tekst przypisu dolnego Znak"/>
    <w:basedOn w:val="Domylnaczcionkaakapitu"/>
    <w:link w:val="Tekstprzypisudolnego"/>
    <w:rsid w:val="006B124D"/>
    <w:rPr>
      <w:rFonts w:ascii="Calibri" w:eastAsia="Calibri" w:hAnsi="Calibri" w:cs="Times New Roman"/>
      <w:sz w:val="20"/>
      <w:szCs w:val="20"/>
      <w:lang w:val="x-none" w:eastAsia="x-none"/>
    </w:rPr>
  </w:style>
  <w:style w:type="character" w:styleId="Odwoanieprzypisudolnego">
    <w:name w:val="footnote reference"/>
    <w:aliases w:val="Footnote symbol,Footnote Reference Number,times,Footnote reference number,note TESI,SUPERS,EN Footnote Reference,Footnote number"/>
    <w:unhideWhenUsed/>
    <w:rsid w:val="006B124D"/>
    <w:rPr>
      <w:vertAlign w:val="superscript"/>
    </w:rPr>
  </w:style>
  <w:style w:type="character" w:customStyle="1" w:styleId="Nagwek1Znak">
    <w:name w:val="Nagłówek 1 Znak"/>
    <w:basedOn w:val="Domylnaczcionkaakapitu"/>
    <w:link w:val="Nagwek1"/>
    <w:uiPriority w:val="9"/>
    <w:rsid w:val="00F40181"/>
    <w:rPr>
      <w:rFonts w:ascii="Cambria" w:eastAsia="Times New Roman" w:hAnsi="Cambria" w:cs="Times New Roman"/>
      <w:b/>
      <w:bCs/>
      <w:kern w:val="32"/>
      <w:sz w:val="32"/>
      <w:szCs w:val="32"/>
      <w:lang w:val="x-none"/>
    </w:rPr>
  </w:style>
  <w:style w:type="character" w:styleId="Odwoaniedokomentarza">
    <w:name w:val="annotation reference"/>
    <w:uiPriority w:val="99"/>
    <w:semiHidden/>
    <w:unhideWhenUsed/>
    <w:rsid w:val="00F40181"/>
    <w:rPr>
      <w:sz w:val="16"/>
      <w:szCs w:val="16"/>
    </w:rPr>
  </w:style>
  <w:style w:type="paragraph" w:styleId="Tekstkomentarza">
    <w:name w:val="annotation text"/>
    <w:basedOn w:val="Normalny"/>
    <w:link w:val="TekstkomentarzaZnak"/>
    <w:uiPriority w:val="99"/>
    <w:unhideWhenUsed/>
    <w:rsid w:val="009571CF"/>
    <w:pPr>
      <w:spacing w:line="240" w:lineRule="auto"/>
    </w:pPr>
    <w:rPr>
      <w:sz w:val="20"/>
      <w:szCs w:val="20"/>
    </w:rPr>
  </w:style>
  <w:style w:type="character" w:customStyle="1" w:styleId="TekstkomentarzaZnak">
    <w:name w:val="Tekst komentarza Znak"/>
    <w:basedOn w:val="Domylnaczcionkaakapitu"/>
    <w:link w:val="Tekstkomentarza"/>
    <w:uiPriority w:val="99"/>
    <w:rsid w:val="009571CF"/>
    <w:rPr>
      <w:sz w:val="20"/>
      <w:szCs w:val="20"/>
    </w:rPr>
  </w:style>
  <w:style w:type="paragraph" w:styleId="Tematkomentarza">
    <w:name w:val="annotation subject"/>
    <w:basedOn w:val="Tekstkomentarza"/>
    <w:next w:val="Tekstkomentarza"/>
    <w:link w:val="TematkomentarzaZnak"/>
    <w:uiPriority w:val="99"/>
    <w:semiHidden/>
    <w:unhideWhenUsed/>
    <w:rsid w:val="009571CF"/>
    <w:rPr>
      <w:b/>
      <w:bCs/>
    </w:rPr>
  </w:style>
  <w:style w:type="character" w:customStyle="1" w:styleId="TematkomentarzaZnak">
    <w:name w:val="Temat komentarza Znak"/>
    <w:basedOn w:val="TekstkomentarzaZnak"/>
    <w:link w:val="Tematkomentarza"/>
    <w:uiPriority w:val="99"/>
    <w:semiHidden/>
    <w:rsid w:val="009571CF"/>
    <w:rPr>
      <w:b/>
      <w:bCs/>
      <w:sz w:val="20"/>
      <w:szCs w:val="20"/>
    </w:rPr>
  </w:style>
  <w:style w:type="paragraph" w:customStyle="1" w:styleId="AW-tyturozdziau">
    <w:name w:val="AW-tytuł rozdziału"/>
    <w:basedOn w:val="Normalny"/>
    <w:link w:val="AW-tyturozdziauZnak"/>
    <w:qFormat/>
    <w:rsid w:val="00F90663"/>
    <w:pPr>
      <w:tabs>
        <w:tab w:val="left" w:pos="426"/>
      </w:tabs>
      <w:spacing w:before="240" w:after="240" w:line="276" w:lineRule="auto"/>
      <w:ind w:left="426" w:hanging="426"/>
      <w:jc w:val="both"/>
    </w:pPr>
    <w:rPr>
      <w:rFonts w:ascii="Times New Roman" w:eastAsia="Calibri" w:hAnsi="Times New Roman" w:cs="Times New Roman"/>
      <w:color w:val="C00000"/>
      <w:sz w:val="28"/>
      <w:szCs w:val="28"/>
      <w:lang w:val="x-none" w:eastAsia="x-none"/>
    </w:rPr>
  </w:style>
  <w:style w:type="character" w:customStyle="1" w:styleId="AW-tyturozdziauZnak">
    <w:name w:val="AW-tytuł rozdziału Znak"/>
    <w:link w:val="AW-tyturozdziau"/>
    <w:rsid w:val="00F90663"/>
    <w:rPr>
      <w:rFonts w:ascii="Times New Roman" w:eastAsia="Calibri" w:hAnsi="Times New Roman" w:cs="Times New Roman"/>
      <w:color w:val="C00000"/>
      <w:sz w:val="28"/>
      <w:szCs w:val="28"/>
      <w:lang w:val="x-none" w:eastAsia="x-none"/>
    </w:rPr>
  </w:style>
  <w:style w:type="paragraph" w:styleId="Stopka">
    <w:name w:val="footer"/>
    <w:basedOn w:val="Normalny"/>
    <w:link w:val="StopkaZnak"/>
    <w:uiPriority w:val="99"/>
    <w:unhideWhenUsed/>
    <w:rsid w:val="009C57B4"/>
    <w:pPr>
      <w:tabs>
        <w:tab w:val="center" w:pos="4536"/>
        <w:tab w:val="right" w:pos="9072"/>
      </w:tabs>
      <w:spacing w:after="0" w:line="240" w:lineRule="auto"/>
    </w:pPr>
    <w:rPr>
      <w:rFonts w:ascii="Calibri" w:eastAsia="Calibri" w:hAnsi="Calibri" w:cs="Times New Roman"/>
    </w:rPr>
  </w:style>
  <w:style w:type="character" w:customStyle="1" w:styleId="StopkaZnak">
    <w:name w:val="Stopka Znak"/>
    <w:basedOn w:val="Domylnaczcionkaakapitu"/>
    <w:link w:val="Stopka"/>
    <w:uiPriority w:val="99"/>
    <w:rsid w:val="009C57B4"/>
    <w:rPr>
      <w:rFonts w:ascii="Calibri" w:eastAsia="Calibri" w:hAnsi="Calibri" w:cs="Times New Roman"/>
    </w:rPr>
  </w:style>
  <w:style w:type="paragraph" w:styleId="Nagwek">
    <w:name w:val="header"/>
    <w:basedOn w:val="Normalny"/>
    <w:link w:val="NagwekZnak"/>
    <w:uiPriority w:val="99"/>
    <w:unhideWhenUsed/>
    <w:rsid w:val="00A2671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26715"/>
  </w:style>
  <w:style w:type="paragraph" w:customStyle="1" w:styleId="PKTpunkt">
    <w:name w:val="PKT – punkt"/>
    <w:uiPriority w:val="13"/>
    <w:qFormat/>
    <w:rsid w:val="00637B75"/>
    <w:pPr>
      <w:spacing w:after="0" w:line="360" w:lineRule="auto"/>
      <w:ind w:left="510" w:hanging="510"/>
      <w:jc w:val="both"/>
    </w:pPr>
    <w:rPr>
      <w:rFonts w:ascii="Times" w:eastAsiaTheme="minorEastAsia" w:hAnsi="Times" w:cs="Arial"/>
      <w:bCs/>
      <w:sz w:val="24"/>
      <w:szCs w:val="20"/>
      <w:lang w:eastAsia="pl-PL"/>
    </w:rPr>
  </w:style>
  <w:style w:type="character" w:customStyle="1" w:styleId="Nagwek2Znak">
    <w:name w:val="Nagłówek 2 Znak"/>
    <w:basedOn w:val="Domylnaczcionkaakapitu"/>
    <w:link w:val="Nagwek2"/>
    <w:uiPriority w:val="9"/>
    <w:rsid w:val="00AB01D0"/>
    <w:rPr>
      <w:rFonts w:asciiTheme="majorHAnsi" w:eastAsiaTheme="majorEastAsia" w:hAnsiTheme="majorHAnsi" w:cstheme="majorBidi"/>
      <w:color w:val="2E74B5" w:themeColor="accent1" w:themeShade="BF"/>
      <w:sz w:val="26"/>
      <w:szCs w:val="26"/>
    </w:rPr>
  </w:style>
  <w:style w:type="character" w:customStyle="1" w:styleId="AkapitzlistZnak">
    <w:name w:val="Akapit z listą Znak"/>
    <w:link w:val="Akapitzlist"/>
    <w:uiPriority w:val="34"/>
    <w:locked/>
    <w:rsid w:val="00864E61"/>
  </w:style>
  <w:style w:type="paragraph" w:styleId="Poprawka">
    <w:name w:val="Revision"/>
    <w:hidden/>
    <w:uiPriority w:val="99"/>
    <w:semiHidden/>
    <w:rsid w:val="00415DA9"/>
    <w:pPr>
      <w:spacing w:after="0" w:line="240" w:lineRule="auto"/>
    </w:pPr>
  </w:style>
  <w:style w:type="table" w:styleId="Tabela-Siatka">
    <w:name w:val="Table Grid"/>
    <w:basedOn w:val="Standardowy"/>
    <w:uiPriority w:val="39"/>
    <w:rsid w:val="00FE5A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aktudatauchwalenialubwydaniaaktu">
    <w:name w:val="dataaktudatauchwalenialubwydaniaaktu"/>
    <w:basedOn w:val="Normalny"/>
    <w:rsid w:val="00B61A26"/>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761576">
      <w:bodyDiv w:val="1"/>
      <w:marLeft w:val="0"/>
      <w:marRight w:val="0"/>
      <w:marTop w:val="0"/>
      <w:marBottom w:val="0"/>
      <w:divBdr>
        <w:top w:val="none" w:sz="0" w:space="0" w:color="auto"/>
        <w:left w:val="none" w:sz="0" w:space="0" w:color="auto"/>
        <w:bottom w:val="none" w:sz="0" w:space="0" w:color="auto"/>
        <w:right w:val="none" w:sz="0" w:space="0" w:color="auto"/>
      </w:divBdr>
    </w:div>
    <w:div w:id="658581698">
      <w:bodyDiv w:val="1"/>
      <w:marLeft w:val="0"/>
      <w:marRight w:val="0"/>
      <w:marTop w:val="0"/>
      <w:marBottom w:val="0"/>
      <w:divBdr>
        <w:top w:val="none" w:sz="0" w:space="0" w:color="auto"/>
        <w:left w:val="none" w:sz="0" w:space="0" w:color="auto"/>
        <w:bottom w:val="none" w:sz="0" w:space="0" w:color="auto"/>
        <w:right w:val="none" w:sz="0" w:space="0" w:color="auto"/>
      </w:divBdr>
    </w:div>
    <w:div w:id="966348618">
      <w:bodyDiv w:val="1"/>
      <w:marLeft w:val="0"/>
      <w:marRight w:val="0"/>
      <w:marTop w:val="0"/>
      <w:marBottom w:val="0"/>
      <w:divBdr>
        <w:top w:val="none" w:sz="0" w:space="0" w:color="auto"/>
        <w:left w:val="none" w:sz="0" w:space="0" w:color="auto"/>
        <w:bottom w:val="none" w:sz="0" w:space="0" w:color="auto"/>
        <w:right w:val="none" w:sz="0" w:space="0" w:color="auto"/>
      </w:divBdr>
    </w:div>
    <w:div w:id="1140348295">
      <w:bodyDiv w:val="1"/>
      <w:marLeft w:val="0"/>
      <w:marRight w:val="0"/>
      <w:marTop w:val="0"/>
      <w:marBottom w:val="0"/>
      <w:divBdr>
        <w:top w:val="none" w:sz="0" w:space="0" w:color="auto"/>
        <w:left w:val="none" w:sz="0" w:space="0" w:color="auto"/>
        <w:bottom w:val="none" w:sz="0" w:space="0" w:color="auto"/>
        <w:right w:val="none" w:sz="0" w:space="0" w:color="auto"/>
      </w:divBdr>
    </w:div>
    <w:div w:id="1147938212">
      <w:bodyDiv w:val="1"/>
      <w:marLeft w:val="0"/>
      <w:marRight w:val="0"/>
      <w:marTop w:val="0"/>
      <w:marBottom w:val="0"/>
      <w:divBdr>
        <w:top w:val="none" w:sz="0" w:space="0" w:color="auto"/>
        <w:left w:val="none" w:sz="0" w:space="0" w:color="auto"/>
        <w:bottom w:val="none" w:sz="0" w:space="0" w:color="auto"/>
        <w:right w:val="none" w:sz="0" w:space="0" w:color="auto"/>
      </w:divBdr>
    </w:div>
    <w:div w:id="1301837179">
      <w:bodyDiv w:val="1"/>
      <w:marLeft w:val="0"/>
      <w:marRight w:val="0"/>
      <w:marTop w:val="0"/>
      <w:marBottom w:val="0"/>
      <w:divBdr>
        <w:top w:val="none" w:sz="0" w:space="0" w:color="auto"/>
        <w:left w:val="none" w:sz="0" w:space="0" w:color="auto"/>
        <w:bottom w:val="none" w:sz="0" w:space="0" w:color="auto"/>
        <w:right w:val="none" w:sz="0" w:space="0" w:color="auto"/>
      </w:divBdr>
    </w:div>
    <w:div w:id="1346666042">
      <w:bodyDiv w:val="1"/>
      <w:marLeft w:val="0"/>
      <w:marRight w:val="0"/>
      <w:marTop w:val="0"/>
      <w:marBottom w:val="0"/>
      <w:divBdr>
        <w:top w:val="none" w:sz="0" w:space="0" w:color="auto"/>
        <w:left w:val="none" w:sz="0" w:space="0" w:color="auto"/>
        <w:bottom w:val="none" w:sz="0" w:space="0" w:color="auto"/>
        <w:right w:val="none" w:sz="0" w:space="0" w:color="auto"/>
      </w:divBdr>
    </w:div>
    <w:div w:id="1452937094">
      <w:bodyDiv w:val="1"/>
      <w:marLeft w:val="0"/>
      <w:marRight w:val="0"/>
      <w:marTop w:val="0"/>
      <w:marBottom w:val="0"/>
      <w:divBdr>
        <w:top w:val="none" w:sz="0" w:space="0" w:color="auto"/>
        <w:left w:val="none" w:sz="0" w:space="0" w:color="auto"/>
        <w:bottom w:val="none" w:sz="0" w:space="0" w:color="auto"/>
        <w:right w:val="none" w:sz="0" w:space="0" w:color="auto"/>
      </w:divBdr>
    </w:div>
    <w:div w:id="1476147721">
      <w:bodyDiv w:val="1"/>
      <w:marLeft w:val="0"/>
      <w:marRight w:val="0"/>
      <w:marTop w:val="0"/>
      <w:marBottom w:val="0"/>
      <w:divBdr>
        <w:top w:val="none" w:sz="0" w:space="0" w:color="auto"/>
        <w:left w:val="none" w:sz="0" w:space="0" w:color="auto"/>
        <w:bottom w:val="none" w:sz="0" w:space="0" w:color="auto"/>
        <w:right w:val="none" w:sz="0" w:space="0" w:color="auto"/>
      </w:divBdr>
    </w:div>
    <w:div w:id="1513761341">
      <w:bodyDiv w:val="1"/>
      <w:marLeft w:val="0"/>
      <w:marRight w:val="0"/>
      <w:marTop w:val="0"/>
      <w:marBottom w:val="0"/>
      <w:divBdr>
        <w:top w:val="none" w:sz="0" w:space="0" w:color="auto"/>
        <w:left w:val="none" w:sz="0" w:space="0" w:color="auto"/>
        <w:bottom w:val="none" w:sz="0" w:space="0" w:color="auto"/>
        <w:right w:val="none" w:sz="0" w:space="0" w:color="auto"/>
      </w:divBdr>
    </w:div>
    <w:div w:id="1589071214">
      <w:bodyDiv w:val="1"/>
      <w:marLeft w:val="0"/>
      <w:marRight w:val="0"/>
      <w:marTop w:val="0"/>
      <w:marBottom w:val="0"/>
      <w:divBdr>
        <w:top w:val="none" w:sz="0" w:space="0" w:color="auto"/>
        <w:left w:val="none" w:sz="0" w:space="0" w:color="auto"/>
        <w:bottom w:val="none" w:sz="0" w:space="0" w:color="auto"/>
        <w:right w:val="none" w:sz="0" w:space="0" w:color="auto"/>
      </w:divBdr>
    </w:div>
    <w:div w:id="1778674410">
      <w:bodyDiv w:val="1"/>
      <w:marLeft w:val="0"/>
      <w:marRight w:val="0"/>
      <w:marTop w:val="0"/>
      <w:marBottom w:val="0"/>
      <w:divBdr>
        <w:top w:val="none" w:sz="0" w:space="0" w:color="auto"/>
        <w:left w:val="none" w:sz="0" w:space="0" w:color="auto"/>
        <w:bottom w:val="none" w:sz="0" w:space="0" w:color="auto"/>
        <w:right w:val="none" w:sz="0" w:space="0" w:color="auto"/>
      </w:divBdr>
    </w:div>
    <w:div w:id="1833373724">
      <w:bodyDiv w:val="1"/>
      <w:marLeft w:val="0"/>
      <w:marRight w:val="0"/>
      <w:marTop w:val="0"/>
      <w:marBottom w:val="0"/>
      <w:divBdr>
        <w:top w:val="none" w:sz="0" w:space="0" w:color="auto"/>
        <w:left w:val="none" w:sz="0" w:space="0" w:color="auto"/>
        <w:bottom w:val="none" w:sz="0" w:space="0" w:color="auto"/>
        <w:right w:val="none" w:sz="0" w:space="0" w:color="auto"/>
      </w:divBdr>
    </w:div>
    <w:div w:id="1854951488">
      <w:bodyDiv w:val="1"/>
      <w:marLeft w:val="0"/>
      <w:marRight w:val="0"/>
      <w:marTop w:val="0"/>
      <w:marBottom w:val="0"/>
      <w:divBdr>
        <w:top w:val="none" w:sz="0" w:space="0" w:color="auto"/>
        <w:left w:val="none" w:sz="0" w:space="0" w:color="auto"/>
        <w:bottom w:val="none" w:sz="0" w:space="0" w:color="auto"/>
        <w:right w:val="none" w:sz="0" w:space="0" w:color="auto"/>
      </w:divBdr>
    </w:div>
    <w:div w:id="2118912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B61A4C-73B9-4B02-8D0B-6275166BA8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4191</Words>
  <Characters>25149</Characters>
  <Application>Microsoft Office Word</Application>
  <DocSecurity>0</DocSecurity>
  <Lines>209</Lines>
  <Paragraphs>58</Paragraphs>
  <ScaleCrop>false</ScaleCrop>
  <HeadingPairs>
    <vt:vector size="2" baseType="variant">
      <vt:variant>
        <vt:lpstr>Tytuł</vt:lpstr>
      </vt:variant>
      <vt:variant>
        <vt:i4>1</vt:i4>
      </vt:variant>
    </vt:vector>
  </HeadingPairs>
  <TitlesOfParts>
    <vt:vector size="1" baseType="lpstr">
      <vt:lpstr>Ogloszenie o naborze wniosków w ramach Programu Centra opiekuńczo-mieszkalne</vt:lpstr>
    </vt:vector>
  </TitlesOfParts>
  <Company>MRPiPS</Company>
  <LinksUpToDate>false</LinksUpToDate>
  <CharactersWithSpaces>29282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Ogloszenie o naborze wniosków w ramach Programu Centra opiekuńczo-mieszkalne</dc:title>
  <dc:subject/>
  <dc:creator>Monika Dygulska</dc:creator>
  <cp:keywords/>
  <dc:description/>
  <cp:lastModifiedBy>Karolina Bryk</cp:lastModifiedBy>
  <cp:revision>2</cp:revision>
  <cp:lastPrinted>2023-06-01T07:25:00Z</cp:lastPrinted>
  <dcterms:created xsi:type="dcterms:W3CDTF">2023-06-27T12:27:00Z</dcterms:created>
  <dcterms:modified xsi:type="dcterms:W3CDTF">2023-06-27T12:27:00Z</dcterms:modified>
</cp:coreProperties>
</file>