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15B195" w14:textId="77777777" w:rsidR="00F13E4A" w:rsidRDefault="00F13E4A" w:rsidP="00F13E4A">
      <w:pPr>
        <w:pStyle w:val="Podtytu"/>
        <w:ind w:left="5664" w:firstLine="708"/>
        <w:rPr>
          <w:rFonts w:ascii="Garamond" w:hAnsi="Garamond" w:cs="Calibri Light"/>
          <w:b/>
          <w:bCs/>
          <w:sz w:val="20"/>
          <w:szCs w:val="20"/>
        </w:rPr>
      </w:pPr>
      <w:r>
        <w:rPr>
          <w:rFonts w:ascii="Garamond" w:hAnsi="Garamond" w:cs="Calibri Light"/>
          <w:b/>
          <w:bCs/>
          <w:sz w:val="20"/>
          <w:szCs w:val="20"/>
        </w:rPr>
        <w:t>Załącznik nr 6 do SWZ</w:t>
      </w:r>
    </w:p>
    <w:p w14:paraId="164A9F16" w14:textId="77777777" w:rsidR="00F13E4A" w:rsidRDefault="00F13E4A" w:rsidP="007E271A">
      <w:pPr>
        <w:pStyle w:val="Podtytu"/>
        <w:rPr>
          <w:rFonts w:ascii="Garamond" w:hAnsi="Garamond" w:cs="Calibri Light"/>
          <w:b/>
          <w:bCs/>
          <w:sz w:val="20"/>
          <w:szCs w:val="20"/>
        </w:rPr>
      </w:pPr>
    </w:p>
    <w:p w14:paraId="47C5CF81" w14:textId="77777777" w:rsidR="00335186" w:rsidRPr="00F13E4A" w:rsidRDefault="004E13F3" w:rsidP="007E271A">
      <w:pPr>
        <w:pStyle w:val="Podtytu"/>
        <w:rPr>
          <w:rFonts w:ascii="Garamond" w:hAnsi="Garamond" w:cs="Calibri Light"/>
          <w:b/>
          <w:bCs/>
          <w:sz w:val="20"/>
          <w:szCs w:val="20"/>
        </w:rPr>
      </w:pPr>
      <w:r w:rsidRPr="00F13E4A">
        <w:rPr>
          <w:rFonts w:ascii="Garamond" w:hAnsi="Garamond" w:cs="Calibri Light"/>
          <w:b/>
          <w:bCs/>
          <w:sz w:val="20"/>
          <w:szCs w:val="20"/>
        </w:rPr>
        <w:t>SPEKTROMETR ICP-MS</w:t>
      </w:r>
      <w:r w:rsidR="00B36C60" w:rsidRPr="00F13E4A">
        <w:rPr>
          <w:rFonts w:ascii="Garamond" w:hAnsi="Garamond" w:cs="Calibri Light"/>
          <w:b/>
          <w:bCs/>
          <w:sz w:val="20"/>
          <w:szCs w:val="20"/>
        </w:rPr>
        <w:t xml:space="preserve">  </w:t>
      </w:r>
      <w:r w:rsidR="00F13E4A" w:rsidRPr="00F13E4A">
        <w:rPr>
          <w:rFonts w:ascii="Garamond" w:hAnsi="Garamond" w:cs="Calibri Light"/>
          <w:b/>
          <w:bCs/>
          <w:sz w:val="20"/>
          <w:szCs w:val="20"/>
        </w:rPr>
        <w:t>- szt. 1</w:t>
      </w:r>
    </w:p>
    <w:tbl>
      <w:tblPr>
        <w:tblW w:w="10020" w:type="dxa"/>
        <w:tblInd w:w="-10" w:type="dxa"/>
        <w:tblLayout w:type="fixed"/>
        <w:tblLook w:val="0000" w:firstRow="0" w:lastRow="0" w:firstColumn="0" w:lastColumn="0" w:noHBand="0" w:noVBand="0"/>
      </w:tblPr>
      <w:tblGrid>
        <w:gridCol w:w="3340"/>
        <w:gridCol w:w="3340"/>
        <w:gridCol w:w="3340"/>
      </w:tblGrid>
      <w:tr w:rsidR="00F13E4A" w:rsidRPr="00F13E4A" w14:paraId="1658BCE0" w14:textId="77777777" w:rsidTr="00F13E4A">
        <w:trPr>
          <w:trHeight w:val="261"/>
        </w:trPr>
        <w:tc>
          <w:tcPr>
            <w:tcW w:w="3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AB670C4" w14:textId="77777777" w:rsidR="00F13E4A" w:rsidRPr="00F13E4A" w:rsidRDefault="00F13E4A" w:rsidP="00F13E4A">
            <w:pPr>
              <w:suppressAutoHyphens/>
              <w:rPr>
                <w:rFonts w:ascii="Garamond" w:hAnsi="Garamond"/>
                <w:sz w:val="20"/>
                <w:lang w:eastAsia="zh-CN"/>
              </w:rPr>
            </w:pPr>
            <w:r w:rsidRPr="00F13E4A">
              <w:rPr>
                <w:rFonts w:ascii="Garamond" w:hAnsi="Garamond" w:cs="Garamond"/>
                <w:sz w:val="20"/>
                <w:lang w:eastAsia="zh-CN"/>
              </w:rPr>
              <w:t>Przedmiot: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410CE12" w14:textId="77777777" w:rsidR="00F13E4A" w:rsidRPr="00F13E4A" w:rsidRDefault="00F13E4A" w:rsidP="00F13E4A">
            <w:pPr>
              <w:suppressAutoHyphens/>
              <w:snapToGrid w:val="0"/>
              <w:rPr>
                <w:rFonts w:ascii="Garamond" w:hAnsi="Garamond"/>
                <w:sz w:val="20"/>
                <w:lang w:eastAsia="zh-CN"/>
              </w:rPr>
            </w:pP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BE4B39" w14:textId="77777777" w:rsidR="00F13E4A" w:rsidRPr="00F13E4A" w:rsidRDefault="00F13E4A" w:rsidP="00F13E4A">
            <w:pPr>
              <w:suppressAutoHyphens/>
              <w:snapToGrid w:val="0"/>
              <w:rPr>
                <w:rFonts w:ascii="Garamond" w:hAnsi="Garamond"/>
                <w:sz w:val="20"/>
                <w:lang w:eastAsia="zh-CN"/>
              </w:rPr>
            </w:pPr>
          </w:p>
        </w:tc>
      </w:tr>
      <w:tr w:rsidR="00F13E4A" w:rsidRPr="00F13E4A" w14:paraId="205B82B8" w14:textId="77777777" w:rsidTr="00F13E4A">
        <w:trPr>
          <w:trHeight w:val="243"/>
        </w:trPr>
        <w:tc>
          <w:tcPr>
            <w:tcW w:w="3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5297D1" w14:textId="77777777" w:rsidR="00F13E4A" w:rsidRPr="00F13E4A" w:rsidRDefault="00F13E4A" w:rsidP="00F13E4A">
            <w:pPr>
              <w:suppressAutoHyphens/>
              <w:rPr>
                <w:rFonts w:ascii="Garamond" w:hAnsi="Garamond"/>
                <w:sz w:val="20"/>
                <w:lang w:eastAsia="zh-CN"/>
              </w:rPr>
            </w:pPr>
            <w:r w:rsidRPr="00F13E4A">
              <w:rPr>
                <w:rFonts w:ascii="Garamond" w:hAnsi="Garamond" w:cs="Garamond"/>
                <w:sz w:val="20"/>
                <w:lang w:eastAsia="zh-CN"/>
              </w:rPr>
              <w:t>Nazwa i typ: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C9720D7" w14:textId="77777777" w:rsidR="00F13E4A" w:rsidRPr="00F13E4A" w:rsidRDefault="00F13E4A" w:rsidP="00F13E4A">
            <w:pPr>
              <w:suppressAutoHyphens/>
              <w:snapToGrid w:val="0"/>
              <w:rPr>
                <w:rFonts w:ascii="Garamond" w:hAnsi="Garamond"/>
                <w:sz w:val="20"/>
                <w:lang w:eastAsia="zh-CN"/>
              </w:rPr>
            </w:pP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D3B1DF" w14:textId="77777777" w:rsidR="00F13E4A" w:rsidRPr="00F13E4A" w:rsidRDefault="00F13E4A" w:rsidP="00F13E4A">
            <w:pPr>
              <w:suppressAutoHyphens/>
              <w:snapToGrid w:val="0"/>
              <w:rPr>
                <w:rFonts w:ascii="Garamond" w:hAnsi="Garamond"/>
                <w:sz w:val="20"/>
                <w:lang w:eastAsia="zh-CN"/>
              </w:rPr>
            </w:pPr>
          </w:p>
        </w:tc>
      </w:tr>
      <w:tr w:rsidR="00F13E4A" w:rsidRPr="00F13E4A" w14:paraId="401E0702" w14:textId="77777777" w:rsidTr="00F13E4A">
        <w:trPr>
          <w:trHeight w:val="261"/>
        </w:trPr>
        <w:tc>
          <w:tcPr>
            <w:tcW w:w="3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1B283FD" w14:textId="77777777" w:rsidR="00F13E4A" w:rsidRPr="00F13E4A" w:rsidRDefault="00F13E4A" w:rsidP="00F13E4A">
            <w:pPr>
              <w:suppressAutoHyphens/>
              <w:rPr>
                <w:rFonts w:ascii="Garamond" w:hAnsi="Garamond"/>
                <w:sz w:val="20"/>
                <w:lang w:eastAsia="zh-CN"/>
              </w:rPr>
            </w:pPr>
            <w:r w:rsidRPr="00F13E4A">
              <w:rPr>
                <w:rFonts w:ascii="Garamond" w:hAnsi="Garamond" w:cs="Garamond"/>
                <w:sz w:val="20"/>
                <w:lang w:eastAsia="zh-CN"/>
              </w:rPr>
              <w:t>Producent: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87E751F" w14:textId="77777777" w:rsidR="00F13E4A" w:rsidRPr="00F13E4A" w:rsidRDefault="00F13E4A" w:rsidP="00F13E4A">
            <w:pPr>
              <w:suppressAutoHyphens/>
              <w:snapToGrid w:val="0"/>
              <w:rPr>
                <w:rFonts w:ascii="Garamond" w:hAnsi="Garamond"/>
                <w:sz w:val="20"/>
                <w:lang w:eastAsia="zh-CN"/>
              </w:rPr>
            </w:pP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601BF9" w14:textId="77777777" w:rsidR="00F13E4A" w:rsidRPr="00F13E4A" w:rsidRDefault="00F13E4A" w:rsidP="00F13E4A">
            <w:pPr>
              <w:suppressAutoHyphens/>
              <w:snapToGrid w:val="0"/>
              <w:rPr>
                <w:rFonts w:ascii="Garamond" w:hAnsi="Garamond"/>
                <w:sz w:val="20"/>
                <w:lang w:eastAsia="zh-CN"/>
              </w:rPr>
            </w:pPr>
          </w:p>
        </w:tc>
      </w:tr>
      <w:tr w:rsidR="00F13E4A" w:rsidRPr="00F13E4A" w14:paraId="34945E46" w14:textId="77777777" w:rsidTr="00F13E4A">
        <w:trPr>
          <w:trHeight w:val="243"/>
        </w:trPr>
        <w:tc>
          <w:tcPr>
            <w:tcW w:w="3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AFFB29D" w14:textId="77777777" w:rsidR="00F13E4A" w:rsidRPr="00F13E4A" w:rsidRDefault="00F13E4A" w:rsidP="00F13E4A">
            <w:pPr>
              <w:suppressAutoHyphens/>
              <w:rPr>
                <w:rFonts w:ascii="Garamond" w:hAnsi="Garamond"/>
                <w:sz w:val="20"/>
                <w:lang w:eastAsia="zh-CN"/>
              </w:rPr>
            </w:pPr>
            <w:r w:rsidRPr="00F13E4A">
              <w:rPr>
                <w:rFonts w:ascii="Garamond" w:hAnsi="Garamond" w:cs="Garamond"/>
                <w:sz w:val="20"/>
                <w:lang w:eastAsia="zh-CN"/>
              </w:rPr>
              <w:t>Rok produkcji: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E74178A" w14:textId="77777777" w:rsidR="00F13E4A" w:rsidRPr="00F13E4A" w:rsidRDefault="00F13E4A" w:rsidP="00F13E4A">
            <w:pPr>
              <w:suppressAutoHyphens/>
              <w:snapToGrid w:val="0"/>
              <w:rPr>
                <w:rFonts w:ascii="Garamond" w:hAnsi="Garamond"/>
                <w:sz w:val="20"/>
                <w:lang w:eastAsia="zh-CN"/>
              </w:rPr>
            </w:pP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B7CF30" w14:textId="77777777" w:rsidR="00F13E4A" w:rsidRPr="00F13E4A" w:rsidRDefault="00F13E4A" w:rsidP="00F13E4A">
            <w:pPr>
              <w:suppressAutoHyphens/>
              <w:snapToGrid w:val="0"/>
              <w:rPr>
                <w:rFonts w:ascii="Garamond" w:hAnsi="Garamond"/>
                <w:sz w:val="20"/>
                <w:lang w:eastAsia="zh-CN"/>
              </w:rPr>
            </w:pPr>
          </w:p>
        </w:tc>
      </w:tr>
    </w:tbl>
    <w:p w14:paraId="3AF1643E" w14:textId="77777777" w:rsidR="00F13E4A" w:rsidRPr="00F13E4A" w:rsidRDefault="00F13E4A" w:rsidP="00F13E4A"/>
    <w:p w14:paraId="599F7CEF" w14:textId="77777777" w:rsidR="00645507" w:rsidRDefault="00645507" w:rsidP="00645507">
      <w:pPr>
        <w:jc w:val="center"/>
        <w:rPr>
          <w:rFonts w:ascii="Calibri Light" w:hAnsi="Calibri Light" w:cs="Calibri Light"/>
          <w:sz w:val="20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8"/>
        <w:gridCol w:w="2269"/>
        <w:gridCol w:w="4379"/>
        <w:gridCol w:w="2825"/>
      </w:tblGrid>
      <w:tr w:rsidR="00B97B3D" w14:paraId="767422D2" w14:textId="77777777" w:rsidTr="0095691A">
        <w:trPr>
          <w:trHeight w:val="528"/>
        </w:trPr>
        <w:tc>
          <w:tcPr>
            <w:tcW w:w="558" w:type="dxa"/>
            <w:shd w:val="clear" w:color="auto" w:fill="E2EFD9"/>
          </w:tcPr>
          <w:p w14:paraId="5688B191" w14:textId="77777777" w:rsidR="00B97B3D" w:rsidRPr="00F13E4A" w:rsidRDefault="00B97B3D" w:rsidP="0004689C">
            <w:pPr>
              <w:jc w:val="center"/>
              <w:rPr>
                <w:rFonts w:ascii="Garamond" w:hAnsi="Garamond" w:cs="Calibri Light"/>
                <w:b/>
                <w:sz w:val="20"/>
              </w:rPr>
            </w:pPr>
            <w:r w:rsidRPr="00F13E4A">
              <w:rPr>
                <w:rFonts w:ascii="Garamond" w:hAnsi="Garamond" w:cs="Calibri Light"/>
                <w:b/>
                <w:sz w:val="20"/>
              </w:rPr>
              <w:t>L.p.</w:t>
            </w:r>
          </w:p>
        </w:tc>
        <w:tc>
          <w:tcPr>
            <w:tcW w:w="2269" w:type="dxa"/>
            <w:shd w:val="clear" w:color="auto" w:fill="E2EFD9"/>
          </w:tcPr>
          <w:p w14:paraId="5510F239" w14:textId="77777777" w:rsidR="00B97B3D" w:rsidRPr="00F13E4A" w:rsidRDefault="00B97B3D" w:rsidP="0004689C">
            <w:pPr>
              <w:jc w:val="center"/>
              <w:rPr>
                <w:rFonts w:ascii="Garamond" w:hAnsi="Garamond" w:cs="Calibri Light"/>
                <w:b/>
                <w:sz w:val="20"/>
              </w:rPr>
            </w:pPr>
            <w:r w:rsidRPr="00F13E4A">
              <w:rPr>
                <w:rFonts w:ascii="Garamond" w:hAnsi="Garamond" w:cs="Calibri Light"/>
                <w:b/>
                <w:sz w:val="20"/>
              </w:rPr>
              <w:t>Parametr</w:t>
            </w:r>
          </w:p>
        </w:tc>
        <w:tc>
          <w:tcPr>
            <w:tcW w:w="4379" w:type="dxa"/>
            <w:shd w:val="clear" w:color="auto" w:fill="E2EFD9"/>
          </w:tcPr>
          <w:p w14:paraId="062959CA" w14:textId="77777777" w:rsidR="00B97B3D" w:rsidRPr="00F13E4A" w:rsidRDefault="00B70BCD" w:rsidP="0004689C">
            <w:pPr>
              <w:jc w:val="center"/>
              <w:rPr>
                <w:rFonts w:ascii="Garamond" w:hAnsi="Garamond" w:cs="Calibri Light"/>
                <w:b/>
                <w:sz w:val="20"/>
              </w:rPr>
            </w:pPr>
            <w:r>
              <w:rPr>
                <w:rFonts w:ascii="Garamond" w:hAnsi="Garamond" w:cs="Calibri Light"/>
                <w:b/>
                <w:sz w:val="20"/>
              </w:rPr>
              <w:t xml:space="preserve">Opis minimalnych </w:t>
            </w:r>
            <w:r w:rsidR="00F13E4A" w:rsidRPr="00F13E4A">
              <w:rPr>
                <w:rFonts w:ascii="Garamond" w:hAnsi="Garamond" w:cs="Calibri Light"/>
                <w:b/>
                <w:sz w:val="20"/>
              </w:rPr>
              <w:t>wymaga</w:t>
            </w:r>
            <w:r w:rsidR="00A54BA0">
              <w:rPr>
                <w:rFonts w:ascii="Garamond" w:hAnsi="Garamond" w:cs="Calibri Light"/>
                <w:b/>
                <w:sz w:val="20"/>
              </w:rPr>
              <w:t xml:space="preserve">ń Zamawiającego </w:t>
            </w:r>
          </w:p>
        </w:tc>
        <w:tc>
          <w:tcPr>
            <w:tcW w:w="2825" w:type="dxa"/>
            <w:shd w:val="clear" w:color="auto" w:fill="E2EFD9"/>
          </w:tcPr>
          <w:p w14:paraId="7B664F21" w14:textId="77777777" w:rsidR="00B97B3D" w:rsidRDefault="00F13E4A" w:rsidP="0004689C">
            <w:pPr>
              <w:jc w:val="center"/>
              <w:rPr>
                <w:rFonts w:ascii="Garamond" w:hAnsi="Garamond" w:cs="Garamond"/>
                <w:b/>
                <w:bCs/>
                <w:sz w:val="20"/>
              </w:rPr>
            </w:pPr>
            <w:r w:rsidRPr="00F13E4A">
              <w:rPr>
                <w:rFonts w:ascii="Garamond" w:hAnsi="Garamond" w:cs="Garamond"/>
                <w:b/>
                <w:bCs/>
                <w:sz w:val="20"/>
              </w:rPr>
              <w:t>Wartość oferowana</w:t>
            </w:r>
          </w:p>
          <w:p w14:paraId="1EF6A066" w14:textId="77777777" w:rsidR="0098758F" w:rsidRPr="00F13E4A" w:rsidRDefault="0098758F" w:rsidP="0004689C">
            <w:pPr>
              <w:jc w:val="center"/>
              <w:rPr>
                <w:rFonts w:ascii="Garamond" w:hAnsi="Garamond" w:cs="Calibri Light"/>
                <w:b/>
                <w:sz w:val="20"/>
              </w:rPr>
            </w:pPr>
            <w:r>
              <w:rPr>
                <w:rFonts w:ascii="Garamond" w:hAnsi="Garamond" w:cs="Garamond"/>
                <w:b/>
                <w:bCs/>
                <w:sz w:val="20"/>
              </w:rPr>
              <w:t>Podać / opisać</w:t>
            </w:r>
          </w:p>
        </w:tc>
      </w:tr>
      <w:tr w:rsidR="0002502B" w14:paraId="2AEDD082" w14:textId="77777777" w:rsidTr="0095691A">
        <w:tc>
          <w:tcPr>
            <w:tcW w:w="558" w:type="dxa"/>
            <w:shd w:val="clear" w:color="auto" w:fill="auto"/>
          </w:tcPr>
          <w:p w14:paraId="6068D437" w14:textId="77777777" w:rsidR="0002502B" w:rsidRDefault="0002502B" w:rsidP="0002502B">
            <w:pPr>
              <w:rPr>
                <w:rFonts w:ascii="Calibri Light" w:hAnsi="Calibri Light" w:cs="Calibri Light"/>
                <w:sz w:val="20"/>
              </w:rPr>
            </w:pPr>
          </w:p>
        </w:tc>
        <w:tc>
          <w:tcPr>
            <w:tcW w:w="6648" w:type="dxa"/>
            <w:gridSpan w:val="2"/>
            <w:shd w:val="clear" w:color="auto" w:fill="auto"/>
          </w:tcPr>
          <w:p w14:paraId="30A21A9F" w14:textId="77777777" w:rsidR="0002502B" w:rsidRPr="00C84A91" w:rsidRDefault="0002502B" w:rsidP="0002502B">
            <w:pPr>
              <w:pStyle w:val="Tekstpodstawowy3"/>
              <w:ind w:right="34"/>
              <w:jc w:val="left"/>
              <w:rPr>
                <w:rFonts w:ascii="Garamond" w:hAnsi="Garamond" w:cs="Calibri Light"/>
                <w:bCs w:val="0"/>
              </w:rPr>
            </w:pPr>
            <w:r w:rsidRPr="00086FF6">
              <w:rPr>
                <w:rFonts w:ascii="Garamond" w:hAnsi="Garamond"/>
              </w:rPr>
              <w:t xml:space="preserve">Sprzęt fabrycznie nowy, rok </w:t>
            </w:r>
            <w:r w:rsidRPr="00E075B1">
              <w:rPr>
                <w:rFonts w:ascii="Garamond" w:hAnsi="Garamond"/>
              </w:rPr>
              <w:t>produkcji min. 202</w:t>
            </w:r>
            <w:r w:rsidR="00D85F76">
              <w:rPr>
                <w:rFonts w:ascii="Garamond" w:hAnsi="Garamond"/>
              </w:rPr>
              <w:t>3</w:t>
            </w:r>
            <w:r w:rsidRPr="00E075B1">
              <w:rPr>
                <w:rFonts w:ascii="Garamond" w:hAnsi="Garamond"/>
              </w:rPr>
              <w:t>r.</w:t>
            </w:r>
          </w:p>
        </w:tc>
        <w:tc>
          <w:tcPr>
            <w:tcW w:w="2825" w:type="dxa"/>
          </w:tcPr>
          <w:p w14:paraId="55E41B07" w14:textId="77777777" w:rsidR="0002502B" w:rsidRDefault="0002502B" w:rsidP="0002502B">
            <w:pPr>
              <w:pStyle w:val="Tekstpodstawowy3"/>
              <w:ind w:right="34"/>
              <w:jc w:val="left"/>
              <w:rPr>
                <w:rFonts w:ascii="Calibri Light" w:hAnsi="Calibri Light" w:cs="Calibri Light"/>
                <w:bCs w:val="0"/>
              </w:rPr>
            </w:pPr>
          </w:p>
        </w:tc>
      </w:tr>
      <w:tr w:rsidR="0002502B" w14:paraId="39FF5C08" w14:textId="77777777" w:rsidTr="0015162C">
        <w:tc>
          <w:tcPr>
            <w:tcW w:w="558" w:type="dxa"/>
            <w:shd w:val="clear" w:color="auto" w:fill="auto"/>
          </w:tcPr>
          <w:p w14:paraId="0064D376" w14:textId="77777777" w:rsidR="0002502B" w:rsidRDefault="0002502B" w:rsidP="0002502B">
            <w:pPr>
              <w:rPr>
                <w:rFonts w:ascii="Calibri Light" w:hAnsi="Calibri Light" w:cs="Calibri Light"/>
                <w:sz w:val="20"/>
              </w:rPr>
            </w:pPr>
            <w:r>
              <w:rPr>
                <w:rFonts w:ascii="Calibri Light" w:hAnsi="Calibri Light" w:cs="Calibri Light"/>
                <w:sz w:val="20"/>
              </w:rPr>
              <w:t>1.</w:t>
            </w:r>
          </w:p>
        </w:tc>
        <w:tc>
          <w:tcPr>
            <w:tcW w:w="2269" w:type="dxa"/>
            <w:shd w:val="clear" w:color="auto" w:fill="auto"/>
          </w:tcPr>
          <w:p w14:paraId="37110D3D" w14:textId="77777777" w:rsidR="0002502B" w:rsidRPr="00C84A91" w:rsidRDefault="0002502B" w:rsidP="0002502B">
            <w:pPr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bCs/>
                <w:sz w:val="20"/>
              </w:rPr>
              <w:t>Wymagania minimalne</w:t>
            </w:r>
          </w:p>
        </w:tc>
        <w:tc>
          <w:tcPr>
            <w:tcW w:w="4379" w:type="dxa"/>
            <w:shd w:val="clear" w:color="auto" w:fill="auto"/>
          </w:tcPr>
          <w:p w14:paraId="2435BFEB" w14:textId="77777777" w:rsidR="0002502B" w:rsidRPr="00C84A91" w:rsidRDefault="0002502B" w:rsidP="0002502B">
            <w:pPr>
              <w:pStyle w:val="Tekstpodstawowy3"/>
              <w:ind w:right="34"/>
              <w:jc w:val="left"/>
              <w:rPr>
                <w:rFonts w:ascii="Garamond" w:hAnsi="Garamond" w:cs="Calibri Light"/>
                <w:bCs w:val="0"/>
              </w:rPr>
            </w:pPr>
            <w:r w:rsidRPr="00C84A91">
              <w:rPr>
                <w:rFonts w:ascii="Garamond" w:hAnsi="Garamond" w:cs="Calibri Light"/>
                <w:bCs w:val="0"/>
              </w:rPr>
              <w:t xml:space="preserve">Kwadrupolowy spektrometr ICP-MS </w:t>
            </w:r>
          </w:p>
        </w:tc>
        <w:tc>
          <w:tcPr>
            <w:tcW w:w="2825" w:type="dxa"/>
          </w:tcPr>
          <w:p w14:paraId="3D106BAB" w14:textId="77777777" w:rsidR="0002502B" w:rsidRDefault="0002502B" w:rsidP="0002502B">
            <w:pPr>
              <w:pStyle w:val="Tekstpodstawowy3"/>
              <w:ind w:right="34"/>
              <w:jc w:val="left"/>
              <w:rPr>
                <w:rFonts w:ascii="Calibri Light" w:hAnsi="Calibri Light" w:cs="Calibri Light"/>
                <w:bCs w:val="0"/>
              </w:rPr>
            </w:pPr>
          </w:p>
        </w:tc>
      </w:tr>
      <w:tr w:rsidR="0002502B" w14:paraId="2F30E47D" w14:textId="77777777" w:rsidTr="0015162C">
        <w:tc>
          <w:tcPr>
            <w:tcW w:w="558" w:type="dxa"/>
            <w:shd w:val="clear" w:color="auto" w:fill="auto"/>
          </w:tcPr>
          <w:p w14:paraId="147A81BD" w14:textId="77777777" w:rsidR="0002502B" w:rsidRDefault="0002502B" w:rsidP="0002502B">
            <w:pPr>
              <w:rPr>
                <w:rFonts w:ascii="Calibri Light" w:hAnsi="Calibri Light" w:cs="Calibri Light"/>
                <w:sz w:val="20"/>
              </w:rPr>
            </w:pPr>
            <w:r>
              <w:rPr>
                <w:rFonts w:ascii="Calibri Light" w:hAnsi="Calibri Light" w:cs="Calibri Light"/>
                <w:sz w:val="20"/>
              </w:rPr>
              <w:t>2.</w:t>
            </w:r>
          </w:p>
        </w:tc>
        <w:tc>
          <w:tcPr>
            <w:tcW w:w="2269" w:type="dxa"/>
            <w:shd w:val="clear" w:color="auto" w:fill="auto"/>
          </w:tcPr>
          <w:p w14:paraId="3ACFF98A" w14:textId="77777777" w:rsidR="0002502B" w:rsidRPr="00C84A91" w:rsidRDefault="0002502B" w:rsidP="0002502B">
            <w:pPr>
              <w:pStyle w:val="Tekstpodstawowy3"/>
              <w:ind w:right="34"/>
              <w:jc w:val="left"/>
              <w:rPr>
                <w:rFonts w:ascii="Garamond" w:hAnsi="Garamond" w:cs="Calibri Light"/>
              </w:rPr>
            </w:pPr>
            <w:r w:rsidRPr="00C84A91">
              <w:rPr>
                <w:rFonts w:ascii="Garamond" w:hAnsi="Garamond" w:cs="Calibri Light"/>
                <w:bCs w:val="0"/>
              </w:rPr>
              <w:t>Generator RF</w:t>
            </w:r>
          </w:p>
          <w:p w14:paraId="57A500B8" w14:textId="77777777" w:rsidR="0002502B" w:rsidRPr="00C84A91" w:rsidRDefault="0002502B" w:rsidP="0002502B">
            <w:pPr>
              <w:rPr>
                <w:rFonts w:ascii="Garamond" w:hAnsi="Garamond" w:cs="Calibri Light"/>
                <w:sz w:val="20"/>
              </w:rPr>
            </w:pPr>
          </w:p>
        </w:tc>
        <w:tc>
          <w:tcPr>
            <w:tcW w:w="4379" w:type="dxa"/>
            <w:shd w:val="clear" w:color="auto" w:fill="auto"/>
          </w:tcPr>
          <w:p w14:paraId="701967A9" w14:textId="77777777" w:rsidR="0002502B" w:rsidRPr="00C84A91" w:rsidRDefault="0002502B" w:rsidP="0002502B">
            <w:pPr>
              <w:numPr>
                <w:ilvl w:val="0"/>
                <w:numId w:val="3"/>
              </w:numPr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 xml:space="preserve">Półprzewodnikowy całkowicie kontrolowany przez zewnętrzny komputer, </w:t>
            </w:r>
          </w:p>
          <w:p w14:paraId="19AAAFEA" w14:textId="77777777" w:rsidR="0002502B" w:rsidRPr="00C84A91" w:rsidRDefault="0002502B" w:rsidP="0002502B">
            <w:pPr>
              <w:numPr>
                <w:ilvl w:val="0"/>
                <w:numId w:val="3"/>
              </w:numPr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Częstotliwość minimum 27 MHz,</w:t>
            </w:r>
          </w:p>
          <w:p w14:paraId="442B5EAD" w14:textId="77777777" w:rsidR="0002502B" w:rsidRPr="00C84A91" w:rsidRDefault="0002502B" w:rsidP="0002502B">
            <w:pPr>
              <w:numPr>
                <w:ilvl w:val="0"/>
                <w:numId w:val="3"/>
              </w:numPr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Umożliwiający ciągłą zmianę mocy w zakresie minimum od 500 do 1600 W (automatyczne dostrojenie mocy w zależności od wprowadzanej matrycy nieorganicznej i organicznej),</w:t>
            </w:r>
          </w:p>
          <w:p w14:paraId="4EDBF54E" w14:textId="77777777" w:rsidR="0002502B" w:rsidRPr="00C84A91" w:rsidRDefault="0002502B" w:rsidP="0002502B">
            <w:pPr>
              <w:numPr>
                <w:ilvl w:val="0"/>
                <w:numId w:val="3"/>
              </w:numPr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Automatyczne zapalanie i gaszenie plazmy bez konieczności zmiany położenia palnika,</w:t>
            </w:r>
          </w:p>
        </w:tc>
        <w:tc>
          <w:tcPr>
            <w:tcW w:w="2825" w:type="dxa"/>
          </w:tcPr>
          <w:p w14:paraId="675E7EBC" w14:textId="77777777" w:rsidR="0002502B" w:rsidRDefault="0002502B" w:rsidP="0002502B">
            <w:pPr>
              <w:ind w:left="360"/>
              <w:rPr>
                <w:rFonts w:ascii="Calibri Light" w:hAnsi="Calibri Light" w:cs="Calibri Light"/>
                <w:sz w:val="20"/>
              </w:rPr>
            </w:pPr>
          </w:p>
        </w:tc>
      </w:tr>
      <w:tr w:rsidR="0002502B" w14:paraId="2220D994" w14:textId="77777777" w:rsidTr="0015162C">
        <w:tc>
          <w:tcPr>
            <w:tcW w:w="558" w:type="dxa"/>
            <w:shd w:val="clear" w:color="auto" w:fill="auto"/>
          </w:tcPr>
          <w:p w14:paraId="01BA625C" w14:textId="77777777" w:rsidR="0002502B" w:rsidRDefault="0002502B" w:rsidP="0002502B">
            <w:pPr>
              <w:rPr>
                <w:rFonts w:ascii="Calibri Light" w:hAnsi="Calibri Light" w:cs="Calibri Light"/>
                <w:sz w:val="20"/>
              </w:rPr>
            </w:pPr>
            <w:r>
              <w:rPr>
                <w:rFonts w:ascii="Calibri Light" w:hAnsi="Calibri Light" w:cs="Calibri Light"/>
                <w:sz w:val="20"/>
              </w:rPr>
              <w:t>3.</w:t>
            </w:r>
          </w:p>
        </w:tc>
        <w:tc>
          <w:tcPr>
            <w:tcW w:w="2269" w:type="dxa"/>
            <w:shd w:val="clear" w:color="auto" w:fill="auto"/>
          </w:tcPr>
          <w:p w14:paraId="665C19D1" w14:textId="77777777" w:rsidR="0002502B" w:rsidRPr="00C84A91" w:rsidRDefault="0002502B" w:rsidP="0002502B">
            <w:pPr>
              <w:pStyle w:val="Tekstpodstawowy3"/>
              <w:ind w:right="34"/>
              <w:jc w:val="left"/>
              <w:rPr>
                <w:rFonts w:ascii="Garamond" w:hAnsi="Garamond" w:cs="Calibri Light"/>
              </w:rPr>
            </w:pPr>
            <w:r w:rsidRPr="00C84A91">
              <w:rPr>
                <w:rFonts w:ascii="Garamond" w:hAnsi="Garamond" w:cs="Calibri Light"/>
                <w:bCs w:val="0"/>
              </w:rPr>
              <w:t>System wprowadzania próbek</w:t>
            </w:r>
            <w:r w:rsidRPr="00C84A91">
              <w:rPr>
                <w:rFonts w:ascii="Garamond" w:hAnsi="Garamond" w:cs="Calibri Light"/>
              </w:rPr>
              <w:t xml:space="preserve"> </w:t>
            </w:r>
          </w:p>
        </w:tc>
        <w:tc>
          <w:tcPr>
            <w:tcW w:w="4379" w:type="dxa"/>
            <w:shd w:val="clear" w:color="auto" w:fill="auto"/>
          </w:tcPr>
          <w:p w14:paraId="7657622F" w14:textId="77777777" w:rsidR="0002502B" w:rsidRPr="00C84A91" w:rsidRDefault="0002502B" w:rsidP="0002502B">
            <w:pPr>
              <w:numPr>
                <w:ilvl w:val="0"/>
                <w:numId w:val="4"/>
              </w:numPr>
              <w:ind w:left="357" w:hanging="357"/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Szklana cyklonowa komora mgielna i rozpylacz koncentryczny z możliwością termostatowania w zakresie co najmniej -10 °C do 80 °C,</w:t>
            </w:r>
          </w:p>
          <w:p w14:paraId="115E8E34" w14:textId="77777777" w:rsidR="0002502B" w:rsidRPr="00C84A91" w:rsidRDefault="0002502B" w:rsidP="0002502B">
            <w:pPr>
              <w:numPr>
                <w:ilvl w:val="0"/>
                <w:numId w:val="4"/>
              </w:numPr>
              <w:ind w:left="357" w:hanging="357"/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color w:val="000000"/>
                <w:sz w:val="20"/>
              </w:rPr>
              <w:t xml:space="preserve">Wbudowany </w:t>
            </w:r>
            <w:r w:rsidRPr="00637FC3">
              <w:rPr>
                <w:rFonts w:ascii="Garamond" w:hAnsi="Garamond" w:cs="Calibri Light"/>
                <w:color w:val="000000"/>
                <w:sz w:val="18"/>
                <w:szCs w:val="18"/>
              </w:rPr>
              <w:t>automatyczny system rozcieńczania gazem analizowanych próbek umożliwiający ich rozcieńczenie minimum 100-krotnie</w:t>
            </w:r>
            <w:r w:rsidRPr="00637FC3">
              <w:rPr>
                <w:rFonts w:ascii="Garamond" w:hAnsi="Garamond" w:cs="Calibri Light"/>
                <w:sz w:val="18"/>
                <w:szCs w:val="18"/>
              </w:rPr>
              <w:t>.</w:t>
            </w:r>
            <w:r w:rsidR="00637FC3" w:rsidRPr="00637FC3">
              <w:rPr>
                <w:rFonts w:ascii="Garamond" w:hAnsi="Garamond" w:cs="Calibri Light"/>
                <w:sz w:val="18"/>
                <w:szCs w:val="18"/>
              </w:rPr>
              <w:t>i minimalna tolerancja TDS 15 %</w:t>
            </w:r>
          </w:p>
          <w:p w14:paraId="73820E5F" w14:textId="77777777" w:rsidR="0002502B" w:rsidRPr="006C38D8" w:rsidRDefault="0002502B" w:rsidP="0002502B">
            <w:pPr>
              <w:numPr>
                <w:ilvl w:val="0"/>
                <w:numId w:val="4"/>
              </w:numPr>
              <w:ind w:left="357" w:hanging="357"/>
              <w:rPr>
                <w:rFonts w:ascii="Garamond" w:hAnsi="Garamond" w:cs="Calibri Light"/>
                <w:iCs/>
                <w:sz w:val="20"/>
              </w:rPr>
            </w:pPr>
            <w:r w:rsidRPr="006C38D8">
              <w:rPr>
                <w:rFonts w:ascii="Garamond" w:hAnsi="Garamond" w:cs="Calibri Light"/>
                <w:iCs/>
                <w:sz w:val="20"/>
              </w:rPr>
              <w:t>Termostat do komory mgielnej.</w:t>
            </w:r>
          </w:p>
        </w:tc>
        <w:tc>
          <w:tcPr>
            <w:tcW w:w="2825" w:type="dxa"/>
          </w:tcPr>
          <w:p w14:paraId="5F6E362A" w14:textId="77777777" w:rsidR="0002502B" w:rsidRDefault="0002502B" w:rsidP="0002502B">
            <w:pPr>
              <w:ind w:left="357"/>
              <w:rPr>
                <w:rFonts w:ascii="Calibri Light" w:hAnsi="Calibri Light" w:cs="Calibri Light"/>
                <w:sz w:val="20"/>
              </w:rPr>
            </w:pPr>
          </w:p>
        </w:tc>
      </w:tr>
      <w:tr w:rsidR="0002502B" w14:paraId="50CB5728" w14:textId="77777777" w:rsidTr="0015162C">
        <w:tc>
          <w:tcPr>
            <w:tcW w:w="558" w:type="dxa"/>
            <w:shd w:val="clear" w:color="auto" w:fill="auto"/>
          </w:tcPr>
          <w:p w14:paraId="6147C0F4" w14:textId="77777777" w:rsidR="0002502B" w:rsidRDefault="0002502B" w:rsidP="0002502B">
            <w:pPr>
              <w:rPr>
                <w:rFonts w:ascii="Calibri Light" w:hAnsi="Calibri Light" w:cs="Calibri Light"/>
                <w:sz w:val="20"/>
              </w:rPr>
            </w:pPr>
            <w:r>
              <w:rPr>
                <w:rFonts w:ascii="Calibri Light" w:hAnsi="Calibri Light" w:cs="Calibri Light"/>
                <w:sz w:val="20"/>
              </w:rPr>
              <w:t>4.</w:t>
            </w:r>
          </w:p>
        </w:tc>
        <w:tc>
          <w:tcPr>
            <w:tcW w:w="2269" w:type="dxa"/>
            <w:shd w:val="clear" w:color="auto" w:fill="auto"/>
          </w:tcPr>
          <w:p w14:paraId="18C247B4" w14:textId="77777777" w:rsidR="0002502B" w:rsidRPr="00C84A91" w:rsidRDefault="0002502B" w:rsidP="0002502B">
            <w:pPr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Pompa perystaltyczna</w:t>
            </w:r>
          </w:p>
        </w:tc>
        <w:tc>
          <w:tcPr>
            <w:tcW w:w="4379" w:type="dxa"/>
            <w:shd w:val="clear" w:color="auto" w:fill="auto"/>
          </w:tcPr>
          <w:p w14:paraId="70458FEA" w14:textId="77777777" w:rsidR="0002502B" w:rsidRPr="00C84A91" w:rsidRDefault="0002502B" w:rsidP="0002502B">
            <w:pPr>
              <w:pStyle w:val="Tekstpodstawowy3"/>
              <w:numPr>
                <w:ilvl w:val="0"/>
                <w:numId w:val="4"/>
              </w:numPr>
              <w:tabs>
                <w:tab w:val="clear" w:pos="6946"/>
                <w:tab w:val="right" w:pos="361"/>
              </w:tabs>
              <w:ind w:right="34"/>
              <w:jc w:val="left"/>
              <w:rPr>
                <w:rFonts w:ascii="Garamond" w:hAnsi="Garamond" w:cs="Calibri Light"/>
              </w:rPr>
            </w:pPr>
            <w:r w:rsidRPr="00C84A91">
              <w:rPr>
                <w:rFonts w:ascii="Garamond" w:hAnsi="Garamond" w:cs="Calibri Light"/>
              </w:rPr>
              <w:t>Minimum czterokanałowa, 12-rolkowa zapewniająca równomierną prędkość podawania oznaczanych roztworów i odprowadzania ścieków.</w:t>
            </w:r>
          </w:p>
        </w:tc>
        <w:tc>
          <w:tcPr>
            <w:tcW w:w="2825" w:type="dxa"/>
          </w:tcPr>
          <w:p w14:paraId="37AF07CF" w14:textId="77777777" w:rsidR="0002502B" w:rsidRDefault="0002502B" w:rsidP="0002502B">
            <w:pPr>
              <w:pStyle w:val="Tekstpodstawowy3"/>
              <w:tabs>
                <w:tab w:val="clear" w:pos="6946"/>
                <w:tab w:val="right" w:pos="361"/>
              </w:tabs>
              <w:ind w:left="360" w:right="34"/>
              <w:jc w:val="left"/>
              <w:rPr>
                <w:rFonts w:ascii="Calibri Light" w:hAnsi="Calibri Light" w:cs="Calibri Light"/>
              </w:rPr>
            </w:pPr>
          </w:p>
        </w:tc>
      </w:tr>
      <w:tr w:rsidR="0002502B" w14:paraId="6A31277E" w14:textId="77777777" w:rsidTr="0015162C">
        <w:tc>
          <w:tcPr>
            <w:tcW w:w="558" w:type="dxa"/>
            <w:shd w:val="clear" w:color="auto" w:fill="auto"/>
          </w:tcPr>
          <w:p w14:paraId="23DB73E6" w14:textId="77777777" w:rsidR="0002502B" w:rsidRDefault="0002502B" w:rsidP="0002502B">
            <w:pPr>
              <w:rPr>
                <w:rFonts w:ascii="Calibri Light" w:hAnsi="Calibri Light" w:cs="Calibri Light"/>
                <w:sz w:val="20"/>
              </w:rPr>
            </w:pPr>
            <w:r>
              <w:rPr>
                <w:rFonts w:ascii="Calibri Light" w:hAnsi="Calibri Light" w:cs="Calibri Light"/>
                <w:sz w:val="20"/>
              </w:rPr>
              <w:t>5.</w:t>
            </w:r>
          </w:p>
        </w:tc>
        <w:tc>
          <w:tcPr>
            <w:tcW w:w="2269" w:type="dxa"/>
            <w:shd w:val="clear" w:color="auto" w:fill="auto"/>
          </w:tcPr>
          <w:p w14:paraId="34F9F447" w14:textId="77777777" w:rsidR="0002502B" w:rsidRPr="00C84A91" w:rsidRDefault="0002502B" w:rsidP="0002502B">
            <w:pPr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Palnik</w:t>
            </w:r>
          </w:p>
        </w:tc>
        <w:tc>
          <w:tcPr>
            <w:tcW w:w="4379" w:type="dxa"/>
            <w:shd w:val="clear" w:color="auto" w:fill="auto"/>
          </w:tcPr>
          <w:p w14:paraId="741D2AB2" w14:textId="77777777" w:rsidR="0002502B" w:rsidRPr="00C84A91" w:rsidRDefault="0002502B" w:rsidP="0002502B">
            <w:pPr>
              <w:numPr>
                <w:ilvl w:val="0"/>
                <w:numId w:val="3"/>
              </w:numPr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Kwarcowy, nierozbieralny,</w:t>
            </w:r>
          </w:p>
          <w:p w14:paraId="1DFBE5E1" w14:textId="77777777" w:rsidR="0002502B" w:rsidRPr="00C84A91" w:rsidRDefault="0002502B" w:rsidP="0002502B">
            <w:pPr>
              <w:numPr>
                <w:ilvl w:val="0"/>
                <w:numId w:val="3"/>
              </w:numPr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Automatyczna regulacja położenia palnika w płaszczyznach XYZ z poziomu oprogramowania sterującego.</w:t>
            </w:r>
          </w:p>
          <w:p w14:paraId="63AE9BEA" w14:textId="77777777" w:rsidR="0002502B" w:rsidRPr="00C251B6" w:rsidRDefault="0002502B" w:rsidP="0002502B">
            <w:pPr>
              <w:numPr>
                <w:ilvl w:val="0"/>
                <w:numId w:val="3"/>
              </w:numPr>
              <w:rPr>
                <w:rFonts w:ascii="Garamond" w:hAnsi="Garamond" w:cs="Calibri Light"/>
                <w:iCs/>
                <w:sz w:val="20"/>
              </w:rPr>
            </w:pPr>
            <w:r w:rsidRPr="00C251B6">
              <w:rPr>
                <w:rFonts w:ascii="Garamond" w:hAnsi="Garamond" w:cs="Calibri Light"/>
                <w:iCs/>
                <w:sz w:val="20"/>
              </w:rPr>
              <w:t>Bezobsługowa miedziana lub aluminiowa cewka indukcyjna</w:t>
            </w:r>
          </w:p>
        </w:tc>
        <w:tc>
          <w:tcPr>
            <w:tcW w:w="2825" w:type="dxa"/>
          </w:tcPr>
          <w:p w14:paraId="3CA03C2C" w14:textId="77777777" w:rsidR="0002502B" w:rsidRDefault="0002502B" w:rsidP="0002502B">
            <w:pPr>
              <w:ind w:left="360"/>
              <w:rPr>
                <w:rFonts w:ascii="Calibri Light" w:hAnsi="Calibri Light" w:cs="Calibri Light"/>
                <w:sz w:val="20"/>
              </w:rPr>
            </w:pPr>
          </w:p>
        </w:tc>
      </w:tr>
      <w:tr w:rsidR="0002502B" w:rsidRPr="00E82B0A" w14:paraId="16028CFD" w14:textId="77777777" w:rsidTr="0015162C">
        <w:tc>
          <w:tcPr>
            <w:tcW w:w="558" w:type="dxa"/>
            <w:shd w:val="clear" w:color="auto" w:fill="auto"/>
          </w:tcPr>
          <w:p w14:paraId="7AC4FFDC" w14:textId="77777777" w:rsidR="0002502B" w:rsidRPr="00E82B0A" w:rsidRDefault="0002502B" w:rsidP="0002502B">
            <w:pPr>
              <w:rPr>
                <w:rFonts w:ascii="Calibri Light" w:hAnsi="Calibri Light" w:cs="Calibri Light"/>
                <w:iCs/>
                <w:sz w:val="20"/>
              </w:rPr>
            </w:pPr>
            <w:r w:rsidRPr="00E82B0A">
              <w:rPr>
                <w:rFonts w:ascii="Calibri Light" w:hAnsi="Calibri Light" w:cs="Calibri Light"/>
                <w:iCs/>
                <w:sz w:val="20"/>
              </w:rPr>
              <w:t>6.</w:t>
            </w:r>
          </w:p>
        </w:tc>
        <w:tc>
          <w:tcPr>
            <w:tcW w:w="2269" w:type="dxa"/>
            <w:shd w:val="clear" w:color="auto" w:fill="auto"/>
          </w:tcPr>
          <w:p w14:paraId="72989B1F" w14:textId="77777777" w:rsidR="0002502B" w:rsidRPr="00E82B0A" w:rsidRDefault="0002502B" w:rsidP="0002502B">
            <w:pPr>
              <w:rPr>
                <w:rFonts w:ascii="Garamond" w:hAnsi="Garamond" w:cs="Calibri Light"/>
                <w:iCs/>
                <w:sz w:val="20"/>
              </w:rPr>
            </w:pPr>
            <w:r w:rsidRPr="00E82B0A">
              <w:rPr>
                <w:rFonts w:ascii="Garamond" w:hAnsi="Garamond" w:cs="Calibri Light"/>
                <w:iCs/>
                <w:sz w:val="20"/>
              </w:rPr>
              <w:t>Opcje dodatkowe</w:t>
            </w:r>
          </w:p>
        </w:tc>
        <w:tc>
          <w:tcPr>
            <w:tcW w:w="4379" w:type="dxa"/>
            <w:shd w:val="clear" w:color="auto" w:fill="auto"/>
          </w:tcPr>
          <w:p w14:paraId="6383EC5F" w14:textId="77777777" w:rsidR="0002502B" w:rsidRPr="00E82B0A" w:rsidRDefault="0002502B" w:rsidP="0002502B">
            <w:pPr>
              <w:numPr>
                <w:ilvl w:val="0"/>
                <w:numId w:val="3"/>
              </w:numPr>
              <w:rPr>
                <w:rFonts w:ascii="Garamond" w:hAnsi="Garamond" w:cs="Calibri Light"/>
                <w:iCs/>
                <w:sz w:val="20"/>
              </w:rPr>
            </w:pPr>
            <w:r w:rsidRPr="00E82B0A">
              <w:rPr>
                <w:rFonts w:ascii="Garamond" w:hAnsi="Garamond" w:cs="Calibri Light"/>
                <w:iCs/>
                <w:sz w:val="20"/>
              </w:rPr>
              <w:t xml:space="preserve">Możliwość wizualnej oceny (w kolorze) plazmy oraz końcówki dyszy i stożka interfejsu (próbkującego). </w:t>
            </w:r>
          </w:p>
        </w:tc>
        <w:tc>
          <w:tcPr>
            <w:tcW w:w="2825" w:type="dxa"/>
          </w:tcPr>
          <w:p w14:paraId="570FD8F1" w14:textId="77777777" w:rsidR="0002502B" w:rsidRPr="00E82B0A" w:rsidRDefault="0002502B" w:rsidP="0002502B">
            <w:pPr>
              <w:ind w:left="360"/>
              <w:rPr>
                <w:rFonts w:ascii="Calibri Light" w:hAnsi="Calibri Light" w:cs="Calibri Light"/>
                <w:iCs/>
                <w:sz w:val="20"/>
              </w:rPr>
            </w:pPr>
          </w:p>
        </w:tc>
      </w:tr>
      <w:tr w:rsidR="0002502B" w14:paraId="572BC0A0" w14:textId="77777777" w:rsidTr="0015162C">
        <w:tc>
          <w:tcPr>
            <w:tcW w:w="558" w:type="dxa"/>
            <w:shd w:val="clear" w:color="auto" w:fill="auto"/>
          </w:tcPr>
          <w:p w14:paraId="7AE78DEA" w14:textId="77777777" w:rsidR="0002502B" w:rsidRDefault="0002502B" w:rsidP="0002502B">
            <w:pPr>
              <w:rPr>
                <w:rFonts w:ascii="Calibri Light" w:hAnsi="Calibri Light" w:cs="Calibri Light"/>
                <w:sz w:val="20"/>
              </w:rPr>
            </w:pPr>
            <w:r>
              <w:rPr>
                <w:rFonts w:ascii="Calibri Light" w:hAnsi="Calibri Light" w:cs="Calibri Light"/>
                <w:sz w:val="20"/>
              </w:rPr>
              <w:t>7.</w:t>
            </w:r>
          </w:p>
        </w:tc>
        <w:tc>
          <w:tcPr>
            <w:tcW w:w="2269" w:type="dxa"/>
            <w:shd w:val="clear" w:color="auto" w:fill="auto"/>
          </w:tcPr>
          <w:p w14:paraId="203C3934" w14:textId="77777777" w:rsidR="0002502B" w:rsidRPr="00C84A91" w:rsidRDefault="0002502B" w:rsidP="0002502B">
            <w:pPr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Interfejs</w:t>
            </w:r>
          </w:p>
        </w:tc>
        <w:tc>
          <w:tcPr>
            <w:tcW w:w="4379" w:type="dxa"/>
            <w:shd w:val="clear" w:color="auto" w:fill="auto"/>
          </w:tcPr>
          <w:p w14:paraId="416B48A5" w14:textId="77777777" w:rsidR="0002502B" w:rsidRPr="00C84A91" w:rsidRDefault="0002502B" w:rsidP="0002502B">
            <w:pPr>
              <w:numPr>
                <w:ilvl w:val="0"/>
                <w:numId w:val="3"/>
              </w:numPr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Interfejs wprowadzający jony do układu detektora mas zawierający minimum dwa stożki wykonane z niklu.</w:t>
            </w:r>
          </w:p>
        </w:tc>
        <w:tc>
          <w:tcPr>
            <w:tcW w:w="2825" w:type="dxa"/>
          </w:tcPr>
          <w:p w14:paraId="4BCECA17" w14:textId="77777777" w:rsidR="0002502B" w:rsidRDefault="0002502B" w:rsidP="0002502B">
            <w:pPr>
              <w:ind w:left="360"/>
              <w:rPr>
                <w:rFonts w:ascii="Calibri Light" w:hAnsi="Calibri Light" w:cs="Calibri Light"/>
                <w:sz w:val="20"/>
              </w:rPr>
            </w:pPr>
          </w:p>
        </w:tc>
      </w:tr>
      <w:tr w:rsidR="0002502B" w14:paraId="3DEFB0FF" w14:textId="77777777" w:rsidTr="0015162C">
        <w:tc>
          <w:tcPr>
            <w:tcW w:w="558" w:type="dxa"/>
            <w:shd w:val="clear" w:color="auto" w:fill="auto"/>
          </w:tcPr>
          <w:p w14:paraId="4489A606" w14:textId="77777777" w:rsidR="0002502B" w:rsidRDefault="0002502B" w:rsidP="0002502B">
            <w:pPr>
              <w:rPr>
                <w:rFonts w:ascii="Calibri Light" w:hAnsi="Calibri Light" w:cs="Calibri Light"/>
                <w:sz w:val="20"/>
              </w:rPr>
            </w:pPr>
            <w:r>
              <w:rPr>
                <w:rFonts w:ascii="Calibri Light" w:hAnsi="Calibri Light" w:cs="Calibri Light"/>
                <w:sz w:val="20"/>
              </w:rPr>
              <w:t>8.</w:t>
            </w:r>
          </w:p>
        </w:tc>
        <w:tc>
          <w:tcPr>
            <w:tcW w:w="2269" w:type="dxa"/>
            <w:shd w:val="clear" w:color="auto" w:fill="auto"/>
          </w:tcPr>
          <w:p w14:paraId="6FB2FD3B" w14:textId="77777777" w:rsidR="0002502B" w:rsidRPr="00C84A91" w:rsidRDefault="0002502B" w:rsidP="0002502B">
            <w:pPr>
              <w:pStyle w:val="Tekstpodstawowy3"/>
              <w:ind w:right="34"/>
              <w:jc w:val="left"/>
              <w:rPr>
                <w:rFonts w:ascii="Garamond" w:hAnsi="Garamond" w:cs="Calibri Light"/>
              </w:rPr>
            </w:pPr>
            <w:r w:rsidRPr="00C84A91">
              <w:rPr>
                <w:rFonts w:ascii="Garamond" w:hAnsi="Garamond" w:cs="Calibri Light"/>
                <w:bCs w:val="0"/>
              </w:rPr>
              <w:t>System optyczny</w:t>
            </w:r>
            <w:r w:rsidRPr="00C84A91">
              <w:rPr>
                <w:rFonts w:ascii="Garamond" w:hAnsi="Garamond" w:cs="Calibri Light"/>
              </w:rPr>
              <w:t xml:space="preserve"> </w:t>
            </w:r>
          </w:p>
          <w:p w14:paraId="40A9C475" w14:textId="77777777" w:rsidR="0002502B" w:rsidRPr="00C84A91" w:rsidRDefault="0002502B" w:rsidP="0002502B">
            <w:pPr>
              <w:rPr>
                <w:rFonts w:ascii="Garamond" w:hAnsi="Garamond" w:cs="Calibri Light"/>
                <w:sz w:val="20"/>
              </w:rPr>
            </w:pPr>
          </w:p>
        </w:tc>
        <w:tc>
          <w:tcPr>
            <w:tcW w:w="4379" w:type="dxa"/>
            <w:shd w:val="clear" w:color="auto" w:fill="auto"/>
          </w:tcPr>
          <w:p w14:paraId="4BE29871" w14:textId="77777777" w:rsidR="0002502B" w:rsidRPr="00C84A91" w:rsidRDefault="0002502B" w:rsidP="0002502B">
            <w:pPr>
              <w:numPr>
                <w:ilvl w:val="0"/>
                <w:numId w:val="3"/>
              </w:numPr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Automatycznie optymalizowany z poziomu oprogramowania w stosunku do analizowanych jonów system optyczny usuwający jednocześnie fotony oraz cząsteczki obojętne poprzez zmianę o 90</w:t>
            </w:r>
            <w:r w:rsidRPr="00C84A91">
              <w:rPr>
                <w:rFonts w:ascii="Garamond" w:hAnsi="Garamond" w:cs="Calibri Light"/>
                <w:sz w:val="20"/>
                <w:vertAlign w:val="superscript"/>
              </w:rPr>
              <w:t>o</w:t>
            </w:r>
            <w:r w:rsidRPr="00C84A91">
              <w:rPr>
                <w:rFonts w:ascii="Garamond" w:hAnsi="Garamond" w:cs="Calibri Light"/>
                <w:sz w:val="20"/>
              </w:rPr>
              <w:t xml:space="preserve"> kierunku wiązki jonów,</w:t>
            </w:r>
          </w:p>
          <w:p w14:paraId="4EFEFC05" w14:textId="77777777" w:rsidR="0002502B" w:rsidRPr="00C84A91" w:rsidRDefault="0002502B" w:rsidP="0002502B">
            <w:pPr>
              <w:numPr>
                <w:ilvl w:val="0"/>
                <w:numId w:val="3"/>
              </w:numPr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System optyczny niewymagający jakichkolwiek czynności konserwacyjnych oraz czyszczenia.</w:t>
            </w:r>
          </w:p>
        </w:tc>
        <w:tc>
          <w:tcPr>
            <w:tcW w:w="2825" w:type="dxa"/>
          </w:tcPr>
          <w:p w14:paraId="271724E8" w14:textId="77777777" w:rsidR="0002502B" w:rsidRDefault="0002502B" w:rsidP="0002502B">
            <w:pPr>
              <w:ind w:left="360"/>
              <w:rPr>
                <w:rFonts w:ascii="Calibri Light" w:hAnsi="Calibri Light" w:cs="Calibri Light"/>
                <w:sz w:val="20"/>
              </w:rPr>
            </w:pPr>
          </w:p>
        </w:tc>
      </w:tr>
      <w:tr w:rsidR="0002502B" w14:paraId="380C31F7" w14:textId="77777777" w:rsidTr="0015162C">
        <w:tc>
          <w:tcPr>
            <w:tcW w:w="558" w:type="dxa"/>
            <w:shd w:val="clear" w:color="auto" w:fill="auto"/>
          </w:tcPr>
          <w:p w14:paraId="2F6602E0" w14:textId="77777777" w:rsidR="0002502B" w:rsidRDefault="0002502B" w:rsidP="0002502B">
            <w:pPr>
              <w:rPr>
                <w:rFonts w:ascii="Calibri Light" w:hAnsi="Calibri Light" w:cs="Calibri Light"/>
                <w:sz w:val="20"/>
              </w:rPr>
            </w:pPr>
            <w:r>
              <w:rPr>
                <w:rFonts w:ascii="Calibri Light" w:hAnsi="Calibri Light" w:cs="Calibri Light"/>
                <w:sz w:val="20"/>
              </w:rPr>
              <w:t>9.</w:t>
            </w:r>
          </w:p>
        </w:tc>
        <w:tc>
          <w:tcPr>
            <w:tcW w:w="2269" w:type="dxa"/>
            <w:shd w:val="clear" w:color="auto" w:fill="auto"/>
          </w:tcPr>
          <w:p w14:paraId="778915DA" w14:textId="77777777" w:rsidR="0002502B" w:rsidRPr="00C84A91" w:rsidRDefault="0002502B" w:rsidP="0002502B">
            <w:pPr>
              <w:pStyle w:val="Tekstpodstawowy3"/>
              <w:ind w:right="34"/>
              <w:jc w:val="left"/>
              <w:rPr>
                <w:rFonts w:ascii="Garamond" w:hAnsi="Garamond" w:cs="Calibri Light"/>
                <w:bCs w:val="0"/>
              </w:rPr>
            </w:pPr>
            <w:r w:rsidRPr="00C84A91">
              <w:rPr>
                <w:rFonts w:ascii="Garamond" w:hAnsi="Garamond" w:cs="Calibri Light"/>
                <w:bCs w:val="0"/>
              </w:rPr>
              <w:t>Komora kolizyjno-reakcyjna</w:t>
            </w:r>
          </w:p>
        </w:tc>
        <w:tc>
          <w:tcPr>
            <w:tcW w:w="4379" w:type="dxa"/>
            <w:shd w:val="clear" w:color="auto" w:fill="auto"/>
          </w:tcPr>
          <w:p w14:paraId="61183B2A" w14:textId="77777777" w:rsidR="0002502B" w:rsidRPr="00C84A91" w:rsidRDefault="0002502B" w:rsidP="0002502B">
            <w:pPr>
              <w:numPr>
                <w:ilvl w:val="0"/>
                <w:numId w:val="3"/>
              </w:numPr>
              <w:rPr>
                <w:rFonts w:ascii="Garamond" w:hAnsi="Garamond" w:cs="Calibri Light"/>
                <w:bCs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bCs/>
                <w:color w:val="000000"/>
                <w:sz w:val="20"/>
              </w:rPr>
              <w:t>Dwa tryby usuwania interferencji: z dyskryminacją kinetyczną jonów (komora kolizyjna) oraz z dyskryminacją mas (komora reakcyjna) w jednym pomiarze,</w:t>
            </w:r>
          </w:p>
          <w:p w14:paraId="79A2948B" w14:textId="77777777" w:rsidR="0002502B" w:rsidRPr="00C84A91" w:rsidRDefault="0002502B" w:rsidP="0002502B">
            <w:pPr>
              <w:numPr>
                <w:ilvl w:val="0"/>
                <w:numId w:val="3"/>
              </w:numPr>
              <w:rPr>
                <w:rFonts w:ascii="Garamond" w:hAnsi="Garamond" w:cs="Calibri Light"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color w:val="000000"/>
                <w:sz w:val="20"/>
              </w:rPr>
              <w:lastRenderedPageBreak/>
              <w:t>Redukcja intensywności interferentów musi wynosić co najmniej 10</w:t>
            </w:r>
            <w:r w:rsidRPr="00C84A91">
              <w:rPr>
                <w:rFonts w:ascii="Garamond" w:hAnsi="Garamond" w:cs="Calibri Light"/>
                <w:color w:val="000000"/>
                <w:sz w:val="20"/>
                <w:vertAlign w:val="superscript"/>
              </w:rPr>
              <w:t>3</w:t>
            </w:r>
            <w:r w:rsidRPr="00C84A91">
              <w:rPr>
                <w:rFonts w:ascii="Garamond" w:hAnsi="Garamond" w:cs="Calibri Light"/>
                <w:color w:val="000000"/>
                <w:sz w:val="20"/>
              </w:rPr>
              <w:t xml:space="preserve"> razy. Komora ta musi być integralną częścią spektrometru,</w:t>
            </w:r>
          </w:p>
          <w:p w14:paraId="6D2993FA" w14:textId="77777777" w:rsidR="0002502B" w:rsidRPr="00C84A91" w:rsidRDefault="0002502B" w:rsidP="0002502B">
            <w:pPr>
              <w:numPr>
                <w:ilvl w:val="0"/>
                <w:numId w:val="3"/>
              </w:numPr>
              <w:rPr>
                <w:rFonts w:ascii="Garamond" w:hAnsi="Garamond" w:cs="Calibri Light"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color w:val="000000"/>
                <w:sz w:val="20"/>
              </w:rPr>
              <w:t>Komora musi umożliwiać pracę z różnymi gazami (w tym He, H</w:t>
            </w:r>
            <w:r w:rsidRPr="00C84A91">
              <w:rPr>
                <w:rFonts w:ascii="Garamond" w:hAnsi="Garamond" w:cs="Calibri Light"/>
                <w:color w:val="000000"/>
                <w:sz w:val="20"/>
                <w:vertAlign w:val="subscript"/>
              </w:rPr>
              <w:t>2</w:t>
            </w:r>
            <w:r w:rsidRPr="00C84A91">
              <w:rPr>
                <w:rFonts w:ascii="Garamond" w:hAnsi="Garamond" w:cs="Calibri Light"/>
                <w:color w:val="000000"/>
                <w:sz w:val="20"/>
              </w:rPr>
              <w:t>, O</w:t>
            </w:r>
            <w:r w:rsidRPr="00C84A91">
              <w:rPr>
                <w:rFonts w:ascii="Garamond" w:hAnsi="Garamond" w:cs="Calibri Light"/>
                <w:color w:val="000000"/>
                <w:sz w:val="20"/>
                <w:vertAlign w:val="subscript"/>
              </w:rPr>
              <w:t>2</w:t>
            </w:r>
            <w:r w:rsidRPr="00C84A91">
              <w:rPr>
                <w:rFonts w:ascii="Garamond" w:hAnsi="Garamond" w:cs="Calibri Light"/>
                <w:color w:val="000000"/>
                <w:sz w:val="20"/>
              </w:rPr>
              <w:t>, CH</w:t>
            </w:r>
            <w:r w:rsidRPr="00C84A91">
              <w:rPr>
                <w:rFonts w:ascii="Garamond" w:hAnsi="Garamond" w:cs="Calibri Light"/>
                <w:color w:val="000000"/>
                <w:sz w:val="20"/>
                <w:vertAlign w:val="subscript"/>
              </w:rPr>
              <w:t xml:space="preserve">4, </w:t>
            </w:r>
            <w:r w:rsidRPr="00C84A91">
              <w:rPr>
                <w:rFonts w:ascii="Garamond" w:hAnsi="Garamond" w:cs="Calibri Light"/>
                <w:color w:val="000000"/>
                <w:sz w:val="20"/>
              </w:rPr>
              <w:t>NH</w:t>
            </w:r>
            <w:r w:rsidRPr="00C84A91">
              <w:rPr>
                <w:rFonts w:ascii="Garamond" w:hAnsi="Garamond" w:cs="Calibri Light"/>
                <w:color w:val="000000"/>
                <w:sz w:val="20"/>
                <w:vertAlign w:val="subscript"/>
              </w:rPr>
              <w:t>3</w:t>
            </w:r>
            <w:r w:rsidRPr="00C84A91">
              <w:rPr>
                <w:rFonts w:ascii="Garamond" w:hAnsi="Garamond" w:cs="Calibri Light"/>
                <w:color w:val="000000"/>
                <w:sz w:val="20"/>
              </w:rPr>
              <w:t xml:space="preserve"> i mieszanka He/H</w:t>
            </w:r>
            <w:r w:rsidRPr="00C84A91">
              <w:rPr>
                <w:rFonts w:ascii="Garamond" w:hAnsi="Garamond" w:cs="Calibri Light"/>
                <w:color w:val="000000"/>
                <w:sz w:val="20"/>
                <w:vertAlign w:val="subscript"/>
              </w:rPr>
              <w:t>2</w:t>
            </w:r>
            <w:r w:rsidRPr="00C84A91">
              <w:rPr>
                <w:rFonts w:ascii="Garamond" w:hAnsi="Garamond" w:cs="Calibri Light"/>
                <w:color w:val="000000"/>
                <w:sz w:val="20"/>
              </w:rPr>
              <w:t>) zależnie od oznaczanych próbek i pierwiastków, a także musi umożliwiać jej całkowite opróżnienie i pracę spektrometru w trybie bez korekcji interferencji cząsteczkowych; zmiana trybu pracy musi być automatycznie wykonywana podczas pomiaru próbki,</w:t>
            </w:r>
          </w:p>
          <w:p w14:paraId="6F1EC4D8" w14:textId="77777777" w:rsidR="0002502B" w:rsidRPr="00C84A91" w:rsidRDefault="0002502B" w:rsidP="0002502B">
            <w:pPr>
              <w:numPr>
                <w:ilvl w:val="0"/>
                <w:numId w:val="3"/>
              </w:numPr>
              <w:rPr>
                <w:rFonts w:ascii="Garamond" w:hAnsi="Garamond" w:cs="Calibri Light"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color w:val="000000"/>
                <w:sz w:val="20"/>
              </w:rPr>
              <w:t>Wyposażona w minimum 3 kanały gazowe,</w:t>
            </w:r>
          </w:p>
          <w:p w14:paraId="0A728962" w14:textId="77777777" w:rsidR="0002502B" w:rsidRPr="00C84A91" w:rsidRDefault="0002502B" w:rsidP="0002502B">
            <w:pPr>
              <w:numPr>
                <w:ilvl w:val="0"/>
                <w:numId w:val="3"/>
              </w:numPr>
              <w:rPr>
                <w:rFonts w:ascii="Garamond" w:hAnsi="Garamond" w:cs="Calibri Light"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color w:val="000000"/>
                <w:sz w:val="20"/>
              </w:rPr>
              <w:t>Komora nie może wymagać jakiegokolwiek czyszczenia lub konserwacji,</w:t>
            </w:r>
          </w:p>
          <w:p w14:paraId="670D3244" w14:textId="77777777" w:rsidR="0002502B" w:rsidRPr="00C84A91" w:rsidRDefault="0002502B" w:rsidP="0002502B">
            <w:pPr>
              <w:numPr>
                <w:ilvl w:val="0"/>
                <w:numId w:val="3"/>
              </w:numPr>
              <w:rPr>
                <w:rFonts w:ascii="Garamond" w:hAnsi="Garamond" w:cs="Calibri Light"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color w:val="000000"/>
                <w:sz w:val="20"/>
              </w:rPr>
              <w:t>Umożliwiająca optymalizację parametrów RPq i RPa,</w:t>
            </w:r>
          </w:p>
          <w:p w14:paraId="004E475A" w14:textId="77777777" w:rsidR="0002502B" w:rsidRPr="00C84A91" w:rsidRDefault="0002502B" w:rsidP="0002502B">
            <w:pPr>
              <w:numPr>
                <w:ilvl w:val="0"/>
                <w:numId w:val="3"/>
              </w:numPr>
              <w:rPr>
                <w:rFonts w:ascii="Garamond" w:hAnsi="Garamond" w:cs="Calibri Light"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color w:val="000000"/>
                <w:sz w:val="20"/>
              </w:rPr>
              <w:t>Komora umożliwiająca aktywną selekcję zarówno większych jak i mniejszych mas od masy badanej,</w:t>
            </w:r>
          </w:p>
          <w:p w14:paraId="561409B5" w14:textId="77777777" w:rsidR="0002502B" w:rsidRPr="00C84A91" w:rsidRDefault="0002502B" w:rsidP="0002502B">
            <w:pPr>
              <w:numPr>
                <w:ilvl w:val="0"/>
                <w:numId w:val="3"/>
              </w:numPr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Wyposażona w funkcję elektronicznego rozcieńczenia (EDR) pozwalającą analizować pierwiastki o niskich i wysokich stężeniach w jednym pomiarze, poszerzająca zakres dynamiczny urządzenia do 12 rzędów,</w:t>
            </w:r>
          </w:p>
          <w:p w14:paraId="59C53F91" w14:textId="77777777" w:rsidR="0002502B" w:rsidRPr="00C84A91" w:rsidRDefault="0002502B" w:rsidP="0002502B">
            <w:pPr>
              <w:numPr>
                <w:ilvl w:val="0"/>
                <w:numId w:val="3"/>
              </w:numPr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Komora nie może być uznawana za część zużywalną aparatu.</w:t>
            </w:r>
          </w:p>
        </w:tc>
        <w:tc>
          <w:tcPr>
            <w:tcW w:w="2825" w:type="dxa"/>
          </w:tcPr>
          <w:p w14:paraId="7F248B98" w14:textId="77777777" w:rsidR="0002502B" w:rsidRDefault="0002502B" w:rsidP="0002502B">
            <w:pPr>
              <w:ind w:left="360"/>
              <w:rPr>
                <w:rFonts w:ascii="Calibri Light" w:hAnsi="Calibri Light" w:cs="Calibri Light"/>
                <w:bCs/>
                <w:color w:val="000000"/>
                <w:sz w:val="20"/>
              </w:rPr>
            </w:pPr>
          </w:p>
        </w:tc>
      </w:tr>
      <w:tr w:rsidR="0002502B" w14:paraId="1AB4FA89" w14:textId="77777777" w:rsidTr="0015162C">
        <w:tc>
          <w:tcPr>
            <w:tcW w:w="558" w:type="dxa"/>
            <w:shd w:val="clear" w:color="auto" w:fill="auto"/>
          </w:tcPr>
          <w:p w14:paraId="46E5B25D" w14:textId="77777777" w:rsidR="0002502B" w:rsidRDefault="0002502B" w:rsidP="0002502B">
            <w:pPr>
              <w:rPr>
                <w:rFonts w:ascii="Calibri Light" w:hAnsi="Calibri Light" w:cs="Calibri Light"/>
                <w:sz w:val="20"/>
              </w:rPr>
            </w:pPr>
            <w:r>
              <w:rPr>
                <w:rFonts w:ascii="Calibri Light" w:hAnsi="Calibri Light" w:cs="Calibri Light"/>
                <w:sz w:val="20"/>
              </w:rPr>
              <w:t>10.</w:t>
            </w:r>
          </w:p>
        </w:tc>
        <w:tc>
          <w:tcPr>
            <w:tcW w:w="2269" w:type="dxa"/>
            <w:shd w:val="clear" w:color="auto" w:fill="auto"/>
          </w:tcPr>
          <w:p w14:paraId="74F86742" w14:textId="77777777" w:rsidR="0002502B" w:rsidRPr="00C84A91" w:rsidRDefault="0002502B" w:rsidP="0002502B">
            <w:pPr>
              <w:pStyle w:val="Tekstpodstawowy3"/>
              <w:ind w:right="34"/>
              <w:jc w:val="left"/>
              <w:rPr>
                <w:rFonts w:ascii="Garamond" w:hAnsi="Garamond" w:cs="Calibri Light"/>
                <w:bCs w:val="0"/>
              </w:rPr>
            </w:pPr>
            <w:r w:rsidRPr="00C84A91">
              <w:rPr>
                <w:rFonts w:ascii="Garamond" w:hAnsi="Garamond" w:cs="Calibri Light"/>
                <w:bCs w:val="0"/>
              </w:rPr>
              <w:t>Analizator mas</w:t>
            </w:r>
          </w:p>
        </w:tc>
        <w:tc>
          <w:tcPr>
            <w:tcW w:w="4379" w:type="dxa"/>
            <w:shd w:val="clear" w:color="auto" w:fill="auto"/>
          </w:tcPr>
          <w:p w14:paraId="789E4822" w14:textId="77777777" w:rsidR="0002502B" w:rsidRPr="00C84A91" w:rsidRDefault="0002502B" w:rsidP="0002502B">
            <w:pPr>
              <w:numPr>
                <w:ilvl w:val="0"/>
                <w:numId w:val="3"/>
              </w:numPr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 xml:space="preserve">Kwadrupolowy system rozdziału mas o szybkości skanowania </w:t>
            </w:r>
            <w:r w:rsidR="00EA427F">
              <w:rPr>
                <w:rFonts w:ascii="Garamond" w:hAnsi="Garamond" w:cs="Calibri Light"/>
                <w:sz w:val="20"/>
              </w:rPr>
              <w:t>minimum</w:t>
            </w:r>
            <w:r w:rsidRPr="00C84A91">
              <w:rPr>
                <w:rFonts w:ascii="Garamond" w:hAnsi="Garamond" w:cs="Calibri Light"/>
                <w:sz w:val="20"/>
              </w:rPr>
              <w:t xml:space="preserve"> 3000 amu/s (skanowanie wszystkich mas w zakresie od 6 do 280 amu),</w:t>
            </w:r>
          </w:p>
          <w:p w14:paraId="6B42359D" w14:textId="77777777" w:rsidR="0002502B" w:rsidRPr="00C84A91" w:rsidRDefault="0002502B" w:rsidP="0002502B">
            <w:pPr>
              <w:numPr>
                <w:ilvl w:val="0"/>
                <w:numId w:val="3"/>
              </w:numPr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Regulowana rozdzielczość w zakresie minimum od 0,3 do 1 amu,</w:t>
            </w:r>
          </w:p>
          <w:p w14:paraId="660FAC36" w14:textId="77777777" w:rsidR="0002502B" w:rsidRPr="00C84A91" w:rsidRDefault="0002502B" w:rsidP="0002502B">
            <w:pPr>
              <w:numPr>
                <w:ilvl w:val="0"/>
                <w:numId w:val="3"/>
              </w:numPr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Pręty kwadrupola niewymagające jakichkolwiek zabiegów konserwacyjnych i czyszczenia.</w:t>
            </w:r>
          </w:p>
        </w:tc>
        <w:tc>
          <w:tcPr>
            <w:tcW w:w="2825" w:type="dxa"/>
          </w:tcPr>
          <w:p w14:paraId="024E8E47" w14:textId="77777777" w:rsidR="0002502B" w:rsidRDefault="0002502B" w:rsidP="0002502B">
            <w:pPr>
              <w:ind w:left="360"/>
              <w:rPr>
                <w:rFonts w:ascii="Calibri Light" w:hAnsi="Calibri Light" w:cs="Calibri Light"/>
                <w:sz w:val="20"/>
              </w:rPr>
            </w:pPr>
          </w:p>
        </w:tc>
      </w:tr>
      <w:tr w:rsidR="0002502B" w14:paraId="155A659B" w14:textId="77777777" w:rsidTr="0015162C">
        <w:tc>
          <w:tcPr>
            <w:tcW w:w="558" w:type="dxa"/>
            <w:shd w:val="clear" w:color="auto" w:fill="auto"/>
          </w:tcPr>
          <w:p w14:paraId="2BFC0ADA" w14:textId="77777777" w:rsidR="0002502B" w:rsidRDefault="0002502B" w:rsidP="0002502B">
            <w:pPr>
              <w:rPr>
                <w:rFonts w:ascii="Calibri Light" w:hAnsi="Calibri Light" w:cs="Calibri Light"/>
                <w:sz w:val="20"/>
              </w:rPr>
            </w:pPr>
            <w:r>
              <w:rPr>
                <w:rFonts w:ascii="Calibri Light" w:hAnsi="Calibri Light" w:cs="Calibri Light"/>
                <w:sz w:val="20"/>
              </w:rPr>
              <w:t>11.</w:t>
            </w:r>
          </w:p>
        </w:tc>
        <w:tc>
          <w:tcPr>
            <w:tcW w:w="2269" w:type="dxa"/>
            <w:shd w:val="clear" w:color="auto" w:fill="auto"/>
          </w:tcPr>
          <w:p w14:paraId="7F3916B2" w14:textId="77777777" w:rsidR="0002502B" w:rsidRPr="00C84A91" w:rsidRDefault="0002502B" w:rsidP="0002502B">
            <w:pPr>
              <w:pStyle w:val="Tekstpodstawowy3"/>
              <w:ind w:right="34"/>
              <w:jc w:val="left"/>
              <w:rPr>
                <w:rFonts w:ascii="Garamond" w:hAnsi="Garamond" w:cs="Calibri Light"/>
                <w:bCs w:val="0"/>
              </w:rPr>
            </w:pPr>
            <w:r w:rsidRPr="00C84A91">
              <w:rPr>
                <w:rFonts w:ascii="Garamond" w:hAnsi="Garamond" w:cs="Calibri Light"/>
                <w:bCs w:val="0"/>
              </w:rPr>
              <w:t>Detektor</w:t>
            </w:r>
          </w:p>
        </w:tc>
        <w:tc>
          <w:tcPr>
            <w:tcW w:w="4379" w:type="dxa"/>
            <w:shd w:val="clear" w:color="auto" w:fill="auto"/>
          </w:tcPr>
          <w:p w14:paraId="4C28B222" w14:textId="77777777" w:rsidR="0002502B" w:rsidRPr="00C84A91" w:rsidRDefault="0002502B" w:rsidP="0002502B">
            <w:pPr>
              <w:numPr>
                <w:ilvl w:val="0"/>
                <w:numId w:val="3"/>
              </w:numPr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Detektor dwustopniowy umożliwiający jednoczesną pracę w trybach impulsowego i analogowego pomiaru sygnału, posiadający zabezpieczenie przed przeładowaniem zarówno w trybie pracy impulsowej jak i analogowej,</w:t>
            </w:r>
          </w:p>
          <w:p w14:paraId="5046ABC6" w14:textId="77777777" w:rsidR="0002502B" w:rsidRPr="00C84A91" w:rsidRDefault="0002502B" w:rsidP="0002502B">
            <w:pPr>
              <w:numPr>
                <w:ilvl w:val="0"/>
                <w:numId w:val="3"/>
              </w:numPr>
              <w:rPr>
                <w:rFonts w:ascii="Garamond" w:hAnsi="Garamond" w:cs="Calibri Light"/>
                <w:sz w:val="20"/>
              </w:rPr>
            </w:pPr>
            <w:r w:rsidRPr="00C84A91">
              <w:rPr>
                <w:rStyle w:val="A4"/>
                <w:rFonts w:ascii="Garamond" w:hAnsi="Garamond" w:cs="Calibri Light"/>
                <w:sz w:val="20"/>
                <w:szCs w:val="20"/>
              </w:rPr>
              <w:t>System detekcji umożliwiający pomiary w zakresie od &lt;0.1 cps do &gt;10</w:t>
            </w:r>
            <w:r w:rsidRPr="00C84A91">
              <w:rPr>
                <w:rStyle w:val="A4"/>
                <w:rFonts w:ascii="Garamond" w:hAnsi="Garamond" w:cs="Calibri Light"/>
                <w:sz w:val="20"/>
                <w:szCs w:val="20"/>
                <w:vertAlign w:val="superscript"/>
              </w:rPr>
              <w:t>9</w:t>
            </w:r>
            <w:r w:rsidRPr="00C84A91">
              <w:rPr>
                <w:rStyle w:val="A4"/>
                <w:rFonts w:ascii="Garamond" w:hAnsi="Garamond" w:cs="Calibri Light"/>
                <w:sz w:val="20"/>
                <w:szCs w:val="20"/>
              </w:rPr>
              <w:t xml:space="preserve"> cps. (10 rzędów wielkości liniowego zakresu dynamicznego w pojedynczym ciągłym skanowaniu).</w:t>
            </w:r>
          </w:p>
        </w:tc>
        <w:tc>
          <w:tcPr>
            <w:tcW w:w="2825" w:type="dxa"/>
          </w:tcPr>
          <w:p w14:paraId="4238BA93" w14:textId="77777777" w:rsidR="0002502B" w:rsidRDefault="0002502B" w:rsidP="0002502B">
            <w:pPr>
              <w:ind w:left="360"/>
              <w:rPr>
                <w:rFonts w:ascii="Calibri Light" w:hAnsi="Calibri Light" w:cs="Calibri Light"/>
                <w:sz w:val="20"/>
              </w:rPr>
            </w:pPr>
          </w:p>
        </w:tc>
      </w:tr>
      <w:tr w:rsidR="0002502B" w14:paraId="282A9C82" w14:textId="77777777" w:rsidTr="0015162C">
        <w:tc>
          <w:tcPr>
            <w:tcW w:w="558" w:type="dxa"/>
            <w:shd w:val="clear" w:color="auto" w:fill="auto"/>
          </w:tcPr>
          <w:p w14:paraId="47F8BABC" w14:textId="77777777" w:rsidR="0002502B" w:rsidRDefault="0002502B" w:rsidP="0002502B">
            <w:pPr>
              <w:rPr>
                <w:rFonts w:ascii="Calibri Light" w:hAnsi="Calibri Light" w:cs="Calibri Light"/>
                <w:sz w:val="20"/>
              </w:rPr>
            </w:pPr>
            <w:r>
              <w:rPr>
                <w:rFonts w:ascii="Calibri Light" w:hAnsi="Calibri Light" w:cs="Calibri Light"/>
                <w:sz w:val="20"/>
              </w:rPr>
              <w:t>12.</w:t>
            </w:r>
          </w:p>
        </w:tc>
        <w:tc>
          <w:tcPr>
            <w:tcW w:w="2269" w:type="dxa"/>
            <w:shd w:val="clear" w:color="auto" w:fill="auto"/>
          </w:tcPr>
          <w:p w14:paraId="2C208674" w14:textId="77777777" w:rsidR="0002502B" w:rsidRPr="00C84A91" w:rsidRDefault="0002502B" w:rsidP="0002502B">
            <w:pPr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bCs/>
                <w:sz w:val="20"/>
              </w:rPr>
              <w:t>System utrzymania próżni</w:t>
            </w:r>
            <w:r w:rsidRPr="00C84A91">
              <w:rPr>
                <w:rFonts w:ascii="Garamond" w:hAnsi="Garamond" w:cs="Calibri Light"/>
                <w:sz w:val="20"/>
              </w:rPr>
              <w:t xml:space="preserve"> </w:t>
            </w:r>
          </w:p>
        </w:tc>
        <w:tc>
          <w:tcPr>
            <w:tcW w:w="4379" w:type="dxa"/>
            <w:shd w:val="clear" w:color="auto" w:fill="auto"/>
          </w:tcPr>
          <w:p w14:paraId="76D2E6E8" w14:textId="77777777" w:rsidR="0002502B" w:rsidRPr="00C84A91" w:rsidRDefault="0002502B" w:rsidP="0002502B">
            <w:pPr>
              <w:numPr>
                <w:ilvl w:val="0"/>
                <w:numId w:val="5"/>
              </w:numPr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Zawierający pompy: klasyczną próżniową oraz turbomolekularną.</w:t>
            </w:r>
          </w:p>
        </w:tc>
        <w:tc>
          <w:tcPr>
            <w:tcW w:w="2825" w:type="dxa"/>
          </w:tcPr>
          <w:p w14:paraId="13F13929" w14:textId="77777777" w:rsidR="0002502B" w:rsidRDefault="0002502B" w:rsidP="0002502B">
            <w:pPr>
              <w:ind w:left="360"/>
              <w:rPr>
                <w:rFonts w:ascii="Calibri Light" w:hAnsi="Calibri Light" w:cs="Calibri Light"/>
                <w:sz w:val="20"/>
              </w:rPr>
            </w:pPr>
          </w:p>
        </w:tc>
      </w:tr>
      <w:tr w:rsidR="0002502B" w14:paraId="38E15BFD" w14:textId="77777777" w:rsidTr="0015162C">
        <w:tc>
          <w:tcPr>
            <w:tcW w:w="558" w:type="dxa"/>
            <w:shd w:val="clear" w:color="auto" w:fill="auto"/>
          </w:tcPr>
          <w:p w14:paraId="05C2ED10" w14:textId="77777777" w:rsidR="0002502B" w:rsidRDefault="0002502B" w:rsidP="0002502B">
            <w:pPr>
              <w:rPr>
                <w:rFonts w:ascii="Calibri Light" w:hAnsi="Calibri Light" w:cs="Calibri Light"/>
                <w:sz w:val="20"/>
              </w:rPr>
            </w:pPr>
            <w:r>
              <w:rPr>
                <w:rFonts w:ascii="Calibri Light" w:hAnsi="Calibri Light" w:cs="Calibri Light"/>
                <w:sz w:val="20"/>
              </w:rPr>
              <w:t>13.</w:t>
            </w:r>
          </w:p>
        </w:tc>
        <w:tc>
          <w:tcPr>
            <w:tcW w:w="2269" w:type="dxa"/>
            <w:shd w:val="clear" w:color="auto" w:fill="auto"/>
          </w:tcPr>
          <w:p w14:paraId="220D3D61" w14:textId="77777777" w:rsidR="0002502B" w:rsidRPr="00C84A91" w:rsidRDefault="0002502B" w:rsidP="0002502B">
            <w:pPr>
              <w:pStyle w:val="Tekstpodstawowy3"/>
              <w:ind w:right="34"/>
              <w:jc w:val="left"/>
              <w:rPr>
                <w:rFonts w:ascii="Garamond" w:hAnsi="Garamond" w:cs="Calibri Light"/>
              </w:rPr>
            </w:pPr>
            <w:r w:rsidRPr="00C84A91">
              <w:rPr>
                <w:rFonts w:ascii="Garamond" w:hAnsi="Garamond" w:cs="Calibri Light"/>
                <w:bCs w:val="0"/>
              </w:rPr>
              <w:t>System sterowania</w:t>
            </w:r>
          </w:p>
          <w:p w14:paraId="70F87F69" w14:textId="77777777" w:rsidR="0002502B" w:rsidRPr="00C84A91" w:rsidRDefault="0002502B" w:rsidP="0002502B">
            <w:pPr>
              <w:rPr>
                <w:rFonts w:ascii="Garamond" w:hAnsi="Garamond" w:cs="Calibri Light"/>
                <w:sz w:val="20"/>
              </w:rPr>
            </w:pPr>
          </w:p>
        </w:tc>
        <w:tc>
          <w:tcPr>
            <w:tcW w:w="4379" w:type="dxa"/>
            <w:shd w:val="clear" w:color="auto" w:fill="auto"/>
          </w:tcPr>
          <w:p w14:paraId="083CE2CC" w14:textId="77777777" w:rsidR="0002502B" w:rsidRPr="00C84A91" w:rsidRDefault="0002502B" w:rsidP="0002502B">
            <w:pPr>
              <w:numPr>
                <w:ilvl w:val="0"/>
                <w:numId w:val="11"/>
              </w:numPr>
              <w:ind w:left="356" w:hanging="284"/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color w:val="000000"/>
                <w:sz w:val="20"/>
              </w:rPr>
              <w:t>Oprogramowanie sterujące pracą spektrometru, zapewniające w pełni automatyczną optymalizację spektrometru, przejmujące kontrolę nad wszystkimi dodatkowymi akcesoriami, zbierające i przetwarzające otrzymane dane pomiarowe bez konieczności ponownych pomiarów, pozwalające na przygotowanie raportu wg projektu użytkownika, możliwość automatycznego przesyłania danych do innych pakietów oprogramowania, możliwe do zainstalowania na dowolnej liczbie komputerów,</w:t>
            </w:r>
          </w:p>
          <w:p w14:paraId="22D56522" w14:textId="77777777" w:rsidR="0002502B" w:rsidRPr="00C84A91" w:rsidRDefault="0002502B" w:rsidP="0002502B">
            <w:pPr>
              <w:pStyle w:val="Tekstpodstawowy3"/>
              <w:numPr>
                <w:ilvl w:val="0"/>
                <w:numId w:val="3"/>
              </w:numPr>
              <w:ind w:right="34"/>
              <w:jc w:val="left"/>
              <w:rPr>
                <w:rFonts w:ascii="Garamond" w:hAnsi="Garamond" w:cs="Calibri Light"/>
              </w:rPr>
            </w:pPr>
            <w:r w:rsidRPr="00C84A91">
              <w:rPr>
                <w:rFonts w:ascii="Garamond" w:hAnsi="Garamond" w:cs="Calibri Light"/>
              </w:rPr>
              <w:t>Zestaw komputerowy spełniający wszystkie wymagania stawiane przez oprogramowanie spektrometru, zapewniający bezproblemową pracę,</w:t>
            </w:r>
          </w:p>
          <w:p w14:paraId="6F958597" w14:textId="77777777" w:rsidR="0002502B" w:rsidRPr="00C84A91" w:rsidRDefault="0002502B" w:rsidP="0002502B">
            <w:pPr>
              <w:pStyle w:val="Tekstpodstawowy3"/>
              <w:numPr>
                <w:ilvl w:val="0"/>
                <w:numId w:val="3"/>
              </w:numPr>
              <w:ind w:right="34"/>
              <w:jc w:val="left"/>
              <w:rPr>
                <w:rFonts w:ascii="Garamond" w:hAnsi="Garamond" w:cs="Calibri Light"/>
              </w:rPr>
            </w:pPr>
            <w:r w:rsidRPr="00C84A91">
              <w:rPr>
                <w:rFonts w:ascii="Garamond" w:hAnsi="Garamond" w:cs="Calibri Light"/>
              </w:rPr>
              <w:lastRenderedPageBreak/>
              <w:t>System operacyjny z pakietem biurowym,</w:t>
            </w:r>
          </w:p>
          <w:p w14:paraId="5632F38E" w14:textId="77777777" w:rsidR="0002502B" w:rsidRPr="00C84A91" w:rsidRDefault="0002502B" w:rsidP="0002502B">
            <w:pPr>
              <w:pStyle w:val="Tekstpodstawowy3"/>
              <w:numPr>
                <w:ilvl w:val="0"/>
                <w:numId w:val="3"/>
              </w:numPr>
              <w:ind w:right="34"/>
              <w:jc w:val="left"/>
              <w:rPr>
                <w:rFonts w:ascii="Garamond" w:hAnsi="Garamond" w:cs="Calibri Light"/>
              </w:rPr>
            </w:pPr>
            <w:r w:rsidRPr="00C84A91">
              <w:rPr>
                <w:rFonts w:ascii="Garamond" w:hAnsi="Garamond" w:cs="Calibri Light"/>
              </w:rPr>
              <w:t>Monitor LCD min. 34”,</w:t>
            </w:r>
          </w:p>
          <w:p w14:paraId="7BB6789B" w14:textId="77777777" w:rsidR="0002502B" w:rsidRPr="00C84A91" w:rsidRDefault="0002502B" w:rsidP="0002502B">
            <w:pPr>
              <w:numPr>
                <w:ilvl w:val="0"/>
                <w:numId w:val="5"/>
              </w:numPr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Mysz, klawiatura, drukarka laserowa.</w:t>
            </w:r>
          </w:p>
        </w:tc>
        <w:tc>
          <w:tcPr>
            <w:tcW w:w="2825" w:type="dxa"/>
          </w:tcPr>
          <w:p w14:paraId="223DD356" w14:textId="77777777" w:rsidR="0002502B" w:rsidRDefault="0002502B" w:rsidP="0002502B">
            <w:pPr>
              <w:ind w:left="356"/>
              <w:rPr>
                <w:rFonts w:ascii="Calibri Light" w:hAnsi="Calibri Light" w:cs="Calibri Light"/>
                <w:color w:val="000000"/>
                <w:sz w:val="20"/>
              </w:rPr>
            </w:pPr>
          </w:p>
        </w:tc>
      </w:tr>
      <w:tr w:rsidR="0002502B" w14:paraId="338815A1" w14:textId="77777777" w:rsidTr="0015162C">
        <w:tc>
          <w:tcPr>
            <w:tcW w:w="558" w:type="dxa"/>
            <w:shd w:val="clear" w:color="auto" w:fill="auto"/>
          </w:tcPr>
          <w:p w14:paraId="3892D945" w14:textId="77777777" w:rsidR="0002502B" w:rsidRPr="00C84A91" w:rsidRDefault="0002502B" w:rsidP="0002502B">
            <w:pPr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14.</w:t>
            </w:r>
          </w:p>
        </w:tc>
        <w:tc>
          <w:tcPr>
            <w:tcW w:w="2269" w:type="dxa"/>
            <w:shd w:val="clear" w:color="auto" w:fill="auto"/>
          </w:tcPr>
          <w:p w14:paraId="74A5F62B" w14:textId="77777777" w:rsidR="0002502B" w:rsidRPr="00C84A91" w:rsidRDefault="0002502B" w:rsidP="0002502B">
            <w:pPr>
              <w:rPr>
                <w:rFonts w:ascii="Garamond" w:hAnsi="Garamond" w:cs="Calibri Light"/>
                <w:sz w:val="20"/>
                <w:highlight w:val="yellow"/>
              </w:rPr>
            </w:pPr>
            <w:r w:rsidRPr="00C84A91">
              <w:rPr>
                <w:rFonts w:ascii="Garamond" w:hAnsi="Garamond" w:cs="Calibri Light"/>
                <w:sz w:val="20"/>
              </w:rPr>
              <w:t>Minimalne gwarantowane przez producenta osiągi analityczne</w:t>
            </w:r>
          </w:p>
        </w:tc>
        <w:tc>
          <w:tcPr>
            <w:tcW w:w="4379" w:type="dxa"/>
            <w:shd w:val="clear" w:color="auto" w:fill="auto"/>
          </w:tcPr>
          <w:p w14:paraId="1DE1C21D" w14:textId="77777777" w:rsidR="0002502B" w:rsidRPr="00C84A91" w:rsidRDefault="0002502B" w:rsidP="0002502B">
            <w:pPr>
              <w:numPr>
                <w:ilvl w:val="0"/>
                <w:numId w:val="3"/>
              </w:numPr>
              <w:tabs>
                <w:tab w:val="right" w:pos="6946"/>
                <w:tab w:val="right" w:pos="8506"/>
              </w:tabs>
              <w:ind w:right="22"/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Granica wykrywalności w ng/L (ppt) (tryb bez gazu), nie gorsza niż:</w:t>
            </w:r>
          </w:p>
          <w:p w14:paraId="78E09AFD" w14:textId="77777777" w:rsidR="0002502B" w:rsidRPr="00C84A91" w:rsidRDefault="0002502B" w:rsidP="0002502B">
            <w:pPr>
              <w:numPr>
                <w:ilvl w:val="0"/>
                <w:numId w:val="18"/>
              </w:numPr>
              <w:ind w:right="22"/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 xml:space="preserve">niskie masy: </w:t>
            </w:r>
            <w:r w:rsidRPr="00C84A91">
              <w:rPr>
                <w:rFonts w:ascii="Garamond" w:hAnsi="Garamond" w:cs="Calibri Light"/>
                <w:sz w:val="20"/>
                <w:vertAlign w:val="superscript"/>
              </w:rPr>
              <w:t>7</w:t>
            </w:r>
            <w:r w:rsidRPr="00C84A91">
              <w:rPr>
                <w:rFonts w:ascii="Garamond" w:hAnsi="Garamond" w:cs="Calibri Light"/>
                <w:sz w:val="20"/>
              </w:rPr>
              <w:t xml:space="preserve">Li lub </w:t>
            </w:r>
            <w:r w:rsidRPr="00C84A91">
              <w:rPr>
                <w:rFonts w:ascii="Garamond" w:hAnsi="Garamond" w:cs="Calibri Light"/>
                <w:sz w:val="20"/>
                <w:vertAlign w:val="superscript"/>
              </w:rPr>
              <w:t>9</w:t>
            </w:r>
            <w:r w:rsidRPr="00C84A91">
              <w:rPr>
                <w:rFonts w:ascii="Garamond" w:hAnsi="Garamond" w:cs="Calibri Light"/>
                <w:sz w:val="20"/>
              </w:rPr>
              <w:t>Be &lt; 0.5</w:t>
            </w:r>
          </w:p>
          <w:p w14:paraId="5BA6CE8D" w14:textId="77777777" w:rsidR="0002502B" w:rsidRPr="00C84A91" w:rsidRDefault="0002502B" w:rsidP="0002502B">
            <w:pPr>
              <w:numPr>
                <w:ilvl w:val="0"/>
                <w:numId w:val="18"/>
              </w:numPr>
              <w:ind w:right="22"/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 xml:space="preserve">średnie masy: </w:t>
            </w:r>
            <w:r w:rsidRPr="00C84A91">
              <w:rPr>
                <w:rFonts w:ascii="Garamond" w:hAnsi="Garamond" w:cs="Calibri Light"/>
                <w:sz w:val="20"/>
                <w:vertAlign w:val="superscript"/>
              </w:rPr>
              <w:t>59</w:t>
            </w:r>
            <w:r w:rsidRPr="00C84A91">
              <w:rPr>
                <w:rFonts w:ascii="Garamond" w:hAnsi="Garamond" w:cs="Calibri Light"/>
                <w:sz w:val="20"/>
              </w:rPr>
              <w:t xml:space="preserve">Co lub </w:t>
            </w:r>
            <w:r w:rsidRPr="00C84A91">
              <w:rPr>
                <w:rFonts w:ascii="Garamond" w:hAnsi="Garamond" w:cs="Calibri Light"/>
                <w:sz w:val="20"/>
                <w:vertAlign w:val="superscript"/>
              </w:rPr>
              <w:t>89</w:t>
            </w:r>
            <w:r w:rsidRPr="00C84A91">
              <w:rPr>
                <w:rFonts w:ascii="Garamond" w:hAnsi="Garamond" w:cs="Calibri Light"/>
                <w:sz w:val="20"/>
              </w:rPr>
              <w:t xml:space="preserve">Y lub </w:t>
            </w:r>
            <w:r w:rsidRPr="00C84A91">
              <w:rPr>
                <w:rFonts w:ascii="Garamond" w:hAnsi="Garamond" w:cs="Calibri Light"/>
                <w:sz w:val="20"/>
                <w:vertAlign w:val="superscript"/>
              </w:rPr>
              <w:t>115</w:t>
            </w:r>
            <w:r w:rsidRPr="00C84A91">
              <w:rPr>
                <w:rFonts w:ascii="Garamond" w:hAnsi="Garamond" w:cs="Calibri Light"/>
                <w:sz w:val="20"/>
              </w:rPr>
              <w:t>In &lt; 0.25</w:t>
            </w:r>
          </w:p>
          <w:p w14:paraId="294ECDC4" w14:textId="77777777" w:rsidR="0002502B" w:rsidRPr="00C84A91" w:rsidRDefault="0002502B" w:rsidP="0002502B">
            <w:pPr>
              <w:numPr>
                <w:ilvl w:val="0"/>
                <w:numId w:val="18"/>
              </w:numPr>
              <w:ind w:right="22"/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 xml:space="preserve">wysokie masy: </w:t>
            </w:r>
            <w:r w:rsidRPr="00C84A91">
              <w:rPr>
                <w:rFonts w:ascii="Garamond" w:hAnsi="Garamond" w:cs="Calibri Light"/>
                <w:sz w:val="20"/>
                <w:vertAlign w:val="superscript"/>
              </w:rPr>
              <w:t>205</w:t>
            </w:r>
            <w:r w:rsidRPr="00C84A91">
              <w:rPr>
                <w:rFonts w:ascii="Garamond" w:hAnsi="Garamond" w:cs="Calibri Light"/>
                <w:sz w:val="20"/>
              </w:rPr>
              <w:t xml:space="preserve">Tl lub </w:t>
            </w:r>
            <w:r w:rsidRPr="00C84A91">
              <w:rPr>
                <w:rFonts w:ascii="Garamond" w:hAnsi="Garamond" w:cs="Calibri Light"/>
                <w:sz w:val="20"/>
                <w:vertAlign w:val="superscript"/>
              </w:rPr>
              <w:t>238</w:t>
            </w:r>
            <w:r w:rsidRPr="00C84A91">
              <w:rPr>
                <w:rFonts w:ascii="Garamond" w:hAnsi="Garamond" w:cs="Calibri Light"/>
                <w:sz w:val="20"/>
              </w:rPr>
              <w:t>U &lt; 0.25,</w:t>
            </w:r>
          </w:p>
          <w:p w14:paraId="4F38AA2D" w14:textId="77777777" w:rsidR="0002502B" w:rsidRPr="00C84A91" w:rsidRDefault="0002502B" w:rsidP="0002502B">
            <w:pPr>
              <w:numPr>
                <w:ilvl w:val="0"/>
                <w:numId w:val="3"/>
              </w:numPr>
              <w:tabs>
                <w:tab w:val="right" w:pos="6946"/>
                <w:tab w:val="right" w:pos="8506"/>
              </w:tabs>
              <w:ind w:right="22"/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Czułość (Mcps/ppm) min:</w:t>
            </w:r>
          </w:p>
          <w:p w14:paraId="4BE54F3F" w14:textId="77777777" w:rsidR="0002502B" w:rsidRPr="00C84A91" w:rsidRDefault="0002502B" w:rsidP="0002502B">
            <w:pPr>
              <w:numPr>
                <w:ilvl w:val="0"/>
                <w:numId w:val="19"/>
              </w:numPr>
              <w:ind w:right="22"/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 xml:space="preserve">niskie masy: np. </w:t>
            </w:r>
            <w:r w:rsidRPr="00C84A91">
              <w:rPr>
                <w:rFonts w:ascii="Garamond" w:hAnsi="Garamond" w:cs="Calibri Light"/>
                <w:sz w:val="20"/>
                <w:vertAlign w:val="superscript"/>
              </w:rPr>
              <w:t>7</w:t>
            </w:r>
            <w:r w:rsidRPr="00C84A91">
              <w:rPr>
                <w:rFonts w:ascii="Garamond" w:hAnsi="Garamond" w:cs="Calibri Light"/>
                <w:sz w:val="20"/>
              </w:rPr>
              <w:t xml:space="preserve">Li lub </w:t>
            </w:r>
            <w:r w:rsidRPr="00C84A91">
              <w:rPr>
                <w:rFonts w:ascii="Garamond" w:hAnsi="Garamond" w:cs="Calibri Light"/>
                <w:sz w:val="20"/>
                <w:vertAlign w:val="superscript"/>
              </w:rPr>
              <w:t>9</w:t>
            </w:r>
            <w:r w:rsidRPr="00C84A91">
              <w:rPr>
                <w:rFonts w:ascii="Garamond" w:hAnsi="Garamond" w:cs="Calibri Light"/>
                <w:sz w:val="20"/>
              </w:rPr>
              <w:t>Be &gt; 5</w:t>
            </w:r>
          </w:p>
          <w:p w14:paraId="371E07FE" w14:textId="77777777" w:rsidR="0002502B" w:rsidRPr="00C84A91" w:rsidRDefault="0002502B" w:rsidP="0002502B">
            <w:pPr>
              <w:numPr>
                <w:ilvl w:val="0"/>
                <w:numId w:val="19"/>
              </w:numPr>
              <w:ind w:right="22"/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 xml:space="preserve">średnie masy: np. </w:t>
            </w:r>
            <w:r w:rsidRPr="00C84A91">
              <w:rPr>
                <w:rFonts w:ascii="Garamond" w:hAnsi="Garamond" w:cs="Calibri Light"/>
                <w:sz w:val="20"/>
                <w:vertAlign w:val="superscript"/>
              </w:rPr>
              <w:t>59</w:t>
            </w:r>
            <w:r w:rsidRPr="00C84A91">
              <w:rPr>
                <w:rFonts w:ascii="Garamond" w:hAnsi="Garamond" w:cs="Calibri Light"/>
                <w:sz w:val="20"/>
              </w:rPr>
              <w:t xml:space="preserve">Co lub </w:t>
            </w:r>
            <w:r w:rsidRPr="00C84A91">
              <w:rPr>
                <w:rFonts w:ascii="Garamond" w:hAnsi="Garamond" w:cs="Calibri Light"/>
                <w:sz w:val="20"/>
                <w:vertAlign w:val="superscript"/>
              </w:rPr>
              <w:t>89</w:t>
            </w:r>
            <w:r w:rsidRPr="00C84A91">
              <w:rPr>
                <w:rFonts w:ascii="Garamond" w:hAnsi="Garamond" w:cs="Calibri Light"/>
                <w:sz w:val="20"/>
              </w:rPr>
              <w:t xml:space="preserve">Y lub </w:t>
            </w:r>
            <w:r w:rsidRPr="00C84A91">
              <w:rPr>
                <w:rFonts w:ascii="Garamond" w:hAnsi="Garamond" w:cs="Calibri Light"/>
                <w:sz w:val="20"/>
                <w:vertAlign w:val="superscript"/>
              </w:rPr>
              <w:t>115</w:t>
            </w:r>
            <w:r w:rsidRPr="00C84A91">
              <w:rPr>
                <w:rFonts w:ascii="Garamond" w:hAnsi="Garamond" w:cs="Calibri Light"/>
                <w:sz w:val="20"/>
              </w:rPr>
              <w:t>In &gt; 100</w:t>
            </w:r>
          </w:p>
          <w:p w14:paraId="16256887" w14:textId="77777777" w:rsidR="0002502B" w:rsidRPr="00C84A91" w:rsidRDefault="0002502B" w:rsidP="0002502B">
            <w:pPr>
              <w:numPr>
                <w:ilvl w:val="0"/>
                <w:numId w:val="19"/>
              </w:numPr>
              <w:ind w:right="22"/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 xml:space="preserve">wysokie masy: np. </w:t>
            </w:r>
            <w:r w:rsidRPr="00C84A91">
              <w:rPr>
                <w:rFonts w:ascii="Garamond" w:hAnsi="Garamond" w:cs="Calibri Light"/>
                <w:sz w:val="20"/>
                <w:vertAlign w:val="superscript"/>
              </w:rPr>
              <w:t>205</w:t>
            </w:r>
            <w:r w:rsidRPr="00C84A91">
              <w:rPr>
                <w:rFonts w:ascii="Garamond" w:hAnsi="Garamond" w:cs="Calibri Light"/>
                <w:sz w:val="20"/>
              </w:rPr>
              <w:t xml:space="preserve">Tl lub </w:t>
            </w:r>
            <w:r w:rsidRPr="00C84A91">
              <w:rPr>
                <w:rFonts w:ascii="Garamond" w:hAnsi="Garamond" w:cs="Calibri Light"/>
                <w:sz w:val="20"/>
                <w:vertAlign w:val="superscript"/>
              </w:rPr>
              <w:t>238</w:t>
            </w:r>
            <w:r w:rsidRPr="00C84A91">
              <w:rPr>
                <w:rFonts w:ascii="Garamond" w:hAnsi="Garamond" w:cs="Calibri Light"/>
                <w:sz w:val="20"/>
              </w:rPr>
              <w:t>U &gt; 80,</w:t>
            </w:r>
          </w:p>
          <w:p w14:paraId="3427C0EF" w14:textId="77777777" w:rsidR="0002502B" w:rsidRPr="00C84A91" w:rsidRDefault="0002502B" w:rsidP="0002502B">
            <w:pPr>
              <w:numPr>
                <w:ilvl w:val="0"/>
                <w:numId w:val="3"/>
              </w:numPr>
              <w:tabs>
                <w:tab w:val="right" w:pos="8506"/>
              </w:tabs>
              <w:ind w:right="22"/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Zawartość tlenków (tryb bez gazu) nie większa niż: CeO+/Ce+ ≤ 2,5 %,</w:t>
            </w:r>
          </w:p>
          <w:p w14:paraId="74216C02" w14:textId="77777777" w:rsidR="0002502B" w:rsidRPr="00C84A91" w:rsidRDefault="0002502B" w:rsidP="0002502B">
            <w:pPr>
              <w:numPr>
                <w:ilvl w:val="0"/>
                <w:numId w:val="3"/>
              </w:numPr>
              <w:tabs>
                <w:tab w:val="right" w:pos="8506"/>
              </w:tabs>
              <w:ind w:right="22"/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Zawartość jonów podwójnie naładowanych (tryb bez gazu) nie większa niż Ce++/Ce+ ≤ 3%,</w:t>
            </w:r>
          </w:p>
          <w:p w14:paraId="41398B1A" w14:textId="77777777" w:rsidR="0002502B" w:rsidRPr="00C84A91" w:rsidRDefault="0002502B" w:rsidP="0002502B">
            <w:pPr>
              <w:numPr>
                <w:ilvl w:val="0"/>
                <w:numId w:val="3"/>
              </w:numPr>
              <w:tabs>
                <w:tab w:val="right" w:pos="6946"/>
                <w:tab w:val="right" w:pos="8506"/>
              </w:tabs>
              <w:ind w:right="22"/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Precyzja krótkoterminowa &lt; 3% RSD,</w:t>
            </w:r>
          </w:p>
          <w:p w14:paraId="579A4062" w14:textId="77777777" w:rsidR="0002502B" w:rsidRPr="00C84A91" w:rsidRDefault="0002502B" w:rsidP="0002502B">
            <w:pPr>
              <w:numPr>
                <w:ilvl w:val="0"/>
                <w:numId w:val="3"/>
              </w:numPr>
              <w:tabs>
                <w:tab w:val="right" w:pos="6946"/>
                <w:tab w:val="right" w:pos="8506"/>
              </w:tabs>
              <w:ind w:right="22"/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Precyzja długoterminowa (min. 4 h) &lt; 4% RSD,</w:t>
            </w:r>
          </w:p>
          <w:p w14:paraId="53A4C492" w14:textId="77777777" w:rsidR="0002502B" w:rsidRPr="00C84A91" w:rsidRDefault="0002502B" w:rsidP="0002502B">
            <w:pPr>
              <w:numPr>
                <w:ilvl w:val="0"/>
                <w:numId w:val="3"/>
              </w:numPr>
              <w:tabs>
                <w:tab w:val="right" w:pos="6946"/>
                <w:tab w:val="right" w:pos="8506"/>
              </w:tabs>
              <w:ind w:right="22"/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 xml:space="preserve">Precyzja stosunków izotopowych: </w:t>
            </w:r>
            <w:r w:rsidRPr="00C84A91">
              <w:rPr>
                <w:rFonts w:ascii="Garamond" w:hAnsi="Garamond" w:cs="Calibri Light"/>
                <w:sz w:val="20"/>
                <w:vertAlign w:val="superscript"/>
              </w:rPr>
              <w:t>107</w:t>
            </w:r>
            <w:r w:rsidRPr="00C84A91">
              <w:rPr>
                <w:rFonts w:ascii="Garamond" w:hAnsi="Garamond" w:cs="Calibri Light"/>
                <w:sz w:val="20"/>
              </w:rPr>
              <w:t>Ag/</w:t>
            </w:r>
            <w:r w:rsidRPr="00C84A91">
              <w:rPr>
                <w:rFonts w:ascii="Garamond" w:hAnsi="Garamond" w:cs="Calibri Light"/>
                <w:sz w:val="20"/>
                <w:vertAlign w:val="superscript"/>
              </w:rPr>
              <w:t>109</w:t>
            </w:r>
            <w:r w:rsidRPr="00C84A91">
              <w:rPr>
                <w:rFonts w:ascii="Garamond" w:hAnsi="Garamond" w:cs="Calibri Light"/>
                <w:sz w:val="20"/>
              </w:rPr>
              <w:t>Ag &lt; 0.08% RSD,</w:t>
            </w:r>
          </w:p>
          <w:p w14:paraId="7315EE20" w14:textId="77777777" w:rsidR="0002502B" w:rsidRPr="00C84A91" w:rsidRDefault="0002502B" w:rsidP="0002502B">
            <w:pPr>
              <w:numPr>
                <w:ilvl w:val="0"/>
                <w:numId w:val="3"/>
              </w:numPr>
              <w:tabs>
                <w:tab w:val="right" w:pos="6946"/>
                <w:tab w:val="right" w:pos="8506"/>
              </w:tabs>
              <w:ind w:right="22"/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Tło (masa 5 lub 8,5 lub 220 amu) &lt; 1 cps.</w:t>
            </w:r>
          </w:p>
        </w:tc>
        <w:tc>
          <w:tcPr>
            <w:tcW w:w="2825" w:type="dxa"/>
          </w:tcPr>
          <w:p w14:paraId="2B5D40B4" w14:textId="77777777" w:rsidR="0002502B" w:rsidRPr="00C84A91" w:rsidRDefault="0002502B" w:rsidP="0002502B">
            <w:pPr>
              <w:tabs>
                <w:tab w:val="right" w:pos="6946"/>
                <w:tab w:val="right" w:pos="8506"/>
              </w:tabs>
              <w:ind w:left="360" w:right="22"/>
              <w:rPr>
                <w:rFonts w:ascii="Garamond" w:hAnsi="Garamond" w:cs="Calibri Light"/>
                <w:sz w:val="20"/>
              </w:rPr>
            </w:pPr>
          </w:p>
        </w:tc>
      </w:tr>
      <w:tr w:rsidR="0002502B" w14:paraId="27FBDDF4" w14:textId="77777777" w:rsidTr="0015162C">
        <w:tc>
          <w:tcPr>
            <w:tcW w:w="558" w:type="dxa"/>
            <w:shd w:val="clear" w:color="auto" w:fill="auto"/>
          </w:tcPr>
          <w:p w14:paraId="06B28BF9" w14:textId="77777777" w:rsidR="0002502B" w:rsidRPr="00C84A91" w:rsidRDefault="0002502B" w:rsidP="0002502B">
            <w:pPr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15.</w:t>
            </w:r>
          </w:p>
        </w:tc>
        <w:tc>
          <w:tcPr>
            <w:tcW w:w="2269" w:type="dxa"/>
            <w:shd w:val="clear" w:color="auto" w:fill="auto"/>
          </w:tcPr>
          <w:p w14:paraId="0AB071B4" w14:textId="77777777" w:rsidR="0002502B" w:rsidRPr="00C84A91" w:rsidRDefault="0002502B" w:rsidP="0002502B">
            <w:pPr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Zamknięty obieg chłodzenia</w:t>
            </w:r>
          </w:p>
        </w:tc>
        <w:tc>
          <w:tcPr>
            <w:tcW w:w="4379" w:type="dxa"/>
            <w:shd w:val="clear" w:color="auto" w:fill="auto"/>
          </w:tcPr>
          <w:p w14:paraId="2E06BA3E" w14:textId="77777777" w:rsidR="0002502B" w:rsidRPr="00C84A91" w:rsidRDefault="0002502B" w:rsidP="0002502B">
            <w:pPr>
              <w:numPr>
                <w:ilvl w:val="0"/>
                <w:numId w:val="3"/>
              </w:numPr>
              <w:tabs>
                <w:tab w:val="right" w:pos="6946"/>
                <w:tab w:val="right" w:pos="8506"/>
              </w:tabs>
              <w:ind w:right="22"/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Temperatura chłodzenia o wydajności zapewniającej skuteczne chłodzenie aparatu,</w:t>
            </w:r>
          </w:p>
          <w:p w14:paraId="5323AAAC" w14:textId="77777777" w:rsidR="0002502B" w:rsidRPr="00C84A91" w:rsidRDefault="0002502B" w:rsidP="0002502B">
            <w:pPr>
              <w:numPr>
                <w:ilvl w:val="0"/>
                <w:numId w:val="3"/>
              </w:numPr>
              <w:tabs>
                <w:tab w:val="right" w:pos="6946"/>
                <w:tab w:val="right" w:pos="8506"/>
              </w:tabs>
              <w:ind w:right="22"/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Dostarczany z wymaganą ilością płynu chłodzącego.</w:t>
            </w:r>
          </w:p>
        </w:tc>
        <w:tc>
          <w:tcPr>
            <w:tcW w:w="2825" w:type="dxa"/>
          </w:tcPr>
          <w:p w14:paraId="1A5773A2" w14:textId="77777777" w:rsidR="0002502B" w:rsidRPr="00C84A91" w:rsidRDefault="0002502B" w:rsidP="0002502B">
            <w:pPr>
              <w:tabs>
                <w:tab w:val="right" w:pos="6946"/>
                <w:tab w:val="right" w:pos="8506"/>
              </w:tabs>
              <w:ind w:left="360" w:right="22"/>
              <w:rPr>
                <w:rFonts w:ascii="Garamond" w:hAnsi="Garamond" w:cs="Calibri Light"/>
                <w:sz w:val="20"/>
              </w:rPr>
            </w:pPr>
          </w:p>
        </w:tc>
      </w:tr>
      <w:tr w:rsidR="0002502B" w14:paraId="5A899F3D" w14:textId="77777777" w:rsidTr="0015162C">
        <w:tc>
          <w:tcPr>
            <w:tcW w:w="558" w:type="dxa"/>
            <w:shd w:val="clear" w:color="auto" w:fill="auto"/>
          </w:tcPr>
          <w:p w14:paraId="047E93CA" w14:textId="77777777" w:rsidR="0002502B" w:rsidRPr="00C84A91" w:rsidRDefault="0002502B" w:rsidP="0002502B">
            <w:pPr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16.</w:t>
            </w:r>
          </w:p>
        </w:tc>
        <w:tc>
          <w:tcPr>
            <w:tcW w:w="2269" w:type="dxa"/>
            <w:shd w:val="clear" w:color="auto" w:fill="auto"/>
          </w:tcPr>
          <w:p w14:paraId="06F85E10" w14:textId="77777777" w:rsidR="0002502B" w:rsidRPr="00C84A91" w:rsidRDefault="0002502B" w:rsidP="0002502B">
            <w:pPr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Możliwości rozbudowy</w:t>
            </w:r>
          </w:p>
        </w:tc>
        <w:tc>
          <w:tcPr>
            <w:tcW w:w="4379" w:type="dxa"/>
            <w:shd w:val="clear" w:color="auto" w:fill="auto"/>
          </w:tcPr>
          <w:p w14:paraId="013D4FB4" w14:textId="77777777" w:rsidR="0002502B" w:rsidRPr="00C84A91" w:rsidRDefault="0002502B" w:rsidP="0002502B">
            <w:pPr>
              <w:numPr>
                <w:ilvl w:val="0"/>
                <w:numId w:val="3"/>
              </w:numPr>
              <w:tabs>
                <w:tab w:val="clear" w:pos="360"/>
                <w:tab w:val="num" w:pos="342"/>
              </w:tabs>
              <w:ind w:left="252" w:hanging="252"/>
              <w:rPr>
                <w:rFonts w:ascii="Garamond" w:hAnsi="Garamond" w:cs="Calibri Light"/>
                <w:sz w:val="20"/>
                <w:lang w:val="it-IT"/>
              </w:rPr>
            </w:pPr>
            <w:r w:rsidRPr="00C84A91">
              <w:rPr>
                <w:rFonts w:ascii="Garamond" w:hAnsi="Garamond" w:cs="Calibri Light"/>
                <w:sz w:val="20"/>
                <w:lang w:val="it-IT"/>
              </w:rPr>
              <w:t>Możliwość współpracy z systemem ablacji laserowej,</w:t>
            </w:r>
          </w:p>
          <w:p w14:paraId="28274F3C" w14:textId="65229A48" w:rsidR="0002502B" w:rsidRPr="00C84A91" w:rsidRDefault="0002502B" w:rsidP="0002502B">
            <w:pPr>
              <w:numPr>
                <w:ilvl w:val="0"/>
                <w:numId w:val="3"/>
              </w:numPr>
              <w:tabs>
                <w:tab w:val="clear" w:pos="360"/>
                <w:tab w:val="num" w:pos="342"/>
              </w:tabs>
              <w:ind w:left="252" w:hanging="252"/>
              <w:rPr>
                <w:rFonts w:ascii="Garamond" w:hAnsi="Garamond" w:cs="Calibri Light"/>
                <w:sz w:val="20"/>
                <w:lang w:val="it-IT"/>
              </w:rPr>
            </w:pPr>
            <w:r w:rsidRPr="00C84A91">
              <w:rPr>
                <w:rFonts w:ascii="Garamond" w:hAnsi="Garamond" w:cs="Calibri Light"/>
                <w:sz w:val="20"/>
                <w:lang w:val="it-IT"/>
              </w:rPr>
              <w:t xml:space="preserve">Możliwość wykonywania specjacji po podłączeniu do chromatografu </w:t>
            </w:r>
          </w:p>
          <w:p w14:paraId="07177609" w14:textId="77777777" w:rsidR="0002502B" w:rsidRPr="00C84A91" w:rsidRDefault="0002502B" w:rsidP="0002502B">
            <w:pPr>
              <w:ind w:left="309"/>
              <w:rPr>
                <w:rFonts w:ascii="Garamond" w:hAnsi="Garamond" w:cs="Calibri Light"/>
                <w:sz w:val="20"/>
                <w:lang w:val="it-IT"/>
              </w:rPr>
            </w:pPr>
            <w:r w:rsidRPr="00C84A91">
              <w:rPr>
                <w:rFonts w:ascii="Garamond" w:hAnsi="Garamond" w:cs="Calibri Light"/>
                <w:sz w:val="20"/>
                <w:lang w:val="it-IT"/>
              </w:rPr>
              <w:t xml:space="preserve"> cieczowego lub jonowego,</w:t>
            </w:r>
          </w:p>
          <w:p w14:paraId="2A17EFF4" w14:textId="0C8FA9EB" w:rsidR="0002502B" w:rsidRPr="00C84A91" w:rsidRDefault="0002502B" w:rsidP="0002502B">
            <w:pPr>
              <w:numPr>
                <w:ilvl w:val="0"/>
                <w:numId w:val="3"/>
              </w:numPr>
              <w:tabs>
                <w:tab w:val="clear" w:pos="360"/>
                <w:tab w:val="num" w:pos="342"/>
              </w:tabs>
              <w:ind w:left="252" w:hanging="252"/>
              <w:rPr>
                <w:rFonts w:ascii="Garamond" w:hAnsi="Garamond" w:cs="Calibri Light"/>
                <w:sz w:val="20"/>
                <w:lang w:val="it-IT"/>
              </w:rPr>
            </w:pPr>
            <w:r w:rsidRPr="00C84A91">
              <w:rPr>
                <w:rFonts w:ascii="Garamond" w:hAnsi="Garamond" w:cs="Calibri Light"/>
                <w:sz w:val="20"/>
                <w:lang w:val="it-IT"/>
              </w:rPr>
              <w:t>Możliwość analizy nano</w:t>
            </w:r>
            <w:r w:rsidR="00D76CDF">
              <w:rPr>
                <w:rFonts w:ascii="Garamond" w:hAnsi="Garamond" w:cs="Calibri Light"/>
                <w:sz w:val="20"/>
                <w:lang w:val="it-IT"/>
              </w:rPr>
              <w:t>cząstek</w:t>
            </w:r>
            <w:r w:rsidRPr="00C84A91">
              <w:rPr>
                <w:rFonts w:ascii="Garamond" w:hAnsi="Garamond" w:cs="Calibri Light"/>
                <w:sz w:val="20"/>
                <w:lang w:val="it-IT"/>
              </w:rPr>
              <w:t xml:space="preserve"> i pojedynczych komórek.</w:t>
            </w:r>
          </w:p>
        </w:tc>
        <w:tc>
          <w:tcPr>
            <w:tcW w:w="2825" w:type="dxa"/>
          </w:tcPr>
          <w:p w14:paraId="735D3A11" w14:textId="77777777" w:rsidR="0002502B" w:rsidRPr="00C84A91" w:rsidRDefault="0002502B" w:rsidP="0002502B">
            <w:pPr>
              <w:ind w:left="252"/>
              <w:rPr>
                <w:rFonts w:ascii="Garamond" w:hAnsi="Garamond" w:cs="Calibri Light"/>
                <w:sz w:val="20"/>
                <w:lang w:val="it-IT"/>
              </w:rPr>
            </w:pPr>
          </w:p>
        </w:tc>
      </w:tr>
      <w:tr w:rsidR="0002502B" w14:paraId="320552E7" w14:textId="77777777" w:rsidTr="0015162C">
        <w:trPr>
          <w:trHeight w:val="2111"/>
        </w:trPr>
        <w:tc>
          <w:tcPr>
            <w:tcW w:w="558" w:type="dxa"/>
            <w:shd w:val="clear" w:color="auto" w:fill="auto"/>
          </w:tcPr>
          <w:p w14:paraId="6CAECF88" w14:textId="77777777" w:rsidR="0002502B" w:rsidRPr="00C84A91" w:rsidRDefault="0002502B" w:rsidP="0002502B">
            <w:pPr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color w:val="000000"/>
                <w:sz w:val="20"/>
              </w:rPr>
              <w:t>17.</w:t>
            </w:r>
          </w:p>
        </w:tc>
        <w:tc>
          <w:tcPr>
            <w:tcW w:w="2269" w:type="dxa"/>
            <w:shd w:val="clear" w:color="auto" w:fill="auto"/>
          </w:tcPr>
          <w:p w14:paraId="095C9596" w14:textId="77777777" w:rsidR="0002502B" w:rsidRPr="00C84A91" w:rsidRDefault="0002502B" w:rsidP="0002502B">
            <w:pPr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color w:val="000000"/>
                <w:sz w:val="20"/>
              </w:rPr>
              <w:t>Wyposażenie i wymagania dodatkowe</w:t>
            </w:r>
          </w:p>
        </w:tc>
        <w:tc>
          <w:tcPr>
            <w:tcW w:w="4379" w:type="dxa"/>
            <w:shd w:val="clear" w:color="auto" w:fill="auto"/>
          </w:tcPr>
          <w:p w14:paraId="3FE354AA" w14:textId="77777777" w:rsidR="0002502B" w:rsidRPr="00C84A91" w:rsidRDefault="0002502B" w:rsidP="0002502B">
            <w:pPr>
              <w:numPr>
                <w:ilvl w:val="0"/>
                <w:numId w:val="3"/>
              </w:numPr>
              <w:tabs>
                <w:tab w:val="clear" w:pos="360"/>
              </w:tabs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Automatyczny podajnik na minimum 180 próbek wraz z osłoną przeciwpyłową,</w:t>
            </w:r>
          </w:p>
          <w:p w14:paraId="0F33C7F1" w14:textId="77777777" w:rsidR="0002502B" w:rsidRPr="00C84A91" w:rsidRDefault="0002502B" w:rsidP="0002502B">
            <w:pPr>
              <w:numPr>
                <w:ilvl w:val="0"/>
                <w:numId w:val="3"/>
              </w:numPr>
              <w:tabs>
                <w:tab w:val="clear" w:pos="360"/>
              </w:tabs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Zestaw do podawania standardu wewnętrznego,</w:t>
            </w:r>
          </w:p>
          <w:p w14:paraId="508A1548" w14:textId="77777777" w:rsidR="0002502B" w:rsidRPr="00C84A91" w:rsidRDefault="0002502B" w:rsidP="0002502B">
            <w:pPr>
              <w:numPr>
                <w:ilvl w:val="0"/>
                <w:numId w:val="3"/>
              </w:numPr>
              <w:rPr>
                <w:rFonts w:ascii="Garamond" w:hAnsi="Garamond" w:cs="Calibri Light"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color w:val="000000"/>
                <w:sz w:val="20"/>
              </w:rPr>
              <w:t xml:space="preserve">Zestaw części eksploatacyjnych w składzie minimum: </w:t>
            </w:r>
          </w:p>
          <w:p w14:paraId="5C5F55DA" w14:textId="77777777" w:rsidR="0002502B" w:rsidRPr="00C84A91" w:rsidRDefault="0002502B" w:rsidP="0002502B">
            <w:pPr>
              <w:numPr>
                <w:ilvl w:val="1"/>
                <w:numId w:val="3"/>
              </w:numPr>
              <w:tabs>
                <w:tab w:val="clear" w:pos="1440"/>
              </w:tabs>
              <w:ind w:left="867" w:hanging="357"/>
              <w:rPr>
                <w:rFonts w:ascii="Garamond" w:hAnsi="Garamond" w:cs="Calibri Light"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color w:val="000000"/>
                <w:sz w:val="20"/>
              </w:rPr>
              <w:t>palnik z osprzętem minimum 2 szt.</w:t>
            </w:r>
          </w:p>
          <w:p w14:paraId="506D7F36" w14:textId="77777777" w:rsidR="0002502B" w:rsidRPr="00C84A91" w:rsidRDefault="0002502B" w:rsidP="0002502B">
            <w:pPr>
              <w:numPr>
                <w:ilvl w:val="1"/>
                <w:numId w:val="3"/>
              </w:numPr>
              <w:tabs>
                <w:tab w:val="clear" w:pos="1440"/>
              </w:tabs>
              <w:ind w:left="867" w:hanging="357"/>
              <w:rPr>
                <w:rFonts w:ascii="Garamond" w:hAnsi="Garamond" w:cs="Calibri Light"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color w:val="000000"/>
                <w:sz w:val="20"/>
              </w:rPr>
              <w:t xml:space="preserve">komora mgielna cyklonowa minimum 2 szt. </w:t>
            </w:r>
          </w:p>
          <w:p w14:paraId="13B60D7E" w14:textId="77777777" w:rsidR="0002502B" w:rsidRPr="00C84A91" w:rsidRDefault="0002502B" w:rsidP="0002502B">
            <w:pPr>
              <w:numPr>
                <w:ilvl w:val="1"/>
                <w:numId w:val="3"/>
              </w:numPr>
              <w:tabs>
                <w:tab w:val="clear" w:pos="1440"/>
              </w:tabs>
              <w:ind w:left="867" w:hanging="357"/>
              <w:rPr>
                <w:rFonts w:ascii="Garamond" w:hAnsi="Garamond" w:cs="Calibri Light"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color w:val="000000"/>
                <w:sz w:val="20"/>
              </w:rPr>
              <w:t>rozpylacz koncentryczny minimum 3 szt.</w:t>
            </w:r>
          </w:p>
          <w:p w14:paraId="4A304A34" w14:textId="77777777" w:rsidR="0002502B" w:rsidRPr="00C84A91" w:rsidRDefault="0002502B" w:rsidP="0002502B">
            <w:pPr>
              <w:numPr>
                <w:ilvl w:val="1"/>
                <w:numId w:val="3"/>
              </w:numPr>
              <w:tabs>
                <w:tab w:val="clear" w:pos="1440"/>
              </w:tabs>
              <w:ind w:left="867" w:hanging="357"/>
              <w:rPr>
                <w:rFonts w:ascii="Garamond" w:hAnsi="Garamond" w:cs="Calibri Light"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color w:val="000000"/>
                <w:sz w:val="20"/>
              </w:rPr>
              <w:t>stożki niklowe minimum 2 zestawy</w:t>
            </w:r>
          </w:p>
          <w:p w14:paraId="399B85E8" w14:textId="77777777" w:rsidR="0002502B" w:rsidRPr="00C84A91" w:rsidRDefault="0002502B" w:rsidP="0002502B">
            <w:pPr>
              <w:numPr>
                <w:ilvl w:val="1"/>
                <w:numId w:val="3"/>
              </w:numPr>
              <w:tabs>
                <w:tab w:val="clear" w:pos="1440"/>
              </w:tabs>
              <w:ind w:left="867" w:hanging="357"/>
              <w:rPr>
                <w:rFonts w:ascii="Garamond" w:hAnsi="Garamond" w:cs="Calibri Light"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iCs/>
                <w:sz w:val="20"/>
              </w:rPr>
              <w:t>wężyki do pompy perystaltycznej -  min. 60 szt.</w:t>
            </w:r>
          </w:p>
          <w:p w14:paraId="1E6CE708" w14:textId="77777777" w:rsidR="0002502B" w:rsidRPr="00C84A91" w:rsidRDefault="0002502B" w:rsidP="0002502B">
            <w:pPr>
              <w:numPr>
                <w:ilvl w:val="1"/>
                <w:numId w:val="3"/>
              </w:numPr>
              <w:tabs>
                <w:tab w:val="clear" w:pos="1440"/>
              </w:tabs>
              <w:ind w:left="867" w:hanging="357"/>
              <w:rPr>
                <w:rFonts w:ascii="Garamond" w:hAnsi="Garamond" w:cs="Calibri Light"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iCs/>
                <w:sz w:val="20"/>
              </w:rPr>
              <w:t>wężyki kapilarne – min. 2 m</w:t>
            </w:r>
          </w:p>
          <w:p w14:paraId="52E7D7E6" w14:textId="77777777" w:rsidR="0002502B" w:rsidRPr="00C84A91" w:rsidRDefault="0002502B" w:rsidP="0002502B">
            <w:pPr>
              <w:numPr>
                <w:ilvl w:val="1"/>
                <w:numId w:val="3"/>
              </w:numPr>
              <w:tabs>
                <w:tab w:val="clear" w:pos="1440"/>
              </w:tabs>
              <w:ind w:left="867" w:hanging="357"/>
              <w:rPr>
                <w:rFonts w:ascii="Garamond" w:hAnsi="Garamond" w:cs="Calibri Light"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zestaw filtrów powietrza do spektrometru</w:t>
            </w:r>
          </w:p>
          <w:p w14:paraId="23528306" w14:textId="77777777" w:rsidR="0002502B" w:rsidRPr="00C84A91" w:rsidRDefault="0002502B" w:rsidP="0002502B">
            <w:pPr>
              <w:numPr>
                <w:ilvl w:val="1"/>
                <w:numId w:val="3"/>
              </w:numPr>
              <w:tabs>
                <w:tab w:val="clear" w:pos="1440"/>
              </w:tabs>
              <w:ind w:left="867" w:hanging="357"/>
              <w:rPr>
                <w:rFonts w:ascii="Garamond" w:hAnsi="Garamond" w:cs="Calibri Light"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olej do pompy</w:t>
            </w:r>
          </w:p>
          <w:p w14:paraId="2F79494F" w14:textId="77777777" w:rsidR="0002502B" w:rsidRPr="00C84A91" w:rsidRDefault="0002502B" w:rsidP="0002502B">
            <w:pPr>
              <w:numPr>
                <w:ilvl w:val="1"/>
                <w:numId w:val="3"/>
              </w:numPr>
              <w:tabs>
                <w:tab w:val="clear" w:pos="1440"/>
              </w:tabs>
              <w:ind w:left="867" w:hanging="357"/>
              <w:rPr>
                <w:rFonts w:ascii="Garamond" w:hAnsi="Garamond" w:cs="Calibri Light"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probówki z tworzywa o pojemności 15 ml – min. 1 500 szt.</w:t>
            </w:r>
          </w:p>
          <w:p w14:paraId="5AFE2427" w14:textId="77777777" w:rsidR="0002502B" w:rsidRPr="00C84A91" w:rsidRDefault="0002502B" w:rsidP="0002502B">
            <w:pPr>
              <w:numPr>
                <w:ilvl w:val="1"/>
                <w:numId w:val="3"/>
              </w:numPr>
              <w:tabs>
                <w:tab w:val="clear" w:pos="1440"/>
              </w:tabs>
              <w:ind w:left="867" w:hanging="357"/>
              <w:rPr>
                <w:rFonts w:ascii="Garamond" w:hAnsi="Garamond" w:cs="Calibri Light"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probówki z tworzywa o pojemności 50 ml – min. 500 szt.</w:t>
            </w:r>
          </w:p>
          <w:p w14:paraId="62BDDECE" w14:textId="77777777" w:rsidR="0002502B" w:rsidRPr="00C84A91" w:rsidRDefault="0002502B" w:rsidP="0002502B">
            <w:pPr>
              <w:numPr>
                <w:ilvl w:val="0"/>
                <w:numId w:val="3"/>
              </w:numPr>
              <w:tabs>
                <w:tab w:val="clear" w:pos="360"/>
              </w:tabs>
              <w:rPr>
                <w:rFonts w:ascii="Garamond" w:hAnsi="Garamond" w:cs="Calibri Light"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color w:val="000000"/>
                <w:sz w:val="20"/>
              </w:rPr>
              <w:t>Mineralizator mikrofalowy o parametrach:</w:t>
            </w:r>
          </w:p>
          <w:p w14:paraId="29198198" w14:textId="77777777" w:rsidR="0002502B" w:rsidRPr="00C84A91" w:rsidRDefault="0002502B" w:rsidP="0002502B">
            <w:pPr>
              <w:numPr>
                <w:ilvl w:val="0"/>
                <w:numId w:val="26"/>
              </w:numPr>
              <w:ind w:left="876" w:hanging="284"/>
              <w:rPr>
                <w:rFonts w:ascii="Garamond" w:hAnsi="Garamond" w:cs="Calibri Light"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color w:val="000000"/>
                <w:sz w:val="20"/>
              </w:rPr>
              <w:t>komora mikrofalowa wykonana ze stali nierdzewnej, zabezpieczona kilkuwarstwową powłoką teflonową,</w:t>
            </w:r>
          </w:p>
          <w:p w14:paraId="528D6841" w14:textId="77777777" w:rsidR="0002502B" w:rsidRPr="00C84A91" w:rsidRDefault="0002502B" w:rsidP="0002502B">
            <w:pPr>
              <w:numPr>
                <w:ilvl w:val="0"/>
                <w:numId w:val="26"/>
              </w:numPr>
              <w:ind w:left="876" w:hanging="284"/>
              <w:rPr>
                <w:rFonts w:ascii="Garamond" w:hAnsi="Garamond" w:cs="Calibri Light"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color w:val="000000"/>
                <w:sz w:val="20"/>
              </w:rPr>
              <w:t>moc pracy magnetronu(ów) min.1500 W,</w:t>
            </w:r>
          </w:p>
          <w:p w14:paraId="15E55CC2" w14:textId="77777777" w:rsidR="0002502B" w:rsidRPr="00C84A91" w:rsidRDefault="0002502B" w:rsidP="0002502B">
            <w:pPr>
              <w:numPr>
                <w:ilvl w:val="0"/>
                <w:numId w:val="26"/>
              </w:numPr>
              <w:ind w:left="876" w:hanging="284"/>
              <w:rPr>
                <w:rFonts w:ascii="Garamond" w:hAnsi="Garamond" w:cs="Calibri Light"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color w:val="000000"/>
                <w:sz w:val="20"/>
              </w:rPr>
              <w:lastRenderedPageBreak/>
              <w:t>ciągły (niepulsacyjny) sposób dostarczania energii mikrofalowej w całym zakresie mocy,</w:t>
            </w:r>
          </w:p>
          <w:p w14:paraId="1B243B79" w14:textId="77777777" w:rsidR="0002502B" w:rsidRPr="00C84A91" w:rsidRDefault="0002502B" w:rsidP="0002502B">
            <w:pPr>
              <w:numPr>
                <w:ilvl w:val="0"/>
                <w:numId w:val="26"/>
              </w:numPr>
              <w:ind w:left="876" w:hanging="284"/>
              <w:rPr>
                <w:rFonts w:ascii="Garamond" w:hAnsi="Garamond" w:cs="Calibri Light"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color w:val="000000"/>
                <w:sz w:val="20"/>
              </w:rPr>
              <w:t>ładowanie naczyń do pieca od góry, pojedynczo, bez konieczności wyjmowania rotora,</w:t>
            </w:r>
          </w:p>
          <w:p w14:paraId="580A3EE3" w14:textId="77777777" w:rsidR="0002502B" w:rsidRPr="00C84A91" w:rsidRDefault="0002502B" w:rsidP="0002502B">
            <w:pPr>
              <w:numPr>
                <w:ilvl w:val="0"/>
                <w:numId w:val="26"/>
              </w:numPr>
              <w:ind w:left="876" w:hanging="284"/>
              <w:rPr>
                <w:rFonts w:ascii="Garamond" w:hAnsi="Garamond" w:cs="Calibri Light"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color w:val="000000"/>
                <w:sz w:val="20"/>
              </w:rPr>
              <w:t>automatyczna kontrola temperatury w każdym naczyniu bezprzewodowym czujnikiem IR,</w:t>
            </w:r>
          </w:p>
          <w:p w14:paraId="1C1B7192" w14:textId="77777777" w:rsidR="0002502B" w:rsidRPr="00C84A91" w:rsidRDefault="0002502B" w:rsidP="0002502B">
            <w:pPr>
              <w:numPr>
                <w:ilvl w:val="0"/>
                <w:numId w:val="26"/>
              </w:numPr>
              <w:ind w:left="876" w:hanging="284"/>
              <w:rPr>
                <w:rFonts w:ascii="Garamond" w:hAnsi="Garamond" w:cs="Calibri Light"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color w:val="000000"/>
                <w:sz w:val="20"/>
              </w:rPr>
              <w:t>bezprzewodowa kontrola ciśnienia w naczyniu referencyjnym, możliwość bezprzewodowej kontroli ciśnienia w każdym naczyniu,</w:t>
            </w:r>
          </w:p>
          <w:p w14:paraId="63E09F1D" w14:textId="77777777" w:rsidR="0002502B" w:rsidRPr="00C84A91" w:rsidRDefault="0002502B" w:rsidP="0002502B">
            <w:pPr>
              <w:numPr>
                <w:ilvl w:val="0"/>
                <w:numId w:val="26"/>
              </w:numPr>
              <w:ind w:left="876" w:hanging="284"/>
              <w:rPr>
                <w:rFonts w:ascii="Garamond" w:hAnsi="Garamond" w:cs="Calibri Light"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color w:val="000000"/>
                <w:sz w:val="20"/>
              </w:rPr>
              <w:t>sterownik i oprogramowanie zapewniające automatyczny dobór mocy do temperatury, regulację czasu pracy i ciśnienia, szybkości przyrostu ciśnienia,</w:t>
            </w:r>
          </w:p>
          <w:p w14:paraId="3B451AC4" w14:textId="77777777" w:rsidR="0002502B" w:rsidRPr="00C84A91" w:rsidRDefault="0002502B" w:rsidP="0002502B">
            <w:pPr>
              <w:numPr>
                <w:ilvl w:val="0"/>
                <w:numId w:val="26"/>
              </w:numPr>
              <w:ind w:left="876" w:hanging="284"/>
              <w:rPr>
                <w:rFonts w:ascii="Garamond" w:hAnsi="Garamond" w:cs="Calibri Light"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color w:val="000000"/>
                <w:sz w:val="20"/>
              </w:rPr>
              <w:t>biblioteka gotowych metod, możliwość tworzenia metod własnych,</w:t>
            </w:r>
          </w:p>
          <w:p w14:paraId="65209503" w14:textId="77777777" w:rsidR="0002502B" w:rsidRPr="00C84A91" w:rsidRDefault="0002502B" w:rsidP="0002502B">
            <w:pPr>
              <w:numPr>
                <w:ilvl w:val="0"/>
                <w:numId w:val="26"/>
              </w:numPr>
              <w:ind w:left="876" w:hanging="284"/>
              <w:rPr>
                <w:rFonts w:ascii="Garamond" w:hAnsi="Garamond" w:cs="Calibri Light"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color w:val="000000"/>
                <w:sz w:val="20"/>
              </w:rPr>
              <w:t>ekran dotykowy do obsługi urządzenia, wpisywania danych oraz pozwalający na bieżąco śledzić parametry pracy: czas, ciśnienie, temperatura i moc magnetronu,</w:t>
            </w:r>
          </w:p>
          <w:p w14:paraId="2E017CB1" w14:textId="77777777" w:rsidR="0002502B" w:rsidRPr="00C84A91" w:rsidRDefault="0002502B" w:rsidP="0002502B">
            <w:pPr>
              <w:numPr>
                <w:ilvl w:val="0"/>
                <w:numId w:val="26"/>
              </w:numPr>
              <w:ind w:left="876" w:hanging="284"/>
              <w:rPr>
                <w:rFonts w:ascii="Garamond" w:hAnsi="Garamond" w:cs="Calibri Light"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color w:val="000000"/>
                <w:sz w:val="20"/>
              </w:rPr>
              <w:t>system wentylacyjny usuwający opary tylko wtedy, gdy nastąpi uwolnienie gazów przez zniszczoną membranę,</w:t>
            </w:r>
          </w:p>
          <w:p w14:paraId="0A195BA9" w14:textId="77777777" w:rsidR="0002502B" w:rsidRPr="00C84A91" w:rsidRDefault="0002502B" w:rsidP="0002502B">
            <w:pPr>
              <w:numPr>
                <w:ilvl w:val="0"/>
                <w:numId w:val="26"/>
              </w:numPr>
              <w:ind w:left="876" w:hanging="284"/>
              <w:rPr>
                <w:rFonts w:ascii="Garamond" w:hAnsi="Garamond" w:cs="Calibri Light"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color w:val="000000"/>
                <w:sz w:val="20"/>
              </w:rPr>
              <w:t>rotor co najmniej 16-pozycyjny z kompletem naczyń o pojemności minimum 50 ml, zabezpieczonych przed zbyt wysokim ciśnieniem dyskami bezpieczeństwa wielokrotnego użytku (każde ze stosowanych naczyń musi posiadać certyfikat testu wytrzymałości na ciśnienie), otwieranie i zamykanie naczyń a także instalacja dysków zabezpieczających powinna przebiegać bez dodatkowych przyrządów,</w:t>
            </w:r>
          </w:p>
          <w:p w14:paraId="09DE0F35" w14:textId="77777777" w:rsidR="0002502B" w:rsidRPr="00C84A91" w:rsidRDefault="0002502B" w:rsidP="0002502B">
            <w:pPr>
              <w:numPr>
                <w:ilvl w:val="0"/>
                <w:numId w:val="26"/>
              </w:numPr>
              <w:ind w:left="876" w:hanging="284"/>
              <w:rPr>
                <w:rFonts w:ascii="Garamond" w:hAnsi="Garamond" w:cs="Calibri Light"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color w:val="000000"/>
                <w:sz w:val="20"/>
              </w:rPr>
              <w:t>naczynia wykonane z fluoropolimeru TFM, każde naczynie powinno posiadać swój numer seryjny i być objęte 12-miesięczną gwarancją,</w:t>
            </w:r>
          </w:p>
          <w:p w14:paraId="26FA0932" w14:textId="77777777" w:rsidR="0002502B" w:rsidRPr="00C84A91" w:rsidRDefault="0002502B" w:rsidP="0002502B">
            <w:pPr>
              <w:numPr>
                <w:ilvl w:val="0"/>
                <w:numId w:val="26"/>
              </w:numPr>
              <w:ind w:left="876" w:hanging="284"/>
              <w:rPr>
                <w:rFonts w:ascii="Garamond" w:hAnsi="Garamond" w:cs="Calibri Light"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color w:val="000000"/>
                <w:sz w:val="20"/>
              </w:rPr>
              <w:t>maksymalne ciśnienie pracy ciągłej (robocze), co najmniej 40 bar,</w:t>
            </w:r>
          </w:p>
          <w:p w14:paraId="613F8BB1" w14:textId="77777777" w:rsidR="0002502B" w:rsidRPr="00C84A91" w:rsidRDefault="0002502B" w:rsidP="0002502B">
            <w:pPr>
              <w:numPr>
                <w:ilvl w:val="0"/>
                <w:numId w:val="26"/>
              </w:numPr>
              <w:ind w:left="876" w:hanging="284"/>
              <w:rPr>
                <w:rFonts w:ascii="Garamond" w:hAnsi="Garamond" w:cs="Calibri Light"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color w:val="000000"/>
                <w:sz w:val="20"/>
              </w:rPr>
              <w:t>maksymalna temperatura pracy ciągłej (robocza), co najmniej 260°C,</w:t>
            </w:r>
          </w:p>
          <w:p w14:paraId="5DDEFEE8" w14:textId="77777777" w:rsidR="0002502B" w:rsidRPr="00C84A91" w:rsidRDefault="0002502B" w:rsidP="0002502B">
            <w:pPr>
              <w:numPr>
                <w:ilvl w:val="0"/>
                <w:numId w:val="26"/>
              </w:numPr>
              <w:ind w:left="876" w:hanging="284"/>
              <w:rPr>
                <w:rFonts w:ascii="Garamond" w:hAnsi="Garamond" w:cs="Calibri Light"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color w:val="000000"/>
                <w:sz w:val="20"/>
              </w:rPr>
              <w:t>możliwość pracy przy niepełnym obsadzeniu rotora naczyniami,</w:t>
            </w:r>
          </w:p>
          <w:p w14:paraId="4EE602EA" w14:textId="77777777" w:rsidR="0002502B" w:rsidRPr="00C84A91" w:rsidRDefault="0002502B" w:rsidP="0002502B">
            <w:pPr>
              <w:numPr>
                <w:ilvl w:val="0"/>
                <w:numId w:val="27"/>
              </w:numPr>
              <w:tabs>
                <w:tab w:val="clear" w:pos="360"/>
              </w:tabs>
              <w:ind w:left="876" w:hanging="284"/>
              <w:rPr>
                <w:rFonts w:ascii="Garamond" w:hAnsi="Garamond" w:cs="Calibri Light"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color w:val="000000"/>
                <w:sz w:val="20"/>
              </w:rPr>
              <w:t>zestaw startowy na minimum 2500 mineralizacji,</w:t>
            </w:r>
          </w:p>
          <w:p w14:paraId="690AB5C7" w14:textId="77777777" w:rsidR="0002502B" w:rsidRPr="00C84A91" w:rsidRDefault="0002502B" w:rsidP="0002502B">
            <w:pPr>
              <w:numPr>
                <w:ilvl w:val="0"/>
                <w:numId w:val="27"/>
              </w:numPr>
              <w:tabs>
                <w:tab w:val="clear" w:pos="360"/>
              </w:tabs>
              <w:ind w:left="876" w:hanging="284"/>
              <w:rPr>
                <w:rFonts w:ascii="Garamond" w:hAnsi="Garamond" w:cs="Calibri Light"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color w:val="000000"/>
                <w:sz w:val="20"/>
              </w:rPr>
              <w:t>zewnętrzny system wentylacyjny.</w:t>
            </w:r>
          </w:p>
          <w:p w14:paraId="5AEC8D46" w14:textId="77777777" w:rsidR="0002502B" w:rsidRPr="00C84A91" w:rsidRDefault="0002502B" w:rsidP="0002502B">
            <w:pPr>
              <w:numPr>
                <w:ilvl w:val="0"/>
                <w:numId w:val="3"/>
              </w:numPr>
              <w:tabs>
                <w:tab w:val="clear" w:pos="360"/>
              </w:tabs>
              <w:ind w:left="309" w:hanging="309"/>
              <w:rPr>
                <w:rFonts w:ascii="Garamond" w:hAnsi="Garamond" w:cs="Calibri Light"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iCs/>
                <w:sz w:val="20"/>
              </w:rPr>
              <w:t>Certyfikowany mix standardów dla minimum 15 pierwiastków, min. 125 mL,</w:t>
            </w:r>
          </w:p>
          <w:p w14:paraId="3FF4AB8B" w14:textId="77777777" w:rsidR="0002502B" w:rsidRPr="00C84A91" w:rsidRDefault="0002502B" w:rsidP="0002502B">
            <w:pPr>
              <w:numPr>
                <w:ilvl w:val="0"/>
                <w:numId w:val="3"/>
              </w:numPr>
              <w:tabs>
                <w:tab w:val="clear" w:pos="360"/>
              </w:tabs>
              <w:ind w:left="309" w:hanging="309"/>
              <w:rPr>
                <w:rFonts w:ascii="Garamond" w:hAnsi="Garamond" w:cs="Calibri Light"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color w:val="000000"/>
                <w:sz w:val="20"/>
              </w:rPr>
              <w:t>Materiał referencyjny wody zgodny z rozporządzeniem ministra zdrowia w sprawie jakości wody przeznaczonej do spożycia przez ludzi,</w:t>
            </w:r>
          </w:p>
          <w:p w14:paraId="2865C9AA" w14:textId="77777777" w:rsidR="0002502B" w:rsidRPr="00C84A91" w:rsidRDefault="0002502B" w:rsidP="0002502B">
            <w:pPr>
              <w:numPr>
                <w:ilvl w:val="0"/>
                <w:numId w:val="3"/>
              </w:numPr>
              <w:tabs>
                <w:tab w:val="clear" w:pos="360"/>
              </w:tabs>
              <w:ind w:left="309" w:hanging="309"/>
              <w:rPr>
                <w:rFonts w:ascii="Garamond" w:hAnsi="Garamond" w:cs="Calibri Light"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color w:val="000000"/>
                <w:sz w:val="20"/>
              </w:rPr>
              <w:t>Moduł awaryjnego zasilania do podtrzymania pracy spektrometru na minimum 25 minut wraz z wykonaniem podłączenia do istniejącej instalacji elektrycznej oraz spektrometru ICP-MS wraz z urządzeniami peryferyjnymi,</w:t>
            </w:r>
          </w:p>
          <w:p w14:paraId="63F65440" w14:textId="2C3CC70D" w:rsidR="0002502B" w:rsidRPr="00C84A91" w:rsidRDefault="0002502B" w:rsidP="0002502B">
            <w:pPr>
              <w:numPr>
                <w:ilvl w:val="0"/>
                <w:numId w:val="3"/>
              </w:numPr>
              <w:tabs>
                <w:tab w:val="clear" w:pos="360"/>
              </w:tabs>
              <w:ind w:left="309" w:hanging="309"/>
              <w:rPr>
                <w:rFonts w:ascii="Garamond" w:hAnsi="Garamond" w:cs="Calibri Light"/>
                <w:color w:val="000000"/>
                <w:sz w:val="20"/>
              </w:rPr>
            </w:pPr>
            <w:r w:rsidRPr="00C84A91">
              <w:rPr>
                <w:rFonts w:ascii="Garamond" w:hAnsi="Garamond" w:cs="Calibri Light"/>
                <w:color w:val="000000"/>
                <w:sz w:val="20"/>
              </w:rPr>
              <w:lastRenderedPageBreak/>
              <w:t>Zestaw reduktorów dwustopniowych do butli gazów czystych komory kolizyjno-reakcyjnej dla minimum amoniaku i helu</w:t>
            </w:r>
            <w:r w:rsidR="00D76CDF">
              <w:rPr>
                <w:rFonts w:ascii="Garamond" w:hAnsi="Garamond" w:cs="Calibri Light"/>
                <w:color w:val="000000"/>
                <w:sz w:val="20"/>
              </w:rPr>
              <w:t xml:space="preserve"> zgodnie z obowiązującymi przepisami prawa</w:t>
            </w:r>
            <w:r w:rsidRPr="00C84A91">
              <w:rPr>
                <w:rFonts w:ascii="Garamond" w:hAnsi="Garamond" w:cs="Calibri Light"/>
                <w:color w:val="000000"/>
                <w:sz w:val="20"/>
              </w:rPr>
              <w:t>,</w:t>
            </w:r>
          </w:p>
          <w:p w14:paraId="7C0AFEC0" w14:textId="77777777" w:rsidR="0002502B" w:rsidRPr="00C84A91" w:rsidRDefault="0002502B" w:rsidP="0002502B">
            <w:pPr>
              <w:ind w:left="309"/>
              <w:rPr>
                <w:rFonts w:ascii="Garamond" w:hAnsi="Garamond" w:cs="Calibri Light"/>
                <w:strike/>
                <w:color w:val="000000"/>
                <w:sz w:val="20"/>
              </w:rPr>
            </w:pPr>
          </w:p>
        </w:tc>
        <w:tc>
          <w:tcPr>
            <w:tcW w:w="2825" w:type="dxa"/>
          </w:tcPr>
          <w:p w14:paraId="4CDC1458" w14:textId="77777777" w:rsidR="0002502B" w:rsidRPr="00C84A91" w:rsidRDefault="0002502B" w:rsidP="0002502B">
            <w:pPr>
              <w:ind w:left="360"/>
              <w:rPr>
                <w:rFonts w:ascii="Garamond" w:hAnsi="Garamond" w:cs="Calibri Light"/>
                <w:sz w:val="20"/>
              </w:rPr>
            </w:pPr>
          </w:p>
        </w:tc>
      </w:tr>
      <w:tr w:rsidR="0002502B" w14:paraId="3E44C748" w14:textId="77777777" w:rsidTr="0015162C">
        <w:tc>
          <w:tcPr>
            <w:tcW w:w="558" w:type="dxa"/>
            <w:shd w:val="clear" w:color="auto" w:fill="auto"/>
          </w:tcPr>
          <w:p w14:paraId="114A4714" w14:textId="77777777" w:rsidR="0002502B" w:rsidRPr="00C84A91" w:rsidRDefault="0002502B" w:rsidP="0002502B">
            <w:pPr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lastRenderedPageBreak/>
              <w:t>18.</w:t>
            </w:r>
          </w:p>
        </w:tc>
        <w:tc>
          <w:tcPr>
            <w:tcW w:w="2269" w:type="dxa"/>
            <w:shd w:val="clear" w:color="auto" w:fill="auto"/>
          </w:tcPr>
          <w:p w14:paraId="699597F7" w14:textId="77777777" w:rsidR="0002502B" w:rsidRPr="00C84A91" w:rsidRDefault="0002502B" w:rsidP="0002502B">
            <w:pPr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Zasilanie</w:t>
            </w:r>
          </w:p>
        </w:tc>
        <w:tc>
          <w:tcPr>
            <w:tcW w:w="4379" w:type="dxa"/>
            <w:shd w:val="clear" w:color="auto" w:fill="auto"/>
          </w:tcPr>
          <w:p w14:paraId="2AF3C66F" w14:textId="77777777" w:rsidR="0002502B" w:rsidRPr="00C84A91" w:rsidRDefault="0002502B" w:rsidP="0002502B">
            <w:pPr>
              <w:numPr>
                <w:ilvl w:val="0"/>
                <w:numId w:val="3"/>
              </w:numPr>
              <w:tabs>
                <w:tab w:val="num" w:pos="252"/>
              </w:tabs>
              <w:ind w:left="252" w:hanging="252"/>
              <w:rPr>
                <w:rFonts w:ascii="Garamond" w:hAnsi="Garamond" w:cs="Calibri Light"/>
                <w:sz w:val="20"/>
                <w:lang w:val="it-IT"/>
              </w:rPr>
            </w:pPr>
            <w:r w:rsidRPr="00C84A91">
              <w:rPr>
                <w:rFonts w:ascii="Garamond" w:hAnsi="Garamond" w:cs="Calibri Light"/>
                <w:sz w:val="20"/>
                <w:lang w:val="it-IT"/>
              </w:rPr>
              <w:t xml:space="preserve"> 230 VAC 50Hz</w:t>
            </w:r>
          </w:p>
        </w:tc>
        <w:tc>
          <w:tcPr>
            <w:tcW w:w="2825" w:type="dxa"/>
          </w:tcPr>
          <w:p w14:paraId="651052C9" w14:textId="77777777" w:rsidR="0002502B" w:rsidRPr="00C84A91" w:rsidRDefault="0002502B" w:rsidP="0002502B">
            <w:pPr>
              <w:ind w:left="252"/>
              <w:rPr>
                <w:rFonts w:ascii="Garamond" w:hAnsi="Garamond" w:cs="Calibri Light"/>
                <w:sz w:val="20"/>
                <w:lang w:val="it-IT"/>
              </w:rPr>
            </w:pPr>
          </w:p>
        </w:tc>
      </w:tr>
      <w:tr w:rsidR="0002502B" w14:paraId="7F37564E" w14:textId="77777777" w:rsidTr="0015162C">
        <w:tc>
          <w:tcPr>
            <w:tcW w:w="558" w:type="dxa"/>
            <w:shd w:val="clear" w:color="auto" w:fill="auto"/>
          </w:tcPr>
          <w:p w14:paraId="6F9DDBF6" w14:textId="77777777" w:rsidR="0002502B" w:rsidRPr="00C84A91" w:rsidRDefault="0002502B" w:rsidP="0002502B">
            <w:pPr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19.</w:t>
            </w:r>
          </w:p>
        </w:tc>
        <w:tc>
          <w:tcPr>
            <w:tcW w:w="2269" w:type="dxa"/>
            <w:shd w:val="clear" w:color="auto" w:fill="auto"/>
          </w:tcPr>
          <w:p w14:paraId="160C5F29" w14:textId="77777777" w:rsidR="0002502B" w:rsidRPr="00C84A91" w:rsidRDefault="0002502B" w:rsidP="0002502B">
            <w:pPr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Czas dostawy</w:t>
            </w:r>
          </w:p>
        </w:tc>
        <w:tc>
          <w:tcPr>
            <w:tcW w:w="4379" w:type="dxa"/>
            <w:shd w:val="clear" w:color="auto" w:fill="auto"/>
          </w:tcPr>
          <w:p w14:paraId="73AB65DB" w14:textId="77777777" w:rsidR="0002502B" w:rsidRPr="00C84A91" w:rsidRDefault="0002502B" w:rsidP="0002502B">
            <w:pPr>
              <w:numPr>
                <w:ilvl w:val="0"/>
                <w:numId w:val="3"/>
              </w:numPr>
              <w:tabs>
                <w:tab w:val="num" w:pos="252"/>
              </w:tabs>
              <w:ind w:left="252" w:hanging="252"/>
              <w:rPr>
                <w:rFonts w:ascii="Garamond" w:hAnsi="Garamond" w:cs="Calibri Light"/>
                <w:sz w:val="20"/>
                <w:lang w:val="it-IT"/>
              </w:rPr>
            </w:pPr>
            <w:r w:rsidRPr="00C84A91">
              <w:rPr>
                <w:rFonts w:ascii="Garamond" w:hAnsi="Garamond" w:cs="Calibri Light"/>
                <w:sz w:val="20"/>
                <w:lang w:val="it-IT"/>
              </w:rPr>
              <w:t xml:space="preserve"> </w:t>
            </w:r>
            <w:r w:rsidR="00093DE0">
              <w:rPr>
                <w:rFonts w:ascii="Garamond" w:hAnsi="Garamond" w:cs="Calibri Light"/>
                <w:sz w:val="20"/>
                <w:lang w:val="it-IT"/>
              </w:rPr>
              <w:t xml:space="preserve">3 miesiące </w:t>
            </w:r>
          </w:p>
        </w:tc>
        <w:tc>
          <w:tcPr>
            <w:tcW w:w="2825" w:type="dxa"/>
          </w:tcPr>
          <w:p w14:paraId="116F8B15" w14:textId="77777777" w:rsidR="0002502B" w:rsidRPr="00C84A91" w:rsidRDefault="0002502B" w:rsidP="0002502B">
            <w:pPr>
              <w:ind w:left="252"/>
              <w:rPr>
                <w:rFonts w:ascii="Garamond" w:hAnsi="Garamond" w:cs="Calibri Light"/>
                <w:sz w:val="20"/>
                <w:lang w:val="it-IT"/>
              </w:rPr>
            </w:pPr>
          </w:p>
        </w:tc>
      </w:tr>
      <w:tr w:rsidR="0002502B" w14:paraId="42A8C027" w14:textId="77777777" w:rsidTr="0015162C">
        <w:tc>
          <w:tcPr>
            <w:tcW w:w="558" w:type="dxa"/>
            <w:shd w:val="clear" w:color="auto" w:fill="auto"/>
          </w:tcPr>
          <w:p w14:paraId="08F6D897" w14:textId="77777777" w:rsidR="0002502B" w:rsidRPr="00C84A91" w:rsidRDefault="0002502B" w:rsidP="0002502B">
            <w:pPr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20.</w:t>
            </w:r>
          </w:p>
        </w:tc>
        <w:tc>
          <w:tcPr>
            <w:tcW w:w="2269" w:type="dxa"/>
            <w:shd w:val="clear" w:color="auto" w:fill="auto"/>
          </w:tcPr>
          <w:p w14:paraId="00DFBBDA" w14:textId="77777777" w:rsidR="0002502B" w:rsidRPr="00C84A91" w:rsidRDefault="0002502B" w:rsidP="0002502B">
            <w:pPr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Gwarancja</w:t>
            </w:r>
          </w:p>
        </w:tc>
        <w:tc>
          <w:tcPr>
            <w:tcW w:w="4379" w:type="dxa"/>
            <w:shd w:val="clear" w:color="auto" w:fill="auto"/>
          </w:tcPr>
          <w:p w14:paraId="22364701" w14:textId="77777777" w:rsidR="0002502B" w:rsidRPr="00C84A91" w:rsidRDefault="0002502B" w:rsidP="0002502B">
            <w:pPr>
              <w:numPr>
                <w:ilvl w:val="0"/>
                <w:numId w:val="3"/>
              </w:numPr>
              <w:tabs>
                <w:tab w:val="clear" w:pos="360"/>
              </w:tabs>
              <w:ind w:left="309" w:hanging="309"/>
              <w:rPr>
                <w:rFonts w:ascii="Garamond" w:hAnsi="Garamond" w:cs="Calibri Light"/>
                <w:sz w:val="20"/>
                <w:lang w:val="it-IT"/>
              </w:rPr>
            </w:pPr>
            <w:r w:rsidRPr="00C84A91">
              <w:rPr>
                <w:rFonts w:ascii="Garamond" w:hAnsi="Garamond" w:cs="Calibri Light"/>
                <w:sz w:val="20"/>
                <w:lang w:val="it-IT"/>
              </w:rPr>
              <w:t>Minimum 24 miesiące wraz z bezpłatnym przeglądem na koniec okresu gwarancji</w:t>
            </w:r>
          </w:p>
        </w:tc>
        <w:tc>
          <w:tcPr>
            <w:tcW w:w="2825" w:type="dxa"/>
          </w:tcPr>
          <w:p w14:paraId="174EBCAC" w14:textId="77777777" w:rsidR="0002502B" w:rsidRPr="00C84A91" w:rsidRDefault="0002502B" w:rsidP="0002502B">
            <w:pPr>
              <w:ind w:left="309"/>
              <w:rPr>
                <w:rFonts w:ascii="Garamond" w:hAnsi="Garamond" w:cs="Calibri Light"/>
                <w:sz w:val="20"/>
                <w:lang w:val="it-IT"/>
              </w:rPr>
            </w:pPr>
          </w:p>
        </w:tc>
      </w:tr>
      <w:tr w:rsidR="0002502B" w14:paraId="70823CCC" w14:textId="77777777" w:rsidTr="0015162C">
        <w:tc>
          <w:tcPr>
            <w:tcW w:w="558" w:type="dxa"/>
            <w:shd w:val="clear" w:color="auto" w:fill="auto"/>
          </w:tcPr>
          <w:p w14:paraId="5EE07A0F" w14:textId="77777777" w:rsidR="0002502B" w:rsidRPr="00C84A91" w:rsidRDefault="0002502B" w:rsidP="0002502B">
            <w:pPr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21.</w:t>
            </w:r>
          </w:p>
        </w:tc>
        <w:tc>
          <w:tcPr>
            <w:tcW w:w="2269" w:type="dxa"/>
            <w:shd w:val="clear" w:color="auto" w:fill="auto"/>
          </w:tcPr>
          <w:p w14:paraId="64B78A88" w14:textId="77777777" w:rsidR="0002502B" w:rsidRPr="00C84A91" w:rsidRDefault="0002502B" w:rsidP="0002502B">
            <w:pPr>
              <w:rPr>
                <w:rFonts w:ascii="Garamond" w:hAnsi="Garamond" w:cs="Calibri Light"/>
                <w:sz w:val="20"/>
              </w:rPr>
            </w:pPr>
            <w:r w:rsidRPr="00C84A91">
              <w:rPr>
                <w:rFonts w:ascii="Garamond" w:hAnsi="Garamond" w:cs="Calibri Light"/>
                <w:sz w:val="20"/>
              </w:rPr>
              <w:t>Szkolenie i wsparcie merytoryczne</w:t>
            </w:r>
          </w:p>
        </w:tc>
        <w:tc>
          <w:tcPr>
            <w:tcW w:w="4379" w:type="dxa"/>
            <w:shd w:val="clear" w:color="auto" w:fill="auto"/>
          </w:tcPr>
          <w:p w14:paraId="704A71A0" w14:textId="77777777" w:rsidR="0002502B" w:rsidRPr="00C84A91" w:rsidRDefault="0002502B" w:rsidP="0002502B">
            <w:pPr>
              <w:numPr>
                <w:ilvl w:val="0"/>
                <w:numId w:val="3"/>
              </w:numPr>
              <w:tabs>
                <w:tab w:val="clear" w:pos="360"/>
              </w:tabs>
              <w:ind w:left="309" w:hanging="309"/>
              <w:rPr>
                <w:rFonts w:ascii="Garamond" w:hAnsi="Garamond" w:cs="Calibri Light"/>
                <w:sz w:val="20"/>
                <w:lang w:val="it-IT"/>
              </w:rPr>
            </w:pPr>
            <w:r w:rsidRPr="00C84A91">
              <w:rPr>
                <w:rFonts w:ascii="Garamond" w:hAnsi="Garamond" w:cs="Calibri Light"/>
                <w:sz w:val="20"/>
                <w:lang w:val="it-IT"/>
              </w:rPr>
              <w:t>Szkolenie w ilośći minimum 6 dni (48 godzin) do wykorzystania w ciągu roku od instalacji spektrometru dla dowolnej ilości osób,</w:t>
            </w:r>
          </w:p>
          <w:p w14:paraId="72F5E861" w14:textId="77777777" w:rsidR="0002502B" w:rsidRPr="00C84A91" w:rsidRDefault="0002502B" w:rsidP="0002502B">
            <w:pPr>
              <w:numPr>
                <w:ilvl w:val="0"/>
                <w:numId w:val="3"/>
              </w:numPr>
              <w:tabs>
                <w:tab w:val="clear" w:pos="360"/>
              </w:tabs>
              <w:ind w:left="309" w:hanging="309"/>
              <w:rPr>
                <w:rFonts w:ascii="Garamond" w:hAnsi="Garamond" w:cs="Calibri Light"/>
                <w:sz w:val="20"/>
                <w:lang w:val="it-IT"/>
              </w:rPr>
            </w:pPr>
            <w:r w:rsidRPr="00C84A91">
              <w:rPr>
                <w:rFonts w:ascii="Garamond" w:hAnsi="Garamond" w:cs="Calibri Light"/>
                <w:sz w:val="20"/>
                <w:lang w:val="it-IT"/>
              </w:rPr>
              <w:t>Zapewnienie opieki metodyczno-naukowej w całym okresie użytkowania urządzenia poprzez udzielenie bieżącego wsparcia w zakresie technicznym i merytorycznym (serwis teleinformatyczny konsultanta).</w:t>
            </w:r>
          </w:p>
        </w:tc>
        <w:tc>
          <w:tcPr>
            <w:tcW w:w="2825" w:type="dxa"/>
          </w:tcPr>
          <w:p w14:paraId="5EE0C8BF" w14:textId="77777777" w:rsidR="0002502B" w:rsidRPr="00C84A91" w:rsidRDefault="0002502B" w:rsidP="0002502B">
            <w:pPr>
              <w:ind w:left="309"/>
              <w:rPr>
                <w:rFonts w:ascii="Garamond" w:hAnsi="Garamond" w:cs="Calibri Light"/>
                <w:sz w:val="20"/>
                <w:lang w:val="it-IT"/>
              </w:rPr>
            </w:pPr>
          </w:p>
        </w:tc>
      </w:tr>
      <w:tr w:rsidR="0002502B" w14:paraId="1B32E6C2" w14:textId="77777777" w:rsidTr="0015162C">
        <w:tc>
          <w:tcPr>
            <w:tcW w:w="558" w:type="dxa"/>
            <w:tcBorders>
              <w:bottom w:val="single" w:sz="4" w:space="0" w:color="auto"/>
            </w:tcBorders>
            <w:shd w:val="clear" w:color="auto" w:fill="auto"/>
          </w:tcPr>
          <w:p w14:paraId="4F635026" w14:textId="77777777" w:rsidR="0002502B" w:rsidRPr="002F11FC" w:rsidRDefault="0002502B" w:rsidP="0002502B">
            <w:pPr>
              <w:rPr>
                <w:rFonts w:ascii="Garamond" w:hAnsi="Garamond" w:cs="Calibri Light"/>
                <w:iCs/>
                <w:sz w:val="20"/>
              </w:rPr>
            </w:pPr>
            <w:r w:rsidRPr="002F11FC">
              <w:rPr>
                <w:rFonts w:ascii="Garamond" w:hAnsi="Garamond" w:cs="Calibri Light"/>
                <w:iCs/>
                <w:sz w:val="20"/>
              </w:rPr>
              <w:t>22</w:t>
            </w:r>
          </w:p>
        </w:tc>
        <w:tc>
          <w:tcPr>
            <w:tcW w:w="2269" w:type="dxa"/>
            <w:tcBorders>
              <w:bottom w:val="single" w:sz="4" w:space="0" w:color="auto"/>
            </w:tcBorders>
            <w:shd w:val="clear" w:color="auto" w:fill="auto"/>
          </w:tcPr>
          <w:p w14:paraId="3006AD54" w14:textId="77777777" w:rsidR="0002502B" w:rsidRPr="002F11FC" w:rsidRDefault="0002502B" w:rsidP="0002502B">
            <w:pPr>
              <w:rPr>
                <w:rFonts w:ascii="Garamond" w:hAnsi="Garamond" w:cs="Calibri Light"/>
                <w:iCs/>
                <w:sz w:val="20"/>
              </w:rPr>
            </w:pPr>
            <w:r w:rsidRPr="002F11FC">
              <w:rPr>
                <w:rFonts w:ascii="Garamond" w:hAnsi="Garamond" w:cs="Calibri Light"/>
                <w:iCs/>
                <w:sz w:val="20"/>
              </w:rPr>
              <w:t xml:space="preserve">Montaż i uruchomienie </w:t>
            </w:r>
          </w:p>
        </w:tc>
        <w:tc>
          <w:tcPr>
            <w:tcW w:w="4379" w:type="dxa"/>
            <w:tcBorders>
              <w:bottom w:val="single" w:sz="4" w:space="0" w:color="auto"/>
            </w:tcBorders>
            <w:shd w:val="clear" w:color="auto" w:fill="auto"/>
          </w:tcPr>
          <w:p w14:paraId="0B343C19" w14:textId="77777777" w:rsidR="0002502B" w:rsidRPr="002F11FC" w:rsidRDefault="0002502B" w:rsidP="0002502B">
            <w:pPr>
              <w:numPr>
                <w:ilvl w:val="0"/>
                <w:numId w:val="3"/>
              </w:numPr>
              <w:tabs>
                <w:tab w:val="clear" w:pos="360"/>
              </w:tabs>
              <w:ind w:left="309" w:hanging="309"/>
              <w:rPr>
                <w:rFonts w:ascii="Garamond" w:hAnsi="Garamond" w:cs="Calibri Light"/>
                <w:iCs/>
                <w:sz w:val="20"/>
                <w:lang w:val="it-IT"/>
              </w:rPr>
            </w:pPr>
            <w:r w:rsidRPr="002F11FC">
              <w:rPr>
                <w:rFonts w:ascii="Garamond" w:hAnsi="Garamond" w:cs="Calibri Light"/>
                <w:iCs/>
                <w:sz w:val="20"/>
                <w:lang w:val="it-IT"/>
              </w:rPr>
              <w:t>Montaż urządzenia</w:t>
            </w:r>
          </w:p>
          <w:p w14:paraId="6DF2309E" w14:textId="4E8A992D" w:rsidR="0002502B" w:rsidRPr="002F11FC" w:rsidRDefault="0002502B" w:rsidP="0002502B">
            <w:pPr>
              <w:numPr>
                <w:ilvl w:val="0"/>
                <w:numId w:val="3"/>
              </w:numPr>
              <w:tabs>
                <w:tab w:val="clear" w:pos="360"/>
              </w:tabs>
              <w:ind w:left="309" w:hanging="309"/>
              <w:rPr>
                <w:rFonts w:ascii="Garamond" w:hAnsi="Garamond" w:cs="Calibri Light"/>
                <w:iCs/>
                <w:sz w:val="20"/>
                <w:lang w:val="it-IT"/>
              </w:rPr>
            </w:pPr>
            <w:r w:rsidRPr="002F11FC">
              <w:rPr>
                <w:rFonts w:ascii="Garamond" w:hAnsi="Garamond" w:cs="Calibri Light"/>
                <w:iCs/>
                <w:sz w:val="20"/>
                <w:lang w:val="it-IT"/>
              </w:rPr>
              <w:t xml:space="preserve">Zapewnienie wszystkich elementów technicznych pozaaparaturowych wymaganych do uruchomienia i pracy aparatu w zakresie </w:t>
            </w:r>
            <w:r w:rsidRPr="002F11FC">
              <w:rPr>
                <w:rFonts w:ascii="Garamond" w:hAnsi="Garamond" w:cs="Calibri Light"/>
                <w:iCs/>
                <w:sz w:val="20"/>
              </w:rPr>
              <w:t>instalacji gazowej, wentylacyjnej oraz elektrycznej</w:t>
            </w:r>
            <w:r w:rsidR="00D76CDF">
              <w:rPr>
                <w:rFonts w:ascii="Garamond" w:hAnsi="Garamond" w:cs="Calibri Light"/>
                <w:iCs/>
                <w:sz w:val="20"/>
              </w:rPr>
              <w:t xml:space="preserve"> zgodnie z obowiązującymi przepisami prawa</w:t>
            </w:r>
            <w:r w:rsidRPr="002F11FC">
              <w:rPr>
                <w:rFonts w:ascii="Garamond" w:hAnsi="Garamond" w:cs="Calibri Light"/>
                <w:iCs/>
                <w:sz w:val="20"/>
              </w:rPr>
              <w:t>.</w:t>
            </w:r>
          </w:p>
          <w:p w14:paraId="7F401DAC" w14:textId="77777777" w:rsidR="0002502B" w:rsidRPr="002F11FC" w:rsidRDefault="0002502B" w:rsidP="0002502B">
            <w:pPr>
              <w:numPr>
                <w:ilvl w:val="0"/>
                <w:numId w:val="3"/>
              </w:numPr>
              <w:tabs>
                <w:tab w:val="clear" w:pos="360"/>
              </w:tabs>
              <w:ind w:left="309" w:hanging="309"/>
              <w:rPr>
                <w:rFonts w:ascii="Garamond" w:hAnsi="Garamond" w:cs="Calibri Light"/>
                <w:iCs/>
                <w:sz w:val="20"/>
                <w:lang w:val="it-IT"/>
              </w:rPr>
            </w:pPr>
            <w:r w:rsidRPr="002F11FC">
              <w:rPr>
                <w:rFonts w:ascii="Garamond" w:hAnsi="Garamond" w:cs="Calibri Light"/>
                <w:iCs/>
                <w:sz w:val="20"/>
                <w:lang w:val="it-IT"/>
              </w:rPr>
              <w:t>Zapewnienie niezbędnych gazów wymaganych do uruchomienia analiz na urządzeniu.</w:t>
            </w:r>
          </w:p>
        </w:tc>
        <w:tc>
          <w:tcPr>
            <w:tcW w:w="2825" w:type="dxa"/>
            <w:tcBorders>
              <w:bottom w:val="single" w:sz="4" w:space="0" w:color="auto"/>
            </w:tcBorders>
          </w:tcPr>
          <w:p w14:paraId="59BF4E7D" w14:textId="77777777" w:rsidR="0002502B" w:rsidRPr="00C84A91" w:rsidRDefault="0002502B" w:rsidP="0002502B">
            <w:pPr>
              <w:ind w:left="309"/>
              <w:rPr>
                <w:rFonts w:ascii="Garamond" w:hAnsi="Garamond" w:cs="Calibri Light"/>
                <w:i/>
                <w:color w:val="FF0000"/>
                <w:sz w:val="20"/>
                <w:lang w:val="it-IT"/>
              </w:rPr>
            </w:pPr>
          </w:p>
        </w:tc>
      </w:tr>
      <w:tr w:rsidR="0002502B" w14:paraId="34BCB0AF" w14:textId="77777777" w:rsidTr="0095691A">
        <w:tc>
          <w:tcPr>
            <w:tcW w:w="10031" w:type="dxa"/>
            <w:gridSpan w:val="4"/>
            <w:shd w:val="clear" w:color="auto" w:fill="E2EFD9"/>
          </w:tcPr>
          <w:p w14:paraId="0ACB4FAF" w14:textId="77777777" w:rsidR="0002502B" w:rsidRDefault="0002502B" w:rsidP="0002502B">
            <w:pPr>
              <w:ind w:left="309"/>
              <w:rPr>
                <w:rFonts w:ascii="Calibri Light" w:hAnsi="Calibri Light" w:cs="Calibri Light"/>
                <w:i/>
                <w:color w:val="FF0000"/>
                <w:sz w:val="20"/>
                <w:lang w:val="it-IT"/>
              </w:rPr>
            </w:pPr>
            <w:r w:rsidRPr="00747394">
              <w:rPr>
                <w:rFonts w:ascii="Garamond" w:hAnsi="Garamond" w:cs="Garamond"/>
                <w:b/>
              </w:rPr>
              <w:t>INFORMACJE DODATKOWE</w:t>
            </w:r>
          </w:p>
        </w:tc>
      </w:tr>
      <w:tr w:rsidR="0002502B" w14:paraId="1409B246" w14:textId="77777777" w:rsidTr="0015162C">
        <w:tc>
          <w:tcPr>
            <w:tcW w:w="558" w:type="dxa"/>
            <w:shd w:val="clear" w:color="auto" w:fill="auto"/>
          </w:tcPr>
          <w:p w14:paraId="45D307AF" w14:textId="77777777" w:rsidR="0002502B" w:rsidRPr="00D9605C" w:rsidRDefault="00D9605C" w:rsidP="0002502B">
            <w:pPr>
              <w:rPr>
                <w:rFonts w:ascii="Calibri Light" w:hAnsi="Calibri Light" w:cs="Calibri Light"/>
                <w:iCs/>
                <w:sz w:val="20"/>
              </w:rPr>
            </w:pPr>
            <w:r w:rsidRPr="00D9605C">
              <w:rPr>
                <w:rFonts w:ascii="Calibri Light" w:hAnsi="Calibri Light" w:cs="Calibri Light"/>
                <w:iCs/>
                <w:sz w:val="20"/>
              </w:rPr>
              <w:t>23</w:t>
            </w:r>
          </w:p>
        </w:tc>
        <w:tc>
          <w:tcPr>
            <w:tcW w:w="2269" w:type="dxa"/>
            <w:shd w:val="clear" w:color="auto" w:fill="auto"/>
          </w:tcPr>
          <w:p w14:paraId="4BDAA3CF" w14:textId="77777777" w:rsidR="0002502B" w:rsidRPr="0015162C" w:rsidRDefault="0002502B" w:rsidP="0002502B">
            <w:pPr>
              <w:rPr>
                <w:rFonts w:ascii="Calibri Light" w:hAnsi="Calibri Light" w:cs="Calibri Light"/>
                <w:i/>
                <w:color w:val="FF0000"/>
                <w:sz w:val="20"/>
              </w:rPr>
            </w:pPr>
            <w:r w:rsidRPr="0015162C">
              <w:rPr>
                <w:rFonts w:ascii="Garamond" w:hAnsi="Garamond" w:cs="Garamond"/>
                <w:sz w:val="20"/>
              </w:rPr>
              <w:t>Instrukcja obsługi w języku polskim.</w:t>
            </w:r>
          </w:p>
        </w:tc>
        <w:tc>
          <w:tcPr>
            <w:tcW w:w="4379" w:type="dxa"/>
            <w:shd w:val="clear" w:color="auto" w:fill="auto"/>
          </w:tcPr>
          <w:p w14:paraId="1DCB10DF" w14:textId="77777777" w:rsidR="0002502B" w:rsidRPr="0015162C" w:rsidRDefault="0002502B" w:rsidP="0002502B">
            <w:pPr>
              <w:ind w:left="309"/>
              <w:rPr>
                <w:rFonts w:ascii="Calibri Light" w:hAnsi="Calibri Light" w:cs="Calibri Light"/>
                <w:i/>
                <w:color w:val="FF0000"/>
                <w:sz w:val="20"/>
                <w:lang w:val="it-IT"/>
              </w:rPr>
            </w:pPr>
            <w:r w:rsidRPr="0015162C">
              <w:rPr>
                <w:rFonts w:ascii="Garamond" w:hAnsi="Garamond" w:cs="Garamond"/>
                <w:sz w:val="20"/>
              </w:rPr>
              <w:t>Tak</w:t>
            </w:r>
          </w:p>
        </w:tc>
        <w:tc>
          <w:tcPr>
            <w:tcW w:w="2825" w:type="dxa"/>
          </w:tcPr>
          <w:p w14:paraId="1252F83B" w14:textId="77777777" w:rsidR="0002502B" w:rsidRDefault="0002502B" w:rsidP="0002502B">
            <w:pPr>
              <w:ind w:left="309"/>
              <w:rPr>
                <w:rFonts w:ascii="Calibri Light" w:hAnsi="Calibri Light" w:cs="Calibri Light"/>
                <w:i/>
                <w:color w:val="FF0000"/>
                <w:sz w:val="20"/>
                <w:lang w:val="it-IT"/>
              </w:rPr>
            </w:pPr>
          </w:p>
        </w:tc>
      </w:tr>
      <w:tr w:rsidR="0002502B" w14:paraId="5B2C7688" w14:textId="77777777" w:rsidTr="0015162C">
        <w:tc>
          <w:tcPr>
            <w:tcW w:w="558" w:type="dxa"/>
            <w:shd w:val="clear" w:color="auto" w:fill="auto"/>
          </w:tcPr>
          <w:p w14:paraId="5308DBCE" w14:textId="77777777" w:rsidR="0002502B" w:rsidRPr="00D9605C" w:rsidRDefault="00D9605C" w:rsidP="0002502B">
            <w:pPr>
              <w:rPr>
                <w:rFonts w:ascii="Calibri Light" w:hAnsi="Calibri Light" w:cs="Calibri Light"/>
                <w:iCs/>
                <w:sz w:val="20"/>
              </w:rPr>
            </w:pPr>
            <w:r w:rsidRPr="00D9605C">
              <w:rPr>
                <w:rFonts w:ascii="Calibri Light" w:hAnsi="Calibri Light" w:cs="Calibri Light"/>
                <w:iCs/>
                <w:sz w:val="20"/>
              </w:rPr>
              <w:t>24</w:t>
            </w:r>
          </w:p>
        </w:tc>
        <w:tc>
          <w:tcPr>
            <w:tcW w:w="2269" w:type="dxa"/>
            <w:shd w:val="clear" w:color="auto" w:fill="auto"/>
          </w:tcPr>
          <w:p w14:paraId="15E54667" w14:textId="77777777" w:rsidR="0002502B" w:rsidRPr="0015162C" w:rsidRDefault="0002502B" w:rsidP="0002502B">
            <w:pPr>
              <w:rPr>
                <w:rFonts w:ascii="Calibri Light" w:hAnsi="Calibri Light" w:cs="Calibri Light"/>
                <w:i/>
                <w:color w:val="FF0000"/>
                <w:sz w:val="20"/>
              </w:rPr>
            </w:pPr>
            <w:r w:rsidRPr="0015162C">
              <w:rPr>
                <w:rFonts w:ascii="Garamond" w:hAnsi="Garamond" w:cs="Garamond"/>
                <w:sz w:val="20"/>
              </w:rPr>
              <w:t>Gwarancja dostępności części zamiennych w okresie po sprzedaży urządzenia.</w:t>
            </w:r>
          </w:p>
        </w:tc>
        <w:tc>
          <w:tcPr>
            <w:tcW w:w="4379" w:type="dxa"/>
            <w:shd w:val="clear" w:color="auto" w:fill="auto"/>
          </w:tcPr>
          <w:p w14:paraId="17CAABB9" w14:textId="77777777" w:rsidR="0002502B" w:rsidRPr="0015162C" w:rsidRDefault="0002502B" w:rsidP="0002502B">
            <w:pPr>
              <w:ind w:left="309"/>
              <w:rPr>
                <w:rFonts w:ascii="Calibri Light" w:hAnsi="Calibri Light" w:cs="Calibri Light"/>
                <w:i/>
                <w:color w:val="FF0000"/>
                <w:sz w:val="20"/>
                <w:lang w:val="it-IT"/>
              </w:rPr>
            </w:pPr>
            <w:r w:rsidRPr="0015162C">
              <w:rPr>
                <w:rFonts w:ascii="Garamond" w:hAnsi="Garamond" w:cs="Garamond"/>
                <w:sz w:val="20"/>
              </w:rPr>
              <w:t>Min. 10 lat</w:t>
            </w:r>
          </w:p>
        </w:tc>
        <w:tc>
          <w:tcPr>
            <w:tcW w:w="2825" w:type="dxa"/>
          </w:tcPr>
          <w:p w14:paraId="552A8490" w14:textId="77777777" w:rsidR="0002502B" w:rsidRDefault="0002502B" w:rsidP="0002502B">
            <w:pPr>
              <w:ind w:left="309"/>
              <w:rPr>
                <w:rFonts w:ascii="Calibri Light" w:hAnsi="Calibri Light" w:cs="Calibri Light"/>
                <w:i/>
                <w:color w:val="FF0000"/>
                <w:sz w:val="20"/>
                <w:lang w:val="it-IT"/>
              </w:rPr>
            </w:pPr>
          </w:p>
        </w:tc>
      </w:tr>
      <w:tr w:rsidR="0002502B" w14:paraId="67B08DA9" w14:textId="77777777" w:rsidTr="0015162C">
        <w:tc>
          <w:tcPr>
            <w:tcW w:w="558" w:type="dxa"/>
            <w:shd w:val="clear" w:color="auto" w:fill="auto"/>
          </w:tcPr>
          <w:p w14:paraId="53CC20AA" w14:textId="77777777" w:rsidR="0002502B" w:rsidRPr="00D9605C" w:rsidRDefault="00D9605C" w:rsidP="0002502B">
            <w:pPr>
              <w:rPr>
                <w:rFonts w:ascii="Calibri Light" w:hAnsi="Calibri Light" w:cs="Calibri Light"/>
                <w:iCs/>
                <w:sz w:val="20"/>
              </w:rPr>
            </w:pPr>
            <w:r w:rsidRPr="00D9605C">
              <w:rPr>
                <w:rFonts w:ascii="Calibri Light" w:hAnsi="Calibri Light" w:cs="Calibri Light"/>
                <w:iCs/>
                <w:sz w:val="20"/>
              </w:rPr>
              <w:t>25</w:t>
            </w:r>
          </w:p>
        </w:tc>
        <w:tc>
          <w:tcPr>
            <w:tcW w:w="2269" w:type="dxa"/>
            <w:shd w:val="clear" w:color="auto" w:fill="auto"/>
          </w:tcPr>
          <w:p w14:paraId="590DEAC1" w14:textId="77777777" w:rsidR="0002502B" w:rsidRPr="0015162C" w:rsidRDefault="0002502B" w:rsidP="0002502B">
            <w:pPr>
              <w:rPr>
                <w:rFonts w:ascii="Calibri Light" w:hAnsi="Calibri Light" w:cs="Calibri Light"/>
                <w:i/>
                <w:color w:val="FF0000"/>
                <w:sz w:val="20"/>
              </w:rPr>
            </w:pPr>
            <w:r w:rsidRPr="0015162C">
              <w:rPr>
                <w:rFonts w:ascii="Garamond" w:hAnsi="Garamond" w:cs="Garamond"/>
                <w:sz w:val="20"/>
              </w:rPr>
              <w:t>Dostępność do autoryzowanego serwisu.</w:t>
            </w:r>
          </w:p>
        </w:tc>
        <w:tc>
          <w:tcPr>
            <w:tcW w:w="4379" w:type="dxa"/>
            <w:shd w:val="clear" w:color="auto" w:fill="auto"/>
          </w:tcPr>
          <w:p w14:paraId="05F3D585" w14:textId="77777777" w:rsidR="0002502B" w:rsidRPr="0015162C" w:rsidRDefault="0002502B" w:rsidP="0002502B">
            <w:pPr>
              <w:ind w:left="309"/>
              <w:rPr>
                <w:rFonts w:ascii="Calibri Light" w:hAnsi="Calibri Light" w:cs="Calibri Light"/>
                <w:i/>
                <w:color w:val="FF0000"/>
                <w:sz w:val="20"/>
                <w:lang w:val="it-IT"/>
              </w:rPr>
            </w:pPr>
            <w:r w:rsidRPr="0015162C">
              <w:rPr>
                <w:rFonts w:ascii="Garamond" w:hAnsi="Garamond" w:cs="Garamond"/>
                <w:sz w:val="20"/>
              </w:rPr>
              <w:t>Tak, podać gdzie</w:t>
            </w:r>
          </w:p>
        </w:tc>
        <w:tc>
          <w:tcPr>
            <w:tcW w:w="2825" w:type="dxa"/>
          </w:tcPr>
          <w:p w14:paraId="7652F5E7" w14:textId="77777777" w:rsidR="0002502B" w:rsidRDefault="0002502B" w:rsidP="0002502B">
            <w:pPr>
              <w:ind w:left="309"/>
              <w:rPr>
                <w:rFonts w:ascii="Calibri Light" w:hAnsi="Calibri Light" w:cs="Calibri Light"/>
                <w:i/>
                <w:color w:val="FF0000"/>
                <w:sz w:val="20"/>
                <w:lang w:val="it-IT"/>
              </w:rPr>
            </w:pPr>
          </w:p>
        </w:tc>
      </w:tr>
      <w:tr w:rsidR="0002502B" w14:paraId="1B87A606" w14:textId="77777777" w:rsidTr="0015162C">
        <w:tc>
          <w:tcPr>
            <w:tcW w:w="558" w:type="dxa"/>
            <w:shd w:val="clear" w:color="auto" w:fill="auto"/>
          </w:tcPr>
          <w:p w14:paraId="7B377837" w14:textId="77777777" w:rsidR="0002502B" w:rsidRPr="00D9605C" w:rsidRDefault="00D9605C" w:rsidP="0002502B">
            <w:pPr>
              <w:rPr>
                <w:rFonts w:ascii="Calibri Light" w:hAnsi="Calibri Light" w:cs="Calibri Light"/>
                <w:iCs/>
                <w:sz w:val="20"/>
              </w:rPr>
            </w:pPr>
            <w:r w:rsidRPr="00D9605C">
              <w:rPr>
                <w:rFonts w:ascii="Calibri Light" w:hAnsi="Calibri Light" w:cs="Calibri Light"/>
                <w:iCs/>
                <w:sz w:val="20"/>
              </w:rPr>
              <w:t>26</w:t>
            </w:r>
          </w:p>
        </w:tc>
        <w:tc>
          <w:tcPr>
            <w:tcW w:w="2269" w:type="dxa"/>
            <w:shd w:val="clear" w:color="auto" w:fill="auto"/>
          </w:tcPr>
          <w:p w14:paraId="1A0BBE6F" w14:textId="77777777" w:rsidR="0002502B" w:rsidRPr="0015162C" w:rsidRDefault="0002502B" w:rsidP="0002502B">
            <w:pPr>
              <w:rPr>
                <w:rFonts w:ascii="Calibri Light" w:hAnsi="Calibri Light" w:cs="Calibri Light"/>
                <w:i/>
                <w:color w:val="FF0000"/>
                <w:sz w:val="20"/>
              </w:rPr>
            </w:pPr>
            <w:r w:rsidRPr="0015162C">
              <w:rPr>
                <w:rFonts w:ascii="Garamond" w:hAnsi="Garamond" w:cs="Garamond"/>
                <w:sz w:val="20"/>
              </w:rPr>
              <w:t>Czas reakcji od zgłoszenia.</w:t>
            </w:r>
          </w:p>
        </w:tc>
        <w:tc>
          <w:tcPr>
            <w:tcW w:w="4379" w:type="dxa"/>
            <w:shd w:val="clear" w:color="auto" w:fill="auto"/>
          </w:tcPr>
          <w:p w14:paraId="4F9563E4" w14:textId="77777777" w:rsidR="0002502B" w:rsidRPr="0015162C" w:rsidRDefault="0002502B" w:rsidP="0002502B">
            <w:pPr>
              <w:ind w:left="309"/>
              <w:rPr>
                <w:rFonts w:ascii="Calibri Light" w:hAnsi="Calibri Light" w:cs="Calibri Light"/>
                <w:i/>
                <w:color w:val="FF0000"/>
                <w:sz w:val="20"/>
                <w:lang w:val="it-IT"/>
              </w:rPr>
            </w:pPr>
            <w:r w:rsidRPr="0015162C">
              <w:rPr>
                <w:rFonts w:ascii="Garamond" w:hAnsi="Garamond" w:cs="Garamond"/>
                <w:sz w:val="20"/>
              </w:rPr>
              <w:t>Max. 48h</w:t>
            </w:r>
          </w:p>
        </w:tc>
        <w:tc>
          <w:tcPr>
            <w:tcW w:w="2825" w:type="dxa"/>
          </w:tcPr>
          <w:p w14:paraId="31260B2E" w14:textId="77777777" w:rsidR="0002502B" w:rsidRDefault="0002502B" w:rsidP="0002502B">
            <w:pPr>
              <w:ind w:left="309"/>
              <w:rPr>
                <w:rFonts w:ascii="Calibri Light" w:hAnsi="Calibri Light" w:cs="Calibri Light"/>
                <w:i/>
                <w:color w:val="FF0000"/>
                <w:sz w:val="20"/>
                <w:lang w:val="it-IT"/>
              </w:rPr>
            </w:pPr>
          </w:p>
        </w:tc>
      </w:tr>
      <w:tr w:rsidR="0002502B" w14:paraId="5EA1EBEA" w14:textId="77777777" w:rsidTr="0015162C">
        <w:tc>
          <w:tcPr>
            <w:tcW w:w="558" w:type="dxa"/>
            <w:shd w:val="clear" w:color="auto" w:fill="auto"/>
          </w:tcPr>
          <w:p w14:paraId="3DF90481" w14:textId="77777777" w:rsidR="0002502B" w:rsidRPr="00D9605C" w:rsidRDefault="00D9605C" w:rsidP="0002502B">
            <w:pPr>
              <w:rPr>
                <w:rFonts w:ascii="Calibri Light" w:hAnsi="Calibri Light" w:cs="Calibri Light"/>
                <w:iCs/>
                <w:sz w:val="20"/>
              </w:rPr>
            </w:pPr>
            <w:r w:rsidRPr="00D9605C">
              <w:rPr>
                <w:rFonts w:ascii="Calibri Light" w:hAnsi="Calibri Light" w:cs="Calibri Light"/>
                <w:iCs/>
                <w:sz w:val="20"/>
              </w:rPr>
              <w:t>27</w:t>
            </w:r>
          </w:p>
        </w:tc>
        <w:tc>
          <w:tcPr>
            <w:tcW w:w="2269" w:type="dxa"/>
            <w:shd w:val="clear" w:color="auto" w:fill="auto"/>
          </w:tcPr>
          <w:p w14:paraId="152E97EA" w14:textId="77777777" w:rsidR="0002502B" w:rsidRPr="0015162C" w:rsidRDefault="0002502B" w:rsidP="0002502B">
            <w:pPr>
              <w:rPr>
                <w:rFonts w:ascii="Calibri Light" w:hAnsi="Calibri Light" w:cs="Calibri Light"/>
                <w:i/>
                <w:color w:val="FF0000"/>
                <w:sz w:val="20"/>
              </w:rPr>
            </w:pPr>
            <w:r w:rsidRPr="0015162C">
              <w:rPr>
                <w:rFonts w:ascii="Garamond" w:hAnsi="Garamond" w:cs="Garamond"/>
                <w:sz w:val="20"/>
              </w:rPr>
              <w:t>Czas trwania naprawy gwarancyjnej dla podzespołów sprowadzanych w kraju.</w:t>
            </w:r>
          </w:p>
        </w:tc>
        <w:tc>
          <w:tcPr>
            <w:tcW w:w="4379" w:type="dxa"/>
            <w:shd w:val="clear" w:color="auto" w:fill="auto"/>
          </w:tcPr>
          <w:p w14:paraId="3786B7B0" w14:textId="77777777" w:rsidR="0002502B" w:rsidRPr="0015162C" w:rsidRDefault="0002502B" w:rsidP="0002502B">
            <w:pPr>
              <w:ind w:left="309"/>
              <w:rPr>
                <w:rFonts w:ascii="Calibri Light" w:hAnsi="Calibri Light" w:cs="Calibri Light"/>
                <w:i/>
                <w:color w:val="FF0000"/>
                <w:sz w:val="20"/>
                <w:lang w:val="it-IT"/>
              </w:rPr>
            </w:pPr>
            <w:r w:rsidRPr="0015162C">
              <w:rPr>
                <w:rFonts w:ascii="Garamond" w:hAnsi="Garamond" w:cs="Garamond"/>
                <w:sz w:val="20"/>
              </w:rPr>
              <w:t>Max. 3 dni robocze</w:t>
            </w:r>
          </w:p>
        </w:tc>
        <w:tc>
          <w:tcPr>
            <w:tcW w:w="2825" w:type="dxa"/>
          </w:tcPr>
          <w:p w14:paraId="46419FF2" w14:textId="77777777" w:rsidR="0002502B" w:rsidRDefault="0002502B" w:rsidP="0002502B">
            <w:pPr>
              <w:ind w:left="309"/>
              <w:rPr>
                <w:rFonts w:ascii="Calibri Light" w:hAnsi="Calibri Light" w:cs="Calibri Light"/>
                <w:i/>
                <w:color w:val="FF0000"/>
                <w:sz w:val="20"/>
                <w:lang w:val="it-IT"/>
              </w:rPr>
            </w:pPr>
          </w:p>
        </w:tc>
      </w:tr>
      <w:tr w:rsidR="0002502B" w14:paraId="41F9B4BE" w14:textId="77777777" w:rsidTr="0015162C">
        <w:tc>
          <w:tcPr>
            <w:tcW w:w="558" w:type="dxa"/>
            <w:shd w:val="clear" w:color="auto" w:fill="auto"/>
          </w:tcPr>
          <w:p w14:paraId="04E46A85" w14:textId="77777777" w:rsidR="0002502B" w:rsidRPr="00D9605C" w:rsidRDefault="00D9605C" w:rsidP="0002502B">
            <w:pPr>
              <w:rPr>
                <w:rFonts w:ascii="Calibri Light" w:hAnsi="Calibri Light" w:cs="Calibri Light"/>
                <w:iCs/>
                <w:sz w:val="20"/>
              </w:rPr>
            </w:pPr>
            <w:r w:rsidRPr="00D9605C">
              <w:rPr>
                <w:rFonts w:ascii="Calibri Light" w:hAnsi="Calibri Light" w:cs="Calibri Light"/>
                <w:iCs/>
                <w:sz w:val="20"/>
              </w:rPr>
              <w:t>28</w:t>
            </w:r>
          </w:p>
        </w:tc>
        <w:tc>
          <w:tcPr>
            <w:tcW w:w="2269" w:type="dxa"/>
            <w:shd w:val="clear" w:color="auto" w:fill="auto"/>
          </w:tcPr>
          <w:p w14:paraId="49D7231E" w14:textId="77777777" w:rsidR="0002502B" w:rsidRPr="0015162C" w:rsidRDefault="0002502B" w:rsidP="0002502B">
            <w:pPr>
              <w:rPr>
                <w:rFonts w:ascii="Calibri Light" w:hAnsi="Calibri Light" w:cs="Calibri Light"/>
                <w:i/>
                <w:color w:val="FF0000"/>
                <w:sz w:val="20"/>
              </w:rPr>
            </w:pPr>
            <w:r w:rsidRPr="0015162C">
              <w:rPr>
                <w:rFonts w:ascii="Garamond" w:hAnsi="Garamond" w:cs="Garamond"/>
                <w:sz w:val="20"/>
              </w:rPr>
              <w:t>Czas trwania naprawy gwarancyjnej dla podzespołów sprowadzonych z zagranicy.</w:t>
            </w:r>
          </w:p>
        </w:tc>
        <w:tc>
          <w:tcPr>
            <w:tcW w:w="4379" w:type="dxa"/>
            <w:shd w:val="clear" w:color="auto" w:fill="auto"/>
          </w:tcPr>
          <w:p w14:paraId="5D6B1595" w14:textId="07CA219C" w:rsidR="0002502B" w:rsidRPr="0015162C" w:rsidRDefault="0002502B" w:rsidP="0002502B">
            <w:pPr>
              <w:ind w:left="309"/>
              <w:rPr>
                <w:rFonts w:ascii="Calibri Light" w:hAnsi="Calibri Light" w:cs="Calibri Light"/>
                <w:i/>
                <w:color w:val="FF0000"/>
                <w:sz w:val="20"/>
                <w:lang w:val="it-IT"/>
              </w:rPr>
            </w:pPr>
            <w:r w:rsidRPr="0015162C">
              <w:rPr>
                <w:rFonts w:ascii="Garamond" w:hAnsi="Garamond" w:cs="Garamond"/>
                <w:sz w:val="20"/>
              </w:rPr>
              <w:t xml:space="preserve">Max. </w:t>
            </w:r>
            <w:r w:rsidR="00D76CDF">
              <w:rPr>
                <w:rFonts w:ascii="Garamond" w:hAnsi="Garamond" w:cs="Garamond"/>
                <w:sz w:val="20"/>
              </w:rPr>
              <w:t>14</w:t>
            </w:r>
            <w:r w:rsidRPr="0015162C">
              <w:rPr>
                <w:rFonts w:ascii="Garamond" w:hAnsi="Garamond" w:cs="Garamond"/>
                <w:sz w:val="20"/>
              </w:rPr>
              <w:t xml:space="preserve"> dni roboczych</w:t>
            </w:r>
          </w:p>
        </w:tc>
        <w:tc>
          <w:tcPr>
            <w:tcW w:w="2825" w:type="dxa"/>
          </w:tcPr>
          <w:p w14:paraId="7027CD3E" w14:textId="77777777" w:rsidR="0002502B" w:rsidRDefault="0002502B" w:rsidP="0002502B">
            <w:pPr>
              <w:ind w:left="309"/>
              <w:rPr>
                <w:rFonts w:ascii="Calibri Light" w:hAnsi="Calibri Light" w:cs="Calibri Light"/>
                <w:i/>
                <w:color w:val="FF0000"/>
                <w:sz w:val="20"/>
                <w:lang w:val="it-IT"/>
              </w:rPr>
            </w:pPr>
          </w:p>
        </w:tc>
      </w:tr>
      <w:tr w:rsidR="0002502B" w14:paraId="167B5249" w14:textId="77777777" w:rsidTr="0015162C">
        <w:tc>
          <w:tcPr>
            <w:tcW w:w="558" w:type="dxa"/>
            <w:shd w:val="clear" w:color="auto" w:fill="auto"/>
          </w:tcPr>
          <w:p w14:paraId="2397A22F" w14:textId="77777777" w:rsidR="0002502B" w:rsidRPr="00D9605C" w:rsidRDefault="00D9605C" w:rsidP="0002502B">
            <w:pPr>
              <w:rPr>
                <w:rFonts w:ascii="Calibri Light" w:hAnsi="Calibri Light" w:cs="Calibri Light"/>
                <w:iCs/>
                <w:sz w:val="20"/>
              </w:rPr>
            </w:pPr>
            <w:r w:rsidRPr="00D9605C">
              <w:rPr>
                <w:rFonts w:ascii="Calibri Light" w:hAnsi="Calibri Light" w:cs="Calibri Light"/>
                <w:iCs/>
                <w:sz w:val="20"/>
              </w:rPr>
              <w:t>29</w:t>
            </w:r>
          </w:p>
        </w:tc>
        <w:tc>
          <w:tcPr>
            <w:tcW w:w="2269" w:type="dxa"/>
            <w:shd w:val="clear" w:color="auto" w:fill="auto"/>
          </w:tcPr>
          <w:p w14:paraId="0B35B1A8" w14:textId="77777777" w:rsidR="0002502B" w:rsidRPr="0015162C" w:rsidRDefault="0002502B" w:rsidP="0002502B">
            <w:pPr>
              <w:rPr>
                <w:rFonts w:ascii="Calibri Light" w:hAnsi="Calibri Light" w:cs="Calibri Light"/>
                <w:i/>
                <w:color w:val="FF0000"/>
                <w:sz w:val="20"/>
              </w:rPr>
            </w:pPr>
            <w:r w:rsidRPr="0015162C">
              <w:rPr>
                <w:rFonts w:ascii="Garamond" w:hAnsi="Garamond" w:cs="Garamond"/>
                <w:sz w:val="20"/>
              </w:rPr>
              <w:t>Licencja wraz z konfiguracja umożliwiające transfer danych do HIS poprzez zainstalowany serwer NCE– 10 szt.</w:t>
            </w:r>
          </w:p>
        </w:tc>
        <w:tc>
          <w:tcPr>
            <w:tcW w:w="4379" w:type="dxa"/>
            <w:shd w:val="clear" w:color="auto" w:fill="auto"/>
          </w:tcPr>
          <w:p w14:paraId="25ED1F92" w14:textId="77777777" w:rsidR="0002502B" w:rsidRPr="0015162C" w:rsidRDefault="0002502B" w:rsidP="0002502B">
            <w:pPr>
              <w:ind w:left="309"/>
              <w:rPr>
                <w:rFonts w:ascii="Calibri Light" w:hAnsi="Calibri Light" w:cs="Calibri Light"/>
                <w:i/>
                <w:color w:val="FF0000"/>
                <w:sz w:val="20"/>
                <w:lang w:val="it-IT"/>
              </w:rPr>
            </w:pPr>
            <w:r w:rsidRPr="0015162C">
              <w:rPr>
                <w:rFonts w:ascii="Garamond" w:hAnsi="Garamond" w:cs="Garamond"/>
                <w:sz w:val="20"/>
              </w:rPr>
              <w:t>Tak</w:t>
            </w:r>
          </w:p>
        </w:tc>
        <w:tc>
          <w:tcPr>
            <w:tcW w:w="2825" w:type="dxa"/>
          </w:tcPr>
          <w:p w14:paraId="14E0FDF5" w14:textId="77777777" w:rsidR="0002502B" w:rsidRDefault="0002502B" w:rsidP="0002502B">
            <w:pPr>
              <w:ind w:left="309"/>
              <w:rPr>
                <w:rFonts w:ascii="Calibri Light" w:hAnsi="Calibri Light" w:cs="Calibri Light"/>
                <w:i/>
                <w:color w:val="FF0000"/>
                <w:sz w:val="20"/>
                <w:lang w:val="it-IT"/>
              </w:rPr>
            </w:pPr>
          </w:p>
        </w:tc>
      </w:tr>
      <w:tr w:rsidR="0002502B" w14:paraId="310C6373" w14:textId="77777777" w:rsidTr="0015162C">
        <w:tc>
          <w:tcPr>
            <w:tcW w:w="558" w:type="dxa"/>
            <w:shd w:val="clear" w:color="auto" w:fill="auto"/>
          </w:tcPr>
          <w:p w14:paraId="1410696D" w14:textId="77777777" w:rsidR="0002502B" w:rsidRPr="00D9605C" w:rsidRDefault="00D9605C" w:rsidP="0002502B">
            <w:pPr>
              <w:rPr>
                <w:rFonts w:ascii="Calibri Light" w:hAnsi="Calibri Light" w:cs="Calibri Light"/>
                <w:iCs/>
                <w:sz w:val="20"/>
              </w:rPr>
            </w:pPr>
            <w:r w:rsidRPr="00D9605C">
              <w:rPr>
                <w:rFonts w:ascii="Calibri Light" w:hAnsi="Calibri Light" w:cs="Calibri Light"/>
                <w:iCs/>
                <w:sz w:val="20"/>
              </w:rPr>
              <w:t>30</w:t>
            </w:r>
          </w:p>
        </w:tc>
        <w:tc>
          <w:tcPr>
            <w:tcW w:w="2269" w:type="dxa"/>
            <w:shd w:val="clear" w:color="auto" w:fill="auto"/>
          </w:tcPr>
          <w:p w14:paraId="54A94932" w14:textId="77777777" w:rsidR="0002502B" w:rsidRPr="0015162C" w:rsidRDefault="0002502B" w:rsidP="0002502B">
            <w:pPr>
              <w:rPr>
                <w:rFonts w:ascii="Calibri Light" w:hAnsi="Calibri Light" w:cs="Calibri Light"/>
                <w:i/>
                <w:color w:val="FF0000"/>
                <w:sz w:val="20"/>
              </w:rPr>
            </w:pPr>
            <w:r w:rsidRPr="0015162C">
              <w:rPr>
                <w:rFonts w:ascii="Garamond" w:hAnsi="Garamond" w:cs="Garamond"/>
                <w:sz w:val="20"/>
              </w:rPr>
              <w:t>Deklaracja zgodności CE</w:t>
            </w:r>
          </w:p>
        </w:tc>
        <w:tc>
          <w:tcPr>
            <w:tcW w:w="4379" w:type="dxa"/>
            <w:shd w:val="clear" w:color="auto" w:fill="auto"/>
          </w:tcPr>
          <w:p w14:paraId="7D69F1C1" w14:textId="77777777" w:rsidR="0002502B" w:rsidRPr="0015162C" w:rsidRDefault="0002502B" w:rsidP="0002502B">
            <w:pPr>
              <w:ind w:left="309"/>
              <w:rPr>
                <w:rFonts w:ascii="Calibri Light" w:hAnsi="Calibri Light" w:cs="Calibri Light"/>
                <w:i/>
                <w:color w:val="FF0000"/>
                <w:sz w:val="20"/>
                <w:lang w:val="it-IT"/>
              </w:rPr>
            </w:pPr>
            <w:r w:rsidRPr="0015162C">
              <w:rPr>
                <w:rFonts w:ascii="Garamond" w:hAnsi="Garamond" w:cs="Garamond"/>
                <w:sz w:val="20"/>
              </w:rPr>
              <w:t>Tak,</w:t>
            </w:r>
          </w:p>
        </w:tc>
        <w:tc>
          <w:tcPr>
            <w:tcW w:w="2825" w:type="dxa"/>
          </w:tcPr>
          <w:p w14:paraId="646C7D36" w14:textId="77777777" w:rsidR="0002502B" w:rsidRDefault="0002502B" w:rsidP="0002502B">
            <w:pPr>
              <w:ind w:left="309"/>
              <w:rPr>
                <w:rFonts w:ascii="Calibri Light" w:hAnsi="Calibri Light" w:cs="Calibri Light"/>
                <w:i/>
                <w:color w:val="FF0000"/>
                <w:sz w:val="20"/>
                <w:lang w:val="it-IT"/>
              </w:rPr>
            </w:pPr>
          </w:p>
        </w:tc>
      </w:tr>
      <w:tr w:rsidR="0002502B" w14:paraId="78AEFC17" w14:textId="77777777" w:rsidTr="0015162C">
        <w:tc>
          <w:tcPr>
            <w:tcW w:w="558" w:type="dxa"/>
            <w:shd w:val="clear" w:color="auto" w:fill="auto"/>
          </w:tcPr>
          <w:p w14:paraId="434FFCA8" w14:textId="77777777" w:rsidR="0002502B" w:rsidRPr="00D9605C" w:rsidRDefault="00D9605C" w:rsidP="0002502B">
            <w:pPr>
              <w:rPr>
                <w:rFonts w:ascii="Calibri Light" w:hAnsi="Calibri Light" w:cs="Calibri Light"/>
                <w:iCs/>
                <w:sz w:val="20"/>
              </w:rPr>
            </w:pPr>
            <w:r w:rsidRPr="00D9605C">
              <w:rPr>
                <w:rFonts w:ascii="Calibri Light" w:hAnsi="Calibri Light" w:cs="Calibri Light"/>
                <w:iCs/>
                <w:sz w:val="20"/>
              </w:rPr>
              <w:t>31</w:t>
            </w:r>
          </w:p>
        </w:tc>
        <w:tc>
          <w:tcPr>
            <w:tcW w:w="2269" w:type="dxa"/>
            <w:shd w:val="clear" w:color="auto" w:fill="auto"/>
          </w:tcPr>
          <w:p w14:paraId="6E9C969D" w14:textId="77777777" w:rsidR="0002502B" w:rsidRPr="0015162C" w:rsidRDefault="0002502B" w:rsidP="0002502B">
            <w:pPr>
              <w:rPr>
                <w:rFonts w:ascii="Calibri Light" w:hAnsi="Calibri Light" w:cs="Calibri Light"/>
                <w:i/>
                <w:color w:val="FF0000"/>
                <w:sz w:val="20"/>
              </w:rPr>
            </w:pPr>
            <w:r w:rsidRPr="0015162C">
              <w:rPr>
                <w:rFonts w:ascii="Garamond" w:hAnsi="Garamond" w:cs="Garamond"/>
                <w:sz w:val="20"/>
              </w:rPr>
              <w:t>Gwarancja min. 24 miesiące</w:t>
            </w:r>
          </w:p>
        </w:tc>
        <w:tc>
          <w:tcPr>
            <w:tcW w:w="4379" w:type="dxa"/>
            <w:shd w:val="clear" w:color="auto" w:fill="auto"/>
          </w:tcPr>
          <w:p w14:paraId="084B0039" w14:textId="77777777" w:rsidR="0002502B" w:rsidRPr="0015162C" w:rsidRDefault="0002502B" w:rsidP="0002502B">
            <w:pPr>
              <w:ind w:left="309"/>
              <w:rPr>
                <w:rFonts w:ascii="Calibri Light" w:hAnsi="Calibri Light" w:cs="Calibri Light"/>
                <w:i/>
                <w:color w:val="FF0000"/>
                <w:sz w:val="20"/>
                <w:lang w:val="it-IT"/>
              </w:rPr>
            </w:pPr>
            <w:r w:rsidRPr="0015162C">
              <w:rPr>
                <w:rFonts w:ascii="Garamond" w:hAnsi="Garamond" w:cs="Garamond"/>
                <w:sz w:val="20"/>
              </w:rPr>
              <w:t>Tak, podać</w:t>
            </w:r>
          </w:p>
        </w:tc>
        <w:tc>
          <w:tcPr>
            <w:tcW w:w="2825" w:type="dxa"/>
          </w:tcPr>
          <w:p w14:paraId="40542F7F" w14:textId="77777777" w:rsidR="0002502B" w:rsidRDefault="0002502B" w:rsidP="0002502B">
            <w:pPr>
              <w:ind w:left="309"/>
              <w:rPr>
                <w:rFonts w:ascii="Calibri Light" w:hAnsi="Calibri Light" w:cs="Calibri Light"/>
                <w:i/>
                <w:color w:val="FF0000"/>
                <w:sz w:val="20"/>
                <w:lang w:val="it-IT"/>
              </w:rPr>
            </w:pPr>
          </w:p>
        </w:tc>
      </w:tr>
      <w:tr w:rsidR="0002502B" w14:paraId="5EADE6A7" w14:textId="77777777" w:rsidTr="0015162C">
        <w:tc>
          <w:tcPr>
            <w:tcW w:w="558" w:type="dxa"/>
            <w:shd w:val="clear" w:color="auto" w:fill="auto"/>
          </w:tcPr>
          <w:p w14:paraId="6C0A0034" w14:textId="77777777" w:rsidR="0002502B" w:rsidRPr="00D9605C" w:rsidRDefault="00D9605C" w:rsidP="0002502B">
            <w:pPr>
              <w:rPr>
                <w:rFonts w:ascii="Calibri Light" w:hAnsi="Calibri Light" w:cs="Calibri Light"/>
                <w:iCs/>
                <w:sz w:val="20"/>
              </w:rPr>
            </w:pPr>
            <w:r w:rsidRPr="00D9605C">
              <w:rPr>
                <w:rFonts w:ascii="Calibri Light" w:hAnsi="Calibri Light" w:cs="Calibri Light"/>
                <w:iCs/>
                <w:sz w:val="20"/>
              </w:rPr>
              <w:t>32</w:t>
            </w:r>
          </w:p>
        </w:tc>
        <w:tc>
          <w:tcPr>
            <w:tcW w:w="2269" w:type="dxa"/>
            <w:shd w:val="clear" w:color="auto" w:fill="auto"/>
          </w:tcPr>
          <w:p w14:paraId="56B6C2DA" w14:textId="77777777" w:rsidR="0002502B" w:rsidRPr="0015162C" w:rsidRDefault="0002502B" w:rsidP="0002502B">
            <w:pPr>
              <w:rPr>
                <w:rFonts w:ascii="Calibri Light" w:hAnsi="Calibri Light" w:cs="Calibri Light"/>
                <w:i/>
                <w:color w:val="FF0000"/>
                <w:sz w:val="20"/>
              </w:rPr>
            </w:pPr>
            <w:r w:rsidRPr="0015162C">
              <w:rPr>
                <w:rFonts w:ascii="Garamond" w:hAnsi="Garamond" w:cs="Garamond"/>
                <w:sz w:val="20"/>
              </w:rPr>
              <w:t>Szkolenie pracowników</w:t>
            </w:r>
          </w:p>
        </w:tc>
        <w:tc>
          <w:tcPr>
            <w:tcW w:w="4379" w:type="dxa"/>
            <w:shd w:val="clear" w:color="auto" w:fill="auto"/>
          </w:tcPr>
          <w:p w14:paraId="3C5DF7B1" w14:textId="77777777" w:rsidR="0002502B" w:rsidRPr="0015162C" w:rsidRDefault="0002502B" w:rsidP="0002502B">
            <w:pPr>
              <w:ind w:left="309"/>
              <w:rPr>
                <w:rFonts w:ascii="Calibri Light" w:hAnsi="Calibri Light" w:cs="Calibri Light"/>
                <w:i/>
                <w:color w:val="FF0000"/>
                <w:sz w:val="20"/>
                <w:lang w:val="it-IT"/>
              </w:rPr>
            </w:pPr>
            <w:r w:rsidRPr="0015162C">
              <w:rPr>
                <w:rFonts w:ascii="Garamond" w:hAnsi="Garamond" w:cs="Garamond"/>
                <w:sz w:val="20"/>
              </w:rPr>
              <w:t>Tak</w:t>
            </w:r>
          </w:p>
        </w:tc>
        <w:tc>
          <w:tcPr>
            <w:tcW w:w="2825" w:type="dxa"/>
          </w:tcPr>
          <w:p w14:paraId="7BF41A9D" w14:textId="77777777" w:rsidR="0002502B" w:rsidRDefault="0002502B" w:rsidP="0002502B">
            <w:pPr>
              <w:ind w:left="309"/>
              <w:rPr>
                <w:rFonts w:ascii="Calibri Light" w:hAnsi="Calibri Light" w:cs="Calibri Light"/>
                <w:i/>
                <w:color w:val="FF0000"/>
                <w:sz w:val="20"/>
                <w:lang w:val="it-IT"/>
              </w:rPr>
            </w:pPr>
          </w:p>
        </w:tc>
      </w:tr>
      <w:tr w:rsidR="00E14C0A" w14:paraId="1FEA7966" w14:textId="77777777">
        <w:tc>
          <w:tcPr>
            <w:tcW w:w="10031" w:type="dxa"/>
            <w:gridSpan w:val="4"/>
            <w:shd w:val="clear" w:color="auto" w:fill="auto"/>
          </w:tcPr>
          <w:p w14:paraId="50768AFB" w14:textId="77777777" w:rsidR="00E14C0A" w:rsidRDefault="00E14C0A" w:rsidP="0002502B">
            <w:pPr>
              <w:ind w:left="309"/>
              <w:rPr>
                <w:rFonts w:ascii="Garamond" w:hAnsi="Garamond" w:cs="Arial"/>
                <w:b/>
                <w:bCs/>
                <w:sz w:val="18"/>
                <w:szCs w:val="18"/>
              </w:rPr>
            </w:pPr>
            <w:r w:rsidRPr="00E14C0A">
              <w:rPr>
                <w:rFonts w:ascii="Garamond" w:hAnsi="Garamond" w:cs="Arial"/>
                <w:b/>
                <w:bCs/>
                <w:sz w:val="18"/>
                <w:szCs w:val="18"/>
              </w:rPr>
              <w:t xml:space="preserve">Wymagania podlegające punktacji zgodnie z kryteriami określonymi w rozdziale </w:t>
            </w:r>
            <w:r w:rsidR="00A624BD">
              <w:rPr>
                <w:rFonts w:ascii="Garamond" w:hAnsi="Garamond" w:cs="Arial"/>
                <w:b/>
                <w:bCs/>
                <w:sz w:val="18"/>
                <w:szCs w:val="18"/>
              </w:rPr>
              <w:t>22</w:t>
            </w:r>
            <w:r w:rsidRPr="00E14C0A">
              <w:rPr>
                <w:rFonts w:ascii="Garamond" w:hAnsi="Garamond" w:cs="Arial"/>
                <w:b/>
                <w:bCs/>
                <w:sz w:val="18"/>
                <w:szCs w:val="18"/>
              </w:rPr>
              <w:t xml:space="preserve"> </w:t>
            </w:r>
            <w:r w:rsidR="00A624BD">
              <w:rPr>
                <w:rFonts w:ascii="Garamond" w:hAnsi="Garamond" w:cs="Arial"/>
                <w:b/>
                <w:bCs/>
                <w:sz w:val="18"/>
                <w:szCs w:val="18"/>
              </w:rPr>
              <w:t xml:space="preserve"> ust.2 </w:t>
            </w:r>
            <w:r w:rsidRPr="00E14C0A">
              <w:rPr>
                <w:rFonts w:ascii="Garamond" w:hAnsi="Garamond" w:cs="Arial"/>
                <w:b/>
                <w:bCs/>
                <w:sz w:val="18"/>
                <w:szCs w:val="18"/>
              </w:rPr>
              <w:t>SWZ</w:t>
            </w:r>
          </w:p>
          <w:p w14:paraId="6EBE91C1" w14:textId="77777777" w:rsidR="00A624BD" w:rsidRPr="00E14C0A" w:rsidRDefault="00A624BD" w:rsidP="0002502B">
            <w:pPr>
              <w:ind w:left="309"/>
              <w:rPr>
                <w:rFonts w:ascii="Garamond" w:hAnsi="Garamond" w:cs="Calibri Light"/>
                <w:b/>
                <w:bCs/>
                <w:i/>
                <w:color w:val="FF0000"/>
                <w:sz w:val="18"/>
                <w:szCs w:val="18"/>
                <w:lang w:val="it-IT"/>
              </w:rPr>
            </w:pPr>
          </w:p>
        </w:tc>
      </w:tr>
    </w:tbl>
    <w:p w14:paraId="01400145" w14:textId="77777777" w:rsidR="007124B7" w:rsidRDefault="007124B7" w:rsidP="00062D2B">
      <w:pPr>
        <w:rPr>
          <w:rFonts w:ascii="Calibri Light" w:hAnsi="Calibri Light" w:cs="Calibri Light"/>
          <w:sz w:val="20"/>
        </w:rPr>
      </w:pPr>
    </w:p>
    <w:tbl>
      <w:tblPr>
        <w:tblW w:w="9636" w:type="dxa"/>
        <w:tblInd w:w="-2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Layout w:type="fixed"/>
        <w:tblCellMar>
          <w:left w:w="0" w:type="dxa"/>
          <w:right w:w="10" w:type="dxa"/>
        </w:tblCellMar>
        <w:tblLook w:val="0000" w:firstRow="0" w:lastRow="0" w:firstColumn="0" w:lastColumn="0" w:noHBand="0" w:noVBand="0"/>
      </w:tblPr>
      <w:tblGrid>
        <w:gridCol w:w="858"/>
        <w:gridCol w:w="4678"/>
        <w:gridCol w:w="4100"/>
      </w:tblGrid>
      <w:tr w:rsidR="00E14C0A" w:rsidRPr="00CE49BC" w14:paraId="06601E55" w14:textId="77777777" w:rsidTr="00E14C0A">
        <w:tc>
          <w:tcPr>
            <w:tcW w:w="8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0" w:type="dxa"/>
            </w:tcMar>
            <w:vAlign w:val="center"/>
          </w:tcPr>
          <w:p w14:paraId="0F7D64EC" w14:textId="77777777" w:rsidR="00E14C0A" w:rsidRPr="00CE49BC" w:rsidRDefault="00E14C0A">
            <w:pPr>
              <w:widowControl w:val="0"/>
              <w:spacing w:line="276" w:lineRule="auto"/>
              <w:jc w:val="center"/>
              <w:rPr>
                <w:rFonts w:ascii="Garamond" w:hAnsi="Garamond" w:cs="Calibri Light"/>
                <w:b/>
                <w:bCs/>
                <w:sz w:val="20"/>
              </w:rPr>
            </w:pPr>
            <w:r w:rsidRPr="00CE49BC">
              <w:rPr>
                <w:rFonts w:ascii="Garamond" w:hAnsi="Garamond" w:cs="Calibri Light"/>
                <w:b/>
                <w:bCs/>
                <w:sz w:val="20"/>
              </w:rPr>
              <w:t>Lp.</w:t>
            </w:r>
          </w:p>
        </w:tc>
        <w:tc>
          <w:tcPr>
            <w:tcW w:w="46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0" w:type="dxa"/>
            </w:tcMar>
            <w:vAlign w:val="center"/>
          </w:tcPr>
          <w:p w14:paraId="589575B2" w14:textId="77777777" w:rsidR="00E14C0A" w:rsidRPr="00CE49BC" w:rsidRDefault="00E14C0A">
            <w:pPr>
              <w:widowControl w:val="0"/>
              <w:spacing w:line="276" w:lineRule="auto"/>
              <w:jc w:val="center"/>
              <w:rPr>
                <w:rFonts w:ascii="Garamond" w:hAnsi="Garamond" w:cs="Calibri Light"/>
                <w:b/>
                <w:bCs/>
                <w:sz w:val="20"/>
              </w:rPr>
            </w:pPr>
            <w:r w:rsidRPr="00CE49BC">
              <w:rPr>
                <w:rFonts w:ascii="Garamond" w:hAnsi="Garamond" w:cs="Calibri Light"/>
                <w:b/>
                <w:bCs/>
                <w:sz w:val="20"/>
              </w:rPr>
              <w:t>Parametry</w:t>
            </w:r>
            <w:r>
              <w:rPr>
                <w:rFonts w:ascii="Garamond" w:hAnsi="Garamond" w:cs="Calibri Light"/>
                <w:b/>
                <w:bCs/>
                <w:sz w:val="20"/>
              </w:rPr>
              <w:t xml:space="preserve"> techniczne </w:t>
            </w:r>
          </w:p>
        </w:tc>
        <w:tc>
          <w:tcPr>
            <w:tcW w:w="41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0" w:type="dxa"/>
            </w:tcMar>
          </w:tcPr>
          <w:p w14:paraId="78D10956" w14:textId="77777777" w:rsidR="00E14C0A" w:rsidRPr="00CE49BC" w:rsidRDefault="00F53C5C">
            <w:pPr>
              <w:widowControl w:val="0"/>
              <w:spacing w:line="276" w:lineRule="auto"/>
              <w:jc w:val="center"/>
              <w:rPr>
                <w:rFonts w:ascii="Garamond" w:hAnsi="Garamond" w:cs="Calibri Light"/>
                <w:b/>
                <w:bCs/>
                <w:sz w:val="20"/>
              </w:rPr>
            </w:pPr>
            <w:r>
              <w:rPr>
                <w:rFonts w:ascii="Garamond" w:hAnsi="Garamond" w:cs="Calibri Light"/>
                <w:b/>
                <w:bCs/>
                <w:sz w:val="20"/>
              </w:rPr>
              <w:t>Zaznaczyć oferowany parametr</w:t>
            </w:r>
          </w:p>
        </w:tc>
      </w:tr>
      <w:tr w:rsidR="00E14C0A" w:rsidRPr="00CE49BC" w14:paraId="5F5C469A" w14:textId="77777777" w:rsidTr="00E14C0A">
        <w:trPr>
          <w:trHeight w:val="898"/>
        </w:trPr>
        <w:tc>
          <w:tcPr>
            <w:tcW w:w="8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14:paraId="3078608C" w14:textId="77777777" w:rsidR="00E14C0A" w:rsidRPr="00CE49BC" w:rsidRDefault="00E14C0A">
            <w:pPr>
              <w:widowControl w:val="0"/>
              <w:spacing w:line="276" w:lineRule="auto"/>
              <w:jc w:val="center"/>
              <w:rPr>
                <w:rFonts w:ascii="Garamond" w:hAnsi="Garamond" w:cs="Calibri Light"/>
                <w:sz w:val="20"/>
              </w:rPr>
            </w:pPr>
            <w:r w:rsidRPr="00CE49BC">
              <w:rPr>
                <w:rFonts w:ascii="Garamond" w:hAnsi="Garamond" w:cs="Calibri Light"/>
                <w:sz w:val="20"/>
              </w:rPr>
              <w:t>1.</w:t>
            </w:r>
          </w:p>
        </w:tc>
        <w:tc>
          <w:tcPr>
            <w:tcW w:w="46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0" w:type="dxa"/>
            </w:tcMar>
          </w:tcPr>
          <w:p w14:paraId="151CA125" w14:textId="77777777" w:rsidR="00E14C0A" w:rsidRPr="00CE49BC" w:rsidRDefault="00E14C0A">
            <w:pPr>
              <w:tabs>
                <w:tab w:val="left" w:pos="496"/>
                <w:tab w:val="left" w:pos="5173"/>
              </w:tabs>
              <w:suppressAutoHyphens/>
              <w:spacing w:line="276" w:lineRule="auto"/>
              <w:ind w:right="132"/>
              <w:jc w:val="both"/>
              <w:rPr>
                <w:rFonts w:ascii="Garamond" w:hAnsi="Garamond" w:cs="Calibri Light"/>
                <w:bCs/>
                <w:sz w:val="20"/>
              </w:rPr>
            </w:pPr>
            <w:r w:rsidRPr="00CE49BC">
              <w:rPr>
                <w:rFonts w:ascii="Garamond" w:hAnsi="Garamond" w:cs="Calibri Light"/>
                <w:bCs/>
                <w:sz w:val="20"/>
              </w:rPr>
              <w:t xml:space="preserve"> Cewka indukcyjna:</w:t>
            </w:r>
          </w:p>
          <w:p w14:paraId="065ECA75" w14:textId="77777777" w:rsidR="00E14C0A" w:rsidRPr="00CE49BC" w:rsidRDefault="00E14C0A" w:rsidP="00E14C0A">
            <w:pPr>
              <w:pStyle w:val="Akapitzlist"/>
              <w:spacing w:line="276" w:lineRule="auto"/>
              <w:ind w:left="1004"/>
              <w:contextualSpacing w:val="0"/>
              <w:rPr>
                <w:rFonts w:ascii="Garamond" w:hAnsi="Garamond" w:cs="Calibri Light"/>
                <w:lang w:val="pl-PL" w:eastAsia="pl-PL"/>
              </w:rPr>
            </w:pPr>
            <w:r w:rsidRPr="00CE49BC">
              <w:rPr>
                <w:rFonts w:ascii="Garamond" w:hAnsi="Garamond" w:cs="Calibri Light"/>
                <w:bCs/>
                <w:lang w:val="pl-PL"/>
              </w:rPr>
              <w:t>niewymagająca chłodzenia cieczą lub gazem, ani wymiany</w:t>
            </w:r>
            <w:r w:rsidRPr="00CE49BC">
              <w:rPr>
                <w:rFonts w:ascii="Garamond" w:hAnsi="Garamond" w:cs="Calibri Light"/>
                <w:lang w:val="pl-PL" w:eastAsia="pl-PL"/>
              </w:rPr>
              <w:t xml:space="preserve"> </w:t>
            </w:r>
          </w:p>
        </w:tc>
        <w:tc>
          <w:tcPr>
            <w:tcW w:w="41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0" w:type="dxa"/>
            </w:tcMar>
          </w:tcPr>
          <w:p w14:paraId="7D899EF3" w14:textId="77777777" w:rsidR="00F53C5C" w:rsidRDefault="00E14C0A" w:rsidP="00F53C5C">
            <w:pPr>
              <w:widowControl w:val="0"/>
              <w:numPr>
                <w:ilvl w:val="0"/>
                <w:numId w:val="31"/>
              </w:numPr>
              <w:spacing w:line="276" w:lineRule="auto"/>
              <w:ind w:right="1120"/>
              <w:jc w:val="right"/>
              <w:rPr>
                <w:rFonts w:ascii="Garamond" w:hAnsi="Garamond" w:cs="Calibri Light"/>
                <w:sz w:val="20"/>
              </w:rPr>
            </w:pPr>
            <w:r>
              <w:rPr>
                <w:rFonts w:ascii="Garamond" w:hAnsi="Garamond" w:cs="Calibri Light"/>
                <w:sz w:val="20"/>
              </w:rPr>
              <w:t>Tak</w:t>
            </w:r>
            <w:r w:rsidR="00F53C5C" w:rsidRPr="00F53C5C">
              <w:rPr>
                <w:rFonts w:ascii="Garamond" w:hAnsi="Garamond" w:cs="Calibri"/>
                <w:b/>
                <w:sz w:val="18"/>
                <w:szCs w:val="18"/>
              </w:rPr>
              <w:t xml:space="preserve">                </w:t>
            </w:r>
            <w:r w:rsidR="00F53C5C" w:rsidRPr="00F53C5C">
              <w:rPr>
                <w:rFonts w:ascii="Garamond" w:hAnsi="Garamond" w:cs="Calibri"/>
                <w:b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53C5C" w:rsidRPr="00F53C5C">
              <w:rPr>
                <w:rFonts w:ascii="Garamond" w:hAnsi="Garamond" w:cs="Calibri"/>
                <w:b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Garamond" w:hAnsi="Garamond" w:cs="Calibri"/>
                <w:b/>
                <w:sz w:val="18"/>
                <w:szCs w:val="18"/>
              </w:rPr>
            </w:r>
            <w:r w:rsidR="00000000">
              <w:rPr>
                <w:rFonts w:ascii="Garamond" w:hAnsi="Garamond" w:cs="Calibri"/>
                <w:b/>
                <w:sz w:val="18"/>
                <w:szCs w:val="18"/>
              </w:rPr>
              <w:fldChar w:fldCharType="separate"/>
            </w:r>
            <w:r w:rsidR="00F53C5C" w:rsidRPr="00F53C5C">
              <w:rPr>
                <w:rFonts w:ascii="Garamond" w:hAnsi="Garamond" w:cs="Calibri"/>
                <w:b/>
                <w:sz w:val="18"/>
                <w:szCs w:val="18"/>
              </w:rPr>
              <w:fldChar w:fldCharType="end"/>
            </w:r>
          </w:p>
          <w:p w14:paraId="23A3D62D" w14:textId="77777777" w:rsidR="00E14C0A" w:rsidRPr="00F53C5C" w:rsidRDefault="00E14C0A" w:rsidP="00F53C5C">
            <w:pPr>
              <w:widowControl w:val="0"/>
              <w:numPr>
                <w:ilvl w:val="0"/>
                <w:numId w:val="31"/>
              </w:numPr>
              <w:spacing w:line="276" w:lineRule="auto"/>
              <w:ind w:right="1120"/>
              <w:jc w:val="right"/>
              <w:rPr>
                <w:rFonts w:ascii="Garamond" w:hAnsi="Garamond" w:cs="Calibri Light"/>
                <w:sz w:val="20"/>
              </w:rPr>
            </w:pPr>
            <w:r w:rsidRPr="00F53C5C">
              <w:rPr>
                <w:rFonts w:ascii="Garamond" w:hAnsi="Garamond" w:cs="Calibri Light"/>
                <w:sz w:val="20"/>
              </w:rPr>
              <w:t xml:space="preserve"> </w:t>
            </w:r>
            <w:r w:rsidR="00F53C5C" w:rsidRPr="00F53C5C">
              <w:rPr>
                <w:rFonts w:ascii="Garamond" w:hAnsi="Garamond" w:cs="Calibri Light"/>
                <w:sz w:val="20"/>
              </w:rPr>
              <w:t>N</w:t>
            </w:r>
            <w:r w:rsidRPr="00F53C5C">
              <w:rPr>
                <w:rFonts w:ascii="Garamond" w:hAnsi="Garamond" w:cs="Calibri Light"/>
                <w:sz w:val="20"/>
              </w:rPr>
              <w:t>ie</w:t>
            </w:r>
            <w:r w:rsidR="00F53C5C" w:rsidRPr="00F53C5C">
              <w:rPr>
                <w:rFonts w:ascii="Garamond" w:hAnsi="Garamond" w:cs="Calibri"/>
                <w:b/>
                <w:sz w:val="18"/>
                <w:szCs w:val="18"/>
              </w:rPr>
              <w:t xml:space="preserve">                </w:t>
            </w:r>
            <w:r w:rsidR="00F53C5C" w:rsidRPr="00F53C5C">
              <w:rPr>
                <w:rFonts w:ascii="Garamond" w:hAnsi="Garamond" w:cs="Calibri"/>
                <w:b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53C5C" w:rsidRPr="00F53C5C">
              <w:rPr>
                <w:rFonts w:ascii="Garamond" w:hAnsi="Garamond" w:cs="Calibri"/>
                <w:b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Garamond" w:hAnsi="Garamond" w:cs="Calibri"/>
                <w:b/>
                <w:sz w:val="18"/>
                <w:szCs w:val="18"/>
              </w:rPr>
            </w:r>
            <w:r w:rsidR="00000000">
              <w:rPr>
                <w:rFonts w:ascii="Garamond" w:hAnsi="Garamond" w:cs="Calibri"/>
                <w:b/>
                <w:sz w:val="18"/>
                <w:szCs w:val="18"/>
              </w:rPr>
              <w:fldChar w:fldCharType="separate"/>
            </w:r>
            <w:r w:rsidR="00F53C5C" w:rsidRPr="00F53C5C">
              <w:rPr>
                <w:rFonts w:ascii="Garamond" w:hAnsi="Garamond" w:cs="Calibri"/>
                <w:b/>
                <w:sz w:val="18"/>
                <w:szCs w:val="18"/>
              </w:rPr>
              <w:fldChar w:fldCharType="end"/>
            </w:r>
            <w:r w:rsidRPr="00F53C5C">
              <w:rPr>
                <w:rFonts w:ascii="Garamond" w:hAnsi="Garamond" w:cs="Calibri Light"/>
                <w:sz w:val="20"/>
              </w:rPr>
              <w:t xml:space="preserve"> </w:t>
            </w:r>
          </w:p>
        </w:tc>
      </w:tr>
      <w:tr w:rsidR="00E14C0A" w:rsidRPr="00CE49BC" w14:paraId="0B3EA303" w14:textId="77777777" w:rsidTr="00E14C0A">
        <w:tc>
          <w:tcPr>
            <w:tcW w:w="8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14:paraId="720D5C02" w14:textId="77777777" w:rsidR="00E14C0A" w:rsidRPr="00CE49BC" w:rsidRDefault="00E14C0A">
            <w:pPr>
              <w:widowControl w:val="0"/>
              <w:spacing w:line="276" w:lineRule="auto"/>
              <w:jc w:val="center"/>
              <w:rPr>
                <w:rFonts w:ascii="Garamond" w:hAnsi="Garamond" w:cs="Calibri Light"/>
                <w:sz w:val="20"/>
              </w:rPr>
            </w:pPr>
            <w:r w:rsidRPr="00CE49BC">
              <w:rPr>
                <w:rFonts w:ascii="Garamond" w:hAnsi="Garamond" w:cs="Calibri Light"/>
                <w:sz w:val="20"/>
              </w:rPr>
              <w:t>2.</w:t>
            </w:r>
          </w:p>
        </w:tc>
        <w:tc>
          <w:tcPr>
            <w:tcW w:w="46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0" w:type="dxa"/>
            </w:tcMar>
          </w:tcPr>
          <w:p w14:paraId="058F9F4F" w14:textId="77777777" w:rsidR="00E14C0A" w:rsidRPr="00CE49BC" w:rsidRDefault="00E14C0A">
            <w:pPr>
              <w:tabs>
                <w:tab w:val="left" w:pos="496"/>
                <w:tab w:val="left" w:pos="5173"/>
              </w:tabs>
              <w:suppressAutoHyphens/>
              <w:spacing w:line="276" w:lineRule="auto"/>
              <w:jc w:val="both"/>
              <w:rPr>
                <w:rFonts w:ascii="Garamond" w:hAnsi="Garamond" w:cs="Calibri Light"/>
                <w:sz w:val="20"/>
              </w:rPr>
            </w:pPr>
            <w:r w:rsidRPr="00CE49BC">
              <w:rPr>
                <w:rFonts w:ascii="Garamond" w:hAnsi="Garamond" w:cs="Calibri Light"/>
                <w:color w:val="000000"/>
                <w:sz w:val="20"/>
              </w:rPr>
              <w:t xml:space="preserve"> Kwadrupolowy system rozdziału mas o szybkości skanowania:</w:t>
            </w:r>
            <w:r w:rsidRPr="00CE49BC">
              <w:rPr>
                <w:rFonts w:ascii="Garamond" w:hAnsi="Garamond" w:cs="Calibri Light"/>
                <w:sz w:val="20"/>
              </w:rPr>
              <w:t xml:space="preserve"> </w:t>
            </w:r>
          </w:p>
          <w:p w14:paraId="71DF406F" w14:textId="77777777" w:rsidR="00E14C0A" w:rsidRPr="00CE49BC" w:rsidRDefault="00E14C0A" w:rsidP="00F53C5C">
            <w:pPr>
              <w:pStyle w:val="Kolorowalistaakcent11"/>
              <w:suppressAutoHyphens/>
              <w:spacing w:line="276" w:lineRule="auto"/>
              <w:rPr>
                <w:rFonts w:ascii="Garamond" w:hAnsi="Garamond" w:cs="Calibri Light"/>
                <w:bCs/>
                <w:lang w:val="pl-PL"/>
              </w:rPr>
            </w:pPr>
          </w:p>
        </w:tc>
        <w:tc>
          <w:tcPr>
            <w:tcW w:w="41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0" w:type="dxa"/>
            </w:tcMar>
          </w:tcPr>
          <w:p w14:paraId="1CB7DF02" w14:textId="77777777" w:rsidR="00F53C5C" w:rsidRPr="00F53C5C" w:rsidRDefault="00F53C5C" w:rsidP="00F53C5C">
            <w:pPr>
              <w:pStyle w:val="Kolorowalistaakcent11"/>
              <w:numPr>
                <w:ilvl w:val="0"/>
                <w:numId w:val="23"/>
              </w:numPr>
              <w:suppressAutoHyphens/>
              <w:spacing w:line="276" w:lineRule="auto"/>
              <w:rPr>
                <w:rFonts w:ascii="Garamond" w:hAnsi="Garamond" w:cs="Calibri Light"/>
                <w:bCs/>
                <w:lang w:val="pl-PL"/>
              </w:rPr>
            </w:pPr>
            <w:r w:rsidRPr="00F53C5C">
              <w:rPr>
                <w:rFonts w:ascii="Garamond" w:hAnsi="Garamond" w:cs="Calibri"/>
                <w:b/>
                <w:sz w:val="18"/>
                <w:szCs w:val="18"/>
              </w:rPr>
              <w:t xml:space="preserve">     </w:t>
            </w:r>
            <w:r w:rsidRPr="00CE49BC">
              <w:rPr>
                <w:rFonts w:ascii="Garamond" w:eastAsia="Symbol" w:hAnsi="Garamond" w:cs="Calibri Light"/>
              </w:rPr>
              <w:t>minimum 3000 amu/sek</w:t>
            </w:r>
            <w:r>
              <w:rPr>
                <w:rFonts w:ascii="Garamond" w:eastAsia="Symbol" w:hAnsi="Garamond" w:cs="Calibri Light"/>
              </w:rPr>
              <w:t xml:space="preserve">     </w:t>
            </w:r>
            <w:r w:rsidRPr="00F53C5C">
              <w:rPr>
                <w:rFonts w:ascii="Garamond" w:hAnsi="Garamond" w:cs="Calibri"/>
                <w:b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53C5C">
              <w:rPr>
                <w:rFonts w:ascii="Garamond" w:hAnsi="Garamond" w:cs="Calibri"/>
                <w:b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Garamond" w:hAnsi="Garamond" w:cs="Calibri"/>
                <w:b/>
                <w:sz w:val="18"/>
                <w:szCs w:val="18"/>
              </w:rPr>
            </w:r>
            <w:r w:rsidR="00000000">
              <w:rPr>
                <w:rFonts w:ascii="Garamond" w:hAnsi="Garamond" w:cs="Calibri"/>
                <w:b/>
                <w:sz w:val="18"/>
                <w:szCs w:val="18"/>
              </w:rPr>
              <w:fldChar w:fldCharType="separate"/>
            </w:r>
            <w:r w:rsidRPr="00F53C5C">
              <w:rPr>
                <w:rFonts w:ascii="Garamond" w:hAnsi="Garamond" w:cs="Calibri"/>
                <w:b/>
                <w:sz w:val="18"/>
                <w:szCs w:val="18"/>
              </w:rPr>
              <w:fldChar w:fldCharType="end"/>
            </w:r>
            <w:r w:rsidRPr="00F53C5C">
              <w:rPr>
                <w:rFonts w:ascii="Garamond" w:hAnsi="Garamond" w:cs="Calibri"/>
                <w:b/>
                <w:sz w:val="18"/>
                <w:szCs w:val="18"/>
              </w:rPr>
              <w:t xml:space="preserve">       </w:t>
            </w:r>
          </w:p>
          <w:p w14:paraId="54F30CCB" w14:textId="77777777" w:rsidR="00E14C0A" w:rsidRPr="00F53C5C" w:rsidRDefault="00F53C5C" w:rsidP="00F53C5C">
            <w:pPr>
              <w:pStyle w:val="Kolorowalistaakcent11"/>
              <w:numPr>
                <w:ilvl w:val="0"/>
                <w:numId w:val="23"/>
              </w:numPr>
              <w:suppressAutoHyphens/>
              <w:spacing w:line="276" w:lineRule="auto"/>
              <w:rPr>
                <w:rFonts w:ascii="Garamond" w:hAnsi="Garamond" w:cs="Calibri Light"/>
                <w:bCs/>
                <w:lang w:val="pl-PL"/>
              </w:rPr>
            </w:pPr>
            <w:r>
              <w:rPr>
                <w:rFonts w:ascii="Garamond" w:eastAsia="Symbol" w:hAnsi="Garamond" w:cs="Calibri Light"/>
              </w:rPr>
              <w:t xml:space="preserve">     </w:t>
            </w:r>
            <w:r w:rsidRPr="00CE49BC">
              <w:rPr>
                <w:rFonts w:ascii="Garamond" w:eastAsia="Symbol" w:hAnsi="Garamond" w:cs="Calibri Light"/>
              </w:rPr>
              <w:t xml:space="preserve">minimum </w:t>
            </w:r>
            <w:r>
              <w:rPr>
                <w:rFonts w:ascii="Garamond" w:eastAsia="Symbol" w:hAnsi="Garamond" w:cs="Calibri Light"/>
              </w:rPr>
              <w:t>5</w:t>
            </w:r>
            <w:r w:rsidRPr="00CE49BC">
              <w:rPr>
                <w:rFonts w:ascii="Garamond" w:eastAsia="Symbol" w:hAnsi="Garamond" w:cs="Calibri Light"/>
              </w:rPr>
              <w:t>000 amu/sek</w:t>
            </w:r>
            <w:r>
              <w:rPr>
                <w:rFonts w:ascii="Garamond" w:eastAsia="Symbol" w:hAnsi="Garamond" w:cs="Calibri Light"/>
              </w:rPr>
              <w:t xml:space="preserve">    </w:t>
            </w:r>
            <w:r w:rsidRPr="00F53C5C">
              <w:rPr>
                <w:rFonts w:ascii="Garamond" w:hAnsi="Garamond" w:cs="Calibri"/>
                <w:b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53C5C">
              <w:rPr>
                <w:rFonts w:ascii="Garamond" w:hAnsi="Garamond" w:cs="Calibri"/>
                <w:b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Garamond" w:hAnsi="Garamond" w:cs="Calibri"/>
                <w:b/>
                <w:sz w:val="18"/>
                <w:szCs w:val="18"/>
              </w:rPr>
            </w:r>
            <w:r w:rsidR="00000000">
              <w:rPr>
                <w:rFonts w:ascii="Garamond" w:hAnsi="Garamond" w:cs="Calibri"/>
                <w:b/>
                <w:sz w:val="18"/>
                <w:szCs w:val="18"/>
              </w:rPr>
              <w:fldChar w:fldCharType="separate"/>
            </w:r>
            <w:r w:rsidRPr="00F53C5C">
              <w:rPr>
                <w:rFonts w:ascii="Garamond" w:hAnsi="Garamond" w:cs="Calibri"/>
                <w:b/>
                <w:sz w:val="18"/>
                <w:szCs w:val="18"/>
              </w:rPr>
              <w:fldChar w:fldCharType="end"/>
            </w:r>
          </w:p>
        </w:tc>
      </w:tr>
      <w:tr w:rsidR="00E14C0A" w:rsidRPr="00CE49BC" w14:paraId="45B8B292" w14:textId="77777777" w:rsidTr="00E14C0A">
        <w:trPr>
          <w:trHeight w:val="978"/>
        </w:trPr>
        <w:tc>
          <w:tcPr>
            <w:tcW w:w="8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14:paraId="7D0066B4" w14:textId="77777777" w:rsidR="00E14C0A" w:rsidRPr="00CE49BC" w:rsidRDefault="00E14C0A">
            <w:pPr>
              <w:widowControl w:val="0"/>
              <w:spacing w:line="276" w:lineRule="auto"/>
              <w:jc w:val="center"/>
              <w:rPr>
                <w:rFonts w:ascii="Garamond" w:hAnsi="Garamond" w:cs="Calibri Light"/>
                <w:sz w:val="20"/>
              </w:rPr>
            </w:pPr>
            <w:r w:rsidRPr="00CE49BC">
              <w:rPr>
                <w:rFonts w:ascii="Garamond" w:hAnsi="Garamond" w:cs="Calibri Light"/>
                <w:sz w:val="20"/>
              </w:rPr>
              <w:t>3.</w:t>
            </w:r>
          </w:p>
        </w:tc>
        <w:tc>
          <w:tcPr>
            <w:tcW w:w="46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0" w:type="dxa"/>
            </w:tcMar>
          </w:tcPr>
          <w:p w14:paraId="13710593" w14:textId="77777777" w:rsidR="00E14C0A" w:rsidRPr="00CE49BC" w:rsidRDefault="00E14C0A">
            <w:pPr>
              <w:tabs>
                <w:tab w:val="left" w:pos="496"/>
                <w:tab w:val="left" w:pos="5173"/>
              </w:tabs>
              <w:suppressAutoHyphens/>
              <w:spacing w:line="276" w:lineRule="auto"/>
              <w:jc w:val="both"/>
              <w:rPr>
                <w:rFonts w:ascii="Garamond" w:hAnsi="Garamond" w:cs="Calibri Light"/>
                <w:bCs/>
                <w:sz w:val="20"/>
              </w:rPr>
            </w:pPr>
            <w:r w:rsidRPr="00CE49BC">
              <w:rPr>
                <w:rFonts w:ascii="Garamond" w:hAnsi="Garamond" w:cs="Calibri Light"/>
                <w:b/>
                <w:sz w:val="20"/>
              </w:rPr>
              <w:t xml:space="preserve"> </w:t>
            </w:r>
            <w:r w:rsidRPr="00CE49BC">
              <w:rPr>
                <w:rFonts w:ascii="Garamond" w:hAnsi="Garamond" w:cs="Calibri Light"/>
                <w:bCs/>
                <w:sz w:val="20"/>
              </w:rPr>
              <w:t>Częstotliwość generatora RF:</w:t>
            </w:r>
          </w:p>
          <w:p w14:paraId="71EF8761" w14:textId="77777777" w:rsidR="00E14C0A" w:rsidRPr="00CE49BC" w:rsidRDefault="00E14C0A" w:rsidP="00F53C5C">
            <w:pPr>
              <w:pStyle w:val="Akapitzlist"/>
              <w:spacing w:line="276" w:lineRule="auto"/>
              <w:ind w:left="1004"/>
              <w:contextualSpacing w:val="0"/>
              <w:rPr>
                <w:rFonts w:ascii="Garamond" w:hAnsi="Garamond" w:cs="Calibri Light"/>
                <w:lang w:eastAsia="pl-PL"/>
              </w:rPr>
            </w:pPr>
          </w:p>
        </w:tc>
        <w:tc>
          <w:tcPr>
            <w:tcW w:w="41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0" w:type="dxa"/>
            </w:tcMar>
          </w:tcPr>
          <w:p w14:paraId="0D29902C" w14:textId="77777777" w:rsidR="00F53C5C" w:rsidRDefault="00F53C5C" w:rsidP="00F53C5C">
            <w:pPr>
              <w:pStyle w:val="Akapitzlist"/>
              <w:numPr>
                <w:ilvl w:val="0"/>
                <w:numId w:val="30"/>
              </w:numPr>
              <w:spacing w:line="276" w:lineRule="auto"/>
              <w:contextualSpacing w:val="0"/>
              <w:rPr>
                <w:rFonts w:ascii="Garamond" w:hAnsi="Garamond" w:cs="Calibri"/>
                <w:b/>
                <w:sz w:val="18"/>
                <w:szCs w:val="18"/>
              </w:rPr>
            </w:pPr>
            <w:r w:rsidRPr="00CE49BC">
              <w:rPr>
                <w:rFonts w:ascii="Garamond" w:hAnsi="Garamond" w:cs="Calibri Light"/>
                <w:lang w:eastAsia="pl-PL"/>
              </w:rPr>
              <w:t>&lt; 33</w:t>
            </w:r>
            <w:r w:rsidRPr="00CE49BC">
              <w:rPr>
                <w:rFonts w:ascii="Garamond" w:hAnsi="Garamond" w:cs="Calibri Light"/>
                <w:color w:val="000000"/>
              </w:rPr>
              <w:t xml:space="preserve"> MHz</w:t>
            </w:r>
            <w:r w:rsidRPr="00CE49BC">
              <w:rPr>
                <w:rFonts w:ascii="Garamond" w:hAnsi="Garamond" w:cs="Calibri Light"/>
                <w:lang w:eastAsia="pl-PL"/>
              </w:rPr>
              <w:t xml:space="preserve"> </w:t>
            </w:r>
            <w:r w:rsidRPr="00F53C5C">
              <w:rPr>
                <w:rFonts w:ascii="Garamond" w:hAnsi="Garamond" w:cs="Calibri"/>
                <w:b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53C5C">
              <w:rPr>
                <w:rFonts w:ascii="Garamond" w:hAnsi="Garamond" w:cs="Calibri"/>
                <w:b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Garamond" w:hAnsi="Garamond" w:cs="Calibri"/>
                <w:b/>
                <w:sz w:val="18"/>
                <w:szCs w:val="18"/>
              </w:rPr>
            </w:r>
            <w:r w:rsidR="00000000">
              <w:rPr>
                <w:rFonts w:ascii="Garamond" w:hAnsi="Garamond" w:cs="Calibri"/>
                <w:b/>
                <w:sz w:val="18"/>
                <w:szCs w:val="18"/>
              </w:rPr>
              <w:fldChar w:fldCharType="separate"/>
            </w:r>
            <w:r w:rsidRPr="00F53C5C">
              <w:rPr>
                <w:rFonts w:ascii="Garamond" w:hAnsi="Garamond" w:cs="Calibri"/>
                <w:b/>
                <w:sz w:val="18"/>
                <w:szCs w:val="18"/>
              </w:rPr>
              <w:fldChar w:fldCharType="end"/>
            </w:r>
          </w:p>
          <w:p w14:paraId="0E8CAC3F" w14:textId="77777777" w:rsidR="00E14C0A" w:rsidRPr="00F53C5C" w:rsidRDefault="00F53C5C" w:rsidP="00F53C5C">
            <w:pPr>
              <w:pStyle w:val="Akapitzlist"/>
              <w:numPr>
                <w:ilvl w:val="0"/>
                <w:numId w:val="30"/>
              </w:numPr>
              <w:spacing w:line="276" w:lineRule="auto"/>
              <w:contextualSpacing w:val="0"/>
              <w:rPr>
                <w:rFonts w:ascii="Garamond" w:hAnsi="Garamond" w:cs="Calibri"/>
                <w:b/>
                <w:sz w:val="18"/>
                <w:szCs w:val="18"/>
              </w:rPr>
            </w:pPr>
            <w:r w:rsidRPr="00F53C5C">
              <w:rPr>
                <w:rFonts w:ascii="Garamond" w:hAnsi="Garamond" w:cs="Calibri Light"/>
                <w:lang w:eastAsia="pl-PL"/>
              </w:rPr>
              <w:t xml:space="preserve">≥ </w:t>
            </w:r>
            <w:r w:rsidRPr="00F53C5C">
              <w:rPr>
                <w:rFonts w:ascii="Garamond" w:hAnsi="Garamond" w:cs="Calibri Light"/>
                <w:color w:val="000000"/>
              </w:rPr>
              <w:t>33 MHz</w:t>
            </w:r>
            <w:r w:rsidRPr="00F53C5C">
              <w:rPr>
                <w:rFonts w:ascii="Garamond" w:hAnsi="Garamond" w:cs="Calibri"/>
                <w:b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53C5C">
              <w:rPr>
                <w:rFonts w:ascii="Garamond" w:hAnsi="Garamond" w:cs="Calibri"/>
                <w:b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Garamond" w:hAnsi="Garamond" w:cs="Calibri"/>
                <w:b/>
                <w:sz w:val="18"/>
                <w:szCs w:val="18"/>
              </w:rPr>
            </w:r>
            <w:r w:rsidR="00000000">
              <w:rPr>
                <w:rFonts w:ascii="Garamond" w:hAnsi="Garamond" w:cs="Calibri"/>
                <w:b/>
                <w:sz w:val="18"/>
                <w:szCs w:val="18"/>
              </w:rPr>
              <w:fldChar w:fldCharType="separate"/>
            </w:r>
            <w:r w:rsidRPr="00F53C5C">
              <w:rPr>
                <w:rFonts w:ascii="Garamond" w:hAnsi="Garamond" w:cs="Calibri"/>
                <w:b/>
                <w:sz w:val="18"/>
                <w:szCs w:val="18"/>
              </w:rPr>
              <w:fldChar w:fldCharType="end"/>
            </w:r>
          </w:p>
        </w:tc>
      </w:tr>
      <w:tr w:rsidR="00E14C0A" w:rsidRPr="00CE49BC" w14:paraId="31F937C9" w14:textId="77777777" w:rsidTr="00E14C0A">
        <w:trPr>
          <w:trHeight w:val="978"/>
        </w:trPr>
        <w:tc>
          <w:tcPr>
            <w:tcW w:w="8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14:paraId="59A76208" w14:textId="77777777" w:rsidR="00E14C0A" w:rsidRPr="00CE49BC" w:rsidRDefault="00E14C0A">
            <w:pPr>
              <w:widowControl w:val="0"/>
              <w:spacing w:line="276" w:lineRule="auto"/>
              <w:jc w:val="center"/>
              <w:rPr>
                <w:rFonts w:ascii="Garamond" w:hAnsi="Garamond" w:cs="Calibri Light"/>
                <w:sz w:val="20"/>
              </w:rPr>
            </w:pPr>
            <w:r w:rsidRPr="00CE49BC">
              <w:rPr>
                <w:rFonts w:ascii="Garamond" w:hAnsi="Garamond" w:cs="Calibri Light"/>
                <w:sz w:val="20"/>
              </w:rPr>
              <w:t>4.</w:t>
            </w:r>
          </w:p>
        </w:tc>
        <w:tc>
          <w:tcPr>
            <w:tcW w:w="46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0" w:type="dxa"/>
            </w:tcMar>
          </w:tcPr>
          <w:p w14:paraId="0568A254" w14:textId="77777777" w:rsidR="00E14C0A" w:rsidRPr="00CE49BC" w:rsidRDefault="00E14C0A">
            <w:pPr>
              <w:tabs>
                <w:tab w:val="left" w:pos="496"/>
                <w:tab w:val="left" w:pos="5173"/>
              </w:tabs>
              <w:suppressAutoHyphens/>
              <w:spacing w:line="276" w:lineRule="auto"/>
              <w:ind w:left="143" w:right="134" w:hanging="143"/>
              <w:jc w:val="both"/>
              <w:rPr>
                <w:rFonts w:ascii="Garamond" w:hAnsi="Garamond" w:cs="Calibri Light"/>
                <w:color w:val="000000"/>
                <w:sz w:val="20"/>
              </w:rPr>
            </w:pPr>
            <w:r w:rsidRPr="00CE49BC">
              <w:rPr>
                <w:rFonts w:ascii="Garamond" w:hAnsi="Garamond" w:cs="Calibri Light"/>
                <w:sz w:val="20"/>
              </w:rPr>
              <w:t xml:space="preserve"> </w:t>
            </w:r>
            <w:r w:rsidRPr="00CE49BC">
              <w:rPr>
                <w:rFonts w:ascii="Garamond" w:hAnsi="Garamond" w:cs="Calibri Light"/>
                <w:color w:val="000000"/>
                <w:sz w:val="20"/>
              </w:rPr>
              <w:t xml:space="preserve">Automatyczny system rozcieńczania gazem analizowanych próbek umożliwiający ich rozcieńczenie minimum: </w:t>
            </w:r>
          </w:p>
          <w:p w14:paraId="1A2826B1" w14:textId="77777777" w:rsidR="00E14C0A" w:rsidRPr="00CE49BC" w:rsidRDefault="00E14C0A" w:rsidP="00F53C5C">
            <w:pPr>
              <w:pStyle w:val="Akapitzlist"/>
              <w:spacing w:line="276" w:lineRule="auto"/>
              <w:contextualSpacing w:val="0"/>
              <w:rPr>
                <w:rFonts w:ascii="Garamond" w:hAnsi="Garamond" w:cs="Calibri Light"/>
                <w:lang w:val="pl-PL" w:eastAsia="pl-PL"/>
              </w:rPr>
            </w:pPr>
          </w:p>
        </w:tc>
        <w:tc>
          <w:tcPr>
            <w:tcW w:w="41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0" w:type="dxa"/>
            </w:tcMar>
          </w:tcPr>
          <w:p w14:paraId="1161144B" w14:textId="77777777" w:rsidR="00F53C5C" w:rsidRDefault="00F53C5C" w:rsidP="00F53C5C">
            <w:pPr>
              <w:pStyle w:val="Akapitzlist"/>
              <w:spacing w:line="276" w:lineRule="auto"/>
              <w:ind w:left="0"/>
              <w:contextualSpacing w:val="0"/>
              <w:rPr>
                <w:rFonts w:ascii="Garamond" w:eastAsia="Symbol" w:hAnsi="Garamond" w:cs="Calibri Light"/>
                <w:color w:val="000000"/>
                <w:lang w:val="pl-PL"/>
              </w:rPr>
            </w:pPr>
          </w:p>
          <w:p w14:paraId="5454395E" w14:textId="77777777" w:rsidR="00F53C5C" w:rsidRDefault="00F53C5C" w:rsidP="00F53C5C">
            <w:pPr>
              <w:pStyle w:val="Akapitzlist"/>
              <w:numPr>
                <w:ilvl w:val="0"/>
                <w:numId w:val="29"/>
              </w:numPr>
              <w:spacing w:line="276" w:lineRule="auto"/>
              <w:contextualSpacing w:val="0"/>
              <w:rPr>
                <w:rFonts w:ascii="Garamond" w:hAnsi="Garamond" w:cs="Calibri"/>
                <w:b/>
                <w:sz w:val="18"/>
                <w:szCs w:val="18"/>
              </w:rPr>
            </w:pPr>
            <w:r w:rsidRPr="00CE49BC">
              <w:rPr>
                <w:rFonts w:ascii="Garamond" w:eastAsia="Symbol" w:hAnsi="Garamond" w:cs="Calibri Light"/>
                <w:color w:val="000000"/>
                <w:lang w:val="pl-PL"/>
              </w:rPr>
              <w:t>100-krotnie</w:t>
            </w:r>
            <w:r w:rsidRPr="00CE49BC">
              <w:rPr>
                <w:rFonts w:ascii="Garamond" w:hAnsi="Garamond" w:cs="Calibri Light"/>
                <w:lang w:val="pl-PL" w:eastAsia="pl-PL"/>
              </w:rPr>
              <w:t xml:space="preserve"> i tolerancja TDS do 25 %</w:t>
            </w:r>
            <w:r w:rsidRPr="00F53C5C">
              <w:rPr>
                <w:rFonts w:ascii="Garamond" w:hAnsi="Garamond" w:cs="Calibri"/>
                <w:b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53C5C">
              <w:rPr>
                <w:rFonts w:ascii="Garamond" w:hAnsi="Garamond" w:cs="Calibri"/>
                <w:b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Garamond" w:hAnsi="Garamond" w:cs="Calibri"/>
                <w:b/>
                <w:sz w:val="18"/>
                <w:szCs w:val="18"/>
              </w:rPr>
            </w:r>
            <w:r w:rsidR="00000000">
              <w:rPr>
                <w:rFonts w:ascii="Garamond" w:hAnsi="Garamond" w:cs="Calibri"/>
                <w:b/>
                <w:sz w:val="18"/>
                <w:szCs w:val="18"/>
              </w:rPr>
              <w:fldChar w:fldCharType="separate"/>
            </w:r>
            <w:r w:rsidRPr="00F53C5C">
              <w:rPr>
                <w:rFonts w:ascii="Garamond" w:hAnsi="Garamond" w:cs="Calibri"/>
                <w:b/>
                <w:sz w:val="18"/>
                <w:szCs w:val="18"/>
              </w:rPr>
              <w:fldChar w:fldCharType="end"/>
            </w:r>
          </w:p>
          <w:p w14:paraId="3E29A6DC" w14:textId="77777777" w:rsidR="00F53C5C" w:rsidRPr="00F53C5C" w:rsidRDefault="00F53C5C" w:rsidP="00F53C5C">
            <w:pPr>
              <w:pStyle w:val="Akapitzlist"/>
              <w:numPr>
                <w:ilvl w:val="0"/>
                <w:numId w:val="29"/>
              </w:numPr>
              <w:spacing w:line="276" w:lineRule="auto"/>
              <w:contextualSpacing w:val="0"/>
              <w:rPr>
                <w:rFonts w:ascii="Garamond" w:hAnsi="Garamond" w:cs="Calibri"/>
                <w:b/>
                <w:sz w:val="18"/>
                <w:szCs w:val="18"/>
              </w:rPr>
            </w:pPr>
            <w:r w:rsidRPr="00F53C5C">
              <w:rPr>
                <w:rFonts w:ascii="Garamond" w:eastAsia="Symbol" w:hAnsi="Garamond" w:cs="Calibri Light"/>
                <w:color w:val="000000"/>
                <w:lang w:val="pl-PL"/>
              </w:rPr>
              <w:t>200-krotnie i tolerancja TDS do 35 %</w:t>
            </w:r>
            <w:r w:rsidRPr="00F53C5C">
              <w:rPr>
                <w:rFonts w:ascii="Garamond" w:hAnsi="Garamond" w:cs="Calibri"/>
                <w:b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53C5C">
              <w:rPr>
                <w:rFonts w:ascii="Garamond" w:hAnsi="Garamond" w:cs="Calibri"/>
                <w:b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Garamond" w:hAnsi="Garamond" w:cs="Calibri"/>
                <w:b/>
                <w:sz w:val="18"/>
                <w:szCs w:val="18"/>
              </w:rPr>
            </w:r>
            <w:r w:rsidR="00000000">
              <w:rPr>
                <w:rFonts w:ascii="Garamond" w:hAnsi="Garamond" w:cs="Calibri"/>
                <w:b/>
                <w:sz w:val="18"/>
                <w:szCs w:val="18"/>
              </w:rPr>
              <w:fldChar w:fldCharType="separate"/>
            </w:r>
            <w:r w:rsidRPr="00F53C5C">
              <w:rPr>
                <w:rFonts w:ascii="Garamond" w:hAnsi="Garamond" w:cs="Calibri"/>
                <w:b/>
                <w:sz w:val="18"/>
                <w:szCs w:val="18"/>
              </w:rPr>
              <w:fldChar w:fldCharType="end"/>
            </w:r>
          </w:p>
          <w:p w14:paraId="5EF32C59" w14:textId="77777777" w:rsidR="00E14C0A" w:rsidRPr="00CE49BC" w:rsidRDefault="00E14C0A" w:rsidP="00F53C5C">
            <w:pPr>
              <w:widowControl w:val="0"/>
              <w:spacing w:line="276" w:lineRule="auto"/>
              <w:ind w:left="302" w:right="1120" w:hanging="1161"/>
              <w:jc w:val="center"/>
              <w:rPr>
                <w:rFonts w:ascii="Garamond" w:hAnsi="Garamond" w:cs="Calibri Light"/>
                <w:sz w:val="20"/>
              </w:rPr>
            </w:pPr>
          </w:p>
        </w:tc>
      </w:tr>
      <w:tr w:rsidR="00E14C0A" w:rsidRPr="00CE49BC" w14:paraId="097E304E" w14:textId="77777777" w:rsidTr="00E14C0A">
        <w:tc>
          <w:tcPr>
            <w:tcW w:w="8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14:paraId="40DDF19C" w14:textId="77777777" w:rsidR="00E14C0A" w:rsidRPr="00CE49BC" w:rsidRDefault="00E14C0A">
            <w:pPr>
              <w:widowControl w:val="0"/>
              <w:spacing w:line="276" w:lineRule="auto"/>
              <w:jc w:val="center"/>
              <w:rPr>
                <w:rFonts w:ascii="Garamond" w:hAnsi="Garamond" w:cs="Calibri Light"/>
                <w:sz w:val="20"/>
              </w:rPr>
            </w:pPr>
            <w:r w:rsidRPr="00CE49BC">
              <w:rPr>
                <w:rFonts w:ascii="Garamond" w:hAnsi="Garamond" w:cs="Calibri Light"/>
                <w:sz w:val="20"/>
              </w:rPr>
              <w:t>5.</w:t>
            </w:r>
          </w:p>
        </w:tc>
        <w:tc>
          <w:tcPr>
            <w:tcW w:w="46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0" w:type="dxa"/>
            </w:tcMar>
          </w:tcPr>
          <w:p w14:paraId="1D8AD47A" w14:textId="77777777" w:rsidR="00E14C0A" w:rsidRPr="00CE49BC" w:rsidRDefault="00E14C0A">
            <w:pPr>
              <w:spacing w:line="276" w:lineRule="auto"/>
              <w:ind w:left="143" w:right="134" w:hanging="142"/>
              <w:jc w:val="both"/>
              <w:rPr>
                <w:rFonts w:ascii="Garamond" w:hAnsi="Garamond" w:cs="Calibri Light"/>
                <w:bCs/>
                <w:sz w:val="20"/>
              </w:rPr>
            </w:pPr>
            <w:r w:rsidRPr="00CE49BC">
              <w:rPr>
                <w:rFonts w:ascii="Garamond" w:hAnsi="Garamond" w:cs="Calibri Light"/>
                <w:bCs/>
                <w:sz w:val="20"/>
              </w:rPr>
              <w:t xml:space="preserve"> Interfejs wprowadzający jony do układu detektora mas zawierający:</w:t>
            </w:r>
          </w:p>
          <w:p w14:paraId="720607E3" w14:textId="77777777" w:rsidR="00E14C0A" w:rsidRPr="00CE49BC" w:rsidRDefault="00E14C0A" w:rsidP="00F53C5C">
            <w:pPr>
              <w:suppressAutoHyphens/>
              <w:spacing w:line="276" w:lineRule="auto"/>
              <w:ind w:left="1003"/>
              <w:jc w:val="both"/>
              <w:rPr>
                <w:rFonts w:ascii="Garamond" w:hAnsi="Garamond" w:cs="Calibri Light"/>
                <w:bCs/>
                <w:sz w:val="20"/>
              </w:rPr>
            </w:pPr>
          </w:p>
        </w:tc>
        <w:tc>
          <w:tcPr>
            <w:tcW w:w="41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0" w:type="dxa"/>
            </w:tcMar>
          </w:tcPr>
          <w:p w14:paraId="6C6978D0" w14:textId="77777777" w:rsidR="00F53C5C" w:rsidRDefault="00F53C5C" w:rsidP="00F53C5C">
            <w:pPr>
              <w:numPr>
                <w:ilvl w:val="0"/>
                <w:numId w:val="28"/>
              </w:numPr>
              <w:suppressAutoHyphens/>
              <w:spacing w:line="276" w:lineRule="auto"/>
              <w:jc w:val="both"/>
              <w:rPr>
                <w:rFonts w:ascii="Garamond" w:hAnsi="Garamond" w:cs="Calibri"/>
                <w:b/>
                <w:sz w:val="18"/>
                <w:szCs w:val="18"/>
              </w:rPr>
            </w:pPr>
            <w:r w:rsidRPr="00CE49BC">
              <w:rPr>
                <w:rFonts w:ascii="Garamond" w:hAnsi="Garamond" w:cs="Calibri Light"/>
                <w:sz w:val="20"/>
              </w:rPr>
              <w:t>minimum 2 stożki</w:t>
            </w:r>
            <w:r>
              <w:rPr>
                <w:rFonts w:ascii="Garamond" w:hAnsi="Garamond" w:cs="Calibri Light"/>
                <w:sz w:val="20"/>
              </w:rPr>
              <w:t xml:space="preserve"> </w:t>
            </w:r>
            <w:r w:rsidRPr="00F53C5C">
              <w:rPr>
                <w:rFonts w:ascii="Garamond" w:hAnsi="Garamond" w:cs="Calibri"/>
                <w:b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53C5C">
              <w:rPr>
                <w:rFonts w:ascii="Garamond" w:hAnsi="Garamond" w:cs="Calibri"/>
                <w:b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Garamond" w:hAnsi="Garamond" w:cs="Calibri"/>
                <w:b/>
                <w:sz w:val="18"/>
                <w:szCs w:val="18"/>
              </w:rPr>
            </w:r>
            <w:r w:rsidR="00000000">
              <w:rPr>
                <w:rFonts w:ascii="Garamond" w:hAnsi="Garamond" w:cs="Calibri"/>
                <w:b/>
                <w:sz w:val="18"/>
                <w:szCs w:val="18"/>
              </w:rPr>
              <w:fldChar w:fldCharType="separate"/>
            </w:r>
            <w:r w:rsidRPr="00F53C5C">
              <w:rPr>
                <w:rFonts w:ascii="Garamond" w:hAnsi="Garamond" w:cs="Calibri"/>
                <w:b/>
                <w:sz w:val="18"/>
                <w:szCs w:val="18"/>
              </w:rPr>
              <w:fldChar w:fldCharType="end"/>
            </w:r>
          </w:p>
          <w:p w14:paraId="254CAC64" w14:textId="77777777" w:rsidR="00E14C0A" w:rsidRPr="00F53C5C" w:rsidRDefault="00F53C5C" w:rsidP="00F53C5C">
            <w:pPr>
              <w:numPr>
                <w:ilvl w:val="0"/>
                <w:numId w:val="28"/>
              </w:numPr>
              <w:suppressAutoHyphens/>
              <w:spacing w:line="276" w:lineRule="auto"/>
              <w:jc w:val="both"/>
              <w:rPr>
                <w:rFonts w:ascii="Garamond" w:hAnsi="Garamond" w:cs="Calibri"/>
                <w:b/>
                <w:sz w:val="18"/>
                <w:szCs w:val="18"/>
              </w:rPr>
            </w:pPr>
            <w:r w:rsidRPr="00F53C5C">
              <w:rPr>
                <w:rFonts w:ascii="Garamond" w:hAnsi="Garamond" w:cs="Calibri Light"/>
                <w:sz w:val="20"/>
              </w:rPr>
              <w:t xml:space="preserve">minimum 3 stożki </w:t>
            </w:r>
            <w:r w:rsidRPr="00F53C5C">
              <w:rPr>
                <w:rFonts w:ascii="Garamond" w:hAnsi="Garamond" w:cs="Calibri"/>
                <w:b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53C5C">
              <w:rPr>
                <w:rFonts w:ascii="Garamond" w:hAnsi="Garamond" w:cs="Calibri"/>
                <w:b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Garamond" w:hAnsi="Garamond" w:cs="Calibri"/>
                <w:b/>
                <w:sz w:val="18"/>
                <w:szCs w:val="18"/>
              </w:rPr>
            </w:r>
            <w:r w:rsidR="00000000">
              <w:rPr>
                <w:rFonts w:ascii="Garamond" w:hAnsi="Garamond" w:cs="Calibri"/>
                <w:b/>
                <w:sz w:val="18"/>
                <w:szCs w:val="18"/>
              </w:rPr>
              <w:fldChar w:fldCharType="separate"/>
            </w:r>
            <w:r w:rsidRPr="00F53C5C">
              <w:rPr>
                <w:rFonts w:ascii="Garamond" w:hAnsi="Garamond" w:cs="Calibri"/>
                <w:b/>
                <w:sz w:val="18"/>
                <w:szCs w:val="18"/>
              </w:rPr>
              <w:fldChar w:fldCharType="end"/>
            </w:r>
          </w:p>
        </w:tc>
      </w:tr>
      <w:tr w:rsidR="00D76CDF" w:rsidRPr="00CE49BC" w14:paraId="66DC6458" w14:textId="77777777" w:rsidTr="00E14C0A">
        <w:tc>
          <w:tcPr>
            <w:tcW w:w="8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14:paraId="052BE837" w14:textId="69B6C339" w:rsidR="00D76CDF" w:rsidRPr="00CE49BC" w:rsidRDefault="00D76CDF">
            <w:pPr>
              <w:widowControl w:val="0"/>
              <w:spacing w:line="276" w:lineRule="auto"/>
              <w:jc w:val="center"/>
              <w:rPr>
                <w:rFonts w:ascii="Garamond" w:hAnsi="Garamond" w:cs="Calibri Light"/>
                <w:sz w:val="20"/>
              </w:rPr>
            </w:pPr>
            <w:r>
              <w:rPr>
                <w:rFonts w:ascii="Garamond" w:hAnsi="Garamond" w:cs="Calibri Light"/>
                <w:sz w:val="20"/>
              </w:rPr>
              <w:t>6.</w:t>
            </w:r>
          </w:p>
        </w:tc>
        <w:tc>
          <w:tcPr>
            <w:tcW w:w="46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0" w:type="dxa"/>
            </w:tcMar>
          </w:tcPr>
          <w:p w14:paraId="007836FD" w14:textId="2F589D0E" w:rsidR="00D76CDF" w:rsidRPr="00CE49BC" w:rsidRDefault="00D76CDF">
            <w:pPr>
              <w:spacing w:line="276" w:lineRule="auto"/>
              <w:ind w:left="143" w:right="134" w:hanging="142"/>
              <w:jc w:val="both"/>
              <w:rPr>
                <w:rFonts w:ascii="Garamond" w:hAnsi="Garamond" w:cs="Calibri Light"/>
                <w:bCs/>
                <w:sz w:val="20"/>
              </w:rPr>
            </w:pPr>
            <w:r>
              <w:rPr>
                <w:rFonts w:ascii="Garamond" w:hAnsi="Garamond" w:cs="Calibri Light"/>
                <w:bCs/>
                <w:sz w:val="20"/>
              </w:rPr>
              <w:t>Okres gwarancji</w:t>
            </w:r>
          </w:p>
        </w:tc>
        <w:tc>
          <w:tcPr>
            <w:tcW w:w="41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0" w:type="dxa"/>
            </w:tcMar>
          </w:tcPr>
          <w:p w14:paraId="2A926F8F" w14:textId="5DCD9391" w:rsidR="00D76CDF" w:rsidRDefault="00D76CDF" w:rsidP="00F53C5C">
            <w:pPr>
              <w:numPr>
                <w:ilvl w:val="0"/>
                <w:numId w:val="28"/>
              </w:numPr>
              <w:suppressAutoHyphens/>
              <w:spacing w:line="276" w:lineRule="auto"/>
              <w:jc w:val="both"/>
              <w:rPr>
                <w:rFonts w:ascii="Garamond" w:hAnsi="Garamond" w:cs="Calibri Light"/>
                <w:sz w:val="20"/>
              </w:rPr>
            </w:pPr>
            <w:r>
              <w:rPr>
                <w:rFonts w:ascii="Garamond" w:hAnsi="Garamond" w:cs="Calibri Light"/>
                <w:sz w:val="20"/>
              </w:rPr>
              <w:t xml:space="preserve">minimum </w:t>
            </w:r>
            <w:r w:rsidR="00B519FA">
              <w:rPr>
                <w:rFonts w:ascii="Garamond" w:hAnsi="Garamond" w:cs="Calibri Light"/>
                <w:sz w:val="20"/>
              </w:rPr>
              <w:t>24 miesiące</w:t>
            </w:r>
          </w:p>
          <w:p w14:paraId="1EE23372" w14:textId="713BB478" w:rsidR="00D76CDF" w:rsidRPr="00CE49BC" w:rsidRDefault="00D76CDF" w:rsidP="00F53C5C">
            <w:pPr>
              <w:numPr>
                <w:ilvl w:val="0"/>
                <w:numId w:val="28"/>
              </w:numPr>
              <w:suppressAutoHyphens/>
              <w:spacing w:line="276" w:lineRule="auto"/>
              <w:jc w:val="both"/>
              <w:rPr>
                <w:rFonts w:ascii="Garamond" w:hAnsi="Garamond" w:cs="Calibri Light"/>
                <w:sz w:val="20"/>
              </w:rPr>
            </w:pPr>
            <w:r>
              <w:rPr>
                <w:rFonts w:ascii="Garamond" w:hAnsi="Garamond" w:cs="Calibri Light"/>
                <w:sz w:val="20"/>
              </w:rPr>
              <w:t>możliwość przedłużenia gwarancji</w:t>
            </w:r>
          </w:p>
        </w:tc>
      </w:tr>
    </w:tbl>
    <w:p w14:paraId="490FC7BF" w14:textId="77777777" w:rsidR="007124B7" w:rsidRDefault="007124B7" w:rsidP="00062D2B">
      <w:pPr>
        <w:rPr>
          <w:rFonts w:ascii="Calibri Light" w:hAnsi="Calibri Light" w:cs="Calibri Light"/>
          <w:sz w:val="20"/>
        </w:rPr>
      </w:pPr>
    </w:p>
    <w:p w14:paraId="7D6ED90D" w14:textId="77777777" w:rsidR="0002502B" w:rsidRPr="0002502B" w:rsidRDefault="0002502B" w:rsidP="0002502B">
      <w:pPr>
        <w:autoSpaceDE w:val="0"/>
        <w:jc w:val="both"/>
        <w:rPr>
          <w:rFonts w:ascii="Garamond" w:hAnsi="Garamond"/>
          <w:sz w:val="20"/>
          <w:lang w:eastAsia="zh-CN"/>
        </w:rPr>
      </w:pPr>
      <w:r w:rsidRPr="0002502B">
        <w:rPr>
          <w:rFonts w:ascii="Garamond" w:hAnsi="Garamond" w:cs="Garamond"/>
          <w:sz w:val="20"/>
          <w:lang w:eastAsia="zh-CN"/>
        </w:rPr>
        <w:t xml:space="preserve">Wartości podane w tabeli stanowią nieprzekraczalne minimum, którego niespełnienie spowoduje odrzucenie oferty. </w:t>
      </w:r>
    </w:p>
    <w:p w14:paraId="2089D2CB" w14:textId="77777777" w:rsidR="0002502B" w:rsidRPr="0002502B" w:rsidRDefault="0002502B" w:rsidP="0002502B">
      <w:pPr>
        <w:suppressAutoHyphens/>
        <w:jc w:val="both"/>
        <w:rPr>
          <w:rFonts w:ascii="Garamond" w:hAnsi="Garamond"/>
          <w:sz w:val="20"/>
          <w:lang w:eastAsia="zh-CN"/>
        </w:rPr>
      </w:pPr>
      <w:r w:rsidRPr="0002502B">
        <w:rPr>
          <w:rFonts w:ascii="Garamond" w:hAnsi="Garamond" w:cs="Garamond"/>
          <w:sz w:val="20"/>
          <w:lang w:eastAsia="zh-CN"/>
        </w:rPr>
        <w:t>Niniejszym oświadczamy, że oferowane urządzeni</w:t>
      </w:r>
      <w:r w:rsidR="00A44585">
        <w:rPr>
          <w:rFonts w:ascii="Garamond" w:hAnsi="Garamond" w:cs="Garamond"/>
          <w:sz w:val="20"/>
          <w:lang w:eastAsia="zh-CN"/>
        </w:rPr>
        <w:t>e</w:t>
      </w:r>
      <w:r w:rsidRPr="0002502B">
        <w:rPr>
          <w:rFonts w:ascii="Garamond" w:hAnsi="Garamond" w:cs="Garamond"/>
          <w:sz w:val="20"/>
          <w:lang w:eastAsia="zh-CN"/>
        </w:rPr>
        <w:t>, oprócz spełnienia odpowiednich parametrów funkcjonalnych, gwarantuje bezpieczeństwo personelu oraz zapewnia wymagany wysoki poziom usług.</w:t>
      </w:r>
    </w:p>
    <w:p w14:paraId="62686E04" w14:textId="77777777" w:rsidR="0002502B" w:rsidRPr="0002502B" w:rsidRDefault="0002502B" w:rsidP="0002502B">
      <w:pPr>
        <w:suppressAutoHyphens/>
        <w:jc w:val="both"/>
        <w:rPr>
          <w:rFonts w:ascii="Garamond" w:hAnsi="Garamond"/>
          <w:sz w:val="20"/>
          <w:lang w:eastAsia="zh-CN"/>
        </w:rPr>
      </w:pPr>
      <w:r w:rsidRPr="0002502B">
        <w:rPr>
          <w:rFonts w:ascii="Garamond" w:hAnsi="Garamond" w:cs="Garamond"/>
          <w:sz w:val="20"/>
          <w:lang w:eastAsia="zh-CN"/>
        </w:rPr>
        <w:t>Oświadczamy, że oferowane, powyżej wyspecyfikowane urządzenie jest kompletne i będzie gotowe do użytkowania bez żadnych dodatkowych zakupów i inwestycji ( poza materiałami eksploatacyjnymi)</w:t>
      </w:r>
      <w:r w:rsidR="00A44585">
        <w:rPr>
          <w:rFonts w:ascii="Garamond" w:hAnsi="Garamond" w:cs="Garamond"/>
          <w:sz w:val="20"/>
          <w:lang w:eastAsia="zh-CN"/>
        </w:rPr>
        <w:t>.</w:t>
      </w:r>
    </w:p>
    <w:p w14:paraId="5B51791A" w14:textId="77777777" w:rsidR="0002502B" w:rsidRDefault="0002502B" w:rsidP="0002502B">
      <w:pPr>
        <w:suppressAutoHyphens/>
        <w:jc w:val="both"/>
        <w:rPr>
          <w:rFonts w:ascii="Garamond" w:hAnsi="Garamond" w:cs="Garamond"/>
          <w:sz w:val="20"/>
          <w:lang w:eastAsia="zh-CN"/>
        </w:rPr>
      </w:pPr>
    </w:p>
    <w:p w14:paraId="5F9FB8A1" w14:textId="77777777" w:rsidR="00A44585" w:rsidRPr="0002502B" w:rsidRDefault="00A44585" w:rsidP="0002502B">
      <w:pPr>
        <w:suppressAutoHyphens/>
        <w:jc w:val="both"/>
        <w:rPr>
          <w:rFonts w:ascii="Garamond" w:hAnsi="Garamond" w:cs="Garamond"/>
          <w:sz w:val="20"/>
          <w:lang w:eastAsia="zh-CN"/>
        </w:rPr>
      </w:pPr>
    </w:p>
    <w:p w14:paraId="0D7ADEB2" w14:textId="77777777" w:rsidR="0002502B" w:rsidRPr="0002502B" w:rsidRDefault="0002502B" w:rsidP="0002502B">
      <w:pPr>
        <w:suppressAutoHyphens/>
        <w:ind w:left="3540" w:firstLine="708"/>
        <w:rPr>
          <w:rFonts w:ascii="Garamond" w:hAnsi="Garamond"/>
          <w:sz w:val="20"/>
          <w:lang w:eastAsia="zh-CN"/>
        </w:rPr>
      </w:pPr>
      <w:r w:rsidRPr="0002502B">
        <w:rPr>
          <w:rFonts w:ascii="Garamond" w:hAnsi="Garamond" w:cs="Garamond"/>
          <w:sz w:val="20"/>
          <w:lang w:eastAsia="zh-CN"/>
        </w:rPr>
        <w:t>……………………………………………………………..</w:t>
      </w:r>
    </w:p>
    <w:p w14:paraId="3DBDFCD9" w14:textId="77777777" w:rsidR="0002502B" w:rsidRPr="0002502B" w:rsidRDefault="0002502B" w:rsidP="0002502B">
      <w:pPr>
        <w:suppressAutoHyphens/>
        <w:jc w:val="center"/>
        <w:rPr>
          <w:rFonts w:ascii="Garamond" w:hAnsi="Garamond" w:cs="Garamond"/>
          <w:sz w:val="20"/>
          <w:lang w:eastAsia="zh-CN"/>
        </w:rPr>
      </w:pPr>
      <w:r w:rsidRPr="0002502B">
        <w:rPr>
          <w:rFonts w:ascii="Garamond" w:hAnsi="Garamond" w:cs="Garamond"/>
          <w:sz w:val="20"/>
          <w:lang w:eastAsia="zh-CN"/>
        </w:rPr>
        <w:tab/>
      </w:r>
      <w:r w:rsidRPr="0002502B">
        <w:rPr>
          <w:rFonts w:ascii="Garamond" w:hAnsi="Garamond" w:cs="Garamond"/>
          <w:sz w:val="20"/>
          <w:lang w:eastAsia="zh-CN"/>
        </w:rPr>
        <w:tab/>
      </w:r>
      <w:r w:rsidRPr="0002502B">
        <w:rPr>
          <w:rFonts w:ascii="Garamond" w:hAnsi="Garamond" w:cs="Garamond"/>
          <w:sz w:val="20"/>
          <w:lang w:eastAsia="zh-CN"/>
        </w:rPr>
        <w:tab/>
      </w:r>
      <w:r w:rsidRPr="0002502B">
        <w:rPr>
          <w:rFonts w:ascii="Garamond" w:hAnsi="Garamond" w:cs="Garamond"/>
          <w:sz w:val="20"/>
          <w:lang w:eastAsia="zh-CN"/>
        </w:rPr>
        <w:tab/>
      </w:r>
      <w:r w:rsidRPr="0002502B">
        <w:rPr>
          <w:rFonts w:ascii="Garamond" w:hAnsi="Garamond" w:cs="Garamond"/>
          <w:sz w:val="20"/>
          <w:lang w:eastAsia="zh-CN"/>
        </w:rPr>
        <w:tab/>
      </w:r>
      <w:r w:rsidRPr="0002502B">
        <w:rPr>
          <w:rFonts w:ascii="Garamond" w:hAnsi="Garamond" w:cs="Garamond"/>
          <w:sz w:val="20"/>
          <w:lang w:eastAsia="zh-CN"/>
        </w:rPr>
        <w:tab/>
        <w:t>(podpis osoby uprawnionej do reprezentowania Wykonawcy</w:t>
      </w:r>
    </w:p>
    <w:p w14:paraId="3C99F4C9" w14:textId="77777777" w:rsidR="0002502B" w:rsidRDefault="0002502B" w:rsidP="007124B7">
      <w:pPr>
        <w:jc w:val="both"/>
        <w:rPr>
          <w:rFonts w:ascii="Calibri Light" w:hAnsi="Calibri Light" w:cs="Calibri Light"/>
          <w:b/>
          <w:sz w:val="20"/>
        </w:rPr>
      </w:pPr>
    </w:p>
    <w:p w14:paraId="7950A8B2" w14:textId="77777777" w:rsidR="0002502B" w:rsidRDefault="0002502B" w:rsidP="007124B7">
      <w:pPr>
        <w:jc w:val="both"/>
        <w:rPr>
          <w:rFonts w:ascii="Calibri Light" w:hAnsi="Calibri Light" w:cs="Calibri Light"/>
          <w:b/>
          <w:sz w:val="20"/>
        </w:rPr>
      </w:pPr>
    </w:p>
    <w:p w14:paraId="2664A12A" w14:textId="77777777" w:rsidR="0002502B" w:rsidRDefault="0002502B" w:rsidP="007124B7">
      <w:pPr>
        <w:jc w:val="both"/>
        <w:rPr>
          <w:rFonts w:ascii="Calibri Light" w:hAnsi="Calibri Light" w:cs="Calibri Light"/>
          <w:b/>
          <w:sz w:val="20"/>
        </w:rPr>
      </w:pPr>
    </w:p>
    <w:sectPr w:rsidR="0002502B" w:rsidSect="00CE0F14">
      <w:headerReference w:type="default" r:id="rId8"/>
      <w:footerReference w:type="default" r:id="rId9"/>
      <w:headerReference w:type="first" r:id="rId10"/>
      <w:pgSz w:w="11906" w:h="16838" w:code="9"/>
      <w:pgMar w:top="1418" w:right="1106" w:bottom="1418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DB3911" w14:textId="77777777" w:rsidR="007C347C" w:rsidRDefault="007C347C">
      <w:r>
        <w:separator/>
      </w:r>
    </w:p>
  </w:endnote>
  <w:endnote w:type="continuationSeparator" w:id="0">
    <w:p w14:paraId="2B5B3B0C" w14:textId="77777777" w:rsidR="007C347C" w:rsidRDefault="007C34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Frutiger CE 45 Light">
    <w:altName w:val="Calibri"/>
    <w:panose1 w:val="020B0604020202020204"/>
    <w:charset w:val="00"/>
    <w:family w:val="auto"/>
    <w:pitch w:val="variable"/>
    <w:sig w:usb0="80000027" w:usb1="00000000" w:usb2="00000000" w:usb3="00000000" w:csb0="00000003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F45648" w14:textId="77777777" w:rsidR="000B0488" w:rsidRPr="00595ECE" w:rsidRDefault="000B0488" w:rsidP="00CE0F14">
    <w:pPr>
      <w:pStyle w:val="Stopka"/>
      <w:pBdr>
        <w:bottom w:val="single" w:sz="8" w:space="1" w:color="6B5264"/>
      </w:pBdr>
      <w:tabs>
        <w:tab w:val="clear" w:pos="4536"/>
        <w:tab w:val="clear" w:pos="9072"/>
        <w:tab w:val="center" w:pos="5000"/>
        <w:tab w:val="right" w:pos="9900"/>
      </w:tabs>
      <w:spacing w:before="60"/>
      <w:rPr>
        <w:rFonts w:cs="Arial"/>
        <w:b/>
        <w:smallCaps/>
        <w:sz w:val="16"/>
        <w:szCs w:val="16"/>
        <w:lang w:val="sv-SE"/>
      </w:rPr>
    </w:pPr>
    <w:r>
      <w:rPr>
        <w:rFonts w:cs="Arial"/>
        <w:b/>
        <w:smallCaps/>
        <w:sz w:val="16"/>
        <w:szCs w:val="16"/>
        <w:lang w:val="sv-SE"/>
      </w:rPr>
      <w:tab/>
    </w:r>
  </w:p>
  <w:p w14:paraId="559EF301" w14:textId="77777777" w:rsidR="000B0488" w:rsidRPr="00CE0F14" w:rsidRDefault="000B0488" w:rsidP="00842D0A">
    <w:pPr>
      <w:pStyle w:val="Stopka"/>
      <w:jc w:val="right"/>
      <w:rPr>
        <w:smallCaps/>
        <w:sz w:val="16"/>
        <w:szCs w:val="16"/>
        <w:lang w:val="it-IT"/>
      </w:rPr>
    </w:pPr>
    <w:r>
      <w:rPr>
        <w:rFonts w:cs="Arial"/>
        <w:color w:val="6B5264"/>
        <w:sz w:val="16"/>
        <w:szCs w:val="16"/>
        <w:lang w:val="it-IT"/>
      </w:rPr>
      <w:tab/>
    </w:r>
    <w:r w:rsidRPr="00CE0F14">
      <w:rPr>
        <w:rFonts w:cs="Arial"/>
        <w:smallCaps/>
        <w:color w:val="6B5264"/>
        <w:sz w:val="16"/>
        <w:szCs w:val="16"/>
        <w:lang w:val="it-IT"/>
      </w:rPr>
      <w:t xml:space="preserve">strona </w:t>
    </w:r>
    <w:r w:rsidRPr="00CE0F14">
      <w:rPr>
        <w:rFonts w:cs="Arial"/>
        <w:smallCaps/>
        <w:color w:val="6B5264"/>
        <w:sz w:val="16"/>
        <w:szCs w:val="16"/>
        <w:lang w:val="it-IT"/>
      </w:rPr>
      <w:fldChar w:fldCharType="begin"/>
    </w:r>
    <w:r w:rsidRPr="00CE0F14">
      <w:rPr>
        <w:rFonts w:cs="Arial"/>
        <w:smallCaps/>
        <w:color w:val="6B5264"/>
        <w:sz w:val="16"/>
        <w:szCs w:val="16"/>
        <w:lang w:val="it-IT"/>
      </w:rPr>
      <w:instrText xml:space="preserve"> PAGE </w:instrText>
    </w:r>
    <w:r w:rsidRPr="00CE0F14">
      <w:rPr>
        <w:rFonts w:cs="Arial"/>
        <w:smallCaps/>
        <w:color w:val="6B5264"/>
        <w:sz w:val="16"/>
        <w:szCs w:val="16"/>
        <w:lang w:val="it-IT"/>
      </w:rPr>
      <w:fldChar w:fldCharType="separate"/>
    </w:r>
    <w:r w:rsidR="00DF3FD5">
      <w:rPr>
        <w:rFonts w:cs="Arial"/>
        <w:smallCaps/>
        <w:noProof/>
        <w:color w:val="6B5264"/>
        <w:sz w:val="16"/>
        <w:szCs w:val="16"/>
        <w:lang w:val="it-IT"/>
      </w:rPr>
      <w:t>4</w:t>
    </w:r>
    <w:r w:rsidRPr="00CE0F14">
      <w:rPr>
        <w:rFonts w:cs="Arial"/>
        <w:smallCaps/>
        <w:color w:val="6B5264"/>
        <w:sz w:val="16"/>
        <w:szCs w:val="16"/>
        <w:lang w:val="it-IT"/>
      </w:rPr>
      <w:fldChar w:fldCharType="end"/>
    </w:r>
    <w:r w:rsidRPr="00CE0F14">
      <w:rPr>
        <w:rFonts w:cs="Arial"/>
        <w:smallCaps/>
        <w:color w:val="6B5264"/>
        <w:sz w:val="16"/>
        <w:szCs w:val="16"/>
        <w:lang w:val="it-IT"/>
      </w:rPr>
      <w:t>/</w:t>
    </w:r>
    <w:r w:rsidRPr="00CE0F14">
      <w:rPr>
        <w:rFonts w:cs="Arial"/>
        <w:smallCaps/>
        <w:color w:val="6B5264"/>
        <w:sz w:val="16"/>
        <w:szCs w:val="16"/>
        <w:lang w:val="it-IT"/>
      </w:rPr>
      <w:fldChar w:fldCharType="begin"/>
    </w:r>
    <w:r w:rsidRPr="00CE0F14">
      <w:rPr>
        <w:rFonts w:cs="Arial"/>
        <w:smallCaps/>
        <w:color w:val="6B5264"/>
        <w:sz w:val="16"/>
        <w:szCs w:val="16"/>
        <w:lang w:val="it-IT"/>
      </w:rPr>
      <w:instrText xml:space="preserve"> NUMPAGES </w:instrText>
    </w:r>
    <w:r w:rsidRPr="00CE0F14">
      <w:rPr>
        <w:rFonts w:cs="Arial"/>
        <w:smallCaps/>
        <w:color w:val="6B5264"/>
        <w:sz w:val="16"/>
        <w:szCs w:val="16"/>
        <w:lang w:val="it-IT"/>
      </w:rPr>
      <w:fldChar w:fldCharType="separate"/>
    </w:r>
    <w:r w:rsidR="00DF3FD5">
      <w:rPr>
        <w:rFonts w:cs="Arial"/>
        <w:smallCaps/>
        <w:noProof/>
        <w:color w:val="6B5264"/>
        <w:sz w:val="16"/>
        <w:szCs w:val="16"/>
        <w:lang w:val="it-IT"/>
      </w:rPr>
      <w:t>4</w:t>
    </w:r>
    <w:r w:rsidRPr="00CE0F14">
      <w:rPr>
        <w:rFonts w:cs="Arial"/>
        <w:smallCaps/>
        <w:color w:val="6B5264"/>
        <w:sz w:val="16"/>
        <w:szCs w:val="16"/>
        <w:lang w:val="it-IT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F40C39" w14:textId="77777777" w:rsidR="007C347C" w:rsidRDefault="007C347C">
      <w:r>
        <w:separator/>
      </w:r>
    </w:p>
  </w:footnote>
  <w:footnote w:type="continuationSeparator" w:id="0">
    <w:p w14:paraId="2DEDCFE5" w14:textId="77777777" w:rsidR="007C347C" w:rsidRDefault="007C347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12E45A" w14:textId="77777777" w:rsidR="000B0488" w:rsidRPr="005B238C" w:rsidRDefault="000B0488" w:rsidP="005B238C">
    <w:pPr>
      <w:pStyle w:val="Nagwek"/>
      <w:tabs>
        <w:tab w:val="clear" w:pos="4536"/>
        <w:tab w:val="clear" w:pos="9072"/>
      </w:tabs>
      <w:jc w:val="right"/>
      <w:rPr>
        <w:sz w:val="16"/>
        <w:szCs w:val="16"/>
      </w:rPr>
    </w:pPr>
  </w:p>
  <w:p w14:paraId="19CF2897" w14:textId="77777777" w:rsidR="000B0488" w:rsidRPr="007D483A" w:rsidRDefault="000B0488" w:rsidP="00CE0F14">
    <w:pPr>
      <w:pStyle w:val="Nagwek"/>
      <w:pBdr>
        <w:top w:val="single" w:sz="8" w:space="1" w:color="6B5264"/>
      </w:pBdr>
      <w:tabs>
        <w:tab w:val="clear" w:pos="4536"/>
        <w:tab w:val="clear" w:pos="9072"/>
      </w:tabs>
      <w:spacing w:before="60" w:after="60"/>
      <w:jc w:val="center"/>
      <w:rPr>
        <w:rFonts w:cs="Arial"/>
        <w:b/>
        <w:color w:val="6B5264"/>
        <w:sz w:val="16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1E2645" w14:textId="77777777" w:rsidR="002459ED" w:rsidRDefault="002459ED" w:rsidP="002459ED">
    <w:pPr>
      <w:pStyle w:val="Nagwek"/>
      <w:tabs>
        <w:tab w:val="clear" w:pos="4536"/>
        <w:tab w:val="clear" w:pos="9072"/>
        <w:tab w:val="left" w:pos="2190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0F1CDF"/>
    <w:multiLevelType w:val="hybridMultilevel"/>
    <w:tmpl w:val="AD007A86"/>
    <w:lvl w:ilvl="0" w:tplc="19BEE0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73692E"/>
    <w:multiLevelType w:val="hybridMultilevel"/>
    <w:tmpl w:val="CBEA473A"/>
    <w:lvl w:ilvl="0" w:tplc="19BEE0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4B406F"/>
    <w:multiLevelType w:val="hybridMultilevel"/>
    <w:tmpl w:val="67CEB62C"/>
    <w:lvl w:ilvl="0" w:tplc="19BEE050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132C270E"/>
    <w:multiLevelType w:val="multilevel"/>
    <w:tmpl w:val="92C284E2"/>
    <w:lvl w:ilvl="0">
      <w:start w:val="1"/>
      <w:numFmt w:val="upperRoman"/>
      <w:lvlText w:val="%1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18BE63CE"/>
    <w:multiLevelType w:val="hybridMultilevel"/>
    <w:tmpl w:val="5D3AE31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D8E7C86"/>
    <w:multiLevelType w:val="hybridMultilevel"/>
    <w:tmpl w:val="C1205BFA"/>
    <w:lvl w:ilvl="0" w:tplc="0415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E880583"/>
    <w:multiLevelType w:val="hybridMultilevel"/>
    <w:tmpl w:val="5FDACAD6"/>
    <w:lvl w:ilvl="0" w:tplc="0415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sz w:val="16"/>
        <w:szCs w:val="16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ED05A17"/>
    <w:multiLevelType w:val="hybridMultilevel"/>
    <w:tmpl w:val="9BCA1686"/>
    <w:lvl w:ilvl="0" w:tplc="AC5CBB5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4B86289"/>
    <w:multiLevelType w:val="hybridMultilevel"/>
    <w:tmpl w:val="B10A5E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4C2A80"/>
    <w:multiLevelType w:val="hybridMultilevel"/>
    <w:tmpl w:val="6E6462B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C9F1467"/>
    <w:multiLevelType w:val="hybridMultilevel"/>
    <w:tmpl w:val="2B44399C"/>
    <w:lvl w:ilvl="0" w:tplc="0415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E9F4F94"/>
    <w:multiLevelType w:val="hybridMultilevel"/>
    <w:tmpl w:val="60C6EC4A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6563698"/>
    <w:multiLevelType w:val="hybridMultilevel"/>
    <w:tmpl w:val="58C843A0"/>
    <w:lvl w:ilvl="0" w:tplc="04150001">
      <w:start w:val="1"/>
      <w:numFmt w:val="bullet"/>
      <w:lvlText w:val=""/>
      <w:lvlJc w:val="left"/>
      <w:pPr>
        <w:ind w:left="13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13" w15:restartNumberingAfterBreak="0">
    <w:nsid w:val="37A45579"/>
    <w:multiLevelType w:val="multilevel"/>
    <w:tmpl w:val="56AC67FA"/>
    <w:lvl w:ilvl="0">
      <w:start w:val="1"/>
      <w:numFmt w:val="decimal"/>
      <w:lvlText w:val="%1"/>
      <w:lvlJc w:val="left"/>
      <w:pPr>
        <w:tabs>
          <w:tab w:val="num" w:pos="964"/>
        </w:tabs>
        <w:ind w:left="964" w:hanging="96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64"/>
        </w:tabs>
        <w:ind w:left="964" w:hanging="964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964"/>
        </w:tabs>
        <w:ind w:left="964" w:hanging="96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Nagwek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4" w15:restartNumberingAfterBreak="0">
    <w:nsid w:val="3CCB7D02"/>
    <w:multiLevelType w:val="hybridMultilevel"/>
    <w:tmpl w:val="707EF0F0"/>
    <w:lvl w:ilvl="0" w:tplc="DBFCD2E6">
      <w:numFmt w:val="bullet"/>
      <w:lvlText w:val="-"/>
      <w:lvlJc w:val="left"/>
      <w:pPr>
        <w:ind w:left="1080" w:hanging="360"/>
      </w:pPr>
      <w:rPr>
        <w:rFonts w:ascii="Calibri Light" w:eastAsia="Times New Roman" w:hAnsi="Calibri Light" w:cs="Calibri Light" w:hint="default"/>
        <w:sz w:val="20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E8F3894"/>
    <w:multiLevelType w:val="hybridMultilevel"/>
    <w:tmpl w:val="D234D150"/>
    <w:lvl w:ilvl="0" w:tplc="0415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E12D1B"/>
    <w:multiLevelType w:val="hybridMultilevel"/>
    <w:tmpl w:val="8A2ACEDC"/>
    <w:lvl w:ilvl="0" w:tplc="19BEE05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sz w:val="16"/>
        <w:szCs w:val="16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2A3378C"/>
    <w:multiLevelType w:val="hybridMultilevel"/>
    <w:tmpl w:val="664E40D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8B873D4"/>
    <w:multiLevelType w:val="hybridMultilevel"/>
    <w:tmpl w:val="6ED456D6"/>
    <w:lvl w:ilvl="0" w:tplc="19BEE0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A821F6C"/>
    <w:multiLevelType w:val="hybridMultilevel"/>
    <w:tmpl w:val="6F6025FA"/>
    <w:lvl w:ilvl="0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4AE27623"/>
    <w:multiLevelType w:val="hybridMultilevel"/>
    <w:tmpl w:val="E2A67B04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58C41AEF"/>
    <w:multiLevelType w:val="hybridMultilevel"/>
    <w:tmpl w:val="ED1E19B8"/>
    <w:lvl w:ilvl="0" w:tplc="19BEE0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FF15B4A"/>
    <w:multiLevelType w:val="hybridMultilevel"/>
    <w:tmpl w:val="C19274D2"/>
    <w:lvl w:ilvl="0" w:tplc="19BEE05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19D0F44"/>
    <w:multiLevelType w:val="hybridMultilevel"/>
    <w:tmpl w:val="9E72F076"/>
    <w:lvl w:ilvl="0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64CB14B1"/>
    <w:multiLevelType w:val="hybridMultilevel"/>
    <w:tmpl w:val="FDA89914"/>
    <w:lvl w:ilvl="0" w:tplc="0415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5AE1EDC"/>
    <w:multiLevelType w:val="hybridMultilevel"/>
    <w:tmpl w:val="1F16184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B7A02E9"/>
    <w:multiLevelType w:val="hybridMultilevel"/>
    <w:tmpl w:val="B888AD7A"/>
    <w:lvl w:ilvl="0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6DCC0C2C"/>
    <w:multiLevelType w:val="hybridMultilevel"/>
    <w:tmpl w:val="544677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FFB5124"/>
    <w:multiLevelType w:val="hybridMultilevel"/>
    <w:tmpl w:val="0F964A0C"/>
    <w:lvl w:ilvl="0" w:tplc="19BEE050">
      <w:start w:val="1"/>
      <w:numFmt w:val="bullet"/>
      <w:lvlText w:val=""/>
      <w:lvlJc w:val="left"/>
      <w:pPr>
        <w:ind w:left="1003" w:hanging="360"/>
      </w:pPr>
      <w:rPr>
        <w:rFonts w:ascii="Wingdings" w:hAnsi="Wingdings" w:hint="default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29" w15:restartNumberingAfterBreak="0">
    <w:nsid w:val="71C027B5"/>
    <w:multiLevelType w:val="hybridMultilevel"/>
    <w:tmpl w:val="EECA7160"/>
    <w:lvl w:ilvl="0" w:tplc="04150001">
      <w:start w:val="1"/>
      <w:numFmt w:val="bullet"/>
      <w:lvlText w:val=""/>
      <w:lvlJc w:val="left"/>
      <w:pPr>
        <w:ind w:left="-13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58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30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02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274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46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18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490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5621" w:hanging="360"/>
      </w:pPr>
      <w:rPr>
        <w:rFonts w:ascii="Wingdings" w:hAnsi="Wingdings" w:hint="default"/>
      </w:rPr>
    </w:lvl>
  </w:abstractNum>
  <w:abstractNum w:abstractNumId="30" w15:restartNumberingAfterBreak="0">
    <w:nsid w:val="7BB76956"/>
    <w:multiLevelType w:val="multilevel"/>
    <w:tmpl w:val="23500AB4"/>
    <w:lvl w:ilvl="0">
      <w:start w:val="1"/>
      <w:numFmt w:val="upperRoman"/>
      <w:pStyle w:val="Styl9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 w16cid:durableId="466824283">
    <w:abstractNumId w:val="30"/>
  </w:num>
  <w:num w:numId="2" w16cid:durableId="1430394760">
    <w:abstractNumId w:val="13"/>
  </w:num>
  <w:num w:numId="3" w16cid:durableId="1675260537">
    <w:abstractNumId w:val="15"/>
  </w:num>
  <w:num w:numId="4" w16cid:durableId="1465267986">
    <w:abstractNumId w:val="5"/>
  </w:num>
  <w:num w:numId="5" w16cid:durableId="1625817781">
    <w:abstractNumId w:val="10"/>
  </w:num>
  <w:num w:numId="6" w16cid:durableId="60444368">
    <w:abstractNumId w:val="22"/>
  </w:num>
  <w:num w:numId="7" w16cid:durableId="1136995366">
    <w:abstractNumId w:val="4"/>
  </w:num>
  <w:num w:numId="8" w16cid:durableId="1713191578">
    <w:abstractNumId w:val="17"/>
  </w:num>
  <w:num w:numId="9" w16cid:durableId="1632713471">
    <w:abstractNumId w:val="20"/>
  </w:num>
  <w:num w:numId="10" w16cid:durableId="245647925">
    <w:abstractNumId w:val="11"/>
  </w:num>
  <w:num w:numId="11" w16cid:durableId="550852125">
    <w:abstractNumId w:val="25"/>
  </w:num>
  <w:num w:numId="12" w16cid:durableId="1776631912">
    <w:abstractNumId w:val="3"/>
  </w:num>
  <w:num w:numId="13" w16cid:durableId="240025071">
    <w:abstractNumId w:val="27"/>
  </w:num>
  <w:num w:numId="14" w16cid:durableId="527373783">
    <w:abstractNumId w:val="7"/>
  </w:num>
  <w:num w:numId="15" w16cid:durableId="171189691">
    <w:abstractNumId w:val="14"/>
  </w:num>
  <w:num w:numId="16" w16cid:durableId="868030306">
    <w:abstractNumId w:val="6"/>
  </w:num>
  <w:num w:numId="17" w16cid:durableId="1019351560">
    <w:abstractNumId w:val="16"/>
  </w:num>
  <w:num w:numId="18" w16cid:durableId="2037465046">
    <w:abstractNumId w:val="26"/>
  </w:num>
  <w:num w:numId="19" w16cid:durableId="807816861">
    <w:abstractNumId w:val="19"/>
  </w:num>
  <w:num w:numId="20" w16cid:durableId="764762542">
    <w:abstractNumId w:val="21"/>
  </w:num>
  <w:num w:numId="21" w16cid:durableId="743065633">
    <w:abstractNumId w:val="1"/>
  </w:num>
  <w:num w:numId="22" w16cid:durableId="1408184948">
    <w:abstractNumId w:val="18"/>
  </w:num>
  <w:num w:numId="23" w16cid:durableId="1008362379">
    <w:abstractNumId w:val="2"/>
  </w:num>
  <w:num w:numId="24" w16cid:durableId="424346530">
    <w:abstractNumId w:val="28"/>
  </w:num>
  <w:num w:numId="25" w16cid:durableId="494035904">
    <w:abstractNumId w:val="0"/>
  </w:num>
  <w:num w:numId="26" w16cid:durableId="306470332">
    <w:abstractNumId w:val="23"/>
  </w:num>
  <w:num w:numId="27" w16cid:durableId="1260092991">
    <w:abstractNumId w:val="24"/>
  </w:num>
  <w:num w:numId="28" w16cid:durableId="2078674133">
    <w:abstractNumId w:val="8"/>
  </w:num>
  <w:num w:numId="29" w16cid:durableId="1868174222">
    <w:abstractNumId w:val="9"/>
  </w:num>
  <w:num w:numId="30" w16cid:durableId="1836677279">
    <w:abstractNumId w:val="12"/>
  </w:num>
  <w:num w:numId="31" w16cid:durableId="934509578">
    <w:abstractNumId w:val="29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5507"/>
    <w:rsid w:val="00021FCF"/>
    <w:rsid w:val="000245D9"/>
    <w:rsid w:val="0002502B"/>
    <w:rsid w:val="0004689C"/>
    <w:rsid w:val="000537BE"/>
    <w:rsid w:val="000541FA"/>
    <w:rsid w:val="00062D2B"/>
    <w:rsid w:val="00086917"/>
    <w:rsid w:val="00091986"/>
    <w:rsid w:val="00091AEB"/>
    <w:rsid w:val="00093DE0"/>
    <w:rsid w:val="000A2C12"/>
    <w:rsid w:val="000A7388"/>
    <w:rsid w:val="000A7D90"/>
    <w:rsid w:val="000B0488"/>
    <w:rsid w:val="000B4E47"/>
    <w:rsid w:val="000C79AC"/>
    <w:rsid w:val="000D1DD2"/>
    <w:rsid w:val="000D54DD"/>
    <w:rsid w:val="000E1789"/>
    <w:rsid w:val="000E530F"/>
    <w:rsid w:val="000F1797"/>
    <w:rsid w:val="00102ACE"/>
    <w:rsid w:val="00105F8E"/>
    <w:rsid w:val="00112984"/>
    <w:rsid w:val="001163AE"/>
    <w:rsid w:val="00125A13"/>
    <w:rsid w:val="0012692E"/>
    <w:rsid w:val="00132BF4"/>
    <w:rsid w:val="0015162C"/>
    <w:rsid w:val="00164CCA"/>
    <w:rsid w:val="00177D49"/>
    <w:rsid w:val="0018440F"/>
    <w:rsid w:val="001C208A"/>
    <w:rsid w:val="001C32E8"/>
    <w:rsid w:val="001D2FA7"/>
    <w:rsid w:val="001D3999"/>
    <w:rsid w:val="001D4093"/>
    <w:rsid w:val="001D4760"/>
    <w:rsid w:val="001E1E51"/>
    <w:rsid w:val="001F61E4"/>
    <w:rsid w:val="001F650B"/>
    <w:rsid w:val="00202099"/>
    <w:rsid w:val="00212E5D"/>
    <w:rsid w:val="00212F77"/>
    <w:rsid w:val="00213042"/>
    <w:rsid w:val="00215DD9"/>
    <w:rsid w:val="002171F2"/>
    <w:rsid w:val="00235CFC"/>
    <w:rsid w:val="002459ED"/>
    <w:rsid w:val="00245C63"/>
    <w:rsid w:val="00261B78"/>
    <w:rsid w:val="00271C31"/>
    <w:rsid w:val="00276B5A"/>
    <w:rsid w:val="00281E22"/>
    <w:rsid w:val="0029285B"/>
    <w:rsid w:val="002B1F0D"/>
    <w:rsid w:val="002B33B2"/>
    <w:rsid w:val="002B459F"/>
    <w:rsid w:val="002B74A7"/>
    <w:rsid w:val="002C5DDC"/>
    <w:rsid w:val="002E4495"/>
    <w:rsid w:val="002E6238"/>
    <w:rsid w:val="002F11FC"/>
    <w:rsid w:val="00306EDA"/>
    <w:rsid w:val="00312B1E"/>
    <w:rsid w:val="00325B8E"/>
    <w:rsid w:val="003321C7"/>
    <w:rsid w:val="00335186"/>
    <w:rsid w:val="0034333F"/>
    <w:rsid w:val="0035255E"/>
    <w:rsid w:val="003549B3"/>
    <w:rsid w:val="003565EB"/>
    <w:rsid w:val="00362EF8"/>
    <w:rsid w:val="00363504"/>
    <w:rsid w:val="00365B3C"/>
    <w:rsid w:val="00366C71"/>
    <w:rsid w:val="00374230"/>
    <w:rsid w:val="00374C42"/>
    <w:rsid w:val="00377040"/>
    <w:rsid w:val="00380B10"/>
    <w:rsid w:val="00384B62"/>
    <w:rsid w:val="0039218E"/>
    <w:rsid w:val="003A2FCC"/>
    <w:rsid w:val="003B1CC0"/>
    <w:rsid w:val="003C0FF1"/>
    <w:rsid w:val="003D43A7"/>
    <w:rsid w:val="003D48C1"/>
    <w:rsid w:val="003D5BC7"/>
    <w:rsid w:val="003D62F1"/>
    <w:rsid w:val="003D6903"/>
    <w:rsid w:val="003E1528"/>
    <w:rsid w:val="00411BC1"/>
    <w:rsid w:val="0042139D"/>
    <w:rsid w:val="004273E3"/>
    <w:rsid w:val="00432C8E"/>
    <w:rsid w:val="00437F23"/>
    <w:rsid w:val="00441FE2"/>
    <w:rsid w:val="004464EB"/>
    <w:rsid w:val="0044698A"/>
    <w:rsid w:val="00452759"/>
    <w:rsid w:val="0047125D"/>
    <w:rsid w:val="00471C59"/>
    <w:rsid w:val="00476A0F"/>
    <w:rsid w:val="00490FC5"/>
    <w:rsid w:val="004B436D"/>
    <w:rsid w:val="004C22AA"/>
    <w:rsid w:val="004E0539"/>
    <w:rsid w:val="004E13F3"/>
    <w:rsid w:val="004F0430"/>
    <w:rsid w:val="00501AAA"/>
    <w:rsid w:val="005131CF"/>
    <w:rsid w:val="00515B78"/>
    <w:rsid w:val="00523DD7"/>
    <w:rsid w:val="00530B8C"/>
    <w:rsid w:val="00534284"/>
    <w:rsid w:val="00540C03"/>
    <w:rsid w:val="00547E62"/>
    <w:rsid w:val="005632C9"/>
    <w:rsid w:val="0057325D"/>
    <w:rsid w:val="00595ECE"/>
    <w:rsid w:val="005B231A"/>
    <w:rsid w:val="005B238C"/>
    <w:rsid w:val="005B7D50"/>
    <w:rsid w:val="005C53F5"/>
    <w:rsid w:val="005C6740"/>
    <w:rsid w:val="005D31FC"/>
    <w:rsid w:val="006002E3"/>
    <w:rsid w:val="0060054E"/>
    <w:rsid w:val="00602295"/>
    <w:rsid w:val="0060388C"/>
    <w:rsid w:val="00603988"/>
    <w:rsid w:val="00605C9E"/>
    <w:rsid w:val="006067DA"/>
    <w:rsid w:val="00606A8F"/>
    <w:rsid w:val="00613DD0"/>
    <w:rsid w:val="0061783D"/>
    <w:rsid w:val="00624235"/>
    <w:rsid w:val="00637FC3"/>
    <w:rsid w:val="00642042"/>
    <w:rsid w:val="00645507"/>
    <w:rsid w:val="006517D5"/>
    <w:rsid w:val="00652BE5"/>
    <w:rsid w:val="006542A4"/>
    <w:rsid w:val="00657816"/>
    <w:rsid w:val="00667024"/>
    <w:rsid w:val="0067485F"/>
    <w:rsid w:val="006A032C"/>
    <w:rsid w:val="006A3182"/>
    <w:rsid w:val="006A7FCA"/>
    <w:rsid w:val="006C38D8"/>
    <w:rsid w:val="006C49FD"/>
    <w:rsid w:val="006D25B7"/>
    <w:rsid w:val="006D38BC"/>
    <w:rsid w:val="006E76A1"/>
    <w:rsid w:val="006F147C"/>
    <w:rsid w:val="00705D1E"/>
    <w:rsid w:val="007124B7"/>
    <w:rsid w:val="007207E1"/>
    <w:rsid w:val="00734E4C"/>
    <w:rsid w:val="007449C1"/>
    <w:rsid w:val="007506DE"/>
    <w:rsid w:val="00757201"/>
    <w:rsid w:val="00757844"/>
    <w:rsid w:val="00766D14"/>
    <w:rsid w:val="00782641"/>
    <w:rsid w:val="007843C1"/>
    <w:rsid w:val="007A26C0"/>
    <w:rsid w:val="007B3855"/>
    <w:rsid w:val="007B42B6"/>
    <w:rsid w:val="007C3425"/>
    <w:rsid w:val="007C347C"/>
    <w:rsid w:val="007D326A"/>
    <w:rsid w:val="007D483A"/>
    <w:rsid w:val="007D7037"/>
    <w:rsid w:val="007E271A"/>
    <w:rsid w:val="007F2D3A"/>
    <w:rsid w:val="00804181"/>
    <w:rsid w:val="00805CA2"/>
    <w:rsid w:val="00812CF3"/>
    <w:rsid w:val="0081779D"/>
    <w:rsid w:val="00821753"/>
    <w:rsid w:val="008427DA"/>
    <w:rsid w:val="00842D0A"/>
    <w:rsid w:val="008436D9"/>
    <w:rsid w:val="00845FC4"/>
    <w:rsid w:val="00850F0C"/>
    <w:rsid w:val="008529AA"/>
    <w:rsid w:val="0085708E"/>
    <w:rsid w:val="008753B7"/>
    <w:rsid w:val="00893BD1"/>
    <w:rsid w:val="008A0DB2"/>
    <w:rsid w:val="008B0ADC"/>
    <w:rsid w:val="008B6A29"/>
    <w:rsid w:val="008D05D9"/>
    <w:rsid w:val="008D17BE"/>
    <w:rsid w:val="008F33FE"/>
    <w:rsid w:val="00916327"/>
    <w:rsid w:val="009179D8"/>
    <w:rsid w:val="00920A72"/>
    <w:rsid w:val="00927262"/>
    <w:rsid w:val="009273F3"/>
    <w:rsid w:val="0095496F"/>
    <w:rsid w:val="0095691A"/>
    <w:rsid w:val="00957C8A"/>
    <w:rsid w:val="00962D01"/>
    <w:rsid w:val="00966C49"/>
    <w:rsid w:val="00974706"/>
    <w:rsid w:val="009759E0"/>
    <w:rsid w:val="00981092"/>
    <w:rsid w:val="00983923"/>
    <w:rsid w:val="0098758F"/>
    <w:rsid w:val="00990687"/>
    <w:rsid w:val="009E4A7A"/>
    <w:rsid w:val="009F3CED"/>
    <w:rsid w:val="009F51A2"/>
    <w:rsid w:val="00A06AB6"/>
    <w:rsid w:val="00A07B2F"/>
    <w:rsid w:val="00A173C6"/>
    <w:rsid w:val="00A2778E"/>
    <w:rsid w:val="00A33376"/>
    <w:rsid w:val="00A34154"/>
    <w:rsid w:val="00A37B49"/>
    <w:rsid w:val="00A44585"/>
    <w:rsid w:val="00A51DB3"/>
    <w:rsid w:val="00A542CE"/>
    <w:rsid w:val="00A54BA0"/>
    <w:rsid w:val="00A624BD"/>
    <w:rsid w:val="00A74018"/>
    <w:rsid w:val="00A80BB9"/>
    <w:rsid w:val="00A83D41"/>
    <w:rsid w:val="00A858E6"/>
    <w:rsid w:val="00A95300"/>
    <w:rsid w:val="00AA1DA5"/>
    <w:rsid w:val="00AA46C4"/>
    <w:rsid w:val="00AB02FA"/>
    <w:rsid w:val="00AB7DDE"/>
    <w:rsid w:val="00AC6410"/>
    <w:rsid w:val="00AD5869"/>
    <w:rsid w:val="00B06EB0"/>
    <w:rsid w:val="00B07DD4"/>
    <w:rsid w:val="00B168B3"/>
    <w:rsid w:val="00B33956"/>
    <w:rsid w:val="00B356E3"/>
    <w:rsid w:val="00B36C60"/>
    <w:rsid w:val="00B462BD"/>
    <w:rsid w:val="00B519FA"/>
    <w:rsid w:val="00B577AD"/>
    <w:rsid w:val="00B671B2"/>
    <w:rsid w:val="00B70628"/>
    <w:rsid w:val="00B70BCD"/>
    <w:rsid w:val="00B76615"/>
    <w:rsid w:val="00B776D4"/>
    <w:rsid w:val="00B859CE"/>
    <w:rsid w:val="00B928A0"/>
    <w:rsid w:val="00B97B3D"/>
    <w:rsid w:val="00BA542F"/>
    <w:rsid w:val="00BA6C66"/>
    <w:rsid w:val="00BC3209"/>
    <w:rsid w:val="00BD5A4E"/>
    <w:rsid w:val="00C11881"/>
    <w:rsid w:val="00C11A7E"/>
    <w:rsid w:val="00C251B6"/>
    <w:rsid w:val="00C33EF5"/>
    <w:rsid w:val="00C346C7"/>
    <w:rsid w:val="00C84A91"/>
    <w:rsid w:val="00C85082"/>
    <w:rsid w:val="00C85B78"/>
    <w:rsid w:val="00C94096"/>
    <w:rsid w:val="00CA2032"/>
    <w:rsid w:val="00CB4243"/>
    <w:rsid w:val="00CB4F19"/>
    <w:rsid w:val="00CD0B28"/>
    <w:rsid w:val="00CD367E"/>
    <w:rsid w:val="00CE03F4"/>
    <w:rsid w:val="00CE0F14"/>
    <w:rsid w:val="00CE1A90"/>
    <w:rsid w:val="00CE2088"/>
    <w:rsid w:val="00CE49BC"/>
    <w:rsid w:val="00CE6AE9"/>
    <w:rsid w:val="00CF23D7"/>
    <w:rsid w:val="00D03537"/>
    <w:rsid w:val="00D05DCE"/>
    <w:rsid w:val="00D11C77"/>
    <w:rsid w:val="00D12315"/>
    <w:rsid w:val="00D149F2"/>
    <w:rsid w:val="00D17CB4"/>
    <w:rsid w:val="00D252BE"/>
    <w:rsid w:val="00D428DE"/>
    <w:rsid w:val="00D666C2"/>
    <w:rsid w:val="00D66B51"/>
    <w:rsid w:val="00D710E1"/>
    <w:rsid w:val="00D72D3A"/>
    <w:rsid w:val="00D741E9"/>
    <w:rsid w:val="00D76CDF"/>
    <w:rsid w:val="00D83495"/>
    <w:rsid w:val="00D85F76"/>
    <w:rsid w:val="00D94912"/>
    <w:rsid w:val="00D9605C"/>
    <w:rsid w:val="00DA53FA"/>
    <w:rsid w:val="00DB30E1"/>
    <w:rsid w:val="00DB5809"/>
    <w:rsid w:val="00DD3214"/>
    <w:rsid w:val="00DD79FC"/>
    <w:rsid w:val="00DF3D0F"/>
    <w:rsid w:val="00DF3FD5"/>
    <w:rsid w:val="00DF4442"/>
    <w:rsid w:val="00DF4E18"/>
    <w:rsid w:val="00E1258E"/>
    <w:rsid w:val="00E14C0A"/>
    <w:rsid w:val="00E14E55"/>
    <w:rsid w:val="00E2432B"/>
    <w:rsid w:val="00E343E0"/>
    <w:rsid w:val="00E47F96"/>
    <w:rsid w:val="00E51299"/>
    <w:rsid w:val="00E51B73"/>
    <w:rsid w:val="00E53E5A"/>
    <w:rsid w:val="00E552C8"/>
    <w:rsid w:val="00E653A3"/>
    <w:rsid w:val="00E661D9"/>
    <w:rsid w:val="00E74A2B"/>
    <w:rsid w:val="00E7520B"/>
    <w:rsid w:val="00E76300"/>
    <w:rsid w:val="00E82B0A"/>
    <w:rsid w:val="00E8790E"/>
    <w:rsid w:val="00EA427F"/>
    <w:rsid w:val="00ED07D8"/>
    <w:rsid w:val="00ED0D1C"/>
    <w:rsid w:val="00ED312E"/>
    <w:rsid w:val="00ED46FF"/>
    <w:rsid w:val="00EE78B6"/>
    <w:rsid w:val="00F13E4A"/>
    <w:rsid w:val="00F22484"/>
    <w:rsid w:val="00F23ADF"/>
    <w:rsid w:val="00F26851"/>
    <w:rsid w:val="00F36F21"/>
    <w:rsid w:val="00F45447"/>
    <w:rsid w:val="00F53A77"/>
    <w:rsid w:val="00F53C5C"/>
    <w:rsid w:val="00F63B14"/>
    <w:rsid w:val="00F6518A"/>
    <w:rsid w:val="00F70782"/>
    <w:rsid w:val="00F9468D"/>
    <w:rsid w:val="00FA39F5"/>
    <w:rsid w:val="00FA5DE6"/>
    <w:rsid w:val="00FB0D10"/>
    <w:rsid w:val="00FB0DC9"/>
    <w:rsid w:val="00FB383B"/>
    <w:rsid w:val="00FB3F0E"/>
    <w:rsid w:val="00FC087D"/>
    <w:rsid w:val="00FC0D4D"/>
    <w:rsid w:val="00FC2104"/>
    <w:rsid w:val="00FD6FB9"/>
    <w:rsid w:val="00FF7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0D7AD48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D66B51"/>
    <w:rPr>
      <w:rFonts w:ascii="Arial" w:hAnsi="Arial"/>
      <w:sz w:val="24"/>
    </w:rPr>
  </w:style>
  <w:style w:type="paragraph" w:styleId="Nagwek1">
    <w:name w:val="heading 1"/>
    <w:basedOn w:val="Normalny"/>
    <w:next w:val="Normalny"/>
    <w:autoRedefine/>
    <w:qFormat/>
    <w:rsid w:val="00EE78B6"/>
    <w:pPr>
      <w:keepNext/>
      <w:tabs>
        <w:tab w:val="num" w:pos="-720"/>
      </w:tabs>
      <w:spacing w:before="240" w:after="60"/>
      <w:outlineLvl w:val="0"/>
    </w:pPr>
    <w:rPr>
      <w:rFonts w:cs="Arial"/>
      <w:kern w:val="28"/>
      <w:sz w:val="32"/>
      <w:szCs w:val="32"/>
    </w:rPr>
  </w:style>
  <w:style w:type="paragraph" w:styleId="Nagwek2">
    <w:name w:val="heading 2"/>
    <w:basedOn w:val="Normalny"/>
    <w:next w:val="Normalny"/>
    <w:autoRedefine/>
    <w:qFormat/>
    <w:rsid w:val="00B33956"/>
    <w:pPr>
      <w:keepLines/>
      <w:shd w:val="pct25" w:color="auto" w:fill="C0C0C0"/>
      <w:spacing w:after="480"/>
      <w:outlineLvl w:val="1"/>
    </w:pPr>
    <w:rPr>
      <w:b/>
      <w:snapToGrid w:val="0"/>
      <w:sz w:val="28"/>
      <w:szCs w:val="28"/>
    </w:rPr>
  </w:style>
  <w:style w:type="paragraph" w:styleId="Nagwek3">
    <w:name w:val="heading 3"/>
    <w:basedOn w:val="Normalny"/>
    <w:next w:val="Normalny"/>
    <w:qFormat/>
    <w:rsid w:val="000D54DD"/>
    <w:pPr>
      <w:keepNext/>
      <w:suppressAutoHyphens/>
      <w:spacing w:before="240" w:after="6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qFormat/>
    <w:rsid w:val="000D54DD"/>
    <w:pPr>
      <w:keepNext/>
      <w:keepLines/>
      <w:suppressAutoHyphens/>
      <w:spacing w:before="240" w:after="240"/>
      <w:outlineLvl w:val="3"/>
    </w:pPr>
    <w:rPr>
      <w:b/>
    </w:rPr>
  </w:style>
  <w:style w:type="paragraph" w:styleId="Nagwek5">
    <w:name w:val="heading 5"/>
    <w:basedOn w:val="Normalny"/>
    <w:next w:val="Normalny"/>
    <w:autoRedefine/>
    <w:qFormat/>
    <w:rsid w:val="00281E22"/>
    <w:pPr>
      <w:keepNext/>
      <w:numPr>
        <w:ilvl w:val="4"/>
        <w:numId w:val="2"/>
      </w:numPr>
      <w:spacing w:before="240" w:after="240"/>
      <w:outlineLvl w:val="4"/>
    </w:pPr>
    <w:rPr>
      <w:b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yl2">
    <w:name w:val="Styl2"/>
    <w:basedOn w:val="Nagwek2"/>
    <w:autoRedefine/>
    <w:rsid w:val="00281E22"/>
    <w:pPr>
      <w:spacing w:after="60"/>
    </w:pPr>
    <w:rPr>
      <w:snapToGrid/>
    </w:rPr>
  </w:style>
  <w:style w:type="paragraph" w:customStyle="1" w:styleId="Styl3">
    <w:name w:val="Styl3"/>
    <w:basedOn w:val="Nagwek3"/>
    <w:autoRedefine/>
    <w:rsid w:val="0029285B"/>
  </w:style>
  <w:style w:type="paragraph" w:customStyle="1" w:styleId="Styl4">
    <w:name w:val="Styl4"/>
    <w:basedOn w:val="Nagwek3"/>
    <w:autoRedefine/>
    <w:rsid w:val="0029285B"/>
  </w:style>
  <w:style w:type="paragraph" w:customStyle="1" w:styleId="StylNagwek2Przed0pt">
    <w:name w:val="Styl Nagłówek 2 + Przed:  0 pt"/>
    <w:basedOn w:val="Nagwek2"/>
    <w:autoRedefine/>
    <w:rsid w:val="001D2FA7"/>
    <w:rPr>
      <w:i/>
      <w:iCs/>
      <w:szCs w:val="20"/>
    </w:rPr>
  </w:style>
  <w:style w:type="paragraph" w:customStyle="1" w:styleId="Styl9">
    <w:name w:val="Styl9"/>
    <w:basedOn w:val="Nagwek1"/>
    <w:autoRedefine/>
    <w:rsid w:val="005B7D50"/>
    <w:pPr>
      <w:numPr>
        <w:numId w:val="1"/>
      </w:numPr>
    </w:pPr>
  </w:style>
  <w:style w:type="paragraph" w:customStyle="1" w:styleId="Styl1">
    <w:name w:val="Styl1"/>
    <w:basedOn w:val="Nagwek2"/>
    <w:autoRedefine/>
    <w:rsid w:val="00281E22"/>
    <w:pPr>
      <w:keepLines w:val="0"/>
      <w:spacing w:before="240" w:after="60"/>
    </w:pPr>
    <w:rPr>
      <w:i/>
      <w:snapToGrid/>
      <w:sz w:val="24"/>
    </w:rPr>
  </w:style>
  <w:style w:type="paragraph" w:styleId="Nagwek">
    <w:name w:val="header"/>
    <w:basedOn w:val="Normalny"/>
    <w:rsid w:val="00D66B51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D66B51"/>
    <w:pPr>
      <w:tabs>
        <w:tab w:val="center" w:pos="4536"/>
        <w:tab w:val="right" w:pos="9072"/>
      </w:tabs>
    </w:pPr>
  </w:style>
  <w:style w:type="table" w:styleId="Tabela-Siatka">
    <w:name w:val="Table Grid"/>
    <w:basedOn w:val="Standardowy"/>
    <w:rsid w:val="00D66B5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umerstrony">
    <w:name w:val="page number"/>
    <w:basedOn w:val="Domylnaczcionkaakapitu"/>
    <w:rsid w:val="00D66B51"/>
  </w:style>
  <w:style w:type="paragraph" w:styleId="Tekstdymka">
    <w:name w:val="Balloon Text"/>
    <w:basedOn w:val="Normalny"/>
    <w:semiHidden/>
    <w:rsid w:val="00325B8E"/>
    <w:rPr>
      <w:rFonts w:ascii="Tahoma" w:hAnsi="Tahoma" w:cs="Tahoma"/>
      <w:sz w:val="16"/>
      <w:szCs w:val="16"/>
    </w:rPr>
  </w:style>
  <w:style w:type="paragraph" w:styleId="Tekstprzypisukocowego">
    <w:name w:val="endnote text"/>
    <w:basedOn w:val="Normalny"/>
    <w:semiHidden/>
    <w:rsid w:val="00112984"/>
    <w:rPr>
      <w:sz w:val="20"/>
    </w:rPr>
  </w:style>
  <w:style w:type="character" w:styleId="Odwoanieprzypisukocowego">
    <w:name w:val="endnote reference"/>
    <w:semiHidden/>
    <w:rsid w:val="00112984"/>
    <w:rPr>
      <w:vertAlign w:val="superscript"/>
    </w:rPr>
  </w:style>
  <w:style w:type="paragraph" w:styleId="Tekstpodstawowy3">
    <w:name w:val="Body Text 3"/>
    <w:basedOn w:val="Normalny"/>
    <w:link w:val="Tekstpodstawowy3Znak"/>
    <w:rsid w:val="00411BC1"/>
    <w:pPr>
      <w:tabs>
        <w:tab w:val="right" w:pos="6946"/>
        <w:tab w:val="right" w:pos="8506"/>
      </w:tabs>
      <w:ind w:right="-18"/>
      <w:jc w:val="both"/>
    </w:pPr>
    <w:rPr>
      <w:bCs/>
      <w:sz w:val="20"/>
      <w:lang w:eastAsia="en-US"/>
    </w:rPr>
  </w:style>
  <w:style w:type="paragraph" w:styleId="Tekstpodstawowy">
    <w:name w:val="Body Text"/>
    <w:basedOn w:val="Normalny"/>
    <w:link w:val="TekstpodstawowyZnak"/>
    <w:rsid w:val="00A33376"/>
    <w:pPr>
      <w:spacing w:after="120"/>
    </w:pPr>
    <w:rPr>
      <w:rFonts w:ascii="Times New Roman" w:hAnsi="Times New Roman"/>
      <w:sz w:val="20"/>
      <w:lang w:val="en-US" w:eastAsia="en-US"/>
    </w:rPr>
  </w:style>
  <w:style w:type="character" w:customStyle="1" w:styleId="TekstpodstawowyZnak">
    <w:name w:val="Tekst podstawowy Znak"/>
    <w:link w:val="Tekstpodstawowy"/>
    <w:rsid w:val="00A33376"/>
    <w:rPr>
      <w:lang w:val="en-US" w:eastAsia="en-US"/>
    </w:rPr>
  </w:style>
  <w:style w:type="paragraph" w:styleId="Akapitzlist">
    <w:name w:val="List Paragraph"/>
    <w:basedOn w:val="Normalny"/>
    <w:uiPriority w:val="34"/>
    <w:qFormat/>
    <w:rsid w:val="00A33376"/>
    <w:pPr>
      <w:ind w:left="720"/>
      <w:contextualSpacing/>
    </w:pPr>
    <w:rPr>
      <w:rFonts w:ascii="Times New Roman" w:hAnsi="Times New Roman"/>
      <w:sz w:val="20"/>
      <w:lang w:val="en-US" w:eastAsia="en-US"/>
    </w:rPr>
  </w:style>
  <w:style w:type="character" w:customStyle="1" w:styleId="Tekstpodstawowy3Znak">
    <w:name w:val="Tekst podstawowy 3 Znak"/>
    <w:link w:val="Tekstpodstawowy3"/>
    <w:rsid w:val="00A33376"/>
    <w:rPr>
      <w:rFonts w:ascii="Arial" w:hAnsi="Arial"/>
      <w:bCs/>
      <w:lang w:eastAsia="en-US"/>
    </w:rPr>
  </w:style>
  <w:style w:type="paragraph" w:styleId="Podtytu">
    <w:name w:val="Subtitle"/>
    <w:basedOn w:val="Normalny"/>
    <w:next w:val="Normalny"/>
    <w:link w:val="PodtytuZnak"/>
    <w:qFormat/>
    <w:rsid w:val="007E271A"/>
    <w:pPr>
      <w:spacing w:after="60"/>
      <w:jc w:val="center"/>
      <w:outlineLvl w:val="1"/>
    </w:pPr>
    <w:rPr>
      <w:rFonts w:ascii="Calibri Light" w:hAnsi="Calibri Light"/>
      <w:szCs w:val="24"/>
    </w:rPr>
  </w:style>
  <w:style w:type="character" w:customStyle="1" w:styleId="PodtytuZnak">
    <w:name w:val="Podtytuł Znak"/>
    <w:link w:val="Podtytu"/>
    <w:rsid w:val="007E271A"/>
    <w:rPr>
      <w:rFonts w:ascii="Calibri Light" w:eastAsia="Times New Roman" w:hAnsi="Calibri Light" w:cs="Times New Roman"/>
      <w:sz w:val="24"/>
      <w:szCs w:val="24"/>
    </w:rPr>
  </w:style>
  <w:style w:type="character" w:customStyle="1" w:styleId="A4">
    <w:name w:val="A4"/>
    <w:uiPriority w:val="99"/>
    <w:rsid w:val="00DF4442"/>
    <w:rPr>
      <w:rFonts w:cs="Frutiger CE 45 Light"/>
      <w:color w:val="000000"/>
      <w:sz w:val="18"/>
      <w:szCs w:val="18"/>
    </w:rPr>
  </w:style>
  <w:style w:type="paragraph" w:customStyle="1" w:styleId="Kolorowalistaakcent11">
    <w:name w:val="Kolorowa lista — akcent 11"/>
    <w:basedOn w:val="Normalny"/>
    <w:uiPriority w:val="34"/>
    <w:qFormat/>
    <w:rsid w:val="007124B7"/>
    <w:pPr>
      <w:ind w:left="720"/>
      <w:contextualSpacing/>
    </w:pPr>
    <w:rPr>
      <w:rFonts w:ascii="Times New Roman" w:hAnsi="Times New Roman"/>
      <w:sz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E31BA3-98A1-4805-8F24-3CECC5C929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1681</Words>
  <Characters>10092</Characters>
  <Application>Microsoft Office Word</Application>
  <DocSecurity>0</DocSecurity>
  <Lines>84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2023-04-12T11:51:00Z</dcterms:created>
  <dcterms:modified xsi:type="dcterms:W3CDTF">2023-04-12T12:11:00Z</dcterms:modified>
</cp:coreProperties>
</file>