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B7DF" w14:textId="0E50FFB2" w:rsidR="003F35CC" w:rsidRPr="005F2CCD" w:rsidRDefault="003F35CC" w:rsidP="003F35CC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iCs/>
          <w:sz w:val="40"/>
          <w:szCs w:val="40"/>
          <w:lang w:eastAsia="pl-PL"/>
        </w:rPr>
      </w:pPr>
      <w:r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>Zakończenie oceny wniosk</w:t>
      </w:r>
      <w:r w:rsidR="00743824"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>u</w:t>
      </w:r>
      <w:r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 xml:space="preserve"> o objęcie </w:t>
      </w:r>
      <w:r w:rsidR="003F30A6"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>P</w:t>
      </w:r>
      <w:r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 xml:space="preserve">rzedsięwzięcia wsparciem w naborze nr </w:t>
      </w:r>
      <w:r w:rsidR="00B370C0" w:rsidRPr="005F2CCD">
        <w:rPr>
          <w:rFonts w:eastAsia="Times New Roman" w:cs="Arial"/>
          <w:b/>
          <w:bCs/>
          <w:iCs/>
          <w:sz w:val="40"/>
          <w:szCs w:val="40"/>
          <w:lang w:eastAsia="pl-PL"/>
        </w:rPr>
        <w:t>KPOD.05.10-IW.06-001/23</w:t>
      </w:r>
    </w:p>
    <w:p w14:paraId="4956BC8E" w14:textId="77777777" w:rsidR="003F35CC" w:rsidRDefault="003F35CC" w:rsidP="003F35CC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1F8C658F" w14:textId="77777777" w:rsidR="003F35CC" w:rsidRDefault="003F35CC" w:rsidP="003F35CC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6753BF68" w14:textId="429A415C" w:rsidR="0077637B" w:rsidRPr="00AF6464" w:rsidRDefault="00754F5C" w:rsidP="00AF6464">
      <w:pPr>
        <w:shd w:val="clear" w:color="auto" w:fill="FFFFFF"/>
        <w:spacing w:after="0" w:line="360" w:lineRule="auto"/>
        <w:rPr>
          <w:rStyle w:val="Pogrubienie"/>
          <w:sz w:val="24"/>
          <w:szCs w:val="24"/>
        </w:rPr>
      </w:pPr>
      <w:r w:rsidRPr="00AF6464">
        <w:rPr>
          <w:rFonts w:eastAsia="Times New Roman" w:cs="Arial"/>
          <w:sz w:val="24"/>
          <w:szCs w:val="24"/>
          <w:lang w:eastAsia="pl-PL"/>
        </w:rPr>
        <w:t>Centrum Projektów Polska Cyfrowa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 xml:space="preserve">, jako jednostka wspierająca </w:t>
      </w:r>
      <w:r w:rsidR="003F35CC" w:rsidRPr="00AF6464">
        <w:rPr>
          <w:rFonts w:eastAsia="Times New Roman" w:cs="Arial"/>
          <w:b/>
          <w:bCs/>
          <w:sz w:val="24"/>
          <w:szCs w:val="24"/>
          <w:lang w:eastAsia="pl-PL"/>
        </w:rPr>
        <w:t>Krajowy Plan Odbudowy</w:t>
      </w:r>
      <w:r w:rsidR="00B0086C">
        <w:rPr>
          <w:rFonts w:eastAsia="Times New Roman" w:cs="Arial"/>
          <w:b/>
          <w:bCs/>
          <w:sz w:val="24"/>
          <w:szCs w:val="24"/>
          <w:lang w:eastAsia="pl-PL"/>
        </w:rPr>
        <w:br/>
      </w:r>
      <w:r w:rsidR="003F35CC" w:rsidRPr="00AF6464">
        <w:rPr>
          <w:rFonts w:eastAsia="Times New Roman" w:cs="Arial"/>
          <w:b/>
          <w:bCs/>
          <w:sz w:val="24"/>
          <w:szCs w:val="24"/>
          <w:lang w:eastAsia="pl-PL"/>
        </w:rPr>
        <w:t>i Zwiększania Odporności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>, zakończy</w:t>
      </w:r>
      <w:r w:rsidR="00424B39" w:rsidRPr="00AF6464">
        <w:rPr>
          <w:rFonts w:eastAsia="Times New Roman" w:cs="Arial"/>
          <w:sz w:val="24"/>
          <w:szCs w:val="24"/>
          <w:lang w:eastAsia="pl-PL"/>
        </w:rPr>
        <w:t>ła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 xml:space="preserve"> ocenę wniosk</w:t>
      </w:r>
      <w:r w:rsidR="00424B39" w:rsidRPr="00AF6464">
        <w:rPr>
          <w:rFonts w:eastAsia="Times New Roman" w:cs="Arial"/>
          <w:sz w:val="24"/>
          <w:szCs w:val="24"/>
          <w:lang w:eastAsia="pl-PL"/>
        </w:rPr>
        <w:t>u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 xml:space="preserve"> </w:t>
      </w:r>
      <w:r w:rsidR="00424B39" w:rsidRPr="00AF6464">
        <w:rPr>
          <w:rFonts w:eastAsia="Times New Roman" w:cs="Arial"/>
          <w:sz w:val="24"/>
          <w:szCs w:val="24"/>
          <w:lang w:eastAsia="pl-PL"/>
        </w:rPr>
        <w:t xml:space="preserve">o objęcie </w:t>
      </w:r>
      <w:r w:rsidR="003F30A6" w:rsidRPr="00AF6464">
        <w:rPr>
          <w:rFonts w:eastAsia="Times New Roman" w:cs="Arial"/>
          <w:sz w:val="24"/>
          <w:szCs w:val="24"/>
          <w:lang w:eastAsia="pl-PL"/>
        </w:rPr>
        <w:t>P</w:t>
      </w:r>
      <w:r w:rsidR="00424B39" w:rsidRPr="00AF6464">
        <w:rPr>
          <w:rFonts w:eastAsia="Times New Roman" w:cs="Arial"/>
          <w:sz w:val="24"/>
          <w:szCs w:val="24"/>
          <w:lang w:eastAsia="pl-PL"/>
        </w:rPr>
        <w:t>rzedsięwzięcia wsparciem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 xml:space="preserve"> </w:t>
      </w:r>
      <w:r w:rsidR="003427AD" w:rsidRPr="00AF6464">
        <w:rPr>
          <w:rFonts w:eastAsia="Times New Roman" w:cs="Arial"/>
          <w:sz w:val="24"/>
          <w:szCs w:val="24"/>
          <w:lang w:eastAsia="pl-PL"/>
        </w:rPr>
        <w:t>złożonego w ramach naboru niek</w:t>
      </w:r>
      <w:r w:rsidR="003234B9" w:rsidRPr="00AF6464">
        <w:rPr>
          <w:rFonts w:eastAsia="Times New Roman" w:cs="Arial"/>
          <w:sz w:val="24"/>
          <w:szCs w:val="24"/>
          <w:lang w:eastAsia="pl-PL"/>
        </w:rPr>
        <w:t>onkurencyjnego</w:t>
      </w:r>
      <w:r w:rsidR="003F35CC" w:rsidRPr="00AF6464">
        <w:rPr>
          <w:rFonts w:eastAsia="Times New Roman" w:cs="Arial"/>
          <w:sz w:val="24"/>
          <w:szCs w:val="24"/>
          <w:lang w:eastAsia="pl-PL"/>
        </w:rPr>
        <w:t xml:space="preserve"> nr KPOD.05.02-IW.06-001/23 ogłoszonego </w:t>
      </w:r>
      <w:r w:rsidR="003F35CC" w:rsidRPr="00AF6464">
        <w:rPr>
          <w:sz w:val="24"/>
          <w:szCs w:val="24"/>
        </w:rPr>
        <w:t>dla </w:t>
      </w:r>
      <w:r w:rsidR="003F35CC" w:rsidRPr="00AF6464">
        <w:rPr>
          <w:rStyle w:val="Pogrubienie"/>
          <w:sz w:val="24"/>
          <w:szCs w:val="24"/>
        </w:rPr>
        <w:t xml:space="preserve">Inwestycji </w:t>
      </w:r>
      <w:r w:rsidR="0077637B" w:rsidRPr="00AF6464">
        <w:rPr>
          <w:rStyle w:val="Pogrubienie"/>
          <w:sz w:val="24"/>
          <w:szCs w:val="24"/>
        </w:rPr>
        <w:t>C3.1.1. Cyberbezpieczeństwo – CyberPL, infrastruktura przetwarzania danych oraz optymalizacja infrastruktury służb państwowych odpowiedzialnych za bezpieczeństwo.</w:t>
      </w:r>
    </w:p>
    <w:p w14:paraId="167A8BE6" w14:textId="79D7D001" w:rsidR="00BA7E8F" w:rsidRPr="00AF6464" w:rsidRDefault="003F35CC" w:rsidP="00AF646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AF6464">
        <w:rPr>
          <w:rFonts w:eastAsia="Times New Roman" w:cs="Arial"/>
          <w:sz w:val="24"/>
          <w:szCs w:val="24"/>
          <w:lang w:eastAsia="pl-PL"/>
        </w:rPr>
        <w:br/>
      </w:r>
      <w:r w:rsidR="00293D52" w:rsidRPr="00AF6464">
        <w:rPr>
          <w:rFonts w:eastAsia="Times New Roman" w:cs="Arial"/>
          <w:sz w:val="24"/>
          <w:szCs w:val="24"/>
          <w:lang w:eastAsia="pl-PL"/>
        </w:rPr>
        <w:t>Przedsięwzięcie</w:t>
      </w:r>
      <w:r w:rsidR="00BA7E8F" w:rsidRPr="00AF6464">
        <w:rPr>
          <w:rFonts w:eastAsia="Times New Roman" w:cs="Arial"/>
          <w:sz w:val="24"/>
          <w:szCs w:val="24"/>
          <w:lang w:eastAsia="pl-PL"/>
        </w:rPr>
        <w:t xml:space="preserve"> wybran</w:t>
      </w:r>
      <w:r w:rsidR="00293D52" w:rsidRPr="00AF6464">
        <w:rPr>
          <w:rFonts w:eastAsia="Times New Roman" w:cs="Arial"/>
          <w:sz w:val="24"/>
          <w:szCs w:val="24"/>
          <w:lang w:eastAsia="pl-PL"/>
        </w:rPr>
        <w:t>e</w:t>
      </w:r>
      <w:r w:rsidR="00BA7E8F" w:rsidRPr="00AF6464">
        <w:rPr>
          <w:rFonts w:eastAsia="Times New Roman" w:cs="Arial"/>
          <w:sz w:val="24"/>
          <w:szCs w:val="24"/>
          <w:lang w:eastAsia="pl-PL"/>
        </w:rPr>
        <w:t xml:space="preserve"> do </w:t>
      </w:r>
      <w:r w:rsidR="00293D52" w:rsidRPr="00AF6464">
        <w:rPr>
          <w:rFonts w:eastAsia="Times New Roman" w:cs="Arial"/>
          <w:sz w:val="24"/>
          <w:szCs w:val="24"/>
          <w:lang w:eastAsia="pl-PL"/>
        </w:rPr>
        <w:t>objęcia wsparciem</w:t>
      </w:r>
      <w:r w:rsidR="00BA7E8F" w:rsidRPr="00AF6464">
        <w:rPr>
          <w:rFonts w:eastAsia="Times New Roman" w:cs="Arial"/>
          <w:sz w:val="24"/>
          <w:szCs w:val="24"/>
          <w:lang w:eastAsia="pl-PL"/>
        </w:rPr>
        <w:t>:</w:t>
      </w:r>
    </w:p>
    <w:p w14:paraId="43C1B22F" w14:textId="77777777" w:rsidR="000C4603" w:rsidRPr="00AF6464" w:rsidRDefault="000C4603" w:rsidP="00AF6464">
      <w:pPr>
        <w:shd w:val="clear" w:color="auto" w:fill="FFFFFF"/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33A7D245" w14:textId="544A0FF7" w:rsidR="00B5796C" w:rsidRPr="00B0086C" w:rsidRDefault="0055325C" w:rsidP="00B0086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AF6464">
        <w:rPr>
          <w:rFonts w:cs="Arial"/>
          <w:sz w:val="24"/>
          <w:szCs w:val="24"/>
        </w:rPr>
        <w:t>Ministerstwo Cyfryzacji - Wieloletni Program „Krajowe Centrum Przetwarzania Danych (KCPD)” Etap I - wsparcie procesu przygotowania projektu</w:t>
      </w:r>
    </w:p>
    <w:p w14:paraId="2C0FAABF" w14:textId="5CDF2E64" w:rsidR="00FB3399" w:rsidRDefault="003F35CC" w:rsidP="00B0086C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 w:rsidRPr="00AF6464">
        <w:rPr>
          <w:rFonts w:eastAsia="Times New Roman" w:cs="Arial"/>
          <w:sz w:val="24"/>
          <w:szCs w:val="24"/>
          <w:lang w:eastAsia="pl-PL"/>
        </w:rPr>
        <w:t xml:space="preserve">Łączna wartość przyznanego dofinansowania wyniosła: </w:t>
      </w:r>
      <w:r w:rsidRPr="00AF6464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D67EF2" w:rsidRPr="00AF6464">
        <w:rPr>
          <w:rFonts w:eastAsia="Times New Roman" w:cs="Arial"/>
          <w:b/>
          <w:bCs/>
          <w:sz w:val="24"/>
          <w:szCs w:val="24"/>
          <w:lang w:eastAsia="pl-PL"/>
        </w:rPr>
        <w:t>80 294 181,5</w:t>
      </w:r>
      <w:r w:rsidR="00F933FD">
        <w:rPr>
          <w:rFonts w:eastAsia="Times New Roman" w:cs="Arial"/>
          <w:b/>
          <w:bCs/>
          <w:sz w:val="24"/>
          <w:szCs w:val="24"/>
          <w:lang w:eastAsia="pl-PL"/>
        </w:rPr>
        <w:t>0</w:t>
      </w:r>
      <w:r w:rsidR="00D67EF2" w:rsidRPr="00AF6464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AF6464">
        <w:rPr>
          <w:rFonts w:eastAsia="Times New Roman" w:cs="Arial"/>
          <w:b/>
          <w:bCs/>
          <w:sz w:val="24"/>
          <w:szCs w:val="24"/>
          <w:lang w:eastAsia="pl-PL"/>
        </w:rPr>
        <w:t>zł</w:t>
      </w:r>
    </w:p>
    <w:p w14:paraId="18D75747" w14:textId="77777777" w:rsidR="00B0086C" w:rsidRPr="00B0086C" w:rsidRDefault="00B0086C" w:rsidP="00B0086C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58E7E1FB" w14:textId="421F9C1C" w:rsidR="004B017A" w:rsidRDefault="004B017A" w:rsidP="00AF6464">
      <w:pPr>
        <w:spacing w:after="0" w:line="360" w:lineRule="auto"/>
        <w:rPr>
          <w:b/>
          <w:sz w:val="24"/>
          <w:szCs w:val="24"/>
        </w:rPr>
      </w:pPr>
      <w:r w:rsidRPr="00AF6464">
        <w:rPr>
          <w:b/>
          <w:sz w:val="24"/>
          <w:szCs w:val="24"/>
        </w:rPr>
        <w:t xml:space="preserve">Lista Przedsięwzięć wybranych do </w:t>
      </w:r>
      <w:r w:rsidR="00743824" w:rsidRPr="00AF6464">
        <w:rPr>
          <w:b/>
          <w:sz w:val="24"/>
          <w:szCs w:val="24"/>
        </w:rPr>
        <w:t>objęcia wsparciem</w:t>
      </w:r>
    </w:p>
    <w:p w14:paraId="58089508" w14:textId="17F61B64" w:rsidR="00960B3E" w:rsidRPr="00AF6464" w:rsidRDefault="00960B3E" w:rsidP="00AF646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Lista członków Komisji Oceny Przedsięwzięcia</w:t>
      </w:r>
    </w:p>
    <w:p w14:paraId="68C321E6" w14:textId="77777777" w:rsidR="004B017A" w:rsidRDefault="004B017A"/>
    <w:sectPr w:rsidR="004B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F"/>
    <w:multiLevelType w:val="hybridMultilevel"/>
    <w:tmpl w:val="E99A4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C"/>
    <w:rsid w:val="000C4603"/>
    <w:rsid w:val="00151D8C"/>
    <w:rsid w:val="00293D52"/>
    <w:rsid w:val="003234B9"/>
    <w:rsid w:val="003427AD"/>
    <w:rsid w:val="003F30A6"/>
    <w:rsid w:val="003F35CC"/>
    <w:rsid w:val="00424B39"/>
    <w:rsid w:val="004B017A"/>
    <w:rsid w:val="005166C6"/>
    <w:rsid w:val="0055325C"/>
    <w:rsid w:val="005F2CCD"/>
    <w:rsid w:val="00743824"/>
    <w:rsid w:val="00754F5C"/>
    <w:rsid w:val="0077637B"/>
    <w:rsid w:val="00960B3E"/>
    <w:rsid w:val="00AF6464"/>
    <w:rsid w:val="00B0086C"/>
    <w:rsid w:val="00B370C0"/>
    <w:rsid w:val="00B5796C"/>
    <w:rsid w:val="00BA7E8F"/>
    <w:rsid w:val="00C230B1"/>
    <w:rsid w:val="00D67EF2"/>
    <w:rsid w:val="00E32324"/>
    <w:rsid w:val="00F933FD"/>
    <w:rsid w:val="00FB3399"/>
    <w:rsid w:val="00FD2BC0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E616"/>
  <w15:chartTrackingRefBased/>
  <w15:docId w15:val="{1647C42E-6BCA-444F-84BD-B51E010B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5CC"/>
    <w:pPr>
      <w:spacing w:line="256" w:lineRule="auto"/>
    </w:pPr>
    <w:rPr>
      <w:rFonts w:eastAsiaTheme="minorHAnsi"/>
      <w:kern w:val="0"/>
    </w:rPr>
  </w:style>
  <w:style w:type="paragraph" w:styleId="Nagwek1">
    <w:name w:val="heading 1"/>
    <w:basedOn w:val="Normalny"/>
    <w:next w:val="Normalny"/>
    <w:link w:val="Nagwek1Znak"/>
    <w:qFormat/>
    <w:rsid w:val="00C230B1"/>
    <w:pPr>
      <w:keepNext/>
      <w:keepLines/>
      <w:outlineLvl w:val="0"/>
    </w:pPr>
    <w:rPr>
      <w:rFonts w:eastAsiaTheme="majorEastAsia" w:cstheme="majorBidi"/>
      <w:b/>
      <w:bCs/>
      <w:kern w:val="2"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230B1"/>
    <w:pPr>
      <w:keepNext/>
      <w:keepLines/>
      <w:outlineLvl w:val="1"/>
    </w:pPr>
    <w:rPr>
      <w:rFonts w:eastAsiaTheme="majorEastAsia" w:cstheme="majorBidi"/>
      <w:kern w:val="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30B1"/>
    <w:rPr>
      <w:rFonts w:eastAsiaTheme="majorEastAsia" w:cstheme="majorBidi"/>
      <w:b/>
      <w:bCs/>
      <w:sz w:val="26"/>
      <w:szCs w:val="28"/>
    </w:rPr>
  </w:style>
  <w:style w:type="character" w:customStyle="1" w:styleId="Nagwek2Znak">
    <w:name w:val="Nagłówek 2 Znak"/>
    <w:basedOn w:val="Domylnaczcionkaakapitu"/>
    <w:link w:val="Nagwek2"/>
    <w:rsid w:val="00C230B1"/>
    <w:rPr>
      <w:rFonts w:eastAsiaTheme="majorEastAsia" w:cstheme="majorBidi"/>
      <w:szCs w:val="26"/>
    </w:rPr>
  </w:style>
  <w:style w:type="character" w:styleId="Pogrubienie">
    <w:name w:val="Strong"/>
    <w:basedOn w:val="Domylnaczcionkaakapitu"/>
    <w:uiPriority w:val="22"/>
    <w:qFormat/>
    <w:rsid w:val="003F35CC"/>
    <w:rPr>
      <w:b/>
      <w:bCs/>
    </w:rPr>
  </w:style>
  <w:style w:type="paragraph" w:styleId="Akapitzlist">
    <w:name w:val="List Paragraph"/>
    <w:basedOn w:val="Normalny"/>
    <w:uiPriority w:val="34"/>
    <w:qFormat/>
    <w:rsid w:val="000C4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762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Vorobiov</dc:creator>
  <cp:keywords/>
  <dc:description/>
  <cp:lastModifiedBy>Łukasz Szojda</cp:lastModifiedBy>
  <cp:revision>2</cp:revision>
  <dcterms:created xsi:type="dcterms:W3CDTF">2023-12-07T13:10:00Z</dcterms:created>
  <dcterms:modified xsi:type="dcterms:W3CDTF">2023-12-07T13:10:00Z</dcterms:modified>
</cp:coreProperties>
</file>