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34" w:rsidRPr="00496E10" w:rsidRDefault="00544634" w:rsidP="00544634">
      <w:pPr>
        <w:pStyle w:val="Akapitzlist"/>
        <w:numPr>
          <w:ilvl w:val="0"/>
          <w:numId w:val="5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44634" w:rsidRDefault="00544634" w:rsidP="0054463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544634" w:rsidRDefault="00544634" w:rsidP="00544634">
      <w:pPr>
        <w:rPr>
          <w:rFonts w:ascii="Arial" w:hAnsi="Arial" w:cs="Arial"/>
          <w:b/>
          <w:i/>
          <w:sz w:val="12"/>
          <w:szCs w:val="22"/>
        </w:rPr>
      </w:pPr>
    </w:p>
    <w:p w:rsidR="00544634" w:rsidRPr="00967316" w:rsidRDefault="00544634" w:rsidP="00544634">
      <w:pPr>
        <w:rPr>
          <w:rFonts w:ascii="Arial" w:hAnsi="Arial" w:cs="Arial"/>
          <w:b/>
          <w:i/>
          <w:sz w:val="12"/>
          <w:szCs w:val="22"/>
        </w:rPr>
      </w:pPr>
    </w:p>
    <w:p w:rsidR="00544634" w:rsidRPr="0017728D" w:rsidRDefault="00544634" w:rsidP="0054463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544634" w:rsidRDefault="00544634" w:rsidP="00544634">
      <w:pPr>
        <w:jc w:val="center"/>
        <w:rPr>
          <w:rFonts w:ascii="Arial" w:hAnsi="Arial" w:cs="Arial"/>
          <w:sz w:val="16"/>
          <w:szCs w:val="22"/>
        </w:rPr>
      </w:pPr>
    </w:p>
    <w:p w:rsidR="00544634" w:rsidRPr="00967316" w:rsidRDefault="00544634" w:rsidP="00544634">
      <w:pPr>
        <w:jc w:val="center"/>
        <w:rPr>
          <w:rFonts w:ascii="Arial" w:hAnsi="Arial" w:cs="Arial"/>
          <w:sz w:val="16"/>
          <w:szCs w:val="22"/>
        </w:rPr>
      </w:pPr>
    </w:p>
    <w:p w:rsidR="00544634" w:rsidRPr="0017728D" w:rsidRDefault="00544634" w:rsidP="0054463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do ćwiczeń przy usuwaniu awarii wycieków substancji niebezpiecznych (instalacja przemysłowa).</w:t>
      </w:r>
    </w:p>
    <w:p w:rsidR="00544634" w:rsidRPr="0017728D" w:rsidRDefault="00544634" w:rsidP="0054463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</w:t>
      </w:r>
      <w:r w:rsidRPr="0017728D">
        <w:rPr>
          <w:rFonts w:ascii="Arial" w:hAnsi="Arial" w:cs="Arial"/>
          <w:sz w:val="22"/>
          <w:szCs w:val="22"/>
        </w:rPr>
        <w:t>.</w:t>
      </w:r>
    </w:p>
    <w:p w:rsidR="00544634" w:rsidRPr="0017728D" w:rsidRDefault="00544634" w:rsidP="0054463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544634" w:rsidRPr="0017728D" w:rsidRDefault="00544634" w:rsidP="0054463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 xml:space="preserve">(ocena pracy roty), </w:t>
      </w:r>
    </w:p>
    <w:p w:rsidR="00544634" w:rsidRDefault="00544634" w:rsidP="005446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544634" w:rsidRPr="005E395B" w:rsidRDefault="00544634" w:rsidP="0054463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496E10">
        <w:rPr>
          <w:rFonts w:ascii="Arial" w:hAnsi="Arial" w:cs="Arial"/>
          <w:sz w:val="22"/>
          <w:szCs w:val="22"/>
        </w:rPr>
        <w:t>Działania ratownicze w strefie I</w:t>
      </w:r>
      <w:r>
        <w:rPr>
          <w:rFonts w:ascii="Arial" w:hAnsi="Arial" w:cs="Arial"/>
          <w:sz w:val="22"/>
          <w:szCs w:val="22"/>
        </w:rPr>
        <w:t>.</w:t>
      </w:r>
      <w:r w:rsidRPr="00496E10">
        <w:rPr>
          <w:rFonts w:ascii="Arial" w:hAnsi="Arial" w:cs="Arial"/>
          <w:sz w:val="22"/>
          <w:szCs w:val="22"/>
        </w:rPr>
        <w:t xml:space="preserve"> </w:t>
      </w:r>
      <w:r w:rsidRPr="005E395B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rozszczelnionej instalacji przemysłowej wycieka medium. Obok rozlewiska leży nieprzytomna osoba. Dzień słoneczny bezwietrzny.</w:t>
      </w:r>
    </w:p>
    <w:p w:rsidR="00544634" w:rsidRPr="0017728D" w:rsidRDefault="00544634" w:rsidP="005446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wykonania:</w:t>
      </w:r>
    </w:p>
    <w:p w:rsidR="00544634" w:rsidRPr="0017728D" w:rsidRDefault="00544634" w:rsidP="00544634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Korzystając z dostępnego sprzętu w pojeździe pożarniczym: </w:t>
      </w:r>
    </w:p>
    <w:p w:rsidR="00544634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544634" w:rsidRPr="0017728D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7728D">
        <w:rPr>
          <w:rFonts w:ascii="Arial" w:hAnsi="Arial" w:cs="Arial"/>
          <w:sz w:val="22"/>
          <w:szCs w:val="22"/>
        </w:rPr>
        <w:t>ozpoznaj sytuację</w:t>
      </w:r>
      <w:r>
        <w:rPr>
          <w:rFonts w:ascii="Arial" w:hAnsi="Arial" w:cs="Arial"/>
          <w:sz w:val="22"/>
          <w:szCs w:val="22"/>
        </w:rPr>
        <w:t>,</w:t>
      </w:r>
    </w:p>
    <w:p w:rsidR="00544634" w:rsidRPr="0017728D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identyfikuj s</w:t>
      </w:r>
      <w:r>
        <w:rPr>
          <w:rFonts w:ascii="Arial" w:hAnsi="Arial" w:cs="Arial"/>
          <w:sz w:val="22"/>
          <w:szCs w:val="22"/>
        </w:rPr>
        <w:t>ubstancję na podstawie oznaczeń,</w:t>
      </w:r>
    </w:p>
    <w:p w:rsidR="00544634" w:rsidRPr="0017728D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7728D">
        <w:rPr>
          <w:rFonts w:ascii="Arial" w:hAnsi="Arial" w:cs="Arial"/>
          <w:sz w:val="22"/>
          <w:szCs w:val="22"/>
        </w:rPr>
        <w:t xml:space="preserve">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544634" w:rsidRPr="0017728D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7728D">
        <w:rPr>
          <w:rFonts w:ascii="Arial" w:hAnsi="Arial" w:cs="Arial"/>
          <w:sz w:val="22"/>
          <w:szCs w:val="22"/>
        </w:rPr>
        <w:t>wakuuj osobę</w:t>
      </w:r>
      <w:r>
        <w:rPr>
          <w:rFonts w:ascii="Arial" w:hAnsi="Arial" w:cs="Arial"/>
          <w:sz w:val="22"/>
          <w:szCs w:val="22"/>
        </w:rPr>
        <w:t xml:space="preserve"> poszkodowaną do granicy strefy,</w:t>
      </w:r>
    </w:p>
    <w:p w:rsidR="00544634" w:rsidRPr="0017728D" w:rsidRDefault="00544634" w:rsidP="00544634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7728D">
        <w:rPr>
          <w:rFonts w:ascii="Arial" w:hAnsi="Arial" w:cs="Arial"/>
          <w:sz w:val="22"/>
          <w:szCs w:val="22"/>
        </w:rPr>
        <w:t>granicz wyciek substancji niebezpiecznej.</w:t>
      </w:r>
    </w:p>
    <w:p w:rsidR="00544634" w:rsidRPr="0017728D" w:rsidRDefault="00544634" w:rsidP="005446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544634" w:rsidRPr="0017728D" w:rsidRDefault="00544634" w:rsidP="0054463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544634" w:rsidRPr="0017728D" w:rsidRDefault="00544634" w:rsidP="0054463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544634" w:rsidRPr="0017728D" w:rsidRDefault="00544634" w:rsidP="0054463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544634" w:rsidRPr="00FA40F6" w:rsidRDefault="00544634" w:rsidP="005446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6E10">
        <w:rPr>
          <w:rFonts w:ascii="Arial" w:hAnsi="Arial" w:cs="Arial"/>
          <w:b/>
          <w:i/>
          <w:sz w:val="22"/>
          <w:szCs w:val="22"/>
        </w:rPr>
        <w:t>Kryteria oceny</w:t>
      </w:r>
      <w:r w:rsidRPr="00496E10">
        <w:rPr>
          <w:rFonts w:ascii="Arial" w:hAnsi="Arial" w:cs="Arial"/>
          <w:sz w:val="22"/>
          <w:szCs w:val="22"/>
        </w:rPr>
        <w:t xml:space="preserve">: </w:t>
      </w:r>
      <w:r w:rsidRPr="00496E10">
        <w:rPr>
          <w:rFonts w:ascii="Arial" w:hAnsi="Arial" w:cs="Arial"/>
          <w:i/>
          <w:sz w:val="22"/>
          <w:szCs w:val="22"/>
        </w:rPr>
        <w:t>(check lista</w:t>
      </w:r>
      <w:r>
        <w:rPr>
          <w:rFonts w:ascii="Arial" w:hAnsi="Arial" w:cs="Arial"/>
          <w:i/>
          <w:sz w:val="22"/>
          <w:szCs w:val="22"/>
        </w:rPr>
        <w:t>)</w:t>
      </w:r>
    </w:p>
    <w:p w:rsidR="00544634" w:rsidRPr="00496E10" w:rsidRDefault="00544634" w:rsidP="00544634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544634" w:rsidRPr="0017728D" w:rsidTr="00182926">
        <w:trPr>
          <w:jc w:val="center"/>
        </w:trPr>
        <w:tc>
          <w:tcPr>
            <w:tcW w:w="693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544634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 i użył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środki ochrony indywi</w:t>
            </w:r>
            <w:r>
              <w:rPr>
                <w:rFonts w:ascii="Arial" w:hAnsi="Arial" w:cs="Arial"/>
                <w:sz w:val="20"/>
                <w:szCs w:val="20"/>
              </w:rPr>
              <w:t>dualnej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materiałów niebezpiecznych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728D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 </w:t>
            </w:r>
            <w:r>
              <w:rPr>
                <w:rFonts w:ascii="Arial" w:hAnsi="Arial" w:cs="Arial"/>
                <w:sz w:val="20"/>
                <w:szCs w:val="20"/>
              </w:rPr>
              <w:t>i następstwa wycieku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ceni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potrzebę dokonania ograniczenia wycieku substancji niebezpiecznej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wg własnych kompetencji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544634" w:rsidRPr="0017728D" w:rsidRDefault="00544634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Ewakuował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osobę poszkodowaną ze strefy zgodnie z zasadami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634" w:rsidRPr="0017728D" w:rsidTr="00182926">
        <w:trPr>
          <w:jc w:val="center"/>
        </w:trPr>
        <w:tc>
          <w:tcPr>
            <w:tcW w:w="693" w:type="dxa"/>
            <w:vAlign w:val="center"/>
          </w:tcPr>
          <w:p w:rsidR="00544634" w:rsidRPr="0017728D" w:rsidRDefault="00544634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962" w:type="dxa"/>
          </w:tcPr>
          <w:p w:rsidR="00544634" w:rsidRDefault="00544634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C20">
              <w:rPr>
                <w:rFonts w:ascii="Arial" w:hAnsi="Arial" w:cs="Arial"/>
                <w:sz w:val="20"/>
                <w:szCs w:val="20"/>
              </w:rPr>
              <w:t>Przekazał meldunek KDR na podstawie którego oceniono potrzebę dysponowani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544634" w:rsidRPr="0017728D" w:rsidRDefault="00544634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4634" w:rsidRPr="00967316" w:rsidRDefault="00544634" w:rsidP="00544634">
      <w:pPr>
        <w:jc w:val="both"/>
        <w:rPr>
          <w:rFonts w:ascii="Arial" w:hAnsi="Arial" w:cs="Arial"/>
          <w:sz w:val="12"/>
          <w:szCs w:val="22"/>
        </w:rPr>
      </w:pPr>
    </w:p>
    <w:p w:rsidR="00544634" w:rsidRDefault="00544634" w:rsidP="0054463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(pkt 1, 2, 3, 4, 6, 9)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544634" w:rsidRDefault="00544634" w:rsidP="0054463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44634" w:rsidRDefault="00544634" w:rsidP="0054463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44634" w:rsidRDefault="00544634" w:rsidP="0054463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544634" w:rsidRPr="00F01B99" w:rsidRDefault="00544634" w:rsidP="00544634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544634" w:rsidRDefault="00544634" w:rsidP="00544634">
      <w:pPr>
        <w:ind w:left="6521"/>
        <w:rPr>
          <w:rFonts w:ascii="Arial" w:hAnsi="Arial" w:cs="Arial"/>
          <w:sz w:val="22"/>
          <w:szCs w:val="22"/>
        </w:rPr>
      </w:pPr>
    </w:p>
    <w:p w:rsidR="00544634" w:rsidRDefault="00544634" w:rsidP="00544634">
      <w:pPr>
        <w:ind w:left="6521"/>
        <w:rPr>
          <w:rFonts w:ascii="Arial" w:hAnsi="Arial" w:cs="Arial"/>
          <w:sz w:val="22"/>
          <w:szCs w:val="22"/>
        </w:rPr>
      </w:pPr>
    </w:p>
    <w:p w:rsidR="00A64683" w:rsidRDefault="00544634" w:rsidP="00544634">
      <w:pPr>
        <w:ind w:left="6521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</w:t>
      </w:r>
    </w:p>
    <w:sectPr w:rsidR="00A64683" w:rsidSect="0054463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7957FC"/>
    <w:multiLevelType w:val="hybridMultilevel"/>
    <w:tmpl w:val="63D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774A35"/>
    <w:multiLevelType w:val="hybridMultilevel"/>
    <w:tmpl w:val="2654BD40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E576EB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084CC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34"/>
    <w:rsid w:val="00544634"/>
    <w:rsid w:val="00A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B9D9"/>
  <w15:chartTrackingRefBased/>
  <w15:docId w15:val="{2FF0B716-0604-46DB-8A4E-25059E3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634"/>
    <w:pPr>
      <w:ind w:left="720"/>
      <w:contextualSpacing/>
    </w:pPr>
  </w:style>
  <w:style w:type="table" w:styleId="Tabela-Siatka">
    <w:name w:val="Table Grid"/>
    <w:basedOn w:val="Standardowy"/>
    <w:uiPriority w:val="59"/>
    <w:rsid w:val="0054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2019-12-02T10:29:00Z</dcterms:created>
  <dcterms:modified xsi:type="dcterms:W3CDTF">2019-12-02T10:30:00Z</dcterms:modified>
</cp:coreProperties>
</file>