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B5393" w14:textId="11DC1BB6" w:rsidR="00CF4017" w:rsidRPr="00F22F3B" w:rsidRDefault="002029F5" w:rsidP="00F22F3B">
      <w:pPr>
        <w:rPr>
          <w:rFonts w:ascii="Times New Roman" w:hAnsi="Times New Roman" w:cs="Times New Roman"/>
          <w:i/>
          <w:iCs/>
          <w:sz w:val="26"/>
          <w:szCs w:val="26"/>
          <w:lang w:val="pl-PL"/>
        </w:rPr>
      </w:pPr>
      <w:bookmarkStart w:id="0" w:name="_Hlk69138110"/>
      <w:r>
        <w:rPr>
          <w:rFonts w:ascii="Times New Roman" w:hAnsi="Times New Roman" w:cs="Times New Roman"/>
          <w:sz w:val="26"/>
          <w:szCs w:val="26"/>
          <w:lang w:val="pl-PL"/>
        </w:rPr>
        <w:t>1001-12.0470</w:t>
      </w:r>
      <w:r w:rsidR="00132AD9">
        <w:rPr>
          <w:rFonts w:ascii="Times New Roman" w:hAnsi="Times New Roman" w:cs="Times New Roman"/>
          <w:sz w:val="26"/>
          <w:szCs w:val="26"/>
          <w:lang w:val="pl-PL"/>
        </w:rPr>
        <w:t>.5.</w:t>
      </w:r>
      <w:bookmarkStart w:id="1" w:name="_GoBack"/>
      <w:bookmarkEnd w:id="1"/>
      <w:r>
        <w:rPr>
          <w:rFonts w:ascii="Times New Roman" w:hAnsi="Times New Roman" w:cs="Times New Roman"/>
          <w:sz w:val="26"/>
          <w:szCs w:val="26"/>
          <w:lang w:val="pl-PL"/>
        </w:rPr>
        <w:t>2023</w:t>
      </w:r>
    </w:p>
    <w:bookmarkEnd w:id="0"/>
    <w:p w14:paraId="55C1FD87" w14:textId="77777777" w:rsidR="00E50767" w:rsidRPr="00F22F3B" w:rsidRDefault="00E50767" w:rsidP="00F22F3B">
      <w:pPr>
        <w:jc w:val="both"/>
        <w:rPr>
          <w:rFonts w:ascii="Times New Roman" w:hAnsi="Times New Roman" w:cs="Times New Roman"/>
          <w:sz w:val="26"/>
          <w:szCs w:val="26"/>
          <w:lang w:val="pl-PL"/>
        </w:rPr>
      </w:pPr>
    </w:p>
    <w:p w14:paraId="0E27F6B1" w14:textId="77777777" w:rsidR="00E50767" w:rsidRPr="00F22F3B" w:rsidRDefault="00E50767" w:rsidP="00F22F3B">
      <w:pPr>
        <w:jc w:val="both"/>
        <w:rPr>
          <w:rFonts w:ascii="Times New Roman" w:hAnsi="Times New Roman" w:cs="Times New Roman"/>
          <w:sz w:val="26"/>
          <w:szCs w:val="26"/>
          <w:lang w:val="pl-PL"/>
        </w:rPr>
      </w:pPr>
    </w:p>
    <w:p w14:paraId="2E2FA531" w14:textId="77777777" w:rsidR="00E50767" w:rsidRPr="00F22F3B" w:rsidRDefault="00E50767" w:rsidP="00F22F3B">
      <w:pPr>
        <w:jc w:val="both"/>
        <w:rPr>
          <w:rFonts w:ascii="Times New Roman" w:hAnsi="Times New Roman" w:cs="Times New Roman"/>
          <w:b/>
          <w:sz w:val="26"/>
          <w:szCs w:val="26"/>
          <w:lang w:val="pl-PL"/>
        </w:rPr>
      </w:pPr>
      <w:bookmarkStart w:id="2" w:name="_Toc18098510"/>
    </w:p>
    <w:p w14:paraId="74E107D0" w14:textId="77777777" w:rsidR="00C33F9A" w:rsidRPr="00F22F3B" w:rsidRDefault="00C33F9A" w:rsidP="00F22F3B">
      <w:pPr>
        <w:jc w:val="both"/>
        <w:rPr>
          <w:rFonts w:ascii="Times New Roman" w:hAnsi="Times New Roman" w:cs="Times New Roman"/>
          <w:b/>
          <w:sz w:val="26"/>
          <w:szCs w:val="26"/>
          <w:lang w:val="pl-PL"/>
        </w:rPr>
      </w:pPr>
    </w:p>
    <w:p w14:paraId="77F5AD8C" w14:textId="77777777" w:rsidR="00C33F9A" w:rsidRPr="00F22F3B" w:rsidRDefault="00C33F9A" w:rsidP="00F22F3B">
      <w:pPr>
        <w:jc w:val="both"/>
        <w:rPr>
          <w:rFonts w:ascii="Times New Roman" w:hAnsi="Times New Roman" w:cs="Times New Roman"/>
          <w:b/>
          <w:sz w:val="26"/>
          <w:szCs w:val="26"/>
          <w:lang w:val="pl-PL"/>
        </w:rPr>
      </w:pPr>
    </w:p>
    <w:p w14:paraId="3AB5712A" w14:textId="77777777" w:rsidR="009D0627" w:rsidRPr="00F22F3B" w:rsidRDefault="009D0627" w:rsidP="00F22F3B">
      <w:pPr>
        <w:keepNext/>
        <w:keepLines/>
        <w:spacing w:before="240" w:after="0"/>
        <w:jc w:val="center"/>
        <w:outlineLvl w:val="0"/>
        <w:rPr>
          <w:rFonts w:ascii="Times New Roman" w:eastAsia="Times New Roman" w:hAnsi="Times New Roman" w:cs="Times New Roman"/>
          <w:b/>
          <w:sz w:val="36"/>
          <w:szCs w:val="36"/>
          <w:lang w:val="pl-PL" w:eastAsia="ko-KR"/>
        </w:rPr>
      </w:pPr>
      <w:bookmarkStart w:id="3" w:name="_Toc131425454"/>
      <w:r w:rsidRPr="00F22F3B">
        <w:rPr>
          <w:rFonts w:ascii="Times New Roman" w:eastAsia="Times New Roman" w:hAnsi="Times New Roman" w:cs="Times New Roman"/>
          <w:b/>
          <w:sz w:val="36"/>
          <w:szCs w:val="36"/>
          <w:lang w:val="pl-PL" w:eastAsia="ko-KR"/>
        </w:rPr>
        <w:t>SZCZEGÓŁOWY OPIS PRZEDMIOTU ZAMÓWIENIA</w:t>
      </w:r>
      <w:bookmarkEnd w:id="3"/>
    </w:p>
    <w:p w14:paraId="270FBEC9" w14:textId="77777777" w:rsidR="00C33F9A" w:rsidRPr="00F22F3B" w:rsidRDefault="00C33F9A" w:rsidP="00F22F3B">
      <w:pPr>
        <w:jc w:val="both"/>
        <w:rPr>
          <w:rFonts w:ascii="Times New Roman" w:hAnsi="Times New Roman" w:cs="Times New Roman"/>
          <w:b/>
          <w:sz w:val="26"/>
          <w:szCs w:val="26"/>
          <w:lang w:val="pl-PL"/>
        </w:rPr>
      </w:pPr>
    </w:p>
    <w:p w14:paraId="2216E04A" w14:textId="77777777" w:rsidR="00C33F9A" w:rsidRPr="00F22F3B" w:rsidRDefault="00C33F9A" w:rsidP="00F22F3B">
      <w:pPr>
        <w:jc w:val="both"/>
        <w:rPr>
          <w:rFonts w:ascii="Times New Roman" w:hAnsi="Times New Roman" w:cs="Times New Roman"/>
          <w:b/>
          <w:sz w:val="26"/>
          <w:szCs w:val="26"/>
          <w:lang w:val="pl-PL"/>
        </w:rPr>
      </w:pPr>
    </w:p>
    <w:p w14:paraId="62A7445B" w14:textId="77777777" w:rsidR="00C33F9A" w:rsidRPr="00F22F3B" w:rsidRDefault="00C33F9A" w:rsidP="00F22F3B">
      <w:pPr>
        <w:jc w:val="both"/>
        <w:rPr>
          <w:rFonts w:ascii="Times New Roman" w:hAnsi="Times New Roman" w:cs="Times New Roman"/>
          <w:b/>
          <w:sz w:val="26"/>
          <w:szCs w:val="26"/>
          <w:lang w:val="pl-PL"/>
        </w:rPr>
      </w:pPr>
    </w:p>
    <w:bookmarkEnd w:id="2"/>
    <w:p w14:paraId="45F65038" w14:textId="20449861" w:rsidR="00E50767" w:rsidRPr="00F22F3B" w:rsidRDefault="006C74E9" w:rsidP="00F22F3B">
      <w:pPr>
        <w:pStyle w:val="Tytudokumentu"/>
        <w:spacing w:before="0"/>
        <w:jc w:val="center"/>
        <w:rPr>
          <w:rFonts w:ascii="Times New Roman" w:hAnsi="Times New Roman"/>
          <w:sz w:val="32"/>
          <w:szCs w:val="32"/>
        </w:rPr>
      </w:pPr>
      <w:r>
        <w:rPr>
          <w:rFonts w:ascii="Times New Roman" w:hAnsi="Times New Roman"/>
          <w:i/>
          <w:iCs/>
          <w:color w:val="000000"/>
          <w:sz w:val="32"/>
          <w:szCs w:val="32"/>
        </w:rPr>
        <w:t>O</w:t>
      </w:r>
      <w:r w:rsidRPr="006C74E9">
        <w:rPr>
          <w:rFonts w:ascii="Times New Roman" w:hAnsi="Times New Roman"/>
          <w:i/>
          <w:iCs/>
          <w:color w:val="000000"/>
          <w:sz w:val="32"/>
          <w:szCs w:val="32"/>
        </w:rPr>
        <w:t>dnowienie serwisu gwarancyjnego posiadan</w:t>
      </w:r>
      <w:r w:rsidR="002809A3">
        <w:rPr>
          <w:rFonts w:ascii="Times New Roman" w:hAnsi="Times New Roman"/>
          <w:i/>
          <w:iCs/>
          <w:color w:val="000000"/>
          <w:sz w:val="32"/>
          <w:szCs w:val="32"/>
        </w:rPr>
        <w:t>y</w:t>
      </w:r>
      <w:r w:rsidRPr="006C74E9">
        <w:rPr>
          <w:rFonts w:ascii="Times New Roman" w:hAnsi="Times New Roman"/>
          <w:i/>
          <w:iCs/>
          <w:color w:val="000000"/>
          <w:sz w:val="32"/>
          <w:szCs w:val="32"/>
        </w:rPr>
        <w:t>ch przez Zamawiaj</w:t>
      </w:r>
      <w:r w:rsidR="00F936EF">
        <w:rPr>
          <w:rFonts w:ascii="Times New Roman" w:hAnsi="Times New Roman"/>
          <w:i/>
          <w:iCs/>
          <w:color w:val="000000"/>
          <w:sz w:val="32"/>
          <w:szCs w:val="32"/>
        </w:rPr>
        <w:t>ą</w:t>
      </w:r>
      <w:r w:rsidRPr="006C74E9">
        <w:rPr>
          <w:rFonts w:ascii="Times New Roman" w:hAnsi="Times New Roman"/>
          <w:i/>
          <w:iCs/>
          <w:color w:val="000000"/>
          <w:sz w:val="32"/>
          <w:szCs w:val="32"/>
        </w:rPr>
        <w:t>cego urządzeń systemu wykonywania kopii zap</w:t>
      </w:r>
      <w:r w:rsidR="00F936EF">
        <w:rPr>
          <w:rFonts w:ascii="Times New Roman" w:hAnsi="Times New Roman"/>
          <w:i/>
          <w:iCs/>
          <w:color w:val="000000"/>
          <w:sz w:val="32"/>
          <w:szCs w:val="32"/>
        </w:rPr>
        <w:t>a</w:t>
      </w:r>
      <w:r w:rsidRPr="006C74E9">
        <w:rPr>
          <w:rFonts w:ascii="Times New Roman" w:hAnsi="Times New Roman"/>
          <w:i/>
          <w:iCs/>
          <w:color w:val="000000"/>
          <w:sz w:val="32"/>
          <w:szCs w:val="32"/>
        </w:rPr>
        <w:t>sowych oraz rozbudow</w:t>
      </w:r>
      <w:r w:rsidR="0041137C">
        <w:rPr>
          <w:rFonts w:ascii="Times New Roman" w:hAnsi="Times New Roman"/>
          <w:i/>
          <w:iCs/>
          <w:color w:val="000000"/>
          <w:sz w:val="32"/>
          <w:szCs w:val="32"/>
        </w:rPr>
        <w:t>a</w:t>
      </w:r>
      <w:r w:rsidRPr="006C74E9">
        <w:rPr>
          <w:rFonts w:ascii="Times New Roman" w:hAnsi="Times New Roman"/>
          <w:i/>
          <w:iCs/>
          <w:color w:val="000000"/>
          <w:sz w:val="32"/>
          <w:szCs w:val="32"/>
        </w:rPr>
        <w:t xml:space="preserve"> aktualnego środowiska wykonywania kopii zapasowych</w:t>
      </w:r>
    </w:p>
    <w:p w14:paraId="1570432C" w14:textId="77777777" w:rsidR="008A0439" w:rsidRPr="00F22F3B" w:rsidRDefault="008A0439" w:rsidP="00F22F3B">
      <w:pPr>
        <w:jc w:val="both"/>
        <w:rPr>
          <w:rFonts w:ascii="Times New Roman" w:hAnsi="Times New Roman" w:cs="Times New Roman"/>
          <w:sz w:val="26"/>
          <w:szCs w:val="26"/>
          <w:lang w:val="pl-PL"/>
        </w:rPr>
      </w:pPr>
    </w:p>
    <w:p w14:paraId="0ECDA5C3" w14:textId="77777777" w:rsidR="008A0439" w:rsidRPr="00F22F3B" w:rsidRDefault="008A0439" w:rsidP="00F22F3B">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br w:type="page"/>
      </w:r>
    </w:p>
    <w:sdt>
      <w:sdtPr>
        <w:rPr>
          <w:rFonts w:ascii="Times New Roman" w:eastAsiaTheme="minorEastAsia" w:hAnsi="Times New Roman" w:cstheme="minorBidi"/>
          <w:b w:val="0"/>
          <w:bCs w:val="0"/>
          <w:noProof/>
          <w:color w:val="auto"/>
          <w:sz w:val="24"/>
          <w:szCs w:val="24"/>
          <w:lang w:val="en-US" w:eastAsia="en-IN"/>
        </w:rPr>
        <w:id w:val="1857228991"/>
        <w:docPartObj>
          <w:docPartGallery w:val="Table of Contents"/>
          <w:docPartUnique/>
        </w:docPartObj>
      </w:sdtPr>
      <w:sdtEndPr>
        <w:rPr>
          <w:color w:val="000000" w:themeColor="text1"/>
        </w:rPr>
      </w:sdtEndPr>
      <w:sdtContent>
        <w:p w14:paraId="025CD4DA" w14:textId="77777777" w:rsidR="008A0439" w:rsidRPr="000556EA" w:rsidRDefault="008A0439" w:rsidP="00F22F3B">
          <w:pPr>
            <w:pStyle w:val="Nagwekspisutreci"/>
            <w:jc w:val="both"/>
            <w:rPr>
              <w:rFonts w:ascii="Times New Roman" w:hAnsi="Times New Roman"/>
              <w:sz w:val="24"/>
              <w:szCs w:val="24"/>
            </w:rPr>
          </w:pPr>
          <w:r w:rsidRPr="000556EA">
            <w:rPr>
              <w:rFonts w:ascii="Times New Roman" w:hAnsi="Times New Roman"/>
              <w:sz w:val="24"/>
              <w:szCs w:val="24"/>
            </w:rPr>
            <w:t>Spis treści</w:t>
          </w:r>
        </w:p>
        <w:p w14:paraId="5F304242" w14:textId="21F25A7B" w:rsidR="00321269" w:rsidRPr="000556EA" w:rsidRDefault="00FD249A">
          <w:pPr>
            <w:pStyle w:val="Spistreci1"/>
            <w:rPr>
              <w:rFonts w:ascii="Times New Roman" w:hAnsi="Times New Roman" w:cs="Times New Roman"/>
              <w:color w:val="auto"/>
              <w:sz w:val="24"/>
              <w:szCs w:val="24"/>
              <w:lang w:val="pl-PL" w:eastAsia="pl-PL"/>
            </w:rPr>
          </w:pPr>
          <w:r w:rsidRPr="000556EA">
            <w:rPr>
              <w:rFonts w:ascii="Times New Roman" w:hAnsi="Times New Roman" w:cs="Times New Roman"/>
              <w:noProof w:val="0"/>
              <w:sz w:val="24"/>
              <w:szCs w:val="24"/>
              <w:lang w:val="pl-PL"/>
            </w:rPr>
            <w:fldChar w:fldCharType="begin"/>
          </w:r>
          <w:r w:rsidR="008A0439" w:rsidRPr="000556EA">
            <w:rPr>
              <w:rFonts w:ascii="Times New Roman" w:hAnsi="Times New Roman" w:cs="Times New Roman"/>
              <w:noProof w:val="0"/>
              <w:sz w:val="24"/>
              <w:szCs w:val="24"/>
              <w:lang w:val="pl-PL"/>
            </w:rPr>
            <w:instrText xml:space="preserve"> TOC \o "1-3" \h \z \u </w:instrText>
          </w:r>
          <w:r w:rsidRPr="000556EA">
            <w:rPr>
              <w:rFonts w:ascii="Times New Roman" w:hAnsi="Times New Roman" w:cs="Times New Roman"/>
              <w:noProof w:val="0"/>
              <w:sz w:val="24"/>
              <w:szCs w:val="24"/>
              <w:lang w:val="pl-PL"/>
            </w:rPr>
            <w:fldChar w:fldCharType="separate"/>
          </w:r>
          <w:hyperlink w:anchor="_Toc131425454" w:history="1">
            <w:r w:rsidR="00321269" w:rsidRPr="000556EA">
              <w:rPr>
                <w:rStyle w:val="Hipercze"/>
                <w:rFonts w:ascii="Times New Roman" w:eastAsia="Times New Roman" w:hAnsi="Times New Roman" w:cs="Times New Roman"/>
                <w:b/>
                <w:sz w:val="24"/>
                <w:szCs w:val="24"/>
                <w:lang w:val="pl-PL" w:eastAsia="ko-KR"/>
              </w:rPr>
              <w:t>SZCZEGÓŁOWY OPIS PRZEDMIOTU ZAMÓWIENIA</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_Toc131425454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1</w:t>
            </w:r>
            <w:r w:rsidR="00321269" w:rsidRPr="000556EA">
              <w:rPr>
                <w:rFonts w:ascii="Times New Roman" w:hAnsi="Times New Roman" w:cs="Times New Roman"/>
                <w:webHidden/>
                <w:sz w:val="24"/>
                <w:szCs w:val="24"/>
              </w:rPr>
              <w:fldChar w:fldCharType="end"/>
            </w:r>
          </w:hyperlink>
        </w:p>
        <w:p w14:paraId="596AD14A" w14:textId="7341FFEB" w:rsidR="00321269" w:rsidRPr="000556EA" w:rsidRDefault="0030281B">
          <w:pPr>
            <w:pStyle w:val="Spistreci1"/>
            <w:rPr>
              <w:rFonts w:ascii="Times New Roman" w:hAnsi="Times New Roman" w:cs="Times New Roman"/>
              <w:color w:val="auto"/>
              <w:sz w:val="24"/>
              <w:szCs w:val="24"/>
              <w:lang w:val="pl-PL" w:eastAsia="pl-PL"/>
            </w:rPr>
          </w:pPr>
          <w:hyperlink w:anchor="_Toc131425455" w:history="1">
            <w:r w:rsidR="00321269" w:rsidRPr="000556EA">
              <w:rPr>
                <w:rStyle w:val="Hipercze"/>
                <w:rFonts w:ascii="Times New Roman" w:hAnsi="Times New Roman" w:cs="Times New Roman"/>
                <w:sz w:val="24"/>
                <w:szCs w:val="24"/>
                <w:lang w:val="pl-PL"/>
              </w:rPr>
              <w:t>1</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Słownik pojęć i skrótów.</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_Toc131425455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4</w:t>
            </w:r>
            <w:r w:rsidR="00321269" w:rsidRPr="000556EA">
              <w:rPr>
                <w:rFonts w:ascii="Times New Roman" w:hAnsi="Times New Roman" w:cs="Times New Roman"/>
                <w:webHidden/>
                <w:sz w:val="24"/>
                <w:szCs w:val="24"/>
              </w:rPr>
              <w:fldChar w:fldCharType="end"/>
            </w:r>
          </w:hyperlink>
        </w:p>
        <w:p w14:paraId="71EBF2A0" w14:textId="34758F27" w:rsidR="00321269" w:rsidRPr="000556EA" w:rsidRDefault="0030281B">
          <w:pPr>
            <w:pStyle w:val="Spistreci1"/>
            <w:rPr>
              <w:rFonts w:ascii="Times New Roman" w:hAnsi="Times New Roman" w:cs="Times New Roman"/>
              <w:color w:val="auto"/>
              <w:sz w:val="24"/>
              <w:szCs w:val="24"/>
              <w:lang w:val="pl-PL" w:eastAsia="pl-PL"/>
            </w:rPr>
          </w:pPr>
          <w:hyperlink w:anchor="_Toc131425456" w:history="1">
            <w:r w:rsidR="00321269" w:rsidRPr="000556EA">
              <w:rPr>
                <w:rStyle w:val="Hipercze"/>
                <w:rFonts w:ascii="Times New Roman" w:hAnsi="Times New Roman" w:cs="Times New Roman"/>
                <w:sz w:val="24"/>
                <w:szCs w:val="24"/>
                <w:lang w:val="pl-PL"/>
              </w:rPr>
              <w:t>2</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Ogólny Opis Przedmiotu Zamówienia</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_Toc131425456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5</w:t>
            </w:r>
            <w:r w:rsidR="00321269" w:rsidRPr="000556EA">
              <w:rPr>
                <w:rFonts w:ascii="Times New Roman" w:hAnsi="Times New Roman" w:cs="Times New Roman"/>
                <w:webHidden/>
                <w:sz w:val="24"/>
                <w:szCs w:val="24"/>
              </w:rPr>
              <w:fldChar w:fldCharType="end"/>
            </w:r>
          </w:hyperlink>
        </w:p>
        <w:p w14:paraId="03C7CFCD" w14:textId="335D493C" w:rsidR="00321269" w:rsidRPr="000556EA" w:rsidRDefault="0030281B">
          <w:pPr>
            <w:pStyle w:val="Spistreci2"/>
            <w:rPr>
              <w:rFonts w:ascii="Times New Roman" w:hAnsi="Times New Roman" w:cs="Times New Roman"/>
              <w:color w:val="auto"/>
              <w:sz w:val="24"/>
              <w:szCs w:val="24"/>
              <w:lang w:val="pl-PL" w:eastAsia="pl-PL"/>
            </w:rPr>
          </w:pPr>
          <w:hyperlink w:anchor="_Toc131425457" w:history="1">
            <w:r w:rsidR="00321269" w:rsidRPr="000556EA">
              <w:rPr>
                <w:rStyle w:val="Hipercze"/>
                <w:rFonts w:ascii="Times New Roman" w:hAnsi="Times New Roman" w:cs="Times New Roman"/>
                <w:sz w:val="24"/>
                <w:szCs w:val="24"/>
                <w:lang w:val="pl-PL"/>
              </w:rPr>
              <w:t>2.1.</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Kontekst postepowania</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_Toc131425457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5</w:t>
            </w:r>
            <w:r w:rsidR="00321269" w:rsidRPr="000556EA">
              <w:rPr>
                <w:rFonts w:ascii="Times New Roman" w:hAnsi="Times New Roman" w:cs="Times New Roman"/>
                <w:webHidden/>
                <w:sz w:val="24"/>
                <w:szCs w:val="24"/>
              </w:rPr>
              <w:fldChar w:fldCharType="end"/>
            </w:r>
          </w:hyperlink>
        </w:p>
        <w:p w14:paraId="237B9FB3" w14:textId="60D8B5A0" w:rsidR="00321269" w:rsidRPr="000556EA" w:rsidRDefault="0030281B">
          <w:pPr>
            <w:pStyle w:val="Spistreci2"/>
            <w:rPr>
              <w:rFonts w:ascii="Times New Roman" w:hAnsi="Times New Roman" w:cs="Times New Roman"/>
              <w:color w:val="auto"/>
              <w:sz w:val="24"/>
              <w:szCs w:val="24"/>
              <w:lang w:val="pl-PL" w:eastAsia="pl-PL"/>
            </w:rPr>
          </w:pPr>
          <w:hyperlink w:anchor="_Toc131425458" w:history="1">
            <w:r w:rsidR="00321269" w:rsidRPr="000556EA">
              <w:rPr>
                <w:rStyle w:val="Hipercze"/>
                <w:rFonts w:ascii="Times New Roman" w:hAnsi="Times New Roman" w:cs="Times New Roman"/>
                <w:sz w:val="24"/>
                <w:szCs w:val="24"/>
                <w:lang w:val="pl-PL"/>
              </w:rPr>
              <w:t>2.2.</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Przedmiot postępowania</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_Toc131425458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5</w:t>
            </w:r>
            <w:r w:rsidR="00321269" w:rsidRPr="000556EA">
              <w:rPr>
                <w:rFonts w:ascii="Times New Roman" w:hAnsi="Times New Roman" w:cs="Times New Roman"/>
                <w:webHidden/>
                <w:sz w:val="24"/>
                <w:szCs w:val="24"/>
              </w:rPr>
              <w:fldChar w:fldCharType="end"/>
            </w:r>
          </w:hyperlink>
        </w:p>
        <w:p w14:paraId="58AA60A8" w14:textId="6981ED90" w:rsidR="00321269" w:rsidRPr="000556EA" w:rsidRDefault="0030281B">
          <w:pPr>
            <w:pStyle w:val="Spistreci1"/>
            <w:rPr>
              <w:rFonts w:ascii="Times New Roman" w:hAnsi="Times New Roman" w:cs="Times New Roman"/>
              <w:color w:val="auto"/>
              <w:sz w:val="24"/>
              <w:szCs w:val="24"/>
              <w:lang w:val="pl-PL" w:eastAsia="pl-PL"/>
            </w:rPr>
          </w:pPr>
          <w:hyperlink w:anchor="_Toc131425459" w:history="1">
            <w:r w:rsidR="00321269" w:rsidRPr="000556EA">
              <w:rPr>
                <w:rStyle w:val="Hipercze"/>
                <w:rFonts w:ascii="Times New Roman" w:hAnsi="Times New Roman" w:cs="Times New Roman"/>
                <w:sz w:val="24"/>
                <w:szCs w:val="24"/>
                <w:lang w:val="pl-PL"/>
              </w:rPr>
              <w:t>3</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Opis stanu aktualnego</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_Toc131425459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7</w:t>
            </w:r>
            <w:r w:rsidR="00321269" w:rsidRPr="000556EA">
              <w:rPr>
                <w:rFonts w:ascii="Times New Roman" w:hAnsi="Times New Roman" w:cs="Times New Roman"/>
                <w:webHidden/>
                <w:sz w:val="24"/>
                <w:szCs w:val="24"/>
              </w:rPr>
              <w:fldChar w:fldCharType="end"/>
            </w:r>
          </w:hyperlink>
        </w:p>
        <w:p w14:paraId="1B4AE393" w14:textId="3669504A" w:rsidR="00321269" w:rsidRPr="000556EA" w:rsidRDefault="0030281B">
          <w:pPr>
            <w:pStyle w:val="Spistreci2"/>
            <w:rPr>
              <w:rFonts w:ascii="Times New Roman" w:hAnsi="Times New Roman" w:cs="Times New Roman"/>
              <w:color w:val="auto"/>
              <w:sz w:val="24"/>
              <w:szCs w:val="24"/>
              <w:lang w:val="pl-PL" w:eastAsia="pl-PL"/>
            </w:rPr>
          </w:pPr>
          <w:hyperlink w:anchor="_Toc131425460" w:history="1">
            <w:r w:rsidR="00321269" w:rsidRPr="000556EA">
              <w:rPr>
                <w:rStyle w:val="Hipercze"/>
                <w:rFonts w:ascii="Times New Roman" w:hAnsi="Times New Roman" w:cs="Times New Roman"/>
                <w:sz w:val="24"/>
                <w:szCs w:val="24"/>
                <w:lang w:val="pl-PL"/>
              </w:rPr>
              <w:t>3.1</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Lokalizacje centrów przetwarzania danych</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_Toc131425460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7</w:t>
            </w:r>
            <w:r w:rsidR="00321269" w:rsidRPr="000556EA">
              <w:rPr>
                <w:rFonts w:ascii="Times New Roman" w:hAnsi="Times New Roman" w:cs="Times New Roman"/>
                <w:webHidden/>
                <w:sz w:val="24"/>
                <w:szCs w:val="24"/>
              </w:rPr>
              <w:fldChar w:fldCharType="end"/>
            </w:r>
          </w:hyperlink>
        </w:p>
        <w:p w14:paraId="23095060" w14:textId="53804E8D" w:rsidR="00321269" w:rsidRPr="000556EA" w:rsidRDefault="0030281B">
          <w:pPr>
            <w:pStyle w:val="Spistreci2"/>
            <w:rPr>
              <w:rFonts w:ascii="Times New Roman" w:hAnsi="Times New Roman" w:cs="Times New Roman"/>
              <w:color w:val="auto"/>
              <w:sz w:val="24"/>
              <w:szCs w:val="24"/>
              <w:lang w:val="pl-PL" w:eastAsia="pl-PL"/>
            </w:rPr>
          </w:pPr>
          <w:hyperlink w:anchor="_Toc131425461" w:history="1">
            <w:r w:rsidR="00321269" w:rsidRPr="000556EA">
              <w:rPr>
                <w:rStyle w:val="Hipercze"/>
                <w:rFonts w:ascii="Times New Roman" w:hAnsi="Times New Roman" w:cs="Times New Roman"/>
                <w:sz w:val="24"/>
                <w:szCs w:val="24"/>
                <w:lang w:val="pl-PL"/>
              </w:rPr>
              <w:t>3.2</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Warunki Środowiskowe centrów przetwarzania danych</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_Toc131425461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7</w:t>
            </w:r>
            <w:r w:rsidR="00321269" w:rsidRPr="000556EA">
              <w:rPr>
                <w:rFonts w:ascii="Times New Roman" w:hAnsi="Times New Roman" w:cs="Times New Roman"/>
                <w:webHidden/>
                <w:sz w:val="24"/>
                <w:szCs w:val="24"/>
              </w:rPr>
              <w:fldChar w:fldCharType="end"/>
            </w:r>
          </w:hyperlink>
        </w:p>
        <w:p w14:paraId="375D41C6" w14:textId="56F8EE01" w:rsidR="00321269" w:rsidRPr="000556EA" w:rsidRDefault="0030281B">
          <w:pPr>
            <w:pStyle w:val="Spistreci2"/>
            <w:rPr>
              <w:rFonts w:ascii="Times New Roman" w:hAnsi="Times New Roman" w:cs="Times New Roman"/>
              <w:color w:val="auto"/>
              <w:sz w:val="24"/>
              <w:szCs w:val="24"/>
              <w:lang w:val="pl-PL" w:eastAsia="pl-PL"/>
            </w:rPr>
          </w:pPr>
          <w:hyperlink w:anchor="_Toc131425462" w:history="1">
            <w:r w:rsidR="00321269" w:rsidRPr="000556EA">
              <w:rPr>
                <w:rStyle w:val="Hipercze"/>
                <w:rFonts w:ascii="Times New Roman" w:hAnsi="Times New Roman" w:cs="Times New Roman"/>
                <w:sz w:val="24"/>
                <w:szCs w:val="24"/>
                <w:lang w:val="pl-PL"/>
              </w:rPr>
              <w:t>3.3</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Łącza pomiędzy centrami przetwarzania danych</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_Toc131425462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8</w:t>
            </w:r>
            <w:r w:rsidR="00321269" w:rsidRPr="000556EA">
              <w:rPr>
                <w:rFonts w:ascii="Times New Roman" w:hAnsi="Times New Roman" w:cs="Times New Roman"/>
                <w:webHidden/>
                <w:sz w:val="24"/>
                <w:szCs w:val="24"/>
              </w:rPr>
              <w:fldChar w:fldCharType="end"/>
            </w:r>
          </w:hyperlink>
        </w:p>
        <w:p w14:paraId="0FB12D0A" w14:textId="286BAC6E" w:rsidR="00321269" w:rsidRPr="000556EA" w:rsidRDefault="0030281B">
          <w:pPr>
            <w:pStyle w:val="Spistreci2"/>
            <w:rPr>
              <w:rFonts w:ascii="Times New Roman" w:hAnsi="Times New Roman" w:cs="Times New Roman"/>
              <w:color w:val="auto"/>
              <w:sz w:val="24"/>
              <w:szCs w:val="24"/>
              <w:lang w:val="pl-PL" w:eastAsia="pl-PL"/>
            </w:rPr>
          </w:pPr>
          <w:hyperlink w:anchor="_Toc131425463" w:history="1">
            <w:r w:rsidR="00321269" w:rsidRPr="000556EA">
              <w:rPr>
                <w:rStyle w:val="Hipercze"/>
                <w:rFonts w:ascii="Times New Roman" w:hAnsi="Times New Roman" w:cs="Times New Roman"/>
                <w:sz w:val="24"/>
                <w:szCs w:val="24"/>
                <w:lang w:val="pl-PL"/>
              </w:rPr>
              <w:t>3.4</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Dostęp do sieci Internet</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_Toc131425463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8</w:t>
            </w:r>
            <w:r w:rsidR="00321269" w:rsidRPr="000556EA">
              <w:rPr>
                <w:rFonts w:ascii="Times New Roman" w:hAnsi="Times New Roman" w:cs="Times New Roman"/>
                <w:webHidden/>
                <w:sz w:val="24"/>
                <w:szCs w:val="24"/>
              </w:rPr>
              <w:fldChar w:fldCharType="end"/>
            </w:r>
          </w:hyperlink>
        </w:p>
        <w:p w14:paraId="1B197F86" w14:textId="638B39F3" w:rsidR="00321269" w:rsidRPr="000556EA" w:rsidRDefault="0030281B">
          <w:pPr>
            <w:pStyle w:val="Spistreci1"/>
            <w:rPr>
              <w:rFonts w:ascii="Times New Roman" w:hAnsi="Times New Roman" w:cs="Times New Roman"/>
              <w:color w:val="auto"/>
              <w:sz w:val="24"/>
              <w:szCs w:val="24"/>
              <w:lang w:val="pl-PL" w:eastAsia="pl-PL"/>
            </w:rPr>
          </w:pPr>
          <w:hyperlink w:anchor="_Toc131425464" w:history="1">
            <w:r w:rsidR="00321269" w:rsidRPr="000556EA">
              <w:rPr>
                <w:rStyle w:val="Hipercze"/>
                <w:rFonts w:ascii="Times New Roman" w:hAnsi="Times New Roman" w:cs="Times New Roman"/>
                <w:sz w:val="24"/>
                <w:szCs w:val="24"/>
                <w:lang w:val="pl-PL"/>
              </w:rPr>
              <w:t>4</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Szczegółowy opis przedmiotu zamówienia</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_Toc131425464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9</w:t>
            </w:r>
            <w:r w:rsidR="00321269" w:rsidRPr="000556EA">
              <w:rPr>
                <w:rFonts w:ascii="Times New Roman" w:hAnsi="Times New Roman" w:cs="Times New Roman"/>
                <w:webHidden/>
                <w:sz w:val="24"/>
                <w:szCs w:val="24"/>
              </w:rPr>
              <w:fldChar w:fldCharType="end"/>
            </w:r>
          </w:hyperlink>
        </w:p>
        <w:p w14:paraId="3C3DF592" w14:textId="56DE92D0" w:rsidR="00321269" w:rsidRPr="000556EA" w:rsidRDefault="0030281B">
          <w:pPr>
            <w:pStyle w:val="Spistreci2"/>
            <w:rPr>
              <w:rFonts w:ascii="Times New Roman" w:hAnsi="Times New Roman" w:cs="Times New Roman"/>
              <w:color w:val="auto"/>
              <w:sz w:val="24"/>
              <w:szCs w:val="24"/>
              <w:lang w:val="pl-PL" w:eastAsia="pl-PL"/>
            </w:rPr>
          </w:pPr>
          <w:hyperlink w:anchor="_Toc131425465" w:history="1">
            <w:r w:rsidR="00321269" w:rsidRPr="000556EA">
              <w:rPr>
                <w:rStyle w:val="Hipercze"/>
                <w:rFonts w:ascii="Times New Roman" w:hAnsi="Times New Roman" w:cs="Times New Roman"/>
                <w:sz w:val="24"/>
                <w:szCs w:val="24"/>
                <w:lang w:val="pl-PL"/>
              </w:rPr>
              <w:t>4.1</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Wymagania ogólne</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_Toc131425465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9</w:t>
            </w:r>
            <w:r w:rsidR="00321269" w:rsidRPr="000556EA">
              <w:rPr>
                <w:rFonts w:ascii="Times New Roman" w:hAnsi="Times New Roman" w:cs="Times New Roman"/>
                <w:webHidden/>
                <w:sz w:val="24"/>
                <w:szCs w:val="24"/>
              </w:rPr>
              <w:fldChar w:fldCharType="end"/>
            </w:r>
          </w:hyperlink>
        </w:p>
        <w:p w14:paraId="3002BD3A" w14:textId="5094485C" w:rsidR="00321269" w:rsidRPr="000556EA" w:rsidRDefault="0030281B">
          <w:pPr>
            <w:pStyle w:val="Spistreci1"/>
            <w:rPr>
              <w:rFonts w:ascii="Times New Roman" w:hAnsi="Times New Roman" w:cs="Times New Roman"/>
              <w:color w:val="auto"/>
              <w:sz w:val="24"/>
              <w:szCs w:val="24"/>
              <w:lang w:val="pl-PL" w:eastAsia="pl-PL"/>
            </w:rPr>
          </w:pPr>
          <w:hyperlink w:anchor="_Toc131425466" w:history="1">
            <w:r w:rsidR="00321269" w:rsidRPr="000556EA">
              <w:rPr>
                <w:rStyle w:val="Hipercze"/>
                <w:rFonts w:ascii="Times New Roman" w:hAnsi="Times New Roman" w:cs="Times New Roman"/>
                <w:sz w:val="24"/>
                <w:szCs w:val="24"/>
                <w:lang w:val="pl-PL"/>
              </w:rPr>
              <w:t>5.</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Specyfikacja produktów</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_Toc131425466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11</w:t>
            </w:r>
            <w:r w:rsidR="00321269" w:rsidRPr="000556EA">
              <w:rPr>
                <w:rFonts w:ascii="Times New Roman" w:hAnsi="Times New Roman" w:cs="Times New Roman"/>
                <w:webHidden/>
                <w:sz w:val="24"/>
                <w:szCs w:val="24"/>
              </w:rPr>
              <w:fldChar w:fldCharType="end"/>
            </w:r>
          </w:hyperlink>
        </w:p>
        <w:p w14:paraId="74223614" w14:textId="5930C89B" w:rsidR="00321269" w:rsidRPr="000556EA" w:rsidRDefault="0030281B">
          <w:pPr>
            <w:pStyle w:val="Spistreci2"/>
            <w:rPr>
              <w:rFonts w:ascii="Times New Roman" w:hAnsi="Times New Roman" w:cs="Times New Roman"/>
              <w:color w:val="auto"/>
              <w:sz w:val="24"/>
              <w:szCs w:val="24"/>
              <w:lang w:val="pl-PL" w:eastAsia="pl-PL"/>
            </w:rPr>
          </w:pPr>
          <w:hyperlink w:anchor="_Toc131425467" w:history="1">
            <w:r w:rsidR="00321269" w:rsidRPr="000556EA">
              <w:rPr>
                <w:rStyle w:val="Hipercze"/>
                <w:rFonts w:ascii="Times New Roman" w:hAnsi="Times New Roman" w:cs="Times New Roman"/>
                <w:sz w:val="24"/>
                <w:szCs w:val="24"/>
                <w:lang w:val="pl-PL"/>
              </w:rPr>
              <w:t>5.1.</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Serwis pogwarancyjny posiadanego systemu wykonywania kopii zapasowych</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_Toc131425467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11</w:t>
            </w:r>
            <w:r w:rsidR="00321269" w:rsidRPr="000556EA">
              <w:rPr>
                <w:rFonts w:ascii="Times New Roman" w:hAnsi="Times New Roman" w:cs="Times New Roman"/>
                <w:webHidden/>
                <w:sz w:val="24"/>
                <w:szCs w:val="24"/>
              </w:rPr>
              <w:fldChar w:fldCharType="end"/>
            </w:r>
          </w:hyperlink>
        </w:p>
        <w:p w14:paraId="5F819F90" w14:textId="76270855" w:rsidR="00321269" w:rsidRPr="000556EA" w:rsidRDefault="0030281B">
          <w:pPr>
            <w:pStyle w:val="Spistreci2"/>
            <w:rPr>
              <w:rFonts w:ascii="Times New Roman" w:hAnsi="Times New Roman" w:cs="Times New Roman"/>
              <w:color w:val="auto"/>
              <w:sz w:val="24"/>
              <w:szCs w:val="24"/>
              <w:lang w:val="pl-PL" w:eastAsia="pl-PL"/>
            </w:rPr>
          </w:pPr>
          <w:hyperlink w:anchor="_Toc131425468" w:history="1">
            <w:r w:rsidR="00321269" w:rsidRPr="000556EA">
              <w:rPr>
                <w:rStyle w:val="Hipercze"/>
                <w:rFonts w:ascii="Times New Roman" w:hAnsi="Times New Roman" w:cs="Times New Roman"/>
                <w:sz w:val="24"/>
                <w:szCs w:val="24"/>
                <w:lang w:val="pl-PL"/>
              </w:rPr>
              <w:t>5.2.</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Deduplikator</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_Toc131425468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13</w:t>
            </w:r>
            <w:r w:rsidR="00321269" w:rsidRPr="000556EA">
              <w:rPr>
                <w:rFonts w:ascii="Times New Roman" w:hAnsi="Times New Roman" w:cs="Times New Roman"/>
                <w:webHidden/>
                <w:sz w:val="24"/>
                <w:szCs w:val="24"/>
              </w:rPr>
              <w:fldChar w:fldCharType="end"/>
            </w:r>
          </w:hyperlink>
        </w:p>
        <w:p w14:paraId="0AD352B9" w14:textId="5D9BA6B2" w:rsidR="00321269" w:rsidRPr="000556EA" w:rsidRDefault="0030281B">
          <w:pPr>
            <w:pStyle w:val="Spistreci3"/>
            <w:rPr>
              <w:rFonts w:ascii="Times New Roman" w:hAnsi="Times New Roman" w:cs="Times New Roman"/>
              <w:color w:val="auto"/>
              <w:sz w:val="24"/>
              <w:szCs w:val="24"/>
              <w:lang w:val="pl-PL" w:eastAsia="pl-PL"/>
            </w:rPr>
          </w:pPr>
          <w:hyperlink w:anchor="_Toc131425469" w:history="1">
            <w:r w:rsidR="00321269" w:rsidRPr="000556EA">
              <w:rPr>
                <w:rStyle w:val="Hipercze"/>
                <w:rFonts w:ascii="Times New Roman" w:hAnsi="Times New Roman" w:cs="Times New Roman"/>
                <w:sz w:val="24"/>
                <w:szCs w:val="24"/>
                <w:lang w:val="pl-PL"/>
              </w:rPr>
              <w:t>5.2.1.</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Deduplikator typ I - 1 sztuka</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_Toc131425469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13</w:t>
            </w:r>
            <w:r w:rsidR="00321269" w:rsidRPr="000556EA">
              <w:rPr>
                <w:rFonts w:ascii="Times New Roman" w:hAnsi="Times New Roman" w:cs="Times New Roman"/>
                <w:webHidden/>
                <w:sz w:val="24"/>
                <w:szCs w:val="24"/>
              </w:rPr>
              <w:fldChar w:fldCharType="end"/>
            </w:r>
          </w:hyperlink>
        </w:p>
        <w:p w14:paraId="68193CE6" w14:textId="340A2D28" w:rsidR="00321269" w:rsidRPr="000556EA" w:rsidRDefault="0030281B">
          <w:pPr>
            <w:pStyle w:val="Spistreci3"/>
            <w:rPr>
              <w:rFonts w:ascii="Times New Roman" w:hAnsi="Times New Roman" w:cs="Times New Roman"/>
              <w:color w:val="auto"/>
              <w:sz w:val="24"/>
              <w:szCs w:val="24"/>
              <w:lang w:val="pl-PL" w:eastAsia="pl-PL"/>
            </w:rPr>
          </w:pPr>
          <w:hyperlink w:anchor="_Toc131425470" w:history="1">
            <w:r w:rsidR="00321269" w:rsidRPr="000556EA">
              <w:rPr>
                <w:rStyle w:val="Hipercze"/>
                <w:rFonts w:ascii="Times New Roman" w:hAnsi="Times New Roman" w:cs="Times New Roman"/>
                <w:sz w:val="24"/>
                <w:szCs w:val="24"/>
                <w:lang w:val="pl-PL"/>
              </w:rPr>
              <w:t>5.2.2.</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Deduplikator typ II - 1 sztuka</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_Toc131425470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19</w:t>
            </w:r>
            <w:r w:rsidR="00321269" w:rsidRPr="000556EA">
              <w:rPr>
                <w:rFonts w:ascii="Times New Roman" w:hAnsi="Times New Roman" w:cs="Times New Roman"/>
                <w:webHidden/>
                <w:sz w:val="24"/>
                <w:szCs w:val="24"/>
              </w:rPr>
              <w:fldChar w:fldCharType="end"/>
            </w:r>
          </w:hyperlink>
        </w:p>
        <w:p w14:paraId="2B423E83" w14:textId="647F9C30" w:rsidR="00321269" w:rsidRPr="000556EA" w:rsidRDefault="0030281B">
          <w:pPr>
            <w:pStyle w:val="Spistreci2"/>
            <w:rPr>
              <w:rFonts w:ascii="Times New Roman" w:hAnsi="Times New Roman" w:cs="Times New Roman"/>
              <w:color w:val="auto"/>
              <w:sz w:val="24"/>
              <w:szCs w:val="24"/>
              <w:lang w:val="pl-PL" w:eastAsia="pl-PL"/>
            </w:rPr>
          </w:pPr>
          <w:hyperlink w:anchor="_Toc131425471" w:history="1">
            <w:r w:rsidR="00321269" w:rsidRPr="000556EA">
              <w:rPr>
                <w:rStyle w:val="Hipercze"/>
                <w:rFonts w:ascii="Times New Roman" w:hAnsi="Times New Roman" w:cs="Times New Roman"/>
                <w:sz w:val="24"/>
                <w:szCs w:val="24"/>
                <w:lang w:val="pl-PL"/>
              </w:rPr>
              <w:t>5.3.</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Biblioteka taśmowa</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_Toc131425471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26</w:t>
            </w:r>
            <w:r w:rsidR="00321269" w:rsidRPr="000556EA">
              <w:rPr>
                <w:rFonts w:ascii="Times New Roman" w:hAnsi="Times New Roman" w:cs="Times New Roman"/>
                <w:webHidden/>
                <w:sz w:val="24"/>
                <w:szCs w:val="24"/>
              </w:rPr>
              <w:fldChar w:fldCharType="end"/>
            </w:r>
          </w:hyperlink>
        </w:p>
        <w:p w14:paraId="27650434" w14:textId="60964CE8" w:rsidR="00321269" w:rsidRPr="000556EA" w:rsidRDefault="0030281B">
          <w:pPr>
            <w:pStyle w:val="Spistreci3"/>
            <w:rPr>
              <w:rFonts w:ascii="Times New Roman" w:hAnsi="Times New Roman" w:cs="Times New Roman"/>
              <w:color w:val="auto"/>
              <w:sz w:val="24"/>
              <w:szCs w:val="24"/>
              <w:lang w:val="pl-PL" w:eastAsia="pl-PL"/>
            </w:rPr>
          </w:pPr>
          <w:hyperlink w:anchor="_Toc131425472" w:history="1">
            <w:r w:rsidR="00321269" w:rsidRPr="000556EA">
              <w:rPr>
                <w:rStyle w:val="Hipercze"/>
                <w:rFonts w:ascii="Times New Roman" w:hAnsi="Times New Roman" w:cs="Times New Roman"/>
                <w:sz w:val="24"/>
                <w:szCs w:val="24"/>
                <w:lang w:val="pl-PL"/>
              </w:rPr>
              <w:t>5.3.1.</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Bibliteka taśmowa – 1 sztuka</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_Toc131425472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26</w:t>
            </w:r>
            <w:r w:rsidR="00321269" w:rsidRPr="000556EA">
              <w:rPr>
                <w:rFonts w:ascii="Times New Roman" w:hAnsi="Times New Roman" w:cs="Times New Roman"/>
                <w:webHidden/>
                <w:sz w:val="24"/>
                <w:szCs w:val="24"/>
              </w:rPr>
              <w:fldChar w:fldCharType="end"/>
            </w:r>
          </w:hyperlink>
        </w:p>
        <w:p w14:paraId="695F05D8" w14:textId="6E2E6CB4" w:rsidR="00321269" w:rsidRPr="000556EA" w:rsidRDefault="0030281B">
          <w:pPr>
            <w:pStyle w:val="Spistreci2"/>
            <w:rPr>
              <w:rFonts w:ascii="Times New Roman" w:hAnsi="Times New Roman" w:cs="Times New Roman"/>
              <w:color w:val="auto"/>
              <w:sz w:val="24"/>
              <w:szCs w:val="24"/>
              <w:lang w:val="pl-PL" w:eastAsia="pl-PL"/>
            </w:rPr>
          </w:pPr>
          <w:hyperlink w:anchor="_Toc131425473" w:history="1">
            <w:r w:rsidR="00321269" w:rsidRPr="000556EA">
              <w:rPr>
                <w:rStyle w:val="Hipercze"/>
                <w:rFonts w:ascii="Times New Roman" w:hAnsi="Times New Roman" w:cs="Times New Roman"/>
                <w:sz w:val="24"/>
                <w:szCs w:val="24"/>
                <w:lang w:val="pl-PL"/>
              </w:rPr>
              <w:t>5.4.</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Serwery rack</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_Toc131425473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27</w:t>
            </w:r>
            <w:r w:rsidR="00321269" w:rsidRPr="000556EA">
              <w:rPr>
                <w:rFonts w:ascii="Times New Roman" w:hAnsi="Times New Roman" w:cs="Times New Roman"/>
                <w:webHidden/>
                <w:sz w:val="24"/>
                <w:szCs w:val="24"/>
              </w:rPr>
              <w:fldChar w:fldCharType="end"/>
            </w:r>
          </w:hyperlink>
        </w:p>
        <w:p w14:paraId="7D703031" w14:textId="4E8C39FB" w:rsidR="00321269" w:rsidRPr="000556EA" w:rsidRDefault="0030281B">
          <w:pPr>
            <w:pStyle w:val="Spistreci3"/>
            <w:rPr>
              <w:rFonts w:ascii="Times New Roman" w:hAnsi="Times New Roman" w:cs="Times New Roman"/>
              <w:color w:val="auto"/>
              <w:sz w:val="24"/>
              <w:szCs w:val="24"/>
              <w:lang w:val="pl-PL" w:eastAsia="pl-PL"/>
            </w:rPr>
          </w:pPr>
          <w:hyperlink w:anchor="_Toc131425474" w:history="1">
            <w:r w:rsidR="00321269" w:rsidRPr="000556EA">
              <w:rPr>
                <w:rStyle w:val="Hipercze"/>
                <w:rFonts w:ascii="Times New Roman" w:hAnsi="Times New Roman" w:cs="Times New Roman"/>
                <w:sz w:val="24"/>
                <w:szCs w:val="24"/>
                <w:lang w:val="pl-PL"/>
              </w:rPr>
              <w:t>5.4.1.</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Serwer typ I – 3 sztuki</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_Toc131425474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27</w:t>
            </w:r>
            <w:r w:rsidR="00321269" w:rsidRPr="000556EA">
              <w:rPr>
                <w:rFonts w:ascii="Times New Roman" w:hAnsi="Times New Roman" w:cs="Times New Roman"/>
                <w:webHidden/>
                <w:sz w:val="24"/>
                <w:szCs w:val="24"/>
              </w:rPr>
              <w:fldChar w:fldCharType="end"/>
            </w:r>
          </w:hyperlink>
        </w:p>
        <w:p w14:paraId="53F5CA40" w14:textId="0F6A1BC3" w:rsidR="00321269" w:rsidRPr="000556EA" w:rsidRDefault="0030281B">
          <w:pPr>
            <w:pStyle w:val="Spistreci3"/>
            <w:rPr>
              <w:rFonts w:ascii="Times New Roman" w:hAnsi="Times New Roman" w:cs="Times New Roman"/>
              <w:color w:val="auto"/>
              <w:sz w:val="24"/>
              <w:szCs w:val="24"/>
              <w:lang w:val="pl-PL" w:eastAsia="pl-PL"/>
            </w:rPr>
          </w:pPr>
          <w:hyperlink w:anchor="_Toc131425475" w:history="1">
            <w:r w:rsidR="00321269" w:rsidRPr="000556EA">
              <w:rPr>
                <w:rStyle w:val="Hipercze"/>
                <w:rFonts w:ascii="Times New Roman" w:hAnsi="Times New Roman" w:cs="Times New Roman"/>
                <w:sz w:val="24"/>
                <w:szCs w:val="24"/>
                <w:lang w:val="pl-PL"/>
              </w:rPr>
              <w:t>5.4.2.</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Serwer typ II– 2 sztuki</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_Toc131425475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33</w:t>
            </w:r>
            <w:r w:rsidR="00321269" w:rsidRPr="000556EA">
              <w:rPr>
                <w:rFonts w:ascii="Times New Roman" w:hAnsi="Times New Roman" w:cs="Times New Roman"/>
                <w:webHidden/>
                <w:sz w:val="24"/>
                <w:szCs w:val="24"/>
              </w:rPr>
              <w:fldChar w:fldCharType="end"/>
            </w:r>
          </w:hyperlink>
        </w:p>
        <w:p w14:paraId="175CDC3C" w14:textId="76391415" w:rsidR="00321269" w:rsidRPr="000556EA" w:rsidRDefault="0030281B">
          <w:pPr>
            <w:pStyle w:val="Spistreci2"/>
            <w:rPr>
              <w:rFonts w:ascii="Times New Roman" w:hAnsi="Times New Roman" w:cs="Times New Roman"/>
              <w:color w:val="auto"/>
              <w:sz w:val="24"/>
              <w:szCs w:val="24"/>
              <w:lang w:val="pl-PL" w:eastAsia="pl-PL"/>
            </w:rPr>
          </w:pPr>
          <w:hyperlink w:anchor="_Toc131425476" w:history="1">
            <w:r w:rsidR="00321269" w:rsidRPr="000556EA">
              <w:rPr>
                <w:rStyle w:val="Hipercze"/>
                <w:rFonts w:ascii="Times New Roman" w:hAnsi="Times New Roman" w:cs="Times New Roman"/>
                <w:sz w:val="24"/>
                <w:szCs w:val="24"/>
                <w:lang w:val="pl-PL"/>
              </w:rPr>
              <w:t>5.5.</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Przełącznik LAN TYP1</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_Toc131425476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40</w:t>
            </w:r>
            <w:r w:rsidR="00321269" w:rsidRPr="000556EA">
              <w:rPr>
                <w:rFonts w:ascii="Times New Roman" w:hAnsi="Times New Roman" w:cs="Times New Roman"/>
                <w:webHidden/>
                <w:sz w:val="24"/>
                <w:szCs w:val="24"/>
              </w:rPr>
              <w:fldChar w:fldCharType="end"/>
            </w:r>
          </w:hyperlink>
        </w:p>
        <w:p w14:paraId="60799B3F" w14:textId="44335CA0" w:rsidR="00321269" w:rsidRPr="000556EA" w:rsidRDefault="0030281B">
          <w:pPr>
            <w:pStyle w:val="Spistreci3"/>
            <w:rPr>
              <w:rFonts w:ascii="Times New Roman" w:hAnsi="Times New Roman" w:cs="Times New Roman"/>
              <w:color w:val="auto"/>
              <w:sz w:val="24"/>
              <w:szCs w:val="24"/>
              <w:lang w:val="pl-PL" w:eastAsia="pl-PL"/>
            </w:rPr>
          </w:pPr>
          <w:hyperlink w:anchor="_Toc131425477" w:history="1">
            <w:r w:rsidR="00321269" w:rsidRPr="000556EA">
              <w:rPr>
                <w:rStyle w:val="Hipercze"/>
                <w:rFonts w:ascii="Times New Roman" w:hAnsi="Times New Roman" w:cs="Times New Roman"/>
                <w:sz w:val="24"/>
                <w:szCs w:val="24"/>
                <w:lang w:val="pl-PL"/>
              </w:rPr>
              <w:t>5.5.1.</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Przełącznik LAN  – 2 sztuki</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_Toc131425477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40</w:t>
            </w:r>
            <w:r w:rsidR="00321269" w:rsidRPr="000556EA">
              <w:rPr>
                <w:rFonts w:ascii="Times New Roman" w:hAnsi="Times New Roman" w:cs="Times New Roman"/>
                <w:webHidden/>
                <w:sz w:val="24"/>
                <w:szCs w:val="24"/>
              </w:rPr>
              <w:fldChar w:fldCharType="end"/>
            </w:r>
          </w:hyperlink>
        </w:p>
        <w:p w14:paraId="3445BB98" w14:textId="716D3CE3" w:rsidR="00321269" w:rsidRPr="000556EA" w:rsidRDefault="0030281B">
          <w:pPr>
            <w:pStyle w:val="Spistreci2"/>
            <w:rPr>
              <w:rFonts w:ascii="Times New Roman" w:hAnsi="Times New Roman" w:cs="Times New Roman"/>
              <w:color w:val="auto"/>
              <w:sz w:val="24"/>
              <w:szCs w:val="24"/>
              <w:lang w:val="pl-PL" w:eastAsia="pl-PL"/>
            </w:rPr>
          </w:pPr>
          <w:hyperlink w:anchor="_Toc131425478" w:history="1">
            <w:r w:rsidR="00321269" w:rsidRPr="000556EA">
              <w:rPr>
                <w:rStyle w:val="Hipercze"/>
                <w:rFonts w:ascii="Times New Roman" w:hAnsi="Times New Roman" w:cs="Times New Roman"/>
                <w:sz w:val="24"/>
                <w:szCs w:val="24"/>
                <w:lang w:val="pl-PL"/>
              </w:rPr>
              <w:t>5.6.</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Oprogramowanie wirtualizacji – 2 licencje</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_Toc131425478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43</w:t>
            </w:r>
            <w:r w:rsidR="00321269" w:rsidRPr="000556EA">
              <w:rPr>
                <w:rFonts w:ascii="Times New Roman" w:hAnsi="Times New Roman" w:cs="Times New Roman"/>
                <w:webHidden/>
                <w:sz w:val="24"/>
                <w:szCs w:val="24"/>
              </w:rPr>
              <w:fldChar w:fldCharType="end"/>
            </w:r>
          </w:hyperlink>
        </w:p>
        <w:p w14:paraId="723A8BC9" w14:textId="21D5A2ED" w:rsidR="00321269" w:rsidRPr="000556EA" w:rsidRDefault="0030281B">
          <w:pPr>
            <w:pStyle w:val="Spistreci2"/>
            <w:rPr>
              <w:rFonts w:ascii="Times New Roman" w:hAnsi="Times New Roman" w:cs="Times New Roman"/>
              <w:color w:val="auto"/>
              <w:sz w:val="24"/>
              <w:szCs w:val="24"/>
              <w:lang w:val="pl-PL" w:eastAsia="pl-PL"/>
            </w:rPr>
          </w:pPr>
          <w:hyperlink w:anchor="_Toc131425479" w:history="1">
            <w:r w:rsidR="00321269" w:rsidRPr="000556EA">
              <w:rPr>
                <w:rStyle w:val="Hipercze"/>
                <w:rFonts w:ascii="Times New Roman" w:hAnsi="Times New Roman" w:cs="Times New Roman"/>
                <w:sz w:val="24"/>
                <w:szCs w:val="24"/>
                <w:lang w:val="pl-PL"/>
              </w:rPr>
              <w:t>5.7.</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Serwer czasu</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_Toc131425479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45</w:t>
            </w:r>
            <w:r w:rsidR="00321269" w:rsidRPr="000556EA">
              <w:rPr>
                <w:rFonts w:ascii="Times New Roman" w:hAnsi="Times New Roman" w:cs="Times New Roman"/>
                <w:webHidden/>
                <w:sz w:val="24"/>
                <w:szCs w:val="24"/>
              </w:rPr>
              <w:fldChar w:fldCharType="end"/>
            </w:r>
          </w:hyperlink>
        </w:p>
        <w:p w14:paraId="4B11887E" w14:textId="22B347D7" w:rsidR="00321269" w:rsidRPr="000556EA" w:rsidRDefault="0030281B">
          <w:pPr>
            <w:pStyle w:val="Spistreci2"/>
            <w:rPr>
              <w:rFonts w:ascii="Times New Roman" w:hAnsi="Times New Roman" w:cs="Times New Roman"/>
              <w:color w:val="auto"/>
              <w:sz w:val="24"/>
              <w:szCs w:val="24"/>
              <w:lang w:val="pl-PL" w:eastAsia="pl-PL"/>
            </w:rPr>
          </w:pPr>
          <w:hyperlink w:anchor="_Toc131425480" w:history="1">
            <w:r w:rsidR="00321269" w:rsidRPr="000556EA">
              <w:rPr>
                <w:rStyle w:val="Hipercze"/>
                <w:rFonts w:ascii="Times New Roman" w:hAnsi="Times New Roman" w:cs="Times New Roman"/>
                <w:sz w:val="24"/>
                <w:szCs w:val="24"/>
                <w:lang w:val="pl-PL"/>
              </w:rPr>
              <w:t>5.8.</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Dostawa sprzętu i oprogramowania</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_Toc131425480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47</w:t>
            </w:r>
            <w:r w:rsidR="00321269" w:rsidRPr="000556EA">
              <w:rPr>
                <w:rFonts w:ascii="Times New Roman" w:hAnsi="Times New Roman" w:cs="Times New Roman"/>
                <w:webHidden/>
                <w:sz w:val="24"/>
                <w:szCs w:val="24"/>
              </w:rPr>
              <w:fldChar w:fldCharType="end"/>
            </w:r>
          </w:hyperlink>
        </w:p>
        <w:p w14:paraId="7AAE27F4" w14:textId="6F8065C7" w:rsidR="00321269" w:rsidRPr="000556EA" w:rsidRDefault="0030281B">
          <w:pPr>
            <w:pStyle w:val="Spistreci2"/>
            <w:rPr>
              <w:rFonts w:ascii="Times New Roman" w:hAnsi="Times New Roman" w:cs="Times New Roman"/>
              <w:color w:val="auto"/>
              <w:sz w:val="24"/>
              <w:szCs w:val="24"/>
              <w:lang w:val="pl-PL" w:eastAsia="pl-PL"/>
            </w:rPr>
          </w:pPr>
          <w:hyperlink w:anchor="_Toc131425481" w:history="1">
            <w:r w:rsidR="00321269" w:rsidRPr="000556EA">
              <w:rPr>
                <w:rStyle w:val="Hipercze"/>
                <w:rFonts w:ascii="Times New Roman" w:hAnsi="Times New Roman" w:cs="Times New Roman"/>
                <w:sz w:val="24"/>
                <w:szCs w:val="24"/>
                <w:lang w:val="pl-PL"/>
              </w:rPr>
              <w:t>5.9.</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Projekt Techniczny ITS dla Środowisk Produkcyjnych (dokument)</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_Toc131425481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49</w:t>
            </w:r>
            <w:r w:rsidR="00321269" w:rsidRPr="000556EA">
              <w:rPr>
                <w:rFonts w:ascii="Times New Roman" w:hAnsi="Times New Roman" w:cs="Times New Roman"/>
                <w:webHidden/>
                <w:sz w:val="24"/>
                <w:szCs w:val="24"/>
              </w:rPr>
              <w:fldChar w:fldCharType="end"/>
            </w:r>
          </w:hyperlink>
        </w:p>
        <w:p w14:paraId="063FC836" w14:textId="05EC0673" w:rsidR="00321269" w:rsidRPr="000556EA" w:rsidRDefault="0030281B">
          <w:pPr>
            <w:pStyle w:val="Spistreci2"/>
            <w:rPr>
              <w:rFonts w:ascii="Times New Roman" w:hAnsi="Times New Roman" w:cs="Times New Roman"/>
              <w:color w:val="auto"/>
              <w:sz w:val="24"/>
              <w:szCs w:val="24"/>
              <w:lang w:val="pl-PL" w:eastAsia="pl-PL"/>
            </w:rPr>
          </w:pPr>
          <w:hyperlink w:anchor="_Toc131425482" w:history="1">
            <w:r w:rsidR="00321269" w:rsidRPr="000556EA">
              <w:rPr>
                <w:rStyle w:val="Hipercze"/>
                <w:rFonts w:ascii="Times New Roman" w:hAnsi="Times New Roman" w:cs="Times New Roman"/>
                <w:sz w:val="24"/>
                <w:szCs w:val="24"/>
                <w:lang w:val="pl-PL"/>
              </w:rPr>
              <w:t>5.10.</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Wymagania na montaż sprzętu, instalacja i konfiguracja sprzętu oraz oprogramowania (usługa)</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_Toc131425482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51</w:t>
            </w:r>
            <w:r w:rsidR="00321269" w:rsidRPr="000556EA">
              <w:rPr>
                <w:rFonts w:ascii="Times New Roman" w:hAnsi="Times New Roman" w:cs="Times New Roman"/>
                <w:webHidden/>
                <w:sz w:val="24"/>
                <w:szCs w:val="24"/>
              </w:rPr>
              <w:fldChar w:fldCharType="end"/>
            </w:r>
          </w:hyperlink>
        </w:p>
        <w:p w14:paraId="57F069CD" w14:textId="347D26E9" w:rsidR="00321269" w:rsidRPr="000556EA" w:rsidRDefault="0030281B">
          <w:pPr>
            <w:pStyle w:val="Spistreci2"/>
            <w:rPr>
              <w:rFonts w:ascii="Times New Roman" w:hAnsi="Times New Roman" w:cs="Times New Roman"/>
              <w:color w:val="auto"/>
              <w:sz w:val="24"/>
              <w:szCs w:val="24"/>
              <w:lang w:val="pl-PL" w:eastAsia="pl-PL"/>
            </w:rPr>
          </w:pPr>
          <w:hyperlink w:anchor="_Toc131425483" w:history="1">
            <w:r w:rsidR="00321269" w:rsidRPr="000556EA">
              <w:rPr>
                <w:rStyle w:val="Hipercze"/>
                <w:rFonts w:ascii="Times New Roman" w:hAnsi="Times New Roman" w:cs="Times New Roman"/>
                <w:sz w:val="24"/>
                <w:szCs w:val="24"/>
                <w:lang w:val="pl-PL"/>
              </w:rPr>
              <w:t>5.11.</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Konfiguracja środowisk zgodnie z ProjektEM Technicznym (usługa)</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_Toc131425483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52</w:t>
            </w:r>
            <w:r w:rsidR="00321269" w:rsidRPr="000556EA">
              <w:rPr>
                <w:rFonts w:ascii="Times New Roman" w:hAnsi="Times New Roman" w:cs="Times New Roman"/>
                <w:webHidden/>
                <w:sz w:val="24"/>
                <w:szCs w:val="24"/>
              </w:rPr>
              <w:fldChar w:fldCharType="end"/>
            </w:r>
          </w:hyperlink>
        </w:p>
        <w:p w14:paraId="3D17C16D" w14:textId="0E3B0A02" w:rsidR="00321269" w:rsidRPr="000556EA" w:rsidRDefault="0030281B">
          <w:pPr>
            <w:pStyle w:val="Spistreci2"/>
            <w:rPr>
              <w:rFonts w:ascii="Times New Roman" w:hAnsi="Times New Roman" w:cs="Times New Roman"/>
              <w:color w:val="auto"/>
              <w:sz w:val="24"/>
              <w:szCs w:val="24"/>
              <w:lang w:val="pl-PL" w:eastAsia="pl-PL"/>
            </w:rPr>
          </w:pPr>
          <w:hyperlink w:anchor="_Toc131425484" w:history="1">
            <w:r w:rsidR="00321269" w:rsidRPr="000556EA">
              <w:rPr>
                <w:rStyle w:val="Hipercze"/>
                <w:rFonts w:ascii="Times New Roman" w:hAnsi="Times New Roman" w:cs="Times New Roman"/>
                <w:sz w:val="24"/>
                <w:szCs w:val="24"/>
                <w:lang w:val="pl-PL"/>
              </w:rPr>
              <w:t>5.12.</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Wymagania na przeprowadzenie testów wg zaakceptowanych przez Zamawiającego scenariuszy testów (usługa)</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_Toc131425484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52</w:t>
            </w:r>
            <w:r w:rsidR="00321269" w:rsidRPr="000556EA">
              <w:rPr>
                <w:rFonts w:ascii="Times New Roman" w:hAnsi="Times New Roman" w:cs="Times New Roman"/>
                <w:webHidden/>
                <w:sz w:val="24"/>
                <w:szCs w:val="24"/>
              </w:rPr>
              <w:fldChar w:fldCharType="end"/>
            </w:r>
          </w:hyperlink>
        </w:p>
        <w:p w14:paraId="53645846" w14:textId="5BE9FCA6" w:rsidR="00321269" w:rsidRPr="000556EA" w:rsidRDefault="0030281B">
          <w:pPr>
            <w:pStyle w:val="Spistreci2"/>
            <w:rPr>
              <w:rFonts w:ascii="Times New Roman" w:hAnsi="Times New Roman" w:cs="Times New Roman"/>
              <w:color w:val="auto"/>
              <w:sz w:val="24"/>
              <w:szCs w:val="24"/>
              <w:lang w:val="pl-PL" w:eastAsia="pl-PL"/>
            </w:rPr>
          </w:pPr>
          <w:hyperlink w:anchor="_Toc131425485" w:history="1">
            <w:r w:rsidR="00321269" w:rsidRPr="000556EA">
              <w:rPr>
                <w:rStyle w:val="Hipercze"/>
                <w:rFonts w:ascii="Times New Roman" w:hAnsi="Times New Roman" w:cs="Times New Roman"/>
                <w:sz w:val="24"/>
                <w:szCs w:val="24"/>
                <w:lang w:val="pl-PL"/>
              </w:rPr>
              <w:t>5.13.</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Wymagania na opracowanie dokumentacji powykonawczej (dokument)</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_Toc131425485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53</w:t>
            </w:r>
            <w:r w:rsidR="00321269" w:rsidRPr="000556EA">
              <w:rPr>
                <w:rFonts w:ascii="Times New Roman" w:hAnsi="Times New Roman" w:cs="Times New Roman"/>
                <w:webHidden/>
                <w:sz w:val="24"/>
                <w:szCs w:val="24"/>
              </w:rPr>
              <w:fldChar w:fldCharType="end"/>
            </w:r>
          </w:hyperlink>
        </w:p>
        <w:p w14:paraId="4B9B61ED" w14:textId="0B9CB3C7" w:rsidR="00321269" w:rsidRPr="000556EA" w:rsidRDefault="0030281B">
          <w:pPr>
            <w:pStyle w:val="Spistreci2"/>
            <w:rPr>
              <w:rFonts w:ascii="Times New Roman" w:hAnsi="Times New Roman" w:cs="Times New Roman"/>
              <w:color w:val="auto"/>
              <w:sz w:val="24"/>
              <w:szCs w:val="24"/>
              <w:lang w:val="pl-PL" w:eastAsia="pl-PL"/>
            </w:rPr>
          </w:pPr>
          <w:hyperlink w:anchor="_Toc131425486" w:history="1">
            <w:r w:rsidR="00321269" w:rsidRPr="000556EA">
              <w:rPr>
                <w:rStyle w:val="Hipercze"/>
                <w:rFonts w:ascii="Times New Roman" w:hAnsi="Times New Roman" w:cs="Times New Roman"/>
                <w:sz w:val="24"/>
                <w:szCs w:val="24"/>
                <w:lang w:val="pl-PL"/>
              </w:rPr>
              <w:t>5.14.</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Wymagania na opracowanie procedur utrzymania warstwy fizycznej ITS (dokument)</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_Toc131425486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56</w:t>
            </w:r>
            <w:r w:rsidR="00321269" w:rsidRPr="000556EA">
              <w:rPr>
                <w:rFonts w:ascii="Times New Roman" w:hAnsi="Times New Roman" w:cs="Times New Roman"/>
                <w:webHidden/>
                <w:sz w:val="24"/>
                <w:szCs w:val="24"/>
              </w:rPr>
              <w:fldChar w:fldCharType="end"/>
            </w:r>
          </w:hyperlink>
        </w:p>
        <w:p w14:paraId="23089B8A" w14:textId="4FF0CC8B" w:rsidR="00321269" w:rsidRPr="000556EA" w:rsidRDefault="0030281B">
          <w:pPr>
            <w:pStyle w:val="Spistreci2"/>
            <w:rPr>
              <w:rFonts w:ascii="Times New Roman" w:hAnsi="Times New Roman" w:cs="Times New Roman"/>
              <w:color w:val="auto"/>
              <w:sz w:val="24"/>
              <w:szCs w:val="24"/>
              <w:lang w:val="pl-PL" w:eastAsia="pl-PL"/>
            </w:rPr>
          </w:pPr>
          <w:hyperlink w:anchor="_Toc131425487" w:history="1">
            <w:r w:rsidR="00321269" w:rsidRPr="000556EA">
              <w:rPr>
                <w:rStyle w:val="Hipercze"/>
                <w:rFonts w:ascii="Times New Roman" w:hAnsi="Times New Roman" w:cs="Times New Roman"/>
                <w:sz w:val="24"/>
                <w:szCs w:val="24"/>
                <w:lang w:val="pl-PL"/>
              </w:rPr>
              <w:t>5.15.</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Wymagania na przygotowanie materiałów szkoleniowych (dokument)</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_Toc131425487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57</w:t>
            </w:r>
            <w:r w:rsidR="00321269" w:rsidRPr="000556EA">
              <w:rPr>
                <w:rFonts w:ascii="Times New Roman" w:hAnsi="Times New Roman" w:cs="Times New Roman"/>
                <w:webHidden/>
                <w:sz w:val="24"/>
                <w:szCs w:val="24"/>
              </w:rPr>
              <w:fldChar w:fldCharType="end"/>
            </w:r>
          </w:hyperlink>
        </w:p>
        <w:p w14:paraId="1C43B9D4" w14:textId="459292CD" w:rsidR="00321269" w:rsidRPr="000556EA" w:rsidRDefault="0030281B">
          <w:pPr>
            <w:pStyle w:val="Spistreci2"/>
            <w:rPr>
              <w:rFonts w:ascii="Times New Roman" w:hAnsi="Times New Roman" w:cs="Times New Roman"/>
              <w:color w:val="auto"/>
              <w:sz w:val="24"/>
              <w:szCs w:val="24"/>
              <w:lang w:val="pl-PL" w:eastAsia="pl-PL"/>
            </w:rPr>
          </w:pPr>
          <w:hyperlink w:anchor="_Toc131425488" w:history="1">
            <w:r w:rsidR="00321269" w:rsidRPr="000556EA">
              <w:rPr>
                <w:rStyle w:val="Hipercze"/>
                <w:rFonts w:ascii="Times New Roman" w:hAnsi="Times New Roman" w:cs="Times New Roman"/>
                <w:sz w:val="24"/>
                <w:szCs w:val="24"/>
                <w:lang w:val="pl-PL"/>
              </w:rPr>
              <w:t>5.16.</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Wymagania na szkolenia i warsztaty</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_Toc131425488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57</w:t>
            </w:r>
            <w:r w:rsidR="00321269" w:rsidRPr="000556EA">
              <w:rPr>
                <w:rFonts w:ascii="Times New Roman" w:hAnsi="Times New Roman" w:cs="Times New Roman"/>
                <w:webHidden/>
                <w:sz w:val="24"/>
                <w:szCs w:val="24"/>
              </w:rPr>
              <w:fldChar w:fldCharType="end"/>
            </w:r>
          </w:hyperlink>
        </w:p>
        <w:p w14:paraId="6D3CB26F" w14:textId="559DF97D" w:rsidR="00321269" w:rsidRPr="000556EA" w:rsidRDefault="0030281B">
          <w:pPr>
            <w:pStyle w:val="Spistreci2"/>
            <w:rPr>
              <w:rFonts w:ascii="Times New Roman" w:hAnsi="Times New Roman" w:cs="Times New Roman"/>
              <w:color w:val="auto"/>
              <w:sz w:val="24"/>
              <w:szCs w:val="24"/>
              <w:lang w:val="pl-PL" w:eastAsia="pl-PL"/>
            </w:rPr>
          </w:pPr>
          <w:hyperlink w:anchor="_Toc131425489" w:history="1">
            <w:r w:rsidR="00321269" w:rsidRPr="000556EA">
              <w:rPr>
                <w:rStyle w:val="Hipercze"/>
                <w:rFonts w:ascii="Times New Roman" w:hAnsi="Times New Roman" w:cs="Times New Roman"/>
                <w:sz w:val="24"/>
                <w:szCs w:val="24"/>
                <w:lang w:val="pl-PL"/>
              </w:rPr>
              <w:t>5.17.</w:t>
            </w:r>
            <w:r w:rsidR="00321269" w:rsidRPr="000556EA">
              <w:rPr>
                <w:rFonts w:ascii="Times New Roman" w:hAnsi="Times New Roman" w:cs="Times New Roman"/>
                <w:color w:val="auto"/>
                <w:sz w:val="24"/>
                <w:szCs w:val="24"/>
                <w:lang w:val="pl-PL" w:eastAsia="pl-PL"/>
              </w:rPr>
              <w:tab/>
            </w:r>
            <w:r w:rsidR="00321269" w:rsidRPr="000556EA">
              <w:rPr>
                <w:rStyle w:val="Hipercze"/>
                <w:rFonts w:ascii="Times New Roman" w:hAnsi="Times New Roman" w:cs="Times New Roman"/>
                <w:sz w:val="24"/>
                <w:szCs w:val="24"/>
                <w:lang w:val="pl-PL"/>
              </w:rPr>
              <w:t>Wymagania na serwis gwarancyjny</w:t>
            </w:r>
            <w:r w:rsidR="00321269" w:rsidRPr="000556EA">
              <w:rPr>
                <w:rFonts w:ascii="Times New Roman" w:hAnsi="Times New Roman" w:cs="Times New Roman"/>
                <w:webHidden/>
                <w:sz w:val="24"/>
                <w:szCs w:val="24"/>
              </w:rPr>
              <w:tab/>
            </w:r>
            <w:r w:rsidR="00321269" w:rsidRPr="000556EA">
              <w:rPr>
                <w:rFonts w:ascii="Times New Roman" w:hAnsi="Times New Roman" w:cs="Times New Roman"/>
                <w:webHidden/>
                <w:sz w:val="24"/>
                <w:szCs w:val="24"/>
              </w:rPr>
              <w:fldChar w:fldCharType="begin"/>
            </w:r>
            <w:r w:rsidR="00321269" w:rsidRPr="000556EA">
              <w:rPr>
                <w:rFonts w:ascii="Times New Roman" w:hAnsi="Times New Roman" w:cs="Times New Roman"/>
                <w:webHidden/>
                <w:sz w:val="24"/>
                <w:szCs w:val="24"/>
              </w:rPr>
              <w:instrText xml:space="preserve"> PAGEREF _Toc131425489 \h </w:instrText>
            </w:r>
            <w:r w:rsidR="00321269" w:rsidRPr="000556EA">
              <w:rPr>
                <w:rFonts w:ascii="Times New Roman" w:hAnsi="Times New Roman" w:cs="Times New Roman"/>
                <w:webHidden/>
                <w:sz w:val="24"/>
                <w:szCs w:val="24"/>
              </w:rPr>
            </w:r>
            <w:r w:rsidR="00321269" w:rsidRPr="000556EA">
              <w:rPr>
                <w:rFonts w:ascii="Times New Roman" w:hAnsi="Times New Roman" w:cs="Times New Roman"/>
                <w:webHidden/>
                <w:sz w:val="24"/>
                <w:szCs w:val="24"/>
              </w:rPr>
              <w:fldChar w:fldCharType="separate"/>
            </w:r>
            <w:r w:rsidR="00321269" w:rsidRPr="000556EA">
              <w:rPr>
                <w:rFonts w:ascii="Times New Roman" w:hAnsi="Times New Roman" w:cs="Times New Roman"/>
                <w:webHidden/>
                <w:sz w:val="24"/>
                <w:szCs w:val="24"/>
              </w:rPr>
              <w:t>63</w:t>
            </w:r>
            <w:r w:rsidR="00321269" w:rsidRPr="000556EA">
              <w:rPr>
                <w:rFonts w:ascii="Times New Roman" w:hAnsi="Times New Roman" w:cs="Times New Roman"/>
                <w:webHidden/>
                <w:sz w:val="24"/>
                <w:szCs w:val="24"/>
              </w:rPr>
              <w:fldChar w:fldCharType="end"/>
            </w:r>
          </w:hyperlink>
        </w:p>
        <w:p w14:paraId="2F6E42C8" w14:textId="6AA1E08C" w:rsidR="008A0439" w:rsidRPr="00F22F3B" w:rsidRDefault="00FD249A" w:rsidP="00F22F3B">
          <w:pPr>
            <w:pStyle w:val="Spistreci2"/>
            <w:rPr>
              <w:rFonts w:ascii="Times New Roman" w:hAnsi="Times New Roman" w:cs="Times New Roman"/>
              <w:noProof w:val="0"/>
              <w:sz w:val="26"/>
              <w:szCs w:val="26"/>
              <w:lang w:val="pl-PL"/>
            </w:rPr>
          </w:pPr>
          <w:r w:rsidRPr="000556EA">
            <w:rPr>
              <w:rFonts w:ascii="Times New Roman" w:hAnsi="Times New Roman" w:cs="Times New Roman"/>
              <w:b/>
              <w:bCs/>
              <w:noProof w:val="0"/>
              <w:sz w:val="24"/>
              <w:szCs w:val="24"/>
              <w:lang w:val="pl-PL"/>
            </w:rPr>
            <w:fldChar w:fldCharType="end"/>
          </w:r>
        </w:p>
      </w:sdtContent>
    </w:sdt>
    <w:p w14:paraId="3404ACBA" w14:textId="77777777" w:rsidR="008A0439" w:rsidRPr="00F22F3B" w:rsidRDefault="008A0439" w:rsidP="00F22F3B">
      <w:pPr>
        <w:jc w:val="both"/>
        <w:rPr>
          <w:rFonts w:ascii="Times New Roman" w:hAnsi="Times New Roman" w:cs="Times New Roman"/>
          <w:sz w:val="26"/>
          <w:szCs w:val="26"/>
          <w:lang w:val="pl-PL"/>
        </w:rPr>
      </w:pPr>
    </w:p>
    <w:p w14:paraId="32632CA5" w14:textId="77777777" w:rsidR="008A0439" w:rsidRPr="00F22F3B" w:rsidRDefault="008A0439" w:rsidP="00F22F3B">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br w:type="page"/>
      </w:r>
    </w:p>
    <w:p w14:paraId="21B47DF3" w14:textId="77777777" w:rsidR="005D3C94" w:rsidRPr="00F22F3B" w:rsidRDefault="005D3C94" w:rsidP="0092767B">
      <w:pPr>
        <w:pStyle w:val="Nagwek1"/>
        <w:numPr>
          <w:ilvl w:val="0"/>
          <w:numId w:val="10"/>
        </w:numPr>
        <w:ind w:left="426"/>
        <w:jc w:val="both"/>
        <w:rPr>
          <w:rFonts w:ascii="Times New Roman" w:hAnsi="Times New Roman" w:cs="Times New Roman"/>
          <w:szCs w:val="26"/>
          <w:lang w:val="pl-PL"/>
        </w:rPr>
      </w:pPr>
      <w:bookmarkStart w:id="4" w:name="_Toc9873527"/>
      <w:bookmarkStart w:id="5" w:name="_Toc19094711"/>
      <w:bookmarkStart w:id="6" w:name="_Toc131425455"/>
      <w:bookmarkStart w:id="7" w:name="_Hlk69193489"/>
      <w:r w:rsidRPr="00F22F3B">
        <w:rPr>
          <w:rFonts w:ascii="Times New Roman" w:hAnsi="Times New Roman" w:cs="Times New Roman"/>
          <w:szCs w:val="26"/>
          <w:lang w:val="pl-PL"/>
        </w:rPr>
        <w:lastRenderedPageBreak/>
        <w:t>Słownik pojęć i skrótów.</w:t>
      </w:r>
      <w:bookmarkEnd w:id="4"/>
      <w:bookmarkEnd w:id="5"/>
      <w:bookmarkEnd w:id="6"/>
    </w:p>
    <w:p w14:paraId="24509C1C" w14:textId="77777777" w:rsidR="005D3C94" w:rsidRPr="00F22F3B" w:rsidRDefault="005D3C94" w:rsidP="00F22F3B">
      <w:pPr>
        <w:jc w:val="both"/>
        <w:rPr>
          <w:rFonts w:ascii="Times New Roman" w:hAnsi="Times New Roman" w:cs="Times New Roman"/>
          <w:sz w:val="26"/>
          <w:szCs w:val="26"/>
          <w:lang w:val="pl-PL"/>
        </w:rPr>
      </w:pPr>
    </w:p>
    <w:p w14:paraId="4381A6ED" w14:textId="77777777" w:rsidR="005D3C94" w:rsidRPr="00F22F3B" w:rsidRDefault="005D3C94" w:rsidP="00F22F3B">
      <w:pPr>
        <w:jc w:val="both"/>
        <w:rPr>
          <w:rFonts w:ascii="Times New Roman" w:hAnsi="Times New Roman" w:cs="Times New Roman"/>
          <w:sz w:val="26"/>
          <w:szCs w:val="26"/>
          <w:lang w:val="pl-PL"/>
        </w:rPr>
      </w:pPr>
      <w:r w:rsidRPr="00F22F3B">
        <w:rPr>
          <w:rFonts w:ascii="Times New Roman" w:hAnsi="Times New Roman" w:cs="Times New Roman"/>
          <w:b/>
          <w:sz w:val="26"/>
          <w:szCs w:val="26"/>
          <w:lang w:val="pl-PL"/>
        </w:rPr>
        <w:t>POPD</w:t>
      </w:r>
      <w:r w:rsidRPr="00F22F3B">
        <w:rPr>
          <w:rFonts w:ascii="Times New Roman" w:hAnsi="Times New Roman" w:cs="Times New Roman"/>
          <w:sz w:val="26"/>
          <w:szCs w:val="26"/>
          <w:lang w:val="pl-PL"/>
        </w:rPr>
        <w:t xml:space="preserve"> – środowisko produkcyjne w Podstawowym Ośrodku Przetwarzania Danych,</w:t>
      </w:r>
    </w:p>
    <w:p w14:paraId="5FEDBA3F" w14:textId="77777777" w:rsidR="005D3C94" w:rsidRPr="00F22F3B" w:rsidRDefault="005D3C94" w:rsidP="00F22F3B">
      <w:pPr>
        <w:jc w:val="both"/>
        <w:rPr>
          <w:rFonts w:ascii="Times New Roman" w:hAnsi="Times New Roman" w:cs="Times New Roman"/>
          <w:sz w:val="26"/>
          <w:szCs w:val="26"/>
          <w:lang w:val="pl-PL"/>
        </w:rPr>
      </w:pPr>
      <w:r w:rsidRPr="00F22F3B">
        <w:rPr>
          <w:rFonts w:ascii="Times New Roman" w:hAnsi="Times New Roman" w:cs="Times New Roman"/>
          <w:b/>
          <w:sz w:val="26"/>
          <w:szCs w:val="26"/>
          <w:lang w:val="pl-PL"/>
        </w:rPr>
        <w:t>ZOPD</w:t>
      </w:r>
      <w:r w:rsidRPr="00F22F3B">
        <w:rPr>
          <w:rFonts w:ascii="Times New Roman" w:hAnsi="Times New Roman" w:cs="Times New Roman"/>
          <w:sz w:val="26"/>
          <w:szCs w:val="26"/>
          <w:lang w:val="pl-PL"/>
        </w:rPr>
        <w:t xml:space="preserve"> – środowisko produkcyjne w Zapasowym Ośrodku Przetwarzania Danych,</w:t>
      </w:r>
    </w:p>
    <w:p w14:paraId="3E0EEF29" w14:textId="42A0F0DB" w:rsidR="004A1A16" w:rsidRPr="00F22F3B" w:rsidRDefault="004A1A16" w:rsidP="00F22F3B">
      <w:pPr>
        <w:jc w:val="both"/>
        <w:rPr>
          <w:rFonts w:ascii="Times New Roman" w:hAnsi="Times New Roman" w:cs="Times New Roman"/>
          <w:sz w:val="26"/>
          <w:szCs w:val="26"/>
          <w:lang w:val="pl-PL"/>
        </w:rPr>
      </w:pPr>
      <w:r w:rsidRPr="00F22F3B">
        <w:rPr>
          <w:rFonts w:ascii="Times New Roman" w:hAnsi="Times New Roman" w:cs="Times New Roman"/>
          <w:b/>
          <w:sz w:val="26"/>
          <w:szCs w:val="26"/>
          <w:lang w:val="pl-PL"/>
        </w:rPr>
        <w:t>O</w:t>
      </w:r>
      <w:r w:rsidR="00BE5E89">
        <w:rPr>
          <w:rFonts w:ascii="Times New Roman" w:hAnsi="Times New Roman" w:cs="Times New Roman"/>
          <w:b/>
          <w:sz w:val="26"/>
          <w:szCs w:val="26"/>
          <w:lang w:val="pl-PL"/>
        </w:rPr>
        <w:t>O</w:t>
      </w:r>
      <w:r w:rsidRPr="00F22F3B">
        <w:rPr>
          <w:rFonts w:ascii="Times New Roman" w:hAnsi="Times New Roman" w:cs="Times New Roman"/>
          <w:b/>
          <w:sz w:val="26"/>
          <w:szCs w:val="26"/>
          <w:lang w:val="pl-PL"/>
        </w:rPr>
        <w:t>PD</w:t>
      </w:r>
      <w:r w:rsidRPr="00F22F3B">
        <w:rPr>
          <w:rFonts w:ascii="Times New Roman" w:hAnsi="Times New Roman" w:cs="Times New Roman"/>
          <w:sz w:val="26"/>
          <w:szCs w:val="26"/>
          <w:lang w:val="pl-PL"/>
        </w:rPr>
        <w:t xml:space="preserve"> – </w:t>
      </w:r>
      <w:r w:rsidR="00BE5E89">
        <w:rPr>
          <w:rFonts w:ascii="Times New Roman" w:hAnsi="Times New Roman" w:cs="Times New Roman"/>
          <w:sz w:val="26"/>
          <w:szCs w:val="26"/>
          <w:lang w:val="pl-PL"/>
        </w:rPr>
        <w:t xml:space="preserve">Odizolowany </w:t>
      </w:r>
      <w:r w:rsidRPr="00F22F3B">
        <w:rPr>
          <w:rFonts w:ascii="Times New Roman" w:hAnsi="Times New Roman" w:cs="Times New Roman"/>
          <w:sz w:val="26"/>
          <w:szCs w:val="26"/>
          <w:lang w:val="pl-PL"/>
        </w:rPr>
        <w:t>Ośrodek Przetwarzania Danych</w:t>
      </w:r>
    </w:p>
    <w:p w14:paraId="423C97AB" w14:textId="1F3BEB4B" w:rsidR="001E2C25" w:rsidRPr="00F22F3B" w:rsidRDefault="001E2C25" w:rsidP="00F22F3B">
      <w:pPr>
        <w:jc w:val="both"/>
        <w:rPr>
          <w:rFonts w:ascii="Times New Roman" w:hAnsi="Times New Roman" w:cs="Times New Roman"/>
          <w:sz w:val="26"/>
          <w:szCs w:val="26"/>
          <w:lang w:val="pl-PL"/>
        </w:rPr>
      </w:pPr>
      <w:r w:rsidRPr="00F22F3B">
        <w:rPr>
          <w:rFonts w:ascii="Times New Roman" w:hAnsi="Times New Roman" w:cs="Times New Roman"/>
          <w:b/>
          <w:sz w:val="26"/>
          <w:szCs w:val="26"/>
          <w:lang w:val="pl-PL"/>
        </w:rPr>
        <w:t>Oprogramowanie</w:t>
      </w:r>
      <w:r w:rsidRPr="00F22F3B">
        <w:rPr>
          <w:rFonts w:ascii="Times New Roman" w:hAnsi="Times New Roman" w:cs="Times New Roman"/>
          <w:sz w:val="26"/>
          <w:szCs w:val="26"/>
          <w:lang w:val="pl-PL"/>
        </w:rPr>
        <w:t xml:space="preserve"> – wartości niematerialne i prawne dostarczane w ramach prze</w:t>
      </w:r>
      <w:r w:rsidR="003673FF" w:rsidRPr="00F22F3B">
        <w:rPr>
          <w:rFonts w:ascii="Times New Roman" w:hAnsi="Times New Roman" w:cs="Times New Roman"/>
          <w:sz w:val="26"/>
          <w:szCs w:val="26"/>
          <w:lang w:val="pl-PL"/>
        </w:rPr>
        <w:t>d</w:t>
      </w:r>
      <w:r w:rsidRPr="00F22F3B">
        <w:rPr>
          <w:rFonts w:ascii="Times New Roman" w:hAnsi="Times New Roman" w:cs="Times New Roman"/>
          <w:sz w:val="26"/>
          <w:szCs w:val="26"/>
          <w:lang w:val="pl-PL"/>
        </w:rPr>
        <w:t>miotowego postępowania</w:t>
      </w:r>
    </w:p>
    <w:p w14:paraId="798BED1C" w14:textId="77777777" w:rsidR="00202A28" w:rsidRPr="00F22F3B" w:rsidRDefault="00202A28" w:rsidP="00F22F3B">
      <w:pPr>
        <w:jc w:val="both"/>
        <w:rPr>
          <w:rFonts w:ascii="Times New Roman" w:hAnsi="Times New Roman" w:cs="Times New Roman"/>
          <w:sz w:val="26"/>
          <w:szCs w:val="26"/>
          <w:lang w:val="pl-PL"/>
        </w:rPr>
      </w:pPr>
      <w:r w:rsidRPr="00F22F3B">
        <w:rPr>
          <w:rFonts w:ascii="Times New Roman" w:hAnsi="Times New Roman" w:cs="Times New Roman"/>
          <w:b/>
          <w:sz w:val="26"/>
          <w:szCs w:val="26"/>
          <w:lang w:val="pl-PL"/>
        </w:rPr>
        <w:t>ITS</w:t>
      </w:r>
      <w:r w:rsidRPr="00F22F3B">
        <w:rPr>
          <w:rFonts w:ascii="Times New Roman" w:hAnsi="Times New Roman" w:cs="Times New Roman"/>
          <w:sz w:val="26"/>
          <w:szCs w:val="26"/>
          <w:lang w:val="pl-PL"/>
        </w:rPr>
        <w:t xml:space="preserve"> – infrastruktura techniczno-</w:t>
      </w:r>
      <w:r w:rsidR="0069518E" w:rsidRPr="00F22F3B">
        <w:rPr>
          <w:rFonts w:ascii="Times New Roman" w:hAnsi="Times New Roman" w:cs="Times New Roman"/>
          <w:sz w:val="26"/>
          <w:szCs w:val="26"/>
          <w:lang w:val="pl-PL"/>
        </w:rPr>
        <w:t>systemowa</w:t>
      </w:r>
    </w:p>
    <w:p w14:paraId="10D9684E" w14:textId="58BE6EBE" w:rsidR="001E2C25" w:rsidRPr="00F22F3B" w:rsidRDefault="001E2C25" w:rsidP="00F22F3B">
      <w:pPr>
        <w:jc w:val="both"/>
        <w:rPr>
          <w:rFonts w:ascii="Times New Roman" w:hAnsi="Times New Roman" w:cs="Times New Roman"/>
          <w:sz w:val="26"/>
          <w:szCs w:val="26"/>
          <w:lang w:val="pl-PL"/>
        </w:rPr>
      </w:pPr>
      <w:r w:rsidRPr="00F22F3B">
        <w:rPr>
          <w:rFonts w:ascii="Times New Roman" w:hAnsi="Times New Roman" w:cs="Times New Roman"/>
          <w:b/>
          <w:sz w:val="26"/>
          <w:szCs w:val="26"/>
          <w:lang w:val="pl-PL"/>
        </w:rPr>
        <w:t>Urządzenie</w:t>
      </w:r>
      <w:r w:rsidR="00004483" w:rsidRPr="00F22F3B">
        <w:rPr>
          <w:rFonts w:ascii="Times New Roman" w:hAnsi="Times New Roman" w:cs="Times New Roman"/>
          <w:b/>
          <w:sz w:val="26"/>
          <w:szCs w:val="26"/>
          <w:lang w:val="pl-PL"/>
        </w:rPr>
        <w:t>/Sprzęt</w:t>
      </w:r>
      <w:r w:rsidRPr="00F22F3B">
        <w:rPr>
          <w:rFonts w:ascii="Times New Roman" w:hAnsi="Times New Roman" w:cs="Times New Roman"/>
          <w:sz w:val="26"/>
          <w:szCs w:val="26"/>
          <w:lang w:val="pl-PL"/>
        </w:rPr>
        <w:t xml:space="preserve"> – sprzęt teleinformatyczny dostarczany w ramach prze</w:t>
      </w:r>
      <w:r w:rsidR="003673FF" w:rsidRPr="00F22F3B">
        <w:rPr>
          <w:rFonts w:ascii="Times New Roman" w:hAnsi="Times New Roman" w:cs="Times New Roman"/>
          <w:sz w:val="26"/>
          <w:szCs w:val="26"/>
          <w:lang w:val="pl-PL"/>
        </w:rPr>
        <w:t>d</w:t>
      </w:r>
      <w:r w:rsidRPr="00F22F3B">
        <w:rPr>
          <w:rFonts w:ascii="Times New Roman" w:hAnsi="Times New Roman" w:cs="Times New Roman"/>
          <w:sz w:val="26"/>
          <w:szCs w:val="26"/>
          <w:lang w:val="pl-PL"/>
        </w:rPr>
        <w:t>miotowego postępowania</w:t>
      </w:r>
    </w:p>
    <w:bookmarkEnd w:id="7"/>
    <w:p w14:paraId="79333C46" w14:textId="77777777" w:rsidR="008A0439" w:rsidRPr="00F22F3B" w:rsidRDefault="008A0439" w:rsidP="00F22F3B">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br w:type="page"/>
      </w:r>
    </w:p>
    <w:p w14:paraId="3D9C43A3" w14:textId="77777777" w:rsidR="005D3C94" w:rsidRPr="00F22F3B" w:rsidRDefault="005D3C94" w:rsidP="0092767B">
      <w:pPr>
        <w:pStyle w:val="Nagwek1"/>
        <w:numPr>
          <w:ilvl w:val="0"/>
          <w:numId w:val="12"/>
        </w:numPr>
        <w:jc w:val="both"/>
        <w:rPr>
          <w:rFonts w:ascii="Times New Roman" w:hAnsi="Times New Roman" w:cs="Times New Roman"/>
          <w:szCs w:val="26"/>
          <w:lang w:val="pl-PL"/>
        </w:rPr>
      </w:pPr>
      <w:bookmarkStart w:id="8" w:name="_Toc9873535"/>
      <w:bookmarkStart w:id="9" w:name="_Toc19094712"/>
      <w:bookmarkStart w:id="10" w:name="_Toc131425456"/>
      <w:r w:rsidRPr="00F22F3B">
        <w:rPr>
          <w:rFonts w:ascii="Times New Roman" w:hAnsi="Times New Roman" w:cs="Times New Roman"/>
          <w:szCs w:val="26"/>
          <w:lang w:val="pl-PL"/>
        </w:rPr>
        <w:lastRenderedPageBreak/>
        <w:t>Ogólny Opis Przedmiotu Zamówienia</w:t>
      </w:r>
      <w:bookmarkStart w:id="11" w:name="_Toc472915390"/>
      <w:bookmarkStart w:id="12" w:name="_Toc472964782"/>
      <w:bookmarkStart w:id="13" w:name="_Toc473107732"/>
      <w:bookmarkStart w:id="14" w:name="_Toc511139522"/>
      <w:bookmarkEnd w:id="8"/>
      <w:bookmarkEnd w:id="9"/>
      <w:bookmarkEnd w:id="10"/>
    </w:p>
    <w:p w14:paraId="3BC6BFB0" w14:textId="77777777" w:rsidR="005D3C94" w:rsidRPr="00F22F3B" w:rsidRDefault="005D3C94" w:rsidP="0092767B">
      <w:pPr>
        <w:pStyle w:val="Nagwek2"/>
        <w:numPr>
          <w:ilvl w:val="1"/>
          <w:numId w:val="11"/>
        </w:numPr>
        <w:rPr>
          <w:rFonts w:ascii="Times New Roman" w:hAnsi="Times New Roman" w:cs="Times New Roman"/>
          <w:sz w:val="26"/>
          <w:szCs w:val="26"/>
          <w:lang w:val="pl-PL"/>
        </w:rPr>
      </w:pPr>
      <w:bookmarkStart w:id="15" w:name="_Toc9873536"/>
      <w:bookmarkStart w:id="16" w:name="_Toc9876680"/>
      <w:bookmarkStart w:id="17" w:name="_Toc9876899"/>
      <w:bookmarkStart w:id="18" w:name="_Toc9877094"/>
      <w:bookmarkStart w:id="19" w:name="_Toc9877126"/>
      <w:bookmarkStart w:id="20" w:name="_Toc9877158"/>
      <w:bookmarkStart w:id="21" w:name="_Toc9877539"/>
      <w:bookmarkStart w:id="22" w:name="_Toc9878071"/>
      <w:bookmarkStart w:id="23" w:name="_Toc9879106"/>
      <w:bookmarkStart w:id="24" w:name="_Toc9879452"/>
      <w:bookmarkStart w:id="25" w:name="_Toc9879484"/>
      <w:bookmarkStart w:id="26" w:name="_Toc9879619"/>
      <w:bookmarkStart w:id="27" w:name="_Toc9928742"/>
      <w:bookmarkStart w:id="28" w:name="_Toc9930094"/>
      <w:bookmarkStart w:id="29" w:name="_Toc9930173"/>
      <w:bookmarkStart w:id="30" w:name="_Toc14165329"/>
      <w:bookmarkStart w:id="31" w:name="_Toc14165444"/>
      <w:bookmarkStart w:id="32" w:name="_Toc14165466"/>
      <w:bookmarkStart w:id="33" w:name="_Toc15931429"/>
      <w:bookmarkStart w:id="34" w:name="_Toc15948954"/>
      <w:bookmarkStart w:id="35" w:name="_Toc15949577"/>
      <w:bookmarkStart w:id="36" w:name="_Toc16602232"/>
      <w:bookmarkStart w:id="37" w:name="_Toc16616513"/>
      <w:bookmarkStart w:id="38" w:name="_Toc17449239"/>
      <w:bookmarkStart w:id="39" w:name="_Toc17836217"/>
      <w:bookmarkStart w:id="40" w:name="_Toc9873540"/>
      <w:bookmarkStart w:id="41" w:name="_Toc19094713"/>
      <w:bookmarkStart w:id="42" w:name="_Toc13142545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F22F3B">
        <w:rPr>
          <w:rFonts w:ascii="Times New Roman" w:hAnsi="Times New Roman" w:cs="Times New Roman"/>
          <w:sz w:val="26"/>
          <w:szCs w:val="26"/>
          <w:lang w:val="pl-PL"/>
        </w:rPr>
        <w:t>Kontekst postepowania</w:t>
      </w:r>
      <w:bookmarkEnd w:id="11"/>
      <w:bookmarkEnd w:id="12"/>
      <w:bookmarkEnd w:id="13"/>
      <w:bookmarkEnd w:id="14"/>
      <w:bookmarkEnd w:id="40"/>
      <w:bookmarkEnd w:id="41"/>
      <w:bookmarkEnd w:id="42"/>
    </w:p>
    <w:p w14:paraId="3B90CD94" w14:textId="4A7F9833" w:rsidR="001F7420" w:rsidRPr="001F7420" w:rsidRDefault="001F7420" w:rsidP="001F7420">
      <w:pPr>
        <w:jc w:val="both"/>
        <w:rPr>
          <w:rFonts w:ascii="Times New Roman" w:hAnsi="Times New Roman" w:cs="Times New Roman"/>
          <w:sz w:val="26"/>
          <w:szCs w:val="26"/>
          <w:lang w:val="pl-PL"/>
        </w:rPr>
      </w:pPr>
      <w:r w:rsidRPr="001F7420">
        <w:rPr>
          <w:rFonts w:ascii="Times New Roman" w:hAnsi="Times New Roman" w:cs="Times New Roman"/>
          <w:sz w:val="26"/>
          <w:szCs w:val="26"/>
          <w:lang w:val="pl-PL"/>
        </w:rPr>
        <w:t xml:space="preserve">Zamawiający posiada i użytkuje środowisko kopii zapasowych na potrzeby </w:t>
      </w:r>
      <w:r>
        <w:rPr>
          <w:rFonts w:ascii="Times New Roman" w:hAnsi="Times New Roman" w:cs="Times New Roman"/>
          <w:sz w:val="26"/>
          <w:szCs w:val="26"/>
          <w:lang w:val="pl-PL"/>
        </w:rPr>
        <w:t>eksploatowanego POPD i ZOPD</w:t>
      </w:r>
      <w:r w:rsidRPr="001F7420">
        <w:rPr>
          <w:rFonts w:ascii="Times New Roman" w:hAnsi="Times New Roman" w:cs="Times New Roman"/>
          <w:sz w:val="26"/>
          <w:szCs w:val="26"/>
          <w:lang w:val="pl-PL"/>
        </w:rPr>
        <w:t xml:space="preserve"> stworzone w oparciu o oprogramowanie DELL EMC Data Protection Suite for VMware (DPS4VM) oraz następujące deduplikatory Dell EMC Data</w:t>
      </w:r>
      <w:r w:rsidR="00B4264B">
        <w:rPr>
          <w:rFonts w:ascii="Times New Roman" w:hAnsi="Times New Roman" w:cs="Times New Roman"/>
          <w:sz w:val="26"/>
          <w:szCs w:val="26"/>
          <w:lang w:val="pl-PL"/>
        </w:rPr>
        <w:t xml:space="preserve"> </w:t>
      </w:r>
      <w:r w:rsidRPr="001F7420">
        <w:rPr>
          <w:rFonts w:ascii="Times New Roman" w:hAnsi="Times New Roman" w:cs="Times New Roman"/>
          <w:sz w:val="26"/>
          <w:szCs w:val="26"/>
          <w:lang w:val="pl-PL"/>
        </w:rPr>
        <w:t>Domain wykorzystywane do przechowywania danych :</w:t>
      </w:r>
    </w:p>
    <w:p w14:paraId="3D2B78A5" w14:textId="284A02AB" w:rsidR="001F7420" w:rsidRPr="001F7420" w:rsidRDefault="001F7420" w:rsidP="0092767B">
      <w:pPr>
        <w:pStyle w:val="Akapitzlist"/>
        <w:numPr>
          <w:ilvl w:val="0"/>
          <w:numId w:val="19"/>
        </w:numPr>
        <w:jc w:val="both"/>
        <w:rPr>
          <w:rFonts w:ascii="Times New Roman" w:hAnsi="Times New Roman" w:cs="Times New Roman"/>
          <w:sz w:val="26"/>
          <w:szCs w:val="26"/>
          <w:lang w:val="pl-PL"/>
        </w:rPr>
      </w:pPr>
      <w:r w:rsidRPr="001F7420">
        <w:rPr>
          <w:rFonts w:ascii="Times New Roman" w:hAnsi="Times New Roman" w:cs="Times New Roman"/>
          <w:sz w:val="26"/>
          <w:szCs w:val="26"/>
          <w:lang w:val="pl-PL"/>
        </w:rPr>
        <w:t>2 x DD9300 (CKM00202600777, CKM00202600606)</w:t>
      </w:r>
    </w:p>
    <w:p w14:paraId="47C021BD" w14:textId="77777777" w:rsidR="001F7420" w:rsidRPr="001F7420" w:rsidRDefault="001F7420" w:rsidP="0092767B">
      <w:pPr>
        <w:pStyle w:val="Akapitzlist"/>
        <w:numPr>
          <w:ilvl w:val="0"/>
          <w:numId w:val="19"/>
        </w:numPr>
        <w:jc w:val="both"/>
        <w:rPr>
          <w:rFonts w:ascii="Times New Roman" w:hAnsi="Times New Roman" w:cs="Times New Roman"/>
          <w:sz w:val="26"/>
          <w:szCs w:val="26"/>
          <w:lang w:val="pl-PL"/>
        </w:rPr>
      </w:pPr>
      <w:r w:rsidRPr="001F7420">
        <w:rPr>
          <w:rFonts w:ascii="Times New Roman" w:hAnsi="Times New Roman" w:cs="Times New Roman"/>
          <w:sz w:val="26"/>
          <w:szCs w:val="26"/>
          <w:lang w:val="pl-PL"/>
        </w:rPr>
        <w:t>1 x DD6300 (CKM00202700729)</w:t>
      </w:r>
    </w:p>
    <w:p w14:paraId="30DB3AA9" w14:textId="77777777" w:rsidR="001F7420" w:rsidRPr="001F7420" w:rsidRDefault="001F7420" w:rsidP="001F7420">
      <w:pPr>
        <w:jc w:val="both"/>
        <w:rPr>
          <w:rFonts w:ascii="Times New Roman" w:hAnsi="Times New Roman" w:cs="Times New Roman"/>
          <w:sz w:val="26"/>
          <w:szCs w:val="26"/>
          <w:lang w:val="pl-PL"/>
        </w:rPr>
      </w:pPr>
      <w:r w:rsidRPr="001F7420">
        <w:rPr>
          <w:rFonts w:ascii="Times New Roman" w:hAnsi="Times New Roman" w:cs="Times New Roman"/>
          <w:sz w:val="26"/>
          <w:szCs w:val="26"/>
          <w:lang w:val="pl-PL"/>
        </w:rPr>
        <w:t>a także macierz obiektową:</w:t>
      </w:r>
    </w:p>
    <w:p w14:paraId="6566278E" w14:textId="77777777" w:rsidR="001F7420" w:rsidRPr="001F7420" w:rsidRDefault="001F7420" w:rsidP="0092767B">
      <w:pPr>
        <w:pStyle w:val="Akapitzlist"/>
        <w:numPr>
          <w:ilvl w:val="0"/>
          <w:numId w:val="19"/>
        </w:numPr>
        <w:jc w:val="both"/>
        <w:rPr>
          <w:rFonts w:ascii="Times New Roman" w:hAnsi="Times New Roman" w:cs="Times New Roman"/>
          <w:sz w:val="26"/>
          <w:szCs w:val="26"/>
          <w:lang w:val="pl-PL"/>
        </w:rPr>
      </w:pPr>
      <w:r w:rsidRPr="001F7420">
        <w:rPr>
          <w:rFonts w:ascii="Times New Roman" w:hAnsi="Times New Roman" w:cs="Times New Roman"/>
          <w:sz w:val="26"/>
          <w:szCs w:val="26"/>
          <w:lang w:val="pl-PL"/>
        </w:rPr>
        <w:t>Dell EMC ECS – przeznaczoną dla danych przechowywanych długoterminowo</w:t>
      </w:r>
    </w:p>
    <w:p w14:paraId="6BACCBDF" w14:textId="11D88C73" w:rsidR="006D1671" w:rsidRPr="0092367C" w:rsidRDefault="006D1671" w:rsidP="0092367C">
      <w:pPr>
        <w:jc w:val="both"/>
        <w:rPr>
          <w:rFonts w:ascii="Times New Roman" w:hAnsi="Times New Roman" w:cs="Times New Roman"/>
          <w:sz w:val="26"/>
          <w:szCs w:val="26"/>
          <w:lang w:val="pl-PL"/>
        </w:rPr>
      </w:pPr>
    </w:p>
    <w:p w14:paraId="6C45F781" w14:textId="77777777" w:rsidR="005D3C94" w:rsidRPr="00F22F3B" w:rsidRDefault="005D3C94" w:rsidP="0092767B">
      <w:pPr>
        <w:pStyle w:val="Nagwek2"/>
        <w:numPr>
          <w:ilvl w:val="1"/>
          <w:numId w:val="11"/>
        </w:numPr>
        <w:rPr>
          <w:rFonts w:ascii="Times New Roman" w:hAnsi="Times New Roman" w:cs="Times New Roman"/>
          <w:sz w:val="26"/>
          <w:szCs w:val="26"/>
          <w:lang w:val="pl-PL"/>
        </w:rPr>
      </w:pPr>
      <w:bookmarkStart w:id="43" w:name="_Toc472915391"/>
      <w:bookmarkStart w:id="44" w:name="_Toc472964783"/>
      <w:bookmarkStart w:id="45" w:name="_Toc473107733"/>
      <w:bookmarkStart w:id="46" w:name="_Toc511139523"/>
      <w:bookmarkStart w:id="47" w:name="_Toc9873541"/>
      <w:bookmarkStart w:id="48" w:name="_Toc19094714"/>
      <w:bookmarkStart w:id="49" w:name="_Toc131425458"/>
      <w:r w:rsidRPr="00F22F3B">
        <w:rPr>
          <w:rFonts w:ascii="Times New Roman" w:hAnsi="Times New Roman" w:cs="Times New Roman"/>
          <w:sz w:val="26"/>
          <w:szCs w:val="26"/>
          <w:lang w:val="pl-PL"/>
        </w:rPr>
        <w:t>Przedmiot postępowania</w:t>
      </w:r>
      <w:bookmarkEnd w:id="43"/>
      <w:bookmarkEnd w:id="44"/>
      <w:bookmarkEnd w:id="45"/>
      <w:bookmarkEnd w:id="46"/>
      <w:bookmarkEnd w:id="47"/>
      <w:bookmarkEnd w:id="48"/>
      <w:bookmarkEnd w:id="49"/>
    </w:p>
    <w:p w14:paraId="4AE3633B" w14:textId="27A55A48" w:rsidR="001F7420" w:rsidRPr="001F7420" w:rsidRDefault="00420A15" w:rsidP="001F7420">
      <w:pPr>
        <w:spacing w:before="240" w:after="0"/>
        <w:jc w:val="both"/>
        <w:rPr>
          <w:rFonts w:ascii="Times New Roman" w:hAnsi="Times New Roman" w:cs="Times New Roman"/>
          <w:b/>
          <w:bCs/>
          <w:sz w:val="26"/>
          <w:szCs w:val="26"/>
          <w:lang w:val="pl-PL"/>
        </w:rPr>
      </w:pPr>
      <w:r w:rsidRPr="00F22F3B">
        <w:rPr>
          <w:rFonts w:ascii="Times New Roman" w:hAnsi="Times New Roman" w:cs="Times New Roman"/>
          <w:sz w:val="26"/>
          <w:szCs w:val="26"/>
          <w:lang w:val="pl-PL"/>
        </w:rPr>
        <w:t xml:space="preserve">Postępowanie przetargowe </w:t>
      </w:r>
      <w:r w:rsidR="001F7420">
        <w:rPr>
          <w:rFonts w:ascii="Times New Roman" w:hAnsi="Times New Roman" w:cs="Times New Roman"/>
          <w:sz w:val="26"/>
          <w:szCs w:val="26"/>
          <w:lang w:val="pl-PL"/>
        </w:rPr>
        <w:t>ma na celu</w:t>
      </w:r>
      <w:r w:rsidR="00A12703">
        <w:rPr>
          <w:rFonts w:ascii="Times New Roman" w:hAnsi="Times New Roman" w:cs="Times New Roman"/>
          <w:sz w:val="26"/>
          <w:szCs w:val="26"/>
          <w:lang w:val="pl-PL"/>
        </w:rPr>
        <w:t xml:space="preserve"> odnowienie serwisu gwarancyjnego posiadany</w:t>
      </w:r>
      <w:r w:rsidR="00E74D23">
        <w:rPr>
          <w:rFonts w:ascii="Times New Roman" w:hAnsi="Times New Roman" w:cs="Times New Roman"/>
          <w:sz w:val="26"/>
          <w:szCs w:val="26"/>
          <w:lang w:val="pl-PL"/>
        </w:rPr>
        <w:t>c</w:t>
      </w:r>
      <w:r w:rsidR="00A12703">
        <w:rPr>
          <w:rFonts w:ascii="Times New Roman" w:hAnsi="Times New Roman" w:cs="Times New Roman"/>
          <w:sz w:val="26"/>
          <w:szCs w:val="26"/>
          <w:lang w:val="pl-PL"/>
        </w:rPr>
        <w:t>h przez Zamawiaj</w:t>
      </w:r>
      <w:r w:rsidR="00E74D23">
        <w:rPr>
          <w:rFonts w:ascii="Times New Roman" w:hAnsi="Times New Roman" w:cs="Times New Roman"/>
          <w:sz w:val="26"/>
          <w:szCs w:val="26"/>
          <w:lang w:val="pl-PL"/>
        </w:rPr>
        <w:t>ą</w:t>
      </w:r>
      <w:r w:rsidR="00A12703">
        <w:rPr>
          <w:rFonts w:ascii="Times New Roman" w:hAnsi="Times New Roman" w:cs="Times New Roman"/>
          <w:sz w:val="26"/>
          <w:szCs w:val="26"/>
          <w:lang w:val="pl-PL"/>
        </w:rPr>
        <w:t>cego urządzeń systemu wykonywania kopii zap</w:t>
      </w:r>
      <w:r w:rsidR="00E74D23">
        <w:rPr>
          <w:rFonts w:ascii="Times New Roman" w:hAnsi="Times New Roman" w:cs="Times New Roman"/>
          <w:sz w:val="26"/>
          <w:szCs w:val="26"/>
          <w:lang w:val="pl-PL"/>
        </w:rPr>
        <w:t>a</w:t>
      </w:r>
      <w:r w:rsidR="00A12703">
        <w:rPr>
          <w:rFonts w:ascii="Times New Roman" w:hAnsi="Times New Roman" w:cs="Times New Roman"/>
          <w:sz w:val="26"/>
          <w:szCs w:val="26"/>
          <w:lang w:val="pl-PL"/>
        </w:rPr>
        <w:t>sowych oraz</w:t>
      </w:r>
      <w:r w:rsidR="001F7420" w:rsidRPr="001F7420">
        <w:rPr>
          <w:rFonts w:ascii="Times New Roman" w:hAnsi="Times New Roman" w:cs="Times New Roman"/>
          <w:sz w:val="26"/>
          <w:szCs w:val="26"/>
          <w:lang w:val="pl-PL"/>
        </w:rPr>
        <w:t xml:space="preserve"> rozbudow</w:t>
      </w:r>
      <w:r w:rsidR="001F7420">
        <w:rPr>
          <w:rFonts w:ascii="Times New Roman" w:hAnsi="Times New Roman" w:cs="Times New Roman"/>
          <w:sz w:val="26"/>
          <w:szCs w:val="26"/>
          <w:lang w:val="pl-PL"/>
        </w:rPr>
        <w:t>ę</w:t>
      </w:r>
      <w:r w:rsidR="001F7420" w:rsidRPr="001F7420">
        <w:rPr>
          <w:rFonts w:ascii="Times New Roman" w:hAnsi="Times New Roman" w:cs="Times New Roman"/>
          <w:sz w:val="26"/>
          <w:szCs w:val="26"/>
          <w:lang w:val="pl-PL"/>
        </w:rPr>
        <w:t xml:space="preserve"> aktualnego środowiska </w:t>
      </w:r>
      <w:r w:rsidR="00ED3542">
        <w:rPr>
          <w:rFonts w:ascii="Times New Roman" w:hAnsi="Times New Roman" w:cs="Times New Roman"/>
          <w:sz w:val="26"/>
          <w:szCs w:val="26"/>
          <w:lang w:val="pl-PL"/>
        </w:rPr>
        <w:t xml:space="preserve">wykonywania kopii zapasowych </w:t>
      </w:r>
      <w:r w:rsidR="001F7420">
        <w:rPr>
          <w:rFonts w:ascii="Times New Roman" w:hAnsi="Times New Roman" w:cs="Times New Roman"/>
          <w:sz w:val="26"/>
          <w:szCs w:val="26"/>
          <w:lang w:val="pl-PL"/>
        </w:rPr>
        <w:t xml:space="preserve">w celu uruchomienia </w:t>
      </w:r>
      <w:r w:rsidR="001F7420" w:rsidRPr="001F7420">
        <w:rPr>
          <w:rFonts w:ascii="Times New Roman" w:hAnsi="Times New Roman" w:cs="Times New Roman"/>
          <w:b/>
          <w:bCs/>
          <w:sz w:val="26"/>
          <w:szCs w:val="26"/>
          <w:lang w:val="pl-PL"/>
        </w:rPr>
        <w:t>„</w:t>
      </w:r>
      <w:r w:rsidR="001F7420" w:rsidRPr="001F7420">
        <w:rPr>
          <w:rFonts w:ascii="Times New Roman" w:hAnsi="Times New Roman" w:cs="Times New Roman"/>
          <w:b/>
          <w:bCs/>
          <w:i/>
          <w:iCs/>
          <w:sz w:val="26"/>
          <w:szCs w:val="26"/>
          <w:lang w:val="pl-PL"/>
        </w:rPr>
        <w:t>Odizolowan</w:t>
      </w:r>
      <w:r w:rsidR="001F7420">
        <w:rPr>
          <w:rFonts w:ascii="Times New Roman" w:hAnsi="Times New Roman" w:cs="Times New Roman"/>
          <w:b/>
          <w:bCs/>
          <w:i/>
          <w:iCs/>
          <w:sz w:val="26"/>
          <w:szCs w:val="26"/>
          <w:lang w:val="pl-PL"/>
        </w:rPr>
        <w:t>ego</w:t>
      </w:r>
      <w:r w:rsidR="001F7420" w:rsidRPr="001F7420">
        <w:rPr>
          <w:rFonts w:ascii="Times New Roman" w:hAnsi="Times New Roman" w:cs="Times New Roman"/>
          <w:b/>
          <w:bCs/>
          <w:i/>
          <w:iCs/>
          <w:sz w:val="26"/>
          <w:szCs w:val="26"/>
          <w:lang w:val="pl-PL"/>
        </w:rPr>
        <w:t xml:space="preserve"> Ośrod</w:t>
      </w:r>
      <w:r w:rsidR="001F7420">
        <w:rPr>
          <w:rFonts w:ascii="Times New Roman" w:hAnsi="Times New Roman" w:cs="Times New Roman"/>
          <w:b/>
          <w:bCs/>
          <w:i/>
          <w:iCs/>
          <w:sz w:val="26"/>
          <w:szCs w:val="26"/>
          <w:lang w:val="pl-PL"/>
        </w:rPr>
        <w:t>ka</w:t>
      </w:r>
      <w:r w:rsidR="001F7420" w:rsidRPr="001F7420">
        <w:rPr>
          <w:rFonts w:ascii="Times New Roman" w:hAnsi="Times New Roman" w:cs="Times New Roman"/>
          <w:b/>
          <w:bCs/>
          <w:i/>
          <w:iCs/>
          <w:sz w:val="26"/>
          <w:szCs w:val="26"/>
          <w:lang w:val="pl-PL"/>
        </w:rPr>
        <w:t xml:space="preserve"> Przetwarzania</w:t>
      </w:r>
      <w:r w:rsidR="001F7420" w:rsidRPr="001F7420">
        <w:rPr>
          <w:rFonts w:ascii="Times New Roman" w:hAnsi="Times New Roman" w:cs="Times New Roman"/>
          <w:b/>
          <w:bCs/>
          <w:sz w:val="26"/>
          <w:szCs w:val="26"/>
          <w:lang w:val="pl-PL"/>
        </w:rPr>
        <w:t xml:space="preserve"> Danych </w:t>
      </w:r>
      <w:r w:rsidR="001F7420" w:rsidRPr="001F7420">
        <w:rPr>
          <w:rFonts w:ascii="Times New Roman" w:hAnsi="Times New Roman" w:cs="Times New Roman"/>
          <w:b/>
          <w:bCs/>
          <w:i/>
          <w:iCs/>
          <w:sz w:val="26"/>
          <w:szCs w:val="26"/>
          <w:lang w:val="pl-PL"/>
        </w:rPr>
        <w:t>(OOPD)”.</w:t>
      </w:r>
      <w:r w:rsidR="001F7420" w:rsidRPr="001F7420">
        <w:rPr>
          <w:rFonts w:ascii="Times New Roman" w:hAnsi="Times New Roman" w:cs="Times New Roman"/>
          <w:b/>
          <w:bCs/>
          <w:sz w:val="26"/>
          <w:szCs w:val="26"/>
          <w:lang w:val="pl-PL"/>
        </w:rPr>
        <w:t xml:space="preserve"> </w:t>
      </w:r>
    </w:p>
    <w:p w14:paraId="1062B038" w14:textId="77777777" w:rsidR="001F7420" w:rsidRPr="001F7420" w:rsidRDefault="001F7420" w:rsidP="001C06E4">
      <w:pPr>
        <w:spacing w:after="0"/>
        <w:jc w:val="both"/>
        <w:rPr>
          <w:rFonts w:ascii="Times New Roman" w:hAnsi="Times New Roman" w:cs="Times New Roman"/>
          <w:sz w:val="26"/>
          <w:szCs w:val="26"/>
          <w:lang w:val="pl-PL"/>
        </w:rPr>
      </w:pPr>
      <w:r w:rsidRPr="001F7420">
        <w:rPr>
          <w:rFonts w:ascii="Times New Roman" w:hAnsi="Times New Roman" w:cs="Times New Roman"/>
          <w:sz w:val="26"/>
          <w:szCs w:val="26"/>
          <w:lang w:val="pl-PL"/>
        </w:rPr>
        <w:t>OOPD musi zapewniać:</w:t>
      </w:r>
    </w:p>
    <w:p w14:paraId="350F0965" w14:textId="77777777" w:rsidR="001F7420" w:rsidRPr="001F7420" w:rsidRDefault="001F7420" w:rsidP="0092767B">
      <w:pPr>
        <w:numPr>
          <w:ilvl w:val="0"/>
          <w:numId w:val="20"/>
        </w:numPr>
        <w:spacing w:after="0"/>
        <w:jc w:val="both"/>
        <w:rPr>
          <w:rFonts w:ascii="Times New Roman" w:hAnsi="Times New Roman" w:cs="Times New Roman"/>
          <w:sz w:val="26"/>
          <w:szCs w:val="26"/>
          <w:lang w:val="pl-PL"/>
        </w:rPr>
      </w:pPr>
      <w:r w:rsidRPr="001F7420">
        <w:rPr>
          <w:rFonts w:ascii="Times New Roman" w:hAnsi="Times New Roman" w:cs="Times New Roman"/>
          <w:sz w:val="26"/>
          <w:szCs w:val="26"/>
          <w:lang w:val="pl-PL"/>
        </w:rPr>
        <w:t>tworzenie planów replikacji wybranych danych z centrum podstawowego do OOPD</w:t>
      </w:r>
    </w:p>
    <w:p w14:paraId="1CE8323F" w14:textId="77777777" w:rsidR="001F7420" w:rsidRPr="001F7420" w:rsidRDefault="001F7420" w:rsidP="0092767B">
      <w:pPr>
        <w:numPr>
          <w:ilvl w:val="0"/>
          <w:numId w:val="20"/>
        </w:numPr>
        <w:spacing w:after="0"/>
        <w:jc w:val="both"/>
        <w:rPr>
          <w:rFonts w:ascii="Times New Roman" w:hAnsi="Times New Roman" w:cs="Times New Roman"/>
          <w:sz w:val="26"/>
          <w:szCs w:val="26"/>
          <w:lang w:val="pl-PL"/>
        </w:rPr>
      </w:pPr>
      <w:r w:rsidRPr="001F7420">
        <w:rPr>
          <w:rFonts w:ascii="Times New Roman" w:hAnsi="Times New Roman" w:cs="Times New Roman"/>
          <w:sz w:val="26"/>
          <w:szCs w:val="26"/>
          <w:lang w:val="pl-PL"/>
        </w:rPr>
        <w:t>jednokierunkową szyfrowaną replikację (realizowaną w oparciu o przyjęty plan) danych z centrum podstawowego do OOPD, wymagana bezpośrednia replikacja pomiędzy eksploatowanymi obecnie urządzeniami deduplikacyjnymi oraz deduplikatorem będącym częścią składową OOPD</w:t>
      </w:r>
    </w:p>
    <w:p w14:paraId="12DC6A77" w14:textId="77777777" w:rsidR="001F7420" w:rsidRPr="001F7420" w:rsidRDefault="001F7420" w:rsidP="0092767B">
      <w:pPr>
        <w:numPr>
          <w:ilvl w:val="0"/>
          <w:numId w:val="20"/>
        </w:numPr>
        <w:spacing w:after="0"/>
        <w:jc w:val="both"/>
        <w:rPr>
          <w:rFonts w:ascii="Times New Roman" w:hAnsi="Times New Roman" w:cs="Times New Roman"/>
          <w:sz w:val="26"/>
          <w:szCs w:val="26"/>
          <w:lang w:val="pl-PL"/>
        </w:rPr>
      </w:pPr>
      <w:r w:rsidRPr="001F7420">
        <w:rPr>
          <w:rFonts w:ascii="Times New Roman" w:hAnsi="Times New Roman" w:cs="Times New Roman"/>
          <w:sz w:val="26"/>
          <w:szCs w:val="26"/>
          <w:lang w:val="pl-PL"/>
        </w:rPr>
        <w:t>przechowywanie zreplikowanych danych w postaci zaszyfrowanej oraz niezamienialnej w okresie zgodnym z zadaną polityką retencyjną – wymagana blokada WORM spełniająca normy SEC 17a-4(f) lub ISO Standard 15489-1 w zakresie ochrony danych</w:t>
      </w:r>
    </w:p>
    <w:p w14:paraId="2CED06F6" w14:textId="77777777" w:rsidR="001F7420" w:rsidRPr="001F7420" w:rsidRDefault="001F7420" w:rsidP="0092767B">
      <w:pPr>
        <w:numPr>
          <w:ilvl w:val="0"/>
          <w:numId w:val="20"/>
        </w:numPr>
        <w:spacing w:after="0"/>
        <w:jc w:val="both"/>
        <w:rPr>
          <w:rFonts w:ascii="Times New Roman" w:hAnsi="Times New Roman" w:cs="Times New Roman"/>
          <w:sz w:val="26"/>
          <w:szCs w:val="26"/>
          <w:lang w:val="pl-PL"/>
        </w:rPr>
      </w:pPr>
      <w:r w:rsidRPr="001F7420">
        <w:rPr>
          <w:rFonts w:ascii="Times New Roman" w:hAnsi="Times New Roman" w:cs="Times New Roman"/>
          <w:sz w:val="26"/>
          <w:szCs w:val="26"/>
          <w:lang w:val="pl-PL"/>
        </w:rPr>
        <w:t>automatyczny air-gapping umożliwiający całkowite odseparowanie zasobów OOPD od reszty środowiska,  poza okresami kiedy replikowane są dane</w:t>
      </w:r>
    </w:p>
    <w:p w14:paraId="1C30D9E5" w14:textId="77777777" w:rsidR="001F7420" w:rsidRPr="001F7420" w:rsidRDefault="001F7420" w:rsidP="0092767B">
      <w:pPr>
        <w:numPr>
          <w:ilvl w:val="0"/>
          <w:numId w:val="20"/>
        </w:numPr>
        <w:spacing w:after="0"/>
        <w:jc w:val="both"/>
        <w:rPr>
          <w:rFonts w:ascii="Times New Roman" w:hAnsi="Times New Roman" w:cs="Times New Roman"/>
          <w:sz w:val="26"/>
          <w:szCs w:val="26"/>
          <w:lang w:val="pl-PL"/>
        </w:rPr>
      </w:pPr>
      <w:r w:rsidRPr="001F7420">
        <w:rPr>
          <w:rFonts w:ascii="Times New Roman" w:hAnsi="Times New Roman" w:cs="Times New Roman"/>
          <w:sz w:val="26"/>
          <w:szCs w:val="26"/>
          <w:lang w:val="pl-PL"/>
        </w:rPr>
        <w:t>pełną integrację z eksploatowaną aplikacją backup’ową: NetWorker</w:t>
      </w:r>
    </w:p>
    <w:p w14:paraId="4BC7FD1D" w14:textId="77777777" w:rsidR="00726AA4" w:rsidRDefault="00726AA4" w:rsidP="00726AA4">
      <w:pPr>
        <w:jc w:val="both"/>
        <w:rPr>
          <w:rFonts w:ascii="Times New Roman" w:hAnsi="Times New Roman" w:cs="Times New Roman"/>
          <w:b/>
          <w:bCs/>
          <w:sz w:val="26"/>
          <w:szCs w:val="26"/>
          <w:lang w:val="pl-PL"/>
        </w:rPr>
      </w:pPr>
    </w:p>
    <w:p w14:paraId="640EAB58" w14:textId="137DD4B3" w:rsidR="00726AA4" w:rsidRPr="00726AA4" w:rsidRDefault="00726AA4" w:rsidP="00726AA4">
      <w:pPr>
        <w:jc w:val="both"/>
        <w:rPr>
          <w:rFonts w:ascii="Times New Roman" w:hAnsi="Times New Roman" w:cs="Times New Roman"/>
          <w:b/>
          <w:bCs/>
          <w:sz w:val="26"/>
          <w:szCs w:val="26"/>
          <w:lang w:val="pl-PL"/>
        </w:rPr>
      </w:pPr>
      <w:r w:rsidRPr="00726AA4">
        <w:rPr>
          <w:rFonts w:ascii="Times New Roman" w:hAnsi="Times New Roman" w:cs="Times New Roman"/>
          <w:b/>
          <w:bCs/>
          <w:sz w:val="26"/>
          <w:szCs w:val="26"/>
          <w:lang w:val="pl-PL"/>
        </w:rPr>
        <w:t xml:space="preserve">Elementami składowymi  OOPD będącego przedmiotem </w:t>
      </w:r>
      <w:r>
        <w:rPr>
          <w:rFonts w:ascii="Times New Roman" w:hAnsi="Times New Roman" w:cs="Times New Roman"/>
          <w:b/>
          <w:bCs/>
          <w:sz w:val="26"/>
          <w:szCs w:val="26"/>
          <w:lang w:val="pl-PL"/>
        </w:rPr>
        <w:t>postępowania</w:t>
      </w:r>
      <w:r w:rsidRPr="00726AA4">
        <w:rPr>
          <w:rFonts w:ascii="Times New Roman" w:hAnsi="Times New Roman" w:cs="Times New Roman"/>
          <w:b/>
          <w:bCs/>
          <w:sz w:val="26"/>
          <w:szCs w:val="26"/>
          <w:lang w:val="pl-PL"/>
        </w:rPr>
        <w:t xml:space="preserve"> jest:</w:t>
      </w:r>
    </w:p>
    <w:p w14:paraId="21D0327A" w14:textId="77777777" w:rsidR="00726AA4" w:rsidRPr="00726AA4" w:rsidRDefault="00726AA4" w:rsidP="0092767B">
      <w:pPr>
        <w:numPr>
          <w:ilvl w:val="0"/>
          <w:numId w:val="18"/>
        </w:numPr>
        <w:spacing w:after="0"/>
        <w:jc w:val="both"/>
        <w:rPr>
          <w:rFonts w:ascii="Times New Roman" w:hAnsi="Times New Roman" w:cs="Times New Roman"/>
          <w:sz w:val="26"/>
          <w:szCs w:val="26"/>
          <w:lang w:val="pl-PL"/>
        </w:rPr>
      </w:pPr>
      <w:r w:rsidRPr="00726AA4">
        <w:rPr>
          <w:rFonts w:ascii="Times New Roman" w:hAnsi="Times New Roman" w:cs="Times New Roman"/>
          <w:sz w:val="26"/>
          <w:szCs w:val="26"/>
          <w:lang w:val="pl-PL"/>
        </w:rPr>
        <w:t xml:space="preserve">deduplikator w pełni zintegrowany z: </w:t>
      </w:r>
    </w:p>
    <w:p w14:paraId="4B2D2E30" w14:textId="2F54D7BC" w:rsidR="00726AA4" w:rsidRPr="00726AA4" w:rsidRDefault="00726AA4" w:rsidP="0092767B">
      <w:pPr>
        <w:numPr>
          <w:ilvl w:val="1"/>
          <w:numId w:val="18"/>
        </w:numPr>
        <w:spacing w:after="0"/>
        <w:jc w:val="both"/>
        <w:rPr>
          <w:rFonts w:ascii="Times New Roman" w:hAnsi="Times New Roman" w:cs="Times New Roman"/>
          <w:sz w:val="26"/>
          <w:szCs w:val="26"/>
          <w:lang w:val="pl-PL"/>
        </w:rPr>
      </w:pPr>
      <w:r w:rsidRPr="00726AA4">
        <w:rPr>
          <w:rFonts w:ascii="Times New Roman" w:hAnsi="Times New Roman" w:cs="Times New Roman"/>
          <w:sz w:val="26"/>
          <w:szCs w:val="26"/>
          <w:lang w:val="pl-PL"/>
        </w:rPr>
        <w:lastRenderedPageBreak/>
        <w:t>eksploatowaną przez Zamawiającego aplikacją NetWorker będącą częścią pakietu Data Protection Suite for Vmware</w:t>
      </w:r>
      <w:r>
        <w:rPr>
          <w:rFonts w:ascii="Times New Roman" w:hAnsi="Times New Roman" w:cs="Times New Roman"/>
          <w:sz w:val="26"/>
          <w:szCs w:val="26"/>
          <w:lang w:val="pl-PL"/>
        </w:rPr>
        <w:t>;</w:t>
      </w:r>
      <w:r w:rsidRPr="00726AA4">
        <w:rPr>
          <w:rFonts w:ascii="Times New Roman" w:hAnsi="Times New Roman" w:cs="Times New Roman"/>
          <w:sz w:val="26"/>
          <w:szCs w:val="26"/>
          <w:lang w:val="pl-PL"/>
        </w:rPr>
        <w:t xml:space="preserve"> oferowane urządzenie musi:</w:t>
      </w:r>
    </w:p>
    <w:p w14:paraId="1F51C64D" w14:textId="77777777" w:rsidR="00726AA4" w:rsidRPr="00726AA4" w:rsidRDefault="00726AA4" w:rsidP="0092767B">
      <w:pPr>
        <w:numPr>
          <w:ilvl w:val="2"/>
          <w:numId w:val="22"/>
        </w:numPr>
        <w:spacing w:after="0"/>
        <w:jc w:val="both"/>
        <w:rPr>
          <w:rFonts w:ascii="Times New Roman" w:hAnsi="Times New Roman" w:cs="Times New Roman"/>
          <w:sz w:val="26"/>
          <w:szCs w:val="26"/>
          <w:lang w:val="pl-PL"/>
        </w:rPr>
      </w:pPr>
      <w:r w:rsidRPr="00726AA4">
        <w:rPr>
          <w:rFonts w:ascii="Times New Roman" w:hAnsi="Times New Roman" w:cs="Times New Roman"/>
          <w:sz w:val="26"/>
          <w:szCs w:val="26"/>
          <w:lang w:val="pl-PL"/>
        </w:rPr>
        <w:t>umożliwiać deduplikację na źródle (zapis/odczyt) na poziomie klienta NetWorker</w:t>
      </w:r>
    </w:p>
    <w:p w14:paraId="1F3129CD" w14:textId="77777777" w:rsidR="00726AA4" w:rsidRPr="00726AA4" w:rsidRDefault="00726AA4" w:rsidP="0092767B">
      <w:pPr>
        <w:numPr>
          <w:ilvl w:val="2"/>
          <w:numId w:val="22"/>
        </w:numPr>
        <w:spacing w:after="0"/>
        <w:jc w:val="both"/>
        <w:rPr>
          <w:rFonts w:ascii="Times New Roman" w:hAnsi="Times New Roman" w:cs="Times New Roman"/>
          <w:sz w:val="26"/>
          <w:szCs w:val="26"/>
          <w:lang w:val="pl-PL"/>
        </w:rPr>
      </w:pPr>
      <w:r w:rsidRPr="00726AA4">
        <w:rPr>
          <w:rFonts w:ascii="Times New Roman" w:hAnsi="Times New Roman" w:cs="Times New Roman"/>
          <w:sz w:val="26"/>
          <w:szCs w:val="26"/>
          <w:lang w:val="pl-PL"/>
        </w:rPr>
        <w:t>umożliwiać zarządzanie wymaganą blokadą WORM z poziomu NetWorker</w:t>
      </w:r>
    </w:p>
    <w:p w14:paraId="3C1D6F4B" w14:textId="77777777" w:rsidR="00726AA4" w:rsidRPr="00726AA4" w:rsidRDefault="00726AA4" w:rsidP="0092767B">
      <w:pPr>
        <w:numPr>
          <w:ilvl w:val="2"/>
          <w:numId w:val="22"/>
        </w:numPr>
        <w:spacing w:after="0"/>
        <w:jc w:val="both"/>
        <w:rPr>
          <w:rFonts w:ascii="Times New Roman" w:hAnsi="Times New Roman" w:cs="Times New Roman"/>
          <w:sz w:val="26"/>
          <w:szCs w:val="26"/>
          <w:lang w:val="pl-PL"/>
        </w:rPr>
      </w:pPr>
      <w:r w:rsidRPr="00726AA4">
        <w:rPr>
          <w:rFonts w:ascii="Times New Roman" w:hAnsi="Times New Roman" w:cs="Times New Roman"/>
          <w:sz w:val="26"/>
          <w:szCs w:val="26"/>
          <w:lang w:val="pl-PL"/>
        </w:rPr>
        <w:t>umożliwiać zarządzanie replikacją z poziomu NetWorker, realizowaną na poziomie deduplikatorów (replikacja asynchroniczna realizowana w oparciu o deduplikaty)</w:t>
      </w:r>
    </w:p>
    <w:p w14:paraId="50437792" w14:textId="4EF8B478" w:rsidR="00726AA4" w:rsidRPr="00726AA4" w:rsidRDefault="00726AA4" w:rsidP="0092767B">
      <w:pPr>
        <w:numPr>
          <w:ilvl w:val="1"/>
          <w:numId w:val="22"/>
        </w:numPr>
        <w:spacing w:after="0"/>
        <w:jc w:val="both"/>
        <w:rPr>
          <w:rFonts w:ascii="Times New Roman" w:hAnsi="Times New Roman" w:cs="Times New Roman"/>
          <w:sz w:val="26"/>
          <w:szCs w:val="26"/>
          <w:lang w:val="pl-PL"/>
        </w:rPr>
      </w:pPr>
      <w:r w:rsidRPr="00726AA4">
        <w:rPr>
          <w:rFonts w:ascii="Times New Roman" w:hAnsi="Times New Roman" w:cs="Times New Roman"/>
          <w:sz w:val="26"/>
          <w:szCs w:val="26"/>
          <w:lang w:val="pl-PL"/>
        </w:rPr>
        <w:t>eksploatowanymi przez Zamawiającego deduplikatorami w tym:</w:t>
      </w:r>
    </w:p>
    <w:p w14:paraId="474F0863" w14:textId="77777777" w:rsidR="00726AA4" w:rsidRPr="00726AA4" w:rsidRDefault="00726AA4" w:rsidP="0092767B">
      <w:pPr>
        <w:numPr>
          <w:ilvl w:val="2"/>
          <w:numId w:val="22"/>
        </w:numPr>
        <w:spacing w:after="0"/>
        <w:jc w:val="both"/>
        <w:rPr>
          <w:rFonts w:ascii="Times New Roman" w:hAnsi="Times New Roman" w:cs="Times New Roman"/>
          <w:sz w:val="26"/>
          <w:szCs w:val="26"/>
          <w:lang w:val="pl-PL"/>
        </w:rPr>
      </w:pPr>
      <w:r w:rsidRPr="00726AA4">
        <w:rPr>
          <w:rFonts w:ascii="Times New Roman" w:hAnsi="Times New Roman" w:cs="Times New Roman"/>
          <w:sz w:val="26"/>
          <w:szCs w:val="26"/>
          <w:lang w:val="pl-PL"/>
        </w:rPr>
        <w:t>wspierać bezpośrednią replikację co najmniej w trybie: Managed File Replication oraz MTree Replication w tym poprzez WAN</w:t>
      </w:r>
    </w:p>
    <w:p w14:paraId="3E018A78" w14:textId="77777777" w:rsidR="00726AA4" w:rsidRPr="00726AA4" w:rsidRDefault="00726AA4" w:rsidP="0092767B">
      <w:pPr>
        <w:numPr>
          <w:ilvl w:val="2"/>
          <w:numId w:val="22"/>
        </w:numPr>
        <w:spacing w:after="0"/>
        <w:jc w:val="both"/>
        <w:rPr>
          <w:rFonts w:ascii="Times New Roman" w:hAnsi="Times New Roman" w:cs="Times New Roman"/>
          <w:sz w:val="26"/>
          <w:szCs w:val="26"/>
          <w:lang w:val="pl-PL"/>
        </w:rPr>
      </w:pPr>
      <w:r w:rsidRPr="00726AA4">
        <w:rPr>
          <w:rFonts w:ascii="Times New Roman" w:hAnsi="Times New Roman" w:cs="Times New Roman"/>
          <w:sz w:val="26"/>
          <w:szCs w:val="26"/>
          <w:lang w:val="pl-PL"/>
        </w:rPr>
        <w:t>wspierać replikację obszarów objętych blokadą WORM</w:t>
      </w:r>
    </w:p>
    <w:p w14:paraId="5C29E287" w14:textId="77777777" w:rsidR="00726AA4" w:rsidRPr="00726AA4" w:rsidRDefault="00726AA4" w:rsidP="0092767B">
      <w:pPr>
        <w:numPr>
          <w:ilvl w:val="2"/>
          <w:numId w:val="22"/>
        </w:numPr>
        <w:spacing w:after="0"/>
        <w:jc w:val="both"/>
        <w:rPr>
          <w:rFonts w:ascii="Times New Roman" w:hAnsi="Times New Roman" w:cs="Times New Roman"/>
          <w:sz w:val="26"/>
          <w:szCs w:val="26"/>
          <w:lang w:val="pl-PL"/>
        </w:rPr>
      </w:pPr>
      <w:r w:rsidRPr="00726AA4">
        <w:rPr>
          <w:rFonts w:ascii="Times New Roman" w:hAnsi="Times New Roman" w:cs="Times New Roman"/>
          <w:sz w:val="26"/>
          <w:szCs w:val="26"/>
          <w:lang w:val="pl-PL"/>
        </w:rPr>
        <w:t>wspierać bezpośrednią replikację realizowaną w oparciu o deduplikaty typu „wiele do jednego” , „jeden do wielu” a także replikację „kaskadową”</w:t>
      </w:r>
    </w:p>
    <w:p w14:paraId="4DE43314" w14:textId="77777777" w:rsidR="00726AA4" w:rsidRPr="00F475A3" w:rsidRDefault="00726AA4" w:rsidP="0092767B">
      <w:pPr>
        <w:numPr>
          <w:ilvl w:val="0"/>
          <w:numId w:val="18"/>
        </w:numPr>
        <w:spacing w:after="0"/>
        <w:jc w:val="both"/>
        <w:rPr>
          <w:rFonts w:ascii="Times New Roman" w:hAnsi="Times New Roman" w:cs="Times New Roman"/>
          <w:sz w:val="26"/>
          <w:szCs w:val="26"/>
          <w:lang w:val="pl-PL"/>
        </w:rPr>
      </w:pPr>
      <w:r w:rsidRPr="00F475A3">
        <w:rPr>
          <w:rFonts w:ascii="Times New Roman" w:hAnsi="Times New Roman" w:cs="Times New Roman"/>
          <w:sz w:val="26"/>
          <w:szCs w:val="26"/>
          <w:lang w:val="pl-PL"/>
        </w:rPr>
        <w:t>oprogramowanie zarządzające przepływem danych, umożliwiające m.in:</w:t>
      </w:r>
    </w:p>
    <w:p w14:paraId="46885E88" w14:textId="6604A920" w:rsidR="00726AA4" w:rsidRPr="00F475A3" w:rsidRDefault="00726AA4" w:rsidP="0092767B">
      <w:pPr>
        <w:numPr>
          <w:ilvl w:val="1"/>
          <w:numId w:val="18"/>
        </w:numPr>
        <w:spacing w:after="0"/>
        <w:jc w:val="both"/>
        <w:rPr>
          <w:rFonts w:ascii="Times New Roman" w:hAnsi="Times New Roman" w:cs="Times New Roman"/>
          <w:sz w:val="26"/>
          <w:szCs w:val="26"/>
          <w:lang w:val="pl-PL"/>
        </w:rPr>
      </w:pPr>
      <w:r w:rsidRPr="00F475A3">
        <w:rPr>
          <w:rFonts w:ascii="Times New Roman" w:hAnsi="Times New Roman" w:cs="Times New Roman"/>
          <w:sz w:val="26"/>
          <w:szCs w:val="26"/>
          <w:lang w:val="pl-PL"/>
        </w:rPr>
        <w:t xml:space="preserve">tworzenie i zarządzanie polityką </w:t>
      </w:r>
      <w:r w:rsidR="007879D3">
        <w:rPr>
          <w:rFonts w:ascii="Times New Roman" w:hAnsi="Times New Roman" w:cs="Times New Roman"/>
          <w:sz w:val="26"/>
          <w:szCs w:val="26"/>
          <w:lang w:val="pl-PL"/>
        </w:rPr>
        <w:t>ochrony</w:t>
      </w:r>
    </w:p>
    <w:p w14:paraId="789F6031" w14:textId="77777777" w:rsidR="00726AA4" w:rsidRPr="00F475A3" w:rsidRDefault="00726AA4" w:rsidP="0092767B">
      <w:pPr>
        <w:numPr>
          <w:ilvl w:val="1"/>
          <w:numId w:val="18"/>
        </w:numPr>
        <w:spacing w:after="0"/>
        <w:jc w:val="both"/>
        <w:rPr>
          <w:rFonts w:ascii="Times New Roman" w:hAnsi="Times New Roman" w:cs="Times New Roman"/>
          <w:sz w:val="26"/>
          <w:szCs w:val="26"/>
          <w:lang w:val="pl-PL"/>
        </w:rPr>
      </w:pPr>
      <w:r w:rsidRPr="00F475A3">
        <w:rPr>
          <w:rFonts w:ascii="Times New Roman" w:hAnsi="Times New Roman" w:cs="Times New Roman"/>
          <w:sz w:val="26"/>
          <w:szCs w:val="26"/>
          <w:lang w:val="pl-PL"/>
        </w:rPr>
        <w:t>zarządzanie replikacją danych realizowaną pomiędzy deduplikatorami</w:t>
      </w:r>
    </w:p>
    <w:p w14:paraId="153A415F" w14:textId="77777777" w:rsidR="00726AA4" w:rsidRPr="00F475A3" w:rsidRDefault="00726AA4" w:rsidP="0092767B">
      <w:pPr>
        <w:numPr>
          <w:ilvl w:val="1"/>
          <w:numId w:val="18"/>
        </w:numPr>
        <w:spacing w:after="0"/>
        <w:jc w:val="both"/>
        <w:rPr>
          <w:rFonts w:ascii="Times New Roman" w:hAnsi="Times New Roman" w:cs="Times New Roman"/>
          <w:sz w:val="26"/>
          <w:szCs w:val="26"/>
          <w:lang w:val="pl-PL"/>
        </w:rPr>
      </w:pPr>
      <w:r w:rsidRPr="00F475A3">
        <w:rPr>
          <w:rFonts w:ascii="Times New Roman" w:hAnsi="Times New Roman" w:cs="Times New Roman"/>
          <w:sz w:val="26"/>
          <w:szCs w:val="26"/>
          <w:lang w:val="pl-PL"/>
        </w:rPr>
        <w:t>zarządzanie dostępem do OOPD (air-gap)</w:t>
      </w:r>
    </w:p>
    <w:p w14:paraId="76EA9FDE" w14:textId="77777777" w:rsidR="00726AA4" w:rsidRPr="00F475A3" w:rsidRDefault="00726AA4" w:rsidP="0092767B">
      <w:pPr>
        <w:numPr>
          <w:ilvl w:val="1"/>
          <w:numId w:val="18"/>
        </w:numPr>
        <w:spacing w:after="0"/>
        <w:jc w:val="both"/>
        <w:rPr>
          <w:rFonts w:ascii="Times New Roman" w:hAnsi="Times New Roman" w:cs="Times New Roman"/>
          <w:sz w:val="26"/>
          <w:szCs w:val="26"/>
          <w:lang w:val="pl-PL"/>
        </w:rPr>
      </w:pPr>
      <w:r w:rsidRPr="00F475A3">
        <w:rPr>
          <w:rFonts w:ascii="Times New Roman" w:hAnsi="Times New Roman" w:cs="Times New Roman"/>
          <w:sz w:val="26"/>
          <w:szCs w:val="26"/>
          <w:lang w:val="pl-PL"/>
        </w:rPr>
        <w:t>realizowanie eksportów danych do hosta umożliwiającego odzyskiwanie danych</w:t>
      </w:r>
    </w:p>
    <w:p w14:paraId="2203F6FE" w14:textId="2A36C047" w:rsidR="00726AA4" w:rsidRPr="00F475A3" w:rsidRDefault="00726AA4" w:rsidP="0092767B">
      <w:pPr>
        <w:numPr>
          <w:ilvl w:val="1"/>
          <w:numId w:val="18"/>
        </w:numPr>
        <w:spacing w:after="0"/>
        <w:jc w:val="both"/>
        <w:rPr>
          <w:rFonts w:ascii="Times New Roman" w:hAnsi="Times New Roman" w:cs="Times New Roman"/>
          <w:sz w:val="26"/>
          <w:szCs w:val="26"/>
          <w:lang w:val="pl-PL"/>
        </w:rPr>
      </w:pPr>
      <w:r w:rsidRPr="00F475A3">
        <w:rPr>
          <w:rFonts w:ascii="Times New Roman" w:hAnsi="Times New Roman" w:cs="Times New Roman"/>
          <w:sz w:val="26"/>
          <w:szCs w:val="26"/>
          <w:lang w:val="pl-PL"/>
        </w:rPr>
        <w:t>generowanie raportów dot. aktywności oraz danych telemetrycznych</w:t>
      </w:r>
    </w:p>
    <w:p w14:paraId="0D27451E" w14:textId="1D623117" w:rsidR="00726AA4" w:rsidRPr="00726AA4" w:rsidRDefault="00726AA4" w:rsidP="0092767B">
      <w:pPr>
        <w:numPr>
          <w:ilvl w:val="0"/>
          <w:numId w:val="18"/>
        </w:numPr>
        <w:spacing w:after="0"/>
        <w:jc w:val="both"/>
        <w:rPr>
          <w:rFonts w:ascii="Times New Roman" w:hAnsi="Times New Roman" w:cs="Times New Roman"/>
          <w:sz w:val="26"/>
          <w:szCs w:val="26"/>
          <w:lang w:val="pl-PL"/>
        </w:rPr>
      </w:pPr>
      <w:r w:rsidRPr="00726AA4">
        <w:rPr>
          <w:rFonts w:ascii="Times New Roman" w:hAnsi="Times New Roman" w:cs="Times New Roman"/>
          <w:sz w:val="26"/>
          <w:szCs w:val="26"/>
          <w:lang w:val="pl-PL"/>
        </w:rPr>
        <w:t>niezbędna infrastruktura sprzętowa</w:t>
      </w:r>
      <w:r w:rsidR="00AE1223">
        <w:rPr>
          <w:rFonts w:ascii="Times New Roman" w:hAnsi="Times New Roman" w:cs="Times New Roman"/>
          <w:sz w:val="26"/>
          <w:szCs w:val="26"/>
          <w:lang w:val="pl-PL"/>
        </w:rPr>
        <w:t xml:space="preserve"> (Deduplikator typ I, </w:t>
      </w:r>
      <w:r w:rsidR="00214E2D">
        <w:rPr>
          <w:rFonts w:ascii="Times New Roman" w:hAnsi="Times New Roman" w:cs="Times New Roman"/>
          <w:sz w:val="26"/>
          <w:szCs w:val="26"/>
          <w:lang w:val="pl-PL"/>
        </w:rPr>
        <w:t xml:space="preserve"> </w:t>
      </w:r>
      <w:r w:rsidR="00AE1223">
        <w:rPr>
          <w:rFonts w:ascii="Times New Roman" w:hAnsi="Times New Roman" w:cs="Times New Roman"/>
          <w:sz w:val="26"/>
          <w:szCs w:val="26"/>
          <w:lang w:val="pl-PL"/>
        </w:rPr>
        <w:t>Serwer rack typ I</w:t>
      </w:r>
      <w:r w:rsidR="008A1D55">
        <w:rPr>
          <w:rFonts w:ascii="Times New Roman" w:hAnsi="Times New Roman" w:cs="Times New Roman"/>
          <w:sz w:val="26"/>
          <w:szCs w:val="26"/>
          <w:lang w:val="pl-PL"/>
        </w:rPr>
        <w:t>I</w:t>
      </w:r>
      <w:r w:rsidR="00AE1223">
        <w:rPr>
          <w:rFonts w:ascii="Times New Roman" w:hAnsi="Times New Roman" w:cs="Times New Roman"/>
          <w:sz w:val="26"/>
          <w:szCs w:val="26"/>
          <w:lang w:val="pl-PL"/>
        </w:rPr>
        <w:t>,</w:t>
      </w:r>
      <w:r w:rsidR="001E355A">
        <w:rPr>
          <w:rFonts w:ascii="Times New Roman" w:hAnsi="Times New Roman" w:cs="Times New Roman"/>
          <w:sz w:val="26"/>
          <w:szCs w:val="26"/>
          <w:lang w:val="pl-PL"/>
        </w:rPr>
        <w:t xml:space="preserve"> Serwer czasu,</w:t>
      </w:r>
      <w:r w:rsidR="00AE1223">
        <w:rPr>
          <w:rFonts w:ascii="Times New Roman" w:hAnsi="Times New Roman" w:cs="Times New Roman"/>
          <w:sz w:val="26"/>
          <w:szCs w:val="26"/>
          <w:lang w:val="pl-PL"/>
        </w:rPr>
        <w:t xml:space="preserve"> Przełącznik Lan typ I wraz z Oprogramowaniem dostarczane do lokalizacji </w:t>
      </w:r>
      <w:r w:rsidR="00CF2F3A">
        <w:rPr>
          <w:rFonts w:ascii="Times New Roman" w:hAnsi="Times New Roman" w:cs="Times New Roman"/>
          <w:sz w:val="26"/>
          <w:szCs w:val="26"/>
          <w:lang w:val="pl-PL"/>
        </w:rPr>
        <w:t>P</w:t>
      </w:r>
      <w:r w:rsidR="00AE1223">
        <w:rPr>
          <w:rFonts w:ascii="Times New Roman" w:hAnsi="Times New Roman" w:cs="Times New Roman"/>
          <w:sz w:val="26"/>
          <w:szCs w:val="26"/>
          <w:lang w:val="pl-PL"/>
        </w:rPr>
        <w:t>OPD)</w:t>
      </w:r>
      <w:r w:rsidRPr="00726AA4">
        <w:rPr>
          <w:rFonts w:ascii="Times New Roman" w:hAnsi="Times New Roman" w:cs="Times New Roman"/>
          <w:sz w:val="26"/>
          <w:szCs w:val="26"/>
          <w:lang w:val="pl-PL"/>
        </w:rPr>
        <w:t>.</w:t>
      </w:r>
    </w:p>
    <w:p w14:paraId="47C2BB28" w14:textId="77777777" w:rsidR="005D3C94" w:rsidRPr="00F22F3B" w:rsidRDefault="005D3C94" w:rsidP="00F22F3B">
      <w:pPr>
        <w:jc w:val="both"/>
        <w:rPr>
          <w:rFonts w:ascii="Times New Roman" w:hAnsi="Times New Roman" w:cs="Times New Roman"/>
          <w:sz w:val="26"/>
          <w:szCs w:val="26"/>
          <w:lang w:val="pl-PL"/>
        </w:rPr>
      </w:pPr>
    </w:p>
    <w:p w14:paraId="1492D559" w14:textId="77777777" w:rsidR="00470690" w:rsidRPr="00F22F3B" w:rsidRDefault="00470690" w:rsidP="00F22F3B">
      <w:pPr>
        <w:spacing w:after="160" w:line="259" w:lineRule="auto"/>
        <w:rPr>
          <w:rFonts w:ascii="Times New Roman" w:hAnsi="Times New Roman" w:cs="Times New Roman"/>
          <w:sz w:val="26"/>
          <w:szCs w:val="26"/>
          <w:lang w:val="pl-PL"/>
        </w:rPr>
      </w:pPr>
      <w:r w:rsidRPr="00F22F3B">
        <w:rPr>
          <w:rFonts w:ascii="Times New Roman" w:hAnsi="Times New Roman" w:cs="Times New Roman"/>
          <w:sz w:val="26"/>
          <w:szCs w:val="26"/>
          <w:lang w:val="pl-PL"/>
        </w:rPr>
        <w:br w:type="page"/>
      </w:r>
    </w:p>
    <w:p w14:paraId="600F7106" w14:textId="77777777" w:rsidR="00470690" w:rsidRPr="00F22F3B" w:rsidRDefault="00470690" w:rsidP="0092767B">
      <w:pPr>
        <w:pStyle w:val="Nagwek1"/>
        <w:numPr>
          <w:ilvl w:val="0"/>
          <w:numId w:val="12"/>
        </w:numPr>
        <w:ind w:left="567"/>
        <w:jc w:val="both"/>
        <w:rPr>
          <w:rFonts w:ascii="Times New Roman" w:hAnsi="Times New Roman" w:cs="Times New Roman"/>
          <w:szCs w:val="26"/>
          <w:lang w:val="pl-PL"/>
        </w:rPr>
      </w:pPr>
      <w:bookmarkStart w:id="50" w:name="_Toc17448264"/>
      <w:bookmarkStart w:id="51" w:name="_Toc20921587"/>
      <w:bookmarkStart w:id="52" w:name="_Toc131425459"/>
      <w:r w:rsidRPr="00F22F3B">
        <w:rPr>
          <w:rFonts w:ascii="Times New Roman" w:hAnsi="Times New Roman" w:cs="Times New Roman"/>
          <w:szCs w:val="26"/>
          <w:lang w:val="pl-PL"/>
        </w:rPr>
        <w:lastRenderedPageBreak/>
        <w:t>Opis stanu aktualnego</w:t>
      </w:r>
      <w:bookmarkEnd w:id="50"/>
      <w:bookmarkEnd w:id="51"/>
      <w:bookmarkEnd w:id="52"/>
    </w:p>
    <w:p w14:paraId="4B6FEE23" w14:textId="50467E98" w:rsidR="00A3532D" w:rsidRPr="00F22F3B" w:rsidRDefault="00A3532D" w:rsidP="0092767B">
      <w:pPr>
        <w:pStyle w:val="Nagwek2"/>
        <w:numPr>
          <w:ilvl w:val="1"/>
          <w:numId w:val="12"/>
        </w:numPr>
        <w:ind w:left="709"/>
        <w:rPr>
          <w:rFonts w:ascii="Times New Roman" w:hAnsi="Times New Roman" w:cs="Times New Roman"/>
          <w:sz w:val="26"/>
          <w:szCs w:val="26"/>
          <w:lang w:val="pl-PL"/>
        </w:rPr>
      </w:pPr>
      <w:bookmarkStart w:id="53" w:name="_Toc131425460"/>
      <w:r w:rsidRPr="00F22F3B">
        <w:rPr>
          <w:rFonts w:ascii="Times New Roman" w:hAnsi="Times New Roman" w:cs="Times New Roman"/>
          <w:sz w:val="26"/>
          <w:szCs w:val="26"/>
          <w:lang w:val="pl-PL"/>
        </w:rPr>
        <w:t>L</w:t>
      </w:r>
      <w:r w:rsidR="003D4E49" w:rsidRPr="00F22F3B">
        <w:rPr>
          <w:rFonts w:ascii="Times New Roman" w:hAnsi="Times New Roman" w:cs="Times New Roman"/>
          <w:sz w:val="26"/>
          <w:szCs w:val="26"/>
          <w:lang w:val="pl-PL"/>
        </w:rPr>
        <w:t>o</w:t>
      </w:r>
      <w:r w:rsidRPr="00F22F3B">
        <w:rPr>
          <w:rFonts w:ascii="Times New Roman" w:hAnsi="Times New Roman" w:cs="Times New Roman"/>
          <w:sz w:val="26"/>
          <w:szCs w:val="26"/>
          <w:lang w:val="pl-PL"/>
        </w:rPr>
        <w:t>kalizacje centrów przetwarzania danych</w:t>
      </w:r>
      <w:bookmarkEnd w:id="53"/>
    </w:p>
    <w:p w14:paraId="200F9154" w14:textId="7FA30EC5" w:rsidR="00A3532D" w:rsidRPr="00F22F3B" w:rsidRDefault="00A3532D" w:rsidP="00F22F3B">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 xml:space="preserve">Zamawiający udostępnia na potrzeby wdrożenia </w:t>
      </w:r>
      <w:r w:rsidR="006E0D55">
        <w:rPr>
          <w:rFonts w:ascii="Times New Roman" w:hAnsi="Times New Roman" w:cs="Times New Roman"/>
          <w:sz w:val="26"/>
          <w:szCs w:val="26"/>
          <w:lang w:val="pl-PL"/>
        </w:rPr>
        <w:t>poniższe lokalizacje</w:t>
      </w:r>
      <w:r w:rsidRPr="00F22F3B">
        <w:rPr>
          <w:rFonts w:ascii="Times New Roman" w:hAnsi="Times New Roman" w:cs="Times New Roman"/>
          <w:sz w:val="26"/>
          <w:szCs w:val="26"/>
          <w:lang w:val="pl-PL"/>
        </w:rPr>
        <w:t>:</w:t>
      </w:r>
    </w:p>
    <w:p w14:paraId="10470A7A" w14:textId="64DAC427" w:rsidR="00A3532D" w:rsidRPr="001F7420" w:rsidRDefault="00A3532D" w:rsidP="0092767B">
      <w:pPr>
        <w:pStyle w:val="Akapitzlist"/>
        <w:numPr>
          <w:ilvl w:val="0"/>
          <w:numId w:val="21"/>
        </w:numPr>
        <w:jc w:val="both"/>
        <w:rPr>
          <w:rFonts w:ascii="Times New Roman" w:hAnsi="Times New Roman" w:cs="Times New Roman"/>
          <w:sz w:val="26"/>
          <w:szCs w:val="26"/>
          <w:lang w:val="pl-PL"/>
        </w:rPr>
      </w:pPr>
      <w:r w:rsidRPr="001F7420">
        <w:rPr>
          <w:rFonts w:ascii="Times New Roman" w:hAnsi="Times New Roman" w:cs="Times New Roman"/>
          <w:sz w:val="26"/>
          <w:szCs w:val="26"/>
          <w:lang w:val="pl-PL"/>
        </w:rPr>
        <w:t>POPD</w:t>
      </w:r>
      <w:r w:rsidR="00F30ADD" w:rsidRPr="001F7420">
        <w:rPr>
          <w:rFonts w:ascii="Times New Roman" w:hAnsi="Times New Roman" w:cs="Times New Roman"/>
          <w:sz w:val="26"/>
          <w:szCs w:val="26"/>
          <w:lang w:val="pl-PL"/>
        </w:rPr>
        <w:t xml:space="preserve"> PK</w:t>
      </w:r>
      <w:r w:rsidRPr="001F7420">
        <w:rPr>
          <w:rFonts w:ascii="Times New Roman" w:hAnsi="Times New Roman" w:cs="Times New Roman"/>
          <w:sz w:val="26"/>
          <w:szCs w:val="26"/>
          <w:lang w:val="pl-PL"/>
        </w:rPr>
        <w:t xml:space="preserve"> – centrum podstawowe zlokalizowane w Warszawie przy ulicy Postępu 3</w:t>
      </w:r>
    </w:p>
    <w:p w14:paraId="372EC629" w14:textId="639FE2E1" w:rsidR="00707C2B" w:rsidRPr="00233435" w:rsidRDefault="001F7420">
      <w:pPr>
        <w:pStyle w:val="Akapitzlist"/>
        <w:numPr>
          <w:ilvl w:val="0"/>
          <w:numId w:val="21"/>
        </w:numPr>
        <w:jc w:val="both"/>
        <w:rPr>
          <w:rFonts w:ascii="Times New Roman" w:hAnsi="Times New Roman" w:cs="Times New Roman"/>
          <w:sz w:val="26"/>
          <w:szCs w:val="26"/>
          <w:lang w:val="pl-PL"/>
        </w:rPr>
      </w:pPr>
      <w:r w:rsidRPr="001F7420">
        <w:rPr>
          <w:rFonts w:ascii="Times New Roman" w:hAnsi="Times New Roman" w:cs="Times New Roman"/>
          <w:sz w:val="26"/>
          <w:szCs w:val="26"/>
          <w:lang w:val="pl-PL"/>
        </w:rPr>
        <w:t xml:space="preserve">OOPD </w:t>
      </w:r>
      <w:r w:rsidR="007554C1">
        <w:rPr>
          <w:rFonts w:ascii="Times New Roman" w:hAnsi="Times New Roman" w:cs="Times New Roman"/>
          <w:sz w:val="26"/>
          <w:szCs w:val="26"/>
          <w:lang w:val="pl-PL"/>
        </w:rPr>
        <w:t xml:space="preserve"> </w:t>
      </w:r>
      <w:r w:rsidR="00707C2B">
        <w:rPr>
          <w:rFonts w:ascii="Times New Roman" w:hAnsi="Times New Roman" w:cs="Times New Roman"/>
          <w:sz w:val="26"/>
          <w:szCs w:val="26"/>
          <w:lang w:val="pl-PL"/>
        </w:rPr>
        <w:t>PK</w:t>
      </w:r>
      <w:r w:rsidR="00CF2F3A">
        <w:rPr>
          <w:rFonts w:ascii="Times New Roman" w:hAnsi="Times New Roman" w:cs="Times New Roman"/>
          <w:sz w:val="26"/>
          <w:szCs w:val="26"/>
          <w:lang w:val="pl-PL"/>
        </w:rPr>
        <w:t xml:space="preserve"> </w:t>
      </w:r>
      <w:r w:rsidR="007554C1">
        <w:rPr>
          <w:rFonts w:ascii="Times New Roman" w:hAnsi="Times New Roman" w:cs="Times New Roman"/>
          <w:sz w:val="26"/>
          <w:szCs w:val="26"/>
          <w:lang w:val="pl-PL"/>
        </w:rPr>
        <w:t xml:space="preserve">- </w:t>
      </w:r>
      <w:r w:rsidR="00A45AD6" w:rsidRPr="00A45AD6">
        <w:rPr>
          <w:rFonts w:ascii="Times New Roman" w:hAnsi="Times New Roman" w:cs="Times New Roman"/>
          <w:sz w:val="26"/>
          <w:szCs w:val="26"/>
          <w:lang w:val="pl-PL"/>
        </w:rPr>
        <w:t>odizolowany ośrodek przetwarzania danych</w:t>
      </w:r>
      <w:r w:rsidR="00A45AD6">
        <w:rPr>
          <w:rFonts w:ascii="Times New Roman" w:hAnsi="Times New Roman" w:cs="Times New Roman"/>
          <w:sz w:val="26"/>
          <w:szCs w:val="26"/>
          <w:lang w:val="pl-PL"/>
        </w:rPr>
        <w:t xml:space="preserve"> </w:t>
      </w:r>
      <w:r w:rsidRPr="001F7420">
        <w:rPr>
          <w:rFonts w:ascii="Times New Roman" w:hAnsi="Times New Roman" w:cs="Times New Roman"/>
          <w:sz w:val="26"/>
          <w:szCs w:val="26"/>
          <w:lang w:val="pl-PL"/>
        </w:rPr>
        <w:t>zlokalizowan</w:t>
      </w:r>
      <w:r w:rsidR="00A45AD6">
        <w:rPr>
          <w:rFonts w:ascii="Times New Roman" w:hAnsi="Times New Roman" w:cs="Times New Roman"/>
          <w:sz w:val="26"/>
          <w:szCs w:val="26"/>
          <w:lang w:val="pl-PL"/>
        </w:rPr>
        <w:t>y</w:t>
      </w:r>
      <w:r w:rsidRPr="001F7420">
        <w:rPr>
          <w:rFonts w:ascii="Times New Roman" w:hAnsi="Times New Roman" w:cs="Times New Roman"/>
          <w:sz w:val="26"/>
          <w:szCs w:val="26"/>
          <w:lang w:val="pl-PL"/>
        </w:rPr>
        <w:t xml:space="preserve"> w siedzibie jednej z jednostek organizacyjnych </w:t>
      </w:r>
      <w:r w:rsidR="00FC7BC7">
        <w:rPr>
          <w:rFonts w:ascii="Times New Roman" w:hAnsi="Times New Roman" w:cs="Times New Roman"/>
          <w:sz w:val="26"/>
          <w:szCs w:val="26"/>
          <w:lang w:val="pl-PL"/>
        </w:rPr>
        <w:t>Zamawiającego</w:t>
      </w:r>
      <w:r w:rsidR="00FC7BC7" w:rsidRPr="001F7420">
        <w:rPr>
          <w:rFonts w:ascii="Times New Roman" w:hAnsi="Times New Roman" w:cs="Times New Roman"/>
          <w:sz w:val="26"/>
          <w:szCs w:val="26"/>
          <w:lang w:val="pl-PL"/>
        </w:rPr>
        <w:t xml:space="preserve"> </w:t>
      </w:r>
      <w:r w:rsidRPr="001F7420">
        <w:rPr>
          <w:rFonts w:ascii="Times New Roman" w:hAnsi="Times New Roman" w:cs="Times New Roman"/>
          <w:sz w:val="26"/>
          <w:szCs w:val="26"/>
          <w:lang w:val="pl-PL"/>
        </w:rPr>
        <w:t>na terenie Polski.</w:t>
      </w:r>
    </w:p>
    <w:p w14:paraId="6D61F347" w14:textId="666B0055" w:rsidR="00FC0D01" w:rsidRPr="00F22F3B" w:rsidRDefault="00FD0E45" w:rsidP="0092767B">
      <w:pPr>
        <w:pStyle w:val="Nagwek2"/>
        <w:numPr>
          <w:ilvl w:val="1"/>
          <w:numId w:val="12"/>
        </w:numPr>
        <w:ind w:left="709"/>
        <w:rPr>
          <w:rFonts w:ascii="Times New Roman" w:hAnsi="Times New Roman" w:cs="Times New Roman"/>
          <w:sz w:val="26"/>
          <w:szCs w:val="26"/>
          <w:lang w:val="pl-PL"/>
        </w:rPr>
      </w:pPr>
      <w:bookmarkStart w:id="54" w:name="_Toc131425461"/>
      <w:r>
        <w:rPr>
          <w:rFonts w:ascii="Times New Roman" w:hAnsi="Times New Roman" w:cs="Times New Roman"/>
          <w:sz w:val="26"/>
          <w:szCs w:val="26"/>
          <w:lang w:val="pl-PL"/>
        </w:rPr>
        <w:t>W</w:t>
      </w:r>
      <w:r w:rsidR="00A3532D" w:rsidRPr="00F22F3B">
        <w:rPr>
          <w:rFonts w:ascii="Times New Roman" w:hAnsi="Times New Roman" w:cs="Times New Roman"/>
          <w:sz w:val="26"/>
          <w:szCs w:val="26"/>
          <w:lang w:val="pl-PL"/>
        </w:rPr>
        <w:t xml:space="preserve">arunki </w:t>
      </w:r>
      <w:r>
        <w:rPr>
          <w:rFonts w:ascii="Times New Roman" w:hAnsi="Times New Roman" w:cs="Times New Roman"/>
          <w:sz w:val="26"/>
          <w:szCs w:val="26"/>
          <w:lang w:val="pl-PL"/>
        </w:rPr>
        <w:t>Śr</w:t>
      </w:r>
      <w:r w:rsidR="00A3532D" w:rsidRPr="00F22F3B">
        <w:rPr>
          <w:rFonts w:ascii="Times New Roman" w:hAnsi="Times New Roman" w:cs="Times New Roman"/>
          <w:sz w:val="26"/>
          <w:szCs w:val="26"/>
          <w:lang w:val="pl-PL"/>
        </w:rPr>
        <w:t>odowiskowe</w:t>
      </w:r>
      <w:r w:rsidR="00FC0D01" w:rsidRPr="00F22F3B">
        <w:rPr>
          <w:rFonts w:ascii="Times New Roman" w:hAnsi="Times New Roman" w:cs="Times New Roman"/>
          <w:sz w:val="26"/>
          <w:szCs w:val="26"/>
          <w:lang w:val="pl-PL"/>
        </w:rPr>
        <w:t xml:space="preserve"> centrów przetwarzania danych</w:t>
      </w:r>
      <w:bookmarkEnd w:id="54"/>
    </w:p>
    <w:p w14:paraId="37D42E21" w14:textId="3461A598" w:rsidR="008021CF" w:rsidRDefault="00A3532D" w:rsidP="00F22F3B">
      <w:pPr>
        <w:jc w:val="both"/>
        <w:rPr>
          <w:rFonts w:ascii="Times New Roman" w:hAnsi="Times New Roman" w:cs="Times New Roman"/>
          <w:sz w:val="26"/>
          <w:szCs w:val="26"/>
          <w:lang w:val="pl-PL"/>
        </w:rPr>
      </w:pPr>
      <w:r w:rsidRPr="00233435">
        <w:rPr>
          <w:rFonts w:ascii="Times New Roman" w:hAnsi="Times New Roman" w:cs="Times New Roman"/>
          <w:sz w:val="26"/>
          <w:szCs w:val="26"/>
          <w:lang w:val="pl-PL"/>
        </w:rPr>
        <w:t>W centr</w:t>
      </w:r>
      <w:r w:rsidR="00CF2F3A">
        <w:rPr>
          <w:rFonts w:ascii="Times New Roman" w:hAnsi="Times New Roman" w:cs="Times New Roman"/>
          <w:sz w:val="26"/>
          <w:szCs w:val="26"/>
          <w:lang w:val="pl-PL"/>
        </w:rPr>
        <w:t>um podstawowym</w:t>
      </w:r>
      <w:r w:rsidRPr="00233435">
        <w:rPr>
          <w:rFonts w:ascii="Times New Roman" w:hAnsi="Times New Roman" w:cs="Times New Roman"/>
          <w:sz w:val="26"/>
          <w:szCs w:val="26"/>
          <w:lang w:val="pl-PL"/>
        </w:rPr>
        <w:t xml:space="preserve"> przetwarzania danych</w:t>
      </w:r>
      <w:r w:rsidR="008021CF">
        <w:rPr>
          <w:rFonts w:ascii="Times New Roman" w:hAnsi="Times New Roman" w:cs="Times New Roman"/>
          <w:sz w:val="26"/>
          <w:szCs w:val="26"/>
          <w:lang w:val="pl-PL"/>
        </w:rPr>
        <w:t xml:space="preserve"> (POPD)</w:t>
      </w:r>
      <w:r w:rsidRPr="00233435">
        <w:rPr>
          <w:rFonts w:ascii="Times New Roman" w:hAnsi="Times New Roman" w:cs="Times New Roman"/>
          <w:sz w:val="26"/>
          <w:szCs w:val="26"/>
          <w:lang w:val="pl-PL"/>
        </w:rPr>
        <w:t xml:space="preserve"> istnieje możliwość zasilania z dwóch </w:t>
      </w:r>
      <w:r w:rsidR="002A0017" w:rsidRPr="00233435">
        <w:rPr>
          <w:rFonts w:ascii="Times New Roman" w:hAnsi="Times New Roman" w:cs="Times New Roman"/>
          <w:sz w:val="26"/>
          <w:szCs w:val="26"/>
          <w:lang w:val="pl-PL"/>
        </w:rPr>
        <w:t>nienależnych</w:t>
      </w:r>
      <w:r w:rsidRPr="00233435">
        <w:rPr>
          <w:rFonts w:ascii="Times New Roman" w:hAnsi="Times New Roman" w:cs="Times New Roman"/>
          <w:sz w:val="26"/>
          <w:szCs w:val="26"/>
          <w:lang w:val="pl-PL"/>
        </w:rPr>
        <w:t xml:space="preserve"> torów/rozdzielni elektrycznych. Na chwilę obecną nie ma wolnych obwodów umożliwiających podłączenie nowych szaf </w:t>
      </w:r>
      <w:r w:rsidR="00A2022A" w:rsidRPr="00233435">
        <w:rPr>
          <w:rFonts w:ascii="Times New Roman" w:hAnsi="Times New Roman" w:cs="Times New Roman"/>
          <w:sz w:val="26"/>
          <w:szCs w:val="26"/>
          <w:lang w:val="pl-PL"/>
        </w:rPr>
        <w:t>teleinformatycznych,</w:t>
      </w:r>
      <w:r w:rsidRPr="00233435">
        <w:rPr>
          <w:rFonts w:ascii="Times New Roman" w:hAnsi="Times New Roman" w:cs="Times New Roman"/>
          <w:sz w:val="26"/>
          <w:szCs w:val="26"/>
          <w:lang w:val="pl-PL"/>
        </w:rPr>
        <w:t xml:space="preserve"> tym niemniej istnieje w obydwu lokalizacjach</w:t>
      </w:r>
      <w:r w:rsidR="002A0017" w:rsidRPr="00233435">
        <w:rPr>
          <w:rFonts w:ascii="Times New Roman" w:hAnsi="Times New Roman" w:cs="Times New Roman"/>
          <w:sz w:val="26"/>
          <w:szCs w:val="26"/>
          <w:lang w:val="pl-PL"/>
        </w:rPr>
        <w:t xml:space="preserve"> rezerwa mocy, zatem</w:t>
      </w:r>
      <w:r w:rsidRPr="00233435">
        <w:rPr>
          <w:rFonts w:ascii="Times New Roman" w:hAnsi="Times New Roman" w:cs="Times New Roman"/>
          <w:sz w:val="26"/>
          <w:szCs w:val="26"/>
          <w:lang w:val="pl-PL"/>
        </w:rPr>
        <w:t xml:space="preserve"> montaż </w:t>
      </w:r>
      <w:r w:rsidR="00E539F7" w:rsidRPr="00233435">
        <w:rPr>
          <w:rFonts w:ascii="Times New Roman" w:hAnsi="Times New Roman" w:cs="Times New Roman"/>
          <w:sz w:val="26"/>
          <w:szCs w:val="26"/>
          <w:lang w:val="pl-PL"/>
        </w:rPr>
        <w:t>musi</w:t>
      </w:r>
      <w:r w:rsidRPr="00233435">
        <w:rPr>
          <w:rFonts w:ascii="Times New Roman" w:hAnsi="Times New Roman" w:cs="Times New Roman"/>
          <w:sz w:val="26"/>
          <w:szCs w:val="26"/>
          <w:lang w:val="pl-PL"/>
        </w:rPr>
        <w:t xml:space="preserve"> uwzględniać wykonie prac elektrycznych celem podłączenia oferowanego sprzętu</w:t>
      </w:r>
      <w:r w:rsidR="00F30ADD" w:rsidRPr="00233435">
        <w:rPr>
          <w:rFonts w:ascii="Times New Roman" w:hAnsi="Times New Roman" w:cs="Times New Roman"/>
          <w:sz w:val="26"/>
          <w:szCs w:val="26"/>
          <w:lang w:val="pl-PL"/>
        </w:rPr>
        <w:t xml:space="preserve"> z dwóch niezależnych źródeł zasilania</w:t>
      </w:r>
      <w:r w:rsidR="00FE534C" w:rsidRPr="00233435">
        <w:rPr>
          <w:rFonts w:ascii="Times New Roman" w:hAnsi="Times New Roman" w:cs="Times New Roman"/>
          <w:sz w:val="26"/>
          <w:szCs w:val="26"/>
          <w:lang w:val="pl-PL"/>
        </w:rPr>
        <w:t xml:space="preserve"> z rozdzielni elektrycznych do szaf przeznaczonych do montażu sprzętu</w:t>
      </w:r>
      <w:r w:rsidR="00F30ADD" w:rsidRPr="00233435">
        <w:rPr>
          <w:rFonts w:ascii="Times New Roman" w:hAnsi="Times New Roman" w:cs="Times New Roman"/>
          <w:sz w:val="26"/>
          <w:szCs w:val="26"/>
          <w:lang w:val="pl-PL"/>
        </w:rPr>
        <w:t xml:space="preserve">. </w:t>
      </w:r>
    </w:p>
    <w:p w14:paraId="61BEE201" w14:textId="248997CD" w:rsidR="00FC0D01" w:rsidRPr="00726AA4" w:rsidRDefault="00CF2F3A" w:rsidP="00F22F3B">
      <w:pPr>
        <w:jc w:val="both"/>
        <w:rPr>
          <w:rFonts w:ascii="Times New Roman" w:hAnsi="Times New Roman" w:cs="Times New Roman"/>
          <w:sz w:val="26"/>
          <w:szCs w:val="26"/>
          <w:highlight w:val="yellow"/>
          <w:lang w:val="pl-PL"/>
        </w:rPr>
      </w:pPr>
      <w:r>
        <w:rPr>
          <w:rFonts w:ascii="Times New Roman" w:hAnsi="Times New Roman" w:cs="Times New Roman"/>
          <w:sz w:val="26"/>
          <w:szCs w:val="26"/>
          <w:lang w:val="pl-PL"/>
        </w:rPr>
        <w:t xml:space="preserve">W ośrodku </w:t>
      </w:r>
      <w:r w:rsidR="00C519B4">
        <w:rPr>
          <w:rFonts w:ascii="Times New Roman" w:hAnsi="Times New Roman" w:cs="Times New Roman"/>
          <w:sz w:val="26"/>
          <w:szCs w:val="26"/>
          <w:lang w:val="pl-PL"/>
        </w:rPr>
        <w:t>odizolowanym</w:t>
      </w:r>
      <w:r w:rsidR="008021CF">
        <w:rPr>
          <w:rFonts w:ascii="Times New Roman" w:hAnsi="Times New Roman" w:cs="Times New Roman"/>
          <w:sz w:val="26"/>
          <w:szCs w:val="26"/>
          <w:lang w:val="pl-PL"/>
        </w:rPr>
        <w:t xml:space="preserve"> (OOPD)</w:t>
      </w:r>
      <w:r>
        <w:rPr>
          <w:rFonts w:ascii="Times New Roman" w:hAnsi="Times New Roman" w:cs="Times New Roman"/>
          <w:sz w:val="26"/>
          <w:szCs w:val="26"/>
          <w:lang w:val="pl-PL"/>
        </w:rPr>
        <w:t xml:space="preserve"> do </w:t>
      </w:r>
      <w:r w:rsidR="00271A29">
        <w:rPr>
          <w:rFonts w:ascii="Times New Roman" w:hAnsi="Times New Roman" w:cs="Times New Roman"/>
          <w:sz w:val="26"/>
          <w:szCs w:val="26"/>
          <w:lang w:val="pl-PL"/>
        </w:rPr>
        <w:t>rozdzielni</w:t>
      </w:r>
      <w:r>
        <w:rPr>
          <w:rFonts w:ascii="Times New Roman" w:hAnsi="Times New Roman" w:cs="Times New Roman"/>
          <w:sz w:val="26"/>
          <w:szCs w:val="26"/>
          <w:lang w:val="pl-PL"/>
        </w:rPr>
        <w:t xml:space="preserve"> znajdującej się w serwerowni doprowadzone jest jedynie zasialnie tzw. „gwarantowane” z </w:t>
      </w:r>
      <w:r w:rsidR="001617F8">
        <w:rPr>
          <w:rFonts w:ascii="Times New Roman" w:hAnsi="Times New Roman" w:cs="Times New Roman"/>
          <w:sz w:val="26"/>
          <w:szCs w:val="26"/>
          <w:lang w:val="pl-PL"/>
        </w:rPr>
        <w:t xml:space="preserve">centralnego </w:t>
      </w:r>
      <w:r>
        <w:rPr>
          <w:rFonts w:ascii="Times New Roman" w:hAnsi="Times New Roman" w:cs="Times New Roman"/>
          <w:sz w:val="26"/>
          <w:szCs w:val="26"/>
          <w:lang w:val="pl-PL"/>
        </w:rPr>
        <w:t xml:space="preserve">UPS-a, </w:t>
      </w:r>
      <w:r w:rsidRPr="00C06991">
        <w:rPr>
          <w:rFonts w:ascii="Times New Roman" w:hAnsi="Times New Roman" w:cs="Times New Roman"/>
          <w:sz w:val="26"/>
          <w:szCs w:val="26"/>
          <w:lang w:val="pl-PL"/>
        </w:rPr>
        <w:t xml:space="preserve">zatem </w:t>
      </w:r>
      <w:r w:rsidR="00DD1766">
        <w:rPr>
          <w:rFonts w:ascii="Times New Roman" w:hAnsi="Times New Roman" w:cs="Times New Roman"/>
          <w:sz w:val="26"/>
          <w:szCs w:val="26"/>
          <w:lang w:val="pl-PL"/>
        </w:rPr>
        <w:t>należy</w:t>
      </w:r>
      <w:r w:rsidR="0096293E">
        <w:rPr>
          <w:rFonts w:ascii="Times New Roman" w:hAnsi="Times New Roman" w:cs="Times New Roman"/>
          <w:sz w:val="26"/>
          <w:szCs w:val="26"/>
          <w:lang w:val="pl-PL"/>
        </w:rPr>
        <w:t xml:space="preserve"> także</w:t>
      </w:r>
      <w:r w:rsidRPr="00C06991">
        <w:rPr>
          <w:rFonts w:ascii="Times New Roman" w:hAnsi="Times New Roman" w:cs="Times New Roman"/>
          <w:sz w:val="26"/>
          <w:szCs w:val="26"/>
          <w:lang w:val="pl-PL"/>
        </w:rPr>
        <w:t xml:space="preserve"> uwzględni</w:t>
      </w:r>
      <w:r w:rsidR="0096293E">
        <w:rPr>
          <w:rFonts w:ascii="Times New Roman" w:hAnsi="Times New Roman" w:cs="Times New Roman"/>
          <w:sz w:val="26"/>
          <w:szCs w:val="26"/>
          <w:lang w:val="pl-PL"/>
        </w:rPr>
        <w:t>ć</w:t>
      </w:r>
      <w:r w:rsidRPr="00C06991">
        <w:rPr>
          <w:rFonts w:ascii="Times New Roman" w:hAnsi="Times New Roman" w:cs="Times New Roman"/>
          <w:sz w:val="26"/>
          <w:szCs w:val="26"/>
          <w:lang w:val="pl-PL"/>
        </w:rPr>
        <w:t xml:space="preserve"> wykonie prac elektrycznych celem podłączenia oferowanego sprzętu z dwóch niezależnych źródeł zasilania z rozdzielni elektrycznych do szaf przeznaczonych do montażu sprzętu</w:t>
      </w:r>
      <w:r w:rsidR="001617F8">
        <w:rPr>
          <w:rFonts w:ascii="Times New Roman" w:hAnsi="Times New Roman" w:cs="Times New Roman"/>
          <w:sz w:val="26"/>
          <w:szCs w:val="26"/>
          <w:lang w:val="pl-PL"/>
        </w:rPr>
        <w:t xml:space="preserve"> co wiąże się z doprowadzeniem z gł</w:t>
      </w:r>
      <w:r w:rsidR="00FE06EA">
        <w:rPr>
          <w:rFonts w:ascii="Times New Roman" w:hAnsi="Times New Roman" w:cs="Times New Roman"/>
          <w:sz w:val="26"/>
          <w:szCs w:val="26"/>
          <w:lang w:val="pl-PL"/>
        </w:rPr>
        <w:t>ó</w:t>
      </w:r>
      <w:r w:rsidR="001617F8">
        <w:rPr>
          <w:rFonts w:ascii="Times New Roman" w:hAnsi="Times New Roman" w:cs="Times New Roman"/>
          <w:sz w:val="26"/>
          <w:szCs w:val="26"/>
          <w:lang w:val="pl-PL"/>
        </w:rPr>
        <w:t xml:space="preserve">wnej rozdzielni budynku do serwerowni </w:t>
      </w:r>
      <w:r w:rsidR="00FE06EA">
        <w:rPr>
          <w:rFonts w:ascii="Times New Roman" w:hAnsi="Times New Roman" w:cs="Times New Roman"/>
          <w:sz w:val="26"/>
          <w:szCs w:val="26"/>
          <w:lang w:val="pl-PL"/>
        </w:rPr>
        <w:t xml:space="preserve">bezpośredniego </w:t>
      </w:r>
      <w:r w:rsidR="001617F8">
        <w:rPr>
          <w:rFonts w:ascii="Times New Roman" w:hAnsi="Times New Roman" w:cs="Times New Roman"/>
          <w:sz w:val="26"/>
          <w:szCs w:val="26"/>
          <w:lang w:val="pl-PL"/>
        </w:rPr>
        <w:t xml:space="preserve">zasilania </w:t>
      </w:r>
      <w:r w:rsidR="00FB7197">
        <w:rPr>
          <w:rFonts w:ascii="Times New Roman" w:hAnsi="Times New Roman" w:cs="Times New Roman"/>
          <w:sz w:val="26"/>
          <w:szCs w:val="26"/>
          <w:lang w:val="pl-PL"/>
        </w:rPr>
        <w:t>p</w:t>
      </w:r>
      <w:r w:rsidR="00FE06EA">
        <w:rPr>
          <w:rFonts w:ascii="Times New Roman" w:hAnsi="Times New Roman" w:cs="Times New Roman"/>
          <w:sz w:val="26"/>
          <w:szCs w:val="26"/>
          <w:lang w:val="pl-PL"/>
        </w:rPr>
        <w:t xml:space="preserve">omijając </w:t>
      </w:r>
      <w:r w:rsidR="00FA606E">
        <w:rPr>
          <w:rFonts w:ascii="Times New Roman" w:hAnsi="Times New Roman" w:cs="Times New Roman"/>
          <w:sz w:val="26"/>
          <w:szCs w:val="26"/>
          <w:lang w:val="pl-PL"/>
        </w:rPr>
        <w:t xml:space="preserve">centralnego </w:t>
      </w:r>
      <w:r w:rsidR="00FE06EA">
        <w:rPr>
          <w:rFonts w:ascii="Times New Roman" w:hAnsi="Times New Roman" w:cs="Times New Roman"/>
          <w:sz w:val="26"/>
          <w:szCs w:val="26"/>
          <w:lang w:val="pl-PL"/>
        </w:rPr>
        <w:t>UPS-a</w:t>
      </w:r>
      <w:r w:rsidRPr="00C06991">
        <w:rPr>
          <w:rFonts w:ascii="Times New Roman" w:hAnsi="Times New Roman" w:cs="Times New Roman"/>
          <w:sz w:val="26"/>
          <w:szCs w:val="26"/>
          <w:lang w:val="pl-PL"/>
        </w:rPr>
        <w:t>.</w:t>
      </w:r>
      <w:r>
        <w:rPr>
          <w:rFonts w:ascii="Times New Roman" w:hAnsi="Times New Roman" w:cs="Times New Roman"/>
          <w:sz w:val="26"/>
          <w:szCs w:val="26"/>
          <w:lang w:val="pl-PL"/>
        </w:rPr>
        <w:t xml:space="preserve"> </w:t>
      </w:r>
      <w:r w:rsidR="00F30ADD" w:rsidRPr="00233435">
        <w:rPr>
          <w:rFonts w:ascii="Times New Roman" w:hAnsi="Times New Roman" w:cs="Times New Roman"/>
          <w:sz w:val="26"/>
          <w:szCs w:val="26"/>
          <w:lang w:val="pl-PL"/>
        </w:rPr>
        <w:t>W lokalizacji POPD szafa z rozdzielnią elektryczną znajduje się w pomieszczeiu serwerowni. Podłączenia realizowane są bezpośrednio z szafy rozdzielczej.</w:t>
      </w:r>
    </w:p>
    <w:p w14:paraId="731266E0" w14:textId="77777777" w:rsidR="00FE534C" w:rsidRPr="00233435" w:rsidRDefault="00FE534C" w:rsidP="00FE534C">
      <w:pPr>
        <w:jc w:val="both"/>
        <w:rPr>
          <w:rFonts w:ascii="Times New Roman" w:hAnsi="Times New Roman" w:cs="Times New Roman"/>
          <w:sz w:val="26"/>
          <w:szCs w:val="26"/>
          <w:lang w:val="pl-PL"/>
        </w:rPr>
      </w:pPr>
      <w:r w:rsidRPr="00233435">
        <w:rPr>
          <w:rFonts w:ascii="Times New Roman" w:hAnsi="Times New Roman" w:cs="Times New Roman"/>
          <w:sz w:val="26"/>
          <w:szCs w:val="26"/>
          <w:lang w:val="pl-PL"/>
        </w:rPr>
        <w:t xml:space="preserve">Pomieszczenie serwerowni POPD zlokalizowane jest na trzecim piętrze budynku B w lokalizacji na ul. Postępu 3. W serwerowni jest położona podłoga techniczna o wysokości 40 cm. Wysokość pomieszczenia serwerowni od poziomu podłogi technicznej do sufitu wynosi 2,8 m. Konstrukcja podłogi technicznej posiada platformę podjazdową na poziomie wzmocnienia stropu (wysokość 40 cm w stosunku do poziomu korytarza) o powierzchni czynnej o wymiarach 1,8 x 1,8 m. Różnica poziomów po między platformą podjazdową a podłogą techniczną wynosi kolejne 40 cm. Zamontowanie drzwi wejściowe do serwerowni (dwuskrzydłowe  o szerokości 40 cm + 100 cm) posiadają następujące wymiary (mierzone światło drzwi bez ościeżnic), wysokość 2,6 m szerokość 1,4 m. Transport sprzętu może odbywać się dwoma drogami od wind w pionach transportowych A i B korytarzem po stronie północnej. Wymiary wind  po otwarciu drzwi 90 cm x 200 cm. Minimalna szerokość dróg transportowych wynosi 90 cm a wysokość 2,7 m i determinowana jest szerokością drzwi stref ochrony. </w:t>
      </w:r>
    </w:p>
    <w:p w14:paraId="345BC993" w14:textId="59C89F03" w:rsidR="00187949" w:rsidRDefault="00FE534C" w:rsidP="00187949">
      <w:pPr>
        <w:jc w:val="both"/>
        <w:rPr>
          <w:rFonts w:ascii="Times New Roman" w:hAnsi="Times New Roman" w:cs="Times New Roman"/>
          <w:sz w:val="26"/>
          <w:szCs w:val="26"/>
          <w:lang w:val="pl-PL"/>
        </w:rPr>
      </w:pPr>
      <w:r w:rsidRPr="00233435">
        <w:rPr>
          <w:rFonts w:ascii="Times New Roman" w:hAnsi="Times New Roman" w:cs="Times New Roman"/>
          <w:sz w:val="26"/>
          <w:szCs w:val="26"/>
          <w:lang w:val="pl-PL"/>
        </w:rPr>
        <w:lastRenderedPageBreak/>
        <w:t xml:space="preserve">Pomieszczenie serwerowni </w:t>
      </w:r>
      <w:r w:rsidR="00187949">
        <w:rPr>
          <w:rFonts w:ascii="Times New Roman" w:hAnsi="Times New Roman" w:cs="Times New Roman"/>
          <w:sz w:val="26"/>
          <w:szCs w:val="26"/>
          <w:lang w:val="pl-PL"/>
        </w:rPr>
        <w:t>O</w:t>
      </w:r>
      <w:r w:rsidRPr="00233435">
        <w:rPr>
          <w:rFonts w:ascii="Times New Roman" w:hAnsi="Times New Roman" w:cs="Times New Roman"/>
          <w:sz w:val="26"/>
          <w:szCs w:val="26"/>
          <w:lang w:val="pl-PL"/>
        </w:rPr>
        <w:t xml:space="preserve">OPD zlokalizowane jest na </w:t>
      </w:r>
      <w:r w:rsidR="001F2226">
        <w:rPr>
          <w:rFonts w:ascii="Times New Roman" w:hAnsi="Times New Roman" w:cs="Times New Roman"/>
          <w:sz w:val="26"/>
          <w:szCs w:val="26"/>
          <w:lang w:val="pl-PL"/>
        </w:rPr>
        <w:t>parterze</w:t>
      </w:r>
      <w:r w:rsidR="00187949">
        <w:rPr>
          <w:rFonts w:ascii="Times New Roman" w:hAnsi="Times New Roman" w:cs="Times New Roman"/>
          <w:sz w:val="26"/>
          <w:szCs w:val="26"/>
          <w:lang w:val="pl-PL"/>
        </w:rPr>
        <w:t xml:space="preserve"> </w:t>
      </w:r>
      <w:r w:rsidRPr="00233435">
        <w:rPr>
          <w:rFonts w:ascii="Times New Roman" w:hAnsi="Times New Roman" w:cs="Times New Roman"/>
          <w:sz w:val="26"/>
          <w:szCs w:val="26"/>
          <w:lang w:val="pl-PL"/>
        </w:rPr>
        <w:t xml:space="preserve">budynku. W serwerowni jest położona podłoga techniczna. Konstrukcja podłogi technicznej </w:t>
      </w:r>
      <w:r w:rsidR="00772D05" w:rsidRPr="00282269">
        <w:rPr>
          <w:rFonts w:ascii="Times New Roman" w:hAnsi="Times New Roman" w:cs="Times New Roman"/>
          <w:sz w:val="26"/>
          <w:szCs w:val="26"/>
          <w:lang w:val="pl-PL"/>
        </w:rPr>
        <w:t>z płyt 60</w:t>
      </w:r>
      <w:r w:rsidR="00772D05">
        <w:rPr>
          <w:rFonts w:ascii="Times New Roman" w:hAnsi="Times New Roman" w:cs="Times New Roman"/>
          <w:sz w:val="26"/>
          <w:szCs w:val="26"/>
          <w:lang w:val="pl-PL"/>
        </w:rPr>
        <w:t xml:space="preserve"> </w:t>
      </w:r>
      <w:r w:rsidR="00772D05" w:rsidRPr="00282269">
        <w:rPr>
          <w:rFonts w:ascii="Times New Roman" w:hAnsi="Times New Roman" w:cs="Times New Roman"/>
          <w:sz w:val="26"/>
          <w:szCs w:val="26"/>
          <w:lang w:val="pl-PL"/>
        </w:rPr>
        <w:t>x</w:t>
      </w:r>
      <w:r w:rsidR="00772D05">
        <w:rPr>
          <w:rFonts w:ascii="Times New Roman" w:hAnsi="Times New Roman" w:cs="Times New Roman"/>
          <w:sz w:val="26"/>
          <w:szCs w:val="26"/>
          <w:lang w:val="pl-PL"/>
        </w:rPr>
        <w:t xml:space="preserve"> </w:t>
      </w:r>
      <w:r w:rsidR="00772D05" w:rsidRPr="00282269">
        <w:rPr>
          <w:rFonts w:ascii="Times New Roman" w:hAnsi="Times New Roman" w:cs="Times New Roman"/>
          <w:sz w:val="26"/>
          <w:szCs w:val="26"/>
          <w:lang w:val="pl-PL"/>
        </w:rPr>
        <w:t>60</w:t>
      </w:r>
      <w:r w:rsidR="00772D05">
        <w:rPr>
          <w:rFonts w:ascii="Times New Roman" w:hAnsi="Times New Roman" w:cs="Times New Roman"/>
          <w:sz w:val="26"/>
          <w:szCs w:val="26"/>
          <w:lang w:val="pl-PL"/>
        </w:rPr>
        <w:t xml:space="preserve"> cm</w:t>
      </w:r>
      <w:r w:rsidRPr="00233435">
        <w:rPr>
          <w:rFonts w:ascii="Times New Roman" w:hAnsi="Times New Roman" w:cs="Times New Roman"/>
          <w:sz w:val="26"/>
          <w:szCs w:val="26"/>
          <w:lang w:val="pl-PL"/>
        </w:rPr>
        <w:t xml:space="preserve">. Zamontowanie drzwi wejściowe do serwerowni  posiadają następujące wymiary </w:t>
      </w:r>
      <w:r w:rsidR="00772D05" w:rsidRPr="00772D05">
        <w:rPr>
          <w:rFonts w:ascii="Times New Roman" w:hAnsi="Times New Roman" w:cs="Times New Roman"/>
          <w:sz w:val="26"/>
          <w:szCs w:val="26"/>
          <w:lang w:val="pl-PL"/>
        </w:rPr>
        <w:t>90</w:t>
      </w:r>
      <w:r w:rsidR="00772D05">
        <w:rPr>
          <w:rFonts w:ascii="Times New Roman" w:hAnsi="Times New Roman" w:cs="Times New Roman"/>
          <w:sz w:val="26"/>
          <w:szCs w:val="26"/>
          <w:lang w:val="pl-PL"/>
        </w:rPr>
        <w:t xml:space="preserve"> </w:t>
      </w:r>
      <w:r w:rsidR="00772D05" w:rsidRPr="00772D05">
        <w:rPr>
          <w:rFonts w:ascii="Times New Roman" w:hAnsi="Times New Roman" w:cs="Times New Roman"/>
          <w:sz w:val="26"/>
          <w:szCs w:val="26"/>
          <w:lang w:val="pl-PL"/>
        </w:rPr>
        <w:t>x</w:t>
      </w:r>
      <w:r w:rsidR="00772D05">
        <w:rPr>
          <w:rFonts w:ascii="Times New Roman" w:hAnsi="Times New Roman" w:cs="Times New Roman"/>
          <w:sz w:val="26"/>
          <w:szCs w:val="26"/>
          <w:lang w:val="pl-PL"/>
        </w:rPr>
        <w:t xml:space="preserve"> </w:t>
      </w:r>
      <w:r w:rsidR="00772D05" w:rsidRPr="00772D05">
        <w:rPr>
          <w:rFonts w:ascii="Times New Roman" w:hAnsi="Times New Roman" w:cs="Times New Roman"/>
          <w:sz w:val="26"/>
          <w:szCs w:val="26"/>
          <w:lang w:val="pl-PL"/>
        </w:rPr>
        <w:t>200</w:t>
      </w:r>
      <w:r w:rsidR="00772D05">
        <w:rPr>
          <w:rFonts w:ascii="Times New Roman" w:hAnsi="Times New Roman" w:cs="Times New Roman"/>
          <w:sz w:val="26"/>
          <w:szCs w:val="26"/>
          <w:lang w:val="pl-PL"/>
        </w:rPr>
        <w:t xml:space="preserve"> cm </w:t>
      </w:r>
      <w:r w:rsidR="00772D05" w:rsidRPr="00772D05">
        <w:rPr>
          <w:rFonts w:ascii="Times New Roman" w:hAnsi="Times New Roman" w:cs="Times New Roman"/>
          <w:sz w:val="26"/>
          <w:szCs w:val="26"/>
          <w:lang w:val="pl-PL"/>
        </w:rPr>
        <w:t>(wysokość mierzona od progu) próg wys. 3cm</w:t>
      </w:r>
      <w:r w:rsidR="00772D05" w:rsidRPr="00772D05" w:rsidDel="00772D05">
        <w:rPr>
          <w:rFonts w:ascii="Times New Roman" w:hAnsi="Times New Roman" w:cs="Times New Roman"/>
          <w:sz w:val="26"/>
          <w:szCs w:val="26"/>
          <w:lang w:val="pl-PL"/>
        </w:rPr>
        <w:t xml:space="preserve"> </w:t>
      </w:r>
      <w:r w:rsidRPr="00233435">
        <w:rPr>
          <w:rFonts w:ascii="Times New Roman" w:hAnsi="Times New Roman" w:cs="Times New Roman"/>
          <w:sz w:val="26"/>
          <w:szCs w:val="26"/>
          <w:lang w:val="pl-PL"/>
        </w:rPr>
        <w:t xml:space="preserve">. Transport sprzętu </w:t>
      </w:r>
      <w:r w:rsidR="00BD76DB" w:rsidRPr="00233435">
        <w:rPr>
          <w:rFonts w:ascii="Times New Roman" w:hAnsi="Times New Roman" w:cs="Times New Roman"/>
          <w:sz w:val="26"/>
          <w:szCs w:val="26"/>
          <w:lang w:val="pl-PL"/>
        </w:rPr>
        <w:t xml:space="preserve">będzie odbywać </w:t>
      </w:r>
      <w:r w:rsidRPr="00233435">
        <w:rPr>
          <w:rFonts w:ascii="Times New Roman" w:hAnsi="Times New Roman" w:cs="Times New Roman"/>
          <w:sz w:val="26"/>
          <w:szCs w:val="26"/>
          <w:lang w:val="pl-PL"/>
        </w:rPr>
        <w:t>się korytarzem</w:t>
      </w:r>
      <w:r w:rsidR="00187949">
        <w:rPr>
          <w:rFonts w:ascii="Times New Roman" w:hAnsi="Times New Roman" w:cs="Times New Roman"/>
          <w:sz w:val="26"/>
          <w:szCs w:val="26"/>
          <w:lang w:val="pl-PL"/>
        </w:rPr>
        <w:t>:</w:t>
      </w:r>
    </w:p>
    <w:p w14:paraId="7AF3E650" w14:textId="5A617D06" w:rsidR="00187949" w:rsidRDefault="00187949" w:rsidP="00187949">
      <w:pPr>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 </w:t>
      </w:r>
      <w:r w:rsidR="00F62D9A">
        <w:rPr>
          <w:rFonts w:ascii="Times New Roman" w:hAnsi="Times New Roman" w:cs="Times New Roman"/>
          <w:sz w:val="26"/>
          <w:szCs w:val="26"/>
          <w:lang w:val="pl-PL"/>
        </w:rPr>
        <w:t xml:space="preserve">1-sze </w:t>
      </w:r>
      <w:r w:rsidRPr="00187949">
        <w:rPr>
          <w:rFonts w:ascii="Times New Roman" w:hAnsi="Times New Roman" w:cs="Times New Roman"/>
          <w:sz w:val="26"/>
          <w:szCs w:val="26"/>
          <w:lang w:val="pl-PL"/>
        </w:rPr>
        <w:t>drzwi do pokonania: 90</w:t>
      </w:r>
      <w:r w:rsidR="00A45AD6">
        <w:rPr>
          <w:rFonts w:ascii="Times New Roman" w:hAnsi="Times New Roman" w:cs="Times New Roman"/>
          <w:sz w:val="26"/>
          <w:szCs w:val="26"/>
          <w:lang w:val="pl-PL"/>
        </w:rPr>
        <w:t xml:space="preserve"> </w:t>
      </w:r>
      <w:r w:rsidRPr="00187949">
        <w:rPr>
          <w:rFonts w:ascii="Times New Roman" w:hAnsi="Times New Roman" w:cs="Times New Roman"/>
          <w:sz w:val="26"/>
          <w:szCs w:val="26"/>
          <w:lang w:val="pl-PL"/>
        </w:rPr>
        <w:t>x</w:t>
      </w:r>
      <w:r w:rsidR="00A45AD6">
        <w:rPr>
          <w:rFonts w:ascii="Times New Roman" w:hAnsi="Times New Roman" w:cs="Times New Roman"/>
          <w:sz w:val="26"/>
          <w:szCs w:val="26"/>
          <w:lang w:val="pl-PL"/>
        </w:rPr>
        <w:t xml:space="preserve"> </w:t>
      </w:r>
      <w:r w:rsidRPr="00187949">
        <w:rPr>
          <w:rFonts w:ascii="Times New Roman" w:hAnsi="Times New Roman" w:cs="Times New Roman"/>
          <w:sz w:val="26"/>
          <w:szCs w:val="26"/>
          <w:lang w:val="pl-PL"/>
        </w:rPr>
        <w:t xml:space="preserve">201 </w:t>
      </w:r>
      <w:r w:rsidR="00A45AD6">
        <w:rPr>
          <w:rFonts w:ascii="Times New Roman" w:hAnsi="Times New Roman" w:cs="Times New Roman"/>
          <w:sz w:val="26"/>
          <w:szCs w:val="26"/>
          <w:lang w:val="pl-PL"/>
        </w:rPr>
        <w:t xml:space="preserve">cm </w:t>
      </w:r>
      <w:r w:rsidRPr="00187949">
        <w:rPr>
          <w:rFonts w:ascii="Times New Roman" w:hAnsi="Times New Roman" w:cs="Times New Roman"/>
          <w:sz w:val="26"/>
          <w:szCs w:val="26"/>
          <w:lang w:val="pl-PL"/>
        </w:rPr>
        <w:t>bez progu</w:t>
      </w:r>
    </w:p>
    <w:p w14:paraId="122262B4" w14:textId="24B954B2" w:rsidR="00187949" w:rsidRDefault="00187949" w:rsidP="00187949">
      <w:pPr>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 </w:t>
      </w:r>
      <w:r w:rsidR="00F62D9A">
        <w:rPr>
          <w:rFonts w:ascii="Times New Roman" w:hAnsi="Times New Roman" w:cs="Times New Roman"/>
          <w:sz w:val="26"/>
          <w:szCs w:val="26"/>
          <w:lang w:val="pl-PL"/>
        </w:rPr>
        <w:t xml:space="preserve">2-gie </w:t>
      </w:r>
      <w:r w:rsidRPr="00187949">
        <w:rPr>
          <w:rFonts w:ascii="Times New Roman" w:hAnsi="Times New Roman" w:cs="Times New Roman"/>
          <w:sz w:val="26"/>
          <w:szCs w:val="26"/>
          <w:lang w:val="pl-PL"/>
        </w:rPr>
        <w:t>drzwi do pokonania: 90</w:t>
      </w:r>
      <w:r w:rsidR="00A45AD6">
        <w:rPr>
          <w:rFonts w:ascii="Times New Roman" w:hAnsi="Times New Roman" w:cs="Times New Roman"/>
          <w:sz w:val="26"/>
          <w:szCs w:val="26"/>
          <w:lang w:val="pl-PL"/>
        </w:rPr>
        <w:t xml:space="preserve"> </w:t>
      </w:r>
      <w:r w:rsidRPr="00187949">
        <w:rPr>
          <w:rFonts w:ascii="Times New Roman" w:hAnsi="Times New Roman" w:cs="Times New Roman"/>
          <w:sz w:val="26"/>
          <w:szCs w:val="26"/>
          <w:lang w:val="pl-PL"/>
        </w:rPr>
        <w:t>x</w:t>
      </w:r>
      <w:r w:rsidR="00805CF1">
        <w:rPr>
          <w:rFonts w:ascii="Times New Roman" w:hAnsi="Times New Roman" w:cs="Times New Roman"/>
          <w:sz w:val="26"/>
          <w:szCs w:val="26"/>
          <w:lang w:val="pl-PL"/>
        </w:rPr>
        <w:t xml:space="preserve"> </w:t>
      </w:r>
      <w:r w:rsidRPr="00187949">
        <w:rPr>
          <w:rFonts w:ascii="Times New Roman" w:hAnsi="Times New Roman" w:cs="Times New Roman"/>
          <w:sz w:val="26"/>
          <w:szCs w:val="26"/>
          <w:lang w:val="pl-PL"/>
        </w:rPr>
        <w:t xml:space="preserve">201 </w:t>
      </w:r>
      <w:r w:rsidR="00A45AD6">
        <w:rPr>
          <w:rFonts w:ascii="Times New Roman" w:hAnsi="Times New Roman" w:cs="Times New Roman"/>
          <w:sz w:val="26"/>
          <w:szCs w:val="26"/>
          <w:lang w:val="pl-PL"/>
        </w:rPr>
        <w:t xml:space="preserve">cm </w:t>
      </w:r>
      <w:r w:rsidRPr="00187949">
        <w:rPr>
          <w:rFonts w:ascii="Times New Roman" w:hAnsi="Times New Roman" w:cs="Times New Roman"/>
          <w:sz w:val="26"/>
          <w:szCs w:val="26"/>
          <w:lang w:val="pl-PL"/>
        </w:rPr>
        <w:t>bez progu</w:t>
      </w:r>
    </w:p>
    <w:p w14:paraId="0D67B0CA" w14:textId="65A71A4B" w:rsidR="00282269" w:rsidRDefault="00282269" w:rsidP="00187949">
      <w:pPr>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 </w:t>
      </w:r>
      <w:r w:rsidR="00F62D9A">
        <w:rPr>
          <w:rFonts w:ascii="Times New Roman" w:hAnsi="Times New Roman" w:cs="Times New Roman"/>
          <w:sz w:val="26"/>
          <w:szCs w:val="26"/>
          <w:lang w:val="pl-PL"/>
        </w:rPr>
        <w:t xml:space="preserve">3-cie </w:t>
      </w:r>
      <w:r w:rsidRPr="00282269">
        <w:rPr>
          <w:rFonts w:ascii="Times New Roman" w:hAnsi="Times New Roman" w:cs="Times New Roman"/>
          <w:sz w:val="26"/>
          <w:szCs w:val="26"/>
          <w:lang w:val="pl-PL"/>
        </w:rPr>
        <w:t>drzwi do serwerowni  90</w:t>
      </w:r>
      <w:r w:rsidR="00A45AD6">
        <w:rPr>
          <w:rFonts w:ascii="Times New Roman" w:hAnsi="Times New Roman" w:cs="Times New Roman"/>
          <w:sz w:val="26"/>
          <w:szCs w:val="26"/>
          <w:lang w:val="pl-PL"/>
        </w:rPr>
        <w:t xml:space="preserve"> </w:t>
      </w:r>
      <w:r w:rsidRPr="00282269">
        <w:rPr>
          <w:rFonts w:ascii="Times New Roman" w:hAnsi="Times New Roman" w:cs="Times New Roman"/>
          <w:sz w:val="26"/>
          <w:szCs w:val="26"/>
          <w:lang w:val="pl-PL"/>
        </w:rPr>
        <w:t>x</w:t>
      </w:r>
      <w:r w:rsidR="00A45AD6">
        <w:rPr>
          <w:rFonts w:ascii="Times New Roman" w:hAnsi="Times New Roman" w:cs="Times New Roman"/>
          <w:sz w:val="26"/>
          <w:szCs w:val="26"/>
          <w:lang w:val="pl-PL"/>
        </w:rPr>
        <w:t xml:space="preserve"> </w:t>
      </w:r>
      <w:r w:rsidRPr="00282269">
        <w:rPr>
          <w:rFonts w:ascii="Times New Roman" w:hAnsi="Times New Roman" w:cs="Times New Roman"/>
          <w:sz w:val="26"/>
          <w:szCs w:val="26"/>
          <w:lang w:val="pl-PL"/>
        </w:rPr>
        <w:t>200</w:t>
      </w:r>
      <w:r w:rsidR="00A45AD6">
        <w:rPr>
          <w:rFonts w:ascii="Times New Roman" w:hAnsi="Times New Roman" w:cs="Times New Roman"/>
          <w:sz w:val="26"/>
          <w:szCs w:val="26"/>
          <w:lang w:val="pl-PL"/>
        </w:rPr>
        <w:t xml:space="preserve"> cm</w:t>
      </w:r>
      <w:r>
        <w:rPr>
          <w:rFonts w:ascii="Times New Roman" w:hAnsi="Times New Roman" w:cs="Times New Roman"/>
          <w:sz w:val="26"/>
          <w:szCs w:val="26"/>
          <w:lang w:val="pl-PL"/>
        </w:rPr>
        <w:t xml:space="preserve"> </w:t>
      </w:r>
      <w:r w:rsidRPr="00282269">
        <w:rPr>
          <w:rFonts w:ascii="Times New Roman" w:hAnsi="Times New Roman" w:cs="Times New Roman"/>
          <w:sz w:val="26"/>
          <w:szCs w:val="26"/>
          <w:lang w:val="pl-PL"/>
        </w:rPr>
        <w:t>(wysokość mierzona od progu) próg wys. 3</w:t>
      </w:r>
      <w:r w:rsidR="00A45AD6">
        <w:rPr>
          <w:rFonts w:ascii="Times New Roman" w:hAnsi="Times New Roman" w:cs="Times New Roman"/>
          <w:sz w:val="26"/>
          <w:szCs w:val="26"/>
          <w:lang w:val="pl-PL"/>
        </w:rPr>
        <w:t xml:space="preserve"> </w:t>
      </w:r>
      <w:r w:rsidRPr="00282269">
        <w:rPr>
          <w:rFonts w:ascii="Times New Roman" w:hAnsi="Times New Roman" w:cs="Times New Roman"/>
          <w:sz w:val="26"/>
          <w:szCs w:val="26"/>
          <w:lang w:val="pl-PL"/>
        </w:rPr>
        <w:t>cm.  Przejście 85</w:t>
      </w:r>
      <w:r w:rsidR="00A45AD6">
        <w:rPr>
          <w:rFonts w:ascii="Times New Roman" w:hAnsi="Times New Roman" w:cs="Times New Roman"/>
          <w:sz w:val="26"/>
          <w:szCs w:val="26"/>
          <w:lang w:val="pl-PL"/>
        </w:rPr>
        <w:t xml:space="preserve"> </w:t>
      </w:r>
      <w:r w:rsidRPr="00282269">
        <w:rPr>
          <w:rFonts w:ascii="Times New Roman" w:hAnsi="Times New Roman" w:cs="Times New Roman"/>
          <w:sz w:val="26"/>
          <w:szCs w:val="26"/>
          <w:lang w:val="pl-PL"/>
        </w:rPr>
        <w:t>x</w:t>
      </w:r>
      <w:r w:rsidR="00A45AD6">
        <w:rPr>
          <w:rFonts w:ascii="Times New Roman" w:hAnsi="Times New Roman" w:cs="Times New Roman"/>
          <w:sz w:val="26"/>
          <w:szCs w:val="26"/>
          <w:lang w:val="pl-PL"/>
        </w:rPr>
        <w:t xml:space="preserve"> </w:t>
      </w:r>
      <w:r w:rsidRPr="00282269">
        <w:rPr>
          <w:rFonts w:ascii="Times New Roman" w:hAnsi="Times New Roman" w:cs="Times New Roman"/>
          <w:sz w:val="26"/>
          <w:szCs w:val="26"/>
          <w:lang w:val="pl-PL"/>
        </w:rPr>
        <w:t xml:space="preserve">200 </w:t>
      </w:r>
      <w:r w:rsidR="00A45AD6">
        <w:rPr>
          <w:rFonts w:ascii="Times New Roman" w:hAnsi="Times New Roman" w:cs="Times New Roman"/>
          <w:sz w:val="26"/>
          <w:szCs w:val="26"/>
          <w:lang w:val="pl-PL"/>
        </w:rPr>
        <w:t xml:space="preserve">cm </w:t>
      </w:r>
      <w:r w:rsidRPr="00282269">
        <w:rPr>
          <w:rFonts w:ascii="Times New Roman" w:hAnsi="Times New Roman" w:cs="Times New Roman"/>
          <w:sz w:val="26"/>
          <w:szCs w:val="26"/>
          <w:lang w:val="pl-PL"/>
        </w:rPr>
        <w:t>- drzwi nie otwierają się do końca.</w:t>
      </w:r>
    </w:p>
    <w:p w14:paraId="2193859D" w14:textId="266BA1FE" w:rsidR="00282269" w:rsidRDefault="00282269" w:rsidP="00187949">
      <w:pPr>
        <w:jc w:val="both"/>
        <w:rPr>
          <w:rFonts w:ascii="Times New Roman" w:hAnsi="Times New Roman" w:cs="Times New Roman"/>
          <w:sz w:val="26"/>
          <w:szCs w:val="26"/>
          <w:lang w:val="pl-PL"/>
        </w:rPr>
      </w:pPr>
      <w:r>
        <w:rPr>
          <w:rFonts w:ascii="Times New Roman" w:hAnsi="Times New Roman" w:cs="Times New Roman"/>
          <w:sz w:val="26"/>
          <w:szCs w:val="26"/>
          <w:lang w:val="pl-PL"/>
        </w:rPr>
        <w:t>- d</w:t>
      </w:r>
      <w:r w:rsidRPr="00282269">
        <w:rPr>
          <w:rFonts w:ascii="Times New Roman" w:hAnsi="Times New Roman" w:cs="Times New Roman"/>
          <w:sz w:val="26"/>
          <w:szCs w:val="26"/>
          <w:lang w:val="pl-PL"/>
        </w:rPr>
        <w:t xml:space="preserve">wa schodki </w:t>
      </w:r>
      <w:r w:rsidR="00444DDA">
        <w:rPr>
          <w:rFonts w:ascii="Times New Roman" w:hAnsi="Times New Roman" w:cs="Times New Roman"/>
          <w:sz w:val="26"/>
          <w:szCs w:val="26"/>
          <w:lang w:val="pl-PL"/>
        </w:rPr>
        <w:t>(wy</w:t>
      </w:r>
      <w:r w:rsidR="00772D05">
        <w:rPr>
          <w:rFonts w:ascii="Times New Roman" w:hAnsi="Times New Roman" w:cs="Times New Roman"/>
          <w:sz w:val="26"/>
          <w:szCs w:val="26"/>
          <w:lang w:val="pl-PL"/>
        </w:rPr>
        <w:t>s</w:t>
      </w:r>
      <w:r w:rsidR="00444DDA">
        <w:rPr>
          <w:rFonts w:ascii="Times New Roman" w:hAnsi="Times New Roman" w:cs="Times New Roman"/>
          <w:sz w:val="26"/>
          <w:szCs w:val="26"/>
          <w:lang w:val="pl-PL"/>
        </w:rPr>
        <w:t>okoś</w:t>
      </w:r>
      <w:r w:rsidR="00772D05">
        <w:rPr>
          <w:rFonts w:ascii="Times New Roman" w:hAnsi="Times New Roman" w:cs="Times New Roman"/>
          <w:sz w:val="26"/>
          <w:szCs w:val="26"/>
          <w:lang w:val="pl-PL"/>
        </w:rPr>
        <w:t>ś</w:t>
      </w:r>
      <w:r w:rsidR="00444DDA">
        <w:rPr>
          <w:rFonts w:ascii="Times New Roman" w:hAnsi="Times New Roman" w:cs="Times New Roman"/>
          <w:sz w:val="26"/>
          <w:szCs w:val="26"/>
          <w:lang w:val="pl-PL"/>
        </w:rPr>
        <w:t xml:space="preserve"> stopni</w:t>
      </w:r>
      <w:r w:rsidR="00772D05">
        <w:rPr>
          <w:rFonts w:ascii="Times New Roman" w:hAnsi="Times New Roman" w:cs="Times New Roman"/>
          <w:sz w:val="26"/>
          <w:szCs w:val="26"/>
          <w:lang w:val="pl-PL"/>
        </w:rPr>
        <w:t xml:space="preserve"> 15 cm) </w:t>
      </w:r>
      <w:r w:rsidRPr="00282269">
        <w:rPr>
          <w:rFonts w:ascii="Times New Roman" w:hAnsi="Times New Roman" w:cs="Times New Roman"/>
          <w:sz w:val="26"/>
          <w:szCs w:val="26"/>
          <w:lang w:val="pl-PL"/>
        </w:rPr>
        <w:t>po wejściu do serwerowni (podłoga techniczna z płyt 60</w:t>
      </w:r>
      <w:r w:rsidR="00A45AD6">
        <w:rPr>
          <w:rFonts w:ascii="Times New Roman" w:hAnsi="Times New Roman" w:cs="Times New Roman"/>
          <w:sz w:val="26"/>
          <w:szCs w:val="26"/>
          <w:lang w:val="pl-PL"/>
        </w:rPr>
        <w:t xml:space="preserve"> </w:t>
      </w:r>
      <w:r w:rsidRPr="00282269">
        <w:rPr>
          <w:rFonts w:ascii="Times New Roman" w:hAnsi="Times New Roman" w:cs="Times New Roman"/>
          <w:sz w:val="26"/>
          <w:szCs w:val="26"/>
          <w:lang w:val="pl-PL"/>
        </w:rPr>
        <w:t>x</w:t>
      </w:r>
      <w:r w:rsidR="00A45AD6">
        <w:rPr>
          <w:rFonts w:ascii="Times New Roman" w:hAnsi="Times New Roman" w:cs="Times New Roman"/>
          <w:sz w:val="26"/>
          <w:szCs w:val="26"/>
          <w:lang w:val="pl-PL"/>
        </w:rPr>
        <w:t xml:space="preserve"> </w:t>
      </w:r>
      <w:r w:rsidRPr="00282269">
        <w:rPr>
          <w:rFonts w:ascii="Times New Roman" w:hAnsi="Times New Roman" w:cs="Times New Roman"/>
          <w:sz w:val="26"/>
          <w:szCs w:val="26"/>
          <w:lang w:val="pl-PL"/>
        </w:rPr>
        <w:t>60</w:t>
      </w:r>
      <w:r w:rsidR="00A45AD6">
        <w:rPr>
          <w:rFonts w:ascii="Times New Roman" w:hAnsi="Times New Roman" w:cs="Times New Roman"/>
          <w:sz w:val="26"/>
          <w:szCs w:val="26"/>
          <w:lang w:val="pl-PL"/>
        </w:rPr>
        <w:t xml:space="preserve"> cm</w:t>
      </w:r>
      <w:r w:rsidRPr="00282269">
        <w:rPr>
          <w:rFonts w:ascii="Times New Roman" w:hAnsi="Times New Roman" w:cs="Times New Roman"/>
          <w:sz w:val="26"/>
          <w:szCs w:val="26"/>
          <w:lang w:val="pl-PL"/>
        </w:rPr>
        <w:t>)</w:t>
      </w:r>
    </w:p>
    <w:p w14:paraId="38F6E740" w14:textId="211460FE" w:rsidR="00FE534C" w:rsidRPr="00233435" w:rsidRDefault="00BD76DB" w:rsidP="00187949">
      <w:pPr>
        <w:jc w:val="both"/>
        <w:rPr>
          <w:rFonts w:ascii="Times New Roman" w:hAnsi="Times New Roman" w:cs="Times New Roman"/>
          <w:sz w:val="26"/>
          <w:szCs w:val="26"/>
          <w:lang w:val="pl-PL"/>
        </w:rPr>
      </w:pPr>
      <w:r w:rsidRPr="00233435">
        <w:rPr>
          <w:rFonts w:ascii="Times New Roman" w:hAnsi="Times New Roman" w:cs="Times New Roman"/>
          <w:sz w:val="26"/>
          <w:szCs w:val="26"/>
          <w:lang w:val="pl-PL"/>
        </w:rPr>
        <w:t xml:space="preserve">Szerokość drzwi wejściowych do budynku wynosi </w:t>
      </w:r>
      <w:r w:rsidR="00FE06EA" w:rsidRPr="00233435">
        <w:rPr>
          <w:rFonts w:ascii="Times New Roman" w:hAnsi="Times New Roman" w:cs="Times New Roman"/>
          <w:sz w:val="26"/>
          <w:szCs w:val="26"/>
          <w:lang w:val="pl-PL"/>
        </w:rPr>
        <w:t>2</w:t>
      </w:r>
      <w:r w:rsidRPr="00233435">
        <w:rPr>
          <w:rFonts w:ascii="Times New Roman" w:hAnsi="Times New Roman" w:cs="Times New Roman"/>
          <w:sz w:val="26"/>
          <w:szCs w:val="26"/>
          <w:lang w:val="pl-PL"/>
        </w:rPr>
        <w:t>,</w:t>
      </w:r>
      <w:r w:rsidR="00FE06EA" w:rsidRPr="00233435">
        <w:rPr>
          <w:rFonts w:ascii="Times New Roman" w:hAnsi="Times New Roman" w:cs="Times New Roman"/>
          <w:sz w:val="26"/>
          <w:szCs w:val="26"/>
          <w:lang w:val="pl-PL"/>
        </w:rPr>
        <w:t>18</w:t>
      </w:r>
      <w:r w:rsidRPr="00233435">
        <w:rPr>
          <w:rFonts w:ascii="Times New Roman" w:hAnsi="Times New Roman" w:cs="Times New Roman"/>
          <w:sz w:val="26"/>
          <w:szCs w:val="26"/>
          <w:lang w:val="pl-PL"/>
        </w:rPr>
        <w:t xml:space="preserve"> m, wysokość 2,</w:t>
      </w:r>
      <w:r w:rsidR="00FE06EA" w:rsidRPr="00233435">
        <w:rPr>
          <w:rFonts w:ascii="Times New Roman" w:hAnsi="Times New Roman" w:cs="Times New Roman"/>
          <w:sz w:val="26"/>
          <w:szCs w:val="26"/>
          <w:lang w:val="pl-PL"/>
        </w:rPr>
        <w:t>32</w:t>
      </w:r>
      <w:r w:rsidRPr="00233435">
        <w:rPr>
          <w:rFonts w:ascii="Times New Roman" w:hAnsi="Times New Roman" w:cs="Times New Roman"/>
          <w:sz w:val="26"/>
          <w:szCs w:val="26"/>
          <w:lang w:val="pl-PL"/>
        </w:rPr>
        <w:t xml:space="preserve"> m</w:t>
      </w:r>
      <w:r w:rsidR="00BD4E41" w:rsidRPr="00233435">
        <w:rPr>
          <w:rFonts w:ascii="Times New Roman" w:hAnsi="Times New Roman" w:cs="Times New Roman"/>
          <w:sz w:val="26"/>
          <w:szCs w:val="26"/>
          <w:lang w:val="pl-PL"/>
        </w:rPr>
        <w:t>.</w:t>
      </w:r>
      <w:r w:rsidR="00FE534C" w:rsidRPr="00233435">
        <w:rPr>
          <w:rFonts w:ascii="Times New Roman" w:hAnsi="Times New Roman" w:cs="Times New Roman"/>
          <w:sz w:val="26"/>
          <w:szCs w:val="26"/>
          <w:lang w:val="pl-PL"/>
        </w:rPr>
        <w:t xml:space="preserve"> </w:t>
      </w:r>
    </w:p>
    <w:p w14:paraId="72F119E6" w14:textId="77777777" w:rsidR="00FC0D01" w:rsidRPr="00233435" w:rsidRDefault="002A0017" w:rsidP="00F22F3B">
      <w:pPr>
        <w:rPr>
          <w:rFonts w:ascii="Times New Roman" w:hAnsi="Times New Roman" w:cs="Times New Roman"/>
          <w:sz w:val="26"/>
          <w:szCs w:val="26"/>
          <w:lang w:val="pl-PL"/>
        </w:rPr>
      </w:pPr>
      <w:r w:rsidRPr="00233435">
        <w:rPr>
          <w:rFonts w:ascii="Times New Roman" w:hAnsi="Times New Roman" w:cs="Times New Roman"/>
          <w:sz w:val="26"/>
          <w:szCs w:val="26"/>
          <w:lang w:val="pl-PL"/>
        </w:rPr>
        <w:t>Dopuszczalna waga pojedynczej szafy stelażowej wraz ze sprzętem wynosi:</w:t>
      </w:r>
    </w:p>
    <w:p w14:paraId="267B8F15" w14:textId="77777777" w:rsidR="002A0017" w:rsidRPr="00233435" w:rsidRDefault="002A0017" w:rsidP="00F22F3B">
      <w:pPr>
        <w:rPr>
          <w:rFonts w:ascii="Times New Roman" w:hAnsi="Times New Roman" w:cs="Times New Roman"/>
          <w:sz w:val="26"/>
          <w:szCs w:val="26"/>
          <w:lang w:val="pl-PL"/>
        </w:rPr>
      </w:pPr>
      <w:r w:rsidRPr="00233435">
        <w:rPr>
          <w:rFonts w:ascii="Times New Roman" w:hAnsi="Times New Roman" w:cs="Times New Roman"/>
          <w:sz w:val="26"/>
          <w:szCs w:val="26"/>
          <w:lang w:val="pl-PL"/>
        </w:rPr>
        <w:t>- dla POPD: 500kg</w:t>
      </w:r>
    </w:p>
    <w:p w14:paraId="6D2CDC49" w14:textId="25D9AF84" w:rsidR="002A0017" w:rsidRPr="00233435" w:rsidRDefault="002A0017" w:rsidP="00F22F3B">
      <w:pPr>
        <w:rPr>
          <w:rFonts w:ascii="Times New Roman" w:hAnsi="Times New Roman" w:cs="Times New Roman"/>
          <w:sz w:val="26"/>
          <w:szCs w:val="26"/>
          <w:lang w:val="pl-PL"/>
        </w:rPr>
      </w:pPr>
      <w:r w:rsidRPr="00233435">
        <w:rPr>
          <w:rFonts w:ascii="Times New Roman" w:hAnsi="Times New Roman" w:cs="Times New Roman"/>
          <w:sz w:val="26"/>
          <w:szCs w:val="26"/>
          <w:lang w:val="pl-PL"/>
        </w:rPr>
        <w:t xml:space="preserve">- dla </w:t>
      </w:r>
      <w:r w:rsidR="007554C1" w:rsidRPr="00947752">
        <w:rPr>
          <w:rFonts w:ascii="Times New Roman" w:hAnsi="Times New Roman" w:cs="Times New Roman"/>
          <w:sz w:val="26"/>
          <w:szCs w:val="26"/>
          <w:lang w:val="pl-PL"/>
        </w:rPr>
        <w:t>O</w:t>
      </w:r>
      <w:r w:rsidRPr="00233435">
        <w:rPr>
          <w:rFonts w:ascii="Times New Roman" w:hAnsi="Times New Roman" w:cs="Times New Roman"/>
          <w:sz w:val="26"/>
          <w:szCs w:val="26"/>
          <w:lang w:val="pl-PL"/>
        </w:rPr>
        <w:t xml:space="preserve">OPD: </w:t>
      </w:r>
      <w:r w:rsidR="00F30ADD" w:rsidRPr="00233435">
        <w:rPr>
          <w:rFonts w:ascii="Times New Roman" w:hAnsi="Times New Roman" w:cs="Times New Roman"/>
          <w:sz w:val="26"/>
          <w:szCs w:val="26"/>
          <w:lang w:val="pl-PL"/>
        </w:rPr>
        <w:t>5</w:t>
      </w:r>
      <w:r w:rsidRPr="00233435">
        <w:rPr>
          <w:rFonts w:ascii="Times New Roman" w:hAnsi="Times New Roman" w:cs="Times New Roman"/>
          <w:sz w:val="26"/>
          <w:szCs w:val="26"/>
          <w:lang w:val="pl-PL"/>
        </w:rPr>
        <w:t>00kg</w:t>
      </w:r>
    </w:p>
    <w:p w14:paraId="2FEDA7A8" w14:textId="0B9BA3CB" w:rsidR="00FE534C" w:rsidRPr="00F22F3B" w:rsidRDefault="00BD4E41" w:rsidP="00F22F3B">
      <w:pPr>
        <w:rPr>
          <w:rFonts w:ascii="Times New Roman" w:hAnsi="Times New Roman" w:cs="Times New Roman"/>
          <w:sz w:val="26"/>
          <w:szCs w:val="26"/>
          <w:lang w:val="pl-PL"/>
        </w:rPr>
      </w:pPr>
      <w:r w:rsidRPr="00233435">
        <w:rPr>
          <w:rFonts w:ascii="Times New Roman" w:hAnsi="Times New Roman" w:cs="Times New Roman"/>
          <w:sz w:val="26"/>
          <w:szCs w:val="26"/>
          <w:lang w:val="pl-PL"/>
        </w:rPr>
        <w:t>Rozpakowanie sprzętu musi nastąpić przed pomieszczenim serwerowni.</w:t>
      </w:r>
      <w:r>
        <w:rPr>
          <w:rFonts w:ascii="Times New Roman" w:hAnsi="Times New Roman" w:cs="Times New Roman"/>
          <w:sz w:val="26"/>
          <w:szCs w:val="26"/>
          <w:lang w:val="pl-PL"/>
        </w:rPr>
        <w:t xml:space="preserve"> </w:t>
      </w:r>
    </w:p>
    <w:p w14:paraId="7B3F159A" w14:textId="77777777" w:rsidR="00FC0D01" w:rsidRPr="00F22F3B" w:rsidRDefault="00A3532D" w:rsidP="0092767B">
      <w:pPr>
        <w:pStyle w:val="Nagwek2"/>
        <w:numPr>
          <w:ilvl w:val="1"/>
          <w:numId w:val="12"/>
        </w:numPr>
        <w:ind w:left="709"/>
        <w:rPr>
          <w:rFonts w:ascii="Times New Roman" w:hAnsi="Times New Roman" w:cs="Times New Roman"/>
          <w:sz w:val="26"/>
          <w:szCs w:val="26"/>
          <w:lang w:val="pl-PL"/>
        </w:rPr>
      </w:pPr>
      <w:bookmarkStart w:id="55" w:name="_Toc131425462"/>
      <w:r w:rsidRPr="00F22F3B">
        <w:rPr>
          <w:rFonts w:ascii="Times New Roman" w:hAnsi="Times New Roman" w:cs="Times New Roman"/>
          <w:sz w:val="26"/>
          <w:szCs w:val="26"/>
          <w:lang w:val="pl-PL"/>
        </w:rPr>
        <w:t>Łącza pomiędzy</w:t>
      </w:r>
      <w:r w:rsidR="00FC0D01" w:rsidRPr="00F22F3B">
        <w:rPr>
          <w:rFonts w:ascii="Times New Roman" w:hAnsi="Times New Roman" w:cs="Times New Roman"/>
          <w:sz w:val="26"/>
          <w:szCs w:val="26"/>
          <w:lang w:val="pl-PL"/>
        </w:rPr>
        <w:t xml:space="preserve"> centr</w:t>
      </w:r>
      <w:r w:rsidRPr="00F22F3B">
        <w:rPr>
          <w:rFonts w:ascii="Times New Roman" w:hAnsi="Times New Roman" w:cs="Times New Roman"/>
          <w:sz w:val="26"/>
          <w:szCs w:val="26"/>
          <w:lang w:val="pl-PL"/>
        </w:rPr>
        <w:t>ami</w:t>
      </w:r>
      <w:r w:rsidR="00FC0D01" w:rsidRPr="00F22F3B">
        <w:rPr>
          <w:rFonts w:ascii="Times New Roman" w:hAnsi="Times New Roman" w:cs="Times New Roman"/>
          <w:sz w:val="26"/>
          <w:szCs w:val="26"/>
          <w:lang w:val="pl-PL"/>
        </w:rPr>
        <w:t xml:space="preserve"> przetwarzania danych</w:t>
      </w:r>
      <w:bookmarkEnd w:id="55"/>
    </w:p>
    <w:p w14:paraId="3E2CBBBE" w14:textId="6E6AC1F6" w:rsidR="00FC0D01" w:rsidRPr="00F475A3" w:rsidRDefault="00FC0D01" w:rsidP="00F22F3B">
      <w:pPr>
        <w:jc w:val="both"/>
        <w:rPr>
          <w:rFonts w:ascii="Times New Roman" w:hAnsi="Times New Roman" w:cs="Times New Roman"/>
          <w:sz w:val="26"/>
          <w:szCs w:val="26"/>
          <w:lang w:val="pl-PL"/>
        </w:rPr>
      </w:pPr>
      <w:r w:rsidRPr="00F475A3">
        <w:rPr>
          <w:rFonts w:ascii="Times New Roman" w:hAnsi="Times New Roman" w:cs="Times New Roman"/>
          <w:sz w:val="26"/>
          <w:szCs w:val="26"/>
          <w:lang w:val="pl-PL"/>
        </w:rPr>
        <w:t>Zamawiający</w:t>
      </w:r>
      <w:r w:rsidR="00A3532D" w:rsidRPr="00F475A3">
        <w:rPr>
          <w:rFonts w:ascii="Times New Roman" w:hAnsi="Times New Roman" w:cs="Times New Roman"/>
          <w:sz w:val="26"/>
          <w:szCs w:val="26"/>
          <w:lang w:val="pl-PL"/>
        </w:rPr>
        <w:t xml:space="preserve"> obecnie posiada łącze pomiędzy centrami przetwarzania</w:t>
      </w:r>
      <w:r w:rsidR="00350528" w:rsidRPr="00F475A3">
        <w:rPr>
          <w:rFonts w:ascii="Times New Roman" w:hAnsi="Times New Roman" w:cs="Times New Roman"/>
          <w:sz w:val="26"/>
          <w:szCs w:val="26"/>
          <w:lang w:val="pl-PL"/>
        </w:rPr>
        <w:t xml:space="preserve"> danych o przepustowości </w:t>
      </w:r>
      <w:r w:rsidR="00F30ADD" w:rsidRPr="00F475A3">
        <w:rPr>
          <w:rFonts w:ascii="Times New Roman" w:hAnsi="Times New Roman" w:cs="Times New Roman"/>
          <w:sz w:val="26"/>
          <w:szCs w:val="26"/>
          <w:lang w:val="pl-PL"/>
        </w:rPr>
        <w:t>2x</w:t>
      </w:r>
      <w:r w:rsidR="0019011B" w:rsidRPr="00F475A3">
        <w:rPr>
          <w:rFonts w:ascii="Times New Roman" w:hAnsi="Times New Roman" w:cs="Times New Roman"/>
          <w:sz w:val="26"/>
          <w:szCs w:val="26"/>
          <w:lang w:val="pl-PL"/>
        </w:rPr>
        <w:t>1</w:t>
      </w:r>
      <w:r w:rsidR="00350528" w:rsidRPr="00F475A3">
        <w:rPr>
          <w:rFonts w:ascii="Times New Roman" w:hAnsi="Times New Roman" w:cs="Times New Roman"/>
          <w:sz w:val="26"/>
          <w:szCs w:val="26"/>
          <w:lang w:val="pl-PL"/>
        </w:rPr>
        <w:t>0Gbp</w:t>
      </w:r>
      <w:r w:rsidR="00A3532D" w:rsidRPr="00F475A3">
        <w:rPr>
          <w:rFonts w:ascii="Times New Roman" w:hAnsi="Times New Roman" w:cs="Times New Roman"/>
          <w:sz w:val="26"/>
          <w:szCs w:val="26"/>
          <w:lang w:val="pl-PL"/>
        </w:rPr>
        <w:t>s wykonane w technologii CWDM.</w:t>
      </w:r>
    </w:p>
    <w:p w14:paraId="7BEC5358" w14:textId="77777777" w:rsidR="00470690" w:rsidRPr="00F475A3" w:rsidRDefault="00470690" w:rsidP="0092767B">
      <w:pPr>
        <w:pStyle w:val="Nagwek2"/>
        <w:numPr>
          <w:ilvl w:val="1"/>
          <w:numId w:val="12"/>
        </w:numPr>
        <w:ind w:left="709"/>
        <w:rPr>
          <w:rFonts w:ascii="Times New Roman" w:hAnsi="Times New Roman" w:cs="Times New Roman"/>
          <w:sz w:val="26"/>
          <w:szCs w:val="26"/>
          <w:lang w:val="pl-PL"/>
        </w:rPr>
      </w:pPr>
      <w:bookmarkStart w:id="56" w:name="_Toc9873546"/>
      <w:bookmarkStart w:id="57" w:name="_Toc17448268"/>
      <w:bookmarkStart w:id="58" w:name="_Toc20921591"/>
      <w:bookmarkStart w:id="59" w:name="_Toc131425463"/>
      <w:r w:rsidRPr="00F475A3">
        <w:rPr>
          <w:rFonts w:ascii="Times New Roman" w:hAnsi="Times New Roman" w:cs="Times New Roman"/>
          <w:sz w:val="26"/>
          <w:szCs w:val="26"/>
          <w:lang w:val="pl-PL"/>
        </w:rPr>
        <w:t>Dostęp do sieci Internet</w:t>
      </w:r>
      <w:bookmarkEnd w:id="56"/>
      <w:bookmarkEnd w:id="57"/>
      <w:bookmarkEnd w:id="58"/>
      <w:bookmarkEnd w:id="59"/>
    </w:p>
    <w:p w14:paraId="34464530" w14:textId="2915239B" w:rsidR="00470690" w:rsidRPr="00F22F3B" w:rsidRDefault="00470690" w:rsidP="00F22F3B">
      <w:pPr>
        <w:jc w:val="both"/>
        <w:rPr>
          <w:rFonts w:ascii="Times New Roman" w:hAnsi="Times New Roman" w:cs="Times New Roman"/>
          <w:sz w:val="26"/>
          <w:szCs w:val="26"/>
          <w:lang w:val="pl-PL"/>
        </w:rPr>
      </w:pPr>
      <w:r w:rsidRPr="00F475A3">
        <w:rPr>
          <w:rFonts w:ascii="Times New Roman" w:hAnsi="Times New Roman" w:cs="Times New Roman"/>
          <w:sz w:val="26"/>
          <w:szCs w:val="26"/>
          <w:lang w:val="pl-PL"/>
        </w:rPr>
        <w:t xml:space="preserve">Zamawiający udostępnia dostęp do Internetu poprzez 2 punkty styku wykreowane w zasobach operatora telekomunikacyjnego o przepustowości </w:t>
      </w:r>
      <w:r w:rsidR="00726AA4" w:rsidRPr="00F475A3">
        <w:rPr>
          <w:rFonts w:ascii="Times New Roman" w:hAnsi="Times New Roman" w:cs="Times New Roman"/>
          <w:sz w:val="26"/>
          <w:szCs w:val="26"/>
          <w:lang w:val="pl-PL"/>
        </w:rPr>
        <w:t>3</w:t>
      </w:r>
      <w:r w:rsidRPr="00F475A3">
        <w:rPr>
          <w:rFonts w:ascii="Times New Roman" w:hAnsi="Times New Roman" w:cs="Times New Roman"/>
          <w:sz w:val="26"/>
          <w:szCs w:val="26"/>
          <w:lang w:val="pl-PL"/>
        </w:rPr>
        <w:t>Gbps każdy.</w:t>
      </w:r>
    </w:p>
    <w:p w14:paraId="33014F5E" w14:textId="544E9CC4" w:rsidR="00857F7B" w:rsidRDefault="00857F7B" w:rsidP="00F22F3B">
      <w:pPr>
        <w:jc w:val="both"/>
        <w:rPr>
          <w:rFonts w:ascii="Times New Roman" w:hAnsi="Times New Roman" w:cs="Times New Roman"/>
          <w:sz w:val="26"/>
          <w:szCs w:val="26"/>
          <w:lang w:val="pl-PL"/>
        </w:rPr>
      </w:pPr>
    </w:p>
    <w:p w14:paraId="73C4DCBF" w14:textId="2633A1A7" w:rsidR="00F30ADD" w:rsidRPr="00F22F3B" w:rsidRDefault="00F30ADD" w:rsidP="00F22F3B">
      <w:pPr>
        <w:spacing w:after="160" w:line="259" w:lineRule="auto"/>
        <w:rPr>
          <w:rFonts w:ascii="Times New Roman" w:hAnsi="Times New Roman" w:cs="Times New Roman"/>
          <w:sz w:val="26"/>
          <w:szCs w:val="26"/>
          <w:lang w:val="pl-PL"/>
        </w:rPr>
      </w:pPr>
      <w:r w:rsidRPr="00F22F3B">
        <w:rPr>
          <w:rFonts w:ascii="Times New Roman" w:hAnsi="Times New Roman" w:cs="Times New Roman"/>
          <w:sz w:val="26"/>
          <w:szCs w:val="26"/>
          <w:lang w:val="pl-PL"/>
        </w:rPr>
        <w:br w:type="page"/>
      </w:r>
    </w:p>
    <w:p w14:paraId="12D7BB05" w14:textId="77777777" w:rsidR="001F1D5B" w:rsidRPr="00F22F3B" w:rsidRDefault="001F1D5B" w:rsidP="0092767B">
      <w:pPr>
        <w:pStyle w:val="Nagwek1"/>
        <w:numPr>
          <w:ilvl w:val="0"/>
          <w:numId w:val="13"/>
        </w:numPr>
        <w:ind w:left="426"/>
        <w:jc w:val="both"/>
        <w:rPr>
          <w:rFonts w:ascii="Times New Roman" w:hAnsi="Times New Roman" w:cs="Times New Roman"/>
          <w:szCs w:val="26"/>
          <w:lang w:val="pl-PL"/>
        </w:rPr>
      </w:pPr>
      <w:bookmarkStart w:id="60" w:name="_Toc472915487"/>
      <w:bookmarkStart w:id="61" w:name="_Toc472964879"/>
      <w:bookmarkStart w:id="62" w:name="_Toc473107785"/>
      <w:bookmarkStart w:id="63" w:name="_Toc511139532"/>
      <w:bookmarkStart w:id="64" w:name="_Toc9873550"/>
      <w:bookmarkStart w:id="65" w:name="_Toc17448272"/>
      <w:bookmarkStart w:id="66" w:name="_Toc20921595"/>
      <w:bookmarkStart w:id="67" w:name="_Toc131425464"/>
      <w:r w:rsidRPr="00F22F3B">
        <w:rPr>
          <w:rFonts w:ascii="Times New Roman" w:hAnsi="Times New Roman" w:cs="Times New Roman"/>
          <w:szCs w:val="26"/>
          <w:lang w:val="pl-PL"/>
        </w:rPr>
        <w:lastRenderedPageBreak/>
        <w:t>Szczegółowy opis przedmiotu zamówienia</w:t>
      </w:r>
      <w:bookmarkEnd w:id="60"/>
      <w:bookmarkEnd w:id="61"/>
      <w:bookmarkEnd w:id="62"/>
      <w:bookmarkEnd w:id="63"/>
      <w:bookmarkEnd w:id="64"/>
      <w:bookmarkEnd w:id="65"/>
      <w:bookmarkEnd w:id="66"/>
      <w:bookmarkEnd w:id="67"/>
    </w:p>
    <w:p w14:paraId="6DE6348B" w14:textId="2F9E6202" w:rsidR="00CC31EE" w:rsidRPr="00F22F3B" w:rsidRDefault="00CC31EE" w:rsidP="0092767B">
      <w:pPr>
        <w:pStyle w:val="Nagwek2"/>
        <w:numPr>
          <w:ilvl w:val="1"/>
          <w:numId w:val="13"/>
        </w:numPr>
        <w:ind w:left="567" w:hanging="578"/>
        <w:rPr>
          <w:rFonts w:ascii="Times New Roman" w:hAnsi="Times New Roman" w:cs="Times New Roman"/>
          <w:sz w:val="26"/>
          <w:szCs w:val="26"/>
          <w:lang w:val="pl-PL"/>
        </w:rPr>
      </w:pPr>
      <w:bookmarkStart w:id="68" w:name="_Toc131425465"/>
      <w:bookmarkStart w:id="69" w:name="_Toc511139536"/>
      <w:r w:rsidRPr="00F22F3B">
        <w:rPr>
          <w:rFonts w:ascii="Times New Roman" w:hAnsi="Times New Roman" w:cs="Times New Roman"/>
          <w:sz w:val="26"/>
          <w:szCs w:val="26"/>
          <w:lang w:val="pl-PL"/>
        </w:rPr>
        <w:t xml:space="preserve">Wymagania </w:t>
      </w:r>
      <w:r w:rsidR="00F30ADD" w:rsidRPr="00F22F3B">
        <w:rPr>
          <w:rFonts w:ascii="Times New Roman" w:hAnsi="Times New Roman" w:cs="Times New Roman"/>
          <w:sz w:val="26"/>
          <w:szCs w:val="26"/>
          <w:lang w:val="pl-PL"/>
        </w:rPr>
        <w:t>ogólne</w:t>
      </w:r>
      <w:bookmarkEnd w:id="68"/>
      <w:r w:rsidRPr="00F22F3B">
        <w:rPr>
          <w:rFonts w:ascii="Times New Roman" w:hAnsi="Times New Roman" w:cs="Times New Roman"/>
          <w:sz w:val="26"/>
          <w:szCs w:val="26"/>
          <w:lang w:val="pl-PL"/>
        </w:rPr>
        <w:t xml:space="preserve"> </w:t>
      </w:r>
    </w:p>
    <w:p w14:paraId="337AB780" w14:textId="08593B86" w:rsidR="00CC31EE" w:rsidRPr="00F22F3B" w:rsidRDefault="00CC31EE" w:rsidP="00F22F3B">
      <w:pPr>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 xml:space="preserve">Obligatoryjne jest spełnienie następujących wymagań </w:t>
      </w:r>
      <w:r w:rsidR="00F30ADD" w:rsidRPr="00F22F3B">
        <w:rPr>
          <w:rFonts w:ascii="Times New Roman" w:hAnsi="Times New Roman" w:cs="Times New Roman"/>
          <w:sz w:val="26"/>
          <w:szCs w:val="26"/>
          <w:lang w:val="pl-PL"/>
        </w:rPr>
        <w:t>ogólnych</w:t>
      </w:r>
      <w:r w:rsidRPr="00F22F3B">
        <w:rPr>
          <w:rFonts w:ascii="Times New Roman" w:hAnsi="Times New Roman" w:cs="Times New Roman"/>
          <w:sz w:val="26"/>
          <w:szCs w:val="26"/>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1738"/>
        <w:gridCol w:w="5586"/>
      </w:tblGrid>
      <w:tr w:rsidR="00CC31EE" w:rsidRPr="00F22F3B" w14:paraId="22830F96" w14:textId="77777777" w:rsidTr="00596CF3">
        <w:trPr>
          <w:tblHeader/>
        </w:trPr>
        <w:tc>
          <w:tcPr>
            <w:tcW w:w="959" w:type="pct"/>
            <w:shd w:val="clear" w:color="auto" w:fill="D9E2F3" w:themeFill="accent5" w:themeFillTint="33"/>
            <w:vAlign w:val="center"/>
          </w:tcPr>
          <w:p w14:paraId="43B4FA09" w14:textId="77777777" w:rsidR="00CC31EE" w:rsidRPr="00F22F3B" w:rsidRDefault="00CC31EE" w:rsidP="00F22F3B">
            <w:pPr>
              <w:spacing w:after="0" w:line="240" w:lineRule="auto"/>
              <w:jc w:val="both"/>
              <w:rPr>
                <w:rFonts w:ascii="Times New Roman" w:hAnsi="Times New Roman" w:cs="Times New Roman"/>
                <w:b/>
                <w:bCs/>
                <w:sz w:val="26"/>
                <w:szCs w:val="26"/>
                <w:lang w:val="pl-PL"/>
              </w:rPr>
            </w:pPr>
            <w:r w:rsidRPr="00F22F3B">
              <w:rPr>
                <w:rFonts w:ascii="Times New Roman" w:hAnsi="Times New Roman" w:cs="Times New Roman"/>
                <w:b/>
                <w:bCs/>
                <w:sz w:val="26"/>
                <w:szCs w:val="26"/>
                <w:lang w:val="pl-PL"/>
              </w:rPr>
              <w:t>Identyfikator wymagania</w:t>
            </w:r>
          </w:p>
        </w:tc>
        <w:tc>
          <w:tcPr>
            <w:tcW w:w="959" w:type="pct"/>
            <w:shd w:val="clear" w:color="auto" w:fill="D9E2F3" w:themeFill="accent5" w:themeFillTint="33"/>
            <w:vAlign w:val="center"/>
            <w:hideMark/>
          </w:tcPr>
          <w:p w14:paraId="10E915BF" w14:textId="77777777" w:rsidR="00CC31EE" w:rsidRPr="00F22F3B" w:rsidRDefault="001B1698" w:rsidP="00F22F3B">
            <w:pPr>
              <w:spacing w:after="0" w:line="240" w:lineRule="auto"/>
              <w:jc w:val="both"/>
              <w:rPr>
                <w:rFonts w:ascii="Times New Roman" w:hAnsi="Times New Roman" w:cs="Times New Roman"/>
                <w:b/>
                <w:bCs/>
                <w:sz w:val="26"/>
                <w:szCs w:val="26"/>
                <w:lang w:val="pl-PL"/>
              </w:rPr>
            </w:pPr>
            <w:r w:rsidRPr="00F22F3B">
              <w:rPr>
                <w:rFonts w:ascii="Times New Roman" w:hAnsi="Times New Roman" w:cs="Times New Roman"/>
                <w:b/>
                <w:bCs/>
                <w:sz w:val="26"/>
                <w:szCs w:val="26"/>
                <w:lang w:val="pl-PL"/>
              </w:rPr>
              <w:t>Czego dotyczy wymaganie</w:t>
            </w:r>
          </w:p>
        </w:tc>
        <w:tc>
          <w:tcPr>
            <w:tcW w:w="3082" w:type="pct"/>
            <w:shd w:val="clear" w:color="auto" w:fill="D9E2F3" w:themeFill="accent5" w:themeFillTint="33"/>
            <w:vAlign w:val="center"/>
            <w:hideMark/>
          </w:tcPr>
          <w:p w14:paraId="58F3F822" w14:textId="77777777" w:rsidR="00CC31EE" w:rsidRPr="00F22F3B" w:rsidRDefault="00CC31EE" w:rsidP="00F22F3B">
            <w:pPr>
              <w:spacing w:after="0" w:line="240" w:lineRule="auto"/>
              <w:jc w:val="both"/>
              <w:rPr>
                <w:rFonts w:ascii="Times New Roman" w:hAnsi="Times New Roman" w:cs="Times New Roman"/>
                <w:b/>
                <w:bCs/>
                <w:sz w:val="26"/>
                <w:szCs w:val="26"/>
                <w:lang w:val="pl-PL"/>
              </w:rPr>
            </w:pPr>
            <w:r w:rsidRPr="00F22F3B">
              <w:rPr>
                <w:rFonts w:ascii="Times New Roman" w:hAnsi="Times New Roman" w:cs="Times New Roman"/>
                <w:b/>
                <w:bCs/>
                <w:sz w:val="26"/>
                <w:szCs w:val="26"/>
                <w:lang w:val="pl-PL"/>
              </w:rPr>
              <w:t>Opis wymagania</w:t>
            </w:r>
          </w:p>
        </w:tc>
      </w:tr>
      <w:tr w:rsidR="00CC31EE" w:rsidRPr="00F22F3B" w14:paraId="5A45EA45" w14:textId="77777777" w:rsidTr="00CC31EE">
        <w:tc>
          <w:tcPr>
            <w:tcW w:w="959" w:type="pct"/>
            <w:vAlign w:val="center"/>
          </w:tcPr>
          <w:p w14:paraId="18F9C22A" w14:textId="2B2F1A1F" w:rsidR="00CC31EE" w:rsidRPr="00F22F3B" w:rsidRDefault="00CC0647" w:rsidP="00F22F3B">
            <w:pPr>
              <w:spacing w:after="0" w:line="240" w:lineRule="auto"/>
              <w:jc w:val="both"/>
              <w:rPr>
                <w:rFonts w:ascii="Times New Roman" w:hAnsi="Times New Roman" w:cs="Times New Roman"/>
                <w:sz w:val="26"/>
                <w:szCs w:val="26"/>
                <w:lang w:val="pl-PL"/>
              </w:rPr>
            </w:pPr>
            <w:r>
              <w:rPr>
                <w:rFonts w:ascii="Times New Roman" w:eastAsia="Times New Roman" w:hAnsi="Times New Roman" w:cs="Times New Roman"/>
                <w:color w:val="000000"/>
                <w:sz w:val="26"/>
                <w:szCs w:val="26"/>
                <w:lang w:val="pl-PL" w:eastAsia="pl-PL"/>
              </w:rPr>
              <w:t>WYMOG</w:t>
            </w:r>
            <w:r w:rsidR="00904424" w:rsidRPr="00F22F3B">
              <w:rPr>
                <w:rFonts w:ascii="Times New Roman" w:eastAsia="Times New Roman" w:hAnsi="Times New Roman" w:cs="Times New Roman"/>
                <w:color w:val="000000"/>
                <w:sz w:val="26"/>
                <w:szCs w:val="26"/>
                <w:lang w:val="pl-PL" w:eastAsia="pl-PL"/>
              </w:rPr>
              <w:t>-01</w:t>
            </w:r>
          </w:p>
        </w:tc>
        <w:tc>
          <w:tcPr>
            <w:tcW w:w="959" w:type="pct"/>
            <w:noWrap/>
            <w:vAlign w:val="center"/>
          </w:tcPr>
          <w:p w14:paraId="409A8279" w14:textId="77777777" w:rsidR="00CC31EE" w:rsidRPr="00F22F3B" w:rsidRDefault="00CC31EE" w:rsidP="00F22F3B">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sprzętowa</w:t>
            </w:r>
          </w:p>
        </w:tc>
        <w:tc>
          <w:tcPr>
            <w:tcW w:w="3082" w:type="pct"/>
            <w:vAlign w:val="center"/>
          </w:tcPr>
          <w:p w14:paraId="028C4529" w14:textId="515E8AFD" w:rsidR="00CC31EE" w:rsidRPr="00F22F3B" w:rsidRDefault="00D8711D" w:rsidP="00F22F3B">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Wymagane jest dostarczenie sprzętu tego samego producenta w zakresie serwerów</w:t>
            </w:r>
            <w:r w:rsidR="00726AA4">
              <w:rPr>
                <w:rFonts w:ascii="Times New Roman" w:hAnsi="Times New Roman" w:cs="Times New Roman"/>
                <w:sz w:val="26"/>
                <w:szCs w:val="26"/>
                <w:lang w:val="pl-PL"/>
              </w:rPr>
              <w:t>.</w:t>
            </w:r>
          </w:p>
        </w:tc>
      </w:tr>
      <w:tr w:rsidR="00CC0647" w:rsidRPr="00F22F3B" w14:paraId="45A82331" w14:textId="77777777" w:rsidTr="00570514">
        <w:tc>
          <w:tcPr>
            <w:tcW w:w="959" w:type="pct"/>
          </w:tcPr>
          <w:p w14:paraId="473931A2" w14:textId="00895362" w:rsidR="00CC0647" w:rsidRPr="00F22F3B" w:rsidRDefault="00CC0647" w:rsidP="00CC0647">
            <w:pPr>
              <w:spacing w:after="0" w:line="240" w:lineRule="auto"/>
              <w:jc w:val="both"/>
              <w:rPr>
                <w:rFonts w:ascii="Times New Roman" w:eastAsia="Times New Roman" w:hAnsi="Times New Roman" w:cs="Times New Roman"/>
                <w:color w:val="000000"/>
                <w:sz w:val="26"/>
                <w:szCs w:val="26"/>
                <w:lang w:val="pl-PL" w:eastAsia="pl-PL"/>
              </w:rPr>
            </w:pPr>
            <w:r w:rsidRPr="00671FD6">
              <w:rPr>
                <w:rFonts w:ascii="Times New Roman" w:eastAsia="Times New Roman" w:hAnsi="Times New Roman" w:cs="Times New Roman"/>
                <w:color w:val="000000"/>
                <w:sz w:val="26"/>
                <w:szCs w:val="26"/>
                <w:lang w:val="pl-PL" w:eastAsia="pl-PL"/>
              </w:rPr>
              <w:t>WYMOG-0</w:t>
            </w:r>
            <w:r>
              <w:rPr>
                <w:rFonts w:ascii="Times New Roman" w:eastAsia="Times New Roman" w:hAnsi="Times New Roman" w:cs="Times New Roman"/>
                <w:color w:val="000000"/>
                <w:sz w:val="26"/>
                <w:szCs w:val="26"/>
                <w:lang w:val="pl-PL" w:eastAsia="pl-PL"/>
              </w:rPr>
              <w:t>2</w:t>
            </w:r>
          </w:p>
        </w:tc>
        <w:tc>
          <w:tcPr>
            <w:tcW w:w="959" w:type="pct"/>
            <w:noWrap/>
            <w:vAlign w:val="center"/>
          </w:tcPr>
          <w:p w14:paraId="7831F927"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sprzętowa</w:t>
            </w:r>
          </w:p>
        </w:tc>
        <w:tc>
          <w:tcPr>
            <w:tcW w:w="3082" w:type="pct"/>
            <w:vAlign w:val="center"/>
          </w:tcPr>
          <w:p w14:paraId="30303D30"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Wymagane jest aby procesory w serwerach pochodziły od jednego producenta</w:t>
            </w:r>
          </w:p>
        </w:tc>
      </w:tr>
      <w:tr w:rsidR="00CC0647" w:rsidRPr="00F22F3B" w14:paraId="18CFBD89" w14:textId="77777777" w:rsidTr="00570514">
        <w:tc>
          <w:tcPr>
            <w:tcW w:w="959" w:type="pct"/>
          </w:tcPr>
          <w:p w14:paraId="5E5AF6F3" w14:textId="46EFF496" w:rsidR="00CC0647" w:rsidRPr="00F22F3B" w:rsidRDefault="00CC0647" w:rsidP="00CC0647">
            <w:pPr>
              <w:spacing w:after="0" w:line="240" w:lineRule="auto"/>
              <w:jc w:val="both"/>
              <w:rPr>
                <w:rFonts w:ascii="Times New Roman" w:eastAsia="Times New Roman" w:hAnsi="Times New Roman" w:cs="Times New Roman"/>
                <w:color w:val="000000"/>
                <w:sz w:val="26"/>
                <w:szCs w:val="26"/>
                <w:lang w:val="pl-PL" w:eastAsia="pl-PL"/>
              </w:rPr>
            </w:pPr>
            <w:r w:rsidRPr="00671FD6">
              <w:rPr>
                <w:rFonts w:ascii="Times New Roman" w:eastAsia="Times New Roman" w:hAnsi="Times New Roman" w:cs="Times New Roman"/>
                <w:color w:val="000000"/>
                <w:sz w:val="26"/>
                <w:szCs w:val="26"/>
                <w:lang w:val="pl-PL" w:eastAsia="pl-PL"/>
              </w:rPr>
              <w:t>WYMOG-0</w:t>
            </w:r>
            <w:r>
              <w:rPr>
                <w:rFonts w:ascii="Times New Roman" w:eastAsia="Times New Roman" w:hAnsi="Times New Roman" w:cs="Times New Roman"/>
                <w:color w:val="000000"/>
                <w:sz w:val="26"/>
                <w:szCs w:val="26"/>
                <w:lang w:val="pl-PL" w:eastAsia="pl-PL"/>
              </w:rPr>
              <w:t>3</w:t>
            </w:r>
          </w:p>
        </w:tc>
        <w:tc>
          <w:tcPr>
            <w:tcW w:w="959" w:type="pct"/>
            <w:noWrap/>
            <w:vAlign w:val="center"/>
          </w:tcPr>
          <w:p w14:paraId="62C0B48C"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sprzętowa</w:t>
            </w:r>
          </w:p>
        </w:tc>
        <w:tc>
          <w:tcPr>
            <w:tcW w:w="3082" w:type="pct"/>
            <w:vAlign w:val="center"/>
          </w:tcPr>
          <w:p w14:paraId="15DB4AC2" w14:textId="13E83648"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Oferowane urządzenia muszą pochodzić z bieżącej linii produkcyjnej, być wyprodukowane nie wcześniej niż 6 miesięcy przed dostawą, muszą być produktem rozwijanym, w najnowszej stabilnej wersji.</w:t>
            </w:r>
          </w:p>
        </w:tc>
      </w:tr>
      <w:tr w:rsidR="00CC0647" w:rsidRPr="00F22F3B" w14:paraId="326E0B9F" w14:textId="77777777" w:rsidTr="00570514">
        <w:tc>
          <w:tcPr>
            <w:tcW w:w="959" w:type="pct"/>
          </w:tcPr>
          <w:p w14:paraId="6EE63B75" w14:textId="6F3996B1" w:rsidR="00CC0647" w:rsidRPr="00F22F3B" w:rsidRDefault="00CC0647" w:rsidP="00CC0647">
            <w:pPr>
              <w:spacing w:after="0" w:line="240" w:lineRule="auto"/>
              <w:jc w:val="both"/>
              <w:rPr>
                <w:rFonts w:ascii="Times New Roman" w:hAnsi="Times New Roman" w:cs="Times New Roman"/>
                <w:sz w:val="26"/>
                <w:szCs w:val="26"/>
                <w:lang w:val="pl-PL"/>
              </w:rPr>
            </w:pPr>
            <w:r w:rsidRPr="00671FD6">
              <w:rPr>
                <w:rFonts w:ascii="Times New Roman" w:eastAsia="Times New Roman" w:hAnsi="Times New Roman" w:cs="Times New Roman"/>
                <w:color w:val="000000"/>
                <w:sz w:val="26"/>
                <w:szCs w:val="26"/>
                <w:lang w:val="pl-PL" w:eastAsia="pl-PL"/>
              </w:rPr>
              <w:t>WYMOG-0</w:t>
            </w:r>
            <w:r>
              <w:rPr>
                <w:rFonts w:ascii="Times New Roman" w:eastAsia="Times New Roman" w:hAnsi="Times New Roman" w:cs="Times New Roman"/>
                <w:color w:val="000000"/>
                <w:sz w:val="26"/>
                <w:szCs w:val="26"/>
                <w:lang w:val="pl-PL" w:eastAsia="pl-PL"/>
              </w:rPr>
              <w:t>4</w:t>
            </w:r>
          </w:p>
        </w:tc>
        <w:tc>
          <w:tcPr>
            <w:tcW w:w="959" w:type="pct"/>
            <w:noWrap/>
            <w:vAlign w:val="center"/>
          </w:tcPr>
          <w:p w14:paraId="1183E833"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programowa</w:t>
            </w:r>
          </w:p>
        </w:tc>
        <w:tc>
          <w:tcPr>
            <w:tcW w:w="3082" w:type="pct"/>
            <w:vAlign w:val="center"/>
          </w:tcPr>
          <w:p w14:paraId="0C6FA733" w14:textId="1D1B5801" w:rsidR="00CC0647" w:rsidRPr="00F22F3B" w:rsidRDefault="00CC0647" w:rsidP="00CC0647">
            <w:pPr>
              <w:spacing w:after="0" w:line="240" w:lineRule="auto"/>
              <w:contextualSpacing/>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Oferowane Oprogramowanie musi być produktem rozwijanym, w najnowszej stabilnej wersji i nie może być dla niego ogłoszone zakończenie produkcji, koniec sprzedaży ani koniec wsparcia. Jeżeli oferowane Oprogramowanie posiada nowszą wersję, następcę Oprogramowania - należy zaoferować rozwiązanie najnowsze</w:t>
            </w:r>
            <w:r>
              <w:rPr>
                <w:rFonts w:ascii="Times New Roman" w:hAnsi="Times New Roman" w:cs="Times New Roman"/>
                <w:sz w:val="26"/>
                <w:szCs w:val="26"/>
                <w:lang w:val="pl-PL"/>
              </w:rPr>
              <w:t>.</w:t>
            </w:r>
          </w:p>
        </w:tc>
      </w:tr>
      <w:tr w:rsidR="00CC0647" w:rsidRPr="00F22F3B" w14:paraId="023AE907" w14:textId="77777777" w:rsidTr="00570514">
        <w:tc>
          <w:tcPr>
            <w:tcW w:w="959" w:type="pct"/>
          </w:tcPr>
          <w:p w14:paraId="42C0A02A" w14:textId="3FAC83C3" w:rsidR="00CC0647" w:rsidRPr="00F22F3B" w:rsidRDefault="00CC0647" w:rsidP="00CC0647">
            <w:pPr>
              <w:spacing w:after="0" w:line="240" w:lineRule="auto"/>
              <w:jc w:val="both"/>
              <w:rPr>
                <w:rFonts w:ascii="Times New Roman" w:hAnsi="Times New Roman" w:cs="Times New Roman"/>
                <w:sz w:val="26"/>
                <w:szCs w:val="26"/>
                <w:lang w:val="pl-PL"/>
              </w:rPr>
            </w:pPr>
            <w:r w:rsidRPr="00671FD6">
              <w:rPr>
                <w:rFonts w:ascii="Times New Roman" w:eastAsia="Times New Roman" w:hAnsi="Times New Roman" w:cs="Times New Roman"/>
                <w:color w:val="000000"/>
                <w:sz w:val="26"/>
                <w:szCs w:val="26"/>
                <w:lang w:val="pl-PL" w:eastAsia="pl-PL"/>
              </w:rPr>
              <w:t>WYMOG-0</w:t>
            </w:r>
            <w:r>
              <w:rPr>
                <w:rFonts w:ascii="Times New Roman" w:eastAsia="Times New Roman" w:hAnsi="Times New Roman" w:cs="Times New Roman"/>
                <w:color w:val="000000"/>
                <w:sz w:val="26"/>
                <w:szCs w:val="26"/>
                <w:lang w:val="pl-PL" w:eastAsia="pl-PL"/>
              </w:rPr>
              <w:t>5</w:t>
            </w:r>
          </w:p>
        </w:tc>
        <w:tc>
          <w:tcPr>
            <w:tcW w:w="959" w:type="pct"/>
            <w:noWrap/>
            <w:vAlign w:val="center"/>
          </w:tcPr>
          <w:p w14:paraId="72CD3715"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programowa</w:t>
            </w:r>
          </w:p>
        </w:tc>
        <w:tc>
          <w:tcPr>
            <w:tcW w:w="3082" w:type="pct"/>
            <w:vAlign w:val="center"/>
          </w:tcPr>
          <w:p w14:paraId="45C719F0" w14:textId="1AF7DC4C" w:rsidR="00CC0647" w:rsidRPr="00F22F3B" w:rsidRDefault="00CC0647" w:rsidP="00CC0647">
            <w:pPr>
              <w:spacing w:after="0" w:line="240" w:lineRule="auto"/>
              <w:contextualSpacing/>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Jeżeli do poprawnego działania dostarczanego elementu Oprogramowania niezbędne jest wykorzystanie dodatkowych elementów, licencji, nieujętych wprost w szczegółowym opisie wymagań, to należy je przewidzieć i dostarczyć w ramach oferowanego rozwiązania i wynagrodzenia z tytułu realizacji przedmiotu zamówienia</w:t>
            </w:r>
          </w:p>
        </w:tc>
      </w:tr>
      <w:tr w:rsidR="00CC0647" w:rsidRPr="00F22F3B" w14:paraId="1DEB0A79" w14:textId="77777777" w:rsidTr="00570514">
        <w:tc>
          <w:tcPr>
            <w:tcW w:w="959" w:type="pct"/>
          </w:tcPr>
          <w:p w14:paraId="290A670B" w14:textId="20EFD3C6" w:rsidR="00CC0647" w:rsidRPr="00F22F3B" w:rsidRDefault="00CC0647" w:rsidP="00CC0647">
            <w:pPr>
              <w:spacing w:after="0" w:line="240" w:lineRule="auto"/>
              <w:jc w:val="both"/>
              <w:rPr>
                <w:rFonts w:ascii="Times New Roman" w:hAnsi="Times New Roman" w:cs="Times New Roman"/>
                <w:sz w:val="26"/>
                <w:szCs w:val="26"/>
                <w:lang w:val="pl-PL"/>
              </w:rPr>
            </w:pPr>
            <w:r w:rsidRPr="00671FD6">
              <w:rPr>
                <w:rFonts w:ascii="Times New Roman" w:eastAsia="Times New Roman" w:hAnsi="Times New Roman" w:cs="Times New Roman"/>
                <w:color w:val="000000"/>
                <w:sz w:val="26"/>
                <w:szCs w:val="26"/>
                <w:lang w:val="pl-PL" w:eastAsia="pl-PL"/>
              </w:rPr>
              <w:t>WYMOG-0</w:t>
            </w:r>
            <w:r>
              <w:rPr>
                <w:rFonts w:ascii="Times New Roman" w:eastAsia="Times New Roman" w:hAnsi="Times New Roman" w:cs="Times New Roman"/>
                <w:color w:val="000000"/>
                <w:sz w:val="26"/>
                <w:szCs w:val="26"/>
                <w:lang w:val="pl-PL" w:eastAsia="pl-PL"/>
              </w:rPr>
              <w:t>6</w:t>
            </w:r>
          </w:p>
        </w:tc>
        <w:tc>
          <w:tcPr>
            <w:tcW w:w="959" w:type="pct"/>
            <w:noWrap/>
            <w:vAlign w:val="center"/>
          </w:tcPr>
          <w:p w14:paraId="0F1FDF01"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programowa i sprzętowa</w:t>
            </w:r>
          </w:p>
        </w:tc>
        <w:tc>
          <w:tcPr>
            <w:tcW w:w="3082" w:type="pct"/>
            <w:vAlign w:val="center"/>
          </w:tcPr>
          <w:p w14:paraId="54BAD0D9" w14:textId="77777777" w:rsidR="00CC0647" w:rsidRPr="00F22F3B" w:rsidRDefault="00CC0647" w:rsidP="00CC0647">
            <w:pPr>
              <w:spacing w:after="0" w:line="240" w:lineRule="auto"/>
              <w:contextualSpacing/>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Wymagany jest dostęp dla Zamawiającego do materiałów producenta oprogramowania, które zostało zaoferowane, takich jak: dokumentacja techniczna, internetowa baza wiedzy i forum internetowe producenta o ile takie istnieje</w:t>
            </w:r>
          </w:p>
        </w:tc>
      </w:tr>
      <w:tr w:rsidR="00CC0647" w:rsidRPr="00F22F3B" w14:paraId="79C07B04" w14:textId="77777777" w:rsidTr="00570514">
        <w:tc>
          <w:tcPr>
            <w:tcW w:w="959" w:type="pct"/>
          </w:tcPr>
          <w:p w14:paraId="5CFD7E2D" w14:textId="3E97FBE6" w:rsidR="00CC0647" w:rsidRPr="00F22F3B" w:rsidRDefault="00CC0647" w:rsidP="00CC0647">
            <w:pPr>
              <w:spacing w:after="0" w:line="240" w:lineRule="auto"/>
              <w:jc w:val="both"/>
              <w:rPr>
                <w:rFonts w:ascii="Times New Roman" w:hAnsi="Times New Roman" w:cs="Times New Roman"/>
                <w:sz w:val="26"/>
                <w:szCs w:val="26"/>
                <w:lang w:val="pl-PL"/>
              </w:rPr>
            </w:pPr>
            <w:r w:rsidRPr="00671FD6">
              <w:rPr>
                <w:rFonts w:ascii="Times New Roman" w:eastAsia="Times New Roman" w:hAnsi="Times New Roman" w:cs="Times New Roman"/>
                <w:color w:val="000000"/>
                <w:sz w:val="26"/>
                <w:szCs w:val="26"/>
                <w:lang w:val="pl-PL" w:eastAsia="pl-PL"/>
              </w:rPr>
              <w:t>WYMOG-0</w:t>
            </w:r>
            <w:r>
              <w:rPr>
                <w:rFonts w:ascii="Times New Roman" w:eastAsia="Times New Roman" w:hAnsi="Times New Roman" w:cs="Times New Roman"/>
                <w:color w:val="000000"/>
                <w:sz w:val="26"/>
                <w:szCs w:val="26"/>
                <w:lang w:val="pl-PL" w:eastAsia="pl-PL"/>
              </w:rPr>
              <w:t>7</w:t>
            </w:r>
          </w:p>
        </w:tc>
        <w:tc>
          <w:tcPr>
            <w:tcW w:w="959" w:type="pct"/>
            <w:noWrap/>
            <w:vAlign w:val="center"/>
          </w:tcPr>
          <w:p w14:paraId="03DE635C"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programowa i sprzętowa</w:t>
            </w:r>
          </w:p>
        </w:tc>
        <w:tc>
          <w:tcPr>
            <w:tcW w:w="3082" w:type="pct"/>
            <w:vAlign w:val="center"/>
          </w:tcPr>
          <w:p w14:paraId="05968031" w14:textId="77777777" w:rsidR="00CC0647" w:rsidRPr="00F22F3B" w:rsidRDefault="00CC0647" w:rsidP="00CC0647">
            <w:pPr>
              <w:spacing w:after="0" w:line="240" w:lineRule="auto"/>
              <w:contextualSpacing/>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Wymagany jest dostęp dla Zamawiającego do poprawek i uaktualnień oprogramowania objętego gwarancją przez cały czas jej trwania</w:t>
            </w:r>
          </w:p>
        </w:tc>
      </w:tr>
      <w:tr w:rsidR="00CC0647" w:rsidRPr="00F22F3B" w14:paraId="02DF6F7C" w14:textId="77777777" w:rsidTr="00570514">
        <w:tc>
          <w:tcPr>
            <w:tcW w:w="959" w:type="pct"/>
          </w:tcPr>
          <w:p w14:paraId="683C3087" w14:textId="1EE25CEC" w:rsidR="00CC0647" w:rsidRPr="00F22F3B" w:rsidRDefault="00CC0647" w:rsidP="00CC0647">
            <w:pPr>
              <w:spacing w:after="0" w:line="240" w:lineRule="auto"/>
              <w:jc w:val="both"/>
              <w:rPr>
                <w:rFonts w:ascii="Times New Roman" w:hAnsi="Times New Roman" w:cs="Times New Roman"/>
                <w:sz w:val="26"/>
                <w:szCs w:val="26"/>
                <w:lang w:val="pl-PL"/>
              </w:rPr>
            </w:pPr>
            <w:r w:rsidRPr="00671FD6">
              <w:rPr>
                <w:rFonts w:ascii="Times New Roman" w:eastAsia="Times New Roman" w:hAnsi="Times New Roman" w:cs="Times New Roman"/>
                <w:color w:val="000000"/>
                <w:sz w:val="26"/>
                <w:szCs w:val="26"/>
                <w:lang w:val="pl-PL" w:eastAsia="pl-PL"/>
              </w:rPr>
              <w:t>WYMOG-0</w:t>
            </w:r>
            <w:r>
              <w:rPr>
                <w:rFonts w:ascii="Times New Roman" w:eastAsia="Times New Roman" w:hAnsi="Times New Roman" w:cs="Times New Roman"/>
                <w:color w:val="000000"/>
                <w:sz w:val="26"/>
                <w:szCs w:val="26"/>
                <w:lang w:val="pl-PL" w:eastAsia="pl-PL"/>
              </w:rPr>
              <w:t>8</w:t>
            </w:r>
          </w:p>
        </w:tc>
        <w:tc>
          <w:tcPr>
            <w:tcW w:w="959" w:type="pct"/>
            <w:noWrap/>
            <w:vAlign w:val="center"/>
          </w:tcPr>
          <w:p w14:paraId="681E906B"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programowa i sprzętowa</w:t>
            </w:r>
          </w:p>
        </w:tc>
        <w:tc>
          <w:tcPr>
            <w:tcW w:w="3082" w:type="pct"/>
            <w:vAlign w:val="center"/>
          </w:tcPr>
          <w:p w14:paraId="77974FDB" w14:textId="232ED860" w:rsidR="00CC0647" w:rsidRPr="00F22F3B" w:rsidRDefault="00CC0647" w:rsidP="00CC0647">
            <w:pPr>
              <w:spacing w:after="0" w:line="240" w:lineRule="auto"/>
              <w:contextualSpacing/>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Wymagany jest dostęp do portalu internetowego producenta umożliwiającego zarządzanie licencjami.</w:t>
            </w:r>
          </w:p>
        </w:tc>
      </w:tr>
      <w:tr w:rsidR="00CC0647" w:rsidRPr="00F22F3B" w14:paraId="495476EF" w14:textId="77777777" w:rsidTr="00570514">
        <w:tc>
          <w:tcPr>
            <w:tcW w:w="959" w:type="pct"/>
          </w:tcPr>
          <w:p w14:paraId="793249A6" w14:textId="05D85C0F" w:rsidR="00CC0647" w:rsidRPr="00F22F3B" w:rsidRDefault="00CC0647" w:rsidP="00CC0647">
            <w:pPr>
              <w:spacing w:after="0" w:line="240" w:lineRule="auto"/>
              <w:jc w:val="both"/>
              <w:rPr>
                <w:rFonts w:ascii="Times New Roman" w:hAnsi="Times New Roman" w:cs="Times New Roman"/>
                <w:sz w:val="26"/>
                <w:szCs w:val="26"/>
                <w:lang w:val="pl-PL"/>
              </w:rPr>
            </w:pPr>
            <w:r w:rsidRPr="00671FD6">
              <w:rPr>
                <w:rFonts w:ascii="Times New Roman" w:eastAsia="Times New Roman" w:hAnsi="Times New Roman" w:cs="Times New Roman"/>
                <w:color w:val="000000"/>
                <w:sz w:val="26"/>
                <w:szCs w:val="26"/>
                <w:lang w:val="pl-PL" w:eastAsia="pl-PL"/>
              </w:rPr>
              <w:t>WYMOG-0</w:t>
            </w:r>
            <w:r>
              <w:rPr>
                <w:rFonts w:ascii="Times New Roman" w:eastAsia="Times New Roman" w:hAnsi="Times New Roman" w:cs="Times New Roman"/>
                <w:color w:val="000000"/>
                <w:sz w:val="26"/>
                <w:szCs w:val="26"/>
                <w:lang w:val="pl-PL" w:eastAsia="pl-PL"/>
              </w:rPr>
              <w:t>9</w:t>
            </w:r>
          </w:p>
        </w:tc>
        <w:tc>
          <w:tcPr>
            <w:tcW w:w="959" w:type="pct"/>
            <w:noWrap/>
            <w:vAlign w:val="center"/>
          </w:tcPr>
          <w:p w14:paraId="19405C85"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programowa i sprzętowa</w:t>
            </w:r>
          </w:p>
        </w:tc>
        <w:tc>
          <w:tcPr>
            <w:tcW w:w="3082" w:type="pct"/>
            <w:vAlign w:val="center"/>
          </w:tcPr>
          <w:p w14:paraId="552A0D7E" w14:textId="66FD7DEF" w:rsidR="00CC0647" w:rsidRPr="00F22F3B" w:rsidRDefault="00CC0647" w:rsidP="00CC0647">
            <w:pPr>
              <w:spacing w:after="0" w:line="240" w:lineRule="auto"/>
              <w:contextualSpacing/>
              <w:jc w:val="both"/>
              <w:rPr>
                <w:rFonts w:ascii="Times New Roman" w:hAnsi="Times New Roman" w:cs="Times New Roman"/>
                <w:sz w:val="26"/>
                <w:szCs w:val="26"/>
                <w:lang w:val="pl-PL"/>
              </w:rPr>
            </w:pPr>
            <w:r>
              <w:rPr>
                <w:rFonts w:ascii="Times New Roman" w:hAnsi="Times New Roman" w:cs="Times New Roman"/>
                <w:sz w:val="26"/>
                <w:szCs w:val="26"/>
                <w:lang w:val="pl-PL"/>
              </w:rPr>
              <w:t>Sprzęt</w:t>
            </w:r>
            <w:r w:rsidRPr="00F22F3B">
              <w:rPr>
                <w:rFonts w:ascii="Times New Roman" w:hAnsi="Times New Roman" w:cs="Times New Roman"/>
                <w:sz w:val="26"/>
                <w:szCs w:val="26"/>
                <w:lang w:val="pl-PL"/>
              </w:rPr>
              <w:t xml:space="preserve"> wdrożon</w:t>
            </w:r>
            <w:r>
              <w:rPr>
                <w:rFonts w:ascii="Times New Roman" w:hAnsi="Times New Roman" w:cs="Times New Roman"/>
                <w:sz w:val="26"/>
                <w:szCs w:val="26"/>
                <w:lang w:val="pl-PL"/>
              </w:rPr>
              <w:t>y</w:t>
            </w:r>
            <w:r w:rsidRPr="00F22F3B">
              <w:rPr>
                <w:rFonts w:ascii="Times New Roman" w:hAnsi="Times New Roman" w:cs="Times New Roman"/>
                <w:sz w:val="26"/>
                <w:szCs w:val="26"/>
                <w:lang w:val="pl-PL"/>
              </w:rPr>
              <w:t xml:space="preserve"> w </w:t>
            </w:r>
            <w:r>
              <w:rPr>
                <w:rFonts w:ascii="Times New Roman" w:hAnsi="Times New Roman" w:cs="Times New Roman"/>
                <w:sz w:val="26"/>
                <w:szCs w:val="26"/>
                <w:lang w:val="pl-PL"/>
              </w:rPr>
              <w:t>OOPD</w:t>
            </w:r>
            <w:r w:rsidRPr="00F22F3B">
              <w:rPr>
                <w:rFonts w:ascii="Times New Roman" w:hAnsi="Times New Roman" w:cs="Times New Roman"/>
                <w:sz w:val="26"/>
                <w:szCs w:val="26"/>
                <w:lang w:val="pl-PL"/>
              </w:rPr>
              <w:t xml:space="preserve"> musi zapewniać funkcjonalność umożliwiającą raportowanie stanu wykonywanych zadań, zgłaszanie awarii, </w:t>
            </w:r>
            <w:r w:rsidRPr="00F22F3B">
              <w:rPr>
                <w:rFonts w:ascii="Times New Roman" w:hAnsi="Times New Roman" w:cs="Times New Roman"/>
                <w:sz w:val="26"/>
                <w:szCs w:val="26"/>
                <w:lang w:val="pl-PL"/>
              </w:rPr>
              <w:lastRenderedPageBreak/>
              <w:t>informowanie o przekroczeniu progowych wartości poprzez wysłanie wiadomości email</w:t>
            </w:r>
          </w:p>
        </w:tc>
      </w:tr>
      <w:tr w:rsidR="00CC0647" w:rsidRPr="00F22F3B" w14:paraId="60CCC250" w14:textId="77777777" w:rsidTr="00570514">
        <w:tc>
          <w:tcPr>
            <w:tcW w:w="959" w:type="pct"/>
          </w:tcPr>
          <w:p w14:paraId="486398B3" w14:textId="1FDFC943" w:rsidR="00CC0647" w:rsidRPr="00F22F3B" w:rsidRDefault="00CC0647" w:rsidP="00CC0647">
            <w:pPr>
              <w:spacing w:after="0" w:line="240" w:lineRule="auto"/>
              <w:jc w:val="both"/>
              <w:rPr>
                <w:rFonts w:ascii="Times New Roman" w:eastAsia="Times New Roman" w:hAnsi="Times New Roman" w:cs="Times New Roman"/>
                <w:color w:val="000000"/>
                <w:sz w:val="26"/>
                <w:szCs w:val="26"/>
                <w:lang w:val="pl-PL" w:eastAsia="pl-PL"/>
              </w:rPr>
            </w:pPr>
            <w:r w:rsidRPr="00671FD6">
              <w:rPr>
                <w:rFonts w:ascii="Times New Roman" w:eastAsia="Times New Roman" w:hAnsi="Times New Roman" w:cs="Times New Roman"/>
                <w:color w:val="000000"/>
                <w:sz w:val="26"/>
                <w:szCs w:val="26"/>
                <w:lang w:val="pl-PL" w:eastAsia="pl-PL"/>
              </w:rPr>
              <w:lastRenderedPageBreak/>
              <w:t>WYMOG-</w:t>
            </w:r>
            <w:r>
              <w:rPr>
                <w:rFonts w:ascii="Times New Roman" w:eastAsia="Times New Roman" w:hAnsi="Times New Roman" w:cs="Times New Roman"/>
                <w:color w:val="000000"/>
                <w:sz w:val="26"/>
                <w:szCs w:val="26"/>
                <w:lang w:val="pl-PL" w:eastAsia="pl-PL"/>
              </w:rPr>
              <w:t>10</w:t>
            </w:r>
          </w:p>
        </w:tc>
        <w:tc>
          <w:tcPr>
            <w:tcW w:w="959" w:type="pct"/>
            <w:noWrap/>
            <w:vAlign w:val="center"/>
          </w:tcPr>
          <w:p w14:paraId="2FE5D7C1"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sprzętowa</w:t>
            </w:r>
          </w:p>
        </w:tc>
        <w:tc>
          <w:tcPr>
            <w:tcW w:w="3082" w:type="pct"/>
            <w:vAlign w:val="center"/>
          </w:tcPr>
          <w:p w14:paraId="1F92E0F4" w14:textId="77777777" w:rsidR="00CC0647" w:rsidRPr="00F22F3B" w:rsidRDefault="00CC0647" w:rsidP="00CC0647">
            <w:pPr>
              <w:spacing w:after="0" w:line="240" w:lineRule="auto"/>
              <w:contextualSpacing/>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Wykonawca zobowiązany jest dostarczyć niezbędne ilości odpowiednich wkładek, modułów oraz przewodów połączeniowych - optycznych i miedzianych w celu podłączenia dostarczanej infrastruktury fizycznej do istniejących przełączników LAN Zamawiającego i sieci elektrycznej</w:t>
            </w:r>
          </w:p>
        </w:tc>
      </w:tr>
      <w:tr w:rsidR="00CC0647" w:rsidRPr="00F22F3B" w14:paraId="4F6166E5" w14:textId="77777777" w:rsidTr="00570514">
        <w:tc>
          <w:tcPr>
            <w:tcW w:w="959" w:type="pct"/>
          </w:tcPr>
          <w:p w14:paraId="2A475074" w14:textId="7CCA37CD" w:rsidR="00CC0647" w:rsidRPr="00F22F3B" w:rsidRDefault="00CC0647" w:rsidP="00CC0647">
            <w:pPr>
              <w:spacing w:after="0" w:line="240" w:lineRule="auto"/>
              <w:jc w:val="both"/>
              <w:rPr>
                <w:rFonts w:ascii="Times New Roman" w:eastAsia="Times New Roman" w:hAnsi="Times New Roman" w:cs="Times New Roman"/>
                <w:color w:val="000000"/>
                <w:sz w:val="26"/>
                <w:szCs w:val="26"/>
                <w:lang w:val="pl-PL" w:eastAsia="pl-PL"/>
              </w:rPr>
            </w:pPr>
            <w:r w:rsidRPr="00671FD6">
              <w:rPr>
                <w:rFonts w:ascii="Times New Roman" w:eastAsia="Times New Roman" w:hAnsi="Times New Roman" w:cs="Times New Roman"/>
                <w:color w:val="000000"/>
                <w:sz w:val="26"/>
                <w:szCs w:val="26"/>
                <w:lang w:val="pl-PL" w:eastAsia="pl-PL"/>
              </w:rPr>
              <w:t>WYMOG-</w:t>
            </w:r>
            <w:r>
              <w:rPr>
                <w:rFonts w:ascii="Times New Roman" w:eastAsia="Times New Roman" w:hAnsi="Times New Roman" w:cs="Times New Roman"/>
                <w:color w:val="000000"/>
                <w:sz w:val="26"/>
                <w:szCs w:val="26"/>
                <w:lang w:val="pl-PL" w:eastAsia="pl-PL"/>
              </w:rPr>
              <w:t>11</w:t>
            </w:r>
          </w:p>
        </w:tc>
        <w:tc>
          <w:tcPr>
            <w:tcW w:w="959" w:type="pct"/>
            <w:noWrap/>
            <w:vAlign w:val="center"/>
          </w:tcPr>
          <w:p w14:paraId="0CE6405F"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sprzętowa</w:t>
            </w:r>
          </w:p>
        </w:tc>
        <w:tc>
          <w:tcPr>
            <w:tcW w:w="3082" w:type="pct"/>
            <w:vAlign w:val="center"/>
          </w:tcPr>
          <w:p w14:paraId="784021E6" w14:textId="24B8302E" w:rsidR="00CC0647" w:rsidRPr="00F22F3B" w:rsidRDefault="00CC0647" w:rsidP="00CC0647">
            <w:pPr>
              <w:spacing w:after="0" w:line="240" w:lineRule="auto"/>
              <w:contextualSpacing/>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Wykonawca zobowiązany jest zainstalować wszystkie dostarczone urządzenia w szafach telekomunikacyjnych RACK. Urządzenia muszą być dostarczone wraz z wymaganymi do tego celu uchwytami, prowadnicami, przewodami itd.</w:t>
            </w:r>
          </w:p>
        </w:tc>
      </w:tr>
      <w:tr w:rsidR="00CC0647" w:rsidRPr="00F22F3B" w14:paraId="0A7BAC3A" w14:textId="77777777" w:rsidTr="00570514">
        <w:tc>
          <w:tcPr>
            <w:tcW w:w="959" w:type="pct"/>
          </w:tcPr>
          <w:p w14:paraId="66B54039" w14:textId="047CDBA5" w:rsidR="00CC0647" w:rsidRPr="00F22F3B" w:rsidRDefault="00CC0647" w:rsidP="00CC0647">
            <w:pPr>
              <w:spacing w:after="0" w:line="240" w:lineRule="auto"/>
              <w:jc w:val="both"/>
              <w:rPr>
                <w:rFonts w:ascii="Times New Roman" w:eastAsia="Times New Roman" w:hAnsi="Times New Roman" w:cs="Times New Roman"/>
                <w:color w:val="000000"/>
                <w:sz w:val="26"/>
                <w:szCs w:val="26"/>
                <w:lang w:val="pl-PL" w:eastAsia="pl-PL"/>
              </w:rPr>
            </w:pPr>
            <w:r w:rsidRPr="00671FD6">
              <w:rPr>
                <w:rFonts w:ascii="Times New Roman" w:eastAsia="Times New Roman" w:hAnsi="Times New Roman" w:cs="Times New Roman"/>
                <w:color w:val="000000"/>
                <w:sz w:val="26"/>
                <w:szCs w:val="26"/>
                <w:lang w:val="pl-PL" w:eastAsia="pl-PL"/>
              </w:rPr>
              <w:t>WYMOG-</w:t>
            </w:r>
            <w:r>
              <w:rPr>
                <w:rFonts w:ascii="Times New Roman" w:eastAsia="Times New Roman" w:hAnsi="Times New Roman" w:cs="Times New Roman"/>
                <w:color w:val="000000"/>
                <w:sz w:val="26"/>
                <w:szCs w:val="26"/>
                <w:lang w:val="pl-PL" w:eastAsia="pl-PL"/>
              </w:rPr>
              <w:t>12</w:t>
            </w:r>
          </w:p>
        </w:tc>
        <w:tc>
          <w:tcPr>
            <w:tcW w:w="959" w:type="pct"/>
            <w:noWrap/>
            <w:vAlign w:val="center"/>
          </w:tcPr>
          <w:p w14:paraId="526DAD29"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sprzętowa</w:t>
            </w:r>
          </w:p>
        </w:tc>
        <w:tc>
          <w:tcPr>
            <w:tcW w:w="3082" w:type="pct"/>
            <w:vAlign w:val="center"/>
          </w:tcPr>
          <w:p w14:paraId="5498F1A8" w14:textId="5EBDE34E" w:rsidR="00CC0647" w:rsidRPr="00F22F3B" w:rsidRDefault="00CC0647" w:rsidP="00CC0647">
            <w:pPr>
              <w:spacing w:after="0" w:line="240" w:lineRule="auto"/>
              <w:contextualSpacing/>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 xml:space="preserve">Urządzenia muszą posiadać wymiary umożliwiające montaż w szafie teleinformatycznej RACK, tj. głębokość i konstrukcja urządzenia muszą zapewnić możliwość montażu w szafie </w:t>
            </w:r>
            <w:r>
              <w:rPr>
                <w:rFonts w:ascii="Times New Roman" w:hAnsi="Times New Roman" w:cs="Times New Roman"/>
                <w:sz w:val="26"/>
                <w:szCs w:val="26"/>
                <w:lang w:val="pl-PL"/>
              </w:rPr>
              <w:t>rack dostarczanych w ramach przedmiotowego postępowania</w:t>
            </w:r>
            <w:r w:rsidRPr="00F22F3B">
              <w:rPr>
                <w:rFonts w:ascii="Times New Roman" w:eastAsia="Times New Roman" w:hAnsi="Times New Roman" w:cs="Times New Roman"/>
                <w:color w:val="000000"/>
                <w:sz w:val="26"/>
                <w:szCs w:val="26"/>
                <w:lang w:val="pl-PL" w:eastAsia="pl-PL"/>
              </w:rPr>
              <w:t xml:space="preserve">. </w:t>
            </w:r>
            <w:r w:rsidRPr="00F22F3B">
              <w:rPr>
                <w:rFonts w:ascii="Times New Roman" w:hAnsi="Times New Roman" w:cs="Times New Roman"/>
                <w:sz w:val="26"/>
                <w:szCs w:val="26"/>
                <w:lang w:val="pl-PL"/>
              </w:rPr>
              <w:t>Dołączenie zasilania, przewodów światłowodowych oraz miedzianych musi odbywać się przy zapewnieniu wymaganych promieni zginania tych przewodów.</w:t>
            </w:r>
          </w:p>
        </w:tc>
      </w:tr>
      <w:tr w:rsidR="00CC0647" w:rsidRPr="00F22F3B" w14:paraId="25482BC2" w14:textId="77777777" w:rsidTr="00570514">
        <w:tc>
          <w:tcPr>
            <w:tcW w:w="959" w:type="pct"/>
          </w:tcPr>
          <w:p w14:paraId="458AD9A7" w14:textId="2C93DDAD" w:rsidR="00CC0647" w:rsidRPr="00F22F3B" w:rsidRDefault="00CC0647" w:rsidP="00CC0647">
            <w:pPr>
              <w:spacing w:after="0" w:line="240" w:lineRule="auto"/>
              <w:jc w:val="both"/>
              <w:rPr>
                <w:rFonts w:ascii="Times New Roman" w:eastAsia="Times New Roman" w:hAnsi="Times New Roman" w:cs="Times New Roman"/>
                <w:color w:val="000000"/>
                <w:sz w:val="26"/>
                <w:szCs w:val="26"/>
                <w:lang w:val="pl-PL" w:eastAsia="pl-PL"/>
              </w:rPr>
            </w:pPr>
            <w:r w:rsidRPr="00671FD6">
              <w:rPr>
                <w:rFonts w:ascii="Times New Roman" w:eastAsia="Times New Roman" w:hAnsi="Times New Roman" w:cs="Times New Roman"/>
                <w:color w:val="000000"/>
                <w:sz w:val="26"/>
                <w:szCs w:val="26"/>
                <w:lang w:val="pl-PL" w:eastAsia="pl-PL"/>
              </w:rPr>
              <w:t>WYMOG-</w:t>
            </w:r>
            <w:r>
              <w:rPr>
                <w:rFonts w:ascii="Times New Roman" w:eastAsia="Times New Roman" w:hAnsi="Times New Roman" w:cs="Times New Roman"/>
                <w:color w:val="000000"/>
                <w:sz w:val="26"/>
                <w:szCs w:val="26"/>
                <w:lang w:val="pl-PL" w:eastAsia="pl-PL"/>
              </w:rPr>
              <w:t>13</w:t>
            </w:r>
          </w:p>
        </w:tc>
        <w:tc>
          <w:tcPr>
            <w:tcW w:w="959" w:type="pct"/>
            <w:noWrap/>
            <w:vAlign w:val="center"/>
          </w:tcPr>
          <w:p w14:paraId="7ACCB86D"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sprzętowa</w:t>
            </w:r>
          </w:p>
        </w:tc>
        <w:tc>
          <w:tcPr>
            <w:tcW w:w="3082" w:type="pct"/>
            <w:vAlign w:val="center"/>
          </w:tcPr>
          <w:p w14:paraId="1ACC28DB" w14:textId="3FAC0CFD" w:rsidR="00CC0647" w:rsidRPr="00F22F3B" w:rsidRDefault="00CC0647" w:rsidP="00CC0647">
            <w:pPr>
              <w:spacing w:after="0" w:line="240" w:lineRule="auto"/>
              <w:contextualSpacing/>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Urządzenia muszą być wyposażone w zasilacze dostosowane do napięcia przemiennego 230V i być wyposażone odpowiednią liczbę przewodów zasilających pozwalających na podłączenie wszystkich zasilaczy, w jakie jest wyposażone dane urządzenie do PDU w danej szafie teleinformatycznej. Zamawiający nie dopuszcza dodatkowych złącz, przejściówek itp.</w:t>
            </w:r>
            <w:r>
              <w:rPr>
                <w:rFonts w:ascii="Times New Roman" w:hAnsi="Times New Roman" w:cs="Times New Roman"/>
                <w:sz w:val="26"/>
                <w:szCs w:val="26"/>
                <w:lang w:val="pl-PL"/>
              </w:rPr>
              <w:t xml:space="preserve"> Dostarczenie odpowiednich PDU leży po stronie Wykonawcy.</w:t>
            </w:r>
          </w:p>
        </w:tc>
      </w:tr>
      <w:tr w:rsidR="00CC0647" w:rsidRPr="00F22F3B" w14:paraId="289E7F56" w14:textId="77777777" w:rsidTr="00570514">
        <w:tc>
          <w:tcPr>
            <w:tcW w:w="959" w:type="pct"/>
          </w:tcPr>
          <w:p w14:paraId="5CC36EEB" w14:textId="381FC2BD" w:rsidR="00CC0647" w:rsidRPr="00F22F3B" w:rsidRDefault="00CC0647" w:rsidP="00CC0647">
            <w:pPr>
              <w:spacing w:after="0" w:line="240" w:lineRule="auto"/>
              <w:jc w:val="both"/>
              <w:rPr>
                <w:rFonts w:ascii="Times New Roman" w:eastAsia="Times New Roman" w:hAnsi="Times New Roman" w:cs="Times New Roman"/>
                <w:color w:val="000000"/>
                <w:sz w:val="26"/>
                <w:szCs w:val="26"/>
                <w:lang w:val="pl-PL" w:eastAsia="pl-PL"/>
              </w:rPr>
            </w:pPr>
            <w:r w:rsidRPr="00671FD6">
              <w:rPr>
                <w:rFonts w:ascii="Times New Roman" w:eastAsia="Times New Roman" w:hAnsi="Times New Roman" w:cs="Times New Roman"/>
                <w:color w:val="000000"/>
                <w:sz w:val="26"/>
                <w:szCs w:val="26"/>
                <w:lang w:val="pl-PL" w:eastAsia="pl-PL"/>
              </w:rPr>
              <w:t>WYMOG-</w:t>
            </w:r>
            <w:r>
              <w:rPr>
                <w:rFonts w:ascii="Times New Roman" w:eastAsia="Times New Roman" w:hAnsi="Times New Roman" w:cs="Times New Roman"/>
                <w:color w:val="000000"/>
                <w:sz w:val="26"/>
                <w:szCs w:val="26"/>
                <w:lang w:val="pl-PL" w:eastAsia="pl-PL"/>
              </w:rPr>
              <w:t>14</w:t>
            </w:r>
          </w:p>
        </w:tc>
        <w:tc>
          <w:tcPr>
            <w:tcW w:w="959" w:type="pct"/>
            <w:noWrap/>
            <w:vAlign w:val="center"/>
          </w:tcPr>
          <w:p w14:paraId="5083051D"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sprzętowa</w:t>
            </w:r>
          </w:p>
        </w:tc>
        <w:tc>
          <w:tcPr>
            <w:tcW w:w="3082" w:type="pct"/>
            <w:vAlign w:val="center"/>
          </w:tcPr>
          <w:p w14:paraId="4D67F7E9" w14:textId="609C2CA8" w:rsidR="00CC0647" w:rsidRPr="00F22F3B" w:rsidRDefault="00CC0647" w:rsidP="00CC0647">
            <w:pPr>
              <w:spacing w:after="0" w:line="240" w:lineRule="auto"/>
              <w:contextualSpacing/>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Wszystkie muszą być dostarczone z redundantnymi zasilaczami zapewniającymi poprawną pracę urządzenia w pełnej, wymaganej przez Zamawiającego, konfiguracji z wykorzystaniem zasilania z jednego obwodu, przy zachowaniu pełnej funkcjonalności urządzenia</w:t>
            </w:r>
          </w:p>
        </w:tc>
      </w:tr>
      <w:tr w:rsidR="00CC0647" w:rsidRPr="00F22F3B" w14:paraId="4F439858" w14:textId="77777777" w:rsidTr="00233435">
        <w:tc>
          <w:tcPr>
            <w:tcW w:w="959" w:type="pct"/>
          </w:tcPr>
          <w:p w14:paraId="6387C9FA" w14:textId="25B0759D" w:rsidR="00CC0647" w:rsidRPr="00F22F3B" w:rsidRDefault="00CC0647" w:rsidP="00CC0647">
            <w:pPr>
              <w:spacing w:after="0" w:line="240" w:lineRule="auto"/>
              <w:jc w:val="both"/>
              <w:rPr>
                <w:rFonts w:ascii="Times New Roman" w:eastAsia="Times New Roman" w:hAnsi="Times New Roman" w:cs="Times New Roman"/>
                <w:color w:val="000000"/>
                <w:sz w:val="26"/>
                <w:szCs w:val="26"/>
                <w:lang w:val="pl-PL" w:eastAsia="pl-PL"/>
              </w:rPr>
            </w:pPr>
            <w:r w:rsidRPr="00671FD6">
              <w:rPr>
                <w:rFonts w:ascii="Times New Roman" w:eastAsia="Times New Roman" w:hAnsi="Times New Roman" w:cs="Times New Roman"/>
                <w:color w:val="000000"/>
                <w:sz w:val="26"/>
                <w:szCs w:val="26"/>
                <w:lang w:val="pl-PL" w:eastAsia="pl-PL"/>
              </w:rPr>
              <w:t>WYMOG-</w:t>
            </w:r>
            <w:r>
              <w:rPr>
                <w:rFonts w:ascii="Times New Roman" w:eastAsia="Times New Roman" w:hAnsi="Times New Roman" w:cs="Times New Roman"/>
                <w:color w:val="000000"/>
                <w:sz w:val="26"/>
                <w:szCs w:val="26"/>
                <w:lang w:val="pl-PL" w:eastAsia="pl-PL"/>
              </w:rPr>
              <w:t>15</w:t>
            </w:r>
          </w:p>
        </w:tc>
        <w:tc>
          <w:tcPr>
            <w:tcW w:w="959" w:type="pct"/>
            <w:noWrap/>
            <w:vAlign w:val="center"/>
          </w:tcPr>
          <w:p w14:paraId="6B5C5D73" w14:textId="77777777" w:rsidR="00CC0647" w:rsidRPr="00F22F3B" w:rsidRDefault="00CC0647" w:rsidP="00CC0647">
            <w:pPr>
              <w:spacing w:after="0" w:line="240" w:lineRule="auto"/>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Platforma sprzętowa</w:t>
            </w:r>
          </w:p>
        </w:tc>
        <w:tc>
          <w:tcPr>
            <w:tcW w:w="3082" w:type="pct"/>
            <w:vAlign w:val="center"/>
          </w:tcPr>
          <w:p w14:paraId="5179F89E" w14:textId="77777777" w:rsidR="00CC0647" w:rsidRPr="00F22F3B" w:rsidRDefault="00CC0647" w:rsidP="00CC0647">
            <w:pPr>
              <w:spacing w:after="0" w:line="240" w:lineRule="auto"/>
              <w:contextualSpacing/>
              <w:jc w:val="both"/>
              <w:rPr>
                <w:rFonts w:ascii="Times New Roman" w:hAnsi="Times New Roman" w:cs="Times New Roman"/>
                <w:sz w:val="26"/>
                <w:szCs w:val="26"/>
                <w:lang w:val="pl-PL"/>
              </w:rPr>
            </w:pPr>
            <w:r w:rsidRPr="00F22F3B">
              <w:rPr>
                <w:rFonts w:ascii="Times New Roman" w:hAnsi="Times New Roman" w:cs="Times New Roman"/>
                <w:sz w:val="26"/>
                <w:szCs w:val="26"/>
                <w:lang w:val="pl-PL"/>
              </w:rPr>
              <w:t>Dostarczone Urządzenia muszą umożliwiać pracę z pełną funkcjonalnością w pełnej, wymaganej przez Zamawiającego, konfiguracji przy wyłączeniu dowolnego z zasilaczy Urządzenia</w:t>
            </w:r>
          </w:p>
        </w:tc>
      </w:tr>
      <w:bookmarkEnd w:id="69"/>
    </w:tbl>
    <w:p w14:paraId="1367C157" w14:textId="2D7AE21F" w:rsidR="009637E7" w:rsidRPr="00493706" w:rsidRDefault="009637E7" w:rsidP="00493706">
      <w:pPr>
        <w:tabs>
          <w:tab w:val="left" w:pos="6958"/>
        </w:tabs>
        <w:jc w:val="both"/>
        <w:rPr>
          <w:rFonts w:ascii="Times New Roman" w:eastAsiaTheme="majorEastAsia" w:hAnsi="Times New Roman" w:cs="Times New Roman"/>
          <w:b/>
          <w:color w:val="365F91"/>
          <w:sz w:val="26"/>
          <w:szCs w:val="26"/>
          <w:lang w:val="pl-PL" w:eastAsia="fr-FR"/>
        </w:rPr>
      </w:pPr>
      <w:r w:rsidRPr="00F22F3B">
        <w:rPr>
          <w:rFonts w:ascii="Times New Roman" w:eastAsia="Calibri" w:hAnsi="Times New Roman" w:cs="Times New Roman"/>
          <w:color w:val="000000"/>
          <w:sz w:val="26"/>
          <w:szCs w:val="26"/>
          <w:lang w:val="pl-PL" w:eastAsia="pl-PL"/>
        </w:rPr>
        <w:br w:type="page"/>
      </w:r>
    </w:p>
    <w:p w14:paraId="18632CE4" w14:textId="77777777" w:rsidR="008C1C21" w:rsidRPr="00F22F3B" w:rsidRDefault="005D3C94" w:rsidP="0092767B">
      <w:pPr>
        <w:pStyle w:val="Nagwek1"/>
        <w:numPr>
          <w:ilvl w:val="0"/>
          <w:numId w:val="14"/>
        </w:numPr>
        <w:jc w:val="both"/>
        <w:rPr>
          <w:rFonts w:ascii="Times New Roman" w:hAnsi="Times New Roman" w:cs="Times New Roman"/>
          <w:szCs w:val="26"/>
          <w:lang w:val="pl-PL"/>
        </w:rPr>
      </w:pPr>
      <w:bookmarkStart w:id="70" w:name="_Toc131425466"/>
      <w:r w:rsidRPr="00F22F3B">
        <w:rPr>
          <w:rFonts w:ascii="Times New Roman" w:hAnsi="Times New Roman" w:cs="Times New Roman"/>
          <w:szCs w:val="26"/>
          <w:lang w:val="pl-PL"/>
        </w:rPr>
        <w:lastRenderedPageBreak/>
        <w:t>Specyfikacja produktów</w:t>
      </w:r>
      <w:bookmarkEnd w:id="70"/>
    </w:p>
    <w:p w14:paraId="748BB8BF" w14:textId="5FAFB79F" w:rsidR="00A12703" w:rsidRPr="00F22F3B" w:rsidRDefault="00A12703" w:rsidP="00F77BFC">
      <w:pPr>
        <w:pStyle w:val="Nagwek2"/>
        <w:numPr>
          <w:ilvl w:val="1"/>
          <w:numId w:val="14"/>
        </w:numPr>
        <w:ind w:left="1276" w:hanging="850"/>
        <w:rPr>
          <w:rFonts w:ascii="Times New Roman" w:hAnsi="Times New Roman" w:cs="Times New Roman"/>
          <w:sz w:val="26"/>
          <w:szCs w:val="26"/>
          <w:lang w:val="pl-PL"/>
        </w:rPr>
      </w:pPr>
      <w:bookmarkStart w:id="71" w:name="_Toc131425467"/>
      <w:r>
        <w:rPr>
          <w:rFonts w:ascii="Times New Roman" w:hAnsi="Times New Roman" w:cs="Times New Roman"/>
          <w:sz w:val="26"/>
          <w:szCs w:val="26"/>
          <w:lang w:val="pl-PL"/>
        </w:rPr>
        <w:t>Serwis pogwarancyjny posiadanego systemu wykonywania kopii zapasowych</w:t>
      </w:r>
      <w:bookmarkEnd w:id="71"/>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1738"/>
        <w:gridCol w:w="5587"/>
      </w:tblGrid>
      <w:tr w:rsidR="00A12703" w:rsidRPr="00F22F3B" w14:paraId="49A4E377" w14:textId="77777777" w:rsidTr="00F979EA">
        <w:trPr>
          <w:tblHeader/>
        </w:trPr>
        <w:tc>
          <w:tcPr>
            <w:tcW w:w="959" w:type="pct"/>
            <w:shd w:val="clear" w:color="auto" w:fill="D9E2F3" w:themeFill="accent5" w:themeFillTint="33"/>
            <w:vAlign w:val="center"/>
          </w:tcPr>
          <w:p w14:paraId="58680735" w14:textId="77777777" w:rsidR="00A12703" w:rsidRPr="00F22F3B" w:rsidRDefault="00A12703" w:rsidP="00A12703">
            <w:pPr>
              <w:spacing w:after="0" w:line="240" w:lineRule="auto"/>
              <w:jc w:val="both"/>
              <w:rPr>
                <w:rFonts w:ascii="Times New Roman" w:hAnsi="Times New Roman" w:cs="Times New Roman"/>
                <w:b/>
                <w:bCs/>
                <w:sz w:val="26"/>
                <w:szCs w:val="26"/>
                <w:lang w:val="pl-PL"/>
              </w:rPr>
            </w:pPr>
            <w:r w:rsidRPr="00F22F3B">
              <w:rPr>
                <w:rFonts w:ascii="Times New Roman" w:hAnsi="Times New Roman" w:cs="Times New Roman"/>
                <w:b/>
                <w:bCs/>
                <w:sz w:val="26"/>
                <w:szCs w:val="26"/>
                <w:lang w:val="pl-PL"/>
              </w:rPr>
              <w:t>Identyfikator wymagania</w:t>
            </w:r>
          </w:p>
        </w:tc>
        <w:tc>
          <w:tcPr>
            <w:tcW w:w="959" w:type="pct"/>
            <w:shd w:val="clear" w:color="auto" w:fill="D9E2F3" w:themeFill="accent5" w:themeFillTint="33"/>
            <w:vAlign w:val="center"/>
            <w:hideMark/>
          </w:tcPr>
          <w:p w14:paraId="29E96C33" w14:textId="77777777" w:rsidR="00A12703" w:rsidRPr="00F22F3B" w:rsidRDefault="00A12703" w:rsidP="00A12703">
            <w:pPr>
              <w:spacing w:after="0" w:line="240" w:lineRule="auto"/>
              <w:jc w:val="both"/>
              <w:rPr>
                <w:rFonts w:ascii="Times New Roman" w:hAnsi="Times New Roman" w:cs="Times New Roman"/>
                <w:b/>
                <w:bCs/>
                <w:sz w:val="26"/>
                <w:szCs w:val="26"/>
                <w:lang w:val="pl-PL"/>
              </w:rPr>
            </w:pPr>
            <w:r w:rsidRPr="00F22F3B">
              <w:rPr>
                <w:rFonts w:ascii="Times New Roman" w:hAnsi="Times New Roman" w:cs="Times New Roman"/>
                <w:b/>
                <w:bCs/>
                <w:sz w:val="26"/>
                <w:szCs w:val="26"/>
                <w:lang w:val="pl-PL"/>
              </w:rPr>
              <w:t>Czego dotyczy wymaganie</w:t>
            </w:r>
          </w:p>
        </w:tc>
        <w:tc>
          <w:tcPr>
            <w:tcW w:w="3082" w:type="pct"/>
            <w:shd w:val="clear" w:color="auto" w:fill="D9E2F3" w:themeFill="accent5" w:themeFillTint="33"/>
            <w:vAlign w:val="center"/>
            <w:hideMark/>
          </w:tcPr>
          <w:p w14:paraId="7AE8A23C" w14:textId="77777777" w:rsidR="00A12703" w:rsidRPr="00F22F3B" w:rsidRDefault="00A12703" w:rsidP="00A12703">
            <w:pPr>
              <w:spacing w:after="0" w:line="240" w:lineRule="auto"/>
              <w:jc w:val="both"/>
              <w:rPr>
                <w:rFonts w:ascii="Times New Roman" w:hAnsi="Times New Roman" w:cs="Times New Roman"/>
                <w:b/>
                <w:bCs/>
                <w:sz w:val="26"/>
                <w:szCs w:val="26"/>
                <w:lang w:val="pl-PL"/>
              </w:rPr>
            </w:pPr>
            <w:r w:rsidRPr="00F22F3B">
              <w:rPr>
                <w:rFonts w:ascii="Times New Roman" w:hAnsi="Times New Roman" w:cs="Times New Roman"/>
                <w:b/>
                <w:bCs/>
                <w:sz w:val="26"/>
                <w:szCs w:val="26"/>
                <w:lang w:val="pl-PL"/>
              </w:rPr>
              <w:t>Opis wymagania</w:t>
            </w:r>
          </w:p>
        </w:tc>
      </w:tr>
      <w:tr w:rsidR="00A12703" w:rsidRPr="00F979EA" w14:paraId="6D0DE486" w14:textId="77777777" w:rsidTr="00F979EA">
        <w:tc>
          <w:tcPr>
            <w:tcW w:w="959" w:type="pct"/>
            <w:shd w:val="clear" w:color="auto" w:fill="auto"/>
            <w:vAlign w:val="center"/>
          </w:tcPr>
          <w:p w14:paraId="581442B3" w14:textId="6A6145F3" w:rsidR="00A12703" w:rsidRPr="00F979EA" w:rsidRDefault="00CC0647" w:rsidP="00A12703">
            <w:pPr>
              <w:spacing w:after="0" w:line="240" w:lineRule="auto"/>
              <w:jc w:val="both"/>
              <w:rPr>
                <w:rFonts w:ascii="Times New Roman" w:eastAsia="Times New Roman" w:hAnsi="Times New Roman" w:cs="Times New Roman"/>
                <w:color w:val="000000"/>
                <w:sz w:val="24"/>
                <w:szCs w:val="24"/>
                <w:lang w:val="pl-PL" w:eastAsia="pl-PL"/>
              </w:rPr>
            </w:pPr>
            <w:r>
              <w:rPr>
                <w:rFonts w:ascii="Times New Roman" w:eastAsia="Times New Roman" w:hAnsi="Times New Roman" w:cs="Times New Roman"/>
                <w:color w:val="000000"/>
                <w:sz w:val="24"/>
                <w:szCs w:val="24"/>
                <w:lang w:val="pl-PL" w:eastAsia="pl-PL"/>
              </w:rPr>
              <w:t>SERWPOG</w:t>
            </w:r>
            <w:r w:rsidR="004C56E0" w:rsidRPr="00F979EA">
              <w:rPr>
                <w:rFonts w:ascii="Times New Roman" w:eastAsia="Times New Roman" w:hAnsi="Times New Roman" w:cs="Times New Roman"/>
                <w:color w:val="000000"/>
                <w:sz w:val="24"/>
                <w:szCs w:val="24"/>
                <w:lang w:val="pl-PL" w:eastAsia="pl-PL"/>
              </w:rPr>
              <w:t>-01</w:t>
            </w:r>
          </w:p>
        </w:tc>
        <w:tc>
          <w:tcPr>
            <w:tcW w:w="959" w:type="pct"/>
            <w:shd w:val="clear" w:color="auto" w:fill="auto"/>
            <w:vAlign w:val="center"/>
          </w:tcPr>
          <w:p w14:paraId="1C4FB0E9" w14:textId="2B8B0660" w:rsidR="00A12703" w:rsidRPr="00F979EA" w:rsidRDefault="00F979EA" w:rsidP="00A12703">
            <w:pPr>
              <w:spacing w:after="0" w:line="240" w:lineRule="auto"/>
              <w:jc w:val="both"/>
              <w:rPr>
                <w:rFonts w:ascii="Times New Roman" w:eastAsia="Times New Roman" w:hAnsi="Times New Roman" w:cs="Times New Roman"/>
                <w:color w:val="000000"/>
                <w:sz w:val="24"/>
                <w:szCs w:val="24"/>
                <w:lang w:val="pl-PL" w:eastAsia="pl-PL"/>
              </w:rPr>
            </w:pPr>
            <w:r w:rsidRPr="00F979EA">
              <w:rPr>
                <w:rFonts w:ascii="Times New Roman" w:eastAsia="Times New Roman" w:hAnsi="Times New Roman" w:cs="Times New Roman"/>
                <w:color w:val="000000"/>
                <w:sz w:val="24"/>
                <w:szCs w:val="24"/>
                <w:lang w:val="pl-PL" w:eastAsia="pl-PL"/>
              </w:rPr>
              <w:t>Urządzenia</w:t>
            </w:r>
          </w:p>
        </w:tc>
        <w:tc>
          <w:tcPr>
            <w:tcW w:w="3082" w:type="pct"/>
            <w:shd w:val="clear" w:color="auto" w:fill="auto"/>
            <w:vAlign w:val="center"/>
          </w:tcPr>
          <w:p w14:paraId="77F9CB6A" w14:textId="77777777" w:rsidR="00A12703" w:rsidRPr="00F979EA" w:rsidRDefault="00A12703" w:rsidP="00A12703">
            <w:pPr>
              <w:spacing w:after="0" w:line="240" w:lineRule="auto"/>
              <w:jc w:val="both"/>
              <w:rPr>
                <w:rFonts w:ascii="Times New Roman" w:eastAsia="Times New Roman" w:hAnsi="Times New Roman" w:cs="Times New Roman"/>
                <w:color w:val="000000"/>
                <w:sz w:val="24"/>
                <w:szCs w:val="24"/>
                <w:lang w:val="pl-PL" w:eastAsia="pl-PL"/>
              </w:rPr>
            </w:pPr>
            <w:r w:rsidRPr="00F979EA">
              <w:rPr>
                <w:rFonts w:ascii="Times New Roman" w:eastAsia="Times New Roman" w:hAnsi="Times New Roman" w:cs="Times New Roman"/>
                <w:color w:val="000000"/>
                <w:sz w:val="24"/>
                <w:szCs w:val="24"/>
                <w:lang w:val="pl-PL" w:eastAsia="pl-PL"/>
              </w:rPr>
              <w:t>Wykonawca zapewni usługi serwisu pogwarancyjnego dla posiadanych przez Zamawiajacego urządzeń tworzących system wykonywania kopii zapasowych:</w:t>
            </w:r>
          </w:p>
          <w:p w14:paraId="4E3D3C60" w14:textId="30C5781C" w:rsidR="004C56E0" w:rsidRPr="00233435" w:rsidRDefault="004C56E0" w:rsidP="00F979EA">
            <w:pPr>
              <w:pStyle w:val="Akapitzlist"/>
              <w:numPr>
                <w:ilvl w:val="0"/>
                <w:numId w:val="82"/>
              </w:numPr>
              <w:spacing w:after="0" w:line="240" w:lineRule="auto"/>
              <w:jc w:val="both"/>
              <w:rPr>
                <w:rFonts w:ascii="Times New Roman" w:eastAsia="Times New Roman" w:hAnsi="Times New Roman" w:cs="Times New Roman"/>
                <w:color w:val="000000"/>
                <w:sz w:val="24"/>
                <w:szCs w:val="24"/>
                <w:lang w:val="pl-PL" w:eastAsia="pl-PL"/>
              </w:rPr>
            </w:pPr>
            <w:r w:rsidRPr="00233435">
              <w:rPr>
                <w:rFonts w:ascii="Times New Roman" w:eastAsia="Times New Roman" w:hAnsi="Times New Roman" w:cs="Times New Roman"/>
                <w:color w:val="000000"/>
                <w:sz w:val="24"/>
                <w:szCs w:val="24"/>
                <w:lang w:val="pl-PL" w:eastAsia="pl-PL"/>
              </w:rPr>
              <w:t>deduplikatory DD9300 o numerach seryjnych CKM00202600777, CKM00202600606</w:t>
            </w:r>
          </w:p>
          <w:p w14:paraId="77A9A28F" w14:textId="46698F2B" w:rsidR="00A12703" w:rsidRPr="00233435" w:rsidRDefault="004C56E0" w:rsidP="00F979EA">
            <w:pPr>
              <w:pStyle w:val="Akapitzlist"/>
              <w:numPr>
                <w:ilvl w:val="0"/>
                <w:numId w:val="82"/>
              </w:numPr>
              <w:spacing w:after="0" w:line="240" w:lineRule="auto"/>
              <w:jc w:val="both"/>
              <w:rPr>
                <w:rFonts w:ascii="Times New Roman" w:eastAsia="Times New Roman" w:hAnsi="Times New Roman" w:cs="Times New Roman"/>
                <w:color w:val="000000"/>
                <w:sz w:val="24"/>
                <w:szCs w:val="24"/>
                <w:lang w:val="pl-PL" w:eastAsia="pl-PL"/>
              </w:rPr>
            </w:pPr>
            <w:r w:rsidRPr="00233435">
              <w:rPr>
                <w:rFonts w:ascii="Times New Roman" w:eastAsia="Times New Roman" w:hAnsi="Times New Roman" w:cs="Times New Roman"/>
                <w:color w:val="000000"/>
                <w:sz w:val="24"/>
                <w:szCs w:val="24"/>
                <w:lang w:val="pl-PL" w:eastAsia="pl-PL"/>
              </w:rPr>
              <w:t>deduplikator DD6300 o numerze seryjnym CKM00202700729</w:t>
            </w:r>
          </w:p>
          <w:p w14:paraId="2F2A84E0" w14:textId="0877A3E2" w:rsidR="004C56E0" w:rsidRPr="00233435" w:rsidRDefault="004C56E0" w:rsidP="00F979EA">
            <w:pPr>
              <w:pStyle w:val="Akapitzlist"/>
              <w:numPr>
                <w:ilvl w:val="0"/>
                <w:numId w:val="82"/>
              </w:numPr>
              <w:spacing w:after="0" w:line="240" w:lineRule="auto"/>
              <w:jc w:val="both"/>
              <w:rPr>
                <w:rFonts w:ascii="Times New Roman" w:eastAsia="Times New Roman" w:hAnsi="Times New Roman" w:cs="Times New Roman"/>
                <w:color w:val="000000"/>
                <w:sz w:val="24"/>
                <w:szCs w:val="24"/>
                <w:lang w:val="pl-PL" w:eastAsia="pl-PL"/>
              </w:rPr>
            </w:pPr>
            <w:r w:rsidRPr="00233435">
              <w:rPr>
                <w:rFonts w:ascii="Times New Roman" w:eastAsia="Times New Roman" w:hAnsi="Times New Roman" w:cs="Times New Roman"/>
                <w:color w:val="000000"/>
                <w:sz w:val="24"/>
                <w:szCs w:val="24"/>
                <w:lang w:val="pl-PL" w:eastAsia="pl-PL"/>
              </w:rPr>
              <w:t>bibliteka taśmowa LTO</w:t>
            </w:r>
            <w:r w:rsidR="00B97BE3">
              <w:rPr>
                <w:rFonts w:ascii="Times New Roman" w:eastAsia="Times New Roman" w:hAnsi="Times New Roman" w:cs="Times New Roman"/>
                <w:color w:val="000000"/>
                <w:sz w:val="24"/>
                <w:szCs w:val="24"/>
                <w:lang w:val="pl-PL" w:eastAsia="pl-PL"/>
              </w:rPr>
              <w:t xml:space="preserve"> </w:t>
            </w:r>
            <w:r w:rsidR="00895DE8">
              <w:rPr>
                <w:rFonts w:ascii="Times New Roman" w:eastAsia="Times New Roman" w:hAnsi="Times New Roman" w:cs="Times New Roman"/>
                <w:color w:val="000000"/>
                <w:sz w:val="24"/>
                <w:szCs w:val="24"/>
                <w:lang w:val="pl-PL" w:eastAsia="pl-PL"/>
              </w:rPr>
              <w:t>7</w:t>
            </w:r>
            <w:r w:rsidRPr="00233435">
              <w:rPr>
                <w:rFonts w:ascii="Times New Roman" w:eastAsia="Times New Roman" w:hAnsi="Times New Roman" w:cs="Times New Roman"/>
                <w:color w:val="000000"/>
                <w:sz w:val="24"/>
                <w:szCs w:val="24"/>
                <w:lang w:val="pl-PL" w:eastAsia="pl-PL"/>
              </w:rPr>
              <w:t xml:space="preserve"> </w:t>
            </w:r>
            <w:r w:rsidR="00F979EA" w:rsidRPr="00233435">
              <w:rPr>
                <w:rFonts w:ascii="Times New Roman" w:eastAsia="Times New Roman" w:hAnsi="Times New Roman" w:cs="Times New Roman"/>
                <w:color w:val="000000"/>
                <w:sz w:val="24"/>
                <w:szCs w:val="24"/>
                <w:lang w:val="pl-PL" w:eastAsia="pl-PL"/>
              </w:rPr>
              <w:t xml:space="preserve">Dell </w:t>
            </w:r>
            <w:r w:rsidR="00632ED1" w:rsidRPr="00233435">
              <w:rPr>
                <w:rFonts w:ascii="Times New Roman" w:eastAsia="Times New Roman" w:hAnsi="Times New Roman" w:cs="Times New Roman"/>
                <w:color w:val="000000"/>
                <w:sz w:val="24"/>
                <w:szCs w:val="24"/>
                <w:lang w:val="pl-PL" w:eastAsia="pl-PL"/>
              </w:rPr>
              <w:t xml:space="preserve">ML6000 </w:t>
            </w:r>
            <w:r w:rsidRPr="00233435">
              <w:rPr>
                <w:rFonts w:ascii="Times New Roman" w:eastAsia="Times New Roman" w:hAnsi="Times New Roman" w:cs="Times New Roman"/>
                <w:color w:val="000000"/>
                <w:sz w:val="24"/>
                <w:szCs w:val="24"/>
                <w:lang w:val="pl-PL" w:eastAsia="pl-PL"/>
              </w:rPr>
              <w:t xml:space="preserve">o numerze seryjnym </w:t>
            </w:r>
            <w:r w:rsidR="00632ED1" w:rsidRPr="0009175E">
              <w:rPr>
                <w:rFonts w:ascii="Times New Roman" w:eastAsia="Times New Roman" w:hAnsi="Times New Roman" w:cs="Times New Roman"/>
                <w:color w:val="000000"/>
                <w:sz w:val="24"/>
                <w:szCs w:val="24"/>
                <w:lang w:val="pl-PL" w:eastAsia="pl-PL"/>
              </w:rPr>
              <w:t>A0D0048713</w:t>
            </w:r>
          </w:p>
          <w:p w14:paraId="384292FE" w14:textId="70D6BF82" w:rsidR="004C56E0" w:rsidRPr="00F979EA" w:rsidRDefault="004C56E0" w:rsidP="00F979EA">
            <w:pPr>
              <w:pStyle w:val="Akapitzlist"/>
              <w:numPr>
                <w:ilvl w:val="0"/>
                <w:numId w:val="82"/>
              </w:numPr>
              <w:spacing w:after="0" w:line="240" w:lineRule="auto"/>
              <w:jc w:val="both"/>
              <w:rPr>
                <w:rFonts w:ascii="Times New Roman" w:eastAsia="Times New Roman" w:hAnsi="Times New Roman" w:cs="Times New Roman"/>
                <w:color w:val="000000"/>
                <w:sz w:val="24"/>
                <w:szCs w:val="24"/>
                <w:lang w:val="pl-PL" w:eastAsia="pl-PL"/>
              </w:rPr>
            </w:pPr>
            <w:r w:rsidRPr="00233435">
              <w:rPr>
                <w:rFonts w:ascii="Times New Roman" w:eastAsia="Times New Roman" w:hAnsi="Times New Roman" w:cs="Times New Roman"/>
                <w:color w:val="000000"/>
                <w:sz w:val="24"/>
                <w:szCs w:val="24"/>
                <w:lang w:val="pl-PL" w:eastAsia="pl-PL"/>
              </w:rPr>
              <w:t xml:space="preserve">macierz obiektowa Dell ECS o numerze seryjnym </w:t>
            </w:r>
            <w:r w:rsidR="00670793" w:rsidRPr="00217FAA">
              <w:rPr>
                <w:rFonts w:ascii="Times New Roman" w:eastAsia="Times New Roman" w:hAnsi="Times New Roman" w:cs="Times New Roman"/>
                <w:color w:val="000000"/>
                <w:sz w:val="24"/>
                <w:szCs w:val="24"/>
                <w:lang w:val="pl-PL" w:eastAsia="pl-PL"/>
              </w:rPr>
              <w:t>CKM00202800768</w:t>
            </w:r>
          </w:p>
        </w:tc>
      </w:tr>
      <w:tr w:rsidR="00CC0647" w:rsidRPr="00F979EA" w14:paraId="1FD05FC0" w14:textId="77777777" w:rsidTr="00233435">
        <w:tc>
          <w:tcPr>
            <w:tcW w:w="959" w:type="pct"/>
          </w:tcPr>
          <w:p w14:paraId="6B277CAA" w14:textId="6BB14061" w:rsidR="00CC0647" w:rsidRPr="00F979EA" w:rsidRDefault="00CC0647" w:rsidP="00CC0647">
            <w:pPr>
              <w:spacing w:after="0" w:line="240" w:lineRule="auto"/>
              <w:jc w:val="both"/>
              <w:rPr>
                <w:rFonts w:ascii="Times New Roman" w:eastAsia="Times New Roman" w:hAnsi="Times New Roman" w:cs="Times New Roman"/>
                <w:color w:val="000000"/>
                <w:sz w:val="24"/>
                <w:szCs w:val="24"/>
                <w:lang w:val="pl-PL" w:eastAsia="pl-PL"/>
              </w:rPr>
            </w:pPr>
            <w:r w:rsidRPr="00174B27">
              <w:rPr>
                <w:rFonts w:ascii="Times New Roman" w:eastAsia="Times New Roman" w:hAnsi="Times New Roman" w:cs="Times New Roman"/>
                <w:color w:val="000000"/>
                <w:sz w:val="24"/>
                <w:szCs w:val="24"/>
                <w:lang w:val="pl-PL" w:eastAsia="pl-PL"/>
              </w:rPr>
              <w:t>SERWPOG-0</w:t>
            </w:r>
            <w:r>
              <w:rPr>
                <w:rFonts w:ascii="Times New Roman" w:eastAsia="Times New Roman" w:hAnsi="Times New Roman" w:cs="Times New Roman"/>
                <w:color w:val="000000"/>
                <w:sz w:val="24"/>
                <w:szCs w:val="24"/>
                <w:lang w:val="pl-PL" w:eastAsia="pl-PL"/>
              </w:rPr>
              <w:t>2</w:t>
            </w:r>
          </w:p>
        </w:tc>
        <w:tc>
          <w:tcPr>
            <w:tcW w:w="959" w:type="pct"/>
            <w:noWrap/>
          </w:tcPr>
          <w:p w14:paraId="64E68549" w14:textId="26F9E87D"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Zdalne wsparcie techniczne </w:t>
            </w:r>
          </w:p>
        </w:tc>
        <w:tc>
          <w:tcPr>
            <w:tcW w:w="3082" w:type="pct"/>
          </w:tcPr>
          <w:p w14:paraId="5C58B815" w14:textId="77777777" w:rsidR="00CC0647" w:rsidRPr="00F979EA" w:rsidRDefault="00CC0647" w:rsidP="00CC0647">
            <w:pPr>
              <w:pStyle w:val="Default"/>
              <w:jc w:val="both"/>
              <w:rPr>
                <w:rFonts w:ascii="Times New Roman" w:hAnsi="Times New Roman" w:cs="Times New Roman"/>
              </w:rPr>
            </w:pPr>
            <w:r w:rsidRPr="00F979EA">
              <w:rPr>
                <w:rFonts w:ascii="Times New Roman" w:hAnsi="Times New Roman" w:cs="Times New Roman"/>
              </w:rPr>
              <w:t xml:space="preserve">Zamawiający może skontaktować się z Wykonawcą telefonicznie lub za pomocą dedykowanej strony internetowej producenta w trybie 24x7 w celu zgłoszenia problemu dotyczącego sprzętu lub oprogramowania. </w:t>
            </w:r>
          </w:p>
          <w:p w14:paraId="7A942159" w14:textId="529AF211"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Wykonawca zapewnia zdalne wsparcie techniczne lub jeśli jest to niezbędne, wsparcie na miejscu zgodnie z zasadami opisanymi poniżej </w:t>
            </w:r>
          </w:p>
        </w:tc>
      </w:tr>
      <w:tr w:rsidR="00CC0647" w:rsidRPr="00F979EA" w14:paraId="031CCADE" w14:textId="77777777" w:rsidTr="00F979EA">
        <w:tc>
          <w:tcPr>
            <w:tcW w:w="959" w:type="pct"/>
          </w:tcPr>
          <w:p w14:paraId="2EB8C990" w14:textId="332519B7" w:rsidR="00CC0647" w:rsidRPr="00F979EA" w:rsidRDefault="00CC0647" w:rsidP="00CC0647">
            <w:pPr>
              <w:spacing w:after="0" w:line="240" w:lineRule="auto"/>
              <w:jc w:val="both"/>
              <w:rPr>
                <w:rFonts w:ascii="Times New Roman" w:eastAsia="Times New Roman" w:hAnsi="Times New Roman" w:cs="Times New Roman"/>
                <w:color w:val="000000"/>
                <w:sz w:val="24"/>
                <w:szCs w:val="24"/>
                <w:lang w:val="pl-PL" w:eastAsia="pl-PL"/>
              </w:rPr>
            </w:pPr>
            <w:r w:rsidRPr="00174B27">
              <w:rPr>
                <w:rFonts w:ascii="Times New Roman" w:eastAsia="Times New Roman" w:hAnsi="Times New Roman" w:cs="Times New Roman"/>
                <w:color w:val="000000"/>
                <w:sz w:val="24"/>
                <w:szCs w:val="24"/>
                <w:lang w:val="pl-PL" w:eastAsia="pl-PL"/>
              </w:rPr>
              <w:t>SERWPOG-0</w:t>
            </w:r>
            <w:r>
              <w:rPr>
                <w:rFonts w:ascii="Times New Roman" w:eastAsia="Times New Roman" w:hAnsi="Times New Roman" w:cs="Times New Roman"/>
                <w:color w:val="000000"/>
                <w:sz w:val="24"/>
                <w:szCs w:val="24"/>
                <w:lang w:val="pl-PL" w:eastAsia="pl-PL"/>
              </w:rPr>
              <w:t>3</w:t>
            </w:r>
          </w:p>
        </w:tc>
        <w:tc>
          <w:tcPr>
            <w:tcW w:w="959" w:type="pct"/>
            <w:noWrap/>
          </w:tcPr>
          <w:p w14:paraId="021961C6" w14:textId="08A82948"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Wsparcie w miejscu instalacji </w:t>
            </w:r>
          </w:p>
        </w:tc>
        <w:tc>
          <w:tcPr>
            <w:tcW w:w="3082" w:type="pct"/>
          </w:tcPr>
          <w:p w14:paraId="22C88ED8" w14:textId="797A27A8"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Po określeniu istoty problemu i podjęciu decyzji o konieczności pracy w miejscu instalacji Wykonawca wysyła autoryzowany personel na miejsce instalacji, aby przeprowadzić prace mające na celu rozwiązanie problemu.</w:t>
            </w:r>
          </w:p>
        </w:tc>
      </w:tr>
      <w:tr w:rsidR="00CC0647" w:rsidRPr="00F979EA" w14:paraId="624A4BC2" w14:textId="77777777" w:rsidTr="00F979EA">
        <w:tc>
          <w:tcPr>
            <w:tcW w:w="959" w:type="pct"/>
          </w:tcPr>
          <w:p w14:paraId="029F5B54" w14:textId="240D9D79" w:rsidR="00CC0647" w:rsidRPr="00F979EA" w:rsidRDefault="00CC0647" w:rsidP="00CC0647">
            <w:pPr>
              <w:spacing w:after="0" w:line="240" w:lineRule="auto"/>
              <w:jc w:val="both"/>
              <w:rPr>
                <w:rFonts w:ascii="Times New Roman" w:eastAsia="Times New Roman" w:hAnsi="Times New Roman" w:cs="Times New Roman"/>
                <w:color w:val="000000"/>
                <w:sz w:val="24"/>
                <w:szCs w:val="24"/>
                <w:lang w:val="pl-PL" w:eastAsia="pl-PL"/>
              </w:rPr>
            </w:pPr>
            <w:r w:rsidRPr="00174B27">
              <w:rPr>
                <w:rFonts w:ascii="Times New Roman" w:eastAsia="Times New Roman" w:hAnsi="Times New Roman" w:cs="Times New Roman"/>
                <w:color w:val="000000"/>
                <w:sz w:val="24"/>
                <w:szCs w:val="24"/>
                <w:lang w:val="pl-PL" w:eastAsia="pl-PL"/>
              </w:rPr>
              <w:t>SERWPOG-0</w:t>
            </w:r>
            <w:r>
              <w:rPr>
                <w:rFonts w:ascii="Times New Roman" w:eastAsia="Times New Roman" w:hAnsi="Times New Roman" w:cs="Times New Roman"/>
                <w:color w:val="000000"/>
                <w:sz w:val="24"/>
                <w:szCs w:val="24"/>
                <w:lang w:val="pl-PL" w:eastAsia="pl-PL"/>
              </w:rPr>
              <w:t>4</w:t>
            </w:r>
          </w:p>
        </w:tc>
        <w:tc>
          <w:tcPr>
            <w:tcW w:w="959" w:type="pct"/>
            <w:noWrap/>
          </w:tcPr>
          <w:p w14:paraId="367F4D3B" w14:textId="4B2209DF"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Części zamienne i ich instalacja </w:t>
            </w:r>
          </w:p>
        </w:tc>
        <w:tc>
          <w:tcPr>
            <w:tcW w:w="3082" w:type="pct"/>
          </w:tcPr>
          <w:p w14:paraId="2F0A9B04" w14:textId="0C030666" w:rsidR="00CC0647" w:rsidRPr="00F979EA" w:rsidRDefault="00CC0647" w:rsidP="00CC0647">
            <w:pPr>
              <w:pStyle w:val="Default"/>
              <w:jc w:val="both"/>
              <w:rPr>
                <w:rFonts w:ascii="Times New Roman" w:hAnsi="Times New Roman" w:cs="Times New Roman"/>
              </w:rPr>
            </w:pPr>
            <w:r>
              <w:rPr>
                <w:rFonts w:ascii="Times New Roman" w:hAnsi="Times New Roman" w:cs="Times New Roman"/>
              </w:rPr>
              <w:t>W ramach świadczonych usług serwisu pogwarancyjnego Wykonawca zapewni wymianę uszkodzonych części w tym dysków twardych i innych nośników danych wskazanych urządzeń</w:t>
            </w:r>
            <w:r w:rsidRPr="00F979EA">
              <w:rPr>
                <w:rFonts w:ascii="Times New Roman" w:hAnsi="Times New Roman" w:cs="Times New Roman"/>
              </w:rPr>
              <w:t xml:space="preserve">. </w:t>
            </w:r>
          </w:p>
          <w:p w14:paraId="4CC2A53F" w14:textId="44E9A751"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Instalacja części zamiennych jest wykonywana przez </w:t>
            </w:r>
            <w:r w:rsidRPr="00F979EA">
              <w:rPr>
                <w:rFonts w:ascii="Times New Roman" w:hAnsi="Times New Roman" w:cs="Times New Roman"/>
                <w:color w:val="000000" w:themeColor="text1"/>
                <w:sz w:val="24"/>
                <w:szCs w:val="24"/>
                <w:lang w:val="pl-PL"/>
              </w:rPr>
              <w:t>Wykonawcę.</w:t>
            </w:r>
            <w:r w:rsidRPr="00F979EA">
              <w:rPr>
                <w:rFonts w:ascii="Times New Roman" w:hAnsi="Times New Roman" w:cs="Times New Roman"/>
                <w:color w:val="FF0000"/>
                <w:sz w:val="24"/>
                <w:szCs w:val="24"/>
                <w:lang w:val="pl-PL"/>
              </w:rPr>
              <w:t xml:space="preserve"> </w:t>
            </w:r>
            <w:r w:rsidRPr="00F979EA">
              <w:rPr>
                <w:rFonts w:ascii="Times New Roman" w:hAnsi="Times New Roman" w:cs="Times New Roman"/>
                <w:sz w:val="24"/>
                <w:szCs w:val="24"/>
                <w:lang w:val="pl-PL"/>
              </w:rPr>
              <w:t xml:space="preserve">Dyski twarde podlegające wymianie pozostają w posiadaniu Zamawiającego. </w:t>
            </w:r>
          </w:p>
        </w:tc>
      </w:tr>
      <w:tr w:rsidR="00CC0647" w:rsidRPr="00F979EA" w14:paraId="0BAAF085" w14:textId="77777777" w:rsidTr="00F979EA">
        <w:tc>
          <w:tcPr>
            <w:tcW w:w="959" w:type="pct"/>
          </w:tcPr>
          <w:p w14:paraId="57494491" w14:textId="403C4CAC" w:rsidR="00CC0647" w:rsidRPr="00F979EA" w:rsidRDefault="00CC0647" w:rsidP="00CC0647">
            <w:pPr>
              <w:spacing w:after="0" w:line="240" w:lineRule="auto"/>
              <w:jc w:val="both"/>
              <w:rPr>
                <w:rFonts w:ascii="Times New Roman" w:hAnsi="Times New Roman" w:cs="Times New Roman"/>
                <w:sz w:val="24"/>
                <w:szCs w:val="24"/>
                <w:lang w:val="pl-PL"/>
              </w:rPr>
            </w:pPr>
            <w:r w:rsidRPr="00174B27">
              <w:rPr>
                <w:rFonts w:ascii="Times New Roman" w:eastAsia="Times New Roman" w:hAnsi="Times New Roman" w:cs="Times New Roman"/>
                <w:color w:val="000000"/>
                <w:sz w:val="24"/>
                <w:szCs w:val="24"/>
                <w:lang w:val="pl-PL" w:eastAsia="pl-PL"/>
              </w:rPr>
              <w:t>SERWPOG-0</w:t>
            </w:r>
            <w:r>
              <w:rPr>
                <w:rFonts w:ascii="Times New Roman" w:eastAsia="Times New Roman" w:hAnsi="Times New Roman" w:cs="Times New Roman"/>
                <w:color w:val="000000"/>
                <w:sz w:val="24"/>
                <w:szCs w:val="24"/>
                <w:lang w:val="pl-PL" w:eastAsia="pl-PL"/>
              </w:rPr>
              <w:t>5</w:t>
            </w:r>
          </w:p>
        </w:tc>
        <w:tc>
          <w:tcPr>
            <w:tcW w:w="959" w:type="pct"/>
            <w:noWrap/>
          </w:tcPr>
          <w:p w14:paraId="30D84884" w14:textId="5FBF901F"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Prawo do nowych wersji oprogramowania </w:t>
            </w:r>
          </w:p>
        </w:tc>
        <w:tc>
          <w:tcPr>
            <w:tcW w:w="3082" w:type="pct"/>
          </w:tcPr>
          <w:p w14:paraId="7462C19F" w14:textId="15093E18" w:rsidR="00CC0647" w:rsidRPr="00F979EA" w:rsidRDefault="00CC0647" w:rsidP="00CC0647">
            <w:pPr>
              <w:spacing w:after="0" w:line="240" w:lineRule="auto"/>
              <w:contextualSpacing/>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Wykonawca udostępnia nowe wersje oprogramowania urządzenia w miarę ich powstawania bez naruszania jakichkolwiek praw licencyjnych (w tym producenta urządzeń).</w:t>
            </w:r>
          </w:p>
        </w:tc>
      </w:tr>
      <w:tr w:rsidR="00CC0647" w:rsidRPr="00F979EA" w14:paraId="0BBDAD58" w14:textId="77777777" w:rsidTr="00F979EA">
        <w:tc>
          <w:tcPr>
            <w:tcW w:w="959" w:type="pct"/>
          </w:tcPr>
          <w:p w14:paraId="37D9C641" w14:textId="5B608D4E" w:rsidR="00CC0647" w:rsidRPr="00F979EA" w:rsidRDefault="00CC0647" w:rsidP="00CC0647">
            <w:pPr>
              <w:spacing w:after="0" w:line="240" w:lineRule="auto"/>
              <w:jc w:val="both"/>
              <w:rPr>
                <w:rFonts w:ascii="Times New Roman" w:hAnsi="Times New Roman" w:cs="Times New Roman"/>
                <w:sz w:val="24"/>
                <w:szCs w:val="24"/>
                <w:lang w:val="pl-PL"/>
              </w:rPr>
            </w:pPr>
            <w:r w:rsidRPr="00174B27">
              <w:rPr>
                <w:rFonts w:ascii="Times New Roman" w:eastAsia="Times New Roman" w:hAnsi="Times New Roman" w:cs="Times New Roman"/>
                <w:color w:val="000000"/>
                <w:sz w:val="24"/>
                <w:szCs w:val="24"/>
                <w:lang w:val="pl-PL" w:eastAsia="pl-PL"/>
              </w:rPr>
              <w:t>SERWPOG-0</w:t>
            </w:r>
            <w:r>
              <w:rPr>
                <w:rFonts w:ascii="Times New Roman" w:eastAsia="Times New Roman" w:hAnsi="Times New Roman" w:cs="Times New Roman"/>
                <w:color w:val="000000"/>
                <w:sz w:val="24"/>
                <w:szCs w:val="24"/>
                <w:lang w:val="pl-PL" w:eastAsia="pl-PL"/>
              </w:rPr>
              <w:t>6</w:t>
            </w:r>
          </w:p>
        </w:tc>
        <w:tc>
          <w:tcPr>
            <w:tcW w:w="959" w:type="pct"/>
            <w:noWrap/>
          </w:tcPr>
          <w:p w14:paraId="38977E56" w14:textId="744CB9F6"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Instalacja oprogramowania </w:t>
            </w:r>
          </w:p>
        </w:tc>
        <w:tc>
          <w:tcPr>
            <w:tcW w:w="3082" w:type="pct"/>
          </w:tcPr>
          <w:p w14:paraId="5F6D165F" w14:textId="77777777" w:rsidR="00CC0647" w:rsidRPr="00F979EA" w:rsidRDefault="00CC0647" w:rsidP="00CC0647">
            <w:pPr>
              <w:pStyle w:val="Default"/>
              <w:jc w:val="both"/>
              <w:rPr>
                <w:rFonts w:ascii="Times New Roman" w:hAnsi="Times New Roman" w:cs="Times New Roman"/>
              </w:rPr>
            </w:pPr>
            <w:r w:rsidRPr="00F979EA">
              <w:rPr>
                <w:rFonts w:ascii="Times New Roman" w:hAnsi="Times New Roman" w:cs="Times New Roman"/>
              </w:rPr>
              <w:t xml:space="preserve">Wykonawca przeprowadza instalację nowych wersji oprogramowania dla oprogramowania, które producent sprzętu definiuje jako oprogramowanie wewnętrzne produktów (kod sterujący). </w:t>
            </w:r>
          </w:p>
          <w:p w14:paraId="26D6711A" w14:textId="77003025" w:rsidR="00CC0647" w:rsidRPr="00F979EA" w:rsidRDefault="00CC0647" w:rsidP="00CC0647">
            <w:pPr>
              <w:spacing w:after="0" w:line="240" w:lineRule="auto"/>
              <w:contextualSpacing/>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Zamawiający samodzielnie instaluje nowe wersje oprogramowania, które nie jest zaliczane do oprogramowania wewnętrznego. </w:t>
            </w:r>
          </w:p>
        </w:tc>
      </w:tr>
      <w:tr w:rsidR="00CC0647" w:rsidRPr="00F979EA" w14:paraId="679E01E6" w14:textId="77777777" w:rsidTr="00F979EA">
        <w:tc>
          <w:tcPr>
            <w:tcW w:w="959" w:type="pct"/>
          </w:tcPr>
          <w:p w14:paraId="06AFB39B" w14:textId="54978208" w:rsidR="00CC0647" w:rsidRPr="00F979EA" w:rsidRDefault="00CC0647" w:rsidP="00CC0647">
            <w:pPr>
              <w:spacing w:after="0" w:line="240" w:lineRule="auto"/>
              <w:jc w:val="both"/>
              <w:rPr>
                <w:rFonts w:ascii="Times New Roman" w:hAnsi="Times New Roman" w:cs="Times New Roman"/>
                <w:sz w:val="24"/>
                <w:szCs w:val="24"/>
                <w:lang w:val="pl-PL"/>
              </w:rPr>
            </w:pPr>
            <w:r w:rsidRPr="00174B27">
              <w:rPr>
                <w:rFonts w:ascii="Times New Roman" w:eastAsia="Times New Roman" w:hAnsi="Times New Roman" w:cs="Times New Roman"/>
                <w:color w:val="000000"/>
                <w:sz w:val="24"/>
                <w:szCs w:val="24"/>
                <w:lang w:val="pl-PL" w:eastAsia="pl-PL"/>
              </w:rPr>
              <w:lastRenderedPageBreak/>
              <w:t>SERWPOG-0</w:t>
            </w:r>
            <w:r>
              <w:rPr>
                <w:rFonts w:ascii="Times New Roman" w:eastAsia="Times New Roman" w:hAnsi="Times New Roman" w:cs="Times New Roman"/>
                <w:color w:val="000000"/>
                <w:sz w:val="24"/>
                <w:szCs w:val="24"/>
                <w:lang w:val="pl-PL" w:eastAsia="pl-PL"/>
              </w:rPr>
              <w:t>7</w:t>
            </w:r>
          </w:p>
        </w:tc>
        <w:tc>
          <w:tcPr>
            <w:tcW w:w="959" w:type="pct"/>
            <w:noWrap/>
          </w:tcPr>
          <w:p w14:paraId="1D8A0259" w14:textId="151C6F0D"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Zdalne wsparcie oraz monitoring </w:t>
            </w:r>
          </w:p>
        </w:tc>
        <w:tc>
          <w:tcPr>
            <w:tcW w:w="3082" w:type="pct"/>
          </w:tcPr>
          <w:p w14:paraId="5288DD48" w14:textId="1E5F1BEC" w:rsidR="00CC0647" w:rsidRPr="00F979EA" w:rsidRDefault="00CC0647" w:rsidP="00CC0647">
            <w:pPr>
              <w:spacing w:after="0" w:line="240" w:lineRule="auto"/>
              <w:contextualSpacing/>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Wymagana jest funkcjonalność zdalnej notyfikacji, automatycznie i niezależnie kontaktującej się z Wykonawcą oraz producentem </w:t>
            </w:r>
            <w:r>
              <w:rPr>
                <w:rFonts w:ascii="Times New Roman" w:hAnsi="Times New Roman" w:cs="Times New Roman"/>
                <w:sz w:val="24"/>
                <w:szCs w:val="24"/>
                <w:lang w:val="pl-PL"/>
              </w:rPr>
              <w:t>S</w:t>
            </w:r>
            <w:r w:rsidRPr="00F979EA">
              <w:rPr>
                <w:rFonts w:ascii="Times New Roman" w:hAnsi="Times New Roman" w:cs="Times New Roman"/>
                <w:sz w:val="24"/>
                <w:szCs w:val="24"/>
                <w:lang w:val="pl-PL"/>
              </w:rPr>
              <w:t xml:space="preserve">przętu w przypadku wystąpienia problemu. Jeśli zajdzie taka potrzeba, dzięki funkcjonalności zdalnego dostępu, Wykonawca lub producent łączy się z urządzeniem w celu wykonania dodatkowych czynności diagnostycznych oraz zdalnego przeprowadzenia czynności naprawczych. </w:t>
            </w:r>
          </w:p>
        </w:tc>
      </w:tr>
      <w:tr w:rsidR="00CC0647" w:rsidRPr="00F979EA" w14:paraId="03481BD6" w14:textId="77777777" w:rsidTr="00F979EA">
        <w:tc>
          <w:tcPr>
            <w:tcW w:w="959" w:type="pct"/>
          </w:tcPr>
          <w:p w14:paraId="33BBC03A" w14:textId="4A81CD78" w:rsidR="00CC0647" w:rsidRPr="00F979EA" w:rsidRDefault="00CC0647" w:rsidP="00CC0647">
            <w:pPr>
              <w:spacing w:after="0" w:line="240" w:lineRule="auto"/>
              <w:jc w:val="both"/>
              <w:rPr>
                <w:rFonts w:ascii="Times New Roman" w:hAnsi="Times New Roman" w:cs="Times New Roman"/>
                <w:sz w:val="24"/>
                <w:szCs w:val="24"/>
                <w:lang w:val="pl-PL"/>
              </w:rPr>
            </w:pPr>
            <w:r w:rsidRPr="00174B27">
              <w:rPr>
                <w:rFonts w:ascii="Times New Roman" w:eastAsia="Times New Roman" w:hAnsi="Times New Roman" w:cs="Times New Roman"/>
                <w:color w:val="000000"/>
                <w:sz w:val="24"/>
                <w:szCs w:val="24"/>
                <w:lang w:val="pl-PL" w:eastAsia="pl-PL"/>
              </w:rPr>
              <w:t>SERWPOG-0</w:t>
            </w:r>
            <w:r>
              <w:rPr>
                <w:rFonts w:ascii="Times New Roman" w:eastAsia="Times New Roman" w:hAnsi="Times New Roman" w:cs="Times New Roman"/>
                <w:color w:val="000000"/>
                <w:sz w:val="24"/>
                <w:szCs w:val="24"/>
                <w:lang w:val="pl-PL" w:eastAsia="pl-PL"/>
              </w:rPr>
              <w:t>8</w:t>
            </w:r>
          </w:p>
        </w:tc>
        <w:tc>
          <w:tcPr>
            <w:tcW w:w="959" w:type="pct"/>
            <w:noWrap/>
          </w:tcPr>
          <w:p w14:paraId="44CA4B95" w14:textId="0BD65595"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Dostęp do internetowych narzędzi serwisowych </w:t>
            </w:r>
          </w:p>
        </w:tc>
        <w:tc>
          <w:tcPr>
            <w:tcW w:w="3082" w:type="pct"/>
          </w:tcPr>
          <w:p w14:paraId="796923F8" w14:textId="77777777" w:rsidR="00CC0647" w:rsidRDefault="00CC0647" w:rsidP="00CC0647">
            <w:pPr>
              <w:spacing w:after="0" w:line="240" w:lineRule="auto"/>
              <w:contextualSpacing/>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Zamawiający, po dokonaniu rejestracji na stronie producenta </w:t>
            </w:r>
            <w:r>
              <w:rPr>
                <w:rFonts w:ascii="Times New Roman" w:hAnsi="Times New Roman" w:cs="Times New Roman"/>
                <w:sz w:val="24"/>
                <w:szCs w:val="24"/>
                <w:lang w:val="pl-PL"/>
              </w:rPr>
              <w:t>u</w:t>
            </w:r>
            <w:r w:rsidRPr="00F979EA">
              <w:rPr>
                <w:rFonts w:ascii="Times New Roman" w:hAnsi="Times New Roman" w:cs="Times New Roman"/>
                <w:sz w:val="24"/>
                <w:szCs w:val="24"/>
                <w:lang w:val="pl-PL"/>
              </w:rPr>
              <w:t xml:space="preserve">zyskuje dostęp 24x7 do informacji technicznych oraz do wsparcia serwisowego Wykonawcy i producenta. </w:t>
            </w:r>
          </w:p>
          <w:p w14:paraId="5195EAE3" w14:textId="77777777"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a) dostęp do portali internetowych producenta zawierających narzędzia wsparcia elektronicznego oraz zapewni możliwość korzystania z nich, </w:t>
            </w:r>
          </w:p>
          <w:p w14:paraId="7F60E1CD" w14:textId="77777777"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b) przeszukiwanie bazy wiedzy producenta dotyczącej urządzeń i oprogramowania stanowiącego przedmiot umowy,</w:t>
            </w:r>
          </w:p>
          <w:p w14:paraId="42C35F6C" w14:textId="77777777"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c) pobieranie z serwera WWW lub ftp producenta urządzeń poprawek, aktualizacji, oprogramowania narzędziowego i nowych wersji systemu operacyjnego urządzenia (firmware), umożliwiających jego instalację, udostępnionych przez producenta w okresie trwania umowy; pobieranie tych aktualizacji musi być zgodne z zasadami licencjonowania producenta oprogramowania. </w:t>
            </w:r>
          </w:p>
          <w:p w14:paraId="1FC27D28" w14:textId="5C308614" w:rsidR="00CC0647" w:rsidRPr="00F979EA" w:rsidRDefault="00CC0647" w:rsidP="00CC0647">
            <w:pPr>
              <w:spacing w:after="0" w:line="240" w:lineRule="auto"/>
              <w:contextualSpacing/>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d) uzyskanie informacji o statusie umowy oraz o urządzeniach nią objętych.</w:t>
            </w:r>
          </w:p>
        </w:tc>
      </w:tr>
      <w:tr w:rsidR="00CC0647" w:rsidRPr="00F979EA" w14:paraId="757A40CF" w14:textId="77777777" w:rsidTr="00F979EA">
        <w:tc>
          <w:tcPr>
            <w:tcW w:w="959" w:type="pct"/>
          </w:tcPr>
          <w:p w14:paraId="0AF4C88B" w14:textId="525F70E8" w:rsidR="00CC0647" w:rsidRPr="00F979EA" w:rsidRDefault="00CC0647" w:rsidP="00CC0647">
            <w:pPr>
              <w:spacing w:after="0" w:line="240" w:lineRule="auto"/>
              <w:jc w:val="both"/>
              <w:rPr>
                <w:rFonts w:ascii="Times New Roman" w:hAnsi="Times New Roman" w:cs="Times New Roman"/>
                <w:sz w:val="24"/>
                <w:szCs w:val="24"/>
                <w:lang w:val="pl-PL"/>
              </w:rPr>
            </w:pPr>
            <w:r w:rsidRPr="00174B27">
              <w:rPr>
                <w:rFonts w:ascii="Times New Roman" w:eastAsia="Times New Roman" w:hAnsi="Times New Roman" w:cs="Times New Roman"/>
                <w:color w:val="000000"/>
                <w:sz w:val="24"/>
                <w:szCs w:val="24"/>
                <w:lang w:val="pl-PL" w:eastAsia="pl-PL"/>
              </w:rPr>
              <w:t>SERWPOG-0</w:t>
            </w:r>
            <w:r>
              <w:rPr>
                <w:rFonts w:ascii="Times New Roman" w:eastAsia="Times New Roman" w:hAnsi="Times New Roman" w:cs="Times New Roman"/>
                <w:color w:val="000000"/>
                <w:sz w:val="24"/>
                <w:szCs w:val="24"/>
                <w:lang w:val="pl-PL" w:eastAsia="pl-PL"/>
              </w:rPr>
              <w:t>9</w:t>
            </w:r>
          </w:p>
        </w:tc>
        <w:tc>
          <w:tcPr>
            <w:tcW w:w="959" w:type="pct"/>
            <w:noWrap/>
          </w:tcPr>
          <w:p w14:paraId="6BBE3118" w14:textId="1B193325"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Aktualizacja</w:t>
            </w:r>
          </w:p>
        </w:tc>
        <w:tc>
          <w:tcPr>
            <w:tcW w:w="3082" w:type="pct"/>
          </w:tcPr>
          <w:p w14:paraId="7A6E5330" w14:textId="1D4FE8AC" w:rsidR="00CC0647" w:rsidRPr="00233435" w:rsidRDefault="00CC0647" w:rsidP="00CC0647">
            <w:pPr>
              <w:spacing w:after="0" w:line="240" w:lineRule="auto"/>
              <w:contextualSpacing/>
              <w:jc w:val="both"/>
              <w:rPr>
                <w:rFonts w:ascii="Times New Roman" w:hAnsi="Times New Roman" w:cs="Times New Roman"/>
                <w:sz w:val="24"/>
                <w:szCs w:val="24"/>
                <w:highlight w:val="green"/>
                <w:lang w:val="pl-PL"/>
              </w:rPr>
            </w:pPr>
            <w:r w:rsidRPr="00F979EA">
              <w:rPr>
                <w:rFonts w:ascii="Times New Roman" w:hAnsi="Times New Roman" w:cs="Times New Roman"/>
                <w:sz w:val="24"/>
                <w:szCs w:val="24"/>
                <w:lang w:val="pl-PL"/>
              </w:rPr>
              <w:t>Nie rzadziej niż raz na 180 dni (w zależności od udostępnianych nowych wersji oprogramowania) Wykonawca będzie dokonywał aktualizacji oprogramowania</w:t>
            </w:r>
            <w:r>
              <w:rPr>
                <w:rFonts w:ascii="Times New Roman" w:hAnsi="Times New Roman" w:cs="Times New Roman"/>
                <w:sz w:val="24"/>
                <w:szCs w:val="24"/>
                <w:lang w:val="pl-PL"/>
              </w:rPr>
              <w:t xml:space="preserve"> (firmware)</w:t>
            </w:r>
            <w:r w:rsidRPr="00F979EA">
              <w:rPr>
                <w:rFonts w:ascii="Times New Roman" w:hAnsi="Times New Roman" w:cs="Times New Roman"/>
                <w:sz w:val="24"/>
                <w:szCs w:val="24"/>
                <w:lang w:val="pl-PL"/>
              </w:rPr>
              <w:t xml:space="preserve"> dostarczanego sprzętu i oprogramowania w uzgodnieniu z Zamawiającym.</w:t>
            </w:r>
          </w:p>
        </w:tc>
      </w:tr>
      <w:tr w:rsidR="00CC0647" w:rsidRPr="00F979EA" w14:paraId="3F2ABB36" w14:textId="77777777" w:rsidTr="00F979EA">
        <w:tc>
          <w:tcPr>
            <w:tcW w:w="959" w:type="pct"/>
          </w:tcPr>
          <w:p w14:paraId="6E154673" w14:textId="4896E6FF" w:rsidR="00CC0647" w:rsidRPr="00F979EA" w:rsidRDefault="00CC0647" w:rsidP="00CC0647">
            <w:pPr>
              <w:spacing w:after="0" w:line="240" w:lineRule="auto"/>
              <w:jc w:val="both"/>
              <w:rPr>
                <w:rFonts w:ascii="Times New Roman" w:eastAsia="Times New Roman" w:hAnsi="Times New Roman" w:cs="Times New Roman"/>
                <w:color w:val="000000"/>
                <w:sz w:val="24"/>
                <w:szCs w:val="24"/>
                <w:lang w:val="pl-PL" w:eastAsia="pl-PL"/>
              </w:rPr>
            </w:pPr>
            <w:r w:rsidRPr="00174B27">
              <w:rPr>
                <w:rFonts w:ascii="Times New Roman" w:eastAsia="Times New Roman" w:hAnsi="Times New Roman" w:cs="Times New Roman"/>
                <w:color w:val="000000"/>
                <w:sz w:val="24"/>
                <w:szCs w:val="24"/>
                <w:lang w:val="pl-PL" w:eastAsia="pl-PL"/>
              </w:rPr>
              <w:t>SERWPOG-</w:t>
            </w:r>
            <w:r>
              <w:rPr>
                <w:rFonts w:ascii="Times New Roman" w:eastAsia="Times New Roman" w:hAnsi="Times New Roman" w:cs="Times New Roman"/>
                <w:color w:val="000000"/>
                <w:sz w:val="24"/>
                <w:szCs w:val="24"/>
                <w:lang w:val="pl-PL" w:eastAsia="pl-PL"/>
              </w:rPr>
              <w:t>10</w:t>
            </w:r>
          </w:p>
        </w:tc>
        <w:tc>
          <w:tcPr>
            <w:tcW w:w="959" w:type="pct"/>
            <w:noWrap/>
          </w:tcPr>
          <w:p w14:paraId="413C905B" w14:textId="47A0CB25" w:rsidR="00CC0647" w:rsidRPr="00F979EA" w:rsidRDefault="00CC0647" w:rsidP="00CC0647">
            <w:pPr>
              <w:spacing w:after="0" w:line="240" w:lineRule="auto"/>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Wymagania dodatkowe </w:t>
            </w:r>
          </w:p>
        </w:tc>
        <w:tc>
          <w:tcPr>
            <w:tcW w:w="3082" w:type="pct"/>
          </w:tcPr>
          <w:p w14:paraId="4B7AC029" w14:textId="04BF7E1F" w:rsidR="00CC0647" w:rsidRPr="00F979EA" w:rsidRDefault="00CC0647" w:rsidP="00CC0647">
            <w:pPr>
              <w:spacing w:after="0" w:line="240" w:lineRule="auto"/>
              <w:contextualSpacing/>
              <w:jc w:val="both"/>
              <w:rPr>
                <w:rFonts w:ascii="Times New Roman" w:hAnsi="Times New Roman" w:cs="Times New Roman"/>
                <w:sz w:val="24"/>
                <w:szCs w:val="24"/>
                <w:lang w:val="pl-PL"/>
              </w:rPr>
            </w:pPr>
            <w:r w:rsidRPr="00F979EA">
              <w:rPr>
                <w:rFonts w:ascii="Times New Roman" w:hAnsi="Times New Roman" w:cs="Times New Roman"/>
                <w:sz w:val="24"/>
                <w:szCs w:val="24"/>
                <w:lang w:val="pl-PL"/>
              </w:rPr>
              <w:t xml:space="preserve">W ramach i w czasie przewidzianym dla usunięcia awarii Zamawiający dopuszcza możliwość wymiany przez Wykonawcę po uzgodnieniu z Zamawiającym poszczególnych elementów lub podzespołów </w:t>
            </w:r>
            <w:r>
              <w:rPr>
                <w:rFonts w:ascii="Times New Roman" w:hAnsi="Times New Roman" w:cs="Times New Roman"/>
                <w:sz w:val="24"/>
                <w:szCs w:val="24"/>
                <w:lang w:val="pl-PL"/>
              </w:rPr>
              <w:t>S</w:t>
            </w:r>
            <w:r w:rsidRPr="00F979EA">
              <w:rPr>
                <w:rFonts w:ascii="Times New Roman" w:hAnsi="Times New Roman" w:cs="Times New Roman"/>
                <w:sz w:val="24"/>
                <w:szCs w:val="24"/>
                <w:lang w:val="pl-PL"/>
              </w:rPr>
              <w:t xml:space="preserve">przętu lub całego </w:t>
            </w:r>
            <w:r>
              <w:rPr>
                <w:rFonts w:ascii="Times New Roman" w:hAnsi="Times New Roman" w:cs="Times New Roman"/>
                <w:sz w:val="24"/>
                <w:szCs w:val="24"/>
                <w:lang w:val="pl-PL"/>
              </w:rPr>
              <w:t>S</w:t>
            </w:r>
            <w:r w:rsidRPr="00F979EA">
              <w:rPr>
                <w:rFonts w:ascii="Times New Roman" w:hAnsi="Times New Roman" w:cs="Times New Roman"/>
                <w:sz w:val="24"/>
                <w:szCs w:val="24"/>
                <w:lang w:val="pl-PL"/>
              </w:rPr>
              <w:t>przętu na fabrycznie nowy, wolny od wad, taki sam lub inny, o co najmniej takich samych parametrach, funkcjonalności i standardzie</w:t>
            </w:r>
            <w:r>
              <w:rPr>
                <w:rFonts w:ascii="Times New Roman" w:hAnsi="Times New Roman" w:cs="Times New Roman"/>
                <w:sz w:val="24"/>
                <w:szCs w:val="24"/>
                <w:lang w:val="pl-PL"/>
              </w:rPr>
              <w:t>.</w:t>
            </w:r>
          </w:p>
        </w:tc>
      </w:tr>
    </w:tbl>
    <w:p w14:paraId="081515D7" w14:textId="4417FC86" w:rsidR="00A12703" w:rsidRDefault="00A12703" w:rsidP="00A12703">
      <w:pPr>
        <w:rPr>
          <w:lang w:val="pl-PL"/>
        </w:rPr>
      </w:pPr>
    </w:p>
    <w:p w14:paraId="673F78F1" w14:textId="090FB4B5" w:rsidR="00F46DC3" w:rsidRDefault="00F46DC3" w:rsidP="00A12703">
      <w:pPr>
        <w:rPr>
          <w:lang w:val="pl-PL"/>
        </w:rPr>
      </w:pPr>
    </w:p>
    <w:p w14:paraId="3A944099" w14:textId="647EF3F0" w:rsidR="00F46DC3" w:rsidRDefault="00F46DC3" w:rsidP="00A12703">
      <w:pPr>
        <w:rPr>
          <w:lang w:val="pl-PL"/>
        </w:rPr>
      </w:pPr>
    </w:p>
    <w:p w14:paraId="75612D87" w14:textId="2C1C911A" w:rsidR="00F46DC3" w:rsidRDefault="00F46DC3" w:rsidP="00A12703">
      <w:pPr>
        <w:rPr>
          <w:lang w:val="pl-PL"/>
        </w:rPr>
      </w:pPr>
    </w:p>
    <w:p w14:paraId="5EF74C10" w14:textId="30250681" w:rsidR="00992977" w:rsidRDefault="00992977">
      <w:pPr>
        <w:spacing w:after="160" w:line="259" w:lineRule="auto"/>
        <w:rPr>
          <w:lang w:val="pl-PL"/>
        </w:rPr>
      </w:pPr>
      <w:r>
        <w:rPr>
          <w:lang w:val="pl-PL"/>
        </w:rPr>
        <w:br w:type="page"/>
      </w:r>
    </w:p>
    <w:p w14:paraId="2C1CFB7A" w14:textId="22C203B6" w:rsidR="00086CE9" w:rsidRPr="00F22F3B" w:rsidRDefault="00086CE9" w:rsidP="0092767B">
      <w:pPr>
        <w:pStyle w:val="Nagwek2"/>
        <w:numPr>
          <w:ilvl w:val="1"/>
          <w:numId w:val="14"/>
        </w:numPr>
        <w:rPr>
          <w:rFonts w:ascii="Times New Roman" w:hAnsi="Times New Roman" w:cs="Times New Roman"/>
          <w:sz w:val="26"/>
          <w:szCs w:val="26"/>
          <w:lang w:val="pl-PL"/>
        </w:rPr>
      </w:pPr>
      <w:bookmarkStart w:id="72" w:name="_Toc131425468"/>
      <w:r>
        <w:rPr>
          <w:rFonts w:ascii="Times New Roman" w:hAnsi="Times New Roman" w:cs="Times New Roman"/>
          <w:sz w:val="26"/>
          <w:szCs w:val="26"/>
          <w:lang w:val="pl-PL"/>
        </w:rPr>
        <w:lastRenderedPageBreak/>
        <w:t>Deduplikator</w:t>
      </w:r>
      <w:bookmarkEnd w:id="72"/>
    </w:p>
    <w:p w14:paraId="2183B2FA" w14:textId="5BAB6D57" w:rsidR="008C1C21" w:rsidRPr="00F22F3B" w:rsidRDefault="006E0D55" w:rsidP="0092767B">
      <w:pPr>
        <w:pStyle w:val="Nagwek3"/>
        <w:numPr>
          <w:ilvl w:val="2"/>
          <w:numId w:val="14"/>
        </w:numPr>
        <w:jc w:val="both"/>
        <w:rPr>
          <w:rFonts w:ascii="Times New Roman" w:hAnsi="Times New Roman" w:cs="Times New Roman"/>
          <w:sz w:val="26"/>
          <w:szCs w:val="26"/>
          <w:lang w:val="pl-PL"/>
        </w:rPr>
      </w:pPr>
      <w:bookmarkStart w:id="73" w:name="_Toc131425469"/>
      <w:r>
        <w:rPr>
          <w:rFonts w:ascii="Times New Roman" w:hAnsi="Times New Roman" w:cs="Times New Roman"/>
          <w:sz w:val="26"/>
          <w:szCs w:val="26"/>
          <w:lang w:val="pl-PL"/>
        </w:rPr>
        <w:t xml:space="preserve">Deduplikator typ I </w:t>
      </w:r>
      <w:r w:rsidR="001C379C" w:rsidRPr="00F22F3B">
        <w:rPr>
          <w:rFonts w:ascii="Times New Roman" w:hAnsi="Times New Roman" w:cs="Times New Roman"/>
          <w:sz w:val="26"/>
          <w:szCs w:val="26"/>
          <w:lang w:val="pl-PL"/>
        </w:rPr>
        <w:t xml:space="preserve">- </w:t>
      </w:r>
      <w:r>
        <w:rPr>
          <w:rFonts w:ascii="Times New Roman" w:hAnsi="Times New Roman" w:cs="Times New Roman"/>
          <w:sz w:val="26"/>
          <w:szCs w:val="26"/>
          <w:lang w:val="pl-PL"/>
        </w:rPr>
        <w:t>1</w:t>
      </w:r>
      <w:r w:rsidR="008B374F" w:rsidRPr="00F22F3B">
        <w:rPr>
          <w:rFonts w:ascii="Times New Roman" w:hAnsi="Times New Roman" w:cs="Times New Roman"/>
          <w:sz w:val="26"/>
          <w:szCs w:val="26"/>
          <w:lang w:val="pl-PL"/>
        </w:rPr>
        <w:t xml:space="preserve"> </w:t>
      </w:r>
      <w:r w:rsidR="008C1C21" w:rsidRPr="00F22F3B">
        <w:rPr>
          <w:rFonts w:ascii="Times New Roman" w:hAnsi="Times New Roman" w:cs="Times New Roman"/>
          <w:sz w:val="26"/>
          <w:szCs w:val="26"/>
          <w:lang w:val="pl-PL"/>
        </w:rPr>
        <w:t>szt</w:t>
      </w:r>
      <w:r w:rsidR="00F25C0E" w:rsidRPr="00F22F3B">
        <w:rPr>
          <w:rFonts w:ascii="Times New Roman" w:hAnsi="Times New Roman" w:cs="Times New Roman"/>
          <w:sz w:val="26"/>
          <w:szCs w:val="26"/>
          <w:lang w:val="pl-PL"/>
        </w:rPr>
        <w:t>uk</w:t>
      </w:r>
      <w:r>
        <w:rPr>
          <w:rFonts w:ascii="Times New Roman" w:hAnsi="Times New Roman" w:cs="Times New Roman"/>
          <w:sz w:val="26"/>
          <w:szCs w:val="26"/>
          <w:lang w:val="pl-PL"/>
        </w:rPr>
        <w:t>a</w:t>
      </w:r>
      <w:bookmarkEnd w:id="73"/>
    </w:p>
    <w:p w14:paraId="481BF0BF" w14:textId="77777777" w:rsidR="0090065A" w:rsidRPr="00F22F3B" w:rsidRDefault="0090065A" w:rsidP="00F22F3B">
      <w:pPr>
        <w:spacing w:before="240" w:line="240" w:lineRule="auto"/>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Producent</w:t>
      </w:r>
      <w:r w:rsidRPr="00F22F3B">
        <w:rPr>
          <w:rFonts w:ascii="Times New Roman" w:hAnsi="Times New Roman" w:cs="Times New Roman"/>
          <w:b/>
          <w:sz w:val="26"/>
          <w:szCs w:val="26"/>
          <w:lang w:val="pl-PL"/>
        </w:rPr>
        <w:tab/>
      </w:r>
      <w:r w:rsidR="00E65E30" w:rsidRPr="00F22F3B">
        <w:rPr>
          <w:rFonts w:ascii="Times New Roman" w:hAnsi="Times New Roman" w:cs="Times New Roman"/>
          <w:b/>
          <w:sz w:val="26"/>
          <w:szCs w:val="26"/>
          <w:lang w:val="pl-PL"/>
        </w:rPr>
        <w:t>…………………………………</w:t>
      </w:r>
    </w:p>
    <w:p w14:paraId="72EFA554" w14:textId="113CE385" w:rsidR="0090065A" w:rsidRPr="00F22F3B" w:rsidRDefault="0090065A" w:rsidP="00F22F3B">
      <w:pPr>
        <w:spacing w:line="240" w:lineRule="auto"/>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Model</w:t>
      </w:r>
      <w:r w:rsidRPr="00F22F3B">
        <w:rPr>
          <w:rFonts w:ascii="Times New Roman" w:hAnsi="Times New Roman" w:cs="Times New Roman"/>
          <w:b/>
          <w:sz w:val="26"/>
          <w:szCs w:val="26"/>
          <w:lang w:val="pl-PL"/>
        </w:rPr>
        <w:tab/>
      </w:r>
      <w:r w:rsidRPr="00F22F3B">
        <w:rPr>
          <w:rFonts w:ascii="Times New Roman" w:hAnsi="Times New Roman" w:cs="Times New Roman"/>
          <w:b/>
          <w:sz w:val="26"/>
          <w:szCs w:val="26"/>
          <w:lang w:val="pl-PL"/>
        </w:rPr>
        <w:tab/>
      </w:r>
      <w:r w:rsidR="00E65E30" w:rsidRPr="00F22F3B">
        <w:rPr>
          <w:rFonts w:ascii="Times New Roman" w:hAnsi="Times New Roman" w:cs="Times New Roman"/>
          <w:b/>
          <w:sz w:val="26"/>
          <w:szCs w:val="26"/>
          <w:lang w:val="pl-PL"/>
        </w:rP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7373"/>
      </w:tblGrid>
      <w:tr w:rsidR="006E0D55" w:rsidRPr="00F22F3B" w14:paraId="1B37C185" w14:textId="77777777" w:rsidTr="006E0D55">
        <w:trPr>
          <w:tblHeader/>
        </w:trPr>
        <w:tc>
          <w:tcPr>
            <w:tcW w:w="997" w:type="pct"/>
            <w:shd w:val="clear" w:color="auto" w:fill="D9E2F3" w:themeFill="accent5" w:themeFillTint="33"/>
            <w:vAlign w:val="center"/>
          </w:tcPr>
          <w:p w14:paraId="6EA66E77" w14:textId="77777777" w:rsidR="006E0D55" w:rsidRPr="00F22F3B" w:rsidRDefault="006E0D55" w:rsidP="00F22F3B">
            <w:pPr>
              <w:spacing w:after="0" w:line="240" w:lineRule="auto"/>
              <w:jc w:val="both"/>
              <w:rPr>
                <w:rFonts w:ascii="Times New Roman" w:hAnsi="Times New Roman" w:cs="Times New Roman"/>
                <w:b/>
                <w:bCs/>
                <w:sz w:val="26"/>
                <w:szCs w:val="26"/>
                <w:lang w:val="pl-PL"/>
              </w:rPr>
            </w:pPr>
            <w:r w:rsidRPr="00F22F3B">
              <w:rPr>
                <w:rFonts w:ascii="Times New Roman" w:hAnsi="Times New Roman" w:cs="Times New Roman"/>
                <w:b/>
                <w:bCs/>
                <w:sz w:val="26"/>
                <w:szCs w:val="26"/>
                <w:lang w:val="pl-PL"/>
              </w:rPr>
              <w:t>Identyfikator wymagania</w:t>
            </w:r>
          </w:p>
        </w:tc>
        <w:tc>
          <w:tcPr>
            <w:tcW w:w="4003" w:type="pct"/>
            <w:shd w:val="clear" w:color="auto" w:fill="D9E2F3" w:themeFill="accent5" w:themeFillTint="33"/>
            <w:vAlign w:val="center"/>
            <w:hideMark/>
          </w:tcPr>
          <w:p w14:paraId="58644F01" w14:textId="77777777" w:rsidR="006E0D55" w:rsidRPr="00F22F3B" w:rsidRDefault="006E0D55" w:rsidP="002848B2">
            <w:pPr>
              <w:spacing w:after="0" w:line="240" w:lineRule="auto"/>
              <w:jc w:val="both"/>
              <w:rPr>
                <w:rFonts w:ascii="Times New Roman" w:hAnsi="Times New Roman" w:cs="Times New Roman"/>
                <w:b/>
                <w:bCs/>
                <w:sz w:val="26"/>
                <w:szCs w:val="26"/>
                <w:lang w:val="pl-PL"/>
              </w:rPr>
            </w:pPr>
            <w:r w:rsidRPr="00F22F3B">
              <w:rPr>
                <w:rFonts w:ascii="Times New Roman" w:hAnsi="Times New Roman" w:cs="Times New Roman"/>
                <w:b/>
                <w:bCs/>
                <w:sz w:val="26"/>
                <w:szCs w:val="26"/>
                <w:lang w:val="pl-PL"/>
              </w:rPr>
              <w:t>Opis wymagania</w:t>
            </w:r>
          </w:p>
        </w:tc>
      </w:tr>
      <w:tr w:rsidR="006E0D55" w:rsidRPr="007C5949" w14:paraId="428057AE"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4"/>
        </w:trPr>
        <w:tc>
          <w:tcPr>
            <w:tcW w:w="997" w:type="pct"/>
          </w:tcPr>
          <w:p w14:paraId="48224E22" w14:textId="4ACA1F4B" w:rsidR="006E0D55" w:rsidRPr="006E0D55" w:rsidRDefault="00052E56" w:rsidP="006E0D55">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006E0D55" w:rsidRPr="006E0D55">
              <w:rPr>
                <w:rFonts w:ascii="Times New Roman" w:eastAsia="Times New Roman" w:hAnsi="Times New Roman" w:cs="Times New Roman"/>
                <w:color w:val="000000"/>
                <w:sz w:val="26"/>
                <w:szCs w:val="26"/>
                <w:lang w:val="pl-PL" w:eastAsia="pl-PL"/>
              </w:rPr>
              <w:t>-01</w:t>
            </w:r>
          </w:p>
        </w:tc>
        <w:tc>
          <w:tcPr>
            <w:tcW w:w="4003" w:type="pct"/>
          </w:tcPr>
          <w:p w14:paraId="671C4498" w14:textId="77777777" w:rsidR="006E0D55" w:rsidRPr="006E0D55" w:rsidRDefault="006E0D55" w:rsidP="002848B2">
            <w:pPr>
              <w:spacing w:after="0" w:line="240" w:lineRule="auto"/>
              <w:jc w:val="both"/>
              <w:rPr>
                <w:rFonts w:ascii="Times New Roman" w:hAnsi="Times New Roman" w:cs="Times New Roman"/>
                <w:sz w:val="24"/>
                <w:szCs w:val="24"/>
                <w:lang w:val="pl-PL"/>
              </w:rPr>
            </w:pPr>
            <w:r w:rsidRPr="006E0D55">
              <w:rPr>
                <w:rFonts w:ascii="Times New Roman" w:hAnsi="Times New Roman" w:cs="Times New Roman"/>
                <w:sz w:val="24"/>
                <w:szCs w:val="24"/>
                <w:lang w:val="pl-PL"/>
              </w:rPr>
              <w:t>Urządzenie musi być przeznaczone do deduplikacji i przechowywania kopii zapasowych. Urządzenie musi spełniać wymagania wyspecyfikowane w niniejszej tabeli.</w:t>
            </w:r>
          </w:p>
        </w:tc>
      </w:tr>
      <w:tr w:rsidR="00052E56" w:rsidRPr="007C5949" w14:paraId="27EE93FE"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4"/>
        </w:trPr>
        <w:tc>
          <w:tcPr>
            <w:tcW w:w="997" w:type="pct"/>
          </w:tcPr>
          <w:p w14:paraId="50B08D98" w14:textId="471F5896"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-0</w:t>
            </w:r>
            <w:r>
              <w:rPr>
                <w:rFonts w:ascii="Times New Roman" w:eastAsia="Times New Roman" w:hAnsi="Times New Roman" w:cs="Times New Roman"/>
                <w:color w:val="000000"/>
                <w:sz w:val="26"/>
                <w:szCs w:val="26"/>
                <w:lang w:val="pl-PL" w:eastAsia="pl-PL"/>
              </w:rPr>
              <w:t>2</w:t>
            </w:r>
          </w:p>
        </w:tc>
        <w:tc>
          <w:tcPr>
            <w:tcW w:w="4003" w:type="pct"/>
          </w:tcPr>
          <w:p w14:paraId="2034E2D4" w14:textId="77777777" w:rsidR="00052E56" w:rsidRPr="006E0D55" w:rsidRDefault="00052E56" w:rsidP="00052E56">
            <w:pPr>
              <w:spacing w:after="0" w:line="240" w:lineRule="auto"/>
              <w:jc w:val="both"/>
              <w:rPr>
                <w:rFonts w:ascii="Times New Roman" w:hAnsi="Times New Roman" w:cs="Times New Roman"/>
                <w:sz w:val="24"/>
                <w:szCs w:val="24"/>
                <w:lang w:val="pl-PL"/>
              </w:rPr>
            </w:pPr>
            <w:r w:rsidRPr="006E0D55">
              <w:rPr>
                <w:rFonts w:ascii="Times New Roman" w:hAnsi="Times New Roman" w:cs="Times New Roman"/>
                <w:sz w:val="24"/>
                <w:szCs w:val="24"/>
                <w:lang w:val="pl-PL"/>
              </w:rPr>
              <w:t>Dostarczone urządzenie musi oferować przestrzeń min. 270TB netto (powierzchni użytkowej) bez uwzględniania mechanizmów protekcji, wymagana skalowalność do min. 700TB netto.</w:t>
            </w:r>
          </w:p>
        </w:tc>
      </w:tr>
      <w:tr w:rsidR="00052E56" w:rsidRPr="007C5949" w14:paraId="6818CC1D"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06B03ADD" w14:textId="18965241"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-0</w:t>
            </w:r>
            <w:r>
              <w:rPr>
                <w:rFonts w:ascii="Times New Roman" w:eastAsia="Times New Roman" w:hAnsi="Times New Roman" w:cs="Times New Roman"/>
                <w:color w:val="000000"/>
                <w:sz w:val="26"/>
                <w:szCs w:val="26"/>
                <w:lang w:val="pl-PL" w:eastAsia="pl-PL"/>
              </w:rPr>
              <w:t>3</w:t>
            </w:r>
          </w:p>
        </w:tc>
        <w:tc>
          <w:tcPr>
            <w:tcW w:w="4003" w:type="pct"/>
          </w:tcPr>
          <w:p w14:paraId="31CEDD9E" w14:textId="77777777" w:rsidR="00052E56" w:rsidRPr="006E0D55" w:rsidRDefault="00052E56" w:rsidP="00052E56">
            <w:pPr>
              <w:spacing w:after="0" w:line="240" w:lineRule="auto"/>
              <w:jc w:val="both"/>
              <w:rPr>
                <w:rFonts w:ascii="Times New Roman" w:hAnsi="Times New Roman" w:cs="Times New Roman"/>
                <w:sz w:val="24"/>
                <w:szCs w:val="24"/>
                <w:lang w:val="pl-PL"/>
              </w:rPr>
            </w:pPr>
            <w:r w:rsidRPr="006E0D55">
              <w:rPr>
                <w:rFonts w:ascii="Times New Roman" w:hAnsi="Times New Roman" w:cs="Times New Roman"/>
                <w:sz w:val="24"/>
                <w:szCs w:val="24"/>
                <w:lang w:val="pl-PL"/>
              </w:rPr>
              <w:t>Wymagana możliwość rozbudowy oferowanego urządzenia do konfiguracji wysoko dostępnej (HA)  – min. dwu-kontrolerowej, współdzielącej zasoby dyskowe urządzenia. Konfiguracja dwu-kontrolerowa dotyczy kontrolerów sterujących pracą urządzenia (nie chodzi o ew. kontrolery stosowane w przypadku np.: macierzy dyskowych, które mogą być częścią składową przestrzeni dyskowej deduplikatora), na których zainstalowane jest oprogramowanie zapewniające wymagane funkcjonalności deduplikatora. Konfiguracja wysoko dostępna (HA) powinna umożliwiać automatyczny fail-over oraz kontynuację pracy urządzenia w przypadku uszkodzenia kontrolera, przy zapewnieniu wymaganych parametrów wydajnościowych oraz utrzymaniu wymaganych funkcjonalności (wymóg konfiguracji HA nie będzie spełniony jeżeli producent oferowanego urządzenia nie oferuje oficjalnie takiej funkcjonalności w obrębie oferowanego typu/modelu urządzenia, oferowana funkcjonalność HA powinna znaleźć potwierdzenie w ogólnie dostępnej dokumentacji dla oferowanego urządzenia). Rozbudowa do konfiguracji HA powinna być zrealizowana w obrębie zaoferowanego urządzenia - poprzez dołożenie dodatkowego kontrolera  oraz elementów niezbędnych do jego podłączenia, scenariusz polegający na wymianie urządzenia nie będzie brany pod uwagę.</w:t>
            </w:r>
          </w:p>
        </w:tc>
      </w:tr>
      <w:tr w:rsidR="00052E56" w:rsidRPr="007C5949" w14:paraId="09F09635"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1A5B6CF3" w14:textId="59DE4055"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-0</w:t>
            </w:r>
            <w:r>
              <w:rPr>
                <w:rFonts w:ascii="Times New Roman" w:eastAsia="Times New Roman" w:hAnsi="Times New Roman" w:cs="Times New Roman"/>
                <w:color w:val="000000"/>
                <w:sz w:val="26"/>
                <w:szCs w:val="26"/>
                <w:lang w:val="pl-PL" w:eastAsia="pl-PL"/>
              </w:rPr>
              <w:t>4</w:t>
            </w:r>
          </w:p>
        </w:tc>
        <w:tc>
          <w:tcPr>
            <w:tcW w:w="4003" w:type="pct"/>
          </w:tcPr>
          <w:p w14:paraId="0A3AB9A5" w14:textId="74A161E7" w:rsidR="00052E56" w:rsidRPr="006E0D55" w:rsidRDefault="00052E56" w:rsidP="00052E56">
            <w:pPr>
              <w:autoSpaceDE w:val="0"/>
              <w:autoSpaceDN w:val="0"/>
              <w:adjustRightInd w:val="0"/>
              <w:spacing w:after="0" w:line="240" w:lineRule="auto"/>
              <w:jc w:val="both"/>
              <w:rPr>
                <w:rFonts w:ascii="Times New Roman" w:hAnsi="Times New Roman" w:cs="Times New Roman"/>
                <w:sz w:val="24"/>
                <w:szCs w:val="24"/>
                <w:lang w:val="pl-PL"/>
              </w:rPr>
            </w:pPr>
            <w:r w:rsidRPr="006E0D55">
              <w:rPr>
                <w:rFonts w:ascii="Times New Roman" w:hAnsi="Times New Roman" w:cs="Times New Roman"/>
                <w:sz w:val="24"/>
                <w:szCs w:val="24"/>
                <w:lang w:val="pl-PL"/>
              </w:rPr>
              <w:t>Dostarczone urządzenie musi umożliwiać dodatkową rozbudowę o warstwę typu CLOUD dedykowaną do długotrwałego przechowywania danych (tzw. Long Term Retention) – dane o określonej retencji (zgodnie z założoną polityka retencyjną), bez pośrednictwa dodatkowych urządzeń (typu GATEWAY) powinny zostać przemigrowane (w postaci zdeduplikowanej) na dodatkową warstwę (wymagane wsparcie dla dla AWS w tym dla S3 Standard, S3 Standard-IA oraz Microsoft Azure w tym dla Block Blob Storage</w:t>
            </w:r>
            <w:r>
              <w:rPr>
                <w:rFonts w:ascii="Times New Roman" w:hAnsi="Times New Roman" w:cs="Times New Roman"/>
                <w:sz w:val="24"/>
                <w:szCs w:val="24"/>
                <w:lang w:val="pl-PL"/>
              </w:rPr>
              <w:t xml:space="preserve"> </w:t>
            </w:r>
            <w:r w:rsidRPr="006E0D55">
              <w:rPr>
                <w:rFonts w:ascii="Times New Roman" w:hAnsi="Times New Roman" w:cs="Times New Roman"/>
                <w:sz w:val="24"/>
                <w:szCs w:val="24"/>
                <w:lang w:val="pl-PL"/>
              </w:rPr>
              <w:t xml:space="preserve">Standard ). Wymagana enkrypcja danych przechowywanych na warstwie typu Cloud. Skalowanie w przypadku wykorzystywanej przestrzeni warstwy typu Cloud powinno stanowić równoważność co najmniej dwukrotnej wymaganej maksymalnej pojemności netto oferowanego urządzenia (bez uwzględnienia warstwy CLOUD), czyli 700TB x 2 = 1400TB. </w:t>
            </w:r>
          </w:p>
        </w:tc>
      </w:tr>
      <w:tr w:rsidR="00052E56" w:rsidRPr="007C5949" w14:paraId="1B932019"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DBF299F" w14:textId="3E56E9FA"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-0</w:t>
            </w:r>
            <w:r>
              <w:rPr>
                <w:rFonts w:ascii="Times New Roman" w:eastAsia="Times New Roman" w:hAnsi="Times New Roman" w:cs="Times New Roman"/>
                <w:color w:val="000000"/>
                <w:sz w:val="26"/>
                <w:szCs w:val="26"/>
                <w:lang w:val="pl-PL" w:eastAsia="pl-PL"/>
              </w:rPr>
              <w:t>5</w:t>
            </w:r>
          </w:p>
        </w:tc>
        <w:tc>
          <w:tcPr>
            <w:tcW w:w="4003" w:type="pct"/>
          </w:tcPr>
          <w:p w14:paraId="59ACA5B5"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 xml:space="preserve">Oferowane urządzenie musi posiadać minimum </w:t>
            </w:r>
          </w:p>
          <w:p w14:paraId="4F5DEECA" w14:textId="77777777" w:rsidR="00052E56" w:rsidRPr="006E0D55" w:rsidRDefault="00052E56" w:rsidP="00052E56">
            <w:pPr>
              <w:pStyle w:val="Akapitzlist"/>
              <w:numPr>
                <w:ilvl w:val="0"/>
                <w:numId w:val="23"/>
              </w:numPr>
              <w:spacing w:after="0" w:line="240" w:lineRule="auto"/>
              <w:jc w:val="both"/>
              <w:rPr>
                <w:rFonts w:ascii="Times New Roman" w:eastAsia="Calibri" w:hAnsi="Times New Roman" w:cs="Times New Roman"/>
                <w:sz w:val="24"/>
                <w:szCs w:val="24"/>
              </w:rPr>
            </w:pPr>
            <w:r w:rsidRPr="006E0D55">
              <w:rPr>
                <w:rFonts w:ascii="Times New Roman" w:eastAsia="Calibri" w:hAnsi="Times New Roman" w:cs="Times New Roman"/>
                <w:sz w:val="24"/>
                <w:szCs w:val="24"/>
              </w:rPr>
              <w:lastRenderedPageBreak/>
              <w:t>8 portów Ethernet 10 Gb/s OP</w:t>
            </w:r>
          </w:p>
          <w:p w14:paraId="619E93A6" w14:textId="77777777" w:rsidR="00052E56" w:rsidRPr="006E0D55" w:rsidRDefault="00052E56" w:rsidP="00052E56">
            <w:pPr>
              <w:spacing w:after="0" w:line="240" w:lineRule="auto"/>
              <w:jc w:val="both"/>
              <w:rPr>
                <w:rFonts w:ascii="Times New Roman" w:eastAsia="Calibri" w:hAnsi="Times New Roman" w:cs="Times New Roman"/>
                <w:sz w:val="24"/>
                <w:szCs w:val="24"/>
                <w:lang w:val="pl-PL"/>
              </w:rPr>
            </w:pPr>
            <w:r w:rsidRPr="006E0D55">
              <w:rPr>
                <w:rFonts w:ascii="Times New Roman" w:eastAsia="Calibri" w:hAnsi="Times New Roman" w:cs="Times New Roman"/>
                <w:sz w:val="24"/>
                <w:szCs w:val="24"/>
                <w:lang w:val="pl-PL"/>
              </w:rPr>
              <w:t>wraz z pełną obsadą SFP (multi mode) wymagana możliwość obsługi każdym z w/w portów protokołów  CIFS, NFS, deduplikacja na źródle</w:t>
            </w:r>
          </w:p>
        </w:tc>
      </w:tr>
      <w:tr w:rsidR="00052E56" w:rsidRPr="007C5949" w14:paraId="648222E6"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76431BEC" w14:textId="275AE148"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lastRenderedPageBreak/>
              <w:t>DEDTI</w:t>
            </w:r>
            <w:r w:rsidRPr="006E0D55">
              <w:rPr>
                <w:rFonts w:ascii="Times New Roman" w:eastAsia="Times New Roman" w:hAnsi="Times New Roman" w:cs="Times New Roman"/>
                <w:color w:val="000000"/>
                <w:sz w:val="26"/>
                <w:szCs w:val="26"/>
                <w:lang w:val="pl-PL" w:eastAsia="pl-PL"/>
              </w:rPr>
              <w:t>-0</w:t>
            </w:r>
            <w:r>
              <w:rPr>
                <w:rFonts w:ascii="Times New Roman" w:eastAsia="Times New Roman" w:hAnsi="Times New Roman" w:cs="Times New Roman"/>
                <w:color w:val="000000"/>
                <w:sz w:val="26"/>
                <w:szCs w:val="26"/>
                <w:lang w:val="pl-PL" w:eastAsia="pl-PL"/>
              </w:rPr>
              <w:t>5</w:t>
            </w:r>
          </w:p>
        </w:tc>
        <w:tc>
          <w:tcPr>
            <w:tcW w:w="4003" w:type="pct"/>
          </w:tcPr>
          <w:p w14:paraId="07931976" w14:textId="77777777" w:rsidR="00052E56" w:rsidRPr="006E0D55" w:rsidRDefault="00052E56" w:rsidP="00052E56">
            <w:pPr>
              <w:spacing w:after="0" w:line="240" w:lineRule="auto"/>
              <w:contextualSpacing/>
              <w:jc w:val="both"/>
              <w:rPr>
                <w:rFonts w:ascii="Times New Roman" w:hAnsi="Times New Roman" w:cs="Times New Roman"/>
                <w:sz w:val="24"/>
                <w:szCs w:val="24"/>
                <w:lang w:val="pl-PL"/>
              </w:rPr>
            </w:pPr>
            <w:r w:rsidRPr="006E0D55">
              <w:rPr>
                <w:rFonts w:ascii="Times New Roman" w:hAnsi="Times New Roman" w:cs="Times New Roman"/>
                <w:sz w:val="24"/>
                <w:szCs w:val="24"/>
                <w:lang w:val="pl-PL"/>
              </w:rPr>
              <w:t>Oferowane urządzenie musi umożliwiać jednoczesny dostęp wszystkimi poniższymi protokołami:</w:t>
            </w:r>
          </w:p>
          <w:p w14:paraId="3144668F" w14:textId="77777777" w:rsidR="00052E56" w:rsidRPr="006E0D55" w:rsidRDefault="00052E56" w:rsidP="00052E56">
            <w:pPr>
              <w:pStyle w:val="Akapitzlist"/>
              <w:numPr>
                <w:ilvl w:val="0"/>
                <w:numId w:val="25"/>
              </w:numPr>
              <w:spacing w:after="0" w:line="240" w:lineRule="auto"/>
              <w:jc w:val="both"/>
              <w:rPr>
                <w:rFonts w:ascii="Times New Roman" w:hAnsi="Times New Roman" w:cs="Times New Roman"/>
                <w:sz w:val="24"/>
                <w:szCs w:val="24"/>
              </w:rPr>
            </w:pPr>
            <w:r w:rsidRPr="006E0D55">
              <w:rPr>
                <w:rFonts w:ascii="Times New Roman" w:hAnsi="Times New Roman" w:cs="Times New Roman"/>
                <w:sz w:val="24"/>
                <w:szCs w:val="24"/>
              </w:rPr>
              <w:t>CIFS, NFS</w:t>
            </w:r>
          </w:p>
          <w:p w14:paraId="281F599D" w14:textId="77777777" w:rsidR="00052E56" w:rsidRPr="006E0D55" w:rsidRDefault="00052E56" w:rsidP="00052E56">
            <w:pPr>
              <w:pStyle w:val="Akapitzlist"/>
              <w:numPr>
                <w:ilvl w:val="0"/>
                <w:numId w:val="25"/>
              </w:numPr>
              <w:spacing w:after="0" w:line="240" w:lineRule="auto"/>
              <w:jc w:val="both"/>
              <w:rPr>
                <w:rFonts w:ascii="Times New Roman" w:hAnsi="Times New Roman" w:cs="Times New Roman"/>
                <w:sz w:val="24"/>
                <w:szCs w:val="24"/>
              </w:rPr>
            </w:pPr>
            <w:r w:rsidRPr="006E0D55">
              <w:rPr>
                <w:rFonts w:ascii="Times New Roman" w:hAnsi="Times New Roman" w:cs="Times New Roman"/>
                <w:sz w:val="24"/>
                <w:szCs w:val="24"/>
              </w:rPr>
              <w:t>zapewniającymi deduplikację na źródle w przypadku aplikacji NetWorker</w:t>
            </w:r>
          </w:p>
          <w:p w14:paraId="55BD9175" w14:textId="77777777" w:rsidR="00052E56" w:rsidRPr="006E0D55" w:rsidRDefault="00052E56" w:rsidP="00052E56">
            <w:pPr>
              <w:pStyle w:val="Akapitzlist"/>
              <w:numPr>
                <w:ilvl w:val="0"/>
                <w:numId w:val="25"/>
              </w:numPr>
              <w:spacing w:after="0" w:line="240" w:lineRule="auto"/>
              <w:jc w:val="both"/>
              <w:rPr>
                <w:rFonts w:ascii="Times New Roman" w:hAnsi="Times New Roman" w:cs="Times New Roman"/>
                <w:sz w:val="24"/>
                <w:szCs w:val="24"/>
              </w:rPr>
            </w:pPr>
            <w:r w:rsidRPr="006E0D55">
              <w:rPr>
                <w:rFonts w:ascii="Times New Roman" w:hAnsi="Times New Roman" w:cs="Times New Roman"/>
                <w:sz w:val="24"/>
                <w:szCs w:val="24"/>
              </w:rPr>
              <w:t>VTL (min. 10 jednocześnie), po doposażeniu w porty FC</w:t>
            </w:r>
          </w:p>
        </w:tc>
      </w:tr>
      <w:tr w:rsidR="00052E56" w:rsidRPr="007C5949" w14:paraId="0B0A0D65"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F81B2E2" w14:textId="6481493E"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-0</w:t>
            </w:r>
            <w:r>
              <w:rPr>
                <w:rFonts w:ascii="Times New Roman" w:eastAsia="Times New Roman" w:hAnsi="Times New Roman" w:cs="Times New Roman"/>
                <w:color w:val="000000"/>
                <w:sz w:val="26"/>
                <w:szCs w:val="26"/>
                <w:lang w:val="pl-PL" w:eastAsia="pl-PL"/>
              </w:rPr>
              <w:t>6</w:t>
            </w:r>
          </w:p>
        </w:tc>
        <w:tc>
          <w:tcPr>
            <w:tcW w:w="4003" w:type="pct"/>
          </w:tcPr>
          <w:p w14:paraId="5DB8866E"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 xml:space="preserve">Wymagane jest dostarczenie licencji, pozwalającej na jednoczesną obsługę protokołów CIFS, NFS, </w:t>
            </w:r>
            <w:r w:rsidRPr="006E0D55">
              <w:rPr>
                <w:rFonts w:ascii="Times New Roman" w:hAnsi="Times New Roman" w:cs="Times New Roman"/>
              </w:rPr>
              <w:t xml:space="preserve">deduplikacja na źródle, VTL  </w:t>
            </w:r>
            <w:r w:rsidRPr="006E0D55">
              <w:rPr>
                <w:rFonts w:ascii="Times New Roman" w:hAnsi="Times New Roman" w:cs="Times New Roman"/>
                <w:color w:val="auto"/>
              </w:rPr>
              <w:t>do oferowanej pojemności urządzenia</w:t>
            </w:r>
          </w:p>
        </w:tc>
      </w:tr>
      <w:tr w:rsidR="00052E56" w:rsidRPr="007C5949" w14:paraId="4476908F"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1BB09098" w14:textId="4EE3B14E"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-0</w:t>
            </w:r>
            <w:r>
              <w:rPr>
                <w:rFonts w:ascii="Times New Roman" w:eastAsia="Times New Roman" w:hAnsi="Times New Roman" w:cs="Times New Roman"/>
                <w:color w:val="000000"/>
                <w:sz w:val="26"/>
                <w:szCs w:val="26"/>
                <w:lang w:val="pl-PL" w:eastAsia="pl-PL"/>
              </w:rPr>
              <w:t>7</w:t>
            </w:r>
          </w:p>
        </w:tc>
        <w:tc>
          <w:tcPr>
            <w:tcW w:w="4003" w:type="pct"/>
          </w:tcPr>
          <w:p w14:paraId="5FA7D3D6"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 xml:space="preserve">Oferowane pojedyncze urządzenie musi osiągać zagregowaną wydajność (dla maksymalnej konfiguracji) protokołami:  </w:t>
            </w:r>
            <w:r w:rsidRPr="006E0D55">
              <w:rPr>
                <w:rFonts w:ascii="Times New Roman" w:hAnsi="Times New Roman" w:cs="Times New Roman"/>
                <w:b/>
                <w:color w:val="auto"/>
              </w:rPr>
              <w:t>NFS</w:t>
            </w:r>
            <w:r w:rsidRPr="006E0D55">
              <w:rPr>
                <w:rFonts w:ascii="Times New Roman" w:hAnsi="Times New Roman" w:cs="Times New Roman"/>
                <w:color w:val="auto"/>
              </w:rPr>
              <w:t xml:space="preserve">   co najmniej 25 TB/h (dane podawane przez producenta) oraz co najmniej 40 TB/h z wykorzystaniem </w:t>
            </w:r>
            <w:r w:rsidRPr="006E0D55">
              <w:rPr>
                <w:rFonts w:ascii="Times New Roman" w:hAnsi="Times New Roman" w:cs="Times New Roman"/>
                <w:bCs/>
                <w:color w:val="auto"/>
              </w:rPr>
              <w:t>deduplikacji na źródle</w:t>
            </w:r>
            <w:r w:rsidRPr="006E0D55">
              <w:rPr>
                <w:rFonts w:ascii="Times New Roman" w:hAnsi="Times New Roman" w:cs="Times New Roman"/>
                <w:color w:val="auto"/>
              </w:rPr>
              <w:t xml:space="preserve"> (dane podawane przez producenta).</w:t>
            </w:r>
          </w:p>
        </w:tc>
      </w:tr>
      <w:tr w:rsidR="00052E56" w:rsidRPr="007C5949" w14:paraId="2404CE98"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1394934C" w14:textId="1015D8C0"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-0</w:t>
            </w:r>
            <w:r>
              <w:rPr>
                <w:rFonts w:ascii="Times New Roman" w:eastAsia="Times New Roman" w:hAnsi="Times New Roman" w:cs="Times New Roman"/>
                <w:color w:val="000000"/>
                <w:sz w:val="26"/>
                <w:szCs w:val="26"/>
                <w:lang w:val="pl-PL" w:eastAsia="pl-PL"/>
              </w:rPr>
              <w:t>8</w:t>
            </w:r>
          </w:p>
        </w:tc>
        <w:tc>
          <w:tcPr>
            <w:tcW w:w="4003" w:type="pct"/>
          </w:tcPr>
          <w:p w14:paraId="45E379D0"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Urządzenie musi pozwalać na jednoczesną obsługę minimum 800 strumieni w tym jednocześnie:</w:t>
            </w:r>
          </w:p>
          <w:p w14:paraId="42C50B09" w14:textId="77777777" w:rsidR="00052E56" w:rsidRPr="006E0D55" w:rsidRDefault="00052E56" w:rsidP="00052E56">
            <w:pPr>
              <w:pStyle w:val="Default"/>
              <w:numPr>
                <w:ilvl w:val="0"/>
                <w:numId w:val="27"/>
              </w:numPr>
              <w:jc w:val="both"/>
              <w:rPr>
                <w:rFonts w:ascii="Times New Roman" w:hAnsi="Times New Roman" w:cs="Times New Roman"/>
                <w:color w:val="auto"/>
              </w:rPr>
            </w:pPr>
            <w:r w:rsidRPr="006E0D55">
              <w:rPr>
                <w:rFonts w:ascii="Times New Roman" w:hAnsi="Times New Roman" w:cs="Times New Roman"/>
                <w:color w:val="auto"/>
              </w:rPr>
              <w:t>zapis danych minimum 400 strumieniami</w:t>
            </w:r>
          </w:p>
          <w:p w14:paraId="1C453662" w14:textId="77777777" w:rsidR="00052E56" w:rsidRPr="006E0D55" w:rsidRDefault="00052E56" w:rsidP="00052E56">
            <w:pPr>
              <w:pStyle w:val="Default"/>
              <w:numPr>
                <w:ilvl w:val="0"/>
                <w:numId w:val="27"/>
              </w:numPr>
              <w:jc w:val="both"/>
              <w:rPr>
                <w:rFonts w:ascii="Times New Roman" w:hAnsi="Times New Roman" w:cs="Times New Roman"/>
                <w:color w:val="auto"/>
              </w:rPr>
            </w:pPr>
            <w:r w:rsidRPr="006E0D55">
              <w:rPr>
                <w:rFonts w:ascii="Times New Roman" w:hAnsi="Times New Roman" w:cs="Times New Roman"/>
                <w:color w:val="auto"/>
              </w:rPr>
              <w:t xml:space="preserve">odczyt danych minimum 200 strumieniami </w:t>
            </w:r>
          </w:p>
          <w:p w14:paraId="26440679" w14:textId="77777777" w:rsidR="00052E56" w:rsidRPr="006E0D55" w:rsidRDefault="00052E56" w:rsidP="00052E56">
            <w:pPr>
              <w:pStyle w:val="Default"/>
              <w:numPr>
                <w:ilvl w:val="0"/>
                <w:numId w:val="27"/>
              </w:numPr>
              <w:jc w:val="both"/>
              <w:rPr>
                <w:rFonts w:ascii="Times New Roman" w:hAnsi="Times New Roman" w:cs="Times New Roman"/>
                <w:color w:val="auto"/>
              </w:rPr>
            </w:pPr>
            <w:r w:rsidRPr="006E0D55">
              <w:rPr>
                <w:rFonts w:ascii="Times New Roman" w:hAnsi="Times New Roman" w:cs="Times New Roman"/>
                <w:color w:val="auto"/>
              </w:rPr>
              <w:t>replikacja minimum 200 strumieniami</w:t>
            </w:r>
          </w:p>
          <w:p w14:paraId="1AB924A1" w14:textId="77777777" w:rsidR="00052E56" w:rsidRPr="006E0D55" w:rsidRDefault="00052E56" w:rsidP="00052E56">
            <w:pPr>
              <w:pStyle w:val="Default"/>
              <w:ind w:left="45"/>
              <w:jc w:val="both"/>
              <w:rPr>
                <w:rFonts w:ascii="Times New Roman" w:hAnsi="Times New Roman" w:cs="Times New Roman"/>
                <w:color w:val="auto"/>
              </w:rPr>
            </w:pPr>
            <w:r w:rsidRPr="006E0D55">
              <w:rPr>
                <w:rFonts w:ascii="Times New Roman" w:hAnsi="Times New Roman" w:cs="Times New Roman"/>
                <w:color w:val="auto"/>
              </w:rPr>
              <w:t xml:space="preserve">pochodzących z różnych aplikacji oraz dowolnych protokołów (CIFS, NFS, VTL, deduplikacja na źródle) oraz dowolnych interfejsów (FC, LAN) w tym samym czasie. </w:t>
            </w:r>
          </w:p>
          <w:p w14:paraId="4BBEF1B4"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Wymieniona wartość 800 jednoczesnych strumieni dla wszystkich protokołów (czyli jednocześnie 400 dla zapisu i jednocześnie 200 strumieni dla odczytu i jednocześnie 200 strumieni dla replikacji) musi mieścić w przedziale oficjalnie rekomendowanym i wspieranym przez producenta urządzenia.</w:t>
            </w:r>
          </w:p>
          <w:p w14:paraId="774B6F96"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Wszystkie zapisywane strumienie muszą podlegać globalnej deduplikacji przed zapisem na dysk (in-line) jak opisano w niniejszej specyfikacji.</w:t>
            </w:r>
          </w:p>
        </w:tc>
      </w:tr>
      <w:tr w:rsidR="00052E56" w:rsidRPr="007C5949" w14:paraId="2945150B"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77675DB" w14:textId="3129084E"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-0</w:t>
            </w:r>
            <w:r>
              <w:rPr>
                <w:rFonts w:ascii="Times New Roman" w:eastAsia="Times New Roman" w:hAnsi="Times New Roman" w:cs="Times New Roman"/>
                <w:color w:val="000000"/>
                <w:sz w:val="26"/>
                <w:szCs w:val="26"/>
                <w:lang w:val="pl-PL" w:eastAsia="pl-PL"/>
              </w:rPr>
              <w:t>9</w:t>
            </w:r>
          </w:p>
        </w:tc>
        <w:tc>
          <w:tcPr>
            <w:tcW w:w="4003" w:type="pct"/>
          </w:tcPr>
          <w:p w14:paraId="46944E31"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Oferowane urządzenie musi mieć możliwość emulacji następujących bibliotek taśmowych:</w:t>
            </w:r>
          </w:p>
          <w:p w14:paraId="42887C67" w14:textId="77777777" w:rsidR="00052E56" w:rsidRPr="006E0D55" w:rsidRDefault="00052E56" w:rsidP="00052E56">
            <w:pPr>
              <w:pStyle w:val="Default"/>
              <w:numPr>
                <w:ilvl w:val="0"/>
                <w:numId w:val="27"/>
              </w:numPr>
              <w:jc w:val="both"/>
              <w:rPr>
                <w:rFonts w:ascii="Times New Roman" w:hAnsi="Times New Roman" w:cs="Times New Roman"/>
                <w:color w:val="auto"/>
              </w:rPr>
            </w:pPr>
            <w:r w:rsidRPr="006E0D55">
              <w:rPr>
                <w:rFonts w:ascii="Times New Roman" w:hAnsi="Times New Roman" w:cs="Times New Roman"/>
                <w:color w:val="auto"/>
              </w:rPr>
              <w:t>StorageTek L180</w:t>
            </w:r>
          </w:p>
          <w:p w14:paraId="091943A7" w14:textId="77777777" w:rsidR="00052E56" w:rsidRPr="006E0D55" w:rsidRDefault="00052E56" w:rsidP="00052E56">
            <w:pPr>
              <w:pStyle w:val="Default"/>
              <w:numPr>
                <w:ilvl w:val="0"/>
                <w:numId w:val="27"/>
              </w:numPr>
              <w:jc w:val="both"/>
              <w:rPr>
                <w:rFonts w:ascii="Times New Roman" w:hAnsi="Times New Roman" w:cs="Times New Roman"/>
                <w:color w:val="auto"/>
              </w:rPr>
            </w:pPr>
            <w:r w:rsidRPr="006E0D55">
              <w:rPr>
                <w:rFonts w:ascii="Times New Roman" w:hAnsi="Times New Roman" w:cs="Times New Roman"/>
                <w:color w:val="auto"/>
              </w:rPr>
              <w:t>IBM TS 3500</w:t>
            </w:r>
          </w:p>
        </w:tc>
      </w:tr>
      <w:tr w:rsidR="00052E56" w:rsidRPr="007C5949" w14:paraId="22EAC3DE"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5A450363" w14:textId="0E3067EA"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10</w:t>
            </w:r>
          </w:p>
        </w:tc>
        <w:tc>
          <w:tcPr>
            <w:tcW w:w="4003" w:type="pct"/>
          </w:tcPr>
          <w:p w14:paraId="249FD63E"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Oferowane urządzenie musi mieć możliwość emulacji napędów taśmowych  min.: LTO5, LTO7</w:t>
            </w:r>
          </w:p>
        </w:tc>
      </w:tr>
      <w:tr w:rsidR="00052E56" w:rsidRPr="007C5949" w14:paraId="35EFCCE4"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2368F018" w14:textId="720F2BBC"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11</w:t>
            </w:r>
          </w:p>
        </w:tc>
        <w:tc>
          <w:tcPr>
            <w:tcW w:w="4003" w:type="pct"/>
          </w:tcPr>
          <w:p w14:paraId="0BCF9766"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Urządzenie musi umożliwiać (w przypadku VTL’a)  emulację minimum  400 napędów, emulację min. 30 000 slotów w przypadku poj. biblioteki  taśmowej oraz emulację sumarycznie min.  60 000 slotów.</w:t>
            </w:r>
          </w:p>
        </w:tc>
      </w:tr>
      <w:tr w:rsidR="00052E56" w:rsidRPr="007C5949" w14:paraId="75023476"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4B942071" w14:textId="4B0DC02F"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12</w:t>
            </w:r>
          </w:p>
        </w:tc>
        <w:tc>
          <w:tcPr>
            <w:tcW w:w="4003" w:type="pct"/>
          </w:tcPr>
          <w:p w14:paraId="0CAD722F"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Oferowane urządzenie musi deduplikować dane in-line przed zapisem na nośnik dyskowy. Na wewnętrznych dyskach urządzenia nie mogą być zapisywane dane w oryginalnej postaci (niezdeduplikowanej) z jakiegokolwiek fragmentu strumienia danych przychodzącego do urządzenia.</w:t>
            </w:r>
          </w:p>
        </w:tc>
      </w:tr>
      <w:tr w:rsidR="00052E56" w:rsidRPr="007C5949" w14:paraId="21B7323F"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70A38654" w14:textId="6992B2B3"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13</w:t>
            </w:r>
          </w:p>
        </w:tc>
        <w:tc>
          <w:tcPr>
            <w:tcW w:w="4003" w:type="pct"/>
          </w:tcPr>
          <w:p w14:paraId="4C654145"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Technologia deduplikacji musi wykorzystywać algorytm bazujący na zmiennym, dynamicznym bloku jednak o długości nie większej niż 12 kB</w:t>
            </w:r>
          </w:p>
          <w:p w14:paraId="6385DE8A"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lastRenderedPageBreak/>
              <w:t>Algorytm ten musi samoczynnie i automatycznie dopasowywać się do otrzymywanego strumienia danych co oznacza, że urządzenie musi dzielić otrzymany pojedynczy strumień danych na bloki o różnej długości, bez konieczności podejmowania czynności mających na celu ustalenie predefiniowanej długości bloków używanych do deduplikacji danych określonego typu. Deduplikacja zmiennym, dynamicznym blokiem oznacza, że wielkość każdego bloku (na jaki są dzielone dane pojedynczego strumienia backupowego) może być inna niż poprzedniego oraz jest indywidualnie ustalana przez algorytm deduplikacji zastosowany w urządzeniu, oferowane urządzenie nie może dzielić jakiegokolwiek pojedynczego strumienia danych backupowych na bloki o ustalonej, tej samej długości.</w:t>
            </w:r>
          </w:p>
        </w:tc>
      </w:tr>
      <w:tr w:rsidR="00052E56" w:rsidRPr="007C5949" w14:paraId="66E48505"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0C0F53C3" w14:textId="3BDE5EE2"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lastRenderedPageBreak/>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14</w:t>
            </w:r>
          </w:p>
        </w:tc>
        <w:tc>
          <w:tcPr>
            <w:tcW w:w="4003" w:type="pct"/>
          </w:tcPr>
          <w:p w14:paraId="430D0E25"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Oferowany produkt musi posiadać obsługę mechanizmów globalnej deduplikacji dla danych otrzymywanych jednocześnie wszystkimi protokołami (CIFS, NFS, VTL, deduplikacja na źródle) przechowywanych w obrębie całego urządzenia co oznacza, że przechowywany na urządzeniu fragment danych nie może być ponownie zapisany bez względu na to, jakim protokołem zostanie ponownie otrzymany. Wszystkie emulowane jednocześnie w obrębie urządzenia biblioteki wirtualne (VTL) oraz udziały NFS/CIFS również powinny podlegać globalnej deduplikacji – blok danych otrzymany i zapisany w wirtualnej bibliotece „A”, nie może zostać ponownie zapisany jeśli trafi do innej wirtualnej biblioteki „B” w obrębie tego samego urządzenia (to samo dotyczy udziałów NFS/CIFS). Przestrzeń składowania zdeduplikowanych danych musi być jedna dla wszystkich protokołów dostępowych, co oznacza zastosowanie pojedynczej bazy deduplikatów bez względu na ilość/rodzaj używanych jednocześnie protokołów dostępowych.</w:t>
            </w:r>
          </w:p>
        </w:tc>
      </w:tr>
      <w:tr w:rsidR="00052E56" w:rsidRPr="007C5949" w14:paraId="020C9E5F"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7CFFA03" w14:textId="5CEAE67B"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15</w:t>
            </w:r>
          </w:p>
        </w:tc>
        <w:tc>
          <w:tcPr>
            <w:tcW w:w="4003" w:type="pct"/>
          </w:tcPr>
          <w:p w14:paraId="30B74631"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Proces deduplikacji musi odbywać się in-line – w pamięci urządzenia, przed zapisem danych na nośnik dyskowy. Zapisowi na system dyskowy muszą podlegać tylko unikalne bloki danych nie zapisane jeszcze na system dyskowy urządzenia, dotyczy to każdego fragmentu przychodzących do urządzenia danych.</w:t>
            </w:r>
          </w:p>
        </w:tc>
      </w:tr>
      <w:tr w:rsidR="00052E56" w:rsidRPr="007C5949" w14:paraId="493F3D5C"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39244A73" w14:textId="3A98E97B"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16</w:t>
            </w:r>
          </w:p>
        </w:tc>
        <w:tc>
          <w:tcPr>
            <w:tcW w:w="4003" w:type="pct"/>
          </w:tcPr>
          <w:p w14:paraId="4048F080"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Proponowane rozwiązanie nie może w żadnej fazie korzystać (w całości lub częściowo) z bufora na składowanie danych w postaci oryginalnej (niezdeduplikowanej) w celu ich późniejszej deduplikacji (wymagana deduplikacja in-line)</w:t>
            </w:r>
          </w:p>
        </w:tc>
      </w:tr>
      <w:tr w:rsidR="00052E56" w:rsidRPr="007C5949" w14:paraId="091B4AE3"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1A21CA9D" w14:textId="55C6906C"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17</w:t>
            </w:r>
          </w:p>
        </w:tc>
        <w:tc>
          <w:tcPr>
            <w:tcW w:w="4003" w:type="pct"/>
          </w:tcPr>
          <w:p w14:paraId="1D66BADC"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Wszystkie unikalne bloki przed zapisaniem na dysk muszą być dodatkowo kompresowane.</w:t>
            </w:r>
          </w:p>
        </w:tc>
      </w:tr>
      <w:tr w:rsidR="00052E56" w:rsidRPr="007C5949" w14:paraId="0067832B"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7714AC72" w14:textId="3D9F5F85"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18</w:t>
            </w:r>
          </w:p>
        </w:tc>
        <w:tc>
          <w:tcPr>
            <w:tcW w:w="4003" w:type="pct"/>
          </w:tcPr>
          <w:p w14:paraId="6F288447"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rPr>
              <w:t>Tryb zapisu zabezpieczanych danych nie może umożliwiać nadpisywania danych, dane mogą być zapisywane jedynie w trybie append-only, dane dla których wygasła retencja powinny zostać usunięte podczas procesu czyszczenia tzw. cleaning.</w:t>
            </w:r>
          </w:p>
        </w:tc>
      </w:tr>
      <w:tr w:rsidR="00052E56" w:rsidRPr="007C5949" w14:paraId="5D3955AC"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1E1FC757" w14:textId="26203474"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19</w:t>
            </w:r>
          </w:p>
        </w:tc>
        <w:tc>
          <w:tcPr>
            <w:tcW w:w="4003" w:type="pct"/>
          </w:tcPr>
          <w:p w14:paraId="442F095B"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 xml:space="preserve">Oferowane urządzenie musi wspierać (wymagane formalne wsparcie producenta urządzenia), co najmniej aplikację NetWorker w przypadku której </w:t>
            </w:r>
            <w:r w:rsidRPr="006E0D55">
              <w:rPr>
                <w:rFonts w:ascii="Times New Roman" w:hAnsi="Times New Roman" w:cs="Times New Roman"/>
                <w:color w:val="000000" w:themeColor="text1"/>
              </w:rPr>
              <w:t xml:space="preserve">musi umożliwiać deduplikację na źródle  i przesłanie nowych, nie znajdujących się jeszcze na urządzeniu bloków poprzez sieć LAN.  </w:t>
            </w:r>
          </w:p>
          <w:p w14:paraId="5B86CB7D" w14:textId="77777777" w:rsidR="00052E56" w:rsidRPr="006E0D55" w:rsidRDefault="00052E56" w:rsidP="00052E56">
            <w:pPr>
              <w:pStyle w:val="Default"/>
              <w:ind w:left="45"/>
              <w:jc w:val="both"/>
              <w:rPr>
                <w:rFonts w:ascii="Times New Roman" w:hAnsi="Times New Roman" w:cs="Times New Roman"/>
                <w:color w:val="000000" w:themeColor="text1"/>
              </w:rPr>
            </w:pPr>
            <w:r w:rsidRPr="006E0D55">
              <w:rPr>
                <w:rFonts w:ascii="Times New Roman" w:hAnsi="Times New Roman" w:cs="Times New Roman"/>
                <w:color w:val="000000" w:themeColor="text1"/>
              </w:rPr>
              <w:lastRenderedPageBreak/>
              <w:t>Deduplikacja na źródle musi zapewniać aby z zabezpieczanych serwerów do urządzenia były transmitowane poprzez sieć LAN jedynie fragmenty danych nie znajdujące się dotychczas na urządzeniu.</w:t>
            </w:r>
          </w:p>
        </w:tc>
      </w:tr>
      <w:tr w:rsidR="00052E56" w:rsidRPr="007C5949" w14:paraId="2187D4B4"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7B988A76" w14:textId="3C891664"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lastRenderedPageBreak/>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20</w:t>
            </w:r>
          </w:p>
        </w:tc>
        <w:tc>
          <w:tcPr>
            <w:tcW w:w="4003" w:type="pct"/>
          </w:tcPr>
          <w:p w14:paraId="2604CF0C" w14:textId="77777777" w:rsidR="00052E56" w:rsidRPr="006E0D55" w:rsidRDefault="00052E56" w:rsidP="00052E56">
            <w:pPr>
              <w:spacing w:after="0" w:line="240" w:lineRule="auto"/>
              <w:jc w:val="both"/>
              <w:rPr>
                <w:rFonts w:ascii="Times New Roman" w:hAnsi="Times New Roman" w:cs="Times New Roman"/>
                <w:color w:val="000000" w:themeColor="text1"/>
                <w:sz w:val="24"/>
                <w:szCs w:val="24"/>
                <w:lang w:val="pl-PL"/>
              </w:rPr>
            </w:pPr>
            <w:r w:rsidRPr="006E0D55">
              <w:rPr>
                <w:rFonts w:ascii="Times New Roman" w:hAnsi="Times New Roman" w:cs="Times New Roman"/>
                <w:color w:val="000000" w:themeColor="text1"/>
                <w:sz w:val="24"/>
                <w:szCs w:val="24"/>
                <w:lang w:val="pl-PL"/>
              </w:rPr>
              <w:t>W przypadku systemów LINUX (min.: RedHat oraz SuSE) oraz Windows urządzenie powinno umożliwiać deduplikację na źródle na poziomie systemu plików. Dane kopiowane na wydzielony system plików powinny podlegać deduplikacji, ew. licencje nie są przedmiotem tego Zapytania.</w:t>
            </w:r>
          </w:p>
        </w:tc>
      </w:tr>
      <w:tr w:rsidR="00052E56" w:rsidRPr="007C5949" w14:paraId="42AA8581"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72F7D2F5" w14:textId="722CC268"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21</w:t>
            </w:r>
          </w:p>
        </w:tc>
        <w:tc>
          <w:tcPr>
            <w:tcW w:w="4003" w:type="pct"/>
          </w:tcPr>
          <w:p w14:paraId="2864EB7B" w14:textId="77777777" w:rsidR="00052E56" w:rsidRPr="006E0D55" w:rsidRDefault="00052E56" w:rsidP="00052E56">
            <w:pPr>
              <w:spacing w:after="0" w:line="240" w:lineRule="auto"/>
              <w:jc w:val="both"/>
              <w:rPr>
                <w:rFonts w:ascii="Times New Roman" w:hAnsi="Times New Roman" w:cs="Times New Roman"/>
                <w:color w:val="000000" w:themeColor="text1"/>
                <w:sz w:val="24"/>
                <w:szCs w:val="24"/>
                <w:lang w:val="pl-PL"/>
              </w:rPr>
            </w:pPr>
            <w:r w:rsidRPr="006E0D55">
              <w:rPr>
                <w:rFonts w:ascii="Times New Roman" w:hAnsi="Times New Roman" w:cs="Times New Roman"/>
                <w:color w:val="000000" w:themeColor="text1"/>
                <w:sz w:val="24"/>
                <w:szCs w:val="24"/>
                <w:lang w:val="pl-PL"/>
              </w:rPr>
              <w:t>Oferowane urządzenie powinno umożliwiać uruchamianie maszyn wirtualnych VMware bezpośrednio z danych backupowych bez konieczności odtwarzania danych, funkcjonalność ta powinna być oficjalnie wspierana przez oferowaną aplikację backupową, oficjalnie dopuszczalna przez producenta urządzenia ilość jednocześnie uruchomionych maszyn wirtualnych w takim trybie nie powinna być mniejsza niż 60.</w:t>
            </w:r>
          </w:p>
        </w:tc>
      </w:tr>
      <w:tr w:rsidR="00052E56" w:rsidRPr="007C5949" w14:paraId="787EF529"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22D08C11" w14:textId="3A2B05F2"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22</w:t>
            </w:r>
          </w:p>
        </w:tc>
        <w:tc>
          <w:tcPr>
            <w:tcW w:w="4003" w:type="pct"/>
          </w:tcPr>
          <w:p w14:paraId="359A38BA"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W przypadku deduplikacji na źródle poprzez sieć IP (LAN oraz WAN), wymagana możliwość szyfrowania komunikacji kluczem minimum 256 bitów.</w:t>
            </w:r>
          </w:p>
        </w:tc>
      </w:tr>
      <w:tr w:rsidR="00052E56" w:rsidRPr="007C5949" w14:paraId="606E5E14"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39900B93" w14:textId="1F8FD9A0"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23</w:t>
            </w:r>
          </w:p>
        </w:tc>
        <w:tc>
          <w:tcPr>
            <w:tcW w:w="4003" w:type="pct"/>
          </w:tcPr>
          <w:p w14:paraId="6618CC9C"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Urządzenie powinno umożliwiać zaszyfrowanie przechowywanych danych, wymagane licencje umożliwiające zaszyfrowanie i przechowywanie zaszyfrowanych danych w obrębie maksymalnej pojemności oferowanego urządzenia.</w:t>
            </w:r>
          </w:p>
        </w:tc>
      </w:tr>
      <w:tr w:rsidR="00052E56" w:rsidRPr="007C5949" w14:paraId="399F5E64"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051C0434" w14:textId="6C9C9841"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24</w:t>
            </w:r>
          </w:p>
        </w:tc>
        <w:tc>
          <w:tcPr>
            <w:tcW w:w="4003" w:type="pct"/>
          </w:tcPr>
          <w:p w14:paraId="1ED9F7B0"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Oferowane urządzenie musi umożliwiać bezpośrednią replikację danych do drugiego urządzenia takiego samego typu oraz deduplikatorów eksploatowanych obecnie przez Zamawiającego. Konfiguracja replikacji musi być możliwa w każdym z trybów:</w:t>
            </w:r>
          </w:p>
          <w:p w14:paraId="2AFFE8A4" w14:textId="747100B7" w:rsidR="00052E56" w:rsidRPr="006E0D55" w:rsidRDefault="00052E56" w:rsidP="00052E56">
            <w:pPr>
              <w:pStyle w:val="Default"/>
              <w:numPr>
                <w:ilvl w:val="0"/>
                <w:numId w:val="85"/>
              </w:numPr>
              <w:jc w:val="both"/>
              <w:rPr>
                <w:rFonts w:ascii="Times New Roman" w:hAnsi="Times New Roman" w:cs="Times New Roman"/>
                <w:color w:val="auto"/>
              </w:rPr>
            </w:pPr>
            <w:r w:rsidRPr="006E0D55">
              <w:rPr>
                <w:rFonts w:ascii="Times New Roman" w:hAnsi="Times New Roman" w:cs="Times New Roman"/>
                <w:color w:val="auto"/>
              </w:rPr>
              <w:t xml:space="preserve">jeden do jednego </w:t>
            </w:r>
          </w:p>
          <w:p w14:paraId="368C9CEB" w14:textId="4F612C4F" w:rsidR="00052E56" w:rsidRPr="006E0D55" w:rsidRDefault="00052E56" w:rsidP="00052E56">
            <w:pPr>
              <w:pStyle w:val="Default"/>
              <w:numPr>
                <w:ilvl w:val="0"/>
                <w:numId w:val="85"/>
              </w:numPr>
              <w:jc w:val="both"/>
              <w:rPr>
                <w:rFonts w:ascii="Times New Roman" w:hAnsi="Times New Roman" w:cs="Times New Roman"/>
                <w:color w:val="auto"/>
              </w:rPr>
            </w:pPr>
            <w:r w:rsidRPr="006E0D55">
              <w:rPr>
                <w:rFonts w:ascii="Times New Roman" w:hAnsi="Times New Roman" w:cs="Times New Roman"/>
                <w:color w:val="auto"/>
              </w:rPr>
              <w:t>wiele do jednego</w:t>
            </w:r>
          </w:p>
          <w:p w14:paraId="4B6CA5D5" w14:textId="0162E2EC" w:rsidR="00052E56" w:rsidRPr="006E0D55" w:rsidRDefault="00052E56" w:rsidP="00052E56">
            <w:pPr>
              <w:pStyle w:val="Default"/>
              <w:numPr>
                <w:ilvl w:val="0"/>
                <w:numId w:val="85"/>
              </w:numPr>
              <w:jc w:val="both"/>
              <w:rPr>
                <w:rFonts w:ascii="Times New Roman" w:hAnsi="Times New Roman" w:cs="Times New Roman"/>
                <w:color w:val="auto"/>
              </w:rPr>
            </w:pPr>
            <w:r w:rsidRPr="006E0D55">
              <w:rPr>
                <w:rFonts w:ascii="Times New Roman" w:hAnsi="Times New Roman" w:cs="Times New Roman"/>
                <w:color w:val="auto"/>
              </w:rPr>
              <w:t>jeden do wielu</w:t>
            </w:r>
          </w:p>
          <w:p w14:paraId="2222BAA4" w14:textId="52F62F25" w:rsidR="00052E56" w:rsidRPr="006E0D55" w:rsidRDefault="00052E56" w:rsidP="00052E56">
            <w:pPr>
              <w:pStyle w:val="Default"/>
              <w:numPr>
                <w:ilvl w:val="0"/>
                <w:numId w:val="85"/>
              </w:numPr>
              <w:jc w:val="both"/>
              <w:rPr>
                <w:rFonts w:ascii="Times New Roman" w:hAnsi="Times New Roman" w:cs="Times New Roman"/>
                <w:color w:val="auto"/>
              </w:rPr>
            </w:pPr>
            <w:r w:rsidRPr="006E0D55">
              <w:rPr>
                <w:rFonts w:ascii="Times New Roman" w:hAnsi="Times New Roman" w:cs="Times New Roman"/>
                <w:color w:val="auto"/>
              </w:rPr>
              <w:t>kaskadowej (urządzenie A replikuje dane do urządzenia B, które te same dane replikuje do urządzenia C).</w:t>
            </w:r>
          </w:p>
          <w:p w14:paraId="295EEC63"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 xml:space="preserve">Replikacja musi się odbywać w trybie asynchronicznym. Transmitowane mogą być tylko te fragmenty danych (bloki) które nie znajdują się na docelowym urządzeniu. Ewentualna licencja na replikację musi być dostarczona w ramach postępowania. </w:t>
            </w:r>
          </w:p>
        </w:tc>
      </w:tr>
      <w:tr w:rsidR="00052E56" w:rsidRPr="007C5949" w14:paraId="36F13254"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31F506A9" w14:textId="4E89DA3E"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25</w:t>
            </w:r>
          </w:p>
        </w:tc>
        <w:tc>
          <w:tcPr>
            <w:tcW w:w="4003" w:type="pct"/>
          </w:tcPr>
          <w:p w14:paraId="200D3D31"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Urządzenie musi umożliwiać wydzielenie określonych portów Ethernet dedykowanych do replikacji.</w:t>
            </w:r>
          </w:p>
        </w:tc>
      </w:tr>
      <w:tr w:rsidR="00052E56" w:rsidRPr="007C5949" w14:paraId="6E7F93B6"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5E249CD3" w14:textId="19865444"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26</w:t>
            </w:r>
          </w:p>
        </w:tc>
        <w:tc>
          <w:tcPr>
            <w:tcW w:w="4003" w:type="pct"/>
          </w:tcPr>
          <w:p w14:paraId="3DA14277"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W przypadku  wykorzystania portów Ethernet do replikacji urządzenie musi umożliwiać przyjmowanie backupów, odtwarzanie danych, przyjmowanie strumienia replikacji, wysyłanie strumienia replikacji tymi samymi portami.</w:t>
            </w:r>
          </w:p>
        </w:tc>
      </w:tr>
      <w:tr w:rsidR="00052E56" w:rsidRPr="007C5949" w14:paraId="728859B4"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2F52AE12" w14:textId="515B8314"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27</w:t>
            </w:r>
          </w:p>
        </w:tc>
        <w:tc>
          <w:tcPr>
            <w:tcW w:w="4003" w:type="pct"/>
          </w:tcPr>
          <w:p w14:paraId="11ECB33F"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W przypadku  replikacji danych między dwoma urządzeniami oferowanego typu, wymagana możliwość kontroli przez: aplikację NetWorker</w:t>
            </w:r>
            <w:r w:rsidRPr="006E0D55">
              <w:rPr>
                <w:rFonts w:ascii="Times New Roman" w:hAnsi="Times New Roman" w:cs="Times New Roman"/>
                <w:bCs/>
                <w:color w:val="000000" w:themeColor="text1"/>
              </w:rPr>
              <w:t>,</w:t>
            </w:r>
            <w:r w:rsidRPr="006E0D55">
              <w:rPr>
                <w:rFonts w:ascii="Times New Roman" w:hAnsi="Times New Roman" w:cs="Times New Roman"/>
                <w:color w:val="auto"/>
              </w:rPr>
              <w:t xml:space="preserve"> muszą być możliwe do uzyskania jednocześnie wszystkie następujące funkcjonalności:</w:t>
            </w:r>
          </w:p>
          <w:p w14:paraId="40A52F09" w14:textId="77777777" w:rsidR="00052E56" w:rsidRPr="006E0D55" w:rsidRDefault="00052E56" w:rsidP="00052E56">
            <w:pPr>
              <w:pStyle w:val="Default"/>
              <w:numPr>
                <w:ilvl w:val="0"/>
                <w:numId w:val="27"/>
              </w:numPr>
              <w:jc w:val="both"/>
              <w:rPr>
                <w:rFonts w:ascii="Times New Roman" w:hAnsi="Times New Roman" w:cs="Times New Roman"/>
                <w:color w:val="auto"/>
              </w:rPr>
            </w:pPr>
            <w:r w:rsidRPr="006E0D55">
              <w:rPr>
                <w:rFonts w:ascii="Times New Roman" w:hAnsi="Times New Roman" w:cs="Times New Roman"/>
                <w:color w:val="auto"/>
              </w:rPr>
              <w:t>replikacja odbywa się bezpośrednio między dwoma urządzeniami bez udziału serwerów pośredniczących</w:t>
            </w:r>
          </w:p>
          <w:p w14:paraId="1C0A3A1F" w14:textId="77777777" w:rsidR="00052E56" w:rsidRPr="006E0D55" w:rsidRDefault="00052E56" w:rsidP="00052E56">
            <w:pPr>
              <w:pStyle w:val="Default"/>
              <w:numPr>
                <w:ilvl w:val="0"/>
                <w:numId w:val="27"/>
              </w:numPr>
              <w:jc w:val="both"/>
              <w:rPr>
                <w:rFonts w:ascii="Times New Roman" w:hAnsi="Times New Roman" w:cs="Times New Roman"/>
                <w:color w:val="auto"/>
              </w:rPr>
            </w:pPr>
            <w:r w:rsidRPr="006E0D55">
              <w:rPr>
                <w:rFonts w:ascii="Times New Roman" w:hAnsi="Times New Roman" w:cs="Times New Roman"/>
                <w:color w:val="auto"/>
              </w:rPr>
              <w:t>replikacji podlegają tylko te fragmenty danych, które nie znajdują się na docelowym urządzeniu</w:t>
            </w:r>
          </w:p>
          <w:p w14:paraId="4F648689" w14:textId="77777777" w:rsidR="00052E56" w:rsidRPr="006E0D55" w:rsidRDefault="00052E56" w:rsidP="00052E56">
            <w:pPr>
              <w:pStyle w:val="Default"/>
              <w:numPr>
                <w:ilvl w:val="0"/>
                <w:numId w:val="27"/>
              </w:numPr>
              <w:jc w:val="both"/>
              <w:rPr>
                <w:rFonts w:ascii="Times New Roman" w:hAnsi="Times New Roman" w:cs="Times New Roman"/>
                <w:color w:val="auto"/>
              </w:rPr>
            </w:pPr>
            <w:r w:rsidRPr="006E0D55">
              <w:rPr>
                <w:rFonts w:ascii="Times New Roman" w:hAnsi="Times New Roman" w:cs="Times New Roman"/>
                <w:color w:val="auto"/>
              </w:rPr>
              <w:lastRenderedPageBreak/>
              <w:t>replikacja zarządzana jest z poziomu aplikacji NetWorker</w:t>
            </w:r>
          </w:p>
          <w:p w14:paraId="5E8A165A" w14:textId="77777777" w:rsidR="00052E56" w:rsidRPr="006E0D55" w:rsidRDefault="00052E56" w:rsidP="00052E56">
            <w:pPr>
              <w:pStyle w:val="Default"/>
              <w:numPr>
                <w:ilvl w:val="0"/>
                <w:numId w:val="27"/>
              </w:numPr>
              <w:jc w:val="both"/>
              <w:rPr>
                <w:rFonts w:ascii="Times New Roman" w:hAnsi="Times New Roman" w:cs="Times New Roman"/>
                <w:color w:val="auto"/>
              </w:rPr>
            </w:pPr>
            <w:r w:rsidRPr="006E0D55">
              <w:rPr>
                <w:rFonts w:ascii="Times New Roman" w:hAnsi="Times New Roman" w:cs="Times New Roman"/>
                <w:color w:val="auto"/>
              </w:rPr>
              <w:t>NetWorker posiada informację o obydwu kopiach zapasowych znajdujących się w obydwu urządzeniach bez konieczności przeprowadzania procesu inwentaryzacji</w:t>
            </w:r>
          </w:p>
        </w:tc>
      </w:tr>
      <w:tr w:rsidR="00052E56" w:rsidRPr="007C5949" w14:paraId="11616837"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73E63484" w14:textId="3EC06FF5"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lastRenderedPageBreak/>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28</w:t>
            </w:r>
          </w:p>
        </w:tc>
        <w:tc>
          <w:tcPr>
            <w:tcW w:w="4003" w:type="pct"/>
          </w:tcPr>
          <w:p w14:paraId="61799BF8"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Wymagana możliwość ograniczenia pasma używanego do replikacji między dwoma urządzeniami – oferowane urządzenie powinno być wyposażone w mechanizm umożliwiający zarządzaniem stopnia wykorzystania pasma na potrzeby replikacji.</w:t>
            </w:r>
          </w:p>
        </w:tc>
      </w:tr>
      <w:tr w:rsidR="00052E56" w:rsidRPr="007C5949" w14:paraId="6D848BDA"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0E7C7C4" w14:textId="7793CDBC"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29</w:t>
            </w:r>
          </w:p>
        </w:tc>
        <w:tc>
          <w:tcPr>
            <w:tcW w:w="4003" w:type="pct"/>
          </w:tcPr>
          <w:p w14:paraId="36E7967A"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Oferowane urządzenie musi działać poprawnie przy zapełnieniu danymi na poziomie co najmniej 90%. Dokumentacja urządzenia nie może wskazywać na ew. problemy, obostrzenia, które są efektem zapełnieniu urządzenia  zabezpieczanymi danymi, na poziomie mniejszym niż 90%.</w:t>
            </w:r>
          </w:p>
        </w:tc>
      </w:tr>
      <w:tr w:rsidR="00052E56" w:rsidRPr="007C5949" w14:paraId="06E95D53"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10F6199E" w14:textId="7C48AD4A"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30</w:t>
            </w:r>
          </w:p>
        </w:tc>
        <w:tc>
          <w:tcPr>
            <w:tcW w:w="4003" w:type="pct"/>
          </w:tcPr>
          <w:p w14:paraId="4C4179C5"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Zdeduplikowane i skompresowane dane przechowywane w obrębie podsystemu dyskowego urządzenia muszą być chronione za pomocą technologii RAID 6.</w:t>
            </w:r>
          </w:p>
        </w:tc>
      </w:tr>
      <w:tr w:rsidR="00052E56" w:rsidRPr="007C5949" w14:paraId="3CDE69C3"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41ADFC10" w14:textId="0B2CE3CD"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31</w:t>
            </w:r>
          </w:p>
        </w:tc>
        <w:tc>
          <w:tcPr>
            <w:tcW w:w="4003" w:type="pct"/>
          </w:tcPr>
          <w:p w14:paraId="4AABD385"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 xml:space="preserve">Każda grupa RAID 6 musi mieć przynajmniej 1 dysk hot-spare automatycznie włączany do grupy RAID w przypadku awarii jednego z dysków produkcyjnych. </w:t>
            </w:r>
            <w:r w:rsidRPr="006E0D55">
              <w:rPr>
                <w:rFonts w:ascii="Times New Roman" w:hAnsi="Times New Roman" w:cs="Times New Roman"/>
              </w:rPr>
              <w:t>Dyski hot-spare muszą być globalne, możliwe do wykorzystania w innych (pozostaych) grupach RAID.</w:t>
            </w:r>
          </w:p>
        </w:tc>
      </w:tr>
      <w:tr w:rsidR="00052E56" w:rsidRPr="007C5949" w14:paraId="69576BC5"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3B8C2C84" w14:textId="542BE2F3"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32</w:t>
            </w:r>
          </w:p>
        </w:tc>
        <w:tc>
          <w:tcPr>
            <w:tcW w:w="4003" w:type="pct"/>
          </w:tcPr>
          <w:p w14:paraId="0B949328"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Oferowane urządzenie musi umożliwiać wykonywanie SnapShot’ów, czyli umożliwiać zamrożenie obrazu danych (stanu backupów) w urządzeniu na określoną chwilę. Oferowane urządzenie musi również umożliwiać odtworzenie danych ze Snapshot’u.</w:t>
            </w:r>
          </w:p>
          <w:p w14:paraId="5DDE18C8"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Odtworzenie danych ze Snapshot’u nie może wymagać konieczności nadpisania danych produkcyjnych jak również nie może oznaczać przerwy w normalnej pracy urządzenia (przyjmowania/odtwarzania backupów).</w:t>
            </w:r>
          </w:p>
          <w:p w14:paraId="2C6993CA"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Wymagana możliwość wykorzystania funkcjonalności SnapShot dla danych przesyłanych dowolnym z wymaganych interfejsów urządzenia.</w:t>
            </w:r>
          </w:p>
        </w:tc>
      </w:tr>
      <w:tr w:rsidR="00052E56" w:rsidRPr="007C5949" w14:paraId="067FCB24"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59CE5808" w14:textId="32AE55F3"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33</w:t>
            </w:r>
          </w:p>
        </w:tc>
        <w:tc>
          <w:tcPr>
            <w:tcW w:w="4003" w:type="pct"/>
          </w:tcPr>
          <w:p w14:paraId="5C140139" w14:textId="77777777" w:rsidR="00052E56" w:rsidRPr="006E0D55" w:rsidRDefault="00052E56" w:rsidP="00052E56">
            <w:pPr>
              <w:pStyle w:val="Default"/>
              <w:jc w:val="both"/>
              <w:rPr>
                <w:rFonts w:ascii="Times New Roman" w:hAnsi="Times New Roman" w:cs="Times New Roman"/>
                <w:color w:val="00B050"/>
              </w:rPr>
            </w:pPr>
            <w:r w:rsidRPr="006E0D55">
              <w:rPr>
                <w:rFonts w:ascii="Times New Roman" w:hAnsi="Times New Roman" w:cs="Times New Roman"/>
                <w:color w:val="000000" w:themeColor="text1"/>
              </w:rPr>
              <w:t>Urządzenie musi pozwalać na przechowywanie minimum 700 Snapshotów jednocześnie w obrębie oferowanej przestrzeni, przy zachowaniu globalnej deduplikacji oraz standardowego trybu pracy urządzenia – umożliwiającego wykorzystanie wszystkich dostępnych funkcjonalności.</w:t>
            </w:r>
          </w:p>
        </w:tc>
      </w:tr>
      <w:tr w:rsidR="00052E56" w:rsidRPr="007C5949" w14:paraId="026D7D5E"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FA0D8FA" w14:textId="652424AA"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34</w:t>
            </w:r>
          </w:p>
        </w:tc>
        <w:tc>
          <w:tcPr>
            <w:tcW w:w="4003" w:type="pct"/>
          </w:tcPr>
          <w:p w14:paraId="08B0D1CE" w14:textId="77777777" w:rsidR="00052E56" w:rsidRPr="006E0D55" w:rsidRDefault="00052E56" w:rsidP="00052E56">
            <w:pPr>
              <w:spacing w:after="0" w:line="240" w:lineRule="auto"/>
              <w:contextualSpacing/>
              <w:jc w:val="both"/>
              <w:rPr>
                <w:rFonts w:ascii="Times New Roman" w:hAnsi="Times New Roman" w:cs="Times New Roman"/>
                <w:sz w:val="24"/>
                <w:szCs w:val="24"/>
                <w:lang w:val="pl-PL"/>
              </w:rPr>
            </w:pPr>
            <w:r w:rsidRPr="006E0D55">
              <w:rPr>
                <w:rFonts w:ascii="Times New Roman" w:hAnsi="Times New Roman" w:cs="Times New Roman"/>
                <w:sz w:val="24"/>
                <w:szCs w:val="24"/>
                <w:lang w:val="pl-PL"/>
              </w:rPr>
              <w:t>Urządzenie musi umożliwiać podział na logiczne części. Dane znajdujące się w każdej logicznej części muszą być między sobą deduplikowane (globalna deduplikacja między logicznymi częściami urządzenia).</w:t>
            </w:r>
          </w:p>
        </w:tc>
      </w:tr>
      <w:tr w:rsidR="00052E56" w:rsidRPr="007C5949" w14:paraId="46F729E5"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3D6F3519" w14:textId="369F8259"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35</w:t>
            </w:r>
          </w:p>
        </w:tc>
        <w:tc>
          <w:tcPr>
            <w:tcW w:w="4003" w:type="pct"/>
          </w:tcPr>
          <w:p w14:paraId="6E54D187" w14:textId="77777777" w:rsidR="00052E56" w:rsidRPr="006E0D55" w:rsidRDefault="00052E56" w:rsidP="00052E56">
            <w:pPr>
              <w:spacing w:after="0" w:line="240" w:lineRule="auto"/>
              <w:contextualSpacing/>
              <w:jc w:val="both"/>
              <w:rPr>
                <w:rFonts w:ascii="Times New Roman" w:hAnsi="Times New Roman" w:cs="Times New Roman"/>
                <w:sz w:val="24"/>
                <w:szCs w:val="24"/>
                <w:lang w:val="pl-PL"/>
              </w:rPr>
            </w:pPr>
            <w:r w:rsidRPr="006E0D55">
              <w:rPr>
                <w:rFonts w:ascii="Times New Roman" w:hAnsi="Times New Roman" w:cs="Times New Roman"/>
                <w:sz w:val="24"/>
                <w:szCs w:val="24"/>
                <w:lang w:val="pl-PL"/>
              </w:rPr>
              <w:t>Urządzenie musi mieć możliwość podziału na minimum 20 logicznych części pracujących równolegle. Producent musi oficjalnie wspierać pracę minimum 20 logicznych części.</w:t>
            </w:r>
          </w:p>
        </w:tc>
      </w:tr>
      <w:tr w:rsidR="00052E56" w:rsidRPr="007C5949" w14:paraId="27348B2F"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130F07CB" w14:textId="20585C16"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36</w:t>
            </w:r>
          </w:p>
        </w:tc>
        <w:tc>
          <w:tcPr>
            <w:tcW w:w="4003" w:type="pct"/>
          </w:tcPr>
          <w:p w14:paraId="42AAA2CE" w14:textId="77777777" w:rsidR="00052E56" w:rsidRPr="006E0D55" w:rsidRDefault="00052E56" w:rsidP="00052E56">
            <w:pPr>
              <w:spacing w:after="0" w:line="240" w:lineRule="auto"/>
              <w:contextualSpacing/>
              <w:jc w:val="both"/>
              <w:rPr>
                <w:rFonts w:ascii="Times New Roman" w:hAnsi="Times New Roman" w:cs="Times New Roman"/>
                <w:sz w:val="24"/>
                <w:szCs w:val="24"/>
                <w:lang w:val="pl-PL"/>
              </w:rPr>
            </w:pPr>
            <w:r w:rsidRPr="006E0D55">
              <w:rPr>
                <w:rFonts w:ascii="Times New Roman" w:hAnsi="Times New Roman" w:cs="Times New Roman"/>
                <w:sz w:val="24"/>
                <w:szCs w:val="24"/>
                <w:lang w:val="pl-PL"/>
              </w:rPr>
              <w:t>Dla każdej z w/w logicznych części oferowanego urządzenia musi być możliwość zdefiniowania oddzielnego użytkownika zarządzającego daną logiczną częścią deduplikatora. Użytkownicy zarządzający logiczną częścią A muszą widzieć tylko i wyłącznie zasoby logicznej części A i nie mogą widzieć żadnych innych zasobów oferowanego urządzenia.</w:t>
            </w:r>
          </w:p>
        </w:tc>
      </w:tr>
      <w:tr w:rsidR="00052E56" w:rsidRPr="007C5949" w14:paraId="03E40C4A"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25CC5574" w14:textId="78D183F7"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37</w:t>
            </w:r>
          </w:p>
        </w:tc>
        <w:tc>
          <w:tcPr>
            <w:tcW w:w="4003" w:type="pct"/>
          </w:tcPr>
          <w:p w14:paraId="2AF712A4" w14:textId="77777777" w:rsidR="00052E56" w:rsidRPr="006E0D55" w:rsidRDefault="00052E56" w:rsidP="00052E56">
            <w:pPr>
              <w:spacing w:after="0" w:line="240" w:lineRule="auto"/>
              <w:contextualSpacing/>
              <w:jc w:val="both"/>
              <w:rPr>
                <w:rFonts w:ascii="Times New Roman" w:hAnsi="Times New Roman" w:cs="Times New Roman"/>
                <w:sz w:val="24"/>
                <w:szCs w:val="24"/>
                <w:lang w:val="pl-PL"/>
              </w:rPr>
            </w:pPr>
            <w:r w:rsidRPr="006E0D55">
              <w:rPr>
                <w:rFonts w:ascii="Times New Roman" w:hAnsi="Times New Roman" w:cs="Times New Roman"/>
                <w:sz w:val="24"/>
                <w:szCs w:val="24"/>
                <w:lang w:val="pl-PL"/>
              </w:rPr>
              <w:t>Wymagana możliwość zaprezentowania każdej z logicznych części oferowanego urządzenia, jako niezależnego urządzenia dostępnego za pośrednictwem:</w:t>
            </w:r>
          </w:p>
          <w:p w14:paraId="6392ECB3" w14:textId="77777777" w:rsidR="00052E56" w:rsidRPr="006E0D55" w:rsidRDefault="00052E56" w:rsidP="00052E56">
            <w:pPr>
              <w:pStyle w:val="Akapitzlist"/>
              <w:numPr>
                <w:ilvl w:val="0"/>
                <w:numId w:val="27"/>
              </w:numPr>
              <w:suppressAutoHyphens/>
              <w:spacing w:after="0" w:line="240" w:lineRule="auto"/>
              <w:jc w:val="both"/>
              <w:rPr>
                <w:rFonts w:ascii="Times New Roman" w:hAnsi="Times New Roman" w:cs="Times New Roman"/>
                <w:sz w:val="24"/>
                <w:szCs w:val="24"/>
              </w:rPr>
            </w:pPr>
            <w:r w:rsidRPr="006E0D55">
              <w:rPr>
                <w:rFonts w:ascii="Times New Roman" w:hAnsi="Times New Roman" w:cs="Times New Roman"/>
                <w:sz w:val="24"/>
                <w:szCs w:val="24"/>
              </w:rPr>
              <w:t>CIFS</w:t>
            </w:r>
          </w:p>
          <w:p w14:paraId="168F880A" w14:textId="77777777" w:rsidR="00052E56" w:rsidRPr="006E0D55" w:rsidRDefault="00052E56" w:rsidP="00052E56">
            <w:pPr>
              <w:pStyle w:val="Akapitzlist"/>
              <w:numPr>
                <w:ilvl w:val="0"/>
                <w:numId w:val="27"/>
              </w:numPr>
              <w:suppressAutoHyphens/>
              <w:spacing w:after="0" w:line="240" w:lineRule="auto"/>
              <w:jc w:val="both"/>
              <w:rPr>
                <w:rFonts w:ascii="Times New Roman" w:hAnsi="Times New Roman" w:cs="Times New Roman"/>
                <w:sz w:val="24"/>
                <w:szCs w:val="24"/>
              </w:rPr>
            </w:pPr>
            <w:r w:rsidRPr="006E0D55">
              <w:rPr>
                <w:rFonts w:ascii="Times New Roman" w:hAnsi="Times New Roman" w:cs="Times New Roman"/>
                <w:sz w:val="24"/>
                <w:szCs w:val="24"/>
              </w:rPr>
              <w:lastRenderedPageBreak/>
              <w:t>NFS</w:t>
            </w:r>
          </w:p>
          <w:p w14:paraId="1B62A886" w14:textId="77777777" w:rsidR="00052E56" w:rsidRPr="006E0D55" w:rsidRDefault="00052E56" w:rsidP="00052E56">
            <w:pPr>
              <w:pStyle w:val="Akapitzlist"/>
              <w:numPr>
                <w:ilvl w:val="0"/>
                <w:numId w:val="27"/>
              </w:numPr>
              <w:suppressAutoHyphens/>
              <w:spacing w:after="0" w:line="240" w:lineRule="auto"/>
              <w:jc w:val="both"/>
              <w:rPr>
                <w:rFonts w:ascii="Times New Roman" w:hAnsi="Times New Roman" w:cs="Times New Roman"/>
                <w:sz w:val="24"/>
                <w:szCs w:val="24"/>
              </w:rPr>
            </w:pPr>
            <w:r w:rsidRPr="006E0D55">
              <w:rPr>
                <w:rFonts w:ascii="Times New Roman" w:hAnsi="Times New Roman" w:cs="Times New Roman"/>
                <w:sz w:val="24"/>
                <w:szCs w:val="24"/>
              </w:rPr>
              <w:t>VTL</w:t>
            </w:r>
          </w:p>
          <w:p w14:paraId="32E7DBB2" w14:textId="77777777" w:rsidR="00052E56" w:rsidRPr="006E0D55" w:rsidRDefault="00052E56" w:rsidP="00052E56">
            <w:pPr>
              <w:pStyle w:val="Akapitzlist"/>
              <w:numPr>
                <w:ilvl w:val="0"/>
                <w:numId w:val="27"/>
              </w:numPr>
              <w:suppressAutoHyphens/>
              <w:spacing w:after="0" w:line="240" w:lineRule="auto"/>
              <w:jc w:val="both"/>
              <w:rPr>
                <w:rFonts w:ascii="Times New Roman" w:hAnsi="Times New Roman" w:cs="Times New Roman"/>
                <w:sz w:val="24"/>
                <w:szCs w:val="24"/>
              </w:rPr>
            </w:pPr>
            <w:r w:rsidRPr="006E0D55">
              <w:rPr>
                <w:rFonts w:ascii="Times New Roman" w:hAnsi="Times New Roman" w:cs="Times New Roman"/>
                <w:sz w:val="24"/>
                <w:szCs w:val="24"/>
              </w:rPr>
              <w:t>Deduplikacja na źródle</w:t>
            </w:r>
          </w:p>
        </w:tc>
      </w:tr>
      <w:tr w:rsidR="00052E56" w:rsidRPr="007C5949" w14:paraId="22FEF3E8"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5EB83771" w14:textId="18C0A1FB"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lastRenderedPageBreak/>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38</w:t>
            </w:r>
          </w:p>
        </w:tc>
        <w:tc>
          <w:tcPr>
            <w:tcW w:w="4003" w:type="pct"/>
          </w:tcPr>
          <w:p w14:paraId="5C33CB9B" w14:textId="77777777" w:rsidR="00052E56" w:rsidRPr="006E0D55" w:rsidRDefault="00052E56" w:rsidP="00052E56">
            <w:pPr>
              <w:spacing w:after="0" w:line="240" w:lineRule="auto"/>
              <w:contextualSpacing/>
              <w:jc w:val="both"/>
              <w:rPr>
                <w:rFonts w:ascii="Times New Roman" w:hAnsi="Times New Roman" w:cs="Times New Roman"/>
                <w:color w:val="000000" w:themeColor="text1"/>
                <w:sz w:val="24"/>
                <w:szCs w:val="24"/>
                <w:lang w:val="pl-PL"/>
              </w:rPr>
            </w:pPr>
            <w:r w:rsidRPr="006E0D55">
              <w:rPr>
                <w:rFonts w:ascii="Times New Roman" w:hAnsi="Times New Roman" w:cs="Times New Roman"/>
                <w:color w:val="000000" w:themeColor="text1"/>
                <w:sz w:val="24"/>
                <w:szCs w:val="24"/>
                <w:lang w:val="pl-PL"/>
              </w:rPr>
              <w:t>Urządzenie powinno umożliwiać zdefiniowanie blokady skasowania danych (funkcjonalność WORM). Blokada skasowania danych musi chronić plik w zdefiniowanym czasie przed usunięciem pliku, modyfikacją pliku.</w:t>
            </w:r>
          </w:p>
          <w:p w14:paraId="4A16E62E" w14:textId="77777777" w:rsidR="00052E56" w:rsidRPr="006E0D55" w:rsidRDefault="00052E56" w:rsidP="00052E56">
            <w:pPr>
              <w:spacing w:after="0" w:line="240" w:lineRule="auto"/>
              <w:contextualSpacing/>
              <w:jc w:val="both"/>
              <w:rPr>
                <w:rFonts w:ascii="Times New Roman" w:hAnsi="Times New Roman" w:cs="Times New Roman"/>
                <w:color w:val="000000" w:themeColor="text1"/>
                <w:sz w:val="24"/>
                <w:szCs w:val="24"/>
                <w:lang w:val="pl-PL"/>
              </w:rPr>
            </w:pPr>
            <w:r w:rsidRPr="006E0D55">
              <w:rPr>
                <w:rFonts w:ascii="Times New Roman" w:hAnsi="Times New Roman" w:cs="Times New Roman"/>
                <w:color w:val="000000" w:themeColor="text1"/>
                <w:sz w:val="24"/>
                <w:szCs w:val="24"/>
                <w:lang w:val="pl-PL"/>
              </w:rPr>
              <w:t>Blokada skasowania danych musi działać w dwóch trybach (do wyboru przez administratora):</w:t>
            </w:r>
          </w:p>
          <w:p w14:paraId="6B8949A0" w14:textId="77777777" w:rsidR="00052E56" w:rsidRPr="006E0D55" w:rsidRDefault="00052E56" w:rsidP="00052E56">
            <w:pPr>
              <w:pStyle w:val="Akapitzlist"/>
              <w:numPr>
                <w:ilvl w:val="0"/>
                <w:numId w:val="24"/>
              </w:numPr>
              <w:suppressAutoHyphens/>
              <w:spacing w:after="0" w:line="240" w:lineRule="auto"/>
              <w:jc w:val="both"/>
              <w:rPr>
                <w:rFonts w:ascii="Times New Roman" w:hAnsi="Times New Roman" w:cs="Times New Roman"/>
                <w:color w:val="000000" w:themeColor="text1"/>
                <w:sz w:val="24"/>
                <w:szCs w:val="24"/>
              </w:rPr>
            </w:pPr>
            <w:r w:rsidRPr="006E0D55">
              <w:rPr>
                <w:rFonts w:ascii="Times New Roman" w:hAnsi="Times New Roman" w:cs="Times New Roman"/>
                <w:color w:val="000000" w:themeColor="text1"/>
                <w:sz w:val="24"/>
                <w:szCs w:val="24"/>
              </w:rPr>
              <w:t>Możliwość zdjęcia blokady przed upływem ważności danych</w:t>
            </w:r>
          </w:p>
          <w:p w14:paraId="0CDA73F1" w14:textId="77777777" w:rsidR="00052E56" w:rsidRPr="006E0D55" w:rsidRDefault="00052E56" w:rsidP="00052E56">
            <w:pPr>
              <w:pStyle w:val="Akapitzlist"/>
              <w:numPr>
                <w:ilvl w:val="0"/>
                <w:numId w:val="24"/>
              </w:numPr>
              <w:suppressAutoHyphens/>
              <w:spacing w:after="0" w:line="240" w:lineRule="auto"/>
              <w:jc w:val="both"/>
              <w:rPr>
                <w:rFonts w:ascii="Times New Roman" w:hAnsi="Times New Roman" w:cs="Times New Roman"/>
                <w:color w:val="000000" w:themeColor="text1"/>
                <w:sz w:val="24"/>
                <w:szCs w:val="24"/>
              </w:rPr>
            </w:pPr>
            <w:r w:rsidRPr="006E0D55">
              <w:rPr>
                <w:rFonts w:ascii="Times New Roman" w:hAnsi="Times New Roman" w:cs="Times New Roman"/>
                <w:color w:val="000000" w:themeColor="text1"/>
                <w:sz w:val="24"/>
                <w:szCs w:val="24"/>
              </w:rPr>
              <w:t xml:space="preserve">Brak możliwości zdjęcia blokady przed upływem ważności danych (COMPLIANCE, wymagane wsparcie dla normy </w:t>
            </w:r>
            <w:r w:rsidRPr="006E0D55">
              <w:rPr>
                <w:rFonts w:ascii="Times New Roman" w:hAnsi="Times New Roman" w:cs="Times New Roman"/>
                <w:sz w:val="24"/>
                <w:szCs w:val="24"/>
              </w:rPr>
              <w:t xml:space="preserve">SEC 17a-4(f) lub ISO Standard 15489-1 </w:t>
            </w:r>
            <w:r w:rsidRPr="006E0D55">
              <w:rPr>
                <w:rFonts w:ascii="Times New Roman" w:hAnsi="Times New Roman" w:cs="Times New Roman"/>
                <w:color w:val="000000" w:themeColor="text1"/>
                <w:sz w:val="24"/>
                <w:szCs w:val="24"/>
              </w:rPr>
              <w:t>)</w:t>
            </w:r>
          </w:p>
          <w:p w14:paraId="339E9EEC" w14:textId="77777777" w:rsidR="00052E56" w:rsidRPr="006E0D55" w:rsidRDefault="00052E56" w:rsidP="00052E56">
            <w:pPr>
              <w:spacing w:after="0" w:line="240" w:lineRule="auto"/>
              <w:contextualSpacing/>
              <w:jc w:val="both"/>
              <w:rPr>
                <w:rFonts w:ascii="Times New Roman" w:hAnsi="Times New Roman" w:cs="Times New Roman"/>
                <w:color w:val="000000" w:themeColor="text1"/>
                <w:sz w:val="24"/>
                <w:szCs w:val="24"/>
                <w:lang w:val="pl-PL"/>
              </w:rPr>
            </w:pPr>
            <w:r w:rsidRPr="006E0D55">
              <w:rPr>
                <w:rFonts w:ascii="Times New Roman" w:hAnsi="Times New Roman" w:cs="Times New Roman"/>
                <w:color w:val="000000" w:themeColor="text1"/>
                <w:sz w:val="24"/>
                <w:szCs w:val="24"/>
                <w:lang w:val="pl-PL"/>
              </w:rPr>
              <w:t>Licencje na blokadę usunięcia/zmiany przechowywanych plików muszą być dostarczone wraz z urządzeniem.</w:t>
            </w:r>
          </w:p>
          <w:p w14:paraId="67438A51" w14:textId="77777777" w:rsidR="00052E56" w:rsidRPr="006E0D55" w:rsidRDefault="00052E56" w:rsidP="00052E56">
            <w:pPr>
              <w:shd w:val="clear" w:color="auto" w:fill="FFFFFF" w:themeFill="background1"/>
              <w:spacing w:after="0" w:line="240" w:lineRule="auto"/>
              <w:contextualSpacing/>
              <w:jc w:val="both"/>
              <w:rPr>
                <w:rFonts w:ascii="Times New Roman" w:hAnsi="Times New Roman" w:cs="Times New Roman"/>
                <w:bCs/>
                <w:color w:val="000000" w:themeColor="text1"/>
                <w:sz w:val="24"/>
                <w:szCs w:val="24"/>
                <w:lang w:val="pl-PL"/>
              </w:rPr>
            </w:pPr>
            <w:r w:rsidRPr="006E0D55">
              <w:rPr>
                <w:rFonts w:ascii="Times New Roman" w:hAnsi="Times New Roman" w:cs="Times New Roman"/>
                <w:bCs/>
                <w:color w:val="000000" w:themeColor="text1"/>
                <w:sz w:val="24"/>
                <w:szCs w:val="24"/>
                <w:lang w:val="pl-PL"/>
              </w:rPr>
              <w:t>Wymagana funkcjonalność WORM – musi być zintegrowana z eksploatowaną aplikacją NetWorker co oznacza:</w:t>
            </w:r>
          </w:p>
          <w:p w14:paraId="251E2350" w14:textId="77777777" w:rsidR="00052E56" w:rsidRPr="006E0D55" w:rsidRDefault="00052E56" w:rsidP="00052E56">
            <w:pPr>
              <w:pStyle w:val="Akapitzlist"/>
              <w:numPr>
                <w:ilvl w:val="0"/>
                <w:numId w:val="26"/>
              </w:numPr>
              <w:spacing w:after="0" w:line="240" w:lineRule="auto"/>
              <w:jc w:val="both"/>
              <w:rPr>
                <w:rFonts w:ascii="Times New Roman" w:hAnsi="Times New Roman" w:cs="Times New Roman"/>
                <w:sz w:val="24"/>
                <w:szCs w:val="24"/>
              </w:rPr>
            </w:pPr>
            <w:r w:rsidRPr="006E0D55">
              <w:rPr>
                <w:rFonts w:ascii="Times New Roman" w:hAnsi="Times New Roman" w:cs="Times New Roman"/>
                <w:sz w:val="24"/>
                <w:szCs w:val="24"/>
              </w:rPr>
              <w:t>możliwość uruchomienia blokady typu WORM dla określonych danych z poziomu oferowanej aplikacji backup’owej</w:t>
            </w:r>
          </w:p>
          <w:p w14:paraId="103D7E65" w14:textId="77777777" w:rsidR="00052E56" w:rsidRPr="006E0D55" w:rsidRDefault="00052E56" w:rsidP="00052E56">
            <w:pPr>
              <w:pStyle w:val="Akapitzlist"/>
              <w:numPr>
                <w:ilvl w:val="0"/>
                <w:numId w:val="26"/>
              </w:numPr>
              <w:spacing w:after="0" w:line="240" w:lineRule="auto"/>
              <w:jc w:val="both"/>
              <w:rPr>
                <w:rFonts w:ascii="Times New Roman" w:hAnsi="Times New Roman" w:cs="Times New Roman"/>
                <w:sz w:val="24"/>
                <w:szCs w:val="24"/>
              </w:rPr>
            </w:pPr>
            <w:r w:rsidRPr="006E0D55">
              <w:rPr>
                <w:rFonts w:ascii="Times New Roman" w:hAnsi="Times New Roman" w:cs="Times New Roman"/>
                <w:sz w:val="24"/>
                <w:szCs w:val="24"/>
              </w:rPr>
              <w:t>możliwość określenia/wymuszenia czasu blokady z poziomu oferowanej aplikacji backup’owej</w:t>
            </w:r>
          </w:p>
          <w:p w14:paraId="2226A35D" w14:textId="77777777" w:rsidR="00052E56" w:rsidRPr="006E0D55" w:rsidRDefault="00052E56" w:rsidP="00052E56">
            <w:pPr>
              <w:pStyle w:val="Akapitzlist"/>
              <w:numPr>
                <w:ilvl w:val="0"/>
                <w:numId w:val="26"/>
              </w:numPr>
              <w:spacing w:after="0" w:line="240" w:lineRule="auto"/>
              <w:jc w:val="both"/>
              <w:rPr>
                <w:rFonts w:ascii="Times New Roman" w:hAnsi="Times New Roman" w:cs="Times New Roman"/>
                <w:sz w:val="24"/>
                <w:szCs w:val="24"/>
              </w:rPr>
            </w:pPr>
            <w:r w:rsidRPr="006E0D55">
              <w:rPr>
                <w:rFonts w:ascii="Times New Roman" w:hAnsi="Times New Roman" w:cs="Times New Roman"/>
                <w:sz w:val="24"/>
                <w:szCs w:val="24"/>
              </w:rPr>
              <w:t>możliwość raportowania od strony oferowanej aplikacji backup’owej danych zabezpieczonych przed usunięciem wymaganą blokadą typu WORM</w:t>
            </w:r>
          </w:p>
          <w:p w14:paraId="5CED9F23" w14:textId="77777777" w:rsidR="00052E56" w:rsidRPr="006E0D55" w:rsidRDefault="00052E56" w:rsidP="00052E56">
            <w:pPr>
              <w:spacing w:after="0" w:line="240" w:lineRule="auto"/>
              <w:contextualSpacing/>
              <w:jc w:val="both"/>
              <w:rPr>
                <w:rFonts w:ascii="Times New Roman" w:hAnsi="Times New Roman" w:cs="Times New Roman"/>
                <w:sz w:val="24"/>
                <w:szCs w:val="24"/>
                <w:lang w:val="pl-PL"/>
              </w:rPr>
            </w:pPr>
            <w:r w:rsidRPr="006E0D55">
              <w:rPr>
                <w:rFonts w:ascii="Times New Roman" w:hAnsi="Times New Roman" w:cs="Times New Roman"/>
                <w:bCs/>
                <w:color w:val="000000" w:themeColor="text1"/>
                <w:sz w:val="24"/>
                <w:szCs w:val="24"/>
                <w:lang w:val="pl-PL"/>
              </w:rPr>
              <w:t>Wymagana jest możliwość automatycznego uruchamiania blokady WORM dla danych zapisywanych na obszar objęty działaniem wspomnianej blokady, wymagana jest również możliwość używania blokady WORM dla obrazu danych uzyskanych poprzez użycie wymaganej funkcjonalności SnapShot.</w:t>
            </w:r>
          </w:p>
        </w:tc>
      </w:tr>
      <w:tr w:rsidR="00052E56" w:rsidRPr="007C5949" w14:paraId="6E9A4745"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29DFDE3B" w14:textId="3112C86A"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39</w:t>
            </w:r>
          </w:p>
        </w:tc>
        <w:tc>
          <w:tcPr>
            <w:tcW w:w="4003" w:type="pct"/>
          </w:tcPr>
          <w:p w14:paraId="0C5D33D6" w14:textId="77777777" w:rsidR="00052E56" w:rsidRPr="006E0D55" w:rsidRDefault="00052E56" w:rsidP="00052E56">
            <w:pPr>
              <w:spacing w:after="0" w:line="240" w:lineRule="auto"/>
              <w:contextualSpacing/>
              <w:jc w:val="both"/>
              <w:rPr>
                <w:rFonts w:ascii="Times New Roman" w:hAnsi="Times New Roman" w:cs="Times New Roman"/>
                <w:sz w:val="24"/>
                <w:szCs w:val="24"/>
                <w:lang w:val="pl-PL"/>
              </w:rPr>
            </w:pPr>
            <w:r w:rsidRPr="006E0D55">
              <w:rPr>
                <w:rFonts w:ascii="Times New Roman" w:hAnsi="Times New Roman" w:cs="Times New Roman"/>
                <w:sz w:val="24"/>
                <w:szCs w:val="24"/>
                <w:lang w:val="pl-PL"/>
              </w:rPr>
              <w:t xml:space="preserve">Urządzenie musi weryfikować dane po zapisie </w:t>
            </w:r>
            <w:r w:rsidRPr="006E0D55">
              <w:rPr>
                <w:rFonts w:ascii="Times New Roman" w:eastAsia="Times New Roman" w:hAnsi="Times New Roman" w:cs="Times New Roman"/>
                <w:sz w:val="24"/>
                <w:szCs w:val="24"/>
                <w:lang w:val="pl-PL"/>
              </w:rPr>
              <w:t>(nie chodzi o ew. weryfikację danych indeksowych generowanych przez urządzenie  ale o weryfikację wszystkich zabezpieczanych danych backup’owych)</w:t>
            </w:r>
            <w:r w:rsidRPr="006E0D55">
              <w:rPr>
                <w:rFonts w:ascii="Times New Roman" w:hAnsi="Times New Roman" w:cs="Times New Roman"/>
                <w:sz w:val="24"/>
                <w:szCs w:val="24"/>
                <w:lang w:val="pl-PL"/>
              </w:rPr>
              <w:t xml:space="preserve">. Każda zapisana na dyskach porcja danych  musi być odczytana i porównana z danymi otrzymanymi przez urządzenie. </w:t>
            </w:r>
            <w:r w:rsidRPr="006E0D55">
              <w:rPr>
                <w:rFonts w:ascii="Times New Roman" w:eastAsia="Times New Roman" w:hAnsi="Times New Roman" w:cs="Times New Roman"/>
                <w:sz w:val="24"/>
                <w:szCs w:val="24"/>
                <w:lang w:val="pl-PL"/>
              </w:rPr>
              <w:t>Powyższa weryfikacja powinna być realizowana w locie, czyli przed usunięciem z pamięci oryginalnych danych (otrzymanych z aplikacji backupowej), musi być realizowana w trybie ciągłym (a nie ad-hoc), wymagane parametry wydajnościowe urządzenia  muszą uwzględniać  tę funkcjonalność.</w:t>
            </w:r>
            <w:r w:rsidRPr="006E0D55">
              <w:rPr>
                <w:rFonts w:ascii="Times New Roman" w:eastAsia="Times New Roman" w:hAnsi="Times New Roman" w:cs="Times New Roman"/>
                <w:sz w:val="24"/>
                <w:szCs w:val="24"/>
                <w:lang w:val="pl-PL"/>
              </w:rPr>
              <w:br/>
              <w:t>Wymagane potwierdzenie opisanej funkcjonalności w oficjalnej dokumentacji producenta oferowanego urządzenia.</w:t>
            </w:r>
          </w:p>
        </w:tc>
      </w:tr>
      <w:tr w:rsidR="00052E56" w:rsidRPr="007C5949" w14:paraId="2337CB50"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2FAD1A8D" w14:textId="389F671F"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40</w:t>
            </w:r>
          </w:p>
        </w:tc>
        <w:tc>
          <w:tcPr>
            <w:tcW w:w="4003" w:type="pct"/>
          </w:tcPr>
          <w:p w14:paraId="1EE07010"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 xml:space="preserve">Urządzenie musi automatycznie usuwać przeterminowane dane (bloki danych nie należące do backupów o aktualnej retencji) w procesie czyszczenia. </w:t>
            </w:r>
          </w:p>
        </w:tc>
      </w:tr>
      <w:tr w:rsidR="00052E56" w:rsidRPr="007C5949" w14:paraId="54906F85"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2E7F8A10" w14:textId="5643D738"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41</w:t>
            </w:r>
          </w:p>
        </w:tc>
        <w:tc>
          <w:tcPr>
            <w:tcW w:w="4003" w:type="pct"/>
          </w:tcPr>
          <w:p w14:paraId="6DE06505"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 xml:space="preserve">Proces usuwania przeterminowanych danych (czyszczenia) nie może uniemożliwiać pracy procesów backupu / odtwarzania danych (zapisu / odczytu danych z zewnątrz do systemu). </w:t>
            </w:r>
          </w:p>
        </w:tc>
      </w:tr>
      <w:tr w:rsidR="00052E56" w:rsidRPr="007C5949" w14:paraId="64BA7E88"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44132126" w14:textId="03A459B6"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lastRenderedPageBreak/>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42</w:t>
            </w:r>
          </w:p>
        </w:tc>
        <w:tc>
          <w:tcPr>
            <w:tcW w:w="4003" w:type="pct"/>
          </w:tcPr>
          <w:p w14:paraId="2CEB94DC"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Wymagana możliwość zdefiniowania maksymalnego obciążenia urządzenia procesem usuwania przeterminowanych danych (poziomu obciążenia procesora).</w:t>
            </w:r>
          </w:p>
        </w:tc>
      </w:tr>
      <w:tr w:rsidR="00052E56" w:rsidRPr="007C5949" w14:paraId="2822618E"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195139A" w14:textId="531250D7"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43</w:t>
            </w:r>
          </w:p>
        </w:tc>
        <w:tc>
          <w:tcPr>
            <w:tcW w:w="4003" w:type="pct"/>
          </w:tcPr>
          <w:p w14:paraId="2F1DDFE0"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Wymagana możliwość zdefiniowania harmonogramu wg. którego  wykonywany jest proces usuwania przeterminowanych danych (czyszczenia), realizowany równolegle z procesami backup/restore/replication.</w:t>
            </w:r>
          </w:p>
        </w:tc>
      </w:tr>
      <w:tr w:rsidR="00052E56" w:rsidRPr="007C5949" w14:paraId="42E86868"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4A053B82" w14:textId="00B42B04"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44</w:t>
            </w:r>
          </w:p>
        </w:tc>
        <w:tc>
          <w:tcPr>
            <w:tcW w:w="4003" w:type="pct"/>
          </w:tcPr>
          <w:p w14:paraId="45C8C989"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Standardowa częstotliwość usuwania przeterminowanych danych (czyszczenie) nie powinna być większa niż 1 raz na tydzień - minimalizując czas w którym backupy/odtworzenia narażone są na spowolnienie (weryfikacja wymagania na podstawie dokumentacji typu DOBRE PRAKTYKI publikowanej przez producenta).</w:t>
            </w:r>
          </w:p>
        </w:tc>
      </w:tr>
      <w:tr w:rsidR="00052E56" w:rsidRPr="007C5949" w14:paraId="1D7BC92F"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8FA3D3D" w14:textId="1AE2E2F1"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45</w:t>
            </w:r>
          </w:p>
        </w:tc>
        <w:tc>
          <w:tcPr>
            <w:tcW w:w="4003" w:type="pct"/>
          </w:tcPr>
          <w:p w14:paraId="630C36BB"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Urządzenie musi mieć możliwość zarządzania poprzez</w:t>
            </w:r>
          </w:p>
          <w:p w14:paraId="669CA183" w14:textId="77777777" w:rsidR="00052E56" w:rsidRPr="006E0D55" w:rsidRDefault="00052E56" w:rsidP="00052E56">
            <w:pPr>
              <w:pStyle w:val="Default"/>
              <w:numPr>
                <w:ilvl w:val="0"/>
                <w:numId w:val="27"/>
              </w:numPr>
              <w:jc w:val="both"/>
              <w:rPr>
                <w:rFonts w:ascii="Times New Roman" w:hAnsi="Times New Roman" w:cs="Times New Roman"/>
                <w:color w:val="auto"/>
              </w:rPr>
            </w:pPr>
            <w:r w:rsidRPr="006E0D55">
              <w:rPr>
                <w:rFonts w:ascii="Times New Roman" w:hAnsi="Times New Roman" w:cs="Times New Roman"/>
                <w:color w:val="auto"/>
              </w:rPr>
              <w:t>Interfejs graficzny dostępny z przeglądarki internetowej</w:t>
            </w:r>
          </w:p>
          <w:p w14:paraId="21ED08EA" w14:textId="77777777" w:rsidR="00052E56" w:rsidRPr="006E0D55" w:rsidRDefault="00052E56" w:rsidP="00052E56">
            <w:pPr>
              <w:pStyle w:val="Default"/>
              <w:numPr>
                <w:ilvl w:val="0"/>
                <w:numId w:val="27"/>
              </w:numPr>
              <w:jc w:val="both"/>
              <w:rPr>
                <w:rFonts w:ascii="Times New Roman" w:hAnsi="Times New Roman" w:cs="Times New Roman"/>
                <w:color w:val="auto"/>
              </w:rPr>
            </w:pPr>
            <w:r w:rsidRPr="006E0D55">
              <w:rPr>
                <w:rFonts w:ascii="Times New Roman" w:hAnsi="Times New Roman" w:cs="Times New Roman"/>
                <w:color w:val="auto"/>
              </w:rPr>
              <w:t>Poprzez linię komend (CLI) dostępną z poziomu ssh (secure shell)</w:t>
            </w:r>
          </w:p>
        </w:tc>
      </w:tr>
      <w:tr w:rsidR="00052E56" w:rsidRPr="007C5949" w14:paraId="71B877AE"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30E1D130" w14:textId="0D28EAA8"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46</w:t>
            </w:r>
          </w:p>
        </w:tc>
        <w:tc>
          <w:tcPr>
            <w:tcW w:w="4003" w:type="pct"/>
          </w:tcPr>
          <w:p w14:paraId="6222F25B" w14:textId="77777777" w:rsidR="00052E56" w:rsidRPr="006E0D55" w:rsidRDefault="00052E56" w:rsidP="00052E56">
            <w:pPr>
              <w:pStyle w:val="Default"/>
              <w:jc w:val="both"/>
              <w:rPr>
                <w:rFonts w:ascii="Times New Roman" w:hAnsi="Times New Roman" w:cs="Times New Roman"/>
                <w:color w:val="auto"/>
              </w:rPr>
            </w:pPr>
            <w:r w:rsidRPr="006E0D55">
              <w:rPr>
                <w:rFonts w:ascii="Times New Roman" w:hAnsi="Times New Roman" w:cs="Times New Roman"/>
                <w:color w:val="auto"/>
              </w:rPr>
              <w:t>Urządzenie musi być rozwiązaniem kompletnym, appliancem sprzętowym pochodzącym od jednego producenta. Zamawiający nie dopuszcza stosowania rozwiązań typu gateway. Oferowany typ urządzenia musi być oficjalnie dostępne w ofercie producenta przed ukazaniem się niniejszego postępowania.</w:t>
            </w:r>
          </w:p>
        </w:tc>
      </w:tr>
      <w:tr w:rsidR="00052E56" w:rsidRPr="007C5949" w14:paraId="1988DB42"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4CD43A42" w14:textId="75BEE95C"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47</w:t>
            </w:r>
          </w:p>
        </w:tc>
        <w:tc>
          <w:tcPr>
            <w:tcW w:w="4003" w:type="pct"/>
          </w:tcPr>
          <w:p w14:paraId="04CBCD1F" w14:textId="380B6B11" w:rsidR="00052E56" w:rsidRPr="006E0D55" w:rsidRDefault="00052E56" w:rsidP="00052E56">
            <w:pPr>
              <w:pStyle w:val="Default"/>
              <w:jc w:val="both"/>
              <w:rPr>
                <w:rFonts w:ascii="Times New Roman" w:hAnsi="Times New Roman" w:cs="Times New Roman"/>
                <w:color w:val="auto"/>
              </w:rPr>
            </w:pPr>
            <w:r>
              <w:rPr>
                <w:rFonts w:ascii="Times New Roman" w:hAnsi="Times New Roman" w:cs="Times New Roman"/>
                <w:color w:val="auto"/>
              </w:rPr>
              <w:t>U</w:t>
            </w:r>
            <w:r w:rsidRPr="006E0D55">
              <w:rPr>
                <w:rFonts w:ascii="Times New Roman" w:hAnsi="Times New Roman" w:cs="Times New Roman"/>
                <w:color w:val="auto"/>
              </w:rPr>
              <w:t>szkodzone nośniki pozostają u Zamawiającego bez ponoszenia  dodatkowych kosztów</w:t>
            </w:r>
            <w:r>
              <w:rPr>
                <w:rFonts w:ascii="Times New Roman" w:hAnsi="Times New Roman" w:cs="Times New Roman"/>
                <w:color w:val="auto"/>
              </w:rPr>
              <w:t>.</w:t>
            </w:r>
          </w:p>
        </w:tc>
      </w:tr>
      <w:tr w:rsidR="00052E56" w:rsidRPr="007C5949" w14:paraId="1757C60C" w14:textId="77777777" w:rsidTr="006E0D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325020E9" w14:textId="291737FB" w:rsidR="00052E56" w:rsidRPr="006E0D55" w:rsidRDefault="00052E56" w:rsidP="00052E56">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48</w:t>
            </w:r>
          </w:p>
        </w:tc>
        <w:tc>
          <w:tcPr>
            <w:tcW w:w="4003" w:type="pct"/>
          </w:tcPr>
          <w:p w14:paraId="470B4B62" w14:textId="77777777" w:rsidR="00052E56" w:rsidRPr="006E0D55" w:rsidRDefault="00052E56" w:rsidP="00052E56">
            <w:pPr>
              <w:spacing w:after="0" w:line="240" w:lineRule="auto"/>
              <w:jc w:val="both"/>
              <w:rPr>
                <w:rFonts w:ascii="Times New Roman" w:hAnsi="Times New Roman" w:cs="Times New Roman"/>
                <w:sz w:val="24"/>
                <w:szCs w:val="24"/>
                <w:lang w:val="pl-PL"/>
              </w:rPr>
            </w:pPr>
            <w:r w:rsidRPr="006E0D55">
              <w:rPr>
                <w:rFonts w:ascii="Times New Roman" w:hAnsi="Times New Roman" w:cs="Times New Roman"/>
                <w:sz w:val="24"/>
                <w:szCs w:val="24"/>
                <w:lang w:val="pl-PL"/>
              </w:rPr>
              <w:t>Dedykowana szafa rack 19” min. 40U  dla oferowanego rozwiązania.</w:t>
            </w:r>
          </w:p>
        </w:tc>
      </w:tr>
    </w:tbl>
    <w:p w14:paraId="7D1A6C37" w14:textId="7E684811" w:rsidR="00992977" w:rsidRDefault="00992977" w:rsidP="00570514">
      <w:pPr>
        <w:rPr>
          <w:lang w:val="pl-PL"/>
        </w:rPr>
      </w:pPr>
    </w:p>
    <w:p w14:paraId="01A19D87" w14:textId="77777777" w:rsidR="00992977" w:rsidRDefault="00992977">
      <w:pPr>
        <w:spacing w:after="160" w:line="259" w:lineRule="auto"/>
        <w:rPr>
          <w:lang w:val="pl-PL"/>
        </w:rPr>
      </w:pPr>
      <w:r>
        <w:rPr>
          <w:lang w:val="pl-PL"/>
        </w:rPr>
        <w:br w:type="page"/>
      </w:r>
    </w:p>
    <w:p w14:paraId="559205AF" w14:textId="208182BA" w:rsidR="00570514" w:rsidRPr="00F22F3B" w:rsidRDefault="00570514" w:rsidP="0092767B">
      <w:pPr>
        <w:pStyle w:val="Nagwek3"/>
        <w:numPr>
          <w:ilvl w:val="2"/>
          <w:numId w:val="14"/>
        </w:numPr>
        <w:jc w:val="both"/>
        <w:rPr>
          <w:rFonts w:ascii="Times New Roman" w:hAnsi="Times New Roman" w:cs="Times New Roman"/>
          <w:sz w:val="26"/>
          <w:szCs w:val="26"/>
          <w:lang w:val="pl-PL"/>
        </w:rPr>
      </w:pPr>
      <w:bookmarkStart w:id="74" w:name="_Toc131425470"/>
      <w:r>
        <w:rPr>
          <w:rFonts w:ascii="Times New Roman" w:hAnsi="Times New Roman" w:cs="Times New Roman"/>
          <w:sz w:val="26"/>
          <w:szCs w:val="26"/>
          <w:lang w:val="pl-PL"/>
        </w:rPr>
        <w:lastRenderedPageBreak/>
        <w:t xml:space="preserve">Deduplikator typ II </w:t>
      </w:r>
      <w:r w:rsidRPr="00F22F3B">
        <w:rPr>
          <w:rFonts w:ascii="Times New Roman" w:hAnsi="Times New Roman" w:cs="Times New Roman"/>
          <w:sz w:val="26"/>
          <w:szCs w:val="26"/>
          <w:lang w:val="pl-PL"/>
        </w:rPr>
        <w:t xml:space="preserve">- </w:t>
      </w:r>
      <w:r>
        <w:rPr>
          <w:rFonts w:ascii="Times New Roman" w:hAnsi="Times New Roman" w:cs="Times New Roman"/>
          <w:sz w:val="26"/>
          <w:szCs w:val="26"/>
          <w:lang w:val="pl-PL"/>
        </w:rPr>
        <w:t>1</w:t>
      </w:r>
      <w:r w:rsidRPr="00F22F3B">
        <w:rPr>
          <w:rFonts w:ascii="Times New Roman" w:hAnsi="Times New Roman" w:cs="Times New Roman"/>
          <w:sz w:val="26"/>
          <w:szCs w:val="26"/>
          <w:lang w:val="pl-PL"/>
        </w:rPr>
        <w:t xml:space="preserve"> sztuk</w:t>
      </w:r>
      <w:r>
        <w:rPr>
          <w:rFonts w:ascii="Times New Roman" w:hAnsi="Times New Roman" w:cs="Times New Roman"/>
          <w:sz w:val="26"/>
          <w:szCs w:val="26"/>
          <w:lang w:val="pl-PL"/>
        </w:rPr>
        <w:t>a</w:t>
      </w:r>
      <w:bookmarkEnd w:id="74"/>
    </w:p>
    <w:p w14:paraId="5DF0FD5D" w14:textId="77777777" w:rsidR="00570514" w:rsidRPr="00F22F3B" w:rsidRDefault="00570514" w:rsidP="00570514">
      <w:pPr>
        <w:spacing w:before="240" w:line="240" w:lineRule="auto"/>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Producent</w:t>
      </w:r>
      <w:r w:rsidRPr="00F22F3B">
        <w:rPr>
          <w:rFonts w:ascii="Times New Roman" w:hAnsi="Times New Roman" w:cs="Times New Roman"/>
          <w:b/>
          <w:sz w:val="26"/>
          <w:szCs w:val="26"/>
          <w:lang w:val="pl-PL"/>
        </w:rPr>
        <w:tab/>
        <w:t>…………………………………</w:t>
      </w:r>
    </w:p>
    <w:p w14:paraId="0134BD1E" w14:textId="77777777" w:rsidR="00570514" w:rsidRPr="00F22F3B" w:rsidRDefault="00570514" w:rsidP="00570514">
      <w:pPr>
        <w:spacing w:line="240" w:lineRule="auto"/>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Model</w:t>
      </w:r>
      <w:r w:rsidRPr="00F22F3B">
        <w:rPr>
          <w:rFonts w:ascii="Times New Roman" w:hAnsi="Times New Roman" w:cs="Times New Roman"/>
          <w:b/>
          <w:sz w:val="26"/>
          <w:szCs w:val="26"/>
          <w:lang w:val="pl-PL"/>
        </w:rPr>
        <w:tab/>
      </w:r>
      <w:r w:rsidRPr="00F22F3B">
        <w:rPr>
          <w:rFonts w:ascii="Times New Roman" w:hAnsi="Times New Roman" w:cs="Times New Roman"/>
          <w:b/>
          <w:sz w:val="26"/>
          <w:szCs w:val="26"/>
          <w:lang w:val="pl-PL"/>
        </w:rPr>
        <w:tab/>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7373"/>
      </w:tblGrid>
      <w:tr w:rsidR="00570514" w:rsidRPr="00F22F3B" w14:paraId="0F5DA094" w14:textId="77777777" w:rsidTr="00570514">
        <w:trPr>
          <w:tblHeader/>
        </w:trPr>
        <w:tc>
          <w:tcPr>
            <w:tcW w:w="997" w:type="pct"/>
            <w:shd w:val="clear" w:color="auto" w:fill="D9E2F3" w:themeFill="accent5" w:themeFillTint="33"/>
            <w:vAlign w:val="center"/>
          </w:tcPr>
          <w:p w14:paraId="5F47E3B1" w14:textId="77777777" w:rsidR="00570514" w:rsidRPr="00F22F3B" w:rsidRDefault="00570514" w:rsidP="00570514">
            <w:pPr>
              <w:spacing w:after="0" w:line="240" w:lineRule="auto"/>
              <w:jc w:val="both"/>
              <w:rPr>
                <w:rFonts w:ascii="Times New Roman" w:hAnsi="Times New Roman" w:cs="Times New Roman"/>
                <w:b/>
                <w:bCs/>
                <w:sz w:val="26"/>
                <w:szCs w:val="26"/>
                <w:lang w:val="pl-PL"/>
              </w:rPr>
            </w:pPr>
            <w:r w:rsidRPr="00F22F3B">
              <w:rPr>
                <w:rFonts w:ascii="Times New Roman" w:hAnsi="Times New Roman" w:cs="Times New Roman"/>
                <w:b/>
                <w:bCs/>
                <w:sz w:val="26"/>
                <w:szCs w:val="26"/>
                <w:lang w:val="pl-PL"/>
              </w:rPr>
              <w:t>Identyfikator wymagania</w:t>
            </w:r>
          </w:p>
        </w:tc>
        <w:tc>
          <w:tcPr>
            <w:tcW w:w="4003" w:type="pct"/>
            <w:shd w:val="clear" w:color="auto" w:fill="D9E2F3" w:themeFill="accent5" w:themeFillTint="33"/>
            <w:vAlign w:val="center"/>
            <w:hideMark/>
          </w:tcPr>
          <w:p w14:paraId="63F6D531" w14:textId="77777777" w:rsidR="00570514" w:rsidRPr="00F22F3B" w:rsidRDefault="00570514" w:rsidP="00570514">
            <w:pPr>
              <w:spacing w:after="0" w:line="240" w:lineRule="auto"/>
              <w:jc w:val="both"/>
              <w:rPr>
                <w:rFonts w:ascii="Times New Roman" w:hAnsi="Times New Roman" w:cs="Times New Roman"/>
                <w:b/>
                <w:bCs/>
                <w:sz w:val="26"/>
                <w:szCs w:val="26"/>
                <w:lang w:val="pl-PL"/>
              </w:rPr>
            </w:pPr>
            <w:r w:rsidRPr="00F22F3B">
              <w:rPr>
                <w:rFonts w:ascii="Times New Roman" w:hAnsi="Times New Roman" w:cs="Times New Roman"/>
                <w:b/>
                <w:bCs/>
                <w:sz w:val="26"/>
                <w:szCs w:val="26"/>
                <w:lang w:val="pl-PL"/>
              </w:rPr>
              <w:t>Opis wymagania</w:t>
            </w:r>
          </w:p>
        </w:tc>
      </w:tr>
      <w:tr w:rsidR="00570514" w:rsidRPr="007C5949" w14:paraId="302F7E85"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4"/>
        </w:trPr>
        <w:tc>
          <w:tcPr>
            <w:tcW w:w="997" w:type="pct"/>
          </w:tcPr>
          <w:p w14:paraId="15E61733" w14:textId="7ACB52A0" w:rsidR="00570514" w:rsidRPr="006E0D55" w:rsidRDefault="00052E56" w:rsidP="00570514">
            <w:pPr>
              <w:suppressAutoHyphens/>
              <w:spacing w:after="0" w:line="240" w:lineRule="auto"/>
              <w:jc w:val="both"/>
              <w:rPr>
                <w:rFonts w:ascii="Cambria" w:hAnsi="Cambria" w:cstheme="minorHAnsi"/>
                <w:szCs w:val="20"/>
              </w:rPr>
            </w:pPr>
            <w:r>
              <w:rPr>
                <w:rFonts w:ascii="Times New Roman" w:eastAsia="Times New Roman" w:hAnsi="Times New Roman" w:cs="Times New Roman"/>
                <w:color w:val="000000"/>
                <w:sz w:val="26"/>
                <w:szCs w:val="26"/>
                <w:lang w:val="pl-PL" w:eastAsia="pl-PL"/>
              </w:rPr>
              <w:t>DEDTII</w:t>
            </w:r>
            <w:r w:rsidRPr="006E0D55">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01</w:t>
            </w:r>
          </w:p>
        </w:tc>
        <w:tc>
          <w:tcPr>
            <w:tcW w:w="4003" w:type="pct"/>
          </w:tcPr>
          <w:p w14:paraId="3714B34E" w14:textId="57B1FEDF" w:rsidR="00570514" w:rsidRPr="00570514" w:rsidRDefault="00570514" w:rsidP="00570514">
            <w:pPr>
              <w:spacing w:after="0" w:line="240" w:lineRule="auto"/>
              <w:jc w:val="both"/>
              <w:rPr>
                <w:rFonts w:ascii="Times New Roman" w:hAnsi="Times New Roman" w:cs="Times New Roman"/>
                <w:sz w:val="24"/>
                <w:szCs w:val="24"/>
                <w:lang w:val="pl-PL"/>
              </w:rPr>
            </w:pPr>
            <w:r w:rsidRPr="00570514">
              <w:rPr>
                <w:rFonts w:ascii="Times New Roman" w:hAnsi="Times New Roman" w:cs="Times New Roman"/>
                <w:sz w:val="24"/>
                <w:szCs w:val="24"/>
                <w:lang w:val="pl-PL"/>
              </w:rPr>
              <w:t>Urządzenie musi być przeznaczone do deduplikacji i przechowywania kopii zapasowych. Urządzenie musi spełniać wymagania wyspecyfikowane w niniejszej tabeli.</w:t>
            </w:r>
          </w:p>
        </w:tc>
      </w:tr>
      <w:tr w:rsidR="00052E56" w:rsidRPr="007C5949" w14:paraId="7F6336FD"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4"/>
        </w:trPr>
        <w:tc>
          <w:tcPr>
            <w:tcW w:w="997" w:type="pct"/>
          </w:tcPr>
          <w:p w14:paraId="29157D39" w14:textId="652DB80A"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DEDTII-0</w:t>
            </w:r>
            <w:r>
              <w:rPr>
                <w:rFonts w:ascii="Times New Roman" w:eastAsia="Times New Roman" w:hAnsi="Times New Roman" w:cs="Times New Roman"/>
                <w:color w:val="000000"/>
                <w:sz w:val="26"/>
                <w:szCs w:val="26"/>
                <w:lang w:val="pl-PL" w:eastAsia="pl-PL"/>
              </w:rPr>
              <w:t>2</w:t>
            </w:r>
          </w:p>
        </w:tc>
        <w:tc>
          <w:tcPr>
            <w:tcW w:w="4003" w:type="pct"/>
          </w:tcPr>
          <w:p w14:paraId="3871C36E" w14:textId="229C0DDB" w:rsidR="00052E56" w:rsidRPr="00570514" w:rsidRDefault="00052E56" w:rsidP="00052E56">
            <w:pPr>
              <w:spacing w:after="0" w:line="240" w:lineRule="auto"/>
              <w:jc w:val="both"/>
              <w:rPr>
                <w:rFonts w:ascii="Times New Roman" w:hAnsi="Times New Roman" w:cs="Times New Roman"/>
                <w:sz w:val="24"/>
                <w:szCs w:val="24"/>
                <w:lang w:val="pl-PL"/>
              </w:rPr>
            </w:pPr>
            <w:r w:rsidRPr="00570514">
              <w:rPr>
                <w:rFonts w:ascii="Times New Roman" w:hAnsi="Times New Roman" w:cs="Times New Roman"/>
                <w:sz w:val="24"/>
                <w:szCs w:val="24"/>
                <w:lang w:val="pl-PL"/>
              </w:rPr>
              <w:t>Dostarczone urządzenie musi oferować przestrzeń min. 32TB netto (powierzchni użytkowej) bez uwzględniania mechanizmów protekcji, wymagana skalowalność do min. 170TB netto.</w:t>
            </w:r>
          </w:p>
        </w:tc>
      </w:tr>
      <w:tr w:rsidR="00052E56" w:rsidRPr="007C5949" w14:paraId="17A49EED"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1C41748F" w14:textId="25FA3179"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DEDTII-0</w:t>
            </w:r>
            <w:r>
              <w:rPr>
                <w:rFonts w:ascii="Times New Roman" w:eastAsia="Times New Roman" w:hAnsi="Times New Roman" w:cs="Times New Roman"/>
                <w:color w:val="000000"/>
                <w:sz w:val="26"/>
                <w:szCs w:val="26"/>
                <w:lang w:val="pl-PL" w:eastAsia="pl-PL"/>
              </w:rPr>
              <w:t>3</w:t>
            </w:r>
          </w:p>
        </w:tc>
        <w:tc>
          <w:tcPr>
            <w:tcW w:w="4003" w:type="pct"/>
          </w:tcPr>
          <w:p w14:paraId="1621541D" w14:textId="5309FEB5" w:rsidR="00052E56" w:rsidRPr="00570514" w:rsidRDefault="00052E56" w:rsidP="00052E56">
            <w:pPr>
              <w:spacing w:after="0" w:line="240" w:lineRule="auto"/>
              <w:jc w:val="both"/>
              <w:rPr>
                <w:rFonts w:ascii="Times New Roman" w:hAnsi="Times New Roman" w:cs="Times New Roman"/>
                <w:sz w:val="24"/>
                <w:szCs w:val="24"/>
                <w:lang w:val="pl-PL"/>
              </w:rPr>
            </w:pPr>
            <w:r w:rsidRPr="00570514">
              <w:rPr>
                <w:rFonts w:ascii="Times New Roman" w:hAnsi="Times New Roman" w:cs="Times New Roman"/>
                <w:sz w:val="24"/>
                <w:szCs w:val="24"/>
                <w:lang w:val="pl-PL"/>
              </w:rPr>
              <w:t xml:space="preserve">Dostarczone urządzenie powinno umożliwiać rozbudowę o warstwę typu CLOUD dedykowaną do długotrwałego przechowywania danych (tzw. Long Term Retention) – dane o określonej retencji (zgodnie z założoną polityka retencyjną), bez pośrednictwa dodatkowych urządzeń (typu GATEWAY) powinny zostać przemigrowane (w postaci zdeduplikowanej) na dodatkową warstwę, wymagane wsparcie dla dla AWS oraz Microsoft Azure. Wymagana enkrypcja danych przechowywanych na warstwie typu Cloud. Wymagane dostarczenie licencji na przestrzeń min. 64TB netto dla warstwy CLOUD. </w:t>
            </w:r>
          </w:p>
        </w:tc>
      </w:tr>
      <w:tr w:rsidR="00052E56" w:rsidRPr="007C5949" w14:paraId="14868095"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21719B07" w14:textId="0A48C0A2"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DEDTII-0</w:t>
            </w:r>
            <w:r>
              <w:rPr>
                <w:rFonts w:ascii="Times New Roman" w:eastAsia="Times New Roman" w:hAnsi="Times New Roman" w:cs="Times New Roman"/>
                <w:color w:val="000000"/>
                <w:sz w:val="26"/>
                <w:szCs w:val="26"/>
                <w:lang w:val="pl-PL" w:eastAsia="pl-PL"/>
              </w:rPr>
              <w:t>4</w:t>
            </w:r>
          </w:p>
        </w:tc>
        <w:tc>
          <w:tcPr>
            <w:tcW w:w="4003" w:type="pct"/>
          </w:tcPr>
          <w:p w14:paraId="7C14A65D" w14:textId="77777777"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 xml:space="preserve">Oferowane urządzenie musi posiadać minimum: </w:t>
            </w:r>
          </w:p>
          <w:p w14:paraId="3F3F3213" w14:textId="77777777" w:rsidR="00052E56" w:rsidRPr="00570514" w:rsidRDefault="00052E56" w:rsidP="00052E56">
            <w:pPr>
              <w:pStyle w:val="Akapitzlist"/>
              <w:numPr>
                <w:ilvl w:val="0"/>
                <w:numId w:val="23"/>
              </w:numPr>
              <w:spacing w:after="0" w:line="259" w:lineRule="auto"/>
              <w:rPr>
                <w:rFonts w:ascii="Times New Roman" w:eastAsia="Calibri" w:hAnsi="Times New Roman" w:cs="Times New Roman"/>
                <w:sz w:val="24"/>
                <w:szCs w:val="24"/>
              </w:rPr>
            </w:pPr>
            <w:r w:rsidRPr="00570514">
              <w:rPr>
                <w:rFonts w:ascii="Times New Roman" w:eastAsia="Calibri" w:hAnsi="Times New Roman" w:cs="Times New Roman"/>
                <w:sz w:val="24"/>
                <w:szCs w:val="24"/>
              </w:rPr>
              <w:t>4 porty Eth 10Gb/s OP (wraz z 4-a wkładkami SFP oraz 4-a kablami o dł. 3m)</w:t>
            </w:r>
          </w:p>
          <w:p w14:paraId="7670D924" w14:textId="77777777" w:rsidR="00052E56" w:rsidRPr="00570514" w:rsidRDefault="00052E56" w:rsidP="00052E56">
            <w:pPr>
              <w:spacing w:after="0"/>
              <w:rPr>
                <w:rFonts w:ascii="Times New Roman" w:eastAsia="Calibri" w:hAnsi="Times New Roman" w:cs="Times New Roman"/>
                <w:sz w:val="24"/>
                <w:szCs w:val="24"/>
                <w:lang w:val="pl-PL"/>
              </w:rPr>
            </w:pPr>
            <w:r w:rsidRPr="00570514">
              <w:rPr>
                <w:rFonts w:ascii="Times New Roman" w:eastAsia="Calibri" w:hAnsi="Times New Roman" w:cs="Times New Roman"/>
                <w:sz w:val="24"/>
                <w:szCs w:val="24"/>
                <w:lang w:val="pl-PL"/>
              </w:rPr>
              <w:t>wymagana możliwość obsługi każdym z w/w portów protokołów  CIFS, NFS, deduplikacja na źródle</w:t>
            </w:r>
          </w:p>
          <w:p w14:paraId="62473CE7" w14:textId="77777777" w:rsidR="00052E56" w:rsidRPr="00570514" w:rsidRDefault="00052E56" w:rsidP="00052E56">
            <w:pPr>
              <w:spacing w:after="0"/>
              <w:rPr>
                <w:rFonts w:ascii="Times New Roman" w:eastAsia="Calibri" w:hAnsi="Times New Roman" w:cs="Times New Roman"/>
                <w:sz w:val="24"/>
                <w:szCs w:val="24"/>
                <w:lang w:val="pl-PL"/>
              </w:rPr>
            </w:pPr>
            <w:r w:rsidRPr="00570514">
              <w:rPr>
                <w:rFonts w:ascii="Times New Roman" w:eastAsia="Calibri" w:hAnsi="Times New Roman" w:cs="Times New Roman"/>
                <w:sz w:val="24"/>
                <w:szCs w:val="24"/>
                <w:lang w:val="pl-PL"/>
              </w:rPr>
              <w:t>Wymagana możliwość rozbudowy o kolejne:</w:t>
            </w:r>
          </w:p>
          <w:p w14:paraId="61F84973" w14:textId="77777777" w:rsidR="00052E56" w:rsidRPr="00570514" w:rsidRDefault="00052E56" w:rsidP="00052E56">
            <w:pPr>
              <w:pStyle w:val="Akapitzlist"/>
              <w:numPr>
                <w:ilvl w:val="0"/>
                <w:numId w:val="23"/>
              </w:numPr>
              <w:spacing w:after="0" w:line="259" w:lineRule="auto"/>
              <w:rPr>
                <w:rFonts w:ascii="Times New Roman" w:eastAsia="Calibri" w:hAnsi="Times New Roman" w:cs="Times New Roman"/>
                <w:sz w:val="24"/>
                <w:szCs w:val="24"/>
              </w:rPr>
            </w:pPr>
            <w:r w:rsidRPr="00570514">
              <w:rPr>
                <w:rFonts w:ascii="Times New Roman" w:eastAsia="Calibri" w:hAnsi="Times New Roman" w:cs="Times New Roman"/>
                <w:sz w:val="24"/>
                <w:szCs w:val="24"/>
              </w:rPr>
              <w:t>2 porty FC 16Gb/s</w:t>
            </w:r>
          </w:p>
          <w:p w14:paraId="43B1BC02" w14:textId="0D26B153" w:rsidR="00052E56" w:rsidRPr="00570514" w:rsidRDefault="00052E56" w:rsidP="00052E56">
            <w:pPr>
              <w:autoSpaceDE w:val="0"/>
              <w:autoSpaceDN w:val="0"/>
              <w:adjustRightInd w:val="0"/>
              <w:spacing w:after="0" w:line="240" w:lineRule="auto"/>
              <w:rPr>
                <w:rFonts w:ascii="Times New Roman" w:hAnsi="Times New Roman" w:cs="Times New Roman"/>
                <w:sz w:val="24"/>
                <w:szCs w:val="24"/>
                <w:lang w:val="pl-PL"/>
              </w:rPr>
            </w:pPr>
            <w:r w:rsidRPr="00570514">
              <w:rPr>
                <w:rFonts w:ascii="Times New Roman" w:eastAsia="Calibri" w:hAnsi="Times New Roman" w:cs="Times New Roman"/>
                <w:sz w:val="24"/>
                <w:szCs w:val="24"/>
                <w:lang w:val="pl-PL"/>
              </w:rPr>
              <w:t>wymagana możliwość obsługi poprzez porty FC  protokołów  VTL oraz deduplikacja na źródle.</w:t>
            </w:r>
          </w:p>
        </w:tc>
      </w:tr>
      <w:tr w:rsidR="00052E56" w:rsidRPr="007C5949" w14:paraId="2C3760C0"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06FF7E2B" w14:textId="2412B9E1"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DEDTII-0</w:t>
            </w:r>
            <w:r>
              <w:rPr>
                <w:rFonts w:ascii="Times New Roman" w:eastAsia="Times New Roman" w:hAnsi="Times New Roman" w:cs="Times New Roman"/>
                <w:color w:val="000000"/>
                <w:sz w:val="26"/>
                <w:szCs w:val="26"/>
                <w:lang w:val="pl-PL" w:eastAsia="pl-PL"/>
              </w:rPr>
              <w:t>5</w:t>
            </w:r>
          </w:p>
        </w:tc>
        <w:tc>
          <w:tcPr>
            <w:tcW w:w="4003" w:type="pct"/>
          </w:tcPr>
          <w:p w14:paraId="2083EDCD" w14:textId="77777777" w:rsidR="00052E56" w:rsidRPr="00570514" w:rsidRDefault="00052E56" w:rsidP="00052E56">
            <w:pPr>
              <w:spacing w:after="0" w:line="240" w:lineRule="auto"/>
              <w:contextualSpacing/>
              <w:rPr>
                <w:rFonts w:ascii="Times New Roman" w:hAnsi="Times New Roman" w:cs="Times New Roman"/>
                <w:sz w:val="24"/>
                <w:szCs w:val="24"/>
                <w:lang w:val="pl-PL"/>
              </w:rPr>
            </w:pPr>
            <w:r w:rsidRPr="00570514">
              <w:rPr>
                <w:rFonts w:ascii="Times New Roman" w:hAnsi="Times New Roman" w:cs="Times New Roman"/>
                <w:sz w:val="24"/>
                <w:szCs w:val="24"/>
                <w:lang w:val="pl-PL"/>
              </w:rPr>
              <w:t>Oferowane urządzenie musi umożliwiać jednoczesny dostęp wszystkimi poniższymi protokołami:</w:t>
            </w:r>
          </w:p>
          <w:p w14:paraId="00469E21" w14:textId="77777777" w:rsidR="00052E56" w:rsidRPr="00570514" w:rsidRDefault="00052E56" w:rsidP="00052E56">
            <w:pPr>
              <w:pStyle w:val="Akapitzlist"/>
              <w:numPr>
                <w:ilvl w:val="0"/>
                <w:numId w:val="25"/>
              </w:numPr>
              <w:spacing w:after="0" w:line="240" w:lineRule="auto"/>
              <w:jc w:val="both"/>
              <w:rPr>
                <w:rFonts w:ascii="Times New Roman" w:hAnsi="Times New Roman" w:cs="Times New Roman"/>
                <w:sz w:val="24"/>
                <w:szCs w:val="24"/>
              </w:rPr>
            </w:pPr>
            <w:r w:rsidRPr="00570514">
              <w:rPr>
                <w:rFonts w:ascii="Times New Roman" w:hAnsi="Times New Roman" w:cs="Times New Roman"/>
                <w:sz w:val="24"/>
                <w:szCs w:val="24"/>
              </w:rPr>
              <w:t>CIFS, NFS</w:t>
            </w:r>
          </w:p>
          <w:p w14:paraId="302D047F" w14:textId="77777777" w:rsidR="00052E56" w:rsidRPr="00570514" w:rsidRDefault="00052E56" w:rsidP="00052E56">
            <w:pPr>
              <w:pStyle w:val="Akapitzlist"/>
              <w:numPr>
                <w:ilvl w:val="0"/>
                <w:numId w:val="25"/>
              </w:numPr>
              <w:spacing w:after="0" w:line="240" w:lineRule="auto"/>
              <w:jc w:val="both"/>
              <w:rPr>
                <w:rFonts w:ascii="Times New Roman" w:hAnsi="Times New Roman" w:cs="Times New Roman"/>
                <w:sz w:val="24"/>
                <w:szCs w:val="24"/>
              </w:rPr>
            </w:pPr>
            <w:r w:rsidRPr="00570514">
              <w:rPr>
                <w:rFonts w:ascii="Times New Roman" w:hAnsi="Times New Roman" w:cs="Times New Roman"/>
                <w:sz w:val="24"/>
                <w:szCs w:val="24"/>
              </w:rPr>
              <w:t>zapewniającymi deduplikację na źródle – wymagane wsparcie dla eksploatowanej przez Zamawiającego aplikacji NetWorker</w:t>
            </w:r>
          </w:p>
          <w:p w14:paraId="044D8015" w14:textId="7562A002" w:rsidR="00052E56" w:rsidRPr="00570514" w:rsidRDefault="00052E56" w:rsidP="00052E56">
            <w:pPr>
              <w:pStyle w:val="Akapitzlist"/>
              <w:numPr>
                <w:ilvl w:val="0"/>
                <w:numId w:val="25"/>
              </w:numPr>
              <w:spacing w:after="0" w:line="240" w:lineRule="auto"/>
              <w:jc w:val="both"/>
              <w:rPr>
                <w:rFonts w:ascii="Times New Roman" w:eastAsia="Calibri" w:hAnsi="Times New Roman" w:cs="Times New Roman"/>
                <w:sz w:val="24"/>
                <w:szCs w:val="24"/>
                <w:lang w:val="pl-PL"/>
              </w:rPr>
            </w:pPr>
            <w:r w:rsidRPr="00570514">
              <w:rPr>
                <w:rFonts w:ascii="Times New Roman" w:hAnsi="Times New Roman" w:cs="Times New Roman"/>
                <w:sz w:val="24"/>
                <w:szCs w:val="24"/>
              </w:rPr>
              <w:t>VTL (min. 10 jednocześnie)</w:t>
            </w:r>
          </w:p>
        </w:tc>
      </w:tr>
      <w:tr w:rsidR="00052E56" w:rsidRPr="007C5949" w14:paraId="4EEF1B82"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387654A" w14:textId="7D71BAF6"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DEDTII-0</w:t>
            </w:r>
            <w:r>
              <w:rPr>
                <w:rFonts w:ascii="Times New Roman" w:eastAsia="Times New Roman" w:hAnsi="Times New Roman" w:cs="Times New Roman"/>
                <w:color w:val="000000"/>
                <w:sz w:val="26"/>
                <w:szCs w:val="26"/>
                <w:lang w:val="pl-PL" w:eastAsia="pl-PL"/>
              </w:rPr>
              <w:t>6</w:t>
            </w:r>
          </w:p>
        </w:tc>
        <w:tc>
          <w:tcPr>
            <w:tcW w:w="4003" w:type="pct"/>
          </w:tcPr>
          <w:p w14:paraId="3621EF89" w14:textId="4E87313C" w:rsidR="00052E56" w:rsidRPr="00570514" w:rsidRDefault="00052E56" w:rsidP="00052E56">
            <w:pPr>
              <w:spacing w:after="0" w:line="240" w:lineRule="auto"/>
              <w:jc w:val="both"/>
              <w:rPr>
                <w:rFonts w:ascii="Times New Roman" w:hAnsi="Times New Roman" w:cs="Times New Roman"/>
                <w:sz w:val="24"/>
                <w:szCs w:val="24"/>
              </w:rPr>
            </w:pPr>
            <w:r w:rsidRPr="00570514">
              <w:rPr>
                <w:rFonts w:ascii="Times New Roman" w:hAnsi="Times New Roman" w:cs="Times New Roman"/>
                <w:sz w:val="24"/>
                <w:szCs w:val="24"/>
              </w:rPr>
              <w:t>Wymagane jest dostarczenie licencji, pozwalającej na jednoczesną obsługę protokołów CIFS, NFS, VTL oraz umożliwiwjącego deduplikację na źródle wspieraną przez eksploatowaną aplikację NetWorker  dla maksymalnej pojemności urządzenia</w:t>
            </w:r>
          </w:p>
        </w:tc>
      </w:tr>
      <w:tr w:rsidR="00052E56" w:rsidRPr="007C5949" w14:paraId="1DAA2EB9"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45FF21AB" w14:textId="0F1E617C"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DEDTII-0</w:t>
            </w:r>
            <w:r>
              <w:rPr>
                <w:rFonts w:ascii="Times New Roman" w:eastAsia="Times New Roman" w:hAnsi="Times New Roman" w:cs="Times New Roman"/>
                <w:color w:val="000000"/>
                <w:sz w:val="26"/>
                <w:szCs w:val="26"/>
                <w:lang w:val="pl-PL" w:eastAsia="pl-PL"/>
              </w:rPr>
              <w:t>7</w:t>
            </w:r>
          </w:p>
        </w:tc>
        <w:tc>
          <w:tcPr>
            <w:tcW w:w="4003" w:type="pct"/>
          </w:tcPr>
          <w:p w14:paraId="67BB75FC" w14:textId="3972CECE"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 xml:space="preserve">Oferowane pojedyncze urządzenie musi osiągać zagregowaną wydajność (dla maksymalnej konfiguracji) protokołami:  </w:t>
            </w:r>
            <w:r w:rsidRPr="00570514">
              <w:rPr>
                <w:rFonts w:ascii="Times New Roman" w:hAnsi="Times New Roman" w:cs="Times New Roman"/>
                <w:b/>
                <w:color w:val="auto"/>
              </w:rPr>
              <w:t>NFS</w:t>
            </w:r>
            <w:r w:rsidRPr="00570514">
              <w:rPr>
                <w:rFonts w:ascii="Times New Roman" w:hAnsi="Times New Roman" w:cs="Times New Roman"/>
                <w:color w:val="auto"/>
              </w:rPr>
              <w:t xml:space="preserve">   co najmniej 10 TB/h (dane podawane przez producenta) oraz co najmniej 20 TB/h z wykorzystaniem </w:t>
            </w:r>
            <w:r w:rsidRPr="00570514">
              <w:rPr>
                <w:rFonts w:ascii="Times New Roman" w:hAnsi="Times New Roman" w:cs="Times New Roman"/>
                <w:bCs/>
                <w:color w:val="auto"/>
              </w:rPr>
              <w:t>deduplikacji na źródle</w:t>
            </w:r>
            <w:r w:rsidRPr="00570514">
              <w:rPr>
                <w:rFonts w:ascii="Times New Roman" w:hAnsi="Times New Roman" w:cs="Times New Roman"/>
                <w:color w:val="auto"/>
              </w:rPr>
              <w:t xml:space="preserve"> (dane podawane przez producenta).</w:t>
            </w:r>
          </w:p>
        </w:tc>
      </w:tr>
      <w:tr w:rsidR="00052E56" w:rsidRPr="007C5949" w14:paraId="50D277BC"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24CF3172" w14:textId="1B8E9E1A"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DEDTII-0</w:t>
            </w:r>
            <w:r>
              <w:rPr>
                <w:rFonts w:ascii="Times New Roman" w:eastAsia="Times New Roman" w:hAnsi="Times New Roman" w:cs="Times New Roman"/>
                <w:color w:val="000000"/>
                <w:sz w:val="26"/>
                <w:szCs w:val="26"/>
                <w:lang w:val="pl-PL" w:eastAsia="pl-PL"/>
              </w:rPr>
              <w:t>8</w:t>
            </w:r>
          </w:p>
        </w:tc>
        <w:tc>
          <w:tcPr>
            <w:tcW w:w="4003" w:type="pct"/>
          </w:tcPr>
          <w:p w14:paraId="06AC335C" w14:textId="77777777"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Urządzenie musi pozwalać na jednoczesną obsługę minimum 250 strumieni w tym jednocześnie:</w:t>
            </w:r>
          </w:p>
          <w:p w14:paraId="173B04BA" w14:textId="77777777" w:rsidR="00052E56" w:rsidRPr="00570514" w:rsidRDefault="00052E56" w:rsidP="00052E56">
            <w:pPr>
              <w:pStyle w:val="Default"/>
              <w:numPr>
                <w:ilvl w:val="0"/>
                <w:numId w:val="27"/>
              </w:numPr>
              <w:jc w:val="both"/>
              <w:rPr>
                <w:rFonts w:ascii="Times New Roman" w:hAnsi="Times New Roman" w:cs="Times New Roman"/>
                <w:color w:val="auto"/>
              </w:rPr>
            </w:pPr>
            <w:r w:rsidRPr="00570514">
              <w:rPr>
                <w:rFonts w:ascii="Times New Roman" w:hAnsi="Times New Roman" w:cs="Times New Roman"/>
                <w:color w:val="auto"/>
              </w:rPr>
              <w:t>zapis danych minimum 150 strumieniami</w:t>
            </w:r>
          </w:p>
          <w:p w14:paraId="4E30FECE" w14:textId="77777777" w:rsidR="00052E56" w:rsidRPr="00570514" w:rsidRDefault="00052E56" w:rsidP="00052E56">
            <w:pPr>
              <w:pStyle w:val="Default"/>
              <w:numPr>
                <w:ilvl w:val="0"/>
                <w:numId w:val="27"/>
              </w:numPr>
              <w:jc w:val="both"/>
              <w:rPr>
                <w:rFonts w:ascii="Times New Roman" w:hAnsi="Times New Roman" w:cs="Times New Roman"/>
                <w:color w:val="auto"/>
              </w:rPr>
            </w:pPr>
            <w:r w:rsidRPr="00570514">
              <w:rPr>
                <w:rFonts w:ascii="Times New Roman" w:hAnsi="Times New Roman" w:cs="Times New Roman"/>
                <w:color w:val="auto"/>
              </w:rPr>
              <w:lastRenderedPageBreak/>
              <w:t xml:space="preserve">odczyt danych minimum 50 strumieniami </w:t>
            </w:r>
          </w:p>
          <w:p w14:paraId="48ABF742" w14:textId="77777777" w:rsidR="00052E56" w:rsidRPr="00570514" w:rsidRDefault="00052E56" w:rsidP="00052E56">
            <w:pPr>
              <w:pStyle w:val="Default"/>
              <w:numPr>
                <w:ilvl w:val="0"/>
                <w:numId w:val="27"/>
              </w:numPr>
              <w:jc w:val="both"/>
              <w:rPr>
                <w:rFonts w:ascii="Times New Roman" w:hAnsi="Times New Roman" w:cs="Times New Roman"/>
                <w:color w:val="auto"/>
              </w:rPr>
            </w:pPr>
            <w:r w:rsidRPr="00570514">
              <w:rPr>
                <w:rFonts w:ascii="Times New Roman" w:hAnsi="Times New Roman" w:cs="Times New Roman"/>
                <w:color w:val="auto"/>
              </w:rPr>
              <w:t>replikacja minimum 50 strumieniami</w:t>
            </w:r>
          </w:p>
          <w:p w14:paraId="08397154" w14:textId="77777777" w:rsidR="00052E56" w:rsidRPr="00570514" w:rsidRDefault="00052E56" w:rsidP="00052E56">
            <w:pPr>
              <w:pStyle w:val="Default"/>
              <w:ind w:left="45"/>
              <w:jc w:val="both"/>
              <w:rPr>
                <w:rFonts w:ascii="Times New Roman" w:hAnsi="Times New Roman" w:cs="Times New Roman"/>
                <w:color w:val="auto"/>
              </w:rPr>
            </w:pPr>
            <w:r w:rsidRPr="00570514">
              <w:rPr>
                <w:rFonts w:ascii="Times New Roman" w:hAnsi="Times New Roman" w:cs="Times New Roman"/>
                <w:color w:val="auto"/>
              </w:rPr>
              <w:t xml:space="preserve">pochodzących z różnych aplikacji oraz dowolnych protokołów (CIFS, NFS, VTL, deduplikacja na   źródle) oraz dowolnych interfejsów (FC, LAN) w tym samym czasie. </w:t>
            </w:r>
          </w:p>
          <w:p w14:paraId="1EBD4888" w14:textId="77777777"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Wymienione wartości 250 jednoczesnych strumieni dla wszystkich protokołów (czyli jednocześnie 150 dla zapisu i jednocześnie 50 strumieni dla odczytu i jednocześnie 50 strumieni dla replikacji) musi mieścić w przedziale oficjalnie rekomendowanym i wspieranym przez producenta urządzenia.</w:t>
            </w:r>
          </w:p>
          <w:p w14:paraId="3BA8ABC5" w14:textId="5E9458E7"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Wszystkie zapisywane strumienie muszą podlegać globalnej deduplikacji przed zapisem na dysk (in-line) jak opisano w niniejszej specyfikacji.</w:t>
            </w:r>
          </w:p>
        </w:tc>
      </w:tr>
      <w:tr w:rsidR="00052E56" w:rsidRPr="007C5949" w14:paraId="0D01B726"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354858F7" w14:textId="49540CEF"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lastRenderedPageBreak/>
              <w:t>DEDTII-0</w:t>
            </w:r>
            <w:r>
              <w:rPr>
                <w:rFonts w:ascii="Times New Roman" w:eastAsia="Times New Roman" w:hAnsi="Times New Roman" w:cs="Times New Roman"/>
                <w:color w:val="000000"/>
                <w:sz w:val="26"/>
                <w:szCs w:val="26"/>
                <w:lang w:val="pl-PL" w:eastAsia="pl-PL"/>
              </w:rPr>
              <w:t>9</w:t>
            </w:r>
          </w:p>
        </w:tc>
        <w:tc>
          <w:tcPr>
            <w:tcW w:w="4003" w:type="pct"/>
          </w:tcPr>
          <w:p w14:paraId="7AA7E76D" w14:textId="77777777"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Oferowane urządzenie musi mieć możliwość emulacji następujących bibliotek taśmowych:</w:t>
            </w:r>
          </w:p>
          <w:p w14:paraId="166627ED" w14:textId="77777777" w:rsidR="00052E56" w:rsidRPr="00570514" w:rsidRDefault="00052E56" w:rsidP="00052E56">
            <w:pPr>
              <w:pStyle w:val="Default"/>
              <w:numPr>
                <w:ilvl w:val="0"/>
                <w:numId w:val="30"/>
              </w:numPr>
              <w:jc w:val="both"/>
              <w:rPr>
                <w:rFonts w:ascii="Times New Roman" w:hAnsi="Times New Roman" w:cs="Times New Roman"/>
                <w:color w:val="auto"/>
              </w:rPr>
            </w:pPr>
            <w:r w:rsidRPr="00570514">
              <w:rPr>
                <w:rFonts w:ascii="Times New Roman" w:hAnsi="Times New Roman" w:cs="Times New Roman"/>
                <w:color w:val="auto"/>
              </w:rPr>
              <w:t>StorageTek L180</w:t>
            </w:r>
          </w:p>
          <w:p w14:paraId="68167527" w14:textId="77777777" w:rsidR="00052E56" w:rsidRPr="00570514" w:rsidRDefault="00052E56" w:rsidP="00052E56">
            <w:pPr>
              <w:pStyle w:val="Default"/>
              <w:ind w:left="45"/>
              <w:jc w:val="both"/>
              <w:rPr>
                <w:rFonts w:ascii="Times New Roman" w:hAnsi="Times New Roman" w:cs="Times New Roman"/>
                <w:color w:val="auto"/>
              </w:rPr>
            </w:pPr>
            <w:r w:rsidRPr="00570514">
              <w:rPr>
                <w:rFonts w:ascii="Times New Roman" w:hAnsi="Times New Roman" w:cs="Times New Roman"/>
                <w:color w:val="auto"/>
              </w:rPr>
              <w:t>lub</w:t>
            </w:r>
          </w:p>
          <w:p w14:paraId="6EF01FD2" w14:textId="40995300" w:rsidR="00052E56" w:rsidRPr="00570514" w:rsidRDefault="00052E56" w:rsidP="00052E56">
            <w:pPr>
              <w:pStyle w:val="Default"/>
              <w:numPr>
                <w:ilvl w:val="0"/>
                <w:numId w:val="29"/>
              </w:numPr>
              <w:jc w:val="both"/>
              <w:rPr>
                <w:rFonts w:ascii="Times New Roman" w:hAnsi="Times New Roman" w:cs="Times New Roman"/>
                <w:color w:val="auto"/>
              </w:rPr>
            </w:pPr>
            <w:r w:rsidRPr="00570514">
              <w:rPr>
                <w:rFonts w:ascii="Times New Roman" w:hAnsi="Times New Roman" w:cs="Times New Roman"/>
                <w:color w:val="auto"/>
              </w:rPr>
              <w:t>IBM TS 3500</w:t>
            </w:r>
          </w:p>
        </w:tc>
      </w:tr>
      <w:tr w:rsidR="00052E56" w:rsidRPr="007C5949" w14:paraId="3AC0BF73"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15DBEA06" w14:textId="3880FD39"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10</w:t>
            </w:r>
          </w:p>
        </w:tc>
        <w:tc>
          <w:tcPr>
            <w:tcW w:w="4003" w:type="pct"/>
          </w:tcPr>
          <w:p w14:paraId="72C9975D" w14:textId="30B6B2C2"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Oferowane urządzenie musi mieć możliwość emulacji napędów taśmowych  min. LTO5 oraz LTO7</w:t>
            </w:r>
          </w:p>
        </w:tc>
      </w:tr>
      <w:tr w:rsidR="00052E56" w:rsidRPr="007C5949" w14:paraId="376C0535"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0F7D7194" w14:textId="477F49B9"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11</w:t>
            </w:r>
          </w:p>
        </w:tc>
        <w:tc>
          <w:tcPr>
            <w:tcW w:w="4003" w:type="pct"/>
          </w:tcPr>
          <w:p w14:paraId="5A7AE33A" w14:textId="2073FBE5"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Urządzenie musi umożliwiać (w przypadku VTL’a)  emulację minimum  250 napędów, emulację min. 30 000 slotów w przypadku poj. biblioteki  taśmowej oraz emulację sumarycznie min.  60 000 slotów.</w:t>
            </w:r>
          </w:p>
        </w:tc>
      </w:tr>
      <w:tr w:rsidR="00052E56" w:rsidRPr="007C5949" w14:paraId="5CF01612"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461093A0" w14:textId="793C2C20"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12</w:t>
            </w:r>
          </w:p>
        </w:tc>
        <w:tc>
          <w:tcPr>
            <w:tcW w:w="4003" w:type="pct"/>
          </w:tcPr>
          <w:p w14:paraId="04FC4502" w14:textId="57E6E522"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Oferowane urządzenie musi deduplikować dane in-line przed zapisem na nośnik dyskowy. Na wewnętrznych dyskach urządzenia nie mogą być zapisywane dane w oryginalnej postaci (niezdeduplikowanej) z jakiegokolwiek fragmentu strumienia danych przychodzącego do urządzenia.</w:t>
            </w:r>
          </w:p>
        </w:tc>
      </w:tr>
      <w:tr w:rsidR="00052E56" w:rsidRPr="007C5949" w14:paraId="288A8ECC"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018BA129" w14:textId="1475B360"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13</w:t>
            </w:r>
          </w:p>
        </w:tc>
        <w:tc>
          <w:tcPr>
            <w:tcW w:w="4003" w:type="pct"/>
          </w:tcPr>
          <w:p w14:paraId="74AB74C2" w14:textId="77777777"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Technologia deduplikacji musi wykorzystywać algorytm bazujący na zmiennym, dynamicznym bloku jednak o wielkości nie większej niż 12 kB.</w:t>
            </w:r>
          </w:p>
          <w:p w14:paraId="64B25598" w14:textId="70AB2A63"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Algorytm ten musi samoczynnie i automatycznie dopasowywać się do otrzymywanego strumienia danych co oznacza, że urządzenie musi dzielić otrzymany pojedynczy strumień danych na bloki o różnej długości, bez konieczności podejmowania czynności mających na celu ustalenie predefiniowanej długości bloków używanych do deduplikacji danych określonego typu. Deduplikacja zmiennym, dynamicznym blokiem oznacza, że wielkość każdego bloku (na jaki są dzielone dane pojedynczego strumienia backupowego) może być inna niż poprzedniego oraz jest indywidualnie ustalana przez algorytm deduplikacji zastosowany w urządzeniu, oferowane urządzenie nie może dzielić jakiegokolwiek pojedynczego strumienia danych backupowych na bloki o ustalonej, tej samej długości.</w:t>
            </w:r>
          </w:p>
        </w:tc>
      </w:tr>
      <w:tr w:rsidR="00052E56" w:rsidRPr="007C5949" w14:paraId="048779C6"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6950099" w14:textId="026F2526"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14</w:t>
            </w:r>
          </w:p>
        </w:tc>
        <w:tc>
          <w:tcPr>
            <w:tcW w:w="4003" w:type="pct"/>
          </w:tcPr>
          <w:p w14:paraId="559D09A2" w14:textId="4059FB5E"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 xml:space="preserve">Oferowany produkt musi posiadać obsługę mechanizmów globalnej deduplikacji dla danych otrzymywanych jednocześnie wszystkimi protokołami (CIFS, NFS, VTL, deduplikacja na źródle) przechowywanych w obrębie całego urządzenia co oznacza, że przechowywany na urządzeniu fragment danych nie może być ponownie zapisany bez względu na to, jakim protokołem zostanie ponownie otrzymany. Wszystkie emulowane jednocześnie w obrębie urządzenia biblioteki wirtualne (VTL) oraz udziały </w:t>
            </w:r>
            <w:r w:rsidRPr="00570514">
              <w:rPr>
                <w:rFonts w:ascii="Times New Roman" w:hAnsi="Times New Roman" w:cs="Times New Roman"/>
                <w:color w:val="auto"/>
              </w:rPr>
              <w:lastRenderedPageBreak/>
              <w:t>NFS/CIFS również powinny podlegać globalnej deduplikacji – blok danych otrzymany i zapisany w wirtualnej bibliotece „A”, nie może zostać ponownie zapisany jeśli trafi do innej wirtualnej biblioteki „B” w obrębie tego samego urządzenia (to samo dotyczy udziałów NFS/CIFS). Przestrzeń składowania zdeduplikowanych danych musi być jedna dla wszystkich protokołów dostępowych, co oznacza zastosowanie pojedynczej bazy deduplikatów bez względu na ilość/rodzaj używanych jednocześnie protokołów dostępowych.</w:t>
            </w:r>
          </w:p>
        </w:tc>
      </w:tr>
      <w:tr w:rsidR="00052E56" w:rsidRPr="007C5949" w14:paraId="450B7666"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5C576650" w14:textId="7CF0C9EA"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lastRenderedPageBreak/>
              <w:t>DEDTII-</w:t>
            </w:r>
            <w:r>
              <w:rPr>
                <w:rFonts w:ascii="Times New Roman" w:eastAsia="Times New Roman" w:hAnsi="Times New Roman" w:cs="Times New Roman"/>
                <w:color w:val="000000"/>
                <w:sz w:val="26"/>
                <w:szCs w:val="26"/>
                <w:lang w:val="pl-PL" w:eastAsia="pl-PL"/>
              </w:rPr>
              <w:t>15</w:t>
            </w:r>
          </w:p>
        </w:tc>
        <w:tc>
          <w:tcPr>
            <w:tcW w:w="4003" w:type="pct"/>
          </w:tcPr>
          <w:p w14:paraId="1FFCEC8C" w14:textId="2E679634"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Proces deduplikacji musi odbywać się in-line – w pamięci urządzenia, przed zapisem danych na nośnik dyskowy. Zapisowi na system dyskowy muszą podlegać tylko unikalne bloki danych nie zapisane jeszcze na system dyskowy urządzenia. Dotyczy to każdego fragmentu przychodzących do urządzenia danych.</w:t>
            </w:r>
          </w:p>
        </w:tc>
      </w:tr>
      <w:tr w:rsidR="00052E56" w:rsidRPr="007C5949" w14:paraId="5A59EFED"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3CA0217" w14:textId="3C7F0F2B"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16</w:t>
            </w:r>
          </w:p>
        </w:tc>
        <w:tc>
          <w:tcPr>
            <w:tcW w:w="4003" w:type="pct"/>
          </w:tcPr>
          <w:p w14:paraId="57BF20CB" w14:textId="52671062"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Proponowane rozwiązanie nie może w żadnej fazie korzystać (w całości lub częściowo) z bufora na składowanie danych w postaci oryginalnej (niezdeduplikowanej) w celu ich późniejszej deduplikacji (wymagana deduplikacja in-line)</w:t>
            </w:r>
          </w:p>
        </w:tc>
      </w:tr>
      <w:tr w:rsidR="00052E56" w:rsidRPr="007C5949" w14:paraId="5F112383"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47562B51" w14:textId="7175CA72"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17</w:t>
            </w:r>
          </w:p>
        </w:tc>
        <w:tc>
          <w:tcPr>
            <w:tcW w:w="4003" w:type="pct"/>
          </w:tcPr>
          <w:p w14:paraId="4FC8A28F" w14:textId="476070FE"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Wszystkie unikalne bloki przed zapisaniem na dysk muszą być dodatkowo kompresowane.</w:t>
            </w:r>
          </w:p>
        </w:tc>
      </w:tr>
      <w:tr w:rsidR="00052E56" w:rsidRPr="007C5949" w14:paraId="3141E936"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2F8C3115" w14:textId="4EE471D9"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18</w:t>
            </w:r>
          </w:p>
        </w:tc>
        <w:tc>
          <w:tcPr>
            <w:tcW w:w="4003" w:type="pct"/>
          </w:tcPr>
          <w:p w14:paraId="5B773C64" w14:textId="77777777" w:rsidR="00052E56" w:rsidRPr="00570514" w:rsidRDefault="00052E56" w:rsidP="00052E56">
            <w:pPr>
              <w:pStyle w:val="Default"/>
              <w:jc w:val="both"/>
              <w:rPr>
                <w:rFonts w:ascii="Times New Roman" w:hAnsi="Times New Roman" w:cs="Times New Roman"/>
                <w:color w:val="000000" w:themeColor="text1"/>
              </w:rPr>
            </w:pPr>
            <w:r w:rsidRPr="00570514">
              <w:rPr>
                <w:rFonts w:ascii="Times New Roman" w:hAnsi="Times New Roman" w:cs="Times New Roman"/>
                <w:color w:val="auto"/>
              </w:rPr>
              <w:t>Oferowane urządzenie musi wspierać (wymagane formalne wsparcie producenta urządzenia), co najmniej eksploatowaną przez Zamawiającego aplikację NetWorker, w przypadku której wymagana jest</w:t>
            </w:r>
            <w:r w:rsidRPr="00570514">
              <w:rPr>
                <w:rFonts w:ascii="Times New Roman" w:hAnsi="Times New Roman" w:cs="Times New Roman"/>
                <w:color w:val="000000" w:themeColor="text1"/>
              </w:rPr>
              <w:t xml:space="preserve"> deduplikację na źródle  i przesłanie nowych, nie znajdujących się jeszcze na urządzeniu bloków poprzez sieć LAN oraz sieć FC.  </w:t>
            </w:r>
          </w:p>
          <w:p w14:paraId="3043B9F6" w14:textId="0854B7C0"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000000" w:themeColor="text1"/>
              </w:rPr>
              <w:t>Wymagana deduplikacja musi zapewniać aby z zabezpieczanych serwerów do urządzenia były transmitowane poprzez sieć LAN jedynie fragmenty danych nie znajdujące się dotychczas na urządzeniu, ew. licencje nie sa przedmiotem tego postępowania.</w:t>
            </w:r>
          </w:p>
        </w:tc>
      </w:tr>
      <w:tr w:rsidR="00052E56" w:rsidRPr="007C5949" w14:paraId="74C2B886"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489C8419" w14:textId="2CF0642E"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19</w:t>
            </w:r>
          </w:p>
        </w:tc>
        <w:tc>
          <w:tcPr>
            <w:tcW w:w="4003" w:type="pct"/>
          </w:tcPr>
          <w:p w14:paraId="378497DD" w14:textId="404DC026"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000000" w:themeColor="text1"/>
              </w:rPr>
              <w:t>W przypadku systemów LINUX (min.: RedHat oraz SuSE) oraz Windows urządzenie powinno umożliwiać deduplikację na źródle na poziomie systemu plików. Dane kopiowane na wydzielony system plików (bez pośrednictwa aplikacji backupowej) powinny podlegać deduplikacji ew. licencje nie są przedmiotem tego postępowania.</w:t>
            </w:r>
          </w:p>
        </w:tc>
      </w:tr>
      <w:tr w:rsidR="00052E56" w:rsidRPr="007C5949" w14:paraId="07932D98"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D2DD235" w14:textId="1D400417"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20</w:t>
            </w:r>
          </w:p>
        </w:tc>
        <w:tc>
          <w:tcPr>
            <w:tcW w:w="4003" w:type="pct"/>
          </w:tcPr>
          <w:p w14:paraId="437C0330" w14:textId="527E4B13" w:rsidR="00052E56" w:rsidRPr="00570514" w:rsidRDefault="00052E56" w:rsidP="00052E56">
            <w:pPr>
              <w:pStyle w:val="Default"/>
              <w:ind w:left="45"/>
              <w:jc w:val="both"/>
              <w:rPr>
                <w:rFonts w:ascii="Times New Roman" w:hAnsi="Times New Roman" w:cs="Times New Roman"/>
                <w:color w:val="000000" w:themeColor="text1"/>
              </w:rPr>
            </w:pPr>
            <w:r w:rsidRPr="00570514">
              <w:rPr>
                <w:rFonts w:ascii="Times New Roman" w:hAnsi="Times New Roman" w:cs="Times New Roman"/>
                <w:color w:val="000000" w:themeColor="text1"/>
              </w:rPr>
              <w:t>Oferowane urządzenie powinno umożliwiać uruchamianie maszyn wirtualnych VMware bezpośrednio z danych backupowych bez konieczności odtwarzania danych – funkcjonalność ta musi być oficjalnie wspierana i zintegrowana z eksploatowaną przez Zamawiającego aplikacją NetWorker.</w:t>
            </w:r>
          </w:p>
        </w:tc>
      </w:tr>
      <w:tr w:rsidR="00052E56" w:rsidRPr="007C5949" w14:paraId="755CAD9A"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3448DBF0" w14:textId="3BE9B5DB"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21</w:t>
            </w:r>
          </w:p>
        </w:tc>
        <w:tc>
          <w:tcPr>
            <w:tcW w:w="4003" w:type="pct"/>
          </w:tcPr>
          <w:p w14:paraId="6A2A571C" w14:textId="3B8911EF" w:rsidR="00052E56" w:rsidRPr="00570514" w:rsidRDefault="00052E56" w:rsidP="00052E56">
            <w:pPr>
              <w:spacing w:after="0" w:line="240" w:lineRule="auto"/>
              <w:jc w:val="both"/>
              <w:rPr>
                <w:rFonts w:ascii="Times New Roman" w:hAnsi="Times New Roman" w:cs="Times New Roman"/>
                <w:color w:val="000000" w:themeColor="text1"/>
                <w:sz w:val="24"/>
                <w:szCs w:val="24"/>
                <w:lang w:val="pl-PL"/>
              </w:rPr>
            </w:pPr>
            <w:r w:rsidRPr="00570514">
              <w:rPr>
                <w:rFonts w:ascii="Times New Roman" w:hAnsi="Times New Roman" w:cs="Times New Roman"/>
                <w:sz w:val="24"/>
                <w:szCs w:val="24"/>
                <w:lang w:val="pl-PL"/>
              </w:rPr>
              <w:t>W przypadku deduplikacji na źródle poprzez sieć IP (LAN oraz WAN), wymagana możliwość szyfrowania komunikacji kluczem minimum 256 bitów.</w:t>
            </w:r>
          </w:p>
        </w:tc>
      </w:tr>
      <w:tr w:rsidR="00052E56" w:rsidRPr="007C5949" w14:paraId="71312851"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7F7CE461" w14:textId="0FF261B0"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22</w:t>
            </w:r>
          </w:p>
        </w:tc>
        <w:tc>
          <w:tcPr>
            <w:tcW w:w="4003" w:type="pct"/>
          </w:tcPr>
          <w:p w14:paraId="75524BC1" w14:textId="50FF8BAD" w:rsidR="00052E56" w:rsidRPr="00570514" w:rsidRDefault="00052E56" w:rsidP="00052E56">
            <w:pPr>
              <w:spacing w:after="0" w:line="240" w:lineRule="auto"/>
              <w:jc w:val="both"/>
              <w:rPr>
                <w:rFonts w:ascii="Times New Roman" w:hAnsi="Times New Roman" w:cs="Times New Roman"/>
                <w:color w:val="000000" w:themeColor="text1"/>
                <w:sz w:val="24"/>
                <w:szCs w:val="24"/>
                <w:lang w:val="pl-PL"/>
              </w:rPr>
            </w:pPr>
            <w:r w:rsidRPr="00570514">
              <w:rPr>
                <w:rFonts w:ascii="Times New Roman" w:hAnsi="Times New Roman" w:cs="Times New Roman"/>
                <w:sz w:val="24"/>
                <w:szCs w:val="24"/>
                <w:lang w:val="pl-PL"/>
              </w:rPr>
              <w:t>Urządzenie powinno umożliwiać zaszyfrowanie przechowywanych danych, wymagane licencje umożliwiające zaszyfrowanie i przechowywanie zaszyfrowanych danych w obrębie maksymalnej pojemności oferowanego urządzenia.</w:t>
            </w:r>
          </w:p>
        </w:tc>
      </w:tr>
      <w:tr w:rsidR="00052E56" w:rsidRPr="007C5949" w14:paraId="601A1DD5"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05E49959" w14:textId="609A4938"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23</w:t>
            </w:r>
          </w:p>
        </w:tc>
        <w:tc>
          <w:tcPr>
            <w:tcW w:w="4003" w:type="pct"/>
          </w:tcPr>
          <w:p w14:paraId="30770786" w14:textId="77777777"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Urządzenie musi wspierać deduplikację na źródle poprzez sieć FC (SAN) minimum dla następujących systemów operacyjnych:</w:t>
            </w:r>
          </w:p>
          <w:p w14:paraId="61687C37" w14:textId="77777777" w:rsidR="00052E56" w:rsidRPr="00570514" w:rsidRDefault="00052E56" w:rsidP="00052E56">
            <w:pPr>
              <w:pStyle w:val="Default"/>
              <w:numPr>
                <w:ilvl w:val="0"/>
                <w:numId w:val="83"/>
              </w:numPr>
              <w:jc w:val="both"/>
              <w:rPr>
                <w:rFonts w:ascii="Times New Roman" w:hAnsi="Times New Roman" w:cs="Times New Roman"/>
                <w:color w:val="auto"/>
              </w:rPr>
            </w:pPr>
            <w:r w:rsidRPr="00570514">
              <w:rPr>
                <w:rFonts w:ascii="Times New Roman" w:hAnsi="Times New Roman" w:cs="Times New Roman"/>
                <w:color w:val="auto"/>
              </w:rPr>
              <w:t>Windows</w:t>
            </w:r>
          </w:p>
          <w:p w14:paraId="2DDBB0CB" w14:textId="00723056" w:rsidR="00052E56" w:rsidRPr="00570514" w:rsidRDefault="00052E56" w:rsidP="00052E56">
            <w:pPr>
              <w:pStyle w:val="Default"/>
              <w:numPr>
                <w:ilvl w:val="0"/>
                <w:numId w:val="83"/>
              </w:numPr>
              <w:jc w:val="both"/>
              <w:rPr>
                <w:rFonts w:ascii="Times New Roman" w:hAnsi="Times New Roman" w:cs="Times New Roman"/>
                <w:color w:val="auto"/>
              </w:rPr>
            </w:pPr>
            <w:r w:rsidRPr="00570514">
              <w:rPr>
                <w:rFonts w:ascii="Times New Roman" w:hAnsi="Times New Roman" w:cs="Times New Roman"/>
                <w:color w:val="auto"/>
              </w:rPr>
              <w:lastRenderedPageBreak/>
              <w:t>Linux (RedHat, SuSE)</w:t>
            </w:r>
          </w:p>
        </w:tc>
      </w:tr>
      <w:tr w:rsidR="00052E56" w:rsidRPr="007C5949" w14:paraId="4DB02741"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4F75629" w14:textId="19F7D099"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lastRenderedPageBreak/>
              <w:t>DEDTII-</w:t>
            </w:r>
            <w:r>
              <w:rPr>
                <w:rFonts w:ascii="Times New Roman" w:eastAsia="Times New Roman" w:hAnsi="Times New Roman" w:cs="Times New Roman"/>
                <w:color w:val="000000"/>
                <w:sz w:val="26"/>
                <w:szCs w:val="26"/>
                <w:lang w:val="pl-PL" w:eastAsia="pl-PL"/>
              </w:rPr>
              <w:t>24</w:t>
            </w:r>
          </w:p>
        </w:tc>
        <w:tc>
          <w:tcPr>
            <w:tcW w:w="4003" w:type="pct"/>
          </w:tcPr>
          <w:p w14:paraId="3781CA80" w14:textId="77777777"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Oferowane urządzenie musi umożliwiać bezpośrednią replikację danych do drugiego urządzenia takiego samego typu. Konfiguracja replikacji musi być możliwa w każdym z trybów:</w:t>
            </w:r>
          </w:p>
          <w:p w14:paraId="09425C08" w14:textId="115A27E4" w:rsidR="00052E56" w:rsidRPr="00570514" w:rsidRDefault="00052E56" w:rsidP="00052E56">
            <w:pPr>
              <w:pStyle w:val="Default"/>
              <w:numPr>
                <w:ilvl w:val="0"/>
                <w:numId w:val="84"/>
              </w:numPr>
              <w:jc w:val="both"/>
              <w:rPr>
                <w:rFonts w:ascii="Times New Roman" w:hAnsi="Times New Roman" w:cs="Times New Roman"/>
                <w:color w:val="auto"/>
              </w:rPr>
            </w:pPr>
            <w:r w:rsidRPr="00570514">
              <w:rPr>
                <w:rFonts w:ascii="Times New Roman" w:hAnsi="Times New Roman" w:cs="Times New Roman"/>
                <w:color w:val="auto"/>
              </w:rPr>
              <w:t xml:space="preserve">jeden do jednego </w:t>
            </w:r>
          </w:p>
          <w:p w14:paraId="51D155FA" w14:textId="3AC02351" w:rsidR="00052E56" w:rsidRPr="00570514" w:rsidRDefault="00052E56" w:rsidP="00052E56">
            <w:pPr>
              <w:pStyle w:val="Default"/>
              <w:numPr>
                <w:ilvl w:val="0"/>
                <w:numId w:val="84"/>
              </w:numPr>
              <w:jc w:val="both"/>
              <w:rPr>
                <w:rFonts w:ascii="Times New Roman" w:hAnsi="Times New Roman" w:cs="Times New Roman"/>
                <w:color w:val="auto"/>
              </w:rPr>
            </w:pPr>
            <w:r w:rsidRPr="00570514">
              <w:rPr>
                <w:rFonts w:ascii="Times New Roman" w:hAnsi="Times New Roman" w:cs="Times New Roman"/>
                <w:color w:val="auto"/>
              </w:rPr>
              <w:t>wiele do jednego</w:t>
            </w:r>
          </w:p>
          <w:p w14:paraId="66DC4510" w14:textId="3C9FD216" w:rsidR="00052E56" w:rsidRPr="00570514" w:rsidRDefault="00052E56" w:rsidP="00052E56">
            <w:pPr>
              <w:pStyle w:val="Default"/>
              <w:numPr>
                <w:ilvl w:val="0"/>
                <w:numId w:val="84"/>
              </w:numPr>
              <w:jc w:val="both"/>
              <w:rPr>
                <w:rFonts w:ascii="Times New Roman" w:hAnsi="Times New Roman" w:cs="Times New Roman"/>
                <w:color w:val="auto"/>
              </w:rPr>
            </w:pPr>
            <w:r w:rsidRPr="00570514">
              <w:rPr>
                <w:rFonts w:ascii="Times New Roman" w:hAnsi="Times New Roman" w:cs="Times New Roman"/>
                <w:color w:val="auto"/>
              </w:rPr>
              <w:t>jeden do wielu</w:t>
            </w:r>
          </w:p>
          <w:p w14:paraId="2B527093" w14:textId="1CC2FC65" w:rsidR="00052E56" w:rsidRPr="00570514" w:rsidRDefault="00052E56" w:rsidP="00052E56">
            <w:pPr>
              <w:pStyle w:val="Default"/>
              <w:numPr>
                <w:ilvl w:val="0"/>
                <w:numId w:val="84"/>
              </w:numPr>
              <w:jc w:val="both"/>
              <w:rPr>
                <w:rFonts w:ascii="Times New Roman" w:hAnsi="Times New Roman" w:cs="Times New Roman"/>
                <w:color w:val="auto"/>
              </w:rPr>
            </w:pPr>
            <w:r w:rsidRPr="00570514">
              <w:rPr>
                <w:rFonts w:ascii="Times New Roman" w:hAnsi="Times New Roman" w:cs="Times New Roman"/>
                <w:color w:val="auto"/>
              </w:rPr>
              <w:t>kaskadowej (urządzenie A replikuje dane do urządznia B, które te same dane replikuje do urządzenia C).</w:t>
            </w:r>
          </w:p>
          <w:p w14:paraId="7FB13E4E" w14:textId="14B57140"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 xml:space="preserve">Replikacja musi się odbywać w trybie asynchronicznym. Transmitowane mogą być tylko te fragmenty danych (bloki) które nie znajdują się na docelowym urządzeniu. Ewentualna licencja na replikację nie jest przedmiotem postępowania. </w:t>
            </w:r>
          </w:p>
        </w:tc>
      </w:tr>
      <w:tr w:rsidR="00052E56" w:rsidRPr="007C5949" w14:paraId="1C544C6F"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79DEB842" w14:textId="530A3C99"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25</w:t>
            </w:r>
          </w:p>
        </w:tc>
        <w:tc>
          <w:tcPr>
            <w:tcW w:w="4003" w:type="pct"/>
          </w:tcPr>
          <w:p w14:paraId="345E2F96" w14:textId="486DBD3D"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Urządzenie musi umożliwiać wydzielenie określonych portów Ethernet dedykowanych do replikacji.</w:t>
            </w:r>
          </w:p>
        </w:tc>
      </w:tr>
      <w:tr w:rsidR="00052E56" w:rsidRPr="007C5949" w14:paraId="5B982F77"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90507FA" w14:textId="4AC38A34"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26</w:t>
            </w:r>
          </w:p>
        </w:tc>
        <w:tc>
          <w:tcPr>
            <w:tcW w:w="4003" w:type="pct"/>
          </w:tcPr>
          <w:p w14:paraId="010FF0DE" w14:textId="1E7899C2"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W przypadku  wykorzystania portów Ethernet do replikacji urządzenie musi umożliwiać przyjmowanie backupów, odtwarzanie danych, przyjmowanie strumienia replikacji, wysyłanie strumienia replikacji tymi samymi portami.</w:t>
            </w:r>
          </w:p>
        </w:tc>
      </w:tr>
      <w:tr w:rsidR="00052E56" w:rsidRPr="007C5949" w14:paraId="56CD844F"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7861D89F" w14:textId="4A99D7D0"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27</w:t>
            </w:r>
          </w:p>
        </w:tc>
        <w:tc>
          <w:tcPr>
            <w:tcW w:w="4003" w:type="pct"/>
          </w:tcPr>
          <w:p w14:paraId="492A1559" w14:textId="77777777"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W przypadku  replikacji danych między dwoma urządzeniami oferowanego typu, wymagana możliwość kontroli przez eksploatowaną przez Zamawiającego aplikację NetWorker, muszą być możliwe do uzyskania jednocześnie wszystkie następujące funkcjonalności:</w:t>
            </w:r>
          </w:p>
          <w:p w14:paraId="6E81CB53" w14:textId="77777777" w:rsidR="00052E56" w:rsidRPr="00570514" w:rsidRDefault="00052E56" w:rsidP="00052E56">
            <w:pPr>
              <w:pStyle w:val="Default"/>
              <w:numPr>
                <w:ilvl w:val="0"/>
                <w:numId w:val="27"/>
              </w:numPr>
              <w:jc w:val="both"/>
              <w:rPr>
                <w:rFonts w:ascii="Times New Roman" w:hAnsi="Times New Roman" w:cs="Times New Roman"/>
                <w:color w:val="auto"/>
              </w:rPr>
            </w:pPr>
            <w:r w:rsidRPr="00570514">
              <w:rPr>
                <w:rFonts w:ascii="Times New Roman" w:hAnsi="Times New Roman" w:cs="Times New Roman"/>
                <w:color w:val="auto"/>
              </w:rPr>
              <w:t>replikacja odbywa się bezpośrednio między dwoma urządzeniami bez udziału serwerów pośredniczących</w:t>
            </w:r>
          </w:p>
          <w:p w14:paraId="046220BF" w14:textId="77777777" w:rsidR="00052E56" w:rsidRPr="00570514" w:rsidRDefault="00052E56" w:rsidP="00052E56">
            <w:pPr>
              <w:pStyle w:val="Default"/>
              <w:numPr>
                <w:ilvl w:val="0"/>
                <w:numId w:val="27"/>
              </w:numPr>
              <w:jc w:val="both"/>
              <w:rPr>
                <w:rFonts w:ascii="Times New Roman" w:hAnsi="Times New Roman" w:cs="Times New Roman"/>
                <w:color w:val="auto"/>
              </w:rPr>
            </w:pPr>
            <w:r w:rsidRPr="00570514">
              <w:rPr>
                <w:rFonts w:ascii="Times New Roman" w:hAnsi="Times New Roman" w:cs="Times New Roman"/>
                <w:color w:val="auto"/>
              </w:rPr>
              <w:t>replikacji podlegają tylko te fragmenty danych, które nie znajdują się na docelowym urządzeniu</w:t>
            </w:r>
          </w:p>
          <w:p w14:paraId="438F00F3" w14:textId="77777777" w:rsidR="00052E56" w:rsidRPr="00570514" w:rsidRDefault="00052E56" w:rsidP="00052E56">
            <w:pPr>
              <w:pStyle w:val="Default"/>
              <w:numPr>
                <w:ilvl w:val="0"/>
                <w:numId w:val="27"/>
              </w:numPr>
              <w:jc w:val="both"/>
              <w:rPr>
                <w:rFonts w:ascii="Times New Roman" w:hAnsi="Times New Roman" w:cs="Times New Roman"/>
                <w:color w:val="auto"/>
              </w:rPr>
            </w:pPr>
            <w:r w:rsidRPr="00570514">
              <w:rPr>
                <w:rFonts w:ascii="Times New Roman" w:hAnsi="Times New Roman" w:cs="Times New Roman"/>
                <w:color w:val="auto"/>
              </w:rPr>
              <w:t>replikacja zarządzana jest z poziomu aplikacji NetWorker</w:t>
            </w:r>
          </w:p>
          <w:p w14:paraId="5CC042BF" w14:textId="602441A4"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aplikacja posiada informację o obydwu kopiach zapasowych znajdujących się w obydwu urządzeniach bez konieczności przeprowadzania procesu inwentaryzacji</w:t>
            </w:r>
          </w:p>
        </w:tc>
      </w:tr>
      <w:tr w:rsidR="00052E56" w:rsidRPr="007C5949" w14:paraId="204FA0A3"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2559AC42" w14:textId="0AF9281F"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28</w:t>
            </w:r>
          </w:p>
        </w:tc>
        <w:tc>
          <w:tcPr>
            <w:tcW w:w="4003" w:type="pct"/>
          </w:tcPr>
          <w:p w14:paraId="471F8C21" w14:textId="49E68809"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Oferowane urządzenie musi działać poprawnie przy zapełnieniu danymi na poziomie co najmniej 90%. Dokumentacja urządzenia nie może wskazywać na ew. problemy, obostrzenia, które są efektem zapełnieniu urządzenia  zabezpieczanymi danymi, na poziomie mniejszym niż 90%.</w:t>
            </w:r>
          </w:p>
        </w:tc>
      </w:tr>
      <w:tr w:rsidR="00052E56" w:rsidRPr="007C5949" w14:paraId="39F70F47"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29D24E1B" w14:textId="1384F3C6"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29</w:t>
            </w:r>
          </w:p>
        </w:tc>
        <w:tc>
          <w:tcPr>
            <w:tcW w:w="4003" w:type="pct"/>
          </w:tcPr>
          <w:p w14:paraId="040B20D4" w14:textId="3D5C3A03"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Wymagana możliwość ograniczenia pasma używanego do replikacji między dwoma urządzeniami – oferowane urządzenie powinno być wyposażone w mechanizm umożliwiający zarządzaniem stopnia wykorzystania pasma na potrzeby replikacji.</w:t>
            </w:r>
          </w:p>
        </w:tc>
      </w:tr>
      <w:tr w:rsidR="00052E56" w:rsidRPr="007C5949" w14:paraId="05529D20"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5611DB5A" w14:textId="6E88A37B"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30</w:t>
            </w:r>
          </w:p>
        </w:tc>
        <w:tc>
          <w:tcPr>
            <w:tcW w:w="4003" w:type="pct"/>
          </w:tcPr>
          <w:p w14:paraId="0618ED41" w14:textId="749F4A13"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Zdeduplikowane i skompresowane dane przechowywane w obrębie podsystemu dyskowego urządzenia muszą być chronione za pomocą technologii RAID 6 bądź równoważnej.</w:t>
            </w:r>
          </w:p>
        </w:tc>
      </w:tr>
      <w:tr w:rsidR="00052E56" w:rsidRPr="007C5949" w14:paraId="1758798E"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4D62852E" w14:textId="0AF49A80"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31</w:t>
            </w:r>
          </w:p>
        </w:tc>
        <w:tc>
          <w:tcPr>
            <w:tcW w:w="4003" w:type="pct"/>
          </w:tcPr>
          <w:p w14:paraId="2AC74C0A" w14:textId="77777777"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t>Oferowane urządzenie musi umożliwiać wykonywanie SnapShot’ów, czyli umożliwiać zamrożenie obrazu danych (stanu backupów) w urządzeniu na określoną chwilę. Oferowane urządzenie musi również umożliwiać odtworzenie danych ze Snapshot’u.</w:t>
            </w:r>
          </w:p>
          <w:p w14:paraId="579C0429" w14:textId="3ABCEB82"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color w:val="auto"/>
              </w:rPr>
              <w:lastRenderedPageBreak/>
              <w:t>Odtworzenie danych ze Snapshot’u nie może wymagać konieczności nadpisania danych produkcyjnych jak również nie może oznaczać przerwy w normalnej pracy urządzenia (przyjmowania/odtwarzania backupów).</w:t>
            </w:r>
          </w:p>
        </w:tc>
      </w:tr>
      <w:tr w:rsidR="00052E56" w:rsidRPr="007C5949" w14:paraId="719EDBB9"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383BFC33" w14:textId="64D7DADE"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lastRenderedPageBreak/>
              <w:t>DEDTII-</w:t>
            </w:r>
            <w:r>
              <w:rPr>
                <w:rFonts w:ascii="Times New Roman" w:eastAsia="Times New Roman" w:hAnsi="Times New Roman" w:cs="Times New Roman"/>
                <w:color w:val="000000"/>
                <w:sz w:val="26"/>
                <w:szCs w:val="26"/>
                <w:lang w:val="pl-PL" w:eastAsia="pl-PL"/>
              </w:rPr>
              <w:t>32</w:t>
            </w:r>
          </w:p>
        </w:tc>
        <w:tc>
          <w:tcPr>
            <w:tcW w:w="4003" w:type="pct"/>
          </w:tcPr>
          <w:p w14:paraId="70471288" w14:textId="2D1D9A6C" w:rsidR="00052E56" w:rsidRPr="00570514" w:rsidRDefault="00052E56" w:rsidP="00052E56">
            <w:pPr>
              <w:pStyle w:val="Default"/>
              <w:rPr>
                <w:rFonts w:ascii="Times New Roman" w:hAnsi="Times New Roman" w:cs="Times New Roman"/>
                <w:color w:val="auto"/>
              </w:rPr>
            </w:pPr>
            <w:r w:rsidRPr="00570514">
              <w:rPr>
                <w:rFonts w:ascii="Times New Roman" w:hAnsi="Times New Roman" w:cs="Times New Roman"/>
                <w:color w:val="000000" w:themeColor="text1"/>
              </w:rPr>
              <w:t>Urządzenie musi pozwalać na przechowywanie minimum 700 Snapshotów jednocześnie w obrębie oferowanej przestrzeni, przy zachowaniu globalnej deduplikacji oraz standardowego trybu pracy urządzenia – umożliwiającego wykorzystanie wszystkich dostępnych funkcjonalności.</w:t>
            </w:r>
          </w:p>
        </w:tc>
      </w:tr>
      <w:tr w:rsidR="00052E56" w:rsidRPr="007C5949" w14:paraId="060ECDE1"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76602CD5" w14:textId="47F46398"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33</w:t>
            </w:r>
          </w:p>
        </w:tc>
        <w:tc>
          <w:tcPr>
            <w:tcW w:w="4003" w:type="pct"/>
          </w:tcPr>
          <w:p w14:paraId="29C1ACCC" w14:textId="6D6C8167" w:rsidR="00052E56" w:rsidRPr="00570514" w:rsidRDefault="00052E56" w:rsidP="00052E56">
            <w:pPr>
              <w:pStyle w:val="Default"/>
              <w:jc w:val="both"/>
              <w:rPr>
                <w:rFonts w:ascii="Times New Roman" w:hAnsi="Times New Roman" w:cs="Times New Roman"/>
                <w:color w:val="auto"/>
              </w:rPr>
            </w:pPr>
            <w:r w:rsidRPr="00570514">
              <w:rPr>
                <w:rFonts w:ascii="Times New Roman" w:hAnsi="Times New Roman" w:cs="Times New Roman"/>
              </w:rPr>
              <w:t>Urządzenie musi umożliwiać podział na logiczne części. Dane znajdujące się w każdej logicznej części muszą być między sobą deduplikowane (globalna deduplikacja między logicznymi częściami urządzenia).</w:t>
            </w:r>
          </w:p>
        </w:tc>
      </w:tr>
      <w:tr w:rsidR="00052E56" w:rsidRPr="007C5949" w14:paraId="2F3994C9"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00FCD3F5" w14:textId="059D9C1C"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34</w:t>
            </w:r>
          </w:p>
        </w:tc>
        <w:tc>
          <w:tcPr>
            <w:tcW w:w="4003" w:type="pct"/>
          </w:tcPr>
          <w:p w14:paraId="7E5C1FB6" w14:textId="71CE7C97" w:rsidR="00052E56" w:rsidRPr="00570514" w:rsidRDefault="00052E56" w:rsidP="00052E56">
            <w:pPr>
              <w:pStyle w:val="Default"/>
              <w:jc w:val="both"/>
              <w:rPr>
                <w:rFonts w:ascii="Times New Roman" w:hAnsi="Times New Roman" w:cs="Times New Roman"/>
                <w:color w:val="00B050"/>
              </w:rPr>
            </w:pPr>
            <w:r w:rsidRPr="00570514">
              <w:rPr>
                <w:rFonts w:ascii="Times New Roman" w:hAnsi="Times New Roman" w:cs="Times New Roman"/>
              </w:rPr>
              <w:t>Urządzenie musi mieć możliwość podziału na minimum 10 logicznych części pracujących równolegle. Producent musi oficjalnie wspierać pracę minimum 10 logicznych części pracujących równolegle z pełną wydajnością urządzenia.</w:t>
            </w:r>
          </w:p>
        </w:tc>
      </w:tr>
      <w:tr w:rsidR="00052E56" w:rsidRPr="007C5949" w14:paraId="0B229C64"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4F0DB836" w14:textId="0A7A8224"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35</w:t>
            </w:r>
          </w:p>
        </w:tc>
        <w:tc>
          <w:tcPr>
            <w:tcW w:w="4003" w:type="pct"/>
          </w:tcPr>
          <w:p w14:paraId="5C60DD9C" w14:textId="12162440" w:rsidR="00052E56" w:rsidRPr="00570514" w:rsidRDefault="00052E56" w:rsidP="00052E56">
            <w:pPr>
              <w:spacing w:after="0" w:line="240" w:lineRule="auto"/>
              <w:contextualSpacing/>
              <w:jc w:val="both"/>
              <w:rPr>
                <w:rFonts w:ascii="Times New Roman" w:hAnsi="Times New Roman" w:cs="Times New Roman"/>
                <w:sz w:val="24"/>
                <w:szCs w:val="24"/>
                <w:lang w:val="pl-PL"/>
              </w:rPr>
            </w:pPr>
            <w:r w:rsidRPr="00570514">
              <w:rPr>
                <w:rFonts w:ascii="Times New Roman" w:hAnsi="Times New Roman" w:cs="Times New Roman"/>
                <w:sz w:val="24"/>
                <w:szCs w:val="24"/>
                <w:lang w:val="pl-PL"/>
              </w:rPr>
              <w:t>Dla każdej z w/w logicznych części oferowanego urządzenia musi być możliwość zdefiniowania oddzielnego użytkownika zarządzającego daną logiczną częścią deduplikatora. Użytkownicy zarządzający logiczną częścią A muszą widzieć tylko i wyłącznie zasoby logicznej części A i nie mogą widzieć żadnych innych zasobów oferowanego urządzenia.</w:t>
            </w:r>
          </w:p>
        </w:tc>
      </w:tr>
      <w:tr w:rsidR="00052E56" w:rsidRPr="007C5949" w14:paraId="5489287A"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49D65F53" w14:textId="18DF59C0"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36</w:t>
            </w:r>
          </w:p>
        </w:tc>
        <w:tc>
          <w:tcPr>
            <w:tcW w:w="4003" w:type="pct"/>
          </w:tcPr>
          <w:p w14:paraId="2A84281D" w14:textId="77777777" w:rsidR="00052E56" w:rsidRPr="00570514" w:rsidRDefault="00052E56" w:rsidP="00052E56">
            <w:pPr>
              <w:spacing w:after="0"/>
              <w:contextualSpacing/>
              <w:jc w:val="both"/>
              <w:rPr>
                <w:rFonts w:ascii="Times New Roman" w:hAnsi="Times New Roman" w:cs="Times New Roman"/>
                <w:sz w:val="24"/>
                <w:szCs w:val="24"/>
                <w:lang w:val="pl-PL"/>
              </w:rPr>
            </w:pPr>
            <w:r w:rsidRPr="00570514">
              <w:rPr>
                <w:rFonts w:ascii="Times New Roman" w:hAnsi="Times New Roman" w:cs="Times New Roman"/>
                <w:sz w:val="24"/>
                <w:szCs w:val="24"/>
                <w:lang w:val="pl-PL"/>
              </w:rPr>
              <w:t>Wymagana możliwość zaprezentowania każdej z logicznych części oferowanego urządzenia, jako niezależnego urządzenia dostępnego za pośrednictwem:</w:t>
            </w:r>
          </w:p>
          <w:p w14:paraId="2B03A432" w14:textId="77777777" w:rsidR="00052E56" w:rsidRPr="00570514" w:rsidRDefault="00052E56" w:rsidP="00052E56">
            <w:pPr>
              <w:pStyle w:val="Akapitzlist"/>
              <w:numPr>
                <w:ilvl w:val="0"/>
                <w:numId w:val="27"/>
              </w:numPr>
              <w:suppressAutoHyphens/>
              <w:spacing w:after="0" w:line="360" w:lineRule="auto"/>
              <w:jc w:val="both"/>
              <w:rPr>
                <w:rFonts w:ascii="Times New Roman" w:hAnsi="Times New Roman" w:cs="Times New Roman"/>
                <w:sz w:val="24"/>
                <w:szCs w:val="24"/>
              </w:rPr>
            </w:pPr>
            <w:r w:rsidRPr="00570514">
              <w:rPr>
                <w:rFonts w:ascii="Times New Roman" w:hAnsi="Times New Roman" w:cs="Times New Roman"/>
                <w:sz w:val="24"/>
                <w:szCs w:val="24"/>
              </w:rPr>
              <w:t>CIFS</w:t>
            </w:r>
          </w:p>
          <w:p w14:paraId="45BEECD4" w14:textId="77777777" w:rsidR="00052E56" w:rsidRPr="00570514" w:rsidRDefault="00052E56" w:rsidP="00052E56">
            <w:pPr>
              <w:pStyle w:val="Akapitzlist"/>
              <w:numPr>
                <w:ilvl w:val="0"/>
                <w:numId w:val="27"/>
              </w:numPr>
              <w:suppressAutoHyphens/>
              <w:spacing w:after="0" w:line="360" w:lineRule="auto"/>
              <w:jc w:val="both"/>
              <w:rPr>
                <w:rFonts w:ascii="Times New Roman" w:hAnsi="Times New Roman" w:cs="Times New Roman"/>
                <w:sz w:val="24"/>
                <w:szCs w:val="24"/>
              </w:rPr>
            </w:pPr>
            <w:r w:rsidRPr="00570514">
              <w:rPr>
                <w:rFonts w:ascii="Times New Roman" w:hAnsi="Times New Roman" w:cs="Times New Roman"/>
                <w:sz w:val="24"/>
                <w:szCs w:val="24"/>
              </w:rPr>
              <w:t>NFS</w:t>
            </w:r>
          </w:p>
          <w:p w14:paraId="4890529D" w14:textId="77777777" w:rsidR="00052E56" w:rsidRPr="00570514" w:rsidRDefault="00052E56" w:rsidP="00052E56">
            <w:pPr>
              <w:pStyle w:val="Akapitzlist"/>
              <w:numPr>
                <w:ilvl w:val="0"/>
                <w:numId w:val="27"/>
              </w:numPr>
              <w:suppressAutoHyphens/>
              <w:spacing w:after="0" w:line="360" w:lineRule="auto"/>
              <w:jc w:val="both"/>
              <w:rPr>
                <w:rFonts w:ascii="Times New Roman" w:hAnsi="Times New Roman" w:cs="Times New Roman"/>
                <w:sz w:val="24"/>
                <w:szCs w:val="24"/>
              </w:rPr>
            </w:pPr>
            <w:r w:rsidRPr="00570514">
              <w:rPr>
                <w:rFonts w:ascii="Times New Roman" w:hAnsi="Times New Roman" w:cs="Times New Roman"/>
                <w:sz w:val="24"/>
                <w:szCs w:val="24"/>
              </w:rPr>
              <w:t>VTL (po doposażeniu w porty FC)</w:t>
            </w:r>
          </w:p>
          <w:p w14:paraId="4013D96E" w14:textId="63BE2374" w:rsidR="00052E56" w:rsidRPr="00570514" w:rsidRDefault="00052E56" w:rsidP="00052E56">
            <w:pPr>
              <w:spacing w:after="0" w:line="240" w:lineRule="auto"/>
              <w:contextualSpacing/>
              <w:jc w:val="both"/>
              <w:rPr>
                <w:rFonts w:ascii="Times New Roman" w:hAnsi="Times New Roman" w:cs="Times New Roman"/>
                <w:sz w:val="24"/>
                <w:szCs w:val="24"/>
                <w:lang w:val="pl-PL"/>
              </w:rPr>
            </w:pPr>
            <w:r w:rsidRPr="00570514">
              <w:rPr>
                <w:rFonts w:ascii="Times New Roman" w:hAnsi="Times New Roman" w:cs="Times New Roman"/>
                <w:sz w:val="24"/>
                <w:szCs w:val="24"/>
                <w:lang w:val="pl-PL"/>
              </w:rPr>
              <w:t>deduplikacja na źródle</w:t>
            </w:r>
          </w:p>
        </w:tc>
      </w:tr>
      <w:tr w:rsidR="00052E56" w:rsidRPr="007C5949" w14:paraId="23048352"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2CE2B028" w14:textId="4B82D6D8"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37</w:t>
            </w:r>
          </w:p>
        </w:tc>
        <w:tc>
          <w:tcPr>
            <w:tcW w:w="4003" w:type="pct"/>
          </w:tcPr>
          <w:p w14:paraId="43B0A393" w14:textId="77777777" w:rsidR="00052E56" w:rsidRPr="00570514" w:rsidRDefault="00052E56" w:rsidP="00052E56">
            <w:pPr>
              <w:spacing w:after="0"/>
              <w:contextualSpacing/>
              <w:jc w:val="both"/>
              <w:rPr>
                <w:rFonts w:ascii="Times New Roman" w:hAnsi="Times New Roman" w:cs="Times New Roman"/>
                <w:color w:val="000000" w:themeColor="text1"/>
                <w:sz w:val="24"/>
                <w:szCs w:val="24"/>
                <w:lang w:val="pl-PL"/>
              </w:rPr>
            </w:pPr>
            <w:r w:rsidRPr="00570514">
              <w:rPr>
                <w:rFonts w:ascii="Times New Roman" w:hAnsi="Times New Roman" w:cs="Times New Roman"/>
                <w:color w:val="000000" w:themeColor="text1"/>
                <w:sz w:val="24"/>
                <w:szCs w:val="24"/>
                <w:lang w:val="pl-PL"/>
              </w:rPr>
              <w:t>Urządzenie powinno umożliwiać zdefiniowanie blokady skasowania danych (funkcjonalność WORM). Blokada skasowania danych musi chronić plik w zdefiniowanym czasie przed usunięciem pliku oraz modyfikacją pliku.</w:t>
            </w:r>
          </w:p>
          <w:p w14:paraId="6A800DE6" w14:textId="77777777" w:rsidR="00052E56" w:rsidRPr="00570514" w:rsidRDefault="00052E56" w:rsidP="00052E56">
            <w:pPr>
              <w:spacing w:after="0"/>
              <w:contextualSpacing/>
              <w:jc w:val="both"/>
              <w:rPr>
                <w:rFonts w:ascii="Times New Roman" w:hAnsi="Times New Roman" w:cs="Times New Roman"/>
                <w:color w:val="000000" w:themeColor="text1"/>
                <w:sz w:val="24"/>
                <w:szCs w:val="24"/>
                <w:lang w:val="pl-PL"/>
              </w:rPr>
            </w:pPr>
            <w:r w:rsidRPr="00570514">
              <w:rPr>
                <w:rFonts w:ascii="Times New Roman" w:hAnsi="Times New Roman" w:cs="Times New Roman"/>
                <w:color w:val="000000" w:themeColor="text1"/>
                <w:sz w:val="24"/>
                <w:szCs w:val="24"/>
                <w:lang w:val="pl-PL"/>
              </w:rPr>
              <w:t>Blokada skasowania danych musi działać w dwóch trybach (do wyboru przez administratora):</w:t>
            </w:r>
          </w:p>
          <w:p w14:paraId="4DA2260B" w14:textId="77777777" w:rsidR="00052E56" w:rsidRPr="00570514" w:rsidRDefault="00052E56" w:rsidP="00052E56">
            <w:pPr>
              <w:pStyle w:val="Akapitzlist"/>
              <w:numPr>
                <w:ilvl w:val="0"/>
                <w:numId w:val="28"/>
              </w:numPr>
              <w:suppressAutoHyphens/>
              <w:spacing w:after="0" w:line="360" w:lineRule="auto"/>
              <w:jc w:val="both"/>
              <w:rPr>
                <w:rFonts w:ascii="Times New Roman" w:hAnsi="Times New Roman" w:cs="Times New Roman"/>
                <w:color w:val="000000" w:themeColor="text1"/>
                <w:sz w:val="24"/>
                <w:szCs w:val="24"/>
              </w:rPr>
            </w:pPr>
            <w:r w:rsidRPr="00570514">
              <w:rPr>
                <w:rFonts w:ascii="Times New Roman" w:hAnsi="Times New Roman" w:cs="Times New Roman"/>
                <w:color w:val="000000" w:themeColor="text1"/>
                <w:sz w:val="24"/>
                <w:szCs w:val="24"/>
              </w:rPr>
              <w:t>Możliwość zdjęcia blokady przed upływem ważności danych</w:t>
            </w:r>
          </w:p>
          <w:p w14:paraId="609A46A4" w14:textId="77777777" w:rsidR="00052E56" w:rsidRPr="00570514" w:rsidRDefault="00052E56" w:rsidP="00052E56">
            <w:pPr>
              <w:pStyle w:val="Akapitzlist"/>
              <w:numPr>
                <w:ilvl w:val="0"/>
                <w:numId w:val="28"/>
              </w:numPr>
              <w:suppressAutoHyphens/>
              <w:spacing w:after="0" w:line="360" w:lineRule="auto"/>
              <w:jc w:val="both"/>
              <w:rPr>
                <w:rFonts w:ascii="Times New Roman" w:hAnsi="Times New Roman" w:cs="Times New Roman"/>
                <w:color w:val="000000" w:themeColor="text1"/>
                <w:sz w:val="24"/>
                <w:szCs w:val="24"/>
              </w:rPr>
            </w:pPr>
            <w:r w:rsidRPr="00570514">
              <w:rPr>
                <w:rFonts w:ascii="Times New Roman" w:hAnsi="Times New Roman" w:cs="Times New Roman"/>
                <w:color w:val="000000" w:themeColor="text1"/>
                <w:sz w:val="24"/>
                <w:szCs w:val="24"/>
              </w:rPr>
              <w:t>Brak możliwości zdjęcia blokady przed upływem ważności danych (COMPLIANCE), w tym wypadku wymagane wsparcie norm SEC 17a-4(f) lub ISO Standard 15489-1 w zakresie ochrony danych</w:t>
            </w:r>
          </w:p>
          <w:p w14:paraId="1994E8D5" w14:textId="77777777" w:rsidR="00052E56" w:rsidRPr="00570514" w:rsidRDefault="00052E56" w:rsidP="00052E56">
            <w:pPr>
              <w:suppressAutoHyphens/>
              <w:spacing w:after="0" w:line="360" w:lineRule="auto"/>
              <w:jc w:val="both"/>
              <w:rPr>
                <w:rFonts w:ascii="Times New Roman" w:hAnsi="Times New Roman" w:cs="Times New Roman"/>
                <w:color w:val="000000" w:themeColor="text1"/>
                <w:sz w:val="24"/>
                <w:szCs w:val="24"/>
                <w:lang w:val="pl-PL"/>
              </w:rPr>
            </w:pPr>
            <w:r w:rsidRPr="00570514">
              <w:rPr>
                <w:rFonts w:ascii="Times New Roman" w:hAnsi="Times New Roman" w:cs="Times New Roman"/>
                <w:color w:val="000000" w:themeColor="text1"/>
                <w:sz w:val="24"/>
                <w:szCs w:val="24"/>
                <w:lang w:val="pl-PL"/>
              </w:rPr>
              <w:t>Licencje na blokadę WORM muszą być dostarczone wraz z urządzeniem.</w:t>
            </w:r>
          </w:p>
          <w:p w14:paraId="00B4F266" w14:textId="77777777" w:rsidR="00052E56" w:rsidRPr="00570514" w:rsidRDefault="00052E56" w:rsidP="00052E56">
            <w:pPr>
              <w:spacing w:after="0"/>
              <w:contextualSpacing/>
              <w:jc w:val="both"/>
              <w:rPr>
                <w:rFonts w:ascii="Times New Roman" w:hAnsi="Times New Roman" w:cs="Times New Roman"/>
                <w:bCs/>
                <w:color w:val="000000" w:themeColor="text1"/>
                <w:sz w:val="24"/>
                <w:szCs w:val="24"/>
                <w:lang w:val="pl-PL"/>
              </w:rPr>
            </w:pPr>
            <w:r w:rsidRPr="00570514">
              <w:rPr>
                <w:rFonts w:ascii="Times New Roman" w:hAnsi="Times New Roman" w:cs="Times New Roman"/>
                <w:bCs/>
                <w:color w:val="000000" w:themeColor="text1"/>
                <w:sz w:val="24"/>
                <w:szCs w:val="24"/>
                <w:lang w:val="pl-PL"/>
              </w:rPr>
              <w:t xml:space="preserve">W przypadku braku wymaganej funkcjonalności WORM, wymagana dostawa dodatkowej macierzy typu NAS (NFS/CIFS) o pojemności netto dwukrotnie większej od wymaganej pojemności netto deduplikatora (32TB x 2 = 64TB netto), o wydajności nie mniejszej od deduplikatora będącego </w:t>
            </w:r>
            <w:r w:rsidRPr="00570514">
              <w:rPr>
                <w:rFonts w:ascii="Times New Roman" w:hAnsi="Times New Roman" w:cs="Times New Roman"/>
                <w:bCs/>
                <w:color w:val="000000" w:themeColor="text1"/>
                <w:sz w:val="24"/>
                <w:szCs w:val="24"/>
                <w:lang w:val="pl-PL"/>
              </w:rPr>
              <w:lastRenderedPageBreak/>
              <w:t xml:space="preserve">przedmiotem zapytania, wyposażona w funkcjonalność WORM macierz musi spełniać wymagania dot. ochrony danych określone normami </w:t>
            </w:r>
            <w:r w:rsidRPr="00570514">
              <w:rPr>
                <w:rFonts w:ascii="Times New Roman" w:hAnsi="Times New Roman" w:cs="Times New Roman"/>
                <w:color w:val="000000" w:themeColor="text1"/>
                <w:sz w:val="24"/>
                <w:szCs w:val="24"/>
                <w:lang w:val="pl-PL"/>
              </w:rPr>
              <w:t>SEC 17a-4(f) lub ISO Standard 15489-1</w:t>
            </w:r>
            <w:r w:rsidRPr="00570514">
              <w:rPr>
                <w:rFonts w:ascii="Times New Roman" w:hAnsi="Times New Roman" w:cs="Times New Roman"/>
                <w:bCs/>
                <w:color w:val="000000" w:themeColor="text1"/>
                <w:sz w:val="24"/>
                <w:szCs w:val="24"/>
                <w:lang w:val="pl-PL"/>
              </w:rPr>
              <w:t xml:space="preserve">. </w:t>
            </w:r>
          </w:p>
          <w:p w14:paraId="4D0E30FC" w14:textId="77777777" w:rsidR="00052E56" w:rsidRPr="00570514" w:rsidRDefault="00052E56" w:rsidP="00052E56">
            <w:pPr>
              <w:spacing w:after="0"/>
              <w:contextualSpacing/>
              <w:jc w:val="both"/>
              <w:rPr>
                <w:rFonts w:ascii="Times New Roman" w:hAnsi="Times New Roman" w:cs="Times New Roman"/>
                <w:bCs/>
                <w:color w:val="000000" w:themeColor="text1"/>
                <w:sz w:val="24"/>
                <w:szCs w:val="24"/>
                <w:lang w:val="pl-PL"/>
              </w:rPr>
            </w:pPr>
            <w:r w:rsidRPr="00570514">
              <w:rPr>
                <w:rFonts w:ascii="Times New Roman" w:hAnsi="Times New Roman" w:cs="Times New Roman"/>
                <w:color w:val="000000" w:themeColor="text1"/>
                <w:sz w:val="24"/>
                <w:szCs w:val="24"/>
                <w:lang w:val="pl-PL"/>
              </w:rPr>
              <w:t xml:space="preserve">Blokada WORM (zarówno w przypadku deduplikatora jak i macierzy NAS) musi być </w:t>
            </w:r>
            <w:r w:rsidRPr="00570514">
              <w:rPr>
                <w:rFonts w:ascii="Times New Roman" w:hAnsi="Times New Roman" w:cs="Times New Roman"/>
                <w:bCs/>
                <w:color w:val="000000" w:themeColor="text1"/>
                <w:sz w:val="24"/>
                <w:szCs w:val="24"/>
                <w:lang w:val="pl-PL"/>
              </w:rPr>
              <w:t>zintegrowana z aplikacją NetWorker:</w:t>
            </w:r>
          </w:p>
          <w:p w14:paraId="347A2092" w14:textId="77777777" w:rsidR="00052E56" w:rsidRPr="00570514" w:rsidRDefault="00052E56" w:rsidP="00052E56">
            <w:pPr>
              <w:pStyle w:val="Akapitzlist"/>
              <w:numPr>
                <w:ilvl w:val="0"/>
                <w:numId w:val="26"/>
              </w:numPr>
              <w:spacing w:after="0" w:line="259" w:lineRule="auto"/>
              <w:rPr>
                <w:rFonts w:ascii="Times New Roman" w:hAnsi="Times New Roman" w:cs="Times New Roman"/>
                <w:sz w:val="24"/>
                <w:szCs w:val="24"/>
              </w:rPr>
            </w:pPr>
            <w:r w:rsidRPr="00570514">
              <w:rPr>
                <w:rFonts w:ascii="Times New Roman" w:hAnsi="Times New Roman" w:cs="Times New Roman"/>
                <w:sz w:val="24"/>
                <w:szCs w:val="24"/>
              </w:rPr>
              <w:t>możliwość uruchomienia blokady WORM dla określonych danych z poziomu NetWorkera</w:t>
            </w:r>
          </w:p>
          <w:p w14:paraId="4C403F87" w14:textId="77777777" w:rsidR="00052E56" w:rsidRPr="00570514" w:rsidRDefault="00052E56" w:rsidP="00052E56">
            <w:pPr>
              <w:pStyle w:val="Akapitzlist"/>
              <w:numPr>
                <w:ilvl w:val="0"/>
                <w:numId w:val="26"/>
              </w:numPr>
              <w:spacing w:after="0" w:line="259" w:lineRule="auto"/>
              <w:rPr>
                <w:rFonts w:ascii="Times New Roman" w:hAnsi="Times New Roman" w:cs="Times New Roman"/>
                <w:sz w:val="24"/>
                <w:szCs w:val="24"/>
              </w:rPr>
            </w:pPr>
            <w:r w:rsidRPr="00570514">
              <w:rPr>
                <w:rFonts w:ascii="Times New Roman" w:hAnsi="Times New Roman" w:cs="Times New Roman"/>
                <w:sz w:val="24"/>
                <w:szCs w:val="24"/>
              </w:rPr>
              <w:t>możliwość określenia/wymuszenia czasu blokady z poziomu NetWorkera</w:t>
            </w:r>
          </w:p>
          <w:p w14:paraId="0F8CAE39" w14:textId="57D20A9D" w:rsidR="00052E56" w:rsidRPr="00570514" w:rsidRDefault="00052E56" w:rsidP="00052E56">
            <w:pPr>
              <w:spacing w:after="0" w:line="240" w:lineRule="auto"/>
              <w:contextualSpacing/>
              <w:jc w:val="both"/>
              <w:rPr>
                <w:rFonts w:ascii="Times New Roman" w:hAnsi="Times New Roman" w:cs="Times New Roman"/>
                <w:sz w:val="24"/>
                <w:szCs w:val="24"/>
                <w:lang w:val="pl-PL"/>
              </w:rPr>
            </w:pPr>
            <w:r w:rsidRPr="00570514">
              <w:rPr>
                <w:rFonts w:ascii="Times New Roman" w:hAnsi="Times New Roman" w:cs="Times New Roman"/>
                <w:sz w:val="24"/>
                <w:szCs w:val="24"/>
                <w:lang w:val="pl-PL"/>
              </w:rPr>
              <w:t>możliwość raportowania od strony NetWorkera danych zabezpieczonych przed usunięciem wymaganą blokadą  WORM</w:t>
            </w:r>
          </w:p>
        </w:tc>
      </w:tr>
      <w:tr w:rsidR="00052E56" w:rsidRPr="007C5949" w14:paraId="78A78018"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7F2EA69E" w14:textId="7578E9DE"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lastRenderedPageBreak/>
              <w:t>DEDTII-</w:t>
            </w:r>
            <w:r>
              <w:rPr>
                <w:rFonts w:ascii="Times New Roman" w:eastAsia="Times New Roman" w:hAnsi="Times New Roman" w:cs="Times New Roman"/>
                <w:color w:val="000000"/>
                <w:sz w:val="26"/>
                <w:szCs w:val="26"/>
                <w:lang w:val="pl-PL" w:eastAsia="pl-PL"/>
              </w:rPr>
              <w:t>38</w:t>
            </w:r>
          </w:p>
        </w:tc>
        <w:tc>
          <w:tcPr>
            <w:tcW w:w="4003" w:type="pct"/>
          </w:tcPr>
          <w:p w14:paraId="5A136FFC" w14:textId="77777777" w:rsidR="00052E56" w:rsidRPr="00570514" w:rsidRDefault="00052E56" w:rsidP="00052E56">
            <w:pPr>
              <w:spacing w:after="0"/>
              <w:contextualSpacing/>
              <w:jc w:val="both"/>
              <w:rPr>
                <w:rFonts w:ascii="Times New Roman" w:hAnsi="Times New Roman" w:cs="Times New Roman"/>
                <w:sz w:val="24"/>
                <w:szCs w:val="24"/>
                <w:lang w:val="pl-PL"/>
              </w:rPr>
            </w:pPr>
            <w:r w:rsidRPr="00570514">
              <w:rPr>
                <w:rFonts w:ascii="Times New Roman" w:hAnsi="Times New Roman" w:cs="Times New Roman"/>
                <w:sz w:val="24"/>
                <w:szCs w:val="24"/>
                <w:lang w:val="pl-PL"/>
              </w:rPr>
              <w:t>Urządzenie musi mieć możliwość przechowywania danych niezmienialnych:</w:t>
            </w:r>
          </w:p>
          <w:p w14:paraId="36BBF5B5" w14:textId="77777777" w:rsidR="00052E56" w:rsidRPr="00570514" w:rsidRDefault="00052E56" w:rsidP="00052E56">
            <w:pPr>
              <w:pStyle w:val="Akapitzlist"/>
              <w:numPr>
                <w:ilvl w:val="0"/>
                <w:numId w:val="27"/>
              </w:numPr>
              <w:suppressAutoHyphens/>
              <w:spacing w:after="0" w:line="360" w:lineRule="auto"/>
              <w:jc w:val="both"/>
              <w:rPr>
                <w:rFonts w:ascii="Times New Roman" w:hAnsi="Times New Roman" w:cs="Times New Roman"/>
                <w:sz w:val="24"/>
                <w:szCs w:val="24"/>
              </w:rPr>
            </w:pPr>
            <w:r w:rsidRPr="00570514">
              <w:rPr>
                <w:rFonts w:ascii="Times New Roman" w:hAnsi="Times New Roman" w:cs="Times New Roman"/>
                <w:sz w:val="24"/>
                <w:szCs w:val="24"/>
              </w:rPr>
              <w:t>Video</w:t>
            </w:r>
          </w:p>
          <w:p w14:paraId="63CDEE74" w14:textId="77777777" w:rsidR="00052E56" w:rsidRPr="00570514" w:rsidRDefault="00052E56" w:rsidP="00052E56">
            <w:pPr>
              <w:pStyle w:val="Akapitzlist"/>
              <w:numPr>
                <w:ilvl w:val="0"/>
                <w:numId w:val="27"/>
              </w:numPr>
              <w:suppressAutoHyphens/>
              <w:spacing w:after="0" w:line="360" w:lineRule="auto"/>
              <w:jc w:val="both"/>
              <w:rPr>
                <w:rFonts w:ascii="Times New Roman" w:hAnsi="Times New Roman" w:cs="Times New Roman"/>
                <w:sz w:val="24"/>
                <w:szCs w:val="24"/>
              </w:rPr>
            </w:pPr>
            <w:r w:rsidRPr="00570514">
              <w:rPr>
                <w:rFonts w:ascii="Times New Roman" w:hAnsi="Times New Roman" w:cs="Times New Roman"/>
                <w:sz w:val="24"/>
                <w:szCs w:val="24"/>
              </w:rPr>
              <w:t>Grafika</w:t>
            </w:r>
          </w:p>
          <w:p w14:paraId="6E41BFD7" w14:textId="77777777" w:rsidR="00052E56" w:rsidRPr="00570514" w:rsidRDefault="00052E56" w:rsidP="00052E56">
            <w:pPr>
              <w:pStyle w:val="Akapitzlist"/>
              <w:numPr>
                <w:ilvl w:val="0"/>
                <w:numId w:val="27"/>
              </w:numPr>
              <w:suppressAutoHyphens/>
              <w:spacing w:after="0" w:line="360" w:lineRule="auto"/>
              <w:jc w:val="both"/>
              <w:rPr>
                <w:rFonts w:ascii="Times New Roman" w:hAnsi="Times New Roman" w:cs="Times New Roman"/>
                <w:sz w:val="24"/>
                <w:szCs w:val="24"/>
              </w:rPr>
            </w:pPr>
            <w:r w:rsidRPr="00570514">
              <w:rPr>
                <w:rFonts w:ascii="Times New Roman" w:hAnsi="Times New Roman" w:cs="Times New Roman"/>
                <w:sz w:val="24"/>
                <w:szCs w:val="24"/>
              </w:rPr>
              <w:t>Nagrania dźwiękowe</w:t>
            </w:r>
          </w:p>
          <w:p w14:paraId="6B6983EE" w14:textId="77777777" w:rsidR="00052E56" w:rsidRPr="00570514" w:rsidRDefault="00052E56" w:rsidP="00052E56">
            <w:pPr>
              <w:pStyle w:val="Akapitzlist"/>
              <w:numPr>
                <w:ilvl w:val="0"/>
                <w:numId w:val="27"/>
              </w:numPr>
              <w:suppressAutoHyphens/>
              <w:spacing w:after="0" w:line="360" w:lineRule="auto"/>
              <w:jc w:val="both"/>
              <w:rPr>
                <w:rFonts w:ascii="Times New Roman" w:hAnsi="Times New Roman" w:cs="Times New Roman"/>
                <w:sz w:val="24"/>
                <w:szCs w:val="24"/>
              </w:rPr>
            </w:pPr>
            <w:r w:rsidRPr="00570514">
              <w:rPr>
                <w:rFonts w:ascii="Times New Roman" w:hAnsi="Times New Roman" w:cs="Times New Roman"/>
                <w:sz w:val="24"/>
                <w:szCs w:val="24"/>
              </w:rPr>
              <w:t>Pliki pdf</w:t>
            </w:r>
          </w:p>
          <w:p w14:paraId="27BF803E" w14:textId="49F71FCC" w:rsidR="00052E56" w:rsidRPr="00570514" w:rsidRDefault="00052E56" w:rsidP="00052E56">
            <w:pPr>
              <w:pStyle w:val="Akapitzlist"/>
              <w:numPr>
                <w:ilvl w:val="0"/>
                <w:numId w:val="27"/>
              </w:numPr>
              <w:suppressAutoHyphens/>
              <w:spacing w:after="0" w:line="240" w:lineRule="auto"/>
              <w:jc w:val="both"/>
              <w:rPr>
                <w:rFonts w:ascii="Times New Roman" w:hAnsi="Times New Roman" w:cs="Times New Roman"/>
                <w:sz w:val="24"/>
                <w:szCs w:val="24"/>
              </w:rPr>
            </w:pPr>
            <w:r w:rsidRPr="00570514">
              <w:rPr>
                <w:rFonts w:ascii="Times New Roman" w:hAnsi="Times New Roman" w:cs="Times New Roman"/>
                <w:sz w:val="24"/>
                <w:szCs w:val="24"/>
              </w:rPr>
              <w:t>na udziałach CIFS/NFS.</w:t>
            </w:r>
          </w:p>
        </w:tc>
      </w:tr>
      <w:tr w:rsidR="00052E56" w:rsidRPr="007C5949" w14:paraId="71DADDB8"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4CEA140D" w14:textId="3AB0DBD7" w:rsidR="00052E56" w:rsidRPr="006E0D55" w:rsidRDefault="00052E56" w:rsidP="00052E56">
            <w:pPr>
              <w:suppressAutoHyphens/>
              <w:spacing w:after="0" w:line="240" w:lineRule="auto"/>
              <w:jc w:val="both"/>
              <w:rPr>
                <w:rFonts w:ascii="Cambria" w:hAnsi="Cambria" w:cstheme="minorHAnsi"/>
                <w:szCs w:val="20"/>
              </w:rPr>
            </w:pPr>
            <w:r w:rsidRPr="00ED0972">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39</w:t>
            </w:r>
          </w:p>
        </w:tc>
        <w:tc>
          <w:tcPr>
            <w:tcW w:w="4003" w:type="pct"/>
          </w:tcPr>
          <w:p w14:paraId="721D8742" w14:textId="0FF786A5" w:rsidR="00052E56" w:rsidRPr="00570514" w:rsidRDefault="00052E56" w:rsidP="00052E56">
            <w:pPr>
              <w:spacing w:after="0" w:line="240" w:lineRule="auto"/>
              <w:contextualSpacing/>
              <w:jc w:val="both"/>
              <w:rPr>
                <w:rFonts w:ascii="Times New Roman" w:hAnsi="Times New Roman" w:cs="Times New Roman"/>
                <w:sz w:val="24"/>
                <w:szCs w:val="24"/>
                <w:lang w:val="pl-PL"/>
              </w:rPr>
            </w:pPr>
            <w:r w:rsidRPr="00570514">
              <w:rPr>
                <w:rFonts w:ascii="Times New Roman" w:hAnsi="Times New Roman" w:cs="Times New Roman"/>
                <w:sz w:val="24"/>
                <w:szCs w:val="24"/>
                <w:lang w:val="pl-PL"/>
              </w:rPr>
              <w:t>Urządzenie musi weryfikować dane po zapisie (nie chodzi o ew. weryfikację danych indeksowych generowanych przez urządzenie  ale o weryfikację wszystkich zabezpieczanych danych backup’owych). Każda zapisana na dyskach porcja danych  musi być odczytana i porównana z danymi otrzymanymi przez urządzenie. Powyższa weryfikacja powinna być realizowana w locie, czyli przed usunięciem z pamięci oryginalnych danych (otrzymanych z aplikacji backupowej), musi być realizowana w trybie ciągłym (a nie ad-hoc), wymagane parametry wydajnościowe urzadzenia  muszą uwzględniać  tę funkcjonalność.</w:t>
            </w:r>
            <w:r w:rsidRPr="00570514">
              <w:rPr>
                <w:rFonts w:ascii="Times New Roman" w:hAnsi="Times New Roman" w:cs="Times New Roman"/>
                <w:sz w:val="24"/>
                <w:szCs w:val="24"/>
                <w:lang w:val="pl-PL"/>
              </w:rPr>
              <w:br/>
              <w:t>Wymagane potwierdzenie opisanej funkcjonalności w oficjalnej dokumentacji producenta oferowanego urządzenia.</w:t>
            </w:r>
          </w:p>
        </w:tc>
      </w:tr>
      <w:tr w:rsidR="008A54B8" w:rsidRPr="007C5949" w14:paraId="41548BFB"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7478C7AA" w14:textId="2DEE9A0D" w:rsidR="008A54B8" w:rsidRPr="006E0D55" w:rsidRDefault="008A54B8" w:rsidP="008A54B8">
            <w:pPr>
              <w:suppressAutoHyphens/>
              <w:spacing w:after="0" w:line="240" w:lineRule="auto"/>
              <w:jc w:val="both"/>
              <w:rPr>
                <w:rFonts w:ascii="Cambria" w:hAnsi="Cambria" w:cstheme="minorHAnsi"/>
                <w:szCs w:val="20"/>
              </w:rPr>
            </w:pPr>
            <w:r w:rsidRPr="00F54B1C">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40</w:t>
            </w:r>
          </w:p>
        </w:tc>
        <w:tc>
          <w:tcPr>
            <w:tcW w:w="4003" w:type="pct"/>
          </w:tcPr>
          <w:p w14:paraId="5890AD48" w14:textId="482C5DE7" w:rsidR="008A54B8" w:rsidRPr="00570514" w:rsidRDefault="008A54B8" w:rsidP="008A54B8">
            <w:pPr>
              <w:spacing w:after="0" w:line="240" w:lineRule="auto"/>
              <w:contextualSpacing/>
              <w:jc w:val="both"/>
              <w:rPr>
                <w:rFonts w:ascii="Times New Roman" w:hAnsi="Times New Roman" w:cs="Times New Roman"/>
                <w:sz w:val="24"/>
                <w:szCs w:val="24"/>
                <w:lang w:val="pl-PL"/>
              </w:rPr>
            </w:pPr>
            <w:r w:rsidRPr="00570514">
              <w:rPr>
                <w:rFonts w:ascii="Times New Roman" w:hAnsi="Times New Roman" w:cs="Times New Roman"/>
                <w:sz w:val="24"/>
                <w:szCs w:val="24"/>
                <w:lang w:val="pl-PL"/>
              </w:rPr>
              <w:t xml:space="preserve">Urządzenie musi automatycznie usuwać przeterminowane dane (bloki danych nie należące do backupów o aktualnej retencji) w procesie czyszczenia. </w:t>
            </w:r>
          </w:p>
        </w:tc>
      </w:tr>
      <w:tr w:rsidR="008A54B8" w:rsidRPr="007C5949" w14:paraId="2C468D23"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638AFA71" w14:textId="3598C17C" w:rsidR="008A54B8" w:rsidRPr="006E0D55" w:rsidRDefault="008A54B8" w:rsidP="008A54B8">
            <w:pPr>
              <w:suppressAutoHyphens/>
              <w:spacing w:after="0" w:line="240" w:lineRule="auto"/>
              <w:jc w:val="both"/>
              <w:rPr>
                <w:rFonts w:ascii="Cambria" w:hAnsi="Cambria" w:cstheme="minorHAnsi"/>
                <w:szCs w:val="20"/>
              </w:rPr>
            </w:pPr>
            <w:r w:rsidRPr="00F54B1C">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41</w:t>
            </w:r>
          </w:p>
        </w:tc>
        <w:tc>
          <w:tcPr>
            <w:tcW w:w="4003" w:type="pct"/>
          </w:tcPr>
          <w:p w14:paraId="65B6AE38" w14:textId="57678EF0" w:rsidR="008A54B8" w:rsidRPr="00570514" w:rsidRDefault="008A54B8" w:rsidP="008A54B8">
            <w:pPr>
              <w:pStyle w:val="Default"/>
              <w:jc w:val="both"/>
              <w:rPr>
                <w:rFonts w:ascii="Times New Roman" w:hAnsi="Times New Roman" w:cs="Times New Roman"/>
                <w:color w:val="auto"/>
              </w:rPr>
            </w:pPr>
            <w:r w:rsidRPr="00570514">
              <w:rPr>
                <w:rFonts w:ascii="Times New Roman" w:hAnsi="Times New Roman" w:cs="Times New Roman"/>
                <w:color w:val="auto"/>
              </w:rPr>
              <w:t xml:space="preserve">Proces usuwania przeterminowanych danych (czyszczenia) nie może uniemożliwiać pracy procesów backupu / odtwarzania danych (zapisu / odczytu danych z zewnątrz do systemu). </w:t>
            </w:r>
          </w:p>
        </w:tc>
      </w:tr>
      <w:tr w:rsidR="008A54B8" w:rsidRPr="007C5949" w14:paraId="7F538C09"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29A135AF" w14:textId="404386F1" w:rsidR="008A54B8" w:rsidRPr="006E0D55" w:rsidRDefault="008A54B8" w:rsidP="008A54B8">
            <w:pPr>
              <w:suppressAutoHyphens/>
              <w:spacing w:after="0" w:line="240" w:lineRule="auto"/>
              <w:jc w:val="both"/>
              <w:rPr>
                <w:rFonts w:ascii="Cambria" w:hAnsi="Cambria" w:cstheme="minorHAnsi"/>
                <w:szCs w:val="20"/>
              </w:rPr>
            </w:pPr>
            <w:r w:rsidRPr="00F54B1C">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42</w:t>
            </w:r>
          </w:p>
        </w:tc>
        <w:tc>
          <w:tcPr>
            <w:tcW w:w="4003" w:type="pct"/>
          </w:tcPr>
          <w:p w14:paraId="2895365E" w14:textId="431670A5" w:rsidR="008A54B8" w:rsidRPr="00570514" w:rsidRDefault="008A54B8" w:rsidP="008A54B8">
            <w:pPr>
              <w:pStyle w:val="Default"/>
              <w:jc w:val="both"/>
              <w:rPr>
                <w:rFonts w:ascii="Times New Roman" w:hAnsi="Times New Roman" w:cs="Times New Roman"/>
                <w:color w:val="auto"/>
              </w:rPr>
            </w:pPr>
            <w:r w:rsidRPr="00570514">
              <w:rPr>
                <w:rFonts w:ascii="Times New Roman" w:hAnsi="Times New Roman" w:cs="Times New Roman"/>
                <w:color w:val="auto"/>
              </w:rPr>
              <w:t>Wymagana możliwość zdefiniowania maksymalnego obciążenia urządzenia procesem usuwania przeterminowanych danych (poziomu obciążenia procesora).</w:t>
            </w:r>
          </w:p>
        </w:tc>
      </w:tr>
      <w:tr w:rsidR="008A54B8" w:rsidRPr="007C5949" w14:paraId="27838445"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433037F2" w14:textId="799C9DAB" w:rsidR="008A54B8" w:rsidRPr="006E0D55" w:rsidRDefault="008A54B8" w:rsidP="008A54B8">
            <w:pPr>
              <w:suppressAutoHyphens/>
              <w:spacing w:after="0" w:line="240" w:lineRule="auto"/>
              <w:jc w:val="both"/>
              <w:rPr>
                <w:rFonts w:ascii="Cambria" w:hAnsi="Cambria" w:cstheme="minorHAnsi"/>
                <w:szCs w:val="20"/>
              </w:rPr>
            </w:pPr>
            <w:r w:rsidRPr="00F54B1C">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43</w:t>
            </w:r>
          </w:p>
        </w:tc>
        <w:tc>
          <w:tcPr>
            <w:tcW w:w="4003" w:type="pct"/>
          </w:tcPr>
          <w:p w14:paraId="2BDF105D" w14:textId="56843D43" w:rsidR="008A54B8" w:rsidRPr="00570514" w:rsidRDefault="008A54B8" w:rsidP="008A54B8">
            <w:pPr>
              <w:pStyle w:val="Default"/>
              <w:jc w:val="both"/>
              <w:rPr>
                <w:rFonts w:ascii="Times New Roman" w:hAnsi="Times New Roman" w:cs="Times New Roman"/>
                <w:color w:val="auto"/>
              </w:rPr>
            </w:pPr>
            <w:r w:rsidRPr="00570514">
              <w:rPr>
                <w:rFonts w:ascii="Times New Roman" w:hAnsi="Times New Roman" w:cs="Times New Roman"/>
                <w:color w:val="auto"/>
              </w:rPr>
              <w:t>Wymagana możliwość zdefiniowania harmonogramu wg. którego  wykonywany jest proces usuwania przeterminowanych danych (czyszczenia), realizowany równolegle z procesami backup/restore/replication.</w:t>
            </w:r>
          </w:p>
        </w:tc>
      </w:tr>
      <w:tr w:rsidR="008A54B8" w:rsidRPr="007C5949" w14:paraId="5EAEF1EF"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7B7625A7" w14:textId="0859AC53" w:rsidR="008A54B8" w:rsidRPr="006E0D55" w:rsidRDefault="008A54B8" w:rsidP="008A54B8">
            <w:pPr>
              <w:suppressAutoHyphens/>
              <w:spacing w:after="0" w:line="240" w:lineRule="auto"/>
              <w:jc w:val="both"/>
              <w:rPr>
                <w:rFonts w:ascii="Cambria" w:hAnsi="Cambria" w:cstheme="minorHAnsi"/>
                <w:szCs w:val="20"/>
              </w:rPr>
            </w:pPr>
            <w:r w:rsidRPr="00F54B1C">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44</w:t>
            </w:r>
          </w:p>
        </w:tc>
        <w:tc>
          <w:tcPr>
            <w:tcW w:w="4003" w:type="pct"/>
          </w:tcPr>
          <w:p w14:paraId="7E8F68A8" w14:textId="6B3322B5" w:rsidR="008A54B8" w:rsidRPr="00570514" w:rsidRDefault="008A54B8" w:rsidP="008A54B8">
            <w:pPr>
              <w:pStyle w:val="Default"/>
              <w:jc w:val="both"/>
              <w:rPr>
                <w:rFonts w:ascii="Times New Roman" w:hAnsi="Times New Roman" w:cs="Times New Roman"/>
                <w:color w:val="auto"/>
              </w:rPr>
            </w:pPr>
            <w:r w:rsidRPr="00570514">
              <w:rPr>
                <w:rFonts w:ascii="Times New Roman" w:hAnsi="Times New Roman" w:cs="Times New Roman"/>
                <w:color w:val="auto"/>
              </w:rPr>
              <w:t xml:space="preserve">Standardowa częstotliwość usuwania przeterminowanych danych (czyszczenie) nie powinna być większa niż 1 raz na tydzień - minimalizując </w:t>
            </w:r>
            <w:r w:rsidRPr="00570514">
              <w:rPr>
                <w:rFonts w:ascii="Times New Roman" w:hAnsi="Times New Roman" w:cs="Times New Roman"/>
                <w:color w:val="auto"/>
              </w:rPr>
              <w:lastRenderedPageBreak/>
              <w:t>czas w którym backupy/odtworzenia narażone są na spowolnienie (weryfikacja wymagania na podstawie dokumentacji typu DOBRE PRAKTYKI publikowanej przez producenta).</w:t>
            </w:r>
          </w:p>
        </w:tc>
      </w:tr>
      <w:tr w:rsidR="008A54B8" w:rsidRPr="007C5949" w14:paraId="2CCB86E4"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7884563B" w14:textId="7334A1B9" w:rsidR="008A54B8" w:rsidRPr="006E0D55" w:rsidRDefault="008A54B8" w:rsidP="008A54B8">
            <w:pPr>
              <w:suppressAutoHyphens/>
              <w:spacing w:after="0" w:line="240" w:lineRule="auto"/>
              <w:jc w:val="both"/>
              <w:rPr>
                <w:rFonts w:ascii="Cambria" w:hAnsi="Cambria" w:cstheme="minorHAnsi"/>
                <w:szCs w:val="20"/>
              </w:rPr>
            </w:pPr>
            <w:r w:rsidRPr="00F54B1C">
              <w:rPr>
                <w:rFonts w:ascii="Times New Roman" w:eastAsia="Times New Roman" w:hAnsi="Times New Roman" w:cs="Times New Roman"/>
                <w:color w:val="000000"/>
                <w:sz w:val="26"/>
                <w:szCs w:val="26"/>
                <w:lang w:val="pl-PL" w:eastAsia="pl-PL"/>
              </w:rPr>
              <w:lastRenderedPageBreak/>
              <w:t>DEDTII-</w:t>
            </w:r>
            <w:r>
              <w:rPr>
                <w:rFonts w:ascii="Times New Roman" w:eastAsia="Times New Roman" w:hAnsi="Times New Roman" w:cs="Times New Roman"/>
                <w:color w:val="000000"/>
                <w:sz w:val="26"/>
                <w:szCs w:val="26"/>
                <w:lang w:val="pl-PL" w:eastAsia="pl-PL"/>
              </w:rPr>
              <w:t>45</w:t>
            </w:r>
          </w:p>
        </w:tc>
        <w:tc>
          <w:tcPr>
            <w:tcW w:w="4003" w:type="pct"/>
          </w:tcPr>
          <w:p w14:paraId="07ED11AB" w14:textId="33852172" w:rsidR="008A54B8" w:rsidRPr="00570514" w:rsidRDefault="008A54B8" w:rsidP="008A54B8">
            <w:pPr>
              <w:pStyle w:val="Default"/>
              <w:jc w:val="both"/>
              <w:rPr>
                <w:rFonts w:ascii="Times New Roman" w:hAnsi="Times New Roman" w:cs="Times New Roman"/>
                <w:color w:val="auto"/>
              </w:rPr>
            </w:pPr>
            <w:r w:rsidRPr="00570514">
              <w:rPr>
                <w:rFonts w:ascii="Times New Roman" w:hAnsi="Times New Roman" w:cs="Times New Roman"/>
              </w:rPr>
              <w:t>Urządzenie musi umożliwiać systemowo (wbudowana funkcjonalnośc) - realizację procesu pierwszego czyszczenia dopiero po przekroczeniu 75% zajętości oferowanej przestrzeni.</w:t>
            </w:r>
          </w:p>
        </w:tc>
      </w:tr>
      <w:tr w:rsidR="008A54B8" w:rsidRPr="007C5949" w14:paraId="4ABE52DD"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1702B465" w14:textId="452D318A" w:rsidR="008A54B8" w:rsidRPr="006E0D55" w:rsidRDefault="008A54B8" w:rsidP="008A54B8">
            <w:pPr>
              <w:suppressAutoHyphens/>
              <w:spacing w:after="0" w:line="240" w:lineRule="auto"/>
              <w:jc w:val="both"/>
              <w:rPr>
                <w:rFonts w:ascii="Cambria" w:hAnsi="Cambria" w:cstheme="minorHAnsi"/>
                <w:szCs w:val="20"/>
              </w:rPr>
            </w:pPr>
            <w:r w:rsidRPr="00F54B1C">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46</w:t>
            </w:r>
          </w:p>
        </w:tc>
        <w:tc>
          <w:tcPr>
            <w:tcW w:w="4003" w:type="pct"/>
          </w:tcPr>
          <w:p w14:paraId="4148F750" w14:textId="77777777" w:rsidR="008A54B8" w:rsidRPr="00570514" w:rsidRDefault="008A54B8" w:rsidP="008A54B8">
            <w:pPr>
              <w:pStyle w:val="Default"/>
              <w:jc w:val="both"/>
              <w:rPr>
                <w:rFonts w:ascii="Times New Roman" w:hAnsi="Times New Roman" w:cs="Times New Roman"/>
                <w:color w:val="auto"/>
              </w:rPr>
            </w:pPr>
            <w:r w:rsidRPr="00570514">
              <w:rPr>
                <w:rFonts w:ascii="Times New Roman" w:hAnsi="Times New Roman" w:cs="Times New Roman"/>
                <w:color w:val="auto"/>
              </w:rPr>
              <w:t>Urządzenie musi mieć możliwość zarządzania poprzez</w:t>
            </w:r>
          </w:p>
          <w:p w14:paraId="27449114" w14:textId="77777777" w:rsidR="008A54B8" w:rsidRPr="00570514" w:rsidRDefault="008A54B8" w:rsidP="008A54B8">
            <w:pPr>
              <w:pStyle w:val="Default"/>
              <w:numPr>
                <w:ilvl w:val="0"/>
                <w:numId w:val="27"/>
              </w:numPr>
              <w:jc w:val="both"/>
              <w:rPr>
                <w:rFonts w:ascii="Times New Roman" w:hAnsi="Times New Roman" w:cs="Times New Roman"/>
                <w:color w:val="auto"/>
              </w:rPr>
            </w:pPr>
            <w:r w:rsidRPr="00570514">
              <w:rPr>
                <w:rFonts w:ascii="Times New Roman" w:hAnsi="Times New Roman" w:cs="Times New Roman"/>
                <w:color w:val="auto"/>
              </w:rPr>
              <w:t>Interfejs graficzny dostępny z przeglądarki internetowej</w:t>
            </w:r>
          </w:p>
          <w:p w14:paraId="779C859A" w14:textId="0C7E7E04" w:rsidR="008A54B8" w:rsidRPr="00570514" w:rsidRDefault="008A54B8" w:rsidP="008A54B8">
            <w:pPr>
              <w:pStyle w:val="Default"/>
              <w:numPr>
                <w:ilvl w:val="0"/>
                <w:numId w:val="27"/>
              </w:numPr>
              <w:jc w:val="both"/>
              <w:rPr>
                <w:rFonts w:ascii="Times New Roman" w:hAnsi="Times New Roman" w:cs="Times New Roman"/>
                <w:color w:val="auto"/>
              </w:rPr>
            </w:pPr>
            <w:r w:rsidRPr="00570514">
              <w:rPr>
                <w:rFonts w:ascii="Times New Roman" w:hAnsi="Times New Roman" w:cs="Times New Roman"/>
                <w:color w:val="auto"/>
              </w:rPr>
              <w:t>Poprzez linię komend (CLI) dostępną z poziomu ssh (secure shell)</w:t>
            </w:r>
          </w:p>
        </w:tc>
      </w:tr>
      <w:tr w:rsidR="008A54B8" w:rsidRPr="007C5949" w14:paraId="7AC6DDC2"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027DD41C" w14:textId="71D2545F" w:rsidR="008A54B8" w:rsidRPr="006E0D55" w:rsidRDefault="008A54B8" w:rsidP="008A54B8">
            <w:pPr>
              <w:suppressAutoHyphens/>
              <w:spacing w:after="0" w:line="240" w:lineRule="auto"/>
              <w:jc w:val="both"/>
              <w:rPr>
                <w:rFonts w:ascii="Cambria" w:hAnsi="Cambria" w:cstheme="minorHAnsi"/>
                <w:szCs w:val="20"/>
              </w:rPr>
            </w:pPr>
            <w:r w:rsidRPr="00F54B1C">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47</w:t>
            </w:r>
          </w:p>
        </w:tc>
        <w:tc>
          <w:tcPr>
            <w:tcW w:w="4003" w:type="pct"/>
          </w:tcPr>
          <w:p w14:paraId="303EF843" w14:textId="1D9E1AE2" w:rsidR="008A54B8" w:rsidRPr="00570514" w:rsidRDefault="008A54B8" w:rsidP="008A54B8">
            <w:pPr>
              <w:pStyle w:val="Default"/>
              <w:jc w:val="both"/>
              <w:rPr>
                <w:rFonts w:ascii="Times New Roman" w:hAnsi="Times New Roman" w:cs="Times New Roman"/>
                <w:color w:val="auto"/>
              </w:rPr>
            </w:pPr>
            <w:r w:rsidRPr="00570514">
              <w:rPr>
                <w:rFonts w:ascii="Times New Roman" w:hAnsi="Times New Roman" w:cs="Times New Roman"/>
                <w:color w:val="auto"/>
              </w:rPr>
              <w:t xml:space="preserve">Oprogramowanie do zarządzania musi rezydować na oferowanym na urządzeniu deduplikacyjnym. </w:t>
            </w:r>
          </w:p>
        </w:tc>
      </w:tr>
      <w:tr w:rsidR="008A54B8" w:rsidRPr="007C5949" w14:paraId="366AC27B"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3A364DE5" w14:textId="2CFBA72A" w:rsidR="008A54B8" w:rsidRPr="006E0D55" w:rsidRDefault="008A54B8" w:rsidP="008A54B8">
            <w:pPr>
              <w:suppressAutoHyphens/>
              <w:spacing w:after="0" w:line="240" w:lineRule="auto"/>
              <w:jc w:val="both"/>
              <w:rPr>
                <w:rFonts w:ascii="Cambria" w:hAnsi="Cambria" w:cstheme="minorHAnsi"/>
                <w:szCs w:val="20"/>
              </w:rPr>
            </w:pPr>
            <w:r w:rsidRPr="00F54B1C">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48</w:t>
            </w:r>
          </w:p>
        </w:tc>
        <w:tc>
          <w:tcPr>
            <w:tcW w:w="4003" w:type="pct"/>
          </w:tcPr>
          <w:p w14:paraId="50570BC1" w14:textId="489CABC2" w:rsidR="008A54B8" w:rsidRPr="00570514" w:rsidRDefault="008A54B8" w:rsidP="008A54B8">
            <w:pPr>
              <w:pStyle w:val="Default"/>
              <w:jc w:val="both"/>
              <w:rPr>
                <w:rFonts w:ascii="Times New Roman" w:hAnsi="Times New Roman" w:cs="Times New Roman"/>
                <w:color w:val="auto"/>
              </w:rPr>
            </w:pPr>
            <w:r w:rsidRPr="00570514">
              <w:rPr>
                <w:rFonts w:ascii="Times New Roman" w:hAnsi="Times New Roman" w:cs="Times New Roman"/>
                <w:color w:val="auto"/>
              </w:rPr>
              <w:t>Urządzenie musi być rozwiązaniem kompletnym, appliancem sprzętowym pochodzącym od jednego producenta. Zamawiający nie dopuszcza stosowania rozwiązań typu gateway. Oferowany typ urządzenia musi być oficjalnie dostępne w ofercie producenta przed ukazaniem się niniejszego postępowania.</w:t>
            </w:r>
          </w:p>
        </w:tc>
      </w:tr>
      <w:tr w:rsidR="008A54B8" w:rsidRPr="007C5949" w14:paraId="28675DAD" w14:textId="77777777" w:rsidTr="005705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7" w:type="pct"/>
          </w:tcPr>
          <w:p w14:paraId="38B3BA95" w14:textId="4D48CA67" w:rsidR="008A54B8" w:rsidRPr="006E0D55" w:rsidRDefault="008A54B8" w:rsidP="008A54B8">
            <w:pPr>
              <w:suppressAutoHyphens/>
              <w:spacing w:after="0" w:line="240" w:lineRule="auto"/>
              <w:jc w:val="both"/>
              <w:rPr>
                <w:rFonts w:ascii="Cambria" w:hAnsi="Cambria" w:cstheme="minorHAnsi"/>
                <w:szCs w:val="20"/>
              </w:rPr>
            </w:pPr>
            <w:r w:rsidRPr="00F54B1C">
              <w:rPr>
                <w:rFonts w:ascii="Times New Roman" w:eastAsia="Times New Roman" w:hAnsi="Times New Roman" w:cs="Times New Roman"/>
                <w:color w:val="000000"/>
                <w:sz w:val="26"/>
                <w:szCs w:val="26"/>
                <w:lang w:val="pl-PL" w:eastAsia="pl-PL"/>
              </w:rPr>
              <w:t>DEDTII-</w:t>
            </w:r>
            <w:r>
              <w:rPr>
                <w:rFonts w:ascii="Times New Roman" w:eastAsia="Times New Roman" w:hAnsi="Times New Roman" w:cs="Times New Roman"/>
                <w:color w:val="000000"/>
                <w:sz w:val="26"/>
                <w:szCs w:val="26"/>
                <w:lang w:val="pl-PL" w:eastAsia="pl-PL"/>
              </w:rPr>
              <w:t>49</w:t>
            </w:r>
          </w:p>
        </w:tc>
        <w:tc>
          <w:tcPr>
            <w:tcW w:w="4003" w:type="pct"/>
          </w:tcPr>
          <w:p w14:paraId="6209AE0F" w14:textId="7C89AA94" w:rsidR="008A54B8" w:rsidRPr="00570514" w:rsidRDefault="008A54B8" w:rsidP="008A54B8">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U</w:t>
            </w:r>
            <w:r w:rsidRPr="00570514">
              <w:rPr>
                <w:rFonts w:ascii="Times New Roman" w:hAnsi="Times New Roman" w:cs="Times New Roman"/>
                <w:sz w:val="24"/>
                <w:szCs w:val="24"/>
                <w:lang w:val="pl-PL"/>
              </w:rPr>
              <w:t>szkodzone nośniki pozostają u Zamawiającego bez ponoszenia  dodatkowych kosztów</w:t>
            </w:r>
          </w:p>
        </w:tc>
      </w:tr>
    </w:tbl>
    <w:p w14:paraId="6754FC03" w14:textId="67285152" w:rsidR="00992977" w:rsidRDefault="00992977" w:rsidP="00570514">
      <w:pPr>
        <w:rPr>
          <w:lang w:val="pl-PL"/>
        </w:rPr>
      </w:pPr>
    </w:p>
    <w:p w14:paraId="10C494FA" w14:textId="77777777" w:rsidR="00992977" w:rsidRDefault="00992977">
      <w:pPr>
        <w:spacing w:after="160" w:line="259" w:lineRule="auto"/>
        <w:rPr>
          <w:lang w:val="pl-PL"/>
        </w:rPr>
      </w:pPr>
      <w:r>
        <w:rPr>
          <w:lang w:val="pl-PL"/>
        </w:rPr>
        <w:br w:type="page"/>
      </w:r>
    </w:p>
    <w:p w14:paraId="7B5EAF4D" w14:textId="08A4AC41" w:rsidR="00086CE9" w:rsidRPr="00F22F3B" w:rsidRDefault="00086CE9" w:rsidP="0092767B">
      <w:pPr>
        <w:pStyle w:val="Nagwek2"/>
        <w:numPr>
          <w:ilvl w:val="1"/>
          <w:numId w:val="14"/>
        </w:numPr>
        <w:rPr>
          <w:rFonts w:ascii="Times New Roman" w:hAnsi="Times New Roman" w:cs="Times New Roman"/>
          <w:sz w:val="26"/>
          <w:szCs w:val="26"/>
          <w:lang w:val="pl-PL"/>
        </w:rPr>
      </w:pPr>
      <w:bookmarkStart w:id="75" w:name="_Toc131425471"/>
      <w:r>
        <w:rPr>
          <w:rFonts w:ascii="Times New Roman" w:hAnsi="Times New Roman" w:cs="Times New Roman"/>
          <w:sz w:val="26"/>
          <w:szCs w:val="26"/>
          <w:lang w:val="pl-PL"/>
        </w:rPr>
        <w:lastRenderedPageBreak/>
        <w:t>Biblioteka taśmowa</w:t>
      </w:r>
      <w:bookmarkEnd w:id="75"/>
    </w:p>
    <w:p w14:paraId="31D4F8BD" w14:textId="4861F5D0" w:rsidR="00086CE9" w:rsidRPr="00F22F3B" w:rsidRDefault="00086CE9" w:rsidP="0092767B">
      <w:pPr>
        <w:pStyle w:val="Nagwek3"/>
        <w:numPr>
          <w:ilvl w:val="2"/>
          <w:numId w:val="14"/>
        </w:numPr>
        <w:jc w:val="both"/>
        <w:rPr>
          <w:rFonts w:ascii="Times New Roman" w:hAnsi="Times New Roman" w:cs="Times New Roman"/>
          <w:sz w:val="26"/>
          <w:szCs w:val="26"/>
          <w:lang w:val="pl-PL"/>
        </w:rPr>
      </w:pPr>
      <w:bookmarkStart w:id="76" w:name="_Toc131425472"/>
      <w:r>
        <w:rPr>
          <w:rFonts w:ascii="Times New Roman" w:hAnsi="Times New Roman" w:cs="Times New Roman"/>
          <w:sz w:val="26"/>
          <w:szCs w:val="26"/>
          <w:lang w:val="pl-PL"/>
        </w:rPr>
        <w:t>Bibliteka ta</w:t>
      </w:r>
      <w:r w:rsidR="00FF7B44">
        <w:rPr>
          <w:rFonts w:ascii="Times New Roman" w:hAnsi="Times New Roman" w:cs="Times New Roman"/>
          <w:sz w:val="26"/>
          <w:szCs w:val="26"/>
          <w:lang w:val="pl-PL"/>
        </w:rPr>
        <w:t>ś</w:t>
      </w:r>
      <w:r>
        <w:rPr>
          <w:rFonts w:ascii="Times New Roman" w:hAnsi="Times New Roman" w:cs="Times New Roman"/>
          <w:sz w:val="26"/>
          <w:szCs w:val="26"/>
          <w:lang w:val="pl-PL"/>
        </w:rPr>
        <w:t xml:space="preserve">mowa </w:t>
      </w:r>
      <w:r w:rsidRPr="00F22F3B">
        <w:rPr>
          <w:rFonts w:ascii="Times New Roman" w:hAnsi="Times New Roman" w:cs="Times New Roman"/>
          <w:sz w:val="26"/>
          <w:szCs w:val="26"/>
          <w:lang w:val="pl-PL"/>
        </w:rPr>
        <w:t xml:space="preserve">– </w:t>
      </w:r>
      <w:r>
        <w:rPr>
          <w:rFonts w:ascii="Times New Roman" w:hAnsi="Times New Roman" w:cs="Times New Roman"/>
          <w:sz w:val="26"/>
          <w:szCs w:val="26"/>
          <w:lang w:val="pl-PL"/>
        </w:rPr>
        <w:t>1</w:t>
      </w:r>
      <w:r w:rsidRPr="00F22F3B">
        <w:rPr>
          <w:rFonts w:ascii="Times New Roman" w:hAnsi="Times New Roman" w:cs="Times New Roman"/>
          <w:sz w:val="26"/>
          <w:szCs w:val="26"/>
          <w:lang w:val="pl-PL"/>
        </w:rPr>
        <w:t xml:space="preserve"> sztuk</w:t>
      </w:r>
      <w:r>
        <w:rPr>
          <w:rFonts w:ascii="Times New Roman" w:hAnsi="Times New Roman" w:cs="Times New Roman"/>
          <w:sz w:val="26"/>
          <w:szCs w:val="26"/>
          <w:lang w:val="pl-PL"/>
        </w:rPr>
        <w:t>a</w:t>
      </w:r>
      <w:bookmarkEnd w:id="76"/>
    </w:p>
    <w:p w14:paraId="525737B0" w14:textId="77777777" w:rsidR="00086CE9" w:rsidRPr="00F22F3B" w:rsidRDefault="00086CE9" w:rsidP="00086CE9">
      <w:pPr>
        <w:spacing w:before="240" w:line="240" w:lineRule="auto"/>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Producent</w:t>
      </w:r>
      <w:r w:rsidRPr="00F22F3B">
        <w:rPr>
          <w:rFonts w:ascii="Times New Roman" w:hAnsi="Times New Roman" w:cs="Times New Roman"/>
          <w:b/>
          <w:sz w:val="26"/>
          <w:szCs w:val="26"/>
          <w:lang w:val="pl-PL"/>
        </w:rPr>
        <w:tab/>
        <w:t>…………………………………</w:t>
      </w:r>
    </w:p>
    <w:p w14:paraId="77002A49" w14:textId="00BDAD35" w:rsidR="00086CE9" w:rsidRDefault="00086CE9" w:rsidP="00086CE9">
      <w:pPr>
        <w:spacing w:line="240" w:lineRule="auto"/>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Model</w:t>
      </w:r>
      <w:r w:rsidRPr="00F22F3B">
        <w:rPr>
          <w:rFonts w:ascii="Times New Roman" w:hAnsi="Times New Roman" w:cs="Times New Roman"/>
          <w:b/>
          <w:sz w:val="26"/>
          <w:szCs w:val="26"/>
          <w:lang w:val="pl-PL"/>
        </w:rPr>
        <w:tab/>
      </w:r>
      <w:r w:rsidRPr="00F22F3B">
        <w:rPr>
          <w:rFonts w:ascii="Times New Roman" w:hAnsi="Times New Roman" w:cs="Times New Roman"/>
          <w:b/>
          <w:sz w:val="26"/>
          <w:szCs w:val="26"/>
          <w:lang w:val="pl-PL"/>
        </w:rPr>
        <w:tab/>
        <w:t>…………………………………</w:t>
      </w:r>
    </w:p>
    <w:p w14:paraId="07AA6B73" w14:textId="2FE8E02A" w:rsidR="00086CE9" w:rsidRDefault="00086CE9" w:rsidP="00086CE9">
      <w:pPr>
        <w:spacing w:line="240" w:lineRule="auto"/>
        <w:jc w:val="both"/>
        <w:rPr>
          <w:rFonts w:ascii="Times New Roman" w:hAnsi="Times New Roman" w:cs="Times New Roman"/>
          <w:b/>
          <w:sz w:val="26"/>
          <w:szCs w:val="26"/>
          <w:lang w:val="pl-PL"/>
        </w:rPr>
      </w:pP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2"/>
        <w:gridCol w:w="1574"/>
        <w:gridCol w:w="5656"/>
      </w:tblGrid>
      <w:tr w:rsidR="00086CE9" w:rsidRPr="00F22F3B" w14:paraId="71768CC4" w14:textId="77777777" w:rsidTr="00AC256C">
        <w:trPr>
          <w:tblHeader/>
        </w:trPr>
        <w:tc>
          <w:tcPr>
            <w:tcW w:w="944" w:type="pct"/>
            <w:shd w:val="clear" w:color="auto" w:fill="D9E2F3" w:themeFill="accent5" w:themeFillTint="33"/>
            <w:vAlign w:val="center"/>
          </w:tcPr>
          <w:p w14:paraId="70D992EC" w14:textId="77777777" w:rsidR="00086CE9" w:rsidRPr="00F22F3B" w:rsidRDefault="00086CE9" w:rsidP="008520D8">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hAnsi="Times New Roman" w:cs="Times New Roman"/>
                <w:b/>
                <w:bCs/>
                <w:sz w:val="26"/>
                <w:szCs w:val="26"/>
                <w:lang w:val="pl-PL"/>
              </w:rPr>
              <w:t>Identyfikator wymagania</w:t>
            </w:r>
          </w:p>
        </w:tc>
        <w:tc>
          <w:tcPr>
            <w:tcW w:w="883" w:type="pct"/>
            <w:shd w:val="clear" w:color="auto" w:fill="D9E2F3" w:themeFill="accent5" w:themeFillTint="33"/>
            <w:noWrap/>
            <w:vAlign w:val="center"/>
            <w:hideMark/>
          </w:tcPr>
          <w:p w14:paraId="65E6698C" w14:textId="77777777" w:rsidR="00086CE9" w:rsidRPr="00F22F3B" w:rsidRDefault="00086CE9" w:rsidP="008520D8">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eastAsia="Times New Roman" w:hAnsi="Times New Roman" w:cs="Times New Roman"/>
                <w:b/>
                <w:bCs/>
                <w:color w:val="000000"/>
                <w:sz w:val="26"/>
                <w:szCs w:val="26"/>
                <w:lang w:val="pl-PL" w:eastAsia="pl-PL"/>
              </w:rPr>
              <w:t>Wymaganie</w:t>
            </w:r>
          </w:p>
        </w:tc>
        <w:tc>
          <w:tcPr>
            <w:tcW w:w="3173" w:type="pct"/>
            <w:shd w:val="clear" w:color="auto" w:fill="D9E2F3" w:themeFill="accent5" w:themeFillTint="33"/>
            <w:vAlign w:val="center"/>
            <w:hideMark/>
          </w:tcPr>
          <w:p w14:paraId="536C0131" w14:textId="77777777" w:rsidR="00086CE9" w:rsidRPr="00F22F3B" w:rsidRDefault="00086CE9" w:rsidP="008520D8">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eastAsia="Times New Roman" w:hAnsi="Times New Roman" w:cs="Times New Roman"/>
                <w:b/>
                <w:bCs/>
                <w:color w:val="000000"/>
                <w:sz w:val="26"/>
                <w:szCs w:val="26"/>
                <w:lang w:val="pl-PL" w:eastAsia="pl-PL"/>
              </w:rPr>
              <w:t>Opis wymagania</w:t>
            </w:r>
          </w:p>
        </w:tc>
      </w:tr>
      <w:tr w:rsidR="00086CE9" w:rsidRPr="00570514" w14:paraId="027E9022" w14:textId="77777777" w:rsidTr="00AC256C">
        <w:tc>
          <w:tcPr>
            <w:tcW w:w="944" w:type="pct"/>
            <w:vAlign w:val="center"/>
          </w:tcPr>
          <w:p w14:paraId="659E2285" w14:textId="749D578A" w:rsidR="00086CE9" w:rsidRPr="006E0D55" w:rsidRDefault="00B30CE4" w:rsidP="00086CE9">
            <w:pPr>
              <w:spacing w:after="0" w:line="240" w:lineRule="auto"/>
              <w:jc w:val="both"/>
              <w:rPr>
                <w:rFonts w:ascii="Times New Roman" w:eastAsia="Times New Roman" w:hAnsi="Times New Roman" w:cs="Times New Roman"/>
                <w:color w:val="000000"/>
                <w:sz w:val="26"/>
                <w:szCs w:val="26"/>
                <w:lang w:val="pl-PL" w:eastAsia="pl-PL"/>
              </w:rPr>
            </w:pPr>
            <w:r>
              <w:rPr>
                <w:rFonts w:ascii="Times New Roman" w:eastAsia="Times New Roman" w:hAnsi="Times New Roman" w:cs="Times New Roman"/>
                <w:color w:val="000000"/>
                <w:sz w:val="26"/>
                <w:szCs w:val="26"/>
                <w:lang w:val="pl-PL" w:eastAsia="pl-PL"/>
              </w:rPr>
              <w:t>BIBTAS</w:t>
            </w:r>
            <w:r w:rsidR="00AC256C" w:rsidRPr="00571F85">
              <w:rPr>
                <w:rFonts w:ascii="Times New Roman" w:eastAsia="Times New Roman" w:hAnsi="Times New Roman" w:cs="Times New Roman"/>
                <w:color w:val="000000"/>
                <w:sz w:val="26"/>
                <w:szCs w:val="26"/>
                <w:lang w:val="pl-PL" w:eastAsia="pl-PL"/>
              </w:rPr>
              <w:t>-01</w:t>
            </w:r>
          </w:p>
        </w:tc>
        <w:tc>
          <w:tcPr>
            <w:tcW w:w="883" w:type="pct"/>
            <w:shd w:val="clear" w:color="auto" w:fill="FFFFFF" w:themeFill="background1"/>
            <w:noWrap/>
          </w:tcPr>
          <w:p w14:paraId="7E9F2E97" w14:textId="251ECF5F" w:rsidR="00086CE9" w:rsidRPr="00086CE9" w:rsidRDefault="00086CE9" w:rsidP="00086CE9">
            <w:pPr>
              <w:spacing w:after="0" w:line="240" w:lineRule="auto"/>
              <w:jc w:val="both"/>
              <w:rPr>
                <w:rFonts w:ascii="Times New Roman" w:eastAsia="Times New Roman" w:hAnsi="Times New Roman" w:cs="Times New Roman"/>
                <w:sz w:val="24"/>
                <w:szCs w:val="24"/>
                <w:lang w:val="pl-PL" w:eastAsia="pl-PL"/>
              </w:rPr>
            </w:pPr>
            <w:r w:rsidRPr="00086CE9">
              <w:rPr>
                <w:rFonts w:ascii="Times New Roman" w:hAnsi="Times New Roman" w:cs="Times New Roman"/>
                <w:sz w:val="24"/>
                <w:szCs w:val="24"/>
              </w:rPr>
              <w:t>Typ:</w:t>
            </w:r>
          </w:p>
        </w:tc>
        <w:tc>
          <w:tcPr>
            <w:tcW w:w="3173" w:type="pct"/>
            <w:shd w:val="clear" w:color="auto" w:fill="FFFFFF" w:themeFill="background1"/>
          </w:tcPr>
          <w:p w14:paraId="3BCB54BC" w14:textId="3D37BA78" w:rsidR="00086CE9" w:rsidRPr="00086CE9" w:rsidRDefault="00086CE9" w:rsidP="00D2173F">
            <w:pPr>
              <w:widowControl w:val="0"/>
              <w:autoSpaceDE w:val="0"/>
              <w:autoSpaceDN w:val="0"/>
              <w:adjustRightInd w:val="0"/>
              <w:ind w:right="170"/>
              <w:contextualSpacing/>
              <w:jc w:val="both"/>
              <w:rPr>
                <w:rFonts w:ascii="Times New Roman" w:eastAsia="Times New Roman" w:hAnsi="Times New Roman" w:cs="Times New Roman"/>
                <w:sz w:val="24"/>
                <w:szCs w:val="24"/>
                <w:lang w:val="pl-PL" w:eastAsia="pl-PL"/>
              </w:rPr>
            </w:pPr>
            <w:r w:rsidRPr="00086CE9">
              <w:rPr>
                <w:rFonts w:ascii="Times New Roman" w:eastAsia="Times New Roman" w:hAnsi="Times New Roman" w:cs="Times New Roman"/>
                <w:sz w:val="24"/>
                <w:szCs w:val="24"/>
                <w:lang w:eastAsia="pl-PL"/>
              </w:rPr>
              <w:t>Biblioteka taśmowa przeznaczona do montażu w szafie „RACK” 19”.</w:t>
            </w:r>
            <w:r w:rsidR="00776B9B">
              <w:rPr>
                <w:rFonts w:ascii="Times New Roman" w:eastAsia="Times New Roman" w:hAnsi="Times New Roman" w:cs="Times New Roman"/>
                <w:sz w:val="24"/>
                <w:szCs w:val="24"/>
                <w:lang w:eastAsia="pl-PL"/>
              </w:rPr>
              <w:t xml:space="preserve"> Dostawa do POPD.</w:t>
            </w:r>
          </w:p>
        </w:tc>
      </w:tr>
      <w:tr w:rsidR="00B30CE4" w:rsidRPr="00570514" w14:paraId="39BB3049" w14:textId="77777777" w:rsidTr="00AC256C">
        <w:tc>
          <w:tcPr>
            <w:tcW w:w="944" w:type="pct"/>
          </w:tcPr>
          <w:p w14:paraId="4F2DB435" w14:textId="5334304F" w:rsidR="00B30CE4" w:rsidRPr="00F22F3B" w:rsidRDefault="00B30CE4" w:rsidP="00B30CE4">
            <w:pPr>
              <w:spacing w:after="0" w:line="240" w:lineRule="auto"/>
              <w:jc w:val="both"/>
              <w:rPr>
                <w:rFonts w:ascii="Times New Roman" w:eastAsia="Times New Roman" w:hAnsi="Times New Roman" w:cs="Times New Roman"/>
                <w:color w:val="000000"/>
                <w:sz w:val="26"/>
                <w:szCs w:val="26"/>
                <w:lang w:val="pl-PL" w:eastAsia="pl-PL"/>
              </w:rPr>
            </w:pPr>
            <w:r w:rsidRPr="00A23297">
              <w:rPr>
                <w:rFonts w:ascii="Times New Roman" w:eastAsia="Times New Roman" w:hAnsi="Times New Roman" w:cs="Times New Roman"/>
                <w:color w:val="000000"/>
                <w:sz w:val="26"/>
                <w:szCs w:val="26"/>
                <w:lang w:val="pl-PL" w:eastAsia="pl-PL"/>
              </w:rPr>
              <w:t>BIBTAS-0</w:t>
            </w:r>
            <w:r>
              <w:rPr>
                <w:rFonts w:ascii="Times New Roman" w:eastAsia="Times New Roman" w:hAnsi="Times New Roman" w:cs="Times New Roman"/>
                <w:color w:val="000000"/>
                <w:sz w:val="26"/>
                <w:szCs w:val="26"/>
                <w:lang w:val="pl-PL" w:eastAsia="pl-PL"/>
              </w:rPr>
              <w:t>2</w:t>
            </w:r>
          </w:p>
        </w:tc>
        <w:tc>
          <w:tcPr>
            <w:tcW w:w="883" w:type="pct"/>
            <w:shd w:val="clear" w:color="auto" w:fill="FFFFFF" w:themeFill="background1"/>
            <w:noWrap/>
            <w:hideMark/>
          </w:tcPr>
          <w:p w14:paraId="3BF9A3BA" w14:textId="4C27F857" w:rsidR="00B30CE4" w:rsidRPr="00086CE9" w:rsidRDefault="00B30CE4" w:rsidP="00B30CE4">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Obudowa:</w:t>
            </w:r>
          </w:p>
        </w:tc>
        <w:tc>
          <w:tcPr>
            <w:tcW w:w="3173" w:type="pct"/>
            <w:shd w:val="clear" w:color="auto" w:fill="FFFFFF" w:themeFill="background1"/>
          </w:tcPr>
          <w:p w14:paraId="07288D23" w14:textId="22F2DC18" w:rsidR="00B30CE4" w:rsidRPr="00086CE9" w:rsidRDefault="00B30CE4" w:rsidP="00B30CE4">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Obudowa o wysokości maksymalnie 6U, fabrycznie przygotowana do montażu w standardowej szafie „RACK” 19”</w:t>
            </w:r>
          </w:p>
        </w:tc>
      </w:tr>
      <w:tr w:rsidR="00B30CE4" w:rsidRPr="00570514" w14:paraId="3605AB4D" w14:textId="77777777" w:rsidTr="00AC256C">
        <w:tc>
          <w:tcPr>
            <w:tcW w:w="944" w:type="pct"/>
          </w:tcPr>
          <w:p w14:paraId="5D383FAD" w14:textId="142E2530" w:rsidR="00B30CE4" w:rsidRPr="00F22F3B" w:rsidRDefault="00B30CE4" w:rsidP="00B30CE4">
            <w:pPr>
              <w:spacing w:after="0" w:line="240" w:lineRule="auto"/>
              <w:jc w:val="both"/>
              <w:rPr>
                <w:rFonts w:ascii="Times New Roman" w:eastAsia="Times New Roman" w:hAnsi="Times New Roman" w:cs="Times New Roman"/>
                <w:color w:val="000000"/>
                <w:sz w:val="26"/>
                <w:szCs w:val="26"/>
                <w:lang w:val="pl-PL" w:eastAsia="pl-PL"/>
              </w:rPr>
            </w:pPr>
            <w:r w:rsidRPr="00A23297">
              <w:rPr>
                <w:rFonts w:ascii="Times New Roman" w:eastAsia="Times New Roman" w:hAnsi="Times New Roman" w:cs="Times New Roman"/>
                <w:color w:val="000000"/>
                <w:sz w:val="26"/>
                <w:szCs w:val="26"/>
                <w:lang w:val="pl-PL" w:eastAsia="pl-PL"/>
              </w:rPr>
              <w:t>BIBTAS-0</w:t>
            </w:r>
            <w:r>
              <w:rPr>
                <w:rFonts w:ascii="Times New Roman" w:eastAsia="Times New Roman" w:hAnsi="Times New Roman" w:cs="Times New Roman"/>
                <w:color w:val="000000"/>
                <w:sz w:val="26"/>
                <w:szCs w:val="26"/>
                <w:lang w:val="pl-PL" w:eastAsia="pl-PL"/>
              </w:rPr>
              <w:t>3</w:t>
            </w:r>
          </w:p>
        </w:tc>
        <w:tc>
          <w:tcPr>
            <w:tcW w:w="883" w:type="pct"/>
            <w:shd w:val="clear" w:color="auto" w:fill="FFFFFF" w:themeFill="background1"/>
            <w:noWrap/>
            <w:hideMark/>
          </w:tcPr>
          <w:p w14:paraId="763BA958" w14:textId="59F24767" w:rsidR="00B30CE4" w:rsidRPr="00086CE9" w:rsidRDefault="00B30CE4" w:rsidP="00B30CE4">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Napęd LTO:</w:t>
            </w:r>
          </w:p>
        </w:tc>
        <w:tc>
          <w:tcPr>
            <w:tcW w:w="3173" w:type="pct"/>
            <w:shd w:val="clear" w:color="auto" w:fill="FFFFFF" w:themeFill="background1"/>
          </w:tcPr>
          <w:p w14:paraId="21A38DF0" w14:textId="77777777" w:rsidR="00B30CE4" w:rsidRPr="00D2173F" w:rsidRDefault="00B30CE4" w:rsidP="00B30CE4">
            <w:pPr>
              <w:pStyle w:val="Akapitzlist"/>
              <w:numPr>
                <w:ilvl w:val="0"/>
                <w:numId w:val="41"/>
              </w:numPr>
              <w:spacing w:after="0" w:line="240" w:lineRule="auto"/>
              <w:ind w:right="170"/>
              <w:rPr>
                <w:rFonts w:ascii="Times New Roman" w:hAnsi="Times New Roman" w:cs="Times New Roman"/>
                <w:sz w:val="24"/>
                <w:szCs w:val="24"/>
              </w:rPr>
            </w:pPr>
            <w:r w:rsidRPr="00D2173F">
              <w:rPr>
                <w:rFonts w:ascii="Times New Roman" w:hAnsi="Times New Roman" w:cs="Times New Roman"/>
                <w:sz w:val="24"/>
                <w:szCs w:val="24"/>
              </w:rPr>
              <w:t>Możliwość wyposażenia biblioteki w minimum 6 napędów LTO</w:t>
            </w:r>
          </w:p>
          <w:p w14:paraId="1834A0B3" w14:textId="1A88FDBE" w:rsidR="00B30CE4" w:rsidRPr="00D2173F" w:rsidRDefault="00B30CE4" w:rsidP="00B30CE4">
            <w:pPr>
              <w:pStyle w:val="Akapitzlist"/>
              <w:numPr>
                <w:ilvl w:val="0"/>
                <w:numId w:val="41"/>
              </w:numPr>
              <w:spacing w:after="0" w:line="240" w:lineRule="auto"/>
              <w:jc w:val="both"/>
              <w:rPr>
                <w:rFonts w:ascii="Times New Roman" w:eastAsia="Times New Roman" w:hAnsi="Times New Roman" w:cs="Times New Roman"/>
                <w:color w:val="000000"/>
                <w:sz w:val="24"/>
                <w:szCs w:val="24"/>
                <w:lang w:val="pl-PL" w:eastAsia="pl-PL"/>
              </w:rPr>
            </w:pPr>
            <w:r w:rsidRPr="00D2173F">
              <w:rPr>
                <w:rFonts w:ascii="Times New Roman" w:hAnsi="Times New Roman" w:cs="Times New Roman"/>
                <w:sz w:val="24"/>
                <w:szCs w:val="24"/>
              </w:rPr>
              <w:t>Zainstalowane minimum 4 napędy LTO-9 FC 8Gb/s</w:t>
            </w:r>
          </w:p>
        </w:tc>
      </w:tr>
      <w:tr w:rsidR="00B30CE4" w:rsidRPr="00570514" w14:paraId="51C4FCA1" w14:textId="77777777" w:rsidTr="00AC256C">
        <w:tc>
          <w:tcPr>
            <w:tcW w:w="944" w:type="pct"/>
          </w:tcPr>
          <w:p w14:paraId="12896C43" w14:textId="495557C9" w:rsidR="00B30CE4" w:rsidRPr="00F22F3B" w:rsidRDefault="00B30CE4" w:rsidP="00B30CE4">
            <w:pPr>
              <w:spacing w:after="0" w:line="240" w:lineRule="auto"/>
              <w:jc w:val="both"/>
              <w:rPr>
                <w:rFonts w:ascii="Times New Roman" w:eastAsia="Times New Roman" w:hAnsi="Times New Roman" w:cs="Times New Roman"/>
                <w:color w:val="000000"/>
                <w:sz w:val="26"/>
                <w:szCs w:val="26"/>
                <w:lang w:val="pl-PL" w:eastAsia="pl-PL"/>
              </w:rPr>
            </w:pPr>
            <w:r w:rsidRPr="00A23297">
              <w:rPr>
                <w:rFonts w:ascii="Times New Roman" w:eastAsia="Times New Roman" w:hAnsi="Times New Roman" w:cs="Times New Roman"/>
                <w:color w:val="000000"/>
                <w:sz w:val="26"/>
                <w:szCs w:val="26"/>
                <w:lang w:val="pl-PL" w:eastAsia="pl-PL"/>
              </w:rPr>
              <w:t>BIBTAS-0</w:t>
            </w:r>
            <w:r>
              <w:rPr>
                <w:rFonts w:ascii="Times New Roman" w:eastAsia="Times New Roman" w:hAnsi="Times New Roman" w:cs="Times New Roman"/>
                <w:color w:val="000000"/>
                <w:sz w:val="26"/>
                <w:szCs w:val="26"/>
                <w:lang w:val="pl-PL" w:eastAsia="pl-PL"/>
              </w:rPr>
              <w:t>4</w:t>
            </w:r>
          </w:p>
        </w:tc>
        <w:tc>
          <w:tcPr>
            <w:tcW w:w="883" w:type="pct"/>
            <w:shd w:val="clear" w:color="auto" w:fill="FFFFFF" w:themeFill="background1"/>
            <w:noWrap/>
            <w:hideMark/>
          </w:tcPr>
          <w:p w14:paraId="3D0AFE29" w14:textId="50F1C14D" w:rsidR="00B30CE4" w:rsidRPr="00086CE9" w:rsidRDefault="00B30CE4" w:rsidP="00B30CE4">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Sloty:</w:t>
            </w:r>
          </w:p>
        </w:tc>
        <w:tc>
          <w:tcPr>
            <w:tcW w:w="3173" w:type="pct"/>
            <w:shd w:val="clear" w:color="auto" w:fill="FFFFFF" w:themeFill="background1"/>
          </w:tcPr>
          <w:p w14:paraId="1A9456E6" w14:textId="77777777" w:rsidR="00B30CE4" w:rsidRPr="002848B2" w:rsidRDefault="00B30CE4" w:rsidP="00B30CE4">
            <w:pPr>
              <w:pStyle w:val="Akapitzlist"/>
              <w:numPr>
                <w:ilvl w:val="0"/>
                <w:numId w:val="35"/>
              </w:numPr>
              <w:spacing w:after="0" w:line="240" w:lineRule="auto"/>
              <w:ind w:right="170"/>
              <w:rPr>
                <w:rFonts w:ascii="Times New Roman" w:hAnsi="Times New Roman" w:cs="Times New Roman"/>
                <w:sz w:val="24"/>
                <w:szCs w:val="24"/>
              </w:rPr>
            </w:pPr>
            <w:r w:rsidRPr="002848B2">
              <w:rPr>
                <w:rFonts w:ascii="Times New Roman" w:hAnsi="Times New Roman" w:cs="Times New Roman"/>
                <w:sz w:val="24"/>
                <w:szCs w:val="24"/>
              </w:rPr>
              <w:t>Biblioteka musi posiadać minimum 35 wewnętrznych slotów na taśmy LTO</w:t>
            </w:r>
          </w:p>
          <w:p w14:paraId="47D684D4" w14:textId="77777777" w:rsidR="00B30CE4" w:rsidRPr="002848B2" w:rsidRDefault="00B30CE4" w:rsidP="00B30CE4">
            <w:pPr>
              <w:pStyle w:val="Akapitzlist"/>
              <w:numPr>
                <w:ilvl w:val="0"/>
                <w:numId w:val="35"/>
              </w:numPr>
              <w:spacing w:after="0" w:line="240" w:lineRule="auto"/>
              <w:ind w:right="170"/>
              <w:rPr>
                <w:rFonts w:ascii="Times New Roman" w:hAnsi="Times New Roman" w:cs="Times New Roman"/>
                <w:sz w:val="24"/>
                <w:szCs w:val="24"/>
              </w:rPr>
            </w:pPr>
            <w:r w:rsidRPr="002848B2">
              <w:rPr>
                <w:rFonts w:ascii="Times New Roman" w:hAnsi="Times New Roman" w:cs="Times New Roman"/>
                <w:sz w:val="24"/>
                <w:szCs w:val="24"/>
              </w:rPr>
              <w:t>Wszystkie sloty muszą być aktywne</w:t>
            </w:r>
          </w:p>
          <w:p w14:paraId="69C55118" w14:textId="0BB2999A" w:rsidR="00B30CE4" w:rsidRPr="002848B2" w:rsidRDefault="00B30CE4" w:rsidP="00B30CE4">
            <w:pPr>
              <w:pStyle w:val="Akapitzlist"/>
              <w:numPr>
                <w:ilvl w:val="0"/>
                <w:numId w:val="35"/>
              </w:numPr>
              <w:spacing w:after="0" w:line="240" w:lineRule="auto"/>
              <w:jc w:val="both"/>
              <w:rPr>
                <w:rFonts w:ascii="Times New Roman" w:eastAsia="Times New Roman" w:hAnsi="Times New Roman" w:cs="Times New Roman"/>
                <w:color w:val="000000"/>
                <w:sz w:val="24"/>
                <w:szCs w:val="24"/>
                <w:lang w:val="pl-PL" w:eastAsia="pl-PL"/>
              </w:rPr>
            </w:pPr>
            <w:r w:rsidRPr="002848B2">
              <w:rPr>
                <w:rFonts w:ascii="Times New Roman" w:hAnsi="Times New Roman" w:cs="Times New Roman"/>
                <w:sz w:val="24"/>
                <w:szCs w:val="24"/>
              </w:rPr>
              <w:t>Biblioteka musi posiadać minimum jeden tzw.„mail slot” umożliwiający wymianę pojedynczej taśmy bez konieczności wyjmowania z biblioteki całego magazynka z taśmami</w:t>
            </w:r>
          </w:p>
        </w:tc>
      </w:tr>
      <w:tr w:rsidR="00B30CE4" w:rsidRPr="00570514" w14:paraId="4527C69D" w14:textId="77777777" w:rsidTr="00AC256C">
        <w:tc>
          <w:tcPr>
            <w:tcW w:w="944" w:type="pct"/>
          </w:tcPr>
          <w:p w14:paraId="0D1C9072" w14:textId="6A15A072" w:rsidR="00B30CE4" w:rsidRPr="00F22F3B" w:rsidRDefault="00B30CE4" w:rsidP="00B30CE4">
            <w:pPr>
              <w:spacing w:after="0" w:line="240" w:lineRule="auto"/>
              <w:jc w:val="both"/>
              <w:rPr>
                <w:rFonts w:ascii="Times New Roman" w:eastAsia="Times New Roman" w:hAnsi="Times New Roman" w:cs="Times New Roman"/>
                <w:color w:val="000000"/>
                <w:sz w:val="26"/>
                <w:szCs w:val="26"/>
                <w:lang w:val="pl-PL" w:eastAsia="pl-PL"/>
              </w:rPr>
            </w:pPr>
            <w:r w:rsidRPr="00A23297">
              <w:rPr>
                <w:rFonts w:ascii="Times New Roman" w:eastAsia="Times New Roman" w:hAnsi="Times New Roman" w:cs="Times New Roman"/>
                <w:color w:val="000000"/>
                <w:sz w:val="26"/>
                <w:szCs w:val="26"/>
                <w:lang w:val="pl-PL" w:eastAsia="pl-PL"/>
              </w:rPr>
              <w:t>BIBTAS-0</w:t>
            </w:r>
            <w:r>
              <w:rPr>
                <w:rFonts w:ascii="Times New Roman" w:eastAsia="Times New Roman" w:hAnsi="Times New Roman" w:cs="Times New Roman"/>
                <w:color w:val="000000"/>
                <w:sz w:val="26"/>
                <w:szCs w:val="26"/>
                <w:lang w:val="pl-PL" w:eastAsia="pl-PL"/>
              </w:rPr>
              <w:t>5</w:t>
            </w:r>
          </w:p>
        </w:tc>
        <w:tc>
          <w:tcPr>
            <w:tcW w:w="883" w:type="pct"/>
            <w:shd w:val="clear" w:color="auto" w:fill="FFFFFF" w:themeFill="background1"/>
            <w:noWrap/>
            <w:hideMark/>
          </w:tcPr>
          <w:p w14:paraId="1BDE24BB" w14:textId="789BC3FB" w:rsidR="00B30CE4" w:rsidRPr="00086CE9" w:rsidRDefault="00B30CE4" w:rsidP="00B30CE4">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Inne:</w:t>
            </w:r>
          </w:p>
        </w:tc>
        <w:tc>
          <w:tcPr>
            <w:tcW w:w="3173" w:type="pct"/>
            <w:shd w:val="clear" w:color="auto" w:fill="FFFFFF" w:themeFill="background1"/>
          </w:tcPr>
          <w:p w14:paraId="2BA007DA" w14:textId="77777777" w:rsidR="00B30CE4" w:rsidRPr="00086CE9" w:rsidRDefault="00B30CE4" w:rsidP="00B30CE4">
            <w:pPr>
              <w:pStyle w:val="Akapitzlist"/>
              <w:numPr>
                <w:ilvl w:val="0"/>
                <w:numId w:val="36"/>
              </w:numPr>
              <w:spacing w:after="0" w:line="240" w:lineRule="auto"/>
              <w:ind w:right="170"/>
              <w:jc w:val="both"/>
              <w:rPr>
                <w:rFonts w:ascii="Times New Roman" w:hAnsi="Times New Roman" w:cs="Times New Roman"/>
                <w:sz w:val="24"/>
                <w:szCs w:val="24"/>
              </w:rPr>
            </w:pPr>
            <w:r w:rsidRPr="00086CE9">
              <w:rPr>
                <w:rFonts w:ascii="Times New Roman" w:hAnsi="Times New Roman" w:cs="Times New Roman"/>
                <w:sz w:val="24"/>
                <w:szCs w:val="24"/>
              </w:rPr>
              <w:t>Biblioteka musi obsługiwać taśmy LTO typu WORM,</w:t>
            </w:r>
          </w:p>
          <w:p w14:paraId="355A0313" w14:textId="77777777" w:rsidR="00B30CE4" w:rsidRPr="00086CE9" w:rsidRDefault="00B30CE4" w:rsidP="00B30CE4">
            <w:pPr>
              <w:pStyle w:val="Akapitzlist"/>
              <w:numPr>
                <w:ilvl w:val="0"/>
                <w:numId w:val="36"/>
              </w:numPr>
              <w:spacing w:after="0" w:line="240" w:lineRule="auto"/>
              <w:ind w:right="170"/>
              <w:jc w:val="both"/>
              <w:rPr>
                <w:rFonts w:ascii="Times New Roman" w:hAnsi="Times New Roman" w:cs="Times New Roman"/>
                <w:sz w:val="24"/>
                <w:szCs w:val="24"/>
              </w:rPr>
            </w:pPr>
            <w:r w:rsidRPr="00086CE9">
              <w:rPr>
                <w:rFonts w:ascii="Times New Roman" w:hAnsi="Times New Roman" w:cs="Times New Roman"/>
                <w:sz w:val="24"/>
                <w:szCs w:val="24"/>
              </w:rPr>
              <w:t>Biblioteka musi być wyposażona we wbudowany czytnik kodów kreskowych</w:t>
            </w:r>
          </w:p>
          <w:p w14:paraId="5934B150" w14:textId="77777777" w:rsidR="00B30CE4" w:rsidRPr="00086CE9" w:rsidRDefault="00B30CE4" w:rsidP="00B30CE4">
            <w:pPr>
              <w:pStyle w:val="Akapitzlist"/>
              <w:numPr>
                <w:ilvl w:val="0"/>
                <w:numId w:val="36"/>
              </w:numPr>
              <w:spacing w:after="0" w:line="240" w:lineRule="auto"/>
              <w:ind w:right="170"/>
              <w:jc w:val="both"/>
              <w:rPr>
                <w:rFonts w:ascii="Times New Roman" w:hAnsi="Times New Roman" w:cs="Times New Roman"/>
                <w:sz w:val="24"/>
                <w:szCs w:val="24"/>
              </w:rPr>
            </w:pPr>
            <w:r w:rsidRPr="00086CE9">
              <w:rPr>
                <w:rFonts w:ascii="Times New Roman" w:hAnsi="Times New Roman" w:cs="Times New Roman"/>
                <w:sz w:val="24"/>
                <w:szCs w:val="24"/>
              </w:rPr>
              <w:t>Biblioteka musi umożliwiać szyfrowanie danych AES 256-bit zapisywanych na taśmach - aktualnie nie jest wymagane dostarczenie licencji dla tej funkcjonalności, możliwość aktywowania takiej funkcjonalności w przyszłości.</w:t>
            </w:r>
          </w:p>
          <w:p w14:paraId="7E9A4DE3" w14:textId="65D3ECC4" w:rsidR="00B30CE4" w:rsidRPr="004F6513" w:rsidRDefault="00B30CE4" w:rsidP="00B30CE4">
            <w:pPr>
              <w:pStyle w:val="Akapitzlist"/>
              <w:numPr>
                <w:ilvl w:val="0"/>
                <w:numId w:val="36"/>
              </w:numPr>
              <w:spacing w:after="0" w:line="240" w:lineRule="auto"/>
              <w:ind w:right="170"/>
              <w:jc w:val="both"/>
              <w:rPr>
                <w:rFonts w:ascii="Times New Roman" w:hAnsi="Times New Roman" w:cs="Times New Roman"/>
                <w:sz w:val="24"/>
                <w:szCs w:val="24"/>
              </w:rPr>
            </w:pPr>
            <w:r w:rsidRPr="00086CE9">
              <w:rPr>
                <w:rFonts w:ascii="Times New Roman" w:hAnsi="Times New Roman" w:cs="Times New Roman"/>
                <w:sz w:val="24"/>
                <w:szCs w:val="24"/>
              </w:rPr>
              <w:t>Biblioteka musi posiadać dedykowany port RJ45 służący do celów zdalnego zarządzania</w:t>
            </w:r>
          </w:p>
          <w:p w14:paraId="3DA61433" w14:textId="77777777" w:rsidR="00B30CE4" w:rsidRPr="004F6513" w:rsidRDefault="00B30CE4" w:rsidP="00B30CE4">
            <w:pPr>
              <w:pStyle w:val="Akapitzlist"/>
              <w:numPr>
                <w:ilvl w:val="0"/>
                <w:numId w:val="36"/>
              </w:numPr>
              <w:spacing w:after="0" w:line="240" w:lineRule="auto"/>
              <w:jc w:val="both"/>
              <w:rPr>
                <w:rFonts w:ascii="Times New Roman" w:hAnsi="Times New Roman" w:cs="Times New Roman"/>
                <w:sz w:val="24"/>
                <w:szCs w:val="24"/>
                <w:lang w:val="pl-PL"/>
              </w:rPr>
            </w:pPr>
            <w:r w:rsidRPr="002848B2">
              <w:rPr>
                <w:rFonts w:ascii="Times New Roman" w:hAnsi="Times New Roman" w:cs="Times New Roman"/>
                <w:sz w:val="24"/>
                <w:szCs w:val="24"/>
              </w:rPr>
              <w:t>Biblioteka musi posiadać minimum jeden port USB</w:t>
            </w:r>
          </w:p>
          <w:p w14:paraId="3433E011" w14:textId="76FB52AD" w:rsidR="00B30CE4" w:rsidRPr="002848B2" w:rsidRDefault="00B30CE4" w:rsidP="00B30CE4">
            <w:pPr>
              <w:pStyle w:val="Akapitzlist"/>
              <w:numPr>
                <w:ilvl w:val="0"/>
                <w:numId w:val="36"/>
              </w:numPr>
              <w:spacing w:after="0" w:line="240" w:lineRule="auto"/>
              <w:jc w:val="both"/>
              <w:rPr>
                <w:rFonts w:ascii="Times New Roman" w:hAnsi="Times New Roman" w:cs="Times New Roman"/>
                <w:sz w:val="24"/>
                <w:szCs w:val="24"/>
                <w:lang w:val="pl-PL"/>
              </w:rPr>
            </w:pPr>
            <w:r w:rsidRPr="00233435">
              <w:rPr>
                <w:rFonts w:ascii="Times New Roman" w:hAnsi="Times New Roman" w:cs="Times New Roman"/>
                <w:sz w:val="24"/>
                <w:szCs w:val="24"/>
                <w:lang w:val="pl-PL"/>
              </w:rPr>
              <w:t xml:space="preserve">Wykonawca podłączy dostarczaną bibliotekę taśmową w miejsce obecnie eksploatowanej przez Zamawiającego biblioteki taśmowej </w:t>
            </w:r>
            <w:r w:rsidRPr="00C06991">
              <w:rPr>
                <w:rFonts w:ascii="Times New Roman" w:eastAsia="Times New Roman" w:hAnsi="Times New Roman" w:cs="Times New Roman"/>
                <w:color w:val="000000"/>
                <w:sz w:val="24"/>
                <w:szCs w:val="24"/>
                <w:lang w:val="pl-PL" w:eastAsia="pl-PL"/>
              </w:rPr>
              <w:t>Dell ML6000</w:t>
            </w:r>
            <w:r>
              <w:rPr>
                <w:rFonts w:ascii="Times New Roman" w:hAnsi="Times New Roman" w:cs="Times New Roman"/>
                <w:sz w:val="24"/>
                <w:szCs w:val="24"/>
                <w:lang w:val="pl-PL"/>
              </w:rPr>
              <w:t xml:space="preserve"> </w:t>
            </w:r>
            <w:r w:rsidRPr="00233435">
              <w:rPr>
                <w:rFonts w:ascii="Times New Roman" w:hAnsi="Times New Roman" w:cs="Times New Roman"/>
                <w:sz w:val="24"/>
                <w:szCs w:val="24"/>
                <w:lang w:val="pl-PL"/>
              </w:rPr>
              <w:t xml:space="preserve">wraz z niezbędną konfiguracją i/lub migracją ustawień i konfiguracji. Wykonawca podłączy zwolnioną bibliotekę </w:t>
            </w:r>
            <w:r w:rsidRPr="00C06991">
              <w:rPr>
                <w:rFonts w:ascii="Times New Roman" w:eastAsia="Times New Roman" w:hAnsi="Times New Roman" w:cs="Times New Roman"/>
                <w:color w:val="000000"/>
                <w:sz w:val="24"/>
                <w:szCs w:val="24"/>
                <w:lang w:val="pl-PL" w:eastAsia="pl-PL"/>
              </w:rPr>
              <w:t>Dell ML6000</w:t>
            </w:r>
            <w:r w:rsidRPr="00233435">
              <w:rPr>
                <w:rFonts w:ascii="Times New Roman" w:hAnsi="Times New Roman" w:cs="Times New Roman"/>
                <w:sz w:val="24"/>
                <w:szCs w:val="24"/>
                <w:lang w:val="pl-PL"/>
              </w:rPr>
              <w:t xml:space="preserve"> do deduplikatora DD6300 w miejsce obecnie podłączonej biblioteki jednonapędowej wraz z </w:t>
            </w:r>
            <w:r w:rsidRPr="00233435">
              <w:rPr>
                <w:rFonts w:ascii="Times New Roman" w:hAnsi="Times New Roman" w:cs="Times New Roman"/>
                <w:sz w:val="24"/>
                <w:szCs w:val="24"/>
                <w:lang w:val="pl-PL"/>
              </w:rPr>
              <w:lastRenderedPageBreak/>
              <w:t>niezbędną konfiguracją i/lub migracją ustawień i konfiguracji.</w:t>
            </w:r>
          </w:p>
        </w:tc>
      </w:tr>
      <w:tr w:rsidR="00B30CE4" w:rsidRPr="00570514" w14:paraId="6DFF4EEA" w14:textId="77777777" w:rsidTr="00AC256C">
        <w:tc>
          <w:tcPr>
            <w:tcW w:w="944" w:type="pct"/>
          </w:tcPr>
          <w:p w14:paraId="21FB5818" w14:textId="229FAD89" w:rsidR="00B30CE4" w:rsidRPr="00F22F3B" w:rsidRDefault="00B30CE4" w:rsidP="00B30CE4">
            <w:pPr>
              <w:spacing w:after="0" w:line="240" w:lineRule="auto"/>
              <w:jc w:val="both"/>
              <w:rPr>
                <w:rFonts w:ascii="Times New Roman" w:eastAsia="Times New Roman" w:hAnsi="Times New Roman" w:cs="Times New Roman"/>
                <w:color w:val="000000"/>
                <w:sz w:val="26"/>
                <w:szCs w:val="26"/>
                <w:lang w:val="pl-PL" w:eastAsia="pl-PL"/>
              </w:rPr>
            </w:pPr>
            <w:r w:rsidRPr="00A23297">
              <w:rPr>
                <w:rFonts w:ascii="Times New Roman" w:eastAsia="Times New Roman" w:hAnsi="Times New Roman" w:cs="Times New Roman"/>
                <w:color w:val="000000"/>
                <w:sz w:val="26"/>
                <w:szCs w:val="26"/>
                <w:lang w:val="pl-PL" w:eastAsia="pl-PL"/>
              </w:rPr>
              <w:lastRenderedPageBreak/>
              <w:t>BIBTAS-0</w:t>
            </w:r>
            <w:r>
              <w:rPr>
                <w:rFonts w:ascii="Times New Roman" w:eastAsia="Times New Roman" w:hAnsi="Times New Roman" w:cs="Times New Roman"/>
                <w:color w:val="000000"/>
                <w:sz w:val="26"/>
                <w:szCs w:val="26"/>
                <w:lang w:val="pl-PL" w:eastAsia="pl-PL"/>
              </w:rPr>
              <w:t>6</w:t>
            </w:r>
          </w:p>
        </w:tc>
        <w:tc>
          <w:tcPr>
            <w:tcW w:w="883" w:type="pct"/>
            <w:shd w:val="clear" w:color="auto" w:fill="FFFFFF" w:themeFill="background1"/>
            <w:noWrap/>
            <w:hideMark/>
          </w:tcPr>
          <w:p w14:paraId="426F4924" w14:textId="27863286" w:rsidR="00B30CE4" w:rsidRPr="00086CE9" w:rsidRDefault="00B30CE4" w:rsidP="00B30CE4">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Zarządzanie lokalne/zdalne:</w:t>
            </w:r>
          </w:p>
        </w:tc>
        <w:tc>
          <w:tcPr>
            <w:tcW w:w="3173" w:type="pct"/>
            <w:shd w:val="clear" w:color="auto" w:fill="FFFFFF" w:themeFill="background1"/>
          </w:tcPr>
          <w:p w14:paraId="412E6973" w14:textId="77777777" w:rsidR="00B30CE4" w:rsidRPr="00086CE9" w:rsidRDefault="00B30CE4" w:rsidP="00B30CE4">
            <w:pPr>
              <w:pStyle w:val="Akapitzlist"/>
              <w:numPr>
                <w:ilvl w:val="0"/>
                <w:numId w:val="37"/>
              </w:numPr>
              <w:spacing w:after="0" w:line="240" w:lineRule="auto"/>
              <w:ind w:right="170"/>
              <w:jc w:val="both"/>
              <w:rPr>
                <w:rFonts w:ascii="Times New Roman" w:hAnsi="Times New Roman" w:cs="Times New Roman"/>
                <w:sz w:val="24"/>
                <w:szCs w:val="24"/>
              </w:rPr>
            </w:pPr>
            <w:r w:rsidRPr="00086CE9">
              <w:rPr>
                <w:rFonts w:ascii="Times New Roman" w:hAnsi="Times New Roman" w:cs="Times New Roman"/>
                <w:sz w:val="24"/>
                <w:szCs w:val="24"/>
              </w:rPr>
              <w:t>Wbudowany wyświetlacz i przyciski sterujące pozwalające na lokalne zarządzanie, monitorowanie i konfigurację biblioteki</w:t>
            </w:r>
          </w:p>
          <w:p w14:paraId="4255BB4D" w14:textId="2C902710" w:rsidR="00B30CE4" w:rsidRPr="002848B2" w:rsidRDefault="00B30CE4" w:rsidP="00B30CE4">
            <w:pPr>
              <w:pStyle w:val="Akapitzlist"/>
              <w:numPr>
                <w:ilvl w:val="0"/>
                <w:numId w:val="37"/>
              </w:numPr>
              <w:spacing w:after="0" w:line="240" w:lineRule="auto"/>
              <w:jc w:val="both"/>
              <w:rPr>
                <w:rFonts w:ascii="Times New Roman" w:hAnsi="Times New Roman" w:cs="Times New Roman"/>
                <w:sz w:val="24"/>
                <w:szCs w:val="24"/>
                <w:lang w:val="pl-PL"/>
              </w:rPr>
            </w:pPr>
            <w:r w:rsidRPr="002848B2">
              <w:rPr>
                <w:rFonts w:ascii="Times New Roman" w:hAnsi="Times New Roman" w:cs="Times New Roman"/>
                <w:sz w:val="24"/>
                <w:szCs w:val="24"/>
              </w:rPr>
              <w:t>Zdalne zarządzanie poprzez interfejs webowy zabezpieczony hasłem</w:t>
            </w:r>
          </w:p>
        </w:tc>
      </w:tr>
      <w:tr w:rsidR="00B30CE4" w:rsidRPr="00570514" w14:paraId="3372158B" w14:textId="77777777" w:rsidTr="00AC256C">
        <w:tc>
          <w:tcPr>
            <w:tcW w:w="944" w:type="pct"/>
          </w:tcPr>
          <w:p w14:paraId="76834DF5" w14:textId="62D12FD1" w:rsidR="00B30CE4" w:rsidRPr="00F22F3B" w:rsidRDefault="00B30CE4" w:rsidP="00B30CE4">
            <w:pPr>
              <w:spacing w:after="0" w:line="240" w:lineRule="auto"/>
              <w:jc w:val="both"/>
              <w:rPr>
                <w:rFonts w:ascii="Times New Roman" w:eastAsia="Times New Roman" w:hAnsi="Times New Roman" w:cs="Times New Roman"/>
                <w:color w:val="000000"/>
                <w:sz w:val="26"/>
                <w:szCs w:val="26"/>
                <w:lang w:val="pl-PL" w:eastAsia="pl-PL"/>
              </w:rPr>
            </w:pPr>
            <w:r w:rsidRPr="00A23297">
              <w:rPr>
                <w:rFonts w:ascii="Times New Roman" w:eastAsia="Times New Roman" w:hAnsi="Times New Roman" w:cs="Times New Roman"/>
                <w:color w:val="000000"/>
                <w:sz w:val="26"/>
                <w:szCs w:val="26"/>
                <w:lang w:val="pl-PL" w:eastAsia="pl-PL"/>
              </w:rPr>
              <w:t>BIBTAS-0</w:t>
            </w:r>
            <w:r>
              <w:rPr>
                <w:rFonts w:ascii="Times New Roman" w:eastAsia="Times New Roman" w:hAnsi="Times New Roman" w:cs="Times New Roman"/>
                <w:color w:val="000000"/>
                <w:sz w:val="26"/>
                <w:szCs w:val="26"/>
                <w:lang w:val="pl-PL" w:eastAsia="pl-PL"/>
              </w:rPr>
              <w:t>7</w:t>
            </w:r>
          </w:p>
        </w:tc>
        <w:tc>
          <w:tcPr>
            <w:tcW w:w="883" w:type="pct"/>
            <w:shd w:val="clear" w:color="auto" w:fill="FFFFFF" w:themeFill="background1"/>
            <w:noWrap/>
            <w:hideMark/>
          </w:tcPr>
          <w:p w14:paraId="2652A006" w14:textId="32714377" w:rsidR="00B30CE4" w:rsidRPr="00086CE9" w:rsidRDefault="00B30CE4" w:rsidP="00B30CE4">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Certyfikaty:</w:t>
            </w:r>
          </w:p>
        </w:tc>
        <w:tc>
          <w:tcPr>
            <w:tcW w:w="3173" w:type="pct"/>
            <w:shd w:val="clear" w:color="auto" w:fill="FFFFFF" w:themeFill="background1"/>
          </w:tcPr>
          <w:p w14:paraId="3A6E2862" w14:textId="7D8FA501" w:rsidR="00B30CE4" w:rsidRPr="00086CE9" w:rsidRDefault="00B30CE4" w:rsidP="00B30CE4">
            <w:pPr>
              <w:pStyle w:val="Akapitzlist"/>
              <w:widowControl w:val="0"/>
              <w:numPr>
                <w:ilvl w:val="0"/>
                <w:numId w:val="38"/>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086CE9">
              <w:rPr>
                <w:rFonts w:ascii="Times New Roman" w:eastAsia="Times New Roman" w:hAnsi="Times New Roman" w:cs="Times New Roman"/>
                <w:sz w:val="24"/>
                <w:szCs w:val="24"/>
                <w:lang w:eastAsia="pl-PL"/>
              </w:rPr>
              <w:t>Certyfikat ISO 9001:2015 dla producenta sprzętu obejmujący proces projektowania i produkcji</w:t>
            </w:r>
          </w:p>
          <w:p w14:paraId="2F100AB3" w14:textId="1CD9CD72" w:rsidR="00B30CE4" w:rsidRPr="00086CE9" w:rsidRDefault="00B30CE4" w:rsidP="00B30CE4">
            <w:pPr>
              <w:pStyle w:val="Akapitzlist"/>
              <w:widowControl w:val="0"/>
              <w:numPr>
                <w:ilvl w:val="0"/>
                <w:numId w:val="38"/>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086CE9">
              <w:rPr>
                <w:rFonts w:ascii="Times New Roman" w:eastAsia="Times New Roman" w:hAnsi="Times New Roman" w:cs="Times New Roman"/>
                <w:sz w:val="24"/>
                <w:szCs w:val="24"/>
                <w:lang w:eastAsia="pl-PL"/>
              </w:rPr>
              <w:t>Certyfikat ISO 14001:2015 dla producenta sprzętu</w:t>
            </w:r>
          </w:p>
          <w:p w14:paraId="0D05D2BB" w14:textId="2BB0431F" w:rsidR="00B30CE4" w:rsidRPr="00086CE9" w:rsidRDefault="00B30CE4" w:rsidP="00B30CE4">
            <w:pPr>
              <w:pStyle w:val="Akapitzlist"/>
              <w:widowControl w:val="0"/>
              <w:numPr>
                <w:ilvl w:val="0"/>
                <w:numId w:val="38"/>
              </w:numPr>
              <w:autoSpaceDE w:val="0"/>
              <w:autoSpaceDN w:val="0"/>
              <w:adjustRightInd w:val="0"/>
              <w:spacing w:after="0" w:line="240" w:lineRule="auto"/>
              <w:ind w:right="170"/>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Deklaracja zgodności CE</w:t>
            </w:r>
          </w:p>
        </w:tc>
      </w:tr>
      <w:tr w:rsidR="00B30CE4" w:rsidRPr="00570514" w14:paraId="69F1BC88" w14:textId="77777777" w:rsidTr="00AC256C">
        <w:tc>
          <w:tcPr>
            <w:tcW w:w="944" w:type="pct"/>
          </w:tcPr>
          <w:p w14:paraId="3AB14585" w14:textId="0E2456F8" w:rsidR="00B30CE4" w:rsidRPr="00F22F3B" w:rsidRDefault="00B30CE4" w:rsidP="00B30CE4">
            <w:pPr>
              <w:spacing w:after="0" w:line="240" w:lineRule="auto"/>
              <w:jc w:val="both"/>
              <w:rPr>
                <w:rFonts w:ascii="Times New Roman" w:eastAsia="Times New Roman" w:hAnsi="Times New Roman" w:cs="Times New Roman"/>
                <w:color w:val="000000"/>
                <w:sz w:val="26"/>
                <w:szCs w:val="26"/>
                <w:lang w:val="pl-PL" w:eastAsia="pl-PL"/>
              </w:rPr>
            </w:pPr>
            <w:r w:rsidRPr="00A23297">
              <w:rPr>
                <w:rFonts w:ascii="Times New Roman" w:eastAsia="Times New Roman" w:hAnsi="Times New Roman" w:cs="Times New Roman"/>
                <w:color w:val="000000"/>
                <w:sz w:val="26"/>
                <w:szCs w:val="26"/>
                <w:lang w:val="pl-PL" w:eastAsia="pl-PL"/>
              </w:rPr>
              <w:t>BIBTAS-01</w:t>
            </w:r>
          </w:p>
        </w:tc>
        <w:tc>
          <w:tcPr>
            <w:tcW w:w="883" w:type="pct"/>
            <w:shd w:val="clear" w:color="auto" w:fill="FFFFFF" w:themeFill="background1"/>
            <w:noWrap/>
            <w:hideMark/>
          </w:tcPr>
          <w:p w14:paraId="43C025B8" w14:textId="526CA88F" w:rsidR="00B30CE4" w:rsidRPr="00086CE9" w:rsidRDefault="00B30CE4" w:rsidP="00B30CE4">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Warunki gwarancji:</w:t>
            </w:r>
          </w:p>
        </w:tc>
        <w:tc>
          <w:tcPr>
            <w:tcW w:w="3173" w:type="pct"/>
            <w:shd w:val="clear" w:color="auto" w:fill="FFFFFF" w:themeFill="background1"/>
          </w:tcPr>
          <w:p w14:paraId="19A0AF99" w14:textId="7110E3EE" w:rsidR="00B30CE4" w:rsidRPr="00086CE9" w:rsidRDefault="00B30CE4" w:rsidP="00B30CE4">
            <w:pPr>
              <w:pStyle w:val="Akapitzlist"/>
              <w:widowControl w:val="0"/>
              <w:numPr>
                <w:ilvl w:val="0"/>
                <w:numId w:val="40"/>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086CE9">
              <w:rPr>
                <w:rFonts w:ascii="Times New Roman" w:eastAsia="Times New Roman" w:hAnsi="Times New Roman" w:cs="Times New Roman"/>
                <w:sz w:val="24"/>
                <w:szCs w:val="24"/>
                <w:lang w:eastAsia="pl-PL"/>
              </w:rPr>
              <w:t>Firma serwisująca musi posiadać ISO 9001:2015 na świadczenie usług serwisowych oraz posiadać autoryzację producenta biblioteki</w:t>
            </w:r>
          </w:p>
          <w:p w14:paraId="3BA95369" w14:textId="30051CDE" w:rsidR="00B30CE4" w:rsidRPr="00D2173F" w:rsidRDefault="00B30CE4" w:rsidP="00B30CE4">
            <w:pPr>
              <w:pStyle w:val="Akapitzlist"/>
              <w:numPr>
                <w:ilvl w:val="0"/>
                <w:numId w:val="40"/>
              </w:numPr>
              <w:spacing w:after="0" w:line="240" w:lineRule="auto"/>
              <w:jc w:val="both"/>
              <w:rPr>
                <w:rFonts w:ascii="Times New Roman" w:eastAsia="Times New Roman" w:hAnsi="Times New Roman" w:cs="Times New Roman"/>
                <w:color w:val="000000"/>
                <w:sz w:val="24"/>
                <w:szCs w:val="24"/>
                <w:lang w:val="pl-PL" w:eastAsia="pl-PL"/>
              </w:rPr>
            </w:pPr>
            <w:r w:rsidRPr="00D2173F">
              <w:rPr>
                <w:rFonts w:ascii="Times New Roman" w:eastAsia="Times New Roman" w:hAnsi="Times New Roman" w:cs="Times New Roman"/>
                <w:sz w:val="24"/>
                <w:szCs w:val="24"/>
                <w:lang w:eastAsia="pl-PL"/>
              </w:rPr>
              <w:t xml:space="preserve">Serwis urządzeń musi być realizowany przez producenta lub Autoryzowanego Partnera Serwisowego producenta </w:t>
            </w:r>
          </w:p>
        </w:tc>
      </w:tr>
      <w:tr w:rsidR="00B30CE4" w:rsidRPr="00570514" w14:paraId="425C1BC7" w14:textId="77777777" w:rsidTr="00AC256C">
        <w:tc>
          <w:tcPr>
            <w:tcW w:w="944" w:type="pct"/>
          </w:tcPr>
          <w:p w14:paraId="79DAA1FE" w14:textId="389C24FA" w:rsidR="00B30CE4" w:rsidRPr="00F22F3B" w:rsidRDefault="00B30CE4" w:rsidP="00B30CE4">
            <w:pPr>
              <w:spacing w:after="0" w:line="240" w:lineRule="auto"/>
              <w:jc w:val="both"/>
              <w:rPr>
                <w:rFonts w:ascii="Times New Roman" w:eastAsia="Times New Roman" w:hAnsi="Times New Roman" w:cs="Times New Roman"/>
                <w:color w:val="000000"/>
                <w:sz w:val="26"/>
                <w:szCs w:val="26"/>
                <w:lang w:val="pl-PL" w:eastAsia="pl-PL"/>
              </w:rPr>
            </w:pPr>
            <w:r w:rsidRPr="00A23297">
              <w:rPr>
                <w:rFonts w:ascii="Times New Roman" w:eastAsia="Times New Roman" w:hAnsi="Times New Roman" w:cs="Times New Roman"/>
                <w:color w:val="000000"/>
                <w:sz w:val="26"/>
                <w:szCs w:val="26"/>
                <w:lang w:val="pl-PL" w:eastAsia="pl-PL"/>
              </w:rPr>
              <w:t>BIBTAS-01</w:t>
            </w:r>
          </w:p>
        </w:tc>
        <w:tc>
          <w:tcPr>
            <w:tcW w:w="883" w:type="pct"/>
            <w:shd w:val="clear" w:color="auto" w:fill="FFFFFF" w:themeFill="background1"/>
            <w:noWrap/>
            <w:hideMark/>
          </w:tcPr>
          <w:p w14:paraId="4374EB61" w14:textId="15A70E11" w:rsidR="00B30CE4" w:rsidRPr="00086CE9" w:rsidRDefault="00B30CE4" w:rsidP="00B30CE4">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Wsparcie techniczne producenta:</w:t>
            </w:r>
          </w:p>
        </w:tc>
        <w:tc>
          <w:tcPr>
            <w:tcW w:w="3173" w:type="pct"/>
            <w:shd w:val="clear" w:color="auto" w:fill="FFFFFF" w:themeFill="background1"/>
          </w:tcPr>
          <w:p w14:paraId="0DB70C36" w14:textId="7DAE9520" w:rsidR="00B30CE4" w:rsidRPr="00086CE9" w:rsidRDefault="00B30CE4" w:rsidP="00B30CE4">
            <w:pPr>
              <w:spacing w:after="0" w:line="240" w:lineRule="auto"/>
              <w:contextualSpacing/>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Możliwość</w:t>
            </w:r>
            <w:r w:rsidRPr="00086CE9">
              <w:rPr>
                <w:rFonts w:ascii="Times New Roman" w:eastAsia="Times New Roman" w:hAnsi="Times New Roman" w:cs="Times New Roman"/>
                <w:spacing w:val="-6"/>
                <w:sz w:val="24"/>
                <w:szCs w:val="24"/>
                <w:lang w:eastAsia="pl-PL"/>
              </w:rPr>
              <w:t xml:space="preserve"> </w:t>
            </w:r>
            <w:r w:rsidRPr="00086CE9">
              <w:rPr>
                <w:rFonts w:ascii="Times New Roman" w:eastAsia="Times New Roman" w:hAnsi="Times New Roman" w:cs="Times New Roman"/>
                <w:sz w:val="24"/>
                <w:szCs w:val="24"/>
                <w:lang w:eastAsia="pl-PL"/>
              </w:rPr>
              <w:t>sprawdzenia telefonicznego bezpośrednio u producenta oraz na stronie internetowej producenta oferowanego urządzenia, po podaniu numeru seryjnego - warunków gwarancji.</w:t>
            </w:r>
          </w:p>
        </w:tc>
      </w:tr>
      <w:tr w:rsidR="00B30CE4" w:rsidRPr="00570514" w14:paraId="3082B9A7" w14:textId="77777777" w:rsidTr="00AC256C">
        <w:tc>
          <w:tcPr>
            <w:tcW w:w="944" w:type="pct"/>
          </w:tcPr>
          <w:p w14:paraId="62A288EB" w14:textId="59434B1C" w:rsidR="00B30CE4" w:rsidRPr="00F22F3B" w:rsidRDefault="00B30CE4" w:rsidP="00B30CE4">
            <w:pPr>
              <w:spacing w:after="0" w:line="240" w:lineRule="auto"/>
              <w:jc w:val="both"/>
              <w:rPr>
                <w:rFonts w:ascii="Times New Roman" w:eastAsia="Times New Roman" w:hAnsi="Times New Roman" w:cs="Times New Roman"/>
                <w:color w:val="000000"/>
                <w:sz w:val="26"/>
                <w:szCs w:val="26"/>
                <w:lang w:val="pl-PL" w:eastAsia="pl-PL"/>
              </w:rPr>
            </w:pPr>
            <w:r w:rsidRPr="00A23297">
              <w:rPr>
                <w:rFonts w:ascii="Times New Roman" w:eastAsia="Times New Roman" w:hAnsi="Times New Roman" w:cs="Times New Roman"/>
                <w:color w:val="000000"/>
                <w:sz w:val="26"/>
                <w:szCs w:val="26"/>
                <w:lang w:val="pl-PL" w:eastAsia="pl-PL"/>
              </w:rPr>
              <w:t>BIBTAS-01</w:t>
            </w:r>
          </w:p>
        </w:tc>
        <w:tc>
          <w:tcPr>
            <w:tcW w:w="883" w:type="pct"/>
            <w:shd w:val="clear" w:color="auto" w:fill="FFFFFF" w:themeFill="background1"/>
            <w:noWrap/>
            <w:hideMark/>
          </w:tcPr>
          <w:p w14:paraId="07497074" w14:textId="2D9BE962" w:rsidR="00B30CE4" w:rsidRPr="00086CE9" w:rsidRDefault="00B30CE4" w:rsidP="00B30CE4">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Wyposażenie:</w:t>
            </w:r>
          </w:p>
        </w:tc>
        <w:tc>
          <w:tcPr>
            <w:tcW w:w="3173" w:type="pct"/>
            <w:shd w:val="clear" w:color="auto" w:fill="FFFFFF" w:themeFill="background1"/>
            <w:hideMark/>
          </w:tcPr>
          <w:p w14:paraId="48A1DC3A" w14:textId="77777777" w:rsidR="00B30CE4" w:rsidRPr="00086CE9" w:rsidRDefault="00B30CE4" w:rsidP="00B30CE4">
            <w:pPr>
              <w:pStyle w:val="Akapitzlist"/>
              <w:widowControl w:val="0"/>
              <w:numPr>
                <w:ilvl w:val="0"/>
                <w:numId w:val="39"/>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086CE9">
              <w:rPr>
                <w:rFonts w:ascii="Times New Roman" w:eastAsia="Times New Roman" w:hAnsi="Times New Roman" w:cs="Times New Roman"/>
                <w:sz w:val="24"/>
                <w:szCs w:val="24"/>
                <w:lang w:eastAsia="pl-PL"/>
              </w:rPr>
              <w:t xml:space="preserve">zestaw szyn do montażu biblioteki w szafie „RACK” 19’’, </w:t>
            </w:r>
          </w:p>
          <w:p w14:paraId="048A7C4F" w14:textId="77777777" w:rsidR="00B30CE4" w:rsidRPr="00086CE9" w:rsidRDefault="00B30CE4" w:rsidP="00B30CE4">
            <w:pPr>
              <w:pStyle w:val="Akapitzlist"/>
              <w:widowControl w:val="0"/>
              <w:numPr>
                <w:ilvl w:val="0"/>
                <w:numId w:val="39"/>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086CE9">
              <w:rPr>
                <w:rFonts w:ascii="Times New Roman" w:eastAsia="Times New Roman" w:hAnsi="Times New Roman" w:cs="Times New Roman"/>
                <w:sz w:val="24"/>
                <w:szCs w:val="24"/>
                <w:lang w:eastAsia="pl-PL"/>
              </w:rPr>
              <w:t>kable zasilające o długości min. 2 metrów, z końcówkami odpowiednimi do posiadanych przez zasilacze biblioteki gniazd zasilania, umożlwiające zasilanie z sieci 230V, w ilości zgodnej z ilością posiadanych przez bibliotekę zasilaczy.</w:t>
            </w:r>
          </w:p>
          <w:p w14:paraId="67668773" w14:textId="05A55C2C" w:rsidR="00B30CE4" w:rsidRPr="00233435" w:rsidRDefault="00B30CE4" w:rsidP="00B30CE4">
            <w:pPr>
              <w:pStyle w:val="Akapitzlist"/>
              <w:numPr>
                <w:ilvl w:val="0"/>
                <w:numId w:val="39"/>
              </w:numPr>
              <w:spacing w:after="0" w:line="240" w:lineRule="auto"/>
              <w:jc w:val="both"/>
              <w:rPr>
                <w:rFonts w:ascii="Times New Roman" w:eastAsia="Times New Roman" w:hAnsi="Times New Roman" w:cs="Times New Roman"/>
                <w:color w:val="000000"/>
                <w:sz w:val="24"/>
                <w:szCs w:val="24"/>
                <w:lang w:val="pl-PL" w:eastAsia="pl-PL"/>
              </w:rPr>
            </w:pPr>
            <w:r w:rsidRPr="00233435">
              <w:rPr>
                <w:rFonts w:ascii="Times New Roman" w:eastAsia="Times New Roman" w:hAnsi="Times New Roman" w:cs="Times New Roman"/>
                <w:sz w:val="24"/>
                <w:szCs w:val="24"/>
                <w:lang w:eastAsia="pl-PL"/>
              </w:rPr>
              <w:t>Wykonawca dostarczy 500 szt</w:t>
            </w:r>
            <w:r>
              <w:rPr>
                <w:rFonts w:ascii="Times New Roman" w:eastAsia="Times New Roman" w:hAnsi="Times New Roman" w:cs="Times New Roman"/>
                <w:sz w:val="24"/>
                <w:szCs w:val="24"/>
                <w:lang w:eastAsia="pl-PL"/>
              </w:rPr>
              <w:t>.</w:t>
            </w:r>
            <w:r w:rsidRPr="00233435">
              <w:rPr>
                <w:rFonts w:ascii="Times New Roman" w:eastAsia="Times New Roman" w:hAnsi="Times New Roman" w:cs="Times New Roman"/>
                <w:sz w:val="24"/>
                <w:szCs w:val="24"/>
                <w:lang w:eastAsia="pl-PL"/>
              </w:rPr>
              <w:t xml:space="preserve"> taśm LTO 9 wraz z kodami kreskowymi i innymi elementami umożliwającymi poprawną pracę i rotację taśm.</w:t>
            </w:r>
          </w:p>
          <w:p w14:paraId="697BACA4" w14:textId="7FBEC917" w:rsidR="00B30CE4" w:rsidRPr="00233435" w:rsidRDefault="00B30CE4" w:rsidP="00B30CE4">
            <w:pPr>
              <w:pStyle w:val="Akapitzlist"/>
              <w:numPr>
                <w:ilvl w:val="0"/>
                <w:numId w:val="39"/>
              </w:numPr>
              <w:spacing w:after="0" w:line="240" w:lineRule="auto"/>
              <w:jc w:val="both"/>
              <w:rPr>
                <w:rFonts w:ascii="Times New Roman" w:eastAsia="Times New Roman" w:hAnsi="Times New Roman" w:cs="Times New Roman"/>
                <w:color w:val="000000"/>
                <w:sz w:val="24"/>
                <w:szCs w:val="24"/>
                <w:lang w:val="pl-PL" w:eastAsia="pl-PL"/>
              </w:rPr>
            </w:pPr>
            <w:r w:rsidRPr="00233435">
              <w:rPr>
                <w:rFonts w:ascii="Times New Roman" w:eastAsia="Times New Roman" w:hAnsi="Times New Roman" w:cs="Times New Roman"/>
                <w:sz w:val="24"/>
                <w:szCs w:val="24"/>
                <w:lang w:eastAsia="pl-PL"/>
              </w:rPr>
              <w:t xml:space="preserve">Wykonawca dostarczy </w:t>
            </w:r>
            <w:r>
              <w:rPr>
                <w:rFonts w:ascii="Times New Roman" w:eastAsia="Times New Roman" w:hAnsi="Times New Roman" w:cs="Times New Roman"/>
                <w:sz w:val="24"/>
                <w:szCs w:val="24"/>
                <w:lang w:eastAsia="pl-PL"/>
              </w:rPr>
              <w:t>300</w:t>
            </w:r>
            <w:r w:rsidRPr="00233435">
              <w:rPr>
                <w:rFonts w:ascii="Times New Roman" w:eastAsia="Times New Roman" w:hAnsi="Times New Roman" w:cs="Times New Roman"/>
                <w:sz w:val="24"/>
                <w:szCs w:val="24"/>
                <w:lang w:eastAsia="pl-PL"/>
              </w:rPr>
              <w:t xml:space="preserve"> szt</w:t>
            </w:r>
            <w:r>
              <w:rPr>
                <w:rFonts w:ascii="Times New Roman" w:eastAsia="Times New Roman" w:hAnsi="Times New Roman" w:cs="Times New Roman"/>
                <w:sz w:val="24"/>
                <w:szCs w:val="24"/>
                <w:lang w:eastAsia="pl-PL"/>
              </w:rPr>
              <w:t>.</w:t>
            </w:r>
            <w:r w:rsidRPr="00233435">
              <w:rPr>
                <w:rFonts w:ascii="Times New Roman" w:eastAsia="Times New Roman" w:hAnsi="Times New Roman" w:cs="Times New Roman"/>
                <w:sz w:val="24"/>
                <w:szCs w:val="24"/>
                <w:lang w:eastAsia="pl-PL"/>
              </w:rPr>
              <w:t xml:space="preserve"> taśm LTO 7 wraz z kodami kreskowymi i innymi elementami umożliwającymi poprawną pracę i rotację taśm.</w:t>
            </w:r>
          </w:p>
          <w:p w14:paraId="531A3C28" w14:textId="30E1573C" w:rsidR="00B30CE4" w:rsidRPr="002848B2" w:rsidRDefault="00B30CE4" w:rsidP="00B30CE4">
            <w:pPr>
              <w:pStyle w:val="Akapitzlist"/>
              <w:numPr>
                <w:ilvl w:val="0"/>
                <w:numId w:val="39"/>
              </w:numPr>
              <w:spacing w:after="0" w:line="240" w:lineRule="auto"/>
              <w:jc w:val="both"/>
              <w:rPr>
                <w:rFonts w:ascii="Times New Roman" w:eastAsia="Times New Roman" w:hAnsi="Times New Roman" w:cs="Times New Roman"/>
                <w:color w:val="000000"/>
                <w:sz w:val="24"/>
                <w:szCs w:val="24"/>
                <w:lang w:val="pl-PL" w:eastAsia="pl-PL"/>
              </w:rPr>
            </w:pPr>
            <w:r w:rsidRPr="00C06991">
              <w:rPr>
                <w:rFonts w:ascii="Times New Roman" w:eastAsia="Times New Roman" w:hAnsi="Times New Roman" w:cs="Times New Roman"/>
                <w:sz w:val="24"/>
                <w:szCs w:val="24"/>
                <w:lang w:eastAsia="pl-PL"/>
              </w:rPr>
              <w:t xml:space="preserve">Wykonawca dostarczy </w:t>
            </w:r>
            <w:r>
              <w:rPr>
                <w:rFonts w:ascii="Times New Roman" w:eastAsia="Times New Roman" w:hAnsi="Times New Roman" w:cs="Times New Roman"/>
                <w:sz w:val="24"/>
                <w:szCs w:val="24"/>
                <w:lang w:eastAsia="pl-PL"/>
              </w:rPr>
              <w:t>30</w:t>
            </w:r>
            <w:r w:rsidRPr="00C06991">
              <w:rPr>
                <w:rFonts w:ascii="Times New Roman" w:eastAsia="Times New Roman" w:hAnsi="Times New Roman" w:cs="Times New Roman"/>
                <w:sz w:val="24"/>
                <w:szCs w:val="24"/>
                <w:lang w:eastAsia="pl-PL"/>
              </w:rPr>
              <w:t xml:space="preserve"> szt</w:t>
            </w:r>
            <w:r>
              <w:rPr>
                <w:rFonts w:ascii="Times New Roman" w:eastAsia="Times New Roman" w:hAnsi="Times New Roman" w:cs="Times New Roman"/>
                <w:sz w:val="24"/>
                <w:szCs w:val="24"/>
                <w:lang w:eastAsia="pl-PL"/>
              </w:rPr>
              <w:t>.</w:t>
            </w:r>
            <w:r w:rsidRPr="00C0699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t</w:t>
            </w:r>
            <w:r w:rsidRPr="00C06991">
              <w:rPr>
                <w:rFonts w:ascii="Times New Roman" w:eastAsia="Times New Roman" w:hAnsi="Times New Roman" w:cs="Times New Roman"/>
                <w:sz w:val="24"/>
                <w:szCs w:val="24"/>
                <w:lang w:eastAsia="pl-PL"/>
              </w:rPr>
              <w:t>aśm</w:t>
            </w:r>
            <w:r>
              <w:rPr>
                <w:rFonts w:ascii="Times New Roman" w:eastAsia="Times New Roman" w:hAnsi="Times New Roman" w:cs="Times New Roman"/>
                <w:sz w:val="24"/>
                <w:szCs w:val="24"/>
                <w:lang w:eastAsia="pl-PL"/>
              </w:rPr>
              <w:t xml:space="preserve"> czyszczących obsługujących zarówno napędy LTO 7 jak i LTO 9.</w:t>
            </w:r>
          </w:p>
        </w:tc>
      </w:tr>
    </w:tbl>
    <w:p w14:paraId="3C6BB6C5" w14:textId="53253EA1" w:rsidR="00992977" w:rsidRDefault="00992977" w:rsidP="00570514">
      <w:pPr>
        <w:rPr>
          <w:lang w:val="pl-PL"/>
        </w:rPr>
      </w:pPr>
    </w:p>
    <w:p w14:paraId="56E080ED" w14:textId="77777777" w:rsidR="00992977" w:rsidRDefault="00992977">
      <w:pPr>
        <w:spacing w:after="160" w:line="259" w:lineRule="auto"/>
        <w:rPr>
          <w:lang w:val="pl-PL"/>
        </w:rPr>
      </w:pPr>
      <w:r>
        <w:rPr>
          <w:lang w:val="pl-PL"/>
        </w:rPr>
        <w:br w:type="page"/>
      </w:r>
    </w:p>
    <w:p w14:paraId="413E58F1" w14:textId="79B67289" w:rsidR="008C1C21" w:rsidRPr="00F22F3B" w:rsidRDefault="008C1C21" w:rsidP="0092767B">
      <w:pPr>
        <w:pStyle w:val="Nagwek2"/>
        <w:numPr>
          <w:ilvl w:val="1"/>
          <w:numId w:val="14"/>
        </w:numPr>
        <w:rPr>
          <w:rFonts w:ascii="Times New Roman" w:hAnsi="Times New Roman" w:cs="Times New Roman"/>
          <w:sz w:val="26"/>
          <w:szCs w:val="26"/>
          <w:lang w:val="pl-PL"/>
        </w:rPr>
      </w:pPr>
      <w:bookmarkStart w:id="77" w:name="_Toc131425473"/>
      <w:r w:rsidRPr="00F22F3B">
        <w:rPr>
          <w:rFonts w:ascii="Times New Roman" w:hAnsi="Times New Roman" w:cs="Times New Roman"/>
          <w:sz w:val="26"/>
          <w:szCs w:val="26"/>
          <w:lang w:val="pl-PL"/>
        </w:rPr>
        <w:lastRenderedPageBreak/>
        <w:t>Serwery rack</w:t>
      </w:r>
      <w:bookmarkEnd w:id="77"/>
    </w:p>
    <w:p w14:paraId="2904C64E" w14:textId="32379C04" w:rsidR="008C1C21" w:rsidRPr="00F22F3B" w:rsidRDefault="008C1C21" w:rsidP="0092767B">
      <w:pPr>
        <w:pStyle w:val="Nagwek3"/>
        <w:numPr>
          <w:ilvl w:val="2"/>
          <w:numId w:val="14"/>
        </w:numPr>
        <w:jc w:val="both"/>
        <w:rPr>
          <w:rFonts w:ascii="Times New Roman" w:hAnsi="Times New Roman" w:cs="Times New Roman"/>
          <w:sz w:val="26"/>
          <w:szCs w:val="26"/>
          <w:lang w:val="pl-PL"/>
        </w:rPr>
      </w:pPr>
      <w:bookmarkStart w:id="78" w:name="_Toc131425474"/>
      <w:r w:rsidRPr="00F22F3B">
        <w:rPr>
          <w:rFonts w:ascii="Times New Roman" w:hAnsi="Times New Roman" w:cs="Times New Roman"/>
          <w:sz w:val="26"/>
          <w:szCs w:val="26"/>
          <w:lang w:val="pl-PL"/>
        </w:rPr>
        <w:t xml:space="preserve">Serwer </w:t>
      </w:r>
      <w:r w:rsidR="00570514">
        <w:rPr>
          <w:rFonts w:ascii="Times New Roman" w:hAnsi="Times New Roman" w:cs="Times New Roman"/>
          <w:sz w:val="26"/>
          <w:szCs w:val="26"/>
          <w:lang w:val="pl-PL"/>
        </w:rPr>
        <w:t>typ I</w:t>
      </w:r>
      <w:r w:rsidR="00086CE9">
        <w:rPr>
          <w:rFonts w:ascii="Times New Roman" w:hAnsi="Times New Roman" w:cs="Times New Roman"/>
          <w:sz w:val="26"/>
          <w:szCs w:val="26"/>
          <w:lang w:val="pl-PL"/>
        </w:rPr>
        <w:t xml:space="preserve"> </w:t>
      </w:r>
      <w:r w:rsidR="007479BF" w:rsidRPr="00F22F3B">
        <w:rPr>
          <w:rFonts w:ascii="Times New Roman" w:hAnsi="Times New Roman" w:cs="Times New Roman"/>
          <w:sz w:val="26"/>
          <w:szCs w:val="26"/>
          <w:lang w:val="pl-PL"/>
        </w:rPr>
        <w:t xml:space="preserve">– </w:t>
      </w:r>
      <w:r w:rsidR="00570514">
        <w:rPr>
          <w:rFonts w:ascii="Times New Roman" w:hAnsi="Times New Roman" w:cs="Times New Roman"/>
          <w:sz w:val="26"/>
          <w:szCs w:val="26"/>
          <w:lang w:val="pl-PL"/>
        </w:rPr>
        <w:t>3</w:t>
      </w:r>
      <w:r w:rsidR="008B374F" w:rsidRPr="00F22F3B">
        <w:rPr>
          <w:rFonts w:ascii="Times New Roman" w:hAnsi="Times New Roman" w:cs="Times New Roman"/>
          <w:sz w:val="26"/>
          <w:szCs w:val="26"/>
          <w:lang w:val="pl-PL"/>
        </w:rPr>
        <w:t xml:space="preserve"> </w:t>
      </w:r>
      <w:r w:rsidR="00F25C0E" w:rsidRPr="00F22F3B">
        <w:rPr>
          <w:rFonts w:ascii="Times New Roman" w:hAnsi="Times New Roman" w:cs="Times New Roman"/>
          <w:sz w:val="26"/>
          <w:szCs w:val="26"/>
          <w:lang w:val="pl-PL"/>
        </w:rPr>
        <w:t>sztuk</w:t>
      </w:r>
      <w:r w:rsidR="00570514">
        <w:rPr>
          <w:rFonts w:ascii="Times New Roman" w:hAnsi="Times New Roman" w:cs="Times New Roman"/>
          <w:sz w:val="26"/>
          <w:szCs w:val="26"/>
          <w:lang w:val="pl-PL"/>
        </w:rPr>
        <w:t>i</w:t>
      </w:r>
      <w:bookmarkEnd w:id="78"/>
    </w:p>
    <w:p w14:paraId="0EE682EC" w14:textId="77777777" w:rsidR="00B915CB" w:rsidRPr="00F22F3B" w:rsidRDefault="00B915CB" w:rsidP="00F22F3B">
      <w:pPr>
        <w:spacing w:before="240" w:line="240" w:lineRule="auto"/>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Producent</w:t>
      </w:r>
      <w:r w:rsidRPr="00F22F3B">
        <w:rPr>
          <w:rFonts w:ascii="Times New Roman" w:hAnsi="Times New Roman" w:cs="Times New Roman"/>
          <w:b/>
          <w:sz w:val="26"/>
          <w:szCs w:val="26"/>
          <w:lang w:val="pl-PL"/>
        </w:rPr>
        <w:tab/>
        <w:t>…………………………………</w:t>
      </w:r>
    </w:p>
    <w:p w14:paraId="08E9303E" w14:textId="3C395AB9" w:rsidR="00CB0F9B" w:rsidRPr="00F22F3B" w:rsidRDefault="00B915CB" w:rsidP="00F22F3B">
      <w:pPr>
        <w:spacing w:line="240" w:lineRule="auto"/>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Model</w:t>
      </w:r>
      <w:r w:rsidRPr="00F22F3B">
        <w:rPr>
          <w:rFonts w:ascii="Times New Roman" w:hAnsi="Times New Roman" w:cs="Times New Roman"/>
          <w:b/>
          <w:sz w:val="26"/>
          <w:szCs w:val="26"/>
          <w:lang w:val="pl-PL"/>
        </w:rPr>
        <w:tab/>
      </w:r>
      <w:r w:rsidRPr="00F22F3B">
        <w:rPr>
          <w:rFonts w:ascii="Times New Roman" w:hAnsi="Times New Roman" w:cs="Times New Roman"/>
          <w:b/>
          <w:sz w:val="26"/>
          <w:szCs w:val="26"/>
          <w:lang w:val="pl-PL"/>
        </w:rPr>
        <w:tab/>
        <w:t>…………………………………</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2"/>
        <w:gridCol w:w="1428"/>
        <w:gridCol w:w="5802"/>
      </w:tblGrid>
      <w:tr w:rsidR="00CB0F9B" w:rsidRPr="00F22F3B" w14:paraId="1C41DAA3" w14:textId="77777777" w:rsidTr="00CB074F">
        <w:trPr>
          <w:tblHeader/>
        </w:trPr>
        <w:tc>
          <w:tcPr>
            <w:tcW w:w="944" w:type="pct"/>
            <w:shd w:val="clear" w:color="auto" w:fill="D9E2F3" w:themeFill="accent5" w:themeFillTint="33"/>
            <w:vAlign w:val="center"/>
          </w:tcPr>
          <w:p w14:paraId="74EC7D35" w14:textId="77777777" w:rsidR="00CB0F9B" w:rsidRPr="00F22F3B" w:rsidRDefault="00CB0F9B" w:rsidP="00F22F3B">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hAnsi="Times New Roman" w:cs="Times New Roman"/>
                <w:b/>
                <w:bCs/>
                <w:sz w:val="26"/>
                <w:szCs w:val="26"/>
                <w:lang w:val="pl-PL"/>
              </w:rPr>
              <w:t>Identyfikator wymagania</w:t>
            </w:r>
          </w:p>
        </w:tc>
        <w:tc>
          <w:tcPr>
            <w:tcW w:w="801" w:type="pct"/>
            <w:shd w:val="clear" w:color="auto" w:fill="D9E2F3" w:themeFill="accent5" w:themeFillTint="33"/>
            <w:noWrap/>
            <w:vAlign w:val="center"/>
            <w:hideMark/>
          </w:tcPr>
          <w:p w14:paraId="2F8C4D6C" w14:textId="77777777" w:rsidR="00CB0F9B" w:rsidRPr="00F22F3B" w:rsidRDefault="00CB0F9B" w:rsidP="00F22F3B">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eastAsia="Times New Roman" w:hAnsi="Times New Roman" w:cs="Times New Roman"/>
                <w:b/>
                <w:bCs/>
                <w:color w:val="000000"/>
                <w:sz w:val="26"/>
                <w:szCs w:val="26"/>
                <w:lang w:val="pl-PL" w:eastAsia="pl-PL"/>
              </w:rPr>
              <w:t>Wymaganie</w:t>
            </w:r>
          </w:p>
        </w:tc>
        <w:tc>
          <w:tcPr>
            <w:tcW w:w="3255" w:type="pct"/>
            <w:shd w:val="clear" w:color="auto" w:fill="D9E2F3" w:themeFill="accent5" w:themeFillTint="33"/>
            <w:vAlign w:val="center"/>
            <w:hideMark/>
          </w:tcPr>
          <w:p w14:paraId="3482E2C1" w14:textId="77777777" w:rsidR="00CB0F9B" w:rsidRPr="00F22F3B" w:rsidRDefault="00CB0F9B" w:rsidP="00F22F3B">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eastAsia="Times New Roman" w:hAnsi="Times New Roman" w:cs="Times New Roman"/>
                <w:b/>
                <w:bCs/>
                <w:color w:val="000000"/>
                <w:sz w:val="26"/>
                <w:szCs w:val="26"/>
                <w:lang w:val="pl-PL" w:eastAsia="pl-PL"/>
              </w:rPr>
              <w:t>Opis wymagania</w:t>
            </w:r>
          </w:p>
        </w:tc>
      </w:tr>
      <w:tr w:rsidR="00570514" w:rsidRPr="00F22F3B" w14:paraId="098F4627" w14:textId="77777777" w:rsidTr="00570514">
        <w:tc>
          <w:tcPr>
            <w:tcW w:w="944" w:type="pct"/>
            <w:vAlign w:val="center"/>
          </w:tcPr>
          <w:p w14:paraId="3225869B" w14:textId="553568B9" w:rsidR="00570514" w:rsidRPr="00F22F3B" w:rsidRDefault="007742ED" w:rsidP="00570514">
            <w:pPr>
              <w:spacing w:after="0" w:line="240" w:lineRule="auto"/>
              <w:jc w:val="both"/>
              <w:rPr>
                <w:rFonts w:ascii="Times New Roman" w:eastAsia="Times New Roman" w:hAnsi="Times New Roman" w:cs="Times New Roman"/>
                <w:color w:val="000000"/>
                <w:sz w:val="26"/>
                <w:szCs w:val="26"/>
                <w:lang w:val="pl-PL" w:eastAsia="pl-PL"/>
              </w:rPr>
            </w:pPr>
            <w:r>
              <w:rPr>
                <w:rFonts w:ascii="Times New Roman" w:eastAsia="Times New Roman" w:hAnsi="Times New Roman" w:cs="Times New Roman"/>
                <w:color w:val="000000"/>
                <w:sz w:val="26"/>
                <w:szCs w:val="26"/>
                <w:lang w:val="pl-PL" w:eastAsia="pl-PL"/>
              </w:rPr>
              <w:t>SERWTI</w:t>
            </w:r>
            <w:r w:rsidR="00570514" w:rsidRPr="006E0D55">
              <w:rPr>
                <w:rFonts w:ascii="Times New Roman" w:eastAsia="Times New Roman" w:hAnsi="Times New Roman" w:cs="Times New Roman"/>
                <w:color w:val="000000"/>
                <w:sz w:val="26"/>
                <w:szCs w:val="26"/>
                <w:lang w:val="pl-PL" w:eastAsia="pl-PL"/>
              </w:rPr>
              <w:t>-01</w:t>
            </w:r>
          </w:p>
        </w:tc>
        <w:tc>
          <w:tcPr>
            <w:tcW w:w="801" w:type="pct"/>
            <w:shd w:val="clear" w:color="auto" w:fill="auto"/>
            <w:noWrap/>
          </w:tcPr>
          <w:p w14:paraId="64A9A5BF" w14:textId="786E86E9" w:rsidR="00570514" w:rsidRPr="00570514" w:rsidRDefault="00570514" w:rsidP="00570514">
            <w:pPr>
              <w:spacing w:after="0" w:line="240" w:lineRule="auto"/>
              <w:jc w:val="both"/>
              <w:rPr>
                <w:rFonts w:ascii="Times New Roman" w:eastAsia="Times New Roman" w:hAnsi="Times New Roman" w:cs="Times New Roman"/>
                <w:color w:val="000000"/>
                <w:sz w:val="24"/>
                <w:szCs w:val="24"/>
                <w:lang w:val="pl-PL" w:eastAsia="pl-PL"/>
              </w:rPr>
            </w:pPr>
            <w:r w:rsidRPr="00570514">
              <w:rPr>
                <w:rFonts w:ascii="Times New Roman" w:eastAsia="Times New Roman" w:hAnsi="Times New Roman" w:cs="Times New Roman"/>
                <w:sz w:val="24"/>
                <w:szCs w:val="24"/>
                <w:lang w:val="pl-PL" w:eastAsia="pl-PL"/>
              </w:rPr>
              <w:t>Typ:</w:t>
            </w:r>
          </w:p>
        </w:tc>
        <w:tc>
          <w:tcPr>
            <w:tcW w:w="3255" w:type="pct"/>
            <w:shd w:val="clear" w:color="auto" w:fill="auto"/>
          </w:tcPr>
          <w:p w14:paraId="5B488E7D" w14:textId="385B3096" w:rsidR="00570514" w:rsidRPr="00CE0B9E" w:rsidRDefault="00570514" w:rsidP="00233435">
            <w:pPr>
              <w:pStyle w:val="Akapitzlist"/>
              <w:widowControl w:val="0"/>
              <w:numPr>
                <w:ilvl w:val="0"/>
                <w:numId w:val="55"/>
              </w:numPr>
              <w:autoSpaceDE w:val="0"/>
              <w:autoSpaceDN w:val="0"/>
              <w:adjustRightInd w:val="0"/>
              <w:spacing w:after="0" w:line="240" w:lineRule="auto"/>
              <w:ind w:right="170"/>
              <w:jc w:val="both"/>
              <w:rPr>
                <w:rFonts w:ascii="Times New Roman" w:hAnsi="Times New Roman" w:cs="Times New Roman"/>
                <w:sz w:val="24"/>
                <w:szCs w:val="24"/>
                <w:lang w:val="pl-PL"/>
              </w:rPr>
            </w:pPr>
            <w:r w:rsidRPr="00CE0B9E">
              <w:rPr>
                <w:rFonts w:ascii="Times New Roman" w:eastAsia="Times New Roman" w:hAnsi="Times New Roman" w:cs="Times New Roman"/>
                <w:sz w:val="24"/>
                <w:szCs w:val="24"/>
                <w:lang w:val="pl-PL" w:eastAsia="pl-PL"/>
              </w:rPr>
              <w:t>Serwer przeznaczony do montażu w szafie „RACK” 19”.</w:t>
            </w:r>
            <w:r w:rsidR="0038794A">
              <w:rPr>
                <w:rFonts w:ascii="Times New Roman" w:eastAsia="Times New Roman" w:hAnsi="Times New Roman" w:cs="Times New Roman"/>
                <w:sz w:val="24"/>
                <w:szCs w:val="24"/>
                <w:lang w:val="pl-PL" w:eastAsia="pl-PL"/>
              </w:rPr>
              <w:t xml:space="preserve"> Dostawa do </w:t>
            </w:r>
            <w:r w:rsidR="0002253B">
              <w:rPr>
                <w:rFonts w:ascii="Times New Roman" w:eastAsia="Times New Roman" w:hAnsi="Times New Roman" w:cs="Times New Roman"/>
                <w:sz w:val="24"/>
                <w:szCs w:val="24"/>
                <w:lang w:val="pl-PL" w:eastAsia="pl-PL"/>
              </w:rPr>
              <w:t>P</w:t>
            </w:r>
            <w:r w:rsidR="0038794A">
              <w:rPr>
                <w:rFonts w:ascii="Times New Roman" w:eastAsia="Times New Roman" w:hAnsi="Times New Roman" w:cs="Times New Roman"/>
                <w:sz w:val="24"/>
                <w:szCs w:val="24"/>
                <w:lang w:val="pl-PL" w:eastAsia="pl-PL"/>
              </w:rPr>
              <w:t>OPD.</w:t>
            </w:r>
          </w:p>
        </w:tc>
      </w:tr>
      <w:tr w:rsidR="007742ED" w:rsidRPr="00F22F3B" w14:paraId="5ECEF356" w14:textId="77777777" w:rsidTr="00570514">
        <w:tc>
          <w:tcPr>
            <w:tcW w:w="944" w:type="pct"/>
          </w:tcPr>
          <w:p w14:paraId="7E4DCB7B" w14:textId="1D63C04A" w:rsidR="007742ED" w:rsidRPr="00F22F3B" w:rsidRDefault="007742ED" w:rsidP="007742ED">
            <w:pPr>
              <w:spacing w:after="0" w:line="240" w:lineRule="auto"/>
              <w:jc w:val="both"/>
              <w:rPr>
                <w:rFonts w:ascii="Times New Roman" w:eastAsia="Times New Roman" w:hAnsi="Times New Roman" w:cs="Times New Roman"/>
                <w:color w:val="000000"/>
                <w:sz w:val="26"/>
                <w:szCs w:val="26"/>
                <w:lang w:val="pl-PL" w:eastAsia="pl-PL"/>
              </w:rPr>
            </w:pPr>
            <w:r w:rsidRPr="00064A75">
              <w:rPr>
                <w:rFonts w:ascii="Times New Roman" w:eastAsia="Times New Roman" w:hAnsi="Times New Roman" w:cs="Times New Roman"/>
                <w:color w:val="000000"/>
                <w:sz w:val="26"/>
                <w:szCs w:val="26"/>
                <w:lang w:val="pl-PL" w:eastAsia="pl-PL"/>
              </w:rPr>
              <w:t>SERWTI-0</w:t>
            </w:r>
            <w:r>
              <w:rPr>
                <w:rFonts w:ascii="Times New Roman" w:eastAsia="Times New Roman" w:hAnsi="Times New Roman" w:cs="Times New Roman"/>
                <w:color w:val="000000"/>
                <w:sz w:val="26"/>
                <w:szCs w:val="26"/>
                <w:lang w:val="pl-PL" w:eastAsia="pl-PL"/>
              </w:rPr>
              <w:t>2</w:t>
            </w:r>
          </w:p>
        </w:tc>
        <w:tc>
          <w:tcPr>
            <w:tcW w:w="801" w:type="pct"/>
            <w:shd w:val="clear" w:color="auto" w:fill="auto"/>
            <w:noWrap/>
            <w:hideMark/>
          </w:tcPr>
          <w:p w14:paraId="2064167C" w14:textId="77777777" w:rsidR="007742ED" w:rsidRPr="00570514" w:rsidRDefault="007742ED" w:rsidP="007742ED">
            <w:pPr>
              <w:spacing w:after="0" w:line="240" w:lineRule="auto"/>
              <w:ind w:left="170" w:right="170"/>
              <w:contextualSpacing/>
              <w:jc w:val="center"/>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Procesor:</w:t>
            </w:r>
          </w:p>
          <w:p w14:paraId="098425DF" w14:textId="07248DE4" w:rsidR="007742ED" w:rsidRPr="00570514" w:rsidRDefault="007742ED" w:rsidP="007742ED">
            <w:pPr>
              <w:spacing w:after="0" w:line="240" w:lineRule="auto"/>
              <w:jc w:val="both"/>
              <w:rPr>
                <w:rFonts w:ascii="Times New Roman" w:eastAsia="Times New Roman" w:hAnsi="Times New Roman" w:cs="Times New Roman"/>
                <w:color w:val="000000"/>
                <w:sz w:val="24"/>
                <w:szCs w:val="24"/>
                <w:lang w:val="pl-PL" w:eastAsia="pl-PL"/>
              </w:rPr>
            </w:pPr>
          </w:p>
        </w:tc>
        <w:tc>
          <w:tcPr>
            <w:tcW w:w="3255" w:type="pct"/>
            <w:shd w:val="clear" w:color="auto" w:fill="auto"/>
          </w:tcPr>
          <w:p w14:paraId="593CFEA4" w14:textId="77777777" w:rsidR="007742ED" w:rsidRPr="00CE0B9E" w:rsidRDefault="007742ED" w:rsidP="007742ED">
            <w:pPr>
              <w:pStyle w:val="Akapitzlist"/>
              <w:widowControl w:val="0"/>
              <w:numPr>
                <w:ilvl w:val="0"/>
                <w:numId w:val="56"/>
              </w:numPr>
              <w:autoSpaceDE w:val="0"/>
              <w:autoSpaceDN w:val="0"/>
              <w:adjustRightInd w:val="0"/>
              <w:spacing w:after="0" w:line="240" w:lineRule="auto"/>
              <w:ind w:right="170"/>
              <w:jc w:val="both"/>
              <w:rPr>
                <w:rFonts w:ascii="Times New Roman" w:eastAsia="Times New Roman" w:hAnsi="Times New Roman" w:cs="Times New Roman"/>
                <w:sz w:val="24"/>
                <w:szCs w:val="24"/>
                <w:lang w:val="pl-PL" w:eastAsia="pl-PL"/>
              </w:rPr>
            </w:pPr>
            <w:r w:rsidRPr="00CE0B9E">
              <w:rPr>
                <w:rFonts w:ascii="Times New Roman" w:eastAsia="Times New Roman" w:hAnsi="Times New Roman" w:cs="Times New Roman"/>
                <w:sz w:val="24"/>
                <w:szCs w:val="24"/>
                <w:lang w:val="pl-PL" w:eastAsia="pl-PL"/>
              </w:rPr>
              <w:t>Dwa zainstalowane procesory, nie mniej niż 10 rdzeniowe lecz nie więcej niż 12 rdzeniowe, z rodziny x86, 64 bitowe, umożliwiające osiągnięcie przez serwer wyniku SPECrate2017_int_base min. 168</w:t>
            </w:r>
            <w:r w:rsidRPr="00CE0B9E">
              <w:rPr>
                <w:rFonts w:ascii="Times New Roman" w:eastAsia="Times New Roman" w:hAnsi="Times New Roman" w:cs="Times New Roman"/>
                <w:color w:val="FF0000"/>
                <w:sz w:val="24"/>
                <w:szCs w:val="24"/>
                <w:lang w:val="pl-PL" w:eastAsia="pl-PL"/>
              </w:rPr>
              <w:t xml:space="preserve"> </w:t>
            </w:r>
            <w:r w:rsidRPr="00CE0B9E">
              <w:rPr>
                <w:rFonts w:ascii="Times New Roman" w:eastAsia="Times New Roman" w:hAnsi="Times New Roman" w:cs="Times New Roman"/>
                <w:sz w:val="24"/>
                <w:szCs w:val="24"/>
                <w:lang w:val="pl-PL" w:eastAsia="pl-PL"/>
              </w:rPr>
              <w:t>pkt.</w:t>
            </w:r>
          </w:p>
          <w:p w14:paraId="786BE8CD" w14:textId="1401B90A" w:rsidR="007742ED" w:rsidRPr="00CE0B9E" w:rsidRDefault="007742ED" w:rsidP="007742ED">
            <w:pPr>
              <w:pStyle w:val="Akapitzlist"/>
              <w:numPr>
                <w:ilvl w:val="0"/>
                <w:numId w:val="56"/>
              </w:numPr>
              <w:spacing w:after="0" w:line="240" w:lineRule="auto"/>
              <w:jc w:val="both"/>
              <w:rPr>
                <w:rFonts w:ascii="Times New Roman" w:eastAsia="Times New Roman" w:hAnsi="Times New Roman" w:cs="Times New Roman"/>
                <w:color w:val="000000"/>
                <w:sz w:val="24"/>
                <w:szCs w:val="24"/>
                <w:lang w:val="pl-PL" w:eastAsia="pl-PL"/>
              </w:rPr>
            </w:pPr>
            <w:r w:rsidRPr="00CE0B9E">
              <w:rPr>
                <w:rFonts w:ascii="Times New Roman" w:eastAsia="Times New Roman" w:hAnsi="Times New Roman" w:cs="Times New Roman"/>
                <w:sz w:val="24"/>
                <w:szCs w:val="24"/>
                <w:highlight w:val="yellow"/>
                <w:lang w:val="pl-PL" w:eastAsia="pl-PL"/>
              </w:rPr>
              <w:t>Testy dla oferowanego modelu serwera, w oferowanej konfiguracji tj.: (serwer/procesory) muszą być opublikowane i ogólnie dostępne na stronie spec.org najpóźniej w dniu składania ofert - (</w:t>
            </w:r>
            <w:r w:rsidRPr="00CE0B9E">
              <w:rPr>
                <w:rFonts w:ascii="Times New Roman" w:eastAsia="Times New Roman" w:hAnsi="Times New Roman" w:cs="Times New Roman"/>
                <w:b/>
                <w:bCs/>
                <w:iCs/>
                <w:sz w:val="24"/>
                <w:szCs w:val="24"/>
                <w:highlight w:val="yellow"/>
                <w:lang w:val="pl-PL" w:eastAsia="pl-PL"/>
              </w:rPr>
              <w:t>tj. wydruk ze strony www. Spec.org potwierdzający. że oferowany model serwera w oferowanej konfiguracji tj.: (serwer/procesory) umożliwia osiągniecie powyższego wyniku</w:t>
            </w:r>
            <w:r w:rsidRPr="00CE0B9E">
              <w:rPr>
                <w:rFonts w:ascii="Times New Roman" w:eastAsia="Times New Roman" w:hAnsi="Times New Roman" w:cs="Times New Roman"/>
                <w:iCs/>
                <w:sz w:val="24"/>
                <w:szCs w:val="24"/>
                <w:highlight w:val="yellow"/>
                <w:lang w:val="pl-PL" w:eastAsia="pl-PL"/>
              </w:rPr>
              <w:t>).</w:t>
            </w:r>
          </w:p>
        </w:tc>
      </w:tr>
      <w:tr w:rsidR="007742ED" w:rsidRPr="00F22F3B" w14:paraId="5C300775" w14:textId="77777777" w:rsidTr="00570514">
        <w:tc>
          <w:tcPr>
            <w:tcW w:w="944" w:type="pct"/>
          </w:tcPr>
          <w:p w14:paraId="445A159D" w14:textId="16D4898A" w:rsidR="007742ED" w:rsidRPr="00F22F3B" w:rsidRDefault="007742ED" w:rsidP="007742ED">
            <w:pPr>
              <w:spacing w:after="0" w:line="240" w:lineRule="auto"/>
              <w:jc w:val="both"/>
              <w:rPr>
                <w:rFonts w:ascii="Times New Roman" w:eastAsia="Times New Roman" w:hAnsi="Times New Roman" w:cs="Times New Roman"/>
                <w:color w:val="000000"/>
                <w:sz w:val="26"/>
                <w:szCs w:val="26"/>
                <w:lang w:val="pl-PL" w:eastAsia="pl-PL"/>
              </w:rPr>
            </w:pPr>
            <w:r w:rsidRPr="00064A75">
              <w:rPr>
                <w:rFonts w:ascii="Times New Roman" w:eastAsia="Times New Roman" w:hAnsi="Times New Roman" w:cs="Times New Roman"/>
                <w:color w:val="000000"/>
                <w:sz w:val="26"/>
                <w:szCs w:val="26"/>
                <w:lang w:val="pl-PL" w:eastAsia="pl-PL"/>
              </w:rPr>
              <w:t>SERWTI-0</w:t>
            </w:r>
            <w:r>
              <w:rPr>
                <w:rFonts w:ascii="Times New Roman" w:eastAsia="Times New Roman" w:hAnsi="Times New Roman" w:cs="Times New Roman"/>
                <w:color w:val="000000"/>
                <w:sz w:val="26"/>
                <w:szCs w:val="26"/>
                <w:lang w:val="pl-PL" w:eastAsia="pl-PL"/>
              </w:rPr>
              <w:t>3</w:t>
            </w:r>
          </w:p>
        </w:tc>
        <w:tc>
          <w:tcPr>
            <w:tcW w:w="801" w:type="pct"/>
            <w:shd w:val="clear" w:color="auto" w:fill="auto"/>
            <w:noWrap/>
            <w:hideMark/>
          </w:tcPr>
          <w:p w14:paraId="0F1670B0" w14:textId="77777777" w:rsidR="007742ED" w:rsidRPr="00570514" w:rsidRDefault="007742ED" w:rsidP="007742ED">
            <w:pPr>
              <w:spacing w:after="0" w:line="240" w:lineRule="auto"/>
              <w:ind w:left="170" w:right="170"/>
              <w:contextualSpacing/>
              <w:jc w:val="center"/>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Płyta główna:</w:t>
            </w:r>
          </w:p>
          <w:p w14:paraId="4EFC0D0A" w14:textId="212477D8" w:rsidR="007742ED" w:rsidRPr="00570514" w:rsidRDefault="007742ED" w:rsidP="007742ED">
            <w:pPr>
              <w:spacing w:after="0" w:line="240" w:lineRule="auto"/>
              <w:jc w:val="both"/>
              <w:rPr>
                <w:rFonts w:ascii="Times New Roman" w:eastAsia="Times New Roman" w:hAnsi="Times New Roman" w:cs="Times New Roman"/>
                <w:color w:val="000000"/>
                <w:sz w:val="24"/>
                <w:szCs w:val="24"/>
                <w:lang w:val="pl-PL" w:eastAsia="pl-PL"/>
              </w:rPr>
            </w:pPr>
          </w:p>
        </w:tc>
        <w:tc>
          <w:tcPr>
            <w:tcW w:w="3255" w:type="pct"/>
            <w:shd w:val="clear" w:color="auto" w:fill="auto"/>
          </w:tcPr>
          <w:p w14:paraId="40E6EEBA" w14:textId="77777777" w:rsidR="007742ED" w:rsidRPr="00570514" w:rsidRDefault="007742ED" w:rsidP="007742ED">
            <w:pPr>
              <w:pStyle w:val="Akapitzlist"/>
              <w:widowControl w:val="0"/>
              <w:numPr>
                <w:ilvl w:val="0"/>
                <w:numId w:val="57"/>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570514">
              <w:rPr>
                <w:rFonts w:ascii="Times New Roman" w:eastAsia="Times New Roman" w:hAnsi="Times New Roman" w:cs="Times New Roman"/>
                <w:sz w:val="24"/>
                <w:szCs w:val="24"/>
                <w:lang w:eastAsia="pl-PL"/>
              </w:rPr>
              <w:t>Przystosowana do pracy ciągłej, dedykowana do pracy w serwerach 2 procesorowych, oznaczona znakiem firmowym (logo) producenta serwera.</w:t>
            </w:r>
          </w:p>
          <w:p w14:paraId="76613D31" w14:textId="77777777" w:rsidR="007742ED" w:rsidRPr="00570514" w:rsidRDefault="007742ED" w:rsidP="007742ED">
            <w:pPr>
              <w:pStyle w:val="Akapitzlist"/>
              <w:numPr>
                <w:ilvl w:val="0"/>
                <w:numId w:val="57"/>
              </w:numPr>
              <w:spacing w:after="0" w:line="240" w:lineRule="auto"/>
              <w:ind w:right="170"/>
              <w:jc w:val="both"/>
              <w:rPr>
                <w:rFonts w:ascii="Times New Roman" w:eastAsia="Times New Roman" w:hAnsi="Times New Roman" w:cs="Times New Roman"/>
                <w:sz w:val="24"/>
                <w:szCs w:val="24"/>
                <w:lang w:eastAsia="pl-PL"/>
              </w:rPr>
            </w:pPr>
            <w:r w:rsidRPr="00570514">
              <w:rPr>
                <w:rFonts w:ascii="Times New Roman" w:eastAsia="Times New Roman" w:hAnsi="Times New Roman" w:cs="Times New Roman"/>
                <w:sz w:val="24"/>
                <w:szCs w:val="24"/>
                <w:lang w:eastAsia="pl-PL"/>
              </w:rPr>
              <w:t>Minimum 8 slotów PCIe Gen 4, z czego minimum 2 sloty PCIe x16. Minimum 6 slotów powinno umożliwiać instalację kart pełnej wysokości. W</w:t>
            </w:r>
            <w:r w:rsidRPr="00570514">
              <w:rPr>
                <w:rFonts w:ascii="Times New Roman" w:eastAsia="Times New Roman" w:hAnsi="Times New Roman" w:cs="Times New Roman"/>
                <w:spacing w:val="-1"/>
                <w:sz w:val="24"/>
                <w:szCs w:val="24"/>
                <w:lang w:eastAsia="pl-PL"/>
              </w:rPr>
              <w:t xml:space="preserve"> </w:t>
            </w:r>
            <w:r w:rsidRPr="00570514">
              <w:rPr>
                <w:rFonts w:ascii="Times New Roman" w:eastAsia="Times New Roman" w:hAnsi="Times New Roman" w:cs="Times New Roman"/>
                <w:sz w:val="24"/>
                <w:szCs w:val="24"/>
                <w:lang w:eastAsia="pl-PL"/>
              </w:rPr>
              <w:t>każdym</w:t>
            </w:r>
            <w:r w:rsidRPr="00570514">
              <w:rPr>
                <w:rFonts w:ascii="Times New Roman" w:eastAsia="Times New Roman" w:hAnsi="Times New Roman" w:cs="Times New Roman"/>
                <w:spacing w:val="-3"/>
                <w:sz w:val="24"/>
                <w:szCs w:val="24"/>
                <w:lang w:eastAsia="pl-PL"/>
              </w:rPr>
              <w:t xml:space="preserve"> </w:t>
            </w:r>
            <w:r w:rsidRPr="00570514">
              <w:rPr>
                <w:rFonts w:ascii="Times New Roman" w:eastAsia="Times New Roman" w:hAnsi="Times New Roman" w:cs="Times New Roman"/>
                <w:sz w:val="24"/>
                <w:szCs w:val="24"/>
                <w:lang w:eastAsia="pl-PL"/>
              </w:rPr>
              <w:t>przypadku</w:t>
            </w:r>
            <w:r w:rsidRPr="00570514">
              <w:rPr>
                <w:rFonts w:ascii="Times New Roman" w:eastAsia="Times New Roman" w:hAnsi="Times New Roman" w:cs="Times New Roman"/>
                <w:spacing w:val="-4"/>
                <w:sz w:val="24"/>
                <w:szCs w:val="24"/>
                <w:lang w:eastAsia="pl-PL"/>
              </w:rPr>
              <w:t xml:space="preserve"> </w:t>
            </w:r>
            <w:r w:rsidRPr="00570514">
              <w:rPr>
                <w:rFonts w:ascii="Times New Roman" w:eastAsia="Times New Roman" w:hAnsi="Times New Roman" w:cs="Times New Roman"/>
                <w:sz w:val="24"/>
                <w:szCs w:val="24"/>
                <w:lang w:eastAsia="pl-PL"/>
              </w:rPr>
              <w:t>opis</w:t>
            </w:r>
            <w:r w:rsidRPr="00570514">
              <w:rPr>
                <w:rFonts w:ascii="Times New Roman" w:eastAsia="Times New Roman" w:hAnsi="Times New Roman" w:cs="Times New Roman"/>
                <w:spacing w:val="-3"/>
                <w:sz w:val="24"/>
                <w:szCs w:val="24"/>
                <w:lang w:eastAsia="pl-PL"/>
              </w:rPr>
              <w:t xml:space="preserve"> </w:t>
            </w:r>
            <w:r w:rsidRPr="00570514">
              <w:rPr>
                <w:rFonts w:ascii="Times New Roman" w:eastAsia="Times New Roman" w:hAnsi="Times New Roman" w:cs="Times New Roman"/>
                <w:sz w:val="24"/>
                <w:szCs w:val="24"/>
                <w:lang w:eastAsia="pl-PL"/>
              </w:rPr>
              <w:t>slotu</w:t>
            </w:r>
            <w:r w:rsidRPr="00570514">
              <w:rPr>
                <w:rFonts w:ascii="Times New Roman" w:eastAsia="Times New Roman" w:hAnsi="Times New Roman" w:cs="Times New Roman"/>
                <w:spacing w:val="-4"/>
                <w:sz w:val="24"/>
                <w:szCs w:val="24"/>
                <w:lang w:eastAsia="pl-PL"/>
              </w:rPr>
              <w:t xml:space="preserve"> </w:t>
            </w:r>
            <w:r w:rsidRPr="00570514">
              <w:rPr>
                <w:rFonts w:ascii="Times New Roman" w:eastAsia="Times New Roman" w:hAnsi="Times New Roman" w:cs="Times New Roman"/>
                <w:sz w:val="24"/>
                <w:szCs w:val="24"/>
                <w:lang w:eastAsia="pl-PL"/>
              </w:rPr>
              <w:t>dotyczy</w:t>
            </w:r>
            <w:r w:rsidRPr="00570514">
              <w:rPr>
                <w:rFonts w:ascii="Times New Roman" w:eastAsia="Times New Roman" w:hAnsi="Times New Roman" w:cs="Times New Roman"/>
                <w:spacing w:val="-6"/>
                <w:sz w:val="24"/>
                <w:szCs w:val="24"/>
                <w:lang w:eastAsia="pl-PL"/>
              </w:rPr>
              <w:t xml:space="preserve"> </w:t>
            </w:r>
            <w:r w:rsidRPr="00570514">
              <w:rPr>
                <w:rFonts w:ascii="Times New Roman" w:eastAsia="Times New Roman" w:hAnsi="Times New Roman" w:cs="Times New Roman"/>
                <w:sz w:val="24"/>
                <w:szCs w:val="24"/>
                <w:lang w:eastAsia="pl-PL"/>
              </w:rPr>
              <w:t>jego</w:t>
            </w:r>
            <w:r w:rsidRPr="00570514">
              <w:rPr>
                <w:rFonts w:ascii="Times New Roman" w:eastAsia="Times New Roman" w:hAnsi="Times New Roman" w:cs="Times New Roman"/>
                <w:spacing w:val="-4"/>
                <w:sz w:val="24"/>
                <w:szCs w:val="24"/>
                <w:lang w:eastAsia="pl-PL"/>
              </w:rPr>
              <w:t xml:space="preserve"> </w:t>
            </w:r>
            <w:r w:rsidRPr="00570514">
              <w:rPr>
                <w:rFonts w:ascii="Times New Roman" w:eastAsia="Times New Roman" w:hAnsi="Times New Roman" w:cs="Times New Roman"/>
                <w:sz w:val="24"/>
                <w:szCs w:val="24"/>
                <w:lang w:eastAsia="pl-PL"/>
              </w:rPr>
              <w:t>przepustowości,</w:t>
            </w:r>
            <w:r w:rsidRPr="00570514">
              <w:rPr>
                <w:rFonts w:ascii="Times New Roman" w:eastAsia="Times New Roman" w:hAnsi="Times New Roman" w:cs="Times New Roman"/>
                <w:spacing w:val="-4"/>
                <w:sz w:val="24"/>
                <w:szCs w:val="24"/>
                <w:lang w:eastAsia="pl-PL"/>
              </w:rPr>
              <w:t xml:space="preserve"> </w:t>
            </w:r>
            <w:r w:rsidRPr="00570514">
              <w:rPr>
                <w:rFonts w:ascii="Times New Roman" w:eastAsia="Times New Roman" w:hAnsi="Times New Roman" w:cs="Times New Roman"/>
                <w:sz w:val="24"/>
                <w:szCs w:val="24"/>
                <w:lang w:eastAsia="pl-PL"/>
              </w:rPr>
              <w:t>a</w:t>
            </w:r>
            <w:r w:rsidRPr="00570514">
              <w:rPr>
                <w:rFonts w:ascii="Times New Roman" w:eastAsia="Times New Roman" w:hAnsi="Times New Roman" w:cs="Times New Roman"/>
                <w:spacing w:val="-4"/>
                <w:sz w:val="24"/>
                <w:szCs w:val="24"/>
                <w:lang w:eastAsia="pl-PL"/>
              </w:rPr>
              <w:t xml:space="preserve"> </w:t>
            </w:r>
            <w:r w:rsidRPr="00570514">
              <w:rPr>
                <w:rFonts w:ascii="Times New Roman" w:eastAsia="Times New Roman" w:hAnsi="Times New Roman" w:cs="Times New Roman"/>
                <w:sz w:val="24"/>
                <w:szCs w:val="24"/>
                <w:lang w:eastAsia="pl-PL"/>
              </w:rPr>
              <w:t>nie</w:t>
            </w:r>
            <w:r w:rsidRPr="00570514">
              <w:rPr>
                <w:rFonts w:ascii="Times New Roman" w:eastAsia="Times New Roman" w:hAnsi="Times New Roman" w:cs="Times New Roman"/>
                <w:spacing w:val="-4"/>
                <w:sz w:val="24"/>
                <w:szCs w:val="24"/>
                <w:lang w:eastAsia="pl-PL"/>
              </w:rPr>
              <w:t xml:space="preserve"> </w:t>
            </w:r>
            <w:r w:rsidRPr="00570514">
              <w:rPr>
                <w:rFonts w:ascii="Times New Roman" w:eastAsia="Times New Roman" w:hAnsi="Times New Roman" w:cs="Times New Roman"/>
                <w:sz w:val="24"/>
                <w:szCs w:val="24"/>
                <w:lang w:eastAsia="pl-PL"/>
              </w:rPr>
              <w:t>tylko</w:t>
            </w:r>
            <w:r w:rsidRPr="00570514">
              <w:rPr>
                <w:rFonts w:ascii="Times New Roman" w:eastAsia="Times New Roman" w:hAnsi="Times New Roman" w:cs="Times New Roman"/>
                <w:spacing w:val="-4"/>
                <w:sz w:val="24"/>
                <w:szCs w:val="24"/>
                <w:lang w:eastAsia="pl-PL"/>
              </w:rPr>
              <w:t xml:space="preserve"> </w:t>
            </w:r>
            <w:r w:rsidRPr="00570514">
              <w:rPr>
                <w:rFonts w:ascii="Times New Roman" w:eastAsia="Times New Roman" w:hAnsi="Times New Roman" w:cs="Times New Roman"/>
                <w:sz w:val="24"/>
                <w:szCs w:val="24"/>
                <w:lang w:eastAsia="pl-PL"/>
              </w:rPr>
              <w:t>długości.</w:t>
            </w:r>
          </w:p>
          <w:p w14:paraId="0B758906" w14:textId="77777777" w:rsidR="007742ED" w:rsidRPr="00570514" w:rsidRDefault="007742ED" w:rsidP="007742ED">
            <w:pPr>
              <w:pStyle w:val="Akapitzlist"/>
              <w:numPr>
                <w:ilvl w:val="0"/>
                <w:numId w:val="57"/>
              </w:numPr>
              <w:spacing w:after="0" w:line="240" w:lineRule="auto"/>
              <w:ind w:right="170"/>
              <w:jc w:val="both"/>
              <w:rPr>
                <w:rFonts w:ascii="Times New Roman" w:eastAsia="Times New Roman" w:hAnsi="Times New Roman" w:cs="Times New Roman"/>
                <w:sz w:val="24"/>
                <w:szCs w:val="24"/>
                <w:lang w:eastAsia="pl-PL"/>
              </w:rPr>
            </w:pPr>
            <w:r w:rsidRPr="00570514">
              <w:rPr>
                <w:rFonts w:ascii="Times New Roman" w:eastAsia="Times New Roman" w:hAnsi="Times New Roman" w:cs="Times New Roman"/>
                <w:sz w:val="24"/>
                <w:szCs w:val="24"/>
                <w:lang w:eastAsia="pl-PL"/>
              </w:rPr>
              <w:t>Serwer musi posiadać zintegrowany w płycie głównej aktywny układ zgodny ze standardem Trusted Platform Module (TPM v</w:t>
            </w:r>
            <w:r w:rsidRPr="00570514">
              <w:rPr>
                <w:rFonts w:ascii="Times New Roman" w:eastAsia="Times New Roman" w:hAnsi="Times New Roman" w:cs="Times New Roman"/>
                <w:spacing w:val="-4"/>
                <w:sz w:val="24"/>
                <w:szCs w:val="24"/>
                <w:lang w:eastAsia="pl-PL"/>
              </w:rPr>
              <w:t xml:space="preserve"> </w:t>
            </w:r>
            <w:r w:rsidRPr="00570514">
              <w:rPr>
                <w:rFonts w:ascii="Times New Roman" w:eastAsia="Times New Roman" w:hAnsi="Times New Roman" w:cs="Times New Roman"/>
                <w:sz w:val="24"/>
                <w:szCs w:val="24"/>
                <w:lang w:eastAsia="pl-PL"/>
              </w:rPr>
              <w:t>2.0),</w:t>
            </w:r>
          </w:p>
          <w:p w14:paraId="37166759" w14:textId="234E2E33" w:rsidR="007742ED" w:rsidRPr="00570514" w:rsidRDefault="007742ED" w:rsidP="007742ED">
            <w:pPr>
              <w:pStyle w:val="Akapitzlist"/>
              <w:widowControl w:val="0"/>
              <w:numPr>
                <w:ilvl w:val="0"/>
                <w:numId w:val="57"/>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570514">
              <w:rPr>
                <w:rFonts w:ascii="Times New Roman" w:eastAsia="Times New Roman" w:hAnsi="Times New Roman" w:cs="Times New Roman"/>
                <w:sz w:val="24"/>
                <w:szCs w:val="24"/>
                <w:lang w:eastAsia="pl-PL"/>
              </w:rPr>
              <w:t xml:space="preserve">Płyta główna </w:t>
            </w:r>
            <w:r>
              <w:rPr>
                <w:rFonts w:ascii="Times New Roman" w:eastAsia="Times New Roman" w:hAnsi="Times New Roman" w:cs="Times New Roman"/>
                <w:sz w:val="24"/>
                <w:szCs w:val="24"/>
                <w:lang w:eastAsia="pl-PL"/>
              </w:rPr>
              <w:t>musi</w:t>
            </w:r>
            <w:r w:rsidRPr="00570514">
              <w:rPr>
                <w:rFonts w:ascii="Times New Roman" w:eastAsia="Times New Roman" w:hAnsi="Times New Roman" w:cs="Times New Roman"/>
                <w:sz w:val="24"/>
                <w:szCs w:val="24"/>
                <w:lang w:eastAsia="pl-PL"/>
              </w:rPr>
              <w:t xml:space="preserve"> obsługiwać </w:t>
            </w:r>
            <w:r>
              <w:rPr>
                <w:rFonts w:ascii="Times New Roman" w:eastAsia="Times New Roman" w:hAnsi="Times New Roman" w:cs="Times New Roman"/>
                <w:sz w:val="24"/>
                <w:szCs w:val="24"/>
                <w:lang w:eastAsia="pl-PL"/>
              </w:rPr>
              <w:t>co najmniej</w:t>
            </w:r>
            <w:r w:rsidRPr="00570514">
              <w:rPr>
                <w:rFonts w:ascii="Times New Roman" w:eastAsia="Times New Roman" w:hAnsi="Times New Roman" w:cs="Times New Roman"/>
                <w:sz w:val="24"/>
                <w:szCs w:val="24"/>
                <w:lang w:eastAsia="pl-PL"/>
              </w:rPr>
              <w:t xml:space="preserve"> 8 TB pamięci RAM.</w:t>
            </w:r>
          </w:p>
          <w:p w14:paraId="368D0CC7" w14:textId="61474EE6" w:rsidR="007742ED" w:rsidRPr="00D36592" w:rsidRDefault="007742ED" w:rsidP="007742ED">
            <w:pPr>
              <w:pStyle w:val="Akapitzlist"/>
              <w:numPr>
                <w:ilvl w:val="0"/>
                <w:numId w:val="57"/>
              </w:numPr>
              <w:spacing w:after="0" w:line="240" w:lineRule="auto"/>
              <w:jc w:val="both"/>
              <w:rPr>
                <w:rFonts w:ascii="Times New Roman" w:eastAsia="Times New Roman" w:hAnsi="Times New Roman" w:cs="Times New Roman"/>
                <w:color w:val="000000"/>
                <w:sz w:val="24"/>
                <w:szCs w:val="24"/>
                <w:lang w:val="pl-PL" w:eastAsia="pl-PL"/>
              </w:rPr>
            </w:pPr>
            <w:r w:rsidRPr="00D36592">
              <w:rPr>
                <w:rFonts w:ascii="Times New Roman" w:eastAsia="Times New Roman" w:hAnsi="Times New Roman" w:cs="Times New Roman"/>
                <w:sz w:val="24"/>
                <w:szCs w:val="24"/>
                <w:lang w:eastAsia="pl-PL"/>
              </w:rPr>
              <w:t>Na płycie głównej minimum 32 sloty przeznaczone dla pamięci</w:t>
            </w:r>
            <w:r>
              <w:rPr>
                <w:rFonts w:ascii="Times New Roman" w:eastAsia="Times New Roman" w:hAnsi="Times New Roman" w:cs="Times New Roman"/>
                <w:sz w:val="24"/>
                <w:szCs w:val="24"/>
                <w:lang w:eastAsia="pl-PL"/>
              </w:rPr>
              <w:t xml:space="preserve"> RAM</w:t>
            </w:r>
            <w:r w:rsidRPr="00D36592">
              <w:rPr>
                <w:rFonts w:ascii="Times New Roman" w:eastAsia="Times New Roman" w:hAnsi="Times New Roman" w:cs="Times New Roman"/>
                <w:sz w:val="24"/>
                <w:szCs w:val="24"/>
                <w:lang w:eastAsia="pl-PL"/>
              </w:rPr>
              <w:t>.</w:t>
            </w:r>
          </w:p>
        </w:tc>
      </w:tr>
      <w:tr w:rsidR="007742ED" w:rsidRPr="00F22F3B" w14:paraId="40690E23" w14:textId="77777777" w:rsidTr="00570514">
        <w:tc>
          <w:tcPr>
            <w:tcW w:w="944" w:type="pct"/>
          </w:tcPr>
          <w:p w14:paraId="399AF330" w14:textId="72AD1E83" w:rsidR="007742ED" w:rsidRPr="00F22F3B" w:rsidRDefault="007742ED" w:rsidP="007742ED">
            <w:pPr>
              <w:spacing w:after="0" w:line="240" w:lineRule="auto"/>
              <w:jc w:val="both"/>
              <w:rPr>
                <w:rFonts w:ascii="Times New Roman" w:eastAsia="Times New Roman" w:hAnsi="Times New Roman" w:cs="Times New Roman"/>
                <w:color w:val="000000"/>
                <w:sz w:val="26"/>
                <w:szCs w:val="26"/>
                <w:lang w:val="pl-PL" w:eastAsia="pl-PL"/>
              </w:rPr>
            </w:pPr>
            <w:r w:rsidRPr="00064A75">
              <w:rPr>
                <w:rFonts w:ascii="Times New Roman" w:eastAsia="Times New Roman" w:hAnsi="Times New Roman" w:cs="Times New Roman"/>
                <w:color w:val="000000"/>
                <w:sz w:val="26"/>
                <w:szCs w:val="26"/>
                <w:lang w:val="pl-PL" w:eastAsia="pl-PL"/>
              </w:rPr>
              <w:t>SERWTI-0</w:t>
            </w:r>
            <w:r>
              <w:rPr>
                <w:rFonts w:ascii="Times New Roman" w:eastAsia="Times New Roman" w:hAnsi="Times New Roman" w:cs="Times New Roman"/>
                <w:color w:val="000000"/>
                <w:sz w:val="26"/>
                <w:szCs w:val="26"/>
                <w:lang w:val="pl-PL" w:eastAsia="pl-PL"/>
              </w:rPr>
              <w:t>4</w:t>
            </w:r>
          </w:p>
        </w:tc>
        <w:tc>
          <w:tcPr>
            <w:tcW w:w="801" w:type="pct"/>
            <w:shd w:val="clear" w:color="auto" w:fill="auto"/>
            <w:noWrap/>
            <w:hideMark/>
          </w:tcPr>
          <w:p w14:paraId="0870508F" w14:textId="469CAC7A" w:rsidR="007742ED" w:rsidRPr="00570514" w:rsidRDefault="007742ED" w:rsidP="007742ED">
            <w:pPr>
              <w:spacing w:after="0" w:line="240" w:lineRule="auto"/>
              <w:jc w:val="both"/>
              <w:rPr>
                <w:rFonts w:ascii="Times New Roman" w:eastAsia="Times New Roman" w:hAnsi="Times New Roman" w:cs="Times New Roman"/>
                <w:color w:val="000000"/>
                <w:sz w:val="24"/>
                <w:szCs w:val="24"/>
                <w:lang w:val="pl-PL" w:eastAsia="pl-PL"/>
              </w:rPr>
            </w:pPr>
            <w:r w:rsidRPr="00570514">
              <w:rPr>
                <w:rFonts w:ascii="Times New Roman" w:eastAsia="Times New Roman" w:hAnsi="Times New Roman" w:cs="Times New Roman"/>
                <w:sz w:val="24"/>
                <w:szCs w:val="24"/>
                <w:lang w:val="pl-PL" w:eastAsia="pl-PL"/>
              </w:rPr>
              <w:t>Pamięć RAM:</w:t>
            </w:r>
          </w:p>
        </w:tc>
        <w:tc>
          <w:tcPr>
            <w:tcW w:w="3255" w:type="pct"/>
            <w:shd w:val="clear" w:color="auto" w:fill="auto"/>
          </w:tcPr>
          <w:p w14:paraId="57CF2270" w14:textId="1998C703" w:rsidR="007742ED" w:rsidRPr="00570514" w:rsidRDefault="007742ED" w:rsidP="007742ED">
            <w:pPr>
              <w:spacing w:after="0" w:line="240" w:lineRule="auto"/>
              <w:jc w:val="both"/>
              <w:rPr>
                <w:rFonts w:ascii="Times New Roman" w:eastAsia="Times New Roman" w:hAnsi="Times New Roman" w:cs="Times New Roman"/>
                <w:color w:val="000000"/>
                <w:sz w:val="24"/>
                <w:szCs w:val="24"/>
                <w:lang w:val="pl-PL" w:eastAsia="pl-PL"/>
              </w:rPr>
            </w:pPr>
            <w:r w:rsidRPr="00570514">
              <w:rPr>
                <w:rFonts w:ascii="Times New Roman" w:eastAsia="Times New Roman" w:hAnsi="Times New Roman" w:cs="Times New Roman"/>
                <w:sz w:val="24"/>
                <w:szCs w:val="24"/>
                <w:lang w:val="pl-PL" w:eastAsia="pl-PL"/>
              </w:rPr>
              <w:t xml:space="preserve">Zainstalowane min. </w:t>
            </w:r>
            <w:r>
              <w:rPr>
                <w:rFonts w:ascii="Times New Roman" w:eastAsia="Times New Roman" w:hAnsi="Times New Roman" w:cs="Times New Roman"/>
                <w:sz w:val="24"/>
                <w:szCs w:val="24"/>
                <w:lang w:val="pl-PL" w:eastAsia="pl-PL"/>
              </w:rPr>
              <w:t>2048</w:t>
            </w:r>
            <w:r w:rsidRPr="00570514">
              <w:rPr>
                <w:rFonts w:ascii="Times New Roman" w:eastAsia="Times New Roman" w:hAnsi="Times New Roman" w:cs="Times New Roman"/>
                <w:sz w:val="24"/>
                <w:szCs w:val="24"/>
                <w:lang w:val="pl-PL" w:eastAsia="pl-PL"/>
              </w:rPr>
              <w:t xml:space="preserve"> GB</w:t>
            </w:r>
            <w:r w:rsidRPr="00570514">
              <w:rPr>
                <w:rFonts w:ascii="Times New Roman" w:eastAsia="Times New Roman" w:hAnsi="Times New Roman" w:cs="Times New Roman"/>
                <w:spacing w:val="-3"/>
                <w:sz w:val="24"/>
                <w:szCs w:val="24"/>
                <w:lang w:val="pl-PL" w:eastAsia="pl-PL"/>
              </w:rPr>
              <w:t xml:space="preserve"> </w:t>
            </w:r>
            <w:r w:rsidRPr="00570514">
              <w:rPr>
                <w:rFonts w:ascii="Times New Roman" w:eastAsia="Times New Roman" w:hAnsi="Times New Roman" w:cs="Times New Roman"/>
                <w:sz w:val="24"/>
                <w:szCs w:val="24"/>
                <w:lang w:val="pl-PL" w:eastAsia="pl-PL"/>
              </w:rPr>
              <w:t>DDR4.</w:t>
            </w:r>
          </w:p>
        </w:tc>
      </w:tr>
      <w:tr w:rsidR="007742ED" w:rsidRPr="00F22F3B" w14:paraId="78A24CFF" w14:textId="77777777" w:rsidTr="00570514">
        <w:tc>
          <w:tcPr>
            <w:tcW w:w="944" w:type="pct"/>
          </w:tcPr>
          <w:p w14:paraId="19501A53" w14:textId="76788E4F" w:rsidR="007742ED" w:rsidRPr="00F22F3B" w:rsidRDefault="007742ED" w:rsidP="007742ED">
            <w:pPr>
              <w:spacing w:after="0" w:line="240" w:lineRule="auto"/>
              <w:jc w:val="both"/>
              <w:rPr>
                <w:rFonts w:ascii="Times New Roman" w:eastAsia="Times New Roman" w:hAnsi="Times New Roman" w:cs="Times New Roman"/>
                <w:color w:val="000000"/>
                <w:sz w:val="26"/>
                <w:szCs w:val="26"/>
                <w:lang w:val="pl-PL" w:eastAsia="pl-PL"/>
              </w:rPr>
            </w:pPr>
            <w:r w:rsidRPr="00064A75">
              <w:rPr>
                <w:rFonts w:ascii="Times New Roman" w:eastAsia="Times New Roman" w:hAnsi="Times New Roman" w:cs="Times New Roman"/>
                <w:color w:val="000000"/>
                <w:sz w:val="26"/>
                <w:szCs w:val="26"/>
                <w:lang w:val="pl-PL" w:eastAsia="pl-PL"/>
              </w:rPr>
              <w:t>SERWTI-0</w:t>
            </w:r>
            <w:r>
              <w:rPr>
                <w:rFonts w:ascii="Times New Roman" w:eastAsia="Times New Roman" w:hAnsi="Times New Roman" w:cs="Times New Roman"/>
                <w:color w:val="000000"/>
                <w:sz w:val="26"/>
                <w:szCs w:val="26"/>
                <w:lang w:val="pl-PL" w:eastAsia="pl-PL"/>
              </w:rPr>
              <w:t>5</w:t>
            </w:r>
          </w:p>
        </w:tc>
        <w:tc>
          <w:tcPr>
            <w:tcW w:w="801" w:type="pct"/>
            <w:shd w:val="clear" w:color="auto" w:fill="auto"/>
            <w:noWrap/>
            <w:hideMark/>
          </w:tcPr>
          <w:p w14:paraId="310EB22D" w14:textId="0F034BD8" w:rsidR="007742ED" w:rsidRPr="00570514" w:rsidRDefault="007742ED" w:rsidP="007742ED">
            <w:pPr>
              <w:spacing w:after="0" w:line="240" w:lineRule="auto"/>
              <w:jc w:val="both"/>
              <w:rPr>
                <w:rFonts w:ascii="Times New Roman" w:eastAsia="Times New Roman" w:hAnsi="Times New Roman" w:cs="Times New Roman"/>
                <w:color w:val="000000"/>
                <w:sz w:val="24"/>
                <w:szCs w:val="24"/>
                <w:lang w:val="pl-PL" w:eastAsia="pl-PL"/>
              </w:rPr>
            </w:pPr>
            <w:r w:rsidRPr="00570514">
              <w:rPr>
                <w:rFonts w:ascii="Times New Roman" w:eastAsia="Times New Roman" w:hAnsi="Times New Roman" w:cs="Times New Roman"/>
                <w:sz w:val="24"/>
                <w:szCs w:val="24"/>
                <w:lang w:val="pl-PL" w:eastAsia="pl-PL"/>
              </w:rPr>
              <w:t>Karta graficzna:</w:t>
            </w:r>
          </w:p>
        </w:tc>
        <w:tc>
          <w:tcPr>
            <w:tcW w:w="3255" w:type="pct"/>
            <w:shd w:val="clear" w:color="auto" w:fill="auto"/>
          </w:tcPr>
          <w:p w14:paraId="05AA7DA1" w14:textId="568FB6A8" w:rsidR="007742ED" w:rsidRPr="00570514" w:rsidRDefault="007742ED" w:rsidP="007742ED">
            <w:pPr>
              <w:spacing w:after="0" w:line="240" w:lineRule="auto"/>
              <w:contextualSpacing/>
              <w:jc w:val="both"/>
              <w:rPr>
                <w:rFonts w:ascii="Times New Roman" w:hAnsi="Times New Roman" w:cs="Times New Roman"/>
                <w:sz w:val="24"/>
                <w:szCs w:val="24"/>
                <w:lang w:val="pl-PL"/>
              </w:rPr>
            </w:pPr>
            <w:r w:rsidRPr="00570514">
              <w:rPr>
                <w:rFonts w:ascii="Times New Roman" w:eastAsia="Times New Roman" w:hAnsi="Times New Roman" w:cs="Times New Roman"/>
                <w:sz w:val="24"/>
                <w:szCs w:val="24"/>
                <w:lang w:val="pl-PL" w:eastAsia="pl-PL"/>
              </w:rPr>
              <w:t>Umożliwiająca poprawne wyświetlenie obrazu w rozdzielczości 1920x1080 px.</w:t>
            </w:r>
          </w:p>
        </w:tc>
      </w:tr>
      <w:tr w:rsidR="007742ED" w:rsidRPr="00F22F3B" w14:paraId="30237E51" w14:textId="77777777" w:rsidTr="00570514">
        <w:tc>
          <w:tcPr>
            <w:tcW w:w="944" w:type="pct"/>
          </w:tcPr>
          <w:p w14:paraId="0570C5BB" w14:textId="09F85D52" w:rsidR="007742ED" w:rsidRPr="00F22F3B" w:rsidRDefault="007742ED" w:rsidP="007742ED">
            <w:pPr>
              <w:spacing w:after="0" w:line="240" w:lineRule="auto"/>
              <w:jc w:val="both"/>
              <w:rPr>
                <w:rFonts w:ascii="Times New Roman" w:eastAsia="Times New Roman" w:hAnsi="Times New Roman" w:cs="Times New Roman"/>
                <w:color w:val="000000"/>
                <w:sz w:val="26"/>
                <w:szCs w:val="26"/>
                <w:lang w:val="pl-PL" w:eastAsia="pl-PL"/>
              </w:rPr>
            </w:pPr>
            <w:r w:rsidRPr="00064A75">
              <w:rPr>
                <w:rFonts w:ascii="Times New Roman" w:eastAsia="Times New Roman" w:hAnsi="Times New Roman" w:cs="Times New Roman"/>
                <w:color w:val="000000"/>
                <w:sz w:val="26"/>
                <w:szCs w:val="26"/>
                <w:lang w:val="pl-PL" w:eastAsia="pl-PL"/>
              </w:rPr>
              <w:t>SERWTI-0</w:t>
            </w:r>
            <w:r>
              <w:rPr>
                <w:rFonts w:ascii="Times New Roman" w:eastAsia="Times New Roman" w:hAnsi="Times New Roman" w:cs="Times New Roman"/>
                <w:color w:val="000000"/>
                <w:sz w:val="26"/>
                <w:szCs w:val="26"/>
                <w:lang w:val="pl-PL" w:eastAsia="pl-PL"/>
              </w:rPr>
              <w:t>6</w:t>
            </w:r>
          </w:p>
        </w:tc>
        <w:tc>
          <w:tcPr>
            <w:tcW w:w="801" w:type="pct"/>
            <w:shd w:val="clear" w:color="auto" w:fill="auto"/>
            <w:noWrap/>
            <w:hideMark/>
          </w:tcPr>
          <w:p w14:paraId="525E4A69" w14:textId="780D858F" w:rsidR="007742ED" w:rsidRPr="00570514" w:rsidRDefault="007742ED" w:rsidP="007742ED">
            <w:pPr>
              <w:spacing w:after="0" w:line="240" w:lineRule="auto"/>
              <w:jc w:val="both"/>
              <w:rPr>
                <w:rFonts w:ascii="Times New Roman" w:eastAsia="Times New Roman" w:hAnsi="Times New Roman" w:cs="Times New Roman"/>
                <w:color w:val="000000"/>
                <w:sz w:val="24"/>
                <w:szCs w:val="24"/>
                <w:lang w:val="pl-PL" w:eastAsia="pl-PL"/>
              </w:rPr>
            </w:pPr>
            <w:r w:rsidRPr="00570514">
              <w:rPr>
                <w:rFonts w:ascii="Times New Roman" w:eastAsia="Times New Roman" w:hAnsi="Times New Roman" w:cs="Times New Roman"/>
                <w:sz w:val="24"/>
                <w:szCs w:val="24"/>
                <w:lang w:val="pl-PL" w:eastAsia="pl-PL"/>
              </w:rPr>
              <w:t>Kontroler macierzowy:</w:t>
            </w:r>
          </w:p>
        </w:tc>
        <w:tc>
          <w:tcPr>
            <w:tcW w:w="3255" w:type="pct"/>
            <w:shd w:val="clear" w:color="auto" w:fill="auto"/>
          </w:tcPr>
          <w:p w14:paraId="06596FD2" w14:textId="0A471D79" w:rsidR="007742ED" w:rsidRPr="00570514" w:rsidRDefault="007742ED" w:rsidP="007742ED">
            <w:pPr>
              <w:spacing w:after="0" w:line="240" w:lineRule="auto"/>
              <w:jc w:val="both"/>
              <w:rPr>
                <w:rFonts w:ascii="Times New Roman" w:hAnsi="Times New Roman" w:cs="Times New Roman"/>
                <w:sz w:val="24"/>
                <w:szCs w:val="24"/>
                <w:lang w:val="pl-PL"/>
              </w:rPr>
            </w:pPr>
            <w:r w:rsidRPr="00570514">
              <w:rPr>
                <w:rFonts w:ascii="Times New Roman" w:eastAsia="Times New Roman" w:hAnsi="Times New Roman" w:cs="Times New Roman"/>
                <w:sz w:val="24"/>
                <w:szCs w:val="24"/>
                <w:lang w:val="pl-PL" w:eastAsia="pl-PL"/>
              </w:rPr>
              <w:t>Dedykowany SAS 12Gbps obsługujący RAID 0, 1, 5, 6, 10, 50, 60 wyposażony w minimum 4 GB pamięci cache z zapisem na nieulotną pamięć w przypadku awarii zasilania.</w:t>
            </w:r>
          </w:p>
        </w:tc>
      </w:tr>
      <w:tr w:rsidR="007742ED" w:rsidRPr="00F22F3B" w14:paraId="14FCCF88" w14:textId="77777777" w:rsidTr="00570514">
        <w:tc>
          <w:tcPr>
            <w:tcW w:w="944" w:type="pct"/>
          </w:tcPr>
          <w:p w14:paraId="5CB1B7A6" w14:textId="1820C691" w:rsidR="007742ED" w:rsidRPr="00F22F3B" w:rsidRDefault="007742ED" w:rsidP="007742ED">
            <w:pPr>
              <w:spacing w:after="0" w:line="240" w:lineRule="auto"/>
              <w:jc w:val="both"/>
              <w:rPr>
                <w:rFonts w:ascii="Times New Roman" w:eastAsia="Times New Roman" w:hAnsi="Times New Roman" w:cs="Times New Roman"/>
                <w:color w:val="000000"/>
                <w:sz w:val="26"/>
                <w:szCs w:val="26"/>
                <w:lang w:val="pl-PL" w:eastAsia="pl-PL"/>
              </w:rPr>
            </w:pPr>
            <w:r w:rsidRPr="00064A75">
              <w:rPr>
                <w:rFonts w:ascii="Times New Roman" w:eastAsia="Times New Roman" w:hAnsi="Times New Roman" w:cs="Times New Roman"/>
                <w:color w:val="000000"/>
                <w:sz w:val="26"/>
                <w:szCs w:val="26"/>
                <w:lang w:val="pl-PL" w:eastAsia="pl-PL"/>
              </w:rPr>
              <w:t>SERWTI-0</w:t>
            </w:r>
            <w:r>
              <w:rPr>
                <w:rFonts w:ascii="Times New Roman" w:eastAsia="Times New Roman" w:hAnsi="Times New Roman" w:cs="Times New Roman"/>
                <w:color w:val="000000"/>
                <w:sz w:val="26"/>
                <w:szCs w:val="26"/>
                <w:lang w:val="pl-PL" w:eastAsia="pl-PL"/>
              </w:rPr>
              <w:t>7</w:t>
            </w:r>
          </w:p>
        </w:tc>
        <w:tc>
          <w:tcPr>
            <w:tcW w:w="801" w:type="pct"/>
            <w:shd w:val="clear" w:color="auto" w:fill="auto"/>
            <w:noWrap/>
            <w:hideMark/>
          </w:tcPr>
          <w:p w14:paraId="28DF4D6C" w14:textId="3DB7BF4D" w:rsidR="007742ED" w:rsidRPr="00570514" w:rsidRDefault="007742ED" w:rsidP="007742ED">
            <w:pPr>
              <w:spacing w:after="0" w:line="240" w:lineRule="auto"/>
              <w:jc w:val="both"/>
              <w:rPr>
                <w:rFonts w:ascii="Times New Roman" w:eastAsia="Times New Roman" w:hAnsi="Times New Roman" w:cs="Times New Roman"/>
                <w:color w:val="000000"/>
                <w:sz w:val="24"/>
                <w:szCs w:val="24"/>
                <w:lang w:val="pl-PL" w:eastAsia="pl-PL"/>
              </w:rPr>
            </w:pPr>
            <w:r w:rsidRPr="00570514">
              <w:rPr>
                <w:rFonts w:ascii="Times New Roman" w:eastAsia="Times New Roman" w:hAnsi="Times New Roman" w:cs="Times New Roman"/>
                <w:sz w:val="24"/>
                <w:szCs w:val="24"/>
                <w:lang w:val="pl-PL" w:eastAsia="pl-PL"/>
              </w:rPr>
              <w:t>Dyski twarde:</w:t>
            </w:r>
          </w:p>
        </w:tc>
        <w:tc>
          <w:tcPr>
            <w:tcW w:w="3255" w:type="pct"/>
            <w:shd w:val="clear" w:color="auto" w:fill="auto"/>
          </w:tcPr>
          <w:p w14:paraId="2C83F375" w14:textId="77777777" w:rsidR="007742ED" w:rsidRPr="004A3528" w:rsidRDefault="007742ED" w:rsidP="007742ED">
            <w:pPr>
              <w:pStyle w:val="Akapitzlist"/>
              <w:widowControl w:val="0"/>
              <w:numPr>
                <w:ilvl w:val="0"/>
                <w:numId w:val="58"/>
              </w:numPr>
              <w:autoSpaceDE w:val="0"/>
              <w:autoSpaceDN w:val="0"/>
              <w:adjustRightInd w:val="0"/>
              <w:spacing w:after="0" w:line="240" w:lineRule="auto"/>
              <w:ind w:right="170"/>
              <w:jc w:val="both"/>
              <w:rPr>
                <w:rFonts w:ascii="Times New Roman" w:eastAsia="Times New Roman" w:hAnsi="Times New Roman" w:cs="Times New Roman"/>
                <w:sz w:val="24"/>
                <w:szCs w:val="24"/>
                <w:lang w:val="pl-PL" w:eastAsia="pl-PL"/>
              </w:rPr>
            </w:pPr>
            <w:r w:rsidRPr="004A3528">
              <w:rPr>
                <w:rFonts w:ascii="Times New Roman" w:eastAsia="Times New Roman" w:hAnsi="Times New Roman" w:cs="Times New Roman"/>
                <w:sz w:val="24"/>
                <w:szCs w:val="24"/>
                <w:lang w:val="pl-PL" w:eastAsia="pl-PL"/>
              </w:rPr>
              <w:t xml:space="preserve">Zainstalowane minimum 6 dysków 3,80 TB GB SAS SSD Read Intensive typu HotPlug </w:t>
            </w:r>
          </w:p>
          <w:p w14:paraId="5D1F9230" w14:textId="77777777" w:rsidR="007742ED" w:rsidRPr="004A3528" w:rsidRDefault="007742ED" w:rsidP="007742ED">
            <w:pPr>
              <w:pStyle w:val="Akapitzlist"/>
              <w:widowControl w:val="0"/>
              <w:numPr>
                <w:ilvl w:val="0"/>
                <w:numId w:val="58"/>
              </w:numPr>
              <w:autoSpaceDE w:val="0"/>
              <w:autoSpaceDN w:val="0"/>
              <w:adjustRightInd w:val="0"/>
              <w:spacing w:after="0" w:line="240" w:lineRule="auto"/>
              <w:ind w:right="170"/>
              <w:jc w:val="both"/>
              <w:rPr>
                <w:rFonts w:ascii="Times New Roman" w:eastAsia="Times New Roman" w:hAnsi="Times New Roman" w:cs="Times New Roman"/>
                <w:sz w:val="24"/>
                <w:szCs w:val="24"/>
                <w:lang w:val="pl-PL" w:eastAsia="pl-PL"/>
              </w:rPr>
            </w:pPr>
            <w:r w:rsidRPr="004A3528">
              <w:rPr>
                <w:rFonts w:ascii="Times New Roman" w:eastAsia="Times New Roman" w:hAnsi="Times New Roman" w:cs="Times New Roman"/>
                <w:sz w:val="24"/>
                <w:szCs w:val="24"/>
                <w:lang w:val="pl-PL" w:eastAsia="pl-PL"/>
              </w:rPr>
              <w:t xml:space="preserve">Możliwość instalacji dysków SATA, SAS i </w:t>
            </w:r>
            <w:r w:rsidRPr="004A3528">
              <w:rPr>
                <w:rFonts w:ascii="Times New Roman" w:eastAsia="Times New Roman" w:hAnsi="Times New Roman" w:cs="Times New Roman"/>
                <w:sz w:val="24"/>
                <w:szCs w:val="24"/>
                <w:lang w:val="pl-PL" w:eastAsia="pl-PL"/>
              </w:rPr>
              <w:lastRenderedPageBreak/>
              <w:t>NVMe.</w:t>
            </w:r>
          </w:p>
          <w:p w14:paraId="63497AE7" w14:textId="1F382E9B" w:rsidR="007742ED" w:rsidRPr="004A3528" w:rsidRDefault="007742ED" w:rsidP="007742ED">
            <w:pPr>
              <w:pStyle w:val="Akapitzlist"/>
              <w:widowControl w:val="0"/>
              <w:numPr>
                <w:ilvl w:val="0"/>
                <w:numId w:val="58"/>
              </w:numPr>
              <w:autoSpaceDE w:val="0"/>
              <w:autoSpaceDN w:val="0"/>
              <w:adjustRightInd w:val="0"/>
              <w:spacing w:after="0" w:line="240" w:lineRule="auto"/>
              <w:ind w:right="170"/>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Zainstalowane na dedykowanej karcie dwa dyski M.2 o pojemności minimum 480 GB każdy skonfigurowane w RAID1.</w:t>
            </w:r>
          </w:p>
        </w:tc>
      </w:tr>
      <w:tr w:rsidR="007742ED" w:rsidRPr="00F22F3B" w14:paraId="3F82DB92" w14:textId="77777777" w:rsidTr="00570514">
        <w:tc>
          <w:tcPr>
            <w:tcW w:w="944" w:type="pct"/>
          </w:tcPr>
          <w:p w14:paraId="41B23F31" w14:textId="3C6E6FDC" w:rsidR="007742ED" w:rsidRPr="00F22F3B" w:rsidRDefault="007742ED" w:rsidP="007742ED">
            <w:pPr>
              <w:spacing w:after="0" w:line="240" w:lineRule="auto"/>
              <w:jc w:val="both"/>
              <w:rPr>
                <w:rFonts w:ascii="Times New Roman" w:eastAsia="Times New Roman" w:hAnsi="Times New Roman" w:cs="Times New Roman"/>
                <w:color w:val="000000"/>
                <w:sz w:val="26"/>
                <w:szCs w:val="26"/>
                <w:lang w:val="pl-PL" w:eastAsia="pl-PL"/>
              </w:rPr>
            </w:pPr>
            <w:r w:rsidRPr="00064A75">
              <w:rPr>
                <w:rFonts w:ascii="Times New Roman" w:eastAsia="Times New Roman" w:hAnsi="Times New Roman" w:cs="Times New Roman"/>
                <w:color w:val="000000"/>
                <w:sz w:val="26"/>
                <w:szCs w:val="26"/>
                <w:lang w:val="pl-PL" w:eastAsia="pl-PL"/>
              </w:rPr>
              <w:lastRenderedPageBreak/>
              <w:t>SERWTI-0</w:t>
            </w:r>
            <w:r>
              <w:rPr>
                <w:rFonts w:ascii="Times New Roman" w:eastAsia="Times New Roman" w:hAnsi="Times New Roman" w:cs="Times New Roman"/>
                <w:color w:val="000000"/>
                <w:sz w:val="26"/>
                <w:szCs w:val="26"/>
                <w:lang w:val="pl-PL" w:eastAsia="pl-PL"/>
              </w:rPr>
              <w:t>8</w:t>
            </w:r>
          </w:p>
        </w:tc>
        <w:tc>
          <w:tcPr>
            <w:tcW w:w="801" w:type="pct"/>
            <w:shd w:val="clear" w:color="auto" w:fill="auto"/>
            <w:noWrap/>
            <w:hideMark/>
          </w:tcPr>
          <w:p w14:paraId="1C837BAB" w14:textId="77777777" w:rsidR="007742ED" w:rsidRPr="00570514" w:rsidRDefault="007742ED" w:rsidP="007742ED">
            <w:pPr>
              <w:spacing w:after="0" w:line="240" w:lineRule="auto"/>
              <w:ind w:left="170" w:right="170"/>
              <w:contextualSpacing/>
              <w:jc w:val="center"/>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Porty:</w:t>
            </w:r>
          </w:p>
          <w:p w14:paraId="6E2F09C6" w14:textId="4960AAC1" w:rsidR="007742ED" w:rsidRPr="00570514" w:rsidRDefault="007742ED" w:rsidP="007742ED">
            <w:pPr>
              <w:spacing w:after="0" w:line="240" w:lineRule="auto"/>
              <w:jc w:val="both"/>
              <w:rPr>
                <w:rFonts w:ascii="Times New Roman" w:eastAsia="Times New Roman" w:hAnsi="Times New Roman" w:cs="Times New Roman"/>
                <w:color w:val="000000"/>
                <w:sz w:val="24"/>
                <w:szCs w:val="24"/>
                <w:lang w:val="pl-PL" w:eastAsia="pl-PL"/>
              </w:rPr>
            </w:pPr>
          </w:p>
        </w:tc>
        <w:tc>
          <w:tcPr>
            <w:tcW w:w="3255" w:type="pct"/>
            <w:shd w:val="clear" w:color="auto" w:fill="auto"/>
          </w:tcPr>
          <w:p w14:paraId="62699962" w14:textId="77777777" w:rsidR="007742ED" w:rsidRPr="00570514" w:rsidRDefault="007742ED" w:rsidP="007742ED">
            <w:pPr>
              <w:pStyle w:val="Akapitzlist"/>
              <w:numPr>
                <w:ilvl w:val="0"/>
                <w:numId w:val="59"/>
              </w:numPr>
              <w:spacing w:after="0" w:line="240" w:lineRule="auto"/>
              <w:ind w:right="170"/>
              <w:jc w:val="both"/>
              <w:rPr>
                <w:rFonts w:ascii="Times New Roman" w:eastAsia="Times New Roman" w:hAnsi="Times New Roman" w:cs="Times New Roman"/>
                <w:sz w:val="24"/>
                <w:szCs w:val="24"/>
                <w:lang w:eastAsia="pl-PL"/>
              </w:rPr>
            </w:pPr>
            <w:r w:rsidRPr="00570514">
              <w:rPr>
                <w:rFonts w:ascii="Times New Roman" w:eastAsia="Times New Roman" w:hAnsi="Times New Roman" w:cs="Times New Roman"/>
                <w:sz w:val="24"/>
                <w:szCs w:val="24"/>
                <w:lang w:eastAsia="pl-PL"/>
              </w:rPr>
              <w:t>5x USB z czego dwa na przednim panelu obudowy i jeden wewnętrzny,</w:t>
            </w:r>
          </w:p>
          <w:p w14:paraId="082E2231" w14:textId="77777777" w:rsidR="007742ED" w:rsidRPr="00570514" w:rsidRDefault="007742ED" w:rsidP="007742ED">
            <w:pPr>
              <w:pStyle w:val="Akapitzlist"/>
              <w:numPr>
                <w:ilvl w:val="0"/>
                <w:numId w:val="59"/>
              </w:numPr>
              <w:spacing w:after="0" w:line="240" w:lineRule="auto"/>
              <w:ind w:right="170"/>
              <w:jc w:val="both"/>
              <w:rPr>
                <w:rFonts w:ascii="Times New Roman" w:eastAsia="Times New Roman" w:hAnsi="Times New Roman" w:cs="Times New Roman"/>
                <w:sz w:val="24"/>
                <w:szCs w:val="24"/>
                <w:lang w:eastAsia="pl-PL"/>
              </w:rPr>
            </w:pPr>
            <w:r w:rsidRPr="00570514">
              <w:rPr>
                <w:rFonts w:ascii="Times New Roman" w:eastAsia="Times New Roman" w:hAnsi="Times New Roman" w:cs="Times New Roman"/>
                <w:sz w:val="24"/>
                <w:szCs w:val="24"/>
                <w:lang w:eastAsia="pl-PL"/>
              </w:rPr>
              <w:t>2x VGA z czego jeden na przednim panelu obudowy lub 1x VGA i 1x DP z czego jeden na przednim panelu obudowy,</w:t>
            </w:r>
          </w:p>
          <w:p w14:paraId="6CE26041" w14:textId="77777777" w:rsidR="007742ED" w:rsidRPr="00570514" w:rsidRDefault="007742ED" w:rsidP="007742ED">
            <w:pPr>
              <w:pStyle w:val="Akapitzlist"/>
              <w:numPr>
                <w:ilvl w:val="0"/>
                <w:numId w:val="59"/>
              </w:numPr>
              <w:spacing w:after="0" w:line="240" w:lineRule="auto"/>
              <w:ind w:right="170"/>
              <w:jc w:val="both"/>
              <w:rPr>
                <w:rFonts w:ascii="Times New Roman" w:eastAsia="Times New Roman" w:hAnsi="Times New Roman" w:cs="Times New Roman"/>
                <w:sz w:val="24"/>
                <w:szCs w:val="24"/>
                <w:lang w:eastAsia="pl-PL"/>
              </w:rPr>
            </w:pPr>
            <w:r w:rsidRPr="00570514">
              <w:rPr>
                <w:rFonts w:ascii="Times New Roman" w:eastAsia="Times New Roman" w:hAnsi="Times New Roman" w:cs="Times New Roman"/>
                <w:sz w:val="24"/>
                <w:szCs w:val="24"/>
                <w:lang w:eastAsia="pl-PL"/>
              </w:rPr>
              <w:t>9x RJ- 45.</w:t>
            </w:r>
          </w:p>
          <w:p w14:paraId="1D96DC01" w14:textId="43938F21" w:rsidR="007742ED" w:rsidRPr="004A3528" w:rsidRDefault="007742ED" w:rsidP="007742ED">
            <w:pPr>
              <w:pStyle w:val="Akapitzlist"/>
              <w:numPr>
                <w:ilvl w:val="0"/>
                <w:numId w:val="59"/>
              </w:numPr>
              <w:spacing w:after="0" w:line="240" w:lineRule="auto"/>
              <w:jc w:val="both"/>
              <w:rPr>
                <w:rFonts w:ascii="Times New Roman" w:eastAsia="Times New Roman" w:hAnsi="Times New Roman" w:cs="Times New Roman"/>
                <w:color w:val="000000"/>
                <w:sz w:val="24"/>
                <w:szCs w:val="24"/>
                <w:lang w:val="pl-PL" w:eastAsia="pl-PL"/>
              </w:rPr>
            </w:pPr>
            <w:r w:rsidRPr="004A3528">
              <w:rPr>
                <w:rFonts w:ascii="Times New Roman" w:eastAsia="Times New Roman" w:hAnsi="Times New Roman" w:cs="Times New Roman"/>
                <w:sz w:val="24"/>
                <w:szCs w:val="24"/>
                <w:lang w:val="pl-PL" w:eastAsia="pl-PL"/>
              </w:rPr>
              <w:t>Nie dopuszcza się stosowania konwerterów/przejściówek.</w:t>
            </w:r>
          </w:p>
        </w:tc>
      </w:tr>
      <w:tr w:rsidR="007742ED" w:rsidRPr="00F22F3B" w14:paraId="68454D62" w14:textId="77777777" w:rsidTr="00570514">
        <w:tc>
          <w:tcPr>
            <w:tcW w:w="944" w:type="pct"/>
          </w:tcPr>
          <w:p w14:paraId="1A2E3547" w14:textId="73C613D3" w:rsidR="007742ED" w:rsidRPr="00F22F3B" w:rsidRDefault="007742ED" w:rsidP="007742ED">
            <w:pPr>
              <w:spacing w:after="0" w:line="240" w:lineRule="auto"/>
              <w:jc w:val="both"/>
              <w:rPr>
                <w:rFonts w:ascii="Times New Roman" w:eastAsia="Times New Roman" w:hAnsi="Times New Roman" w:cs="Times New Roman"/>
                <w:color w:val="000000"/>
                <w:sz w:val="26"/>
                <w:szCs w:val="26"/>
                <w:lang w:val="pl-PL" w:eastAsia="pl-PL"/>
              </w:rPr>
            </w:pPr>
            <w:r w:rsidRPr="008722E7">
              <w:rPr>
                <w:rFonts w:ascii="Times New Roman" w:eastAsia="Times New Roman" w:hAnsi="Times New Roman" w:cs="Times New Roman"/>
                <w:color w:val="000000"/>
                <w:sz w:val="26"/>
                <w:szCs w:val="26"/>
                <w:lang w:val="pl-PL" w:eastAsia="pl-PL"/>
              </w:rPr>
              <w:t>SERWTI-0</w:t>
            </w:r>
            <w:r>
              <w:rPr>
                <w:rFonts w:ascii="Times New Roman" w:eastAsia="Times New Roman" w:hAnsi="Times New Roman" w:cs="Times New Roman"/>
                <w:color w:val="000000"/>
                <w:sz w:val="26"/>
                <w:szCs w:val="26"/>
                <w:lang w:val="pl-PL" w:eastAsia="pl-PL"/>
              </w:rPr>
              <w:t>9</w:t>
            </w:r>
          </w:p>
        </w:tc>
        <w:tc>
          <w:tcPr>
            <w:tcW w:w="801" w:type="pct"/>
            <w:shd w:val="clear" w:color="auto" w:fill="auto"/>
            <w:noWrap/>
            <w:hideMark/>
          </w:tcPr>
          <w:p w14:paraId="46479046" w14:textId="77777777" w:rsidR="007742ED" w:rsidRPr="00570514" w:rsidRDefault="007742ED" w:rsidP="007742ED">
            <w:pPr>
              <w:spacing w:after="0" w:line="240" w:lineRule="auto"/>
              <w:ind w:left="170" w:right="170"/>
              <w:contextualSpacing/>
              <w:jc w:val="center"/>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Karty sieciowe:</w:t>
            </w:r>
          </w:p>
          <w:p w14:paraId="79BE91F9" w14:textId="0EE6C606" w:rsidR="007742ED" w:rsidRPr="00570514" w:rsidRDefault="007742ED" w:rsidP="007742ED">
            <w:pPr>
              <w:spacing w:after="0" w:line="240" w:lineRule="auto"/>
              <w:jc w:val="both"/>
              <w:rPr>
                <w:rFonts w:ascii="Times New Roman" w:eastAsia="Times New Roman" w:hAnsi="Times New Roman" w:cs="Times New Roman"/>
                <w:color w:val="000000"/>
                <w:sz w:val="24"/>
                <w:szCs w:val="24"/>
                <w:lang w:val="pl-PL" w:eastAsia="pl-PL"/>
              </w:rPr>
            </w:pPr>
          </w:p>
        </w:tc>
        <w:tc>
          <w:tcPr>
            <w:tcW w:w="3255" w:type="pct"/>
            <w:shd w:val="clear" w:color="auto" w:fill="auto"/>
          </w:tcPr>
          <w:p w14:paraId="5B1EA934" w14:textId="77777777" w:rsidR="007742ED" w:rsidRPr="00570514" w:rsidRDefault="007742ED" w:rsidP="007742ED">
            <w:pPr>
              <w:pStyle w:val="Akapitzlist"/>
              <w:widowControl w:val="0"/>
              <w:numPr>
                <w:ilvl w:val="0"/>
                <w:numId w:val="60"/>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570514">
              <w:rPr>
                <w:rFonts w:ascii="Times New Roman" w:eastAsia="Times New Roman" w:hAnsi="Times New Roman" w:cs="Times New Roman"/>
                <w:sz w:val="24"/>
                <w:szCs w:val="24"/>
                <w:lang w:eastAsia="pl-PL"/>
              </w:rPr>
              <w:t>Minimum 4 porty typu 10 Gigabit Ethernet na karcie umieszczonej w dedykowanym slocie OCP, z możliwością auto negocjacji do 1Gb oraz ze wsparciem dla protokołu IPv6. Dopuszcza się rozwiązanie oparte o dwie karty dwuportowe, jedną umieszczoną w dedykowanym slocie OCP oraz drugą w slocie PCIe.</w:t>
            </w:r>
          </w:p>
          <w:p w14:paraId="424E2933" w14:textId="77777777" w:rsidR="007742ED" w:rsidRPr="00570514" w:rsidRDefault="007742ED" w:rsidP="007742ED">
            <w:pPr>
              <w:pStyle w:val="Akapitzlist"/>
              <w:widowControl w:val="0"/>
              <w:numPr>
                <w:ilvl w:val="0"/>
                <w:numId w:val="60"/>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570514">
              <w:rPr>
                <w:rFonts w:ascii="Times New Roman" w:eastAsia="Times New Roman" w:hAnsi="Times New Roman" w:cs="Times New Roman"/>
                <w:sz w:val="24"/>
                <w:szCs w:val="24"/>
                <w:lang w:eastAsia="pl-PL"/>
              </w:rPr>
              <w:t>Minimum 4 porty typu 10 Gb Ethernet na dodatkowej karcie umieszczonej w slocie PCIe, z możliwością auto negocjacji do 1Gb oraz ze wsparciem dla protokołu IPv6. Dopuszcza się rozwiązanie oparte o dwie karty dwuportowe.</w:t>
            </w:r>
          </w:p>
          <w:p w14:paraId="1EF2EB9B" w14:textId="4B8F664A" w:rsidR="007742ED" w:rsidRPr="004A3528" w:rsidRDefault="007742ED" w:rsidP="007742ED">
            <w:pPr>
              <w:pStyle w:val="Akapitzlist"/>
              <w:numPr>
                <w:ilvl w:val="0"/>
                <w:numId w:val="60"/>
              </w:numPr>
              <w:spacing w:after="0" w:line="240" w:lineRule="auto"/>
              <w:jc w:val="both"/>
              <w:rPr>
                <w:rFonts w:ascii="Times New Roman" w:eastAsia="Times New Roman" w:hAnsi="Times New Roman" w:cs="Times New Roman"/>
                <w:color w:val="000000"/>
                <w:sz w:val="24"/>
                <w:szCs w:val="24"/>
                <w:lang w:val="pl-PL" w:eastAsia="pl-PL"/>
              </w:rPr>
            </w:pPr>
            <w:r w:rsidRPr="004A3528">
              <w:rPr>
                <w:rFonts w:ascii="Times New Roman" w:eastAsia="Times New Roman" w:hAnsi="Times New Roman" w:cs="Times New Roman"/>
                <w:sz w:val="24"/>
                <w:szCs w:val="24"/>
                <w:lang w:eastAsia="pl-PL"/>
              </w:rPr>
              <w:t>Dwie dwuportowe karty FC o prędkości 16 Gb/s.</w:t>
            </w:r>
          </w:p>
        </w:tc>
      </w:tr>
      <w:tr w:rsidR="007742ED" w:rsidRPr="00F22F3B" w14:paraId="2D7398C0" w14:textId="77777777" w:rsidTr="00570514">
        <w:tc>
          <w:tcPr>
            <w:tcW w:w="944" w:type="pct"/>
          </w:tcPr>
          <w:p w14:paraId="45B68BA8" w14:textId="10F37BBE" w:rsidR="007742ED" w:rsidRPr="00F22F3B" w:rsidRDefault="007742ED" w:rsidP="007742ED">
            <w:pPr>
              <w:spacing w:after="0" w:line="240" w:lineRule="auto"/>
              <w:jc w:val="both"/>
              <w:rPr>
                <w:rFonts w:ascii="Times New Roman" w:eastAsia="Times New Roman" w:hAnsi="Times New Roman" w:cs="Times New Roman"/>
                <w:color w:val="000000"/>
                <w:sz w:val="26"/>
                <w:szCs w:val="26"/>
                <w:lang w:val="pl-PL" w:eastAsia="pl-PL"/>
              </w:rPr>
            </w:pPr>
            <w:r w:rsidRPr="008722E7">
              <w:rPr>
                <w:rFonts w:ascii="Times New Roman" w:eastAsia="Times New Roman" w:hAnsi="Times New Roman" w:cs="Times New Roman"/>
                <w:color w:val="000000"/>
                <w:sz w:val="26"/>
                <w:szCs w:val="26"/>
                <w:lang w:val="pl-PL" w:eastAsia="pl-PL"/>
              </w:rPr>
              <w:t>SERWTI-</w:t>
            </w:r>
            <w:r>
              <w:rPr>
                <w:rFonts w:ascii="Times New Roman" w:eastAsia="Times New Roman" w:hAnsi="Times New Roman" w:cs="Times New Roman"/>
                <w:color w:val="000000"/>
                <w:sz w:val="26"/>
                <w:szCs w:val="26"/>
                <w:lang w:val="pl-PL" w:eastAsia="pl-PL"/>
              </w:rPr>
              <w:t>10</w:t>
            </w:r>
          </w:p>
        </w:tc>
        <w:tc>
          <w:tcPr>
            <w:tcW w:w="801" w:type="pct"/>
            <w:shd w:val="clear" w:color="auto" w:fill="auto"/>
            <w:noWrap/>
            <w:hideMark/>
          </w:tcPr>
          <w:p w14:paraId="4BA2196A" w14:textId="77777777" w:rsidR="007742ED" w:rsidRPr="00570514" w:rsidRDefault="007742ED" w:rsidP="007742ED">
            <w:pPr>
              <w:spacing w:after="0" w:line="240" w:lineRule="auto"/>
              <w:ind w:left="170" w:right="170"/>
              <w:contextualSpacing/>
              <w:jc w:val="center"/>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Obudowa:</w:t>
            </w:r>
          </w:p>
          <w:p w14:paraId="07188AD2" w14:textId="5753F9C7" w:rsidR="007742ED" w:rsidRPr="00570514" w:rsidRDefault="007742ED" w:rsidP="007742ED">
            <w:pPr>
              <w:spacing w:after="0" w:line="240" w:lineRule="auto"/>
              <w:jc w:val="both"/>
              <w:rPr>
                <w:rFonts w:ascii="Times New Roman" w:eastAsia="Times New Roman" w:hAnsi="Times New Roman" w:cs="Times New Roman"/>
                <w:color w:val="000000"/>
                <w:sz w:val="24"/>
                <w:szCs w:val="24"/>
                <w:lang w:val="pl-PL" w:eastAsia="pl-PL"/>
              </w:rPr>
            </w:pPr>
          </w:p>
        </w:tc>
        <w:tc>
          <w:tcPr>
            <w:tcW w:w="3255" w:type="pct"/>
            <w:shd w:val="clear" w:color="auto" w:fill="auto"/>
            <w:hideMark/>
          </w:tcPr>
          <w:p w14:paraId="6EA00FD4" w14:textId="77777777" w:rsidR="007742ED" w:rsidRPr="00570514" w:rsidRDefault="007742ED" w:rsidP="007742ED">
            <w:pPr>
              <w:widowControl w:val="0"/>
              <w:numPr>
                <w:ilvl w:val="0"/>
                <w:numId w:val="61"/>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do instalacji w szafie „RACK”</w:t>
            </w:r>
            <w:r w:rsidRPr="00570514">
              <w:rPr>
                <w:rFonts w:ascii="Times New Roman" w:eastAsia="Times New Roman" w:hAnsi="Times New Roman" w:cs="Times New Roman"/>
                <w:spacing w:val="-13"/>
                <w:sz w:val="24"/>
                <w:szCs w:val="24"/>
                <w:lang w:val="pl-PL" w:eastAsia="pl-PL"/>
              </w:rPr>
              <w:t xml:space="preserve"> </w:t>
            </w:r>
            <w:r w:rsidRPr="00570514">
              <w:rPr>
                <w:rFonts w:ascii="Times New Roman" w:eastAsia="Times New Roman" w:hAnsi="Times New Roman" w:cs="Times New Roman"/>
                <w:sz w:val="24"/>
                <w:szCs w:val="24"/>
                <w:lang w:val="pl-PL" w:eastAsia="pl-PL"/>
              </w:rPr>
              <w:t>19”;</w:t>
            </w:r>
          </w:p>
          <w:p w14:paraId="0D8C2C62" w14:textId="77777777" w:rsidR="007742ED" w:rsidRPr="00570514" w:rsidRDefault="007742ED" w:rsidP="007742ED">
            <w:pPr>
              <w:widowControl w:val="0"/>
              <w:numPr>
                <w:ilvl w:val="0"/>
                <w:numId w:val="61"/>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maksymalna wysokość</w:t>
            </w:r>
            <w:r w:rsidRPr="00570514">
              <w:rPr>
                <w:rFonts w:ascii="Times New Roman" w:eastAsia="Times New Roman" w:hAnsi="Times New Roman" w:cs="Times New Roman"/>
                <w:spacing w:val="-9"/>
                <w:sz w:val="24"/>
                <w:szCs w:val="24"/>
                <w:lang w:val="pl-PL" w:eastAsia="pl-PL"/>
              </w:rPr>
              <w:t xml:space="preserve"> </w:t>
            </w:r>
            <w:r w:rsidRPr="00570514">
              <w:rPr>
                <w:rFonts w:ascii="Times New Roman" w:eastAsia="Times New Roman" w:hAnsi="Times New Roman" w:cs="Times New Roman"/>
                <w:sz w:val="24"/>
                <w:szCs w:val="24"/>
                <w:lang w:val="pl-PL" w:eastAsia="pl-PL"/>
              </w:rPr>
              <w:t>2U;</w:t>
            </w:r>
          </w:p>
          <w:p w14:paraId="558F6286" w14:textId="77777777" w:rsidR="007742ED" w:rsidRPr="00570514" w:rsidRDefault="007742ED" w:rsidP="007742ED">
            <w:pPr>
              <w:widowControl w:val="0"/>
              <w:numPr>
                <w:ilvl w:val="0"/>
                <w:numId w:val="61"/>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klatka dyskowa umożliwiająca zamontowanie minimum 8 dysków „hot-plug” 2,5”;</w:t>
            </w:r>
          </w:p>
          <w:p w14:paraId="78C38DFC" w14:textId="77777777" w:rsidR="007742ED" w:rsidRPr="00570514" w:rsidRDefault="007742ED" w:rsidP="007742ED">
            <w:pPr>
              <w:widowControl w:val="0"/>
              <w:numPr>
                <w:ilvl w:val="0"/>
                <w:numId w:val="61"/>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wentylatory redundantne</w:t>
            </w:r>
            <w:r w:rsidRPr="00570514">
              <w:rPr>
                <w:rFonts w:ascii="Times New Roman" w:eastAsia="Times New Roman" w:hAnsi="Times New Roman" w:cs="Times New Roman"/>
                <w:spacing w:val="-12"/>
                <w:sz w:val="24"/>
                <w:szCs w:val="24"/>
                <w:lang w:val="pl-PL" w:eastAsia="pl-PL"/>
              </w:rPr>
              <w:t xml:space="preserve"> </w:t>
            </w:r>
            <w:r w:rsidRPr="00570514">
              <w:rPr>
                <w:rFonts w:ascii="Times New Roman" w:eastAsia="Times New Roman" w:hAnsi="Times New Roman" w:cs="Times New Roman"/>
                <w:sz w:val="24"/>
                <w:szCs w:val="24"/>
                <w:lang w:val="pl-PL" w:eastAsia="pl-PL"/>
              </w:rPr>
              <w:t>„hot-plug”;</w:t>
            </w:r>
          </w:p>
          <w:p w14:paraId="012AFE8D" w14:textId="77777777" w:rsidR="007742ED" w:rsidRPr="00570514" w:rsidRDefault="007742ED" w:rsidP="007742ED">
            <w:pPr>
              <w:widowControl w:val="0"/>
              <w:numPr>
                <w:ilvl w:val="0"/>
                <w:numId w:val="61"/>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2 zasilacze „hot-plug” (1</w:t>
            </w:r>
            <w:r w:rsidRPr="00570514">
              <w:rPr>
                <w:rFonts w:ascii="Times New Roman" w:eastAsia="Times New Roman" w:hAnsi="Times New Roman" w:cs="Times New Roman"/>
                <w:spacing w:val="-15"/>
                <w:sz w:val="24"/>
                <w:szCs w:val="24"/>
                <w:lang w:val="pl-PL" w:eastAsia="pl-PL"/>
              </w:rPr>
              <w:t xml:space="preserve"> </w:t>
            </w:r>
            <w:r w:rsidRPr="00570514">
              <w:rPr>
                <w:rFonts w:ascii="Times New Roman" w:eastAsia="Times New Roman" w:hAnsi="Times New Roman" w:cs="Times New Roman"/>
                <w:sz w:val="24"/>
                <w:szCs w:val="24"/>
                <w:lang w:val="pl-PL" w:eastAsia="pl-PL"/>
              </w:rPr>
              <w:t>redundantny);</w:t>
            </w:r>
          </w:p>
          <w:p w14:paraId="69742064" w14:textId="77777777" w:rsidR="007742ED" w:rsidRPr="00570514" w:rsidRDefault="007742ED" w:rsidP="007742ED">
            <w:pPr>
              <w:widowControl w:val="0"/>
              <w:numPr>
                <w:ilvl w:val="0"/>
                <w:numId w:val="61"/>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znajdująca/-y się na froncie obudowy panel LCD lub sygnalizacja</w:t>
            </w:r>
            <w:r w:rsidRPr="00570514">
              <w:rPr>
                <w:rFonts w:ascii="Times New Roman" w:eastAsia="Times New Roman" w:hAnsi="Times New Roman" w:cs="Times New Roman"/>
                <w:spacing w:val="-35"/>
                <w:sz w:val="24"/>
                <w:szCs w:val="24"/>
                <w:lang w:val="pl-PL" w:eastAsia="pl-PL"/>
              </w:rPr>
              <w:t xml:space="preserve"> </w:t>
            </w:r>
            <w:r w:rsidRPr="00570514">
              <w:rPr>
                <w:rFonts w:ascii="Times New Roman" w:eastAsia="Times New Roman" w:hAnsi="Times New Roman" w:cs="Times New Roman"/>
                <w:sz w:val="24"/>
                <w:szCs w:val="24"/>
                <w:lang w:val="pl-PL" w:eastAsia="pl-PL"/>
              </w:rPr>
              <w:t>diodami LED, umożliwiająca/-y wyświetlanie informacji o stanie: temperatury, pamięci RAM, dysków, slotów</w:t>
            </w:r>
            <w:r w:rsidRPr="00570514">
              <w:rPr>
                <w:rFonts w:ascii="Times New Roman" w:eastAsia="Times New Roman" w:hAnsi="Times New Roman" w:cs="Times New Roman"/>
                <w:spacing w:val="-8"/>
                <w:sz w:val="24"/>
                <w:szCs w:val="24"/>
                <w:lang w:val="pl-PL" w:eastAsia="pl-PL"/>
              </w:rPr>
              <w:t xml:space="preserve"> </w:t>
            </w:r>
            <w:r w:rsidRPr="00570514">
              <w:rPr>
                <w:rFonts w:ascii="Times New Roman" w:eastAsia="Times New Roman" w:hAnsi="Times New Roman" w:cs="Times New Roman"/>
                <w:sz w:val="24"/>
                <w:szCs w:val="24"/>
                <w:lang w:val="pl-PL" w:eastAsia="pl-PL"/>
              </w:rPr>
              <w:t>PCIe;</w:t>
            </w:r>
          </w:p>
          <w:p w14:paraId="53924526" w14:textId="270B8CE0" w:rsidR="007742ED" w:rsidRPr="004A3528" w:rsidRDefault="007742ED" w:rsidP="007742ED">
            <w:pPr>
              <w:pStyle w:val="Akapitzlist"/>
              <w:numPr>
                <w:ilvl w:val="0"/>
                <w:numId w:val="61"/>
              </w:numPr>
              <w:spacing w:after="0" w:line="240" w:lineRule="auto"/>
              <w:jc w:val="both"/>
              <w:rPr>
                <w:rFonts w:ascii="Times New Roman" w:eastAsia="Times New Roman" w:hAnsi="Times New Roman" w:cs="Times New Roman"/>
                <w:color w:val="000000"/>
                <w:sz w:val="24"/>
                <w:szCs w:val="24"/>
                <w:lang w:val="pl-PL" w:eastAsia="pl-PL"/>
              </w:rPr>
            </w:pPr>
            <w:r w:rsidRPr="004A3528">
              <w:rPr>
                <w:rFonts w:ascii="Times New Roman" w:eastAsia="Times New Roman" w:hAnsi="Times New Roman" w:cs="Times New Roman"/>
                <w:sz w:val="24"/>
                <w:szCs w:val="24"/>
                <w:lang w:val="pl-PL" w:eastAsia="pl-PL"/>
              </w:rPr>
              <w:t>wbudowany czujnik otwarcia obudowy współpracujący z kartą</w:t>
            </w:r>
            <w:r w:rsidRPr="004A3528">
              <w:rPr>
                <w:rFonts w:ascii="Times New Roman" w:eastAsia="Times New Roman" w:hAnsi="Times New Roman" w:cs="Times New Roman"/>
                <w:spacing w:val="-33"/>
                <w:sz w:val="24"/>
                <w:szCs w:val="24"/>
                <w:lang w:val="pl-PL" w:eastAsia="pl-PL"/>
              </w:rPr>
              <w:t xml:space="preserve"> </w:t>
            </w:r>
            <w:r w:rsidRPr="004A3528">
              <w:rPr>
                <w:rFonts w:ascii="Times New Roman" w:eastAsia="Times New Roman" w:hAnsi="Times New Roman" w:cs="Times New Roman"/>
                <w:sz w:val="24"/>
                <w:szCs w:val="24"/>
                <w:lang w:val="pl-PL" w:eastAsia="pl-PL"/>
              </w:rPr>
              <w:t>zarządzającą.</w:t>
            </w:r>
          </w:p>
        </w:tc>
      </w:tr>
      <w:tr w:rsidR="007742ED" w:rsidRPr="00F22F3B" w14:paraId="4213D1F1" w14:textId="77777777" w:rsidTr="00570514">
        <w:tc>
          <w:tcPr>
            <w:tcW w:w="944" w:type="pct"/>
          </w:tcPr>
          <w:p w14:paraId="46B7BE57" w14:textId="67DEE5B0" w:rsidR="007742ED" w:rsidRPr="00F22F3B" w:rsidRDefault="007742ED" w:rsidP="007742ED">
            <w:pPr>
              <w:spacing w:after="0" w:line="240" w:lineRule="auto"/>
              <w:jc w:val="both"/>
              <w:rPr>
                <w:rFonts w:ascii="Times New Roman" w:eastAsia="Times New Roman" w:hAnsi="Times New Roman" w:cs="Times New Roman"/>
                <w:color w:val="000000"/>
                <w:sz w:val="26"/>
                <w:szCs w:val="26"/>
                <w:lang w:val="pl-PL" w:eastAsia="pl-PL"/>
              </w:rPr>
            </w:pPr>
            <w:r w:rsidRPr="008722E7">
              <w:rPr>
                <w:rFonts w:ascii="Times New Roman" w:eastAsia="Times New Roman" w:hAnsi="Times New Roman" w:cs="Times New Roman"/>
                <w:color w:val="000000"/>
                <w:sz w:val="26"/>
                <w:szCs w:val="26"/>
                <w:lang w:val="pl-PL" w:eastAsia="pl-PL"/>
              </w:rPr>
              <w:t>SERWTI-</w:t>
            </w:r>
            <w:r>
              <w:rPr>
                <w:rFonts w:ascii="Times New Roman" w:eastAsia="Times New Roman" w:hAnsi="Times New Roman" w:cs="Times New Roman"/>
                <w:color w:val="000000"/>
                <w:sz w:val="26"/>
                <w:szCs w:val="26"/>
                <w:lang w:val="pl-PL" w:eastAsia="pl-PL"/>
              </w:rPr>
              <w:t>11</w:t>
            </w:r>
          </w:p>
        </w:tc>
        <w:tc>
          <w:tcPr>
            <w:tcW w:w="801" w:type="pct"/>
            <w:shd w:val="clear" w:color="auto" w:fill="auto"/>
            <w:noWrap/>
            <w:hideMark/>
          </w:tcPr>
          <w:p w14:paraId="7C3634B7" w14:textId="77777777" w:rsidR="007742ED" w:rsidRPr="00570514" w:rsidRDefault="007742ED" w:rsidP="007742ED">
            <w:pPr>
              <w:spacing w:after="0" w:line="240" w:lineRule="auto"/>
              <w:ind w:left="170" w:right="170"/>
              <w:contextualSpacing/>
              <w:jc w:val="center"/>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Zarządzanie serwerem:</w:t>
            </w:r>
          </w:p>
          <w:p w14:paraId="120DD91D" w14:textId="01282593" w:rsidR="007742ED" w:rsidRPr="00570514" w:rsidRDefault="007742ED" w:rsidP="007742ED">
            <w:pPr>
              <w:spacing w:after="0" w:line="240" w:lineRule="auto"/>
              <w:jc w:val="both"/>
              <w:rPr>
                <w:rFonts w:ascii="Times New Roman" w:eastAsia="Times New Roman" w:hAnsi="Times New Roman" w:cs="Times New Roman"/>
                <w:color w:val="000000"/>
                <w:sz w:val="24"/>
                <w:szCs w:val="24"/>
                <w:lang w:val="pl-PL" w:eastAsia="pl-PL"/>
              </w:rPr>
            </w:pPr>
          </w:p>
        </w:tc>
        <w:tc>
          <w:tcPr>
            <w:tcW w:w="3255" w:type="pct"/>
            <w:shd w:val="clear" w:color="auto" w:fill="auto"/>
            <w:hideMark/>
          </w:tcPr>
          <w:p w14:paraId="5115F82C" w14:textId="77777777" w:rsidR="007742ED" w:rsidRPr="00570514" w:rsidRDefault="007742ED" w:rsidP="007742ED">
            <w:pPr>
              <w:widowControl w:val="0"/>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Karta zarządzająca niezależna od zainstalowanego na serwerze systemu operacyjnego, posiadająca dedykowany port Gigabit Ethernet RJ-45 i umożliwiająca:</w:t>
            </w:r>
          </w:p>
          <w:p w14:paraId="52DE8301" w14:textId="77777777" w:rsidR="007742ED" w:rsidRPr="00570514" w:rsidRDefault="007742ED" w:rsidP="007742ED">
            <w:pPr>
              <w:pStyle w:val="Akapitzlist"/>
              <w:numPr>
                <w:ilvl w:val="0"/>
                <w:numId w:val="62"/>
              </w:numPr>
              <w:spacing w:after="0" w:line="240" w:lineRule="auto"/>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zdalny dostęp do graficznego interfejsu Web karty zarządzającej;</w:t>
            </w:r>
          </w:p>
          <w:p w14:paraId="3D54A118" w14:textId="77777777" w:rsidR="007742ED" w:rsidRPr="00570514" w:rsidRDefault="007742ED" w:rsidP="007742ED">
            <w:pPr>
              <w:pStyle w:val="Akapitzlist"/>
              <w:numPr>
                <w:ilvl w:val="0"/>
                <w:numId w:val="62"/>
              </w:numPr>
              <w:spacing w:after="0" w:line="240" w:lineRule="auto"/>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zdalne monitorowanie i informowanie o statusie serwera (m.in. prędkości obrotowej wentylatorów, konfiguracji serwera);</w:t>
            </w:r>
          </w:p>
          <w:p w14:paraId="72B4E67D" w14:textId="77777777" w:rsidR="007742ED" w:rsidRPr="00570514" w:rsidRDefault="007742ED" w:rsidP="007742ED">
            <w:pPr>
              <w:pStyle w:val="Akapitzlist"/>
              <w:numPr>
                <w:ilvl w:val="0"/>
                <w:numId w:val="62"/>
              </w:numPr>
              <w:spacing w:after="0" w:line="240" w:lineRule="auto"/>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szyfrowane połączenie oraz autentykacje i autoryzację użytkownika;</w:t>
            </w:r>
          </w:p>
          <w:p w14:paraId="20FB4246" w14:textId="77777777" w:rsidR="007742ED" w:rsidRPr="00570514" w:rsidRDefault="007742ED" w:rsidP="007742ED">
            <w:pPr>
              <w:pStyle w:val="Akapitzlist"/>
              <w:numPr>
                <w:ilvl w:val="0"/>
                <w:numId w:val="62"/>
              </w:numPr>
              <w:spacing w:after="0" w:line="240" w:lineRule="auto"/>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lastRenderedPageBreak/>
              <w:t>możliwość podmontowania zdalnych wirtualnych napędów;</w:t>
            </w:r>
          </w:p>
          <w:p w14:paraId="622A2A74" w14:textId="77777777" w:rsidR="007742ED" w:rsidRPr="00570514" w:rsidRDefault="007742ED" w:rsidP="007742ED">
            <w:pPr>
              <w:pStyle w:val="Akapitzlist"/>
              <w:numPr>
                <w:ilvl w:val="0"/>
                <w:numId w:val="62"/>
              </w:numPr>
              <w:spacing w:after="0" w:line="240" w:lineRule="auto"/>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wirtualną konsolę z dostępem do myszy, klawiatury;</w:t>
            </w:r>
          </w:p>
          <w:p w14:paraId="06AB98BC" w14:textId="77777777" w:rsidR="007742ED" w:rsidRPr="00570514" w:rsidRDefault="007742ED" w:rsidP="007742ED">
            <w:pPr>
              <w:pStyle w:val="Akapitzlist"/>
              <w:numPr>
                <w:ilvl w:val="0"/>
                <w:numId w:val="62"/>
              </w:numPr>
              <w:spacing w:after="0" w:line="240" w:lineRule="auto"/>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wsparcie dla IPv6;</w:t>
            </w:r>
          </w:p>
          <w:p w14:paraId="000F09B1" w14:textId="77777777" w:rsidR="007742ED" w:rsidRPr="00570514" w:rsidRDefault="007742ED" w:rsidP="007742ED">
            <w:pPr>
              <w:pStyle w:val="Akapitzlist"/>
              <w:numPr>
                <w:ilvl w:val="0"/>
                <w:numId w:val="62"/>
              </w:numPr>
              <w:spacing w:after="0" w:line="240" w:lineRule="auto"/>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wsparcie dla SNMP; IPMI2.0, SSH, Redfish;</w:t>
            </w:r>
          </w:p>
          <w:p w14:paraId="5BF370EA" w14:textId="77777777" w:rsidR="007742ED" w:rsidRPr="00570514" w:rsidRDefault="007742ED" w:rsidP="007742ED">
            <w:pPr>
              <w:pStyle w:val="Akapitzlist"/>
              <w:numPr>
                <w:ilvl w:val="0"/>
                <w:numId w:val="62"/>
              </w:numPr>
              <w:spacing w:after="0" w:line="240" w:lineRule="auto"/>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możliwość zdalnego monitorowania w czasie rzeczywistym poboru prądu przez serwer;</w:t>
            </w:r>
          </w:p>
          <w:p w14:paraId="253FA1E5" w14:textId="77777777" w:rsidR="007742ED" w:rsidRPr="00570514" w:rsidRDefault="007742ED" w:rsidP="007742ED">
            <w:pPr>
              <w:pStyle w:val="Akapitzlist"/>
              <w:numPr>
                <w:ilvl w:val="0"/>
                <w:numId w:val="62"/>
              </w:numPr>
              <w:spacing w:after="0" w:line="240" w:lineRule="auto"/>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możliwość zdalnego ustawienia limitu poboru prądu przez konkretny serwer;</w:t>
            </w:r>
          </w:p>
          <w:p w14:paraId="153289FD" w14:textId="77777777" w:rsidR="007742ED" w:rsidRPr="00570514" w:rsidRDefault="007742ED" w:rsidP="007742ED">
            <w:pPr>
              <w:pStyle w:val="Akapitzlist"/>
              <w:numPr>
                <w:ilvl w:val="0"/>
                <w:numId w:val="62"/>
              </w:numPr>
              <w:spacing w:after="0" w:line="240" w:lineRule="auto"/>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integracja z Active Directory;</w:t>
            </w:r>
          </w:p>
          <w:p w14:paraId="4EE46070" w14:textId="77777777" w:rsidR="007742ED" w:rsidRPr="00570514" w:rsidRDefault="007742ED" w:rsidP="007742ED">
            <w:pPr>
              <w:pStyle w:val="Akapitzlist"/>
              <w:numPr>
                <w:ilvl w:val="0"/>
                <w:numId w:val="62"/>
              </w:numPr>
              <w:spacing w:after="0" w:line="240" w:lineRule="auto"/>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możliwość obsługi przez dwóch administratorów jednocześnie;</w:t>
            </w:r>
          </w:p>
          <w:p w14:paraId="2A548500" w14:textId="77777777" w:rsidR="007742ED" w:rsidRPr="00570514" w:rsidRDefault="007742ED" w:rsidP="007742ED">
            <w:pPr>
              <w:pStyle w:val="Akapitzlist"/>
              <w:numPr>
                <w:ilvl w:val="0"/>
                <w:numId w:val="62"/>
              </w:numPr>
              <w:spacing w:after="0" w:line="240" w:lineRule="auto"/>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wysyłanie do administratora maila z powiadomieniem o awarii lub zmianie konfiguracji sprzętowej;</w:t>
            </w:r>
          </w:p>
          <w:p w14:paraId="68E55C53" w14:textId="077F2273" w:rsidR="007742ED" w:rsidRPr="00570514" w:rsidRDefault="007742ED" w:rsidP="007742ED">
            <w:pPr>
              <w:pStyle w:val="Akapitzlist"/>
              <w:numPr>
                <w:ilvl w:val="0"/>
                <w:numId w:val="62"/>
              </w:numPr>
              <w:spacing w:after="0" w:line="240" w:lineRule="auto"/>
              <w:jc w:val="both"/>
              <w:rPr>
                <w:rFonts w:ascii="Times New Roman" w:eastAsia="Times New Roman" w:hAnsi="Times New Roman" w:cs="Times New Roman"/>
                <w:sz w:val="24"/>
                <w:szCs w:val="24"/>
                <w:lang w:val="pl-PL" w:eastAsia="pl-PL"/>
              </w:rPr>
            </w:pPr>
            <w:r w:rsidRPr="00570514">
              <w:rPr>
                <w:rFonts w:ascii="Times New Roman" w:eastAsia="Times New Roman" w:hAnsi="Times New Roman" w:cs="Times New Roman"/>
                <w:sz w:val="24"/>
                <w:szCs w:val="24"/>
                <w:lang w:val="pl-PL" w:eastAsia="pl-PL"/>
              </w:rPr>
              <w:t>możliwość bezpośredniego zarządzania poprzez dedykowany port USB na przednim panelu serwera.</w:t>
            </w:r>
          </w:p>
        </w:tc>
      </w:tr>
      <w:tr w:rsidR="007742ED" w:rsidRPr="00F22F3B" w14:paraId="305AD0BA" w14:textId="77777777" w:rsidTr="00570514">
        <w:tc>
          <w:tcPr>
            <w:tcW w:w="944" w:type="pct"/>
          </w:tcPr>
          <w:p w14:paraId="0D69DE2D" w14:textId="6D1E7D95" w:rsidR="007742ED" w:rsidRPr="00F22F3B" w:rsidRDefault="007742ED" w:rsidP="007742ED">
            <w:pPr>
              <w:spacing w:after="0" w:line="240" w:lineRule="auto"/>
              <w:jc w:val="both"/>
              <w:rPr>
                <w:rFonts w:ascii="Times New Roman" w:eastAsia="Times New Roman" w:hAnsi="Times New Roman" w:cs="Times New Roman"/>
                <w:color w:val="000000"/>
                <w:sz w:val="26"/>
                <w:szCs w:val="26"/>
                <w:lang w:val="pl-PL" w:eastAsia="pl-PL"/>
              </w:rPr>
            </w:pPr>
            <w:r w:rsidRPr="008722E7">
              <w:rPr>
                <w:rFonts w:ascii="Times New Roman" w:eastAsia="Times New Roman" w:hAnsi="Times New Roman" w:cs="Times New Roman"/>
                <w:color w:val="000000"/>
                <w:sz w:val="26"/>
                <w:szCs w:val="26"/>
                <w:lang w:val="pl-PL" w:eastAsia="pl-PL"/>
              </w:rPr>
              <w:lastRenderedPageBreak/>
              <w:t>SERWTI-</w:t>
            </w:r>
            <w:r>
              <w:rPr>
                <w:rFonts w:ascii="Times New Roman" w:eastAsia="Times New Roman" w:hAnsi="Times New Roman" w:cs="Times New Roman"/>
                <w:color w:val="000000"/>
                <w:sz w:val="26"/>
                <w:szCs w:val="26"/>
                <w:lang w:val="pl-PL" w:eastAsia="pl-PL"/>
              </w:rPr>
              <w:t>12</w:t>
            </w:r>
          </w:p>
        </w:tc>
        <w:tc>
          <w:tcPr>
            <w:tcW w:w="801" w:type="pct"/>
            <w:shd w:val="clear" w:color="auto" w:fill="auto"/>
            <w:noWrap/>
            <w:hideMark/>
          </w:tcPr>
          <w:p w14:paraId="317D0CBC" w14:textId="05E896EF" w:rsidR="007742ED" w:rsidRPr="00570514" w:rsidRDefault="007742ED" w:rsidP="007742ED">
            <w:pPr>
              <w:spacing w:after="0" w:line="240" w:lineRule="auto"/>
              <w:jc w:val="both"/>
              <w:rPr>
                <w:rFonts w:ascii="Times New Roman" w:eastAsia="Times New Roman" w:hAnsi="Times New Roman" w:cs="Times New Roman"/>
                <w:color w:val="000000"/>
                <w:sz w:val="24"/>
                <w:szCs w:val="24"/>
                <w:lang w:val="pl-PL" w:eastAsia="pl-PL"/>
              </w:rPr>
            </w:pPr>
            <w:r w:rsidRPr="00570514">
              <w:rPr>
                <w:rFonts w:ascii="Times New Roman" w:eastAsia="Times New Roman" w:hAnsi="Times New Roman" w:cs="Times New Roman"/>
                <w:sz w:val="24"/>
                <w:szCs w:val="24"/>
                <w:lang w:val="pl-PL" w:eastAsia="pl-PL"/>
              </w:rPr>
              <w:t>Oprogramowanie:</w:t>
            </w:r>
          </w:p>
        </w:tc>
        <w:tc>
          <w:tcPr>
            <w:tcW w:w="3255" w:type="pct"/>
            <w:shd w:val="clear" w:color="auto" w:fill="auto"/>
            <w:hideMark/>
          </w:tcPr>
          <w:p w14:paraId="5A4E379D" w14:textId="77777777" w:rsidR="007742ED" w:rsidRPr="00966B29" w:rsidRDefault="007742ED" w:rsidP="007742ED">
            <w:pPr>
              <w:widowControl w:val="0"/>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966B29">
              <w:rPr>
                <w:rFonts w:ascii="Times New Roman" w:eastAsia="Times New Roman" w:hAnsi="Times New Roman" w:cs="Times New Roman"/>
                <w:sz w:val="24"/>
                <w:szCs w:val="24"/>
                <w:lang w:eastAsia="pl-PL"/>
              </w:rPr>
              <w:t>Dodatkowe oprogramowanie umożliwiające zarządzanie poprzez sieć, spełniające minimalne wymagania:</w:t>
            </w:r>
          </w:p>
          <w:p w14:paraId="05B8635F"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wsparcie dla serwerów, urządzeń sieciowych oraz pamięci masowych;</w:t>
            </w:r>
          </w:p>
          <w:p w14:paraId="0DC8E51E"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integracja z Active Directory;</w:t>
            </w:r>
          </w:p>
          <w:p w14:paraId="6F0A6CD0"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zarządzania dostarczonymi serwerami bez udziału dedykowanego agenta;</w:t>
            </w:r>
          </w:p>
          <w:p w14:paraId="7DFD5B40" w14:textId="56C501F1"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wsparcie dla protokołów SNMP, IPMI, Linux SSH;</w:t>
            </w:r>
          </w:p>
          <w:p w14:paraId="7BA29178"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szczegółowy opis wykrytych systemów oraz ich komponentów;</w:t>
            </w:r>
          </w:p>
          <w:p w14:paraId="26B3A61A"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eksportu raportu do CSV, HTML, PDF;</w:t>
            </w:r>
          </w:p>
          <w:p w14:paraId="54F7F083"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grupowanie urządzeń w oparciu o kryteria użytkownika;</w:t>
            </w:r>
          </w:p>
          <w:p w14:paraId="46D2ACDA"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tworzenie automatycznie grup urządzeń w oparciu o dowolny element konfiguracji serwera np.: nazwa, lokalizacja, system operacyjny, obsadzenie slotów PCIe, pozostałego czasu gwarancji;</w:t>
            </w:r>
          </w:p>
          <w:p w14:paraId="1B3E0A2E"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uruchamiania narzędzi zarządzających w poszczególnych urządzeniach;</w:t>
            </w:r>
          </w:p>
          <w:p w14:paraId="3619382A"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szybki podgląd stanu środowiska;</w:t>
            </w:r>
          </w:p>
          <w:p w14:paraId="008C789B"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podsumowanie stanu dla każdego urządzenia;</w:t>
            </w:r>
          </w:p>
          <w:p w14:paraId="27FB8184"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szczegółowy status urządzenia/elementu/komponentu;</w:t>
            </w:r>
          </w:p>
          <w:p w14:paraId="76A46910"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generowanie alertów przy zmianie stanu urządzenia;</w:t>
            </w:r>
          </w:p>
          <w:p w14:paraId="1C5F746D"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integracja z service desk Producenta dostarczonej platformy sprzętowej;</w:t>
            </w:r>
          </w:p>
          <w:p w14:paraId="15024128"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lastRenderedPageBreak/>
              <w:t>możliwość przejęcia zdalnego pulpitu;</w:t>
            </w:r>
          </w:p>
          <w:p w14:paraId="128A60EB"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podmontowania wirtualnego napędu;</w:t>
            </w:r>
          </w:p>
          <w:p w14:paraId="61B4D27D"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kreator umożliwiający dostosowanie akcji dla wybranych alertów;</w:t>
            </w:r>
          </w:p>
          <w:p w14:paraId="70FBEB4F"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przesyłanie alertów „as-is” do innych konsol firm trzecich;</w:t>
            </w:r>
          </w:p>
          <w:p w14:paraId="0B7F371B"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definiowania ról administratorów;</w:t>
            </w:r>
          </w:p>
          <w:p w14:paraId="2A71AE99"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zdalnej aktualizacji oprogramowania wewnętrznego serwerów;</w:t>
            </w:r>
          </w:p>
          <w:p w14:paraId="6643E85D"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aktualizacja oparta o wybranie źródła bibliotek (lokalna, on-line producenta oferowanego rozwiązania);</w:t>
            </w:r>
          </w:p>
          <w:p w14:paraId="56362E3F"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instalacji oprogramowania wewnętrznego bez potrzeby instalacji agenta;</w:t>
            </w:r>
          </w:p>
          <w:p w14:paraId="77990764"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automatycznego generowania i zgłaszania incydentów awarii bezpośrednio do centrum serwisowego producenta serwerów;</w:t>
            </w:r>
          </w:p>
          <w:p w14:paraId="44BD85BB"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bCs/>
                <w:sz w:val="24"/>
                <w:szCs w:val="24"/>
                <w:lang w:val="pl-PL" w:eastAsia="pl-PL"/>
              </w:rPr>
            </w:pPr>
            <w:r w:rsidRPr="001A043F">
              <w:rPr>
                <w:rFonts w:ascii="Times New Roman" w:eastAsia="Times New Roman" w:hAnsi="Times New Roman" w:cs="Times New Roman"/>
                <w:color w:val="000000"/>
                <w:sz w:val="24"/>
                <w:szCs w:val="24"/>
                <w:lang w:val="pl-PL" w:eastAsia="pl-PL"/>
              </w:rPr>
              <w:t>moduł raportujący pozwalający na wygenerowanie następujących informacji: nr. seryjne sprzętu, konfiguracja poszczególnych urządzeń, wersje oprogramowania wewnętrznego, obsadzenie slotów PCI i gniazd pamięci, informację o maszynach wirtualnych, aktualne informacje o stanie i poziomie gwarancji, adresy IP kart sieciowych, występujących alertów, MAC adresów kart sieciowych, stanie poszczególnych komponentów serwera</w:t>
            </w:r>
            <w:r w:rsidRPr="001A043F">
              <w:rPr>
                <w:rFonts w:ascii="Times New Roman" w:eastAsia="Times New Roman" w:hAnsi="Times New Roman" w:cs="Times New Roman"/>
                <w:bCs/>
                <w:sz w:val="24"/>
                <w:szCs w:val="24"/>
                <w:lang w:val="pl-PL" w:eastAsia="pl-PL"/>
              </w:rPr>
              <w:t>.</w:t>
            </w:r>
          </w:p>
          <w:p w14:paraId="35C04142"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bCs/>
                <w:sz w:val="24"/>
                <w:szCs w:val="24"/>
                <w:lang w:val="pl-PL" w:eastAsia="pl-PL"/>
              </w:rPr>
            </w:pPr>
            <w:r w:rsidRPr="001A043F">
              <w:rPr>
                <w:rFonts w:ascii="Times New Roman" w:eastAsia="Times New Roman" w:hAnsi="Times New Roman" w:cs="Times New Roman"/>
                <w:bCs/>
                <w:sz w:val="24"/>
                <w:szCs w:val="24"/>
                <w:lang w:val="pl-PL" w:eastAsia="pl-PL"/>
              </w:rPr>
              <w:t>możliwość tworzenia sprzętowej konfiguracji bazowej i na jej podstawie weryfikacji środowiska w celu wykrycia rozbieżności;</w:t>
            </w:r>
          </w:p>
          <w:p w14:paraId="2B945127"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bCs/>
                <w:sz w:val="24"/>
                <w:szCs w:val="24"/>
                <w:lang w:val="pl-PL" w:eastAsia="pl-PL"/>
              </w:rPr>
            </w:pPr>
            <w:r w:rsidRPr="001A043F">
              <w:rPr>
                <w:rFonts w:ascii="Times New Roman" w:eastAsia="Times New Roman" w:hAnsi="Times New Roman" w:cs="Times New Roman"/>
                <w:bCs/>
                <w:sz w:val="24"/>
                <w:szCs w:val="24"/>
                <w:lang w:val="pl-PL" w:eastAsia="pl-PL"/>
              </w:rPr>
              <w:t>wdrażanie serwerów, rozwiązań modularnych oraz przełączników sieciowych w oparciu o profile;</w:t>
            </w:r>
          </w:p>
          <w:p w14:paraId="73FA0647"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bCs/>
                <w:sz w:val="24"/>
                <w:szCs w:val="24"/>
                <w:lang w:val="pl-PL" w:eastAsia="pl-PL"/>
              </w:rPr>
            </w:pPr>
            <w:r w:rsidRPr="001A043F">
              <w:rPr>
                <w:rFonts w:ascii="Times New Roman" w:eastAsia="Times New Roman" w:hAnsi="Times New Roman" w:cs="Times New Roman"/>
                <w:bCs/>
                <w:sz w:val="24"/>
                <w:szCs w:val="24"/>
                <w:lang w:val="pl-PL" w:eastAsia="pl-PL"/>
              </w:rPr>
              <w:t>możliwość migracji ustawień serwera wraz z wirtualnymi adresami sieciowymi (MAC, WWN, IQN) między urządzeniami;</w:t>
            </w:r>
          </w:p>
          <w:p w14:paraId="59CFCC13" w14:textId="77777777" w:rsidR="007742ED" w:rsidRPr="001A043F" w:rsidRDefault="007742ED" w:rsidP="007742ED">
            <w:pPr>
              <w:numPr>
                <w:ilvl w:val="0"/>
                <w:numId w:val="50"/>
              </w:numPr>
              <w:spacing w:after="0" w:line="240" w:lineRule="auto"/>
              <w:ind w:right="170"/>
              <w:contextualSpacing/>
              <w:jc w:val="both"/>
              <w:rPr>
                <w:rFonts w:ascii="Times New Roman" w:eastAsia="Times New Roman" w:hAnsi="Times New Roman" w:cs="Times New Roman"/>
                <w:bCs/>
                <w:sz w:val="24"/>
                <w:szCs w:val="24"/>
                <w:lang w:val="pl-PL" w:eastAsia="pl-PL"/>
              </w:rPr>
            </w:pPr>
            <w:r w:rsidRPr="001A043F">
              <w:rPr>
                <w:rFonts w:ascii="Times New Roman" w:eastAsia="Times New Roman" w:hAnsi="Times New Roman" w:cs="Times New Roman"/>
                <w:bCs/>
                <w:sz w:val="24"/>
                <w:szCs w:val="24"/>
                <w:lang w:val="pl-PL" w:eastAsia="pl-PL"/>
              </w:rPr>
              <w:t>tworzenie gotowych paczek informacji umożliwiających zdiagnozowanie awarii urządzenia przez serwis producenta;</w:t>
            </w:r>
          </w:p>
          <w:p w14:paraId="255E5E77" w14:textId="13D4DF87" w:rsidR="007742ED" w:rsidRPr="004A3528" w:rsidRDefault="007742ED" w:rsidP="007742ED">
            <w:pPr>
              <w:pStyle w:val="Akapitzlist"/>
              <w:numPr>
                <w:ilvl w:val="0"/>
                <w:numId w:val="63"/>
              </w:numPr>
              <w:spacing w:after="0" w:line="240" w:lineRule="auto"/>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bCs/>
                <w:sz w:val="24"/>
                <w:szCs w:val="24"/>
                <w:lang w:val="pl-PL" w:eastAsia="pl-PL"/>
              </w:rPr>
              <w:t>zdalne uruchamianie diagnostyki serwera.</w:t>
            </w:r>
          </w:p>
        </w:tc>
      </w:tr>
      <w:tr w:rsidR="00DC798D" w:rsidRPr="00F22F3B" w14:paraId="0105B4FF" w14:textId="77777777" w:rsidTr="00570514">
        <w:tc>
          <w:tcPr>
            <w:tcW w:w="944" w:type="pct"/>
          </w:tcPr>
          <w:p w14:paraId="27062CB7" w14:textId="45C4A581" w:rsidR="00DC798D" w:rsidRPr="00F22F3B" w:rsidRDefault="002E3316" w:rsidP="00DC798D">
            <w:pPr>
              <w:spacing w:after="0" w:line="240" w:lineRule="auto"/>
              <w:jc w:val="both"/>
              <w:rPr>
                <w:rFonts w:ascii="Times New Roman" w:eastAsia="Times New Roman" w:hAnsi="Times New Roman" w:cs="Times New Roman"/>
                <w:color w:val="000000"/>
                <w:sz w:val="26"/>
                <w:szCs w:val="26"/>
                <w:lang w:val="pl-PL" w:eastAsia="pl-PL"/>
              </w:rPr>
            </w:pPr>
            <w:r w:rsidRPr="008722E7">
              <w:rPr>
                <w:rFonts w:ascii="Times New Roman" w:eastAsia="Times New Roman" w:hAnsi="Times New Roman" w:cs="Times New Roman"/>
                <w:color w:val="000000"/>
                <w:sz w:val="26"/>
                <w:szCs w:val="26"/>
                <w:lang w:val="pl-PL" w:eastAsia="pl-PL"/>
              </w:rPr>
              <w:lastRenderedPageBreak/>
              <w:t>SERWTI-</w:t>
            </w:r>
            <w:r>
              <w:rPr>
                <w:rFonts w:ascii="Times New Roman" w:eastAsia="Times New Roman" w:hAnsi="Times New Roman" w:cs="Times New Roman"/>
                <w:color w:val="000000"/>
                <w:sz w:val="26"/>
                <w:szCs w:val="26"/>
                <w:lang w:val="pl-PL" w:eastAsia="pl-PL"/>
              </w:rPr>
              <w:t>13</w:t>
            </w:r>
          </w:p>
        </w:tc>
        <w:tc>
          <w:tcPr>
            <w:tcW w:w="801" w:type="pct"/>
            <w:shd w:val="clear" w:color="auto" w:fill="auto"/>
            <w:noWrap/>
            <w:hideMark/>
          </w:tcPr>
          <w:p w14:paraId="32EE2459" w14:textId="0A6982D7" w:rsidR="00DC798D" w:rsidRPr="00570514" w:rsidRDefault="00DC798D" w:rsidP="00DC798D">
            <w:pPr>
              <w:spacing w:after="0" w:line="240" w:lineRule="auto"/>
              <w:jc w:val="both"/>
              <w:rPr>
                <w:rFonts w:ascii="Times New Roman" w:eastAsia="Times New Roman" w:hAnsi="Times New Roman" w:cs="Times New Roman"/>
                <w:color w:val="000000"/>
                <w:sz w:val="24"/>
                <w:szCs w:val="24"/>
                <w:lang w:val="pl-PL" w:eastAsia="pl-PL"/>
              </w:rPr>
            </w:pPr>
            <w:r w:rsidRPr="00570514">
              <w:rPr>
                <w:rFonts w:ascii="Times New Roman" w:eastAsia="Times New Roman" w:hAnsi="Times New Roman" w:cs="Times New Roman"/>
                <w:sz w:val="24"/>
                <w:szCs w:val="24"/>
                <w:lang w:val="pl-PL" w:eastAsia="pl-PL"/>
              </w:rPr>
              <w:t>Certyfikaty:</w:t>
            </w:r>
          </w:p>
        </w:tc>
        <w:tc>
          <w:tcPr>
            <w:tcW w:w="3255" w:type="pct"/>
            <w:shd w:val="clear" w:color="auto" w:fill="auto"/>
            <w:hideMark/>
          </w:tcPr>
          <w:p w14:paraId="6D0EF717" w14:textId="77777777" w:rsidR="00DC798D" w:rsidRPr="00082B9D" w:rsidRDefault="00DC798D" w:rsidP="0092767B">
            <w:pPr>
              <w:pStyle w:val="Akapitzlist"/>
              <w:widowControl w:val="0"/>
              <w:numPr>
                <w:ilvl w:val="0"/>
                <w:numId w:val="51"/>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082B9D">
              <w:rPr>
                <w:rFonts w:ascii="Times New Roman" w:eastAsia="Times New Roman" w:hAnsi="Times New Roman" w:cs="Times New Roman"/>
                <w:sz w:val="24"/>
                <w:szCs w:val="24"/>
                <w:lang w:eastAsia="pl-PL"/>
              </w:rPr>
              <w:t xml:space="preserve">Certyfikat ISO 9001:2015 dla producenta sprzętu obejmujący proces projektowania i produkcji – </w:t>
            </w:r>
          </w:p>
          <w:p w14:paraId="722A3174" w14:textId="77777777" w:rsidR="00DC798D" w:rsidRPr="00082B9D" w:rsidRDefault="00DC798D" w:rsidP="0092767B">
            <w:pPr>
              <w:pStyle w:val="Akapitzlist"/>
              <w:widowControl w:val="0"/>
              <w:numPr>
                <w:ilvl w:val="0"/>
                <w:numId w:val="51"/>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082B9D">
              <w:rPr>
                <w:rFonts w:ascii="Times New Roman" w:eastAsia="Times New Roman" w:hAnsi="Times New Roman" w:cs="Times New Roman"/>
                <w:sz w:val="24"/>
                <w:szCs w:val="24"/>
                <w:lang w:eastAsia="pl-PL"/>
              </w:rPr>
              <w:t xml:space="preserve">Certyfikat ISO 14001:2015 dla producenta sprzętu – </w:t>
            </w:r>
          </w:p>
          <w:p w14:paraId="57B811F8" w14:textId="77777777" w:rsidR="00DC798D" w:rsidRPr="00082B9D" w:rsidRDefault="00DC798D" w:rsidP="0092767B">
            <w:pPr>
              <w:pStyle w:val="Akapitzlist"/>
              <w:widowControl w:val="0"/>
              <w:numPr>
                <w:ilvl w:val="0"/>
                <w:numId w:val="51"/>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082B9D">
              <w:rPr>
                <w:rFonts w:ascii="Times New Roman" w:eastAsia="Times New Roman" w:hAnsi="Times New Roman" w:cs="Times New Roman"/>
                <w:sz w:val="24"/>
                <w:szCs w:val="24"/>
                <w:lang w:eastAsia="pl-PL"/>
              </w:rPr>
              <w:t xml:space="preserve">Urządzenia wyprodukowane są przez producenta, zgodnie z normą PN-EN ISO 50001 lub oświadczenie producenta o stosowaniu w fabrykach polityki zarządzania energią, która jest </w:t>
            </w:r>
            <w:r w:rsidRPr="00082B9D">
              <w:rPr>
                <w:rFonts w:ascii="Times New Roman" w:eastAsia="Times New Roman" w:hAnsi="Times New Roman" w:cs="Times New Roman"/>
                <w:sz w:val="24"/>
                <w:szCs w:val="24"/>
                <w:lang w:eastAsia="pl-PL"/>
              </w:rPr>
              <w:lastRenderedPageBreak/>
              <w:t xml:space="preserve">zgodna z obowiązującymi przepisami na terenie Unii Europejskiej </w:t>
            </w:r>
          </w:p>
          <w:p w14:paraId="4B964769" w14:textId="77777777" w:rsidR="00DC798D" w:rsidRPr="00082B9D" w:rsidRDefault="00DC798D" w:rsidP="0092767B">
            <w:pPr>
              <w:pStyle w:val="Akapitzlist"/>
              <w:widowControl w:val="0"/>
              <w:numPr>
                <w:ilvl w:val="0"/>
                <w:numId w:val="51"/>
              </w:numPr>
              <w:autoSpaceDE w:val="0"/>
              <w:autoSpaceDN w:val="0"/>
              <w:adjustRightInd w:val="0"/>
              <w:spacing w:after="0" w:line="240" w:lineRule="auto"/>
              <w:ind w:right="170"/>
              <w:jc w:val="both"/>
              <w:rPr>
                <w:rFonts w:ascii="Times New Roman" w:eastAsia="Times New Roman" w:hAnsi="Times New Roman" w:cs="Times New Roman"/>
                <w:iCs/>
                <w:sz w:val="24"/>
                <w:szCs w:val="24"/>
                <w:lang w:eastAsia="pl-PL"/>
              </w:rPr>
            </w:pPr>
            <w:r w:rsidRPr="00082B9D">
              <w:rPr>
                <w:rFonts w:ascii="Times New Roman" w:eastAsia="Times New Roman" w:hAnsi="Times New Roman" w:cs="Times New Roman"/>
                <w:sz w:val="24"/>
                <w:szCs w:val="24"/>
                <w:lang w:eastAsia="pl-PL"/>
              </w:rPr>
              <w:t xml:space="preserve">Deklaracja zgodności CE </w:t>
            </w:r>
          </w:p>
          <w:p w14:paraId="5F3E6BB2" w14:textId="77777777" w:rsidR="00DC798D" w:rsidRPr="00082B9D" w:rsidRDefault="00DC798D" w:rsidP="0092767B">
            <w:pPr>
              <w:pStyle w:val="Akapitzlist"/>
              <w:widowControl w:val="0"/>
              <w:numPr>
                <w:ilvl w:val="0"/>
                <w:numId w:val="51"/>
              </w:numPr>
              <w:autoSpaceDE w:val="0"/>
              <w:autoSpaceDN w:val="0"/>
              <w:adjustRightInd w:val="0"/>
              <w:spacing w:after="0" w:line="240" w:lineRule="auto"/>
              <w:ind w:right="170"/>
              <w:jc w:val="both"/>
              <w:rPr>
                <w:rFonts w:ascii="Times New Roman" w:eastAsia="Times New Roman" w:hAnsi="Times New Roman" w:cs="Times New Roman"/>
                <w:iCs/>
                <w:sz w:val="24"/>
                <w:szCs w:val="24"/>
                <w:lang w:eastAsia="pl-PL"/>
              </w:rPr>
            </w:pPr>
            <w:r w:rsidRPr="00082B9D">
              <w:rPr>
                <w:rFonts w:ascii="Times New Roman" w:eastAsia="Times New Roman" w:hAnsi="Times New Roman" w:cs="Times New Roman"/>
                <w:sz w:val="24"/>
                <w:szCs w:val="24"/>
                <w:lang w:eastAsia="pl-PL"/>
              </w:rPr>
              <w:t xml:space="preserve">Oferowany model serwera znajduje się na liście kompatybilności sprzętowej dla serwerowych systemów operacyjnych Vmware dla najnowszej wersji tych systemów operacyjnych przed dniem składania ofert </w:t>
            </w:r>
          </w:p>
          <w:p w14:paraId="78B682B9" w14:textId="77777777" w:rsidR="00DC798D" w:rsidRPr="00082B9D" w:rsidRDefault="00DC798D" w:rsidP="0092767B">
            <w:pPr>
              <w:pStyle w:val="Akapitzlist"/>
              <w:widowControl w:val="0"/>
              <w:numPr>
                <w:ilvl w:val="0"/>
                <w:numId w:val="51"/>
              </w:numPr>
              <w:autoSpaceDE w:val="0"/>
              <w:autoSpaceDN w:val="0"/>
              <w:adjustRightInd w:val="0"/>
              <w:spacing w:after="0" w:line="240" w:lineRule="auto"/>
              <w:ind w:right="170"/>
              <w:jc w:val="both"/>
              <w:rPr>
                <w:rFonts w:ascii="Times New Roman" w:eastAsia="Times New Roman" w:hAnsi="Times New Roman" w:cs="Times New Roman"/>
                <w:iCs/>
                <w:sz w:val="24"/>
                <w:szCs w:val="24"/>
                <w:lang w:eastAsia="pl-PL"/>
              </w:rPr>
            </w:pPr>
            <w:r w:rsidRPr="00082B9D">
              <w:rPr>
                <w:rFonts w:ascii="Times New Roman" w:eastAsia="Times New Roman" w:hAnsi="Times New Roman" w:cs="Times New Roman"/>
                <w:sz w:val="24"/>
                <w:szCs w:val="24"/>
                <w:lang w:eastAsia="pl-PL"/>
              </w:rPr>
              <w:t xml:space="preserve">Oferowany model serwera znajduje się na liście kompatybilności sprzętowej dla serwerowych systemów operacyjnych Microsoft, dla najnowszej wersji tych systemów operacyjnych przed dniem składania ofert </w:t>
            </w:r>
          </w:p>
          <w:p w14:paraId="0CC1E51A" w14:textId="77777777" w:rsidR="00DC798D" w:rsidRPr="00082B9D" w:rsidRDefault="00DC798D" w:rsidP="0092767B">
            <w:pPr>
              <w:pStyle w:val="Akapitzlist"/>
              <w:widowControl w:val="0"/>
              <w:numPr>
                <w:ilvl w:val="0"/>
                <w:numId w:val="51"/>
              </w:numPr>
              <w:autoSpaceDE w:val="0"/>
              <w:autoSpaceDN w:val="0"/>
              <w:adjustRightInd w:val="0"/>
              <w:spacing w:after="0" w:line="240" w:lineRule="auto"/>
              <w:ind w:right="170"/>
              <w:jc w:val="both"/>
              <w:rPr>
                <w:rFonts w:ascii="Times New Roman" w:eastAsia="Times New Roman" w:hAnsi="Times New Roman" w:cs="Times New Roman"/>
                <w:iCs/>
                <w:sz w:val="24"/>
                <w:szCs w:val="24"/>
                <w:lang w:eastAsia="pl-PL"/>
              </w:rPr>
            </w:pPr>
            <w:r w:rsidRPr="00082B9D">
              <w:rPr>
                <w:rFonts w:ascii="Times New Roman" w:eastAsia="Times New Roman" w:hAnsi="Times New Roman" w:cs="Times New Roman"/>
                <w:sz w:val="24"/>
                <w:szCs w:val="24"/>
                <w:lang w:eastAsia="pl-PL"/>
              </w:rPr>
              <w:t>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w:t>
            </w:r>
            <w:r w:rsidRPr="00082B9D">
              <w:rPr>
                <w:rFonts w:ascii="Times New Roman" w:eastAsia="Times New Roman" w:hAnsi="Times New Roman" w:cs="Times New Roman"/>
                <w:spacing w:val="31"/>
                <w:sz w:val="24"/>
                <w:szCs w:val="24"/>
                <w:lang w:eastAsia="pl-PL"/>
              </w:rPr>
              <w:t xml:space="preserve"> </w:t>
            </w:r>
            <w:r w:rsidRPr="00082B9D">
              <w:rPr>
                <w:rFonts w:ascii="Times New Roman" w:eastAsia="Times New Roman" w:hAnsi="Times New Roman" w:cs="Times New Roman"/>
                <w:sz w:val="24"/>
                <w:szCs w:val="24"/>
                <w:lang w:eastAsia="pl-PL"/>
              </w:rPr>
              <w:t>zgodnie</w:t>
            </w:r>
            <w:r w:rsidRPr="00082B9D">
              <w:rPr>
                <w:rFonts w:ascii="Times New Roman" w:eastAsia="Times New Roman" w:hAnsi="Times New Roman" w:cs="Times New Roman"/>
                <w:spacing w:val="32"/>
                <w:sz w:val="24"/>
                <w:szCs w:val="24"/>
                <w:lang w:eastAsia="pl-PL"/>
              </w:rPr>
              <w:t xml:space="preserve"> </w:t>
            </w:r>
            <w:r w:rsidRPr="00082B9D">
              <w:rPr>
                <w:rFonts w:ascii="Times New Roman" w:eastAsia="Times New Roman" w:hAnsi="Times New Roman" w:cs="Times New Roman"/>
                <w:sz w:val="24"/>
                <w:szCs w:val="24"/>
                <w:lang w:eastAsia="pl-PL"/>
              </w:rPr>
              <w:t>z</w:t>
            </w:r>
            <w:r w:rsidRPr="00082B9D">
              <w:rPr>
                <w:rFonts w:ascii="Times New Roman" w:eastAsia="Times New Roman" w:hAnsi="Times New Roman" w:cs="Times New Roman"/>
                <w:spacing w:val="30"/>
                <w:sz w:val="24"/>
                <w:szCs w:val="24"/>
                <w:lang w:eastAsia="pl-PL"/>
              </w:rPr>
              <w:t xml:space="preserve"> </w:t>
            </w:r>
            <w:r w:rsidRPr="00082B9D">
              <w:rPr>
                <w:rFonts w:ascii="Times New Roman" w:eastAsia="Times New Roman" w:hAnsi="Times New Roman" w:cs="Times New Roman"/>
                <w:sz w:val="24"/>
                <w:szCs w:val="24"/>
                <w:lang w:eastAsia="pl-PL"/>
              </w:rPr>
              <w:t>wymogami</w:t>
            </w:r>
            <w:r w:rsidRPr="00082B9D">
              <w:rPr>
                <w:rFonts w:ascii="Times New Roman" w:eastAsia="Times New Roman" w:hAnsi="Times New Roman" w:cs="Times New Roman"/>
                <w:spacing w:val="29"/>
                <w:sz w:val="24"/>
                <w:szCs w:val="24"/>
                <w:lang w:eastAsia="pl-PL"/>
              </w:rPr>
              <w:t xml:space="preserve"> </w:t>
            </w:r>
            <w:r w:rsidRPr="00082B9D">
              <w:rPr>
                <w:rFonts w:ascii="Times New Roman" w:eastAsia="Times New Roman" w:hAnsi="Times New Roman" w:cs="Times New Roman"/>
                <w:sz w:val="24"/>
                <w:szCs w:val="24"/>
                <w:lang w:eastAsia="pl-PL"/>
              </w:rPr>
              <w:t>Dyrektywy</w:t>
            </w:r>
            <w:r w:rsidRPr="00082B9D">
              <w:rPr>
                <w:rFonts w:ascii="Times New Roman" w:eastAsia="Times New Roman" w:hAnsi="Times New Roman" w:cs="Times New Roman"/>
                <w:spacing w:val="28"/>
                <w:sz w:val="24"/>
                <w:szCs w:val="24"/>
                <w:lang w:eastAsia="pl-PL"/>
              </w:rPr>
              <w:t xml:space="preserve"> </w:t>
            </w:r>
            <w:r w:rsidRPr="00082B9D">
              <w:rPr>
                <w:rFonts w:ascii="Times New Roman" w:eastAsia="Times New Roman" w:hAnsi="Times New Roman" w:cs="Times New Roman"/>
                <w:sz w:val="24"/>
                <w:szCs w:val="24"/>
                <w:lang w:eastAsia="pl-PL"/>
              </w:rPr>
              <w:t>WEEE</w:t>
            </w:r>
            <w:r w:rsidRPr="00082B9D">
              <w:rPr>
                <w:rFonts w:ascii="Times New Roman" w:eastAsia="Times New Roman" w:hAnsi="Times New Roman" w:cs="Times New Roman"/>
                <w:spacing w:val="29"/>
                <w:sz w:val="24"/>
                <w:szCs w:val="24"/>
                <w:lang w:eastAsia="pl-PL"/>
              </w:rPr>
              <w:t xml:space="preserve"> </w:t>
            </w:r>
            <w:r w:rsidRPr="00082B9D">
              <w:rPr>
                <w:rFonts w:ascii="Times New Roman" w:eastAsia="Times New Roman" w:hAnsi="Times New Roman" w:cs="Times New Roman"/>
                <w:sz w:val="24"/>
                <w:szCs w:val="24"/>
                <w:lang w:eastAsia="pl-PL"/>
              </w:rPr>
              <w:t>2002/96/EC.</w:t>
            </w:r>
            <w:r w:rsidRPr="00082B9D">
              <w:rPr>
                <w:rFonts w:ascii="Times New Roman" w:eastAsia="Times New Roman" w:hAnsi="Times New Roman" w:cs="Times New Roman"/>
                <w:spacing w:val="32"/>
                <w:sz w:val="24"/>
                <w:szCs w:val="24"/>
                <w:lang w:eastAsia="pl-PL"/>
              </w:rPr>
              <w:t xml:space="preserve"> </w:t>
            </w:r>
            <w:r w:rsidRPr="00082B9D">
              <w:rPr>
                <w:rFonts w:ascii="Times New Roman" w:eastAsia="Times New Roman" w:hAnsi="Times New Roman" w:cs="Times New Roman"/>
                <w:sz w:val="24"/>
                <w:szCs w:val="24"/>
                <w:lang w:eastAsia="pl-PL"/>
              </w:rPr>
              <w:t>Produkty</w:t>
            </w:r>
            <w:r w:rsidRPr="00082B9D">
              <w:rPr>
                <w:rFonts w:ascii="Times New Roman" w:eastAsia="Times New Roman" w:hAnsi="Times New Roman" w:cs="Times New Roman"/>
                <w:spacing w:val="30"/>
                <w:sz w:val="24"/>
                <w:szCs w:val="24"/>
                <w:lang w:eastAsia="pl-PL"/>
              </w:rPr>
              <w:t xml:space="preserve"> </w:t>
            </w:r>
            <w:r w:rsidRPr="00082B9D">
              <w:rPr>
                <w:rFonts w:ascii="Times New Roman" w:eastAsia="Times New Roman" w:hAnsi="Times New Roman" w:cs="Times New Roman"/>
                <w:sz w:val="24"/>
                <w:szCs w:val="24"/>
                <w:lang w:eastAsia="pl-PL"/>
              </w:rPr>
              <w:t>muszą</w:t>
            </w:r>
            <w:r w:rsidRPr="00082B9D">
              <w:rPr>
                <w:rFonts w:ascii="Times New Roman" w:eastAsia="Times New Roman" w:hAnsi="Times New Roman" w:cs="Times New Roman"/>
                <w:spacing w:val="32"/>
                <w:sz w:val="24"/>
                <w:szCs w:val="24"/>
                <w:lang w:eastAsia="pl-PL"/>
              </w:rPr>
              <w:t xml:space="preserve"> </w:t>
            </w:r>
            <w:r w:rsidRPr="00082B9D">
              <w:rPr>
                <w:rFonts w:ascii="Times New Roman" w:eastAsia="Times New Roman" w:hAnsi="Times New Roman" w:cs="Times New Roman"/>
                <w:sz w:val="24"/>
                <w:szCs w:val="24"/>
                <w:lang w:eastAsia="pl-PL"/>
              </w:rPr>
              <w:t>składać</w:t>
            </w:r>
            <w:r w:rsidRPr="00082B9D">
              <w:rPr>
                <w:rFonts w:ascii="Times New Roman" w:eastAsia="Times New Roman" w:hAnsi="Times New Roman" w:cs="Times New Roman"/>
                <w:spacing w:val="30"/>
                <w:sz w:val="24"/>
                <w:szCs w:val="24"/>
                <w:lang w:eastAsia="pl-PL"/>
              </w:rPr>
              <w:t xml:space="preserve"> </w:t>
            </w:r>
            <w:r w:rsidRPr="00082B9D">
              <w:rPr>
                <w:rFonts w:ascii="Times New Roman" w:eastAsia="Times New Roman" w:hAnsi="Times New Roman" w:cs="Times New Roman"/>
                <w:sz w:val="24"/>
                <w:szCs w:val="24"/>
                <w:lang w:eastAsia="pl-PL"/>
              </w:rPr>
              <w:t>się</w:t>
            </w:r>
            <w:r w:rsidRPr="00082B9D">
              <w:rPr>
                <w:rFonts w:ascii="Times New Roman" w:eastAsia="Times New Roman" w:hAnsi="Times New Roman" w:cs="Times New Roman"/>
                <w:iCs/>
                <w:sz w:val="24"/>
                <w:szCs w:val="24"/>
                <w:lang w:eastAsia="pl-PL"/>
              </w:rPr>
              <w:t xml:space="preserve"> </w:t>
            </w:r>
            <w:r w:rsidRPr="00082B9D">
              <w:rPr>
                <w:rFonts w:ascii="Times New Roman" w:eastAsia="Times New Roman" w:hAnsi="Times New Roman" w:cs="Times New Roman"/>
                <w:sz w:val="24"/>
                <w:szCs w:val="24"/>
                <w:lang w:eastAsia="pl-PL"/>
              </w:rPr>
              <w:t>z co najmniej w 65% ze składników wielokrotnego użytku/zdatnych</w:t>
            </w:r>
            <w:r w:rsidRPr="00082B9D">
              <w:rPr>
                <w:rFonts w:ascii="Times New Roman" w:eastAsia="Times New Roman" w:hAnsi="Times New Roman" w:cs="Times New Roman"/>
                <w:spacing w:val="8"/>
                <w:sz w:val="24"/>
                <w:szCs w:val="24"/>
                <w:lang w:eastAsia="pl-PL"/>
              </w:rPr>
              <w:t xml:space="preserve"> </w:t>
            </w:r>
            <w:r w:rsidRPr="00082B9D">
              <w:rPr>
                <w:rFonts w:ascii="Times New Roman" w:eastAsia="Times New Roman" w:hAnsi="Times New Roman" w:cs="Times New Roman"/>
                <w:sz w:val="24"/>
                <w:szCs w:val="24"/>
                <w:lang w:eastAsia="pl-PL"/>
              </w:rPr>
              <w:t>do recyklingu.</w:t>
            </w:r>
            <w:r w:rsidRPr="00082B9D">
              <w:rPr>
                <w:rFonts w:ascii="Times New Roman" w:eastAsia="Times New Roman" w:hAnsi="Times New Roman" w:cs="Times New Roman"/>
                <w:spacing w:val="2"/>
                <w:sz w:val="24"/>
                <w:szCs w:val="24"/>
                <w:lang w:eastAsia="pl-PL"/>
              </w:rPr>
              <w:t xml:space="preserve"> We </w:t>
            </w:r>
            <w:r w:rsidRPr="00082B9D">
              <w:rPr>
                <w:rFonts w:ascii="Times New Roman" w:eastAsia="Times New Roman" w:hAnsi="Times New Roman" w:cs="Times New Roman"/>
                <w:sz w:val="24"/>
                <w:szCs w:val="24"/>
                <w:lang w:eastAsia="pl-PL"/>
              </w:rPr>
              <w:t>wszystkich produktach części tworzyw sztucznych większe niż 25-gramowe powinny zawierać</w:t>
            </w:r>
            <w:r w:rsidRPr="00082B9D">
              <w:rPr>
                <w:rFonts w:ascii="Times New Roman" w:eastAsia="Times New Roman" w:hAnsi="Times New Roman" w:cs="Times New Roman"/>
                <w:spacing w:val="-15"/>
                <w:sz w:val="24"/>
                <w:szCs w:val="24"/>
                <w:lang w:eastAsia="pl-PL"/>
              </w:rPr>
              <w:t xml:space="preserve"> </w:t>
            </w:r>
            <w:r w:rsidRPr="00082B9D">
              <w:rPr>
                <w:rFonts w:ascii="Times New Roman" w:eastAsia="Times New Roman" w:hAnsi="Times New Roman" w:cs="Times New Roman"/>
                <w:sz w:val="24"/>
                <w:szCs w:val="24"/>
                <w:lang w:eastAsia="pl-PL"/>
              </w:rPr>
              <w:t>nie</w:t>
            </w:r>
            <w:r w:rsidRPr="00082B9D">
              <w:rPr>
                <w:rFonts w:ascii="Times New Roman" w:eastAsia="Times New Roman" w:hAnsi="Times New Roman" w:cs="Times New Roman"/>
                <w:spacing w:val="-15"/>
                <w:sz w:val="24"/>
                <w:szCs w:val="24"/>
                <w:lang w:eastAsia="pl-PL"/>
              </w:rPr>
              <w:t xml:space="preserve"> </w:t>
            </w:r>
            <w:r w:rsidRPr="00082B9D">
              <w:rPr>
                <w:rFonts w:ascii="Times New Roman" w:eastAsia="Times New Roman" w:hAnsi="Times New Roman" w:cs="Times New Roman"/>
                <w:sz w:val="24"/>
                <w:szCs w:val="24"/>
                <w:lang w:eastAsia="pl-PL"/>
              </w:rPr>
              <w:t>więcej</w:t>
            </w:r>
            <w:r w:rsidRPr="00082B9D">
              <w:rPr>
                <w:rFonts w:ascii="Times New Roman" w:eastAsia="Times New Roman" w:hAnsi="Times New Roman" w:cs="Times New Roman"/>
                <w:spacing w:val="-13"/>
                <w:sz w:val="24"/>
                <w:szCs w:val="24"/>
                <w:lang w:eastAsia="pl-PL"/>
              </w:rPr>
              <w:t xml:space="preserve"> </w:t>
            </w:r>
            <w:r w:rsidRPr="00082B9D">
              <w:rPr>
                <w:rFonts w:ascii="Times New Roman" w:eastAsia="Times New Roman" w:hAnsi="Times New Roman" w:cs="Times New Roman"/>
                <w:sz w:val="24"/>
                <w:szCs w:val="24"/>
                <w:lang w:eastAsia="pl-PL"/>
              </w:rPr>
              <w:t>niż</w:t>
            </w:r>
            <w:r w:rsidRPr="00082B9D">
              <w:rPr>
                <w:rFonts w:ascii="Times New Roman" w:eastAsia="Times New Roman" w:hAnsi="Times New Roman" w:cs="Times New Roman"/>
                <w:spacing w:val="-16"/>
                <w:sz w:val="24"/>
                <w:szCs w:val="24"/>
                <w:lang w:eastAsia="pl-PL"/>
              </w:rPr>
              <w:t xml:space="preserve"> </w:t>
            </w:r>
            <w:r w:rsidRPr="00082B9D">
              <w:rPr>
                <w:rFonts w:ascii="Times New Roman" w:eastAsia="Times New Roman" w:hAnsi="Times New Roman" w:cs="Times New Roman"/>
                <w:sz w:val="24"/>
                <w:szCs w:val="24"/>
                <w:lang w:eastAsia="pl-PL"/>
              </w:rPr>
              <w:t>śladowe</w:t>
            </w:r>
            <w:r w:rsidRPr="00082B9D">
              <w:rPr>
                <w:rFonts w:ascii="Times New Roman" w:eastAsia="Times New Roman" w:hAnsi="Times New Roman" w:cs="Times New Roman"/>
                <w:spacing w:val="-15"/>
                <w:sz w:val="24"/>
                <w:szCs w:val="24"/>
                <w:lang w:eastAsia="pl-PL"/>
              </w:rPr>
              <w:t xml:space="preserve"> </w:t>
            </w:r>
            <w:r w:rsidRPr="00082B9D">
              <w:rPr>
                <w:rFonts w:ascii="Times New Roman" w:eastAsia="Times New Roman" w:hAnsi="Times New Roman" w:cs="Times New Roman"/>
                <w:sz w:val="24"/>
                <w:szCs w:val="24"/>
                <w:lang w:eastAsia="pl-PL"/>
              </w:rPr>
              <w:t>ilości</w:t>
            </w:r>
            <w:r w:rsidRPr="00082B9D">
              <w:rPr>
                <w:rFonts w:ascii="Times New Roman" w:eastAsia="Times New Roman" w:hAnsi="Times New Roman" w:cs="Times New Roman"/>
                <w:spacing w:val="-15"/>
                <w:sz w:val="24"/>
                <w:szCs w:val="24"/>
                <w:lang w:eastAsia="pl-PL"/>
              </w:rPr>
              <w:t xml:space="preserve"> </w:t>
            </w:r>
            <w:r w:rsidRPr="00082B9D">
              <w:rPr>
                <w:rFonts w:ascii="Times New Roman" w:eastAsia="Times New Roman" w:hAnsi="Times New Roman" w:cs="Times New Roman"/>
                <w:sz w:val="24"/>
                <w:szCs w:val="24"/>
                <w:lang w:eastAsia="pl-PL"/>
              </w:rPr>
              <w:t>środków</w:t>
            </w:r>
            <w:r w:rsidRPr="00082B9D">
              <w:rPr>
                <w:rFonts w:ascii="Times New Roman" w:eastAsia="Times New Roman" w:hAnsi="Times New Roman" w:cs="Times New Roman"/>
                <w:spacing w:val="-18"/>
                <w:sz w:val="24"/>
                <w:szCs w:val="24"/>
                <w:lang w:eastAsia="pl-PL"/>
              </w:rPr>
              <w:t xml:space="preserve"> </w:t>
            </w:r>
            <w:r w:rsidRPr="00082B9D">
              <w:rPr>
                <w:rFonts w:ascii="Times New Roman" w:eastAsia="Times New Roman" w:hAnsi="Times New Roman" w:cs="Times New Roman"/>
                <w:sz w:val="24"/>
                <w:szCs w:val="24"/>
                <w:lang w:eastAsia="pl-PL"/>
              </w:rPr>
              <w:t>zmniejszających</w:t>
            </w:r>
            <w:r w:rsidRPr="00082B9D">
              <w:rPr>
                <w:rFonts w:ascii="Times New Roman" w:eastAsia="Times New Roman" w:hAnsi="Times New Roman" w:cs="Times New Roman"/>
                <w:spacing w:val="-15"/>
                <w:sz w:val="24"/>
                <w:szCs w:val="24"/>
                <w:lang w:eastAsia="pl-PL"/>
              </w:rPr>
              <w:t xml:space="preserve"> </w:t>
            </w:r>
            <w:r w:rsidRPr="00082B9D">
              <w:rPr>
                <w:rFonts w:ascii="Times New Roman" w:eastAsia="Times New Roman" w:hAnsi="Times New Roman" w:cs="Times New Roman"/>
                <w:sz w:val="24"/>
                <w:szCs w:val="24"/>
                <w:lang w:eastAsia="pl-PL"/>
              </w:rPr>
              <w:t>palność</w:t>
            </w:r>
            <w:r w:rsidRPr="00082B9D">
              <w:rPr>
                <w:rFonts w:ascii="Times New Roman" w:eastAsia="Times New Roman" w:hAnsi="Times New Roman" w:cs="Times New Roman"/>
                <w:spacing w:val="-14"/>
                <w:sz w:val="24"/>
                <w:szCs w:val="24"/>
                <w:lang w:eastAsia="pl-PL"/>
              </w:rPr>
              <w:t xml:space="preserve"> </w:t>
            </w:r>
            <w:r w:rsidRPr="00082B9D">
              <w:rPr>
                <w:rFonts w:ascii="Times New Roman" w:eastAsia="Times New Roman" w:hAnsi="Times New Roman" w:cs="Times New Roman"/>
                <w:sz w:val="24"/>
                <w:szCs w:val="24"/>
                <w:lang w:eastAsia="pl-PL"/>
              </w:rPr>
              <w:t>sklasyfikowanych w dyrektywie RE 67/548/EEC. Potwierdzeniem spełnienia powyższego wymogu jest wydruk ze strony internetowej www.epeat.net potwierdzający spełnienie normy co najmniej Epeat Bronze według normy wprowadzonej w 2019</w:t>
            </w:r>
            <w:r w:rsidRPr="00082B9D">
              <w:rPr>
                <w:rFonts w:ascii="Times New Roman" w:eastAsia="Times New Roman" w:hAnsi="Times New Roman" w:cs="Times New Roman"/>
                <w:spacing w:val="-8"/>
                <w:sz w:val="24"/>
                <w:szCs w:val="24"/>
                <w:lang w:eastAsia="pl-PL"/>
              </w:rPr>
              <w:t xml:space="preserve"> </w:t>
            </w:r>
            <w:r w:rsidRPr="00082B9D">
              <w:rPr>
                <w:rFonts w:ascii="Times New Roman" w:eastAsia="Times New Roman" w:hAnsi="Times New Roman" w:cs="Times New Roman"/>
                <w:sz w:val="24"/>
                <w:szCs w:val="24"/>
                <w:lang w:eastAsia="pl-PL"/>
              </w:rPr>
              <w:t xml:space="preserve">roku – </w:t>
            </w:r>
          </w:p>
          <w:p w14:paraId="057ECD86" w14:textId="77777777" w:rsidR="00DC798D" w:rsidRPr="00082B9D" w:rsidRDefault="00DC798D" w:rsidP="0092767B">
            <w:pPr>
              <w:pStyle w:val="Akapitzlist"/>
              <w:widowControl w:val="0"/>
              <w:numPr>
                <w:ilvl w:val="0"/>
                <w:numId w:val="51"/>
              </w:numPr>
              <w:autoSpaceDE w:val="0"/>
              <w:autoSpaceDN w:val="0"/>
              <w:adjustRightInd w:val="0"/>
              <w:spacing w:after="0" w:line="240" w:lineRule="auto"/>
              <w:ind w:right="170"/>
              <w:jc w:val="both"/>
              <w:rPr>
                <w:rFonts w:ascii="Times New Roman" w:eastAsia="Times New Roman" w:hAnsi="Times New Roman" w:cs="Times New Roman"/>
                <w:iCs/>
                <w:sz w:val="24"/>
                <w:szCs w:val="24"/>
                <w:lang w:eastAsia="pl-PL"/>
              </w:rPr>
            </w:pPr>
            <w:r w:rsidRPr="00082B9D">
              <w:rPr>
                <w:rFonts w:ascii="Times New Roman" w:eastAsia="Times New Roman" w:hAnsi="Times New Roman" w:cs="Times New Roman"/>
                <w:sz w:val="24"/>
                <w:szCs w:val="24"/>
                <w:lang w:eastAsia="pl-PL"/>
              </w:rPr>
              <w:t xml:space="preserve">Zgodność z dyrektywą RoHS Unii Europejskiej o eliminacji substancji niebezpiecznych w postaci oświadczenia producenta serwera </w:t>
            </w:r>
            <w:r w:rsidRPr="00082B9D">
              <w:rPr>
                <w:rFonts w:ascii="Times New Roman" w:eastAsia="Times New Roman" w:hAnsi="Times New Roman" w:cs="Times New Roman"/>
                <w:spacing w:val="-2"/>
                <w:sz w:val="24"/>
                <w:szCs w:val="24"/>
                <w:lang w:eastAsia="pl-PL"/>
              </w:rPr>
              <w:t xml:space="preserve">(wg </w:t>
            </w:r>
            <w:r w:rsidRPr="00082B9D">
              <w:rPr>
                <w:rFonts w:ascii="Times New Roman" w:eastAsia="Times New Roman" w:hAnsi="Times New Roman" w:cs="Times New Roman"/>
                <w:sz w:val="24"/>
                <w:szCs w:val="24"/>
                <w:lang w:eastAsia="pl-PL"/>
              </w:rPr>
              <w:t xml:space="preserve">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r.), w szczególności zgodności z normą ISO 1043-4 dla płyty głównej oraz elementów </w:t>
            </w:r>
            <w:r w:rsidRPr="00082B9D">
              <w:rPr>
                <w:rFonts w:ascii="Times New Roman" w:eastAsia="Times New Roman" w:hAnsi="Times New Roman" w:cs="Times New Roman"/>
                <w:sz w:val="24"/>
                <w:szCs w:val="24"/>
                <w:lang w:eastAsia="pl-PL"/>
              </w:rPr>
              <w:lastRenderedPageBreak/>
              <w:t>wykonanych z tworzyw sztucznych o masie powyżej 25</w:t>
            </w:r>
            <w:r w:rsidRPr="00082B9D">
              <w:rPr>
                <w:rFonts w:ascii="Times New Roman" w:eastAsia="Times New Roman" w:hAnsi="Times New Roman" w:cs="Times New Roman"/>
                <w:spacing w:val="-34"/>
                <w:sz w:val="24"/>
                <w:szCs w:val="24"/>
                <w:lang w:eastAsia="pl-PL"/>
              </w:rPr>
              <w:t xml:space="preserve"> </w:t>
            </w:r>
            <w:r w:rsidRPr="00082B9D">
              <w:rPr>
                <w:rFonts w:ascii="Times New Roman" w:eastAsia="Times New Roman" w:hAnsi="Times New Roman" w:cs="Times New Roman"/>
                <w:sz w:val="24"/>
                <w:szCs w:val="24"/>
                <w:lang w:eastAsia="pl-PL"/>
              </w:rPr>
              <w:t>gr</w:t>
            </w:r>
            <w:r w:rsidRPr="00082B9D">
              <w:rPr>
                <w:rFonts w:ascii="Times New Roman" w:eastAsia="Times New Roman" w:hAnsi="Times New Roman" w:cs="Times New Roman"/>
                <w:iCs/>
                <w:sz w:val="24"/>
                <w:szCs w:val="24"/>
                <w:lang w:eastAsia="pl-PL"/>
              </w:rPr>
              <w:t xml:space="preserve"> </w:t>
            </w:r>
          </w:p>
          <w:p w14:paraId="6C9F2E32" w14:textId="77777777" w:rsidR="00DC798D" w:rsidRPr="00082B9D" w:rsidRDefault="00DC798D" w:rsidP="0092767B">
            <w:pPr>
              <w:pStyle w:val="Akapitzlist"/>
              <w:widowControl w:val="0"/>
              <w:numPr>
                <w:ilvl w:val="0"/>
                <w:numId w:val="51"/>
              </w:numPr>
              <w:autoSpaceDE w:val="0"/>
              <w:autoSpaceDN w:val="0"/>
              <w:adjustRightInd w:val="0"/>
              <w:spacing w:after="0" w:line="240" w:lineRule="auto"/>
              <w:ind w:right="170"/>
              <w:jc w:val="both"/>
              <w:rPr>
                <w:rFonts w:ascii="Times New Roman" w:eastAsia="Times New Roman" w:hAnsi="Times New Roman" w:cs="Times New Roman"/>
                <w:iCs/>
                <w:sz w:val="24"/>
                <w:szCs w:val="24"/>
                <w:highlight w:val="yellow"/>
                <w:lang w:eastAsia="pl-PL"/>
              </w:rPr>
            </w:pPr>
            <w:r w:rsidRPr="00082B9D">
              <w:rPr>
                <w:rFonts w:ascii="Times New Roman" w:eastAsia="Times New Roman" w:hAnsi="Times New Roman" w:cs="Times New Roman"/>
                <w:sz w:val="24"/>
                <w:szCs w:val="24"/>
                <w:highlight w:val="yellow"/>
                <w:lang w:eastAsia="pl-PL"/>
              </w:rPr>
              <w:t>Wykonawca</w:t>
            </w:r>
            <w:r w:rsidRPr="00082B9D">
              <w:rPr>
                <w:rFonts w:ascii="Times New Roman" w:eastAsia="Times New Roman" w:hAnsi="Times New Roman" w:cs="Times New Roman"/>
                <w:iCs/>
                <w:sz w:val="24"/>
                <w:szCs w:val="24"/>
                <w:highlight w:val="yellow"/>
                <w:lang w:eastAsia="pl-PL"/>
              </w:rPr>
              <w:t xml:space="preserve"> </w:t>
            </w:r>
            <w:r w:rsidRPr="00082B9D">
              <w:rPr>
                <w:rFonts w:ascii="Times New Roman" w:eastAsia="Times New Roman" w:hAnsi="Times New Roman" w:cs="Times New Roman"/>
                <w:sz w:val="24"/>
                <w:szCs w:val="24"/>
                <w:highlight w:val="yellow"/>
                <w:lang w:eastAsia="pl-PL"/>
              </w:rPr>
              <w:t>dołączy do oferty link do strony internetowej producenta serwera zawierający dokumentację techniczną, która musi potwierdzać wymagane cechy wyszczególnione w opisie przedmiotu zamówienia (opis obudowy i płyty głównej), oraz w czytelny sposób przedstawia opis oraz metodologię i schematy</w:t>
            </w:r>
            <w:r w:rsidRPr="00082B9D">
              <w:rPr>
                <w:rFonts w:ascii="Times New Roman" w:eastAsia="Times New Roman" w:hAnsi="Times New Roman" w:cs="Times New Roman"/>
                <w:spacing w:val="1"/>
                <w:sz w:val="24"/>
                <w:szCs w:val="24"/>
                <w:highlight w:val="yellow"/>
                <w:lang w:eastAsia="pl-PL"/>
              </w:rPr>
              <w:t xml:space="preserve"> </w:t>
            </w:r>
            <w:r w:rsidRPr="00082B9D">
              <w:rPr>
                <w:rFonts w:ascii="Times New Roman" w:eastAsia="Times New Roman" w:hAnsi="Times New Roman" w:cs="Times New Roman"/>
                <w:sz w:val="24"/>
                <w:szCs w:val="24"/>
                <w:highlight w:val="yellow"/>
                <w:lang w:eastAsia="pl-PL"/>
              </w:rPr>
              <w:t>wymiany poszczególnych komponentów komputera, co najmniej: procesor/y, dyski twarde, pamięci RAM, płyta główna oraz karty rozszerzeń.</w:t>
            </w:r>
          </w:p>
          <w:p w14:paraId="74F54930" w14:textId="77C1F7D6" w:rsidR="00DC798D" w:rsidRPr="00DC798D" w:rsidRDefault="00DC798D" w:rsidP="0092767B">
            <w:pPr>
              <w:pStyle w:val="Akapitzlist"/>
              <w:numPr>
                <w:ilvl w:val="0"/>
                <w:numId w:val="51"/>
              </w:numPr>
              <w:spacing w:after="0" w:line="240" w:lineRule="auto"/>
              <w:jc w:val="both"/>
              <w:rPr>
                <w:rFonts w:ascii="Times New Roman" w:eastAsia="Times New Roman" w:hAnsi="Times New Roman" w:cs="Times New Roman"/>
                <w:color w:val="000000"/>
                <w:sz w:val="24"/>
                <w:szCs w:val="24"/>
                <w:lang w:val="pl-PL" w:eastAsia="pl-PL"/>
              </w:rPr>
            </w:pPr>
            <w:r w:rsidRPr="00DC798D">
              <w:rPr>
                <w:rFonts w:ascii="Times New Roman" w:eastAsia="Times New Roman" w:hAnsi="Times New Roman" w:cs="Times New Roman"/>
                <w:sz w:val="24"/>
                <w:szCs w:val="24"/>
                <w:lang w:eastAsia="pl-PL"/>
              </w:rPr>
              <w:t>Oświadczenie producenta serwera, potwierdzające że sprzęt pochodzi z oficjalnego kanału dystrybucyjnego producenta kierowanego do użytkowników na terytorium Polski lub Unii Europejskiej.</w:t>
            </w:r>
          </w:p>
        </w:tc>
      </w:tr>
      <w:tr w:rsidR="002E3316" w:rsidRPr="00F22F3B" w14:paraId="7B175DE8" w14:textId="77777777" w:rsidTr="00570514">
        <w:tc>
          <w:tcPr>
            <w:tcW w:w="944" w:type="pct"/>
          </w:tcPr>
          <w:p w14:paraId="52FD462B" w14:textId="240E20C1"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152E8B">
              <w:rPr>
                <w:rFonts w:ascii="Times New Roman" w:eastAsia="Times New Roman" w:hAnsi="Times New Roman" w:cs="Times New Roman"/>
                <w:color w:val="000000"/>
                <w:sz w:val="26"/>
                <w:szCs w:val="26"/>
                <w:lang w:val="pl-PL" w:eastAsia="pl-PL"/>
              </w:rPr>
              <w:lastRenderedPageBreak/>
              <w:t>SERWTI-1</w:t>
            </w:r>
            <w:r>
              <w:rPr>
                <w:rFonts w:ascii="Times New Roman" w:eastAsia="Times New Roman" w:hAnsi="Times New Roman" w:cs="Times New Roman"/>
                <w:color w:val="000000"/>
                <w:sz w:val="26"/>
                <w:szCs w:val="26"/>
                <w:lang w:val="pl-PL" w:eastAsia="pl-PL"/>
              </w:rPr>
              <w:t>4</w:t>
            </w:r>
          </w:p>
        </w:tc>
        <w:tc>
          <w:tcPr>
            <w:tcW w:w="801" w:type="pct"/>
            <w:shd w:val="clear" w:color="auto" w:fill="auto"/>
            <w:noWrap/>
            <w:hideMark/>
          </w:tcPr>
          <w:p w14:paraId="5979CDEA" w14:textId="061B1143" w:rsidR="002E3316" w:rsidRPr="00570514"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570514">
              <w:rPr>
                <w:rFonts w:ascii="Times New Roman" w:eastAsia="Times New Roman" w:hAnsi="Times New Roman" w:cs="Times New Roman"/>
                <w:sz w:val="24"/>
                <w:szCs w:val="24"/>
                <w:lang w:val="pl-PL" w:eastAsia="pl-PL"/>
              </w:rPr>
              <w:t>Warunki gwarancji:</w:t>
            </w:r>
          </w:p>
        </w:tc>
        <w:tc>
          <w:tcPr>
            <w:tcW w:w="3255" w:type="pct"/>
            <w:shd w:val="clear" w:color="auto" w:fill="auto"/>
          </w:tcPr>
          <w:p w14:paraId="4810D7E9" w14:textId="77777777" w:rsidR="002E3316" w:rsidRPr="001A043F" w:rsidRDefault="002E3316" w:rsidP="002E3316">
            <w:pPr>
              <w:pStyle w:val="Akapitzlist"/>
              <w:widowControl w:val="0"/>
              <w:numPr>
                <w:ilvl w:val="0"/>
                <w:numId w:val="52"/>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Firma serwisująca musi posiadać ISO 9001:2015 na świadczenie usług serwisowych oraz posiadać autoryzację producenta serwera</w:t>
            </w:r>
            <w:r>
              <w:rPr>
                <w:rFonts w:ascii="Times New Roman" w:eastAsia="Times New Roman" w:hAnsi="Times New Roman" w:cs="Times New Roman"/>
                <w:sz w:val="24"/>
                <w:szCs w:val="24"/>
                <w:lang w:eastAsia="pl-PL"/>
              </w:rPr>
              <w:t>.</w:t>
            </w:r>
          </w:p>
          <w:p w14:paraId="4937D571" w14:textId="77777777" w:rsidR="002E3316" w:rsidRPr="001A043F" w:rsidRDefault="002E3316" w:rsidP="002E3316">
            <w:pPr>
              <w:pStyle w:val="Akapitzlist"/>
              <w:widowControl w:val="0"/>
              <w:numPr>
                <w:ilvl w:val="0"/>
                <w:numId w:val="52"/>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Serwis urządzeń musi być realizowany przez producenta lub Autoryzowanego Partnera Serwisowego producenta</w:t>
            </w:r>
            <w:r>
              <w:rPr>
                <w:rFonts w:ascii="Times New Roman" w:eastAsia="Times New Roman" w:hAnsi="Times New Roman" w:cs="Times New Roman"/>
                <w:sz w:val="24"/>
                <w:szCs w:val="24"/>
                <w:lang w:eastAsia="pl-PL"/>
              </w:rPr>
              <w:t>.</w:t>
            </w:r>
          </w:p>
          <w:p w14:paraId="1501A4AE" w14:textId="7E043B0B" w:rsidR="002E3316" w:rsidRPr="00DC798D" w:rsidRDefault="002E3316" w:rsidP="002E3316">
            <w:pPr>
              <w:pStyle w:val="Akapitzlist"/>
              <w:numPr>
                <w:ilvl w:val="0"/>
                <w:numId w:val="52"/>
              </w:numPr>
              <w:spacing w:after="0" w:line="240" w:lineRule="auto"/>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W przypadku awarii dysków twardych</w:t>
            </w:r>
            <w:r>
              <w:rPr>
                <w:rFonts w:ascii="Times New Roman" w:eastAsia="Times New Roman" w:hAnsi="Times New Roman" w:cs="Times New Roman"/>
                <w:sz w:val="24"/>
                <w:szCs w:val="24"/>
                <w:lang w:eastAsia="pl-PL"/>
              </w:rPr>
              <w:t>,</w:t>
            </w:r>
            <w:r w:rsidRPr="001A043F">
              <w:rPr>
                <w:rFonts w:ascii="Times New Roman" w:eastAsia="Times New Roman" w:hAnsi="Times New Roman" w:cs="Times New Roman"/>
                <w:sz w:val="24"/>
                <w:szCs w:val="24"/>
                <w:lang w:eastAsia="pl-PL"/>
              </w:rPr>
              <w:t xml:space="preserve"> dysk pozostaje u Zamawiającego</w:t>
            </w:r>
            <w:r>
              <w:rPr>
                <w:rFonts w:ascii="Times New Roman" w:eastAsia="Times New Roman" w:hAnsi="Times New Roman" w:cs="Times New Roman"/>
                <w:sz w:val="24"/>
                <w:szCs w:val="24"/>
                <w:lang w:eastAsia="pl-PL"/>
              </w:rPr>
              <w:t>.</w:t>
            </w:r>
          </w:p>
        </w:tc>
      </w:tr>
      <w:tr w:rsidR="002E3316" w:rsidRPr="00F22F3B" w14:paraId="3D2CBF25" w14:textId="77777777" w:rsidTr="00570514">
        <w:tc>
          <w:tcPr>
            <w:tcW w:w="944" w:type="pct"/>
          </w:tcPr>
          <w:p w14:paraId="4A7A7E0C" w14:textId="52C0DCF4"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152E8B">
              <w:rPr>
                <w:rFonts w:ascii="Times New Roman" w:eastAsia="Times New Roman" w:hAnsi="Times New Roman" w:cs="Times New Roman"/>
                <w:color w:val="000000"/>
                <w:sz w:val="26"/>
                <w:szCs w:val="26"/>
                <w:lang w:val="pl-PL" w:eastAsia="pl-PL"/>
              </w:rPr>
              <w:t>SERWTI-1</w:t>
            </w:r>
            <w:r>
              <w:rPr>
                <w:rFonts w:ascii="Times New Roman" w:eastAsia="Times New Roman" w:hAnsi="Times New Roman" w:cs="Times New Roman"/>
                <w:color w:val="000000"/>
                <w:sz w:val="26"/>
                <w:szCs w:val="26"/>
                <w:lang w:val="pl-PL" w:eastAsia="pl-PL"/>
              </w:rPr>
              <w:t>5</w:t>
            </w:r>
          </w:p>
        </w:tc>
        <w:tc>
          <w:tcPr>
            <w:tcW w:w="801" w:type="pct"/>
            <w:shd w:val="clear" w:color="auto" w:fill="auto"/>
            <w:noWrap/>
            <w:hideMark/>
          </w:tcPr>
          <w:p w14:paraId="58427A6F" w14:textId="25A478A0" w:rsidR="002E3316" w:rsidRPr="00570514"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570514">
              <w:rPr>
                <w:rFonts w:ascii="Times New Roman" w:eastAsia="Times New Roman" w:hAnsi="Times New Roman" w:cs="Times New Roman"/>
                <w:sz w:val="24"/>
                <w:szCs w:val="24"/>
                <w:lang w:val="pl-PL" w:eastAsia="pl-PL"/>
              </w:rPr>
              <w:t>Wsparcie techniczne producenta:</w:t>
            </w:r>
          </w:p>
        </w:tc>
        <w:tc>
          <w:tcPr>
            <w:tcW w:w="3255" w:type="pct"/>
            <w:shd w:val="clear" w:color="auto" w:fill="auto"/>
          </w:tcPr>
          <w:p w14:paraId="341F7DED" w14:textId="77777777" w:rsidR="002E3316" w:rsidRPr="001A043F" w:rsidRDefault="002E3316" w:rsidP="00233435">
            <w:pPr>
              <w:pStyle w:val="Akapitzlist"/>
              <w:widowControl w:val="0"/>
              <w:numPr>
                <w:ilvl w:val="0"/>
                <w:numId w:val="86"/>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Możliwość</w:t>
            </w:r>
            <w:r w:rsidRPr="00DC798D">
              <w:rPr>
                <w:rFonts w:ascii="Times New Roman" w:eastAsia="Times New Roman" w:hAnsi="Times New Roman" w:cs="Times New Roman"/>
                <w:sz w:val="24"/>
                <w:szCs w:val="24"/>
                <w:lang w:eastAsia="pl-PL"/>
              </w:rPr>
              <w:t xml:space="preserve"> </w:t>
            </w:r>
            <w:r w:rsidRPr="001A043F">
              <w:rPr>
                <w:rFonts w:ascii="Times New Roman" w:eastAsia="Times New Roman" w:hAnsi="Times New Roman" w:cs="Times New Roman"/>
                <w:sz w:val="24"/>
                <w:szCs w:val="24"/>
                <w:lang w:eastAsia="pl-PL"/>
              </w:rPr>
              <w:t xml:space="preserve">sprawdzenia telefonicznego bezpośrednio u producenta oraz na stronie internetowej producenta oferowanego serwera, po podaniu numeru seryjnego </w:t>
            </w:r>
            <w:r w:rsidRPr="00DC798D">
              <w:rPr>
                <w:rFonts w:ascii="Times New Roman" w:eastAsia="Times New Roman" w:hAnsi="Times New Roman" w:cs="Times New Roman"/>
                <w:sz w:val="24"/>
                <w:szCs w:val="24"/>
                <w:lang w:eastAsia="pl-PL"/>
              </w:rPr>
              <w:t xml:space="preserve"> </w:t>
            </w:r>
            <w:r w:rsidRPr="001A043F">
              <w:rPr>
                <w:rFonts w:ascii="Times New Roman" w:eastAsia="Times New Roman" w:hAnsi="Times New Roman" w:cs="Times New Roman"/>
                <w:sz w:val="24"/>
                <w:szCs w:val="24"/>
                <w:lang w:eastAsia="pl-PL"/>
              </w:rPr>
              <w:t>konfiguracji</w:t>
            </w:r>
            <w:r w:rsidRPr="00DC798D">
              <w:rPr>
                <w:rFonts w:ascii="Times New Roman" w:eastAsia="Times New Roman" w:hAnsi="Times New Roman" w:cs="Times New Roman"/>
                <w:sz w:val="24"/>
                <w:szCs w:val="24"/>
                <w:lang w:eastAsia="pl-PL"/>
              </w:rPr>
              <w:t xml:space="preserve"> </w:t>
            </w:r>
            <w:r w:rsidRPr="001A043F">
              <w:rPr>
                <w:rFonts w:ascii="Times New Roman" w:eastAsia="Times New Roman" w:hAnsi="Times New Roman" w:cs="Times New Roman"/>
                <w:sz w:val="24"/>
                <w:szCs w:val="24"/>
                <w:lang w:eastAsia="pl-PL"/>
              </w:rPr>
              <w:t>sprzętowej</w:t>
            </w:r>
            <w:r w:rsidRPr="00DC798D">
              <w:rPr>
                <w:rFonts w:ascii="Times New Roman" w:eastAsia="Times New Roman" w:hAnsi="Times New Roman" w:cs="Times New Roman"/>
                <w:sz w:val="24"/>
                <w:szCs w:val="24"/>
                <w:lang w:eastAsia="pl-PL"/>
              </w:rPr>
              <w:t xml:space="preserve"> </w:t>
            </w:r>
            <w:r w:rsidRPr="001A043F">
              <w:rPr>
                <w:rFonts w:ascii="Times New Roman" w:eastAsia="Times New Roman" w:hAnsi="Times New Roman" w:cs="Times New Roman"/>
                <w:sz w:val="24"/>
                <w:szCs w:val="24"/>
                <w:lang w:eastAsia="pl-PL"/>
              </w:rPr>
              <w:t>serwera</w:t>
            </w:r>
            <w:r w:rsidRPr="00DC798D">
              <w:rPr>
                <w:rFonts w:ascii="Times New Roman" w:eastAsia="Times New Roman" w:hAnsi="Times New Roman" w:cs="Times New Roman"/>
                <w:sz w:val="24"/>
                <w:szCs w:val="24"/>
                <w:lang w:eastAsia="pl-PL"/>
              </w:rPr>
              <w:t xml:space="preserve"> </w:t>
            </w:r>
            <w:r w:rsidRPr="001A043F">
              <w:rPr>
                <w:rFonts w:ascii="Times New Roman" w:eastAsia="Times New Roman" w:hAnsi="Times New Roman" w:cs="Times New Roman"/>
                <w:sz w:val="24"/>
                <w:szCs w:val="24"/>
                <w:lang w:eastAsia="pl-PL"/>
              </w:rPr>
              <w:t>oraz</w:t>
            </w:r>
            <w:r w:rsidRPr="00DC798D">
              <w:rPr>
                <w:rFonts w:ascii="Times New Roman" w:eastAsia="Times New Roman" w:hAnsi="Times New Roman" w:cs="Times New Roman"/>
                <w:sz w:val="24"/>
                <w:szCs w:val="24"/>
                <w:lang w:eastAsia="pl-PL"/>
              </w:rPr>
              <w:t xml:space="preserve"> </w:t>
            </w:r>
            <w:r w:rsidRPr="001A043F">
              <w:rPr>
                <w:rFonts w:ascii="Times New Roman" w:eastAsia="Times New Roman" w:hAnsi="Times New Roman" w:cs="Times New Roman"/>
                <w:sz w:val="24"/>
                <w:szCs w:val="24"/>
                <w:lang w:eastAsia="pl-PL"/>
              </w:rPr>
              <w:t>warunków gwarancji.</w:t>
            </w:r>
          </w:p>
          <w:p w14:paraId="095FD9A2" w14:textId="372ECB5C" w:rsidR="002E3316" w:rsidRPr="00DC798D" w:rsidRDefault="002E3316" w:rsidP="00233435">
            <w:pPr>
              <w:pStyle w:val="Akapitzlist"/>
              <w:widowControl w:val="0"/>
              <w:numPr>
                <w:ilvl w:val="0"/>
                <w:numId w:val="86"/>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Dostęp do najnowszych sterowników i uaktualnień na stronie producenta serwera, realizowany poprzez podanie na stronie internetowej</w:t>
            </w:r>
            <w:r w:rsidRPr="00DC798D">
              <w:rPr>
                <w:rFonts w:ascii="Times New Roman" w:eastAsia="Times New Roman" w:hAnsi="Times New Roman" w:cs="Times New Roman"/>
                <w:sz w:val="24"/>
                <w:szCs w:val="24"/>
                <w:lang w:eastAsia="pl-PL"/>
              </w:rPr>
              <w:t xml:space="preserve"> </w:t>
            </w:r>
            <w:r w:rsidRPr="001A043F">
              <w:rPr>
                <w:rFonts w:ascii="Times New Roman" w:eastAsia="Times New Roman" w:hAnsi="Times New Roman" w:cs="Times New Roman"/>
                <w:sz w:val="24"/>
                <w:szCs w:val="24"/>
                <w:lang w:eastAsia="pl-PL"/>
              </w:rPr>
              <w:t>producenta</w:t>
            </w:r>
            <w:r w:rsidRPr="00DC798D">
              <w:rPr>
                <w:rFonts w:ascii="Times New Roman" w:eastAsia="Times New Roman" w:hAnsi="Times New Roman" w:cs="Times New Roman"/>
                <w:sz w:val="24"/>
                <w:szCs w:val="24"/>
                <w:lang w:eastAsia="pl-PL"/>
              </w:rPr>
              <w:t xml:space="preserve"> </w:t>
            </w:r>
            <w:r w:rsidRPr="001A043F">
              <w:rPr>
                <w:rFonts w:ascii="Times New Roman" w:eastAsia="Times New Roman" w:hAnsi="Times New Roman" w:cs="Times New Roman"/>
                <w:sz w:val="24"/>
                <w:szCs w:val="24"/>
                <w:lang w:eastAsia="pl-PL"/>
              </w:rPr>
              <w:t>numeru</w:t>
            </w:r>
            <w:r w:rsidRPr="00DC798D">
              <w:rPr>
                <w:rFonts w:ascii="Times New Roman" w:eastAsia="Times New Roman" w:hAnsi="Times New Roman" w:cs="Times New Roman"/>
                <w:sz w:val="24"/>
                <w:szCs w:val="24"/>
                <w:lang w:eastAsia="pl-PL"/>
              </w:rPr>
              <w:t xml:space="preserve"> </w:t>
            </w:r>
            <w:r w:rsidRPr="001A043F">
              <w:rPr>
                <w:rFonts w:ascii="Times New Roman" w:eastAsia="Times New Roman" w:hAnsi="Times New Roman" w:cs="Times New Roman"/>
                <w:sz w:val="24"/>
                <w:szCs w:val="24"/>
                <w:lang w:eastAsia="pl-PL"/>
              </w:rPr>
              <w:t>seryjnego</w:t>
            </w:r>
            <w:r w:rsidRPr="00DC798D">
              <w:rPr>
                <w:rFonts w:ascii="Times New Roman" w:eastAsia="Times New Roman" w:hAnsi="Times New Roman" w:cs="Times New Roman"/>
                <w:sz w:val="24"/>
                <w:szCs w:val="24"/>
                <w:lang w:eastAsia="pl-PL"/>
              </w:rPr>
              <w:t xml:space="preserve"> </w:t>
            </w:r>
            <w:r w:rsidRPr="001A043F">
              <w:rPr>
                <w:rFonts w:ascii="Times New Roman" w:eastAsia="Times New Roman" w:hAnsi="Times New Roman" w:cs="Times New Roman"/>
                <w:sz w:val="24"/>
                <w:szCs w:val="24"/>
                <w:lang w:eastAsia="pl-PL"/>
              </w:rPr>
              <w:t>lub</w:t>
            </w:r>
            <w:r w:rsidRPr="00DC798D">
              <w:rPr>
                <w:rFonts w:ascii="Times New Roman" w:eastAsia="Times New Roman" w:hAnsi="Times New Roman" w:cs="Times New Roman"/>
                <w:sz w:val="24"/>
                <w:szCs w:val="24"/>
                <w:lang w:eastAsia="pl-PL"/>
              </w:rPr>
              <w:t xml:space="preserve"> </w:t>
            </w:r>
            <w:r w:rsidRPr="001A043F">
              <w:rPr>
                <w:rFonts w:ascii="Times New Roman" w:eastAsia="Times New Roman" w:hAnsi="Times New Roman" w:cs="Times New Roman"/>
                <w:sz w:val="24"/>
                <w:szCs w:val="24"/>
                <w:lang w:eastAsia="pl-PL"/>
              </w:rPr>
              <w:t>modelu</w:t>
            </w:r>
            <w:r w:rsidRPr="00DC798D">
              <w:rPr>
                <w:rFonts w:ascii="Times New Roman" w:eastAsia="Times New Roman" w:hAnsi="Times New Roman" w:cs="Times New Roman"/>
                <w:sz w:val="24"/>
                <w:szCs w:val="24"/>
                <w:lang w:eastAsia="pl-PL"/>
              </w:rPr>
              <w:t xml:space="preserve"> </w:t>
            </w:r>
            <w:r w:rsidRPr="001A043F">
              <w:rPr>
                <w:rFonts w:ascii="Times New Roman" w:eastAsia="Times New Roman" w:hAnsi="Times New Roman" w:cs="Times New Roman"/>
                <w:sz w:val="24"/>
                <w:szCs w:val="24"/>
                <w:lang w:eastAsia="pl-PL"/>
              </w:rPr>
              <w:t>serwera.</w:t>
            </w:r>
          </w:p>
        </w:tc>
      </w:tr>
      <w:tr w:rsidR="002E3316" w:rsidRPr="00F22F3B" w14:paraId="1EA9B097" w14:textId="77777777" w:rsidTr="00570514">
        <w:tc>
          <w:tcPr>
            <w:tcW w:w="944" w:type="pct"/>
          </w:tcPr>
          <w:p w14:paraId="78ADB71E" w14:textId="4BE963D1"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152E8B">
              <w:rPr>
                <w:rFonts w:ascii="Times New Roman" w:eastAsia="Times New Roman" w:hAnsi="Times New Roman" w:cs="Times New Roman"/>
                <w:color w:val="000000"/>
                <w:sz w:val="26"/>
                <w:szCs w:val="26"/>
                <w:lang w:val="pl-PL" w:eastAsia="pl-PL"/>
              </w:rPr>
              <w:t>SERWTI-1</w:t>
            </w:r>
            <w:r>
              <w:rPr>
                <w:rFonts w:ascii="Times New Roman" w:eastAsia="Times New Roman" w:hAnsi="Times New Roman" w:cs="Times New Roman"/>
                <w:color w:val="000000"/>
                <w:sz w:val="26"/>
                <w:szCs w:val="26"/>
                <w:lang w:val="pl-PL" w:eastAsia="pl-PL"/>
              </w:rPr>
              <w:t>6</w:t>
            </w:r>
          </w:p>
        </w:tc>
        <w:tc>
          <w:tcPr>
            <w:tcW w:w="801" w:type="pct"/>
            <w:shd w:val="clear" w:color="auto" w:fill="auto"/>
            <w:noWrap/>
            <w:hideMark/>
          </w:tcPr>
          <w:p w14:paraId="3B570172" w14:textId="34DC25E4" w:rsidR="002E3316" w:rsidRPr="00570514"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570514">
              <w:rPr>
                <w:rFonts w:ascii="Times New Roman" w:eastAsia="Times New Roman" w:hAnsi="Times New Roman" w:cs="Times New Roman"/>
                <w:sz w:val="24"/>
                <w:szCs w:val="24"/>
                <w:lang w:val="pl-PL" w:eastAsia="pl-PL"/>
              </w:rPr>
              <w:t>Wyposażenie:</w:t>
            </w:r>
          </w:p>
        </w:tc>
        <w:tc>
          <w:tcPr>
            <w:tcW w:w="3255" w:type="pct"/>
            <w:shd w:val="clear" w:color="auto" w:fill="auto"/>
            <w:hideMark/>
          </w:tcPr>
          <w:p w14:paraId="39B856DC" w14:textId="77777777" w:rsidR="002E3316" w:rsidRPr="001A043F" w:rsidRDefault="002E3316" w:rsidP="002E3316">
            <w:pPr>
              <w:pStyle w:val="Akapitzlist"/>
              <w:widowControl w:val="0"/>
              <w:numPr>
                <w:ilvl w:val="0"/>
                <w:numId w:val="54"/>
              </w:numPr>
              <w:autoSpaceDE w:val="0"/>
              <w:autoSpaceDN w:val="0"/>
              <w:adjustRightInd w:val="0"/>
              <w:spacing w:after="0" w:line="240" w:lineRule="auto"/>
              <w:ind w:left="365"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 xml:space="preserve">zestaw wysuwanych szyn do montażu serwera w szafie „RACK” 19’’, </w:t>
            </w:r>
          </w:p>
          <w:p w14:paraId="6FE91A40" w14:textId="77777777" w:rsidR="002E3316" w:rsidRPr="001A043F" w:rsidRDefault="002E3316" w:rsidP="002E3316">
            <w:pPr>
              <w:pStyle w:val="Akapitzlist"/>
              <w:widowControl w:val="0"/>
              <w:numPr>
                <w:ilvl w:val="0"/>
                <w:numId w:val="54"/>
              </w:numPr>
              <w:autoSpaceDE w:val="0"/>
              <w:autoSpaceDN w:val="0"/>
              <w:adjustRightInd w:val="0"/>
              <w:spacing w:after="0" w:line="240" w:lineRule="auto"/>
              <w:ind w:left="365"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ramię umożliwiające swobodne wysuwanie serwera z szafy bez potrzeby odłączania kabli;</w:t>
            </w:r>
          </w:p>
          <w:p w14:paraId="0201EB3A" w14:textId="5CA0EB68" w:rsidR="002E3316" w:rsidRPr="00570514" w:rsidRDefault="002E3316" w:rsidP="002E3316">
            <w:pPr>
              <w:pStyle w:val="Akapitzlist"/>
              <w:widowControl w:val="0"/>
              <w:numPr>
                <w:ilvl w:val="0"/>
                <w:numId w:val="54"/>
              </w:numPr>
              <w:autoSpaceDE w:val="0"/>
              <w:autoSpaceDN w:val="0"/>
              <w:adjustRightInd w:val="0"/>
              <w:spacing w:after="0" w:line="240" w:lineRule="auto"/>
              <w:ind w:left="365" w:right="170"/>
              <w:jc w:val="both"/>
              <w:rPr>
                <w:rFonts w:ascii="Times New Roman" w:hAnsi="Times New Roman" w:cs="Times New Roman"/>
                <w:sz w:val="24"/>
                <w:szCs w:val="24"/>
                <w:lang w:val="pl-PL"/>
              </w:rPr>
            </w:pPr>
            <w:r w:rsidRPr="00082B9D">
              <w:rPr>
                <w:rFonts w:ascii="Times New Roman" w:eastAsia="Times New Roman" w:hAnsi="Times New Roman" w:cs="Times New Roman"/>
                <w:sz w:val="24"/>
                <w:szCs w:val="24"/>
                <w:lang w:eastAsia="pl-PL"/>
              </w:rPr>
              <w:t>kable zasilające o długości min. 2 metrów, z końcówkami odpowiednimi do posiadanych przez zasilacze serwera gniazd zasilania, umożlwiające zasilanie z sieci 230V, w ilości zgodnej z ilością posiadanych przez serwer zasilaczy.</w:t>
            </w:r>
          </w:p>
        </w:tc>
      </w:tr>
    </w:tbl>
    <w:p w14:paraId="6EE86440" w14:textId="6800F3E9" w:rsidR="00992977" w:rsidRDefault="00992977" w:rsidP="00F22F3B">
      <w:pPr>
        <w:rPr>
          <w:rFonts w:ascii="Times New Roman" w:hAnsi="Times New Roman" w:cs="Times New Roman"/>
          <w:sz w:val="26"/>
          <w:szCs w:val="26"/>
          <w:lang w:val="pl-PL" w:eastAsia="fr-FR"/>
        </w:rPr>
      </w:pPr>
    </w:p>
    <w:p w14:paraId="079A21E4" w14:textId="77777777" w:rsidR="00992977" w:rsidRDefault="00992977">
      <w:pPr>
        <w:spacing w:after="160" w:line="259" w:lineRule="auto"/>
        <w:rPr>
          <w:rFonts w:ascii="Times New Roman" w:hAnsi="Times New Roman" w:cs="Times New Roman"/>
          <w:sz w:val="26"/>
          <w:szCs w:val="26"/>
          <w:lang w:val="pl-PL" w:eastAsia="fr-FR"/>
        </w:rPr>
      </w:pPr>
      <w:r>
        <w:rPr>
          <w:rFonts w:ascii="Times New Roman" w:hAnsi="Times New Roman" w:cs="Times New Roman"/>
          <w:sz w:val="26"/>
          <w:szCs w:val="26"/>
          <w:lang w:val="pl-PL" w:eastAsia="fr-FR"/>
        </w:rPr>
        <w:br w:type="page"/>
      </w:r>
    </w:p>
    <w:p w14:paraId="7F994BF1" w14:textId="76FFE368" w:rsidR="00915EE9" w:rsidRPr="00F22F3B" w:rsidRDefault="00915EE9" w:rsidP="0092767B">
      <w:pPr>
        <w:pStyle w:val="Nagwek3"/>
        <w:numPr>
          <w:ilvl w:val="2"/>
          <w:numId w:val="14"/>
        </w:numPr>
        <w:jc w:val="both"/>
        <w:rPr>
          <w:rFonts w:ascii="Times New Roman" w:hAnsi="Times New Roman" w:cs="Times New Roman"/>
          <w:sz w:val="26"/>
          <w:szCs w:val="26"/>
          <w:lang w:val="pl-PL"/>
        </w:rPr>
      </w:pPr>
      <w:bookmarkStart w:id="79" w:name="_Toc131425475"/>
      <w:r w:rsidRPr="00F22F3B">
        <w:rPr>
          <w:rFonts w:ascii="Times New Roman" w:hAnsi="Times New Roman" w:cs="Times New Roman"/>
          <w:sz w:val="26"/>
          <w:szCs w:val="26"/>
          <w:lang w:val="pl-PL"/>
        </w:rPr>
        <w:lastRenderedPageBreak/>
        <w:t xml:space="preserve">Serwer </w:t>
      </w:r>
      <w:r w:rsidR="00570514">
        <w:rPr>
          <w:rFonts w:ascii="Times New Roman" w:hAnsi="Times New Roman" w:cs="Times New Roman"/>
          <w:sz w:val="26"/>
          <w:szCs w:val="26"/>
          <w:lang w:val="pl-PL"/>
        </w:rPr>
        <w:t>typ II</w:t>
      </w:r>
      <w:r w:rsidRPr="00F22F3B">
        <w:rPr>
          <w:rFonts w:ascii="Times New Roman" w:hAnsi="Times New Roman" w:cs="Times New Roman"/>
          <w:sz w:val="26"/>
          <w:szCs w:val="26"/>
          <w:lang w:val="pl-PL"/>
        </w:rPr>
        <w:t xml:space="preserve">– </w:t>
      </w:r>
      <w:r w:rsidR="00570514">
        <w:rPr>
          <w:rFonts w:ascii="Times New Roman" w:hAnsi="Times New Roman" w:cs="Times New Roman"/>
          <w:sz w:val="26"/>
          <w:szCs w:val="26"/>
          <w:lang w:val="pl-PL"/>
        </w:rPr>
        <w:t>2</w:t>
      </w:r>
      <w:r w:rsidRPr="00F22F3B">
        <w:rPr>
          <w:rFonts w:ascii="Times New Roman" w:hAnsi="Times New Roman" w:cs="Times New Roman"/>
          <w:sz w:val="26"/>
          <w:szCs w:val="26"/>
          <w:lang w:val="pl-PL"/>
        </w:rPr>
        <w:t xml:space="preserve"> sztuk</w:t>
      </w:r>
      <w:r w:rsidR="00570514">
        <w:rPr>
          <w:rFonts w:ascii="Times New Roman" w:hAnsi="Times New Roman" w:cs="Times New Roman"/>
          <w:sz w:val="26"/>
          <w:szCs w:val="26"/>
          <w:lang w:val="pl-PL"/>
        </w:rPr>
        <w:t>i</w:t>
      </w:r>
      <w:bookmarkEnd w:id="79"/>
    </w:p>
    <w:p w14:paraId="3FDB0F62" w14:textId="77777777" w:rsidR="004679CA" w:rsidRPr="00F22F3B" w:rsidRDefault="004679CA" w:rsidP="00F22F3B">
      <w:pPr>
        <w:spacing w:before="240" w:line="240" w:lineRule="auto"/>
        <w:jc w:val="both"/>
        <w:rPr>
          <w:rFonts w:ascii="Times New Roman" w:hAnsi="Times New Roman" w:cs="Times New Roman"/>
          <w:b/>
          <w:sz w:val="26"/>
          <w:szCs w:val="26"/>
          <w:lang w:val="pl-PL"/>
        </w:rPr>
      </w:pPr>
      <w:bookmarkStart w:id="80" w:name="_Toc15652902"/>
      <w:r w:rsidRPr="00F22F3B">
        <w:rPr>
          <w:rFonts w:ascii="Times New Roman" w:hAnsi="Times New Roman" w:cs="Times New Roman"/>
          <w:b/>
          <w:sz w:val="26"/>
          <w:szCs w:val="26"/>
          <w:lang w:val="pl-PL"/>
        </w:rPr>
        <w:t>Producent</w:t>
      </w:r>
      <w:r w:rsidRPr="00F22F3B">
        <w:rPr>
          <w:rFonts w:ascii="Times New Roman" w:hAnsi="Times New Roman" w:cs="Times New Roman"/>
          <w:b/>
          <w:sz w:val="26"/>
          <w:szCs w:val="26"/>
          <w:lang w:val="pl-PL"/>
        </w:rPr>
        <w:tab/>
        <w:t>…………………………………</w:t>
      </w:r>
    </w:p>
    <w:p w14:paraId="0077E2A7" w14:textId="51EA05F5" w:rsidR="004B5E9C" w:rsidRPr="00F22F3B" w:rsidRDefault="004679CA" w:rsidP="00F22F3B">
      <w:pPr>
        <w:spacing w:line="240" w:lineRule="auto"/>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Model</w:t>
      </w:r>
      <w:r w:rsidRPr="00F22F3B">
        <w:rPr>
          <w:rFonts w:ascii="Times New Roman" w:hAnsi="Times New Roman" w:cs="Times New Roman"/>
          <w:b/>
          <w:sz w:val="26"/>
          <w:szCs w:val="26"/>
          <w:lang w:val="pl-PL"/>
        </w:rPr>
        <w:tab/>
      </w:r>
      <w:r w:rsidRPr="00F22F3B">
        <w:rPr>
          <w:rFonts w:ascii="Times New Roman" w:hAnsi="Times New Roman" w:cs="Times New Roman"/>
          <w:b/>
          <w:sz w:val="26"/>
          <w:szCs w:val="26"/>
          <w:lang w:val="pl-PL"/>
        </w:rPr>
        <w:tab/>
        <w:t>…………………………………</w:t>
      </w:r>
    </w:p>
    <w:tbl>
      <w:tblPr>
        <w:tblW w:w="4917"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2"/>
        <w:gridCol w:w="1428"/>
        <w:gridCol w:w="5802"/>
      </w:tblGrid>
      <w:tr w:rsidR="00D21EF3" w:rsidRPr="00F22F3B" w14:paraId="4DE6B575" w14:textId="77777777" w:rsidTr="00D21EF3">
        <w:trPr>
          <w:tblHeader/>
        </w:trPr>
        <w:tc>
          <w:tcPr>
            <w:tcW w:w="944" w:type="pct"/>
            <w:shd w:val="clear" w:color="auto" w:fill="D9E2F3" w:themeFill="accent5" w:themeFillTint="33"/>
            <w:vAlign w:val="center"/>
          </w:tcPr>
          <w:bookmarkEnd w:id="80"/>
          <w:p w14:paraId="10344D39" w14:textId="77777777" w:rsidR="00D21EF3" w:rsidRPr="00F22F3B" w:rsidRDefault="00D21EF3" w:rsidP="00F22F3B">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hAnsi="Times New Roman" w:cs="Times New Roman"/>
                <w:b/>
                <w:bCs/>
                <w:sz w:val="26"/>
                <w:szCs w:val="26"/>
                <w:lang w:val="pl-PL"/>
              </w:rPr>
              <w:t>Identyfikator wymagania</w:t>
            </w:r>
          </w:p>
        </w:tc>
        <w:tc>
          <w:tcPr>
            <w:tcW w:w="801" w:type="pct"/>
            <w:shd w:val="clear" w:color="auto" w:fill="D9E2F3" w:themeFill="accent5" w:themeFillTint="33"/>
            <w:noWrap/>
            <w:vAlign w:val="center"/>
            <w:hideMark/>
          </w:tcPr>
          <w:p w14:paraId="41834A97" w14:textId="77777777" w:rsidR="00D21EF3" w:rsidRPr="00F22F3B" w:rsidRDefault="00D21EF3" w:rsidP="00F22F3B">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eastAsia="Times New Roman" w:hAnsi="Times New Roman" w:cs="Times New Roman"/>
                <w:b/>
                <w:bCs/>
                <w:color w:val="000000"/>
                <w:sz w:val="26"/>
                <w:szCs w:val="26"/>
                <w:lang w:val="pl-PL" w:eastAsia="pl-PL"/>
              </w:rPr>
              <w:t>Wymaganie</w:t>
            </w:r>
          </w:p>
        </w:tc>
        <w:tc>
          <w:tcPr>
            <w:tcW w:w="3255" w:type="pct"/>
            <w:shd w:val="clear" w:color="auto" w:fill="D9E2F3" w:themeFill="accent5" w:themeFillTint="33"/>
            <w:vAlign w:val="center"/>
            <w:hideMark/>
          </w:tcPr>
          <w:p w14:paraId="64D15640" w14:textId="77777777" w:rsidR="00D21EF3" w:rsidRPr="00F22F3B" w:rsidRDefault="00D21EF3" w:rsidP="00F22F3B">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eastAsia="Times New Roman" w:hAnsi="Times New Roman" w:cs="Times New Roman"/>
                <w:b/>
                <w:bCs/>
                <w:color w:val="000000"/>
                <w:sz w:val="26"/>
                <w:szCs w:val="26"/>
                <w:lang w:val="pl-PL" w:eastAsia="pl-PL"/>
              </w:rPr>
              <w:t>Opis wymagania</w:t>
            </w:r>
          </w:p>
        </w:tc>
      </w:tr>
      <w:tr w:rsidR="001A043F" w:rsidRPr="00F22F3B" w14:paraId="52ED3357" w14:textId="77777777" w:rsidTr="008520D8">
        <w:tc>
          <w:tcPr>
            <w:tcW w:w="944" w:type="pct"/>
          </w:tcPr>
          <w:p w14:paraId="2C47211B" w14:textId="53A72756" w:rsidR="001A043F" w:rsidRPr="00F22F3B" w:rsidRDefault="002E3316" w:rsidP="001A043F">
            <w:pPr>
              <w:spacing w:after="0" w:line="240" w:lineRule="auto"/>
              <w:jc w:val="both"/>
              <w:rPr>
                <w:rFonts w:ascii="Times New Roman" w:eastAsia="Times New Roman" w:hAnsi="Times New Roman" w:cs="Times New Roman"/>
                <w:color w:val="000000"/>
                <w:sz w:val="26"/>
                <w:szCs w:val="26"/>
                <w:lang w:val="pl-PL" w:eastAsia="pl-PL"/>
              </w:rPr>
            </w:pPr>
            <w:r w:rsidRPr="008722E7">
              <w:rPr>
                <w:rFonts w:ascii="Times New Roman" w:eastAsia="Times New Roman" w:hAnsi="Times New Roman" w:cs="Times New Roman"/>
                <w:color w:val="000000"/>
                <w:sz w:val="26"/>
                <w:szCs w:val="26"/>
                <w:lang w:val="pl-PL" w:eastAsia="pl-PL"/>
              </w:rPr>
              <w:t>SERWTI</w:t>
            </w:r>
            <w:r>
              <w:rPr>
                <w:rFonts w:ascii="Times New Roman" w:eastAsia="Times New Roman" w:hAnsi="Times New Roman" w:cs="Times New Roman"/>
                <w:color w:val="000000"/>
                <w:sz w:val="26"/>
                <w:szCs w:val="26"/>
                <w:lang w:val="pl-PL" w:eastAsia="pl-PL"/>
              </w:rPr>
              <w:t>I</w:t>
            </w:r>
            <w:r w:rsidRPr="008722E7">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01</w:t>
            </w:r>
          </w:p>
        </w:tc>
        <w:tc>
          <w:tcPr>
            <w:tcW w:w="801" w:type="pct"/>
            <w:shd w:val="clear" w:color="auto" w:fill="auto"/>
            <w:noWrap/>
          </w:tcPr>
          <w:p w14:paraId="3FCDD0BD" w14:textId="33AE4721" w:rsidR="001A043F" w:rsidRPr="001A043F"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sz w:val="24"/>
                <w:szCs w:val="24"/>
                <w:lang w:val="pl-PL" w:eastAsia="pl-PL"/>
              </w:rPr>
              <w:t>Typ:</w:t>
            </w:r>
          </w:p>
        </w:tc>
        <w:tc>
          <w:tcPr>
            <w:tcW w:w="3255" w:type="pct"/>
            <w:shd w:val="clear" w:color="auto" w:fill="auto"/>
          </w:tcPr>
          <w:p w14:paraId="55CDCAE2" w14:textId="2C5525CC" w:rsidR="001A043F" w:rsidRPr="007D3C9F" w:rsidRDefault="001A043F" w:rsidP="00233435">
            <w:pPr>
              <w:pStyle w:val="Akapitzlist"/>
              <w:widowControl w:val="0"/>
              <w:numPr>
                <w:ilvl w:val="0"/>
                <w:numId w:val="42"/>
              </w:numPr>
              <w:autoSpaceDE w:val="0"/>
              <w:autoSpaceDN w:val="0"/>
              <w:adjustRightInd w:val="0"/>
              <w:spacing w:after="0" w:line="240" w:lineRule="auto"/>
              <w:ind w:right="170"/>
              <w:rPr>
                <w:rFonts w:ascii="Times New Roman" w:hAnsi="Times New Roman" w:cs="Times New Roman"/>
                <w:sz w:val="24"/>
                <w:szCs w:val="24"/>
                <w:lang w:val="pl-PL"/>
              </w:rPr>
            </w:pPr>
            <w:r w:rsidRPr="007D3C9F">
              <w:rPr>
                <w:rFonts w:ascii="Times New Roman" w:eastAsia="Times New Roman" w:hAnsi="Times New Roman" w:cs="Times New Roman"/>
                <w:sz w:val="24"/>
                <w:szCs w:val="24"/>
                <w:lang w:val="pl-PL" w:eastAsia="pl-PL"/>
              </w:rPr>
              <w:t>Serwer przeznaczony do montażu w szafie „RACK” 19”.</w:t>
            </w:r>
            <w:r w:rsidR="0038794A">
              <w:rPr>
                <w:rFonts w:ascii="Times New Roman" w:eastAsia="Times New Roman" w:hAnsi="Times New Roman" w:cs="Times New Roman"/>
                <w:sz w:val="24"/>
                <w:szCs w:val="24"/>
                <w:lang w:val="pl-PL" w:eastAsia="pl-PL"/>
              </w:rPr>
              <w:t xml:space="preserve"> Dostawa do POPD.</w:t>
            </w:r>
          </w:p>
        </w:tc>
      </w:tr>
      <w:tr w:rsidR="002E3316" w:rsidRPr="00F22F3B" w14:paraId="00D1A59A" w14:textId="77777777" w:rsidTr="008520D8">
        <w:tc>
          <w:tcPr>
            <w:tcW w:w="944" w:type="pct"/>
          </w:tcPr>
          <w:p w14:paraId="47173F59" w14:textId="5997DE4C"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C95E72">
              <w:rPr>
                <w:rFonts w:ascii="Times New Roman" w:eastAsia="Times New Roman" w:hAnsi="Times New Roman" w:cs="Times New Roman"/>
                <w:color w:val="000000"/>
                <w:sz w:val="26"/>
                <w:szCs w:val="26"/>
                <w:lang w:val="pl-PL" w:eastAsia="pl-PL"/>
              </w:rPr>
              <w:t>SERWTII-0</w:t>
            </w:r>
            <w:r>
              <w:rPr>
                <w:rFonts w:ascii="Times New Roman" w:eastAsia="Times New Roman" w:hAnsi="Times New Roman" w:cs="Times New Roman"/>
                <w:color w:val="000000"/>
                <w:sz w:val="26"/>
                <w:szCs w:val="26"/>
                <w:lang w:val="pl-PL" w:eastAsia="pl-PL"/>
              </w:rPr>
              <w:t>2</w:t>
            </w:r>
          </w:p>
        </w:tc>
        <w:tc>
          <w:tcPr>
            <w:tcW w:w="801" w:type="pct"/>
            <w:shd w:val="clear" w:color="auto" w:fill="auto"/>
            <w:noWrap/>
            <w:hideMark/>
          </w:tcPr>
          <w:p w14:paraId="25D72FB1" w14:textId="77777777" w:rsidR="002E3316" w:rsidRPr="001A043F" w:rsidRDefault="002E3316" w:rsidP="002E3316">
            <w:pPr>
              <w:spacing w:after="0" w:line="240" w:lineRule="auto"/>
              <w:ind w:left="170" w:right="170"/>
              <w:contextualSpacing/>
              <w:jc w:val="center"/>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Procesor:</w:t>
            </w:r>
          </w:p>
          <w:p w14:paraId="61E616EA" w14:textId="57C7C4D6"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p>
        </w:tc>
        <w:tc>
          <w:tcPr>
            <w:tcW w:w="3255" w:type="pct"/>
            <w:shd w:val="clear" w:color="auto" w:fill="auto"/>
          </w:tcPr>
          <w:p w14:paraId="745B485A" w14:textId="77777777" w:rsidR="002E3316" w:rsidRPr="007D3C9F" w:rsidRDefault="002E3316" w:rsidP="002E3316">
            <w:pPr>
              <w:pStyle w:val="Akapitzlist"/>
              <w:widowControl w:val="0"/>
              <w:numPr>
                <w:ilvl w:val="0"/>
                <w:numId w:val="43"/>
              </w:numPr>
              <w:autoSpaceDE w:val="0"/>
              <w:autoSpaceDN w:val="0"/>
              <w:adjustRightInd w:val="0"/>
              <w:spacing w:after="0" w:line="240" w:lineRule="auto"/>
              <w:ind w:right="170"/>
              <w:jc w:val="both"/>
              <w:rPr>
                <w:rFonts w:ascii="Times New Roman" w:eastAsia="Times New Roman" w:hAnsi="Times New Roman" w:cs="Times New Roman"/>
                <w:sz w:val="24"/>
                <w:szCs w:val="24"/>
                <w:lang w:val="pl-PL" w:eastAsia="pl-PL"/>
              </w:rPr>
            </w:pPr>
            <w:r w:rsidRPr="007D3C9F">
              <w:rPr>
                <w:rFonts w:ascii="Times New Roman" w:eastAsia="Times New Roman" w:hAnsi="Times New Roman" w:cs="Times New Roman"/>
                <w:sz w:val="24"/>
                <w:szCs w:val="24"/>
                <w:lang w:val="pl-PL" w:eastAsia="pl-PL"/>
              </w:rPr>
              <w:t>Dwa zainstalowane procesory, nie mniej niż 10 rdzeniowe lecz nie więcej niż 12 rdzeniowe, z rodziny x86, 64 bitowe, umożliwiające osiągnięcie przez serwer wyniku SPECrate2017_int_base min. 168</w:t>
            </w:r>
            <w:r w:rsidRPr="007D3C9F">
              <w:rPr>
                <w:rFonts w:ascii="Times New Roman" w:eastAsia="Times New Roman" w:hAnsi="Times New Roman" w:cs="Times New Roman"/>
                <w:color w:val="FF0000"/>
                <w:sz w:val="24"/>
                <w:szCs w:val="24"/>
                <w:lang w:val="pl-PL" w:eastAsia="pl-PL"/>
              </w:rPr>
              <w:t xml:space="preserve"> </w:t>
            </w:r>
            <w:r w:rsidRPr="007D3C9F">
              <w:rPr>
                <w:rFonts w:ascii="Times New Roman" w:eastAsia="Times New Roman" w:hAnsi="Times New Roman" w:cs="Times New Roman"/>
                <w:sz w:val="24"/>
                <w:szCs w:val="24"/>
                <w:lang w:val="pl-PL" w:eastAsia="pl-PL"/>
              </w:rPr>
              <w:t>pkt.</w:t>
            </w:r>
          </w:p>
          <w:p w14:paraId="4335C4F4" w14:textId="6CF39D1A" w:rsidR="002E3316" w:rsidRPr="007D3C9F" w:rsidRDefault="002E3316" w:rsidP="002E3316">
            <w:pPr>
              <w:pStyle w:val="Akapitzlist"/>
              <w:numPr>
                <w:ilvl w:val="0"/>
                <w:numId w:val="43"/>
              </w:numPr>
              <w:spacing w:after="0" w:line="240" w:lineRule="auto"/>
              <w:jc w:val="both"/>
              <w:rPr>
                <w:rFonts w:ascii="Times New Roman" w:eastAsia="Times New Roman" w:hAnsi="Times New Roman" w:cs="Times New Roman"/>
                <w:color w:val="000000"/>
                <w:sz w:val="24"/>
                <w:szCs w:val="24"/>
                <w:lang w:val="pl-PL" w:eastAsia="pl-PL"/>
              </w:rPr>
            </w:pPr>
            <w:r w:rsidRPr="007D3C9F">
              <w:rPr>
                <w:rFonts w:ascii="Times New Roman" w:eastAsia="Times New Roman" w:hAnsi="Times New Roman" w:cs="Times New Roman"/>
                <w:sz w:val="24"/>
                <w:szCs w:val="24"/>
                <w:highlight w:val="yellow"/>
                <w:lang w:val="pl-PL" w:eastAsia="pl-PL"/>
              </w:rPr>
              <w:t>Testy dla oferowanego modelu serwera, w oferowanej konfiguracji tj.: (serwer/procesory) muszą być opublikowane i ogólnie dostępne na stronie spec.org najpóźniej w dniu składania ofert - (</w:t>
            </w:r>
            <w:r w:rsidRPr="007D3C9F">
              <w:rPr>
                <w:rFonts w:ascii="Times New Roman" w:eastAsia="Times New Roman" w:hAnsi="Times New Roman" w:cs="Times New Roman"/>
                <w:b/>
                <w:bCs/>
                <w:iCs/>
                <w:sz w:val="24"/>
                <w:szCs w:val="24"/>
                <w:highlight w:val="yellow"/>
                <w:lang w:val="pl-PL" w:eastAsia="pl-PL"/>
              </w:rPr>
              <w:t>tj. wydruk ze strony www. Spec.org potwierdzający. że oferowany model serwera w oferowanej konfiguracji tj.: (serwer/procesory) umożliwia osiągniecie powyższego wyniku</w:t>
            </w:r>
            <w:r w:rsidRPr="007D3C9F">
              <w:rPr>
                <w:rFonts w:ascii="Times New Roman" w:eastAsia="Times New Roman" w:hAnsi="Times New Roman" w:cs="Times New Roman"/>
                <w:iCs/>
                <w:sz w:val="24"/>
                <w:szCs w:val="24"/>
                <w:highlight w:val="yellow"/>
                <w:lang w:val="pl-PL" w:eastAsia="pl-PL"/>
              </w:rPr>
              <w:t>).</w:t>
            </w:r>
          </w:p>
        </w:tc>
      </w:tr>
      <w:tr w:rsidR="002E3316" w:rsidRPr="00F22F3B" w14:paraId="2E83285A" w14:textId="77777777" w:rsidTr="008520D8">
        <w:tc>
          <w:tcPr>
            <w:tcW w:w="944" w:type="pct"/>
          </w:tcPr>
          <w:p w14:paraId="05CABA13" w14:textId="3237E59F"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C95E72">
              <w:rPr>
                <w:rFonts w:ascii="Times New Roman" w:eastAsia="Times New Roman" w:hAnsi="Times New Roman" w:cs="Times New Roman"/>
                <w:color w:val="000000"/>
                <w:sz w:val="26"/>
                <w:szCs w:val="26"/>
                <w:lang w:val="pl-PL" w:eastAsia="pl-PL"/>
              </w:rPr>
              <w:t>SERWTII-0</w:t>
            </w:r>
            <w:r>
              <w:rPr>
                <w:rFonts w:ascii="Times New Roman" w:eastAsia="Times New Roman" w:hAnsi="Times New Roman" w:cs="Times New Roman"/>
                <w:color w:val="000000"/>
                <w:sz w:val="26"/>
                <w:szCs w:val="26"/>
                <w:lang w:val="pl-PL" w:eastAsia="pl-PL"/>
              </w:rPr>
              <w:t>3</w:t>
            </w:r>
          </w:p>
        </w:tc>
        <w:tc>
          <w:tcPr>
            <w:tcW w:w="801" w:type="pct"/>
            <w:shd w:val="clear" w:color="auto" w:fill="auto"/>
            <w:noWrap/>
            <w:hideMark/>
          </w:tcPr>
          <w:p w14:paraId="7AE0AEC6" w14:textId="77777777" w:rsidR="002E3316" w:rsidRPr="001A043F" w:rsidRDefault="002E3316" w:rsidP="002E3316">
            <w:pPr>
              <w:spacing w:after="0" w:line="240" w:lineRule="auto"/>
              <w:ind w:left="170" w:right="170"/>
              <w:contextualSpacing/>
              <w:jc w:val="center"/>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Płyta główna:</w:t>
            </w:r>
          </w:p>
          <w:p w14:paraId="4D511610" w14:textId="58DEEAC0"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p>
        </w:tc>
        <w:tc>
          <w:tcPr>
            <w:tcW w:w="3255" w:type="pct"/>
            <w:shd w:val="clear" w:color="auto" w:fill="auto"/>
          </w:tcPr>
          <w:p w14:paraId="7A91B456" w14:textId="5EE77664" w:rsidR="002E3316" w:rsidRPr="001A043F" w:rsidRDefault="002E3316" w:rsidP="002E3316">
            <w:pPr>
              <w:pStyle w:val="Akapitzlist"/>
              <w:widowControl w:val="0"/>
              <w:numPr>
                <w:ilvl w:val="0"/>
                <w:numId w:val="44"/>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Przystosowana do pracy ciągłej, dedykowana do pracy w serwerach 2 procesorowych.</w:t>
            </w:r>
          </w:p>
          <w:p w14:paraId="42C03EFA" w14:textId="77777777" w:rsidR="002E3316" w:rsidRPr="001A043F" w:rsidRDefault="002E3316" w:rsidP="002E3316">
            <w:pPr>
              <w:pStyle w:val="Akapitzlist"/>
              <w:numPr>
                <w:ilvl w:val="0"/>
                <w:numId w:val="44"/>
              </w:numPr>
              <w:spacing w:after="0" w:line="240" w:lineRule="auto"/>
              <w:ind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Minimum 2 sloty PCIe Gen 4, z czego minimum 2 sloty PCIe x16. W</w:t>
            </w:r>
            <w:r w:rsidRPr="001A043F">
              <w:rPr>
                <w:rFonts w:ascii="Times New Roman" w:eastAsia="Times New Roman" w:hAnsi="Times New Roman" w:cs="Times New Roman"/>
                <w:spacing w:val="-1"/>
                <w:sz w:val="24"/>
                <w:szCs w:val="24"/>
                <w:lang w:eastAsia="pl-PL"/>
              </w:rPr>
              <w:t xml:space="preserve"> </w:t>
            </w:r>
            <w:r w:rsidRPr="001A043F">
              <w:rPr>
                <w:rFonts w:ascii="Times New Roman" w:eastAsia="Times New Roman" w:hAnsi="Times New Roman" w:cs="Times New Roman"/>
                <w:sz w:val="24"/>
                <w:szCs w:val="24"/>
                <w:lang w:eastAsia="pl-PL"/>
              </w:rPr>
              <w:t>każdym</w:t>
            </w:r>
            <w:r w:rsidRPr="001A043F">
              <w:rPr>
                <w:rFonts w:ascii="Times New Roman" w:eastAsia="Times New Roman" w:hAnsi="Times New Roman" w:cs="Times New Roman"/>
                <w:spacing w:val="-3"/>
                <w:sz w:val="24"/>
                <w:szCs w:val="24"/>
                <w:lang w:eastAsia="pl-PL"/>
              </w:rPr>
              <w:t xml:space="preserve"> </w:t>
            </w:r>
            <w:r w:rsidRPr="001A043F">
              <w:rPr>
                <w:rFonts w:ascii="Times New Roman" w:eastAsia="Times New Roman" w:hAnsi="Times New Roman" w:cs="Times New Roman"/>
                <w:sz w:val="24"/>
                <w:szCs w:val="24"/>
                <w:lang w:eastAsia="pl-PL"/>
              </w:rPr>
              <w:t>przypadku</w:t>
            </w:r>
            <w:r w:rsidRPr="001A043F">
              <w:rPr>
                <w:rFonts w:ascii="Times New Roman" w:eastAsia="Times New Roman" w:hAnsi="Times New Roman" w:cs="Times New Roman"/>
                <w:spacing w:val="-4"/>
                <w:sz w:val="24"/>
                <w:szCs w:val="24"/>
                <w:lang w:eastAsia="pl-PL"/>
              </w:rPr>
              <w:t xml:space="preserve"> </w:t>
            </w:r>
            <w:r w:rsidRPr="001A043F">
              <w:rPr>
                <w:rFonts w:ascii="Times New Roman" w:eastAsia="Times New Roman" w:hAnsi="Times New Roman" w:cs="Times New Roman"/>
                <w:sz w:val="24"/>
                <w:szCs w:val="24"/>
                <w:lang w:eastAsia="pl-PL"/>
              </w:rPr>
              <w:t>opis</w:t>
            </w:r>
            <w:r w:rsidRPr="001A043F">
              <w:rPr>
                <w:rFonts w:ascii="Times New Roman" w:eastAsia="Times New Roman" w:hAnsi="Times New Roman" w:cs="Times New Roman"/>
                <w:spacing w:val="-3"/>
                <w:sz w:val="24"/>
                <w:szCs w:val="24"/>
                <w:lang w:eastAsia="pl-PL"/>
              </w:rPr>
              <w:t xml:space="preserve"> </w:t>
            </w:r>
            <w:r w:rsidRPr="001A043F">
              <w:rPr>
                <w:rFonts w:ascii="Times New Roman" w:eastAsia="Times New Roman" w:hAnsi="Times New Roman" w:cs="Times New Roman"/>
                <w:sz w:val="24"/>
                <w:szCs w:val="24"/>
                <w:lang w:eastAsia="pl-PL"/>
              </w:rPr>
              <w:t>slotu</w:t>
            </w:r>
            <w:r w:rsidRPr="001A043F">
              <w:rPr>
                <w:rFonts w:ascii="Times New Roman" w:eastAsia="Times New Roman" w:hAnsi="Times New Roman" w:cs="Times New Roman"/>
                <w:spacing w:val="-4"/>
                <w:sz w:val="24"/>
                <w:szCs w:val="24"/>
                <w:lang w:eastAsia="pl-PL"/>
              </w:rPr>
              <w:t xml:space="preserve"> </w:t>
            </w:r>
            <w:r w:rsidRPr="001A043F">
              <w:rPr>
                <w:rFonts w:ascii="Times New Roman" w:eastAsia="Times New Roman" w:hAnsi="Times New Roman" w:cs="Times New Roman"/>
                <w:sz w:val="24"/>
                <w:szCs w:val="24"/>
                <w:lang w:eastAsia="pl-PL"/>
              </w:rPr>
              <w:t>dotyczy</w:t>
            </w:r>
            <w:r w:rsidRPr="001A043F">
              <w:rPr>
                <w:rFonts w:ascii="Times New Roman" w:eastAsia="Times New Roman" w:hAnsi="Times New Roman" w:cs="Times New Roman"/>
                <w:spacing w:val="-6"/>
                <w:sz w:val="24"/>
                <w:szCs w:val="24"/>
                <w:lang w:eastAsia="pl-PL"/>
              </w:rPr>
              <w:t xml:space="preserve"> </w:t>
            </w:r>
            <w:r w:rsidRPr="001A043F">
              <w:rPr>
                <w:rFonts w:ascii="Times New Roman" w:eastAsia="Times New Roman" w:hAnsi="Times New Roman" w:cs="Times New Roman"/>
                <w:sz w:val="24"/>
                <w:szCs w:val="24"/>
                <w:lang w:eastAsia="pl-PL"/>
              </w:rPr>
              <w:t>jego</w:t>
            </w:r>
            <w:r w:rsidRPr="001A043F">
              <w:rPr>
                <w:rFonts w:ascii="Times New Roman" w:eastAsia="Times New Roman" w:hAnsi="Times New Roman" w:cs="Times New Roman"/>
                <w:spacing w:val="-4"/>
                <w:sz w:val="24"/>
                <w:szCs w:val="24"/>
                <w:lang w:eastAsia="pl-PL"/>
              </w:rPr>
              <w:t xml:space="preserve"> </w:t>
            </w:r>
            <w:r w:rsidRPr="001A043F">
              <w:rPr>
                <w:rFonts w:ascii="Times New Roman" w:eastAsia="Times New Roman" w:hAnsi="Times New Roman" w:cs="Times New Roman"/>
                <w:sz w:val="24"/>
                <w:szCs w:val="24"/>
                <w:lang w:eastAsia="pl-PL"/>
              </w:rPr>
              <w:t>przepustowości,</w:t>
            </w:r>
            <w:r w:rsidRPr="001A043F">
              <w:rPr>
                <w:rFonts w:ascii="Times New Roman" w:eastAsia="Times New Roman" w:hAnsi="Times New Roman" w:cs="Times New Roman"/>
                <w:spacing w:val="-4"/>
                <w:sz w:val="24"/>
                <w:szCs w:val="24"/>
                <w:lang w:eastAsia="pl-PL"/>
              </w:rPr>
              <w:t xml:space="preserve"> </w:t>
            </w:r>
            <w:r w:rsidRPr="001A043F">
              <w:rPr>
                <w:rFonts w:ascii="Times New Roman" w:eastAsia="Times New Roman" w:hAnsi="Times New Roman" w:cs="Times New Roman"/>
                <w:sz w:val="24"/>
                <w:szCs w:val="24"/>
                <w:lang w:eastAsia="pl-PL"/>
              </w:rPr>
              <w:t>a</w:t>
            </w:r>
            <w:r w:rsidRPr="001A043F">
              <w:rPr>
                <w:rFonts w:ascii="Times New Roman" w:eastAsia="Times New Roman" w:hAnsi="Times New Roman" w:cs="Times New Roman"/>
                <w:spacing w:val="-4"/>
                <w:sz w:val="24"/>
                <w:szCs w:val="24"/>
                <w:lang w:eastAsia="pl-PL"/>
              </w:rPr>
              <w:t xml:space="preserve"> </w:t>
            </w:r>
            <w:r w:rsidRPr="001A043F">
              <w:rPr>
                <w:rFonts w:ascii="Times New Roman" w:eastAsia="Times New Roman" w:hAnsi="Times New Roman" w:cs="Times New Roman"/>
                <w:sz w:val="24"/>
                <w:szCs w:val="24"/>
                <w:lang w:eastAsia="pl-PL"/>
              </w:rPr>
              <w:t>nie</w:t>
            </w:r>
            <w:r w:rsidRPr="001A043F">
              <w:rPr>
                <w:rFonts w:ascii="Times New Roman" w:eastAsia="Times New Roman" w:hAnsi="Times New Roman" w:cs="Times New Roman"/>
                <w:spacing w:val="-4"/>
                <w:sz w:val="24"/>
                <w:szCs w:val="24"/>
                <w:lang w:eastAsia="pl-PL"/>
              </w:rPr>
              <w:t xml:space="preserve"> </w:t>
            </w:r>
            <w:r w:rsidRPr="001A043F">
              <w:rPr>
                <w:rFonts w:ascii="Times New Roman" w:eastAsia="Times New Roman" w:hAnsi="Times New Roman" w:cs="Times New Roman"/>
                <w:sz w:val="24"/>
                <w:szCs w:val="24"/>
                <w:lang w:eastAsia="pl-PL"/>
              </w:rPr>
              <w:t>tylko</w:t>
            </w:r>
            <w:r w:rsidRPr="001A043F">
              <w:rPr>
                <w:rFonts w:ascii="Times New Roman" w:eastAsia="Times New Roman" w:hAnsi="Times New Roman" w:cs="Times New Roman"/>
                <w:spacing w:val="-4"/>
                <w:sz w:val="24"/>
                <w:szCs w:val="24"/>
                <w:lang w:eastAsia="pl-PL"/>
              </w:rPr>
              <w:t xml:space="preserve"> </w:t>
            </w:r>
            <w:r w:rsidRPr="001A043F">
              <w:rPr>
                <w:rFonts w:ascii="Times New Roman" w:eastAsia="Times New Roman" w:hAnsi="Times New Roman" w:cs="Times New Roman"/>
                <w:sz w:val="24"/>
                <w:szCs w:val="24"/>
                <w:lang w:eastAsia="pl-PL"/>
              </w:rPr>
              <w:t>długości.</w:t>
            </w:r>
          </w:p>
          <w:p w14:paraId="643CE0D9" w14:textId="77777777" w:rsidR="002E3316" w:rsidRPr="001A043F" w:rsidRDefault="002E3316" w:rsidP="002E3316">
            <w:pPr>
              <w:pStyle w:val="Akapitzlist"/>
              <w:numPr>
                <w:ilvl w:val="0"/>
                <w:numId w:val="44"/>
              </w:numPr>
              <w:spacing w:after="0" w:line="240" w:lineRule="auto"/>
              <w:ind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Serwer musi posiadać zintegrowany w płycie głównej aktywny układ zgodny ze standardem Trusted Platform Module (TPM v</w:t>
            </w:r>
            <w:r w:rsidRPr="001A043F">
              <w:rPr>
                <w:rFonts w:ascii="Times New Roman" w:eastAsia="Times New Roman" w:hAnsi="Times New Roman" w:cs="Times New Roman"/>
                <w:spacing w:val="-4"/>
                <w:sz w:val="24"/>
                <w:szCs w:val="24"/>
                <w:lang w:eastAsia="pl-PL"/>
              </w:rPr>
              <w:t xml:space="preserve"> </w:t>
            </w:r>
            <w:r w:rsidRPr="001A043F">
              <w:rPr>
                <w:rFonts w:ascii="Times New Roman" w:eastAsia="Times New Roman" w:hAnsi="Times New Roman" w:cs="Times New Roman"/>
                <w:sz w:val="24"/>
                <w:szCs w:val="24"/>
                <w:lang w:eastAsia="pl-PL"/>
              </w:rPr>
              <w:t>2.0),</w:t>
            </w:r>
          </w:p>
          <w:p w14:paraId="0E8AD17B" w14:textId="427F03B5" w:rsidR="002E3316" w:rsidRPr="001A043F" w:rsidRDefault="002E3316" w:rsidP="002E3316">
            <w:pPr>
              <w:pStyle w:val="Akapitzlist"/>
              <w:widowControl w:val="0"/>
              <w:numPr>
                <w:ilvl w:val="0"/>
                <w:numId w:val="44"/>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 xml:space="preserve">Płyta główna </w:t>
            </w:r>
            <w:r>
              <w:rPr>
                <w:rFonts w:ascii="Times New Roman" w:eastAsia="Times New Roman" w:hAnsi="Times New Roman" w:cs="Times New Roman"/>
                <w:sz w:val="24"/>
                <w:szCs w:val="24"/>
                <w:lang w:eastAsia="pl-PL"/>
              </w:rPr>
              <w:t>musi</w:t>
            </w:r>
            <w:r w:rsidRPr="001A043F">
              <w:rPr>
                <w:rFonts w:ascii="Times New Roman" w:eastAsia="Times New Roman" w:hAnsi="Times New Roman" w:cs="Times New Roman"/>
                <w:sz w:val="24"/>
                <w:szCs w:val="24"/>
                <w:lang w:eastAsia="pl-PL"/>
              </w:rPr>
              <w:t xml:space="preserve"> obsługiwać </w:t>
            </w:r>
            <w:r>
              <w:rPr>
                <w:rFonts w:ascii="Times New Roman" w:eastAsia="Times New Roman" w:hAnsi="Times New Roman" w:cs="Times New Roman"/>
                <w:sz w:val="24"/>
                <w:szCs w:val="24"/>
                <w:lang w:eastAsia="pl-PL"/>
              </w:rPr>
              <w:t>co najmniej</w:t>
            </w:r>
            <w:r w:rsidRPr="001A043F">
              <w:rPr>
                <w:rFonts w:ascii="Times New Roman" w:eastAsia="Times New Roman" w:hAnsi="Times New Roman" w:cs="Times New Roman"/>
                <w:sz w:val="24"/>
                <w:szCs w:val="24"/>
                <w:lang w:eastAsia="pl-PL"/>
              </w:rPr>
              <w:t xml:space="preserve"> 8 TB pamięci RAM.</w:t>
            </w:r>
          </w:p>
          <w:p w14:paraId="3AC83AC3" w14:textId="31553E01" w:rsidR="002E3316" w:rsidRPr="007D3C9F" w:rsidRDefault="002E3316" w:rsidP="002E3316">
            <w:pPr>
              <w:pStyle w:val="Akapitzlist"/>
              <w:numPr>
                <w:ilvl w:val="0"/>
                <w:numId w:val="44"/>
              </w:numPr>
              <w:spacing w:after="0" w:line="240" w:lineRule="auto"/>
              <w:jc w:val="both"/>
              <w:rPr>
                <w:rFonts w:ascii="Times New Roman" w:eastAsia="Times New Roman" w:hAnsi="Times New Roman" w:cs="Times New Roman"/>
                <w:color w:val="000000"/>
                <w:sz w:val="24"/>
                <w:szCs w:val="24"/>
                <w:lang w:val="pl-PL" w:eastAsia="pl-PL"/>
              </w:rPr>
            </w:pPr>
            <w:r w:rsidRPr="007D3C9F">
              <w:rPr>
                <w:rFonts w:ascii="Times New Roman" w:eastAsia="Times New Roman" w:hAnsi="Times New Roman" w:cs="Times New Roman"/>
                <w:sz w:val="24"/>
                <w:szCs w:val="24"/>
                <w:lang w:eastAsia="pl-PL"/>
              </w:rPr>
              <w:t>Na płycie głównej minimum 32 sloty przeznaczone dla pamięci</w:t>
            </w:r>
            <w:r>
              <w:rPr>
                <w:rFonts w:ascii="Times New Roman" w:eastAsia="Times New Roman" w:hAnsi="Times New Roman" w:cs="Times New Roman"/>
                <w:sz w:val="24"/>
                <w:szCs w:val="24"/>
                <w:lang w:eastAsia="pl-PL"/>
              </w:rPr>
              <w:t xml:space="preserve"> RAM</w:t>
            </w:r>
            <w:r w:rsidRPr="007D3C9F">
              <w:rPr>
                <w:rFonts w:ascii="Times New Roman" w:eastAsia="Times New Roman" w:hAnsi="Times New Roman" w:cs="Times New Roman"/>
                <w:sz w:val="24"/>
                <w:szCs w:val="24"/>
                <w:lang w:eastAsia="pl-PL"/>
              </w:rPr>
              <w:t>.</w:t>
            </w:r>
          </w:p>
        </w:tc>
      </w:tr>
      <w:tr w:rsidR="002E3316" w:rsidRPr="00F22F3B" w14:paraId="5EB63B93" w14:textId="77777777" w:rsidTr="008520D8">
        <w:tc>
          <w:tcPr>
            <w:tcW w:w="944" w:type="pct"/>
          </w:tcPr>
          <w:p w14:paraId="78AFD28B" w14:textId="2570E0B3"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C95E72">
              <w:rPr>
                <w:rFonts w:ascii="Times New Roman" w:eastAsia="Times New Roman" w:hAnsi="Times New Roman" w:cs="Times New Roman"/>
                <w:color w:val="000000"/>
                <w:sz w:val="26"/>
                <w:szCs w:val="26"/>
                <w:lang w:val="pl-PL" w:eastAsia="pl-PL"/>
              </w:rPr>
              <w:t>SERWTII-0</w:t>
            </w:r>
            <w:r>
              <w:rPr>
                <w:rFonts w:ascii="Times New Roman" w:eastAsia="Times New Roman" w:hAnsi="Times New Roman" w:cs="Times New Roman"/>
                <w:color w:val="000000"/>
                <w:sz w:val="26"/>
                <w:szCs w:val="26"/>
                <w:lang w:val="pl-PL" w:eastAsia="pl-PL"/>
              </w:rPr>
              <w:t>4</w:t>
            </w:r>
          </w:p>
        </w:tc>
        <w:tc>
          <w:tcPr>
            <w:tcW w:w="801" w:type="pct"/>
            <w:shd w:val="clear" w:color="auto" w:fill="auto"/>
            <w:noWrap/>
            <w:hideMark/>
          </w:tcPr>
          <w:p w14:paraId="0C2D1423" w14:textId="776FF7DA"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sz w:val="24"/>
                <w:szCs w:val="24"/>
                <w:lang w:val="pl-PL" w:eastAsia="pl-PL"/>
              </w:rPr>
              <w:t>Pamięć RAM:</w:t>
            </w:r>
          </w:p>
        </w:tc>
        <w:tc>
          <w:tcPr>
            <w:tcW w:w="3255" w:type="pct"/>
            <w:shd w:val="clear" w:color="auto" w:fill="auto"/>
          </w:tcPr>
          <w:p w14:paraId="386A3D16" w14:textId="55AA440A"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sz w:val="24"/>
                <w:szCs w:val="24"/>
                <w:lang w:val="pl-PL" w:eastAsia="pl-PL"/>
              </w:rPr>
              <w:t xml:space="preserve">Zainstalowane min. </w:t>
            </w:r>
            <w:r>
              <w:rPr>
                <w:rFonts w:ascii="Times New Roman" w:eastAsia="Times New Roman" w:hAnsi="Times New Roman" w:cs="Times New Roman"/>
                <w:sz w:val="24"/>
                <w:szCs w:val="24"/>
                <w:lang w:val="pl-PL" w:eastAsia="pl-PL"/>
              </w:rPr>
              <w:t>1024</w:t>
            </w:r>
            <w:r w:rsidRPr="001A043F">
              <w:rPr>
                <w:rFonts w:ascii="Times New Roman" w:eastAsia="Times New Roman" w:hAnsi="Times New Roman" w:cs="Times New Roman"/>
                <w:sz w:val="24"/>
                <w:szCs w:val="24"/>
                <w:lang w:val="pl-PL" w:eastAsia="pl-PL"/>
              </w:rPr>
              <w:t xml:space="preserve"> GB</w:t>
            </w:r>
            <w:r w:rsidRPr="001A043F">
              <w:rPr>
                <w:rFonts w:ascii="Times New Roman" w:eastAsia="Times New Roman" w:hAnsi="Times New Roman" w:cs="Times New Roman"/>
                <w:spacing w:val="-3"/>
                <w:sz w:val="24"/>
                <w:szCs w:val="24"/>
                <w:lang w:val="pl-PL" w:eastAsia="pl-PL"/>
              </w:rPr>
              <w:t xml:space="preserve"> </w:t>
            </w:r>
            <w:r w:rsidRPr="001A043F">
              <w:rPr>
                <w:rFonts w:ascii="Times New Roman" w:eastAsia="Times New Roman" w:hAnsi="Times New Roman" w:cs="Times New Roman"/>
                <w:sz w:val="24"/>
                <w:szCs w:val="24"/>
                <w:lang w:val="pl-PL" w:eastAsia="pl-PL"/>
              </w:rPr>
              <w:t>DDR4.</w:t>
            </w:r>
          </w:p>
        </w:tc>
      </w:tr>
      <w:tr w:rsidR="002E3316" w:rsidRPr="00F22F3B" w14:paraId="6924313D" w14:textId="77777777" w:rsidTr="008520D8">
        <w:tc>
          <w:tcPr>
            <w:tcW w:w="944" w:type="pct"/>
          </w:tcPr>
          <w:p w14:paraId="1018544A" w14:textId="766907FE"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C95E72">
              <w:rPr>
                <w:rFonts w:ascii="Times New Roman" w:eastAsia="Times New Roman" w:hAnsi="Times New Roman" w:cs="Times New Roman"/>
                <w:color w:val="000000"/>
                <w:sz w:val="26"/>
                <w:szCs w:val="26"/>
                <w:lang w:val="pl-PL" w:eastAsia="pl-PL"/>
              </w:rPr>
              <w:t>SERWTII-0</w:t>
            </w:r>
            <w:r>
              <w:rPr>
                <w:rFonts w:ascii="Times New Roman" w:eastAsia="Times New Roman" w:hAnsi="Times New Roman" w:cs="Times New Roman"/>
                <w:color w:val="000000"/>
                <w:sz w:val="26"/>
                <w:szCs w:val="26"/>
                <w:lang w:val="pl-PL" w:eastAsia="pl-PL"/>
              </w:rPr>
              <w:t>5</w:t>
            </w:r>
          </w:p>
        </w:tc>
        <w:tc>
          <w:tcPr>
            <w:tcW w:w="801" w:type="pct"/>
            <w:shd w:val="clear" w:color="auto" w:fill="auto"/>
            <w:noWrap/>
            <w:hideMark/>
          </w:tcPr>
          <w:p w14:paraId="10666537" w14:textId="481A2B75"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sz w:val="24"/>
                <w:szCs w:val="24"/>
                <w:lang w:val="pl-PL" w:eastAsia="pl-PL"/>
              </w:rPr>
              <w:t>Karta graficzna:</w:t>
            </w:r>
          </w:p>
        </w:tc>
        <w:tc>
          <w:tcPr>
            <w:tcW w:w="3255" w:type="pct"/>
            <w:shd w:val="clear" w:color="auto" w:fill="auto"/>
          </w:tcPr>
          <w:p w14:paraId="628A27C2" w14:textId="7B8CF80B" w:rsidR="002E3316" w:rsidRPr="001A043F" w:rsidRDefault="002E3316" w:rsidP="002E3316">
            <w:pPr>
              <w:spacing w:after="0" w:line="240" w:lineRule="auto"/>
              <w:contextualSpacing/>
              <w:jc w:val="both"/>
              <w:rPr>
                <w:rFonts w:ascii="Times New Roman" w:hAnsi="Times New Roman" w:cs="Times New Roman"/>
                <w:sz w:val="24"/>
                <w:szCs w:val="24"/>
                <w:lang w:val="pl-PL"/>
              </w:rPr>
            </w:pPr>
            <w:r w:rsidRPr="001A043F">
              <w:rPr>
                <w:rFonts w:ascii="Times New Roman" w:eastAsia="Times New Roman" w:hAnsi="Times New Roman" w:cs="Times New Roman"/>
                <w:sz w:val="24"/>
                <w:szCs w:val="24"/>
                <w:lang w:val="pl-PL" w:eastAsia="pl-PL"/>
              </w:rPr>
              <w:t>Umożliwiająca poprawne wyświetlenie obrazu w rozdzielczości 1920x1080 px.</w:t>
            </w:r>
          </w:p>
        </w:tc>
      </w:tr>
      <w:tr w:rsidR="002E3316" w:rsidRPr="00F22F3B" w14:paraId="1C300480" w14:textId="77777777" w:rsidTr="008520D8">
        <w:tc>
          <w:tcPr>
            <w:tcW w:w="944" w:type="pct"/>
          </w:tcPr>
          <w:p w14:paraId="2C81E35A" w14:textId="36649ABA"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C95E72">
              <w:rPr>
                <w:rFonts w:ascii="Times New Roman" w:eastAsia="Times New Roman" w:hAnsi="Times New Roman" w:cs="Times New Roman"/>
                <w:color w:val="000000"/>
                <w:sz w:val="26"/>
                <w:szCs w:val="26"/>
                <w:lang w:val="pl-PL" w:eastAsia="pl-PL"/>
              </w:rPr>
              <w:t>SERWTII-0</w:t>
            </w:r>
            <w:r>
              <w:rPr>
                <w:rFonts w:ascii="Times New Roman" w:eastAsia="Times New Roman" w:hAnsi="Times New Roman" w:cs="Times New Roman"/>
                <w:color w:val="000000"/>
                <w:sz w:val="26"/>
                <w:szCs w:val="26"/>
                <w:lang w:val="pl-PL" w:eastAsia="pl-PL"/>
              </w:rPr>
              <w:t>6</w:t>
            </w:r>
          </w:p>
        </w:tc>
        <w:tc>
          <w:tcPr>
            <w:tcW w:w="801" w:type="pct"/>
            <w:shd w:val="clear" w:color="auto" w:fill="auto"/>
            <w:noWrap/>
            <w:hideMark/>
          </w:tcPr>
          <w:p w14:paraId="0DFBC6A5" w14:textId="35FFFCA9"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sz w:val="24"/>
                <w:szCs w:val="24"/>
                <w:lang w:val="pl-PL" w:eastAsia="pl-PL"/>
              </w:rPr>
              <w:t>Dyski twarde:</w:t>
            </w:r>
          </w:p>
        </w:tc>
        <w:tc>
          <w:tcPr>
            <w:tcW w:w="3255" w:type="pct"/>
            <w:shd w:val="clear" w:color="auto" w:fill="auto"/>
          </w:tcPr>
          <w:p w14:paraId="096327B5" w14:textId="77777777" w:rsidR="002E3316" w:rsidRPr="007D3C9F" w:rsidRDefault="002E3316" w:rsidP="002E3316">
            <w:pPr>
              <w:pStyle w:val="Akapitzlist"/>
              <w:widowControl w:val="0"/>
              <w:numPr>
                <w:ilvl w:val="0"/>
                <w:numId w:val="45"/>
              </w:numPr>
              <w:autoSpaceDE w:val="0"/>
              <w:autoSpaceDN w:val="0"/>
              <w:adjustRightInd w:val="0"/>
              <w:spacing w:after="0" w:line="240" w:lineRule="auto"/>
              <w:ind w:right="170"/>
              <w:jc w:val="both"/>
              <w:rPr>
                <w:rFonts w:ascii="Times New Roman" w:eastAsia="Times New Roman" w:hAnsi="Times New Roman" w:cs="Times New Roman"/>
                <w:sz w:val="24"/>
                <w:szCs w:val="24"/>
                <w:lang w:val="pl-PL" w:eastAsia="pl-PL"/>
              </w:rPr>
            </w:pPr>
            <w:r w:rsidRPr="007D3C9F">
              <w:rPr>
                <w:rFonts w:ascii="Times New Roman" w:eastAsia="Times New Roman" w:hAnsi="Times New Roman" w:cs="Times New Roman"/>
                <w:sz w:val="24"/>
                <w:szCs w:val="24"/>
                <w:lang w:val="pl-PL" w:eastAsia="pl-PL"/>
              </w:rPr>
              <w:t xml:space="preserve">Zainstalowane minimum 3 dyski 1,90 TB GB SATA SSD Read Intensive typu HotPlug </w:t>
            </w:r>
          </w:p>
          <w:p w14:paraId="0F005E58" w14:textId="3BF6F1B8" w:rsidR="002E3316" w:rsidRPr="007D3C9F" w:rsidRDefault="002E3316" w:rsidP="002E3316">
            <w:pPr>
              <w:pStyle w:val="Akapitzlist"/>
              <w:numPr>
                <w:ilvl w:val="0"/>
                <w:numId w:val="45"/>
              </w:numPr>
              <w:spacing w:after="0" w:line="240" w:lineRule="auto"/>
              <w:jc w:val="both"/>
              <w:rPr>
                <w:rFonts w:ascii="Times New Roman" w:hAnsi="Times New Roman" w:cs="Times New Roman"/>
                <w:sz w:val="24"/>
                <w:szCs w:val="24"/>
                <w:lang w:val="pl-PL"/>
              </w:rPr>
            </w:pPr>
            <w:r w:rsidRPr="007D3C9F">
              <w:rPr>
                <w:rFonts w:ascii="Times New Roman" w:eastAsia="Times New Roman" w:hAnsi="Times New Roman" w:cs="Times New Roman"/>
                <w:sz w:val="24"/>
                <w:szCs w:val="24"/>
                <w:lang w:val="pl-PL" w:eastAsia="pl-PL"/>
              </w:rPr>
              <w:t>Możliwość instalacji dysków SATA i SAS.</w:t>
            </w:r>
          </w:p>
        </w:tc>
      </w:tr>
      <w:tr w:rsidR="002E3316" w:rsidRPr="00F22F3B" w14:paraId="474DE972" w14:textId="77777777" w:rsidTr="008520D8">
        <w:tc>
          <w:tcPr>
            <w:tcW w:w="944" w:type="pct"/>
          </w:tcPr>
          <w:p w14:paraId="7929749E" w14:textId="4C90AA5C"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C95E72">
              <w:rPr>
                <w:rFonts w:ascii="Times New Roman" w:eastAsia="Times New Roman" w:hAnsi="Times New Roman" w:cs="Times New Roman"/>
                <w:color w:val="000000"/>
                <w:sz w:val="26"/>
                <w:szCs w:val="26"/>
                <w:lang w:val="pl-PL" w:eastAsia="pl-PL"/>
              </w:rPr>
              <w:t>SERWTII-0</w:t>
            </w:r>
            <w:r>
              <w:rPr>
                <w:rFonts w:ascii="Times New Roman" w:eastAsia="Times New Roman" w:hAnsi="Times New Roman" w:cs="Times New Roman"/>
                <w:color w:val="000000"/>
                <w:sz w:val="26"/>
                <w:szCs w:val="26"/>
                <w:lang w:val="pl-PL" w:eastAsia="pl-PL"/>
              </w:rPr>
              <w:t>7</w:t>
            </w:r>
          </w:p>
        </w:tc>
        <w:tc>
          <w:tcPr>
            <w:tcW w:w="801" w:type="pct"/>
            <w:shd w:val="clear" w:color="auto" w:fill="auto"/>
            <w:noWrap/>
            <w:hideMark/>
          </w:tcPr>
          <w:p w14:paraId="2989A476" w14:textId="77777777" w:rsidR="002E3316" w:rsidRPr="001A043F" w:rsidRDefault="002E3316" w:rsidP="002E3316">
            <w:pPr>
              <w:spacing w:after="0" w:line="240" w:lineRule="auto"/>
              <w:ind w:left="170" w:right="170"/>
              <w:contextualSpacing/>
              <w:jc w:val="center"/>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Porty:</w:t>
            </w:r>
          </w:p>
          <w:p w14:paraId="466BD499" w14:textId="0BA3E4B5"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p>
        </w:tc>
        <w:tc>
          <w:tcPr>
            <w:tcW w:w="3255" w:type="pct"/>
            <w:shd w:val="clear" w:color="auto" w:fill="auto"/>
          </w:tcPr>
          <w:p w14:paraId="0F371B3F" w14:textId="77777777" w:rsidR="002E3316" w:rsidRPr="001A043F" w:rsidRDefault="002E3316" w:rsidP="002E3316">
            <w:pPr>
              <w:pStyle w:val="Akapitzlist"/>
              <w:numPr>
                <w:ilvl w:val="0"/>
                <w:numId w:val="46"/>
              </w:numPr>
              <w:spacing w:after="0" w:line="240" w:lineRule="auto"/>
              <w:ind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5x USB z czego dwa na przednim panelu obudowy i jeden wewnętrzny,</w:t>
            </w:r>
          </w:p>
          <w:p w14:paraId="501D0040" w14:textId="77777777" w:rsidR="002E3316" w:rsidRPr="001A043F" w:rsidRDefault="002E3316" w:rsidP="002E3316">
            <w:pPr>
              <w:pStyle w:val="Akapitzlist"/>
              <w:numPr>
                <w:ilvl w:val="0"/>
                <w:numId w:val="46"/>
              </w:numPr>
              <w:spacing w:after="0" w:line="240" w:lineRule="auto"/>
              <w:ind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2x VGA z czego jeden na przednim panelu obudowy lub 1x VGA i 1x DP z czego jeden na przednim panelu obudowy,</w:t>
            </w:r>
          </w:p>
          <w:p w14:paraId="039F7238" w14:textId="77777777" w:rsidR="002E3316" w:rsidRPr="001A043F" w:rsidRDefault="002E3316" w:rsidP="002E3316">
            <w:pPr>
              <w:pStyle w:val="Akapitzlist"/>
              <w:numPr>
                <w:ilvl w:val="0"/>
                <w:numId w:val="46"/>
              </w:numPr>
              <w:spacing w:after="0" w:line="240" w:lineRule="auto"/>
              <w:ind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3x RJ- 45.</w:t>
            </w:r>
          </w:p>
          <w:p w14:paraId="24616434" w14:textId="16ED6F17" w:rsidR="002E3316" w:rsidRPr="001A043F" w:rsidRDefault="002E3316" w:rsidP="002E3316">
            <w:pPr>
              <w:pStyle w:val="Akapitzlist"/>
              <w:numPr>
                <w:ilvl w:val="0"/>
                <w:numId w:val="46"/>
              </w:numPr>
              <w:spacing w:after="0" w:line="240" w:lineRule="auto"/>
              <w:ind w:right="170"/>
              <w:jc w:val="both"/>
              <w:rPr>
                <w:rFonts w:ascii="Times New Roman" w:eastAsia="Times New Roman" w:hAnsi="Times New Roman" w:cs="Times New Roman"/>
                <w:color w:val="000000"/>
                <w:sz w:val="24"/>
                <w:szCs w:val="24"/>
                <w:lang w:val="pl-PL" w:eastAsia="pl-PL"/>
              </w:rPr>
            </w:pPr>
            <w:r w:rsidRPr="007D3C9F">
              <w:rPr>
                <w:rFonts w:ascii="Times New Roman" w:eastAsia="Times New Roman" w:hAnsi="Times New Roman" w:cs="Times New Roman"/>
                <w:sz w:val="24"/>
                <w:szCs w:val="24"/>
                <w:lang w:eastAsia="pl-PL"/>
              </w:rPr>
              <w:t>Nie dopuszcza się stosowania konwerterów/przejściówek.</w:t>
            </w:r>
          </w:p>
        </w:tc>
      </w:tr>
      <w:tr w:rsidR="002E3316" w:rsidRPr="00F22F3B" w14:paraId="6AC3FD17" w14:textId="77777777" w:rsidTr="008520D8">
        <w:tc>
          <w:tcPr>
            <w:tcW w:w="944" w:type="pct"/>
          </w:tcPr>
          <w:p w14:paraId="130189FE" w14:textId="64E46EA0"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C95E72">
              <w:rPr>
                <w:rFonts w:ascii="Times New Roman" w:eastAsia="Times New Roman" w:hAnsi="Times New Roman" w:cs="Times New Roman"/>
                <w:color w:val="000000"/>
                <w:sz w:val="26"/>
                <w:szCs w:val="26"/>
                <w:lang w:val="pl-PL" w:eastAsia="pl-PL"/>
              </w:rPr>
              <w:lastRenderedPageBreak/>
              <w:t>SERWTII-0</w:t>
            </w:r>
            <w:r>
              <w:rPr>
                <w:rFonts w:ascii="Times New Roman" w:eastAsia="Times New Roman" w:hAnsi="Times New Roman" w:cs="Times New Roman"/>
                <w:color w:val="000000"/>
                <w:sz w:val="26"/>
                <w:szCs w:val="26"/>
                <w:lang w:val="pl-PL" w:eastAsia="pl-PL"/>
              </w:rPr>
              <w:t>8</w:t>
            </w:r>
          </w:p>
        </w:tc>
        <w:tc>
          <w:tcPr>
            <w:tcW w:w="801" w:type="pct"/>
            <w:shd w:val="clear" w:color="auto" w:fill="auto"/>
            <w:noWrap/>
            <w:hideMark/>
          </w:tcPr>
          <w:p w14:paraId="74121C17" w14:textId="77777777" w:rsidR="002E3316" w:rsidRPr="001A043F" w:rsidRDefault="002E3316" w:rsidP="002E3316">
            <w:pPr>
              <w:spacing w:after="0" w:line="240" w:lineRule="auto"/>
              <w:ind w:left="170" w:right="170"/>
              <w:contextualSpacing/>
              <w:jc w:val="center"/>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Karty sieciowe:</w:t>
            </w:r>
          </w:p>
          <w:p w14:paraId="3D178501" w14:textId="2DCB874B"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p>
        </w:tc>
        <w:tc>
          <w:tcPr>
            <w:tcW w:w="3255" w:type="pct"/>
            <w:shd w:val="clear" w:color="auto" w:fill="auto"/>
          </w:tcPr>
          <w:p w14:paraId="41A4770B" w14:textId="77777777" w:rsidR="002E3316" w:rsidRPr="001A043F" w:rsidRDefault="002E3316" w:rsidP="002E3316">
            <w:pPr>
              <w:pStyle w:val="Akapitzlist"/>
              <w:widowControl w:val="0"/>
              <w:numPr>
                <w:ilvl w:val="0"/>
                <w:numId w:val="47"/>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Minimum 2 porty typu 10 Gigabit SFP+ na karcie umieszczonej w dedykowanym slocie OCP ze wsparciem dla protokołu IPv6.</w:t>
            </w:r>
          </w:p>
          <w:p w14:paraId="4A5645E3" w14:textId="5D77C5A0" w:rsidR="002E3316" w:rsidRPr="007D3C9F" w:rsidRDefault="002E3316" w:rsidP="002E3316">
            <w:pPr>
              <w:pStyle w:val="Akapitzlist"/>
              <w:numPr>
                <w:ilvl w:val="0"/>
                <w:numId w:val="47"/>
              </w:numPr>
              <w:spacing w:after="240" w:line="240" w:lineRule="auto"/>
              <w:jc w:val="both"/>
              <w:rPr>
                <w:rFonts w:ascii="Times New Roman" w:eastAsia="Times New Roman" w:hAnsi="Times New Roman" w:cs="Times New Roman"/>
                <w:color w:val="000000"/>
                <w:sz w:val="24"/>
                <w:szCs w:val="24"/>
                <w:lang w:val="pl-PL" w:eastAsia="pl-PL"/>
              </w:rPr>
            </w:pPr>
            <w:r w:rsidRPr="007D3C9F">
              <w:rPr>
                <w:rFonts w:ascii="Times New Roman" w:eastAsia="Times New Roman" w:hAnsi="Times New Roman" w:cs="Times New Roman"/>
                <w:sz w:val="24"/>
                <w:szCs w:val="24"/>
                <w:lang w:eastAsia="pl-PL"/>
              </w:rPr>
              <w:t>Minimum 2 porty typu 10 Gb Ethernet na dodatkowej karcie umieszczonej w slocie PCIe, z możliwością auto negocjacji do 1Gb oraz ze wsparciem dla protokołu IPv6.</w:t>
            </w:r>
          </w:p>
        </w:tc>
      </w:tr>
      <w:tr w:rsidR="002E3316" w:rsidRPr="00F22F3B" w14:paraId="43F0BB25" w14:textId="77777777" w:rsidTr="008520D8">
        <w:tc>
          <w:tcPr>
            <w:tcW w:w="944" w:type="pct"/>
          </w:tcPr>
          <w:p w14:paraId="7BD13D35" w14:textId="2A74DCD9"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C95E72">
              <w:rPr>
                <w:rFonts w:ascii="Times New Roman" w:eastAsia="Times New Roman" w:hAnsi="Times New Roman" w:cs="Times New Roman"/>
                <w:color w:val="000000"/>
                <w:sz w:val="26"/>
                <w:szCs w:val="26"/>
                <w:lang w:val="pl-PL" w:eastAsia="pl-PL"/>
              </w:rPr>
              <w:t>SERWTII-0</w:t>
            </w:r>
            <w:r>
              <w:rPr>
                <w:rFonts w:ascii="Times New Roman" w:eastAsia="Times New Roman" w:hAnsi="Times New Roman" w:cs="Times New Roman"/>
                <w:color w:val="000000"/>
                <w:sz w:val="26"/>
                <w:szCs w:val="26"/>
                <w:lang w:val="pl-PL" w:eastAsia="pl-PL"/>
              </w:rPr>
              <w:t>9</w:t>
            </w:r>
          </w:p>
        </w:tc>
        <w:tc>
          <w:tcPr>
            <w:tcW w:w="801" w:type="pct"/>
            <w:shd w:val="clear" w:color="auto" w:fill="auto"/>
            <w:noWrap/>
            <w:hideMark/>
          </w:tcPr>
          <w:p w14:paraId="390BCD27" w14:textId="07292657" w:rsidR="002E3316" w:rsidRPr="001A043F" w:rsidRDefault="002E3316" w:rsidP="002E3316">
            <w:pPr>
              <w:spacing w:after="0" w:line="240" w:lineRule="auto"/>
              <w:ind w:left="170" w:right="170"/>
              <w:contextualSpacing/>
              <w:jc w:val="center"/>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Obudowa</w:t>
            </w:r>
          </w:p>
          <w:p w14:paraId="25262300" w14:textId="56E562CA"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p>
        </w:tc>
        <w:tc>
          <w:tcPr>
            <w:tcW w:w="3255" w:type="pct"/>
            <w:shd w:val="clear" w:color="auto" w:fill="auto"/>
          </w:tcPr>
          <w:p w14:paraId="2B79168C" w14:textId="77777777" w:rsidR="002E3316" w:rsidRPr="001A043F" w:rsidRDefault="002E3316" w:rsidP="002E3316">
            <w:pPr>
              <w:widowControl w:val="0"/>
              <w:numPr>
                <w:ilvl w:val="0"/>
                <w:numId w:val="48"/>
              </w:numPr>
              <w:autoSpaceDE w:val="0"/>
              <w:autoSpaceDN w:val="0"/>
              <w:spacing w:after="0" w:line="240" w:lineRule="auto"/>
              <w:ind w:right="170"/>
              <w:contextualSpacing/>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do instalacji w szafie „RACK”</w:t>
            </w:r>
            <w:r w:rsidRPr="001A043F">
              <w:rPr>
                <w:rFonts w:ascii="Times New Roman" w:eastAsia="Times New Roman" w:hAnsi="Times New Roman" w:cs="Times New Roman"/>
                <w:spacing w:val="-13"/>
                <w:sz w:val="24"/>
                <w:szCs w:val="24"/>
                <w:lang w:val="pl-PL" w:eastAsia="pl-PL"/>
              </w:rPr>
              <w:t xml:space="preserve"> </w:t>
            </w:r>
            <w:r w:rsidRPr="001A043F">
              <w:rPr>
                <w:rFonts w:ascii="Times New Roman" w:eastAsia="Times New Roman" w:hAnsi="Times New Roman" w:cs="Times New Roman"/>
                <w:sz w:val="24"/>
                <w:szCs w:val="24"/>
                <w:lang w:val="pl-PL" w:eastAsia="pl-PL"/>
              </w:rPr>
              <w:t>19”;</w:t>
            </w:r>
          </w:p>
          <w:p w14:paraId="5F62B7A6" w14:textId="77777777" w:rsidR="002E3316" w:rsidRPr="001A043F" w:rsidRDefault="002E3316" w:rsidP="002E3316">
            <w:pPr>
              <w:widowControl w:val="0"/>
              <w:numPr>
                <w:ilvl w:val="0"/>
                <w:numId w:val="48"/>
              </w:numPr>
              <w:autoSpaceDE w:val="0"/>
              <w:autoSpaceDN w:val="0"/>
              <w:spacing w:after="0" w:line="240" w:lineRule="auto"/>
              <w:ind w:right="170"/>
              <w:contextualSpacing/>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maksymalna wysokość</w:t>
            </w:r>
            <w:r w:rsidRPr="001A043F">
              <w:rPr>
                <w:rFonts w:ascii="Times New Roman" w:eastAsia="Times New Roman" w:hAnsi="Times New Roman" w:cs="Times New Roman"/>
                <w:spacing w:val="-9"/>
                <w:sz w:val="24"/>
                <w:szCs w:val="24"/>
                <w:lang w:val="pl-PL" w:eastAsia="pl-PL"/>
              </w:rPr>
              <w:t xml:space="preserve"> 1</w:t>
            </w:r>
            <w:r w:rsidRPr="001A043F">
              <w:rPr>
                <w:rFonts w:ascii="Times New Roman" w:eastAsia="Times New Roman" w:hAnsi="Times New Roman" w:cs="Times New Roman"/>
                <w:sz w:val="24"/>
                <w:szCs w:val="24"/>
                <w:lang w:val="pl-PL" w:eastAsia="pl-PL"/>
              </w:rPr>
              <w:t>U;</w:t>
            </w:r>
          </w:p>
          <w:p w14:paraId="692C3D62" w14:textId="77777777" w:rsidR="002E3316" w:rsidRPr="001A043F" w:rsidRDefault="002E3316" w:rsidP="002E3316">
            <w:pPr>
              <w:widowControl w:val="0"/>
              <w:numPr>
                <w:ilvl w:val="0"/>
                <w:numId w:val="48"/>
              </w:numPr>
              <w:autoSpaceDE w:val="0"/>
              <w:autoSpaceDN w:val="0"/>
              <w:spacing w:after="0" w:line="240" w:lineRule="auto"/>
              <w:ind w:right="170"/>
              <w:contextualSpacing/>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klatka dyskowa umożliwiająca zamontowanie minimum 8 dysków „hot-plug” 2,5”;</w:t>
            </w:r>
          </w:p>
          <w:p w14:paraId="613BCFE3" w14:textId="77777777" w:rsidR="002E3316" w:rsidRPr="001A043F" w:rsidRDefault="002E3316" w:rsidP="002E3316">
            <w:pPr>
              <w:widowControl w:val="0"/>
              <w:numPr>
                <w:ilvl w:val="0"/>
                <w:numId w:val="48"/>
              </w:numPr>
              <w:autoSpaceDE w:val="0"/>
              <w:autoSpaceDN w:val="0"/>
              <w:spacing w:after="0" w:line="240" w:lineRule="auto"/>
              <w:ind w:right="170"/>
              <w:contextualSpacing/>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wentylatory redundantne</w:t>
            </w:r>
            <w:r w:rsidRPr="001A043F">
              <w:rPr>
                <w:rFonts w:ascii="Times New Roman" w:eastAsia="Times New Roman" w:hAnsi="Times New Roman" w:cs="Times New Roman"/>
                <w:spacing w:val="-12"/>
                <w:sz w:val="24"/>
                <w:szCs w:val="24"/>
                <w:lang w:val="pl-PL" w:eastAsia="pl-PL"/>
              </w:rPr>
              <w:t xml:space="preserve"> </w:t>
            </w:r>
            <w:r w:rsidRPr="001A043F">
              <w:rPr>
                <w:rFonts w:ascii="Times New Roman" w:eastAsia="Times New Roman" w:hAnsi="Times New Roman" w:cs="Times New Roman"/>
                <w:sz w:val="24"/>
                <w:szCs w:val="24"/>
                <w:lang w:val="pl-PL" w:eastAsia="pl-PL"/>
              </w:rPr>
              <w:t>„hot-plug”;</w:t>
            </w:r>
          </w:p>
          <w:p w14:paraId="4EA317E6" w14:textId="77777777" w:rsidR="002E3316" w:rsidRPr="001A043F" w:rsidRDefault="002E3316" w:rsidP="002E3316">
            <w:pPr>
              <w:widowControl w:val="0"/>
              <w:numPr>
                <w:ilvl w:val="0"/>
                <w:numId w:val="48"/>
              </w:numPr>
              <w:autoSpaceDE w:val="0"/>
              <w:autoSpaceDN w:val="0"/>
              <w:spacing w:after="0" w:line="240" w:lineRule="auto"/>
              <w:ind w:right="170"/>
              <w:contextualSpacing/>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2 zasilacze „hot-plug” (1</w:t>
            </w:r>
            <w:r w:rsidRPr="001A043F">
              <w:rPr>
                <w:rFonts w:ascii="Times New Roman" w:eastAsia="Times New Roman" w:hAnsi="Times New Roman" w:cs="Times New Roman"/>
                <w:spacing w:val="-15"/>
                <w:sz w:val="24"/>
                <w:szCs w:val="24"/>
                <w:lang w:val="pl-PL" w:eastAsia="pl-PL"/>
              </w:rPr>
              <w:t xml:space="preserve"> </w:t>
            </w:r>
            <w:r w:rsidRPr="001A043F">
              <w:rPr>
                <w:rFonts w:ascii="Times New Roman" w:eastAsia="Times New Roman" w:hAnsi="Times New Roman" w:cs="Times New Roman"/>
                <w:sz w:val="24"/>
                <w:szCs w:val="24"/>
                <w:lang w:val="pl-PL" w:eastAsia="pl-PL"/>
              </w:rPr>
              <w:t>redundantny);</w:t>
            </w:r>
          </w:p>
          <w:p w14:paraId="61D8A3A0" w14:textId="77777777" w:rsidR="002E3316" w:rsidRPr="001A043F" w:rsidRDefault="002E3316" w:rsidP="002E3316">
            <w:pPr>
              <w:widowControl w:val="0"/>
              <w:numPr>
                <w:ilvl w:val="0"/>
                <w:numId w:val="48"/>
              </w:numPr>
              <w:autoSpaceDE w:val="0"/>
              <w:autoSpaceDN w:val="0"/>
              <w:spacing w:after="0" w:line="240" w:lineRule="auto"/>
              <w:ind w:right="170"/>
              <w:contextualSpacing/>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znajdująca/-y się na froncie obudowy panel LCD lub sygnalizacja</w:t>
            </w:r>
            <w:r w:rsidRPr="001A043F">
              <w:rPr>
                <w:rFonts w:ascii="Times New Roman" w:eastAsia="Times New Roman" w:hAnsi="Times New Roman" w:cs="Times New Roman"/>
                <w:spacing w:val="-35"/>
                <w:sz w:val="24"/>
                <w:szCs w:val="24"/>
                <w:lang w:val="pl-PL" w:eastAsia="pl-PL"/>
              </w:rPr>
              <w:t xml:space="preserve"> </w:t>
            </w:r>
            <w:r w:rsidRPr="001A043F">
              <w:rPr>
                <w:rFonts w:ascii="Times New Roman" w:eastAsia="Times New Roman" w:hAnsi="Times New Roman" w:cs="Times New Roman"/>
                <w:sz w:val="24"/>
                <w:szCs w:val="24"/>
                <w:lang w:val="pl-PL" w:eastAsia="pl-PL"/>
              </w:rPr>
              <w:t>diodami LED, umożliwiająca/-y wyświetlanie informacji o stanie: temperatury, pamięci RAM, dysków, slotów</w:t>
            </w:r>
            <w:r w:rsidRPr="001A043F">
              <w:rPr>
                <w:rFonts w:ascii="Times New Roman" w:eastAsia="Times New Roman" w:hAnsi="Times New Roman" w:cs="Times New Roman"/>
                <w:spacing w:val="-8"/>
                <w:sz w:val="24"/>
                <w:szCs w:val="24"/>
                <w:lang w:val="pl-PL" w:eastAsia="pl-PL"/>
              </w:rPr>
              <w:t xml:space="preserve"> </w:t>
            </w:r>
            <w:r w:rsidRPr="001A043F">
              <w:rPr>
                <w:rFonts w:ascii="Times New Roman" w:eastAsia="Times New Roman" w:hAnsi="Times New Roman" w:cs="Times New Roman"/>
                <w:sz w:val="24"/>
                <w:szCs w:val="24"/>
                <w:lang w:val="pl-PL" w:eastAsia="pl-PL"/>
              </w:rPr>
              <w:t>PCIe;</w:t>
            </w:r>
          </w:p>
          <w:p w14:paraId="43197D82" w14:textId="4F0A1F7E" w:rsidR="002E3316" w:rsidRPr="007D3C9F" w:rsidRDefault="002E3316" w:rsidP="002E3316">
            <w:pPr>
              <w:pStyle w:val="Akapitzlist"/>
              <w:numPr>
                <w:ilvl w:val="0"/>
                <w:numId w:val="48"/>
              </w:numPr>
              <w:spacing w:after="0" w:line="240" w:lineRule="auto"/>
              <w:jc w:val="both"/>
              <w:rPr>
                <w:rFonts w:ascii="Times New Roman" w:eastAsia="Times New Roman" w:hAnsi="Times New Roman" w:cs="Times New Roman"/>
                <w:color w:val="000000"/>
                <w:sz w:val="24"/>
                <w:szCs w:val="24"/>
                <w:lang w:val="pl-PL" w:eastAsia="pl-PL"/>
              </w:rPr>
            </w:pPr>
            <w:r w:rsidRPr="007D3C9F">
              <w:rPr>
                <w:rFonts w:ascii="Times New Roman" w:eastAsia="Times New Roman" w:hAnsi="Times New Roman" w:cs="Times New Roman"/>
                <w:sz w:val="24"/>
                <w:szCs w:val="24"/>
                <w:lang w:val="pl-PL" w:eastAsia="pl-PL"/>
              </w:rPr>
              <w:t>wbudowany czujnik otwarcia obudowy współpracujący z kartą</w:t>
            </w:r>
            <w:r w:rsidRPr="007D3C9F">
              <w:rPr>
                <w:rFonts w:ascii="Times New Roman" w:eastAsia="Times New Roman" w:hAnsi="Times New Roman" w:cs="Times New Roman"/>
                <w:spacing w:val="-33"/>
                <w:sz w:val="24"/>
                <w:szCs w:val="24"/>
                <w:lang w:val="pl-PL" w:eastAsia="pl-PL"/>
              </w:rPr>
              <w:t xml:space="preserve"> </w:t>
            </w:r>
            <w:r w:rsidRPr="007D3C9F">
              <w:rPr>
                <w:rFonts w:ascii="Times New Roman" w:eastAsia="Times New Roman" w:hAnsi="Times New Roman" w:cs="Times New Roman"/>
                <w:sz w:val="24"/>
                <w:szCs w:val="24"/>
                <w:lang w:val="pl-PL" w:eastAsia="pl-PL"/>
              </w:rPr>
              <w:t>zarządzającą.</w:t>
            </w:r>
          </w:p>
        </w:tc>
      </w:tr>
      <w:tr w:rsidR="002E3316" w:rsidRPr="00F22F3B" w14:paraId="5477822F" w14:textId="77777777" w:rsidTr="008520D8">
        <w:tc>
          <w:tcPr>
            <w:tcW w:w="944" w:type="pct"/>
          </w:tcPr>
          <w:p w14:paraId="054848E5" w14:textId="604939CF"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C95E72">
              <w:rPr>
                <w:rFonts w:ascii="Times New Roman" w:eastAsia="Times New Roman" w:hAnsi="Times New Roman" w:cs="Times New Roman"/>
                <w:color w:val="000000"/>
                <w:sz w:val="26"/>
                <w:szCs w:val="26"/>
                <w:lang w:val="pl-PL" w:eastAsia="pl-PL"/>
              </w:rPr>
              <w:t>SERWTII-</w:t>
            </w:r>
            <w:r>
              <w:rPr>
                <w:rFonts w:ascii="Times New Roman" w:eastAsia="Times New Roman" w:hAnsi="Times New Roman" w:cs="Times New Roman"/>
                <w:color w:val="000000"/>
                <w:sz w:val="26"/>
                <w:szCs w:val="26"/>
                <w:lang w:val="pl-PL" w:eastAsia="pl-PL"/>
              </w:rPr>
              <w:t>10</w:t>
            </w:r>
          </w:p>
        </w:tc>
        <w:tc>
          <w:tcPr>
            <w:tcW w:w="801" w:type="pct"/>
            <w:shd w:val="clear" w:color="auto" w:fill="auto"/>
            <w:noWrap/>
            <w:hideMark/>
          </w:tcPr>
          <w:p w14:paraId="5775D9D9" w14:textId="77777777" w:rsidR="002E3316" w:rsidRPr="001A043F" w:rsidRDefault="002E3316" w:rsidP="002E3316">
            <w:pPr>
              <w:spacing w:after="0" w:line="240" w:lineRule="auto"/>
              <w:ind w:left="170" w:right="170"/>
              <w:contextualSpacing/>
              <w:jc w:val="center"/>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Zarządzanie serwerem:</w:t>
            </w:r>
          </w:p>
          <w:p w14:paraId="4121337C" w14:textId="526713F7"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p>
        </w:tc>
        <w:tc>
          <w:tcPr>
            <w:tcW w:w="3255" w:type="pct"/>
            <w:shd w:val="clear" w:color="auto" w:fill="auto"/>
            <w:hideMark/>
          </w:tcPr>
          <w:p w14:paraId="4C772674" w14:textId="77777777" w:rsidR="002E3316" w:rsidRPr="001A043F" w:rsidRDefault="002E3316" w:rsidP="002E3316">
            <w:pPr>
              <w:widowControl w:val="0"/>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Karta zarządzająca niezależna od zainstalowanego na serwerze systemu operacyjnego, posiadająca dedykowany port Gigabit Ethernet RJ-45 i umożliwiająca:</w:t>
            </w:r>
          </w:p>
          <w:p w14:paraId="120B1C0A" w14:textId="77777777" w:rsidR="002E3316" w:rsidRPr="001A043F" w:rsidRDefault="002E3316" w:rsidP="002E3316">
            <w:pPr>
              <w:widowControl w:val="0"/>
              <w:numPr>
                <w:ilvl w:val="0"/>
                <w:numId w:val="49"/>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zdalny dostęp do graficznego interfejsu Web karty zarządzającej;</w:t>
            </w:r>
          </w:p>
          <w:p w14:paraId="4F3F74B0" w14:textId="77777777" w:rsidR="002E3316" w:rsidRPr="001A043F" w:rsidRDefault="002E3316" w:rsidP="002E3316">
            <w:pPr>
              <w:widowControl w:val="0"/>
              <w:numPr>
                <w:ilvl w:val="0"/>
                <w:numId w:val="49"/>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zdalne monitorowanie i informowanie o statusie serwera (m.in. prędkości obrotowej wentylatorów, konfiguracji serwera);</w:t>
            </w:r>
          </w:p>
          <w:p w14:paraId="506C6199" w14:textId="77777777" w:rsidR="002E3316" w:rsidRPr="001A043F" w:rsidRDefault="002E3316" w:rsidP="002E3316">
            <w:pPr>
              <w:widowControl w:val="0"/>
              <w:numPr>
                <w:ilvl w:val="0"/>
                <w:numId w:val="49"/>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szyfrowane połączenie oraz autentykacje i autoryzację użytkownika;</w:t>
            </w:r>
          </w:p>
          <w:p w14:paraId="68E9065E" w14:textId="77777777" w:rsidR="002E3316" w:rsidRPr="001A043F" w:rsidRDefault="002E3316" w:rsidP="002E3316">
            <w:pPr>
              <w:widowControl w:val="0"/>
              <w:numPr>
                <w:ilvl w:val="0"/>
                <w:numId w:val="49"/>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możliwość podmontowania zdalnych wirtualnych napędów;</w:t>
            </w:r>
          </w:p>
          <w:p w14:paraId="4EA6318B" w14:textId="77777777" w:rsidR="002E3316" w:rsidRPr="001A043F" w:rsidRDefault="002E3316" w:rsidP="002E3316">
            <w:pPr>
              <w:widowControl w:val="0"/>
              <w:numPr>
                <w:ilvl w:val="0"/>
                <w:numId w:val="49"/>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wirtualną konsolę z dostępem do myszy, klawiatury;</w:t>
            </w:r>
          </w:p>
          <w:p w14:paraId="58C782D4" w14:textId="77777777" w:rsidR="002E3316" w:rsidRPr="001A043F" w:rsidRDefault="002E3316" w:rsidP="002E3316">
            <w:pPr>
              <w:widowControl w:val="0"/>
              <w:numPr>
                <w:ilvl w:val="0"/>
                <w:numId w:val="49"/>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wsparcie dla IPv6;</w:t>
            </w:r>
          </w:p>
          <w:p w14:paraId="78F2D6FA" w14:textId="625F89DA" w:rsidR="002E3316" w:rsidRPr="001A043F" w:rsidRDefault="002E3316" w:rsidP="002E3316">
            <w:pPr>
              <w:widowControl w:val="0"/>
              <w:numPr>
                <w:ilvl w:val="0"/>
                <w:numId w:val="49"/>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wsparcie dla SNMP; IPMI2.0, SSH;</w:t>
            </w:r>
          </w:p>
          <w:p w14:paraId="172E3E77" w14:textId="77777777" w:rsidR="002E3316" w:rsidRPr="001A043F" w:rsidRDefault="002E3316" w:rsidP="002E3316">
            <w:pPr>
              <w:widowControl w:val="0"/>
              <w:numPr>
                <w:ilvl w:val="0"/>
                <w:numId w:val="49"/>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możliwość zdalnego monitorowania w czasie rzeczywistym poboru prądu przez serwer;</w:t>
            </w:r>
          </w:p>
          <w:p w14:paraId="641F28A1" w14:textId="77777777" w:rsidR="002E3316" w:rsidRPr="001A043F" w:rsidRDefault="002E3316" w:rsidP="002E3316">
            <w:pPr>
              <w:widowControl w:val="0"/>
              <w:numPr>
                <w:ilvl w:val="0"/>
                <w:numId w:val="49"/>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możliwość zdalnego ustawienia limitu poboru prądu przez konkretny serwer;</w:t>
            </w:r>
          </w:p>
          <w:p w14:paraId="1A669AAE" w14:textId="77777777" w:rsidR="002E3316" w:rsidRPr="001A043F" w:rsidRDefault="002E3316" w:rsidP="002E3316">
            <w:pPr>
              <w:widowControl w:val="0"/>
              <w:numPr>
                <w:ilvl w:val="0"/>
                <w:numId w:val="49"/>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integracja z Active Directory;</w:t>
            </w:r>
          </w:p>
          <w:p w14:paraId="6D48D827" w14:textId="77777777" w:rsidR="002E3316" w:rsidRPr="001A043F" w:rsidRDefault="002E3316" w:rsidP="002E3316">
            <w:pPr>
              <w:widowControl w:val="0"/>
              <w:numPr>
                <w:ilvl w:val="0"/>
                <w:numId w:val="49"/>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możliwość obsługi przez dwóch administratorów jednocześnie;</w:t>
            </w:r>
          </w:p>
          <w:p w14:paraId="1E99534B" w14:textId="77777777" w:rsidR="002E3316" w:rsidRPr="001A043F" w:rsidRDefault="002E3316" w:rsidP="002E3316">
            <w:pPr>
              <w:widowControl w:val="0"/>
              <w:numPr>
                <w:ilvl w:val="0"/>
                <w:numId w:val="49"/>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wysyłanie do administratora maila z powiadomieniem o awarii lub zmianie konfiguracji sprzętowej;</w:t>
            </w:r>
          </w:p>
          <w:p w14:paraId="31C10207" w14:textId="7B1D3949" w:rsidR="002E3316" w:rsidRPr="00966B29" w:rsidRDefault="002E3316" w:rsidP="002E3316">
            <w:pPr>
              <w:widowControl w:val="0"/>
              <w:numPr>
                <w:ilvl w:val="0"/>
                <w:numId w:val="49"/>
              </w:numPr>
              <w:autoSpaceDE w:val="0"/>
              <w:autoSpaceDN w:val="0"/>
              <w:spacing w:after="0" w:line="240" w:lineRule="auto"/>
              <w:ind w:right="170"/>
              <w:contextualSpacing/>
              <w:jc w:val="both"/>
              <w:rPr>
                <w:rFonts w:ascii="Times New Roman" w:eastAsia="Times New Roman" w:hAnsi="Times New Roman" w:cs="Times New Roman"/>
                <w:sz w:val="24"/>
                <w:szCs w:val="24"/>
                <w:lang w:val="pl-PL" w:eastAsia="pl-PL"/>
              </w:rPr>
            </w:pPr>
            <w:r w:rsidRPr="001A043F">
              <w:rPr>
                <w:rFonts w:ascii="Times New Roman" w:eastAsia="Times New Roman" w:hAnsi="Times New Roman" w:cs="Times New Roman"/>
                <w:sz w:val="24"/>
                <w:szCs w:val="24"/>
                <w:lang w:val="pl-PL" w:eastAsia="pl-PL"/>
              </w:rPr>
              <w:t xml:space="preserve">możliwość bezpośredniego zarządzania poprzez </w:t>
            </w:r>
            <w:r w:rsidRPr="001A043F">
              <w:rPr>
                <w:rFonts w:ascii="Times New Roman" w:eastAsia="Times New Roman" w:hAnsi="Times New Roman" w:cs="Times New Roman"/>
                <w:sz w:val="24"/>
                <w:szCs w:val="24"/>
                <w:lang w:val="pl-PL" w:eastAsia="pl-PL"/>
              </w:rPr>
              <w:lastRenderedPageBreak/>
              <w:t>dedykowany port USB na przednim panelu serwera.</w:t>
            </w:r>
          </w:p>
        </w:tc>
      </w:tr>
      <w:tr w:rsidR="002E3316" w:rsidRPr="00F22F3B" w14:paraId="35573D76" w14:textId="77777777" w:rsidTr="008520D8">
        <w:tc>
          <w:tcPr>
            <w:tcW w:w="944" w:type="pct"/>
          </w:tcPr>
          <w:p w14:paraId="07CA3565" w14:textId="743BB740"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C95E72">
              <w:rPr>
                <w:rFonts w:ascii="Times New Roman" w:eastAsia="Times New Roman" w:hAnsi="Times New Roman" w:cs="Times New Roman"/>
                <w:color w:val="000000"/>
                <w:sz w:val="26"/>
                <w:szCs w:val="26"/>
                <w:lang w:val="pl-PL" w:eastAsia="pl-PL"/>
              </w:rPr>
              <w:lastRenderedPageBreak/>
              <w:t>SERWTII-</w:t>
            </w:r>
            <w:r>
              <w:rPr>
                <w:rFonts w:ascii="Times New Roman" w:eastAsia="Times New Roman" w:hAnsi="Times New Roman" w:cs="Times New Roman"/>
                <w:color w:val="000000"/>
                <w:sz w:val="26"/>
                <w:szCs w:val="26"/>
                <w:lang w:val="pl-PL" w:eastAsia="pl-PL"/>
              </w:rPr>
              <w:t>11</w:t>
            </w:r>
          </w:p>
        </w:tc>
        <w:tc>
          <w:tcPr>
            <w:tcW w:w="801" w:type="pct"/>
            <w:shd w:val="clear" w:color="auto" w:fill="auto"/>
            <w:noWrap/>
            <w:hideMark/>
          </w:tcPr>
          <w:p w14:paraId="736F21E1" w14:textId="4570114B"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sz w:val="24"/>
                <w:szCs w:val="24"/>
                <w:lang w:val="pl-PL" w:eastAsia="pl-PL"/>
              </w:rPr>
              <w:t>Oprogramowanie:</w:t>
            </w:r>
          </w:p>
        </w:tc>
        <w:tc>
          <w:tcPr>
            <w:tcW w:w="3255" w:type="pct"/>
            <w:shd w:val="clear" w:color="auto" w:fill="auto"/>
            <w:hideMark/>
          </w:tcPr>
          <w:p w14:paraId="07027DD8" w14:textId="77777777" w:rsidR="002E3316" w:rsidRPr="00966B29" w:rsidRDefault="002E3316" w:rsidP="002E3316">
            <w:pPr>
              <w:widowControl w:val="0"/>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966B29">
              <w:rPr>
                <w:rFonts w:ascii="Times New Roman" w:eastAsia="Times New Roman" w:hAnsi="Times New Roman" w:cs="Times New Roman"/>
                <w:sz w:val="24"/>
                <w:szCs w:val="24"/>
                <w:lang w:eastAsia="pl-PL"/>
              </w:rPr>
              <w:t>Dodatkowe oprogramowanie umożliwiające zarządzanie poprzez sieć, spełniające minimalne wymagania:</w:t>
            </w:r>
          </w:p>
          <w:p w14:paraId="05A27D32"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wsparcie dla serwerów, urządzeń sieciowych oraz pamięci masowych;</w:t>
            </w:r>
          </w:p>
          <w:p w14:paraId="45A9A3B5"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integracja z Active Directory;</w:t>
            </w:r>
          </w:p>
          <w:p w14:paraId="17FA279B"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zarządzania dostarczonymi serwerami bez udziału dedykowanego agenta;</w:t>
            </w:r>
          </w:p>
          <w:p w14:paraId="72CE1868" w14:textId="3D3D4961"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wsparcie dla protokołów SNMP, IPMI, Linux SSH;</w:t>
            </w:r>
          </w:p>
          <w:p w14:paraId="678B4956"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szczegółowy opis wykrytych systemów oraz ich komponentów;</w:t>
            </w:r>
          </w:p>
          <w:p w14:paraId="6589564F"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eksportu raportu do CSV, HTML, PDF;</w:t>
            </w:r>
          </w:p>
          <w:p w14:paraId="60C10E62"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grupowanie urządzeń w oparciu o kryteria użytkownika;</w:t>
            </w:r>
          </w:p>
          <w:p w14:paraId="69519ED7"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tworzenie automatycznie grup urządzeń w oparciu o dowolny element konfiguracji serwera np.: nazwa, lokalizacja, system operacyjny, obsadzenie slotów PCIe, pozostałego czasu gwarancji;</w:t>
            </w:r>
          </w:p>
          <w:p w14:paraId="7B4784C1"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uruchamiania narzędzi zarządzających w poszczególnych urządzeniach;</w:t>
            </w:r>
          </w:p>
          <w:p w14:paraId="01BCDA7A"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szybki podgląd stanu środowiska;</w:t>
            </w:r>
          </w:p>
          <w:p w14:paraId="45161F43"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podsumowanie stanu dla każdego urządzenia;</w:t>
            </w:r>
          </w:p>
          <w:p w14:paraId="7CBA15DF"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szczegółowy status urządzenia/elementu/komponentu;</w:t>
            </w:r>
          </w:p>
          <w:p w14:paraId="09E5F644"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generowanie alertów przy zmianie stanu urządzenia;</w:t>
            </w:r>
          </w:p>
          <w:p w14:paraId="562531B2"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integracja z service desk Producenta dostarczonej platformy sprzętowej;</w:t>
            </w:r>
          </w:p>
          <w:p w14:paraId="6BF04CD5"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przejęcia zdalnego pulpitu;</w:t>
            </w:r>
          </w:p>
          <w:p w14:paraId="7CC0790B"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podmontowania wirtualnego napędu;</w:t>
            </w:r>
          </w:p>
          <w:p w14:paraId="7EF089F6"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kreator umożliwiający dostosowanie akcji dla wybranych alertów;</w:t>
            </w:r>
          </w:p>
          <w:p w14:paraId="6CE9A304"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przesyłanie alertów „as-is” do innych konsol firm trzecich;</w:t>
            </w:r>
          </w:p>
          <w:p w14:paraId="5A1FCC02"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definiowania ról administratorów;</w:t>
            </w:r>
          </w:p>
          <w:p w14:paraId="10E256CD"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zdalnej aktualizacji oprogramowania wewnętrznego serwerów;</w:t>
            </w:r>
          </w:p>
          <w:p w14:paraId="5628A36E"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aktualizacja oparta o wybranie źródła bibliotek (lokalna, on-line producenta oferowanego rozwiązania);</w:t>
            </w:r>
          </w:p>
          <w:p w14:paraId="70128C33"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t>możliwość instalacji oprogramowania wewnętrznego bez potrzeby instalacji agenta;</w:t>
            </w:r>
          </w:p>
          <w:p w14:paraId="1299672F"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color w:val="000000"/>
                <w:sz w:val="24"/>
                <w:szCs w:val="24"/>
                <w:lang w:val="pl-PL" w:eastAsia="pl-PL"/>
              </w:rPr>
              <w:lastRenderedPageBreak/>
              <w:t>możliwość automatycznego generowania i zgłaszania incydentów awarii bezpośrednio do centrum serwisowego producenta serwerów;</w:t>
            </w:r>
          </w:p>
          <w:p w14:paraId="221823DC"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bCs/>
                <w:sz w:val="24"/>
                <w:szCs w:val="24"/>
                <w:lang w:val="pl-PL" w:eastAsia="pl-PL"/>
              </w:rPr>
            </w:pPr>
            <w:r w:rsidRPr="001A043F">
              <w:rPr>
                <w:rFonts w:ascii="Times New Roman" w:eastAsia="Times New Roman" w:hAnsi="Times New Roman" w:cs="Times New Roman"/>
                <w:color w:val="000000"/>
                <w:sz w:val="24"/>
                <w:szCs w:val="24"/>
                <w:lang w:val="pl-PL" w:eastAsia="pl-PL"/>
              </w:rPr>
              <w:t>moduł raportujący pozwalający na wygenerowanie następujących informacji: nr. seryjne sprzętu, konfiguracja poszczególnych urządzeń, wersje oprogramowania wewnętrznego, obsadzenie slotów PCI i gniazd pamięci, informację o maszynach wirtualnych, aktualne informacje o stanie i poziomie gwarancji, adresy IP kart sieciowych, występujących alertów, MAC adresów kart sieciowych, stanie poszczególnych komponentów serwera</w:t>
            </w:r>
            <w:r w:rsidRPr="001A043F">
              <w:rPr>
                <w:rFonts w:ascii="Times New Roman" w:eastAsia="Times New Roman" w:hAnsi="Times New Roman" w:cs="Times New Roman"/>
                <w:bCs/>
                <w:sz w:val="24"/>
                <w:szCs w:val="24"/>
                <w:lang w:val="pl-PL" w:eastAsia="pl-PL"/>
              </w:rPr>
              <w:t>.</w:t>
            </w:r>
          </w:p>
          <w:p w14:paraId="132461BA"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bCs/>
                <w:sz w:val="24"/>
                <w:szCs w:val="24"/>
                <w:lang w:val="pl-PL" w:eastAsia="pl-PL"/>
              </w:rPr>
            </w:pPr>
            <w:r w:rsidRPr="001A043F">
              <w:rPr>
                <w:rFonts w:ascii="Times New Roman" w:eastAsia="Times New Roman" w:hAnsi="Times New Roman" w:cs="Times New Roman"/>
                <w:bCs/>
                <w:sz w:val="24"/>
                <w:szCs w:val="24"/>
                <w:lang w:val="pl-PL" w:eastAsia="pl-PL"/>
              </w:rPr>
              <w:t>możliwość tworzenia sprzętowej konfiguracji bazowej i na jej podstawie weryfikacji środowiska w celu wykrycia rozbieżności;</w:t>
            </w:r>
          </w:p>
          <w:p w14:paraId="75C5D5E3"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bCs/>
                <w:sz w:val="24"/>
                <w:szCs w:val="24"/>
                <w:lang w:val="pl-PL" w:eastAsia="pl-PL"/>
              </w:rPr>
            </w:pPr>
            <w:r w:rsidRPr="001A043F">
              <w:rPr>
                <w:rFonts w:ascii="Times New Roman" w:eastAsia="Times New Roman" w:hAnsi="Times New Roman" w:cs="Times New Roman"/>
                <w:bCs/>
                <w:sz w:val="24"/>
                <w:szCs w:val="24"/>
                <w:lang w:val="pl-PL" w:eastAsia="pl-PL"/>
              </w:rPr>
              <w:t>wdrażanie serwerów, rozwiązań modularnych oraz przełączników sieciowych w oparciu o profile;</w:t>
            </w:r>
          </w:p>
          <w:p w14:paraId="41AB63F2"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bCs/>
                <w:sz w:val="24"/>
                <w:szCs w:val="24"/>
                <w:lang w:val="pl-PL" w:eastAsia="pl-PL"/>
              </w:rPr>
            </w:pPr>
            <w:r w:rsidRPr="001A043F">
              <w:rPr>
                <w:rFonts w:ascii="Times New Roman" w:eastAsia="Times New Roman" w:hAnsi="Times New Roman" w:cs="Times New Roman"/>
                <w:bCs/>
                <w:sz w:val="24"/>
                <w:szCs w:val="24"/>
                <w:lang w:val="pl-PL" w:eastAsia="pl-PL"/>
              </w:rPr>
              <w:t>możliwość migracji ustawień serwera wraz z wirtualnymi adresami sieciowymi (MAC, WWN, IQN) między urządzeniami;</w:t>
            </w:r>
          </w:p>
          <w:p w14:paraId="672605C4" w14:textId="77777777" w:rsidR="002E3316" w:rsidRPr="001A043F" w:rsidRDefault="002E3316" w:rsidP="002E3316">
            <w:pPr>
              <w:numPr>
                <w:ilvl w:val="0"/>
                <w:numId w:val="64"/>
              </w:numPr>
              <w:spacing w:after="0" w:line="240" w:lineRule="auto"/>
              <w:ind w:right="170"/>
              <w:contextualSpacing/>
              <w:jc w:val="both"/>
              <w:rPr>
                <w:rFonts w:ascii="Times New Roman" w:eastAsia="Times New Roman" w:hAnsi="Times New Roman" w:cs="Times New Roman"/>
                <w:bCs/>
                <w:sz w:val="24"/>
                <w:szCs w:val="24"/>
                <w:lang w:val="pl-PL" w:eastAsia="pl-PL"/>
              </w:rPr>
            </w:pPr>
            <w:r w:rsidRPr="001A043F">
              <w:rPr>
                <w:rFonts w:ascii="Times New Roman" w:eastAsia="Times New Roman" w:hAnsi="Times New Roman" w:cs="Times New Roman"/>
                <w:bCs/>
                <w:sz w:val="24"/>
                <w:szCs w:val="24"/>
                <w:lang w:val="pl-PL" w:eastAsia="pl-PL"/>
              </w:rPr>
              <w:t>tworzenie gotowych paczek informacji umożliwiających zdiagnozowanie awarii urządzenia przez serwis producenta;</w:t>
            </w:r>
          </w:p>
          <w:p w14:paraId="5586F44E" w14:textId="38B81BA7" w:rsidR="002E3316" w:rsidRPr="001A043F" w:rsidRDefault="002E3316" w:rsidP="002E3316">
            <w:pPr>
              <w:numPr>
                <w:ilvl w:val="0"/>
                <w:numId w:val="64"/>
              </w:numPr>
              <w:spacing w:after="0" w:line="240" w:lineRule="auto"/>
              <w:contextualSpacing/>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bCs/>
                <w:sz w:val="24"/>
                <w:szCs w:val="24"/>
                <w:lang w:val="pl-PL" w:eastAsia="pl-PL"/>
              </w:rPr>
              <w:t>zdalne uruchamianie diagnostyki serwera.</w:t>
            </w:r>
          </w:p>
        </w:tc>
      </w:tr>
      <w:tr w:rsidR="002E3316" w:rsidRPr="00F22F3B" w14:paraId="1C639B96" w14:textId="77777777" w:rsidTr="008520D8">
        <w:tc>
          <w:tcPr>
            <w:tcW w:w="944" w:type="pct"/>
          </w:tcPr>
          <w:p w14:paraId="6EDDABA2" w14:textId="31F21886"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C95E72">
              <w:rPr>
                <w:rFonts w:ascii="Times New Roman" w:eastAsia="Times New Roman" w:hAnsi="Times New Roman" w:cs="Times New Roman"/>
                <w:color w:val="000000"/>
                <w:sz w:val="26"/>
                <w:szCs w:val="26"/>
                <w:lang w:val="pl-PL" w:eastAsia="pl-PL"/>
              </w:rPr>
              <w:lastRenderedPageBreak/>
              <w:t>SERWTII-</w:t>
            </w:r>
            <w:r>
              <w:rPr>
                <w:rFonts w:ascii="Times New Roman" w:eastAsia="Times New Roman" w:hAnsi="Times New Roman" w:cs="Times New Roman"/>
                <w:color w:val="000000"/>
                <w:sz w:val="26"/>
                <w:szCs w:val="26"/>
                <w:lang w:val="pl-PL" w:eastAsia="pl-PL"/>
              </w:rPr>
              <w:t>12</w:t>
            </w:r>
          </w:p>
        </w:tc>
        <w:tc>
          <w:tcPr>
            <w:tcW w:w="801" w:type="pct"/>
            <w:shd w:val="clear" w:color="auto" w:fill="auto"/>
            <w:noWrap/>
            <w:hideMark/>
          </w:tcPr>
          <w:p w14:paraId="490E68E7" w14:textId="2D96C2D1"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sz w:val="24"/>
                <w:szCs w:val="24"/>
                <w:lang w:val="pl-PL" w:eastAsia="pl-PL"/>
              </w:rPr>
              <w:t>Certyfikaty:</w:t>
            </w:r>
          </w:p>
        </w:tc>
        <w:tc>
          <w:tcPr>
            <w:tcW w:w="3255" w:type="pct"/>
            <w:shd w:val="clear" w:color="auto" w:fill="auto"/>
            <w:hideMark/>
          </w:tcPr>
          <w:p w14:paraId="5F24A264" w14:textId="69D8211D" w:rsidR="002E3316" w:rsidRPr="00082B9D" w:rsidRDefault="002E3316" w:rsidP="002E3316">
            <w:pPr>
              <w:pStyle w:val="Akapitzlist"/>
              <w:widowControl w:val="0"/>
              <w:numPr>
                <w:ilvl w:val="0"/>
                <w:numId w:val="67"/>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082B9D">
              <w:rPr>
                <w:rFonts w:ascii="Times New Roman" w:eastAsia="Times New Roman" w:hAnsi="Times New Roman" w:cs="Times New Roman"/>
                <w:sz w:val="24"/>
                <w:szCs w:val="24"/>
                <w:lang w:eastAsia="pl-PL"/>
              </w:rPr>
              <w:t xml:space="preserve">Certyfikat ISO 9001:2015 dla producenta sprzętu obejmujący proces projektowania i produkcji – </w:t>
            </w:r>
          </w:p>
          <w:p w14:paraId="1B76C034" w14:textId="06C955D4" w:rsidR="002E3316" w:rsidRPr="00082B9D" w:rsidRDefault="002E3316" w:rsidP="002E3316">
            <w:pPr>
              <w:pStyle w:val="Akapitzlist"/>
              <w:widowControl w:val="0"/>
              <w:numPr>
                <w:ilvl w:val="0"/>
                <w:numId w:val="67"/>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082B9D">
              <w:rPr>
                <w:rFonts w:ascii="Times New Roman" w:eastAsia="Times New Roman" w:hAnsi="Times New Roman" w:cs="Times New Roman"/>
                <w:sz w:val="24"/>
                <w:szCs w:val="24"/>
                <w:lang w:eastAsia="pl-PL"/>
              </w:rPr>
              <w:t xml:space="preserve">Certyfikat ISO 14001:2015 dla producenta sprzętu – </w:t>
            </w:r>
          </w:p>
          <w:p w14:paraId="35B8579E" w14:textId="74EE4FBF" w:rsidR="002E3316" w:rsidRPr="00082B9D" w:rsidRDefault="002E3316" w:rsidP="002E3316">
            <w:pPr>
              <w:pStyle w:val="Akapitzlist"/>
              <w:widowControl w:val="0"/>
              <w:numPr>
                <w:ilvl w:val="0"/>
                <w:numId w:val="67"/>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082B9D">
              <w:rPr>
                <w:rFonts w:ascii="Times New Roman" w:eastAsia="Times New Roman" w:hAnsi="Times New Roman" w:cs="Times New Roman"/>
                <w:sz w:val="24"/>
                <w:szCs w:val="24"/>
                <w:lang w:eastAsia="pl-PL"/>
              </w:rPr>
              <w:t xml:space="preserve">Urządzenia wyprodukowane są przez producenta, zgodnie z normą PN-EN ISO 50001 lub oświadczenie producenta o stosowaniu w fabrykach polityki zarządzania energią, która jest zgodna z obowiązującymi przepisami na terenie Unii Europejskiej </w:t>
            </w:r>
          </w:p>
          <w:p w14:paraId="7C06223C" w14:textId="75765941" w:rsidR="002E3316" w:rsidRPr="00082B9D" w:rsidRDefault="002E3316" w:rsidP="002E3316">
            <w:pPr>
              <w:pStyle w:val="Akapitzlist"/>
              <w:widowControl w:val="0"/>
              <w:numPr>
                <w:ilvl w:val="0"/>
                <w:numId w:val="67"/>
              </w:numPr>
              <w:autoSpaceDE w:val="0"/>
              <w:autoSpaceDN w:val="0"/>
              <w:adjustRightInd w:val="0"/>
              <w:spacing w:after="0" w:line="240" w:lineRule="auto"/>
              <w:ind w:right="170"/>
              <w:jc w:val="both"/>
              <w:rPr>
                <w:rFonts w:ascii="Times New Roman" w:eastAsia="Times New Roman" w:hAnsi="Times New Roman" w:cs="Times New Roman"/>
                <w:iCs/>
                <w:sz w:val="24"/>
                <w:szCs w:val="24"/>
                <w:lang w:eastAsia="pl-PL"/>
              </w:rPr>
            </w:pPr>
            <w:r w:rsidRPr="00082B9D">
              <w:rPr>
                <w:rFonts w:ascii="Times New Roman" w:eastAsia="Times New Roman" w:hAnsi="Times New Roman" w:cs="Times New Roman"/>
                <w:sz w:val="24"/>
                <w:szCs w:val="24"/>
                <w:lang w:eastAsia="pl-PL"/>
              </w:rPr>
              <w:t xml:space="preserve">Deklaracja zgodności CE </w:t>
            </w:r>
          </w:p>
          <w:p w14:paraId="125C4FD6" w14:textId="584B1104" w:rsidR="002E3316" w:rsidRPr="00082B9D" w:rsidRDefault="002E3316" w:rsidP="002E3316">
            <w:pPr>
              <w:pStyle w:val="Akapitzlist"/>
              <w:widowControl w:val="0"/>
              <w:numPr>
                <w:ilvl w:val="0"/>
                <w:numId w:val="67"/>
              </w:numPr>
              <w:autoSpaceDE w:val="0"/>
              <w:autoSpaceDN w:val="0"/>
              <w:adjustRightInd w:val="0"/>
              <w:spacing w:after="0" w:line="240" w:lineRule="auto"/>
              <w:ind w:right="170"/>
              <w:jc w:val="both"/>
              <w:rPr>
                <w:rFonts w:ascii="Times New Roman" w:eastAsia="Times New Roman" w:hAnsi="Times New Roman" w:cs="Times New Roman"/>
                <w:iCs/>
                <w:sz w:val="24"/>
                <w:szCs w:val="24"/>
                <w:lang w:eastAsia="pl-PL"/>
              </w:rPr>
            </w:pPr>
            <w:r w:rsidRPr="00082B9D">
              <w:rPr>
                <w:rFonts w:ascii="Times New Roman" w:eastAsia="Times New Roman" w:hAnsi="Times New Roman" w:cs="Times New Roman"/>
                <w:sz w:val="24"/>
                <w:szCs w:val="24"/>
                <w:lang w:eastAsia="pl-PL"/>
              </w:rPr>
              <w:t xml:space="preserve">Oferowany model serwera znajduje się na liście kompatybilności sprzętowej dla serwerowych systemów operacyjnych Vmware dla najnowszej wersji tych systemów operacyjnych przed dniem składania ofert </w:t>
            </w:r>
          </w:p>
          <w:p w14:paraId="7A6F77EA" w14:textId="52D8B0C7" w:rsidR="002E3316" w:rsidRPr="00082B9D" w:rsidRDefault="002E3316" w:rsidP="002E3316">
            <w:pPr>
              <w:pStyle w:val="Akapitzlist"/>
              <w:widowControl w:val="0"/>
              <w:numPr>
                <w:ilvl w:val="0"/>
                <w:numId w:val="67"/>
              </w:numPr>
              <w:autoSpaceDE w:val="0"/>
              <w:autoSpaceDN w:val="0"/>
              <w:adjustRightInd w:val="0"/>
              <w:spacing w:after="0" w:line="240" w:lineRule="auto"/>
              <w:ind w:right="170"/>
              <w:jc w:val="both"/>
              <w:rPr>
                <w:rFonts w:ascii="Times New Roman" w:eastAsia="Times New Roman" w:hAnsi="Times New Roman" w:cs="Times New Roman"/>
                <w:iCs/>
                <w:sz w:val="24"/>
                <w:szCs w:val="24"/>
                <w:lang w:eastAsia="pl-PL"/>
              </w:rPr>
            </w:pPr>
            <w:r w:rsidRPr="00082B9D">
              <w:rPr>
                <w:rFonts w:ascii="Times New Roman" w:eastAsia="Times New Roman" w:hAnsi="Times New Roman" w:cs="Times New Roman"/>
                <w:sz w:val="24"/>
                <w:szCs w:val="24"/>
                <w:lang w:eastAsia="pl-PL"/>
              </w:rPr>
              <w:t xml:space="preserve">Oferowany model serwera znajduje się na liście kompatybilności sprzętowej dla serwerowych systemów operacyjnych Microsoft, dla najnowszej wersji tych systemów operacyjnych przed dniem składania ofert </w:t>
            </w:r>
          </w:p>
          <w:p w14:paraId="21584E89" w14:textId="5E029277" w:rsidR="002E3316" w:rsidRPr="00082B9D" w:rsidRDefault="002E3316" w:rsidP="002E3316">
            <w:pPr>
              <w:pStyle w:val="Akapitzlist"/>
              <w:widowControl w:val="0"/>
              <w:numPr>
                <w:ilvl w:val="0"/>
                <w:numId w:val="67"/>
              </w:numPr>
              <w:autoSpaceDE w:val="0"/>
              <w:autoSpaceDN w:val="0"/>
              <w:adjustRightInd w:val="0"/>
              <w:spacing w:after="0" w:line="240" w:lineRule="auto"/>
              <w:ind w:right="170"/>
              <w:jc w:val="both"/>
              <w:rPr>
                <w:rFonts w:ascii="Times New Roman" w:eastAsia="Times New Roman" w:hAnsi="Times New Roman" w:cs="Times New Roman"/>
                <w:iCs/>
                <w:sz w:val="24"/>
                <w:szCs w:val="24"/>
                <w:lang w:eastAsia="pl-PL"/>
              </w:rPr>
            </w:pPr>
            <w:r w:rsidRPr="00082B9D">
              <w:rPr>
                <w:rFonts w:ascii="Times New Roman" w:eastAsia="Times New Roman" w:hAnsi="Times New Roman" w:cs="Times New Roman"/>
                <w:sz w:val="24"/>
                <w:szCs w:val="24"/>
                <w:lang w:eastAsia="pl-PL"/>
              </w:rPr>
              <w:t xml:space="preserve">Oferowane produkty muszą zawierać informacje </w:t>
            </w:r>
            <w:r w:rsidRPr="00082B9D">
              <w:rPr>
                <w:rFonts w:ascii="Times New Roman" w:eastAsia="Times New Roman" w:hAnsi="Times New Roman" w:cs="Times New Roman"/>
                <w:sz w:val="24"/>
                <w:szCs w:val="24"/>
                <w:lang w:eastAsia="pl-PL"/>
              </w:rPr>
              <w:lastRenderedPageBreak/>
              <w:t>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w:t>
            </w:r>
            <w:r w:rsidRPr="00082B9D">
              <w:rPr>
                <w:rFonts w:ascii="Times New Roman" w:eastAsia="Times New Roman" w:hAnsi="Times New Roman" w:cs="Times New Roman"/>
                <w:spacing w:val="31"/>
                <w:sz w:val="24"/>
                <w:szCs w:val="24"/>
                <w:lang w:eastAsia="pl-PL"/>
              </w:rPr>
              <w:t xml:space="preserve"> </w:t>
            </w:r>
            <w:r w:rsidRPr="00082B9D">
              <w:rPr>
                <w:rFonts w:ascii="Times New Roman" w:eastAsia="Times New Roman" w:hAnsi="Times New Roman" w:cs="Times New Roman"/>
                <w:sz w:val="24"/>
                <w:szCs w:val="24"/>
                <w:lang w:eastAsia="pl-PL"/>
              </w:rPr>
              <w:t>zgodnie</w:t>
            </w:r>
            <w:r w:rsidRPr="00082B9D">
              <w:rPr>
                <w:rFonts w:ascii="Times New Roman" w:eastAsia="Times New Roman" w:hAnsi="Times New Roman" w:cs="Times New Roman"/>
                <w:spacing w:val="32"/>
                <w:sz w:val="24"/>
                <w:szCs w:val="24"/>
                <w:lang w:eastAsia="pl-PL"/>
              </w:rPr>
              <w:t xml:space="preserve"> </w:t>
            </w:r>
            <w:r w:rsidRPr="00082B9D">
              <w:rPr>
                <w:rFonts w:ascii="Times New Roman" w:eastAsia="Times New Roman" w:hAnsi="Times New Roman" w:cs="Times New Roman"/>
                <w:sz w:val="24"/>
                <w:szCs w:val="24"/>
                <w:lang w:eastAsia="pl-PL"/>
              </w:rPr>
              <w:t>z</w:t>
            </w:r>
            <w:r w:rsidRPr="00082B9D">
              <w:rPr>
                <w:rFonts w:ascii="Times New Roman" w:eastAsia="Times New Roman" w:hAnsi="Times New Roman" w:cs="Times New Roman"/>
                <w:spacing w:val="30"/>
                <w:sz w:val="24"/>
                <w:szCs w:val="24"/>
                <w:lang w:eastAsia="pl-PL"/>
              </w:rPr>
              <w:t xml:space="preserve"> </w:t>
            </w:r>
            <w:r w:rsidRPr="00082B9D">
              <w:rPr>
                <w:rFonts w:ascii="Times New Roman" w:eastAsia="Times New Roman" w:hAnsi="Times New Roman" w:cs="Times New Roman"/>
                <w:sz w:val="24"/>
                <w:szCs w:val="24"/>
                <w:lang w:eastAsia="pl-PL"/>
              </w:rPr>
              <w:t>wymogami</w:t>
            </w:r>
            <w:r w:rsidRPr="00082B9D">
              <w:rPr>
                <w:rFonts w:ascii="Times New Roman" w:eastAsia="Times New Roman" w:hAnsi="Times New Roman" w:cs="Times New Roman"/>
                <w:spacing w:val="29"/>
                <w:sz w:val="24"/>
                <w:szCs w:val="24"/>
                <w:lang w:eastAsia="pl-PL"/>
              </w:rPr>
              <w:t xml:space="preserve"> </w:t>
            </w:r>
            <w:r w:rsidRPr="00082B9D">
              <w:rPr>
                <w:rFonts w:ascii="Times New Roman" w:eastAsia="Times New Roman" w:hAnsi="Times New Roman" w:cs="Times New Roman"/>
                <w:sz w:val="24"/>
                <w:szCs w:val="24"/>
                <w:lang w:eastAsia="pl-PL"/>
              </w:rPr>
              <w:t>Dyrektywy</w:t>
            </w:r>
            <w:r w:rsidRPr="00082B9D">
              <w:rPr>
                <w:rFonts w:ascii="Times New Roman" w:eastAsia="Times New Roman" w:hAnsi="Times New Roman" w:cs="Times New Roman"/>
                <w:spacing w:val="28"/>
                <w:sz w:val="24"/>
                <w:szCs w:val="24"/>
                <w:lang w:eastAsia="pl-PL"/>
              </w:rPr>
              <w:t xml:space="preserve"> </w:t>
            </w:r>
            <w:r w:rsidRPr="00082B9D">
              <w:rPr>
                <w:rFonts w:ascii="Times New Roman" w:eastAsia="Times New Roman" w:hAnsi="Times New Roman" w:cs="Times New Roman"/>
                <w:sz w:val="24"/>
                <w:szCs w:val="24"/>
                <w:lang w:eastAsia="pl-PL"/>
              </w:rPr>
              <w:t>WEEE</w:t>
            </w:r>
            <w:r w:rsidRPr="00082B9D">
              <w:rPr>
                <w:rFonts w:ascii="Times New Roman" w:eastAsia="Times New Roman" w:hAnsi="Times New Roman" w:cs="Times New Roman"/>
                <w:spacing w:val="29"/>
                <w:sz w:val="24"/>
                <w:szCs w:val="24"/>
                <w:lang w:eastAsia="pl-PL"/>
              </w:rPr>
              <w:t xml:space="preserve"> </w:t>
            </w:r>
            <w:r w:rsidRPr="00082B9D">
              <w:rPr>
                <w:rFonts w:ascii="Times New Roman" w:eastAsia="Times New Roman" w:hAnsi="Times New Roman" w:cs="Times New Roman"/>
                <w:sz w:val="24"/>
                <w:szCs w:val="24"/>
                <w:lang w:eastAsia="pl-PL"/>
              </w:rPr>
              <w:t>2002/96/EC.</w:t>
            </w:r>
            <w:r w:rsidRPr="00082B9D">
              <w:rPr>
                <w:rFonts w:ascii="Times New Roman" w:eastAsia="Times New Roman" w:hAnsi="Times New Roman" w:cs="Times New Roman"/>
                <w:spacing w:val="32"/>
                <w:sz w:val="24"/>
                <w:szCs w:val="24"/>
                <w:lang w:eastAsia="pl-PL"/>
              </w:rPr>
              <w:t xml:space="preserve"> </w:t>
            </w:r>
            <w:r w:rsidRPr="00082B9D">
              <w:rPr>
                <w:rFonts w:ascii="Times New Roman" w:eastAsia="Times New Roman" w:hAnsi="Times New Roman" w:cs="Times New Roman"/>
                <w:sz w:val="24"/>
                <w:szCs w:val="24"/>
                <w:lang w:eastAsia="pl-PL"/>
              </w:rPr>
              <w:t>Produkty</w:t>
            </w:r>
            <w:r w:rsidRPr="00082B9D">
              <w:rPr>
                <w:rFonts w:ascii="Times New Roman" w:eastAsia="Times New Roman" w:hAnsi="Times New Roman" w:cs="Times New Roman"/>
                <w:spacing w:val="30"/>
                <w:sz w:val="24"/>
                <w:szCs w:val="24"/>
                <w:lang w:eastAsia="pl-PL"/>
              </w:rPr>
              <w:t xml:space="preserve"> </w:t>
            </w:r>
            <w:r w:rsidRPr="00082B9D">
              <w:rPr>
                <w:rFonts w:ascii="Times New Roman" w:eastAsia="Times New Roman" w:hAnsi="Times New Roman" w:cs="Times New Roman"/>
                <w:sz w:val="24"/>
                <w:szCs w:val="24"/>
                <w:lang w:eastAsia="pl-PL"/>
              </w:rPr>
              <w:t>muszą</w:t>
            </w:r>
            <w:r w:rsidRPr="00082B9D">
              <w:rPr>
                <w:rFonts w:ascii="Times New Roman" w:eastAsia="Times New Roman" w:hAnsi="Times New Roman" w:cs="Times New Roman"/>
                <w:spacing w:val="32"/>
                <w:sz w:val="24"/>
                <w:szCs w:val="24"/>
                <w:lang w:eastAsia="pl-PL"/>
              </w:rPr>
              <w:t xml:space="preserve"> </w:t>
            </w:r>
            <w:r w:rsidRPr="00082B9D">
              <w:rPr>
                <w:rFonts w:ascii="Times New Roman" w:eastAsia="Times New Roman" w:hAnsi="Times New Roman" w:cs="Times New Roman"/>
                <w:sz w:val="24"/>
                <w:szCs w:val="24"/>
                <w:lang w:eastAsia="pl-PL"/>
              </w:rPr>
              <w:t>składać</w:t>
            </w:r>
            <w:r w:rsidRPr="00082B9D">
              <w:rPr>
                <w:rFonts w:ascii="Times New Roman" w:eastAsia="Times New Roman" w:hAnsi="Times New Roman" w:cs="Times New Roman"/>
                <w:spacing w:val="30"/>
                <w:sz w:val="24"/>
                <w:szCs w:val="24"/>
                <w:lang w:eastAsia="pl-PL"/>
              </w:rPr>
              <w:t xml:space="preserve"> </w:t>
            </w:r>
            <w:r w:rsidRPr="00082B9D">
              <w:rPr>
                <w:rFonts w:ascii="Times New Roman" w:eastAsia="Times New Roman" w:hAnsi="Times New Roman" w:cs="Times New Roman"/>
                <w:sz w:val="24"/>
                <w:szCs w:val="24"/>
                <w:lang w:eastAsia="pl-PL"/>
              </w:rPr>
              <w:t>się</w:t>
            </w:r>
            <w:r w:rsidRPr="00082B9D">
              <w:rPr>
                <w:rFonts w:ascii="Times New Roman" w:eastAsia="Times New Roman" w:hAnsi="Times New Roman" w:cs="Times New Roman"/>
                <w:iCs/>
                <w:sz w:val="24"/>
                <w:szCs w:val="24"/>
                <w:lang w:eastAsia="pl-PL"/>
              </w:rPr>
              <w:t xml:space="preserve"> </w:t>
            </w:r>
            <w:r w:rsidRPr="00082B9D">
              <w:rPr>
                <w:rFonts w:ascii="Times New Roman" w:eastAsia="Times New Roman" w:hAnsi="Times New Roman" w:cs="Times New Roman"/>
                <w:sz w:val="24"/>
                <w:szCs w:val="24"/>
                <w:lang w:eastAsia="pl-PL"/>
              </w:rPr>
              <w:t>z co najmniej w 65% ze składników wielokrotnego użytku/zdatnych</w:t>
            </w:r>
            <w:r w:rsidRPr="00082B9D">
              <w:rPr>
                <w:rFonts w:ascii="Times New Roman" w:eastAsia="Times New Roman" w:hAnsi="Times New Roman" w:cs="Times New Roman"/>
                <w:spacing w:val="8"/>
                <w:sz w:val="24"/>
                <w:szCs w:val="24"/>
                <w:lang w:eastAsia="pl-PL"/>
              </w:rPr>
              <w:t xml:space="preserve"> </w:t>
            </w:r>
            <w:r w:rsidRPr="00082B9D">
              <w:rPr>
                <w:rFonts w:ascii="Times New Roman" w:eastAsia="Times New Roman" w:hAnsi="Times New Roman" w:cs="Times New Roman"/>
                <w:sz w:val="24"/>
                <w:szCs w:val="24"/>
                <w:lang w:eastAsia="pl-PL"/>
              </w:rPr>
              <w:t>do recyklingu.</w:t>
            </w:r>
            <w:r w:rsidRPr="00082B9D">
              <w:rPr>
                <w:rFonts w:ascii="Times New Roman" w:eastAsia="Times New Roman" w:hAnsi="Times New Roman" w:cs="Times New Roman"/>
                <w:spacing w:val="2"/>
                <w:sz w:val="24"/>
                <w:szCs w:val="24"/>
                <w:lang w:eastAsia="pl-PL"/>
              </w:rPr>
              <w:t xml:space="preserve"> We </w:t>
            </w:r>
            <w:r w:rsidRPr="00082B9D">
              <w:rPr>
                <w:rFonts w:ascii="Times New Roman" w:eastAsia="Times New Roman" w:hAnsi="Times New Roman" w:cs="Times New Roman"/>
                <w:sz w:val="24"/>
                <w:szCs w:val="24"/>
                <w:lang w:eastAsia="pl-PL"/>
              </w:rPr>
              <w:t>wszystkich produktach części tworzyw sztucznych większe niż 25-gramowe powinny zawierać</w:t>
            </w:r>
            <w:r w:rsidRPr="00082B9D">
              <w:rPr>
                <w:rFonts w:ascii="Times New Roman" w:eastAsia="Times New Roman" w:hAnsi="Times New Roman" w:cs="Times New Roman"/>
                <w:spacing w:val="-15"/>
                <w:sz w:val="24"/>
                <w:szCs w:val="24"/>
                <w:lang w:eastAsia="pl-PL"/>
              </w:rPr>
              <w:t xml:space="preserve"> </w:t>
            </w:r>
            <w:r w:rsidRPr="00082B9D">
              <w:rPr>
                <w:rFonts w:ascii="Times New Roman" w:eastAsia="Times New Roman" w:hAnsi="Times New Roman" w:cs="Times New Roman"/>
                <w:sz w:val="24"/>
                <w:szCs w:val="24"/>
                <w:lang w:eastAsia="pl-PL"/>
              </w:rPr>
              <w:t>nie</w:t>
            </w:r>
            <w:r w:rsidRPr="00082B9D">
              <w:rPr>
                <w:rFonts w:ascii="Times New Roman" w:eastAsia="Times New Roman" w:hAnsi="Times New Roman" w:cs="Times New Roman"/>
                <w:spacing w:val="-15"/>
                <w:sz w:val="24"/>
                <w:szCs w:val="24"/>
                <w:lang w:eastAsia="pl-PL"/>
              </w:rPr>
              <w:t xml:space="preserve"> </w:t>
            </w:r>
            <w:r w:rsidRPr="00082B9D">
              <w:rPr>
                <w:rFonts w:ascii="Times New Roman" w:eastAsia="Times New Roman" w:hAnsi="Times New Roman" w:cs="Times New Roman"/>
                <w:sz w:val="24"/>
                <w:szCs w:val="24"/>
                <w:lang w:eastAsia="pl-PL"/>
              </w:rPr>
              <w:t>więcej</w:t>
            </w:r>
            <w:r w:rsidRPr="00082B9D">
              <w:rPr>
                <w:rFonts w:ascii="Times New Roman" w:eastAsia="Times New Roman" w:hAnsi="Times New Roman" w:cs="Times New Roman"/>
                <w:spacing w:val="-13"/>
                <w:sz w:val="24"/>
                <w:szCs w:val="24"/>
                <w:lang w:eastAsia="pl-PL"/>
              </w:rPr>
              <w:t xml:space="preserve"> </w:t>
            </w:r>
            <w:r w:rsidRPr="00082B9D">
              <w:rPr>
                <w:rFonts w:ascii="Times New Roman" w:eastAsia="Times New Roman" w:hAnsi="Times New Roman" w:cs="Times New Roman"/>
                <w:sz w:val="24"/>
                <w:szCs w:val="24"/>
                <w:lang w:eastAsia="pl-PL"/>
              </w:rPr>
              <w:t>niż</w:t>
            </w:r>
            <w:r w:rsidRPr="00082B9D">
              <w:rPr>
                <w:rFonts w:ascii="Times New Roman" w:eastAsia="Times New Roman" w:hAnsi="Times New Roman" w:cs="Times New Roman"/>
                <w:spacing w:val="-16"/>
                <w:sz w:val="24"/>
                <w:szCs w:val="24"/>
                <w:lang w:eastAsia="pl-PL"/>
              </w:rPr>
              <w:t xml:space="preserve"> </w:t>
            </w:r>
            <w:r w:rsidRPr="00082B9D">
              <w:rPr>
                <w:rFonts w:ascii="Times New Roman" w:eastAsia="Times New Roman" w:hAnsi="Times New Roman" w:cs="Times New Roman"/>
                <w:sz w:val="24"/>
                <w:szCs w:val="24"/>
                <w:lang w:eastAsia="pl-PL"/>
              </w:rPr>
              <w:t>śladowe</w:t>
            </w:r>
            <w:r w:rsidRPr="00082B9D">
              <w:rPr>
                <w:rFonts w:ascii="Times New Roman" w:eastAsia="Times New Roman" w:hAnsi="Times New Roman" w:cs="Times New Roman"/>
                <w:spacing w:val="-15"/>
                <w:sz w:val="24"/>
                <w:szCs w:val="24"/>
                <w:lang w:eastAsia="pl-PL"/>
              </w:rPr>
              <w:t xml:space="preserve"> </w:t>
            </w:r>
            <w:r w:rsidRPr="00082B9D">
              <w:rPr>
                <w:rFonts w:ascii="Times New Roman" w:eastAsia="Times New Roman" w:hAnsi="Times New Roman" w:cs="Times New Roman"/>
                <w:sz w:val="24"/>
                <w:szCs w:val="24"/>
                <w:lang w:eastAsia="pl-PL"/>
              </w:rPr>
              <w:t>ilości</w:t>
            </w:r>
            <w:r w:rsidRPr="00082B9D">
              <w:rPr>
                <w:rFonts w:ascii="Times New Roman" w:eastAsia="Times New Roman" w:hAnsi="Times New Roman" w:cs="Times New Roman"/>
                <w:spacing w:val="-15"/>
                <w:sz w:val="24"/>
                <w:szCs w:val="24"/>
                <w:lang w:eastAsia="pl-PL"/>
              </w:rPr>
              <w:t xml:space="preserve"> </w:t>
            </w:r>
            <w:r w:rsidRPr="00082B9D">
              <w:rPr>
                <w:rFonts w:ascii="Times New Roman" w:eastAsia="Times New Roman" w:hAnsi="Times New Roman" w:cs="Times New Roman"/>
                <w:sz w:val="24"/>
                <w:szCs w:val="24"/>
                <w:lang w:eastAsia="pl-PL"/>
              </w:rPr>
              <w:t>środków</w:t>
            </w:r>
            <w:r w:rsidRPr="00082B9D">
              <w:rPr>
                <w:rFonts w:ascii="Times New Roman" w:eastAsia="Times New Roman" w:hAnsi="Times New Roman" w:cs="Times New Roman"/>
                <w:spacing w:val="-18"/>
                <w:sz w:val="24"/>
                <w:szCs w:val="24"/>
                <w:lang w:eastAsia="pl-PL"/>
              </w:rPr>
              <w:t xml:space="preserve"> </w:t>
            </w:r>
            <w:r w:rsidRPr="00082B9D">
              <w:rPr>
                <w:rFonts w:ascii="Times New Roman" w:eastAsia="Times New Roman" w:hAnsi="Times New Roman" w:cs="Times New Roman"/>
                <w:sz w:val="24"/>
                <w:szCs w:val="24"/>
                <w:lang w:eastAsia="pl-PL"/>
              </w:rPr>
              <w:t>zmniejszających</w:t>
            </w:r>
            <w:r w:rsidRPr="00082B9D">
              <w:rPr>
                <w:rFonts w:ascii="Times New Roman" w:eastAsia="Times New Roman" w:hAnsi="Times New Roman" w:cs="Times New Roman"/>
                <w:spacing w:val="-15"/>
                <w:sz w:val="24"/>
                <w:szCs w:val="24"/>
                <w:lang w:eastAsia="pl-PL"/>
              </w:rPr>
              <w:t xml:space="preserve"> </w:t>
            </w:r>
            <w:r w:rsidRPr="00082B9D">
              <w:rPr>
                <w:rFonts w:ascii="Times New Roman" w:eastAsia="Times New Roman" w:hAnsi="Times New Roman" w:cs="Times New Roman"/>
                <w:sz w:val="24"/>
                <w:szCs w:val="24"/>
                <w:lang w:eastAsia="pl-PL"/>
              </w:rPr>
              <w:t>palność</w:t>
            </w:r>
            <w:r w:rsidRPr="00082B9D">
              <w:rPr>
                <w:rFonts w:ascii="Times New Roman" w:eastAsia="Times New Roman" w:hAnsi="Times New Roman" w:cs="Times New Roman"/>
                <w:spacing w:val="-14"/>
                <w:sz w:val="24"/>
                <w:szCs w:val="24"/>
                <w:lang w:eastAsia="pl-PL"/>
              </w:rPr>
              <w:t xml:space="preserve"> </w:t>
            </w:r>
            <w:r w:rsidRPr="00082B9D">
              <w:rPr>
                <w:rFonts w:ascii="Times New Roman" w:eastAsia="Times New Roman" w:hAnsi="Times New Roman" w:cs="Times New Roman"/>
                <w:sz w:val="24"/>
                <w:szCs w:val="24"/>
                <w:lang w:eastAsia="pl-PL"/>
              </w:rPr>
              <w:t>sklasyfikowanych w dyrektywie RE 67/548/EEC. Potwierdzeniem spełnienia powyższego wymogu jest wydruk ze strony internetowej www.epeat.net potwierdzający spełnienie normy co najmniej Epeat Bronze według normy wprowadzonej w 2019</w:t>
            </w:r>
            <w:r w:rsidRPr="00082B9D">
              <w:rPr>
                <w:rFonts w:ascii="Times New Roman" w:eastAsia="Times New Roman" w:hAnsi="Times New Roman" w:cs="Times New Roman"/>
                <w:spacing w:val="-8"/>
                <w:sz w:val="24"/>
                <w:szCs w:val="24"/>
                <w:lang w:eastAsia="pl-PL"/>
              </w:rPr>
              <w:t xml:space="preserve"> </w:t>
            </w:r>
            <w:r w:rsidRPr="00082B9D">
              <w:rPr>
                <w:rFonts w:ascii="Times New Roman" w:eastAsia="Times New Roman" w:hAnsi="Times New Roman" w:cs="Times New Roman"/>
                <w:sz w:val="24"/>
                <w:szCs w:val="24"/>
                <w:lang w:eastAsia="pl-PL"/>
              </w:rPr>
              <w:t xml:space="preserve">roku – </w:t>
            </w:r>
          </w:p>
          <w:p w14:paraId="53C9A16E" w14:textId="0E6F571E" w:rsidR="002E3316" w:rsidRPr="00082B9D" w:rsidRDefault="002E3316" w:rsidP="002E3316">
            <w:pPr>
              <w:pStyle w:val="Akapitzlist"/>
              <w:widowControl w:val="0"/>
              <w:numPr>
                <w:ilvl w:val="0"/>
                <w:numId w:val="67"/>
              </w:numPr>
              <w:autoSpaceDE w:val="0"/>
              <w:autoSpaceDN w:val="0"/>
              <w:adjustRightInd w:val="0"/>
              <w:spacing w:after="0" w:line="240" w:lineRule="auto"/>
              <w:ind w:right="170"/>
              <w:jc w:val="both"/>
              <w:rPr>
                <w:rFonts w:ascii="Times New Roman" w:eastAsia="Times New Roman" w:hAnsi="Times New Roman" w:cs="Times New Roman"/>
                <w:iCs/>
                <w:sz w:val="24"/>
                <w:szCs w:val="24"/>
                <w:lang w:eastAsia="pl-PL"/>
              </w:rPr>
            </w:pPr>
            <w:r w:rsidRPr="00082B9D">
              <w:rPr>
                <w:rFonts w:ascii="Times New Roman" w:eastAsia="Times New Roman" w:hAnsi="Times New Roman" w:cs="Times New Roman"/>
                <w:sz w:val="24"/>
                <w:szCs w:val="24"/>
                <w:lang w:eastAsia="pl-PL"/>
              </w:rPr>
              <w:t xml:space="preserve">Zgodność z dyrektywą RoHS Unii Europejskiej o eliminacji substancji niebezpiecznych w postaci oświadczenia producenta serwera </w:t>
            </w:r>
            <w:r w:rsidRPr="00082B9D">
              <w:rPr>
                <w:rFonts w:ascii="Times New Roman" w:eastAsia="Times New Roman" w:hAnsi="Times New Roman" w:cs="Times New Roman"/>
                <w:spacing w:val="-2"/>
                <w:sz w:val="24"/>
                <w:szCs w:val="24"/>
                <w:lang w:eastAsia="pl-PL"/>
              </w:rPr>
              <w:t xml:space="preserve">(wg </w:t>
            </w:r>
            <w:r w:rsidRPr="00082B9D">
              <w:rPr>
                <w:rFonts w:ascii="Times New Roman" w:eastAsia="Times New Roman" w:hAnsi="Times New Roman" w:cs="Times New Roman"/>
                <w:sz w:val="24"/>
                <w:szCs w:val="24"/>
                <w:lang w:eastAsia="pl-PL"/>
              </w:rPr>
              <w:t>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r.), w szczególności zgodności z normą ISO 1043-4 dla płyty głównej oraz elementów wykonanych z tworzyw sztucznych o masie powyżej 25</w:t>
            </w:r>
            <w:r w:rsidRPr="00082B9D">
              <w:rPr>
                <w:rFonts w:ascii="Times New Roman" w:eastAsia="Times New Roman" w:hAnsi="Times New Roman" w:cs="Times New Roman"/>
                <w:spacing w:val="-34"/>
                <w:sz w:val="24"/>
                <w:szCs w:val="24"/>
                <w:lang w:eastAsia="pl-PL"/>
              </w:rPr>
              <w:t xml:space="preserve"> </w:t>
            </w:r>
            <w:r w:rsidRPr="00082B9D">
              <w:rPr>
                <w:rFonts w:ascii="Times New Roman" w:eastAsia="Times New Roman" w:hAnsi="Times New Roman" w:cs="Times New Roman"/>
                <w:sz w:val="24"/>
                <w:szCs w:val="24"/>
                <w:lang w:eastAsia="pl-PL"/>
              </w:rPr>
              <w:t>gr</w:t>
            </w:r>
            <w:r w:rsidRPr="00082B9D">
              <w:rPr>
                <w:rFonts w:ascii="Times New Roman" w:eastAsia="Times New Roman" w:hAnsi="Times New Roman" w:cs="Times New Roman"/>
                <w:iCs/>
                <w:sz w:val="24"/>
                <w:szCs w:val="24"/>
                <w:lang w:eastAsia="pl-PL"/>
              </w:rPr>
              <w:t xml:space="preserve"> </w:t>
            </w:r>
          </w:p>
          <w:p w14:paraId="7942D39F" w14:textId="77777777" w:rsidR="002E3316" w:rsidRPr="00082B9D" w:rsidRDefault="002E3316" w:rsidP="002E3316">
            <w:pPr>
              <w:pStyle w:val="Akapitzlist"/>
              <w:widowControl w:val="0"/>
              <w:numPr>
                <w:ilvl w:val="0"/>
                <w:numId w:val="67"/>
              </w:numPr>
              <w:autoSpaceDE w:val="0"/>
              <w:autoSpaceDN w:val="0"/>
              <w:adjustRightInd w:val="0"/>
              <w:spacing w:after="0" w:line="240" w:lineRule="auto"/>
              <w:ind w:right="170"/>
              <w:jc w:val="both"/>
              <w:rPr>
                <w:rFonts w:ascii="Times New Roman" w:eastAsia="Times New Roman" w:hAnsi="Times New Roman" w:cs="Times New Roman"/>
                <w:iCs/>
                <w:sz w:val="24"/>
                <w:szCs w:val="24"/>
                <w:highlight w:val="yellow"/>
                <w:lang w:eastAsia="pl-PL"/>
              </w:rPr>
            </w:pPr>
            <w:r w:rsidRPr="00082B9D">
              <w:rPr>
                <w:rFonts w:ascii="Times New Roman" w:eastAsia="Times New Roman" w:hAnsi="Times New Roman" w:cs="Times New Roman"/>
                <w:sz w:val="24"/>
                <w:szCs w:val="24"/>
                <w:highlight w:val="yellow"/>
                <w:lang w:eastAsia="pl-PL"/>
              </w:rPr>
              <w:t>Wykonawca</w:t>
            </w:r>
            <w:r w:rsidRPr="00082B9D">
              <w:rPr>
                <w:rFonts w:ascii="Times New Roman" w:eastAsia="Times New Roman" w:hAnsi="Times New Roman" w:cs="Times New Roman"/>
                <w:iCs/>
                <w:sz w:val="24"/>
                <w:szCs w:val="24"/>
                <w:highlight w:val="yellow"/>
                <w:lang w:eastAsia="pl-PL"/>
              </w:rPr>
              <w:t xml:space="preserve"> </w:t>
            </w:r>
            <w:r w:rsidRPr="00082B9D">
              <w:rPr>
                <w:rFonts w:ascii="Times New Roman" w:eastAsia="Times New Roman" w:hAnsi="Times New Roman" w:cs="Times New Roman"/>
                <w:sz w:val="24"/>
                <w:szCs w:val="24"/>
                <w:highlight w:val="yellow"/>
                <w:lang w:eastAsia="pl-PL"/>
              </w:rPr>
              <w:t>dołączy do oferty link do strony internetowej producenta serwera zawierający dokumentację techniczną, która musi potwierdzać wymagane cechy wyszczególnione w opisie przedmiotu zamówienia (opis obudowy i płyty głównej), oraz w czytelny sposób przedstawia opis oraz metodologię i schematy</w:t>
            </w:r>
            <w:r w:rsidRPr="00082B9D">
              <w:rPr>
                <w:rFonts w:ascii="Times New Roman" w:eastAsia="Times New Roman" w:hAnsi="Times New Roman" w:cs="Times New Roman"/>
                <w:spacing w:val="1"/>
                <w:sz w:val="24"/>
                <w:szCs w:val="24"/>
                <w:highlight w:val="yellow"/>
                <w:lang w:eastAsia="pl-PL"/>
              </w:rPr>
              <w:t xml:space="preserve"> </w:t>
            </w:r>
            <w:r w:rsidRPr="00082B9D">
              <w:rPr>
                <w:rFonts w:ascii="Times New Roman" w:eastAsia="Times New Roman" w:hAnsi="Times New Roman" w:cs="Times New Roman"/>
                <w:sz w:val="24"/>
                <w:szCs w:val="24"/>
                <w:highlight w:val="yellow"/>
                <w:lang w:eastAsia="pl-PL"/>
              </w:rPr>
              <w:t>wymiany poszczególnych komponentów komputera, co najmniej: procesor/y, dyski twarde, pamięci RAM, płyta główna oraz karty rozszerzeń.</w:t>
            </w:r>
          </w:p>
          <w:p w14:paraId="48DB33EB" w14:textId="13CCE3B4" w:rsidR="002E3316" w:rsidRPr="00082B9D" w:rsidRDefault="002E3316" w:rsidP="002E3316">
            <w:pPr>
              <w:pStyle w:val="Akapitzlist"/>
              <w:numPr>
                <w:ilvl w:val="0"/>
                <w:numId w:val="67"/>
              </w:numPr>
              <w:spacing w:after="0" w:line="240" w:lineRule="auto"/>
              <w:jc w:val="both"/>
              <w:rPr>
                <w:rFonts w:ascii="Times New Roman" w:eastAsia="Times New Roman" w:hAnsi="Times New Roman" w:cs="Times New Roman"/>
                <w:color w:val="000000"/>
                <w:sz w:val="24"/>
                <w:szCs w:val="24"/>
                <w:lang w:val="pl-PL" w:eastAsia="pl-PL"/>
              </w:rPr>
            </w:pPr>
            <w:r w:rsidRPr="00082B9D">
              <w:rPr>
                <w:rFonts w:ascii="Times New Roman" w:eastAsia="Times New Roman" w:hAnsi="Times New Roman" w:cs="Times New Roman"/>
                <w:sz w:val="24"/>
                <w:szCs w:val="24"/>
                <w:lang w:eastAsia="pl-PL"/>
              </w:rPr>
              <w:t xml:space="preserve">Oświadczenie producenta serwera, potwierdzające że sprzęt pochodzi z oficjalnego kanału </w:t>
            </w:r>
            <w:r w:rsidRPr="00082B9D">
              <w:rPr>
                <w:rFonts w:ascii="Times New Roman" w:eastAsia="Times New Roman" w:hAnsi="Times New Roman" w:cs="Times New Roman"/>
                <w:sz w:val="24"/>
                <w:szCs w:val="24"/>
                <w:lang w:eastAsia="pl-PL"/>
              </w:rPr>
              <w:lastRenderedPageBreak/>
              <w:t>dystrybucyjnego producenta kierowanego do użytkowników na terytorium Polski lub Unii Europejskiej.</w:t>
            </w:r>
          </w:p>
        </w:tc>
      </w:tr>
      <w:tr w:rsidR="002E3316" w:rsidRPr="00F22F3B" w14:paraId="3BE72864" w14:textId="77777777" w:rsidTr="008520D8">
        <w:tc>
          <w:tcPr>
            <w:tcW w:w="944" w:type="pct"/>
          </w:tcPr>
          <w:p w14:paraId="34547B78" w14:textId="2FA39357"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C95E72">
              <w:rPr>
                <w:rFonts w:ascii="Times New Roman" w:eastAsia="Times New Roman" w:hAnsi="Times New Roman" w:cs="Times New Roman"/>
                <w:color w:val="000000"/>
                <w:sz w:val="26"/>
                <w:szCs w:val="26"/>
                <w:lang w:val="pl-PL" w:eastAsia="pl-PL"/>
              </w:rPr>
              <w:lastRenderedPageBreak/>
              <w:t>SERWTII-</w:t>
            </w:r>
            <w:r>
              <w:rPr>
                <w:rFonts w:ascii="Times New Roman" w:eastAsia="Times New Roman" w:hAnsi="Times New Roman" w:cs="Times New Roman"/>
                <w:color w:val="000000"/>
                <w:sz w:val="26"/>
                <w:szCs w:val="26"/>
                <w:lang w:val="pl-PL" w:eastAsia="pl-PL"/>
              </w:rPr>
              <w:t>13</w:t>
            </w:r>
          </w:p>
        </w:tc>
        <w:tc>
          <w:tcPr>
            <w:tcW w:w="801" w:type="pct"/>
            <w:shd w:val="clear" w:color="auto" w:fill="auto"/>
            <w:noWrap/>
            <w:hideMark/>
          </w:tcPr>
          <w:p w14:paraId="28118A5B" w14:textId="686CD3B4"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sz w:val="24"/>
                <w:szCs w:val="24"/>
                <w:lang w:val="pl-PL" w:eastAsia="pl-PL"/>
              </w:rPr>
              <w:t>Warunki gwarancji:</w:t>
            </w:r>
          </w:p>
        </w:tc>
        <w:tc>
          <w:tcPr>
            <w:tcW w:w="3255" w:type="pct"/>
            <w:shd w:val="clear" w:color="auto" w:fill="auto"/>
            <w:hideMark/>
          </w:tcPr>
          <w:p w14:paraId="290B6C49" w14:textId="624F2DAE" w:rsidR="002E3316" w:rsidRPr="001A043F" w:rsidRDefault="002E3316" w:rsidP="002E3316">
            <w:pPr>
              <w:pStyle w:val="Akapitzlist"/>
              <w:widowControl w:val="0"/>
              <w:numPr>
                <w:ilvl w:val="0"/>
                <w:numId w:val="66"/>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Firma serwisująca musi posiadać ISO 9001:2015 na świadczenie usług serwisowych oraz posiadać autoryzację producenta serwera</w:t>
            </w:r>
            <w:r>
              <w:rPr>
                <w:rFonts w:ascii="Times New Roman" w:eastAsia="Times New Roman" w:hAnsi="Times New Roman" w:cs="Times New Roman"/>
                <w:sz w:val="24"/>
                <w:szCs w:val="24"/>
                <w:lang w:eastAsia="pl-PL"/>
              </w:rPr>
              <w:t>.</w:t>
            </w:r>
          </w:p>
          <w:p w14:paraId="3645EF48" w14:textId="187D2ECD" w:rsidR="002E3316" w:rsidRPr="001A043F" w:rsidRDefault="002E3316" w:rsidP="002E3316">
            <w:pPr>
              <w:pStyle w:val="Akapitzlist"/>
              <w:widowControl w:val="0"/>
              <w:numPr>
                <w:ilvl w:val="0"/>
                <w:numId w:val="66"/>
              </w:numPr>
              <w:autoSpaceDE w:val="0"/>
              <w:autoSpaceDN w:val="0"/>
              <w:adjustRightInd w:val="0"/>
              <w:spacing w:after="0" w:line="240" w:lineRule="auto"/>
              <w:ind w:right="170"/>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Serwis urządzeń musi być realizowany przez producenta lub Autoryzowanego Partnera Serwisowego producenta</w:t>
            </w:r>
            <w:r>
              <w:rPr>
                <w:rFonts w:ascii="Times New Roman" w:eastAsia="Times New Roman" w:hAnsi="Times New Roman" w:cs="Times New Roman"/>
                <w:sz w:val="24"/>
                <w:szCs w:val="24"/>
                <w:lang w:eastAsia="pl-PL"/>
              </w:rPr>
              <w:t>.</w:t>
            </w:r>
          </w:p>
          <w:p w14:paraId="43F57DC8" w14:textId="05BC6999" w:rsidR="002E3316" w:rsidRPr="001A043F" w:rsidRDefault="002E3316" w:rsidP="002E3316">
            <w:pPr>
              <w:pStyle w:val="Akapitzlist"/>
              <w:widowControl w:val="0"/>
              <w:numPr>
                <w:ilvl w:val="0"/>
                <w:numId w:val="66"/>
              </w:numPr>
              <w:autoSpaceDE w:val="0"/>
              <w:autoSpaceDN w:val="0"/>
              <w:adjustRightInd w:val="0"/>
              <w:spacing w:after="0" w:line="240" w:lineRule="auto"/>
              <w:ind w:right="170"/>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sz w:val="24"/>
                <w:szCs w:val="24"/>
                <w:lang w:eastAsia="pl-PL"/>
              </w:rPr>
              <w:t>W przypadku awarii dysków twardych</w:t>
            </w:r>
            <w:r>
              <w:rPr>
                <w:rFonts w:ascii="Times New Roman" w:eastAsia="Times New Roman" w:hAnsi="Times New Roman" w:cs="Times New Roman"/>
                <w:sz w:val="24"/>
                <w:szCs w:val="24"/>
                <w:lang w:eastAsia="pl-PL"/>
              </w:rPr>
              <w:t>,</w:t>
            </w:r>
            <w:r w:rsidRPr="001A043F">
              <w:rPr>
                <w:rFonts w:ascii="Times New Roman" w:eastAsia="Times New Roman" w:hAnsi="Times New Roman" w:cs="Times New Roman"/>
                <w:sz w:val="24"/>
                <w:szCs w:val="24"/>
                <w:lang w:eastAsia="pl-PL"/>
              </w:rPr>
              <w:t xml:space="preserve"> dysk pozostaje u Zamawiającego</w:t>
            </w:r>
            <w:r>
              <w:rPr>
                <w:rFonts w:ascii="Times New Roman" w:eastAsia="Times New Roman" w:hAnsi="Times New Roman" w:cs="Times New Roman"/>
                <w:sz w:val="24"/>
                <w:szCs w:val="24"/>
                <w:lang w:eastAsia="pl-PL"/>
              </w:rPr>
              <w:t>.</w:t>
            </w:r>
          </w:p>
        </w:tc>
      </w:tr>
      <w:tr w:rsidR="002E3316" w:rsidRPr="00F22F3B" w14:paraId="2450A5E5" w14:textId="77777777" w:rsidTr="008520D8">
        <w:tc>
          <w:tcPr>
            <w:tcW w:w="944" w:type="pct"/>
          </w:tcPr>
          <w:p w14:paraId="2E0549CA" w14:textId="473765D1"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645B2E">
              <w:rPr>
                <w:rFonts w:ascii="Times New Roman" w:eastAsia="Times New Roman" w:hAnsi="Times New Roman" w:cs="Times New Roman"/>
                <w:color w:val="000000"/>
                <w:sz w:val="26"/>
                <w:szCs w:val="26"/>
                <w:lang w:val="pl-PL" w:eastAsia="pl-PL"/>
              </w:rPr>
              <w:t>SERWTII-1</w:t>
            </w:r>
            <w:r>
              <w:rPr>
                <w:rFonts w:ascii="Times New Roman" w:eastAsia="Times New Roman" w:hAnsi="Times New Roman" w:cs="Times New Roman"/>
                <w:color w:val="000000"/>
                <w:sz w:val="26"/>
                <w:szCs w:val="26"/>
                <w:lang w:val="pl-PL" w:eastAsia="pl-PL"/>
              </w:rPr>
              <w:t>4</w:t>
            </w:r>
          </w:p>
        </w:tc>
        <w:tc>
          <w:tcPr>
            <w:tcW w:w="801" w:type="pct"/>
            <w:shd w:val="clear" w:color="auto" w:fill="auto"/>
            <w:noWrap/>
            <w:hideMark/>
          </w:tcPr>
          <w:p w14:paraId="1BEC8C79" w14:textId="3C0B6628"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sz w:val="24"/>
                <w:szCs w:val="24"/>
                <w:lang w:val="pl-PL" w:eastAsia="pl-PL"/>
              </w:rPr>
              <w:t>Wsparcie techniczne producenta:</w:t>
            </w:r>
          </w:p>
        </w:tc>
        <w:tc>
          <w:tcPr>
            <w:tcW w:w="3255" w:type="pct"/>
            <w:shd w:val="clear" w:color="auto" w:fill="auto"/>
          </w:tcPr>
          <w:p w14:paraId="66A937A8" w14:textId="4FF6A528" w:rsidR="002E3316" w:rsidRPr="001A043F" w:rsidRDefault="002E3316" w:rsidP="002E3316">
            <w:pPr>
              <w:pStyle w:val="Akapitzlist"/>
              <w:widowControl w:val="0"/>
              <w:numPr>
                <w:ilvl w:val="0"/>
                <w:numId w:val="53"/>
              </w:numPr>
              <w:autoSpaceDE w:val="0"/>
              <w:autoSpaceDN w:val="0"/>
              <w:adjustRightInd w:val="0"/>
              <w:spacing w:after="0" w:line="240" w:lineRule="auto"/>
              <w:ind w:left="432" w:right="170" w:hanging="432"/>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Możliwość</w:t>
            </w:r>
            <w:r w:rsidRPr="001A043F">
              <w:rPr>
                <w:rFonts w:ascii="Times New Roman" w:eastAsia="Times New Roman" w:hAnsi="Times New Roman" w:cs="Times New Roman"/>
                <w:spacing w:val="-6"/>
                <w:sz w:val="24"/>
                <w:szCs w:val="24"/>
                <w:lang w:eastAsia="pl-PL"/>
              </w:rPr>
              <w:t xml:space="preserve"> </w:t>
            </w:r>
            <w:r w:rsidRPr="001A043F">
              <w:rPr>
                <w:rFonts w:ascii="Times New Roman" w:eastAsia="Times New Roman" w:hAnsi="Times New Roman" w:cs="Times New Roman"/>
                <w:sz w:val="24"/>
                <w:szCs w:val="24"/>
                <w:lang w:eastAsia="pl-PL"/>
              </w:rPr>
              <w:t xml:space="preserve">sprawdzenia telefonicznego bezpośrednio u producenta oraz na stronie internetowej producenta oferowanego serwera, po podaniu numeru seryjnego </w:t>
            </w:r>
            <w:r w:rsidRPr="001A043F">
              <w:rPr>
                <w:rFonts w:ascii="Times New Roman" w:eastAsia="Times New Roman" w:hAnsi="Times New Roman" w:cs="Times New Roman"/>
                <w:spacing w:val="-9"/>
                <w:sz w:val="24"/>
                <w:szCs w:val="24"/>
                <w:lang w:eastAsia="pl-PL"/>
              </w:rPr>
              <w:t xml:space="preserve"> </w:t>
            </w:r>
            <w:r w:rsidRPr="001A043F">
              <w:rPr>
                <w:rFonts w:ascii="Times New Roman" w:eastAsia="Times New Roman" w:hAnsi="Times New Roman" w:cs="Times New Roman"/>
                <w:sz w:val="24"/>
                <w:szCs w:val="24"/>
                <w:lang w:eastAsia="pl-PL"/>
              </w:rPr>
              <w:t>konfiguracji</w:t>
            </w:r>
            <w:r w:rsidRPr="001A043F">
              <w:rPr>
                <w:rFonts w:ascii="Times New Roman" w:eastAsia="Times New Roman" w:hAnsi="Times New Roman" w:cs="Times New Roman"/>
                <w:spacing w:val="-7"/>
                <w:sz w:val="24"/>
                <w:szCs w:val="24"/>
                <w:lang w:eastAsia="pl-PL"/>
              </w:rPr>
              <w:t xml:space="preserve"> </w:t>
            </w:r>
            <w:r w:rsidRPr="001A043F">
              <w:rPr>
                <w:rFonts w:ascii="Times New Roman" w:eastAsia="Times New Roman" w:hAnsi="Times New Roman" w:cs="Times New Roman"/>
                <w:sz w:val="24"/>
                <w:szCs w:val="24"/>
                <w:lang w:eastAsia="pl-PL"/>
              </w:rPr>
              <w:t>sprzętowej</w:t>
            </w:r>
            <w:r w:rsidRPr="001A043F">
              <w:rPr>
                <w:rFonts w:ascii="Times New Roman" w:eastAsia="Times New Roman" w:hAnsi="Times New Roman" w:cs="Times New Roman"/>
                <w:spacing w:val="-7"/>
                <w:sz w:val="24"/>
                <w:szCs w:val="24"/>
                <w:lang w:eastAsia="pl-PL"/>
              </w:rPr>
              <w:t xml:space="preserve"> </w:t>
            </w:r>
            <w:r w:rsidRPr="001A043F">
              <w:rPr>
                <w:rFonts w:ascii="Times New Roman" w:eastAsia="Times New Roman" w:hAnsi="Times New Roman" w:cs="Times New Roman"/>
                <w:sz w:val="24"/>
                <w:szCs w:val="24"/>
                <w:lang w:eastAsia="pl-PL"/>
              </w:rPr>
              <w:t>serwera</w:t>
            </w:r>
            <w:r w:rsidRPr="001A043F">
              <w:rPr>
                <w:rFonts w:ascii="Times New Roman" w:eastAsia="Times New Roman" w:hAnsi="Times New Roman" w:cs="Times New Roman"/>
                <w:spacing w:val="-8"/>
                <w:sz w:val="24"/>
                <w:szCs w:val="24"/>
                <w:lang w:eastAsia="pl-PL"/>
              </w:rPr>
              <w:t xml:space="preserve"> </w:t>
            </w:r>
            <w:r w:rsidRPr="001A043F">
              <w:rPr>
                <w:rFonts w:ascii="Times New Roman" w:eastAsia="Times New Roman" w:hAnsi="Times New Roman" w:cs="Times New Roman"/>
                <w:sz w:val="24"/>
                <w:szCs w:val="24"/>
                <w:lang w:eastAsia="pl-PL"/>
              </w:rPr>
              <w:t>oraz</w:t>
            </w:r>
            <w:r w:rsidRPr="001A043F">
              <w:rPr>
                <w:rFonts w:ascii="Times New Roman" w:eastAsia="Times New Roman" w:hAnsi="Times New Roman" w:cs="Times New Roman"/>
                <w:spacing w:val="-11"/>
                <w:sz w:val="24"/>
                <w:szCs w:val="24"/>
                <w:lang w:eastAsia="pl-PL"/>
              </w:rPr>
              <w:t xml:space="preserve"> </w:t>
            </w:r>
            <w:r w:rsidRPr="001A043F">
              <w:rPr>
                <w:rFonts w:ascii="Times New Roman" w:eastAsia="Times New Roman" w:hAnsi="Times New Roman" w:cs="Times New Roman"/>
                <w:sz w:val="24"/>
                <w:szCs w:val="24"/>
                <w:lang w:eastAsia="pl-PL"/>
              </w:rPr>
              <w:t>warunków gwarancji.</w:t>
            </w:r>
          </w:p>
          <w:p w14:paraId="325FE7E9" w14:textId="04C90AA4" w:rsidR="002E3316" w:rsidRPr="001A043F" w:rsidRDefault="002E3316" w:rsidP="002E3316">
            <w:pPr>
              <w:pStyle w:val="Akapitzlist"/>
              <w:numPr>
                <w:ilvl w:val="0"/>
                <w:numId w:val="53"/>
              </w:numPr>
              <w:spacing w:after="0" w:line="240" w:lineRule="auto"/>
              <w:ind w:left="432" w:hanging="432"/>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sz w:val="24"/>
                <w:szCs w:val="24"/>
                <w:lang w:eastAsia="pl-PL"/>
              </w:rPr>
              <w:t>Dostęp do najnowszych sterowników i uaktualnień na stronie producenta serwera, realizowany poprzez podanie na stronie internetowej</w:t>
            </w:r>
            <w:r w:rsidRPr="001A043F">
              <w:rPr>
                <w:rFonts w:ascii="Times New Roman" w:eastAsia="Times New Roman" w:hAnsi="Times New Roman" w:cs="Times New Roman"/>
                <w:spacing w:val="41"/>
                <w:sz w:val="24"/>
                <w:szCs w:val="24"/>
                <w:lang w:eastAsia="pl-PL"/>
              </w:rPr>
              <w:t xml:space="preserve"> </w:t>
            </w:r>
            <w:r w:rsidRPr="001A043F">
              <w:rPr>
                <w:rFonts w:ascii="Times New Roman" w:eastAsia="Times New Roman" w:hAnsi="Times New Roman" w:cs="Times New Roman"/>
                <w:sz w:val="24"/>
                <w:szCs w:val="24"/>
                <w:lang w:eastAsia="pl-PL"/>
              </w:rPr>
              <w:t>producenta</w:t>
            </w:r>
            <w:r w:rsidRPr="001A043F">
              <w:rPr>
                <w:rFonts w:ascii="Times New Roman" w:eastAsia="Times New Roman" w:hAnsi="Times New Roman" w:cs="Times New Roman"/>
                <w:spacing w:val="40"/>
                <w:sz w:val="24"/>
                <w:szCs w:val="24"/>
                <w:lang w:eastAsia="pl-PL"/>
              </w:rPr>
              <w:t xml:space="preserve"> </w:t>
            </w:r>
            <w:r w:rsidRPr="001A043F">
              <w:rPr>
                <w:rFonts w:ascii="Times New Roman" w:eastAsia="Times New Roman" w:hAnsi="Times New Roman" w:cs="Times New Roman"/>
                <w:sz w:val="24"/>
                <w:szCs w:val="24"/>
                <w:lang w:eastAsia="pl-PL"/>
              </w:rPr>
              <w:t>numeru</w:t>
            </w:r>
            <w:r w:rsidRPr="001A043F">
              <w:rPr>
                <w:rFonts w:ascii="Times New Roman" w:eastAsia="Times New Roman" w:hAnsi="Times New Roman" w:cs="Times New Roman"/>
                <w:spacing w:val="37"/>
                <w:sz w:val="24"/>
                <w:szCs w:val="24"/>
                <w:lang w:eastAsia="pl-PL"/>
              </w:rPr>
              <w:t xml:space="preserve"> </w:t>
            </w:r>
            <w:r w:rsidRPr="001A043F">
              <w:rPr>
                <w:rFonts w:ascii="Times New Roman" w:eastAsia="Times New Roman" w:hAnsi="Times New Roman" w:cs="Times New Roman"/>
                <w:sz w:val="24"/>
                <w:szCs w:val="24"/>
                <w:lang w:eastAsia="pl-PL"/>
              </w:rPr>
              <w:t>seryjnego</w:t>
            </w:r>
            <w:r w:rsidRPr="001A043F">
              <w:rPr>
                <w:rFonts w:ascii="Times New Roman" w:eastAsia="Times New Roman" w:hAnsi="Times New Roman" w:cs="Times New Roman"/>
                <w:spacing w:val="36"/>
                <w:sz w:val="24"/>
                <w:szCs w:val="24"/>
                <w:lang w:eastAsia="pl-PL"/>
              </w:rPr>
              <w:t xml:space="preserve"> </w:t>
            </w:r>
            <w:r w:rsidRPr="001A043F">
              <w:rPr>
                <w:rFonts w:ascii="Times New Roman" w:eastAsia="Times New Roman" w:hAnsi="Times New Roman" w:cs="Times New Roman"/>
                <w:sz w:val="24"/>
                <w:szCs w:val="24"/>
                <w:lang w:eastAsia="pl-PL"/>
              </w:rPr>
              <w:t>lub</w:t>
            </w:r>
            <w:r w:rsidRPr="001A043F">
              <w:rPr>
                <w:rFonts w:ascii="Times New Roman" w:eastAsia="Times New Roman" w:hAnsi="Times New Roman" w:cs="Times New Roman"/>
                <w:spacing w:val="37"/>
                <w:sz w:val="24"/>
                <w:szCs w:val="24"/>
                <w:lang w:eastAsia="pl-PL"/>
              </w:rPr>
              <w:t xml:space="preserve"> </w:t>
            </w:r>
            <w:r w:rsidRPr="001A043F">
              <w:rPr>
                <w:rFonts w:ascii="Times New Roman" w:eastAsia="Times New Roman" w:hAnsi="Times New Roman" w:cs="Times New Roman"/>
                <w:sz w:val="24"/>
                <w:szCs w:val="24"/>
                <w:lang w:eastAsia="pl-PL"/>
              </w:rPr>
              <w:t>modelu</w:t>
            </w:r>
            <w:r w:rsidRPr="001A043F">
              <w:rPr>
                <w:rFonts w:ascii="Times New Roman" w:eastAsia="Times New Roman" w:hAnsi="Times New Roman" w:cs="Times New Roman"/>
                <w:spacing w:val="36"/>
                <w:sz w:val="24"/>
                <w:szCs w:val="24"/>
                <w:lang w:eastAsia="pl-PL"/>
              </w:rPr>
              <w:t xml:space="preserve"> </w:t>
            </w:r>
            <w:r w:rsidRPr="001A043F">
              <w:rPr>
                <w:rFonts w:ascii="Times New Roman" w:eastAsia="Times New Roman" w:hAnsi="Times New Roman" w:cs="Times New Roman"/>
                <w:sz w:val="24"/>
                <w:szCs w:val="24"/>
                <w:lang w:eastAsia="pl-PL"/>
              </w:rPr>
              <w:t>serwera.</w:t>
            </w:r>
          </w:p>
        </w:tc>
      </w:tr>
      <w:tr w:rsidR="002E3316" w:rsidRPr="00F22F3B" w14:paraId="39E2C7B4" w14:textId="77777777" w:rsidTr="008520D8">
        <w:tc>
          <w:tcPr>
            <w:tcW w:w="944" w:type="pct"/>
          </w:tcPr>
          <w:p w14:paraId="44F90A46" w14:textId="347333B2"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645B2E">
              <w:rPr>
                <w:rFonts w:ascii="Times New Roman" w:eastAsia="Times New Roman" w:hAnsi="Times New Roman" w:cs="Times New Roman"/>
                <w:color w:val="000000"/>
                <w:sz w:val="26"/>
                <w:szCs w:val="26"/>
                <w:lang w:val="pl-PL" w:eastAsia="pl-PL"/>
              </w:rPr>
              <w:t>SERWTII-1</w:t>
            </w:r>
            <w:r>
              <w:rPr>
                <w:rFonts w:ascii="Times New Roman" w:eastAsia="Times New Roman" w:hAnsi="Times New Roman" w:cs="Times New Roman"/>
                <w:color w:val="000000"/>
                <w:sz w:val="26"/>
                <w:szCs w:val="26"/>
                <w:lang w:val="pl-PL" w:eastAsia="pl-PL"/>
              </w:rPr>
              <w:t>5</w:t>
            </w:r>
          </w:p>
        </w:tc>
        <w:tc>
          <w:tcPr>
            <w:tcW w:w="801" w:type="pct"/>
            <w:shd w:val="clear" w:color="auto" w:fill="auto"/>
            <w:noWrap/>
            <w:hideMark/>
          </w:tcPr>
          <w:p w14:paraId="210BEF3B" w14:textId="24980D2C" w:rsidR="002E3316" w:rsidRPr="001A043F"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1A043F">
              <w:rPr>
                <w:rFonts w:ascii="Times New Roman" w:eastAsia="Times New Roman" w:hAnsi="Times New Roman" w:cs="Times New Roman"/>
                <w:sz w:val="24"/>
                <w:szCs w:val="24"/>
                <w:lang w:val="pl-PL" w:eastAsia="pl-PL"/>
              </w:rPr>
              <w:t>Wyposażenie:</w:t>
            </w:r>
          </w:p>
        </w:tc>
        <w:tc>
          <w:tcPr>
            <w:tcW w:w="3255" w:type="pct"/>
            <w:shd w:val="clear" w:color="auto" w:fill="auto"/>
          </w:tcPr>
          <w:p w14:paraId="0311FCEF" w14:textId="77777777" w:rsidR="002E3316" w:rsidRPr="001A043F" w:rsidRDefault="002E3316" w:rsidP="002E3316">
            <w:pPr>
              <w:pStyle w:val="Akapitzlist"/>
              <w:widowControl w:val="0"/>
              <w:numPr>
                <w:ilvl w:val="0"/>
                <w:numId w:val="65"/>
              </w:numPr>
              <w:autoSpaceDE w:val="0"/>
              <w:autoSpaceDN w:val="0"/>
              <w:adjustRightInd w:val="0"/>
              <w:spacing w:after="0" w:line="240" w:lineRule="auto"/>
              <w:ind w:left="432" w:right="170" w:hanging="425"/>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 xml:space="preserve">zestaw wysuwanych szyn do montażu serwera w szafie „RACK” 19’’, </w:t>
            </w:r>
          </w:p>
          <w:p w14:paraId="64210881" w14:textId="77777777" w:rsidR="002E3316" w:rsidRPr="001A043F" w:rsidRDefault="002E3316" w:rsidP="002E3316">
            <w:pPr>
              <w:pStyle w:val="Akapitzlist"/>
              <w:widowControl w:val="0"/>
              <w:numPr>
                <w:ilvl w:val="0"/>
                <w:numId w:val="65"/>
              </w:numPr>
              <w:autoSpaceDE w:val="0"/>
              <w:autoSpaceDN w:val="0"/>
              <w:adjustRightInd w:val="0"/>
              <w:spacing w:after="0" w:line="240" w:lineRule="auto"/>
              <w:ind w:left="432" w:right="170" w:hanging="432"/>
              <w:jc w:val="both"/>
              <w:rPr>
                <w:rFonts w:ascii="Times New Roman" w:eastAsia="Times New Roman" w:hAnsi="Times New Roman" w:cs="Times New Roman"/>
                <w:sz w:val="24"/>
                <w:szCs w:val="24"/>
                <w:lang w:eastAsia="pl-PL"/>
              </w:rPr>
            </w:pPr>
            <w:r w:rsidRPr="001A043F">
              <w:rPr>
                <w:rFonts w:ascii="Times New Roman" w:eastAsia="Times New Roman" w:hAnsi="Times New Roman" w:cs="Times New Roman"/>
                <w:sz w:val="24"/>
                <w:szCs w:val="24"/>
                <w:lang w:eastAsia="pl-PL"/>
              </w:rPr>
              <w:t>ramię umożliwiające swobodne wysuwanie serwera z szafy bez potrzeby odłączania kabli;</w:t>
            </w:r>
          </w:p>
          <w:p w14:paraId="61E56F11" w14:textId="62503918" w:rsidR="002E3316" w:rsidRPr="00082B9D" w:rsidRDefault="002E3316" w:rsidP="00233435">
            <w:pPr>
              <w:pStyle w:val="Akapitzlist"/>
              <w:widowControl w:val="0"/>
              <w:numPr>
                <w:ilvl w:val="0"/>
                <w:numId w:val="65"/>
              </w:numPr>
              <w:autoSpaceDE w:val="0"/>
              <w:autoSpaceDN w:val="0"/>
              <w:adjustRightInd w:val="0"/>
              <w:spacing w:after="0" w:line="240" w:lineRule="auto"/>
              <w:ind w:left="432" w:right="170" w:hanging="432"/>
              <w:jc w:val="both"/>
              <w:rPr>
                <w:rFonts w:ascii="Times New Roman" w:hAnsi="Times New Roman" w:cs="Times New Roman"/>
                <w:sz w:val="24"/>
                <w:szCs w:val="24"/>
                <w:lang w:val="pl-PL"/>
              </w:rPr>
            </w:pPr>
            <w:r w:rsidRPr="00082B9D">
              <w:rPr>
                <w:rFonts w:ascii="Times New Roman" w:eastAsia="Times New Roman" w:hAnsi="Times New Roman" w:cs="Times New Roman"/>
                <w:sz w:val="24"/>
                <w:szCs w:val="24"/>
                <w:lang w:eastAsia="pl-PL"/>
              </w:rPr>
              <w:t>kable zasilające o długości min. 2 metrów, z końcówkami odpowiednimi do posiadanych przez zasilacze serwera gniazd zasilania, umożlwiające zasilanie z sieci 230V, w ilości zgodnej z ilością posiadanych przez serwer zasilaczy.</w:t>
            </w:r>
          </w:p>
        </w:tc>
      </w:tr>
    </w:tbl>
    <w:p w14:paraId="5F932A84" w14:textId="77777777" w:rsidR="008C1C21" w:rsidRPr="00F22F3B" w:rsidRDefault="008C1C21" w:rsidP="00F22F3B">
      <w:pPr>
        <w:jc w:val="both"/>
        <w:rPr>
          <w:rFonts w:ascii="Times New Roman" w:hAnsi="Times New Roman" w:cs="Times New Roman"/>
          <w:sz w:val="26"/>
          <w:szCs w:val="26"/>
          <w:lang w:val="pl-PL" w:eastAsia="fr-FR"/>
        </w:rPr>
      </w:pPr>
    </w:p>
    <w:p w14:paraId="4E3E9563" w14:textId="77777777" w:rsidR="00EA65FD" w:rsidRPr="00F22F3B" w:rsidRDefault="008C1C21" w:rsidP="0092767B">
      <w:pPr>
        <w:pStyle w:val="Nagwek2"/>
        <w:numPr>
          <w:ilvl w:val="1"/>
          <w:numId w:val="14"/>
        </w:numPr>
        <w:rPr>
          <w:rFonts w:ascii="Times New Roman" w:hAnsi="Times New Roman" w:cs="Times New Roman"/>
          <w:sz w:val="26"/>
          <w:szCs w:val="26"/>
          <w:lang w:val="pl-PL"/>
        </w:rPr>
      </w:pPr>
      <w:r w:rsidRPr="00F22F3B">
        <w:rPr>
          <w:rFonts w:ascii="Times New Roman" w:eastAsiaTheme="majorEastAsia" w:hAnsi="Times New Roman" w:cs="Times New Roman"/>
          <w:b w:val="0"/>
          <w:bCs/>
          <w:sz w:val="26"/>
          <w:szCs w:val="26"/>
          <w:lang w:val="pl-PL" w:eastAsia="fr-FR"/>
        </w:rPr>
        <w:br w:type="page"/>
      </w:r>
      <w:bookmarkStart w:id="81" w:name="_Toc131425476"/>
      <w:r w:rsidR="00EA65FD" w:rsidRPr="00F22F3B">
        <w:rPr>
          <w:rFonts w:ascii="Times New Roman" w:hAnsi="Times New Roman" w:cs="Times New Roman"/>
          <w:sz w:val="26"/>
          <w:szCs w:val="26"/>
          <w:lang w:val="pl-PL"/>
        </w:rPr>
        <w:lastRenderedPageBreak/>
        <w:t>Przełącznik LAN TYP1</w:t>
      </w:r>
      <w:bookmarkEnd w:id="81"/>
    </w:p>
    <w:p w14:paraId="51F5C830" w14:textId="4292F500" w:rsidR="00EA65FD" w:rsidRPr="00F22F3B" w:rsidRDefault="00EA65FD" w:rsidP="0092767B">
      <w:pPr>
        <w:pStyle w:val="Nagwek3"/>
        <w:numPr>
          <w:ilvl w:val="2"/>
          <w:numId w:val="14"/>
        </w:numPr>
        <w:jc w:val="both"/>
        <w:rPr>
          <w:rFonts w:ascii="Times New Roman" w:hAnsi="Times New Roman" w:cs="Times New Roman"/>
          <w:sz w:val="26"/>
          <w:szCs w:val="26"/>
          <w:lang w:val="pl-PL"/>
        </w:rPr>
      </w:pPr>
      <w:bookmarkStart w:id="82" w:name="_Toc131425477"/>
      <w:r w:rsidRPr="00F22F3B">
        <w:rPr>
          <w:rFonts w:ascii="Times New Roman" w:hAnsi="Times New Roman" w:cs="Times New Roman"/>
          <w:sz w:val="26"/>
          <w:szCs w:val="26"/>
          <w:lang w:val="pl-PL"/>
        </w:rPr>
        <w:t>Przełącznik LAN</w:t>
      </w:r>
      <w:r w:rsidR="002E3316">
        <w:rPr>
          <w:rFonts w:ascii="Times New Roman" w:hAnsi="Times New Roman" w:cs="Times New Roman"/>
          <w:sz w:val="26"/>
          <w:szCs w:val="26"/>
          <w:lang w:val="pl-PL"/>
        </w:rPr>
        <w:t xml:space="preserve"> </w:t>
      </w:r>
      <w:r w:rsidRPr="00F22F3B">
        <w:rPr>
          <w:rFonts w:ascii="Times New Roman" w:hAnsi="Times New Roman" w:cs="Times New Roman"/>
          <w:sz w:val="26"/>
          <w:szCs w:val="26"/>
          <w:lang w:val="pl-PL"/>
        </w:rPr>
        <w:t xml:space="preserve"> – </w:t>
      </w:r>
      <w:r w:rsidR="005062A0">
        <w:rPr>
          <w:rFonts w:ascii="Times New Roman" w:hAnsi="Times New Roman" w:cs="Times New Roman"/>
          <w:sz w:val="26"/>
          <w:szCs w:val="26"/>
          <w:lang w:val="pl-PL"/>
        </w:rPr>
        <w:t>2</w:t>
      </w:r>
      <w:r w:rsidR="00F25C0E" w:rsidRPr="00F22F3B">
        <w:rPr>
          <w:rFonts w:ascii="Times New Roman" w:hAnsi="Times New Roman" w:cs="Times New Roman"/>
          <w:sz w:val="26"/>
          <w:szCs w:val="26"/>
          <w:lang w:val="pl-PL"/>
        </w:rPr>
        <w:t xml:space="preserve"> sztuki</w:t>
      </w:r>
      <w:bookmarkEnd w:id="82"/>
      <w:r w:rsidR="00567E2A" w:rsidRPr="00F22F3B">
        <w:rPr>
          <w:rFonts w:ascii="Times New Roman" w:hAnsi="Times New Roman" w:cs="Times New Roman"/>
          <w:sz w:val="26"/>
          <w:szCs w:val="26"/>
          <w:lang w:val="pl-PL"/>
        </w:rPr>
        <w:t xml:space="preserve"> </w:t>
      </w:r>
    </w:p>
    <w:p w14:paraId="2D55ED74" w14:textId="77777777" w:rsidR="00567E2A" w:rsidRPr="00F22F3B" w:rsidRDefault="00567E2A" w:rsidP="00F22F3B">
      <w:pPr>
        <w:spacing w:before="240" w:line="240" w:lineRule="auto"/>
        <w:ind w:left="284"/>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Producent</w:t>
      </w:r>
      <w:r w:rsidRPr="00F22F3B">
        <w:rPr>
          <w:rFonts w:ascii="Times New Roman" w:hAnsi="Times New Roman" w:cs="Times New Roman"/>
          <w:b/>
          <w:sz w:val="26"/>
          <w:szCs w:val="26"/>
          <w:lang w:val="pl-PL"/>
        </w:rPr>
        <w:tab/>
        <w:t>…………………………………</w:t>
      </w:r>
    </w:p>
    <w:p w14:paraId="5D0DAF61" w14:textId="34315A7D" w:rsidR="00EA65FD" w:rsidRDefault="00567E2A" w:rsidP="00F22F3B">
      <w:pPr>
        <w:spacing w:line="240" w:lineRule="auto"/>
        <w:ind w:left="284"/>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Model</w:t>
      </w:r>
      <w:r w:rsidRPr="00F22F3B">
        <w:rPr>
          <w:rFonts w:ascii="Times New Roman" w:hAnsi="Times New Roman" w:cs="Times New Roman"/>
          <w:b/>
          <w:sz w:val="26"/>
          <w:szCs w:val="26"/>
          <w:lang w:val="pl-PL"/>
        </w:rPr>
        <w:tab/>
      </w:r>
      <w:r w:rsidRPr="00F22F3B">
        <w:rPr>
          <w:rFonts w:ascii="Times New Roman" w:hAnsi="Times New Roman" w:cs="Times New Roman"/>
          <w:b/>
          <w:sz w:val="26"/>
          <w:szCs w:val="26"/>
          <w:lang w:val="pl-PL"/>
        </w:rPr>
        <w:tab/>
        <w:t>…………………………………</w:t>
      </w:r>
    </w:p>
    <w:tbl>
      <w:tblPr>
        <w:tblW w:w="4917"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2"/>
        <w:gridCol w:w="1428"/>
        <w:gridCol w:w="5802"/>
      </w:tblGrid>
      <w:tr w:rsidR="00086CE9" w:rsidRPr="00F22F3B" w14:paraId="5E8D60FA" w14:textId="77777777" w:rsidTr="008520D8">
        <w:trPr>
          <w:tblHeader/>
        </w:trPr>
        <w:tc>
          <w:tcPr>
            <w:tcW w:w="944" w:type="pct"/>
            <w:shd w:val="clear" w:color="auto" w:fill="D9E2F3" w:themeFill="accent5" w:themeFillTint="33"/>
            <w:vAlign w:val="center"/>
          </w:tcPr>
          <w:p w14:paraId="3B5E7A54" w14:textId="77777777" w:rsidR="00086CE9" w:rsidRPr="00F22F3B" w:rsidRDefault="00086CE9" w:rsidP="008520D8">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hAnsi="Times New Roman" w:cs="Times New Roman"/>
                <w:b/>
                <w:bCs/>
                <w:sz w:val="26"/>
                <w:szCs w:val="26"/>
                <w:lang w:val="pl-PL"/>
              </w:rPr>
              <w:t>Identyfikator wymagania</w:t>
            </w:r>
          </w:p>
        </w:tc>
        <w:tc>
          <w:tcPr>
            <w:tcW w:w="801" w:type="pct"/>
            <w:shd w:val="clear" w:color="auto" w:fill="D9E2F3" w:themeFill="accent5" w:themeFillTint="33"/>
            <w:noWrap/>
            <w:vAlign w:val="center"/>
            <w:hideMark/>
          </w:tcPr>
          <w:p w14:paraId="3287BD1C" w14:textId="77777777" w:rsidR="00086CE9" w:rsidRPr="00F22F3B" w:rsidRDefault="00086CE9" w:rsidP="008520D8">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eastAsia="Times New Roman" w:hAnsi="Times New Roman" w:cs="Times New Roman"/>
                <w:b/>
                <w:bCs/>
                <w:color w:val="000000"/>
                <w:sz w:val="26"/>
                <w:szCs w:val="26"/>
                <w:lang w:val="pl-PL" w:eastAsia="pl-PL"/>
              </w:rPr>
              <w:t>Wymaganie</w:t>
            </w:r>
          </w:p>
        </w:tc>
        <w:tc>
          <w:tcPr>
            <w:tcW w:w="3255" w:type="pct"/>
            <w:shd w:val="clear" w:color="auto" w:fill="D9E2F3" w:themeFill="accent5" w:themeFillTint="33"/>
            <w:vAlign w:val="center"/>
            <w:hideMark/>
          </w:tcPr>
          <w:p w14:paraId="1C6EB7C9" w14:textId="77777777" w:rsidR="00086CE9" w:rsidRPr="00F22F3B" w:rsidRDefault="00086CE9" w:rsidP="008520D8">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eastAsia="Times New Roman" w:hAnsi="Times New Roman" w:cs="Times New Roman"/>
                <w:b/>
                <w:bCs/>
                <w:color w:val="000000"/>
                <w:sz w:val="26"/>
                <w:szCs w:val="26"/>
                <w:lang w:val="pl-PL" w:eastAsia="pl-PL"/>
              </w:rPr>
              <w:t>Opis wymagania</w:t>
            </w:r>
          </w:p>
        </w:tc>
      </w:tr>
      <w:tr w:rsidR="00086CE9" w:rsidRPr="00F22F3B" w14:paraId="1C712AD2" w14:textId="77777777" w:rsidTr="008520D8">
        <w:tc>
          <w:tcPr>
            <w:tcW w:w="944" w:type="pct"/>
          </w:tcPr>
          <w:p w14:paraId="1DCE180F" w14:textId="7178BB06" w:rsidR="00086CE9" w:rsidRPr="008053EE" w:rsidRDefault="002E3316" w:rsidP="00086CE9">
            <w:pPr>
              <w:spacing w:after="0" w:line="240" w:lineRule="auto"/>
              <w:jc w:val="both"/>
              <w:rPr>
                <w:rFonts w:ascii="Times New Roman" w:eastAsia="Times New Roman" w:hAnsi="Times New Roman" w:cs="Times New Roman"/>
                <w:color w:val="000000"/>
                <w:sz w:val="26"/>
                <w:szCs w:val="26"/>
                <w:lang w:val="pl-PL" w:eastAsia="pl-PL"/>
              </w:rPr>
            </w:pPr>
            <w:r>
              <w:rPr>
                <w:rFonts w:ascii="Times New Roman" w:eastAsia="Times New Roman" w:hAnsi="Times New Roman" w:cs="Times New Roman"/>
                <w:color w:val="000000"/>
                <w:sz w:val="26"/>
                <w:szCs w:val="26"/>
                <w:lang w:val="pl-PL" w:eastAsia="pl-PL"/>
              </w:rPr>
              <w:t>PRZLAN</w:t>
            </w:r>
            <w:r w:rsidR="00086CE9" w:rsidRPr="008053EE">
              <w:rPr>
                <w:rFonts w:ascii="Times New Roman" w:eastAsia="Times New Roman" w:hAnsi="Times New Roman" w:cs="Times New Roman"/>
                <w:color w:val="000000"/>
                <w:sz w:val="26"/>
                <w:szCs w:val="26"/>
                <w:lang w:val="pl-PL" w:eastAsia="pl-PL"/>
              </w:rPr>
              <w:t>-01</w:t>
            </w:r>
          </w:p>
        </w:tc>
        <w:tc>
          <w:tcPr>
            <w:tcW w:w="801" w:type="pct"/>
            <w:noWrap/>
          </w:tcPr>
          <w:p w14:paraId="067DAE73" w14:textId="114C0395" w:rsidR="00086CE9" w:rsidRPr="00086CE9" w:rsidRDefault="00086CE9" w:rsidP="00086CE9">
            <w:pPr>
              <w:spacing w:after="0" w:line="240" w:lineRule="auto"/>
              <w:jc w:val="both"/>
              <w:rPr>
                <w:rFonts w:ascii="Times New Roman" w:eastAsia="Times New Roman" w:hAnsi="Times New Roman" w:cs="Times New Roman"/>
                <w:sz w:val="24"/>
                <w:szCs w:val="24"/>
                <w:lang w:val="pl-PL" w:eastAsia="pl-PL"/>
              </w:rPr>
            </w:pPr>
            <w:r w:rsidRPr="00086CE9">
              <w:rPr>
                <w:rFonts w:ascii="Times New Roman" w:eastAsia="Times New Roman" w:hAnsi="Times New Roman" w:cs="Times New Roman"/>
                <w:sz w:val="24"/>
                <w:szCs w:val="24"/>
                <w:lang w:eastAsia="pl-PL"/>
              </w:rPr>
              <w:t>Porty:</w:t>
            </w:r>
          </w:p>
        </w:tc>
        <w:tc>
          <w:tcPr>
            <w:tcW w:w="3255" w:type="pct"/>
          </w:tcPr>
          <w:p w14:paraId="2C321684" w14:textId="27F20EC2" w:rsidR="00086CE9" w:rsidRDefault="00086CE9" w:rsidP="004A62A5">
            <w:pPr>
              <w:spacing w:after="0"/>
              <w:jc w:val="both"/>
              <w:rPr>
                <w:rFonts w:ascii="Times New Roman" w:eastAsia="Times New Roman" w:hAnsi="Times New Roman" w:cs="Times New Roman"/>
                <w:sz w:val="24"/>
                <w:szCs w:val="24"/>
              </w:rPr>
            </w:pPr>
            <w:r w:rsidRPr="00086CE9">
              <w:rPr>
                <w:rFonts w:ascii="Times New Roman" w:eastAsia="Times New Roman" w:hAnsi="Times New Roman" w:cs="Times New Roman"/>
                <w:sz w:val="24"/>
                <w:szCs w:val="24"/>
              </w:rPr>
              <w:t>Przełącznik 1U wyposażony w porty:</w:t>
            </w:r>
          </w:p>
          <w:p w14:paraId="6E21A1BC" w14:textId="63708FC6" w:rsidR="00420127" w:rsidRPr="00086CE9" w:rsidRDefault="00420127" w:rsidP="004A62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minimum 6 portów 1/10 </w:t>
            </w:r>
            <w:r w:rsidRPr="00086CE9">
              <w:rPr>
                <w:rFonts w:ascii="Times New Roman" w:eastAsia="Times New Roman" w:hAnsi="Times New Roman" w:cs="Times New Roman"/>
                <w:sz w:val="24"/>
                <w:szCs w:val="24"/>
              </w:rPr>
              <w:t>Gigabit Ethernet</w:t>
            </w:r>
            <w:r>
              <w:rPr>
                <w:rFonts w:ascii="Times New Roman" w:eastAsia="Times New Roman" w:hAnsi="Times New Roman" w:cs="Times New Roman"/>
                <w:sz w:val="24"/>
                <w:szCs w:val="24"/>
              </w:rPr>
              <w:t xml:space="preserve"> </w:t>
            </w:r>
            <w:r w:rsidRPr="00086CE9">
              <w:rPr>
                <w:rFonts w:ascii="Times New Roman" w:eastAsia="Times New Roman" w:hAnsi="Times New Roman" w:cs="Times New Roman"/>
                <w:sz w:val="24"/>
                <w:szCs w:val="24"/>
              </w:rPr>
              <w:t>RJ45</w:t>
            </w:r>
          </w:p>
          <w:p w14:paraId="18967FF3" w14:textId="39A53649" w:rsidR="00086CE9" w:rsidRPr="00086CE9" w:rsidRDefault="00086CE9" w:rsidP="004A62A5">
            <w:pPr>
              <w:spacing w:after="0"/>
              <w:jc w:val="both"/>
              <w:rPr>
                <w:rFonts w:ascii="Times New Roman" w:eastAsia="Times New Roman" w:hAnsi="Times New Roman" w:cs="Times New Roman"/>
                <w:sz w:val="24"/>
                <w:szCs w:val="24"/>
              </w:rPr>
            </w:pPr>
            <w:r w:rsidRPr="00086CE9">
              <w:rPr>
                <w:rFonts w:ascii="Times New Roman" w:eastAsia="Times New Roman" w:hAnsi="Times New Roman" w:cs="Times New Roman"/>
                <w:sz w:val="24"/>
                <w:szCs w:val="24"/>
              </w:rPr>
              <w:t xml:space="preserve">- minimum </w:t>
            </w:r>
            <w:r w:rsidR="00420127">
              <w:rPr>
                <w:rFonts w:ascii="Times New Roman" w:eastAsia="Times New Roman" w:hAnsi="Times New Roman" w:cs="Times New Roman"/>
                <w:sz w:val="24"/>
                <w:szCs w:val="24"/>
              </w:rPr>
              <w:t>1</w:t>
            </w:r>
            <w:r w:rsidR="00936E16">
              <w:rPr>
                <w:rFonts w:ascii="Times New Roman" w:eastAsia="Times New Roman" w:hAnsi="Times New Roman" w:cs="Times New Roman"/>
                <w:sz w:val="24"/>
                <w:szCs w:val="24"/>
              </w:rPr>
              <w:t>8</w:t>
            </w:r>
            <w:r w:rsidR="00420127" w:rsidRPr="00086CE9">
              <w:rPr>
                <w:rFonts w:ascii="Times New Roman" w:eastAsia="Times New Roman" w:hAnsi="Times New Roman" w:cs="Times New Roman"/>
                <w:sz w:val="24"/>
                <w:szCs w:val="24"/>
              </w:rPr>
              <w:t xml:space="preserve"> </w:t>
            </w:r>
            <w:r w:rsidRPr="00086CE9">
              <w:rPr>
                <w:rFonts w:ascii="Times New Roman" w:eastAsia="Times New Roman" w:hAnsi="Times New Roman" w:cs="Times New Roman"/>
                <w:sz w:val="24"/>
                <w:szCs w:val="24"/>
              </w:rPr>
              <w:t>port</w:t>
            </w:r>
            <w:r w:rsidR="00420127">
              <w:rPr>
                <w:rFonts w:ascii="Times New Roman" w:eastAsia="Times New Roman" w:hAnsi="Times New Roman" w:cs="Times New Roman"/>
                <w:sz w:val="24"/>
                <w:szCs w:val="24"/>
              </w:rPr>
              <w:t>ów</w:t>
            </w:r>
            <w:r w:rsidRPr="00086CE9">
              <w:rPr>
                <w:rFonts w:ascii="Times New Roman" w:eastAsia="Times New Roman" w:hAnsi="Times New Roman" w:cs="Times New Roman"/>
                <w:sz w:val="24"/>
                <w:szCs w:val="24"/>
              </w:rPr>
              <w:t xml:space="preserve"> 10 Gigabit Ethernet SFP</w:t>
            </w:r>
          </w:p>
          <w:p w14:paraId="74A016BA" w14:textId="77777777" w:rsidR="00086CE9" w:rsidRPr="00086CE9" w:rsidRDefault="00086CE9" w:rsidP="004A62A5">
            <w:pPr>
              <w:spacing w:after="0"/>
              <w:jc w:val="both"/>
              <w:rPr>
                <w:rFonts w:ascii="Times New Roman" w:eastAsia="Times New Roman" w:hAnsi="Times New Roman" w:cs="Times New Roman"/>
                <w:sz w:val="24"/>
                <w:szCs w:val="24"/>
              </w:rPr>
            </w:pPr>
            <w:r w:rsidRPr="00086CE9">
              <w:rPr>
                <w:rFonts w:ascii="Times New Roman" w:eastAsia="Times New Roman" w:hAnsi="Times New Roman" w:cs="Times New Roman"/>
                <w:sz w:val="24"/>
                <w:szCs w:val="24"/>
              </w:rPr>
              <w:t>- 1 port konsolowy RJ45</w:t>
            </w:r>
          </w:p>
          <w:p w14:paraId="3C94CC64" w14:textId="77777777" w:rsidR="00086CE9" w:rsidRPr="00086CE9" w:rsidRDefault="00086CE9" w:rsidP="004A62A5">
            <w:pPr>
              <w:spacing w:after="0"/>
              <w:jc w:val="both"/>
              <w:rPr>
                <w:rFonts w:ascii="Times New Roman" w:eastAsia="Times New Roman" w:hAnsi="Times New Roman" w:cs="Times New Roman"/>
                <w:sz w:val="24"/>
                <w:szCs w:val="24"/>
              </w:rPr>
            </w:pPr>
            <w:r w:rsidRPr="00086CE9">
              <w:rPr>
                <w:rFonts w:ascii="Times New Roman" w:eastAsia="Times New Roman" w:hAnsi="Times New Roman" w:cs="Times New Roman"/>
                <w:sz w:val="24"/>
                <w:szCs w:val="24"/>
              </w:rPr>
              <w:t>- 1 port  zarządzający typu out-of-band management</w:t>
            </w:r>
          </w:p>
          <w:p w14:paraId="0B80C50D" w14:textId="77777777" w:rsidR="00086CE9" w:rsidRDefault="00086CE9" w:rsidP="004A62A5">
            <w:pPr>
              <w:spacing w:after="0"/>
              <w:jc w:val="both"/>
              <w:rPr>
                <w:rFonts w:ascii="Times New Roman" w:eastAsia="Times New Roman" w:hAnsi="Times New Roman" w:cs="Times New Roman"/>
                <w:sz w:val="24"/>
                <w:szCs w:val="24"/>
              </w:rPr>
            </w:pPr>
            <w:r w:rsidRPr="00086CE9">
              <w:rPr>
                <w:rFonts w:ascii="Times New Roman" w:eastAsia="Times New Roman" w:hAnsi="Times New Roman" w:cs="Times New Roman"/>
                <w:sz w:val="24"/>
                <w:szCs w:val="24"/>
              </w:rPr>
              <w:t>- 1 port  typu  USB</w:t>
            </w:r>
          </w:p>
          <w:p w14:paraId="1E9A31B2" w14:textId="7EC745F7" w:rsidR="004A62A5" w:rsidRPr="00086CE9" w:rsidRDefault="004A62A5" w:rsidP="004A62A5">
            <w:pPr>
              <w:spacing w:after="0"/>
              <w:jc w:val="both"/>
              <w:rPr>
                <w:rFonts w:ascii="Times New Roman" w:eastAsia="Times New Roman" w:hAnsi="Times New Roman" w:cs="Times New Roman"/>
                <w:sz w:val="24"/>
                <w:szCs w:val="24"/>
                <w:lang w:val="pl-PL" w:eastAsia="pl-PL"/>
              </w:rPr>
            </w:pPr>
            <w:r w:rsidRPr="00C06C96">
              <w:rPr>
                <w:rFonts w:ascii="Times New Roman" w:eastAsia="Times New Roman" w:hAnsi="Times New Roman" w:cs="Times New Roman"/>
                <w:sz w:val="24"/>
                <w:szCs w:val="24"/>
                <w:highlight w:val="yellow"/>
                <w:lang w:val="pl-PL" w:eastAsia="pl-PL"/>
              </w:rPr>
              <w:t>Wszystkie porty obsadzone wkładkami umożliwiającymi podłączenie wszystkich dostarczanych do OOPD elementów oraz połączenie systemem CWDM z POPD</w:t>
            </w:r>
            <w:r>
              <w:rPr>
                <w:rFonts w:ascii="Times New Roman" w:eastAsia="Times New Roman" w:hAnsi="Times New Roman" w:cs="Times New Roman"/>
                <w:sz w:val="24"/>
                <w:szCs w:val="24"/>
                <w:lang w:val="pl-PL" w:eastAsia="pl-PL"/>
              </w:rPr>
              <w:t>.</w:t>
            </w:r>
          </w:p>
        </w:tc>
      </w:tr>
      <w:tr w:rsidR="002E3316" w:rsidRPr="00F22F3B" w14:paraId="7F8D065C" w14:textId="77777777" w:rsidTr="008520D8">
        <w:tc>
          <w:tcPr>
            <w:tcW w:w="944" w:type="pct"/>
          </w:tcPr>
          <w:p w14:paraId="0F7E3134" w14:textId="0FD359FD"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72518F">
              <w:rPr>
                <w:rFonts w:ascii="Times New Roman" w:eastAsia="Times New Roman" w:hAnsi="Times New Roman" w:cs="Times New Roman"/>
                <w:color w:val="000000"/>
                <w:sz w:val="26"/>
                <w:szCs w:val="26"/>
                <w:lang w:val="pl-PL" w:eastAsia="pl-PL"/>
              </w:rPr>
              <w:t>PRZLAN-0</w:t>
            </w:r>
            <w:r>
              <w:rPr>
                <w:rFonts w:ascii="Times New Roman" w:eastAsia="Times New Roman" w:hAnsi="Times New Roman" w:cs="Times New Roman"/>
                <w:color w:val="000000"/>
                <w:sz w:val="26"/>
                <w:szCs w:val="26"/>
                <w:lang w:val="pl-PL" w:eastAsia="pl-PL"/>
              </w:rPr>
              <w:t>2</w:t>
            </w:r>
          </w:p>
        </w:tc>
        <w:tc>
          <w:tcPr>
            <w:tcW w:w="801" w:type="pct"/>
            <w:noWrap/>
            <w:hideMark/>
          </w:tcPr>
          <w:p w14:paraId="6025FF72" w14:textId="335EC493" w:rsidR="002E3316" w:rsidRPr="00086CE9"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System operacyjny:</w:t>
            </w:r>
          </w:p>
        </w:tc>
        <w:tc>
          <w:tcPr>
            <w:tcW w:w="3255" w:type="pct"/>
          </w:tcPr>
          <w:p w14:paraId="3784DFDE" w14:textId="2E5DC762" w:rsidR="002E3316" w:rsidRPr="00086CE9" w:rsidRDefault="002E3316" w:rsidP="002E3316">
            <w:pPr>
              <w:spacing w:after="0"/>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rPr>
              <w:t>Modularny system operacyjny, zgodny ze standardem ONIE</w:t>
            </w:r>
            <w:r>
              <w:rPr>
                <w:rFonts w:ascii="Times New Roman" w:eastAsia="Times New Roman" w:hAnsi="Times New Roman" w:cs="Times New Roman"/>
                <w:sz w:val="24"/>
                <w:szCs w:val="24"/>
              </w:rPr>
              <w:t>,</w:t>
            </w:r>
            <w:r w:rsidRPr="00086CE9">
              <w:rPr>
                <w:rFonts w:ascii="Times New Roman" w:eastAsia="Times New Roman" w:hAnsi="Times New Roman" w:cs="Times New Roman"/>
                <w:sz w:val="24"/>
                <w:szCs w:val="24"/>
              </w:rPr>
              <w:t xml:space="preserve">  umożliwia</w:t>
            </w:r>
            <w:r>
              <w:rPr>
                <w:rFonts w:ascii="Times New Roman" w:eastAsia="Times New Roman" w:hAnsi="Times New Roman" w:cs="Times New Roman"/>
                <w:sz w:val="24"/>
                <w:szCs w:val="24"/>
              </w:rPr>
              <w:t>jący</w:t>
            </w:r>
            <w:r w:rsidRPr="00086CE9">
              <w:rPr>
                <w:rFonts w:ascii="Times New Roman" w:eastAsia="Times New Roman" w:hAnsi="Times New Roman" w:cs="Times New Roman"/>
                <w:sz w:val="24"/>
                <w:szCs w:val="24"/>
              </w:rPr>
              <w:t xml:space="preserve"> instalacj</w:t>
            </w:r>
            <w:r>
              <w:rPr>
                <w:rFonts w:ascii="Times New Roman" w:eastAsia="Times New Roman" w:hAnsi="Times New Roman" w:cs="Times New Roman"/>
                <w:sz w:val="24"/>
                <w:szCs w:val="24"/>
              </w:rPr>
              <w:t>ę</w:t>
            </w:r>
            <w:r w:rsidRPr="00086CE9">
              <w:rPr>
                <w:rFonts w:ascii="Times New Roman" w:eastAsia="Times New Roman" w:hAnsi="Times New Roman" w:cs="Times New Roman"/>
                <w:sz w:val="24"/>
                <w:szCs w:val="24"/>
              </w:rPr>
              <w:t xml:space="preserve"> systemów operacyjnych innych producentów w celu uzyskania dodatkowych funkcjonalności.</w:t>
            </w:r>
          </w:p>
        </w:tc>
      </w:tr>
      <w:tr w:rsidR="002E3316" w:rsidRPr="00F22F3B" w14:paraId="7039C2AF" w14:textId="77777777" w:rsidTr="008520D8">
        <w:tc>
          <w:tcPr>
            <w:tcW w:w="944" w:type="pct"/>
          </w:tcPr>
          <w:p w14:paraId="6039F8E5" w14:textId="3A3006C4"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72518F">
              <w:rPr>
                <w:rFonts w:ascii="Times New Roman" w:eastAsia="Times New Roman" w:hAnsi="Times New Roman" w:cs="Times New Roman"/>
                <w:color w:val="000000"/>
                <w:sz w:val="26"/>
                <w:szCs w:val="26"/>
                <w:lang w:val="pl-PL" w:eastAsia="pl-PL"/>
              </w:rPr>
              <w:t>PRZLAN-0</w:t>
            </w:r>
            <w:r>
              <w:rPr>
                <w:rFonts w:ascii="Times New Roman" w:eastAsia="Times New Roman" w:hAnsi="Times New Roman" w:cs="Times New Roman"/>
                <w:color w:val="000000"/>
                <w:sz w:val="26"/>
                <w:szCs w:val="26"/>
                <w:lang w:val="pl-PL" w:eastAsia="pl-PL"/>
              </w:rPr>
              <w:t>3</w:t>
            </w:r>
          </w:p>
        </w:tc>
        <w:tc>
          <w:tcPr>
            <w:tcW w:w="801" w:type="pct"/>
            <w:noWrap/>
            <w:hideMark/>
          </w:tcPr>
          <w:p w14:paraId="623621A3" w14:textId="4803AFA7" w:rsidR="002E3316" w:rsidRPr="00086CE9"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Zasilanie:</w:t>
            </w:r>
          </w:p>
        </w:tc>
        <w:tc>
          <w:tcPr>
            <w:tcW w:w="3255" w:type="pct"/>
          </w:tcPr>
          <w:p w14:paraId="0E26593A" w14:textId="43800453" w:rsidR="002E3316" w:rsidRPr="00086CE9"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rPr>
              <w:t>2 redundantne  zasilacze AC</w:t>
            </w:r>
            <w:r>
              <w:rPr>
                <w:rFonts w:ascii="Times New Roman" w:eastAsia="Times New Roman" w:hAnsi="Times New Roman" w:cs="Times New Roman"/>
                <w:sz w:val="24"/>
                <w:szCs w:val="24"/>
              </w:rPr>
              <w:t xml:space="preserve"> 230 V</w:t>
            </w:r>
          </w:p>
        </w:tc>
      </w:tr>
      <w:tr w:rsidR="002E3316" w:rsidRPr="00F22F3B" w14:paraId="3945A0E2" w14:textId="77777777" w:rsidTr="008520D8">
        <w:tc>
          <w:tcPr>
            <w:tcW w:w="944" w:type="pct"/>
          </w:tcPr>
          <w:p w14:paraId="72EEB1C0" w14:textId="5F806E75"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72518F">
              <w:rPr>
                <w:rFonts w:ascii="Times New Roman" w:eastAsia="Times New Roman" w:hAnsi="Times New Roman" w:cs="Times New Roman"/>
                <w:color w:val="000000"/>
                <w:sz w:val="26"/>
                <w:szCs w:val="26"/>
                <w:lang w:val="pl-PL" w:eastAsia="pl-PL"/>
              </w:rPr>
              <w:t>PRZLAN-0</w:t>
            </w:r>
            <w:r>
              <w:rPr>
                <w:rFonts w:ascii="Times New Roman" w:eastAsia="Times New Roman" w:hAnsi="Times New Roman" w:cs="Times New Roman"/>
                <w:color w:val="000000"/>
                <w:sz w:val="26"/>
                <w:szCs w:val="26"/>
                <w:lang w:val="pl-PL" w:eastAsia="pl-PL"/>
              </w:rPr>
              <w:t>4</w:t>
            </w:r>
          </w:p>
        </w:tc>
        <w:tc>
          <w:tcPr>
            <w:tcW w:w="801" w:type="pct"/>
            <w:noWrap/>
            <w:hideMark/>
          </w:tcPr>
          <w:p w14:paraId="4A260E75" w14:textId="65A935C0" w:rsidR="002E3316" w:rsidRPr="00086CE9"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Pr>
                <w:rFonts w:ascii="Times New Roman" w:eastAsia="Times New Roman" w:hAnsi="Times New Roman" w:cs="Times New Roman"/>
                <w:sz w:val="24"/>
                <w:szCs w:val="24"/>
                <w:lang w:eastAsia="pl-PL"/>
              </w:rPr>
              <w:t>Montaż</w:t>
            </w:r>
            <w:r w:rsidRPr="00086CE9">
              <w:rPr>
                <w:rFonts w:ascii="Times New Roman" w:eastAsia="Times New Roman" w:hAnsi="Times New Roman" w:cs="Times New Roman"/>
                <w:sz w:val="24"/>
                <w:szCs w:val="24"/>
                <w:lang w:eastAsia="pl-PL"/>
              </w:rPr>
              <w:t>:</w:t>
            </w:r>
          </w:p>
        </w:tc>
        <w:tc>
          <w:tcPr>
            <w:tcW w:w="3255" w:type="pct"/>
          </w:tcPr>
          <w:p w14:paraId="31057426" w14:textId="6B2B9158" w:rsidR="002E3316" w:rsidRPr="00086CE9"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rPr>
              <w:t>Musi zapewniać instalację w szafach 19”</w:t>
            </w:r>
          </w:p>
        </w:tc>
      </w:tr>
      <w:tr w:rsidR="002E3316" w:rsidRPr="00F22F3B" w14:paraId="113E5BB7" w14:textId="77777777" w:rsidTr="008520D8">
        <w:tc>
          <w:tcPr>
            <w:tcW w:w="944" w:type="pct"/>
          </w:tcPr>
          <w:p w14:paraId="3F39D817" w14:textId="5D1A75DD"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72518F">
              <w:rPr>
                <w:rFonts w:ascii="Times New Roman" w:eastAsia="Times New Roman" w:hAnsi="Times New Roman" w:cs="Times New Roman"/>
                <w:color w:val="000000"/>
                <w:sz w:val="26"/>
                <w:szCs w:val="26"/>
                <w:lang w:val="pl-PL" w:eastAsia="pl-PL"/>
              </w:rPr>
              <w:t>PRZLAN-0</w:t>
            </w:r>
            <w:r>
              <w:rPr>
                <w:rFonts w:ascii="Times New Roman" w:eastAsia="Times New Roman" w:hAnsi="Times New Roman" w:cs="Times New Roman"/>
                <w:color w:val="000000"/>
                <w:sz w:val="26"/>
                <w:szCs w:val="26"/>
                <w:lang w:val="pl-PL" w:eastAsia="pl-PL"/>
              </w:rPr>
              <w:t>5</w:t>
            </w:r>
          </w:p>
        </w:tc>
        <w:tc>
          <w:tcPr>
            <w:tcW w:w="801" w:type="pct"/>
            <w:noWrap/>
            <w:hideMark/>
          </w:tcPr>
          <w:p w14:paraId="2923C9F7" w14:textId="554C0EE8" w:rsidR="002E3316" w:rsidRPr="00086CE9"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Pamięć:</w:t>
            </w:r>
          </w:p>
        </w:tc>
        <w:tc>
          <w:tcPr>
            <w:tcW w:w="3255" w:type="pct"/>
          </w:tcPr>
          <w:p w14:paraId="1D240ECE" w14:textId="77777777" w:rsidR="002E3316" w:rsidRPr="00086CE9" w:rsidRDefault="002E3316" w:rsidP="002E3316">
            <w:pPr>
              <w:spacing w:after="0"/>
              <w:rPr>
                <w:rFonts w:ascii="Times New Roman" w:eastAsia="Times New Roman" w:hAnsi="Times New Roman" w:cs="Times New Roman"/>
                <w:sz w:val="24"/>
                <w:szCs w:val="24"/>
              </w:rPr>
            </w:pPr>
            <w:r w:rsidRPr="00086CE9">
              <w:rPr>
                <w:rFonts w:ascii="Times New Roman" w:eastAsia="Times New Roman" w:hAnsi="Times New Roman" w:cs="Times New Roman"/>
                <w:sz w:val="24"/>
                <w:szCs w:val="24"/>
              </w:rPr>
              <w:t>Pamięć CPU: 4GB</w:t>
            </w:r>
          </w:p>
          <w:p w14:paraId="5D07D9E0" w14:textId="0B58C58A" w:rsidR="002E3316" w:rsidRPr="00086CE9" w:rsidRDefault="002E3316" w:rsidP="002E3316">
            <w:pPr>
              <w:spacing w:after="0" w:line="240" w:lineRule="auto"/>
              <w:contextualSpacing/>
              <w:jc w:val="both"/>
              <w:rPr>
                <w:rFonts w:ascii="Times New Roman" w:hAnsi="Times New Roman" w:cs="Times New Roman"/>
                <w:sz w:val="24"/>
                <w:szCs w:val="24"/>
                <w:lang w:val="pl-PL"/>
              </w:rPr>
            </w:pPr>
            <w:r w:rsidRPr="00086CE9">
              <w:rPr>
                <w:rFonts w:ascii="Times New Roman" w:eastAsia="Times New Roman" w:hAnsi="Times New Roman" w:cs="Times New Roman"/>
                <w:sz w:val="24"/>
                <w:szCs w:val="24"/>
              </w:rPr>
              <w:t>Pojemność bufora pakietów: 12MB</w:t>
            </w:r>
          </w:p>
        </w:tc>
      </w:tr>
      <w:tr w:rsidR="002E3316" w:rsidRPr="00F22F3B" w14:paraId="7221B695" w14:textId="77777777" w:rsidTr="008520D8">
        <w:tc>
          <w:tcPr>
            <w:tcW w:w="944" w:type="pct"/>
          </w:tcPr>
          <w:p w14:paraId="20514031" w14:textId="5B2886AF"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72518F">
              <w:rPr>
                <w:rFonts w:ascii="Times New Roman" w:eastAsia="Times New Roman" w:hAnsi="Times New Roman" w:cs="Times New Roman"/>
                <w:color w:val="000000"/>
                <w:sz w:val="26"/>
                <w:szCs w:val="26"/>
                <w:lang w:val="pl-PL" w:eastAsia="pl-PL"/>
              </w:rPr>
              <w:t>PRZLAN-0</w:t>
            </w:r>
            <w:r>
              <w:rPr>
                <w:rFonts w:ascii="Times New Roman" w:eastAsia="Times New Roman" w:hAnsi="Times New Roman" w:cs="Times New Roman"/>
                <w:color w:val="000000"/>
                <w:sz w:val="26"/>
                <w:szCs w:val="26"/>
                <w:lang w:val="pl-PL" w:eastAsia="pl-PL"/>
              </w:rPr>
              <w:t>6</w:t>
            </w:r>
          </w:p>
        </w:tc>
        <w:tc>
          <w:tcPr>
            <w:tcW w:w="801" w:type="pct"/>
            <w:noWrap/>
            <w:hideMark/>
          </w:tcPr>
          <w:p w14:paraId="681860EE" w14:textId="55A9150B" w:rsidR="002E3316" w:rsidRPr="00086CE9"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Wydajność:</w:t>
            </w:r>
          </w:p>
        </w:tc>
        <w:tc>
          <w:tcPr>
            <w:tcW w:w="3255" w:type="pct"/>
          </w:tcPr>
          <w:p w14:paraId="0AF19D06" w14:textId="5A7601EB" w:rsidR="002E3316" w:rsidRPr="00086CE9" w:rsidRDefault="002E3316" w:rsidP="002E3316">
            <w:pPr>
              <w:spacing w:after="0" w:line="240" w:lineRule="auto"/>
              <w:jc w:val="both"/>
              <w:rPr>
                <w:rFonts w:ascii="Times New Roman" w:hAnsi="Times New Roman" w:cs="Times New Roman"/>
                <w:sz w:val="24"/>
                <w:szCs w:val="24"/>
                <w:lang w:val="pl-PL"/>
              </w:rPr>
            </w:pPr>
            <w:r w:rsidRPr="00086CE9">
              <w:rPr>
                <w:rFonts w:ascii="Times New Roman" w:eastAsia="Times New Roman" w:hAnsi="Times New Roman" w:cs="Times New Roman"/>
                <w:sz w:val="24"/>
                <w:szCs w:val="24"/>
              </w:rPr>
              <w:t>Musi posiadać matrycę przełączającą o wydajności min. 960 Gbps (full-duplex), min. 720Mpps</w:t>
            </w:r>
          </w:p>
        </w:tc>
      </w:tr>
      <w:tr w:rsidR="002E3316" w:rsidRPr="00F22F3B" w14:paraId="58A0450A" w14:textId="77777777" w:rsidTr="008520D8">
        <w:tc>
          <w:tcPr>
            <w:tcW w:w="944" w:type="pct"/>
          </w:tcPr>
          <w:p w14:paraId="1266764E" w14:textId="3CC3DAE4"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72518F">
              <w:rPr>
                <w:rFonts w:ascii="Times New Roman" w:eastAsia="Times New Roman" w:hAnsi="Times New Roman" w:cs="Times New Roman"/>
                <w:color w:val="000000"/>
                <w:sz w:val="26"/>
                <w:szCs w:val="26"/>
                <w:lang w:val="pl-PL" w:eastAsia="pl-PL"/>
              </w:rPr>
              <w:t>PRZLAN-0</w:t>
            </w:r>
            <w:r>
              <w:rPr>
                <w:rFonts w:ascii="Times New Roman" w:eastAsia="Times New Roman" w:hAnsi="Times New Roman" w:cs="Times New Roman"/>
                <w:color w:val="000000"/>
                <w:sz w:val="26"/>
                <w:szCs w:val="26"/>
                <w:lang w:val="pl-PL" w:eastAsia="pl-PL"/>
              </w:rPr>
              <w:t>7</w:t>
            </w:r>
          </w:p>
        </w:tc>
        <w:tc>
          <w:tcPr>
            <w:tcW w:w="801" w:type="pct"/>
            <w:noWrap/>
            <w:hideMark/>
          </w:tcPr>
          <w:p w14:paraId="35ABFED1" w14:textId="7C347493" w:rsidR="002E3316" w:rsidRPr="00086CE9"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Chłodzenie:</w:t>
            </w:r>
          </w:p>
        </w:tc>
        <w:tc>
          <w:tcPr>
            <w:tcW w:w="3255" w:type="pct"/>
          </w:tcPr>
          <w:p w14:paraId="76081C0D" w14:textId="77777777" w:rsidR="002E3316" w:rsidRPr="00694467" w:rsidRDefault="002E3316" w:rsidP="002E3316">
            <w:pPr>
              <w:pStyle w:val="Akapitzlist"/>
              <w:numPr>
                <w:ilvl w:val="0"/>
                <w:numId w:val="68"/>
              </w:numPr>
              <w:spacing w:after="0"/>
              <w:jc w:val="both"/>
              <w:rPr>
                <w:rFonts w:ascii="Times New Roman" w:eastAsia="Times New Roman" w:hAnsi="Times New Roman" w:cs="Times New Roman"/>
                <w:sz w:val="24"/>
                <w:szCs w:val="24"/>
              </w:rPr>
            </w:pPr>
            <w:r w:rsidRPr="00694467">
              <w:rPr>
                <w:rFonts w:ascii="Times New Roman" w:eastAsia="Times New Roman" w:hAnsi="Times New Roman" w:cs="Times New Roman"/>
                <w:sz w:val="24"/>
                <w:szCs w:val="24"/>
              </w:rPr>
              <w:t>Musi posiadać możliwość chłodzenia urządzenia w trybie przód-do-tyłu lub tył-do-przodu (ustawienia fabryczne).</w:t>
            </w:r>
          </w:p>
          <w:p w14:paraId="302913C3" w14:textId="77777777" w:rsidR="002E3316" w:rsidRPr="00694467" w:rsidRDefault="002E3316" w:rsidP="002E3316">
            <w:pPr>
              <w:pStyle w:val="Akapitzlist"/>
              <w:numPr>
                <w:ilvl w:val="0"/>
                <w:numId w:val="68"/>
              </w:numPr>
              <w:spacing w:after="0"/>
              <w:jc w:val="both"/>
              <w:rPr>
                <w:rFonts w:ascii="Times New Roman" w:eastAsia="Times New Roman" w:hAnsi="Times New Roman" w:cs="Times New Roman"/>
                <w:sz w:val="24"/>
                <w:szCs w:val="24"/>
              </w:rPr>
            </w:pPr>
            <w:r w:rsidRPr="00694467">
              <w:rPr>
                <w:rFonts w:ascii="Times New Roman" w:eastAsia="Times New Roman" w:hAnsi="Times New Roman" w:cs="Times New Roman"/>
                <w:sz w:val="24"/>
                <w:szCs w:val="24"/>
              </w:rPr>
              <w:t>Musi być wyposażone w redundantne i wymienne w trakcie pracy (hot-swappable) wiatraki</w:t>
            </w:r>
          </w:p>
          <w:p w14:paraId="58C6AB23" w14:textId="32E7EF31" w:rsidR="002E3316" w:rsidRPr="00694467" w:rsidRDefault="002E3316" w:rsidP="002E3316">
            <w:pPr>
              <w:pStyle w:val="Akapitzlist"/>
              <w:numPr>
                <w:ilvl w:val="0"/>
                <w:numId w:val="68"/>
              </w:numPr>
              <w:spacing w:after="0"/>
              <w:jc w:val="both"/>
              <w:rPr>
                <w:rFonts w:ascii="Times New Roman" w:eastAsia="Times New Roman" w:hAnsi="Times New Roman" w:cs="Times New Roman"/>
                <w:sz w:val="24"/>
                <w:szCs w:val="24"/>
              </w:rPr>
            </w:pPr>
            <w:r w:rsidRPr="00086CE9">
              <w:rPr>
                <w:rFonts w:ascii="Times New Roman" w:eastAsia="Times New Roman" w:hAnsi="Times New Roman" w:cs="Times New Roman"/>
                <w:sz w:val="24"/>
                <w:szCs w:val="24"/>
              </w:rPr>
              <w:t>Temperatura pracy w przedziale 0-45 stopni Celsjusza</w:t>
            </w:r>
          </w:p>
        </w:tc>
      </w:tr>
      <w:tr w:rsidR="002E3316" w:rsidRPr="00F22F3B" w14:paraId="0FF8FF4E" w14:textId="77777777" w:rsidTr="008520D8">
        <w:tc>
          <w:tcPr>
            <w:tcW w:w="944" w:type="pct"/>
          </w:tcPr>
          <w:p w14:paraId="17857CFB" w14:textId="40B12536"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72518F">
              <w:rPr>
                <w:rFonts w:ascii="Times New Roman" w:eastAsia="Times New Roman" w:hAnsi="Times New Roman" w:cs="Times New Roman"/>
                <w:color w:val="000000"/>
                <w:sz w:val="26"/>
                <w:szCs w:val="26"/>
                <w:lang w:val="pl-PL" w:eastAsia="pl-PL"/>
              </w:rPr>
              <w:t>PRZLAN-0</w:t>
            </w:r>
            <w:r>
              <w:rPr>
                <w:rFonts w:ascii="Times New Roman" w:eastAsia="Times New Roman" w:hAnsi="Times New Roman" w:cs="Times New Roman"/>
                <w:color w:val="000000"/>
                <w:sz w:val="26"/>
                <w:szCs w:val="26"/>
                <w:lang w:val="pl-PL" w:eastAsia="pl-PL"/>
              </w:rPr>
              <w:t>8</w:t>
            </w:r>
          </w:p>
        </w:tc>
        <w:tc>
          <w:tcPr>
            <w:tcW w:w="801" w:type="pct"/>
            <w:noWrap/>
            <w:hideMark/>
          </w:tcPr>
          <w:p w14:paraId="0067A5E0" w14:textId="06CFEBFE" w:rsidR="002E3316" w:rsidRPr="00086CE9"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Funkcjonalności warstwy II:</w:t>
            </w:r>
          </w:p>
        </w:tc>
        <w:tc>
          <w:tcPr>
            <w:tcW w:w="3255" w:type="pct"/>
          </w:tcPr>
          <w:p w14:paraId="34732F9D" w14:textId="77777777" w:rsidR="002E3316" w:rsidRPr="00694467" w:rsidRDefault="002E3316" w:rsidP="002E3316">
            <w:pPr>
              <w:pStyle w:val="Akapitzlist"/>
              <w:numPr>
                <w:ilvl w:val="0"/>
                <w:numId w:val="69"/>
              </w:numPr>
              <w:spacing w:after="0"/>
              <w:rPr>
                <w:rFonts w:ascii="Times New Roman" w:hAnsi="Times New Roman" w:cs="Times New Roman"/>
                <w:sz w:val="24"/>
                <w:szCs w:val="24"/>
              </w:rPr>
            </w:pPr>
            <w:r w:rsidRPr="00694467">
              <w:rPr>
                <w:rFonts w:ascii="Times New Roman" w:hAnsi="Times New Roman" w:cs="Times New Roman"/>
                <w:sz w:val="24"/>
                <w:szCs w:val="24"/>
              </w:rPr>
              <w:t>Musi obsługiwać ramki „Jumbo” o długości min. 9000B.</w:t>
            </w:r>
          </w:p>
          <w:p w14:paraId="41F66018" w14:textId="77777777" w:rsidR="002E3316" w:rsidRPr="00694467" w:rsidRDefault="002E3316" w:rsidP="002E3316">
            <w:pPr>
              <w:pStyle w:val="Akapitzlist"/>
              <w:numPr>
                <w:ilvl w:val="0"/>
                <w:numId w:val="69"/>
              </w:numPr>
              <w:spacing w:after="0"/>
              <w:rPr>
                <w:rFonts w:ascii="Times New Roman" w:hAnsi="Times New Roman" w:cs="Times New Roman"/>
                <w:sz w:val="24"/>
                <w:szCs w:val="24"/>
              </w:rPr>
            </w:pPr>
            <w:r w:rsidRPr="00694467">
              <w:rPr>
                <w:rFonts w:ascii="Times New Roman" w:hAnsi="Times New Roman" w:cs="Times New Roman"/>
                <w:sz w:val="24"/>
                <w:szCs w:val="24"/>
              </w:rPr>
              <w:t>Musi obsługiwać, co najmniej 4000 VLANów.</w:t>
            </w:r>
          </w:p>
          <w:p w14:paraId="23D14C31" w14:textId="77777777" w:rsidR="002E3316" w:rsidRPr="00694467" w:rsidRDefault="002E3316" w:rsidP="002E3316">
            <w:pPr>
              <w:pStyle w:val="Akapitzlist"/>
              <w:numPr>
                <w:ilvl w:val="0"/>
                <w:numId w:val="69"/>
              </w:numPr>
              <w:spacing w:after="0"/>
              <w:rPr>
                <w:rFonts w:ascii="Times New Roman" w:hAnsi="Times New Roman" w:cs="Times New Roman"/>
                <w:sz w:val="24"/>
                <w:szCs w:val="24"/>
              </w:rPr>
            </w:pPr>
            <w:r w:rsidRPr="00694467">
              <w:rPr>
                <w:rFonts w:ascii="Times New Roman" w:hAnsi="Times New Roman" w:cs="Times New Roman"/>
                <w:sz w:val="24"/>
                <w:szCs w:val="24"/>
              </w:rPr>
              <w:t>Pamięć, dla co najmniej 200 000 adresów MAC.</w:t>
            </w:r>
          </w:p>
          <w:p w14:paraId="2F64B49D" w14:textId="77777777" w:rsidR="002E3316" w:rsidRPr="00694467" w:rsidRDefault="002E3316" w:rsidP="002E3316">
            <w:pPr>
              <w:pStyle w:val="Akapitzlist"/>
              <w:numPr>
                <w:ilvl w:val="0"/>
                <w:numId w:val="69"/>
              </w:numPr>
              <w:spacing w:after="0"/>
              <w:rPr>
                <w:rFonts w:ascii="Times New Roman" w:hAnsi="Times New Roman" w:cs="Times New Roman"/>
                <w:sz w:val="24"/>
                <w:szCs w:val="24"/>
              </w:rPr>
            </w:pPr>
            <w:r w:rsidRPr="00694467">
              <w:rPr>
                <w:rFonts w:ascii="Times New Roman" w:hAnsi="Times New Roman" w:cs="Times New Roman"/>
                <w:sz w:val="24"/>
                <w:szCs w:val="24"/>
              </w:rPr>
              <w:t>Musi obsługiwać, co najmniej protokoły: STP, RSTP, PVST+, MSTP</w:t>
            </w:r>
          </w:p>
          <w:p w14:paraId="52F2123B" w14:textId="77777777" w:rsidR="002E3316" w:rsidRDefault="002E3316" w:rsidP="002E3316">
            <w:pPr>
              <w:pStyle w:val="Akapitzlist"/>
              <w:numPr>
                <w:ilvl w:val="0"/>
                <w:numId w:val="69"/>
              </w:numPr>
              <w:spacing w:after="0"/>
              <w:rPr>
                <w:rFonts w:ascii="Times New Roman" w:hAnsi="Times New Roman" w:cs="Times New Roman"/>
                <w:sz w:val="24"/>
                <w:szCs w:val="24"/>
              </w:rPr>
            </w:pPr>
            <w:r w:rsidRPr="00694467">
              <w:rPr>
                <w:rFonts w:ascii="Times New Roman" w:hAnsi="Times New Roman" w:cs="Times New Roman"/>
                <w:sz w:val="24"/>
                <w:szCs w:val="24"/>
              </w:rPr>
              <w:t>Musi wspierać funkcjonalność wirtualnej agregacji portów umożliwiającą:</w:t>
            </w:r>
          </w:p>
          <w:p w14:paraId="2C297A57" w14:textId="615A40AF" w:rsidR="002E3316" w:rsidRDefault="002E3316" w:rsidP="002E3316">
            <w:pPr>
              <w:pStyle w:val="Akapitzlist"/>
              <w:numPr>
                <w:ilvl w:val="1"/>
                <w:numId w:val="70"/>
              </w:numPr>
              <w:spacing w:after="0"/>
              <w:ind w:left="1282"/>
              <w:jc w:val="both"/>
              <w:rPr>
                <w:rFonts w:ascii="Times New Roman" w:hAnsi="Times New Roman" w:cs="Times New Roman"/>
                <w:sz w:val="24"/>
                <w:szCs w:val="24"/>
              </w:rPr>
            </w:pPr>
            <w:r w:rsidRPr="00694467">
              <w:rPr>
                <w:rFonts w:ascii="Times New Roman" w:hAnsi="Times New Roman" w:cs="Times New Roman"/>
                <w:sz w:val="24"/>
                <w:szCs w:val="24"/>
              </w:rPr>
              <w:lastRenderedPageBreak/>
              <w:t xml:space="preserve">terminowanie pojedynczej wiązki EtherChannel/LACP wyprowadzonej z urządzenia zewnętrznego (serwera, przełącznika) na 2 niezależnych opisywanych urządzeniach </w:t>
            </w:r>
          </w:p>
          <w:p w14:paraId="5917BDB8" w14:textId="5DB96537" w:rsidR="002E3316" w:rsidRDefault="002E3316" w:rsidP="002E3316">
            <w:pPr>
              <w:pStyle w:val="Akapitzlist"/>
              <w:numPr>
                <w:ilvl w:val="1"/>
                <w:numId w:val="70"/>
              </w:numPr>
              <w:spacing w:after="0"/>
              <w:ind w:left="1282"/>
              <w:jc w:val="both"/>
              <w:rPr>
                <w:rFonts w:ascii="Times New Roman" w:hAnsi="Times New Roman" w:cs="Times New Roman"/>
                <w:sz w:val="24"/>
                <w:szCs w:val="24"/>
              </w:rPr>
            </w:pPr>
            <w:r w:rsidRPr="00694467">
              <w:rPr>
                <w:rFonts w:ascii="Times New Roman" w:hAnsi="Times New Roman" w:cs="Times New Roman"/>
                <w:sz w:val="24"/>
                <w:szCs w:val="24"/>
              </w:rPr>
              <w:t xml:space="preserve">budowę topologii sieci bez pętli z pełnym wykorzystaniem agregowanych łączy </w:t>
            </w:r>
          </w:p>
          <w:p w14:paraId="4BB78B05" w14:textId="2C6CCAD8" w:rsidR="002E3316" w:rsidRDefault="002E3316" w:rsidP="002E3316">
            <w:pPr>
              <w:pStyle w:val="Akapitzlist"/>
              <w:numPr>
                <w:ilvl w:val="1"/>
                <w:numId w:val="70"/>
              </w:numPr>
              <w:spacing w:after="0"/>
              <w:ind w:left="1282"/>
              <w:jc w:val="both"/>
              <w:rPr>
                <w:rFonts w:ascii="Times New Roman" w:hAnsi="Times New Roman" w:cs="Times New Roman"/>
                <w:sz w:val="24"/>
                <w:szCs w:val="24"/>
              </w:rPr>
            </w:pPr>
            <w:r w:rsidRPr="00694467">
              <w:rPr>
                <w:rFonts w:ascii="Times New Roman" w:hAnsi="Times New Roman" w:cs="Times New Roman"/>
                <w:sz w:val="24"/>
                <w:szCs w:val="24"/>
              </w:rPr>
              <w:t xml:space="preserve">umożliwiać wysokodostępny mechanizm kontroli dla 2 niezależnych opisywanych urządzeń </w:t>
            </w:r>
          </w:p>
          <w:p w14:paraId="4AE6B6A0" w14:textId="49FC6639" w:rsidR="002E3316" w:rsidRPr="00086CE9" w:rsidRDefault="002E3316" w:rsidP="002E3316">
            <w:pPr>
              <w:pStyle w:val="Akapitzlist"/>
              <w:numPr>
                <w:ilvl w:val="0"/>
                <w:numId w:val="69"/>
              </w:numPr>
              <w:spacing w:after="0"/>
              <w:jc w:val="both"/>
              <w:rPr>
                <w:rFonts w:ascii="Times New Roman" w:eastAsia="Times New Roman" w:hAnsi="Times New Roman" w:cs="Times New Roman"/>
                <w:color w:val="000000"/>
                <w:sz w:val="24"/>
                <w:szCs w:val="24"/>
                <w:lang w:val="pl-PL" w:eastAsia="pl-PL"/>
              </w:rPr>
            </w:pPr>
            <w:r w:rsidRPr="00694467">
              <w:rPr>
                <w:rFonts w:ascii="Times New Roman" w:hAnsi="Times New Roman" w:cs="Times New Roman"/>
                <w:sz w:val="24"/>
                <w:szCs w:val="24"/>
              </w:rPr>
              <w:t>Urządzenie musi posiadać możliwość definiowana łączy w grupy LAG (802.3ad). Obsługa min. 16 łączy w grupie LAG</w:t>
            </w:r>
            <w:r>
              <w:rPr>
                <w:rFonts w:ascii="Times New Roman" w:hAnsi="Times New Roman" w:cs="Times New Roman"/>
                <w:sz w:val="24"/>
                <w:szCs w:val="24"/>
              </w:rPr>
              <w:t>.</w:t>
            </w:r>
          </w:p>
        </w:tc>
      </w:tr>
      <w:tr w:rsidR="002E3316" w:rsidRPr="00F22F3B" w14:paraId="6E2D872D" w14:textId="77777777" w:rsidTr="008520D8">
        <w:tc>
          <w:tcPr>
            <w:tcW w:w="944" w:type="pct"/>
          </w:tcPr>
          <w:p w14:paraId="5E670B61" w14:textId="66ED4DEC"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7278B0">
              <w:rPr>
                <w:rFonts w:ascii="Times New Roman" w:eastAsia="Times New Roman" w:hAnsi="Times New Roman" w:cs="Times New Roman"/>
                <w:color w:val="000000"/>
                <w:sz w:val="26"/>
                <w:szCs w:val="26"/>
                <w:lang w:val="pl-PL" w:eastAsia="pl-PL"/>
              </w:rPr>
              <w:lastRenderedPageBreak/>
              <w:t>PRZLAN-0</w:t>
            </w:r>
            <w:r>
              <w:rPr>
                <w:rFonts w:ascii="Times New Roman" w:eastAsia="Times New Roman" w:hAnsi="Times New Roman" w:cs="Times New Roman"/>
                <w:color w:val="000000"/>
                <w:sz w:val="26"/>
                <w:szCs w:val="26"/>
                <w:lang w:val="pl-PL" w:eastAsia="pl-PL"/>
              </w:rPr>
              <w:t>9</w:t>
            </w:r>
          </w:p>
        </w:tc>
        <w:tc>
          <w:tcPr>
            <w:tcW w:w="801" w:type="pct"/>
            <w:noWrap/>
            <w:hideMark/>
          </w:tcPr>
          <w:p w14:paraId="70B7B184" w14:textId="3949EF29" w:rsidR="002E3316" w:rsidRPr="00086CE9"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Funkcjonalności warstwy III:</w:t>
            </w:r>
          </w:p>
        </w:tc>
        <w:tc>
          <w:tcPr>
            <w:tcW w:w="3255" w:type="pct"/>
          </w:tcPr>
          <w:p w14:paraId="21043059" w14:textId="77777777" w:rsidR="002E3316" w:rsidRPr="00694467" w:rsidRDefault="002E3316" w:rsidP="002E3316">
            <w:pPr>
              <w:pStyle w:val="Akapitzlist"/>
              <w:numPr>
                <w:ilvl w:val="0"/>
                <w:numId w:val="71"/>
              </w:numPr>
              <w:spacing w:after="0"/>
              <w:jc w:val="both"/>
              <w:rPr>
                <w:rFonts w:ascii="Times New Roman" w:hAnsi="Times New Roman" w:cs="Times New Roman"/>
                <w:sz w:val="24"/>
                <w:szCs w:val="24"/>
              </w:rPr>
            </w:pPr>
            <w:r w:rsidRPr="00694467">
              <w:rPr>
                <w:rFonts w:ascii="Times New Roman" w:hAnsi="Times New Roman" w:cs="Times New Roman"/>
                <w:sz w:val="24"/>
                <w:szCs w:val="24"/>
              </w:rPr>
              <w:t>Musi obsługiwać protokoły dynamicznego routingu  dla IPv4 i dla IPv6: OSPF, BGP</w:t>
            </w:r>
          </w:p>
          <w:p w14:paraId="38BF7B15" w14:textId="77777777" w:rsidR="002E3316" w:rsidRPr="00694467" w:rsidRDefault="002E3316" w:rsidP="002E3316">
            <w:pPr>
              <w:pStyle w:val="Akapitzlist"/>
              <w:numPr>
                <w:ilvl w:val="0"/>
                <w:numId w:val="71"/>
              </w:numPr>
              <w:spacing w:after="0"/>
              <w:jc w:val="both"/>
              <w:rPr>
                <w:rFonts w:ascii="Times New Roman" w:hAnsi="Times New Roman" w:cs="Times New Roman"/>
                <w:sz w:val="24"/>
                <w:szCs w:val="24"/>
              </w:rPr>
            </w:pPr>
            <w:r w:rsidRPr="00694467">
              <w:rPr>
                <w:rFonts w:ascii="Times New Roman" w:hAnsi="Times New Roman" w:cs="Times New Roman"/>
                <w:sz w:val="24"/>
                <w:szCs w:val="24"/>
              </w:rPr>
              <w:t>Musi obsługiwać protokół BFD, przynajmniej dla protokołu OSPF i OSFP v3 i tras statycznych</w:t>
            </w:r>
          </w:p>
          <w:p w14:paraId="24E1A9AD" w14:textId="77777777" w:rsidR="002E3316" w:rsidRPr="00694467" w:rsidRDefault="002E3316" w:rsidP="002E3316">
            <w:pPr>
              <w:pStyle w:val="Akapitzlist"/>
              <w:numPr>
                <w:ilvl w:val="0"/>
                <w:numId w:val="71"/>
              </w:numPr>
              <w:spacing w:after="0"/>
              <w:jc w:val="both"/>
              <w:rPr>
                <w:rFonts w:ascii="Times New Roman" w:hAnsi="Times New Roman" w:cs="Times New Roman"/>
                <w:sz w:val="24"/>
                <w:szCs w:val="24"/>
              </w:rPr>
            </w:pPr>
            <w:r w:rsidRPr="00694467">
              <w:rPr>
                <w:rFonts w:ascii="Times New Roman" w:hAnsi="Times New Roman" w:cs="Times New Roman"/>
                <w:sz w:val="24"/>
                <w:szCs w:val="24"/>
              </w:rPr>
              <w:t>Musi przechowywać  sprzętowo minimum  180000 wpisów rotingu IPv4  i 120000 wpisów routigu IPv6</w:t>
            </w:r>
          </w:p>
          <w:p w14:paraId="00370B8C" w14:textId="77777777" w:rsidR="002E3316" w:rsidRPr="00694467" w:rsidRDefault="002E3316" w:rsidP="002E3316">
            <w:pPr>
              <w:pStyle w:val="Akapitzlist"/>
              <w:numPr>
                <w:ilvl w:val="0"/>
                <w:numId w:val="71"/>
              </w:numPr>
              <w:spacing w:after="0"/>
              <w:jc w:val="both"/>
              <w:rPr>
                <w:rFonts w:ascii="Times New Roman" w:hAnsi="Times New Roman" w:cs="Times New Roman"/>
                <w:sz w:val="24"/>
                <w:szCs w:val="24"/>
              </w:rPr>
            </w:pPr>
            <w:r w:rsidRPr="00694467">
              <w:rPr>
                <w:rFonts w:ascii="Times New Roman" w:hAnsi="Times New Roman" w:cs="Times New Roman"/>
                <w:sz w:val="24"/>
                <w:szCs w:val="24"/>
              </w:rPr>
              <w:t>Musi wspierać mechanizm L3 ECMP Load Balancing</w:t>
            </w:r>
          </w:p>
          <w:p w14:paraId="5AC2A817" w14:textId="77777777" w:rsidR="002E3316" w:rsidRPr="00694467" w:rsidRDefault="002E3316" w:rsidP="002E3316">
            <w:pPr>
              <w:pStyle w:val="Akapitzlist"/>
              <w:numPr>
                <w:ilvl w:val="0"/>
                <w:numId w:val="71"/>
              </w:numPr>
              <w:spacing w:after="0"/>
              <w:jc w:val="both"/>
              <w:rPr>
                <w:rFonts w:ascii="Times New Roman" w:hAnsi="Times New Roman" w:cs="Times New Roman"/>
                <w:sz w:val="24"/>
                <w:szCs w:val="24"/>
              </w:rPr>
            </w:pPr>
            <w:r w:rsidRPr="00694467">
              <w:rPr>
                <w:rFonts w:ascii="Times New Roman" w:hAnsi="Times New Roman" w:cs="Times New Roman"/>
                <w:sz w:val="24"/>
                <w:szCs w:val="24"/>
              </w:rPr>
              <w:t>Musi wspierać protokół redundancji VRRP</w:t>
            </w:r>
          </w:p>
          <w:p w14:paraId="78B756F7" w14:textId="77777777" w:rsidR="002E3316" w:rsidRPr="00694467" w:rsidRDefault="002E3316" w:rsidP="002E3316">
            <w:pPr>
              <w:pStyle w:val="Akapitzlist"/>
              <w:numPr>
                <w:ilvl w:val="0"/>
                <w:numId w:val="71"/>
              </w:numPr>
              <w:spacing w:after="0"/>
              <w:jc w:val="both"/>
              <w:rPr>
                <w:rFonts w:ascii="Times New Roman" w:hAnsi="Times New Roman" w:cs="Times New Roman"/>
                <w:sz w:val="24"/>
                <w:szCs w:val="24"/>
              </w:rPr>
            </w:pPr>
            <w:r w:rsidRPr="00694467">
              <w:rPr>
                <w:rFonts w:ascii="Times New Roman" w:hAnsi="Times New Roman" w:cs="Times New Roman"/>
                <w:sz w:val="24"/>
                <w:szCs w:val="24"/>
              </w:rPr>
              <w:t>Wsparcie dla DHCP server i DHCP Relay oraz DHCPv6 Relay</w:t>
            </w:r>
          </w:p>
          <w:p w14:paraId="2C903D70" w14:textId="77777777" w:rsidR="002E3316" w:rsidRPr="00694467" w:rsidRDefault="002E3316" w:rsidP="002E3316">
            <w:pPr>
              <w:pStyle w:val="Akapitzlist"/>
              <w:numPr>
                <w:ilvl w:val="0"/>
                <w:numId w:val="71"/>
              </w:numPr>
              <w:spacing w:after="0"/>
              <w:jc w:val="both"/>
              <w:rPr>
                <w:rFonts w:ascii="Times New Roman" w:hAnsi="Times New Roman" w:cs="Times New Roman"/>
                <w:sz w:val="24"/>
                <w:szCs w:val="24"/>
              </w:rPr>
            </w:pPr>
            <w:r w:rsidRPr="00694467">
              <w:rPr>
                <w:rFonts w:ascii="Times New Roman" w:hAnsi="Times New Roman" w:cs="Times New Roman"/>
                <w:sz w:val="24"/>
                <w:szCs w:val="24"/>
              </w:rPr>
              <w:t>Obsługa Policy Based Routing</w:t>
            </w:r>
          </w:p>
          <w:p w14:paraId="3491C755" w14:textId="77777777" w:rsidR="002E3316" w:rsidRPr="00694467" w:rsidRDefault="002E3316" w:rsidP="002E3316">
            <w:pPr>
              <w:pStyle w:val="Akapitzlist"/>
              <w:numPr>
                <w:ilvl w:val="0"/>
                <w:numId w:val="71"/>
              </w:numPr>
              <w:spacing w:after="0"/>
              <w:jc w:val="both"/>
              <w:rPr>
                <w:rFonts w:ascii="Times New Roman" w:hAnsi="Times New Roman" w:cs="Times New Roman"/>
                <w:sz w:val="24"/>
                <w:szCs w:val="24"/>
              </w:rPr>
            </w:pPr>
            <w:r w:rsidRPr="00694467">
              <w:rPr>
                <w:rFonts w:ascii="Times New Roman" w:hAnsi="Times New Roman" w:cs="Times New Roman"/>
                <w:sz w:val="24"/>
                <w:szCs w:val="24"/>
              </w:rPr>
              <w:t>Obsługa Muticastów, IGMP Snooping oraz Multicast Snooping, protokołu PIM oraz filtrów dla PIM</w:t>
            </w:r>
          </w:p>
          <w:p w14:paraId="5798D2F5" w14:textId="77777777" w:rsidR="002E3316" w:rsidRPr="00694467" w:rsidRDefault="002E3316" w:rsidP="002E3316">
            <w:pPr>
              <w:pStyle w:val="Akapitzlist"/>
              <w:numPr>
                <w:ilvl w:val="0"/>
                <w:numId w:val="71"/>
              </w:numPr>
              <w:spacing w:after="0"/>
              <w:jc w:val="both"/>
              <w:rPr>
                <w:rFonts w:ascii="Times New Roman" w:hAnsi="Times New Roman" w:cs="Times New Roman"/>
                <w:sz w:val="24"/>
                <w:szCs w:val="24"/>
              </w:rPr>
            </w:pPr>
            <w:r w:rsidRPr="00694467">
              <w:rPr>
                <w:rFonts w:ascii="Times New Roman" w:hAnsi="Times New Roman" w:cs="Times New Roman"/>
                <w:sz w:val="24"/>
                <w:szCs w:val="24"/>
              </w:rPr>
              <w:t>Musi obsługiwać funkcjonalność VxLAN, Static VxLan</w:t>
            </w:r>
          </w:p>
          <w:p w14:paraId="1CE1DAFF" w14:textId="77777777" w:rsidR="002E3316" w:rsidRPr="00694467" w:rsidRDefault="002E3316" w:rsidP="002E3316">
            <w:pPr>
              <w:pStyle w:val="Akapitzlist"/>
              <w:numPr>
                <w:ilvl w:val="0"/>
                <w:numId w:val="71"/>
              </w:numPr>
              <w:spacing w:after="0"/>
              <w:jc w:val="both"/>
              <w:rPr>
                <w:rFonts w:ascii="Times New Roman" w:hAnsi="Times New Roman" w:cs="Times New Roman"/>
                <w:sz w:val="24"/>
                <w:szCs w:val="24"/>
              </w:rPr>
            </w:pPr>
            <w:r w:rsidRPr="00694467">
              <w:rPr>
                <w:rFonts w:ascii="Times New Roman" w:hAnsi="Times New Roman" w:cs="Times New Roman"/>
                <w:sz w:val="24"/>
                <w:szCs w:val="24"/>
              </w:rPr>
              <w:t>Musi obsługiwać funkcjonalność  VXLAN BGP EVPN (Ethernet VPN) z  MP-BGP</w:t>
            </w:r>
          </w:p>
          <w:p w14:paraId="1F9B21E2" w14:textId="77777777" w:rsidR="002E3316" w:rsidRPr="00694467" w:rsidRDefault="002E3316" w:rsidP="002E3316">
            <w:pPr>
              <w:pStyle w:val="Akapitzlist"/>
              <w:numPr>
                <w:ilvl w:val="0"/>
                <w:numId w:val="71"/>
              </w:numPr>
              <w:spacing w:after="0"/>
              <w:jc w:val="both"/>
              <w:rPr>
                <w:rFonts w:ascii="Times New Roman" w:hAnsi="Times New Roman" w:cs="Times New Roman"/>
                <w:sz w:val="24"/>
                <w:szCs w:val="24"/>
              </w:rPr>
            </w:pPr>
            <w:r w:rsidRPr="00694467">
              <w:rPr>
                <w:rFonts w:ascii="Times New Roman" w:hAnsi="Times New Roman" w:cs="Times New Roman"/>
                <w:sz w:val="24"/>
                <w:szCs w:val="24"/>
              </w:rPr>
              <w:t>Obsługa routingu między VxLAN-ami (VxLAN Routing) z wykorzystaniem BGP EVPN oraz funkcjonalności Anycast Gateway</w:t>
            </w:r>
          </w:p>
          <w:p w14:paraId="1D6FAC40" w14:textId="77777777" w:rsidR="002E3316" w:rsidRPr="00694467" w:rsidRDefault="002E3316" w:rsidP="002E3316">
            <w:pPr>
              <w:pStyle w:val="Akapitzlist"/>
              <w:numPr>
                <w:ilvl w:val="0"/>
                <w:numId w:val="71"/>
              </w:numPr>
              <w:spacing w:after="0"/>
              <w:jc w:val="both"/>
              <w:rPr>
                <w:rFonts w:ascii="Times New Roman" w:hAnsi="Times New Roman" w:cs="Times New Roman"/>
                <w:sz w:val="24"/>
                <w:szCs w:val="24"/>
              </w:rPr>
            </w:pPr>
            <w:r w:rsidRPr="00694467">
              <w:rPr>
                <w:rFonts w:ascii="Times New Roman" w:hAnsi="Times New Roman" w:cs="Times New Roman"/>
                <w:sz w:val="24"/>
                <w:szCs w:val="24"/>
              </w:rPr>
              <w:t>Obsługa Multi-AS dla EVPN oraz trybów Asymmetric IRB (Integrated routing and bridging) oraz Symmetric IRB</w:t>
            </w:r>
          </w:p>
          <w:p w14:paraId="7D2E2424" w14:textId="784C9D16" w:rsidR="002E3316" w:rsidRPr="00086CE9" w:rsidRDefault="002E3316" w:rsidP="002E3316">
            <w:pPr>
              <w:pStyle w:val="Akapitzlist"/>
              <w:numPr>
                <w:ilvl w:val="0"/>
                <w:numId w:val="71"/>
              </w:numPr>
              <w:spacing w:after="0"/>
              <w:jc w:val="both"/>
              <w:rPr>
                <w:rFonts w:ascii="Times New Roman" w:eastAsia="Times New Roman" w:hAnsi="Times New Roman" w:cs="Times New Roman"/>
                <w:color w:val="000000"/>
                <w:sz w:val="24"/>
                <w:szCs w:val="24"/>
                <w:lang w:val="pl-PL" w:eastAsia="pl-PL"/>
              </w:rPr>
            </w:pPr>
            <w:r w:rsidRPr="00694467">
              <w:rPr>
                <w:rFonts w:ascii="Times New Roman" w:hAnsi="Times New Roman" w:cs="Times New Roman"/>
                <w:sz w:val="24"/>
                <w:szCs w:val="24"/>
              </w:rPr>
              <w:t>Obsługa mechanizmu BGP unnumbered dla EVPN</w:t>
            </w:r>
          </w:p>
        </w:tc>
      </w:tr>
      <w:tr w:rsidR="002E3316" w:rsidRPr="00F22F3B" w14:paraId="2F597434" w14:textId="77777777" w:rsidTr="008520D8">
        <w:tc>
          <w:tcPr>
            <w:tcW w:w="944" w:type="pct"/>
          </w:tcPr>
          <w:p w14:paraId="63A7C8F3" w14:textId="38D3579D"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7278B0">
              <w:rPr>
                <w:rFonts w:ascii="Times New Roman" w:eastAsia="Times New Roman" w:hAnsi="Times New Roman" w:cs="Times New Roman"/>
                <w:color w:val="000000"/>
                <w:sz w:val="26"/>
                <w:szCs w:val="26"/>
                <w:lang w:val="pl-PL" w:eastAsia="pl-PL"/>
              </w:rPr>
              <w:t>PRZLAN-</w:t>
            </w:r>
            <w:r>
              <w:rPr>
                <w:rFonts w:ascii="Times New Roman" w:eastAsia="Times New Roman" w:hAnsi="Times New Roman" w:cs="Times New Roman"/>
                <w:color w:val="000000"/>
                <w:sz w:val="26"/>
                <w:szCs w:val="26"/>
                <w:lang w:val="pl-PL" w:eastAsia="pl-PL"/>
              </w:rPr>
              <w:t>10</w:t>
            </w:r>
          </w:p>
        </w:tc>
        <w:tc>
          <w:tcPr>
            <w:tcW w:w="801" w:type="pct"/>
            <w:noWrap/>
            <w:hideMark/>
          </w:tcPr>
          <w:p w14:paraId="23617654" w14:textId="28068FC8" w:rsidR="002E3316" w:rsidRPr="00086CE9"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Mechanizmy bezpieczeństwa i QoS:</w:t>
            </w:r>
          </w:p>
        </w:tc>
        <w:tc>
          <w:tcPr>
            <w:tcW w:w="3255" w:type="pct"/>
            <w:hideMark/>
          </w:tcPr>
          <w:p w14:paraId="481267A6" w14:textId="77777777" w:rsidR="002E3316" w:rsidRPr="00694467" w:rsidRDefault="002E3316" w:rsidP="002E3316">
            <w:pPr>
              <w:pStyle w:val="Akapitzlist"/>
              <w:numPr>
                <w:ilvl w:val="0"/>
                <w:numId w:val="72"/>
              </w:numPr>
              <w:spacing w:after="0"/>
              <w:jc w:val="both"/>
              <w:rPr>
                <w:rFonts w:ascii="Times New Roman" w:hAnsi="Times New Roman" w:cs="Times New Roman"/>
                <w:sz w:val="24"/>
                <w:szCs w:val="24"/>
              </w:rPr>
            </w:pPr>
            <w:r w:rsidRPr="00694467">
              <w:rPr>
                <w:rFonts w:ascii="Times New Roman" w:hAnsi="Times New Roman" w:cs="Times New Roman"/>
                <w:sz w:val="24"/>
                <w:szCs w:val="24"/>
              </w:rPr>
              <w:t xml:space="preserve">Klasyfikacja ruchu dla klas różnej, jakości obsługi QoS poprzez wykorzystanie, co najmniej następujących paramentów: źródłowy/docelowy </w:t>
            </w:r>
            <w:r w:rsidRPr="00694467">
              <w:rPr>
                <w:rFonts w:ascii="Times New Roman" w:hAnsi="Times New Roman" w:cs="Times New Roman"/>
                <w:sz w:val="24"/>
                <w:szCs w:val="24"/>
              </w:rPr>
              <w:lastRenderedPageBreak/>
              <w:t>adres MAC, źródłowy/docelowy adres IP, vlan, wartość DSCP</w:t>
            </w:r>
          </w:p>
          <w:p w14:paraId="051F22FA" w14:textId="77777777" w:rsidR="002E3316" w:rsidRPr="00694467" w:rsidRDefault="002E3316" w:rsidP="002E3316">
            <w:pPr>
              <w:pStyle w:val="Akapitzlist"/>
              <w:numPr>
                <w:ilvl w:val="0"/>
                <w:numId w:val="72"/>
              </w:numPr>
              <w:spacing w:after="0"/>
              <w:rPr>
                <w:rFonts w:ascii="Times New Roman" w:hAnsi="Times New Roman" w:cs="Times New Roman"/>
                <w:sz w:val="24"/>
                <w:szCs w:val="24"/>
              </w:rPr>
            </w:pPr>
            <w:r w:rsidRPr="00694467">
              <w:rPr>
                <w:rFonts w:ascii="Times New Roman" w:hAnsi="Times New Roman" w:cs="Times New Roman"/>
                <w:sz w:val="24"/>
                <w:szCs w:val="24"/>
              </w:rPr>
              <w:t>Implementacja, co najmniej 8 kolejek sprzętowych na każdym porcie wyjściowym dla obsługi ruchu o różnej klasie obsługi.</w:t>
            </w:r>
          </w:p>
          <w:p w14:paraId="168D71DE" w14:textId="77777777" w:rsidR="002E3316" w:rsidRPr="00694467" w:rsidRDefault="002E3316" w:rsidP="002E3316">
            <w:pPr>
              <w:pStyle w:val="Akapitzlist"/>
              <w:numPr>
                <w:ilvl w:val="0"/>
                <w:numId w:val="72"/>
              </w:numPr>
              <w:spacing w:after="0"/>
              <w:jc w:val="both"/>
              <w:rPr>
                <w:rFonts w:ascii="Times New Roman" w:hAnsi="Times New Roman" w:cs="Times New Roman"/>
                <w:sz w:val="24"/>
                <w:szCs w:val="24"/>
              </w:rPr>
            </w:pPr>
            <w:r w:rsidRPr="00694467">
              <w:rPr>
                <w:rFonts w:ascii="Times New Roman" w:hAnsi="Times New Roman" w:cs="Times New Roman"/>
                <w:sz w:val="24"/>
                <w:szCs w:val="24"/>
              </w:rPr>
              <w:t>Możliwość obsługi jednej z powyższych kolejek z bezwzględnym priorytetem w stosunku do innych (Strict Priority).</w:t>
            </w:r>
          </w:p>
          <w:p w14:paraId="4B560918" w14:textId="77777777" w:rsidR="002E3316" w:rsidRPr="00694467" w:rsidRDefault="002E3316" w:rsidP="002E3316">
            <w:pPr>
              <w:pStyle w:val="Akapitzlist"/>
              <w:numPr>
                <w:ilvl w:val="0"/>
                <w:numId w:val="72"/>
              </w:numPr>
              <w:spacing w:after="0"/>
              <w:jc w:val="both"/>
              <w:rPr>
                <w:rFonts w:ascii="Times New Roman" w:hAnsi="Times New Roman" w:cs="Times New Roman"/>
                <w:sz w:val="24"/>
                <w:szCs w:val="24"/>
              </w:rPr>
            </w:pPr>
            <w:r w:rsidRPr="00694467">
              <w:rPr>
                <w:rFonts w:ascii="Times New Roman" w:hAnsi="Times New Roman" w:cs="Times New Roman"/>
                <w:sz w:val="24"/>
                <w:szCs w:val="24"/>
              </w:rPr>
              <w:t>Implementacja mechanizmu Weighted Random Early Detection (WRED)</w:t>
            </w:r>
          </w:p>
          <w:p w14:paraId="3EA7C771" w14:textId="77777777" w:rsidR="002E3316" w:rsidRPr="00694467" w:rsidRDefault="002E3316" w:rsidP="002E3316">
            <w:pPr>
              <w:pStyle w:val="Akapitzlist"/>
              <w:numPr>
                <w:ilvl w:val="0"/>
                <w:numId w:val="72"/>
              </w:numPr>
              <w:spacing w:after="0"/>
              <w:jc w:val="both"/>
              <w:rPr>
                <w:rFonts w:ascii="Times New Roman" w:hAnsi="Times New Roman" w:cs="Times New Roman"/>
                <w:sz w:val="24"/>
                <w:szCs w:val="24"/>
              </w:rPr>
            </w:pPr>
            <w:r w:rsidRPr="00694467">
              <w:rPr>
                <w:rFonts w:ascii="Times New Roman" w:hAnsi="Times New Roman" w:cs="Times New Roman"/>
                <w:sz w:val="24"/>
                <w:szCs w:val="24"/>
              </w:rPr>
              <w:t>Obsługa IP Precedence i DSCP</w:t>
            </w:r>
          </w:p>
          <w:p w14:paraId="459B1F34" w14:textId="77777777" w:rsidR="002E3316" w:rsidRPr="00694467" w:rsidRDefault="002E3316" w:rsidP="002E3316">
            <w:pPr>
              <w:pStyle w:val="Akapitzlist"/>
              <w:numPr>
                <w:ilvl w:val="0"/>
                <w:numId w:val="72"/>
              </w:numPr>
              <w:spacing w:after="0"/>
              <w:jc w:val="both"/>
              <w:rPr>
                <w:rFonts w:ascii="Times New Roman" w:hAnsi="Times New Roman" w:cs="Times New Roman"/>
                <w:sz w:val="24"/>
                <w:szCs w:val="24"/>
              </w:rPr>
            </w:pPr>
            <w:r w:rsidRPr="00694467">
              <w:rPr>
                <w:rFonts w:ascii="Times New Roman" w:hAnsi="Times New Roman" w:cs="Times New Roman"/>
                <w:sz w:val="24"/>
                <w:szCs w:val="24"/>
              </w:rPr>
              <w:t>Obsługa Control-Plane-Policing (ochrona systemu operacyjnego przd atakami DoS)</w:t>
            </w:r>
          </w:p>
          <w:p w14:paraId="6B08EFF8" w14:textId="77777777" w:rsidR="002E3316" w:rsidRPr="00694467" w:rsidRDefault="002E3316" w:rsidP="002E3316">
            <w:pPr>
              <w:pStyle w:val="Akapitzlist"/>
              <w:numPr>
                <w:ilvl w:val="0"/>
                <w:numId w:val="72"/>
              </w:numPr>
              <w:spacing w:after="0"/>
              <w:jc w:val="both"/>
              <w:rPr>
                <w:rFonts w:ascii="Times New Roman" w:hAnsi="Times New Roman" w:cs="Times New Roman"/>
                <w:sz w:val="24"/>
                <w:szCs w:val="24"/>
              </w:rPr>
            </w:pPr>
            <w:r w:rsidRPr="00694467">
              <w:rPr>
                <w:rFonts w:ascii="Times New Roman" w:hAnsi="Times New Roman" w:cs="Times New Roman"/>
                <w:sz w:val="24"/>
                <w:szCs w:val="24"/>
              </w:rPr>
              <w:t>Musi obsługiwać DCB (Data Center Bridging),  802.1Qbb Priority-Based Flow Control oraz  Priority Flow Control oraz Enhanced Transmission Selection i iSCSI TLV</w:t>
            </w:r>
          </w:p>
          <w:p w14:paraId="50EAF461" w14:textId="0D3C0C3A" w:rsidR="002E3316" w:rsidRPr="00694467" w:rsidRDefault="002E3316" w:rsidP="002E3316">
            <w:pPr>
              <w:pStyle w:val="Akapitzlist"/>
              <w:numPr>
                <w:ilvl w:val="0"/>
                <w:numId w:val="72"/>
              </w:numPr>
              <w:spacing w:after="0"/>
              <w:jc w:val="both"/>
              <w:rPr>
                <w:rFonts w:ascii="Times New Roman" w:hAnsi="Times New Roman" w:cs="Times New Roman"/>
                <w:sz w:val="24"/>
                <w:szCs w:val="24"/>
              </w:rPr>
            </w:pPr>
            <w:r w:rsidRPr="00694467">
              <w:rPr>
                <w:rFonts w:ascii="Times New Roman" w:hAnsi="Times New Roman" w:cs="Times New Roman"/>
                <w:sz w:val="24"/>
                <w:szCs w:val="24"/>
              </w:rPr>
              <w:t>Co najmniej 3 poziomy dostępu administracyjnego przez konsol</w:t>
            </w:r>
            <w:r>
              <w:rPr>
                <w:rFonts w:ascii="Times New Roman" w:hAnsi="Times New Roman" w:cs="Times New Roman"/>
                <w:sz w:val="24"/>
                <w:szCs w:val="24"/>
              </w:rPr>
              <w:t>ę</w:t>
            </w:r>
          </w:p>
          <w:p w14:paraId="60AE0DAB" w14:textId="77777777" w:rsidR="002E3316" w:rsidRPr="00694467" w:rsidRDefault="002E3316" w:rsidP="002E3316">
            <w:pPr>
              <w:pStyle w:val="Akapitzlist"/>
              <w:numPr>
                <w:ilvl w:val="0"/>
                <w:numId w:val="72"/>
              </w:numPr>
              <w:spacing w:after="0"/>
              <w:jc w:val="both"/>
              <w:rPr>
                <w:rFonts w:ascii="Times New Roman" w:hAnsi="Times New Roman" w:cs="Times New Roman"/>
                <w:sz w:val="24"/>
                <w:szCs w:val="24"/>
              </w:rPr>
            </w:pPr>
            <w:r w:rsidRPr="00694467">
              <w:rPr>
                <w:rFonts w:ascii="Times New Roman" w:hAnsi="Times New Roman" w:cs="Times New Roman"/>
                <w:sz w:val="24"/>
                <w:szCs w:val="24"/>
              </w:rPr>
              <w:t>Autoryzacja użytkowników/portów w oparciu o 802.1x</w:t>
            </w:r>
          </w:p>
          <w:p w14:paraId="104F508F" w14:textId="77777777" w:rsidR="002E3316" w:rsidRPr="00694467" w:rsidRDefault="002E3316" w:rsidP="002E3316">
            <w:pPr>
              <w:pStyle w:val="Akapitzlist"/>
              <w:numPr>
                <w:ilvl w:val="0"/>
                <w:numId w:val="72"/>
              </w:numPr>
              <w:spacing w:after="0"/>
              <w:jc w:val="both"/>
              <w:rPr>
                <w:rFonts w:ascii="Times New Roman" w:eastAsia="Times New Roman" w:hAnsi="Times New Roman" w:cs="Times New Roman"/>
                <w:sz w:val="24"/>
                <w:szCs w:val="24"/>
              </w:rPr>
            </w:pPr>
            <w:r w:rsidRPr="00694467">
              <w:rPr>
                <w:rFonts w:ascii="Times New Roman" w:eastAsia="Times New Roman" w:hAnsi="Times New Roman" w:cs="Times New Roman"/>
                <w:sz w:val="24"/>
                <w:szCs w:val="24"/>
              </w:rPr>
              <w:t>Obsługa List dostępu ACL dla adresów MAC i adresów IPv4 i IPv6</w:t>
            </w:r>
          </w:p>
          <w:p w14:paraId="2647E644" w14:textId="0EAF5DC2" w:rsidR="002E3316" w:rsidRPr="00086CE9" w:rsidRDefault="002E3316" w:rsidP="002E3316">
            <w:pPr>
              <w:pStyle w:val="Akapitzlist"/>
              <w:numPr>
                <w:ilvl w:val="0"/>
                <w:numId w:val="72"/>
              </w:numPr>
              <w:spacing w:after="0"/>
              <w:jc w:val="both"/>
              <w:rPr>
                <w:rFonts w:ascii="Times New Roman" w:eastAsia="Times New Roman" w:hAnsi="Times New Roman" w:cs="Times New Roman"/>
                <w:color w:val="000000"/>
                <w:sz w:val="24"/>
                <w:szCs w:val="24"/>
                <w:lang w:val="pl-PL" w:eastAsia="pl-PL"/>
              </w:rPr>
            </w:pPr>
            <w:r w:rsidRPr="00694467">
              <w:rPr>
                <w:rFonts w:ascii="Times New Roman" w:eastAsia="Times New Roman" w:hAnsi="Times New Roman" w:cs="Times New Roman"/>
                <w:sz w:val="24"/>
                <w:szCs w:val="24"/>
              </w:rPr>
              <w:t>Wsparcie dla Ipv6 RA Guard</w:t>
            </w:r>
          </w:p>
        </w:tc>
      </w:tr>
      <w:tr w:rsidR="002E3316" w:rsidRPr="00F22F3B" w14:paraId="36423F63" w14:textId="77777777" w:rsidTr="008520D8">
        <w:tc>
          <w:tcPr>
            <w:tcW w:w="944" w:type="pct"/>
          </w:tcPr>
          <w:p w14:paraId="15CBBCE5" w14:textId="1ED4E5B3" w:rsidR="002E3316" w:rsidRPr="00F22F3B" w:rsidRDefault="002E3316" w:rsidP="002E3316">
            <w:pPr>
              <w:spacing w:after="0" w:line="240" w:lineRule="auto"/>
              <w:jc w:val="both"/>
              <w:rPr>
                <w:rFonts w:ascii="Times New Roman" w:eastAsia="Times New Roman" w:hAnsi="Times New Roman" w:cs="Times New Roman"/>
                <w:color w:val="000000"/>
                <w:sz w:val="26"/>
                <w:szCs w:val="26"/>
                <w:lang w:val="pl-PL" w:eastAsia="pl-PL"/>
              </w:rPr>
            </w:pPr>
            <w:r w:rsidRPr="007278B0">
              <w:rPr>
                <w:rFonts w:ascii="Times New Roman" w:eastAsia="Times New Roman" w:hAnsi="Times New Roman" w:cs="Times New Roman"/>
                <w:color w:val="000000"/>
                <w:sz w:val="26"/>
                <w:szCs w:val="26"/>
                <w:lang w:val="pl-PL" w:eastAsia="pl-PL"/>
              </w:rPr>
              <w:lastRenderedPageBreak/>
              <w:t>PRZLAN-</w:t>
            </w:r>
            <w:r>
              <w:rPr>
                <w:rFonts w:ascii="Times New Roman" w:eastAsia="Times New Roman" w:hAnsi="Times New Roman" w:cs="Times New Roman"/>
                <w:color w:val="000000"/>
                <w:sz w:val="26"/>
                <w:szCs w:val="26"/>
                <w:lang w:val="pl-PL" w:eastAsia="pl-PL"/>
              </w:rPr>
              <w:t>11</w:t>
            </w:r>
          </w:p>
        </w:tc>
        <w:tc>
          <w:tcPr>
            <w:tcW w:w="801" w:type="pct"/>
            <w:noWrap/>
            <w:hideMark/>
          </w:tcPr>
          <w:p w14:paraId="441A540A" w14:textId="270B2A80" w:rsidR="002E3316" w:rsidRPr="00086CE9" w:rsidRDefault="002E3316" w:rsidP="002E3316">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Mechanizmy zarządzania:</w:t>
            </w:r>
          </w:p>
        </w:tc>
        <w:tc>
          <w:tcPr>
            <w:tcW w:w="3255" w:type="pct"/>
            <w:hideMark/>
          </w:tcPr>
          <w:p w14:paraId="6F1806CA" w14:textId="28CD1998" w:rsidR="002E3316" w:rsidRPr="004A62A5" w:rsidRDefault="002E3316" w:rsidP="002E3316">
            <w:pPr>
              <w:spacing w:after="0"/>
              <w:jc w:val="both"/>
              <w:rPr>
                <w:rFonts w:ascii="Times New Roman" w:hAnsi="Times New Roman" w:cs="Times New Roman"/>
                <w:sz w:val="24"/>
                <w:szCs w:val="24"/>
              </w:rPr>
            </w:pPr>
            <w:r w:rsidRPr="004A62A5">
              <w:rPr>
                <w:rFonts w:ascii="Times New Roman" w:hAnsi="Times New Roman" w:cs="Times New Roman"/>
                <w:sz w:val="24"/>
                <w:szCs w:val="24"/>
              </w:rPr>
              <w:t>Musi wspierać następujące mechanizmy zarządzania:</w:t>
            </w:r>
          </w:p>
          <w:p w14:paraId="07C95F5C" w14:textId="77777777" w:rsidR="002E3316" w:rsidRPr="00694467" w:rsidRDefault="002E3316" w:rsidP="002E3316">
            <w:pPr>
              <w:pStyle w:val="Akapitzlist"/>
              <w:numPr>
                <w:ilvl w:val="0"/>
                <w:numId w:val="73"/>
              </w:numPr>
              <w:spacing w:after="0"/>
              <w:jc w:val="both"/>
              <w:rPr>
                <w:rFonts w:ascii="Times New Roman" w:hAnsi="Times New Roman" w:cs="Times New Roman"/>
                <w:sz w:val="24"/>
                <w:szCs w:val="24"/>
              </w:rPr>
            </w:pPr>
            <w:r w:rsidRPr="00694467">
              <w:rPr>
                <w:rFonts w:ascii="Times New Roman" w:hAnsi="Times New Roman" w:cs="Times New Roman"/>
                <w:sz w:val="24"/>
                <w:szCs w:val="24"/>
              </w:rPr>
              <w:t>Możliwość uzyskania dostępu do urządzenia przez SNMPv1/2/3  i SSHv2</w:t>
            </w:r>
          </w:p>
          <w:p w14:paraId="535BF628" w14:textId="77777777" w:rsidR="002E3316" w:rsidRPr="00694467" w:rsidRDefault="002E3316" w:rsidP="002E3316">
            <w:pPr>
              <w:pStyle w:val="Akapitzlist"/>
              <w:numPr>
                <w:ilvl w:val="0"/>
                <w:numId w:val="73"/>
              </w:numPr>
              <w:spacing w:after="0"/>
              <w:jc w:val="both"/>
              <w:rPr>
                <w:rFonts w:ascii="Times New Roman" w:hAnsi="Times New Roman" w:cs="Times New Roman"/>
                <w:sz w:val="24"/>
                <w:szCs w:val="24"/>
              </w:rPr>
            </w:pPr>
            <w:r w:rsidRPr="00694467">
              <w:rPr>
                <w:rFonts w:ascii="Times New Roman" w:hAnsi="Times New Roman" w:cs="Times New Roman"/>
                <w:sz w:val="24"/>
                <w:szCs w:val="24"/>
              </w:rPr>
              <w:t>Obsługa monitorowania ruchu na porcie (Port Monitoring), ACL-Based Monitoring oraz RSPAN</w:t>
            </w:r>
          </w:p>
          <w:p w14:paraId="09FF3D0B" w14:textId="77777777" w:rsidR="002E3316" w:rsidRPr="00694467" w:rsidRDefault="002E3316" w:rsidP="002E3316">
            <w:pPr>
              <w:pStyle w:val="Akapitzlist"/>
              <w:numPr>
                <w:ilvl w:val="0"/>
                <w:numId w:val="73"/>
              </w:numPr>
              <w:spacing w:after="0"/>
              <w:jc w:val="both"/>
              <w:rPr>
                <w:rFonts w:ascii="Times New Roman" w:hAnsi="Times New Roman" w:cs="Times New Roman"/>
                <w:sz w:val="24"/>
                <w:szCs w:val="24"/>
              </w:rPr>
            </w:pPr>
            <w:r w:rsidRPr="00694467">
              <w:rPr>
                <w:rFonts w:ascii="Times New Roman" w:hAnsi="Times New Roman" w:cs="Times New Roman"/>
                <w:sz w:val="24"/>
                <w:szCs w:val="24"/>
              </w:rPr>
              <w:t>Urządzenie musi posiadać dedykowany port konsolowy do zarządzania typu RJ45 (konsola) oraz drugi wydzielony typu ethernet 100/1000BaseT</w:t>
            </w:r>
          </w:p>
          <w:p w14:paraId="1FD580AD" w14:textId="77777777" w:rsidR="002E3316" w:rsidRPr="00694467" w:rsidRDefault="002E3316" w:rsidP="002E3316">
            <w:pPr>
              <w:pStyle w:val="Akapitzlist"/>
              <w:numPr>
                <w:ilvl w:val="0"/>
                <w:numId w:val="73"/>
              </w:numPr>
              <w:spacing w:after="0"/>
              <w:jc w:val="both"/>
              <w:rPr>
                <w:rFonts w:ascii="Times New Roman" w:hAnsi="Times New Roman" w:cs="Times New Roman"/>
                <w:sz w:val="24"/>
                <w:szCs w:val="24"/>
              </w:rPr>
            </w:pPr>
            <w:r w:rsidRPr="00694467">
              <w:rPr>
                <w:rFonts w:ascii="Times New Roman" w:hAnsi="Times New Roman" w:cs="Times New Roman"/>
                <w:sz w:val="24"/>
                <w:szCs w:val="24"/>
              </w:rPr>
              <w:t>Plik konfiguracyjny urządzenia musi być możliwy do edycji ‘off-line’. Tzn. konieczna jest możliwość przeglądania zmian konfiguracji w pliku tekstowym na dowolnym PC. Po zapisaniu konfiguracji w pamięci nieulotnej musi być możliwe uruchomienie urządzenia z nową konfiguracją. Zmiany aktywnej konfiguracji muszą być widoczne bez częściowych restartów urządzania po dokonaniu zmian.</w:t>
            </w:r>
          </w:p>
          <w:p w14:paraId="5CB630BB" w14:textId="77777777" w:rsidR="002E3316" w:rsidRPr="00694467" w:rsidRDefault="002E3316" w:rsidP="002E3316">
            <w:pPr>
              <w:pStyle w:val="Akapitzlist"/>
              <w:numPr>
                <w:ilvl w:val="0"/>
                <w:numId w:val="73"/>
              </w:numPr>
              <w:spacing w:after="0"/>
              <w:jc w:val="both"/>
              <w:rPr>
                <w:rFonts w:ascii="Times New Roman" w:hAnsi="Times New Roman" w:cs="Times New Roman"/>
                <w:sz w:val="24"/>
                <w:szCs w:val="24"/>
              </w:rPr>
            </w:pPr>
            <w:r w:rsidRPr="00694467">
              <w:rPr>
                <w:rFonts w:ascii="Times New Roman" w:hAnsi="Times New Roman" w:cs="Times New Roman"/>
                <w:sz w:val="24"/>
                <w:szCs w:val="24"/>
              </w:rPr>
              <w:lastRenderedPageBreak/>
              <w:t>Wsparcie dla mechanizmu Beacon LED control – włączenie diody danego interfejsu celem identyfikacji</w:t>
            </w:r>
          </w:p>
          <w:p w14:paraId="78141A4F" w14:textId="5B5F722A" w:rsidR="002E3316" w:rsidRPr="00694467" w:rsidRDefault="002E3316" w:rsidP="002E3316">
            <w:pPr>
              <w:pStyle w:val="Akapitzlist"/>
              <w:numPr>
                <w:ilvl w:val="0"/>
                <w:numId w:val="73"/>
              </w:numPr>
              <w:spacing w:after="0"/>
              <w:jc w:val="both"/>
              <w:rPr>
                <w:rFonts w:ascii="Times New Roman" w:eastAsia="Times New Roman" w:hAnsi="Times New Roman" w:cs="Times New Roman"/>
                <w:color w:val="000000"/>
                <w:sz w:val="24"/>
                <w:szCs w:val="24"/>
                <w:lang w:val="pl-PL" w:eastAsia="pl-PL"/>
              </w:rPr>
            </w:pPr>
            <w:r w:rsidRPr="00694467">
              <w:rPr>
                <w:rFonts w:ascii="Times New Roman" w:hAnsi="Times New Roman" w:cs="Times New Roman"/>
                <w:sz w:val="24"/>
                <w:szCs w:val="24"/>
              </w:rPr>
              <w:t>Urządzenie musi posiadać funkcjonalność automatycznej instalacji oprogramowania  poprzez ściągnięcie z serwera TFTP pliku z oprogramowaniem (firmware), w trakcie pierwszego podłączenia do sieci Ethernet</w:t>
            </w:r>
          </w:p>
        </w:tc>
      </w:tr>
      <w:tr w:rsidR="00086CE9" w:rsidRPr="00F22F3B" w14:paraId="1D56FC79" w14:textId="77777777" w:rsidTr="008520D8">
        <w:tc>
          <w:tcPr>
            <w:tcW w:w="944" w:type="pct"/>
          </w:tcPr>
          <w:p w14:paraId="26868804" w14:textId="687CB853" w:rsidR="00086CE9" w:rsidRPr="00F22F3B" w:rsidRDefault="002E3316" w:rsidP="00086CE9">
            <w:pPr>
              <w:spacing w:after="0" w:line="240" w:lineRule="auto"/>
              <w:jc w:val="both"/>
              <w:rPr>
                <w:rFonts w:ascii="Times New Roman" w:eastAsia="Times New Roman" w:hAnsi="Times New Roman" w:cs="Times New Roman"/>
                <w:color w:val="000000"/>
                <w:sz w:val="26"/>
                <w:szCs w:val="26"/>
                <w:lang w:val="pl-PL" w:eastAsia="pl-PL"/>
              </w:rPr>
            </w:pPr>
            <w:r>
              <w:rPr>
                <w:rFonts w:ascii="Times New Roman" w:eastAsia="Times New Roman" w:hAnsi="Times New Roman" w:cs="Times New Roman"/>
                <w:color w:val="000000"/>
                <w:sz w:val="26"/>
                <w:szCs w:val="26"/>
                <w:lang w:val="pl-PL" w:eastAsia="pl-PL"/>
              </w:rPr>
              <w:lastRenderedPageBreak/>
              <w:t>PRZLAN</w:t>
            </w:r>
            <w:r w:rsidRPr="008053EE">
              <w:rPr>
                <w:rFonts w:ascii="Times New Roman" w:eastAsia="Times New Roman" w:hAnsi="Times New Roman" w:cs="Times New Roman"/>
                <w:color w:val="000000"/>
                <w:sz w:val="26"/>
                <w:szCs w:val="26"/>
                <w:lang w:val="pl-PL" w:eastAsia="pl-PL"/>
              </w:rPr>
              <w:t>-</w:t>
            </w:r>
            <w:r>
              <w:rPr>
                <w:rFonts w:ascii="Times New Roman" w:eastAsia="Times New Roman" w:hAnsi="Times New Roman" w:cs="Times New Roman"/>
                <w:color w:val="000000"/>
                <w:sz w:val="26"/>
                <w:szCs w:val="26"/>
                <w:lang w:val="pl-PL" w:eastAsia="pl-PL"/>
              </w:rPr>
              <w:t>12</w:t>
            </w:r>
          </w:p>
        </w:tc>
        <w:tc>
          <w:tcPr>
            <w:tcW w:w="801" w:type="pct"/>
            <w:noWrap/>
            <w:hideMark/>
          </w:tcPr>
          <w:p w14:paraId="121CCD22" w14:textId="6C9A125A" w:rsidR="00086CE9" w:rsidRPr="00086CE9" w:rsidRDefault="00086CE9" w:rsidP="00086CE9">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eastAsia="Times New Roman" w:hAnsi="Times New Roman" w:cs="Times New Roman"/>
                <w:sz w:val="24"/>
                <w:szCs w:val="24"/>
                <w:lang w:eastAsia="pl-PL"/>
              </w:rPr>
              <w:t>Inne:</w:t>
            </w:r>
          </w:p>
        </w:tc>
        <w:tc>
          <w:tcPr>
            <w:tcW w:w="3255" w:type="pct"/>
            <w:hideMark/>
          </w:tcPr>
          <w:p w14:paraId="0F46772F" w14:textId="13B8401E" w:rsidR="0038794A" w:rsidRPr="00533A43" w:rsidRDefault="0038794A" w:rsidP="00533A43">
            <w:pPr>
              <w:spacing w:after="0" w:line="240" w:lineRule="auto"/>
              <w:jc w:val="both"/>
              <w:rPr>
                <w:rFonts w:ascii="Times New Roman" w:eastAsia="Times New Roman" w:hAnsi="Times New Roman" w:cs="Times New Roman"/>
                <w:color w:val="000000"/>
                <w:sz w:val="24"/>
                <w:szCs w:val="24"/>
                <w:lang w:val="pl-PL" w:eastAsia="pl-PL"/>
              </w:rPr>
            </w:pPr>
            <w:r w:rsidRPr="00533A43">
              <w:rPr>
                <w:rFonts w:ascii="Times New Roman" w:eastAsia="Times New Roman" w:hAnsi="Times New Roman" w:cs="Times New Roman"/>
                <w:color w:val="000000"/>
                <w:sz w:val="24"/>
                <w:szCs w:val="24"/>
                <w:lang w:val="pl-PL" w:eastAsia="pl-PL"/>
              </w:rPr>
              <w:t xml:space="preserve">Przełączik dostarczany do </w:t>
            </w:r>
            <w:r w:rsidR="0061071C">
              <w:rPr>
                <w:rFonts w:ascii="Times New Roman" w:eastAsia="Times New Roman" w:hAnsi="Times New Roman" w:cs="Times New Roman"/>
                <w:color w:val="000000"/>
                <w:sz w:val="24"/>
                <w:szCs w:val="24"/>
                <w:lang w:val="pl-PL" w:eastAsia="pl-PL"/>
              </w:rPr>
              <w:t>P</w:t>
            </w:r>
            <w:r w:rsidRPr="00533A43">
              <w:rPr>
                <w:rFonts w:ascii="Times New Roman" w:eastAsia="Times New Roman" w:hAnsi="Times New Roman" w:cs="Times New Roman"/>
                <w:color w:val="000000"/>
                <w:sz w:val="24"/>
                <w:szCs w:val="24"/>
                <w:lang w:val="pl-PL" w:eastAsia="pl-PL"/>
              </w:rPr>
              <w:t>OPD.</w:t>
            </w:r>
          </w:p>
        </w:tc>
      </w:tr>
    </w:tbl>
    <w:p w14:paraId="646942D4" w14:textId="77D8C8EF" w:rsidR="00D72432" w:rsidRDefault="00D72432" w:rsidP="00F22F3B">
      <w:pPr>
        <w:spacing w:line="240" w:lineRule="auto"/>
        <w:ind w:left="284"/>
        <w:jc w:val="both"/>
        <w:rPr>
          <w:rFonts w:ascii="Times New Roman" w:hAnsi="Times New Roman" w:cs="Times New Roman"/>
          <w:b/>
          <w:sz w:val="26"/>
          <w:szCs w:val="26"/>
          <w:lang w:val="pl-PL"/>
        </w:rPr>
      </w:pPr>
    </w:p>
    <w:p w14:paraId="52A181B8" w14:textId="77777777" w:rsidR="00D72432" w:rsidRDefault="00D72432">
      <w:pPr>
        <w:spacing w:after="160" w:line="259" w:lineRule="auto"/>
        <w:rPr>
          <w:rFonts w:ascii="Times New Roman" w:hAnsi="Times New Roman" w:cs="Times New Roman"/>
          <w:b/>
          <w:sz w:val="26"/>
          <w:szCs w:val="26"/>
          <w:lang w:val="pl-PL"/>
        </w:rPr>
      </w:pPr>
      <w:r>
        <w:rPr>
          <w:rFonts w:ascii="Times New Roman" w:hAnsi="Times New Roman" w:cs="Times New Roman"/>
          <w:b/>
          <w:sz w:val="26"/>
          <w:szCs w:val="26"/>
          <w:lang w:val="pl-PL"/>
        </w:rPr>
        <w:br w:type="page"/>
      </w:r>
    </w:p>
    <w:p w14:paraId="275759E3" w14:textId="3F940B5A" w:rsidR="008C1C21" w:rsidRPr="00F22F3B" w:rsidRDefault="008C1C21" w:rsidP="0092767B">
      <w:pPr>
        <w:pStyle w:val="Nagwek2"/>
        <w:numPr>
          <w:ilvl w:val="1"/>
          <w:numId w:val="14"/>
        </w:numPr>
        <w:rPr>
          <w:rFonts w:ascii="Times New Roman" w:hAnsi="Times New Roman" w:cs="Times New Roman"/>
          <w:sz w:val="26"/>
          <w:szCs w:val="26"/>
          <w:lang w:val="pl-PL"/>
        </w:rPr>
      </w:pPr>
      <w:bookmarkStart w:id="83" w:name="_Toc18098513"/>
      <w:bookmarkStart w:id="84" w:name="_Toc131425478"/>
      <w:r w:rsidRPr="00F22F3B">
        <w:rPr>
          <w:rFonts w:ascii="Times New Roman" w:hAnsi="Times New Roman" w:cs="Times New Roman"/>
          <w:sz w:val="26"/>
          <w:szCs w:val="26"/>
          <w:lang w:val="pl-PL"/>
        </w:rPr>
        <w:lastRenderedPageBreak/>
        <w:t xml:space="preserve">Oprogramowanie </w:t>
      </w:r>
      <w:bookmarkEnd w:id="83"/>
      <w:r w:rsidR="008223D2" w:rsidRPr="00F22F3B">
        <w:rPr>
          <w:rFonts w:ascii="Times New Roman" w:hAnsi="Times New Roman" w:cs="Times New Roman"/>
          <w:sz w:val="26"/>
          <w:szCs w:val="26"/>
          <w:lang w:val="pl-PL"/>
        </w:rPr>
        <w:t>wirtualizacji</w:t>
      </w:r>
      <w:r w:rsidR="00BF6DD8">
        <w:rPr>
          <w:rFonts w:ascii="Times New Roman" w:hAnsi="Times New Roman" w:cs="Times New Roman"/>
          <w:sz w:val="26"/>
          <w:szCs w:val="26"/>
          <w:lang w:val="pl-PL"/>
        </w:rPr>
        <w:t xml:space="preserve"> </w:t>
      </w:r>
      <w:r w:rsidR="0084325B">
        <w:rPr>
          <w:rFonts w:ascii="Times New Roman" w:hAnsi="Times New Roman" w:cs="Times New Roman"/>
          <w:sz w:val="26"/>
          <w:szCs w:val="26"/>
          <w:lang w:val="pl-PL"/>
        </w:rPr>
        <w:t>–</w:t>
      </w:r>
      <w:r w:rsidR="00BF6DD8">
        <w:rPr>
          <w:rFonts w:ascii="Times New Roman" w:hAnsi="Times New Roman" w:cs="Times New Roman"/>
          <w:sz w:val="26"/>
          <w:szCs w:val="26"/>
          <w:lang w:val="pl-PL"/>
        </w:rPr>
        <w:t xml:space="preserve"> </w:t>
      </w:r>
      <w:r w:rsidR="0084325B">
        <w:rPr>
          <w:rFonts w:ascii="Times New Roman" w:hAnsi="Times New Roman" w:cs="Times New Roman"/>
          <w:sz w:val="26"/>
          <w:szCs w:val="26"/>
          <w:lang w:val="pl-PL"/>
        </w:rPr>
        <w:t xml:space="preserve">2 </w:t>
      </w:r>
      <w:r w:rsidR="00BF41C6">
        <w:rPr>
          <w:rFonts w:ascii="Times New Roman" w:hAnsi="Times New Roman" w:cs="Times New Roman"/>
          <w:sz w:val="26"/>
          <w:szCs w:val="26"/>
          <w:lang w:val="pl-PL"/>
        </w:rPr>
        <w:t>licencje</w:t>
      </w:r>
      <w:bookmarkEnd w:id="84"/>
    </w:p>
    <w:p w14:paraId="4F68E1CF" w14:textId="77777777" w:rsidR="00F04BB7" w:rsidRPr="00F22F3B" w:rsidRDefault="00F04BB7" w:rsidP="00F22F3B">
      <w:pPr>
        <w:spacing w:before="240" w:line="240" w:lineRule="auto"/>
        <w:ind w:left="284"/>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Producent</w:t>
      </w:r>
      <w:r w:rsidRPr="00F22F3B">
        <w:rPr>
          <w:rFonts w:ascii="Times New Roman" w:hAnsi="Times New Roman" w:cs="Times New Roman"/>
          <w:b/>
          <w:sz w:val="26"/>
          <w:szCs w:val="26"/>
          <w:lang w:val="pl-PL"/>
        </w:rPr>
        <w:tab/>
        <w:t>…………………………………</w:t>
      </w:r>
    </w:p>
    <w:p w14:paraId="5D202358" w14:textId="05ABAC4D" w:rsidR="008223D2" w:rsidRPr="00F22F3B" w:rsidRDefault="00F04BB7" w:rsidP="00F22F3B">
      <w:pPr>
        <w:spacing w:before="240" w:line="240" w:lineRule="auto"/>
        <w:ind w:left="284"/>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Model</w:t>
      </w:r>
      <w:r w:rsidRPr="00F22F3B">
        <w:rPr>
          <w:rFonts w:ascii="Times New Roman" w:hAnsi="Times New Roman" w:cs="Times New Roman"/>
          <w:b/>
          <w:sz w:val="26"/>
          <w:szCs w:val="26"/>
          <w:lang w:val="pl-PL"/>
        </w:rPr>
        <w:tab/>
      </w:r>
      <w:r w:rsidRPr="00F22F3B">
        <w:rPr>
          <w:rFonts w:ascii="Times New Roman" w:hAnsi="Times New Roman" w:cs="Times New Roman"/>
          <w:b/>
          <w:sz w:val="26"/>
          <w:szCs w:val="26"/>
          <w:lang w:val="pl-PL"/>
        </w:rPr>
        <w:tab/>
        <w:t>…………………………………</w:t>
      </w:r>
    </w:p>
    <w:tbl>
      <w:tblPr>
        <w:tblW w:w="4921"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2"/>
        <w:gridCol w:w="7157"/>
      </w:tblGrid>
      <w:tr w:rsidR="0020213D" w:rsidRPr="00F22F3B" w14:paraId="02AE70F0" w14:textId="77777777" w:rsidTr="007602A3">
        <w:trPr>
          <w:tblHeader/>
        </w:trPr>
        <w:tc>
          <w:tcPr>
            <w:tcW w:w="988" w:type="pct"/>
            <w:shd w:val="clear" w:color="auto" w:fill="D9E2F3" w:themeFill="accent5" w:themeFillTint="33"/>
            <w:vAlign w:val="center"/>
          </w:tcPr>
          <w:p w14:paraId="34F8C48E" w14:textId="77777777" w:rsidR="0020213D" w:rsidRPr="00F22F3B" w:rsidRDefault="0020213D" w:rsidP="00F22F3B">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hAnsi="Times New Roman" w:cs="Times New Roman"/>
                <w:b/>
                <w:bCs/>
                <w:sz w:val="26"/>
                <w:szCs w:val="26"/>
                <w:lang w:val="pl-PL"/>
              </w:rPr>
              <w:t>Identyfikator wymagania</w:t>
            </w:r>
          </w:p>
        </w:tc>
        <w:tc>
          <w:tcPr>
            <w:tcW w:w="4012" w:type="pct"/>
            <w:shd w:val="clear" w:color="auto" w:fill="D9E2F3" w:themeFill="accent5" w:themeFillTint="33"/>
            <w:vAlign w:val="center"/>
            <w:hideMark/>
          </w:tcPr>
          <w:p w14:paraId="46995068" w14:textId="77777777" w:rsidR="0020213D" w:rsidRPr="00F22F3B" w:rsidRDefault="0020213D" w:rsidP="00F22F3B">
            <w:pPr>
              <w:spacing w:after="0" w:line="240" w:lineRule="auto"/>
              <w:jc w:val="center"/>
              <w:rPr>
                <w:rFonts w:ascii="Times New Roman" w:eastAsia="Times New Roman" w:hAnsi="Times New Roman" w:cs="Times New Roman"/>
                <w:b/>
                <w:bCs/>
                <w:color w:val="000000"/>
                <w:sz w:val="26"/>
                <w:szCs w:val="26"/>
                <w:lang w:val="pl-PL" w:eastAsia="pl-PL"/>
              </w:rPr>
            </w:pPr>
            <w:r w:rsidRPr="00F22F3B">
              <w:rPr>
                <w:rFonts w:ascii="Times New Roman" w:eastAsia="Times New Roman" w:hAnsi="Times New Roman" w:cs="Times New Roman"/>
                <w:b/>
                <w:bCs/>
                <w:color w:val="000000"/>
                <w:sz w:val="26"/>
                <w:szCs w:val="26"/>
                <w:lang w:val="pl-PL" w:eastAsia="pl-PL"/>
              </w:rPr>
              <w:t>Opis wymagania</w:t>
            </w:r>
          </w:p>
        </w:tc>
      </w:tr>
      <w:tr w:rsidR="001A043F" w:rsidRPr="00F22F3B" w14:paraId="63060F63" w14:textId="77777777" w:rsidTr="008520D8">
        <w:tc>
          <w:tcPr>
            <w:tcW w:w="988" w:type="pct"/>
            <w:vAlign w:val="center"/>
          </w:tcPr>
          <w:p w14:paraId="231327BF" w14:textId="28F00ED8"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SOFT-VIRT-0</w:t>
            </w:r>
            <w:r>
              <w:rPr>
                <w:rFonts w:ascii="Times New Roman" w:eastAsia="Times New Roman" w:hAnsi="Times New Roman" w:cs="Times New Roman"/>
                <w:color w:val="000000"/>
                <w:sz w:val="26"/>
                <w:szCs w:val="26"/>
                <w:lang w:val="pl-PL" w:eastAsia="pl-PL"/>
              </w:rPr>
              <w:t>1</w:t>
            </w:r>
          </w:p>
        </w:tc>
        <w:tc>
          <w:tcPr>
            <w:tcW w:w="4012" w:type="pct"/>
          </w:tcPr>
          <w:p w14:paraId="30E88369" w14:textId="696B79B2" w:rsidR="001A043F" w:rsidRPr="00086CE9" w:rsidRDefault="001A043F" w:rsidP="001A043F">
            <w:pPr>
              <w:spacing w:after="0" w:line="240" w:lineRule="auto"/>
              <w:contextualSpacing/>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Warstwa wirtualizacji musi być zainstalowana bezpośrednio na sprzęcie fizycznym bez dodatkowych pośredniczących systemów operacyjnych.</w:t>
            </w:r>
          </w:p>
        </w:tc>
      </w:tr>
      <w:tr w:rsidR="001A043F" w:rsidRPr="00F22F3B" w14:paraId="70CABEBF" w14:textId="77777777" w:rsidTr="008520D8">
        <w:tc>
          <w:tcPr>
            <w:tcW w:w="988" w:type="pct"/>
            <w:vAlign w:val="center"/>
          </w:tcPr>
          <w:p w14:paraId="21D10C7B"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SOFT-VIRT-02</w:t>
            </w:r>
          </w:p>
        </w:tc>
        <w:tc>
          <w:tcPr>
            <w:tcW w:w="4012" w:type="pct"/>
          </w:tcPr>
          <w:p w14:paraId="6BD8A1F9" w14:textId="3C8C84B9"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Rozwiązanie musi zapewnić możliwość obsługi wielu instancji systemów operacyjnych na jednym serwerze fizycznym i powinno się charakteryzować maksymalnym możliwym stopniem konsolidacji sprzętowej.</w:t>
            </w:r>
          </w:p>
        </w:tc>
      </w:tr>
      <w:tr w:rsidR="001A043F" w:rsidRPr="00F22F3B" w14:paraId="58CACF6B" w14:textId="77777777" w:rsidTr="008520D8">
        <w:tc>
          <w:tcPr>
            <w:tcW w:w="988" w:type="pct"/>
            <w:vAlign w:val="center"/>
          </w:tcPr>
          <w:p w14:paraId="2D0497CE"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SOFT-VIRT-03</w:t>
            </w:r>
          </w:p>
        </w:tc>
        <w:tc>
          <w:tcPr>
            <w:tcW w:w="4012" w:type="pct"/>
          </w:tcPr>
          <w:p w14:paraId="24407B66" w14:textId="4288277B"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Pojedynczy klaster może się skalować do 3 dwuprocesorowych fizycznych hostów (serwerów) z zainstalowaną warstwą wirtualizacji.</w:t>
            </w:r>
          </w:p>
        </w:tc>
      </w:tr>
      <w:tr w:rsidR="001A043F" w:rsidRPr="00F22F3B" w14:paraId="5506E661" w14:textId="77777777" w:rsidTr="008520D8">
        <w:tc>
          <w:tcPr>
            <w:tcW w:w="988" w:type="pct"/>
            <w:vAlign w:val="center"/>
          </w:tcPr>
          <w:p w14:paraId="77843421"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SOFT-VIRT-04</w:t>
            </w:r>
          </w:p>
        </w:tc>
        <w:tc>
          <w:tcPr>
            <w:tcW w:w="4012" w:type="pct"/>
          </w:tcPr>
          <w:p w14:paraId="25D0C449" w14:textId="732AC102"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Oprogramowanie do wirtualizacji musi zapewniać możliwość stworzenia dysku maszyny wirtualnej o wielkości 62 TB.</w:t>
            </w:r>
          </w:p>
        </w:tc>
      </w:tr>
      <w:tr w:rsidR="001A043F" w:rsidRPr="00F22F3B" w14:paraId="4C77D283" w14:textId="77777777" w:rsidTr="008520D8">
        <w:tc>
          <w:tcPr>
            <w:tcW w:w="988" w:type="pct"/>
            <w:vAlign w:val="center"/>
          </w:tcPr>
          <w:p w14:paraId="04C10A7B"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SOFT-VIRT-05</w:t>
            </w:r>
          </w:p>
        </w:tc>
        <w:tc>
          <w:tcPr>
            <w:tcW w:w="4012" w:type="pct"/>
          </w:tcPr>
          <w:p w14:paraId="7CBBD218" w14:textId="60734E36"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Oprogramowanie do wirtualizacji musi zapewnić możliwość skonfigurowania maszyn wirtualnych z możliwością przydzielenia 24 TB pamięci operacyjnej RAM.</w:t>
            </w:r>
          </w:p>
        </w:tc>
      </w:tr>
      <w:tr w:rsidR="001A043F" w:rsidRPr="00F22F3B" w14:paraId="44086DCE" w14:textId="77777777" w:rsidTr="008520D8">
        <w:tc>
          <w:tcPr>
            <w:tcW w:w="988" w:type="pct"/>
            <w:vAlign w:val="center"/>
          </w:tcPr>
          <w:p w14:paraId="2BD3C5BB"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SOFT-VIRT-06</w:t>
            </w:r>
          </w:p>
        </w:tc>
        <w:tc>
          <w:tcPr>
            <w:tcW w:w="4012" w:type="pct"/>
          </w:tcPr>
          <w:p w14:paraId="76555E1D" w14:textId="1DCBA094"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Oprogramowanie do wirtualizacji musi zapewnić możliwość skonfigurowania maszyn wirtualnych, z których każda może mieć 1-10 wirtualnych kart sieciowych.</w:t>
            </w:r>
          </w:p>
        </w:tc>
      </w:tr>
      <w:tr w:rsidR="001A043F" w:rsidRPr="00F22F3B" w14:paraId="2409F95C" w14:textId="77777777" w:rsidTr="008520D8">
        <w:tc>
          <w:tcPr>
            <w:tcW w:w="988" w:type="pct"/>
            <w:vAlign w:val="center"/>
          </w:tcPr>
          <w:p w14:paraId="126947A3"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SOFT-VIRT-07</w:t>
            </w:r>
          </w:p>
        </w:tc>
        <w:tc>
          <w:tcPr>
            <w:tcW w:w="4012" w:type="pct"/>
          </w:tcPr>
          <w:p w14:paraId="6BEDFCD9" w14:textId="4189B245"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Oprogramowanie do wirtualizacji musi zapewnić możliwość skonfigurowania maszyn wirtualnych, z których każda może mieć 32 porty szeregowe.</w:t>
            </w:r>
          </w:p>
        </w:tc>
      </w:tr>
      <w:tr w:rsidR="001A043F" w:rsidRPr="00F22F3B" w14:paraId="3A2D0298" w14:textId="77777777" w:rsidTr="008520D8">
        <w:tc>
          <w:tcPr>
            <w:tcW w:w="988" w:type="pct"/>
            <w:vAlign w:val="center"/>
          </w:tcPr>
          <w:p w14:paraId="2DB000E2"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SOFT-VIRT-08</w:t>
            </w:r>
          </w:p>
        </w:tc>
        <w:tc>
          <w:tcPr>
            <w:tcW w:w="4012" w:type="pct"/>
          </w:tcPr>
          <w:p w14:paraId="541EBC5C" w14:textId="4D45FED8"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Oprogramowanie do wirtualizacji musi zapewnić możliwość skonfigurowania maszyn wirtualnych, z których każda może mieć 20 portów USB.</w:t>
            </w:r>
          </w:p>
        </w:tc>
      </w:tr>
      <w:tr w:rsidR="001A043F" w:rsidRPr="00F22F3B" w14:paraId="3F1C144C" w14:textId="77777777" w:rsidTr="008520D8">
        <w:tc>
          <w:tcPr>
            <w:tcW w:w="988" w:type="pct"/>
            <w:vAlign w:val="center"/>
          </w:tcPr>
          <w:p w14:paraId="6BC94DA5"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SOFT-VIRT-09</w:t>
            </w:r>
          </w:p>
        </w:tc>
        <w:tc>
          <w:tcPr>
            <w:tcW w:w="4012" w:type="pct"/>
          </w:tcPr>
          <w:p w14:paraId="24B49746" w14:textId="0B534E3F"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bookmarkStart w:id="85" w:name="_Hlk54879791"/>
            <w:r w:rsidRPr="00086CE9">
              <w:rPr>
                <w:rFonts w:ascii="Times New Roman" w:hAnsi="Times New Roman" w:cs="Times New Roman"/>
                <w:sz w:val="24"/>
                <w:szCs w:val="24"/>
              </w:rPr>
              <w:t>Oprogramowanie do wirtualizacji musi zapewnić możliwość skonfigurowania maszyn wirtualnych, z których każda może mieć 4 GB pamięci graficznej.</w:t>
            </w:r>
            <w:bookmarkEnd w:id="85"/>
          </w:p>
        </w:tc>
      </w:tr>
      <w:tr w:rsidR="001A043F" w:rsidRPr="00F22F3B" w14:paraId="1CA1CDD8" w14:textId="77777777" w:rsidTr="008520D8">
        <w:tc>
          <w:tcPr>
            <w:tcW w:w="988" w:type="pct"/>
            <w:vAlign w:val="center"/>
          </w:tcPr>
          <w:p w14:paraId="33438678"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SOFT-VIRT-10</w:t>
            </w:r>
          </w:p>
        </w:tc>
        <w:tc>
          <w:tcPr>
            <w:tcW w:w="4012" w:type="pct"/>
          </w:tcPr>
          <w:p w14:paraId="408A81C9" w14:textId="51CCBB58"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Rozwiązanie musi umożliwiać łatwą i szybką rozbudowę infrastruktury o nowe usługi bez spadku wydajności i dostępności pozostałych wybranych usług.</w:t>
            </w:r>
          </w:p>
        </w:tc>
      </w:tr>
      <w:tr w:rsidR="001A043F" w:rsidRPr="00F22F3B" w14:paraId="07D8C334" w14:textId="77777777" w:rsidTr="008520D8">
        <w:tc>
          <w:tcPr>
            <w:tcW w:w="988" w:type="pct"/>
            <w:vAlign w:val="center"/>
          </w:tcPr>
          <w:p w14:paraId="0662986F"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SOFT-VIRT-11</w:t>
            </w:r>
          </w:p>
        </w:tc>
        <w:tc>
          <w:tcPr>
            <w:tcW w:w="4012" w:type="pct"/>
          </w:tcPr>
          <w:p w14:paraId="0F7EA04F" w14:textId="38E12B0C"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Rozwiązanie powinno w możliwie największym stopniu być niezależne od producenta platformy sprzętowej.</w:t>
            </w:r>
          </w:p>
        </w:tc>
      </w:tr>
      <w:tr w:rsidR="001A043F" w:rsidRPr="00F22F3B" w14:paraId="6F035A33" w14:textId="77777777" w:rsidTr="008520D8">
        <w:tc>
          <w:tcPr>
            <w:tcW w:w="988" w:type="pct"/>
            <w:vAlign w:val="center"/>
          </w:tcPr>
          <w:p w14:paraId="21C566D4"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SOFT-VIRT-12</w:t>
            </w:r>
          </w:p>
        </w:tc>
        <w:tc>
          <w:tcPr>
            <w:tcW w:w="4012" w:type="pct"/>
          </w:tcPr>
          <w:p w14:paraId="2D068AB0" w14:textId="4A8A81A8"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bookmarkStart w:id="86" w:name="_Hlk54879826"/>
            <w:r w:rsidRPr="00086CE9">
              <w:rPr>
                <w:rFonts w:ascii="Times New Roman" w:hAnsi="Times New Roman" w:cs="Times New Roman"/>
                <w:sz w:val="24"/>
                <w:szCs w:val="24"/>
              </w:rPr>
              <w:t xml:space="preserve">Rozwiązanie musi wspierać następujące systemy operacyjne: </w:t>
            </w:r>
            <w:bookmarkEnd w:id="86"/>
            <w:r w:rsidRPr="00086CE9">
              <w:rPr>
                <w:rFonts w:ascii="Times New Roman" w:hAnsi="Times New Roman" w:cs="Times New Roman"/>
                <w:sz w:val="24"/>
                <w:szCs w:val="24"/>
              </w:rPr>
              <w:t>Windows 10/11, Windows Server, Ubuntu, CentOS, Debian, FreeBSD, RHEL, SUSE.</w:t>
            </w:r>
          </w:p>
        </w:tc>
      </w:tr>
      <w:tr w:rsidR="001A043F" w:rsidRPr="00F22F3B" w14:paraId="54B6CA2C" w14:textId="77777777" w:rsidTr="008520D8">
        <w:tc>
          <w:tcPr>
            <w:tcW w:w="988" w:type="pct"/>
            <w:vAlign w:val="center"/>
          </w:tcPr>
          <w:p w14:paraId="6EA855AE"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SOFT-VIRT-13</w:t>
            </w:r>
          </w:p>
        </w:tc>
        <w:tc>
          <w:tcPr>
            <w:tcW w:w="4012" w:type="pct"/>
          </w:tcPr>
          <w:p w14:paraId="4AEBD77E" w14:textId="1FF1B5BA"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Rozwiązanie musi umożliwiać przydzielenie większej ilości pamięci RAM dla maszyn wirtualnych niż fizyczne zasoby RAM serwera w celu osiągnięcia maksymalnego współczynnika konsolidacji.</w:t>
            </w:r>
          </w:p>
        </w:tc>
      </w:tr>
      <w:tr w:rsidR="001A043F" w:rsidRPr="00F22F3B" w14:paraId="71551301" w14:textId="77777777" w:rsidTr="008520D8">
        <w:tc>
          <w:tcPr>
            <w:tcW w:w="988" w:type="pct"/>
            <w:vAlign w:val="center"/>
          </w:tcPr>
          <w:p w14:paraId="0376EC2E"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SOFT-VIRT-14</w:t>
            </w:r>
          </w:p>
        </w:tc>
        <w:tc>
          <w:tcPr>
            <w:tcW w:w="4012" w:type="pct"/>
          </w:tcPr>
          <w:p w14:paraId="044F4D4C" w14:textId="15199317"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Oprogramowanie do wirtualizacji powinno zapewnić możliwość wykonywania kopii migawkowych instancji systemów operacyjnych (tzw. snapshot) na potrzeby tworzenia kopii zapasowych bez przerywania ich pracy.</w:t>
            </w:r>
          </w:p>
        </w:tc>
      </w:tr>
      <w:tr w:rsidR="001A043F" w:rsidRPr="00F22F3B" w14:paraId="4C2CD3CF" w14:textId="77777777" w:rsidTr="008520D8">
        <w:tc>
          <w:tcPr>
            <w:tcW w:w="988" w:type="pct"/>
            <w:vAlign w:val="center"/>
          </w:tcPr>
          <w:p w14:paraId="67C7089E"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lastRenderedPageBreak/>
              <w:t>SOFT-VIRT-15</w:t>
            </w:r>
          </w:p>
        </w:tc>
        <w:tc>
          <w:tcPr>
            <w:tcW w:w="4012" w:type="pct"/>
          </w:tcPr>
          <w:p w14:paraId="59A28DF5" w14:textId="751AF970"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Rozwiązanie musi umożliwiać udostępnienie maszynie wirtualnej większej ilości zasobów dyskowych niż jest fizycznie zarezerwowane na dyskach lokalnych serwera lub na macierzy.</w:t>
            </w:r>
          </w:p>
        </w:tc>
      </w:tr>
      <w:tr w:rsidR="001A043F" w:rsidRPr="00F22F3B" w14:paraId="046B97F1" w14:textId="77777777" w:rsidTr="008520D8">
        <w:tc>
          <w:tcPr>
            <w:tcW w:w="988" w:type="pct"/>
            <w:vAlign w:val="center"/>
          </w:tcPr>
          <w:p w14:paraId="6EC683F0"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SOFT-VIRT-16</w:t>
            </w:r>
          </w:p>
        </w:tc>
        <w:tc>
          <w:tcPr>
            <w:tcW w:w="4012" w:type="pct"/>
          </w:tcPr>
          <w:p w14:paraId="50C082ED" w14:textId="7FBC734C"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System musi posiadać funkcjonalność wirtualnego przełącznika sieciowego umożliwiającego tworzenie sieci wirtualnej w obszarze hosta i pozwalającego połączyć maszyny wirtualne w obszarze jednego hosta, a także na zewnątrz sieci fizycznej. Pojedynczy przełącznik wirtualny powinien mieć możliwość konfiguracji do 4000 portów.</w:t>
            </w:r>
          </w:p>
        </w:tc>
      </w:tr>
      <w:tr w:rsidR="001A043F" w:rsidRPr="00F22F3B" w14:paraId="75CAB349" w14:textId="77777777" w:rsidTr="008520D8">
        <w:tc>
          <w:tcPr>
            <w:tcW w:w="988" w:type="pct"/>
            <w:vAlign w:val="center"/>
          </w:tcPr>
          <w:p w14:paraId="2EB0A3DC"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SOFT-VIRT-17</w:t>
            </w:r>
          </w:p>
        </w:tc>
        <w:tc>
          <w:tcPr>
            <w:tcW w:w="4012" w:type="pct"/>
          </w:tcPr>
          <w:p w14:paraId="498B0850" w14:textId="4C26CD68"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Pojedynczy wirtualny przełącznik musi posiadać możliwość przyłączania do niego dwóch i więcej fizycznych kart sieciowych, aby zapewnić bezpieczeństwo połączenia ethernetowego w razie awarii karty sieciowej.</w:t>
            </w:r>
          </w:p>
        </w:tc>
      </w:tr>
      <w:tr w:rsidR="001A043F" w:rsidRPr="00F22F3B" w14:paraId="357ABEA1" w14:textId="77777777" w:rsidTr="008520D8">
        <w:tc>
          <w:tcPr>
            <w:tcW w:w="988" w:type="pct"/>
            <w:vAlign w:val="center"/>
          </w:tcPr>
          <w:p w14:paraId="7C4CE9A2"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SOFT-VIRT-18</w:t>
            </w:r>
          </w:p>
        </w:tc>
        <w:tc>
          <w:tcPr>
            <w:tcW w:w="4012" w:type="pct"/>
          </w:tcPr>
          <w:p w14:paraId="2DABDE45" w14:textId="122FD181"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Wirtualne przełączniki musza obsługiwać wirtualne sieci lokalne (VLAN).</w:t>
            </w:r>
          </w:p>
        </w:tc>
      </w:tr>
      <w:tr w:rsidR="001A043F" w:rsidRPr="00F22F3B" w14:paraId="2E1B2C70" w14:textId="77777777" w:rsidTr="008520D8">
        <w:tc>
          <w:tcPr>
            <w:tcW w:w="988" w:type="pct"/>
            <w:vAlign w:val="center"/>
          </w:tcPr>
          <w:p w14:paraId="40EFFDDB"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SOFT-VIRT-19</w:t>
            </w:r>
          </w:p>
        </w:tc>
        <w:tc>
          <w:tcPr>
            <w:tcW w:w="4012" w:type="pct"/>
          </w:tcPr>
          <w:p w14:paraId="51EA8C74" w14:textId="3988AA81"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Polityka licencjonowania musi umożliwiać przenoszenie licencji na oprogramowanie do wirtualizacji pomiędzy serwerami różnych producentów z zachowaniem wsparcia technicznego i zmianą wersji oprogramowania na niższą (downgrade). Wsparcie techniczne musi być świadczone bezpośrednio przez producenta oprogramowania. Licencjonowanie nie może odbywać się w trybie OEM.</w:t>
            </w:r>
          </w:p>
        </w:tc>
      </w:tr>
      <w:tr w:rsidR="001A043F" w:rsidRPr="00F22F3B" w14:paraId="73B352DB" w14:textId="77777777" w:rsidTr="008520D8">
        <w:tc>
          <w:tcPr>
            <w:tcW w:w="988" w:type="pct"/>
            <w:vAlign w:val="center"/>
          </w:tcPr>
          <w:p w14:paraId="6384868C"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SOFT-VIRT-20</w:t>
            </w:r>
          </w:p>
        </w:tc>
        <w:tc>
          <w:tcPr>
            <w:tcW w:w="4012" w:type="pct"/>
          </w:tcPr>
          <w:p w14:paraId="6E2A9C19" w14:textId="235C87FF"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bookmarkStart w:id="87" w:name="_Hlk54951165"/>
            <w:r w:rsidRPr="00086CE9">
              <w:rPr>
                <w:rFonts w:ascii="Times New Roman" w:hAnsi="Times New Roman" w:cs="Times New Roman"/>
                <w:sz w:val="24"/>
                <w:szCs w:val="24"/>
              </w:rPr>
              <w:t>Rozwiązanie musi zawierać zintegrowaną funkcjonalność do zarządzania poprawkami i podnoszenia wersji wirtualizatora.</w:t>
            </w:r>
            <w:bookmarkEnd w:id="87"/>
          </w:p>
        </w:tc>
      </w:tr>
      <w:tr w:rsidR="001A043F" w:rsidRPr="00F22F3B" w14:paraId="58C583AF" w14:textId="77777777" w:rsidTr="008520D8">
        <w:tc>
          <w:tcPr>
            <w:tcW w:w="988" w:type="pct"/>
            <w:vAlign w:val="center"/>
          </w:tcPr>
          <w:p w14:paraId="417E8B6D"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SOFT-VIRT-21</w:t>
            </w:r>
          </w:p>
        </w:tc>
        <w:tc>
          <w:tcPr>
            <w:tcW w:w="4012" w:type="pct"/>
          </w:tcPr>
          <w:p w14:paraId="2EB7B5C8" w14:textId="5BD03AD6"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Oprogramowanie do wirtualizacji musi zapewnić możliwość klonowania systemów operacyjnych wraz z ich pełną konfiguracją i danymi.</w:t>
            </w:r>
          </w:p>
        </w:tc>
      </w:tr>
      <w:tr w:rsidR="001A043F" w:rsidRPr="00F22F3B" w14:paraId="3B0B3A4C" w14:textId="77777777" w:rsidTr="008520D8">
        <w:tc>
          <w:tcPr>
            <w:tcW w:w="988" w:type="pct"/>
            <w:vAlign w:val="center"/>
          </w:tcPr>
          <w:p w14:paraId="2C59BC19"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SOFT-VIRT-22</w:t>
            </w:r>
          </w:p>
        </w:tc>
        <w:tc>
          <w:tcPr>
            <w:tcW w:w="4012" w:type="pct"/>
          </w:tcPr>
          <w:p w14:paraId="0991D7AA" w14:textId="4151D900"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Oprogramowanie do wirtualizacji musi posiadać możliwość integracji z usługami katalogowymi Microsoft Active Directory.</w:t>
            </w:r>
          </w:p>
        </w:tc>
      </w:tr>
      <w:tr w:rsidR="001A043F" w:rsidRPr="00F22F3B" w14:paraId="41D63F0F" w14:textId="77777777" w:rsidTr="008520D8">
        <w:tc>
          <w:tcPr>
            <w:tcW w:w="988" w:type="pct"/>
            <w:vAlign w:val="center"/>
          </w:tcPr>
          <w:p w14:paraId="38C84F86"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SOFT-VIRT-23</w:t>
            </w:r>
          </w:p>
        </w:tc>
        <w:tc>
          <w:tcPr>
            <w:tcW w:w="4012" w:type="pct"/>
          </w:tcPr>
          <w:p w14:paraId="779FA051" w14:textId="7640EBDC"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Rozwiązanie musi posiadać wbudowany interfejs programistyczny (API) zapewniający pełną integrację zewnętrznych rozwiązań wykonywania kopii zapasowych z istniejącymi mechanizmami warstwy wirtualizacyjnej.</w:t>
            </w:r>
          </w:p>
        </w:tc>
      </w:tr>
      <w:tr w:rsidR="001A043F" w:rsidRPr="00F22F3B" w14:paraId="61430D28" w14:textId="77777777" w:rsidTr="008520D8">
        <w:tc>
          <w:tcPr>
            <w:tcW w:w="988" w:type="pct"/>
            <w:vAlign w:val="center"/>
          </w:tcPr>
          <w:p w14:paraId="533DF133"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SOFT-VIRT-24</w:t>
            </w:r>
          </w:p>
        </w:tc>
        <w:tc>
          <w:tcPr>
            <w:tcW w:w="4012" w:type="pct"/>
          </w:tcPr>
          <w:p w14:paraId="0A5B07B3" w14:textId="65DBDD19"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Rozwiązanie musi posiadać centralną konsolę graficzną do zarządzania maszynami wirtualnymi i do konfigurowania innych funkcjonalności. Centralna konsola graficzna dostarczana jest w postaci gotowej, wstępnie skonfigurowanej maszyny wirtualnej tzw. virtual appliance.  Dostęp do konsoli może być realizowany z poziomu przeglądarki internetowej z wykorzystaniem protokołu HTML5.</w:t>
            </w:r>
          </w:p>
        </w:tc>
      </w:tr>
      <w:tr w:rsidR="001A043F" w:rsidRPr="00F22F3B" w14:paraId="5C322F5C" w14:textId="77777777" w:rsidTr="008520D8">
        <w:tc>
          <w:tcPr>
            <w:tcW w:w="988" w:type="pct"/>
            <w:vAlign w:val="center"/>
          </w:tcPr>
          <w:p w14:paraId="645C9B09"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SOFT-VIRT-25</w:t>
            </w:r>
          </w:p>
        </w:tc>
        <w:tc>
          <w:tcPr>
            <w:tcW w:w="4012" w:type="pct"/>
          </w:tcPr>
          <w:p w14:paraId="4FB48A80" w14:textId="19765F88"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 xml:space="preserve">Rozwiązanie musi zapewnić możliwość bieżącego monitorowania wykorzystania zasobów fizycznych infrastruktury wirtualnej (np. wykorzystanie procesorów, pamięci RAM, wykorzystanie przestrzeni na dyskach/wolumenach) oraz przechowywać i wyświetlać dane historyczne. </w:t>
            </w:r>
          </w:p>
        </w:tc>
      </w:tr>
      <w:tr w:rsidR="001A043F" w:rsidRPr="00F22F3B" w14:paraId="2AEA04E3" w14:textId="77777777" w:rsidTr="008520D8">
        <w:tc>
          <w:tcPr>
            <w:tcW w:w="988" w:type="pct"/>
            <w:vAlign w:val="center"/>
          </w:tcPr>
          <w:p w14:paraId="0C4FB49E"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SOFT-VIRT-26</w:t>
            </w:r>
          </w:p>
        </w:tc>
        <w:tc>
          <w:tcPr>
            <w:tcW w:w="4012" w:type="pct"/>
          </w:tcPr>
          <w:p w14:paraId="68D0BCDB" w14:textId="2657BB92"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bookmarkStart w:id="88" w:name="_Hlk54951176"/>
            <w:r w:rsidRPr="00086CE9">
              <w:rPr>
                <w:rFonts w:ascii="Times New Roman" w:hAnsi="Times New Roman" w:cs="Times New Roman"/>
                <w:sz w:val="24"/>
                <w:szCs w:val="24"/>
              </w:rPr>
              <w:t>Rozwiązanie musi zawierać wsparcie dla TPM 2.0 oraz wirtualnego TPM.</w:t>
            </w:r>
            <w:bookmarkEnd w:id="88"/>
          </w:p>
        </w:tc>
      </w:tr>
      <w:tr w:rsidR="001A043F" w:rsidRPr="00F22F3B" w14:paraId="78C12529" w14:textId="77777777" w:rsidTr="008520D8">
        <w:tc>
          <w:tcPr>
            <w:tcW w:w="988" w:type="pct"/>
            <w:vAlign w:val="center"/>
          </w:tcPr>
          <w:p w14:paraId="6ECA3E72"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SOFT-VIRT-27</w:t>
            </w:r>
          </w:p>
        </w:tc>
        <w:tc>
          <w:tcPr>
            <w:tcW w:w="4012" w:type="pct"/>
          </w:tcPr>
          <w:p w14:paraId="5FCA8E47" w14:textId="0216FCE6"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Rozwiązanie musi zapewniać mechanizm replikacji wskazanych maszyn wirtualnych pomiędzy różnymi systemami pamięci masowych.</w:t>
            </w:r>
          </w:p>
        </w:tc>
      </w:tr>
      <w:tr w:rsidR="001A043F" w:rsidRPr="00F22F3B" w14:paraId="53907D36" w14:textId="77777777" w:rsidTr="008520D8">
        <w:tc>
          <w:tcPr>
            <w:tcW w:w="988" w:type="pct"/>
            <w:vAlign w:val="center"/>
          </w:tcPr>
          <w:p w14:paraId="24BBA143"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lastRenderedPageBreak/>
              <w:t>SOFT-VIRT-28</w:t>
            </w:r>
          </w:p>
        </w:tc>
        <w:tc>
          <w:tcPr>
            <w:tcW w:w="4012" w:type="pct"/>
          </w:tcPr>
          <w:p w14:paraId="4D265B7C" w14:textId="1BC73E4A"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Rozwiązanie musi zawierać funkcjonalność pozwalającą na ominięcie testów inicjalizacyjnych sprzętu fizycznego w celu szybkiego startu wirtualizatora.</w:t>
            </w:r>
          </w:p>
        </w:tc>
      </w:tr>
      <w:tr w:rsidR="001A043F" w:rsidRPr="00F22F3B" w14:paraId="22C33736" w14:textId="77777777" w:rsidTr="008520D8">
        <w:tc>
          <w:tcPr>
            <w:tcW w:w="988" w:type="pct"/>
            <w:vAlign w:val="center"/>
          </w:tcPr>
          <w:p w14:paraId="6920604C"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SOFT-VIRT-29</w:t>
            </w:r>
          </w:p>
        </w:tc>
        <w:tc>
          <w:tcPr>
            <w:tcW w:w="4012" w:type="pct"/>
          </w:tcPr>
          <w:p w14:paraId="1A1B4217" w14:textId="27E4A915"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Rozwiązanie musi zawierać możliwość zabezpieczania maszyn wirtualnych przez rozwiązania antywirusowe firm trzecich bez konieczności instalacji agenta wewnątrz maszyny wirtualnej.</w:t>
            </w:r>
          </w:p>
        </w:tc>
      </w:tr>
      <w:tr w:rsidR="001A043F" w:rsidRPr="00F22F3B" w14:paraId="326C0206" w14:textId="77777777" w:rsidTr="008520D8">
        <w:tc>
          <w:tcPr>
            <w:tcW w:w="988" w:type="pct"/>
            <w:vAlign w:val="center"/>
          </w:tcPr>
          <w:p w14:paraId="3629D7B4"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SOFT-VIRT-30</w:t>
            </w:r>
          </w:p>
        </w:tc>
        <w:tc>
          <w:tcPr>
            <w:tcW w:w="4012" w:type="pct"/>
          </w:tcPr>
          <w:p w14:paraId="7E44D9FF" w14:textId="089212BA"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Rozwiązanie musi mieć możliwość przenoszenia maszyn wirtualnych w czasie ich pracy pomiędzy serwerami fizycznymi. Mechanizm powinien umożliwiać 8 takich procesów przenoszenia jednocześnie.</w:t>
            </w:r>
          </w:p>
        </w:tc>
      </w:tr>
      <w:tr w:rsidR="001A043F" w:rsidRPr="00F22F3B" w14:paraId="61B16463" w14:textId="77777777" w:rsidTr="008520D8">
        <w:tc>
          <w:tcPr>
            <w:tcW w:w="988" w:type="pct"/>
            <w:vAlign w:val="center"/>
          </w:tcPr>
          <w:p w14:paraId="749679B7" w14:textId="77777777" w:rsidR="001A043F" w:rsidRPr="00F22F3B" w:rsidRDefault="001A043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SOFT-VIRT-31</w:t>
            </w:r>
          </w:p>
        </w:tc>
        <w:tc>
          <w:tcPr>
            <w:tcW w:w="4012" w:type="pct"/>
          </w:tcPr>
          <w:p w14:paraId="4BC86401" w14:textId="0169A693" w:rsidR="001A043F" w:rsidRPr="00086CE9" w:rsidRDefault="001A043F" w:rsidP="001A043F">
            <w:pPr>
              <w:spacing w:after="0" w:line="240" w:lineRule="auto"/>
              <w:jc w:val="both"/>
              <w:rPr>
                <w:rFonts w:ascii="Times New Roman" w:eastAsia="Times New Roman" w:hAnsi="Times New Roman" w:cs="Times New Roman"/>
                <w:color w:val="000000"/>
                <w:sz w:val="24"/>
                <w:szCs w:val="24"/>
                <w:lang w:val="pl-PL" w:eastAsia="pl-PL"/>
              </w:rPr>
            </w:pPr>
            <w:r w:rsidRPr="00086CE9">
              <w:rPr>
                <w:rFonts w:ascii="Times New Roman" w:hAnsi="Times New Roman" w:cs="Times New Roman"/>
                <w:sz w:val="24"/>
                <w:szCs w:val="24"/>
              </w:rPr>
              <w:t>Musi zostać zapewniona odpowiednia redundancja i taki mechanizm (wysokiej dostępności HA), aby w przypadku awarii lub niedostępności serwera fizycznego wybrane przez administratora i uruchomione nim wirtualne maszyny zostały uruchomione na innych serwerach z zainstalowanym oprogramowaniem wirtualizacyjnym. Rozwiązanie musi posiadać co najmniej 2 niezależne mechanizmy wzajemnej komunikacji między serwerami oraz z serwerem zarządzającym, gwarantujące właściwe działanie mechanizmów wysokiej dostępności na wypadek izolacji sieciowej serwerów fizycznych lub partycjonowania sieci.</w:t>
            </w:r>
          </w:p>
        </w:tc>
      </w:tr>
      <w:tr w:rsidR="00BA015F" w:rsidRPr="00F22F3B" w14:paraId="1183491A" w14:textId="77777777" w:rsidTr="008520D8">
        <w:tc>
          <w:tcPr>
            <w:tcW w:w="988" w:type="pct"/>
            <w:vAlign w:val="center"/>
          </w:tcPr>
          <w:p w14:paraId="631E3145" w14:textId="2D844713" w:rsidR="00BA015F" w:rsidRPr="00F22F3B" w:rsidRDefault="00BA015F" w:rsidP="001A043F">
            <w:pPr>
              <w:spacing w:after="0" w:line="240" w:lineRule="auto"/>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SOFT-VIRT-3</w:t>
            </w:r>
            <w:r w:rsidR="002E3316">
              <w:rPr>
                <w:rFonts w:ascii="Times New Roman" w:eastAsia="Times New Roman" w:hAnsi="Times New Roman" w:cs="Times New Roman"/>
                <w:color w:val="000000"/>
                <w:sz w:val="26"/>
                <w:szCs w:val="26"/>
                <w:lang w:val="pl-PL" w:eastAsia="pl-PL"/>
              </w:rPr>
              <w:t>2</w:t>
            </w:r>
          </w:p>
        </w:tc>
        <w:tc>
          <w:tcPr>
            <w:tcW w:w="4012" w:type="pct"/>
          </w:tcPr>
          <w:p w14:paraId="18550A92" w14:textId="15B566BD" w:rsidR="00BA015F" w:rsidRPr="00715A2F" w:rsidRDefault="00BA015F" w:rsidP="001A043F">
            <w:pPr>
              <w:spacing w:after="0" w:line="240" w:lineRule="auto"/>
              <w:jc w:val="both"/>
              <w:rPr>
                <w:rFonts w:ascii="Times New Roman" w:hAnsi="Times New Roman" w:cs="Times New Roman"/>
                <w:sz w:val="24"/>
                <w:szCs w:val="24"/>
              </w:rPr>
            </w:pPr>
            <w:r w:rsidRPr="00C3212E">
              <w:rPr>
                <w:rFonts w:ascii="Times New Roman" w:hAnsi="Times New Roman" w:cs="Times New Roman"/>
                <w:sz w:val="24"/>
                <w:szCs w:val="24"/>
                <w:highlight w:val="yellow"/>
              </w:rPr>
              <w:t xml:space="preserve">Oprogramowanie musi zostać dostarczone w ilości licencji umożliwiającej zainstalowanie na serwerach typ </w:t>
            </w:r>
            <w:r w:rsidR="00D5799D" w:rsidRPr="00C3212E">
              <w:rPr>
                <w:rFonts w:ascii="Times New Roman" w:hAnsi="Times New Roman" w:cs="Times New Roman"/>
                <w:sz w:val="24"/>
                <w:szCs w:val="24"/>
                <w:highlight w:val="yellow"/>
              </w:rPr>
              <w:t xml:space="preserve">I i </w:t>
            </w:r>
            <w:r w:rsidRPr="00C3212E">
              <w:rPr>
                <w:rFonts w:ascii="Times New Roman" w:hAnsi="Times New Roman" w:cs="Times New Roman"/>
                <w:sz w:val="24"/>
                <w:szCs w:val="24"/>
                <w:highlight w:val="yellow"/>
              </w:rPr>
              <w:t>I</w:t>
            </w:r>
            <w:r w:rsidR="00964BA6" w:rsidRPr="00C3212E">
              <w:rPr>
                <w:rFonts w:ascii="Times New Roman" w:hAnsi="Times New Roman" w:cs="Times New Roman"/>
                <w:sz w:val="24"/>
                <w:szCs w:val="24"/>
                <w:highlight w:val="yellow"/>
              </w:rPr>
              <w:t>I</w:t>
            </w:r>
            <w:r w:rsidRPr="00C3212E">
              <w:rPr>
                <w:rFonts w:ascii="Times New Roman" w:hAnsi="Times New Roman" w:cs="Times New Roman"/>
                <w:sz w:val="24"/>
                <w:szCs w:val="24"/>
                <w:highlight w:val="yellow"/>
              </w:rPr>
              <w:t xml:space="preserve"> oraz uruchomien</w:t>
            </w:r>
            <w:r w:rsidR="00947752" w:rsidRPr="00C3212E">
              <w:rPr>
                <w:rFonts w:ascii="Times New Roman" w:hAnsi="Times New Roman" w:cs="Times New Roman"/>
                <w:sz w:val="24"/>
                <w:szCs w:val="24"/>
                <w:highlight w:val="yellow"/>
              </w:rPr>
              <w:t>i</w:t>
            </w:r>
            <w:r w:rsidRPr="00C3212E">
              <w:rPr>
                <w:rFonts w:ascii="Times New Roman" w:hAnsi="Times New Roman" w:cs="Times New Roman"/>
                <w:sz w:val="24"/>
                <w:szCs w:val="24"/>
                <w:highlight w:val="yellow"/>
              </w:rPr>
              <w:t xml:space="preserve">u </w:t>
            </w:r>
            <w:r w:rsidR="00DA73EF" w:rsidRPr="00C3212E">
              <w:rPr>
                <w:rFonts w:ascii="Times New Roman" w:hAnsi="Times New Roman" w:cs="Times New Roman"/>
                <w:sz w:val="24"/>
                <w:szCs w:val="24"/>
                <w:highlight w:val="yellow"/>
              </w:rPr>
              <w:t xml:space="preserve"> 2 </w:t>
            </w:r>
            <w:r w:rsidRPr="00C3212E">
              <w:rPr>
                <w:rFonts w:ascii="Times New Roman" w:hAnsi="Times New Roman" w:cs="Times New Roman"/>
                <w:sz w:val="24"/>
                <w:szCs w:val="24"/>
                <w:highlight w:val="yellow"/>
              </w:rPr>
              <w:t>klastr</w:t>
            </w:r>
            <w:r w:rsidR="00947752" w:rsidRPr="00C3212E">
              <w:rPr>
                <w:rFonts w:ascii="Times New Roman" w:hAnsi="Times New Roman" w:cs="Times New Roman"/>
                <w:sz w:val="24"/>
                <w:szCs w:val="24"/>
                <w:highlight w:val="yellow"/>
              </w:rPr>
              <w:t>ów</w:t>
            </w:r>
            <w:r w:rsidRPr="00C3212E">
              <w:rPr>
                <w:rFonts w:ascii="Times New Roman" w:hAnsi="Times New Roman" w:cs="Times New Roman"/>
                <w:sz w:val="24"/>
                <w:szCs w:val="24"/>
                <w:highlight w:val="yellow"/>
              </w:rPr>
              <w:t xml:space="preserve"> złożon</w:t>
            </w:r>
            <w:r w:rsidR="00947752" w:rsidRPr="00C3212E">
              <w:rPr>
                <w:rFonts w:ascii="Times New Roman" w:hAnsi="Times New Roman" w:cs="Times New Roman"/>
                <w:sz w:val="24"/>
                <w:szCs w:val="24"/>
                <w:highlight w:val="yellow"/>
              </w:rPr>
              <w:t>ych</w:t>
            </w:r>
            <w:r w:rsidRPr="00C3212E">
              <w:rPr>
                <w:rFonts w:ascii="Times New Roman" w:hAnsi="Times New Roman" w:cs="Times New Roman"/>
                <w:sz w:val="24"/>
                <w:szCs w:val="24"/>
                <w:highlight w:val="yellow"/>
              </w:rPr>
              <w:t xml:space="preserve"> z </w:t>
            </w:r>
            <w:r w:rsidR="004D36EC" w:rsidRPr="00C3212E">
              <w:rPr>
                <w:rFonts w:ascii="Times New Roman" w:hAnsi="Times New Roman" w:cs="Times New Roman"/>
                <w:sz w:val="24"/>
                <w:szCs w:val="24"/>
                <w:highlight w:val="yellow"/>
              </w:rPr>
              <w:t>3</w:t>
            </w:r>
            <w:r w:rsidR="00D5799D" w:rsidRPr="00C3212E">
              <w:rPr>
                <w:rFonts w:ascii="Times New Roman" w:hAnsi="Times New Roman" w:cs="Times New Roman"/>
                <w:sz w:val="24"/>
                <w:szCs w:val="24"/>
                <w:highlight w:val="yellow"/>
              </w:rPr>
              <w:t xml:space="preserve"> </w:t>
            </w:r>
            <w:r w:rsidR="00CE2D25" w:rsidRPr="00C3212E">
              <w:rPr>
                <w:rFonts w:ascii="Times New Roman" w:hAnsi="Times New Roman" w:cs="Times New Roman"/>
                <w:sz w:val="24"/>
                <w:szCs w:val="24"/>
                <w:highlight w:val="yellow"/>
              </w:rPr>
              <w:t>oraz</w:t>
            </w:r>
            <w:r w:rsidR="00D5799D" w:rsidRPr="00C3212E">
              <w:rPr>
                <w:rFonts w:ascii="Times New Roman" w:hAnsi="Times New Roman" w:cs="Times New Roman"/>
                <w:sz w:val="24"/>
                <w:szCs w:val="24"/>
                <w:highlight w:val="yellow"/>
              </w:rPr>
              <w:t xml:space="preserve"> </w:t>
            </w:r>
            <w:r w:rsidR="004D36EC" w:rsidRPr="00C3212E">
              <w:rPr>
                <w:rFonts w:ascii="Times New Roman" w:hAnsi="Times New Roman" w:cs="Times New Roman"/>
                <w:sz w:val="24"/>
                <w:szCs w:val="24"/>
                <w:highlight w:val="yellow"/>
              </w:rPr>
              <w:t>2</w:t>
            </w:r>
            <w:r w:rsidRPr="00C3212E">
              <w:rPr>
                <w:rFonts w:ascii="Times New Roman" w:hAnsi="Times New Roman" w:cs="Times New Roman"/>
                <w:sz w:val="24"/>
                <w:szCs w:val="24"/>
                <w:highlight w:val="yellow"/>
              </w:rPr>
              <w:t xml:space="preserve"> nodów</w:t>
            </w:r>
            <w:r w:rsidR="004D36EC" w:rsidRPr="00C3212E">
              <w:rPr>
                <w:rFonts w:ascii="Times New Roman" w:hAnsi="Times New Roman" w:cs="Times New Roman"/>
                <w:sz w:val="24"/>
                <w:szCs w:val="24"/>
                <w:highlight w:val="yellow"/>
              </w:rPr>
              <w:t xml:space="preserve"> odpowiednio</w:t>
            </w:r>
            <w:r w:rsidRPr="00C3212E">
              <w:rPr>
                <w:rFonts w:ascii="Times New Roman" w:hAnsi="Times New Roman" w:cs="Times New Roman"/>
                <w:sz w:val="24"/>
                <w:szCs w:val="24"/>
                <w:highlight w:val="yellow"/>
              </w:rPr>
              <w:t>.</w:t>
            </w:r>
          </w:p>
        </w:tc>
      </w:tr>
    </w:tbl>
    <w:p w14:paraId="11090D3E" w14:textId="50734D00" w:rsidR="00D72432" w:rsidRDefault="00D72432" w:rsidP="00F22F3B">
      <w:pPr>
        <w:spacing w:after="0"/>
        <w:jc w:val="both"/>
        <w:rPr>
          <w:rFonts w:ascii="Times New Roman" w:hAnsi="Times New Roman" w:cs="Times New Roman"/>
          <w:sz w:val="26"/>
          <w:szCs w:val="26"/>
          <w:lang w:val="pl-PL"/>
        </w:rPr>
      </w:pPr>
    </w:p>
    <w:p w14:paraId="725DDEC0" w14:textId="77777777" w:rsidR="00D72432" w:rsidRDefault="00D72432">
      <w:pPr>
        <w:spacing w:after="160" w:line="259" w:lineRule="auto"/>
        <w:rPr>
          <w:rFonts w:ascii="Times New Roman" w:hAnsi="Times New Roman" w:cs="Times New Roman"/>
          <w:sz w:val="26"/>
          <w:szCs w:val="26"/>
          <w:lang w:val="pl-PL"/>
        </w:rPr>
      </w:pPr>
      <w:r>
        <w:rPr>
          <w:rFonts w:ascii="Times New Roman" w:hAnsi="Times New Roman" w:cs="Times New Roman"/>
          <w:sz w:val="26"/>
          <w:szCs w:val="26"/>
          <w:lang w:val="pl-PL"/>
        </w:rPr>
        <w:br w:type="page"/>
      </w:r>
    </w:p>
    <w:p w14:paraId="7A48FA33" w14:textId="0212FE7F" w:rsidR="00816F95" w:rsidRPr="00F22F3B" w:rsidRDefault="00816F95" w:rsidP="0092767B">
      <w:pPr>
        <w:pStyle w:val="Nagwek2"/>
        <w:numPr>
          <w:ilvl w:val="1"/>
          <w:numId w:val="14"/>
        </w:numPr>
        <w:rPr>
          <w:rFonts w:ascii="Times New Roman" w:hAnsi="Times New Roman" w:cs="Times New Roman"/>
          <w:sz w:val="26"/>
          <w:szCs w:val="26"/>
          <w:lang w:val="pl-PL"/>
        </w:rPr>
      </w:pPr>
      <w:bookmarkStart w:id="89" w:name="_Toc131425479"/>
      <w:r>
        <w:rPr>
          <w:rFonts w:ascii="Times New Roman" w:hAnsi="Times New Roman" w:cs="Times New Roman"/>
          <w:sz w:val="26"/>
          <w:szCs w:val="26"/>
          <w:lang w:val="pl-PL"/>
        </w:rPr>
        <w:lastRenderedPageBreak/>
        <w:t>Serwer czasu</w:t>
      </w:r>
      <w:bookmarkEnd w:id="89"/>
    </w:p>
    <w:p w14:paraId="5CB37CB9" w14:textId="77777777" w:rsidR="00816F95" w:rsidRPr="00F22F3B" w:rsidRDefault="00816F95" w:rsidP="00816F95">
      <w:pPr>
        <w:spacing w:before="240" w:line="240" w:lineRule="auto"/>
        <w:ind w:left="284"/>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Producent</w:t>
      </w:r>
      <w:r w:rsidRPr="00F22F3B">
        <w:rPr>
          <w:rFonts w:ascii="Times New Roman" w:hAnsi="Times New Roman" w:cs="Times New Roman"/>
          <w:b/>
          <w:sz w:val="26"/>
          <w:szCs w:val="26"/>
          <w:lang w:val="pl-PL"/>
        </w:rPr>
        <w:tab/>
        <w:t>…………………………………</w:t>
      </w:r>
    </w:p>
    <w:p w14:paraId="6CC4AB55" w14:textId="77777777" w:rsidR="00816F95" w:rsidRPr="00F22F3B" w:rsidRDefault="00816F95" w:rsidP="00816F95">
      <w:pPr>
        <w:spacing w:before="240" w:line="240" w:lineRule="auto"/>
        <w:ind w:left="284"/>
        <w:jc w:val="both"/>
        <w:rPr>
          <w:rFonts w:ascii="Times New Roman" w:hAnsi="Times New Roman" w:cs="Times New Roman"/>
          <w:b/>
          <w:sz w:val="26"/>
          <w:szCs w:val="26"/>
          <w:lang w:val="pl-PL"/>
        </w:rPr>
      </w:pPr>
      <w:r w:rsidRPr="00F22F3B">
        <w:rPr>
          <w:rFonts w:ascii="Times New Roman" w:hAnsi="Times New Roman" w:cs="Times New Roman"/>
          <w:b/>
          <w:sz w:val="26"/>
          <w:szCs w:val="26"/>
          <w:lang w:val="pl-PL"/>
        </w:rPr>
        <w:t>Model</w:t>
      </w:r>
      <w:r w:rsidRPr="00F22F3B">
        <w:rPr>
          <w:rFonts w:ascii="Times New Roman" w:hAnsi="Times New Roman" w:cs="Times New Roman"/>
          <w:b/>
          <w:sz w:val="26"/>
          <w:szCs w:val="26"/>
          <w:lang w:val="pl-PL"/>
        </w:rPr>
        <w:tab/>
      </w:r>
      <w:r w:rsidRPr="00F22F3B">
        <w:rPr>
          <w:rFonts w:ascii="Times New Roman" w:hAnsi="Times New Roman" w:cs="Times New Roman"/>
          <w:b/>
          <w:sz w:val="26"/>
          <w:szCs w:val="26"/>
          <w:lang w:val="pl-PL"/>
        </w:rPr>
        <w:tab/>
        <w:t>…………………………………</w:t>
      </w:r>
    </w:p>
    <w:tbl>
      <w:tblPr>
        <w:tblW w:w="4917"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2"/>
        <w:gridCol w:w="1428"/>
        <w:gridCol w:w="5802"/>
      </w:tblGrid>
      <w:tr w:rsidR="00816F95" w:rsidRPr="00F22F3B" w14:paraId="32B21301" w14:textId="77777777" w:rsidTr="008520D8">
        <w:trPr>
          <w:tblHeader/>
        </w:trPr>
        <w:tc>
          <w:tcPr>
            <w:tcW w:w="944" w:type="pct"/>
            <w:shd w:val="clear" w:color="auto" w:fill="D9E2F3" w:themeFill="accent5" w:themeFillTint="33"/>
            <w:vAlign w:val="center"/>
          </w:tcPr>
          <w:p w14:paraId="0EEF734B" w14:textId="77777777" w:rsidR="00816F95" w:rsidRPr="00F22F3B" w:rsidRDefault="00816F95" w:rsidP="008520D8">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hAnsi="Times New Roman" w:cs="Times New Roman"/>
                <w:b/>
                <w:bCs/>
                <w:sz w:val="26"/>
                <w:szCs w:val="26"/>
                <w:lang w:val="pl-PL"/>
              </w:rPr>
              <w:t>Identyfikator wymagania</w:t>
            </w:r>
          </w:p>
        </w:tc>
        <w:tc>
          <w:tcPr>
            <w:tcW w:w="801" w:type="pct"/>
            <w:shd w:val="clear" w:color="auto" w:fill="D9E2F3" w:themeFill="accent5" w:themeFillTint="33"/>
            <w:noWrap/>
            <w:vAlign w:val="center"/>
            <w:hideMark/>
          </w:tcPr>
          <w:p w14:paraId="1326B720" w14:textId="77777777" w:rsidR="00816F95" w:rsidRPr="00F22F3B" w:rsidRDefault="00816F95" w:rsidP="008520D8">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eastAsia="Times New Roman" w:hAnsi="Times New Roman" w:cs="Times New Roman"/>
                <w:b/>
                <w:bCs/>
                <w:color w:val="000000"/>
                <w:sz w:val="26"/>
                <w:szCs w:val="26"/>
                <w:lang w:val="pl-PL" w:eastAsia="pl-PL"/>
              </w:rPr>
              <w:t>Wymaganie</w:t>
            </w:r>
          </w:p>
        </w:tc>
        <w:tc>
          <w:tcPr>
            <w:tcW w:w="3255" w:type="pct"/>
            <w:shd w:val="clear" w:color="auto" w:fill="D9E2F3" w:themeFill="accent5" w:themeFillTint="33"/>
            <w:vAlign w:val="center"/>
            <w:hideMark/>
          </w:tcPr>
          <w:p w14:paraId="4F4C06EA" w14:textId="77777777" w:rsidR="00816F95" w:rsidRPr="00F22F3B" w:rsidRDefault="00816F95" w:rsidP="008520D8">
            <w:pPr>
              <w:spacing w:after="0" w:line="240" w:lineRule="auto"/>
              <w:jc w:val="both"/>
              <w:rPr>
                <w:rFonts w:ascii="Times New Roman" w:eastAsia="Times New Roman" w:hAnsi="Times New Roman" w:cs="Times New Roman"/>
                <w:b/>
                <w:bCs/>
                <w:color w:val="000000"/>
                <w:sz w:val="26"/>
                <w:szCs w:val="26"/>
                <w:lang w:val="pl-PL" w:eastAsia="pl-PL"/>
              </w:rPr>
            </w:pPr>
            <w:r w:rsidRPr="00F22F3B">
              <w:rPr>
                <w:rFonts w:ascii="Times New Roman" w:eastAsia="Times New Roman" w:hAnsi="Times New Roman" w:cs="Times New Roman"/>
                <w:b/>
                <w:bCs/>
                <w:color w:val="000000"/>
                <w:sz w:val="26"/>
                <w:szCs w:val="26"/>
                <w:lang w:val="pl-PL" w:eastAsia="pl-PL"/>
              </w:rPr>
              <w:t>Opis wymagania</w:t>
            </w:r>
          </w:p>
        </w:tc>
      </w:tr>
      <w:tr w:rsidR="00FE565E" w:rsidRPr="00F22F3B" w14:paraId="65598D07" w14:textId="77777777" w:rsidTr="008520D8">
        <w:tc>
          <w:tcPr>
            <w:tcW w:w="944" w:type="pct"/>
          </w:tcPr>
          <w:p w14:paraId="6457B86B" w14:textId="2C07E8AE" w:rsidR="00FE565E" w:rsidRPr="008053EE" w:rsidRDefault="00DF55C5" w:rsidP="00FE565E">
            <w:pPr>
              <w:spacing w:after="0" w:line="240" w:lineRule="auto"/>
              <w:jc w:val="both"/>
              <w:rPr>
                <w:rFonts w:ascii="Times New Roman" w:eastAsia="Times New Roman" w:hAnsi="Times New Roman" w:cs="Times New Roman"/>
                <w:color w:val="000000"/>
                <w:sz w:val="26"/>
                <w:szCs w:val="26"/>
                <w:lang w:val="pl-PL" w:eastAsia="pl-PL"/>
              </w:rPr>
            </w:pPr>
            <w:r>
              <w:rPr>
                <w:rFonts w:ascii="Times New Roman" w:eastAsia="Times New Roman" w:hAnsi="Times New Roman" w:cs="Times New Roman"/>
                <w:color w:val="000000"/>
                <w:sz w:val="26"/>
                <w:szCs w:val="26"/>
                <w:lang w:val="pl-PL" w:eastAsia="pl-PL"/>
              </w:rPr>
              <w:t>SERWCZAS</w:t>
            </w:r>
            <w:r w:rsidR="00FE565E" w:rsidRPr="008053EE">
              <w:rPr>
                <w:rFonts w:ascii="Times New Roman" w:eastAsia="Times New Roman" w:hAnsi="Times New Roman" w:cs="Times New Roman"/>
                <w:color w:val="000000"/>
                <w:sz w:val="26"/>
                <w:szCs w:val="26"/>
                <w:lang w:val="pl-PL" w:eastAsia="pl-PL"/>
              </w:rPr>
              <w:t>-01</w:t>
            </w:r>
          </w:p>
        </w:tc>
        <w:tc>
          <w:tcPr>
            <w:tcW w:w="801" w:type="pct"/>
            <w:tcBorders>
              <w:top w:val="single" w:sz="4" w:space="0" w:color="000000"/>
              <w:left w:val="single" w:sz="4" w:space="0" w:color="000000"/>
              <w:bottom w:val="single" w:sz="4" w:space="0" w:color="000000"/>
              <w:right w:val="single" w:sz="4" w:space="0" w:color="000000"/>
            </w:tcBorders>
            <w:noWrap/>
          </w:tcPr>
          <w:p w14:paraId="144ACA4C" w14:textId="379A98A8" w:rsidR="00FE565E" w:rsidRPr="00FE565E" w:rsidRDefault="00FE565E" w:rsidP="00FE565E">
            <w:pPr>
              <w:spacing w:after="0" w:line="240" w:lineRule="auto"/>
              <w:jc w:val="both"/>
              <w:rPr>
                <w:rFonts w:ascii="Times New Roman" w:eastAsia="Times New Roman" w:hAnsi="Times New Roman" w:cs="Times New Roman"/>
                <w:sz w:val="24"/>
                <w:szCs w:val="24"/>
                <w:lang w:eastAsia="pl-PL"/>
              </w:rPr>
            </w:pPr>
            <w:r w:rsidRPr="00FE565E">
              <w:rPr>
                <w:rFonts w:ascii="Times New Roman" w:eastAsia="Times New Roman" w:hAnsi="Times New Roman" w:cs="Times New Roman"/>
                <w:sz w:val="24"/>
                <w:szCs w:val="24"/>
                <w:lang w:val="pl-PL" w:eastAsia="pl-PL"/>
              </w:rPr>
              <w:t>Typ:</w:t>
            </w:r>
          </w:p>
        </w:tc>
        <w:tc>
          <w:tcPr>
            <w:tcW w:w="3255" w:type="pct"/>
            <w:tcBorders>
              <w:top w:val="single" w:sz="4" w:space="0" w:color="000000"/>
              <w:left w:val="single" w:sz="4" w:space="0" w:color="000000"/>
              <w:bottom w:val="single" w:sz="4" w:space="0" w:color="000000"/>
              <w:right w:val="single" w:sz="4" w:space="0" w:color="000000"/>
            </w:tcBorders>
          </w:tcPr>
          <w:p w14:paraId="143F8EE4" w14:textId="4CEBA8C3" w:rsidR="00FE565E" w:rsidRPr="00FE565E" w:rsidRDefault="00FE565E" w:rsidP="00BA015F">
            <w:pPr>
              <w:ind w:right="170"/>
              <w:contextualSpacing/>
              <w:rPr>
                <w:rFonts w:ascii="Times New Roman" w:eastAsia="Times New Roman" w:hAnsi="Times New Roman" w:cs="Times New Roman"/>
                <w:sz w:val="24"/>
                <w:szCs w:val="24"/>
              </w:rPr>
            </w:pPr>
            <w:r w:rsidRPr="00FE565E">
              <w:rPr>
                <w:rFonts w:ascii="Times New Roman" w:eastAsia="Calibri" w:hAnsi="Times New Roman" w:cs="Times New Roman"/>
                <w:sz w:val="24"/>
                <w:szCs w:val="24"/>
                <w:lang w:val="pl-PL"/>
              </w:rPr>
              <w:t>Serwer czasu do montażu w szafie „rack” 19”.</w:t>
            </w:r>
          </w:p>
        </w:tc>
      </w:tr>
      <w:tr w:rsidR="00DF55C5" w:rsidRPr="00F22F3B" w14:paraId="70ACDC50" w14:textId="77777777" w:rsidTr="008520D8">
        <w:tc>
          <w:tcPr>
            <w:tcW w:w="944" w:type="pct"/>
          </w:tcPr>
          <w:p w14:paraId="6E880548" w14:textId="467628B0" w:rsidR="00DF55C5" w:rsidRPr="00F22F3B" w:rsidRDefault="00DF55C5" w:rsidP="00DF55C5">
            <w:pPr>
              <w:spacing w:after="0" w:line="240" w:lineRule="auto"/>
              <w:jc w:val="both"/>
              <w:rPr>
                <w:rFonts w:ascii="Times New Roman" w:eastAsia="Times New Roman" w:hAnsi="Times New Roman" w:cs="Times New Roman"/>
                <w:color w:val="000000"/>
                <w:sz w:val="26"/>
                <w:szCs w:val="26"/>
                <w:lang w:val="pl-PL" w:eastAsia="pl-PL"/>
              </w:rPr>
            </w:pPr>
            <w:r w:rsidRPr="00044577">
              <w:rPr>
                <w:rFonts w:ascii="Times New Roman" w:eastAsia="Times New Roman" w:hAnsi="Times New Roman" w:cs="Times New Roman"/>
                <w:color w:val="000000"/>
                <w:sz w:val="26"/>
                <w:szCs w:val="26"/>
                <w:lang w:val="pl-PL" w:eastAsia="pl-PL"/>
              </w:rPr>
              <w:t>SERWCZAS-0</w:t>
            </w:r>
            <w:r>
              <w:rPr>
                <w:rFonts w:ascii="Times New Roman" w:eastAsia="Times New Roman" w:hAnsi="Times New Roman" w:cs="Times New Roman"/>
                <w:color w:val="000000"/>
                <w:sz w:val="26"/>
                <w:szCs w:val="26"/>
                <w:lang w:val="pl-PL" w:eastAsia="pl-PL"/>
              </w:rPr>
              <w:t>2</w:t>
            </w:r>
          </w:p>
        </w:tc>
        <w:tc>
          <w:tcPr>
            <w:tcW w:w="801" w:type="pct"/>
            <w:tcBorders>
              <w:top w:val="single" w:sz="4" w:space="0" w:color="000000"/>
              <w:left w:val="single" w:sz="4" w:space="0" w:color="000000"/>
              <w:bottom w:val="single" w:sz="4" w:space="0" w:color="000000"/>
              <w:right w:val="single" w:sz="4" w:space="0" w:color="000000"/>
            </w:tcBorders>
            <w:noWrap/>
            <w:hideMark/>
          </w:tcPr>
          <w:p w14:paraId="733F94C3" w14:textId="1C88BAEF" w:rsidR="00DF55C5" w:rsidRPr="00FE565E" w:rsidRDefault="00DF55C5" w:rsidP="00DF55C5">
            <w:pPr>
              <w:spacing w:after="0" w:line="240" w:lineRule="auto"/>
              <w:jc w:val="both"/>
              <w:rPr>
                <w:rFonts w:ascii="Times New Roman" w:eastAsia="Times New Roman" w:hAnsi="Times New Roman" w:cs="Times New Roman"/>
                <w:color w:val="000000"/>
                <w:sz w:val="24"/>
                <w:szCs w:val="24"/>
                <w:lang w:val="pl-PL" w:eastAsia="pl-PL"/>
              </w:rPr>
            </w:pPr>
            <w:r w:rsidRPr="00FE565E">
              <w:rPr>
                <w:rFonts w:ascii="Times New Roman" w:eastAsia="Times New Roman" w:hAnsi="Times New Roman" w:cs="Times New Roman"/>
                <w:sz w:val="24"/>
                <w:szCs w:val="24"/>
                <w:lang w:val="pl-PL" w:eastAsia="pl-PL"/>
              </w:rPr>
              <w:t>Protokoły dostarczania czasu:</w:t>
            </w:r>
          </w:p>
        </w:tc>
        <w:tc>
          <w:tcPr>
            <w:tcW w:w="3255" w:type="pct"/>
            <w:tcBorders>
              <w:top w:val="single" w:sz="4" w:space="0" w:color="000000"/>
              <w:left w:val="single" w:sz="4" w:space="0" w:color="000000"/>
              <w:bottom w:val="single" w:sz="4" w:space="0" w:color="000000"/>
              <w:right w:val="single" w:sz="4" w:space="0" w:color="000000"/>
            </w:tcBorders>
          </w:tcPr>
          <w:p w14:paraId="15EAEDAE" w14:textId="5257A777" w:rsidR="00DF55C5" w:rsidRPr="00FE565E" w:rsidRDefault="00DF55C5" w:rsidP="00DF55C5">
            <w:pPr>
              <w:spacing w:after="0" w:line="240" w:lineRule="auto"/>
              <w:jc w:val="both"/>
              <w:rPr>
                <w:rFonts w:ascii="Times New Roman" w:eastAsia="Times New Roman" w:hAnsi="Times New Roman" w:cs="Times New Roman"/>
                <w:color w:val="000000"/>
                <w:sz w:val="24"/>
                <w:szCs w:val="24"/>
                <w:lang w:val="pl-PL" w:eastAsia="pl-PL"/>
              </w:rPr>
            </w:pPr>
            <w:r w:rsidRPr="00FE565E">
              <w:rPr>
                <w:rFonts w:ascii="Times New Roman" w:eastAsia="Calibri" w:hAnsi="Times New Roman" w:cs="Times New Roman"/>
                <w:sz w:val="24"/>
                <w:szCs w:val="24"/>
                <w:lang w:val="pl-PL"/>
              </w:rPr>
              <w:t>NTP, SNTP, PTP/IEEE1588</w:t>
            </w:r>
          </w:p>
        </w:tc>
      </w:tr>
      <w:tr w:rsidR="00DF55C5" w:rsidRPr="00F22F3B" w14:paraId="3D774BAC" w14:textId="77777777" w:rsidTr="008520D8">
        <w:tc>
          <w:tcPr>
            <w:tcW w:w="944" w:type="pct"/>
          </w:tcPr>
          <w:p w14:paraId="328CDA6E" w14:textId="3E03BABC" w:rsidR="00DF55C5" w:rsidRPr="00F22F3B" w:rsidRDefault="00DF55C5" w:rsidP="00DF55C5">
            <w:pPr>
              <w:spacing w:after="0" w:line="240" w:lineRule="auto"/>
              <w:jc w:val="both"/>
              <w:rPr>
                <w:rFonts w:ascii="Times New Roman" w:eastAsia="Times New Roman" w:hAnsi="Times New Roman" w:cs="Times New Roman"/>
                <w:color w:val="000000"/>
                <w:sz w:val="26"/>
                <w:szCs w:val="26"/>
                <w:lang w:val="pl-PL" w:eastAsia="pl-PL"/>
              </w:rPr>
            </w:pPr>
            <w:r w:rsidRPr="00044577">
              <w:rPr>
                <w:rFonts w:ascii="Times New Roman" w:eastAsia="Times New Roman" w:hAnsi="Times New Roman" w:cs="Times New Roman"/>
                <w:color w:val="000000"/>
                <w:sz w:val="26"/>
                <w:szCs w:val="26"/>
                <w:lang w:val="pl-PL" w:eastAsia="pl-PL"/>
              </w:rPr>
              <w:t>SERWCZAS-0</w:t>
            </w:r>
            <w:r>
              <w:rPr>
                <w:rFonts w:ascii="Times New Roman" w:eastAsia="Times New Roman" w:hAnsi="Times New Roman" w:cs="Times New Roman"/>
                <w:color w:val="000000"/>
                <w:sz w:val="26"/>
                <w:szCs w:val="26"/>
                <w:lang w:val="pl-PL" w:eastAsia="pl-PL"/>
              </w:rPr>
              <w:t>3</w:t>
            </w:r>
          </w:p>
        </w:tc>
        <w:tc>
          <w:tcPr>
            <w:tcW w:w="801" w:type="pct"/>
            <w:tcBorders>
              <w:top w:val="single" w:sz="4" w:space="0" w:color="000000"/>
              <w:left w:val="single" w:sz="4" w:space="0" w:color="000000"/>
              <w:bottom w:val="single" w:sz="4" w:space="0" w:color="000000"/>
              <w:right w:val="single" w:sz="4" w:space="0" w:color="000000"/>
            </w:tcBorders>
            <w:noWrap/>
            <w:hideMark/>
          </w:tcPr>
          <w:p w14:paraId="60A4810E" w14:textId="7B1261C6" w:rsidR="00DF55C5" w:rsidRPr="00FE565E" w:rsidRDefault="00DF55C5" w:rsidP="00DF55C5">
            <w:pPr>
              <w:spacing w:after="0" w:line="240" w:lineRule="auto"/>
              <w:jc w:val="both"/>
              <w:rPr>
                <w:rFonts w:ascii="Times New Roman" w:eastAsia="Times New Roman" w:hAnsi="Times New Roman" w:cs="Times New Roman"/>
                <w:color w:val="000000"/>
                <w:sz w:val="24"/>
                <w:szCs w:val="24"/>
                <w:lang w:val="pl-PL" w:eastAsia="pl-PL"/>
              </w:rPr>
            </w:pPr>
            <w:r w:rsidRPr="00FE565E">
              <w:rPr>
                <w:rFonts w:ascii="Times New Roman" w:eastAsia="Times New Roman" w:hAnsi="Times New Roman" w:cs="Times New Roman"/>
                <w:sz w:val="24"/>
                <w:szCs w:val="24"/>
                <w:lang w:val="pl-PL" w:eastAsia="pl-PL"/>
              </w:rPr>
              <w:t>Zdalna konfiguracja:</w:t>
            </w:r>
          </w:p>
        </w:tc>
        <w:tc>
          <w:tcPr>
            <w:tcW w:w="3255" w:type="pct"/>
            <w:tcBorders>
              <w:top w:val="single" w:sz="4" w:space="0" w:color="000000"/>
              <w:left w:val="single" w:sz="4" w:space="0" w:color="000000"/>
              <w:bottom w:val="single" w:sz="4" w:space="0" w:color="000000"/>
              <w:right w:val="single" w:sz="4" w:space="0" w:color="000000"/>
            </w:tcBorders>
          </w:tcPr>
          <w:p w14:paraId="21F7E0C9" w14:textId="3C8426E7" w:rsidR="00DF55C5" w:rsidRPr="00FE565E" w:rsidRDefault="00DF55C5" w:rsidP="00DF55C5">
            <w:pPr>
              <w:spacing w:after="0" w:line="240" w:lineRule="auto"/>
              <w:jc w:val="both"/>
              <w:rPr>
                <w:rFonts w:ascii="Times New Roman" w:eastAsia="Times New Roman" w:hAnsi="Times New Roman" w:cs="Times New Roman"/>
                <w:color w:val="000000"/>
                <w:sz w:val="24"/>
                <w:szCs w:val="24"/>
                <w:lang w:val="pl-PL" w:eastAsia="pl-PL"/>
              </w:rPr>
            </w:pPr>
            <w:r w:rsidRPr="00FE565E">
              <w:rPr>
                <w:rFonts w:ascii="Times New Roman" w:eastAsia="Calibri" w:hAnsi="Times New Roman" w:cs="Times New Roman"/>
                <w:sz w:val="24"/>
                <w:szCs w:val="24"/>
                <w:lang w:val="pl-PL"/>
              </w:rPr>
              <w:t>SNMP (</w:t>
            </w:r>
            <w:r>
              <w:rPr>
                <w:rFonts w:ascii="Times New Roman" w:eastAsia="Calibri" w:hAnsi="Times New Roman" w:cs="Times New Roman"/>
                <w:sz w:val="24"/>
                <w:szCs w:val="24"/>
                <w:lang w:val="pl-PL"/>
              </w:rPr>
              <w:t>v</w:t>
            </w:r>
            <w:r w:rsidRPr="00FE565E">
              <w:rPr>
                <w:rFonts w:ascii="Times New Roman" w:eastAsia="Calibri" w:hAnsi="Times New Roman" w:cs="Times New Roman"/>
                <w:sz w:val="24"/>
                <w:szCs w:val="24"/>
                <w:lang w:val="pl-PL"/>
              </w:rPr>
              <w:t>2,</w:t>
            </w:r>
            <w:r>
              <w:rPr>
                <w:rFonts w:ascii="Times New Roman" w:eastAsia="Calibri" w:hAnsi="Times New Roman" w:cs="Times New Roman"/>
                <w:sz w:val="24"/>
                <w:szCs w:val="24"/>
                <w:lang w:val="pl-PL"/>
              </w:rPr>
              <w:t>v</w:t>
            </w:r>
            <w:r w:rsidRPr="00FE565E">
              <w:rPr>
                <w:rFonts w:ascii="Times New Roman" w:eastAsia="Calibri" w:hAnsi="Times New Roman" w:cs="Times New Roman"/>
                <w:sz w:val="24"/>
                <w:szCs w:val="24"/>
                <w:lang w:val="pl-PL"/>
              </w:rPr>
              <w:t>3), MIB2, RADIUS, HTTPS, SSH, NTPQ/NTPDC</w:t>
            </w:r>
          </w:p>
        </w:tc>
      </w:tr>
      <w:tr w:rsidR="00DF55C5" w:rsidRPr="00F22F3B" w14:paraId="6E704D5D" w14:textId="77777777" w:rsidTr="008520D8">
        <w:tc>
          <w:tcPr>
            <w:tcW w:w="944" w:type="pct"/>
          </w:tcPr>
          <w:p w14:paraId="249ED85B" w14:textId="301F8D1F" w:rsidR="00DF55C5" w:rsidRPr="00F22F3B" w:rsidRDefault="00DF55C5" w:rsidP="00DF55C5">
            <w:pPr>
              <w:spacing w:after="0" w:line="240" w:lineRule="auto"/>
              <w:jc w:val="both"/>
              <w:rPr>
                <w:rFonts w:ascii="Times New Roman" w:eastAsia="Times New Roman" w:hAnsi="Times New Roman" w:cs="Times New Roman"/>
                <w:color w:val="000000"/>
                <w:sz w:val="26"/>
                <w:szCs w:val="26"/>
                <w:lang w:val="pl-PL" w:eastAsia="pl-PL"/>
              </w:rPr>
            </w:pPr>
            <w:r w:rsidRPr="00044577">
              <w:rPr>
                <w:rFonts w:ascii="Times New Roman" w:eastAsia="Times New Roman" w:hAnsi="Times New Roman" w:cs="Times New Roman"/>
                <w:color w:val="000000"/>
                <w:sz w:val="26"/>
                <w:szCs w:val="26"/>
                <w:lang w:val="pl-PL" w:eastAsia="pl-PL"/>
              </w:rPr>
              <w:t>SERWCZAS-0</w:t>
            </w:r>
            <w:r>
              <w:rPr>
                <w:rFonts w:ascii="Times New Roman" w:eastAsia="Times New Roman" w:hAnsi="Times New Roman" w:cs="Times New Roman"/>
                <w:color w:val="000000"/>
                <w:sz w:val="26"/>
                <w:szCs w:val="26"/>
                <w:lang w:val="pl-PL" w:eastAsia="pl-PL"/>
              </w:rPr>
              <w:t>4</w:t>
            </w:r>
          </w:p>
        </w:tc>
        <w:tc>
          <w:tcPr>
            <w:tcW w:w="801" w:type="pct"/>
            <w:tcBorders>
              <w:top w:val="single" w:sz="4" w:space="0" w:color="000000"/>
              <w:left w:val="single" w:sz="4" w:space="0" w:color="000000"/>
              <w:bottom w:val="single" w:sz="4" w:space="0" w:color="000000"/>
              <w:right w:val="single" w:sz="4" w:space="0" w:color="000000"/>
            </w:tcBorders>
            <w:noWrap/>
            <w:hideMark/>
          </w:tcPr>
          <w:p w14:paraId="7CDEF0D9" w14:textId="343444C7" w:rsidR="00DF55C5" w:rsidRPr="00FE565E" w:rsidRDefault="00DF55C5" w:rsidP="00DF55C5">
            <w:pPr>
              <w:spacing w:after="0" w:line="240" w:lineRule="auto"/>
              <w:jc w:val="both"/>
              <w:rPr>
                <w:rFonts w:ascii="Times New Roman" w:eastAsia="Times New Roman" w:hAnsi="Times New Roman" w:cs="Times New Roman"/>
                <w:color w:val="000000"/>
                <w:sz w:val="24"/>
                <w:szCs w:val="24"/>
                <w:lang w:val="pl-PL" w:eastAsia="pl-PL"/>
              </w:rPr>
            </w:pPr>
            <w:r w:rsidRPr="00FE565E">
              <w:rPr>
                <w:rFonts w:ascii="Times New Roman" w:eastAsia="Times New Roman" w:hAnsi="Times New Roman" w:cs="Times New Roman"/>
                <w:sz w:val="24"/>
                <w:szCs w:val="24"/>
                <w:lang w:val="pl-PL" w:eastAsia="pl-PL"/>
              </w:rPr>
              <w:t>Porty:</w:t>
            </w:r>
          </w:p>
        </w:tc>
        <w:tc>
          <w:tcPr>
            <w:tcW w:w="3255" w:type="pct"/>
            <w:tcBorders>
              <w:top w:val="single" w:sz="4" w:space="0" w:color="000000"/>
              <w:left w:val="single" w:sz="4" w:space="0" w:color="000000"/>
              <w:bottom w:val="single" w:sz="4" w:space="0" w:color="000000"/>
              <w:right w:val="single" w:sz="4" w:space="0" w:color="000000"/>
            </w:tcBorders>
          </w:tcPr>
          <w:p w14:paraId="1DD38FFA" w14:textId="77777777" w:rsidR="00DF55C5" w:rsidRPr="00FE565E" w:rsidRDefault="00DF55C5" w:rsidP="00DF55C5">
            <w:pPr>
              <w:pStyle w:val="Akapitzlist"/>
              <w:widowControl w:val="0"/>
              <w:numPr>
                <w:ilvl w:val="0"/>
                <w:numId w:val="74"/>
              </w:numPr>
              <w:autoSpaceDE w:val="0"/>
              <w:autoSpaceDN w:val="0"/>
              <w:spacing w:after="0" w:line="240" w:lineRule="auto"/>
              <w:ind w:right="170"/>
              <w:rPr>
                <w:rFonts w:ascii="Times New Roman" w:eastAsia="Calibri" w:hAnsi="Times New Roman" w:cs="Times New Roman"/>
                <w:sz w:val="24"/>
                <w:szCs w:val="24"/>
              </w:rPr>
            </w:pPr>
            <w:r w:rsidRPr="00FE565E">
              <w:rPr>
                <w:rFonts w:ascii="Times New Roman" w:eastAsia="Calibri" w:hAnsi="Times New Roman" w:cs="Times New Roman"/>
                <w:sz w:val="24"/>
                <w:szCs w:val="24"/>
              </w:rPr>
              <w:t>2x LAN Ethernet100Base-T (RJ45);</w:t>
            </w:r>
          </w:p>
          <w:p w14:paraId="58471A99" w14:textId="77777777" w:rsidR="00DF55C5" w:rsidRPr="00FE565E" w:rsidRDefault="00DF55C5" w:rsidP="00DF55C5">
            <w:pPr>
              <w:pStyle w:val="Akapitzlist"/>
              <w:widowControl w:val="0"/>
              <w:numPr>
                <w:ilvl w:val="0"/>
                <w:numId w:val="74"/>
              </w:numPr>
              <w:autoSpaceDE w:val="0"/>
              <w:autoSpaceDN w:val="0"/>
              <w:spacing w:after="0" w:line="240" w:lineRule="auto"/>
              <w:ind w:right="170"/>
              <w:rPr>
                <w:rFonts w:ascii="Times New Roman" w:eastAsia="Calibri" w:hAnsi="Times New Roman" w:cs="Times New Roman"/>
                <w:sz w:val="24"/>
                <w:szCs w:val="24"/>
              </w:rPr>
            </w:pPr>
            <w:r w:rsidRPr="00FE565E">
              <w:rPr>
                <w:rFonts w:ascii="Times New Roman" w:eastAsia="Calibri" w:hAnsi="Times New Roman" w:cs="Times New Roman"/>
                <w:sz w:val="24"/>
                <w:szCs w:val="24"/>
              </w:rPr>
              <w:t>1x LAN Ethernet 1GbE (RJ45);</w:t>
            </w:r>
          </w:p>
          <w:p w14:paraId="3AD442F0" w14:textId="77777777" w:rsidR="00DF55C5" w:rsidRPr="00FE565E" w:rsidRDefault="00DF55C5" w:rsidP="00DF55C5">
            <w:pPr>
              <w:pStyle w:val="Akapitzlist"/>
              <w:widowControl w:val="0"/>
              <w:numPr>
                <w:ilvl w:val="0"/>
                <w:numId w:val="74"/>
              </w:numPr>
              <w:autoSpaceDE w:val="0"/>
              <w:autoSpaceDN w:val="0"/>
              <w:spacing w:after="0" w:line="240" w:lineRule="auto"/>
              <w:ind w:right="170"/>
              <w:rPr>
                <w:rFonts w:ascii="Times New Roman" w:eastAsia="Calibri" w:hAnsi="Times New Roman" w:cs="Times New Roman"/>
                <w:sz w:val="24"/>
                <w:szCs w:val="24"/>
              </w:rPr>
            </w:pPr>
            <w:r w:rsidRPr="00FE565E">
              <w:rPr>
                <w:rFonts w:ascii="Times New Roman" w:eastAsia="Calibri" w:hAnsi="Times New Roman" w:cs="Times New Roman"/>
                <w:sz w:val="24"/>
                <w:szCs w:val="24"/>
              </w:rPr>
              <w:t>1x RS-232C;</w:t>
            </w:r>
          </w:p>
          <w:p w14:paraId="7C18C57A" w14:textId="77777777" w:rsidR="00DF55C5" w:rsidRPr="00FE565E" w:rsidRDefault="00DF55C5" w:rsidP="00DF55C5">
            <w:pPr>
              <w:pStyle w:val="Akapitzlist"/>
              <w:widowControl w:val="0"/>
              <w:numPr>
                <w:ilvl w:val="0"/>
                <w:numId w:val="74"/>
              </w:numPr>
              <w:autoSpaceDE w:val="0"/>
              <w:autoSpaceDN w:val="0"/>
              <w:spacing w:after="0" w:line="240" w:lineRule="auto"/>
              <w:ind w:right="170"/>
              <w:rPr>
                <w:rFonts w:ascii="Times New Roman" w:eastAsia="Calibri" w:hAnsi="Times New Roman" w:cs="Times New Roman"/>
                <w:sz w:val="24"/>
                <w:szCs w:val="24"/>
              </w:rPr>
            </w:pPr>
            <w:r w:rsidRPr="00FE565E">
              <w:rPr>
                <w:rFonts w:ascii="Times New Roman" w:eastAsia="Calibri" w:hAnsi="Times New Roman" w:cs="Times New Roman"/>
                <w:sz w:val="24"/>
                <w:szCs w:val="24"/>
              </w:rPr>
              <w:t>1x BNC (50 Ohm);</w:t>
            </w:r>
          </w:p>
          <w:p w14:paraId="5D5CE6C9" w14:textId="77777777" w:rsidR="00DF55C5" w:rsidRPr="00FE565E" w:rsidRDefault="00DF55C5" w:rsidP="00DF55C5">
            <w:pPr>
              <w:pStyle w:val="Akapitzlist"/>
              <w:widowControl w:val="0"/>
              <w:numPr>
                <w:ilvl w:val="0"/>
                <w:numId w:val="74"/>
              </w:numPr>
              <w:autoSpaceDE w:val="0"/>
              <w:autoSpaceDN w:val="0"/>
              <w:spacing w:after="0" w:line="240" w:lineRule="auto"/>
              <w:ind w:right="170"/>
              <w:rPr>
                <w:rFonts w:ascii="Times New Roman" w:eastAsia="Calibri" w:hAnsi="Times New Roman" w:cs="Times New Roman"/>
                <w:sz w:val="24"/>
                <w:szCs w:val="24"/>
              </w:rPr>
            </w:pPr>
            <w:r w:rsidRPr="00FE565E">
              <w:rPr>
                <w:rFonts w:ascii="Times New Roman" w:eastAsia="Calibri" w:hAnsi="Times New Roman" w:cs="Times New Roman"/>
                <w:sz w:val="24"/>
                <w:szCs w:val="24"/>
              </w:rPr>
              <w:t>2x port dla zewnętrznych anten (RJ45);</w:t>
            </w:r>
          </w:p>
          <w:p w14:paraId="0FCAB437" w14:textId="500E8476" w:rsidR="00DF55C5" w:rsidRPr="00BA015F" w:rsidRDefault="00DF55C5" w:rsidP="00DF55C5">
            <w:pPr>
              <w:pStyle w:val="Akapitzlist"/>
              <w:numPr>
                <w:ilvl w:val="0"/>
                <w:numId w:val="74"/>
              </w:numPr>
              <w:spacing w:after="0" w:line="240" w:lineRule="auto"/>
              <w:jc w:val="both"/>
              <w:rPr>
                <w:rFonts w:ascii="Times New Roman" w:eastAsia="Times New Roman" w:hAnsi="Times New Roman" w:cs="Times New Roman"/>
                <w:color w:val="000000"/>
                <w:sz w:val="24"/>
                <w:szCs w:val="24"/>
                <w:lang w:val="pl-PL" w:eastAsia="pl-PL"/>
              </w:rPr>
            </w:pPr>
            <w:r w:rsidRPr="00BA015F">
              <w:rPr>
                <w:rFonts w:ascii="Times New Roman" w:eastAsia="Calibri" w:hAnsi="Times New Roman" w:cs="Times New Roman"/>
                <w:sz w:val="24"/>
                <w:szCs w:val="24"/>
              </w:rPr>
              <w:t>2x USB 2.0.</w:t>
            </w:r>
          </w:p>
        </w:tc>
      </w:tr>
      <w:tr w:rsidR="00DF55C5" w:rsidRPr="00F22F3B" w14:paraId="6017704B" w14:textId="77777777" w:rsidTr="008520D8">
        <w:tc>
          <w:tcPr>
            <w:tcW w:w="944" w:type="pct"/>
          </w:tcPr>
          <w:p w14:paraId="6554C924" w14:textId="4575BB66" w:rsidR="00DF55C5" w:rsidRPr="00F22F3B" w:rsidRDefault="00DF55C5" w:rsidP="00DF55C5">
            <w:pPr>
              <w:spacing w:after="0" w:line="240" w:lineRule="auto"/>
              <w:jc w:val="both"/>
              <w:rPr>
                <w:rFonts w:ascii="Times New Roman" w:eastAsia="Times New Roman" w:hAnsi="Times New Roman" w:cs="Times New Roman"/>
                <w:color w:val="000000"/>
                <w:sz w:val="26"/>
                <w:szCs w:val="26"/>
                <w:lang w:val="pl-PL" w:eastAsia="pl-PL"/>
              </w:rPr>
            </w:pPr>
            <w:r w:rsidRPr="00044577">
              <w:rPr>
                <w:rFonts w:ascii="Times New Roman" w:eastAsia="Times New Roman" w:hAnsi="Times New Roman" w:cs="Times New Roman"/>
                <w:color w:val="000000"/>
                <w:sz w:val="26"/>
                <w:szCs w:val="26"/>
                <w:lang w:val="pl-PL" w:eastAsia="pl-PL"/>
              </w:rPr>
              <w:t>SERWCZAS-0</w:t>
            </w:r>
            <w:r>
              <w:rPr>
                <w:rFonts w:ascii="Times New Roman" w:eastAsia="Times New Roman" w:hAnsi="Times New Roman" w:cs="Times New Roman"/>
                <w:color w:val="000000"/>
                <w:sz w:val="26"/>
                <w:szCs w:val="26"/>
                <w:lang w:val="pl-PL" w:eastAsia="pl-PL"/>
              </w:rPr>
              <w:t>5</w:t>
            </w:r>
          </w:p>
        </w:tc>
        <w:tc>
          <w:tcPr>
            <w:tcW w:w="801" w:type="pct"/>
            <w:tcBorders>
              <w:top w:val="single" w:sz="4" w:space="0" w:color="000000"/>
              <w:left w:val="single" w:sz="4" w:space="0" w:color="000000"/>
              <w:bottom w:val="single" w:sz="4" w:space="0" w:color="000000"/>
              <w:right w:val="single" w:sz="4" w:space="0" w:color="000000"/>
            </w:tcBorders>
            <w:noWrap/>
            <w:hideMark/>
          </w:tcPr>
          <w:p w14:paraId="00B55AB3" w14:textId="0C239F1C" w:rsidR="00DF55C5" w:rsidRPr="00FE565E" w:rsidRDefault="00DF55C5" w:rsidP="00DF55C5">
            <w:pPr>
              <w:spacing w:after="0" w:line="240" w:lineRule="auto"/>
              <w:jc w:val="both"/>
              <w:rPr>
                <w:rFonts w:ascii="Times New Roman" w:eastAsia="Times New Roman" w:hAnsi="Times New Roman" w:cs="Times New Roman"/>
                <w:color w:val="000000"/>
                <w:sz w:val="24"/>
                <w:szCs w:val="24"/>
                <w:lang w:val="pl-PL" w:eastAsia="pl-PL"/>
              </w:rPr>
            </w:pPr>
            <w:r w:rsidRPr="00FE565E">
              <w:rPr>
                <w:rFonts w:ascii="Times New Roman" w:eastAsia="Times New Roman" w:hAnsi="Times New Roman" w:cs="Times New Roman"/>
                <w:sz w:val="24"/>
                <w:szCs w:val="24"/>
                <w:lang w:val="pl-PL" w:eastAsia="pl-PL"/>
              </w:rPr>
              <w:t>Obudowa:</w:t>
            </w:r>
          </w:p>
        </w:tc>
        <w:tc>
          <w:tcPr>
            <w:tcW w:w="3255" w:type="pct"/>
            <w:tcBorders>
              <w:top w:val="single" w:sz="4" w:space="0" w:color="000000"/>
              <w:left w:val="single" w:sz="4" w:space="0" w:color="000000"/>
              <w:bottom w:val="single" w:sz="4" w:space="0" w:color="000000"/>
              <w:right w:val="single" w:sz="4" w:space="0" w:color="000000"/>
            </w:tcBorders>
          </w:tcPr>
          <w:p w14:paraId="69D8007F" w14:textId="77777777" w:rsidR="00DF55C5" w:rsidRPr="00FE565E" w:rsidRDefault="00DF55C5" w:rsidP="00DF55C5">
            <w:pPr>
              <w:pStyle w:val="Akapitzlist"/>
              <w:widowControl w:val="0"/>
              <w:numPr>
                <w:ilvl w:val="0"/>
                <w:numId w:val="75"/>
              </w:numPr>
              <w:autoSpaceDE w:val="0"/>
              <w:autoSpaceDN w:val="0"/>
              <w:spacing w:after="0" w:line="240" w:lineRule="auto"/>
              <w:ind w:right="170"/>
              <w:rPr>
                <w:rFonts w:ascii="Times New Roman" w:eastAsia="Calibri" w:hAnsi="Times New Roman" w:cs="Times New Roman"/>
                <w:sz w:val="24"/>
                <w:szCs w:val="24"/>
              </w:rPr>
            </w:pPr>
            <w:r w:rsidRPr="00FE565E">
              <w:rPr>
                <w:rFonts w:ascii="Times New Roman" w:eastAsia="Calibri" w:hAnsi="Times New Roman" w:cs="Times New Roman"/>
                <w:sz w:val="24"/>
                <w:szCs w:val="24"/>
              </w:rPr>
              <w:t xml:space="preserve">do instalacji w szafie rack 19”; </w:t>
            </w:r>
          </w:p>
          <w:p w14:paraId="1E9801AC" w14:textId="77777777" w:rsidR="00DF55C5" w:rsidRPr="00FE565E" w:rsidRDefault="00DF55C5" w:rsidP="00DF55C5">
            <w:pPr>
              <w:pStyle w:val="Akapitzlist"/>
              <w:widowControl w:val="0"/>
              <w:numPr>
                <w:ilvl w:val="0"/>
                <w:numId w:val="75"/>
              </w:numPr>
              <w:autoSpaceDE w:val="0"/>
              <w:autoSpaceDN w:val="0"/>
              <w:spacing w:after="0" w:line="240" w:lineRule="auto"/>
              <w:ind w:right="170"/>
              <w:rPr>
                <w:rFonts w:ascii="Times New Roman" w:eastAsia="Calibri" w:hAnsi="Times New Roman" w:cs="Times New Roman"/>
                <w:sz w:val="24"/>
                <w:szCs w:val="24"/>
              </w:rPr>
            </w:pPr>
            <w:r w:rsidRPr="00FE565E">
              <w:rPr>
                <w:rFonts w:ascii="Times New Roman" w:eastAsia="Calibri" w:hAnsi="Times New Roman" w:cs="Times New Roman"/>
                <w:sz w:val="24"/>
                <w:szCs w:val="24"/>
              </w:rPr>
              <w:t>maksymalna wysokość 2U;</w:t>
            </w:r>
          </w:p>
          <w:p w14:paraId="6E3E1E25" w14:textId="4884EECA" w:rsidR="00DF55C5" w:rsidRPr="00BA015F" w:rsidRDefault="00DF55C5" w:rsidP="00DF55C5">
            <w:pPr>
              <w:pStyle w:val="Akapitzlist"/>
              <w:numPr>
                <w:ilvl w:val="0"/>
                <w:numId w:val="75"/>
              </w:numPr>
              <w:spacing w:after="0" w:line="240" w:lineRule="auto"/>
              <w:jc w:val="both"/>
              <w:rPr>
                <w:rFonts w:ascii="Times New Roman" w:hAnsi="Times New Roman" w:cs="Times New Roman"/>
                <w:sz w:val="24"/>
                <w:szCs w:val="24"/>
                <w:lang w:val="pl-PL"/>
              </w:rPr>
            </w:pPr>
            <w:r w:rsidRPr="00BA015F">
              <w:rPr>
                <w:rFonts w:ascii="Times New Roman" w:eastAsia="Calibri" w:hAnsi="Times New Roman" w:cs="Times New Roman"/>
                <w:sz w:val="24"/>
                <w:szCs w:val="24"/>
              </w:rPr>
              <w:t>znajdujący się na froncie obudowy wyświetlacz LCD oraz diody LED wskazujące stan urządzenia.</w:t>
            </w:r>
          </w:p>
        </w:tc>
      </w:tr>
      <w:tr w:rsidR="00DF55C5" w:rsidRPr="00F22F3B" w14:paraId="0D4EA4F8" w14:textId="77777777" w:rsidTr="008520D8">
        <w:tc>
          <w:tcPr>
            <w:tcW w:w="944" w:type="pct"/>
          </w:tcPr>
          <w:p w14:paraId="7E3BDB03" w14:textId="50A3096D" w:rsidR="00DF55C5" w:rsidRPr="00F22F3B" w:rsidRDefault="00DF55C5" w:rsidP="00DF55C5">
            <w:pPr>
              <w:spacing w:after="0" w:line="240" w:lineRule="auto"/>
              <w:jc w:val="both"/>
              <w:rPr>
                <w:rFonts w:ascii="Times New Roman" w:eastAsia="Times New Roman" w:hAnsi="Times New Roman" w:cs="Times New Roman"/>
                <w:color w:val="000000"/>
                <w:sz w:val="26"/>
                <w:szCs w:val="26"/>
                <w:lang w:val="pl-PL" w:eastAsia="pl-PL"/>
              </w:rPr>
            </w:pPr>
            <w:r w:rsidRPr="00044577">
              <w:rPr>
                <w:rFonts w:ascii="Times New Roman" w:eastAsia="Times New Roman" w:hAnsi="Times New Roman" w:cs="Times New Roman"/>
                <w:color w:val="000000"/>
                <w:sz w:val="26"/>
                <w:szCs w:val="26"/>
                <w:lang w:val="pl-PL" w:eastAsia="pl-PL"/>
              </w:rPr>
              <w:t>SERWCZAS-0</w:t>
            </w:r>
            <w:r>
              <w:rPr>
                <w:rFonts w:ascii="Times New Roman" w:eastAsia="Times New Roman" w:hAnsi="Times New Roman" w:cs="Times New Roman"/>
                <w:color w:val="000000"/>
                <w:sz w:val="26"/>
                <w:szCs w:val="26"/>
                <w:lang w:val="pl-PL" w:eastAsia="pl-PL"/>
              </w:rPr>
              <w:t>6</w:t>
            </w:r>
          </w:p>
        </w:tc>
        <w:tc>
          <w:tcPr>
            <w:tcW w:w="801" w:type="pct"/>
            <w:tcBorders>
              <w:top w:val="single" w:sz="4" w:space="0" w:color="000000"/>
              <w:left w:val="single" w:sz="4" w:space="0" w:color="000000"/>
              <w:bottom w:val="single" w:sz="4" w:space="0" w:color="000000"/>
              <w:right w:val="single" w:sz="4" w:space="0" w:color="000000"/>
            </w:tcBorders>
            <w:noWrap/>
            <w:hideMark/>
          </w:tcPr>
          <w:p w14:paraId="594E0643" w14:textId="03D67B42" w:rsidR="00DF55C5" w:rsidRPr="00FE565E" w:rsidRDefault="00DF55C5" w:rsidP="00DF55C5">
            <w:pPr>
              <w:spacing w:after="0" w:line="240" w:lineRule="auto"/>
              <w:jc w:val="both"/>
              <w:rPr>
                <w:rFonts w:ascii="Times New Roman" w:eastAsia="Times New Roman" w:hAnsi="Times New Roman" w:cs="Times New Roman"/>
                <w:color w:val="000000"/>
                <w:sz w:val="24"/>
                <w:szCs w:val="24"/>
                <w:lang w:val="pl-PL" w:eastAsia="pl-PL"/>
              </w:rPr>
            </w:pPr>
            <w:r w:rsidRPr="00FE565E">
              <w:rPr>
                <w:rFonts w:ascii="Times New Roman" w:eastAsia="Times New Roman" w:hAnsi="Times New Roman" w:cs="Times New Roman"/>
                <w:sz w:val="24"/>
                <w:szCs w:val="24"/>
                <w:lang w:val="pl-PL" w:eastAsia="pl-PL"/>
              </w:rPr>
              <w:t>Zasilanie:</w:t>
            </w:r>
          </w:p>
        </w:tc>
        <w:tc>
          <w:tcPr>
            <w:tcW w:w="3255" w:type="pct"/>
            <w:tcBorders>
              <w:top w:val="single" w:sz="4" w:space="0" w:color="000000"/>
              <w:left w:val="single" w:sz="4" w:space="0" w:color="000000"/>
              <w:bottom w:val="single" w:sz="4" w:space="0" w:color="000000"/>
              <w:right w:val="single" w:sz="4" w:space="0" w:color="000000"/>
            </w:tcBorders>
          </w:tcPr>
          <w:p w14:paraId="21532211" w14:textId="1BCE991D" w:rsidR="00DF55C5" w:rsidRPr="00FE565E" w:rsidRDefault="00DF55C5" w:rsidP="00DF55C5">
            <w:pPr>
              <w:spacing w:after="0" w:line="240" w:lineRule="auto"/>
              <w:jc w:val="both"/>
              <w:rPr>
                <w:rFonts w:ascii="Times New Roman" w:hAnsi="Times New Roman" w:cs="Times New Roman"/>
                <w:sz w:val="24"/>
                <w:szCs w:val="24"/>
                <w:lang w:val="pl-PL"/>
              </w:rPr>
            </w:pPr>
            <w:r w:rsidRPr="00FE565E">
              <w:rPr>
                <w:rFonts w:ascii="Times New Roman" w:eastAsia="Calibri" w:hAnsi="Times New Roman" w:cs="Times New Roman"/>
                <w:sz w:val="24"/>
                <w:szCs w:val="24"/>
                <w:lang w:val="pl-PL"/>
              </w:rPr>
              <w:t>Redundantne zasila</w:t>
            </w:r>
            <w:r>
              <w:rPr>
                <w:rFonts w:ascii="Times New Roman" w:eastAsia="Calibri" w:hAnsi="Times New Roman" w:cs="Times New Roman"/>
                <w:sz w:val="24"/>
                <w:szCs w:val="24"/>
                <w:lang w:val="pl-PL"/>
              </w:rPr>
              <w:t>cze</w:t>
            </w:r>
            <w:r w:rsidRPr="00FE565E">
              <w:rPr>
                <w:rFonts w:ascii="Times New Roman" w:eastAsia="Calibri" w:hAnsi="Times New Roman" w:cs="Times New Roman"/>
                <w:sz w:val="24"/>
                <w:szCs w:val="24"/>
                <w:lang w:val="pl-PL"/>
              </w:rPr>
              <w:t xml:space="preserve"> 230V AC</w:t>
            </w:r>
          </w:p>
        </w:tc>
      </w:tr>
      <w:tr w:rsidR="00DF55C5" w:rsidRPr="00F22F3B" w14:paraId="565DD09E" w14:textId="77777777" w:rsidTr="008520D8">
        <w:tc>
          <w:tcPr>
            <w:tcW w:w="944" w:type="pct"/>
          </w:tcPr>
          <w:p w14:paraId="1D1B79D0" w14:textId="19AD7E7B" w:rsidR="00DF55C5" w:rsidRPr="00F22F3B" w:rsidRDefault="00DF55C5" w:rsidP="00DF55C5">
            <w:pPr>
              <w:spacing w:after="0" w:line="240" w:lineRule="auto"/>
              <w:jc w:val="both"/>
              <w:rPr>
                <w:rFonts w:ascii="Times New Roman" w:eastAsia="Times New Roman" w:hAnsi="Times New Roman" w:cs="Times New Roman"/>
                <w:color w:val="000000"/>
                <w:sz w:val="26"/>
                <w:szCs w:val="26"/>
                <w:lang w:val="pl-PL" w:eastAsia="pl-PL"/>
              </w:rPr>
            </w:pPr>
            <w:r w:rsidRPr="00044577">
              <w:rPr>
                <w:rFonts w:ascii="Times New Roman" w:eastAsia="Times New Roman" w:hAnsi="Times New Roman" w:cs="Times New Roman"/>
                <w:color w:val="000000"/>
                <w:sz w:val="26"/>
                <w:szCs w:val="26"/>
                <w:lang w:val="pl-PL" w:eastAsia="pl-PL"/>
              </w:rPr>
              <w:t>SERWCZAS-0</w:t>
            </w:r>
            <w:r>
              <w:rPr>
                <w:rFonts w:ascii="Times New Roman" w:eastAsia="Times New Roman" w:hAnsi="Times New Roman" w:cs="Times New Roman"/>
                <w:color w:val="000000"/>
                <w:sz w:val="26"/>
                <w:szCs w:val="26"/>
                <w:lang w:val="pl-PL" w:eastAsia="pl-PL"/>
              </w:rPr>
              <w:t>7</w:t>
            </w:r>
          </w:p>
        </w:tc>
        <w:tc>
          <w:tcPr>
            <w:tcW w:w="801" w:type="pct"/>
            <w:tcBorders>
              <w:top w:val="single" w:sz="4" w:space="0" w:color="000000"/>
              <w:left w:val="single" w:sz="4" w:space="0" w:color="000000"/>
              <w:bottom w:val="single" w:sz="4" w:space="0" w:color="000000"/>
              <w:right w:val="single" w:sz="4" w:space="0" w:color="000000"/>
            </w:tcBorders>
            <w:noWrap/>
            <w:hideMark/>
          </w:tcPr>
          <w:p w14:paraId="421CF17C" w14:textId="49089763" w:rsidR="00DF55C5" w:rsidRPr="00FE565E" w:rsidRDefault="00DF55C5" w:rsidP="00DF55C5">
            <w:pPr>
              <w:spacing w:after="0" w:line="240" w:lineRule="auto"/>
              <w:jc w:val="both"/>
              <w:rPr>
                <w:rFonts w:ascii="Times New Roman" w:eastAsia="Times New Roman" w:hAnsi="Times New Roman" w:cs="Times New Roman"/>
                <w:color w:val="000000"/>
                <w:sz w:val="24"/>
                <w:szCs w:val="24"/>
                <w:lang w:val="pl-PL" w:eastAsia="pl-PL"/>
              </w:rPr>
            </w:pPr>
            <w:r w:rsidRPr="00FE565E">
              <w:rPr>
                <w:rFonts w:ascii="Times New Roman" w:eastAsia="Times New Roman" w:hAnsi="Times New Roman" w:cs="Times New Roman"/>
                <w:sz w:val="24"/>
                <w:szCs w:val="24"/>
                <w:lang w:val="pl-PL" w:eastAsia="pl-PL"/>
              </w:rPr>
              <w:t>Odbiornik zewnętrzny:</w:t>
            </w:r>
          </w:p>
        </w:tc>
        <w:tc>
          <w:tcPr>
            <w:tcW w:w="3255" w:type="pct"/>
            <w:tcBorders>
              <w:top w:val="single" w:sz="4" w:space="0" w:color="000000"/>
              <w:left w:val="single" w:sz="4" w:space="0" w:color="000000"/>
              <w:bottom w:val="single" w:sz="4" w:space="0" w:color="000000"/>
              <w:right w:val="single" w:sz="4" w:space="0" w:color="000000"/>
            </w:tcBorders>
          </w:tcPr>
          <w:p w14:paraId="67E0F8D8" w14:textId="301DF641" w:rsidR="00DF55C5" w:rsidRPr="00BA015F" w:rsidRDefault="00DF55C5" w:rsidP="00DF55C5">
            <w:pPr>
              <w:pStyle w:val="Akapitzlist"/>
              <w:numPr>
                <w:ilvl w:val="0"/>
                <w:numId w:val="76"/>
              </w:numPr>
              <w:spacing w:after="0"/>
              <w:ind w:right="170"/>
              <w:jc w:val="both"/>
              <w:rPr>
                <w:rFonts w:ascii="Times New Roman" w:eastAsia="Calibri" w:hAnsi="Times New Roman" w:cs="Times New Roman"/>
                <w:sz w:val="24"/>
                <w:szCs w:val="24"/>
                <w:lang w:val="pl-PL"/>
              </w:rPr>
            </w:pPr>
            <w:r w:rsidRPr="00BA015F">
              <w:rPr>
                <w:rFonts w:ascii="Times New Roman" w:eastAsia="Calibri" w:hAnsi="Times New Roman" w:cs="Times New Roman"/>
                <w:sz w:val="24"/>
                <w:szCs w:val="24"/>
                <w:lang w:val="pl-PL"/>
              </w:rPr>
              <w:t>Dołączony odbiornik zewnętrzny GNSS wspierający wymienione poniżej rozwiązania:</w:t>
            </w:r>
          </w:p>
          <w:p w14:paraId="3CB759F9" w14:textId="77777777" w:rsidR="00DF55C5" w:rsidRPr="00FE565E" w:rsidRDefault="00DF55C5" w:rsidP="00DF55C5">
            <w:pPr>
              <w:pStyle w:val="Akapitzlist"/>
              <w:widowControl w:val="0"/>
              <w:numPr>
                <w:ilvl w:val="1"/>
                <w:numId w:val="77"/>
              </w:numPr>
              <w:autoSpaceDE w:val="0"/>
              <w:autoSpaceDN w:val="0"/>
              <w:spacing w:after="0" w:line="240" w:lineRule="auto"/>
              <w:ind w:right="170"/>
              <w:jc w:val="both"/>
              <w:rPr>
                <w:rFonts w:ascii="Times New Roman" w:eastAsia="Calibri" w:hAnsi="Times New Roman" w:cs="Times New Roman"/>
                <w:sz w:val="24"/>
                <w:szCs w:val="24"/>
              </w:rPr>
            </w:pPr>
            <w:r w:rsidRPr="00FE565E">
              <w:rPr>
                <w:rFonts w:ascii="Times New Roman" w:eastAsia="Calibri" w:hAnsi="Times New Roman" w:cs="Times New Roman"/>
                <w:sz w:val="24"/>
                <w:szCs w:val="24"/>
              </w:rPr>
              <w:t>GPS;</w:t>
            </w:r>
          </w:p>
          <w:p w14:paraId="5F7949CC" w14:textId="77777777" w:rsidR="00DF55C5" w:rsidRPr="00FE565E" w:rsidRDefault="00DF55C5" w:rsidP="00DF55C5">
            <w:pPr>
              <w:pStyle w:val="Akapitzlist"/>
              <w:widowControl w:val="0"/>
              <w:numPr>
                <w:ilvl w:val="1"/>
                <w:numId w:val="77"/>
              </w:numPr>
              <w:autoSpaceDE w:val="0"/>
              <w:autoSpaceDN w:val="0"/>
              <w:spacing w:after="0" w:line="240" w:lineRule="auto"/>
              <w:ind w:right="170"/>
              <w:jc w:val="both"/>
              <w:rPr>
                <w:rFonts w:ascii="Times New Roman" w:eastAsia="Calibri" w:hAnsi="Times New Roman" w:cs="Times New Roman"/>
                <w:sz w:val="24"/>
                <w:szCs w:val="24"/>
              </w:rPr>
            </w:pPr>
            <w:r w:rsidRPr="00FE565E">
              <w:rPr>
                <w:rFonts w:ascii="Times New Roman" w:eastAsia="Calibri" w:hAnsi="Times New Roman" w:cs="Times New Roman"/>
                <w:sz w:val="24"/>
                <w:szCs w:val="24"/>
              </w:rPr>
              <w:t>GALILEO;</w:t>
            </w:r>
          </w:p>
          <w:p w14:paraId="4B10EF4D" w14:textId="77777777" w:rsidR="00DF55C5" w:rsidRPr="00BA015F" w:rsidRDefault="00DF55C5" w:rsidP="00DF55C5">
            <w:pPr>
              <w:pStyle w:val="Akapitzlist"/>
              <w:numPr>
                <w:ilvl w:val="0"/>
                <w:numId w:val="76"/>
              </w:numPr>
              <w:ind w:right="170"/>
              <w:jc w:val="both"/>
              <w:rPr>
                <w:rFonts w:ascii="Times New Roman" w:eastAsia="Calibri" w:hAnsi="Times New Roman" w:cs="Times New Roman"/>
                <w:sz w:val="24"/>
                <w:szCs w:val="24"/>
                <w:lang w:val="pl-PL"/>
              </w:rPr>
            </w:pPr>
            <w:r w:rsidRPr="00BA015F">
              <w:rPr>
                <w:rFonts w:ascii="Times New Roman" w:eastAsia="Calibri" w:hAnsi="Times New Roman" w:cs="Times New Roman"/>
                <w:sz w:val="24"/>
                <w:szCs w:val="24"/>
                <w:lang w:val="pl-PL"/>
              </w:rPr>
              <w:t>Poprawna praca w temperaturach od -55 do +80</w:t>
            </w:r>
            <w:r w:rsidRPr="00BA015F">
              <w:rPr>
                <w:rFonts w:ascii="Times New Roman" w:eastAsia="Calibri" w:hAnsi="Times New Roman" w:cs="Times New Roman"/>
                <w:sz w:val="24"/>
                <w:szCs w:val="24"/>
                <w:vertAlign w:val="superscript"/>
                <w:lang w:val="pl-PL"/>
              </w:rPr>
              <w:t>o</w:t>
            </w:r>
            <w:r w:rsidRPr="00BA015F">
              <w:rPr>
                <w:rFonts w:ascii="Times New Roman" w:eastAsia="Calibri" w:hAnsi="Times New Roman" w:cs="Times New Roman"/>
                <w:sz w:val="24"/>
                <w:szCs w:val="24"/>
                <w:lang w:val="pl-PL"/>
              </w:rPr>
              <w:t>C.</w:t>
            </w:r>
          </w:p>
          <w:p w14:paraId="63B92ECB" w14:textId="7010394A" w:rsidR="00DF55C5" w:rsidRPr="00BA015F" w:rsidRDefault="00DF55C5" w:rsidP="00DF55C5">
            <w:pPr>
              <w:pStyle w:val="Akapitzlist"/>
              <w:numPr>
                <w:ilvl w:val="0"/>
                <w:numId w:val="76"/>
              </w:numPr>
              <w:ind w:right="170"/>
              <w:jc w:val="both"/>
              <w:rPr>
                <w:rFonts w:ascii="Times New Roman" w:eastAsia="Calibri" w:hAnsi="Times New Roman" w:cs="Times New Roman"/>
                <w:sz w:val="24"/>
                <w:szCs w:val="24"/>
                <w:lang w:val="pl-PL"/>
              </w:rPr>
            </w:pPr>
            <w:r w:rsidRPr="00BA015F">
              <w:rPr>
                <w:rFonts w:ascii="Times New Roman" w:eastAsia="Calibri" w:hAnsi="Times New Roman" w:cs="Times New Roman"/>
                <w:sz w:val="24"/>
                <w:szCs w:val="24"/>
                <w:lang w:val="pl-PL"/>
              </w:rPr>
              <w:t>Max. długość kabla połączeniowego z serwerem – co najmniej 500m. Wykonawca dostarczy kabel połączeniowy od anteny zlokalizowanej na dachu do serwera czasu zlokalizowanego w serwerowni.</w:t>
            </w:r>
          </w:p>
          <w:p w14:paraId="52450912" w14:textId="77777777" w:rsidR="00DF55C5" w:rsidRPr="00BA015F" w:rsidRDefault="00DF55C5" w:rsidP="00DF55C5">
            <w:pPr>
              <w:pStyle w:val="Akapitzlist"/>
              <w:numPr>
                <w:ilvl w:val="0"/>
                <w:numId w:val="76"/>
              </w:numPr>
              <w:ind w:right="170"/>
              <w:jc w:val="both"/>
              <w:rPr>
                <w:rFonts w:ascii="Times New Roman" w:eastAsia="Calibri" w:hAnsi="Times New Roman" w:cs="Times New Roman"/>
                <w:sz w:val="24"/>
                <w:szCs w:val="24"/>
                <w:lang w:val="pl-PL"/>
              </w:rPr>
            </w:pPr>
            <w:r w:rsidRPr="00BA015F">
              <w:rPr>
                <w:rFonts w:ascii="Times New Roman" w:eastAsia="Calibri" w:hAnsi="Times New Roman" w:cs="Times New Roman"/>
                <w:sz w:val="24"/>
                <w:szCs w:val="24"/>
                <w:lang w:val="pl-PL"/>
              </w:rPr>
              <w:t>Zasilanie z kabla połączeniowego z serwerem czasu.</w:t>
            </w:r>
          </w:p>
          <w:p w14:paraId="72CA4FA1" w14:textId="3D79E3E3" w:rsidR="00DF55C5" w:rsidRPr="00BA015F" w:rsidRDefault="00DF55C5" w:rsidP="00DF55C5">
            <w:pPr>
              <w:pStyle w:val="Akapitzlist"/>
              <w:numPr>
                <w:ilvl w:val="0"/>
                <w:numId w:val="76"/>
              </w:numPr>
              <w:spacing w:after="0" w:line="240" w:lineRule="auto"/>
              <w:jc w:val="both"/>
              <w:rPr>
                <w:rFonts w:ascii="Times New Roman" w:eastAsia="Times New Roman" w:hAnsi="Times New Roman" w:cs="Times New Roman"/>
                <w:color w:val="000000"/>
                <w:sz w:val="24"/>
                <w:szCs w:val="24"/>
                <w:lang w:val="pl-PL" w:eastAsia="pl-PL"/>
              </w:rPr>
            </w:pPr>
            <w:r w:rsidRPr="00BA015F">
              <w:rPr>
                <w:rFonts w:ascii="Times New Roman" w:eastAsia="Calibri" w:hAnsi="Times New Roman" w:cs="Times New Roman"/>
                <w:sz w:val="24"/>
                <w:szCs w:val="24"/>
                <w:lang w:val="pl-PL"/>
              </w:rPr>
              <w:t>Załączony maszt do instalacji odbiornika na dachu budynku.</w:t>
            </w:r>
          </w:p>
        </w:tc>
      </w:tr>
      <w:tr w:rsidR="00DF55C5" w:rsidRPr="00F22F3B" w14:paraId="4BF34E81" w14:textId="77777777" w:rsidTr="008520D8">
        <w:tc>
          <w:tcPr>
            <w:tcW w:w="944" w:type="pct"/>
          </w:tcPr>
          <w:p w14:paraId="6819246C" w14:textId="2FD9ED08" w:rsidR="00DF55C5" w:rsidRPr="00F22F3B" w:rsidRDefault="00DF55C5" w:rsidP="00DF55C5">
            <w:pPr>
              <w:spacing w:after="0" w:line="240" w:lineRule="auto"/>
              <w:jc w:val="both"/>
              <w:rPr>
                <w:rFonts w:ascii="Times New Roman" w:eastAsia="Times New Roman" w:hAnsi="Times New Roman" w:cs="Times New Roman"/>
                <w:color w:val="000000"/>
                <w:sz w:val="26"/>
                <w:szCs w:val="26"/>
                <w:lang w:val="pl-PL" w:eastAsia="pl-PL"/>
              </w:rPr>
            </w:pPr>
            <w:r w:rsidRPr="00044577">
              <w:rPr>
                <w:rFonts w:ascii="Times New Roman" w:eastAsia="Times New Roman" w:hAnsi="Times New Roman" w:cs="Times New Roman"/>
                <w:color w:val="000000"/>
                <w:sz w:val="26"/>
                <w:szCs w:val="26"/>
                <w:lang w:val="pl-PL" w:eastAsia="pl-PL"/>
              </w:rPr>
              <w:t>SERWCZAS-0</w:t>
            </w:r>
            <w:r>
              <w:rPr>
                <w:rFonts w:ascii="Times New Roman" w:eastAsia="Times New Roman" w:hAnsi="Times New Roman" w:cs="Times New Roman"/>
                <w:color w:val="000000"/>
                <w:sz w:val="26"/>
                <w:szCs w:val="26"/>
                <w:lang w:val="pl-PL" w:eastAsia="pl-PL"/>
              </w:rPr>
              <w:t>8</w:t>
            </w:r>
          </w:p>
        </w:tc>
        <w:tc>
          <w:tcPr>
            <w:tcW w:w="801" w:type="pct"/>
            <w:tcBorders>
              <w:top w:val="single" w:sz="4" w:space="0" w:color="000000"/>
              <w:left w:val="single" w:sz="4" w:space="0" w:color="000000"/>
              <w:bottom w:val="single" w:sz="4" w:space="0" w:color="000000"/>
              <w:right w:val="single" w:sz="4" w:space="0" w:color="000000"/>
            </w:tcBorders>
            <w:noWrap/>
            <w:hideMark/>
          </w:tcPr>
          <w:p w14:paraId="27973A13" w14:textId="0C5DBA08" w:rsidR="00DF55C5" w:rsidRPr="00FE565E" w:rsidRDefault="00DF55C5" w:rsidP="00DF55C5">
            <w:pPr>
              <w:spacing w:after="0" w:line="240" w:lineRule="auto"/>
              <w:jc w:val="both"/>
              <w:rPr>
                <w:rFonts w:ascii="Times New Roman" w:eastAsia="Times New Roman" w:hAnsi="Times New Roman" w:cs="Times New Roman"/>
                <w:color w:val="000000"/>
                <w:sz w:val="24"/>
                <w:szCs w:val="24"/>
                <w:lang w:val="pl-PL" w:eastAsia="pl-PL"/>
              </w:rPr>
            </w:pPr>
            <w:r w:rsidRPr="00FE565E">
              <w:rPr>
                <w:rFonts w:ascii="Times New Roman" w:eastAsia="Times New Roman" w:hAnsi="Times New Roman" w:cs="Times New Roman"/>
                <w:sz w:val="24"/>
                <w:szCs w:val="24"/>
                <w:lang w:val="pl-PL" w:eastAsia="pl-PL"/>
              </w:rPr>
              <w:t>Wymagania dodatkowe:</w:t>
            </w:r>
          </w:p>
        </w:tc>
        <w:tc>
          <w:tcPr>
            <w:tcW w:w="3255" w:type="pct"/>
            <w:tcBorders>
              <w:top w:val="single" w:sz="4" w:space="0" w:color="000000"/>
              <w:left w:val="single" w:sz="4" w:space="0" w:color="000000"/>
              <w:bottom w:val="single" w:sz="4" w:space="0" w:color="000000"/>
              <w:right w:val="single" w:sz="4" w:space="0" w:color="000000"/>
            </w:tcBorders>
          </w:tcPr>
          <w:p w14:paraId="02B67C95" w14:textId="77777777" w:rsidR="00DF55C5" w:rsidRPr="00FE565E" w:rsidRDefault="00DF55C5" w:rsidP="00DF55C5">
            <w:pPr>
              <w:widowControl w:val="0"/>
              <w:autoSpaceDE w:val="0"/>
              <w:autoSpaceDN w:val="0"/>
              <w:spacing w:after="0" w:line="240" w:lineRule="auto"/>
              <w:ind w:right="170"/>
              <w:contextualSpacing/>
              <w:jc w:val="both"/>
              <w:rPr>
                <w:rFonts w:ascii="Times New Roman" w:eastAsia="Calibri" w:hAnsi="Times New Roman" w:cs="Times New Roman"/>
                <w:sz w:val="24"/>
                <w:szCs w:val="24"/>
                <w:lang w:val="pl-PL"/>
              </w:rPr>
            </w:pPr>
            <w:r w:rsidRPr="00FE565E">
              <w:rPr>
                <w:rFonts w:ascii="Times New Roman" w:eastAsia="Calibri" w:hAnsi="Times New Roman" w:cs="Times New Roman"/>
                <w:sz w:val="24"/>
                <w:szCs w:val="24"/>
                <w:lang w:val="pl-PL"/>
              </w:rPr>
              <w:t>Wykonawca dostarczy:</w:t>
            </w:r>
          </w:p>
          <w:p w14:paraId="2DD61208" w14:textId="77777777" w:rsidR="00DF55C5" w:rsidRPr="00FE565E" w:rsidRDefault="00DF55C5" w:rsidP="00DF55C5">
            <w:pPr>
              <w:pStyle w:val="Akapitzlist"/>
              <w:widowControl w:val="0"/>
              <w:numPr>
                <w:ilvl w:val="0"/>
                <w:numId w:val="78"/>
              </w:numPr>
              <w:autoSpaceDE w:val="0"/>
              <w:autoSpaceDN w:val="0"/>
              <w:spacing w:after="0" w:line="240" w:lineRule="auto"/>
              <w:ind w:right="170"/>
              <w:jc w:val="both"/>
              <w:rPr>
                <w:rFonts w:ascii="Times New Roman" w:eastAsia="Calibri" w:hAnsi="Times New Roman" w:cs="Times New Roman"/>
                <w:sz w:val="24"/>
                <w:szCs w:val="24"/>
              </w:rPr>
            </w:pPr>
            <w:r w:rsidRPr="00FE565E">
              <w:rPr>
                <w:rFonts w:ascii="Times New Roman" w:eastAsia="Calibri" w:hAnsi="Times New Roman" w:cs="Times New Roman"/>
                <w:sz w:val="24"/>
                <w:szCs w:val="24"/>
              </w:rPr>
              <w:t xml:space="preserve">dokumentacja użytkownika; </w:t>
            </w:r>
          </w:p>
          <w:p w14:paraId="087E95B4" w14:textId="77777777" w:rsidR="00DF55C5" w:rsidRPr="00FE565E" w:rsidRDefault="00DF55C5" w:rsidP="00DF55C5">
            <w:pPr>
              <w:pStyle w:val="Akapitzlist"/>
              <w:widowControl w:val="0"/>
              <w:numPr>
                <w:ilvl w:val="0"/>
                <w:numId w:val="78"/>
              </w:numPr>
              <w:autoSpaceDE w:val="0"/>
              <w:autoSpaceDN w:val="0"/>
              <w:spacing w:after="0" w:line="240" w:lineRule="auto"/>
              <w:ind w:right="170"/>
              <w:jc w:val="both"/>
              <w:rPr>
                <w:rFonts w:ascii="Times New Roman" w:eastAsia="Calibri" w:hAnsi="Times New Roman" w:cs="Times New Roman"/>
                <w:sz w:val="24"/>
                <w:szCs w:val="24"/>
              </w:rPr>
            </w:pPr>
            <w:r w:rsidRPr="00FE565E">
              <w:rPr>
                <w:rFonts w:ascii="Times New Roman" w:eastAsia="Calibri" w:hAnsi="Times New Roman" w:cs="Times New Roman"/>
                <w:sz w:val="24"/>
                <w:szCs w:val="24"/>
              </w:rPr>
              <w:t xml:space="preserve">komplet kabli połączeniowych o odpowiedniej długości umożliwiających podłączenie anteny z serwerem; </w:t>
            </w:r>
          </w:p>
          <w:p w14:paraId="7B41C7DE" w14:textId="77777777" w:rsidR="00DF55C5" w:rsidRPr="00FE565E" w:rsidRDefault="00DF55C5" w:rsidP="00DF55C5">
            <w:pPr>
              <w:pStyle w:val="Akapitzlist"/>
              <w:widowControl w:val="0"/>
              <w:numPr>
                <w:ilvl w:val="0"/>
                <w:numId w:val="78"/>
              </w:numPr>
              <w:autoSpaceDE w:val="0"/>
              <w:autoSpaceDN w:val="0"/>
              <w:spacing w:after="0" w:line="240" w:lineRule="auto"/>
              <w:ind w:right="170"/>
              <w:jc w:val="both"/>
              <w:rPr>
                <w:rFonts w:ascii="Times New Roman" w:eastAsia="Calibri" w:hAnsi="Times New Roman" w:cs="Times New Roman"/>
                <w:sz w:val="24"/>
                <w:szCs w:val="24"/>
              </w:rPr>
            </w:pPr>
            <w:r w:rsidRPr="00FE565E">
              <w:rPr>
                <w:rFonts w:ascii="Times New Roman" w:eastAsia="Calibri" w:hAnsi="Times New Roman" w:cs="Times New Roman"/>
                <w:sz w:val="24"/>
                <w:szCs w:val="24"/>
              </w:rPr>
              <w:t>komplet kabli zasilających.</w:t>
            </w:r>
          </w:p>
          <w:p w14:paraId="2071E1E2" w14:textId="040C2325" w:rsidR="00DF55C5" w:rsidRPr="00BA015F" w:rsidRDefault="00DF55C5" w:rsidP="00DF55C5">
            <w:pPr>
              <w:pStyle w:val="Akapitzlist"/>
              <w:numPr>
                <w:ilvl w:val="0"/>
                <w:numId w:val="78"/>
              </w:numPr>
              <w:spacing w:after="0" w:line="240" w:lineRule="auto"/>
              <w:jc w:val="both"/>
              <w:rPr>
                <w:rFonts w:ascii="Times New Roman" w:eastAsia="Times New Roman" w:hAnsi="Times New Roman" w:cs="Times New Roman"/>
                <w:color w:val="000000"/>
                <w:sz w:val="24"/>
                <w:szCs w:val="24"/>
                <w:lang w:val="pl-PL" w:eastAsia="pl-PL"/>
              </w:rPr>
            </w:pPr>
            <w:r w:rsidRPr="00BA015F">
              <w:rPr>
                <w:rFonts w:ascii="Times New Roman" w:eastAsia="Calibri" w:hAnsi="Times New Roman" w:cs="Times New Roman"/>
                <w:sz w:val="24"/>
                <w:szCs w:val="24"/>
                <w:highlight w:val="yellow"/>
                <w:lang w:val="pl-PL"/>
              </w:rPr>
              <w:lastRenderedPageBreak/>
              <w:t xml:space="preserve">Wykonawca </w:t>
            </w:r>
            <w:r>
              <w:rPr>
                <w:rFonts w:ascii="Times New Roman" w:eastAsia="Calibri" w:hAnsi="Times New Roman" w:cs="Times New Roman"/>
                <w:sz w:val="24"/>
                <w:szCs w:val="24"/>
                <w:highlight w:val="yellow"/>
                <w:lang w:val="pl-PL"/>
              </w:rPr>
              <w:t xml:space="preserve">zamontuje i </w:t>
            </w:r>
            <w:r w:rsidRPr="00BA015F">
              <w:rPr>
                <w:rFonts w:ascii="Times New Roman" w:eastAsia="Calibri" w:hAnsi="Times New Roman" w:cs="Times New Roman"/>
                <w:sz w:val="24"/>
                <w:szCs w:val="24"/>
                <w:highlight w:val="yellow"/>
                <w:lang w:val="pl-PL"/>
              </w:rPr>
              <w:t xml:space="preserve">podłączy antenę </w:t>
            </w:r>
            <w:r>
              <w:rPr>
                <w:rFonts w:ascii="Times New Roman" w:eastAsia="Calibri" w:hAnsi="Times New Roman" w:cs="Times New Roman"/>
                <w:sz w:val="24"/>
                <w:szCs w:val="24"/>
                <w:highlight w:val="yellow"/>
                <w:lang w:val="pl-PL"/>
              </w:rPr>
              <w:t xml:space="preserve">zewnętrzną </w:t>
            </w:r>
            <w:r w:rsidRPr="00BA015F">
              <w:rPr>
                <w:rFonts w:ascii="Times New Roman" w:eastAsia="Calibri" w:hAnsi="Times New Roman" w:cs="Times New Roman"/>
                <w:sz w:val="24"/>
                <w:szCs w:val="24"/>
                <w:highlight w:val="yellow"/>
                <w:lang w:val="pl-PL"/>
              </w:rPr>
              <w:t>(montaż na dachu budynku) do serwera czasu. Zamawiający wskaże sposób przebiegu trasy kablowej oraz udostępni plany budynku do wglądu</w:t>
            </w:r>
            <w:r w:rsidRPr="00BA015F">
              <w:rPr>
                <w:rFonts w:ascii="Times New Roman" w:eastAsia="Calibri" w:hAnsi="Times New Roman" w:cs="Times New Roman"/>
                <w:sz w:val="24"/>
                <w:szCs w:val="24"/>
                <w:lang w:val="pl-PL"/>
              </w:rPr>
              <w:t>.</w:t>
            </w:r>
          </w:p>
        </w:tc>
      </w:tr>
      <w:tr w:rsidR="00DF55C5" w:rsidRPr="00F22F3B" w14:paraId="497CF253" w14:textId="77777777" w:rsidTr="008520D8">
        <w:tc>
          <w:tcPr>
            <w:tcW w:w="944" w:type="pct"/>
          </w:tcPr>
          <w:p w14:paraId="50177591" w14:textId="56671629" w:rsidR="00DF55C5" w:rsidRPr="00F22F3B" w:rsidRDefault="00DF55C5" w:rsidP="00DF55C5">
            <w:pPr>
              <w:spacing w:after="0" w:line="240" w:lineRule="auto"/>
              <w:jc w:val="both"/>
              <w:rPr>
                <w:rFonts w:ascii="Times New Roman" w:eastAsia="Times New Roman" w:hAnsi="Times New Roman" w:cs="Times New Roman"/>
                <w:color w:val="000000"/>
                <w:sz w:val="26"/>
                <w:szCs w:val="26"/>
                <w:lang w:val="pl-PL" w:eastAsia="pl-PL"/>
              </w:rPr>
            </w:pPr>
            <w:r w:rsidRPr="00044577">
              <w:rPr>
                <w:rFonts w:ascii="Times New Roman" w:eastAsia="Times New Roman" w:hAnsi="Times New Roman" w:cs="Times New Roman"/>
                <w:color w:val="000000"/>
                <w:sz w:val="26"/>
                <w:szCs w:val="26"/>
                <w:lang w:val="pl-PL" w:eastAsia="pl-PL"/>
              </w:rPr>
              <w:lastRenderedPageBreak/>
              <w:t>SERWCZAS-0</w:t>
            </w:r>
            <w:r>
              <w:rPr>
                <w:rFonts w:ascii="Times New Roman" w:eastAsia="Times New Roman" w:hAnsi="Times New Roman" w:cs="Times New Roman"/>
                <w:color w:val="000000"/>
                <w:sz w:val="26"/>
                <w:szCs w:val="26"/>
                <w:lang w:val="pl-PL" w:eastAsia="pl-PL"/>
              </w:rPr>
              <w:t>9</w:t>
            </w:r>
          </w:p>
        </w:tc>
        <w:tc>
          <w:tcPr>
            <w:tcW w:w="801" w:type="pct"/>
            <w:tcBorders>
              <w:top w:val="single" w:sz="4" w:space="0" w:color="000000"/>
              <w:left w:val="single" w:sz="4" w:space="0" w:color="000000"/>
              <w:bottom w:val="single" w:sz="4" w:space="0" w:color="000000"/>
              <w:right w:val="single" w:sz="4" w:space="0" w:color="000000"/>
            </w:tcBorders>
            <w:noWrap/>
            <w:hideMark/>
          </w:tcPr>
          <w:p w14:paraId="2F061930" w14:textId="35726075" w:rsidR="00DF55C5" w:rsidRPr="00FE565E" w:rsidRDefault="00DF55C5" w:rsidP="00DF55C5">
            <w:pPr>
              <w:spacing w:after="0" w:line="240" w:lineRule="auto"/>
              <w:jc w:val="both"/>
              <w:rPr>
                <w:rFonts w:ascii="Times New Roman" w:eastAsia="Times New Roman" w:hAnsi="Times New Roman" w:cs="Times New Roman"/>
                <w:color w:val="000000"/>
                <w:sz w:val="24"/>
                <w:szCs w:val="24"/>
                <w:lang w:val="pl-PL" w:eastAsia="pl-PL"/>
              </w:rPr>
            </w:pPr>
            <w:r w:rsidRPr="00FE565E">
              <w:rPr>
                <w:rFonts w:ascii="Times New Roman" w:eastAsia="Times New Roman" w:hAnsi="Times New Roman" w:cs="Times New Roman"/>
                <w:sz w:val="24"/>
                <w:szCs w:val="24"/>
                <w:lang w:val="pl-PL" w:eastAsia="pl-PL"/>
              </w:rPr>
              <w:t>Certyfikaty:</w:t>
            </w:r>
          </w:p>
        </w:tc>
        <w:tc>
          <w:tcPr>
            <w:tcW w:w="3255" w:type="pct"/>
            <w:tcBorders>
              <w:top w:val="single" w:sz="4" w:space="0" w:color="000000"/>
              <w:left w:val="single" w:sz="4" w:space="0" w:color="000000"/>
              <w:bottom w:val="single" w:sz="4" w:space="0" w:color="000000"/>
              <w:right w:val="single" w:sz="4" w:space="0" w:color="000000"/>
            </w:tcBorders>
          </w:tcPr>
          <w:p w14:paraId="7FEB3933" w14:textId="015BD245" w:rsidR="00DF55C5" w:rsidRPr="00BA015F" w:rsidRDefault="00DF55C5" w:rsidP="00DF55C5">
            <w:pPr>
              <w:pStyle w:val="Akapitzlist"/>
              <w:numPr>
                <w:ilvl w:val="0"/>
                <w:numId w:val="79"/>
              </w:numPr>
              <w:ind w:right="170"/>
              <w:rPr>
                <w:rFonts w:ascii="Times New Roman" w:eastAsia="Calibri" w:hAnsi="Times New Roman" w:cs="Times New Roman"/>
                <w:sz w:val="24"/>
                <w:szCs w:val="24"/>
                <w:lang w:val="pl-PL"/>
              </w:rPr>
            </w:pPr>
            <w:r w:rsidRPr="00BA015F">
              <w:rPr>
                <w:rFonts w:ascii="Times New Roman" w:eastAsia="Calibri" w:hAnsi="Times New Roman" w:cs="Times New Roman"/>
                <w:sz w:val="24"/>
                <w:szCs w:val="24"/>
                <w:lang w:val="pl-PL"/>
              </w:rPr>
              <w:t>Certyfikat ISO9001 dla producenta sprzętu.</w:t>
            </w:r>
          </w:p>
          <w:p w14:paraId="40C10F83" w14:textId="7DFE4B6A" w:rsidR="00DF55C5" w:rsidRPr="00BA015F" w:rsidRDefault="00DF55C5" w:rsidP="00DF55C5">
            <w:pPr>
              <w:pStyle w:val="Akapitzlist"/>
              <w:numPr>
                <w:ilvl w:val="0"/>
                <w:numId w:val="79"/>
              </w:numPr>
              <w:spacing w:after="0" w:line="240" w:lineRule="auto"/>
              <w:jc w:val="both"/>
              <w:rPr>
                <w:rFonts w:ascii="Times New Roman" w:eastAsia="Times New Roman" w:hAnsi="Times New Roman" w:cs="Times New Roman"/>
                <w:color w:val="000000"/>
                <w:sz w:val="24"/>
                <w:szCs w:val="24"/>
                <w:lang w:val="pl-PL" w:eastAsia="pl-PL"/>
              </w:rPr>
            </w:pPr>
            <w:r w:rsidRPr="00BA015F">
              <w:rPr>
                <w:rFonts w:ascii="Times New Roman" w:eastAsia="Calibri" w:hAnsi="Times New Roman" w:cs="Times New Roman"/>
                <w:sz w:val="24"/>
                <w:szCs w:val="24"/>
                <w:lang w:val="pl-PL"/>
              </w:rPr>
              <w:t xml:space="preserve">Deklaracja zgodności CE.  </w:t>
            </w:r>
          </w:p>
        </w:tc>
      </w:tr>
    </w:tbl>
    <w:p w14:paraId="11B3299A" w14:textId="1393FD60" w:rsidR="00816F95" w:rsidRDefault="00816F95" w:rsidP="00F22F3B">
      <w:pPr>
        <w:spacing w:after="0"/>
        <w:jc w:val="both"/>
        <w:rPr>
          <w:rFonts w:ascii="Times New Roman" w:hAnsi="Times New Roman" w:cs="Times New Roman"/>
          <w:sz w:val="26"/>
          <w:szCs w:val="26"/>
          <w:lang w:val="pl-PL"/>
        </w:rPr>
      </w:pPr>
    </w:p>
    <w:p w14:paraId="2F6BFD08" w14:textId="465801E9" w:rsidR="00D72432" w:rsidRDefault="00D72432">
      <w:pPr>
        <w:spacing w:after="160" w:line="259" w:lineRule="auto"/>
        <w:rPr>
          <w:rFonts w:ascii="Times New Roman" w:hAnsi="Times New Roman" w:cs="Times New Roman"/>
          <w:sz w:val="26"/>
          <w:szCs w:val="26"/>
          <w:lang w:val="pl-PL"/>
        </w:rPr>
      </w:pPr>
      <w:r>
        <w:rPr>
          <w:rFonts w:ascii="Times New Roman" w:hAnsi="Times New Roman" w:cs="Times New Roman"/>
          <w:sz w:val="26"/>
          <w:szCs w:val="26"/>
          <w:lang w:val="pl-PL"/>
        </w:rPr>
        <w:br w:type="page"/>
      </w:r>
    </w:p>
    <w:p w14:paraId="37B9B985" w14:textId="77777777" w:rsidR="004C3EF3" w:rsidRPr="00F22F3B" w:rsidRDefault="004C3EF3" w:rsidP="0092767B">
      <w:pPr>
        <w:pStyle w:val="Nagwek2"/>
        <w:numPr>
          <w:ilvl w:val="1"/>
          <w:numId w:val="14"/>
        </w:numPr>
        <w:rPr>
          <w:rFonts w:ascii="Times New Roman" w:hAnsi="Times New Roman" w:cs="Times New Roman"/>
          <w:b w:val="0"/>
          <w:sz w:val="26"/>
          <w:szCs w:val="26"/>
          <w:lang w:val="pl-PL"/>
        </w:rPr>
      </w:pPr>
      <w:bookmarkStart w:id="90" w:name="_Toc511139545"/>
      <w:bookmarkStart w:id="91" w:name="_Toc15652881"/>
      <w:bookmarkStart w:id="92" w:name="_Toc18614004"/>
      <w:bookmarkStart w:id="93" w:name="_Toc131425480"/>
      <w:r w:rsidRPr="00F22F3B">
        <w:rPr>
          <w:rFonts w:ascii="Times New Roman" w:hAnsi="Times New Roman" w:cs="Times New Roman"/>
          <w:sz w:val="26"/>
          <w:szCs w:val="26"/>
          <w:lang w:val="pl-PL"/>
        </w:rPr>
        <w:lastRenderedPageBreak/>
        <w:t xml:space="preserve">Dostawa sprzętu </w:t>
      </w:r>
      <w:bookmarkEnd w:id="90"/>
      <w:bookmarkEnd w:id="91"/>
      <w:r w:rsidRPr="00F22F3B">
        <w:rPr>
          <w:rFonts w:ascii="Times New Roman" w:hAnsi="Times New Roman" w:cs="Times New Roman"/>
          <w:sz w:val="26"/>
          <w:szCs w:val="26"/>
          <w:lang w:val="pl-PL"/>
        </w:rPr>
        <w:t>i oprogramowania</w:t>
      </w:r>
      <w:bookmarkEnd w:id="92"/>
      <w:bookmarkEnd w:id="93"/>
    </w:p>
    <w:p w14:paraId="6B0EE939" w14:textId="77777777" w:rsidR="004C3EF3" w:rsidRPr="00F22F3B" w:rsidRDefault="004C3EF3" w:rsidP="00F22F3B">
      <w:pPr>
        <w:jc w:val="both"/>
        <w:rPr>
          <w:rFonts w:ascii="Times New Roman" w:hAnsi="Times New Roman" w:cs="Times New Roman"/>
          <w:b/>
          <w:sz w:val="26"/>
          <w:szCs w:val="26"/>
          <w:lang w:val="pl-PL" w:eastAsia="en-US"/>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7"/>
        <w:gridCol w:w="7368"/>
      </w:tblGrid>
      <w:tr w:rsidR="004C3EF3" w:rsidRPr="00F22F3B" w14:paraId="3DEC1772" w14:textId="77777777" w:rsidTr="00E10F5E">
        <w:trPr>
          <w:tblHeader/>
        </w:trPr>
        <w:tc>
          <w:tcPr>
            <w:tcW w:w="998" w:type="pct"/>
            <w:shd w:val="clear" w:color="auto" w:fill="D5DCE4" w:themeFill="text2" w:themeFillTint="33"/>
            <w:noWrap/>
            <w:vAlign w:val="center"/>
            <w:hideMark/>
          </w:tcPr>
          <w:p w14:paraId="36161B9B" w14:textId="77777777" w:rsidR="004C3EF3" w:rsidRPr="00F22F3B" w:rsidRDefault="004C3EF3"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Identyfikator wymagania</w:t>
            </w:r>
          </w:p>
        </w:tc>
        <w:tc>
          <w:tcPr>
            <w:tcW w:w="4002" w:type="pct"/>
            <w:shd w:val="clear" w:color="auto" w:fill="D5DCE4" w:themeFill="text2" w:themeFillTint="33"/>
            <w:noWrap/>
            <w:vAlign w:val="center"/>
            <w:hideMark/>
          </w:tcPr>
          <w:p w14:paraId="092DD25E" w14:textId="77777777" w:rsidR="004C3EF3" w:rsidRPr="00F22F3B" w:rsidRDefault="004C3EF3"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4C3EF3" w:rsidRPr="00F22F3B" w14:paraId="50329811" w14:textId="77777777" w:rsidTr="00E10F5E">
        <w:tc>
          <w:tcPr>
            <w:tcW w:w="998" w:type="pct"/>
            <w:shd w:val="clear" w:color="auto" w:fill="auto"/>
            <w:noWrap/>
            <w:vAlign w:val="center"/>
          </w:tcPr>
          <w:p w14:paraId="254C4C34"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-01</w:t>
            </w:r>
          </w:p>
        </w:tc>
        <w:tc>
          <w:tcPr>
            <w:tcW w:w="4002" w:type="pct"/>
            <w:shd w:val="clear" w:color="auto" w:fill="auto"/>
            <w:noWrap/>
            <w:vAlign w:val="center"/>
          </w:tcPr>
          <w:p w14:paraId="7B142DEB"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opracuje szczegółową specyfikację dostaw realizowanych przez Wykonawcę w ramach Umowy – Plan Dostaw.</w:t>
            </w:r>
          </w:p>
        </w:tc>
      </w:tr>
      <w:tr w:rsidR="004C3EF3" w:rsidRPr="00F22F3B" w14:paraId="2D5BA4A4" w14:textId="77777777" w:rsidTr="00E10F5E">
        <w:tc>
          <w:tcPr>
            <w:tcW w:w="998" w:type="pct"/>
            <w:shd w:val="clear" w:color="auto" w:fill="auto"/>
            <w:noWrap/>
            <w:vAlign w:val="center"/>
          </w:tcPr>
          <w:p w14:paraId="40009C38"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-02</w:t>
            </w:r>
          </w:p>
        </w:tc>
        <w:tc>
          <w:tcPr>
            <w:tcW w:w="4002" w:type="pct"/>
            <w:shd w:val="clear" w:color="auto" w:fill="auto"/>
            <w:noWrap/>
            <w:vAlign w:val="center"/>
          </w:tcPr>
          <w:p w14:paraId="7275D43A"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Plan dostawy musi zawierać szczegółowy harmonogram dostaw do miejsca wskazanego przez Zamawiającego.</w:t>
            </w:r>
          </w:p>
        </w:tc>
      </w:tr>
      <w:tr w:rsidR="004C3EF3" w:rsidRPr="00F22F3B" w14:paraId="216152D9" w14:textId="77777777" w:rsidTr="00E10F5E">
        <w:tc>
          <w:tcPr>
            <w:tcW w:w="998" w:type="pct"/>
            <w:shd w:val="clear" w:color="auto" w:fill="auto"/>
            <w:noWrap/>
            <w:vAlign w:val="center"/>
          </w:tcPr>
          <w:p w14:paraId="2FC7ECE3"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-03</w:t>
            </w:r>
          </w:p>
        </w:tc>
        <w:tc>
          <w:tcPr>
            <w:tcW w:w="4002" w:type="pct"/>
            <w:shd w:val="clear" w:color="auto" w:fill="auto"/>
            <w:noWrap/>
            <w:vAlign w:val="center"/>
          </w:tcPr>
          <w:p w14:paraId="23D79AFB"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Plan dostaw musi zawierać procedurę odbioru jakościowego.</w:t>
            </w:r>
          </w:p>
        </w:tc>
      </w:tr>
      <w:tr w:rsidR="004C3EF3" w:rsidRPr="00F22F3B" w14:paraId="1ED63CB3" w14:textId="77777777" w:rsidTr="00E10F5E">
        <w:tc>
          <w:tcPr>
            <w:tcW w:w="998" w:type="pct"/>
            <w:shd w:val="clear" w:color="auto" w:fill="auto"/>
            <w:noWrap/>
            <w:vAlign w:val="center"/>
          </w:tcPr>
          <w:p w14:paraId="2DB40322"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-04</w:t>
            </w:r>
          </w:p>
        </w:tc>
        <w:tc>
          <w:tcPr>
            <w:tcW w:w="4002" w:type="pct"/>
            <w:shd w:val="clear" w:color="auto" w:fill="auto"/>
            <w:noWrap/>
            <w:vAlign w:val="center"/>
          </w:tcPr>
          <w:p w14:paraId="6DE900F2"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Plan dostaw musi zawierać procedurę zmian terminów w trakcie realizacji dostaw.</w:t>
            </w:r>
          </w:p>
        </w:tc>
      </w:tr>
      <w:tr w:rsidR="004C3EF3" w:rsidRPr="00F22F3B" w14:paraId="1BCAFC1D" w14:textId="77777777" w:rsidTr="00E10F5E">
        <w:tc>
          <w:tcPr>
            <w:tcW w:w="998" w:type="pct"/>
            <w:shd w:val="clear" w:color="auto" w:fill="auto"/>
            <w:noWrap/>
            <w:vAlign w:val="center"/>
          </w:tcPr>
          <w:p w14:paraId="1BE37160"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-05</w:t>
            </w:r>
          </w:p>
        </w:tc>
        <w:tc>
          <w:tcPr>
            <w:tcW w:w="4002" w:type="pct"/>
            <w:shd w:val="clear" w:color="auto" w:fill="auto"/>
            <w:noWrap/>
            <w:vAlign w:val="center"/>
          </w:tcPr>
          <w:p w14:paraId="7F813B40" w14:textId="77F8E7F0"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Plan dostaw musi zawierać procedurę obsługi uszkodzeń sprzętu w</w:t>
            </w:r>
            <w:r w:rsidR="003103AF" w:rsidRPr="00F22F3B">
              <w:rPr>
                <w:rFonts w:ascii="Times New Roman" w:hAnsi="Times New Roman" w:cs="Times New Roman"/>
                <w:sz w:val="26"/>
                <w:szCs w:val="26"/>
                <w:lang w:val="pl-PL" w:eastAsia="en-US"/>
              </w:rPr>
              <w:t xml:space="preserve"> </w:t>
            </w:r>
            <w:r w:rsidRPr="00F22F3B">
              <w:rPr>
                <w:rFonts w:ascii="Times New Roman" w:hAnsi="Times New Roman" w:cs="Times New Roman"/>
                <w:sz w:val="26"/>
                <w:szCs w:val="26"/>
                <w:lang w:val="pl-PL" w:eastAsia="en-US"/>
              </w:rPr>
              <w:t>trakcie dostawy</w:t>
            </w:r>
            <w:r w:rsidR="004B2484" w:rsidRPr="00F22F3B">
              <w:rPr>
                <w:rFonts w:ascii="Times New Roman" w:hAnsi="Times New Roman" w:cs="Times New Roman"/>
                <w:sz w:val="26"/>
                <w:szCs w:val="26"/>
                <w:lang w:val="pl-PL" w:eastAsia="en-US"/>
              </w:rPr>
              <w:t>.</w:t>
            </w:r>
          </w:p>
        </w:tc>
      </w:tr>
      <w:tr w:rsidR="004C3EF3" w:rsidRPr="00F22F3B" w14:paraId="66EE29C6" w14:textId="77777777" w:rsidTr="00E10F5E">
        <w:tc>
          <w:tcPr>
            <w:tcW w:w="998" w:type="pct"/>
            <w:shd w:val="clear" w:color="auto" w:fill="auto"/>
            <w:noWrap/>
            <w:vAlign w:val="center"/>
          </w:tcPr>
          <w:p w14:paraId="5536B3BC"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-06</w:t>
            </w:r>
          </w:p>
        </w:tc>
        <w:tc>
          <w:tcPr>
            <w:tcW w:w="4002" w:type="pct"/>
            <w:shd w:val="clear" w:color="auto" w:fill="auto"/>
            <w:noWrap/>
            <w:vAlign w:val="center"/>
          </w:tcPr>
          <w:p w14:paraId="2E9A0CEA" w14:textId="2DDD948E"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Plan dostaw musi zawierać specyfikację niezbędnych dokumentów i protokołów potwierdzających prawidłowość dostawy</w:t>
            </w:r>
            <w:r w:rsidR="004B2484" w:rsidRPr="00F22F3B">
              <w:rPr>
                <w:rFonts w:ascii="Times New Roman" w:hAnsi="Times New Roman" w:cs="Times New Roman"/>
                <w:sz w:val="26"/>
                <w:szCs w:val="26"/>
                <w:lang w:val="pl-PL" w:eastAsia="en-US"/>
              </w:rPr>
              <w:t>.</w:t>
            </w:r>
          </w:p>
        </w:tc>
      </w:tr>
      <w:tr w:rsidR="004C3EF3" w:rsidRPr="00F22F3B" w14:paraId="115F972B" w14:textId="77777777" w:rsidTr="00E10F5E">
        <w:tc>
          <w:tcPr>
            <w:tcW w:w="998" w:type="pct"/>
            <w:shd w:val="clear" w:color="auto" w:fill="auto"/>
            <w:vAlign w:val="center"/>
          </w:tcPr>
          <w:p w14:paraId="59C576AE" w14:textId="77777777" w:rsidR="004C3EF3" w:rsidRPr="00A733FF" w:rsidRDefault="00D13FB1" w:rsidP="00F22F3B">
            <w:pPr>
              <w:spacing w:after="0"/>
              <w:jc w:val="both"/>
              <w:rPr>
                <w:rFonts w:ascii="Times New Roman" w:hAnsi="Times New Roman" w:cs="Times New Roman"/>
                <w:sz w:val="26"/>
                <w:szCs w:val="26"/>
                <w:lang w:val="pl-PL" w:eastAsia="en-US"/>
              </w:rPr>
            </w:pPr>
            <w:r w:rsidRPr="00CF2F3A">
              <w:rPr>
                <w:rFonts w:ascii="Times New Roman" w:hAnsi="Times New Roman" w:cs="Times New Roman"/>
                <w:sz w:val="26"/>
                <w:szCs w:val="26"/>
                <w:lang w:val="pl-PL" w:eastAsia="en-US"/>
              </w:rPr>
              <w:t>DOSSPRZ</w:t>
            </w:r>
            <w:r w:rsidR="004C3EF3" w:rsidRPr="00A733FF">
              <w:rPr>
                <w:rFonts w:ascii="Times New Roman" w:hAnsi="Times New Roman" w:cs="Times New Roman"/>
                <w:sz w:val="26"/>
                <w:szCs w:val="26"/>
                <w:lang w:val="pl-PL" w:eastAsia="en-US"/>
              </w:rPr>
              <w:t>-07</w:t>
            </w:r>
          </w:p>
        </w:tc>
        <w:tc>
          <w:tcPr>
            <w:tcW w:w="4002" w:type="pct"/>
            <w:shd w:val="clear" w:color="auto" w:fill="auto"/>
            <w:vAlign w:val="center"/>
            <w:hideMark/>
          </w:tcPr>
          <w:p w14:paraId="0766E4AE" w14:textId="7E2CFE83" w:rsidR="004E51A6" w:rsidRPr="00233435" w:rsidRDefault="00F85FFD" w:rsidP="00947752">
            <w:pPr>
              <w:spacing w:after="0"/>
              <w:jc w:val="both"/>
              <w:rPr>
                <w:rFonts w:ascii="Times New Roman" w:hAnsi="Times New Roman" w:cs="Times New Roman"/>
                <w:sz w:val="26"/>
                <w:szCs w:val="26"/>
                <w:highlight w:val="yellow"/>
                <w:lang w:val="pl-PL" w:eastAsia="en-US"/>
              </w:rPr>
            </w:pPr>
            <w:r w:rsidRPr="00233435">
              <w:rPr>
                <w:rFonts w:ascii="Times New Roman" w:hAnsi="Times New Roman" w:cs="Times New Roman"/>
                <w:sz w:val="26"/>
                <w:szCs w:val="26"/>
                <w:highlight w:val="yellow"/>
                <w:lang w:val="pl-PL" w:eastAsia="en-US"/>
              </w:rPr>
              <w:t xml:space="preserve">Wykonawca dostarczy całość sprzętu </w:t>
            </w:r>
            <w:r w:rsidR="009449E1" w:rsidRPr="00233435">
              <w:rPr>
                <w:rFonts w:ascii="Times New Roman" w:hAnsi="Times New Roman" w:cs="Times New Roman"/>
                <w:sz w:val="26"/>
                <w:szCs w:val="26"/>
                <w:highlight w:val="yellow"/>
                <w:lang w:val="pl-PL" w:eastAsia="en-US"/>
              </w:rPr>
              <w:t>do POPD</w:t>
            </w:r>
            <w:r w:rsidRPr="00233435">
              <w:rPr>
                <w:rFonts w:ascii="Times New Roman" w:hAnsi="Times New Roman" w:cs="Times New Roman"/>
                <w:sz w:val="26"/>
                <w:szCs w:val="26"/>
                <w:highlight w:val="yellow"/>
                <w:lang w:val="pl-PL" w:eastAsia="en-US"/>
              </w:rPr>
              <w:t xml:space="preserve">. Wykonawca </w:t>
            </w:r>
            <w:r w:rsidR="00F038E4" w:rsidRPr="00233435">
              <w:rPr>
                <w:rFonts w:ascii="Times New Roman" w:hAnsi="Times New Roman" w:cs="Times New Roman"/>
                <w:sz w:val="26"/>
                <w:szCs w:val="26"/>
                <w:highlight w:val="yellow"/>
                <w:lang w:val="pl-PL" w:eastAsia="en-US"/>
              </w:rPr>
              <w:t xml:space="preserve">dokona relokacji sprzętu do </w:t>
            </w:r>
            <w:r w:rsidR="00D71183" w:rsidRPr="00233435">
              <w:rPr>
                <w:rFonts w:ascii="Times New Roman" w:hAnsi="Times New Roman" w:cs="Times New Roman"/>
                <w:sz w:val="26"/>
                <w:szCs w:val="26"/>
                <w:highlight w:val="yellow"/>
                <w:lang w:val="pl-PL" w:eastAsia="en-US"/>
              </w:rPr>
              <w:t>OOPD po dokonaniu migracji danych</w:t>
            </w:r>
            <w:r w:rsidR="00116718" w:rsidRPr="00233435">
              <w:rPr>
                <w:rFonts w:ascii="Times New Roman" w:hAnsi="Times New Roman" w:cs="Times New Roman"/>
                <w:sz w:val="26"/>
                <w:szCs w:val="26"/>
                <w:highlight w:val="yellow"/>
                <w:lang w:val="pl-PL" w:eastAsia="en-US"/>
              </w:rPr>
              <w:t xml:space="preserve"> (klonowaniu danych z obcenie posiadanego rozwiązania</w:t>
            </w:r>
            <w:r w:rsidR="00186E3E" w:rsidRPr="00233435">
              <w:rPr>
                <w:rFonts w:ascii="Times New Roman" w:hAnsi="Times New Roman" w:cs="Times New Roman"/>
                <w:sz w:val="26"/>
                <w:szCs w:val="26"/>
                <w:highlight w:val="yellow"/>
                <w:lang w:val="pl-PL" w:eastAsia="en-US"/>
              </w:rPr>
              <w:t xml:space="preserve"> wy</w:t>
            </w:r>
            <w:r w:rsidR="002551AF">
              <w:rPr>
                <w:rFonts w:ascii="Times New Roman" w:hAnsi="Times New Roman" w:cs="Times New Roman"/>
                <w:sz w:val="26"/>
                <w:szCs w:val="26"/>
                <w:highlight w:val="yellow"/>
                <w:lang w:val="pl-PL" w:eastAsia="en-US"/>
              </w:rPr>
              <w:t>k</w:t>
            </w:r>
            <w:r w:rsidR="00186E3E" w:rsidRPr="00233435">
              <w:rPr>
                <w:rFonts w:ascii="Times New Roman" w:hAnsi="Times New Roman" w:cs="Times New Roman"/>
                <w:sz w:val="26"/>
                <w:szCs w:val="26"/>
                <w:highlight w:val="yellow"/>
                <w:lang w:val="pl-PL" w:eastAsia="en-US"/>
              </w:rPr>
              <w:t>onyw</w:t>
            </w:r>
            <w:r w:rsidR="002551AF">
              <w:rPr>
                <w:rFonts w:ascii="Times New Roman" w:hAnsi="Times New Roman" w:cs="Times New Roman"/>
                <w:sz w:val="26"/>
                <w:szCs w:val="26"/>
                <w:highlight w:val="yellow"/>
                <w:lang w:val="pl-PL" w:eastAsia="en-US"/>
              </w:rPr>
              <w:t>a</w:t>
            </w:r>
            <w:r w:rsidR="00186E3E" w:rsidRPr="00233435">
              <w:rPr>
                <w:rFonts w:ascii="Times New Roman" w:hAnsi="Times New Roman" w:cs="Times New Roman"/>
                <w:sz w:val="26"/>
                <w:szCs w:val="26"/>
                <w:highlight w:val="yellow"/>
                <w:lang w:val="pl-PL" w:eastAsia="en-US"/>
              </w:rPr>
              <w:t>nia kopii zapasowych</w:t>
            </w:r>
            <w:r w:rsidR="00116718" w:rsidRPr="00233435">
              <w:rPr>
                <w:rFonts w:ascii="Times New Roman" w:hAnsi="Times New Roman" w:cs="Times New Roman"/>
                <w:sz w:val="26"/>
                <w:szCs w:val="26"/>
                <w:highlight w:val="yellow"/>
                <w:lang w:val="pl-PL" w:eastAsia="en-US"/>
              </w:rPr>
              <w:t>)</w:t>
            </w:r>
            <w:r w:rsidR="00D71183" w:rsidRPr="00233435">
              <w:rPr>
                <w:rFonts w:ascii="Times New Roman" w:hAnsi="Times New Roman" w:cs="Times New Roman"/>
                <w:sz w:val="26"/>
                <w:szCs w:val="26"/>
                <w:highlight w:val="yellow"/>
                <w:lang w:val="pl-PL" w:eastAsia="en-US"/>
              </w:rPr>
              <w:t xml:space="preserve"> oraz inicjalnego uruchomieniu systemu</w:t>
            </w:r>
            <w:r w:rsidR="004E51A6" w:rsidRPr="00233435">
              <w:rPr>
                <w:rFonts w:ascii="Times New Roman" w:hAnsi="Times New Roman" w:cs="Times New Roman"/>
                <w:sz w:val="26"/>
                <w:szCs w:val="26"/>
                <w:highlight w:val="yellow"/>
                <w:lang w:val="pl-PL"/>
              </w:rPr>
              <w:t>.</w:t>
            </w:r>
          </w:p>
        </w:tc>
      </w:tr>
      <w:tr w:rsidR="004C3EF3" w:rsidRPr="00F22F3B" w14:paraId="01F20783" w14:textId="77777777" w:rsidTr="00E10F5E">
        <w:tc>
          <w:tcPr>
            <w:tcW w:w="998" w:type="pct"/>
            <w:shd w:val="clear" w:color="auto" w:fill="auto"/>
            <w:vAlign w:val="center"/>
          </w:tcPr>
          <w:p w14:paraId="1B3709B1"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-08</w:t>
            </w:r>
          </w:p>
        </w:tc>
        <w:tc>
          <w:tcPr>
            <w:tcW w:w="4002" w:type="pct"/>
            <w:shd w:val="clear" w:color="auto" w:fill="auto"/>
            <w:vAlign w:val="center"/>
            <w:hideMark/>
          </w:tcPr>
          <w:p w14:paraId="297B8034"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dostarczy sprzęt w godzinach od 7:00 do 16:00 w dni robocze od poniedziałku do piątku.</w:t>
            </w:r>
          </w:p>
        </w:tc>
      </w:tr>
      <w:tr w:rsidR="004C3EF3" w:rsidRPr="00F22F3B" w14:paraId="1078F32E" w14:textId="77777777" w:rsidTr="00E10F5E">
        <w:tc>
          <w:tcPr>
            <w:tcW w:w="998" w:type="pct"/>
            <w:shd w:val="clear" w:color="auto" w:fill="auto"/>
            <w:vAlign w:val="center"/>
          </w:tcPr>
          <w:p w14:paraId="3D16DE0B"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-09</w:t>
            </w:r>
          </w:p>
        </w:tc>
        <w:tc>
          <w:tcPr>
            <w:tcW w:w="4002" w:type="pct"/>
            <w:shd w:val="clear" w:color="auto" w:fill="auto"/>
            <w:vAlign w:val="center"/>
            <w:hideMark/>
          </w:tcPr>
          <w:p w14:paraId="31512158" w14:textId="14A4142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zapewni we własnym zakresie środki transportu umożliwiające rozładunek i przewóz sprzętu z samochodu do pomieszczeń składowania </w:t>
            </w:r>
            <w:r w:rsidR="004B2484" w:rsidRPr="00F22F3B">
              <w:rPr>
                <w:rFonts w:ascii="Times New Roman" w:hAnsi="Times New Roman" w:cs="Times New Roman"/>
                <w:sz w:val="26"/>
                <w:szCs w:val="26"/>
                <w:lang w:val="pl-PL" w:eastAsia="en-US"/>
              </w:rPr>
              <w:t>i/</w:t>
            </w:r>
            <w:r w:rsidRPr="00F22F3B">
              <w:rPr>
                <w:rFonts w:ascii="Times New Roman" w:hAnsi="Times New Roman" w:cs="Times New Roman"/>
                <w:sz w:val="26"/>
                <w:szCs w:val="26"/>
                <w:lang w:val="pl-PL" w:eastAsia="en-US"/>
              </w:rPr>
              <w:t>lub serwerowni.</w:t>
            </w:r>
          </w:p>
        </w:tc>
      </w:tr>
      <w:tr w:rsidR="004C3EF3" w:rsidRPr="00F22F3B" w14:paraId="265F0085" w14:textId="77777777" w:rsidTr="00E10F5E">
        <w:tc>
          <w:tcPr>
            <w:tcW w:w="998" w:type="pct"/>
            <w:shd w:val="clear" w:color="auto" w:fill="auto"/>
            <w:vAlign w:val="center"/>
          </w:tcPr>
          <w:p w14:paraId="0B15E6C2"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-10</w:t>
            </w:r>
          </w:p>
        </w:tc>
        <w:tc>
          <w:tcPr>
            <w:tcW w:w="4002" w:type="pct"/>
            <w:shd w:val="clear" w:color="auto" w:fill="auto"/>
            <w:vAlign w:val="center"/>
            <w:hideMark/>
          </w:tcPr>
          <w:p w14:paraId="6242590C" w14:textId="0A4AB36E"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musi zapewnić we własnym zakresie zasoby ludzkie umożliwiające rozładunek i przewóz sprzętu z samochodu do pomieszczeń składowania </w:t>
            </w:r>
            <w:r w:rsidR="004B2484" w:rsidRPr="00F22F3B">
              <w:rPr>
                <w:rFonts w:ascii="Times New Roman" w:hAnsi="Times New Roman" w:cs="Times New Roman"/>
                <w:sz w:val="26"/>
                <w:szCs w:val="26"/>
                <w:lang w:val="pl-PL" w:eastAsia="en-US"/>
              </w:rPr>
              <w:t>i/</w:t>
            </w:r>
            <w:r w:rsidRPr="00F22F3B">
              <w:rPr>
                <w:rFonts w:ascii="Times New Roman" w:hAnsi="Times New Roman" w:cs="Times New Roman"/>
                <w:sz w:val="26"/>
                <w:szCs w:val="26"/>
                <w:lang w:val="pl-PL" w:eastAsia="en-US"/>
              </w:rPr>
              <w:t>lub serwerowni.</w:t>
            </w:r>
          </w:p>
        </w:tc>
      </w:tr>
      <w:tr w:rsidR="004C3EF3" w:rsidRPr="00F22F3B" w14:paraId="237B39FF" w14:textId="77777777" w:rsidTr="00E10F5E">
        <w:tc>
          <w:tcPr>
            <w:tcW w:w="998" w:type="pct"/>
            <w:shd w:val="clear" w:color="auto" w:fill="auto"/>
            <w:vAlign w:val="center"/>
          </w:tcPr>
          <w:p w14:paraId="25A3BC05"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-11</w:t>
            </w:r>
          </w:p>
        </w:tc>
        <w:tc>
          <w:tcPr>
            <w:tcW w:w="4002" w:type="pct"/>
            <w:shd w:val="clear" w:color="auto" w:fill="auto"/>
            <w:vAlign w:val="center"/>
            <w:hideMark/>
          </w:tcPr>
          <w:p w14:paraId="1570CD28"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jest zobowiązany do wywiezienia we własnym zakresie wszelkich opakowań, palet, folii itp. materiałów pozostałych po dostarczonych elementach infrastruktury i oprogramowania. Wykonawca musi zapewnić we własnym zakresie zasoby ludzkie i środki transportu umożliwiające wykonanie tych prac.</w:t>
            </w:r>
          </w:p>
        </w:tc>
      </w:tr>
      <w:tr w:rsidR="004C3EF3" w:rsidRPr="00F22F3B" w14:paraId="5F734B31" w14:textId="77777777" w:rsidTr="00E10F5E">
        <w:tc>
          <w:tcPr>
            <w:tcW w:w="998" w:type="pct"/>
            <w:shd w:val="clear" w:color="auto" w:fill="auto"/>
            <w:vAlign w:val="center"/>
          </w:tcPr>
          <w:p w14:paraId="496CA388"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-12</w:t>
            </w:r>
          </w:p>
        </w:tc>
        <w:tc>
          <w:tcPr>
            <w:tcW w:w="4002" w:type="pct"/>
            <w:shd w:val="clear" w:color="auto" w:fill="auto"/>
            <w:vAlign w:val="center"/>
            <w:hideMark/>
          </w:tcPr>
          <w:p w14:paraId="67CA8593"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Dostarczana </w:t>
            </w:r>
            <w:r w:rsidR="000323A4" w:rsidRPr="00F22F3B">
              <w:rPr>
                <w:rFonts w:ascii="Times New Roman" w:hAnsi="Times New Roman" w:cs="Times New Roman"/>
                <w:sz w:val="26"/>
                <w:szCs w:val="26"/>
                <w:lang w:val="pl-PL" w:eastAsia="en-US"/>
              </w:rPr>
              <w:t>ITS</w:t>
            </w:r>
            <w:r w:rsidRPr="00F22F3B">
              <w:rPr>
                <w:rFonts w:ascii="Times New Roman" w:hAnsi="Times New Roman" w:cs="Times New Roman"/>
                <w:sz w:val="26"/>
                <w:szCs w:val="26"/>
                <w:lang w:val="pl-PL" w:eastAsia="en-US"/>
              </w:rPr>
              <w:t xml:space="preserve"> musi być zgodna z prawem obowiązującym podmioty publiczne. W szczególności wymagana jest zgodność z rozporządzeniem Rady Ministrów z dnia 12 kwietnia 2012 roku w sprawie Krajowych Ram Interoperacyjności, minimalnych wymagań dla rejestrów publicznych i wymiany informacji w postaci </w:t>
            </w:r>
            <w:r w:rsidRPr="00F22F3B">
              <w:rPr>
                <w:rFonts w:ascii="Times New Roman" w:hAnsi="Times New Roman" w:cs="Times New Roman"/>
                <w:sz w:val="26"/>
                <w:szCs w:val="26"/>
                <w:lang w:val="pl-PL" w:eastAsia="en-US"/>
              </w:rPr>
              <w:lastRenderedPageBreak/>
              <w:t xml:space="preserve">elektronicznej oraz minimalnych wymagań dla </w:t>
            </w:r>
            <w:r w:rsidR="000323A4" w:rsidRPr="00F22F3B">
              <w:rPr>
                <w:rFonts w:ascii="Times New Roman" w:hAnsi="Times New Roman" w:cs="Times New Roman"/>
                <w:sz w:val="26"/>
                <w:szCs w:val="26"/>
                <w:lang w:val="pl-PL" w:eastAsia="en-US"/>
              </w:rPr>
              <w:t>systemów</w:t>
            </w:r>
            <w:r w:rsidRPr="00F22F3B">
              <w:rPr>
                <w:rFonts w:ascii="Times New Roman" w:hAnsi="Times New Roman" w:cs="Times New Roman"/>
                <w:sz w:val="26"/>
                <w:szCs w:val="26"/>
                <w:lang w:val="pl-PL" w:eastAsia="en-US"/>
              </w:rPr>
              <w:t xml:space="preserve"> teleinformatycznych</w:t>
            </w:r>
          </w:p>
        </w:tc>
      </w:tr>
      <w:tr w:rsidR="004C3EF3" w:rsidRPr="00F22F3B" w14:paraId="4E0BFA55" w14:textId="77777777" w:rsidTr="00E10F5E">
        <w:tc>
          <w:tcPr>
            <w:tcW w:w="998" w:type="pct"/>
            <w:shd w:val="clear" w:color="auto" w:fill="auto"/>
            <w:vAlign w:val="center"/>
          </w:tcPr>
          <w:p w14:paraId="65187B21"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DOSSPRZ</w:t>
            </w:r>
            <w:r w:rsidR="004C3EF3" w:rsidRPr="00F22F3B">
              <w:rPr>
                <w:rFonts w:ascii="Times New Roman" w:hAnsi="Times New Roman" w:cs="Times New Roman"/>
                <w:sz w:val="26"/>
                <w:szCs w:val="26"/>
                <w:lang w:val="pl-PL" w:eastAsia="en-US"/>
              </w:rPr>
              <w:t>-13</w:t>
            </w:r>
          </w:p>
        </w:tc>
        <w:tc>
          <w:tcPr>
            <w:tcW w:w="4002" w:type="pct"/>
            <w:shd w:val="clear" w:color="auto" w:fill="auto"/>
            <w:vAlign w:val="center"/>
            <w:hideMark/>
          </w:tcPr>
          <w:p w14:paraId="77388324"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musi dostarczyć niewyspecyfikowane elementy ITS, które są niezbędne do prawidłowego funkcjonowania wyspecyfikowanych elementów ITS. </w:t>
            </w:r>
          </w:p>
        </w:tc>
      </w:tr>
      <w:tr w:rsidR="004C3EF3" w:rsidRPr="00F22F3B" w14:paraId="215FADA1" w14:textId="77777777" w:rsidTr="00E10F5E">
        <w:tc>
          <w:tcPr>
            <w:tcW w:w="998" w:type="pct"/>
            <w:shd w:val="clear" w:color="auto" w:fill="auto"/>
            <w:vAlign w:val="center"/>
          </w:tcPr>
          <w:p w14:paraId="3C8F6B44"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-14</w:t>
            </w:r>
          </w:p>
        </w:tc>
        <w:tc>
          <w:tcPr>
            <w:tcW w:w="4002" w:type="pct"/>
            <w:shd w:val="clear" w:color="auto" w:fill="auto"/>
            <w:vAlign w:val="center"/>
          </w:tcPr>
          <w:p w14:paraId="6512E81E"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musi zapewnić, że wszystkie dostarczane produkty (dotyczy to zarówno sprzętu jak i oprogramowania) są ze sobą kompatybilne w zakresie, w jakim wymagana jest ich wzajemna współpraca.</w:t>
            </w:r>
          </w:p>
        </w:tc>
      </w:tr>
      <w:tr w:rsidR="004C3EF3" w:rsidRPr="00F22F3B" w14:paraId="41ABEA3E" w14:textId="77777777" w:rsidTr="00E10F5E">
        <w:tc>
          <w:tcPr>
            <w:tcW w:w="998" w:type="pct"/>
            <w:shd w:val="clear" w:color="auto" w:fill="auto"/>
            <w:vAlign w:val="center"/>
          </w:tcPr>
          <w:p w14:paraId="6E94AE16"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-15</w:t>
            </w:r>
          </w:p>
        </w:tc>
        <w:tc>
          <w:tcPr>
            <w:tcW w:w="4002" w:type="pct"/>
            <w:shd w:val="clear" w:color="auto" w:fill="auto"/>
            <w:vAlign w:val="center"/>
          </w:tcPr>
          <w:p w14:paraId="58E76F76" w14:textId="441D915F"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Wszystkie urządzenia muszą zawierać osprzęt wymagany przez producentów oferowanego rozwiązania (na przykład: okablowanie energetyczne, urządzenia zasilające) niezbędny do jego prawidłowego podłączenia z siecią energetyczną Zamawiającego o parametrach: 230 V ± 10% , 50 Hz</w:t>
            </w:r>
            <w:r w:rsidR="00D47D89" w:rsidRPr="00F22F3B">
              <w:rPr>
                <w:rFonts w:ascii="Times New Roman" w:hAnsi="Times New Roman" w:cs="Times New Roman"/>
                <w:sz w:val="26"/>
                <w:szCs w:val="26"/>
                <w:lang w:val="pl-PL" w:eastAsia="en-US"/>
              </w:rPr>
              <w:t>.</w:t>
            </w:r>
          </w:p>
        </w:tc>
      </w:tr>
      <w:tr w:rsidR="004C3EF3" w:rsidRPr="00F22F3B" w14:paraId="7431B58B" w14:textId="77777777" w:rsidTr="00E10F5E">
        <w:tc>
          <w:tcPr>
            <w:tcW w:w="998" w:type="pct"/>
            <w:shd w:val="clear" w:color="auto" w:fill="auto"/>
            <w:vAlign w:val="center"/>
          </w:tcPr>
          <w:p w14:paraId="7B462755"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-16</w:t>
            </w:r>
          </w:p>
        </w:tc>
        <w:tc>
          <w:tcPr>
            <w:tcW w:w="4002" w:type="pct"/>
            <w:shd w:val="clear" w:color="auto" w:fill="auto"/>
            <w:vAlign w:val="center"/>
          </w:tcPr>
          <w:p w14:paraId="4D5FEDC6"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Zamawiający wymaga, aby dostarczone urządzenia były fabrycznie nowe (tzn. bez śladów używania i uszkodzenia, wprowadzone na rynek zgodnie z przepisami obowiązującymi na terenie Unii Europejskiej, urządzenia muszą być dostarczone Zamawiającemu w oryginalnych opakowaniach fabrycznych zabezpieczających przed uszkodzeniem w trakcie transportu i składowania, z załączonymi kartami gwarancyjnymi i instrukcjami obsługi w języku polskim (przy czym Zamawiający wymaga, aby urządzenia były rozpakowane i uruchomione wyłącznie przez Wykonawcę, przy czym jest zobowiązany do poinformowania Zamawiającego o zamiarze rozpakowania sprzętu).</w:t>
            </w:r>
          </w:p>
        </w:tc>
      </w:tr>
      <w:tr w:rsidR="004C3EF3" w:rsidRPr="00F22F3B" w14:paraId="62333AD4" w14:textId="77777777" w:rsidTr="00E10F5E">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320E95ED"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-17</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749A6575" w14:textId="68FA84EA"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dostarczy wszystkie licencje wymagane do działania </w:t>
            </w:r>
            <w:r w:rsidR="00A212B9">
              <w:rPr>
                <w:rFonts w:ascii="Times New Roman" w:hAnsi="Times New Roman" w:cs="Times New Roman"/>
                <w:sz w:val="26"/>
                <w:szCs w:val="26"/>
                <w:lang w:val="pl-PL" w:eastAsia="en-US"/>
              </w:rPr>
              <w:t>OOPD</w:t>
            </w:r>
            <w:r w:rsidRPr="00F22F3B">
              <w:rPr>
                <w:rFonts w:ascii="Times New Roman" w:hAnsi="Times New Roman" w:cs="Times New Roman"/>
                <w:sz w:val="26"/>
                <w:szCs w:val="26"/>
                <w:lang w:val="pl-PL" w:eastAsia="en-US"/>
              </w:rPr>
              <w:t xml:space="preserve">. </w:t>
            </w:r>
          </w:p>
        </w:tc>
      </w:tr>
      <w:tr w:rsidR="004C3EF3" w:rsidRPr="00F22F3B" w14:paraId="60774AF5" w14:textId="77777777" w:rsidTr="00E10F5E">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6264C4A2"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-18</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4ED87116" w14:textId="3D5EB078"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dostarczy wszystkie klucze licencyjne wymagane do instalacji i działania dostarczanego Oprogramowania.</w:t>
            </w:r>
          </w:p>
        </w:tc>
      </w:tr>
      <w:tr w:rsidR="004C3EF3" w:rsidRPr="00F22F3B" w14:paraId="5FC3830D" w14:textId="77777777" w:rsidTr="00E10F5E">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5B837D68"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-19</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5E6EE7E7" w14:textId="74A4C5F4"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dostarczy dokładny opis zasad licencjonowania dostarczanego Oprogramowania.</w:t>
            </w:r>
          </w:p>
        </w:tc>
      </w:tr>
      <w:tr w:rsidR="004C3EF3" w:rsidRPr="00F22F3B" w14:paraId="6586C0C8" w14:textId="77777777" w:rsidTr="00E10F5E">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6A876668" w14:textId="77777777" w:rsidR="004C3EF3" w:rsidRPr="00F22F3B" w:rsidRDefault="00D13FB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DOSSPRZ</w:t>
            </w:r>
            <w:r w:rsidR="004C3EF3" w:rsidRPr="00F22F3B">
              <w:rPr>
                <w:rFonts w:ascii="Times New Roman" w:hAnsi="Times New Roman" w:cs="Times New Roman"/>
                <w:sz w:val="26"/>
                <w:szCs w:val="26"/>
                <w:lang w:val="pl-PL" w:eastAsia="en-US"/>
              </w:rPr>
              <w:t>-20</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67709811"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 przypadku, gdy licencja oprogramowania objęta jest opłatą okresowej opieki wówczas Wykonawca poda wszystkie dane umożliwiające przedłużenie czasu opieki przez Zamawiającego.</w:t>
            </w:r>
          </w:p>
        </w:tc>
      </w:tr>
    </w:tbl>
    <w:p w14:paraId="7D9E951D" w14:textId="77777777" w:rsidR="004C3EF3" w:rsidRPr="00F22F3B" w:rsidRDefault="004C3EF3" w:rsidP="00F22F3B">
      <w:pPr>
        <w:jc w:val="both"/>
        <w:rPr>
          <w:rFonts w:ascii="Times New Roman" w:hAnsi="Times New Roman" w:cs="Times New Roman"/>
          <w:sz w:val="26"/>
          <w:szCs w:val="26"/>
          <w:lang w:val="pl-PL" w:eastAsia="en-US"/>
        </w:rPr>
      </w:pPr>
    </w:p>
    <w:p w14:paraId="47CB7F48" w14:textId="77777777" w:rsidR="00CF5331" w:rsidRPr="00F22F3B" w:rsidRDefault="00CF5331" w:rsidP="00F22F3B">
      <w:pPr>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br w:type="page"/>
      </w:r>
    </w:p>
    <w:p w14:paraId="64DECFD6" w14:textId="77777777" w:rsidR="004C3EF3" w:rsidRPr="00F22F3B" w:rsidRDefault="00BC5196" w:rsidP="0092767B">
      <w:pPr>
        <w:pStyle w:val="Nagwek2"/>
        <w:numPr>
          <w:ilvl w:val="1"/>
          <w:numId w:val="14"/>
        </w:numPr>
        <w:rPr>
          <w:rFonts w:ascii="Times New Roman" w:hAnsi="Times New Roman" w:cs="Times New Roman"/>
          <w:sz w:val="26"/>
          <w:szCs w:val="26"/>
          <w:lang w:val="pl-PL"/>
        </w:rPr>
      </w:pPr>
      <w:bookmarkStart w:id="94" w:name="_Toc18614005"/>
      <w:bookmarkStart w:id="95" w:name="_Toc131425481"/>
      <w:r w:rsidRPr="00F22F3B">
        <w:rPr>
          <w:rFonts w:ascii="Times New Roman" w:hAnsi="Times New Roman" w:cs="Times New Roman"/>
          <w:sz w:val="26"/>
          <w:szCs w:val="26"/>
          <w:lang w:val="pl-PL"/>
        </w:rPr>
        <w:lastRenderedPageBreak/>
        <w:t>Projekt Techniczny</w:t>
      </w:r>
      <w:r w:rsidR="004C3EF3" w:rsidRPr="00F22F3B">
        <w:rPr>
          <w:rFonts w:ascii="Times New Roman" w:hAnsi="Times New Roman" w:cs="Times New Roman"/>
          <w:sz w:val="26"/>
          <w:szCs w:val="26"/>
          <w:lang w:val="pl-PL"/>
        </w:rPr>
        <w:t xml:space="preserve"> ITS dla Środowisk Produkcyjnych (dokument)</w:t>
      </w:r>
      <w:bookmarkEnd w:id="94"/>
      <w:bookmarkEnd w:id="95"/>
    </w:p>
    <w:tbl>
      <w:tblPr>
        <w:tblpPr w:leftFromText="141" w:rightFromText="141" w:vertAnchor="text" w:horzAnchor="margin" w:tblpY="175"/>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7229"/>
      </w:tblGrid>
      <w:tr w:rsidR="004C3EF3" w:rsidRPr="00F22F3B" w14:paraId="57584E82" w14:textId="77777777" w:rsidTr="00E10F5E">
        <w:trPr>
          <w:trHeight w:val="300"/>
          <w:tblHeader/>
        </w:trPr>
        <w:tc>
          <w:tcPr>
            <w:tcW w:w="1075" w:type="pct"/>
            <w:shd w:val="clear" w:color="auto" w:fill="D5DCE4" w:themeFill="text2" w:themeFillTint="33"/>
            <w:vAlign w:val="center"/>
            <w:hideMark/>
          </w:tcPr>
          <w:p w14:paraId="52D8270C" w14:textId="77777777" w:rsidR="004C3EF3" w:rsidRPr="00F22F3B" w:rsidRDefault="004C3EF3"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Identyfikator wymagania</w:t>
            </w:r>
          </w:p>
        </w:tc>
        <w:tc>
          <w:tcPr>
            <w:tcW w:w="3925" w:type="pct"/>
            <w:shd w:val="clear" w:color="auto" w:fill="D5DCE4" w:themeFill="text2" w:themeFillTint="33"/>
            <w:vAlign w:val="center"/>
            <w:hideMark/>
          </w:tcPr>
          <w:p w14:paraId="495EDD30" w14:textId="77777777" w:rsidR="004C3EF3" w:rsidRPr="00F22F3B" w:rsidRDefault="004C3EF3"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4C3EF3" w:rsidRPr="00F22F3B" w14:paraId="594F395F" w14:textId="77777777" w:rsidTr="00E10F5E">
        <w:trPr>
          <w:trHeight w:val="300"/>
        </w:trPr>
        <w:tc>
          <w:tcPr>
            <w:tcW w:w="1075" w:type="pct"/>
            <w:shd w:val="clear" w:color="auto" w:fill="auto"/>
            <w:vAlign w:val="center"/>
          </w:tcPr>
          <w:p w14:paraId="71C8A36C" w14:textId="77777777" w:rsidR="004C3EF3" w:rsidRPr="00F22F3B" w:rsidRDefault="00A17D57"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PROITS</w:t>
            </w:r>
            <w:r w:rsidR="004C3EF3" w:rsidRPr="00F22F3B">
              <w:rPr>
                <w:rFonts w:ascii="Times New Roman" w:hAnsi="Times New Roman" w:cs="Times New Roman"/>
                <w:sz w:val="26"/>
                <w:szCs w:val="26"/>
                <w:lang w:val="pl-PL" w:eastAsia="en-US"/>
              </w:rPr>
              <w:t>-01</w:t>
            </w:r>
          </w:p>
        </w:tc>
        <w:tc>
          <w:tcPr>
            <w:tcW w:w="3925" w:type="pct"/>
            <w:shd w:val="clear" w:color="auto" w:fill="auto"/>
            <w:vAlign w:val="center"/>
          </w:tcPr>
          <w:p w14:paraId="39324A0A" w14:textId="45B2BE34" w:rsidR="004C3EF3" w:rsidRPr="00F22F3B" w:rsidRDefault="00BC5196"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opracuje Projekt Techniczny </w:t>
            </w:r>
            <w:r w:rsidR="003852B7" w:rsidRPr="00F22F3B">
              <w:rPr>
                <w:rFonts w:ascii="Times New Roman" w:hAnsi="Times New Roman" w:cs="Times New Roman"/>
                <w:sz w:val="26"/>
                <w:szCs w:val="26"/>
                <w:lang w:val="pl-PL" w:eastAsia="en-US"/>
              </w:rPr>
              <w:t>u</w:t>
            </w:r>
            <w:r w:rsidRPr="00F22F3B">
              <w:rPr>
                <w:rFonts w:ascii="Times New Roman" w:hAnsi="Times New Roman" w:cs="Times New Roman"/>
                <w:sz w:val="26"/>
                <w:szCs w:val="26"/>
                <w:lang w:val="pl-PL" w:eastAsia="en-US"/>
              </w:rPr>
              <w:t xml:space="preserve">możliwiający instalację i konfigurację wszystkich wymaganych komponentów. Projekt zostanie opracowany w uzgodnieniu z Zamawiającym. </w:t>
            </w:r>
          </w:p>
        </w:tc>
      </w:tr>
      <w:tr w:rsidR="004C3EF3" w:rsidRPr="00F22F3B" w14:paraId="34F9FD27" w14:textId="77777777" w:rsidTr="00E10F5E">
        <w:trPr>
          <w:trHeight w:val="2325"/>
        </w:trPr>
        <w:tc>
          <w:tcPr>
            <w:tcW w:w="1075" w:type="pct"/>
            <w:shd w:val="clear" w:color="auto" w:fill="auto"/>
            <w:vAlign w:val="center"/>
            <w:hideMark/>
          </w:tcPr>
          <w:p w14:paraId="4F58E640" w14:textId="77777777" w:rsidR="004C3EF3" w:rsidRPr="00F22F3B" w:rsidRDefault="00A17D57"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PROITS</w:t>
            </w:r>
            <w:r w:rsidR="004C3EF3" w:rsidRPr="00F22F3B">
              <w:rPr>
                <w:rFonts w:ascii="Times New Roman" w:hAnsi="Times New Roman" w:cs="Times New Roman"/>
                <w:sz w:val="26"/>
                <w:szCs w:val="26"/>
                <w:lang w:val="pl-PL" w:eastAsia="en-US"/>
              </w:rPr>
              <w:t>-02</w:t>
            </w:r>
          </w:p>
        </w:tc>
        <w:tc>
          <w:tcPr>
            <w:tcW w:w="3925" w:type="pct"/>
            <w:shd w:val="clear" w:color="auto" w:fill="auto"/>
            <w:vAlign w:val="center"/>
            <w:hideMark/>
          </w:tcPr>
          <w:p w14:paraId="2085FEF1" w14:textId="528C57CB"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opracuje projekt rozmieszczenia szaf „rack” w pomieszczeniach serwerowni</w:t>
            </w:r>
            <w:r w:rsidR="00671F21">
              <w:rPr>
                <w:rFonts w:ascii="Times New Roman" w:hAnsi="Times New Roman" w:cs="Times New Roman"/>
                <w:sz w:val="26"/>
                <w:szCs w:val="26"/>
                <w:lang w:val="pl-PL" w:eastAsia="en-US"/>
              </w:rPr>
              <w:t xml:space="preserve"> OOPD</w:t>
            </w:r>
            <w:r w:rsidRPr="00F22F3B">
              <w:rPr>
                <w:rFonts w:ascii="Times New Roman" w:hAnsi="Times New Roman" w:cs="Times New Roman"/>
                <w:sz w:val="26"/>
                <w:szCs w:val="26"/>
                <w:lang w:val="pl-PL" w:eastAsia="en-US"/>
              </w:rPr>
              <w:t>, rozmieszczenia i instalacji dostarczanego sprzętu w szafach, doprowadzenia i podłączenia zasilania energetycznego do urządzeń.</w:t>
            </w:r>
          </w:p>
          <w:p w14:paraId="4F922749" w14:textId="3BA16ADF"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Zamawiający dostarczy dokumentację projektową, będącą w jego posiadaniu i istotną dla opracowania projektu technicznego montażu i instalacji w terminie 3 dni roboczych od dnia podpisania umowy.</w:t>
            </w:r>
          </w:p>
        </w:tc>
      </w:tr>
      <w:tr w:rsidR="004C3EF3" w:rsidRPr="00F22F3B" w14:paraId="08937B90" w14:textId="77777777" w:rsidTr="00E10F5E">
        <w:trPr>
          <w:trHeight w:val="699"/>
        </w:trPr>
        <w:tc>
          <w:tcPr>
            <w:tcW w:w="1075" w:type="pct"/>
            <w:shd w:val="clear" w:color="auto" w:fill="auto"/>
            <w:vAlign w:val="center"/>
          </w:tcPr>
          <w:p w14:paraId="75718EA4" w14:textId="77777777" w:rsidR="004C3EF3" w:rsidRPr="00F22F3B" w:rsidRDefault="00A17D57"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PROITS</w:t>
            </w:r>
            <w:r w:rsidR="004C3EF3" w:rsidRPr="00F22F3B">
              <w:rPr>
                <w:rFonts w:ascii="Times New Roman" w:hAnsi="Times New Roman" w:cs="Times New Roman"/>
                <w:sz w:val="26"/>
                <w:szCs w:val="26"/>
                <w:lang w:val="pl-PL" w:eastAsia="en-US"/>
              </w:rPr>
              <w:t>-03</w:t>
            </w:r>
          </w:p>
        </w:tc>
        <w:tc>
          <w:tcPr>
            <w:tcW w:w="3925" w:type="pct"/>
            <w:shd w:val="clear" w:color="auto" w:fill="auto"/>
            <w:vAlign w:val="center"/>
          </w:tcPr>
          <w:p w14:paraId="207A22BD"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Dla projektowanej infrastruktury Wykonawca wykorzysta zasoby dostarczone w ramach niniejszego postępowania.</w:t>
            </w:r>
          </w:p>
        </w:tc>
      </w:tr>
      <w:tr w:rsidR="004C3EF3" w:rsidRPr="00F22F3B" w14:paraId="1EB16342" w14:textId="77777777" w:rsidTr="00E10F5E">
        <w:trPr>
          <w:trHeight w:val="416"/>
        </w:trPr>
        <w:tc>
          <w:tcPr>
            <w:tcW w:w="1075" w:type="pct"/>
            <w:shd w:val="clear" w:color="auto" w:fill="auto"/>
            <w:vAlign w:val="center"/>
          </w:tcPr>
          <w:p w14:paraId="1CF8010E" w14:textId="77777777" w:rsidR="004C3EF3" w:rsidRPr="00F22F3B" w:rsidRDefault="00A17D57"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PROITS</w:t>
            </w:r>
            <w:r w:rsidR="004C3EF3" w:rsidRPr="00F22F3B">
              <w:rPr>
                <w:rFonts w:ascii="Times New Roman" w:hAnsi="Times New Roman" w:cs="Times New Roman"/>
                <w:sz w:val="26"/>
                <w:szCs w:val="26"/>
                <w:lang w:val="pl-PL" w:eastAsia="en-US"/>
              </w:rPr>
              <w:t>-04</w:t>
            </w:r>
          </w:p>
        </w:tc>
        <w:tc>
          <w:tcPr>
            <w:tcW w:w="3925" w:type="pct"/>
            <w:shd w:val="clear" w:color="auto" w:fill="auto"/>
            <w:vAlign w:val="center"/>
          </w:tcPr>
          <w:p w14:paraId="714D4356" w14:textId="35924F45" w:rsidR="004C3EF3" w:rsidRPr="00F22F3B" w:rsidRDefault="00087AD9"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Projekt Techniczny ITS </w:t>
            </w:r>
            <w:r w:rsidR="004C3EF3" w:rsidRPr="00F22F3B">
              <w:rPr>
                <w:rFonts w:ascii="Times New Roman" w:hAnsi="Times New Roman" w:cs="Times New Roman"/>
                <w:sz w:val="26"/>
                <w:szCs w:val="26"/>
                <w:lang w:val="pl-PL" w:eastAsia="en-US"/>
              </w:rPr>
              <w:t>środowisk produkcyjnych musi zawierać minimum:</w:t>
            </w:r>
          </w:p>
          <w:p w14:paraId="3C1D1E7F" w14:textId="77777777" w:rsidR="004C3EF3" w:rsidRPr="00F22F3B" w:rsidRDefault="004C3EF3" w:rsidP="0092767B">
            <w:pPr>
              <w:numPr>
                <w:ilvl w:val="0"/>
                <w:numId w:val="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Wykaz wykorzystanego sprzętu i licencji oprogramowania,</w:t>
            </w:r>
          </w:p>
          <w:p w14:paraId="4427C979" w14:textId="77777777" w:rsidR="004C3EF3" w:rsidRPr="00F22F3B" w:rsidRDefault="004C3EF3" w:rsidP="0092767B">
            <w:pPr>
              <w:numPr>
                <w:ilvl w:val="0"/>
                <w:numId w:val="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Przyjęte nazewnictwo elementów infrastruktury,</w:t>
            </w:r>
          </w:p>
          <w:p w14:paraId="456910E8" w14:textId="77777777" w:rsidR="004C3EF3" w:rsidRPr="00F22F3B" w:rsidRDefault="004C3EF3" w:rsidP="0092767B">
            <w:pPr>
              <w:numPr>
                <w:ilvl w:val="0"/>
                <w:numId w:val="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Plan ustawienia szaf w pomieszczeniach serwerowni,</w:t>
            </w:r>
          </w:p>
          <w:p w14:paraId="6ABA67F9" w14:textId="77777777" w:rsidR="004C3EF3" w:rsidRPr="00F22F3B" w:rsidRDefault="004C3EF3" w:rsidP="0092767B">
            <w:pPr>
              <w:numPr>
                <w:ilvl w:val="0"/>
                <w:numId w:val="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Plan rozmieszczenia sprzętu w szafach,</w:t>
            </w:r>
          </w:p>
          <w:p w14:paraId="0C33B78B" w14:textId="77777777" w:rsidR="004C3EF3" w:rsidRPr="00F22F3B" w:rsidRDefault="004C3EF3" w:rsidP="0092767B">
            <w:pPr>
              <w:numPr>
                <w:ilvl w:val="0"/>
                <w:numId w:val="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Wymagania dotyczące zasilania i klimatyzacji oraz wagi poszczególnych szaf rack,</w:t>
            </w:r>
          </w:p>
          <w:p w14:paraId="3714FB2E" w14:textId="25806CDA" w:rsidR="004C3EF3" w:rsidRDefault="004C3EF3" w:rsidP="0092767B">
            <w:pPr>
              <w:numPr>
                <w:ilvl w:val="0"/>
                <w:numId w:val="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Projekt zarządzania infrastrukturą w serwerowni.</w:t>
            </w:r>
          </w:p>
          <w:p w14:paraId="4ADCA503" w14:textId="6111611A" w:rsidR="00671F21" w:rsidRPr="001E355A" w:rsidRDefault="00671F21" w:rsidP="0092767B">
            <w:pPr>
              <w:numPr>
                <w:ilvl w:val="0"/>
                <w:numId w:val="6"/>
              </w:numPr>
              <w:spacing w:after="0"/>
              <w:jc w:val="both"/>
              <w:rPr>
                <w:rFonts w:ascii="Times New Roman" w:hAnsi="Times New Roman" w:cs="Times New Roman"/>
                <w:sz w:val="26"/>
                <w:szCs w:val="26"/>
                <w:lang w:val="pl-PL" w:eastAsia="en-US"/>
              </w:rPr>
            </w:pPr>
            <w:r w:rsidRPr="00947752">
              <w:rPr>
                <w:rFonts w:ascii="Times New Roman" w:hAnsi="Times New Roman" w:cs="Times New Roman"/>
                <w:sz w:val="26"/>
                <w:szCs w:val="26"/>
                <w:lang w:val="pl-PL" w:eastAsia="en-US"/>
              </w:rPr>
              <w:t xml:space="preserve">Projekt monitorowania dostarczanej infrastruktury z wykorzystaniem posiadanego przez Zamawiajacego rozwiązania </w:t>
            </w:r>
            <w:r w:rsidRPr="001E355A">
              <w:rPr>
                <w:rFonts w:ascii="Times New Roman" w:hAnsi="Times New Roman" w:cs="Times New Roman"/>
                <w:sz w:val="26"/>
                <w:szCs w:val="26"/>
                <w:lang w:val="pl-PL" w:eastAsia="en-US"/>
              </w:rPr>
              <w:t>SCOM.</w:t>
            </w:r>
          </w:p>
          <w:p w14:paraId="3AF4E994" w14:textId="77777777" w:rsidR="004C3EF3" w:rsidRPr="00F22F3B" w:rsidRDefault="004C3EF3" w:rsidP="0092767B">
            <w:pPr>
              <w:numPr>
                <w:ilvl w:val="0"/>
                <w:numId w:val="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Projekt konfiguracji infrastruktury wirtualizacji.</w:t>
            </w:r>
          </w:p>
          <w:p w14:paraId="60B1B2BF" w14:textId="77777777" w:rsidR="004C3EF3" w:rsidRPr="00F22F3B" w:rsidRDefault="004C3EF3" w:rsidP="0092767B">
            <w:pPr>
              <w:numPr>
                <w:ilvl w:val="0"/>
                <w:numId w:val="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Projekt konfiguracji zasobów dyskowych.</w:t>
            </w:r>
          </w:p>
          <w:p w14:paraId="1C233D61" w14:textId="63524E4C" w:rsidR="004C3EF3" w:rsidRPr="00F22F3B" w:rsidRDefault="004C3EF3" w:rsidP="0092767B">
            <w:pPr>
              <w:numPr>
                <w:ilvl w:val="0"/>
                <w:numId w:val="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Projekt instalacji </w:t>
            </w:r>
            <w:r w:rsidR="000323A4" w:rsidRPr="00F22F3B">
              <w:rPr>
                <w:rFonts w:ascii="Times New Roman" w:hAnsi="Times New Roman" w:cs="Times New Roman"/>
                <w:sz w:val="26"/>
                <w:szCs w:val="26"/>
                <w:lang w:val="pl-PL" w:eastAsia="en-US"/>
              </w:rPr>
              <w:t>systemów</w:t>
            </w:r>
            <w:r w:rsidRPr="00F22F3B">
              <w:rPr>
                <w:rFonts w:ascii="Times New Roman" w:hAnsi="Times New Roman" w:cs="Times New Roman"/>
                <w:sz w:val="26"/>
                <w:szCs w:val="26"/>
                <w:lang w:val="pl-PL" w:eastAsia="en-US"/>
              </w:rPr>
              <w:t xml:space="preserve"> operacyjn</w:t>
            </w:r>
            <w:r w:rsidR="002C7F35" w:rsidRPr="00F22F3B">
              <w:rPr>
                <w:rFonts w:ascii="Times New Roman" w:hAnsi="Times New Roman" w:cs="Times New Roman"/>
                <w:sz w:val="26"/>
                <w:szCs w:val="26"/>
                <w:lang w:val="pl-PL" w:eastAsia="en-US"/>
              </w:rPr>
              <w:t>ych na dostarczonych serwerach.</w:t>
            </w:r>
          </w:p>
          <w:p w14:paraId="6792971E" w14:textId="5BABB5EF" w:rsidR="002A6022" w:rsidRPr="00F22F3B" w:rsidRDefault="002A6022" w:rsidP="0092767B">
            <w:pPr>
              <w:numPr>
                <w:ilvl w:val="0"/>
                <w:numId w:val="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Projekt integracji dostarczanych </w:t>
            </w:r>
            <w:r w:rsidR="00671F21">
              <w:rPr>
                <w:rFonts w:ascii="Times New Roman" w:hAnsi="Times New Roman" w:cs="Times New Roman"/>
                <w:sz w:val="26"/>
                <w:szCs w:val="26"/>
                <w:lang w:val="pl-PL" w:eastAsia="en-US"/>
              </w:rPr>
              <w:t>u</w:t>
            </w:r>
            <w:r w:rsidRPr="00F22F3B">
              <w:rPr>
                <w:rFonts w:ascii="Times New Roman" w:hAnsi="Times New Roman" w:cs="Times New Roman"/>
                <w:sz w:val="26"/>
                <w:szCs w:val="26"/>
                <w:lang w:val="pl-PL" w:eastAsia="en-US"/>
              </w:rPr>
              <w:t>rządzeń z istniejącymi sieciami zarządzającymi Zamawiającego.</w:t>
            </w:r>
          </w:p>
          <w:p w14:paraId="113C9696" w14:textId="23053F8E" w:rsidR="004C3EF3" w:rsidRPr="00F22F3B" w:rsidRDefault="004C3EF3" w:rsidP="0092767B">
            <w:pPr>
              <w:numPr>
                <w:ilvl w:val="0"/>
                <w:numId w:val="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Projekt konfig</w:t>
            </w:r>
            <w:r w:rsidR="009421E6" w:rsidRPr="00F22F3B">
              <w:rPr>
                <w:rFonts w:ascii="Times New Roman" w:hAnsi="Times New Roman" w:cs="Times New Roman"/>
                <w:sz w:val="26"/>
                <w:szCs w:val="26"/>
                <w:lang w:val="pl-PL" w:eastAsia="en-US"/>
              </w:rPr>
              <w:t>uracji infrastruktury sieci LAN</w:t>
            </w:r>
            <w:r w:rsidR="004559F8" w:rsidRPr="00F22F3B">
              <w:rPr>
                <w:rFonts w:ascii="Times New Roman" w:hAnsi="Times New Roman" w:cs="Times New Roman"/>
                <w:sz w:val="26"/>
                <w:szCs w:val="26"/>
                <w:lang w:val="pl-PL" w:eastAsia="en-US"/>
              </w:rPr>
              <w:t xml:space="preserve"> oraz dostęp ze wskazanych stacji administracyjnych.</w:t>
            </w:r>
          </w:p>
          <w:p w14:paraId="07A0DC4A" w14:textId="154FBE4B" w:rsidR="00143572" w:rsidRDefault="00143572" w:rsidP="0092767B">
            <w:pPr>
              <w:numPr>
                <w:ilvl w:val="0"/>
                <w:numId w:val="6"/>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 xml:space="preserve">Konfiugracja Deduplikatora typ I </w:t>
            </w:r>
            <w:r w:rsidR="002551AF">
              <w:rPr>
                <w:rFonts w:ascii="Times New Roman" w:hAnsi="Times New Roman" w:cs="Times New Roman"/>
                <w:sz w:val="26"/>
                <w:szCs w:val="26"/>
                <w:lang w:val="pl-PL" w:eastAsia="en-US"/>
              </w:rPr>
              <w:t xml:space="preserve">przeznaczonego </w:t>
            </w:r>
            <w:r>
              <w:rPr>
                <w:rFonts w:ascii="Times New Roman" w:hAnsi="Times New Roman" w:cs="Times New Roman"/>
                <w:sz w:val="26"/>
                <w:szCs w:val="26"/>
                <w:lang w:val="pl-PL" w:eastAsia="en-US"/>
              </w:rPr>
              <w:t xml:space="preserve">do </w:t>
            </w:r>
            <w:r w:rsidR="00056CA7">
              <w:rPr>
                <w:rFonts w:ascii="Times New Roman" w:hAnsi="Times New Roman" w:cs="Times New Roman"/>
                <w:sz w:val="26"/>
                <w:szCs w:val="26"/>
                <w:lang w:val="pl-PL" w:eastAsia="en-US"/>
              </w:rPr>
              <w:t>O</w:t>
            </w:r>
            <w:r>
              <w:rPr>
                <w:rFonts w:ascii="Times New Roman" w:hAnsi="Times New Roman" w:cs="Times New Roman"/>
                <w:sz w:val="26"/>
                <w:szCs w:val="26"/>
                <w:lang w:val="pl-PL" w:eastAsia="en-US"/>
              </w:rPr>
              <w:t>OPD oraz Deduplikatora typ II dostarczanego do POPD zgodnie z ustaleniami z Zamawiającym.</w:t>
            </w:r>
          </w:p>
          <w:p w14:paraId="61EAC883" w14:textId="39C9A3E2" w:rsidR="00E407F5" w:rsidRDefault="00671F21" w:rsidP="0092767B">
            <w:pPr>
              <w:numPr>
                <w:ilvl w:val="0"/>
                <w:numId w:val="6"/>
              </w:numPr>
              <w:spacing w:after="0"/>
              <w:jc w:val="both"/>
              <w:rPr>
                <w:rFonts w:ascii="Times New Roman" w:hAnsi="Times New Roman" w:cs="Times New Roman"/>
                <w:sz w:val="26"/>
                <w:szCs w:val="26"/>
                <w:lang w:val="pl-PL" w:eastAsia="en-US"/>
              </w:rPr>
            </w:pPr>
            <w:r w:rsidRPr="00671F21">
              <w:rPr>
                <w:rFonts w:ascii="Times New Roman" w:hAnsi="Times New Roman" w:cs="Times New Roman"/>
                <w:sz w:val="26"/>
                <w:szCs w:val="26"/>
                <w:lang w:val="pl-PL" w:eastAsia="en-US"/>
              </w:rPr>
              <w:lastRenderedPageBreak/>
              <w:t>Konfiguracja zdalnej replikacji pomiędzy urządzeniami posiadanymi przez Zamawiającego Dell EMC o numerze CKM00202600777, CKM00202600606, CKM00202700729 oraz dostarczanych w ramach przedmiotowego zamówienia urządzeń wraz z wykorzystaniem posiadanego przez Zamawiającego systemu transmisyjnego pomiędzy lokalizacjami udostępniającego dwa porty 10 Gigabit Ethernet SFP</w:t>
            </w:r>
            <w:r>
              <w:rPr>
                <w:rFonts w:ascii="Times New Roman" w:hAnsi="Times New Roman" w:cs="Times New Roman"/>
                <w:sz w:val="26"/>
                <w:szCs w:val="26"/>
                <w:lang w:val="pl-PL" w:eastAsia="en-US"/>
              </w:rPr>
              <w:t>.</w:t>
            </w:r>
          </w:p>
          <w:p w14:paraId="1A543147" w14:textId="2D6478DA" w:rsidR="00671F21" w:rsidRPr="00671F21" w:rsidRDefault="00671F21" w:rsidP="0092767B">
            <w:pPr>
              <w:numPr>
                <w:ilvl w:val="0"/>
                <w:numId w:val="6"/>
              </w:numPr>
              <w:spacing w:after="0"/>
              <w:jc w:val="both"/>
              <w:rPr>
                <w:rFonts w:ascii="Times New Roman" w:hAnsi="Times New Roman" w:cs="Times New Roman"/>
                <w:sz w:val="26"/>
                <w:szCs w:val="26"/>
                <w:lang w:val="pl-PL" w:eastAsia="en-US"/>
              </w:rPr>
            </w:pPr>
            <w:r w:rsidRPr="00671F21">
              <w:rPr>
                <w:rFonts w:ascii="Times New Roman" w:hAnsi="Times New Roman" w:cs="Times New Roman"/>
                <w:sz w:val="26"/>
                <w:szCs w:val="26"/>
                <w:lang w:val="pl-PL" w:eastAsia="en-US"/>
              </w:rPr>
              <w:t>Rekonfiguracja oprogramowania kopii zapasowych</w:t>
            </w:r>
            <w:r w:rsidR="003645E6">
              <w:rPr>
                <w:rFonts w:ascii="Times New Roman" w:hAnsi="Times New Roman" w:cs="Times New Roman"/>
                <w:sz w:val="26"/>
                <w:szCs w:val="26"/>
                <w:lang w:val="pl-PL" w:eastAsia="en-US"/>
              </w:rPr>
              <w:t>:</w:t>
            </w:r>
          </w:p>
          <w:p w14:paraId="2AF334D4" w14:textId="624B0E3D" w:rsidR="00671F21" w:rsidRPr="00671F21" w:rsidRDefault="00671F21" w:rsidP="0092767B">
            <w:pPr>
              <w:numPr>
                <w:ilvl w:val="0"/>
                <w:numId w:val="32"/>
              </w:numPr>
              <w:spacing w:after="0"/>
              <w:ind w:left="1065"/>
              <w:jc w:val="both"/>
              <w:rPr>
                <w:rFonts w:ascii="Times New Roman" w:hAnsi="Times New Roman" w:cs="Times New Roman"/>
                <w:sz w:val="26"/>
                <w:szCs w:val="26"/>
                <w:lang w:val="pl-PL" w:eastAsia="en-US"/>
              </w:rPr>
            </w:pPr>
            <w:r w:rsidRPr="00671F21">
              <w:rPr>
                <w:rFonts w:ascii="Times New Roman" w:hAnsi="Times New Roman" w:cs="Times New Roman"/>
                <w:sz w:val="26"/>
                <w:szCs w:val="26"/>
                <w:lang w:val="pl-PL" w:eastAsia="en-US"/>
              </w:rPr>
              <w:t>konfiguracja nowego deduplikatora w oprogramowaniu Dell Networker</w:t>
            </w:r>
          </w:p>
          <w:p w14:paraId="4F3E8028" w14:textId="027D147F" w:rsidR="00671F21" w:rsidRPr="00671F21" w:rsidRDefault="00671F21" w:rsidP="0092767B">
            <w:pPr>
              <w:numPr>
                <w:ilvl w:val="0"/>
                <w:numId w:val="32"/>
              </w:numPr>
              <w:spacing w:after="0"/>
              <w:ind w:left="1065"/>
              <w:jc w:val="both"/>
              <w:rPr>
                <w:rFonts w:ascii="Times New Roman" w:hAnsi="Times New Roman" w:cs="Times New Roman"/>
                <w:sz w:val="26"/>
                <w:szCs w:val="26"/>
                <w:lang w:val="pl-PL" w:eastAsia="en-US"/>
              </w:rPr>
            </w:pPr>
            <w:r w:rsidRPr="00671F21">
              <w:rPr>
                <w:rFonts w:ascii="Times New Roman" w:hAnsi="Times New Roman" w:cs="Times New Roman"/>
                <w:sz w:val="26"/>
                <w:szCs w:val="26"/>
                <w:lang w:val="pl-PL" w:eastAsia="en-US"/>
              </w:rPr>
              <w:t>aktualizacja systemu na nowym deduplikatorze i obecnie używanym Data Domain 6300</w:t>
            </w:r>
          </w:p>
          <w:p w14:paraId="2BC761E3" w14:textId="63DBD668" w:rsidR="00671F21" w:rsidRPr="00671F21" w:rsidRDefault="00671F21" w:rsidP="0092767B">
            <w:pPr>
              <w:numPr>
                <w:ilvl w:val="0"/>
                <w:numId w:val="32"/>
              </w:numPr>
              <w:spacing w:after="0"/>
              <w:ind w:left="1065"/>
              <w:jc w:val="both"/>
              <w:rPr>
                <w:rFonts w:ascii="Times New Roman" w:hAnsi="Times New Roman" w:cs="Times New Roman"/>
                <w:sz w:val="26"/>
                <w:szCs w:val="26"/>
                <w:lang w:val="pl-PL" w:eastAsia="en-US"/>
              </w:rPr>
            </w:pPr>
            <w:r w:rsidRPr="00671F21">
              <w:rPr>
                <w:rFonts w:ascii="Times New Roman" w:hAnsi="Times New Roman" w:cs="Times New Roman"/>
                <w:sz w:val="26"/>
                <w:szCs w:val="26"/>
                <w:lang w:val="pl-PL" w:eastAsia="en-US"/>
              </w:rPr>
              <w:t xml:space="preserve">konfiguracja pull nośników zgodnie z wymaganiami </w:t>
            </w:r>
            <w:r w:rsidR="003645E6">
              <w:rPr>
                <w:rFonts w:ascii="Times New Roman" w:hAnsi="Times New Roman" w:cs="Times New Roman"/>
                <w:sz w:val="26"/>
                <w:szCs w:val="26"/>
                <w:lang w:val="pl-PL" w:eastAsia="en-US"/>
              </w:rPr>
              <w:t>Z</w:t>
            </w:r>
            <w:r w:rsidRPr="00671F21">
              <w:rPr>
                <w:rFonts w:ascii="Times New Roman" w:hAnsi="Times New Roman" w:cs="Times New Roman"/>
                <w:sz w:val="26"/>
                <w:szCs w:val="26"/>
                <w:lang w:val="pl-PL" w:eastAsia="en-US"/>
              </w:rPr>
              <w:t>amawiającego</w:t>
            </w:r>
          </w:p>
          <w:p w14:paraId="1B0315C3" w14:textId="166CA340" w:rsidR="00671F21" w:rsidRPr="00671F21" w:rsidRDefault="00671F21" w:rsidP="0092767B">
            <w:pPr>
              <w:numPr>
                <w:ilvl w:val="0"/>
                <w:numId w:val="32"/>
              </w:numPr>
              <w:spacing w:after="0"/>
              <w:ind w:left="1065"/>
              <w:jc w:val="both"/>
              <w:rPr>
                <w:rFonts w:ascii="Times New Roman" w:hAnsi="Times New Roman" w:cs="Times New Roman"/>
                <w:sz w:val="26"/>
                <w:szCs w:val="26"/>
                <w:lang w:val="pl-PL" w:eastAsia="en-US"/>
              </w:rPr>
            </w:pPr>
            <w:r w:rsidRPr="00671F21">
              <w:rPr>
                <w:rFonts w:ascii="Times New Roman" w:hAnsi="Times New Roman" w:cs="Times New Roman"/>
                <w:sz w:val="26"/>
                <w:szCs w:val="26"/>
                <w:lang w:val="pl-PL" w:eastAsia="en-US"/>
              </w:rPr>
              <w:t>konfiguracja klonowania danych między urządzeniami obecnie używanym Data Domain 6300 a nowo dostarczonym deduplikatorze.</w:t>
            </w:r>
          </w:p>
          <w:p w14:paraId="60669A94" w14:textId="0C9A3248" w:rsidR="00671F21" w:rsidRPr="00671F21" w:rsidRDefault="00671F21" w:rsidP="0092767B">
            <w:pPr>
              <w:numPr>
                <w:ilvl w:val="0"/>
                <w:numId w:val="32"/>
              </w:numPr>
              <w:spacing w:after="0"/>
              <w:ind w:left="1065"/>
              <w:jc w:val="both"/>
              <w:rPr>
                <w:rFonts w:ascii="Times New Roman" w:hAnsi="Times New Roman" w:cs="Times New Roman"/>
                <w:sz w:val="26"/>
                <w:szCs w:val="26"/>
                <w:lang w:val="pl-PL" w:eastAsia="en-US"/>
              </w:rPr>
            </w:pPr>
            <w:r w:rsidRPr="00671F21">
              <w:rPr>
                <w:rFonts w:ascii="Times New Roman" w:hAnsi="Times New Roman" w:cs="Times New Roman"/>
                <w:sz w:val="26"/>
                <w:szCs w:val="26"/>
                <w:lang w:val="pl-PL" w:eastAsia="en-US"/>
              </w:rPr>
              <w:t xml:space="preserve">rekonfiguracja wszystkich polityk i harmonogramów zadań w aplikacji Networker dla strefy zdalnej zgodnie z wymaganiami </w:t>
            </w:r>
            <w:r w:rsidR="003645E6">
              <w:rPr>
                <w:rFonts w:ascii="Times New Roman" w:hAnsi="Times New Roman" w:cs="Times New Roman"/>
                <w:sz w:val="26"/>
                <w:szCs w:val="26"/>
                <w:lang w:val="pl-PL" w:eastAsia="en-US"/>
              </w:rPr>
              <w:t>Z</w:t>
            </w:r>
            <w:r w:rsidRPr="00671F21">
              <w:rPr>
                <w:rFonts w:ascii="Times New Roman" w:hAnsi="Times New Roman" w:cs="Times New Roman"/>
                <w:sz w:val="26"/>
                <w:szCs w:val="26"/>
                <w:lang w:val="pl-PL" w:eastAsia="en-US"/>
              </w:rPr>
              <w:t>amawiającego</w:t>
            </w:r>
          </w:p>
          <w:p w14:paraId="2EB42C0D" w14:textId="275F79DF" w:rsidR="00C949E6" w:rsidRPr="00C949E6" w:rsidRDefault="00C949E6" w:rsidP="0092767B">
            <w:pPr>
              <w:pStyle w:val="Akapitzlist"/>
              <w:numPr>
                <w:ilvl w:val="0"/>
                <w:numId w:val="6"/>
              </w:numPr>
              <w:spacing w:after="0"/>
              <w:jc w:val="both"/>
              <w:rPr>
                <w:rFonts w:ascii="Times New Roman" w:hAnsi="Times New Roman" w:cs="Times New Roman"/>
                <w:sz w:val="26"/>
                <w:szCs w:val="26"/>
                <w:lang w:val="pl-PL" w:eastAsia="en-US"/>
              </w:rPr>
            </w:pPr>
            <w:r w:rsidRPr="00C949E6">
              <w:rPr>
                <w:rFonts w:ascii="Times New Roman" w:hAnsi="Times New Roman" w:cs="Times New Roman"/>
                <w:sz w:val="26"/>
                <w:szCs w:val="26"/>
                <w:lang w:val="pl-PL" w:eastAsia="en-US"/>
              </w:rPr>
              <w:t>Konfiguracja biblioteki taśmowej</w:t>
            </w:r>
            <w:r w:rsidR="003E7C91">
              <w:rPr>
                <w:rFonts w:ascii="Times New Roman" w:hAnsi="Times New Roman" w:cs="Times New Roman"/>
                <w:sz w:val="26"/>
                <w:szCs w:val="26"/>
                <w:lang w:val="pl-PL" w:eastAsia="en-US"/>
              </w:rPr>
              <w:t xml:space="preserve"> dostarczanej do POPD</w:t>
            </w:r>
            <w:r w:rsidRPr="00C949E6">
              <w:rPr>
                <w:rFonts w:ascii="Times New Roman" w:hAnsi="Times New Roman" w:cs="Times New Roman"/>
                <w:sz w:val="26"/>
                <w:szCs w:val="26"/>
                <w:lang w:val="pl-PL" w:eastAsia="en-US"/>
              </w:rPr>
              <w:t xml:space="preserve">: </w:t>
            </w:r>
          </w:p>
          <w:p w14:paraId="510AB587" w14:textId="77777777" w:rsidR="00C949E6" w:rsidRPr="00C949E6" w:rsidRDefault="00C949E6" w:rsidP="0092767B">
            <w:pPr>
              <w:pStyle w:val="Akapitzlist"/>
              <w:numPr>
                <w:ilvl w:val="1"/>
                <w:numId w:val="6"/>
              </w:numPr>
              <w:spacing w:after="0"/>
              <w:jc w:val="both"/>
              <w:rPr>
                <w:rFonts w:ascii="Times New Roman" w:hAnsi="Times New Roman" w:cs="Times New Roman"/>
                <w:sz w:val="26"/>
                <w:szCs w:val="26"/>
                <w:lang w:val="pl-PL" w:eastAsia="en-US"/>
              </w:rPr>
            </w:pPr>
            <w:r w:rsidRPr="00C949E6">
              <w:rPr>
                <w:rFonts w:ascii="Times New Roman" w:hAnsi="Times New Roman" w:cs="Times New Roman"/>
                <w:sz w:val="26"/>
                <w:szCs w:val="26"/>
                <w:lang w:val="pl-PL" w:eastAsia="en-US"/>
              </w:rPr>
              <w:t xml:space="preserve">konfiguracja oprogramowania </w:t>
            </w:r>
          </w:p>
          <w:p w14:paraId="22E2EED6" w14:textId="77777777" w:rsidR="00C949E6" w:rsidRPr="00C949E6" w:rsidRDefault="00C949E6" w:rsidP="0092767B">
            <w:pPr>
              <w:pStyle w:val="Akapitzlist"/>
              <w:numPr>
                <w:ilvl w:val="1"/>
                <w:numId w:val="6"/>
              </w:numPr>
              <w:spacing w:after="0"/>
              <w:jc w:val="both"/>
              <w:rPr>
                <w:rFonts w:ascii="Times New Roman" w:hAnsi="Times New Roman" w:cs="Times New Roman"/>
                <w:sz w:val="26"/>
                <w:szCs w:val="26"/>
                <w:lang w:val="pl-PL" w:eastAsia="en-US"/>
              </w:rPr>
            </w:pPr>
            <w:r w:rsidRPr="00C949E6">
              <w:rPr>
                <w:rFonts w:ascii="Times New Roman" w:hAnsi="Times New Roman" w:cs="Times New Roman"/>
                <w:sz w:val="26"/>
                <w:szCs w:val="26"/>
                <w:lang w:val="pl-PL" w:eastAsia="en-US"/>
              </w:rPr>
              <w:t>konfiguracja sieci</w:t>
            </w:r>
          </w:p>
          <w:p w14:paraId="76F145B4" w14:textId="77777777" w:rsidR="00C949E6" w:rsidRPr="00C949E6" w:rsidRDefault="00C949E6" w:rsidP="0092767B">
            <w:pPr>
              <w:pStyle w:val="Akapitzlist"/>
              <w:numPr>
                <w:ilvl w:val="1"/>
                <w:numId w:val="6"/>
              </w:numPr>
              <w:spacing w:after="0"/>
              <w:jc w:val="both"/>
              <w:rPr>
                <w:rFonts w:ascii="Times New Roman" w:hAnsi="Times New Roman" w:cs="Times New Roman"/>
                <w:sz w:val="26"/>
                <w:szCs w:val="26"/>
                <w:lang w:val="pl-PL" w:eastAsia="en-US"/>
              </w:rPr>
            </w:pPr>
            <w:r w:rsidRPr="00C949E6">
              <w:rPr>
                <w:rFonts w:ascii="Times New Roman" w:hAnsi="Times New Roman" w:cs="Times New Roman"/>
                <w:sz w:val="26"/>
                <w:szCs w:val="26"/>
                <w:lang w:val="pl-PL" w:eastAsia="en-US"/>
              </w:rPr>
              <w:t>konfiguracja użytkowników</w:t>
            </w:r>
          </w:p>
          <w:p w14:paraId="210C12EA" w14:textId="77777777" w:rsidR="00C949E6" w:rsidRPr="00C949E6" w:rsidRDefault="00C949E6" w:rsidP="0092767B">
            <w:pPr>
              <w:pStyle w:val="Akapitzlist"/>
              <w:numPr>
                <w:ilvl w:val="1"/>
                <w:numId w:val="6"/>
              </w:numPr>
              <w:spacing w:after="0"/>
              <w:jc w:val="both"/>
              <w:rPr>
                <w:rFonts w:ascii="Times New Roman" w:hAnsi="Times New Roman" w:cs="Times New Roman"/>
                <w:sz w:val="26"/>
                <w:szCs w:val="26"/>
                <w:lang w:val="pl-PL" w:eastAsia="en-US"/>
              </w:rPr>
            </w:pPr>
            <w:r w:rsidRPr="00C949E6">
              <w:rPr>
                <w:rFonts w:ascii="Times New Roman" w:hAnsi="Times New Roman" w:cs="Times New Roman"/>
                <w:sz w:val="26"/>
                <w:szCs w:val="26"/>
                <w:lang w:val="pl-PL" w:eastAsia="en-US"/>
              </w:rPr>
              <w:t>konfiguracja licencji</w:t>
            </w:r>
          </w:p>
          <w:p w14:paraId="673E4CAF" w14:textId="77777777" w:rsidR="00C949E6" w:rsidRPr="00C949E6" w:rsidRDefault="00C949E6" w:rsidP="0092767B">
            <w:pPr>
              <w:pStyle w:val="Akapitzlist"/>
              <w:numPr>
                <w:ilvl w:val="1"/>
                <w:numId w:val="6"/>
              </w:numPr>
              <w:spacing w:after="0"/>
              <w:jc w:val="both"/>
              <w:rPr>
                <w:rFonts w:ascii="Times New Roman" w:hAnsi="Times New Roman" w:cs="Times New Roman"/>
                <w:sz w:val="26"/>
                <w:szCs w:val="26"/>
                <w:lang w:val="pl-PL" w:eastAsia="en-US"/>
              </w:rPr>
            </w:pPr>
            <w:r w:rsidRPr="00C949E6">
              <w:rPr>
                <w:rFonts w:ascii="Times New Roman" w:hAnsi="Times New Roman" w:cs="Times New Roman"/>
                <w:sz w:val="26"/>
                <w:szCs w:val="26"/>
                <w:lang w:val="pl-PL" w:eastAsia="en-US"/>
              </w:rPr>
              <w:t>konfiguracja notyfikacji</w:t>
            </w:r>
          </w:p>
          <w:p w14:paraId="5C10BFD2" w14:textId="77777777" w:rsidR="00C949E6" w:rsidRPr="00C949E6" w:rsidRDefault="00C949E6" w:rsidP="0092767B">
            <w:pPr>
              <w:pStyle w:val="Akapitzlist"/>
              <w:numPr>
                <w:ilvl w:val="1"/>
                <w:numId w:val="6"/>
              </w:numPr>
              <w:spacing w:after="0"/>
              <w:jc w:val="both"/>
              <w:rPr>
                <w:rFonts w:ascii="Times New Roman" w:hAnsi="Times New Roman" w:cs="Times New Roman"/>
                <w:sz w:val="26"/>
                <w:szCs w:val="26"/>
                <w:lang w:val="pl-PL" w:eastAsia="en-US"/>
              </w:rPr>
            </w:pPr>
            <w:r w:rsidRPr="00C949E6">
              <w:rPr>
                <w:rFonts w:ascii="Times New Roman" w:hAnsi="Times New Roman" w:cs="Times New Roman"/>
                <w:sz w:val="26"/>
                <w:szCs w:val="26"/>
                <w:lang w:val="pl-PL" w:eastAsia="en-US"/>
              </w:rPr>
              <w:t>konfiguracja nowej partycji</w:t>
            </w:r>
          </w:p>
          <w:p w14:paraId="099BCADC" w14:textId="77777777" w:rsidR="00C949E6" w:rsidRPr="00C949E6" w:rsidRDefault="00C949E6" w:rsidP="0092767B">
            <w:pPr>
              <w:pStyle w:val="Akapitzlist"/>
              <w:numPr>
                <w:ilvl w:val="1"/>
                <w:numId w:val="6"/>
              </w:numPr>
              <w:spacing w:after="0"/>
              <w:jc w:val="both"/>
              <w:rPr>
                <w:rFonts w:ascii="Times New Roman" w:hAnsi="Times New Roman" w:cs="Times New Roman"/>
                <w:sz w:val="26"/>
                <w:szCs w:val="26"/>
                <w:lang w:val="pl-PL" w:eastAsia="en-US"/>
              </w:rPr>
            </w:pPr>
            <w:r w:rsidRPr="00C949E6">
              <w:rPr>
                <w:rFonts w:ascii="Times New Roman" w:hAnsi="Times New Roman" w:cs="Times New Roman"/>
                <w:sz w:val="26"/>
                <w:szCs w:val="26"/>
                <w:lang w:val="pl-PL" w:eastAsia="en-US"/>
              </w:rPr>
              <w:t>konfiguracja slotów szybkiego dostępu</w:t>
            </w:r>
          </w:p>
          <w:p w14:paraId="07928B4B" w14:textId="14B98E6C" w:rsidR="00143572" w:rsidRPr="00143572" w:rsidRDefault="00143572" w:rsidP="0092767B">
            <w:pPr>
              <w:pStyle w:val="Akapitzlist"/>
              <w:numPr>
                <w:ilvl w:val="0"/>
                <w:numId w:val="6"/>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K</w:t>
            </w:r>
            <w:r w:rsidRPr="00143572">
              <w:rPr>
                <w:rFonts w:ascii="Times New Roman" w:hAnsi="Times New Roman" w:cs="Times New Roman"/>
                <w:sz w:val="26"/>
                <w:szCs w:val="26"/>
                <w:lang w:val="pl-PL" w:eastAsia="en-US"/>
              </w:rPr>
              <w:t xml:space="preserve">onfiguracja serwera </w:t>
            </w:r>
            <w:r>
              <w:rPr>
                <w:rFonts w:ascii="Times New Roman" w:hAnsi="Times New Roman" w:cs="Times New Roman"/>
                <w:sz w:val="26"/>
                <w:szCs w:val="26"/>
                <w:lang w:val="pl-PL" w:eastAsia="en-US"/>
              </w:rPr>
              <w:t>NTP,</w:t>
            </w:r>
            <w:r w:rsidR="00DD43C2">
              <w:rPr>
                <w:rFonts w:ascii="Times New Roman" w:hAnsi="Times New Roman" w:cs="Times New Roman"/>
                <w:sz w:val="26"/>
                <w:szCs w:val="26"/>
                <w:lang w:val="pl-PL" w:eastAsia="en-US"/>
              </w:rPr>
              <w:t xml:space="preserve"> </w:t>
            </w:r>
            <w:r>
              <w:rPr>
                <w:rFonts w:ascii="Times New Roman" w:hAnsi="Times New Roman" w:cs="Times New Roman"/>
                <w:sz w:val="26"/>
                <w:szCs w:val="26"/>
                <w:lang w:val="pl-PL" w:eastAsia="en-US"/>
              </w:rPr>
              <w:t>DNS oraz SMTP</w:t>
            </w:r>
            <w:r w:rsidR="00DD43C2">
              <w:rPr>
                <w:rFonts w:ascii="Times New Roman" w:hAnsi="Times New Roman" w:cs="Times New Roman"/>
                <w:sz w:val="26"/>
                <w:szCs w:val="26"/>
                <w:lang w:val="pl-PL" w:eastAsia="en-US"/>
              </w:rPr>
              <w:t xml:space="preserve"> na potrzeby OOPD</w:t>
            </w:r>
          </w:p>
          <w:p w14:paraId="73DE8012" w14:textId="145436ED" w:rsidR="001C06E4" w:rsidRDefault="001C06E4" w:rsidP="0092767B">
            <w:pPr>
              <w:pStyle w:val="Akapitzlist"/>
              <w:numPr>
                <w:ilvl w:val="0"/>
                <w:numId w:val="6"/>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Konfiguracja oprogramowania zarządzającego przepływem danych:</w:t>
            </w:r>
          </w:p>
          <w:p w14:paraId="0787E372" w14:textId="36303E9B" w:rsidR="00143572" w:rsidRPr="00143572" w:rsidRDefault="00143572" w:rsidP="0092767B">
            <w:pPr>
              <w:pStyle w:val="Akapitzlist"/>
              <w:numPr>
                <w:ilvl w:val="1"/>
                <w:numId w:val="6"/>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K</w:t>
            </w:r>
            <w:r w:rsidRPr="00143572">
              <w:rPr>
                <w:rFonts w:ascii="Times New Roman" w:hAnsi="Times New Roman" w:cs="Times New Roman"/>
                <w:sz w:val="26"/>
                <w:szCs w:val="26"/>
                <w:lang w:val="pl-PL" w:eastAsia="en-US"/>
              </w:rPr>
              <w:t>onfiguracja użytkowników</w:t>
            </w:r>
            <w:r>
              <w:rPr>
                <w:rFonts w:ascii="Times New Roman" w:hAnsi="Times New Roman" w:cs="Times New Roman"/>
                <w:sz w:val="26"/>
                <w:szCs w:val="26"/>
                <w:lang w:val="pl-PL" w:eastAsia="en-US"/>
              </w:rPr>
              <w:t>, integracja z Active Directory Zamawiającego</w:t>
            </w:r>
          </w:p>
          <w:p w14:paraId="032D2FC9" w14:textId="3089FAF9" w:rsidR="00143572" w:rsidRPr="00143572" w:rsidRDefault="001C06E4" w:rsidP="0092767B">
            <w:pPr>
              <w:pStyle w:val="Akapitzlist"/>
              <w:numPr>
                <w:ilvl w:val="1"/>
                <w:numId w:val="6"/>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K</w:t>
            </w:r>
            <w:r w:rsidR="00143572" w:rsidRPr="00143572">
              <w:rPr>
                <w:rFonts w:ascii="Times New Roman" w:hAnsi="Times New Roman" w:cs="Times New Roman"/>
                <w:sz w:val="26"/>
                <w:szCs w:val="26"/>
                <w:lang w:val="pl-PL" w:eastAsia="en-US"/>
              </w:rPr>
              <w:t>onfiguracja repozytorium</w:t>
            </w:r>
          </w:p>
          <w:p w14:paraId="778EDB4D" w14:textId="6BA6219C" w:rsidR="00143572" w:rsidRPr="00143572" w:rsidRDefault="001C06E4" w:rsidP="0092767B">
            <w:pPr>
              <w:pStyle w:val="Akapitzlist"/>
              <w:numPr>
                <w:ilvl w:val="1"/>
                <w:numId w:val="6"/>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I</w:t>
            </w:r>
            <w:r w:rsidR="00143572" w:rsidRPr="00143572">
              <w:rPr>
                <w:rFonts w:ascii="Times New Roman" w:hAnsi="Times New Roman" w:cs="Times New Roman"/>
                <w:sz w:val="26"/>
                <w:szCs w:val="26"/>
                <w:lang w:val="pl-PL" w:eastAsia="en-US"/>
              </w:rPr>
              <w:t>ntegracja z eksploatowaną aplikacją backup’ową: NetWorker</w:t>
            </w:r>
          </w:p>
          <w:p w14:paraId="3E801C66" w14:textId="1CB5C583" w:rsidR="00143572" w:rsidRPr="00143572" w:rsidRDefault="00143572" w:rsidP="0092767B">
            <w:pPr>
              <w:pStyle w:val="Akapitzlist"/>
              <w:numPr>
                <w:ilvl w:val="1"/>
                <w:numId w:val="6"/>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K</w:t>
            </w:r>
            <w:r w:rsidRPr="00143572">
              <w:rPr>
                <w:rFonts w:ascii="Times New Roman" w:hAnsi="Times New Roman" w:cs="Times New Roman"/>
                <w:sz w:val="26"/>
                <w:szCs w:val="26"/>
                <w:lang w:val="pl-PL" w:eastAsia="en-US"/>
              </w:rPr>
              <w:t>onfiguracja planów replikacji wraz z harmonogramami</w:t>
            </w:r>
          </w:p>
          <w:p w14:paraId="53CE5689" w14:textId="7AB76A4B" w:rsidR="00143572" w:rsidRPr="00143572" w:rsidRDefault="00143572" w:rsidP="0092767B">
            <w:pPr>
              <w:pStyle w:val="Akapitzlist"/>
              <w:numPr>
                <w:ilvl w:val="1"/>
                <w:numId w:val="6"/>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lastRenderedPageBreak/>
              <w:t>K</w:t>
            </w:r>
            <w:r w:rsidRPr="00143572">
              <w:rPr>
                <w:rFonts w:ascii="Times New Roman" w:hAnsi="Times New Roman" w:cs="Times New Roman"/>
                <w:sz w:val="26"/>
                <w:szCs w:val="26"/>
                <w:lang w:val="pl-PL" w:eastAsia="en-US"/>
              </w:rPr>
              <w:t>onfiguracja kopii konfiguracji oprogramowania</w:t>
            </w:r>
          </w:p>
          <w:p w14:paraId="2DDAABAC" w14:textId="6383C470" w:rsidR="00143572" w:rsidRPr="00143572" w:rsidRDefault="00143572" w:rsidP="0092767B">
            <w:pPr>
              <w:pStyle w:val="Akapitzlist"/>
              <w:numPr>
                <w:ilvl w:val="1"/>
                <w:numId w:val="6"/>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K</w:t>
            </w:r>
            <w:r w:rsidRPr="00143572">
              <w:rPr>
                <w:rFonts w:ascii="Times New Roman" w:hAnsi="Times New Roman" w:cs="Times New Roman"/>
                <w:sz w:val="26"/>
                <w:szCs w:val="26"/>
                <w:lang w:val="pl-PL" w:eastAsia="en-US"/>
              </w:rPr>
              <w:t>onfiguracja licencji</w:t>
            </w:r>
          </w:p>
          <w:p w14:paraId="38F8C086" w14:textId="0532FB84" w:rsidR="00143572" w:rsidRPr="00143572" w:rsidRDefault="00143572" w:rsidP="0092767B">
            <w:pPr>
              <w:pStyle w:val="Akapitzlist"/>
              <w:numPr>
                <w:ilvl w:val="1"/>
                <w:numId w:val="6"/>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K</w:t>
            </w:r>
            <w:r w:rsidRPr="00143572">
              <w:rPr>
                <w:rFonts w:ascii="Times New Roman" w:hAnsi="Times New Roman" w:cs="Times New Roman"/>
                <w:sz w:val="26"/>
                <w:szCs w:val="26"/>
                <w:lang w:val="pl-PL" w:eastAsia="en-US"/>
              </w:rPr>
              <w:t>onfiguracja notyfikacji</w:t>
            </w:r>
          </w:p>
          <w:p w14:paraId="0EF66C9C" w14:textId="443D3E3F" w:rsidR="00671F21" w:rsidRPr="00143572" w:rsidRDefault="00143572" w:rsidP="0092767B">
            <w:pPr>
              <w:pStyle w:val="Akapitzlist"/>
              <w:numPr>
                <w:ilvl w:val="1"/>
                <w:numId w:val="6"/>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K</w:t>
            </w:r>
            <w:r w:rsidRPr="00143572">
              <w:rPr>
                <w:rFonts w:ascii="Times New Roman" w:hAnsi="Times New Roman" w:cs="Times New Roman"/>
                <w:sz w:val="26"/>
                <w:szCs w:val="26"/>
                <w:lang w:val="pl-PL" w:eastAsia="en-US"/>
              </w:rPr>
              <w:t>onfiguracja wysyłki powiadomień do zewnętrznego serwera</w:t>
            </w:r>
          </w:p>
        </w:tc>
      </w:tr>
    </w:tbl>
    <w:p w14:paraId="1C87CFDE" w14:textId="77777777" w:rsidR="002551AF" w:rsidRDefault="002551AF" w:rsidP="00233435">
      <w:pPr>
        <w:rPr>
          <w:lang w:val="pl-PL"/>
        </w:rPr>
      </w:pPr>
      <w:bookmarkStart w:id="96" w:name="_Toc18614007"/>
      <w:bookmarkStart w:id="97" w:name="_Toc511139548"/>
      <w:bookmarkStart w:id="98" w:name="_Toc15652884"/>
    </w:p>
    <w:p w14:paraId="2E5BB476" w14:textId="77BCAEB8" w:rsidR="004C3EF3" w:rsidRPr="00F22F3B" w:rsidRDefault="004C3EF3" w:rsidP="0092767B">
      <w:pPr>
        <w:pStyle w:val="Nagwek2"/>
        <w:numPr>
          <w:ilvl w:val="1"/>
          <w:numId w:val="14"/>
        </w:numPr>
        <w:rPr>
          <w:rFonts w:ascii="Times New Roman" w:hAnsi="Times New Roman" w:cs="Times New Roman"/>
          <w:sz w:val="26"/>
          <w:szCs w:val="26"/>
          <w:lang w:val="pl-PL"/>
        </w:rPr>
      </w:pPr>
      <w:bookmarkStart w:id="99" w:name="_Toc131425482"/>
      <w:r w:rsidRPr="00F22F3B">
        <w:rPr>
          <w:rFonts w:ascii="Times New Roman" w:hAnsi="Times New Roman" w:cs="Times New Roman"/>
          <w:sz w:val="26"/>
          <w:szCs w:val="26"/>
          <w:lang w:val="pl-PL"/>
        </w:rPr>
        <w:t>Wymagania na montaż sprzętu, instalacja i konfiguracja sprzętu oraz oprogramowania (usługa)</w:t>
      </w:r>
      <w:bookmarkEnd w:id="96"/>
      <w:bookmarkEnd w:id="99"/>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7229"/>
      </w:tblGrid>
      <w:tr w:rsidR="004C3EF3" w:rsidRPr="00F22F3B" w14:paraId="3DDC6D40" w14:textId="77777777" w:rsidTr="00E10F5E">
        <w:trPr>
          <w:trHeight w:val="300"/>
          <w:tblHeader/>
        </w:trPr>
        <w:tc>
          <w:tcPr>
            <w:tcW w:w="1075" w:type="pct"/>
            <w:shd w:val="clear" w:color="auto" w:fill="D5DCE4" w:themeFill="text2" w:themeFillTint="33"/>
            <w:vAlign w:val="center"/>
          </w:tcPr>
          <w:bookmarkEnd w:id="97"/>
          <w:bookmarkEnd w:id="98"/>
          <w:p w14:paraId="0F26E4FE" w14:textId="77777777" w:rsidR="004C3EF3" w:rsidRPr="00F22F3B" w:rsidRDefault="004C3EF3"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Identyfikator wymagania</w:t>
            </w:r>
          </w:p>
        </w:tc>
        <w:tc>
          <w:tcPr>
            <w:tcW w:w="3925" w:type="pct"/>
            <w:shd w:val="clear" w:color="auto" w:fill="D5DCE4" w:themeFill="text2" w:themeFillTint="33"/>
            <w:vAlign w:val="center"/>
          </w:tcPr>
          <w:p w14:paraId="622B9ABF" w14:textId="77777777" w:rsidR="004C3EF3" w:rsidRPr="00F22F3B" w:rsidRDefault="004C3EF3"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4C3EF3" w:rsidRPr="00F22F3B" w14:paraId="311B1935" w14:textId="77777777" w:rsidTr="00E10F5E">
        <w:trPr>
          <w:trHeight w:val="300"/>
        </w:trPr>
        <w:tc>
          <w:tcPr>
            <w:tcW w:w="1075" w:type="pct"/>
            <w:shd w:val="clear" w:color="auto" w:fill="auto"/>
            <w:vAlign w:val="center"/>
          </w:tcPr>
          <w:p w14:paraId="4C57FE40"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w:t>
            </w:r>
            <w:r w:rsidR="004C3EF3" w:rsidRPr="00F22F3B">
              <w:rPr>
                <w:rFonts w:ascii="Times New Roman" w:hAnsi="Times New Roman" w:cs="Times New Roman"/>
                <w:sz w:val="26"/>
                <w:szCs w:val="26"/>
                <w:lang w:val="pl-PL" w:eastAsia="en-US"/>
              </w:rPr>
              <w:t>-01</w:t>
            </w:r>
          </w:p>
        </w:tc>
        <w:tc>
          <w:tcPr>
            <w:tcW w:w="3925" w:type="pct"/>
            <w:shd w:val="clear" w:color="auto" w:fill="auto"/>
            <w:vAlign w:val="center"/>
            <w:hideMark/>
          </w:tcPr>
          <w:p w14:paraId="66C1BA75" w14:textId="7820680B"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dostarczy, zainstaluje i skonfiguruje wszystkie komponenty </w:t>
            </w:r>
            <w:r w:rsidR="00671F21">
              <w:rPr>
                <w:rFonts w:ascii="Times New Roman" w:hAnsi="Times New Roman" w:cs="Times New Roman"/>
                <w:sz w:val="26"/>
                <w:szCs w:val="26"/>
                <w:lang w:val="pl-PL" w:eastAsia="en-US"/>
              </w:rPr>
              <w:t>w</w:t>
            </w:r>
            <w:r w:rsidRPr="00F22F3B">
              <w:rPr>
                <w:rFonts w:ascii="Times New Roman" w:hAnsi="Times New Roman" w:cs="Times New Roman"/>
                <w:sz w:val="26"/>
                <w:szCs w:val="26"/>
                <w:lang w:val="pl-PL" w:eastAsia="en-US"/>
              </w:rPr>
              <w:t xml:space="preserve"> POPD </w:t>
            </w:r>
            <w:r w:rsidR="00EB1BC4" w:rsidRPr="00F22F3B">
              <w:rPr>
                <w:rFonts w:ascii="Times New Roman" w:hAnsi="Times New Roman" w:cs="Times New Roman"/>
                <w:sz w:val="26"/>
                <w:szCs w:val="26"/>
                <w:lang w:val="pl-PL" w:eastAsia="en-US"/>
              </w:rPr>
              <w:t xml:space="preserve">i </w:t>
            </w:r>
            <w:r w:rsidR="00671F21">
              <w:rPr>
                <w:rFonts w:ascii="Times New Roman" w:hAnsi="Times New Roman" w:cs="Times New Roman"/>
                <w:sz w:val="26"/>
                <w:szCs w:val="26"/>
                <w:lang w:val="pl-PL" w:eastAsia="en-US"/>
              </w:rPr>
              <w:t>O</w:t>
            </w:r>
            <w:r w:rsidR="00EB1BC4" w:rsidRPr="00F22F3B">
              <w:rPr>
                <w:rFonts w:ascii="Times New Roman" w:hAnsi="Times New Roman" w:cs="Times New Roman"/>
                <w:sz w:val="26"/>
                <w:szCs w:val="26"/>
                <w:lang w:val="pl-PL" w:eastAsia="en-US"/>
              </w:rPr>
              <w:t xml:space="preserve">OPD </w:t>
            </w:r>
            <w:r w:rsidRPr="00F22F3B">
              <w:rPr>
                <w:rFonts w:ascii="Times New Roman" w:hAnsi="Times New Roman" w:cs="Times New Roman"/>
                <w:sz w:val="26"/>
                <w:szCs w:val="26"/>
                <w:lang w:val="pl-PL" w:eastAsia="en-US"/>
              </w:rPr>
              <w:t>zgodnie z opracowanym szczegółowym projektem technicznym.</w:t>
            </w:r>
          </w:p>
        </w:tc>
      </w:tr>
      <w:tr w:rsidR="004C3EF3" w:rsidRPr="00F22F3B" w14:paraId="35CAE528" w14:textId="77777777" w:rsidTr="00E10F5E">
        <w:trPr>
          <w:trHeight w:val="600"/>
        </w:trPr>
        <w:tc>
          <w:tcPr>
            <w:tcW w:w="1075" w:type="pct"/>
            <w:shd w:val="clear" w:color="auto" w:fill="auto"/>
            <w:vAlign w:val="center"/>
          </w:tcPr>
          <w:p w14:paraId="77A2E602"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w:t>
            </w:r>
            <w:r w:rsidR="004C3EF3" w:rsidRPr="00F22F3B">
              <w:rPr>
                <w:rFonts w:ascii="Times New Roman" w:hAnsi="Times New Roman" w:cs="Times New Roman"/>
                <w:sz w:val="26"/>
                <w:szCs w:val="26"/>
                <w:lang w:val="pl-PL" w:eastAsia="en-US"/>
              </w:rPr>
              <w:t>-02</w:t>
            </w:r>
          </w:p>
        </w:tc>
        <w:tc>
          <w:tcPr>
            <w:tcW w:w="3925" w:type="pct"/>
            <w:shd w:val="clear" w:color="auto" w:fill="auto"/>
            <w:vAlign w:val="center"/>
            <w:hideMark/>
          </w:tcPr>
          <w:p w14:paraId="3F5EE02D" w14:textId="401FA8A3"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dostarczy licencje </w:t>
            </w:r>
            <w:r w:rsidR="005E5098" w:rsidRPr="00F22F3B">
              <w:rPr>
                <w:rFonts w:ascii="Times New Roman" w:hAnsi="Times New Roman" w:cs="Times New Roman"/>
                <w:sz w:val="26"/>
                <w:szCs w:val="26"/>
                <w:lang w:val="pl-PL" w:eastAsia="en-US"/>
              </w:rPr>
              <w:t>O</w:t>
            </w:r>
            <w:r w:rsidRPr="00F22F3B">
              <w:rPr>
                <w:rFonts w:ascii="Times New Roman" w:hAnsi="Times New Roman" w:cs="Times New Roman"/>
                <w:sz w:val="26"/>
                <w:szCs w:val="26"/>
                <w:lang w:val="pl-PL" w:eastAsia="en-US"/>
              </w:rPr>
              <w:t xml:space="preserve">programowania, których liczba oraz zasady instalacji oprogramowania umożliwią eksploatację </w:t>
            </w:r>
            <w:r w:rsidR="00671F21">
              <w:rPr>
                <w:rFonts w:ascii="Times New Roman" w:hAnsi="Times New Roman" w:cs="Times New Roman"/>
                <w:sz w:val="26"/>
                <w:szCs w:val="26"/>
                <w:lang w:val="pl-PL" w:eastAsia="en-US"/>
              </w:rPr>
              <w:t>rozwiązania</w:t>
            </w:r>
            <w:r w:rsidRPr="00F22F3B">
              <w:rPr>
                <w:rFonts w:ascii="Times New Roman" w:hAnsi="Times New Roman" w:cs="Times New Roman"/>
                <w:sz w:val="26"/>
                <w:szCs w:val="26"/>
                <w:lang w:val="pl-PL" w:eastAsia="en-US"/>
              </w:rPr>
              <w:t>.</w:t>
            </w:r>
          </w:p>
        </w:tc>
      </w:tr>
      <w:tr w:rsidR="004C3EF3" w:rsidRPr="00F22F3B" w14:paraId="7EE20108" w14:textId="77777777" w:rsidTr="00E10F5E">
        <w:trPr>
          <w:trHeight w:val="300"/>
        </w:trPr>
        <w:tc>
          <w:tcPr>
            <w:tcW w:w="1075" w:type="pct"/>
            <w:shd w:val="clear" w:color="auto" w:fill="auto"/>
            <w:vAlign w:val="center"/>
          </w:tcPr>
          <w:p w14:paraId="43C5FBF5"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w:t>
            </w:r>
            <w:r w:rsidR="004C3EF3" w:rsidRPr="00F22F3B">
              <w:rPr>
                <w:rFonts w:ascii="Times New Roman" w:hAnsi="Times New Roman" w:cs="Times New Roman"/>
                <w:sz w:val="26"/>
                <w:szCs w:val="26"/>
                <w:lang w:val="pl-PL" w:eastAsia="en-US"/>
              </w:rPr>
              <w:t>-03</w:t>
            </w:r>
          </w:p>
        </w:tc>
        <w:tc>
          <w:tcPr>
            <w:tcW w:w="3925" w:type="pct"/>
            <w:shd w:val="clear" w:color="auto" w:fill="auto"/>
            <w:vAlign w:val="center"/>
          </w:tcPr>
          <w:p w14:paraId="1D5FCA56" w14:textId="3A4F3B92"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zainstaluje szafy rack w pomieszczeniach </w:t>
            </w:r>
            <w:r w:rsidR="00671F21">
              <w:rPr>
                <w:rFonts w:ascii="Times New Roman" w:hAnsi="Times New Roman" w:cs="Times New Roman"/>
                <w:sz w:val="26"/>
                <w:szCs w:val="26"/>
                <w:lang w:val="pl-PL" w:eastAsia="en-US"/>
              </w:rPr>
              <w:t>O</w:t>
            </w:r>
            <w:r w:rsidR="00EB1BC4" w:rsidRPr="00F22F3B">
              <w:rPr>
                <w:rFonts w:ascii="Times New Roman" w:hAnsi="Times New Roman" w:cs="Times New Roman"/>
                <w:sz w:val="26"/>
                <w:szCs w:val="26"/>
                <w:lang w:val="pl-PL" w:eastAsia="en-US"/>
              </w:rPr>
              <w:t>OPD</w:t>
            </w:r>
            <w:r w:rsidRPr="00F22F3B">
              <w:rPr>
                <w:rFonts w:ascii="Times New Roman" w:hAnsi="Times New Roman" w:cs="Times New Roman"/>
                <w:sz w:val="26"/>
                <w:szCs w:val="26"/>
                <w:lang w:val="pl-PL" w:eastAsia="en-US"/>
              </w:rPr>
              <w:t xml:space="preserve"> wskazanych przez Zamawiającego zgodnie z opracowanym szczegółowym projektem technicznym.</w:t>
            </w:r>
            <w:r w:rsidR="00671F21">
              <w:rPr>
                <w:rFonts w:ascii="Times New Roman" w:hAnsi="Times New Roman" w:cs="Times New Roman"/>
                <w:sz w:val="26"/>
                <w:szCs w:val="26"/>
                <w:lang w:val="pl-PL" w:eastAsia="en-US"/>
              </w:rPr>
              <w:t xml:space="preserve"> Sprzęt w POPD będzie instalowany w istniejących szafach rack.</w:t>
            </w:r>
          </w:p>
        </w:tc>
      </w:tr>
      <w:tr w:rsidR="004C3EF3" w:rsidRPr="00F22F3B" w14:paraId="68A87D92" w14:textId="77777777" w:rsidTr="00E10F5E">
        <w:trPr>
          <w:trHeight w:val="300"/>
        </w:trPr>
        <w:tc>
          <w:tcPr>
            <w:tcW w:w="1075" w:type="pct"/>
            <w:shd w:val="clear" w:color="auto" w:fill="auto"/>
            <w:vAlign w:val="center"/>
          </w:tcPr>
          <w:p w14:paraId="3F4E8E29"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w:t>
            </w:r>
            <w:r w:rsidR="002C7F35" w:rsidRPr="00F22F3B">
              <w:rPr>
                <w:rFonts w:ascii="Times New Roman" w:hAnsi="Times New Roman" w:cs="Times New Roman"/>
                <w:sz w:val="26"/>
                <w:szCs w:val="26"/>
                <w:lang w:val="pl-PL" w:eastAsia="en-US"/>
              </w:rPr>
              <w:t>-04</w:t>
            </w:r>
          </w:p>
        </w:tc>
        <w:tc>
          <w:tcPr>
            <w:tcW w:w="3925" w:type="pct"/>
            <w:shd w:val="clear" w:color="auto" w:fill="auto"/>
            <w:vAlign w:val="center"/>
          </w:tcPr>
          <w:p w14:paraId="43B09748" w14:textId="60D642D8"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dostarczy wszelkie niezbędne elementy do wykonania prac w szczególności kable elektryczne, światłowody, kable Ethernet kat. 6e, bezpieczniki, gniazda zasilające, moduły PDU do szaf rack, organizery okablowania itp. w ilości oraz długości pozwalającej na prawidłowe podłączenie wszystkich urządzeń zarówno dostarczanych w ramach przedmiotowego postępowania. </w:t>
            </w:r>
            <w:r w:rsidR="009A010A" w:rsidRPr="00F22F3B">
              <w:rPr>
                <w:rFonts w:ascii="Times New Roman" w:hAnsi="Times New Roman" w:cs="Times New Roman"/>
                <w:sz w:val="26"/>
                <w:szCs w:val="26"/>
                <w:lang w:val="pl-PL" w:eastAsia="en-US"/>
              </w:rPr>
              <w:t>W ramach prac Wykonawcy leży podłączenie wszystkich oferowanych rozwiązań do sieci LAN Zamawiającego</w:t>
            </w:r>
            <w:r w:rsidR="00056CA7">
              <w:rPr>
                <w:rFonts w:ascii="Times New Roman" w:hAnsi="Times New Roman" w:cs="Times New Roman"/>
                <w:sz w:val="26"/>
                <w:szCs w:val="26"/>
                <w:lang w:val="pl-PL" w:eastAsia="en-US"/>
              </w:rPr>
              <w:t>.</w:t>
            </w:r>
          </w:p>
        </w:tc>
      </w:tr>
      <w:tr w:rsidR="004C3EF3" w:rsidRPr="00F22F3B" w14:paraId="6631FABA" w14:textId="77777777" w:rsidTr="00E10F5E">
        <w:trPr>
          <w:trHeight w:val="300"/>
        </w:trPr>
        <w:tc>
          <w:tcPr>
            <w:tcW w:w="1075" w:type="pct"/>
            <w:shd w:val="clear" w:color="auto" w:fill="auto"/>
            <w:vAlign w:val="center"/>
          </w:tcPr>
          <w:p w14:paraId="22E630C5"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w:t>
            </w:r>
            <w:r w:rsidR="002C7F35" w:rsidRPr="00F22F3B">
              <w:rPr>
                <w:rFonts w:ascii="Times New Roman" w:hAnsi="Times New Roman" w:cs="Times New Roman"/>
                <w:sz w:val="26"/>
                <w:szCs w:val="26"/>
                <w:lang w:val="pl-PL" w:eastAsia="en-US"/>
              </w:rPr>
              <w:t>-05</w:t>
            </w:r>
          </w:p>
        </w:tc>
        <w:tc>
          <w:tcPr>
            <w:tcW w:w="3925" w:type="pct"/>
            <w:shd w:val="clear" w:color="auto" w:fill="auto"/>
            <w:vAlign w:val="center"/>
            <w:hideMark/>
          </w:tcPr>
          <w:p w14:paraId="73E9AA2A" w14:textId="6B62E071"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dokona montażu całości sprzętu w szafach RACK w pomieszczeniach POPD </w:t>
            </w:r>
            <w:r w:rsidR="00666DAE" w:rsidRPr="00F22F3B">
              <w:rPr>
                <w:rFonts w:ascii="Times New Roman" w:hAnsi="Times New Roman" w:cs="Times New Roman"/>
                <w:sz w:val="26"/>
                <w:szCs w:val="26"/>
                <w:lang w:val="pl-PL" w:eastAsia="en-US"/>
              </w:rPr>
              <w:t xml:space="preserve">i </w:t>
            </w:r>
            <w:r w:rsidR="00671F21">
              <w:rPr>
                <w:rFonts w:ascii="Times New Roman" w:hAnsi="Times New Roman" w:cs="Times New Roman"/>
                <w:sz w:val="26"/>
                <w:szCs w:val="26"/>
                <w:lang w:val="pl-PL" w:eastAsia="en-US"/>
              </w:rPr>
              <w:t>O</w:t>
            </w:r>
            <w:r w:rsidR="00666DAE" w:rsidRPr="00F22F3B">
              <w:rPr>
                <w:rFonts w:ascii="Times New Roman" w:hAnsi="Times New Roman" w:cs="Times New Roman"/>
                <w:sz w:val="26"/>
                <w:szCs w:val="26"/>
                <w:lang w:val="pl-PL" w:eastAsia="en-US"/>
              </w:rPr>
              <w:t xml:space="preserve">OPD </w:t>
            </w:r>
            <w:r w:rsidRPr="00F22F3B">
              <w:rPr>
                <w:rFonts w:ascii="Times New Roman" w:hAnsi="Times New Roman" w:cs="Times New Roman"/>
                <w:sz w:val="26"/>
                <w:szCs w:val="26"/>
                <w:lang w:val="pl-PL" w:eastAsia="en-US"/>
              </w:rPr>
              <w:t>zgodnie z opracowanym szczegółowym projektem technicznym.</w:t>
            </w:r>
          </w:p>
        </w:tc>
      </w:tr>
      <w:tr w:rsidR="004C3EF3" w:rsidRPr="00F22F3B" w14:paraId="45ADC61B" w14:textId="77777777" w:rsidTr="00E10F5E">
        <w:trPr>
          <w:trHeight w:val="300"/>
        </w:trPr>
        <w:tc>
          <w:tcPr>
            <w:tcW w:w="1075" w:type="pct"/>
            <w:shd w:val="clear" w:color="auto" w:fill="auto"/>
            <w:vAlign w:val="center"/>
          </w:tcPr>
          <w:p w14:paraId="266C99F3"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w:t>
            </w:r>
            <w:r w:rsidR="002C7F35" w:rsidRPr="00F22F3B">
              <w:rPr>
                <w:rFonts w:ascii="Times New Roman" w:hAnsi="Times New Roman" w:cs="Times New Roman"/>
                <w:sz w:val="26"/>
                <w:szCs w:val="26"/>
                <w:lang w:val="pl-PL" w:eastAsia="en-US"/>
              </w:rPr>
              <w:t>-06</w:t>
            </w:r>
          </w:p>
        </w:tc>
        <w:tc>
          <w:tcPr>
            <w:tcW w:w="3925" w:type="pct"/>
            <w:shd w:val="clear" w:color="auto" w:fill="auto"/>
            <w:vAlign w:val="center"/>
            <w:hideMark/>
          </w:tcPr>
          <w:p w14:paraId="2F5AB3BA"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dokona podłączenia dostarczonych urządzeń do sieci energetycznej Zamawiającego w sposób zapewniający redundancję.</w:t>
            </w:r>
          </w:p>
        </w:tc>
      </w:tr>
      <w:tr w:rsidR="004C3EF3" w:rsidRPr="00F22F3B" w14:paraId="6E16D50F" w14:textId="77777777" w:rsidTr="00E10F5E">
        <w:trPr>
          <w:trHeight w:val="300"/>
        </w:trPr>
        <w:tc>
          <w:tcPr>
            <w:tcW w:w="1075" w:type="pct"/>
            <w:shd w:val="clear" w:color="auto" w:fill="auto"/>
            <w:vAlign w:val="center"/>
          </w:tcPr>
          <w:p w14:paraId="3695C3FD"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w:t>
            </w:r>
            <w:r w:rsidR="002C7F35" w:rsidRPr="00F22F3B">
              <w:rPr>
                <w:rFonts w:ascii="Times New Roman" w:hAnsi="Times New Roman" w:cs="Times New Roman"/>
                <w:sz w:val="26"/>
                <w:szCs w:val="26"/>
                <w:lang w:val="pl-PL" w:eastAsia="en-US"/>
              </w:rPr>
              <w:t>-07</w:t>
            </w:r>
          </w:p>
        </w:tc>
        <w:tc>
          <w:tcPr>
            <w:tcW w:w="3925" w:type="pct"/>
            <w:shd w:val="clear" w:color="auto" w:fill="auto"/>
            <w:vAlign w:val="center"/>
          </w:tcPr>
          <w:p w14:paraId="2A8C9402"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wykona odpowiednie przyłącza elektryczne od rozdzielni elektrycznych w budynku do paneli PDU w szafach rack. Każde urządzenie posiadające redundantne zasilacze zostanie podłączone do dwóch niezależnych torów zasilania elektrycznego. W każdej szafie rack pozostanie wolnych co najmniej 5 gniazd elektrycznych z każdego toru zasilania.</w:t>
            </w:r>
          </w:p>
        </w:tc>
      </w:tr>
      <w:tr w:rsidR="004C3EF3" w:rsidRPr="00F22F3B" w14:paraId="52D90E2F" w14:textId="77777777" w:rsidTr="00E10F5E">
        <w:trPr>
          <w:trHeight w:val="300"/>
        </w:trPr>
        <w:tc>
          <w:tcPr>
            <w:tcW w:w="1075" w:type="pct"/>
            <w:shd w:val="clear" w:color="auto" w:fill="auto"/>
            <w:vAlign w:val="center"/>
          </w:tcPr>
          <w:p w14:paraId="7CF89376"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MONTS</w:t>
            </w:r>
            <w:r w:rsidR="002C7F35" w:rsidRPr="00F22F3B">
              <w:rPr>
                <w:rFonts w:ascii="Times New Roman" w:hAnsi="Times New Roman" w:cs="Times New Roman"/>
                <w:sz w:val="26"/>
                <w:szCs w:val="26"/>
                <w:lang w:val="pl-PL" w:eastAsia="en-US"/>
              </w:rPr>
              <w:t>-08</w:t>
            </w:r>
          </w:p>
        </w:tc>
        <w:tc>
          <w:tcPr>
            <w:tcW w:w="3925" w:type="pct"/>
            <w:shd w:val="clear" w:color="auto" w:fill="auto"/>
            <w:vAlign w:val="center"/>
          </w:tcPr>
          <w:p w14:paraId="673E0F2D"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wykona niezbędne otwory w podłodze technicznej w celu doprowadzenia okablowania.</w:t>
            </w:r>
          </w:p>
        </w:tc>
      </w:tr>
      <w:tr w:rsidR="004C3EF3" w:rsidRPr="00F22F3B" w14:paraId="01A47BBA" w14:textId="77777777" w:rsidTr="00E10F5E">
        <w:trPr>
          <w:trHeight w:val="300"/>
        </w:trPr>
        <w:tc>
          <w:tcPr>
            <w:tcW w:w="1075" w:type="pct"/>
            <w:shd w:val="clear" w:color="auto" w:fill="auto"/>
            <w:vAlign w:val="center"/>
          </w:tcPr>
          <w:p w14:paraId="6C01FCEF"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w:t>
            </w:r>
            <w:r w:rsidR="002C7F35" w:rsidRPr="00F22F3B">
              <w:rPr>
                <w:rFonts w:ascii="Times New Roman" w:hAnsi="Times New Roman" w:cs="Times New Roman"/>
                <w:sz w:val="26"/>
                <w:szCs w:val="26"/>
                <w:lang w:val="pl-PL" w:eastAsia="en-US"/>
              </w:rPr>
              <w:t>-09</w:t>
            </w:r>
          </w:p>
        </w:tc>
        <w:tc>
          <w:tcPr>
            <w:tcW w:w="3925" w:type="pct"/>
            <w:shd w:val="clear" w:color="auto" w:fill="auto"/>
            <w:vAlign w:val="center"/>
          </w:tcPr>
          <w:p w14:paraId="23515131"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ułoży okablowanie instalowanego sprzętu w przeznaczonych do tego celu korytkach, organizerach okablowania, szufladach zapasu itp.</w:t>
            </w:r>
          </w:p>
        </w:tc>
      </w:tr>
      <w:tr w:rsidR="004C3EF3" w:rsidRPr="00F22F3B" w14:paraId="6A9681D0" w14:textId="77777777" w:rsidTr="00E10F5E">
        <w:trPr>
          <w:trHeight w:val="300"/>
        </w:trPr>
        <w:tc>
          <w:tcPr>
            <w:tcW w:w="1075" w:type="pct"/>
            <w:shd w:val="clear" w:color="auto" w:fill="auto"/>
            <w:vAlign w:val="center"/>
          </w:tcPr>
          <w:p w14:paraId="1E2B4785"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w:t>
            </w:r>
            <w:r w:rsidR="002C7F35" w:rsidRPr="00F22F3B">
              <w:rPr>
                <w:rFonts w:ascii="Times New Roman" w:hAnsi="Times New Roman" w:cs="Times New Roman"/>
                <w:sz w:val="26"/>
                <w:szCs w:val="26"/>
                <w:lang w:val="pl-PL" w:eastAsia="en-US"/>
              </w:rPr>
              <w:t>-10</w:t>
            </w:r>
          </w:p>
        </w:tc>
        <w:tc>
          <w:tcPr>
            <w:tcW w:w="3925" w:type="pct"/>
            <w:shd w:val="clear" w:color="auto" w:fill="auto"/>
            <w:vAlign w:val="center"/>
          </w:tcPr>
          <w:p w14:paraId="7D636E97"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dla każdej szafy rack dostarczy moduły wentylacyjne podłogi technicznej posiadające regulację kąta nawiewu. Moduł wentylacyjny zostanie zainstalowany przy każdej z szaf rack zgodnie z kierunkiem przepływu powietrza przez urządzenia.</w:t>
            </w:r>
          </w:p>
        </w:tc>
      </w:tr>
      <w:tr w:rsidR="004C3EF3" w:rsidRPr="00F22F3B" w14:paraId="169F4A5B" w14:textId="77777777" w:rsidTr="00E10F5E">
        <w:trPr>
          <w:trHeight w:val="300"/>
        </w:trPr>
        <w:tc>
          <w:tcPr>
            <w:tcW w:w="1075" w:type="pct"/>
            <w:shd w:val="clear" w:color="auto" w:fill="auto"/>
            <w:vAlign w:val="center"/>
          </w:tcPr>
          <w:p w14:paraId="2AFF00D3"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w:t>
            </w:r>
            <w:r w:rsidR="002C7F35" w:rsidRPr="00F22F3B">
              <w:rPr>
                <w:rFonts w:ascii="Times New Roman" w:hAnsi="Times New Roman" w:cs="Times New Roman"/>
                <w:sz w:val="26"/>
                <w:szCs w:val="26"/>
                <w:lang w:val="pl-PL" w:eastAsia="en-US"/>
              </w:rPr>
              <w:t>-11</w:t>
            </w:r>
          </w:p>
        </w:tc>
        <w:tc>
          <w:tcPr>
            <w:tcW w:w="3925" w:type="pct"/>
            <w:shd w:val="clear" w:color="auto" w:fill="auto"/>
            <w:vAlign w:val="center"/>
            <w:hideMark/>
          </w:tcPr>
          <w:p w14:paraId="13CF6696" w14:textId="5447130D"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dokona aktualizacji oprogramowania układowego (firmware, BIOS) wszystkich</w:t>
            </w:r>
            <w:r w:rsidR="00671F21">
              <w:rPr>
                <w:rFonts w:ascii="Times New Roman" w:hAnsi="Times New Roman" w:cs="Times New Roman"/>
                <w:sz w:val="26"/>
                <w:szCs w:val="26"/>
                <w:lang w:val="pl-PL" w:eastAsia="en-US"/>
              </w:rPr>
              <w:t xml:space="preserve"> dostarczanych</w:t>
            </w:r>
            <w:r w:rsidRPr="00F22F3B">
              <w:rPr>
                <w:rFonts w:ascii="Times New Roman" w:hAnsi="Times New Roman" w:cs="Times New Roman"/>
                <w:sz w:val="26"/>
                <w:szCs w:val="26"/>
                <w:lang w:val="pl-PL" w:eastAsia="en-US"/>
              </w:rPr>
              <w:t xml:space="preserve"> urządzeń do najnowszych stabilnych wersji.</w:t>
            </w:r>
          </w:p>
        </w:tc>
      </w:tr>
      <w:tr w:rsidR="004C3EF3" w:rsidRPr="00F22F3B" w14:paraId="34C74E73" w14:textId="77777777" w:rsidTr="00E10F5E">
        <w:trPr>
          <w:trHeight w:val="300"/>
        </w:trPr>
        <w:tc>
          <w:tcPr>
            <w:tcW w:w="1075" w:type="pct"/>
            <w:shd w:val="clear" w:color="auto" w:fill="auto"/>
            <w:vAlign w:val="center"/>
          </w:tcPr>
          <w:p w14:paraId="77F451EF"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MONTS</w:t>
            </w:r>
            <w:r w:rsidR="002C7F35" w:rsidRPr="00F22F3B">
              <w:rPr>
                <w:rFonts w:ascii="Times New Roman" w:hAnsi="Times New Roman" w:cs="Times New Roman"/>
                <w:sz w:val="26"/>
                <w:szCs w:val="26"/>
                <w:lang w:val="pl-PL" w:eastAsia="en-US"/>
              </w:rPr>
              <w:t>-12</w:t>
            </w:r>
          </w:p>
        </w:tc>
        <w:tc>
          <w:tcPr>
            <w:tcW w:w="3925" w:type="pct"/>
            <w:shd w:val="clear" w:color="auto" w:fill="auto"/>
            <w:vAlign w:val="center"/>
          </w:tcPr>
          <w:p w14:paraId="72F82599"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Wszystkie nośniki danych dostarczane wraz z urządzeniami pozostają w siedzibie Zamawiającego. Wykonawca dostarczy na płytach CD/DVD komplet sterowników </w:t>
            </w:r>
            <w:r w:rsidR="00666DAE" w:rsidRPr="00F22F3B">
              <w:rPr>
                <w:rFonts w:ascii="Times New Roman" w:hAnsi="Times New Roman" w:cs="Times New Roman"/>
                <w:sz w:val="26"/>
                <w:szCs w:val="26"/>
                <w:lang w:val="pl-PL" w:eastAsia="en-US"/>
              </w:rPr>
              <w:t>systemowych</w:t>
            </w:r>
            <w:r w:rsidRPr="00F22F3B">
              <w:rPr>
                <w:rFonts w:ascii="Times New Roman" w:hAnsi="Times New Roman" w:cs="Times New Roman"/>
                <w:sz w:val="26"/>
                <w:szCs w:val="26"/>
                <w:lang w:val="pl-PL" w:eastAsia="en-US"/>
              </w:rPr>
              <w:t xml:space="preserve"> i niezbędne oprogramowanie narzędziowe i fabryczne.</w:t>
            </w:r>
          </w:p>
        </w:tc>
      </w:tr>
    </w:tbl>
    <w:p w14:paraId="5D1972F5" w14:textId="77777777" w:rsidR="004C3EF3" w:rsidRPr="00F22F3B" w:rsidRDefault="004C3EF3" w:rsidP="00F22F3B">
      <w:pPr>
        <w:jc w:val="both"/>
        <w:rPr>
          <w:rFonts w:ascii="Times New Roman" w:hAnsi="Times New Roman" w:cs="Times New Roman"/>
          <w:sz w:val="26"/>
          <w:szCs w:val="26"/>
          <w:lang w:val="pl-PL" w:eastAsia="en-US"/>
        </w:rPr>
      </w:pPr>
    </w:p>
    <w:p w14:paraId="4B143B37" w14:textId="62876AA5" w:rsidR="00BC5196" w:rsidRPr="00F22F3B" w:rsidRDefault="00BC5196" w:rsidP="0092767B">
      <w:pPr>
        <w:pStyle w:val="Nagwek2"/>
        <w:numPr>
          <w:ilvl w:val="1"/>
          <w:numId w:val="14"/>
        </w:numPr>
        <w:rPr>
          <w:rFonts w:ascii="Times New Roman" w:hAnsi="Times New Roman" w:cs="Times New Roman"/>
          <w:sz w:val="26"/>
          <w:szCs w:val="26"/>
          <w:lang w:val="pl-PL"/>
        </w:rPr>
      </w:pPr>
      <w:bookmarkStart w:id="100" w:name="_Toc131425483"/>
      <w:r w:rsidRPr="00F22F3B">
        <w:rPr>
          <w:rFonts w:ascii="Times New Roman" w:hAnsi="Times New Roman" w:cs="Times New Roman"/>
          <w:sz w:val="26"/>
          <w:szCs w:val="26"/>
          <w:lang w:val="pl-PL"/>
        </w:rPr>
        <w:t>K</w:t>
      </w:r>
      <w:r w:rsidR="003564B3" w:rsidRPr="00F22F3B">
        <w:rPr>
          <w:rFonts w:ascii="Times New Roman" w:hAnsi="Times New Roman" w:cs="Times New Roman"/>
          <w:sz w:val="26"/>
          <w:szCs w:val="26"/>
          <w:lang w:val="pl-PL"/>
        </w:rPr>
        <w:t>onfiguracja środowisk zgodnie z Projekt</w:t>
      </w:r>
      <w:r w:rsidR="001C06E4">
        <w:rPr>
          <w:rFonts w:ascii="Times New Roman" w:hAnsi="Times New Roman" w:cs="Times New Roman"/>
          <w:sz w:val="26"/>
          <w:szCs w:val="26"/>
          <w:lang w:val="pl-PL"/>
        </w:rPr>
        <w:t>EM</w:t>
      </w:r>
      <w:r w:rsidR="003564B3" w:rsidRPr="00F22F3B">
        <w:rPr>
          <w:rFonts w:ascii="Times New Roman" w:hAnsi="Times New Roman" w:cs="Times New Roman"/>
          <w:sz w:val="26"/>
          <w:szCs w:val="26"/>
          <w:lang w:val="pl-PL"/>
        </w:rPr>
        <w:t xml:space="preserve"> Technicznym (usługa)</w:t>
      </w:r>
      <w:bookmarkEnd w:id="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7083"/>
      </w:tblGrid>
      <w:tr w:rsidR="00BC5196" w:rsidRPr="00F22F3B" w14:paraId="33763B1C" w14:textId="77777777" w:rsidTr="00E10F5E">
        <w:trPr>
          <w:trHeight w:val="300"/>
          <w:tblHeader/>
        </w:trPr>
        <w:tc>
          <w:tcPr>
            <w:tcW w:w="1092" w:type="pct"/>
            <w:shd w:val="clear" w:color="auto" w:fill="D5DCE4" w:themeFill="text2" w:themeFillTint="33"/>
          </w:tcPr>
          <w:p w14:paraId="6230798E" w14:textId="77777777" w:rsidR="00BC5196" w:rsidRPr="00F22F3B" w:rsidRDefault="00BC5196" w:rsidP="00F22F3B">
            <w:pPr>
              <w:jc w:val="center"/>
              <w:rPr>
                <w:rFonts w:ascii="Times New Roman" w:eastAsia="Times New Roman" w:hAnsi="Times New Roman" w:cs="Times New Roman"/>
                <w:b/>
                <w:sz w:val="26"/>
                <w:szCs w:val="26"/>
                <w:lang w:val="pl-PL" w:eastAsia="pl-PL"/>
              </w:rPr>
            </w:pPr>
            <w:r w:rsidRPr="00F22F3B">
              <w:rPr>
                <w:rFonts w:ascii="Times New Roman" w:eastAsia="Times New Roman" w:hAnsi="Times New Roman" w:cs="Times New Roman"/>
                <w:b/>
                <w:color w:val="000000"/>
                <w:sz w:val="26"/>
                <w:szCs w:val="26"/>
                <w:lang w:val="pl-PL" w:eastAsia="pl-PL"/>
              </w:rPr>
              <w:t>Identyfikator wymagania</w:t>
            </w:r>
          </w:p>
        </w:tc>
        <w:tc>
          <w:tcPr>
            <w:tcW w:w="3908" w:type="pct"/>
            <w:shd w:val="clear" w:color="auto" w:fill="D5DCE4" w:themeFill="text2" w:themeFillTint="33"/>
          </w:tcPr>
          <w:p w14:paraId="78B42ED9" w14:textId="77777777" w:rsidR="00BC5196" w:rsidRPr="00F22F3B" w:rsidRDefault="00BC5196" w:rsidP="00F22F3B">
            <w:pPr>
              <w:jc w:val="center"/>
              <w:rPr>
                <w:rFonts w:ascii="Times New Roman" w:eastAsia="Times New Roman" w:hAnsi="Times New Roman" w:cs="Times New Roman"/>
                <w:b/>
                <w:sz w:val="26"/>
                <w:szCs w:val="26"/>
                <w:lang w:val="pl-PL" w:eastAsia="pl-PL"/>
              </w:rPr>
            </w:pPr>
            <w:r w:rsidRPr="00F22F3B">
              <w:rPr>
                <w:rFonts w:ascii="Times New Roman" w:eastAsia="Times New Roman" w:hAnsi="Times New Roman" w:cs="Times New Roman"/>
                <w:b/>
                <w:sz w:val="26"/>
                <w:szCs w:val="26"/>
                <w:lang w:val="pl-PL" w:eastAsia="pl-PL"/>
              </w:rPr>
              <w:t>Opis wymagania</w:t>
            </w:r>
          </w:p>
        </w:tc>
      </w:tr>
      <w:tr w:rsidR="00BC5196" w:rsidRPr="00F22F3B" w14:paraId="4D52BAFA" w14:textId="77777777" w:rsidTr="00E10F5E">
        <w:trPr>
          <w:trHeight w:val="300"/>
        </w:trPr>
        <w:tc>
          <w:tcPr>
            <w:tcW w:w="1092" w:type="pct"/>
            <w:shd w:val="clear" w:color="auto" w:fill="auto"/>
          </w:tcPr>
          <w:p w14:paraId="59C679D0" w14:textId="77777777" w:rsidR="00BC5196" w:rsidRPr="00F22F3B" w:rsidRDefault="00BC5196" w:rsidP="00F22F3B">
            <w:pPr>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PRACE-01</w:t>
            </w:r>
          </w:p>
        </w:tc>
        <w:tc>
          <w:tcPr>
            <w:tcW w:w="3908" w:type="pct"/>
            <w:shd w:val="clear" w:color="auto" w:fill="auto"/>
          </w:tcPr>
          <w:p w14:paraId="2E3BF5D5" w14:textId="334806FF" w:rsidR="00BC5196" w:rsidRPr="00F22F3B" w:rsidRDefault="00BC5196" w:rsidP="00F22F3B">
            <w:pPr>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 xml:space="preserve">Wykonawca przeprowadzi proces aktualizacji </w:t>
            </w:r>
            <w:r w:rsidR="0087098A" w:rsidRPr="00F22F3B">
              <w:rPr>
                <w:rFonts w:ascii="Times New Roman" w:eastAsia="Times New Roman" w:hAnsi="Times New Roman" w:cs="Times New Roman"/>
                <w:color w:val="000000"/>
                <w:sz w:val="26"/>
                <w:szCs w:val="26"/>
                <w:lang w:val="pl-PL" w:eastAsia="pl-PL"/>
              </w:rPr>
              <w:t>O</w:t>
            </w:r>
            <w:r w:rsidRPr="00F22F3B">
              <w:rPr>
                <w:rFonts w:ascii="Times New Roman" w:eastAsia="Times New Roman" w:hAnsi="Times New Roman" w:cs="Times New Roman"/>
                <w:color w:val="000000"/>
                <w:sz w:val="26"/>
                <w:szCs w:val="26"/>
                <w:lang w:val="pl-PL" w:eastAsia="pl-PL"/>
              </w:rPr>
              <w:t xml:space="preserve">programowania </w:t>
            </w:r>
            <w:r w:rsidR="0087098A" w:rsidRPr="00F22F3B">
              <w:rPr>
                <w:rFonts w:ascii="Times New Roman" w:eastAsia="Times New Roman" w:hAnsi="Times New Roman" w:cs="Times New Roman"/>
                <w:color w:val="000000"/>
                <w:sz w:val="26"/>
                <w:szCs w:val="26"/>
                <w:lang w:val="pl-PL" w:eastAsia="pl-PL"/>
              </w:rPr>
              <w:t xml:space="preserve">oraz oprogramowania </w:t>
            </w:r>
            <w:r w:rsidRPr="00F22F3B">
              <w:rPr>
                <w:rFonts w:ascii="Times New Roman" w:eastAsia="Times New Roman" w:hAnsi="Times New Roman" w:cs="Times New Roman"/>
                <w:color w:val="000000"/>
                <w:sz w:val="26"/>
                <w:szCs w:val="26"/>
                <w:lang w:val="pl-PL" w:eastAsia="pl-PL"/>
              </w:rPr>
              <w:t xml:space="preserve">sprzętowego dostarczonych </w:t>
            </w:r>
            <w:r w:rsidR="0087098A" w:rsidRPr="00F22F3B">
              <w:rPr>
                <w:rFonts w:ascii="Times New Roman" w:eastAsia="Times New Roman" w:hAnsi="Times New Roman" w:cs="Times New Roman"/>
                <w:color w:val="000000"/>
                <w:sz w:val="26"/>
                <w:szCs w:val="26"/>
                <w:lang w:val="pl-PL" w:eastAsia="pl-PL"/>
              </w:rPr>
              <w:t>U</w:t>
            </w:r>
            <w:r w:rsidRPr="00F22F3B">
              <w:rPr>
                <w:rFonts w:ascii="Times New Roman" w:eastAsia="Times New Roman" w:hAnsi="Times New Roman" w:cs="Times New Roman"/>
                <w:color w:val="000000"/>
                <w:sz w:val="26"/>
                <w:szCs w:val="26"/>
                <w:lang w:val="pl-PL" w:eastAsia="pl-PL"/>
              </w:rPr>
              <w:t>rządzeń do najnowszych dostępnych stabilnych</w:t>
            </w:r>
            <w:r w:rsidR="0087098A" w:rsidRPr="00F22F3B">
              <w:rPr>
                <w:rFonts w:ascii="Times New Roman" w:eastAsia="Times New Roman" w:hAnsi="Times New Roman" w:cs="Times New Roman"/>
                <w:color w:val="000000"/>
                <w:sz w:val="26"/>
                <w:szCs w:val="26"/>
                <w:lang w:val="pl-PL" w:eastAsia="pl-PL"/>
              </w:rPr>
              <w:t>, rekomendowanych</w:t>
            </w:r>
            <w:r w:rsidRPr="00F22F3B">
              <w:rPr>
                <w:rFonts w:ascii="Times New Roman" w:eastAsia="Times New Roman" w:hAnsi="Times New Roman" w:cs="Times New Roman"/>
                <w:color w:val="000000"/>
                <w:sz w:val="26"/>
                <w:szCs w:val="26"/>
                <w:lang w:val="pl-PL" w:eastAsia="pl-PL"/>
              </w:rPr>
              <w:t xml:space="preserve"> </w:t>
            </w:r>
            <w:r w:rsidR="004F208B" w:rsidRPr="00F22F3B">
              <w:rPr>
                <w:rFonts w:ascii="Times New Roman" w:eastAsia="Times New Roman" w:hAnsi="Times New Roman" w:cs="Times New Roman"/>
                <w:color w:val="000000"/>
                <w:sz w:val="26"/>
                <w:szCs w:val="26"/>
                <w:lang w:val="pl-PL" w:eastAsia="pl-PL"/>
              </w:rPr>
              <w:t xml:space="preserve">przez producenta </w:t>
            </w:r>
            <w:r w:rsidRPr="00F22F3B">
              <w:rPr>
                <w:rFonts w:ascii="Times New Roman" w:eastAsia="Times New Roman" w:hAnsi="Times New Roman" w:cs="Times New Roman"/>
                <w:color w:val="000000"/>
                <w:sz w:val="26"/>
                <w:szCs w:val="26"/>
                <w:lang w:val="pl-PL" w:eastAsia="pl-PL"/>
              </w:rPr>
              <w:t xml:space="preserve">wersji oprogramowania. </w:t>
            </w:r>
          </w:p>
        </w:tc>
      </w:tr>
      <w:tr w:rsidR="00BC5196" w:rsidRPr="00F22F3B" w14:paraId="1517DC5B" w14:textId="77777777" w:rsidTr="00E10F5E">
        <w:trPr>
          <w:trHeight w:val="300"/>
        </w:trPr>
        <w:tc>
          <w:tcPr>
            <w:tcW w:w="1092" w:type="pct"/>
            <w:shd w:val="clear" w:color="auto" w:fill="auto"/>
          </w:tcPr>
          <w:p w14:paraId="79DBF769" w14:textId="77777777" w:rsidR="00BC5196" w:rsidRPr="00F22F3B" w:rsidRDefault="00BC5196" w:rsidP="00F22F3B">
            <w:pPr>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PRACE-02</w:t>
            </w:r>
          </w:p>
        </w:tc>
        <w:tc>
          <w:tcPr>
            <w:tcW w:w="3908" w:type="pct"/>
            <w:shd w:val="clear" w:color="auto" w:fill="auto"/>
            <w:hideMark/>
          </w:tcPr>
          <w:p w14:paraId="06AF7B3F" w14:textId="245C2B5A" w:rsidR="00BC5196" w:rsidRPr="00F22F3B" w:rsidRDefault="00BC5196" w:rsidP="00F22F3B">
            <w:pPr>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 xml:space="preserve">Wykonawca zainstaluje i skonfiguruje wszystkie dostarczane </w:t>
            </w:r>
            <w:r w:rsidR="0087098A" w:rsidRPr="00F22F3B">
              <w:rPr>
                <w:rFonts w:ascii="Times New Roman" w:eastAsia="Times New Roman" w:hAnsi="Times New Roman" w:cs="Times New Roman"/>
                <w:color w:val="000000"/>
                <w:sz w:val="26"/>
                <w:szCs w:val="26"/>
                <w:lang w:val="pl-PL" w:eastAsia="pl-PL"/>
              </w:rPr>
              <w:t>U</w:t>
            </w:r>
            <w:r w:rsidRPr="00F22F3B">
              <w:rPr>
                <w:rFonts w:ascii="Times New Roman" w:eastAsia="Times New Roman" w:hAnsi="Times New Roman" w:cs="Times New Roman"/>
                <w:color w:val="000000"/>
                <w:sz w:val="26"/>
                <w:szCs w:val="26"/>
                <w:lang w:val="pl-PL" w:eastAsia="pl-PL"/>
              </w:rPr>
              <w:t xml:space="preserve">rządzenia i </w:t>
            </w:r>
            <w:r w:rsidR="0087098A" w:rsidRPr="00F22F3B">
              <w:rPr>
                <w:rFonts w:ascii="Times New Roman" w:eastAsia="Times New Roman" w:hAnsi="Times New Roman" w:cs="Times New Roman"/>
                <w:color w:val="000000"/>
                <w:sz w:val="26"/>
                <w:szCs w:val="26"/>
                <w:lang w:val="pl-PL" w:eastAsia="pl-PL"/>
              </w:rPr>
              <w:t>O</w:t>
            </w:r>
            <w:r w:rsidRPr="00F22F3B">
              <w:rPr>
                <w:rFonts w:ascii="Times New Roman" w:eastAsia="Times New Roman" w:hAnsi="Times New Roman" w:cs="Times New Roman"/>
                <w:color w:val="000000"/>
                <w:sz w:val="26"/>
                <w:szCs w:val="26"/>
                <w:lang w:val="pl-PL" w:eastAsia="pl-PL"/>
              </w:rPr>
              <w:t>programowanie zgodnie z opracowanym Projekt</w:t>
            </w:r>
            <w:r w:rsidR="001C06E4">
              <w:rPr>
                <w:rFonts w:ascii="Times New Roman" w:eastAsia="Times New Roman" w:hAnsi="Times New Roman" w:cs="Times New Roman"/>
                <w:color w:val="000000"/>
                <w:sz w:val="26"/>
                <w:szCs w:val="26"/>
                <w:lang w:val="pl-PL" w:eastAsia="pl-PL"/>
              </w:rPr>
              <w:t>em</w:t>
            </w:r>
            <w:r w:rsidRPr="00F22F3B">
              <w:rPr>
                <w:rFonts w:ascii="Times New Roman" w:eastAsia="Times New Roman" w:hAnsi="Times New Roman" w:cs="Times New Roman"/>
                <w:color w:val="000000"/>
                <w:sz w:val="26"/>
                <w:szCs w:val="26"/>
                <w:lang w:val="pl-PL" w:eastAsia="pl-PL"/>
              </w:rPr>
              <w:t xml:space="preserve"> Technicznym</w:t>
            </w:r>
            <w:r w:rsidR="001C06E4">
              <w:rPr>
                <w:rFonts w:ascii="Times New Roman" w:eastAsia="Times New Roman" w:hAnsi="Times New Roman" w:cs="Times New Roman"/>
                <w:color w:val="000000"/>
                <w:sz w:val="26"/>
                <w:szCs w:val="26"/>
                <w:lang w:val="pl-PL" w:eastAsia="pl-PL"/>
              </w:rPr>
              <w:t>.</w:t>
            </w:r>
          </w:p>
        </w:tc>
      </w:tr>
    </w:tbl>
    <w:p w14:paraId="4F6D58F0" w14:textId="77777777" w:rsidR="00BC5196" w:rsidRPr="00F22F3B" w:rsidRDefault="00BC5196" w:rsidP="00F22F3B">
      <w:pPr>
        <w:rPr>
          <w:rFonts w:ascii="Times New Roman" w:hAnsi="Times New Roman" w:cs="Times New Roman"/>
          <w:sz w:val="26"/>
          <w:szCs w:val="26"/>
          <w:lang w:val="pl-PL" w:eastAsia="en-US"/>
        </w:rPr>
      </w:pPr>
    </w:p>
    <w:p w14:paraId="30F9CCC6" w14:textId="77777777" w:rsidR="004C3EF3" w:rsidRPr="00F22F3B" w:rsidRDefault="004C3EF3" w:rsidP="0092767B">
      <w:pPr>
        <w:pStyle w:val="Nagwek2"/>
        <w:numPr>
          <w:ilvl w:val="1"/>
          <w:numId w:val="14"/>
        </w:numPr>
        <w:rPr>
          <w:rFonts w:ascii="Times New Roman" w:hAnsi="Times New Roman" w:cs="Times New Roman"/>
          <w:sz w:val="26"/>
          <w:szCs w:val="26"/>
          <w:lang w:val="pl-PL"/>
        </w:rPr>
      </w:pPr>
      <w:bookmarkStart w:id="101" w:name="_Toc131425484"/>
      <w:r w:rsidRPr="00F22F3B">
        <w:rPr>
          <w:rFonts w:ascii="Times New Roman" w:hAnsi="Times New Roman" w:cs="Times New Roman"/>
          <w:sz w:val="26"/>
          <w:szCs w:val="26"/>
          <w:lang w:val="pl-PL"/>
        </w:rPr>
        <w:t>Wymagania na przeprowadzenie testów wg zaakceptowanych przez Zamawiającego scenariuszy testów (usługa)</w:t>
      </w:r>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7083"/>
      </w:tblGrid>
      <w:tr w:rsidR="004C3EF3" w:rsidRPr="00F22F3B" w14:paraId="19C84AF4" w14:textId="77777777" w:rsidTr="00E10F5E">
        <w:trPr>
          <w:trHeight w:val="300"/>
          <w:tblHeader/>
        </w:trPr>
        <w:tc>
          <w:tcPr>
            <w:tcW w:w="1092" w:type="pct"/>
            <w:shd w:val="clear" w:color="auto" w:fill="D5DCE4" w:themeFill="text2" w:themeFillTint="33"/>
            <w:vAlign w:val="center"/>
          </w:tcPr>
          <w:p w14:paraId="7A319CBF" w14:textId="77777777" w:rsidR="004C3EF3" w:rsidRPr="00F22F3B" w:rsidRDefault="004C3EF3"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lastRenderedPageBreak/>
              <w:t>Identyfikator wymagania</w:t>
            </w:r>
          </w:p>
        </w:tc>
        <w:tc>
          <w:tcPr>
            <w:tcW w:w="3908" w:type="pct"/>
            <w:shd w:val="clear" w:color="auto" w:fill="D5DCE4" w:themeFill="text2" w:themeFillTint="33"/>
            <w:vAlign w:val="center"/>
          </w:tcPr>
          <w:p w14:paraId="5C573CE7" w14:textId="77777777" w:rsidR="004C3EF3" w:rsidRPr="00F22F3B" w:rsidRDefault="004C3EF3"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4C3EF3" w:rsidRPr="00F22F3B" w14:paraId="798A31DA" w14:textId="77777777" w:rsidTr="00E10F5E">
        <w:trPr>
          <w:trHeight w:val="300"/>
        </w:trPr>
        <w:tc>
          <w:tcPr>
            <w:tcW w:w="1092" w:type="pct"/>
            <w:shd w:val="clear" w:color="auto" w:fill="auto"/>
            <w:vAlign w:val="center"/>
          </w:tcPr>
          <w:p w14:paraId="33F02EBC"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TESTY</w:t>
            </w:r>
            <w:r w:rsidR="004C3EF3" w:rsidRPr="00F22F3B">
              <w:rPr>
                <w:rFonts w:ascii="Times New Roman" w:hAnsi="Times New Roman" w:cs="Times New Roman"/>
                <w:sz w:val="26"/>
                <w:szCs w:val="26"/>
                <w:lang w:val="pl-PL" w:eastAsia="en-US"/>
              </w:rPr>
              <w:t>-01</w:t>
            </w:r>
          </w:p>
        </w:tc>
        <w:tc>
          <w:tcPr>
            <w:tcW w:w="3908" w:type="pct"/>
            <w:shd w:val="clear" w:color="auto" w:fill="auto"/>
            <w:vAlign w:val="center"/>
          </w:tcPr>
          <w:p w14:paraId="203DAFB3"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przeprowadzi testy zgodnie z opracowanymi i zatwierdzonymi scenariuszami testowymi. Przeprowadzenie testów musi być zakończone opracowaniem raportu z testów.</w:t>
            </w:r>
          </w:p>
        </w:tc>
      </w:tr>
      <w:tr w:rsidR="004C3EF3" w:rsidRPr="00F22F3B" w14:paraId="5B0434E3" w14:textId="77777777" w:rsidTr="00E10F5E">
        <w:trPr>
          <w:trHeight w:val="300"/>
        </w:trPr>
        <w:tc>
          <w:tcPr>
            <w:tcW w:w="1092" w:type="pct"/>
            <w:shd w:val="clear" w:color="auto" w:fill="auto"/>
            <w:vAlign w:val="center"/>
          </w:tcPr>
          <w:p w14:paraId="45A77181"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TESTY</w:t>
            </w:r>
            <w:r w:rsidR="004C3EF3" w:rsidRPr="00F22F3B">
              <w:rPr>
                <w:rFonts w:ascii="Times New Roman" w:hAnsi="Times New Roman" w:cs="Times New Roman"/>
                <w:sz w:val="26"/>
                <w:szCs w:val="26"/>
                <w:lang w:val="pl-PL" w:eastAsia="en-US"/>
              </w:rPr>
              <w:t>-02</w:t>
            </w:r>
          </w:p>
        </w:tc>
        <w:tc>
          <w:tcPr>
            <w:tcW w:w="3908" w:type="pct"/>
            <w:shd w:val="clear" w:color="auto" w:fill="auto"/>
            <w:vAlign w:val="center"/>
            <w:hideMark/>
          </w:tcPr>
          <w:p w14:paraId="43BA3EB3"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opracuje dla każdego rodzaju testów Plan Testów który musi być zaakceptowany przez Zamawiającego.</w:t>
            </w:r>
          </w:p>
        </w:tc>
      </w:tr>
      <w:tr w:rsidR="004C3EF3" w:rsidRPr="00F22F3B" w14:paraId="13061F6A" w14:textId="77777777" w:rsidTr="00E10F5E">
        <w:trPr>
          <w:trHeight w:val="300"/>
        </w:trPr>
        <w:tc>
          <w:tcPr>
            <w:tcW w:w="1092" w:type="pct"/>
            <w:shd w:val="clear" w:color="auto" w:fill="auto"/>
            <w:vAlign w:val="center"/>
          </w:tcPr>
          <w:p w14:paraId="4B6DDCD4"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TESTY</w:t>
            </w:r>
            <w:r w:rsidR="004C3EF3" w:rsidRPr="00F22F3B">
              <w:rPr>
                <w:rFonts w:ascii="Times New Roman" w:hAnsi="Times New Roman" w:cs="Times New Roman"/>
                <w:sz w:val="26"/>
                <w:szCs w:val="26"/>
                <w:lang w:val="pl-PL" w:eastAsia="en-US"/>
              </w:rPr>
              <w:t>-03</w:t>
            </w:r>
          </w:p>
        </w:tc>
        <w:tc>
          <w:tcPr>
            <w:tcW w:w="3908" w:type="pct"/>
            <w:shd w:val="clear" w:color="auto" w:fill="auto"/>
            <w:vAlign w:val="center"/>
            <w:hideMark/>
          </w:tcPr>
          <w:p w14:paraId="50BD8E3A" w14:textId="1971A799"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Testami zostanie objęta cała dostarczona </w:t>
            </w:r>
            <w:r w:rsidR="00F9112D" w:rsidRPr="00F22F3B">
              <w:rPr>
                <w:rFonts w:ascii="Times New Roman" w:hAnsi="Times New Roman" w:cs="Times New Roman"/>
                <w:sz w:val="26"/>
                <w:szCs w:val="26"/>
                <w:lang w:val="pl-PL" w:eastAsia="en-US"/>
              </w:rPr>
              <w:t xml:space="preserve">ITS dla środowiska POPD i </w:t>
            </w:r>
            <w:r w:rsidR="0087428C">
              <w:rPr>
                <w:rFonts w:ascii="Times New Roman" w:hAnsi="Times New Roman" w:cs="Times New Roman"/>
                <w:sz w:val="26"/>
                <w:szCs w:val="26"/>
                <w:lang w:val="pl-PL" w:eastAsia="en-US"/>
              </w:rPr>
              <w:t>O</w:t>
            </w:r>
            <w:r w:rsidRPr="00F22F3B">
              <w:rPr>
                <w:rFonts w:ascii="Times New Roman" w:hAnsi="Times New Roman" w:cs="Times New Roman"/>
                <w:sz w:val="26"/>
                <w:szCs w:val="26"/>
                <w:lang w:val="pl-PL" w:eastAsia="en-US"/>
              </w:rPr>
              <w:t>OPD.</w:t>
            </w:r>
          </w:p>
        </w:tc>
      </w:tr>
      <w:tr w:rsidR="004C3EF3" w:rsidRPr="00F22F3B" w14:paraId="4916A42C" w14:textId="77777777" w:rsidTr="00E10F5E">
        <w:trPr>
          <w:trHeight w:val="600"/>
        </w:trPr>
        <w:tc>
          <w:tcPr>
            <w:tcW w:w="1092" w:type="pct"/>
            <w:shd w:val="clear" w:color="auto" w:fill="auto"/>
            <w:vAlign w:val="center"/>
          </w:tcPr>
          <w:p w14:paraId="6CEFDEE7"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TESTY</w:t>
            </w:r>
            <w:r w:rsidR="004C3EF3" w:rsidRPr="00F22F3B">
              <w:rPr>
                <w:rFonts w:ascii="Times New Roman" w:hAnsi="Times New Roman" w:cs="Times New Roman"/>
                <w:sz w:val="26"/>
                <w:szCs w:val="26"/>
                <w:lang w:val="pl-PL" w:eastAsia="en-US"/>
              </w:rPr>
              <w:t>-04</w:t>
            </w:r>
          </w:p>
        </w:tc>
        <w:tc>
          <w:tcPr>
            <w:tcW w:w="3908" w:type="pct"/>
            <w:shd w:val="clear" w:color="auto" w:fill="auto"/>
            <w:vAlign w:val="center"/>
            <w:hideMark/>
          </w:tcPr>
          <w:p w14:paraId="49472300" w14:textId="6778EBCA"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przeprowadzi testy sprawdzające niezawodność ITS na wypadek awarii pojedynczego punktu infrastruktury według scenariuszy przygotowanych przez Wykonawcę i zatwierdzonych przez Zamawiającego</w:t>
            </w:r>
            <w:r w:rsidR="00647713" w:rsidRPr="00F22F3B">
              <w:rPr>
                <w:rFonts w:ascii="Times New Roman" w:hAnsi="Times New Roman" w:cs="Times New Roman"/>
                <w:sz w:val="26"/>
                <w:szCs w:val="26"/>
                <w:lang w:val="pl-PL" w:eastAsia="en-US"/>
              </w:rPr>
              <w:t>.</w:t>
            </w:r>
          </w:p>
        </w:tc>
      </w:tr>
      <w:tr w:rsidR="004C3EF3" w:rsidRPr="00F22F3B" w14:paraId="2CE3DC1D" w14:textId="77777777" w:rsidTr="00E10F5E">
        <w:trPr>
          <w:trHeight w:val="600"/>
        </w:trPr>
        <w:tc>
          <w:tcPr>
            <w:tcW w:w="1092" w:type="pct"/>
            <w:shd w:val="clear" w:color="auto" w:fill="auto"/>
            <w:vAlign w:val="center"/>
          </w:tcPr>
          <w:p w14:paraId="04A4F86A"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TESTY</w:t>
            </w:r>
            <w:r w:rsidR="004C3EF3" w:rsidRPr="00F22F3B">
              <w:rPr>
                <w:rFonts w:ascii="Times New Roman" w:hAnsi="Times New Roman" w:cs="Times New Roman"/>
                <w:sz w:val="26"/>
                <w:szCs w:val="26"/>
                <w:lang w:val="pl-PL" w:eastAsia="en-US"/>
              </w:rPr>
              <w:t>-05</w:t>
            </w:r>
          </w:p>
        </w:tc>
        <w:tc>
          <w:tcPr>
            <w:tcW w:w="3908" w:type="pct"/>
            <w:shd w:val="clear" w:color="auto" w:fill="auto"/>
            <w:vAlign w:val="center"/>
            <w:hideMark/>
          </w:tcPr>
          <w:p w14:paraId="47DAB879"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Testy ITS będą wykonane przez Zamawiającego w asyście Wykonawcy, zgodnie z zaakceptowanym przez Zamawiającego Planem Testów i Scenariuszami Testów.</w:t>
            </w:r>
          </w:p>
        </w:tc>
      </w:tr>
      <w:tr w:rsidR="004C3EF3" w:rsidRPr="00F22F3B" w14:paraId="43528517" w14:textId="77777777" w:rsidTr="00E10F5E">
        <w:trPr>
          <w:trHeight w:val="300"/>
        </w:trPr>
        <w:tc>
          <w:tcPr>
            <w:tcW w:w="1092" w:type="pct"/>
            <w:shd w:val="clear" w:color="auto" w:fill="auto"/>
            <w:vAlign w:val="center"/>
            <w:hideMark/>
          </w:tcPr>
          <w:p w14:paraId="3C801C6D"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TESTY</w:t>
            </w:r>
            <w:r w:rsidR="004C3EF3" w:rsidRPr="00F22F3B">
              <w:rPr>
                <w:rFonts w:ascii="Times New Roman" w:hAnsi="Times New Roman" w:cs="Times New Roman"/>
                <w:sz w:val="26"/>
                <w:szCs w:val="26"/>
                <w:lang w:val="pl-PL" w:eastAsia="en-US"/>
              </w:rPr>
              <w:t>-06</w:t>
            </w:r>
          </w:p>
        </w:tc>
        <w:tc>
          <w:tcPr>
            <w:tcW w:w="3908" w:type="pct"/>
            <w:shd w:val="clear" w:color="auto" w:fill="auto"/>
            <w:vAlign w:val="center"/>
            <w:hideMark/>
          </w:tcPr>
          <w:p w14:paraId="19CF5DE9"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przed przeprowadzeniem testów przeprowadzi instruktaż dla testerów Zamawiającego.</w:t>
            </w:r>
          </w:p>
        </w:tc>
      </w:tr>
      <w:tr w:rsidR="004C3EF3" w:rsidRPr="00F22F3B" w14:paraId="4A2F8835" w14:textId="77777777" w:rsidTr="00E10F5E">
        <w:trPr>
          <w:trHeight w:val="1327"/>
        </w:trPr>
        <w:tc>
          <w:tcPr>
            <w:tcW w:w="1092" w:type="pct"/>
            <w:shd w:val="clear" w:color="auto" w:fill="auto"/>
            <w:vAlign w:val="center"/>
            <w:hideMark/>
          </w:tcPr>
          <w:p w14:paraId="4FC8AE34" w14:textId="77777777" w:rsidR="004C3EF3"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TESTY</w:t>
            </w:r>
            <w:r w:rsidR="004C3EF3" w:rsidRPr="00F22F3B">
              <w:rPr>
                <w:rFonts w:ascii="Times New Roman" w:hAnsi="Times New Roman" w:cs="Times New Roman"/>
                <w:sz w:val="26"/>
                <w:szCs w:val="26"/>
                <w:lang w:val="pl-PL" w:eastAsia="en-US"/>
              </w:rPr>
              <w:t>-07</w:t>
            </w:r>
          </w:p>
        </w:tc>
        <w:tc>
          <w:tcPr>
            <w:tcW w:w="3908" w:type="pct"/>
            <w:shd w:val="clear" w:color="auto" w:fill="auto"/>
            <w:vAlign w:val="center"/>
            <w:hideMark/>
          </w:tcPr>
          <w:p w14:paraId="60CFDB7A"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Testy funkcjonalne weryfikujące poszczególne elementy sprzętowe oraz programowe powinny obejmować co najmniej:</w:t>
            </w:r>
          </w:p>
          <w:p w14:paraId="5C5D4402" w14:textId="0CD39E3C" w:rsidR="00143572" w:rsidRPr="00143572" w:rsidRDefault="0087428C" w:rsidP="0092767B">
            <w:pPr>
              <w:pStyle w:val="Akapitzlist"/>
              <w:numPr>
                <w:ilvl w:val="0"/>
                <w:numId w:val="7"/>
              </w:numPr>
              <w:rPr>
                <w:rFonts w:ascii="Times New Roman" w:hAnsi="Times New Roman" w:cs="Times New Roman"/>
                <w:sz w:val="26"/>
                <w:szCs w:val="26"/>
                <w:lang w:val="pl-PL" w:eastAsia="en-US"/>
              </w:rPr>
            </w:pPr>
            <w:r>
              <w:rPr>
                <w:rFonts w:ascii="Times New Roman" w:hAnsi="Times New Roman" w:cs="Times New Roman"/>
                <w:sz w:val="26"/>
                <w:szCs w:val="26"/>
                <w:lang w:val="pl-PL" w:eastAsia="en-US"/>
              </w:rPr>
              <w:t>T</w:t>
            </w:r>
            <w:r w:rsidR="00143572" w:rsidRPr="00143572">
              <w:rPr>
                <w:rFonts w:ascii="Times New Roman" w:hAnsi="Times New Roman" w:cs="Times New Roman"/>
                <w:sz w:val="26"/>
                <w:szCs w:val="26"/>
                <w:lang w:val="pl-PL" w:eastAsia="en-US"/>
              </w:rPr>
              <w:t xml:space="preserve">esty poprawności wykonywania kopii, klonowania, odtwarzania danych z </w:t>
            </w:r>
            <w:r>
              <w:rPr>
                <w:rFonts w:ascii="Times New Roman" w:hAnsi="Times New Roman" w:cs="Times New Roman"/>
                <w:sz w:val="26"/>
                <w:szCs w:val="26"/>
                <w:lang w:val="pl-PL" w:eastAsia="en-US"/>
              </w:rPr>
              <w:t>wdrażanych</w:t>
            </w:r>
            <w:r w:rsidR="00143572" w:rsidRPr="00143572">
              <w:rPr>
                <w:rFonts w:ascii="Times New Roman" w:hAnsi="Times New Roman" w:cs="Times New Roman"/>
                <w:sz w:val="26"/>
                <w:szCs w:val="26"/>
                <w:lang w:val="pl-PL" w:eastAsia="en-US"/>
              </w:rPr>
              <w:t xml:space="preserve"> deduplikatorów.</w:t>
            </w:r>
          </w:p>
          <w:p w14:paraId="4A3ABB48" w14:textId="4BEE5722" w:rsidR="00004483" w:rsidRPr="00F22F3B" w:rsidRDefault="0087428C" w:rsidP="0092767B">
            <w:pPr>
              <w:pStyle w:val="Akapitzlist"/>
              <w:numPr>
                <w:ilvl w:val="0"/>
                <w:numId w:val="7"/>
              </w:numPr>
              <w:rPr>
                <w:rFonts w:ascii="Times New Roman" w:hAnsi="Times New Roman" w:cs="Times New Roman"/>
                <w:sz w:val="26"/>
                <w:szCs w:val="26"/>
                <w:lang w:val="pl-PL" w:eastAsia="en-US"/>
              </w:rPr>
            </w:pPr>
            <w:r>
              <w:rPr>
                <w:rFonts w:ascii="Times New Roman" w:hAnsi="Times New Roman" w:cs="Times New Roman"/>
                <w:sz w:val="26"/>
                <w:szCs w:val="26"/>
                <w:lang w:val="pl-PL" w:eastAsia="en-US"/>
              </w:rPr>
              <w:t xml:space="preserve">Testy procedur opracowanych w ramach </w:t>
            </w:r>
            <w:r w:rsidRPr="0087428C">
              <w:rPr>
                <w:rFonts w:ascii="Times New Roman" w:hAnsi="Times New Roman" w:cs="Times New Roman"/>
                <w:sz w:val="26"/>
                <w:szCs w:val="26"/>
                <w:lang w:val="pl-PL" w:eastAsia="en-US"/>
              </w:rPr>
              <w:t>PWKZST</w:t>
            </w:r>
            <w:r>
              <w:rPr>
                <w:rFonts w:ascii="Times New Roman" w:hAnsi="Times New Roman" w:cs="Times New Roman"/>
                <w:sz w:val="26"/>
                <w:szCs w:val="26"/>
                <w:lang w:val="pl-PL" w:eastAsia="en-US"/>
              </w:rPr>
              <w:t xml:space="preserve"> oraz PCDST</w:t>
            </w:r>
          </w:p>
        </w:tc>
      </w:tr>
    </w:tbl>
    <w:p w14:paraId="1C8924EF" w14:textId="77777777" w:rsidR="004C3EF3" w:rsidRPr="00F22F3B" w:rsidRDefault="004C3EF3" w:rsidP="00F22F3B">
      <w:pPr>
        <w:jc w:val="both"/>
        <w:rPr>
          <w:rFonts w:ascii="Times New Roman" w:hAnsi="Times New Roman" w:cs="Times New Roman"/>
          <w:sz w:val="26"/>
          <w:szCs w:val="26"/>
          <w:lang w:val="pl-PL" w:eastAsia="en-US"/>
        </w:rPr>
      </w:pPr>
    </w:p>
    <w:p w14:paraId="35323562" w14:textId="77777777" w:rsidR="004C3EF3" w:rsidRPr="00F22F3B" w:rsidRDefault="004C3EF3" w:rsidP="0092767B">
      <w:pPr>
        <w:pStyle w:val="Nagwek2"/>
        <w:numPr>
          <w:ilvl w:val="1"/>
          <w:numId w:val="14"/>
        </w:numPr>
        <w:rPr>
          <w:rFonts w:ascii="Times New Roman" w:hAnsi="Times New Roman" w:cs="Times New Roman"/>
          <w:sz w:val="26"/>
          <w:szCs w:val="26"/>
          <w:lang w:val="pl-PL"/>
        </w:rPr>
      </w:pPr>
      <w:bookmarkStart w:id="102" w:name="_Toc131425485"/>
      <w:r w:rsidRPr="00F22F3B">
        <w:rPr>
          <w:rFonts w:ascii="Times New Roman" w:hAnsi="Times New Roman" w:cs="Times New Roman"/>
          <w:sz w:val="26"/>
          <w:szCs w:val="26"/>
          <w:lang w:val="pl-PL"/>
        </w:rPr>
        <w:t>Wymagania na opracowanie dokumentacji powykonawczej (dokument)</w:t>
      </w:r>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7083"/>
      </w:tblGrid>
      <w:tr w:rsidR="007B08CC" w:rsidRPr="00F22F3B" w14:paraId="68B67CE7" w14:textId="77777777" w:rsidTr="00E10F5E">
        <w:trPr>
          <w:trHeight w:val="304"/>
          <w:tblHeader/>
        </w:trPr>
        <w:tc>
          <w:tcPr>
            <w:tcW w:w="1092" w:type="pct"/>
            <w:shd w:val="clear" w:color="auto" w:fill="D5DCE4" w:themeFill="text2" w:themeFillTint="33"/>
            <w:vAlign w:val="center"/>
          </w:tcPr>
          <w:p w14:paraId="6236C4BF" w14:textId="77777777" w:rsidR="007B08CC" w:rsidRPr="00F22F3B" w:rsidRDefault="007B08CC"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Identyfikator wymagania</w:t>
            </w:r>
          </w:p>
        </w:tc>
        <w:tc>
          <w:tcPr>
            <w:tcW w:w="3908" w:type="pct"/>
            <w:shd w:val="clear" w:color="auto" w:fill="D5DCE4" w:themeFill="text2" w:themeFillTint="33"/>
            <w:vAlign w:val="center"/>
          </w:tcPr>
          <w:p w14:paraId="6A26AC8D" w14:textId="77777777" w:rsidR="007B08CC" w:rsidRPr="00F22F3B" w:rsidRDefault="007B08CC"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7B08CC" w:rsidRPr="00F22F3B" w14:paraId="52327EBA" w14:textId="77777777" w:rsidTr="00E10F5E">
        <w:trPr>
          <w:trHeight w:val="600"/>
        </w:trPr>
        <w:tc>
          <w:tcPr>
            <w:tcW w:w="1092" w:type="pct"/>
            <w:shd w:val="clear" w:color="auto" w:fill="auto"/>
            <w:vAlign w:val="center"/>
          </w:tcPr>
          <w:p w14:paraId="3BE2A866" w14:textId="77777777" w:rsidR="007B08CC"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DOKPOW</w:t>
            </w:r>
            <w:r w:rsidR="007B08CC" w:rsidRPr="00F22F3B">
              <w:rPr>
                <w:rFonts w:ascii="Times New Roman" w:hAnsi="Times New Roman" w:cs="Times New Roman"/>
                <w:sz w:val="26"/>
                <w:szCs w:val="26"/>
                <w:lang w:val="pl-PL" w:eastAsia="en-US"/>
              </w:rPr>
              <w:t>-01</w:t>
            </w:r>
          </w:p>
        </w:tc>
        <w:tc>
          <w:tcPr>
            <w:tcW w:w="3908" w:type="pct"/>
            <w:shd w:val="clear" w:color="auto" w:fill="auto"/>
            <w:vAlign w:val="center"/>
            <w:hideMark/>
          </w:tcPr>
          <w:p w14:paraId="01631BEA" w14:textId="1397037F" w:rsidR="00915601" w:rsidRPr="00F22F3B" w:rsidRDefault="007B08CC" w:rsidP="000B5D68">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opracuje szczegółową dokumentację techniczną powykonawczą zawierającą dokładny opis montażu, instalacji i konfiguracji zainstalowan</w:t>
            </w:r>
            <w:r w:rsidR="00F906D7" w:rsidRPr="00F22F3B">
              <w:rPr>
                <w:rFonts w:ascii="Times New Roman" w:hAnsi="Times New Roman" w:cs="Times New Roman"/>
                <w:sz w:val="26"/>
                <w:szCs w:val="26"/>
                <w:lang w:val="pl-PL" w:eastAsia="en-US"/>
              </w:rPr>
              <w:t xml:space="preserve">ych komponentów dla POPD i </w:t>
            </w:r>
            <w:r w:rsidR="00D01F76">
              <w:rPr>
                <w:rFonts w:ascii="Times New Roman" w:hAnsi="Times New Roman" w:cs="Times New Roman"/>
                <w:sz w:val="26"/>
                <w:szCs w:val="26"/>
                <w:lang w:val="pl-PL" w:eastAsia="en-US"/>
              </w:rPr>
              <w:t>O</w:t>
            </w:r>
            <w:r w:rsidRPr="00F22F3B">
              <w:rPr>
                <w:rFonts w:ascii="Times New Roman" w:hAnsi="Times New Roman" w:cs="Times New Roman"/>
                <w:sz w:val="26"/>
                <w:szCs w:val="26"/>
                <w:lang w:val="pl-PL" w:eastAsia="en-US"/>
              </w:rPr>
              <w:t xml:space="preserve">OPD. </w:t>
            </w:r>
          </w:p>
        </w:tc>
      </w:tr>
      <w:tr w:rsidR="007B08CC" w:rsidRPr="00F22F3B" w14:paraId="43BC0125" w14:textId="77777777" w:rsidTr="00E10F5E">
        <w:trPr>
          <w:trHeight w:val="600"/>
        </w:trPr>
        <w:tc>
          <w:tcPr>
            <w:tcW w:w="1092" w:type="pct"/>
            <w:shd w:val="clear" w:color="auto" w:fill="auto"/>
            <w:vAlign w:val="center"/>
          </w:tcPr>
          <w:p w14:paraId="7634918A" w14:textId="77777777" w:rsidR="007B08CC"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DOKPOW</w:t>
            </w:r>
            <w:r w:rsidR="007B08CC" w:rsidRPr="00F22F3B">
              <w:rPr>
                <w:rFonts w:ascii="Times New Roman" w:hAnsi="Times New Roman" w:cs="Times New Roman"/>
                <w:sz w:val="26"/>
                <w:szCs w:val="26"/>
                <w:lang w:val="pl-PL" w:eastAsia="en-US"/>
              </w:rPr>
              <w:t>-02</w:t>
            </w:r>
          </w:p>
        </w:tc>
        <w:tc>
          <w:tcPr>
            <w:tcW w:w="3908" w:type="pct"/>
            <w:shd w:val="clear" w:color="auto" w:fill="auto"/>
            <w:vAlign w:val="center"/>
            <w:hideMark/>
          </w:tcPr>
          <w:p w14:paraId="59C05CFB" w14:textId="4D3C692A" w:rsidR="007B08CC" w:rsidRPr="00F22F3B" w:rsidRDefault="007B08CC"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Dokumentacja powykonawcza będzie zawierała szczegółowe opisy zastosowanych rozwiązań wraz ze wskazaniem miejsca, w którym zawarto opis spełnienia każdego z wymagań.</w:t>
            </w:r>
          </w:p>
        </w:tc>
      </w:tr>
      <w:tr w:rsidR="007B08CC" w:rsidRPr="00F22F3B" w14:paraId="05FD4C3C" w14:textId="77777777" w:rsidTr="009716E8">
        <w:trPr>
          <w:trHeight w:val="618"/>
        </w:trPr>
        <w:tc>
          <w:tcPr>
            <w:tcW w:w="1092" w:type="pct"/>
            <w:shd w:val="clear" w:color="auto" w:fill="auto"/>
            <w:vAlign w:val="center"/>
          </w:tcPr>
          <w:p w14:paraId="1E84BADD" w14:textId="77777777" w:rsidR="007B08CC"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DOKPOW</w:t>
            </w:r>
            <w:r w:rsidR="007B08CC" w:rsidRPr="00F22F3B">
              <w:rPr>
                <w:rFonts w:ascii="Times New Roman" w:hAnsi="Times New Roman" w:cs="Times New Roman"/>
                <w:sz w:val="26"/>
                <w:szCs w:val="26"/>
                <w:lang w:val="pl-PL" w:eastAsia="en-US"/>
              </w:rPr>
              <w:t>-03</w:t>
            </w:r>
          </w:p>
        </w:tc>
        <w:tc>
          <w:tcPr>
            <w:tcW w:w="3908" w:type="pct"/>
            <w:shd w:val="clear" w:color="auto" w:fill="auto"/>
            <w:vAlign w:val="center"/>
            <w:hideMark/>
          </w:tcPr>
          <w:p w14:paraId="650182A1" w14:textId="77777777" w:rsidR="007B08CC" w:rsidRPr="00F22F3B" w:rsidRDefault="007B08CC"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Dokumenty będą dostarczone Zamawiającemu w języku polskim, w wersji elektronicznej, edytowalnej (plik MS Word 2016) a także w wersji PortableDocument Format (zgodny z ISO 32000-1:2008). Na żądanie Zamawiającego lub jeśli wynika to z Umowy </w:t>
            </w:r>
            <w:r w:rsidRPr="00F22F3B">
              <w:rPr>
                <w:rFonts w:ascii="Times New Roman" w:hAnsi="Times New Roman" w:cs="Times New Roman"/>
                <w:sz w:val="26"/>
                <w:szCs w:val="26"/>
                <w:lang w:val="pl-PL" w:eastAsia="en-US"/>
              </w:rPr>
              <w:lastRenderedPageBreak/>
              <w:t>Wykonawca dostarczy dokument w wersji drukowanej (wydruk kolorowy) i/lub w wersji stanowiącej skan Dokumentu.</w:t>
            </w:r>
          </w:p>
        </w:tc>
      </w:tr>
      <w:tr w:rsidR="007B08CC" w:rsidRPr="00F22F3B" w14:paraId="79AC81EA" w14:textId="77777777" w:rsidTr="00E10F5E">
        <w:trPr>
          <w:trHeight w:val="1200"/>
        </w:trPr>
        <w:tc>
          <w:tcPr>
            <w:tcW w:w="1092" w:type="pct"/>
            <w:shd w:val="clear" w:color="auto" w:fill="auto"/>
            <w:vAlign w:val="center"/>
          </w:tcPr>
          <w:p w14:paraId="3B0631FC" w14:textId="647A2C39" w:rsidR="007B08CC"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DOKPOW</w:t>
            </w:r>
            <w:r w:rsidR="007B08CC" w:rsidRPr="00F22F3B">
              <w:rPr>
                <w:rFonts w:ascii="Times New Roman" w:hAnsi="Times New Roman" w:cs="Times New Roman"/>
                <w:sz w:val="26"/>
                <w:szCs w:val="26"/>
                <w:lang w:val="pl-PL" w:eastAsia="en-US"/>
              </w:rPr>
              <w:t>-0</w:t>
            </w:r>
            <w:r w:rsidR="003A01D1">
              <w:rPr>
                <w:rFonts w:ascii="Times New Roman" w:hAnsi="Times New Roman" w:cs="Times New Roman"/>
                <w:sz w:val="26"/>
                <w:szCs w:val="26"/>
                <w:lang w:val="pl-PL" w:eastAsia="en-US"/>
              </w:rPr>
              <w:t>4</w:t>
            </w:r>
          </w:p>
        </w:tc>
        <w:tc>
          <w:tcPr>
            <w:tcW w:w="3908" w:type="pct"/>
            <w:shd w:val="clear" w:color="auto" w:fill="auto"/>
            <w:vAlign w:val="center"/>
          </w:tcPr>
          <w:p w14:paraId="77B87612" w14:textId="43793955" w:rsidR="007B08CC" w:rsidRPr="00F22F3B" w:rsidRDefault="00D01F76"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opracuje „Dokumentację administratora”.</w:t>
            </w:r>
            <w:r>
              <w:rPr>
                <w:rFonts w:ascii="Times New Roman" w:hAnsi="Times New Roman" w:cs="Times New Roman"/>
                <w:sz w:val="26"/>
                <w:szCs w:val="26"/>
                <w:lang w:val="pl-PL" w:eastAsia="en-US"/>
              </w:rPr>
              <w:t xml:space="preserve"> </w:t>
            </w:r>
            <w:r w:rsidR="007B08CC" w:rsidRPr="00F22F3B">
              <w:rPr>
                <w:rFonts w:ascii="Times New Roman" w:hAnsi="Times New Roman" w:cs="Times New Roman"/>
                <w:sz w:val="26"/>
                <w:szCs w:val="26"/>
                <w:lang w:val="pl-PL" w:eastAsia="en-US"/>
              </w:rPr>
              <w:t>Dokumentacja administratora powinna zawierać co najmniej:</w:t>
            </w:r>
          </w:p>
          <w:p w14:paraId="7A969575" w14:textId="77777777" w:rsidR="007B08CC" w:rsidRPr="00F22F3B" w:rsidRDefault="007B08CC" w:rsidP="0092767B">
            <w:pPr>
              <w:numPr>
                <w:ilvl w:val="0"/>
                <w:numId w:val="9"/>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Procedury administracyjne</w:t>
            </w:r>
          </w:p>
          <w:p w14:paraId="7DF0B2B2" w14:textId="77777777" w:rsidR="007B08CC" w:rsidRPr="00F22F3B" w:rsidRDefault="007B08CC" w:rsidP="0092767B">
            <w:pPr>
              <w:numPr>
                <w:ilvl w:val="0"/>
                <w:numId w:val="9"/>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Procedury instalacji i konfiguracji</w:t>
            </w:r>
          </w:p>
          <w:p w14:paraId="160446FC" w14:textId="77777777" w:rsidR="007B08CC" w:rsidRPr="00F22F3B" w:rsidRDefault="007B08CC" w:rsidP="0092767B">
            <w:pPr>
              <w:numPr>
                <w:ilvl w:val="0"/>
                <w:numId w:val="9"/>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Procedury bieżących działań administracyjnych</w:t>
            </w:r>
          </w:p>
          <w:p w14:paraId="3D23EFD0" w14:textId="77777777" w:rsidR="007B08CC" w:rsidRPr="00F22F3B" w:rsidRDefault="007B08CC" w:rsidP="0092767B">
            <w:pPr>
              <w:numPr>
                <w:ilvl w:val="0"/>
                <w:numId w:val="9"/>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Procedury okresowych/planowanych działań administracyjnych</w:t>
            </w:r>
          </w:p>
          <w:p w14:paraId="26B3D63B" w14:textId="77777777" w:rsidR="007B08CC" w:rsidRPr="00F22F3B" w:rsidRDefault="007B08CC" w:rsidP="0092767B">
            <w:pPr>
              <w:numPr>
                <w:ilvl w:val="0"/>
                <w:numId w:val="9"/>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Procedury aktualizacji standardowych elementów dostarczonego sprzętu</w:t>
            </w:r>
          </w:p>
          <w:p w14:paraId="5C2E5CD7" w14:textId="77777777" w:rsidR="007B08CC" w:rsidRPr="00F22F3B" w:rsidRDefault="007B08CC" w:rsidP="0092767B">
            <w:pPr>
              <w:numPr>
                <w:ilvl w:val="0"/>
                <w:numId w:val="9"/>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Procedury włączenia i wyłączenia całości dostarczanego sprzętu w przypadku prac planowych.</w:t>
            </w:r>
          </w:p>
        </w:tc>
      </w:tr>
      <w:tr w:rsidR="007B08CC" w:rsidRPr="00F22F3B" w14:paraId="4E363BF2" w14:textId="77777777" w:rsidTr="00E10F5E">
        <w:trPr>
          <w:trHeight w:val="600"/>
        </w:trPr>
        <w:tc>
          <w:tcPr>
            <w:tcW w:w="1092" w:type="pct"/>
            <w:shd w:val="clear" w:color="auto" w:fill="auto"/>
            <w:vAlign w:val="center"/>
          </w:tcPr>
          <w:p w14:paraId="6A00D7BB" w14:textId="0A2A60E5" w:rsidR="007B08CC"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DOKPOW</w:t>
            </w:r>
            <w:r w:rsidR="007B08CC" w:rsidRPr="00F22F3B">
              <w:rPr>
                <w:rFonts w:ascii="Times New Roman" w:hAnsi="Times New Roman" w:cs="Times New Roman"/>
                <w:sz w:val="26"/>
                <w:szCs w:val="26"/>
                <w:lang w:val="pl-PL" w:eastAsia="en-US"/>
              </w:rPr>
              <w:t>-0</w:t>
            </w:r>
            <w:r w:rsidR="003A01D1">
              <w:rPr>
                <w:rFonts w:ascii="Times New Roman" w:hAnsi="Times New Roman" w:cs="Times New Roman"/>
                <w:sz w:val="26"/>
                <w:szCs w:val="26"/>
                <w:lang w:val="pl-PL" w:eastAsia="en-US"/>
              </w:rPr>
              <w:t>5</w:t>
            </w:r>
          </w:p>
        </w:tc>
        <w:tc>
          <w:tcPr>
            <w:tcW w:w="3908" w:type="pct"/>
            <w:shd w:val="clear" w:color="auto" w:fill="auto"/>
            <w:vAlign w:val="center"/>
            <w:hideMark/>
          </w:tcPr>
          <w:p w14:paraId="3D61062A" w14:textId="77777777" w:rsidR="007B08CC" w:rsidRPr="00F22F3B" w:rsidRDefault="007B08CC"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Dokumentacja administracyjna oraz użytkowa musi być spójna z dokumentacją powykonawczą</w:t>
            </w:r>
          </w:p>
        </w:tc>
      </w:tr>
      <w:tr w:rsidR="007B08CC" w:rsidRPr="00F22F3B" w14:paraId="7CA6946E" w14:textId="77777777" w:rsidTr="00E10F5E">
        <w:trPr>
          <w:trHeight w:val="600"/>
        </w:trPr>
        <w:tc>
          <w:tcPr>
            <w:tcW w:w="1092" w:type="pct"/>
            <w:shd w:val="clear" w:color="auto" w:fill="auto"/>
            <w:vAlign w:val="center"/>
          </w:tcPr>
          <w:p w14:paraId="11A67FB8" w14:textId="5BCFB095" w:rsidR="007B08CC" w:rsidRPr="00F22F3B" w:rsidRDefault="003376A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DOKPOW</w:t>
            </w:r>
            <w:r w:rsidR="007B08CC" w:rsidRPr="00F22F3B">
              <w:rPr>
                <w:rFonts w:ascii="Times New Roman" w:hAnsi="Times New Roman" w:cs="Times New Roman"/>
                <w:sz w:val="26"/>
                <w:szCs w:val="26"/>
                <w:lang w:val="pl-PL" w:eastAsia="en-US"/>
              </w:rPr>
              <w:t>-0</w:t>
            </w:r>
            <w:r w:rsidR="003A01D1">
              <w:rPr>
                <w:rFonts w:ascii="Times New Roman" w:hAnsi="Times New Roman" w:cs="Times New Roman"/>
                <w:sz w:val="26"/>
                <w:szCs w:val="26"/>
                <w:lang w:val="pl-PL" w:eastAsia="en-US"/>
              </w:rPr>
              <w:t>6</w:t>
            </w:r>
          </w:p>
        </w:tc>
        <w:tc>
          <w:tcPr>
            <w:tcW w:w="3908" w:type="pct"/>
            <w:shd w:val="clear" w:color="auto" w:fill="auto"/>
            <w:vAlign w:val="center"/>
          </w:tcPr>
          <w:p w14:paraId="3B7E704A" w14:textId="0BA0CC2E" w:rsidR="007B08CC" w:rsidRPr="00F22F3B" w:rsidRDefault="007B08CC"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Projekt Techniczny montażu i instalacji powinien zostać zaktualizowany do postaci dokumentacji powykonawczej w chwili przekazywania infrastruktury Zamawiającemu do akceptacji.</w:t>
            </w:r>
          </w:p>
        </w:tc>
      </w:tr>
      <w:tr w:rsidR="000B5D68" w:rsidRPr="00F22F3B" w14:paraId="3A1E85D6" w14:textId="77777777" w:rsidTr="00E10F5E">
        <w:trPr>
          <w:trHeight w:val="600"/>
        </w:trPr>
        <w:tc>
          <w:tcPr>
            <w:tcW w:w="1092" w:type="pct"/>
            <w:shd w:val="clear" w:color="auto" w:fill="auto"/>
            <w:vAlign w:val="center"/>
          </w:tcPr>
          <w:p w14:paraId="20AEAB78" w14:textId="6CCAAC31" w:rsidR="000B5D68" w:rsidRPr="00F22F3B" w:rsidRDefault="000B5D68"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DOKPOW-0</w:t>
            </w:r>
            <w:r w:rsidR="003A01D1">
              <w:rPr>
                <w:rFonts w:ascii="Times New Roman" w:hAnsi="Times New Roman" w:cs="Times New Roman"/>
                <w:sz w:val="26"/>
                <w:szCs w:val="26"/>
                <w:lang w:val="pl-PL" w:eastAsia="en-US"/>
              </w:rPr>
              <w:t>7</w:t>
            </w:r>
          </w:p>
        </w:tc>
        <w:tc>
          <w:tcPr>
            <w:tcW w:w="3908" w:type="pct"/>
            <w:shd w:val="clear" w:color="auto" w:fill="auto"/>
            <w:vAlign w:val="center"/>
          </w:tcPr>
          <w:p w14:paraId="2B8D03B9" w14:textId="338D2F02" w:rsidR="008520D8" w:rsidRDefault="000B5D68" w:rsidP="00F22F3B">
            <w:p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 xml:space="preserve">W ramach dokumentacji powykonawczej Wykonawca opracuje Politykę </w:t>
            </w:r>
            <w:r w:rsidR="008520D8">
              <w:rPr>
                <w:rFonts w:ascii="Times New Roman" w:hAnsi="Times New Roman" w:cs="Times New Roman"/>
                <w:sz w:val="26"/>
                <w:szCs w:val="26"/>
                <w:lang w:val="pl-PL" w:eastAsia="en-US"/>
              </w:rPr>
              <w:t>Wykonywania Kopii Zapasowych Systemów Teleinformatycznych Prokuratury (PWKZST) spełniającą poniższe wymagania:</w:t>
            </w:r>
          </w:p>
          <w:p w14:paraId="57643891" w14:textId="6CD12E0F" w:rsidR="008520D8" w:rsidRPr="008520D8" w:rsidRDefault="008520D8" w:rsidP="0092767B">
            <w:pPr>
              <w:pStyle w:val="Akapitzlist"/>
              <w:numPr>
                <w:ilvl w:val="0"/>
                <w:numId w:val="33"/>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PWKZST</w:t>
            </w:r>
            <w:r w:rsidRPr="008520D8">
              <w:rPr>
                <w:rFonts w:ascii="Times New Roman" w:hAnsi="Times New Roman" w:cs="Times New Roman"/>
                <w:sz w:val="26"/>
                <w:szCs w:val="26"/>
                <w:lang w:val="pl-PL" w:eastAsia="en-US"/>
              </w:rPr>
              <w:t xml:space="preserve"> musi określać zbiór zasad, standardów i wytycznych w obszarze zabezpieczenia i odtworzenia </w:t>
            </w:r>
            <w:r>
              <w:rPr>
                <w:rFonts w:ascii="Times New Roman" w:hAnsi="Times New Roman" w:cs="Times New Roman"/>
                <w:sz w:val="26"/>
                <w:szCs w:val="26"/>
                <w:lang w:val="pl-PL" w:eastAsia="en-US"/>
              </w:rPr>
              <w:t>poszczególnych</w:t>
            </w:r>
            <w:r w:rsidRPr="008520D8">
              <w:rPr>
                <w:rFonts w:ascii="Times New Roman" w:hAnsi="Times New Roman" w:cs="Times New Roman"/>
                <w:sz w:val="26"/>
                <w:szCs w:val="26"/>
                <w:lang w:val="pl-PL" w:eastAsia="en-US"/>
              </w:rPr>
              <w:t xml:space="preserve"> systemów </w:t>
            </w:r>
            <w:r w:rsidR="003A01D1">
              <w:rPr>
                <w:rFonts w:ascii="Times New Roman" w:hAnsi="Times New Roman" w:cs="Times New Roman"/>
                <w:sz w:val="26"/>
                <w:szCs w:val="26"/>
                <w:lang w:val="pl-PL" w:eastAsia="en-US"/>
              </w:rPr>
              <w:t>tele</w:t>
            </w:r>
            <w:r w:rsidRPr="008520D8">
              <w:rPr>
                <w:rFonts w:ascii="Times New Roman" w:hAnsi="Times New Roman" w:cs="Times New Roman"/>
                <w:sz w:val="26"/>
                <w:szCs w:val="26"/>
                <w:lang w:val="pl-PL" w:eastAsia="en-US"/>
              </w:rPr>
              <w:t>informatycznych na wypadek awarii i zdarzeń katastroficznych w Prokuraturze Krajowej</w:t>
            </w:r>
          </w:p>
          <w:p w14:paraId="3ADB0218" w14:textId="3CE6CE44" w:rsidR="008520D8" w:rsidRPr="008520D8" w:rsidRDefault="008520D8" w:rsidP="0092767B">
            <w:pPr>
              <w:pStyle w:val="Akapitzlist"/>
              <w:numPr>
                <w:ilvl w:val="0"/>
                <w:numId w:val="33"/>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PWKZST</w:t>
            </w:r>
            <w:r w:rsidRPr="008520D8">
              <w:rPr>
                <w:rFonts w:ascii="Times New Roman" w:hAnsi="Times New Roman" w:cs="Times New Roman"/>
                <w:sz w:val="26"/>
                <w:szCs w:val="26"/>
                <w:lang w:val="pl-PL" w:eastAsia="en-US"/>
              </w:rPr>
              <w:t xml:space="preserve"> musi być opracowana w odniesieniu do Polityki Bezpieczeństwa Informacji Prokuratury Krajowej</w:t>
            </w:r>
          </w:p>
          <w:p w14:paraId="7EEC3060" w14:textId="0236D562" w:rsidR="008520D8" w:rsidRPr="008520D8" w:rsidRDefault="008520D8" w:rsidP="0092767B">
            <w:pPr>
              <w:pStyle w:val="Akapitzlist"/>
              <w:numPr>
                <w:ilvl w:val="0"/>
                <w:numId w:val="33"/>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PWKZST</w:t>
            </w:r>
            <w:r w:rsidRPr="008520D8">
              <w:rPr>
                <w:rFonts w:ascii="Times New Roman" w:hAnsi="Times New Roman" w:cs="Times New Roman"/>
                <w:sz w:val="26"/>
                <w:szCs w:val="26"/>
                <w:lang w:val="pl-PL" w:eastAsia="en-US"/>
              </w:rPr>
              <w:t xml:space="preserve"> musi być opracowana jako </w:t>
            </w:r>
            <w:r>
              <w:rPr>
                <w:rFonts w:ascii="Times New Roman" w:hAnsi="Times New Roman" w:cs="Times New Roman"/>
                <w:sz w:val="26"/>
                <w:szCs w:val="26"/>
                <w:lang w:val="pl-PL" w:eastAsia="en-US"/>
              </w:rPr>
              <w:t>zestaw</w:t>
            </w:r>
            <w:r w:rsidRPr="008520D8">
              <w:rPr>
                <w:rFonts w:ascii="Times New Roman" w:hAnsi="Times New Roman" w:cs="Times New Roman"/>
                <w:sz w:val="26"/>
                <w:szCs w:val="26"/>
                <w:lang w:val="pl-PL" w:eastAsia="en-US"/>
              </w:rPr>
              <w:t xml:space="preserve"> polityk</w:t>
            </w:r>
            <w:r w:rsidR="003A01D1">
              <w:rPr>
                <w:rFonts w:ascii="Times New Roman" w:hAnsi="Times New Roman" w:cs="Times New Roman"/>
                <w:sz w:val="26"/>
                <w:szCs w:val="26"/>
                <w:lang w:val="pl-PL" w:eastAsia="en-US"/>
              </w:rPr>
              <w:t xml:space="preserve"> i procedur</w:t>
            </w:r>
            <w:r w:rsidRPr="008520D8">
              <w:rPr>
                <w:rFonts w:ascii="Times New Roman" w:hAnsi="Times New Roman" w:cs="Times New Roman"/>
                <w:sz w:val="26"/>
                <w:szCs w:val="26"/>
                <w:lang w:val="pl-PL" w:eastAsia="en-US"/>
              </w:rPr>
              <w:t xml:space="preserve"> dla </w:t>
            </w:r>
            <w:r>
              <w:rPr>
                <w:rFonts w:ascii="Times New Roman" w:hAnsi="Times New Roman" w:cs="Times New Roman"/>
                <w:sz w:val="26"/>
                <w:szCs w:val="26"/>
                <w:lang w:val="pl-PL" w:eastAsia="en-US"/>
              </w:rPr>
              <w:t>poszczególnych</w:t>
            </w:r>
            <w:r w:rsidRPr="008520D8">
              <w:rPr>
                <w:rFonts w:ascii="Times New Roman" w:hAnsi="Times New Roman" w:cs="Times New Roman"/>
                <w:sz w:val="26"/>
                <w:szCs w:val="26"/>
                <w:lang w:val="pl-PL" w:eastAsia="en-US"/>
              </w:rPr>
              <w:t xml:space="preserve"> systemów </w:t>
            </w:r>
            <w:r w:rsidR="003A01D1">
              <w:rPr>
                <w:rFonts w:ascii="Times New Roman" w:hAnsi="Times New Roman" w:cs="Times New Roman"/>
                <w:sz w:val="26"/>
                <w:szCs w:val="26"/>
                <w:lang w:val="pl-PL" w:eastAsia="en-US"/>
              </w:rPr>
              <w:t>tele</w:t>
            </w:r>
            <w:r w:rsidRPr="008520D8">
              <w:rPr>
                <w:rFonts w:ascii="Times New Roman" w:hAnsi="Times New Roman" w:cs="Times New Roman"/>
                <w:sz w:val="26"/>
                <w:szCs w:val="26"/>
                <w:lang w:val="pl-PL" w:eastAsia="en-US"/>
              </w:rPr>
              <w:t>informatycznych eksploatowanych w Prokuraturze Krajowej</w:t>
            </w:r>
          </w:p>
          <w:p w14:paraId="4608D507" w14:textId="08113A73" w:rsidR="008520D8" w:rsidRPr="008520D8" w:rsidRDefault="008520D8" w:rsidP="0092767B">
            <w:pPr>
              <w:pStyle w:val="Akapitzlist"/>
              <w:numPr>
                <w:ilvl w:val="0"/>
                <w:numId w:val="33"/>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PWKZST</w:t>
            </w:r>
            <w:r w:rsidRPr="008520D8">
              <w:rPr>
                <w:rFonts w:ascii="Times New Roman" w:hAnsi="Times New Roman" w:cs="Times New Roman"/>
                <w:sz w:val="26"/>
                <w:szCs w:val="26"/>
                <w:lang w:val="pl-PL" w:eastAsia="en-US"/>
              </w:rPr>
              <w:t xml:space="preserve"> </w:t>
            </w:r>
            <w:r>
              <w:rPr>
                <w:rFonts w:ascii="Times New Roman" w:hAnsi="Times New Roman" w:cs="Times New Roman"/>
                <w:sz w:val="26"/>
                <w:szCs w:val="26"/>
                <w:lang w:val="pl-PL" w:eastAsia="en-US"/>
              </w:rPr>
              <w:t>musi</w:t>
            </w:r>
            <w:r w:rsidRPr="008520D8">
              <w:rPr>
                <w:rFonts w:ascii="Times New Roman" w:hAnsi="Times New Roman" w:cs="Times New Roman"/>
                <w:sz w:val="26"/>
                <w:szCs w:val="26"/>
                <w:lang w:val="pl-PL" w:eastAsia="en-US"/>
              </w:rPr>
              <w:t xml:space="preserve"> definiować zestaw wymagań niezbędnych do opracowania szczegółowych Planów Disaster Recovery i procedur wykonawczych dla</w:t>
            </w:r>
            <w:r>
              <w:rPr>
                <w:rFonts w:ascii="Times New Roman" w:hAnsi="Times New Roman" w:cs="Times New Roman"/>
                <w:sz w:val="26"/>
                <w:szCs w:val="26"/>
                <w:lang w:val="pl-PL" w:eastAsia="en-US"/>
              </w:rPr>
              <w:t xml:space="preserve"> poszczególnych</w:t>
            </w:r>
            <w:r w:rsidRPr="008520D8">
              <w:rPr>
                <w:rFonts w:ascii="Times New Roman" w:hAnsi="Times New Roman" w:cs="Times New Roman"/>
                <w:sz w:val="26"/>
                <w:szCs w:val="26"/>
                <w:lang w:val="pl-PL" w:eastAsia="en-US"/>
              </w:rPr>
              <w:t xml:space="preserve"> systemów </w:t>
            </w:r>
            <w:r w:rsidR="003A01D1">
              <w:rPr>
                <w:rFonts w:ascii="Times New Roman" w:hAnsi="Times New Roman" w:cs="Times New Roman"/>
                <w:sz w:val="26"/>
                <w:szCs w:val="26"/>
                <w:lang w:val="pl-PL" w:eastAsia="en-US"/>
              </w:rPr>
              <w:t>tele</w:t>
            </w:r>
            <w:r w:rsidRPr="008520D8">
              <w:rPr>
                <w:rFonts w:ascii="Times New Roman" w:hAnsi="Times New Roman" w:cs="Times New Roman"/>
                <w:sz w:val="26"/>
                <w:szCs w:val="26"/>
                <w:lang w:val="pl-PL" w:eastAsia="en-US"/>
              </w:rPr>
              <w:t>informatycznych eksploatowanych w Prokuraturze Krajowej</w:t>
            </w:r>
          </w:p>
          <w:p w14:paraId="5BE134A6" w14:textId="17FBF93D" w:rsidR="008520D8" w:rsidRPr="008520D8" w:rsidRDefault="008520D8" w:rsidP="0092767B">
            <w:pPr>
              <w:pStyle w:val="Akapitzlist"/>
              <w:numPr>
                <w:ilvl w:val="0"/>
                <w:numId w:val="33"/>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lastRenderedPageBreak/>
              <w:t>PWKZST</w:t>
            </w:r>
            <w:r w:rsidRPr="008520D8">
              <w:rPr>
                <w:rFonts w:ascii="Times New Roman" w:hAnsi="Times New Roman" w:cs="Times New Roman"/>
                <w:sz w:val="26"/>
                <w:szCs w:val="26"/>
                <w:lang w:val="pl-PL" w:eastAsia="en-US"/>
              </w:rPr>
              <w:t xml:space="preserve"> </w:t>
            </w:r>
            <w:r>
              <w:rPr>
                <w:rFonts w:ascii="Times New Roman" w:hAnsi="Times New Roman" w:cs="Times New Roman"/>
                <w:sz w:val="26"/>
                <w:szCs w:val="26"/>
                <w:lang w:val="pl-PL" w:eastAsia="en-US"/>
              </w:rPr>
              <w:t>musi</w:t>
            </w:r>
            <w:r w:rsidRPr="008520D8">
              <w:rPr>
                <w:rFonts w:ascii="Times New Roman" w:hAnsi="Times New Roman" w:cs="Times New Roman"/>
                <w:sz w:val="26"/>
                <w:szCs w:val="26"/>
                <w:lang w:val="pl-PL" w:eastAsia="en-US"/>
              </w:rPr>
              <w:t xml:space="preserve"> uwzględniać minimalne wymagania dla  systemów </w:t>
            </w:r>
            <w:r w:rsidR="003A01D1">
              <w:rPr>
                <w:rFonts w:ascii="Times New Roman" w:hAnsi="Times New Roman" w:cs="Times New Roman"/>
                <w:sz w:val="26"/>
                <w:szCs w:val="26"/>
                <w:lang w:val="pl-PL" w:eastAsia="en-US"/>
              </w:rPr>
              <w:t>tele</w:t>
            </w:r>
            <w:r w:rsidRPr="008520D8">
              <w:rPr>
                <w:rFonts w:ascii="Times New Roman" w:hAnsi="Times New Roman" w:cs="Times New Roman"/>
                <w:sz w:val="26"/>
                <w:szCs w:val="26"/>
                <w:lang w:val="pl-PL" w:eastAsia="en-US"/>
              </w:rPr>
              <w:t>informatycznych sklasyfikowanych jako krytyczne, istotne i wspomagające, eksploatowanych w Prokuraturze Krajowej</w:t>
            </w:r>
          </w:p>
          <w:p w14:paraId="69ADAC9A" w14:textId="38955A20" w:rsidR="008520D8" w:rsidRPr="008520D8" w:rsidRDefault="008520D8" w:rsidP="0092767B">
            <w:pPr>
              <w:pStyle w:val="Akapitzlist"/>
              <w:numPr>
                <w:ilvl w:val="0"/>
                <w:numId w:val="33"/>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PWKZST</w:t>
            </w:r>
            <w:r w:rsidRPr="008520D8">
              <w:rPr>
                <w:rFonts w:ascii="Times New Roman" w:hAnsi="Times New Roman" w:cs="Times New Roman"/>
                <w:sz w:val="26"/>
                <w:szCs w:val="26"/>
                <w:lang w:val="pl-PL" w:eastAsia="en-US"/>
              </w:rPr>
              <w:t xml:space="preserve"> musi zawierać </w:t>
            </w:r>
            <w:r>
              <w:rPr>
                <w:rFonts w:ascii="Times New Roman" w:hAnsi="Times New Roman" w:cs="Times New Roman"/>
                <w:sz w:val="26"/>
                <w:szCs w:val="26"/>
                <w:lang w:val="pl-PL" w:eastAsia="en-US"/>
              </w:rPr>
              <w:t>procedury</w:t>
            </w:r>
            <w:r w:rsidRPr="008520D8">
              <w:rPr>
                <w:rFonts w:ascii="Times New Roman" w:hAnsi="Times New Roman" w:cs="Times New Roman"/>
                <w:sz w:val="26"/>
                <w:szCs w:val="26"/>
                <w:lang w:val="pl-PL" w:eastAsia="en-US"/>
              </w:rPr>
              <w:t xml:space="preserve"> dotyczące tworzenia kopii bezpieczeństwa </w:t>
            </w:r>
            <w:r>
              <w:rPr>
                <w:rFonts w:ascii="Times New Roman" w:hAnsi="Times New Roman" w:cs="Times New Roman"/>
                <w:sz w:val="26"/>
                <w:szCs w:val="26"/>
                <w:lang w:val="pl-PL" w:eastAsia="en-US"/>
              </w:rPr>
              <w:t xml:space="preserve">poszczególnych </w:t>
            </w:r>
            <w:r w:rsidRPr="008520D8">
              <w:rPr>
                <w:rFonts w:ascii="Times New Roman" w:hAnsi="Times New Roman" w:cs="Times New Roman"/>
                <w:sz w:val="26"/>
                <w:szCs w:val="26"/>
                <w:lang w:val="pl-PL" w:eastAsia="en-US"/>
              </w:rPr>
              <w:t xml:space="preserve">systemów </w:t>
            </w:r>
            <w:r w:rsidR="003A01D1">
              <w:rPr>
                <w:rFonts w:ascii="Times New Roman" w:hAnsi="Times New Roman" w:cs="Times New Roman"/>
                <w:sz w:val="26"/>
                <w:szCs w:val="26"/>
                <w:lang w:val="pl-PL" w:eastAsia="en-US"/>
              </w:rPr>
              <w:t>tele</w:t>
            </w:r>
            <w:r w:rsidRPr="008520D8">
              <w:rPr>
                <w:rFonts w:ascii="Times New Roman" w:hAnsi="Times New Roman" w:cs="Times New Roman"/>
                <w:sz w:val="26"/>
                <w:szCs w:val="26"/>
                <w:lang w:val="pl-PL" w:eastAsia="en-US"/>
              </w:rPr>
              <w:t>informatycznych eksploatowanych w Prokuraturze Krajowej</w:t>
            </w:r>
          </w:p>
          <w:p w14:paraId="46C38A27" w14:textId="54AF439B" w:rsidR="008520D8" w:rsidRPr="008520D8" w:rsidRDefault="008520D8" w:rsidP="0092767B">
            <w:pPr>
              <w:pStyle w:val="Akapitzlist"/>
              <w:numPr>
                <w:ilvl w:val="0"/>
                <w:numId w:val="33"/>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PWKZST</w:t>
            </w:r>
            <w:r w:rsidRPr="008520D8">
              <w:rPr>
                <w:rFonts w:ascii="Times New Roman" w:hAnsi="Times New Roman" w:cs="Times New Roman"/>
                <w:sz w:val="26"/>
                <w:szCs w:val="26"/>
                <w:lang w:val="pl-PL" w:eastAsia="en-US"/>
              </w:rPr>
              <w:t xml:space="preserve"> musi zawierać </w:t>
            </w:r>
            <w:r>
              <w:rPr>
                <w:rFonts w:ascii="Times New Roman" w:hAnsi="Times New Roman" w:cs="Times New Roman"/>
                <w:sz w:val="26"/>
                <w:szCs w:val="26"/>
                <w:lang w:val="pl-PL" w:eastAsia="en-US"/>
              </w:rPr>
              <w:t>procedury</w:t>
            </w:r>
            <w:r w:rsidRPr="008520D8">
              <w:rPr>
                <w:rFonts w:ascii="Times New Roman" w:hAnsi="Times New Roman" w:cs="Times New Roman"/>
                <w:sz w:val="26"/>
                <w:szCs w:val="26"/>
                <w:lang w:val="pl-PL" w:eastAsia="en-US"/>
              </w:rPr>
              <w:t xml:space="preserve"> odtwarzania kopii bezpieczeństwa </w:t>
            </w:r>
            <w:r>
              <w:rPr>
                <w:rFonts w:ascii="Times New Roman" w:hAnsi="Times New Roman" w:cs="Times New Roman"/>
                <w:sz w:val="26"/>
                <w:szCs w:val="26"/>
                <w:lang w:val="pl-PL" w:eastAsia="en-US"/>
              </w:rPr>
              <w:t>poszczególnych</w:t>
            </w:r>
            <w:r w:rsidRPr="008520D8">
              <w:rPr>
                <w:rFonts w:ascii="Times New Roman" w:hAnsi="Times New Roman" w:cs="Times New Roman"/>
                <w:sz w:val="26"/>
                <w:szCs w:val="26"/>
                <w:lang w:val="pl-PL" w:eastAsia="en-US"/>
              </w:rPr>
              <w:t xml:space="preserve"> systemów </w:t>
            </w:r>
            <w:r w:rsidR="003A01D1">
              <w:rPr>
                <w:rFonts w:ascii="Times New Roman" w:hAnsi="Times New Roman" w:cs="Times New Roman"/>
                <w:sz w:val="26"/>
                <w:szCs w:val="26"/>
                <w:lang w:val="pl-PL" w:eastAsia="en-US"/>
              </w:rPr>
              <w:t>tele</w:t>
            </w:r>
            <w:r w:rsidRPr="008520D8">
              <w:rPr>
                <w:rFonts w:ascii="Times New Roman" w:hAnsi="Times New Roman" w:cs="Times New Roman"/>
                <w:sz w:val="26"/>
                <w:szCs w:val="26"/>
                <w:lang w:val="pl-PL" w:eastAsia="en-US"/>
              </w:rPr>
              <w:t>informatycznych eksploatowanych w Prokuraturze Krajowej</w:t>
            </w:r>
          </w:p>
          <w:p w14:paraId="5697DDD2" w14:textId="62C1842C" w:rsidR="008520D8" w:rsidRPr="008520D8" w:rsidRDefault="008520D8" w:rsidP="0092767B">
            <w:pPr>
              <w:pStyle w:val="Akapitzlist"/>
              <w:numPr>
                <w:ilvl w:val="0"/>
                <w:numId w:val="33"/>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PWKZST</w:t>
            </w:r>
            <w:r w:rsidRPr="008520D8">
              <w:rPr>
                <w:rFonts w:ascii="Times New Roman" w:hAnsi="Times New Roman" w:cs="Times New Roman"/>
                <w:sz w:val="26"/>
                <w:szCs w:val="26"/>
                <w:lang w:val="pl-PL" w:eastAsia="en-US"/>
              </w:rPr>
              <w:t xml:space="preserve"> musi zawierać </w:t>
            </w:r>
            <w:r>
              <w:rPr>
                <w:rFonts w:ascii="Times New Roman" w:hAnsi="Times New Roman" w:cs="Times New Roman"/>
                <w:sz w:val="26"/>
                <w:szCs w:val="26"/>
                <w:lang w:val="pl-PL" w:eastAsia="en-US"/>
              </w:rPr>
              <w:t>procedury</w:t>
            </w:r>
            <w:r w:rsidRPr="008520D8">
              <w:rPr>
                <w:rFonts w:ascii="Times New Roman" w:hAnsi="Times New Roman" w:cs="Times New Roman"/>
                <w:sz w:val="26"/>
                <w:szCs w:val="26"/>
                <w:lang w:val="pl-PL" w:eastAsia="en-US"/>
              </w:rPr>
              <w:t xml:space="preserve"> weryfikacji poprawności wykonywanej kopii bezpieczeństwa</w:t>
            </w:r>
            <w:r>
              <w:rPr>
                <w:rFonts w:ascii="Times New Roman" w:hAnsi="Times New Roman" w:cs="Times New Roman"/>
                <w:sz w:val="26"/>
                <w:szCs w:val="26"/>
                <w:lang w:val="pl-PL" w:eastAsia="en-US"/>
              </w:rPr>
              <w:t xml:space="preserve"> poszczególnych</w:t>
            </w:r>
            <w:r w:rsidRPr="008520D8">
              <w:rPr>
                <w:rFonts w:ascii="Times New Roman" w:hAnsi="Times New Roman" w:cs="Times New Roman"/>
                <w:sz w:val="26"/>
                <w:szCs w:val="26"/>
                <w:lang w:val="pl-PL" w:eastAsia="en-US"/>
              </w:rPr>
              <w:t xml:space="preserve"> systemów </w:t>
            </w:r>
            <w:r w:rsidR="003A01D1">
              <w:rPr>
                <w:rFonts w:ascii="Times New Roman" w:hAnsi="Times New Roman" w:cs="Times New Roman"/>
                <w:sz w:val="26"/>
                <w:szCs w:val="26"/>
                <w:lang w:val="pl-PL" w:eastAsia="en-US"/>
              </w:rPr>
              <w:t>tele</w:t>
            </w:r>
            <w:r w:rsidRPr="008520D8">
              <w:rPr>
                <w:rFonts w:ascii="Times New Roman" w:hAnsi="Times New Roman" w:cs="Times New Roman"/>
                <w:sz w:val="26"/>
                <w:szCs w:val="26"/>
                <w:lang w:val="pl-PL" w:eastAsia="en-US"/>
              </w:rPr>
              <w:t>informatycznych eksploatowanych w Prokuraturze Krajowej</w:t>
            </w:r>
          </w:p>
          <w:p w14:paraId="1B25B176" w14:textId="34F87748" w:rsidR="008520D8" w:rsidRPr="008520D8" w:rsidRDefault="008520D8" w:rsidP="0092767B">
            <w:pPr>
              <w:pStyle w:val="Akapitzlist"/>
              <w:numPr>
                <w:ilvl w:val="0"/>
                <w:numId w:val="33"/>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PWKZST</w:t>
            </w:r>
            <w:r w:rsidRPr="008520D8">
              <w:rPr>
                <w:rFonts w:ascii="Times New Roman" w:hAnsi="Times New Roman" w:cs="Times New Roman"/>
                <w:sz w:val="26"/>
                <w:szCs w:val="26"/>
                <w:lang w:val="pl-PL" w:eastAsia="en-US"/>
              </w:rPr>
              <w:t xml:space="preserve"> musi zawierać </w:t>
            </w:r>
            <w:r>
              <w:rPr>
                <w:rFonts w:ascii="Times New Roman" w:hAnsi="Times New Roman" w:cs="Times New Roman"/>
                <w:sz w:val="26"/>
                <w:szCs w:val="26"/>
                <w:lang w:val="pl-PL" w:eastAsia="en-US"/>
              </w:rPr>
              <w:t>procedury</w:t>
            </w:r>
            <w:r w:rsidRPr="008520D8">
              <w:rPr>
                <w:rFonts w:ascii="Times New Roman" w:hAnsi="Times New Roman" w:cs="Times New Roman"/>
                <w:sz w:val="26"/>
                <w:szCs w:val="26"/>
                <w:lang w:val="pl-PL" w:eastAsia="en-US"/>
              </w:rPr>
              <w:t xml:space="preserve"> zabezpieczenia kopii bezpieczeństwa</w:t>
            </w:r>
            <w:r>
              <w:rPr>
                <w:rFonts w:ascii="Times New Roman" w:hAnsi="Times New Roman" w:cs="Times New Roman"/>
                <w:sz w:val="26"/>
                <w:szCs w:val="26"/>
                <w:lang w:val="pl-PL" w:eastAsia="en-US"/>
              </w:rPr>
              <w:t xml:space="preserve"> poszczególnych</w:t>
            </w:r>
            <w:r w:rsidRPr="008520D8">
              <w:rPr>
                <w:rFonts w:ascii="Times New Roman" w:hAnsi="Times New Roman" w:cs="Times New Roman"/>
                <w:sz w:val="26"/>
                <w:szCs w:val="26"/>
                <w:lang w:val="pl-PL" w:eastAsia="en-US"/>
              </w:rPr>
              <w:t xml:space="preserve"> systemów </w:t>
            </w:r>
            <w:r w:rsidR="003A01D1">
              <w:rPr>
                <w:rFonts w:ascii="Times New Roman" w:hAnsi="Times New Roman" w:cs="Times New Roman"/>
                <w:sz w:val="26"/>
                <w:szCs w:val="26"/>
                <w:lang w:val="pl-PL" w:eastAsia="en-US"/>
              </w:rPr>
              <w:t>tele</w:t>
            </w:r>
            <w:r w:rsidRPr="008520D8">
              <w:rPr>
                <w:rFonts w:ascii="Times New Roman" w:hAnsi="Times New Roman" w:cs="Times New Roman"/>
                <w:sz w:val="26"/>
                <w:szCs w:val="26"/>
                <w:lang w:val="pl-PL" w:eastAsia="en-US"/>
              </w:rPr>
              <w:t>informatycznych eksploatowanych w Prokuraturze Krajowej</w:t>
            </w:r>
          </w:p>
          <w:p w14:paraId="1015AC20" w14:textId="50B6AA70" w:rsidR="008520D8" w:rsidRPr="008520D8" w:rsidRDefault="008520D8" w:rsidP="0092767B">
            <w:pPr>
              <w:pStyle w:val="Akapitzlist"/>
              <w:numPr>
                <w:ilvl w:val="0"/>
                <w:numId w:val="33"/>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PWKZST</w:t>
            </w:r>
            <w:r w:rsidRPr="008520D8">
              <w:rPr>
                <w:rFonts w:ascii="Times New Roman" w:hAnsi="Times New Roman" w:cs="Times New Roman"/>
                <w:sz w:val="26"/>
                <w:szCs w:val="26"/>
                <w:lang w:val="pl-PL" w:eastAsia="en-US"/>
              </w:rPr>
              <w:t xml:space="preserve"> </w:t>
            </w:r>
            <w:r w:rsidR="00D01F76">
              <w:rPr>
                <w:rFonts w:ascii="Times New Roman" w:hAnsi="Times New Roman" w:cs="Times New Roman"/>
                <w:sz w:val="26"/>
                <w:szCs w:val="26"/>
                <w:lang w:val="pl-PL" w:eastAsia="en-US"/>
              </w:rPr>
              <w:t>musi</w:t>
            </w:r>
            <w:r w:rsidRPr="008520D8">
              <w:rPr>
                <w:rFonts w:ascii="Times New Roman" w:hAnsi="Times New Roman" w:cs="Times New Roman"/>
                <w:sz w:val="26"/>
                <w:szCs w:val="26"/>
                <w:lang w:val="pl-PL" w:eastAsia="en-US"/>
              </w:rPr>
              <w:t xml:space="preserve"> być opracowana zgodnie ze standardem dokumentów w Prokuraturze Krajowej</w:t>
            </w:r>
          </w:p>
          <w:p w14:paraId="2A78FA34" w14:textId="10C67C49" w:rsidR="008520D8" w:rsidRPr="008520D8" w:rsidRDefault="008520D8" w:rsidP="0092767B">
            <w:pPr>
              <w:pStyle w:val="Akapitzlist"/>
              <w:numPr>
                <w:ilvl w:val="0"/>
                <w:numId w:val="33"/>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PWKZST</w:t>
            </w:r>
            <w:r w:rsidRPr="008520D8">
              <w:rPr>
                <w:rFonts w:ascii="Times New Roman" w:hAnsi="Times New Roman" w:cs="Times New Roman"/>
                <w:sz w:val="26"/>
                <w:szCs w:val="26"/>
                <w:lang w:val="pl-PL" w:eastAsia="en-US"/>
              </w:rPr>
              <w:t xml:space="preserve"> musi zawierać zdefiniowane role i odpowiedzialności niezbędne do realizacji w sposób kompletny i spójny przedstawionych w polityce procesów </w:t>
            </w:r>
            <w:r>
              <w:rPr>
                <w:rFonts w:ascii="Times New Roman" w:hAnsi="Times New Roman" w:cs="Times New Roman"/>
                <w:sz w:val="26"/>
                <w:szCs w:val="26"/>
                <w:lang w:val="pl-PL" w:eastAsia="en-US"/>
              </w:rPr>
              <w:t xml:space="preserve">i procedur </w:t>
            </w:r>
            <w:r w:rsidRPr="008520D8">
              <w:rPr>
                <w:rFonts w:ascii="Times New Roman" w:hAnsi="Times New Roman" w:cs="Times New Roman"/>
                <w:sz w:val="26"/>
                <w:szCs w:val="26"/>
                <w:lang w:val="pl-PL" w:eastAsia="en-US"/>
              </w:rPr>
              <w:t>backupu i odtwarzania</w:t>
            </w:r>
          </w:p>
          <w:p w14:paraId="67F4EC6A" w14:textId="29A0B8A7" w:rsidR="000B5D68" w:rsidRPr="003A01D1" w:rsidRDefault="008520D8" w:rsidP="0092767B">
            <w:pPr>
              <w:pStyle w:val="Akapitzlist"/>
              <w:numPr>
                <w:ilvl w:val="0"/>
                <w:numId w:val="33"/>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PWKZST</w:t>
            </w:r>
            <w:r w:rsidRPr="008520D8">
              <w:rPr>
                <w:rFonts w:ascii="Times New Roman" w:hAnsi="Times New Roman" w:cs="Times New Roman"/>
                <w:sz w:val="26"/>
                <w:szCs w:val="26"/>
                <w:lang w:val="pl-PL" w:eastAsia="en-US"/>
              </w:rPr>
              <w:t xml:space="preserve"> </w:t>
            </w:r>
            <w:r w:rsidR="00C06ECD">
              <w:rPr>
                <w:rFonts w:ascii="Times New Roman" w:hAnsi="Times New Roman" w:cs="Times New Roman"/>
                <w:sz w:val="26"/>
                <w:szCs w:val="26"/>
                <w:lang w:val="pl-PL" w:eastAsia="en-US"/>
              </w:rPr>
              <w:t>musi</w:t>
            </w:r>
            <w:r w:rsidRPr="008520D8">
              <w:rPr>
                <w:rFonts w:ascii="Times New Roman" w:hAnsi="Times New Roman" w:cs="Times New Roman"/>
                <w:sz w:val="26"/>
                <w:szCs w:val="26"/>
                <w:lang w:val="pl-PL" w:eastAsia="en-US"/>
              </w:rPr>
              <w:t xml:space="preserve"> zawierać sposób zarządzania dokumentem oraz jego aktualizacją</w:t>
            </w:r>
          </w:p>
        </w:tc>
      </w:tr>
      <w:tr w:rsidR="003A01D1" w:rsidRPr="00F22F3B" w14:paraId="507EBF39" w14:textId="77777777" w:rsidTr="00E10F5E">
        <w:trPr>
          <w:trHeight w:val="600"/>
        </w:trPr>
        <w:tc>
          <w:tcPr>
            <w:tcW w:w="1092" w:type="pct"/>
            <w:shd w:val="clear" w:color="auto" w:fill="auto"/>
            <w:vAlign w:val="center"/>
          </w:tcPr>
          <w:p w14:paraId="32F414C2" w14:textId="0CE8F180" w:rsidR="003A01D1" w:rsidRPr="00F22F3B" w:rsidRDefault="003A01D1"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DOKPOW-0</w:t>
            </w:r>
            <w:r w:rsidR="00E20D55">
              <w:rPr>
                <w:rFonts w:ascii="Times New Roman" w:hAnsi="Times New Roman" w:cs="Times New Roman"/>
                <w:sz w:val="26"/>
                <w:szCs w:val="26"/>
                <w:lang w:val="pl-PL" w:eastAsia="en-US"/>
              </w:rPr>
              <w:t>8</w:t>
            </w:r>
          </w:p>
        </w:tc>
        <w:tc>
          <w:tcPr>
            <w:tcW w:w="3908" w:type="pct"/>
            <w:shd w:val="clear" w:color="auto" w:fill="auto"/>
            <w:vAlign w:val="center"/>
          </w:tcPr>
          <w:p w14:paraId="095109E5" w14:textId="77777777" w:rsidR="003A01D1" w:rsidRDefault="003A01D1" w:rsidP="00F22F3B">
            <w:p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W ramach dokumentacji powykonawczej Wykonawca opracuje Politykę Ciągłości Działania Systemów Teleinformatycznych Prokuratury (PCDST) spełniającą poniższe wymagania:</w:t>
            </w:r>
          </w:p>
          <w:p w14:paraId="0FEBB52A" w14:textId="30E88E42" w:rsidR="003A01D1" w:rsidRPr="008520D8" w:rsidRDefault="003A01D1" w:rsidP="0092767B">
            <w:pPr>
              <w:pStyle w:val="Akapitzlist"/>
              <w:numPr>
                <w:ilvl w:val="0"/>
                <w:numId w:val="34"/>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PCDST</w:t>
            </w:r>
            <w:r w:rsidRPr="008520D8">
              <w:rPr>
                <w:rFonts w:ascii="Times New Roman" w:hAnsi="Times New Roman" w:cs="Times New Roman"/>
                <w:sz w:val="26"/>
                <w:szCs w:val="26"/>
                <w:lang w:val="pl-PL" w:eastAsia="en-US"/>
              </w:rPr>
              <w:t xml:space="preserve"> musi określać zbiór zasad, standardów i wytycznych w obszarze </w:t>
            </w:r>
            <w:r>
              <w:rPr>
                <w:rFonts w:ascii="Times New Roman" w:hAnsi="Times New Roman" w:cs="Times New Roman"/>
                <w:sz w:val="26"/>
                <w:szCs w:val="26"/>
                <w:lang w:val="pl-PL" w:eastAsia="en-US"/>
              </w:rPr>
              <w:t>planowania ciągłości działania</w:t>
            </w:r>
            <w:r w:rsidRPr="008520D8">
              <w:rPr>
                <w:rFonts w:ascii="Times New Roman" w:hAnsi="Times New Roman" w:cs="Times New Roman"/>
                <w:sz w:val="26"/>
                <w:szCs w:val="26"/>
                <w:lang w:val="pl-PL" w:eastAsia="en-US"/>
              </w:rPr>
              <w:t xml:space="preserve"> systemów </w:t>
            </w:r>
            <w:r>
              <w:rPr>
                <w:rFonts w:ascii="Times New Roman" w:hAnsi="Times New Roman" w:cs="Times New Roman"/>
                <w:sz w:val="26"/>
                <w:szCs w:val="26"/>
                <w:lang w:val="pl-PL" w:eastAsia="en-US"/>
              </w:rPr>
              <w:t>tele</w:t>
            </w:r>
            <w:r w:rsidRPr="008520D8">
              <w:rPr>
                <w:rFonts w:ascii="Times New Roman" w:hAnsi="Times New Roman" w:cs="Times New Roman"/>
                <w:sz w:val="26"/>
                <w:szCs w:val="26"/>
                <w:lang w:val="pl-PL" w:eastAsia="en-US"/>
              </w:rPr>
              <w:t>informatycznych na wypadek awarii i zdarzeń katastroficznych w Prokuraturze Krajowej</w:t>
            </w:r>
          </w:p>
          <w:p w14:paraId="6091B458" w14:textId="2B304DEA" w:rsidR="003A01D1" w:rsidRPr="008520D8" w:rsidRDefault="003A01D1" w:rsidP="0092767B">
            <w:pPr>
              <w:pStyle w:val="Akapitzlist"/>
              <w:numPr>
                <w:ilvl w:val="0"/>
                <w:numId w:val="34"/>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PCDST</w:t>
            </w:r>
            <w:r w:rsidRPr="008520D8">
              <w:rPr>
                <w:rFonts w:ascii="Times New Roman" w:hAnsi="Times New Roman" w:cs="Times New Roman"/>
                <w:sz w:val="26"/>
                <w:szCs w:val="26"/>
                <w:lang w:val="pl-PL" w:eastAsia="en-US"/>
              </w:rPr>
              <w:t xml:space="preserve"> musi być opracowana w odniesieniu do Polityki Bezpieczeństwa Informacji Prokuratury Krajowej</w:t>
            </w:r>
          </w:p>
          <w:p w14:paraId="50C074A0" w14:textId="59FC1641" w:rsidR="003A01D1" w:rsidRDefault="003A01D1" w:rsidP="0092767B">
            <w:pPr>
              <w:pStyle w:val="Akapitzlist"/>
              <w:numPr>
                <w:ilvl w:val="0"/>
                <w:numId w:val="34"/>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lastRenderedPageBreak/>
              <w:t>PCDST</w:t>
            </w:r>
            <w:r w:rsidRPr="008520D8">
              <w:rPr>
                <w:rFonts w:ascii="Times New Roman" w:hAnsi="Times New Roman" w:cs="Times New Roman"/>
                <w:sz w:val="26"/>
                <w:szCs w:val="26"/>
                <w:lang w:val="pl-PL" w:eastAsia="en-US"/>
              </w:rPr>
              <w:t xml:space="preserve"> musi być opracowana jako </w:t>
            </w:r>
            <w:r>
              <w:rPr>
                <w:rFonts w:ascii="Times New Roman" w:hAnsi="Times New Roman" w:cs="Times New Roman"/>
                <w:sz w:val="26"/>
                <w:szCs w:val="26"/>
                <w:lang w:val="pl-PL" w:eastAsia="en-US"/>
              </w:rPr>
              <w:t>zestaw</w:t>
            </w:r>
            <w:r w:rsidRPr="008520D8">
              <w:rPr>
                <w:rFonts w:ascii="Times New Roman" w:hAnsi="Times New Roman" w:cs="Times New Roman"/>
                <w:sz w:val="26"/>
                <w:szCs w:val="26"/>
                <w:lang w:val="pl-PL" w:eastAsia="en-US"/>
              </w:rPr>
              <w:t xml:space="preserve"> polityk</w:t>
            </w:r>
            <w:r>
              <w:rPr>
                <w:rFonts w:ascii="Times New Roman" w:hAnsi="Times New Roman" w:cs="Times New Roman"/>
                <w:sz w:val="26"/>
                <w:szCs w:val="26"/>
                <w:lang w:val="pl-PL" w:eastAsia="en-US"/>
              </w:rPr>
              <w:t xml:space="preserve"> i procedur</w:t>
            </w:r>
            <w:r w:rsidRPr="008520D8">
              <w:rPr>
                <w:rFonts w:ascii="Times New Roman" w:hAnsi="Times New Roman" w:cs="Times New Roman"/>
                <w:sz w:val="26"/>
                <w:szCs w:val="26"/>
                <w:lang w:val="pl-PL" w:eastAsia="en-US"/>
              </w:rPr>
              <w:t xml:space="preserve"> dla </w:t>
            </w:r>
            <w:r>
              <w:rPr>
                <w:rFonts w:ascii="Times New Roman" w:hAnsi="Times New Roman" w:cs="Times New Roman"/>
                <w:sz w:val="26"/>
                <w:szCs w:val="26"/>
                <w:lang w:val="pl-PL" w:eastAsia="en-US"/>
              </w:rPr>
              <w:t>poszczególnych</w:t>
            </w:r>
            <w:r w:rsidRPr="008520D8">
              <w:rPr>
                <w:rFonts w:ascii="Times New Roman" w:hAnsi="Times New Roman" w:cs="Times New Roman"/>
                <w:sz w:val="26"/>
                <w:szCs w:val="26"/>
                <w:lang w:val="pl-PL" w:eastAsia="en-US"/>
              </w:rPr>
              <w:t xml:space="preserve"> systemów </w:t>
            </w:r>
            <w:r>
              <w:rPr>
                <w:rFonts w:ascii="Times New Roman" w:hAnsi="Times New Roman" w:cs="Times New Roman"/>
                <w:sz w:val="26"/>
                <w:szCs w:val="26"/>
                <w:lang w:val="pl-PL" w:eastAsia="en-US"/>
              </w:rPr>
              <w:t>tele</w:t>
            </w:r>
            <w:r w:rsidRPr="008520D8">
              <w:rPr>
                <w:rFonts w:ascii="Times New Roman" w:hAnsi="Times New Roman" w:cs="Times New Roman"/>
                <w:sz w:val="26"/>
                <w:szCs w:val="26"/>
                <w:lang w:val="pl-PL" w:eastAsia="en-US"/>
              </w:rPr>
              <w:t>informatycznych eksploatowanych w Prokuraturze Krajowej</w:t>
            </w:r>
            <w:r w:rsidR="00B62E1F">
              <w:rPr>
                <w:rFonts w:ascii="Times New Roman" w:hAnsi="Times New Roman" w:cs="Times New Roman"/>
                <w:sz w:val="26"/>
                <w:szCs w:val="26"/>
                <w:lang w:val="pl-PL" w:eastAsia="en-US"/>
              </w:rPr>
              <w:t xml:space="preserve"> określającymi sposób postępowania ze zidentyfikowanymi ryzykami</w:t>
            </w:r>
          </w:p>
          <w:p w14:paraId="4295B07C" w14:textId="6BBE2D63" w:rsidR="003A01D1" w:rsidRDefault="003A01D1" w:rsidP="0092767B">
            <w:pPr>
              <w:pStyle w:val="Akapitzlist"/>
              <w:numPr>
                <w:ilvl w:val="0"/>
                <w:numId w:val="34"/>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 xml:space="preserve">PCDST musi zawierać analizę ryzyka dla poszczególnych </w:t>
            </w:r>
            <w:r w:rsidRPr="008520D8">
              <w:rPr>
                <w:rFonts w:ascii="Times New Roman" w:hAnsi="Times New Roman" w:cs="Times New Roman"/>
                <w:sz w:val="26"/>
                <w:szCs w:val="26"/>
                <w:lang w:val="pl-PL" w:eastAsia="en-US"/>
              </w:rPr>
              <w:t xml:space="preserve">systemów </w:t>
            </w:r>
            <w:r>
              <w:rPr>
                <w:rFonts w:ascii="Times New Roman" w:hAnsi="Times New Roman" w:cs="Times New Roman"/>
                <w:sz w:val="26"/>
                <w:szCs w:val="26"/>
                <w:lang w:val="pl-PL" w:eastAsia="en-US"/>
              </w:rPr>
              <w:t>tele</w:t>
            </w:r>
            <w:r w:rsidRPr="008520D8">
              <w:rPr>
                <w:rFonts w:ascii="Times New Roman" w:hAnsi="Times New Roman" w:cs="Times New Roman"/>
                <w:sz w:val="26"/>
                <w:szCs w:val="26"/>
                <w:lang w:val="pl-PL" w:eastAsia="en-US"/>
              </w:rPr>
              <w:t>informatycznych eksploatowanych w Prokuraturze Krajowej</w:t>
            </w:r>
          </w:p>
          <w:p w14:paraId="79E00F05" w14:textId="246080BC" w:rsidR="003A01D1" w:rsidRDefault="003A01D1" w:rsidP="0092767B">
            <w:pPr>
              <w:pStyle w:val="Akapitzlist"/>
              <w:numPr>
                <w:ilvl w:val="0"/>
                <w:numId w:val="34"/>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 xml:space="preserve">PCDST musi zawierać analizę wypływu na </w:t>
            </w:r>
            <w:r w:rsidR="00916181">
              <w:rPr>
                <w:rFonts w:ascii="Times New Roman" w:hAnsi="Times New Roman" w:cs="Times New Roman"/>
                <w:sz w:val="26"/>
                <w:szCs w:val="26"/>
                <w:lang w:val="pl-PL" w:eastAsia="en-US"/>
              </w:rPr>
              <w:t>procesy biznesowe w Prokuraturze Krajowej (analiza BIA – Bussiness Impact Analysis) oraz określać parametry RPO i RTO dla poszczególnych systemów teleinformatycznych w Prokuautrze Krajowej</w:t>
            </w:r>
          </w:p>
          <w:p w14:paraId="7C15B37D" w14:textId="714333AC" w:rsidR="00D1024B" w:rsidRPr="008520D8" w:rsidRDefault="00652E04" w:rsidP="0092767B">
            <w:pPr>
              <w:pStyle w:val="Akapitzlist"/>
              <w:numPr>
                <w:ilvl w:val="0"/>
                <w:numId w:val="34"/>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PCDST</w:t>
            </w:r>
            <w:r w:rsidR="00D1024B" w:rsidRPr="008520D8">
              <w:rPr>
                <w:rFonts w:ascii="Times New Roman" w:hAnsi="Times New Roman" w:cs="Times New Roman"/>
                <w:sz w:val="26"/>
                <w:szCs w:val="26"/>
                <w:lang w:val="pl-PL" w:eastAsia="en-US"/>
              </w:rPr>
              <w:t xml:space="preserve"> </w:t>
            </w:r>
            <w:r w:rsidR="00D1024B">
              <w:rPr>
                <w:rFonts w:ascii="Times New Roman" w:hAnsi="Times New Roman" w:cs="Times New Roman"/>
                <w:sz w:val="26"/>
                <w:szCs w:val="26"/>
                <w:lang w:val="pl-PL" w:eastAsia="en-US"/>
              </w:rPr>
              <w:t>musi</w:t>
            </w:r>
            <w:r w:rsidR="00D1024B" w:rsidRPr="008520D8">
              <w:rPr>
                <w:rFonts w:ascii="Times New Roman" w:hAnsi="Times New Roman" w:cs="Times New Roman"/>
                <w:sz w:val="26"/>
                <w:szCs w:val="26"/>
                <w:lang w:val="pl-PL" w:eastAsia="en-US"/>
              </w:rPr>
              <w:t xml:space="preserve"> być opracowana zgodnie ze standardem dokumentów w Prokuraturze Krajowej</w:t>
            </w:r>
          </w:p>
          <w:p w14:paraId="6793CEF9" w14:textId="03C0011A" w:rsidR="00D1024B" w:rsidRPr="008520D8" w:rsidRDefault="00652E04" w:rsidP="0092767B">
            <w:pPr>
              <w:pStyle w:val="Akapitzlist"/>
              <w:numPr>
                <w:ilvl w:val="0"/>
                <w:numId w:val="34"/>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PCDST</w:t>
            </w:r>
            <w:r w:rsidR="00D1024B" w:rsidRPr="008520D8">
              <w:rPr>
                <w:rFonts w:ascii="Times New Roman" w:hAnsi="Times New Roman" w:cs="Times New Roman"/>
                <w:sz w:val="26"/>
                <w:szCs w:val="26"/>
                <w:lang w:val="pl-PL" w:eastAsia="en-US"/>
              </w:rPr>
              <w:t xml:space="preserve"> musi zawierać zdefiniowane role i odpowiedzialności niezbędne do realizacji w sposób kompletny i spójny przedstawionych w </w:t>
            </w:r>
            <w:r>
              <w:rPr>
                <w:rFonts w:ascii="Times New Roman" w:hAnsi="Times New Roman" w:cs="Times New Roman"/>
                <w:sz w:val="26"/>
                <w:szCs w:val="26"/>
                <w:lang w:val="pl-PL" w:eastAsia="en-US"/>
              </w:rPr>
              <w:t>planie</w:t>
            </w:r>
            <w:r w:rsidR="00D1024B" w:rsidRPr="008520D8">
              <w:rPr>
                <w:rFonts w:ascii="Times New Roman" w:hAnsi="Times New Roman" w:cs="Times New Roman"/>
                <w:sz w:val="26"/>
                <w:szCs w:val="26"/>
                <w:lang w:val="pl-PL" w:eastAsia="en-US"/>
              </w:rPr>
              <w:t xml:space="preserve"> procesów </w:t>
            </w:r>
            <w:r w:rsidR="00D1024B">
              <w:rPr>
                <w:rFonts w:ascii="Times New Roman" w:hAnsi="Times New Roman" w:cs="Times New Roman"/>
                <w:sz w:val="26"/>
                <w:szCs w:val="26"/>
                <w:lang w:val="pl-PL" w:eastAsia="en-US"/>
              </w:rPr>
              <w:t xml:space="preserve">i procedur </w:t>
            </w:r>
            <w:r>
              <w:rPr>
                <w:rFonts w:ascii="Times New Roman" w:hAnsi="Times New Roman" w:cs="Times New Roman"/>
                <w:sz w:val="26"/>
                <w:szCs w:val="26"/>
                <w:lang w:val="pl-PL" w:eastAsia="en-US"/>
              </w:rPr>
              <w:t>ciągłości działania systemów teleinformatycznych Zamawiająceo</w:t>
            </w:r>
          </w:p>
          <w:p w14:paraId="58CD212E" w14:textId="36EE9740" w:rsidR="003A01D1" w:rsidRDefault="00652E04" w:rsidP="0092767B">
            <w:pPr>
              <w:pStyle w:val="Akapitzlist"/>
              <w:numPr>
                <w:ilvl w:val="0"/>
                <w:numId w:val="34"/>
              </w:numPr>
              <w:spacing w:after="0"/>
              <w:jc w:val="both"/>
              <w:rPr>
                <w:rFonts w:ascii="Times New Roman" w:hAnsi="Times New Roman" w:cs="Times New Roman"/>
                <w:sz w:val="26"/>
                <w:szCs w:val="26"/>
                <w:lang w:val="pl-PL" w:eastAsia="en-US"/>
              </w:rPr>
            </w:pPr>
            <w:r>
              <w:rPr>
                <w:rFonts w:ascii="Times New Roman" w:hAnsi="Times New Roman" w:cs="Times New Roman"/>
                <w:sz w:val="26"/>
                <w:szCs w:val="26"/>
                <w:lang w:val="pl-PL" w:eastAsia="en-US"/>
              </w:rPr>
              <w:t>PCDST</w:t>
            </w:r>
            <w:r w:rsidR="00D1024B" w:rsidRPr="008520D8">
              <w:rPr>
                <w:rFonts w:ascii="Times New Roman" w:hAnsi="Times New Roman" w:cs="Times New Roman"/>
                <w:sz w:val="26"/>
                <w:szCs w:val="26"/>
                <w:lang w:val="pl-PL" w:eastAsia="en-US"/>
              </w:rPr>
              <w:t xml:space="preserve"> </w:t>
            </w:r>
            <w:r w:rsidR="00D1024B">
              <w:rPr>
                <w:rFonts w:ascii="Times New Roman" w:hAnsi="Times New Roman" w:cs="Times New Roman"/>
                <w:sz w:val="26"/>
                <w:szCs w:val="26"/>
                <w:lang w:val="pl-PL" w:eastAsia="en-US"/>
              </w:rPr>
              <w:t>musi</w:t>
            </w:r>
            <w:r w:rsidR="00D1024B" w:rsidRPr="008520D8">
              <w:rPr>
                <w:rFonts w:ascii="Times New Roman" w:hAnsi="Times New Roman" w:cs="Times New Roman"/>
                <w:sz w:val="26"/>
                <w:szCs w:val="26"/>
                <w:lang w:val="pl-PL" w:eastAsia="en-US"/>
              </w:rPr>
              <w:t xml:space="preserve"> zawierać sposób zarządzania dokumentem oraz jego aktualizacją</w:t>
            </w:r>
          </w:p>
        </w:tc>
      </w:tr>
    </w:tbl>
    <w:p w14:paraId="1D994017" w14:textId="77777777" w:rsidR="004C3EF3" w:rsidRPr="00F22F3B" w:rsidRDefault="004C3EF3" w:rsidP="00F22F3B">
      <w:pPr>
        <w:jc w:val="both"/>
        <w:rPr>
          <w:rFonts w:ascii="Times New Roman" w:hAnsi="Times New Roman" w:cs="Times New Roman"/>
          <w:sz w:val="26"/>
          <w:szCs w:val="26"/>
          <w:lang w:val="pl-PL" w:eastAsia="en-US"/>
        </w:rPr>
      </w:pPr>
    </w:p>
    <w:p w14:paraId="582ACFFF" w14:textId="77777777" w:rsidR="004C3EF3" w:rsidRPr="00F22F3B" w:rsidRDefault="004C3EF3" w:rsidP="0092767B">
      <w:pPr>
        <w:pStyle w:val="Nagwek2"/>
        <w:numPr>
          <w:ilvl w:val="1"/>
          <w:numId w:val="14"/>
        </w:numPr>
        <w:rPr>
          <w:rFonts w:ascii="Times New Roman" w:hAnsi="Times New Roman" w:cs="Times New Roman"/>
          <w:b w:val="0"/>
          <w:sz w:val="26"/>
          <w:szCs w:val="26"/>
          <w:lang w:val="pl-PL"/>
        </w:rPr>
      </w:pPr>
      <w:bookmarkStart w:id="103" w:name="_Toc18614010"/>
      <w:bookmarkStart w:id="104" w:name="_Toc131425486"/>
      <w:bookmarkStart w:id="105" w:name="_Toc511139550"/>
      <w:r w:rsidRPr="00F22F3B">
        <w:rPr>
          <w:rFonts w:ascii="Times New Roman" w:hAnsi="Times New Roman" w:cs="Times New Roman"/>
          <w:sz w:val="26"/>
          <w:szCs w:val="26"/>
          <w:lang w:val="pl-PL"/>
        </w:rPr>
        <w:t>Wymagania na opracowanie procedur utrzymania warstwy fizycznej ITS (dokument</w:t>
      </w:r>
      <w:r w:rsidRPr="00F22F3B">
        <w:rPr>
          <w:rFonts w:ascii="Times New Roman" w:hAnsi="Times New Roman" w:cs="Times New Roman"/>
          <w:b w:val="0"/>
          <w:sz w:val="26"/>
          <w:szCs w:val="26"/>
          <w:lang w:val="pl-PL"/>
        </w:rPr>
        <w:t>)</w:t>
      </w:r>
      <w:bookmarkEnd w:id="103"/>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7083"/>
      </w:tblGrid>
      <w:tr w:rsidR="004C3EF3" w:rsidRPr="00F22F3B" w14:paraId="65BC9BE5" w14:textId="77777777" w:rsidTr="00E10F5E">
        <w:trPr>
          <w:trHeight w:val="352"/>
          <w:tblHeader/>
        </w:trPr>
        <w:tc>
          <w:tcPr>
            <w:tcW w:w="1092" w:type="pct"/>
            <w:shd w:val="clear" w:color="auto" w:fill="D5DCE4" w:themeFill="text2" w:themeFillTint="33"/>
            <w:vAlign w:val="center"/>
          </w:tcPr>
          <w:bookmarkEnd w:id="105"/>
          <w:p w14:paraId="7D7A6018" w14:textId="77777777" w:rsidR="004C3EF3" w:rsidRPr="00F22F3B" w:rsidRDefault="004C3EF3"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Identyfikator wymagania</w:t>
            </w:r>
          </w:p>
        </w:tc>
        <w:tc>
          <w:tcPr>
            <w:tcW w:w="3908" w:type="pct"/>
            <w:shd w:val="clear" w:color="auto" w:fill="D5DCE4" w:themeFill="text2" w:themeFillTint="33"/>
            <w:vAlign w:val="center"/>
          </w:tcPr>
          <w:p w14:paraId="5AC57F97" w14:textId="77777777" w:rsidR="004C3EF3" w:rsidRPr="00F22F3B" w:rsidRDefault="004C3EF3"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4C3EF3" w:rsidRPr="00F22F3B" w14:paraId="32EF7A2A" w14:textId="77777777" w:rsidTr="00E10F5E">
        <w:trPr>
          <w:trHeight w:val="560"/>
        </w:trPr>
        <w:tc>
          <w:tcPr>
            <w:tcW w:w="1092" w:type="pct"/>
            <w:shd w:val="clear" w:color="auto" w:fill="auto"/>
            <w:vAlign w:val="center"/>
          </w:tcPr>
          <w:p w14:paraId="0FB58A71"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PROCUT-01</w:t>
            </w:r>
          </w:p>
        </w:tc>
        <w:tc>
          <w:tcPr>
            <w:tcW w:w="3908" w:type="pct"/>
            <w:shd w:val="clear" w:color="auto" w:fill="auto"/>
            <w:vAlign w:val="center"/>
            <w:hideMark/>
          </w:tcPr>
          <w:p w14:paraId="428CDA42" w14:textId="1415DEEA"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opracuje szczegółowe procedury eksploatacyjne wdrożonych komponentów.</w:t>
            </w:r>
          </w:p>
          <w:p w14:paraId="26A9B31A" w14:textId="77777777" w:rsidR="004C3EF3"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Jako procedurę eksploatacyjną rozumie się opis zbioru czynności eksploatacyjnych mających na celu zrealizowane określonego zadania eksploatacyjnego np. wykonanie aktualizacji oprogramowania typu firmware. Procedury muszą obejmować wszystkie czynności, jakie należy wykonać w celu monitorowania i utrzymania dostarczonych komponentów ITS w poprawnym działaniu i zgodności z najnowszymi wersjami komponentów.</w:t>
            </w:r>
            <w:r w:rsidR="00FA2B92">
              <w:rPr>
                <w:rFonts w:ascii="Times New Roman" w:hAnsi="Times New Roman" w:cs="Times New Roman"/>
                <w:sz w:val="26"/>
                <w:szCs w:val="26"/>
                <w:lang w:val="pl-PL" w:eastAsia="en-US"/>
              </w:rPr>
              <w:t xml:space="preserve"> W ramach procedur powstaną minimum procedury:</w:t>
            </w:r>
          </w:p>
          <w:p w14:paraId="2328FCB6" w14:textId="77777777" w:rsidR="00FA2B92" w:rsidRPr="00FA2B92" w:rsidRDefault="00FA2B92" w:rsidP="0092767B">
            <w:pPr>
              <w:pStyle w:val="Akapitzlist"/>
              <w:numPr>
                <w:ilvl w:val="0"/>
                <w:numId w:val="31"/>
              </w:numPr>
              <w:spacing w:after="0"/>
              <w:jc w:val="both"/>
              <w:rPr>
                <w:rFonts w:ascii="Times New Roman" w:hAnsi="Times New Roman" w:cs="Times New Roman"/>
                <w:sz w:val="26"/>
                <w:szCs w:val="26"/>
                <w:lang w:val="pl-PL" w:eastAsia="en-US"/>
              </w:rPr>
            </w:pPr>
            <w:r w:rsidRPr="00FA2B92">
              <w:rPr>
                <w:rFonts w:ascii="Times New Roman" w:hAnsi="Times New Roman" w:cs="Times New Roman"/>
                <w:sz w:val="26"/>
                <w:szCs w:val="26"/>
                <w:lang w:val="pl-PL" w:eastAsia="en-US"/>
              </w:rPr>
              <w:lastRenderedPageBreak/>
              <w:t>Procedury instalacji i konfiguracji</w:t>
            </w:r>
          </w:p>
          <w:p w14:paraId="7673A56F" w14:textId="77777777" w:rsidR="00FA2B92" w:rsidRPr="00FA2B92" w:rsidRDefault="00FA2B92" w:rsidP="0092767B">
            <w:pPr>
              <w:pStyle w:val="Akapitzlist"/>
              <w:numPr>
                <w:ilvl w:val="0"/>
                <w:numId w:val="31"/>
              </w:numPr>
              <w:spacing w:after="0"/>
              <w:jc w:val="both"/>
              <w:rPr>
                <w:rFonts w:ascii="Times New Roman" w:hAnsi="Times New Roman" w:cs="Times New Roman"/>
                <w:sz w:val="26"/>
                <w:szCs w:val="26"/>
                <w:lang w:val="pl-PL" w:eastAsia="en-US"/>
              </w:rPr>
            </w:pPr>
            <w:r w:rsidRPr="00FA2B92">
              <w:rPr>
                <w:rFonts w:ascii="Times New Roman" w:hAnsi="Times New Roman" w:cs="Times New Roman"/>
                <w:sz w:val="26"/>
                <w:szCs w:val="26"/>
                <w:lang w:val="pl-PL" w:eastAsia="en-US"/>
              </w:rPr>
              <w:t>Procedury bieżących działań administracyjnych</w:t>
            </w:r>
          </w:p>
          <w:p w14:paraId="4D9E92ED" w14:textId="77777777" w:rsidR="00FA2B92" w:rsidRPr="00FA2B92" w:rsidRDefault="00FA2B92" w:rsidP="0092767B">
            <w:pPr>
              <w:pStyle w:val="Akapitzlist"/>
              <w:numPr>
                <w:ilvl w:val="0"/>
                <w:numId w:val="31"/>
              </w:numPr>
              <w:spacing w:after="0"/>
              <w:jc w:val="both"/>
              <w:rPr>
                <w:rFonts w:ascii="Times New Roman" w:hAnsi="Times New Roman" w:cs="Times New Roman"/>
                <w:sz w:val="26"/>
                <w:szCs w:val="26"/>
                <w:lang w:val="pl-PL" w:eastAsia="en-US"/>
              </w:rPr>
            </w:pPr>
            <w:r w:rsidRPr="00FA2B92">
              <w:rPr>
                <w:rFonts w:ascii="Times New Roman" w:hAnsi="Times New Roman" w:cs="Times New Roman"/>
                <w:sz w:val="26"/>
                <w:szCs w:val="26"/>
                <w:lang w:val="pl-PL" w:eastAsia="en-US"/>
              </w:rPr>
              <w:t>Procedury okresowych/planowanych działań administracyjnych</w:t>
            </w:r>
          </w:p>
          <w:p w14:paraId="577774D3" w14:textId="42A6A5FA" w:rsidR="00FA2B92" w:rsidRPr="00FA2B92" w:rsidRDefault="00FA2B92" w:rsidP="0092767B">
            <w:pPr>
              <w:pStyle w:val="Akapitzlist"/>
              <w:numPr>
                <w:ilvl w:val="0"/>
                <w:numId w:val="31"/>
              </w:numPr>
              <w:spacing w:after="0"/>
              <w:jc w:val="both"/>
              <w:rPr>
                <w:rFonts w:ascii="Times New Roman" w:hAnsi="Times New Roman" w:cs="Times New Roman"/>
                <w:sz w:val="26"/>
                <w:szCs w:val="26"/>
                <w:lang w:val="pl-PL" w:eastAsia="en-US"/>
              </w:rPr>
            </w:pPr>
            <w:r w:rsidRPr="00FA2B92">
              <w:rPr>
                <w:rFonts w:ascii="Times New Roman" w:hAnsi="Times New Roman" w:cs="Times New Roman"/>
                <w:sz w:val="26"/>
                <w:szCs w:val="26"/>
                <w:lang w:val="pl-PL" w:eastAsia="en-US"/>
              </w:rPr>
              <w:t xml:space="preserve">Procedury aktualizacji elementów dostarczonego </w:t>
            </w:r>
            <w:r>
              <w:rPr>
                <w:rFonts w:ascii="Times New Roman" w:hAnsi="Times New Roman" w:cs="Times New Roman"/>
                <w:sz w:val="26"/>
                <w:szCs w:val="26"/>
                <w:lang w:val="pl-PL" w:eastAsia="en-US"/>
              </w:rPr>
              <w:t>S</w:t>
            </w:r>
            <w:r w:rsidRPr="00FA2B92">
              <w:rPr>
                <w:rFonts w:ascii="Times New Roman" w:hAnsi="Times New Roman" w:cs="Times New Roman"/>
                <w:sz w:val="26"/>
                <w:szCs w:val="26"/>
                <w:lang w:val="pl-PL" w:eastAsia="en-US"/>
              </w:rPr>
              <w:t>przętu</w:t>
            </w:r>
          </w:p>
          <w:p w14:paraId="1CC99D9E" w14:textId="6E9CE5B7" w:rsidR="00FA2B92" w:rsidRPr="00FA2B92" w:rsidRDefault="00FA2B92" w:rsidP="0092767B">
            <w:pPr>
              <w:pStyle w:val="Akapitzlist"/>
              <w:numPr>
                <w:ilvl w:val="0"/>
                <w:numId w:val="31"/>
              </w:numPr>
              <w:spacing w:after="0"/>
              <w:jc w:val="both"/>
              <w:rPr>
                <w:rFonts w:ascii="Times New Roman" w:hAnsi="Times New Roman" w:cs="Times New Roman"/>
                <w:sz w:val="26"/>
                <w:szCs w:val="26"/>
                <w:lang w:val="pl-PL" w:eastAsia="en-US"/>
              </w:rPr>
            </w:pPr>
            <w:r w:rsidRPr="00FA2B92">
              <w:rPr>
                <w:rFonts w:ascii="Times New Roman" w:hAnsi="Times New Roman" w:cs="Times New Roman"/>
                <w:sz w:val="26"/>
                <w:szCs w:val="26"/>
                <w:lang w:val="pl-PL" w:eastAsia="en-US"/>
              </w:rPr>
              <w:t xml:space="preserve">Procedury aktualizacji </w:t>
            </w:r>
            <w:r>
              <w:rPr>
                <w:rFonts w:ascii="Times New Roman" w:hAnsi="Times New Roman" w:cs="Times New Roman"/>
                <w:sz w:val="26"/>
                <w:szCs w:val="26"/>
                <w:lang w:val="pl-PL" w:eastAsia="en-US"/>
              </w:rPr>
              <w:t>O</w:t>
            </w:r>
            <w:r w:rsidRPr="00FA2B92">
              <w:rPr>
                <w:rFonts w:ascii="Times New Roman" w:hAnsi="Times New Roman" w:cs="Times New Roman"/>
                <w:sz w:val="26"/>
                <w:szCs w:val="26"/>
                <w:lang w:val="pl-PL" w:eastAsia="en-US"/>
              </w:rPr>
              <w:t>programowania wchodząc</w:t>
            </w:r>
            <w:r>
              <w:rPr>
                <w:rFonts w:ascii="Times New Roman" w:hAnsi="Times New Roman" w:cs="Times New Roman"/>
                <w:sz w:val="26"/>
                <w:szCs w:val="26"/>
                <w:lang w:val="pl-PL" w:eastAsia="en-US"/>
              </w:rPr>
              <w:t>ego</w:t>
            </w:r>
            <w:r w:rsidRPr="00FA2B92">
              <w:rPr>
                <w:rFonts w:ascii="Times New Roman" w:hAnsi="Times New Roman" w:cs="Times New Roman"/>
                <w:sz w:val="26"/>
                <w:szCs w:val="26"/>
                <w:lang w:val="pl-PL" w:eastAsia="en-US"/>
              </w:rPr>
              <w:t xml:space="preserve"> w skład środowiska</w:t>
            </w:r>
          </w:p>
          <w:p w14:paraId="7DB07D80" w14:textId="68F9F4DD" w:rsidR="00FA2B92" w:rsidRPr="00FA2B92" w:rsidRDefault="00FA2B92" w:rsidP="0092767B">
            <w:pPr>
              <w:pStyle w:val="Akapitzlist"/>
              <w:numPr>
                <w:ilvl w:val="0"/>
                <w:numId w:val="31"/>
              </w:numPr>
              <w:spacing w:after="0"/>
              <w:jc w:val="both"/>
              <w:rPr>
                <w:rFonts w:ascii="Times New Roman" w:hAnsi="Times New Roman" w:cs="Times New Roman"/>
                <w:sz w:val="26"/>
                <w:szCs w:val="26"/>
                <w:lang w:val="pl-PL" w:eastAsia="en-US"/>
              </w:rPr>
            </w:pPr>
            <w:r w:rsidRPr="00FA2B92">
              <w:rPr>
                <w:rFonts w:ascii="Times New Roman" w:hAnsi="Times New Roman" w:cs="Times New Roman"/>
                <w:sz w:val="26"/>
                <w:szCs w:val="26"/>
                <w:lang w:val="pl-PL" w:eastAsia="en-US"/>
              </w:rPr>
              <w:t xml:space="preserve">Procedury włączenia i wyłączenia całości dostarczanego </w:t>
            </w:r>
            <w:r>
              <w:rPr>
                <w:rFonts w:ascii="Times New Roman" w:hAnsi="Times New Roman" w:cs="Times New Roman"/>
                <w:sz w:val="26"/>
                <w:szCs w:val="26"/>
                <w:lang w:val="pl-PL" w:eastAsia="en-US"/>
              </w:rPr>
              <w:t>S</w:t>
            </w:r>
            <w:r w:rsidRPr="00FA2B92">
              <w:rPr>
                <w:rFonts w:ascii="Times New Roman" w:hAnsi="Times New Roman" w:cs="Times New Roman"/>
                <w:sz w:val="26"/>
                <w:szCs w:val="26"/>
                <w:lang w:val="pl-PL" w:eastAsia="en-US"/>
              </w:rPr>
              <w:t>przętu</w:t>
            </w:r>
            <w:r>
              <w:rPr>
                <w:rFonts w:ascii="Times New Roman" w:hAnsi="Times New Roman" w:cs="Times New Roman"/>
                <w:sz w:val="26"/>
                <w:szCs w:val="26"/>
                <w:lang w:val="pl-PL" w:eastAsia="en-US"/>
              </w:rPr>
              <w:t xml:space="preserve"> i Oprogramowania</w:t>
            </w:r>
            <w:r w:rsidRPr="00FA2B92">
              <w:rPr>
                <w:rFonts w:ascii="Times New Roman" w:hAnsi="Times New Roman" w:cs="Times New Roman"/>
                <w:sz w:val="26"/>
                <w:szCs w:val="26"/>
                <w:lang w:val="pl-PL" w:eastAsia="en-US"/>
              </w:rPr>
              <w:t xml:space="preserve"> w przypadku prac planowych</w:t>
            </w:r>
          </w:p>
          <w:p w14:paraId="309DDB36" w14:textId="34A60DB3" w:rsidR="00FA2B92" w:rsidRPr="00FA2B92" w:rsidRDefault="00FA2B92" w:rsidP="0092767B">
            <w:pPr>
              <w:pStyle w:val="Akapitzlist"/>
              <w:numPr>
                <w:ilvl w:val="0"/>
                <w:numId w:val="31"/>
              </w:numPr>
              <w:spacing w:after="0"/>
              <w:jc w:val="both"/>
              <w:rPr>
                <w:rFonts w:ascii="Times New Roman" w:hAnsi="Times New Roman" w:cs="Times New Roman"/>
                <w:sz w:val="26"/>
                <w:szCs w:val="26"/>
                <w:lang w:val="pl-PL" w:eastAsia="en-US"/>
              </w:rPr>
            </w:pPr>
            <w:r w:rsidRPr="00FA2B92">
              <w:rPr>
                <w:rFonts w:ascii="Times New Roman" w:hAnsi="Times New Roman" w:cs="Times New Roman"/>
                <w:sz w:val="26"/>
                <w:szCs w:val="26"/>
                <w:lang w:val="pl-PL" w:eastAsia="en-US"/>
              </w:rPr>
              <w:t>Procedury kwalifikacji</w:t>
            </w:r>
            <w:r>
              <w:rPr>
                <w:rFonts w:ascii="Times New Roman" w:hAnsi="Times New Roman" w:cs="Times New Roman"/>
                <w:sz w:val="26"/>
                <w:szCs w:val="26"/>
                <w:lang w:val="pl-PL" w:eastAsia="en-US"/>
              </w:rPr>
              <w:t xml:space="preserve"> i eskalacji</w:t>
            </w:r>
            <w:r w:rsidRPr="00FA2B92">
              <w:rPr>
                <w:rFonts w:ascii="Times New Roman" w:hAnsi="Times New Roman" w:cs="Times New Roman"/>
                <w:sz w:val="26"/>
                <w:szCs w:val="26"/>
                <w:lang w:val="pl-PL" w:eastAsia="en-US"/>
              </w:rPr>
              <w:t xml:space="preserve"> zgłoszeń serwisowych</w:t>
            </w:r>
          </w:p>
        </w:tc>
      </w:tr>
      <w:tr w:rsidR="004C3EF3" w:rsidRPr="00F22F3B" w14:paraId="389AD4DB" w14:textId="77777777" w:rsidTr="00E10F5E">
        <w:trPr>
          <w:trHeight w:val="392"/>
        </w:trPr>
        <w:tc>
          <w:tcPr>
            <w:tcW w:w="1092" w:type="pct"/>
            <w:shd w:val="clear" w:color="auto" w:fill="auto"/>
            <w:vAlign w:val="center"/>
          </w:tcPr>
          <w:p w14:paraId="282E650A"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PROCUT-02</w:t>
            </w:r>
          </w:p>
        </w:tc>
        <w:tc>
          <w:tcPr>
            <w:tcW w:w="3908" w:type="pct"/>
            <w:shd w:val="clear" w:color="auto" w:fill="auto"/>
            <w:vAlign w:val="center"/>
            <w:hideMark/>
          </w:tcPr>
          <w:p w14:paraId="16E70AED"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Procedury zostaną przetestowane przez Zamawiającego przy udziale inżyniera Wykonawcy. Procedury będą na bieżąco poprawiane przez Wykonawcę w ramach wdrożenia ITS będącego przedmiotem zamówienia.</w:t>
            </w:r>
          </w:p>
        </w:tc>
      </w:tr>
    </w:tbl>
    <w:p w14:paraId="538F96B2" w14:textId="77777777" w:rsidR="004C3EF3" w:rsidRPr="00F22F3B" w:rsidRDefault="004C3EF3" w:rsidP="0092767B">
      <w:pPr>
        <w:pStyle w:val="Nagwek2"/>
        <w:numPr>
          <w:ilvl w:val="1"/>
          <w:numId w:val="14"/>
        </w:numPr>
        <w:rPr>
          <w:rFonts w:ascii="Times New Roman" w:hAnsi="Times New Roman" w:cs="Times New Roman"/>
          <w:b w:val="0"/>
          <w:sz w:val="26"/>
          <w:szCs w:val="26"/>
          <w:lang w:val="pl-PL"/>
        </w:rPr>
      </w:pPr>
      <w:bookmarkStart w:id="106" w:name="_Toc18614011"/>
      <w:bookmarkStart w:id="107" w:name="_Toc131425487"/>
      <w:r w:rsidRPr="00F22F3B">
        <w:rPr>
          <w:rFonts w:ascii="Times New Roman" w:hAnsi="Times New Roman" w:cs="Times New Roman"/>
          <w:sz w:val="26"/>
          <w:szCs w:val="26"/>
          <w:lang w:val="pl-PL"/>
        </w:rPr>
        <w:t>Wymagania na przygotowanie materiałów szkoleniowych (dokument)</w:t>
      </w:r>
      <w:bookmarkEnd w:id="106"/>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7083"/>
      </w:tblGrid>
      <w:tr w:rsidR="004C3EF3" w:rsidRPr="00F22F3B" w14:paraId="66FD6DDE" w14:textId="77777777" w:rsidTr="00E10F5E">
        <w:trPr>
          <w:trHeight w:val="352"/>
          <w:tblHeader/>
        </w:trPr>
        <w:tc>
          <w:tcPr>
            <w:tcW w:w="1092" w:type="pct"/>
            <w:shd w:val="clear" w:color="auto" w:fill="D5DCE4" w:themeFill="text2" w:themeFillTint="33"/>
          </w:tcPr>
          <w:p w14:paraId="46951476" w14:textId="77777777" w:rsidR="004C3EF3" w:rsidRPr="00F22F3B" w:rsidRDefault="004C3EF3"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Identyfikator wymagania</w:t>
            </w:r>
          </w:p>
        </w:tc>
        <w:tc>
          <w:tcPr>
            <w:tcW w:w="3908" w:type="pct"/>
            <w:shd w:val="clear" w:color="auto" w:fill="D5DCE4" w:themeFill="text2" w:themeFillTint="33"/>
          </w:tcPr>
          <w:p w14:paraId="603EDEFD" w14:textId="77777777" w:rsidR="004C3EF3" w:rsidRPr="00F22F3B" w:rsidRDefault="004C3EF3"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4C3EF3" w:rsidRPr="00F22F3B" w14:paraId="2F5229BE" w14:textId="77777777" w:rsidTr="00E10F5E">
        <w:trPr>
          <w:trHeight w:val="560"/>
        </w:trPr>
        <w:tc>
          <w:tcPr>
            <w:tcW w:w="1092" w:type="pct"/>
            <w:shd w:val="clear" w:color="auto" w:fill="auto"/>
          </w:tcPr>
          <w:p w14:paraId="236CD550"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MATSZK-01</w:t>
            </w:r>
          </w:p>
        </w:tc>
        <w:tc>
          <w:tcPr>
            <w:tcW w:w="3908" w:type="pct"/>
            <w:shd w:val="clear" w:color="auto" w:fill="auto"/>
            <w:hideMark/>
          </w:tcPr>
          <w:p w14:paraId="2140149D"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opracuje materiały szkoleniowe dla wdrożonych komponentów warstwy fizycznej ITS, dla których nie będą oferowane szkolenia autoryzowane.</w:t>
            </w:r>
          </w:p>
          <w:p w14:paraId="32638781" w14:textId="77777777" w:rsidR="004C3EF3" w:rsidRPr="00F22F3B" w:rsidRDefault="004C3EF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Jako materiał szkoleniowy rozumie się opis zbioru czynności mających na celu zrealizowane określonego zadania np. wykonanie aktualizacji oprogramowania typu firmware. </w:t>
            </w:r>
          </w:p>
        </w:tc>
      </w:tr>
    </w:tbl>
    <w:p w14:paraId="7E183B9B" w14:textId="19FB4340" w:rsidR="004B657B" w:rsidRDefault="004B657B" w:rsidP="00F22F3B">
      <w:pPr>
        <w:jc w:val="both"/>
        <w:rPr>
          <w:rFonts w:ascii="Times New Roman" w:hAnsi="Times New Roman" w:cs="Times New Roman"/>
          <w:sz w:val="26"/>
          <w:szCs w:val="26"/>
          <w:lang w:val="pl-PL" w:eastAsia="en-US"/>
        </w:rPr>
      </w:pPr>
    </w:p>
    <w:p w14:paraId="574FA865" w14:textId="77777777" w:rsidR="004B657B" w:rsidRDefault="004B657B">
      <w:pPr>
        <w:spacing w:after="160" w:line="259" w:lineRule="auto"/>
        <w:rPr>
          <w:rFonts w:ascii="Times New Roman" w:hAnsi="Times New Roman" w:cs="Times New Roman"/>
          <w:sz w:val="26"/>
          <w:szCs w:val="26"/>
          <w:lang w:val="pl-PL" w:eastAsia="en-US"/>
        </w:rPr>
      </w:pPr>
      <w:r>
        <w:rPr>
          <w:rFonts w:ascii="Times New Roman" w:hAnsi="Times New Roman" w:cs="Times New Roman"/>
          <w:sz w:val="26"/>
          <w:szCs w:val="26"/>
          <w:lang w:val="pl-PL" w:eastAsia="en-US"/>
        </w:rPr>
        <w:br w:type="page"/>
      </w:r>
    </w:p>
    <w:p w14:paraId="02B3A47F" w14:textId="3A3F2E8F" w:rsidR="004C3EF3" w:rsidRPr="00F22F3B" w:rsidRDefault="00AF6633" w:rsidP="0092767B">
      <w:pPr>
        <w:pStyle w:val="Nagwek2"/>
        <w:numPr>
          <w:ilvl w:val="1"/>
          <w:numId w:val="14"/>
        </w:numPr>
        <w:rPr>
          <w:rFonts w:ascii="Times New Roman" w:hAnsi="Times New Roman" w:cs="Times New Roman"/>
          <w:sz w:val="26"/>
          <w:szCs w:val="26"/>
          <w:lang w:val="pl-PL"/>
        </w:rPr>
      </w:pPr>
      <w:bookmarkStart w:id="108" w:name="_Toc131425488"/>
      <w:r w:rsidRPr="00F22F3B">
        <w:rPr>
          <w:rFonts w:ascii="Times New Roman" w:hAnsi="Times New Roman" w:cs="Times New Roman"/>
          <w:sz w:val="26"/>
          <w:szCs w:val="26"/>
          <w:lang w:val="pl-PL"/>
        </w:rPr>
        <w:lastRenderedPageBreak/>
        <w:t>Wymagania na szkolenia</w:t>
      </w:r>
      <w:r w:rsidR="00A84E0F" w:rsidRPr="00F22F3B">
        <w:rPr>
          <w:rFonts w:ascii="Times New Roman" w:hAnsi="Times New Roman" w:cs="Times New Roman"/>
          <w:sz w:val="26"/>
          <w:szCs w:val="26"/>
          <w:lang w:val="pl-PL"/>
        </w:rPr>
        <w:t xml:space="preserve"> i warsztaty</w:t>
      </w:r>
      <w:bookmarkEnd w:id="1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0"/>
        <w:gridCol w:w="7172"/>
      </w:tblGrid>
      <w:tr w:rsidR="00AF6633" w:rsidRPr="00F22F3B" w14:paraId="3E1DFC94" w14:textId="77777777" w:rsidTr="00741D2B">
        <w:trPr>
          <w:trHeight w:val="385"/>
          <w:tblHeader/>
        </w:trPr>
        <w:tc>
          <w:tcPr>
            <w:tcW w:w="1043" w:type="pct"/>
            <w:shd w:val="clear" w:color="auto" w:fill="D9E2F3" w:themeFill="accent5" w:themeFillTint="33"/>
            <w:noWrap/>
            <w:vAlign w:val="center"/>
          </w:tcPr>
          <w:p w14:paraId="40BA40ED" w14:textId="77777777" w:rsidR="00AF6633" w:rsidRPr="00F22F3B" w:rsidRDefault="00AF6633"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Identyfikator wymagania</w:t>
            </w:r>
          </w:p>
        </w:tc>
        <w:tc>
          <w:tcPr>
            <w:tcW w:w="3957" w:type="pct"/>
            <w:shd w:val="clear" w:color="auto" w:fill="D9E2F3" w:themeFill="accent5" w:themeFillTint="33"/>
            <w:vAlign w:val="center"/>
          </w:tcPr>
          <w:p w14:paraId="4459A50F" w14:textId="77777777" w:rsidR="00AF6633" w:rsidRPr="00F22F3B" w:rsidRDefault="00AF6633" w:rsidP="00F22F3B">
            <w:p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Opis wymagania</w:t>
            </w:r>
          </w:p>
        </w:tc>
      </w:tr>
      <w:tr w:rsidR="00AF6633" w:rsidRPr="00F22F3B" w14:paraId="1C3DE9F1" w14:textId="77777777" w:rsidTr="00741D2B">
        <w:tc>
          <w:tcPr>
            <w:tcW w:w="1043" w:type="pct"/>
            <w:shd w:val="clear" w:color="auto" w:fill="auto"/>
            <w:noWrap/>
            <w:vAlign w:val="center"/>
          </w:tcPr>
          <w:p w14:paraId="1F6F8239" w14:textId="77777777"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-01</w:t>
            </w:r>
          </w:p>
        </w:tc>
        <w:tc>
          <w:tcPr>
            <w:tcW w:w="3957" w:type="pct"/>
            <w:shd w:val="clear" w:color="auto" w:fill="auto"/>
            <w:vAlign w:val="center"/>
            <w:hideMark/>
          </w:tcPr>
          <w:p w14:paraId="13E390FD" w14:textId="1EF927BC"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zapewni szkolenia i warsztaty z dostarczanych produktów. Przewidywana ilość uczestników warsztatów to </w:t>
            </w:r>
            <w:r w:rsidRPr="0066300A">
              <w:rPr>
                <w:rFonts w:ascii="Times New Roman" w:hAnsi="Times New Roman" w:cs="Times New Roman"/>
                <w:sz w:val="26"/>
                <w:szCs w:val="26"/>
                <w:lang w:val="pl-PL" w:eastAsia="en-US"/>
              </w:rPr>
              <w:t xml:space="preserve">maksymalnie </w:t>
            </w:r>
            <w:r w:rsidR="0066300A" w:rsidRPr="00233435">
              <w:rPr>
                <w:rFonts w:ascii="Times New Roman" w:hAnsi="Times New Roman" w:cs="Times New Roman"/>
                <w:sz w:val="26"/>
                <w:szCs w:val="26"/>
                <w:lang w:val="pl-PL" w:eastAsia="en-US"/>
              </w:rPr>
              <w:t>6</w:t>
            </w:r>
            <w:r w:rsidRPr="0066300A">
              <w:rPr>
                <w:rFonts w:ascii="Times New Roman" w:hAnsi="Times New Roman" w:cs="Times New Roman"/>
                <w:sz w:val="26"/>
                <w:szCs w:val="26"/>
                <w:lang w:val="pl-PL" w:eastAsia="en-US"/>
              </w:rPr>
              <w:t>0 osób wskazanych</w:t>
            </w:r>
            <w:r w:rsidRPr="00F22F3B">
              <w:rPr>
                <w:rFonts w:ascii="Times New Roman" w:hAnsi="Times New Roman" w:cs="Times New Roman"/>
                <w:sz w:val="26"/>
                <w:szCs w:val="26"/>
                <w:lang w:val="pl-PL" w:eastAsia="en-US"/>
              </w:rPr>
              <w:t xml:space="preserve"> przez Zamawiającego.</w:t>
            </w:r>
          </w:p>
        </w:tc>
      </w:tr>
      <w:tr w:rsidR="00AF6633" w:rsidRPr="00F22F3B" w14:paraId="79BACD34" w14:textId="77777777" w:rsidTr="00741D2B">
        <w:tc>
          <w:tcPr>
            <w:tcW w:w="1043" w:type="pct"/>
            <w:shd w:val="clear" w:color="auto" w:fill="auto"/>
            <w:noWrap/>
            <w:vAlign w:val="center"/>
          </w:tcPr>
          <w:p w14:paraId="0E448697" w14:textId="77777777"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-02</w:t>
            </w:r>
          </w:p>
        </w:tc>
        <w:tc>
          <w:tcPr>
            <w:tcW w:w="3957" w:type="pct"/>
            <w:shd w:val="clear" w:color="auto" w:fill="auto"/>
            <w:vAlign w:val="center"/>
            <w:hideMark/>
          </w:tcPr>
          <w:p w14:paraId="75EBFFA1" w14:textId="1A6728D2"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opracuje plan warsztatów </w:t>
            </w:r>
            <w:r w:rsidR="002A6022" w:rsidRPr="00F22F3B">
              <w:rPr>
                <w:rFonts w:ascii="Times New Roman" w:hAnsi="Times New Roman" w:cs="Times New Roman"/>
                <w:sz w:val="26"/>
                <w:szCs w:val="26"/>
                <w:lang w:val="pl-PL" w:eastAsia="en-US"/>
              </w:rPr>
              <w:t>oraz plan</w:t>
            </w:r>
            <w:r w:rsidRPr="00F22F3B">
              <w:rPr>
                <w:rFonts w:ascii="Times New Roman" w:hAnsi="Times New Roman" w:cs="Times New Roman"/>
                <w:sz w:val="26"/>
                <w:szCs w:val="26"/>
                <w:lang w:val="pl-PL" w:eastAsia="en-US"/>
              </w:rPr>
              <w:t xml:space="preserve"> szkoleń z zakresu </w:t>
            </w:r>
            <w:r w:rsidR="0087428C">
              <w:rPr>
                <w:rFonts w:ascii="Times New Roman" w:hAnsi="Times New Roman" w:cs="Times New Roman"/>
                <w:sz w:val="26"/>
                <w:szCs w:val="26"/>
                <w:lang w:val="pl-PL" w:eastAsia="en-US"/>
              </w:rPr>
              <w:t>wdrażanego rozwiązania</w:t>
            </w:r>
            <w:r w:rsidRPr="00F22F3B">
              <w:rPr>
                <w:rFonts w:ascii="Times New Roman" w:hAnsi="Times New Roman" w:cs="Times New Roman"/>
                <w:sz w:val="26"/>
                <w:szCs w:val="26"/>
                <w:lang w:val="pl-PL" w:eastAsia="en-US"/>
              </w:rPr>
              <w:t xml:space="preserve">. Warsztaty z zakresu </w:t>
            </w:r>
            <w:r w:rsidR="00100BE4" w:rsidRPr="00F22F3B">
              <w:rPr>
                <w:rFonts w:ascii="Times New Roman" w:hAnsi="Times New Roman" w:cs="Times New Roman"/>
                <w:sz w:val="26"/>
                <w:szCs w:val="26"/>
                <w:lang w:val="pl-PL" w:eastAsia="en-US"/>
              </w:rPr>
              <w:t xml:space="preserve">wdrażanego rozwiązania będą </w:t>
            </w:r>
            <w:r w:rsidR="00100BE4" w:rsidRPr="0066300A">
              <w:rPr>
                <w:rFonts w:ascii="Times New Roman" w:hAnsi="Times New Roman" w:cs="Times New Roman"/>
                <w:sz w:val="26"/>
                <w:szCs w:val="26"/>
                <w:lang w:val="pl-PL" w:eastAsia="en-US"/>
              </w:rPr>
              <w:t xml:space="preserve">trwać </w:t>
            </w:r>
            <w:r w:rsidR="00FA2B92" w:rsidRPr="0066300A">
              <w:rPr>
                <w:rFonts w:ascii="Times New Roman" w:hAnsi="Times New Roman" w:cs="Times New Roman"/>
                <w:sz w:val="26"/>
                <w:szCs w:val="26"/>
                <w:lang w:val="pl-PL" w:eastAsia="en-US"/>
              </w:rPr>
              <w:t>3</w:t>
            </w:r>
            <w:r w:rsidR="00100BE4" w:rsidRPr="0066300A">
              <w:rPr>
                <w:rFonts w:ascii="Times New Roman" w:hAnsi="Times New Roman" w:cs="Times New Roman"/>
                <w:sz w:val="26"/>
                <w:szCs w:val="26"/>
                <w:lang w:val="pl-PL" w:eastAsia="en-US"/>
              </w:rPr>
              <w:t xml:space="preserve"> dni</w:t>
            </w:r>
            <w:r w:rsidR="00100BE4" w:rsidRPr="00F22F3B">
              <w:rPr>
                <w:rFonts w:ascii="Times New Roman" w:hAnsi="Times New Roman" w:cs="Times New Roman"/>
                <w:sz w:val="26"/>
                <w:szCs w:val="26"/>
                <w:lang w:val="pl-PL" w:eastAsia="en-US"/>
              </w:rPr>
              <w:t xml:space="preserve"> robocz</w:t>
            </w:r>
            <w:r w:rsidR="00FA2B92">
              <w:rPr>
                <w:rFonts w:ascii="Times New Roman" w:hAnsi="Times New Roman" w:cs="Times New Roman"/>
                <w:sz w:val="26"/>
                <w:szCs w:val="26"/>
                <w:lang w:val="pl-PL" w:eastAsia="en-US"/>
              </w:rPr>
              <w:t>e</w:t>
            </w:r>
            <w:r w:rsidRPr="00F22F3B">
              <w:rPr>
                <w:rFonts w:ascii="Times New Roman" w:hAnsi="Times New Roman" w:cs="Times New Roman"/>
                <w:sz w:val="26"/>
                <w:szCs w:val="26"/>
                <w:lang w:val="pl-PL" w:eastAsia="en-US"/>
              </w:rPr>
              <w:t>.</w:t>
            </w:r>
            <w:r w:rsidR="00DA1B38" w:rsidRPr="00F22F3B">
              <w:rPr>
                <w:rFonts w:ascii="Times New Roman" w:hAnsi="Times New Roman" w:cs="Times New Roman"/>
                <w:sz w:val="26"/>
                <w:szCs w:val="26"/>
                <w:lang w:val="pl-PL" w:eastAsia="en-US"/>
              </w:rPr>
              <w:t xml:space="preserve"> W ramach warsztatów nastąpi </w:t>
            </w:r>
            <w:r w:rsidR="00FA2B92">
              <w:rPr>
                <w:rFonts w:ascii="Times New Roman" w:hAnsi="Times New Roman" w:cs="Times New Roman"/>
                <w:sz w:val="26"/>
                <w:szCs w:val="26"/>
                <w:lang w:val="pl-PL" w:eastAsia="en-US"/>
              </w:rPr>
              <w:t>omówienie wdrożonego rozwiązania, planu backupów systemów Zamawiajacego oraz zabezpiecz</w:t>
            </w:r>
            <w:r w:rsidR="0087428C">
              <w:rPr>
                <w:rFonts w:ascii="Times New Roman" w:hAnsi="Times New Roman" w:cs="Times New Roman"/>
                <w:sz w:val="26"/>
                <w:szCs w:val="26"/>
                <w:lang w:val="pl-PL" w:eastAsia="en-US"/>
              </w:rPr>
              <w:t>e</w:t>
            </w:r>
            <w:r w:rsidR="00FA2B92">
              <w:rPr>
                <w:rFonts w:ascii="Times New Roman" w:hAnsi="Times New Roman" w:cs="Times New Roman"/>
                <w:sz w:val="26"/>
                <w:szCs w:val="26"/>
                <w:lang w:val="pl-PL" w:eastAsia="en-US"/>
              </w:rPr>
              <w:t>nie kopii zapasowych</w:t>
            </w:r>
            <w:r w:rsidR="00DA1B38" w:rsidRPr="00F22F3B">
              <w:rPr>
                <w:rFonts w:ascii="Times New Roman" w:hAnsi="Times New Roman" w:cs="Times New Roman"/>
                <w:sz w:val="26"/>
                <w:szCs w:val="26"/>
                <w:lang w:val="pl-PL" w:eastAsia="en-US"/>
              </w:rPr>
              <w:t>. Zapewnienie odpowiedniego środowiska warsztatowego leży po stronie Wykonawcy.</w:t>
            </w:r>
          </w:p>
        </w:tc>
      </w:tr>
      <w:tr w:rsidR="00AF6633" w:rsidRPr="00F22F3B" w14:paraId="3603D376" w14:textId="77777777" w:rsidTr="00741D2B">
        <w:tc>
          <w:tcPr>
            <w:tcW w:w="1043" w:type="pct"/>
            <w:shd w:val="clear" w:color="auto" w:fill="auto"/>
            <w:noWrap/>
            <w:vAlign w:val="center"/>
          </w:tcPr>
          <w:p w14:paraId="0E5F3EB4" w14:textId="77777777"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-03</w:t>
            </w:r>
          </w:p>
        </w:tc>
        <w:tc>
          <w:tcPr>
            <w:tcW w:w="3957" w:type="pct"/>
            <w:shd w:val="clear" w:color="auto" w:fill="auto"/>
            <w:vAlign w:val="center"/>
          </w:tcPr>
          <w:p w14:paraId="0C56BF9C" w14:textId="0FAFC1F7" w:rsidR="00CF5A8B" w:rsidRPr="00F22F3B" w:rsidRDefault="00CF5A8B" w:rsidP="00F22F3B">
            <w:pPr>
              <w:spacing w:after="0"/>
              <w:jc w:val="both"/>
              <w:rPr>
                <w:rFonts w:ascii="Times New Roman" w:hAnsi="Times New Roman" w:cs="Times New Roman"/>
                <w:bCs/>
                <w:sz w:val="26"/>
                <w:szCs w:val="26"/>
                <w:lang w:val="pl-PL" w:eastAsia="en-US"/>
              </w:rPr>
            </w:pPr>
            <w:r w:rsidRPr="00F22F3B">
              <w:rPr>
                <w:rFonts w:ascii="Times New Roman" w:hAnsi="Times New Roman" w:cs="Times New Roman"/>
                <w:bCs/>
                <w:sz w:val="26"/>
                <w:szCs w:val="26"/>
                <w:lang w:val="pl-PL" w:eastAsia="en-US"/>
              </w:rPr>
              <w:t>W zakresie warsztatów zadaniem Wykonawcy jest zapewnienie:</w:t>
            </w:r>
          </w:p>
          <w:p w14:paraId="77017DBD" w14:textId="77777777" w:rsidR="00CF5A8B" w:rsidRPr="00F22F3B" w:rsidRDefault="00CF5A8B" w:rsidP="0092767B">
            <w:pPr>
              <w:numPr>
                <w:ilvl w:val="1"/>
                <w:numId w:val="1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bazy noclegowej – dla organizatorów i uczestników</w:t>
            </w:r>
          </w:p>
          <w:p w14:paraId="0F41B319" w14:textId="2F3D176F" w:rsidR="00CF5A8B" w:rsidRPr="00F22F3B" w:rsidRDefault="00CF5A8B" w:rsidP="0092767B">
            <w:pPr>
              <w:numPr>
                <w:ilvl w:val="2"/>
                <w:numId w:val="1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Obiekt nie może być w trakcie prac remontowych w czasie trwania </w:t>
            </w:r>
            <w:r w:rsidR="00100BE4" w:rsidRPr="00F22F3B">
              <w:rPr>
                <w:rFonts w:ascii="Times New Roman" w:hAnsi="Times New Roman" w:cs="Times New Roman"/>
                <w:sz w:val="26"/>
                <w:szCs w:val="26"/>
                <w:lang w:val="pl-PL" w:eastAsia="en-US"/>
              </w:rPr>
              <w:t>warsztatów</w:t>
            </w:r>
            <w:r w:rsidRPr="00F22F3B">
              <w:rPr>
                <w:rFonts w:ascii="Times New Roman" w:hAnsi="Times New Roman" w:cs="Times New Roman"/>
                <w:sz w:val="26"/>
                <w:szCs w:val="26"/>
                <w:lang w:val="pl-PL" w:eastAsia="en-US"/>
              </w:rPr>
              <w:t>.</w:t>
            </w:r>
          </w:p>
          <w:p w14:paraId="66808E3C" w14:textId="77777777" w:rsidR="00CF5A8B" w:rsidRPr="00F22F3B" w:rsidRDefault="00CF5A8B" w:rsidP="0092767B">
            <w:pPr>
              <w:numPr>
                <w:ilvl w:val="2"/>
                <w:numId w:val="1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zapewnia wszystkie miejsca noclegowe w sposób zapewniający samodzielny pobyt w pokoju (Zamawiający dopuszcza zakwaterowanie samodzielne jednego uczestnika w pokoju dwuosobowym) </w:t>
            </w:r>
          </w:p>
          <w:p w14:paraId="6CDD90ED" w14:textId="77777777" w:rsidR="00CF5A8B" w:rsidRPr="00F22F3B" w:rsidRDefault="00CF5A8B" w:rsidP="0092767B">
            <w:pPr>
              <w:numPr>
                <w:ilvl w:val="2"/>
                <w:numId w:val="1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Każdy z pokoi noclegowych z łazienką, TV, łącze internetowe (Wi-Fi) posiadających otwierane okna lub działającą klimatyzację.</w:t>
            </w:r>
          </w:p>
          <w:p w14:paraId="0B0DBAFA" w14:textId="77777777" w:rsidR="00CF5A8B" w:rsidRPr="00F22F3B" w:rsidRDefault="00CF5A8B" w:rsidP="0092767B">
            <w:pPr>
              <w:numPr>
                <w:ilvl w:val="2"/>
                <w:numId w:val="1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Obiekt co najmniej *** (trzy gwiazdki), w rozumieniu przepisów § 2 ust. 2 pkt 1 rozporządzenia Ministra Gospodarki i Pracy z dnia 19 sierpnia 2004 r. w sprawie obiektów hotelarskich i innych obiektów, w których są świadczone usługi hotelarskie (Dz. U. z 2006 r., Nr 22, poz. 169 ze zm.). Na każde żądanie Zamawiającego Wykonawca obowiązany jest okazać kopię decyzji właściwego Marszałka Województwa o nadaniu kategorii hoteli na podstawie art. 38 ust.1 i art. 42 ustawy z dnia 29 sierpnia 1997 r. o usługach turystycznych (Dz. U. z 2014 r., poz. 196 ze zm.),</w:t>
            </w:r>
          </w:p>
          <w:p w14:paraId="28CACB6F" w14:textId="77777777" w:rsidR="00CF5A8B" w:rsidRPr="00F22F3B" w:rsidRDefault="00CF5A8B" w:rsidP="0092767B">
            <w:pPr>
              <w:numPr>
                <w:ilvl w:val="2"/>
                <w:numId w:val="1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 xml:space="preserve">Na terenie obiektu lub w bezpośrednim jego sąsiedztwie powinien znajdować się bezpłatny parking. </w:t>
            </w:r>
          </w:p>
          <w:p w14:paraId="06EB2729" w14:textId="77777777" w:rsidR="00CF5A8B" w:rsidRPr="00F22F3B" w:rsidRDefault="00CF5A8B" w:rsidP="0092767B">
            <w:pPr>
              <w:numPr>
                <w:ilvl w:val="2"/>
                <w:numId w:val="1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Obiekt powyżej trzech pięter powinien zostać wyposażony w windę</w:t>
            </w:r>
          </w:p>
          <w:p w14:paraId="064A0E77" w14:textId="77777777" w:rsidR="00CF5A8B" w:rsidRPr="00F22F3B" w:rsidRDefault="00CF5A8B" w:rsidP="0092767B">
            <w:pPr>
              <w:numPr>
                <w:ilvl w:val="2"/>
                <w:numId w:val="1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Warsztaty, nocleg oraz wyżywienie powinny odbywać się na terenie tego samego obiektu.</w:t>
            </w:r>
          </w:p>
          <w:p w14:paraId="6219920B" w14:textId="77777777" w:rsidR="00CF5A8B" w:rsidRPr="00F22F3B" w:rsidRDefault="00CF5A8B" w:rsidP="0092767B">
            <w:pPr>
              <w:numPr>
                <w:ilvl w:val="2"/>
                <w:numId w:val="16"/>
              </w:numPr>
              <w:spacing w:after="0"/>
              <w:jc w:val="both"/>
              <w:rPr>
                <w:rFonts w:ascii="Times New Roman" w:hAnsi="Times New Roman" w:cs="Times New Roman"/>
                <w:b/>
                <w:sz w:val="26"/>
                <w:szCs w:val="26"/>
                <w:lang w:val="pl-PL" w:eastAsia="en-US"/>
              </w:rPr>
            </w:pPr>
            <w:r w:rsidRPr="00F22F3B">
              <w:rPr>
                <w:rFonts w:ascii="Times New Roman" w:hAnsi="Times New Roman" w:cs="Times New Roman"/>
                <w:b/>
                <w:sz w:val="26"/>
                <w:szCs w:val="26"/>
                <w:lang w:val="pl-PL" w:eastAsia="en-US"/>
              </w:rPr>
              <w:t>Obiekt zlokalizowany w promieniu 50 km od centrum Warszawy.</w:t>
            </w:r>
          </w:p>
          <w:p w14:paraId="6BACE276" w14:textId="10A588CF" w:rsidR="00CF5A8B" w:rsidRPr="00F22F3B" w:rsidRDefault="00CF5A8B" w:rsidP="0092767B">
            <w:pPr>
              <w:numPr>
                <w:ilvl w:val="1"/>
                <w:numId w:val="1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sala szkoleniowa musi być</w:t>
            </w:r>
            <w:r w:rsidR="006B0D12">
              <w:rPr>
                <w:rFonts w:ascii="Times New Roman" w:hAnsi="Times New Roman" w:cs="Times New Roman"/>
                <w:sz w:val="26"/>
                <w:szCs w:val="26"/>
                <w:lang w:val="pl-PL" w:eastAsia="en-US"/>
              </w:rPr>
              <w:t xml:space="preserve"> klimatyzowana i </w:t>
            </w:r>
            <w:r w:rsidRPr="00F22F3B">
              <w:rPr>
                <w:rFonts w:ascii="Times New Roman" w:hAnsi="Times New Roman" w:cs="Times New Roman"/>
                <w:sz w:val="26"/>
                <w:szCs w:val="26"/>
                <w:lang w:val="pl-PL" w:eastAsia="en-US"/>
              </w:rPr>
              <w:t xml:space="preserve"> wyposażona w rzutnik multimedialny, ekran do wyświetlania prezentacji, tablicę do pisania lub flipchart z arkuszami papieru i pisakami, skaner,. Wykonawca zapewni w miejscu przeprowadzania szkoleń/warsztatów urządzenia sieciowe celem połączenia ze środowiskiem warsztatowym zorganizowanym po stronie Wykonawcy. Czas wykorzystania sal pierwszego dnia od godz. 12.00 do 20.00, pozostałe dni od godz. 8.00 do 19.00.</w:t>
            </w:r>
            <w:r w:rsidR="006B0D12">
              <w:rPr>
                <w:rFonts w:ascii="Times New Roman" w:hAnsi="Times New Roman" w:cs="Times New Roman"/>
                <w:sz w:val="26"/>
                <w:szCs w:val="26"/>
                <w:lang w:val="pl-PL" w:eastAsia="en-US"/>
              </w:rPr>
              <w:t xml:space="preserve"> Uczestnicy warsztatów będą posiadać własne komputery przenośne.</w:t>
            </w:r>
          </w:p>
          <w:p w14:paraId="6278CADE" w14:textId="77777777" w:rsidR="00CF5A8B" w:rsidRPr="00F22F3B" w:rsidRDefault="00CF5A8B" w:rsidP="0092767B">
            <w:pPr>
              <w:numPr>
                <w:ilvl w:val="1"/>
                <w:numId w:val="1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noclegów dla uczestników szkolenia/warsztatów w pokojach jednoosobowych z łazienkami lub dwuosobowych z łazienkami do samodzielnego wykorzystania </w:t>
            </w:r>
            <w:r w:rsidRPr="00F22F3B">
              <w:rPr>
                <w:rFonts w:ascii="Times New Roman" w:hAnsi="Times New Roman" w:cs="Times New Roman"/>
                <w:b/>
                <w:sz w:val="26"/>
                <w:szCs w:val="26"/>
                <w:lang w:val="pl-PL" w:eastAsia="en-US"/>
              </w:rPr>
              <w:t>(Wykonawca ma obowiązek zapewnić nocleg każdej osobie w odrębnym pokoju).</w:t>
            </w:r>
            <w:r w:rsidRPr="00F22F3B">
              <w:rPr>
                <w:rFonts w:ascii="Times New Roman" w:hAnsi="Times New Roman" w:cs="Times New Roman"/>
                <w:sz w:val="26"/>
                <w:szCs w:val="26"/>
                <w:lang w:val="pl-PL" w:eastAsia="en-US"/>
              </w:rPr>
              <w:t xml:space="preserve"> Czas trwania doby hotelowej od godz. 11.00 pierwszego dnia szkolenia do godz. 16.00 ostatniego dnia szkolenia. Miejsca noclegowe muszą znajdować się na terenie tego samego obiektu, co sale wykładowe. </w:t>
            </w:r>
          </w:p>
          <w:p w14:paraId="4F0B862E" w14:textId="77777777" w:rsidR="00CF5A8B" w:rsidRPr="00F22F3B" w:rsidRDefault="00CF5A8B" w:rsidP="0092767B">
            <w:pPr>
              <w:numPr>
                <w:ilvl w:val="1"/>
                <w:numId w:val="1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Wyżywienia dla uczestników szkolenia składającego się z: </w:t>
            </w:r>
          </w:p>
          <w:p w14:paraId="08278342" w14:textId="77777777" w:rsidR="00CF5A8B" w:rsidRPr="00F22F3B" w:rsidRDefault="00CF5A8B" w:rsidP="0092767B">
            <w:pPr>
              <w:numPr>
                <w:ilvl w:val="0"/>
                <w:numId w:val="15"/>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śniadania podawanego w formie bufetu, obejmujące: </w:t>
            </w:r>
          </w:p>
          <w:p w14:paraId="6EE327B5"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 pieczywo jasne i ciemne, </w:t>
            </w:r>
          </w:p>
          <w:p w14:paraId="1B773574"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 wędliny (3 rodzaje), </w:t>
            </w:r>
          </w:p>
          <w:p w14:paraId="474A6FCB"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 ser żółty </w:t>
            </w:r>
          </w:p>
          <w:p w14:paraId="0DAF919F"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 xml:space="preserve">- ser biały </w:t>
            </w:r>
          </w:p>
          <w:p w14:paraId="23723032"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jaja</w:t>
            </w:r>
          </w:p>
          <w:p w14:paraId="6EAFA0D0"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dżem</w:t>
            </w:r>
          </w:p>
          <w:p w14:paraId="62B943AC"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miód</w:t>
            </w:r>
          </w:p>
          <w:p w14:paraId="7865FDEA"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ciepłe mleko</w:t>
            </w:r>
          </w:p>
          <w:p w14:paraId="7BCAF171"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płatki śniadaniowe (co najmniej 2 rodzaje)</w:t>
            </w:r>
          </w:p>
          <w:p w14:paraId="339D6A92"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jogurt</w:t>
            </w:r>
          </w:p>
          <w:p w14:paraId="390E39E2"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jedno danie ciepłe</w:t>
            </w:r>
          </w:p>
          <w:p w14:paraId="71CF5A95"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świeże warzywa (co najmniej 3 rodzaje)</w:t>
            </w:r>
          </w:p>
          <w:p w14:paraId="3AD2EAE8"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napoje (kawa, herbata, woda mineralna, sok 100%)</w:t>
            </w:r>
          </w:p>
          <w:p w14:paraId="488AABF5"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masło, cytryna, mleko, cukier</w:t>
            </w:r>
          </w:p>
          <w:p w14:paraId="0AF3C281" w14:textId="77777777" w:rsidR="00CF5A8B" w:rsidRPr="00F22F3B" w:rsidRDefault="00CF5A8B" w:rsidP="0092767B">
            <w:pPr>
              <w:numPr>
                <w:ilvl w:val="0"/>
                <w:numId w:val="15"/>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obiadu w formie bufetu obejmującego: </w:t>
            </w:r>
          </w:p>
          <w:p w14:paraId="447982F0"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zupę,</w:t>
            </w:r>
          </w:p>
          <w:p w14:paraId="04A1143F"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sałatki (minimum 2 rodzaje)</w:t>
            </w:r>
          </w:p>
          <w:p w14:paraId="32926D4F"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dania ciepłe (rybne, mięsne, warzywne)</w:t>
            </w:r>
          </w:p>
          <w:p w14:paraId="367840EC"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dodatki skrobiowe</w:t>
            </w:r>
          </w:p>
          <w:p w14:paraId="3E5F73AD"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desery</w:t>
            </w:r>
          </w:p>
          <w:p w14:paraId="6EE59ACC"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napoje (kawa, herbata, woda mineralna, sok 100%)</w:t>
            </w:r>
          </w:p>
          <w:p w14:paraId="797073F9" w14:textId="77777777" w:rsidR="00CF5A8B" w:rsidRPr="00F22F3B" w:rsidRDefault="00CF5A8B" w:rsidP="0092767B">
            <w:pPr>
              <w:numPr>
                <w:ilvl w:val="0"/>
                <w:numId w:val="15"/>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kolacji w formie bufetu obejmującej:</w:t>
            </w:r>
          </w:p>
          <w:p w14:paraId="6A1E1F00"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sałatki (minimum 2 rodzaje)</w:t>
            </w:r>
          </w:p>
          <w:p w14:paraId="20983378"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 pieczywo jasne i ciemne, </w:t>
            </w:r>
          </w:p>
          <w:p w14:paraId="09FB4EB9"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 wędliny (3 rodzaje), </w:t>
            </w:r>
          </w:p>
          <w:p w14:paraId="0907D7AB"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 ser (3 rodzaje) </w:t>
            </w:r>
          </w:p>
          <w:p w14:paraId="0CE9610A"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 dania ciepłe (rybne, mięsne, warzywne) </w:t>
            </w:r>
          </w:p>
          <w:p w14:paraId="703C6CA9"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napoje (kawa, herbata, woda mineralna, sok 100%)</w:t>
            </w:r>
          </w:p>
          <w:p w14:paraId="592179CB" w14:textId="77777777" w:rsidR="00CF5A8B" w:rsidRPr="00F22F3B" w:rsidRDefault="00CF5A8B" w:rsidP="00F22F3B">
            <w:pPr>
              <w:spacing w:after="0"/>
              <w:ind w:left="1722"/>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masło, cytryna, mleko, cukier</w:t>
            </w:r>
          </w:p>
          <w:p w14:paraId="744A37E3" w14:textId="77777777" w:rsidR="00CF5A8B" w:rsidRPr="00F22F3B" w:rsidRDefault="00CF5A8B" w:rsidP="0092767B">
            <w:pPr>
              <w:numPr>
                <w:ilvl w:val="0"/>
                <w:numId w:val="15"/>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przerw kawowych (całodziennych, uzupełniany serwis konferencyjny), składający się: </w:t>
            </w:r>
          </w:p>
          <w:p w14:paraId="5E4EE2D1" w14:textId="77777777" w:rsidR="00CF5A8B" w:rsidRPr="00F22F3B" w:rsidRDefault="00CF5A8B" w:rsidP="00F22F3B">
            <w:pPr>
              <w:spacing w:after="0"/>
              <w:ind w:left="1864"/>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świeżo parzoną gorącą kawę naturalną oraz herbatę w torebkach</w:t>
            </w:r>
          </w:p>
          <w:p w14:paraId="136066BC" w14:textId="77777777" w:rsidR="00CF5A8B" w:rsidRPr="00F22F3B" w:rsidRDefault="00CF5A8B" w:rsidP="00F22F3B">
            <w:pPr>
              <w:spacing w:after="0"/>
              <w:ind w:left="1864"/>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 cytrynę, cukier, mleko, </w:t>
            </w:r>
          </w:p>
          <w:p w14:paraId="745208F8" w14:textId="77777777" w:rsidR="00CF5A8B" w:rsidRPr="00F22F3B" w:rsidRDefault="00CF5A8B" w:rsidP="00F22F3B">
            <w:pPr>
              <w:spacing w:after="0"/>
              <w:ind w:left="1864"/>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 sok owocowy 100%, </w:t>
            </w:r>
          </w:p>
          <w:p w14:paraId="0A2F07A9" w14:textId="77777777" w:rsidR="00CF5A8B" w:rsidRPr="00F22F3B" w:rsidRDefault="00CF5A8B" w:rsidP="00F22F3B">
            <w:pPr>
              <w:spacing w:after="0"/>
              <w:ind w:left="1864"/>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 butelkowana woda mineralna gazowana i niegazowana, </w:t>
            </w:r>
          </w:p>
          <w:p w14:paraId="494591B8" w14:textId="77777777" w:rsidR="00CF5A8B" w:rsidRPr="00F22F3B" w:rsidRDefault="00CF5A8B" w:rsidP="00F22F3B">
            <w:pPr>
              <w:spacing w:after="0"/>
              <w:ind w:left="1864"/>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co najmniej 3 rodzaje kruchych ciasteczek.</w:t>
            </w:r>
          </w:p>
          <w:p w14:paraId="7CC228DC" w14:textId="77777777" w:rsidR="00100BE4" w:rsidRPr="00F22F3B" w:rsidRDefault="00CF5A8B" w:rsidP="0092767B">
            <w:pPr>
              <w:numPr>
                <w:ilvl w:val="0"/>
                <w:numId w:val="15"/>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 xml:space="preserve">Posiłki, które będą podawane podczas szkoleń/warsztatów muszą być przygotowywane na terenie obiektu w którym odbywa się szkolenie. Wyklucza się ich dowożenie. </w:t>
            </w:r>
          </w:p>
          <w:p w14:paraId="0CF429F2" w14:textId="4788840E" w:rsidR="00CF5A8B" w:rsidRPr="00F22F3B" w:rsidRDefault="00CF5A8B" w:rsidP="0092767B">
            <w:pPr>
              <w:pStyle w:val="Akapitzlist"/>
              <w:numPr>
                <w:ilvl w:val="1"/>
                <w:numId w:val="16"/>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 zakresie wyżywienia Wykonawca zobowiązany jest do:</w:t>
            </w:r>
          </w:p>
          <w:p w14:paraId="0DF9E430" w14:textId="77777777" w:rsidR="00CF5A8B" w:rsidRPr="00F22F3B" w:rsidRDefault="00CF5A8B" w:rsidP="0092767B">
            <w:pPr>
              <w:numPr>
                <w:ilvl w:val="0"/>
                <w:numId w:val="17"/>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Terminowego przygotowania posiłków zgodnie z ustalonym harmonogramem.</w:t>
            </w:r>
          </w:p>
          <w:p w14:paraId="46B3AC8D" w14:textId="77777777" w:rsidR="00CF5A8B" w:rsidRPr="00F22F3B" w:rsidRDefault="00CF5A8B" w:rsidP="0092767B">
            <w:pPr>
              <w:numPr>
                <w:ilvl w:val="0"/>
                <w:numId w:val="17"/>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Zachowania zasad higieny i obowiązujących przepisów sanitarnych przy przygotowywaniu posiłków.</w:t>
            </w:r>
          </w:p>
          <w:p w14:paraId="75EF7004" w14:textId="77777777" w:rsidR="00CF5A8B" w:rsidRPr="00F22F3B" w:rsidRDefault="00CF5A8B" w:rsidP="0092767B">
            <w:pPr>
              <w:numPr>
                <w:ilvl w:val="0"/>
                <w:numId w:val="17"/>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Przygotowywania posiłków zgodnie z zasadami racjonalnego żywienia, urozmaiconych (każdego dnia szkolenia inne menu), przygotowywanych ze świeżych produktów z ważnymi terminami przydatności do spożycia. </w:t>
            </w:r>
          </w:p>
          <w:p w14:paraId="76F527C6" w14:textId="7FD8D1CE" w:rsidR="00CF5A8B" w:rsidRPr="00F22F3B" w:rsidRDefault="00CF5A8B" w:rsidP="0092767B">
            <w:pPr>
              <w:numPr>
                <w:ilvl w:val="0"/>
                <w:numId w:val="17"/>
              </w:num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Wyżywienie dla trenerów oraz innych osób zaangażowanych w obsługę szkolenia/warsztatów Wykonawca zapewnia na swój koszt.</w:t>
            </w:r>
          </w:p>
        </w:tc>
      </w:tr>
      <w:tr w:rsidR="00AF6633" w:rsidRPr="00F22F3B" w14:paraId="084A791D" w14:textId="77777777" w:rsidTr="00741D2B">
        <w:tc>
          <w:tcPr>
            <w:tcW w:w="1043" w:type="pct"/>
            <w:shd w:val="clear" w:color="auto" w:fill="auto"/>
            <w:noWrap/>
            <w:vAlign w:val="center"/>
          </w:tcPr>
          <w:p w14:paraId="4BD42B83" w14:textId="77777777"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SZKOL</w:t>
            </w:r>
            <w:r w:rsidR="00AF6633" w:rsidRPr="00F22F3B">
              <w:rPr>
                <w:rFonts w:ascii="Times New Roman" w:hAnsi="Times New Roman" w:cs="Times New Roman"/>
                <w:sz w:val="26"/>
                <w:szCs w:val="26"/>
                <w:lang w:val="pl-PL" w:eastAsia="en-US"/>
              </w:rPr>
              <w:t>-04</w:t>
            </w:r>
          </w:p>
        </w:tc>
        <w:tc>
          <w:tcPr>
            <w:tcW w:w="3957" w:type="pct"/>
            <w:shd w:val="clear" w:color="auto" w:fill="auto"/>
            <w:vAlign w:val="center"/>
            <w:hideMark/>
          </w:tcPr>
          <w:p w14:paraId="25960BAC" w14:textId="77777777"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zobowiązany będzie do przygotowania i przedstawienia Zamawiającemu, co najmniej na 10 dni przed rozpoczęciem warsztatów, odpowiednich materiałów szkoleniowych, włączając w to materiały dla uczestników. Zamawiający zastrzega sobie prawo do żądania wprowadzenia poprawek i zmian do materiałów szkoleniowych.</w:t>
            </w:r>
          </w:p>
        </w:tc>
      </w:tr>
      <w:tr w:rsidR="00AF6633" w:rsidRPr="00F22F3B" w14:paraId="6F7C68CF" w14:textId="77777777" w:rsidTr="00741D2B">
        <w:tc>
          <w:tcPr>
            <w:tcW w:w="1043" w:type="pct"/>
            <w:shd w:val="clear" w:color="auto" w:fill="auto"/>
            <w:noWrap/>
            <w:vAlign w:val="center"/>
          </w:tcPr>
          <w:p w14:paraId="2C1506C8" w14:textId="77777777"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-05</w:t>
            </w:r>
          </w:p>
        </w:tc>
        <w:tc>
          <w:tcPr>
            <w:tcW w:w="3957" w:type="pct"/>
            <w:shd w:val="clear" w:color="auto" w:fill="auto"/>
            <w:vAlign w:val="center"/>
          </w:tcPr>
          <w:p w14:paraId="3DB1F7CE" w14:textId="77777777"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w uzgodnieniu z Zamawiającym, przygotuje szczegółowe harmonogramy szkoleń i warsztatów. Zamawiający zastrzega sobie możliwość korekty przedstawionych dokumentów. Harmonogram zajęć powinien zawierać informacje dotyczące czasu i miejsca realizacji danego warsztatu lub szkolenia.</w:t>
            </w:r>
          </w:p>
        </w:tc>
      </w:tr>
      <w:tr w:rsidR="00AF6633" w:rsidRPr="00F22F3B" w14:paraId="535B1873" w14:textId="77777777" w:rsidTr="00741D2B">
        <w:tc>
          <w:tcPr>
            <w:tcW w:w="1043" w:type="pct"/>
            <w:shd w:val="clear" w:color="auto" w:fill="auto"/>
            <w:noWrap/>
            <w:vAlign w:val="center"/>
          </w:tcPr>
          <w:p w14:paraId="12CDB846" w14:textId="77777777"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-06</w:t>
            </w:r>
          </w:p>
        </w:tc>
        <w:tc>
          <w:tcPr>
            <w:tcW w:w="3957" w:type="pct"/>
            <w:shd w:val="clear" w:color="auto" w:fill="auto"/>
            <w:vAlign w:val="center"/>
          </w:tcPr>
          <w:p w14:paraId="79231EA2" w14:textId="77777777"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Program szkoleń i warsztatów powinien zawierać informacje dotyczące tematyki prowadzonych zajęć z podziałem na zajęcia teoretyczne i praktyczne. Program powinien zawierać również informacje dotyczące wiedzy i umiejętności, jakie zdobędą uczestnicy po zakończeniu szkoleń i warsztatów. Zamawiający zastrzega sobie prawo do korekty programu szkoleń / warsztatów w uzgodnionym zakresie.</w:t>
            </w:r>
          </w:p>
        </w:tc>
      </w:tr>
      <w:tr w:rsidR="00AF6633" w:rsidRPr="00F22F3B" w14:paraId="71B7E51C" w14:textId="77777777" w:rsidTr="00741D2B">
        <w:tc>
          <w:tcPr>
            <w:tcW w:w="1043" w:type="pct"/>
            <w:shd w:val="clear" w:color="auto" w:fill="auto"/>
            <w:noWrap/>
            <w:vAlign w:val="center"/>
          </w:tcPr>
          <w:p w14:paraId="68C5C752" w14:textId="77777777"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SZKOL</w:t>
            </w:r>
            <w:r w:rsidR="00AF6633" w:rsidRPr="00F22F3B">
              <w:rPr>
                <w:rFonts w:ascii="Times New Roman" w:hAnsi="Times New Roman" w:cs="Times New Roman"/>
                <w:sz w:val="26"/>
                <w:szCs w:val="26"/>
                <w:lang w:val="pl-PL" w:eastAsia="en-US"/>
              </w:rPr>
              <w:t>-07</w:t>
            </w:r>
          </w:p>
        </w:tc>
        <w:tc>
          <w:tcPr>
            <w:tcW w:w="3957" w:type="pct"/>
            <w:shd w:val="clear" w:color="auto" w:fill="auto"/>
            <w:vAlign w:val="center"/>
          </w:tcPr>
          <w:p w14:paraId="067C82F0" w14:textId="77777777"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Potwierdzeniem prawidłowej realizacji warsztatów będzie podpisany bez zastrzeżeń przez Zamawiającego Protokół odbioru warsztatu wraz z dołączonymi załącznikami tj. oryginalną listą obecności, harmonogramem i programem warsztatu.</w:t>
            </w:r>
          </w:p>
        </w:tc>
      </w:tr>
      <w:tr w:rsidR="00AF6633" w:rsidRPr="00F22F3B" w14:paraId="3D516423" w14:textId="77777777" w:rsidTr="00741D2B">
        <w:tc>
          <w:tcPr>
            <w:tcW w:w="1043" w:type="pct"/>
            <w:shd w:val="clear" w:color="auto" w:fill="auto"/>
            <w:noWrap/>
            <w:vAlign w:val="center"/>
          </w:tcPr>
          <w:p w14:paraId="36DD5EA8" w14:textId="77777777"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-08</w:t>
            </w:r>
          </w:p>
        </w:tc>
        <w:tc>
          <w:tcPr>
            <w:tcW w:w="3957" w:type="pct"/>
            <w:shd w:val="clear" w:color="auto" w:fill="auto"/>
            <w:vAlign w:val="center"/>
          </w:tcPr>
          <w:p w14:paraId="658513B1" w14:textId="77777777"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Szkolenia muszą być autoryzowane przez producenta produktu, którego dotyczą. Szkolenia muszą być prowadzone w języku polskim. Osoba/osoby prowadzące będą posiadać odpowiednią wiedzę, przygotowanie merytoryczne i doświadczenie dydaktyczne do prowadzenia szkoleń.</w:t>
            </w:r>
          </w:p>
        </w:tc>
      </w:tr>
      <w:tr w:rsidR="00AF6633" w:rsidRPr="00F22F3B" w14:paraId="5760FDC6" w14:textId="77777777" w:rsidTr="00741D2B">
        <w:tc>
          <w:tcPr>
            <w:tcW w:w="1043" w:type="pct"/>
            <w:shd w:val="clear" w:color="auto" w:fill="auto"/>
            <w:noWrap/>
            <w:vAlign w:val="center"/>
          </w:tcPr>
          <w:p w14:paraId="767B6FB3" w14:textId="77777777"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-09</w:t>
            </w:r>
          </w:p>
        </w:tc>
        <w:tc>
          <w:tcPr>
            <w:tcW w:w="3957" w:type="pct"/>
            <w:shd w:val="clear" w:color="auto" w:fill="auto"/>
            <w:vAlign w:val="center"/>
          </w:tcPr>
          <w:p w14:paraId="78790FD3" w14:textId="77777777"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Szkolenia muszą być przeprowadzone w ośrodku szkoleniowym na terenie Warszawy.</w:t>
            </w:r>
          </w:p>
        </w:tc>
      </w:tr>
      <w:tr w:rsidR="00AF6633" w:rsidRPr="00F22F3B" w14:paraId="56E9206D" w14:textId="77777777" w:rsidTr="00741D2B">
        <w:tc>
          <w:tcPr>
            <w:tcW w:w="1043" w:type="pct"/>
            <w:shd w:val="clear" w:color="auto" w:fill="auto"/>
            <w:noWrap/>
            <w:vAlign w:val="center"/>
          </w:tcPr>
          <w:p w14:paraId="3EF472F7" w14:textId="77777777"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-10</w:t>
            </w:r>
          </w:p>
        </w:tc>
        <w:tc>
          <w:tcPr>
            <w:tcW w:w="3957" w:type="pct"/>
            <w:shd w:val="clear" w:color="auto" w:fill="auto"/>
            <w:vAlign w:val="center"/>
          </w:tcPr>
          <w:p w14:paraId="42EB45FF" w14:textId="4666C9AF"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Każdy uczestnik szkolenia</w:t>
            </w:r>
            <w:r w:rsidR="00100BE4" w:rsidRPr="00F22F3B">
              <w:rPr>
                <w:rFonts w:ascii="Times New Roman" w:hAnsi="Times New Roman" w:cs="Times New Roman"/>
                <w:sz w:val="26"/>
                <w:szCs w:val="26"/>
                <w:lang w:val="pl-PL" w:eastAsia="en-US"/>
              </w:rPr>
              <w:t>/warsztatu</w:t>
            </w:r>
            <w:r w:rsidRPr="00F22F3B">
              <w:rPr>
                <w:rFonts w:ascii="Times New Roman" w:hAnsi="Times New Roman" w:cs="Times New Roman"/>
                <w:sz w:val="26"/>
                <w:szCs w:val="26"/>
                <w:lang w:val="pl-PL" w:eastAsia="en-US"/>
              </w:rPr>
              <w:t xml:space="preserve"> otrzyma certyfikat jego ukończenia.</w:t>
            </w:r>
          </w:p>
        </w:tc>
      </w:tr>
      <w:tr w:rsidR="00AF6633" w:rsidRPr="00F22F3B" w14:paraId="4C43D025" w14:textId="77777777" w:rsidTr="00741D2B">
        <w:tc>
          <w:tcPr>
            <w:tcW w:w="1043" w:type="pct"/>
            <w:shd w:val="clear" w:color="auto" w:fill="auto"/>
            <w:noWrap/>
            <w:vAlign w:val="center"/>
          </w:tcPr>
          <w:p w14:paraId="488DD8CD" w14:textId="77777777"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-11</w:t>
            </w:r>
          </w:p>
        </w:tc>
        <w:tc>
          <w:tcPr>
            <w:tcW w:w="3957" w:type="pct"/>
            <w:shd w:val="clear" w:color="auto" w:fill="auto"/>
            <w:vAlign w:val="center"/>
            <w:hideMark/>
          </w:tcPr>
          <w:p w14:paraId="04C31D33" w14:textId="4D7EF8F6"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Szkolenia zostaną zrealizowane w postaci voucher-ów na autoryzowane szkolenia z zakresu </w:t>
            </w:r>
            <w:r w:rsidR="00600346" w:rsidRPr="00F22F3B">
              <w:rPr>
                <w:rFonts w:ascii="Times New Roman" w:hAnsi="Times New Roman" w:cs="Times New Roman"/>
                <w:sz w:val="26"/>
                <w:szCs w:val="26"/>
                <w:lang w:val="pl-PL" w:eastAsia="en-US"/>
              </w:rPr>
              <w:t>wdrażanego rozwiązania</w:t>
            </w:r>
            <w:r w:rsidRPr="00F22F3B">
              <w:rPr>
                <w:rFonts w:ascii="Times New Roman" w:hAnsi="Times New Roman" w:cs="Times New Roman"/>
                <w:sz w:val="26"/>
                <w:szCs w:val="26"/>
                <w:lang w:val="pl-PL" w:eastAsia="en-US"/>
              </w:rPr>
              <w:t xml:space="preserve">. Vouchery będą ważne co najmniej </w:t>
            </w:r>
            <w:r w:rsidR="00802EA5" w:rsidRPr="00F22F3B">
              <w:rPr>
                <w:rFonts w:ascii="Times New Roman" w:hAnsi="Times New Roman" w:cs="Times New Roman"/>
                <w:sz w:val="26"/>
                <w:szCs w:val="26"/>
                <w:lang w:val="pl-PL" w:eastAsia="en-US"/>
              </w:rPr>
              <w:t>24</w:t>
            </w:r>
            <w:r w:rsidRPr="00F22F3B">
              <w:rPr>
                <w:rFonts w:ascii="Times New Roman" w:hAnsi="Times New Roman" w:cs="Times New Roman"/>
                <w:sz w:val="26"/>
                <w:szCs w:val="26"/>
                <w:lang w:val="pl-PL" w:eastAsia="en-US"/>
              </w:rPr>
              <w:t xml:space="preserve"> miesi</w:t>
            </w:r>
            <w:r w:rsidR="00802EA5" w:rsidRPr="00F22F3B">
              <w:rPr>
                <w:rFonts w:ascii="Times New Roman" w:hAnsi="Times New Roman" w:cs="Times New Roman"/>
                <w:sz w:val="26"/>
                <w:szCs w:val="26"/>
                <w:lang w:val="pl-PL" w:eastAsia="en-US"/>
              </w:rPr>
              <w:t>ące</w:t>
            </w:r>
            <w:r w:rsidRPr="00F22F3B">
              <w:rPr>
                <w:rFonts w:ascii="Times New Roman" w:hAnsi="Times New Roman" w:cs="Times New Roman"/>
                <w:sz w:val="26"/>
                <w:szCs w:val="26"/>
                <w:lang w:val="pl-PL" w:eastAsia="en-US"/>
              </w:rPr>
              <w:t xml:space="preserve"> od dnia podpisania Protokołu Odbioru Końcowego.</w:t>
            </w:r>
          </w:p>
        </w:tc>
      </w:tr>
      <w:tr w:rsidR="00AF6633" w:rsidRPr="00F22F3B" w14:paraId="18891D7E" w14:textId="77777777" w:rsidTr="00741D2B">
        <w:tc>
          <w:tcPr>
            <w:tcW w:w="1043" w:type="pct"/>
            <w:shd w:val="clear" w:color="auto" w:fill="auto"/>
            <w:noWrap/>
            <w:vAlign w:val="center"/>
          </w:tcPr>
          <w:p w14:paraId="6094F222" w14:textId="77777777"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-12</w:t>
            </w:r>
          </w:p>
        </w:tc>
        <w:tc>
          <w:tcPr>
            <w:tcW w:w="3957" w:type="pct"/>
            <w:shd w:val="clear" w:color="auto" w:fill="auto"/>
            <w:vAlign w:val="center"/>
          </w:tcPr>
          <w:p w14:paraId="7509EAFF" w14:textId="57760DEB" w:rsidR="00AF6633" w:rsidRPr="00233435" w:rsidRDefault="00AF6633" w:rsidP="00F22F3B">
            <w:pPr>
              <w:spacing w:after="0"/>
              <w:jc w:val="both"/>
              <w:rPr>
                <w:rFonts w:ascii="Times New Roman" w:hAnsi="Times New Roman" w:cs="Times New Roman"/>
                <w:sz w:val="26"/>
                <w:szCs w:val="26"/>
                <w:highlight w:val="green"/>
                <w:lang w:val="pl-PL" w:eastAsia="en-US"/>
              </w:rPr>
            </w:pPr>
            <w:r w:rsidRPr="00E20D55">
              <w:rPr>
                <w:rFonts w:ascii="Times New Roman" w:hAnsi="Times New Roman" w:cs="Times New Roman"/>
                <w:b/>
                <w:sz w:val="26"/>
                <w:szCs w:val="26"/>
                <w:lang w:val="pl-PL" w:eastAsia="en-US"/>
              </w:rPr>
              <w:t xml:space="preserve">Wykonawca dostarczy </w:t>
            </w:r>
            <w:r w:rsidR="0071659D" w:rsidRPr="00E20D55">
              <w:rPr>
                <w:rFonts w:ascii="Times New Roman" w:hAnsi="Times New Roman" w:cs="Times New Roman"/>
                <w:b/>
                <w:sz w:val="26"/>
                <w:szCs w:val="26"/>
                <w:lang w:val="pl-PL" w:eastAsia="en-US"/>
              </w:rPr>
              <w:t>voucher</w:t>
            </w:r>
            <w:r w:rsidR="00600346" w:rsidRPr="00E20D55">
              <w:rPr>
                <w:rFonts w:ascii="Times New Roman" w:hAnsi="Times New Roman" w:cs="Times New Roman"/>
                <w:b/>
                <w:sz w:val="26"/>
                <w:szCs w:val="26"/>
                <w:lang w:val="pl-PL" w:eastAsia="en-US"/>
              </w:rPr>
              <w:t xml:space="preserve">y dla </w:t>
            </w:r>
            <w:r w:rsidR="00B47060" w:rsidRPr="00233435">
              <w:rPr>
                <w:rFonts w:ascii="Times New Roman" w:hAnsi="Times New Roman" w:cs="Times New Roman"/>
                <w:b/>
                <w:sz w:val="26"/>
                <w:szCs w:val="26"/>
                <w:lang w:val="pl-PL" w:eastAsia="en-US"/>
              </w:rPr>
              <w:t>4</w:t>
            </w:r>
            <w:r w:rsidR="00B47060" w:rsidRPr="00E20D55">
              <w:rPr>
                <w:rFonts w:ascii="Times New Roman" w:hAnsi="Times New Roman" w:cs="Times New Roman"/>
                <w:b/>
                <w:sz w:val="26"/>
                <w:szCs w:val="26"/>
                <w:lang w:val="pl-PL" w:eastAsia="en-US"/>
              </w:rPr>
              <w:t xml:space="preserve"> </w:t>
            </w:r>
            <w:r w:rsidR="00600346" w:rsidRPr="00E20D55">
              <w:rPr>
                <w:rFonts w:ascii="Times New Roman" w:hAnsi="Times New Roman" w:cs="Times New Roman"/>
                <w:b/>
                <w:sz w:val="26"/>
                <w:szCs w:val="26"/>
                <w:lang w:val="pl-PL" w:eastAsia="en-US"/>
              </w:rPr>
              <w:t>administratorów Zamawiającego</w:t>
            </w:r>
            <w:r w:rsidR="006B0D12" w:rsidRPr="00E20D55">
              <w:rPr>
                <w:rFonts w:ascii="Times New Roman" w:hAnsi="Times New Roman" w:cs="Times New Roman"/>
                <w:b/>
                <w:sz w:val="26"/>
                <w:szCs w:val="26"/>
                <w:lang w:val="pl-PL" w:eastAsia="en-US"/>
              </w:rPr>
              <w:t xml:space="preserve"> na autoryzowane szkolenia z zakresu wdrażanego rozwiązania</w:t>
            </w:r>
            <w:r w:rsidR="006B3C28" w:rsidRPr="00E20D55">
              <w:rPr>
                <w:rFonts w:ascii="Times New Roman" w:hAnsi="Times New Roman" w:cs="Times New Roman"/>
                <w:b/>
                <w:sz w:val="26"/>
                <w:szCs w:val="26"/>
                <w:lang w:val="pl-PL" w:eastAsia="en-US"/>
              </w:rPr>
              <w:t>.</w:t>
            </w:r>
          </w:p>
        </w:tc>
      </w:tr>
      <w:tr w:rsidR="00AF6633" w:rsidRPr="00F22F3B" w14:paraId="7F51D2AD" w14:textId="77777777" w:rsidTr="00741D2B">
        <w:tc>
          <w:tcPr>
            <w:tcW w:w="1043" w:type="pct"/>
            <w:shd w:val="clear" w:color="auto" w:fill="auto"/>
            <w:noWrap/>
            <w:vAlign w:val="center"/>
          </w:tcPr>
          <w:p w14:paraId="1FDFC5F3" w14:textId="7495F50B"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-1</w:t>
            </w:r>
            <w:r w:rsidR="0053165C" w:rsidRPr="00F22F3B">
              <w:rPr>
                <w:rFonts w:ascii="Times New Roman" w:hAnsi="Times New Roman" w:cs="Times New Roman"/>
                <w:sz w:val="26"/>
                <w:szCs w:val="26"/>
                <w:lang w:val="pl-PL" w:eastAsia="en-US"/>
              </w:rPr>
              <w:t>3</w:t>
            </w:r>
          </w:p>
        </w:tc>
        <w:tc>
          <w:tcPr>
            <w:tcW w:w="3957" w:type="pct"/>
            <w:shd w:val="clear" w:color="auto" w:fill="auto"/>
            <w:vAlign w:val="center"/>
          </w:tcPr>
          <w:p w14:paraId="66B9C1EF" w14:textId="77777777"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 przypadku zaprzestania przez dany ośrodek szkoleniowy prowadzenia szkoleń z danego tematu musi istnieć możliwość zamiany vouchera na szkolenie równoważne.</w:t>
            </w:r>
          </w:p>
        </w:tc>
      </w:tr>
      <w:tr w:rsidR="00AF6633" w:rsidRPr="00F22F3B" w14:paraId="24B5DF9A" w14:textId="77777777" w:rsidTr="00741D2B">
        <w:tc>
          <w:tcPr>
            <w:tcW w:w="1043" w:type="pct"/>
            <w:shd w:val="clear" w:color="auto" w:fill="auto"/>
            <w:noWrap/>
            <w:vAlign w:val="center"/>
          </w:tcPr>
          <w:p w14:paraId="010C236C" w14:textId="22DAAD0B"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-1</w:t>
            </w:r>
            <w:r w:rsidR="0053165C" w:rsidRPr="00F22F3B">
              <w:rPr>
                <w:rFonts w:ascii="Times New Roman" w:hAnsi="Times New Roman" w:cs="Times New Roman"/>
                <w:sz w:val="26"/>
                <w:szCs w:val="26"/>
                <w:lang w:val="pl-PL" w:eastAsia="en-US"/>
              </w:rPr>
              <w:t>4</w:t>
            </w:r>
          </w:p>
        </w:tc>
        <w:tc>
          <w:tcPr>
            <w:tcW w:w="3957" w:type="pct"/>
            <w:shd w:val="clear" w:color="auto" w:fill="auto"/>
            <w:vAlign w:val="center"/>
            <w:hideMark/>
          </w:tcPr>
          <w:p w14:paraId="49B7A15A" w14:textId="3874E605"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 ramach warsztatów i szkoleń uczestnicy otrzymają komplet materiałów szkoleniowych w wersji papierowej oraz elektronicznej obejmujących swoim zakresem całe szkolenie. Wszystkie materiały szkoleniowe muszą być w języku polskim lub angielskim. Zamawiający dopuszcza dostarczenie materiałów w formie elektronicznej, np. dokumenty w standardzie PDF, w miejsce materiałów papierowych</w:t>
            </w:r>
            <w:r w:rsidR="00802EA5" w:rsidRPr="00F22F3B">
              <w:rPr>
                <w:rFonts w:ascii="Times New Roman" w:hAnsi="Times New Roman" w:cs="Times New Roman"/>
                <w:sz w:val="26"/>
                <w:szCs w:val="26"/>
                <w:lang w:val="pl-PL" w:eastAsia="en-US"/>
              </w:rPr>
              <w:t>.</w:t>
            </w:r>
          </w:p>
        </w:tc>
      </w:tr>
      <w:tr w:rsidR="008A372C" w:rsidRPr="00F22F3B" w14:paraId="2C3E396C" w14:textId="77777777" w:rsidTr="00741D2B">
        <w:tc>
          <w:tcPr>
            <w:tcW w:w="1043" w:type="pct"/>
            <w:shd w:val="clear" w:color="auto" w:fill="auto"/>
            <w:noWrap/>
            <w:vAlign w:val="center"/>
          </w:tcPr>
          <w:p w14:paraId="210CBF85" w14:textId="0BD8722B" w:rsidR="008A372C" w:rsidRPr="00F22F3B" w:rsidRDefault="008A372C"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SZKOL-15</w:t>
            </w:r>
          </w:p>
        </w:tc>
        <w:tc>
          <w:tcPr>
            <w:tcW w:w="3957" w:type="pct"/>
            <w:shd w:val="clear" w:color="auto" w:fill="auto"/>
            <w:vAlign w:val="center"/>
          </w:tcPr>
          <w:p w14:paraId="011C0D7E" w14:textId="2876AD64" w:rsidR="008A372C" w:rsidRPr="00F22F3B" w:rsidRDefault="008A372C"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bCs/>
                <w:sz w:val="26"/>
                <w:szCs w:val="26"/>
                <w:lang w:val="pl-PL" w:eastAsia="en-US"/>
              </w:rPr>
              <w:t>Wykonawca zapewni prowadzenie szkoleń/warsztatów przez wykwalifikowaną kadrę posiadającą wiedzę teoretyczną i praktyczną z zakresu przedmiotu zamówienia oraz profesjonalny przebieg i organizację.</w:t>
            </w:r>
          </w:p>
        </w:tc>
      </w:tr>
      <w:tr w:rsidR="00AF6633" w:rsidRPr="00F22F3B" w14:paraId="5BFC1F44" w14:textId="77777777" w:rsidTr="00741D2B">
        <w:tc>
          <w:tcPr>
            <w:tcW w:w="1043" w:type="pct"/>
            <w:shd w:val="clear" w:color="auto" w:fill="auto"/>
            <w:noWrap/>
            <w:vAlign w:val="center"/>
          </w:tcPr>
          <w:p w14:paraId="704FD715" w14:textId="6DCCD8B4"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-1</w:t>
            </w:r>
            <w:r w:rsidR="008A372C" w:rsidRPr="00F22F3B">
              <w:rPr>
                <w:rFonts w:ascii="Times New Roman" w:hAnsi="Times New Roman" w:cs="Times New Roman"/>
                <w:sz w:val="26"/>
                <w:szCs w:val="26"/>
                <w:lang w:val="pl-PL" w:eastAsia="en-US"/>
              </w:rPr>
              <w:t>6</w:t>
            </w:r>
          </w:p>
        </w:tc>
        <w:tc>
          <w:tcPr>
            <w:tcW w:w="3957" w:type="pct"/>
            <w:shd w:val="clear" w:color="auto" w:fill="auto"/>
            <w:vAlign w:val="center"/>
          </w:tcPr>
          <w:p w14:paraId="41FB2D0D" w14:textId="77777777"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Wykonawca dostarczy wszystkie materiały pomocnicze niezbędne do przeprowadzenia warsztatów i szkoleń, jak np. materiały papiernicze (notatnik, długopis) i inne środki dydaktyczne. Komplet </w:t>
            </w:r>
            <w:r w:rsidRPr="00F22F3B">
              <w:rPr>
                <w:rFonts w:ascii="Times New Roman" w:hAnsi="Times New Roman" w:cs="Times New Roman"/>
                <w:sz w:val="26"/>
                <w:szCs w:val="26"/>
                <w:lang w:val="pl-PL" w:eastAsia="en-US"/>
              </w:rPr>
              <w:lastRenderedPageBreak/>
              <w:t>materiałów powinien zostać rozdany uczestnikom szkolenia w pierwszym dniu zajęć.</w:t>
            </w:r>
          </w:p>
        </w:tc>
      </w:tr>
      <w:tr w:rsidR="00AF6633" w:rsidRPr="00F22F3B" w14:paraId="40182675" w14:textId="77777777" w:rsidTr="00741D2B">
        <w:tc>
          <w:tcPr>
            <w:tcW w:w="1043" w:type="pct"/>
            <w:shd w:val="clear" w:color="auto" w:fill="auto"/>
            <w:noWrap/>
            <w:vAlign w:val="center"/>
          </w:tcPr>
          <w:p w14:paraId="724861D8" w14:textId="7D6BCE50"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lastRenderedPageBreak/>
              <w:t>SZKOL</w:t>
            </w:r>
            <w:r w:rsidR="00AF6633" w:rsidRPr="00F22F3B">
              <w:rPr>
                <w:rFonts w:ascii="Times New Roman" w:hAnsi="Times New Roman" w:cs="Times New Roman"/>
                <w:sz w:val="26"/>
                <w:szCs w:val="26"/>
                <w:lang w:val="pl-PL" w:eastAsia="en-US"/>
              </w:rPr>
              <w:t>-1</w:t>
            </w:r>
            <w:r w:rsidR="008A372C" w:rsidRPr="00F22F3B">
              <w:rPr>
                <w:rFonts w:ascii="Times New Roman" w:hAnsi="Times New Roman" w:cs="Times New Roman"/>
                <w:sz w:val="26"/>
                <w:szCs w:val="26"/>
                <w:lang w:val="pl-PL" w:eastAsia="en-US"/>
              </w:rPr>
              <w:t>7</w:t>
            </w:r>
          </w:p>
        </w:tc>
        <w:tc>
          <w:tcPr>
            <w:tcW w:w="3957" w:type="pct"/>
            <w:shd w:val="clear" w:color="auto" w:fill="auto"/>
            <w:noWrap/>
            <w:vAlign w:val="center"/>
            <w:hideMark/>
          </w:tcPr>
          <w:p w14:paraId="5DDE9C1E" w14:textId="6D0D19F8"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 xml:space="preserve">Szkolenia </w:t>
            </w:r>
            <w:r w:rsidR="0087428C">
              <w:rPr>
                <w:rFonts w:ascii="Times New Roman" w:hAnsi="Times New Roman" w:cs="Times New Roman"/>
                <w:sz w:val="26"/>
                <w:szCs w:val="26"/>
                <w:lang w:val="pl-PL" w:eastAsia="en-US"/>
              </w:rPr>
              <w:t>będą</w:t>
            </w:r>
            <w:r w:rsidRPr="00F22F3B">
              <w:rPr>
                <w:rFonts w:ascii="Times New Roman" w:hAnsi="Times New Roman" w:cs="Times New Roman"/>
                <w:sz w:val="26"/>
                <w:szCs w:val="26"/>
                <w:lang w:val="pl-PL" w:eastAsia="en-US"/>
              </w:rPr>
              <w:t xml:space="preserve"> odbywać się w formie wykładów i warsztatów praktycznych w proporcji obejmującej co najmniej 75 % warsztatów.</w:t>
            </w:r>
          </w:p>
        </w:tc>
      </w:tr>
      <w:tr w:rsidR="00AF6633" w:rsidRPr="00F22F3B" w14:paraId="6A44F69C" w14:textId="77777777" w:rsidTr="00741D2B">
        <w:tc>
          <w:tcPr>
            <w:tcW w:w="1043" w:type="pct"/>
            <w:shd w:val="clear" w:color="auto" w:fill="auto"/>
            <w:noWrap/>
            <w:vAlign w:val="center"/>
          </w:tcPr>
          <w:p w14:paraId="79881E22" w14:textId="69A4DE58"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-1</w:t>
            </w:r>
            <w:r w:rsidR="008A372C" w:rsidRPr="00F22F3B">
              <w:rPr>
                <w:rFonts w:ascii="Times New Roman" w:hAnsi="Times New Roman" w:cs="Times New Roman"/>
                <w:sz w:val="26"/>
                <w:szCs w:val="26"/>
                <w:lang w:val="pl-PL" w:eastAsia="en-US"/>
              </w:rPr>
              <w:t>8</w:t>
            </w:r>
          </w:p>
        </w:tc>
        <w:tc>
          <w:tcPr>
            <w:tcW w:w="3957" w:type="pct"/>
            <w:shd w:val="clear" w:color="auto" w:fill="auto"/>
            <w:vAlign w:val="center"/>
            <w:hideMark/>
          </w:tcPr>
          <w:p w14:paraId="75F8F110" w14:textId="77777777"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Szkolenia i warsztaty odbywać się będą w dni robocze od poniedziałku do piątku, w godzinach od 8:00 do 17.00, nie więcej niż 8 godzin dziennie. Cykl szkolenia nie może być dzielony między tygodniami</w:t>
            </w:r>
          </w:p>
        </w:tc>
      </w:tr>
      <w:tr w:rsidR="00AF6633" w:rsidRPr="00F22F3B" w14:paraId="50428E73" w14:textId="77777777" w:rsidTr="00741D2B">
        <w:tc>
          <w:tcPr>
            <w:tcW w:w="1043" w:type="pct"/>
            <w:shd w:val="clear" w:color="auto" w:fill="auto"/>
            <w:noWrap/>
            <w:vAlign w:val="center"/>
          </w:tcPr>
          <w:p w14:paraId="72B5ABFD" w14:textId="2106DF11" w:rsidR="00AF6633" w:rsidRPr="00F22F3B" w:rsidRDefault="000323A4"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SZKOL</w:t>
            </w:r>
            <w:r w:rsidR="00AF6633" w:rsidRPr="00F22F3B">
              <w:rPr>
                <w:rFonts w:ascii="Times New Roman" w:hAnsi="Times New Roman" w:cs="Times New Roman"/>
                <w:sz w:val="26"/>
                <w:szCs w:val="26"/>
                <w:lang w:val="pl-PL" w:eastAsia="en-US"/>
              </w:rPr>
              <w:t>-1</w:t>
            </w:r>
            <w:r w:rsidR="008A372C" w:rsidRPr="00F22F3B">
              <w:rPr>
                <w:rFonts w:ascii="Times New Roman" w:hAnsi="Times New Roman" w:cs="Times New Roman"/>
                <w:sz w:val="26"/>
                <w:szCs w:val="26"/>
                <w:lang w:val="pl-PL" w:eastAsia="en-US"/>
              </w:rPr>
              <w:t>9</w:t>
            </w:r>
          </w:p>
        </w:tc>
        <w:tc>
          <w:tcPr>
            <w:tcW w:w="3957" w:type="pct"/>
            <w:shd w:val="clear" w:color="auto" w:fill="auto"/>
            <w:vAlign w:val="center"/>
          </w:tcPr>
          <w:p w14:paraId="3E9409A3" w14:textId="77777777" w:rsidR="00AF6633" w:rsidRPr="00F22F3B" w:rsidRDefault="00AF6633" w:rsidP="00F22F3B">
            <w:pPr>
              <w:spacing w:after="0"/>
              <w:jc w:val="both"/>
              <w:rPr>
                <w:rFonts w:ascii="Times New Roman" w:hAnsi="Times New Roman" w:cs="Times New Roman"/>
                <w:sz w:val="26"/>
                <w:szCs w:val="26"/>
                <w:lang w:val="pl-PL" w:eastAsia="en-US"/>
              </w:rPr>
            </w:pPr>
            <w:r w:rsidRPr="00F22F3B">
              <w:rPr>
                <w:rFonts w:ascii="Times New Roman" w:hAnsi="Times New Roman" w:cs="Times New Roman"/>
                <w:sz w:val="26"/>
                <w:szCs w:val="26"/>
                <w:lang w:val="pl-PL" w:eastAsia="en-US"/>
              </w:rPr>
              <w:t>Wykonawca zapewni ciepły posiłek, w formie zestawu obiadowego (zupa, drugie danie, napój), dla każdego uczestnika szkolenia, we wszystkie dni szkolenia, podczas przerwy obiadowej.</w:t>
            </w:r>
          </w:p>
        </w:tc>
      </w:tr>
    </w:tbl>
    <w:p w14:paraId="245FC29F" w14:textId="6684DECC" w:rsidR="004B657B" w:rsidRDefault="004B657B" w:rsidP="00F22F3B">
      <w:pPr>
        <w:jc w:val="both"/>
        <w:rPr>
          <w:rFonts w:ascii="Times New Roman" w:hAnsi="Times New Roman" w:cs="Times New Roman"/>
          <w:sz w:val="26"/>
          <w:szCs w:val="26"/>
          <w:lang w:val="pl-PL" w:eastAsia="en-US"/>
        </w:rPr>
      </w:pPr>
    </w:p>
    <w:p w14:paraId="126428F4" w14:textId="77777777" w:rsidR="004B657B" w:rsidRDefault="004B657B">
      <w:pPr>
        <w:spacing w:after="160" w:line="259" w:lineRule="auto"/>
        <w:rPr>
          <w:rFonts w:ascii="Times New Roman" w:hAnsi="Times New Roman" w:cs="Times New Roman"/>
          <w:sz w:val="26"/>
          <w:szCs w:val="26"/>
          <w:lang w:val="pl-PL" w:eastAsia="en-US"/>
        </w:rPr>
      </w:pPr>
      <w:r>
        <w:rPr>
          <w:rFonts w:ascii="Times New Roman" w:hAnsi="Times New Roman" w:cs="Times New Roman"/>
          <w:sz w:val="26"/>
          <w:szCs w:val="26"/>
          <w:lang w:val="pl-PL" w:eastAsia="en-US"/>
        </w:rPr>
        <w:br w:type="page"/>
      </w:r>
    </w:p>
    <w:p w14:paraId="65F8EE5C" w14:textId="4972D1BD" w:rsidR="004C3EF3" w:rsidRPr="00F22F3B" w:rsidRDefault="004C3EF3" w:rsidP="0092767B">
      <w:pPr>
        <w:pStyle w:val="Nagwek2"/>
        <w:numPr>
          <w:ilvl w:val="1"/>
          <w:numId w:val="14"/>
        </w:numPr>
        <w:rPr>
          <w:rFonts w:ascii="Times New Roman" w:hAnsi="Times New Roman" w:cs="Times New Roman"/>
          <w:sz w:val="26"/>
          <w:szCs w:val="26"/>
          <w:lang w:val="pl-PL"/>
        </w:rPr>
      </w:pPr>
      <w:bookmarkStart w:id="109" w:name="_Toc18614013"/>
      <w:bookmarkStart w:id="110" w:name="_Toc131425489"/>
      <w:bookmarkStart w:id="111" w:name="_Toc511139553"/>
      <w:bookmarkStart w:id="112" w:name="_Toc15652890"/>
      <w:r w:rsidRPr="00F22F3B">
        <w:rPr>
          <w:rFonts w:ascii="Times New Roman" w:hAnsi="Times New Roman" w:cs="Times New Roman"/>
          <w:sz w:val="26"/>
          <w:szCs w:val="26"/>
          <w:lang w:val="pl-PL"/>
        </w:rPr>
        <w:lastRenderedPageBreak/>
        <w:t>Wymagania na serwis gwarancyjny</w:t>
      </w:r>
      <w:bookmarkEnd w:id="109"/>
      <w:bookmarkEnd w:id="110"/>
    </w:p>
    <w:tbl>
      <w:tblPr>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7762"/>
      </w:tblGrid>
      <w:tr w:rsidR="00F25AA8" w:rsidRPr="00F22F3B" w14:paraId="1F939A19" w14:textId="77777777" w:rsidTr="00E10F5E">
        <w:trPr>
          <w:trHeight w:val="385"/>
          <w:tblHeader/>
        </w:trPr>
        <w:tc>
          <w:tcPr>
            <w:tcW w:w="1016" w:type="pct"/>
            <w:shd w:val="clear" w:color="auto" w:fill="D5DCE4" w:themeFill="text2" w:themeFillTint="33"/>
          </w:tcPr>
          <w:bookmarkEnd w:id="111"/>
          <w:bookmarkEnd w:id="112"/>
          <w:p w14:paraId="561E42F8" w14:textId="77777777" w:rsidR="00F25AA8" w:rsidRPr="00F22F3B" w:rsidRDefault="00F25AA8" w:rsidP="00F22F3B">
            <w:pPr>
              <w:spacing w:after="0"/>
              <w:jc w:val="both"/>
              <w:rPr>
                <w:rFonts w:ascii="Times New Roman" w:eastAsia="Times New Roman" w:hAnsi="Times New Roman" w:cs="Times New Roman"/>
                <w:b/>
                <w:sz w:val="26"/>
                <w:szCs w:val="26"/>
                <w:lang w:val="pl-PL" w:eastAsia="pl-PL"/>
              </w:rPr>
            </w:pPr>
            <w:r w:rsidRPr="00F22F3B">
              <w:rPr>
                <w:rFonts w:ascii="Times New Roman" w:eastAsia="Times New Roman" w:hAnsi="Times New Roman" w:cs="Times New Roman"/>
                <w:b/>
                <w:color w:val="000000"/>
                <w:sz w:val="26"/>
                <w:szCs w:val="26"/>
                <w:lang w:val="pl-PL" w:eastAsia="pl-PL"/>
              </w:rPr>
              <w:t>Identyfikator wymagania</w:t>
            </w:r>
          </w:p>
        </w:tc>
        <w:tc>
          <w:tcPr>
            <w:tcW w:w="3984" w:type="pct"/>
            <w:shd w:val="clear" w:color="auto" w:fill="D5DCE4" w:themeFill="text2" w:themeFillTint="33"/>
          </w:tcPr>
          <w:p w14:paraId="61FC1A8E" w14:textId="77777777" w:rsidR="00F25AA8" w:rsidRPr="00F22F3B" w:rsidRDefault="00F25AA8" w:rsidP="00F22F3B">
            <w:pPr>
              <w:spacing w:after="0"/>
              <w:jc w:val="both"/>
              <w:rPr>
                <w:rFonts w:ascii="Times New Roman" w:eastAsia="Times New Roman" w:hAnsi="Times New Roman" w:cs="Times New Roman"/>
                <w:b/>
                <w:sz w:val="26"/>
                <w:szCs w:val="26"/>
                <w:lang w:val="pl-PL" w:eastAsia="pl-PL"/>
              </w:rPr>
            </w:pPr>
            <w:r w:rsidRPr="00F22F3B">
              <w:rPr>
                <w:rFonts w:ascii="Times New Roman" w:eastAsia="Times New Roman" w:hAnsi="Times New Roman" w:cs="Times New Roman"/>
                <w:b/>
                <w:sz w:val="26"/>
                <w:szCs w:val="26"/>
                <w:lang w:val="pl-PL" w:eastAsia="pl-PL"/>
              </w:rPr>
              <w:t>Opis wymagania</w:t>
            </w:r>
          </w:p>
        </w:tc>
      </w:tr>
      <w:tr w:rsidR="00636AC9" w:rsidRPr="00F22F3B" w14:paraId="039B26EE" w14:textId="77777777" w:rsidTr="00E10F5E">
        <w:tc>
          <w:tcPr>
            <w:tcW w:w="1016" w:type="pct"/>
            <w:shd w:val="clear" w:color="auto" w:fill="auto"/>
          </w:tcPr>
          <w:p w14:paraId="7C8B62C2" w14:textId="779D49FB"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B77CB1">
              <w:rPr>
                <w:rFonts w:ascii="Times New Roman" w:eastAsia="Times New Roman" w:hAnsi="Times New Roman" w:cs="Times New Roman"/>
                <w:color w:val="000000"/>
                <w:sz w:val="26"/>
                <w:szCs w:val="26"/>
                <w:lang w:val="pl-PL" w:eastAsia="pl-PL"/>
              </w:rPr>
              <w:t>SERWGWA-0</w:t>
            </w:r>
            <w:r>
              <w:rPr>
                <w:rFonts w:ascii="Times New Roman" w:eastAsia="Times New Roman" w:hAnsi="Times New Roman" w:cs="Times New Roman"/>
                <w:color w:val="000000"/>
                <w:sz w:val="26"/>
                <w:szCs w:val="26"/>
                <w:lang w:val="pl-PL" w:eastAsia="pl-PL"/>
              </w:rPr>
              <w:t>1</w:t>
            </w:r>
          </w:p>
        </w:tc>
        <w:tc>
          <w:tcPr>
            <w:tcW w:w="3984" w:type="pct"/>
            <w:shd w:val="clear" w:color="auto" w:fill="auto"/>
          </w:tcPr>
          <w:p w14:paraId="0A5896BA" w14:textId="77777777"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sz w:val="26"/>
                <w:szCs w:val="26"/>
                <w:lang w:val="pl-PL" w:eastAsia="pl-PL"/>
              </w:rPr>
              <w:t>Zgłoszenia awarii następować będzie w trybie 24/7/365 i musi być dokonywane w postaci: zgłoszenia telefonicznego, z wykorzystaniem serwisu www lub za pomocą poczty elektronicznej, wszystkie wymienione kanały komunikacji muszą być świadczone w języku polskim.</w:t>
            </w:r>
          </w:p>
        </w:tc>
      </w:tr>
      <w:tr w:rsidR="00636AC9" w:rsidRPr="00F22F3B" w14:paraId="1542C283" w14:textId="77777777" w:rsidTr="00E10F5E">
        <w:tc>
          <w:tcPr>
            <w:tcW w:w="1016" w:type="pct"/>
            <w:shd w:val="clear" w:color="auto" w:fill="auto"/>
          </w:tcPr>
          <w:p w14:paraId="72312544" w14:textId="31635BF1"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B77CB1">
              <w:rPr>
                <w:rFonts w:ascii="Times New Roman" w:eastAsia="Times New Roman" w:hAnsi="Times New Roman" w:cs="Times New Roman"/>
                <w:color w:val="000000"/>
                <w:sz w:val="26"/>
                <w:szCs w:val="26"/>
                <w:lang w:val="pl-PL" w:eastAsia="pl-PL"/>
              </w:rPr>
              <w:t>SERWGWA-0</w:t>
            </w:r>
            <w:r>
              <w:rPr>
                <w:rFonts w:ascii="Times New Roman" w:eastAsia="Times New Roman" w:hAnsi="Times New Roman" w:cs="Times New Roman"/>
                <w:color w:val="000000"/>
                <w:sz w:val="26"/>
                <w:szCs w:val="26"/>
                <w:lang w:val="pl-PL" w:eastAsia="pl-PL"/>
              </w:rPr>
              <w:t>2</w:t>
            </w:r>
          </w:p>
        </w:tc>
        <w:tc>
          <w:tcPr>
            <w:tcW w:w="3984" w:type="pct"/>
            <w:shd w:val="clear" w:color="auto" w:fill="auto"/>
          </w:tcPr>
          <w:p w14:paraId="626F935E" w14:textId="73480D07" w:rsidR="00636AC9" w:rsidRPr="00F22F3B" w:rsidRDefault="00636AC9" w:rsidP="00636AC9">
            <w:pPr>
              <w:spacing w:after="0"/>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color w:val="000000"/>
                <w:sz w:val="26"/>
                <w:szCs w:val="26"/>
                <w:lang w:val="pl-PL" w:eastAsia="pl-PL"/>
              </w:rPr>
              <w:t>W ramach gwarancji Wykonawca zapewni następujące usługi</w:t>
            </w:r>
            <w:r w:rsidRPr="00F22F3B">
              <w:rPr>
                <w:rFonts w:ascii="Times New Roman" w:eastAsia="Times New Roman" w:hAnsi="Times New Roman" w:cs="Times New Roman"/>
                <w:sz w:val="26"/>
                <w:szCs w:val="26"/>
                <w:lang w:val="pl-PL" w:eastAsia="pl-PL"/>
              </w:rPr>
              <w:t>:</w:t>
            </w:r>
          </w:p>
          <w:p w14:paraId="6D756C1D" w14:textId="77777777" w:rsidR="00636AC9" w:rsidRPr="00F22F3B" w:rsidRDefault="00636AC9" w:rsidP="00636AC9">
            <w:pPr>
              <w:numPr>
                <w:ilvl w:val="0"/>
                <w:numId w:val="8"/>
              </w:numPr>
              <w:spacing w:after="0" w:line="240" w:lineRule="auto"/>
              <w:contextualSpacing/>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sz w:val="26"/>
                <w:szCs w:val="26"/>
                <w:lang w:val="pl-PL" w:eastAsia="pl-PL"/>
              </w:rPr>
              <w:t>zdalne wsparcie techniczne (możliwość zgłaszania problemów w trybie 24x7),</w:t>
            </w:r>
          </w:p>
          <w:p w14:paraId="4CC1951D" w14:textId="77777777" w:rsidR="00636AC9" w:rsidRPr="00F22F3B" w:rsidRDefault="00636AC9" w:rsidP="00636AC9">
            <w:pPr>
              <w:numPr>
                <w:ilvl w:val="0"/>
                <w:numId w:val="8"/>
              </w:numPr>
              <w:spacing w:after="0" w:line="240" w:lineRule="auto"/>
              <w:contextualSpacing/>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sz w:val="26"/>
                <w:szCs w:val="26"/>
                <w:lang w:val="pl-PL" w:eastAsia="pl-PL"/>
              </w:rPr>
              <w:t>wsparcie w miejscu instalacji (w trybie 24x7)</w:t>
            </w:r>
          </w:p>
          <w:p w14:paraId="398247B0" w14:textId="77777777" w:rsidR="00636AC9" w:rsidRPr="00F22F3B" w:rsidRDefault="00636AC9" w:rsidP="00636AC9">
            <w:pPr>
              <w:numPr>
                <w:ilvl w:val="0"/>
                <w:numId w:val="8"/>
              </w:numPr>
              <w:spacing w:after="0" w:line="240" w:lineRule="auto"/>
              <w:contextualSpacing/>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sz w:val="26"/>
                <w:szCs w:val="26"/>
                <w:lang w:val="pl-PL" w:eastAsia="pl-PL"/>
              </w:rPr>
              <w:t>pozostawienie uszkodzonych dysków u Zamawiającego,</w:t>
            </w:r>
          </w:p>
          <w:p w14:paraId="5604EFB8" w14:textId="77777777" w:rsidR="00636AC9" w:rsidRPr="00F22F3B" w:rsidRDefault="00636AC9" w:rsidP="00636AC9">
            <w:pPr>
              <w:numPr>
                <w:ilvl w:val="0"/>
                <w:numId w:val="8"/>
              </w:numPr>
              <w:spacing w:after="0" w:line="240" w:lineRule="auto"/>
              <w:contextualSpacing/>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sz w:val="26"/>
                <w:szCs w:val="26"/>
                <w:lang w:val="pl-PL" w:eastAsia="pl-PL"/>
              </w:rPr>
              <w:t>części zamienne oraz ich instalację,</w:t>
            </w:r>
          </w:p>
          <w:p w14:paraId="166D5C4F" w14:textId="1B03EEAB" w:rsidR="00636AC9" w:rsidRPr="00F22F3B" w:rsidRDefault="00636AC9" w:rsidP="00636AC9">
            <w:pPr>
              <w:numPr>
                <w:ilvl w:val="0"/>
                <w:numId w:val="8"/>
              </w:numPr>
              <w:spacing w:after="0" w:line="240" w:lineRule="auto"/>
              <w:contextualSpacing/>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sz w:val="26"/>
                <w:szCs w:val="26"/>
                <w:lang w:val="pl-PL" w:eastAsia="pl-PL"/>
              </w:rPr>
              <w:t>uaktualnienia oraz instalację oprogramowania firmware nie rzadziej niż raz na 180 dni w siedzibie Zamawiajacego, jeżeli takie uaktualnienia są rekomendowane przez Producenta Sprzętu i/lub</w:t>
            </w:r>
            <w:r>
              <w:rPr>
                <w:rFonts w:ascii="Times New Roman" w:eastAsia="Times New Roman" w:hAnsi="Times New Roman" w:cs="Times New Roman"/>
                <w:sz w:val="26"/>
                <w:szCs w:val="26"/>
                <w:lang w:val="pl-PL" w:eastAsia="pl-PL"/>
              </w:rPr>
              <w:t xml:space="preserve"> </w:t>
            </w:r>
            <w:r w:rsidRPr="00F22F3B">
              <w:rPr>
                <w:rFonts w:ascii="Times New Roman" w:eastAsia="Times New Roman" w:hAnsi="Times New Roman" w:cs="Times New Roman"/>
                <w:sz w:val="26"/>
                <w:szCs w:val="26"/>
                <w:lang w:val="pl-PL" w:eastAsia="pl-PL"/>
              </w:rPr>
              <w:t>Oprogramowania</w:t>
            </w:r>
          </w:p>
          <w:p w14:paraId="7C7AFCD7" w14:textId="77777777" w:rsidR="00636AC9" w:rsidRPr="00F22F3B" w:rsidRDefault="00636AC9" w:rsidP="00636AC9">
            <w:pPr>
              <w:numPr>
                <w:ilvl w:val="0"/>
                <w:numId w:val="8"/>
              </w:numPr>
              <w:spacing w:after="0" w:line="240" w:lineRule="auto"/>
              <w:contextualSpacing/>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sz w:val="26"/>
                <w:szCs w:val="26"/>
                <w:lang w:val="pl-PL" w:eastAsia="pl-PL"/>
              </w:rPr>
              <w:t>dostęp do internetowych narzędzi serwisowych.</w:t>
            </w:r>
          </w:p>
        </w:tc>
      </w:tr>
      <w:tr w:rsidR="00636AC9" w:rsidRPr="00F22F3B" w14:paraId="0A14AE2C" w14:textId="77777777" w:rsidTr="00E10F5E">
        <w:tc>
          <w:tcPr>
            <w:tcW w:w="1016" w:type="pct"/>
            <w:shd w:val="clear" w:color="auto" w:fill="auto"/>
          </w:tcPr>
          <w:p w14:paraId="3D2CDF8D" w14:textId="02D98AB2"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B77CB1">
              <w:rPr>
                <w:rFonts w:ascii="Times New Roman" w:eastAsia="Times New Roman" w:hAnsi="Times New Roman" w:cs="Times New Roman"/>
                <w:color w:val="000000"/>
                <w:sz w:val="26"/>
                <w:szCs w:val="26"/>
                <w:lang w:val="pl-PL" w:eastAsia="pl-PL"/>
              </w:rPr>
              <w:t>SERWGWA-0</w:t>
            </w:r>
            <w:r>
              <w:rPr>
                <w:rFonts w:ascii="Times New Roman" w:eastAsia="Times New Roman" w:hAnsi="Times New Roman" w:cs="Times New Roman"/>
                <w:color w:val="000000"/>
                <w:sz w:val="26"/>
                <w:szCs w:val="26"/>
                <w:lang w:val="pl-PL" w:eastAsia="pl-PL"/>
              </w:rPr>
              <w:t>3</w:t>
            </w:r>
          </w:p>
        </w:tc>
        <w:tc>
          <w:tcPr>
            <w:tcW w:w="3984" w:type="pct"/>
            <w:shd w:val="clear" w:color="auto" w:fill="auto"/>
            <w:hideMark/>
          </w:tcPr>
          <w:p w14:paraId="7D88F464" w14:textId="4B8B3063"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 xml:space="preserve"> Wykonawca jest zobowiązany do niezwłocznego potwierdzenia przyjęcia zgłoszenia na adres poczty elektronicznej: ………@</w:t>
            </w:r>
            <w:r>
              <w:rPr>
                <w:rFonts w:ascii="Times New Roman" w:eastAsia="Times New Roman" w:hAnsi="Times New Roman" w:cs="Times New Roman"/>
                <w:color w:val="000000"/>
                <w:sz w:val="26"/>
                <w:szCs w:val="26"/>
                <w:lang w:val="pl-PL" w:eastAsia="pl-PL"/>
              </w:rPr>
              <w:t>prokuratura</w:t>
            </w:r>
            <w:r w:rsidRPr="00F22F3B">
              <w:rPr>
                <w:rFonts w:ascii="Times New Roman" w:eastAsia="Times New Roman" w:hAnsi="Times New Roman" w:cs="Times New Roman"/>
                <w:color w:val="000000"/>
                <w:sz w:val="26"/>
                <w:szCs w:val="26"/>
                <w:lang w:val="pl-PL" w:eastAsia="pl-PL"/>
              </w:rPr>
              <w:t>.gov.pl, podany przez Zamawiającego lub telefonicznie - na numer podany podczas rejestracji zgłoszenia (czas reakcji). W przypadku braku potwierdzenia po upływie 4 godzin od zgłoszenia awarii przez Zamawiającego, Zamawiający wdroży procedurę eskalacji zgłoszenia.</w:t>
            </w:r>
          </w:p>
        </w:tc>
      </w:tr>
      <w:tr w:rsidR="00636AC9" w:rsidRPr="00F22F3B" w14:paraId="1C9E0D0E" w14:textId="77777777" w:rsidTr="00E10F5E">
        <w:tc>
          <w:tcPr>
            <w:tcW w:w="1016" w:type="pct"/>
            <w:shd w:val="clear" w:color="auto" w:fill="auto"/>
          </w:tcPr>
          <w:p w14:paraId="566A7B9D" w14:textId="11EC5BAA"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B77CB1">
              <w:rPr>
                <w:rFonts w:ascii="Times New Roman" w:eastAsia="Times New Roman" w:hAnsi="Times New Roman" w:cs="Times New Roman"/>
                <w:color w:val="000000"/>
                <w:sz w:val="26"/>
                <w:szCs w:val="26"/>
                <w:lang w:val="pl-PL" w:eastAsia="pl-PL"/>
              </w:rPr>
              <w:t>SERWGWA-0</w:t>
            </w:r>
            <w:r>
              <w:rPr>
                <w:rFonts w:ascii="Times New Roman" w:eastAsia="Times New Roman" w:hAnsi="Times New Roman" w:cs="Times New Roman"/>
                <w:color w:val="000000"/>
                <w:sz w:val="26"/>
                <w:szCs w:val="26"/>
                <w:lang w:val="pl-PL" w:eastAsia="pl-PL"/>
              </w:rPr>
              <w:t>4</w:t>
            </w:r>
          </w:p>
        </w:tc>
        <w:tc>
          <w:tcPr>
            <w:tcW w:w="3984" w:type="pct"/>
            <w:shd w:val="clear" w:color="auto" w:fill="auto"/>
          </w:tcPr>
          <w:p w14:paraId="4E1527A0" w14:textId="77777777"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Zamawiający musi mieć możliwość bezpośredniego zgłaszania awarii do producenta sprzętu (w języku polskim) oraz samodzielnej aktualizacji oprogramowania (szczegółowa instrukcja instalacji/aktualizacji zostanie dostarczona najpóźniej w dniu podpisania Protokołu odbioru). W okresie obowiązywania umowy samodzielna aktualizacja oprogramowania będzie realizowana każdorazowo po uzgodnieniu z Wykonawcą</w:t>
            </w:r>
          </w:p>
        </w:tc>
      </w:tr>
      <w:tr w:rsidR="00636AC9" w:rsidRPr="00F22F3B" w14:paraId="7A14149E" w14:textId="77777777" w:rsidTr="00E10F5E">
        <w:tc>
          <w:tcPr>
            <w:tcW w:w="1016" w:type="pct"/>
            <w:shd w:val="clear" w:color="auto" w:fill="auto"/>
          </w:tcPr>
          <w:p w14:paraId="76678316" w14:textId="2E25C5BF"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B77CB1">
              <w:rPr>
                <w:rFonts w:ascii="Times New Roman" w:eastAsia="Times New Roman" w:hAnsi="Times New Roman" w:cs="Times New Roman"/>
                <w:color w:val="000000"/>
                <w:sz w:val="26"/>
                <w:szCs w:val="26"/>
                <w:lang w:val="pl-PL" w:eastAsia="pl-PL"/>
              </w:rPr>
              <w:t>SERWGWA-0</w:t>
            </w:r>
            <w:r>
              <w:rPr>
                <w:rFonts w:ascii="Times New Roman" w:eastAsia="Times New Roman" w:hAnsi="Times New Roman" w:cs="Times New Roman"/>
                <w:color w:val="000000"/>
                <w:sz w:val="26"/>
                <w:szCs w:val="26"/>
                <w:lang w:val="pl-PL" w:eastAsia="pl-PL"/>
              </w:rPr>
              <w:t>5</w:t>
            </w:r>
          </w:p>
        </w:tc>
        <w:tc>
          <w:tcPr>
            <w:tcW w:w="3984" w:type="pct"/>
            <w:shd w:val="clear" w:color="auto" w:fill="auto"/>
          </w:tcPr>
          <w:p w14:paraId="7C1CDB40" w14:textId="77777777"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W okresie obowiązywania serwisu gwarancyjnego wymagane jest bezpłatne usuwanie awarii, bezpłatny dostęp do części zamiennych wymienianych w przypadku awarii oraz dostęp do wszystkich nowszych wersji oprogramowania. Uszkodzone dyski podlegające gwarancji stanowią własność Zamawiającego i pozostają u Zamawiającego, nie podlegają zwrotowi w ramach usługi gwarancyjnej</w:t>
            </w:r>
          </w:p>
        </w:tc>
      </w:tr>
      <w:tr w:rsidR="00636AC9" w:rsidRPr="00F22F3B" w14:paraId="758F5571" w14:textId="77777777" w:rsidTr="00E10F5E">
        <w:tc>
          <w:tcPr>
            <w:tcW w:w="1016" w:type="pct"/>
            <w:shd w:val="clear" w:color="auto" w:fill="auto"/>
          </w:tcPr>
          <w:p w14:paraId="6F67E0AA" w14:textId="005C3A33"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B77CB1">
              <w:rPr>
                <w:rFonts w:ascii="Times New Roman" w:eastAsia="Times New Roman" w:hAnsi="Times New Roman" w:cs="Times New Roman"/>
                <w:color w:val="000000"/>
                <w:sz w:val="26"/>
                <w:szCs w:val="26"/>
                <w:lang w:val="pl-PL" w:eastAsia="pl-PL"/>
              </w:rPr>
              <w:t>SERWGWA-0</w:t>
            </w:r>
            <w:r>
              <w:rPr>
                <w:rFonts w:ascii="Times New Roman" w:eastAsia="Times New Roman" w:hAnsi="Times New Roman" w:cs="Times New Roman"/>
                <w:color w:val="000000"/>
                <w:sz w:val="26"/>
                <w:szCs w:val="26"/>
                <w:lang w:val="pl-PL" w:eastAsia="pl-PL"/>
              </w:rPr>
              <w:t>6</w:t>
            </w:r>
          </w:p>
        </w:tc>
        <w:tc>
          <w:tcPr>
            <w:tcW w:w="3984" w:type="pct"/>
            <w:shd w:val="clear" w:color="auto" w:fill="auto"/>
          </w:tcPr>
          <w:p w14:paraId="7F22CFEB" w14:textId="77777777"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color w:val="000000"/>
                <w:sz w:val="26"/>
                <w:szCs w:val="26"/>
                <w:lang w:val="pl-PL" w:eastAsia="pl-PL"/>
              </w:rPr>
              <w:t xml:space="preserve">Usługi gwarancyjne muszą być realizowane przez autoryzowany serwis producenta albo przez Wykonawcę na terenie Polski dla każdego </w:t>
            </w:r>
            <w:r w:rsidRPr="00F22F3B">
              <w:rPr>
                <w:rFonts w:ascii="Times New Roman" w:eastAsia="Times New Roman" w:hAnsi="Times New Roman" w:cs="Times New Roman"/>
                <w:color w:val="000000"/>
                <w:sz w:val="26"/>
                <w:szCs w:val="26"/>
                <w:lang w:val="pl-PL" w:eastAsia="pl-PL"/>
              </w:rPr>
              <w:lastRenderedPageBreak/>
              <w:t>urządzenia i oprogramowania na warunkach określonych w Opisie Przedmiotu Zamówienia</w:t>
            </w:r>
          </w:p>
        </w:tc>
      </w:tr>
      <w:tr w:rsidR="00636AC9" w:rsidRPr="00F22F3B" w14:paraId="349F190E" w14:textId="77777777" w:rsidTr="00E10F5E">
        <w:tc>
          <w:tcPr>
            <w:tcW w:w="1016" w:type="pct"/>
            <w:shd w:val="clear" w:color="auto" w:fill="auto"/>
          </w:tcPr>
          <w:p w14:paraId="16CDBF9F" w14:textId="61EE18E8"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B77CB1">
              <w:rPr>
                <w:rFonts w:ascii="Times New Roman" w:eastAsia="Times New Roman" w:hAnsi="Times New Roman" w:cs="Times New Roman"/>
                <w:color w:val="000000"/>
                <w:sz w:val="26"/>
                <w:szCs w:val="26"/>
                <w:lang w:val="pl-PL" w:eastAsia="pl-PL"/>
              </w:rPr>
              <w:lastRenderedPageBreak/>
              <w:t>SERWGWA-07</w:t>
            </w:r>
          </w:p>
        </w:tc>
        <w:tc>
          <w:tcPr>
            <w:tcW w:w="3984" w:type="pct"/>
            <w:shd w:val="clear" w:color="auto" w:fill="auto"/>
            <w:hideMark/>
          </w:tcPr>
          <w:p w14:paraId="6E3CFC11" w14:textId="77777777"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F22F3B">
              <w:rPr>
                <w:rFonts w:ascii="Times New Roman" w:eastAsia="Times New Roman" w:hAnsi="Times New Roman" w:cs="Times New Roman"/>
                <w:sz w:val="26"/>
                <w:szCs w:val="26"/>
                <w:lang w:val="pl-PL" w:eastAsia="pl-PL"/>
              </w:rPr>
              <w:t>Wykonawca zobowiązany jest zapewnić dostęp Zamawiającego do aktualizacji oprogramowania standardowego oraz dostarczyć opis procedur pozyskiwania informacji o dostępności aktualizacji oraz sposobu instalacji aktualizacji.</w:t>
            </w:r>
          </w:p>
        </w:tc>
      </w:tr>
      <w:tr w:rsidR="00636AC9" w:rsidRPr="00F22F3B" w14:paraId="69F64F51" w14:textId="77777777" w:rsidTr="00E10F5E">
        <w:tc>
          <w:tcPr>
            <w:tcW w:w="1016" w:type="pct"/>
            <w:shd w:val="clear" w:color="auto" w:fill="auto"/>
          </w:tcPr>
          <w:p w14:paraId="5690F1BF" w14:textId="496BAD95"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B77CB1">
              <w:rPr>
                <w:rFonts w:ascii="Times New Roman" w:eastAsia="Times New Roman" w:hAnsi="Times New Roman" w:cs="Times New Roman"/>
                <w:color w:val="000000"/>
                <w:sz w:val="26"/>
                <w:szCs w:val="26"/>
                <w:lang w:val="pl-PL" w:eastAsia="pl-PL"/>
              </w:rPr>
              <w:t>SERWGWA-0</w:t>
            </w:r>
            <w:r>
              <w:rPr>
                <w:rFonts w:ascii="Times New Roman" w:eastAsia="Times New Roman" w:hAnsi="Times New Roman" w:cs="Times New Roman"/>
                <w:color w:val="000000"/>
                <w:sz w:val="26"/>
                <w:szCs w:val="26"/>
                <w:lang w:val="pl-PL" w:eastAsia="pl-PL"/>
              </w:rPr>
              <w:t>8</w:t>
            </w:r>
          </w:p>
        </w:tc>
        <w:tc>
          <w:tcPr>
            <w:tcW w:w="3984" w:type="pct"/>
            <w:shd w:val="clear" w:color="auto" w:fill="auto"/>
          </w:tcPr>
          <w:p w14:paraId="72D93542" w14:textId="42EEFC2E" w:rsidR="00636AC9" w:rsidRDefault="00636AC9" w:rsidP="00636AC9">
            <w:pPr>
              <w:spacing w:after="0"/>
              <w:jc w:val="both"/>
              <w:rPr>
                <w:rFonts w:ascii="Times New Roman" w:eastAsia="Times New Roman" w:hAnsi="Times New Roman" w:cs="Times New Roman"/>
                <w:b/>
                <w:color w:val="000000"/>
                <w:sz w:val="26"/>
                <w:szCs w:val="26"/>
                <w:lang w:val="pl-PL" w:eastAsia="pl-PL"/>
              </w:rPr>
            </w:pPr>
            <w:r w:rsidRPr="00F22F3B">
              <w:rPr>
                <w:rFonts w:ascii="Times New Roman" w:eastAsia="Times New Roman" w:hAnsi="Times New Roman" w:cs="Times New Roman"/>
                <w:b/>
                <w:color w:val="000000"/>
                <w:sz w:val="26"/>
                <w:szCs w:val="26"/>
                <w:lang w:val="pl-PL" w:eastAsia="pl-PL"/>
              </w:rPr>
              <w:t xml:space="preserve">Wykonawca zapewni </w:t>
            </w:r>
            <w:r>
              <w:rPr>
                <w:rFonts w:ascii="Times New Roman" w:eastAsia="Times New Roman" w:hAnsi="Times New Roman" w:cs="Times New Roman"/>
                <w:b/>
                <w:color w:val="000000"/>
                <w:sz w:val="26"/>
                <w:szCs w:val="26"/>
                <w:lang w:val="pl-PL" w:eastAsia="pl-PL"/>
              </w:rPr>
              <w:t>wsparcie eksperckie</w:t>
            </w:r>
            <w:r w:rsidRPr="00F22F3B">
              <w:rPr>
                <w:rFonts w:ascii="Times New Roman" w:eastAsia="Times New Roman" w:hAnsi="Times New Roman" w:cs="Times New Roman"/>
                <w:b/>
                <w:color w:val="000000"/>
                <w:sz w:val="26"/>
                <w:szCs w:val="26"/>
                <w:lang w:val="pl-PL" w:eastAsia="pl-PL"/>
              </w:rPr>
              <w:t xml:space="preserve">, zgodnie z potrzebami Zamawiającego, przez minimum jednego inżyniera w okresie </w:t>
            </w:r>
            <w:r>
              <w:rPr>
                <w:rFonts w:ascii="Times New Roman" w:eastAsia="Times New Roman" w:hAnsi="Times New Roman" w:cs="Times New Roman"/>
                <w:b/>
                <w:color w:val="000000"/>
                <w:sz w:val="26"/>
                <w:szCs w:val="26"/>
                <w:lang w:val="pl-PL" w:eastAsia="pl-PL"/>
              </w:rPr>
              <w:t>trwania gwarancji na dostarczone rozwiązanie</w:t>
            </w:r>
            <w:r w:rsidRPr="00F22F3B">
              <w:rPr>
                <w:rFonts w:ascii="Times New Roman" w:eastAsia="Times New Roman" w:hAnsi="Times New Roman" w:cs="Times New Roman"/>
                <w:b/>
                <w:color w:val="000000"/>
                <w:sz w:val="26"/>
                <w:szCs w:val="26"/>
                <w:lang w:val="pl-PL" w:eastAsia="pl-PL"/>
              </w:rPr>
              <w:t xml:space="preserve">, licząc od dnia podpisania Protokołu Odbioru </w:t>
            </w:r>
            <w:r>
              <w:rPr>
                <w:rFonts w:ascii="Times New Roman" w:eastAsia="Times New Roman" w:hAnsi="Times New Roman" w:cs="Times New Roman"/>
                <w:b/>
                <w:color w:val="000000"/>
                <w:sz w:val="26"/>
                <w:szCs w:val="26"/>
                <w:lang w:val="pl-PL" w:eastAsia="pl-PL"/>
              </w:rPr>
              <w:t>Końcowego</w:t>
            </w:r>
            <w:r w:rsidRPr="00F22F3B">
              <w:rPr>
                <w:rFonts w:ascii="Times New Roman" w:eastAsia="Times New Roman" w:hAnsi="Times New Roman" w:cs="Times New Roman"/>
                <w:b/>
                <w:color w:val="000000"/>
                <w:sz w:val="26"/>
                <w:szCs w:val="26"/>
                <w:lang w:val="pl-PL" w:eastAsia="pl-PL"/>
              </w:rPr>
              <w:t xml:space="preserve">, w wymiarze do </w:t>
            </w:r>
            <w:r>
              <w:rPr>
                <w:rFonts w:ascii="Times New Roman" w:eastAsia="Times New Roman" w:hAnsi="Times New Roman" w:cs="Times New Roman"/>
                <w:b/>
                <w:color w:val="000000"/>
                <w:sz w:val="26"/>
                <w:szCs w:val="26"/>
                <w:lang w:val="pl-PL" w:eastAsia="pl-PL"/>
              </w:rPr>
              <w:t>50</w:t>
            </w:r>
            <w:r w:rsidRPr="00F22F3B">
              <w:rPr>
                <w:rFonts w:ascii="Times New Roman" w:eastAsia="Times New Roman" w:hAnsi="Times New Roman" w:cs="Times New Roman"/>
                <w:b/>
                <w:color w:val="000000"/>
                <w:sz w:val="26"/>
                <w:szCs w:val="26"/>
                <w:lang w:val="pl-PL" w:eastAsia="pl-PL"/>
              </w:rPr>
              <w:t>00 roboczogodzin (w roboczogodzinę wsparcia nie wlicza się czasu dojazdu oraz ilości osób świadczących usługę, tzn. nie ma znaczenia ile osób jednocześnie będzie świadczyło usługę w ramach jednej roboczogodziny).</w:t>
            </w:r>
          </w:p>
          <w:p w14:paraId="32CA495E" w14:textId="77777777" w:rsidR="00636AC9" w:rsidRPr="00C949E6" w:rsidRDefault="00636AC9" w:rsidP="00636AC9">
            <w:pPr>
              <w:spacing w:after="0"/>
              <w:jc w:val="both"/>
              <w:rPr>
                <w:rFonts w:ascii="Times New Roman" w:eastAsia="Times New Roman" w:hAnsi="Times New Roman" w:cs="Times New Roman"/>
                <w:b/>
                <w:sz w:val="26"/>
                <w:szCs w:val="26"/>
                <w:lang w:val="pl-PL" w:eastAsia="pl-PL"/>
              </w:rPr>
            </w:pPr>
            <w:r w:rsidRPr="00C949E6">
              <w:rPr>
                <w:rFonts w:ascii="Times New Roman" w:eastAsia="Times New Roman" w:hAnsi="Times New Roman" w:cs="Times New Roman"/>
                <w:b/>
                <w:sz w:val="26"/>
                <w:szCs w:val="26"/>
                <w:lang w:val="pl-PL" w:eastAsia="pl-PL"/>
              </w:rPr>
              <w:t>Wymagania dla inżyniera świadczącego wsparcie eksperckie:</w:t>
            </w:r>
          </w:p>
          <w:p w14:paraId="156D767D" w14:textId="77777777" w:rsidR="00636AC9" w:rsidRPr="00C949E6" w:rsidRDefault="00636AC9" w:rsidP="00636AC9">
            <w:pPr>
              <w:spacing w:after="0"/>
              <w:jc w:val="both"/>
              <w:rPr>
                <w:rFonts w:ascii="Times New Roman" w:eastAsia="Times New Roman" w:hAnsi="Times New Roman" w:cs="Times New Roman"/>
                <w:b/>
                <w:sz w:val="26"/>
                <w:szCs w:val="26"/>
                <w:lang w:val="pl-PL" w:eastAsia="pl-PL"/>
              </w:rPr>
            </w:pPr>
            <w:r w:rsidRPr="00C949E6">
              <w:rPr>
                <w:rFonts w:ascii="Times New Roman" w:eastAsia="Times New Roman" w:hAnsi="Times New Roman" w:cs="Times New Roman"/>
                <w:b/>
                <w:sz w:val="26"/>
                <w:szCs w:val="26"/>
                <w:lang w:val="pl-PL" w:eastAsia="pl-PL"/>
              </w:rPr>
              <w:t>a)</w:t>
            </w:r>
            <w:r w:rsidRPr="00C949E6">
              <w:rPr>
                <w:rFonts w:ascii="Times New Roman" w:eastAsia="Times New Roman" w:hAnsi="Times New Roman" w:cs="Times New Roman"/>
                <w:b/>
                <w:sz w:val="26"/>
                <w:szCs w:val="26"/>
                <w:lang w:val="pl-PL" w:eastAsia="pl-PL"/>
              </w:rPr>
              <w:tab/>
              <w:t>posiada łącznie minimum 5 letnie doświadczenie zawodowe w zakresie wsparcia eksperckiego dla rozwiązań backupowych</w:t>
            </w:r>
          </w:p>
          <w:p w14:paraId="23675CFF" w14:textId="77777777" w:rsidR="00636AC9" w:rsidRPr="00C949E6" w:rsidRDefault="00636AC9" w:rsidP="00636AC9">
            <w:pPr>
              <w:spacing w:after="0"/>
              <w:jc w:val="both"/>
              <w:rPr>
                <w:rFonts w:ascii="Times New Roman" w:eastAsia="Times New Roman" w:hAnsi="Times New Roman" w:cs="Times New Roman"/>
                <w:b/>
                <w:sz w:val="26"/>
                <w:szCs w:val="26"/>
                <w:lang w:val="pl-PL" w:eastAsia="pl-PL"/>
              </w:rPr>
            </w:pPr>
            <w:r w:rsidRPr="00C949E6">
              <w:rPr>
                <w:rFonts w:ascii="Times New Roman" w:eastAsia="Times New Roman" w:hAnsi="Times New Roman" w:cs="Times New Roman"/>
                <w:b/>
                <w:sz w:val="26"/>
                <w:szCs w:val="26"/>
                <w:lang w:val="pl-PL" w:eastAsia="pl-PL"/>
              </w:rPr>
              <w:t>b)</w:t>
            </w:r>
            <w:r w:rsidRPr="00C949E6">
              <w:rPr>
                <w:rFonts w:ascii="Times New Roman" w:eastAsia="Times New Roman" w:hAnsi="Times New Roman" w:cs="Times New Roman"/>
                <w:b/>
                <w:sz w:val="26"/>
                <w:szCs w:val="26"/>
                <w:lang w:val="pl-PL" w:eastAsia="pl-PL"/>
              </w:rPr>
              <w:tab/>
              <w:t>posiada minimum 3 letnie doświadczenie zawodowe w zakresie administracji środowiskiem backupowym</w:t>
            </w:r>
          </w:p>
          <w:p w14:paraId="1197070E" w14:textId="4F677655" w:rsidR="00636AC9" w:rsidRPr="00F22F3B" w:rsidRDefault="00636AC9" w:rsidP="00636AC9">
            <w:pPr>
              <w:spacing w:after="0"/>
              <w:jc w:val="both"/>
              <w:rPr>
                <w:rFonts w:ascii="Times New Roman" w:eastAsia="Times New Roman" w:hAnsi="Times New Roman" w:cs="Times New Roman"/>
                <w:b/>
                <w:sz w:val="26"/>
                <w:szCs w:val="26"/>
                <w:lang w:val="pl-PL" w:eastAsia="pl-PL"/>
              </w:rPr>
            </w:pPr>
            <w:r w:rsidRPr="00C949E6">
              <w:rPr>
                <w:rFonts w:ascii="Times New Roman" w:eastAsia="Times New Roman" w:hAnsi="Times New Roman" w:cs="Times New Roman"/>
                <w:b/>
                <w:sz w:val="26"/>
                <w:szCs w:val="26"/>
                <w:lang w:val="pl-PL" w:eastAsia="pl-PL"/>
              </w:rPr>
              <w:t>c)</w:t>
            </w:r>
            <w:r w:rsidRPr="00C949E6">
              <w:rPr>
                <w:rFonts w:ascii="Times New Roman" w:eastAsia="Times New Roman" w:hAnsi="Times New Roman" w:cs="Times New Roman"/>
                <w:b/>
                <w:sz w:val="26"/>
                <w:szCs w:val="26"/>
                <w:lang w:val="pl-PL" w:eastAsia="pl-PL"/>
              </w:rPr>
              <w:tab/>
              <w:t>posiada kwalifikacje eksperckie z obszaru dostarczonej architektury potwierdzone certyfikatem wydanym przez producenta oferowanego rozwiązania w oficjalnie dostępnej ścieżce certyfikacji.</w:t>
            </w:r>
          </w:p>
        </w:tc>
      </w:tr>
      <w:tr w:rsidR="00636AC9" w:rsidRPr="00F22F3B" w14:paraId="5D4AFB1B" w14:textId="77777777" w:rsidTr="00E10F5E">
        <w:tc>
          <w:tcPr>
            <w:tcW w:w="1016" w:type="pct"/>
            <w:shd w:val="clear" w:color="auto" w:fill="auto"/>
          </w:tcPr>
          <w:p w14:paraId="294DCF36" w14:textId="65C5013E"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B77CB1">
              <w:rPr>
                <w:rFonts w:ascii="Times New Roman" w:eastAsia="Times New Roman" w:hAnsi="Times New Roman" w:cs="Times New Roman"/>
                <w:color w:val="000000"/>
                <w:sz w:val="26"/>
                <w:szCs w:val="26"/>
                <w:lang w:val="pl-PL" w:eastAsia="pl-PL"/>
              </w:rPr>
              <w:t>SERWGWA-0</w:t>
            </w:r>
            <w:r>
              <w:rPr>
                <w:rFonts w:ascii="Times New Roman" w:eastAsia="Times New Roman" w:hAnsi="Times New Roman" w:cs="Times New Roman"/>
                <w:color w:val="000000"/>
                <w:sz w:val="26"/>
                <w:szCs w:val="26"/>
                <w:lang w:val="pl-PL" w:eastAsia="pl-PL"/>
              </w:rPr>
              <w:t>9</w:t>
            </w:r>
          </w:p>
        </w:tc>
        <w:tc>
          <w:tcPr>
            <w:tcW w:w="3984" w:type="pct"/>
            <w:shd w:val="clear" w:color="auto" w:fill="auto"/>
          </w:tcPr>
          <w:p w14:paraId="29131CF7" w14:textId="0DEF28E2" w:rsidR="00636AC9" w:rsidRPr="00F22F3B" w:rsidRDefault="00636AC9" w:rsidP="00636AC9">
            <w:pPr>
              <w:spacing w:after="0"/>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color w:val="000000"/>
                <w:sz w:val="26"/>
                <w:szCs w:val="26"/>
                <w:lang w:val="pl-PL" w:eastAsia="pl-PL"/>
              </w:rPr>
              <w:t xml:space="preserve">Zakres czynności wykonywanych w ramach </w:t>
            </w:r>
            <w:r>
              <w:rPr>
                <w:rFonts w:ascii="Times New Roman" w:eastAsia="Times New Roman" w:hAnsi="Times New Roman" w:cs="Times New Roman"/>
                <w:color w:val="000000"/>
                <w:sz w:val="26"/>
                <w:szCs w:val="26"/>
                <w:lang w:val="pl-PL" w:eastAsia="pl-PL"/>
              </w:rPr>
              <w:t>wsparcia eksperckiego</w:t>
            </w:r>
            <w:r w:rsidRPr="00F22F3B">
              <w:rPr>
                <w:rFonts w:ascii="Times New Roman" w:eastAsia="Times New Roman" w:hAnsi="Times New Roman" w:cs="Times New Roman"/>
                <w:color w:val="000000"/>
                <w:sz w:val="26"/>
                <w:szCs w:val="26"/>
                <w:lang w:val="pl-PL" w:eastAsia="pl-PL"/>
              </w:rPr>
              <w:t xml:space="preserve"> nie może być tożsamy z zakresem objętym usługami w ramach udzielonej gwarancji. </w:t>
            </w:r>
          </w:p>
        </w:tc>
      </w:tr>
      <w:tr w:rsidR="00636AC9" w:rsidRPr="00F22F3B" w14:paraId="06EC0452" w14:textId="77777777" w:rsidTr="00E10F5E">
        <w:trPr>
          <w:trHeight w:val="914"/>
        </w:trPr>
        <w:tc>
          <w:tcPr>
            <w:tcW w:w="1016" w:type="pct"/>
            <w:shd w:val="clear" w:color="auto" w:fill="auto"/>
          </w:tcPr>
          <w:p w14:paraId="209030AC" w14:textId="6E002038"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B77CB1">
              <w:rPr>
                <w:rFonts w:ascii="Times New Roman" w:eastAsia="Times New Roman" w:hAnsi="Times New Roman" w:cs="Times New Roman"/>
                <w:color w:val="000000"/>
                <w:sz w:val="26"/>
                <w:szCs w:val="26"/>
                <w:lang w:val="pl-PL" w:eastAsia="pl-PL"/>
              </w:rPr>
              <w:t>SERWGWA-</w:t>
            </w:r>
            <w:r>
              <w:rPr>
                <w:rFonts w:ascii="Times New Roman" w:eastAsia="Times New Roman" w:hAnsi="Times New Roman" w:cs="Times New Roman"/>
                <w:color w:val="000000"/>
                <w:sz w:val="26"/>
                <w:szCs w:val="26"/>
                <w:lang w:val="pl-PL" w:eastAsia="pl-PL"/>
              </w:rPr>
              <w:t>10</w:t>
            </w:r>
          </w:p>
        </w:tc>
        <w:tc>
          <w:tcPr>
            <w:tcW w:w="3984" w:type="pct"/>
            <w:shd w:val="clear" w:color="auto" w:fill="auto"/>
          </w:tcPr>
          <w:p w14:paraId="56A8059C" w14:textId="0EAFC05F" w:rsidR="00636AC9" w:rsidRPr="00F22F3B" w:rsidRDefault="00636AC9" w:rsidP="00636AC9">
            <w:pPr>
              <w:spacing w:after="0"/>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color w:val="000000"/>
                <w:sz w:val="26"/>
                <w:szCs w:val="26"/>
                <w:lang w:val="pl-PL" w:eastAsia="pl-PL"/>
              </w:rPr>
              <w:t xml:space="preserve">Zlecenia w ramach </w:t>
            </w:r>
            <w:r>
              <w:rPr>
                <w:rFonts w:ascii="Times New Roman" w:eastAsia="Times New Roman" w:hAnsi="Times New Roman" w:cs="Times New Roman"/>
                <w:color w:val="000000"/>
                <w:sz w:val="26"/>
                <w:szCs w:val="26"/>
                <w:lang w:val="pl-PL" w:eastAsia="pl-PL"/>
              </w:rPr>
              <w:t>wsparcia eksperckiego</w:t>
            </w:r>
            <w:r w:rsidRPr="00F22F3B">
              <w:rPr>
                <w:rFonts w:ascii="Times New Roman" w:eastAsia="Times New Roman" w:hAnsi="Times New Roman" w:cs="Times New Roman"/>
                <w:color w:val="000000"/>
                <w:sz w:val="26"/>
                <w:szCs w:val="26"/>
                <w:lang w:val="pl-PL" w:eastAsia="pl-PL"/>
              </w:rPr>
              <w:t xml:space="preserve"> będą dotyczyły w szczególności  modyfikacji wdrożonych rozwiązań oraz wsparciu w zakresie utrzymania.</w:t>
            </w:r>
          </w:p>
        </w:tc>
      </w:tr>
      <w:tr w:rsidR="00636AC9" w:rsidRPr="0041231E" w14:paraId="59818936" w14:textId="77777777" w:rsidTr="00E10F5E">
        <w:trPr>
          <w:trHeight w:val="639"/>
        </w:trPr>
        <w:tc>
          <w:tcPr>
            <w:tcW w:w="1016" w:type="pct"/>
            <w:shd w:val="clear" w:color="auto" w:fill="auto"/>
          </w:tcPr>
          <w:p w14:paraId="3D3AA639" w14:textId="5BFCF74F" w:rsidR="00636AC9" w:rsidRPr="00F22F3B" w:rsidRDefault="00636AC9" w:rsidP="00636AC9">
            <w:pPr>
              <w:spacing w:after="0"/>
              <w:jc w:val="both"/>
              <w:rPr>
                <w:rFonts w:ascii="Times New Roman" w:eastAsia="Times New Roman" w:hAnsi="Times New Roman" w:cs="Times New Roman"/>
                <w:color w:val="000000"/>
                <w:sz w:val="26"/>
                <w:szCs w:val="26"/>
                <w:lang w:val="pl-PL" w:eastAsia="pl-PL"/>
              </w:rPr>
            </w:pPr>
            <w:r w:rsidRPr="00B77CB1">
              <w:rPr>
                <w:rFonts w:ascii="Times New Roman" w:eastAsia="Times New Roman" w:hAnsi="Times New Roman" w:cs="Times New Roman"/>
                <w:color w:val="000000"/>
                <w:sz w:val="26"/>
                <w:szCs w:val="26"/>
                <w:lang w:val="pl-PL" w:eastAsia="pl-PL"/>
              </w:rPr>
              <w:t>SERWGWA-</w:t>
            </w:r>
            <w:r>
              <w:rPr>
                <w:rFonts w:ascii="Times New Roman" w:eastAsia="Times New Roman" w:hAnsi="Times New Roman" w:cs="Times New Roman"/>
                <w:color w:val="000000"/>
                <w:sz w:val="26"/>
                <w:szCs w:val="26"/>
                <w:lang w:val="pl-PL" w:eastAsia="pl-PL"/>
              </w:rPr>
              <w:t>11</w:t>
            </w:r>
          </w:p>
        </w:tc>
        <w:tc>
          <w:tcPr>
            <w:tcW w:w="3984" w:type="pct"/>
            <w:shd w:val="clear" w:color="auto" w:fill="auto"/>
          </w:tcPr>
          <w:p w14:paraId="0E07BA44" w14:textId="7E8B2878" w:rsidR="00636AC9" w:rsidRPr="0041231E" w:rsidRDefault="00636AC9" w:rsidP="00636AC9">
            <w:pPr>
              <w:spacing w:after="0"/>
              <w:jc w:val="both"/>
              <w:rPr>
                <w:rFonts w:ascii="Times New Roman" w:eastAsia="Times New Roman" w:hAnsi="Times New Roman" w:cs="Times New Roman"/>
                <w:sz w:val="26"/>
                <w:szCs w:val="26"/>
                <w:lang w:val="pl-PL" w:eastAsia="pl-PL"/>
              </w:rPr>
            </w:pPr>
            <w:r w:rsidRPr="00F22F3B">
              <w:rPr>
                <w:rFonts w:ascii="Times New Roman" w:eastAsia="Times New Roman" w:hAnsi="Times New Roman" w:cs="Times New Roman"/>
                <w:color w:val="000000"/>
                <w:sz w:val="26"/>
                <w:szCs w:val="26"/>
                <w:lang w:val="pl-PL" w:eastAsia="pl-PL"/>
              </w:rPr>
              <w:t xml:space="preserve">Świadczenie usługi </w:t>
            </w:r>
            <w:r>
              <w:rPr>
                <w:rFonts w:ascii="Times New Roman" w:eastAsia="Times New Roman" w:hAnsi="Times New Roman" w:cs="Times New Roman"/>
                <w:color w:val="000000"/>
                <w:sz w:val="26"/>
                <w:szCs w:val="26"/>
                <w:lang w:val="pl-PL" w:eastAsia="pl-PL"/>
              </w:rPr>
              <w:t>wsparcia eksperckiego przez</w:t>
            </w:r>
            <w:r w:rsidRPr="00F22F3B">
              <w:rPr>
                <w:rFonts w:ascii="Times New Roman" w:eastAsia="Times New Roman" w:hAnsi="Times New Roman" w:cs="Times New Roman"/>
                <w:color w:val="000000"/>
                <w:sz w:val="26"/>
                <w:szCs w:val="26"/>
                <w:lang w:val="pl-PL" w:eastAsia="pl-PL"/>
              </w:rPr>
              <w:t xml:space="preserve"> inżyniera</w:t>
            </w:r>
            <w:r>
              <w:rPr>
                <w:rFonts w:ascii="Times New Roman" w:eastAsia="Times New Roman" w:hAnsi="Times New Roman" w:cs="Times New Roman"/>
                <w:color w:val="000000"/>
                <w:sz w:val="26"/>
                <w:szCs w:val="26"/>
                <w:lang w:val="pl-PL" w:eastAsia="pl-PL"/>
              </w:rPr>
              <w:t xml:space="preserve"> Wykonawcy</w:t>
            </w:r>
            <w:r w:rsidRPr="00F22F3B">
              <w:rPr>
                <w:rFonts w:ascii="Times New Roman" w:eastAsia="Times New Roman" w:hAnsi="Times New Roman" w:cs="Times New Roman"/>
                <w:color w:val="000000"/>
                <w:sz w:val="26"/>
                <w:szCs w:val="26"/>
                <w:lang w:val="pl-PL" w:eastAsia="pl-PL"/>
              </w:rPr>
              <w:t xml:space="preserve"> jest jednostronnym uprawnieniem Zamawiającego. Nie skorzystanie przez Zamawiającego z tej usługi lub niewykorzystanie wszystkich przewidzianych w Umowie roboczogodzin nie rodzi po stronie Wykonawcy żadnych roszczeń w stosunku do Zamawiającego.</w:t>
            </w:r>
          </w:p>
        </w:tc>
      </w:tr>
    </w:tbl>
    <w:p w14:paraId="2CE95D39" w14:textId="77777777" w:rsidR="00AF6633" w:rsidRPr="0041231E" w:rsidRDefault="00AF6633" w:rsidP="00F475A3">
      <w:pPr>
        <w:jc w:val="both"/>
        <w:rPr>
          <w:rFonts w:ascii="Times New Roman" w:hAnsi="Times New Roman" w:cs="Times New Roman"/>
          <w:sz w:val="26"/>
          <w:szCs w:val="26"/>
          <w:lang w:val="pl-PL" w:eastAsia="en-US"/>
        </w:rPr>
      </w:pPr>
    </w:p>
    <w:sectPr w:rsidR="00AF6633" w:rsidRPr="0041231E" w:rsidSect="00FD249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8D88D" w14:textId="77777777" w:rsidR="0030281B" w:rsidRDefault="0030281B" w:rsidP="0045534F">
      <w:pPr>
        <w:spacing w:after="0" w:line="240" w:lineRule="auto"/>
      </w:pPr>
      <w:r>
        <w:separator/>
      </w:r>
    </w:p>
  </w:endnote>
  <w:endnote w:type="continuationSeparator" w:id="0">
    <w:p w14:paraId="449E2609" w14:textId="77777777" w:rsidR="0030281B" w:rsidRDefault="0030281B" w:rsidP="0045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Dell Replic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541215"/>
      <w:docPartObj>
        <w:docPartGallery w:val="Page Numbers (Bottom of Page)"/>
        <w:docPartUnique/>
      </w:docPartObj>
    </w:sdtPr>
    <w:sdtEndPr/>
    <w:sdtContent>
      <w:p w14:paraId="48770EE7" w14:textId="440A5B57" w:rsidR="00DA73EF" w:rsidRDefault="00DA73EF">
        <w:pPr>
          <w:pStyle w:val="Stopka"/>
          <w:jc w:val="center"/>
        </w:pPr>
        <w:r>
          <w:fldChar w:fldCharType="begin"/>
        </w:r>
        <w:r>
          <w:instrText>PAGE   \* MERGEFORMAT</w:instrText>
        </w:r>
        <w:r>
          <w:fldChar w:fldCharType="separate"/>
        </w:r>
        <w:r w:rsidRPr="00F26C93">
          <w:rPr>
            <w:noProof/>
            <w:lang w:val="pl-PL"/>
          </w:rPr>
          <w:t>48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B3971" w14:textId="77777777" w:rsidR="0030281B" w:rsidRDefault="0030281B" w:rsidP="0045534F">
      <w:pPr>
        <w:spacing w:after="0" w:line="240" w:lineRule="auto"/>
      </w:pPr>
      <w:r>
        <w:separator/>
      </w:r>
    </w:p>
  </w:footnote>
  <w:footnote w:type="continuationSeparator" w:id="0">
    <w:p w14:paraId="19E52970" w14:textId="77777777" w:rsidR="0030281B" w:rsidRDefault="0030281B" w:rsidP="00455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08C4240"/>
    <w:lvl w:ilvl="0">
      <w:start w:val="1"/>
      <w:numFmt w:val="decimal"/>
      <w:pStyle w:val="Listanumerowana"/>
      <w:lvlText w:val="%1."/>
      <w:lvlJc w:val="left"/>
      <w:pPr>
        <w:tabs>
          <w:tab w:val="num" w:pos="360"/>
        </w:tabs>
        <w:ind w:left="360" w:hanging="360"/>
      </w:pPr>
    </w:lvl>
  </w:abstractNum>
  <w:abstractNum w:abstractNumId="1" w15:restartNumberingAfterBreak="0">
    <w:nsid w:val="017D44B2"/>
    <w:multiLevelType w:val="hybridMultilevel"/>
    <w:tmpl w:val="9D740128"/>
    <w:lvl w:ilvl="0" w:tplc="BEAC7A92">
      <w:numFmt w:val="bullet"/>
      <w:lvlText w:val=""/>
      <w:lvlJc w:val="left"/>
      <w:pPr>
        <w:ind w:left="720" w:hanging="360"/>
      </w:pPr>
      <w:rPr>
        <w:rFonts w:ascii="Symbol" w:eastAsia="Calibri" w:hAnsi="Symbo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67974"/>
    <w:multiLevelType w:val="hybridMultilevel"/>
    <w:tmpl w:val="A47E09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B27281"/>
    <w:multiLevelType w:val="hybridMultilevel"/>
    <w:tmpl w:val="322C3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0B4226"/>
    <w:multiLevelType w:val="hybridMultilevel"/>
    <w:tmpl w:val="8D8CC6D4"/>
    <w:lvl w:ilvl="0" w:tplc="BC466238">
      <w:start w:val="1"/>
      <w:numFmt w:val="lowerLetter"/>
      <w:lvlText w:val="%1)"/>
      <w:lvlJc w:val="left"/>
      <w:pPr>
        <w:ind w:left="705" w:hanging="645"/>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5" w15:restartNumberingAfterBreak="0">
    <w:nsid w:val="06C86888"/>
    <w:multiLevelType w:val="hybridMultilevel"/>
    <w:tmpl w:val="B99AE39E"/>
    <w:lvl w:ilvl="0" w:tplc="77EE3FFA">
      <w:numFmt w:val="bullet"/>
      <w:lvlText w:val=""/>
      <w:lvlJc w:val="left"/>
      <w:pPr>
        <w:ind w:left="405" w:hanging="360"/>
      </w:pPr>
      <w:rPr>
        <w:rFonts w:ascii="Symbol" w:eastAsia="Calibri"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06E9435C"/>
    <w:multiLevelType w:val="hybridMultilevel"/>
    <w:tmpl w:val="C9C4DE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185379"/>
    <w:multiLevelType w:val="hybridMultilevel"/>
    <w:tmpl w:val="D4FECB3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7B671D2"/>
    <w:multiLevelType w:val="hybridMultilevel"/>
    <w:tmpl w:val="C8109E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18032A"/>
    <w:multiLevelType w:val="hybridMultilevel"/>
    <w:tmpl w:val="3FB6BA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B76BD5"/>
    <w:multiLevelType w:val="hybridMultilevel"/>
    <w:tmpl w:val="38BCE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597018"/>
    <w:multiLevelType w:val="hybridMultilevel"/>
    <w:tmpl w:val="23A6E2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B3465E"/>
    <w:multiLevelType w:val="multilevel"/>
    <w:tmpl w:val="D4429C56"/>
    <w:lvl w:ilvl="0">
      <w:start w:val="4"/>
      <w:numFmt w:val="decimal"/>
      <w:lvlText w:val="%1"/>
      <w:lvlJc w:val="left"/>
      <w:pPr>
        <w:ind w:left="5961"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8"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9653"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91" w:hanging="864"/>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18" w:hanging="1008"/>
      </w:pPr>
      <w:rPr>
        <w:rFonts w:hint="default"/>
      </w:rPr>
    </w:lvl>
    <w:lvl w:ilvl="5">
      <w:start w:val="1"/>
      <w:numFmt w:val="decimal"/>
      <w:lvlText w:val="%1.%2.%3.%4.%5.%6"/>
      <w:lvlJc w:val="left"/>
      <w:pPr>
        <w:ind w:left="6540" w:hanging="1152"/>
      </w:pPr>
      <w:rPr>
        <w:rFonts w:hint="default"/>
      </w:rPr>
    </w:lvl>
    <w:lvl w:ilvl="6">
      <w:start w:val="1"/>
      <w:numFmt w:val="decimal"/>
      <w:lvlText w:val="%1.%2.%3.%4.%5.%6.%7"/>
      <w:lvlJc w:val="left"/>
      <w:pPr>
        <w:ind w:left="6684" w:hanging="1296"/>
      </w:pPr>
      <w:rPr>
        <w:rFonts w:hint="default"/>
      </w:rPr>
    </w:lvl>
    <w:lvl w:ilvl="7">
      <w:start w:val="1"/>
      <w:numFmt w:val="decimal"/>
      <w:lvlText w:val="%1.%2.%3.%4.%5.%6.%7.%8"/>
      <w:lvlJc w:val="left"/>
      <w:pPr>
        <w:ind w:left="6828" w:hanging="1440"/>
      </w:pPr>
      <w:rPr>
        <w:rFonts w:hint="default"/>
      </w:rPr>
    </w:lvl>
    <w:lvl w:ilvl="8">
      <w:start w:val="1"/>
      <w:numFmt w:val="decimal"/>
      <w:lvlText w:val="%1.%2.%3.%4.%5.%6.%7.%8.%9"/>
      <w:lvlJc w:val="left"/>
      <w:pPr>
        <w:ind w:left="6972" w:hanging="1584"/>
      </w:pPr>
      <w:rPr>
        <w:rFonts w:hint="default"/>
      </w:rPr>
    </w:lvl>
  </w:abstractNum>
  <w:abstractNum w:abstractNumId="13" w15:restartNumberingAfterBreak="0">
    <w:nsid w:val="133E6C49"/>
    <w:multiLevelType w:val="hybridMultilevel"/>
    <w:tmpl w:val="F5824664"/>
    <w:lvl w:ilvl="0" w:tplc="56CC258E">
      <w:start w:val="1"/>
      <w:numFmt w:val="bullet"/>
      <w:pStyle w:val="Lista"/>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AF2E1E"/>
    <w:multiLevelType w:val="hybridMultilevel"/>
    <w:tmpl w:val="DDC08B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1740D9"/>
    <w:multiLevelType w:val="hybridMultilevel"/>
    <w:tmpl w:val="3BF0DC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D5789D"/>
    <w:multiLevelType w:val="hybridMultilevel"/>
    <w:tmpl w:val="04C2F5F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8535DDD"/>
    <w:multiLevelType w:val="hybridMultilevel"/>
    <w:tmpl w:val="77DA70F8"/>
    <w:lvl w:ilvl="0" w:tplc="1D862038">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8855BEC"/>
    <w:multiLevelType w:val="hybridMultilevel"/>
    <w:tmpl w:val="AEB4C990"/>
    <w:lvl w:ilvl="0" w:tplc="1D862038">
      <w:start w:val="1"/>
      <w:numFmt w:val="decimal"/>
      <w:lvlText w:val="%1."/>
      <w:lvlJc w:val="center"/>
      <w:pPr>
        <w:ind w:left="720" w:hanging="360"/>
      </w:pPr>
      <w:rPr>
        <w:rFonts w:hint="default"/>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B1531C"/>
    <w:multiLevelType w:val="hybridMultilevel"/>
    <w:tmpl w:val="2C6EF4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220F5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F953BAF"/>
    <w:multiLevelType w:val="hybridMultilevel"/>
    <w:tmpl w:val="E00474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CB72D6"/>
    <w:multiLevelType w:val="hybridMultilevel"/>
    <w:tmpl w:val="82C43CA8"/>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204F22DD"/>
    <w:multiLevelType w:val="hybridMultilevel"/>
    <w:tmpl w:val="C4DE1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DD02B4"/>
    <w:multiLevelType w:val="hybridMultilevel"/>
    <w:tmpl w:val="A278412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A72D54"/>
    <w:multiLevelType w:val="hybridMultilevel"/>
    <w:tmpl w:val="97787A46"/>
    <w:lvl w:ilvl="0" w:tplc="0415001B">
      <w:start w:val="1"/>
      <w:numFmt w:val="lowerRoman"/>
      <w:lvlText w:val="%1."/>
      <w:lvlJc w:val="righ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6" w15:restartNumberingAfterBreak="0">
    <w:nsid w:val="28770F61"/>
    <w:multiLevelType w:val="hybridMultilevel"/>
    <w:tmpl w:val="BCDE35E6"/>
    <w:lvl w:ilvl="0" w:tplc="04150017">
      <w:start w:val="1"/>
      <w:numFmt w:val="lowerLetter"/>
      <w:lvlText w:val="%1)"/>
      <w:lvlJc w:val="left"/>
      <w:pPr>
        <w:ind w:left="720" w:hanging="360"/>
      </w:pPr>
    </w:lvl>
    <w:lvl w:ilvl="1" w:tplc="466C2236">
      <w:numFmt w:val="bullet"/>
      <w:lvlText w:val="-"/>
      <w:lvlJc w:val="left"/>
      <w:pPr>
        <w:ind w:left="1440" w:hanging="360"/>
      </w:pPr>
      <w:rPr>
        <w:rFonts w:ascii="Times New Roman" w:eastAsiaTheme="minorEastAsia"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9921F1"/>
    <w:multiLevelType w:val="hybridMultilevel"/>
    <w:tmpl w:val="BF3E23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753A05"/>
    <w:multiLevelType w:val="hybridMultilevel"/>
    <w:tmpl w:val="2DEE78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95615B"/>
    <w:multiLevelType w:val="hybridMultilevel"/>
    <w:tmpl w:val="43BA9666"/>
    <w:lvl w:ilvl="0" w:tplc="0415001B">
      <w:start w:val="1"/>
      <w:numFmt w:val="lowerRoman"/>
      <w:lvlText w:val="%1."/>
      <w:lvlJc w:val="right"/>
      <w:pPr>
        <w:ind w:left="1440" w:hanging="360"/>
      </w:pPr>
    </w:lvl>
    <w:lvl w:ilvl="1" w:tplc="0415001B">
      <w:start w:val="1"/>
      <w:numFmt w:val="lowerRoman"/>
      <w:lvlText w:val="%2."/>
      <w:lvlJc w:val="righ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2E327F85"/>
    <w:multiLevelType w:val="hybridMultilevel"/>
    <w:tmpl w:val="51AA5B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4828A3"/>
    <w:multiLevelType w:val="hybridMultilevel"/>
    <w:tmpl w:val="4656A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249589C"/>
    <w:multiLevelType w:val="multilevel"/>
    <w:tmpl w:val="EF4AB01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4845D5F"/>
    <w:multiLevelType w:val="hybridMultilevel"/>
    <w:tmpl w:val="ABAC9B74"/>
    <w:lvl w:ilvl="0" w:tplc="BC466238">
      <w:start w:val="1"/>
      <w:numFmt w:val="lowerLetter"/>
      <w:lvlText w:val="%1)"/>
      <w:lvlJc w:val="left"/>
      <w:pPr>
        <w:ind w:left="705" w:hanging="64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7A22D8"/>
    <w:multiLevelType w:val="hybridMultilevel"/>
    <w:tmpl w:val="FE9655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8D18E8"/>
    <w:multiLevelType w:val="hybridMultilevel"/>
    <w:tmpl w:val="7C6E16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E37BFE"/>
    <w:multiLevelType w:val="hybridMultilevel"/>
    <w:tmpl w:val="26F4BD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A32EC2"/>
    <w:multiLevelType w:val="hybridMultilevel"/>
    <w:tmpl w:val="08DA0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6063ED"/>
    <w:multiLevelType w:val="hybridMultilevel"/>
    <w:tmpl w:val="76E6C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5B56DB0"/>
    <w:multiLevelType w:val="hybridMultilevel"/>
    <w:tmpl w:val="9BA6C3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68C35A5"/>
    <w:multiLevelType w:val="hybridMultilevel"/>
    <w:tmpl w:val="63228890"/>
    <w:lvl w:ilvl="0" w:tplc="BC466238">
      <w:start w:val="1"/>
      <w:numFmt w:val="lowerLetter"/>
      <w:lvlText w:val="%1)"/>
      <w:lvlJc w:val="left"/>
      <w:pPr>
        <w:ind w:left="705" w:hanging="64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4B08C9"/>
    <w:multiLevelType w:val="hybridMultilevel"/>
    <w:tmpl w:val="C082D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287313"/>
    <w:multiLevelType w:val="hybridMultilevel"/>
    <w:tmpl w:val="05468952"/>
    <w:lvl w:ilvl="0" w:tplc="BC466238">
      <w:start w:val="1"/>
      <w:numFmt w:val="lowerLetter"/>
      <w:lvlText w:val="%1)"/>
      <w:lvlJc w:val="left"/>
      <w:pPr>
        <w:ind w:left="705" w:hanging="64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680DE8"/>
    <w:multiLevelType w:val="hybridMultilevel"/>
    <w:tmpl w:val="4BF0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D8667F"/>
    <w:multiLevelType w:val="multilevel"/>
    <w:tmpl w:val="CB2865E2"/>
    <w:lvl w:ilvl="0">
      <w:start w:val="2"/>
      <w:numFmt w:val="decimal"/>
      <w:lvlText w:val="%1"/>
      <w:lvlJc w:val="left"/>
      <w:pPr>
        <w:ind w:left="432" w:hanging="432"/>
      </w:pPr>
      <w:rPr>
        <w:rFonts w:hint="default"/>
        <w:b/>
        <w:bCs w:val="0"/>
        <w:i w:val="0"/>
        <w:iCs w:val="0"/>
        <w:caps w:val="0"/>
        <w:smallCaps w:val="0"/>
        <w:strike w:val="0"/>
        <w:dstrike w:val="0"/>
        <w:vanish w:val="0"/>
        <w:color w:val="2E74B5" w:themeColor="accent1" w:themeShade="B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405" w:hanging="576"/>
      </w:pPr>
      <w:rPr>
        <w:rFonts w:hint="default"/>
        <w:b/>
        <w:bCs w:val="0"/>
        <w:i w:val="0"/>
        <w:iCs w:val="0"/>
        <w:caps w:val="0"/>
        <w:smallCaps w:val="0"/>
        <w:strike w:val="0"/>
        <w:dstrike w:val="0"/>
        <w:vanish w:val="0"/>
        <w:color w:val="2E74B5" w:themeColor="accent1" w:themeShade="B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4124"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538" w:hanging="864"/>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867" w:hanging="1008"/>
      </w:pPr>
      <w:rPr>
        <w:rFonts w:hint="default"/>
      </w:rPr>
    </w:lvl>
    <w:lvl w:ilvl="5">
      <w:start w:val="1"/>
      <w:numFmt w:val="decimal"/>
      <w:lvlText w:val="%1.%2.%3.%4.%5.%6"/>
      <w:lvlJc w:val="left"/>
      <w:pPr>
        <w:ind w:left="1011" w:hanging="1152"/>
      </w:pPr>
      <w:rPr>
        <w:rFonts w:hint="default"/>
      </w:rPr>
    </w:lvl>
    <w:lvl w:ilvl="6">
      <w:start w:val="1"/>
      <w:numFmt w:val="decimal"/>
      <w:lvlText w:val="%1.%2.%3.%4.%5.%6.%7"/>
      <w:lvlJc w:val="left"/>
      <w:pPr>
        <w:ind w:left="1155" w:hanging="1296"/>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443" w:hanging="1584"/>
      </w:pPr>
      <w:rPr>
        <w:rFonts w:hint="default"/>
      </w:rPr>
    </w:lvl>
  </w:abstractNum>
  <w:abstractNum w:abstractNumId="45" w15:restartNumberingAfterBreak="0">
    <w:nsid w:val="4E32123C"/>
    <w:multiLevelType w:val="hybridMultilevel"/>
    <w:tmpl w:val="7C6E16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B2255B"/>
    <w:multiLevelType w:val="hybridMultilevel"/>
    <w:tmpl w:val="D4FECB3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51D5288A"/>
    <w:multiLevelType w:val="hybridMultilevel"/>
    <w:tmpl w:val="CB54DC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B41525"/>
    <w:multiLevelType w:val="hybridMultilevel"/>
    <w:tmpl w:val="0A4C61BE"/>
    <w:lvl w:ilvl="0" w:tplc="1ACA20B8">
      <w:start w:val="1"/>
      <w:numFmt w:val="bullet"/>
      <w:pStyle w:val="Tabela-wyliczenieChar"/>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69130CE"/>
    <w:multiLevelType w:val="hybridMultilevel"/>
    <w:tmpl w:val="3BF0DC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E274A7"/>
    <w:multiLevelType w:val="multilevel"/>
    <w:tmpl w:val="5D0632B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86E411C"/>
    <w:multiLevelType w:val="hybridMultilevel"/>
    <w:tmpl w:val="1E2CDF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BC7228D"/>
    <w:multiLevelType w:val="hybridMultilevel"/>
    <w:tmpl w:val="8B3035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3A6A86"/>
    <w:multiLevelType w:val="hybridMultilevel"/>
    <w:tmpl w:val="C0807B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DAA200D"/>
    <w:multiLevelType w:val="hybridMultilevel"/>
    <w:tmpl w:val="C082D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CF0588"/>
    <w:multiLevelType w:val="hybridMultilevel"/>
    <w:tmpl w:val="AD701A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AC240B"/>
    <w:multiLevelType w:val="hybridMultilevel"/>
    <w:tmpl w:val="048E0F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EFC42B2"/>
    <w:multiLevelType w:val="hybridMultilevel"/>
    <w:tmpl w:val="DDC08B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4C47E50"/>
    <w:multiLevelType w:val="hybridMultilevel"/>
    <w:tmpl w:val="44E8F0F2"/>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D51C3A"/>
    <w:multiLevelType w:val="hybridMultilevel"/>
    <w:tmpl w:val="2E5629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54B41FF"/>
    <w:multiLevelType w:val="hybridMultilevel"/>
    <w:tmpl w:val="3DA8C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58E405A"/>
    <w:multiLevelType w:val="hybridMultilevel"/>
    <w:tmpl w:val="014AC15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2" w15:restartNumberingAfterBreak="0">
    <w:nsid w:val="65E55D13"/>
    <w:multiLevelType w:val="hybridMultilevel"/>
    <w:tmpl w:val="D8FA8F20"/>
    <w:lvl w:ilvl="0" w:tplc="0415001B">
      <w:start w:val="1"/>
      <w:numFmt w:val="lowerRoman"/>
      <w:lvlText w:val="%1."/>
      <w:lvlJc w:val="righ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3" w15:restartNumberingAfterBreak="0">
    <w:nsid w:val="668541D2"/>
    <w:multiLevelType w:val="hybridMultilevel"/>
    <w:tmpl w:val="A47E09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7D47A59"/>
    <w:multiLevelType w:val="hybridMultilevel"/>
    <w:tmpl w:val="DB200EC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5" w15:restartNumberingAfterBreak="0">
    <w:nsid w:val="6C71043A"/>
    <w:multiLevelType w:val="hybridMultilevel"/>
    <w:tmpl w:val="B6DED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CA24965"/>
    <w:multiLevelType w:val="hybridMultilevel"/>
    <w:tmpl w:val="F0A0C776"/>
    <w:lvl w:ilvl="0" w:tplc="BC466238">
      <w:start w:val="1"/>
      <w:numFmt w:val="lowerLetter"/>
      <w:lvlText w:val="%1)"/>
      <w:lvlJc w:val="left"/>
      <w:pPr>
        <w:ind w:left="705" w:hanging="64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D051713"/>
    <w:multiLevelType w:val="multilevel"/>
    <w:tmpl w:val="DB9467E8"/>
    <w:lvl w:ilvl="0">
      <w:start w:val="1"/>
      <w:numFmt w:val="decimal"/>
      <w:pStyle w:val="Heading61"/>
      <w:suff w:val="space"/>
      <w:lvlText w:val="%1"/>
      <w:lvlJc w:val="left"/>
      <w:pPr>
        <w:ind w:left="360" w:hanging="360"/>
      </w:pPr>
      <w:rPr>
        <w:rFonts w:hint="default"/>
      </w:rPr>
    </w:lvl>
    <w:lvl w:ilvl="1">
      <w:start w:val="1"/>
      <w:numFmt w:val="decimal"/>
      <w:pStyle w:val="Heading71"/>
      <w:suff w:val="space"/>
      <w:lvlText w:val="%1.%2"/>
      <w:lvlJc w:val="left"/>
      <w:pPr>
        <w:ind w:left="720" w:hanging="360"/>
      </w:pPr>
      <w:rPr>
        <w:rFonts w:hint="default"/>
      </w:rPr>
    </w:lvl>
    <w:lvl w:ilvl="2">
      <w:start w:val="1"/>
      <w:numFmt w:val="decimal"/>
      <w:pStyle w:val="Heading81"/>
      <w:suff w:val="space"/>
      <w:lvlText w:val="%1.%2.%3"/>
      <w:lvlJc w:val="left"/>
      <w:pPr>
        <w:ind w:left="1080" w:hanging="360"/>
      </w:pPr>
      <w:rPr>
        <w:rFonts w:hint="default"/>
        <w:sz w:val="26"/>
        <w:szCs w:val="26"/>
      </w:rPr>
    </w:lvl>
    <w:lvl w:ilvl="3">
      <w:start w:val="1"/>
      <w:numFmt w:val="decimal"/>
      <w:pStyle w:val="Heading91"/>
      <w:suff w:val="space"/>
      <w:lvlText w:val="%1.%2.%3.%4"/>
      <w:lvlJc w:val="left"/>
      <w:pPr>
        <w:ind w:left="1440" w:hanging="360"/>
      </w:pPr>
      <w:rPr>
        <w:rFonts w:hint="default"/>
        <w:sz w:val="24"/>
        <w:szCs w:val="24"/>
      </w:rPr>
    </w:lvl>
    <w:lvl w:ilvl="4">
      <w:start w:val="1"/>
      <w:numFmt w:val="decimal"/>
      <w:pStyle w:val="Heading51"/>
      <w:suff w:val="space"/>
      <w:lvlText w:val="%1.%2.%3.%4.%5"/>
      <w:lvlJc w:val="left"/>
      <w:pPr>
        <w:ind w:left="1800" w:hanging="360"/>
      </w:pPr>
      <w:rPr>
        <w:rFonts w:hint="default"/>
        <w:sz w:val="22"/>
        <w:szCs w:val="22"/>
      </w:rPr>
    </w:lvl>
    <w:lvl w:ilvl="5">
      <w:start w:val="1"/>
      <w:numFmt w:val="decimal"/>
      <w:pStyle w:val="Heading61"/>
      <w:suff w:val="space"/>
      <w:lvlText w:val="%1.%2.%3.%4.%5.%6"/>
      <w:lvlJc w:val="left"/>
      <w:pPr>
        <w:ind w:left="2160" w:hanging="360"/>
      </w:pPr>
      <w:rPr>
        <w:rFonts w:hint="default"/>
      </w:rPr>
    </w:lvl>
    <w:lvl w:ilvl="6">
      <w:start w:val="1"/>
      <w:numFmt w:val="decimal"/>
      <w:pStyle w:val="Heading71"/>
      <w:suff w:val="space"/>
      <w:lvlText w:val="%1.%2.%3.%4.%5.%6.%7"/>
      <w:lvlJc w:val="left"/>
      <w:pPr>
        <w:ind w:left="2520" w:hanging="360"/>
      </w:pPr>
      <w:rPr>
        <w:rFonts w:hint="default"/>
      </w:rPr>
    </w:lvl>
    <w:lvl w:ilvl="7">
      <w:start w:val="1"/>
      <w:numFmt w:val="lowerLetter"/>
      <w:pStyle w:val="Heading81"/>
      <w:suff w:val="space"/>
      <w:lvlText w:val="%8."/>
      <w:lvlJc w:val="left"/>
      <w:pPr>
        <w:ind w:left="2880" w:hanging="360"/>
      </w:pPr>
      <w:rPr>
        <w:rFonts w:hint="default"/>
      </w:rPr>
    </w:lvl>
    <w:lvl w:ilvl="8">
      <w:start w:val="1"/>
      <w:numFmt w:val="lowerRoman"/>
      <w:pStyle w:val="Heading91"/>
      <w:suff w:val="space"/>
      <w:lvlText w:val="%9."/>
      <w:lvlJc w:val="left"/>
      <w:pPr>
        <w:ind w:left="3240" w:hanging="360"/>
      </w:pPr>
      <w:rPr>
        <w:rFonts w:hint="default"/>
      </w:rPr>
    </w:lvl>
  </w:abstractNum>
  <w:abstractNum w:abstractNumId="68" w15:restartNumberingAfterBreak="0">
    <w:nsid w:val="6DB1725F"/>
    <w:multiLevelType w:val="hybridMultilevel"/>
    <w:tmpl w:val="D4FECB3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6E1456B9"/>
    <w:multiLevelType w:val="hybridMultilevel"/>
    <w:tmpl w:val="740E98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93362A"/>
    <w:multiLevelType w:val="hybridMultilevel"/>
    <w:tmpl w:val="38BCE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9177F4"/>
    <w:multiLevelType w:val="hybridMultilevel"/>
    <w:tmpl w:val="26D40C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3804BF0"/>
    <w:multiLevelType w:val="hybridMultilevel"/>
    <w:tmpl w:val="1BA4C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49B2BED"/>
    <w:multiLevelType w:val="hybridMultilevel"/>
    <w:tmpl w:val="9EDAA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54F1701"/>
    <w:multiLevelType w:val="hybridMultilevel"/>
    <w:tmpl w:val="709A352A"/>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55A5030"/>
    <w:multiLevelType w:val="hybridMultilevel"/>
    <w:tmpl w:val="13748A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644072"/>
    <w:multiLevelType w:val="hybridMultilevel"/>
    <w:tmpl w:val="35347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6137B83"/>
    <w:multiLevelType w:val="hybridMultilevel"/>
    <w:tmpl w:val="3488A3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4C0146"/>
    <w:multiLevelType w:val="hybridMultilevel"/>
    <w:tmpl w:val="3C26D344"/>
    <w:lvl w:ilvl="0" w:tplc="53E04C88">
      <w:start w:val="1"/>
      <w:numFmt w:val="bullet"/>
      <w:pStyle w:val="Punktowaniepoziom2"/>
      <w:lvlText w:val="o"/>
      <w:lvlJc w:val="left"/>
      <w:pPr>
        <w:ind w:left="1967" w:hanging="360"/>
      </w:pPr>
      <w:rPr>
        <w:rFonts w:ascii="Courier New" w:hAnsi="Courier New" w:cs="Courier New" w:hint="default"/>
      </w:rPr>
    </w:lvl>
    <w:lvl w:ilvl="1" w:tplc="7864F844">
      <w:start w:val="1"/>
      <w:numFmt w:val="bullet"/>
      <w:lvlText w:val="o"/>
      <w:lvlJc w:val="left"/>
      <w:pPr>
        <w:ind w:left="2687" w:hanging="360"/>
      </w:pPr>
      <w:rPr>
        <w:rFonts w:ascii="Courier New" w:hAnsi="Courier New" w:cs="Courier New" w:hint="default"/>
      </w:rPr>
    </w:lvl>
    <w:lvl w:ilvl="2" w:tplc="04150005" w:tentative="1">
      <w:start w:val="1"/>
      <w:numFmt w:val="bullet"/>
      <w:lvlText w:val=""/>
      <w:lvlJc w:val="left"/>
      <w:pPr>
        <w:ind w:left="3407" w:hanging="360"/>
      </w:pPr>
      <w:rPr>
        <w:rFonts w:ascii="Wingdings" w:hAnsi="Wingdings" w:hint="default"/>
      </w:rPr>
    </w:lvl>
    <w:lvl w:ilvl="3" w:tplc="04150001" w:tentative="1">
      <w:start w:val="1"/>
      <w:numFmt w:val="bullet"/>
      <w:lvlText w:val=""/>
      <w:lvlJc w:val="left"/>
      <w:pPr>
        <w:ind w:left="4127" w:hanging="360"/>
      </w:pPr>
      <w:rPr>
        <w:rFonts w:ascii="Symbol" w:hAnsi="Symbol" w:hint="default"/>
      </w:rPr>
    </w:lvl>
    <w:lvl w:ilvl="4" w:tplc="04150003" w:tentative="1">
      <w:start w:val="1"/>
      <w:numFmt w:val="bullet"/>
      <w:lvlText w:val="o"/>
      <w:lvlJc w:val="left"/>
      <w:pPr>
        <w:ind w:left="4847" w:hanging="360"/>
      </w:pPr>
      <w:rPr>
        <w:rFonts w:ascii="Courier New" w:hAnsi="Courier New" w:cs="Courier New" w:hint="default"/>
      </w:rPr>
    </w:lvl>
    <w:lvl w:ilvl="5" w:tplc="04150005" w:tentative="1">
      <w:start w:val="1"/>
      <w:numFmt w:val="bullet"/>
      <w:lvlText w:val=""/>
      <w:lvlJc w:val="left"/>
      <w:pPr>
        <w:ind w:left="5567" w:hanging="360"/>
      </w:pPr>
      <w:rPr>
        <w:rFonts w:ascii="Wingdings" w:hAnsi="Wingdings" w:hint="default"/>
      </w:rPr>
    </w:lvl>
    <w:lvl w:ilvl="6" w:tplc="04150001" w:tentative="1">
      <w:start w:val="1"/>
      <w:numFmt w:val="bullet"/>
      <w:lvlText w:val=""/>
      <w:lvlJc w:val="left"/>
      <w:pPr>
        <w:ind w:left="6287" w:hanging="360"/>
      </w:pPr>
      <w:rPr>
        <w:rFonts w:ascii="Symbol" w:hAnsi="Symbol" w:hint="default"/>
      </w:rPr>
    </w:lvl>
    <w:lvl w:ilvl="7" w:tplc="04150003" w:tentative="1">
      <w:start w:val="1"/>
      <w:numFmt w:val="bullet"/>
      <w:lvlText w:val="o"/>
      <w:lvlJc w:val="left"/>
      <w:pPr>
        <w:ind w:left="7007" w:hanging="360"/>
      </w:pPr>
      <w:rPr>
        <w:rFonts w:ascii="Courier New" w:hAnsi="Courier New" w:cs="Courier New" w:hint="default"/>
      </w:rPr>
    </w:lvl>
    <w:lvl w:ilvl="8" w:tplc="04150005" w:tentative="1">
      <w:start w:val="1"/>
      <w:numFmt w:val="bullet"/>
      <w:lvlText w:val=""/>
      <w:lvlJc w:val="left"/>
      <w:pPr>
        <w:ind w:left="7727" w:hanging="360"/>
      </w:pPr>
      <w:rPr>
        <w:rFonts w:ascii="Wingdings" w:hAnsi="Wingdings" w:hint="default"/>
      </w:rPr>
    </w:lvl>
  </w:abstractNum>
  <w:abstractNum w:abstractNumId="79" w15:restartNumberingAfterBreak="0">
    <w:nsid w:val="76F15B86"/>
    <w:multiLevelType w:val="hybridMultilevel"/>
    <w:tmpl w:val="C4DE1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8AB0E17"/>
    <w:multiLevelType w:val="hybridMultilevel"/>
    <w:tmpl w:val="9858E6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9800471"/>
    <w:multiLevelType w:val="hybridMultilevel"/>
    <w:tmpl w:val="3328EB1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A5C5E6F"/>
    <w:multiLevelType w:val="multilevel"/>
    <w:tmpl w:val="10CCA576"/>
    <w:lvl w:ilvl="0">
      <w:start w:val="1"/>
      <w:numFmt w:val="decimal"/>
      <w:lvlText w:val="%1"/>
      <w:lvlJc w:val="left"/>
      <w:pPr>
        <w:ind w:left="5961"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34"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9653"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91" w:hanging="8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6396" w:hanging="1008"/>
      </w:pPr>
      <w:rPr>
        <w:rFonts w:hint="default"/>
      </w:rPr>
    </w:lvl>
    <w:lvl w:ilvl="5">
      <w:start w:val="1"/>
      <w:numFmt w:val="decimal"/>
      <w:lvlText w:val="%1.%2.%3.%4.%5.%6"/>
      <w:lvlJc w:val="left"/>
      <w:pPr>
        <w:ind w:left="6540" w:hanging="1152"/>
      </w:pPr>
      <w:rPr>
        <w:rFonts w:hint="default"/>
      </w:rPr>
    </w:lvl>
    <w:lvl w:ilvl="6">
      <w:start w:val="1"/>
      <w:numFmt w:val="decimal"/>
      <w:lvlText w:val="%1.%2.%3.%4.%5.%6.%7"/>
      <w:lvlJc w:val="left"/>
      <w:pPr>
        <w:ind w:left="6684" w:hanging="1296"/>
      </w:pPr>
      <w:rPr>
        <w:rFonts w:hint="default"/>
      </w:rPr>
    </w:lvl>
    <w:lvl w:ilvl="7">
      <w:start w:val="1"/>
      <w:numFmt w:val="decimal"/>
      <w:lvlText w:val="%1.%2.%3.%4.%5.%6.%7.%8"/>
      <w:lvlJc w:val="left"/>
      <w:pPr>
        <w:ind w:left="6828" w:hanging="1440"/>
      </w:pPr>
      <w:rPr>
        <w:rFonts w:hint="default"/>
      </w:rPr>
    </w:lvl>
    <w:lvl w:ilvl="8">
      <w:start w:val="1"/>
      <w:numFmt w:val="decimal"/>
      <w:lvlText w:val="%1.%2.%3.%4.%5.%6.%7.%8.%9"/>
      <w:lvlJc w:val="left"/>
      <w:pPr>
        <w:ind w:left="6972" w:hanging="1584"/>
      </w:pPr>
      <w:rPr>
        <w:rFonts w:hint="default"/>
      </w:rPr>
    </w:lvl>
  </w:abstractNum>
  <w:abstractNum w:abstractNumId="83" w15:restartNumberingAfterBreak="0">
    <w:nsid w:val="7DB3231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DB600A4"/>
    <w:multiLevelType w:val="hybridMultilevel"/>
    <w:tmpl w:val="83444A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78797C"/>
    <w:multiLevelType w:val="hybridMultilevel"/>
    <w:tmpl w:val="A25E5EF8"/>
    <w:lvl w:ilvl="0" w:tplc="BEAC7A9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0"/>
  </w:num>
  <w:num w:numId="3">
    <w:abstractNumId w:val="67"/>
  </w:num>
  <w:num w:numId="4">
    <w:abstractNumId w:val="78"/>
  </w:num>
  <w:num w:numId="5">
    <w:abstractNumId w:val="13"/>
  </w:num>
  <w:num w:numId="6">
    <w:abstractNumId w:val="18"/>
  </w:num>
  <w:num w:numId="7">
    <w:abstractNumId w:val="28"/>
  </w:num>
  <w:num w:numId="8">
    <w:abstractNumId w:val="20"/>
  </w:num>
  <w:num w:numId="9">
    <w:abstractNumId w:val="83"/>
  </w:num>
  <w:num w:numId="10">
    <w:abstractNumId w:val="82"/>
  </w:num>
  <w:num w:numId="11">
    <w:abstractNumId w:val="32"/>
  </w:num>
  <w:num w:numId="12">
    <w:abstractNumId w:val="44"/>
  </w:num>
  <w:num w:numId="13">
    <w:abstractNumId w:val="12"/>
  </w:num>
  <w:num w:numId="14">
    <w:abstractNumId w:val="50"/>
  </w:num>
  <w:num w:numId="15">
    <w:abstractNumId w:val="25"/>
  </w:num>
  <w:num w:numId="16">
    <w:abstractNumId w:val="17"/>
  </w:num>
  <w:num w:numId="17">
    <w:abstractNumId w:val="62"/>
  </w:num>
  <w:num w:numId="18">
    <w:abstractNumId w:val="22"/>
  </w:num>
  <w:num w:numId="19">
    <w:abstractNumId w:val="81"/>
  </w:num>
  <w:num w:numId="20">
    <w:abstractNumId w:val="16"/>
  </w:num>
  <w:num w:numId="21">
    <w:abstractNumId w:val="19"/>
  </w:num>
  <w:num w:numId="22">
    <w:abstractNumId w:val="64"/>
  </w:num>
  <w:num w:numId="23">
    <w:abstractNumId w:val="85"/>
  </w:num>
  <w:num w:numId="24">
    <w:abstractNumId w:val="54"/>
  </w:num>
  <w:num w:numId="25">
    <w:abstractNumId w:val="1"/>
  </w:num>
  <w:num w:numId="26">
    <w:abstractNumId w:val="43"/>
  </w:num>
  <w:num w:numId="27">
    <w:abstractNumId w:val="5"/>
  </w:num>
  <w:num w:numId="28">
    <w:abstractNumId w:val="41"/>
  </w:num>
  <w:num w:numId="29">
    <w:abstractNumId w:val="31"/>
  </w:num>
  <w:num w:numId="30">
    <w:abstractNumId w:val="61"/>
  </w:num>
  <w:num w:numId="31">
    <w:abstractNumId w:val="84"/>
  </w:num>
  <w:num w:numId="32">
    <w:abstractNumId w:val="74"/>
  </w:num>
  <w:num w:numId="33">
    <w:abstractNumId w:val="63"/>
  </w:num>
  <w:num w:numId="34">
    <w:abstractNumId w:val="2"/>
  </w:num>
  <w:num w:numId="35">
    <w:abstractNumId w:val="21"/>
  </w:num>
  <w:num w:numId="36">
    <w:abstractNumId w:val="75"/>
  </w:num>
  <w:num w:numId="37">
    <w:abstractNumId w:val="11"/>
  </w:num>
  <w:num w:numId="38">
    <w:abstractNumId w:val="36"/>
  </w:num>
  <w:num w:numId="39">
    <w:abstractNumId w:val="72"/>
  </w:num>
  <w:num w:numId="40">
    <w:abstractNumId w:val="77"/>
  </w:num>
  <w:num w:numId="41">
    <w:abstractNumId w:val="47"/>
  </w:num>
  <w:num w:numId="42">
    <w:abstractNumId w:val="56"/>
  </w:num>
  <w:num w:numId="43">
    <w:abstractNumId w:val="73"/>
  </w:num>
  <w:num w:numId="44">
    <w:abstractNumId w:val="9"/>
  </w:num>
  <w:num w:numId="45">
    <w:abstractNumId w:val="69"/>
  </w:num>
  <w:num w:numId="46">
    <w:abstractNumId w:val="27"/>
  </w:num>
  <w:num w:numId="47">
    <w:abstractNumId w:val="60"/>
  </w:num>
  <w:num w:numId="48">
    <w:abstractNumId w:val="35"/>
  </w:num>
  <w:num w:numId="49">
    <w:abstractNumId w:val="45"/>
  </w:num>
  <w:num w:numId="50">
    <w:abstractNumId w:val="49"/>
  </w:num>
  <w:num w:numId="51">
    <w:abstractNumId w:val="14"/>
  </w:num>
  <w:num w:numId="52">
    <w:abstractNumId w:val="7"/>
  </w:num>
  <w:num w:numId="53">
    <w:abstractNumId w:val="71"/>
  </w:num>
  <w:num w:numId="54">
    <w:abstractNumId w:val="79"/>
  </w:num>
  <w:num w:numId="55">
    <w:abstractNumId w:val="51"/>
  </w:num>
  <w:num w:numId="56">
    <w:abstractNumId w:val="76"/>
  </w:num>
  <w:num w:numId="57">
    <w:abstractNumId w:val="3"/>
  </w:num>
  <w:num w:numId="58">
    <w:abstractNumId w:val="24"/>
  </w:num>
  <w:num w:numId="59">
    <w:abstractNumId w:val="39"/>
  </w:num>
  <w:num w:numId="60">
    <w:abstractNumId w:val="52"/>
  </w:num>
  <w:num w:numId="61">
    <w:abstractNumId w:val="37"/>
  </w:num>
  <w:num w:numId="62">
    <w:abstractNumId w:val="10"/>
  </w:num>
  <w:num w:numId="63">
    <w:abstractNumId w:val="70"/>
  </w:num>
  <w:num w:numId="64">
    <w:abstractNumId w:val="15"/>
  </w:num>
  <w:num w:numId="65">
    <w:abstractNumId w:val="23"/>
  </w:num>
  <w:num w:numId="66">
    <w:abstractNumId w:val="46"/>
  </w:num>
  <w:num w:numId="67">
    <w:abstractNumId w:val="57"/>
  </w:num>
  <w:num w:numId="68">
    <w:abstractNumId w:val="53"/>
  </w:num>
  <w:num w:numId="69">
    <w:abstractNumId w:val="26"/>
  </w:num>
  <w:num w:numId="70">
    <w:abstractNumId w:val="29"/>
  </w:num>
  <w:num w:numId="71">
    <w:abstractNumId w:val="34"/>
  </w:num>
  <w:num w:numId="72">
    <w:abstractNumId w:val="30"/>
  </w:num>
  <w:num w:numId="73">
    <w:abstractNumId w:val="80"/>
  </w:num>
  <w:num w:numId="74">
    <w:abstractNumId w:val="8"/>
  </w:num>
  <w:num w:numId="75">
    <w:abstractNumId w:val="65"/>
  </w:num>
  <w:num w:numId="76">
    <w:abstractNumId w:val="59"/>
  </w:num>
  <w:num w:numId="77">
    <w:abstractNumId w:val="58"/>
  </w:num>
  <w:num w:numId="78">
    <w:abstractNumId w:val="6"/>
  </w:num>
  <w:num w:numId="79">
    <w:abstractNumId w:val="55"/>
  </w:num>
  <w:num w:numId="80">
    <w:abstractNumId w:val="38"/>
  </w:num>
  <w:num w:numId="81">
    <w:abstractNumId w:val="4"/>
  </w:num>
  <w:num w:numId="82">
    <w:abstractNumId w:val="33"/>
  </w:num>
  <w:num w:numId="83">
    <w:abstractNumId w:val="40"/>
  </w:num>
  <w:num w:numId="84">
    <w:abstractNumId w:val="42"/>
  </w:num>
  <w:num w:numId="85">
    <w:abstractNumId w:val="66"/>
  </w:num>
  <w:num w:numId="86">
    <w:abstractNumId w:val="6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21"/>
    <w:rsid w:val="000026A2"/>
    <w:rsid w:val="00003471"/>
    <w:rsid w:val="00004483"/>
    <w:rsid w:val="000072EB"/>
    <w:rsid w:val="00011624"/>
    <w:rsid w:val="00011FF9"/>
    <w:rsid w:val="00016CD7"/>
    <w:rsid w:val="00020FE3"/>
    <w:rsid w:val="00022127"/>
    <w:rsid w:val="0002253B"/>
    <w:rsid w:val="00022633"/>
    <w:rsid w:val="0002401D"/>
    <w:rsid w:val="000323A4"/>
    <w:rsid w:val="000334F0"/>
    <w:rsid w:val="00042CA3"/>
    <w:rsid w:val="0004576E"/>
    <w:rsid w:val="00050214"/>
    <w:rsid w:val="00052E56"/>
    <w:rsid w:val="00053C9C"/>
    <w:rsid w:val="00054319"/>
    <w:rsid w:val="00054BC1"/>
    <w:rsid w:val="000556EA"/>
    <w:rsid w:val="00056553"/>
    <w:rsid w:val="00056CA7"/>
    <w:rsid w:val="00063969"/>
    <w:rsid w:val="00072E51"/>
    <w:rsid w:val="00082B9D"/>
    <w:rsid w:val="000854E4"/>
    <w:rsid w:val="00085BEB"/>
    <w:rsid w:val="00086CE9"/>
    <w:rsid w:val="00087AD9"/>
    <w:rsid w:val="0009175E"/>
    <w:rsid w:val="00091B3B"/>
    <w:rsid w:val="00094BE4"/>
    <w:rsid w:val="000A4EAA"/>
    <w:rsid w:val="000B20F2"/>
    <w:rsid w:val="000B31EE"/>
    <w:rsid w:val="000B5D68"/>
    <w:rsid w:val="000C251B"/>
    <w:rsid w:val="000C6865"/>
    <w:rsid w:val="000C7D5F"/>
    <w:rsid w:val="000D0C52"/>
    <w:rsid w:val="000D2AFD"/>
    <w:rsid w:val="000D3323"/>
    <w:rsid w:val="000E097B"/>
    <w:rsid w:val="000E1DD6"/>
    <w:rsid w:val="000E7FFA"/>
    <w:rsid w:val="000F11C7"/>
    <w:rsid w:val="000F3E76"/>
    <w:rsid w:val="000F5DF9"/>
    <w:rsid w:val="00100BE4"/>
    <w:rsid w:val="00107C18"/>
    <w:rsid w:val="00113374"/>
    <w:rsid w:val="001146A2"/>
    <w:rsid w:val="00116718"/>
    <w:rsid w:val="00123E76"/>
    <w:rsid w:val="00126A95"/>
    <w:rsid w:val="00132AD9"/>
    <w:rsid w:val="00135B6C"/>
    <w:rsid w:val="00137544"/>
    <w:rsid w:val="001379A3"/>
    <w:rsid w:val="00137D90"/>
    <w:rsid w:val="001409FB"/>
    <w:rsid w:val="001428F0"/>
    <w:rsid w:val="0014317F"/>
    <w:rsid w:val="00143572"/>
    <w:rsid w:val="00154242"/>
    <w:rsid w:val="00154C90"/>
    <w:rsid w:val="00155DBE"/>
    <w:rsid w:val="001617F8"/>
    <w:rsid w:val="001665EA"/>
    <w:rsid w:val="00175BBC"/>
    <w:rsid w:val="00186E3E"/>
    <w:rsid w:val="00187949"/>
    <w:rsid w:val="00187B66"/>
    <w:rsid w:val="0019011B"/>
    <w:rsid w:val="0019467A"/>
    <w:rsid w:val="00195649"/>
    <w:rsid w:val="001A043F"/>
    <w:rsid w:val="001A0CC3"/>
    <w:rsid w:val="001A0F16"/>
    <w:rsid w:val="001A1676"/>
    <w:rsid w:val="001A36D7"/>
    <w:rsid w:val="001A51C1"/>
    <w:rsid w:val="001A6590"/>
    <w:rsid w:val="001A6F2D"/>
    <w:rsid w:val="001A73CA"/>
    <w:rsid w:val="001B1698"/>
    <w:rsid w:val="001B517E"/>
    <w:rsid w:val="001C06E4"/>
    <w:rsid w:val="001C1595"/>
    <w:rsid w:val="001C163A"/>
    <w:rsid w:val="001C2462"/>
    <w:rsid w:val="001C379C"/>
    <w:rsid w:val="001C4074"/>
    <w:rsid w:val="001C46E8"/>
    <w:rsid w:val="001C69D2"/>
    <w:rsid w:val="001D07EF"/>
    <w:rsid w:val="001D3A28"/>
    <w:rsid w:val="001D653C"/>
    <w:rsid w:val="001D6B86"/>
    <w:rsid w:val="001D7382"/>
    <w:rsid w:val="001E2C25"/>
    <w:rsid w:val="001E355A"/>
    <w:rsid w:val="001E50CF"/>
    <w:rsid w:val="001F1D5B"/>
    <w:rsid w:val="001F2226"/>
    <w:rsid w:val="001F7420"/>
    <w:rsid w:val="0020213D"/>
    <w:rsid w:val="002029F5"/>
    <w:rsid w:val="00202A28"/>
    <w:rsid w:val="00203E3D"/>
    <w:rsid w:val="00210BD2"/>
    <w:rsid w:val="00212BF0"/>
    <w:rsid w:val="0021474A"/>
    <w:rsid w:val="00214E2D"/>
    <w:rsid w:val="00215F52"/>
    <w:rsid w:val="00216A98"/>
    <w:rsid w:val="002171B6"/>
    <w:rsid w:val="00217FAA"/>
    <w:rsid w:val="002209D1"/>
    <w:rsid w:val="00220F79"/>
    <w:rsid w:val="00227642"/>
    <w:rsid w:val="00230394"/>
    <w:rsid w:val="00233435"/>
    <w:rsid w:val="0023434D"/>
    <w:rsid w:val="00235724"/>
    <w:rsid w:val="00242DA8"/>
    <w:rsid w:val="00243906"/>
    <w:rsid w:val="00245523"/>
    <w:rsid w:val="00247837"/>
    <w:rsid w:val="00254111"/>
    <w:rsid w:val="002551AF"/>
    <w:rsid w:val="002566DD"/>
    <w:rsid w:val="00257BB7"/>
    <w:rsid w:val="0026073B"/>
    <w:rsid w:val="00262312"/>
    <w:rsid w:val="0026346C"/>
    <w:rsid w:val="002668F8"/>
    <w:rsid w:val="00271A29"/>
    <w:rsid w:val="00274434"/>
    <w:rsid w:val="002766EB"/>
    <w:rsid w:val="002809A3"/>
    <w:rsid w:val="00282269"/>
    <w:rsid w:val="002848B2"/>
    <w:rsid w:val="00293F54"/>
    <w:rsid w:val="002A0017"/>
    <w:rsid w:val="002A2214"/>
    <w:rsid w:val="002A22C6"/>
    <w:rsid w:val="002A4D42"/>
    <w:rsid w:val="002A6022"/>
    <w:rsid w:val="002B26E7"/>
    <w:rsid w:val="002B6400"/>
    <w:rsid w:val="002C144A"/>
    <w:rsid w:val="002C7F35"/>
    <w:rsid w:val="002D0AB2"/>
    <w:rsid w:val="002D1DE6"/>
    <w:rsid w:val="002D1ECB"/>
    <w:rsid w:val="002E3316"/>
    <w:rsid w:val="002E46E3"/>
    <w:rsid w:val="002E4835"/>
    <w:rsid w:val="002F0F6B"/>
    <w:rsid w:val="002F34E5"/>
    <w:rsid w:val="002F76BC"/>
    <w:rsid w:val="002F7DA7"/>
    <w:rsid w:val="00300C28"/>
    <w:rsid w:val="0030281B"/>
    <w:rsid w:val="003103AF"/>
    <w:rsid w:val="003104CA"/>
    <w:rsid w:val="003127F0"/>
    <w:rsid w:val="00321269"/>
    <w:rsid w:val="00324C40"/>
    <w:rsid w:val="003328AE"/>
    <w:rsid w:val="003330E9"/>
    <w:rsid w:val="00333F04"/>
    <w:rsid w:val="00334784"/>
    <w:rsid w:val="003376A3"/>
    <w:rsid w:val="00341F58"/>
    <w:rsid w:val="00342716"/>
    <w:rsid w:val="00342B6A"/>
    <w:rsid w:val="00344CA2"/>
    <w:rsid w:val="00345310"/>
    <w:rsid w:val="003458E8"/>
    <w:rsid w:val="00350528"/>
    <w:rsid w:val="00354CFD"/>
    <w:rsid w:val="003564B3"/>
    <w:rsid w:val="00362404"/>
    <w:rsid w:val="00363722"/>
    <w:rsid w:val="003645E6"/>
    <w:rsid w:val="00364C8F"/>
    <w:rsid w:val="003660D6"/>
    <w:rsid w:val="003673FF"/>
    <w:rsid w:val="00372CA0"/>
    <w:rsid w:val="00375130"/>
    <w:rsid w:val="0037598C"/>
    <w:rsid w:val="00377F34"/>
    <w:rsid w:val="0038065A"/>
    <w:rsid w:val="00381034"/>
    <w:rsid w:val="00383683"/>
    <w:rsid w:val="00383AF1"/>
    <w:rsid w:val="003852B7"/>
    <w:rsid w:val="0038794A"/>
    <w:rsid w:val="00391C59"/>
    <w:rsid w:val="003936C7"/>
    <w:rsid w:val="00395486"/>
    <w:rsid w:val="003A01D1"/>
    <w:rsid w:val="003A2ED6"/>
    <w:rsid w:val="003A415B"/>
    <w:rsid w:val="003A5E02"/>
    <w:rsid w:val="003B0F4A"/>
    <w:rsid w:val="003B44D0"/>
    <w:rsid w:val="003C0DD1"/>
    <w:rsid w:val="003C278F"/>
    <w:rsid w:val="003C2A2E"/>
    <w:rsid w:val="003C345E"/>
    <w:rsid w:val="003C7C44"/>
    <w:rsid w:val="003D0B49"/>
    <w:rsid w:val="003D0E81"/>
    <w:rsid w:val="003D4E49"/>
    <w:rsid w:val="003E3981"/>
    <w:rsid w:val="003E5D71"/>
    <w:rsid w:val="003E7805"/>
    <w:rsid w:val="003E7C91"/>
    <w:rsid w:val="004023C5"/>
    <w:rsid w:val="00406007"/>
    <w:rsid w:val="00407FE8"/>
    <w:rsid w:val="0041137C"/>
    <w:rsid w:val="0041231E"/>
    <w:rsid w:val="00412D0D"/>
    <w:rsid w:val="00416DC7"/>
    <w:rsid w:val="00420127"/>
    <w:rsid w:val="004208C7"/>
    <w:rsid w:val="00420A15"/>
    <w:rsid w:val="0042145F"/>
    <w:rsid w:val="00422149"/>
    <w:rsid w:val="00423335"/>
    <w:rsid w:val="00424BD6"/>
    <w:rsid w:val="004263A8"/>
    <w:rsid w:val="0043321F"/>
    <w:rsid w:val="004417FA"/>
    <w:rsid w:val="00441D89"/>
    <w:rsid w:val="0044411B"/>
    <w:rsid w:val="00444AD6"/>
    <w:rsid w:val="00444DDA"/>
    <w:rsid w:val="0044725B"/>
    <w:rsid w:val="004479CD"/>
    <w:rsid w:val="0045534F"/>
    <w:rsid w:val="004559F8"/>
    <w:rsid w:val="00456A49"/>
    <w:rsid w:val="004679CA"/>
    <w:rsid w:val="00470690"/>
    <w:rsid w:val="00472FB8"/>
    <w:rsid w:val="00476146"/>
    <w:rsid w:val="00476279"/>
    <w:rsid w:val="004850C3"/>
    <w:rsid w:val="0048655C"/>
    <w:rsid w:val="004878A0"/>
    <w:rsid w:val="00487EBC"/>
    <w:rsid w:val="0049043E"/>
    <w:rsid w:val="00493706"/>
    <w:rsid w:val="004A1A16"/>
    <w:rsid w:val="004A3528"/>
    <w:rsid w:val="004A442B"/>
    <w:rsid w:val="004A62A5"/>
    <w:rsid w:val="004A7386"/>
    <w:rsid w:val="004B2334"/>
    <w:rsid w:val="004B2484"/>
    <w:rsid w:val="004B432A"/>
    <w:rsid w:val="004B5E9C"/>
    <w:rsid w:val="004B657B"/>
    <w:rsid w:val="004C3EF3"/>
    <w:rsid w:val="004C5003"/>
    <w:rsid w:val="004C56E0"/>
    <w:rsid w:val="004D1468"/>
    <w:rsid w:val="004D2ED9"/>
    <w:rsid w:val="004D32A8"/>
    <w:rsid w:val="004D36EC"/>
    <w:rsid w:val="004D7E57"/>
    <w:rsid w:val="004E0689"/>
    <w:rsid w:val="004E247C"/>
    <w:rsid w:val="004E51A6"/>
    <w:rsid w:val="004E5482"/>
    <w:rsid w:val="004E5F58"/>
    <w:rsid w:val="004E7E5A"/>
    <w:rsid w:val="004F208B"/>
    <w:rsid w:val="004F6513"/>
    <w:rsid w:val="004F752A"/>
    <w:rsid w:val="005033D2"/>
    <w:rsid w:val="00506159"/>
    <w:rsid w:val="005062A0"/>
    <w:rsid w:val="005100F7"/>
    <w:rsid w:val="00510B9B"/>
    <w:rsid w:val="00523005"/>
    <w:rsid w:val="00523ED2"/>
    <w:rsid w:val="0053165C"/>
    <w:rsid w:val="00533A43"/>
    <w:rsid w:val="00537AD5"/>
    <w:rsid w:val="00540466"/>
    <w:rsid w:val="00544046"/>
    <w:rsid w:val="00553875"/>
    <w:rsid w:val="00554705"/>
    <w:rsid w:val="00556446"/>
    <w:rsid w:val="00560FB8"/>
    <w:rsid w:val="00562027"/>
    <w:rsid w:val="00564DD2"/>
    <w:rsid w:val="00567E2A"/>
    <w:rsid w:val="00570514"/>
    <w:rsid w:val="00570F61"/>
    <w:rsid w:val="00571592"/>
    <w:rsid w:val="00572E5A"/>
    <w:rsid w:val="005802B8"/>
    <w:rsid w:val="00582D03"/>
    <w:rsid w:val="00582F0D"/>
    <w:rsid w:val="00585D13"/>
    <w:rsid w:val="0058615F"/>
    <w:rsid w:val="00590195"/>
    <w:rsid w:val="00596551"/>
    <w:rsid w:val="00596CF3"/>
    <w:rsid w:val="005A5830"/>
    <w:rsid w:val="005A7FA7"/>
    <w:rsid w:val="005C5D09"/>
    <w:rsid w:val="005C775A"/>
    <w:rsid w:val="005C7E01"/>
    <w:rsid w:val="005D29F6"/>
    <w:rsid w:val="005D3C94"/>
    <w:rsid w:val="005D6A7C"/>
    <w:rsid w:val="005E01E8"/>
    <w:rsid w:val="005E04AC"/>
    <w:rsid w:val="005E5098"/>
    <w:rsid w:val="005E7762"/>
    <w:rsid w:val="005F19AB"/>
    <w:rsid w:val="00600346"/>
    <w:rsid w:val="006020EE"/>
    <w:rsid w:val="00603240"/>
    <w:rsid w:val="00605A83"/>
    <w:rsid w:val="0061071C"/>
    <w:rsid w:val="00612D28"/>
    <w:rsid w:val="006178E4"/>
    <w:rsid w:val="00617AC1"/>
    <w:rsid w:val="006245D3"/>
    <w:rsid w:val="00627588"/>
    <w:rsid w:val="0063217C"/>
    <w:rsid w:val="00632ED1"/>
    <w:rsid w:val="0063412A"/>
    <w:rsid w:val="00636AC9"/>
    <w:rsid w:val="00644E69"/>
    <w:rsid w:val="00647713"/>
    <w:rsid w:val="00650131"/>
    <w:rsid w:val="00652E04"/>
    <w:rsid w:val="00657F20"/>
    <w:rsid w:val="0066300A"/>
    <w:rsid w:val="006649C3"/>
    <w:rsid w:val="00665291"/>
    <w:rsid w:val="0066644C"/>
    <w:rsid w:val="00666DAE"/>
    <w:rsid w:val="00666DFB"/>
    <w:rsid w:val="00670793"/>
    <w:rsid w:val="00671931"/>
    <w:rsid w:val="00671CB3"/>
    <w:rsid w:val="00671F21"/>
    <w:rsid w:val="006746B4"/>
    <w:rsid w:val="0068075A"/>
    <w:rsid w:val="00682214"/>
    <w:rsid w:val="00694467"/>
    <w:rsid w:val="00694967"/>
    <w:rsid w:val="00695029"/>
    <w:rsid w:val="0069518E"/>
    <w:rsid w:val="006A0007"/>
    <w:rsid w:val="006A276E"/>
    <w:rsid w:val="006B0D12"/>
    <w:rsid w:val="006B3C28"/>
    <w:rsid w:val="006B67F5"/>
    <w:rsid w:val="006B720F"/>
    <w:rsid w:val="006C3161"/>
    <w:rsid w:val="006C6733"/>
    <w:rsid w:val="006C74E9"/>
    <w:rsid w:val="006C75AC"/>
    <w:rsid w:val="006D1671"/>
    <w:rsid w:val="006D2DC6"/>
    <w:rsid w:val="006D6C7C"/>
    <w:rsid w:val="006E0D55"/>
    <w:rsid w:val="006E1AD3"/>
    <w:rsid w:val="006E32C7"/>
    <w:rsid w:val="006E4CCD"/>
    <w:rsid w:val="006E4E4A"/>
    <w:rsid w:val="006E507E"/>
    <w:rsid w:val="006E6B88"/>
    <w:rsid w:val="006F4C7F"/>
    <w:rsid w:val="007053C3"/>
    <w:rsid w:val="0070786C"/>
    <w:rsid w:val="00707C2B"/>
    <w:rsid w:val="00711528"/>
    <w:rsid w:val="00715A2F"/>
    <w:rsid w:val="0071644D"/>
    <w:rsid w:val="0071659D"/>
    <w:rsid w:val="007169B5"/>
    <w:rsid w:val="00717FF2"/>
    <w:rsid w:val="00721F32"/>
    <w:rsid w:val="00723FFC"/>
    <w:rsid w:val="00726197"/>
    <w:rsid w:val="00726AA4"/>
    <w:rsid w:val="00730026"/>
    <w:rsid w:val="00741D2B"/>
    <w:rsid w:val="007475FA"/>
    <w:rsid w:val="007479BF"/>
    <w:rsid w:val="00754C62"/>
    <w:rsid w:val="007554C1"/>
    <w:rsid w:val="00756A8E"/>
    <w:rsid w:val="007571E4"/>
    <w:rsid w:val="007572F3"/>
    <w:rsid w:val="007602A3"/>
    <w:rsid w:val="007613DF"/>
    <w:rsid w:val="00762B4B"/>
    <w:rsid w:val="00772D05"/>
    <w:rsid w:val="007742ED"/>
    <w:rsid w:val="00774681"/>
    <w:rsid w:val="00776B9B"/>
    <w:rsid w:val="007801F8"/>
    <w:rsid w:val="00785F76"/>
    <w:rsid w:val="007879D3"/>
    <w:rsid w:val="007A20B4"/>
    <w:rsid w:val="007A33F1"/>
    <w:rsid w:val="007A3FEE"/>
    <w:rsid w:val="007A5EA0"/>
    <w:rsid w:val="007B08CC"/>
    <w:rsid w:val="007B1051"/>
    <w:rsid w:val="007B16A4"/>
    <w:rsid w:val="007B5EBA"/>
    <w:rsid w:val="007C6084"/>
    <w:rsid w:val="007D0246"/>
    <w:rsid w:val="007D361E"/>
    <w:rsid w:val="007D3C9F"/>
    <w:rsid w:val="007D4566"/>
    <w:rsid w:val="007D5D51"/>
    <w:rsid w:val="007E4667"/>
    <w:rsid w:val="007E583D"/>
    <w:rsid w:val="007E6C2E"/>
    <w:rsid w:val="007F15C0"/>
    <w:rsid w:val="007F2D56"/>
    <w:rsid w:val="00800F91"/>
    <w:rsid w:val="00801982"/>
    <w:rsid w:val="008021CF"/>
    <w:rsid w:val="0080256C"/>
    <w:rsid w:val="00802EA5"/>
    <w:rsid w:val="00805CF1"/>
    <w:rsid w:val="00813639"/>
    <w:rsid w:val="00813E6E"/>
    <w:rsid w:val="00815F21"/>
    <w:rsid w:val="00816F95"/>
    <w:rsid w:val="008223D2"/>
    <w:rsid w:val="008223E7"/>
    <w:rsid w:val="00824842"/>
    <w:rsid w:val="00832888"/>
    <w:rsid w:val="0083367C"/>
    <w:rsid w:val="008350B6"/>
    <w:rsid w:val="008363C1"/>
    <w:rsid w:val="008373BF"/>
    <w:rsid w:val="0084040C"/>
    <w:rsid w:val="0084325B"/>
    <w:rsid w:val="00846421"/>
    <w:rsid w:val="008520D8"/>
    <w:rsid w:val="00855CF1"/>
    <w:rsid w:val="00857F7B"/>
    <w:rsid w:val="00861D9F"/>
    <w:rsid w:val="00863FC8"/>
    <w:rsid w:val="00866F45"/>
    <w:rsid w:val="0087098A"/>
    <w:rsid w:val="0087428C"/>
    <w:rsid w:val="00874D75"/>
    <w:rsid w:val="00876C71"/>
    <w:rsid w:val="0088161B"/>
    <w:rsid w:val="008819A7"/>
    <w:rsid w:val="00882218"/>
    <w:rsid w:val="00884EDC"/>
    <w:rsid w:val="00886AC8"/>
    <w:rsid w:val="008929D1"/>
    <w:rsid w:val="00892A47"/>
    <w:rsid w:val="0089409B"/>
    <w:rsid w:val="008955D0"/>
    <w:rsid w:val="00895842"/>
    <w:rsid w:val="00895DE8"/>
    <w:rsid w:val="00896721"/>
    <w:rsid w:val="00896A07"/>
    <w:rsid w:val="008A0439"/>
    <w:rsid w:val="008A1B7F"/>
    <w:rsid w:val="008A1D55"/>
    <w:rsid w:val="008A372C"/>
    <w:rsid w:val="008A4444"/>
    <w:rsid w:val="008A4D56"/>
    <w:rsid w:val="008A54B8"/>
    <w:rsid w:val="008A5BD9"/>
    <w:rsid w:val="008A7CA7"/>
    <w:rsid w:val="008B374F"/>
    <w:rsid w:val="008B4E57"/>
    <w:rsid w:val="008C1C21"/>
    <w:rsid w:val="008C2B20"/>
    <w:rsid w:val="008C5C5C"/>
    <w:rsid w:val="008D60F1"/>
    <w:rsid w:val="008D7A35"/>
    <w:rsid w:val="008E14CE"/>
    <w:rsid w:val="008E1F5E"/>
    <w:rsid w:val="008E20C9"/>
    <w:rsid w:val="008E5637"/>
    <w:rsid w:val="008F0EB8"/>
    <w:rsid w:val="008F555D"/>
    <w:rsid w:val="008F6310"/>
    <w:rsid w:val="008F70AD"/>
    <w:rsid w:val="0090065A"/>
    <w:rsid w:val="00902025"/>
    <w:rsid w:val="009021D6"/>
    <w:rsid w:val="00904424"/>
    <w:rsid w:val="00904495"/>
    <w:rsid w:val="00910BD5"/>
    <w:rsid w:val="009112EF"/>
    <w:rsid w:val="00911A39"/>
    <w:rsid w:val="00913882"/>
    <w:rsid w:val="00915601"/>
    <w:rsid w:val="00915EE9"/>
    <w:rsid w:val="00916181"/>
    <w:rsid w:val="00916C71"/>
    <w:rsid w:val="0092134F"/>
    <w:rsid w:val="0092367C"/>
    <w:rsid w:val="00925795"/>
    <w:rsid w:val="0092646C"/>
    <w:rsid w:val="0092767B"/>
    <w:rsid w:val="00931B5B"/>
    <w:rsid w:val="009335A6"/>
    <w:rsid w:val="00936E16"/>
    <w:rsid w:val="00940E71"/>
    <w:rsid w:val="009421E6"/>
    <w:rsid w:val="009449E1"/>
    <w:rsid w:val="00945E79"/>
    <w:rsid w:val="00947752"/>
    <w:rsid w:val="009538B6"/>
    <w:rsid w:val="00957D16"/>
    <w:rsid w:val="009604BD"/>
    <w:rsid w:val="0096293E"/>
    <w:rsid w:val="009637E7"/>
    <w:rsid w:val="00964BA6"/>
    <w:rsid w:val="00966B29"/>
    <w:rsid w:val="00970E91"/>
    <w:rsid w:val="009716E8"/>
    <w:rsid w:val="0098336D"/>
    <w:rsid w:val="0098514A"/>
    <w:rsid w:val="00987F45"/>
    <w:rsid w:val="00992977"/>
    <w:rsid w:val="009A010A"/>
    <w:rsid w:val="009A2184"/>
    <w:rsid w:val="009A4404"/>
    <w:rsid w:val="009B5928"/>
    <w:rsid w:val="009B5A24"/>
    <w:rsid w:val="009C1131"/>
    <w:rsid w:val="009C13B5"/>
    <w:rsid w:val="009C183F"/>
    <w:rsid w:val="009C184A"/>
    <w:rsid w:val="009C2C7F"/>
    <w:rsid w:val="009D0627"/>
    <w:rsid w:val="009D2245"/>
    <w:rsid w:val="009D4FA9"/>
    <w:rsid w:val="009D68E6"/>
    <w:rsid w:val="009D7C1F"/>
    <w:rsid w:val="009E0455"/>
    <w:rsid w:val="009E2BFE"/>
    <w:rsid w:val="009E3849"/>
    <w:rsid w:val="009F1D56"/>
    <w:rsid w:val="009F2025"/>
    <w:rsid w:val="009F72DB"/>
    <w:rsid w:val="009F7D44"/>
    <w:rsid w:val="00A06932"/>
    <w:rsid w:val="00A07F63"/>
    <w:rsid w:val="00A101A1"/>
    <w:rsid w:val="00A12703"/>
    <w:rsid w:val="00A14288"/>
    <w:rsid w:val="00A15CBB"/>
    <w:rsid w:val="00A17D57"/>
    <w:rsid w:val="00A2022A"/>
    <w:rsid w:val="00A205BA"/>
    <w:rsid w:val="00A212B9"/>
    <w:rsid w:val="00A30B67"/>
    <w:rsid w:val="00A3532D"/>
    <w:rsid w:val="00A41886"/>
    <w:rsid w:val="00A419A3"/>
    <w:rsid w:val="00A41DE0"/>
    <w:rsid w:val="00A43196"/>
    <w:rsid w:val="00A458DC"/>
    <w:rsid w:val="00A45AD6"/>
    <w:rsid w:val="00A52E5F"/>
    <w:rsid w:val="00A5497E"/>
    <w:rsid w:val="00A61D9A"/>
    <w:rsid w:val="00A62C0D"/>
    <w:rsid w:val="00A7232F"/>
    <w:rsid w:val="00A733FF"/>
    <w:rsid w:val="00A74531"/>
    <w:rsid w:val="00A75A65"/>
    <w:rsid w:val="00A813CB"/>
    <w:rsid w:val="00A82BD2"/>
    <w:rsid w:val="00A84E0F"/>
    <w:rsid w:val="00A8577C"/>
    <w:rsid w:val="00A964EE"/>
    <w:rsid w:val="00AA6909"/>
    <w:rsid w:val="00AB269B"/>
    <w:rsid w:val="00AB46F5"/>
    <w:rsid w:val="00AC16DA"/>
    <w:rsid w:val="00AC256C"/>
    <w:rsid w:val="00AC2B4C"/>
    <w:rsid w:val="00AC4DBD"/>
    <w:rsid w:val="00AC5456"/>
    <w:rsid w:val="00AD7822"/>
    <w:rsid w:val="00AE061B"/>
    <w:rsid w:val="00AE1223"/>
    <w:rsid w:val="00AE22A0"/>
    <w:rsid w:val="00AE599C"/>
    <w:rsid w:val="00AE73D7"/>
    <w:rsid w:val="00AE75DC"/>
    <w:rsid w:val="00AF604E"/>
    <w:rsid w:val="00AF6633"/>
    <w:rsid w:val="00B003DF"/>
    <w:rsid w:val="00B00771"/>
    <w:rsid w:val="00B11B79"/>
    <w:rsid w:val="00B1321F"/>
    <w:rsid w:val="00B16B43"/>
    <w:rsid w:val="00B16DC3"/>
    <w:rsid w:val="00B21DAE"/>
    <w:rsid w:val="00B2484B"/>
    <w:rsid w:val="00B26EDD"/>
    <w:rsid w:val="00B26EF2"/>
    <w:rsid w:val="00B30CE4"/>
    <w:rsid w:val="00B32228"/>
    <w:rsid w:val="00B35293"/>
    <w:rsid w:val="00B4264B"/>
    <w:rsid w:val="00B4446D"/>
    <w:rsid w:val="00B445A9"/>
    <w:rsid w:val="00B47060"/>
    <w:rsid w:val="00B47DDB"/>
    <w:rsid w:val="00B50BF9"/>
    <w:rsid w:val="00B52237"/>
    <w:rsid w:val="00B5364F"/>
    <w:rsid w:val="00B56C14"/>
    <w:rsid w:val="00B62E1F"/>
    <w:rsid w:val="00B64A4F"/>
    <w:rsid w:val="00B7113D"/>
    <w:rsid w:val="00B72677"/>
    <w:rsid w:val="00B7384D"/>
    <w:rsid w:val="00B73A78"/>
    <w:rsid w:val="00B8325B"/>
    <w:rsid w:val="00B84FE3"/>
    <w:rsid w:val="00B871A4"/>
    <w:rsid w:val="00B915CB"/>
    <w:rsid w:val="00B9260E"/>
    <w:rsid w:val="00B94142"/>
    <w:rsid w:val="00B956C7"/>
    <w:rsid w:val="00B979A4"/>
    <w:rsid w:val="00B97BE3"/>
    <w:rsid w:val="00BA015F"/>
    <w:rsid w:val="00BA29BF"/>
    <w:rsid w:val="00BA4971"/>
    <w:rsid w:val="00BA65AC"/>
    <w:rsid w:val="00BA6DD2"/>
    <w:rsid w:val="00BB5E72"/>
    <w:rsid w:val="00BB660D"/>
    <w:rsid w:val="00BB6D77"/>
    <w:rsid w:val="00BB7078"/>
    <w:rsid w:val="00BC5196"/>
    <w:rsid w:val="00BC6772"/>
    <w:rsid w:val="00BC7FC0"/>
    <w:rsid w:val="00BD1EA4"/>
    <w:rsid w:val="00BD4E41"/>
    <w:rsid w:val="00BD76DB"/>
    <w:rsid w:val="00BE19C3"/>
    <w:rsid w:val="00BE3BB0"/>
    <w:rsid w:val="00BE5E89"/>
    <w:rsid w:val="00BE6A71"/>
    <w:rsid w:val="00BE7006"/>
    <w:rsid w:val="00BF0EC8"/>
    <w:rsid w:val="00BF1CD3"/>
    <w:rsid w:val="00BF2092"/>
    <w:rsid w:val="00BF41C6"/>
    <w:rsid w:val="00BF6DD8"/>
    <w:rsid w:val="00C00538"/>
    <w:rsid w:val="00C03574"/>
    <w:rsid w:val="00C03992"/>
    <w:rsid w:val="00C06C96"/>
    <w:rsid w:val="00C06ECD"/>
    <w:rsid w:val="00C0792D"/>
    <w:rsid w:val="00C11A11"/>
    <w:rsid w:val="00C16618"/>
    <w:rsid w:val="00C2216A"/>
    <w:rsid w:val="00C3048C"/>
    <w:rsid w:val="00C31AC5"/>
    <w:rsid w:val="00C3212E"/>
    <w:rsid w:val="00C33F9A"/>
    <w:rsid w:val="00C44575"/>
    <w:rsid w:val="00C519B4"/>
    <w:rsid w:val="00C51AD2"/>
    <w:rsid w:val="00C55FA5"/>
    <w:rsid w:val="00C70F6F"/>
    <w:rsid w:val="00C71988"/>
    <w:rsid w:val="00C71D5A"/>
    <w:rsid w:val="00C77A86"/>
    <w:rsid w:val="00C80093"/>
    <w:rsid w:val="00C80C37"/>
    <w:rsid w:val="00C80ED3"/>
    <w:rsid w:val="00C82F46"/>
    <w:rsid w:val="00C83A9B"/>
    <w:rsid w:val="00C92560"/>
    <w:rsid w:val="00C949E6"/>
    <w:rsid w:val="00C94B01"/>
    <w:rsid w:val="00C95E1B"/>
    <w:rsid w:val="00C95EF3"/>
    <w:rsid w:val="00CA2698"/>
    <w:rsid w:val="00CA5454"/>
    <w:rsid w:val="00CA7A46"/>
    <w:rsid w:val="00CB074F"/>
    <w:rsid w:val="00CB0F9B"/>
    <w:rsid w:val="00CB68D2"/>
    <w:rsid w:val="00CB7342"/>
    <w:rsid w:val="00CC0647"/>
    <w:rsid w:val="00CC0CC8"/>
    <w:rsid w:val="00CC31EE"/>
    <w:rsid w:val="00CC7122"/>
    <w:rsid w:val="00CE0B9E"/>
    <w:rsid w:val="00CE2D25"/>
    <w:rsid w:val="00CE5367"/>
    <w:rsid w:val="00CE698C"/>
    <w:rsid w:val="00CE7917"/>
    <w:rsid w:val="00CF2F3A"/>
    <w:rsid w:val="00CF4017"/>
    <w:rsid w:val="00CF5331"/>
    <w:rsid w:val="00CF5A8B"/>
    <w:rsid w:val="00D01F76"/>
    <w:rsid w:val="00D06A80"/>
    <w:rsid w:val="00D1024B"/>
    <w:rsid w:val="00D10612"/>
    <w:rsid w:val="00D10C97"/>
    <w:rsid w:val="00D13FB1"/>
    <w:rsid w:val="00D14460"/>
    <w:rsid w:val="00D14D20"/>
    <w:rsid w:val="00D2023C"/>
    <w:rsid w:val="00D2173F"/>
    <w:rsid w:val="00D21EF3"/>
    <w:rsid w:val="00D25F64"/>
    <w:rsid w:val="00D3107E"/>
    <w:rsid w:val="00D33EFC"/>
    <w:rsid w:val="00D35C47"/>
    <w:rsid w:val="00D36592"/>
    <w:rsid w:val="00D37ED9"/>
    <w:rsid w:val="00D4030C"/>
    <w:rsid w:val="00D4426F"/>
    <w:rsid w:val="00D4459F"/>
    <w:rsid w:val="00D45ED4"/>
    <w:rsid w:val="00D47D89"/>
    <w:rsid w:val="00D5799D"/>
    <w:rsid w:val="00D644B9"/>
    <w:rsid w:val="00D6479C"/>
    <w:rsid w:val="00D709CF"/>
    <w:rsid w:val="00D71183"/>
    <w:rsid w:val="00D714AC"/>
    <w:rsid w:val="00D72432"/>
    <w:rsid w:val="00D739BB"/>
    <w:rsid w:val="00D74FA6"/>
    <w:rsid w:val="00D8240E"/>
    <w:rsid w:val="00D8327F"/>
    <w:rsid w:val="00D84E1C"/>
    <w:rsid w:val="00D866AE"/>
    <w:rsid w:val="00D86845"/>
    <w:rsid w:val="00D8711D"/>
    <w:rsid w:val="00D90642"/>
    <w:rsid w:val="00D9588B"/>
    <w:rsid w:val="00D962B7"/>
    <w:rsid w:val="00D96DAF"/>
    <w:rsid w:val="00D96E48"/>
    <w:rsid w:val="00D973EA"/>
    <w:rsid w:val="00D97707"/>
    <w:rsid w:val="00DA1B38"/>
    <w:rsid w:val="00DA5D9F"/>
    <w:rsid w:val="00DA6D20"/>
    <w:rsid w:val="00DA73EF"/>
    <w:rsid w:val="00DB42F3"/>
    <w:rsid w:val="00DB5CCD"/>
    <w:rsid w:val="00DB7631"/>
    <w:rsid w:val="00DC5C57"/>
    <w:rsid w:val="00DC5E10"/>
    <w:rsid w:val="00DC716F"/>
    <w:rsid w:val="00DC790C"/>
    <w:rsid w:val="00DC798D"/>
    <w:rsid w:val="00DD07D2"/>
    <w:rsid w:val="00DD1766"/>
    <w:rsid w:val="00DD43C2"/>
    <w:rsid w:val="00DE1F4A"/>
    <w:rsid w:val="00DE247A"/>
    <w:rsid w:val="00DE7B69"/>
    <w:rsid w:val="00DF3569"/>
    <w:rsid w:val="00DF420E"/>
    <w:rsid w:val="00DF49BC"/>
    <w:rsid w:val="00DF55C5"/>
    <w:rsid w:val="00E06111"/>
    <w:rsid w:val="00E064E6"/>
    <w:rsid w:val="00E10F5E"/>
    <w:rsid w:val="00E17FA9"/>
    <w:rsid w:val="00E20D55"/>
    <w:rsid w:val="00E25BB4"/>
    <w:rsid w:val="00E33816"/>
    <w:rsid w:val="00E33EEC"/>
    <w:rsid w:val="00E40175"/>
    <w:rsid w:val="00E407F5"/>
    <w:rsid w:val="00E43A2F"/>
    <w:rsid w:val="00E4580A"/>
    <w:rsid w:val="00E50767"/>
    <w:rsid w:val="00E530FE"/>
    <w:rsid w:val="00E539F7"/>
    <w:rsid w:val="00E65E30"/>
    <w:rsid w:val="00E70EB8"/>
    <w:rsid w:val="00E72964"/>
    <w:rsid w:val="00E72E26"/>
    <w:rsid w:val="00E7459F"/>
    <w:rsid w:val="00E74D23"/>
    <w:rsid w:val="00E75B5C"/>
    <w:rsid w:val="00E76F8E"/>
    <w:rsid w:val="00E81B6E"/>
    <w:rsid w:val="00E84687"/>
    <w:rsid w:val="00E877F6"/>
    <w:rsid w:val="00E94A93"/>
    <w:rsid w:val="00E95B16"/>
    <w:rsid w:val="00E96D70"/>
    <w:rsid w:val="00E97979"/>
    <w:rsid w:val="00EA0ABF"/>
    <w:rsid w:val="00EA11B4"/>
    <w:rsid w:val="00EA5D7A"/>
    <w:rsid w:val="00EA65FD"/>
    <w:rsid w:val="00EA70F3"/>
    <w:rsid w:val="00EA7BBC"/>
    <w:rsid w:val="00EB0A04"/>
    <w:rsid w:val="00EB1BC4"/>
    <w:rsid w:val="00EB421E"/>
    <w:rsid w:val="00EB553E"/>
    <w:rsid w:val="00EB72F2"/>
    <w:rsid w:val="00EC49B9"/>
    <w:rsid w:val="00ED3542"/>
    <w:rsid w:val="00ED388B"/>
    <w:rsid w:val="00ED5789"/>
    <w:rsid w:val="00EE0A98"/>
    <w:rsid w:val="00EE450F"/>
    <w:rsid w:val="00EE48D7"/>
    <w:rsid w:val="00EE7ED5"/>
    <w:rsid w:val="00EF1817"/>
    <w:rsid w:val="00EF33E2"/>
    <w:rsid w:val="00EF6391"/>
    <w:rsid w:val="00EF754A"/>
    <w:rsid w:val="00F01A7C"/>
    <w:rsid w:val="00F038E4"/>
    <w:rsid w:val="00F0450B"/>
    <w:rsid w:val="00F04BB7"/>
    <w:rsid w:val="00F05618"/>
    <w:rsid w:val="00F12BD6"/>
    <w:rsid w:val="00F13E8A"/>
    <w:rsid w:val="00F161D5"/>
    <w:rsid w:val="00F21540"/>
    <w:rsid w:val="00F22F3B"/>
    <w:rsid w:val="00F25AA8"/>
    <w:rsid w:val="00F25C0E"/>
    <w:rsid w:val="00F26C93"/>
    <w:rsid w:val="00F2706F"/>
    <w:rsid w:val="00F27B13"/>
    <w:rsid w:val="00F304BF"/>
    <w:rsid w:val="00F30ADD"/>
    <w:rsid w:val="00F31291"/>
    <w:rsid w:val="00F34102"/>
    <w:rsid w:val="00F35534"/>
    <w:rsid w:val="00F462D7"/>
    <w:rsid w:val="00F46DC3"/>
    <w:rsid w:val="00F475A3"/>
    <w:rsid w:val="00F47666"/>
    <w:rsid w:val="00F501A5"/>
    <w:rsid w:val="00F52C1B"/>
    <w:rsid w:val="00F5509C"/>
    <w:rsid w:val="00F569B4"/>
    <w:rsid w:val="00F56DF6"/>
    <w:rsid w:val="00F62D9A"/>
    <w:rsid w:val="00F6777E"/>
    <w:rsid w:val="00F6789C"/>
    <w:rsid w:val="00F701EC"/>
    <w:rsid w:val="00F71054"/>
    <w:rsid w:val="00F7186D"/>
    <w:rsid w:val="00F71A42"/>
    <w:rsid w:val="00F71EA7"/>
    <w:rsid w:val="00F72C1F"/>
    <w:rsid w:val="00F77BFC"/>
    <w:rsid w:val="00F827F8"/>
    <w:rsid w:val="00F83198"/>
    <w:rsid w:val="00F85FFD"/>
    <w:rsid w:val="00F906D7"/>
    <w:rsid w:val="00F9112D"/>
    <w:rsid w:val="00F936EF"/>
    <w:rsid w:val="00F9496A"/>
    <w:rsid w:val="00F979EA"/>
    <w:rsid w:val="00FA2B92"/>
    <w:rsid w:val="00FA485B"/>
    <w:rsid w:val="00FA551D"/>
    <w:rsid w:val="00FA606E"/>
    <w:rsid w:val="00FB02C2"/>
    <w:rsid w:val="00FB4742"/>
    <w:rsid w:val="00FB7197"/>
    <w:rsid w:val="00FB79C8"/>
    <w:rsid w:val="00FC04AE"/>
    <w:rsid w:val="00FC0D01"/>
    <w:rsid w:val="00FC6B21"/>
    <w:rsid w:val="00FC6ED2"/>
    <w:rsid w:val="00FC75AA"/>
    <w:rsid w:val="00FC7B37"/>
    <w:rsid w:val="00FC7BC7"/>
    <w:rsid w:val="00FD0E45"/>
    <w:rsid w:val="00FD249A"/>
    <w:rsid w:val="00FD73B9"/>
    <w:rsid w:val="00FD7F6E"/>
    <w:rsid w:val="00FE0232"/>
    <w:rsid w:val="00FE06EA"/>
    <w:rsid w:val="00FE1ADF"/>
    <w:rsid w:val="00FE2B29"/>
    <w:rsid w:val="00FE4817"/>
    <w:rsid w:val="00FE534C"/>
    <w:rsid w:val="00FE565E"/>
    <w:rsid w:val="00FF0637"/>
    <w:rsid w:val="00FF2FDA"/>
    <w:rsid w:val="00FF4B02"/>
    <w:rsid w:val="00FF7B4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E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1C21"/>
    <w:pPr>
      <w:spacing w:after="200" w:line="276" w:lineRule="auto"/>
    </w:pPr>
    <w:rPr>
      <w:rFonts w:ascii="Verdana" w:eastAsiaTheme="minorEastAsia" w:hAnsi="Verdana"/>
      <w:sz w:val="20"/>
      <w:lang w:val="en-US" w:eastAsia="en-IN"/>
    </w:rPr>
  </w:style>
  <w:style w:type="paragraph" w:styleId="Nagwek1">
    <w:name w:val="heading 1"/>
    <w:aliases w:val="Datasheet title,1,h1,level 1,Level 1 Head,H1,Heading AJS,Section Heading,Kapitel,Arial 14 Fett,Arial 14 Fett1,Arial 14 Fett2,Arial 16 Fett,Header 1,Head 1,Head 11,Head 12,Head 111,Head 13,Head 112,Head 14,Head 113,Head 15,Head 114,Head 16,l1"/>
    <w:basedOn w:val="Normalny"/>
    <w:next w:val="Normalny"/>
    <w:link w:val="Nagwek1Znak"/>
    <w:uiPriority w:val="9"/>
    <w:qFormat/>
    <w:rsid w:val="008C1C21"/>
    <w:pPr>
      <w:keepNext/>
      <w:keepLines/>
      <w:spacing w:before="480" w:after="0"/>
      <w:outlineLvl w:val="0"/>
    </w:pPr>
    <w:rPr>
      <w:rFonts w:eastAsiaTheme="majorEastAsia" w:cstheme="majorBidi"/>
      <w:b/>
      <w:bCs/>
      <w:caps/>
      <w:color w:val="2E74B5" w:themeColor="accent1" w:themeShade="BF"/>
      <w:sz w:val="26"/>
      <w:szCs w:val="28"/>
    </w:rPr>
  </w:style>
  <w:style w:type="paragraph" w:styleId="Nagwek2">
    <w:name w:val="heading 2"/>
    <w:aliases w:val="2,Header 2,H2,UNDERRUBRIK 1-2,Level 2,Reset numbering,Abschnitt,Arial 12 Fett Kursiv,2 headline,h,H21,H22,HD2,PIM2,wally's numerowanie 1,Numeracja (1,3),2 Heading 2,Heading 2 Hidden"/>
    <w:basedOn w:val="Default"/>
    <w:next w:val="Normalny"/>
    <w:link w:val="Nagwek2Znak"/>
    <w:unhideWhenUsed/>
    <w:qFormat/>
    <w:rsid w:val="008C1C21"/>
    <w:pPr>
      <w:keepLines/>
      <w:overflowPunct w:val="0"/>
      <w:spacing w:before="120" w:after="120" w:line="260" w:lineRule="atLeast"/>
      <w:jc w:val="both"/>
      <w:textAlignment w:val="baseline"/>
      <w:outlineLvl w:val="1"/>
    </w:pPr>
    <w:rPr>
      <w:rFonts w:ascii="Verdana" w:hAnsi="Verdana" w:cs="Arial"/>
      <w:b/>
      <w:caps/>
      <w:color w:val="2E74B5" w:themeColor="accent1" w:themeShade="BF"/>
      <w:szCs w:val="20"/>
      <w:lang w:val="en-GB" w:eastAsia="en-US"/>
    </w:rPr>
  </w:style>
  <w:style w:type="paragraph" w:styleId="Nagwek3">
    <w:name w:val="heading 3"/>
    <w:aliases w:val="Arial 12 Fett,H3,numer strony + Tahoma pogrubione"/>
    <w:basedOn w:val="Normalny"/>
    <w:next w:val="Normalny"/>
    <w:link w:val="Nagwek3Znak"/>
    <w:unhideWhenUsed/>
    <w:qFormat/>
    <w:rsid w:val="008C1C21"/>
    <w:pPr>
      <w:keepNext/>
      <w:keepLines/>
      <w:spacing w:before="200" w:after="0"/>
      <w:outlineLvl w:val="2"/>
    </w:pPr>
    <w:rPr>
      <w:rFonts w:eastAsiaTheme="majorEastAsia" w:cstheme="majorBidi"/>
      <w:b/>
      <w:bCs/>
      <w:color w:val="2E74B5" w:themeColor="accent1" w:themeShade="BF"/>
      <w:sz w:val="22"/>
      <w:lang w:val="en-GB" w:eastAsia="fr-FR"/>
    </w:rPr>
  </w:style>
  <w:style w:type="paragraph" w:styleId="Nagwek4">
    <w:name w:val="heading 4"/>
    <w:aliases w:val="H4"/>
    <w:basedOn w:val="Normalny"/>
    <w:next w:val="Normalny"/>
    <w:link w:val="Nagwek4Znak"/>
    <w:uiPriority w:val="99"/>
    <w:unhideWhenUsed/>
    <w:qFormat/>
    <w:rsid w:val="008C1C21"/>
    <w:pPr>
      <w:keepNext/>
      <w:keepLines/>
      <w:spacing w:before="200" w:after="0"/>
      <w:outlineLvl w:val="3"/>
    </w:pPr>
    <w:rPr>
      <w:rFonts w:eastAsiaTheme="majorEastAsia" w:cstheme="majorBidi"/>
      <w:b/>
      <w:bCs/>
      <w:iCs/>
      <w:color w:val="2E74B5" w:themeColor="accent1" w:themeShade="BF"/>
      <w:szCs w:val="20"/>
      <w:lang w:val="en-GB" w:eastAsia="fr-FR"/>
    </w:rPr>
  </w:style>
  <w:style w:type="paragraph" w:styleId="Nagwek5">
    <w:name w:val="heading 5"/>
    <w:basedOn w:val="Normalny"/>
    <w:next w:val="Normalny"/>
    <w:link w:val="Nagwek5Znak"/>
    <w:uiPriority w:val="99"/>
    <w:unhideWhenUsed/>
    <w:qFormat/>
    <w:rsid w:val="008C1C21"/>
    <w:pPr>
      <w:keepNext/>
      <w:keepLines/>
      <w:spacing w:before="200" w:after="0"/>
      <w:outlineLvl w:val="4"/>
    </w:pPr>
    <w:rPr>
      <w:rFonts w:eastAsiaTheme="majorEastAsia" w:cstheme="majorBidi"/>
      <w:b/>
      <w:color w:val="365F91"/>
      <w:lang w:val="en-GB" w:eastAsia="fr-FR"/>
    </w:rPr>
  </w:style>
  <w:style w:type="paragraph" w:styleId="Nagwek6">
    <w:name w:val="heading 6"/>
    <w:aliases w:val="H6"/>
    <w:basedOn w:val="Normalny"/>
    <w:next w:val="Normalny"/>
    <w:link w:val="Nagwek6Znak"/>
    <w:uiPriority w:val="9"/>
    <w:unhideWhenUsed/>
    <w:qFormat/>
    <w:rsid w:val="008C1C2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unhideWhenUsed/>
    <w:qFormat/>
    <w:rsid w:val="008C1C2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nhideWhenUsed/>
    <w:qFormat/>
    <w:rsid w:val="008C1C21"/>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Nagwek9">
    <w:name w:val="heading 9"/>
    <w:basedOn w:val="Normalny"/>
    <w:next w:val="Normalny"/>
    <w:link w:val="Nagwek9Znak"/>
    <w:unhideWhenUsed/>
    <w:qFormat/>
    <w:rsid w:val="008C1C21"/>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atasheet title Znak,1 Znak,h1 Znak,level 1 Znak,Level 1 Head Znak,H1 Znak,Heading AJS Znak,Section Heading Znak,Kapitel Znak,Arial 14 Fett Znak,Arial 14 Fett1 Znak,Arial 14 Fett2 Znak,Arial 16 Fett Znak,Header 1 Znak,Head 1 Znak,l1 Znak"/>
    <w:basedOn w:val="Domylnaczcionkaakapitu"/>
    <w:link w:val="Nagwek1"/>
    <w:uiPriority w:val="9"/>
    <w:rsid w:val="008C1C21"/>
    <w:rPr>
      <w:rFonts w:ascii="Verdana" w:eastAsiaTheme="majorEastAsia" w:hAnsi="Verdana" w:cstheme="majorBidi"/>
      <w:b/>
      <w:bCs/>
      <w:caps/>
      <w:color w:val="2E74B5" w:themeColor="accent1" w:themeShade="BF"/>
      <w:sz w:val="26"/>
      <w:szCs w:val="28"/>
      <w:lang w:val="en-US" w:eastAsia="en-IN"/>
    </w:rPr>
  </w:style>
  <w:style w:type="paragraph" w:customStyle="1" w:styleId="Default">
    <w:name w:val="Default"/>
    <w:rsid w:val="008C1C21"/>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Nagwek2Znak">
    <w:name w:val="Nagłówek 2 Znak"/>
    <w:aliases w:val="2 Znak,Header 2 Znak,H2 Znak,UNDERRUBRIK 1-2 Znak,Level 2 Znak,Reset numbering Znak,Abschnitt Znak,Arial 12 Fett Kursiv Znak,2 headline Znak,h Znak,H21 Znak,H22 Znak,HD2 Znak,PIM2 Znak,wally's numerowanie 1 Znak,Numeracja (1 Znak,3) Znak"/>
    <w:basedOn w:val="Domylnaczcionkaakapitu"/>
    <w:link w:val="Nagwek2"/>
    <w:uiPriority w:val="99"/>
    <w:rsid w:val="008C1C21"/>
    <w:rPr>
      <w:rFonts w:ascii="Verdana" w:eastAsia="Times New Roman" w:hAnsi="Verdana" w:cs="Arial"/>
      <w:b/>
      <w:caps/>
      <w:color w:val="2E74B5" w:themeColor="accent1" w:themeShade="BF"/>
      <w:sz w:val="24"/>
      <w:szCs w:val="20"/>
      <w:lang w:val="en-GB"/>
    </w:rPr>
  </w:style>
  <w:style w:type="character" w:customStyle="1" w:styleId="Nagwek3Znak">
    <w:name w:val="Nagłówek 3 Znak"/>
    <w:aliases w:val="Arial 12 Fett Znak,H3 Znak,numer strony + Tahoma pogrubione Znak"/>
    <w:basedOn w:val="Domylnaczcionkaakapitu"/>
    <w:link w:val="Nagwek3"/>
    <w:uiPriority w:val="99"/>
    <w:rsid w:val="008C1C21"/>
    <w:rPr>
      <w:rFonts w:ascii="Verdana" w:eastAsiaTheme="majorEastAsia" w:hAnsi="Verdana" w:cstheme="majorBidi"/>
      <w:b/>
      <w:bCs/>
      <w:color w:val="2E74B5" w:themeColor="accent1" w:themeShade="BF"/>
      <w:lang w:val="en-GB" w:eastAsia="fr-FR"/>
    </w:rPr>
  </w:style>
  <w:style w:type="character" w:customStyle="1" w:styleId="Nagwek4Znak">
    <w:name w:val="Nagłówek 4 Znak"/>
    <w:aliases w:val="H4 Znak"/>
    <w:basedOn w:val="Domylnaczcionkaakapitu"/>
    <w:link w:val="Nagwek4"/>
    <w:uiPriority w:val="99"/>
    <w:rsid w:val="008C1C21"/>
    <w:rPr>
      <w:rFonts w:ascii="Verdana" w:eastAsiaTheme="majorEastAsia" w:hAnsi="Verdana" w:cstheme="majorBidi"/>
      <w:b/>
      <w:bCs/>
      <w:iCs/>
      <w:color w:val="2E74B5" w:themeColor="accent1" w:themeShade="BF"/>
      <w:sz w:val="20"/>
      <w:szCs w:val="20"/>
      <w:lang w:val="en-GB" w:eastAsia="fr-FR"/>
    </w:rPr>
  </w:style>
  <w:style w:type="character" w:customStyle="1" w:styleId="Nagwek5Znak">
    <w:name w:val="Nagłówek 5 Znak"/>
    <w:basedOn w:val="Domylnaczcionkaakapitu"/>
    <w:link w:val="Nagwek5"/>
    <w:uiPriority w:val="99"/>
    <w:rsid w:val="008C1C21"/>
    <w:rPr>
      <w:rFonts w:ascii="Verdana" w:eastAsiaTheme="majorEastAsia" w:hAnsi="Verdana" w:cstheme="majorBidi"/>
      <w:b/>
      <w:color w:val="365F91"/>
      <w:sz w:val="20"/>
      <w:lang w:val="en-GB" w:eastAsia="fr-FR"/>
    </w:rPr>
  </w:style>
  <w:style w:type="character" w:customStyle="1" w:styleId="Nagwek6Znak">
    <w:name w:val="Nagłówek 6 Znak"/>
    <w:aliases w:val="H6 Znak"/>
    <w:basedOn w:val="Domylnaczcionkaakapitu"/>
    <w:link w:val="Nagwek6"/>
    <w:uiPriority w:val="99"/>
    <w:rsid w:val="008C1C21"/>
    <w:rPr>
      <w:rFonts w:asciiTheme="majorHAnsi" w:eastAsiaTheme="majorEastAsia" w:hAnsiTheme="majorHAnsi" w:cstheme="majorBidi"/>
      <w:i/>
      <w:iCs/>
      <w:color w:val="1F4D78" w:themeColor="accent1" w:themeShade="7F"/>
      <w:sz w:val="20"/>
      <w:lang w:val="en-US" w:eastAsia="en-IN"/>
    </w:rPr>
  </w:style>
  <w:style w:type="character" w:customStyle="1" w:styleId="Nagwek7Znak">
    <w:name w:val="Nagłówek 7 Znak"/>
    <w:basedOn w:val="Domylnaczcionkaakapitu"/>
    <w:link w:val="Nagwek7"/>
    <w:uiPriority w:val="9"/>
    <w:rsid w:val="008C1C21"/>
    <w:rPr>
      <w:rFonts w:asciiTheme="majorHAnsi" w:eastAsiaTheme="majorEastAsia" w:hAnsiTheme="majorHAnsi" w:cstheme="majorBidi"/>
      <w:i/>
      <w:iCs/>
      <w:color w:val="404040" w:themeColor="text1" w:themeTint="BF"/>
      <w:sz w:val="20"/>
      <w:lang w:val="en-US" w:eastAsia="en-IN"/>
    </w:rPr>
  </w:style>
  <w:style w:type="character" w:customStyle="1" w:styleId="Nagwek8Znak">
    <w:name w:val="Nagłówek 8 Znak"/>
    <w:basedOn w:val="Domylnaczcionkaakapitu"/>
    <w:link w:val="Nagwek8"/>
    <w:uiPriority w:val="9"/>
    <w:rsid w:val="008C1C21"/>
    <w:rPr>
      <w:rFonts w:asciiTheme="majorHAnsi" w:eastAsiaTheme="majorEastAsia" w:hAnsiTheme="majorHAnsi" w:cstheme="majorBidi"/>
      <w:color w:val="404040" w:themeColor="text1" w:themeTint="BF"/>
      <w:sz w:val="20"/>
      <w:szCs w:val="20"/>
      <w:lang w:val="en-US" w:eastAsia="en-IN"/>
    </w:rPr>
  </w:style>
  <w:style w:type="character" w:customStyle="1" w:styleId="Nagwek9Znak">
    <w:name w:val="Nagłówek 9 Znak"/>
    <w:basedOn w:val="Domylnaczcionkaakapitu"/>
    <w:link w:val="Nagwek9"/>
    <w:uiPriority w:val="9"/>
    <w:rsid w:val="008C1C21"/>
    <w:rPr>
      <w:rFonts w:asciiTheme="majorHAnsi" w:eastAsiaTheme="majorEastAsia" w:hAnsiTheme="majorHAnsi" w:cstheme="majorBidi"/>
      <w:i/>
      <w:iCs/>
      <w:color w:val="404040" w:themeColor="text1" w:themeTint="BF"/>
      <w:sz w:val="20"/>
      <w:szCs w:val="20"/>
      <w:lang w:val="en-US" w:eastAsia="en-IN"/>
    </w:rPr>
  </w:style>
  <w:style w:type="character" w:customStyle="1" w:styleId="TekstdymkaZnak">
    <w:name w:val="Tekst dymka Znak"/>
    <w:basedOn w:val="Domylnaczcionkaakapitu"/>
    <w:link w:val="Tekstdymka"/>
    <w:uiPriority w:val="99"/>
    <w:semiHidden/>
    <w:rsid w:val="008C1C21"/>
    <w:rPr>
      <w:rFonts w:ascii="Tahoma" w:eastAsiaTheme="minorEastAsia" w:hAnsi="Tahoma" w:cs="Tahoma"/>
      <w:sz w:val="16"/>
      <w:szCs w:val="16"/>
      <w:lang w:val="en-US" w:eastAsia="en-IN"/>
    </w:rPr>
  </w:style>
  <w:style w:type="paragraph" w:styleId="Tekstdymka">
    <w:name w:val="Balloon Text"/>
    <w:basedOn w:val="Normalny"/>
    <w:link w:val="TekstdymkaZnak"/>
    <w:uiPriority w:val="99"/>
    <w:semiHidden/>
    <w:unhideWhenUsed/>
    <w:rsid w:val="008C1C21"/>
    <w:pPr>
      <w:spacing w:after="0" w:line="240" w:lineRule="auto"/>
    </w:pPr>
    <w:rPr>
      <w:rFonts w:ascii="Tahoma" w:hAnsi="Tahoma" w:cs="Tahoma"/>
      <w:sz w:val="16"/>
      <w:szCs w:val="16"/>
    </w:rPr>
  </w:style>
  <w:style w:type="table" w:styleId="Tabela-Siatka">
    <w:name w:val="Table Grid"/>
    <w:aliases w:val="Tabla Microsoft Servicios"/>
    <w:basedOn w:val="Standardowy"/>
    <w:uiPriority w:val="39"/>
    <w:qFormat/>
    <w:rsid w:val="008C1C21"/>
    <w:pPr>
      <w:spacing w:after="0" w:line="240" w:lineRule="auto"/>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8C1C21"/>
    <w:pPr>
      <w:tabs>
        <w:tab w:val="left" w:pos="851"/>
        <w:tab w:val="right" w:leader="dot" w:pos="9040"/>
      </w:tabs>
      <w:spacing w:after="100"/>
    </w:pPr>
    <w:rPr>
      <w:noProof/>
      <w:color w:val="000000" w:themeColor="text1"/>
    </w:rPr>
  </w:style>
  <w:style w:type="paragraph" w:styleId="Podtytu">
    <w:name w:val="Subtitle"/>
    <w:basedOn w:val="Normalny"/>
    <w:next w:val="Normalny"/>
    <w:link w:val="PodtytuZnak"/>
    <w:uiPriority w:val="11"/>
    <w:qFormat/>
    <w:rsid w:val="008C1C21"/>
    <w:pPr>
      <w:numPr>
        <w:ilvl w:val="1"/>
      </w:numPr>
    </w:pPr>
    <w:rPr>
      <w:rFonts w:eastAsiaTheme="majorEastAsia" w:cstheme="majorBidi"/>
      <w:b/>
      <w:iCs/>
      <w:color w:val="2E74B5" w:themeColor="accent1" w:themeShade="BF"/>
      <w:spacing w:val="15"/>
      <w:szCs w:val="24"/>
    </w:rPr>
  </w:style>
  <w:style w:type="character" w:customStyle="1" w:styleId="PodtytuZnak">
    <w:name w:val="Podtytuł Znak"/>
    <w:basedOn w:val="Domylnaczcionkaakapitu"/>
    <w:link w:val="Podtytu"/>
    <w:uiPriority w:val="11"/>
    <w:rsid w:val="008C1C21"/>
    <w:rPr>
      <w:rFonts w:ascii="Verdana" w:eastAsiaTheme="majorEastAsia" w:hAnsi="Verdana" w:cstheme="majorBidi"/>
      <w:b/>
      <w:iCs/>
      <w:color w:val="2E74B5" w:themeColor="accent1" w:themeShade="BF"/>
      <w:spacing w:val="15"/>
      <w:sz w:val="20"/>
      <w:szCs w:val="24"/>
      <w:lang w:val="en-US" w:eastAsia="en-IN"/>
    </w:rPr>
  </w:style>
  <w:style w:type="paragraph" w:styleId="Legenda">
    <w:name w:val="caption"/>
    <w:basedOn w:val="Normalny"/>
    <w:next w:val="Normalny"/>
    <w:uiPriority w:val="35"/>
    <w:unhideWhenUsed/>
    <w:qFormat/>
    <w:rsid w:val="008C1C21"/>
    <w:pPr>
      <w:spacing w:line="240" w:lineRule="auto"/>
    </w:pPr>
    <w:rPr>
      <w:b/>
      <w:bCs/>
      <w:color w:val="5B9BD5" w:themeColor="accent1"/>
      <w:szCs w:val="18"/>
    </w:rPr>
  </w:style>
  <w:style w:type="paragraph" w:styleId="Spistreci2">
    <w:name w:val="toc 2"/>
    <w:basedOn w:val="Spistreci1"/>
    <w:next w:val="Normalny"/>
    <w:autoRedefine/>
    <w:uiPriority w:val="39"/>
    <w:unhideWhenUsed/>
    <w:rsid w:val="008C1C21"/>
  </w:style>
  <w:style w:type="paragraph" w:styleId="Spistreci3">
    <w:name w:val="toc 3"/>
    <w:basedOn w:val="Spistreci1"/>
    <w:next w:val="Normalny"/>
    <w:autoRedefine/>
    <w:uiPriority w:val="39"/>
    <w:unhideWhenUsed/>
    <w:rsid w:val="008C1C21"/>
  </w:style>
  <w:style w:type="paragraph" w:styleId="Nagwek">
    <w:name w:val="header"/>
    <w:basedOn w:val="Normalny"/>
    <w:link w:val="NagwekZnak"/>
    <w:uiPriority w:val="99"/>
    <w:unhideWhenUsed/>
    <w:rsid w:val="008C1C2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8C1C21"/>
    <w:rPr>
      <w:rFonts w:ascii="Verdana" w:eastAsiaTheme="minorEastAsia" w:hAnsi="Verdana"/>
      <w:sz w:val="20"/>
      <w:lang w:val="en-US" w:eastAsia="en-IN"/>
    </w:rPr>
  </w:style>
  <w:style w:type="paragraph" w:styleId="Stopka">
    <w:name w:val="footer"/>
    <w:basedOn w:val="Normalny"/>
    <w:link w:val="StopkaZnak"/>
    <w:uiPriority w:val="99"/>
    <w:unhideWhenUsed/>
    <w:qFormat/>
    <w:rsid w:val="008C1C21"/>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8C1C21"/>
    <w:rPr>
      <w:rFonts w:ascii="Verdana" w:eastAsiaTheme="minorEastAsia" w:hAnsi="Verdana"/>
      <w:sz w:val="20"/>
      <w:lang w:val="en-US" w:eastAsia="en-IN"/>
    </w:rPr>
  </w:style>
  <w:style w:type="paragraph" w:styleId="Akapitzlist">
    <w:name w:val="List Paragraph"/>
    <w:aliases w:val="Numerowanie,Akapit z listą BS,Kolorowa lista — akcent 11,Bullet Number,List Paragraph1,lp1,List Paragraph2,ISCG Numerowanie,lp11,List Paragraph11,Bullet 1,Use Case List Paragraph,Body MS Bullet,T_SZ_List Paragraph,L1,Akapit z listą5"/>
    <w:basedOn w:val="Normalny"/>
    <w:link w:val="AkapitzlistZnak"/>
    <w:uiPriority w:val="99"/>
    <w:qFormat/>
    <w:rsid w:val="008C1C21"/>
    <w:pPr>
      <w:ind w:left="720"/>
      <w:contextualSpacing/>
    </w:pPr>
  </w:style>
  <w:style w:type="character" w:customStyle="1" w:styleId="AkapitzlistZnak">
    <w:name w:val="Akapit z listą Znak"/>
    <w:aliases w:val="Numerowanie Znak,Akapit z listą BS Znak,Kolorowa lista — akcent 11 Znak,Bullet Number Znak,List Paragraph1 Znak,lp1 Znak,List Paragraph2 Znak,ISCG Numerowanie Znak,lp11 Znak,List Paragraph11 Znak,Bullet 1 Znak,Body MS Bullet Znak"/>
    <w:link w:val="Akapitzlist"/>
    <w:uiPriority w:val="34"/>
    <w:qFormat/>
    <w:rsid w:val="008C1C21"/>
    <w:rPr>
      <w:rFonts w:ascii="Verdana" w:eastAsiaTheme="minorEastAsia" w:hAnsi="Verdana"/>
      <w:sz w:val="20"/>
      <w:lang w:val="en-US" w:eastAsia="en-IN"/>
    </w:rPr>
  </w:style>
  <w:style w:type="character" w:styleId="Hipercze">
    <w:name w:val="Hyperlink"/>
    <w:uiPriority w:val="99"/>
    <w:unhideWhenUsed/>
    <w:rsid w:val="008C1C21"/>
    <w:rPr>
      <w:color w:val="0000FF"/>
      <w:u w:val="single"/>
    </w:rPr>
  </w:style>
  <w:style w:type="paragraph" w:customStyle="1" w:styleId="Tabela-tekstwkomrce">
    <w:name w:val="Tabela - tekst w komórce"/>
    <w:basedOn w:val="Normalny"/>
    <w:rsid w:val="008C1C21"/>
    <w:pPr>
      <w:spacing w:before="20" w:after="20" w:line="240" w:lineRule="auto"/>
    </w:pPr>
    <w:rPr>
      <w:rFonts w:ascii="Arial" w:eastAsia="Times New Roman" w:hAnsi="Arial" w:cs="Times New Roman"/>
      <w:szCs w:val="20"/>
      <w:lang w:val="de-DE" w:eastAsia="pl-PL"/>
    </w:rPr>
  </w:style>
  <w:style w:type="paragraph" w:customStyle="1" w:styleId="tekstukryty">
    <w:name w:val="tekst ukryty"/>
    <w:basedOn w:val="Nagwek4"/>
    <w:rsid w:val="008C1C21"/>
    <w:pPr>
      <w:keepNext w:val="0"/>
      <w:keepLines w:val="0"/>
      <w:tabs>
        <w:tab w:val="num" w:pos="0"/>
      </w:tabs>
      <w:spacing w:before="0" w:line="240" w:lineRule="auto"/>
    </w:pPr>
    <w:rPr>
      <w:rFonts w:ascii="Times New Roman" w:eastAsia="Times New Roman" w:hAnsi="Times New Roman" w:cs="Times New Roman"/>
      <w:b w:val="0"/>
      <w:bCs w:val="0"/>
      <w:i/>
      <w:iCs w:val="0"/>
      <w:vanish/>
      <w:color w:val="0000FF"/>
      <w:szCs w:val="24"/>
      <w:lang w:val="pl-PL" w:eastAsia="pl-PL"/>
    </w:rPr>
  </w:style>
  <w:style w:type="paragraph" w:customStyle="1" w:styleId="Tabela-nagwek">
    <w:name w:val="Tabela - nagłówek"/>
    <w:basedOn w:val="Normalny"/>
    <w:rsid w:val="008C1C21"/>
    <w:pPr>
      <w:spacing w:before="60" w:after="60" w:line="240" w:lineRule="auto"/>
      <w:jc w:val="center"/>
    </w:pPr>
    <w:rPr>
      <w:rFonts w:ascii="Arial" w:eastAsia="Times New Roman" w:hAnsi="Arial" w:cs="Times New Roman"/>
      <w:b/>
      <w:bCs/>
      <w:color w:val="000000"/>
      <w:szCs w:val="20"/>
      <w:lang w:val="pl-PL" w:eastAsia="pl-PL"/>
    </w:rPr>
  </w:style>
  <w:style w:type="paragraph" w:customStyle="1" w:styleId="TekstWTabeli">
    <w:name w:val="TekstWTabeli"/>
    <w:basedOn w:val="Normalny"/>
    <w:rsid w:val="008C1C21"/>
    <w:pPr>
      <w:spacing w:after="0" w:line="240" w:lineRule="auto"/>
    </w:pPr>
    <w:rPr>
      <w:rFonts w:ascii="Times New Roman" w:eastAsia="Times New Roman" w:hAnsi="Times New Roman" w:cs="Times New Roman"/>
      <w:szCs w:val="20"/>
      <w:lang w:val="pl-PL" w:eastAsia="pl-PL"/>
    </w:rPr>
  </w:style>
  <w:style w:type="paragraph" w:customStyle="1" w:styleId="TekstNaglowkaWTabeli">
    <w:name w:val="TekstNaglowkaWTabeli"/>
    <w:basedOn w:val="Normalny"/>
    <w:autoRedefine/>
    <w:rsid w:val="008C1C21"/>
    <w:pPr>
      <w:spacing w:after="0" w:line="240" w:lineRule="auto"/>
    </w:pPr>
    <w:rPr>
      <w:rFonts w:eastAsia="Times New Roman" w:cs="Tahoma"/>
      <w:bCs/>
      <w:color w:val="000000"/>
      <w:szCs w:val="18"/>
      <w:lang w:val="pl-PL" w:eastAsia="pl-PL"/>
    </w:rPr>
  </w:style>
  <w:style w:type="paragraph" w:customStyle="1" w:styleId="Tekstpodstawowybodytext">
    <w:name w:val="Tekst podstawowy.body text"/>
    <w:basedOn w:val="Normalny"/>
    <w:rsid w:val="008C1C21"/>
    <w:pPr>
      <w:spacing w:before="120" w:after="120" w:line="240" w:lineRule="auto"/>
      <w:ind w:left="2520"/>
    </w:pPr>
    <w:rPr>
      <w:rFonts w:ascii="Book Antiqua" w:eastAsia="Times New Roman" w:hAnsi="Book Antiqua" w:cs="Times New Roman"/>
      <w:szCs w:val="20"/>
      <w:lang w:eastAsia="pl-PL"/>
    </w:rPr>
  </w:style>
  <w:style w:type="paragraph" w:customStyle="1" w:styleId="Nagwekspisutreci1">
    <w:name w:val="Nagłówek spisu treści1"/>
    <w:basedOn w:val="Nagwek1"/>
    <w:next w:val="Normalny"/>
    <w:uiPriority w:val="39"/>
    <w:qFormat/>
    <w:rsid w:val="008C1C21"/>
    <w:pPr>
      <w:tabs>
        <w:tab w:val="left" w:pos="0"/>
      </w:tabs>
      <w:outlineLvl w:val="9"/>
    </w:pPr>
    <w:rPr>
      <w:rFonts w:ascii="Calibri" w:eastAsia="Calibri" w:hAnsi="Calibri" w:cs="Times New Roman"/>
      <w:caps w:val="0"/>
      <w:color w:val="2F5496"/>
      <w:sz w:val="48"/>
      <w:lang w:val="pl-PL" w:eastAsia="en-US"/>
    </w:rPr>
  </w:style>
  <w:style w:type="character" w:customStyle="1" w:styleId="Wyrnienieintensywne1">
    <w:name w:val="Wyróżnienie intensywne1"/>
    <w:uiPriority w:val="21"/>
    <w:qFormat/>
    <w:rsid w:val="008C1C21"/>
    <w:rPr>
      <w:b/>
      <w:bCs/>
      <w:i/>
      <w:iCs/>
      <w:color w:val="4F81BD"/>
    </w:rPr>
  </w:style>
  <w:style w:type="paragraph" w:customStyle="1" w:styleId="tabelanormalny">
    <w:name w:val="tabela_normalny"/>
    <w:basedOn w:val="Normalny"/>
    <w:autoRedefine/>
    <w:uiPriority w:val="99"/>
    <w:qFormat/>
    <w:rsid w:val="008C1C21"/>
    <w:pPr>
      <w:spacing w:before="60" w:after="60" w:line="240" w:lineRule="auto"/>
    </w:pPr>
    <w:rPr>
      <w:rFonts w:asciiTheme="minorHAnsi" w:eastAsia="Times New Roman" w:hAnsiTheme="minorHAnsi" w:cs="Tahoma"/>
      <w:b/>
      <w:bCs/>
      <w:szCs w:val="18"/>
      <w:lang w:val="pl-PL" w:eastAsia="pl-PL"/>
    </w:rPr>
  </w:style>
  <w:style w:type="paragraph" w:customStyle="1" w:styleId="TekstOpisuZnak">
    <w:name w:val="TekstOpisu Znak"/>
    <w:basedOn w:val="Normalny"/>
    <w:rsid w:val="008C1C21"/>
    <w:pPr>
      <w:spacing w:before="40" w:after="60" w:line="240" w:lineRule="auto"/>
      <w:ind w:left="1134"/>
    </w:pPr>
    <w:rPr>
      <w:rFonts w:ascii="Bookman Old Style" w:eastAsia="Times New Roman" w:hAnsi="Bookman Old Style" w:cs="Times New Roman"/>
      <w:sz w:val="22"/>
      <w:szCs w:val="20"/>
      <w:lang w:val="pl-PL" w:eastAsia="pl-PL"/>
    </w:rPr>
  </w:style>
  <w:style w:type="character" w:customStyle="1" w:styleId="TekstprzypisukocowegoZnak">
    <w:name w:val="Tekst przypisu końcowego Znak"/>
    <w:basedOn w:val="Domylnaczcionkaakapitu"/>
    <w:link w:val="Tekstprzypisukocowego"/>
    <w:uiPriority w:val="99"/>
    <w:semiHidden/>
    <w:rsid w:val="008C1C21"/>
    <w:rPr>
      <w:rFonts w:ascii="Verdana" w:eastAsiaTheme="minorEastAsia" w:hAnsi="Verdana"/>
      <w:sz w:val="20"/>
      <w:szCs w:val="20"/>
      <w:lang w:val="en-US" w:eastAsia="en-IN"/>
    </w:rPr>
  </w:style>
  <w:style w:type="paragraph" w:styleId="Tekstprzypisukocowego">
    <w:name w:val="endnote text"/>
    <w:basedOn w:val="Normalny"/>
    <w:link w:val="TekstprzypisukocowegoZnak"/>
    <w:uiPriority w:val="99"/>
    <w:semiHidden/>
    <w:unhideWhenUsed/>
    <w:rsid w:val="008C1C21"/>
    <w:pPr>
      <w:spacing w:after="0" w:line="240" w:lineRule="auto"/>
    </w:pPr>
    <w:rPr>
      <w:szCs w:val="20"/>
    </w:rPr>
  </w:style>
  <w:style w:type="paragraph" w:customStyle="1" w:styleId="Punktowaniepoz1">
    <w:name w:val="Punktowanie_poz_1"/>
    <w:basedOn w:val="Normalny"/>
    <w:autoRedefine/>
    <w:qFormat/>
    <w:rsid w:val="008C1C21"/>
    <w:pPr>
      <w:suppressAutoHyphens/>
      <w:spacing w:before="120" w:after="120"/>
      <w:ind w:hanging="5"/>
      <w:jc w:val="both"/>
    </w:pPr>
    <w:rPr>
      <w:rFonts w:ascii="Calibri" w:eastAsia="Calibri" w:hAnsi="Calibri" w:cs="Times New Roman"/>
      <w:sz w:val="22"/>
      <w:lang w:val="pl-PL" w:eastAsia="pl-PL"/>
    </w:rPr>
  </w:style>
  <w:style w:type="paragraph" w:customStyle="1" w:styleId="TekstPodst">
    <w:name w:val="TekstPodst"/>
    <w:basedOn w:val="Normalny"/>
    <w:link w:val="TekstPodstZnak1"/>
    <w:uiPriority w:val="99"/>
    <w:rsid w:val="008C1C21"/>
    <w:pPr>
      <w:spacing w:before="120" w:after="60" w:line="240" w:lineRule="auto"/>
      <w:jc w:val="both"/>
    </w:pPr>
    <w:rPr>
      <w:rFonts w:ascii="Times New Roman" w:eastAsia="Calibri" w:hAnsi="Times New Roman" w:cs="Times New Roman"/>
      <w:szCs w:val="20"/>
      <w:lang w:val="pl-PL" w:eastAsia="pl-PL"/>
    </w:rPr>
  </w:style>
  <w:style w:type="character" w:customStyle="1" w:styleId="TekstPodstZnak1">
    <w:name w:val="TekstPodst Znak1"/>
    <w:link w:val="TekstPodst"/>
    <w:uiPriority w:val="99"/>
    <w:locked/>
    <w:rsid w:val="008C1C21"/>
    <w:rPr>
      <w:rFonts w:ascii="Times New Roman" w:eastAsia="Calibri" w:hAnsi="Times New Roman" w:cs="Times New Roman"/>
      <w:sz w:val="20"/>
      <w:szCs w:val="20"/>
      <w:lang w:eastAsia="pl-PL"/>
    </w:rPr>
  </w:style>
  <w:style w:type="paragraph" w:styleId="Tekstpodstawowy">
    <w:name w:val="Body Text"/>
    <w:aliases w:val="body text"/>
    <w:basedOn w:val="Normalny"/>
    <w:link w:val="TekstpodstawowyZnak"/>
    <w:uiPriority w:val="99"/>
    <w:rsid w:val="008C1C21"/>
    <w:pPr>
      <w:spacing w:after="0" w:line="240" w:lineRule="auto"/>
      <w:jc w:val="both"/>
    </w:pPr>
    <w:rPr>
      <w:rFonts w:ascii="Times New Roman" w:eastAsia="Times New Roman" w:hAnsi="Times New Roman" w:cs="Times New Roman"/>
      <w:szCs w:val="20"/>
      <w:lang w:val="pl-PL" w:eastAsia="pl-PL"/>
    </w:rPr>
  </w:style>
  <w:style w:type="character" w:customStyle="1" w:styleId="TekstpodstawowyZnak">
    <w:name w:val="Tekst podstawowy Znak"/>
    <w:aliases w:val="body text Znak"/>
    <w:basedOn w:val="Domylnaczcionkaakapitu"/>
    <w:link w:val="Tekstpodstawowy"/>
    <w:uiPriority w:val="99"/>
    <w:rsid w:val="008C1C21"/>
    <w:rPr>
      <w:rFonts w:ascii="Times New Roman" w:eastAsia="Times New Roman" w:hAnsi="Times New Roman" w:cs="Times New Roman"/>
      <w:sz w:val="20"/>
      <w:szCs w:val="20"/>
      <w:lang w:eastAsia="pl-PL"/>
    </w:rPr>
  </w:style>
  <w:style w:type="character" w:styleId="Odwoaniedokomentarza">
    <w:name w:val="annotation reference"/>
    <w:aliases w:val="cr,Used by Word to flag author queries"/>
    <w:basedOn w:val="Domylnaczcionkaakapitu"/>
    <w:uiPriority w:val="99"/>
    <w:unhideWhenUsed/>
    <w:rsid w:val="008C1C21"/>
    <w:rPr>
      <w:sz w:val="16"/>
      <w:szCs w:val="16"/>
    </w:rPr>
  </w:style>
  <w:style w:type="paragraph" w:styleId="Tekstkomentarza">
    <w:name w:val="annotation text"/>
    <w:basedOn w:val="Normalny"/>
    <w:link w:val="TekstkomentarzaZnak"/>
    <w:uiPriority w:val="99"/>
    <w:unhideWhenUsed/>
    <w:rsid w:val="008C1C21"/>
    <w:pPr>
      <w:spacing w:line="240" w:lineRule="auto"/>
    </w:pPr>
    <w:rPr>
      <w:szCs w:val="20"/>
    </w:rPr>
  </w:style>
  <w:style w:type="character" w:customStyle="1" w:styleId="TekstkomentarzaZnak">
    <w:name w:val="Tekst komentarza Znak"/>
    <w:basedOn w:val="Domylnaczcionkaakapitu"/>
    <w:link w:val="Tekstkomentarza"/>
    <w:uiPriority w:val="99"/>
    <w:rsid w:val="008C1C21"/>
    <w:rPr>
      <w:rFonts w:ascii="Verdana" w:eastAsiaTheme="minorEastAsia" w:hAnsi="Verdana"/>
      <w:sz w:val="20"/>
      <w:szCs w:val="20"/>
      <w:lang w:val="en-US" w:eastAsia="en-IN"/>
    </w:rPr>
  </w:style>
  <w:style w:type="character" w:customStyle="1" w:styleId="TematkomentarzaZnak">
    <w:name w:val="Temat komentarza Znak"/>
    <w:basedOn w:val="TekstkomentarzaZnak"/>
    <w:link w:val="Tematkomentarza"/>
    <w:uiPriority w:val="99"/>
    <w:semiHidden/>
    <w:rsid w:val="008C1C21"/>
    <w:rPr>
      <w:rFonts w:ascii="Verdana" w:eastAsiaTheme="minorEastAsia" w:hAnsi="Verdana"/>
      <w:b/>
      <w:bCs/>
      <w:sz w:val="20"/>
      <w:szCs w:val="20"/>
      <w:lang w:val="en-US" w:eastAsia="en-IN"/>
    </w:rPr>
  </w:style>
  <w:style w:type="paragraph" w:styleId="Tematkomentarza">
    <w:name w:val="annotation subject"/>
    <w:basedOn w:val="Tekstkomentarza"/>
    <w:next w:val="Tekstkomentarza"/>
    <w:link w:val="TematkomentarzaZnak"/>
    <w:uiPriority w:val="99"/>
    <w:semiHidden/>
    <w:unhideWhenUsed/>
    <w:rsid w:val="008C1C21"/>
    <w:rPr>
      <w:b/>
      <w:bCs/>
    </w:rPr>
  </w:style>
  <w:style w:type="paragraph" w:customStyle="1" w:styleId="Paragraph1">
    <w:name w:val="Paragraph1"/>
    <w:basedOn w:val="Normalny"/>
    <w:rsid w:val="008C1C21"/>
    <w:pPr>
      <w:overflowPunct w:val="0"/>
      <w:autoSpaceDE w:val="0"/>
      <w:autoSpaceDN w:val="0"/>
      <w:adjustRightInd w:val="0"/>
      <w:spacing w:before="80" w:after="0" w:line="240" w:lineRule="auto"/>
      <w:jc w:val="both"/>
      <w:textAlignment w:val="baseline"/>
    </w:pPr>
    <w:rPr>
      <w:rFonts w:ascii="Times New Roman" w:eastAsia="Times New Roman" w:hAnsi="Times New Roman" w:cs="Arial"/>
      <w:szCs w:val="20"/>
      <w:lang w:val="pl-PL" w:eastAsia="pl-PL"/>
    </w:rPr>
  </w:style>
  <w:style w:type="paragraph" w:customStyle="1" w:styleId="TekstOpisuWTabeliMaly">
    <w:name w:val="TekstOpisuWTabeli_Maly"/>
    <w:basedOn w:val="Normalny"/>
    <w:autoRedefine/>
    <w:rsid w:val="008C1C21"/>
    <w:pPr>
      <w:spacing w:before="60" w:after="60" w:line="240" w:lineRule="auto"/>
      <w:jc w:val="both"/>
    </w:pPr>
    <w:rPr>
      <w:rFonts w:ascii="Times New Roman" w:eastAsia="Times New Roman" w:hAnsi="Times New Roman" w:cs="Arial"/>
      <w:szCs w:val="20"/>
      <w:lang w:val="pl-PL" w:eastAsia="pl-PL"/>
    </w:rPr>
  </w:style>
  <w:style w:type="paragraph" w:customStyle="1" w:styleId="Uwaga">
    <w:name w:val="Uwaga"/>
    <w:basedOn w:val="Normalny"/>
    <w:autoRedefine/>
    <w:rsid w:val="008C1C21"/>
    <w:pPr>
      <w:spacing w:before="60" w:after="120" w:line="240" w:lineRule="auto"/>
      <w:jc w:val="center"/>
    </w:pPr>
    <w:rPr>
      <w:rFonts w:ascii="Times New Roman" w:eastAsia="Times New Roman" w:hAnsi="Times New Roman" w:cs="Times New Roman"/>
      <w:b/>
      <w:szCs w:val="20"/>
      <w:lang w:val="pl-PL" w:eastAsia="pl-PL"/>
    </w:rPr>
  </w:style>
  <w:style w:type="paragraph" w:customStyle="1" w:styleId="MalyNaglowekTabeli">
    <w:name w:val="MalyNaglowekTabeli"/>
    <w:basedOn w:val="Normalny"/>
    <w:autoRedefine/>
    <w:rsid w:val="008C1C21"/>
    <w:pPr>
      <w:keepNext/>
      <w:spacing w:before="60" w:after="60" w:line="240" w:lineRule="auto"/>
      <w:jc w:val="center"/>
    </w:pPr>
    <w:rPr>
      <w:rFonts w:ascii="Times New Roman" w:eastAsia="Times New Roman" w:hAnsi="Times New Roman" w:cs="Times New Roman"/>
      <w:b/>
      <w:szCs w:val="20"/>
      <w:lang w:val="pl-PL" w:eastAsia="pl-PL"/>
    </w:rPr>
  </w:style>
  <w:style w:type="character" w:customStyle="1" w:styleId="Tekstpodstawowy2Znak">
    <w:name w:val="Tekst podstawowy 2 Znak"/>
    <w:basedOn w:val="Domylnaczcionkaakapitu"/>
    <w:link w:val="Tekstpodstawowy2"/>
    <w:uiPriority w:val="99"/>
    <w:semiHidden/>
    <w:rsid w:val="008C1C21"/>
    <w:rPr>
      <w:rFonts w:ascii="Verdana" w:eastAsiaTheme="minorEastAsia" w:hAnsi="Verdana"/>
      <w:sz w:val="20"/>
      <w:lang w:val="en-US" w:eastAsia="en-IN"/>
    </w:rPr>
  </w:style>
  <w:style w:type="paragraph" w:styleId="Tekstpodstawowy2">
    <w:name w:val="Body Text 2"/>
    <w:basedOn w:val="Normalny"/>
    <w:link w:val="Tekstpodstawowy2Znak"/>
    <w:uiPriority w:val="99"/>
    <w:semiHidden/>
    <w:unhideWhenUsed/>
    <w:rsid w:val="008C1C21"/>
    <w:pPr>
      <w:spacing w:after="120" w:line="480" w:lineRule="auto"/>
    </w:pPr>
  </w:style>
  <w:style w:type="paragraph" w:customStyle="1" w:styleId="WyliczMalutki">
    <w:name w:val="Wylicz_Malutki"/>
    <w:basedOn w:val="Normalny"/>
    <w:autoRedefine/>
    <w:rsid w:val="008C1C21"/>
    <w:pPr>
      <w:spacing w:before="60" w:after="60" w:line="240" w:lineRule="auto"/>
      <w:ind w:right="113"/>
    </w:pPr>
    <w:rPr>
      <w:rFonts w:ascii="Times New Roman" w:eastAsia="Times New Roman" w:hAnsi="Times New Roman" w:cs="Times New Roman"/>
      <w:szCs w:val="20"/>
      <w:lang w:val="pl-PL" w:eastAsia="pl-PL"/>
    </w:rPr>
  </w:style>
  <w:style w:type="paragraph" w:styleId="NormalnyWeb">
    <w:name w:val="Normal (Web)"/>
    <w:basedOn w:val="Normalny"/>
    <w:uiPriority w:val="99"/>
    <w:unhideWhenUsed/>
    <w:rsid w:val="008C1C21"/>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Tabela-wyliczenieChar">
    <w:name w:val="Tabela - wyliczenie Char"/>
    <w:basedOn w:val="Normalny"/>
    <w:autoRedefine/>
    <w:rsid w:val="008C1C21"/>
    <w:pPr>
      <w:numPr>
        <w:numId w:val="1"/>
      </w:numPr>
      <w:tabs>
        <w:tab w:val="left" w:pos="284"/>
      </w:tabs>
      <w:spacing w:before="120" w:after="120" w:line="240" w:lineRule="auto"/>
      <w:ind w:left="255" w:hanging="181"/>
    </w:pPr>
    <w:rPr>
      <w:rFonts w:ascii="Times New Roman" w:eastAsia="Times New Roman" w:hAnsi="Times New Roman" w:cs="Times New Roman"/>
      <w:lang w:val="pl-PL" w:eastAsia="pl-PL"/>
    </w:rPr>
  </w:style>
  <w:style w:type="paragraph" w:customStyle="1" w:styleId="TEXT1">
    <w:name w:val="TEXT 1"/>
    <w:basedOn w:val="Normalny"/>
    <w:rsid w:val="008C1C21"/>
    <w:pPr>
      <w:widowControl w:val="0"/>
      <w:adjustRightInd w:val="0"/>
      <w:spacing w:after="0" w:line="360" w:lineRule="atLeast"/>
      <w:ind w:left="1985"/>
      <w:jc w:val="both"/>
      <w:textAlignment w:val="baseline"/>
    </w:pPr>
    <w:rPr>
      <w:rFonts w:ascii="Tahoma" w:eastAsia="Times New Roman" w:hAnsi="Tahoma" w:cs="Times New Roman"/>
      <w:szCs w:val="20"/>
      <w:lang w:val="pl-PL" w:eastAsia="pl-PL"/>
    </w:rPr>
  </w:style>
  <w:style w:type="paragraph" w:styleId="Listanumerowana">
    <w:name w:val="List Number"/>
    <w:basedOn w:val="Normalny"/>
    <w:uiPriority w:val="99"/>
    <w:unhideWhenUsed/>
    <w:rsid w:val="008C1C21"/>
    <w:pPr>
      <w:numPr>
        <w:numId w:val="2"/>
      </w:numPr>
      <w:spacing w:before="120" w:after="120"/>
      <w:contextualSpacing/>
      <w:jc w:val="both"/>
    </w:pPr>
    <w:rPr>
      <w:rFonts w:ascii="Calibri" w:eastAsia="Times New Roman" w:hAnsi="Calibri" w:cs="Times New Roman"/>
      <w:sz w:val="22"/>
      <w:szCs w:val="24"/>
      <w:lang w:val="pl-PL" w:eastAsia="en-US"/>
    </w:rPr>
  </w:style>
  <w:style w:type="paragraph" w:customStyle="1" w:styleId="Tytudokumentu">
    <w:name w:val="Tytuł dokumentu"/>
    <w:basedOn w:val="Podtytu"/>
    <w:qFormat/>
    <w:rsid w:val="008C1C21"/>
    <w:pPr>
      <w:keepNext/>
      <w:keepLines/>
      <w:numPr>
        <w:ilvl w:val="0"/>
      </w:numPr>
      <w:spacing w:before="5880" w:after="360" w:line="264" w:lineRule="auto"/>
      <w:jc w:val="right"/>
    </w:pPr>
    <w:rPr>
      <w:rFonts w:ascii="Calibri" w:eastAsia="Times New Roman" w:hAnsi="Calibri" w:cs="Times New Roman"/>
      <w:iCs w:val="0"/>
      <w:color w:val="auto"/>
      <w:spacing w:val="0"/>
      <w:sz w:val="72"/>
      <w:szCs w:val="20"/>
      <w:lang w:val="pl-PL" w:eastAsia="en-US"/>
    </w:rPr>
  </w:style>
  <w:style w:type="paragraph" w:styleId="Tytu">
    <w:name w:val="Title"/>
    <w:basedOn w:val="Normalny"/>
    <w:next w:val="Normalny"/>
    <w:link w:val="TytuZnak"/>
    <w:autoRedefine/>
    <w:qFormat/>
    <w:rsid w:val="008C1C21"/>
    <w:pPr>
      <w:spacing w:before="5400" w:after="480"/>
      <w:jc w:val="right"/>
      <w:outlineLvl w:val="0"/>
    </w:pPr>
    <w:rPr>
      <w:rFonts w:ascii="Calibri" w:eastAsia="Times New Roman" w:hAnsi="Calibri" w:cs="Times New Roman"/>
      <w:b/>
      <w:bCs/>
      <w:smallCaps/>
      <w:color w:val="244061"/>
      <w:kern w:val="28"/>
      <w:sz w:val="72"/>
      <w:szCs w:val="32"/>
      <w:lang w:val="pl-PL" w:eastAsia="en-US"/>
    </w:rPr>
  </w:style>
  <w:style w:type="character" w:customStyle="1" w:styleId="TytuZnak">
    <w:name w:val="Tytuł Znak"/>
    <w:basedOn w:val="Domylnaczcionkaakapitu"/>
    <w:link w:val="Tytu"/>
    <w:rsid w:val="008C1C21"/>
    <w:rPr>
      <w:rFonts w:ascii="Calibri" w:eastAsia="Times New Roman" w:hAnsi="Calibri" w:cs="Times New Roman"/>
      <w:b/>
      <w:bCs/>
      <w:smallCaps/>
      <w:color w:val="244061"/>
      <w:kern w:val="28"/>
      <w:sz w:val="72"/>
      <w:szCs w:val="32"/>
    </w:rPr>
  </w:style>
  <w:style w:type="paragraph" w:styleId="Nagwekspisutreci">
    <w:name w:val="TOC Heading"/>
    <w:basedOn w:val="Nagwek1"/>
    <w:next w:val="Normalny"/>
    <w:uiPriority w:val="39"/>
    <w:unhideWhenUsed/>
    <w:qFormat/>
    <w:rsid w:val="008C1C21"/>
    <w:pPr>
      <w:spacing w:line="240" w:lineRule="auto"/>
      <w:outlineLvl w:val="9"/>
    </w:pPr>
    <w:rPr>
      <w:rFonts w:ascii="Cambria" w:eastAsia="Times New Roman" w:hAnsi="Cambria" w:cs="Times New Roman"/>
      <w:caps w:val="0"/>
      <w:color w:val="365F91"/>
      <w:sz w:val="28"/>
      <w:lang w:val="pl-PL" w:eastAsia="en-US"/>
    </w:rPr>
  </w:style>
  <w:style w:type="paragraph" w:customStyle="1" w:styleId="TableCaption">
    <w:name w:val="Table Caption"/>
    <w:basedOn w:val="Normalny"/>
    <w:qFormat/>
    <w:rsid w:val="008C1C21"/>
    <w:pPr>
      <w:spacing w:before="120" w:after="120"/>
      <w:jc w:val="center"/>
    </w:pPr>
    <w:rPr>
      <w:rFonts w:ascii="Calibri" w:eastAsia="Times New Roman" w:hAnsi="Calibri" w:cs="Times New Roman"/>
      <w:sz w:val="22"/>
      <w:szCs w:val="20"/>
      <w:lang w:val="pl-PL" w:eastAsia="en-US"/>
    </w:rPr>
  </w:style>
  <w:style w:type="paragraph" w:customStyle="1" w:styleId="ImageCaption">
    <w:name w:val="Image Caption"/>
    <w:basedOn w:val="Normalny"/>
    <w:qFormat/>
    <w:rsid w:val="008C1C21"/>
    <w:pPr>
      <w:spacing w:after="240"/>
      <w:jc w:val="center"/>
    </w:pPr>
    <w:rPr>
      <w:rFonts w:ascii="Calibri" w:eastAsia="Times New Roman" w:hAnsi="Calibri" w:cs="Times New Roman"/>
      <w:color w:val="000000"/>
      <w:sz w:val="22"/>
      <w:szCs w:val="48"/>
      <w:lang w:val="pl-PL" w:eastAsia="en-US"/>
    </w:rPr>
  </w:style>
  <w:style w:type="paragraph" w:customStyle="1" w:styleId="Wyrnienie">
    <w:name w:val="Wyróżnienie"/>
    <w:basedOn w:val="Normalny"/>
    <w:autoRedefine/>
    <w:qFormat/>
    <w:rsid w:val="008C1C21"/>
    <w:pPr>
      <w:spacing w:before="360" w:after="120"/>
      <w:jc w:val="both"/>
    </w:pPr>
    <w:rPr>
      <w:rFonts w:ascii="Calibri" w:eastAsia="Times New Roman" w:hAnsi="Calibri" w:cs="Times New Roman"/>
      <w:b/>
      <w:color w:val="000000"/>
      <w:sz w:val="22"/>
      <w:szCs w:val="24"/>
      <w:lang w:val="pl-PL" w:eastAsia="en-US"/>
    </w:rPr>
  </w:style>
  <w:style w:type="paragraph" w:customStyle="1" w:styleId="spistreci-tytu">
    <w:name w:val="spis treści-tytuł"/>
    <w:basedOn w:val="Normalny"/>
    <w:qFormat/>
    <w:rsid w:val="008C1C21"/>
    <w:pPr>
      <w:pageBreakBefore/>
      <w:spacing w:before="120" w:after="120"/>
      <w:jc w:val="both"/>
    </w:pPr>
    <w:rPr>
      <w:rFonts w:ascii="Calibri" w:eastAsia="Times New Roman" w:hAnsi="Calibri" w:cs="Times New Roman"/>
      <w:b/>
      <w:color w:val="17365D"/>
      <w:sz w:val="22"/>
      <w:szCs w:val="24"/>
      <w:lang w:val="pl-PL" w:eastAsia="en-US"/>
    </w:rPr>
  </w:style>
  <w:style w:type="paragraph" w:customStyle="1" w:styleId="Tabelanagwekdorodka">
    <w:name w:val="Tabela nagłówek do środka"/>
    <w:basedOn w:val="Normalny"/>
    <w:next w:val="Normalny"/>
    <w:autoRedefine/>
    <w:qFormat/>
    <w:rsid w:val="008C1C21"/>
    <w:pPr>
      <w:spacing w:beforeLines="20" w:afterLines="20" w:line="240" w:lineRule="auto"/>
      <w:jc w:val="center"/>
    </w:pPr>
    <w:rPr>
      <w:rFonts w:ascii="Calibri" w:eastAsia="Times New Roman" w:hAnsi="Calibri" w:cs="Times New Roman"/>
      <w:b/>
      <w:color w:val="FFFFFF"/>
      <w:szCs w:val="20"/>
      <w:lang w:val="de-DE" w:eastAsia="pl-PL"/>
    </w:rPr>
  </w:style>
  <w:style w:type="character" w:styleId="Numerstrony">
    <w:name w:val="page number"/>
    <w:rsid w:val="008C1C21"/>
    <w:rPr>
      <w:sz w:val="20"/>
    </w:rPr>
  </w:style>
  <w:style w:type="paragraph" w:customStyle="1" w:styleId="Tekstpodstawowy21">
    <w:name w:val="Tekst podstawowy 21"/>
    <w:basedOn w:val="Normalny"/>
    <w:rsid w:val="008C1C21"/>
    <w:pPr>
      <w:widowControl w:val="0"/>
      <w:spacing w:after="0" w:line="240" w:lineRule="auto"/>
      <w:jc w:val="both"/>
    </w:pPr>
    <w:rPr>
      <w:rFonts w:ascii="Times New Roman" w:eastAsia="Times New Roman" w:hAnsi="Times New Roman" w:cs="Times New Roman"/>
      <w:i/>
      <w:sz w:val="24"/>
      <w:szCs w:val="20"/>
      <w:lang w:val="pl-PL" w:eastAsia="pl-PL"/>
    </w:rPr>
  </w:style>
  <w:style w:type="paragraph" w:customStyle="1" w:styleId="Tabelanagwekdolewej">
    <w:name w:val="Tabela nagłówek do lewej"/>
    <w:basedOn w:val="Tabelanagwekdorodka"/>
    <w:qFormat/>
    <w:rsid w:val="008C1C21"/>
    <w:pPr>
      <w:spacing w:before="48" w:after="48"/>
      <w:jc w:val="left"/>
    </w:pPr>
  </w:style>
  <w:style w:type="paragraph" w:customStyle="1" w:styleId="Wyrnienie2">
    <w:name w:val="Wyróżnienie_2"/>
    <w:basedOn w:val="Podtytu"/>
    <w:autoRedefine/>
    <w:qFormat/>
    <w:rsid w:val="008C1C21"/>
    <w:pPr>
      <w:keepNext/>
      <w:keepLines/>
      <w:numPr>
        <w:ilvl w:val="0"/>
      </w:numPr>
      <w:spacing w:before="120" w:after="360" w:line="264" w:lineRule="auto"/>
      <w:jc w:val="right"/>
    </w:pPr>
    <w:rPr>
      <w:rFonts w:ascii="Calibri" w:eastAsia="Times New Roman" w:hAnsi="Calibri" w:cs="Times New Roman"/>
      <w:iCs w:val="0"/>
      <w:color w:val="auto"/>
      <w:spacing w:val="0"/>
      <w:sz w:val="28"/>
      <w:szCs w:val="20"/>
      <w:lang w:val="pl-PL" w:eastAsia="en-US"/>
    </w:rPr>
  </w:style>
  <w:style w:type="paragraph" w:customStyle="1" w:styleId="Heading11">
    <w:name w:val="Heading 11"/>
    <w:next w:val="Normalny"/>
    <w:uiPriority w:val="99"/>
    <w:rsid w:val="008C1C21"/>
    <w:pPr>
      <w:widowControl w:val="0"/>
      <w:autoSpaceDE w:val="0"/>
      <w:autoSpaceDN w:val="0"/>
      <w:adjustRightInd w:val="0"/>
      <w:spacing w:before="240" w:after="60" w:line="240" w:lineRule="auto"/>
      <w:ind w:left="360" w:hanging="360"/>
    </w:pPr>
    <w:rPr>
      <w:rFonts w:ascii="Arial" w:eastAsia="Times New Roman" w:hAnsi="Arial" w:cs="Arial"/>
      <w:b/>
      <w:bCs/>
      <w:color w:val="004080"/>
      <w:sz w:val="32"/>
      <w:szCs w:val="32"/>
      <w:shd w:val="clear" w:color="auto" w:fill="FFFFFF"/>
      <w:lang w:val="en-AU" w:eastAsia="pl-PL"/>
    </w:rPr>
  </w:style>
  <w:style w:type="paragraph" w:customStyle="1" w:styleId="Heading21">
    <w:name w:val="Heading 21"/>
    <w:next w:val="Normalny"/>
    <w:uiPriority w:val="99"/>
    <w:rsid w:val="008C1C21"/>
    <w:pPr>
      <w:keepNext/>
      <w:widowControl w:val="0"/>
      <w:tabs>
        <w:tab w:val="left" w:pos="851"/>
      </w:tabs>
      <w:autoSpaceDE w:val="0"/>
      <w:autoSpaceDN w:val="0"/>
      <w:adjustRightInd w:val="0"/>
      <w:spacing w:before="240" w:after="60" w:line="240" w:lineRule="auto"/>
      <w:ind w:left="567" w:hanging="567"/>
      <w:jc w:val="both"/>
      <w:outlineLvl w:val="0"/>
    </w:pPr>
    <w:rPr>
      <w:rFonts w:ascii="Calibri" w:eastAsia="Times New Roman" w:hAnsi="Calibri" w:cs="Arial"/>
      <w:b/>
      <w:sz w:val="28"/>
      <w:szCs w:val="24"/>
      <w:lang w:eastAsia="pl-PL"/>
    </w:rPr>
  </w:style>
  <w:style w:type="paragraph" w:customStyle="1" w:styleId="Heading31">
    <w:name w:val="Heading 31"/>
    <w:next w:val="Normalny"/>
    <w:uiPriority w:val="99"/>
    <w:rsid w:val="008C1C21"/>
    <w:pPr>
      <w:keepNext/>
      <w:widowControl w:val="0"/>
      <w:autoSpaceDE w:val="0"/>
      <w:autoSpaceDN w:val="0"/>
      <w:adjustRightInd w:val="0"/>
      <w:spacing w:before="240" w:after="60" w:line="240" w:lineRule="auto"/>
      <w:ind w:left="1080" w:hanging="1080"/>
      <w:jc w:val="both"/>
      <w:outlineLvl w:val="0"/>
    </w:pPr>
    <w:rPr>
      <w:rFonts w:ascii="Calibri" w:eastAsia="Times New Roman" w:hAnsi="Calibri" w:cs="Arial"/>
      <w:b/>
      <w:sz w:val="26"/>
      <w:szCs w:val="26"/>
      <w:lang w:eastAsia="pl-PL"/>
    </w:rPr>
  </w:style>
  <w:style w:type="paragraph" w:customStyle="1" w:styleId="Heading41">
    <w:name w:val="Heading 41"/>
    <w:next w:val="Normalny"/>
    <w:uiPriority w:val="99"/>
    <w:rsid w:val="008C1C21"/>
    <w:pPr>
      <w:keepNext/>
      <w:widowControl w:val="0"/>
      <w:autoSpaceDE w:val="0"/>
      <w:autoSpaceDN w:val="0"/>
      <w:adjustRightInd w:val="0"/>
      <w:spacing w:before="240" w:after="60" w:line="240" w:lineRule="auto"/>
      <w:ind w:left="1440" w:hanging="1440"/>
      <w:jc w:val="both"/>
      <w:outlineLvl w:val="0"/>
    </w:pPr>
    <w:rPr>
      <w:rFonts w:ascii="Calibri" w:eastAsia="Times New Roman" w:hAnsi="Calibri" w:cs="Arial"/>
      <w:b/>
      <w:sz w:val="24"/>
      <w:szCs w:val="24"/>
      <w:lang w:eastAsia="pl-PL"/>
    </w:rPr>
  </w:style>
  <w:style w:type="paragraph" w:customStyle="1" w:styleId="Heading51">
    <w:name w:val="Heading 51"/>
    <w:next w:val="Normalny"/>
    <w:uiPriority w:val="99"/>
    <w:rsid w:val="008C1C21"/>
    <w:pPr>
      <w:keepNext/>
      <w:widowControl w:val="0"/>
      <w:numPr>
        <w:ilvl w:val="4"/>
        <w:numId w:val="3"/>
      </w:numPr>
      <w:autoSpaceDE w:val="0"/>
      <w:autoSpaceDN w:val="0"/>
      <w:adjustRightInd w:val="0"/>
      <w:spacing w:before="240" w:after="60" w:line="240" w:lineRule="auto"/>
      <w:ind w:left="851" w:hanging="851"/>
      <w:outlineLvl w:val="4"/>
    </w:pPr>
    <w:rPr>
      <w:rFonts w:ascii="Calibri" w:eastAsia="Times New Roman" w:hAnsi="Calibri" w:cs="Arial"/>
      <w:b/>
      <w:bCs/>
      <w:iCs/>
      <w:lang w:eastAsia="pl-PL"/>
    </w:rPr>
  </w:style>
  <w:style w:type="paragraph" w:customStyle="1" w:styleId="Heading61">
    <w:name w:val="Heading 61"/>
    <w:next w:val="Normalny"/>
    <w:uiPriority w:val="99"/>
    <w:rsid w:val="008C1C21"/>
    <w:pPr>
      <w:widowControl w:val="0"/>
      <w:numPr>
        <w:ilvl w:val="5"/>
        <w:numId w:val="3"/>
      </w:numPr>
      <w:autoSpaceDE w:val="0"/>
      <w:autoSpaceDN w:val="0"/>
      <w:adjustRightInd w:val="0"/>
      <w:spacing w:before="200" w:after="200" w:line="240" w:lineRule="auto"/>
      <w:ind w:left="2268" w:hanging="2268"/>
      <w:jc w:val="both"/>
    </w:pPr>
    <w:rPr>
      <w:rFonts w:ascii="Calibri" w:eastAsia="Times New Roman" w:hAnsi="Calibri" w:cs="Arial"/>
      <w:b/>
      <w:szCs w:val="24"/>
      <w:lang w:eastAsia="pl-PL"/>
    </w:rPr>
  </w:style>
  <w:style w:type="paragraph" w:customStyle="1" w:styleId="Heading71">
    <w:name w:val="Heading 71"/>
    <w:next w:val="Normalny"/>
    <w:uiPriority w:val="99"/>
    <w:rsid w:val="008C1C21"/>
    <w:pPr>
      <w:widowControl w:val="0"/>
      <w:numPr>
        <w:ilvl w:val="6"/>
        <w:numId w:val="3"/>
      </w:numPr>
      <w:autoSpaceDE w:val="0"/>
      <w:autoSpaceDN w:val="0"/>
      <w:adjustRightInd w:val="0"/>
      <w:spacing w:before="240" w:after="60" w:line="240" w:lineRule="auto"/>
      <w:outlineLvl w:val="6"/>
    </w:pPr>
    <w:rPr>
      <w:rFonts w:ascii="Arial" w:eastAsia="Times New Roman" w:hAnsi="Arial" w:cs="Arial"/>
      <w:color w:val="004080"/>
      <w:u w:val="single"/>
      <w:shd w:val="clear" w:color="auto" w:fill="FFFFFF"/>
      <w:lang w:val="en-AU" w:eastAsia="pl-PL"/>
    </w:rPr>
  </w:style>
  <w:style w:type="paragraph" w:customStyle="1" w:styleId="Heading81">
    <w:name w:val="Heading 81"/>
    <w:next w:val="Normalny"/>
    <w:uiPriority w:val="99"/>
    <w:rsid w:val="008C1C21"/>
    <w:pPr>
      <w:widowControl w:val="0"/>
      <w:numPr>
        <w:ilvl w:val="7"/>
        <w:numId w:val="3"/>
      </w:numPr>
      <w:autoSpaceDE w:val="0"/>
      <w:autoSpaceDN w:val="0"/>
      <w:adjustRightInd w:val="0"/>
      <w:spacing w:before="240" w:after="60" w:line="240" w:lineRule="auto"/>
      <w:outlineLvl w:val="7"/>
    </w:pPr>
    <w:rPr>
      <w:rFonts w:ascii="Arial" w:eastAsia="Times New Roman" w:hAnsi="Arial" w:cs="Arial"/>
      <w:i/>
      <w:iCs/>
      <w:color w:val="000000"/>
      <w:sz w:val="24"/>
      <w:szCs w:val="24"/>
      <w:u w:val="single"/>
      <w:shd w:val="clear" w:color="auto" w:fill="FFFFFF"/>
      <w:lang w:val="en-AU" w:eastAsia="pl-PL"/>
    </w:rPr>
  </w:style>
  <w:style w:type="paragraph" w:customStyle="1" w:styleId="Heading91">
    <w:name w:val="Heading 91"/>
    <w:next w:val="Normalny"/>
    <w:uiPriority w:val="99"/>
    <w:rsid w:val="008C1C21"/>
    <w:pPr>
      <w:widowControl w:val="0"/>
      <w:numPr>
        <w:ilvl w:val="8"/>
        <w:numId w:val="3"/>
      </w:numPr>
      <w:autoSpaceDE w:val="0"/>
      <w:autoSpaceDN w:val="0"/>
      <w:adjustRightInd w:val="0"/>
      <w:spacing w:before="240" w:after="60" w:line="240" w:lineRule="auto"/>
      <w:outlineLvl w:val="8"/>
    </w:pPr>
    <w:rPr>
      <w:rFonts w:ascii="Arial" w:eastAsia="Times New Roman" w:hAnsi="Arial" w:cs="Arial"/>
      <w:color w:val="004080"/>
      <w:shd w:val="clear" w:color="auto" w:fill="FFFFFF"/>
      <w:lang w:val="en-AU" w:eastAsia="pl-PL"/>
    </w:rPr>
  </w:style>
  <w:style w:type="paragraph" w:customStyle="1" w:styleId="WymaganieL1">
    <w:name w:val="Wymaganie L1"/>
    <w:basedOn w:val="Normalny"/>
    <w:link w:val="WymaganieL1Znak"/>
    <w:qFormat/>
    <w:rsid w:val="008C1C21"/>
    <w:pPr>
      <w:tabs>
        <w:tab w:val="num" w:pos="964"/>
      </w:tabs>
      <w:suppressAutoHyphens/>
      <w:spacing w:before="120" w:after="0" w:line="240" w:lineRule="auto"/>
      <w:ind w:left="1418" w:hanging="1021"/>
    </w:pPr>
    <w:rPr>
      <w:rFonts w:ascii="Calibri" w:eastAsia="Calibri" w:hAnsi="Calibri" w:cs="Times New Roman"/>
      <w:sz w:val="24"/>
      <w:lang w:val="pl-PL" w:eastAsia="en-US"/>
    </w:rPr>
  </w:style>
  <w:style w:type="character" w:customStyle="1" w:styleId="WymaganieL1Znak">
    <w:name w:val="Wymaganie L1 Znak"/>
    <w:link w:val="WymaganieL1"/>
    <w:rsid w:val="008C1C21"/>
    <w:rPr>
      <w:rFonts w:ascii="Calibri" w:eastAsia="Calibri" w:hAnsi="Calibri" w:cs="Times New Roman"/>
      <w:sz w:val="24"/>
    </w:rPr>
  </w:style>
  <w:style w:type="paragraph" w:customStyle="1" w:styleId="WymaganieL2">
    <w:name w:val="Wymaganie L2"/>
    <w:basedOn w:val="WymaganieL1"/>
    <w:qFormat/>
    <w:rsid w:val="008C1C21"/>
    <w:pPr>
      <w:tabs>
        <w:tab w:val="clear" w:pos="964"/>
        <w:tab w:val="num" w:pos="1928"/>
      </w:tabs>
      <w:spacing w:before="60"/>
      <w:ind w:left="1928" w:hanging="1077"/>
    </w:pPr>
  </w:style>
  <w:style w:type="paragraph" w:customStyle="1" w:styleId="wymagania-punkty">
    <w:name w:val="wymagania - punkty"/>
    <w:basedOn w:val="WymaganieL2"/>
    <w:link w:val="wymagania-punktyZnak"/>
    <w:qFormat/>
    <w:rsid w:val="008C1C21"/>
    <w:pPr>
      <w:tabs>
        <w:tab w:val="clear" w:pos="1928"/>
      </w:tabs>
      <w:spacing w:before="0"/>
      <w:ind w:left="1474" w:firstLine="57"/>
    </w:pPr>
  </w:style>
  <w:style w:type="character" w:customStyle="1" w:styleId="wymagania-punktyZnak">
    <w:name w:val="wymagania - punkty Znak"/>
    <w:link w:val="wymagania-punkty"/>
    <w:rsid w:val="008C1C21"/>
    <w:rPr>
      <w:rFonts w:ascii="Calibri" w:eastAsia="Calibri" w:hAnsi="Calibri" w:cs="Times New Roman"/>
      <w:sz w:val="24"/>
    </w:rPr>
  </w:style>
  <w:style w:type="paragraph" w:customStyle="1" w:styleId="Wymagania-punkyL2">
    <w:name w:val="Wymagania - punky L2"/>
    <w:basedOn w:val="wymagania-punkty"/>
    <w:qFormat/>
    <w:rsid w:val="008C1C21"/>
    <w:pPr>
      <w:tabs>
        <w:tab w:val="num" w:pos="360"/>
      </w:tabs>
    </w:pPr>
  </w:style>
  <w:style w:type="paragraph" w:customStyle="1" w:styleId="Plandokumentu1">
    <w:name w:val="Plan dokumentu1"/>
    <w:aliases w:val="Document Map"/>
    <w:basedOn w:val="Normalny"/>
    <w:link w:val="MapadokumentuZnak"/>
    <w:uiPriority w:val="99"/>
    <w:semiHidden/>
    <w:unhideWhenUsed/>
    <w:rsid w:val="008C1C21"/>
    <w:pPr>
      <w:spacing w:after="0" w:line="240" w:lineRule="auto"/>
      <w:jc w:val="both"/>
    </w:pPr>
    <w:rPr>
      <w:rFonts w:ascii="Tahoma" w:eastAsia="Times New Roman" w:hAnsi="Tahoma" w:cs="Times New Roman"/>
      <w:sz w:val="16"/>
      <w:szCs w:val="16"/>
      <w:lang w:val="pl-PL" w:eastAsia="en-US"/>
    </w:rPr>
  </w:style>
  <w:style w:type="character" w:customStyle="1" w:styleId="MapadokumentuZnak">
    <w:name w:val="Mapa dokumentu Znak"/>
    <w:link w:val="Plandokumentu1"/>
    <w:uiPriority w:val="99"/>
    <w:semiHidden/>
    <w:rsid w:val="008C1C21"/>
    <w:rPr>
      <w:rFonts w:ascii="Tahoma" w:eastAsia="Times New Roman" w:hAnsi="Tahoma" w:cs="Times New Roman"/>
      <w:sz w:val="16"/>
      <w:szCs w:val="16"/>
    </w:rPr>
  </w:style>
  <w:style w:type="paragraph" w:customStyle="1" w:styleId="Punktowaniepoziom2">
    <w:name w:val="Punktowanie_poziom_2"/>
    <w:basedOn w:val="Normalny"/>
    <w:autoRedefine/>
    <w:qFormat/>
    <w:rsid w:val="008C1C21"/>
    <w:pPr>
      <w:numPr>
        <w:numId w:val="4"/>
      </w:numPr>
      <w:suppressAutoHyphens/>
      <w:spacing w:before="60" w:after="60"/>
      <w:ind w:left="1378" w:hanging="357"/>
      <w:jc w:val="both"/>
    </w:pPr>
    <w:rPr>
      <w:rFonts w:ascii="Calibri" w:eastAsia="Calibri" w:hAnsi="Calibri" w:cs="Times New Roman"/>
      <w:sz w:val="22"/>
      <w:lang w:val="pl-PL" w:eastAsia="pl-PL"/>
    </w:rPr>
  </w:style>
  <w:style w:type="paragraph" w:customStyle="1" w:styleId="Tabela-normalny">
    <w:name w:val="Tabela-normalny"/>
    <w:basedOn w:val="Normalny"/>
    <w:autoRedefine/>
    <w:uiPriority w:val="99"/>
    <w:qFormat/>
    <w:rsid w:val="008C1C21"/>
    <w:pPr>
      <w:spacing w:before="40" w:after="40" w:line="240" w:lineRule="auto"/>
      <w:ind w:left="360" w:hanging="360"/>
    </w:pPr>
    <w:rPr>
      <w:rFonts w:ascii="Calibri" w:eastAsia="Times New Roman" w:hAnsi="Calibri" w:cs="Arial"/>
      <w:szCs w:val="20"/>
      <w:lang w:val="pl-PL" w:eastAsia="pl-PL"/>
    </w:rPr>
  </w:style>
  <w:style w:type="paragraph" w:styleId="Lista">
    <w:name w:val="List"/>
    <w:basedOn w:val="Normalny"/>
    <w:rsid w:val="008C1C21"/>
    <w:pPr>
      <w:numPr>
        <w:numId w:val="5"/>
      </w:numPr>
      <w:spacing w:before="120" w:after="120"/>
    </w:pPr>
    <w:rPr>
      <w:rFonts w:ascii="Times New Roman" w:eastAsia="Times New Roman" w:hAnsi="Times New Roman" w:cs="Times New Roman"/>
      <w:sz w:val="24"/>
      <w:szCs w:val="24"/>
      <w:lang w:val="pl-PL" w:eastAsia="pl-PL"/>
    </w:rPr>
  </w:style>
  <w:style w:type="paragraph" w:customStyle="1" w:styleId="Tabelanormalny0">
    <w:name w:val="Tabela_normalny"/>
    <w:basedOn w:val="Normalny"/>
    <w:autoRedefine/>
    <w:qFormat/>
    <w:rsid w:val="008C1C21"/>
    <w:pPr>
      <w:spacing w:before="40" w:after="40"/>
    </w:pPr>
    <w:rPr>
      <w:rFonts w:ascii="Calibri" w:eastAsia="Calibri" w:hAnsi="Calibri" w:cs="Times New Roman"/>
      <w:szCs w:val="24"/>
      <w:lang w:val="pl-PL" w:eastAsia="pl-PL"/>
    </w:rPr>
  </w:style>
  <w:style w:type="character" w:customStyle="1" w:styleId="tgc">
    <w:name w:val="_tgc"/>
    <w:basedOn w:val="Domylnaczcionkaakapitu"/>
    <w:rsid w:val="008C1C21"/>
  </w:style>
  <w:style w:type="character" w:customStyle="1" w:styleId="Identificator">
    <w:name w:val="Identificator"/>
    <w:basedOn w:val="Domylnaczcionkaakapitu"/>
    <w:rsid w:val="008C1C21"/>
    <w:rPr>
      <w:rFonts w:ascii="Courier New" w:hAnsi="Courier New"/>
      <w:noProof/>
      <w:bdr w:val="single" w:sz="4" w:space="0" w:color="auto"/>
      <w:shd w:val="clear" w:color="auto" w:fill="F3F3F3"/>
      <w:lang w:val="en-US"/>
    </w:rPr>
  </w:style>
  <w:style w:type="paragraph" w:styleId="Bezodstpw">
    <w:name w:val="No Spacing"/>
    <w:uiPriority w:val="1"/>
    <w:qFormat/>
    <w:rsid w:val="008C1C21"/>
    <w:pPr>
      <w:spacing w:after="0" w:line="240" w:lineRule="auto"/>
    </w:pPr>
  </w:style>
  <w:style w:type="paragraph" w:customStyle="1" w:styleId="metrykatabelanaglowek">
    <w:name w:val="metryka_tabela_naglowek"/>
    <w:basedOn w:val="Normalny"/>
    <w:autoRedefine/>
    <w:qFormat/>
    <w:rsid w:val="008C1C21"/>
    <w:pPr>
      <w:spacing w:after="0"/>
    </w:pPr>
    <w:rPr>
      <w:rFonts w:asciiTheme="minorHAnsi" w:eastAsia="Times New Roman" w:hAnsiTheme="minorHAnsi" w:cs="Times New Roman"/>
      <w:noProof/>
      <w:szCs w:val="24"/>
      <w:lang w:val="pl-PL" w:eastAsia="pl-PL"/>
    </w:rPr>
  </w:style>
  <w:style w:type="paragraph" w:styleId="Lista-kontynuacja">
    <w:name w:val="List Continue"/>
    <w:basedOn w:val="Normalny"/>
    <w:unhideWhenUsed/>
    <w:rsid w:val="008C1C21"/>
    <w:pPr>
      <w:spacing w:after="120"/>
      <w:ind w:left="283"/>
      <w:contextualSpacing/>
    </w:pPr>
  </w:style>
  <w:style w:type="paragraph" w:styleId="Tekstpodstawowywcity">
    <w:name w:val="Body Text Indent"/>
    <w:basedOn w:val="Normalny"/>
    <w:link w:val="TekstpodstawowywcityZnak"/>
    <w:rsid w:val="008C1C21"/>
    <w:pPr>
      <w:spacing w:after="0" w:line="360" w:lineRule="auto"/>
      <w:ind w:firstLine="708"/>
      <w:jc w:val="both"/>
    </w:pPr>
    <w:rPr>
      <w:rFonts w:ascii="Tahoma" w:eastAsia="Times New Roman" w:hAnsi="Tahoma" w:cs="Tahoma"/>
      <w:sz w:val="22"/>
      <w:szCs w:val="24"/>
      <w:lang w:val="pl-PL" w:eastAsia="pl-PL"/>
    </w:rPr>
  </w:style>
  <w:style w:type="character" w:customStyle="1" w:styleId="TekstpodstawowywcityZnak">
    <w:name w:val="Tekst podstawowy wcięty Znak"/>
    <w:basedOn w:val="Domylnaczcionkaakapitu"/>
    <w:link w:val="Tekstpodstawowywcity"/>
    <w:rsid w:val="008C1C21"/>
    <w:rPr>
      <w:rFonts w:ascii="Tahoma" w:eastAsia="Times New Roman" w:hAnsi="Tahoma" w:cs="Tahoma"/>
      <w:szCs w:val="24"/>
      <w:lang w:eastAsia="pl-PL"/>
    </w:rPr>
  </w:style>
  <w:style w:type="paragraph" w:styleId="Spistreci4">
    <w:name w:val="toc 4"/>
    <w:basedOn w:val="Normalny"/>
    <w:next w:val="Normalny"/>
    <w:autoRedefine/>
    <w:uiPriority w:val="39"/>
    <w:unhideWhenUsed/>
    <w:rsid w:val="008C1C21"/>
    <w:pPr>
      <w:spacing w:after="100" w:line="259" w:lineRule="auto"/>
      <w:ind w:left="660"/>
    </w:pPr>
    <w:rPr>
      <w:rFonts w:asciiTheme="minorHAnsi" w:hAnsiTheme="minorHAnsi"/>
      <w:sz w:val="22"/>
      <w:lang w:eastAsia="en-US"/>
    </w:rPr>
  </w:style>
  <w:style w:type="paragraph" w:styleId="Spistreci5">
    <w:name w:val="toc 5"/>
    <w:basedOn w:val="Normalny"/>
    <w:next w:val="Normalny"/>
    <w:autoRedefine/>
    <w:uiPriority w:val="39"/>
    <w:unhideWhenUsed/>
    <w:rsid w:val="008C1C21"/>
    <w:pPr>
      <w:spacing w:after="100" w:line="259" w:lineRule="auto"/>
      <w:ind w:left="880"/>
    </w:pPr>
    <w:rPr>
      <w:rFonts w:asciiTheme="minorHAnsi" w:hAnsiTheme="minorHAnsi"/>
      <w:sz w:val="22"/>
      <w:lang w:eastAsia="en-US"/>
    </w:rPr>
  </w:style>
  <w:style w:type="paragraph" w:styleId="Spistreci6">
    <w:name w:val="toc 6"/>
    <w:basedOn w:val="Normalny"/>
    <w:next w:val="Normalny"/>
    <w:autoRedefine/>
    <w:uiPriority w:val="39"/>
    <w:unhideWhenUsed/>
    <w:rsid w:val="008C1C21"/>
    <w:pPr>
      <w:spacing w:after="100" w:line="259" w:lineRule="auto"/>
      <w:ind w:left="1100"/>
    </w:pPr>
    <w:rPr>
      <w:rFonts w:asciiTheme="minorHAnsi" w:hAnsiTheme="minorHAnsi"/>
      <w:sz w:val="22"/>
      <w:lang w:eastAsia="en-US"/>
    </w:rPr>
  </w:style>
  <w:style w:type="paragraph" w:styleId="Spistreci7">
    <w:name w:val="toc 7"/>
    <w:basedOn w:val="Normalny"/>
    <w:next w:val="Normalny"/>
    <w:autoRedefine/>
    <w:uiPriority w:val="39"/>
    <w:unhideWhenUsed/>
    <w:rsid w:val="008C1C21"/>
    <w:pPr>
      <w:spacing w:after="100" w:line="259" w:lineRule="auto"/>
      <w:ind w:left="1320"/>
    </w:pPr>
    <w:rPr>
      <w:rFonts w:asciiTheme="minorHAnsi" w:hAnsiTheme="minorHAnsi"/>
      <w:sz w:val="22"/>
      <w:lang w:eastAsia="en-US"/>
    </w:rPr>
  </w:style>
  <w:style w:type="paragraph" w:styleId="Spistreci8">
    <w:name w:val="toc 8"/>
    <w:basedOn w:val="Normalny"/>
    <w:next w:val="Normalny"/>
    <w:autoRedefine/>
    <w:uiPriority w:val="39"/>
    <w:unhideWhenUsed/>
    <w:rsid w:val="008C1C21"/>
    <w:pPr>
      <w:spacing w:after="100" w:line="259" w:lineRule="auto"/>
      <w:ind w:left="1540"/>
    </w:pPr>
    <w:rPr>
      <w:rFonts w:asciiTheme="minorHAnsi" w:hAnsiTheme="minorHAnsi"/>
      <w:sz w:val="22"/>
      <w:lang w:eastAsia="en-US"/>
    </w:rPr>
  </w:style>
  <w:style w:type="paragraph" w:styleId="Spistreci9">
    <w:name w:val="toc 9"/>
    <w:basedOn w:val="Normalny"/>
    <w:next w:val="Normalny"/>
    <w:autoRedefine/>
    <w:uiPriority w:val="39"/>
    <w:unhideWhenUsed/>
    <w:rsid w:val="008C1C21"/>
    <w:pPr>
      <w:spacing w:after="100" w:line="259" w:lineRule="auto"/>
      <w:ind w:left="1760"/>
    </w:pPr>
    <w:rPr>
      <w:rFonts w:asciiTheme="minorHAnsi" w:hAnsiTheme="minorHAnsi"/>
      <w:sz w:val="22"/>
      <w:lang w:eastAsia="en-US"/>
    </w:rPr>
  </w:style>
  <w:style w:type="paragraph" w:styleId="Spisilustracji">
    <w:name w:val="table of figures"/>
    <w:basedOn w:val="Normalny"/>
    <w:next w:val="Normalny"/>
    <w:uiPriority w:val="99"/>
    <w:unhideWhenUsed/>
    <w:rsid w:val="008C1C21"/>
    <w:pPr>
      <w:spacing w:after="0"/>
    </w:pPr>
  </w:style>
  <w:style w:type="character" w:styleId="Odwoanieprzypisukocowego">
    <w:name w:val="endnote reference"/>
    <w:basedOn w:val="Domylnaczcionkaakapitu"/>
    <w:uiPriority w:val="99"/>
    <w:semiHidden/>
    <w:unhideWhenUsed/>
    <w:rsid w:val="001F1D5B"/>
    <w:rPr>
      <w:vertAlign w:val="superscript"/>
    </w:rPr>
  </w:style>
  <w:style w:type="table" w:customStyle="1" w:styleId="TableGrid0">
    <w:name w:val="Table Grid0"/>
    <w:rsid w:val="001F1D5B"/>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UnresolvedMention1">
    <w:name w:val="Unresolved Mention1"/>
    <w:basedOn w:val="Domylnaczcionkaakapitu"/>
    <w:uiPriority w:val="99"/>
    <w:semiHidden/>
    <w:unhideWhenUsed/>
    <w:rsid w:val="001F1D5B"/>
    <w:rPr>
      <w:color w:val="808080"/>
      <w:shd w:val="clear" w:color="auto" w:fill="E6E6E6"/>
    </w:rPr>
  </w:style>
  <w:style w:type="table" w:customStyle="1" w:styleId="Tabelasiatki1jasnaakcent11">
    <w:name w:val="Tabela siatki 1 — jasna — akcent 11"/>
    <w:basedOn w:val="Standardowy"/>
    <w:uiPriority w:val="46"/>
    <w:rsid w:val="001F1D5B"/>
    <w:pPr>
      <w:spacing w:after="0" w:line="240" w:lineRule="auto"/>
    </w:pPr>
    <w:rPr>
      <w:rFonts w:eastAsiaTheme="minorEastAsia"/>
      <w:lang w:val="en-IN" w:eastAsia="en-I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1F1D5B"/>
    <w:rPr>
      <w:color w:val="954F72" w:themeColor="followedHyperlink"/>
      <w:u w:val="single"/>
    </w:rPr>
  </w:style>
  <w:style w:type="paragraph" w:styleId="Poprawka">
    <w:name w:val="Revision"/>
    <w:hidden/>
    <w:uiPriority w:val="99"/>
    <w:semiHidden/>
    <w:rsid w:val="001F1D5B"/>
    <w:pPr>
      <w:spacing w:after="0" w:line="240" w:lineRule="auto"/>
    </w:pPr>
    <w:rPr>
      <w:rFonts w:ascii="Calibri" w:eastAsia="Times New Roman" w:hAnsi="Calibri" w:cs="Times New Roman"/>
      <w:szCs w:val="24"/>
    </w:rPr>
  </w:style>
  <w:style w:type="table" w:customStyle="1" w:styleId="Tabela-Siatka1">
    <w:name w:val="Tabela - Siatka1"/>
    <w:basedOn w:val="Standardowy"/>
    <w:next w:val="Tabela-Siatka"/>
    <w:uiPriority w:val="59"/>
    <w:rsid w:val="001F1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1F1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MicrosoftServicios1">
    <w:name w:val="Tabla Microsoft Servicios1"/>
    <w:basedOn w:val="Standardowy"/>
    <w:next w:val="Tabela-Siatka"/>
    <w:uiPriority w:val="39"/>
    <w:qFormat/>
    <w:rsid w:val="001F1D5B"/>
    <w:pPr>
      <w:spacing w:after="0" w:line="240" w:lineRule="auto"/>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omylnaczcionkaakapitu"/>
    <w:uiPriority w:val="99"/>
    <w:semiHidden/>
    <w:unhideWhenUsed/>
    <w:rsid w:val="001F1D5B"/>
    <w:rPr>
      <w:color w:val="808080"/>
      <w:shd w:val="clear" w:color="auto" w:fill="E6E6E6"/>
    </w:rPr>
  </w:style>
  <w:style w:type="paragraph" w:customStyle="1" w:styleId="Nagwek41">
    <w:name w:val="Nagłówek 41"/>
    <w:basedOn w:val="Normalny"/>
    <w:next w:val="Normalny"/>
    <w:uiPriority w:val="9"/>
    <w:unhideWhenUsed/>
    <w:qFormat/>
    <w:rsid w:val="00D4030C"/>
    <w:pPr>
      <w:keepNext/>
      <w:keepLines/>
      <w:spacing w:before="40" w:after="0" w:line="240" w:lineRule="auto"/>
      <w:ind w:left="864" w:hanging="360"/>
      <w:outlineLvl w:val="3"/>
    </w:pPr>
    <w:rPr>
      <w:rFonts w:ascii="Times New Roman" w:eastAsia="Times New Roman" w:hAnsi="Times New Roman" w:cs="Times New Roman"/>
      <w:b/>
      <w:iCs/>
      <w:sz w:val="24"/>
      <w:lang w:val="pl-PL" w:eastAsia="en-US"/>
    </w:rPr>
  </w:style>
  <w:style w:type="paragraph" w:customStyle="1" w:styleId="Nagwek51">
    <w:name w:val="Nagłówek 51"/>
    <w:basedOn w:val="Normalny"/>
    <w:next w:val="Normalny"/>
    <w:uiPriority w:val="9"/>
    <w:unhideWhenUsed/>
    <w:qFormat/>
    <w:rsid w:val="00D4030C"/>
    <w:pPr>
      <w:keepNext/>
      <w:keepLines/>
      <w:spacing w:before="200" w:after="0" w:line="240" w:lineRule="auto"/>
      <w:ind w:left="3600" w:hanging="360"/>
      <w:outlineLvl w:val="4"/>
    </w:pPr>
    <w:rPr>
      <w:rFonts w:ascii="Calibri Light" w:eastAsia="Times New Roman" w:hAnsi="Calibri Light" w:cs="Times New Roman"/>
      <w:b/>
      <w:sz w:val="22"/>
      <w:lang w:val="pl-PL" w:eastAsia="en-US"/>
    </w:rPr>
  </w:style>
  <w:style w:type="paragraph" w:customStyle="1" w:styleId="Nagwek71">
    <w:name w:val="Nagłówek 71"/>
    <w:basedOn w:val="Normalny"/>
    <w:next w:val="Normalny"/>
    <w:uiPriority w:val="9"/>
    <w:semiHidden/>
    <w:unhideWhenUsed/>
    <w:qFormat/>
    <w:rsid w:val="00D4030C"/>
    <w:pPr>
      <w:keepNext/>
      <w:keepLines/>
      <w:spacing w:before="200" w:after="0" w:line="240" w:lineRule="auto"/>
      <w:ind w:left="5040" w:hanging="360"/>
      <w:outlineLvl w:val="6"/>
    </w:pPr>
    <w:rPr>
      <w:rFonts w:ascii="Calibri Light" w:eastAsia="Times New Roman" w:hAnsi="Calibri Light" w:cs="Times New Roman"/>
      <w:i/>
      <w:iCs/>
      <w:color w:val="404040"/>
      <w:sz w:val="22"/>
      <w:lang w:val="pl-PL" w:eastAsia="en-US"/>
    </w:rPr>
  </w:style>
  <w:style w:type="table" w:customStyle="1" w:styleId="TablaMicrosoftServicios2">
    <w:name w:val="Tabla Microsoft Servicios2"/>
    <w:basedOn w:val="Standardowy"/>
    <w:next w:val="Tabela-Siatka"/>
    <w:uiPriority w:val="39"/>
    <w:qFormat/>
    <w:rsid w:val="00050214"/>
    <w:pPr>
      <w:spacing w:after="0" w:line="240" w:lineRule="auto"/>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1A0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1A043F"/>
    <w:pPr>
      <w:spacing w:line="161" w:lineRule="atLeast"/>
    </w:pPr>
    <w:rPr>
      <w:rFonts w:ascii="Dell Replica" w:eastAsiaTheme="minorHAnsi" w:hAnsi="Dell Replica" w:cstheme="minorBidi"/>
      <w:color w:val="auto"/>
      <w:lang w:eastAsia="en-US"/>
    </w:rPr>
  </w:style>
  <w:style w:type="table" w:customStyle="1" w:styleId="Tabela-Siatka3">
    <w:name w:val="Tabela - Siatka3"/>
    <w:basedOn w:val="Standardowy"/>
    <w:next w:val="Tabela-Siatka"/>
    <w:uiPriority w:val="59"/>
    <w:rsid w:val="00086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16F95"/>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71133">
      <w:bodyDiv w:val="1"/>
      <w:marLeft w:val="0"/>
      <w:marRight w:val="0"/>
      <w:marTop w:val="0"/>
      <w:marBottom w:val="0"/>
      <w:divBdr>
        <w:top w:val="none" w:sz="0" w:space="0" w:color="auto"/>
        <w:left w:val="none" w:sz="0" w:space="0" w:color="auto"/>
        <w:bottom w:val="none" w:sz="0" w:space="0" w:color="auto"/>
        <w:right w:val="none" w:sz="0" w:space="0" w:color="auto"/>
      </w:divBdr>
    </w:div>
    <w:div w:id="236719065">
      <w:bodyDiv w:val="1"/>
      <w:marLeft w:val="0"/>
      <w:marRight w:val="0"/>
      <w:marTop w:val="0"/>
      <w:marBottom w:val="0"/>
      <w:divBdr>
        <w:top w:val="none" w:sz="0" w:space="0" w:color="auto"/>
        <w:left w:val="none" w:sz="0" w:space="0" w:color="auto"/>
        <w:bottom w:val="none" w:sz="0" w:space="0" w:color="auto"/>
        <w:right w:val="none" w:sz="0" w:space="0" w:color="auto"/>
      </w:divBdr>
    </w:div>
    <w:div w:id="319819386">
      <w:bodyDiv w:val="1"/>
      <w:marLeft w:val="0"/>
      <w:marRight w:val="0"/>
      <w:marTop w:val="0"/>
      <w:marBottom w:val="0"/>
      <w:divBdr>
        <w:top w:val="none" w:sz="0" w:space="0" w:color="auto"/>
        <w:left w:val="none" w:sz="0" w:space="0" w:color="auto"/>
        <w:bottom w:val="none" w:sz="0" w:space="0" w:color="auto"/>
        <w:right w:val="none" w:sz="0" w:space="0" w:color="auto"/>
      </w:divBdr>
    </w:div>
    <w:div w:id="490949065">
      <w:bodyDiv w:val="1"/>
      <w:marLeft w:val="0"/>
      <w:marRight w:val="0"/>
      <w:marTop w:val="0"/>
      <w:marBottom w:val="0"/>
      <w:divBdr>
        <w:top w:val="none" w:sz="0" w:space="0" w:color="auto"/>
        <w:left w:val="none" w:sz="0" w:space="0" w:color="auto"/>
        <w:bottom w:val="none" w:sz="0" w:space="0" w:color="auto"/>
        <w:right w:val="none" w:sz="0" w:space="0" w:color="auto"/>
      </w:divBdr>
    </w:div>
    <w:div w:id="662321400">
      <w:bodyDiv w:val="1"/>
      <w:marLeft w:val="0"/>
      <w:marRight w:val="0"/>
      <w:marTop w:val="0"/>
      <w:marBottom w:val="0"/>
      <w:divBdr>
        <w:top w:val="none" w:sz="0" w:space="0" w:color="auto"/>
        <w:left w:val="none" w:sz="0" w:space="0" w:color="auto"/>
        <w:bottom w:val="none" w:sz="0" w:space="0" w:color="auto"/>
        <w:right w:val="none" w:sz="0" w:space="0" w:color="auto"/>
      </w:divBdr>
    </w:div>
    <w:div w:id="746654834">
      <w:bodyDiv w:val="1"/>
      <w:marLeft w:val="0"/>
      <w:marRight w:val="0"/>
      <w:marTop w:val="0"/>
      <w:marBottom w:val="0"/>
      <w:divBdr>
        <w:top w:val="none" w:sz="0" w:space="0" w:color="auto"/>
        <w:left w:val="none" w:sz="0" w:space="0" w:color="auto"/>
        <w:bottom w:val="none" w:sz="0" w:space="0" w:color="auto"/>
        <w:right w:val="none" w:sz="0" w:space="0" w:color="auto"/>
      </w:divBdr>
    </w:div>
    <w:div w:id="818961714">
      <w:bodyDiv w:val="1"/>
      <w:marLeft w:val="0"/>
      <w:marRight w:val="0"/>
      <w:marTop w:val="0"/>
      <w:marBottom w:val="0"/>
      <w:divBdr>
        <w:top w:val="none" w:sz="0" w:space="0" w:color="auto"/>
        <w:left w:val="none" w:sz="0" w:space="0" w:color="auto"/>
        <w:bottom w:val="none" w:sz="0" w:space="0" w:color="auto"/>
        <w:right w:val="none" w:sz="0" w:space="0" w:color="auto"/>
      </w:divBdr>
    </w:div>
    <w:div w:id="950628054">
      <w:bodyDiv w:val="1"/>
      <w:marLeft w:val="0"/>
      <w:marRight w:val="0"/>
      <w:marTop w:val="0"/>
      <w:marBottom w:val="0"/>
      <w:divBdr>
        <w:top w:val="none" w:sz="0" w:space="0" w:color="auto"/>
        <w:left w:val="none" w:sz="0" w:space="0" w:color="auto"/>
        <w:bottom w:val="none" w:sz="0" w:space="0" w:color="auto"/>
        <w:right w:val="none" w:sz="0" w:space="0" w:color="auto"/>
      </w:divBdr>
    </w:div>
    <w:div w:id="969239828">
      <w:bodyDiv w:val="1"/>
      <w:marLeft w:val="0"/>
      <w:marRight w:val="0"/>
      <w:marTop w:val="0"/>
      <w:marBottom w:val="0"/>
      <w:divBdr>
        <w:top w:val="none" w:sz="0" w:space="0" w:color="auto"/>
        <w:left w:val="none" w:sz="0" w:space="0" w:color="auto"/>
        <w:bottom w:val="none" w:sz="0" w:space="0" w:color="auto"/>
        <w:right w:val="none" w:sz="0" w:space="0" w:color="auto"/>
      </w:divBdr>
    </w:div>
    <w:div w:id="1095131886">
      <w:bodyDiv w:val="1"/>
      <w:marLeft w:val="0"/>
      <w:marRight w:val="0"/>
      <w:marTop w:val="0"/>
      <w:marBottom w:val="0"/>
      <w:divBdr>
        <w:top w:val="none" w:sz="0" w:space="0" w:color="auto"/>
        <w:left w:val="none" w:sz="0" w:space="0" w:color="auto"/>
        <w:bottom w:val="none" w:sz="0" w:space="0" w:color="auto"/>
        <w:right w:val="none" w:sz="0" w:space="0" w:color="auto"/>
      </w:divBdr>
    </w:div>
    <w:div w:id="1109661727">
      <w:bodyDiv w:val="1"/>
      <w:marLeft w:val="0"/>
      <w:marRight w:val="0"/>
      <w:marTop w:val="0"/>
      <w:marBottom w:val="0"/>
      <w:divBdr>
        <w:top w:val="none" w:sz="0" w:space="0" w:color="auto"/>
        <w:left w:val="none" w:sz="0" w:space="0" w:color="auto"/>
        <w:bottom w:val="none" w:sz="0" w:space="0" w:color="auto"/>
        <w:right w:val="none" w:sz="0" w:space="0" w:color="auto"/>
      </w:divBdr>
    </w:div>
    <w:div w:id="1127620423">
      <w:bodyDiv w:val="1"/>
      <w:marLeft w:val="0"/>
      <w:marRight w:val="0"/>
      <w:marTop w:val="0"/>
      <w:marBottom w:val="0"/>
      <w:divBdr>
        <w:top w:val="none" w:sz="0" w:space="0" w:color="auto"/>
        <w:left w:val="none" w:sz="0" w:space="0" w:color="auto"/>
        <w:bottom w:val="none" w:sz="0" w:space="0" w:color="auto"/>
        <w:right w:val="none" w:sz="0" w:space="0" w:color="auto"/>
      </w:divBdr>
    </w:div>
    <w:div w:id="1256867952">
      <w:bodyDiv w:val="1"/>
      <w:marLeft w:val="0"/>
      <w:marRight w:val="0"/>
      <w:marTop w:val="0"/>
      <w:marBottom w:val="0"/>
      <w:divBdr>
        <w:top w:val="none" w:sz="0" w:space="0" w:color="auto"/>
        <w:left w:val="none" w:sz="0" w:space="0" w:color="auto"/>
        <w:bottom w:val="none" w:sz="0" w:space="0" w:color="auto"/>
        <w:right w:val="none" w:sz="0" w:space="0" w:color="auto"/>
      </w:divBdr>
    </w:div>
    <w:div w:id="1330446914">
      <w:bodyDiv w:val="1"/>
      <w:marLeft w:val="0"/>
      <w:marRight w:val="0"/>
      <w:marTop w:val="0"/>
      <w:marBottom w:val="0"/>
      <w:divBdr>
        <w:top w:val="none" w:sz="0" w:space="0" w:color="auto"/>
        <w:left w:val="none" w:sz="0" w:space="0" w:color="auto"/>
        <w:bottom w:val="none" w:sz="0" w:space="0" w:color="auto"/>
        <w:right w:val="none" w:sz="0" w:space="0" w:color="auto"/>
      </w:divBdr>
    </w:div>
    <w:div w:id="1480339942">
      <w:bodyDiv w:val="1"/>
      <w:marLeft w:val="0"/>
      <w:marRight w:val="0"/>
      <w:marTop w:val="0"/>
      <w:marBottom w:val="0"/>
      <w:divBdr>
        <w:top w:val="none" w:sz="0" w:space="0" w:color="auto"/>
        <w:left w:val="none" w:sz="0" w:space="0" w:color="auto"/>
        <w:bottom w:val="none" w:sz="0" w:space="0" w:color="auto"/>
        <w:right w:val="none" w:sz="0" w:space="0" w:color="auto"/>
      </w:divBdr>
    </w:div>
    <w:div w:id="1590700059">
      <w:bodyDiv w:val="1"/>
      <w:marLeft w:val="0"/>
      <w:marRight w:val="0"/>
      <w:marTop w:val="0"/>
      <w:marBottom w:val="0"/>
      <w:divBdr>
        <w:top w:val="none" w:sz="0" w:space="0" w:color="auto"/>
        <w:left w:val="none" w:sz="0" w:space="0" w:color="auto"/>
        <w:bottom w:val="none" w:sz="0" w:space="0" w:color="auto"/>
        <w:right w:val="none" w:sz="0" w:space="0" w:color="auto"/>
      </w:divBdr>
    </w:div>
    <w:div w:id="1663267977">
      <w:bodyDiv w:val="1"/>
      <w:marLeft w:val="0"/>
      <w:marRight w:val="0"/>
      <w:marTop w:val="0"/>
      <w:marBottom w:val="0"/>
      <w:divBdr>
        <w:top w:val="none" w:sz="0" w:space="0" w:color="auto"/>
        <w:left w:val="none" w:sz="0" w:space="0" w:color="auto"/>
        <w:bottom w:val="none" w:sz="0" w:space="0" w:color="auto"/>
        <w:right w:val="none" w:sz="0" w:space="0" w:color="auto"/>
      </w:divBdr>
    </w:div>
    <w:div w:id="1703901113">
      <w:bodyDiv w:val="1"/>
      <w:marLeft w:val="0"/>
      <w:marRight w:val="0"/>
      <w:marTop w:val="0"/>
      <w:marBottom w:val="0"/>
      <w:divBdr>
        <w:top w:val="none" w:sz="0" w:space="0" w:color="auto"/>
        <w:left w:val="none" w:sz="0" w:space="0" w:color="auto"/>
        <w:bottom w:val="none" w:sz="0" w:space="0" w:color="auto"/>
        <w:right w:val="none" w:sz="0" w:space="0" w:color="auto"/>
      </w:divBdr>
    </w:div>
    <w:div w:id="1736657028">
      <w:bodyDiv w:val="1"/>
      <w:marLeft w:val="0"/>
      <w:marRight w:val="0"/>
      <w:marTop w:val="0"/>
      <w:marBottom w:val="0"/>
      <w:divBdr>
        <w:top w:val="none" w:sz="0" w:space="0" w:color="auto"/>
        <w:left w:val="none" w:sz="0" w:space="0" w:color="auto"/>
        <w:bottom w:val="none" w:sz="0" w:space="0" w:color="auto"/>
        <w:right w:val="none" w:sz="0" w:space="0" w:color="auto"/>
      </w:divBdr>
    </w:div>
    <w:div w:id="17515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B6EE6-2F2F-4CC4-9FA3-F60D3851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17369</Words>
  <Characters>104220</Characters>
  <Application>Microsoft Office Word</Application>
  <DocSecurity>0</DocSecurity>
  <Lines>868</Lines>
  <Paragraphs>242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2023-04-03T13:00:00Z</dcterms:created>
  <dcterms:modified xsi:type="dcterms:W3CDTF">2023-04-04T09:54:00Z</dcterms:modified>
</cp:coreProperties>
</file>