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44823" w14:textId="79644A7B" w:rsidR="00351A5A" w:rsidRPr="008C45B6" w:rsidRDefault="00351A5A" w:rsidP="008C45B6">
      <w:pPr>
        <w:shd w:val="clear" w:color="auto" w:fill="FFFFFF"/>
        <w:spacing w:before="0" w:after="120" w:line="240" w:lineRule="auto"/>
        <w:jc w:val="center"/>
        <w:rPr>
          <w:rFonts w:ascii="Times New Roman" w:hAnsi="Times New Roman"/>
          <w:i/>
          <w:sz w:val="24"/>
          <w:szCs w:val="16"/>
        </w:rPr>
      </w:pPr>
      <w:bookmarkStart w:id="0" w:name="_GoBack"/>
      <w:bookmarkEnd w:id="0"/>
    </w:p>
    <w:p w14:paraId="48D02AF9" w14:textId="77777777" w:rsidR="00351A5A" w:rsidRPr="000D7CC5" w:rsidRDefault="00351A5A" w:rsidP="008C45B6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56514854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1"/>
    <w:p w14:paraId="750D7E80" w14:textId="77777777" w:rsidR="000F7DCE" w:rsidRPr="000D7CC5" w:rsidRDefault="000F7DCE" w:rsidP="000F7DCE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 xml:space="preserve">o przeniesienie decyzji o pozwoleniu na wznowienie robót budowlanych, </w:t>
      </w:r>
      <w:r w:rsidR="003B4051">
        <w:rPr>
          <w:rFonts w:ascii="Times New Roman" w:hAnsi="Times New Roman"/>
          <w:b/>
          <w:sz w:val="28"/>
          <w:szCs w:val="28"/>
        </w:rPr>
        <w:t>o </w:t>
      </w:r>
      <w:r w:rsidRPr="000D7CC5">
        <w:rPr>
          <w:rFonts w:ascii="Times New Roman" w:hAnsi="Times New Roman"/>
          <w:b/>
          <w:sz w:val="28"/>
          <w:szCs w:val="28"/>
        </w:rPr>
        <w:t>której mowa w art. 51 ust. 4</w:t>
      </w:r>
      <w:r w:rsidR="003B4051">
        <w:rPr>
          <w:rFonts w:ascii="Times New Roman" w:hAnsi="Times New Roman"/>
          <w:b/>
          <w:sz w:val="28"/>
          <w:szCs w:val="28"/>
        </w:rPr>
        <w:t xml:space="preserve"> ustawy z dnia 7 lipca 1994 r. – Prawo budowlane</w:t>
      </w:r>
    </w:p>
    <w:p w14:paraId="21BAF1DB" w14:textId="77777777" w:rsidR="000F7DCE" w:rsidRPr="000D7CC5" w:rsidRDefault="000F7DCE" w:rsidP="000F7DCE">
      <w:pPr>
        <w:pStyle w:val="Nagwek"/>
        <w:shd w:val="clear" w:color="auto" w:fill="D9D9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10</w:t>
      </w:r>
      <w:r w:rsidRPr="000D7CC5">
        <w:rPr>
          <w:rFonts w:ascii="Times New Roman" w:hAnsi="Times New Roman"/>
          <w:b/>
          <w:sz w:val="28"/>
          <w:szCs w:val="28"/>
        </w:rPr>
        <w:t>)</w:t>
      </w:r>
    </w:p>
    <w:p w14:paraId="1BDD340E" w14:textId="7EC77582" w:rsidR="000F7DCE" w:rsidRPr="00351A5A" w:rsidRDefault="000F7DCE" w:rsidP="00351A5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0D7CC5">
        <w:rPr>
          <w:rFonts w:ascii="Times New Roman" w:hAnsi="Times New Roman"/>
          <w:b/>
          <w:bCs/>
          <w:sz w:val="18"/>
          <w:szCs w:val="16"/>
        </w:rPr>
        <w:t>Podstawa prawna</w:t>
      </w:r>
      <w:r w:rsidRPr="000D7CC5">
        <w:rPr>
          <w:rFonts w:ascii="Times New Roman" w:hAnsi="Times New Roman"/>
          <w:sz w:val="18"/>
          <w:szCs w:val="16"/>
        </w:rPr>
        <w:t xml:space="preserve">: Art. 40 ust. </w:t>
      </w:r>
      <w:r w:rsidR="003C2CCB">
        <w:rPr>
          <w:rFonts w:ascii="Times New Roman" w:hAnsi="Times New Roman"/>
          <w:sz w:val="18"/>
          <w:szCs w:val="16"/>
        </w:rPr>
        <w:t>1</w:t>
      </w:r>
      <w:r w:rsidRPr="000D7CC5">
        <w:rPr>
          <w:rFonts w:ascii="Times New Roman" w:hAnsi="Times New Roman"/>
          <w:sz w:val="18"/>
          <w:szCs w:val="16"/>
        </w:rPr>
        <w:t xml:space="preserve"> w zw. z ust. </w:t>
      </w:r>
      <w:r w:rsidR="003C2CCB">
        <w:rPr>
          <w:rFonts w:ascii="Times New Roman" w:hAnsi="Times New Roman"/>
          <w:sz w:val="18"/>
          <w:szCs w:val="16"/>
        </w:rPr>
        <w:t>2</w:t>
      </w:r>
      <w:r w:rsidRPr="000D7CC5">
        <w:rPr>
          <w:rFonts w:ascii="Times New Roman" w:hAnsi="Times New Roman"/>
          <w:sz w:val="18"/>
          <w:szCs w:val="16"/>
        </w:rPr>
        <w:t xml:space="preserve"> i </w:t>
      </w:r>
      <w:r w:rsidR="003C2CCB">
        <w:rPr>
          <w:rFonts w:ascii="Times New Roman" w:hAnsi="Times New Roman"/>
          <w:sz w:val="18"/>
          <w:szCs w:val="16"/>
        </w:rPr>
        <w:t xml:space="preserve">ust. </w:t>
      </w:r>
      <w:r w:rsidRPr="000D7CC5">
        <w:rPr>
          <w:rFonts w:ascii="Times New Roman" w:hAnsi="Times New Roman"/>
          <w:sz w:val="18"/>
          <w:szCs w:val="16"/>
        </w:rPr>
        <w:t xml:space="preserve">5 </w:t>
      </w:r>
      <w:r w:rsidR="003B4051">
        <w:rPr>
          <w:rFonts w:ascii="Times New Roman" w:hAnsi="Times New Roman"/>
          <w:sz w:val="18"/>
          <w:szCs w:val="16"/>
        </w:rPr>
        <w:t xml:space="preserve">pkt 2 </w:t>
      </w:r>
      <w:r w:rsidRPr="000D7CC5">
        <w:rPr>
          <w:rFonts w:ascii="Times New Roman" w:hAnsi="Times New Roman"/>
          <w:sz w:val="18"/>
          <w:szCs w:val="16"/>
        </w:rPr>
        <w:t>ustawy z dnia 7 lipca 1994 r. – Prawo budowlane</w:t>
      </w:r>
      <w:r w:rsidR="007A05C2">
        <w:rPr>
          <w:rFonts w:ascii="Times New Roman" w:hAnsi="Times New Roman"/>
          <w:sz w:val="18"/>
          <w:szCs w:val="16"/>
        </w:rPr>
        <w:t xml:space="preserve"> (Dz. U. z</w:t>
      </w:r>
      <w:r w:rsidR="001A17F4">
        <w:rPr>
          <w:rFonts w:ascii="Times New Roman" w:hAnsi="Times New Roman"/>
          <w:sz w:val="18"/>
          <w:szCs w:val="16"/>
        </w:rPr>
        <w:t> </w:t>
      </w:r>
      <w:r w:rsidR="007A05C2">
        <w:rPr>
          <w:rFonts w:ascii="Times New Roman" w:hAnsi="Times New Roman"/>
          <w:sz w:val="18"/>
          <w:szCs w:val="16"/>
        </w:rPr>
        <w:t xml:space="preserve">2020 r. poz. 1333, z </w:t>
      </w:r>
      <w:proofErr w:type="spellStart"/>
      <w:r w:rsidR="007A05C2">
        <w:rPr>
          <w:rFonts w:ascii="Times New Roman" w:hAnsi="Times New Roman"/>
          <w:sz w:val="18"/>
          <w:szCs w:val="16"/>
        </w:rPr>
        <w:t>późn</w:t>
      </w:r>
      <w:proofErr w:type="spellEnd"/>
      <w:r w:rsidR="007A05C2">
        <w:rPr>
          <w:rFonts w:ascii="Times New Roman" w:hAnsi="Times New Roman"/>
          <w:sz w:val="18"/>
          <w:szCs w:val="16"/>
        </w:rPr>
        <w:t>. zm.)</w:t>
      </w:r>
      <w:r w:rsidRPr="000D7CC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184"/>
      </w:tblGrid>
      <w:tr w:rsidR="000F7DCE" w:rsidRPr="000F7DCE" w14:paraId="1F4F254E" w14:textId="77777777" w:rsidTr="00BE2235">
        <w:tc>
          <w:tcPr>
            <w:tcW w:w="9212" w:type="dxa"/>
            <w:shd w:val="clear" w:color="auto" w:fill="D9D9D9"/>
          </w:tcPr>
          <w:p w14:paraId="1022BA3B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3A56D9D5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Nazwa: ………………………………………………………</w:t>
      </w:r>
      <w:r w:rsidR="006F6D7F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="00E4345A">
        <w:rPr>
          <w:rFonts w:ascii="Times New Roman" w:hAnsi="Times New Roman"/>
          <w:iCs/>
          <w:sz w:val="22"/>
          <w:szCs w:val="22"/>
        </w:rPr>
        <w:t>…...</w:t>
      </w:r>
    </w:p>
    <w:tbl>
      <w:tblPr>
        <w:tblW w:w="9214" w:type="dxa"/>
        <w:shd w:val="clear" w:color="auto" w:fill="D9D9D9"/>
        <w:tblLook w:val="04A0" w:firstRow="1" w:lastRow="0" w:firstColumn="1" w:lastColumn="0" w:noHBand="0" w:noVBand="1"/>
      </w:tblPr>
      <w:tblGrid>
        <w:gridCol w:w="9214"/>
      </w:tblGrid>
      <w:tr w:rsidR="000F7DCE" w:rsidRPr="000F7DCE" w14:paraId="72BCEADC" w14:textId="77777777" w:rsidTr="001A17F4">
        <w:tc>
          <w:tcPr>
            <w:tcW w:w="9214" w:type="dxa"/>
            <w:shd w:val="clear" w:color="auto" w:fill="D9D9D9"/>
          </w:tcPr>
          <w:p w14:paraId="30EF9892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F64581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090A72" w:rsidRPr="00090A7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48AE13F" w14:textId="608172A5" w:rsidR="007C32DB" w:rsidRDefault="000D7CC5" w:rsidP="007C32DB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1A17F4">
        <w:rPr>
          <w:rFonts w:ascii="Times New Roman" w:hAnsi="Times New Roman"/>
          <w:iCs/>
          <w:sz w:val="22"/>
          <w:szCs w:val="22"/>
        </w:rPr>
        <w:t>…</w:t>
      </w:r>
      <w:r w:rsidRPr="000D7CC5">
        <w:rPr>
          <w:rFonts w:ascii="Times New Roman" w:hAnsi="Times New Roman"/>
          <w:iCs/>
          <w:sz w:val="22"/>
          <w:szCs w:val="22"/>
        </w:rPr>
        <w:t xml:space="preserve"> </w:t>
      </w:r>
      <w:r w:rsidR="007C32DB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7C32DB">
        <w:rPr>
          <w:rFonts w:ascii="Times New Roman" w:hAnsi="Times New Roman"/>
          <w:iCs/>
          <w:sz w:val="22"/>
          <w:szCs w:val="22"/>
        </w:rPr>
        <w:t>……….</w:t>
      </w:r>
      <w:r w:rsidR="007C32DB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7C32DB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7C32DB">
        <w:rPr>
          <w:rFonts w:ascii="Times New Roman" w:hAnsi="Times New Roman"/>
          <w:iCs/>
          <w:sz w:val="22"/>
          <w:szCs w:val="22"/>
        </w:rPr>
        <w:t>……</w:t>
      </w:r>
      <w:r w:rsidR="007C32DB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7C32DB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7C32DB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1A17F4">
        <w:rPr>
          <w:rFonts w:ascii="Times New Roman" w:hAnsi="Times New Roman"/>
          <w:iCs/>
          <w:sz w:val="22"/>
          <w:szCs w:val="22"/>
        </w:rPr>
        <w:t>...</w:t>
      </w:r>
    </w:p>
    <w:p w14:paraId="6EF01A4E" w14:textId="31EE6F19" w:rsidR="000D7CC5" w:rsidRPr="000F7DCE" w:rsidRDefault="00972862" w:rsidP="007C32DB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286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C32DB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C32DB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</w:t>
      </w:r>
      <w:r w:rsidR="001A17F4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184"/>
      </w:tblGrid>
      <w:tr w:rsidR="000F7DCE" w:rsidRPr="000F7DCE" w14:paraId="5FFB84F2" w14:textId="77777777" w:rsidTr="001A17F4">
        <w:tc>
          <w:tcPr>
            <w:tcW w:w="9184" w:type="dxa"/>
            <w:shd w:val="clear" w:color="auto" w:fill="D9D9D9"/>
          </w:tcPr>
          <w:p w14:paraId="0C2E1C2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F64581" w:rsidRPr="00F6458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90A7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F282443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5203EAD7" w14:textId="14D3831F" w:rsidR="007C32DB" w:rsidRDefault="007C32DB" w:rsidP="007C32DB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1A17F4">
        <w:rPr>
          <w:rFonts w:ascii="Times New Roman" w:hAnsi="Times New Roman"/>
          <w:iCs/>
          <w:sz w:val="22"/>
          <w:szCs w:val="22"/>
        </w:rPr>
        <w:t>...</w:t>
      </w:r>
    </w:p>
    <w:p w14:paraId="7B552566" w14:textId="77777777" w:rsidR="00351A5A" w:rsidRPr="000F7DCE" w:rsidRDefault="00972862" w:rsidP="007C32DB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286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C32DB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C32DB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51A5A" w:rsidRPr="000D7CC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351A5A" w:rsidRPr="000D7CC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351A5A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090A72" w:rsidRPr="00090A7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51A5A" w:rsidRPr="000D7CC5">
        <w:rPr>
          <w:rFonts w:ascii="Times New Roman" w:hAnsi="Times New Roman"/>
          <w:iCs/>
          <w:sz w:val="22"/>
          <w:szCs w:val="22"/>
        </w:rPr>
        <w:t>: ………</w:t>
      </w:r>
      <w:r w:rsidR="00351A5A">
        <w:rPr>
          <w:rFonts w:ascii="Times New Roman" w:hAnsi="Times New Roman"/>
          <w:iCs/>
          <w:sz w:val="22"/>
          <w:szCs w:val="22"/>
        </w:rPr>
        <w:t>...</w:t>
      </w:r>
      <w:r w:rsidR="00351A5A" w:rsidRPr="000D7CC5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</w:p>
    <w:tbl>
      <w:tblPr>
        <w:tblW w:w="9214" w:type="dxa"/>
        <w:shd w:val="clear" w:color="auto" w:fill="D9D9D9"/>
        <w:tblLook w:val="04A0" w:firstRow="1" w:lastRow="0" w:firstColumn="1" w:lastColumn="0" w:noHBand="0" w:noVBand="1"/>
      </w:tblPr>
      <w:tblGrid>
        <w:gridCol w:w="9214"/>
      </w:tblGrid>
      <w:tr w:rsidR="000F7DCE" w:rsidRPr="000F7DCE" w14:paraId="74FF407A" w14:textId="77777777" w:rsidTr="001A17F4">
        <w:tc>
          <w:tcPr>
            <w:tcW w:w="9214" w:type="dxa"/>
            <w:shd w:val="clear" w:color="auto" w:fill="D9D9D9"/>
          </w:tcPr>
          <w:p w14:paraId="0C88BE75" w14:textId="77777777" w:rsidR="000F7DCE" w:rsidRPr="000F7DCE" w:rsidRDefault="008A6D13" w:rsidP="00440F46">
            <w:pPr>
              <w:pStyle w:val="Bezodstpw"/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0F7DCE"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F64581" w:rsidRPr="00F6458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90A7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F598E70" w14:textId="77777777" w:rsidR="004F63F9" w:rsidRPr="004F63F9" w:rsidRDefault="004F63F9" w:rsidP="004F63F9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39476200"/>
      <w:r w:rsidRPr="004F63F9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29BA6449" w14:textId="77777777" w:rsidR="004F63F9" w:rsidRPr="004F63F9" w:rsidRDefault="004F63F9" w:rsidP="004F63F9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63F9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4F63F9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4F63F9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6EA61943" w14:textId="1A7AA5AF" w:rsidR="007C32DB" w:rsidRDefault="004F63F9" w:rsidP="007C32DB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3" w:name="_Hlk60938603"/>
      <w:r w:rsidR="007C32DB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7C32DB">
        <w:rPr>
          <w:rFonts w:ascii="Times New Roman" w:hAnsi="Times New Roman"/>
          <w:iCs/>
          <w:sz w:val="22"/>
          <w:szCs w:val="22"/>
        </w:rPr>
        <w:t>……….</w:t>
      </w:r>
      <w:r w:rsidR="007C32DB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7C32DB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7C32DB">
        <w:rPr>
          <w:rFonts w:ascii="Times New Roman" w:hAnsi="Times New Roman"/>
          <w:iCs/>
          <w:sz w:val="22"/>
          <w:szCs w:val="22"/>
        </w:rPr>
        <w:t>……</w:t>
      </w:r>
      <w:r w:rsidR="007C32DB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7C32DB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7C32DB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1A17F4">
        <w:rPr>
          <w:rFonts w:ascii="Times New Roman" w:hAnsi="Times New Roman"/>
          <w:iCs/>
          <w:sz w:val="22"/>
          <w:szCs w:val="22"/>
        </w:rPr>
        <w:t>...</w:t>
      </w:r>
    </w:p>
    <w:p w14:paraId="752409E3" w14:textId="6FAF64D7" w:rsidR="00440F46" w:rsidRDefault="00972862" w:rsidP="007C32DB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286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C32DB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C32DB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51A5A" w:rsidRPr="00351A5A">
        <w:rPr>
          <w:rFonts w:ascii="Times New Roman" w:hAnsi="Times New Roman"/>
          <w:iCs/>
          <w:sz w:val="22"/>
          <w:szCs w:val="22"/>
        </w:rPr>
        <w:t>Adres skrzynki ePUAP</w:t>
      </w:r>
      <w:r w:rsidR="00F64581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090A7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51A5A" w:rsidRPr="00351A5A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3"/>
      <w:r w:rsidR="00552EC3" w:rsidRPr="0031200A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</w:t>
      </w:r>
      <w:r w:rsidR="001A17F4">
        <w:rPr>
          <w:rFonts w:ascii="Times New Roman" w:hAnsi="Times New Roman"/>
          <w:iCs/>
          <w:sz w:val="22"/>
          <w:szCs w:val="22"/>
        </w:rPr>
        <w:t>…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  <w:r w:rsidR="001A17F4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9214" w:type="dxa"/>
        <w:shd w:val="clear" w:color="auto" w:fill="D9D9D9"/>
        <w:tblLook w:val="04A0" w:firstRow="1" w:lastRow="0" w:firstColumn="1" w:lastColumn="0" w:noHBand="0" w:noVBand="1"/>
      </w:tblPr>
      <w:tblGrid>
        <w:gridCol w:w="9214"/>
      </w:tblGrid>
      <w:tr w:rsidR="000F7DCE" w:rsidRPr="000F7DCE" w14:paraId="3CB8256D" w14:textId="77777777" w:rsidTr="001A17F4">
        <w:tc>
          <w:tcPr>
            <w:tcW w:w="9214" w:type="dxa"/>
            <w:shd w:val="clear" w:color="auto" w:fill="D9D9D9"/>
          </w:tcPr>
          <w:p w14:paraId="029C2EB2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4. DANE DOTYCHCZASOWEGO INWESTORA</w:t>
            </w:r>
            <w:r w:rsidR="00F64581" w:rsidRPr="00F6458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90A7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F809A5E" w14:textId="3F8D7C68" w:rsidR="00351A5A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</w:t>
      </w:r>
      <w:r w:rsidR="008A6D13">
        <w:rPr>
          <w:rFonts w:ascii="Times New Roman" w:hAnsi="Times New Roman"/>
          <w:iCs/>
          <w:sz w:val="22"/>
          <w:szCs w:val="22"/>
        </w:rPr>
        <w:t>……………</w:t>
      </w:r>
      <w:r w:rsidR="001A17F4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184"/>
      </w:tblGrid>
      <w:tr w:rsidR="000F7DCE" w:rsidRPr="000F7DCE" w14:paraId="6B002BF6" w14:textId="77777777" w:rsidTr="00BE2235">
        <w:trPr>
          <w:trHeight w:val="208"/>
        </w:trPr>
        <w:tc>
          <w:tcPr>
            <w:tcW w:w="9212" w:type="dxa"/>
            <w:shd w:val="clear" w:color="auto" w:fill="D9D9D9"/>
          </w:tcPr>
          <w:p w14:paraId="03AEFBD7" w14:textId="36790262" w:rsidR="000F7DCE" w:rsidRPr="000F7DCE" w:rsidRDefault="000F7DCE" w:rsidP="00440F46">
            <w:pPr>
              <w:pStyle w:val="Bezodstpw"/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DECYZJI O POZWOLENIU NA WZNOWIENIE ROBÓT BUDOWLANYCH, O KTÓREJ MOWA W ART. 51 UST. 4</w:t>
            </w:r>
            <w:r w:rsidR="001A17F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USTAWY Z DNIA 7 LIPCA 1994 r.</w:t>
            </w:r>
            <w:r w:rsidR="00313E2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1A17F4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00A379CD" w14:textId="443130F6" w:rsidR="000F7DCE" w:rsidRPr="000F7DCE" w:rsidRDefault="000F7DCE" w:rsidP="00791B5B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Data wydania: ……………..…………</w:t>
      </w:r>
      <w:r w:rsidR="00791B5B">
        <w:rPr>
          <w:rFonts w:ascii="Times New Roman" w:hAnsi="Times New Roman"/>
          <w:iCs/>
          <w:sz w:val="22"/>
          <w:szCs w:val="22"/>
        </w:rPr>
        <w:t>……</w:t>
      </w:r>
      <w:r w:rsidRPr="000F7DCE">
        <w:rPr>
          <w:rFonts w:ascii="Times New Roman" w:hAnsi="Times New Roman"/>
          <w:iCs/>
          <w:sz w:val="22"/>
          <w:szCs w:val="22"/>
        </w:rPr>
        <w:t xml:space="preserve"> Nr decyzji: ………..…………………………</w:t>
      </w:r>
      <w:r w:rsidR="008A6D13">
        <w:rPr>
          <w:rFonts w:ascii="Times New Roman" w:hAnsi="Times New Roman"/>
          <w:iCs/>
          <w:sz w:val="22"/>
          <w:szCs w:val="22"/>
        </w:rPr>
        <w:t>…………..</w:t>
      </w:r>
      <w:r w:rsidR="00791B5B">
        <w:rPr>
          <w:rFonts w:ascii="Times New Roman" w:hAnsi="Times New Roman"/>
          <w:iCs/>
          <w:sz w:val="22"/>
          <w:szCs w:val="22"/>
        </w:rPr>
        <w:t xml:space="preserve"> Znak sprawy</w:t>
      </w:r>
      <w:r w:rsidR="004B5572">
        <w:rPr>
          <w:rFonts w:ascii="Times New Roman" w:hAnsi="Times New Roman"/>
          <w:iCs/>
          <w:sz w:val="22"/>
          <w:szCs w:val="22"/>
        </w:rPr>
        <w:t xml:space="preserve">: </w:t>
      </w:r>
      <w:r w:rsidR="00791B5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</w:t>
      </w:r>
      <w:r w:rsidR="001A17F4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184"/>
      </w:tblGrid>
      <w:tr w:rsidR="000F7DCE" w:rsidRPr="000F7DCE" w14:paraId="63EF974B" w14:textId="77777777" w:rsidTr="00BE2235">
        <w:tc>
          <w:tcPr>
            <w:tcW w:w="9212" w:type="dxa"/>
            <w:shd w:val="clear" w:color="auto" w:fill="D9D9D9"/>
          </w:tcPr>
          <w:p w14:paraId="1A8463A6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798C023B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warunki zawarte w decyzji, o której mowa w pkt 5.</w:t>
      </w:r>
    </w:p>
    <w:tbl>
      <w:tblPr>
        <w:tblW w:w="9248" w:type="dxa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214"/>
      </w:tblGrid>
      <w:tr w:rsidR="000F7DCE" w:rsidRPr="000F7DCE" w14:paraId="77217184" w14:textId="77777777" w:rsidTr="001A17F4">
        <w:trPr>
          <w:gridBefore w:val="1"/>
          <w:wBefore w:w="34" w:type="dxa"/>
        </w:trPr>
        <w:tc>
          <w:tcPr>
            <w:tcW w:w="9214" w:type="dxa"/>
            <w:shd w:val="clear" w:color="auto" w:fill="D9D9D9"/>
          </w:tcPr>
          <w:p w14:paraId="0B3E7BD6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4012B923" w14:textId="77777777" w:rsidTr="001A17F4">
        <w:tblPrEx>
          <w:shd w:val="clear" w:color="auto" w:fill="auto"/>
        </w:tblPrEx>
        <w:trPr>
          <w:trHeight w:val="446"/>
        </w:trPr>
        <w:tc>
          <w:tcPr>
            <w:tcW w:w="9248" w:type="dxa"/>
            <w:gridSpan w:val="2"/>
            <w:shd w:val="clear" w:color="auto" w:fill="auto"/>
            <w:vAlign w:val="center"/>
          </w:tcPr>
          <w:p w14:paraId="590CDEAC" w14:textId="77777777" w:rsidR="0024068B" w:rsidRPr="0024068B" w:rsidRDefault="0024068B" w:rsidP="0024068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4" w:name="_Hlk39571485"/>
            <w:r w:rsidRPr="0024068B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068B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24068B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068B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068B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068B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5DC740ED" w14:textId="66F7023E" w:rsidR="000F7DCE" w:rsidRPr="0024068B" w:rsidRDefault="0024068B" w:rsidP="0024068B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4068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203869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24068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1A17F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24068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7A05C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1A17F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7A05C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24068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4"/>
          </w:p>
        </w:tc>
      </w:tr>
      <w:tr w:rsidR="000F7DCE" w:rsidRPr="000F7DCE" w14:paraId="46F4E49F" w14:textId="77777777" w:rsidTr="001A17F4">
        <w:trPr>
          <w:gridBefore w:val="1"/>
          <w:wBefore w:w="34" w:type="dxa"/>
        </w:trPr>
        <w:tc>
          <w:tcPr>
            <w:tcW w:w="9214" w:type="dxa"/>
            <w:shd w:val="clear" w:color="auto" w:fill="D9D9D9"/>
          </w:tcPr>
          <w:p w14:paraId="295542EA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3BF38AE4" w14:textId="77777777" w:rsidR="000F7DCE" w:rsidRPr="000F7DCE" w:rsidRDefault="000F7DCE" w:rsidP="007C32D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09243296" w14:textId="6EF97B2B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1A17F4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7A05C2">
        <w:rPr>
          <w:rFonts w:ascii="Times New Roman" w:hAnsi="Times New Roman" w:cs="Times New Roman"/>
          <w:sz w:val="20"/>
          <w:szCs w:val="22"/>
        </w:rPr>
        <w:t xml:space="preserve"> </w:t>
      </w:r>
      <w:r w:rsidR="007A05C2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7A05C2">
        <w:rPr>
          <w:rFonts w:ascii="Times New Roman" w:hAnsi="Times New Roman"/>
          <w:sz w:val="20"/>
        </w:rPr>
        <w:t>późn</w:t>
      </w:r>
      <w:proofErr w:type="spellEnd"/>
      <w:r w:rsidR="007A05C2">
        <w:rPr>
          <w:rFonts w:ascii="Times New Roman" w:hAnsi="Times New Roman"/>
          <w:sz w:val="20"/>
        </w:rPr>
        <w:t>. zm.)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4CB54B3B" w14:textId="6973FEAD" w:rsid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1A17F4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6213ECC0" w14:textId="77777777" w:rsidR="00933047" w:rsidRPr="000F7DCE" w:rsidRDefault="00933047" w:rsidP="009605B9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Zgoda dotychczasowego inwestora, na rzecz którego decyzja została wydana</w:t>
      </w:r>
      <w:r w:rsidR="00351A5A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090A72" w:rsidRPr="00090A72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92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4"/>
      </w:tblGrid>
      <w:tr w:rsidR="009605B9" w14:paraId="732C70F9" w14:textId="77777777" w:rsidTr="001A17F4">
        <w:tc>
          <w:tcPr>
            <w:tcW w:w="9214" w:type="dxa"/>
            <w:shd w:val="clear" w:color="auto" w:fill="D9D9D9" w:themeFill="background1" w:themeFillShade="D9"/>
            <w:hideMark/>
          </w:tcPr>
          <w:p w14:paraId="316E652E" w14:textId="77777777" w:rsidR="009605B9" w:rsidRDefault="009605B9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0AF6E371" w14:textId="77777777" w:rsidR="009605B9" w:rsidRDefault="009605B9" w:rsidP="009605B9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3C801794" w14:textId="6C1D392E" w:rsidR="009605B9" w:rsidRDefault="009605B9" w:rsidP="009605B9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1A17F4">
        <w:rPr>
          <w:rFonts w:ascii="Times New Roman" w:hAnsi="Times New Roman"/>
          <w:iCs/>
          <w:sz w:val="22"/>
          <w:szCs w:val="22"/>
        </w:rPr>
        <w:t>...</w:t>
      </w:r>
    </w:p>
    <w:sectPr w:rsidR="009605B9" w:rsidSect="00DF5D5C">
      <w:endnotePr>
        <w:numFmt w:val="decimal"/>
      </w:endnotePr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DA123" w14:textId="77777777" w:rsidR="00986A7B" w:rsidRDefault="00986A7B" w:rsidP="000F7DCE">
      <w:pPr>
        <w:spacing w:before="0" w:after="0" w:line="240" w:lineRule="auto"/>
      </w:pPr>
      <w:r>
        <w:separator/>
      </w:r>
    </w:p>
  </w:endnote>
  <w:endnote w:type="continuationSeparator" w:id="0">
    <w:p w14:paraId="0C035326" w14:textId="77777777" w:rsidR="00986A7B" w:rsidRDefault="00986A7B" w:rsidP="000F7DCE">
      <w:pPr>
        <w:spacing w:before="0" w:after="0" w:line="240" w:lineRule="auto"/>
      </w:pPr>
      <w:r>
        <w:continuationSeparator/>
      </w:r>
    </w:p>
  </w:endnote>
  <w:endnote w:id="1">
    <w:p w14:paraId="7581C537" w14:textId="2F7AD116" w:rsidR="00F64581" w:rsidRPr="00F64581" w:rsidRDefault="00F64581" w:rsidP="00F6458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58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090A72" w:rsidRPr="00090A72">
        <w:rPr>
          <w:rFonts w:ascii="Times New Roman" w:hAnsi="Times New Roman"/>
          <w:sz w:val="16"/>
          <w:szCs w:val="16"/>
          <w:vertAlign w:val="superscript"/>
        </w:rPr>
        <w:t>)</w:t>
      </w:r>
      <w:r w:rsidRPr="00F64581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F64581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lub </w:t>
      </w:r>
      <w:r w:rsidRPr="00F64581">
        <w:rPr>
          <w:rFonts w:ascii="Times New Roman" w:hAnsi="Times New Roman"/>
          <w:sz w:val="16"/>
          <w:szCs w:val="16"/>
        </w:rPr>
        <w:t>pełnomocników dodaje się w formularzu albo</w:t>
      </w:r>
      <w:r w:rsidR="001A17F4">
        <w:rPr>
          <w:rFonts w:ascii="Times New Roman" w:hAnsi="Times New Roman"/>
          <w:sz w:val="16"/>
          <w:szCs w:val="16"/>
        </w:rPr>
        <w:t> </w:t>
      </w:r>
      <w:r w:rsidRPr="00F64581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0E77C1B3" w14:textId="369F99EF" w:rsidR="00351A5A" w:rsidRPr="00351A5A" w:rsidRDefault="00351A5A" w:rsidP="00DF111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51A5A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090A72" w:rsidRPr="00090A72">
        <w:rPr>
          <w:rFonts w:ascii="Times New Roman" w:hAnsi="Times New Roman"/>
          <w:sz w:val="16"/>
          <w:szCs w:val="16"/>
          <w:vertAlign w:val="superscript"/>
        </w:rPr>
        <w:t>)</w:t>
      </w:r>
      <w:r w:rsidRPr="00351A5A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351A5A">
        <w:rPr>
          <w:rFonts w:ascii="Times New Roman" w:hAnsi="Times New Roman"/>
          <w:sz w:val="16"/>
          <w:szCs w:val="16"/>
        </w:rPr>
        <w:t>ePUAP</w:t>
      </w:r>
      <w:proofErr w:type="spellEnd"/>
      <w:r w:rsidRPr="00351A5A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203869">
        <w:rPr>
          <w:rFonts w:ascii="Times New Roman" w:hAnsi="Times New Roman"/>
          <w:sz w:val="16"/>
          <w:szCs w:val="16"/>
        </w:rPr>
        <w:t>a</w:t>
      </w:r>
      <w:r w:rsidRPr="00351A5A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1A17F4">
        <w:rPr>
          <w:rFonts w:ascii="Times New Roman" w:hAnsi="Times New Roman"/>
          <w:sz w:val="16"/>
          <w:szCs w:val="16"/>
        </w:rPr>
        <w:t> </w:t>
      </w:r>
      <w:r w:rsidRPr="00351A5A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234EA71A" w14:textId="7124CF46" w:rsidR="00351A5A" w:rsidRPr="00351A5A" w:rsidRDefault="00351A5A" w:rsidP="00DF111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51A5A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090A72" w:rsidRPr="00090A72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351A5A">
        <w:rPr>
          <w:rFonts w:ascii="Times New Roman" w:hAnsi="Times New Roman"/>
          <w:sz w:val="16"/>
          <w:szCs w:val="16"/>
        </w:rPr>
        <w:t>Zgoda dotychczasowego inwestora nie jest wymagana, jeżeli własność nieruchomości lub uprawnienia wynikające z użytkowania wieczystego</w:t>
      </w:r>
      <w:r w:rsidR="001A17F4">
        <w:rPr>
          <w:rFonts w:ascii="Times New Roman" w:hAnsi="Times New Roman"/>
          <w:sz w:val="16"/>
          <w:szCs w:val="16"/>
        </w:rPr>
        <w:t> </w:t>
      </w:r>
      <w:r w:rsidRPr="00351A5A">
        <w:rPr>
          <w:rFonts w:ascii="Times New Roman" w:hAnsi="Times New Roman"/>
          <w:sz w:val="16"/>
          <w:szCs w:val="16"/>
        </w:rPr>
        <w:t>dotyczącego nieruchomości, objęte decyzją o pozwoleniu na wznowienie robót budowlanych, o której mowa w art. 51 ust. 4</w:t>
      </w:r>
      <w:r w:rsidR="001A17F4">
        <w:rPr>
          <w:rFonts w:ascii="Times New Roman" w:hAnsi="Times New Roman"/>
          <w:sz w:val="16"/>
          <w:szCs w:val="16"/>
        </w:rPr>
        <w:t xml:space="preserve"> ustawy z dnia 7 lipca 1994 r. – Prawo budowlane</w:t>
      </w:r>
      <w:r w:rsidRPr="00351A5A">
        <w:rPr>
          <w:rFonts w:ascii="Times New Roman" w:hAnsi="Times New Roman"/>
          <w:sz w:val="16"/>
          <w:szCs w:val="16"/>
        </w:rPr>
        <w:t>, po wydaniu tej decyzji przeszły z dotychczasowego inwestora na nowego inwestora wnioskującego o przeniesienie decyzji o pozwoleniu na wznowienie robót budowlanych, o której mowa w art. 51 ust. 4</w:t>
      </w:r>
      <w:r w:rsidR="001A17F4">
        <w:rPr>
          <w:rFonts w:ascii="Times New Roman" w:hAnsi="Times New Roman"/>
          <w:sz w:val="16"/>
          <w:szCs w:val="16"/>
        </w:rPr>
        <w:t xml:space="preserve"> ustawy z dnia 7 lipca 1994 r. – Prawo budowlane</w:t>
      </w:r>
      <w:r w:rsidRPr="00351A5A"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7C57F" w14:textId="77777777" w:rsidR="00986A7B" w:rsidRDefault="00986A7B" w:rsidP="000F7DCE">
      <w:pPr>
        <w:spacing w:before="0" w:after="0" w:line="240" w:lineRule="auto"/>
      </w:pPr>
      <w:r>
        <w:separator/>
      </w:r>
    </w:p>
  </w:footnote>
  <w:footnote w:type="continuationSeparator" w:id="0">
    <w:p w14:paraId="45B062A8" w14:textId="77777777" w:rsidR="00986A7B" w:rsidRDefault="00986A7B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8F"/>
    <w:multiLevelType w:val="hybridMultilevel"/>
    <w:tmpl w:val="D04C9D48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4E"/>
    <w:rsid w:val="00090A72"/>
    <w:rsid w:val="000D0975"/>
    <w:rsid w:val="000D7CC5"/>
    <w:rsid w:val="000F7DCE"/>
    <w:rsid w:val="00175081"/>
    <w:rsid w:val="00184A47"/>
    <w:rsid w:val="001A17F4"/>
    <w:rsid w:val="00203869"/>
    <w:rsid w:val="00214F28"/>
    <w:rsid w:val="0024068B"/>
    <w:rsid w:val="00245887"/>
    <w:rsid w:val="002761C2"/>
    <w:rsid w:val="00287D6F"/>
    <w:rsid w:val="00313E29"/>
    <w:rsid w:val="0033411B"/>
    <w:rsid w:val="00351A5A"/>
    <w:rsid w:val="00386255"/>
    <w:rsid w:val="003B4051"/>
    <w:rsid w:val="003C2CCB"/>
    <w:rsid w:val="003E1015"/>
    <w:rsid w:val="00411AB4"/>
    <w:rsid w:val="0043169E"/>
    <w:rsid w:val="00440F46"/>
    <w:rsid w:val="004B5572"/>
    <w:rsid w:val="004C44ED"/>
    <w:rsid w:val="004F63F9"/>
    <w:rsid w:val="00524E0B"/>
    <w:rsid w:val="00552EC3"/>
    <w:rsid w:val="005804FD"/>
    <w:rsid w:val="006F6D7F"/>
    <w:rsid w:val="00724AB5"/>
    <w:rsid w:val="00727FB7"/>
    <w:rsid w:val="0076280B"/>
    <w:rsid w:val="00791B5B"/>
    <w:rsid w:val="007A05C2"/>
    <w:rsid w:val="007C32DB"/>
    <w:rsid w:val="007E7F95"/>
    <w:rsid w:val="00815EF4"/>
    <w:rsid w:val="00832504"/>
    <w:rsid w:val="00850405"/>
    <w:rsid w:val="008A6D13"/>
    <w:rsid w:val="008C45B6"/>
    <w:rsid w:val="008D5B96"/>
    <w:rsid w:val="00933047"/>
    <w:rsid w:val="009605B9"/>
    <w:rsid w:val="00972862"/>
    <w:rsid w:val="00986A7B"/>
    <w:rsid w:val="00A4393E"/>
    <w:rsid w:val="00BA2976"/>
    <w:rsid w:val="00C046A5"/>
    <w:rsid w:val="00C11EE0"/>
    <w:rsid w:val="00CE7B82"/>
    <w:rsid w:val="00D54A4E"/>
    <w:rsid w:val="00D97F05"/>
    <w:rsid w:val="00DC38E4"/>
    <w:rsid w:val="00DF111F"/>
    <w:rsid w:val="00DF5D5C"/>
    <w:rsid w:val="00E4345A"/>
    <w:rsid w:val="00EB5FD9"/>
    <w:rsid w:val="00ED043D"/>
    <w:rsid w:val="00EE2180"/>
    <w:rsid w:val="00F55ADB"/>
    <w:rsid w:val="00F64581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3EDA"/>
  <w15:chartTrackingRefBased/>
  <w15:docId w15:val="{0E933E69-BF07-4281-8921-77259E5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A5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A5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A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D939-6550-46AC-943C-7FA4F79C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Grabowska</cp:lastModifiedBy>
  <cp:revision>3</cp:revision>
  <dcterms:created xsi:type="dcterms:W3CDTF">2021-03-05T14:09:00Z</dcterms:created>
  <dcterms:modified xsi:type="dcterms:W3CDTF">2021-03-05T14:10:00Z</dcterms:modified>
</cp:coreProperties>
</file>