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9430" w14:textId="77777777" w:rsidR="000A1C3C" w:rsidRPr="000A1C3C" w:rsidRDefault="000A1C3C" w:rsidP="000A1C3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82BFEC6" wp14:editId="08C545BE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8CC6E" w14:textId="77777777" w:rsidR="000A1C3C" w:rsidRPr="000A1C3C" w:rsidRDefault="000A1C3C" w:rsidP="000A1C3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0A1C3C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DF76D60" w14:textId="77777777" w:rsidR="000A1C3C" w:rsidRPr="000A1C3C" w:rsidRDefault="000A1C3C" w:rsidP="000A1C3C">
      <w:pPr>
        <w:pStyle w:val="Nagwek"/>
        <w:spacing w:before="0"/>
        <w:ind w:right="5245"/>
        <w:jc w:val="left"/>
        <w:rPr>
          <w:rFonts w:asciiTheme="minorHAnsi" w:hAnsiTheme="minorHAnsi" w:cstheme="minorHAnsi"/>
          <w:szCs w:val="24"/>
        </w:rPr>
      </w:pPr>
      <w:r w:rsidRPr="000A1C3C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D24382B" w14:textId="77777777" w:rsidR="00CE6737" w:rsidRPr="000A1C3C" w:rsidRDefault="00CE6737" w:rsidP="000A1C3C">
      <w:pPr>
        <w:spacing w:before="0" w:line="240" w:lineRule="auto"/>
        <w:jc w:val="left"/>
        <w:rPr>
          <w:rFonts w:asciiTheme="minorHAnsi" w:hAnsiTheme="minorHAnsi" w:cstheme="minorHAnsi"/>
        </w:rPr>
      </w:pPr>
    </w:p>
    <w:p w14:paraId="5987F07B" w14:textId="06A69948" w:rsidR="00752336" w:rsidRPr="000A1C3C" w:rsidRDefault="00752336" w:rsidP="000A1C3C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 xml:space="preserve">Warszawa, </w:t>
      </w:r>
      <w:r w:rsidR="007C6026" w:rsidRPr="000A1C3C">
        <w:rPr>
          <w:rFonts w:asciiTheme="minorHAnsi" w:hAnsiTheme="minorHAnsi" w:cstheme="minorHAnsi"/>
        </w:rPr>
        <w:t>6</w:t>
      </w:r>
      <w:r w:rsidR="001A10C2" w:rsidRPr="000A1C3C">
        <w:rPr>
          <w:rFonts w:asciiTheme="minorHAnsi" w:hAnsiTheme="minorHAnsi" w:cstheme="minorHAnsi"/>
        </w:rPr>
        <w:t xml:space="preserve"> </w:t>
      </w:r>
      <w:r w:rsidR="00903BBC" w:rsidRPr="000A1C3C">
        <w:rPr>
          <w:rFonts w:asciiTheme="minorHAnsi" w:hAnsiTheme="minorHAnsi" w:cstheme="minorHAnsi"/>
        </w:rPr>
        <w:t>marca</w:t>
      </w:r>
      <w:r w:rsidR="001A10C2" w:rsidRPr="000A1C3C">
        <w:rPr>
          <w:rFonts w:asciiTheme="minorHAnsi" w:hAnsiTheme="minorHAnsi" w:cstheme="minorHAnsi"/>
        </w:rPr>
        <w:t xml:space="preserve"> </w:t>
      </w:r>
      <w:r w:rsidR="008F75BB" w:rsidRPr="000A1C3C">
        <w:rPr>
          <w:rFonts w:asciiTheme="minorHAnsi" w:hAnsiTheme="minorHAnsi" w:cstheme="minorHAnsi"/>
        </w:rPr>
        <w:t>2</w:t>
      </w:r>
      <w:r w:rsidR="002F5EEB" w:rsidRPr="000A1C3C">
        <w:rPr>
          <w:rFonts w:asciiTheme="minorHAnsi" w:hAnsiTheme="minorHAnsi" w:cstheme="minorHAnsi"/>
        </w:rPr>
        <w:t>02</w:t>
      </w:r>
      <w:r w:rsidR="00903BBC" w:rsidRPr="000A1C3C">
        <w:rPr>
          <w:rFonts w:asciiTheme="minorHAnsi" w:hAnsiTheme="minorHAnsi" w:cstheme="minorHAnsi"/>
        </w:rPr>
        <w:t>6</w:t>
      </w:r>
      <w:r w:rsidRPr="000A1C3C">
        <w:rPr>
          <w:rFonts w:asciiTheme="minorHAnsi" w:hAnsiTheme="minorHAnsi" w:cstheme="minorHAnsi"/>
        </w:rPr>
        <w:t xml:space="preserve"> r.</w:t>
      </w:r>
    </w:p>
    <w:p w14:paraId="4F2186C2" w14:textId="4DDF03F2" w:rsidR="00752336" w:rsidRPr="000A1C3C" w:rsidRDefault="00752336" w:rsidP="000A1C3C">
      <w:pPr>
        <w:tabs>
          <w:tab w:val="left" w:pos="3330"/>
          <w:tab w:val="center" w:pos="4535"/>
        </w:tabs>
        <w:spacing w:before="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>DOOŚ-WDŚZOO.420.27.2023.KN.</w:t>
      </w:r>
      <w:r w:rsidR="00903BBC" w:rsidRPr="000A1C3C">
        <w:rPr>
          <w:rFonts w:asciiTheme="minorHAnsi" w:hAnsiTheme="minorHAnsi" w:cstheme="minorHAnsi"/>
        </w:rPr>
        <w:t>10</w:t>
      </w:r>
      <w:r w:rsidR="007C6026" w:rsidRPr="000A1C3C">
        <w:rPr>
          <w:rFonts w:asciiTheme="minorHAnsi" w:hAnsiTheme="minorHAnsi" w:cstheme="minorHAnsi"/>
        </w:rPr>
        <w:t>2</w:t>
      </w:r>
    </w:p>
    <w:p w14:paraId="31FCE702" w14:textId="77777777" w:rsidR="002446E3" w:rsidRPr="000A1C3C" w:rsidRDefault="002446E3" w:rsidP="000A1C3C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0A1C3C" w:rsidRDefault="002446E3" w:rsidP="000A1C3C">
      <w:pPr>
        <w:tabs>
          <w:tab w:val="left" w:pos="3330"/>
          <w:tab w:val="center" w:pos="4535"/>
        </w:tabs>
        <w:spacing w:before="0" w:after="120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0A1C3C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41FEA8BB" w14:textId="5EEE7646" w:rsidR="001A10C2" w:rsidRPr="000A1C3C" w:rsidRDefault="001A10C2" w:rsidP="000A1C3C">
      <w:pPr>
        <w:jc w:val="left"/>
        <w:rPr>
          <w:rFonts w:asciiTheme="minorHAnsi" w:hAnsiTheme="minorHAnsi" w:cstheme="minorHAnsi"/>
          <w:szCs w:val="20"/>
        </w:rPr>
      </w:pPr>
      <w:r w:rsidRPr="000A1C3C">
        <w:rPr>
          <w:rFonts w:asciiTheme="minorHAnsi" w:hAnsiTheme="minorHAnsi" w:cstheme="minorHAnsi"/>
          <w:color w:val="000000"/>
        </w:rPr>
        <w:t xml:space="preserve">Generalny Dyrektor Ochrony Środowiska zawiadamia </w:t>
      </w:r>
      <w:r w:rsidR="00903BBC" w:rsidRPr="000A1C3C">
        <w:rPr>
          <w:rFonts w:asciiTheme="minorHAnsi" w:hAnsiTheme="minorHAnsi" w:cstheme="minorHAnsi"/>
          <w:color w:val="000000"/>
        </w:rPr>
        <w:t xml:space="preserve">o przekazaniu do Wojewódzkiego Sądu Administracyjnego w Warszawie skarg </w:t>
      </w:r>
      <w:r w:rsidR="00903BBC" w:rsidRPr="000A1C3C">
        <w:rPr>
          <w:rFonts w:asciiTheme="minorHAnsi" w:hAnsiTheme="minorHAnsi" w:cstheme="minorHAnsi"/>
        </w:rPr>
        <w:t xml:space="preserve">na decyzję Generalnego Dyrektora Ochrony Środowiska z 30 grudnia 2025 r., znak: DOOŚ-WDŚZOO.420.27.2023.KN.94, uchylającą </w:t>
      </w:r>
      <w:r w:rsidRPr="000A1C3C">
        <w:rPr>
          <w:rFonts w:asciiTheme="minorHAnsi" w:hAnsiTheme="minorHAnsi" w:cstheme="minorHAnsi"/>
        </w:rPr>
        <w:t>decyzj</w:t>
      </w:r>
      <w:r w:rsidR="00903BBC" w:rsidRPr="000A1C3C">
        <w:rPr>
          <w:rFonts w:asciiTheme="minorHAnsi" w:hAnsiTheme="minorHAnsi" w:cstheme="minorHAnsi"/>
        </w:rPr>
        <w:t>ę</w:t>
      </w:r>
      <w:r w:rsidRPr="000A1C3C">
        <w:rPr>
          <w:rFonts w:asciiTheme="minorHAnsi" w:hAnsiTheme="minorHAnsi" w:cstheme="minorHAnsi"/>
        </w:rPr>
        <w:t xml:space="preserve"> Regionalnego Dyrektora Ochrony Środowiska w Warszawie z 7 lipca 2023</w:t>
      </w:r>
      <w:r w:rsidR="00903BBC" w:rsidRPr="000A1C3C">
        <w:rPr>
          <w:rFonts w:asciiTheme="minorHAnsi" w:hAnsiTheme="minorHAnsi" w:cstheme="minorHAnsi"/>
        </w:rPr>
        <w:t> </w:t>
      </w:r>
      <w:r w:rsidRPr="000A1C3C">
        <w:rPr>
          <w:rFonts w:asciiTheme="minorHAnsi" w:hAnsiTheme="minorHAnsi" w:cstheme="minorHAnsi"/>
        </w:rPr>
        <w:t>r., znak: WOOŚ-II.420.85.2022.MP.278, o</w:t>
      </w:r>
      <w:r w:rsidR="00903BBC" w:rsidRPr="000A1C3C">
        <w:rPr>
          <w:rFonts w:asciiTheme="minorHAnsi" w:hAnsiTheme="minorHAnsi" w:cstheme="minorHAnsi"/>
        </w:rPr>
        <w:t xml:space="preserve"> </w:t>
      </w:r>
      <w:r w:rsidRPr="000A1C3C">
        <w:rPr>
          <w:rFonts w:asciiTheme="minorHAnsi" w:hAnsiTheme="minorHAnsi" w:cstheme="minorHAnsi"/>
        </w:rPr>
        <w:t>środowiskowych uwarunkowaniach dla przedsięwzięcia p</w:t>
      </w:r>
      <w:r w:rsidR="00903BBC" w:rsidRPr="000A1C3C">
        <w:rPr>
          <w:rFonts w:asciiTheme="minorHAnsi" w:hAnsiTheme="minorHAnsi" w:cstheme="minorHAnsi"/>
        </w:rPr>
        <w:t>od nazwą</w:t>
      </w:r>
      <w:r w:rsidRPr="000A1C3C">
        <w:rPr>
          <w:rFonts w:asciiTheme="minorHAnsi" w:hAnsiTheme="minorHAnsi" w:cstheme="minorHAnsi"/>
        </w:rPr>
        <w:t>: „Budowa Centralnego Portu Komunikacyjnego wraz z</w:t>
      </w:r>
      <w:r w:rsidR="00903BBC" w:rsidRPr="000A1C3C">
        <w:rPr>
          <w:rFonts w:asciiTheme="minorHAnsi" w:hAnsiTheme="minorHAnsi" w:cstheme="minorHAnsi"/>
        </w:rPr>
        <w:t> </w:t>
      </w:r>
      <w:r w:rsidRPr="000A1C3C">
        <w:rPr>
          <w:rFonts w:asciiTheme="minorHAnsi" w:hAnsiTheme="minorHAnsi" w:cstheme="minorHAnsi"/>
        </w:rPr>
        <w:t>urządzeniami i obiektami niezbędnymi do jego funkcjonowania”</w:t>
      </w:r>
      <w:r w:rsidRPr="000A1C3C">
        <w:rPr>
          <w:rFonts w:asciiTheme="minorHAnsi" w:hAnsiTheme="minorHAnsi" w:cstheme="minorHAnsi"/>
          <w:color w:val="000000"/>
        </w:rPr>
        <w:t xml:space="preserve">, </w:t>
      </w:r>
      <w:r w:rsidR="00903BBC" w:rsidRPr="000A1C3C">
        <w:rPr>
          <w:rFonts w:asciiTheme="minorHAnsi" w:hAnsiTheme="minorHAnsi" w:cstheme="minorHAnsi"/>
          <w:color w:val="000000"/>
        </w:rPr>
        <w:t>w części i w tym zakresie orzekającą co do istoty sprawy, a w pozostałej części utrzymującą decyzję w mocy</w:t>
      </w:r>
      <w:r w:rsidR="00CE6737" w:rsidRPr="000A1C3C">
        <w:rPr>
          <w:rFonts w:asciiTheme="minorHAnsi" w:hAnsiTheme="minorHAnsi" w:cstheme="minorHAnsi"/>
          <w:color w:val="000000"/>
        </w:rPr>
        <w:t>.</w:t>
      </w:r>
    </w:p>
    <w:p w14:paraId="7377685F" w14:textId="66C7944B" w:rsidR="00BF2702" w:rsidRPr="000A1C3C" w:rsidRDefault="00903BBC" w:rsidP="000A1C3C">
      <w:pPr>
        <w:jc w:val="left"/>
        <w:rPr>
          <w:rFonts w:asciiTheme="minorHAnsi" w:hAnsiTheme="minorHAnsi" w:cstheme="minorHAnsi"/>
          <w:color w:val="000000"/>
          <w:szCs w:val="20"/>
        </w:rPr>
      </w:pPr>
      <w:r w:rsidRPr="000A1C3C">
        <w:rPr>
          <w:rFonts w:asciiTheme="minorHAnsi" w:hAnsiTheme="minorHAnsi" w:cstheme="minorHAnsi"/>
          <w:color w:val="000000"/>
          <w:szCs w:val="20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FEEB281" w14:textId="77777777" w:rsidR="00CE6737" w:rsidRPr="000A1C3C" w:rsidRDefault="00CE6737" w:rsidP="000A1C3C">
      <w:pPr>
        <w:spacing w:before="0"/>
        <w:jc w:val="left"/>
        <w:rPr>
          <w:rFonts w:asciiTheme="minorHAnsi" w:hAnsiTheme="minorHAnsi" w:cstheme="minorHAnsi"/>
        </w:rPr>
      </w:pPr>
    </w:p>
    <w:p w14:paraId="2342CA78" w14:textId="77777777" w:rsidR="00CE6737" w:rsidRPr="000A1C3C" w:rsidRDefault="00CE6737" w:rsidP="000A1C3C">
      <w:pPr>
        <w:spacing w:before="0" w:line="240" w:lineRule="auto"/>
        <w:jc w:val="left"/>
        <w:rPr>
          <w:rFonts w:asciiTheme="minorHAnsi" w:hAnsiTheme="minorHAnsi" w:cstheme="minorHAnsi"/>
        </w:rPr>
      </w:pPr>
      <w:bookmarkStart w:id="0" w:name="_Hlk219797302"/>
      <w:r w:rsidRPr="000A1C3C">
        <w:rPr>
          <w:rFonts w:asciiTheme="minorHAnsi" w:hAnsiTheme="minorHAnsi" w:cstheme="minorHAnsi"/>
        </w:rPr>
        <w:t>Z upoważnienia</w:t>
      </w:r>
    </w:p>
    <w:p w14:paraId="545E1BA2" w14:textId="77777777" w:rsidR="00CE6737" w:rsidRPr="000A1C3C" w:rsidRDefault="00CE6737" w:rsidP="000A1C3C">
      <w:pPr>
        <w:spacing w:before="0" w:after="24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>Generalnego Dyrektora Ochrony Środowiska</w:t>
      </w:r>
    </w:p>
    <w:p w14:paraId="3956FEFA" w14:textId="77777777" w:rsidR="00CE6737" w:rsidRPr="000A1C3C" w:rsidRDefault="00CE6737" w:rsidP="000A1C3C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>MARCIN KOŁODYŃSKI</w:t>
      </w:r>
    </w:p>
    <w:p w14:paraId="59809097" w14:textId="77777777" w:rsidR="00CE6737" w:rsidRPr="000A1C3C" w:rsidRDefault="00CE6737" w:rsidP="000A1C3C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>Naczelnik Wydziału</w:t>
      </w:r>
    </w:p>
    <w:p w14:paraId="3437CD8B" w14:textId="77777777" w:rsidR="00CE6737" w:rsidRPr="000A1C3C" w:rsidRDefault="00CE6737" w:rsidP="000A1C3C">
      <w:pPr>
        <w:spacing w:before="0" w:after="200" w:line="240" w:lineRule="auto"/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</w:rPr>
        <w:t>Departament Ocen Oddziaływania na Środowisko</w:t>
      </w:r>
    </w:p>
    <w:p w14:paraId="5BD51B6C" w14:textId="77777777" w:rsidR="00CE6737" w:rsidRPr="000A1C3C" w:rsidRDefault="00CE6737" w:rsidP="000A1C3C">
      <w:pPr>
        <w:spacing w:before="0"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0A1C3C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0"/>
    <w:p w14:paraId="1989D47B" w14:textId="77777777" w:rsidR="00CE6737" w:rsidRPr="000A1C3C" w:rsidRDefault="00CE6737" w:rsidP="000A1C3C">
      <w:pPr>
        <w:spacing w:before="0"/>
        <w:jc w:val="left"/>
        <w:rPr>
          <w:rFonts w:asciiTheme="minorHAnsi" w:hAnsiTheme="minorHAnsi" w:cstheme="minorHAnsi"/>
        </w:rPr>
      </w:pPr>
    </w:p>
    <w:p w14:paraId="7410D9FA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458734F2" w14:textId="77777777" w:rsidR="001A10C2" w:rsidRPr="000A1C3C" w:rsidRDefault="001A10C2" w:rsidP="000A1C3C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205579832"/>
      <w:r w:rsidRPr="000A1C3C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6F06FBC2" w14:textId="77777777" w:rsidR="001A10C2" w:rsidRPr="000A1C3C" w:rsidRDefault="001A10C2" w:rsidP="000A1C3C">
      <w:pPr>
        <w:jc w:val="left"/>
        <w:rPr>
          <w:rFonts w:asciiTheme="minorHAnsi" w:hAnsiTheme="minorHAnsi" w:cstheme="minorHAnsi"/>
        </w:rPr>
      </w:pPr>
      <w:r w:rsidRPr="000A1C3C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1"/>
    </w:p>
    <w:p w14:paraId="79F52521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044BB66C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67A2085A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4E274A99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5465AA9E" w14:textId="77777777" w:rsidR="001A10C2" w:rsidRPr="000A1C3C" w:rsidRDefault="001A10C2" w:rsidP="000A1C3C">
      <w:pPr>
        <w:jc w:val="left"/>
        <w:rPr>
          <w:rFonts w:asciiTheme="minorHAnsi" w:hAnsiTheme="minorHAnsi" w:cstheme="minorHAnsi"/>
          <w:szCs w:val="24"/>
        </w:rPr>
      </w:pPr>
    </w:p>
    <w:p w14:paraId="79388BC1" w14:textId="483AA196" w:rsidR="00CE6737" w:rsidRPr="000A1C3C" w:rsidRDefault="00CE6737" w:rsidP="000A1C3C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0A1C3C">
        <w:rPr>
          <w:rFonts w:asciiTheme="minorHAnsi" w:hAnsiTheme="minorHAnsi" w:cstheme="minorHAnsi"/>
          <w:sz w:val="20"/>
          <w:szCs w:val="20"/>
        </w:rPr>
        <w:lastRenderedPageBreak/>
        <w:t>Art. 33 § 1a ustawy z dnia 30 sierpnia 2002 r. – Prawo o postępowaniu przed sądami administracyjnymi (Dz. U. z 202</w:t>
      </w:r>
      <w:r w:rsidR="000F3AB3" w:rsidRPr="000A1C3C">
        <w:rPr>
          <w:rFonts w:asciiTheme="minorHAnsi" w:hAnsiTheme="minorHAnsi" w:cstheme="minorHAnsi"/>
          <w:sz w:val="20"/>
          <w:szCs w:val="20"/>
        </w:rPr>
        <w:t>6</w:t>
      </w:r>
      <w:r w:rsidRPr="000A1C3C">
        <w:rPr>
          <w:rFonts w:asciiTheme="minorHAnsi" w:hAnsiTheme="minorHAnsi" w:cstheme="minorHAnsi"/>
          <w:sz w:val="20"/>
          <w:szCs w:val="20"/>
        </w:rPr>
        <w:t xml:space="preserve"> r. poz. </w:t>
      </w:r>
      <w:r w:rsidR="000F3AB3" w:rsidRPr="000A1C3C">
        <w:rPr>
          <w:rFonts w:asciiTheme="minorHAnsi" w:hAnsiTheme="minorHAnsi" w:cstheme="minorHAnsi"/>
          <w:sz w:val="20"/>
          <w:szCs w:val="20"/>
        </w:rPr>
        <w:t>143</w:t>
      </w:r>
      <w:r w:rsidRPr="000A1C3C">
        <w:rPr>
          <w:rFonts w:asciiTheme="minorHAnsi" w:hAnsiTheme="minorHAnsi" w:cstheme="minorHAnsi"/>
          <w:sz w:val="20"/>
          <w:szCs w:val="20"/>
        </w:rPr>
        <w:t xml:space="preserve">, ze zm.), dalej </w:t>
      </w:r>
      <w:r w:rsidRPr="000A1C3C">
        <w:rPr>
          <w:rFonts w:asciiTheme="minorHAnsi" w:hAnsiTheme="minorHAnsi" w:cstheme="minorHAnsi"/>
          <w:iCs/>
          <w:sz w:val="20"/>
          <w:szCs w:val="20"/>
        </w:rPr>
        <w:t>p.p.s.a.:</w:t>
      </w:r>
      <w:r w:rsidRPr="000A1C3C">
        <w:rPr>
          <w:rFonts w:asciiTheme="minorHAnsi" w:hAnsiTheme="minorHAnsi" w:cstheme="minorHAnsi"/>
          <w:sz w:val="20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9565823" w14:textId="77777777" w:rsidR="00CE6737" w:rsidRPr="000A1C3C" w:rsidRDefault="00CE6737" w:rsidP="000A1C3C">
      <w:pPr>
        <w:pStyle w:val="Bezodstpw1"/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0A1C3C">
        <w:rPr>
          <w:rFonts w:asciiTheme="minorHAnsi" w:hAnsiTheme="minorHAnsi" w:cstheme="minorHAnsi"/>
          <w:sz w:val="20"/>
          <w:szCs w:val="20"/>
        </w:rPr>
        <w:t xml:space="preserve">Art. 54 § 4 </w:t>
      </w:r>
      <w:r w:rsidRPr="000A1C3C">
        <w:rPr>
          <w:rFonts w:asciiTheme="minorHAnsi" w:hAnsiTheme="minorHAnsi" w:cstheme="minorHAnsi"/>
          <w:iCs/>
          <w:sz w:val="20"/>
          <w:szCs w:val="20"/>
        </w:rPr>
        <w:t xml:space="preserve">p.p.s.a.: </w:t>
      </w:r>
      <w:r w:rsidRPr="000A1C3C">
        <w:rPr>
          <w:rFonts w:asciiTheme="minorHAnsi" w:hAnsiTheme="minorHAnsi" w:cstheme="minorHAnsi"/>
          <w:sz w:val="20"/>
          <w:szCs w:val="20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507FF547" w14:textId="77777777" w:rsidR="00CE6737" w:rsidRPr="000A1C3C" w:rsidRDefault="00CE6737" w:rsidP="000A1C3C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0A1C3C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0A1C3C">
        <w:rPr>
          <w:rFonts w:asciiTheme="minorHAnsi" w:hAnsiTheme="minorHAnsi" w:cstheme="minorHAnsi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0A1C3C">
        <w:rPr>
          <w:rFonts w:asciiTheme="minorHAnsi" w:hAnsiTheme="minorHAnsi" w:cstheme="minorHAnsi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7F19855" w14:textId="70112FEE" w:rsidR="00CE6737" w:rsidRPr="00F55B44" w:rsidRDefault="00CE6737" w:rsidP="000A1C3C">
      <w:pPr>
        <w:pStyle w:val="Bezodstpw1"/>
        <w:spacing w:before="60"/>
        <w:rPr>
          <w:rFonts w:ascii="Arial" w:hAnsi="Arial" w:cs="Arial"/>
          <w:b/>
          <w:bCs/>
          <w:sz w:val="20"/>
          <w:szCs w:val="20"/>
        </w:rPr>
      </w:pPr>
      <w:r w:rsidRPr="000A1C3C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</w:t>
      </w:r>
      <w:r w:rsidRPr="00F55B44">
        <w:rPr>
          <w:rFonts w:ascii="Arial" w:hAnsi="Arial" w:cs="Arial"/>
          <w:sz w:val="20"/>
          <w:szCs w:val="20"/>
        </w:rPr>
        <w:t xml:space="preserve"> się przepisy art. 86f ust. 1a, 2a i 8 ustawy zmienianej w art. 1.</w:t>
      </w:r>
    </w:p>
    <w:sectPr w:rsidR="00CE6737" w:rsidRPr="00F55B44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8626" w14:textId="77777777" w:rsidR="003951BF" w:rsidRDefault="003951BF">
      <w:pPr>
        <w:spacing w:line="240" w:lineRule="auto"/>
      </w:pPr>
      <w:r>
        <w:separator/>
      </w:r>
    </w:p>
  </w:endnote>
  <w:endnote w:type="continuationSeparator" w:id="0">
    <w:p w14:paraId="23C12389" w14:textId="77777777" w:rsidR="003951BF" w:rsidRDefault="00395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F308" w14:textId="77777777" w:rsidR="003951BF" w:rsidRDefault="003951BF">
      <w:pPr>
        <w:spacing w:line="240" w:lineRule="auto"/>
      </w:pPr>
      <w:r>
        <w:separator/>
      </w:r>
    </w:p>
  </w:footnote>
  <w:footnote w:type="continuationSeparator" w:id="0">
    <w:p w14:paraId="2186CDF9" w14:textId="77777777" w:rsidR="003951BF" w:rsidRDefault="00395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0A1C3C"/>
    <w:rsid w:val="000F3AB3"/>
    <w:rsid w:val="00127104"/>
    <w:rsid w:val="00133990"/>
    <w:rsid w:val="00155027"/>
    <w:rsid w:val="00157F47"/>
    <w:rsid w:val="001A10C2"/>
    <w:rsid w:val="001D479F"/>
    <w:rsid w:val="002446E3"/>
    <w:rsid w:val="00291CD6"/>
    <w:rsid w:val="00294072"/>
    <w:rsid w:val="002F0899"/>
    <w:rsid w:val="002F3179"/>
    <w:rsid w:val="002F5EEB"/>
    <w:rsid w:val="00327D65"/>
    <w:rsid w:val="00345345"/>
    <w:rsid w:val="0034536E"/>
    <w:rsid w:val="003902D1"/>
    <w:rsid w:val="003951BF"/>
    <w:rsid w:val="003A2551"/>
    <w:rsid w:val="003A2D18"/>
    <w:rsid w:val="003A4832"/>
    <w:rsid w:val="003F7BA9"/>
    <w:rsid w:val="00411B86"/>
    <w:rsid w:val="00434A7F"/>
    <w:rsid w:val="004402DE"/>
    <w:rsid w:val="00484DA9"/>
    <w:rsid w:val="004A3213"/>
    <w:rsid w:val="004E5C3E"/>
    <w:rsid w:val="004F5C94"/>
    <w:rsid w:val="00591510"/>
    <w:rsid w:val="00592A67"/>
    <w:rsid w:val="005F70B0"/>
    <w:rsid w:val="005F7BD3"/>
    <w:rsid w:val="00617ABD"/>
    <w:rsid w:val="006317D8"/>
    <w:rsid w:val="006568C0"/>
    <w:rsid w:val="006663A9"/>
    <w:rsid w:val="0068083A"/>
    <w:rsid w:val="0068298D"/>
    <w:rsid w:val="006E6714"/>
    <w:rsid w:val="00726E38"/>
    <w:rsid w:val="00752336"/>
    <w:rsid w:val="00755E22"/>
    <w:rsid w:val="007573BB"/>
    <w:rsid w:val="007704E4"/>
    <w:rsid w:val="007710E5"/>
    <w:rsid w:val="00781777"/>
    <w:rsid w:val="007C6026"/>
    <w:rsid w:val="00805C39"/>
    <w:rsid w:val="008062A1"/>
    <w:rsid w:val="00831465"/>
    <w:rsid w:val="0084152D"/>
    <w:rsid w:val="0085442F"/>
    <w:rsid w:val="00883D1C"/>
    <w:rsid w:val="0088618D"/>
    <w:rsid w:val="00886B62"/>
    <w:rsid w:val="008A4426"/>
    <w:rsid w:val="008B7BF5"/>
    <w:rsid w:val="008F75BB"/>
    <w:rsid w:val="00903BBC"/>
    <w:rsid w:val="00934B4F"/>
    <w:rsid w:val="009451EC"/>
    <w:rsid w:val="0098025A"/>
    <w:rsid w:val="00A40900"/>
    <w:rsid w:val="00A647CC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035FD"/>
    <w:rsid w:val="00C22197"/>
    <w:rsid w:val="00C60237"/>
    <w:rsid w:val="00C81E6D"/>
    <w:rsid w:val="00CA6465"/>
    <w:rsid w:val="00CE6737"/>
    <w:rsid w:val="00DF7725"/>
    <w:rsid w:val="00E21D60"/>
    <w:rsid w:val="00E375CB"/>
    <w:rsid w:val="00E607F5"/>
    <w:rsid w:val="00E61949"/>
    <w:rsid w:val="00EB063B"/>
    <w:rsid w:val="00ED73E6"/>
    <w:rsid w:val="00EF1A6A"/>
    <w:rsid w:val="00F56571"/>
    <w:rsid w:val="00F80890"/>
    <w:rsid w:val="00FB3A1E"/>
    <w:rsid w:val="00FC171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737"/>
    <w:pPr>
      <w:spacing w:before="120"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8</cp:revision>
  <cp:lastPrinted>2010-12-24T09:23:00Z</cp:lastPrinted>
  <dcterms:created xsi:type="dcterms:W3CDTF">2026-01-19T12:42:00Z</dcterms:created>
  <dcterms:modified xsi:type="dcterms:W3CDTF">2026-03-06T14:34:00Z</dcterms:modified>
</cp:coreProperties>
</file>