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ED" w:rsidRPr="009C1EA8" w:rsidRDefault="00BF640B" w:rsidP="00587063">
      <w:pPr>
        <w:jc w:val="right"/>
        <w:rPr>
          <w:rFonts w:ascii="Calibri" w:hAnsi="Calibri"/>
          <w:i/>
          <w:sz w:val="24"/>
          <w:szCs w:val="24"/>
        </w:rPr>
      </w:pPr>
      <w:bookmarkStart w:id="0" w:name="_Toc377991163"/>
      <w:r w:rsidRPr="009C1EA8">
        <w:rPr>
          <w:rFonts w:ascii="Calibri" w:hAnsi="Calibri"/>
          <w:sz w:val="24"/>
          <w:szCs w:val="24"/>
        </w:rPr>
        <w:t xml:space="preserve">Załącznik nr </w:t>
      </w:r>
      <w:r w:rsidR="00587063">
        <w:rPr>
          <w:rFonts w:ascii="Calibri" w:hAnsi="Calibri"/>
          <w:sz w:val="24"/>
          <w:szCs w:val="24"/>
        </w:rPr>
        <w:t xml:space="preserve">2 do zapytania ofertowego nr BOU.IV.1233.57.2023 </w:t>
      </w:r>
    </w:p>
    <w:p w:rsidR="002128C8" w:rsidRPr="009C1EA8" w:rsidRDefault="004A1BC3" w:rsidP="007557ED">
      <w:pPr>
        <w:pStyle w:val="Podtytu"/>
        <w:spacing w:before="360" w:after="0"/>
        <w:rPr>
          <w:rFonts w:cs="Arial"/>
          <w:smallCaps w:val="0"/>
          <w:sz w:val="32"/>
          <w:szCs w:val="32"/>
          <w:lang w:val="pl-PL"/>
        </w:rPr>
      </w:pPr>
      <w:r w:rsidRPr="009C1EA8">
        <w:rPr>
          <w:rFonts w:cs="Arial"/>
          <w:smallCaps w:val="0"/>
          <w:sz w:val="32"/>
          <w:szCs w:val="32"/>
          <w:lang w:val="pl-PL"/>
        </w:rPr>
        <w:t>Opis przedmiotu z</w:t>
      </w:r>
      <w:r w:rsidR="000104DD">
        <w:rPr>
          <w:rFonts w:cs="Arial"/>
          <w:smallCaps w:val="0"/>
          <w:sz w:val="32"/>
          <w:szCs w:val="32"/>
          <w:lang w:val="pl-PL"/>
        </w:rPr>
        <w:t>amówienia</w:t>
      </w:r>
      <w:bookmarkStart w:id="1" w:name="_GoBack"/>
      <w:bookmarkEnd w:id="1"/>
    </w:p>
    <w:p w:rsidR="007F6C8E" w:rsidRPr="009C1EA8" w:rsidRDefault="00587063" w:rsidP="007557ED">
      <w:pPr>
        <w:pStyle w:val="Podtytu"/>
        <w:spacing w:before="0" w:after="0" w:line="240" w:lineRule="auto"/>
        <w:rPr>
          <w:rFonts w:cs="Arial"/>
          <w:smallCaps w:val="0"/>
          <w:sz w:val="32"/>
          <w:szCs w:val="32"/>
          <w:lang w:val="pl-PL"/>
        </w:rPr>
      </w:pPr>
      <w:r>
        <w:rPr>
          <w:rFonts w:cs="Arial"/>
          <w:smallCaps w:val="0"/>
          <w:sz w:val="32"/>
          <w:szCs w:val="32"/>
          <w:lang w:val="pl-PL"/>
        </w:rPr>
        <w:t>„</w:t>
      </w:r>
      <w:r w:rsidRPr="00587063">
        <w:rPr>
          <w:rFonts w:cs="Arial"/>
          <w:smallCaps w:val="0"/>
          <w:sz w:val="32"/>
          <w:szCs w:val="32"/>
          <w:lang w:val="pl-PL"/>
        </w:rPr>
        <w:t>Dostawa urządzeń WLAN do OUW</w:t>
      </w:r>
      <w:r>
        <w:rPr>
          <w:rFonts w:cs="Arial"/>
          <w:smallCaps w:val="0"/>
          <w:sz w:val="32"/>
          <w:szCs w:val="32"/>
          <w:lang w:val="pl-PL"/>
        </w:rPr>
        <w:t>”</w:t>
      </w:r>
    </w:p>
    <w:p w:rsidR="004C631D" w:rsidRPr="009C1EA8" w:rsidRDefault="004C631D" w:rsidP="00D5655D">
      <w:pPr>
        <w:pStyle w:val="Akapitzlist"/>
        <w:keepNext/>
        <w:keepLines/>
        <w:numPr>
          <w:ilvl w:val="0"/>
          <w:numId w:val="1"/>
        </w:numPr>
        <w:spacing w:before="200" w:after="240"/>
        <w:contextualSpacing w:val="0"/>
        <w:jc w:val="both"/>
        <w:outlineLvl w:val="1"/>
        <w:rPr>
          <w:rFonts w:ascii="Calibri" w:hAnsi="Calibri"/>
          <w:b/>
          <w:sz w:val="22"/>
          <w:szCs w:val="22"/>
        </w:rPr>
      </w:pPr>
      <w:r w:rsidRPr="009C1EA8">
        <w:rPr>
          <w:rFonts w:ascii="Calibri" w:hAnsi="Calibri"/>
          <w:b/>
          <w:sz w:val="22"/>
          <w:szCs w:val="22"/>
        </w:rPr>
        <w:t>Wstęp</w:t>
      </w:r>
      <w:r w:rsidR="000C5EDF" w:rsidRPr="009C1EA8">
        <w:rPr>
          <w:rFonts w:ascii="Calibri" w:hAnsi="Calibri"/>
          <w:b/>
          <w:sz w:val="22"/>
          <w:szCs w:val="22"/>
        </w:rPr>
        <w:t xml:space="preserve"> </w:t>
      </w:r>
    </w:p>
    <w:p w:rsidR="00EA2CD1" w:rsidRPr="009C1EA8" w:rsidRDefault="003B0135" w:rsidP="00F2172C">
      <w:pPr>
        <w:spacing w:before="120"/>
        <w:jc w:val="both"/>
        <w:rPr>
          <w:rFonts w:ascii="Calibri" w:hAnsi="Calibri" w:cs="Arial"/>
          <w:szCs w:val="22"/>
        </w:rPr>
      </w:pPr>
      <w:r w:rsidRPr="009C1EA8">
        <w:rPr>
          <w:rFonts w:ascii="Calibri" w:hAnsi="Calibri" w:cs="Arial"/>
          <w:szCs w:val="22"/>
        </w:rPr>
        <w:tab/>
      </w:r>
      <w:r w:rsidR="002E7202" w:rsidRPr="009C1EA8">
        <w:rPr>
          <w:rFonts w:ascii="Calibri" w:hAnsi="Calibri" w:cs="Arial"/>
          <w:szCs w:val="22"/>
        </w:rPr>
        <w:t>P</w:t>
      </w:r>
      <w:r w:rsidR="00A85678" w:rsidRPr="009C1EA8">
        <w:rPr>
          <w:rFonts w:ascii="Calibri" w:hAnsi="Calibri" w:cs="Arial"/>
          <w:szCs w:val="22"/>
        </w:rPr>
        <w:t xml:space="preserve">rzedmiot zamówienia </w:t>
      </w:r>
      <w:r w:rsidR="00364111">
        <w:rPr>
          <w:rFonts w:ascii="Calibri" w:hAnsi="Calibri" w:cs="Arial"/>
          <w:szCs w:val="22"/>
        </w:rPr>
        <w:t>obejmuj</w:t>
      </w:r>
      <w:r w:rsidR="00E84430">
        <w:rPr>
          <w:rFonts w:ascii="Calibri" w:hAnsi="Calibri" w:cs="Arial"/>
          <w:szCs w:val="22"/>
        </w:rPr>
        <w:t>e</w:t>
      </w:r>
      <w:r w:rsidR="00364111">
        <w:rPr>
          <w:rFonts w:ascii="Calibri" w:hAnsi="Calibri" w:cs="Arial"/>
          <w:szCs w:val="22"/>
        </w:rPr>
        <w:t xml:space="preserve"> </w:t>
      </w:r>
      <w:r w:rsidR="00932B35">
        <w:rPr>
          <w:rFonts w:ascii="Calibri" w:hAnsi="Calibri" w:cs="Arial"/>
          <w:szCs w:val="22"/>
        </w:rPr>
        <w:t xml:space="preserve">dostawę 5 sztuk urządzeń </w:t>
      </w:r>
      <w:proofErr w:type="spellStart"/>
      <w:r w:rsidR="00932B35">
        <w:rPr>
          <w:rFonts w:ascii="Calibri" w:hAnsi="Calibri" w:cs="Arial"/>
          <w:szCs w:val="22"/>
        </w:rPr>
        <w:t>WiFi</w:t>
      </w:r>
      <w:proofErr w:type="spellEnd"/>
    </w:p>
    <w:p w:rsidR="00216C1E" w:rsidRPr="009C1EA8" w:rsidRDefault="003B0135" w:rsidP="00F2172C">
      <w:pPr>
        <w:spacing w:before="120"/>
        <w:jc w:val="both"/>
        <w:rPr>
          <w:rFonts w:ascii="Calibri" w:hAnsi="Calibri" w:cs="Arial"/>
          <w:szCs w:val="22"/>
        </w:rPr>
      </w:pPr>
      <w:r w:rsidRPr="009C1EA8">
        <w:rPr>
          <w:rFonts w:ascii="Calibri" w:hAnsi="Calibri" w:cs="Arial"/>
          <w:szCs w:val="22"/>
        </w:rPr>
        <w:tab/>
      </w:r>
      <w:r w:rsidR="00216C1E" w:rsidRPr="009C1EA8">
        <w:rPr>
          <w:rFonts w:ascii="Calibri" w:hAnsi="Calibri" w:cs="Arial"/>
          <w:szCs w:val="22"/>
        </w:rPr>
        <w:t xml:space="preserve">Celem przedmiotu zamówienia jest zapewnienie </w:t>
      </w:r>
      <w:r w:rsidR="00874423" w:rsidRPr="009C1EA8">
        <w:rPr>
          <w:rFonts w:ascii="Calibri" w:hAnsi="Calibri" w:cs="Arial"/>
          <w:szCs w:val="22"/>
        </w:rPr>
        <w:t xml:space="preserve">najwyższej </w:t>
      </w:r>
      <w:r w:rsidR="00216C1E" w:rsidRPr="009C1EA8">
        <w:rPr>
          <w:rFonts w:ascii="Calibri" w:hAnsi="Calibri" w:cs="Arial"/>
          <w:szCs w:val="22"/>
        </w:rPr>
        <w:t xml:space="preserve">ochrony </w:t>
      </w:r>
      <w:r w:rsidR="00874423" w:rsidRPr="009C1EA8">
        <w:rPr>
          <w:rFonts w:ascii="Calibri" w:hAnsi="Calibri" w:cs="Arial"/>
          <w:szCs w:val="22"/>
        </w:rPr>
        <w:t xml:space="preserve">sieci </w:t>
      </w:r>
      <w:r w:rsidR="00216C1E" w:rsidRPr="009C1EA8">
        <w:rPr>
          <w:rFonts w:ascii="Calibri" w:hAnsi="Calibri" w:cs="Arial"/>
          <w:szCs w:val="22"/>
        </w:rPr>
        <w:t>w Opolski</w:t>
      </w:r>
      <w:r w:rsidR="00874423" w:rsidRPr="009C1EA8">
        <w:rPr>
          <w:rFonts w:ascii="Calibri" w:hAnsi="Calibri" w:cs="Arial"/>
          <w:szCs w:val="22"/>
        </w:rPr>
        <w:t>m Urzędzie Wojewódzkim w Opolu.</w:t>
      </w:r>
    </w:p>
    <w:p w:rsidR="004C631D" w:rsidRPr="009C1EA8" w:rsidRDefault="00960DAA" w:rsidP="00D5655D">
      <w:pPr>
        <w:pStyle w:val="Akapitzlist"/>
        <w:keepNext/>
        <w:keepLines/>
        <w:numPr>
          <w:ilvl w:val="0"/>
          <w:numId w:val="1"/>
        </w:numPr>
        <w:spacing w:before="200" w:after="240"/>
        <w:contextualSpacing w:val="0"/>
        <w:jc w:val="both"/>
        <w:outlineLvl w:val="1"/>
        <w:rPr>
          <w:rFonts w:ascii="Calibri" w:hAnsi="Calibri" w:cs="Arial"/>
          <w:b/>
          <w:sz w:val="22"/>
          <w:szCs w:val="22"/>
        </w:rPr>
      </w:pPr>
      <w:r w:rsidRPr="009C1EA8">
        <w:rPr>
          <w:rFonts w:ascii="Calibri" w:hAnsi="Calibri"/>
          <w:b/>
          <w:sz w:val="22"/>
          <w:szCs w:val="22"/>
        </w:rPr>
        <w:t>Opis</w:t>
      </w:r>
      <w:r w:rsidRPr="009C1EA8">
        <w:rPr>
          <w:rFonts w:ascii="Calibri" w:hAnsi="Calibri" w:cs="Arial"/>
          <w:b/>
          <w:sz w:val="22"/>
          <w:szCs w:val="22"/>
        </w:rPr>
        <w:t xml:space="preserve"> </w:t>
      </w:r>
    </w:p>
    <w:bookmarkEnd w:id="0"/>
    <w:p w:rsidR="00410E33" w:rsidRPr="009C1EA8" w:rsidRDefault="00410E33" w:rsidP="00D5655D">
      <w:pPr>
        <w:pStyle w:val="Nagwek2"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  <w:lang w:val="pl-PL"/>
        </w:rPr>
      </w:pPr>
      <w:r w:rsidRPr="009C1EA8">
        <w:rPr>
          <w:rFonts w:ascii="Calibri" w:hAnsi="Calibri"/>
          <w:sz w:val="22"/>
          <w:szCs w:val="22"/>
          <w:lang w:val="pl-PL"/>
        </w:rPr>
        <w:t xml:space="preserve">Dostawa 5 </w:t>
      </w:r>
      <w:r w:rsidR="003A0328" w:rsidRPr="009C1EA8">
        <w:rPr>
          <w:rFonts w:ascii="Calibri" w:hAnsi="Calibri"/>
          <w:sz w:val="22"/>
          <w:szCs w:val="22"/>
          <w:lang w:val="pl-PL"/>
        </w:rPr>
        <w:t>urządzeń</w:t>
      </w:r>
      <w:r w:rsidRPr="009C1EA8">
        <w:rPr>
          <w:rFonts w:ascii="Calibri" w:hAnsi="Calibri"/>
          <w:sz w:val="22"/>
          <w:szCs w:val="22"/>
          <w:lang w:val="pl-PL"/>
        </w:rPr>
        <w:t xml:space="preserve"> </w:t>
      </w:r>
      <w:proofErr w:type="spellStart"/>
      <w:r w:rsidRPr="009C1EA8">
        <w:rPr>
          <w:rFonts w:ascii="Calibri" w:hAnsi="Calibri"/>
          <w:sz w:val="22"/>
          <w:szCs w:val="22"/>
          <w:lang w:val="pl-PL"/>
        </w:rPr>
        <w:t>FortiNet</w:t>
      </w:r>
      <w:proofErr w:type="spellEnd"/>
      <w:r w:rsidRPr="009C1EA8">
        <w:rPr>
          <w:rFonts w:ascii="Calibri" w:hAnsi="Calibri"/>
          <w:sz w:val="22"/>
          <w:szCs w:val="22"/>
          <w:lang w:val="pl-PL"/>
        </w:rPr>
        <w:t xml:space="preserve"> FortiAP-431</w:t>
      </w:r>
      <w:r w:rsidR="001B6E08">
        <w:rPr>
          <w:rFonts w:ascii="Calibri" w:hAnsi="Calibri"/>
          <w:sz w:val="22"/>
          <w:szCs w:val="22"/>
          <w:lang w:val="pl-PL"/>
        </w:rPr>
        <w:t>G</w:t>
      </w:r>
      <w:r w:rsidR="00FE149E">
        <w:rPr>
          <w:rFonts w:ascii="Calibri" w:hAnsi="Calibri"/>
          <w:sz w:val="22"/>
          <w:szCs w:val="22"/>
          <w:lang w:val="pl-PL"/>
        </w:rPr>
        <w:t xml:space="preserve">, </w:t>
      </w:r>
      <w:r w:rsidRPr="009C1EA8">
        <w:rPr>
          <w:rFonts w:ascii="Calibri" w:hAnsi="Calibri"/>
          <w:sz w:val="22"/>
          <w:szCs w:val="22"/>
          <w:lang w:val="pl-PL"/>
        </w:rPr>
        <w:t>spełniające niżej wymienione minimalne parametry:</w:t>
      </w:r>
    </w:p>
    <w:p w:rsidR="00410E33" w:rsidRPr="009C1EA8" w:rsidRDefault="00410E33" w:rsidP="00A164A0">
      <w:pPr>
        <w:ind w:left="426"/>
        <w:rPr>
          <w:rFonts w:ascii="Calibri" w:hAnsi="Calibri" w:cs="Arial"/>
          <w:b/>
          <w:szCs w:val="22"/>
        </w:rPr>
      </w:pPr>
    </w:p>
    <w:tbl>
      <w:tblPr>
        <w:tblW w:w="9425" w:type="dxa"/>
        <w:tblInd w:w="2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31"/>
        <w:gridCol w:w="7114"/>
      </w:tblGrid>
      <w:tr w:rsidR="00410E33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410E33" w:rsidP="00146988">
            <w:pPr>
              <w:rPr>
                <w:rFonts w:ascii="Calibri" w:hAnsi="Calibri"/>
                <w:szCs w:val="22"/>
              </w:rPr>
            </w:pPr>
            <w:r w:rsidRPr="009C1EA8">
              <w:rPr>
                <w:rFonts w:ascii="Calibri" w:hAnsi="Calibri" w:cs="Arial"/>
                <w:b/>
                <w:bCs/>
                <w:color w:val="000000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410E33" w:rsidP="00146988">
            <w:pPr>
              <w:rPr>
                <w:rFonts w:ascii="Calibri" w:hAnsi="Calibri"/>
                <w:szCs w:val="22"/>
              </w:rPr>
            </w:pPr>
            <w:r w:rsidRPr="009C1EA8">
              <w:rPr>
                <w:rFonts w:ascii="Calibri" w:hAnsi="Calibri" w:cs="Arial"/>
                <w:b/>
                <w:bCs/>
                <w:color w:val="000000"/>
                <w:szCs w:val="22"/>
              </w:rPr>
              <w:t>Parametr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410E33" w:rsidP="00146988">
            <w:pPr>
              <w:jc w:val="center"/>
              <w:rPr>
                <w:rFonts w:ascii="Calibri" w:hAnsi="Calibri"/>
                <w:szCs w:val="22"/>
              </w:rPr>
            </w:pPr>
            <w:r w:rsidRPr="009C1EA8">
              <w:rPr>
                <w:rFonts w:ascii="Calibri" w:hAnsi="Calibri" w:cs="Arial"/>
                <w:b/>
                <w:bCs/>
                <w:color w:val="000000"/>
                <w:szCs w:val="22"/>
              </w:rPr>
              <w:t>Wymagania techniczne</w:t>
            </w:r>
          </w:p>
        </w:tc>
      </w:tr>
      <w:tr w:rsidR="00410E33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410E33" w:rsidP="00146988">
            <w:pPr>
              <w:rPr>
                <w:rFonts w:ascii="Calibri" w:hAnsi="Calibri"/>
                <w:szCs w:val="22"/>
              </w:rPr>
            </w:pPr>
            <w:r w:rsidRPr="009C1EA8">
              <w:rPr>
                <w:rFonts w:ascii="Calibri" w:hAnsi="Calibri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9C1EA8" w:rsidP="0014698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Parametry Minimalne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0328" w:rsidRPr="00344326" w:rsidRDefault="003A0328" w:rsidP="00D5655D">
            <w:pPr>
              <w:pStyle w:val="Akapitzlist"/>
              <w:numPr>
                <w:ilvl w:val="0"/>
                <w:numId w:val="3"/>
              </w:numPr>
              <w:ind w:left="428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Urządzenie musi być tzw. cienkim punktem dostępowym zarządzanym z poziomu kontrolera sieci bezprzewodowej.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3"/>
              </w:numPr>
              <w:ind w:left="428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Obudowa urządzenia musi umożliwiać montaż na suficie lub ścianie wewnątrz budynku i zapewniać prawidłową pracę urządzenia w następujących warunkach klimatycznych: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4"/>
              </w:numPr>
              <w:ind w:left="853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Temperatura  0–50°C,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4"/>
              </w:numPr>
              <w:ind w:left="853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Wilgotność 5–90%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3"/>
              </w:numPr>
              <w:ind w:left="428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 xml:space="preserve">Urządzenie musi być dostarczone z elementami mocującymi. Obudowa musi być fabrycznie przystosowana do zastosowania linki zabezpieczającej przed kradzieżą i być wyposażone w złącze typu </w:t>
            </w:r>
            <w:proofErr w:type="spellStart"/>
            <w:r w:rsidRPr="00344326">
              <w:rPr>
                <w:rFonts w:ascii="Calibri" w:hAnsi="Calibri"/>
                <w:sz w:val="22"/>
                <w:szCs w:val="22"/>
              </w:rPr>
              <w:t>Kensington</w:t>
            </w:r>
            <w:proofErr w:type="spellEnd"/>
            <w:r w:rsidRPr="00344326">
              <w:rPr>
                <w:rFonts w:ascii="Calibri" w:hAnsi="Calibri"/>
                <w:sz w:val="22"/>
                <w:szCs w:val="22"/>
              </w:rPr>
              <w:t>.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3"/>
              </w:numPr>
              <w:ind w:left="428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Urządzenie musi być wyposażone w trzy niezależne moduły radiowe pracujące w podanych poniżej pasmach i obsługiwać następujące standardy: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4"/>
              </w:numPr>
              <w:ind w:left="853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2.4 GHz 802.11b/g/n,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Szerokość kanału: 20/40MHz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Modulacja: BPSK, QPSK, 64/256/1024 QAM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MIMO: 4x4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4"/>
              </w:numPr>
              <w:ind w:left="853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5 GHz 802.11a/n/</w:t>
            </w:r>
            <w:proofErr w:type="spellStart"/>
            <w:r w:rsidRPr="00344326">
              <w:rPr>
                <w:rFonts w:ascii="Calibri" w:hAnsi="Calibri"/>
                <w:sz w:val="22"/>
                <w:szCs w:val="22"/>
              </w:rPr>
              <w:t>ac</w:t>
            </w:r>
            <w:proofErr w:type="spellEnd"/>
            <w:r w:rsidRPr="00344326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344326">
              <w:rPr>
                <w:rFonts w:ascii="Calibri" w:hAnsi="Calibri"/>
                <w:sz w:val="22"/>
                <w:szCs w:val="22"/>
              </w:rPr>
              <w:t>ax</w:t>
            </w:r>
            <w:proofErr w:type="spellEnd"/>
            <w:r w:rsidRPr="00344326">
              <w:rPr>
                <w:rFonts w:ascii="Calibri" w:hAnsi="Calibri"/>
                <w:sz w:val="22"/>
                <w:szCs w:val="22"/>
              </w:rPr>
              <w:t>,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Szerokość kanału: 20/40/80/80+80MHz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Modulacja: BPSK, QPSK, 64/256/1024 QAM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MIMO: 4x4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4"/>
              </w:numPr>
              <w:ind w:left="853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2.4/5/6 GHz 802.11a/b/g/n/</w:t>
            </w:r>
            <w:proofErr w:type="spellStart"/>
            <w:r w:rsidRPr="00344326">
              <w:rPr>
                <w:rFonts w:ascii="Calibri" w:hAnsi="Calibri"/>
                <w:sz w:val="22"/>
                <w:szCs w:val="22"/>
              </w:rPr>
              <w:t>ac</w:t>
            </w:r>
            <w:proofErr w:type="spellEnd"/>
            <w:r w:rsidRPr="00344326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344326">
              <w:rPr>
                <w:rFonts w:ascii="Calibri" w:hAnsi="Calibri"/>
                <w:sz w:val="22"/>
                <w:szCs w:val="22"/>
              </w:rPr>
              <w:t>ax</w:t>
            </w:r>
            <w:proofErr w:type="spellEnd"/>
            <w:r w:rsidRPr="0034432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Szerokość kanału: 20/40/80/160MHz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Modulacja: BPSK, QPSK, 64/256/1024 QAM</w:t>
            </w:r>
          </w:p>
          <w:p w:rsidR="00FB43A5" w:rsidRPr="00344326" w:rsidRDefault="00FB43A5" w:rsidP="001F331B">
            <w:pPr>
              <w:pStyle w:val="Akapitzlist"/>
              <w:ind w:left="85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MIMO: 4x4 (2x2 podczas skanowania)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5"/>
              </w:numPr>
              <w:ind w:left="428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Urządzenie musi pozwalać na jednoczesne rozgłaszanie co najmniej 24 SSID.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5"/>
              </w:numPr>
              <w:ind w:left="428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Urządzenie musi być wyposażone w moduł BLE.</w:t>
            </w:r>
          </w:p>
          <w:p w:rsidR="001F331B" w:rsidRPr="00344326" w:rsidRDefault="003A0328" w:rsidP="00D5655D">
            <w:pPr>
              <w:pStyle w:val="Akapitzlist"/>
              <w:numPr>
                <w:ilvl w:val="0"/>
                <w:numId w:val="5"/>
              </w:numPr>
              <w:ind w:left="428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Urządzenie musi być wyposażone</w:t>
            </w:r>
            <w:r w:rsidR="001F331B" w:rsidRPr="00344326">
              <w:rPr>
                <w:rFonts w:ascii="Calibri" w:hAnsi="Calibri"/>
                <w:sz w:val="22"/>
                <w:szCs w:val="22"/>
              </w:rPr>
              <w:t xml:space="preserve"> w:</w:t>
            </w:r>
          </w:p>
          <w:p w:rsidR="003A0328" w:rsidRPr="00344326" w:rsidRDefault="001F331B" w:rsidP="00D5655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2x RJ45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Ethernet 100/1000/2500/5000 Base-T</w:t>
            </w:r>
          </w:p>
          <w:p w:rsidR="001F331B" w:rsidRPr="00344326" w:rsidRDefault="001F331B" w:rsidP="00D5655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2x 3.0 USB, </w:t>
            </w:r>
          </w:p>
          <w:p w:rsidR="001F331B" w:rsidRPr="00344326" w:rsidRDefault="001F331B" w:rsidP="00D5655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2x RS-232 RJ45 Serial Port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 xml:space="preserve">Urządzenie </w:t>
            </w:r>
            <w:r w:rsidR="001F331B" w:rsidRPr="00344326">
              <w:rPr>
                <w:rFonts w:ascii="Calibri" w:hAnsi="Calibri"/>
                <w:sz w:val="22"/>
                <w:szCs w:val="22"/>
              </w:rPr>
              <w:t>musi b</w:t>
            </w:r>
            <w:r w:rsidRPr="00344326">
              <w:rPr>
                <w:rFonts w:ascii="Calibri" w:hAnsi="Calibri"/>
                <w:sz w:val="22"/>
                <w:szCs w:val="22"/>
              </w:rPr>
              <w:t>yć zasilane poprzez interfejs ETH w standardzie 802.3bt lub zewnętrzny zasilacz.</w:t>
            </w:r>
          </w:p>
          <w:p w:rsidR="001F331B" w:rsidRPr="00344326" w:rsidRDefault="001F331B" w:rsidP="00D565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 xml:space="preserve">Urządzenie musi umożliwić zasilanie z dwóch portów RJ45 ETH w standardzie 802.3at (tzw. podwójne zasilanie </w:t>
            </w:r>
            <w:proofErr w:type="spellStart"/>
            <w:r w:rsidRPr="00344326">
              <w:rPr>
                <w:rFonts w:ascii="Calibri" w:hAnsi="Calibri"/>
                <w:sz w:val="22"/>
                <w:szCs w:val="22"/>
              </w:rPr>
              <w:t>PoE</w:t>
            </w:r>
            <w:proofErr w:type="spellEnd"/>
            <w:r w:rsidRPr="00344326">
              <w:rPr>
                <w:rFonts w:ascii="Calibri" w:hAnsi="Calibri"/>
                <w:sz w:val="22"/>
                <w:szCs w:val="22"/>
              </w:rPr>
              <w:t>)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Punkt dostępowy musi umożliwiać następujące tryby przesyłania danych: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Tunnel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Bridge,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Mesh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F331B" w:rsidRPr="00344326" w:rsidRDefault="001F331B" w:rsidP="00D565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Urządzenie musi zapewnić wsparcie dla standardów:</w:t>
            </w:r>
          </w:p>
          <w:p w:rsidR="001F331B" w:rsidRPr="00344326" w:rsidRDefault="001F331B" w:rsidP="001F331B">
            <w:pPr>
              <w:pStyle w:val="Akapitzlist"/>
              <w:jc w:val="both"/>
              <w:rPr>
                <w:rFonts w:ascii="Calibri" w:hAnsi="Calibri"/>
                <w:sz w:val="22"/>
                <w:szCs w:val="22"/>
              </w:rPr>
            </w:pPr>
            <w:r w:rsidRPr="00344326">
              <w:rPr>
                <w:rFonts w:ascii="Calibri" w:hAnsi="Calibri"/>
                <w:sz w:val="22"/>
                <w:szCs w:val="22"/>
              </w:rPr>
              <w:t>802.11a, 802.11b, 802.11d, 802.11e, 802.11g, 802.11h, 802.11i,</w:t>
            </w:r>
            <w:r w:rsidR="001E68E0" w:rsidRPr="003443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44326">
              <w:rPr>
                <w:rFonts w:ascii="Calibri" w:hAnsi="Calibri"/>
                <w:sz w:val="22"/>
                <w:szCs w:val="22"/>
              </w:rPr>
              <w:t>802.11j, 802.11k, 802.11n, 802.11r, 802.11v, 802.11w, 802.11ac,</w:t>
            </w:r>
            <w:r w:rsidR="001E68E0" w:rsidRPr="003443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44326">
              <w:rPr>
                <w:rFonts w:ascii="Calibri" w:hAnsi="Calibri"/>
                <w:sz w:val="22"/>
                <w:szCs w:val="22"/>
              </w:rPr>
              <w:t>802.11ax, 802.1Q, 802.1X, 802.3ad, 802.3at, 802.3bt, 802.3az,</w:t>
            </w:r>
            <w:r w:rsidR="001E68E0" w:rsidRPr="003443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44326">
              <w:rPr>
                <w:rFonts w:ascii="Calibri" w:hAnsi="Calibri"/>
                <w:sz w:val="22"/>
                <w:szCs w:val="22"/>
              </w:rPr>
              <w:t>802.3bz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Wsparcie dla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QoS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: 802.11e, konfigurowalne polityki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QoS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per użytkownik/aplikacja.</w:t>
            </w:r>
          </w:p>
          <w:p w:rsidR="0059143A" w:rsidRPr="00344326" w:rsidRDefault="003A0328" w:rsidP="00D5655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Wsparcie dla poniższych metod uwierzytelnienia: </w:t>
            </w:r>
          </w:p>
          <w:p w:rsidR="003A0328" w:rsidRPr="00344326" w:rsidRDefault="003A0328" w:rsidP="0059143A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WEP, WPA, WPA2, WPA3, Web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Captive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Portal, MAC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blacklist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whitelist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, 802.1X (EAP-TLS, EAP-TTLS/MSCHAPv2, EAPv0/EAP-MSCHAPv2, PEAPv1/EAP-GTC, EAP-SIM, EAP-AKA, EAP-FAST).</w:t>
            </w:r>
          </w:p>
          <w:p w:rsidR="003A0328" w:rsidRPr="00344326" w:rsidRDefault="0059143A" w:rsidP="00D5655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wspierać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dla poszczególnych modułów radiowych:</w:t>
            </w:r>
          </w:p>
          <w:p w:rsidR="003A0328" w:rsidRPr="00344326" w:rsidRDefault="0059143A" w:rsidP="00D5655D">
            <w:pPr>
              <w:pStyle w:val="Akapitzlist"/>
              <w:numPr>
                <w:ilvl w:val="0"/>
                <w:numId w:val="8"/>
              </w:numPr>
              <w:ind w:left="140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Radio 1: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1148 Mbps</w:t>
            </w: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A0328" w:rsidRPr="00344326" w:rsidRDefault="0059143A" w:rsidP="00D5655D">
            <w:pPr>
              <w:pStyle w:val="Akapitzlist"/>
              <w:numPr>
                <w:ilvl w:val="0"/>
                <w:numId w:val="8"/>
              </w:numPr>
              <w:ind w:left="140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Radio 2: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2402 Mbps</w:t>
            </w: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A0328" w:rsidRPr="00344326" w:rsidRDefault="0059143A" w:rsidP="00D5655D">
            <w:pPr>
              <w:pStyle w:val="Akapitzlist"/>
              <w:numPr>
                <w:ilvl w:val="0"/>
                <w:numId w:val="8"/>
              </w:numPr>
              <w:ind w:left="140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Radio 3: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4804 Mbp</w:t>
            </w: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s,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Wymagana moc nadawania:</w:t>
            </w:r>
          </w:p>
          <w:p w:rsidR="003A0328" w:rsidRPr="00344326" w:rsidRDefault="0050489B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Radio 1: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min. 2</w:t>
            </w: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dBm</w:t>
            </w:r>
            <w:proofErr w:type="spellEnd"/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dla pasma 2.4GHz z możliwością zmiany co 1dBm;</w:t>
            </w:r>
          </w:p>
          <w:p w:rsidR="003A0328" w:rsidRPr="00344326" w:rsidRDefault="0050489B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Radio 2: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min. 26 </w:t>
            </w:r>
            <w:proofErr w:type="spellStart"/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dBm</w:t>
            </w:r>
            <w:proofErr w:type="spellEnd"/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dla pasma 5GHz z możliwością zmiany co 1dBm;</w:t>
            </w:r>
          </w:p>
          <w:p w:rsidR="003A0328" w:rsidRPr="00344326" w:rsidRDefault="0050489B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Radio 3: min. 26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dBm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dla pasma 5GHz z możliwością zmiany co 1dBm oraz </w:t>
            </w:r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min. 24 </w:t>
            </w:r>
            <w:proofErr w:type="spellStart"/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>dBm</w:t>
            </w:r>
            <w:proofErr w:type="spellEnd"/>
            <w:r w:rsidR="003A0328"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dla pasma 6GHz z możliwością zmiany co 1dBm</w:t>
            </w:r>
          </w:p>
          <w:p w:rsidR="00344326" w:rsidRPr="00344326" w:rsidRDefault="003A0328" w:rsidP="00D565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Anteny wbudowane dla nadajników standardu 802.11</w:t>
            </w:r>
          </w:p>
          <w:p w:rsidR="00344326" w:rsidRPr="00344326" w:rsidRDefault="003A0328" w:rsidP="00D565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zysku min. 4dBi dla pasma 2.4GHz, </w:t>
            </w:r>
          </w:p>
          <w:p w:rsidR="00344326" w:rsidRPr="00344326" w:rsidRDefault="003A0328" w:rsidP="00D565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6dBi dla pasma 5GHz, 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5.5dBi dla pasma 6GHz.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Nieużywany moduł radiowy może zostać wyłączony programowo w celu obniżenia poboru mocy,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Maksymalna deklarowana liczba klientów na każdy moduł radiowy – 512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Funkcje dodatkowe: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OFDMA UL i DL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Reuse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(BSS </w:t>
            </w: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Coloring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UL-MU-MIMO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DL-MU-MIMO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  <w:proofErr w:type="spellEnd"/>
            <w:r w:rsidRPr="00344326">
              <w:rPr>
                <w:rFonts w:asciiTheme="minorHAnsi" w:hAnsiTheme="minorHAnsi" w:cstheme="minorHAnsi"/>
                <w:sz w:val="22"/>
                <w:szCs w:val="22"/>
              </w:rPr>
              <w:t xml:space="preserve"> Target Wake Time (TWT)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Wbudowany analizator widma</w:t>
            </w:r>
          </w:p>
          <w:p w:rsidR="003A0328" w:rsidRPr="00344326" w:rsidRDefault="003A0328" w:rsidP="00D5655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6">
              <w:rPr>
                <w:rFonts w:asciiTheme="minorHAnsi" w:hAnsiTheme="minorHAnsi" w:cstheme="minorHAnsi"/>
                <w:sz w:val="22"/>
                <w:szCs w:val="22"/>
              </w:rPr>
              <w:t>Wbudowane mechanizmy WIPS/WIDS</w:t>
            </w:r>
          </w:p>
          <w:p w:rsidR="00410E33" w:rsidRPr="00344326" w:rsidRDefault="00410E33" w:rsidP="003A0328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A76AB6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6AB6" w:rsidRDefault="00A76AB6" w:rsidP="00146988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6AB6" w:rsidRDefault="00A76AB6" w:rsidP="00146988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Zasilanie </w:t>
            </w:r>
            <w:r w:rsidR="00D31974">
              <w:rPr>
                <w:rFonts w:ascii="Calibri" w:hAnsi="Calibri" w:cs="Arial"/>
                <w:color w:val="000000"/>
                <w:szCs w:val="22"/>
              </w:rPr>
              <w:t>zewnętrzne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6AB6" w:rsidRDefault="00D31974" w:rsidP="00344326">
            <w:pPr>
              <w:jc w:val="both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Do urządzenia musi być dostarczony zewnętrzny dedykowany</w:t>
            </w:r>
            <w:r w:rsidR="002F137F">
              <w:rPr>
                <w:rFonts w:ascii="Calibri" w:hAnsi="Calibri" w:cs="Arial"/>
                <w:color w:val="000000"/>
                <w:szCs w:val="22"/>
              </w:rPr>
              <w:t xml:space="preserve">, oryginalny 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="00A76AB6">
              <w:rPr>
                <w:rFonts w:ascii="Calibri" w:hAnsi="Calibri" w:cs="Arial"/>
                <w:color w:val="000000"/>
                <w:szCs w:val="22"/>
              </w:rPr>
              <w:t>zasilacz</w:t>
            </w:r>
            <w:r>
              <w:rPr>
                <w:rFonts w:ascii="Calibri" w:hAnsi="Calibri" w:cs="Arial"/>
                <w:color w:val="000000"/>
                <w:szCs w:val="22"/>
              </w:rPr>
              <w:t>:</w:t>
            </w:r>
          </w:p>
          <w:p w:rsidR="00D31974" w:rsidRDefault="00D31974" w:rsidP="00344326">
            <w:pPr>
              <w:jc w:val="both"/>
              <w:rPr>
                <w:rFonts w:ascii="Calibri" w:hAnsi="Calibri" w:cs="Arial"/>
                <w:color w:val="000000"/>
                <w:szCs w:val="22"/>
              </w:rPr>
            </w:pPr>
            <w:r w:rsidRPr="00D31974">
              <w:rPr>
                <w:rFonts w:ascii="Calibri" w:hAnsi="Calibri" w:cs="Arial"/>
                <w:color w:val="000000"/>
                <w:szCs w:val="22"/>
              </w:rPr>
              <w:t xml:space="preserve">AC </w:t>
            </w:r>
            <w:proofErr w:type="spellStart"/>
            <w:r w:rsidRPr="00D31974">
              <w:rPr>
                <w:rFonts w:ascii="Calibri" w:hAnsi="Calibri" w:cs="Arial"/>
                <w:color w:val="000000"/>
                <w:szCs w:val="22"/>
              </w:rPr>
              <w:t>power</w:t>
            </w:r>
            <w:proofErr w:type="spellEnd"/>
            <w:r w:rsidRPr="00D31974">
              <w:rPr>
                <w:rFonts w:ascii="Calibri" w:hAnsi="Calibri" w:cs="Arial"/>
                <w:color w:val="000000"/>
                <w:szCs w:val="22"/>
              </w:rPr>
              <w:t xml:space="preserve"> adapter </w:t>
            </w:r>
            <w:r>
              <w:rPr>
                <w:rFonts w:ascii="Calibri" w:hAnsi="Calibri" w:cs="Arial"/>
                <w:color w:val="000000"/>
                <w:szCs w:val="22"/>
              </w:rPr>
              <w:t>(</w:t>
            </w:r>
            <w:r w:rsidRPr="00D31974">
              <w:rPr>
                <w:rFonts w:ascii="Calibri" w:hAnsi="Calibri" w:cs="Arial"/>
                <w:color w:val="000000"/>
                <w:szCs w:val="22"/>
              </w:rPr>
              <w:t>12v, 3.0A - 36W</w:t>
            </w:r>
            <w:r>
              <w:rPr>
                <w:rFonts w:ascii="Calibri" w:hAnsi="Calibri" w:cs="Arial"/>
                <w:color w:val="000000"/>
                <w:szCs w:val="22"/>
              </w:rPr>
              <w:t>)</w:t>
            </w:r>
          </w:p>
        </w:tc>
      </w:tr>
      <w:tr w:rsidR="00181343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81343" w:rsidRPr="009C1EA8" w:rsidRDefault="00A76AB6" w:rsidP="00146988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3</w:t>
            </w:r>
            <w:r w:rsidR="00181343">
              <w:rPr>
                <w:rFonts w:ascii="Calibri" w:hAnsi="Calibri" w:cs="Arial"/>
                <w:color w:val="000000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81343" w:rsidRPr="009C1EA8" w:rsidRDefault="00181343" w:rsidP="00146988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Kompatybilność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81343" w:rsidRPr="009C1EA8" w:rsidRDefault="00181343" w:rsidP="00344326">
            <w:pPr>
              <w:jc w:val="both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Urządzenie musi być w pełni kompatybilne</w:t>
            </w:r>
            <w:r w:rsidR="00344326">
              <w:rPr>
                <w:rFonts w:ascii="Calibri" w:hAnsi="Calibri" w:cs="Arial"/>
                <w:color w:val="000000"/>
                <w:szCs w:val="22"/>
              </w:rPr>
              <w:t xml:space="preserve"> z </w:t>
            </w:r>
            <w:proofErr w:type="spellStart"/>
            <w:r w:rsidR="00344326">
              <w:rPr>
                <w:rFonts w:ascii="Calibri" w:hAnsi="Calibri" w:cs="Arial"/>
                <w:color w:val="000000"/>
                <w:szCs w:val="22"/>
              </w:rPr>
              <w:t>FortiFabric</w:t>
            </w:r>
            <w:proofErr w:type="spellEnd"/>
            <w:r w:rsidR="00344326">
              <w:rPr>
                <w:rFonts w:ascii="Calibri" w:hAnsi="Calibri" w:cs="Arial"/>
                <w:color w:val="000000"/>
                <w:szCs w:val="22"/>
              </w:rPr>
              <w:t xml:space="preserve"> działającym u zamawiającego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i umożliwiać zarządzanie z urządzenia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FortiNet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FortiGate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1101E w wersji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FortiOS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 w:rsidR="00344326">
              <w:rPr>
                <w:rFonts w:ascii="Calibri" w:hAnsi="Calibri" w:cs="Arial"/>
                <w:color w:val="000000"/>
                <w:szCs w:val="22"/>
              </w:rPr>
              <w:t>7.2.x oraz przyszłą wersją 7.4.x</w:t>
            </w:r>
          </w:p>
        </w:tc>
      </w:tr>
      <w:tr w:rsidR="00344326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44326" w:rsidRDefault="00A76AB6" w:rsidP="00146988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4</w:t>
            </w:r>
            <w:r w:rsidR="00344326">
              <w:rPr>
                <w:rFonts w:ascii="Calibri" w:hAnsi="Calibri" w:cs="Arial"/>
                <w:color w:val="000000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44326" w:rsidRPr="009C1EA8" w:rsidRDefault="00344326" w:rsidP="00146988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6AB6" w:rsidRPr="009C1EA8" w:rsidRDefault="00344326" w:rsidP="00344326">
            <w:pPr>
              <w:jc w:val="both"/>
              <w:rPr>
                <w:rFonts w:ascii="Calibri" w:hAnsi="Calibri" w:cs="Arial"/>
                <w:color w:val="000000"/>
                <w:szCs w:val="22"/>
              </w:rPr>
            </w:pPr>
            <w:r w:rsidRPr="00344326">
              <w:rPr>
                <w:rFonts w:ascii="Calibri" w:hAnsi="Calibri" w:cs="Arial"/>
                <w:color w:val="000000"/>
                <w:szCs w:val="22"/>
              </w:rPr>
              <w:t>Urządzenie musi mieć zapewnioną dożywotnią ograniczoną gwarancję producenta, tj. do 5 lat od zaprzestania produkcji oraz być objęte serwisem gwarancyjnym producenta przez okres minimum 12 miesięcy, polegającym na naprawie lub wymianie urządzenia w przypadku jego wadliwości. W ramach tego serwisu producent musi zapewniać również dostęp do aktualizacji oprogramowania oraz wsparcie techniczne w trybie 24x7.</w:t>
            </w:r>
          </w:p>
        </w:tc>
      </w:tr>
      <w:tr w:rsidR="00410E33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A76AB6" w:rsidP="00146988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5</w:t>
            </w:r>
            <w:r w:rsidR="00410E33" w:rsidRPr="009C1EA8">
              <w:rPr>
                <w:rFonts w:ascii="Calibri" w:hAnsi="Calibri" w:cs="Arial"/>
                <w:color w:val="000000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410E33" w:rsidP="00146988">
            <w:pPr>
              <w:rPr>
                <w:rFonts w:ascii="Calibri" w:hAnsi="Calibri"/>
                <w:szCs w:val="22"/>
              </w:rPr>
            </w:pPr>
            <w:r w:rsidRPr="009C1EA8">
              <w:rPr>
                <w:rFonts w:ascii="Calibri" w:hAnsi="Calibri" w:cs="Arial"/>
                <w:color w:val="000000"/>
                <w:szCs w:val="22"/>
              </w:rPr>
              <w:t>Okres obowiązywania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10E33" w:rsidRPr="009C1EA8" w:rsidRDefault="00A76AB6" w:rsidP="0014698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W</w:t>
            </w:r>
            <w:r w:rsidR="00410E33" w:rsidRPr="009C1EA8">
              <w:rPr>
                <w:rFonts w:ascii="Calibri" w:hAnsi="Calibri" w:cs="Arial"/>
                <w:color w:val="000000"/>
                <w:szCs w:val="22"/>
              </w:rPr>
              <w:t>sparcie techniczne musi obowiązywać do dnia 10.11.2028</w:t>
            </w:r>
            <w:r w:rsidR="00583D99">
              <w:rPr>
                <w:rFonts w:ascii="Calibri" w:hAnsi="Calibri" w:cs="Arial"/>
                <w:color w:val="000000"/>
                <w:szCs w:val="22"/>
              </w:rPr>
              <w:t xml:space="preserve"> od dostawy urządzeń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, poziom wsparcia: </w:t>
            </w:r>
            <w:proofErr w:type="spellStart"/>
            <w:r>
              <w:rPr>
                <w:rFonts w:cs="Arial"/>
                <w:color w:val="1F1F1F"/>
                <w:sz w:val="18"/>
                <w:szCs w:val="18"/>
                <w:shd w:val="clear" w:color="auto" w:fill="FFFFFF"/>
              </w:rPr>
              <w:t>FortiCare</w:t>
            </w:r>
            <w:proofErr w:type="spellEnd"/>
            <w:r>
              <w:rPr>
                <w:rFonts w:cs="Arial"/>
                <w:color w:val="1F1F1F"/>
                <w:sz w:val="18"/>
                <w:szCs w:val="18"/>
                <w:shd w:val="clear" w:color="auto" w:fill="FFFFFF"/>
              </w:rPr>
              <w:t xml:space="preserve"> Premium </w:t>
            </w:r>
            <w:proofErr w:type="spellStart"/>
            <w:r>
              <w:rPr>
                <w:rFonts w:cs="Arial"/>
                <w:color w:val="1F1F1F"/>
                <w:sz w:val="18"/>
                <w:szCs w:val="18"/>
                <w:shd w:val="clear" w:color="auto" w:fill="FFFFFF"/>
              </w:rPr>
              <w:t>Support</w:t>
            </w:r>
            <w:proofErr w:type="spellEnd"/>
          </w:p>
        </w:tc>
      </w:tr>
      <w:tr w:rsidR="00FE149E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9E" w:rsidRDefault="00FE149E" w:rsidP="00F54EBA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9E" w:rsidRPr="00D43224" w:rsidRDefault="00FE149E" w:rsidP="00F54EBA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Inne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9E" w:rsidRPr="00D43224" w:rsidRDefault="00FE149E" w:rsidP="00F54EBA">
            <w:pPr>
              <w:jc w:val="both"/>
              <w:rPr>
                <w:rFonts w:ascii="Calibri" w:hAnsi="Calibri" w:cs="Arial"/>
                <w:color w:val="000000"/>
                <w:szCs w:val="22"/>
              </w:rPr>
            </w:pPr>
            <w:r w:rsidRPr="00FE149E">
              <w:rPr>
                <w:rFonts w:ascii="Calibri" w:hAnsi="Calibri" w:cs="Arial"/>
                <w:color w:val="000000"/>
                <w:szCs w:val="22"/>
              </w:rPr>
              <w:t>Trade UP / Zakup</w:t>
            </w:r>
          </w:p>
        </w:tc>
      </w:tr>
      <w:tr w:rsidR="00F54EBA" w:rsidRPr="009C1EA8" w:rsidTr="00146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54EBA" w:rsidRDefault="00FE149E" w:rsidP="00F54EBA">
            <w:pPr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7</w:t>
            </w:r>
            <w:r w:rsidR="001D460F">
              <w:rPr>
                <w:rFonts w:ascii="Calibri" w:hAnsi="Calibri" w:cs="Arial"/>
                <w:color w:val="000000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54EBA" w:rsidRPr="00D43224" w:rsidRDefault="00F54EBA" w:rsidP="00F54EBA">
            <w:pPr>
              <w:rPr>
                <w:rFonts w:ascii="Calibri" w:hAnsi="Calibri" w:cs="Arial"/>
                <w:color w:val="000000"/>
                <w:szCs w:val="22"/>
              </w:rPr>
            </w:pPr>
            <w:r w:rsidRPr="00D43224">
              <w:rPr>
                <w:rFonts w:ascii="Calibri" w:hAnsi="Calibri" w:cs="Arial"/>
                <w:color w:val="000000"/>
                <w:szCs w:val="22"/>
              </w:rPr>
              <w:t>Dodatkowe wsparcie wykonawcy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54EBA" w:rsidRPr="00D43224" w:rsidRDefault="00F54EBA" w:rsidP="00F54EBA">
            <w:pPr>
              <w:jc w:val="both"/>
              <w:rPr>
                <w:rFonts w:ascii="Calibri" w:hAnsi="Calibri" w:cs="Arial"/>
                <w:color w:val="000000"/>
                <w:szCs w:val="22"/>
              </w:rPr>
            </w:pPr>
            <w:r w:rsidRPr="00D43224">
              <w:rPr>
                <w:rFonts w:ascii="Calibri" w:hAnsi="Calibri" w:cs="Arial"/>
                <w:color w:val="000000"/>
                <w:szCs w:val="22"/>
              </w:rPr>
              <w:t xml:space="preserve">wsparcie techniczne wykonawcy </w:t>
            </w:r>
            <w:r w:rsidR="00583D99">
              <w:rPr>
                <w:rFonts w:ascii="Calibri" w:hAnsi="Calibri" w:cs="Arial"/>
                <w:color w:val="000000"/>
                <w:szCs w:val="22"/>
              </w:rPr>
              <w:t>nie krótsze niż do dnia</w:t>
            </w:r>
            <w:r w:rsidRPr="00D43224">
              <w:rPr>
                <w:rFonts w:ascii="Calibri" w:hAnsi="Calibri" w:cs="Arial"/>
                <w:color w:val="000000"/>
                <w:szCs w:val="22"/>
              </w:rPr>
              <w:t xml:space="preserve"> 10.11.202</w:t>
            </w:r>
            <w:r w:rsidR="00A72D67">
              <w:rPr>
                <w:rFonts w:ascii="Calibri" w:hAnsi="Calibri" w:cs="Arial"/>
                <w:color w:val="000000"/>
                <w:szCs w:val="22"/>
              </w:rPr>
              <w:t>8</w:t>
            </w:r>
            <w:r w:rsidRPr="00D43224">
              <w:rPr>
                <w:rFonts w:ascii="Calibri" w:hAnsi="Calibri" w:cs="Arial"/>
                <w:color w:val="000000"/>
                <w:szCs w:val="22"/>
              </w:rPr>
              <w:t xml:space="preserve"> w formie konsultacji telefonicznej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, </w:t>
            </w:r>
            <w:r w:rsidRPr="00D43224">
              <w:rPr>
                <w:rFonts w:ascii="Calibri" w:hAnsi="Calibri" w:cs="Arial"/>
                <w:color w:val="000000"/>
                <w:szCs w:val="22"/>
              </w:rPr>
              <w:t>za pomocą wiadomości email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oraz dedykowany portal</w:t>
            </w:r>
            <w:r w:rsidRPr="00D43224">
              <w:rPr>
                <w:rFonts w:ascii="Calibri" w:hAnsi="Calibri" w:cs="Arial"/>
                <w:color w:val="000000"/>
                <w:szCs w:val="22"/>
              </w:rPr>
              <w:t xml:space="preserve"> bez ograniczeń ilościowych w godzinach </w:t>
            </w:r>
            <w:r>
              <w:rPr>
                <w:rFonts w:ascii="Calibri" w:hAnsi="Calibri" w:cs="Arial"/>
                <w:color w:val="000000"/>
                <w:szCs w:val="22"/>
              </w:rPr>
              <w:t>8:00 do 16:00 w dni robocze</w:t>
            </w:r>
          </w:p>
        </w:tc>
      </w:tr>
    </w:tbl>
    <w:p w:rsidR="00410E33" w:rsidRPr="009C1EA8" w:rsidRDefault="00410E33" w:rsidP="00A164A0">
      <w:pPr>
        <w:ind w:left="426"/>
        <w:rPr>
          <w:rFonts w:ascii="Calibri" w:hAnsi="Calibri" w:cs="Arial"/>
          <w:b/>
          <w:szCs w:val="22"/>
        </w:rPr>
      </w:pPr>
    </w:p>
    <w:p w:rsidR="0036216E" w:rsidRPr="009C1EA8" w:rsidRDefault="0036216E" w:rsidP="00A164A0">
      <w:pPr>
        <w:ind w:left="426"/>
        <w:rPr>
          <w:rFonts w:ascii="Calibri" w:hAnsi="Calibri" w:cs="Arial"/>
          <w:b/>
          <w:szCs w:val="22"/>
        </w:rPr>
      </w:pPr>
    </w:p>
    <w:p w:rsidR="00F65C4D" w:rsidRPr="009C1EA8" w:rsidRDefault="00F65C4D" w:rsidP="00D5655D">
      <w:pPr>
        <w:numPr>
          <w:ilvl w:val="0"/>
          <w:numId w:val="1"/>
        </w:numPr>
        <w:rPr>
          <w:rFonts w:ascii="Calibri" w:hAnsi="Calibri" w:cs="Arial"/>
          <w:b/>
          <w:szCs w:val="22"/>
        </w:rPr>
      </w:pPr>
      <w:r w:rsidRPr="009C1EA8">
        <w:rPr>
          <w:rFonts w:ascii="Calibri" w:hAnsi="Calibri" w:cs="Arial"/>
          <w:b/>
          <w:szCs w:val="22"/>
        </w:rPr>
        <w:t xml:space="preserve">UWAGI: </w:t>
      </w:r>
    </w:p>
    <w:p w:rsidR="00F65C4D" w:rsidRPr="009C1EA8" w:rsidRDefault="00F65C4D" w:rsidP="00026BFC">
      <w:pPr>
        <w:spacing w:before="120" w:line="360" w:lineRule="auto"/>
        <w:ind w:firstLine="426"/>
        <w:jc w:val="both"/>
        <w:rPr>
          <w:rFonts w:ascii="Calibri" w:hAnsi="Calibri" w:cs="Arial"/>
          <w:b/>
          <w:szCs w:val="22"/>
          <w:u w:val="single"/>
        </w:rPr>
      </w:pPr>
      <w:r w:rsidRPr="009C1EA8">
        <w:rPr>
          <w:rFonts w:ascii="Calibri" w:hAnsi="Calibri" w:cs="Arial"/>
          <w:b/>
          <w:szCs w:val="22"/>
          <w:u w:val="single"/>
        </w:rPr>
        <w:t>Opis do powyższych tabeli</w:t>
      </w:r>
    </w:p>
    <w:p w:rsidR="00F65C4D" w:rsidRPr="009C1EA8" w:rsidRDefault="00F65C4D" w:rsidP="00D5655D">
      <w:pPr>
        <w:numPr>
          <w:ilvl w:val="0"/>
          <w:numId w:val="2"/>
        </w:numPr>
        <w:ind w:left="709" w:hanging="283"/>
        <w:jc w:val="both"/>
        <w:rPr>
          <w:rFonts w:ascii="Calibri" w:hAnsi="Calibri" w:cs="Arial"/>
          <w:szCs w:val="22"/>
        </w:rPr>
      </w:pPr>
      <w:r w:rsidRPr="009C1EA8">
        <w:rPr>
          <w:rFonts w:ascii="Calibri" w:hAnsi="Calibri" w:cs="Arial"/>
          <w:szCs w:val="22"/>
        </w:rPr>
        <w:t xml:space="preserve">Jeżeli zapewnienie legalności, wsparcia Producenta lub umożliwienia odnowienia licencji wymaga dodatkowych czynności ze strony Zamawiającego – Wykonawca przekaże stosowną instrukcję pisemnie lub oświadczenie o braku takiej konieczności. </w:t>
      </w:r>
    </w:p>
    <w:p w:rsidR="00F65C4D" w:rsidRPr="009C1EA8" w:rsidRDefault="00F65C4D" w:rsidP="00D5655D">
      <w:pPr>
        <w:numPr>
          <w:ilvl w:val="0"/>
          <w:numId w:val="2"/>
        </w:numPr>
        <w:ind w:left="709" w:hanging="283"/>
        <w:jc w:val="both"/>
        <w:rPr>
          <w:rFonts w:ascii="Calibri" w:hAnsi="Calibri" w:cs="Arial"/>
          <w:szCs w:val="22"/>
        </w:rPr>
      </w:pPr>
      <w:r w:rsidRPr="009C1EA8">
        <w:rPr>
          <w:rFonts w:ascii="Calibri" w:hAnsi="Calibri" w:cs="Arial"/>
          <w:szCs w:val="22"/>
        </w:rPr>
        <w:t xml:space="preserve">Wykonawca musi być autoryzowanym partnerem producenta urządzeń i oprogramowania </w:t>
      </w:r>
      <w:r w:rsidR="00C62812" w:rsidRPr="009C1EA8">
        <w:rPr>
          <w:rFonts w:ascii="Calibri" w:hAnsi="Calibri" w:cs="Arial"/>
          <w:szCs w:val="22"/>
        </w:rPr>
        <w:br/>
      </w:r>
      <w:r w:rsidRPr="009C1EA8">
        <w:rPr>
          <w:rFonts w:ascii="Calibri" w:hAnsi="Calibri" w:cs="Arial"/>
          <w:szCs w:val="22"/>
        </w:rPr>
        <w:t xml:space="preserve">na Polskę. </w:t>
      </w:r>
    </w:p>
    <w:p w:rsidR="00F65C4D" w:rsidRPr="009C1EA8" w:rsidRDefault="00810DBC" w:rsidP="00D5655D">
      <w:pPr>
        <w:numPr>
          <w:ilvl w:val="0"/>
          <w:numId w:val="2"/>
        </w:numPr>
        <w:ind w:left="709" w:hanging="283"/>
        <w:jc w:val="both"/>
        <w:rPr>
          <w:rFonts w:ascii="Calibri" w:hAnsi="Calibri" w:cs="Arial"/>
          <w:szCs w:val="22"/>
        </w:rPr>
      </w:pPr>
      <w:r w:rsidRPr="009C1EA8">
        <w:rPr>
          <w:rFonts w:ascii="Calibri" w:hAnsi="Calibri" w:cs="Arial"/>
          <w:szCs w:val="22"/>
        </w:rPr>
        <w:t xml:space="preserve">Zaoferowana cena musi obejmować wszystkie niezbędne elementy potrzebne </w:t>
      </w:r>
      <w:r w:rsidR="000F79EC" w:rsidRPr="009C1EA8">
        <w:rPr>
          <w:rFonts w:ascii="Calibri" w:hAnsi="Calibri" w:cs="Arial"/>
          <w:szCs w:val="22"/>
        </w:rPr>
        <w:br/>
      </w:r>
      <w:r w:rsidRPr="009C1EA8">
        <w:rPr>
          <w:rFonts w:ascii="Calibri" w:hAnsi="Calibri" w:cs="Arial"/>
          <w:szCs w:val="22"/>
        </w:rPr>
        <w:t xml:space="preserve">do przeprowadzenia </w:t>
      </w:r>
      <w:r w:rsidR="00F2172C" w:rsidRPr="009C1EA8">
        <w:rPr>
          <w:rFonts w:ascii="Calibri" w:hAnsi="Calibri" w:cs="Arial"/>
          <w:szCs w:val="22"/>
        </w:rPr>
        <w:t xml:space="preserve">przedłużenia </w:t>
      </w:r>
      <w:r w:rsidRPr="009C1EA8">
        <w:rPr>
          <w:rFonts w:ascii="Calibri" w:hAnsi="Calibri" w:cs="Arial"/>
          <w:szCs w:val="22"/>
        </w:rPr>
        <w:t>wsparcia</w:t>
      </w:r>
      <w:r w:rsidR="007555C0">
        <w:rPr>
          <w:rFonts w:ascii="Calibri" w:hAnsi="Calibri" w:cs="Arial"/>
          <w:szCs w:val="22"/>
        </w:rPr>
        <w:t xml:space="preserve"> oraz montażu urządzeń</w:t>
      </w:r>
      <w:r w:rsidRPr="009C1EA8">
        <w:rPr>
          <w:rFonts w:ascii="Calibri" w:hAnsi="Calibri" w:cs="Arial"/>
          <w:szCs w:val="22"/>
        </w:rPr>
        <w:t>.</w:t>
      </w:r>
    </w:p>
    <w:sectPr w:rsidR="00F65C4D" w:rsidRPr="009C1EA8" w:rsidSect="005B3968">
      <w:footerReference w:type="default" r:id="rId8"/>
      <w:pgSz w:w="11906" w:h="16838"/>
      <w:pgMar w:top="1276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35" w:rsidRPr="000C5B0E" w:rsidRDefault="00380535" w:rsidP="00384908">
      <w:r>
        <w:separator/>
      </w:r>
    </w:p>
  </w:endnote>
  <w:endnote w:type="continuationSeparator" w:id="0">
    <w:p w:rsidR="00380535" w:rsidRPr="000C5B0E" w:rsidRDefault="00380535" w:rsidP="0038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988" w:rsidRDefault="0014698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04DD">
      <w:rPr>
        <w:noProof/>
      </w:rPr>
      <w:t>2</w:t>
    </w:r>
    <w:r>
      <w:rPr>
        <w:noProof/>
      </w:rPr>
      <w:fldChar w:fldCharType="end"/>
    </w:r>
  </w:p>
  <w:p w:rsidR="00146988" w:rsidRDefault="001469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35" w:rsidRPr="000C5B0E" w:rsidRDefault="00380535" w:rsidP="00384908">
      <w:r>
        <w:separator/>
      </w:r>
    </w:p>
  </w:footnote>
  <w:footnote w:type="continuationSeparator" w:id="0">
    <w:p w:rsidR="00380535" w:rsidRPr="000C5B0E" w:rsidRDefault="00380535" w:rsidP="0038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B021D96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38E7E99"/>
    <w:multiLevelType w:val="hybridMultilevel"/>
    <w:tmpl w:val="ED405D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950C1"/>
    <w:multiLevelType w:val="multilevel"/>
    <w:tmpl w:val="54F22BDC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CD402D9"/>
    <w:multiLevelType w:val="hybridMultilevel"/>
    <w:tmpl w:val="5D1A3F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937F17"/>
    <w:multiLevelType w:val="hybridMultilevel"/>
    <w:tmpl w:val="22D800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35A77"/>
    <w:multiLevelType w:val="hybridMultilevel"/>
    <w:tmpl w:val="72B28A0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4E6F4E"/>
    <w:multiLevelType w:val="hybridMultilevel"/>
    <w:tmpl w:val="ADF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F4F27"/>
    <w:multiLevelType w:val="multilevel"/>
    <w:tmpl w:val="AAD41726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8" w15:restartNumberingAfterBreak="0">
    <w:nsid w:val="46795417"/>
    <w:multiLevelType w:val="hybridMultilevel"/>
    <w:tmpl w:val="0520E7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7F0EEA"/>
    <w:multiLevelType w:val="hybridMultilevel"/>
    <w:tmpl w:val="8840719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C200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45F83"/>
    <w:multiLevelType w:val="hybridMultilevel"/>
    <w:tmpl w:val="E974C530"/>
    <w:lvl w:ilvl="0" w:tplc="0415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1" w15:restartNumberingAfterBreak="0">
    <w:nsid w:val="5E313A44"/>
    <w:multiLevelType w:val="hybridMultilevel"/>
    <w:tmpl w:val="EF66DAD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E9B3591"/>
    <w:multiLevelType w:val="multilevel"/>
    <w:tmpl w:val="A5588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  <w:lang w:val="pl-PL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60641BB"/>
    <w:multiLevelType w:val="hybridMultilevel"/>
    <w:tmpl w:val="B2784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A6265"/>
    <w:multiLevelType w:val="hybridMultilevel"/>
    <w:tmpl w:val="0474179C"/>
    <w:name w:val="WW8Num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103C9"/>
    <w:multiLevelType w:val="hybridMultilevel"/>
    <w:tmpl w:val="580AD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37028"/>
    <w:multiLevelType w:val="hybridMultilevel"/>
    <w:tmpl w:val="4A783C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4603AC"/>
    <w:multiLevelType w:val="hybridMultilevel"/>
    <w:tmpl w:val="79A42398"/>
    <w:lvl w:ilvl="0" w:tplc="9F24B2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D974A8"/>
    <w:multiLevelType w:val="hybridMultilevel"/>
    <w:tmpl w:val="49E8C3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F770E"/>
    <w:multiLevelType w:val="hybridMultilevel"/>
    <w:tmpl w:val="8D3CD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10"/>
  </w:num>
  <w:num w:numId="5">
    <w:abstractNumId w:val="6"/>
  </w:num>
  <w:num w:numId="6">
    <w:abstractNumId w:val="16"/>
  </w:num>
  <w:num w:numId="7">
    <w:abstractNumId w:val="15"/>
  </w:num>
  <w:num w:numId="8">
    <w:abstractNumId w:val="18"/>
  </w:num>
  <w:num w:numId="9">
    <w:abstractNumId w:val="1"/>
  </w:num>
  <w:num w:numId="10">
    <w:abstractNumId w:val="13"/>
  </w:num>
  <w:num w:numId="11">
    <w:abstractNumId w:val="11"/>
  </w:num>
  <w:num w:numId="12">
    <w:abstractNumId w:val="4"/>
  </w:num>
  <w:num w:numId="13">
    <w:abstractNumId w:val="9"/>
  </w:num>
  <w:num w:numId="14">
    <w:abstractNumId w:val="8"/>
  </w:num>
  <w:num w:numId="15">
    <w:abstractNumId w:val="17"/>
  </w:num>
  <w:num w:numId="16">
    <w:abstractNumId w:val="5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5F"/>
    <w:rsid w:val="000104DD"/>
    <w:rsid w:val="000238F6"/>
    <w:rsid w:val="0002606E"/>
    <w:rsid w:val="0002673C"/>
    <w:rsid w:val="00026BFC"/>
    <w:rsid w:val="00032E1C"/>
    <w:rsid w:val="00035EEF"/>
    <w:rsid w:val="00037B19"/>
    <w:rsid w:val="000450C0"/>
    <w:rsid w:val="000462C8"/>
    <w:rsid w:val="00054A74"/>
    <w:rsid w:val="00055D08"/>
    <w:rsid w:val="00070BB3"/>
    <w:rsid w:val="00075BBF"/>
    <w:rsid w:val="00087691"/>
    <w:rsid w:val="00090928"/>
    <w:rsid w:val="000914A3"/>
    <w:rsid w:val="00092CDB"/>
    <w:rsid w:val="00094DC2"/>
    <w:rsid w:val="00096085"/>
    <w:rsid w:val="000A1023"/>
    <w:rsid w:val="000A68EB"/>
    <w:rsid w:val="000B2748"/>
    <w:rsid w:val="000C5EDF"/>
    <w:rsid w:val="000C6D8C"/>
    <w:rsid w:val="000C7E8C"/>
    <w:rsid w:val="000E7812"/>
    <w:rsid w:val="000F489A"/>
    <w:rsid w:val="000F48BC"/>
    <w:rsid w:val="000F79EC"/>
    <w:rsid w:val="001029F8"/>
    <w:rsid w:val="00105ECA"/>
    <w:rsid w:val="00106062"/>
    <w:rsid w:val="00126820"/>
    <w:rsid w:val="001346A4"/>
    <w:rsid w:val="00136D5E"/>
    <w:rsid w:val="00140441"/>
    <w:rsid w:val="00144AF8"/>
    <w:rsid w:val="00146872"/>
    <w:rsid w:val="00146988"/>
    <w:rsid w:val="00153596"/>
    <w:rsid w:val="0015425E"/>
    <w:rsid w:val="00157808"/>
    <w:rsid w:val="00160825"/>
    <w:rsid w:val="00161B23"/>
    <w:rsid w:val="0017244D"/>
    <w:rsid w:val="00181343"/>
    <w:rsid w:val="00184743"/>
    <w:rsid w:val="00190410"/>
    <w:rsid w:val="0019106F"/>
    <w:rsid w:val="001A39CF"/>
    <w:rsid w:val="001B2153"/>
    <w:rsid w:val="001B6E08"/>
    <w:rsid w:val="001C0A0C"/>
    <w:rsid w:val="001D2762"/>
    <w:rsid w:val="001D3342"/>
    <w:rsid w:val="001D460F"/>
    <w:rsid w:val="001D6AAF"/>
    <w:rsid w:val="001E158C"/>
    <w:rsid w:val="001E68E0"/>
    <w:rsid w:val="001E7120"/>
    <w:rsid w:val="001E7720"/>
    <w:rsid w:val="001F1FFF"/>
    <w:rsid w:val="001F331B"/>
    <w:rsid w:val="001F483E"/>
    <w:rsid w:val="00200AC1"/>
    <w:rsid w:val="0020102F"/>
    <w:rsid w:val="00203D17"/>
    <w:rsid w:val="002057F2"/>
    <w:rsid w:val="00210784"/>
    <w:rsid w:val="0021174E"/>
    <w:rsid w:val="002128C8"/>
    <w:rsid w:val="00216C1E"/>
    <w:rsid w:val="00231026"/>
    <w:rsid w:val="00235417"/>
    <w:rsid w:val="00236C10"/>
    <w:rsid w:val="002453F7"/>
    <w:rsid w:val="0025082D"/>
    <w:rsid w:val="00254658"/>
    <w:rsid w:val="00257C64"/>
    <w:rsid w:val="00265BB8"/>
    <w:rsid w:val="00287105"/>
    <w:rsid w:val="002909C6"/>
    <w:rsid w:val="002A729A"/>
    <w:rsid w:val="002A75C2"/>
    <w:rsid w:val="002E7202"/>
    <w:rsid w:val="002F137F"/>
    <w:rsid w:val="002F15C3"/>
    <w:rsid w:val="00302245"/>
    <w:rsid w:val="00312923"/>
    <w:rsid w:val="00315316"/>
    <w:rsid w:val="003202F1"/>
    <w:rsid w:val="00320C4F"/>
    <w:rsid w:val="003366F4"/>
    <w:rsid w:val="00341285"/>
    <w:rsid w:val="00344326"/>
    <w:rsid w:val="00344D2F"/>
    <w:rsid w:val="003466A5"/>
    <w:rsid w:val="0036216E"/>
    <w:rsid w:val="00364056"/>
    <w:rsid w:val="00364111"/>
    <w:rsid w:val="003767AA"/>
    <w:rsid w:val="00380535"/>
    <w:rsid w:val="00384908"/>
    <w:rsid w:val="00394964"/>
    <w:rsid w:val="00396F1E"/>
    <w:rsid w:val="003A0328"/>
    <w:rsid w:val="003A317B"/>
    <w:rsid w:val="003A484B"/>
    <w:rsid w:val="003B0135"/>
    <w:rsid w:val="003C3635"/>
    <w:rsid w:val="003D2350"/>
    <w:rsid w:val="003E20FD"/>
    <w:rsid w:val="003E3890"/>
    <w:rsid w:val="003F05C9"/>
    <w:rsid w:val="00406301"/>
    <w:rsid w:val="00410B18"/>
    <w:rsid w:val="00410E33"/>
    <w:rsid w:val="00423D54"/>
    <w:rsid w:val="004258C0"/>
    <w:rsid w:val="0042635E"/>
    <w:rsid w:val="0044758F"/>
    <w:rsid w:val="00447D56"/>
    <w:rsid w:val="00454712"/>
    <w:rsid w:val="00460F56"/>
    <w:rsid w:val="00461B81"/>
    <w:rsid w:val="00484787"/>
    <w:rsid w:val="00485CEF"/>
    <w:rsid w:val="00486292"/>
    <w:rsid w:val="004875AC"/>
    <w:rsid w:val="0049410A"/>
    <w:rsid w:val="004A1496"/>
    <w:rsid w:val="004A1BC3"/>
    <w:rsid w:val="004B49BC"/>
    <w:rsid w:val="004C2642"/>
    <w:rsid w:val="004C631D"/>
    <w:rsid w:val="004E7F6C"/>
    <w:rsid w:val="004F17BB"/>
    <w:rsid w:val="004F3E34"/>
    <w:rsid w:val="004F57FE"/>
    <w:rsid w:val="004F767C"/>
    <w:rsid w:val="00500311"/>
    <w:rsid w:val="005028B3"/>
    <w:rsid w:val="00502904"/>
    <w:rsid w:val="0050489B"/>
    <w:rsid w:val="00505058"/>
    <w:rsid w:val="00511601"/>
    <w:rsid w:val="005132A5"/>
    <w:rsid w:val="0051774D"/>
    <w:rsid w:val="00520782"/>
    <w:rsid w:val="005314F1"/>
    <w:rsid w:val="00540A78"/>
    <w:rsid w:val="00547E39"/>
    <w:rsid w:val="00552A6B"/>
    <w:rsid w:val="005674FD"/>
    <w:rsid w:val="00572812"/>
    <w:rsid w:val="00577BB8"/>
    <w:rsid w:val="00583D99"/>
    <w:rsid w:val="00587063"/>
    <w:rsid w:val="0059084F"/>
    <w:rsid w:val="0059143A"/>
    <w:rsid w:val="005A18EC"/>
    <w:rsid w:val="005A1E43"/>
    <w:rsid w:val="005A6588"/>
    <w:rsid w:val="005A69C7"/>
    <w:rsid w:val="005B3682"/>
    <w:rsid w:val="005B3968"/>
    <w:rsid w:val="005C0398"/>
    <w:rsid w:val="005C5DD3"/>
    <w:rsid w:val="005C74D7"/>
    <w:rsid w:val="005C74FF"/>
    <w:rsid w:val="005D3F61"/>
    <w:rsid w:val="005D7FCB"/>
    <w:rsid w:val="005E4905"/>
    <w:rsid w:val="005F115F"/>
    <w:rsid w:val="00600DA8"/>
    <w:rsid w:val="006123B7"/>
    <w:rsid w:val="00612FCC"/>
    <w:rsid w:val="00625B35"/>
    <w:rsid w:val="00630C94"/>
    <w:rsid w:val="0063746C"/>
    <w:rsid w:val="00646947"/>
    <w:rsid w:val="00653BE7"/>
    <w:rsid w:val="0065712E"/>
    <w:rsid w:val="00661AE5"/>
    <w:rsid w:val="006711AC"/>
    <w:rsid w:val="00676875"/>
    <w:rsid w:val="00677284"/>
    <w:rsid w:val="00687364"/>
    <w:rsid w:val="00690480"/>
    <w:rsid w:val="00694741"/>
    <w:rsid w:val="006A0513"/>
    <w:rsid w:val="006A102F"/>
    <w:rsid w:val="006A56C4"/>
    <w:rsid w:val="006B4814"/>
    <w:rsid w:val="006B5437"/>
    <w:rsid w:val="006B622C"/>
    <w:rsid w:val="006B713F"/>
    <w:rsid w:val="006C06F1"/>
    <w:rsid w:val="006D0E36"/>
    <w:rsid w:val="006D5D7C"/>
    <w:rsid w:val="006E2F4F"/>
    <w:rsid w:val="006E6189"/>
    <w:rsid w:val="006F3FC6"/>
    <w:rsid w:val="00707089"/>
    <w:rsid w:val="00711699"/>
    <w:rsid w:val="00717DC0"/>
    <w:rsid w:val="0072580A"/>
    <w:rsid w:val="00726802"/>
    <w:rsid w:val="00731166"/>
    <w:rsid w:val="00736400"/>
    <w:rsid w:val="007555C0"/>
    <w:rsid w:val="007557ED"/>
    <w:rsid w:val="00756CA0"/>
    <w:rsid w:val="00757F74"/>
    <w:rsid w:val="00763087"/>
    <w:rsid w:val="007745D0"/>
    <w:rsid w:val="0078630F"/>
    <w:rsid w:val="0079003D"/>
    <w:rsid w:val="0079448D"/>
    <w:rsid w:val="007A3D0A"/>
    <w:rsid w:val="007A440D"/>
    <w:rsid w:val="007A47CB"/>
    <w:rsid w:val="007B20B5"/>
    <w:rsid w:val="007B5CAA"/>
    <w:rsid w:val="007D1BED"/>
    <w:rsid w:val="007D4777"/>
    <w:rsid w:val="007D691B"/>
    <w:rsid w:val="007F6C8E"/>
    <w:rsid w:val="00801543"/>
    <w:rsid w:val="0080230C"/>
    <w:rsid w:val="0080511B"/>
    <w:rsid w:val="00810DBC"/>
    <w:rsid w:val="00812FF3"/>
    <w:rsid w:val="008201C4"/>
    <w:rsid w:val="0083332B"/>
    <w:rsid w:val="00833554"/>
    <w:rsid w:val="00836028"/>
    <w:rsid w:val="00836853"/>
    <w:rsid w:val="00844123"/>
    <w:rsid w:val="008708C3"/>
    <w:rsid w:val="008711BD"/>
    <w:rsid w:val="0087228B"/>
    <w:rsid w:val="00874423"/>
    <w:rsid w:val="00884649"/>
    <w:rsid w:val="00885BC3"/>
    <w:rsid w:val="00887979"/>
    <w:rsid w:val="008921F9"/>
    <w:rsid w:val="0089361F"/>
    <w:rsid w:val="008951FE"/>
    <w:rsid w:val="008958AD"/>
    <w:rsid w:val="00897936"/>
    <w:rsid w:val="008A4F01"/>
    <w:rsid w:val="008A7380"/>
    <w:rsid w:val="008B17D0"/>
    <w:rsid w:val="008B69BB"/>
    <w:rsid w:val="008C4ADD"/>
    <w:rsid w:val="008C543D"/>
    <w:rsid w:val="008D097A"/>
    <w:rsid w:val="008E2F00"/>
    <w:rsid w:val="008F2ABA"/>
    <w:rsid w:val="00905A17"/>
    <w:rsid w:val="00907779"/>
    <w:rsid w:val="0091321D"/>
    <w:rsid w:val="00913447"/>
    <w:rsid w:val="00923007"/>
    <w:rsid w:val="0093012A"/>
    <w:rsid w:val="00931E45"/>
    <w:rsid w:val="00932B35"/>
    <w:rsid w:val="009379C6"/>
    <w:rsid w:val="00942469"/>
    <w:rsid w:val="0094341A"/>
    <w:rsid w:val="009452B0"/>
    <w:rsid w:val="00952486"/>
    <w:rsid w:val="009529AA"/>
    <w:rsid w:val="0095330E"/>
    <w:rsid w:val="00955DB7"/>
    <w:rsid w:val="00960C13"/>
    <w:rsid w:val="00960DAA"/>
    <w:rsid w:val="009627DE"/>
    <w:rsid w:val="00964F50"/>
    <w:rsid w:val="00967037"/>
    <w:rsid w:val="0096796E"/>
    <w:rsid w:val="00970F3E"/>
    <w:rsid w:val="00976C66"/>
    <w:rsid w:val="00980811"/>
    <w:rsid w:val="00993793"/>
    <w:rsid w:val="009A0114"/>
    <w:rsid w:val="009A013B"/>
    <w:rsid w:val="009A50AB"/>
    <w:rsid w:val="009B3268"/>
    <w:rsid w:val="009C0CE9"/>
    <w:rsid w:val="009C1EA8"/>
    <w:rsid w:val="009D2862"/>
    <w:rsid w:val="009D718A"/>
    <w:rsid w:val="009F068A"/>
    <w:rsid w:val="009F2E98"/>
    <w:rsid w:val="00A00844"/>
    <w:rsid w:val="00A10F1A"/>
    <w:rsid w:val="00A164A0"/>
    <w:rsid w:val="00A20F14"/>
    <w:rsid w:val="00A227DA"/>
    <w:rsid w:val="00A27C70"/>
    <w:rsid w:val="00A31174"/>
    <w:rsid w:val="00A33586"/>
    <w:rsid w:val="00A40CF8"/>
    <w:rsid w:val="00A44667"/>
    <w:rsid w:val="00A46A01"/>
    <w:rsid w:val="00A46C06"/>
    <w:rsid w:val="00A57BB8"/>
    <w:rsid w:val="00A62225"/>
    <w:rsid w:val="00A640B3"/>
    <w:rsid w:val="00A720AE"/>
    <w:rsid w:val="00A727C1"/>
    <w:rsid w:val="00A72D67"/>
    <w:rsid w:val="00A73C06"/>
    <w:rsid w:val="00A76AB6"/>
    <w:rsid w:val="00A84A53"/>
    <w:rsid w:val="00A85678"/>
    <w:rsid w:val="00A858B5"/>
    <w:rsid w:val="00A85999"/>
    <w:rsid w:val="00A92F3E"/>
    <w:rsid w:val="00A965AF"/>
    <w:rsid w:val="00AA0D47"/>
    <w:rsid w:val="00AA25E7"/>
    <w:rsid w:val="00AA4DAE"/>
    <w:rsid w:val="00AB654B"/>
    <w:rsid w:val="00AC16DB"/>
    <w:rsid w:val="00AF028A"/>
    <w:rsid w:val="00AF0530"/>
    <w:rsid w:val="00AF4A4C"/>
    <w:rsid w:val="00B11C5D"/>
    <w:rsid w:val="00B30818"/>
    <w:rsid w:val="00B4043A"/>
    <w:rsid w:val="00B454E3"/>
    <w:rsid w:val="00B455BF"/>
    <w:rsid w:val="00B50F55"/>
    <w:rsid w:val="00B53364"/>
    <w:rsid w:val="00B56814"/>
    <w:rsid w:val="00B6252B"/>
    <w:rsid w:val="00B67C99"/>
    <w:rsid w:val="00B72474"/>
    <w:rsid w:val="00B7755A"/>
    <w:rsid w:val="00B77A7D"/>
    <w:rsid w:val="00B8312E"/>
    <w:rsid w:val="00B848A0"/>
    <w:rsid w:val="00B91A79"/>
    <w:rsid w:val="00B94104"/>
    <w:rsid w:val="00BA08EC"/>
    <w:rsid w:val="00BA1EFA"/>
    <w:rsid w:val="00BA3799"/>
    <w:rsid w:val="00BA4B49"/>
    <w:rsid w:val="00BA7062"/>
    <w:rsid w:val="00BB037A"/>
    <w:rsid w:val="00BB06C8"/>
    <w:rsid w:val="00BB0B8A"/>
    <w:rsid w:val="00BB3779"/>
    <w:rsid w:val="00BB525F"/>
    <w:rsid w:val="00BD0564"/>
    <w:rsid w:val="00BD17DD"/>
    <w:rsid w:val="00BD3778"/>
    <w:rsid w:val="00BE2540"/>
    <w:rsid w:val="00BE596E"/>
    <w:rsid w:val="00BF24D7"/>
    <w:rsid w:val="00BF2E3D"/>
    <w:rsid w:val="00BF45D3"/>
    <w:rsid w:val="00BF640B"/>
    <w:rsid w:val="00BF6D06"/>
    <w:rsid w:val="00C17135"/>
    <w:rsid w:val="00C32258"/>
    <w:rsid w:val="00C474F3"/>
    <w:rsid w:val="00C54597"/>
    <w:rsid w:val="00C57E62"/>
    <w:rsid w:val="00C610C5"/>
    <w:rsid w:val="00C62812"/>
    <w:rsid w:val="00C72083"/>
    <w:rsid w:val="00C7558A"/>
    <w:rsid w:val="00C77FC5"/>
    <w:rsid w:val="00C831F6"/>
    <w:rsid w:val="00C8425D"/>
    <w:rsid w:val="00C9540B"/>
    <w:rsid w:val="00CA3ABB"/>
    <w:rsid w:val="00CA6F06"/>
    <w:rsid w:val="00CB37E2"/>
    <w:rsid w:val="00CB5ED7"/>
    <w:rsid w:val="00CC3A5B"/>
    <w:rsid w:val="00CD74F9"/>
    <w:rsid w:val="00CF437A"/>
    <w:rsid w:val="00D00AAC"/>
    <w:rsid w:val="00D031B3"/>
    <w:rsid w:val="00D04C91"/>
    <w:rsid w:val="00D05DF4"/>
    <w:rsid w:val="00D14A27"/>
    <w:rsid w:val="00D211C5"/>
    <w:rsid w:val="00D25262"/>
    <w:rsid w:val="00D26611"/>
    <w:rsid w:val="00D31974"/>
    <w:rsid w:val="00D34B65"/>
    <w:rsid w:val="00D352B5"/>
    <w:rsid w:val="00D407FA"/>
    <w:rsid w:val="00D43224"/>
    <w:rsid w:val="00D47EB2"/>
    <w:rsid w:val="00D561BD"/>
    <w:rsid w:val="00D5655D"/>
    <w:rsid w:val="00D60358"/>
    <w:rsid w:val="00D60F22"/>
    <w:rsid w:val="00D651E3"/>
    <w:rsid w:val="00D71B40"/>
    <w:rsid w:val="00D75119"/>
    <w:rsid w:val="00D83957"/>
    <w:rsid w:val="00D83A90"/>
    <w:rsid w:val="00D84C04"/>
    <w:rsid w:val="00D912BE"/>
    <w:rsid w:val="00D9536E"/>
    <w:rsid w:val="00D96669"/>
    <w:rsid w:val="00D97209"/>
    <w:rsid w:val="00DA0CD7"/>
    <w:rsid w:val="00DC4A38"/>
    <w:rsid w:val="00DC5911"/>
    <w:rsid w:val="00DD1166"/>
    <w:rsid w:val="00DD2CE4"/>
    <w:rsid w:val="00DD35F8"/>
    <w:rsid w:val="00DF4935"/>
    <w:rsid w:val="00E06400"/>
    <w:rsid w:val="00E15722"/>
    <w:rsid w:val="00E231EB"/>
    <w:rsid w:val="00E36057"/>
    <w:rsid w:val="00E36B54"/>
    <w:rsid w:val="00E47512"/>
    <w:rsid w:val="00E51D7E"/>
    <w:rsid w:val="00E6518E"/>
    <w:rsid w:val="00E772B2"/>
    <w:rsid w:val="00E8335A"/>
    <w:rsid w:val="00E84430"/>
    <w:rsid w:val="00E850C1"/>
    <w:rsid w:val="00E9489F"/>
    <w:rsid w:val="00EA2CD1"/>
    <w:rsid w:val="00EA2E3B"/>
    <w:rsid w:val="00EA62C1"/>
    <w:rsid w:val="00EB5391"/>
    <w:rsid w:val="00EC64E3"/>
    <w:rsid w:val="00EC726F"/>
    <w:rsid w:val="00ED59A8"/>
    <w:rsid w:val="00ED6F99"/>
    <w:rsid w:val="00EE2C05"/>
    <w:rsid w:val="00EF1A24"/>
    <w:rsid w:val="00F1308C"/>
    <w:rsid w:val="00F14FCD"/>
    <w:rsid w:val="00F15809"/>
    <w:rsid w:val="00F210AF"/>
    <w:rsid w:val="00F2172C"/>
    <w:rsid w:val="00F24D85"/>
    <w:rsid w:val="00F35B02"/>
    <w:rsid w:val="00F40088"/>
    <w:rsid w:val="00F4183D"/>
    <w:rsid w:val="00F41F3C"/>
    <w:rsid w:val="00F526EB"/>
    <w:rsid w:val="00F54EBA"/>
    <w:rsid w:val="00F577A7"/>
    <w:rsid w:val="00F60929"/>
    <w:rsid w:val="00F65C4D"/>
    <w:rsid w:val="00F66D16"/>
    <w:rsid w:val="00F66DD0"/>
    <w:rsid w:val="00F72CC6"/>
    <w:rsid w:val="00F75522"/>
    <w:rsid w:val="00F95928"/>
    <w:rsid w:val="00F95D8B"/>
    <w:rsid w:val="00F96684"/>
    <w:rsid w:val="00F97A1D"/>
    <w:rsid w:val="00FA291A"/>
    <w:rsid w:val="00FA3694"/>
    <w:rsid w:val="00FB43A5"/>
    <w:rsid w:val="00FC3E8F"/>
    <w:rsid w:val="00FC5336"/>
    <w:rsid w:val="00FD0D92"/>
    <w:rsid w:val="00FD1538"/>
    <w:rsid w:val="00FD76DD"/>
    <w:rsid w:val="00FE149E"/>
    <w:rsid w:val="00FE4C08"/>
    <w:rsid w:val="00FF3D6E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145D00-11BF-4996-9F95-1396D050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9BC"/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3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115F"/>
    <w:pPr>
      <w:keepNext/>
      <w:keepLines/>
      <w:spacing w:before="200"/>
      <w:outlineLvl w:val="1"/>
    </w:pPr>
    <w:rPr>
      <w:bCs/>
      <w:sz w:val="20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7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5F115F"/>
    <w:rPr>
      <w:rFonts w:ascii="Arial" w:eastAsia="Times New Roman" w:hAnsi="Arial" w:cs="Times New Roman"/>
      <w:bCs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F115F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2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Rysunek">
    <w:name w:val="Normalny_Rysunek"/>
    <w:basedOn w:val="Normalny"/>
    <w:link w:val="NormalnyRysunekZnak"/>
    <w:uiPriority w:val="99"/>
    <w:rsid w:val="002128C8"/>
    <w:pPr>
      <w:jc w:val="center"/>
    </w:pPr>
    <w:rPr>
      <w:rFonts w:ascii="Calibri" w:eastAsia="Calibri" w:hAnsi="Calibri"/>
      <w:noProof/>
      <w:sz w:val="20"/>
      <w:lang w:val="x-none"/>
    </w:rPr>
  </w:style>
  <w:style w:type="character" w:customStyle="1" w:styleId="NormalnyRysunekZnak">
    <w:name w:val="Normalny_Rysunek Znak"/>
    <w:link w:val="NormalnyRysunek"/>
    <w:uiPriority w:val="99"/>
    <w:locked/>
    <w:rsid w:val="002128C8"/>
    <w:rPr>
      <w:rFonts w:ascii="Calibri" w:eastAsia="Calibri" w:hAnsi="Calibri" w:cs="Times New Roman"/>
      <w:noProof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2128C8"/>
    <w:pPr>
      <w:pBdr>
        <w:bottom w:val="single" w:sz="8" w:space="4" w:color="4F81BD"/>
      </w:pBdr>
      <w:spacing w:before="3000" w:after="300"/>
      <w:contextualSpacing/>
      <w:jc w:val="center"/>
    </w:pPr>
    <w:rPr>
      <w:rFonts w:ascii="Calibri" w:hAnsi="Calibri"/>
      <w:b/>
      <w:smallCaps/>
      <w:spacing w:val="5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99"/>
    <w:rsid w:val="002128C8"/>
    <w:rPr>
      <w:rFonts w:ascii="Calibri" w:eastAsia="Times New Roman" w:hAnsi="Calibri" w:cs="Times New Roman"/>
      <w:b/>
      <w:smallCaps/>
      <w:spacing w:val="5"/>
      <w:kern w:val="28"/>
      <w:sz w:val="56"/>
      <w:szCs w:val="56"/>
    </w:rPr>
  </w:style>
  <w:style w:type="paragraph" w:customStyle="1" w:styleId="Autorzy">
    <w:name w:val="Autorzy"/>
    <w:basedOn w:val="Podtytu"/>
    <w:link w:val="AutorzyZnak"/>
    <w:uiPriority w:val="99"/>
    <w:rsid w:val="002128C8"/>
    <w:rPr>
      <w:iCs w:val="0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128C8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99"/>
    <w:rsid w:val="002128C8"/>
    <w:rPr>
      <w:rFonts w:ascii="Calibri" w:eastAsia="Times New Roman" w:hAnsi="Calibri" w:cs="Times New Roman"/>
      <w:b/>
      <w:iCs/>
      <w:smallCaps/>
      <w:spacing w:val="15"/>
      <w:sz w:val="24"/>
      <w:szCs w:val="24"/>
    </w:rPr>
  </w:style>
  <w:style w:type="character" w:customStyle="1" w:styleId="AutorzyZnak">
    <w:name w:val="Autorzy Znak"/>
    <w:link w:val="Autorzy"/>
    <w:uiPriority w:val="99"/>
    <w:locked/>
    <w:rsid w:val="002128C8"/>
    <w:rPr>
      <w:rFonts w:ascii="Calibri" w:eastAsia="Times New Roman" w:hAnsi="Calibri" w:cs="Times New Roman"/>
      <w:b/>
      <w:smallCaps/>
      <w:spacing w:val="15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2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0224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uiPriority w:val="99"/>
    <w:semiHidden/>
    <w:rsid w:val="00384908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384908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9937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4C63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aliases w:val="Tekst podstawow.(F2),(F2)"/>
    <w:basedOn w:val="Normalny"/>
    <w:link w:val="TekstpodstawowyZnak"/>
    <w:rsid w:val="008D097A"/>
    <w:pPr>
      <w:suppressAutoHyphens/>
      <w:jc w:val="both"/>
    </w:pPr>
    <w:rPr>
      <w:rFonts w:ascii="Times New Roman" w:hAnsi="Times New Roman"/>
      <w:sz w:val="24"/>
      <w:lang w:val="x-none" w:eastAsia="zh-CN"/>
    </w:rPr>
  </w:style>
  <w:style w:type="character" w:customStyle="1" w:styleId="TekstpodstawowyZnak">
    <w:name w:val="Tekst podstawowy Znak"/>
    <w:aliases w:val="Tekst podstawow.(F2) Znak,(F2) Znak"/>
    <w:link w:val="Tekstpodstawowy"/>
    <w:rsid w:val="008D097A"/>
    <w:rPr>
      <w:rFonts w:ascii="Times New Roman" w:eastAsia="Times New Roman" w:hAnsi="Times New Roman"/>
      <w:sz w:val="24"/>
      <w:lang w:val="x-none" w:eastAsia="zh-CN"/>
    </w:rPr>
  </w:style>
  <w:style w:type="character" w:styleId="Hipercze">
    <w:name w:val="Hyperlink"/>
    <w:uiPriority w:val="99"/>
    <w:semiHidden/>
    <w:unhideWhenUsed/>
    <w:rsid w:val="0002606E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02673C"/>
    <w:rPr>
      <w:rFonts w:ascii="Calibri" w:eastAsia="Times New Roman" w:hAnsi="Calibri" w:cs="Times New Roman"/>
      <w:b/>
      <w:b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612F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FCC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612FCC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F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FCC"/>
    <w:rPr>
      <w:rFonts w:ascii="Arial" w:eastAsia="Times New Roman" w:hAnsi="Arial"/>
      <w:b/>
      <w:bCs/>
    </w:rPr>
  </w:style>
  <w:style w:type="paragraph" w:styleId="NormalnyWeb">
    <w:name w:val="Normal (Web)"/>
    <w:basedOn w:val="Normalny"/>
    <w:uiPriority w:val="99"/>
    <w:semiHidden/>
    <w:unhideWhenUsed/>
    <w:rsid w:val="003A03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D03D-8CEA-46A9-B1B0-CA0EF8B3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1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OUW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Jacek 2. Antoszak</dc:creator>
  <cp:keywords/>
  <cp:lastModifiedBy>Laura Marschollek</cp:lastModifiedBy>
  <cp:revision>35</cp:revision>
  <cp:lastPrinted>2020-05-19T12:33:00Z</cp:lastPrinted>
  <dcterms:created xsi:type="dcterms:W3CDTF">2022-11-25T13:42:00Z</dcterms:created>
  <dcterms:modified xsi:type="dcterms:W3CDTF">2023-10-04T11:05:00Z</dcterms:modified>
</cp:coreProperties>
</file>