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D8C2" w14:textId="5BCBC3EE" w:rsidR="00C60CD0" w:rsidRPr="00EC6934" w:rsidRDefault="00827AA8" w:rsidP="00C60CD0">
      <w:pPr>
        <w:spacing w:line="276" w:lineRule="auto"/>
        <w:jc w:val="right"/>
        <w:rPr>
          <w:color w:val="000000" w:themeColor="text1"/>
          <w14:textOutline w14:w="3175" w14:cap="flat" w14:cmpd="sng" w14:algn="ctr">
            <w14:noFill/>
            <w14:prstDash w14:val="solid"/>
            <w14:round/>
          </w14:textOutline>
        </w:rPr>
      </w:pPr>
      <w:r w:rsidRPr="00501AFC">
        <w:rPr>
          <w:color w:val="FF0000"/>
          <w:lang w:val="en-US"/>
        </w:rPr>
        <w:tab/>
      </w:r>
      <w:r w:rsidR="00C60CD0" w:rsidRPr="00EC6934">
        <w:rPr>
          <w:color w:val="000000" w:themeColor="text1"/>
          <w14:textOutline w14:w="3175" w14:cap="flat" w14:cmpd="sng" w14:algn="ctr">
            <w14:noFill/>
            <w14:prstDash w14:val="solid"/>
            <w14:round/>
          </w14:textOutline>
        </w:rPr>
        <w:t xml:space="preserve">Lubliniec, </w:t>
      </w:r>
      <w:r w:rsidR="00A77214">
        <w:rPr>
          <w:color w:val="000000" w:themeColor="text1"/>
          <w14:textOutline w14:w="3175" w14:cap="flat" w14:cmpd="sng" w14:algn="ctr">
            <w14:noFill/>
            <w14:prstDash w14:val="solid"/>
            <w14:round/>
          </w14:textOutline>
        </w:rPr>
        <w:t>18</w:t>
      </w:r>
      <w:r w:rsidR="00E66B72" w:rsidRPr="00EC6934">
        <w:rPr>
          <w:color w:val="000000" w:themeColor="text1"/>
          <w14:textOutline w14:w="3175" w14:cap="flat" w14:cmpd="sng" w14:algn="ctr">
            <w14:noFill/>
            <w14:prstDash w14:val="solid"/>
            <w14:round/>
          </w14:textOutline>
        </w:rPr>
        <w:t>.0</w:t>
      </w:r>
      <w:r w:rsidR="004259DC" w:rsidRPr="00EC6934">
        <w:rPr>
          <w:color w:val="000000" w:themeColor="text1"/>
          <w14:textOutline w14:w="3175" w14:cap="flat" w14:cmpd="sng" w14:algn="ctr">
            <w14:noFill/>
            <w14:prstDash w14:val="solid"/>
            <w14:round/>
          </w14:textOutline>
        </w:rPr>
        <w:t>1</w:t>
      </w:r>
      <w:r w:rsidR="00E66B72" w:rsidRPr="00EC6934">
        <w:rPr>
          <w:color w:val="000000" w:themeColor="text1"/>
          <w14:textOutline w14:w="3175" w14:cap="flat" w14:cmpd="sng" w14:algn="ctr">
            <w14:noFill/>
            <w14:prstDash w14:val="solid"/>
            <w14:round/>
          </w14:textOutline>
        </w:rPr>
        <w:t>.</w:t>
      </w:r>
      <w:r w:rsidR="00C60CD0" w:rsidRPr="00EC6934">
        <w:rPr>
          <w:color w:val="000000" w:themeColor="text1"/>
          <w14:textOutline w14:w="3175" w14:cap="flat" w14:cmpd="sng" w14:algn="ctr">
            <w14:noFill/>
            <w14:prstDash w14:val="solid"/>
            <w14:round/>
          </w14:textOutline>
        </w:rPr>
        <w:t>202</w:t>
      </w:r>
      <w:r w:rsidR="00EC6934" w:rsidRPr="00EC6934">
        <w:rPr>
          <w:color w:val="000000" w:themeColor="text1"/>
          <w14:textOutline w14:w="3175" w14:cap="flat" w14:cmpd="sng" w14:algn="ctr">
            <w14:noFill/>
            <w14:prstDash w14:val="solid"/>
            <w14:round/>
          </w14:textOutline>
        </w:rPr>
        <w:t>3</w:t>
      </w:r>
      <w:r w:rsidR="00C60CD0" w:rsidRPr="00EC6934">
        <w:rPr>
          <w:color w:val="000000" w:themeColor="text1"/>
          <w14:textOutline w14:w="3175" w14:cap="flat" w14:cmpd="sng" w14:algn="ctr">
            <w14:noFill/>
            <w14:prstDash w14:val="solid"/>
            <w14:round/>
          </w14:textOutline>
        </w:rPr>
        <w:t xml:space="preserve"> r.</w:t>
      </w:r>
    </w:p>
    <w:p w14:paraId="2DBA7134" w14:textId="03B6C92F" w:rsidR="00C60CD0" w:rsidRPr="00EC6934" w:rsidRDefault="00C60CD0" w:rsidP="00C60CD0">
      <w:pPr>
        <w:spacing w:line="276" w:lineRule="auto"/>
        <w:rPr>
          <w:color w:val="000000" w:themeColor="text1"/>
          <w14:textOutline w14:w="3175" w14:cap="flat" w14:cmpd="sng" w14:algn="ctr">
            <w14:noFill/>
            <w14:prstDash w14:val="solid"/>
            <w14:round/>
          </w14:textOutline>
        </w:rPr>
      </w:pPr>
      <w:r w:rsidRPr="00EC6934">
        <w:rPr>
          <w:color w:val="000000" w:themeColor="text1"/>
          <w14:textOutline w14:w="3175" w14:cap="flat" w14:cmpd="sng" w14:algn="ctr">
            <w14:noFill/>
            <w14:prstDash w14:val="solid"/>
            <w14:round/>
          </w14:textOutline>
        </w:rPr>
        <w:t>NS-HKiŚ.90</w:t>
      </w:r>
      <w:r w:rsidR="004259DC" w:rsidRPr="00EC6934">
        <w:rPr>
          <w:color w:val="000000" w:themeColor="text1"/>
          <w14:textOutline w14:w="3175" w14:cap="flat" w14:cmpd="sng" w14:algn="ctr">
            <w14:noFill/>
            <w14:prstDash w14:val="solid"/>
            <w14:round/>
          </w14:textOutline>
        </w:rPr>
        <w:t>11</w:t>
      </w:r>
      <w:r w:rsidR="00E66B72" w:rsidRPr="00EC6934">
        <w:rPr>
          <w:color w:val="000000" w:themeColor="text1"/>
          <w14:textOutline w14:w="3175" w14:cap="flat" w14:cmpd="sng" w14:algn="ctr">
            <w14:noFill/>
            <w14:prstDash w14:val="solid"/>
            <w14:round/>
          </w14:textOutline>
        </w:rPr>
        <w:t>.</w:t>
      </w:r>
      <w:r w:rsidR="004259DC" w:rsidRPr="00EC6934">
        <w:rPr>
          <w:color w:val="000000" w:themeColor="text1"/>
          <w14:textOutline w14:w="3175" w14:cap="flat" w14:cmpd="sng" w14:algn="ctr">
            <w14:noFill/>
            <w14:prstDash w14:val="solid"/>
            <w14:round/>
          </w14:textOutline>
        </w:rPr>
        <w:t>1</w:t>
      </w:r>
      <w:r w:rsidR="0021615E">
        <w:rPr>
          <w:color w:val="000000" w:themeColor="text1"/>
          <w14:textOutline w14:w="3175" w14:cap="flat" w14:cmpd="sng" w14:algn="ctr">
            <w14:noFill/>
            <w14:prstDash w14:val="solid"/>
            <w14:round/>
          </w14:textOutline>
        </w:rPr>
        <w:t>3</w:t>
      </w:r>
      <w:r w:rsidR="00E66B72" w:rsidRPr="00EC6934">
        <w:rPr>
          <w:color w:val="000000" w:themeColor="text1"/>
          <w14:textOutline w14:w="3175" w14:cap="flat" w14:cmpd="sng" w14:algn="ctr">
            <w14:noFill/>
            <w14:prstDash w14:val="solid"/>
            <w14:round/>
          </w14:textOutline>
        </w:rPr>
        <w:t>.</w:t>
      </w:r>
      <w:r w:rsidR="004259DC" w:rsidRPr="00EC6934">
        <w:rPr>
          <w:color w:val="000000" w:themeColor="text1"/>
          <w14:textOutline w14:w="3175" w14:cap="flat" w14:cmpd="sng" w14:algn="ctr">
            <w14:noFill/>
            <w14:prstDash w14:val="solid"/>
            <w14:round/>
          </w14:textOutline>
        </w:rPr>
        <w:t>202</w:t>
      </w:r>
      <w:r w:rsidR="0021615E">
        <w:rPr>
          <w:color w:val="000000" w:themeColor="text1"/>
          <w14:textOutline w14:w="3175" w14:cap="flat" w14:cmpd="sng" w14:algn="ctr">
            <w14:noFill/>
            <w14:prstDash w14:val="solid"/>
            <w14:round/>
          </w14:textOutline>
        </w:rPr>
        <w:t>4</w:t>
      </w:r>
    </w:p>
    <w:p w14:paraId="4AFD9117" w14:textId="6495B2ED" w:rsidR="00CF7282" w:rsidRPr="00CA06C9" w:rsidRDefault="00CF7282" w:rsidP="00C60CD0">
      <w:pPr>
        <w:jc w:val="right"/>
        <w:rPr>
          <w:color w:val="FF0000"/>
        </w:rPr>
      </w:pPr>
    </w:p>
    <w:p w14:paraId="7CB4070E" w14:textId="56C89800" w:rsidR="004A627F" w:rsidRPr="00AE57FA" w:rsidRDefault="004A627F" w:rsidP="00EA6CA1">
      <w:pPr>
        <w:spacing w:line="276" w:lineRule="auto"/>
        <w:jc w:val="center"/>
        <w:rPr>
          <w:b/>
          <w:lang w:eastAsia="en-US"/>
        </w:rPr>
      </w:pPr>
      <w:r w:rsidRPr="00AE57FA">
        <w:rPr>
          <w:b/>
        </w:rPr>
        <w:t>O</w:t>
      </w:r>
      <w:r w:rsidR="005348D0" w:rsidRPr="00AE57FA">
        <w:rPr>
          <w:b/>
        </w:rPr>
        <w:t>cena o</w:t>
      </w:r>
      <w:r w:rsidRPr="00AE57FA">
        <w:rPr>
          <w:b/>
        </w:rPr>
        <w:t xml:space="preserve">bszarowa jakości wody przeznaczonej do spożycia przez ludzi                             na terenie gminy </w:t>
      </w:r>
      <w:r w:rsidR="009D0CB7" w:rsidRPr="00AE57FA">
        <w:rPr>
          <w:b/>
          <w:lang w:eastAsia="en-US"/>
        </w:rPr>
        <w:t>Herby</w:t>
      </w:r>
      <w:r w:rsidRPr="00AE57FA">
        <w:rPr>
          <w:b/>
          <w:lang w:eastAsia="en-US"/>
        </w:rPr>
        <w:t xml:space="preserve"> za rok 20</w:t>
      </w:r>
      <w:r w:rsidR="00C60CD0" w:rsidRPr="00AE57FA">
        <w:rPr>
          <w:b/>
          <w:lang w:eastAsia="en-US"/>
        </w:rPr>
        <w:t>2</w:t>
      </w:r>
      <w:r w:rsidR="00F03DA9" w:rsidRPr="00AE57FA">
        <w:rPr>
          <w:b/>
          <w:lang w:eastAsia="en-US"/>
        </w:rPr>
        <w:t>3</w:t>
      </w:r>
    </w:p>
    <w:p w14:paraId="217F8CEA" w14:textId="77777777" w:rsidR="004A627F" w:rsidRPr="00AE57FA" w:rsidRDefault="004A627F" w:rsidP="00EA6CA1">
      <w:pPr>
        <w:spacing w:line="276" w:lineRule="auto"/>
        <w:jc w:val="center"/>
        <w:rPr>
          <w:b/>
          <w:sz w:val="28"/>
          <w:szCs w:val="28"/>
          <w:lang w:eastAsia="en-US"/>
        </w:rPr>
      </w:pPr>
    </w:p>
    <w:p w14:paraId="4F838393" w14:textId="2549C443" w:rsidR="00C60CD0" w:rsidRPr="00AE57FA" w:rsidRDefault="00C60CD0" w:rsidP="00C60CD0">
      <w:pPr>
        <w:spacing w:line="276" w:lineRule="auto"/>
        <w:ind w:firstLine="708"/>
        <w:jc w:val="both"/>
      </w:pPr>
      <w:r w:rsidRPr="00AE57FA">
        <w:t xml:space="preserve">Państwowy Powiatowy Inspektor Sanitarny w Lublińcu, działając na podstawie art. 4 ust. 1 pkt 1 ustawy z dnia 14 marca 1985 r. o Państwowej Inspekcji Sanitarnej                                       </w:t>
      </w:r>
      <w:r w:rsidR="00813011" w:rsidRPr="00AE57FA">
        <w:t xml:space="preserve">(Dz. U. 2023 r. poz. 338 z </w:t>
      </w:r>
      <w:proofErr w:type="spellStart"/>
      <w:r w:rsidR="00813011" w:rsidRPr="00AE57FA">
        <w:t>późn</w:t>
      </w:r>
      <w:proofErr w:type="spellEnd"/>
      <w:r w:rsidR="00813011" w:rsidRPr="00AE57FA">
        <w:t xml:space="preserve">. zm.), </w:t>
      </w:r>
      <w:r w:rsidRPr="00AE57FA">
        <w:rPr>
          <w:bCs/>
        </w:rPr>
        <w:t xml:space="preserve">art. 12 ust. 1 ustawy z dnia 7 czerwca 2001 r. </w:t>
      </w:r>
      <w:r w:rsidR="008F5632" w:rsidRPr="00AE57FA">
        <w:rPr>
          <w:bCs/>
        </w:rPr>
        <w:br/>
      </w:r>
      <w:r w:rsidRPr="00AE57FA">
        <w:rPr>
          <w:bCs/>
        </w:rPr>
        <w:t xml:space="preserve">o zbiorowym zaopatrzeniu w wodę i zbiorowym odprowadzaniu </w:t>
      </w:r>
      <w:r w:rsidR="00813011" w:rsidRPr="00AE57FA">
        <w:t xml:space="preserve">(Dz. U. z 2023 r. poz. 537 </w:t>
      </w:r>
      <w:r w:rsidR="00A77214">
        <w:t xml:space="preserve">                   </w:t>
      </w:r>
      <w:r w:rsidR="00813011" w:rsidRPr="00AE57FA">
        <w:t xml:space="preserve">z </w:t>
      </w:r>
      <w:proofErr w:type="spellStart"/>
      <w:r w:rsidR="00813011" w:rsidRPr="00AE57FA">
        <w:t>późn</w:t>
      </w:r>
      <w:proofErr w:type="spellEnd"/>
      <w:r w:rsidR="00813011" w:rsidRPr="00AE57FA">
        <w:t>. zm.</w:t>
      </w:r>
      <w:r w:rsidRPr="00AE57FA">
        <w:rPr>
          <w:bCs/>
        </w:rPr>
        <w:t>),</w:t>
      </w:r>
      <w:r w:rsidRPr="00AE57FA">
        <w:t xml:space="preserve"> § 23 rozporządzenia Ministra Zdrowia  z dnia 7 grudnia 2017 r.</w:t>
      </w:r>
      <w:r w:rsidR="001F7E19" w:rsidRPr="00AE57FA">
        <w:t xml:space="preserve"> </w:t>
      </w:r>
      <w:r w:rsidRPr="00AE57FA">
        <w:t>w sprawie jakości wody przeznaczonej do spożycia przez ludzi (Dz. U. z 2017 r. poz. 2294)</w:t>
      </w:r>
      <w:r w:rsidR="001902C9" w:rsidRPr="00AE57FA">
        <w:t>,</w:t>
      </w:r>
      <w:r w:rsidRPr="00AE57FA">
        <w:t xml:space="preserve"> oraz </w:t>
      </w:r>
      <w:r w:rsidR="008F5632" w:rsidRPr="00AE57FA">
        <w:br/>
      </w:r>
      <w:r w:rsidRPr="00AE57FA">
        <w:t>w oparci</w:t>
      </w:r>
      <w:r w:rsidR="001F7E19" w:rsidRPr="00AE57FA">
        <w:t xml:space="preserve">u </w:t>
      </w:r>
      <w:r w:rsidRPr="00AE57FA">
        <w:t>o okresowe oceny jakości wody</w:t>
      </w:r>
      <w:r w:rsidR="00A77214">
        <w:t>,</w:t>
      </w:r>
      <w:r w:rsidRPr="00AE57FA">
        <w:t xml:space="preserve"> przedstawia ocenę obszarową jakości wody przeznaczonej </w:t>
      </w:r>
      <w:r w:rsidR="00642A30" w:rsidRPr="00AE57FA">
        <w:t xml:space="preserve">  </w:t>
      </w:r>
      <w:r w:rsidRPr="00AE57FA">
        <w:t>do spożycia przez ludzi.</w:t>
      </w:r>
    </w:p>
    <w:p w14:paraId="7EBEFEF5" w14:textId="77777777" w:rsidR="004A627F" w:rsidRPr="00AE57FA" w:rsidRDefault="004A627F" w:rsidP="00EA6CA1">
      <w:pPr>
        <w:spacing w:line="276" w:lineRule="auto"/>
        <w:ind w:firstLine="708"/>
        <w:jc w:val="both"/>
      </w:pPr>
    </w:p>
    <w:p w14:paraId="0047EBAD" w14:textId="77777777" w:rsidR="004A627F" w:rsidRPr="00AE57FA" w:rsidRDefault="004A627F" w:rsidP="00EA6CA1">
      <w:pPr>
        <w:spacing w:line="276" w:lineRule="auto"/>
        <w:jc w:val="both"/>
        <w:rPr>
          <w:b/>
        </w:rPr>
      </w:pPr>
      <w:r w:rsidRPr="00AE57FA">
        <w:rPr>
          <w:b/>
          <w:u w:val="single"/>
        </w:rPr>
        <w:t>Producenci wody</w:t>
      </w:r>
      <w:r w:rsidRPr="00AE57FA">
        <w:rPr>
          <w:b/>
        </w:rPr>
        <w:t>.</w:t>
      </w:r>
    </w:p>
    <w:p w14:paraId="62290A43" w14:textId="77777777" w:rsidR="008B234B" w:rsidRPr="00AE57FA" w:rsidRDefault="008B234B" w:rsidP="00EA6CA1">
      <w:pPr>
        <w:overflowPunct w:val="0"/>
        <w:autoSpaceDE w:val="0"/>
        <w:autoSpaceDN w:val="0"/>
        <w:adjustRightInd w:val="0"/>
        <w:spacing w:line="276" w:lineRule="auto"/>
        <w:jc w:val="both"/>
      </w:pPr>
      <w:r w:rsidRPr="00AE57FA">
        <w:t>Z</w:t>
      </w:r>
      <w:r w:rsidRPr="00AE57FA">
        <w:rPr>
          <w:lang w:eastAsia="en-US"/>
        </w:rPr>
        <w:t xml:space="preserve">a jakość wody wodociągowej przeznaczonej do spożycia przez ludzi, na terenie gminy, odpowiedzialna jest gmina </w:t>
      </w:r>
      <w:r w:rsidR="00CD2292" w:rsidRPr="00AE57FA">
        <w:t>Herby</w:t>
      </w:r>
      <w:r w:rsidRPr="00AE57FA">
        <w:t>, któ</w:t>
      </w:r>
      <w:r w:rsidR="00CD2292" w:rsidRPr="00AE57FA">
        <w:t>ra jest eksploatatorem  dwóch wodociągów gminnych</w:t>
      </w:r>
      <w:r w:rsidRPr="00AE57FA">
        <w:t>.</w:t>
      </w:r>
    </w:p>
    <w:p w14:paraId="5B7B91F1" w14:textId="77777777" w:rsidR="004A627F" w:rsidRPr="00AE57FA" w:rsidRDefault="004A627F" w:rsidP="00EA6CA1">
      <w:pPr>
        <w:overflowPunct w:val="0"/>
        <w:autoSpaceDE w:val="0"/>
        <w:autoSpaceDN w:val="0"/>
        <w:adjustRightInd w:val="0"/>
        <w:spacing w:line="276" w:lineRule="auto"/>
        <w:jc w:val="both"/>
      </w:pPr>
    </w:p>
    <w:p w14:paraId="2E9ABE77" w14:textId="77777777" w:rsidR="004A627F" w:rsidRPr="00AE57FA" w:rsidRDefault="004A627F" w:rsidP="00EA6CA1">
      <w:pPr>
        <w:overflowPunct w:val="0"/>
        <w:autoSpaceDE w:val="0"/>
        <w:autoSpaceDN w:val="0"/>
        <w:adjustRightInd w:val="0"/>
        <w:spacing w:line="276" w:lineRule="auto"/>
        <w:jc w:val="both"/>
        <w:rPr>
          <w:b/>
          <w:u w:val="single"/>
        </w:rPr>
      </w:pPr>
      <w:r w:rsidRPr="00AE57FA">
        <w:rPr>
          <w:b/>
          <w:u w:val="single"/>
        </w:rPr>
        <w:t>Informacje dotyczące produkcji i jakości wody.</w:t>
      </w:r>
    </w:p>
    <w:p w14:paraId="0189B500" w14:textId="77777777" w:rsidR="004A627F" w:rsidRPr="00AE57FA" w:rsidRDefault="004A627F" w:rsidP="00EA6CA1">
      <w:pPr>
        <w:overflowPunct w:val="0"/>
        <w:autoSpaceDE w:val="0"/>
        <w:autoSpaceDN w:val="0"/>
        <w:adjustRightInd w:val="0"/>
        <w:spacing w:line="276" w:lineRule="auto"/>
        <w:jc w:val="both"/>
        <w:rPr>
          <w:b/>
        </w:rPr>
      </w:pPr>
      <w:r w:rsidRPr="00AE57FA">
        <w:rPr>
          <w:b/>
          <w:i/>
        </w:rPr>
        <w:t>Jakość i sposoby uzdatniania wody</w:t>
      </w:r>
      <w:r w:rsidRPr="00AE57FA">
        <w:rPr>
          <w:b/>
        </w:rPr>
        <w:t>.</w:t>
      </w:r>
    </w:p>
    <w:p w14:paraId="1AF16558" w14:textId="4D0BE464" w:rsidR="00214FCC" w:rsidRPr="00AE57FA" w:rsidRDefault="00214FCC" w:rsidP="00EA6CA1">
      <w:pPr>
        <w:overflowPunct w:val="0"/>
        <w:autoSpaceDE w:val="0"/>
        <w:autoSpaceDN w:val="0"/>
        <w:adjustRightInd w:val="0"/>
        <w:spacing w:line="276" w:lineRule="auto"/>
        <w:jc w:val="both"/>
        <w:rPr>
          <w:b/>
        </w:rPr>
      </w:pPr>
      <w:r w:rsidRPr="00AE57FA">
        <w:rPr>
          <w:lang w:eastAsia="en-US"/>
        </w:rPr>
        <w:t>Urządzenia wodociągowe wchodzące w skład zbiorowego zaopatrzenia ludności w wodę przeznaczoną do spożycia przez ludzi:</w:t>
      </w:r>
    </w:p>
    <w:p w14:paraId="39C9981E" w14:textId="23B8FCC0" w:rsidR="00B5402C" w:rsidRPr="00AE57FA" w:rsidRDefault="00B5402C" w:rsidP="00EA6CA1">
      <w:pPr>
        <w:numPr>
          <w:ilvl w:val="0"/>
          <w:numId w:val="5"/>
        </w:numPr>
        <w:spacing w:line="276" w:lineRule="auto"/>
        <w:ind w:left="567" w:hanging="567"/>
        <w:jc w:val="both"/>
        <w:rPr>
          <w:lang w:eastAsia="en-US"/>
        </w:rPr>
      </w:pPr>
      <w:r w:rsidRPr="00AE57FA">
        <w:rPr>
          <w:lang w:eastAsia="en-US"/>
        </w:rPr>
        <w:t>wodociąg sieciowy Herby</w:t>
      </w:r>
      <w:r w:rsidR="00120CB4" w:rsidRPr="00AE57FA">
        <w:rPr>
          <w:lang w:eastAsia="en-US"/>
        </w:rPr>
        <w:t xml:space="preserve"> zaopatruje </w:t>
      </w:r>
      <w:r w:rsidRPr="00AE57FA">
        <w:rPr>
          <w:lang w:eastAsia="en-US"/>
        </w:rPr>
        <w:t>w wodę miejscowości:</w:t>
      </w:r>
      <w:r w:rsidR="00120CB4" w:rsidRPr="00AE57FA">
        <w:rPr>
          <w:lang w:eastAsia="en-US"/>
        </w:rPr>
        <w:t xml:space="preserve"> </w:t>
      </w:r>
      <w:r w:rsidRPr="00AE57FA">
        <w:rPr>
          <w:lang w:eastAsia="en-US"/>
        </w:rPr>
        <w:t>Herby, Drapacz, Kierzki, Głąby, Pietrzaki, Kalin</w:t>
      </w:r>
      <w:r w:rsidR="00223B79">
        <w:rPr>
          <w:lang w:eastAsia="en-US"/>
        </w:rPr>
        <w:t>a</w:t>
      </w:r>
      <w:r w:rsidRPr="00AE57FA">
        <w:rPr>
          <w:lang w:eastAsia="en-US"/>
        </w:rPr>
        <w:t>, Olszyn</w:t>
      </w:r>
      <w:r w:rsidR="00223B79">
        <w:rPr>
          <w:lang w:eastAsia="en-US"/>
        </w:rPr>
        <w:t>a</w:t>
      </w:r>
      <w:r w:rsidRPr="00AE57FA">
        <w:rPr>
          <w:lang w:eastAsia="en-US"/>
        </w:rPr>
        <w:t>, Hadr</w:t>
      </w:r>
      <w:r w:rsidR="00223B79">
        <w:rPr>
          <w:lang w:eastAsia="en-US"/>
        </w:rPr>
        <w:t>a</w:t>
      </w:r>
      <w:r w:rsidRPr="00AE57FA">
        <w:rPr>
          <w:lang w:eastAsia="en-US"/>
        </w:rPr>
        <w:t>, Mochał</w:t>
      </w:r>
      <w:r w:rsidR="00223B79">
        <w:rPr>
          <w:lang w:eastAsia="en-US"/>
        </w:rPr>
        <w:t>a</w:t>
      </w:r>
      <w:r w:rsidR="00CE31BC" w:rsidRPr="00AE57FA">
        <w:rPr>
          <w:lang w:eastAsia="en-US"/>
        </w:rPr>
        <w:t xml:space="preserve">, </w:t>
      </w:r>
      <w:r w:rsidRPr="00AE57FA">
        <w:rPr>
          <w:lang w:eastAsia="en-US"/>
        </w:rPr>
        <w:t>zasilany jest z ujęć głębionych zlokalizowanych</w:t>
      </w:r>
      <w:r w:rsidR="00CE31BC" w:rsidRPr="00AE57FA">
        <w:rPr>
          <w:lang w:eastAsia="en-US"/>
        </w:rPr>
        <w:t xml:space="preserve"> w </w:t>
      </w:r>
      <w:r w:rsidRPr="00AE57FA">
        <w:rPr>
          <w:lang w:eastAsia="en-US"/>
        </w:rPr>
        <w:t xml:space="preserve">Herbach. Woda jest </w:t>
      </w:r>
      <w:r w:rsidRPr="00AE57FA">
        <w:t xml:space="preserve">poddawana procesom uzdatniania: napowietrzaniu, odżelazianiu i </w:t>
      </w:r>
      <w:proofErr w:type="spellStart"/>
      <w:r w:rsidRPr="00AE57FA">
        <w:t>odmanganianiu</w:t>
      </w:r>
      <w:proofErr w:type="spellEnd"/>
      <w:r w:rsidRPr="00AE57FA">
        <w:t xml:space="preserve"> w stacji uzdatniania wody w Herbach</w:t>
      </w:r>
      <w:r w:rsidR="006E3548" w:rsidRPr="00AE57FA">
        <w:t>,</w:t>
      </w:r>
    </w:p>
    <w:p w14:paraId="05DD9041" w14:textId="01B731CB" w:rsidR="00120CB4" w:rsidRPr="00AE57FA" w:rsidRDefault="00120CB4" w:rsidP="00EA6CA1">
      <w:pPr>
        <w:numPr>
          <w:ilvl w:val="0"/>
          <w:numId w:val="5"/>
        </w:numPr>
        <w:spacing w:line="276" w:lineRule="auto"/>
        <w:ind w:left="567" w:hanging="567"/>
        <w:jc w:val="both"/>
        <w:rPr>
          <w:lang w:eastAsia="en-US"/>
        </w:rPr>
      </w:pPr>
      <w:r w:rsidRPr="00AE57FA">
        <w:rPr>
          <w:lang w:eastAsia="en-US"/>
        </w:rPr>
        <w:t xml:space="preserve">wodociąg sieciowy </w:t>
      </w:r>
      <w:r w:rsidR="005C46C4" w:rsidRPr="00AE57FA">
        <w:rPr>
          <w:lang w:eastAsia="en-US"/>
        </w:rPr>
        <w:t xml:space="preserve">Lisów </w:t>
      </w:r>
      <w:r w:rsidRPr="00AE57FA">
        <w:rPr>
          <w:lang w:eastAsia="en-US"/>
        </w:rPr>
        <w:t xml:space="preserve"> zaopatruje w wodę miejscowości: </w:t>
      </w:r>
      <w:r w:rsidR="00534964" w:rsidRPr="00AE57FA">
        <w:rPr>
          <w:lang w:eastAsia="en-US"/>
        </w:rPr>
        <w:t xml:space="preserve">Lisów, </w:t>
      </w:r>
      <w:proofErr w:type="spellStart"/>
      <w:r w:rsidR="00534964" w:rsidRPr="00AE57FA">
        <w:rPr>
          <w:lang w:eastAsia="en-US"/>
        </w:rPr>
        <w:t>Brasowe</w:t>
      </w:r>
      <w:proofErr w:type="spellEnd"/>
      <w:r w:rsidR="00534964" w:rsidRPr="00AE57FA">
        <w:rPr>
          <w:lang w:eastAsia="en-US"/>
        </w:rPr>
        <w:t xml:space="preserve">, </w:t>
      </w:r>
      <w:proofErr w:type="spellStart"/>
      <w:r w:rsidR="00534964" w:rsidRPr="00AE57FA">
        <w:rPr>
          <w:lang w:eastAsia="en-US"/>
        </w:rPr>
        <w:t>Braszczok</w:t>
      </w:r>
      <w:proofErr w:type="spellEnd"/>
      <w:r w:rsidR="00534964" w:rsidRPr="00AE57FA">
        <w:rPr>
          <w:lang w:eastAsia="en-US"/>
        </w:rPr>
        <w:t>, Chwostek, Koloni</w:t>
      </w:r>
      <w:r w:rsidR="00223B79">
        <w:rPr>
          <w:lang w:eastAsia="en-US"/>
        </w:rPr>
        <w:t>a</w:t>
      </w:r>
      <w:r w:rsidR="00534964" w:rsidRPr="00AE57FA">
        <w:rPr>
          <w:lang w:eastAsia="en-US"/>
        </w:rPr>
        <w:t xml:space="preserve"> Lisów, Łebki, Łęg, Niwy, </w:t>
      </w:r>
      <w:proofErr w:type="spellStart"/>
      <w:r w:rsidR="00534964" w:rsidRPr="00AE57FA">
        <w:rPr>
          <w:lang w:eastAsia="en-US"/>
        </w:rPr>
        <w:t>Oleksiki</w:t>
      </w:r>
      <w:proofErr w:type="spellEnd"/>
      <w:r w:rsidR="00534964" w:rsidRPr="00AE57FA">
        <w:rPr>
          <w:lang w:eastAsia="en-US"/>
        </w:rPr>
        <w:t xml:space="preserve">, </w:t>
      </w:r>
      <w:proofErr w:type="spellStart"/>
      <w:r w:rsidR="00534964" w:rsidRPr="00AE57FA">
        <w:rPr>
          <w:lang w:eastAsia="en-US"/>
        </w:rPr>
        <w:t>Otrzęsie</w:t>
      </w:r>
      <w:proofErr w:type="spellEnd"/>
      <w:r w:rsidR="00534964" w:rsidRPr="00AE57FA">
        <w:rPr>
          <w:lang w:eastAsia="en-US"/>
        </w:rPr>
        <w:t>, Piłk</w:t>
      </w:r>
      <w:r w:rsidR="00223B79">
        <w:rPr>
          <w:lang w:eastAsia="en-US"/>
        </w:rPr>
        <w:t>a</w:t>
      </w:r>
      <w:r w:rsidR="00534964" w:rsidRPr="00AE57FA">
        <w:rPr>
          <w:lang w:eastAsia="en-US"/>
        </w:rPr>
        <w:t>, Pustkowie, Tanin</w:t>
      </w:r>
      <w:r w:rsidR="00223B79">
        <w:rPr>
          <w:lang w:eastAsia="en-US"/>
        </w:rPr>
        <w:t>a</w:t>
      </w:r>
      <w:r w:rsidR="00534964" w:rsidRPr="00AE57FA">
        <w:rPr>
          <w:lang w:eastAsia="en-US"/>
        </w:rPr>
        <w:t>, Turz</w:t>
      </w:r>
      <w:r w:rsidR="00223B79">
        <w:rPr>
          <w:lang w:eastAsia="en-US"/>
        </w:rPr>
        <w:t>a</w:t>
      </w:r>
      <w:r w:rsidRPr="00AE57FA">
        <w:rPr>
          <w:lang w:eastAsia="en-US"/>
        </w:rPr>
        <w:t xml:space="preserve">, </w:t>
      </w:r>
      <w:r w:rsidR="00CE31BC" w:rsidRPr="00AE57FA">
        <w:rPr>
          <w:lang w:eastAsia="en-US"/>
        </w:rPr>
        <w:t xml:space="preserve"> zasilany jest z uj</w:t>
      </w:r>
      <w:r w:rsidR="00534964" w:rsidRPr="00AE57FA">
        <w:rPr>
          <w:lang w:eastAsia="en-US"/>
        </w:rPr>
        <w:t>ęć głębinowyc</w:t>
      </w:r>
      <w:r w:rsidR="00C60CD0" w:rsidRPr="00AE57FA">
        <w:rPr>
          <w:lang w:eastAsia="en-US"/>
        </w:rPr>
        <w:t>h</w:t>
      </w:r>
      <w:r w:rsidR="00CE31BC" w:rsidRPr="00AE57FA">
        <w:rPr>
          <w:lang w:eastAsia="en-US"/>
        </w:rPr>
        <w:t xml:space="preserve"> w</w:t>
      </w:r>
      <w:r w:rsidR="00C60CD0" w:rsidRPr="00AE57FA">
        <w:rPr>
          <w:lang w:eastAsia="en-US"/>
        </w:rPr>
        <w:t xml:space="preserve"> </w:t>
      </w:r>
      <w:r w:rsidR="00534964" w:rsidRPr="00AE57FA">
        <w:rPr>
          <w:lang w:eastAsia="en-US"/>
        </w:rPr>
        <w:t xml:space="preserve">Lisowie, </w:t>
      </w:r>
      <w:r w:rsidRPr="00AE57FA">
        <w:rPr>
          <w:lang w:eastAsia="en-US"/>
        </w:rPr>
        <w:t xml:space="preserve"> woda </w:t>
      </w:r>
      <w:r w:rsidR="00534964" w:rsidRPr="00AE57FA">
        <w:rPr>
          <w:lang w:eastAsia="en-US"/>
        </w:rPr>
        <w:t xml:space="preserve"> nie jest poddawana procesom uzdatniania.</w:t>
      </w:r>
    </w:p>
    <w:p w14:paraId="4CF96DC5" w14:textId="77777777" w:rsidR="006E3548" w:rsidRPr="00AE57FA" w:rsidRDefault="006E3548" w:rsidP="006E3548">
      <w:pPr>
        <w:spacing w:line="276" w:lineRule="auto"/>
        <w:ind w:left="567"/>
        <w:jc w:val="both"/>
        <w:rPr>
          <w:lang w:eastAsia="en-US"/>
        </w:rPr>
      </w:pPr>
    </w:p>
    <w:p w14:paraId="1FF3C536" w14:textId="77777777" w:rsidR="004A627F" w:rsidRPr="00AE57FA" w:rsidRDefault="004A627F" w:rsidP="00EA6CA1">
      <w:pPr>
        <w:overflowPunct w:val="0"/>
        <w:autoSpaceDE w:val="0"/>
        <w:autoSpaceDN w:val="0"/>
        <w:adjustRightInd w:val="0"/>
        <w:spacing w:line="276" w:lineRule="auto"/>
        <w:jc w:val="both"/>
        <w:rPr>
          <w:b/>
          <w:i/>
        </w:rPr>
      </w:pPr>
      <w:r w:rsidRPr="00AE57FA">
        <w:rPr>
          <w:b/>
          <w:i/>
        </w:rPr>
        <w:t>Wielkość produkcji lub zakupu.</w:t>
      </w:r>
    </w:p>
    <w:p w14:paraId="65E179EA" w14:textId="493F62C8" w:rsidR="00C672A3" w:rsidRPr="00AE57FA" w:rsidRDefault="00C672A3" w:rsidP="00EA6CA1">
      <w:pPr>
        <w:spacing w:line="276" w:lineRule="auto"/>
        <w:jc w:val="both"/>
        <w:rPr>
          <w:lang w:eastAsia="en-US"/>
        </w:rPr>
      </w:pPr>
      <w:r w:rsidRPr="00AE57FA">
        <w:rPr>
          <w:lang w:eastAsia="en-US"/>
        </w:rPr>
        <w:t xml:space="preserve">Ilość </w:t>
      </w:r>
      <w:r w:rsidR="00C60CD0" w:rsidRPr="00AE57FA">
        <w:rPr>
          <w:lang w:eastAsia="en-US"/>
        </w:rPr>
        <w:t>produkowanej</w:t>
      </w:r>
      <w:r w:rsidRPr="00AE57FA">
        <w:rPr>
          <w:lang w:eastAsia="en-US"/>
        </w:rPr>
        <w:t xml:space="preserve"> wody na terenie gminy – </w:t>
      </w:r>
      <w:r w:rsidR="00C114D4" w:rsidRPr="00AE57FA">
        <w:rPr>
          <w:bCs/>
          <w:lang w:eastAsia="en-US"/>
        </w:rPr>
        <w:t>1547,35</w:t>
      </w:r>
      <w:r w:rsidR="00534964" w:rsidRPr="00AE57FA">
        <w:rPr>
          <w:bCs/>
          <w:lang w:eastAsia="en-US"/>
        </w:rPr>
        <w:t xml:space="preserve"> </w:t>
      </w:r>
      <w:r w:rsidR="00534964" w:rsidRPr="00AE57FA">
        <w:rPr>
          <w:lang w:eastAsia="en-US"/>
        </w:rPr>
        <w:t>m</w:t>
      </w:r>
      <w:r w:rsidR="00534964" w:rsidRPr="00AE57FA">
        <w:rPr>
          <w:vertAlign w:val="superscript"/>
          <w:lang w:eastAsia="en-US"/>
        </w:rPr>
        <w:t>3</w:t>
      </w:r>
      <w:r w:rsidR="00534964" w:rsidRPr="00AE57FA">
        <w:rPr>
          <w:lang w:eastAsia="en-US"/>
        </w:rPr>
        <w:t>/d</w:t>
      </w:r>
      <w:r w:rsidR="003C2B1E" w:rsidRPr="00AE57FA">
        <w:rPr>
          <w:lang w:eastAsia="en-US"/>
        </w:rPr>
        <w:t>.</w:t>
      </w:r>
    </w:p>
    <w:p w14:paraId="2F5FD79F" w14:textId="77777777" w:rsidR="006E3548" w:rsidRPr="00AE57FA" w:rsidRDefault="006E3548" w:rsidP="00EA6CA1">
      <w:pPr>
        <w:spacing w:line="276" w:lineRule="auto"/>
        <w:jc w:val="both"/>
        <w:rPr>
          <w:b/>
          <w:i/>
        </w:rPr>
      </w:pPr>
    </w:p>
    <w:p w14:paraId="160EE2EC" w14:textId="77777777" w:rsidR="004A627F" w:rsidRPr="00AE57FA" w:rsidRDefault="004A627F" w:rsidP="00EA6CA1">
      <w:pPr>
        <w:spacing w:line="276" w:lineRule="auto"/>
        <w:jc w:val="both"/>
        <w:rPr>
          <w:b/>
          <w:i/>
        </w:rPr>
      </w:pPr>
      <w:r w:rsidRPr="00AE57FA">
        <w:rPr>
          <w:b/>
          <w:i/>
        </w:rPr>
        <w:t>Liczba ludności zaopatrywana w wodę.</w:t>
      </w:r>
    </w:p>
    <w:p w14:paraId="54243433" w14:textId="7F664076" w:rsidR="004A627F" w:rsidRPr="00AE57FA" w:rsidRDefault="00C672A3" w:rsidP="00EA6CA1">
      <w:pPr>
        <w:pStyle w:val="Akapitzlist"/>
        <w:spacing w:line="276" w:lineRule="auto"/>
        <w:ind w:left="0"/>
        <w:jc w:val="both"/>
      </w:pPr>
      <w:r w:rsidRPr="00AE57FA">
        <w:t xml:space="preserve">W gminie </w:t>
      </w:r>
      <w:r w:rsidR="00534964" w:rsidRPr="00AE57FA">
        <w:t>Herby</w:t>
      </w:r>
      <w:r w:rsidRPr="00AE57FA">
        <w:t xml:space="preserve"> w wodę z </w:t>
      </w:r>
      <w:r w:rsidR="00534964" w:rsidRPr="00AE57FA">
        <w:t xml:space="preserve">2 </w:t>
      </w:r>
      <w:r w:rsidRPr="00AE57FA">
        <w:t xml:space="preserve">wodociągów publicznych zaopatrywanych jest ok. </w:t>
      </w:r>
      <w:r w:rsidR="00534964" w:rsidRPr="00AE57FA">
        <w:rPr>
          <w:lang w:eastAsia="en-US"/>
        </w:rPr>
        <w:t>6</w:t>
      </w:r>
      <w:r w:rsidR="00C114D4" w:rsidRPr="00AE57FA">
        <w:rPr>
          <w:lang w:eastAsia="en-US"/>
        </w:rPr>
        <w:t>471</w:t>
      </w:r>
      <w:r w:rsidR="00D3160B" w:rsidRPr="00AE57FA">
        <w:rPr>
          <w:lang w:eastAsia="en-US"/>
        </w:rPr>
        <w:t xml:space="preserve"> </w:t>
      </w:r>
      <w:r w:rsidR="004A627F" w:rsidRPr="00AE57FA">
        <w:t>osób.</w:t>
      </w:r>
    </w:p>
    <w:p w14:paraId="38D68BC2" w14:textId="77777777" w:rsidR="00EC6934" w:rsidRPr="00AE57FA" w:rsidRDefault="00EC6934" w:rsidP="00EA6CA1">
      <w:pPr>
        <w:pStyle w:val="Akapitzlist"/>
        <w:spacing w:line="276" w:lineRule="auto"/>
        <w:ind w:left="0"/>
        <w:jc w:val="both"/>
      </w:pPr>
    </w:p>
    <w:p w14:paraId="166CFB28" w14:textId="77777777" w:rsidR="004A627F" w:rsidRPr="00AE57FA" w:rsidRDefault="004A627F" w:rsidP="00EA6CA1">
      <w:pPr>
        <w:spacing w:line="276" w:lineRule="auto"/>
        <w:rPr>
          <w:b/>
          <w:u w:val="single"/>
          <w:lang w:eastAsia="en-US"/>
        </w:rPr>
      </w:pPr>
      <w:r w:rsidRPr="00AE57FA">
        <w:rPr>
          <w:b/>
          <w:u w:val="single"/>
          <w:lang w:eastAsia="en-US"/>
        </w:rPr>
        <w:t>Podstawowe informacje o zbiorowym zaopatrzeniu w wodę:</w:t>
      </w:r>
    </w:p>
    <w:p w14:paraId="6DEBDBFC" w14:textId="20051771" w:rsidR="004A627F" w:rsidRPr="00AE57FA" w:rsidRDefault="004A627F" w:rsidP="00EA6CA1">
      <w:pPr>
        <w:spacing w:line="276" w:lineRule="auto"/>
        <w:jc w:val="both"/>
        <w:rPr>
          <w:lang w:eastAsia="en-US"/>
        </w:rPr>
      </w:pPr>
      <w:r w:rsidRPr="00AE57FA">
        <w:rPr>
          <w:lang w:eastAsia="en-US"/>
        </w:rPr>
        <w:t xml:space="preserve">Na </w:t>
      </w:r>
      <w:r w:rsidR="00FB0BBA" w:rsidRPr="00AE57FA">
        <w:rPr>
          <w:lang w:eastAsia="en-US"/>
        </w:rPr>
        <w:t xml:space="preserve">terenie gminy </w:t>
      </w:r>
      <w:r w:rsidR="003C2B1E" w:rsidRPr="00AE57FA">
        <w:rPr>
          <w:lang w:eastAsia="en-US"/>
        </w:rPr>
        <w:t xml:space="preserve">zlokalizowanych jest </w:t>
      </w:r>
      <w:r w:rsidR="003C2B1E" w:rsidRPr="00BD7C32">
        <w:rPr>
          <w:lang w:eastAsia="en-US"/>
        </w:rPr>
        <w:t>1</w:t>
      </w:r>
      <w:r w:rsidR="00BD7C32" w:rsidRPr="00BD7C32">
        <w:rPr>
          <w:lang w:eastAsia="en-US"/>
        </w:rPr>
        <w:t>2</w:t>
      </w:r>
      <w:r w:rsidR="00FB0BBA" w:rsidRPr="00AE57FA">
        <w:rPr>
          <w:lang w:eastAsia="en-US"/>
        </w:rPr>
        <w:t xml:space="preserve"> punktów</w:t>
      </w:r>
      <w:r w:rsidRPr="00AE57FA">
        <w:rPr>
          <w:lang w:eastAsia="en-US"/>
        </w:rPr>
        <w:t xml:space="preserve"> kontroli jakości wody przeznaczonej                     do  spożycia przez ludzi. W 20</w:t>
      </w:r>
      <w:r w:rsidR="00C60CD0" w:rsidRPr="00AE57FA">
        <w:rPr>
          <w:lang w:eastAsia="en-US"/>
        </w:rPr>
        <w:t>2</w:t>
      </w:r>
      <w:r w:rsidR="001B78ED" w:rsidRPr="00AE57FA">
        <w:rPr>
          <w:lang w:eastAsia="en-US"/>
        </w:rPr>
        <w:t>3</w:t>
      </w:r>
      <w:r w:rsidRPr="00AE57FA">
        <w:rPr>
          <w:lang w:eastAsia="en-US"/>
        </w:rPr>
        <w:t xml:space="preserve"> roku pobrano</w:t>
      </w:r>
      <w:r w:rsidR="00FB7D44" w:rsidRPr="00AE57FA">
        <w:rPr>
          <w:lang w:eastAsia="en-US"/>
        </w:rPr>
        <w:t>,</w:t>
      </w:r>
      <w:r w:rsidRPr="00AE57FA">
        <w:rPr>
          <w:lang w:eastAsia="en-US"/>
        </w:rPr>
        <w:t xml:space="preserve"> w ramach nadzoru i kontroli wewnętrznej</w:t>
      </w:r>
      <w:r w:rsidR="003C2B1E" w:rsidRPr="00AE57FA">
        <w:rPr>
          <w:lang w:eastAsia="en-US"/>
        </w:rPr>
        <w:t xml:space="preserve"> </w:t>
      </w:r>
      <w:r w:rsidR="001B78ED" w:rsidRPr="00AE57FA">
        <w:rPr>
          <w:lang w:eastAsia="en-US"/>
        </w:rPr>
        <w:t>41</w:t>
      </w:r>
      <w:r w:rsidR="00642A30" w:rsidRPr="00AE57FA">
        <w:rPr>
          <w:lang w:eastAsia="en-US"/>
        </w:rPr>
        <w:t xml:space="preserve"> </w:t>
      </w:r>
      <w:r w:rsidR="003C2B1E" w:rsidRPr="00AE57FA">
        <w:rPr>
          <w:lang w:eastAsia="en-US"/>
        </w:rPr>
        <w:lastRenderedPageBreak/>
        <w:t>prób</w:t>
      </w:r>
      <w:r w:rsidR="009711DA" w:rsidRPr="00AE57FA">
        <w:rPr>
          <w:lang w:eastAsia="en-US"/>
        </w:rPr>
        <w:t>ek</w:t>
      </w:r>
      <w:r w:rsidRPr="00AE57FA">
        <w:rPr>
          <w:lang w:eastAsia="en-US"/>
        </w:rPr>
        <w:t xml:space="preserve"> wody przeznaczonej do </w:t>
      </w:r>
      <w:r w:rsidR="00120CB4" w:rsidRPr="00AE57FA">
        <w:rPr>
          <w:lang w:eastAsia="en-US"/>
        </w:rPr>
        <w:t>spożycia przez ludzi z wodociągów</w:t>
      </w:r>
      <w:r w:rsidRPr="00AE57FA">
        <w:rPr>
          <w:lang w:eastAsia="en-US"/>
        </w:rPr>
        <w:t xml:space="preserve"> sieci</w:t>
      </w:r>
      <w:r w:rsidR="00120CB4" w:rsidRPr="00AE57FA">
        <w:rPr>
          <w:lang w:eastAsia="en-US"/>
        </w:rPr>
        <w:t>owych</w:t>
      </w:r>
      <w:r w:rsidRPr="00AE57FA">
        <w:rPr>
          <w:lang w:eastAsia="en-US"/>
        </w:rPr>
        <w:t xml:space="preserve"> </w:t>
      </w:r>
      <w:r w:rsidR="00120CB4" w:rsidRPr="00AE57FA">
        <w:rPr>
          <w:lang w:eastAsia="en-US"/>
        </w:rPr>
        <w:t xml:space="preserve">na terenie gminy </w:t>
      </w:r>
      <w:r w:rsidR="003C2B1E" w:rsidRPr="00AE57FA">
        <w:rPr>
          <w:lang w:eastAsia="en-US"/>
        </w:rPr>
        <w:t>Herby</w:t>
      </w:r>
      <w:r w:rsidRPr="00AE57FA">
        <w:rPr>
          <w:lang w:eastAsia="en-US"/>
        </w:rPr>
        <w:t xml:space="preserve">. </w:t>
      </w:r>
    </w:p>
    <w:p w14:paraId="62FFA768" w14:textId="704DB553" w:rsidR="007C1A7E" w:rsidRPr="00AE57FA" w:rsidRDefault="007C1A7E" w:rsidP="00795CEC">
      <w:pPr>
        <w:spacing w:line="276" w:lineRule="auto"/>
        <w:jc w:val="both"/>
        <w:rPr>
          <w:lang w:eastAsia="en-US"/>
        </w:rPr>
      </w:pPr>
      <w:r w:rsidRPr="00AE57FA">
        <w:rPr>
          <w:lang w:eastAsia="en-US"/>
        </w:rPr>
        <w:t xml:space="preserve">Na podstawie rozporządzenia Ministra Zdrowia z dnia </w:t>
      </w:r>
      <w:r w:rsidRPr="00AE57FA">
        <w:rPr>
          <w:bCs/>
          <w:lang w:eastAsia="en-US"/>
        </w:rPr>
        <w:t xml:space="preserve">7 grudnia 2017 r. w sprawie jakości wody przeznaczonej do spożycia przez ludzi (Dz. U. z 2017 r. poz. 2294) </w:t>
      </w:r>
      <w:r w:rsidR="004D20CE" w:rsidRPr="00AE57FA">
        <w:rPr>
          <w:bCs/>
          <w:lang w:eastAsia="en-US"/>
        </w:rPr>
        <w:br/>
      </w:r>
      <w:r w:rsidRPr="00AE57FA">
        <w:rPr>
          <w:bCs/>
          <w:lang w:eastAsia="en-US"/>
        </w:rPr>
        <w:t>w ciągu 202</w:t>
      </w:r>
      <w:r w:rsidR="001B78ED" w:rsidRPr="00AE57FA">
        <w:rPr>
          <w:bCs/>
          <w:lang w:eastAsia="en-US"/>
        </w:rPr>
        <w:t>3</w:t>
      </w:r>
      <w:r w:rsidRPr="00AE57FA">
        <w:rPr>
          <w:bCs/>
          <w:lang w:eastAsia="en-US"/>
        </w:rPr>
        <w:t xml:space="preserve"> r. </w:t>
      </w:r>
      <w:r w:rsidRPr="00AE57FA">
        <w:rPr>
          <w:lang w:eastAsia="en-US"/>
        </w:rPr>
        <w:t xml:space="preserve">kwestionowano jakość </w:t>
      </w:r>
      <w:r w:rsidR="00FE60E8">
        <w:rPr>
          <w:lang w:eastAsia="en-US"/>
        </w:rPr>
        <w:t>7</w:t>
      </w:r>
      <w:r w:rsidRPr="00AE57FA">
        <w:rPr>
          <w:lang w:eastAsia="en-US"/>
        </w:rPr>
        <w:t xml:space="preserve"> prób</w:t>
      </w:r>
      <w:r w:rsidR="001B78ED" w:rsidRPr="00AE57FA">
        <w:rPr>
          <w:lang w:eastAsia="en-US"/>
        </w:rPr>
        <w:t>ek</w:t>
      </w:r>
      <w:r w:rsidRPr="00AE57FA">
        <w:rPr>
          <w:lang w:eastAsia="en-US"/>
        </w:rPr>
        <w:t xml:space="preserve"> wody pobran</w:t>
      </w:r>
      <w:r w:rsidR="001B78ED" w:rsidRPr="00AE57FA">
        <w:rPr>
          <w:lang w:eastAsia="en-US"/>
        </w:rPr>
        <w:t>ych</w:t>
      </w:r>
      <w:r w:rsidR="000E0E4A" w:rsidRPr="00AE57FA">
        <w:rPr>
          <w:lang w:eastAsia="en-US"/>
        </w:rPr>
        <w:t xml:space="preserve"> </w:t>
      </w:r>
      <w:r w:rsidRPr="00AE57FA">
        <w:rPr>
          <w:lang w:eastAsia="en-US"/>
        </w:rPr>
        <w:t xml:space="preserve">z wodociągu sieciowego </w:t>
      </w:r>
      <w:r w:rsidR="000E0E4A" w:rsidRPr="00AE57FA">
        <w:rPr>
          <w:lang w:eastAsia="en-US"/>
        </w:rPr>
        <w:t xml:space="preserve">Herby </w:t>
      </w:r>
      <w:r w:rsidRPr="00AE57FA">
        <w:rPr>
          <w:lang w:eastAsia="en-US"/>
        </w:rPr>
        <w:t>(</w:t>
      </w:r>
      <w:r w:rsidR="00FE60E8">
        <w:rPr>
          <w:lang w:eastAsia="en-US"/>
        </w:rPr>
        <w:t>4</w:t>
      </w:r>
      <w:r w:rsidR="001B78ED" w:rsidRPr="00AE57FA">
        <w:rPr>
          <w:lang w:eastAsia="en-US"/>
        </w:rPr>
        <w:t xml:space="preserve"> prób</w:t>
      </w:r>
      <w:r w:rsidR="00FE60E8">
        <w:rPr>
          <w:lang w:eastAsia="en-US"/>
        </w:rPr>
        <w:t>ki</w:t>
      </w:r>
      <w:r w:rsidR="001B78ED" w:rsidRPr="00AE57FA">
        <w:rPr>
          <w:lang w:eastAsia="en-US"/>
        </w:rPr>
        <w:t xml:space="preserve"> </w:t>
      </w:r>
      <w:r w:rsidRPr="00AE57FA">
        <w:rPr>
          <w:lang w:eastAsia="en-US"/>
        </w:rPr>
        <w:t>mętność</w:t>
      </w:r>
      <w:r w:rsidR="001B78ED" w:rsidRPr="00AE57FA">
        <w:rPr>
          <w:lang w:eastAsia="en-US"/>
        </w:rPr>
        <w:t>, 1 próbka mangan</w:t>
      </w:r>
      <w:r w:rsidR="00795CEC" w:rsidRPr="00AE57FA">
        <w:rPr>
          <w:lang w:eastAsia="en-US"/>
        </w:rPr>
        <w:t>, 2 próbki bakterie grupy coli</w:t>
      </w:r>
      <w:r w:rsidRPr="00AE57FA">
        <w:rPr>
          <w:lang w:eastAsia="en-US"/>
        </w:rPr>
        <w:t>)</w:t>
      </w:r>
      <w:r w:rsidR="001B78ED" w:rsidRPr="00AE57FA">
        <w:rPr>
          <w:lang w:eastAsia="en-US"/>
        </w:rPr>
        <w:t xml:space="preserve"> oraz </w:t>
      </w:r>
      <w:r w:rsidR="00C114D4" w:rsidRPr="00AE57FA">
        <w:rPr>
          <w:lang w:eastAsia="en-US"/>
        </w:rPr>
        <w:t>2</w:t>
      </w:r>
      <w:r w:rsidR="001B78ED" w:rsidRPr="00AE57FA">
        <w:rPr>
          <w:lang w:eastAsia="en-US"/>
        </w:rPr>
        <w:t xml:space="preserve"> prób</w:t>
      </w:r>
      <w:r w:rsidR="00C114D4" w:rsidRPr="00AE57FA">
        <w:rPr>
          <w:lang w:eastAsia="en-US"/>
        </w:rPr>
        <w:t>ek</w:t>
      </w:r>
      <w:r w:rsidR="001B78ED" w:rsidRPr="00AE57FA">
        <w:rPr>
          <w:lang w:eastAsia="en-US"/>
        </w:rPr>
        <w:t xml:space="preserve"> wody z wodociągu sieciowego Lisów (mętność</w:t>
      </w:r>
      <w:r w:rsidR="00795CEC" w:rsidRPr="00AE57FA">
        <w:rPr>
          <w:lang w:eastAsia="en-US"/>
        </w:rPr>
        <w:t>, zapach,</w:t>
      </w:r>
      <w:r w:rsidR="001B78ED" w:rsidRPr="00AE57FA">
        <w:rPr>
          <w:lang w:eastAsia="en-US"/>
        </w:rPr>
        <w:t xml:space="preserve"> żelazo)</w:t>
      </w:r>
      <w:r w:rsidRPr="00AE57FA">
        <w:rPr>
          <w:lang w:eastAsia="en-US"/>
        </w:rPr>
        <w:t>.</w:t>
      </w:r>
    </w:p>
    <w:p w14:paraId="734212EC" w14:textId="77777777" w:rsidR="001D5F41" w:rsidRPr="00CA06C9" w:rsidRDefault="001D5F41" w:rsidP="00EA6CA1">
      <w:pPr>
        <w:spacing w:line="276" w:lineRule="auto"/>
        <w:jc w:val="both"/>
        <w:rPr>
          <w:bCs/>
          <w:color w:val="FF0000"/>
          <w:lang w:eastAsia="en-US"/>
        </w:rPr>
      </w:pPr>
    </w:p>
    <w:p w14:paraId="48DCDB80" w14:textId="77777777" w:rsidR="004A627F" w:rsidRPr="00AE57FA" w:rsidRDefault="004A627F" w:rsidP="00EA6CA1">
      <w:pPr>
        <w:spacing w:line="276" w:lineRule="auto"/>
        <w:jc w:val="both"/>
        <w:rPr>
          <w:u w:val="single"/>
          <w:lang w:eastAsia="en-US"/>
        </w:rPr>
      </w:pPr>
      <w:r w:rsidRPr="00AE57FA">
        <w:rPr>
          <w:b/>
          <w:u w:val="single"/>
          <w:lang w:eastAsia="en-US"/>
        </w:rPr>
        <w:t>Reakcje niepożądane związane ze spożyciem wody.</w:t>
      </w:r>
    </w:p>
    <w:p w14:paraId="5CED0E55" w14:textId="5DC5BDBB" w:rsidR="004A627F" w:rsidRDefault="00E75876" w:rsidP="00EA6CA1">
      <w:pPr>
        <w:pStyle w:val="Akapitzlist"/>
        <w:spacing w:line="276" w:lineRule="auto"/>
        <w:ind w:left="0"/>
        <w:jc w:val="both"/>
        <w:rPr>
          <w:lang w:eastAsia="en-US"/>
        </w:rPr>
      </w:pPr>
      <w:r>
        <w:rPr>
          <w:lang w:eastAsia="en-US"/>
        </w:rPr>
        <w:t>Na obszarze zaopatrzenia w wodę przez wodociągi zaopatrujące gminę Herby, pomimo stwierdzenia w próbkach wody parametrów organoleptycznych, fizykochemicznych oraz mikrobiologicznych w wartości</w:t>
      </w:r>
      <w:r w:rsidR="00223B79">
        <w:rPr>
          <w:lang w:eastAsia="en-US"/>
        </w:rPr>
        <w:t>ach</w:t>
      </w:r>
      <w:r>
        <w:rPr>
          <w:lang w:eastAsia="en-US"/>
        </w:rPr>
        <w:t xml:space="preserve"> wyższ</w:t>
      </w:r>
      <w:r w:rsidR="00223B79">
        <w:rPr>
          <w:lang w:eastAsia="en-US"/>
        </w:rPr>
        <w:t>ych</w:t>
      </w:r>
      <w:r>
        <w:rPr>
          <w:lang w:eastAsia="en-US"/>
        </w:rPr>
        <w:t xml:space="preserve"> od dopuszczaln</w:t>
      </w:r>
      <w:r w:rsidR="00223B79">
        <w:rPr>
          <w:lang w:eastAsia="en-US"/>
        </w:rPr>
        <w:t>ych</w:t>
      </w:r>
      <w:r>
        <w:rPr>
          <w:lang w:eastAsia="en-US"/>
        </w:rPr>
        <w:t xml:space="preserve"> nie odnotowano </w:t>
      </w:r>
      <w:proofErr w:type="spellStart"/>
      <w:r>
        <w:rPr>
          <w:lang w:eastAsia="en-US"/>
        </w:rPr>
        <w:t>zachorowań</w:t>
      </w:r>
      <w:proofErr w:type="spellEnd"/>
      <w:r>
        <w:rPr>
          <w:lang w:eastAsia="en-US"/>
        </w:rPr>
        <w:t xml:space="preserve"> </w:t>
      </w:r>
      <w:proofErr w:type="spellStart"/>
      <w:r>
        <w:rPr>
          <w:lang w:eastAsia="en-US"/>
        </w:rPr>
        <w:t>wodozależnych</w:t>
      </w:r>
      <w:proofErr w:type="spellEnd"/>
      <w:r>
        <w:rPr>
          <w:lang w:eastAsia="en-US"/>
        </w:rPr>
        <w:t xml:space="preserve"> o potwierdzonej etiologii.</w:t>
      </w:r>
    </w:p>
    <w:p w14:paraId="39E6336B" w14:textId="77777777" w:rsidR="00E75876" w:rsidRPr="00CA06C9" w:rsidRDefault="00E75876" w:rsidP="00EA6CA1">
      <w:pPr>
        <w:pStyle w:val="Akapitzlist"/>
        <w:spacing w:line="276" w:lineRule="auto"/>
        <w:ind w:left="0"/>
        <w:jc w:val="both"/>
        <w:rPr>
          <w:color w:val="FF0000"/>
          <w:lang w:eastAsia="en-US"/>
        </w:rPr>
      </w:pPr>
    </w:p>
    <w:p w14:paraId="0D4BAB86" w14:textId="77777777" w:rsidR="004A627F" w:rsidRPr="00AE57FA" w:rsidRDefault="004A627F" w:rsidP="00EA6CA1">
      <w:pPr>
        <w:pStyle w:val="Akapitzlist"/>
        <w:spacing w:line="276" w:lineRule="auto"/>
        <w:ind w:left="0"/>
        <w:jc w:val="both"/>
        <w:rPr>
          <w:b/>
          <w:u w:val="single"/>
          <w:lang w:eastAsia="en-US"/>
        </w:rPr>
      </w:pPr>
      <w:r w:rsidRPr="00AE57FA">
        <w:rPr>
          <w:b/>
          <w:u w:val="single"/>
          <w:lang w:eastAsia="en-US"/>
        </w:rPr>
        <w:t>Prowadzone postępowania administracyjne.</w:t>
      </w:r>
    </w:p>
    <w:p w14:paraId="2AFFE296" w14:textId="62686B42" w:rsidR="004A627F" w:rsidRPr="00AE57FA" w:rsidRDefault="004A627F" w:rsidP="00EA6CA1">
      <w:pPr>
        <w:pStyle w:val="Akapitzlist"/>
        <w:spacing w:line="276" w:lineRule="auto"/>
        <w:ind w:left="0"/>
        <w:jc w:val="both"/>
        <w:rPr>
          <w:lang w:eastAsia="en-US"/>
        </w:rPr>
      </w:pPr>
      <w:bookmarkStart w:id="0" w:name="_Hlk92887894"/>
      <w:r w:rsidRPr="00AE57FA">
        <w:rPr>
          <w:lang w:eastAsia="en-US"/>
        </w:rPr>
        <w:t>W 20</w:t>
      </w:r>
      <w:r w:rsidR="009711DA" w:rsidRPr="00AE57FA">
        <w:rPr>
          <w:lang w:eastAsia="en-US"/>
        </w:rPr>
        <w:t>2</w:t>
      </w:r>
      <w:r w:rsidR="001B78ED" w:rsidRPr="00AE57FA">
        <w:rPr>
          <w:lang w:eastAsia="en-US"/>
        </w:rPr>
        <w:t>3</w:t>
      </w:r>
      <w:r w:rsidR="000E0E4A" w:rsidRPr="00AE57FA">
        <w:rPr>
          <w:lang w:eastAsia="en-US"/>
        </w:rPr>
        <w:t xml:space="preserve"> </w:t>
      </w:r>
      <w:r w:rsidRPr="00AE57FA">
        <w:rPr>
          <w:lang w:eastAsia="en-US"/>
        </w:rPr>
        <w:t xml:space="preserve">roku w stosunku do gminy </w:t>
      </w:r>
      <w:r w:rsidR="001D5F41" w:rsidRPr="00AE57FA">
        <w:rPr>
          <w:lang w:eastAsia="en-US"/>
        </w:rPr>
        <w:t>Herby</w:t>
      </w:r>
      <w:r w:rsidRPr="00AE57FA">
        <w:rPr>
          <w:lang w:eastAsia="en-US"/>
        </w:rPr>
        <w:t xml:space="preserve"> prowadzono</w:t>
      </w:r>
      <w:r w:rsidR="001B78ED" w:rsidRPr="00AE57FA">
        <w:rPr>
          <w:lang w:eastAsia="en-US"/>
        </w:rPr>
        <w:t xml:space="preserve"> dwa</w:t>
      </w:r>
      <w:r w:rsidRPr="00AE57FA">
        <w:rPr>
          <w:lang w:eastAsia="en-US"/>
        </w:rPr>
        <w:t xml:space="preserve"> postępowania administracyjne </w:t>
      </w:r>
      <w:r w:rsidR="008F5632" w:rsidRPr="00AE57FA">
        <w:rPr>
          <w:lang w:eastAsia="en-US"/>
        </w:rPr>
        <w:br/>
      </w:r>
      <w:r w:rsidRPr="00AE57FA">
        <w:rPr>
          <w:lang w:eastAsia="en-US"/>
        </w:rPr>
        <w:t>w zakresie jakości wody.</w:t>
      </w:r>
      <w:r w:rsidR="001B78ED" w:rsidRPr="00AE57FA">
        <w:rPr>
          <w:lang w:eastAsia="en-US"/>
        </w:rPr>
        <w:t xml:space="preserve"> </w:t>
      </w:r>
      <w:r w:rsidR="00B67424" w:rsidRPr="00AE57FA">
        <w:rPr>
          <w:lang w:eastAsia="en-US"/>
        </w:rPr>
        <w:t>Obydwa</w:t>
      </w:r>
      <w:r w:rsidR="001B78ED" w:rsidRPr="00AE57FA">
        <w:rPr>
          <w:lang w:eastAsia="en-US"/>
        </w:rPr>
        <w:t xml:space="preserve"> postępowani</w:t>
      </w:r>
      <w:r w:rsidR="00B67424" w:rsidRPr="00AE57FA">
        <w:rPr>
          <w:lang w:eastAsia="en-US"/>
        </w:rPr>
        <w:t>a</w:t>
      </w:r>
      <w:r w:rsidR="001B78ED" w:rsidRPr="00AE57FA">
        <w:rPr>
          <w:lang w:eastAsia="en-US"/>
        </w:rPr>
        <w:t xml:space="preserve"> administracyjne dotyczył</w:t>
      </w:r>
      <w:r w:rsidR="00B67424" w:rsidRPr="00AE57FA">
        <w:rPr>
          <w:lang w:eastAsia="en-US"/>
        </w:rPr>
        <w:t>y</w:t>
      </w:r>
      <w:r w:rsidR="001B78ED" w:rsidRPr="00AE57FA">
        <w:rPr>
          <w:lang w:eastAsia="en-US"/>
        </w:rPr>
        <w:t xml:space="preserve"> </w:t>
      </w:r>
      <w:r w:rsidR="00B67424" w:rsidRPr="00AE57FA">
        <w:rPr>
          <w:lang w:eastAsia="en-US"/>
        </w:rPr>
        <w:t xml:space="preserve">ponadnormatywnej </w:t>
      </w:r>
      <w:r w:rsidR="001B78ED" w:rsidRPr="00AE57FA">
        <w:rPr>
          <w:lang w:eastAsia="en-US"/>
        </w:rPr>
        <w:t>mętności w</w:t>
      </w:r>
      <w:r w:rsidR="00B67424" w:rsidRPr="00AE57FA">
        <w:rPr>
          <w:lang w:eastAsia="en-US"/>
        </w:rPr>
        <w:t xml:space="preserve"> wodociągu sieciowym Herby.</w:t>
      </w:r>
      <w:r w:rsidR="001B78ED" w:rsidRPr="00AE57FA">
        <w:rPr>
          <w:lang w:eastAsia="en-US"/>
        </w:rPr>
        <w:t xml:space="preserve"> Państwowy Powiatowy </w:t>
      </w:r>
      <w:r w:rsidR="00436B55" w:rsidRPr="00AE57FA">
        <w:rPr>
          <w:lang w:eastAsia="en-US"/>
        </w:rPr>
        <w:t xml:space="preserve">Inspektor Sanitarny </w:t>
      </w:r>
      <w:r w:rsidR="00B67424" w:rsidRPr="00AE57FA">
        <w:rPr>
          <w:lang w:eastAsia="en-US"/>
        </w:rPr>
        <w:t xml:space="preserve">                 </w:t>
      </w:r>
      <w:r w:rsidR="00436B55" w:rsidRPr="00AE57FA">
        <w:rPr>
          <w:lang w:eastAsia="en-US"/>
        </w:rPr>
        <w:t xml:space="preserve">w Lublińcu wydał </w:t>
      </w:r>
      <w:r w:rsidR="00B67424" w:rsidRPr="00AE57FA">
        <w:rPr>
          <w:lang w:eastAsia="en-US"/>
        </w:rPr>
        <w:t xml:space="preserve"> 2 </w:t>
      </w:r>
      <w:r w:rsidR="00436B55" w:rsidRPr="00AE57FA">
        <w:rPr>
          <w:lang w:eastAsia="en-US"/>
        </w:rPr>
        <w:t>decyzj</w:t>
      </w:r>
      <w:r w:rsidR="00B67424" w:rsidRPr="00AE57FA">
        <w:rPr>
          <w:lang w:eastAsia="en-US"/>
        </w:rPr>
        <w:t>e</w:t>
      </w:r>
      <w:r w:rsidR="00436B55" w:rsidRPr="00AE57FA">
        <w:rPr>
          <w:lang w:eastAsia="en-US"/>
        </w:rPr>
        <w:t xml:space="preserve"> stwierdzając</w:t>
      </w:r>
      <w:r w:rsidR="00B67424" w:rsidRPr="00AE57FA">
        <w:rPr>
          <w:lang w:eastAsia="en-US"/>
        </w:rPr>
        <w:t>e</w:t>
      </w:r>
      <w:r w:rsidR="00436B55" w:rsidRPr="00AE57FA">
        <w:rPr>
          <w:lang w:eastAsia="en-US"/>
        </w:rPr>
        <w:t xml:space="preserve"> warunkową przydatność wody przeznaczonej </w:t>
      </w:r>
      <w:r w:rsidR="00B67424" w:rsidRPr="00AE57FA">
        <w:rPr>
          <w:lang w:eastAsia="en-US"/>
        </w:rPr>
        <w:t xml:space="preserve">          </w:t>
      </w:r>
      <w:r w:rsidR="00436B55" w:rsidRPr="00AE57FA">
        <w:rPr>
          <w:lang w:eastAsia="en-US"/>
        </w:rPr>
        <w:t xml:space="preserve">do spożycia przez ludzi. </w:t>
      </w:r>
      <w:r w:rsidR="00B67424" w:rsidRPr="00AE57FA">
        <w:rPr>
          <w:lang w:eastAsia="en-US"/>
        </w:rPr>
        <w:t>Jedna d</w:t>
      </w:r>
      <w:r w:rsidR="00436B55" w:rsidRPr="00AE57FA">
        <w:rPr>
          <w:lang w:eastAsia="en-US"/>
        </w:rPr>
        <w:t>ecyzja została wykonana</w:t>
      </w:r>
      <w:r w:rsidR="00B67424" w:rsidRPr="00AE57FA">
        <w:rPr>
          <w:lang w:eastAsia="en-US"/>
        </w:rPr>
        <w:t>, termin drugiej</w:t>
      </w:r>
      <w:r w:rsidR="00AE57FA">
        <w:rPr>
          <w:lang w:eastAsia="en-US"/>
        </w:rPr>
        <w:t xml:space="preserve"> </w:t>
      </w:r>
      <w:r w:rsidR="00B67424" w:rsidRPr="00AE57FA">
        <w:rPr>
          <w:lang w:eastAsia="en-US"/>
        </w:rPr>
        <w:t xml:space="preserve">upływa          </w:t>
      </w:r>
      <w:r w:rsidR="00436B55" w:rsidRPr="00AE57FA">
        <w:rPr>
          <w:lang w:eastAsia="en-US"/>
        </w:rPr>
        <w:t>05.01.2024 r.</w:t>
      </w:r>
    </w:p>
    <w:bookmarkEnd w:id="0"/>
    <w:p w14:paraId="35A46318" w14:textId="77777777" w:rsidR="004A627F" w:rsidRPr="00CA06C9" w:rsidRDefault="004A627F" w:rsidP="00EA6CA1">
      <w:pPr>
        <w:pStyle w:val="Akapitzlist"/>
        <w:spacing w:line="276" w:lineRule="auto"/>
        <w:ind w:left="0"/>
        <w:jc w:val="both"/>
        <w:rPr>
          <w:color w:val="FF0000"/>
          <w:lang w:eastAsia="en-US"/>
        </w:rPr>
      </w:pPr>
    </w:p>
    <w:p w14:paraId="7E7A57F2" w14:textId="77777777" w:rsidR="004A627F" w:rsidRPr="005D489F" w:rsidRDefault="004A627F" w:rsidP="00EA6CA1">
      <w:pPr>
        <w:pStyle w:val="Akapitzlist"/>
        <w:spacing w:line="276" w:lineRule="auto"/>
        <w:ind w:left="0"/>
        <w:jc w:val="both"/>
        <w:rPr>
          <w:b/>
          <w:u w:val="single"/>
          <w:lang w:eastAsia="en-US"/>
        </w:rPr>
      </w:pPr>
      <w:r w:rsidRPr="005D489F">
        <w:rPr>
          <w:b/>
          <w:u w:val="single"/>
          <w:lang w:eastAsia="en-US"/>
        </w:rPr>
        <w:t>Działania naprawcze prowadzone przez przedsiębiorstwo wodociągowo-kanalizacyjne lub gminę.</w:t>
      </w:r>
    </w:p>
    <w:p w14:paraId="74F1DA95" w14:textId="3661551A" w:rsidR="00C26220" w:rsidRDefault="00275969" w:rsidP="00275969">
      <w:pPr>
        <w:spacing w:line="276" w:lineRule="auto"/>
        <w:contextualSpacing/>
        <w:jc w:val="both"/>
        <w:rPr>
          <w:lang w:eastAsia="en-US"/>
        </w:rPr>
      </w:pPr>
      <w:r w:rsidRPr="00185228">
        <w:rPr>
          <w:lang w:eastAsia="en-US"/>
        </w:rPr>
        <w:t>Z uwagi na przekroczenia: mikrobiologiczne (bakterie z grupy coli), fizykochemiczne (mętność, żelazo</w:t>
      </w:r>
      <w:r w:rsidR="00A77214" w:rsidRPr="00185228">
        <w:rPr>
          <w:lang w:eastAsia="en-US"/>
        </w:rPr>
        <w:t>, mangan</w:t>
      </w:r>
      <w:r w:rsidRPr="00185228">
        <w:rPr>
          <w:lang w:eastAsia="en-US"/>
        </w:rPr>
        <w:t>) i organoleptyczne (zapach), eksploatator sieci wodociągowej podjął działania naprawcze polegające na płukaniu sieci wodociągow</w:t>
      </w:r>
      <w:r w:rsidR="00DF4EE9" w:rsidRPr="00185228">
        <w:rPr>
          <w:lang w:eastAsia="en-US"/>
        </w:rPr>
        <w:t>ych</w:t>
      </w:r>
      <w:r w:rsidR="00C26220" w:rsidRPr="00185228">
        <w:rPr>
          <w:lang w:eastAsia="en-US"/>
        </w:rPr>
        <w:t>. Działania naprawcze prowadzone na wodociągu sieciowym Lisów doprowadziły do poprawy jakości wody</w:t>
      </w:r>
      <w:r w:rsidR="00E13B92" w:rsidRPr="00185228">
        <w:rPr>
          <w:lang w:eastAsia="en-US"/>
        </w:rPr>
        <w:t xml:space="preserve"> </w:t>
      </w:r>
      <w:r w:rsidR="006F31BF" w:rsidRPr="00185228">
        <w:rPr>
          <w:lang w:eastAsia="en-US"/>
        </w:rPr>
        <w:t xml:space="preserve">                   </w:t>
      </w:r>
      <w:r w:rsidR="00E13B92" w:rsidRPr="00185228">
        <w:rPr>
          <w:lang w:eastAsia="en-US"/>
        </w:rPr>
        <w:t>w zakresie przekroczonych parametrów</w:t>
      </w:r>
      <w:r w:rsidR="00C26220" w:rsidRPr="00185228">
        <w:rPr>
          <w:lang w:eastAsia="en-US"/>
        </w:rPr>
        <w:t>, co udowodniły ponowne badania, natomiast działania naprawcze prowadzone na wodociągu sieciowym Herby skuteczne były w zakresie bakteri</w:t>
      </w:r>
      <w:r w:rsidR="006F31BF" w:rsidRPr="00185228">
        <w:rPr>
          <w:lang w:eastAsia="en-US"/>
        </w:rPr>
        <w:t xml:space="preserve">i         </w:t>
      </w:r>
      <w:r w:rsidR="00C26220" w:rsidRPr="00185228">
        <w:rPr>
          <w:lang w:eastAsia="en-US"/>
        </w:rPr>
        <w:t xml:space="preserve"> </w:t>
      </w:r>
      <w:r w:rsidR="002C523A" w:rsidRPr="00185228">
        <w:rPr>
          <w:lang w:eastAsia="en-US"/>
        </w:rPr>
        <w:t xml:space="preserve">z grupy coli </w:t>
      </w:r>
      <w:r w:rsidR="00E13B92" w:rsidRPr="00185228">
        <w:rPr>
          <w:lang w:eastAsia="en-US"/>
        </w:rPr>
        <w:t>i mangan</w:t>
      </w:r>
      <w:r w:rsidR="006F31BF" w:rsidRPr="00185228">
        <w:rPr>
          <w:lang w:eastAsia="en-US"/>
        </w:rPr>
        <w:t>u</w:t>
      </w:r>
      <w:r w:rsidR="00E13B92" w:rsidRPr="00185228">
        <w:rPr>
          <w:lang w:eastAsia="en-US"/>
        </w:rPr>
        <w:t>. Natomiast w związku z faktem, iż działania naprawcze</w:t>
      </w:r>
      <w:r w:rsidR="00223B79">
        <w:rPr>
          <w:lang w:eastAsia="en-US"/>
        </w:rPr>
        <w:t>,</w:t>
      </w:r>
      <w:r w:rsidR="00E13B92" w:rsidRPr="00185228">
        <w:rPr>
          <w:lang w:eastAsia="en-US"/>
        </w:rPr>
        <w:t xml:space="preserve"> </w:t>
      </w:r>
      <w:r w:rsidR="00223B79">
        <w:rPr>
          <w:lang w:eastAsia="en-US"/>
        </w:rPr>
        <w:t xml:space="preserve">prowadzone               w związku z ponadnormatywną zawartością </w:t>
      </w:r>
      <w:r w:rsidR="00E13B92" w:rsidRPr="00185228">
        <w:rPr>
          <w:lang w:eastAsia="en-US"/>
        </w:rPr>
        <w:t>mętnoś</w:t>
      </w:r>
      <w:r w:rsidR="00223B79">
        <w:rPr>
          <w:lang w:eastAsia="en-US"/>
        </w:rPr>
        <w:t>ci w wodzie,</w:t>
      </w:r>
      <w:r w:rsidR="00E13B92" w:rsidRPr="00185228">
        <w:rPr>
          <w:lang w:eastAsia="en-US"/>
        </w:rPr>
        <w:t xml:space="preserve"> nie przyniosły oczekiwanego rezultatu</w:t>
      </w:r>
      <w:r w:rsidR="00223B79">
        <w:rPr>
          <w:lang w:eastAsia="en-US"/>
        </w:rPr>
        <w:t>,</w:t>
      </w:r>
      <w:r w:rsidR="00E13B92" w:rsidRPr="00185228">
        <w:rPr>
          <w:lang w:eastAsia="en-US"/>
        </w:rPr>
        <w:t xml:space="preserve"> dnia 06.12.2023 r. Państwowy Powiatowy Inspektor Sanitarny w Lublińcu wydał decyzję administracyjną</w:t>
      </w:r>
      <w:r w:rsidR="006F31BF" w:rsidRPr="00185228">
        <w:rPr>
          <w:lang w:eastAsia="en-US"/>
        </w:rPr>
        <w:t xml:space="preserve"> </w:t>
      </w:r>
      <w:r w:rsidR="00E13B92" w:rsidRPr="00185228">
        <w:rPr>
          <w:lang w:eastAsia="en-US"/>
        </w:rPr>
        <w:t>stwierdzającą warunkową przydatność wody do spożycia przez ludzi z sieci wodociągowej Herby, nakazując do dnia 05.01.2023 r. doprowadzić jakość wody w sieci wodociągowej Herby do wymagań stawianych w rozporządzeniu Ministra Zdrowia z dnia 7 grudnia 2017 r. w sprawie jakości wody przeznaczonej do spożycia przez ludzi (Dz. U. z 2017 r. poz. 2294), załącznik nr 1 część C tabela 2 Lp. 6, określając do czasu realizacji przedmiotowej decyzji dopuszczalną wartość parametru mętność nie większą niż 3,6 NTU.</w:t>
      </w:r>
    </w:p>
    <w:p w14:paraId="749F378F" w14:textId="77777777" w:rsidR="006E3548" w:rsidRDefault="006E3548" w:rsidP="00EA6CA1">
      <w:pPr>
        <w:spacing w:line="276" w:lineRule="auto"/>
        <w:jc w:val="both"/>
        <w:rPr>
          <w:lang w:eastAsia="en-US"/>
        </w:rPr>
      </w:pPr>
    </w:p>
    <w:p w14:paraId="146B1FEB" w14:textId="77777777" w:rsidR="00223B79" w:rsidRDefault="00223B79" w:rsidP="00EA6CA1">
      <w:pPr>
        <w:spacing w:line="276" w:lineRule="auto"/>
        <w:jc w:val="both"/>
        <w:rPr>
          <w:lang w:eastAsia="en-US"/>
        </w:rPr>
      </w:pPr>
    </w:p>
    <w:p w14:paraId="576C6E36" w14:textId="77777777" w:rsidR="00223B79" w:rsidRPr="005D489F" w:rsidRDefault="00223B79" w:rsidP="00EA6CA1">
      <w:pPr>
        <w:spacing w:line="276" w:lineRule="auto"/>
        <w:jc w:val="both"/>
        <w:rPr>
          <w:lang w:eastAsia="en-US"/>
        </w:rPr>
      </w:pPr>
    </w:p>
    <w:p w14:paraId="7B04014A" w14:textId="21BA579B" w:rsidR="00517B74" w:rsidRPr="005D489F" w:rsidRDefault="0094676C" w:rsidP="00517B74">
      <w:pPr>
        <w:pStyle w:val="Akapitzlist"/>
        <w:spacing w:line="276" w:lineRule="auto"/>
        <w:ind w:left="0"/>
        <w:jc w:val="both"/>
        <w:rPr>
          <w:lang w:eastAsia="en-US"/>
        </w:rPr>
      </w:pPr>
      <w:r w:rsidRPr="005D489F">
        <w:rPr>
          <w:b/>
          <w:u w:val="single"/>
          <w:lang w:eastAsia="en-US"/>
        </w:rPr>
        <w:lastRenderedPageBreak/>
        <w:t xml:space="preserve"> </w:t>
      </w:r>
      <w:r w:rsidR="00517B74" w:rsidRPr="005D489F">
        <w:rPr>
          <w:b/>
          <w:u w:val="single"/>
        </w:rPr>
        <w:t>Szacowanie ryzyka zdrowotnego konsumentów.</w:t>
      </w:r>
    </w:p>
    <w:p w14:paraId="47596B1D" w14:textId="77777777" w:rsidR="00223B79" w:rsidRDefault="00223B79" w:rsidP="005D489F">
      <w:pPr>
        <w:spacing w:line="276" w:lineRule="auto"/>
        <w:ind w:firstLine="708"/>
        <w:jc w:val="both"/>
        <w:rPr>
          <w:bCs/>
          <w:lang w:eastAsia="en-US"/>
        </w:rPr>
      </w:pPr>
      <w:r>
        <w:rPr>
          <w:bCs/>
          <w:lang w:eastAsia="en-US"/>
        </w:rPr>
        <w:t>O jakości wody decydują wskaźniki mikrobiologiczne oraz fizykochemiczne. Wskaźniki mikrobiologiczne mówią o bezpieczeństwie sanitarnym.</w:t>
      </w:r>
    </w:p>
    <w:p w14:paraId="51BD35A4" w14:textId="7BC74885" w:rsidR="005D489F" w:rsidRDefault="005D489F" w:rsidP="00223B79">
      <w:pPr>
        <w:spacing w:line="276" w:lineRule="auto"/>
        <w:jc w:val="both"/>
        <w:rPr>
          <w:lang w:eastAsia="en-US"/>
        </w:rPr>
      </w:pPr>
      <w:r w:rsidRPr="006F359A">
        <w:rPr>
          <w:bCs/>
          <w:lang w:eastAsia="en-US"/>
        </w:rPr>
        <w:t>Bakterie grupy coli</w:t>
      </w:r>
      <w:r w:rsidRPr="006F359A">
        <w:rPr>
          <w:b/>
          <w:bCs/>
          <w:lang w:eastAsia="en-US"/>
        </w:rPr>
        <w:t xml:space="preserve"> </w:t>
      </w:r>
      <w:r w:rsidRPr="006F359A">
        <w:rPr>
          <w:lang w:eastAsia="en-US"/>
        </w:rPr>
        <w:t>uznane zostały za wskaźnik mikrobiologicz</w:t>
      </w:r>
      <w:r>
        <w:rPr>
          <w:lang w:eastAsia="en-US"/>
        </w:rPr>
        <w:t>nej</w:t>
      </w:r>
      <w:r w:rsidRPr="006F359A">
        <w:rPr>
          <w:lang w:eastAsia="en-US"/>
        </w:rPr>
        <w:t xml:space="preserve"> jakości wody do picia,</w:t>
      </w:r>
      <w:r w:rsidR="00223B79">
        <w:rPr>
          <w:lang w:eastAsia="en-US"/>
        </w:rPr>
        <w:t xml:space="preserve">                  </w:t>
      </w:r>
      <w:r>
        <w:rPr>
          <w:lang w:eastAsia="en-US"/>
        </w:rPr>
        <w:t xml:space="preserve"> </w:t>
      </w:r>
      <w:r w:rsidR="00F05776">
        <w:rPr>
          <w:lang w:eastAsia="en-US"/>
        </w:rPr>
        <w:t>z</w:t>
      </w:r>
      <w:r w:rsidRPr="006F359A">
        <w:rPr>
          <w:lang w:eastAsia="en-US"/>
        </w:rPr>
        <w:t xml:space="preserve">e względu na łatwość wykrywania i oznaczania w wodzie. </w:t>
      </w:r>
      <w:r>
        <w:rPr>
          <w:lang w:eastAsia="en-US"/>
        </w:rPr>
        <w:t xml:space="preserve">Bakterie grupy coli są grupą mikroorganizmów powszechnie występujących w środowisku naturalnym, w tym </w:t>
      </w:r>
      <w:r>
        <w:rPr>
          <w:lang w:eastAsia="en-US"/>
        </w:rPr>
        <w:br/>
        <w:t>w wodach, w glebie, w materiale roślinnym oraz przewodzie pokarmowym ludzi i zwierząt stałocieplnych. Większość bakterii grupy coli to bakterie heterotroficzne. Bakterie grupy coli wykrywane w wodzie mogą być zarówno pochodzenia kałowego, jak i środowiskowego. 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62BFAD84" w14:textId="1D710D4F" w:rsidR="005D489F" w:rsidRDefault="005D489F" w:rsidP="005D489F">
      <w:pPr>
        <w:spacing w:line="276" w:lineRule="auto"/>
        <w:jc w:val="both"/>
        <w:rPr>
          <w:lang w:eastAsia="en-US"/>
        </w:rPr>
      </w:pPr>
      <w:r>
        <w:rPr>
          <w:lang w:eastAsia="en-US"/>
        </w:rPr>
        <w:t xml:space="preserve">Bakterie te nie powinny występować w wodzie przeznaczonej do spożycia przez ludzi. Obecność bakterii grupy coli w wodzie w systemie dystrybucji może być związana </w:t>
      </w:r>
      <w:r>
        <w:rPr>
          <w:lang w:eastAsia="en-US"/>
        </w:rPr>
        <w:br/>
        <w:t xml:space="preserve">z zanieczyszczeniem wtórnym, do którego może dochodzić w wyniku awarii lub modernizacji instalacji wodociągowej, nieprawidłowego czyszczenia i dezynfekcji po naprawie, czy przy występowania przepływów wstecznych. Wykrycie obecności bakterii grupy coli w systemie dystrybucji wody może również wskazywać na rozwijanie się </w:t>
      </w:r>
      <w:proofErr w:type="spellStart"/>
      <w:r>
        <w:rPr>
          <w:lang w:eastAsia="en-US"/>
        </w:rPr>
        <w:t>biofilmu</w:t>
      </w:r>
      <w:proofErr w:type="spellEnd"/>
      <w:r>
        <w:rPr>
          <w:lang w:eastAsia="en-US"/>
        </w:rPr>
        <w:t xml:space="preserve"> na powierzchniach przewodów lub w osadach w instalacjach wodnych. Stwierdzenie ich obecności może świadczyć o wtórnym zanieczyszczeniu lub nadmiernej zawartości substancji odżywczych </w:t>
      </w:r>
      <w:r>
        <w:rPr>
          <w:lang w:eastAsia="en-US"/>
        </w:rPr>
        <w:br/>
        <w:t xml:space="preserve">w wodzie. Test na organizmy grupy coli jest wykorzystywany jako wskaźnik prawidłowego stanu systemu rozprowadzającego wodę czystą. Każde wykrycie w wodzie z sieci bakterii grupy coli – bez względu na ich liczbę, generuje działania zmierzające do znalezienia przyczyny zanieczyszczenia i podjęcia właściwych działań naprawczych, prowadzących </w:t>
      </w:r>
      <w:r w:rsidR="00223B79">
        <w:rPr>
          <w:lang w:eastAsia="en-US"/>
        </w:rPr>
        <w:t xml:space="preserve">                   </w:t>
      </w:r>
      <w:r>
        <w:rPr>
          <w:lang w:eastAsia="en-US"/>
        </w:rPr>
        <w:t xml:space="preserve">do przywrócenia odpowiedniej jakości wody. Obecność bakterii grupy coli przy jednoczesnym wykluczeniu obecności E. coli oraz </w:t>
      </w:r>
      <w:proofErr w:type="spellStart"/>
      <w:r>
        <w:rPr>
          <w:lang w:eastAsia="en-US"/>
        </w:rPr>
        <w:t>enterokoków</w:t>
      </w:r>
      <w:proofErr w:type="spellEnd"/>
      <w:r>
        <w:rPr>
          <w:lang w:eastAsia="en-US"/>
        </w:rPr>
        <w:t xml:space="preserve"> nie wskazuje na zanieczyszczenie kałowe wody, to wykrycie tych bakterii skutkuje identyfikacją przyczyny zanieczyszczenia </w:t>
      </w:r>
      <w:r>
        <w:rPr>
          <w:lang w:eastAsia="en-US"/>
        </w:rPr>
        <w:br/>
        <w:t>i przeprowadzeniem działań naprawczych obejmujących m. in. dezynfekcję i płukanie systemu dystrybucyjnego w celu ograniczenia namnażania się mikroorganizmów.</w:t>
      </w:r>
    </w:p>
    <w:p w14:paraId="6E709218" w14:textId="25A68E88" w:rsidR="005D489F" w:rsidRDefault="005D489F" w:rsidP="005D489F">
      <w:pPr>
        <w:spacing w:line="276" w:lineRule="auto"/>
        <w:jc w:val="both"/>
        <w:rPr>
          <w:lang w:eastAsia="en-US"/>
        </w:rPr>
      </w:pPr>
      <w:r>
        <w:rPr>
          <w:lang w:eastAsia="en-US"/>
        </w:rPr>
        <w:t xml:space="preserve">Zdaniem ekspertów WHO w ocenie jakości wody bakterie grupy coli nie są przydatne </w:t>
      </w:r>
      <w:r w:rsidR="00223B79">
        <w:rPr>
          <w:lang w:eastAsia="en-US"/>
        </w:rPr>
        <w:t xml:space="preserve">                         </w:t>
      </w:r>
      <w:r>
        <w:rPr>
          <w:lang w:eastAsia="en-US"/>
        </w:rPr>
        <w:t xml:space="preserve">do wskazywania obecności patogenów pochodzenia kałowego. Mogą być one natomiast wykorzystywane jako wskaźnik ogólnej jakości wody przeznaczonej do spożycia przez ludzi, którego obecność może wskazywać na pogorszenie jakości wody spowodowane wnikaniem ciał obcych (pochodzenia kałowego, roślinnego, glebowego) lub w wyniku rozwoju </w:t>
      </w:r>
      <w:proofErr w:type="spellStart"/>
      <w:r>
        <w:rPr>
          <w:lang w:eastAsia="en-US"/>
        </w:rPr>
        <w:t>boifilmu</w:t>
      </w:r>
      <w:proofErr w:type="spellEnd"/>
      <w:r>
        <w:rPr>
          <w:lang w:eastAsia="en-US"/>
        </w:rPr>
        <w:t xml:space="preserve"> czy naruszenia jego struktury. Pośrednio mogą służyć zatem do oceny czystości i szczelności systemów dystrybucyjnych wody.</w:t>
      </w:r>
    </w:p>
    <w:p w14:paraId="384B4092" w14:textId="7082FB4A" w:rsidR="00C114D4" w:rsidRPr="005D489F" w:rsidRDefault="00C114D4" w:rsidP="00C114D4">
      <w:pPr>
        <w:spacing w:line="276" w:lineRule="auto"/>
        <w:jc w:val="both"/>
        <w:rPr>
          <w:lang w:eastAsia="en-US"/>
        </w:rPr>
      </w:pPr>
      <w:r w:rsidRPr="005D489F">
        <w:rPr>
          <w:lang w:eastAsia="en-US"/>
        </w:rPr>
        <w:t xml:space="preserve">Mętność wody jest parametrem fizycznym, stanowiącym miarę ograniczenia względnej przezroczystości wody przez utrzymujące się w niej cząstki zawiesin. Mętność można określić jako wynik optycznych właściwości drobnych zawiesin w próbce wody, powodujących rozpraszanie się światła. Stanowi ona wartościowy wskaźnik oceny jakości wody na różnych </w:t>
      </w:r>
      <w:r w:rsidRPr="005D489F">
        <w:rPr>
          <w:lang w:eastAsia="en-US"/>
        </w:rPr>
        <w:lastRenderedPageBreak/>
        <w:t>etapach jej uzdatniania i dystrybucji, przydatny zwłaszcza jako wskaźnik skuteczności procesów oczyszczania.</w:t>
      </w:r>
    </w:p>
    <w:p w14:paraId="39F8F496" w14:textId="1E86006B" w:rsidR="00C114D4" w:rsidRPr="005D489F" w:rsidRDefault="00C114D4" w:rsidP="00C114D4">
      <w:pPr>
        <w:spacing w:line="276" w:lineRule="auto"/>
        <w:jc w:val="both"/>
        <w:rPr>
          <w:lang w:eastAsia="en-US"/>
        </w:rPr>
      </w:pPr>
      <w:r w:rsidRPr="005D489F">
        <w:rPr>
          <w:lang w:eastAsia="en-US"/>
        </w:rPr>
        <w:tab/>
        <w:t xml:space="preserve">W wodach podziemnych cząstkami zawiesin mogą być: cząstki gliny, iłów i podobnych minerałów, które trudno ulegają sedymentacji lub też często występujące nierozpuszczalne związki mineralne, najczęściej żelaza i manganu. W takich przypadkach nieznacznie </w:t>
      </w:r>
      <w:r w:rsidR="00223B79">
        <w:rPr>
          <w:lang w:eastAsia="en-US"/>
        </w:rPr>
        <w:t xml:space="preserve">                          </w:t>
      </w:r>
      <w:r w:rsidRPr="005D489F">
        <w:rPr>
          <w:lang w:eastAsia="en-US"/>
        </w:rPr>
        <w:t xml:space="preserve">lub w umiarkowanym stopniu </w:t>
      </w:r>
      <w:proofErr w:type="spellStart"/>
      <w:r w:rsidRPr="005D489F">
        <w:rPr>
          <w:lang w:eastAsia="en-US"/>
        </w:rPr>
        <w:t>stopniu</w:t>
      </w:r>
      <w:proofErr w:type="spellEnd"/>
      <w:r w:rsidRPr="005D489F">
        <w:rPr>
          <w:lang w:eastAsia="en-US"/>
        </w:rPr>
        <w:t xml:space="preserve"> podwyższona mętność wody nie stanowi zagrożenia </w:t>
      </w:r>
      <w:r w:rsidR="00223B79">
        <w:rPr>
          <w:lang w:eastAsia="en-US"/>
        </w:rPr>
        <w:t xml:space="preserve">               </w:t>
      </w:r>
      <w:r w:rsidRPr="005D489F">
        <w:rPr>
          <w:lang w:eastAsia="en-US"/>
        </w:rPr>
        <w:t>dla zdrowia ludzi i bywa najczęściej traktowana jako problem dotyczący przede wszystkim akceptowalności wody przez konsumentów, którzy mogą zgłaszać zastrzeżenia dotyczące wizualnej oceny wody.</w:t>
      </w:r>
    </w:p>
    <w:p w14:paraId="1ECBE647" w14:textId="2141A338" w:rsidR="00C114D4" w:rsidRPr="005D489F" w:rsidRDefault="00C114D4" w:rsidP="00C114D4">
      <w:pPr>
        <w:spacing w:line="276" w:lineRule="auto"/>
        <w:jc w:val="both"/>
        <w:rPr>
          <w:lang w:eastAsia="en-US"/>
        </w:rPr>
      </w:pPr>
      <w:r w:rsidRPr="005D489F">
        <w:rPr>
          <w:lang w:eastAsia="en-US"/>
        </w:rPr>
        <w:tab/>
        <w:t xml:space="preserve">Wzrost mętności wody w trakcie jej dystrybucji obserwowany jest powszechnie </w:t>
      </w:r>
      <w:r w:rsidR="004D20CE" w:rsidRPr="005D489F">
        <w:rPr>
          <w:lang w:eastAsia="en-US"/>
        </w:rPr>
        <w:br/>
      </w:r>
      <w:r w:rsidRPr="005D489F">
        <w:rPr>
          <w:lang w:eastAsia="en-US"/>
        </w:rPr>
        <w:t>w systemach wodociągowych. Wyraźny i znaczny wzrost mętności wody na etapie zaopatrzenia może być spowodowany następującymi przyczynami:</w:t>
      </w:r>
    </w:p>
    <w:p w14:paraId="0F4DE5B9" w14:textId="43EE6B24" w:rsidR="00C114D4" w:rsidRPr="005D489F" w:rsidRDefault="00C114D4" w:rsidP="00C114D4">
      <w:pPr>
        <w:pStyle w:val="Akapitzlist"/>
        <w:numPr>
          <w:ilvl w:val="0"/>
          <w:numId w:val="13"/>
        </w:numPr>
        <w:spacing w:line="276" w:lineRule="auto"/>
        <w:jc w:val="both"/>
        <w:rPr>
          <w:lang w:eastAsia="en-US"/>
        </w:rPr>
      </w:pPr>
      <w:r w:rsidRPr="005D489F">
        <w:rPr>
          <w:lang w:eastAsia="en-US"/>
        </w:rPr>
        <w:t xml:space="preserve">Przenikanie do wody produktów korozji, fragmentacja </w:t>
      </w:r>
      <w:proofErr w:type="spellStart"/>
      <w:r w:rsidRPr="005D489F">
        <w:rPr>
          <w:lang w:eastAsia="en-US"/>
        </w:rPr>
        <w:t>biofilmu</w:t>
      </w:r>
      <w:proofErr w:type="spellEnd"/>
      <w:r w:rsidRPr="005D489F">
        <w:rPr>
          <w:lang w:eastAsia="en-US"/>
        </w:rPr>
        <w:t xml:space="preserve"> i przenikanie jego oderwanych części do przesyłanej wody, tworzenie się osadów mineralnych </w:t>
      </w:r>
      <w:r w:rsidR="004D20CE" w:rsidRPr="005D489F">
        <w:rPr>
          <w:lang w:eastAsia="en-US"/>
        </w:rPr>
        <w:br/>
      </w:r>
      <w:r w:rsidRPr="005D489F">
        <w:rPr>
          <w:lang w:eastAsia="en-US"/>
        </w:rPr>
        <w:t xml:space="preserve">w przewodach i przenikanie ich składników do wody, </w:t>
      </w:r>
      <w:proofErr w:type="spellStart"/>
      <w:r w:rsidRPr="005D489F">
        <w:rPr>
          <w:lang w:eastAsia="en-US"/>
        </w:rPr>
        <w:t>resuspensja</w:t>
      </w:r>
      <w:proofErr w:type="spellEnd"/>
      <w:r w:rsidRPr="005D489F">
        <w:rPr>
          <w:lang w:eastAsia="en-US"/>
        </w:rPr>
        <w:t xml:space="preserve"> osadów, które uległy uprzednio osadzeniu na ścianach przewodów wodociągowych. Wszystkim wymienionym wyżej procesom sprzyja zastój wody oraz zmiana przepływu i ciśnienia w sieci i instalacji wodociągowej, reakcje precypitacji zachodzące w wodzie,</w:t>
      </w:r>
    </w:p>
    <w:p w14:paraId="3A7298F7" w14:textId="77777777" w:rsidR="00C114D4" w:rsidRPr="005D489F" w:rsidRDefault="00C114D4" w:rsidP="00C114D4">
      <w:pPr>
        <w:pStyle w:val="Akapitzlist"/>
        <w:numPr>
          <w:ilvl w:val="0"/>
          <w:numId w:val="13"/>
        </w:numPr>
        <w:spacing w:line="276" w:lineRule="auto"/>
        <w:jc w:val="both"/>
        <w:rPr>
          <w:lang w:eastAsia="en-US"/>
        </w:rPr>
      </w:pPr>
      <w:r w:rsidRPr="005D489F">
        <w:rPr>
          <w:lang w:eastAsia="en-US"/>
        </w:rPr>
        <w:t xml:space="preserve">Nieszczelności w systemie dystrybucji, prowadzące do przenikania do wody zanieczyszczeń z powierzchni gruntu, w szczególności </w:t>
      </w:r>
      <w:r w:rsidRPr="005D489F">
        <w:rPr>
          <w:lang w:eastAsia="en-US"/>
        </w:rPr>
        <w:fldChar w:fldCharType="begin"/>
      </w:r>
      <w:r w:rsidRPr="005D489F">
        <w:rPr>
          <w:lang w:eastAsia="en-US"/>
        </w:rPr>
        <w:instrText xml:space="preserve"> LISTNUM </w:instrText>
      </w:r>
      <w:r w:rsidRPr="005D489F">
        <w:rPr>
          <w:lang w:eastAsia="en-US"/>
        </w:rPr>
        <w:fldChar w:fldCharType="end"/>
      </w:r>
      <w:r w:rsidRPr="005D489F">
        <w:rPr>
          <w:lang w:eastAsia="en-US"/>
        </w:rPr>
        <w:t>ód opadowych lub ścieków powstałe w wyniku różnego rodzaju awarii, prac związanych z ich usuwaniem, wymagającym naruszenia ciągłości przewodów wodociągowych, podłączenia nowych przewodów, prac remontowych,</w:t>
      </w:r>
    </w:p>
    <w:p w14:paraId="5962FC64" w14:textId="0137001B" w:rsidR="00C114D4" w:rsidRPr="005D489F" w:rsidRDefault="00C114D4" w:rsidP="00C114D4">
      <w:pPr>
        <w:pStyle w:val="Akapitzlist"/>
        <w:numPr>
          <w:ilvl w:val="0"/>
          <w:numId w:val="13"/>
        </w:numPr>
        <w:spacing w:line="276" w:lineRule="auto"/>
        <w:jc w:val="both"/>
        <w:rPr>
          <w:lang w:eastAsia="en-US"/>
        </w:rPr>
      </w:pPr>
      <w:r w:rsidRPr="005D489F">
        <w:rPr>
          <w:lang w:eastAsia="en-US"/>
        </w:rPr>
        <w:t xml:space="preserve">nieprawidłowe podłączenia w obrębie sieci lub instalacji wodociągowej, umożliwiające przepływ zwrotny i/lub przeniknięcie do systemu wody przeznaczonej do spożycia przez ludzi, wody o innym przeznaczeniu, specyficzną przyczyną mętności wody, </w:t>
      </w:r>
      <w:r w:rsidR="00223B79">
        <w:rPr>
          <w:lang w:eastAsia="en-US"/>
        </w:rPr>
        <w:t xml:space="preserve">                  </w:t>
      </w:r>
      <w:r w:rsidRPr="005D489F">
        <w:rPr>
          <w:lang w:eastAsia="en-US"/>
        </w:rPr>
        <w:t xml:space="preserve">na którą zwracają niekiedy uwagę konsumenci są liczne i drobne pęcherzyki powietrza, obecne w wodzie poddawanej uprzednio napowietrzaniu i zawierającej w związku </w:t>
      </w:r>
      <w:r w:rsidR="004D20CE" w:rsidRPr="005D489F">
        <w:rPr>
          <w:lang w:eastAsia="en-US"/>
        </w:rPr>
        <w:br/>
      </w:r>
      <w:r w:rsidRPr="005D489F">
        <w:rPr>
          <w:lang w:eastAsia="en-US"/>
        </w:rPr>
        <w:t>z tym pewne ilości rozpuszczonego powietrza.</w:t>
      </w:r>
    </w:p>
    <w:p w14:paraId="45797F2A" w14:textId="77777777" w:rsidR="00C114D4" w:rsidRPr="005D489F" w:rsidRDefault="00C114D4" w:rsidP="00C114D4">
      <w:pPr>
        <w:spacing w:line="276" w:lineRule="auto"/>
        <w:ind w:left="360"/>
        <w:jc w:val="both"/>
        <w:rPr>
          <w:lang w:eastAsia="en-US"/>
        </w:rPr>
      </w:pPr>
      <w:r w:rsidRPr="005D489F">
        <w:rPr>
          <w:lang w:eastAsia="en-US"/>
        </w:rPr>
        <w:t xml:space="preserve">Mimo, iż mętność wód z ujęć podziemnych zwykle nie wiąże się z zanieczyszczeniem mikrobiologicznym i nie stwarza zagrożenia dla zdrowia konsumentów, pożądane jest aby jej poziom był jak najniższy i utrzymany poniżej wartości 1,0 NTU. Pozwala to mieć pewność, że mętność wody nie będzie zakłócać dystrybucji wody, a jakość organoleptyczna wody nie będzie budziła zastrzeżeń konsumentów. </w:t>
      </w:r>
    </w:p>
    <w:p w14:paraId="6B63FCA0" w14:textId="54752638" w:rsidR="00C114D4" w:rsidRPr="005D489F" w:rsidRDefault="00C114D4" w:rsidP="00C114D4">
      <w:pPr>
        <w:spacing w:line="276" w:lineRule="auto"/>
        <w:ind w:left="360"/>
        <w:jc w:val="both"/>
        <w:rPr>
          <w:lang w:eastAsia="en-US"/>
        </w:rPr>
      </w:pPr>
      <w:r w:rsidRPr="005D489F">
        <w:rPr>
          <w:lang w:eastAsia="en-US"/>
        </w:rPr>
        <w:t xml:space="preserve">Żelazo należy do najczęstszych zanieczyszczeń wody ujmowanej na zaopatrzenie ludności, występując w znacznych ilościach, przede wszystkim w wodach podziemnych, do których przenika z warstw geologicznych. Wysokie stężenie żelaza w wodach podziemnych może także wynikać z ich zanieczyszczenia przez wody kopalniane, odcieki ze składowisk odpadów, zwłaszcza górniczych, ścieki przemysłowe z obiektów górniczych, kopalni węgla i ród żelaza w trakcie ich eksploatacji lub likwidacji, jak również ścieki z zakładów wzbogacania rud metali, zakładów chemicznych i innych instalacji przemysłowych, </w:t>
      </w:r>
      <w:r w:rsidR="004D20CE" w:rsidRPr="005D489F">
        <w:rPr>
          <w:lang w:eastAsia="en-US"/>
        </w:rPr>
        <w:br/>
      </w:r>
      <w:r w:rsidRPr="005D489F">
        <w:rPr>
          <w:lang w:eastAsia="en-US"/>
        </w:rPr>
        <w:t>w których wykorzystywane są lub przerabiane materiały o znacznej wartości żelaza.</w:t>
      </w:r>
    </w:p>
    <w:p w14:paraId="75DF6E62" w14:textId="77777777" w:rsidR="00C114D4" w:rsidRPr="005D489F" w:rsidRDefault="00C114D4" w:rsidP="00C114D4">
      <w:pPr>
        <w:spacing w:line="276" w:lineRule="auto"/>
        <w:ind w:left="360"/>
        <w:jc w:val="both"/>
        <w:rPr>
          <w:lang w:eastAsia="en-US"/>
        </w:rPr>
      </w:pPr>
      <w:r w:rsidRPr="005D489F">
        <w:rPr>
          <w:lang w:eastAsia="en-US"/>
        </w:rPr>
        <w:lastRenderedPageBreak/>
        <w:tab/>
        <w:t xml:space="preserve">Głównym powodem ustalenia wartości parametrycznej żelaza w przepisach prawnych na niskim poziomie – 200 </w:t>
      </w:r>
      <w:proofErr w:type="spellStart"/>
      <w:r w:rsidRPr="005D489F">
        <w:rPr>
          <w:shd w:val="clear" w:color="auto" w:fill="FFFFFF"/>
        </w:rPr>
        <w:t>μg</w:t>
      </w:r>
      <w:proofErr w:type="spellEnd"/>
      <w:r w:rsidRPr="005D489F">
        <w:rPr>
          <w:shd w:val="clear" w:color="auto" w:fill="FFFFFF"/>
        </w:rPr>
        <w:t xml:space="preserve"> (0,2 mg/l) (</w:t>
      </w:r>
      <w:r w:rsidRPr="005D489F">
        <w:rPr>
          <w:lang w:eastAsia="en-US"/>
        </w:rPr>
        <w:t>rozporządzenie Ministra Zdrowia z dnia 7 grudnia 2017 r. w sprawie jakości wody przeznaczonej do spożycia przez ludzi (Dz. U.  z 2017 r. poz. 2294)) jest niekorzystny wpływ wyższych stężeń żelaza na stan techniczny sieci wodociągowej oraz na wskaźniki organoleptyczne wody – barwę, mętność, a także metaliczny smak wody, budzące zastrzeżenia konsumentów.</w:t>
      </w:r>
    </w:p>
    <w:p w14:paraId="179AAF8C" w14:textId="77777777" w:rsidR="00C114D4" w:rsidRPr="005D489F" w:rsidRDefault="00C114D4" w:rsidP="00C114D4">
      <w:pPr>
        <w:spacing w:line="276" w:lineRule="auto"/>
        <w:ind w:left="360"/>
        <w:jc w:val="both"/>
        <w:rPr>
          <w:lang w:eastAsia="en-US"/>
        </w:rPr>
      </w:pPr>
      <w:r w:rsidRPr="005D489F">
        <w:rPr>
          <w:lang w:eastAsia="en-US"/>
        </w:rPr>
        <w:tab/>
        <w:t>Ilości żelaza przyjmowane wraz z wodą do picia, nawet gdy wielokrotnie przewyższają wartość parametryczną, przyczyniają się do zwiększenia obciążenia organizmu żelazem w nikłym stopniu i nie stwarzają istotnego ryzyka szkodliwego wpływu na zdrowie. Dotyczy to także przypadków, gdy znaczna zawartość żelaza prowadzi do wyraźnego wzrostu barwy i mętności wody oraz do odczuwalnej zmiany jej smaku.</w:t>
      </w:r>
    </w:p>
    <w:p w14:paraId="244D50C6" w14:textId="2D480272" w:rsidR="00C114D4" w:rsidRPr="005D489F" w:rsidRDefault="00C114D4" w:rsidP="00C114D4">
      <w:pPr>
        <w:spacing w:line="276" w:lineRule="auto"/>
        <w:ind w:left="360"/>
        <w:jc w:val="both"/>
        <w:rPr>
          <w:lang w:eastAsia="en-US"/>
        </w:rPr>
      </w:pPr>
      <w:r w:rsidRPr="005D489F">
        <w:rPr>
          <w:lang w:eastAsia="en-US"/>
        </w:rPr>
        <w:tab/>
        <w:t xml:space="preserve">Oceniając ryzyko ewentualnej szkodliwości dla zdrowia ludzi mogącej wynikać </w:t>
      </w:r>
      <w:r w:rsidR="004D20CE" w:rsidRPr="005D489F">
        <w:rPr>
          <w:lang w:eastAsia="en-US"/>
        </w:rPr>
        <w:br/>
      </w:r>
      <w:r w:rsidRPr="005D489F">
        <w:rPr>
          <w:lang w:eastAsia="en-US"/>
        </w:rPr>
        <w:t>z nadmiernego spożycia żelaza przeprowadzono w 1983 r. analizę toksyczności, uwzględniając obciążenie organizmu żelazem ze wszystkich źródeł środowiskowych, włącznie z wodą do picia, wykluczając jedynie praktycznie nieprzyswajalne tlenki żelaza stosowane jako barwniki spożywcze oraz suplementację żelaza, stosowaną powszechnie przez kobiety ciężarne i karmiące. Na podstawie powyższych badań określono wartość tymczasową tolerowanego dziennego spożycia żelaza jako 0,8 mg/kg masy ciała. Zakładając dobowe spożycie wody wynoszące 2 litry, przeciętną masę ciała osoby dorosłej wynoszącą 60 kg oraz współczynnik alokacji odpowiadający udziałowi wody do picia wśród źródeł żelaza dla organizmu wynoszący 10% (=woda dostarcza ok. 10% przyjmowanego przez organizm w ciągu doby żelaza), eksperci Światowej Organizacji Zdrowia uznali, że stężenie żelaza w wodzie do picia nie przekraczające 2 mg/l należy uznać za wolne od ryzyka niepożądanych skutków dla zdrowia. Zazwyczaj przy znacznie niższych stężeniach żelaza woda staje się nieakceptowalna dla konsumentów z uwagi na wzrost barwy i mętności wody.</w:t>
      </w:r>
    </w:p>
    <w:p w14:paraId="098C8CE1" w14:textId="3E33D0F1" w:rsidR="00C114D4" w:rsidRPr="005D489F" w:rsidRDefault="00C114D4" w:rsidP="00C114D4">
      <w:pPr>
        <w:spacing w:line="276" w:lineRule="auto"/>
        <w:ind w:left="360"/>
        <w:jc w:val="both"/>
        <w:rPr>
          <w:shd w:val="clear" w:color="auto" w:fill="FFFFFF"/>
        </w:rPr>
      </w:pPr>
      <w:r w:rsidRPr="005D489F">
        <w:rPr>
          <w:lang w:eastAsia="en-US"/>
        </w:rPr>
        <w:tab/>
        <w:t xml:space="preserve">Mangan jest parametrem wskaźnikowym jakości wody przeznaczonej do spożycia przez ludzi. Jest jednym z najbardziej rozpowszechnionych metali występujących zwykle łącznie z żelazem. Pochodzi z resztek roślinnych z pokładów skorupy ziemskiej </w:t>
      </w:r>
      <w:r w:rsidR="00223B79">
        <w:rPr>
          <w:lang w:eastAsia="en-US"/>
        </w:rPr>
        <w:t xml:space="preserve">                                            </w:t>
      </w:r>
      <w:r w:rsidRPr="005D489F">
        <w:rPr>
          <w:lang w:eastAsia="en-US"/>
        </w:rPr>
        <w:t xml:space="preserve">oraz zanieczyszczeń, głównie przemysłowych. Jego obecność w wodzie może wpływać pośrednio na powstawanie niekorzystnych zmian  cech wody. Nawet w wodach o małej zawartości manganu mogą rozwijać się bakterie manganowe, które nadają </w:t>
      </w:r>
      <w:r w:rsidR="00223B79">
        <w:rPr>
          <w:lang w:eastAsia="en-US"/>
        </w:rPr>
        <w:t xml:space="preserve">                                            </w:t>
      </w:r>
      <w:r w:rsidRPr="005D489F">
        <w:rPr>
          <w:lang w:eastAsia="en-US"/>
        </w:rPr>
        <w:t xml:space="preserve">jej nieprzyjemny, stęchły smak i zapach. Mangan powoduje też ciemnienie jasnych tkanin podczas prania oraz powstawanie ciemnych osadów na urządzeniach sanitarnych. Wartość parametryczna manganu została określona na niskim, restrykcyjnym poziomie – 50 </w:t>
      </w:r>
      <w:proofErr w:type="spellStart"/>
      <w:r w:rsidRPr="005D489F">
        <w:rPr>
          <w:shd w:val="clear" w:color="auto" w:fill="FFFFFF"/>
        </w:rPr>
        <w:t>μg</w:t>
      </w:r>
      <w:proofErr w:type="spellEnd"/>
      <w:r w:rsidRPr="005D489F">
        <w:rPr>
          <w:shd w:val="clear" w:color="auto" w:fill="FFFFFF"/>
        </w:rPr>
        <w:t xml:space="preserve">/l (0,050 mg/l) w celu ochrony przed niepożądanymi zmianami organoleptycznymi wody oraz przed akumulacją nierozpuszczalnych osadów w systemie dystrybucji wody. Nie została ona określona w celu bezpośredniej ochrony zdrowia ludzi, stąd jej przekroczenie </w:t>
      </w:r>
      <w:r w:rsidR="00223B79">
        <w:rPr>
          <w:shd w:val="clear" w:color="auto" w:fill="FFFFFF"/>
        </w:rPr>
        <w:t xml:space="preserve">                         </w:t>
      </w:r>
      <w:r w:rsidRPr="005D489F">
        <w:rPr>
          <w:shd w:val="clear" w:color="auto" w:fill="FFFFFF"/>
        </w:rPr>
        <w:t xml:space="preserve">nie oznacza automatycznie takiego zagrożenia. Wymagania powyższe przedstawiają się </w:t>
      </w:r>
      <w:r w:rsidR="004D20CE" w:rsidRPr="005D489F">
        <w:rPr>
          <w:shd w:val="clear" w:color="auto" w:fill="FFFFFF"/>
        </w:rPr>
        <w:br/>
      </w:r>
      <w:r w:rsidRPr="005D489F">
        <w:rPr>
          <w:shd w:val="clear" w:color="auto" w:fill="FFFFFF"/>
        </w:rPr>
        <w:t xml:space="preserve">w sposób zbliżony do obowiązujących w stosunku do innych parametrów, ujętych </w:t>
      </w:r>
      <w:r w:rsidR="004D20CE" w:rsidRPr="005D489F">
        <w:rPr>
          <w:shd w:val="clear" w:color="auto" w:fill="FFFFFF"/>
        </w:rPr>
        <w:br/>
      </w:r>
      <w:r w:rsidRPr="005D489F">
        <w:rPr>
          <w:shd w:val="clear" w:color="auto" w:fill="FFFFFF"/>
        </w:rPr>
        <w:t xml:space="preserve">w załączniku, grupującym czynniki fizyczne i chemiczne istotne z uwagi </w:t>
      </w:r>
      <w:r w:rsidR="00142D18">
        <w:rPr>
          <w:shd w:val="clear" w:color="auto" w:fill="FFFFFF"/>
        </w:rPr>
        <w:t xml:space="preserve">                                              </w:t>
      </w:r>
      <w:r w:rsidRPr="005D489F">
        <w:rPr>
          <w:shd w:val="clear" w:color="auto" w:fill="FFFFFF"/>
        </w:rPr>
        <w:t>na akceptowalność wody i wpływ na stan techniczny sieci wodociągowej.</w:t>
      </w:r>
    </w:p>
    <w:p w14:paraId="70053C0C" w14:textId="77777777" w:rsidR="00C114D4" w:rsidRPr="005D489F" w:rsidRDefault="00C114D4" w:rsidP="00C114D4">
      <w:pPr>
        <w:spacing w:line="276" w:lineRule="auto"/>
        <w:ind w:left="360"/>
        <w:jc w:val="both"/>
        <w:rPr>
          <w:shd w:val="clear" w:color="auto" w:fill="FFFFFF"/>
        </w:rPr>
      </w:pPr>
      <w:r w:rsidRPr="005D489F">
        <w:rPr>
          <w:shd w:val="clear" w:color="auto" w:fill="FFFFFF"/>
        </w:rPr>
        <w:lastRenderedPageBreak/>
        <w:tab/>
        <w:t xml:space="preserve">Umiarkowanie podwyższone stężenia manganu w wodzie, nie przekraczające powyższego poziomu 400 </w:t>
      </w:r>
      <w:proofErr w:type="spellStart"/>
      <w:r w:rsidRPr="005D489F">
        <w:rPr>
          <w:shd w:val="clear" w:color="auto" w:fill="FFFFFF"/>
        </w:rPr>
        <w:t>μg</w:t>
      </w:r>
      <w:proofErr w:type="spellEnd"/>
      <w:r w:rsidRPr="005D489F">
        <w:rPr>
          <w:shd w:val="clear" w:color="auto" w:fill="FFFFFF"/>
        </w:rPr>
        <w:t>/l i nie stwarzające bezpośredniego zagrożenia dla zdrowia ludzi przy regularnej kontroli jakości wody mogą być akceptowalne przez określony czas, w ramach warunkowej przydatności wody do spożycia.</w:t>
      </w:r>
    </w:p>
    <w:p w14:paraId="13DD8DED" w14:textId="1556C8ED" w:rsidR="00C114D4" w:rsidRPr="005D489F" w:rsidRDefault="00C114D4" w:rsidP="00C114D4">
      <w:pPr>
        <w:spacing w:line="276" w:lineRule="auto"/>
        <w:ind w:left="360"/>
        <w:jc w:val="both"/>
        <w:rPr>
          <w:lang w:eastAsia="en-US"/>
        </w:rPr>
      </w:pPr>
      <w:r w:rsidRPr="005D489F">
        <w:rPr>
          <w:shd w:val="clear" w:color="auto" w:fill="FFFFFF"/>
        </w:rPr>
        <w:t>Szkodliwy wpływ manganu występującego w środowisku na zdrowie człowieka udokumentowany został przede wszystkim jako następstwo wziewnej drogi narażenia, zwykle w związku z pracą zawodową. Ekspozycja droga wziewną uchodzi za szczególnie istotną dla toksycznego działania manganu, ponieważ w przeciwieństwie do drogi doustnej umożliwia bezpośrednie przenikanie manganu</w:t>
      </w:r>
      <w:r w:rsidR="00A57DCF">
        <w:rPr>
          <w:shd w:val="clear" w:color="auto" w:fill="FFFFFF"/>
        </w:rPr>
        <w:t xml:space="preserve"> </w:t>
      </w:r>
      <w:r w:rsidRPr="005D489F">
        <w:rPr>
          <w:shd w:val="clear" w:color="auto" w:fill="FFFFFF"/>
        </w:rPr>
        <w:t xml:space="preserve">z płuc do krwioobiegu </w:t>
      </w:r>
      <w:r w:rsidR="004D20CE" w:rsidRPr="005D489F">
        <w:rPr>
          <w:shd w:val="clear" w:color="auto" w:fill="FFFFFF"/>
        </w:rPr>
        <w:br/>
      </w:r>
      <w:r w:rsidRPr="005D489F">
        <w:rPr>
          <w:shd w:val="clear" w:color="auto" w:fill="FFFFFF"/>
        </w:rPr>
        <w:t>z pominięciem krążenia wrotnego, dziki któremu część wchłoniętej z przewodu pokarmowego dawki manganu jest zatrzymana w wątrobie i eliminowana z żółcią.</w:t>
      </w:r>
    </w:p>
    <w:p w14:paraId="4FD85002" w14:textId="0B928A57" w:rsidR="0058672B" w:rsidRDefault="0058672B" w:rsidP="0058672B">
      <w:pPr>
        <w:spacing w:line="276" w:lineRule="auto"/>
        <w:jc w:val="both"/>
        <w:rPr>
          <w:color w:val="000000"/>
          <w:shd w:val="clear" w:color="auto" w:fill="FFFFFF"/>
        </w:rPr>
      </w:pPr>
      <w:r w:rsidRPr="0019620D">
        <w:rPr>
          <w:color w:val="000000"/>
        </w:rPr>
        <w:t>Zapach</w:t>
      </w:r>
      <w:r>
        <w:rPr>
          <w:color w:val="000000"/>
        </w:rPr>
        <w:t xml:space="preserve"> </w:t>
      </w:r>
      <w:r w:rsidRPr="0019620D">
        <w:rPr>
          <w:color w:val="000000"/>
        </w:rPr>
        <w:t>i</w:t>
      </w:r>
      <w:r>
        <w:rPr>
          <w:color w:val="000000"/>
        </w:rPr>
        <w:t xml:space="preserve"> </w:t>
      </w:r>
      <w:r w:rsidRPr="0019620D">
        <w:rPr>
          <w:color w:val="000000"/>
        </w:rPr>
        <w:t>smak</w:t>
      </w:r>
      <w:r>
        <w:rPr>
          <w:color w:val="000000"/>
        </w:rPr>
        <w:t xml:space="preserve"> </w:t>
      </w:r>
      <w:r w:rsidRPr="0019620D">
        <w:rPr>
          <w:color w:val="000000"/>
          <w:shd w:val="clear" w:color="auto" w:fill="FFFFFF"/>
        </w:rPr>
        <w:t>– są parametrami organoleptycznymi. Smak i zapach nadają wodzie rozpuszczone w niej związki nieorganiczne tj. kwasy, sole, gazy lub organiczne – najczęściej produkty metabolizmu organizmów żywych w wodzie w warunkach naturalnych. Mogą być również ubocznym skutkiem uzdatniania wody (np. chlorowania), a także po</w:t>
      </w:r>
      <w:r w:rsidR="00A57DCF">
        <w:rPr>
          <w:color w:val="000000"/>
          <w:shd w:val="clear" w:color="auto" w:fill="FFFFFF"/>
        </w:rPr>
        <w:t>w</w:t>
      </w:r>
      <w:r w:rsidRPr="0019620D">
        <w:rPr>
          <w:color w:val="000000"/>
          <w:shd w:val="clear" w:color="auto" w:fill="FFFFFF"/>
        </w:rPr>
        <w:t>stawać w trakcie magazynowania i dystrybucji wody. Nietypowy zapach, smak mogą być wskaźnikiem obecności potencjalnych szkodliwych substancji.</w:t>
      </w:r>
    </w:p>
    <w:p w14:paraId="0CE8DCCB" w14:textId="77777777" w:rsidR="00C114D4" w:rsidRPr="00CA06C9" w:rsidRDefault="00C114D4" w:rsidP="00517B74">
      <w:pPr>
        <w:spacing w:line="276" w:lineRule="auto"/>
        <w:ind w:firstLine="566"/>
        <w:jc w:val="both"/>
        <w:rPr>
          <w:color w:val="FF0000"/>
          <w:lang w:eastAsia="en-US"/>
        </w:rPr>
      </w:pPr>
    </w:p>
    <w:p w14:paraId="11441F43" w14:textId="77777777" w:rsidR="00C114D4" w:rsidRPr="00CA06C9" w:rsidRDefault="00C114D4" w:rsidP="00517B74">
      <w:pPr>
        <w:spacing w:line="276" w:lineRule="auto"/>
        <w:ind w:firstLine="566"/>
        <w:jc w:val="both"/>
        <w:rPr>
          <w:color w:val="FF0000"/>
          <w:lang w:eastAsia="en-US"/>
        </w:rPr>
      </w:pPr>
    </w:p>
    <w:p w14:paraId="4E1295A1" w14:textId="77777777" w:rsidR="00C114D4" w:rsidRPr="00CA06C9" w:rsidRDefault="00C114D4" w:rsidP="00517B74">
      <w:pPr>
        <w:spacing w:line="276" w:lineRule="auto"/>
        <w:ind w:firstLine="566"/>
        <w:jc w:val="both"/>
        <w:rPr>
          <w:color w:val="FF0000"/>
          <w:lang w:eastAsia="en-US"/>
        </w:rPr>
      </w:pPr>
    </w:p>
    <w:p w14:paraId="267B1D53" w14:textId="77777777" w:rsidR="00C114D4" w:rsidRPr="00CA06C9" w:rsidRDefault="00C114D4" w:rsidP="00517B74">
      <w:pPr>
        <w:spacing w:line="276" w:lineRule="auto"/>
        <w:ind w:firstLine="566"/>
        <w:jc w:val="both"/>
        <w:rPr>
          <w:color w:val="FF0000"/>
          <w:lang w:eastAsia="en-US"/>
        </w:rPr>
      </w:pPr>
    </w:p>
    <w:p w14:paraId="6F710CCB" w14:textId="77777777" w:rsidR="00C114D4" w:rsidRPr="00CA06C9" w:rsidRDefault="00C114D4" w:rsidP="00517B74">
      <w:pPr>
        <w:spacing w:line="276" w:lineRule="auto"/>
        <w:ind w:firstLine="566"/>
        <w:jc w:val="both"/>
        <w:rPr>
          <w:color w:val="FF0000"/>
          <w:lang w:eastAsia="en-US"/>
        </w:rPr>
      </w:pPr>
    </w:p>
    <w:p w14:paraId="514A3722" w14:textId="77777777" w:rsidR="00C114D4" w:rsidRPr="00CA06C9" w:rsidRDefault="00C114D4" w:rsidP="00517B74">
      <w:pPr>
        <w:spacing w:line="276" w:lineRule="auto"/>
        <w:ind w:firstLine="566"/>
        <w:jc w:val="both"/>
        <w:rPr>
          <w:color w:val="FF0000"/>
          <w:lang w:eastAsia="en-US"/>
        </w:rPr>
      </w:pPr>
    </w:p>
    <w:p w14:paraId="4225D9CF" w14:textId="77777777" w:rsidR="00C114D4" w:rsidRPr="00CA06C9" w:rsidRDefault="00C114D4" w:rsidP="00517B74">
      <w:pPr>
        <w:spacing w:line="276" w:lineRule="auto"/>
        <w:ind w:firstLine="566"/>
        <w:jc w:val="both"/>
        <w:rPr>
          <w:color w:val="FF0000"/>
          <w:lang w:eastAsia="en-US"/>
        </w:rPr>
      </w:pPr>
    </w:p>
    <w:p w14:paraId="43D12325" w14:textId="77777777" w:rsidR="00C114D4" w:rsidRPr="00CA06C9" w:rsidRDefault="00C114D4" w:rsidP="00517B74">
      <w:pPr>
        <w:spacing w:line="276" w:lineRule="auto"/>
        <w:ind w:firstLine="566"/>
        <w:jc w:val="both"/>
        <w:rPr>
          <w:color w:val="FF0000"/>
          <w:lang w:eastAsia="en-US"/>
        </w:rPr>
      </w:pPr>
    </w:p>
    <w:p w14:paraId="6BD60A19" w14:textId="77777777" w:rsidR="00C114D4" w:rsidRPr="00CA06C9" w:rsidRDefault="00C114D4" w:rsidP="00517B74">
      <w:pPr>
        <w:spacing w:line="276" w:lineRule="auto"/>
        <w:ind w:firstLine="566"/>
        <w:jc w:val="both"/>
        <w:rPr>
          <w:color w:val="FF0000"/>
          <w:lang w:eastAsia="en-US"/>
        </w:rPr>
      </w:pPr>
    </w:p>
    <w:p w14:paraId="0FD50347" w14:textId="77777777" w:rsidR="00C114D4" w:rsidRPr="00CA06C9" w:rsidRDefault="00C114D4" w:rsidP="00517B74">
      <w:pPr>
        <w:spacing w:line="276" w:lineRule="auto"/>
        <w:ind w:firstLine="566"/>
        <w:jc w:val="both"/>
        <w:rPr>
          <w:color w:val="FF0000"/>
          <w:lang w:eastAsia="en-US"/>
        </w:rPr>
      </w:pPr>
    </w:p>
    <w:p w14:paraId="57B5C174" w14:textId="77777777" w:rsidR="00C114D4" w:rsidRPr="00CA06C9" w:rsidRDefault="00C114D4" w:rsidP="00517B74">
      <w:pPr>
        <w:spacing w:line="276" w:lineRule="auto"/>
        <w:ind w:firstLine="566"/>
        <w:jc w:val="both"/>
        <w:rPr>
          <w:color w:val="FF0000"/>
          <w:lang w:eastAsia="en-US"/>
        </w:rPr>
      </w:pPr>
    </w:p>
    <w:p w14:paraId="7F8B968F" w14:textId="77777777" w:rsidR="00C114D4" w:rsidRPr="00CA06C9" w:rsidRDefault="00C114D4" w:rsidP="00517B74">
      <w:pPr>
        <w:spacing w:line="276" w:lineRule="auto"/>
        <w:ind w:firstLine="566"/>
        <w:jc w:val="both"/>
        <w:rPr>
          <w:color w:val="FF0000"/>
          <w:lang w:eastAsia="en-US"/>
        </w:rPr>
      </w:pPr>
    </w:p>
    <w:p w14:paraId="2C1A8A21" w14:textId="77777777" w:rsidR="00C114D4" w:rsidRPr="00CA06C9" w:rsidRDefault="00C114D4" w:rsidP="00517B74">
      <w:pPr>
        <w:spacing w:line="276" w:lineRule="auto"/>
        <w:ind w:firstLine="566"/>
        <w:jc w:val="both"/>
        <w:rPr>
          <w:color w:val="FF0000"/>
          <w:lang w:eastAsia="en-US"/>
        </w:rPr>
      </w:pPr>
    </w:p>
    <w:p w14:paraId="3F2B017A" w14:textId="77777777" w:rsidR="00C114D4" w:rsidRPr="00CA06C9" w:rsidRDefault="00C114D4" w:rsidP="00517B74">
      <w:pPr>
        <w:spacing w:line="276" w:lineRule="auto"/>
        <w:ind w:firstLine="566"/>
        <w:jc w:val="both"/>
        <w:rPr>
          <w:color w:val="FF0000"/>
          <w:lang w:eastAsia="en-US"/>
        </w:rPr>
      </w:pPr>
    </w:p>
    <w:p w14:paraId="2DEBE2AD" w14:textId="77777777" w:rsidR="00C114D4" w:rsidRPr="00CA06C9" w:rsidRDefault="00C114D4" w:rsidP="00517B74">
      <w:pPr>
        <w:spacing w:line="276" w:lineRule="auto"/>
        <w:ind w:firstLine="566"/>
        <w:jc w:val="both"/>
        <w:rPr>
          <w:color w:val="FF0000"/>
          <w:lang w:eastAsia="en-US"/>
        </w:rPr>
      </w:pPr>
    </w:p>
    <w:p w14:paraId="0B8D132A" w14:textId="77777777" w:rsidR="00C114D4" w:rsidRPr="00CA06C9" w:rsidRDefault="00C114D4" w:rsidP="00517B74">
      <w:pPr>
        <w:spacing w:line="276" w:lineRule="auto"/>
        <w:ind w:firstLine="566"/>
        <w:jc w:val="both"/>
        <w:rPr>
          <w:color w:val="FF0000"/>
          <w:lang w:eastAsia="en-US"/>
        </w:rPr>
      </w:pPr>
    </w:p>
    <w:p w14:paraId="2A265C9B" w14:textId="77777777" w:rsidR="00C114D4" w:rsidRPr="00CA06C9" w:rsidRDefault="00C114D4" w:rsidP="00517B74">
      <w:pPr>
        <w:spacing w:line="276" w:lineRule="auto"/>
        <w:ind w:firstLine="566"/>
        <w:jc w:val="both"/>
        <w:rPr>
          <w:color w:val="FF0000"/>
          <w:lang w:eastAsia="en-US"/>
        </w:rPr>
      </w:pPr>
    </w:p>
    <w:p w14:paraId="52F2329F" w14:textId="77777777" w:rsidR="005D489F" w:rsidRDefault="005D489F" w:rsidP="00517B74">
      <w:pPr>
        <w:spacing w:line="276" w:lineRule="auto"/>
        <w:ind w:firstLine="566"/>
        <w:jc w:val="both"/>
        <w:rPr>
          <w:color w:val="FF0000"/>
          <w:lang w:eastAsia="en-US"/>
        </w:rPr>
      </w:pPr>
    </w:p>
    <w:p w14:paraId="41D881A0" w14:textId="77777777" w:rsidR="005D489F" w:rsidRDefault="005D489F" w:rsidP="00517B74">
      <w:pPr>
        <w:spacing w:line="276" w:lineRule="auto"/>
        <w:ind w:firstLine="566"/>
        <w:jc w:val="both"/>
        <w:rPr>
          <w:color w:val="FF0000"/>
          <w:lang w:eastAsia="en-US"/>
        </w:rPr>
      </w:pPr>
    </w:p>
    <w:p w14:paraId="49D727C2" w14:textId="77777777" w:rsidR="00CE2B67" w:rsidRDefault="00CE2B67" w:rsidP="00517B74">
      <w:pPr>
        <w:spacing w:line="276" w:lineRule="auto"/>
        <w:ind w:firstLine="566"/>
        <w:jc w:val="both"/>
        <w:rPr>
          <w:color w:val="FF0000"/>
          <w:lang w:eastAsia="en-US"/>
        </w:rPr>
      </w:pPr>
    </w:p>
    <w:p w14:paraId="3A4F4C2F" w14:textId="77777777" w:rsidR="005D489F" w:rsidRDefault="005D489F" w:rsidP="00517B74">
      <w:pPr>
        <w:spacing w:line="276" w:lineRule="auto"/>
        <w:ind w:firstLine="566"/>
        <w:jc w:val="both"/>
        <w:rPr>
          <w:color w:val="FF0000"/>
          <w:lang w:eastAsia="en-US"/>
        </w:rPr>
      </w:pPr>
    </w:p>
    <w:p w14:paraId="6CDCBFF6" w14:textId="77777777" w:rsidR="005D489F" w:rsidRPr="00CA06C9" w:rsidRDefault="005D489F" w:rsidP="00517B74">
      <w:pPr>
        <w:spacing w:line="276" w:lineRule="auto"/>
        <w:ind w:firstLine="566"/>
        <w:jc w:val="both"/>
        <w:rPr>
          <w:color w:val="FF0000"/>
          <w:lang w:eastAsia="en-US"/>
        </w:rPr>
      </w:pPr>
    </w:p>
    <w:p w14:paraId="3C038480" w14:textId="77777777" w:rsidR="005D489F" w:rsidRPr="005D489F" w:rsidRDefault="005D489F" w:rsidP="005D489F">
      <w:pPr>
        <w:spacing w:line="276" w:lineRule="auto"/>
        <w:ind w:firstLine="566"/>
        <w:jc w:val="both"/>
        <w:rPr>
          <w:lang w:eastAsia="en-US"/>
        </w:rPr>
      </w:pPr>
    </w:p>
    <w:p w14:paraId="2FEC7A62" w14:textId="77777777" w:rsidR="00142D18" w:rsidRPr="00142D18" w:rsidRDefault="00142D18" w:rsidP="00142D18">
      <w:pPr>
        <w:contextualSpacing/>
        <w:rPr>
          <w:sz w:val="16"/>
          <w:szCs w:val="16"/>
          <w:lang w:eastAsia="en-US"/>
        </w:rPr>
      </w:pPr>
      <w:r w:rsidRPr="00142D18">
        <w:rPr>
          <w:sz w:val="16"/>
          <w:szCs w:val="16"/>
          <w:lang w:eastAsia="en-US"/>
        </w:rPr>
        <w:t>Bibliografia:</w:t>
      </w:r>
    </w:p>
    <w:p w14:paraId="1E1FD48D" w14:textId="77777777" w:rsidR="00142D18" w:rsidRPr="00142D18" w:rsidRDefault="00CE2B67" w:rsidP="00142D18">
      <w:pPr>
        <w:numPr>
          <w:ilvl w:val="0"/>
          <w:numId w:val="15"/>
        </w:numPr>
        <w:contextualSpacing/>
        <w:jc w:val="both"/>
        <w:rPr>
          <w:color w:val="0000FF" w:themeColor="hyperlink"/>
          <w:sz w:val="16"/>
          <w:szCs w:val="16"/>
          <w:u w:val="single"/>
        </w:rPr>
      </w:pPr>
      <w:hyperlink r:id="rId8" w:history="1">
        <w:r w:rsidR="00142D18" w:rsidRPr="00142D18">
          <w:rPr>
            <w:color w:val="0000FF"/>
            <w:sz w:val="16"/>
            <w:szCs w:val="16"/>
            <w:u w:val="single"/>
          </w:rPr>
          <w:t>https://www.gov.pl/web/wsse-katowice/wytyczne-gis</w:t>
        </w:r>
      </w:hyperlink>
    </w:p>
    <w:p w14:paraId="4629DB9F" w14:textId="77777777" w:rsidR="00142D18" w:rsidRPr="00CE2B67" w:rsidRDefault="00CE2B67" w:rsidP="00142D18">
      <w:pPr>
        <w:numPr>
          <w:ilvl w:val="0"/>
          <w:numId w:val="15"/>
        </w:numPr>
        <w:contextualSpacing/>
        <w:jc w:val="both"/>
        <w:rPr>
          <w:color w:val="0000FF" w:themeColor="hyperlink"/>
          <w:sz w:val="16"/>
          <w:szCs w:val="16"/>
          <w:u w:val="single"/>
        </w:rPr>
      </w:pPr>
      <w:hyperlink r:id="rId9" w:history="1">
        <w:r w:rsidR="00142D18" w:rsidRPr="00142D18">
          <w:rPr>
            <w:color w:val="0000FF"/>
            <w:sz w:val="16"/>
            <w:szCs w:val="16"/>
            <w:u w:val="single"/>
          </w:rPr>
          <w:t>http://www.higienawody.wsse.katowice.pl/ramki/organ.html</w:t>
        </w:r>
      </w:hyperlink>
    </w:p>
    <w:p w14:paraId="5C47478E" w14:textId="77777777" w:rsidR="00CE2B67" w:rsidRDefault="00CE2B67" w:rsidP="00CE2B67">
      <w:pPr>
        <w:contextualSpacing/>
        <w:jc w:val="both"/>
        <w:rPr>
          <w:color w:val="0000FF"/>
          <w:sz w:val="16"/>
          <w:szCs w:val="16"/>
          <w:u w:val="single"/>
        </w:rPr>
      </w:pPr>
    </w:p>
    <w:p w14:paraId="22642E71" w14:textId="77777777" w:rsidR="00CE2B67" w:rsidRPr="00475D7C" w:rsidRDefault="00CE2B67" w:rsidP="00CE2B67">
      <w:pPr>
        <w:spacing w:line="276" w:lineRule="auto"/>
        <w:ind w:left="6372"/>
        <w:rPr>
          <w14:textOutline w14:w="3175" w14:cap="flat" w14:cmpd="sng" w14:algn="ctr">
            <w14:noFill/>
            <w14:prstDash w14:val="solid"/>
            <w14:round/>
          </w14:textOutline>
        </w:rPr>
      </w:pPr>
      <w:r>
        <w:rPr>
          <w14:textOutline w14:w="3175" w14:cap="flat" w14:cmpd="sng" w14:algn="ctr">
            <w14:noFill/>
            <w14:prstDash w14:val="solid"/>
            <w14:round/>
          </w14:textOutline>
        </w:rPr>
        <w:lastRenderedPageBreak/>
        <w:t xml:space="preserve">      </w:t>
      </w:r>
      <w:r w:rsidRPr="00A77155">
        <w:rPr>
          <w14:textOutline w14:w="3175" w14:cap="flat" w14:cmpd="sng" w14:algn="ctr">
            <w14:noFill/>
            <w14:prstDash w14:val="solid"/>
            <w14:round/>
          </w14:textOutline>
        </w:rPr>
        <w:t xml:space="preserve">Lubliniec, </w:t>
      </w:r>
      <w:r>
        <w:rPr>
          <w14:textOutline w14:w="3175" w14:cap="flat" w14:cmpd="sng" w14:algn="ctr">
            <w14:noFill/>
            <w14:prstDash w14:val="solid"/>
            <w14:round/>
          </w14:textOutline>
        </w:rPr>
        <w:t>18</w:t>
      </w:r>
      <w:r w:rsidRPr="00A77155">
        <w:rPr>
          <w14:textOutline w14:w="3175" w14:cap="flat" w14:cmpd="sng" w14:algn="ctr">
            <w14:noFill/>
            <w14:prstDash w14:val="solid"/>
            <w14:round/>
          </w14:textOutline>
        </w:rPr>
        <w:t>.01.202</w:t>
      </w:r>
      <w:r>
        <w:rPr>
          <w14:textOutline w14:w="3175" w14:cap="flat" w14:cmpd="sng" w14:algn="ctr">
            <w14:noFill/>
            <w14:prstDash w14:val="solid"/>
            <w14:round/>
          </w14:textOutline>
        </w:rPr>
        <w:t>4</w:t>
      </w:r>
      <w:r w:rsidRPr="00A77155">
        <w:rPr>
          <w14:textOutline w14:w="3175" w14:cap="flat" w14:cmpd="sng" w14:algn="ctr">
            <w14:noFill/>
            <w14:prstDash w14:val="solid"/>
            <w14:round/>
          </w14:textOutline>
        </w:rPr>
        <w:t xml:space="preserve"> r.</w:t>
      </w:r>
    </w:p>
    <w:p w14:paraId="78565B5F" w14:textId="77777777" w:rsidR="00CE2B67" w:rsidRPr="00125283" w:rsidRDefault="00CE2B67" w:rsidP="00CE2B67">
      <w:pPr>
        <w:spacing w:line="276" w:lineRule="auto"/>
        <w:rPr>
          <w:color w:val="000000" w:themeColor="text1"/>
          <w14:textOutline w14:w="3175" w14:cap="flat" w14:cmpd="sng" w14:algn="ctr">
            <w14:noFill/>
            <w14:prstDash w14:val="solid"/>
            <w14:round/>
          </w14:textOutline>
        </w:rPr>
      </w:pPr>
      <w:r w:rsidRPr="00125283">
        <w:rPr>
          <w:color w:val="000000" w:themeColor="text1"/>
          <w14:textOutline w14:w="3175" w14:cap="flat" w14:cmpd="sng" w14:algn="ctr">
            <w14:noFill/>
            <w14:prstDash w14:val="solid"/>
            <w14:round/>
          </w14:textOutline>
        </w:rPr>
        <w:t>NS-HKiŚ.9011.1</w:t>
      </w:r>
      <w:r>
        <w:rPr>
          <w:color w:val="000000" w:themeColor="text1"/>
          <w14:textOutline w14:w="3175" w14:cap="flat" w14:cmpd="sng" w14:algn="ctr">
            <w14:noFill/>
            <w14:prstDash w14:val="solid"/>
            <w14:round/>
          </w14:textOutline>
        </w:rPr>
        <w:t>3</w:t>
      </w:r>
      <w:r w:rsidRPr="00125283">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23FC3FCD" w14:textId="77777777" w:rsidR="00CE2B67" w:rsidRPr="00EA6CA1" w:rsidRDefault="00CE2B67" w:rsidP="00CE2B67">
      <w:pPr>
        <w:spacing w:line="276" w:lineRule="auto"/>
        <w:ind w:left="4956"/>
        <w:rPr>
          <w:color w:val="FF0000"/>
        </w:rPr>
      </w:pPr>
    </w:p>
    <w:p w14:paraId="1F2871B8" w14:textId="77777777" w:rsidR="00CE2B67" w:rsidRPr="00EC6934" w:rsidRDefault="00CE2B67" w:rsidP="00CE2B67">
      <w:pPr>
        <w:spacing w:line="276" w:lineRule="auto"/>
        <w:jc w:val="center"/>
        <w:rPr>
          <w:b/>
        </w:rPr>
      </w:pPr>
      <w:r w:rsidRPr="00EC6934">
        <w:rPr>
          <w:b/>
        </w:rPr>
        <w:t>Okresowa ocena jakości wody przeznaczonej do spożycia przez ludzi</w:t>
      </w:r>
    </w:p>
    <w:p w14:paraId="6D9F55F1" w14:textId="77777777" w:rsidR="00CE2B67" w:rsidRPr="00EC6934" w:rsidRDefault="00CE2B67" w:rsidP="00CE2B67">
      <w:pPr>
        <w:spacing w:line="276" w:lineRule="auto"/>
        <w:jc w:val="center"/>
        <w:rPr>
          <w:b/>
        </w:rPr>
      </w:pPr>
      <w:r w:rsidRPr="00EC6934">
        <w:rPr>
          <w:b/>
        </w:rPr>
        <w:t xml:space="preserve">            z wodociągu sieciowego Lisów za rok 202</w:t>
      </w:r>
      <w:r>
        <w:rPr>
          <w:b/>
        </w:rPr>
        <w:t>3</w:t>
      </w:r>
    </w:p>
    <w:p w14:paraId="14B0DDF0" w14:textId="77777777" w:rsidR="00CE2B67" w:rsidRPr="00EA6CA1" w:rsidRDefault="00CE2B67" w:rsidP="00CE2B67">
      <w:pPr>
        <w:spacing w:line="276" w:lineRule="auto"/>
      </w:pPr>
    </w:p>
    <w:p w14:paraId="603EFC81" w14:textId="77777777" w:rsidR="00CE2B67" w:rsidRPr="00EA6CA1" w:rsidRDefault="00CE2B67" w:rsidP="00CE2B67">
      <w:pPr>
        <w:spacing w:line="276" w:lineRule="auto"/>
        <w:rPr>
          <w:bCs/>
        </w:rPr>
      </w:pPr>
      <w:r w:rsidRPr="00EA6CA1">
        <w:rPr>
          <w:bCs/>
        </w:rPr>
        <w:t xml:space="preserve">Na podstawie: </w:t>
      </w:r>
    </w:p>
    <w:p w14:paraId="6B69C32B" w14:textId="77777777" w:rsidR="00CE2B67" w:rsidRPr="00EA6CA1" w:rsidRDefault="00CE2B67" w:rsidP="00CE2B67">
      <w:pPr>
        <w:numPr>
          <w:ilvl w:val="0"/>
          <w:numId w:val="7"/>
        </w:numPr>
        <w:spacing w:line="276" w:lineRule="auto"/>
        <w:jc w:val="both"/>
        <w:rPr>
          <w:bCs/>
        </w:rPr>
      </w:pPr>
      <w:r w:rsidRPr="00EA6CA1">
        <w:t xml:space="preserve">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p>
    <w:p w14:paraId="53712E73" w14:textId="77777777" w:rsidR="00CE2B67" w:rsidRPr="00EA6CA1" w:rsidRDefault="00CE2B67" w:rsidP="00CE2B67">
      <w:pPr>
        <w:numPr>
          <w:ilvl w:val="0"/>
          <w:numId w:val="7"/>
        </w:numPr>
        <w:spacing w:line="276" w:lineRule="auto"/>
        <w:jc w:val="both"/>
        <w:rPr>
          <w:bCs/>
        </w:rPr>
      </w:pPr>
      <w:r w:rsidRPr="00EA6CA1">
        <w:rPr>
          <w:bCs/>
        </w:rPr>
        <w:t>art. 12 ust. 1 ustawy z dnia 7 czerwca 2001 r. o zbiorowym zaopatrzeniu w wodę</w:t>
      </w:r>
      <w:r>
        <w:rPr>
          <w:bCs/>
        </w:rPr>
        <w:t xml:space="preserve"> </w:t>
      </w:r>
      <w:r>
        <w:rPr>
          <w:bCs/>
        </w:rPr>
        <w:br/>
      </w:r>
      <w:r w:rsidRPr="00EA6CA1">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380FC5EC" w14:textId="77777777" w:rsidR="00CE2B67" w:rsidRPr="00EA6CA1" w:rsidRDefault="00CE2B67" w:rsidP="00CE2B67">
      <w:pPr>
        <w:numPr>
          <w:ilvl w:val="0"/>
          <w:numId w:val="7"/>
        </w:numPr>
        <w:spacing w:line="276" w:lineRule="auto"/>
        <w:jc w:val="both"/>
      </w:pPr>
      <w:r w:rsidRPr="00EA6CA1">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sidRPr="00EA6CA1">
        <w:rPr>
          <w:lang w:eastAsia="en-US"/>
        </w:rPr>
        <w:t xml:space="preserve"> eksploatatora sieci wodociągowej Lisów, </w:t>
      </w:r>
      <w:r w:rsidRPr="00EA6CA1">
        <w:t>w ramach prowadzonej wewnętrznej kontroli jakości wody</w:t>
      </w:r>
      <w:r w:rsidRPr="00EA6CA1">
        <w:rPr>
          <w:lang w:eastAsia="en-US"/>
        </w:rPr>
        <w:t xml:space="preserve">, a także prowadzonego nadzoru, o którym mowa  </w:t>
      </w:r>
      <w:r w:rsidRPr="00EA6CA1">
        <w:t xml:space="preserve">§ 20 </w:t>
      </w:r>
      <w:r w:rsidRPr="00EA6CA1">
        <w:rPr>
          <w:lang w:eastAsia="en-US"/>
        </w:rPr>
        <w:t xml:space="preserve"> </w:t>
      </w:r>
    </w:p>
    <w:p w14:paraId="5028C7E6" w14:textId="77777777" w:rsidR="00CE2B67" w:rsidRPr="00EA6CA1" w:rsidRDefault="00CE2B67" w:rsidP="00CE2B67">
      <w:pPr>
        <w:spacing w:line="276" w:lineRule="auto"/>
        <w:ind w:left="360"/>
        <w:jc w:val="both"/>
      </w:pPr>
    </w:p>
    <w:p w14:paraId="4789A23D" w14:textId="77777777" w:rsidR="00CE2B67" w:rsidRPr="00EA6CA1" w:rsidRDefault="00CE2B67" w:rsidP="00CE2B67">
      <w:pPr>
        <w:spacing w:line="276" w:lineRule="auto"/>
        <w:ind w:firstLine="708"/>
        <w:jc w:val="center"/>
        <w:rPr>
          <w:b/>
          <w:lang w:eastAsia="en-US"/>
        </w:rPr>
      </w:pPr>
      <w:r w:rsidRPr="00EA6CA1">
        <w:rPr>
          <w:b/>
          <w:lang w:eastAsia="en-US"/>
        </w:rPr>
        <w:t>Państwowy Powiatowy Inspektor Sanitarny w Lublińcu</w:t>
      </w:r>
    </w:p>
    <w:p w14:paraId="0621D648" w14:textId="77777777" w:rsidR="00CE2B67" w:rsidRPr="00EA6CA1" w:rsidRDefault="00CE2B67" w:rsidP="00CE2B67">
      <w:pPr>
        <w:spacing w:line="276" w:lineRule="auto"/>
        <w:ind w:firstLine="708"/>
        <w:jc w:val="center"/>
        <w:rPr>
          <w:b/>
        </w:rPr>
      </w:pPr>
    </w:p>
    <w:p w14:paraId="5B262CA5" w14:textId="77777777" w:rsidR="00CE2B67" w:rsidRPr="00EA6CA1" w:rsidRDefault="00CE2B67" w:rsidP="00CE2B67">
      <w:pPr>
        <w:spacing w:line="276" w:lineRule="auto"/>
        <w:jc w:val="both"/>
        <w:rPr>
          <w:lang w:eastAsia="en-US"/>
        </w:rPr>
      </w:pPr>
      <w:r w:rsidRPr="00EA6CA1">
        <w:rPr>
          <w:lang w:eastAsia="en-US"/>
        </w:rPr>
        <w:t>informuje, że:</w:t>
      </w:r>
    </w:p>
    <w:p w14:paraId="628BA163" w14:textId="77777777" w:rsidR="00CE2B67" w:rsidRPr="00EA6CA1" w:rsidRDefault="00CE2B67" w:rsidP="00CE2B67">
      <w:pPr>
        <w:numPr>
          <w:ilvl w:val="0"/>
          <w:numId w:val="7"/>
        </w:numPr>
        <w:spacing w:line="276" w:lineRule="auto"/>
        <w:jc w:val="both"/>
        <w:rPr>
          <w:lang w:eastAsia="en-US"/>
        </w:rPr>
      </w:pPr>
      <w:r w:rsidRPr="00EA6CA1">
        <w:t xml:space="preserve">w okresie objętym oceną </w:t>
      </w:r>
      <w:r w:rsidRPr="00EA6CA1">
        <w:rPr>
          <w:lang w:eastAsia="en-US"/>
        </w:rPr>
        <w:t>w ramach sprawowanego nadzoru i monitoringu nad jakością wody przeznaczonej do spożycia przez ludzi przeprowadził w 20</w:t>
      </w:r>
      <w:r>
        <w:rPr>
          <w:lang w:eastAsia="en-US"/>
        </w:rPr>
        <w:t>23</w:t>
      </w:r>
      <w:r w:rsidRPr="00EA6CA1">
        <w:rPr>
          <w:lang w:eastAsia="en-US"/>
        </w:rPr>
        <w:t xml:space="preserve"> r. </w:t>
      </w:r>
      <w:r>
        <w:rPr>
          <w:lang w:eastAsia="en-US"/>
        </w:rPr>
        <w:t>5</w:t>
      </w:r>
      <w:r w:rsidRPr="00EA6CA1">
        <w:rPr>
          <w:lang w:eastAsia="en-US"/>
        </w:rPr>
        <w:t xml:space="preserve"> kontrol</w:t>
      </w:r>
      <w:r>
        <w:rPr>
          <w:lang w:eastAsia="en-US"/>
        </w:rPr>
        <w:t>i</w:t>
      </w:r>
      <w:r w:rsidRPr="00EA6CA1">
        <w:rPr>
          <w:lang w:eastAsia="en-US"/>
        </w:rPr>
        <w:t xml:space="preserve"> sanitarn</w:t>
      </w:r>
      <w:r>
        <w:rPr>
          <w:lang w:eastAsia="en-US"/>
        </w:rPr>
        <w:t>ych</w:t>
      </w:r>
      <w:r w:rsidRPr="00EA6CA1">
        <w:rPr>
          <w:lang w:eastAsia="en-US"/>
        </w:rPr>
        <w:t>, w trakcie któr</w:t>
      </w:r>
      <w:r>
        <w:rPr>
          <w:lang w:eastAsia="en-US"/>
        </w:rPr>
        <w:t>ych</w:t>
      </w:r>
      <w:r w:rsidRPr="00EA6CA1">
        <w:rPr>
          <w:lang w:eastAsia="en-US"/>
        </w:rPr>
        <w:t xml:space="preserve"> pobrano </w:t>
      </w:r>
      <w:r>
        <w:rPr>
          <w:lang w:eastAsia="en-US"/>
        </w:rPr>
        <w:t>8</w:t>
      </w:r>
      <w:r w:rsidRPr="00EA6CA1">
        <w:rPr>
          <w:lang w:eastAsia="en-US"/>
        </w:rPr>
        <w:t xml:space="preserve"> prób</w:t>
      </w:r>
      <w:r>
        <w:rPr>
          <w:lang w:eastAsia="en-US"/>
        </w:rPr>
        <w:t>ek</w:t>
      </w:r>
      <w:r w:rsidRPr="00EA6CA1">
        <w:rPr>
          <w:lang w:eastAsia="en-US"/>
        </w:rPr>
        <w:t xml:space="preserve"> wody do badań z wodociągu sieciowego Lisów</w:t>
      </w:r>
      <w:r>
        <w:rPr>
          <w:lang w:eastAsia="en-US"/>
        </w:rPr>
        <w:t>. E</w:t>
      </w:r>
      <w:r w:rsidRPr="00EA6CA1">
        <w:rPr>
          <w:lang w:eastAsia="en-US"/>
        </w:rPr>
        <w:t xml:space="preserve">ksploatator sieci wodociągowej przekazał sprawozdania z badań </w:t>
      </w:r>
      <w:r>
        <w:rPr>
          <w:lang w:eastAsia="en-US"/>
        </w:rPr>
        <w:t>6</w:t>
      </w:r>
      <w:r w:rsidRPr="00EA6CA1">
        <w:rPr>
          <w:lang w:eastAsia="en-US"/>
        </w:rPr>
        <w:t xml:space="preserve"> próbek wody, </w:t>
      </w:r>
      <w:r>
        <w:rPr>
          <w:lang w:eastAsia="en-US"/>
        </w:rPr>
        <w:br/>
      </w:r>
      <w:r w:rsidRPr="00EA6CA1">
        <w:rPr>
          <w:lang w:eastAsia="en-US"/>
        </w:rPr>
        <w:t>w ramach prowadzonej wewnętrznej kontroli jakości wody przeznaczonej do spożycia przez ludzi</w:t>
      </w:r>
      <w:r>
        <w:rPr>
          <w:lang w:eastAsia="en-US"/>
        </w:rPr>
        <w:t>,</w:t>
      </w:r>
    </w:p>
    <w:p w14:paraId="21BB3EF0" w14:textId="77777777" w:rsidR="00CE2B67" w:rsidRPr="00FB2348" w:rsidRDefault="00CE2B67" w:rsidP="00CE2B67">
      <w:pPr>
        <w:numPr>
          <w:ilvl w:val="0"/>
          <w:numId w:val="7"/>
        </w:numPr>
        <w:spacing w:line="276" w:lineRule="auto"/>
        <w:jc w:val="both"/>
        <w:rPr>
          <w:lang w:eastAsia="en-US"/>
        </w:rPr>
      </w:pPr>
      <w:r w:rsidRPr="00EA6CA1">
        <w:rPr>
          <w:lang w:eastAsia="en-US"/>
        </w:rPr>
        <w:t xml:space="preserve"> </w:t>
      </w:r>
      <w:r w:rsidRPr="00FB2348">
        <w:rPr>
          <w:lang w:eastAsia="en-US"/>
        </w:rPr>
        <w:t>badania próbek wody przeprowadzono w zakresie bakteriologicznym,                                       fizykochemicznym</w:t>
      </w:r>
      <w:r>
        <w:rPr>
          <w:lang w:eastAsia="en-US"/>
        </w:rPr>
        <w:t xml:space="preserve"> oraz </w:t>
      </w:r>
      <w:r w:rsidRPr="00FB2348">
        <w:rPr>
          <w:lang w:eastAsia="en-US"/>
        </w:rPr>
        <w:t>organoleptycznym</w:t>
      </w:r>
      <w:r>
        <w:rPr>
          <w:lang w:eastAsia="en-US"/>
        </w:rPr>
        <w:t>.</w:t>
      </w:r>
      <w:r w:rsidRPr="00FB2348">
        <w:rPr>
          <w:lang w:eastAsia="en-US"/>
        </w:rPr>
        <w:t xml:space="preserve"> W zakresie mikrobiologicznym oznaczono: bakterie grupy coli, </w:t>
      </w:r>
      <w:r>
        <w:rPr>
          <w:lang w:eastAsia="en-US"/>
        </w:rPr>
        <w:t xml:space="preserve">bakterie </w:t>
      </w:r>
      <w:r w:rsidRPr="00FB2348">
        <w:rPr>
          <w:lang w:eastAsia="en-US"/>
        </w:rPr>
        <w:t xml:space="preserve">Escherichia coli, </w:t>
      </w:r>
      <w:proofErr w:type="spellStart"/>
      <w:r w:rsidRPr="00FB2348">
        <w:rPr>
          <w:lang w:eastAsia="en-US"/>
        </w:rPr>
        <w:t>Enterokoki</w:t>
      </w:r>
      <w:proofErr w:type="spellEnd"/>
      <w:r w:rsidRPr="00FB2348">
        <w:rPr>
          <w:lang w:eastAsia="en-US"/>
        </w:rPr>
        <w:t>, ogólną liczbę mikroorganizmów w 22ºC, natomiast w zakresie fizykochemicznym</w:t>
      </w:r>
      <w:r>
        <w:rPr>
          <w:lang w:eastAsia="en-US"/>
        </w:rPr>
        <w:t xml:space="preserve"> oraz</w:t>
      </w:r>
      <w:r w:rsidRPr="00FB2348">
        <w:rPr>
          <w:lang w:eastAsia="en-US"/>
        </w:rPr>
        <w:t xml:space="preserve"> organoleptycznym</w:t>
      </w:r>
      <w:r>
        <w:rPr>
          <w:lang w:eastAsia="en-US"/>
        </w:rPr>
        <w:t xml:space="preserve"> </w:t>
      </w:r>
      <w:r w:rsidRPr="00FB2348">
        <w:rPr>
          <w:lang w:eastAsia="en-US"/>
        </w:rPr>
        <w:t xml:space="preserve">oznaczono: </w:t>
      </w:r>
      <w:proofErr w:type="spellStart"/>
      <w:r>
        <w:rPr>
          <w:lang w:eastAsia="en-US"/>
        </w:rPr>
        <w:t>akrylamid</w:t>
      </w:r>
      <w:proofErr w:type="spellEnd"/>
      <w:r>
        <w:rPr>
          <w:lang w:eastAsia="en-US"/>
        </w:rPr>
        <w:t xml:space="preserve">, </w:t>
      </w:r>
      <w:r w:rsidRPr="00FB2348">
        <w:rPr>
          <w:lang w:eastAsia="en-US"/>
        </w:rPr>
        <w:t>amonowy jon, antymon,</w:t>
      </w:r>
      <w:r>
        <w:rPr>
          <w:lang w:eastAsia="en-US"/>
        </w:rPr>
        <w:t xml:space="preserve"> </w:t>
      </w:r>
      <w:r w:rsidRPr="00FB2348">
        <w:rPr>
          <w:lang w:eastAsia="en-US"/>
        </w:rPr>
        <w:t xml:space="preserve">arsen, azotany, azotyny, barwę, benzen, </w:t>
      </w:r>
      <w:proofErr w:type="spellStart"/>
      <w:r w:rsidRPr="00FB2348">
        <w:rPr>
          <w:lang w:eastAsia="en-US"/>
        </w:rPr>
        <w:t>benzo</w:t>
      </w:r>
      <w:proofErr w:type="spellEnd"/>
      <w:r w:rsidRPr="00FB2348">
        <w:rPr>
          <w:lang w:eastAsia="en-US"/>
        </w:rPr>
        <w:t>(a)</w:t>
      </w:r>
      <w:proofErr w:type="spellStart"/>
      <w:r w:rsidRPr="00FB2348">
        <w:rPr>
          <w:lang w:eastAsia="en-US"/>
        </w:rPr>
        <w:t>piren</w:t>
      </w:r>
      <w:proofErr w:type="spellEnd"/>
      <w:r w:rsidRPr="00FB2348">
        <w:rPr>
          <w:lang w:eastAsia="en-US"/>
        </w:rPr>
        <w:t>, bor, bromiany, chlor wolny,</w:t>
      </w:r>
      <w:r>
        <w:rPr>
          <w:lang w:eastAsia="en-US"/>
        </w:rPr>
        <w:t xml:space="preserve"> chlorek winylu,</w:t>
      </w:r>
      <w:r w:rsidRPr="00FB2348">
        <w:rPr>
          <w:lang w:eastAsia="en-US"/>
        </w:rPr>
        <w:t xml:space="preserve"> chlorki, chrom, cyjanki, </w:t>
      </w:r>
      <w:r>
        <w:rPr>
          <w:lang w:eastAsia="en-US"/>
        </w:rPr>
        <w:t>1,2-</w:t>
      </w:r>
      <w:r w:rsidRPr="00FB2348">
        <w:rPr>
          <w:lang w:eastAsia="en-US"/>
        </w:rPr>
        <w:t xml:space="preserve">dichloroetan, </w:t>
      </w:r>
      <w:r>
        <w:rPr>
          <w:lang w:eastAsia="en-US"/>
        </w:rPr>
        <w:t xml:space="preserve">epichlorohydrynę, </w:t>
      </w:r>
      <w:r w:rsidRPr="00FB2348">
        <w:rPr>
          <w:lang w:eastAsia="en-US"/>
        </w:rPr>
        <w:t>fluorki, glin, kadm, mangan, magnez, mętność, miedź, nikiel, stężenie jonów wodoru (</w:t>
      </w:r>
      <w:proofErr w:type="spellStart"/>
      <w:r w:rsidRPr="00FB2348">
        <w:rPr>
          <w:lang w:eastAsia="en-US"/>
        </w:rPr>
        <w:t>pH</w:t>
      </w:r>
      <w:proofErr w:type="spellEnd"/>
      <w:r w:rsidRPr="00FB2348">
        <w:rPr>
          <w:lang w:eastAsia="en-US"/>
        </w:rPr>
        <w:t xml:space="preserve">), ołów, przewodność, rtęć, selen, siarczany, smak, sód, twardość, utlenialność z </w:t>
      </w:r>
      <w:proofErr w:type="spellStart"/>
      <w:r w:rsidRPr="00FB2348">
        <w:rPr>
          <w:lang w:eastAsia="en-US"/>
        </w:rPr>
        <w:t>KMnO</w:t>
      </w:r>
      <w:proofErr w:type="spellEnd"/>
      <w:r w:rsidRPr="00FB2348">
        <w:rPr>
          <w:rFonts w:ascii="Cambria Math" w:hAnsi="Cambria Math" w:cs="Cambria Math"/>
          <w:lang w:eastAsia="en-US"/>
        </w:rPr>
        <w:t>₄</w:t>
      </w:r>
      <w:r w:rsidRPr="00FB2348">
        <w:rPr>
          <w:lang w:eastAsia="en-US"/>
        </w:rPr>
        <w:t>,</w:t>
      </w:r>
      <w:r>
        <w:rPr>
          <w:lang w:eastAsia="en-US"/>
        </w:rPr>
        <w:t xml:space="preserve"> </w:t>
      </w:r>
      <w:r w:rsidRPr="00FB2348">
        <w:rPr>
          <w:lang w:eastAsia="en-US"/>
        </w:rPr>
        <w:t>Σ wielopierścieniow</w:t>
      </w:r>
      <w:r>
        <w:rPr>
          <w:lang w:eastAsia="en-US"/>
        </w:rPr>
        <w:t>ych</w:t>
      </w:r>
      <w:r w:rsidRPr="00FB2348">
        <w:rPr>
          <w:lang w:eastAsia="en-US"/>
        </w:rPr>
        <w:t xml:space="preserve"> węglowodor</w:t>
      </w:r>
      <w:r>
        <w:rPr>
          <w:lang w:eastAsia="en-US"/>
        </w:rPr>
        <w:t>ów</w:t>
      </w:r>
      <w:r w:rsidRPr="00FB2348">
        <w:rPr>
          <w:lang w:eastAsia="en-US"/>
        </w:rPr>
        <w:t xml:space="preserve"> aromatyczn</w:t>
      </w:r>
      <w:r>
        <w:rPr>
          <w:lang w:eastAsia="en-US"/>
        </w:rPr>
        <w:t>ych</w:t>
      </w:r>
      <w:r w:rsidRPr="00FB2348">
        <w:rPr>
          <w:lang w:eastAsia="en-US"/>
        </w:rPr>
        <w:t xml:space="preserve"> (WWA), zapach, żelazo, Σ THM, Σ </w:t>
      </w:r>
      <w:proofErr w:type="spellStart"/>
      <w:r w:rsidRPr="00FB2348">
        <w:rPr>
          <w:lang w:eastAsia="en-US"/>
        </w:rPr>
        <w:t>trichloroetenu</w:t>
      </w:r>
      <w:proofErr w:type="spellEnd"/>
      <w:r>
        <w:rPr>
          <w:lang w:eastAsia="en-US"/>
        </w:rPr>
        <w:t xml:space="preserve"> </w:t>
      </w:r>
      <w:r w:rsidRPr="00FB2348">
        <w:rPr>
          <w:lang w:eastAsia="en-US"/>
        </w:rPr>
        <w:t xml:space="preserve">i </w:t>
      </w:r>
      <w:proofErr w:type="spellStart"/>
      <w:r w:rsidRPr="00FB2348">
        <w:rPr>
          <w:lang w:eastAsia="en-US"/>
        </w:rPr>
        <w:t>tetrachloroetenu</w:t>
      </w:r>
      <w:proofErr w:type="spellEnd"/>
      <w:r w:rsidRPr="00FB2348">
        <w:rPr>
          <w:lang w:eastAsia="en-US"/>
        </w:rPr>
        <w:t xml:space="preserve">, </w:t>
      </w:r>
      <w:r>
        <w:rPr>
          <w:lang w:eastAsia="en-US"/>
        </w:rPr>
        <w:t>pestycydy,</w:t>
      </w:r>
      <w:r w:rsidRPr="00FB2348">
        <w:rPr>
          <w:lang w:eastAsia="en-US"/>
        </w:rPr>
        <w:t xml:space="preserve"> Σ pestycydów</w:t>
      </w:r>
      <w:r>
        <w:rPr>
          <w:lang w:eastAsia="en-US"/>
        </w:rPr>
        <w:t>.</w:t>
      </w:r>
    </w:p>
    <w:p w14:paraId="276A4D36" w14:textId="77777777" w:rsidR="00CE2B67" w:rsidRDefault="00CE2B67" w:rsidP="00CE2B67">
      <w:pPr>
        <w:pStyle w:val="Akapitzlist"/>
        <w:numPr>
          <w:ilvl w:val="0"/>
          <w:numId w:val="7"/>
        </w:numPr>
        <w:spacing w:line="276" w:lineRule="auto"/>
        <w:jc w:val="both"/>
        <w:rPr>
          <w:lang w:eastAsia="en-US"/>
        </w:rPr>
      </w:pPr>
      <w:r w:rsidRPr="00210AFB">
        <w:rPr>
          <w:lang w:eastAsia="en-US"/>
        </w:rPr>
        <w:t xml:space="preserve">na podstawie rozporządzenia Ministra Zdrowia z dnia </w:t>
      </w:r>
      <w:r w:rsidRPr="00210AFB">
        <w:rPr>
          <w:bCs/>
          <w:lang w:eastAsia="en-US"/>
        </w:rPr>
        <w:t xml:space="preserve">7 grudnia 2017 r. w sprawie jakości wody przeznaczonej do spożycia przez ludzi (Dz. U. z 2017 r. poz. 2294) </w:t>
      </w:r>
      <w:r w:rsidRPr="00210AFB">
        <w:rPr>
          <w:lang w:eastAsia="en-US"/>
        </w:rPr>
        <w:t>kwestionowano pod względem</w:t>
      </w:r>
      <w:r>
        <w:rPr>
          <w:lang w:eastAsia="en-US"/>
        </w:rPr>
        <w:t xml:space="preserve"> fizykochemicznym 2 próbki wody (mętność, zapach i żelazo).</w:t>
      </w:r>
      <w:r w:rsidRPr="00210AFB">
        <w:rPr>
          <w:lang w:eastAsia="en-US"/>
        </w:rPr>
        <w:t xml:space="preserve"> Badania próbek wody pobranyc</w:t>
      </w:r>
      <w:r>
        <w:rPr>
          <w:lang w:eastAsia="en-US"/>
        </w:rPr>
        <w:t xml:space="preserve">h </w:t>
      </w:r>
      <w:r w:rsidRPr="00210AFB">
        <w:rPr>
          <w:lang w:eastAsia="en-US"/>
        </w:rPr>
        <w:t xml:space="preserve">przez eksploatatora </w:t>
      </w:r>
      <w:r>
        <w:rPr>
          <w:lang w:eastAsia="en-US"/>
        </w:rPr>
        <w:t>oraz</w:t>
      </w:r>
      <w:r w:rsidRPr="00210AFB">
        <w:rPr>
          <w:lang w:eastAsia="en-US"/>
        </w:rPr>
        <w:t xml:space="preserve"> przez </w:t>
      </w:r>
      <w:r>
        <w:rPr>
          <w:lang w:eastAsia="en-US"/>
        </w:rPr>
        <w:t>Państwową I</w:t>
      </w:r>
      <w:r w:rsidRPr="00210AFB">
        <w:rPr>
          <w:lang w:eastAsia="en-US"/>
        </w:rPr>
        <w:t>nspekcję</w:t>
      </w:r>
      <w:r>
        <w:rPr>
          <w:lang w:eastAsia="en-US"/>
        </w:rPr>
        <w:t xml:space="preserve"> Sanitarną</w:t>
      </w:r>
      <w:r w:rsidRPr="00210AFB">
        <w:rPr>
          <w:lang w:eastAsia="en-US"/>
        </w:rPr>
        <w:t xml:space="preserve"> udowodniły doprowadzenie</w:t>
      </w:r>
      <w:r>
        <w:rPr>
          <w:lang w:eastAsia="en-US"/>
        </w:rPr>
        <w:t xml:space="preserve"> jakości</w:t>
      </w:r>
      <w:r w:rsidRPr="00210AFB">
        <w:rPr>
          <w:lang w:eastAsia="en-US"/>
        </w:rPr>
        <w:t xml:space="preserve"> wody</w:t>
      </w:r>
      <w:r>
        <w:rPr>
          <w:lang w:eastAsia="en-US"/>
        </w:rPr>
        <w:t xml:space="preserve"> </w:t>
      </w:r>
      <w:r w:rsidRPr="00210AFB">
        <w:rPr>
          <w:lang w:eastAsia="en-US"/>
        </w:rPr>
        <w:t xml:space="preserve"> do wymagań rozporządzenia Ministra Zdrowia </w:t>
      </w:r>
      <w:r w:rsidRPr="00210AFB">
        <w:rPr>
          <w:lang w:eastAsia="en-US"/>
        </w:rPr>
        <w:lastRenderedPageBreak/>
        <w:t>z dnia</w:t>
      </w:r>
      <w:r>
        <w:rPr>
          <w:lang w:eastAsia="en-US"/>
        </w:rPr>
        <w:t xml:space="preserve"> </w:t>
      </w:r>
      <w:r w:rsidRPr="00210AFB">
        <w:rPr>
          <w:lang w:eastAsia="en-US"/>
        </w:rPr>
        <w:t>7 grudnia 2017 r. w sprawie jakości wody przeznaczonej do spożycia przez ludzi (Dz. U.</w:t>
      </w:r>
      <w:r>
        <w:rPr>
          <w:lang w:eastAsia="en-US"/>
        </w:rPr>
        <w:t xml:space="preserve">  </w:t>
      </w:r>
      <w:r w:rsidRPr="00210AFB">
        <w:rPr>
          <w:lang w:eastAsia="en-US"/>
        </w:rPr>
        <w:t>z 2017 r. poz. 2294)</w:t>
      </w:r>
      <w:r>
        <w:rPr>
          <w:lang w:eastAsia="en-US"/>
        </w:rPr>
        <w:t xml:space="preserve"> w zakresie ww. parametrów.</w:t>
      </w:r>
    </w:p>
    <w:p w14:paraId="3420EA28" w14:textId="77777777" w:rsidR="00CE2B67" w:rsidRPr="00352EA9" w:rsidRDefault="00CE2B67" w:rsidP="00CE2B67">
      <w:pPr>
        <w:spacing w:line="276" w:lineRule="auto"/>
        <w:ind w:left="360"/>
        <w:jc w:val="both"/>
        <w:rPr>
          <w:bCs/>
        </w:rPr>
      </w:pPr>
    </w:p>
    <w:p w14:paraId="6DC3DCB1" w14:textId="77777777" w:rsidR="00CE2B67" w:rsidRPr="009372A4" w:rsidRDefault="00CE2B67" w:rsidP="00CE2B67">
      <w:pPr>
        <w:suppressAutoHyphens/>
        <w:spacing w:line="276" w:lineRule="auto"/>
        <w:ind w:firstLine="360"/>
        <w:jc w:val="both"/>
        <w:rPr>
          <w:b/>
          <w:lang w:eastAsia="ar-SA"/>
        </w:rPr>
      </w:pPr>
      <w:bookmarkStart w:id="1" w:name="_Hlk155608312"/>
      <w:r w:rsidRPr="00DF4919">
        <w:rPr>
          <w:lang w:eastAsia="ar-SA"/>
        </w:rPr>
        <w:t xml:space="preserve">W związku z powyższym woda w zakresie badanych parametrów określonych w załączniku </w:t>
      </w:r>
      <w:r>
        <w:rPr>
          <w:lang w:eastAsia="ar-SA"/>
        </w:rPr>
        <w:br/>
      </w:r>
      <w:r w:rsidRPr="00DF4919">
        <w:rPr>
          <w:lang w:eastAsia="ar-SA"/>
        </w:rPr>
        <w:t xml:space="preserve">nr 1 i 4 z wyłączeniem </w:t>
      </w:r>
      <w:r>
        <w:rPr>
          <w:lang w:eastAsia="ar-SA"/>
        </w:rPr>
        <w:t xml:space="preserve">mętności, zapachu i  żelaza </w:t>
      </w:r>
      <w:r w:rsidRPr="004319EE">
        <w:rPr>
          <w:lang w:eastAsia="ar-SA"/>
        </w:rPr>
        <w:t xml:space="preserve">dostarczana konsumentom zamieszkałym </w:t>
      </w:r>
      <w:r>
        <w:rPr>
          <w:lang w:eastAsia="ar-SA"/>
        </w:rPr>
        <w:t xml:space="preserve">   </w:t>
      </w:r>
      <w:r w:rsidRPr="004319EE">
        <w:rPr>
          <w:lang w:eastAsia="ar-SA"/>
        </w:rPr>
        <w:t>w strefie zaopatrzenia wodociągu sieciowego</w:t>
      </w:r>
      <w:r>
        <w:rPr>
          <w:lang w:eastAsia="ar-SA"/>
        </w:rPr>
        <w:t xml:space="preserve"> Lisów</w:t>
      </w:r>
      <w:r w:rsidRPr="00DF4919">
        <w:rPr>
          <w:lang w:eastAsia="ar-SA"/>
        </w:rPr>
        <w:t xml:space="preserve"> spełniała wymagania określone dla wody przeznaczonej do </w:t>
      </w:r>
      <w:r>
        <w:rPr>
          <w:lang w:eastAsia="ar-SA"/>
        </w:rPr>
        <w:t>s</w:t>
      </w:r>
      <w:r w:rsidRPr="00DF4919">
        <w:rPr>
          <w:lang w:eastAsia="ar-SA"/>
        </w:rPr>
        <w:t>pożycia przez ludzi w rozporządzeniu Ministra Zdrowia z dnia 7 grudnia 2017</w:t>
      </w:r>
      <w:r>
        <w:rPr>
          <w:lang w:eastAsia="ar-SA"/>
        </w:rPr>
        <w:t xml:space="preserve"> </w:t>
      </w:r>
      <w:r w:rsidRPr="00DF4919">
        <w:rPr>
          <w:lang w:eastAsia="ar-SA"/>
        </w:rPr>
        <w:t>r. w sprawie jakości wody przeznaczonej do spożycia przez ludzi (Dz.U.  z 2017</w:t>
      </w:r>
      <w:r>
        <w:rPr>
          <w:lang w:eastAsia="ar-SA"/>
        </w:rPr>
        <w:t xml:space="preserve"> </w:t>
      </w:r>
      <w:r w:rsidRPr="00DF4919">
        <w:rPr>
          <w:lang w:eastAsia="ar-SA"/>
        </w:rPr>
        <w:t>r. poz. 229</w:t>
      </w:r>
      <w:r w:rsidRPr="004B31E4">
        <w:rPr>
          <w:lang w:eastAsia="ar-SA"/>
        </w:rPr>
        <w:t>4).</w:t>
      </w:r>
      <w:bookmarkEnd w:id="1"/>
    </w:p>
    <w:p w14:paraId="0DF65C2E" w14:textId="77777777" w:rsidR="00CE2B67" w:rsidRPr="00EA6CA1" w:rsidRDefault="00CE2B67" w:rsidP="00CE2B67">
      <w:pPr>
        <w:pStyle w:val="NormalnyWeb"/>
        <w:spacing w:before="0" w:after="0" w:line="276" w:lineRule="auto"/>
        <w:jc w:val="both"/>
      </w:pPr>
    </w:p>
    <w:p w14:paraId="3F3AF726" w14:textId="77777777" w:rsidR="00CE2B67" w:rsidRPr="00EA6CA1" w:rsidRDefault="00CE2B67" w:rsidP="00CE2B67">
      <w:pPr>
        <w:pStyle w:val="NormalnyWeb"/>
        <w:spacing w:before="0" w:after="0" w:line="276" w:lineRule="auto"/>
        <w:jc w:val="both"/>
      </w:pPr>
    </w:p>
    <w:p w14:paraId="54284D9C" w14:textId="77777777" w:rsidR="00CE2B67" w:rsidRPr="00EA6CA1" w:rsidRDefault="00CE2B67" w:rsidP="00CE2B67">
      <w:pPr>
        <w:pStyle w:val="NormalnyWeb"/>
        <w:spacing w:before="0" w:after="0" w:line="276" w:lineRule="auto"/>
        <w:jc w:val="both"/>
      </w:pPr>
    </w:p>
    <w:p w14:paraId="29364D96" w14:textId="77777777" w:rsidR="00CE2B67" w:rsidRPr="00EA6CA1" w:rsidRDefault="00CE2B67" w:rsidP="00CE2B67">
      <w:pPr>
        <w:pStyle w:val="NormalnyWeb"/>
        <w:spacing w:before="0" w:after="0" w:line="276" w:lineRule="auto"/>
        <w:jc w:val="both"/>
      </w:pPr>
    </w:p>
    <w:p w14:paraId="234B4D42" w14:textId="77777777" w:rsidR="00CE2B67" w:rsidRPr="00EA6CA1" w:rsidRDefault="00CE2B67" w:rsidP="00CE2B67">
      <w:pPr>
        <w:pStyle w:val="NormalnyWeb"/>
        <w:spacing w:before="0" w:after="0" w:line="276" w:lineRule="auto"/>
        <w:jc w:val="both"/>
      </w:pPr>
    </w:p>
    <w:p w14:paraId="1ADFA7AF" w14:textId="77777777" w:rsidR="00CE2B67" w:rsidRPr="00EA6CA1" w:rsidRDefault="00CE2B67" w:rsidP="00CE2B67">
      <w:pPr>
        <w:pStyle w:val="NormalnyWeb"/>
        <w:spacing w:before="0" w:after="0" w:line="276" w:lineRule="auto"/>
        <w:jc w:val="both"/>
      </w:pPr>
    </w:p>
    <w:p w14:paraId="11309BBA" w14:textId="77777777" w:rsidR="00CE2B67" w:rsidRPr="00EA6CA1" w:rsidRDefault="00CE2B67" w:rsidP="00CE2B67">
      <w:pPr>
        <w:pStyle w:val="NormalnyWeb"/>
        <w:spacing w:before="0" w:after="0" w:line="276" w:lineRule="auto"/>
        <w:jc w:val="both"/>
      </w:pPr>
    </w:p>
    <w:p w14:paraId="10D2D610" w14:textId="77777777" w:rsidR="00CE2B67" w:rsidRPr="00EA6CA1" w:rsidRDefault="00CE2B67" w:rsidP="00CE2B67">
      <w:pPr>
        <w:pStyle w:val="NormalnyWeb"/>
        <w:spacing w:before="0" w:after="0" w:line="276" w:lineRule="auto"/>
        <w:jc w:val="both"/>
      </w:pPr>
    </w:p>
    <w:p w14:paraId="036ACCBA" w14:textId="77777777" w:rsidR="00CE2B67" w:rsidRPr="00EA6CA1" w:rsidRDefault="00CE2B67" w:rsidP="00CE2B67">
      <w:pPr>
        <w:pStyle w:val="NormalnyWeb"/>
        <w:spacing w:before="0" w:after="0" w:line="276" w:lineRule="auto"/>
        <w:jc w:val="both"/>
      </w:pPr>
    </w:p>
    <w:p w14:paraId="333CB5CA" w14:textId="77777777" w:rsidR="00CE2B67" w:rsidRPr="00EA6CA1" w:rsidRDefault="00CE2B67" w:rsidP="00CE2B67">
      <w:pPr>
        <w:pStyle w:val="NormalnyWeb"/>
        <w:spacing w:before="0" w:after="0" w:line="276" w:lineRule="auto"/>
        <w:jc w:val="both"/>
      </w:pPr>
    </w:p>
    <w:p w14:paraId="3B16E564" w14:textId="77777777" w:rsidR="00CE2B67" w:rsidRPr="00EA6CA1" w:rsidRDefault="00CE2B67" w:rsidP="00CE2B67">
      <w:pPr>
        <w:pStyle w:val="NormalnyWeb"/>
        <w:spacing w:before="0" w:after="0" w:line="276" w:lineRule="auto"/>
        <w:jc w:val="both"/>
      </w:pPr>
    </w:p>
    <w:p w14:paraId="786B1374" w14:textId="77777777" w:rsidR="00CE2B67" w:rsidRPr="00EA6CA1" w:rsidRDefault="00CE2B67" w:rsidP="00CE2B67">
      <w:pPr>
        <w:pStyle w:val="NormalnyWeb"/>
        <w:spacing w:before="0" w:after="0" w:line="276" w:lineRule="auto"/>
        <w:jc w:val="both"/>
      </w:pPr>
    </w:p>
    <w:p w14:paraId="3ED63915" w14:textId="77777777" w:rsidR="00CE2B67" w:rsidRPr="00EA6CA1" w:rsidRDefault="00CE2B67" w:rsidP="00CE2B67">
      <w:pPr>
        <w:pStyle w:val="NormalnyWeb"/>
        <w:spacing w:before="0" w:after="0" w:line="276" w:lineRule="auto"/>
        <w:jc w:val="both"/>
      </w:pPr>
    </w:p>
    <w:p w14:paraId="3B58C2DB" w14:textId="77777777" w:rsidR="00CE2B67" w:rsidRPr="00EA6CA1" w:rsidRDefault="00CE2B67" w:rsidP="00CE2B67">
      <w:pPr>
        <w:pStyle w:val="NormalnyWeb"/>
        <w:spacing w:before="0" w:after="0" w:line="276" w:lineRule="auto"/>
        <w:jc w:val="both"/>
      </w:pPr>
    </w:p>
    <w:p w14:paraId="5738186F" w14:textId="77777777" w:rsidR="00CE2B67" w:rsidRPr="00EA6CA1" w:rsidRDefault="00CE2B67" w:rsidP="00CE2B67">
      <w:pPr>
        <w:pStyle w:val="NormalnyWeb"/>
        <w:spacing w:before="0" w:after="0" w:line="276" w:lineRule="auto"/>
        <w:jc w:val="both"/>
      </w:pPr>
    </w:p>
    <w:p w14:paraId="14B698AB" w14:textId="77777777" w:rsidR="00CE2B67" w:rsidRDefault="00CE2B67" w:rsidP="00CE2B67">
      <w:pPr>
        <w:contextualSpacing/>
        <w:jc w:val="both"/>
        <w:rPr>
          <w:color w:val="0000FF"/>
          <w:sz w:val="16"/>
          <w:szCs w:val="16"/>
          <w:u w:val="single"/>
        </w:rPr>
      </w:pPr>
    </w:p>
    <w:p w14:paraId="22FFB25C" w14:textId="77777777" w:rsidR="00CE2B67" w:rsidRDefault="00CE2B67" w:rsidP="00CE2B67">
      <w:pPr>
        <w:contextualSpacing/>
        <w:jc w:val="both"/>
        <w:rPr>
          <w:color w:val="0000FF"/>
          <w:sz w:val="16"/>
          <w:szCs w:val="16"/>
          <w:u w:val="single"/>
        </w:rPr>
      </w:pPr>
    </w:p>
    <w:p w14:paraId="71FE503D" w14:textId="77777777" w:rsidR="00CE2B67" w:rsidRDefault="00CE2B67" w:rsidP="00CE2B67">
      <w:pPr>
        <w:contextualSpacing/>
        <w:jc w:val="both"/>
        <w:rPr>
          <w:color w:val="0000FF"/>
          <w:sz w:val="16"/>
          <w:szCs w:val="16"/>
          <w:u w:val="single"/>
        </w:rPr>
      </w:pPr>
    </w:p>
    <w:p w14:paraId="2E4E991E" w14:textId="77777777" w:rsidR="00CE2B67" w:rsidRDefault="00CE2B67" w:rsidP="00CE2B67">
      <w:pPr>
        <w:contextualSpacing/>
        <w:jc w:val="both"/>
        <w:rPr>
          <w:color w:val="0000FF"/>
          <w:sz w:val="16"/>
          <w:szCs w:val="16"/>
          <w:u w:val="single"/>
        </w:rPr>
      </w:pPr>
    </w:p>
    <w:p w14:paraId="0C5F66C7" w14:textId="77777777" w:rsidR="00CE2B67" w:rsidRDefault="00CE2B67" w:rsidP="00CE2B67">
      <w:pPr>
        <w:contextualSpacing/>
        <w:jc w:val="both"/>
        <w:rPr>
          <w:color w:val="0000FF"/>
          <w:sz w:val="16"/>
          <w:szCs w:val="16"/>
          <w:u w:val="single"/>
        </w:rPr>
      </w:pPr>
    </w:p>
    <w:p w14:paraId="0795A97E" w14:textId="77777777" w:rsidR="00CE2B67" w:rsidRDefault="00CE2B67" w:rsidP="00CE2B67">
      <w:pPr>
        <w:contextualSpacing/>
        <w:jc w:val="both"/>
        <w:rPr>
          <w:color w:val="0000FF"/>
          <w:sz w:val="16"/>
          <w:szCs w:val="16"/>
          <w:u w:val="single"/>
        </w:rPr>
      </w:pPr>
    </w:p>
    <w:p w14:paraId="30DFC4CF" w14:textId="77777777" w:rsidR="00CE2B67" w:rsidRDefault="00CE2B67" w:rsidP="00CE2B67">
      <w:pPr>
        <w:contextualSpacing/>
        <w:jc w:val="both"/>
        <w:rPr>
          <w:color w:val="0000FF"/>
          <w:sz w:val="16"/>
          <w:szCs w:val="16"/>
          <w:u w:val="single"/>
        </w:rPr>
      </w:pPr>
    </w:p>
    <w:p w14:paraId="4A4CB186" w14:textId="77777777" w:rsidR="00CE2B67" w:rsidRDefault="00CE2B67" w:rsidP="00CE2B67">
      <w:pPr>
        <w:contextualSpacing/>
        <w:jc w:val="both"/>
        <w:rPr>
          <w:color w:val="0000FF"/>
          <w:sz w:val="16"/>
          <w:szCs w:val="16"/>
          <w:u w:val="single"/>
        </w:rPr>
      </w:pPr>
    </w:p>
    <w:p w14:paraId="5CF05341" w14:textId="77777777" w:rsidR="00CE2B67" w:rsidRDefault="00CE2B67" w:rsidP="00CE2B67">
      <w:pPr>
        <w:contextualSpacing/>
        <w:jc w:val="both"/>
        <w:rPr>
          <w:color w:val="0000FF"/>
          <w:sz w:val="16"/>
          <w:szCs w:val="16"/>
          <w:u w:val="single"/>
        </w:rPr>
      </w:pPr>
    </w:p>
    <w:p w14:paraId="22C8D661" w14:textId="77777777" w:rsidR="00CE2B67" w:rsidRDefault="00CE2B67" w:rsidP="00CE2B67">
      <w:pPr>
        <w:contextualSpacing/>
        <w:jc w:val="both"/>
        <w:rPr>
          <w:color w:val="0000FF"/>
          <w:sz w:val="16"/>
          <w:szCs w:val="16"/>
          <w:u w:val="single"/>
        </w:rPr>
      </w:pPr>
    </w:p>
    <w:p w14:paraId="41D36B6D" w14:textId="77777777" w:rsidR="00CE2B67" w:rsidRDefault="00CE2B67" w:rsidP="00CE2B67">
      <w:pPr>
        <w:contextualSpacing/>
        <w:jc w:val="both"/>
        <w:rPr>
          <w:color w:val="0000FF"/>
          <w:sz w:val="16"/>
          <w:szCs w:val="16"/>
          <w:u w:val="single"/>
        </w:rPr>
      </w:pPr>
    </w:p>
    <w:p w14:paraId="60B312C2" w14:textId="77777777" w:rsidR="00CE2B67" w:rsidRPr="00142D18" w:rsidRDefault="00CE2B67" w:rsidP="00CE2B67">
      <w:pPr>
        <w:contextualSpacing/>
        <w:jc w:val="both"/>
        <w:rPr>
          <w:color w:val="0000FF" w:themeColor="hyperlink"/>
          <w:sz w:val="16"/>
          <w:szCs w:val="16"/>
          <w:u w:val="single"/>
        </w:rPr>
      </w:pPr>
    </w:p>
    <w:p w14:paraId="6DFEEBED" w14:textId="0890A3E7" w:rsidR="005D489F" w:rsidRDefault="005D489F" w:rsidP="00142D18">
      <w:pPr>
        <w:contextualSpacing/>
        <w:jc w:val="both"/>
        <w:rPr>
          <w:color w:val="0000FF"/>
          <w:sz w:val="16"/>
          <w:szCs w:val="16"/>
          <w:u w:val="single"/>
        </w:rPr>
      </w:pPr>
    </w:p>
    <w:p w14:paraId="3C8CABFC" w14:textId="77777777" w:rsidR="00CE2B67" w:rsidRPr="00CE2B67" w:rsidRDefault="00CE2B67" w:rsidP="00CE2B67">
      <w:pPr>
        <w:rPr>
          <w:sz w:val="16"/>
          <w:szCs w:val="16"/>
        </w:rPr>
      </w:pPr>
    </w:p>
    <w:p w14:paraId="7661B775" w14:textId="77777777" w:rsidR="00CE2B67" w:rsidRPr="00CE2B67" w:rsidRDefault="00CE2B67" w:rsidP="00CE2B67">
      <w:pPr>
        <w:rPr>
          <w:sz w:val="16"/>
          <w:szCs w:val="16"/>
        </w:rPr>
      </w:pPr>
    </w:p>
    <w:p w14:paraId="1BCD5951" w14:textId="77777777" w:rsidR="00CE2B67" w:rsidRPr="00CE2B67" w:rsidRDefault="00CE2B67" w:rsidP="00CE2B67">
      <w:pPr>
        <w:rPr>
          <w:sz w:val="16"/>
          <w:szCs w:val="16"/>
        </w:rPr>
      </w:pPr>
    </w:p>
    <w:p w14:paraId="79AF65AA" w14:textId="77777777" w:rsidR="00CE2B67" w:rsidRPr="00CE2B67" w:rsidRDefault="00CE2B67" w:rsidP="00CE2B67">
      <w:pPr>
        <w:rPr>
          <w:sz w:val="16"/>
          <w:szCs w:val="16"/>
        </w:rPr>
      </w:pPr>
    </w:p>
    <w:p w14:paraId="0EF92D42" w14:textId="77777777" w:rsidR="00CE2B67" w:rsidRPr="00CE2B67" w:rsidRDefault="00CE2B67" w:rsidP="00CE2B67">
      <w:pPr>
        <w:rPr>
          <w:sz w:val="16"/>
          <w:szCs w:val="16"/>
        </w:rPr>
      </w:pPr>
    </w:p>
    <w:p w14:paraId="15A91A30" w14:textId="77777777" w:rsidR="00CE2B67" w:rsidRPr="00CE2B67" w:rsidRDefault="00CE2B67" w:rsidP="00CE2B67">
      <w:pPr>
        <w:rPr>
          <w:sz w:val="16"/>
          <w:szCs w:val="16"/>
        </w:rPr>
      </w:pPr>
    </w:p>
    <w:p w14:paraId="28835ACA" w14:textId="77777777" w:rsidR="00CE2B67" w:rsidRPr="00CE2B67" w:rsidRDefault="00CE2B67" w:rsidP="00CE2B67">
      <w:pPr>
        <w:rPr>
          <w:sz w:val="16"/>
          <w:szCs w:val="16"/>
        </w:rPr>
      </w:pPr>
    </w:p>
    <w:p w14:paraId="4C218995" w14:textId="77777777" w:rsidR="00CE2B67" w:rsidRPr="00CE2B67" w:rsidRDefault="00CE2B67" w:rsidP="00CE2B67">
      <w:pPr>
        <w:rPr>
          <w:sz w:val="16"/>
          <w:szCs w:val="16"/>
        </w:rPr>
      </w:pPr>
    </w:p>
    <w:p w14:paraId="6D9CD739" w14:textId="77777777" w:rsidR="00CE2B67" w:rsidRPr="00CE2B67" w:rsidRDefault="00CE2B67" w:rsidP="00CE2B67">
      <w:pPr>
        <w:rPr>
          <w:sz w:val="16"/>
          <w:szCs w:val="16"/>
        </w:rPr>
      </w:pPr>
    </w:p>
    <w:p w14:paraId="65706F38" w14:textId="77777777" w:rsidR="00CE2B67" w:rsidRPr="00CE2B67" w:rsidRDefault="00CE2B67" w:rsidP="00CE2B67">
      <w:pPr>
        <w:rPr>
          <w:sz w:val="16"/>
          <w:szCs w:val="16"/>
        </w:rPr>
      </w:pPr>
    </w:p>
    <w:p w14:paraId="13759003" w14:textId="77777777" w:rsidR="00CE2B67" w:rsidRPr="00CE2B67" w:rsidRDefault="00CE2B67" w:rsidP="00CE2B67">
      <w:pPr>
        <w:rPr>
          <w:sz w:val="16"/>
          <w:szCs w:val="16"/>
        </w:rPr>
      </w:pPr>
    </w:p>
    <w:p w14:paraId="68AF21DE" w14:textId="77777777" w:rsidR="00CE2B67" w:rsidRPr="00CE2B67" w:rsidRDefault="00CE2B67" w:rsidP="00CE2B67">
      <w:pPr>
        <w:rPr>
          <w:sz w:val="16"/>
          <w:szCs w:val="16"/>
        </w:rPr>
      </w:pPr>
    </w:p>
    <w:p w14:paraId="714BE3E5" w14:textId="77777777" w:rsidR="00CE2B67" w:rsidRPr="00CE2B67" w:rsidRDefault="00CE2B67" w:rsidP="00CE2B67">
      <w:pPr>
        <w:rPr>
          <w:sz w:val="16"/>
          <w:szCs w:val="16"/>
        </w:rPr>
      </w:pPr>
    </w:p>
    <w:p w14:paraId="58EC02F5" w14:textId="77777777" w:rsidR="00CE2B67" w:rsidRPr="00CE2B67" w:rsidRDefault="00CE2B67" w:rsidP="00CE2B67">
      <w:pPr>
        <w:rPr>
          <w:sz w:val="16"/>
          <w:szCs w:val="16"/>
        </w:rPr>
      </w:pPr>
    </w:p>
    <w:p w14:paraId="6705133B" w14:textId="77777777" w:rsidR="00CE2B67" w:rsidRDefault="00CE2B67" w:rsidP="00CE2B67">
      <w:pPr>
        <w:rPr>
          <w:color w:val="0000FF"/>
          <w:sz w:val="16"/>
          <w:szCs w:val="16"/>
          <w:u w:val="single"/>
        </w:rPr>
      </w:pPr>
    </w:p>
    <w:p w14:paraId="7B133226" w14:textId="77777777" w:rsidR="00CE2B67" w:rsidRPr="00CE2B67" w:rsidRDefault="00CE2B67" w:rsidP="00CE2B67">
      <w:pPr>
        <w:rPr>
          <w:sz w:val="16"/>
          <w:szCs w:val="16"/>
        </w:rPr>
      </w:pPr>
    </w:p>
    <w:p w14:paraId="50DEA5E4" w14:textId="77777777" w:rsidR="00CE2B67" w:rsidRDefault="00CE2B67" w:rsidP="00CE2B67">
      <w:pPr>
        <w:rPr>
          <w:color w:val="0000FF"/>
          <w:sz w:val="16"/>
          <w:szCs w:val="16"/>
          <w:u w:val="single"/>
        </w:rPr>
      </w:pPr>
    </w:p>
    <w:p w14:paraId="6F20168A" w14:textId="3D0DB04F" w:rsidR="00CE2B67" w:rsidRDefault="00CE2B67" w:rsidP="00CE2B67">
      <w:pPr>
        <w:tabs>
          <w:tab w:val="left" w:pos="1500"/>
        </w:tabs>
        <w:rPr>
          <w:sz w:val="16"/>
          <w:szCs w:val="16"/>
        </w:rPr>
      </w:pPr>
      <w:r>
        <w:rPr>
          <w:sz w:val="16"/>
          <w:szCs w:val="16"/>
        </w:rPr>
        <w:tab/>
      </w:r>
    </w:p>
    <w:p w14:paraId="23B0B8DE" w14:textId="77777777" w:rsidR="00CE2B67" w:rsidRPr="00E47342" w:rsidRDefault="00CE2B67" w:rsidP="00CE2B67">
      <w:pPr>
        <w:spacing w:line="276" w:lineRule="auto"/>
        <w:jc w:val="right"/>
        <w:rPr>
          <w:color w:val="000000" w:themeColor="text1"/>
          <w14:textOutline w14:w="3175" w14:cap="flat" w14:cmpd="sng" w14:algn="ctr">
            <w14:noFill/>
            <w14:prstDash w14:val="solid"/>
            <w14:round/>
          </w14:textOutline>
        </w:rPr>
      </w:pPr>
      <w:r w:rsidRPr="00E47342">
        <w:rPr>
          <w:color w:val="000000" w:themeColor="text1"/>
          <w14:textOutline w14:w="3175" w14:cap="flat" w14:cmpd="sng" w14:algn="ctr">
            <w14:noFill/>
            <w14:prstDash w14:val="solid"/>
            <w14:round/>
          </w14:textOutline>
        </w:rPr>
        <w:lastRenderedPageBreak/>
        <w:t xml:space="preserve">Lubliniec, </w:t>
      </w:r>
      <w:r>
        <w:rPr>
          <w:color w:val="000000" w:themeColor="text1"/>
          <w14:textOutline w14:w="3175" w14:cap="flat" w14:cmpd="sng" w14:algn="ctr">
            <w14:noFill/>
            <w14:prstDash w14:val="solid"/>
            <w14:round/>
          </w14:textOutline>
        </w:rPr>
        <w:t>18</w:t>
      </w:r>
      <w:r w:rsidRPr="00E47342">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E47342">
        <w:rPr>
          <w:color w:val="000000" w:themeColor="text1"/>
          <w14:textOutline w14:w="3175" w14:cap="flat" w14:cmpd="sng" w14:algn="ctr">
            <w14:noFill/>
            <w14:prstDash w14:val="solid"/>
            <w14:round/>
          </w14:textOutline>
        </w:rPr>
        <w:t xml:space="preserve"> r.</w:t>
      </w:r>
    </w:p>
    <w:p w14:paraId="4DB0E5B4" w14:textId="77777777" w:rsidR="00CE2B67" w:rsidRPr="00125283" w:rsidRDefault="00CE2B67" w:rsidP="00CE2B67">
      <w:pPr>
        <w:spacing w:line="276" w:lineRule="auto"/>
        <w:rPr>
          <w:color w:val="000000" w:themeColor="text1"/>
          <w14:textOutline w14:w="3175" w14:cap="flat" w14:cmpd="sng" w14:algn="ctr">
            <w14:noFill/>
            <w14:prstDash w14:val="solid"/>
            <w14:round/>
          </w14:textOutline>
        </w:rPr>
      </w:pPr>
      <w:r w:rsidRPr="00E47342">
        <w:rPr>
          <w:color w:val="000000" w:themeColor="text1"/>
          <w14:textOutline w14:w="3175" w14:cap="flat" w14:cmpd="sng" w14:algn="ctr">
            <w14:noFill/>
            <w14:prstDash w14:val="solid"/>
            <w14:round/>
          </w14:textOutline>
        </w:rPr>
        <w:t>NS-HKiŚ.9011.13.2024</w:t>
      </w:r>
    </w:p>
    <w:p w14:paraId="1669080E" w14:textId="77777777" w:rsidR="00CE2B67" w:rsidRPr="00125283" w:rsidRDefault="00CE2B67" w:rsidP="00CE2B67">
      <w:pPr>
        <w:pStyle w:val="Akapitzlist"/>
        <w:jc w:val="center"/>
        <w:rPr>
          <w:color w:val="000000" w:themeColor="text1"/>
          <w:sz w:val="16"/>
          <w:szCs w:val="16"/>
        </w:rPr>
      </w:pPr>
    </w:p>
    <w:p w14:paraId="5666B682" w14:textId="77777777" w:rsidR="00CE2B67" w:rsidRPr="00EA6CA1" w:rsidRDefault="00CE2B67" w:rsidP="00CE2B67">
      <w:pPr>
        <w:spacing w:line="276" w:lineRule="auto"/>
        <w:rPr>
          <w:color w:val="FF0000"/>
        </w:rPr>
      </w:pPr>
    </w:p>
    <w:p w14:paraId="3D74869F" w14:textId="77777777" w:rsidR="00CE2B67" w:rsidRPr="00EA6CA1" w:rsidRDefault="00CE2B67" w:rsidP="00CE2B67">
      <w:pPr>
        <w:spacing w:line="276" w:lineRule="auto"/>
        <w:jc w:val="center"/>
        <w:rPr>
          <w:b/>
        </w:rPr>
      </w:pPr>
      <w:r w:rsidRPr="00EA6CA1">
        <w:rPr>
          <w:b/>
        </w:rPr>
        <w:t>Okresowa ocena jakości wody przeznaczonej do spożycia przez ludzi</w:t>
      </w:r>
    </w:p>
    <w:p w14:paraId="3A5D6318" w14:textId="77777777" w:rsidR="00CE2B67" w:rsidRPr="00EA6CA1" w:rsidRDefault="00CE2B67" w:rsidP="00CE2B67">
      <w:pPr>
        <w:spacing w:line="276" w:lineRule="auto"/>
        <w:jc w:val="center"/>
        <w:rPr>
          <w:b/>
        </w:rPr>
      </w:pPr>
      <w:r w:rsidRPr="00EA6CA1">
        <w:rPr>
          <w:b/>
        </w:rPr>
        <w:t xml:space="preserve">            z wodociągu sieciowego Herby za rok 20</w:t>
      </w:r>
      <w:r>
        <w:rPr>
          <w:b/>
        </w:rPr>
        <w:t>23</w:t>
      </w:r>
    </w:p>
    <w:p w14:paraId="2BAF67B0" w14:textId="77777777" w:rsidR="00CE2B67" w:rsidRPr="00EA6CA1" w:rsidRDefault="00CE2B67" w:rsidP="00CE2B67">
      <w:pPr>
        <w:spacing w:line="276" w:lineRule="auto"/>
      </w:pPr>
    </w:p>
    <w:p w14:paraId="032987DC" w14:textId="77777777" w:rsidR="00CE2B67" w:rsidRPr="00EA6CA1" w:rsidRDefault="00CE2B67" w:rsidP="00CE2B67">
      <w:pPr>
        <w:spacing w:line="276" w:lineRule="auto"/>
        <w:rPr>
          <w:bCs/>
        </w:rPr>
      </w:pPr>
      <w:r w:rsidRPr="00EA6CA1">
        <w:rPr>
          <w:bCs/>
        </w:rPr>
        <w:t xml:space="preserve">Na podstawie: </w:t>
      </w:r>
    </w:p>
    <w:p w14:paraId="6B4DA9E2" w14:textId="77777777" w:rsidR="00CE2B67" w:rsidRPr="00EA6CA1" w:rsidRDefault="00CE2B67" w:rsidP="00CE2B67">
      <w:pPr>
        <w:numPr>
          <w:ilvl w:val="0"/>
          <w:numId w:val="7"/>
        </w:numPr>
        <w:spacing w:line="276" w:lineRule="auto"/>
        <w:jc w:val="both"/>
        <w:rPr>
          <w:bCs/>
        </w:rPr>
      </w:pPr>
      <w:r w:rsidRPr="00EA6CA1">
        <w:t xml:space="preserve">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p>
    <w:p w14:paraId="1D7B2E54" w14:textId="77777777" w:rsidR="00CE2B67" w:rsidRPr="00EA6CA1" w:rsidRDefault="00CE2B67" w:rsidP="00CE2B67">
      <w:pPr>
        <w:numPr>
          <w:ilvl w:val="0"/>
          <w:numId w:val="7"/>
        </w:numPr>
        <w:spacing w:line="276" w:lineRule="auto"/>
        <w:jc w:val="both"/>
        <w:rPr>
          <w:bCs/>
        </w:rPr>
      </w:pPr>
      <w:r w:rsidRPr="00EA6CA1">
        <w:rPr>
          <w:bCs/>
        </w:rPr>
        <w:t xml:space="preserve"> art. 12 ust. 1 ustawy z dnia 7 czerwca 2001 r. o zbiorowym zaopatrzeniu w wodę </w:t>
      </w:r>
      <w:r>
        <w:rPr>
          <w:bCs/>
        </w:rPr>
        <w:br/>
      </w:r>
      <w:r w:rsidRPr="00EA6CA1">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19AD143A" w14:textId="77777777" w:rsidR="00CE2B67" w:rsidRPr="00EA6CA1" w:rsidRDefault="00CE2B67" w:rsidP="00CE2B67">
      <w:pPr>
        <w:numPr>
          <w:ilvl w:val="0"/>
          <w:numId w:val="7"/>
        </w:numPr>
        <w:spacing w:line="276" w:lineRule="auto"/>
        <w:jc w:val="both"/>
      </w:pPr>
      <w:r w:rsidRPr="00EA6CA1">
        <w:t>§ 22 rozporządzenia Ministra Zdrowia z dnia 7 grudnia 2017 r. w sprawie jakości wody przeznaczonej do spożycia przez ludzi (Dz. U. z 2017 r. poz. 2294)</w:t>
      </w:r>
      <w:r>
        <w:t>,</w:t>
      </w:r>
      <w:r w:rsidRPr="00EA6CA1">
        <w:t xml:space="preserve"> oraz po dokonaniu analizy sprawozdań z własnych badań próbek wody pobranych w ramach monitoringu jakości wody oraz sprawozdań przekazywanych przez</w:t>
      </w:r>
      <w:r w:rsidRPr="00EA6CA1">
        <w:rPr>
          <w:lang w:eastAsia="en-US"/>
        </w:rPr>
        <w:t xml:space="preserve"> eksploatatora sieci wodociągowej Herby, </w:t>
      </w:r>
      <w:r w:rsidRPr="00EA6CA1">
        <w:t>w ramach prowadzonej wewnętrznej kontroli jakości wody</w:t>
      </w:r>
      <w:r w:rsidRPr="00EA6CA1">
        <w:rPr>
          <w:lang w:eastAsia="en-US"/>
        </w:rPr>
        <w:t xml:space="preserve">, a także prowadzonego nadzoru, o którym mowa  </w:t>
      </w:r>
      <w:r w:rsidRPr="00EA6CA1">
        <w:t xml:space="preserve">§ 20 </w:t>
      </w:r>
      <w:r w:rsidRPr="00EA6CA1">
        <w:rPr>
          <w:lang w:eastAsia="en-US"/>
        </w:rPr>
        <w:t xml:space="preserve"> </w:t>
      </w:r>
    </w:p>
    <w:p w14:paraId="1FEDA208" w14:textId="77777777" w:rsidR="00CE2B67" w:rsidRDefault="00CE2B67" w:rsidP="00CE2B67">
      <w:pPr>
        <w:spacing w:line="276" w:lineRule="auto"/>
        <w:ind w:left="360"/>
        <w:jc w:val="both"/>
      </w:pPr>
    </w:p>
    <w:p w14:paraId="7A6DBFC8" w14:textId="77777777" w:rsidR="00CE2B67" w:rsidRPr="00EA6CA1" w:rsidRDefault="00CE2B67" w:rsidP="00CE2B67">
      <w:pPr>
        <w:spacing w:line="276" w:lineRule="auto"/>
        <w:ind w:firstLine="708"/>
        <w:jc w:val="center"/>
        <w:rPr>
          <w:b/>
          <w:lang w:eastAsia="en-US"/>
        </w:rPr>
      </w:pPr>
      <w:r w:rsidRPr="00EA6CA1">
        <w:rPr>
          <w:b/>
          <w:lang w:eastAsia="en-US"/>
        </w:rPr>
        <w:t>Państwowy Powiatowy Inspektor Sanitarny w Lublińcu</w:t>
      </w:r>
    </w:p>
    <w:p w14:paraId="5F63424E" w14:textId="77777777" w:rsidR="00CE2B67" w:rsidRPr="00EA6CA1" w:rsidRDefault="00CE2B67" w:rsidP="00CE2B67">
      <w:pPr>
        <w:spacing w:line="276" w:lineRule="auto"/>
        <w:ind w:firstLine="708"/>
        <w:jc w:val="center"/>
        <w:rPr>
          <w:b/>
        </w:rPr>
      </w:pPr>
    </w:p>
    <w:p w14:paraId="7DF3A4D7" w14:textId="77777777" w:rsidR="00CE2B67" w:rsidRPr="00EA6CA1" w:rsidRDefault="00CE2B67" w:rsidP="00CE2B67">
      <w:pPr>
        <w:spacing w:line="276" w:lineRule="auto"/>
        <w:jc w:val="both"/>
        <w:rPr>
          <w:lang w:eastAsia="en-US"/>
        </w:rPr>
      </w:pPr>
      <w:r w:rsidRPr="00EA6CA1">
        <w:rPr>
          <w:lang w:eastAsia="en-US"/>
        </w:rPr>
        <w:t>informuje, że:</w:t>
      </w:r>
    </w:p>
    <w:p w14:paraId="0707CBA3" w14:textId="77777777" w:rsidR="00CE2B67" w:rsidRPr="00EA6CA1" w:rsidRDefault="00CE2B67" w:rsidP="00CE2B67">
      <w:pPr>
        <w:numPr>
          <w:ilvl w:val="0"/>
          <w:numId w:val="7"/>
        </w:numPr>
        <w:spacing w:line="276" w:lineRule="auto"/>
        <w:jc w:val="both"/>
        <w:rPr>
          <w:lang w:eastAsia="en-US"/>
        </w:rPr>
      </w:pPr>
      <w:r w:rsidRPr="00EA6CA1">
        <w:t xml:space="preserve">w okresie objętym oceną </w:t>
      </w:r>
      <w:r w:rsidRPr="00EA6CA1">
        <w:rPr>
          <w:lang w:eastAsia="en-US"/>
        </w:rPr>
        <w:t>w ramach sprawowanego nadzoru i monitoringu nad jakością wody przeznaczonej do spożycia przez ludzi przeprowadził w 20</w:t>
      </w:r>
      <w:r>
        <w:rPr>
          <w:lang w:eastAsia="en-US"/>
        </w:rPr>
        <w:t>23</w:t>
      </w:r>
      <w:r w:rsidRPr="00EA6CA1">
        <w:rPr>
          <w:lang w:eastAsia="en-US"/>
        </w:rPr>
        <w:t xml:space="preserve"> r. </w:t>
      </w:r>
      <w:r>
        <w:rPr>
          <w:lang w:eastAsia="en-US"/>
        </w:rPr>
        <w:t>9</w:t>
      </w:r>
      <w:r w:rsidRPr="00EA6CA1">
        <w:rPr>
          <w:lang w:eastAsia="en-US"/>
        </w:rPr>
        <w:t xml:space="preserve"> kontrol</w:t>
      </w:r>
      <w:r>
        <w:rPr>
          <w:lang w:eastAsia="en-US"/>
        </w:rPr>
        <w:t>i</w:t>
      </w:r>
      <w:r w:rsidRPr="00EA6CA1">
        <w:rPr>
          <w:lang w:eastAsia="en-US"/>
        </w:rPr>
        <w:t xml:space="preserve"> sanitarn</w:t>
      </w:r>
      <w:r>
        <w:rPr>
          <w:lang w:eastAsia="en-US"/>
        </w:rPr>
        <w:t>ych</w:t>
      </w:r>
      <w:r w:rsidRPr="00EA6CA1">
        <w:rPr>
          <w:lang w:eastAsia="en-US"/>
        </w:rPr>
        <w:t xml:space="preserve">, w trakcie których pobrano </w:t>
      </w:r>
      <w:r>
        <w:rPr>
          <w:lang w:eastAsia="en-US"/>
        </w:rPr>
        <w:t>15</w:t>
      </w:r>
      <w:r w:rsidRPr="00EA6CA1">
        <w:rPr>
          <w:lang w:eastAsia="en-US"/>
        </w:rPr>
        <w:t xml:space="preserve"> prób</w:t>
      </w:r>
      <w:r>
        <w:rPr>
          <w:lang w:eastAsia="en-US"/>
        </w:rPr>
        <w:t>ek</w:t>
      </w:r>
      <w:r w:rsidRPr="00EA6CA1">
        <w:rPr>
          <w:lang w:eastAsia="en-US"/>
        </w:rPr>
        <w:t xml:space="preserve"> wody do badań z wodociągu sieciowego Herby</w:t>
      </w:r>
      <w:r>
        <w:rPr>
          <w:lang w:eastAsia="en-US"/>
        </w:rPr>
        <w:t>. E</w:t>
      </w:r>
      <w:r w:rsidRPr="00EA6CA1">
        <w:rPr>
          <w:lang w:eastAsia="en-US"/>
        </w:rPr>
        <w:t xml:space="preserve">ksploatator sieci wodociągowej przekazał sprawozdania z badań </w:t>
      </w:r>
      <w:r>
        <w:rPr>
          <w:lang w:eastAsia="en-US"/>
        </w:rPr>
        <w:t>12</w:t>
      </w:r>
      <w:r w:rsidRPr="00EA6CA1">
        <w:rPr>
          <w:lang w:eastAsia="en-US"/>
        </w:rPr>
        <w:t xml:space="preserve"> próbek wody, </w:t>
      </w:r>
      <w:r>
        <w:rPr>
          <w:lang w:eastAsia="en-US"/>
        </w:rPr>
        <w:br/>
      </w:r>
      <w:r w:rsidRPr="00EA6CA1">
        <w:rPr>
          <w:lang w:eastAsia="en-US"/>
        </w:rPr>
        <w:t>w ramach prowadzonej wewnętrznej kontroli jakości wody przeznaczonej</w:t>
      </w:r>
      <w:r>
        <w:rPr>
          <w:lang w:eastAsia="en-US"/>
        </w:rPr>
        <w:t xml:space="preserve"> </w:t>
      </w:r>
      <w:r w:rsidRPr="00EA6CA1">
        <w:rPr>
          <w:lang w:eastAsia="en-US"/>
        </w:rPr>
        <w:t>do spożycia przez ludzi</w:t>
      </w:r>
      <w:r>
        <w:rPr>
          <w:lang w:eastAsia="en-US"/>
        </w:rPr>
        <w:t>,</w:t>
      </w:r>
    </w:p>
    <w:p w14:paraId="511BE5AF" w14:textId="77777777" w:rsidR="00CE2B67" w:rsidRPr="00FB2348" w:rsidRDefault="00CE2B67" w:rsidP="00CE2B67">
      <w:pPr>
        <w:numPr>
          <w:ilvl w:val="0"/>
          <w:numId w:val="7"/>
        </w:numPr>
        <w:spacing w:line="276" w:lineRule="auto"/>
        <w:jc w:val="both"/>
        <w:rPr>
          <w:lang w:eastAsia="en-US"/>
        </w:rPr>
      </w:pPr>
      <w:r w:rsidRPr="00EA6CA1">
        <w:rPr>
          <w:lang w:eastAsia="en-US"/>
        </w:rPr>
        <w:t xml:space="preserve"> </w:t>
      </w:r>
      <w:r w:rsidRPr="00FB2348">
        <w:rPr>
          <w:lang w:eastAsia="en-US"/>
        </w:rPr>
        <w:t>badania próbek wody przeprowadzono w zakresie bakteriologicznym,                                       fizykochemicznym</w:t>
      </w:r>
      <w:r>
        <w:rPr>
          <w:lang w:eastAsia="en-US"/>
        </w:rPr>
        <w:t xml:space="preserve"> oraz </w:t>
      </w:r>
      <w:r w:rsidRPr="00FB2348">
        <w:rPr>
          <w:lang w:eastAsia="en-US"/>
        </w:rPr>
        <w:t xml:space="preserve">organoleptycznym. W zakresie mikrobiologicznym oznaczono: bakterie grupy coli, </w:t>
      </w:r>
      <w:r>
        <w:rPr>
          <w:lang w:eastAsia="en-US"/>
        </w:rPr>
        <w:t xml:space="preserve">bakterie </w:t>
      </w:r>
      <w:r w:rsidRPr="00FB2348">
        <w:rPr>
          <w:lang w:eastAsia="en-US"/>
        </w:rPr>
        <w:t xml:space="preserve">Escherichia coli, </w:t>
      </w:r>
      <w:proofErr w:type="spellStart"/>
      <w:r w:rsidRPr="00FB2348">
        <w:rPr>
          <w:lang w:eastAsia="en-US"/>
        </w:rPr>
        <w:t>Enterokoki</w:t>
      </w:r>
      <w:proofErr w:type="spellEnd"/>
      <w:r w:rsidRPr="00FB2348">
        <w:rPr>
          <w:lang w:eastAsia="en-US"/>
        </w:rPr>
        <w:t>, ogólną liczbę mikroorganizmów w 22ºC, natomiast w zakresie fizykochemicznym</w:t>
      </w:r>
      <w:r>
        <w:rPr>
          <w:lang w:eastAsia="en-US"/>
        </w:rPr>
        <w:t xml:space="preserve"> oraz</w:t>
      </w:r>
      <w:r w:rsidRPr="00FB2348">
        <w:rPr>
          <w:lang w:eastAsia="en-US"/>
        </w:rPr>
        <w:t xml:space="preserve"> organoleptycznym oznaczono: </w:t>
      </w:r>
      <w:proofErr w:type="spellStart"/>
      <w:r>
        <w:rPr>
          <w:lang w:eastAsia="en-US"/>
        </w:rPr>
        <w:t>akrylamid</w:t>
      </w:r>
      <w:proofErr w:type="spellEnd"/>
      <w:r>
        <w:rPr>
          <w:lang w:eastAsia="en-US"/>
        </w:rPr>
        <w:t xml:space="preserve">, </w:t>
      </w:r>
      <w:r w:rsidRPr="00FB2348">
        <w:rPr>
          <w:lang w:eastAsia="en-US"/>
        </w:rPr>
        <w:t>amonowy jon, antymon,</w:t>
      </w:r>
      <w:r>
        <w:rPr>
          <w:lang w:eastAsia="en-US"/>
        </w:rPr>
        <w:t xml:space="preserve"> </w:t>
      </w:r>
      <w:r w:rsidRPr="00FB2348">
        <w:rPr>
          <w:lang w:eastAsia="en-US"/>
        </w:rPr>
        <w:t xml:space="preserve">arsen, azotany, azotyny, barwę, benzen, </w:t>
      </w:r>
      <w:proofErr w:type="spellStart"/>
      <w:r w:rsidRPr="00FB2348">
        <w:rPr>
          <w:lang w:eastAsia="en-US"/>
        </w:rPr>
        <w:t>benzo</w:t>
      </w:r>
      <w:proofErr w:type="spellEnd"/>
      <w:r w:rsidRPr="00FB2348">
        <w:rPr>
          <w:lang w:eastAsia="en-US"/>
        </w:rPr>
        <w:t>(a)</w:t>
      </w:r>
      <w:proofErr w:type="spellStart"/>
      <w:r w:rsidRPr="00FB2348">
        <w:rPr>
          <w:lang w:eastAsia="en-US"/>
        </w:rPr>
        <w:t>piren</w:t>
      </w:r>
      <w:proofErr w:type="spellEnd"/>
      <w:r w:rsidRPr="00FB2348">
        <w:rPr>
          <w:lang w:eastAsia="en-US"/>
        </w:rPr>
        <w:t>, bor, bromiany, chlor wolny,</w:t>
      </w:r>
      <w:r>
        <w:rPr>
          <w:lang w:eastAsia="en-US"/>
        </w:rPr>
        <w:t xml:space="preserve"> chlorek winylu,</w:t>
      </w:r>
      <w:r w:rsidRPr="00FB2348">
        <w:rPr>
          <w:lang w:eastAsia="en-US"/>
        </w:rPr>
        <w:t xml:space="preserve"> chlorki, chrom, cyjanki, </w:t>
      </w:r>
      <w:r>
        <w:rPr>
          <w:lang w:eastAsia="en-US"/>
        </w:rPr>
        <w:t>1,2-</w:t>
      </w:r>
      <w:r w:rsidRPr="00FB2348">
        <w:rPr>
          <w:lang w:eastAsia="en-US"/>
        </w:rPr>
        <w:t xml:space="preserve">dichloroetan, </w:t>
      </w:r>
      <w:r>
        <w:rPr>
          <w:lang w:eastAsia="en-US"/>
        </w:rPr>
        <w:t xml:space="preserve">epichlorohydrynę, </w:t>
      </w:r>
      <w:r w:rsidRPr="00FB2348">
        <w:rPr>
          <w:lang w:eastAsia="en-US"/>
        </w:rPr>
        <w:t>fluorki, glin, kadm, mangan, magnez, mętność, miedź, nikiel, stężenie jonów wodoru (</w:t>
      </w:r>
      <w:proofErr w:type="spellStart"/>
      <w:r w:rsidRPr="00FB2348">
        <w:rPr>
          <w:lang w:eastAsia="en-US"/>
        </w:rPr>
        <w:t>pH</w:t>
      </w:r>
      <w:proofErr w:type="spellEnd"/>
      <w:r w:rsidRPr="00FB2348">
        <w:rPr>
          <w:lang w:eastAsia="en-US"/>
        </w:rPr>
        <w:t>), ołów, przewodność, rtęć, selen, siarczany, smak, sód, twardość, utlenialność</w:t>
      </w:r>
      <w:r>
        <w:rPr>
          <w:lang w:eastAsia="en-US"/>
        </w:rPr>
        <w:t xml:space="preserve"> </w:t>
      </w:r>
      <w:r w:rsidRPr="00FB2348">
        <w:rPr>
          <w:lang w:eastAsia="en-US"/>
        </w:rPr>
        <w:t xml:space="preserve">z </w:t>
      </w:r>
      <w:proofErr w:type="spellStart"/>
      <w:r w:rsidRPr="00FB2348">
        <w:rPr>
          <w:lang w:eastAsia="en-US"/>
        </w:rPr>
        <w:t>KMnO</w:t>
      </w:r>
      <w:proofErr w:type="spellEnd"/>
      <w:r w:rsidRPr="00FB2348">
        <w:rPr>
          <w:rFonts w:ascii="Cambria Math" w:hAnsi="Cambria Math" w:cs="Cambria Math"/>
          <w:lang w:eastAsia="en-US"/>
        </w:rPr>
        <w:t>₄</w:t>
      </w:r>
      <w:r w:rsidRPr="00FB2348">
        <w:rPr>
          <w:lang w:eastAsia="en-US"/>
        </w:rPr>
        <w:t>,</w:t>
      </w:r>
      <w:r>
        <w:rPr>
          <w:lang w:eastAsia="en-US"/>
        </w:rPr>
        <w:t xml:space="preserve"> </w:t>
      </w:r>
      <w:r w:rsidRPr="00FB2348">
        <w:rPr>
          <w:lang w:eastAsia="en-US"/>
        </w:rPr>
        <w:t>Σ wielopierścieniow</w:t>
      </w:r>
      <w:r>
        <w:rPr>
          <w:lang w:eastAsia="en-US"/>
        </w:rPr>
        <w:t>ych</w:t>
      </w:r>
      <w:r w:rsidRPr="00FB2348">
        <w:rPr>
          <w:lang w:eastAsia="en-US"/>
        </w:rPr>
        <w:t xml:space="preserve"> węglowodor</w:t>
      </w:r>
      <w:r>
        <w:rPr>
          <w:lang w:eastAsia="en-US"/>
        </w:rPr>
        <w:t>ów</w:t>
      </w:r>
      <w:r w:rsidRPr="00FB2348">
        <w:rPr>
          <w:lang w:eastAsia="en-US"/>
        </w:rPr>
        <w:t xml:space="preserve"> aromatyczn</w:t>
      </w:r>
      <w:r>
        <w:rPr>
          <w:lang w:eastAsia="en-US"/>
        </w:rPr>
        <w:t>ych</w:t>
      </w:r>
      <w:r w:rsidRPr="00FB2348">
        <w:rPr>
          <w:lang w:eastAsia="en-US"/>
        </w:rPr>
        <w:t xml:space="preserve"> (WWA), zapach, żelazo, Σ THM, Σ </w:t>
      </w:r>
      <w:proofErr w:type="spellStart"/>
      <w:r w:rsidRPr="00FB2348">
        <w:rPr>
          <w:lang w:eastAsia="en-US"/>
        </w:rPr>
        <w:t>trichloroetenu</w:t>
      </w:r>
      <w:proofErr w:type="spellEnd"/>
      <w:r>
        <w:rPr>
          <w:lang w:eastAsia="en-US"/>
        </w:rPr>
        <w:t xml:space="preserve"> </w:t>
      </w:r>
      <w:r w:rsidRPr="00FB2348">
        <w:rPr>
          <w:lang w:eastAsia="en-US"/>
        </w:rPr>
        <w:t xml:space="preserve">i </w:t>
      </w:r>
      <w:proofErr w:type="spellStart"/>
      <w:r w:rsidRPr="00FB2348">
        <w:rPr>
          <w:lang w:eastAsia="en-US"/>
        </w:rPr>
        <w:t>tetrachloroetenu</w:t>
      </w:r>
      <w:proofErr w:type="spellEnd"/>
      <w:r w:rsidRPr="00FB2348">
        <w:rPr>
          <w:lang w:eastAsia="en-US"/>
        </w:rPr>
        <w:t xml:space="preserve">, </w:t>
      </w:r>
      <w:r>
        <w:rPr>
          <w:lang w:eastAsia="en-US"/>
        </w:rPr>
        <w:t>pestycydy,</w:t>
      </w:r>
      <w:r w:rsidRPr="00FB2348">
        <w:rPr>
          <w:lang w:eastAsia="en-US"/>
        </w:rPr>
        <w:t xml:space="preserve"> Σ pestycydów</w:t>
      </w:r>
    </w:p>
    <w:p w14:paraId="364750A1" w14:textId="77777777" w:rsidR="00CE2B67" w:rsidRDefault="00CE2B67" w:rsidP="00CE2B67">
      <w:pPr>
        <w:pStyle w:val="Akapitzlist"/>
        <w:numPr>
          <w:ilvl w:val="0"/>
          <w:numId w:val="7"/>
        </w:numPr>
        <w:spacing w:line="276" w:lineRule="auto"/>
        <w:jc w:val="both"/>
        <w:rPr>
          <w:lang w:eastAsia="en-US"/>
        </w:rPr>
      </w:pPr>
      <w:r w:rsidRPr="00210AFB">
        <w:rPr>
          <w:lang w:eastAsia="en-US"/>
        </w:rPr>
        <w:t xml:space="preserve">na podstawie rozporządzenia Ministra Zdrowia z dnia </w:t>
      </w:r>
      <w:r w:rsidRPr="00210AFB">
        <w:rPr>
          <w:bCs/>
          <w:lang w:eastAsia="en-US"/>
        </w:rPr>
        <w:t xml:space="preserve">7 grudnia 2017 r. w sprawie jakości wody przeznaczonej do spożycia przez ludzi (Dz. U. z 2017 r. poz. 2294) </w:t>
      </w:r>
      <w:r w:rsidRPr="00210AFB">
        <w:rPr>
          <w:lang w:eastAsia="en-US"/>
        </w:rPr>
        <w:t xml:space="preserve">kwestionowano </w:t>
      </w:r>
      <w:r>
        <w:rPr>
          <w:lang w:eastAsia="en-US"/>
        </w:rPr>
        <w:t xml:space="preserve"> pod względem fizykochemicznym jakość 5 próbek wody (4 próbki - mętność oraz 1 próbka - mangan), pod względem mikrobiologicznym kwestionowano jakość 2 próbek wody </w:t>
      </w:r>
      <w:r>
        <w:rPr>
          <w:lang w:eastAsia="en-US"/>
        </w:rPr>
        <w:lastRenderedPageBreak/>
        <w:t xml:space="preserve">(bakterie grupy coli). </w:t>
      </w:r>
      <w:r w:rsidRPr="00210AFB">
        <w:rPr>
          <w:lang w:eastAsia="en-US"/>
        </w:rPr>
        <w:t xml:space="preserve">Eksploatator sieci wodociągowej </w:t>
      </w:r>
      <w:r>
        <w:rPr>
          <w:lang w:eastAsia="en-US"/>
        </w:rPr>
        <w:t xml:space="preserve">w związku z przekroczeniami mikrobiologicznymi pobrał ponownie próbki wody do badań, a w odniesieniu                                   do przekroczeń fizykochemicznych </w:t>
      </w:r>
      <w:r w:rsidRPr="00210AFB">
        <w:rPr>
          <w:lang w:eastAsia="en-US"/>
        </w:rPr>
        <w:t>podjął działania naprawcze</w:t>
      </w:r>
      <w:r>
        <w:rPr>
          <w:lang w:eastAsia="en-US"/>
        </w:rPr>
        <w:t>, polegające na płukaniu sieci wodociągowej</w:t>
      </w:r>
      <w:r w:rsidRPr="00210AFB">
        <w:rPr>
          <w:lang w:eastAsia="en-US"/>
        </w:rPr>
        <w:t xml:space="preserve">. </w:t>
      </w:r>
      <w:r>
        <w:rPr>
          <w:lang w:eastAsia="en-US"/>
        </w:rPr>
        <w:t>Kolejne b</w:t>
      </w:r>
      <w:r w:rsidRPr="00210AFB">
        <w:rPr>
          <w:lang w:eastAsia="en-US"/>
        </w:rPr>
        <w:t>adania próbek wody pobranyc</w:t>
      </w:r>
      <w:r>
        <w:rPr>
          <w:lang w:eastAsia="en-US"/>
        </w:rPr>
        <w:t xml:space="preserve">h </w:t>
      </w:r>
      <w:r w:rsidRPr="00210AFB">
        <w:rPr>
          <w:lang w:eastAsia="en-US"/>
        </w:rPr>
        <w:t xml:space="preserve">przez eksploatatora </w:t>
      </w:r>
      <w:r>
        <w:rPr>
          <w:lang w:eastAsia="en-US"/>
        </w:rPr>
        <w:t xml:space="preserve">                    oraz</w:t>
      </w:r>
      <w:r w:rsidRPr="00210AFB">
        <w:rPr>
          <w:lang w:eastAsia="en-US"/>
        </w:rPr>
        <w:t xml:space="preserve"> przez </w:t>
      </w:r>
      <w:r>
        <w:rPr>
          <w:lang w:eastAsia="en-US"/>
        </w:rPr>
        <w:t>Państwową  I</w:t>
      </w:r>
      <w:r w:rsidRPr="00210AFB">
        <w:rPr>
          <w:lang w:eastAsia="en-US"/>
        </w:rPr>
        <w:t xml:space="preserve">nspekcję </w:t>
      </w:r>
      <w:r>
        <w:rPr>
          <w:lang w:eastAsia="en-US"/>
        </w:rPr>
        <w:t xml:space="preserve">Sanitarną </w:t>
      </w:r>
      <w:r w:rsidRPr="00210AFB">
        <w:rPr>
          <w:lang w:eastAsia="en-US"/>
        </w:rPr>
        <w:t>udowodniły doprowadzenie</w:t>
      </w:r>
      <w:r>
        <w:rPr>
          <w:lang w:eastAsia="en-US"/>
        </w:rPr>
        <w:t xml:space="preserve"> jakości </w:t>
      </w:r>
      <w:r w:rsidRPr="00210AFB">
        <w:rPr>
          <w:lang w:eastAsia="en-US"/>
        </w:rPr>
        <w:t xml:space="preserve"> wody</w:t>
      </w:r>
      <w:r>
        <w:rPr>
          <w:lang w:eastAsia="en-US"/>
        </w:rPr>
        <w:t xml:space="preserve">                  </w:t>
      </w:r>
      <w:r w:rsidRPr="00210AFB">
        <w:rPr>
          <w:lang w:eastAsia="en-US"/>
        </w:rPr>
        <w:t>do wymagań rozporządzenia Ministra Zdrowia z dnia</w:t>
      </w:r>
      <w:r>
        <w:rPr>
          <w:lang w:eastAsia="en-US"/>
        </w:rPr>
        <w:t xml:space="preserve"> </w:t>
      </w:r>
      <w:r w:rsidRPr="00210AFB">
        <w:rPr>
          <w:lang w:eastAsia="en-US"/>
        </w:rPr>
        <w:t>7 grudnia 2017 r. w sprawie jakości wody przeznaczonej do spożycia przez ludzi (Dz. U.</w:t>
      </w:r>
      <w:r>
        <w:rPr>
          <w:lang w:eastAsia="en-US"/>
        </w:rPr>
        <w:t xml:space="preserve"> </w:t>
      </w:r>
      <w:r w:rsidRPr="00210AFB">
        <w:rPr>
          <w:lang w:eastAsia="en-US"/>
        </w:rPr>
        <w:t>z 2017 r. poz. 2294)</w:t>
      </w:r>
      <w:r>
        <w:rPr>
          <w:lang w:eastAsia="en-US"/>
        </w:rPr>
        <w:t xml:space="preserve"> w zakresie  parametrów bakterii grupy coli i manganu. Natomiast w związku z faktem, iż działania naprawcze dotyczące parametru mętność nie przyniosły oczekiwanego rezultatu dnia 06.12.2023 r. Państwowy Powiatowy Inspektor Sanitarny w Lublińcu wydał decyzję administracyjną stwierdzającą warunkową przydatność wody do spożycia przez ludzi                      z sieci wodociągowej Herby, nakazując do dnia 05.01.2023 r. doprowadzić jakość wody     w sieci wodociągowej Herby do wymagań stawianych w rozporządzeniu Ministra Zdrowia z dnia 7 grudnia 2017 r. w sprawie jakości wody przeznaczonej do spożycia przez ludzi (Dz. U. z 2017 r. poz. 2294), załącznik nr 1 część C tabela 2 Lp. 6, określając do czasu realizacji przedmiotowej decyzji dopuszczalną wartość parametru mętność nie większą niż 3,6 NTU.</w:t>
      </w:r>
    </w:p>
    <w:p w14:paraId="68ECF319" w14:textId="77777777" w:rsidR="00CE2B67" w:rsidRPr="00DF4919" w:rsidRDefault="00CE2B67" w:rsidP="00CE2B67">
      <w:pPr>
        <w:pStyle w:val="Akapitzlist"/>
        <w:spacing w:line="276" w:lineRule="auto"/>
        <w:ind w:left="360"/>
        <w:jc w:val="both"/>
        <w:rPr>
          <w:lang w:eastAsia="en-US"/>
        </w:rPr>
      </w:pPr>
    </w:p>
    <w:p w14:paraId="6536F247" w14:textId="77777777" w:rsidR="00CE2B67" w:rsidRPr="009372A4" w:rsidRDefault="00CE2B67" w:rsidP="00CE2B67">
      <w:pPr>
        <w:suppressAutoHyphens/>
        <w:spacing w:line="276" w:lineRule="auto"/>
        <w:ind w:firstLine="360"/>
        <w:jc w:val="both"/>
        <w:rPr>
          <w:b/>
          <w:lang w:eastAsia="ar-SA"/>
        </w:rPr>
      </w:pPr>
      <w:r w:rsidRPr="00DF4919">
        <w:rPr>
          <w:lang w:eastAsia="ar-SA"/>
        </w:rPr>
        <w:t xml:space="preserve">W związku z powyższym woda w zakresie badanych parametrów określonych w załączniku </w:t>
      </w:r>
      <w:r>
        <w:rPr>
          <w:lang w:eastAsia="ar-SA"/>
        </w:rPr>
        <w:br/>
      </w:r>
      <w:r w:rsidRPr="00DF4919">
        <w:rPr>
          <w:lang w:eastAsia="ar-SA"/>
        </w:rPr>
        <w:t>nr 1 i 4 z wyłączeniem</w:t>
      </w:r>
      <w:r>
        <w:rPr>
          <w:lang w:eastAsia="ar-SA"/>
        </w:rPr>
        <w:t xml:space="preserve"> bakterii grupy coli, manganu,</w:t>
      </w:r>
      <w:r w:rsidRPr="00DF4919">
        <w:rPr>
          <w:lang w:eastAsia="ar-SA"/>
        </w:rPr>
        <w:t xml:space="preserve"> </w:t>
      </w:r>
      <w:r>
        <w:rPr>
          <w:lang w:eastAsia="ar-SA"/>
        </w:rPr>
        <w:t xml:space="preserve">mętności, dostarczana konsumentom zamieszkałym w strefie zaopatrzenia wodociągu sieciowego Herby, </w:t>
      </w:r>
      <w:r w:rsidRPr="00DF4919">
        <w:rPr>
          <w:lang w:eastAsia="ar-SA"/>
        </w:rPr>
        <w:t xml:space="preserve">spełniała wymagania określone dla wody przeznaczonej do </w:t>
      </w:r>
      <w:r>
        <w:rPr>
          <w:lang w:eastAsia="ar-SA"/>
        </w:rPr>
        <w:t>s</w:t>
      </w:r>
      <w:r w:rsidRPr="00DF4919">
        <w:rPr>
          <w:lang w:eastAsia="ar-SA"/>
        </w:rPr>
        <w:t>pożycia przez ludzi w rozporządzeniu Ministra Zdrowia z dnia 7 grudnia 2017</w:t>
      </w:r>
      <w:r>
        <w:rPr>
          <w:lang w:eastAsia="ar-SA"/>
        </w:rPr>
        <w:t xml:space="preserve"> </w:t>
      </w:r>
      <w:r w:rsidRPr="00DF4919">
        <w:rPr>
          <w:lang w:eastAsia="ar-SA"/>
        </w:rPr>
        <w:t>r. w sprawie jakości wody przeznaczonej do spożycia przez ludzi (Dz.U.  z 2017</w:t>
      </w:r>
      <w:r>
        <w:rPr>
          <w:lang w:eastAsia="ar-SA"/>
        </w:rPr>
        <w:t xml:space="preserve"> </w:t>
      </w:r>
      <w:r w:rsidRPr="00DF4919">
        <w:rPr>
          <w:lang w:eastAsia="ar-SA"/>
        </w:rPr>
        <w:t>r. poz. 229</w:t>
      </w:r>
      <w:r w:rsidRPr="004B31E4">
        <w:rPr>
          <w:lang w:eastAsia="ar-SA"/>
        </w:rPr>
        <w:t>4).</w:t>
      </w:r>
    </w:p>
    <w:p w14:paraId="748A4699" w14:textId="77777777" w:rsidR="00CE2B67" w:rsidRDefault="00CE2B67" w:rsidP="00CE2B67">
      <w:pPr>
        <w:tabs>
          <w:tab w:val="left" w:pos="1500"/>
        </w:tabs>
        <w:rPr>
          <w:sz w:val="16"/>
          <w:szCs w:val="16"/>
        </w:rPr>
      </w:pPr>
    </w:p>
    <w:p w14:paraId="525B68A0" w14:textId="77777777" w:rsidR="00CE2B67" w:rsidRDefault="00CE2B67" w:rsidP="00CE2B67">
      <w:pPr>
        <w:tabs>
          <w:tab w:val="left" w:pos="1500"/>
        </w:tabs>
        <w:rPr>
          <w:sz w:val="16"/>
          <w:szCs w:val="16"/>
        </w:rPr>
      </w:pPr>
    </w:p>
    <w:p w14:paraId="2CCD2044" w14:textId="77777777" w:rsidR="00CE2B67" w:rsidRDefault="00CE2B67" w:rsidP="00CE2B67">
      <w:pPr>
        <w:tabs>
          <w:tab w:val="left" w:pos="1500"/>
        </w:tabs>
        <w:rPr>
          <w:sz w:val="16"/>
          <w:szCs w:val="16"/>
        </w:rPr>
      </w:pPr>
    </w:p>
    <w:p w14:paraId="591545E9" w14:textId="77777777" w:rsidR="00CE2B67" w:rsidRDefault="00CE2B67" w:rsidP="00CE2B67">
      <w:pPr>
        <w:tabs>
          <w:tab w:val="left" w:pos="1500"/>
        </w:tabs>
        <w:rPr>
          <w:sz w:val="16"/>
          <w:szCs w:val="16"/>
        </w:rPr>
      </w:pPr>
    </w:p>
    <w:p w14:paraId="373519AE" w14:textId="77777777" w:rsidR="00CE2B67" w:rsidRDefault="00CE2B67" w:rsidP="00CE2B67">
      <w:pPr>
        <w:tabs>
          <w:tab w:val="left" w:pos="1500"/>
        </w:tabs>
        <w:rPr>
          <w:sz w:val="16"/>
          <w:szCs w:val="16"/>
        </w:rPr>
      </w:pPr>
    </w:p>
    <w:p w14:paraId="7110CF34" w14:textId="77777777" w:rsidR="00CE2B67" w:rsidRDefault="00CE2B67" w:rsidP="00CE2B67">
      <w:pPr>
        <w:tabs>
          <w:tab w:val="left" w:pos="1500"/>
        </w:tabs>
        <w:rPr>
          <w:sz w:val="16"/>
          <w:szCs w:val="16"/>
        </w:rPr>
      </w:pPr>
    </w:p>
    <w:p w14:paraId="2780B392" w14:textId="77777777" w:rsidR="00CE2B67" w:rsidRDefault="00CE2B67" w:rsidP="00CE2B67">
      <w:pPr>
        <w:tabs>
          <w:tab w:val="left" w:pos="1500"/>
        </w:tabs>
        <w:rPr>
          <w:sz w:val="16"/>
          <w:szCs w:val="16"/>
        </w:rPr>
      </w:pPr>
    </w:p>
    <w:p w14:paraId="3228D718" w14:textId="77777777" w:rsidR="00CE2B67" w:rsidRDefault="00CE2B67" w:rsidP="00CE2B67">
      <w:pPr>
        <w:tabs>
          <w:tab w:val="left" w:pos="1500"/>
        </w:tabs>
        <w:rPr>
          <w:sz w:val="16"/>
          <w:szCs w:val="16"/>
        </w:rPr>
      </w:pPr>
    </w:p>
    <w:p w14:paraId="51F062D6" w14:textId="77777777" w:rsidR="00CE2B67" w:rsidRDefault="00CE2B67" w:rsidP="00CE2B67">
      <w:pPr>
        <w:tabs>
          <w:tab w:val="left" w:pos="1500"/>
        </w:tabs>
        <w:rPr>
          <w:sz w:val="16"/>
          <w:szCs w:val="16"/>
        </w:rPr>
      </w:pPr>
    </w:p>
    <w:p w14:paraId="1427F761" w14:textId="77777777" w:rsidR="00CE2B67" w:rsidRDefault="00CE2B67" w:rsidP="00CE2B67">
      <w:pPr>
        <w:tabs>
          <w:tab w:val="left" w:pos="1500"/>
        </w:tabs>
        <w:rPr>
          <w:sz w:val="16"/>
          <w:szCs w:val="16"/>
        </w:rPr>
      </w:pPr>
    </w:p>
    <w:p w14:paraId="1C0760C9" w14:textId="77777777" w:rsidR="00CE2B67" w:rsidRDefault="00CE2B67" w:rsidP="00CE2B67">
      <w:pPr>
        <w:tabs>
          <w:tab w:val="left" w:pos="1500"/>
        </w:tabs>
        <w:rPr>
          <w:sz w:val="16"/>
          <w:szCs w:val="16"/>
        </w:rPr>
      </w:pPr>
    </w:p>
    <w:p w14:paraId="6A648E35" w14:textId="77777777" w:rsidR="00CE2B67" w:rsidRDefault="00CE2B67" w:rsidP="00CE2B67">
      <w:pPr>
        <w:tabs>
          <w:tab w:val="left" w:pos="1500"/>
        </w:tabs>
        <w:rPr>
          <w:sz w:val="16"/>
          <w:szCs w:val="16"/>
        </w:rPr>
      </w:pPr>
    </w:p>
    <w:p w14:paraId="459141F1" w14:textId="77777777" w:rsidR="00CE2B67" w:rsidRDefault="00CE2B67" w:rsidP="00CE2B67">
      <w:pPr>
        <w:tabs>
          <w:tab w:val="left" w:pos="1500"/>
        </w:tabs>
        <w:rPr>
          <w:sz w:val="16"/>
          <w:szCs w:val="16"/>
        </w:rPr>
      </w:pPr>
    </w:p>
    <w:p w14:paraId="1D561DF5" w14:textId="77777777" w:rsidR="00CE2B67" w:rsidRDefault="00CE2B67" w:rsidP="00CE2B67">
      <w:pPr>
        <w:tabs>
          <w:tab w:val="left" w:pos="1500"/>
        </w:tabs>
        <w:rPr>
          <w:sz w:val="16"/>
          <w:szCs w:val="16"/>
        </w:rPr>
      </w:pPr>
    </w:p>
    <w:p w14:paraId="12C8B0DB" w14:textId="77777777" w:rsidR="00CE2B67" w:rsidRDefault="00CE2B67" w:rsidP="00CE2B67">
      <w:pPr>
        <w:tabs>
          <w:tab w:val="left" w:pos="1500"/>
        </w:tabs>
        <w:rPr>
          <w:sz w:val="16"/>
          <w:szCs w:val="16"/>
        </w:rPr>
      </w:pPr>
    </w:p>
    <w:p w14:paraId="778C9848" w14:textId="77777777" w:rsidR="00CE2B67" w:rsidRDefault="00CE2B67" w:rsidP="00CE2B67">
      <w:pPr>
        <w:tabs>
          <w:tab w:val="left" w:pos="1500"/>
        </w:tabs>
        <w:rPr>
          <w:sz w:val="16"/>
          <w:szCs w:val="16"/>
        </w:rPr>
      </w:pPr>
    </w:p>
    <w:p w14:paraId="0A622BAD" w14:textId="77777777" w:rsidR="00CE2B67" w:rsidRDefault="00CE2B67" w:rsidP="00CE2B67">
      <w:pPr>
        <w:tabs>
          <w:tab w:val="left" w:pos="1500"/>
        </w:tabs>
        <w:rPr>
          <w:sz w:val="16"/>
          <w:szCs w:val="16"/>
        </w:rPr>
      </w:pPr>
    </w:p>
    <w:p w14:paraId="68E80E01" w14:textId="77777777" w:rsidR="00CE2B67" w:rsidRDefault="00CE2B67" w:rsidP="00CE2B67">
      <w:pPr>
        <w:tabs>
          <w:tab w:val="left" w:pos="1500"/>
        </w:tabs>
        <w:rPr>
          <w:sz w:val="16"/>
          <w:szCs w:val="16"/>
        </w:rPr>
      </w:pPr>
    </w:p>
    <w:p w14:paraId="02E2F1B3" w14:textId="77777777" w:rsidR="00CE2B67" w:rsidRDefault="00CE2B67" w:rsidP="00CE2B67">
      <w:pPr>
        <w:tabs>
          <w:tab w:val="left" w:pos="1500"/>
        </w:tabs>
        <w:rPr>
          <w:sz w:val="16"/>
          <w:szCs w:val="16"/>
        </w:rPr>
      </w:pPr>
    </w:p>
    <w:p w14:paraId="75BB4AB0" w14:textId="77777777" w:rsidR="00CE2B67" w:rsidRDefault="00CE2B67" w:rsidP="00CE2B67">
      <w:pPr>
        <w:tabs>
          <w:tab w:val="left" w:pos="1500"/>
        </w:tabs>
        <w:rPr>
          <w:sz w:val="16"/>
          <w:szCs w:val="16"/>
        </w:rPr>
      </w:pPr>
    </w:p>
    <w:p w14:paraId="3D99C207" w14:textId="77777777" w:rsidR="00CE2B67" w:rsidRDefault="00CE2B67" w:rsidP="00CE2B67">
      <w:pPr>
        <w:tabs>
          <w:tab w:val="left" w:pos="1500"/>
        </w:tabs>
        <w:rPr>
          <w:sz w:val="16"/>
          <w:szCs w:val="16"/>
        </w:rPr>
      </w:pPr>
    </w:p>
    <w:p w14:paraId="1F3C8168" w14:textId="77777777" w:rsidR="00CE2B67" w:rsidRDefault="00CE2B67" w:rsidP="00CE2B67">
      <w:pPr>
        <w:tabs>
          <w:tab w:val="left" w:pos="1500"/>
        </w:tabs>
        <w:rPr>
          <w:sz w:val="16"/>
          <w:szCs w:val="16"/>
        </w:rPr>
      </w:pPr>
    </w:p>
    <w:p w14:paraId="187E5D50" w14:textId="77777777" w:rsidR="00CE2B67" w:rsidRDefault="00CE2B67" w:rsidP="00CE2B67">
      <w:pPr>
        <w:tabs>
          <w:tab w:val="left" w:pos="1500"/>
        </w:tabs>
        <w:rPr>
          <w:sz w:val="16"/>
          <w:szCs w:val="16"/>
        </w:rPr>
      </w:pPr>
    </w:p>
    <w:p w14:paraId="0A46C4B3" w14:textId="77777777" w:rsidR="00CE2B67" w:rsidRDefault="00CE2B67" w:rsidP="00CE2B67">
      <w:pPr>
        <w:tabs>
          <w:tab w:val="left" w:pos="1500"/>
        </w:tabs>
        <w:rPr>
          <w:sz w:val="16"/>
          <w:szCs w:val="16"/>
        </w:rPr>
      </w:pPr>
    </w:p>
    <w:p w14:paraId="62CBF6B9" w14:textId="77777777" w:rsidR="00CE2B67" w:rsidRDefault="00CE2B67" w:rsidP="00CE2B67">
      <w:pPr>
        <w:tabs>
          <w:tab w:val="left" w:pos="1500"/>
        </w:tabs>
        <w:rPr>
          <w:sz w:val="16"/>
          <w:szCs w:val="16"/>
        </w:rPr>
      </w:pPr>
    </w:p>
    <w:p w14:paraId="32290AF6" w14:textId="77777777" w:rsidR="00CE2B67" w:rsidRDefault="00CE2B67" w:rsidP="00CE2B67">
      <w:pPr>
        <w:tabs>
          <w:tab w:val="left" w:pos="1500"/>
        </w:tabs>
        <w:rPr>
          <w:sz w:val="16"/>
          <w:szCs w:val="16"/>
        </w:rPr>
      </w:pPr>
    </w:p>
    <w:p w14:paraId="7E29031E" w14:textId="77777777" w:rsidR="00CE2B67" w:rsidRDefault="00CE2B67" w:rsidP="00CE2B67">
      <w:pPr>
        <w:tabs>
          <w:tab w:val="left" w:pos="1500"/>
        </w:tabs>
        <w:rPr>
          <w:sz w:val="16"/>
          <w:szCs w:val="16"/>
        </w:rPr>
      </w:pPr>
    </w:p>
    <w:p w14:paraId="1AECBDFD" w14:textId="77777777" w:rsidR="00CE2B67" w:rsidRDefault="00CE2B67" w:rsidP="00CE2B67">
      <w:pPr>
        <w:tabs>
          <w:tab w:val="left" w:pos="1500"/>
        </w:tabs>
        <w:rPr>
          <w:sz w:val="16"/>
          <w:szCs w:val="16"/>
        </w:rPr>
      </w:pPr>
    </w:p>
    <w:p w14:paraId="70F09635" w14:textId="77777777" w:rsidR="00CE2B67" w:rsidRDefault="00CE2B67" w:rsidP="00CE2B67">
      <w:pPr>
        <w:tabs>
          <w:tab w:val="left" w:pos="1500"/>
        </w:tabs>
        <w:rPr>
          <w:sz w:val="16"/>
          <w:szCs w:val="16"/>
        </w:rPr>
      </w:pPr>
    </w:p>
    <w:p w14:paraId="427A14CE" w14:textId="77777777" w:rsidR="00CE2B67" w:rsidRDefault="00CE2B67" w:rsidP="00CE2B67">
      <w:pPr>
        <w:tabs>
          <w:tab w:val="left" w:pos="1500"/>
        </w:tabs>
        <w:rPr>
          <w:sz w:val="16"/>
          <w:szCs w:val="16"/>
        </w:rPr>
      </w:pPr>
    </w:p>
    <w:p w14:paraId="37D654EC" w14:textId="77777777" w:rsidR="00CE2B67" w:rsidRDefault="00CE2B67" w:rsidP="00CE2B67">
      <w:pPr>
        <w:tabs>
          <w:tab w:val="left" w:pos="1500"/>
        </w:tabs>
        <w:rPr>
          <w:sz w:val="16"/>
          <w:szCs w:val="16"/>
        </w:rPr>
      </w:pPr>
    </w:p>
    <w:p w14:paraId="1C5051F1" w14:textId="77777777" w:rsidR="00CE2B67" w:rsidRPr="00187B6A" w:rsidRDefault="00CE2B67" w:rsidP="00CE2B67">
      <w:pPr>
        <w:spacing w:line="276" w:lineRule="auto"/>
        <w:ind w:left="5664" w:firstLine="708"/>
        <w:rPr>
          <w:color w:val="000000" w:themeColor="text1"/>
          <w14:textOutline w14:w="3175" w14:cap="flat" w14:cmpd="sng" w14:algn="ctr">
            <w14:noFill/>
            <w14:prstDash w14:val="solid"/>
            <w14:round/>
          </w14:textOutline>
        </w:rPr>
      </w:pPr>
      <w:r>
        <w:rPr>
          <w:color w:val="000000" w:themeColor="text1"/>
          <w14:textOutline w14:w="3175" w14:cap="flat" w14:cmpd="sng" w14:algn="ctr">
            <w14:noFill/>
            <w14:prstDash w14:val="solid"/>
            <w14:round/>
          </w14:textOutline>
        </w:rPr>
        <w:lastRenderedPageBreak/>
        <w:t xml:space="preserve">      </w:t>
      </w:r>
      <w:r w:rsidRPr="007F0BC8">
        <w:rPr>
          <w:color w:val="000000" w:themeColor="text1"/>
          <w14:textOutline w14:w="3175" w14:cap="flat" w14:cmpd="sng" w14:algn="ctr">
            <w14:noFill/>
            <w14:prstDash w14:val="solid"/>
            <w14:round/>
          </w14:textOutline>
        </w:rPr>
        <w:t xml:space="preserve">Lubliniec, </w:t>
      </w:r>
      <w:r>
        <w:rPr>
          <w:color w:val="000000" w:themeColor="text1"/>
          <w14:textOutline w14:w="3175" w14:cap="flat" w14:cmpd="sng" w14:algn="ctr">
            <w14:noFill/>
            <w14:prstDash w14:val="solid"/>
            <w14:round/>
          </w14:textOutline>
        </w:rPr>
        <w:t>18</w:t>
      </w:r>
      <w:r w:rsidRPr="007F0BC8">
        <w:rPr>
          <w:color w:val="000000" w:themeColor="text1"/>
          <w14:textOutline w14:w="3175" w14:cap="flat" w14:cmpd="sng" w14:algn="ctr">
            <w14:noFill/>
            <w14:prstDash w14:val="solid"/>
            <w14:round/>
          </w14:textOutline>
        </w:rPr>
        <w:t>.01.2023 r.</w:t>
      </w:r>
    </w:p>
    <w:p w14:paraId="50643E07" w14:textId="77777777" w:rsidR="00CE2B67" w:rsidRPr="00125283" w:rsidRDefault="00CE2B67" w:rsidP="00CE2B67">
      <w:pPr>
        <w:spacing w:line="276" w:lineRule="auto"/>
        <w:rPr>
          <w:color w:val="000000" w:themeColor="text1"/>
          <w14:textOutline w14:w="3175" w14:cap="flat" w14:cmpd="sng" w14:algn="ctr">
            <w14:noFill/>
            <w14:prstDash w14:val="solid"/>
            <w14:round/>
          </w14:textOutline>
        </w:rPr>
      </w:pPr>
      <w:r w:rsidRPr="00125283">
        <w:rPr>
          <w:color w:val="000000" w:themeColor="text1"/>
          <w14:textOutline w14:w="3175" w14:cap="flat" w14:cmpd="sng" w14:algn="ctr">
            <w14:noFill/>
            <w14:prstDash w14:val="solid"/>
            <w14:round/>
          </w14:textOutline>
        </w:rPr>
        <w:t>NS-HKiŚ.9011.1</w:t>
      </w:r>
      <w:r>
        <w:rPr>
          <w:color w:val="000000" w:themeColor="text1"/>
          <w14:textOutline w14:w="3175" w14:cap="flat" w14:cmpd="sng" w14:algn="ctr">
            <w14:noFill/>
            <w14:prstDash w14:val="solid"/>
            <w14:round/>
          </w14:textOutline>
        </w:rPr>
        <w:t>3</w:t>
      </w:r>
      <w:r w:rsidRPr="00125283">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30AC6437" w14:textId="77777777" w:rsidR="00CE2B67" w:rsidRPr="00EA6CA1" w:rsidRDefault="00CE2B67" w:rsidP="00CE2B67">
      <w:pPr>
        <w:pStyle w:val="NormalnyWeb"/>
        <w:spacing w:before="0" w:after="0" w:line="276" w:lineRule="auto"/>
        <w:jc w:val="both"/>
      </w:pPr>
    </w:p>
    <w:p w14:paraId="608D6B5E" w14:textId="77777777" w:rsidR="00CE2B67" w:rsidRDefault="00CE2B67" w:rsidP="00CE2B67">
      <w:pPr>
        <w:spacing w:line="276" w:lineRule="auto"/>
        <w:jc w:val="center"/>
        <w:rPr>
          <w:b/>
          <w:lang w:eastAsia="en-US"/>
        </w:rPr>
      </w:pPr>
      <w:r w:rsidRPr="000B403B">
        <w:rPr>
          <w:b/>
        </w:rPr>
        <w:t xml:space="preserve">Ocena obszarowa jakości wody przeznaczonej do spożycia przez ludzi </w:t>
      </w:r>
      <w:r w:rsidRPr="000B403B">
        <w:rPr>
          <w:b/>
          <w:lang w:eastAsia="en-US"/>
        </w:rPr>
        <w:t xml:space="preserve">w wodociągu </w:t>
      </w:r>
    </w:p>
    <w:p w14:paraId="2C5CE9BD" w14:textId="77777777" w:rsidR="00CE2B67" w:rsidRPr="000B403B" w:rsidRDefault="00CE2B67" w:rsidP="00CE2B67">
      <w:pPr>
        <w:spacing w:line="276" w:lineRule="auto"/>
        <w:jc w:val="center"/>
        <w:rPr>
          <w:b/>
          <w:lang w:eastAsia="en-US"/>
        </w:rPr>
      </w:pPr>
      <w:r w:rsidRPr="000B403B">
        <w:rPr>
          <w:b/>
          <w:lang w:eastAsia="en-US"/>
        </w:rPr>
        <w:t xml:space="preserve">nie wchodzącym w skład zbiorowego zaopatrzenia </w:t>
      </w:r>
    </w:p>
    <w:p w14:paraId="037FC36B" w14:textId="77777777" w:rsidR="00CE2B67" w:rsidRPr="000B403B" w:rsidRDefault="00CE2B67" w:rsidP="00CE2B67">
      <w:pPr>
        <w:spacing w:line="276" w:lineRule="auto"/>
        <w:jc w:val="center"/>
        <w:rPr>
          <w:b/>
          <w:lang w:eastAsia="en-US"/>
        </w:rPr>
      </w:pPr>
      <w:r w:rsidRPr="000B403B">
        <w:rPr>
          <w:b/>
          <w:lang w:eastAsia="en-US"/>
        </w:rPr>
        <w:t>w wodę za rok 202</w:t>
      </w:r>
      <w:r>
        <w:rPr>
          <w:b/>
          <w:lang w:eastAsia="en-US"/>
        </w:rPr>
        <w:t>3</w:t>
      </w:r>
    </w:p>
    <w:p w14:paraId="5778857C" w14:textId="77777777" w:rsidR="00CE2B67" w:rsidRDefault="00CE2B67" w:rsidP="00CE2B67">
      <w:pPr>
        <w:spacing w:line="276" w:lineRule="auto"/>
        <w:ind w:firstLine="708"/>
        <w:jc w:val="both"/>
      </w:pPr>
    </w:p>
    <w:p w14:paraId="45A5C6EE" w14:textId="77777777" w:rsidR="00CE2B67" w:rsidRPr="00EA6CA1" w:rsidRDefault="00CE2B67" w:rsidP="00CE2B67">
      <w:pPr>
        <w:spacing w:line="276" w:lineRule="auto"/>
        <w:ind w:firstLine="708"/>
        <w:jc w:val="both"/>
      </w:pPr>
      <w:r w:rsidRPr="00EA6CA1">
        <w:t xml:space="preserve">Państwowy Powiatowy Inspektor Sanitarny w Lublińcu, działając na podstawie 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r>
        <w:t xml:space="preserve"> </w:t>
      </w:r>
      <w:r w:rsidRPr="00EA6CA1">
        <w:rPr>
          <w:bCs/>
        </w:rPr>
        <w:t>art. 12 ust. 1 ustawy z dnia 7 czerwca 2001 r.</w:t>
      </w:r>
      <w:r>
        <w:rPr>
          <w:bCs/>
        </w:rPr>
        <w:t xml:space="preserve"> </w:t>
      </w:r>
      <w:r>
        <w:rPr>
          <w:bCs/>
        </w:rPr>
        <w:br/>
      </w:r>
      <w:r w:rsidRPr="00EA6CA1">
        <w:rPr>
          <w:bCs/>
        </w:rPr>
        <w:t xml:space="preserve">o zbiorowym zaopatrzeniu w wodę 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r w:rsidRPr="00DF4919">
        <w:rPr>
          <w:bCs/>
        </w:rPr>
        <w:t>),</w:t>
      </w:r>
      <w:r>
        <w:t xml:space="preserve"> </w:t>
      </w:r>
      <w:r w:rsidRPr="00EA6CA1">
        <w:t>§ 23 rozporządzenia Ministra Zdrowia  z dnia 7 grudnia 2017 r.</w:t>
      </w:r>
      <w:r>
        <w:t xml:space="preserve"> </w:t>
      </w:r>
      <w:r w:rsidRPr="00EA6CA1">
        <w:t>w sprawie jakości wody przeznaczonej do spożycia przez ludzi (Dz. U. z 2017 r. poz. 2294) oraz w oparciu</w:t>
      </w:r>
      <w:r>
        <w:t xml:space="preserve"> </w:t>
      </w:r>
      <w:r w:rsidRPr="00EA6CA1">
        <w:t xml:space="preserve">o okresową ocenę jakości wody przedstawia ocenę obszarową jakości wody przeznaczonej </w:t>
      </w:r>
      <w:r>
        <w:t xml:space="preserve"> </w:t>
      </w:r>
      <w:r w:rsidRPr="00EA6CA1">
        <w:t>do spożycia przez ludzi.</w:t>
      </w:r>
    </w:p>
    <w:p w14:paraId="03CD6CFC" w14:textId="77777777" w:rsidR="00CE2B67" w:rsidRPr="00EA6CA1" w:rsidRDefault="00CE2B67" w:rsidP="00CE2B67">
      <w:pPr>
        <w:spacing w:line="276" w:lineRule="auto"/>
        <w:ind w:firstLine="708"/>
        <w:jc w:val="both"/>
      </w:pPr>
    </w:p>
    <w:p w14:paraId="7ADAAED3" w14:textId="77777777" w:rsidR="00CE2B67" w:rsidRPr="00EA6CA1" w:rsidRDefault="00CE2B67" w:rsidP="00CE2B67">
      <w:pPr>
        <w:spacing w:line="276" w:lineRule="auto"/>
        <w:jc w:val="both"/>
        <w:rPr>
          <w:b/>
        </w:rPr>
      </w:pPr>
      <w:r w:rsidRPr="00EA6CA1">
        <w:rPr>
          <w:b/>
          <w:u w:val="single"/>
        </w:rPr>
        <w:t>Producenci wody</w:t>
      </w:r>
      <w:r w:rsidRPr="00EA6CA1">
        <w:rPr>
          <w:b/>
        </w:rPr>
        <w:t>.</w:t>
      </w:r>
    </w:p>
    <w:p w14:paraId="3271C618" w14:textId="77777777" w:rsidR="00CE2B67" w:rsidRPr="00EA6CA1" w:rsidRDefault="00CE2B67" w:rsidP="00CE2B67">
      <w:pPr>
        <w:spacing w:line="276" w:lineRule="auto"/>
        <w:jc w:val="both"/>
        <w:rPr>
          <w:lang w:eastAsia="en-US"/>
        </w:rPr>
      </w:pPr>
      <w:r w:rsidRPr="00EA6CA1">
        <w:rPr>
          <w:lang w:eastAsia="en-US"/>
        </w:rPr>
        <w:t>Joker Herby F.H.U.P. Sp. z o.o., ul. Powstańców Śl. 1 Herby jest właścicielem sieci wodociągowej zasilającej zakład produkcyjny Joker Herby F.H.U.P. Sp. z o.o.,  ul. Powstańców Śl</w:t>
      </w:r>
      <w:r>
        <w:rPr>
          <w:lang w:eastAsia="en-US"/>
        </w:rPr>
        <w:t>ąskich</w:t>
      </w:r>
      <w:r w:rsidRPr="00EA6CA1">
        <w:rPr>
          <w:lang w:eastAsia="en-US"/>
        </w:rPr>
        <w:t xml:space="preserve"> 1</w:t>
      </w:r>
      <w:r>
        <w:rPr>
          <w:lang w:eastAsia="en-US"/>
        </w:rPr>
        <w:t>,</w:t>
      </w:r>
      <w:r w:rsidRPr="00EA6CA1">
        <w:rPr>
          <w:lang w:eastAsia="en-US"/>
        </w:rPr>
        <w:t xml:space="preserve"> Herby.</w:t>
      </w:r>
    </w:p>
    <w:p w14:paraId="51C960DB" w14:textId="77777777" w:rsidR="00CE2B67" w:rsidRPr="00EA6CA1" w:rsidRDefault="00CE2B67" w:rsidP="00CE2B67">
      <w:pPr>
        <w:overflowPunct w:val="0"/>
        <w:autoSpaceDE w:val="0"/>
        <w:autoSpaceDN w:val="0"/>
        <w:adjustRightInd w:val="0"/>
        <w:spacing w:line="276" w:lineRule="auto"/>
        <w:jc w:val="both"/>
      </w:pPr>
    </w:p>
    <w:p w14:paraId="35959F1B" w14:textId="77777777" w:rsidR="00CE2B67" w:rsidRPr="00EA6CA1" w:rsidRDefault="00CE2B67" w:rsidP="00CE2B67">
      <w:pPr>
        <w:overflowPunct w:val="0"/>
        <w:autoSpaceDE w:val="0"/>
        <w:autoSpaceDN w:val="0"/>
        <w:adjustRightInd w:val="0"/>
        <w:spacing w:line="276" w:lineRule="auto"/>
        <w:jc w:val="both"/>
        <w:rPr>
          <w:b/>
          <w:u w:val="single"/>
        </w:rPr>
      </w:pPr>
      <w:r w:rsidRPr="00EA6CA1">
        <w:rPr>
          <w:b/>
          <w:u w:val="single"/>
        </w:rPr>
        <w:t>Informacje dotyczące produkcji i jakości wody.</w:t>
      </w:r>
    </w:p>
    <w:p w14:paraId="480597B7" w14:textId="77777777" w:rsidR="00CE2B67" w:rsidRPr="00EA6CA1" w:rsidRDefault="00CE2B67" w:rsidP="00CE2B67">
      <w:pPr>
        <w:overflowPunct w:val="0"/>
        <w:autoSpaceDE w:val="0"/>
        <w:autoSpaceDN w:val="0"/>
        <w:adjustRightInd w:val="0"/>
        <w:spacing w:line="276" w:lineRule="auto"/>
        <w:jc w:val="both"/>
        <w:rPr>
          <w:b/>
        </w:rPr>
      </w:pPr>
      <w:r w:rsidRPr="00EA6CA1">
        <w:rPr>
          <w:b/>
          <w:i/>
        </w:rPr>
        <w:t>Jakość i sposoby uzdatniania wody</w:t>
      </w:r>
      <w:r w:rsidRPr="00EA6CA1">
        <w:rPr>
          <w:b/>
        </w:rPr>
        <w:t>.</w:t>
      </w:r>
    </w:p>
    <w:p w14:paraId="199A1735" w14:textId="77777777" w:rsidR="00CE2B67" w:rsidRDefault="00CE2B67" w:rsidP="00CE2B67">
      <w:pPr>
        <w:pStyle w:val="Akapitzlist"/>
        <w:overflowPunct w:val="0"/>
        <w:autoSpaceDE w:val="0"/>
        <w:autoSpaceDN w:val="0"/>
        <w:adjustRightInd w:val="0"/>
        <w:spacing w:line="276" w:lineRule="auto"/>
        <w:ind w:left="0"/>
        <w:jc w:val="both"/>
      </w:pPr>
      <w:r w:rsidRPr="00EA6CA1">
        <w:t xml:space="preserve">Woda pochodzi z głębinowego ujęcia i poddawana jest procesom uzdatniania: napowietrzaniu, odżelazianiu i </w:t>
      </w:r>
      <w:proofErr w:type="spellStart"/>
      <w:r w:rsidRPr="00EA6CA1">
        <w:t>odmanganianiu</w:t>
      </w:r>
      <w:proofErr w:type="spellEnd"/>
      <w:r w:rsidRPr="00EA6CA1">
        <w:t xml:space="preserve"> w stacji uzdatniania wody na terenie zakładu.</w:t>
      </w:r>
    </w:p>
    <w:p w14:paraId="477909EB" w14:textId="77777777" w:rsidR="00CE2B67" w:rsidRPr="00EA6CA1" w:rsidRDefault="00CE2B67" w:rsidP="00CE2B67">
      <w:pPr>
        <w:pStyle w:val="Akapitzlist"/>
        <w:overflowPunct w:val="0"/>
        <w:autoSpaceDE w:val="0"/>
        <w:autoSpaceDN w:val="0"/>
        <w:adjustRightInd w:val="0"/>
        <w:spacing w:line="276" w:lineRule="auto"/>
        <w:ind w:left="0"/>
        <w:jc w:val="both"/>
      </w:pPr>
    </w:p>
    <w:p w14:paraId="097E6905" w14:textId="77777777" w:rsidR="00CE2B67" w:rsidRPr="00EA6CA1" w:rsidRDefault="00CE2B67" w:rsidP="00CE2B67">
      <w:pPr>
        <w:overflowPunct w:val="0"/>
        <w:autoSpaceDE w:val="0"/>
        <w:autoSpaceDN w:val="0"/>
        <w:adjustRightInd w:val="0"/>
        <w:spacing w:line="276" w:lineRule="auto"/>
        <w:jc w:val="both"/>
        <w:rPr>
          <w:b/>
          <w:i/>
        </w:rPr>
      </w:pPr>
      <w:r w:rsidRPr="00EA6CA1">
        <w:rPr>
          <w:b/>
          <w:i/>
        </w:rPr>
        <w:t>Wielkość produkcji lub zakupu.</w:t>
      </w:r>
    </w:p>
    <w:p w14:paraId="518FA6D4" w14:textId="77777777" w:rsidR="00CE2B67" w:rsidRDefault="00CE2B67" w:rsidP="00CE2B67">
      <w:pPr>
        <w:spacing w:line="276" w:lineRule="auto"/>
        <w:jc w:val="both"/>
        <w:rPr>
          <w:lang w:eastAsia="en-US"/>
        </w:rPr>
      </w:pPr>
      <w:r w:rsidRPr="00EA6CA1">
        <w:rPr>
          <w:lang w:eastAsia="en-US"/>
        </w:rPr>
        <w:t xml:space="preserve">Ilość produkowanej wody  – </w:t>
      </w:r>
      <w:r w:rsidRPr="005C119E">
        <w:rPr>
          <w:bCs/>
          <w:lang w:eastAsia="en-US"/>
        </w:rPr>
        <w:t xml:space="preserve">74 </w:t>
      </w:r>
      <w:r w:rsidRPr="005C119E">
        <w:rPr>
          <w:lang w:eastAsia="en-US"/>
        </w:rPr>
        <w:t>m</w:t>
      </w:r>
      <w:r w:rsidRPr="005C119E">
        <w:rPr>
          <w:vertAlign w:val="superscript"/>
          <w:lang w:eastAsia="en-US"/>
        </w:rPr>
        <w:t>3</w:t>
      </w:r>
      <w:r w:rsidRPr="005C119E">
        <w:rPr>
          <w:lang w:eastAsia="en-US"/>
        </w:rPr>
        <w:t>/d.</w:t>
      </w:r>
    </w:p>
    <w:p w14:paraId="0EFFEDD5" w14:textId="77777777" w:rsidR="00CE2B67" w:rsidRPr="00EA6CA1" w:rsidRDefault="00CE2B67" w:rsidP="00CE2B67">
      <w:pPr>
        <w:spacing w:line="276" w:lineRule="auto"/>
        <w:jc w:val="both"/>
        <w:rPr>
          <w:b/>
          <w:i/>
        </w:rPr>
      </w:pPr>
    </w:p>
    <w:p w14:paraId="0B53BD8E" w14:textId="77777777" w:rsidR="00CE2B67" w:rsidRPr="00EA6CA1" w:rsidRDefault="00CE2B67" w:rsidP="00CE2B67">
      <w:pPr>
        <w:spacing w:line="276" w:lineRule="auto"/>
        <w:jc w:val="both"/>
        <w:rPr>
          <w:b/>
          <w:i/>
        </w:rPr>
      </w:pPr>
      <w:r w:rsidRPr="00EA6CA1">
        <w:rPr>
          <w:b/>
          <w:i/>
        </w:rPr>
        <w:t>Liczba ludności zaopatrywana w wodę.</w:t>
      </w:r>
    </w:p>
    <w:p w14:paraId="269B9467" w14:textId="77777777" w:rsidR="00CE2B67" w:rsidRPr="00EA6CA1" w:rsidRDefault="00CE2B67" w:rsidP="00CE2B67">
      <w:pPr>
        <w:pStyle w:val="Akapitzlist"/>
        <w:spacing w:line="276" w:lineRule="auto"/>
        <w:ind w:left="0"/>
        <w:jc w:val="both"/>
      </w:pPr>
      <w:r w:rsidRPr="00EA6CA1">
        <w:t>Wodociąg zaopatruje</w:t>
      </w:r>
      <w:r w:rsidRPr="005C119E">
        <w:t xml:space="preserve"> </w:t>
      </w:r>
      <w:r w:rsidRPr="005C119E">
        <w:rPr>
          <w:lang w:eastAsia="en-US"/>
        </w:rPr>
        <w:t>50</w:t>
      </w:r>
      <w:r w:rsidRPr="005C119E">
        <w:t xml:space="preserve"> osób.</w:t>
      </w:r>
    </w:p>
    <w:p w14:paraId="39990684" w14:textId="77777777" w:rsidR="00CE2B67" w:rsidRPr="00EA6CA1" w:rsidRDefault="00CE2B67" w:rsidP="00CE2B67">
      <w:pPr>
        <w:pStyle w:val="Akapitzlist"/>
        <w:spacing w:line="276" w:lineRule="auto"/>
        <w:ind w:left="0"/>
        <w:jc w:val="both"/>
      </w:pPr>
    </w:p>
    <w:p w14:paraId="3E9BBA4A" w14:textId="77777777" w:rsidR="00CE2B67" w:rsidRPr="00EA6CA1" w:rsidRDefault="00CE2B67" w:rsidP="00CE2B67">
      <w:pPr>
        <w:spacing w:line="276" w:lineRule="auto"/>
        <w:rPr>
          <w:b/>
          <w:u w:val="single"/>
          <w:lang w:eastAsia="en-US"/>
        </w:rPr>
      </w:pPr>
      <w:r w:rsidRPr="00EA6CA1">
        <w:rPr>
          <w:b/>
          <w:u w:val="single"/>
          <w:lang w:eastAsia="en-US"/>
        </w:rPr>
        <w:t>Podstawowe informacje o zbiorowym zaopatrzeniu w wodę:</w:t>
      </w:r>
    </w:p>
    <w:p w14:paraId="77467588" w14:textId="77777777" w:rsidR="00CE2B67" w:rsidRPr="00EA6CA1" w:rsidRDefault="00CE2B67" w:rsidP="00CE2B67">
      <w:pPr>
        <w:spacing w:line="276" w:lineRule="auto"/>
        <w:jc w:val="both"/>
        <w:rPr>
          <w:lang w:eastAsia="en-US"/>
        </w:rPr>
      </w:pPr>
      <w:r w:rsidRPr="00EA6CA1">
        <w:rPr>
          <w:lang w:eastAsia="en-US"/>
        </w:rPr>
        <w:t xml:space="preserve">Na terenie </w:t>
      </w:r>
      <w:r>
        <w:rPr>
          <w:lang w:eastAsia="en-US"/>
        </w:rPr>
        <w:t>zakładu</w:t>
      </w:r>
      <w:r w:rsidRPr="00EA6CA1">
        <w:rPr>
          <w:lang w:eastAsia="en-US"/>
        </w:rPr>
        <w:t xml:space="preserve"> zlokalizowan</w:t>
      </w:r>
      <w:r>
        <w:rPr>
          <w:lang w:eastAsia="en-US"/>
        </w:rPr>
        <w:t>e</w:t>
      </w:r>
      <w:r w:rsidRPr="00EA6CA1">
        <w:rPr>
          <w:lang w:eastAsia="en-US"/>
        </w:rPr>
        <w:t xml:space="preserve"> są 2 punkty kontroli jakości wody przeznaczonej do  spożycia przez ludzi. W 20</w:t>
      </w:r>
      <w:r>
        <w:rPr>
          <w:lang w:eastAsia="en-US"/>
        </w:rPr>
        <w:t>23</w:t>
      </w:r>
      <w:r w:rsidRPr="00EA6CA1">
        <w:rPr>
          <w:lang w:eastAsia="en-US"/>
        </w:rPr>
        <w:t xml:space="preserve"> roku pobrano, w ramach nadzoru i kontroli wewnętrznej</w:t>
      </w:r>
      <w:r>
        <w:rPr>
          <w:lang w:eastAsia="en-US"/>
        </w:rPr>
        <w:t xml:space="preserve"> 11 </w:t>
      </w:r>
      <w:r w:rsidRPr="00EA6CA1">
        <w:rPr>
          <w:lang w:eastAsia="en-US"/>
        </w:rPr>
        <w:t>prób</w:t>
      </w:r>
      <w:r>
        <w:rPr>
          <w:lang w:eastAsia="en-US"/>
        </w:rPr>
        <w:t xml:space="preserve">ek </w:t>
      </w:r>
      <w:r w:rsidRPr="00EA6CA1">
        <w:rPr>
          <w:lang w:eastAsia="en-US"/>
        </w:rPr>
        <w:t>wody przeznaczonej do spożycia przez ludzi z wodociąg</w:t>
      </w:r>
      <w:r>
        <w:rPr>
          <w:lang w:eastAsia="en-US"/>
        </w:rPr>
        <w:t>u</w:t>
      </w:r>
      <w:r w:rsidRPr="00EA6CA1">
        <w:rPr>
          <w:lang w:eastAsia="en-US"/>
        </w:rPr>
        <w:t xml:space="preserve"> sieciow</w:t>
      </w:r>
      <w:r>
        <w:rPr>
          <w:lang w:eastAsia="en-US"/>
        </w:rPr>
        <w:t>ego</w:t>
      </w:r>
      <w:r w:rsidRPr="00EA6CA1">
        <w:rPr>
          <w:lang w:eastAsia="en-US"/>
        </w:rPr>
        <w:t xml:space="preserve"> eksploatowanego przez Joker Herby F.H.U.P. Sp. z o.o.,  ul. Powstańców Śl. 1 Herby.</w:t>
      </w:r>
    </w:p>
    <w:p w14:paraId="6517DBA3" w14:textId="77777777" w:rsidR="00CE2B67" w:rsidRPr="004F1259" w:rsidRDefault="00CE2B67" w:rsidP="00CE2B67">
      <w:pPr>
        <w:spacing w:line="276" w:lineRule="auto"/>
        <w:contextualSpacing/>
        <w:jc w:val="both"/>
        <w:rPr>
          <w:lang w:eastAsia="en-US"/>
        </w:rPr>
      </w:pPr>
      <w:r w:rsidRPr="00DF4919">
        <w:rPr>
          <w:lang w:eastAsia="en-US"/>
        </w:rPr>
        <w:t xml:space="preserve">Na podstawie rozporządzenia Ministra Zdrowia z dnia </w:t>
      </w:r>
      <w:r w:rsidRPr="00DF4919">
        <w:rPr>
          <w:bCs/>
          <w:lang w:eastAsia="en-US"/>
        </w:rPr>
        <w:t>7 grudnia 2017 r. w sprawie jakości wody przeznaczonej do spożycia przez ludzi (Dz. U. z 2017 r. poz. 2294) w ciągu 202</w:t>
      </w:r>
      <w:r>
        <w:rPr>
          <w:bCs/>
          <w:lang w:eastAsia="en-US"/>
        </w:rPr>
        <w:t>3</w:t>
      </w:r>
      <w:r w:rsidRPr="00DF4919">
        <w:rPr>
          <w:bCs/>
          <w:lang w:eastAsia="en-US"/>
        </w:rPr>
        <w:t xml:space="preserve"> r. </w:t>
      </w:r>
      <w:r w:rsidRPr="00DF4919">
        <w:rPr>
          <w:lang w:eastAsia="en-US"/>
        </w:rPr>
        <w:t>kwestionowano pod względem</w:t>
      </w:r>
      <w:r>
        <w:rPr>
          <w:lang w:eastAsia="en-US"/>
        </w:rPr>
        <w:t xml:space="preserve"> mikrobiologicznym jakość 1 próbki wody </w:t>
      </w:r>
      <w:r w:rsidRPr="00210AFB">
        <w:rPr>
          <w:lang w:eastAsia="en-US"/>
        </w:rPr>
        <w:t>(</w:t>
      </w:r>
      <w:r>
        <w:rPr>
          <w:lang w:eastAsia="en-US"/>
        </w:rPr>
        <w:t>bakterie z grupy coli), natomiast pod względem organoleptycznym</w:t>
      </w:r>
      <w:r w:rsidRPr="00DF4919">
        <w:rPr>
          <w:lang w:eastAsia="en-US"/>
        </w:rPr>
        <w:t xml:space="preserve"> </w:t>
      </w:r>
      <w:r>
        <w:rPr>
          <w:lang w:eastAsia="en-US"/>
        </w:rPr>
        <w:t xml:space="preserve">kwestionowano </w:t>
      </w:r>
      <w:r w:rsidRPr="00DF4919">
        <w:rPr>
          <w:lang w:eastAsia="en-US"/>
        </w:rPr>
        <w:t xml:space="preserve">jakość </w:t>
      </w:r>
      <w:r w:rsidRPr="00C1779A">
        <w:rPr>
          <w:lang w:eastAsia="en-US"/>
        </w:rPr>
        <w:t>1 próbk</w:t>
      </w:r>
      <w:r>
        <w:rPr>
          <w:lang w:eastAsia="en-US"/>
        </w:rPr>
        <w:t>i</w:t>
      </w:r>
      <w:r w:rsidRPr="00C1779A">
        <w:rPr>
          <w:lang w:eastAsia="en-US"/>
        </w:rPr>
        <w:t xml:space="preserve"> wody (zapach).</w:t>
      </w:r>
      <w:r>
        <w:rPr>
          <w:lang w:eastAsia="en-US"/>
        </w:rPr>
        <w:t xml:space="preserve"> </w:t>
      </w:r>
    </w:p>
    <w:p w14:paraId="5F51F885" w14:textId="77777777" w:rsidR="00CE2B67" w:rsidRPr="00EA6CA1" w:rsidRDefault="00CE2B67" w:rsidP="00CE2B67">
      <w:pPr>
        <w:spacing w:line="276" w:lineRule="auto"/>
        <w:jc w:val="both"/>
        <w:rPr>
          <w:u w:val="single"/>
          <w:lang w:eastAsia="en-US"/>
        </w:rPr>
      </w:pPr>
      <w:r w:rsidRPr="00EA6CA1">
        <w:rPr>
          <w:b/>
          <w:u w:val="single"/>
          <w:lang w:eastAsia="en-US"/>
        </w:rPr>
        <w:lastRenderedPageBreak/>
        <w:t>Reakcje niepożądane związane ze spożyciem wody.</w:t>
      </w:r>
    </w:p>
    <w:p w14:paraId="66B7ED44" w14:textId="77777777" w:rsidR="00CE2B67" w:rsidRPr="002E3491" w:rsidRDefault="00CE2B67" w:rsidP="00CE2B67">
      <w:pPr>
        <w:spacing w:line="276" w:lineRule="auto"/>
        <w:jc w:val="both"/>
        <w:rPr>
          <w:lang w:eastAsia="en-US"/>
        </w:rPr>
      </w:pPr>
      <w:r w:rsidRPr="00EA6CA1">
        <w:rPr>
          <w:lang w:eastAsia="en-US"/>
        </w:rPr>
        <w:t>Na obszarze zaopatrzenia w wodę przez wodociąg</w:t>
      </w:r>
      <w:r>
        <w:rPr>
          <w:lang w:eastAsia="en-US"/>
        </w:rPr>
        <w:t xml:space="preserve"> </w:t>
      </w:r>
      <w:r w:rsidRPr="00EA6CA1">
        <w:rPr>
          <w:lang w:eastAsia="en-US"/>
        </w:rPr>
        <w:t>przedsiębiorstw</w:t>
      </w:r>
      <w:r>
        <w:rPr>
          <w:lang w:eastAsia="en-US"/>
        </w:rPr>
        <w:t>a</w:t>
      </w:r>
      <w:r w:rsidRPr="00EA6CA1">
        <w:rPr>
          <w:lang w:eastAsia="en-US"/>
        </w:rPr>
        <w:t xml:space="preserve"> Joker Herby F.H.U.P. Sp. z o.o.,</w:t>
      </w:r>
      <w:r>
        <w:rPr>
          <w:lang w:eastAsia="en-US"/>
        </w:rPr>
        <w:t xml:space="preserve"> </w:t>
      </w:r>
      <w:r w:rsidRPr="00EA6CA1">
        <w:rPr>
          <w:lang w:eastAsia="en-US"/>
        </w:rPr>
        <w:t>ul. Powstańców Śl. 1 Herby,</w:t>
      </w:r>
      <w:r>
        <w:rPr>
          <w:lang w:eastAsia="en-US"/>
        </w:rPr>
        <w:t xml:space="preserve"> p</w:t>
      </w:r>
      <w:r>
        <w:t xml:space="preserve">omimo stwierdzenia w próbkach wody parametrów mikrobiologicznych i organoleptycznych w wartości wyższej od dopuszczalnej nie odnotowano </w:t>
      </w:r>
      <w:proofErr w:type="spellStart"/>
      <w:r>
        <w:t>zachorowań</w:t>
      </w:r>
      <w:proofErr w:type="spellEnd"/>
      <w:r>
        <w:t xml:space="preserve"> </w:t>
      </w:r>
      <w:proofErr w:type="spellStart"/>
      <w:r>
        <w:t>wodozależnych</w:t>
      </w:r>
      <w:proofErr w:type="spellEnd"/>
      <w:r>
        <w:t xml:space="preserve"> o potwierdzonej etiologii.</w:t>
      </w:r>
    </w:p>
    <w:p w14:paraId="39163992" w14:textId="77777777" w:rsidR="00CE2B67" w:rsidRPr="00EA6CA1" w:rsidRDefault="00CE2B67" w:rsidP="00CE2B67">
      <w:pPr>
        <w:pStyle w:val="Akapitzlist"/>
        <w:spacing w:line="276" w:lineRule="auto"/>
        <w:ind w:left="0"/>
        <w:jc w:val="both"/>
        <w:rPr>
          <w:lang w:eastAsia="en-US"/>
        </w:rPr>
      </w:pPr>
    </w:p>
    <w:p w14:paraId="24AB7726" w14:textId="77777777" w:rsidR="00CE2B67" w:rsidRPr="00EA6CA1" w:rsidRDefault="00CE2B67" w:rsidP="00CE2B67">
      <w:pPr>
        <w:pStyle w:val="Akapitzlist"/>
        <w:spacing w:line="276" w:lineRule="auto"/>
        <w:ind w:left="0"/>
        <w:jc w:val="both"/>
        <w:rPr>
          <w:b/>
          <w:u w:val="single"/>
          <w:lang w:eastAsia="en-US"/>
        </w:rPr>
      </w:pPr>
      <w:r w:rsidRPr="00EA6CA1">
        <w:rPr>
          <w:b/>
          <w:u w:val="single"/>
          <w:lang w:eastAsia="en-US"/>
        </w:rPr>
        <w:t>Prowadzone postępowania administracyjne.</w:t>
      </w:r>
    </w:p>
    <w:p w14:paraId="6106AFDD" w14:textId="77777777" w:rsidR="00CE2B67" w:rsidRDefault="00CE2B67" w:rsidP="00CE2B67">
      <w:pPr>
        <w:pStyle w:val="Akapitzlist"/>
        <w:spacing w:line="276" w:lineRule="auto"/>
        <w:ind w:left="0"/>
        <w:jc w:val="both"/>
        <w:rPr>
          <w:lang w:eastAsia="en-US"/>
        </w:rPr>
      </w:pPr>
      <w:r>
        <w:rPr>
          <w:lang w:eastAsia="en-US"/>
        </w:rPr>
        <w:t xml:space="preserve">W 2023 roku w stosunku do </w:t>
      </w:r>
      <w:r w:rsidRPr="00EA6CA1">
        <w:rPr>
          <w:lang w:eastAsia="en-US"/>
        </w:rPr>
        <w:t>Joker Herby F.H.U.P. Sp. z o.o., ul. Powstańców Śl. 1 Herby</w:t>
      </w:r>
      <w:r>
        <w:rPr>
          <w:lang w:eastAsia="en-US"/>
        </w:rPr>
        <w:t xml:space="preserve">              nie prowadzono p</w:t>
      </w:r>
      <w:r w:rsidRPr="00C10CBD">
        <w:rPr>
          <w:lang w:eastAsia="en-US"/>
        </w:rPr>
        <w:t>ostępowania administracyjnego w zakresie jakości wody</w:t>
      </w:r>
      <w:r>
        <w:rPr>
          <w:lang w:eastAsia="en-US"/>
        </w:rPr>
        <w:t>.</w:t>
      </w:r>
    </w:p>
    <w:p w14:paraId="5895A0ED" w14:textId="77777777" w:rsidR="00CE2B67" w:rsidRPr="00EA6CA1" w:rsidRDefault="00CE2B67" w:rsidP="00CE2B67">
      <w:pPr>
        <w:spacing w:line="276" w:lineRule="auto"/>
        <w:contextualSpacing/>
        <w:jc w:val="both"/>
        <w:rPr>
          <w:lang w:eastAsia="en-US"/>
        </w:rPr>
      </w:pPr>
    </w:p>
    <w:p w14:paraId="7F4B96A9" w14:textId="77777777" w:rsidR="00CE2B67" w:rsidRPr="00EA6CA1" w:rsidRDefault="00CE2B67" w:rsidP="00CE2B67">
      <w:pPr>
        <w:pStyle w:val="Akapitzlist"/>
        <w:spacing w:line="276" w:lineRule="auto"/>
        <w:ind w:left="0"/>
        <w:jc w:val="both"/>
        <w:rPr>
          <w:b/>
          <w:u w:val="single"/>
          <w:lang w:eastAsia="en-US"/>
        </w:rPr>
      </w:pPr>
      <w:r w:rsidRPr="00EA6CA1">
        <w:rPr>
          <w:b/>
          <w:u w:val="single"/>
          <w:lang w:eastAsia="en-US"/>
        </w:rPr>
        <w:t>Działania naprawcze prowadzone przez przedsiębiorstwo wodociągowo-kanalizacyjne lub gminę.</w:t>
      </w:r>
    </w:p>
    <w:p w14:paraId="11DFC72F" w14:textId="77777777" w:rsidR="00CE2B67" w:rsidRPr="00334EE2" w:rsidRDefault="00CE2B67" w:rsidP="00CE2B67">
      <w:pPr>
        <w:spacing w:line="276" w:lineRule="auto"/>
        <w:contextualSpacing/>
        <w:jc w:val="both"/>
        <w:rPr>
          <w:lang w:eastAsia="en-US"/>
        </w:rPr>
      </w:pPr>
      <w:r>
        <w:rPr>
          <w:lang w:eastAsia="en-US"/>
        </w:rPr>
        <w:t xml:space="preserve">W związku z przekroczeniami parametrów mikrobiologicznych i organoleptycznych firma </w:t>
      </w:r>
      <w:r w:rsidRPr="00EA6CA1">
        <w:rPr>
          <w:lang w:eastAsia="en-US"/>
        </w:rPr>
        <w:t>Joker Herby F.H.U.P. Sp. z o.o.,</w:t>
      </w:r>
      <w:r>
        <w:rPr>
          <w:lang w:eastAsia="en-US"/>
        </w:rPr>
        <w:t xml:space="preserve"> </w:t>
      </w:r>
      <w:r w:rsidRPr="00EA6CA1">
        <w:rPr>
          <w:lang w:eastAsia="en-US"/>
        </w:rPr>
        <w:t>ul. Powstańców Śl. 1 Herby</w:t>
      </w:r>
      <w:r>
        <w:rPr>
          <w:lang w:eastAsia="en-US"/>
        </w:rPr>
        <w:t xml:space="preserve"> przeprowadziła kolejne badania próbek wody. Wyniki próbek wody nie wykazały odchyleń </w:t>
      </w:r>
      <w:r w:rsidRPr="00451B1A">
        <w:rPr>
          <w:lang w:eastAsia="en-US"/>
        </w:rPr>
        <w:t xml:space="preserve">do wymagań </w:t>
      </w:r>
      <w:r>
        <w:rPr>
          <w:lang w:eastAsia="en-US"/>
        </w:rPr>
        <w:t>rozporządzenia Ministra Zdrowia z dnia 7</w:t>
      </w:r>
      <w:r w:rsidRPr="00451B1A">
        <w:rPr>
          <w:lang w:eastAsia="en-US"/>
        </w:rPr>
        <w:t xml:space="preserve"> </w:t>
      </w:r>
      <w:r>
        <w:rPr>
          <w:lang w:eastAsia="en-US"/>
        </w:rPr>
        <w:t xml:space="preserve">grudnia 2017r. </w:t>
      </w:r>
      <w:r w:rsidRPr="00451B1A">
        <w:rPr>
          <w:lang w:eastAsia="en-US"/>
        </w:rPr>
        <w:t xml:space="preserve">w sprawie jakości wody przeznaczonej do spożycia przez ludzi (Dz. U. </w:t>
      </w:r>
      <w:r>
        <w:rPr>
          <w:lang w:eastAsia="en-US"/>
        </w:rPr>
        <w:t xml:space="preserve">z 2017 r. poz. 2294) w badanym zakresie. </w:t>
      </w:r>
    </w:p>
    <w:p w14:paraId="50E91E3B" w14:textId="77777777" w:rsidR="00CE2B67" w:rsidRDefault="00CE2B67" w:rsidP="00CE2B67">
      <w:pPr>
        <w:spacing w:line="276" w:lineRule="auto"/>
        <w:jc w:val="both"/>
        <w:rPr>
          <w:lang w:eastAsia="en-US"/>
        </w:rPr>
      </w:pPr>
    </w:p>
    <w:p w14:paraId="1A399434" w14:textId="77777777" w:rsidR="00CE2B67" w:rsidRDefault="00CE2B67" w:rsidP="00CE2B67">
      <w:pPr>
        <w:spacing w:line="276" w:lineRule="auto"/>
        <w:rPr>
          <w:b/>
          <w:bCs/>
          <w:color w:val="000000" w:themeColor="text1"/>
          <w:u w:val="single"/>
        </w:rPr>
      </w:pPr>
      <w:r w:rsidRPr="003D756D">
        <w:rPr>
          <w:b/>
          <w:bCs/>
          <w:color w:val="000000" w:themeColor="text1"/>
          <w:u w:val="single"/>
        </w:rPr>
        <w:t>Szacowanie ryzyka zdrowotnego konsumentów.</w:t>
      </w:r>
    </w:p>
    <w:p w14:paraId="2DF74F68" w14:textId="77777777" w:rsidR="00CE2B67" w:rsidRPr="00DF4919" w:rsidRDefault="00CE2B67" w:rsidP="00CE2B67">
      <w:pPr>
        <w:spacing w:line="276" w:lineRule="auto"/>
        <w:jc w:val="both"/>
        <w:rPr>
          <w:b/>
          <w:color w:val="000000" w:themeColor="text1"/>
          <w:u w:val="single"/>
        </w:rPr>
      </w:pPr>
      <w:r>
        <w:t>O jakości wody decydują wskaźniki mikrobiologiczne oraz fizykochemiczne. Wskaźniki mikrobiologiczne mówią o bezpieczeństwie sanitarnym.</w:t>
      </w:r>
    </w:p>
    <w:p w14:paraId="03AE0B52" w14:textId="77777777" w:rsidR="00CE2B67" w:rsidRDefault="00CE2B67" w:rsidP="00CE2B67">
      <w:pPr>
        <w:spacing w:line="276" w:lineRule="auto"/>
        <w:jc w:val="both"/>
        <w:rPr>
          <w:lang w:eastAsia="en-US"/>
        </w:rPr>
      </w:pPr>
      <w:r w:rsidRPr="006F359A">
        <w:rPr>
          <w:bCs/>
          <w:lang w:eastAsia="en-US"/>
        </w:rPr>
        <w:t>Bakterie grupy coli</w:t>
      </w:r>
      <w:r w:rsidRPr="006F359A">
        <w:rPr>
          <w:b/>
          <w:bCs/>
          <w:lang w:eastAsia="en-US"/>
        </w:rPr>
        <w:t xml:space="preserve"> </w:t>
      </w:r>
      <w:r w:rsidRPr="006F359A">
        <w:rPr>
          <w:lang w:eastAsia="en-US"/>
        </w:rPr>
        <w:t>uznane zostały za wskaźnik mikrobiologicz</w:t>
      </w:r>
      <w:r>
        <w:rPr>
          <w:lang w:eastAsia="en-US"/>
        </w:rPr>
        <w:t>nej</w:t>
      </w:r>
      <w:r w:rsidRPr="006F359A">
        <w:rPr>
          <w:lang w:eastAsia="en-US"/>
        </w:rPr>
        <w:t xml:space="preserve"> jakości wody</w:t>
      </w:r>
      <w:r>
        <w:rPr>
          <w:lang w:eastAsia="en-US"/>
        </w:rPr>
        <w:t xml:space="preserve"> </w:t>
      </w:r>
      <w:r w:rsidRPr="006F359A">
        <w:rPr>
          <w:lang w:eastAsia="en-US"/>
        </w:rPr>
        <w:t>do picia,</w:t>
      </w:r>
      <w:r>
        <w:rPr>
          <w:lang w:eastAsia="en-US"/>
        </w:rPr>
        <w:t xml:space="preserve">                       z</w:t>
      </w:r>
      <w:r w:rsidRPr="006F359A">
        <w:rPr>
          <w:lang w:eastAsia="en-US"/>
        </w:rPr>
        <w:t xml:space="preserve">e względu na łatwość wykrywania i oznaczania w wodzie. </w:t>
      </w:r>
      <w:r>
        <w:rPr>
          <w:lang w:eastAsia="en-US"/>
        </w:rPr>
        <w:t xml:space="preserve">Bakterie grupy coli są grupą mikroorganizmów powszechnie występujących w środowisku naturalnym, w tym </w:t>
      </w:r>
      <w:r>
        <w:rPr>
          <w:lang w:eastAsia="en-US"/>
        </w:rPr>
        <w:br/>
        <w:t>w wodach, w glebie, w materiale roślinnym oraz przewodzie pokarmowym ludzi i zwierząt stałocieplnych. Większość bakterii grupy coli to bakterie heterotroficzne. Bakterie grupy coli wykrywane w wodzie mogą być zarówno pochodzenia kałowego, jak i środowiskowego. 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46F507A7" w14:textId="77777777" w:rsidR="00CE2B67" w:rsidRDefault="00CE2B67" w:rsidP="00CE2B67">
      <w:pPr>
        <w:spacing w:line="276" w:lineRule="auto"/>
        <w:jc w:val="both"/>
        <w:rPr>
          <w:lang w:eastAsia="en-US"/>
        </w:rPr>
      </w:pPr>
      <w:r>
        <w:rPr>
          <w:lang w:eastAsia="en-US"/>
        </w:rPr>
        <w:t xml:space="preserve">Bakterie te nie powinny występować w wodzie przeznaczonej do spożycia przez ludzi. Obecność bakterii grupy coli w wodzie w systemie dystrybucji może być związana </w:t>
      </w:r>
      <w:r>
        <w:rPr>
          <w:lang w:eastAsia="en-US"/>
        </w:rPr>
        <w:br/>
        <w:t xml:space="preserve">z zanieczyszczeniem wtórnym, do którego może dochodzić w wyniku awarii lub modernizacji instalacji wodociągowej, nieprawidłowego czyszczenia i dezynfekcji po naprawie, czy przy występowania przepływów wstecznych. Wykrycie obecności bakterii grupy coli w systemie dystrybucji wody może również wskazywać na rozwijanie się </w:t>
      </w:r>
      <w:proofErr w:type="spellStart"/>
      <w:r>
        <w:rPr>
          <w:lang w:eastAsia="en-US"/>
        </w:rPr>
        <w:t>biofilmu</w:t>
      </w:r>
      <w:proofErr w:type="spellEnd"/>
      <w:r>
        <w:rPr>
          <w:lang w:eastAsia="en-US"/>
        </w:rPr>
        <w:t xml:space="preserve"> na powierzchniach przewodów lub w osadach w instalacjach wodnych. Stwierdzenie ich obecności może świadczyć o wtórnym zanieczyszczeniu lub nadmiernej zawartości substancji odżywczych </w:t>
      </w:r>
      <w:r>
        <w:rPr>
          <w:lang w:eastAsia="en-US"/>
        </w:rPr>
        <w:br/>
        <w:t xml:space="preserve">w wodzie. Test na organizmy grupy coli jest wykorzystywany jako wskaźnik prawidłowego stanu systemu rozprowadzającego wodę czystą. Każde wykrycie w wodzie z sieci bakterii grupy coli – bez względu na ich liczbę, generuje działania zmierzające do znalezienia </w:t>
      </w:r>
      <w:r>
        <w:rPr>
          <w:lang w:eastAsia="en-US"/>
        </w:rPr>
        <w:lastRenderedPageBreak/>
        <w:t xml:space="preserve">przyczyny zanieczyszczenia i podjęcia właściwych działań naprawczych, prowadzących do przywrócenia odpowiedniej jakości wody. Obecność bakterii grupy coli przy jednoczesnym wykluczeniu obecności E. coli oraz </w:t>
      </w:r>
      <w:proofErr w:type="spellStart"/>
      <w:r>
        <w:rPr>
          <w:lang w:eastAsia="en-US"/>
        </w:rPr>
        <w:t>enterokoków</w:t>
      </w:r>
      <w:proofErr w:type="spellEnd"/>
      <w:r>
        <w:rPr>
          <w:lang w:eastAsia="en-US"/>
        </w:rPr>
        <w:t xml:space="preserve"> nie wskazuje na zanieczyszczenie kałowe wody, to wykrycie tych bakterii skutkuje identyfikacją przyczyny zanieczyszczenia </w:t>
      </w:r>
      <w:r>
        <w:rPr>
          <w:lang w:eastAsia="en-US"/>
        </w:rPr>
        <w:br/>
        <w:t>i przeprowadzeniem działań naprawczych obejmujących m. in. dezynfekcję i płukanie systemu dystrybucyjnego w celu ograniczenia namnażania się mikroorganizmów.</w:t>
      </w:r>
    </w:p>
    <w:p w14:paraId="41337AB8" w14:textId="77777777" w:rsidR="00CE2B67" w:rsidRDefault="00CE2B67" w:rsidP="00CE2B67">
      <w:pPr>
        <w:spacing w:line="276" w:lineRule="auto"/>
        <w:jc w:val="both"/>
        <w:rPr>
          <w:lang w:eastAsia="en-US"/>
        </w:rPr>
      </w:pPr>
      <w:r>
        <w:rPr>
          <w:lang w:eastAsia="en-US"/>
        </w:rPr>
        <w:t xml:space="preserve">Zdaniem ekspertów WHO w ocenie jakości wody bakterie grupy coli nie są przydatne do wskazywania obecności patogenów pochodzenia kałowego. Mogą być one natomiast wykorzystywane jako wskaźnik ogólnej jakości wody przeznaczonej do spożycia przez ludzi, którego obecność może wskazywać na pogorszenie jakości wody spowodowane wnikaniem ciał obcych (pochodzenia kałowego, roślinnego, glebowego) lub w wyniku rozwoju </w:t>
      </w:r>
      <w:proofErr w:type="spellStart"/>
      <w:r>
        <w:rPr>
          <w:lang w:eastAsia="en-US"/>
        </w:rPr>
        <w:t>boifilmu</w:t>
      </w:r>
      <w:proofErr w:type="spellEnd"/>
      <w:r>
        <w:rPr>
          <w:lang w:eastAsia="en-US"/>
        </w:rPr>
        <w:t xml:space="preserve"> czy naruszenia jego struktury. Pośrednio mogą służyć zatem do oceny czystości i szczelności systemów dystrybucyjnych wody.</w:t>
      </w:r>
    </w:p>
    <w:p w14:paraId="6EF7B1A5" w14:textId="77777777" w:rsidR="00CE2B67" w:rsidRDefault="00CE2B67" w:rsidP="00CE2B67">
      <w:pPr>
        <w:spacing w:line="276" w:lineRule="auto"/>
        <w:ind w:firstLine="566"/>
        <w:jc w:val="both"/>
        <w:rPr>
          <w:color w:val="000000"/>
          <w:shd w:val="clear" w:color="auto" w:fill="FFFFFF"/>
        </w:rPr>
      </w:pPr>
      <w:r w:rsidRPr="0019620D">
        <w:rPr>
          <w:color w:val="000000"/>
        </w:rPr>
        <w:t>Zapach</w:t>
      </w:r>
      <w:r>
        <w:rPr>
          <w:color w:val="000000"/>
        </w:rPr>
        <w:t xml:space="preserve"> </w:t>
      </w:r>
      <w:r w:rsidRPr="0019620D">
        <w:rPr>
          <w:color w:val="000000"/>
        </w:rPr>
        <w:t>i</w:t>
      </w:r>
      <w:r>
        <w:rPr>
          <w:color w:val="000000"/>
        </w:rPr>
        <w:t xml:space="preserve"> </w:t>
      </w:r>
      <w:r w:rsidRPr="0019620D">
        <w:rPr>
          <w:color w:val="000000"/>
        </w:rPr>
        <w:t>smak</w:t>
      </w:r>
      <w:r>
        <w:rPr>
          <w:color w:val="000000"/>
        </w:rPr>
        <w:t xml:space="preserve"> </w:t>
      </w:r>
      <w:r w:rsidRPr="0019620D">
        <w:rPr>
          <w:color w:val="000000"/>
          <w:shd w:val="clear" w:color="auto" w:fill="FFFFFF"/>
        </w:rPr>
        <w:t>– są parametrami organoleptycznymi. Smak i zapach nadają wodzie rozpuszczone w niej związki nieorganiczne tj. kwasy, sole, gazy lub organiczne – najczęściej produkty metabolizmu organizmów żywych w wodzie w warunkach naturalnych. Mogą być również ubocznym skutkiem uzdatniania wody (np. chlorowania), a także po</w:t>
      </w:r>
      <w:r>
        <w:rPr>
          <w:color w:val="000000"/>
          <w:shd w:val="clear" w:color="auto" w:fill="FFFFFF"/>
        </w:rPr>
        <w:t>ws</w:t>
      </w:r>
      <w:r w:rsidRPr="0019620D">
        <w:rPr>
          <w:color w:val="000000"/>
          <w:shd w:val="clear" w:color="auto" w:fill="FFFFFF"/>
        </w:rPr>
        <w:t>tawać w trakcie magazynowania i dystrybucji wody. Nietypowy zapach, smak mogą być wskaźnikiem obecności potencjalnych szkodliwych substancji.</w:t>
      </w:r>
    </w:p>
    <w:p w14:paraId="2F66E7C0" w14:textId="77777777" w:rsidR="00CE2B67" w:rsidRDefault="00CE2B67" w:rsidP="00CE2B67">
      <w:pPr>
        <w:spacing w:line="276" w:lineRule="auto"/>
        <w:contextualSpacing/>
        <w:jc w:val="both"/>
        <w:rPr>
          <w:color w:val="404040"/>
          <w:sz w:val="16"/>
          <w:szCs w:val="16"/>
        </w:rPr>
      </w:pPr>
    </w:p>
    <w:p w14:paraId="19D57E4E" w14:textId="77777777" w:rsidR="00CE2B67" w:rsidRDefault="00CE2B67" w:rsidP="00CE2B67">
      <w:pPr>
        <w:spacing w:line="276" w:lineRule="auto"/>
        <w:contextualSpacing/>
        <w:jc w:val="both"/>
        <w:rPr>
          <w:color w:val="404040"/>
          <w:sz w:val="16"/>
          <w:szCs w:val="16"/>
        </w:rPr>
      </w:pPr>
    </w:p>
    <w:p w14:paraId="2E5B29BD" w14:textId="77777777" w:rsidR="00CE2B67" w:rsidRDefault="00CE2B67" w:rsidP="00CE2B67">
      <w:pPr>
        <w:spacing w:line="276" w:lineRule="auto"/>
        <w:contextualSpacing/>
        <w:jc w:val="both"/>
        <w:rPr>
          <w:color w:val="404040"/>
          <w:sz w:val="16"/>
          <w:szCs w:val="16"/>
        </w:rPr>
      </w:pPr>
    </w:p>
    <w:p w14:paraId="7A5D025C" w14:textId="77777777" w:rsidR="00CE2B67" w:rsidRDefault="00CE2B67" w:rsidP="00CE2B67">
      <w:pPr>
        <w:spacing w:line="276" w:lineRule="auto"/>
        <w:contextualSpacing/>
        <w:jc w:val="both"/>
        <w:rPr>
          <w:color w:val="404040"/>
          <w:sz w:val="16"/>
          <w:szCs w:val="16"/>
        </w:rPr>
      </w:pPr>
    </w:p>
    <w:p w14:paraId="5D30874B" w14:textId="77777777" w:rsidR="00CE2B67" w:rsidRDefault="00CE2B67" w:rsidP="00CE2B67">
      <w:pPr>
        <w:spacing w:line="276" w:lineRule="auto"/>
        <w:contextualSpacing/>
        <w:jc w:val="both"/>
        <w:rPr>
          <w:color w:val="404040"/>
          <w:sz w:val="16"/>
          <w:szCs w:val="16"/>
        </w:rPr>
      </w:pPr>
    </w:p>
    <w:p w14:paraId="29C33C76" w14:textId="77777777" w:rsidR="00CE2B67" w:rsidRDefault="00CE2B67" w:rsidP="00CE2B67">
      <w:pPr>
        <w:spacing w:line="276" w:lineRule="auto"/>
        <w:contextualSpacing/>
        <w:jc w:val="both"/>
        <w:rPr>
          <w:color w:val="404040"/>
          <w:sz w:val="16"/>
          <w:szCs w:val="16"/>
        </w:rPr>
      </w:pPr>
    </w:p>
    <w:p w14:paraId="41F34A24" w14:textId="77777777" w:rsidR="00CE2B67" w:rsidRDefault="00CE2B67" w:rsidP="00CE2B67">
      <w:pPr>
        <w:spacing w:line="276" w:lineRule="auto"/>
        <w:contextualSpacing/>
        <w:jc w:val="both"/>
        <w:rPr>
          <w:color w:val="404040"/>
          <w:sz w:val="16"/>
          <w:szCs w:val="16"/>
        </w:rPr>
      </w:pPr>
    </w:p>
    <w:p w14:paraId="2D7027AA" w14:textId="77777777" w:rsidR="00CE2B67" w:rsidRDefault="00CE2B67" w:rsidP="00CE2B67">
      <w:pPr>
        <w:spacing w:line="276" w:lineRule="auto"/>
        <w:contextualSpacing/>
        <w:jc w:val="both"/>
        <w:rPr>
          <w:color w:val="404040"/>
          <w:sz w:val="16"/>
          <w:szCs w:val="16"/>
        </w:rPr>
      </w:pPr>
    </w:p>
    <w:p w14:paraId="42AE5D67" w14:textId="77777777" w:rsidR="00CE2B67" w:rsidRDefault="00CE2B67" w:rsidP="00CE2B67">
      <w:pPr>
        <w:spacing w:line="276" w:lineRule="auto"/>
        <w:contextualSpacing/>
        <w:jc w:val="both"/>
        <w:rPr>
          <w:color w:val="404040"/>
          <w:sz w:val="16"/>
          <w:szCs w:val="16"/>
        </w:rPr>
      </w:pPr>
    </w:p>
    <w:p w14:paraId="36421E8C" w14:textId="77777777" w:rsidR="00CE2B67" w:rsidRDefault="00CE2B67" w:rsidP="00CE2B67">
      <w:pPr>
        <w:spacing w:line="276" w:lineRule="auto"/>
        <w:contextualSpacing/>
        <w:jc w:val="both"/>
        <w:rPr>
          <w:color w:val="404040"/>
          <w:sz w:val="16"/>
          <w:szCs w:val="16"/>
        </w:rPr>
      </w:pPr>
    </w:p>
    <w:p w14:paraId="219AAA71" w14:textId="77777777" w:rsidR="00CE2B67" w:rsidRDefault="00CE2B67" w:rsidP="00CE2B67">
      <w:pPr>
        <w:spacing w:line="276" w:lineRule="auto"/>
        <w:contextualSpacing/>
        <w:jc w:val="both"/>
        <w:rPr>
          <w:color w:val="404040"/>
          <w:sz w:val="16"/>
          <w:szCs w:val="16"/>
        </w:rPr>
      </w:pPr>
    </w:p>
    <w:p w14:paraId="458972C3" w14:textId="77777777" w:rsidR="00CE2B67" w:rsidRDefault="00CE2B67" w:rsidP="00CE2B67">
      <w:pPr>
        <w:spacing w:line="276" w:lineRule="auto"/>
        <w:contextualSpacing/>
        <w:jc w:val="both"/>
        <w:rPr>
          <w:color w:val="404040"/>
          <w:sz w:val="16"/>
          <w:szCs w:val="16"/>
        </w:rPr>
      </w:pPr>
    </w:p>
    <w:p w14:paraId="45048825" w14:textId="77777777" w:rsidR="00CE2B67" w:rsidRDefault="00CE2B67" w:rsidP="00CE2B67">
      <w:pPr>
        <w:spacing w:line="276" w:lineRule="auto"/>
        <w:contextualSpacing/>
        <w:jc w:val="both"/>
        <w:rPr>
          <w:color w:val="404040"/>
          <w:sz w:val="16"/>
          <w:szCs w:val="16"/>
        </w:rPr>
      </w:pPr>
    </w:p>
    <w:p w14:paraId="59E7BD18" w14:textId="77777777" w:rsidR="00CE2B67" w:rsidRDefault="00CE2B67" w:rsidP="00CE2B67">
      <w:pPr>
        <w:spacing w:line="276" w:lineRule="auto"/>
        <w:contextualSpacing/>
        <w:jc w:val="both"/>
        <w:rPr>
          <w:color w:val="404040"/>
          <w:sz w:val="16"/>
          <w:szCs w:val="16"/>
        </w:rPr>
      </w:pPr>
    </w:p>
    <w:p w14:paraId="2A4E30C4" w14:textId="77777777" w:rsidR="00CE2B67" w:rsidRDefault="00CE2B67" w:rsidP="00CE2B67">
      <w:pPr>
        <w:spacing w:line="276" w:lineRule="auto"/>
        <w:contextualSpacing/>
        <w:jc w:val="both"/>
        <w:rPr>
          <w:color w:val="404040"/>
          <w:sz w:val="16"/>
          <w:szCs w:val="16"/>
        </w:rPr>
      </w:pPr>
    </w:p>
    <w:p w14:paraId="14B18A06" w14:textId="77777777" w:rsidR="00CE2B67" w:rsidRDefault="00CE2B67" w:rsidP="00CE2B67">
      <w:pPr>
        <w:spacing w:line="276" w:lineRule="auto"/>
        <w:contextualSpacing/>
        <w:jc w:val="both"/>
        <w:rPr>
          <w:color w:val="404040"/>
          <w:sz w:val="16"/>
          <w:szCs w:val="16"/>
        </w:rPr>
      </w:pPr>
    </w:p>
    <w:p w14:paraId="7A08D235" w14:textId="77777777" w:rsidR="00CE2B67" w:rsidRDefault="00CE2B67" w:rsidP="00CE2B67">
      <w:pPr>
        <w:spacing w:line="276" w:lineRule="auto"/>
        <w:contextualSpacing/>
        <w:jc w:val="both"/>
        <w:rPr>
          <w:color w:val="404040"/>
          <w:sz w:val="16"/>
          <w:szCs w:val="16"/>
        </w:rPr>
      </w:pPr>
    </w:p>
    <w:p w14:paraId="3F7526C7" w14:textId="77777777" w:rsidR="00CE2B67" w:rsidRDefault="00CE2B67" w:rsidP="00CE2B67">
      <w:pPr>
        <w:spacing w:line="276" w:lineRule="auto"/>
        <w:contextualSpacing/>
        <w:jc w:val="both"/>
        <w:rPr>
          <w:color w:val="404040"/>
          <w:sz w:val="16"/>
          <w:szCs w:val="16"/>
        </w:rPr>
      </w:pPr>
    </w:p>
    <w:p w14:paraId="0C5D6CF3" w14:textId="77777777" w:rsidR="00CE2B67" w:rsidRDefault="00CE2B67" w:rsidP="00CE2B67">
      <w:pPr>
        <w:spacing w:line="276" w:lineRule="auto"/>
        <w:contextualSpacing/>
        <w:jc w:val="both"/>
        <w:rPr>
          <w:color w:val="404040"/>
          <w:sz w:val="16"/>
          <w:szCs w:val="16"/>
        </w:rPr>
      </w:pPr>
    </w:p>
    <w:p w14:paraId="772952C8" w14:textId="77777777" w:rsidR="00CE2B67" w:rsidRDefault="00CE2B67" w:rsidP="00CE2B67">
      <w:pPr>
        <w:spacing w:line="276" w:lineRule="auto"/>
        <w:contextualSpacing/>
        <w:jc w:val="both"/>
        <w:rPr>
          <w:color w:val="404040"/>
          <w:sz w:val="16"/>
          <w:szCs w:val="16"/>
        </w:rPr>
      </w:pPr>
    </w:p>
    <w:p w14:paraId="0759BED1" w14:textId="77777777" w:rsidR="00CE2B67" w:rsidRDefault="00CE2B67" w:rsidP="00CE2B67">
      <w:pPr>
        <w:spacing w:line="276" w:lineRule="auto"/>
        <w:contextualSpacing/>
        <w:jc w:val="both"/>
        <w:rPr>
          <w:color w:val="404040"/>
          <w:sz w:val="16"/>
          <w:szCs w:val="16"/>
        </w:rPr>
      </w:pPr>
    </w:p>
    <w:p w14:paraId="18FA0AA8" w14:textId="77777777" w:rsidR="00CE2B67" w:rsidRDefault="00CE2B67" w:rsidP="00CE2B67">
      <w:pPr>
        <w:spacing w:line="276" w:lineRule="auto"/>
        <w:contextualSpacing/>
        <w:jc w:val="both"/>
        <w:rPr>
          <w:color w:val="404040"/>
          <w:sz w:val="16"/>
          <w:szCs w:val="16"/>
        </w:rPr>
      </w:pPr>
    </w:p>
    <w:p w14:paraId="4B778162" w14:textId="77777777" w:rsidR="00CE2B67" w:rsidRDefault="00CE2B67" w:rsidP="00CE2B67">
      <w:pPr>
        <w:spacing w:line="276" w:lineRule="auto"/>
        <w:contextualSpacing/>
        <w:jc w:val="both"/>
        <w:rPr>
          <w:color w:val="404040"/>
          <w:sz w:val="16"/>
          <w:szCs w:val="16"/>
        </w:rPr>
      </w:pPr>
    </w:p>
    <w:p w14:paraId="152498BD" w14:textId="77777777" w:rsidR="00CE2B67" w:rsidRDefault="00CE2B67" w:rsidP="00CE2B67">
      <w:pPr>
        <w:spacing w:line="276" w:lineRule="auto"/>
        <w:contextualSpacing/>
        <w:jc w:val="both"/>
        <w:rPr>
          <w:color w:val="404040"/>
          <w:sz w:val="16"/>
          <w:szCs w:val="16"/>
        </w:rPr>
      </w:pPr>
    </w:p>
    <w:p w14:paraId="17D5FF1C" w14:textId="77777777" w:rsidR="00CE2B67" w:rsidRDefault="00CE2B67" w:rsidP="00CE2B67">
      <w:pPr>
        <w:spacing w:line="276" w:lineRule="auto"/>
        <w:contextualSpacing/>
        <w:jc w:val="both"/>
        <w:rPr>
          <w:color w:val="404040"/>
          <w:sz w:val="16"/>
          <w:szCs w:val="16"/>
        </w:rPr>
      </w:pPr>
    </w:p>
    <w:p w14:paraId="42AB68D7" w14:textId="77777777" w:rsidR="00CE2B67" w:rsidRDefault="00CE2B67" w:rsidP="00CE2B67">
      <w:pPr>
        <w:spacing w:line="276" w:lineRule="auto"/>
        <w:contextualSpacing/>
        <w:jc w:val="both"/>
        <w:rPr>
          <w:color w:val="404040"/>
          <w:sz w:val="16"/>
          <w:szCs w:val="16"/>
        </w:rPr>
      </w:pPr>
    </w:p>
    <w:p w14:paraId="44E1CA96" w14:textId="77777777" w:rsidR="00CE2B67" w:rsidRDefault="00CE2B67" w:rsidP="00CE2B67">
      <w:pPr>
        <w:spacing w:line="276" w:lineRule="auto"/>
        <w:contextualSpacing/>
        <w:jc w:val="both"/>
        <w:rPr>
          <w:color w:val="404040"/>
          <w:sz w:val="16"/>
          <w:szCs w:val="16"/>
        </w:rPr>
      </w:pPr>
    </w:p>
    <w:p w14:paraId="2525A51A" w14:textId="77777777" w:rsidR="00CE2B67" w:rsidRDefault="00CE2B67" w:rsidP="00CE2B67">
      <w:pPr>
        <w:spacing w:line="276" w:lineRule="auto"/>
        <w:contextualSpacing/>
        <w:jc w:val="both"/>
        <w:rPr>
          <w:color w:val="404040"/>
          <w:sz w:val="16"/>
          <w:szCs w:val="16"/>
        </w:rPr>
      </w:pPr>
    </w:p>
    <w:p w14:paraId="303B8A4C" w14:textId="77777777" w:rsidR="00CE2B67" w:rsidRDefault="00CE2B67" w:rsidP="00CE2B67">
      <w:pPr>
        <w:spacing w:line="276" w:lineRule="auto"/>
        <w:contextualSpacing/>
        <w:jc w:val="both"/>
        <w:rPr>
          <w:color w:val="404040"/>
          <w:sz w:val="16"/>
          <w:szCs w:val="16"/>
        </w:rPr>
      </w:pPr>
    </w:p>
    <w:p w14:paraId="773553C2" w14:textId="77777777" w:rsidR="00CE2B67" w:rsidRDefault="00CE2B67" w:rsidP="00CE2B67">
      <w:pPr>
        <w:spacing w:line="276" w:lineRule="auto"/>
        <w:contextualSpacing/>
        <w:jc w:val="both"/>
        <w:rPr>
          <w:color w:val="404040"/>
          <w:sz w:val="16"/>
          <w:szCs w:val="16"/>
        </w:rPr>
      </w:pPr>
    </w:p>
    <w:p w14:paraId="53DB24A0" w14:textId="77777777" w:rsidR="00CE2B67" w:rsidRDefault="00CE2B67" w:rsidP="00CE2B67">
      <w:pPr>
        <w:spacing w:line="276" w:lineRule="auto"/>
        <w:contextualSpacing/>
        <w:jc w:val="both"/>
        <w:rPr>
          <w:color w:val="404040"/>
          <w:sz w:val="16"/>
          <w:szCs w:val="16"/>
        </w:rPr>
      </w:pPr>
    </w:p>
    <w:p w14:paraId="1918DE60" w14:textId="77777777" w:rsidR="00CE2B67" w:rsidRPr="009926D6" w:rsidRDefault="00CE2B67" w:rsidP="00CE2B67">
      <w:pPr>
        <w:contextualSpacing/>
        <w:rPr>
          <w:sz w:val="16"/>
          <w:szCs w:val="16"/>
          <w:lang w:eastAsia="en-US"/>
        </w:rPr>
      </w:pPr>
      <w:r w:rsidRPr="009926D6">
        <w:rPr>
          <w:sz w:val="16"/>
          <w:szCs w:val="16"/>
          <w:lang w:eastAsia="en-US"/>
        </w:rPr>
        <w:t>Bibliografia:</w:t>
      </w:r>
    </w:p>
    <w:p w14:paraId="6A17D0F4" w14:textId="77777777" w:rsidR="00CE2B67" w:rsidRPr="009926D6" w:rsidRDefault="00CE2B67" w:rsidP="00CE2B67">
      <w:pPr>
        <w:numPr>
          <w:ilvl w:val="0"/>
          <w:numId w:val="16"/>
        </w:numPr>
        <w:ind w:hanging="436"/>
        <w:contextualSpacing/>
        <w:jc w:val="both"/>
        <w:rPr>
          <w:color w:val="0000FF" w:themeColor="hyperlink"/>
          <w:sz w:val="16"/>
          <w:szCs w:val="16"/>
          <w:u w:val="single"/>
        </w:rPr>
      </w:pPr>
      <w:hyperlink r:id="rId10" w:history="1">
        <w:r w:rsidRPr="00F3065F">
          <w:rPr>
            <w:rStyle w:val="Hipercze"/>
            <w:sz w:val="16"/>
            <w:szCs w:val="16"/>
          </w:rPr>
          <w:t>https://www.gov.pl/web/wsse-katowice/wytyczne-gis</w:t>
        </w:r>
      </w:hyperlink>
    </w:p>
    <w:p w14:paraId="6B4F2EC8" w14:textId="77777777" w:rsidR="00CE2B67" w:rsidRPr="00CE2B67" w:rsidRDefault="00CE2B67" w:rsidP="00CE2B67">
      <w:pPr>
        <w:numPr>
          <w:ilvl w:val="0"/>
          <w:numId w:val="16"/>
        </w:numPr>
        <w:ind w:left="426" w:hanging="142"/>
        <w:contextualSpacing/>
        <w:jc w:val="both"/>
        <w:rPr>
          <w:color w:val="FF0000"/>
          <w:sz w:val="20"/>
          <w:szCs w:val="20"/>
          <w14:textOutline w14:w="3175" w14:cap="flat" w14:cmpd="sng" w14:algn="ctr">
            <w14:noFill/>
            <w14:prstDash w14:val="solid"/>
            <w14:round/>
          </w14:textOutline>
        </w:rPr>
      </w:pPr>
      <w:hyperlink r:id="rId11" w:history="1">
        <w:r w:rsidRPr="0075284B">
          <w:rPr>
            <w:rStyle w:val="Hipercze"/>
            <w:sz w:val="16"/>
            <w:szCs w:val="16"/>
          </w:rPr>
          <w:t>http://www.higienawody.wsse.katowice.pl/ramki/organ.html</w:t>
        </w:r>
      </w:hyperlink>
      <w:r w:rsidRPr="0075284B">
        <w:rPr>
          <w:sz w:val="16"/>
          <w:szCs w:val="16"/>
          <w14:textOutline w14:w="3175" w14:cap="flat" w14:cmpd="sng" w14:algn="ctr">
            <w14:noFill/>
            <w14:prstDash w14:val="solid"/>
            <w14:round/>
          </w14:textOutline>
        </w:rPr>
        <w:t xml:space="preserve">    </w:t>
      </w:r>
    </w:p>
    <w:p w14:paraId="5D9C3AA4" w14:textId="77777777" w:rsidR="00CE2B67" w:rsidRDefault="00CE2B67" w:rsidP="00CE2B67">
      <w:pPr>
        <w:contextualSpacing/>
        <w:jc w:val="both"/>
        <w:rPr>
          <w:sz w:val="16"/>
          <w:szCs w:val="16"/>
          <w14:textOutline w14:w="3175" w14:cap="flat" w14:cmpd="sng" w14:algn="ctr">
            <w14:noFill/>
            <w14:prstDash w14:val="solid"/>
            <w14:round/>
          </w14:textOutline>
        </w:rPr>
      </w:pPr>
    </w:p>
    <w:p w14:paraId="2323BAF6" w14:textId="77777777" w:rsidR="00CE2B67" w:rsidRPr="000B403B" w:rsidRDefault="00CE2B67" w:rsidP="00CE2B67">
      <w:pPr>
        <w:spacing w:line="276" w:lineRule="auto"/>
        <w:jc w:val="right"/>
        <w:rPr>
          <w:color w:val="000000" w:themeColor="text1"/>
          <w14:textOutline w14:w="3175" w14:cap="flat" w14:cmpd="sng" w14:algn="ctr">
            <w14:noFill/>
            <w14:prstDash w14:val="solid"/>
            <w14:round/>
          </w14:textOutline>
        </w:rPr>
      </w:pPr>
      <w:r w:rsidRPr="0075284B">
        <w:rPr>
          <w:sz w:val="16"/>
          <w:szCs w:val="16"/>
          <w14:textOutline w14:w="3175" w14:cap="flat" w14:cmpd="sng" w14:algn="ctr">
            <w14:noFill/>
            <w14:prstDash w14:val="solid"/>
            <w14:round/>
          </w14:textOutline>
        </w:rPr>
        <w:lastRenderedPageBreak/>
        <w:t xml:space="preserve"> </w:t>
      </w:r>
      <w:r w:rsidRPr="00B51006">
        <w:rPr>
          <w:color w:val="000000" w:themeColor="text1"/>
          <w14:textOutline w14:w="3175" w14:cap="flat" w14:cmpd="sng" w14:algn="ctr">
            <w14:noFill/>
            <w14:prstDash w14:val="solid"/>
            <w14:round/>
          </w14:textOutline>
        </w:rPr>
        <w:t>Lubliniec, 18.01.2024 r.</w:t>
      </w:r>
    </w:p>
    <w:p w14:paraId="2CC82A90" w14:textId="77777777" w:rsidR="00CE2B67" w:rsidRPr="00125283" w:rsidRDefault="00CE2B67" w:rsidP="00CE2B67">
      <w:pPr>
        <w:spacing w:line="276" w:lineRule="auto"/>
        <w:rPr>
          <w:color w:val="000000" w:themeColor="text1"/>
          <w14:textOutline w14:w="3175" w14:cap="flat" w14:cmpd="sng" w14:algn="ctr">
            <w14:noFill/>
            <w14:prstDash w14:val="solid"/>
            <w14:round/>
          </w14:textOutline>
        </w:rPr>
      </w:pPr>
      <w:r w:rsidRPr="00125283">
        <w:rPr>
          <w:color w:val="000000" w:themeColor="text1"/>
          <w14:textOutline w14:w="3175" w14:cap="flat" w14:cmpd="sng" w14:algn="ctr">
            <w14:noFill/>
            <w14:prstDash w14:val="solid"/>
            <w14:round/>
          </w14:textOutline>
        </w:rPr>
        <w:t>NS-HKiŚ.9011.1</w:t>
      </w:r>
      <w:r>
        <w:rPr>
          <w:color w:val="000000" w:themeColor="text1"/>
          <w14:textOutline w14:w="3175" w14:cap="flat" w14:cmpd="sng" w14:algn="ctr">
            <w14:noFill/>
            <w14:prstDash w14:val="solid"/>
            <w14:round/>
          </w14:textOutline>
        </w:rPr>
        <w:t>3</w:t>
      </w:r>
      <w:r w:rsidRPr="00125283">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16159CD3" w14:textId="77777777" w:rsidR="00CE2B67" w:rsidRPr="00EA6CA1" w:rsidRDefault="00CE2B67" w:rsidP="00CE2B67">
      <w:pPr>
        <w:spacing w:line="276" w:lineRule="auto"/>
        <w:rPr>
          <w:color w:val="FF0000"/>
        </w:rPr>
      </w:pPr>
    </w:p>
    <w:p w14:paraId="562DFB34" w14:textId="77777777" w:rsidR="00CE2B67" w:rsidRPr="000B403B" w:rsidRDefault="00CE2B67" w:rsidP="00CE2B67">
      <w:pPr>
        <w:spacing w:line="276" w:lineRule="auto"/>
        <w:jc w:val="center"/>
        <w:rPr>
          <w:b/>
        </w:rPr>
      </w:pPr>
      <w:r w:rsidRPr="000B403B">
        <w:rPr>
          <w:b/>
        </w:rPr>
        <w:t>Okresowa ocena jakości wody przeznaczonej do spożycia przez ludzi</w:t>
      </w:r>
    </w:p>
    <w:p w14:paraId="3D0AEEB4" w14:textId="77777777" w:rsidR="00CE2B67" w:rsidRPr="000B403B" w:rsidRDefault="00CE2B67" w:rsidP="00CE2B67">
      <w:pPr>
        <w:spacing w:line="276" w:lineRule="auto"/>
        <w:jc w:val="center"/>
        <w:rPr>
          <w:b/>
        </w:rPr>
      </w:pPr>
      <w:r w:rsidRPr="000B403B">
        <w:rPr>
          <w:b/>
        </w:rPr>
        <w:t xml:space="preserve">z wodociągu wykorzystującego wodę pochodzącą z indywidualnego ujęcia </w:t>
      </w:r>
    </w:p>
    <w:p w14:paraId="6774500C" w14:textId="77777777" w:rsidR="00CE2B67" w:rsidRPr="000B403B" w:rsidRDefault="00CE2B67" w:rsidP="00CE2B67">
      <w:pPr>
        <w:spacing w:line="276" w:lineRule="auto"/>
        <w:jc w:val="center"/>
        <w:rPr>
          <w:b/>
        </w:rPr>
      </w:pPr>
      <w:r w:rsidRPr="000B403B">
        <w:rPr>
          <w:b/>
        </w:rPr>
        <w:t xml:space="preserve">w ramach działalności gospodarczej, </w:t>
      </w:r>
    </w:p>
    <w:p w14:paraId="742FC255" w14:textId="77777777" w:rsidR="00CE2B67" w:rsidRPr="000B403B" w:rsidRDefault="00CE2B67" w:rsidP="00CE2B67">
      <w:pPr>
        <w:spacing w:line="276" w:lineRule="auto"/>
        <w:jc w:val="center"/>
        <w:rPr>
          <w:b/>
        </w:rPr>
      </w:pPr>
      <w:r w:rsidRPr="000B403B">
        <w:rPr>
          <w:b/>
        </w:rPr>
        <w:t>należąc</w:t>
      </w:r>
      <w:r>
        <w:rPr>
          <w:b/>
        </w:rPr>
        <w:t>ego</w:t>
      </w:r>
      <w:r w:rsidRPr="000B403B">
        <w:rPr>
          <w:b/>
        </w:rPr>
        <w:t xml:space="preserve"> oraz zasilając</w:t>
      </w:r>
      <w:r>
        <w:rPr>
          <w:b/>
        </w:rPr>
        <w:t>ego</w:t>
      </w:r>
      <w:r w:rsidRPr="000B403B">
        <w:rPr>
          <w:b/>
        </w:rPr>
        <w:t xml:space="preserve"> przedsiębiorstwo </w:t>
      </w:r>
    </w:p>
    <w:p w14:paraId="673F3F3F" w14:textId="77777777" w:rsidR="00CE2B67" w:rsidRPr="000B403B" w:rsidRDefault="00CE2B67" w:rsidP="00CE2B67">
      <w:pPr>
        <w:spacing w:line="276" w:lineRule="auto"/>
        <w:jc w:val="center"/>
        <w:rPr>
          <w:b/>
        </w:rPr>
      </w:pPr>
      <w:r w:rsidRPr="000B403B">
        <w:rPr>
          <w:b/>
        </w:rPr>
        <w:t>Joker Herby F.H.U.P. Sp. z o.o.,  ul. Powstańców Śl. 1 Herby za rok 202</w:t>
      </w:r>
      <w:r>
        <w:rPr>
          <w:b/>
        </w:rPr>
        <w:t>3</w:t>
      </w:r>
    </w:p>
    <w:p w14:paraId="006A4435" w14:textId="77777777" w:rsidR="00CE2B67" w:rsidRPr="00EA6CA1" w:rsidRDefault="00CE2B67" w:rsidP="00CE2B67">
      <w:pPr>
        <w:spacing w:line="276" w:lineRule="auto"/>
        <w:rPr>
          <w:sz w:val="28"/>
          <w:szCs w:val="28"/>
        </w:rPr>
      </w:pPr>
    </w:p>
    <w:p w14:paraId="07C76373" w14:textId="77777777" w:rsidR="00CE2B67" w:rsidRPr="00EA6CA1" w:rsidRDefault="00CE2B67" w:rsidP="00CE2B67">
      <w:pPr>
        <w:spacing w:line="276" w:lineRule="auto"/>
        <w:rPr>
          <w:bCs/>
        </w:rPr>
      </w:pPr>
      <w:r w:rsidRPr="00EA6CA1">
        <w:rPr>
          <w:bCs/>
        </w:rPr>
        <w:t xml:space="preserve">Na podstawie: </w:t>
      </w:r>
    </w:p>
    <w:p w14:paraId="073EDD1E" w14:textId="77777777" w:rsidR="00CE2B67" w:rsidRPr="00EA6CA1" w:rsidRDefault="00CE2B67" w:rsidP="00CE2B67">
      <w:pPr>
        <w:numPr>
          <w:ilvl w:val="0"/>
          <w:numId w:val="7"/>
        </w:numPr>
        <w:spacing w:line="276" w:lineRule="auto"/>
        <w:jc w:val="both"/>
        <w:rPr>
          <w:bCs/>
        </w:rPr>
      </w:pPr>
      <w:r w:rsidRPr="00EA6CA1">
        <w:t xml:space="preserve">art. 4 ust. 1 pkt 1 ustawy z dnia 14 marca 1985 r. o Państwowej Inspekcji Sanitarnej                                         </w:t>
      </w:r>
      <w:r w:rsidRPr="001C3320">
        <w:t>(</w:t>
      </w:r>
      <w:r>
        <w:t>Dz</w:t>
      </w:r>
      <w:r w:rsidRPr="001C3320">
        <w:t>. U. 20</w:t>
      </w:r>
      <w:r>
        <w:t>23</w:t>
      </w:r>
      <w:r w:rsidRPr="001C3320">
        <w:t xml:space="preserve"> r. poz. </w:t>
      </w:r>
      <w:r>
        <w:t>338</w:t>
      </w:r>
      <w:r w:rsidRPr="002D0EC6">
        <w:t xml:space="preserve"> </w:t>
      </w:r>
      <w:r>
        <w:t xml:space="preserve">z </w:t>
      </w:r>
      <w:proofErr w:type="spellStart"/>
      <w:r>
        <w:t>późn</w:t>
      </w:r>
      <w:proofErr w:type="spellEnd"/>
      <w:r>
        <w:t>. zm.</w:t>
      </w:r>
      <w:r w:rsidRPr="001C3320">
        <w:t>),</w:t>
      </w:r>
    </w:p>
    <w:p w14:paraId="11B57891" w14:textId="77777777" w:rsidR="00CE2B67" w:rsidRPr="00EA6CA1" w:rsidRDefault="00CE2B67" w:rsidP="00CE2B67">
      <w:pPr>
        <w:numPr>
          <w:ilvl w:val="0"/>
          <w:numId w:val="7"/>
        </w:numPr>
        <w:spacing w:line="276" w:lineRule="auto"/>
        <w:jc w:val="both"/>
        <w:rPr>
          <w:bCs/>
        </w:rPr>
      </w:pPr>
      <w:r w:rsidRPr="00EA6CA1">
        <w:rPr>
          <w:bCs/>
        </w:rPr>
        <w:t xml:space="preserve"> art. 12 ust. 1 ustawy z dnia 7 czerwca 2001 r. o zbiorowym zaopatrzeniu w wodę</w:t>
      </w:r>
      <w:r>
        <w:rPr>
          <w:bCs/>
        </w:rPr>
        <w:t xml:space="preserve"> </w:t>
      </w:r>
      <w:r>
        <w:rPr>
          <w:bCs/>
        </w:rPr>
        <w:br/>
      </w:r>
      <w:r w:rsidRPr="00EA6CA1">
        <w:rPr>
          <w:bCs/>
        </w:rPr>
        <w:t xml:space="preserve">i zbiorowym odprowadzaniu ścieków </w:t>
      </w:r>
      <w:r w:rsidRPr="001C3320">
        <w:t>(</w:t>
      </w:r>
      <w:r>
        <w:t>D</w:t>
      </w:r>
      <w:r w:rsidRPr="001C3320">
        <w:t>z. U.</w:t>
      </w:r>
      <w:r>
        <w:t xml:space="preserve"> </w:t>
      </w:r>
      <w:r w:rsidRPr="001C3320">
        <w:t>z 20</w:t>
      </w:r>
      <w:r>
        <w:t>23</w:t>
      </w:r>
      <w:r w:rsidRPr="001C3320">
        <w:t xml:space="preserve"> r. poz. </w:t>
      </w:r>
      <w:r>
        <w:t>537</w:t>
      </w:r>
      <w:r w:rsidRPr="002D0EC6">
        <w:t xml:space="preserve"> </w:t>
      </w:r>
      <w:r>
        <w:t xml:space="preserve">z </w:t>
      </w:r>
      <w:proofErr w:type="spellStart"/>
      <w:r>
        <w:t>późn</w:t>
      </w:r>
      <w:proofErr w:type="spellEnd"/>
      <w:r>
        <w:t>. zm.),</w:t>
      </w:r>
    </w:p>
    <w:p w14:paraId="79DF1865" w14:textId="77777777" w:rsidR="00CE2B67" w:rsidRPr="00EA6CA1" w:rsidRDefault="00CE2B67" w:rsidP="00CE2B67">
      <w:pPr>
        <w:numPr>
          <w:ilvl w:val="0"/>
          <w:numId w:val="7"/>
        </w:numPr>
        <w:spacing w:line="276" w:lineRule="auto"/>
        <w:jc w:val="both"/>
      </w:pPr>
      <w:r w:rsidRPr="00EA6CA1">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sidRPr="00EA6CA1">
        <w:rPr>
          <w:lang w:eastAsia="en-US"/>
        </w:rPr>
        <w:t xml:space="preserve"> eksploatatora sieci wodociągowej </w:t>
      </w:r>
      <w:r>
        <w:rPr>
          <w:lang w:eastAsia="en-US"/>
        </w:rPr>
        <w:br/>
      </w:r>
      <w:r w:rsidRPr="00EA6CA1">
        <w:t>w ramach prowadzonej wewnętrznej kontroli jakości wody</w:t>
      </w:r>
      <w:r w:rsidRPr="00EA6CA1">
        <w:rPr>
          <w:lang w:eastAsia="en-US"/>
        </w:rPr>
        <w:t xml:space="preserve">, a także prowadzonego nadzoru, o którym mowa  </w:t>
      </w:r>
      <w:r w:rsidRPr="00EA6CA1">
        <w:t xml:space="preserve">§ 20 </w:t>
      </w:r>
      <w:r w:rsidRPr="00EA6CA1">
        <w:rPr>
          <w:lang w:eastAsia="en-US"/>
        </w:rPr>
        <w:t xml:space="preserve"> </w:t>
      </w:r>
    </w:p>
    <w:p w14:paraId="7EB7C858" w14:textId="77777777" w:rsidR="00CE2B67" w:rsidRPr="00EA6CA1" w:rsidRDefault="00CE2B67" w:rsidP="00CE2B67">
      <w:pPr>
        <w:spacing w:line="276" w:lineRule="auto"/>
        <w:ind w:left="360"/>
        <w:jc w:val="both"/>
      </w:pPr>
    </w:p>
    <w:p w14:paraId="6B8DE4E8" w14:textId="77777777" w:rsidR="00CE2B67" w:rsidRPr="00EA6CA1" w:rsidRDefault="00CE2B67" w:rsidP="00CE2B67">
      <w:pPr>
        <w:spacing w:line="276" w:lineRule="auto"/>
        <w:ind w:firstLine="708"/>
        <w:jc w:val="center"/>
        <w:rPr>
          <w:b/>
          <w:lang w:eastAsia="en-US"/>
        </w:rPr>
      </w:pPr>
      <w:r w:rsidRPr="00EA6CA1">
        <w:rPr>
          <w:b/>
          <w:lang w:eastAsia="en-US"/>
        </w:rPr>
        <w:t>Państwowy Powiatowy Inspektor Sanitarny w Lublińcu</w:t>
      </w:r>
    </w:p>
    <w:p w14:paraId="3D938BBF" w14:textId="77777777" w:rsidR="00CE2B67" w:rsidRPr="00EA6CA1" w:rsidRDefault="00CE2B67" w:rsidP="00CE2B67">
      <w:pPr>
        <w:spacing w:line="276" w:lineRule="auto"/>
        <w:ind w:firstLine="708"/>
        <w:jc w:val="center"/>
        <w:rPr>
          <w:b/>
        </w:rPr>
      </w:pPr>
    </w:p>
    <w:p w14:paraId="6064F4C7" w14:textId="77777777" w:rsidR="00CE2B67" w:rsidRPr="00EA6CA1" w:rsidRDefault="00CE2B67" w:rsidP="00CE2B67">
      <w:pPr>
        <w:spacing w:line="276" w:lineRule="auto"/>
        <w:jc w:val="both"/>
        <w:rPr>
          <w:lang w:eastAsia="en-US"/>
        </w:rPr>
      </w:pPr>
      <w:r w:rsidRPr="00EA6CA1">
        <w:rPr>
          <w:lang w:eastAsia="en-US"/>
        </w:rPr>
        <w:t>informuje, że:</w:t>
      </w:r>
    </w:p>
    <w:p w14:paraId="1C0F60B2" w14:textId="77777777" w:rsidR="00CE2B67" w:rsidRPr="00EA6CA1" w:rsidRDefault="00CE2B67" w:rsidP="00CE2B67">
      <w:pPr>
        <w:numPr>
          <w:ilvl w:val="0"/>
          <w:numId w:val="7"/>
        </w:numPr>
        <w:spacing w:line="276" w:lineRule="auto"/>
        <w:jc w:val="both"/>
        <w:rPr>
          <w:lang w:eastAsia="en-US"/>
        </w:rPr>
      </w:pPr>
      <w:r w:rsidRPr="00EA6CA1">
        <w:t xml:space="preserve">w okresie objętym oceną </w:t>
      </w:r>
      <w:r w:rsidRPr="00EA6CA1">
        <w:rPr>
          <w:lang w:eastAsia="en-US"/>
        </w:rPr>
        <w:t>w ramach sprawowanego nadzoru i monitoringu nad jakością wody przeznaczonej do spożycia przez ludzi przeprowadził w 20</w:t>
      </w:r>
      <w:r>
        <w:rPr>
          <w:lang w:eastAsia="en-US"/>
        </w:rPr>
        <w:t>23</w:t>
      </w:r>
      <w:r w:rsidRPr="00EA6CA1">
        <w:rPr>
          <w:lang w:eastAsia="en-US"/>
        </w:rPr>
        <w:t xml:space="preserve"> r. </w:t>
      </w:r>
      <w:r>
        <w:rPr>
          <w:lang w:eastAsia="en-US"/>
        </w:rPr>
        <w:t>2</w:t>
      </w:r>
      <w:r w:rsidRPr="00EA6CA1">
        <w:rPr>
          <w:lang w:eastAsia="en-US"/>
        </w:rPr>
        <w:t xml:space="preserve"> kontrol</w:t>
      </w:r>
      <w:r>
        <w:rPr>
          <w:lang w:eastAsia="en-US"/>
        </w:rPr>
        <w:t>e</w:t>
      </w:r>
      <w:r w:rsidRPr="00EA6CA1">
        <w:rPr>
          <w:lang w:eastAsia="en-US"/>
        </w:rPr>
        <w:t xml:space="preserve"> sanitarn</w:t>
      </w:r>
      <w:r>
        <w:rPr>
          <w:lang w:eastAsia="en-US"/>
        </w:rPr>
        <w:t>e</w:t>
      </w:r>
      <w:r w:rsidRPr="00EA6CA1">
        <w:rPr>
          <w:lang w:eastAsia="en-US"/>
        </w:rPr>
        <w:t>, w trakcie któr</w:t>
      </w:r>
      <w:r>
        <w:rPr>
          <w:lang w:eastAsia="en-US"/>
        </w:rPr>
        <w:t>ej</w:t>
      </w:r>
      <w:r w:rsidRPr="00EA6CA1">
        <w:rPr>
          <w:lang w:eastAsia="en-US"/>
        </w:rPr>
        <w:t xml:space="preserve"> pobrano </w:t>
      </w:r>
      <w:r>
        <w:rPr>
          <w:lang w:eastAsia="en-US"/>
        </w:rPr>
        <w:t>2</w:t>
      </w:r>
      <w:r w:rsidRPr="00EA6CA1">
        <w:rPr>
          <w:lang w:eastAsia="en-US"/>
        </w:rPr>
        <w:t xml:space="preserve"> prób</w:t>
      </w:r>
      <w:r>
        <w:rPr>
          <w:lang w:eastAsia="en-US"/>
        </w:rPr>
        <w:t>ki</w:t>
      </w:r>
      <w:r w:rsidRPr="00EA6CA1">
        <w:rPr>
          <w:lang w:eastAsia="en-US"/>
        </w:rPr>
        <w:t xml:space="preserve"> wody do badań z wodociągu </w:t>
      </w:r>
      <w:r>
        <w:rPr>
          <w:lang w:eastAsia="en-US"/>
        </w:rPr>
        <w:t xml:space="preserve">zasilającego firmę </w:t>
      </w:r>
      <w:r w:rsidRPr="00C33BD0">
        <w:t>Joker Herby F.H.U.P. Sp. z o.o.</w:t>
      </w:r>
      <w:r>
        <w:t xml:space="preserve"> E</w:t>
      </w:r>
      <w:r w:rsidRPr="00EA6CA1">
        <w:rPr>
          <w:lang w:eastAsia="en-US"/>
        </w:rPr>
        <w:t xml:space="preserve">ksploatator sieci wodociągowej przekazał sprawozdania z badań </w:t>
      </w:r>
      <w:r>
        <w:rPr>
          <w:lang w:eastAsia="en-US"/>
        </w:rPr>
        <w:t>9</w:t>
      </w:r>
      <w:r w:rsidRPr="00EA6CA1">
        <w:rPr>
          <w:lang w:eastAsia="en-US"/>
        </w:rPr>
        <w:t xml:space="preserve"> próbek wody, w ramach prowadzonej wewnętrznej kontroli jakości wody przeznaczonej  do spożycia przez ludzi</w:t>
      </w:r>
      <w:r>
        <w:rPr>
          <w:lang w:eastAsia="en-US"/>
        </w:rPr>
        <w:t>,</w:t>
      </w:r>
    </w:p>
    <w:p w14:paraId="14FD3D72" w14:textId="77777777" w:rsidR="00CE2B67" w:rsidRPr="00F93546" w:rsidRDefault="00CE2B67" w:rsidP="00CE2B67">
      <w:pPr>
        <w:numPr>
          <w:ilvl w:val="0"/>
          <w:numId w:val="7"/>
        </w:numPr>
        <w:spacing w:line="276" w:lineRule="auto"/>
        <w:jc w:val="both"/>
        <w:rPr>
          <w:b/>
        </w:rPr>
      </w:pPr>
      <w:r w:rsidRPr="00FB2348">
        <w:rPr>
          <w:lang w:eastAsia="en-US"/>
        </w:rPr>
        <w:t>badania próbek wody przeprowadzono w zakresie bakteriologicznym,</w:t>
      </w:r>
      <w:r>
        <w:rPr>
          <w:lang w:eastAsia="en-US"/>
        </w:rPr>
        <w:t xml:space="preserve"> </w:t>
      </w:r>
      <w:r w:rsidRPr="00FB2348">
        <w:rPr>
          <w:lang w:eastAsia="en-US"/>
        </w:rPr>
        <w:t>fizykochemicznym</w:t>
      </w:r>
      <w:r>
        <w:rPr>
          <w:lang w:eastAsia="en-US"/>
        </w:rPr>
        <w:br/>
      </w:r>
      <w:r w:rsidRPr="00FB2348">
        <w:rPr>
          <w:lang w:eastAsia="en-US"/>
        </w:rPr>
        <w:t xml:space="preserve"> i organoleptycznym. W zakresie mikrobiologicznym oznaczono: bakterie grupy coli, Escherichia coli, </w:t>
      </w:r>
      <w:proofErr w:type="spellStart"/>
      <w:r w:rsidRPr="00FB2348">
        <w:rPr>
          <w:lang w:eastAsia="en-US"/>
        </w:rPr>
        <w:t>Enterokoki</w:t>
      </w:r>
      <w:proofErr w:type="spellEnd"/>
      <w:r w:rsidRPr="00FB2348">
        <w:rPr>
          <w:lang w:eastAsia="en-US"/>
        </w:rPr>
        <w:t>, ogólną liczbę mikroorganizmów</w:t>
      </w:r>
      <w:r>
        <w:rPr>
          <w:lang w:eastAsia="en-US"/>
        </w:rPr>
        <w:t xml:space="preserve"> </w:t>
      </w:r>
      <w:r w:rsidRPr="00FB2348">
        <w:rPr>
          <w:lang w:eastAsia="en-US"/>
        </w:rPr>
        <w:t>w 22ºC</w:t>
      </w:r>
      <w:r>
        <w:rPr>
          <w:lang w:eastAsia="en-US"/>
        </w:rPr>
        <w:t xml:space="preserve">, </w:t>
      </w:r>
      <w:r w:rsidRPr="00FB2348">
        <w:rPr>
          <w:lang w:eastAsia="en-US"/>
        </w:rPr>
        <w:t>natomiast</w:t>
      </w:r>
      <w:r>
        <w:rPr>
          <w:lang w:eastAsia="en-US"/>
        </w:rPr>
        <w:t xml:space="preserve"> </w:t>
      </w:r>
      <w:r>
        <w:rPr>
          <w:lang w:eastAsia="en-US"/>
        </w:rPr>
        <w:br/>
      </w:r>
      <w:r w:rsidRPr="00FB2348">
        <w:rPr>
          <w:lang w:eastAsia="en-US"/>
        </w:rPr>
        <w:t>w</w:t>
      </w:r>
      <w:r>
        <w:rPr>
          <w:lang w:eastAsia="en-US"/>
        </w:rPr>
        <w:t xml:space="preserve"> </w:t>
      </w:r>
      <w:r w:rsidRPr="00FB2348">
        <w:rPr>
          <w:lang w:eastAsia="en-US"/>
        </w:rPr>
        <w:t>zakresie fizykochemicznym i organoleptycznym oznaczono:</w:t>
      </w:r>
      <w:r>
        <w:rPr>
          <w:lang w:eastAsia="en-US"/>
        </w:rPr>
        <w:t xml:space="preserve"> </w:t>
      </w:r>
      <w:r w:rsidRPr="00FB2348">
        <w:rPr>
          <w:lang w:eastAsia="en-US"/>
        </w:rPr>
        <w:t xml:space="preserve">amonowy jon, antymon, arsen, azotany, azotyny, barwę, benzen, bor, bromiany, </w:t>
      </w:r>
      <w:proofErr w:type="spellStart"/>
      <w:r>
        <w:rPr>
          <w:lang w:eastAsia="en-US"/>
        </w:rPr>
        <w:t>bromodichlorometan</w:t>
      </w:r>
      <w:proofErr w:type="spellEnd"/>
      <w:r>
        <w:rPr>
          <w:lang w:eastAsia="en-US"/>
        </w:rPr>
        <w:t>,</w:t>
      </w:r>
      <w:r w:rsidRPr="00FB2348">
        <w:rPr>
          <w:lang w:eastAsia="en-US"/>
        </w:rPr>
        <w:t xml:space="preserve"> chlorki, chrom, cyjanki,</w:t>
      </w:r>
      <w:r>
        <w:rPr>
          <w:lang w:eastAsia="en-US"/>
        </w:rPr>
        <w:t xml:space="preserve"> 1,2-</w:t>
      </w:r>
      <w:r w:rsidRPr="00FB2348">
        <w:rPr>
          <w:lang w:eastAsia="en-US"/>
        </w:rPr>
        <w:t>dichloroetan,  fluorki, glin,</w:t>
      </w:r>
      <w:r>
        <w:rPr>
          <w:lang w:eastAsia="en-US"/>
        </w:rPr>
        <w:t xml:space="preserve"> </w:t>
      </w:r>
      <w:r w:rsidRPr="00FB2348">
        <w:rPr>
          <w:lang w:eastAsia="en-US"/>
        </w:rPr>
        <w:t>kadm, mangan, magnez, mętność, miedź, nikiel, stężenie jonów wodoru (</w:t>
      </w:r>
      <w:proofErr w:type="spellStart"/>
      <w:r w:rsidRPr="00FB2348">
        <w:rPr>
          <w:lang w:eastAsia="en-US"/>
        </w:rPr>
        <w:t>pH</w:t>
      </w:r>
      <w:proofErr w:type="spellEnd"/>
      <w:r w:rsidRPr="00FB2348">
        <w:rPr>
          <w:lang w:eastAsia="en-US"/>
        </w:rPr>
        <w:t>), ołów, przewodność, rtęć, selen, siarczany, smak, sód, twardoś</w:t>
      </w:r>
      <w:r>
        <w:rPr>
          <w:lang w:eastAsia="en-US"/>
        </w:rPr>
        <w:t>ć</w:t>
      </w:r>
      <w:r w:rsidRPr="00FB2348">
        <w:rPr>
          <w:lang w:eastAsia="en-US"/>
        </w:rPr>
        <w:t xml:space="preserve">, utlenialność z </w:t>
      </w:r>
      <w:proofErr w:type="spellStart"/>
      <w:r w:rsidRPr="00FB2348">
        <w:rPr>
          <w:lang w:eastAsia="en-US"/>
        </w:rPr>
        <w:t>KMnO</w:t>
      </w:r>
      <w:proofErr w:type="spellEnd"/>
      <w:r w:rsidRPr="00FB2348">
        <w:rPr>
          <w:rFonts w:ascii="Cambria Math" w:hAnsi="Cambria Math" w:cs="Cambria Math"/>
          <w:lang w:eastAsia="en-US"/>
        </w:rPr>
        <w:t>₄</w:t>
      </w:r>
      <w:r w:rsidRPr="00FB2348">
        <w:rPr>
          <w:lang w:eastAsia="en-US"/>
        </w:rPr>
        <w:t>, zapach, żelazo, Σ THM,</w:t>
      </w:r>
      <w:r>
        <w:rPr>
          <w:lang w:eastAsia="en-US"/>
        </w:rPr>
        <w:t xml:space="preserve"> </w:t>
      </w:r>
      <w:bookmarkStart w:id="2" w:name="_Hlk155611666"/>
      <w:r w:rsidRPr="00FB2348">
        <w:rPr>
          <w:lang w:eastAsia="en-US"/>
        </w:rPr>
        <w:t>Σ</w:t>
      </w:r>
      <w:bookmarkEnd w:id="2"/>
      <w:r w:rsidRPr="00FB2348">
        <w:rPr>
          <w:lang w:eastAsia="en-US"/>
        </w:rPr>
        <w:t xml:space="preserve"> </w:t>
      </w:r>
      <w:proofErr w:type="spellStart"/>
      <w:r w:rsidRPr="00FB2348">
        <w:rPr>
          <w:lang w:eastAsia="en-US"/>
        </w:rPr>
        <w:t>trichloroetenu</w:t>
      </w:r>
      <w:proofErr w:type="spellEnd"/>
      <w:r w:rsidRPr="00FB2348">
        <w:rPr>
          <w:lang w:eastAsia="en-US"/>
        </w:rPr>
        <w:t xml:space="preserve"> i </w:t>
      </w:r>
      <w:proofErr w:type="spellStart"/>
      <w:r w:rsidRPr="00FB2348">
        <w:rPr>
          <w:lang w:eastAsia="en-US"/>
        </w:rPr>
        <w:t>trachloroetenu</w:t>
      </w:r>
      <w:proofErr w:type="spellEnd"/>
      <w:r w:rsidRPr="00FB2348">
        <w:rPr>
          <w:lang w:eastAsia="en-US"/>
        </w:rPr>
        <w:t xml:space="preserve">,  </w:t>
      </w:r>
      <w:r>
        <w:rPr>
          <w:lang w:eastAsia="en-US"/>
        </w:rPr>
        <w:t xml:space="preserve">pestycydy, </w:t>
      </w:r>
      <w:r w:rsidRPr="00FB2348">
        <w:rPr>
          <w:lang w:eastAsia="en-US"/>
        </w:rPr>
        <w:t>Σ</w:t>
      </w:r>
      <w:r>
        <w:rPr>
          <w:lang w:eastAsia="en-US"/>
        </w:rPr>
        <w:t xml:space="preserve"> pestycydów.</w:t>
      </w:r>
    </w:p>
    <w:p w14:paraId="522AFB68" w14:textId="77777777" w:rsidR="00CE2B67" w:rsidRDefault="00CE2B67" w:rsidP="00CE2B67">
      <w:pPr>
        <w:pStyle w:val="Akapitzlist"/>
        <w:numPr>
          <w:ilvl w:val="0"/>
          <w:numId w:val="7"/>
        </w:numPr>
        <w:spacing w:line="276" w:lineRule="auto"/>
        <w:jc w:val="both"/>
        <w:rPr>
          <w:lang w:eastAsia="en-US"/>
        </w:rPr>
      </w:pPr>
      <w:r w:rsidRPr="00210AFB">
        <w:rPr>
          <w:lang w:eastAsia="en-US"/>
        </w:rPr>
        <w:t xml:space="preserve">na podstawie rozporządzenia Ministra Zdrowia z dnia </w:t>
      </w:r>
      <w:r w:rsidRPr="00210AFB">
        <w:rPr>
          <w:bCs/>
          <w:lang w:eastAsia="en-US"/>
        </w:rPr>
        <w:t xml:space="preserve">7 grudnia 2017 r. w sprawie jakości wody przeznaczonej do spożycia przez ludzi (Dz. U. z 2017 r. poz. 2294) </w:t>
      </w:r>
      <w:r w:rsidRPr="00210AFB">
        <w:rPr>
          <w:lang w:eastAsia="en-US"/>
        </w:rPr>
        <w:t xml:space="preserve">kwestionowano pod względem </w:t>
      </w:r>
      <w:r>
        <w:rPr>
          <w:lang w:eastAsia="en-US"/>
        </w:rPr>
        <w:t>mikrobiologicznym</w:t>
      </w:r>
      <w:r w:rsidRPr="00210AFB">
        <w:rPr>
          <w:lang w:eastAsia="en-US"/>
        </w:rPr>
        <w:t xml:space="preserve"> jakość </w:t>
      </w:r>
      <w:r>
        <w:rPr>
          <w:lang w:eastAsia="en-US"/>
        </w:rPr>
        <w:t>1</w:t>
      </w:r>
      <w:r w:rsidRPr="00210AFB">
        <w:rPr>
          <w:lang w:eastAsia="en-US"/>
        </w:rPr>
        <w:t xml:space="preserve"> prób</w:t>
      </w:r>
      <w:r>
        <w:rPr>
          <w:lang w:eastAsia="en-US"/>
        </w:rPr>
        <w:t>ki</w:t>
      </w:r>
      <w:r w:rsidRPr="00210AFB">
        <w:rPr>
          <w:lang w:eastAsia="en-US"/>
        </w:rPr>
        <w:t xml:space="preserve"> wody (</w:t>
      </w:r>
      <w:r>
        <w:rPr>
          <w:lang w:eastAsia="en-US"/>
        </w:rPr>
        <w:t>bakterie z grupy coli</w:t>
      </w:r>
      <w:r w:rsidRPr="00210AFB">
        <w:rPr>
          <w:lang w:eastAsia="en-US"/>
        </w:rPr>
        <w:t>)</w:t>
      </w:r>
      <w:r>
        <w:rPr>
          <w:lang w:eastAsia="en-US"/>
        </w:rPr>
        <w:t xml:space="preserve"> natomiast</w:t>
      </w:r>
      <w:r w:rsidRPr="00B940A9">
        <w:rPr>
          <w:lang w:eastAsia="en-US"/>
        </w:rPr>
        <w:t xml:space="preserve"> </w:t>
      </w:r>
      <w:r w:rsidRPr="00210AFB">
        <w:rPr>
          <w:lang w:eastAsia="en-US"/>
        </w:rPr>
        <w:lastRenderedPageBreak/>
        <w:t>pod względem</w:t>
      </w:r>
      <w:r>
        <w:rPr>
          <w:lang w:eastAsia="en-US"/>
        </w:rPr>
        <w:t xml:space="preserve"> organoleptycznym </w:t>
      </w:r>
      <w:r w:rsidRPr="00B940A9">
        <w:rPr>
          <w:lang w:eastAsia="en-US"/>
        </w:rPr>
        <w:t xml:space="preserve">1 próbkę wody (zapach). </w:t>
      </w:r>
      <w:r>
        <w:rPr>
          <w:lang w:eastAsia="en-US"/>
        </w:rPr>
        <w:t>Ponowne b</w:t>
      </w:r>
      <w:r w:rsidRPr="00210AFB">
        <w:rPr>
          <w:lang w:eastAsia="en-US"/>
        </w:rPr>
        <w:t>adania prób</w:t>
      </w:r>
      <w:r>
        <w:rPr>
          <w:lang w:eastAsia="en-US"/>
        </w:rPr>
        <w:t>ek</w:t>
      </w:r>
      <w:r w:rsidRPr="00210AFB">
        <w:rPr>
          <w:lang w:eastAsia="en-US"/>
        </w:rPr>
        <w:t xml:space="preserve"> wody pobran</w:t>
      </w:r>
      <w:r>
        <w:rPr>
          <w:lang w:eastAsia="en-US"/>
        </w:rPr>
        <w:t xml:space="preserve">e </w:t>
      </w:r>
      <w:r w:rsidRPr="00210AFB">
        <w:rPr>
          <w:lang w:eastAsia="en-US"/>
        </w:rPr>
        <w:t xml:space="preserve">przez eksploatatora </w:t>
      </w:r>
      <w:r>
        <w:rPr>
          <w:lang w:eastAsia="en-US"/>
        </w:rPr>
        <w:t xml:space="preserve">nie wykazały odchyleń </w:t>
      </w:r>
      <w:r w:rsidRPr="00210AFB">
        <w:rPr>
          <w:lang w:eastAsia="en-US"/>
        </w:rPr>
        <w:t xml:space="preserve"> </w:t>
      </w:r>
      <w:r>
        <w:rPr>
          <w:lang w:eastAsia="en-US"/>
        </w:rPr>
        <w:t>od</w:t>
      </w:r>
      <w:r w:rsidRPr="00210AFB">
        <w:rPr>
          <w:lang w:eastAsia="en-US"/>
        </w:rPr>
        <w:t xml:space="preserve"> wymagań rozporządzenia Ministra Zdrowia z dnia</w:t>
      </w:r>
      <w:r>
        <w:rPr>
          <w:lang w:eastAsia="en-US"/>
        </w:rPr>
        <w:t xml:space="preserve"> </w:t>
      </w:r>
      <w:r w:rsidRPr="00210AFB">
        <w:rPr>
          <w:lang w:eastAsia="en-US"/>
        </w:rPr>
        <w:t>7 grudnia 2017 r. w sprawie jakości wody przeznaczonej do spożycia przez ludzi (Dz. U.</w:t>
      </w:r>
      <w:r>
        <w:rPr>
          <w:lang w:eastAsia="en-US"/>
        </w:rPr>
        <w:t xml:space="preserve">  </w:t>
      </w:r>
      <w:r w:rsidRPr="00210AFB">
        <w:rPr>
          <w:lang w:eastAsia="en-US"/>
        </w:rPr>
        <w:t>z 2017 r. poz. 2294)</w:t>
      </w:r>
      <w:r>
        <w:rPr>
          <w:lang w:eastAsia="en-US"/>
        </w:rPr>
        <w:t xml:space="preserve"> w badanym zakresie.</w:t>
      </w:r>
    </w:p>
    <w:p w14:paraId="55FB9913" w14:textId="77777777" w:rsidR="00CE2B67" w:rsidRPr="00DF4919" w:rsidRDefault="00CE2B67" w:rsidP="00CE2B67">
      <w:pPr>
        <w:spacing w:line="276" w:lineRule="auto"/>
        <w:jc w:val="both"/>
        <w:rPr>
          <w:lang w:eastAsia="en-US"/>
        </w:rPr>
      </w:pPr>
    </w:p>
    <w:p w14:paraId="302C5501" w14:textId="77777777" w:rsidR="00CE2B67" w:rsidRPr="009372A4" w:rsidRDefault="00CE2B67" w:rsidP="00CE2B67">
      <w:pPr>
        <w:suppressAutoHyphens/>
        <w:spacing w:line="276" w:lineRule="auto"/>
        <w:jc w:val="both"/>
        <w:rPr>
          <w:b/>
          <w:lang w:eastAsia="ar-SA"/>
        </w:rPr>
      </w:pPr>
      <w:r w:rsidRPr="00DF4919">
        <w:rPr>
          <w:lang w:eastAsia="ar-SA"/>
        </w:rPr>
        <w:t xml:space="preserve">W związku z powyższym woda w zakresie badanych parametrów określonych w załączniku </w:t>
      </w:r>
      <w:r>
        <w:rPr>
          <w:lang w:eastAsia="ar-SA"/>
        </w:rPr>
        <w:br/>
      </w:r>
      <w:r w:rsidRPr="00DF4919">
        <w:rPr>
          <w:lang w:eastAsia="ar-SA"/>
        </w:rPr>
        <w:t xml:space="preserve">nr 1 i 4 z wyłączeniem </w:t>
      </w:r>
      <w:r>
        <w:rPr>
          <w:lang w:eastAsia="ar-SA"/>
        </w:rPr>
        <w:t>bakterii grupy coli</w:t>
      </w:r>
      <w:r>
        <w:t xml:space="preserve"> oraz zapachu</w:t>
      </w:r>
      <w:r>
        <w:rPr>
          <w:lang w:eastAsia="en-US"/>
        </w:rPr>
        <w:t>,</w:t>
      </w:r>
      <w:r>
        <w:t xml:space="preserve"> </w:t>
      </w:r>
      <w:r w:rsidRPr="00DF4919">
        <w:rPr>
          <w:lang w:eastAsia="ar-SA"/>
        </w:rPr>
        <w:t xml:space="preserve">spełniała wymagania określone dla wody przeznaczonej do </w:t>
      </w:r>
      <w:r>
        <w:rPr>
          <w:lang w:eastAsia="ar-SA"/>
        </w:rPr>
        <w:t>s</w:t>
      </w:r>
      <w:r w:rsidRPr="00DF4919">
        <w:rPr>
          <w:lang w:eastAsia="ar-SA"/>
        </w:rPr>
        <w:t>pożycia przez ludzi w rozporządzeniu Ministra Zdrowia z dnia 7 grudnia 2017</w:t>
      </w:r>
      <w:r>
        <w:rPr>
          <w:lang w:eastAsia="ar-SA"/>
        </w:rPr>
        <w:t xml:space="preserve"> </w:t>
      </w:r>
      <w:r w:rsidRPr="00DF4919">
        <w:rPr>
          <w:lang w:eastAsia="ar-SA"/>
        </w:rPr>
        <w:t>r. w sprawie jakości wody przeznaczonej do spożycia przez ludzi (Dz.U.  z 2017</w:t>
      </w:r>
      <w:r>
        <w:rPr>
          <w:lang w:eastAsia="ar-SA"/>
        </w:rPr>
        <w:t xml:space="preserve"> </w:t>
      </w:r>
      <w:r w:rsidRPr="00DF4919">
        <w:rPr>
          <w:lang w:eastAsia="ar-SA"/>
        </w:rPr>
        <w:t>r. poz. 2294</w:t>
      </w:r>
      <w:r w:rsidRPr="00415066">
        <w:rPr>
          <w:bCs/>
          <w:lang w:eastAsia="ar-SA"/>
        </w:rPr>
        <w:t>).</w:t>
      </w:r>
    </w:p>
    <w:p w14:paraId="2FC5DECE" w14:textId="77777777" w:rsidR="00CE2B67" w:rsidRPr="00F93546" w:rsidRDefault="00CE2B67" w:rsidP="00CE2B67">
      <w:pPr>
        <w:spacing w:line="276" w:lineRule="auto"/>
        <w:ind w:left="360"/>
        <w:jc w:val="both"/>
        <w:rPr>
          <w:b/>
        </w:rPr>
      </w:pPr>
    </w:p>
    <w:p w14:paraId="55015DB3" w14:textId="77777777" w:rsidR="00CE2B67" w:rsidRPr="00EA6CA1" w:rsidRDefault="00CE2B67" w:rsidP="00CE2B67">
      <w:pPr>
        <w:pStyle w:val="NormalnyWeb"/>
        <w:spacing w:before="0" w:after="0" w:line="276" w:lineRule="auto"/>
        <w:jc w:val="both"/>
      </w:pPr>
    </w:p>
    <w:p w14:paraId="30748634" w14:textId="77777777" w:rsidR="00CE2B67" w:rsidRPr="00EA6CA1" w:rsidRDefault="00CE2B67" w:rsidP="00CE2B67">
      <w:pPr>
        <w:pStyle w:val="NormalnyWeb"/>
        <w:spacing w:before="0" w:after="0" w:line="276" w:lineRule="auto"/>
        <w:jc w:val="both"/>
      </w:pPr>
    </w:p>
    <w:p w14:paraId="014D3B22" w14:textId="77777777" w:rsidR="00CE2B67" w:rsidRPr="00EA6CA1" w:rsidRDefault="00CE2B67" w:rsidP="00CE2B67">
      <w:pPr>
        <w:pStyle w:val="NormalnyWeb"/>
        <w:spacing w:before="0" w:after="0" w:line="276" w:lineRule="auto"/>
        <w:jc w:val="both"/>
      </w:pPr>
    </w:p>
    <w:p w14:paraId="0AE22A59" w14:textId="77777777" w:rsidR="00CE2B67" w:rsidRPr="00EA6CA1" w:rsidRDefault="00CE2B67" w:rsidP="00CE2B67">
      <w:pPr>
        <w:pStyle w:val="NormalnyWeb"/>
        <w:spacing w:before="0" w:after="0" w:line="276" w:lineRule="auto"/>
        <w:jc w:val="both"/>
      </w:pPr>
    </w:p>
    <w:p w14:paraId="217F4524" w14:textId="77777777" w:rsidR="00CE2B67" w:rsidRPr="00EA6CA1" w:rsidRDefault="00CE2B67" w:rsidP="00CE2B67">
      <w:pPr>
        <w:pStyle w:val="NormalnyWeb"/>
        <w:spacing w:before="0" w:after="0" w:line="276" w:lineRule="auto"/>
        <w:jc w:val="both"/>
      </w:pPr>
    </w:p>
    <w:p w14:paraId="2A8C4CE2" w14:textId="77777777" w:rsidR="00CE2B67" w:rsidRPr="00EA6CA1" w:rsidRDefault="00CE2B67" w:rsidP="00CE2B67">
      <w:pPr>
        <w:pStyle w:val="NormalnyWeb"/>
        <w:spacing w:before="0" w:after="0" w:line="276" w:lineRule="auto"/>
        <w:jc w:val="both"/>
      </w:pPr>
    </w:p>
    <w:p w14:paraId="636E5147" w14:textId="77777777" w:rsidR="00CE2B67" w:rsidRPr="00EA6CA1" w:rsidRDefault="00CE2B67" w:rsidP="00CE2B67">
      <w:pPr>
        <w:pStyle w:val="NormalnyWeb"/>
        <w:spacing w:before="0" w:after="0" w:line="276" w:lineRule="auto"/>
        <w:jc w:val="both"/>
      </w:pPr>
    </w:p>
    <w:p w14:paraId="1A310AD1" w14:textId="77777777" w:rsidR="00CE2B67" w:rsidRPr="00EA6CA1" w:rsidRDefault="00CE2B67" w:rsidP="00CE2B67">
      <w:pPr>
        <w:pStyle w:val="NormalnyWeb"/>
        <w:spacing w:before="0" w:after="0" w:line="276" w:lineRule="auto"/>
        <w:jc w:val="both"/>
      </w:pPr>
    </w:p>
    <w:p w14:paraId="2EB816CE" w14:textId="6678B303" w:rsidR="00CE2B67" w:rsidRPr="0075284B" w:rsidRDefault="00CE2B67" w:rsidP="00CE2B67">
      <w:pPr>
        <w:contextualSpacing/>
        <w:jc w:val="both"/>
        <w:rPr>
          <w:color w:val="FF0000"/>
          <w:sz w:val="20"/>
          <w:szCs w:val="20"/>
          <w14:textOutline w14:w="3175" w14:cap="flat" w14:cmpd="sng" w14:algn="ctr">
            <w14:noFill/>
            <w14:prstDash w14:val="solid"/>
            <w14:round/>
          </w14:textOutline>
        </w:rPr>
      </w:pPr>
      <w:r w:rsidRPr="0075284B">
        <w:rPr>
          <w:sz w:val="16"/>
          <w:szCs w:val="16"/>
          <w14:textOutline w14:w="3175" w14:cap="flat" w14:cmpd="sng" w14:algn="ctr">
            <w14:noFill/>
            <w14:prstDash w14:val="solid"/>
            <w14:round/>
          </w14:textOutline>
        </w:rPr>
        <w:t xml:space="preserve">     </w:t>
      </w:r>
    </w:p>
    <w:p w14:paraId="6364A4D7" w14:textId="77777777" w:rsidR="00CE2B67" w:rsidRPr="00CE2B67" w:rsidRDefault="00CE2B67" w:rsidP="00CE2B67">
      <w:pPr>
        <w:tabs>
          <w:tab w:val="left" w:pos="1500"/>
        </w:tabs>
        <w:rPr>
          <w:sz w:val="16"/>
          <w:szCs w:val="16"/>
        </w:rPr>
      </w:pPr>
    </w:p>
    <w:sectPr w:rsidR="00CE2B67" w:rsidRPr="00CE2B67" w:rsidSect="00657A85">
      <w:headerReference w:type="default" r:id="rId12"/>
      <w:footerReference w:type="default" r:id="rId13"/>
      <w:pgSz w:w="11906" w:h="16838"/>
      <w:pgMar w:top="284" w:right="1417" w:bottom="0" w:left="1417"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3CDE" w14:textId="77777777" w:rsidR="00F04607" w:rsidRDefault="00F04607" w:rsidP="00F42BF1">
      <w:r>
        <w:separator/>
      </w:r>
    </w:p>
  </w:endnote>
  <w:endnote w:type="continuationSeparator" w:id="0">
    <w:p w14:paraId="73F17CA5" w14:textId="77777777" w:rsidR="00F04607" w:rsidRDefault="00F04607" w:rsidP="00F4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928840"/>
      <w:docPartObj>
        <w:docPartGallery w:val="Page Numbers (Bottom of Page)"/>
        <w:docPartUnique/>
      </w:docPartObj>
    </w:sdtPr>
    <w:sdtEndPr/>
    <w:sdtContent>
      <w:p w14:paraId="7B580C27" w14:textId="77777777" w:rsidR="00D36D5A" w:rsidRPr="008B56D2" w:rsidRDefault="00D36D5A" w:rsidP="00D36D5A">
        <w:pPr>
          <w:pStyle w:val="Stopka"/>
          <w:jc w:val="center"/>
          <w:rPr>
            <w:sz w:val="16"/>
            <w:szCs w:val="16"/>
          </w:rPr>
        </w:pPr>
        <w:r w:rsidRPr="008B56D2">
          <w:rPr>
            <w:sz w:val="16"/>
            <w:szCs w:val="16"/>
          </w:rPr>
          <w:t>Ocenę jakości wody wydaje się w celu poinformowania konsumentów o jakości wody przeznaczonej do spożycia przez ludzi.</w:t>
        </w:r>
      </w:p>
      <w:p w14:paraId="7BD73916" w14:textId="77777777" w:rsidR="0042222E" w:rsidRDefault="0042222E">
        <w:pPr>
          <w:pStyle w:val="Stopka"/>
          <w:jc w:val="center"/>
        </w:pPr>
        <w:r>
          <w:fldChar w:fldCharType="begin"/>
        </w:r>
        <w:r>
          <w:instrText>PAGE   \* MERGEFORMAT</w:instrText>
        </w:r>
        <w:r>
          <w:fldChar w:fldCharType="separate"/>
        </w:r>
        <w:r w:rsidR="00427CF4">
          <w:rPr>
            <w:noProof/>
          </w:rPr>
          <w:t>12</w:t>
        </w:r>
        <w:r>
          <w:fldChar w:fldCharType="end"/>
        </w:r>
      </w:p>
    </w:sdtContent>
  </w:sdt>
  <w:p w14:paraId="0AB60A31" w14:textId="77777777" w:rsidR="0042222E" w:rsidRDefault="00422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063D" w14:textId="77777777" w:rsidR="00F04607" w:rsidRDefault="00F04607" w:rsidP="00F42BF1">
      <w:r>
        <w:separator/>
      </w:r>
    </w:p>
  </w:footnote>
  <w:footnote w:type="continuationSeparator" w:id="0">
    <w:p w14:paraId="62898A4F" w14:textId="77777777" w:rsidR="00F04607" w:rsidRDefault="00F04607" w:rsidP="00F4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B979" w14:textId="77777777" w:rsidR="00EC6934" w:rsidRDefault="00EC6934" w:rsidP="00EC6934">
    <w:pPr>
      <w:jc w:val="center"/>
      <w:rPr>
        <w:sz w:val="32"/>
        <w:szCs w:val="32"/>
      </w:rPr>
    </w:pPr>
    <w:r>
      <w:rPr>
        <w:sz w:val="32"/>
        <w:szCs w:val="32"/>
      </w:rPr>
      <w:t>PAŃSTWOWY  POWIATOWY  INSPEKTOR  SANITARNY</w:t>
    </w:r>
  </w:p>
  <w:p w14:paraId="03682603" w14:textId="77777777" w:rsidR="00EC6934" w:rsidRDefault="00EC6934" w:rsidP="00EC6934">
    <w:pPr>
      <w:jc w:val="center"/>
      <w:rPr>
        <w:sz w:val="32"/>
        <w:szCs w:val="32"/>
      </w:rPr>
    </w:pPr>
    <w:r>
      <w:rPr>
        <w:sz w:val="32"/>
        <w:szCs w:val="32"/>
      </w:rPr>
      <w:t>W  LUBLIŃCU</w:t>
    </w:r>
  </w:p>
  <w:p w14:paraId="4D86E667" w14:textId="77777777" w:rsidR="00EC6934" w:rsidRDefault="00EC6934" w:rsidP="00EC6934">
    <w:pPr>
      <w:jc w:val="center"/>
      <w:rPr>
        <w:sz w:val="28"/>
        <w:szCs w:val="28"/>
      </w:rPr>
    </w:pPr>
    <w:r>
      <w:rPr>
        <w:sz w:val="28"/>
        <w:szCs w:val="28"/>
      </w:rPr>
      <w:t>42-700 Lubliniec, ul. Dworcowa 17</w:t>
    </w:r>
  </w:p>
  <w:p w14:paraId="61DC2668" w14:textId="51B90BA2" w:rsidR="00C60CD0" w:rsidRPr="00EC6934" w:rsidRDefault="00EC6934" w:rsidP="00EC6934">
    <w:pPr>
      <w:pBdr>
        <w:top w:val="single" w:sz="12" w:space="1" w:color="auto"/>
        <w:bottom w:val="single" w:sz="12" w:space="1" w:color="auto"/>
      </w:pBdr>
      <w:rPr>
        <w:sz w:val="20"/>
        <w:szCs w:val="20"/>
      </w:rPr>
    </w:pPr>
    <w:r w:rsidRPr="00D00ED5">
      <w:rPr>
        <w:sz w:val="20"/>
        <w:szCs w:val="20"/>
        <w:lang w:val="en-US"/>
      </w:rPr>
      <w:sym w:font="Wingdings 2" w:char="F027"/>
    </w:r>
    <w:r w:rsidRPr="00D00ED5">
      <w:rPr>
        <w:sz w:val="20"/>
        <w:szCs w:val="20"/>
        <w:lang w:val="it-IT"/>
      </w:rPr>
      <w:t xml:space="preserve"> </w:t>
    </w:r>
    <w:r w:rsidRPr="00D00ED5">
      <w:rPr>
        <w:sz w:val="20"/>
        <w:szCs w:val="20"/>
        <w:lang w:val="it-IT"/>
      </w:rPr>
      <w:t xml:space="preserve">centr. </w:t>
    </w:r>
    <w:r w:rsidRPr="00D00ED5">
      <w:rPr>
        <w:sz w:val="20"/>
        <w:szCs w:val="20"/>
      </w:rPr>
      <w:t xml:space="preserve">(34) 356-32-85, 356-26-74      </w:t>
    </w:r>
    <w:r w:rsidRPr="00D00ED5">
      <w:rPr>
        <w:sz w:val="20"/>
        <w:szCs w:val="20"/>
      </w:rPr>
      <w:sym w:font="Wingdings" w:char="F02E"/>
    </w:r>
    <w:r w:rsidRPr="00D00ED5">
      <w:rPr>
        <w:sz w:val="20"/>
        <w:szCs w:val="20"/>
      </w:rPr>
      <w:t>psse.lubliniec@</w:t>
    </w:r>
    <w:r>
      <w:rPr>
        <w:sz w:val="20"/>
        <w:szCs w:val="20"/>
      </w:rPr>
      <w:t>sanepid</w:t>
    </w:r>
    <w:r w:rsidRPr="00D00ED5">
      <w:rPr>
        <w:sz w:val="20"/>
        <w:szCs w:val="20"/>
      </w:rPr>
      <w:t xml:space="preserve">.gov.pl </w:t>
    </w:r>
    <w:r>
      <w:rPr>
        <w:sz w:val="20"/>
        <w:szCs w:val="20"/>
      </w:rPr>
      <w:t xml:space="preserve">       </w:t>
    </w:r>
    <w:r w:rsidRPr="00D82716">
      <w:rPr>
        <w:sz w:val="20"/>
        <w:szCs w:val="20"/>
      </w:rPr>
      <w:t>www.gov.pl/web/psse-lubliniec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65"/>
    <w:multiLevelType w:val="hybridMultilevel"/>
    <w:tmpl w:val="448C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A0C53"/>
    <w:multiLevelType w:val="hybridMultilevel"/>
    <w:tmpl w:val="12B285F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CBE0BE1"/>
    <w:multiLevelType w:val="hybridMultilevel"/>
    <w:tmpl w:val="01FEE368"/>
    <w:lvl w:ilvl="0" w:tplc="0415000F">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E4C3F"/>
    <w:multiLevelType w:val="hybridMultilevel"/>
    <w:tmpl w:val="419A0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3E7726"/>
    <w:multiLevelType w:val="hybridMultilevel"/>
    <w:tmpl w:val="8E68B1DC"/>
    <w:lvl w:ilvl="0" w:tplc="D8826B58">
      <w:start w:val="1"/>
      <w:numFmt w:val="bullet"/>
      <w:lvlText w:val=""/>
      <w:lvlJc w:val="left"/>
      <w:pPr>
        <w:tabs>
          <w:tab w:val="num" w:pos="360"/>
        </w:tabs>
        <w:ind w:left="360" w:hanging="360"/>
      </w:pPr>
      <w:rPr>
        <w:rFonts w:ascii="Symbol" w:hAnsi="Symbol" w:hint="default"/>
        <w:color w:val="auto"/>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1EAB3D95"/>
    <w:multiLevelType w:val="hybridMultilevel"/>
    <w:tmpl w:val="BFC21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D521E"/>
    <w:multiLevelType w:val="hybridMultilevel"/>
    <w:tmpl w:val="12B874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33572D0"/>
    <w:multiLevelType w:val="hybridMultilevel"/>
    <w:tmpl w:val="D2780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356ADE"/>
    <w:multiLevelType w:val="hybridMultilevel"/>
    <w:tmpl w:val="2FE60CC8"/>
    <w:lvl w:ilvl="0" w:tplc="B88A3C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B00A8F"/>
    <w:multiLevelType w:val="hybridMultilevel"/>
    <w:tmpl w:val="63D8C0DE"/>
    <w:lvl w:ilvl="0" w:tplc="B88A3C80">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406A76B8"/>
    <w:multiLevelType w:val="hybridMultilevel"/>
    <w:tmpl w:val="69BE364E"/>
    <w:lvl w:ilvl="0" w:tplc="01044C86">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58E5227F"/>
    <w:multiLevelType w:val="hybridMultilevel"/>
    <w:tmpl w:val="3362C462"/>
    <w:lvl w:ilvl="0" w:tplc="01044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4649F2"/>
    <w:multiLevelType w:val="hybridMultilevel"/>
    <w:tmpl w:val="1966DE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69C61CF2"/>
    <w:multiLevelType w:val="hybridMultilevel"/>
    <w:tmpl w:val="4DC4C1D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A92DF9"/>
    <w:multiLevelType w:val="hybridMultilevel"/>
    <w:tmpl w:val="F8EC2F6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7B5B2110"/>
    <w:multiLevelType w:val="hybridMultilevel"/>
    <w:tmpl w:val="01FEE368"/>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9460985">
    <w:abstractNumId w:val="14"/>
  </w:num>
  <w:num w:numId="2" w16cid:durableId="2146241618">
    <w:abstractNumId w:val="11"/>
  </w:num>
  <w:num w:numId="3" w16cid:durableId="488329077">
    <w:abstractNumId w:val="10"/>
  </w:num>
  <w:num w:numId="4" w16cid:durableId="182979112">
    <w:abstractNumId w:val="12"/>
  </w:num>
  <w:num w:numId="5" w16cid:durableId="718165155">
    <w:abstractNumId w:val="9"/>
  </w:num>
  <w:num w:numId="6" w16cid:durableId="314454563">
    <w:abstractNumId w:val="5"/>
  </w:num>
  <w:num w:numId="7" w16cid:durableId="1210997688">
    <w:abstractNumId w:val="4"/>
  </w:num>
  <w:num w:numId="8" w16cid:durableId="622881404">
    <w:abstractNumId w:val="7"/>
  </w:num>
  <w:num w:numId="9" w16cid:durableId="614101052">
    <w:abstractNumId w:val="13"/>
  </w:num>
  <w:num w:numId="10" w16cid:durableId="1122117935">
    <w:abstractNumId w:val="3"/>
  </w:num>
  <w:num w:numId="11" w16cid:durableId="1118718409">
    <w:abstractNumId w:val="6"/>
  </w:num>
  <w:num w:numId="12" w16cid:durableId="196092591">
    <w:abstractNumId w:val="1"/>
  </w:num>
  <w:num w:numId="13" w16cid:durableId="1042636582">
    <w:abstractNumId w:val="0"/>
  </w:num>
  <w:num w:numId="14" w16cid:durableId="1230848469">
    <w:abstractNumId w:val="8"/>
  </w:num>
  <w:num w:numId="15" w16cid:durableId="76904389">
    <w:abstractNumId w:val="2"/>
  </w:num>
  <w:num w:numId="16" w16cid:durableId="356736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4A"/>
    <w:rsid w:val="000048B5"/>
    <w:rsid w:val="00005895"/>
    <w:rsid w:val="000072A7"/>
    <w:rsid w:val="00015EAE"/>
    <w:rsid w:val="000308BA"/>
    <w:rsid w:val="00032498"/>
    <w:rsid w:val="000352DA"/>
    <w:rsid w:val="00045BE2"/>
    <w:rsid w:val="00050ED3"/>
    <w:rsid w:val="00055881"/>
    <w:rsid w:val="00082888"/>
    <w:rsid w:val="0008675E"/>
    <w:rsid w:val="00094047"/>
    <w:rsid w:val="00094654"/>
    <w:rsid w:val="00097178"/>
    <w:rsid w:val="000A0655"/>
    <w:rsid w:val="000A5E1E"/>
    <w:rsid w:val="000B403B"/>
    <w:rsid w:val="000C0A48"/>
    <w:rsid w:val="000C196A"/>
    <w:rsid w:val="000E0E4A"/>
    <w:rsid w:val="000E3D23"/>
    <w:rsid w:val="000F0870"/>
    <w:rsid w:val="001120FC"/>
    <w:rsid w:val="00114BB2"/>
    <w:rsid w:val="00117071"/>
    <w:rsid w:val="00120057"/>
    <w:rsid w:val="00120CB4"/>
    <w:rsid w:val="00125283"/>
    <w:rsid w:val="0013096A"/>
    <w:rsid w:val="00136930"/>
    <w:rsid w:val="00142D18"/>
    <w:rsid w:val="00147BC1"/>
    <w:rsid w:val="00164C5F"/>
    <w:rsid w:val="00171953"/>
    <w:rsid w:val="00173C0C"/>
    <w:rsid w:val="00174C39"/>
    <w:rsid w:val="00177B65"/>
    <w:rsid w:val="0018182F"/>
    <w:rsid w:val="00185228"/>
    <w:rsid w:val="00187B6A"/>
    <w:rsid w:val="001902C9"/>
    <w:rsid w:val="00196280"/>
    <w:rsid w:val="001A7107"/>
    <w:rsid w:val="001B01D2"/>
    <w:rsid w:val="001B78ED"/>
    <w:rsid w:val="001D5498"/>
    <w:rsid w:val="001D5F41"/>
    <w:rsid w:val="001F7E19"/>
    <w:rsid w:val="00211CBC"/>
    <w:rsid w:val="00214FCC"/>
    <w:rsid w:val="0021615E"/>
    <w:rsid w:val="002161D0"/>
    <w:rsid w:val="00221FDD"/>
    <w:rsid w:val="00223B79"/>
    <w:rsid w:val="002244E0"/>
    <w:rsid w:val="002253A6"/>
    <w:rsid w:val="002272EA"/>
    <w:rsid w:val="00242B99"/>
    <w:rsid w:val="00244BCA"/>
    <w:rsid w:val="00262425"/>
    <w:rsid w:val="0026612A"/>
    <w:rsid w:val="00271922"/>
    <w:rsid w:val="0027239E"/>
    <w:rsid w:val="00274D5D"/>
    <w:rsid w:val="00275969"/>
    <w:rsid w:val="0028749D"/>
    <w:rsid w:val="002B71B0"/>
    <w:rsid w:val="002C24F5"/>
    <w:rsid w:val="002C523A"/>
    <w:rsid w:val="002D5BE0"/>
    <w:rsid w:val="002F65E0"/>
    <w:rsid w:val="002F7498"/>
    <w:rsid w:val="00321390"/>
    <w:rsid w:val="0032285A"/>
    <w:rsid w:val="00332DFA"/>
    <w:rsid w:val="00333DD0"/>
    <w:rsid w:val="003418B7"/>
    <w:rsid w:val="00347798"/>
    <w:rsid w:val="00352559"/>
    <w:rsid w:val="00357477"/>
    <w:rsid w:val="003634EA"/>
    <w:rsid w:val="003640BB"/>
    <w:rsid w:val="0037021C"/>
    <w:rsid w:val="003776EC"/>
    <w:rsid w:val="003A26E9"/>
    <w:rsid w:val="003B036C"/>
    <w:rsid w:val="003B612C"/>
    <w:rsid w:val="003C1CDA"/>
    <w:rsid w:val="003C2B1E"/>
    <w:rsid w:val="003C31CC"/>
    <w:rsid w:val="003C3D85"/>
    <w:rsid w:val="003C48C3"/>
    <w:rsid w:val="003D00CC"/>
    <w:rsid w:val="003D4A2F"/>
    <w:rsid w:val="003D4F1A"/>
    <w:rsid w:val="003E017B"/>
    <w:rsid w:val="003E6ED7"/>
    <w:rsid w:val="003F7DFE"/>
    <w:rsid w:val="00400773"/>
    <w:rsid w:val="00412B7C"/>
    <w:rsid w:val="00413EAE"/>
    <w:rsid w:val="00415066"/>
    <w:rsid w:val="0042222E"/>
    <w:rsid w:val="004259DC"/>
    <w:rsid w:val="00427CF4"/>
    <w:rsid w:val="00436B55"/>
    <w:rsid w:val="00456A15"/>
    <w:rsid w:val="00467921"/>
    <w:rsid w:val="00473E18"/>
    <w:rsid w:val="00475D7C"/>
    <w:rsid w:val="00483674"/>
    <w:rsid w:val="0048380F"/>
    <w:rsid w:val="00495DC2"/>
    <w:rsid w:val="004A627F"/>
    <w:rsid w:val="004B1BD5"/>
    <w:rsid w:val="004B6E9A"/>
    <w:rsid w:val="004C0B8E"/>
    <w:rsid w:val="004C241D"/>
    <w:rsid w:val="004D128B"/>
    <w:rsid w:val="004D20CE"/>
    <w:rsid w:val="004D4CE2"/>
    <w:rsid w:val="004D5879"/>
    <w:rsid w:val="004E0DF6"/>
    <w:rsid w:val="004E565C"/>
    <w:rsid w:val="004F1259"/>
    <w:rsid w:val="004F5DBE"/>
    <w:rsid w:val="00501AFC"/>
    <w:rsid w:val="00515966"/>
    <w:rsid w:val="00517B74"/>
    <w:rsid w:val="00520B43"/>
    <w:rsid w:val="005309FF"/>
    <w:rsid w:val="00530EC5"/>
    <w:rsid w:val="005348D0"/>
    <w:rsid w:val="00534964"/>
    <w:rsid w:val="00543AC2"/>
    <w:rsid w:val="00547D06"/>
    <w:rsid w:val="00550B9D"/>
    <w:rsid w:val="00552878"/>
    <w:rsid w:val="00555432"/>
    <w:rsid w:val="005559EE"/>
    <w:rsid w:val="00561AC3"/>
    <w:rsid w:val="005674AE"/>
    <w:rsid w:val="005763C0"/>
    <w:rsid w:val="0058672B"/>
    <w:rsid w:val="00596A3E"/>
    <w:rsid w:val="00596DED"/>
    <w:rsid w:val="005B0856"/>
    <w:rsid w:val="005B117D"/>
    <w:rsid w:val="005B18D9"/>
    <w:rsid w:val="005C46C4"/>
    <w:rsid w:val="005C570E"/>
    <w:rsid w:val="005C77B9"/>
    <w:rsid w:val="005D489F"/>
    <w:rsid w:val="005E6862"/>
    <w:rsid w:val="005F182F"/>
    <w:rsid w:val="005F53BB"/>
    <w:rsid w:val="005F62FE"/>
    <w:rsid w:val="005F71CC"/>
    <w:rsid w:val="00601160"/>
    <w:rsid w:val="0060171F"/>
    <w:rsid w:val="00601AB3"/>
    <w:rsid w:val="006042A2"/>
    <w:rsid w:val="006131AA"/>
    <w:rsid w:val="00613C29"/>
    <w:rsid w:val="00614805"/>
    <w:rsid w:val="00626475"/>
    <w:rsid w:val="00642A30"/>
    <w:rsid w:val="006451C7"/>
    <w:rsid w:val="0064605E"/>
    <w:rsid w:val="00657A85"/>
    <w:rsid w:val="00663AB4"/>
    <w:rsid w:val="00666C57"/>
    <w:rsid w:val="0067160C"/>
    <w:rsid w:val="00675554"/>
    <w:rsid w:val="006A1E3D"/>
    <w:rsid w:val="006B09D9"/>
    <w:rsid w:val="006B6226"/>
    <w:rsid w:val="006C095D"/>
    <w:rsid w:val="006C60DB"/>
    <w:rsid w:val="006E181B"/>
    <w:rsid w:val="006E3548"/>
    <w:rsid w:val="006E697C"/>
    <w:rsid w:val="006F31BF"/>
    <w:rsid w:val="006F79B0"/>
    <w:rsid w:val="006F7BFB"/>
    <w:rsid w:val="00700BF3"/>
    <w:rsid w:val="00715E3B"/>
    <w:rsid w:val="00717671"/>
    <w:rsid w:val="007228E7"/>
    <w:rsid w:val="007257E5"/>
    <w:rsid w:val="007301E5"/>
    <w:rsid w:val="0073331C"/>
    <w:rsid w:val="00736BA6"/>
    <w:rsid w:val="007420E0"/>
    <w:rsid w:val="00745C27"/>
    <w:rsid w:val="00746D01"/>
    <w:rsid w:val="00747068"/>
    <w:rsid w:val="00751C1B"/>
    <w:rsid w:val="0076633A"/>
    <w:rsid w:val="0078277D"/>
    <w:rsid w:val="00787B4C"/>
    <w:rsid w:val="00795CEC"/>
    <w:rsid w:val="007A163D"/>
    <w:rsid w:val="007A2404"/>
    <w:rsid w:val="007B6ED3"/>
    <w:rsid w:val="007C1807"/>
    <w:rsid w:val="007C1A7E"/>
    <w:rsid w:val="007C3074"/>
    <w:rsid w:val="007C3725"/>
    <w:rsid w:val="007C6FD5"/>
    <w:rsid w:val="007C7358"/>
    <w:rsid w:val="007E4FB0"/>
    <w:rsid w:val="007E558B"/>
    <w:rsid w:val="00803CC5"/>
    <w:rsid w:val="00804833"/>
    <w:rsid w:val="00807C23"/>
    <w:rsid w:val="00813011"/>
    <w:rsid w:val="00813600"/>
    <w:rsid w:val="008151EF"/>
    <w:rsid w:val="00825F91"/>
    <w:rsid w:val="00827AA8"/>
    <w:rsid w:val="00835B43"/>
    <w:rsid w:val="00845E48"/>
    <w:rsid w:val="00846073"/>
    <w:rsid w:val="00856198"/>
    <w:rsid w:val="00865E2F"/>
    <w:rsid w:val="00866B4C"/>
    <w:rsid w:val="00870693"/>
    <w:rsid w:val="008778F5"/>
    <w:rsid w:val="008809A8"/>
    <w:rsid w:val="00881FB7"/>
    <w:rsid w:val="00892478"/>
    <w:rsid w:val="008A29A0"/>
    <w:rsid w:val="008A4E76"/>
    <w:rsid w:val="008B234B"/>
    <w:rsid w:val="008B56D2"/>
    <w:rsid w:val="008B5A01"/>
    <w:rsid w:val="008B689D"/>
    <w:rsid w:val="008C0A88"/>
    <w:rsid w:val="008E4A2B"/>
    <w:rsid w:val="008E76AE"/>
    <w:rsid w:val="008F0E7D"/>
    <w:rsid w:val="008F0F3F"/>
    <w:rsid w:val="008F5632"/>
    <w:rsid w:val="009006F0"/>
    <w:rsid w:val="00906DCB"/>
    <w:rsid w:val="009118E5"/>
    <w:rsid w:val="00914385"/>
    <w:rsid w:val="009252B3"/>
    <w:rsid w:val="00930C7A"/>
    <w:rsid w:val="0093457D"/>
    <w:rsid w:val="00935C72"/>
    <w:rsid w:val="00937539"/>
    <w:rsid w:val="00940C4A"/>
    <w:rsid w:val="0094676C"/>
    <w:rsid w:val="009711DA"/>
    <w:rsid w:val="009755EF"/>
    <w:rsid w:val="00984576"/>
    <w:rsid w:val="00984FF5"/>
    <w:rsid w:val="0099155A"/>
    <w:rsid w:val="00993050"/>
    <w:rsid w:val="0099609D"/>
    <w:rsid w:val="009A00A8"/>
    <w:rsid w:val="009A47A0"/>
    <w:rsid w:val="009A7DEB"/>
    <w:rsid w:val="009B3541"/>
    <w:rsid w:val="009C1E56"/>
    <w:rsid w:val="009D0CB7"/>
    <w:rsid w:val="009D5FD5"/>
    <w:rsid w:val="009E4425"/>
    <w:rsid w:val="009E7A1C"/>
    <w:rsid w:val="009F119B"/>
    <w:rsid w:val="00A01F1A"/>
    <w:rsid w:val="00A109FC"/>
    <w:rsid w:val="00A14319"/>
    <w:rsid w:val="00A16E5E"/>
    <w:rsid w:val="00A17A2E"/>
    <w:rsid w:val="00A22CF2"/>
    <w:rsid w:val="00A23FA3"/>
    <w:rsid w:val="00A270C8"/>
    <w:rsid w:val="00A32C19"/>
    <w:rsid w:val="00A458DC"/>
    <w:rsid w:val="00A479B3"/>
    <w:rsid w:val="00A57DCF"/>
    <w:rsid w:val="00A63E90"/>
    <w:rsid w:val="00A77214"/>
    <w:rsid w:val="00A85359"/>
    <w:rsid w:val="00A859AE"/>
    <w:rsid w:val="00A90CA1"/>
    <w:rsid w:val="00A9432C"/>
    <w:rsid w:val="00AA2C7D"/>
    <w:rsid w:val="00AA309C"/>
    <w:rsid w:val="00AB5E71"/>
    <w:rsid w:val="00AC3D7A"/>
    <w:rsid w:val="00AC653D"/>
    <w:rsid w:val="00AD00BE"/>
    <w:rsid w:val="00AD4DEA"/>
    <w:rsid w:val="00AE57FA"/>
    <w:rsid w:val="00AF0BE2"/>
    <w:rsid w:val="00AF30E0"/>
    <w:rsid w:val="00AF5174"/>
    <w:rsid w:val="00B0508B"/>
    <w:rsid w:val="00B064A1"/>
    <w:rsid w:val="00B0695E"/>
    <w:rsid w:val="00B15FC7"/>
    <w:rsid w:val="00B20F34"/>
    <w:rsid w:val="00B25D76"/>
    <w:rsid w:val="00B333F4"/>
    <w:rsid w:val="00B422E2"/>
    <w:rsid w:val="00B5402C"/>
    <w:rsid w:val="00B60815"/>
    <w:rsid w:val="00B67424"/>
    <w:rsid w:val="00B80CFA"/>
    <w:rsid w:val="00B84BB1"/>
    <w:rsid w:val="00B85152"/>
    <w:rsid w:val="00B85F7A"/>
    <w:rsid w:val="00B90075"/>
    <w:rsid w:val="00B920B3"/>
    <w:rsid w:val="00B95D0C"/>
    <w:rsid w:val="00BD7C32"/>
    <w:rsid w:val="00BE4CAC"/>
    <w:rsid w:val="00BF0F13"/>
    <w:rsid w:val="00BF794C"/>
    <w:rsid w:val="00C01FE7"/>
    <w:rsid w:val="00C114D4"/>
    <w:rsid w:val="00C15ECB"/>
    <w:rsid w:val="00C17D7A"/>
    <w:rsid w:val="00C26220"/>
    <w:rsid w:val="00C33BD0"/>
    <w:rsid w:val="00C37EEF"/>
    <w:rsid w:val="00C440EA"/>
    <w:rsid w:val="00C47B1B"/>
    <w:rsid w:val="00C519BF"/>
    <w:rsid w:val="00C51F58"/>
    <w:rsid w:val="00C54B10"/>
    <w:rsid w:val="00C5685A"/>
    <w:rsid w:val="00C60CD0"/>
    <w:rsid w:val="00C672A3"/>
    <w:rsid w:val="00C67B9A"/>
    <w:rsid w:val="00C70F6D"/>
    <w:rsid w:val="00C75C0E"/>
    <w:rsid w:val="00C964FC"/>
    <w:rsid w:val="00CA06C9"/>
    <w:rsid w:val="00CA597A"/>
    <w:rsid w:val="00CB4E2F"/>
    <w:rsid w:val="00CC1434"/>
    <w:rsid w:val="00CC2C6C"/>
    <w:rsid w:val="00CC312B"/>
    <w:rsid w:val="00CD2292"/>
    <w:rsid w:val="00CD69AC"/>
    <w:rsid w:val="00CE0E42"/>
    <w:rsid w:val="00CE2B67"/>
    <w:rsid w:val="00CE31BC"/>
    <w:rsid w:val="00CF1F78"/>
    <w:rsid w:val="00CF7282"/>
    <w:rsid w:val="00CF7624"/>
    <w:rsid w:val="00D1618D"/>
    <w:rsid w:val="00D271CB"/>
    <w:rsid w:val="00D3160B"/>
    <w:rsid w:val="00D3539F"/>
    <w:rsid w:val="00D36D5A"/>
    <w:rsid w:val="00D405E2"/>
    <w:rsid w:val="00D44B37"/>
    <w:rsid w:val="00D4640D"/>
    <w:rsid w:val="00D67001"/>
    <w:rsid w:val="00D70B22"/>
    <w:rsid w:val="00D931C8"/>
    <w:rsid w:val="00DA40DE"/>
    <w:rsid w:val="00DA4312"/>
    <w:rsid w:val="00DA4FFD"/>
    <w:rsid w:val="00DC7393"/>
    <w:rsid w:val="00DD104C"/>
    <w:rsid w:val="00DF1C92"/>
    <w:rsid w:val="00DF4A1D"/>
    <w:rsid w:val="00DF4EE9"/>
    <w:rsid w:val="00E13B92"/>
    <w:rsid w:val="00E44C62"/>
    <w:rsid w:val="00E4529F"/>
    <w:rsid w:val="00E56D0E"/>
    <w:rsid w:val="00E64D6F"/>
    <w:rsid w:val="00E66B72"/>
    <w:rsid w:val="00E75876"/>
    <w:rsid w:val="00E80F7C"/>
    <w:rsid w:val="00E85526"/>
    <w:rsid w:val="00EA26DF"/>
    <w:rsid w:val="00EA4C17"/>
    <w:rsid w:val="00EA6CA1"/>
    <w:rsid w:val="00EB2AC9"/>
    <w:rsid w:val="00EC63C0"/>
    <w:rsid w:val="00EC6934"/>
    <w:rsid w:val="00EE0B73"/>
    <w:rsid w:val="00EE7EA5"/>
    <w:rsid w:val="00EF0483"/>
    <w:rsid w:val="00EF1AD5"/>
    <w:rsid w:val="00EF2930"/>
    <w:rsid w:val="00EF7E00"/>
    <w:rsid w:val="00F006BE"/>
    <w:rsid w:val="00F021EA"/>
    <w:rsid w:val="00F03DA9"/>
    <w:rsid w:val="00F04440"/>
    <w:rsid w:val="00F04607"/>
    <w:rsid w:val="00F050A1"/>
    <w:rsid w:val="00F05776"/>
    <w:rsid w:val="00F13632"/>
    <w:rsid w:val="00F145F2"/>
    <w:rsid w:val="00F14BEF"/>
    <w:rsid w:val="00F20F8B"/>
    <w:rsid w:val="00F279A5"/>
    <w:rsid w:val="00F3095D"/>
    <w:rsid w:val="00F310D2"/>
    <w:rsid w:val="00F33E0E"/>
    <w:rsid w:val="00F40664"/>
    <w:rsid w:val="00F42BF1"/>
    <w:rsid w:val="00F44800"/>
    <w:rsid w:val="00F6718F"/>
    <w:rsid w:val="00F746CB"/>
    <w:rsid w:val="00F77E69"/>
    <w:rsid w:val="00F87DBF"/>
    <w:rsid w:val="00F928C0"/>
    <w:rsid w:val="00F93546"/>
    <w:rsid w:val="00F94255"/>
    <w:rsid w:val="00FA0231"/>
    <w:rsid w:val="00FA0A83"/>
    <w:rsid w:val="00FB0408"/>
    <w:rsid w:val="00FB0BBA"/>
    <w:rsid w:val="00FB2348"/>
    <w:rsid w:val="00FB5654"/>
    <w:rsid w:val="00FB7D44"/>
    <w:rsid w:val="00FC4EA5"/>
    <w:rsid w:val="00FD4242"/>
    <w:rsid w:val="00FE1D72"/>
    <w:rsid w:val="00FE6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757AB01"/>
  <w15:docId w15:val="{75879650-1029-4EB0-9146-588EFB8C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1E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42BF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0655"/>
    <w:pPr>
      <w:ind w:left="720"/>
      <w:contextualSpacing/>
    </w:pPr>
  </w:style>
  <w:style w:type="character" w:styleId="Hipercze">
    <w:name w:val="Hyperlink"/>
    <w:basedOn w:val="Domylnaczcionkaakapitu"/>
    <w:uiPriority w:val="99"/>
    <w:unhideWhenUsed/>
    <w:rsid w:val="00F94255"/>
    <w:rPr>
      <w:color w:val="0000FF" w:themeColor="hyperlink"/>
      <w:u w:val="single"/>
    </w:rPr>
  </w:style>
  <w:style w:type="character" w:styleId="UyteHipercze">
    <w:name w:val="FollowedHyperlink"/>
    <w:basedOn w:val="Domylnaczcionkaakapitu"/>
    <w:uiPriority w:val="99"/>
    <w:semiHidden/>
    <w:unhideWhenUsed/>
    <w:rsid w:val="00EE7EA5"/>
    <w:rPr>
      <w:color w:val="800080" w:themeColor="followedHyperlink"/>
      <w:u w:val="single"/>
    </w:rPr>
  </w:style>
  <w:style w:type="character" w:customStyle="1" w:styleId="Nagwek1Znak">
    <w:name w:val="Nagłówek 1 Znak"/>
    <w:basedOn w:val="Domylnaczcionkaakapitu"/>
    <w:link w:val="Nagwek1"/>
    <w:uiPriority w:val="9"/>
    <w:rsid w:val="00F42BF1"/>
    <w:rPr>
      <w:rFonts w:asciiTheme="majorHAnsi" w:eastAsiaTheme="majorEastAsia" w:hAnsiTheme="majorHAnsi" w:cstheme="majorBidi"/>
      <w:color w:val="365F91" w:themeColor="accent1" w:themeShade="BF"/>
      <w:sz w:val="32"/>
      <w:szCs w:val="32"/>
      <w:lang w:eastAsia="pl-PL"/>
    </w:rPr>
  </w:style>
  <w:style w:type="paragraph" w:styleId="Tekstprzypisudolnego">
    <w:name w:val="footnote text"/>
    <w:basedOn w:val="Normalny"/>
    <w:link w:val="TekstprzypisudolnegoZnak"/>
    <w:uiPriority w:val="99"/>
    <w:semiHidden/>
    <w:unhideWhenUsed/>
    <w:rsid w:val="00F42BF1"/>
    <w:rPr>
      <w:sz w:val="20"/>
      <w:szCs w:val="20"/>
    </w:rPr>
  </w:style>
  <w:style w:type="character" w:customStyle="1" w:styleId="TekstprzypisudolnegoZnak">
    <w:name w:val="Tekst przypisu dolnego Znak"/>
    <w:basedOn w:val="Domylnaczcionkaakapitu"/>
    <w:link w:val="Tekstprzypisudolnego"/>
    <w:uiPriority w:val="99"/>
    <w:semiHidden/>
    <w:rsid w:val="00F42B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42BF1"/>
    <w:rPr>
      <w:vertAlign w:val="superscript"/>
    </w:rPr>
  </w:style>
  <w:style w:type="paragraph" w:styleId="Tekstdymka">
    <w:name w:val="Balloon Text"/>
    <w:basedOn w:val="Normalny"/>
    <w:link w:val="TekstdymkaZnak"/>
    <w:uiPriority w:val="99"/>
    <w:semiHidden/>
    <w:unhideWhenUsed/>
    <w:rsid w:val="00C01F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FE7"/>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94047"/>
    <w:pPr>
      <w:tabs>
        <w:tab w:val="center" w:pos="4536"/>
        <w:tab w:val="right" w:pos="9072"/>
      </w:tabs>
    </w:pPr>
  </w:style>
  <w:style w:type="character" w:customStyle="1" w:styleId="NagwekZnak">
    <w:name w:val="Nagłówek Znak"/>
    <w:basedOn w:val="Domylnaczcionkaakapitu"/>
    <w:link w:val="Nagwek"/>
    <w:uiPriority w:val="99"/>
    <w:rsid w:val="0009404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4047"/>
    <w:pPr>
      <w:tabs>
        <w:tab w:val="center" w:pos="4536"/>
        <w:tab w:val="right" w:pos="9072"/>
      </w:tabs>
    </w:pPr>
  </w:style>
  <w:style w:type="character" w:customStyle="1" w:styleId="StopkaZnak">
    <w:name w:val="Stopka Znak"/>
    <w:basedOn w:val="Domylnaczcionkaakapitu"/>
    <w:link w:val="Stopka"/>
    <w:uiPriority w:val="99"/>
    <w:rsid w:val="00094047"/>
    <w:rPr>
      <w:rFonts w:ascii="Times New Roman" w:eastAsia="Times New Roman" w:hAnsi="Times New Roman" w:cs="Times New Roman"/>
      <w:sz w:val="24"/>
      <w:szCs w:val="24"/>
      <w:lang w:eastAsia="pl-PL"/>
    </w:rPr>
  </w:style>
  <w:style w:type="paragraph" w:styleId="NormalnyWeb">
    <w:name w:val="Normal (Web)"/>
    <w:basedOn w:val="Normalny"/>
    <w:rsid w:val="00EA26DF"/>
    <w:pPr>
      <w:suppressAutoHyphens/>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539481">
      <w:bodyDiv w:val="1"/>
      <w:marLeft w:val="0"/>
      <w:marRight w:val="0"/>
      <w:marTop w:val="0"/>
      <w:marBottom w:val="0"/>
      <w:divBdr>
        <w:top w:val="none" w:sz="0" w:space="0" w:color="auto"/>
        <w:left w:val="none" w:sz="0" w:space="0" w:color="auto"/>
        <w:bottom w:val="none" w:sz="0" w:space="0" w:color="auto"/>
        <w:right w:val="none" w:sz="0" w:space="0" w:color="auto"/>
      </w:divBdr>
    </w:div>
    <w:div w:id="13336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katowice/wytyczne-g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ienawody.wsse.katowice.pl/ramki/orga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wsse-katowice/wytyczne-gis" TargetMode="External"/><Relationship Id="rId4" Type="http://schemas.openxmlformats.org/officeDocument/2006/relationships/settings" Target="settings.xml"/><Relationship Id="rId9" Type="http://schemas.openxmlformats.org/officeDocument/2006/relationships/hyperlink" Target="http://www.higienawody.wsse.katowice.pl/ramki/organ.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272B-36C5-421E-9603-4D6A8530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5011</Words>
  <Characters>30072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PSSE-lubliniec</dc:creator>
  <cp:keywords/>
  <dc:description/>
  <cp:lastModifiedBy>Ewa Szydłowska</cp:lastModifiedBy>
  <cp:revision>32</cp:revision>
  <cp:lastPrinted>2024-01-18T11:36:00Z</cp:lastPrinted>
  <dcterms:created xsi:type="dcterms:W3CDTF">2024-01-09T06:57:00Z</dcterms:created>
  <dcterms:modified xsi:type="dcterms:W3CDTF">2024-01-22T13:29:00Z</dcterms:modified>
</cp:coreProperties>
</file>