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A10" w:rsidRDefault="00EE1A10" w:rsidP="00EE1A10">
      <w:pPr>
        <w:spacing w:line="240" w:lineRule="auto"/>
        <w:jc w:val="center"/>
        <w:rPr>
          <w:sz w:val="36"/>
          <w:szCs w:val="36"/>
        </w:rPr>
      </w:pPr>
      <w:bookmarkStart w:id="0" w:name="_GoBack"/>
      <w:bookmarkEnd w:id="0"/>
      <w:r>
        <w:rPr>
          <w:b/>
          <w:sz w:val="40"/>
          <w:szCs w:val="40"/>
        </w:rPr>
        <w:t>Ministerstwo Energii</w:t>
      </w:r>
      <w:r>
        <w:rPr>
          <w:b/>
          <w:sz w:val="40"/>
          <w:szCs w:val="40"/>
        </w:rPr>
        <w:br/>
      </w:r>
      <w:r>
        <w:rPr>
          <w:sz w:val="36"/>
          <w:szCs w:val="36"/>
        </w:rPr>
        <w:t>Departament Kontroli i Audytu</w:t>
      </w:r>
    </w:p>
    <w:p w:rsidR="00EE1A10" w:rsidRDefault="00EE1A10" w:rsidP="00EE1A10">
      <w:pPr>
        <w:rPr>
          <w:rFonts w:ascii="Calibri" w:hAnsi="Calibri"/>
          <w:sz w:val="36"/>
          <w:szCs w:val="36"/>
        </w:rPr>
      </w:pPr>
    </w:p>
    <w:p w:rsidR="00EE1A10" w:rsidRDefault="00EE1A10" w:rsidP="00EE1A10">
      <w:pPr>
        <w:rPr>
          <w:sz w:val="22"/>
          <w:szCs w:val="22"/>
        </w:rPr>
      </w:pPr>
    </w:p>
    <w:p w:rsidR="00EE1A10" w:rsidRDefault="00EE1A10" w:rsidP="00EE1A10"/>
    <w:p w:rsidR="00EE1A10" w:rsidRDefault="00EE1A10" w:rsidP="00EE1A10"/>
    <w:p w:rsidR="00EE1A10" w:rsidRDefault="00EE1A10" w:rsidP="00EE1A10"/>
    <w:p w:rsidR="00EE1A10" w:rsidRDefault="00EE1A10" w:rsidP="00EE1A10"/>
    <w:p w:rsidR="00EE1A10" w:rsidRDefault="00EE1A10" w:rsidP="00EE1A10"/>
    <w:p w:rsidR="00EE1A10" w:rsidRDefault="00EE1A10" w:rsidP="00EE1A10"/>
    <w:p w:rsidR="00EE1A10" w:rsidRDefault="00EE1A10" w:rsidP="00EE1A10">
      <w:pPr>
        <w:jc w:val="center"/>
        <w:rPr>
          <w:b/>
          <w:sz w:val="36"/>
          <w:szCs w:val="36"/>
          <w:vertAlign w:val="superscript"/>
        </w:rPr>
      </w:pPr>
      <w:r>
        <w:rPr>
          <w:b/>
          <w:sz w:val="36"/>
          <w:szCs w:val="36"/>
        </w:rPr>
        <w:t xml:space="preserve">Zbiorcza informacja o petycjach rozpatrzonych </w:t>
      </w:r>
      <w:r>
        <w:rPr>
          <w:b/>
          <w:sz w:val="36"/>
          <w:szCs w:val="36"/>
        </w:rPr>
        <w:br/>
        <w:t>w Ministerstwie Energii w 201</w:t>
      </w:r>
      <w:r w:rsidR="00E61B86">
        <w:rPr>
          <w:b/>
          <w:sz w:val="36"/>
          <w:szCs w:val="36"/>
        </w:rPr>
        <w:t>8</w:t>
      </w:r>
      <w:r>
        <w:rPr>
          <w:b/>
          <w:sz w:val="36"/>
          <w:szCs w:val="36"/>
        </w:rPr>
        <w:t xml:space="preserve"> roku</w:t>
      </w:r>
      <w:r>
        <w:rPr>
          <w:b/>
          <w:sz w:val="36"/>
          <w:szCs w:val="36"/>
          <w:vertAlign w:val="superscript"/>
        </w:rPr>
        <w:t>1</w:t>
      </w:r>
    </w:p>
    <w:p w:rsidR="00EE1A10" w:rsidRDefault="00EE1A10" w:rsidP="00EE1A10">
      <w:pPr>
        <w:jc w:val="center"/>
        <w:rPr>
          <w:b/>
          <w:i/>
          <w:sz w:val="32"/>
          <w:szCs w:val="32"/>
        </w:rPr>
      </w:pPr>
    </w:p>
    <w:p w:rsidR="00EE1A10" w:rsidRDefault="00EE1A10" w:rsidP="00EE1A10">
      <w:pPr>
        <w:jc w:val="center"/>
        <w:rPr>
          <w:b/>
          <w:i/>
          <w:sz w:val="32"/>
          <w:szCs w:val="32"/>
        </w:rPr>
      </w:pPr>
    </w:p>
    <w:p w:rsidR="00EE1A10" w:rsidRDefault="00EE1A10" w:rsidP="00EE1A10">
      <w:pPr>
        <w:jc w:val="center"/>
        <w:rPr>
          <w:b/>
          <w:i/>
          <w:sz w:val="32"/>
          <w:szCs w:val="32"/>
        </w:rPr>
      </w:pPr>
    </w:p>
    <w:p w:rsidR="00EE1A10" w:rsidRDefault="00EE1A10" w:rsidP="00EE1A10">
      <w:pPr>
        <w:jc w:val="center"/>
        <w:rPr>
          <w:b/>
          <w:i/>
          <w:sz w:val="32"/>
          <w:szCs w:val="32"/>
        </w:rPr>
      </w:pPr>
    </w:p>
    <w:p w:rsidR="00EE1A10" w:rsidRDefault="00EE1A10" w:rsidP="00EE1A10">
      <w:pPr>
        <w:jc w:val="center"/>
        <w:rPr>
          <w:b/>
          <w:i/>
          <w:sz w:val="32"/>
          <w:szCs w:val="32"/>
        </w:rPr>
      </w:pPr>
    </w:p>
    <w:p w:rsidR="00EE1A10" w:rsidRDefault="00EE1A10" w:rsidP="00EE1A10">
      <w:pPr>
        <w:jc w:val="center"/>
        <w:rPr>
          <w:b/>
          <w:i/>
          <w:sz w:val="32"/>
          <w:szCs w:val="32"/>
        </w:rPr>
      </w:pPr>
    </w:p>
    <w:p w:rsidR="00EE1A10" w:rsidRDefault="00EE1A10" w:rsidP="00EE1A10">
      <w:pPr>
        <w:jc w:val="center"/>
        <w:rPr>
          <w:b/>
          <w:i/>
          <w:sz w:val="32"/>
          <w:szCs w:val="32"/>
        </w:rPr>
      </w:pPr>
    </w:p>
    <w:p w:rsidR="00EE1A10" w:rsidRDefault="00EE1A10" w:rsidP="00EE1A10">
      <w:pPr>
        <w:jc w:val="center"/>
        <w:rPr>
          <w:b/>
          <w:i/>
          <w:sz w:val="32"/>
          <w:szCs w:val="32"/>
        </w:rPr>
      </w:pPr>
    </w:p>
    <w:p w:rsidR="00EE1A10" w:rsidRDefault="00EE1A10" w:rsidP="00EE1A10">
      <w:pPr>
        <w:spacing w:line="240" w:lineRule="auto"/>
        <w:jc w:val="center"/>
        <w:rPr>
          <w:i/>
        </w:rPr>
      </w:pPr>
    </w:p>
    <w:p w:rsidR="00EE1A10" w:rsidRDefault="00EE1A10" w:rsidP="00EE1A10">
      <w:pPr>
        <w:spacing w:line="240" w:lineRule="auto"/>
        <w:jc w:val="center"/>
        <w:rPr>
          <w:b/>
          <w:i/>
        </w:rPr>
      </w:pPr>
    </w:p>
    <w:p w:rsidR="00EE1A10" w:rsidRDefault="00EE1A10" w:rsidP="00EE1A10">
      <w:pPr>
        <w:spacing w:line="240" w:lineRule="auto"/>
        <w:jc w:val="center"/>
        <w:rPr>
          <w:b/>
        </w:rPr>
      </w:pPr>
      <w:r>
        <w:rPr>
          <w:b/>
        </w:rPr>
        <w:t>Warszawa,</w:t>
      </w:r>
      <w:r w:rsidR="00BA01C8">
        <w:rPr>
          <w:b/>
        </w:rPr>
        <w:t xml:space="preserve"> kwiecień</w:t>
      </w:r>
      <w:r>
        <w:rPr>
          <w:b/>
        </w:rPr>
        <w:t xml:space="preserve"> 201</w:t>
      </w:r>
      <w:r w:rsidR="00E61B86">
        <w:rPr>
          <w:b/>
        </w:rPr>
        <w:t>9</w:t>
      </w:r>
      <w:r>
        <w:rPr>
          <w:b/>
        </w:rPr>
        <w:t xml:space="preserve"> r.</w:t>
      </w:r>
    </w:p>
    <w:p w:rsidR="00EE1A10" w:rsidRDefault="00EE1A10" w:rsidP="00EE1A10">
      <w:pPr>
        <w:pBdr>
          <w:bottom w:val="single" w:sz="6" w:space="1" w:color="auto"/>
        </w:pBdr>
        <w:spacing w:line="240" w:lineRule="auto"/>
        <w:jc w:val="center"/>
        <w:rPr>
          <w:b/>
          <w:i/>
        </w:rPr>
      </w:pPr>
    </w:p>
    <w:p w:rsidR="00EE1A10" w:rsidRPr="004058E6" w:rsidRDefault="00EE1A10" w:rsidP="00EE1A10">
      <w:pPr>
        <w:spacing w:line="240" w:lineRule="auto"/>
        <w:rPr>
          <w:i/>
          <w:sz w:val="20"/>
          <w:szCs w:val="20"/>
        </w:rPr>
      </w:pPr>
      <w:r>
        <w:rPr>
          <w:sz w:val="20"/>
          <w:szCs w:val="20"/>
          <w:vertAlign w:val="superscript"/>
        </w:rPr>
        <w:t>1</w:t>
      </w:r>
      <w:r>
        <w:rPr>
          <w:sz w:val="20"/>
          <w:szCs w:val="20"/>
        </w:rPr>
        <w:t xml:space="preserve"> Zgodnie z art. 14 ustawy z dnia 11 lipca 2014 </w:t>
      </w:r>
      <w:r w:rsidRPr="004058E6">
        <w:rPr>
          <w:sz w:val="20"/>
          <w:szCs w:val="20"/>
        </w:rPr>
        <w:t>r. o petycjach (</w:t>
      </w:r>
      <w:proofErr w:type="spellStart"/>
      <w:r w:rsidRPr="004058E6">
        <w:rPr>
          <w:sz w:val="20"/>
          <w:szCs w:val="20"/>
        </w:rPr>
        <w:t>t.j</w:t>
      </w:r>
      <w:proofErr w:type="spellEnd"/>
      <w:r w:rsidRPr="004058E6">
        <w:rPr>
          <w:sz w:val="20"/>
          <w:szCs w:val="20"/>
        </w:rPr>
        <w:t>. Dz.U. z 201</w:t>
      </w:r>
      <w:r w:rsidR="00E61B86" w:rsidRPr="004058E6">
        <w:rPr>
          <w:sz w:val="20"/>
          <w:szCs w:val="20"/>
        </w:rPr>
        <w:t>8</w:t>
      </w:r>
      <w:r w:rsidRPr="004058E6">
        <w:rPr>
          <w:sz w:val="20"/>
          <w:szCs w:val="20"/>
        </w:rPr>
        <w:t xml:space="preserve"> r., poz. </w:t>
      </w:r>
      <w:r w:rsidR="00E61B86" w:rsidRPr="004058E6">
        <w:rPr>
          <w:sz w:val="20"/>
          <w:szCs w:val="20"/>
        </w:rPr>
        <w:t>870</w:t>
      </w:r>
      <w:r w:rsidRPr="004058E6">
        <w:rPr>
          <w:sz w:val="20"/>
          <w:szCs w:val="20"/>
        </w:rPr>
        <w:t>)</w:t>
      </w:r>
    </w:p>
    <w:p w:rsidR="0024376C" w:rsidRDefault="00EE1A10" w:rsidP="00EE1A10">
      <w:pPr>
        <w:spacing w:after="0" w:line="240" w:lineRule="auto"/>
        <w:jc w:val="both"/>
        <w:rPr>
          <w:b/>
        </w:rPr>
      </w:pPr>
      <w:r>
        <w:rPr>
          <w:b/>
        </w:rPr>
        <w:lastRenderedPageBreak/>
        <w:t>Definicja</w:t>
      </w:r>
      <w:r w:rsidR="0024376C">
        <w:rPr>
          <w:b/>
        </w:rPr>
        <w:t>:</w:t>
      </w:r>
    </w:p>
    <w:p w:rsidR="00EE1A10" w:rsidRPr="0024376C" w:rsidRDefault="00EE1A10" w:rsidP="0024376C">
      <w:pPr>
        <w:spacing w:after="0" w:line="240" w:lineRule="auto"/>
        <w:jc w:val="both"/>
        <w:rPr>
          <w:b/>
        </w:rPr>
      </w:pPr>
      <w:r>
        <w:t xml:space="preserve">Przedmiotem petycji może być żądanie, w szczególności, zmiany przepisów prawa, podjęcia rozstrzygnięcia lub innego działania w sprawie dotyczącej podmiotu wnoszącego petycję, życia zbiorowego lub wartości wymagających szczególnej ochrony w imię dobra wspólnego, mieszczących się w zakresie zadań i kompetencji adresata petycji. </w:t>
      </w:r>
    </w:p>
    <w:p w:rsidR="00EE1A10" w:rsidRDefault="00EE1A10" w:rsidP="00EE1A10">
      <w:pPr>
        <w:spacing w:after="0" w:line="240" w:lineRule="auto"/>
        <w:jc w:val="both"/>
        <w:rPr>
          <w:b/>
        </w:rPr>
      </w:pPr>
    </w:p>
    <w:p w:rsidR="00EE1A10" w:rsidRDefault="00EE1A10" w:rsidP="00EE1A10">
      <w:pPr>
        <w:spacing w:after="0" w:line="240" w:lineRule="auto"/>
        <w:jc w:val="both"/>
        <w:rPr>
          <w:b/>
        </w:rPr>
      </w:pPr>
      <w:r>
        <w:rPr>
          <w:b/>
        </w:rPr>
        <w:t>Petycja indywidualna</w:t>
      </w:r>
    </w:p>
    <w:p w:rsidR="00EE1A10" w:rsidRDefault="00EE1A10" w:rsidP="00EE1A10">
      <w:pPr>
        <w:spacing w:after="0" w:line="240" w:lineRule="auto"/>
        <w:jc w:val="both"/>
      </w:pPr>
      <w:r>
        <w:t xml:space="preserve">Petycja powinna być rozpatrzona bez zbędnej zwłoki, jednak nie później niż w terminie </w:t>
      </w:r>
      <w:r>
        <w:br/>
        <w:t>3 miesięcy od dnia jej złożenia. W przypadku wystąpienia okoliczności niezależnych od podmiotu rozpatrującego petycję uniemożliwiających rozpatrzenie petycji w terminie jak wyżej, termin ten ulega przedłużeniu, nie dłużej jednak niż do 3 miesięcy, licząc od upływu terminu, o którym mowa w zdaniu pierwszym.</w:t>
      </w:r>
    </w:p>
    <w:p w:rsidR="00EE1A10" w:rsidRDefault="00EE1A10" w:rsidP="00EE1A10">
      <w:pPr>
        <w:spacing w:after="0" w:line="240" w:lineRule="auto"/>
        <w:jc w:val="both"/>
        <w:rPr>
          <w:b/>
        </w:rPr>
      </w:pPr>
    </w:p>
    <w:p w:rsidR="00EE1A10" w:rsidRDefault="00EE1A10" w:rsidP="00EE1A10">
      <w:pPr>
        <w:spacing w:after="0" w:line="240" w:lineRule="auto"/>
        <w:jc w:val="both"/>
        <w:rPr>
          <w:b/>
        </w:rPr>
      </w:pPr>
      <w:r>
        <w:rPr>
          <w:b/>
        </w:rPr>
        <w:t>Petycja wielokrotna</w:t>
      </w:r>
    </w:p>
    <w:p w:rsidR="00EE1A10" w:rsidRDefault="00EE1A10" w:rsidP="00EE1A10">
      <w:pPr>
        <w:spacing w:after="0" w:line="240" w:lineRule="auto"/>
        <w:jc w:val="both"/>
      </w:pPr>
      <w:r>
        <w:t xml:space="preserve">Jeżeli w ciągu miesiąca od otrzymania petycji przez podmiot właściwy do rozpatrzenia petycji składane są dalsze petycje dotyczące tej samej sprawy, podmiot właściwy do rozpatrzenia petycji może zarządzić łączne rozpatrywanie petycji (petycja wielokrotna). </w:t>
      </w:r>
      <w:r>
        <w:br/>
        <w:t xml:space="preserve">W ww. przypadku, na stronie internetowej podmiotu właściwego do rozpatrzenia petycji ogłasza się okres oczekiwania na dalsze petycje nie dłuższy niż 2 miesiące, licząc od dnia ogłoszenia. Termin rozpatrzenia petycji wielokrotnej liczy się od dnia upływu okresu, </w:t>
      </w:r>
      <w:r>
        <w:br/>
        <w:t>o którym mowa w zdaniu poprzednim.</w:t>
      </w:r>
    </w:p>
    <w:p w:rsidR="00EE1A10" w:rsidRDefault="00EE1A10" w:rsidP="00EE1A10">
      <w:pPr>
        <w:spacing w:line="240" w:lineRule="auto"/>
      </w:pPr>
    </w:p>
    <w:p w:rsidR="00EE1A10" w:rsidRDefault="00EE1A10" w:rsidP="00EE1A10">
      <w:pPr>
        <w:spacing w:line="240" w:lineRule="auto"/>
        <w:jc w:val="both"/>
      </w:pPr>
      <w:r>
        <w:t xml:space="preserve">Petycje wpływające do Ministerstwa Energii rozpatruje się w trybie określonym przepisami ustawy z dnia 11 lipca 2014 r. </w:t>
      </w:r>
      <w:r w:rsidRPr="004058E6">
        <w:t xml:space="preserve">o petycjach ( </w:t>
      </w:r>
      <w:proofErr w:type="spellStart"/>
      <w:r w:rsidRPr="004058E6">
        <w:t>t.j</w:t>
      </w:r>
      <w:proofErr w:type="spellEnd"/>
      <w:r w:rsidRPr="004058E6">
        <w:t>. Dz. U. z 201</w:t>
      </w:r>
      <w:r w:rsidR="00E61B86" w:rsidRPr="004058E6">
        <w:t>8</w:t>
      </w:r>
      <w:r w:rsidRPr="004058E6">
        <w:t xml:space="preserve"> r, poz. </w:t>
      </w:r>
      <w:r w:rsidR="00E61B86" w:rsidRPr="004058E6">
        <w:t>870)</w:t>
      </w:r>
      <w:r w:rsidR="0024376C">
        <w:t xml:space="preserve">, zwanej </w:t>
      </w:r>
      <w:r>
        <w:t>dalej ustaw</w:t>
      </w:r>
      <w:r w:rsidR="0024376C">
        <w:t>ą</w:t>
      </w:r>
      <w:r>
        <w:t>.</w:t>
      </w:r>
    </w:p>
    <w:p w:rsidR="00EE1A10" w:rsidRDefault="00EE1A10" w:rsidP="00EE1A10">
      <w:pPr>
        <w:spacing w:line="240" w:lineRule="auto"/>
        <w:jc w:val="both"/>
      </w:pPr>
      <w:r>
        <w:t>Departament Kontroli i Audytu koordynuje rozpatrywanie petycji wpływających do Ministerstwa Energii.</w:t>
      </w:r>
    </w:p>
    <w:p w:rsidR="00EE1A10" w:rsidRDefault="00EE1A10" w:rsidP="00EE1A10">
      <w:pPr>
        <w:spacing w:line="240" w:lineRule="auto"/>
        <w:jc w:val="both"/>
      </w:pPr>
      <w:r>
        <w:t>Opracowanie niniejsze zawiera informacje o ilości, przedmiocie i sposobie załatwienia petycji przesłanych do Ministerstwa Energii w okresie od 1 stycznia 201</w:t>
      </w:r>
      <w:r w:rsidR="00E61B86">
        <w:t>8</w:t>
      </w:r>
      <w:r>
        <w:t xml:space="preserve"> r. do 31 grudnia 201</w:t>
      </w:r>
      <w:r w:rsidR="00E61B86">
        <w:t>8</w:t>
      </w:r>
      <w:r>
        <w:t xml:space="preserve"> r.</w:t>
      </w:r>
    </w:p>
    <w:p w:rsidR="00EE1A10" w:rsidRDefault="00EE1A10" w:rsidP="00E61B86">
      <w:pPr>
        <w:spacing w:line="240" w:lineRule="auto"/>
        <w:jc w:val="both"/>
      </w:pPr>
      <w:r>
        <w:t>Informacja została opracowana stosownie do przepisu art. 14 ustawy, który określa, że podmiot właściwy do rozpatrzenia petycji, corocznie, w terminie do dnia 30 czerwca, umieszcza na swojej stronie internetowej zbiorczą informację o petycjach rozpatrzonych w roku poprzednim.</w:t>
      </w:r>
    </w:p>
    <w:p w:rsidR="00EE1A10" w:rsidRDefault="00EE1A10" w:rsidP="00EE1A10">
      <w:pPr>
        <w:spacing w:line="240" w:lineRule="auto"/>
        <w:jc w:val="both"/>
      </w:pPr>
    </w:p>
    <w:p w:rsidR="00EE1A10" w:rsidRDefault="00EE1A10" w:rsidP="00EE1A10">
      <w:pPr>
        <w:spacing w:line="240" w:lineRule="auto"/>
        <w:jc w:val="both"/>
      </w:pPr>
      <w:r w:rsidRPr="00673FCA">
        <w:rPr>
          <w:b/>
        </w:rPr>
        <w:t>W 201</w:t>
      </w:r>
      <w:r w:rsidR="00E61B86" w:rsidRPr="00673FCA">
        <w:rPr>
          <w:b/>
        </w:rPr>
        <w:t>8</w:t>
      </w:r>
      <w:r w:rsidRPr="00673FCA">
        <w:rPr>
          <w:b/>
        </w:rPr>
        <w:t xml:space="preserve"> r. do Ministerstwa Energii wpłynęło łącznie </w:t>
      </w:r>
      <w:r w:rsidR="003F2A78" w:rsidRPr="00673FCA">
        <w:rPr>
          <w:b/>
        </w:rPr>
        <w:t xml:space="preserve">311 </w:t>
      </w:r>
      <w:r w:rsidRPr="00673FCA">
        <w:rPr>
          <w:b/>
        </w:rPr>
        <w:t>petycji</w:t>
      </w:r>
      <w:r w:rsidR="0024376C">
        <w:rPr>
          <w:b/>
        </w:rPr>
        <w:t>, z których:</w:t>
      </w:r>
    </w:p>
    <w:p w:rsidR="00EE1A10" w:rsidRDefault="00EE1A10" w:rsidP="00EE1A10">
      <w:pPr>
        <w:spacing w:line="240" w:lineRule="auto"/>
      </w:pPr>
      <w:r>
        <w:t xml:space="preserve">- </w:t>
      </w:r>
      <w:r w:rsidR="00B57AF3">
        <w:t>6</w:t>
      </w:r>
      <w:r>
        <w:t xml:space="preserve"> jako petycje indywidualne, zostało rozpatrzonych przez Ministerstwo Energii,</w:t>
      </w:r>
    </w:p>
    <w:p w:rsidR="00EE1A10" w:rsidRDefault="00EE1A10" w:rsidP="00EE1A10">
      <w:pPr>
        <w:spacing w:line="240" w:lineRule="auto"/>
      </w:pPr>
      <w:r>
        <w:t xml:space="preserve">- </w:t>
      </w:r>
      <w:r w:rsidR="003F2A78">
        <w:t>3</w:t>
      </w:r>
      <w:r>
        <w:t xml:space="preserve"> jako petycje wielokrotne</w:t>
      </w:r>
      <w:r w:rsidR="00B57AF3">
        <w:t xml:space="preserve"> (zawierające</w:t>
      </w:r>
      <w:r w:rsidR="0024376C">
        <w:t xml:space="preserve"> łącznie</w:t>
      </w:r>
      <w:r w:rsidR="00B57AF3">
        <w:t xml:space="preserve"> 300 petycji indywidualnych)</w:t>
      </w:r>
      <w:r>
        <w:t xml:space="preserve">, zostały </w:t>
      </w:r>
      <w:r w:rsidR="00B57AF3">
        <w:br/>
        <w:t xml:space="preserve">     </w:t>
      </w:r>
      <w:r>
        <w:t>rozpatrzone przez Ministerstwo Energii,</w:t>
      </w:r>
    </w:p>
    <w:p w:rsidR="00EE1A10" w:rsidRDefault="00EE1A10" w:rsidP="00EE1A10">
      <w:pPr>
        <w:spacing w:line="240" w:lineRule="auto"/>
      </w:pPr>
      <w:r>
        <w:t xml:space="preserve">- </w:t>
      </w:r>
      <w:r w:rsidR="003F2A78">
        <w:t>5</w:t>
      </w:r>
      <w:r>
        <w:t xml:space="preserve"> przekazano do podmiotów właściwych do rozpatrzenia petycji na podstawie art. 6 ust.1 </w:t>
      </w:r>
      <w:r>
        <w:br/>
        <w:t xml:space="preserve">     ustawy, o czym zainteresowani zostali poinformowani</w:t>
      </w:r>
      <w:r w:rsidR="004058E6">
        <w:t>.</w:t>
      </w:r>
    </w:p>
    <w:p w:rsidR="004058E6" w:rsidRDefault="004058E6" w:rsidP="00EE1A10">
      <w:pPr>
        <w:spacing w:line="240" w:lineRule="auto"/>
      </w:pPr>
    </w:p>
    <w:p w:rsidR="004058E6" w:rsidRDefault="004058E6" w:rsidP="00EE1A10">
      <w:pPr>
        <w:spacing w:line="240" w:lineRule="auto"/>
      </w:pPr>
    </w:p>
    <w:p w:rsidR="00EE1A10" w:rsidRDefault="00EE1A10" w:rsidP="00703FAC">
      <w:pPr>
        <w:spacing w:line="240" w:lineRule="auto"/>
        <w:jc w:val="center"/>
        <w:rPr>
          <w:rFonts w:ascii="Calibri" w:hAnsi="Calibri"/>
          <w:sz w:val="22"/>
          <w:szCs w:val="22"/>
        </w:rPr>
      </w:pPr>
      <w:r>
        <w:lastRenderedPageBreak/>
        <w:t xml:space="preserve">     </w:t>
      </w:r>
      <w:r>
        <w:rPr>
          <w:noProof/>
        </w:rPr>
        <w:drawing>
          <wp:inline distT="0" distB="0" distL="0" distR="0">
            <wp:extent cx="5514975" cy="3219450"/>
            <wp:effectExtent l="0" t="0" r="9525"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4058E6" w:rsidRDefault="004058E6" w:rsidP="00EE1A10">
      <w:pPr>
        <w:spacing w:line="240" w:lineRule="auto"/>
        <w:jc w:val="center"/>
        <w:rPr>
          <w:b/>
        </w:rPr>
      </w:pPr>
    </w:p>
    <w:p w:rsidR="00F40A84" w:rsidRDefault="00F40A84" w:rsidP="00EE1A10">
      <w:pPr>
        <w:spacing w:line="240" w:lineRule="auto"/>
        <w:jc w:val="center"/>
        <w:rPr>
          <w:b/>
        </w:rPr>
      </w:pPr>
    </w:p>
    <w:p w:rsidR="00EE1A10" w:rsidRDefault="00EE1A10" w:rsidP="00EE1A10">
      <w:pPr>
        <w:spacing w:line="240" w:lineRule="auto"/>
        <w:jc w:val="center"/>
        <w:rPr>
          <w:b/>
        </w:rPr>
      </w:pPr>
      <w:r>
        <w:rPr>
          <w:b/>
        </w:rPr>
        <w:t xml:space="preserve">Zestawienie petycji indywidualnych </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6096"/>
        <w:gridCol w:w="2835"/>
      </w:tblGrid>
      <w:tr w:rsidR="00EE1A10" w:rsidTr="004058E6">
        <w:tc>
          <w:tcPr>
            <w:tcW w:w="567" w:type="dxa"/>
            <w:tcBorders>
              <w:top w:val="single" w:sz="4" w:space="0" w:color="auto"/>
              <w:left w:val="single" w:sz="4" w:space="0" w:color="auto"/>
              <w:bottom w:val="single" w:sz="4" w:space="0" w:color="auto"/>
              <w:right w:val="single" w:sz="4" w:space="0" w:color="auto"/>
            </w:tcBorders>
            <w:vAlign w:val="center"/>
            <w:hideMark/>
          </w:tcPr>
          <w:p w:rsidR="00EE1A10" w:rsidRPr="001108B4" w:rsidRDefault="00EE1A10">
            <w:pPr>
              <w:spacing w:after="0"/>
              <w:jc w:val="center"/>
              <w:rPr>
                <w:sz w:val="20"/>
                <w:szCs w:val="20"/>
                <w:lang w:eastAsia="en-US"/>
              </w:rPr>
            </w:pPr>
            <w:r w:rsidRPr="001108B4">
              <w:rPr>
                <w:sz w:val="20"/>
                <w:szCs w:val="20"/>
                <w:lang w:eastAsia="en-US"/>
              </w:rPr>
              <w:t>Lp.</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A10" w:rsidRPr="001108B4" w:rsidRDefault="00EE1A10">
            <w:pPr>
              <w:spacing w:after="0"/>
              <w:jc w:val="center"/>
              <w:rPr>
                <w:sz w:val="20"/>
                <w:szCs w:val="20"/>
                <w:lang w:eastAsia="en-US"/>
              </w:rPr>
            </w:pPr>
            <w:r w:rsidRPr="001108B4">
              <w:rPr>
                <w:sz w:val="20"/>
                <w:szCs w:val="20"/>
                <w:lang w:eastAsia="en-US"/>
              </w:rPr>
              <w:t>Data wpływu</w:t>
            </w:r>
          </w:p>
          <w:p w:rsidR="00EE1A10" w:rsidRPr="001108B4" w:rsidRDefault="00EE1A10">
            <w:pPr>
              <w:spacing w:after="0"/>
              <w:jc w:val="center"/>
              <w:rPr>
                <w:sz w:val="20"/>
                <w:szCs w:val="20"/>
                <w:lang w:eastAsia="en-US"/>
              </w:rPr>
            </w:pPr>
            <w:r w:rsidRPr="001108B4">
              <w:rPr>
                <w:sz w:val="20"/>
                <w:szCs w:val="20"/>
                <w:lang w:eastAsia="en-US"/>
              </w:rPr>
              <w:t>petycji do ME</w:t>
            </w:r>
          </w:p>
        </w:tc>
        <w:tc>
          <w:tcPr>
            <w:tcW w:w="6096" w:type="dxa"/>
            <w:tcBorders>
              <w:top w:val="single" w:sz="4" w:space="0" w:color="auto"/>
              <w:left w:val="single" w:sz="4" w:space="0" w:color="auto"/>
              <w:bottom w:val="single" w:sz="4" w:space="0" w:color="auto"/>
              <w:right w:val="single" w:sz="4" w:space="0" w:color="auto"/>
            </w:tcBorders>
            <w:vAlign w:val="center"/>
            <w:hideMark/>
          </w:tcPr>
          <w:p w:rsidR="00EE1A10" w:rsidRPr="001108B4" w:rsidRDefault="00EE1A10">
            <w:pPr>
              <w:spacing w:after="0"/>
              <w:jc w:val="center"/>
              <w:rPr>
                <w:sz w:val="20"/>
                <w:szCs w:val="20"/>
                <w:lang w:eastAsia="en-US"/>
              </w:rPr>
            </w:pPr>
            <w:r w:rsidRPr="001108B4">
              <w:rPr>
                <w:sz w:val="20"/>
                <w:szCs w:val="20"/>
                <w:lang w:eastAsia="en-US"/>
              </w:rPr>
              <w:t xml:space="preserve">Przedmiot petycji indywidualnej </w:t>
            </w:r>
          </w:p>
        </w:tc>
        <w:tc>
          <w:tcPr>
            <w:tcW w:w="2835" w:type="dxa"/>
            <w:tcBorders>
              <w:top w:val="single" w:sz="4" w:space="0" w:color="auto"/>
              <w:left w:val="single" w:sz="4" w:space="0" w:color="auto"/>
              <w:bottom w:val="single" w:sz="4" w:space="0" w:color="auto"/>
              <w:right w:val="single" w:sz="4" w:space="0" w:color="auto"/>
            </w:tcBorders>
            <w:vAlign w:val="center"/>
            <w:hideMark/>
          </w:tcPr>
          <w:p w:rsidR="00EE1A10" w:rsidRPr="001108B4" w:rsidRDefault="00EE1A10">
            <w:pPr>
              <w:spacing w:after="0"/>
              <w:jc w:val="center"/>
              <w:rPr>
                <w:sz w:val="20"/>
                <w:szCs w:val="20"/>
                <w:lang w:eastAsia="en-US"/>
              </w:rPr>
            </w:pPr>
            <w:r w:rsidRPr="001108B4">
              <w:rPr>
                <w:sz w:val="20"/>
                <w:szCs w:val="20"/>
                <w:lang w:eastAsia="en-US"/>
              </w:rPr>
              <w:t>Sposób załatwienia petycji</w:t>
            </w:r>
          </w:p>
        </w:tc>
      </w:tr>
      <w:tr w:rsidR="00EE1A10" w:rsidTr="00591089">
        <w:tc>
          <w:tcPr>
            <w:tcW w:w="567" w:type="dxa"/>
            <w:tcBorders>
              <w:top w:val="single" w:sz="4" w:space="0" w:color="auto"/>
              <w:left w:val="single" w:sz="4" w:space="0" w:color="auto"/>
              <w:bottom w:val="single" w:sz="4" w:space="0" w:color="auto"/>
              <w:right w:val="single" w:sz="4" w:space="0" w:color="auto"/>
            </w:tcBorders>
            <w:vAlign w:val="center"/>
            <w:hideMark/>
          </w:tcPr>
          <w:p w:rsidR="00EE1A10" w:rsidRPr="00461642" w:rsidRDefault="00EE1A10">
            <w:pPr>
              <w:spacing w:after="0"/>
              <w:jc w:val="center"/>
              <w:rPr>
                <w:sz w:val="22"/>
                <w:szCs w:val="22"/>
                <w:lang w:eastAsia="en-US"/>
              </w:rPr>
            </w:pPr>
            <w:r w:rsidRPr="00461642">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A10" w:rsidRPr="00461642" w:rsidRDefault="00A727E2" w:rsidP="00A727E2">
            <w:pPr>
              <w:spacing w:after="0"/>
              <w:jc w:val="center"/>
              <w:rPr>
                <w:sz w:val="22"/>
                <w:szCs w:val="22"/>
                <w:lang w:eastAsia="en-US"/>
              </w:rPr>
            </w:pPr>
            <w:r w:rsidRPr="00461642">
              <w:rPr>
                <w:sz w:val="22"/>
                <w:szCs w:val="22"/>
                <w:lang w:eastAsia="en-US"/>
              </w:rPr>
              <w:t>02.01.</w:t>
            </w:r>
            <w:r w:rsidR="00EE1A10" w:rsidRPr="00461642">
              <w:rPr>
                <w:sz w:val="22"/>
                <w:szCs w:val="22"/>
                <w:lang w:eastAsia="en-US"/>
              </w:rPr>
              <w:t>201</w:t>
            </w:r>
            <w:r w:rsidRPr="00461642">
              <w:rPr>
                <w:sz w:val="22"/>
                <w:szCs w:val="22"/>
                <w:lang w:eastAsia="en-US"/>
              </w:rPr>
              <w:t>8</w:t>
            </w:r>
            <w:r w:rsidR="00EE1A10" w:rsidRPr="00461642">
              <w:rPr>
                <w:sz w:val="22"/>
                <w:szCs w:val="22"/>
                <w:lang w:eastAsia="en-US"/>
              </w:rPr>
              <w:t xml:space="preserve"> r.</w:t>
            </w:r>
          </w:p>
        </w:tc>
        <w:tc>
          <w:tcPr>
            <w:tcW w:w="6096" w:type="dxa"/>
            <w:tcBorders>
              <w:top w:val="single" w:sz="4" w:space="0" w:color="auto"/>
              <w:left w:val="single" w:sz="4" w:space="0" w:color="auto"/>
              <w:bottom w:val="single" w:sz="4" w:space="0" w:color="auto"/>
              <w:right w:val="single" w:sz="4" w:space="0" w:color="auto"/>
            </w:tcBorders>
            <w:vAlign w:val="center"/>
          </w:tcPr>
          <w:p w:rsidR="00EE1A10" w:rsidRPr="00461642" w:rsidRDefault="00EE1A10" w:rsidP="00591089">
            <w:pPr>
              <w:spacing w:after="0"/>
              <w:rPr>
                <w:sz w:val="22"/>
                <w:szCs w:val="22"/>
                <w:lang w:eastAsia="en-US"/>
              </w:rPr>
            </w:pPr>
          </w:p>
          <w:p w:rsidR="00EE1A10" w:rsidRPr="00461642" w:rsidRDefault="00856258" w:rsidP="00591089">
            <w:pPr>
              <w:spacing w:after="0"/>
              <w:rPr>
                <w:sz w:val="22"/>
                <w:szCs w:val="22"/>
                <w:lang w:eastAsia="en-US"/>
              </w:rPr>
            </w:pPr>
            <w:r w:rsidRPr="00461642">
              <w:rPr>
                <w:sz w:val="22"/>
                <w:szCs w:val="22"/>
                <w:lang w:eastAsia="en-US"/>
              </w:rPr>
              <w:t xml:space="preserve">Nowelizacja </w:t>
            </w:r>
            <w:r w:rsidR="00A727E2" w:rsidRPr="00461642">
              <w:rPr>
                <w:sz w:val="22"/>
                <w:szCs w:val="22"/>
                <w:lang w:eastAsia="en-US"/>
              </w:rPr>
              <w:t xml:space="preserve">przepisu art. 45a ustawy </w:t>
            </w:r>
            <w:r w:rsidRPr="00461642">
              <w:rPr>
                <w:sz w:val="22"/>
                <w:szCs w:val="22"/>
                <w:lang w:eastAsia="en-US"/>
              </w:rPr>
              <w:t xml:space="preserve">z dnia 10 kwietnia 1997 r. </w:t>
            </w:r>
            <w:r w:rsidR="00A727E2" w:rsidRPr="00461642">
              <w:rPr>
                <w:sz w:val="22"/>
                <w:szCs w:val="22"/>
                <w:lang w:eastAsia="en-US"/>
              </w:rPr>
              <w:t>Prawo energetyczne</w:t>
            </w:r>
            <w:r w:rsidRPr="00461642">
              <w:rPr>
                <w:sz w:val="22"/>
                <w:szCs w:val="22"/>
                <w:lang w:eastAsia="en-US"/>
              </w:rPr>
              <w:t xml:space="preserve"> w zakresie </w:t>
            </w:r>
            <w:r w:rsidR="00A727E2" w:rsidRPr="00461642">
              <w:rPr>
                <w:sz w:val="22"/>
                <w:szCs w:val="22"/>
                <w:lang w:eastAsia="en-US"/>
              </w:rPr>
              <w:t>indywidualnego opomiarowania zużycia ciepła</w:t>
            </w:r>
            <w:r w:rsidRPr="00461642">
              <w:rPr>
                <w:sz w:val="22"/>
                <w:szCs w:val="22"/>
                <w:lang w:eastAsia="en-US"/>
              </w:rPr>
              <w:t xml:space="preserve"> w budownictwie wielolokalowym oraz określenia podstawowych zasad ewidencjonowania i indywidualnego rozliczania zużycia i kosztu zakupu ciepła lub zakupu paliwa na potrzeby wytwarzania ciepła we własnej kotłowni</w:t>
            </w:r>
            <w:r w:rsidR="00A727E2" w:rsidRPr="00461642">
              <w:rPr>
                <w:sz w:val="22"/>
                <w:szCs w:val="22"/>
                <w:lang w:eastAsia="en-US"/>
              </w:rPr>
              <w:t>.</w:t>
            </w:r>
          </w:p>
          <w:p w:rsidR="00EE1A10" w:rsidRPr="00461642" w:rsidRDefault="00EE1A10" w:rsidP="00591089">
            <w:pPr>
              <w:spacing w:after="0"/>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EE1A10" w:rsidRPr="00461642" w:rsidRDefault="00EE1A10" w:rsidP="00461642">
            <w:pPr>
              <w:spacing w:after="0"/>
              <w:rPr>
                <w:sz w:val="22"/>
                <w:szCs w:val="22"/>
                <w:lang w:eastAsia="en-US"/>
              </w:rPr>
            </w:pPr>
            <w:r w:rsidRPr="00461642">
              <w:rPr>
                <w:sz w:val="22"/>
                <w:szCs w:val="22"/>
                <w:lang w:eastAsia="en-US"/>
              </w:rPr>
              <w:t>Udzielono odpowiedzi pismem z dnia 2</w:t>
            </w:r>
            <w:r w:rsidR="00A727E2" w:rsidRPr="00461642">
              <w:rPr>
                <w:sz w:val="22"/>
                <w:szCs w:val="22"/>
                <w:lang w:eastAsia="en-US"/>
              </w:rPr>
              <w:t>6.02</w:t>
            </w:r>
            <w:r w:rsidRPr="00461642">
              <w:rPr>
                <w:sz w:val="22"/>
                <w:szCs w:val="22"/>
                <w:lang w:eastAsia="en-US"/>
              </w:rPr>
              <w:t>.201</w:t>
            </w:r>
            <w:r w:rsidR="00A727E2" w:rsidRPr="00461642">
              <w:rPr>
                <w:sz w:val="22"/>
                <w:szCs w:val="22"/>
                <w:lang w:eastAsia="en-US"/>
              </w:rPr>
              <w:t>8</w:t>
            </w:r>
            <w:r w:rsidRPr="00461642">
              <w:rPr>
                <w:sz w:val="22"/>
                <w:szCs w:val="22"/>
                <w:lang w:eastAsia="en-US"/>
              </w:rPr>
              <w:t xml:space="preserve"> r.</w:t>
            </w:r>
          </w:p>
        </w:tc>
      </w:tr>
      <w:tr w:rsidR="00EE1A10" w:rsidTr="00591089">
        <w:tc>
          <w:tcPr>
            <w:tcW w:w="567" w:type="dxa"/>
            <w:tcBorders>
              <w:top w:val="single" w:sz="4" w:space="0" w:color="auto"/>
              <w:left w:val="single" w:sz="4" w:space="0" w:color="auto"/>
              <w:bottom w:val="single" w:sz="4" w:space="0" w:color="auto"/>
              <w:right w:val="single" w:sz="4" w:space="0" w:color="auto"/>
            </w:tcBorders>
            <w:vAlign w:val="center"/>
            <w:hideMark/>
          </w:tcPr>
          <w:p w:rsidR="00EE1A10" w:rsidRPr="00461642" w:rsidRDefault="00EE1A10">
            <w:pPr>
              <w:spacing w:after="0"/>
              <w:jc w:val="center"/>
              <w:rPr>
                <w:sz w:val="22"/>
                <w:szCs w:val="22"/>
                <w:lang w:eastAsia="en-US"/>
              </w:rPr>
            </w:pPr>
            <w:r w:rsidRPr="00461642">
              <w:rPr>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A10" w:rsidRPr="00461642" w:rsidRDefault="004F49D4" w:rsidP="004F49D4">
            <w:pPr>
              <w:spacing w:after="0"/>
              <w:jc w:val="center"/>
              <w:rPr>
                <w:sz w:val="22"/>
                <w:szCs w:val="22"/>
                <w:lang w:eastAsia="en-US"/>
              </w:rPr>
            </w:pPr>
            <w:r w:rsidRPr="00461642">
              <w:rPr>
                <w:sz w:val="22"/>
                <w:szCs w:val="22"/>
                <w:lang w:eastAsia="en-US"/>
              </w:rPr>
              <w:t>18.01</w:t>
            </w:r>
            <w:r w:rsidR="00EE1A10" w:rsidRPr="00461642">
              <w:rPr>
                <w:sz w:val="22"/>
                <w:szCs w:val="22"/>
                <w:lang w:eastAsia="en-US"/>
              </w:rPr>
              <w:t>.201</w:t>
            </w:r>
            <w:r w:rsidRPr="00461642">
              <w:rPr>
                <w:sz w:val="22"/>
                <w:szCs w:val="22"/>
                <w:lang w:eastAsia="en-US"/>
              </w:rPr>
              <w:t>8</w:t>
            </w:r>
            <w:r w:rsidR="00EE1A10" w:rsidRPr="00461642">
              <w:rPr>
                <w:sz w:val="22"/>
                <w:szCs w:val="22"/>
                <w:lang w:eastAsia="en-US"/>
              </w:rPr>
              <w:t xml:space="preserve"> r.</w:t>
            </w:r>
          </w:p>
        </w:tc>
        <w:tc>
          <w:tcPr>
            <w:tcW w:w="6096" w:type="dxa"/>
            <w:tcBorders>
              <w:top w:val="single" w:sz="4" w:space="0" w:color="auto"/>
              <w:left w:val="single" w:sz="4" w:space="0" w:color="auto"/>
              <w:bottom w:val="single" w:sz="4" w:space="0" w:color="auto"/>
              <w:right w:val="single" w:sz="4" w:space="0" w:color="auto"/>
            </w:tcBorders>
            <w:vAlign w:val="center"/>
          </w:tcPr>
          <w:p w:rsidR="00EE1A10" w:rsidRPr="00461642" w:rsidRDefault="00EE1A10" w:rsidP="00591089">
            <w:pPr>
              <w:spacing w:after="0"/>
              <w:rPr>
                <w:sz w:val="22"/>
                <w:szCs w:val="22"/>
                <w:lang w:eastAsia="en-US"/>
              </w:rPr>
            </w:pPr>
          </w:p>
          <w:p w:rsidR="00EE1A10" w:rsidRPr="00461642" w:rsidRDefault="004F49D4" w:rsidP="00591089">
            <w:pPr>
              <w:spacing w:after="0"/>
              <w:rPr>
                <w:sz w:val="22"/>
                <w:szCs w:val="22"/>
                <w:lang w:eastAsia="en-US"/>
              </w:rPr>
            </w:pPr>
            <w:r w:rsidRPr="00461642">
              <w:rPr>
                <w:sz w:val="22"/>
                <w:szCs w:val="22"/>
                <w:lang w:eastAsia="en-US"/>
              </w:rPr>
              <w:t>Wdrożenie na poziomie legislacyjnym  oraz organizacyjnym Urzędu Regulacji Energetyki dodatkowych rozwiązań w zakresie zasad rozliczania i poboru opłat koncesyjnych wydanych na podstawie ustawy z dnia 10 kwietnia 1997 r. prawo energetyczne.</w:t>
            </w:r>
          </w:p>
          <w:p w:rsidR="00EE1A10" w:rsidRPr="00461642" w:rsidRDefault="00EE1A10" w:rsidP="00591089">
            <w:pPr>
              <w:spacing w:after="0"/>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EE1A10" w:rsidRPr="00461642" w:rsidRDefault="00EE1A10" w:rsidP="00461642">
            <w:pPr>
              <w:spacing w:after="0"/>
              <w:rPr>
                <w:sz w:val="22"/>
                <w:szCs w:val="22"/>
                <w:lang w:eastAsia="en-US"/>
              </w:rPr>
            </w:pPr>
            <w:r w:rsidRPr="00461642">
              <w:rPr>
                <w:sz w:val="22"/>
                <w:szCs w:val="22"/>
                <w:lang w:eastAsia="en-US"/>
              </w:rPr>
              <w:t>Udzielono odpowiedzi pismem z dnia 2</w:t>
            </w:r>
            <w:r w:rsidR="004F49D4" w:rsidRPr="00461642">
              <w:rPr>
                <w:sz w:val="22"/>
                <w:szCs w:val="22"/>
                <w:lang w:eastAsia="en-US"/>
              </w:rPr>
              <w:t>6</w:t>
            </w:r>
            <w:r w:rsidRPr="00461642">
              <w:rPr>
                <w:sz w:val="22"/>
                <w:szCs w:val="22"/>
                <w:lang w:eastAsia="en-US"/>
              </w:rPr>
              <w:t>.0</w:t>
            </w:r>
            <w:r w:rsidR="004F49D4" w:rsidRPr="00461642">
              <w:rPr>
                <w:sz w:val="22"/>
                <w:szCs w:val="22"/>
                <w:lang w:eastAsia="en-US"/>
              </w:rPr>
              <w:t>2</w:t>
            </w:r>
            <w:r w:rsidRPr="00461642">
              <w:rPr>
                <w:sz w:val="22"/>
                <w:szCs w:val="22"/>
                <w:lang w:eastAsia="en-US"/>
              </w:rPr>
              <w:t>.201</w:t>
            </w:r>
            <w:r w:rsidR="004F49D4" w:rsidRPr="00461642">
              <w:rPr>
                <w:sz w:val="22"/>
                <w:szCs w:val="22"/>
                <w:lang w:eastAsia="en-US"/>
              </w:rPr>
              <w:t>8</w:t>
            </w:r>
            <w:r w:rsidRPr="00461642">
              <w:rPr>
                <w:sz w:val="22"/>
                <w:szCs w:val="22"/>
                <w:lang w:eastAsia="en-US"/>
              </w:rPr>
              <w:t xml:space="preserve"> r.</w:t>
            </w:r>
          </w:p>
        </w:tc>
      </w:tr>
      <w:tr w:rsidR="00EE1A10" w:rsidTr="00591089">
        <w:tc>
          <w:tcPr>
            <w:tcW w:w="567" w:type="dxa"/>
            <w:tcBorders>
              <w:top w:val="single" w:sz="4" w:space="0" w:color="auto"/>
              <w:left w:val="single" w:sz="4" w:space="0" w:color="auto"/>
              <w:bottom w:val="single" w:sz="4" w:space="0" w:color="auto"/>
              <w:right w:val="single" w:sz="4" w:space="0" w:color="auto"/>
            </w:tcBorders>
            <w:vAlign w:val="center"/>
            <w:hideMark/>
          </w:tcPr>
          <w:p w:rsidR="00EE1A10" w:rsidRPr="00461642" w:rsidRDefault="00EE1A10">
            <w:pPr>
              <w:spacing w:after="0"/>
              <w:jc w:val="center"/>
              <w:rPr>
                <w:sz w:val="22"/>
                <w:szCs w:val="22"/>
                <w:lang w:eastAsia="en-US"/>
              </w:rPr>
            </w:pPr>
            <w:r w:rsidRPr="00461642">
              <w:rPr>
                <w:sz w:val="22"/>
                <w:szCs w:val="22"/>
                <w:lang w:eastAsia="en-US"/>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A10" w:rsidRPr="00461642" w:rsidRDefault="000D09F5" w:rsidP="000D09F5">
            <w:pPr>
              <w:spacing w:after="0"/>
              <w:jc w:val="center"/>
              <w:rPr>
                <w:sz w:val="22"/>
                <w:szCs w:val="22"/>
                <w:lang w:eastAsia="en-US"/>
              </w:rPr>
            </w:pPr>
            <w:r w:rsidRPr="00461642">
              <w:rPr>
                <w:sz w:val="22"/>
                <w:szCs w:val="22"/>
                <w:lang w:eastAsia="en-US"/>
              </w:rPr>
              <w:t>18.04.2018</w:t>
            </w:r>
            <w:r w:rsidR="00EE1A10" w:rsidRPr="00461642">
              <w:rPr>
                <w:sz w:val="22"/>
                <w:szCs w:val="22"/>
                <w:lang w:eastAsia="en-US"/>
              </w:rPr>
              <w:t xml:space="preserve"> r.</w:t>
            </w:r>
          </w:p>
        </w:tc>
        <w:tc>
          <w:tcPr>
            <w:tcW w:w="6096" w:type="dxa"/>
            <w:tcBorders>
              <w:top w:val="single" w:sz="4" w:space="0" w:color="auto"/>
              <w:left w:val="single" w:sz="4" w:space="0" w:color="auto"/>
              <w:bottom w:val="single" w:sz="4" w:space="0" w:color="auto"/>
              <w:right w:val="single" w:sz="4" w:space="0" w:color="auto"/>
            </w:tcBorders>
            <w:vAlign w:val="center"/>
          </w:tcPr>
          <w:p w:rsidR="00EE1A10" w:rsidRPr="00461642" w:rsidRDefault="00EE1A10" w:rsidP="00591089">
            <w:pPr>
              <w:spacing w:after="0"/>
              <w:rPr>
                <w:sz w:val="22"/>
                <w:szCs w:val="22"/>
                <w:lang w:eastAsia="en-US"/>
              </w:rPr>
            </w:pPr>
          </w:p>
          <w:p w:rsidR="00EE1A10" w:rsidRPr="00461642" w:rsidRDefault="000D09F5" w:rsidP="00591089">
            <w:pPr>
              <w:spacing w:after="0"/>
              <w:rPr>
                <w:sz w:val="22"/>
                <w:szCs w:val="22"/>
                <w:lang w:eastAsia="en-US"/>
              </w:rPr>
            </w:pPr>
            <w:r w:rsidRPr="00461642">
              <w:rPr>
                <w:sz w:val="22"/>
                <w:szCs w:val="22"/>
                <w:lang w:eastAsia="en-US"/>
              </w:rPr>
              <w:t>Zmiana terminu wejścia w życie przepisu art. 2 pkt 1 oraz art. 3 pkt 1 ustawy o zmianie ustawy o odnawialnych źródłach energii oraz niektórych innych ustaw.</w:t>
            </w:r>
          </w:p>
          <w:p w:rsidR="000D09F5" w:rsidRPr="00461642" w:rsidRDefault="000D09F5" w:rsidP="00591089">
            <w:pPr>
              <w:spacing w:after="0"/>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EE1A10" w:rsidRPr="00461642" w:rsidRDefault="00EE1A10" w:rsidP="00461642">
            <w:pPr>
              <w:spacing w:after="0"/>
              <w:rPr>
                <w:sz w:val="22"/>
                <w:szCs w:val="22"/>
                <w:lang w:eastAsia="en-US"/>
              </w:rPr>
            </w:pPr>
            <w:r w:rsidRPr="00461642">
              <w:rPr>
                <w:sz w:val="22"/>
                <w:szCs w:val="22"/>
                <w:lang w:eastAsia="en-US"/>
              </w:rPr>
              <w:t xml:space="preserve">Udzielono odpowiedzi pismem z dnia </w:t>
            </w:r>
            <w:r w:rsidR="002B52EC" w:rsidRPr="00461642">
              <w:rPr>
                <w:sz w:val="22"/>
                <w:szCs w:val="22"/>
                <w:lang w:eastAsia="en-US"/>
              </w:rPr>
              <w:t>2</w:t>
            </w:r>
            <w:r w:rsidRPr="00461642">
              <w:rPr>
                <w:sz w:val="22"/>
                <w:szCs w:val="22"/>
                <w:lang w:eastAsia="en-US"/>
              </w:rPr>
              <w:t>6.0</w:t>
            </w:r>
            <w:r w:rsidR="002B52EC" w:rsidRPr="00461642">
              <w:rPr>
                <w:sz w:val="22"/>
                <w:szCs w:val="22"/>
                <w:lang w:eastAsia="en-US"/>
              </w:rPr>
              <w:t>9</w:t>
            </w:r>
            <w:r w:rsidRPr="00461642">
              <w:rPr>
                <w:sz w:val="22"/>
                <w:szCs w:val="22"/>
                <w:lang w:eastAsia="en-US"/>
              </w:rPr>
              <w:t>.201</w:t>
            </w:r>
            <w:r w:rsidR="002B52EC" w:rsidRPr="00461642">
              <w:rPr>
                <w:sz w:val="22"/>
                <w:szCs w:val="22"/>
                <w:lang w:eastAsia="en-US"/>
              </w:rPr>
              <w:t>8</w:t>
            </w:r>
            <w:r w:rsidRPr="00461642">
              <w:rPr>
                <w:sz w:val="22"/>
                <w:szCs w:val="22"/>
                <w:lang w:eastAsia="en-US"/>
              </w:rPr>
              <w:t xml:space="preserve"> r.</w:t>
            </w:r>
          </w:p>
        </w:tc>
      </w:tr>
      <w:tr w:rsidR="00EE1A10" w:rsidRPr="00461642" w:rsidTr="00591089">
        <w:tc>
          <w:tcPr>
            <w:tcW w:w="567" w:type="dxa"/>
            <w:tcBorders>
              <w:top w:val="single" w:sz="4" w:space="0" w:color="auto"/>
              <w:left w:val="single" w:sz="4" w:space="0" w:color="auto"/>
              <w:bottom w:val="single" w:sz="4" w:space="0" w:color="auto"/>
              <w:right w:val="single" w:sz="4" w:space="0" w:color="auto"/>
            </w:tcBorders>
            <w:vAlign w:val="center"/>
            <w:hideMark/>
          </w:tcPr>
          <w:p w:rsidR="00EE1A10" w:rsidRPr="00461642" w:rsidRDefault="00EE1A10">
            <w:pPr>
              <w:spacing w:after="0"/>
              <w:jc w:val="center"/>
              <w:rPr>
                <w:sz w:val="22"/>
                <w:szCs w:val="22"/>
                <w:lang w:eastAsia="en-US"/>
              </w:rPr>
            </w:pPr>
            <w:r w:rsidRPr="00461642">
              <w:rPr>
                <w:sz w:val="22"/>
                <w:szCs w:val="22"/>
                <w:lang w:eastAsia="en-US"/>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A10" w:rsidRPr="00461642" w:rsidRDefault="002B52EC" w:rsidP="002B52EC">
            <w:pPr>
              <w:spacing w:after="0"/>
              <w:jc w:val="center"/>
              <w:rPr>
                <w:sz w:val="22"/>
                <w:szCs w:val="22"/>
                <w:lang w:eastAsia="en-US"/>
              </w:rPr>
            </w:pPr>
            <w:r w:rsidRPr="00461642">
              <w:rPr>
                <w:sz w:val="22"/>
                <w:szCs w:val="22"/>
                <w:lang w:eastAsia="en-US"/>
              </w:rPr>
              <w:t>27.04</w:t>
            </w:r>
            <w:r w:rsidR="00EE1A10" w:rsidRPr="00461642">
              <w:rPr>
                <w:sz w:val="22"/>
                <w:szCs w:val="22"/>
                <w:lang w:eastAsia="en-US"/>
              </w:rPr>
              <w:t>.201</w:t>
            </w:r>
            <w:r w:rsidRPr="00461642">
              <w:rPr>
                <w:sz w:val="22"/>
                <w:szCs w:val="22"/>
                <w:lang w:eastAsia="en-US"/>
              </w:rPr>
              <w:t>8</w:t>
            </w:r>
            <w:r w:rsidR="00EE1A10" w:rsidRPr="00461642">
              <w:rPr>
                <w:sz w:val="22"/>
                <w:szCs w:val="22"/>
                <w:lang w:eastAsia="en-US"/>
              </w:rPr>
              <w:t xml:space="preserve"> r.</w:t>
            </w:r>
          </w:p>
        </w:tc>
        <w:tc>
          <w:tcPr>
            <w:tcW w:w="6096" w:type="dxa"/>
            <w:tcBorders>
              <w:top w:val="single" w:sz="4" w:space="0" w:color="auto"/>
              <w:left w:val="single" w:sz="4" w:space="0" w:color="auto"/>
              <w:bottom w:val="single" w:sz="4" w:space="0" w:color="auto"/>
              <w:right w:val="single" w:sz="4" w:space="0" w:color="auto"/>
            </w:tcBorders>
            <w:vAlign w:val="center"/>
          </w:tcPr>
          <w:p w:rsidR="00EE1A10" w:rsidRPr="00461642" w:rsidRDefault="00EE1A10" w:rsidP="00591089">
            <w:pPr>
              <w:spacing w:after="0"/>
              <w:rPr>
                <w:sz w:val="22"/>
                <w:szCs w:val="22"/>
                <w:lang w:eastAsia="en-US"/>
              </w:rPr>
            </w:pPr>
          </w:p>
          <w:p w:rsidR="00EE1A10" w:rsidRPr="00461642" w:rsidRDefault="002B52EC" w:rsidP="00591089">
            <w:pPr>
              <w:spacing w:after="0"/>
              <w:rPr>
                <w:sz w:val="22"/>
                <w:szCs w:val="22"/>
                <w:lang w:eastAsia="en-US"/>
              </w:rPr>
            </w:pPr>
            <w:r w:rsidRPr="00461642">
              <w:rPr>
                <w:sz w:val="22"/>
                <w:szCs w:val="22"/>
                <w:lang w:eastAsia="en-US"/>
              </w:rPr>
              <w:t>Rozpoczęcie prac nad nowymi wzorami sprawozdań do pakietu energetycznego.</w:t>
            </w:r>
          </w:p>
          <w:p w:rsidR="00EE1A10" w:rsidRPr="00461642" w:rsidRDefault="00EE1A10" w:rsidP="00591089">
            <w:pPr>
              <w:spacing w:after="0"/>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EE1A10" w:rsidRPr="00461642" w:rsidRDefault="00EE1A10" w:rsidP="00461642">
            <w:pPr>
              <w:spacing w:after="0"/>
              <w:rPr>
                <w:sz w:val="22"/>
                <w:szCs w:val="22"/>
                <w:lang w:eastAsia="en-US"/>
              </w:rPr>
            </w:pPr>
            <w:r w:rsidRPr="00461642">
              <w:rPr>
                <w:sz w:val="22"/>
                <w:szCs w:val="22"/>
                <w:lang w:eastAsia="en-US"/>
              </w:rPr>
              <w:t xml:space="preserve">Udzielono odpowiedzi pismem z dnia </w:t>
            </w:r>
            <w:r w:rsidR="002B52EC" w:rsidRPr="00461642">
              <w:rPr>
                <w:sz w:val="22"/>
                <w:szCs w:val="22"/>
                <w:lang w:eastAsia="en-US"/>
              </w:rPr>
              <w:t>2</w:t>
            </w:r>
            <w:r w:rsidRPr="00461642">
              <w:rPr>
                <w:sz w:val="22"/>
                <w:szCs w:val="22"/>
                <w:lang w:eastAsia="en-US"/>
              </w:rPr>
              <w:t>3.0</w:t>
            </w:r>
            <w:r w:rsidR="002B52EC" w:rsidRPr="00461642">
              <w:rPr>
                <w:sz w:val="22"/>
                <w:szCs w:val="22"/>
                <w:lang w:eastAsia="en-US"/>
              </w:rPr>
              <w:t>7</w:t>
            </w:r>
            <w:r w:rsidRPr="00461642">
              <w:rPr>
                <w:sz w:val="22"/>
                <w:szCs w:val="22"/>
                <w:lang w:eastAsia="en-US"/>
              </w:rPr>
              <w:t>.201</w:t>
            </w:r>
            <w:r w:rsidR="002B52EC" w:rsidRPr="00461642">
              <w:rPr>
                <w:sz w:val="22"/>
                <w:szCs w:val="22"/>
                <w:lang w:eastAsia="en-US"/>
              </w:rPr>
              <w:t>8</w:t>
            </w:r>
            <w:r w:rsidRPr="00461642">
              <w:rPr>
                <w:sz w:val="22"/>
                <w:szCs w:val="22"/>
                <w:lang w:eastAsia="en-US"/>
              </w:rPr>
              <w:t xml:space="preserve"> r.</w:t>
            </w:r>
          </w:p>
        </w:tc>
      </w:tr>
      <w:tr w:rsidR="00F40A84" w:rsidRPr="00461642" w:rsidTr="004058E6">
        <w:tc>
          <w:tcPr>
            <w:tcW w:w="567" w:type="dxa"/>
            <w:tcBorders>
              <w:top w:val="single" w:sz="4" w:space="0" w:color="auto"/>
              <w:left w:val="single" w:sz="4" w:space="0" w:color="auto"/>
              <w:bottom w:val="single" w:sz="4" w:space="0" w:color="auto"/>
              <w:right w:val="single" w:sz="4" w:space="0" w:color="auto"/>
            </w:tcBorders>
            <w:vAlign w:val="center"/>
          </w:tcPr>
          <w:p w:rsidR="00F40A84" w:rsidRPr="001108B4" w:rsidRDefault="00F40A84" w:rsidP="00F40A84">
            <w:pPr>
              <w:spacing w:after="0"/>
              <w:jc w:val="center"/>
              <w:rPr>
                <w:sz w:val="20"/>
                <w:szCs w:val="20"/>
                <w:lang w:eastAsia="en-US"/>
              </w:rPr>
            </w:pPr>
            <w:r w:rsidRPr="001108B4">
              <w:rPr>
                <w:sz w:val="20"/>
                <w:szCs w:val="20"/>
                <w:lang w:eastAsia="en-US"/>
              </w:rPr>
              <w:lastRenderedPageBreak/>
              <w:t>Lp.</w:t>
            </w:r>
          </w:p>
        </w:tc>
        <w:tc>
          <w:tcPr>
            <w:tcW w:w="1418" w:type="dxa"/>
            <w:tcBorders>
              <w:top w:val="single" w:sz="4" w:space="0" w:color="auto"/>
              <w:left w:val="single" w:sz="4" w:space="0" w:color="auto"/>
              <w:bottom w:val="single" w:sz="4" w:space="0" w:color="auto"/>
              <w:right w:val="single" w:sz="4" w:space="0" w:color="auto"/>
            </w:tcBorders>
            <w:vAlign w:val="center"/>
          </w:tcPr>
          <w:p w:rsidR="00F40A84" w:rsidRPr="001108B4" w:rsidRDefault="00F40A84" w:rsidP="00F40A84">
            <w:pPr>
              <w:spacing w:after="0"/>
              <w:jc w:val="center"/>
              <w:rPr>
                <w:sz w:val="20"/>
                <w:szCs w:val="20"/>
                <w:lang w:eastAsia="en-US"/>
              </w:rPr>
            </w:pPr>
            <w:r w:rsidRPr="001108B4">
              <w:rPr>
                <w:sz w:val="20"/>
                <w:szCs w:val="20"/>
                <w:lang w:eastAsia="en-US"/>
              </w:rPr>
              <w:t>Data wpływu</w:t>
            </w:r>
          </w:p>
          <w:p w:rsidR="00F40A84" w:rsidRPr="001108B4" w:rsidRDefault="00F40A84" w:rsidP="00F40A84">
            <w:pPr>
              <w:spacing w:after="0"/>
              <w:jc w:val="center"/>
              <w:rPr>
                <w:sz w:val="20"/>
                <w:szCs w:val="20"/>
                <w:lang w:eastAsia="en-US"/>
              </w:rPr>
            </w:pPr>
            <w:r w:rsidRPr="001108B4">
              <w:rPr>
                <w:sz w:val="20"/>
                <w:szCs w:val="20"/>
                <w:lang w:eastAsia="en-US"/>
              </w:rPr>
              <w:t>petycji do ME</w:t>
            </w:r>
          </w:p>
        </w:tc>
        <w:tc>
          <w:tcPr>
            <w:tcW w:w="6096" w:type="dxa"/>
            <w:tcBorders>
              <w:top w:val="single" w:sz="4" w:space="0" w:color="auto"/>
              <w:left w:val="single" w:sz="4" w:space="0" w:color="auto"/>
              <w:bottom w:val="single" w:sz="4" w:space="0" w:color="auto"/>
              <w:right w:val="single" w:sz="4" w:space="0" w:color="auto"/>
            </w:tcBorders>
            <w:vAlign w:val="center"/>
          </w:tcPr>
          <w:p w:rsidR="00F40A84" w:rsidRPr="001108B4" w:rsidRDefault="00F40A84" w:rsidP="00F40A84">
            <w:pPr>
              <w:spacing w:after="0"/>
              <w:jc w:val="center"/>
              <w:rPr>
                <w:sz w:val="20"/>
                <w:szCs w:val="20"/>
                <w:lang w:eastAsia="en-US"/>
              </w:rPr>
            </w:pPr>
            <w:r w:rsidRPr="001108B4">
              <w:rPr>
                <w:sz w:val="20"/>
                <w:szCs w:val="20"/>
                <w:lang w:eastAsia="en-US"/>
              </w:rPr>
              <w:t xml:space="preserve">Przedmiot petycji indywidualnej </w:t>
            </w:r>
          </w:p>
        </w:tc>
        <w:tc>
          <w:tcPr>
            <w:tcW w:w="2835" w:type="dxa"/>
            <w:tcBorders>
              <w:top w:val="single" w:sz="4" w:space="0" w:color="auto"/>
              <w:left w:val="single" w:sz="4" w:space="0" w:color="auto"/>
              <w:bottom w:val="single" w:sz="4" w:space="0" w:color="auto"/>
              <w:right w:val="single" w:sz="4" w:space="0" w:color="auto"/>
            </w:tcBorders>
            <w:vAlign w:val="center"/>
          </w:tcPr>
          <w:p w:rsidR="00F40A84" w:rsidRPr="001108B4" w:rsidRDefault="00F40A84" w:rsidP="00F40A84">
            <w:pPr>
              <w:spacing w:after="0"/>
              <w:jc w:val="center"/>
              <w:rPr>
                <w:sz w:val="20"/>
                <w:szCs w:val="20"/>
                <w:lang w:eastAsia="en-US"/>
              </w:rPr>
            </w:pPr>
            <w:r w:rsidRPr="001108B4">
              <w:rPr>
                <w:sz w:val="20"/>
                <w:szCs w:val="20"/>
                <w:lang w:eastAsia="en-US"/>
              </w:rPr>
              <w:t>Sposób załatwienia petycji</w:t>
            </w:r>
          </w:p>
        </w:tc>
      </w:tr>
      <w:tr w:rsidR="00F40A84" w:rsidRPr="00461642" w:rsidTr="004058E6">
        <w:tc>
          <w:tcPr>
            <w:tcW w:w="567" w:type="dxa"/>
            <w:tcBorders>
              <w:top w:val="single" w:sz="4" w:space="0" w:color="auto"/>
              <w:left w:val="single" w:sz="4" w:space="0" w:color="auto"/>
              <w:bottom w:val="single" w:sz="4" w:space="0" w:color="auto"/>
              <w:right w:val="single" w:sz="4" w:space="0" w:color="auto"/>
            </w:tcBorders>
            <w:vAlign w:val="center"/>
            <w:hideMark/>
          </w:tcPr>
          <w:p w:rsidR="00F40A84" w:rsidRPr="00461642" w:rsidRDefault="00F40A84" w:rsidP="00F40A84">
            <w:pPr>
              <w:spacing w:after="0"/>
              <w:jc w:val="center"/>
              <w:rPr>
                <w:sz w:val="22"/>
                <w:szCs w:val="22"/>
                <w:lang w:eastAsia="en-US"/>
              </w:rPr>
            </w:pPr>
            <w:r w:rsidRPr="00461642">
              <w:rPr>
                <w:sz w:val="22"/>
                <w:szCs w:val="22"/>
                <w:lang w:eastAsia="en-US"/>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0A84" w:rsidRPr="00461642" w:rsidRDefault="00F40A84" w:rsidP="00F40A84">
            <w:pPr>
              <w:spacing w:after="0"/>
              <w:rPr>
                <w:sz w:val="22"/>
                <w:szCs w:val="22"/>
                <w:lang w:eastAsia="en-US"/>
              </w:rPr>
            </w:pPr>
            <w:r w:rsidRPr="00461642">
              <w:rPr>
                <w:sz w:val="22"/>
                <w:szCs w:val="22"/>
                <w:lang w:eastAsia="en-US"/>
              </w:rPr>
              <w:t>26.06.2018 r.</w:t>
            </w:r>
          </w:p>
        </w:tc>
        <w:tc>
          <w:tcPr>
            <w:tcW w:w="6096" w:type="dxa"/>
            <w:tcBorders>
              <w:top w:val="single" w:sz="4" w:space="0" w:color="auto"/>
              <w:left w:val="single" w:sz="4" w:space="0" w:color="auto"/>
              <w:bottom w:val="single" w:sz="4" w:space="0" w:color="auto"/>
              <w:right w:val="single" w:sz="4" w:space="0" w:color="auto"/>
            </w:tcBorders>
            <w:vAlign w:val="center"/>
          </w:tcPr>
          <w:p w:rsidR="00F40A84" w:rsidRPr="00461642" w:rsidRDefault="00F40A84" w:rsidP="00F40A84">
            <w:pPr>
              <w:spacing w:after="0"/>
              <w:jc w:val="both"/>
              <w:rPr>
                <w:sz w:val="22"/>
                <w:szCs w:val="22"/>
                <w:lang w:eastAsia="en-US"/>
              </w:rPr>
            </w:pPr>
          </w:p>
          <w:p w:rsidR="00F40A84" w:rsidRPr="00461642" w:rsidRDefault="00F40A84" w:rsidP="00F40A84">
            <w:pPr>
              <w:spacing w:after="0"/>
              <w:jc w:val="both"/>
              <w:rPr>
                <w:i/>
                <w:sz w:val="22"/>
                <w:szCs w:val="22"/>
                <w:lang w:eastAsia="en-US"/>
              </w:rPr>
            </w:pPr>
            <w:r w:rsidRPr="00461642">
              <w:rPr>
                <w:sz w:val="22"/>
                <w:szCs w:val="22"/>
                <w:lang w:eastAsia="en-US"/>
              </w:rPr>
              <w:t>Podjęcie prac legislacyjnych oraz opracowani</w:t>
            </w:r>
            <w:r>
              <w:rPr>
                <w:sz w:val="22"/>
                <w:szCs w:val="22"/>
                <w:lang w:eastAsia="en-US"/>
              </w:rPr>
              <w:t>e i wdrożenie</w:t>
            </w:r>
            <w:r w:rsidRPr="00461642">
              <w:rPr>
                <w:sz w:val="22"/>
                <w:szCs w:val="22"/>
                <w:lang w:eastAsia="en-US"/>
              </w:rPr>
              <w:t xml:space="preserve"> skoordynowanych oraz zintensyfikowanych działań kontrolnych w zakresie zwalczania szarej strefy na rynkach olejów smarowych, olejów odpadowych oraz paliw ciekłych w Polsce.</w:t>
            </w:r>
          </w:p>
          <w:p w:rsidR="00F40A84" w:rsidRPr="00461642" w:rsidRDefault="00F40A84" w:rsidP="00F40A84">
            <w:pPr>
              <w:spacing w:after="0"/>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40A84" w:rsidRPr="00461642" w:rsidRDefault="00F40A84" w:rsidP="00F40A84">
            <w:pPr>
              <w:spacing w:after="0"/>
              <w:rPr>
                <w:sz w:val="22"/>
                <w:szCs w:val="22"/>
                <w:lang w:eastAsia="en-US"/>
              </w:rPr>
            </w:pPr>
            <w:r w:rsidRPr="00461642">
              <w:rPr>
                <w:sz w:val="22"/>
                <w:szCs w:val="22"/>
                <w:lang w:eastAsia="en-US"/>
              </w:rPr>
              <w:t>Udzielono odpowiedzi pismem z dnia 24.09.2018 r.</w:t>
            </w:r>
          </w:p>
        </w:tc>
      </w:tr>
      <w:tr w:rsidR="00F40A84" w:rsidRPr="00461642" w:rsidTr="004058E6">
        <w:tc>
          <w:tcPr>
            <w:tcW w:w="567" w:type="dxa"/>
            <w:tcBorders>
              <w:top w:val="single" w:sz="4" w:space="0" w:color="auto"/>
              <w:left w:val="single" w:sz="4" w:space="0" w:color="auto"/>
              <w:bottom w:val="single" w:sz="4" w:space="0" w:color="auto"/>
              <w:right w:val="single" w:sz="4" w:space="0" w:color="auto"/>
            </w:tcBorders>
            <w:vAlign w:val="center"/>
            <w:hideMark/>
          </w:tcPr>
          <w:p w:rsidR="00F40A84" w:rsidRPr="00461642" w:rsidRDefault="00F40A84" w:rsidP="00F40A84">
            <w:pPr>
              <w:spacing w:after="0" w:line="240" w:lineRule="auto"/>
              <w:jc w:val="center"/>
              <w:rPr>
                <w:sz w:val="22"/>
                <w:szCs w:val="22"/>
                <w:lang w:eastAsia="en-US"/>
              </w:rPr>
            </w:pPr>
            <w:r w:rsidRPr="00461642">
              <w:rPr>
                <w:sz w:val="22"/>
                <w:szCs w:val="22"/>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0A84" w:rsidRPr="00461642" w:rsidRDefault="00F40A84" w:rsidP="00F40A84">
            <w:pPr>
              <w:spacing w:after="0" w:line="240" w:lineRule="auto"/>
              <w:rPr>
                <w:sz w:val="22"/>
                <w:szCs w:val="22"/>
                <w:lang w:eastAsia="en-US"/>
              </w:rPr>
            </w:pPr>
            <w:r w:rsidRPr="00461642">
              <w:rPr>
                <w:sz w:val="22"/>
                <w:szCs w:val="22"/>
                <w:lang w:eastAsia="en-US"/>
              </w:rPr>
              <w:t>10.12.2018 r.</w:t>
            </w:r>
          </w:p>
        </w:tc>
        <w:tc>
          <w:tcPr>
            <w:tcW w:w="6096" w:type="dxa"/>
            <w:tcBorders>
              <w:top w:val="single" w:sz="4" w:space="0" w:color="auto"/>
              <w:left w:val="single" w:sz="4" w:space="0" w:color="auto"/>
              <w:bottom w:val="single" w:sz="4" w:space="0" w:color="auto"/>
              <w:right w:val="single" w:sz="4" w:space="0" w:color="auto"/>
            </w:tcBorders>
            <w:vAlign w:val="center"/>
          </w:tcPr>
          <w:p w:rsidR="00F40A84" w:rsidRPr="00461642" w:rsidRDefault="00F40A84" w:rsidP="00F40A84">
            <w:pPr>
              <w:spacing w:after="0" w:line="240" w:lineRule="auto"/>
              <w:rPr>
                <w:sz w:val="22"/>
                <w:szCs w:val="22"/>
                <w:lang w:eastAsia="en-US"/>
              </w:rPr>
            </w:pPr>
          </w:p>
          <w:p w:rsidR="00F40A84" w:rsidRPr="00461642" w:rsidRDefault="00F40A84" w:rsidP="00F40A84">
            <w:pPr>
              <w:spacing w:after="0" w:line="240" w:lineRule="auto"/>
              <w:rPr>
                <w:sz w:val="22"/>
                <w:szCs w:val="22"/>
                <w:lang w:eastAsia="en-US"/>
              </w:rPr>
            </w:pPr>
            <w:r w:rsidRPr="00461642">
              <w:rPr>
                <w:sz w:val="22"/>
                <w:szCs w:val="22"/>
                <w:lang w:eastAsia="en-US"/>
              </w:rPr>
              <w:t xml:space="preserve">Zmiana przepisu art. 30 ust. 2 ustawy z dnia z dnia 10 kwietnia 1997 r. Prawo energetyczne poprzez zastąpienie w nim wyrazów „sądu monopolowego” wyrazami „sądu ochrony konkurencji </w:t>
            </w:r>
            <w:r>
              <w:rPr>
                <w:sz w:val="22"/>
                <w:szCs w:val="22"/>
                <w:lang w:eastAsia="en-US"/>
              </w:rPr>
              <w:br/>
            </w:r>
            <w:r w:rsidRPr="00461642">
              <w:rPr>
                <w:sz w:val="22"/>
                <w:szCs w:val="22"/>
                <w:lang w:eastAsia="en-US"/>
              </w:rPr>
              <w:t>i konsumentów”</w:t>
            </w:r>
            <w:r w:rsidRPr="00461642">
              <w:rPr>
                <w:i/>
                <w:sz w:val="22"/>
                <w:szCs w:val="22"/>
                <w:lang w:eastAsia="en-US"/>
              </w:rPr>
              <w:t>.</w:t>
            </w:r>
            <w:r w:rsidRPr="00461642">
              <w:rPr>
                <w:sz w:val="22"/>
                <w:szCs w:val="22"/>
                <w:lang w:eastAsia="en-US"/>
              </w:rPr>
              <w:t xml:space="preserve"> </w:t>
            </w:r>
          </w:p>
          <w:p w:rsidR="00F40A84" w:rsidRPr="00461642" w:rsidRDefault="00F40A84" w:rsidP="00F40A84">
            <w:pPr>
              <w:spacing w:after="0" w:line="240" w:lineRule="auto"/>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40A84" w:rsidRPr="00461642" w:rsidRDefault="00F40A84" w:rsidP="00F40A84">
            <w:pPr>
              <w:spacing w:after="0" w:line="240" w:lineRule="auto"/>
              <w:rPr>
                <w:sz w:val="22"/>
                <w:szCs w:val="22"/>
                <w:lang w:eastAsia="en-US"/>
              </w:rPr>
            </w:pPr>
            <w:r w:rsidRPr="00461642">
              <w:rPr>
                <w:sz w:val="22"/>
                <w:szCs w:val="22"/>
                <w:lang w:eastAsia="en-US"/>
              </w:rPr>
              <w:t>Udzielono odpowiedzi pismem z dnia 08.03.2019 r.</w:t>
            </w:r>
          </w:p>
        </w:tc>
      </w:tr>
    </w:tbl>
    <w:p w:rsidR="004058E6" w:rsidRPr="00461642" w:rsidRDefault="004058E6" w:rsidP="00EE1A10">
      <w:pPr>
        <w:spacing w:line="240" w:lineRule="auto"/>
        <w:jc w:val="center"/>
        <w:rPr>
          <w:b/>
          <w:sz w:val="22"/>
          <w:szCs w:val="22"/>
        </w:rPr>
      </w:pPr>
    </w:p>
    <w:p w:rsidR="00EE1A10" w:rsidRPr="001108B4" w:rsidRDefault="00EE1A10" w:rsidP="00EE1A10">
      <w:pPr>
        <w:spacing w:line="240" w:lineRule="auto"/>
        <w:jc w:val="center"/>
        <w:rPr>
          <w:b/>
        </w:rPr>
      </w:pPr>
      <w:r w:rsidRPr="001108B4">
        <w:rPr>
          <w:b/>
        </w:rPr>
        <w:t xml:space="preserve">Zestawienie petycji wielokrotnych </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395"/>
        <w:gridCol w:w="1275"/>
        <w:gridCol w:w="1418"/>
        <w:gridCol w:w="1843"/>
      </w:tblGrid>
      <w:tr w:rsidR="00EE1A10" w:rsidRPr="00461642" w:rsidTr="001108B4">
        <w:tc>
          <w:tcPr>
            <w:tcW w:w="567" w:type="dxa"/>
            <w:tcBorders>
              <w:top w:val="single" w:sz="4" w:space="0" w:color="auto"/>
              <w:left w:val="single" w:sz="4" w:space="0" w:color="auto"/>
              <w:bottom w:val="single" w:sz="4" w:space="0" w:color="auto"/>
              <w:right w:val="single" w:sz="4" w:space="0" w:color="auto"/>
            </w:tcBorders>
            <w:vAlign w:val="center"/>
            <w:hideMark/>
          </w:tcPr>
          <w:p w:rsidR="00EE1A10" w:rsidRPr="001108B4" w:rsidRDefault="00EE1A10">
            <w:pPr>
              <w:spacing w:after="0" w:line="240" w:lineRule="auto"/>
              <w:rPr>
                <w:sz w:val="20"/>
                <w:szCs w:val="20"/>
                <w:lang w:eastAsia="en-US"/>
              </w:rPr>
            </w:pPr>
            <w:r w:rsidRPr="001108B4">
              <w:rPr>
                <w:sz w:val="20"/>
                <w:szCs w:val="20"/>
                <w:lang w:eastAsia="en-US"/>
              </w:rPr>
              <w:t>Lp.</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A10" w:rsidRPr="001108B4" w:rsidRDefault="00EE1A10">
            <w:pPr>
              <w:spacing w:after="0" w:line="240" w:lineRule="auto"/>
              <w:jc w:val="center"/>
              <w:rPr>
                <w:sz w:val="20"/>
                <w:szCs w:val="20"/>
                <w:lang w:eastAsia="en-US"/>
              </w:rPr>
            </w:pPr>
            <w:r w:rsidRPr="001108B4">
              <w:rPr>
                <w:sz w:val="20"/>
                <w:szCs w:val="20"/>
                <w:lang w:eastAsia="en-US"/>
              </w:rPr>
              <w:t>Data wpływu</w:t>
            </w:r>
          </w:p>
          <w:p w:rsidR="00EE1A10" w:rsidRPr="001108B4" w:rsidRDefault="00EE1A10">
            <w:pPr>
              <w:spacing w:after="0" w:line="240" w:lineRule="auto"/>
              <w:jc w:val="center"/>
              <w:rPr>
                <w:sz w:val="20"/>
                <w:szCs w:val="20"/>
                <w:lang w:eastAsia="en-US"/>
              </w:rPr>
            </w:pPr>
            <w:r w:rsidRPr="001108B4">
              <w:rPr>
                <w:sz w:val="20"/>
                <w:szCs w:val="20"/>
                <w:lang w:eastAsia="en-US"/>
              </w:rPr>
              <w:t>do ME pierwszej petycji</w:t>
            </w:r>
          </w:p>
        </w:tc>
        <w:tc>
          <w:tcPr>
            <w:tcW w:w="4395" w:type="dxa"/>
            <w:tcBorders>
              <w:top w:val="single" w:sz="4" w:space="0" w:color="auto"/>
              <w:left w:val="single" w:sz="4" w:space="0" w:color="auto"/>
              <w:bottom w:val="single" w:sz="4" w:space="0" w:color="auto"/>
              <w:right w:val="single" w:sz="4" w:space="0" w:color="auto"/>
            </w:tcBorders>
            <w:vAlign w:val="center"/>
            <w:hideMark/>
          </w:tcPr>
          <w:p w:rsidR="00EE1A10" w:rsidRPr="001108B4" w:rsidRDefault="00EE1A10">
            <w:pPr>
              <w:spacing w:after="0" w:line="240" w:lineRule="auto"/>
              <w:jc w:val="center"/>
              <w:rPr>
                <w:sz w:val="20"/>
                <w:szCs w:val="20"/>
                <w:lang w:eastAsia="en-US"/>
              </w:rPr>
            </w:pPr>
            <w:r w:rsidRPr="001108B4">
              <w:rPr>
                <w:sz w:val="20"/>
                <w:szCs w:val="20"/>
                <w:lang w:eastAsia="en-US"/>
              </w:rPr>
              <w:t>Przedmiot petycji wielokrotnej</w:t>
            </w:r>
          </w:p>
        </w:tc>
        <w:tc>
          <w:tcPr>
            <w:tcW w:w="1275" w:type="dxa"/>
            <w:tcBorders>
              <w:top w:val="single" w:sz="4" w:space="0" w:color="auto"/>
              <w:left w:val="single" w:sz="4" w:space="0" w:color="auto"/>
              <w:bottom w:val="single" w:sz="4" w:space="0" w:color="auto"/>
              <w:right w:val="single" w:sz="4" w:space="0" w:color="auto"/>
            </w:tcBorders>
            <w:vAlign w:val="center"/>
            <w:hideMark/>
          </w:tcPr>
          <w:p w:rsidR="00EE1A10" w:rsidRPr="001108B4" w:rsidRDefault="00EE1A10">
            <w:pPr>
              <w:spacing w:after="0" w:line="240" w:lineRule="auto"/>
              <w:jc w:val="center"/>
              <w:rPr>
                <w:sz w:val="20"/>
                <w:szCs w:val="20"/>
                <w:lang w:eastAsia="en-US"/>
              </w:rPr>
            </w:pPr>
            <w:r w:rsidRPr="001108B4">
              <w:rPr>
                <w:sz w:val="20"/>
                <w:szCs w:val="20"/>
                <w:lang w:eastAsia="en-US"/>
              </w:rPr>
              <w:t>Liczba podmiotów wnoszących petycję</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A10" w:rsidRPr="001108B4" w:rsidRDefault="00EE1A10">
            <w:pPr>
              <w:spacing w:after="0" w:line="240" w:lineRule="auto"/>
              <w:jc w:val="center"/>
              <w:rPr>
                <w:sz w:val="20"/>
                <w:szCs w:val="20"/>
                <w:lang w:eastAsia="en-US"/>
              </w:rPr>
            </w:pPr>
            <w:r w:rsidRPr="001108B4">
              <w:rPr>
                <w:sz w:val="20"/>
                <w:szCs w:val="20"/>
                <w:lang w:eastAsia="en-US"/>
              </w:rPr>
              <w:t>Ogłoszony termin oczekiwania na dalsze petycje</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1A10" w:rsidRPr="001108B4" w:rsidRDefault="00EE1A10">
            <w:pPr>
              <w:spacing w:after="0" w:line="240" w:lineRule="auto"/>
              <w:jc w:val="center"/>
              <w:rPr>
                <w:sz w:val="20"/>
                <w:szCs w:val="20"/>
                <w:lang w:eastAsia="en-US"/>
              </w:rPr>
            </w:pPr>
            <w:r w:rsidRPr="001108B4">
              <w:rPr>
                <w:sz w:val="20"/>
                <w:szCs w:val="20"/>
                <w:lang w:eastAsia="en-US"/>
              </w:rPr>
              <w:t>Sposób załatwienia petycji</w:t>
            </w:r>
          </w:p>
        </w:tc>
      </w:tr>
      <w:tr w:rsidR="00EE1A10" w:rsidRPr="00461642" w:rsidTr="001108B4">
        <w:tc>
          <w:tcPr>
            <w:tcW w:w="567" w:type="dxa"/>
            <w:tcBorders>
              <w:top w:val="single" w:sz="4" w:space="0" w:color="auto"/>
              <w:left w:val="single" w:sz="4" w:space="0" w:color="auto"/>
              <w:bottom w:val="single" w:sz="4" w:space="0" w:color="auto"/>
              <w:right w:val="single" w:sz="4" w:space="0" w:color="auto"/>
            </w:tcBorders>
            <w:vAlign w:val="center"/>
            <w:hideMark/>
          </w:tcPr>
          <w:p w:rsidR="00EE1A10" w:rsidRPr="00461642" w:rsidRDefault="00EE1A10">
            <w:pPr>
              <w:spacing w:after="0" w:line="240" w:lineRule="auto"/>
              <w:jc w:val="center"/>
              <w:rPr>
                <w:sz w:val="22"/>
                <w:szCs w:val="22"/>
                <w:lang w:eastAsia="en-US"/>
              </w:rPr>
            </w:pPr>
            <w:r w:rsidRPr="00461642">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A10" w:rsidRPr="00461642" w:rsidRDefault="009078C7" w:rsidP="009078C7">
            <w:pPr>
              <w:spacing w:after="0" w:line="240" w:lineRule="auto"/>
              <w:rPr>
                <w:sz w:val="22"/>
                <w:szCs w:val="22"/>
                <w:lang w:eastAsia="en-US"/>
              </w:rPr>
            </w:pPr>
            <w:r w:rsidRPr="00461642">
              <w:rPr>
                <w:sz w:val="22"/>
                <w:szCs w:val="22"/>
                <w:lang w:eastAsia="en-US"/>
              </w:rPr>
              <w:t>02.01.</w:t>
            </w:r>
            <w:r w:rsidR="00EE1A10" w:rsidRPr="00461642">
              <w:rPr>
                <w:sz w:val="22"/>
                <w:szCs w:val="22"/>
                <w:lang w:eastAsia="en-US"/>
              </w:rPr>
              <w:t>201</w:t>
            </w:r>
            <w:r w:rsidRPr="00461642">
              <w:rPr>
                <w:sz w:val="22"/>
                <w:szCs w:val="22"/>
                <w:lang w:eastAsia="en-US"/>
              </w:rPr>
              <w:t>8</w:t>
            </w:r>
            <w:r w:rsidR="00EE1A10" w:rsidRPr="00461642">
              <w:rPr>
                <w:sz w:val="22"/>
                <w:szCs w:val="22"/>
                <w:lang w:eastAsia="en-US"/>
              </w:rPr>
              <w:t xml:space="preserve"> r</w:t>
            </w:r>
          </w:p>
        </w:tc>
        <w:tc>
          <w:tcPr>
            <w:tcW w:w="4395" w:type="dxa"/>
            <w:tcBorders>
              <w:top w:val="single" w:sz="4" w:space="0" w:color="auto"/>
              <w:left w:val="single" w:sz="4" w:space="0" w:color="auto"/>
              <w:bottom w:val="single" w:sz="4" w:space="0" w:color="auto"/>
              <w:right w:val="single" w:sz="4" w:space="0" w:color="auto"/>
            </w:tcBorders>
            <w:vAlign w:val="center"/>
          </w:tcPr>
          <w:p w:rsidR="00703FAC" w:rsidRPr="00461642" w:rsidRDefault="00461642" w:rsidP="00461642">
            <w:pPr>
              <w:spacing w:before="100" w:beforeAutospacing="1" w:after="100" w:afterAutospacing="1" w:line="240" w:lineRule="auto"/>
              <w:outlineLvl w:val="1"/>
              <w:rPr>
                <w:sz w:val="22"/>
                <w:szCs w:val="22"/>
                <w:lang w:eastAsia="en-US"/>
              </w:rPr>
            </w:pPr>
            <w:r w:rsidRPr="00461642">
              <w:rPr>
                <w:rFonts w:eastAsia="Times New Roman"/>
                <w:bCs/>
                <w:sz w:val="22"/>
                <w:szCs w:val="22"/>
              </w:rPr>
              <w:br/>
            </w:r>
            <w:hyperlink r:id="rId5" w:tooltip="Nr 1/2018 Petycja wielokrotna w zakresie rozszerzenia katalogu osób uprawnionych do rekompensaty z tytułu utraty prawa do bezpłatnego węgla o wdowy, wdowców i sieroty po zmarłych pracownikach" w:history="1">
              <w:r w:rsidR="008E6930" w:rsidRPr="00461642">
                <w:rPr>
                  <w:rFonts w:eastAsia="Times New Roman"/>
                  <w:bCs/>
                  <w:sz w:val="22"/>
                  <w:szCs w:val="22"/>
                </w:rPr>
                <w:t xml:space="preserve">Rozszerzenie katalogu osób uprawnionych do rekompensaty z tytułu utraty prawa do bezpłatnego węgla o wdowy, wdowców </w:t>
              </w:r>
              <w:r w:rsidR="001108B4">
                <w:rPr>
                  <w:rFonts w:eastAsia="Times New Roman"/>
                  <w:bCs/>
                  <w:sz w:val="22"/>
                  <w:szCs w:val="22"/>
                </w:rPr>
                <w:br/>
              </w:r>
              <w:r w:rsidR="008E6930" w:rsidRPr="00461642">
                <w:rPr>
                  <w:rFonts w:eastAsia="Times New Roman"/>
                  <w:bCs/>
                  <w:sz w:val="22"/>
                  <w:szCs w:val="22"/>
                </w:rPr>
                <w:t>i sieroty po zmarłych pracownikach</w:t>
              </w:r>
            </w:hyperlink>
            <w:r w:rsidR="008E6930" w:rsidRPr="00461642">
              <w:rPr>
                <w:rFonts w:eastAsia="Times New Roman"/>
                <w:bCs/>
                <w:sz w:val="22"/>
                <w:szCs w:val="22"/>
              </w:rPr>
              <w:t>.</w:t>
            </w:r>
            <w:r w:rsidRPr="00461642">
              <w:rPr>
                <w:rFonts w:eastAsia="Times New Roman"/>
                <w:bCs/>
                <w:sz w:val="22"/>
                <w:szCs w:val="22"/>
              </w:rPr>
              <w:br/>
            </w:r>
          </w:p>
        </w:tc>
        <w:tc>
          <w:tcPr>
            <w:tcW w:w="1275" w:type="dxa"/>
            <w:tcBorders>
              <w:top w:val="single" w:sz="4" w:space="0" w:color="auto"/>
              <w:left w:val="single" w:sz="4" w:space="0" w:color="auto"/>
              <w:bottom w:val="single" w:sz="4" w:space="0" w:color="auto"/>
              <w:right w:val="single" w:sz="4" w:space="0" w:color="auto"/>
            </w:tcBorders>
            <w:vAlign w:val="center"/>
            <w:hideMark/>
          </w:tcPr>
          <w:p w:rsidR="00EE1A10" w:rsidRPr="00461642" w:rsidRDefault="009078C7">
            <w:pPr>
              <w:spacing w:after="0" w:line="240" w:lineRule="auto"/>
              <w:jc w:val="center"/>
              <w:rPr>
                <w:sz w:val="22"/>
                <w:szCs w:val="22"/>
                <w:lang w:eastAsia="en-US"/>
              </w:rPr>
            </w:pPr>
            <w:r w:rsidRPr="00461642">
              <w:rPr>
                <w:sz w:val="22"/>
                <w:szCs w:val="22"/>
                <w:lang w:eastAsia="en-US"/>
              </w:rPr>
              <w:t>93</w:t>
            </w:r>
          </w:p>
        </w:tc>
        <w:tc>
          <w:tcPr>
            <w:tcW w:w="1418" w:type="dxa"/>
            <w:tcBorders>
              <w:top w:val="single" w:sz="4" w:space="0" w:color="auto"/>
              <w:left w:val="single" w:sz="4" w:space="0" w:color="auto"/>
              <w:bottom w:val="single" w:sz="4" w:space="0" w:color="auto"/>
              <w:right w:val="single" w:sz="4" w:space="0" w:color="auto"/>
            </w:tcBorders>
            <w:vAlign w:val="center"/>
          </w:tcPr>
          <w:p w:rsidR="00EE1A10" w:rsidRPr="00461642" w:rsidRDefault="00EE1A10" w:rsidP="00461642">
            <w:pPr>
              <w:spacing w:after="0" w:line="240" w:lineRule="auto"/>
              <w:rPr>
                <w:sz w:val="22"/>
                <w:szCs w:val="22"/>
                <w:lang w:eastAsia="en-US"/>
              </w:rPr>
            </w:pPr>
          </w:p>
          <w:p w:rsidR="00EE1A10" w:rsidRPr="00461642" w:rsidRDefault="00EE1A10" w:rsidP="00461642">
            <w:pPr>
              <w:spacing w:after="0" w:line="240" w:lineRule="auto"/>
              <w:rPr>
                <w:sz w:val="22"/>
                <w:szCs w:val="22"/>
                <w:lang w:eastAsia="en-US"/>
              </w:rPr>
            </w:pPr>
            <w:r w:rsidRPr="00461642">
              <w:rPr>
                <w:sz w:val="22"/>
                <w:szCs w:val="22"/>
                <w:lang w:eastAsia="en-US"/>
              </w:rPr>
              <w:t xml:space="preserve">do dnia </w:t>
            </w:r>
          </w:p>
          <w:p w:rsidR="00EE1A10" w:rsidRPr="00461642" w:rsidRDefault="009078C7" w:rsidP="00461642">
            <w:pPr>
              <w:spacing w:after="0" w:line="240" w:lineRule="auto"/>
              <w:rPr>
                <w:sz w:val="22"/>
                <w:szCs w:val="22"/>
                <w:lang w:eastAsia="en-US"/>
              </w:rPr>
            </w:pPr>
            <w:r w:rsidRPr="00461642">
              <w:rPr>
                <w:sz w:val="22"/>
                <w:szCs w:val="22"/>
                <w:lang w:eastAsia="en-US"/>
              </w:rPr>
              <w:t>30.03.</w:t>
            </w:r>
            <w:r w:rsidR="00EE1A10" w:rsidRPr="00461642">
              <w:rPr>
                <w:sz w:val="22"/>
                <w:szCs w:val="22"/>
                <w:lang w:eastAsia="en-US"/>
              </w:rPr>
              <w:t>201</w:t>
            </w:r>
            <w:r w:rsidRPr="00461642">
              <w:rPr>
                <w:sz w:val="22"/>
                <w:szCs w:val="22"/>
                <w:lang w:eastAsia="en-US"/>
              </w:rPr>
              <w:t>8</w:t>
            </w:r>
            <w:r w:rsidR="00EE1A10" w:rsidRPr="00461642">
              <w:rPr>
                <w:sz w:val="22"/>
                <w:szCs w:val="22"/>
                <w:lang w:eastAsia="en-US"/>
              </w:rPr>
              <w:t xml:space="preserve"> r.</w:t>
            </w:r>
          </w:p>
          <w:p w:rsidR="00EE1A10" w:rsidRPr="00461642" w:rsidRDefault="00EE1A10" w:rsidP="00461642">
            <w:pPr>
              <w:spacing w:after="0" w:line="240" w:lineRule="auto"/>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EE1A10" w:rsidRPr="00461642" w:rsidRDefault="00EE1A10" w:rsidP="00461642">
            <w:pPr>
              <w:spacing w:after="0" w:line="240" w:lineRule="auto"/>
              <w:rPr>
                <w:sz w:val="22"/>
                <w:szCs w:val="22"/>
                <w:lang w:eastAsia="en-US"/>
              </w:rPr>
            </w:pPr>
          </w:p>
          <w:p w:rsidR="00EE1A10" w:rsidRPr="00461642" w:rsidRDefault="00EE1A10" w:rsidP="00461642">
            <w:pPr>
              <w:spacing w:after="0" w:line="240" w:lineRule="auto"/>
              <w:rPr>
                <w:sz w:val="22"/>
                <w:szCs w:val="22"/>
                <w:lang w:eastAsia="en-US"/>
              </w:rPr>
            </w:pPr>
            <w:r w:rsidRPr="00461642">
              <w:rPr>
                <w:sz w:val="22"/>
                <w:szCs w:val="22"/>
                <w:lang w:eastAsia="en-US"/>
              </w:rPr>
              <w:t xml:space="preserve">Udzielono odpowiedzi pismem z dnia </w:t>
            </w:r>
            <w:r w:rsidR="009078C7" w:rsidRPr="00461642">
              <w:rPr>
                <w:sz w:val="22"/>
                <w:szCs w:val="22"/>
                <w:lang w:eastAsia="en-US"/>
              </w:rPr>
              <w:t>1</w:t>
            </w:r>
            <w:r w:rsidRPr="00461642">
              <w:rPr>
                <w:sz w:val="22"/>
                <w:szCs w:val="22"/>
                <w:lang w:eastAsia="en-US"/>
              </w:rPr>
              <w:t>0.0</w:t>
            </w:r>
            <w:r w:rsidR="009078C7" w:rsidRPr="00461642">
              <w:rPr>
                <w:sz w:val="22"/>
                <w:szCs w:val="22"/>
                <w:lang w:eastAsia="en-US"/>
              </w:rPr>
              <w:t>7</w:t>
            </w:r>
            <w:r w:rsidRPr="00461642">
              <w:rPr>
                <w:sz w:val="22"/>
                <w:szCs w:val="22"/>
                <w:lang w:eastAsia="en-US"/>
              </w:rPr>
              <w:t>.201</w:t>
            </w:r>
            <w:r w:rsidR="009078C7" w:rsidRPr="00461642">
              <w:rPr>
                <w:sz w:val="22"/>
                <w:szCs w:val="22"/>
                <w:lang w:eastAsia="en-US"/>
              </w:rPr>
              <w:t>8</w:t>
            </w:r>
            <w:r w:rsidRPr="00461642">
              <w:rPr>
                <w:sz w:val="22"/>
                <w:szCs w:val="22"/>
                <w:lang w:eastAsia="en-US"/>
              </w:rPr>
              <w:t xml:space="preserve"> r.</w:t>
            </w:r>
          </w:p>
          <w:p w:rsidR="00EE1A10" w:rsidRPr="00461642" w:rsidRDefault="00EE1A10" w:rsidP="00461642">
            <w:pPr>
              <w:spacing w:after="0" w:line="240" w:lineRule="auto"/>
              <w:rPr>
                <w:sz w:val="22"/>
                <w:szCs w:val="22"/>
                <w:lang w:eastAsia="en-US"/>
              </w:rPr>
            </w:pPr>
          </w:p>
        </w:tc>
      </w:tr>
      <w:tr w:rsidR="00EE1A10" w:rsidRPr="00461642" w:rsidTr="001108B4">
        <w:tc>
          <w:tcPr>
            <w:tcW w:w="567" w:type="dxa"/>
            <w:tcBorders>
              <w:top w:val="single" w:sz="4" w:space="0" w:color="auto"/>
              <w:left w:val="single" w:sz="4" w:space="0" w:color="auto"/>
              <w:bottom w:val="single" w:sz="4" w:space="0" w:color="auto"/>
              <w:right w:val="single" w:sz="4" w:space="0" w:color="auto"/>
            </w:tcBorders>
            <w:vAlign w:val="center"/>
            <w:hideMark/>
          </w:tcPr>
          <w:p w:rsidR="00EE1A10" w:rsidRPr="00461642" w:rsidRDefault="00EE1A10" w:rsidP="00461642">
            <w:pPr>
              <w:spacing w:after="0" w:line="240" w:lineRule="auto"/>
              <w:jc w:val="center"/>
              <w:rPr>
                <w:sz w:val="22"/>
                <w:szCs w:val="22"/>
                <w:lang w:eastAsia="en-US"/>
              </w:rPr>
            </w:pPr>
            <w:r w:rsidRPr="00461642">
              <w:rPr>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A10" w:rsidRPr="00461642" w:rsidRDefault="009078C7" w:rsidP="00461642">
            <w:pPr>
              <w:spacing w:after="0" w:line="240" w:lineRule="auto"/>
              <w:rPr>
                <w:sz w:val="22"/>
                <w:szCs w:val="22"/>
                <w:lang w:eastAsia="en-US"/>
              </w:rPr>
            </w:pPr>
            <w:r w:rsidRPr="00461642">
              <w:rPr>
                <w:sz w:val="22"/>
                <w:szCs w:val="22"/>
                <w:lang w:eastAsia="en-US"/>
              </w:rPr>
              <w:t>11.01.</w:t>
            </w:r>
            <w:r w:rsidR="00EE1A10" w:rsidRPr="00461642">
              <w:rPr>
                <w:sz w:val="22"/>
                <w:szCs w:val="22"/>
                <w:lang w:eastAsia="en-US"/>
              </w:rPr>
              <w:t>201</w:t>
            </w:r>
            <w:r w:rsidRPr="00461642">
              <w:rPr>
                <w:sz w:val="22"/>
                <w:szCs w:val="22"/>
                <w:lang w:eastAsia="en-US"/>
              </w:rPr>
              <w:t>8</w:t>
            </w:r>
            <w:r w:rsidR="00EE1A10" w:rsidRPr="00461642">
              <w:rPr>
                <w:sz w:val="22"/>
                <w:szCs w:val="22"/>
                <w:lang w:eastAsia="en-US"/>
              </w:rPr>
              <w:t xml:space="preserve"> </w:t>
            </w:r>
            <w:r w:rsidRPr="00461642">
              <w:rPr>
                <w:sz w:val="22"/>
                <w:szCs w:val="22"/>
                <w:lang w:eastAsia="en-US"/>
              </w:rPr>
              <w:t>r</w:t>
            </w:r>
          </w:p>
        </w:tc>
        <w:tc>
          <w:tcPr>
            <w:tcW w:w="4395" w:type="dxa"/>
            <w:tcBorders>
              <w:top w:val="single" w:sz="4" w:space="0" w:color="auto"/>
              <w:left w:val="single" w:sz="4" w:space="0" w:color="auto"/>
              <w:bottom w:val="single" w:sz="4" w:space="0" w:color="auto"/>
              <w:right w:val="single" w:sz="4" w:space="0" w:color="auto"/>
            </w:tcBorders>
            <w:vAlign w:val="center"/>
          </w:tcPr>
          <w:p w:rsidR="00461642" w:rsidRPr="00461642" w:rsidRDefault="00461642" w:rsidP="00461642">
            <w:pPr>
              <w:spacing w:before="100" w:beforeAutospacing="1" w:after="100" w:afterAutospacing="1" w:line="240" w:lineRule="auto"/>
              <w:outlineLvl w:val="1"/>
              <w:rPr>
                <w:sz w:val="22"/>
                <w:szCs w:val="22"/>
                <w:lang w:eastAsia="en-US"/>
              </w:rPr>
            </w:pPr>
            <w:r w:rsidRPr="00461642">
              <w:rPr>
                <w:rFonts w:eastAsia="Times New Roman"/>
                <w:bCs/>
                <w:sz w:val="22"/>
                <w:szCs w:val="22"/>
              </w:rPr>
              <w:br/>
            </w:r>
            <w:hyperlink r:id="rId6" w:tooltip="Nr 3/18 Petycja wielokrotna w zakresie rozszerzenia katalogu osób uprawnionych do rekompensaty z tytułu utraty prawa do bezpłatnego węgla  o osoby na świadczeniach przedemerytalnych, które utraciły prawo do bezpłatnego węgla." w:history="1">
              <w:r w:rsidR="00D05620" w:rsidRPr="00461642">
                <w:rPr>
                  <w:rFonts w:eastAsia="Times New Roman"/>
                  <w:bCs/>
                  <w:sz w:val="22"/>
                  <w:szCs w:val="22"/>
                </w:rPr>
                <w:t xml:space="preserve">Rozszerzenie katalogu osób uprawnionych do rekompensaty z tytułu utraty prawa do bezpłatnego węgla o osoby na świadczeniach </w:t>
              </w:r>
              <w:r w:rsidR="00703FAC" w:rsidRPr="00461642">
                <w:rPr>
                  <w:rFonts w:eastAsia="Times New Roman"/>
                  <w:bCs/>
                  <w:sz w:val="22"/>
                  <w:szCs w:val="22"/>
                </w:rPr>
                <w:t>p</w:t>
              </w:r>
              <w:r w:rsidR="00D05620" w:rsidRPr="00461642">
                <w:rPr>
                  <w:rFonts w:eastAsia="Times New Roman"/>
                  <w:bCs/>
                  <w:sz w:val="22"/>
                  <w:szCs w:val="22"/>
                </w:rPr>
                <w:t>rzedemerytalnych, które utraciły prawo do bezpłatnego węgla</w:t>
              </w:r>
            </w:hyperlink>
            <w:r w:rsidR="00703FAC" w:rsidRPr="00461642">
              <w:rPr>
                <w:rFonts w:eastAsia="Times New Roman"/>
                <w:bCs/>
                <w:sz w:val="22"/>
                <w:szCs w:val="22"/>
              </w:rPr>
              <w:t>.</w:t>
            </w:r>
            <w:r w:rsidRPr="00461642">
              <w:rPr>
                <w:rFonts w:eastAsia="Times New Roman"/>
                <w:bCs/>
                <w:sz w:val="22"/>
                <w:szCs w:val="22"/>
              </w:rPr>
              <w:br/>
            </w:r>
          </w:p>
        </w:tc>
        <w:tc>
          <w:tcPr>
            <w:tcW w:w="1275" w:type="dxa"/>
            <w:tcBorders>
              <w:top w:val="single" w:sz="4" w:space="0" w:color="auto"/>
              <w:left w:val="single" w:sz="4" w:space="0" w:color="auto"/>
              <w:bottom w:val="single" w:sz="4" w:space="0" w:color="auto"/>
              <w:right w:val="single" w:sz="4" w:space="0" w:color="auto"/>
            </w:tcBorders>
            <w:vAlign w:val="center"/>
            <w:hideMark/>
          </w:tcPr>
          <w:p w:rsidR="00EE1A10" w:rsidRPr="00461642" w:rsidRDefault="009078C7" w:rsidP="00461642">
            <w:pPr>
              <w:spacing w:after="0" w:line="240" w:lineRule="auto"/>
              <w:jc w:val="center"/>
              <w:rPr>
                <w:sz w:val="22"/>
                <w:szCs w:val="22"/>
                <w:lang w:eastAsia="en-US"/>
              </w:rPr>
            </w:pPr>
            <w:r w:rsidRPr="00461642">
              <w:rPr>
                <w:sz w:val="22"/>
                <w:szCs w:val="22"/>
                <w:lang w:eastAsia="en-US"/>
              </w:rPr>
              <w:t>21</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A10" w:rsidRPr="00461642" w:rsidRDefault="00EE1A10" w:rsidP="00461642">
            <w:pPr>
              <w:spacing w:after="0" w:line="240" w:lineRule="auto"/>
              <w:rPr>
                <w:sz w:val="22"/>
                <w:szCs w:val="22"/>
                <w:lang w:eastAsia="en-US"/>
              </w:rPr>
            </w:pPr>
            <w:r w:rsidRPr="00461642">
              <w:rPr>
                <w:sz w:val="22"/>
                <w:szCs w:val="22"/>
                <w:lang w:eastAsia="en-US"/>
              </w:rPr>
              <w:t>do dnia</w:t>
            </w:r>
          </w:p>
          <w:p w:rsidR="00EE1A10" w:rsidRPr="00461642" w:rsidRDefault="009078C7" w:rsidP="00461642">
            <w:pPr>
              <w:spacing w:after="0" w:line="240" w:lineRule="auto"/>
              <w:rPr>
                <w:sz w:val="22"/>
                <w:szCs w:val="22"/>
                <w:lang w:eastAsia="en-US"/>
              </w:rPr>
            </w:pPr>
            <w:r w:rsidRPr="00461642">
              <w:rPr>
                <w:sz w:val="22"/>
                <w:szCs w:val="22"/>
                <w:lang w:eastAsia="en-US"/>
              </w:rPr>
              <w:t>09.04.</w:t>
            </w:r>
            <w:r w:rsidR="00EE1A10" w:rsidRPr="00461642">
              <w:rPr>
                <w:sz w:val="22"/>
                <w:szCs w:val="22"/>
                <w:lang w:eastAsia="en-US"/>
              </w:rPr>
              <w:t>201</w:t>
            </w:r>
            <w:r w:rsidRPr="00461642">
              <w:rPr>
                <w:sz w:val="22"/>
                <w:szCs w:val="22"/>
                <w:lang w:eastAsia="en-US"/>
              </w:rPr>
              <w:t>8</w:t>
            </w:r>
            <w:r w:rsidR="00EE1A10" w:rsidRPr="00461642">
              <w:rPr>
                <w:sz w:val="22"/>
                <w:szCs w:val="22"/>
                <w:lang w:eastAsia="en-US"/>
              </w:rPr>
              <w:t xml:space="preserve"> r.</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1A10" w:rsidRPr="00461642" w:rsidRDefault="00EE1A10" w:rsidP="001108B4">
            <w:pPr>
              <w:spacing w:after="0" w:line="240" w:lineRule="auto"/>
              <w:rPr>
                <w:sz w:val="22"/>
                <w:szCs w:val="22"/>
                <w:lang w:eastAsia="en-US"/>
              </w:rPr>
            </w:pPr>
            <w:r w:rsidRPr="00461642">
              <w:rPr>
                <w:sz w:val="22"/>
                <w:szCs w:val="22"/>
                <w:lang w:eastAsia="en-US"/>
              </w:rPr>
              <w:t xml:space="preserve">Udzielono odpowiedzi pismem z dnia </w:t>
            </w:r>
            <w:r w:rsidR="009078C7" w:rsidRPr="00461642">
              <w:rPr>
                <w:sz w:val="22"/>
                <w:szCs w:val="22"/>
                <w:lang w:eastAsia="en-US"/>
              </w:rPr>
              <w:t>06.07.</w:t>
            </w:r>
            <w:r w:rsidRPr="00461642">
              <w:rPr>
                <w:sz w:val="22"/>
                <w:szCs w:val="22"/>
                <w:lang w:eastAsia="en-US"/>
              </w:rPr>
              <w:t>2018 r.</w:t>
            </w:r>
          </w:p>
        </w:tc>
      </w:tr>
      <w:tr w:rsidR="009078C7" w:rsidRPr="00461642" w:rsidTr="001108B4">
        <w:tc>
          <w:tcPr>
            <w:tcW w:w="567" w:type="dxa"/>
            <w:tcBorders>
              <w:top w:val="single" w:sz="4" w:space="0" w:color="auto"/>
              <w:left w:val="single" w:sz="4" w:space="0" w:color="auto"/>
              <w:bottom w:val="single" w:sz="4" w:space="0" w:color="auto"/>
              <w:right w:val="single" w:sz="4" w:space="0" w:color="auto"/>
            </w:tcBorders>
            <w:vAlign w:val="center"/>
          </w:tcPr>
          <w:p w:rsidR="009078C7" w:rsidRPr="00461642" w:rsidRDefault="009078C7">
            <w:pPr>
              <w:spacing w:after="0" w:line="240" w:lineRule="auto"/>
              <w:jc w:val="center"/>
              <w:rPr>
                <w:sz w:val="22"/>
                <w:szCs w:val="22"/>
                <w:lang w:eastAsia="en-US"/>
              </w:rPr>
            </w:pPr>
            <w:r w:rsidRPr="00461642">
              <w:rPr>
                <w:sz w:val="22"/>
                <w:szCs w:val="22"/>
                <w:lang w:eastAsia="en-US"/>
              </w:rPr>
              <w:t>3</w:t>
            </w:r>
          </w:p>
        </w:tc>
        <w:tc>
          <w:tcPr>
            <w:tcW w:w="1418" w:type="dxa"/>
            <w:tcBorders>
              <w:top w:val="single" w:sz="4" w:space="0" w:color="auto"/>
              <w:left w:val="single" w:sz="4" w:space="0" w:color="auto"/>
              <w:bottom w:val="single" w:sz="4" w:space="0" w:color="auto"/>
              <w:right w:val="single" w:sz="4" w:space="0" w:color="auto"/>
            </w:tcBorders>
            <w:vAlign w:val="center"/>
          </w:tcPr>
          <w:p w:rsidR="009078C7" w:rsidRPr="00461642" w:rsidRDefault="009078C7" w:rsidP="009078C7">
            <w:pPr>
              <w:spacing w:after="0" w:line="240" w:lineRule="auto"/>
              <w:rPr>
                <w:sz w:val="22"/>
                <w:szCs w:val="22"/>
                <w:lang w:eastAsia="en-US"/>
              </w:rPr>
            </w:pPr>
            <w:r w:rsidRPr="00461642">
              <w:rPr>
                <w:sz w:val="22"/>
                <w:szCs w:val="22"/>
                <w:lang w:eastAsia="en-US"/>
              </w:rPr>
              <w:t>22.01.2018 r</w:t>
            </w:r>
          </w:p>
        </w:tc>
        <w:tc>
          <w:tcPr>
            <w:tcW w:w="4395" w:type="dxa"/>
            <w:tcBorders>
              <w:top w:val="single" w:sz="4" w:space="0" w:color="auto"/>
              <w:left w:val="single" w:sz="4" w:space="0" w:color="auto"/>
              <w:bottom w:val="single" w:sz="4" w:space="0" w:color="auto"/>
              <w:right w:val="single" w:sz="4" w:space="0" w:color="auto"/>
            </w:tcBorders>
            <w:vAlign w:val="center"/>
          </w:tcPr>
          <w:p w:rsidR="00461642" w:rsidRPr="00461642" w:rsidRDefault="00461642" w:rsidP="00461642">
            <w:pPr>
              <w:spacing w:after="0" w:line="240" w:lineRule="auto"/>
              <w:rPr>
                <w:sz w:val="22"/>
                <w:szCs w:val="22"/>
                <w:lang w:eastAsia="en-US"/>
              </w:rPr>
            </w:pPr>
          </w:p>
          <w:p w:rsidR="009078C7" w:rsidRPr="00461642" w:rsidRDefault="00F20D9C" w:rsidP="00461642">
            <w:pPr>
              <w:spacing w:after="0" w:line="240" w:lineRule="auto"/>
              <w:rPr>
                <w:rStyle w:val="Hipercze"/>
                <w:color w:val="auto"/>
                <w:sz w:val="22"/>
                <w:szCs w:val="22"/>
                <w:u w:val="none"/>
              </w:rPr>
            </w:pPr>
            <w:r w:rsidRPr="00461642">
              <w:rPr>
                <w:sz w:val="22"/>
                <w:szCs w:val="22"/>
                <w:lang w:eastAsia="en-US"/>
              </w:rPr>
              <w:t>R</w:t>
            </w:r>
            <w:hyperlink r:id="rId7" w:tooltip="Nr 5/18 Petycja wielokrotna w zakresie rozszerzenia katalogu osób uprawnionych do rekompensaty z tytułu utraty prawa do bezpłatnego węgla o emerytów i rencistów, którzy przechodząc na emeryturę lub rentę nie posiadali prawa do bezpłatnego węgla." w:history="1">
              <w:r w:rsidRPr="00461642">
                <w:rPr>
                  <w:rStyle w:val="Hipercze"/>
                  <w:color w:val="auto"/>
                  <w:sz w:val="22"/>
                  <w:szCs w:val="22"/>
                  <w:u w:val="none"/>
                </w:rPr>
                <w:t>ozszerzenie katalogu osób uprawnionych do rekompensaty z tytułu utraty prawa do bezpłatnego węgla o emerytów i rencistów, którzy przechodząc na emeryturę lub rentę nie posiadali prawa do bezpłatnego węgla.</w:t>
              </w:r>
            </w:hyperlink>
          </w:p>
          <w:p w:rsidR="00461642" w:rsidRPr="00461642" w:rsidRDefault="00461642" w:rsidP="00461642">
            <w:pPr>
              <w:spacing w:after="0" w:line="240" w:lineRule="auto"/>
              <w:rPr>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9078C7" w:rsidRPr="00461642" w:rsidRDefault="009078C7">
            <w:pPr>
              <w:spacing w:after="0" w:line="240" w:lineRule="auto"/>
              <w:jc w:val="center"/>
              <w:rPr>
                <w:sz w:val="22"/>
                <w:szCs w:val="22"/>
                <w:lang w:eastAsia="en-US"/>
              </w:rPr>
            </w:pPr>
            <w:r w:rsidRPr="00461642">
              <w:rPr>
                <w:sz w:val="22"/>
                <w:szCs w:val="22"/>
                <w:lang w:eastAsia="en-US"/>
              </w:rPr>
              <w:t>186</w:t>
            </w:r>
          </w:p>
        </w:tc>
        <w:tc>
          <w:tcPr>
            <w:tcW w:w="1418" w:type="dxa"/>
            <w:tcBorders>
              <w:top w:val="single" w:sz="4" w:space="0" w:color="auto"/>
              <w:left w:val="single" w:sz="4" w:space="0" w:color="auto"/>
              <w:bottom w:val="single" w:sz="4" w:space="0" w:color="auto"/>
              <w:right w:val="single" w:sz="4" w:space="0" w:color="auto"/>
            </w:tcBorders>
            <w:vAlign w:val="center"/>
          </w:tcPr>
          <w:p w:rsidR="009078C7" w:rsidRPr="00461642" w:rsidRDefault="009078C7" w:rsidP="00461642">
            <w:pPr>
              <w:spacing w:after="0" w:line="240" w:lineRule="auto"/>
              <w:rPr>
                <w:sz w:val="22"/>
                <w:szCs w:val="22"/>
                <w:lang w:eastAsia="en-US"/>
              </w:rPr>
            </w:pPr>
            <w:r w:rsidRPr="00461642">
              <w:rPr>
                <w:sz w:val="22"/>
                <w:szCs w:val="22"/>
                <w:lang w:eastAsia="en-US"/>
              </w:rPr>
              <w:t xml:space="preserve">do dnia </w:t>
            </w:r>
          </w:p>
          <w:p w:rsidR="009078C7" w:rsidRPr="00461642" w:rsidRDefault="009078C7" w:rsidP="00461642">
            <w:pPr>
              <w:spacing w:after="0" w:line="240" w:lineRule="auto"/>
              <w:rPr>
                <w:sz w:val="22"/>
                <w:szCs w:val="22"/>
                <w:lang w:eastAsia="en-US"/>
              </w:rPr>
            </w:pPr>
            <w:r w:rsidRPr="00461642">
              <w:rPr>
                <w:sz w:val="22"/>
                <w:szCs w:val="22"/>
                <w:lang w:eastAsia="en-US"/>
              </w:rPr>
              <w:t>20.04.2018 r.</w:t>
            </w:r>
          </w:p>
        </w:tc>
        <w:tc>
          <w:tcPr>
            <w:tcW w:w="1843" w:type="dxa"/>
            <w:tcBorders>
              <w:top w:val="single" w:sz="4" w:space="0" w:color="auto"/>
              <w:left w:val="single" w:sz="4" w:space="0" w:color="auto"/>
              <w:bottom w:val="single" w:sz="4" w:space="0" w:color="auto"/>
              <w:right w:val="single" w:sz="4" w:space="0" w:color="auto"/>
            </w:tcBorders>
            <w:vAlign w:val="center"/>
          </w:tcPr>
          <w:p w:rsidR="009078C7" w:rsidRPr="00461642" w:rsidRDefault="009078C7" w:rsidP="001108B4">
            <w:pPr>
              <w:spacing w:after="0" w:line="240" w:lineRule="auto"/>
              <w:rPr>
                <w:sz w:val="22"/>
                <w:szCs w:val="22"/>
                <w:lang w:eastAsia="en-US"/>
              </w:rPr>
            </w:pPr>
            <w:r w:rsidRPr="00461642">
              <w:rPr>
                <w:sz w:val="22"/>
                <w:szCs w:val="22"/>
                <w:lang w:eastAsia="en-US"/>
              </w:rPr>
              <w:t>Udzielono odpowiedzi pismem z dnia 14.11.2018 r.</w:t>
            </w:r>
          </w:p>
        </w:tc>
      </w:tr>
    </w:tbl>
    <w:p w:rsidR="00F20D9C" w:rsidRDefault="00F20D9C" w:rsidP="00F20D9C">
      <w:pPr>
        <w:spacing w:line="240" w:lineRule="auto"/>
        <w:jc w:val="both"/>
      </w:pPr>
    </w:p>
    <w:p w:rsidR="00283C7C" w:rsidRDefault="00F40A84" w:rsidP="00F20D9C">
      <w:pPr>
        <w:spacing w:line="240" w:lineRule="auto"/>
        <w:jc w:val="both"/>
      </w:pPr>
      <w:r w:rsidRPr="00F40A84">
        <w:rPr>
          <w:b/>
          <w:u w:val="single"/>
        </w:rPr>
        <w:t>Uwaga:</w:t>
      </w:r>
      <w:r>
        <w:rPr>
          <w:b/>
          <w:u w:val="single"/>
        </w:rPr>
        <w:br/>
      </w:r>
      <w:r w:rsidR="00EE1A10">
        <w:t xml:space="preserve">Na stronie internetowej Biuletynu Informacji Publicznej Ministerstwa Energii w informacjach dla obywateli w zakładce „petycje”, zamieszczane są, zgodnie z art. 8 ustawy, informacje zawierające odwzorowanie cyfrowe (skan) petycji, datę jej złożenia, sposób załatwienia petycji oraz w przypadku wyrażenia zgody – dane osobowe podmiotu wnoszącego petycję. </w:t>
      </w:r>
    </w:p>
    <w:sectPr w:rsidR="00283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10"/>
    <w:rsid w:val="00087270"/>
    <w:rsid w:val="000D09F5"/>
    <w:rsid w:val="001108B4"/>
    <w:rsid w:val="001205BF"/>
    <w:rsid w:val="0024376C"/>
    <w:rsid w:val="00283C7C"/>
    <w:rsid w:val="002B52EC"/>
    <w:rsid w:val="003F2A78"/>
    <w:rsid w:val="004058E6"/>
    <w:rsid w:val="00461642"/>
    <w:rsid w:val="004C5CD1"/>
    <w:rsid w:val="004F49D4"/>
    <w:rsid w:val="00591089"/>
    <w:rsid w:val="005C331F"/>
    <w:rsid w:val="00673FCA"/>
    <w:rsid w:val="00703FAC"/>
    <w:rsid w:val="00705B1C"/>
    <w:rsid w:val="00856258"/>
    <w:rsid w:val="008E6930"/>
    <w:rsid w:val="009078C7"/>
    <w:rsid w:val="00A727E2"/>
    <w:rsid w:val="00B54754"/>
    <w:rsid w:val="00B57AF3"/>
    <w:rsid w:val="00BA01C8"/>
    <w:rsid w:val="00CB37D3"/>
    <w:rsid w:val="00D05620"/>
    <w:rsid w:val="00E61B86"/>
    <w:rsid w:val="00EE1A10"/>
    <w:rsid w:val="00F20D9C"/>
    <w:rsid w:val="00F40A84"/>
    <w:rsid w:val="00F94B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63CF7-EA8F-41B1-8037-00611741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1A10"/>
    <w:pPr>
      <w:spacing w:after="200" w:line="276" w:lineRule="auto"/>
    </w:pPr>
    <w:rPr>
      <w:rFonts w:ascii="Times New Roman" w:eastAsia="Calibri" w:hAnsi="Times New Roman" w:cs="Times New Roman"/>
      <w:sz w:val="24"/>
      <w:szCs w:val="24"/>
      <w:lang w:eastAsia="pl-PL"/>
    </w:rPr>
  </w:style>
  <w:style w:type="paragraph" w:styleId="Nagwek2">
    <w:name w:val="heading 2"/>
    <w:basedOn w:val="Normalny"/>
    <w:link w:val="Nagwek2Znak"/>
    <w:uiPriority w:val="9"/>
    <w:qFormat/>
    <w:rsid w:val="008E6930"/>
    <w:pPr>
      <w:spacing w:before="100" w:beforeAutospacing="1" w:after="100" w:afterAutospacing="1" w:line="240" w:lineRule="auto"/>
      <w:outlineLvl w:val="1"/>
    </w:pPr>
    <w:rPr>
      <w:rFonts w:eastAsia="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8E6930"/>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semiHidden/>
    <w:unhideWhenUsed/>
    <w:rsid w:val="008E6930"/>
    <w:rPr>
      <w:color w:val="0000FF"/>
      <w:u w:val="single"/>
    </w:rPr>
  </w:style>
  <w:style w:type="paragraph" w:styleId="Tekstdymka">
    <w:name w:val="Balloon Text"/>
    <w:basedOn w:val="Normalny"/>
    <w:link w:val="TekstdymkaZnak"/>
    <w:uiPriority w:val="99"/>
    <w:semiHidden/>
    <w:unhideWhenUsed/>
    <w:rsid w:val="00673F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3FCA"/>
    <w:rPr>
      <w:rFonts w:ascii="Segoe UI" w:eastAsia="Calibr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10780">
      <w:bodyDiv w:val="1"/>
      <w:marLeft w:val="0"/>
      <w:marRight w:val="0"/>
      <w:marTop w:val="0"/>
      <w:marBottom w:val="0"/>
      <w:divBdr>
        <w:top w:val="none" w:sz="0" w:space="0" w:color="auto"/>
        <w:left w:val="none" w:sz="0" w:space="0" w:color="auto"/>
        <w:bottom w:val="none" w:sz="0" w:space="0" w:color="auto"/>
        <w:right w:val="none" w:sz="0" w:space="0" w:color="auto"/>
      </w:divBdr>
    </w:div>
    <w:div w:id="574363540">
      <w:bodyDiv w:val="1"/>
      <w:marLeft w:val="0"/>
      <w:marRight w:val="0"/>
      <w:marTop w:val="0"/>
      <w:marBottom w:val="0"/>
      <w:divBdr>
        <w:top w:val="none" w:sz="0" w:space="0" w:color="auto"/>
        <w:left w:val="none" w:sz="0" w:space="0" w:color="auto"/>
        <w:bottom w:val="none" w:sz="0" w:space="0" w:color="auto"/>
        <w:right w:val="none" w:sz="0" w:space="0" w:color="auto"/>
      </w:divBdr>
    </w:div>
    <w:div w:id="1112869651">
      <w:bodyDiv w:val="1"/>
      <w:marLeft w:val="0"/>
      <w:marRight w:val="0"/>
      <w:marTop w:val="0"/>
      <w:marBottom w:val="0"/>
      <w:divBdr>
        <w:top w:val="none" w:sz="0" w:space="0" w:color="auto"/>
        <w:left w:val="none" w:sz="0" w:space="0" w:color="auto"/>
        <w:bottom w:val="none" w:sz="0" w:space="0" w:color="auto"/>
        <w:right w:val="none" w:sz="0" w:space="0" w:color="auto"/>
      </w:divBdr>
    </w:div>
    <w:div w:id="18742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ip.me.gov.pl/node/281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p.me.gov.pl/node/28133" TargetMode="External"/><Relationship Id="rId5" Type="http://schemas.openxmlformats.org/officeDocument/2006/relationships/hyperlink" Target="http://bip.me.gov.pl/node/28102" TargetMode="External"/><Relationship Id="rId4" Type="http://schemas.openxmlformats.org/officeDocument/2006/relationships/chart" Target="charts/chart1.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400" b="1">
                <a:latin typeface="Times New Roman" panose="02020603050405020304" pitchFamily="18" charset="0"/>
                <a:cs typeface="Times New Roman" panose="02020603050405020304" pitchFamily="18" charset="0"/>
              </a:rPr>
              <a:t>Petycje załatwione w Ministerstwie Energii w 2018 r.</a:t>
            </a:r>
          </a:p>
        </c:rich>
      </c:tx>
      <c:layout>
        <c:manualLayout>
          <c:xMode val="edge"/>
          <c:yMode val="edge"/>
          <c:x val="0.13094420192294617"/>
          <c:y val="3.944773175542406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pieChart>
        <c:varyColors val="1"/>
        <c:ser>
          <c:idx val="0"/>
          <c:order val="0"/>
          <c:tx>
            <c:strRef>
              <c:f>Arkusz1!$B$1</c:f>
              <c:strCache>
                <c:ptCount val="1"/>
                <c:pt idx="0">
                  <c:v>Petycje złożone do Ministerstwa Energii w 2017 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80D-4D36-8E2A-125E9FA51D8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80D-4D36-8E2A-125E9FA51D8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80D-4D36-8E2A-125E9FA51D8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80D-4D36-8E2A-125E9FA51D8A}"/>
              </c:ext>
            </c:extLst>
          </c:dPt>
          <c:dLbls>
            <c:dLbl>
              <c:idx val="0"/>
              <c:tx>
                <c:rich>
                  <a:bodyPr/>
                  <a:lstStyle/>
                  <a:p>
                    <a:r>
                      <a:rPr lang="en-US"/>
                      <a:t>6</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80D-4D36-8E2A-125E9FA51D8A}"/>
                </c:ext>
              </c:extLst>
            </c:dLbl>
            <c:dLbl>
              <c:idx val="1"/>
              <c:tx>
                <c:rich>
                  <a:bodyPr/>
                  <a:lstStyle/>
                  <a:p>
                    <a:r>
                      <a:rPr lang="en-US"/>
                      <a:t>3</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80D-4D36-8E2A-125E9FA51D8A}"/>
                </c:ext>
              </c:extLst>
            </c:dLbl>
            <c:dLbl>
              <c:idx val="2"/>
              <c:tx>
                <c:rich>
                  <a:bodyPr/>
                  <a:lstStyle/>
                  <a:p>
                    <a:r>
                      <a:rPr lang="en-US"/>
                      <a:t>5</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80D-4D36-8E2A-125E9FA51D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Arkusz1!$A$2:$A$5</c:f>
              <c:strCache>
                <c:ptCount val="3"/>
                <c:pt idx="0">
                  <c:v>petycje indywidualne rozpatrzone przez ME</c:v>
                </c:pt>
                <c:pt idx="1">
                  <c:v>petycje wielokrotne rozpatrzone przez ME</c:v>
                </c:pt>
                <c:pt idx="2">
                  <c:v>petycje przekazane według właściwości</c:v>
                </c:pt>
              </c:strCache>
            </c:strRef>
          </c:cat>
          <c:val>
            <c:numRef>
              <c:f>Arkusz1!$B$2:$B$5</c:f>
              <c:numCache>
                <c:formatCode>General</c:formatCode>
                <c:ptCount val="4"/>
                <c:pt idx="0">
                  <c:v>6</c:v>
                </c:pt>
                <c:pt idx="1">
                  <c:v>3</c:v>
                </c:pt>
                <c:pt idx="2">
                  <c:v>5</c:v>
                </c:pt>
              </c:numCache>
            </c:numRef>
          </c:val>
          <c:extLst>
            <c:ext xmlns:c16="http://schemas.microsoft.com/office/drawing/2014/chart" uri="{C3380CC4-5D6E-409C-BE32-E72D297353CC}">
              <c16:uniqueId val="{00000008-C80D-4D36-8E2A-125E9FA51D8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pl-PL"/>
          </a:p>
        </c:txPr>
      </c:legendEntry>
      <c:legendEntry>
        <c:idx val="1"/>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pl-PL"/>
          </a:p>
        </c:txPr>
      </c:legendEntry>
      <c:legendEntry>
        <c:idx val="2"/>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pl-PL"/>
          </a:p>
        </c:txPr>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5936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Sztajner Jan</dc:creator>
  <cp:keywords/>
  <dc:description/>
  <cp:lastModifiedBy>Bartkowska Ilona</cp:lastModifiedBy>
  <cp:revision>2</cp:revision>
  <cp:lastPrinted>2019-03-26T09:09:00Z</cp:lastPrinted>
  <dcterms:created xsi:type="dcterms:W3CDTF">2019-06-24T13:39:00Z</dcterms:created>
  <dcterms:modified xsi:type="dcterms:W3CDTF">2019-06-24T13:39:00Z</dcterms:modified>
</cp:coreProperties>
</file>