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3E4E95">
              <w:rPr>
                <w:b/>
                <w:color w:val="000000"/>
                <w:sz w:val="24"/>
                <w:szCs w:val="24"/>
              </w:rPr>
              <w:t>.23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C76587" w:rsidRPr="00C76587" w:rsidRDefault="001F343D" w:rsidP="00C76587">
      <w:pPr>
        <w:rPr>
          <w:rFonts w:ascii="Calibri" w:hAnsi="Calibri" w:cs="Calibri"/>
          <w:color w:val="333333"/>
          <w:sz w:val="21"/>
          <w:szCs w:val="21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>tor postępowania:</w:t>
      </w:r>
      <w:r w:rsidR="00C76587" w:rsidRPr="00C76587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C76587" w:rsidRPr="00C76587">
        <w:rPr>
          <w:color w:val="333333"/>
          <w:sz w:val="24"/>
          <w:szCs w:val="24"/>
        </w:rPr>
        <w:t>dbd87039-75c7-49aa-80d2-d529c6e3576f</w:t>
      </w:r>
    </w:p>
    <w:p w:rsidR="001F343D" w:rsidRDefault="001F343D" w:rsidP="00C76587">
      <w:pPr>
        <w:pStyle w:val="Akapitzlist"/>
        <w:rPr>
          <w:sz w:val="24"/>
          <w:szCs w:val="24"/>
        </w:rPr>
      </w:pPr>
    </w:p>
    <w:p w:rsidR="001F343D" w:rsidRPr="00C76587" w:rsidRDefault="001F343D" w:rsidP="00C76587">
      <w:pPr>
        <w:rPr>
          <w:sz w:val="24"/>
          <w:szCs w:val="24"/>
        </w:rPr>
      </w:pPr>
      <w:bookmarkStart w:id="0" w:name="_GoBack"/>
      <w:bookmarkEnd w:id="0"/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(.asc) pod linkiem dotyczącym postępowania nr BDG.zp.23.1.23.2019.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11" w:rsidRDefault="007A7611" w:rsidP="00555E78">
      <w:r>
        <w:separator/>
      </w:r>
    </w:p>
  </w:endnote>
  <w:endnote w:type="continuationSeparator" w:id="0">
    <w:p w:rsidR="007A7611" w:rsidRDefault="007A761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11" w:rsidRDefault="007A7611" w:rsidP="00555E78">
      <w:r>
        <w:separator/>
      </w:r>
    </w:p>
  </w:footnote>
  <w:footnote w:type="continuationSeparator" w:id="0">
    <w:p w:rsidR="007A7611" w:rsidRDefault="007A7611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7CB7"/>
      </v:shape>
    </w:pict>
  </w:numPicBullet>
  <w:abstractNum w:abstractNumId="0" w15:restartNumberingAfterBreak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3298"/>
  <w15:docId w15:val="{3294CB52-0109-4930-BD7F-39C495E9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60DC-2275-476A-8A1C-F4A1F95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2019-01-21T10:19:00Z</cp:lastPrinted>
  <dcterms:created xsi:type="dcterms:W3CDTF">2019-04-08T07:35:00Z</dcterms:created>
  <dcterms:modified xsi:type="dcterms:W3CDTF">2019-04-08T07:35:00Z</dcterms:modified>
</cp:coreProperties>
</file>