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92E" w:rsidRPr="00BF5B8E" w:rsidRDefault="003D5271" w:rsidP="003267C7">
      <w:pPr>
        <w:pStyle w:val="Default"/>
        <w:contextualSpacing/>
        <w:rPr>
          <w:rFonts w:ascii="Times New Roman" w:hAnsi="Times New Roman" w:cs="Times New Roman"/>
          <w:b/>
          <w:sz w:val="28"/>
          <w:szCs w:val="24"/>
        </w:rPr>
      </w:pPr>
      <w:r w:rsidRPr="00BF5B8E">
        <w:rPr>
          <w:rFonts w:ascii="Times New Roman" w:hAnsi="Times New Roman" w:cs="Times New Roman"/>
          <w:b/>
          <w:sz w:val="28"/>
          <w:szCs w:val="24"/>
        </w:rPr>
        <w:t>I. </w:t>
      </w:r>
      <w:r w:rsidR="00B9292E" w:rsidRPr="00BF5B8E">
        <w:rPr>
          <w:rFonts w:ascii="Times New Roman" w:hAnsi="Times New Roman" w:cs="Times New Roman"/>
          <w:b/>
          <w:sz w:val="28"/>
          <w:szCs w:val="24"/>
        </w:rPr>
        <w:t>Wstęp</w:t>
      </w:r>
    </w:p>
    <w:p w:rsidR="00B9292E" w:rsidRPr="00BF5B8E" w:rsidRDefault="00B9292E" w:rsidP="003267C7">
      <w:pPr>
        <w:pStyle w:val="Default"/>
        <w:contextualSpacing/>
        <w:rPr>
          <w:rFonts w:ascii="Times New Roman" w:hAnsi="Times New Roman" w:cs="Times New Roman"/>
          <w:sz w:val="24"/>
          <w:szCs w:val="24"/>
        </w:rPr>
      </w:pPr>
    </w:p>
    <w:p w:rsidR="00B9292E" w:rsidRPr="00BF5B8E" w:rsidRDefault="00B9292E" w:rsidP="003267C7">
      <w:pPr>
        <w:autoSpaceDE w:val="0"/>
        <w:autoSpaceDN w:val="0"/>
        <w:adjustRightInd w:val="0"/>
        <w:ind w:firstLine="709"/>
        <w:contextualSpacing/>
        <w:jc w:val="both"/>
        <w:rPr>
          <w:noProof w:val="0"/>
        </w:rPr>
      </w:pPr>
      <w:r w:rsidRPr="00BF5B8E">
        <w:rPr>
          <w:noProof w:val="0"/>
        </w:rPr>
        <w:t xml:space="preserve">Ustawą </w:t>
      </w:r>
      <w:r w:rsidR="00743D55" w:rsidRPr="00BF5B8E">
        <w:rPr>
          <w:noProof w:val="0"/>
        </w:rPr>
        <w:t xml:space="preserve">z dnia 15 grudnia 2000 r. </w:t>
      </w:r>
      <w:r w:rsidRPr="00BF5B8E">
        <w:rPr>
          <w:noProof w:val="0"/>
        </w:rPr>
        <w:t xml:space="preserve">o spółdzielniach mieszkaniowych </w:t>
      </w:r>
      <w:r w:rsidR="0005219E" w:rsidRPr="00BF5B8E">
        <w:rPr>
          <w:noProof w:val="0"/>
        </w:rPr>
        <w:t>(Dz. U. z 2018</w:t>
      </w:r>
      <w:r w:rsidR="00AA2582">
        <w:rPr>
          <w:noProof w:val="0"/>
        </w:rPr>
        <w:t xml:space="preserve"> r.</w:t>
      </w:r>
      <w:r w:rsidR="0005219E" w:rsidRPr="00BF5B8E">
        <w:rPr>
          <w:noProof w:val="0"/>
        </w:rPr>
        <w:t xml:space="preserve"> poz. 845 ze zm.)</w:t>
      </w:r>
      <w:r w:rsidRPr="00BF5B8E">
        <w:rPr>
          <w:noProof w:val="0"/>
        </w:rPr>
        <w:t>, ustawodawca w art. 41 ust. 1 nałożył na spółdzielnie mieszkaniowe obowiązek podjęcia czynności i prac umożliwiających oznaczenie przedmiotu odrębnej własności lokali.</w:t>
      </w:r>
    </w:p>
    <w:p w:rsidR="00B9292E" w:rsidRPr="00BF5B8E" w:rsidRDefault="00B9292E" w:rsidP="003267C7">
      <w:pPr>
        <w:pStyle w:val="Tekstpodstawowywciety3"/>
        <w:ind w:firstLine="709"/>
        <w:contextualSpacing/>
        <w:jc w:val="both"/>
        <w:rPr>
          <w:rFonts w:ascii="Times New Roman" w:hAnsi="Times New Roman"/>
        </w:rPr>
      </w:pPr>
      <w:r w:rsidRPr="00BF5B8E">
        <w:rPr>
          <w:rFonts w:ascii="Times New Roman" w:hAnsi="Times New Roman"/>
        </w:rPr>
        <w:t xml:space="preserve">Celem jest takie przygotowanie nieruchomości, które umożliwi spółdzielniom mieszkaniowym ustanawianie </w:t>
      </w:r>
      <w:r w:rsidR="003277DC" w:rsidRPr="00BF5B8E">
        <w:rPr>
          <w:rFonts w:ascii="Times New Roman" w:hAnsi="Times New Roman"/>
        </w:rPr>
        <w:t xml:space="preserve">prawa </w:t>
      </w:r>
      <w:r w:rsidRPr="00BF5B8E">
        <w:rPr>
          <w:rFonts w:ascii="Times New Roman" w:hAnsi="Times New Roman"/>
        </w:rPr>
        <w:t>odrębn</w:t>
      </w:r>
      <w:r w:rsidR="003277DC" w:rsidRPr="00BF5B8E">
        <w:rPr>
          <w:rFonts w:ascii="Times New Roman" w:hAnsi="Times New Roman"/>
        </w:rPr>
        <w:t>ej</w:t>
      </w:r>
      <w:r w:rsidRPr="00BF5B8E">
        <w:rPr>
          <w:rFonts w:ascii="Times New Roman" w:hAnsi="Times New Roman"/>
        </w:rPr>
        <w:t xml:space="preserve"> własności lokali.</w:t>
      </w:r>
    </w:p>
    <w:p w:rsidR="009D0089" w:rsidRPr="00BF5B8E" w:rsidRDefault="006715A0" w:rsidP="003267C7">
      <w:pPr>
        <w:ind w:firstLine="709"/>
        <w:jc w:val="both"/>
        <w:rPr>
          <w:noProof w:val="0"/>
        </w:rPr>
      </w:pPr>
      <w:r w:rsidRPr="00BF5B8E">
        <w:rPr>
          <w:noProof w:val="0"/>
        </w:rPr>
        <w:t>Podjęcie przez spółdzielnię mieszkaniową działań określonych w art. 41 ustawy o</w:t>
      </w:r>
      <w:r w:rsidR="00797270">
        <w:rPr>
          <w:noProof w:val="0"/>
        </w:rPr>
        <w:t xml:space="preserve"> </w:t>
      </w:r>
      <w:r w:rsidRPr="00BF5B8E">
        <w:rPr>
          <w:noProof w:val="0"/>
        </w:rPr>
        <w:t>spółdzielniach mieszkaniowych musi wynikać z przesłanek faktycznych i prawnych, które przesądzają o tym, że istnieje potrzeba wykonania tych czynności. Te działania mają na celu, w dalszej kolejności, umożliwienie członkom spółdzielni zawarci</w:t>
      </w:r>
      <w:r w:rsidR="00291502">
        <w:rPr>
          <w:noProof w:val="0"/>
        </w:rPr>
        <w:t>e umów o wyodrębnienie lokal</w:t>
      </w:r>
      <w:r w:rsidR="00797270">
        <w:rPr>
          <w:noProof w:val="0"/>
        </w:rPr>
        <w:t>i i </w:t>
      </w:r>
      <w:r w:rsidRPr="00BF5B8E">
        <w:rPr>
          <w:noProof w:val="0"/>
        </w:rPr>
        <w:t>przeniesienie prawa własności tychże lokali.</w:t>
      </w:r>
    </w:p>
    <w:p w:rsidR="006715A0" w:rsidRPr="00BF5B8E" w:rsidRDefault="006715A0" w:rsidP="003267C7">
      <w:pPr>
        <w:ind w:firstLine="709"/>
        <w:jc w:val="both"/>
        <w:rPr>
          <w:noProof w:val="0"/>
        </w:rPr>
      </w:pPr>
      <w:r w:rsidRPr="00BF5B8E">
        <w:rPr>
          <w:noProof w:val="0"/>
        </w:rPr>
        <w:t>Wraz z wnioskiem o refundację spółdzielnia winna przekazać, m.in. kopie dokumentów (dowodów) potwierdzających</w:t>
      </w:r>
      <w:r w:rsidR="00044277" w:rsidRPr="00BF5B8E">
        <w:rPr>
          <w:noProof w:val="0"/>
        </w:rPr>
        <w:t xml:space="preserve"> </w:t>
      </w:r>
      <w:r w:rsidRPr="00BF5B8E">
        <w:rPr>
          <w:noProof w:val="0"/>
        </w:rPr>
        <w:t>potrzeb</w:t>
      </w:r>
      <w:r w:rsidR="00044277" w:rsidRPr="00BF5B8E">
        <w:rPr>
          <w:noProof w:val="0"/>
        </w:rPr>
        <w:t>ę</w:t>
      </w:r>
      <w:r w:rsidRPr="00BF5B8E">
        <w:rPr>
          <w:noProof w:val="0"/>
        </w:rPr>
        <w:t xml:space="preserve"> zlecania </w:t>
      </w:r>
      <w:r w:rsidR="00044277" w:rsidRPr="00BF5B8E">
        <w:rPr>
          <w:noProof w:val="0"/>
        </w:rPr>
        <w:t xml:space="preserve">uzasadnionych </w:t>
      </w:r>
      <w:r w:rsidRPr="00BF5B8E">
        <w:rPr>
          <w:noProof w:val="0"/>
        </w:rPr>
        <w:t>prac</w:t>
      </w:r>
      <w:r w:rsidR="00044277" w:rsidRPr="00BF5B8E">
        <w:rPr>
          <w:noProof w:val="0"/>
        </w:rPr>
        <w:t xml:space="preserve"> geodezyjnych</w:t>
      </w:r>
      <w:r w:rsidRPr="00BF5B8E">
        <w:rPr>
          <w:noProof w:val="0"/>
        </w:rPr>
        <w:t xml:space="preserve">, których koszty realizacji podlegają refundacji na mocy art. 41 ust. 5 ustawy </w:t>
      </w:r>
      <w:r w:rsidR="00B46943" w:rsidRPr="00BF5B8E">
        <w:rPr>
          <w:noProof w:val="0"/>
        </w:rPr>
        <w:t>o</w:t>
      </w:r>
      <w:r w:rsidR="00162730" w:rsidRPr="00BF5B8E">
        <w:rPr>
          <w:noProof w:val="0"/>
        </w:rPr>
        <w:t xml:space="preserve"> </w:t>
      </w:r>
      <w:r w:rsidR="009D0089" w:rsidRPr="00BF5B8E">
        <w:rPr>
          <w:noProof w:val="0"/>
        </w:rPr>
        <w:t xml:space="preserve">spółdzielniach mieszkaniowych (łącznie z art. 6 ustawy z dnia 23 kwietnia 1964 r. Kodeks cywilny </w:t>
      </w:r>
      <w:r w:rsidR="009D0089" w:rsidRPr="00BF5B8E">
        <w:rPr>
          <w:noProof w:val="0"/>
        </w:rPr>
        <w:noBreakHyphen/>
      </w:r>
      <w:r w:rsidR="00044277" w:rsidRPr="00BF5B8E">
        <w:rPr>
          <w:noProof w:val="0"/>
        </w:rPr>
        <w:t xml:space="preserve"> </w:t>
      </w:r>
      <w:r w:rsidR="009D0089" w:rsidRPr="00BF5B8E">
        <w:rPr>
          <w:noProof w:val="0"/>
        </w:rPr>
        <w:t>Dz.</w:t>
      </w:r>
      <w:r w:rsidR="005E03D2">
        <w:rPr>
          <w:noProof w:val="0"/>
        </w:rPr>
        <w:t xml:space="preserve"> </w:t>
      </w:r>
      <w:r w:rsidR="009D0089" w:rsidRPr="00BF5B8E">
        <w:rPr>
          <w:noProof w:val="0"/>
        </w:rPr>
        <w:t>U.</w:t>
      </w:r>
      <w:r w:rsidR="005E03D2">
        <w:rPr>
          <w:noProof w:val="0"/>
        </w:rPr>
        <w:t xml:space="preserve"> </w:t>
      </w:r>
      <w:r w:rsidR="00B17D8E" w:rsidRPr="00BF5B8E">
        <w:rPr>
          <w:noProof w:val="0"/>
        </w:rPr>
        <w:t>z</w:t>
      </w:r>
      <w:r w:rsidR="005E03D2">
        <w:rPr>
          <w:noProof w:val="0"/>
        </w:rPr>
        <w:t xml:space="preserve"> </w:t>
      </w:r>
      <w:r w:rsidR="009D0089" w:rsidRPr="00BF5B8E">
        <w:rPr>
          <w:noProof w:val="0"/>
        </w:rPr>
        <w:t>201</w:t>
      </w:r>
      <w:r w:rsidR="00797270">
        <w:rPr>
          <w:noProof w:val="0"/>
        </w:rPr>
        <w:t>9</w:t>
      </w:r>
      <w:r w:rsidR="009D0089" w:rsidRPr="00BF5B8E">
        <w:rPr>
          <w:noProof w:val="0"/>
        </w:rPr>
        <w:t xml:space="preserve"> r. poz. 1</w:t>
      </w:r>
      <w:r w:rsidR="00797270">
        <w:rPr>
          <w:noProof w:val="0"/>
        </w:rPr>
        <w:t>145</w:t>
      </w:r>
      <w:r w:rsidR="009D0089" w:rsidRPr="00BF5B8E">
        <w:rPr>
          <w:noProof w:val="0"/>
        </w:rPr>
        <w:t xml:space="preserve"> ze zm.).</w:t>
      </w:r>
    </w:p>
    <w:p w:rsidR="00592C75" w:rsidRPr="00BF5B8E" w:rsidRDefault="00592C75" w:rsidP="003267C7">
      <w:pPr>
        <w:pStyle w:val="divpara"/>
        <w:spacing w:before="0" w:line="240" w:lineRule="auto"/>
        <w:ind w:right="0" w:firstLine="709"/>
        <w:rPr>
          <w:rFonts w:ascii="Times New Roman" w:eastAsia="Times New Roman" w:hAnsi="Times New Roman" w:cs="Times New Roman"/>
          <w:color w:val="auto"/>
          <w:sz w:val="24"/>
          <w:szCs w:val="24"/>
        </w:rPr>
      </w:pPr>
      <w:r w:rsidRPr="00BF5B8E">
        <w:rPr>
          <w:rFonts w:ascii="Times New Roman" w:eastAsia="Times New Roman" w:hAnsi="Times New Roman" w:cs="Times New Roman"/>
          <w:color w:val="auto"/>
          <w:sz w:val="24"/>
          <w:szCs w:val="24"/>
        </w:rPr>
        <w:t xml:space="preserve">Warunkiem dopuszczalności ustanawiania przez spółdzielnie mieszkaniowe odrębnej własności lokali jest: </w:t>
      </w:r>
    </w:p>
    <w:p w:rsidR="00592C75" w:rsidRPr="00BF5B8E" w:rsidRDefault="00592C75" w:rsidP="003267C7">
      <w:pPr>
        <w:pStyle w:val="kompunkt"/>
        <w:spacing w:line="240" w:lineRule="auto"/>
        <w:ind w:right="0"/>
        <w:rPr>
          <w:rFonts w:ascii="Times New Roman" w:eastAsia="Times New Roman" w:hAnsi="Times New Roman" w:cs="Times New Roman"/>
          <w:color w:val="auto"/>
          <w:sz w:val="24"/>
          <w:szCs w:val="24"/>
        </w:rPr>
      </w:pPr>
      <w:r w:rsidRPr="00BF5B8E">
        <w:rPr>
          <w:rFonts w:ascii="Times New Roman" w:eastAsia="Times New Roman" w:hAnsi="Times New Roman" w:cs="Times New Roman"/>
          <w:color w:val="auto"/>
          <w:sz w:val="24"/>
          <w:szCs w:val="24"/>
        </w:rPr>
        <w:t xml:space="preserve">1) posiadanie tytułu prawnego do nieruchomości, z której wyodrębnienie nieruchomości lokalowych ma nastąpić (art. 3 ust. 1 i art. 4 ust. 3 – </w:t>
      </w:r>
      <w:r w:rsidR="00DE14BB" w:rsidRPr="00BF5B8E">
        <w:rPr>
          <w:rFonts w:ascii="Times New Roman" w:eastAsia="Times New Roman" w:hAnsi="Times New Roman" w:cs="Times New Roman"/>
          <w:color w:val="auto"/>
          <w:sz w:val="24"/>
          <w:szCs w:val="24"/>
        </w:rPr>
        <w:t>u</w:t>
      </w:r>
      <w:r w:rsidRPr="00BF5B8E">
        <w:rPr>
          <w:rFonts w:ascii="Times New Roman" w:eastAsia="Times New Roman" w:hAnsi="Times New Roman" w:cs="Times New Roman"/>
          <w:color w:val="auto"/>
          <w:sz w:val="24"/>
          <w:szCs w:val="24"/>
        </w:rPr>
        <w:t xml:space="preserve">stawa z dnia 24 czerwca 1994 r. </w:t>
      </w:r>
      <w:r w:rsidR="00DE14BB" w:rsidRPr="00BF5B8E">
        <w:rPr>
          <w:rFonts w:ascii="Times New Roman" w:eastAsia="Times New Roman" w:hAnsi="Times New Roman" w:cs="Times New Roman"/>
          <w:color w:val="auto"/>
          <w:sz w:val="24"/>
          <w:szCs w:val="24"/>
        </w:rPr>
        <w:t>o</w:t>
      </w:r>
      <w:r w:rsidR="00082CEC" w:rsidRPr="00BF5B8E">
        <w:rPr>
          <w:rFonts w:ascii="Times New Roman" w:eastAsia="Times New Roman" w:hAnsi="Times New Roman" w:cs="Times New Roman"/>
          <w:color w:val="auto"/>
          <w:sz w:val="24"/>
          <w:szCs w:val="24"/>
        </w:rPr>
        <w:t> </w:t>
      </w:r>
      <w:r w:rsidRPr="00BF5B8E">
        <w:rPr>
          <w:rFonts w:ascii="Times New Roman" w:eastAsia="Times New Roman" w:hAnsi="Times New Roman" w:cs="Times New Roman"/>
          <w:color w:val="auto"/>
          <w:sz w:val="24"/>
          <w:szCs w:val="24"/>
        </w:rPr>
        <w:t xml:space="preserve">własności lokali </w:t>
      </w:r>
      <w:r w:rsidR="00DE14BB" w:rsidRPr="00BF5B8E">
        <w:rPr>
          <w:rFonts w:ascii="Times New Roman" w:eastAsia="Times New Roman" w:hAnsi="Times New Roman" w:cs="Times New Roman"/>
          <w:color w:val="auto"/>
          <w:sz w:val="24"/>
          <w:szCs w:val="24"/>
        </w:rPr>
        <w:t xml:space="preserve">- </w:t>
      </w:r>
      <w:r w:rsidRPr="00BF5B8E">
        <w:rPr>
          <w:rFonts w:ascii="Times New Roman" w:eastAsia="Times New Roman" w:hAnsi="Times New Roman" w:cs="Times New Roman"/>
          <w:color w:val="auto"/>
          <w:sz w:val="24"/>
          <w:szCs w:val="24"/>
        </w:rPr>
        <w:t>Dz. U. z 20</w:t>
      </w:r>
      <w:r w:rsidR="001C6B7A">
        <w:rPr>
          <w:rFonts w:ascii="Times New Roman" w:eastAsia="Times New Roman" w:hAnsi="Times New Roman" w:cs="Times New Roman"/>
          <w:color w:val="auto"/>
          <w:sz w:val="24"/>
          <w:szCs w:val="24"/>
        </w:rPr>
        <w:t xml:space="preserve">20 poz. 532 </w:t>
      </w:r>
      <w:r w:rsidRPr="00BF5B8E">
        <w:rPr>
          <w:rFonts w:ascii="Times New Roman" w:eastAsia="Times New Roman" w:hAnsi="Times New Roman" w:cs="Times New Roman"/>
          <w:color w:val="auto"/>
          <w:sz w:val="24"/>
          <w:szCs w:val="24"/>
        </w:rPr>
        <w:t>ze zm.)</w:t>
      </w:r>
      <w:r w:rsidR="00DE14BB" w:rsidRPr="00BF5B8E">
        <w:rPr>
          <w:rFonts w:ascii="Times New Roman" w:eastAsia="Times New Roman" w:hAnsi="Times New Roman" w:cs="Times New Roman"/>
          <w:color w:val="auto"/>
          <w:sz w:val="24"/>
          <w:szCs w:val="24"/>
        </w:rPr>
        <w:t>;</w:t>
      </w:r>
    </w:p>
    <w:p w:rsidR="00592C75" w:rsidRPr="00BF5B8E" w:rsidRDefault="00592C75" w:rsidP="003267C7">
      <w:pPr>
        <w:pStyle w:val="kompunkt"/>
        <w:spacing w:line="240" w:lineRule="auto"/>
        <w:ind w:right="0"/>
        <w:rPr>
          <w:rFonts w:ascii="Times New Roman" w:eastAsia="Times New Roman" w:hAnsi="Times New Roman" w:cs="Times New Roman"/>
          <w:color w:val="auto"/>
          <w:sz w:val="24"/>
          <w:szCs w:val="24"/>
        </w:rPr>
      </w:pPr>
      <w:r w:rsidRPr="00BF5B8E">
        <w:rPr>
          <w:rFonts w:ascii="Times New Roman" w:eastAsia="Times New Roman" w:hAnsi="Times New Roman" w:cs="Times New Roman"/>
          <w:color w:val="auto"/>
          <w:sz w:val="24"/>
          <w:szCs w:val="24"/>
        </w:rPr>
        <w:t>2) geodezyjne oznaczenie nieruchomości, z której wyo</w:t>
      </w:r>
      <w:r w:rsidR="00607CCB" w:rsidRPr="00BF5B8E">
        <w:rPr>
          <w:rFonts w:ascii="Times New Roman" w:eastAsia="Times New Roman" w:hAnsi="Times New Roman" w:cs="Times New Roman"/>
          <w:color w:val="auto"/>
          <w:sz w:val="24"/>
          <w:szCs w:val="24"/>
        </w:rPr>
        <w:t>drębnia się własność lokalu, co </w:t>
      </w:r>
      <w:r w:rsidRPr="00BF5B8E">
        <w:rPr>
          <w:rFonts w:ascii="Times New Roman" w:eastAsia="Times New Roman" w:hAnsi="Times New Roman" w:cs="Times New Roman"/>
          <w:color w:val="auto"/>
          <w:sz w:val="24"/>
          <w:szCs w:val="24"/>
        </w:rPr>
        <w:t>następnie umożliwia oznaczenie przedmiotu własności nieruchomości lokalowej (</w:t>
      </w:r>
      <w:r w:rsidR="00DE14BB" w:rsidRPr="00BF5B8E">
        <w:rPr>
          <w:rFonts w:ascii="Times New Roman" w:eastAsia="Times New Roman" w:hAnsi="Times New Roman" w:cs="Times New Roman"/>
          <w:color w:val="auto"/>
          <w:sz w:val="24"/>
          <w:szCs w:val="24"/>
        </w:rPr>
        <w:t>art. </w:t>
      </w:r>
      <w:r w:rsidRPr="00BF5B8E">
        <w:rPr>
          <w:rFonts w:ascii="Times New Roman" w:eastAsia="Times New Roman" w:hAnsi="Times New Roman" w:cs="Times New Roman"/>
          <w:color w:val="auto"/>
          <w:sz w:val="24"/>
          <w:szCs w:val="24"/>
        </w:rPr>
        <w:t xml:space="preserve">2 </w:t>
      </w:r>
      <w:r w:rsidR="00DE14BB" w:rsidRPr="00BF5B8E">
        <w:rPr>
          <w:rFonts w:ascii="Times New Roman" w:eastAsia="Times New Roman" w:hAnsi="Times New Roman" w:cs="Times New Roman"/>
          <w:color w:val="auto"/>
          <w:sz w:val="24"/>
          <w:szCs w:val="24"/>
        </w:rPr>
        <w:t>u</w:t>
      </w:r>
      <w:r w:rsidRPr="00BF5B8E">
        <w:rPr>
          <w:rFonts w:ascii="Times New Roman" w:eastAsia="Times New Roman" w:hAnsi="Times New Roman" w:cs="Times New Roman"/>
          <w:color w:val="auto"/>
          <w:sz w:val="24"/>
          <w:szCs w:val="24"/>
        </w:rPr>
        <w:t>staw</w:t>
      </w:r>
      <w:r w:rsidR="00DE14BB" w:rsidRPr="00BF5B8E">
        <w:rPr>
          <w:rFonts w:ascii="Times New Roman" w:eastAsia="Times New Roman" w:hAnsi="Times New Roman" w:cs="Times New Roman"/>
          <w:color w:val="auto"/>
          <w:sz w:val="24"/>
          <w:szCs w:val="24"/>
        </w:rPr>
        <w:t>y</w:t>
      </w:r>
      <w:r w:rsidRPr="00BF5B8E">
        <w:rPr>
          <w:rFonts w:ascii="Times New Roman" w:eastAsia="Times New Roman" w:hAnsi="Times New Roman" w:cs="Times New Roman"/>
          <w:color w:val="auto"/>
          <w:sz w:val="24"/>
          <w:szCs w:val="24"/>
        </w:rPr>
        <w:t xml:space="preserve"> z dnia 24 czerwca 1994 r. o własności lokali</w:t>
      </w:r>
      <w:r w:rsidR="00DE14BB" w:rsidRPr="00BF5B8E">
        <w:rPr>
          <w:rFonts w:ascii="Times New Roman" w:eastAsia="Times New Roman" w:hAnsi="Times New Roman" w:cs="Times New Roman"/>
          <w:color w:val="auto"/>
          <w:sz w:val="24"/>
          <w:szCs w:val="24"/>
        </w:rPr>
        <w:t xml:space="preserve"> - </w:t>
      </w:r>
      <w:r w:rsidR="00B46943" w:rsidRPr="00BF5B8E">
        <w:rPr>
          <w:rFonts w:ascii="Times New Roman" w:eastAsia="Times New Roman" w:hAnsi="Times New Roman" w:cs="Times New Roman"/>
          <w:color w:val="auto"/>
          <w:sz w:val="24"/>
          <w:szCs w:val="24"/>
        </w:rPr>
        <w:t>Dz. U. z 20</w:t>
      </w:r>
      <w:r w:rsidR="001C6B7A">
        <w:rPr>
          <w:rFonts w:ascii="Times New Roman" w:eastAsia="Times New Roman" w:hAnsi="Times New Roman" w:cs="Times New Roman"/>
          <w:color w:val="auto"/>
          <w:sz w:val="24"/>
          <w:szCs w:val="24"/>
        </w:rPr>
        <w:t>20</w:t>
      </w:r>
      <w:r w:rsidR="00114C4E" w:rsidRPr="00BF5B8E">
        <w:rPr>
          <w:rFonts w:ascii="Times New Roman" w:eastAsia="Times New Roman" w:hAnsi="Times New Roman" w:cs="Times New Roman"/>
          <w:color w:val="auto"/>
          <w:sz w:val="24"/>
          <w:szCs w:val="24"/>
        </w:rPr>
        <w:t xml:space="preserve"> r.</w:t>
      </w:r>
      <w:r w:rsidR="00B46943" w:rsidRPr="00BF5B8E">
        <w:rPr>
          <w:rFonts w:ascii="Times New Roman" w:eastAsia="Times New Roman" w:hAnsi="Times New Roman" w:cs="Times New Roman"/>
          <w:color w:val="auto"/>
          <w:sz w:val="24"/>
          <w:szCs w:val="24"/>
        </w:rPr>
        <w:t xml:space="preserve"> poz. </w:t>
      </w:r>
      <w:r w:rsidR="001C6B7A">
        <w:rPr>
          <w:rFonts w:ascii="Times New Roman" w:eastAsia="Times New Roman" w:hAnsi="Times New Roman" w:cs="Times New Roman"/>
          <w:color w:val="auto"/>
          <w:sz w:val="24"/>
          <w:szCs w:val="24"/>
        </w:rPr>
        <w:t>532</w:t>
      </w:r>
      <w:r w:rsidR="00B46943" w:rsidRPr="00BF5B8E">
        <w:rPr>
          <w:rFonts w:ascii="Times New Roman" w:eastAsia="Times New Roman" w:hAnsi="Times New Roman" w:cs="Times New Roman"/>
          <w:color w:val="auto"/>
          <w:sz w:val="24"/>
          <w:szCs w:val="24"/>
        </w:rPr>
        <w:t xml:space="preserve"> ze</w:t>
      </w:r>
      <w:r w:rsidR="001C6B7A">
        <w:rPr>
          <w:rFonts w:ascii="Times New Roman" w:eastAsia="Times New Roman" w:hAnsi="Times New Roman" w:cs="Times New Roman"/>
          <w:color w:val="auto"/>
          <w:sz w:val="24"/>
          <w:szCs w:val="24"/>
        </w:rPr>
        <w:t xml:space="preserve"> </w:t>
      </w:r>
      <w:r w:rsidRPr="00BF5B8E">
        <w:rPr>
          <w:rFonts w:ascii="Times New Roman" w:eastAsia="Times New Roman" w:hAnsi="Times New Roman" w:cs="Times New Roman"/>
          <w:color w:val="auto"/>
          <w:sz w:val="24"/>
          <w:szCs w:val="24"/>
        </w:rPr>
        <w:t>zm</w:t>
      </w:r>
      <w:r w:rsidR="00DE14BB" w:rsidRPr="00BF5B8E">
        <w:rPr>
          <w:rFonts w:ascii="Times New Roman" w:eastAsia="Times New Roman" w:hAnsi="Times New Roman" w:cs="Times New Roman"/>
          <w:color w:val="auto"/>
          <w:sz w:val="24"/>
          <w:szCs w:val="24"/>
        </w:rPr>
        <w:t>.</w:t>
      </w:r>
      <w:r w:rsidR="00832FE7">
        <w:rPr>
          <w:rFonts w:ascii="Times New Roman" w:eastAsia="Times New Roman" w:hAnsi="Times New Roman" w:cs="Times New Roman"/>
          <w:color w:val="auto"/>
          <w:sz w:val="24"/>
          <w:szCs w:val="24"/>
        </w:rPr>
        <w:t xml:space="preserve"> </w:t>
      </w:r>
      <w:r w:rsidR="001C6B7A">
        <w:rPr>
          <w:rFonts w:ascii="Times New Roman" w:eastAsia="Times New Roman" w:hAnsi="Times New Roman" w:cs="Times New Roman"/>
          <w:color w:val="auto"/>
          <w:sz w:val="24"/>
          <w:szCs w:val="24"/>
        </w:rPr>
        <w:t>– </w:t>
      </w:r>
      <w:r w:rsidR="00C52418" w:rsidRPr="00BF5B8E">
        <w:rPr>
          <w:rFonts w:ascii="Times New Roman" w:eastAsia="Times New Roman" w:hAnsi="Times New Roman" w:cs="Times New Roman"/>
          <w:color w:val="auto"/>
          <w:sz w:val="24"/>
          <w:szCs w:val="24"/>
        </w:rPr>
        <w:t>w</w:t>
      </w:r>
      <w:r w:rsidR="001C6B7A">
        <w:rPr>
          <w:rFonts w:ascii="Times New Roman" w:eastAsia="Times New Roman" w:hAnsi="Times New Roman" w:cs="Times New Roman"/>
          <w:color w:val="auto"/>
          <w:sz w:val="24"/>
          <w:szCs w:val="24"/>
        </w:rPr>
        <w:t> </w:t>
      </w:r>
      <w:r w:rsidRPr="00BF5B8E">
        <w:rPr>
          <w:rFonts w:ascii="Times New Roman" w:eastAsia="Times New Roman" w:hAnsi="Times New Roman" w:cs="Times New Roman"/>
          <w:color w:val="auto"/>
          <w:sz w:val="24"/>
          <w:szCs w:val="24"/>
        </w:rPr>
        <w:t>związk</w:t>
      </w:r>
      <w:r w:rsidR="00DE14BB" w:rsidRPr="00BF5B8E">
        <w:rPr>
          <w:rFonts w:ascii="Times New Roman" w:eastAsia="Times New Roman" w:hAnsi="Times New Roman" w:cs="Times New Roman"/>
          <w:color w:val="auto"/>
          <w:sz w:val="24"/>
          <w:szCs w:val="24"/>
        </w:rPr>
        <w:t xml:space="preserve">u </w:t>
      </w:r>
      <w:r w:rsidRPr="00BF5B8E">
        <w:rPr>
          <w:rFonts w:ascii="Times New Roman" w:eastAsia="Times New Roman" w:hAnsi="Times New Roman" w:cs="Times New Roman"/>
          <w:color w:val="auto"/>
          <w:sz w:val="24"/>
          <w:szCs w:val="24"/>
        </w:rPr>
        <w:t>z art. 27 ust. 1 ustawy o spółdzielniach mieszkaniowych</w:t>
      </w:r>
      <w:r w:rsidR="00DE14BB" w:rsidRPr="00BF5B8E">
        <w:rPr>
          <w:rFonts w:ascii="Times New Roman" w:eastAsia="Times New Roman" w:hAnsi="Times New Roman" w:cs="Times New Roman"/>
          <w:color w:val="auto"/>
          <w:sz w:val="24"/>
          <w:szCs w:val="24"/>
        </w:rPr>
        <w:t>).</w:t>
      </w:r>
    </w:p>
    <w:p w:rsidR="00B9292E" w:rsidRPr="00BF5B8E" w:rsidRDefault="00044277" w:rsidP="003267C7">
      <w:pPr>
        <w:autoSpaceDE w:val="0"/>
        <w:autoSpaceDN w:val="0"/>
        <w:adjustRightInd w:val="0"/>
        <w:ind w:firstLine="709"/>
        <w:contextualSpacing/>
        <w:jc w:val="both"/>
        <w:rPr>
          <w:noProof w:val="0"/>
        </w:rPr>
      </w:pPr>
      <w:r w:rsidRPr="00BF5B8E">
        <w:rPr>
          <w:noProof w:val="0"/>
        </w:rPr>
        <w:t xml:space="preserve">Zlecanie </w:t>
      </w:r>
      <w:r w:rsidR="00B9292E" w:rsidRPr="00BF5B8E">
        <w:rPr>
          <w:noProof w:val="0"/>
        </w:rPr>
        <w:t>prac</w:t>
      </w:r>
      <w:r w:rsidRPr="00BF5B8E">
        <w:rPr>
          <w:noProof w:val="0"/>
        </w:rPr>
        <w:t xml:space="preserve"> geodezyjnych</w:t>
      </w:r>
      <w:r w:rsidR="00B9292E" w:rsidRPr="00BF5B8E">
        <w:rPr>
          <w:noProof w:val="0"/>
        </w:rPr>
        <w:t xml:space="preserve"> i podejmowanie czynności wynikających </w:t>
      </w:r>
      <w:r w:rsidR="00114C4E" w:rsidRPr="00BF5B8E">
        <w:rPr>
          <w:noProof w:val="0"/>
        </w:rPr>
        <w:t xml:space="preserve">z treści dyspozycji prawnej </w:t>
      </w:r>
      <w:r w:rsidR="00B9292E" w:rsidRPr="00BF5B8E">
        <w:rPr>
          <w:noProof w:val="0"/>
        </w:rPr>
        <w:t>zawart</w:t>
      </w:r>
      <w:r w:rsidR="00114C4E" w:rsidRPr="00BF5B8E">
        <w:rPr>
          <w:noProof w:val="0"/>
        </w:rPr>
        <w:t>ej</w:t>
      </w:r>
      <w:r w:rsidR="00B9292E" w:rsidRPr="00BF5B8E">
        <w:rPr>
          <w:noProof w:val="0"/>
        </w:rPr>
        <w:t xml:space="preserve"> w</w:t>
      </w:r>
      <w:r w:rsidRPr="00BF5B8E">
        <w:rPr>
          <w:noProof w:val="0"/>
        </w:rPr>
        <w:t xml:space="preserve"> </w:t>
      </w:r>
      <w:r w:rsidR="003C3B98" w:rsidRPr="00BF5B8E">
        <w:rPr>
          <w:noProof w:val="0"/>
        </w:rPr>
        <w:t>art.</w:t>
      </w:r>
      <w:r w:rsidRPr="00BF5B8E">
        <w:rPr>
          <w:noProof w:val="0"/>
        </w:rPr>
        <w:t xml:space="preserve"> </w:t>
      </w:r>
      <w:r w:rsidR="00B9292E" w:rsidRPr="00BF5B8E">
        <w:rPr>
          <w:noProof w:val="0"/>
        </w:rPr>
        <w:t xml:space="preserve">41 </w:t>
      </w:r>
      <w:r w:rsidR="00AA2582">
        <w:rPr>
          <w:noProof w:val="0"/>
        </w:rPr>
        <w:t>u</w:t>
      </w:r>
      <w:r w:rsidR="00B9292E" w:rsidRPr="00BF5B8E">
        <w:rPr>
          <w:noProof w:val="0"/>
        </w:rPr>
        <w:t xml:space="preserve">stawy </w:t>
      </w:r>
      <w:r w:rsidR="002A626E" w:rsidRPr="00BF5B8E">
        <w:rPr>
          <w:noProof w:val="0"/>
        </w:rPr>
        <w:t xml:space="preserve">o spółdzielniach mieszkaniowych </w:t>
      </w:r>
      <w:r w:rsidR="00B9292E" w:rsidRPr="00BF5B8E">
        <w:rPr>
          <w:noProof w:val="0"/>
        </w:rPr>
        <w:t>jest możliwe wyłącznie w odniesieniu d</w:t>
      </w:r>
      <w:r w:rsidR="002A626E" w:rsidRPr="00BF5B8E">
        <w:rPr>
          <w:noProof w:val="0"/>
        </w:rPr>
        <w:t>o</w:t>
      </w:r>
      <w:r w:rsidR="00B46943" w:rsidRPr="00BF5B8E">
        <w:rPr>
          <w:noProof w:val="0"/>
        </w:rPr>
        <w:t xml:space="preserve"> </w:t>
      </w:r>
      <w:r w:rsidR="00B9292E" w:rsidRPr="00BF5B8E">
        <w:rPr>
          <w:noProof w:val="0"/>
        </w:rPr>
        <w:t>nieruchomości spółdzielni, o</w:t>
      </w:r>
      <w:r w:rsidR="002A626E" w:rsidRPr="00BF5B8E">
        <w:rPr>
          <w:noProof w:val="0"/>
        </w:rPr>
        <w:t xml:space="preserve"> </w:t>
      </w:r>
      <w:r w:rsidR="00B9292E" w:rsidRPr="00BF5B8E">
        <w:rPr>
          <w:noProof w:val="0"/>
        </w:rPr>
        <w:t>uregulowanym i jednolitym stanie prawnym. Nieruchomości</w:t>
      </w:r>
      <w:r w:rsidR="00387788">
        <w:rPr>
          <w:noProof w:val="0"/>
        </w:rPr>
        <w:t>, które</w:t>
      </w:r>
      <w:r w:rsidR="00B9292E" w:rsidRPr="00BF5B8E">
        <w:rPr>
          <w:noProof w:val="0"/>
        </w:rPr>
        <w:t xml:space="preserve"> podlegają przekształceniom muszą</w:t>
      </w:r>
      <w:r w:rsidR="002A626E" w:rsidRPr="00BF5B8E">
        <w:rPr>
          <w:noProof w:val="0"/>
        </w:rPr>
        <w:t>,</w:t>
      </w:r>
      <w:r w:rsidR="00B9292E" w:rsidRPr="00BF5B8E">
        <w:rPr>
          <w:noProof w:val="0"/>
        </w:rPr>
        <w:t xml:space="preserve"> zatem st</w:t>
      </w:r>
      <w:r w:rsidR="00A20998" w:rsidRPr="00BF5B8E">
        <w:rPr>
          <w:noProof w:val="0"/>
        </w:rPr>
        <w:t>anowić własność spółdzielni lub</w:t>
      </w:r>
      <w:r w:rsidR="00832FE7">
        <w:rPr>
          <w:noProof w:val="0"/>
        </w:rPr>
        <w:t xml:space="preserve"> </w:t>
      </w:r>
      <w:r w:rsidR="00B9292E" w:rsidRPr="00BF5B8E">
        <w:rPr>
          <w:noProof w:val="0"/>
        </w:rPr>
        <w:t>być przedmiotem użytkowania wieczystego.</w:t>
      </w:r>
      <w:r w:rsidR="00EF304F" w:rsidRPr="00BF5B8E">
        <w:rPr>
          <w:noProof w:val="0"/>
        </w:rPr>
        <w:t xml:space="preserve"> </w:t>
      </w:r>
      <w:r w:rsidR="003C3B98" w:rsidRPr="00BF5B8E">
        <w:rPr>
          <w:noProof w:val="0"/>
        </w:rPr>
        <w:t>Spółdzielnia p</w:t>
      </w:r>
      <w:r w:rsidR="00EF304F" w:rsidRPr="00BF5B8E">
        <w:rPr>
          <w:noProof w:val="0"/>
        </w:rPr>
        <w:t xml:space="preserve">rzed zleceniem </w:t>
      </w:r>
      <w:r w:rsidR="003C3B98" w:rsidRPr="00BF5B8E">
        <w:rPr>
          <w:noProof w:val="0"/>
        </w:rPr>
        <w:t xml:space="preserve">prac, których koszty realizacji mogą podlegać refundacji winna </w:t>
      </w:r>
      <w:r w:rsidR="000160F6" w:rsidRPr="00BF5B8E">
        <w:rPr>
          <w:noProof w:val="0"/>
        </w:rPr>
        <w:t xml:space="preserve">uporządkować </w:t>
      </w:r>
      <w:r w:rsidR="00EF304F" w:rsidRPr="00BF5B8E">
        <w:rPr>
          <w:noProof w:val="0"/>
        </w:rPr>
        <w:t xml:space="preserve">sprawy własnościowe </w:t>
      </w:r>
      <w:r w:rsidR="000160F6" w:rsidRPr="00BF5B8E">
        <w:rPr>
          <w:noProof w:val="0"/>
        </w:rPr>
        <w:t xml:space="preserve">dotyczące nieruchomości </w:t>
      </w:r>
      <w:r w:rsidR="00387788">
        <w:rPr>
          <w:noProof w:val="0"/>
        </w:rPr>
        <w:t xml:space="preserve">w zasobie </w:t>
      </w:r>
      <w:r w:rsidR="000160F6" w:rsidRPr="00BF5B8E">
        <w:rPr>
          <w:noProof w:val="0"/>
        </w:rPr>
        <w:t>spółdzielni.</w:t>
      </w:r>
      <w:r w:rsidR="00EF304F" w:rsidRPr="00BF5B8E">
        <w:rPr>
          <w:noProof w:val="0"/>
        </w:rPr>
        <w:t xml:space="preserve"> Te zagadnieni</w:t>
      </w:r>
      <w:r w:rsidR="00607CCB" w:rsidRPr="00BF5B8E">
        <w:rPr>
          <w:noProof w:val="0"/>
        </w:rPr>
        <w:t>a nie powinny być regulowane po</w:t>
      </w:r>
      <w:r w:rsidR="00E0427E">
        <w:rPr>
          <w:noProof w:val="0"/>
        </w:rPr>
        <w:t> </w:t>
      </w:r>
      <w:r w:rsidR="00EF304F" w:rsidRPr="00BF5B8E">
        <w:rPr>
          <w:noProof w:val="0"/>
        </w:rPr>
        <w:t>podpi</w:t>
      </w:r>
      <w:r w:rsidR="002D0BD8" w:rsidRPr="00BF5B8E">
        <w:rPr>
          <w:noProof w:val="0"/>
        </w:rPr>
        <w:t>sa</w:t>
      </w:r>
      <w:r w:rsidR="00B6675B" w:rsidRPr="00BF5B8E">
        <w:rPr>
          <w:noProof w:val="0"/>
        </w:rPr>
        <w:t>niu umowy z</w:t>
      </w:r>
      <w:r w:rsidR="00114C4E" w:rsidRPr="00BF5B8E">
        <w:rPr>
          <w:noProof w:val="0"/>
        </w:rPr>
        <w:t xml:space="preserve"> </w:t>
      </w:r>
      <w:r w:rsidR="00EF304F" w:rsidRPr="00BF5B8E">
        <w:rPr>
          <w:noProof w:val="0"/>
        </w:rPr>
        <w:t>wykonawcą</w:t>
      </w:r>
      <w:r w:rsidR="000160F6" w:rsidRPr="00BF5B8E">
        <w:rPr>
          <w:noProof w:val="0"/>
        </w:rPr>
        <w:t xml:space="preserve"> na wykonanie podziałów nieruchomości</w:t>
      </w:r>
      <w:r w:rsidR="00CA5B2D" w:rsidRPr="00BF5B8E">
        <w:rPr>
          <w:noProof w:val="0"/>
        </w:rPr>
        <w:t>.</w:t>
      </w:r>
      <w:r w:rsidR="000160F6" w:rsidRPr="00BF5B8E">
        <w:rPr>
          <w:noProof w:val="0"/>
        </w:rPr>
        <w:t xml:space="preserve"> Koszty tego </w:t>
      </w:r>
      <w:r w:rsidR="002073CD" w:rsidRPr="00BF5B8E">
        <w:rPr>
          <w:noProof w:val="0"/>
        </w:rPr>
        <w:t xml:space="preserve">uregulowania i </w:t>
      </w:r>
      <w:r w:rsidR="000160F6" w:rsidRPr="00BF5B8E">
        <w:rPr>
          <w:noProof w:val="0"/>
        </w:rPr>
        <w:t>uporządkowania nie podlegają refundacji.</w:t>
      </w:r>
    </w:p>
    <w:p w:rsidR="00B9292E" w:rsidRPr="00BF5B8E" w:rsidRDefault="00C52418" w:rsidP="003267C7">
      <w:pPr>
        <w:autoSpaceDE w:val="0"/>
        <w:autoSpaceDN w:val="0"/>
        <w:adjustRightInd w:val="0"/>
        <w:ind w:firstLine="709"/>
        <w:contextualSpacing/>
        <w:jc w:val="both"/>
        <w:rPr>
          <w:noProof w:val="0"/>
        </w:rPr>
      </w:pPr>
      <w:r w:rsidRPr="00BF5B8E">
        <w:rPr>
          <w:noProof w:val="0"/>
        </w:rPr>
        <w:t>Uzasadnione k</w:t>
      </w:r>
      <w:r w:rsidR="00B9292E" w:rsidRPr="00BF5B8E">
        <w:rPr>
          <w:noProof w:val="0"/>
        </w:rPr>
        <w:t>oszty wykonania zleconych przez spółdzielnie mieszkaniowe niezbędnych i</w:t>
      </w:r>
      <w:r w:rsidR="002A626E" w:rsidRPr="00BF5B8E">
        <w:rPr>
          <w:noProof w:val="0"/>
        </w:rPr>
        <w:t xml:space="preserve"> </w:t>
      </w:r>
      <w:r w:rsidR="00B9292E" w:rsidRPr="00BF5B8E">
        <w:rPr>
          <w:noProof w:val="0"/>
        </w:rPr>
        <w:t>uzasadnionych czynności i prac</w:t>
      </w:r>
      <w:r w:rsidR="00AD70FB" w:rsidRPr="00BF5B8E">
        <w:rPr>
          <w:noProof w:val="0"/>
        </w:rPr>
        <w:t>,</w:t>
      </w:r>
      <w:r w:rsidR="003C3B98" w:rsidRPr="00BF5B8E">
        <w:rPr>
          <w:noProof w:val="0"/>
        </w:rPr>
        <w:t xml:space="preserve"> określonych w art. 41 ust. 4</w:t>
      </w:r>
      <w:r w:rsidR="00AD70FB" w:rsidRPr="00BF5B8E">
        <w:rPr>
          <w:noProof w:val="0"/>
        </w:rPr>
        <w:t xml:space="preserve"> u</w:t>
      </w:r>
      <w:r w:rsidR="00607CCB" w:rsidRPr="00BF5B8E">
        <w:rPr>
          <w:noProof w:val="0"/>
        </w:rPr>
        <w:t>stawy o</w:t>
      </w:r>
      <w:r w:rsidR="00291502">
        <w:rPr>
          <w:noProof w:val="0"/>
        </w:rPr>
        <w:t xml:space="preserve"> </w:t>
      </w:r>
      <w:r w:rsidR="003C3B98" w:rsidRPr="00BF5B8E">
        <w:rPr>
          <w:noProof w:val="0"/>
        </w:rPr>
        <w:t>spółdzielniach mieszkaniowych</w:t>
      </w:r>
      <w:r w:rsidR="00B9292E" w:rsidRPr="00BF5B8E">
        <w:rPr>
          <w:noProof w:val="0"/>
        </w:rPr>
        <w:t xml:space="preserve">, </w:t>
      </w:r>
      <w:r w:rsidR="003C3B98" w:rsidRPr="00BF5B8E">
        <w:rPr>
          <w:noProof w:val="0"/>
        </w:rPr>
        <w:t xml:space="preserve">których efekty (rezultaty) </w:t>
      </w:r>
      <w:r w:rsidR="00B9292E" w:rsidRPr="00BF5B8E">
        <w:rPr>
          <w:noProof w:val="0"/>
        </w:rPr>
        <w:t>umożliwia</w:t>
      </w:r>
      <w:r w:rsidR="003C3B98" w:rsidRPr="00BF5B8E">
        <w:rPr>
          <w:noProof w:val="0"/>
        </w:rPr>
        <w:t>ją</w:t>
      </w:r>
      <w:r w:rsidR="00B9292E" w:rsidRPr="00BF5B8E">
        <w:rPr>
          <w:noProof w:val="0"/>
        </w:rPr>
        <w:t xml:space="preserve"> oznaczeni</w:t>
      </w:r>
      <w:r w:rsidR="003C3B98" w:rsidRPr="00BF5B8E">
        <w:rPr>
          <w:noProof w:val="0"/>
        </w:rPr>
        <w:t>e</w:t>
      </w:r>
      <w:r w:rsidR="00B9292E" w:rsidRPr="00BF5B8E">
        <w:rPr>
          <w:noProof w:val="0"/>
        </w:rPr>
        <w:t xml:space="preserve"> przedmiotu odrębnej własności lokali refunduje </w:t>
      </w:r>
      <w:r w:rsidR="003C3B98" w:rsidRPr="00BF5B8E">
        <w:rPr>
          <w:noProof w:val="0"/>
        </w:rPr>
        <w:t>z budżetu państwa wojewoda po określeniu stanowiska na podstawie dowodów przedłożonych przez spółdzielnię</w:t>
      </w:r>
      <w:r w:rsidR="00B9292E" w:rsidRPr="00BF5B8E">
        <w:rPr>
          <w:noProof w:val="0"/>
        </w:rPr>
        <w:t>.</w:t>
      </w:r>
    </w:p>
    <w:p w:rsidR="00B9292E" w:rsidRPr="00BF5B8E" w:rsidRDefault="004C5194" w:rsidP="003267C7">
      <w:pPr>
        <w:autoSpaceDE w:val="0"/>
        <w:autoSpaceDN w:val="0"/>
        <w:adjustRightInd w:val="0"/>
        <w:ind w:firstLine="709"/>
        <w:contextualSpacing/>
        <w:jc w:val="both"/>
        <w:rPr>
          <w:noProof w:val="0"/>
        </w:rPr>
      </w:pPr>
      <w:r w:rsidRPr="00BF5B8E">
        <w:rPr>
          <w:noProof w:val="0"/>
        </w:rPr>
        <w:t xml:space="preserve">Koniecznym </w:t>
      </w:r>
      <w:r w:rsidR="00B9292E" w:rsidRPr="00BF5B8E">
        <w:rPr>
          <w:noProof w:val="0"/>
        </w:rPr>
        <w:t xml:space="preserve">warunkiem </w:t>
      </w:r>
      <w:r w:rsidRPr="00BF5B8E">
        <w:rPr>
          <w:noProof w:val="0"/>
        </w:rPr>
        <w:t xml:space="preserve">do uzyskania </w:t>
      </w:r>
      <w:r w:rsidR="00B9292E" w:rsidRPr="00BF5B8E">
        <w:rPr>
          <w:noProof w:val="0"/>
        </w:rPr>
        <w:t>refund</w:t>
      </w:r>
      <w:r w:rsidRPr="00BF5B8E">
        <w:rPr>
          <w:noProof w:val="0"/>
        </w:rPr>
        <w:t>acji</w:t>
      </w:r>
      <w:r w:rsidR="00B9292E" w:rsidRPr="00BF5B8E">
        <w:rPr>
          <w:noProof w:val="0"/>
        </w:rPr>
        <w:t xml:space="preserve"> kosztów jest </w:t>
      </w:r>
      <w:r w:rsidRPr="00BF5B8E">
        <w:rPr>
          <w:noProof w:val="0"/>
        </w:rPr>
        <w:t xml:space="preserve">działanie spółdzielni zgodnie z dyspozycją normy prawnej określonej </w:t>
      </w:r>
      <w:r w:rsidR="00B9292E" w:rsidRPr="00BF5B8E">
        <w:rPr>
          <w:noProof w:val="0"/>
        </w:rPr>
        <w:t>w art. 41 ust. 6</w:t>
      </w:r>
      <w:r w:rsidR="004D4DA0" w:rsidRPr="00BF5B8E">
        <w:rPr>
          <w:noProof w:val="0"/>
        </w:rPr>
        <w:t xml:space="preserve"> u</w:t>
      </w:r>
      <w:r w:rsidR="002A626E" w:rsidRPr="00BF5B8E">
        <w:rPr>
          <w:noProof w:val="0"/>
        </w:rPr>
        <w:t>stawy o spółdzielniach mieszkaniowych</w:t>
      </w:r>
      <w:r w:rsidR="00082CEC" w:rsidRPr="00BF5B8E">
        <w:rPr>
          <w:noProof w:val="0"/>
        </w:rPr>
        <w:t xml:space="preserve">. Przy </w:t>
      </w:r>
      <w:r w:rsidR="00B9292E" w:rsidRPr="00BF5B8E">
        <w:rPr>
          <w:noProof w:val="0"/>
        </w:rPr>
        <w:t>wy</w:t>
      </w:r>
      <w:r w:rsidRPr="00BF5B8E">
        <w:rPr>
          <w:noProof w:val="0"/>
        </w:rPr>
        <w:t>borze</w:t>
      </w:r>
      <w:r w:rsidR="00B9292E" w:rsidRPr="00BF5B8E">
        <w:rPr>
          <w:noProof w:val="0"/>
        </w:rPr>
        <w:t xml:space="preserve"> wykonawc</w:t>
      </w:r>
      <w:r w:rsidR="002353FE" w:rsidRPr="00BF5B8E">
        <w:rPr>
          <w:noProof w:val="0"/>
        </w:rPr>
        <w:t>y</w:t>
      </w:r>
      <w:r w:rsidR="00B9292E" w:rsidRPr="00BF5B8E">
        <w:rPr>
          <w:noProof w:val="0"/>
        </w:rPr>
        <w:t xml:space="preserve"> prac</w:t>
      </w:r>
      <w:r w:rsidRPr="00BF5B8E">
        <w:rPr>
          <w:noProof w:val="0"/>
        </w:rPr>
        <w:t>, których koszty mogą podlegać refundacji,</w:t>
      </w:r>
      <w:r w:rsidR="007220B6" w:rsidRPr="00BF5B8E">
        <w:rPr>
          <w:noProof w:val="0"/>
        </w:rPr>
        <w:t xml:space="preserve"> </w:t>
      </w:r>
      <w:r w:rsidR="00082CEC" w:rsidRPr="00BF5B8E">
        <w:rPr>
          <w:noProof w:val="0"/>
        </w:rPr>
        <w:t xml:space="preserve">spółdzielnia </w:t>
      </w:r>
      <w:r w:rsidR="005B3084">
        <w:rPr>
          <w:noProof w:val="0"/>
        </w:rPr>
        <w:t xml:space="preserve">winna obligatoryjnie stosować </w:t>
      </w:r>
      <w:r w:rsidR="00082CEC" w:rsidRPr="00BF5B8E">
        <w:rPr>
          <w:noProof w:val="0"/>
        </w:rPr>
        <w:t>p</w:t>
      </w:r>
      <w:r w:rsidR="00B9292E" w:rsidRPr="00BF5B8E">
        <w:rPr>
          <w:noProof w:val="0"/>
        </w:rPr>
        <w:t>rzepis</w:t>
      </w:r>
      <w:r w:rsidR="00082CEC" w:rsidRPr="00BF5B8E">
        <w:rPr>
          <w:noProof w:val="0"/>
        </w:rPr>
        <w:t>y</w:t>
      </w:r>
      <w:r w:rsidR="002353FE" w:rsidRPr="00BF5B8E">
        <w:rPr>
          <w:noProof w:val="0"/>
        </w:rPr>
        <w:t xml:space="preserve"> o</w:t>
      </w:r>
      <w:r w:rsidR="00C52418" w:rsidRPr="00BF5B8E">
        <w:rPr>
          <w:noProof w:val="0"/>
        </w:rPr>
        <w:t xml:space="preserve"> </w:t>
      </w:r>
      <w:r w:rsidR="00B9292E" w:rsidRPr="00BF5B8E">
        <w:rPr>
          <w:noProof w:val="0"/>
        </w:rPr>
        <w:t>zamówieniach publicznych</w:t>
      </w:r>
      <w:r w:rsidR="005B3084">
        <w:rPr>
          <w:noProof w:val="0"/>
        </w:rPr>
        <w:t>. Przepisy o</w:t>
      </w:r>
      <w:r w:rsidR="00832FE7">
        <w:rPr>
          <w:noProof w:val="0"/>
        </w:rPr>
        <w:t> </w:t>
      </w:r>
      <w:r w:rsidR="005B3084">
        <w:rPr>
          <w:noProof w:val="0"/>
        </w:rPr>
        <w:t>zamówieniach publicznych należy rozumieć szerzej niż tylko stosowanie przepisów ustawy Prawo zamówień publicznych</w:t>
      </w:r>
      <w:r w:rsidR="00B9292E" w:rsidRPr="00BF5B8E">
        <w:rPr>
          <w:noProof w:val="0"/>
        </w:rPr>
        <w:t>.</w:t>
      </w:r>
    </w:p>
    <w:p w:rsidR="009140A6" w:rsidRPr="00BF5B8E" w:rsidRDefault="009140A6" w:rsidP="003267C7">
      <w:pPr>
        <w:ind w:firstLine="708"/>
        <w:contextualSpacing/>
        <w:jc w:val="both"/>
        <w:rPr>
          <w:noProof w:val="0"/>
        </w:rPr>
      </w:pPr>
      <w:r w:rsidRPr="00BF5B8E">
        <w:rPr>
          <w:noProof w:val="0"/>
        </w:rPr>
        <w:t>Sp</w:t>
      </w:r>
      <w:r w:rsidR="004C5194" w:rsidRPr="00BF5B8E">
        <w:rPr>
          <w:noProof w:val="0"/>
        </w:rPr>
        <w:t>ółdzielnia po wyborze wykonawcy, który z</w:t>
      </w:r>
      <w:r w:rsidR="001D5D29" w:rsidRPr="00BF5B8E">
        <w:rPr>
          <w:noProof w:val="0"/>
        </w:rPr>
        <w:t xml:space="preserve">łożył </w:t>
      </w:r>
      <w:r w:rsidR="00BF5B8E" w:rsidRPr="00BF5B8E">
        <w:rPr>
          <w:noProof w:val="0"/>
        </w:rPr>
        <w:t>najkorzystniejszą</w:t>
      </w:r>
      <w:r w:rsidR="001D5D29" w:rsidRPr="00BF5B8E">
        <w:rPr>
          <w:noProof w:val="0"/>
        </w:rPr>
        <w:t xml:space="preserve"> ofertę w</w:t>
      </w:r>
      <w:r w:rsidR="00291502">
        <w:rPr>
          <w:noProof w:val="0"/>
        </w:rPr>
        <w:t xml:space="preserve"> </w:t>
      </w:r>
      <w:r w:rsidR="004C5194" w:rsidRPr="00BF5B8E">
        <w:rPr>
          <w:noProof w:val="0"/>
        </w:rPr>
        <w:t>postępowaniu o</w:t>
      </w:r>
      <w:r w:rsidR="001D5D29" w:rsidRPr="00BF5B8E">
        <w:rPr>
          <w:noProof w:val="0"/>
        </w:rPr>
        <w:t xml:space="preserve"> zamówienie publiczne, przeprowadzon</w:t>
      </w:r>
      <w:r w:rsidR="005A2A5A" w:rsidRPr="00BF5B8E">
        <w:rPr>
          <w:noProof w:val="0"/>
        </w:rPr>
        <w:t>ym</w:t>
      </w:r>
      <w:r w:rsidR="001D5D29" w:rsidRPr="00BF5B8E">
        <w:rPr>
          <w:noProof w:val="0"/>
        </w:rPr>
        <w:t xml:space="preserve"> na mocy przepisów o</w:t>
      </w:r>
      <w:r w:rsidR="00291502">
        <w:rPr>
          <w:noProof w:val="0"/>
        </w:rPr>
        <w:t xml:space="preserve"> </w:t>
      </w:r>
      <w:r w:rsidRPr="00BF5B8E">
        <w:rPr>
          <w:noProof w:val="0"/>
        </w:rPr>
        <w:t xml:space="preserve">zamówieniach publicznych </w:t>
      </w:r>
      <w:r w:rsidR="006E45AC" w:rsidRPr="00BF5B8E">
        <w:rPr>
          <w:noProof w:val="0"/>
        </w:rPr>
        <w:t>(łącznie z przepisami ustawy o finansa</w:t>
      </w:r>
      <w:r w:rsidR="000E54D0" w:rsidRPr="00BF5B8E">
        <w:rPr>
          <w:noProof w:val="0"/>
        </w:rPr>
        <w:t>ch publicznych i ustawy Kodeks c</w:t>
      </w:r>
      <w:r w:rsidR="006E45AC" w:rsidRPr="00BF5B8E">
        <w:rPr>
          <w:noProof w:val="0"/>
        </w:rPr>
        <w:t>ywilny) zawiera z</w:t>
      </w:r>
      <w:r w:rsidR="008B3C23" w:rsidRPr="00BF5B8E">
        <w:rPr>
          <w:noProof w:val="0"/>
        </w:rPr>
        <w:t xml:space="preserve"> </w:t>
      </w:r>
      <w:r w:rsidRPr="00BF5B8E">
        <w:rPr>
          <w:noProof w:val="0"/>
        </w:rPr>
        <w:t>nim umowę cywilnoprawną. Umowa jest zamówieniem publicznym również wtedy</w:t>
      </w:r>
      <w:r w:rsidR="005B3084">
        <w:rPr>
          <w:noProof w:val="0"/>
        </w:rPr>
        <w:t>,</w:t>
      </w:r>
      <w:r w:rsidRPr="00BF5B8E">
        <w:rPr>
          <w:noProof w:val="0"/>
        </w:rPr>
        <w:t xml:space="preserve"> gdy przy jej zawarciu nie b</w:t>
      </w:r>
      <w:r w:rsidR="004D4DA0" w:rsidRPr="00BF5B8E">
        <w:rPr>
          <w:noProof w:val="0"/>
        </w:rPr>
        <w:t>ędą miały zastosowania przepis</w:t>
      </w:r>
      <w:r w:rsidR="001D5D29" w:rsidRPr="00BF5B8E">
        <w:rPr>
          <w:noProof w:val="0"/>
        </w:rPr>
        <w:t>y</w:t>
      </w:r>
      <w:r w:rsidR="004D4DA0" w:rsidRPr="00BF5B8E">
        <w:rPr>
          <w:noProof w:val="0"/>
        </w:rPr>
        <w:t xml:space="preserve"> u</w:t>
      </w:r>
      <w:r w:rsidRPr="00BF5B8E">
        <w:rPr>
          <w:noProof w:val="0"/>
        </w:rPr>
        <w:t>stawy Prawo zamówień publicznych</w:t>
      </w:r>
      <w:r w:rsidR="001D5D29" w:rsidRPr="00BF5B8E">
        <w:rPr>
          <w:noProof w:val="0"/>
        </w:rPr>
        <w:t xml:space="preserve"> (Dz. U. z 201</w:t>
      </w:r>
      <w:r w:rsidR="00E0427E">
        <w:rPr>
          <w:noProof w:val="0"/>
        </w:rPr>
        <w:t>9</w:t>
      </w:r>
      <w:r w:rsidR="001D5D29" w:rsidRPr="00BF5B8E">
        <w:rPr>
          <w:noProof w:val="0"/>
        </w:rPr>
        <w:t xml:space="preserve"> r. poz. 1</w:t>
      </w:r>
      <w:r w:rsidR="00E0427E">
        <w:rPr>
          <w:noProof w:val="0"/>
        </w:rPr>
        <w:t>843</w:t>
      </w:r>
      <w:r w:rsidR="001D5D29" w:rsidRPr="00BF5B8E">
        <w:rPr>
          <w:noProof w:val="0"/>
        </w:rPr>
        <w:t xml:space="preserve"> ze zm.)</w:t>
      </w:r>
      <w:r w:rsidR="00162730" w:rsidRPr="00BF5B8E">
        <w:rPr>
          <w:noProof w:val="0"/>
        </w:rPr>
        <w:t xml:space="preserve">, co może np. </w:t>
      </w:r>
      <w:r w:rsidR="00A20998" w:rsidRPr="00BF5B8E">
        <w:rPr>
          <w:noProof w:val="0"/>
        </w:rPr>
        <w:t>wynikać z</w:t>
      </w:r>
      <w:r w:rsidR="00291502">
        <w:rPr>
          <w:noProof w:val="0"/>
        </w:rPr>
        <w:t xml:space="preserve"> </w:t>
      </w:r>
      <w:r w:rsidR="00832FE7">
        <w:rPr>
          <w:noProof w:val="0"/>
        </w:rPr>
        <w:t>wystąpienia jednej z </w:t>
      </w:r>
      <w:r w:rsidRPr="00BF5B8E">
        <w:rPr>
          <w:noProof w:val="0"/>
        </w:rPr>
        <w:t xml:space="preserve">przesłanek </w:t>
      </w:r>
      <w:proofErr w:type="spellStart"/>
      <w:r w:rsidRPr="00BF5B8E">
        <w:rPr>
          <w:noProof w:val="0"/>
        </w:rPr>
        <w:t>wyłącz</w:t>
      </w:r>
      <w:r w:rsidR="00B46943" w:rsidRPr="00BF5B8E">
        <w:rPr>
          <w:noProof w:val="0"/>
        </w:rPr>
        <w:t>eń</w:t>
      </w:r>
      <w:proofErr w:type="spellEnd"/>
      <w:r w:rsidR="00B46943" w:rsidRPr="00BF5B8E">
        <w:rPr>
          <w:noProof w:val="0"/>
        </w:rPr>
        <w:t xml:space="preserve"> przedmiotowych określonych w</w:t>
      </w:r>
      <w:r w:rsidR="00162730" w:rsidRPr="00BF5B8E">
        <w:rPr>
          <w:noProof w:val="0"/>
        </w:rPr>
        <w:t xml:space="preserve"> </w:t>
      </w:r>
      <w:r w:rsidR="00B46943" w:rsidRPr="00BF5B8E">
        <w:rPr>
          <w:noProof w:val="0"/>
        </w:rPr>
        <w:t>art.</w:t>
      </w:r>
      <w:r w:rsidR="00162730" w:rsidRPr="00BF5B8E">
        <w:rPr>
          <w:noProof w:val="0"/>
        </w:rPr>
        <w:t xml:space="preserve"> </w:t>
      </w:r>
      <w:r w:rsidRPr="00BF5B8E">
        <w:rPr>
          <w:noProof w:val="0"/>
        </w:rPr>
        <w:t>4 tej ustawy.</w:t>
      </w:r>
    </w:p>
    <w:p w:rsidR="00162730" w:rsidRPr="00BF5B8E" w:rsidRDefault="00B9292E" w:rsidP="003267C7">
      <w:pPr>
        <w:autoSpaceDE w:val="0"/>
        <w:autoSpaceDN w:val="0"/>
        <w:adjustRightInd w:val="0"/>
        <w:ind w:firstLine="709"/>
        <w:contextualSpacing/>
        <w:jc w:val="both"/>
        <w:rPr>
          <w:noProof w:val="0"/>
        </w:rPr>
      </w:pPr>
      <w:r w:rsidRPr="00BF5B8E">
        <w:rPr>
          <w:noProof w:val="0"/>
        </w:rPr>
        <w:lastRenderedPageBreak/>
        <w:t>Podstawą do refundacji</w:t>
      </w:r>
      <w:r w:rsidR="00082CEC" w:rsidRPr="00BF5B8E">
        <w:rPr>
          <w:noProof w:val="0"/>
        </w:rPr>
        <w:t xml:space="preserve"> poniesionych przez spółdzielnię</w:t>
      </w:r>
      <w:r w:rsidRPr="00BF5B8E">
        <w:rPr>
          <w:noProof w:val="0"/>
        </w:rPr>
        <w:t xml:space="preserve"> mieszkaniow</w:t>
      </w:r>
      <w:r w:rsidR="00082CEC" w:rsidRPr="00BF5B8E">
        <w:rPr>
          <w:noProof w:val="0"/>
        </w:rPr>
        <w:t>ą</w:t>
      </w:r>
      <w:r w:rsidRPr="00BF5B8E">
        <w:rPr>
          <w:noProof w:val="0"/>
        </w:rPr>
        <w:t xml:space="preserve"> </w:t>
      </w:r>
      <w:r w:rsidR="002353FE" w:rsidRPr="00BF5B8E">
        <w:rPr>
          <w:noProof w:val="0"/>
        </w:rPr>
        <w:t xml:space="preserve">tylko uzasadnionych </w:t>
      </w:r>
      <w:r w:rsidRPr="00BF5B8E">
        <w:rPr>
          <w:noProof w:val="0"/>
        </w:rPr>
        <w:t>kosztów będą dokumenty</w:t>
      </w:r>
      <w:r w:rsidR="00162730" w:rsidRPr="00BF5B8E">
        <w:rPr>
          <w:noProof w:val="0"/>
        </w:rPr>
        <w:t xml:space="preserve"> dołączone do wniosku o refundację</w:t>
      </w:r>
      <w:r w:rsidR="00082CEC" w:rsidRPr="00BF5B8E">
        <w:rPr>
          <w:noProof w:val="0"/>
        </w:rPr>
        <w:t xml:space="preserve">. Dowody (art. 41 ust. 5 ustawy o spółdzielniach mieszkaniowych) winny </w:t>
      </w:r>
      <w:r w:rsidR="007220B6" w:rsidRPr="00BF5B8E">
        <w:rPr>
          <w:noProof w:val="0"/>
        </w:rPr>
        <w:t>dotycz</w:t>
      </w:r>
      <w:r w:rsidR="00082CEC" w:rsidRPr="00BF5B8E">
        <w:rPr>
          <w:noProof w:val="0"/>
        </w:rPr>
        <w:t>yć</w:t>
      </w:r>
      <w:r w:rsidR="00162730" w:rsidRPr="00BF5B8E">
        <w:rPr>
          <w:noProof w:val="0"/>
        </w:rPr>
        <w:t>:</w:t>
      </w:r>
    </w:p>
    <w:p w:rsidR="00162730" w:rsidRPr="00BF5B8E" w:rsidRDefault="00162730" w:rsidP="003267C7">
      <w:pPr>
        <w:autoSpaceDE w:val="0"/>
        <w:autoSpaceDN w:val="0"/>
        <w:adjustRightInd w:val="0"/>
        <w:ind w:firstLine="709"/>
        <w:contextualSpacing/>
        <w:jc w:val="both"/>
        <w:rPr>
          <w:noProof w:val="0"/>
        </w:rPr>
      </w:pPr>
      <w:r w:rsidRPr="00BF5B8E">
        <w:rPr>
          <w:noProof w:val="0"/>
        </w:rPr>
        <w:t>- </w:t>
      </w:r>
      <w:r w:rsidR="00387788">
        <w:rPr>
          <w:noProof w:val="0"/>
        </w:rPr>
        <w:t xml:space="preserve">uzasadnionych </w:t>
      </w:r>
      <w:r w:rsidR="007220B6" w:rsidRPr="00BF5B8E">
        <w:rPr>
          <w:noProof w:val="0"/>
        </w:rPr>
        <w:t xml:space="preserve">prac </w:t>
      </w:r>
      <w:r w:rsidR="0030364C" w:rsidRPr="00BF5B8E">
        <w:rPr>
          <w:noProof w:val="0"/>
        </w:rPr>
        <w:t>geodezyjn</w:t>
      </w:r>
      <w:r w:rsidR="00C870C1" w:rsidRPr="00BF5B8E">
        <w:rPr>
          <w:noProof w:val="0"/>
        </w:rPr>
        <w:t>ych</w:t>
      </w:r>
      <w:r w:rsidR="00082CEC" w:rsidRPr="00BF5B8E">
        <w:rPr>
          <w:noProof w:val="0"/>
        </w:rPr>
        <w:t xml:space="preserve"> zlec</w:t>
      </w:r>
      <w:r w:rsidR="00C870C1" w:rsidRPr="00BF5B8E">
        <w:rPr>
          <w:noProof w:val="0"/>
        </w:rPr>
        <w:t>onych przez</w:t>
      </w:r>
      <w:r w:rsidR="00082CEC" w:rsidRPr="00BF5B8E">
        <w:rPr>
          <w:noProof w:val="0"/>
        </w:rPr>
        <w:t xml:space="preserve"> spółdzielni</w:t>
      </w:r>
      <w:r w:rsidR="00C870C1" w:rsidRPr="00BF5B8E">
        <w:rPr>
          <w:noProof w:val="0"/>
        </w:rPr>
        <w:t>ę,</w:t>
      </w:r>
    </w:p>
    <w:p w:rsidR="00162730" w:rsidRPr="00BF5B8E" w:rsidRDefault="00162730" w:rsidP="00387788">
      <w:pPr>
        <w:autoSpaceDE w:val="0"/>
        <w:autoSpaceDN w:val="0"/>
        <w:adjustRightInd w:val="0"/>
        <w:ind w:left="851" w:hanging="142"/>
        <w:contextualSpacing/>
        <w:jc w:val="both"/>
        <w:rPr>
          <w:noProof w:val="0"/>
        </w:rPr>
      </w:pPr>
      <w:r w:rsidRPr="00BF5B8E">
        <w:rPr>
          <w:noProof w:val="0"/>
        </w:rPr>
        <w:t>- </w:t>
      </w:r>
      <w:r w:rsidR="007220B6" w:rsidRPr="00BF5B8E">
        <w:rPr>
          <w:noProof w:val="0"/>
        </w:rPr>
        <w:t xml:space="preserve">procesu przeprowadzenia postępowania o </w:t>
      </w:r>
      <w:r w:rsidR="0030364C" w:rsidRPr="00BF5B8E">
        <w:rPr>
          <w:noProof w:val="0"/>
        </w:rPr>
        <w:t>zamówie</w:t>
      </w:r>
      <w:r w:rsidR="007220B6" w:rsidRPr="00BF5B8E">
        <w:rPr>
          <w:noProof w:val="0"/>
        </w:rPr>
        <w:t xml:space="preserve">nie </w:t>
      </w:r>
      <w:r w:rsidR="0030364C" w:rsidRPr="00BF5B8E">
        <w:rPr>
          <w:noProof w:val="0"/>
        </w:rPr>
        <w:t>publiczn</w:t>
      </w:r>
      <w:r w:rsidR="007220B6" w:rsidRPr="00BF5B8E">
        <w:rPr>
          <w:noProof w:val="0"/>
        </w:rPr>
        <w:t>e</w:t>
      </w:r>
      <w:r w:rsidR="00387788">
        <w:rPr>
          <w:noProof w:val="0"/>
        </w:rPr>
        <w:t xml:space="preserve"> wyłaniającego wykonawcę uzasadnionych prac geodezyjnych</w:t>
      </w:r>
      <w:r w:rsidR="00004CDD" w:rsidRPr="00BF5B8E">
        <w:rPr>
          <w:noProof w:val="0"/>
        </w:rPr>
        <w:t>,</w:t>
      </w:r>
    </w:p>
    <w:p w:rsidR="00162730" w:rsidRPr="00BF5B8E" w:rsidRDefault="00162730" w:rsidP="003267C7">
      <w:pPr>
        <w:autoSpaceDE w:val="0"/>
        <w:autoSpaceDN w:val="0"/>
        <w:adjustRightInd w:val="0"/>
        <w:ind w:firstLine="709"/>
        <w:contextualSpacing/>
        <w:jc w:val="both"/>
        <w:rPr>
          <w:noProof w:val="0"/>
        </w:rPr>
      </w:pPr>
      <w:r w:rsidRPr="00BF5B8E">
        <w:rPr>
          <w:noProof w:val="0"/>
        </w:rPr>
        <w:t>- </w:t>
      </w:r>
      <w:r w:rsidR="00291502">
        <w:rPr>
          <w:noProof w:val="0"/>
        </w:rPr>
        <w:t xml:space="preserve">czynności </w:t>
      </w:r>
      <w:r w:rsidR="005A2A5A" w:rsidRPr="00BF5B8E">
        <w:rPr>
          <w:noProof w:val="0"/>
        </w:rPr>
        <w:t>finansowo</w:t>
      </w:r>
      <w:r w:rsidR="0083050D" w:rsidRPr="00BF5B8E">
        <w:rPr>
          <w:noProof w:val="0"/>
        </w:rPr>
        <w:t xml:space="preserve"> </w:t>
      </w:r>
      <w:r w:rsidR="00C870C1" w:rsidRPr="00BF5B8E">
        <w:rPr>
          <w:noProof w:val="0"/>
        </w:rPr>
        <w:t>–</w:t>
      </w:r>
      <w:r w:rsidR="002353FE" w:rsidRPr="00BF5B8E">
        <w:rPr>
          <w:noProof w:val="0"/>
        </w:rPr>
        <w:t xml:space="preserve"> </w:t>
      </w:r>
      <w:r w:rsidR="005A2A5A" w:rsidRPr="00BF5B8E">
        <w:rPr>
          <w:noProof w:val="0"/>
        </w:rPr>
        <w:t>księgow</w:t>
      </w:r>
      <w:r w:rsidR="00C870C1" w:rsidRPr="00BF5B8E">
        <w:rPr>
          <w:noProof w:val="0"/>
        </w:rPr>
        <w:t>ych.</w:t>
      </w:r>
    </w:p>
    <w:p w:rsidR="00B9292E" w:rsidRPr="00BF5B8E" w:rsidRDefault="000D000D" w:rsidP="003267C7">
      <w:pPr>
        <w:autoSpaceDE w:val="0"/>
        <w:autoSpaceDN w:val="0"/>
        <w:adjustRightInd w:val="0"/>
        <w:ind w:firstLine="709"/>
        <w:contextualSpacing/>
        <w:jc w:val="both"/>
        <w:rPr>
          <w:noProof w:val="0"/>
        </w:rPr>
      </w:pPr>
      <w:r w:rsidRPr="00BF5B8E">
        <w:rPr>
          <w:noProof w:val="0"/>
        </w:rPr>
        <w:t>Dowody te</w:t>
      </w:r>
      <w:r w:rsidR="00FA634E" w:rsidRPr="00BF5B8E">
        <w:rPr>
          <w:noProof w:val="0"/>
        </w:rPr>
        <w:t xml:space="preserve"> </w:t>
      </w:r>
      <w:r w:rsidR="002353FE" w:rsidRPr="00BF5B8E">
        <w:rPr>
          <w:noProof w:val="0"/>
        </w:rPr>
        <w:t>mają</w:t>
      </w:r>
      <w:r w:rsidR="00387788">
        <w:rPr>
          <w:noProof w:val="0"/>
        </w:rPr>
        <w:t xml:space="preserve"> m.in.</w:t>
      </w:r>
      <w:r w:rsidR="002353FE" w:rsidRPr="00BF5B8E">
        <w:rPr>
          <w:noProof w:val="0"/>
        </w:rPr>
        <w:t xml:space="preserve"> zaświadczyć o </w:t>
      </w:r>
      <w:r w:rsidR="00CA5B2D" w:rsidRPr="00BF5B8E">
        <w:rPr>
          <w:noProof w:val="0"/>
        </w:rPr>
        <w:t>wysokości poniesionych</w:t>
      </w:r>
      <w:r w:rsidR="005A2A5A" w:rsidRPr="00BF5B8E">
        <w:rPr>
          <w:noProof w:val="0"/>
        </w:rPr>
        <w:t xml:space="preserve"> przez spółdzielnię</w:t>
      </w:r>
      <w:r w:rsidR="00CA5B2D" w:rsidRPr="00BF5B8E">
        <w:rPr>
          <w:noProof w:val="0"/>
        </w:rPr>
        <w:t xml:space="preserve"> kosztów</w:t>
      </w:r>
      <w:r w:rsidR="00CD4CB3">
        <w:rPr>
          <w:noProof w:val="0"/>
        </w:rPr>
        <w:t xml:space="preserve">. Dołączone, przez spółdzielnię, do wniosku dokumenty powinny potwierdzić, jakie prace, </w:t>
      </w:r>
      <w:r w:rsidR="00C870C1" w:rsidRPr="00BF5B8E">
        <w:rPr>
          <w:noProof w:val="0"/>
        </w:rPr>
        <w:t>działa</w:t>
      </w:r>
      <w:r w:rsidR="00CD4CB3">
        <w:rPr>
          <w:noProof w:val="0"/>
        </w:rPr>
        <w:t>nia</w:t>
      </w:r>
      <w:r w:rsidR="00C870C1" w:rsidRPr="00BF5B8E">
        <w:rPr>
          <w:noProof w:val="0"/>
        </w:rPr>
        <w:t xml:space="preserve"> </w:t>
      </w:r>
      <w:r w:rsidR="00387788">
        <w:rPr>
          <w:noProof w:val="0"/>
        </w:rPr>
        <w:t xml:space="preserve">i czynności </w:t>
      </w:r>
      <w:r w:rsidR="00CD4CB3">
        <w:rPr>
          <w:noProof w:val="0"/>
        </w:rPr>
        <w:t>zlecono i skąd wynika określony poziom poniesionych kosztów.</w:t>
      </w:r>
      <w:r w:rsidR="005A2A5A" w:rsidRPr="00BF5B8E">
        <w:rPr>
          <w:noProof w:val="0"/>
        </w:rPr>
        <w:t xml:space="preserve"> Do tych dowodów należy z</w:t>
      </w:r>
      <w:r w:rsidR="00B46943" w:rsidRPr="00BF5B8E">
        <w:rPr>
          <w:noProof w:val="0"/>
        </w:rPr>
        <w:t>a</w:t>
      </w:r>
      <w:r w:rsidR="005A2A5A" w:rsidRPr="00BF5B8E">
        <w:rPr>
          <w:noProof w:val="0"/>
        </w:rPr>
        <w:t xml:space="preserve">liczyć </w:t>
      </w:r>
      <w:r w:rsidR="00B9292E" w:rsidRPr="00BF5B8E">
        <w:rPr>
          <w:noProof w:val="0"/>
        </w:rPr>
        <w:t xml:space="preserve">dokumenty </w:t>
      </w:r>
      <w:r w:rsidR="005B3084">
        <w:rPr>
          <w:noProof w:val="0"/>
        </w:rPr>
        <w:t xml:space="preserve">bezpośrednio </w:t>
      </w:r>
      <w:r w:rsidR="00B9292E" w:rsidRPr="00BF5B8E">
        <w:rPr>
          <w:noProof w:val="0"/>
        </w:rPr>
        <w:t xml:space="preserve">potwierdzające wykonanie </w:t>
      </w:r>
      <w:r w:rsidR="00CA5B2D" w:rsidRPr="00BF5B8E">
        <w:rPr>
          <w:noProof w:val="0"/>
        </w:rPr>
        <w:t xml:space="preserve">określonych </w:t>
      </w:r>
      <w:r w:rsidR="00B9292E" w:rsidRPr="00BF5B8E">
        <w:rPr>
          <w:noProof w:val="0"/>
        </w:rPr>
        <w:t>czynności</w:t>
      </w:r>
      <w:r w:rsidR="0030364C" w:rsidRPr="00BF5B8E">
        <w:rPr>
          <w:noProof w:val="0"/>
        </w:rPr>
        <w:t>, działań</w:t>
      </w:r>
      <w:r w:rsidR="00B9292E" w:rsidRPr="00BF5B8E">
        <w:rPr>
          <w:noProof w:val="0"/>
        </w:rPr>
        <w:t xml:space="preserve"> i</w:t>
      </w:r>
      <w:r w:rsidR="004463AD" w:rsidRPr="00BF5B8E">
        <w:rPr>
          <w:noProof w:val="0"/>
        </w:rPr>
        <w:t xml:space="preserve"> </w:t>
      </w:r>
      <w:r w:rsidR="005B3084">
        <w:rPr>
          <w:noProof w:val="0"/>
        </w:rPr>
        <w:t>prac, o</w:t>
      </w:r>
      <w:r w:rsidR="00CD4CB3">
        <w:rPr>
          <w:noProof w:val="0"/>
        </w:rPr>
        <w:t xml:space="preserve"> </w:t>
      </w:r>
      <w:r w:rsidR="00B9292E" w:rsidRPr="00BF5B8E">
        <w:rPr>
          <w:noProof w:val="0"/>
        </w:rPr>
        <w:t xml:space="preserve">których mowa w art. 41 ust. 4 </w:t>
      </w:r>
      <w:r w:rsidR="004D4DA0" w:rsidRPr="00BF5B8E">
        <w:rPr>
          <w:noProof w:val="0"/>
        </w:rPr>
        <w:t>u</w:t>
      </w:r>
      <w:r w:rsidR="00B9292E" w:rsidRPr="00BF5B8E">
        <w:rPr>
          <w:noProof w:val="0"/>
        </w:rPr>
        <w:t>stawy</w:t>
      </w:r>
      <w:r w:rsidR="00B46943" w:rsidRPr="00BF5B8E">
        <w:rPr>
          <w:noProof w:val="0"/>
        </w:rPr>
        <w:t xml:space="preserve"> o </w:t>
      </w:r>
      <w:r w:rsidR="00E10B4C" w:rsidRPr="00BF5B8E">
        <w:rPr>
          <w:noProof w:val="0"/>
        </w:rPr>
        <w:t>spółdzielniach mieszkaniowych</w:t>
      </w:r>
      <w:r w:rsidR="002E421C" w:rsidRPr="00BF5B8E">
        <w:rPr>
          <w:noProof w:val="0"/>
        </w:rPr>
        <w:t xml:space="preserve"> a także inne dokumenty </w:t>
      </w:r>
      <w:r w:rsidR="0030364C" w:rsidRPr="00BF5B8E">
        <w:rPr>
          <w:noProof w:val="0"/>
        </w:rPr>
        <w:t>(</w:t>
      </w:r>
      <w:r w:rsidR="00291502">
        <w:rPr>
          <w:noProof w:val="0"/>
        </w:rPr>
        <w:t xml:space="preserve">dodatkowe, </w:t>
      </w:r>
      <w:r w:rsidR="0030364C" w:rsidRPr="00BF5B8E">
        <w:rPr>
          <w:noProof w:val="0"/>
        </w:rPr>
        <w:t>pomocnicze</w:t>
      </w:r>
      <w:r w:rsidR="00291502">
        <w:rPr>
          <w:noProof w:val="0"/>
        </w:rPr>
        <w:t xml:space="preserve"> lub</w:t>
      </w:r>
      <w:r w:rsidR="0030364C" w:rsidRPr="00BF5B8E">
        <w:rPr>
          <w:noProof w:val="0"/>
        </w:rPr>
        <w:t xml:space="preserve"> uzupełniające) </w:t>
      </w:r>
      <w:r w:rsidR="002E421C" w:rsidRPr="00BF5B8E">
        <w:rPr>
          <w:noProof w:val="0"/>
        </w:rPr>
        <w:t>związane</w:t>
      </w:r>
      <w:r w:rsidR="00BF2D78" w:rsidRPr="00BF5B8E">
        <w:rPr>
          <w:noProof w:val="0"/>
        </w:rPr>
        <w:t xml:space="preserve"> </w:t>
      </w:r>
      <w:r w:rsidR="00284892" w:rsidRPr="00BF5B8E">
        <w:rPr>
          <w:noProof w:val="0"/>
        </w:rPr>
        <w:t xml:space="preserve">pośrednio </w:t>
      </w:r>
      <w:r w:rsidR="00BF2D78" w:rsidRPr="00BF5B8E">
        <w:rPr>
          <w:noProof w:val="0"/>
        </w:rPr>
        <w:t xml:space="preserve">z </w:t>
      </w:r>
      <w:r w:rsidR="00284892" w:rsidRPr="00BF5B8E">
        <w:rPr>
          <w:noProof w:val="0"/>
        </w:rPr>
        <w:t>realizacją p</w:t>
      </w:r>
      <w:r w:rsidR="00BF2D78" w:rsidRPr="00BF5B8E">
        <w:rPr>
          <w:noProof w:val="0"/>
        </w:rPr>
        <w:t>rac</w:t>
      </w:r>
      <w:r w:rsidR="00284892" w:rsidRPr="00BF5B8E">
        <w:rPr>
          <w:noProof w:val="0"/>
        </w:rPr>
        <w:t>, których koszty podlegają refundacji. Dowody te</w:t>
      </w:r>
      <w:r w:rsidR="002E421C" w:rsidRPr="00BF5B8E">
        <w:rPr>
          <w:noProof w:val="0"/>
        </w:rPr>
        <w:t xml:space="preserve"> </w:t>
      </w:r>
      <w:r w:rsidR="002353FE" w:rsidRPr="00BF5B8E">
        <w:rPr>
          <w:noProof w:val="0"/>
        </w:rPr>
        <w:t>muszą umożliwić</w:t>
      </w:r>
      <w:r w:rsidR="002E421C" w:rsidRPr="00BF5B8E">
        <w:rPr>
          <w:noProof w:val="0"/>
        </w:rPr>
        <w:t xml:space="preserve"> ocen</w:t>
      </w:r>
      <w:r w:rsidR="002353FE" w:rsidRPr="00BF5B8E">
        <w:rPr>
          <w:noProof w:val="0"/>
        </w:rPr>
        <w:t>ę</w:t>
      </w:r>
      <w:r w:rsidR="002E421C" w:rsidRPr="00BF5B8E">
        <w:rPr>
          <w:noProof w:val="0"/>
        </w:rPr>
        <w:t xml:space="preserve"> stan</w:t>
      </w:r>
      <w:r w:rsidR="002353FE" w:rsidRPr="00BF5B8E">
        <w:rPr>
          <w:noProof w:val="0"/>
        </w:rPr>
        <w:t>u</w:t>
      </w:r>
      <w:r w:rsidR="002E421C" w:rsidRPr="00BF5B8E">
        <w:rPr>
          <w:noProof w:val="0"/>
        </w:rPr>
        <w:t xml:space="preserve"> faktyczn</w:t>
      </w:r>
      <w:r w:rsidR="005B3084">
        <w:rPr>
          <w:noProof w:val="0"/>
        </w:rPr>
        <w:t>ego</w:t>
      </w:r>
      <w:r w:rsidR="005A2A5A" w:rsidRPr="00BF5B8E">
        <w:rPr>
          <w:noProof w:val="0"/>
        </w:rPr>
        <w:t xml:space="preserve"> </w:t>
      </w:r>
      <w:r w:rsidR="002353FE" w:rsidRPr="00BF5B8E">
        <w:rPr>
          <w:noProof w:val="0"/>
        </w:rPr>
        <w:t xml:space="preserve">(faktyczny stan rzeczy, zgodność z rzeczywistością) </w:t>
      </w:r>
      <w:r w:rsidR="005A2A5A" w:rsidRPr="00BF5B8E">
        <w:rPr>
          <w:noProof w:val="0"/>
        </w:rPr>
        <w:t xml:space="preserve">oraz </w:t>
      </w:r>
      <w:r w:rsidR="00FC6797" w:rsidRPr="00BF5B8E">
        <w:rPr>
          <w:noProof w:val="0"/>
        </w:rPr>
        <w:t>pozwolić na weryfikację działań spółdzielni</w:t>
      </w:r>
      <w:r w:rsidR="00607CCB" w:rsidRPr="00BF5B8E">
        <w:rPr>
          <w:noProof w:val="0"/>
        </w:rPr>
        <w:t xml:space="preserve"> </w:t>
      </w:r>
      <w:r w:rsidR="005B3084">
        <w:rPr>
          <w:noProof w:val="0"/>
        </w:rPr>
        <w:t xml:space="preserve">pod </w:t>
      </w:r>
      <w:r w:rsidR="00FC6797" w:rsidRPr="00BF5B8E">
        <w:rPr>
          <w:noProof w:val="0"/>
        </w:rPr>
        <w:t xml:space="preserve">kątem </w:t>
      </w:r>
      <w:r w:rsidR="00607CCB" w:rsidRPr="00BF5B8E">
        <w:rPr>
          <w:noProof w:val="0"/>
        </w:rPr>
        <w:t>zgodn</w:t>
      </w:r>
      <w:r w:rsidR="00FC6797" w:rsidRPr="00BF5B8E">
        <w:rPr>
          <w:noProof w:val="0"/>
        </w:rPr>
        <w:t>ości</w:t>
      </w:r>
      <w:r w:rsidR="00607CCB" w:rsidRPr="00BF5B8E">
        <w:rPr>
          <w:noProof w:val="0"/>
        </w:rPr>
        <w:t xml:space="preserve"> z</w:t>
      </w:r>
      <w:r w:rsidR="00FC6797" w:rsidRPr="00BF5B8E">
        <w:rPr>
          <w:noProof w:val="0"/>
        </w:rPr>
        <w:t xml:space="preserve"> obowiązującymi przepisami prawa</w:t>
      </w:r>
      <w:r w:rsidR="00004CDD" w:rsidRPr="00BF5B8E">
        <w:rPr>
          <w:noProof w:val="0"/>
        </w:rPr>
        <w:t>. Te dokumenty mają wykazać również, ze</w:t>
      </w:r>
      <w:r w:rsidR="00FC6797" w:rsidRPr="00BF5B8E">
        <w:rPr>
          <w:noProof w:val="0"/>
        </w:rPr>
        <w:t xml:space="preserve"> czynności były wykonywane </w:t>
      </w:r>
      <w:r w:rsidR="00004CDD" w:rsidRPr="00BF5B8E">
        <w:rPr>
          <w:noProof w:val="0"/>
        </w:rPr>
        <w:t xml:space="preserve">przez spółdzielnię </w:t>
      </w:r>
      <w:r w:rsidR="00CD4CB3">
        <w:rPr>
          <w:noProof w:val="0"/>
        </w:rPr>
        <w:t>w prawidłowej i</w:t>
      </w:r>
      <w:r w:rsidR="00E94F66">
        <w:rPr>
          <w:noProof w:val="0"/>
        </w:rPr>
        <w:t> </w:t>
      </w:r>
      <w:r w:rsidR="00FC6797" w:rsidRPr="00BF5B8E">
        <w:rPr>
          <w:noProof w:val="0"/>
        </w:rPr>
        <w:t>logicznej (ciąg przyczynowo – skutkowy) kolejności.</w:t>
      </w:r>
    </w:p>
    <w:p w:rsidR="001257E2" w:rsidRPr="00BF5B8E" w:rsidRDefault="001257E2" w:rsidP="003267C7">
      <w:pPr>
        <w:ind w:firstLine="709"/>
        <w:contextualSpacing/>
        <w:jc w:val="both"/>
        <w:rPr>
          <w:noProof w:val="0"/>
        </w:rPr>
      </w:pPr>
      <w:r w:rsidRPr="00BF5B8E">
        <w:rPr>
          <w:noProof w:val="0"/>
        </w:rPr>
        <w:t xml:space="preserve">Zgodnie z art. 6 ustawy z dn. 23 kwietnia 1964 r. Kodeks </w:t>
      </w:r>
      <w:r w:rsidR="0083050D" w:rsidRPr="00BF5B8E">
        <w:rPr>
          <w:noProof w:val="0"/>
        </w:rPr>
        <w:t>c</w:t>
      </w:r>
      <w:r w:rsidRPr="00BF5B8E">
        <w:rPr>
          <w:noProof w:val="0"/>
        </w:rPr>
        <w:t>ywilny (Dz. U. z 201</w:t>
      </w:r>
      <w:r w:rsidR="002D304A">
        <w:rPr>
          <w:noProof w:val="0"/>
        </w:rPr>
        <w:t>9</w:t>
      </w:r>
      <w:r w:rsidRPr="00BF5B8E">
        <w:rPr>
          <w:noProof w:val="0"/>
        </w:rPr>
        <w:t xml:space="preserve"> r. poz. 1</w:t>
      </w:r>
      <w:r w:rsidR="002D304A">
        <w:rPr>
          <w:noProof w:val="0"/>
        </w:rPr>
        <w:t>145</w:t>
      </w:r>
      <w:r w:rsidRPr="00BF5B8E">
        <w:rPr>
          <w:noProof w:val="0"/>
        </w:rPr>
        <w:t xml:space="preserve"> ze zm.) ciężar udowodnienia faktu spoczywa na osobie, która z faktu tego wywodzi skutki prawne. Takim skutkiem prawnym dla spółdzi</w:t>
      </w:r>
      <w:r w:rsidR="00FC6797" w:rsidRPr="00BF5B8E">
        <w:rPr>
          <w:noProof w:val="0"/>
        </w:rPr>
        <w:t>elni jest otrzymanie refundacji. Na</w:t>
      </w:r>
      <w:r w:rsidR="00832FE7">
        <w:rPr>
          <w:noProof w:val="0"/>
        </w:rPr>
        <w:t xml:space="preserve"> </w:t>
      </w:r>
      <w:r w:rsidR="00FC6797" w:rsidRPr="00BF5B8E">
        <w:rPr>
          <w:noProof w:val="0"/>
        </w:rPr>
        <w:t xml:space="preserve">spółdzielni ciąży obowiązek </w:t>
      </w:r>
      <w:r w:rsidR="00004CDD" w:rsidRPr="00BF5B8E">
        <w:rPr>
          <w:noProof w:val="0"/>
        </w:rPr>
        <w:t xml:space="preserve">przedstawienia </w:t>
      </w:r>
      <w:r w:rsidR="00FC6797" w:rsidRPr="00BF5B8E">
        <w:rPr>
          <w:noProof w:val="0"/>
        </w:rPr>
        <w:t>taki</w:t>
      </w:r>
      <w:r w:rsidR="00004CDD" w:rsidRPr="00BF5B8E">
        <w:rPr>
          <w:noProof w:val="0"/>
        </w:rPr>
        <w:t>ch</w:t>
      </w:r>
      <w:r w:rsidR="00FC6797" w:rsidRPr="00BF5B8E">
        <w:rPr>
          <w:noProof w:val="0"/>
        </w:rPr>
        <w:t xml:space="preserve"> dokument</w:t>
      </w:r>
      <w:r w:rsidR="00004CDD" w:rsidRPr="00BF5B8E">
        <w:rPr>
          <w:noProof w:val="0"/>
        </w:rPr>
        <w:t>ów</w:t>
      </w:r>
      <w:r w:rsidR="00FC6797" w:rsidRPr="00BF5B8E">
        <w:rPr>
          <w:noProof w:val="0"/>
        </w:rPr>
        <w:t xml:space="preserve">, żeby </w:t>
      </w:r>
      <w:r w:rsidR="00373D8A">
        <w:rPr>
          <w:noProof w:val="0"/>
        </w:rPr>
        <w:t>z ich treści wynikało od</w:t>
      </w:r>
      <w:r w:rsidR="00832FE7">
        <w:rPr>
          <w:noProof w:val="0"/>
        </w:rPr>
        <w:t> </w:t>
      </w:r>
      <w:r w:rsidR="00004CDD" w:rsidRPr="00BF5B8E">
        <w:rPr>
          <w:noProof w:val="0"/>
        </w:rPr>
        <w:t>strony faktycznej i prawnej</w:t>
      </w:r>
      <w:r w:rsidR="00546F5E">
        <w:rPr>
          <w:noProof w:val="0"/>
        </w:rPr>
        <w:t xml:space="preserve">, że </w:t>
      </w:r>
      <w:r w:rsidR="00004CDD" w:rsidRPr="00BF5B8E">
        <w:rPr>
          <w:noProof w:val="0"/>
        </w:rPr>
        <w:t xml:space="preserve">można </w:t>
      </w:r>
      <w:r w:rsidR="00D908C6" w:rsidRPr="00BF5B8E">
        <w:rPr>
          <w:noProof w:val="0"/>
        </w:rPr>
        <w:t>pr</w:t>
      </w:r>
      <w:r w:rsidR="00FC6797" w:rsidRPr="00BF5B8E">
        <w:rPr>
          <w:noProof w:val="0"/>
        </w:rPr>
        <w:t xml:space="preserve">zyznać refundację </w:t>
      </w:r>
      <w:r w:rsidR="00546F5E">
        <w:rPr>
          <w:noProof w:val="0"/>
        </w:rPr>
        <w:t xml:space="preserve">kosztów </w:t>
      </w:r>
      <w:r w:rsidR="00FC6797" w:rsidRPr="00BF5B8E">
        <w:rPr>
          <w:noProof w:val="0"/>
        </w:rPr>
        <w:t xml:space="preserve">poniesionych </w:t>
      </w:r>
      <w:r w:rsidR="00546F5E">
        <w:rPr>
          <w:noProof w:val="0"/>
        </w:rPr>
        <w:t>przez</w:t>
      </w:r>
      <w:r w:rsidR="00832FE7">
        <w:rPr>
          <w:noProof w:val="0"/>
        </w:rPr>
        <w:t> </w:t>
      </w:r>
      <w:r w:rsidR="00004CDD" w:rsidRPr="00BF5B8E">
        <w:rPr>
          <w:noProof w:val="0"/>
        </w:rPr>
        <w:t>spółdzielnię</w:t>
      </w:r>
      <w:r w:rsidR="00FC6797" w:rsidRPr="00BF5B8E">
        <w:rPr>
          <w:noProof w:val="0"/>
        </w:rPr>
        <w:t>.</w:t>
      </w:r>
    </w:p>
    <w:p w:rsidR="00B9292E" w:rsidRPr="00BF5B8E" w:rsidRDefault="00BF2D78" w:rsidP="003267C7">
      <w:pPr>
        <w:autoSpaceDE w:val="0"/>
        <w:autoSpaceDN w:val="0"/>
        <w:adjustRightInd w:val="0"/>
        <w:ind w:firstLine="709"/>
        <w:contextualSpacing/>
        <w:jc w:val="both"/>
        <w:rPr>
          <w:noProof w:val="0"/>
        </w:rPr>
      </w:pPr>
      <w:r w:rsidRPr="00BF5B8E">
        <w:rPr>
          <w:noProof w:val="0"/>
        </w:rPr>
        <w:t>I</w:t>
      </w:r>
      <w:r w:rsidR="009C16B3" w:rsidRPr="00BF5B8E">
        <w:rPr>
          <w:noProof w:val="0"/>
        </w:rPr>
        <w:t xml:space="preserve">nformacje </w:t>
      </w:r>
      <w:r w:rsidRPr="00BF5B8E">
        <w:rPr>
          <w:noProof w:val="0"/>
        </w:rPr>
        <w:t xml:space="preserve">zawarte w niniejszym opracowaniu </w:t>
      </w:r>
      <w:r w:rsidR="008C2247" w:rsidRPr="00BF5B8E">
        <w:rPr>
          <w:noProof w:val="0"/>
        </w:rPr>
        <w:t>mają pom</w:t>
      </w:r>
      <w:r w:rsidR="00EE6935" w:rsidRPr="00BF5B8E">
        <w:rPr>
          <w:noProof w:val="0"/>
        </w:rPr>
        <w:t>óc</w:t>
      </w:r>
      <w:r w:rsidR="008C2247" w:rsidRPr="00BF5B8E">
        <w:rPr>
          <w:noProof w:val="0"/>
        </w:rPr>
        <w:t xml:space="preserve"> w </w:t>
      </w:r>
      <w:r w:rsidR="00B9292E" w:rsidRPr="00BF5B8E">
        <w:rPr>
          <w:noProof w:val="0"/>
        </w:rPr>
        <w:t>spos</w:t>
      </w:r>
      <w:r w:rsidR="008C2247" w:rsidRPr="00BF5B8E">
        <w:rPr>
          <w:noProof w:val="0"/>
        </w:rPr>
        <w:t>obie</w:t>
      </w:r>
      <w:r w:rsidR="00B9292E" w:rsidRPr="00BF5B8E">
        <w:rPr>
          <w:noProof w:val="0"/>
        </w:rPr>
        <w:t xml:space="preserve"> </w:t>
      </w:r>
      <w:r w:rsidR="00D908C6" w:rsidRPr="00BF5B8E">
        <w:rPr>
          <w:noProof w:val="0"/>
        </w:rPr>
        <w:t>zgromadzenia</w:t>
      </w:r>
      <w:r w:rsidR="00B9292E" w:rsidRPr="00BF5B8E">
        <w:rPr>
          <w:noProof w:val="0"/>
        </w:rPr>
        <w:t xml:space="preserve"> </w:t>
      </w:r>
      <w:r w:rsidRPr="00BF5B8E">
        <w:rPr>
          <w:noProof w:val="0"/>
        </w:rPr>
        <w:t xml:space="preserve">przez spółdzielnię </w:t>
      </w:r>
      <w:r w:rsidR="00B9292E" w:rsidRPr="00BF5B8E">
        <w:rPr>
          <w:noProof w:val="0"/>
        </w:rPr>
        <w:t xml:space="preserve">dowodów </w:t>
      </w:r>
      <w:r w:rsidR="009F209E" w:rsidRPr="00BF5B8E">
        <w:rPr>
          <w:noProof w:val="0"/>
        </w:rPr>
        <w:t xml:space="preserve">związanych z </w:t>
      </w:r>
      <w:r w:rsidR="00B9292E" w:rsidRPr="00BF5B8E">
        <w:rPr>
          <w:noProof w:val="0"/>
        </w:rPr>
        <w:t>poniesiony</w:t>
      </w:r>
      <w:r w:rsidR="009F209E" w:rsidRPr="00BF5B8E">
        <w:rPr>
          <w:noProof w:val="0"/>
        </w:rPr>
        <w:t>mi</w:t>
      </w:r>
      <w:r w:rsidR="00B9292E" w:rsidRPr="00BF5B8E">
        <w:rPr>
          <w:noProof w:val="0"/>
        </w:rPr>
        <w:t xml:space="preserve"> kosz</w:t>
      </w:r>
      <w:r w:rsidRPr="00BF5B8E">
        <w:rPr>
          <w:noProof w:val="0"/>
        </w:rPr>
        <w:t>t</w:t>
      </w:r>
      <w:r w:rsidR="00FA634E" w:rsidRPr="00BF5B8E">
        <w:rPr>
          <w:noProof w:val="0"/>
        </w:rPr>
        <w:t xml:space="preserve">ami. </w:t>
      </w:r>
      <w:r w:rsidR="00004CDD" w:rsidRPr="00BF5B8E">
        <w:rPr>
          <w:noProof w:val="0"/>
        </w:rPr>
        <w:t>Te</w:t>
      </w:r>
      <w:r w:rsidR="005616FC" w:rsidRPr="00BF5B8E">
        <w:rPr>
          <w:noProof w:val="0"/>
        </w:rPr>
        <w:t>n</w:t>
      </w:r>
      <w:r w:rsidR="00004CDD" w:rsidRPr="00BF5B8E">
        <w:rPr>
          <w:noProof w:val="0"/>
        </w:rPr>
        <w:t xml:space="preserve"> komunikat nie </w:t>
      </w:r>
      <w:r w:rsidR="005616FC" w:rsidRPr="00BF5B8E">
        <w:rPr>
          <w:noProof w:val="0"/>
        </w:rPr>
        <w:t xml:space="preserve">nakłada na spółdzielnię </w:t>
      </w:r>
      <w:r w:rsidR="00B73B0D">
        <w:rPr>
          <w:noProof w:val="0"/>
        </w:rPr>
        <w:t xml:space="preserve">obowiązku </w:t>
      </w:r>
      <w:r w:rsidR="005616FC" w:rsidRPr="00BF5B8E">
        <w:rPr>
          <w:noProof w:val="0"/>
        </w:rPr>
        <w:t xml:space="preserve">tworzenia nowych dokumentów związanych z procesem wyłaniania wykonawcy zleconych prac oraz nie przyczynia się do tworzenia nowych dokumentów dotyczących realizacji konkretnych prac geodezyjnych. </w:t>
      </w:r>
      <w:r w:rsidR="00FA634E" w:rsidRPr="00BF5B8E">
        <w:rPr>
          <w:noProof w:val="0"/>
        </w:rPr>
        <w:t>Te</w:t>
      </w:r>
      <w:r w:rsidR="00D908C6" w:rsidRPr="00BF5B8E">
        <w:rPr>
          <w:noProof w:val="0"/>
        </w:rPr>
        <w:t xml:space="preserve"> </w:t>
      </w:r>
      <w:r w:rsidR="009F209E" w:rsidRPr="00BF5B8E">
        <w:rPr>
          <w:noProof w:val="0"/>
        </w:rPr>
        <w:t xml:space="preserve">dokumenty winny być dołączone </w:t>
      </w:r>
      <w:r w:rsidRPr="00BF5B8E">
        <w:rPr>
          <w:noProof w:val="0"/>
        </w:rPr>
        <w:t>do</w:t>
      </w:r>
      <w:r w:rsidR="00CD4CB3">
        <w:rPr>
          <w:noProof w:val="0"/>
        </w:rPr>
        <w:t> </w:t>
      </w:r>
      <w:r w:rsidR="00B9292E" w:rsidRPr="00BF5B8E">
        <w:rPr>
          <w:noProof w:val="0"/>
        </w:rPr>
        <w:t xml:space="preserve">wniosku </w:t>
      </w:r>
      <w:r w:rsidR="005616FC" w:rsidRPr="00BF5B8E">
        <w:rPr>
          <w:noProof w:val="0"/>
        </w:rPr>
        <w:t xml:space="preserve">o refundację kosztów </w:t>
      </w:r>
      <w:r w:rsidR="00B73B0D">
        <w:rPr>
          <w:noProof w:val="0"/>
        </w:rPr>
        <w:t xml:space="preserve">poniesionych </w:t>
      </w:r>
      <w:r w:rsidR="005616FC" w:rsidRPr="00BF5B8E">
        <w:rPr>
          <w:noProof w:val="0"/>
        </w:rPr>
        <w:t>przez spółdzielnię</w:t>
      </w:r>
      <w:r w:rsidR="00B9292E" w:rsidRPr="00BF5B8E">
        <w:rPr>
          <w:noProof w:val="0"/>
        </w:rPr>
        <w:t xml:space="preserve"> mieszkaniow</w:t>
      </w:r>
      <w:r w:rsidR="005616FC" w:rsidRPr="00BF5B8E">
        <w:rPr>
          <w:noProof w:val="0"/>
        </w:rPr>
        <w:t>ą</w:t>
      </w:r>
      <w:r w:rsidR="00B73B0D">
        <w:rPr>
          <w:noProof w:val="0"/>
        </w:rPr>
        <w:t>, składanego do wojewody</w:t>
      </w:r>
      <w:r w:rsidR="00B9292E" w:rsidRPr="00BF5B8E">
        <w:rPr>
          <w:noProof w:val="0"/>
        </w:rPr>
        <w:t>.</w:t>
      </w:r>
    </w:p>
    <w:p w:rsidR="00D63041" w:rsidRPr="00BF5B8E" w:rsidRDefault="00953D17" w:rsidP="003267C7">
      <w:pPr>
        <w:autoSpaceDE w:val="0"/>
        <w:autoSpaceDN w:val="0"/>
        <w:adjustRightInd w:val="0"/>
        <w:ind w:firstLine="851"/>
        <w:contextualSpacing/>
        <w:jc w:val="both"/>
        <w:rPr>
          <w:noProof w:val="0"/>
        </w:rPr>
      </w:pPr>
      <w:r w:rsidRPr="00BF5B8E">
        <w:rPr>
          <w:noProof w:val="0"/>
        </w:rPr>
        <w:t>Prace, których koszty podlegają refundacji</w:t>
      </w:r>
      <w:r w:rsidR="009E55FF">
        <w:rPr>
          <w:noProof w:val="0"/>
        </w:rPr>
        <w:t>,</w:t>
      </w:r>
      <w:r w:rsidRPr="00BF5B8E">
        <w:rPr>
          <w:noProof w:val="0"/>
        </w:rPr>
        <w:t xml:space="preserve"> wykonują wyspecjalizowane podmioty</w:t>
      </w:r>
      <w:r w:rsidR="0030364C" w:rsidRPr="00BF5B8E">
        <w:rPr>
          <w:noProof w:val="0"/>
        </w:rPr>
        <w:t xml:space="preserve"> (wykonawcy)</w:t>
      </w:r>
      <w:r w:rsidRPr="00BF5B8E">
        <w:rPr>
          <w:noProof w:val="0"/>
        </w:rPr>
        <w:t xml:space="preserve">, </w:t>
      </w:r>
      <w:r w:rsidR="009E55FF">
        <w:rPr>
          <w:noProof w:val="0"/>
        </w:rPr>
        <w:t>które angażują ludzi</w:t>
      </w:r>
      <w:r w:rsidRPr="00BF5B8E">
        <w:rPr>
          <w:noProof w:val="0"/>
        </w:rPr>
        <w:t xml:space="preserve"> z uprawnieniami zawodowymi,</w:t>
      </w:r>
      <w:r w:rsidR="009E55FF">
        <w:rPr>
          <w:noProof w:val="0"/>
        </w:rPr>
        <w:t xml:space="preserve"> z wiedzą oraz doświadczeniem a także</w:t>
      </w:r>
      <w:r w:rsidRPr="00BF5B8E">
        <w:rPr>
          <w:noProof w:val="0"/>
        </w:rPr>
        <w:t xml:space="preserve"> </w:t>
      </w:r>
      <w:r w:rsidR="009E55FF">
        <w:rPr>
          <w:noProof w:val="0"/>
        </w:rPr>
        <w:t xml:space="preserve">posiadają </w:t>
      </w:r>
      <w:r w:rsidR="006C4291">
        <w:rPr>
          <w:noProof w:val="0"/>
        </w:rPr>
        <w:t xml:space="preserve">lub dysponują </w:t>
      </w:r>
      <w:r w:rsidRPr="00BF5B8E">
        <w:rPr>
          <w:noProof w:val="0"/>
        </w:rPr>
        <w:t>sprz</w:t>
      </w:r>
      <w:r w:rsidR="00607CCB" w:rsidRPr="00BF5B8E">
        <w:rPr>
          <w:noProof w:val="0"/>
        </w:rPr>
        <w:t>ęt</w:t>
      </w:r>
      <w:r w:rsidR="006C4291">
        <w:rPr>
          <w:noProof w:val="0"/>
        </w:rPr>
        <w:t>em pomiarowym</w:t>
      </w:r>
      <w:r w:rsidR="009E55FF">
        <w:rPr>
          <w:noProof w:val="0"/>
        </w:rPr>
        <w:t xml:space="preserve"> oraz </w:t>
      </w:r>
      <w:r w:rsidRPr="00BF5B8E">
        <w:rPr>
          <w:noProof w:val="0"/>
        </w:rPr>
        <w:t xml:space="preserve">mogą złożyć konkurencyjne </w:t>
      </w:r>
      <w:r w:rsidR="0083050D" w:rsidRPr="00BF5B8E">
        <w:rPr>
          <w:noProof w:val="0"/>
        </w:rPr>
        <w:t xml:space="preserve">i ważne </w:t>
      </w:r>
      <w:r w:rsidRPr="00BF5B8E">
        <w:rPr>
          <w:noProof w:val="0"/>
        </w:rPr>
        <w:t>oferty</w:t>
      </w:r>
      <w:r w:rsidR="0083050D" w:rsidRPr="00BF5B8E">
        <w:rPr>
          <w:noProof w:val="0"/>
        </w:rPr>
        <w:t xml:space="preserve"> (</w:t>
      </w:r>
      <w:r w:rsidR="00E51CD3" w:rsidRPr="00BF5B8E">
        <w:rPr>
          <w:noProof w:val="0"/>
        </w:rPr>
        <w:t>wyroki: sygn. KIO 1965/17 z</w:t>
      </w:r>
      <w:r w:rsidR="006C4291">
        <w:rPr>
          <w:noProof w:val="0"/>
        </w:rPr>
        <w:t xml:space="preserve"> </w:t>
      </w:r>
      <w:r w:rsidR="00E51CD3" w:rsidRPr="00BF5B8E">
        <w:rPr>
          <w:noProof w:val="0"/>
        </w:rPr>
        <w:t>5</w:t>
      </w:r>
      <w:r w:rsidR="006C4291">
        <w:rPr>
          <w:noProof w:val="0"/>
        </w:rPr>
        <w:t xml:space="preserve"> </w:t>
      </w:r>
      <w:r w:rsidR="00E51CD3" w:rsidRPr="00BF5B8E">
        <w:rPr>
          <w:noProof w:val="0"/>
        </w:rPr>
        <w:t xml:space="preserve">października 2017 r., </w:t>
      </w:r>
      <w:r w:rsidR="0083050D" w:rsidRPr="00BF5B8E">
        <w:rPr>
          <w:noProof w:val="0"/>
        </w:rPr>
        <w:t>sygn. KIO/KD 1/14 z 17 stycznia 2014 r.</w:t>
      </w:r>
      <w:r w:rsidR="00F3235F" w:rsidRPr="00BF5B8E">
        <w:rPr>
          <w:noProof w:val="0"/>
        </w:rPr>
        <w:t xml:space="preserve">, </w:t>
      </w:r>
      <w:r w:rsidR="00E51CD3" w:rsidRPr="00BF5B8E">
        <w:rPr>
          <w:noProof w:val="0"/>
        </w:rPr>
        <w:t xml:space="preserve">sygn. </w:t>
      </w:r>
      <w:r w:rsidR="00F3235F" w:rsidRPr="00BF5B8E">
        <w:rPr>
          <w:noProof w:val="0"/>
        </w:rPr>
        <w:t>UZP/ZO/0-2288/05 z 24 sierpnia 2005 r.</w:t>
      </w:r>
      <w:r w:rsidR="0083050D" w:rsidRPr="00BF5B8E">
        <w:rPr>
          <w:noProof w:val="0"/>
        </w:rPr>
        <w:t>)</w:t>
      </w:r>
      <w:r w:rsidR="00786982">
        <w:rPr>
          <w:noProof w:val="0"/>
        </w:rPr>
        <w:t xml:space="preserve"> w postępowaniu o </w:t>
      </w:r>
      <w:r w:rsidR="00D908C6" w:rsidRPr="00BF5B8E">
        <w:rPr>
          <w:noProof w:val="0"/>
        </w:rPr>
        <w:t>zamówienie publiczne</w:t>
      </w:r>
      <w:r w:rsidR="00ED2C0F">
        <w:rPr>
          <w:noProof w:val="0"/>
        </w:rPr>
        <w:t>, które zostało</w:t>
      </w:r>
      <w:r w:rsidR="00CD5637" w:rsidRPr="00BF5B8E">
        <w:rPr>
          <w:noProof w:val="0"/>
        </w:rPr>
        <w:t xml:space="preserve"> </w:t>
      </w:r>
      <w:r w:rsidR="00BF5B8E" w:rsidRPr="00BF5B8E">
        <w:rPr>
          <w:noProof w:val="0"/>
        </w:rPr>
        <w:t>z</w:t>
      </w:r>
      <w:r w:rsidR="006C4291">
        <w:rPr>
          <w:noProof w:val="0"/>
        </w:rPr>
        <w:t>organizowane (ogłoszone i rozstrzygnięte)</w:t>
      </w:r>
      <w:r w:rsidR="00CD5637" w:rsidRPr="00BF5B8E">
        <w:rPr>
          <w:noProof w:val="0"/>
        </w:rPr>
        <w:t xml:space="preserve"> przez spółdzielnię</w:t>
      </w:r>
      <w:r w:rsidRPr="00BF5B8E">
        <w:rPr>
          <w:noProof w:val="0"/>
        </w:rPr>
        <w:t xml:space="preserve">. </w:t>
      </w:r>
      <w:r w:rsidR="00BB5FFB" w:rsidRPr="00BF5B8E">
        <w:rPr>
          <w:noProof w:val="0"/>
        </w:rPr>
        <w:t>Zgodnie z art. 11 ust. 1 ustawy Prawo geodezyjne i kartograficzne (</w:t>
      </w:r>
      <w:r w:rsidR="005905C7" w:rsidRPr="005905C7">
        <w:rPr>
          <w:noProof w:val="0"/>
        </w:rPr>
        <w:t>Dz. U. z 2020 r. poz. 276 z zm.)</w:t>
      </w:r>
      <w:r w:rsidR="00BB5FFB" w:rsidRPr="00BF5B8E">
        <w:rPr>
          <w:noProof w:val="0"/>
        </w:rPr>
        <w:t xml:space="preserve"> wykonawcą prac geodezyjnych może być przedsiębiorca, jednostka organizacyjna, a także osoba legitymująca się uprawnieniami zawodowymi w dziedzinie geodezji i kartografii. </w:t>
      </w:r>
      <w:r w:rsidR="00CD5637" w:rsidRPr="00BF5B8E">
        <w:rPr>
          <w:noProof w:val="0"/>
        </w:rPr>
        <w:t>W</w:t>
      </w:r>
      <w:r w:rsidR="005905C7">
        <w:rPr>
          <w:noProof w:val="0"/>
        </w:rPr>
        <w:t> </w:t>
      </w:r>
      <w:r w:rsidR="00BB5FFB" w:rsidRPr="00BF5B8E">
        <w:rPr>
          <w:noProof w:val="0"/>
        </w:rPr>
        <w:t>przypadku</w:t>
      </w:r>
      <w:r w:rsidR="006C4291">
        <w:rPr>
          <w:noProof w:val="0"/>
        </w:rPr>
        <w:t>,</w:t>
      </w:r>
      <w:r w:rsidR="00BB5FFB" w:rsidRPr="00BF5B8E">
        <w:rPr>
          <w:noProof w:val="0"/>
        </w:rPr>
        <w:t xml:space="preserve"> gdy wykonawcą prac geodezyjnych podlegających obowiązkowi zgłoszeni</w:t>
      </w:r>
      <w:r w:rsidR="00B6675B" w:rsidRPr="00BF5B8E">
        <w:rPr>
          <w:noProof w:val="0"/>
        </w:rPr>
        <w:t xml:space="preserve">a organowi Służby Geodezyjnej i </w:t>
      </w:r>
      <w:r w:rsidR="00BB5FFB" w:rsidRPr="00BF5B8E">
        <w:rPr>
          <w:noProof w:val="0"/>
        </w:rPr>
        <w:t>Kartograficznej jest przedsiębiorca lub jednostka organizacyjna, a poszczególne czynności składające się n</w:t>
      </w:r>
      <w:r w:rsidR="00FA634E" w:rsidRPr="00BF5B8E">
        <w:rPr>
          <w:noProof w:val="0"/>
        </w:rPr>
        <w:t>a te prace nie są realizowane w</w:t>
      </w:r>
      <w:r w:rsidR="00CD5637" w:rsidRPr="00BF5B8E">
        <w:rPr>
          <w:noProof w:val="0"/>
        </w:rPr>
        <w:t xml:space="preserve"> </w:t>
      </w:r>
      <w:r w:rsidR="00BB5FFB" w:rsidRPr="00BF5B8E">
        <w:rPr>
          <w:noProof w:val="0"/>
        </w:rPr>
        <w:t>całości samodzielnie przez osobę legitymującą się uprawnieniami</w:t>
      </w:r>
      <w:r w:rsidR="00E05C52" w:rsidRPr="00BF5B8E">
        <w:rPr>
          <w:noProof w:val="0"/>
        </w:rPr>
        <w:t xml:space="preserve"> zawodowymi, przedsiębiorca lub</w:t>
      </w:r>
      <w:r w:rsidR="00D778FB" w:rsidRPr="00BF5B8E">
        <w:rPr>
          <w:noProof w:val="0"/>
        </w:rPr>
        <w:t xml:space="preserve"> </w:t>
      </w:r>
      <w:r w:rsidR="00BB5FFB" w:rsidRPr="00BF5B8E">
        <w:rPr>
          <w:noProof w:val="0"/>
        </w:rPr>
        <w:t>kierownik jednostki organizacyjnej ustanawia legitymującego się odpowiednimi uprawnieniami zawodowymi kierownika prac geodezyjnych</w:t>
      </w:r>
      <w:r w:rsidR="00CD5637" w:rsidRPr="00BF5B8E">
        <w:rPr>
          <w:noProof w:val="0"/>
        </w:rPr>
        <w:t xml:space="preserve"> -</w:t>
      </w:r>
      <w:r w:rsidR="00652FA4" w:rsidRPr="00BF5B8E">
        <w:rPr>
          <w:noProof w:val="0"/>
        </w:rPr>
        <w:t xml:space="preserve"> </w:t>
      </w:r>
      <w:r w:rsidR="00CD5637" w:rsidRPr="00BF5B8E">
        <w:rPr>
          <w:noProof w:val="0"/>
        </w:rPr>
        <w:t>zgodnie z art. 11 ust. 2 wyżej tej ustawy.</w:t>
      </w:r>
    </w:p>
    <w:p w:rsidR="00BB5FFB" w:rsidRPr="00BF5B8E" w:rsidRDefault="006C4291" w:rsidP="003267C7">
      <w:pPr>
        <w:autoSpaceDE w:val="0"/>
        <w:autoSpaceDN w:val="0"/>
        <w:adjustRightInd w:val="0"/>
        <w:ind w:firstLine="851"/>
        <w:contextualSpacing/>
        <w:jc w:val="both"/>
        <w:rPr>
          <w:noProof w:val="0"/>
        </w:rPr>
      </w:pPr>
      <w:r>
        <w:rPr>
          <w:noProof w:val="0"/>
        </w:rPr>
        <w:t>Zgodnie z</w:t>
      </w:r>
      <w:r w:rsidR="009A76F6" w:rsidRPr="00BF5B8E">
        <w:rPr>
          <w:noProof w:val="0"/>
        </w:rPr>
        <w:t xml:space="preserve"> art. 11 ww. ustawy prace geodezyjne </w:t>
      </w:r>
      <w:r w:rsidR="00D63041" w:rsidRPr="00BF5B8E">
        <w:rPr>
          <w:noProof w:val="0"/>
        </w:rPr>
        <w:t>są podejmowane w formie czynności techniczn</w:t>
      </w:r>
      <w:r>
        <w:rPr>
          <w:noProof w:val="0"/>
        </w:rPr>
        <w:t>ych. W</w:t>
      </w:r>
      <w:r w:rsidR="009A76F6" w:rsidRPr="00BF5B8E">
        <w:rPr>
          <w:noProof w:val="0"/>
        </w:rPr>
        <w:t xml:space="preserve">ykonują </w:t>
      </w:r>
      <w:r w:rsidR="008B3C23" w:rsidRPr="00BF5B8E">
        <w:rPr>
          <w:noProof w:val="0"/>
        </w:rPr>
        <w:t xml:space="preserve">je </w:t>
      </w:r>
      <w:r w:rsidR="009A76F6" w:rsidRPr="00BF5B8E">
        <w:rPr>
          <w:noProof w:val="0"/>
        </w:rPr>
        <w:t>podmioty prowadzące działalność gospodarczą, a także inne jednostki organizacyjne utworzone zgodnie z przepisami prawa, jeżeli przedmiot ich działania obejmuje prowadzenie tych prac</w:t>
      </w:r>
      <w:r w:rsidR="00D63041" w:rsidRPr="00BF5B8E">
        <w:rPr>
          <w:noProof w:val="0"/>
        </w:rPr>
        <w:t>. Prace geodezyjne i kartograficzne wykonują geodeci,</w:t>
      </w:r>
      <w:r>
        <w:rPr>
          <w:noProof w:val="0"/>
        </w:rPr>
        <w:t xml:space="preserve"> </w:t>
      </w:r>
      <w:r w:rsidR="00D63041" w:rsidRPr="00BF5B8E">
        <w:rPr>
          <w:noProof w:val="0"/>
        </w:rPr>
        <w:t xml:space="preserve">którzy posiadają uprawnienia zawodowe </w:t>
      </w:r>
      <w:r w:rsidR="007A5A9C">
        <w:rPr>
          <w:noProof w:val="0"/>
        </w:rPr>
        <w:t xml:space="preserve">podług </w:t>
      </w:r>
      <w:r w:rsidR="00D63041" w:rsidRPr="00BF5B8E">
        <w:rPr>
          <w:noProof w:val="0"/>
        </w:rPr>
        <w:t>art. 42 wymienionej ustawy</w:t>
      </w:r>
      <w:r w:rsidR="009A76F6" w:rsidRPr="00BF5B8E">
        <w:rPr>
          <w:noProof w:val="0"/>
        </w:rPr>
        <w:t xml:space="preserve"> </w:t>
      </w:r>
      <w:r w:rsidR="00FA634E" w:rsidRPr="00BF5B8E">
        <w:rPr>
          <w:noProof w:val="0"/>
        </w:rPr>
        <w:noBreakHyphen/>
        <w:t xml:space="preserve"> </w:t>
      </w:r>
      <w:r w:rsidR="009A76F6" w:rsidRPr="00BF5B8E">
        <w:rPr>
          <w:noProof w:val="0"/>
        </w:rPr>
        <w:t>wyrok z 27 sierpnia 2008 r. WSA we Wrocławiu – sygn. III SAB/</w:t>
      </w:r>
      <w:proofErr w:type="spellStart"/>
      <w:r w:rsidR="009A76F6" w:rsidRPr="00BF5B8E">
        <w:rPr>
          <w:noProof w:val="0"/>
        </w:rPr>
        <w:t>Wr</w:t>
      </w:r>
      <w:proofErr w:type="spellEnd"/>
      <w:r w:rsidR="009A76F6" w:rsidRPr="00BF5B8E">
        <w:rPr>
          <w:noProof w:val="0"/>
        </w:rPr>
        <w:t xml:space="preserve"> 23/07.</w:t>
      </w:r>
    </w:p>
    <w:p w:rsidR="00683428" w:rsidRPr="00BF5B8E" w:rsidRDefault="00683428" w:rsidP="003267C7">
      <w:pPr>
        <w:autoSpaceDE w:val="0"/>
        <w:autoSpaceDN w:val="0"/>
        <w:adjustRightInd w:val="0"/>
        <w:ind w:firstLine="851"/>
        <w:contextualSpacing/>
        <w:jc w:val="both"/>
        <w:rPr>
          <w:noProof w:val="0"/>
        </w:rPr>
      </w:pPr>
      <w:r w:rsidRPr="00BF5B8E">
        <w:rPr>
          <w:noProof w:val="0"/>
        </w:rPr>
        <w:t xml:space="preserve">Spółdzielnia przystępując do przygotowania postępowania o udzielenie zamówienia publicznego zobowiązana jest określić warunki, jakie spełnić musi każdy z wykonawców, który </w:t>
      </w:r>
      <w:r w:rsidRPr="00BF5B8E">
        <w:rPr>
          <w:noProof w:val="0"/>
        </w:rPr>
        <w:lastRenderedPageBreak/>
        <w:t>chce ubiegać się o udzielenie mu tego zamówienia. Wykonawca musi udokumentować uprawnienie do wykonywania określonej działalności, niezbędną wiedzę, doświadczenie, potencjał techniczny i kadrowy. Pote</w:t>
      </w:r>
      <w:r w:rsidR="001C14DD" w:rsidRPr="00BF5B8E">
        <w:rPr>
          <w:noProof w:val="0"/>
        </w:rPr>
        <w:t>ncjał osobowy, a także wiedza i</w:t>
      </w:r>
      <w:r w:rsidR="007A5A9C">
        <w:rPr>
          <w:noProof w:val="0"/>
        </w:rPr>
        <w:t xml:space="preserve"> </w:t>
      </w:r>
      <w:r w:rsidRPr="00BF5B8E">
        <w:rPr>
          <w:noProof w:val="0"/>
        </w:rPr>
        <w:t>doświadczenie oraz potencjał techniczny stanowią sk</w:t>
      </w:r>
      <w:r w:rsidR="001C14DD" w:rsidRPr="00BF5B8E">
        <w:rPr>
          <w:noProof w:val="0"/>
        </w:rPr>
        <w:t>ładniki zdolności technicznej i</w:t>
      </w:r>
      <w:r w:rsidR="007A5A9C">
        <w:rPr>
          <w:noProof w:val="0"/>
        </w:rPr>
        <w:t xml:space="preserve"> </w:t>
      </w:r>
      <w:r w:rsidRPr="00BF5B8E">
        <w:rPr>
          <w:noProof w:val="0"/>
        </w:rPr>
        <w:t>zawodowej</w:t>
      </w:r>
      <w:r w:rsidR="00D63041" w:rsidRPr="00BF5B8E">
        <w:rPr>
          <w:noProof w:val="0"/>
        </w:rPr>
        <w:t xml:space="preserve"> wykonawcy</w:t>
      </w:r>
      <w:r w:rsidRPr="00BF5B8E">
        <w:rPr>
          <w:noProof w:val="0"/>
        </w:rPr>
        <w:t>. Powyższ</w:t>
      </w:r>
      <w:r w:rsidR="00652FA4" w:rsidRPr="00BF5B8E">
        <w:rPr>
          <w:noProof w:val="0"/>
        </w:rPr>
        <w:t>y wywód</w:t>
      </w:r>
      <w:r w:rsidRPr="00BF5B8E">
        <w:rPr>
          <w:noProof w:val="0"/>
        </w:rPr>
        <w:t xml:space="preserve"> znajduje potwierdzenie w art. 22d ust. 1 ustawy Prawo zamówień publicznych, który stanowi, że oceniając zdolność techniczną lub zawodową wykonawcy, zamawiający może postawić warunki dotyczące wykształcenia, kwalifikacji zawodowych, doświadczenia, potencjału technicznego wykonawcy lub osób skierowanych przez wykonawcę do realizacji zamówienia, umożliw</w:t>
      </w:r>
      <w:r w:rsidR="003F13F3" w:rsidRPr="00BF5B8E">
        <w:rPr>
          <w:noProof w:val="0"/>
        </w:rPr>
        <w:t xml:space="preserve">iające realizację zamówienia na </w:t>
      </w:r>
      <w:r w:rsidR="00D448FF" w:rsidRPr="00BF5B8E">
        <w:rPr>
          <w:noProof w:val="0"/>
        </w:rPr>
        <w:t>odpowiednim poziomie jakości i w określnym terminie.</w:t>
      </w:r>
      <w:r w:rsidR="00ED093C">
        <w:rPr>
          <w:noProof w:val="0"/>
        </w:rPr>
        <w:t xml:space="preserve"> Wykonawca m</w:t>
      </w:r>
      <w:r w:rsidR="00ED093C" w:rsidRPr="00BF5B8E">
        <w:rPr>
          <w:noProof w:val="0"/>
        </w:rPr>
        <w:t>usi także znajdować się w sytuacji ekonomicznej i</w:t>
      </w:r>
      <w:r w:rsidR="00ED093C">
        <w:rPr>
          <w:noProof w:val="0"/>
        </w:rPr>
        <w:t xml:space="preserve"> </w:t>
      </w:r>
      <w:r w:rsidR="00ED093C" w:rsidRPr="00BF5B8E">
        <w:rPr>
          <w:noProof w:val="0"/>
        </w:rPr>
        <w:t>finansowej zapewniającej wykonanie zamówienia</w:t>
      </w:r>
      <w:r w:rsidR="00ED093C">
        <w:rPr>
          <w:noProof w:val="0"/>
        </w:rPr>
        <w:t xml:space="preserve"> – art. 22c ustawy Prawo zamówień publicznych.</w:t>
      </w:r>
    </w:p>
    <w:p w:rsidR="00683428" w:rsidRPr="00BF5B8E" w:rsidRDefault="00683428" w:rsidP="003267C7">
      <w:pPr>
        <w:autoSpaceDE w:val="0"/>
        <w:autoSpaceDN w:val="0"/>
        <w:adjustRightInd w:val="0"/>
        <w:ind w:firstLine="851"/>
        <w:contextualSpacing/>
        <w:jc w:val="both"/>
        <w:rPr>
          <w:noProof w:val="0"/>
        </w:rPr>
      </w:pPr>
      <w:r w:rsidRPr="00BF5B8E">
        <w:rPr>
          <w:noProof w:val="0"/>
        </w:rPr>
        <w:t xml:space="preserve">Spółdzielnia </w:t>
      </w:r>
      <w:r w:rsidR="00D63041" w:rsidRPr="00BF5B8E">
        <w:rPr>
          <w:noProof w:val="0"/>
        </w:rPr>
        <w:t xml:space="preserve">w procesie wyboru wykonawcy </w:t>
      </w:r>
      <w:r w:rsidRPr="00BF5B8E">
        <w:rPr>
          <w:noProof w:val="0"/>
        </w:rPr>
        <w:t xml:space="preserve">jest zobowiązana do zweryfikowania, czy wykonawcy posiadają wymagane uprawnienia. </w:t>
      </w:r>
      <w:r w:rsidR="00D63041" w:rsidRPr="00BF5B8E">
        <w:rPr>
          <w:noProof w:val="0"/>
        </w:rPr>
        <w:t xml:space="preserve">Wiąże się to z </w:t>
      </w:r>
      <w:r w:rsidR="008B3C23" w:rsidRPr="00BF5B8E">
        <w:rPr>
          <w:noProof w:val="0"/>
        </w:rPr>
        <w:t>u</w:t>
      </w:r>
      <w:r w:rsidR="00D63041" w:rsidRPr="00BF5B8E">
        <w:rPr>
          <w:noProof w:val="0"/>
        </w:rPr>
        <w:t xml:space="preserve">dokumentowaniem tej weryfikacji i dołączeniem </w:t>
      </w:r>
      <w:r w:rsidR="00A066EC" w:rsidRPr="00BF5B8E">
        <w:rPr>
          <w:noProof w:val="0"/>
        </w:rPr>
        <w:t>jej</w:t>
      </w:r>
      <w:r w:rsidR="008B3C23" w:rsidRPr="00BF5B8E">
        <w:rPr>
          <w:noProof w:val="0"/>
        </w:rPr>
        <w:t>,</w:t>
      </w:r>
      <w:r w:rsidR="00A066EC" w:rsidRPr="00BF5B8E">
        <w:rPr>
          <w:noProof w:val="0"/>
        </w:rPr>
        <w:t xml:space="preserve"> </w:t>
      </w:r>
      <w:r w:rsidR="00D63041" w:rsidRPr="00BF5B8E">
        <w:rPr>
          <w:noProof w:val="0"/>
        </w:rPr>
        <w:t xml:space="preserve">jako </w:t>
      </w:r>
      <w:r w:rsidR="00A066EC" w:rsidRPr="00BF5B8E">
        <w:rPr>
          <w:noProof w:val="0"/>
        </w:rPr>
        <w:t>el</w:t>
      </w:r>
      <w:r w:rsidR="000C0B71" w:rsidRPr="00BF5B8E">
        <w:rPr>
          <w:noProof w:val="0"/>
        </w:rPr>
        <w:t>e</w:t>
      </w:r>
      <w:r w:rsidR="00A066EC" w:rsidRPr="00BF5B8E">
        <w:rPr>
          <w:noProof w:val="0"/>
        </w:rPr>
        <w:t>mentu materiału dowodowego</w:t>
      </w:r>
      <w:r w:rsidR="008B3C23" w:rsidRPr="00BF5B8E">
        <w:rPr>
          <w:noProof w:val="0"/>
        </w:rPr>
        <w:t>,</w:t>
      </w:r>
      <w:r w:rsidR="00D63041" w:rsidRPr="00BF5B8E">
        <w:rPr>
          <w:noProof w:val="0"/>
        </w:rPr>
        <w:t xml:space="preserve"> do wniosku o refundację</w:t>
      </w:r>
      <w:r w:rsidR="007A5A9C">
        <w:rPr>
          <w:noProof w:val="0"/>
        </w:rPr>
        <w:t xml:space="preserve"> poniesionych kosztów</w:t>
      </w:r>
      <w:r w:rsidR="00D63041" w:rsidRPr="00BF5B8E">
        <w:rPr>
          <w:noProof w:val="0"/>
        </w:rPr>
        <w:t xml:space="preserve">. </w:t>
      </w:r>
      <w:r w:rsidR="00A066EC" w:rsidRPr="00BF5B8E">
        <w:rPr>
          <w:noProof w:val="0"/>
        </w:rPr>
        <w:t xml:space="preserve">Należy odróżnić sytuację, w </w:t>
      </w:r>
      <w:r w:rsidRPr="00BF5B8E">
        <w:rPr>
          <w:noProof w:val="0"/>
        </w:rPr>
        <w:t>której prowadzenie określonej działalności podlega reglamentacji, od wykonywania czynności, które wymagają dysponowania określonymi uprawnieni</w:t>
      </w:r>
      <w:r w:rsidR="00D448FF" w:rsidRPr="00BF5B8E">
        <w:rPr>
          <w:noProof w:val="0"/>
        </w:rPr>
        <w:t>ami przez</w:t>
      </w:r>
      <w:r w:rsidR="00FA634E" w:rsidRPr="00BF5B8E">
        <w:rPr>
          <w:noProof w:val="0"/>
        </w:rPr>
        <w:t xml:space="preserve"> </w:t>
      </w:r>
      <w:r w:rsidR="00A066EC" w:rsidRPr="00BF5B8E">
        <w:rPr>
          <w:noProof w:val="0"/>
        </w:rPr>
        <w:t>osobę ich dokonującą.</w:t>
      </w:r>
    </w:p>
    <w:p w:rsidR="00683428" w:rsidRPr="00BF5B8E" w:rsidRDefault="00683428" w:rsidP="003267C7">
      <w:pPr>
        <w:autoSpaceDE w:val="0"/>
        <w:autoSpaceDN w:val="0"/>
        <w:adjustRightInd w:val="0"/>
        <w:ind w:firstLine="851"/>
        <w:contextualSpacing/>
        <w:jc w:val="both"/>
        <w:rPr>
          <w:noProof w:val="0"/>
        </w:rPr>
      </w:pPr>
      <w:r w:rsidRPr="00021154">
        <w:rPr>
          <w:noProof w:val="0"/>
        </w:rPr>
        <w:t>Posiadanie odpowiedniej wiedzy odnosi się do dysponowania przez wykonawcę odpowiednim</w:t>
      </w:r>
      <w:r w:rsidR="001C14DD" w:rsidRPr="00021154">
        <w:rPr>
          <w:noProof w:val="0"/>
        </w:rPr>
        <w:t>i praktycznymi umiejętnościami</w:t>
      </w:r>
      <w:r w:rsidR="00A066EC" w:rsidRPr="00021154">
        <w:rPr>
          <w:noProof w:val="0"/>
        </w:rPr>
        <w:t xml:space="preserve">, </w:t>
      </w:r>
      <w:r w:rsidR="001C14DD" w:rsidRPr="00021154">
        <w:rPr>
          <w:noProof w:val="0"/>
        </w:rPr>
        <w:t>wiedzą, znajomością technologii, czy</w:t>
      </w:r>
      <w:r w:rsidR="00021154" w:rsidRPr="00021154">
        <w:rPr>
          <w:noProof w:val="0"/>
        </w:rPr>
        <w:t xml:space="preserve"> </w:t>
      </w:r>
      <w:r w:rsidRPr="00021154">
        <w:rPr>
          <w:noProof w:val="0"/>
        </w:rPr>
        <w:t xml:space="preserve">metodologii, a także wiedzą osób, bezpośrednio zaangażowanych </w:t>
      </w:r>
      <w:r w:rsidR="00ED2C0F">
        <w:rPr>
          <w:noProof w:val="0"/>
        </w:rPr>
        <w:t xml:space="preserve">w </w:t>
      </w:r>
      <w:r w:rsidRPr="00021154">
        <w:rPr>
          <w:noProof w:val="0"/>
        </w:rPr>
        <w:t>rea</w:t>
      </w:r>
      <w:r w:rsidR="00ED2C0F">
        <w:rPr>
          <w:noProof w:val="0"/>
        </w:rPr>
        <w:t>lizację zamówienia (wyrok KIO z </w:t>
      </w:r>
      <w:r w:rsidRPr="00021154">
        <w:rPr>
          <w:noProof w:val="0"/>
        </w:rPr>
        <w:t xml:space="preserve">dnia 3 sierpnia 2009 r. sygn. akt KIO/UZP 950/09). </w:t>
      </w:r>
      <w:r w:rsidR="006F7F79" w:rsidRPr="00021154">
        <w:rPr>
          <w:noProof w:val="0"/>
        </w:rPr>
        <w:t>P</w:t>
      </w:r>
      <w:r w:rsidRPr="00021154">
        <w:rPr>
          <w:noProof w:val="0"/>
        </w:rPr>
        <w:t xml:space="preserve">rzez doświadczenie rozumie się potwierdzone w praktyce posiadanie umiejętności w zakresie wykonywania danego rodzaju zamówienia. </w:t>
      </w:r>
      <w:r w:rsidR="001C14DD" w:rsidRPr="00021154">
        <w:rPr>
          <w:noProof w:val="0"/>
        </w:rPr>
        <w:t xml:space="preserve">Przez odpowiednie kwalifikacje należy rozumieć zarówno niezbędne uprawnienia do dokonywania danych czynności, jak i posiadanie odpowiedniej wiedzy i doświadczenia osób wykonujących określone czynności </w:t>
      </w:r>
      <w:r w:rsidR="00D448FF" w:rsidRPr="00021154">
        <w:rPr>
          <w:noProof w:val="0"/>
        </w:rPr>
        <w:t>pozwalające z</w:t>
      </w:r>
      <w:r w:rsidR="001C14DD" w:rsidRPr="00021154">
        <w:rPr>
          <w:noProof w:val="0"/>
        </w:rPr>
        <w:t>realiz</w:t>
      </w:r>
      <w:r w:rsidR="00D448FF" w:rsidRPr="00021154">
        <w:rPr>
          <w:noProof w:val="0"/>
        </w:rPr>
        <w:t>ować</w:t>
      </w:r>
      <w:r w:rsidR="001C14DD" w:rsidRPr="00021154">
        <w:rPr>
          <w:noProof w:val="0"/>
        </w:rPr>
        <w:t xml:space="preserve"> </w:t>
      </w:r>
      <w:r w:rsidR="00BF5B8E" w:rsidRPr="00021154">
        <w:rPr>
          <w:noProof w:val="0"/>
        </w:rPr>
        <w:t>konkretny</w:t>
      </w:r>
      <w:r w:rsidR="00D448FF" w:rsidRPr="00021154">
        <w:rPr>
          <w:noProof w:val="0"/>
        </w:rPr>
        <w:t xml:space="preserve"> </w:t>
      </w:r>
      <w:r w:rsidR="001C14DD" w:rsidRPr="00021154">
        <w:rPr>
          <w:noProof w:val="0"/>
        </w:rPr>
        <w:t xml:space="preserve">przedmiot zamówienia publicznego. </w:t>
      </w:r>
      <w:r w:rsidRPr="00021154">
        <w:rPr>
          <w:noProof w:val="0"/>
        </w:rPr>
        <w:t>Zadaniem wykonawcy</w:t>
      </w:r>
      <w:r w:rsidR="007F035A" w:rsidRPr="00021154">
        <w:rPr>
          <w:noProof w:val="0"/>
        </w:rPr>
        <w:t>,</w:t>
      </w:r>
      <w:r w:rsidRPr="00021154">
        <w:rPr>
          <w:noProof w:val="0"/>
        </w:rPr>
        <w:t xml:space="preserve"> </w:t>
      </w:r>
      <w:r w:rsidR="00A066EC" w:rsidRPr="00021154">
        <w:rPr>
          <w:noProof w:val="0"/>
        </w:rPr>
        <w:t>w procesie zamówienia publicznego</w:t>
      </w:r>
      <w:r w:rsidR="007F035A" w:rsidRPr="00021154">
        <w:rPr>
          <w:noProof w:val="0"/>
        </w:rPr>
        <w:t>,</w:t>
      </w:r>
      <w:r w:rsidR="00A066EC" w:rsidRPr="00021154">
        <w:rPr>
          <w:noProof w:val="0"/>
        </w:rPr>
        <w:t xml:space="preserve"> </w:t>
      </w:r>
      <w:r w:rsidRPr="00021154">
        <w:rPr>
          <w:noProof w:val="0"/>
        </w:rPr>
        <w:t>jest wykazanie się wykonaniem określonych czynności</w:t>
      </w:r>
      <w:r w:rsidR="00995A2B" w:rsidRPr="00021154">
        <w:rPr>
          <w:noProof w:val="0"/>
        </w:rPr>
        <w:t>, prac lub realizacji technicznych</w:t>
      </w:r>
      <w:r w:rsidRPr="00021154">
        <w:rPr>
          <w:noProof w:val="0"/>
        </w:rPr>
        <w:t xml:space="preserve">. </w:t>
      </w:r>
      <w:r w:rsidR="006F7F79" w:rsidRPr="00021154">
        <w:rPr>
          <w:noProof w:val="0"/>
        </w:rPr>
        <w:t>Z</w:t>
      </w:r>
      <w:r w:rsidRPr="00021154">
        <w:rPr>
          <w:noProof w:val="0"/>
        </w:rPr>
        <w:t xml:space="preserve">amawiający </w:t>
      </w:r>
      <w:r w:rsidR="00995A2B" w:rsidRPr="00021154">
        <w:rPr>
          <w:noProof w:val="0"/>
        </w:rPr>
        <w:t>(spół</w:t>
      </w:r>
      <w:r w:rsidR="00995A2B" w:rsidRPr="00BF5B8E">
        <w:rPr>
          <w:noProof w:val="0"/>
        </w:rPr>
        <w:t xml:space="preserve">dzielnia) </w:t>
      </w:r>
      <w:r w:rsidRPr="00BF5B8E">
        <w:rPr>
          <w:noProof w:val="0"/>
        </w:rPr>
        <w:t>ma prawo żądać, aby wyk</w:t>
      </w:r>
      <w:r w:rsidR="00995A2B" w:rsidRPr="00BF5B8E">
        <w:rPr>
          <w:noProof w:val="0"/>
        </w:rPr>
        <w:t>onawca wykazał się wykonaniem, w</w:t>
      </w:r>
      <w:r w:rsidR="00FA634E" w:rsidRPr="00BF5B8E">
        <w:rPr>
          <w:noProof w:val="0"/>
        </w:rPr>
        <w:t xml:space="preserve"> </w:t>
      </w:r>
      <w:r w:rsidR="00995A2B" w:rsidRPr="00BF5B8E">
        <w:rPr>
          <w:noProof w:val="0"/>
        </w:rPr>
        <w:t xml:space="preserve">określonej </w:t>
      </w:r>
      <w:r w:rsidRPr="00BF5B8E">
        <w:rPr>
          <w:noProof w:val="0"/>
        </w:rPr>
        <w:t>przeszłości</w:t>
      </w:r>
      <w:r w:rsidR="00995A2B" w:rsidRPr="00BF5B8E">
        <w:rPr>
          <w:noProof w:val="0"/>
        </w:rPr>
        <w:t>,</w:t>
      </w:r>
      <w:r w:rsidRPr="00BF5B8E">
        <w:rPr>
          <w:noProof w:val="0"/>
        </w:rPr>
        <w:t xml:space="preserve"> zamówień odpowiadających zamówieniu</w:t>
      </w:r>
      <w:r w:rsidR="007F035A" w:rsidRPr="00BF5B8E">
        <w:rPr>
          <w:noProof w:val="0"/>
        </w:rPr>
        <w:t xml:space="preserve"> (</w:t>
      </w:r>
      <w:r w:rsidR="00BF5B8E" w:rsidRPr="00BF5B8E">
        <w:rPr>
          <w:noProof w:val="0"/>
        </w:rPr>
        <w:t>związanych</w:t>
      </w:r>
      <w:r w:rsidR="00995A2B" w:rsidRPr="00BF5B8E">
        <w:rPr>
          <w:noProof w:val="0"/>
        </w:rPr>
        <w:t xml:space="preserve"> </w:t>
      </w:r>
      <w:r w:rsidR="007F035A" w:rsidRPr="00BF5B8E">
        <w:rPr>
          <w:noProof w:val="0"/>
        </w:rPr>
        <w:t>merytorycznie i</w:t>
      </w:r>
      <w:r w:rsidR="005905C7">
        <w:rPr>
          <w:noProof w:val="0"/>
        </w:rPr>
        <w:t xml:space="preserve"> </w:t>
      </w:r>
      <w:r w:rsidR="00786982">
        <w:rPr>
          <w:noProof w:val="0"/>
        </w:rPr>
        <w:t>pod</w:t>
      </w:r>
      <w:r w:rsidR="005905C7">
        <w:rPr>
          <w:noProof w:val="0"/>
        </w:rPr>
        <w:t xml:space="preserve"> </w:t>
      </w:r>
      <w:r w:rsidR="007F035A" w:rsidRPr="00BF5B8E">
        <w:rPr>
          <w:noProof w:val="0"/>
        </w:rPr>
        <w:t xml:space="preserve">względem skali </w:t>
      </w:r>
      <w:r w:rsidR="004053B1">
        <w:rPr>
          <w:noProof w:val="0"/>
        </w:rPr>
        <w:noBreakHyphen/>
      </w:r>
      <w:r w:rsidR="007F035A" w:rsidRPr="00BF5B8E">
        <w:rPr>
          <w:noProof w:val="0"/>
        </w:rPr>
        <w:t xml:space="preserve"> wielkości i</w:t>
      </w:r>
      <w:r w:rsidR="00F831D2" w:rsidRPr="00BF5B8E">
        <w:rPr>
          <w:noProof w:val="0"/>
        </w:rPr>
        <w:t xml:space="preserve"> </w:t>
      </w:r>
      <w:r w:rsidR="007F035A" w:rsidRPr="00BF5B8E">
        <w:rPr>
          <w:noProof w:val="0"/>
        </w:rPr>
        <w:t>wartości</w:t>
      </w:r>
      <w:r w:rsidR="00995A2B" w:rsidRPr="00BF5B8E">
        <w:rPr>
          <w:noProof w:val="0"/>
        </w:rPr>
        <w:t>)</w:t>
      </w:r>
      <w:r w:rsidRPr="00BF5B8E">
        <w:rPr>
          <w:noProof w:val="0"/>
        </w:rPr>
        <w:t>, które chce zrealizować zamawiający</w:t>
      </w:r>
      <w:r w:rsidR="00995A2B" w:rsidRPr="00BF5B8E">
        <w:rPr>
          <w:noProof w:val="0"/>
        </w:rPr>
        <w:t xml:space="preserve"> i którego koszt realiz</w:t>
      </w:r>
      <w:r w:rsidR="000C0B71" w:rsidRPr="00BF5B8E">
        <w:rPr>
          <w:noProof w:val="0"/>
        </w:rPr>
        <w:t>a</w:t>
      </w:r>
      <w:r w:rsidR="00995A2B" w:rsidRPr="00BF5B8E">
        <w:rPr>
          <w:noProof w:val="0"/>
        </w:rPr>
        <w:t>cji podlega refundacji</w:t>
      </w:r>
      <w:r w:rsidRPr="00BF5B8E">
        <w:rPr>
          <w:noProof w:val="0"/>
        </w:rPr>
        <w:t>.</w:t>
      </w:r>
      <w:r w:rsidR="006F7F79" w:rsidRPr="00BF5B8E">
        <w:rPr>
          <w:noProof w:val="0"/>
        </w:rPr>
        <w:t xml:space="preserve"> Zamawiający formułując warunki udziału w postępowaniu, ma obowiązek uwzględnić ch</w:t>
      </w:r>
      <w:r w:rsidR="00995A2B" w:rsidRPr="00BF5B8E">
        <w:rPr>
          <w:noProof w:val="0"/>
        </w:rPr>
        <w:t>arakter przedmiotu zamówienia i</w:t>
      </w:r>
      <w:r w:rsidR="00FA634E" w:rsidRPr="00BF5B8E">
        <w:rPr>
          <w:noProof w:val="0"/>
        </w:rPr>
        <w:t xml:space="preserve"> </w:t>
      </w:r>
      <w:r w:rsidR="006F7F79" w:rsidRPr="00BF5B8E">
        <w:rPr>
          <w:noProof w:val="0"/>
        </w:rPr>
        <w:t xml:space="preserve">osiągnięcie </w:t>
      </w:r>
      <w:r w:rsidR="004053B1">
        <w:rPr>
          <w:noProof w:val="0"/>
        </w:rPr>
        <w:t>celu przedsięwzięcia tak, aby w</w:t>
      </w:r>
      <w:r w:rsidR="005905C7">
        <w:rPr>
          <w:noProof w:val="0"/>
        </w:rPr>
        <w:t> </w:t>
      </w:r>
      <w:r w:rsidR="006F7F79" w:rsidRPr="00BF5B8E">
        <w:rPr>
          <w:noProof w:val="0"/>
        </w:rPr>
        <w:t xml:space="preserve">wyniku realizacji zamówienia uzyskać produkt wysokiej jakości. </w:t>
      </w:r>
      <w:r w:rsidR="00995A2B" w:rsidRPr="00BF5B8E">
        <w:rPr>
          <w:noProof w:val="0"/>
        </w:rPr>
        <w:t xml:space="preserve">Przepisy o </w:t>
      </w:r>
      <w:r w:rsidR="006F7F79" w:rsidRPr="00BF5B8E">
        <w:rPr>
          <w:noProof w:val="0"/>
        </w:rPr>
        <w:t>zamówie</w:t>
      </w:r>
      <w:r w:rsidR="00995A2B" w:rsidRPr="00BF5B8E">
        <w:rPr>
          <w:noProof w:val="0"/>
        </w:rPr>
        <w:t>niach</w:t>
      </w:r>
      <w:r w:rsidR="006F7F79" w:rsidRPr="00BF5B8E">
        <w:rPr>
          <w:noProof w:val="0"/>
        </w:rPr>
        <w:t xml:space="preserve"> pub</w:t>
      </w:r>
      <w:r w:rsidR="00FA634E" w:rsidRPr="00BF5B8E">
        <w:rPr>
          <w:noProof w:val="0"/>
        </w:rPr>
        <w:t>licznych w</w:t>
      </w:r>
      <w:r w:rsidR="00ED2C0F">
        <w:rPr>
          <w:noProof w:val="0"/>
        </w:rPr>
        <w:t xml:space="preserve"> </w:t>
      </w:r>
      <w:r w:rsidR="006F7F79" w:rsidRPr="00BF5B8E">
        <w:rPr>
          <w:noProof w:val="0"/>
        </w:rPr>
        <w:t xml:space="preserve">zakresie merytorycznego kształtowania warunków </w:t>
      </w:r>
      <w:r w:rsidR="004053B1">
        <w:rPr>
          <w:noProof w:val="0"/>
        </w:rPr>
        <w:t>udziału w postępowaniu o</w:t>
      </w:r>
      <w:r w:rsidR="005905C7">
        <w:rPr>
          <w:noProof w:val="0"/>
        </w:rPr>
        <w:t> </w:t>
      </w:r>
      <w:r w:rsidR="00995A2B" w:rsidRPr="00BF5B8E">
        <w:rPr>
          <w:noProof w:val="0"/>
        </w:rPr>
        <w:t xml:space="preserve">zamówienie publiczne </w:t>
      </w:r>
      <w:r w:rsidR="006F7F79" w:rsidRPr="00BF5B8E">
        <w:rPr>
          <w:noProof w:val="0"/>
        </w:rPr>
        <w:t>pozostawia</w:t>
      </w:r>
      <w:r w:rsidR="00995A2B" w:rsidRPr="00BF5B8E">
        <w:rPr>
          <w:noProof w:val="0"/>
        </w:rPr>
        <w:t>ją</w:t>
      </w:r>
      <w:r w:rsidR="006F7F79" w:rsidRPr="00BF5B8E">
        <w:rPr>
          <w:noProof w:val="0"/>
        </w:rPr>
        <w:t xml:space="preserve"> zamawiającemu pewną swobodę, jednak wyraźnym ograniczeniem tej swobody jest nakaz przestrzegania zasady uczciwej konkurencji, a</w:t>
      </w:r>
      <w:r w:rsidR="005905C7">
        <w:rPr>
          <w:noProof w:val="0"/>
        </w:rPr>
        <w:t> </w:t>
      </w:r>
      <w:r w:rsidR="007F035A" w:rsidRPr="00BF5B8E">
        <w:rPr>
          <w:noProof w:val="0"/>
        </w:rPr>
        <w:t>w</w:t>
      </w:r>
      <w:r w:rsidR="005905C7">
        <w:rPr>
          <w:noProof w:val="0"/>
        </w:rPr>
        <w:t> </w:t>
      </w:r>
      <w:r w:rsidR="004053B1">
        <w:rPr>
          <w:noProof w:val="0"/>
        </w:rPr>
        <w:t>związku z</w:t>
      </w:r>
      <w:r w:rsidR="00832FE7">
        <w:rPr>
          <w:noProof w:val="0"/>
        </w:rPr>
        <w:t xml:space="preserve"> </w:t>
      </w:r>
      <w:r w:rsidR="006F7F79" w:rsidRPr="00BF5B8E">
        <w:rPr>
          <w:noProof w:val="0"/>
        </w:rPr>
        <w:t>tym obowiązek takiego kształtowania warunk</w:t>
      </w:r>
      <w:r w:rsidR="004053B1">
        <w:rPr>
          <w:noProof w:val="0"/>
        </w:rPr>
        <w:t>ów, aby zagwarantować dostęp do </w:t>
      </w:r>
      <w:r w:rsidR="00995A2B" w:rsidRPr="00BF5B8E">
        <w:rPr>
          <w:noProof w:val="0"/>
        </w:rPr>
        <w:t>zamówienia podmiotom zdolnym do</w:t>
      </w:r>
      <w:r w:rsidR="00FA634E" w:rsidRPr="00BF5B8E">
        <w:rPr>
          <w:noProof w:val="0"/>
        </w:rPr>
        <w:t xml:space="preserve"> </w:t>
      </w:r>
      <w:r w:rsidR="006F7F79" w:rsidRPr="00BF5B8E">
        <w:rPr>
          <w:noProof w:val="0"/>
        </w:rPr>
        <w:t>jego wykonania. Na etapie ich określania przez zam</w:t>
      </w:r>
      <w:r w:rsidR="00037415" w:rsidRPr="00BF5B8E">
        <w:rPr>
          <w:noProof w:val="0"/>
        </w:rPr>
        <w:t xml:space="preserve">awiającego </w:t>
      </w:r>
      <w:r w:rsidR="00995A2B" w:rsidRPr="00BF5B8E">
        <w:rPr>
          <w:noProof w:val="0"/>
        </w:rPr>
        <w:t xml:space="preserve">nie </w:t>
      </w:r>
      <w:r w:rsidR="00037415" w:rsidRPr="00BF5B8E">
        <w:rPr>
          <w:noProof w:val="0"/>
        </w:rPr>
        <w:t>może dojść do</w:t>
      </w:r>
      <w:r w:rsidR="00FA634E" w:rsidRPr="00BF5B8E">
        <w:rPr>
          <w:noProof w:val="0"/>
        </w:rPr>
        <w:t xml:space="preserve"> </w:t>
      </w:r>
      <w:r w:rsidR="006F7F79" w:rsidRPr="00BF5B8E">
        <w:rPr>
          <w:noProof w:val="0"/>
        </w:rPr>
        <w:t>ograniczenia konkurencji przez zawężenie kręgu wykonawców ponad potrzebę zapewnienia, że zamówienie będzie wykonywać wykonawca wiarygo</w:t>
      </w:r>
      <w:r w:rsidR="004053B1">
        <w:rPr>
          <w:noProof w:val="0"/>
        </w:rPr>
        <w:t>dny i </w:t>
      </w:r>
      <w:r w:rsidR="000C0B71" w:rsidRPr="00BF5B8E">
        <w:rPr>
          <w:noProof w:val="0"/>
        </w:rPr>
        <w:t>zdolny do jego realizacji w określonym czasie.</w:t>
      </w:r>
    </w:p>
    <w:p w:rsidR="00A709E9" w:rsidRPr="00BF5B8E" w:rsidRDefault="00A709E9" w:rsidP="003267C7">
      <w:pPr>
        <w:pStyle w:val="NormalnyWeb"/>
        <w:spacing w:after="0"/>
        <w:ind w:firstLine="709"/>
        <w:jc w:val="both"/>
      </w:pPr>
      <w:r w:rsidRPr="00BF5B8E">
        <w:t>Zamawiający jest obowiązany sprawdza</w:t>
      </w:r>
      <w:r w:rsidR="00FA634E" w:rsidRPr="00BF5B8E">
        <w:t>ć brak podstaw do wykluczenia z</w:t>
      </w:r>
      <w:r w:rsidR="00021154">
        <w:t xml:space="preserve"> </w:t>
      </w:r>
      <w:r w:rsidRPr="00BF5B8E">
        <w:t xml:space="preserve">postępowania wykonawców ubiegających się o zamówienie, określonych </w:t>
      </w:r>
      <w:r w:rsidR="000C0B71" w:rsidRPr="00BF5B8E">
        <w:t xml:space="preserve">w </w:t>
      </w:r>
      <w:r w:rsidRPr="00BF5B8E">
        <w:t xml:space="preserve">art. 24 ust. 1 </w:t>
      </w:r>
      <w:r w:rsidR="00021154">
        <w:t xml:space="preserve">i </w:t>
      </w:r>
      <w:r w:rsidR="007E145F">
        <w:t xml:space="preserve">art. 24 </w:t>
      </w:r>
      <w:r w:rsidR="00021154">
        <w:t xml:space="preserve">ust. 5 </w:t>
      </w:r>
      <w:r w:rsidRPr="00BF5B8E">
        <w:t>ustaw</w:t>
      </w:r>
      <w:r w:rsidR="000C0B71" w:rsidRPr="00BF5B8E">
        <w:t>y</w:t>
      </w:r>
      <w:r w:rsidRPr="00BF5B8E">
        <w:t xml:space="preserve"> Prawo zamówień publicznych</w:t>
      </w:r>
      <w:r w:rsidR="00021154">
        <w:t>. W</w:t>
      </w:r>
      <w:r w:rsidR="00094505" w:rsidRPr="00BF5B8E">
        <w:t xml:space="preserve"> przypadku warunków udziału w</w:t>
      </w:r>
      <w:r w:rsidR="00021154">
        <w:t xml:space="preserve"> </w:t>
      </w:r>
      <w:r w:rsidRPr="00BF5B8E">
        <w:t xml:space="preserve">postępowaniu </w:t>
      </w:r>
      <w:r w:rsidR="00021154">
        <w:t xml:space="preserve">zamawiający </w:t>
      </w:r>
      <w:r w:rsidRPr="00BF5B8E">
        <w:t xml:space="preserve">może badać ich zdolność do wykonania zamówienia. Eliminacja wykonawców na podstawie warunków udziału w postępowaniu odbywa się na podstawie tych warunków, które zostaną opublikowane </w:t>
      </w:r>
      <w:r w:rsidR="00301599" w:rsidRPr="00BF5B8E">
        <w:t>w</w:t>
      </w:r>
      <w:r w:rsidR="00094505" w:rsidRPr="00BF5B8E">
        <w:t xml:space="preserve"> </w:t>
      </w:r>
      <w:r w:rsidR="00301599" w:rsidRPr="00BF5B8E">
        <w:t>ogłoszeniu</w:t>
      </w:r>
      <w:r w:rsidR="007F035A" w:rsidRPr="00BF5B8E">
        <w:t xml:space="preserve"> o zamówieni</w:t>
      </w:r>
      <w:r w:rsidR="00301599" w:rsidRPr="00BF5B8E">
        <w:t>u</w:t>
      </w:r>
      <w:r w:rsidR="007F035A" w:rsidRPr="00BF5B8E">
        <w:t xml:space="preserve"> publiczn</w:t>
      </w:r>
      <w:r w:rsidR="00301599" w:rsidRPr="00BF5B8E">
        <w:t xml:space="preserve">ym </w:t>
      </w:r>
      <w:r w:rsidR="00CD7D7E">
        <w:t xml:space="preserve">lub w zaproszeniu do potwierdzenia zainteresowania </w:t>
      </w:r>
      <w:r w:rsidR="00301599" w:rsidRPr="00BF5B8E">
        <w:t>– art. 22 ust. 1 pkt 2 ustawy Prawo zamówień publicznych</w:t>
      </w:r>
      <w:r w:rsidR="007F035A" w:rsidRPr="00BF5B8E">
        <w:t xml:space="preserve"> </w:t>
      </w:r>
      <w:r w:rsidRPr="00BF5B8E">
        <w:t>wraz z listą niezbędnych środków dowodowych. Artykuł 22 ust. 1a tej ustawy pozwala wy</w:t>
      </w:r>
      <w:r w:rsidR="00021154">
        <w:t xml:space="preserve">brać zamawiającemu wyłącznie te </w:t>
      </w:r>
      <w:r w:rsidRPr="00BF5B8E">
        <w:t>właściwości w</w:t>
      </w:r>
      <w:r w:rsidR="001D4945" w:rsidRPr="00BF5B8E">
        <w:t>ykonawców, które są niezbędne i</w:t>
      </w:r>
      <w:r w:rsidR="00CD7D7E">
        <w:t xml:space="preserve"> </w:t>
      </w:r>
      <w:r w:rsidR="00021154">
        <w:t xml:space="preserve">są </w:t>
      </w:r>
      <w:r w:rsidRPr="00BF5B8E">
        <w:t xml:space="preserve">najważniejsze z punktu widzenia należytego wykonania przedmiotu zamówienia publicznego. Jeśli zamawiający ustanowi warunki udziału w postępowaniu </w:t>
      </w:r>
      <w:r w:rsidR="00301599" w:rsidRPr="00BF5B8E">
        <w:t xml:space="preserve">o zamówienie publiczne </w:t>
      </w:r>
      <w:r w:rsidR="00021154">
        <w:t>i</w:t>
      </w:r>
      <w:r w:rsidR="00CD7D7E">
        <w:t xml:space="preserve"> </w:t>
      </w:r>
      <w:r w:rsidR="00037415" w:rsidRPr="00BF5B8E">
        <w:t>określi ich cechy, to tylko w</w:t>
      </w:r>
      <w:r w:rsidR="00021154">
        <w:t xml:space="preserve"> </w:t>
      </w:r>
      <w:r w:rsidRPr="00BF5B8E">
        <w:lastRenderedPageBreak/>
        <w:t>odniesieniu do tych warunków może żądać dokumentów potwierdzających ich spełnianie.</w:t>
      </w:r>
      <w:r w:rsidR="00594350" w:rsidRPr="00BF5B8E">
        <w:t xml:space="preserve"> Dokumenty dostarczone przez wy</w:t>
      </w:r>
      <w:r w:rsidR="000C39BA">
        <w:t>konawców (kopie potwierdzone za</w:t>
      </w:r>
      <w:r w:rsidR="00CD7D7E">
        <w:t xml:space="preserve"> </w:t>
      </w:r>
      <w:r w:rsidR="00594350" w:rsidRPr="00BF5B8E">
        <w:t>zgodność z oryginałem) są dowodami</w:t>
      </w:r>
      <w:r w:rsidR="00CD7D7E">
        <w:t xml:space="preserve">, które </w:t>
      </w:r>
      <w:r w:rsidR="00594350" w:rsidRPr="00BF5B8E">
        <w:t>spółdzielni</w:t>
      </w:r>
      <w:r w:rsidR="00CD7D7E">
        <w:t>a obligatoryjnie dołącza</w:t>
      </w:r>
      <w:r w:rsidR="00594350" w:rsidRPr="00BF5B8E">
        <w:t xml:space="preserve"> do wniosku o refundację.</w:t>
      </w:r>
    </w:p>
    <w:p w:rsidR="00594350" w:rsidRPr="00BF5B8E" w:rsidRDefault="00F10E73" w:rsidP="003267C7">
      <w:pPr>
        <w:autoSpaceDE w:val="0"/>
        <w:autoSpaceDN w:val="0"/>
        <w:adjustRightInd w:val="0"/>
        <w:ind w:firstLine="851"/>
        <w:contextualSpacing/>
        <w:jc w:val="both"/>
        <w:rPr>
          <w:noProof w:val="0"/>
        </w:rPr>
      </w:pPr>
      <w:r w:rsidRPr="00BF5B8E">
        <w:rPr>
          <w:noProof w:val="0"/>
        </w:rPr>
        <w:t>Wymagania zamawi</w:t>
      </w:r>
      <w:r w:rsidR="007F035A" w:rsidRPr="00BF5B8E">
        <w:rPr>
          <w:noProof w:val="0"/>
        </w:rPr>
        <w:t>a</w:t>
      </w:r>
      <w:r w:rsidRPr="00BF5B8E">
        <w:rPr>
          <w:noProof w:val="0"/>
        </w:rPr>
        <w:t>jącego w zakresie sytuacji finansowej lub ekonomicznej wykonawców zostały określone w art. 22c ustawy Prawo zamówień publicznych.</w:t>
      </w:r>
    </w:p>
    <w:p w:rsidR="003F54E3" w:rsidRPr="00BF5B8E" w:rsidRDefault="000F008F" w:rsidP="003267C7">
      <w:pPr>
        <w:autoSpaceDE w:val="0"/>
        <w:autoSpaceDN w:val="0"/>
        <w:adjustRightInd w:val="0"/>
        <w:ind w:firstLine="851"/>
        <w:contextualSpacing/>
        <w:jc w:val="both"/>
        <w:rPr>
          <w:noProof w:val="0"/>
        </w:rPr>
      </w:pPr>
      <w:r w:rsidRPr="00BF5B8E">
        <w:rPr>
          <w:noProof w:val="0"/>
        </w:rPr>
        <w:t xml:space="preserve">Określając warunki udziału w postępowaniu </w:t>
      </w:r>
      <w:r w:rsidR="00C742CD" w:rsidRPr="00BF5B8E">
        <w:rPr>
          <w:noProof w:val="0"/>
        </w:rPr>
        <w:t xml:space="preserve">oraz wymagane od </w:t>
      </w:r>
      <w:r w:rsidRPr="00BF5B8E">
        <w:rPr>
          <w:noProof w:val="0"/>
        </w:rPr>
        <w:t>wykonawców środki dowodowe, zamawiający winien to cz</w:t>
      </w:r>
      <w:r w:rsidR="00037415" w:rsidRPr="00BF5B8E">
        <w:rPr>
          <w:noProof w:val="0"/>
        </w:rPr>
        <w:t>ynić w sposób proporcjonalny do</w:t>
      </w:r>
      <w:r w:rsidR="006A4F21" w:rsidRPr="00BF5B8E">
        <w:rPr>
          <w:noProof w:val="0"/>
        </w:rPr>
        <w:t xml:space="preserve"> </w:t>
      </w:r>
      <w:r w:rsidRPr="00BF5B8E">
        <w:rPr>
          <w:noProof w:val="0"/>
        </w:rPr>
        <w:t xml:space="preserve">przedmiotu zamówienia, z uwzględnieniem potrzeb tego zamówienia oraz umożliwiający ocenę zdolności wykonawcy do należytego wykonania zamówienia. (art. 22 ust. 1a </w:t>
      </w:r>
      <w:r w:rsidR="00211DB3" w:rsidRPr="00BF5B8E">
        <w:rPr>
          <w:noProof w:val="0"/>
        </w:rPr>
        <w:t>ustawy Prawo zamówień publicznych</w:t>
      </w:r>
      <w:r w:rsidR="002062D1" w:rsidRPr="00BF5B8E">
        <w:rPr>
          <w:noProof w:val="0"/>
        </w:rPr>
        <w:t>). W szczególności z</w:t>
      </w:r>
      <w:r w:rsidRPr="00BF5B8E">
        <w:rPr>
          <w:noProof w:val="0"/>
        </w:rPr>
        <w:t>amawiający winien wyrażać je</w:t>
      </w:r>
      <w:r w:rsidR="00021154">
        <w:rPr>
          <w:noProof w:val="0"/>
        </w:rPr>
        <w:t>,</w:t>
      </w:r>
      <w:r w:rsidRPr="00BF5B8E">
        <w:rPr>
          <w:noProof w:val="0"/>
        </w:rPr>
        <w:t xml:space="preserve"> j</w:t>
      </w:r>
      <w:r w:rsidR="00021154">
        <w:rPr>
          <w:noProof w:val="0"/>
        </w:rPr>
        <w:t>ako minimalne poziomy zdolności. T</w:t>
      </w:r>
      <w:r w:rsidRPr="00BF5B8E">
        <w:rPr>
          <w:noProof w:val="0"/>
        </w:rPr>
        <w:t>o skutkuje tym, iż za zdolnego do wykonania zamówienia uznaje się wykonawcę, który wykaże spełnienie minimalnych wielkości, określonych przez zamawiającego. N</w:t>
      </w:r>
      <w:r w:rsidR="00786982">
        <w:rPr>
          <w:noProof w:val="0"/>
        </w:rPr>
        <w:t>ależy przy</w:t>
      </w:r>
      <w:r w:rsidR="003B291A">
        <w:rPr>
          <w:noProof w:val="0"/>
        </w:rPr>
        <w:t xml:space="preserve"> </w:t>
      </w:r>
      <w:r w:rsidRPr="00BF5B8E">
        <w:rPr>
          <w:noProof w:val="0"/>
        </w:rPr>
        <w:t>tym uwzględniać specyfikę zamówienia, w tym jego rodzaj, przedmiot, zakres, sposób wykonania, wartość i sposób płatności</w:t>
      </w:r>
      <w:r w:rsidR="003F54E3" w:rsidRPr="00BF5B8E">
        <w:rPr>
          <w:noProof w:val="0"/>
        </w:rPr>
        <w:t xml:space="preserve"> - wyrok KIO z dnia 29 września 2017 r. – sygn. KIO 1922/17</w:t>
      </w:r>
      <w:r w:rsidR="00037415" w:rsidRPr="00BF5B8E">
        <w:rPr>
          <w:noProof w:val="0"/>
        </w:rPr>
        <w:t>.</w:t>
      </w:r>
    </w:p>
    <w:p w:rsidR="000F008F" w:rsidRPr="00BF5B8E" w:rsidRDefault="00037415" w:rsidP="003267C7">
      <w:pPr>
        <w:autoSpaceDE w:val="0"/>
        <w:autoSpaceDN w:val="0"/>
        <w:adjustRightInd w:val="0"/>
        <w:ind w:firstLine="851"/>
        <w:contextualSpacing/>
        <w:jc w:val="both"/>
        <w:rPr>
          <w:noProof w:val="0"/>
        </w:rPr>
      </w:pPr>
      <w:r w:rsidRPr="00BF5B8E">
        <w:rPr>
          <w:noProof w:val="0"/>
        </w:rPr>
        <w:t>Z</w:t>
      </w:r>
      <w:r w:rsidR="00855F4C" w:rsidRPr="00BF5B8E">
        <w:rPr>
          <w:noProof w:val="0"/>
        </w:rPr>
        <w:t>amawiający jest gospodarzem prowadzone</w:t>
      </w:r>
      <w:r w:rsidR="00094505" w:rsidRPr="00BF5B8E">
        <w:rPr>
          <w:noProof w:val="0"/>
        </w:rPr>
        <w:t>go przez siebie postępowania, w</w:t>
      </w:r>
      <w:r w:rsidR="000C39BA">
        <w:rPr>
          <w:noProof w:val="0"/>
        </w:rPr>
        <w:t xml:space="preserve"> </w:t>
      </w:r>
      <w:r w:rsidR="00855F4C" w:rsidRPr="00BF5B8E">
        <w:rPr>
          <w:noProof w:val="0"/>
        </w:rPr>
        <w:t xml:space="preserve">związku z </w:t>
      </w:r>
      <w:r w:rsidR="000C39BA">
        <w:rPr>
          <w:noProof w:val="0"/>
        </w:rPr>
        <w:t>t</w:t>
      </w:r>
      <w:r w:rsidR="00855F4C" w:rsidRPr="00BF5B8E">
        <w:rPr>
          <w:noProof w:val="0"/>
        </w:rPr>
        <w:t>ym, dla zabezpieczenia prawidłowego jego</w:t>
      </w:r>
      <w:r w:rsidRPr="00BF5B8E">
        <w:rPr>
          <w:noProof w:val="0"/>
        </w:rPr>
        <w:t xml:space="preserve"> przebiegu, zobowiązany jest do</w:t>
      </w:r>
      <w:r w:rsidR="000C39BA">
        <w:rPr>
          <w:noProof w:val="0"/>
        </w:rPr>
        <w:t xml:space="preserve"> </w:t>
      </w:r>
      <w:r w:rsidR="006A4F21" w:rsidRPr="00BF5B8E">
        <w:rPr>
          <w:noProof w:val="0"/>
        </w:rPr>
        <w:t>wymagania od</w:t>
      </w:r>
      <w:r w:rsidR="000C39BA">
        <w:rPr>
          <w:noProof w:val="0"/>
        </w:rPr>
        <w:t> </w:t>
      </w:r>
      <w:r w:rsidR="00855F4C" w:rsidRPr="00BF5B8E">
        <w:rPr>
          <w:noProof w:val="0"/>
        </w:rPr>
        <w:t>potencjalnych wykonawców, starających się o udzielenie zamówienia publicznego spełnienia takich warunków udziału w postęp</w:t>
      </w:r>
      <w:r w:rsidRPr="00BF5B8E">
        <w:rPr>
          <w:noProof w:val="0"/>
        </w:rPr>
        <w:t>owaniu, które będą adekwatne do</w:t>
      </w:r>
      <w:r w:rsidR="004053B1">
        <w:rPr>
          <w:noProof w:val="0"/>
        </w:rPr>
        <w:t xml:space="preserve"> tego przedmiotu, ale </w:t>
      </w:r>
      <w:r w:rsidR="000C39BA">
        <w:rPr>
          <w:noProof w:val="0"/>
        </w:rPr>
        <w:t>z </w:t>
      </w:r>
      <w:r w:rsidR="00855F4C" w:rsidRPr="00BF5B8E">
        <w:rPr>
          <w:noProof w:val="0"/>
        </w:rPr>
        <w:t>zapewnieniem konkurencyjnych reguł postępowania. Sformułowanie odpowiednich wymogów udziału w postępowaniu wymaga wyważenia</w:t>
      </w:r>
      <w:r w:rsidRPr="00BF5B8E">
        <w:rPr>
          <w:noProof w:val="0"/>
        </w:rPr>
        <w:t xml:space="preserve"> z</w:t>
      </w:r>
      <w:r w:rsidR="000C39BA">
        <w:rPr>
          <w:noProof w:val="0"/>
        </w:rPr>
        <w:t xml:space="preserve"> </w:t>
      </w:r>
      <w:r w:rsidR="00855F4C" w:rsidRPr="00BF5B8E">
        <w:rPr>
          <w:noProof w:val="0"/>
        </w:rPr>
        <w:t>jednej strony uzasadnionych potrzeb zamawiającego</w:t>
      </w:r>
      <w:r w:rsidR="000C39BA">
        <w:rPr>
          <w:noProof w:val="0"/>
        </w:rPr>
        <w:t xml:space="preserve"> </w:t>
      </w:r>
      <w:r w:rsidR="00855F4C" w:rsidRPr="00BF5B8E">
        <w:rPr>
          <w:noProof w:val="0"/>
        </w:rPr>
        <w:t>z jednoczesnym umożliwieniem stosunkowo szerokiej grupie wykonawców dostępu do tego zamówieni</w:t>
      </w:r>
      <w:r w:rsidR="00B649C5" w:rsidRPr="00BF5B8E">
        <w:rPr>
          <w:noProof w:val="0"/>
        </w:rPr>
        <w:t>a. Postawiony warunek udziału w</w:t>
      </w:r>
      <w:r w:rsidR="00094505" w:rsidRPr="00BF5B8E">
        <w:rPr>
          <w:noProof w:val="0"/>
        </w:rPr>
        <w:t xml:space="preserve"> </w:t>
      </w:r>
      <w:r w:rsidR="00855F4C" w:rsidRPr="00BF5B8E">
        <w:rPr>
          <w:noProof w:val="0"/>
        </w:rPr>
        <w:t>p</w:t>
      </w:r>
      <w:r w:rsidR="000C39BA">
        <w:rPr>
          <w:noProof w:val="0"/>
        </w:rPr>
        <w:t>ostępowaniu w zakresie wiedzy i</w:t>
      </w:r>
      <w:r w:rsidR="00832FE7">
        <w:rPr>
          <w:noProof w:val="0"/>
        </w:rPr>
        <w:t xml:space="preserve"> </w:t>
      </w:r>
      <w:r w:rsidR="00855F4C" w:rsidRPr="00BF5B8E">
        <w:rPr>
          <w:noProof w:val="0"/>
        </w:rPr>
        <w:t>doświadczenia ma być bowiem miernikiem, wskazującym, że wykonawca, który w swej przeszłości zawodowej wykonywał określone zadania, zbliżone zakresem, charakterystyką do tego, które jest przedmiotem zamówienia wykona je w sposób prawidłowy. Nie oznacza to przy tym, że te zadania mają być tożsame, identyczne z przedmiotem zamówienia. Ważne raczej</w:t>
      </w:r>
      <w:r w:rsidR="000C39BA">
        <w:rPr>
          <w:noProof w:val="0"/>
        </w:rPr>
        <w:t xml:space="preserve"> by były one reprezentatywne do </w:t>
      </w:r>
      <w:r w:rsidR="00855F4C" w:rsidRPr="00BF5B8E">
        <w:rPr>
          <w:noProof w:val="0"/>
        </w:rPr>
        <w:t>potwierdzenia zdolności wykonawcy do realizacji z</w:t>
      </w:r>
      <w:r w:rsidR="000C39BA">
        <w:rPr>
          <w:noProof w:val="0"/>
        </w:rPr>
        <w:t>amówienia,</w:t>
      </w:r>
      <w:r w:rsidR="00373D8A">
        <w:rPr>
          <w:noProof w:val="0"/>
        </w:rPr>
        <w:t xml:space="preserve"> by</w:t>
      </w:r>
      <w:r w:rsidR="005905C7">
        <w:rPr>
          <w:noProof w:val="0"/>
        </w:rPr>
        <w:t> </w:t>
      </w:r>
      <w:r w:rsidR="000C39BA">
        <w:rPr>
          <w:noProof w:val="0"/>
        </w:rPr>
        <w:t xml:space="preserve">obejmowały one te </w:t>
      </w:r>
      <w:r w:rsidR="00855F4C" w:rsidRPr="00BF5B8E">
        <w:rPr>
          <w:noProof w:val="0"/>
        </w:rPr>
        <w:t>elementy, które są istotne z perspektywy ustalenia, że wykonawca posiada odpowiednie doświadczenie</w:t>
      </w:r>
      <w:r w:rsidR="003F54E3" w:rsidRPr="00BF5B8E">
        <w:rPr>
          <w:noProof w:val="0"/>
        </w:rPr>
        <w:t>. Także ustalane kryteria oceny ofert powinny gwarantować wyznaczenie takich wykonawców, którzy wykażą się jak najwyższym poziomem doświadczenia zawodowego</w:t>
      </w:r>
      <w:r w:rsidR="00855F4C" w:rsidRPr="00BF5B8E">
        <w:rPr>
          <w:noProof w:val="0"/>
        </w:rPr>
        <w:t xml:space="preserve"> </w:t>
      </w:r>
      <w:r w:rsidR="00B649C5" w:rsidRPr="00BF5B8E">
        <w:rPr>
          <w:noProof w:val="0"/>
        </w:rPr>
        <w:noBreakHyphen/>
      </w:r>
      <w:r w:rsidR="00855F4C" w:rsidRPr="00BF5B8E">
        <w:rPr>
          <w:noProof w:val="0"/>
        </w:rPr>
        <w:t xml:space="preserve"> wyrok KIO z 13 maja 2015 r. – sygn. KIO 874/15</w:t>
      </w:r>
      <w:r w:rsidR="003F54E3" w:rsidRPr="00BF5B8E">
        <w:rPr>
          <w:noProof w:val="0"/>
        </w:rPr>
        <w:t>.</w:t>
      </w:r>
    </w:p>
    <w:p w:rsidR="00862799" w:rsidRDefault="00867EFC" w:rsidP="003267C7">
      <w:pPr>
        <w:pStyle w:val="NormalnyWeb"/>
        <w:spacing w:after="0"/>
        <w:ind w:firstLine="709"/>
        <w:jc w:val="both"/>
      </w:pPr>
      <w:r w:rsidRPr="00BF5B8E">
        <w:t>W celu potwierdzenia spełniania przez wykonawcę warunków udzi</w:t>
      </w:r>
      <w:r w:rsidR="00094505" w:rsidRPr="00BF5B8E">
        <w:t>ału w</w:t>
      </w:r>
      <w:r w:rsidR="000C39BA">
        <w:t xml:space="preserve"> </w:t>
      </w:r>
      <w:r w:rsidRPr="00BF5B8E">
        <w:t>postępowaniu lub kryteriów selekcji dotyczących zdolności technicznej lub zawodowej zamawiający może żądać</w:t>
      </w:r>
      <w:r w:rsidR="000D000D" w:rsidRPr="00BF5B8E">
        <w:t xml:space="preserve"> </w:t>
      </w:r>
      <w:r w:rsidRPr="00BF5B8E">
        <w:t xml:space="preserve">dokumentów </w:t>
      </w:r>
      <w:r w:rsidR="000D000D" w:rsidRPr="00BF5B8E">
        <w:t>określonych w r</w:t>
      </w:r>
      <w:r w:rsidRPr="00BF5B8E">
        <w:t>ozporządzeni</w:t>
      </w:r>
      <w:r w:rsidR="000D000D" w:rsidRPr="00BF5B8E">
        <w:t>u</w:t>
      </w:r>
      <w:r w:rsidRPr="00BF5B8E">
        <w:t xml:space="preserve"> Ministra Ro</w:t>
      </w:r>
      <w:r w:rsidR="000C39BA">
        <w:t>zwoju z d</w:t>
      </w:r>
      <w:r w:rsidR="00607CCB" w:rsidRPr="00BF5B8E">
        <w:t>nia 26 lipca 2016 r. w</w:t>
      </w:r>
      <w:r w:rsidR="005905C7">
        <w:t> </w:t>
      </w:r>
      <w:r w:rsidRPr="00BF5B8E">
        <w:t>sprawie rodzajów dokumentów, j</w:t>
      </w:r>
      <w:r w:rsidR="000B3CA1" w:rsidRPr="00BF5B8E">
        <w:t>akich może żądać zamawiający od</w:t>
      </w:r>
      <w:r w:rsidR="000C39BA">
        <w:t xml:space="preserve"> </w:t>
      </w:r>
      <w:r w:rsidR="00607CCB" w:rsidRPr="00BF5B8E">
        <w:t>wykonawcy w</w:t>
      </w:r>
      <w:r w:rsidR="00786982">
        <w:t> </w:t>
      </w:r>
      <w:r w:rsidRPr="00BF5B8E">
        <w:t>postępo</w:t>
      </w:r>
      <w:r w:rsidRPr="007845D4">
        <w:t>waniu o udzielenie zamówienia</w:t>
      </w:r>
      <w:r w:rsidR="000D000D" w:rsidRPr="007845D4">
        <w:t xml:space="preserve"> (</w:t>
      </w:r>
      <w:r w:rsidRPr="007845D4">
        <w:t>Dz. U. z 20</w:t>
      </w:r>
      <w:r w:rsidR="00862799">
        <w:t>20</w:t>
      </w:r>
      <w:r w:rsidRPr="007845D4">
        <w:t xml:space="preserve"> r. poz. 1</w:t>
      </w:r>
      <w:r w:rsidR="00862799">
        <w:t>28</w:t>
      </w:r>
      <w:r w:rsidRPr="007845D4">
        <w:t>2)</w:t>
      </w:r>
      <w:r w:rsidR="001D4945" w:rsidRPr="007845D4">
        <w:t>.</w:t>
      </w:r>
    </w:p>
    <w:p w:rsidR="00AB12E3" w:rsidRDefault="00E51CD3" w:rsidP="003267C7">
      <w:pPr>
        <w:autoSpaceDE w:val="0"/>
        <w:autoSpaceDN w:val="0"/>
        <w:adjustRightInd w:val="0"/>
        <w:ind w:firstLine="851"/>
        <w:contextualSpacing/>
        <w:jc w:val="both"/>
        <w:rPr>
          <w:noProof w:val="0"/>
        </w:rPr>
      </w:pPr>
      <w:r w:rsidRPr="00BF5B8E">
        <w:rPr>
          <w:noProof w:val="0"/>
        </w:rPr>
        <w:t>Oferta składana w postępowaniu o udzielenie zamówienia publicznego nie podlega bezwarunkowemu przyjęciu przez zamawiającego</w:t>
      </w:r>
      <w:r w:rsidR="00A61D19">
        <w:rPr>
          <w:noProof w:val="0"/>
        </w:rPr>
        <w:t xml:space="preserve"> </w:t>
      </w:r>
      <w:r w:rsidR="00AB12E3">
        <w:t>W postępowaniu o udzielenie zamówienia publicznego zamawiający ma prawo i ustawowy obowiązek d</w:t>
      </w:r>
      <w:r w:rsidR="00373D8A">
        <w:t>o badania złożonej oferty m.in. </w:t>
      </w:r>
      <w:r w:rsidR="00AB12E3">
        <w:t>pod kątem jej zgodności z ustawą Prawo zamówień publicznych, treścią SIWZ, oceny złożenia oferty w kontekście przepisów o zwalczaniu nieuczciwej</w:t>
      </w:r>
      <w:r w:rsidR="00373D8A">
        <w:t xml:space="preserve"> konkurencji, ważności oferty w</w:t>
      </w:r>
      <w:r w:rsidR="00832FE7">
        <w:t xml:space="preserve"> </w:t>
      </w:r>
      <w:r w:rsidR="00AB12E3">
        <w:t>świetle odrębnych przepisów (przede wszystkim p</w:t>
      </w:r>
      <w:r w:rsidR="00373D8A">
        <w:t>rzepisów Kodeksu cywilnego). Te </w:t>
      </w:r>
      <w:r w:rsidR="00AB12E3">
        <w:t xml:space="preserve">szczególne przepisy ustawy Prawo zamówień publicznych przewidują konieczność traktowania oferty jako szczególnego oświadczenia woli, które we wskazanym w ustawie zakresie podlega ocenie przez zamawiającego - </w:t>
      </w:r>
      <w:r w:rsidR="00AB12E3">
        <w:rPr>
          <w:noProof w:val="0"/>
        </w:rPr>
        <w:t>wyrok KIO z 27 sierpnia 2010 r</w:t>
      </w:r>
      <w:r w:rsidR="004053B1">
        <w:rPr>
          <w:noProof w:val="0"/>
        </w:rPr>
        <w:t>oku</w:t>
      </w:r>
      <w:r w:rsidR="00AB12E3">
        <w:rPr>
          <w:noProof w:val="0"/>
        </w:rPr>
        <w:t xml:space="preserve"> </w:t>
      </w:r>
      <w:r w:rsidR="00373D8A">
        <w:rPr>
          <w:noProof w:val="0"/>
        </w:rPr>
        <w:noBreakHyphen/>
      </w:r>
      <w:r w:rsidR="00206731">
        <w:rPr>
          <w:noProof w:val="0"/>
        </w:rPr>
        <w:t xml:space="preserve"> </w:t>
      </w:r>
      <w:r w:rsidR="00373D8A">
        <w:rPr>
          <w:noProof w:val="0"/>
        </w:rPr>
        <w:t>sygn.</w:t>
      </w:r>
      <w:r w:rsidR="00C6783F">
        <w:rPr>
          <w:noProof w:val="0"/>
        </w:rPr>
        <w:t> </w:t>
      </w:r>
      <w:r w:rsidR="00AB12E3">
        <w:rPr>
          <w:noProof w:val="0"/>
        </w:rPr>
        <w:t>KIO/UZP 1721/10</w:t>
      </w:r>
      <w:r w:rsidR="00AB12E3" w:rsidRPr="00BF5B8E">
        <w:rPr>
          <w:noProof w:val="0"/>
        </w:rPr>
        <w:t>.</w:t>
      </w:r>
    </w:p>
    <w:p w:rsidR="00713131" w:rsidRPr="00BF5B8E" w:rsidRDefault="00E05C52" w:rsidP="003267C7">
      <w:pPr>
        <w:autoSpaceDE w:val="0"/>
        <w:autoSpaceDN w:val="0"/>
        <w:adjustRightInd w:val="0"/>
        <w:ind w:firstLine="709"/>
        <w:contextualSpacing/>
        <w:jc w:val="both"/>
        <w:rPr>
          <w:noProof w:val="0"/>
        </w:rPr>
      </w:pPr>
      <w:r w:rsidRPr="00BF5B8E">
        <w:rPr>
          <w:noProof w:val="0"/>
        </w:rPr>
        <w:t>U</w:t>
      </w:r>
      <w:r w:rsidR="00713131" w:rsidRPr="00BF5B8E">
        <w:rPr>
          <w:noProof w:val="0"/>
        </w:rPr>
        <w:t>staw</w:t>
      </w:r>
      <w:r w:rsidRPr="00BF5B8E">
        <w:rPr>
          <w:noProof w:val="0"/>
        </w:rPr>
        <w:t>ę</w:t>
      </w:r>
      <w:r w:rsidR="00713131" w:rsidRPr="00BF5B8E">
        <w:rPr>
          <w:noProof w:val="0"/>
        </w:rPr>
        <w:t xml:space="preserve"> Prawo zamówień publicznych należy stosować prawidłowo i kompletnie. </w:t>
      </w:r>
      <w:r w:rsidR="00E631F9" w:rsidRPr="00BF5B8E">
        <w:rPr>
          <w:noProof w:val="0"/>
        </w:rPr>
        <w:t xml:space="preserve">Zamawiający </w:t>
      </w:r>
      <w:r w:rsidRPr="00BF5B8E">
        <w:rPr>
          <w:noProof w:val="0"/>
        </w:rPr>
        <w:t xml:space="preserve">(spółdzielnia) </w:t>
      </w:r>
      <w:r w:rsidR="00E631F9" w:rsidRPr="00BF5B8E">
        <w:rPr>
          <w:noProof w:val="0"/>
        </w:rPr>
        <w:t xml:space="preserve">nie może stosować tylko </w:t>
      </w:r>
      <w:r w:rsidR="00D07AF2" w:rsidRPr="00BF5B8E">
        <w:rPr>
          <w:noProof w:val="0"/>
        </w:rPr>
        <w:t xml:space="preserve">dowolnie </w:t>
      </w:r>
      <w:r w:rsidR="00E631F9" w:rsidRPr="00BF5B8E">
        <w:rPr>
          <w:noProof w:val="0"/>
        </w:rPr>
        <w:t xml:space="preserve">wybranych przez siebie </w:t>
      </w:r>
      <w:r w:rsidR="00A83393" w:rsidRPr="00BF5B8E">
        <w:rPr>
          <w:noProof w:val="0"/>
        </w:rPr>
        <w:t>elementów tej</w:t>
      </w:r>
      <w:r w:rsidR="00D07AF2" w:rsidRPr="00BF5B8E">
        <w:rPr>
          <w:noProof w:val="0"/>
        </w:rPr>
        <w:t xml:space="preserve"> </w:t>
      </w:r>
      <w:r w:rsidR="00713131" w:rsidRPr="00BF5B8E">
        <w:rPr>
          <w:noProof w:val="0"/>
        </w:rPr>
        <w:t>ustawy (części artykułów, procedur i warunków)</w:t>
      </w:r>
      <w:r w:rsidR="00E631F9" w:rsidRPr="00BF5B8E">
        <w:rPr>
          <w:noProof w:val="0"/>
        </w:rPr>
        <w:t>. Takie działanie jest sprzeczne z</w:t>
      </w:r>
      <w:r w:rsidR="00786982">
        <w:rPr>
          <w:noProof w:val="0"/>
        </w:rPr>
        <w:t> </w:t>
      </w:r>
      <w:r w:rsidR="00E631F9" w:rsidRPr="00BF5B8E">
        <w:rPr>
          <w:noProof w:val="0"/>
        </w:rPr>
        <w:t>dyspozycją zawartą w normie prawnej uregulo</w:t>
      </w:r>
      <w:r w:rsidR="00094505" w:rsidRPr="00BF5B8E">
        <w:rPr>
          <w:noProof w:val="0"/>
        </w:rPr>
        <w:t>wanej w art. 41 ust. 6 ustawy o</w:t>
      </w:r>
      <w:r w:rsidR="000C39BA">
        <w:rPr>
          <w:noProof w:val="0"/>
        </w:rPr>
        <w:t xml:space="preserve"> </w:t>
      </w:r>
      <w:r w:rsidR="00E631F9" w:rsidRPr="00BF5B8E">
        <w:rPr>
          <w:noProof w:val="0"/>
        </w:rPr>
        <w:t>spółdzielniach mieszkaniowych i może skutkować, m.in., nieważnością zawartej</w:t>
      </w:r>
      <w:r w:rsidR="000B3CA1" w:rsidRPr="00BF5B8E">
        <w:rPr>
          <w:noProof w:val="0"/>
        </w:rPr>
        <w:t xml:space="preserve"> umowy.</w:t>
      </w:r>
    </w:p>
    <w:p w:rsidR="00700544" w:rsidRPr="000C39BA" w:rsidRDefault="00700544" w:rsidP="003267C7">
      <w:pPr>
        <w:autoSpaceDE w:val="0"/>
        <w:autoSpaceDN w:val="0"/>
        <w:adjustRightInd w:val="0"/>
        <w:ind w:firstLine="709"/>
        <w:contextualSpacing/>
        <w:jc w:val="both"/>
        <w:rPr>
          <w:noProof w:val="0"/>
        </w:rPr>
      </w:pPr>
      <w:r w:rsidRPr="000C39BA">
        <w:rPr>
          <w:noProof w:val="0"/>
        </w:rPr>
        <w:t>Jeśli zawarto umowę i odebrano przedmiot zamówienia</w:t>
      </w:r>
      <w:r w:rsidR="000C39BA" w:rsidRPr="000C39BA">
        <w:rPr>
          <w:noProof w:val="0"/>
        </w:rPr>
        <w:t xml:space="preserve"> (dzieło)</w:t>
      </w:r>
      <w:r w:rsidRPr="000C39BA">
        <w:rPr>
          <w:noProof w:val="0"/>
        </w:rPr>
        <w:t xml:space="preserve">, </w:t>
      </w:r>
      <w:r w:rsidR="00E05C52" w:rsidRPr="000C39BA">
        <w:rPr>
          <w:noProof w:val="0"/>
        </w:rPr>
        <w:t xml:space="preserve">zostały wydane decyzje administracyjne i </w:t>
      </w:r>
      <w:r w:rsidRPr="000C39BA">
        <w:rPr>
          <w:noProof w:val="0"/>
        </w:rPr>
        <w:t>uregulowano wynagrodze</w:t>
      </w:r>
      <w:r w:rsidR="00E631F9" w:rsidRPr="000C39BA">
        <w:rPr>
          <w:noProof w:val="0"/>
        </w:rPr>
        <w:t>nie</w:t>
      </w:r>
      <w:r w:rsidRPr="000C39BA">
        <w:rPr>
          <w:noProof w:val="0"/>
        </w:rPr>
        <w:t xml:space="preserve"> a</w:t>
      </w:r>
      <w:r w:rsidR="00ED2C0F">
        <w:rPr>
          <w:noProof w:val="0"/>
        </w:rPr>
        <w:t xml:space="preserve"> umowa w sprawie zamówie</w:t>
      </w:r>
      <w:r w:rsidR="00866B7B">
        <w:rPr>
          <w:noProof w:val="0"/>
        </w:rPr>
        <w:t>nia</w:t>
      </w:r>
      <w:r w:rsidR="00ED2C0F">
        <w:rPr>
          <w:noProof w:val="0"/>
        </w:rPr>
        <w:t xml:space="preserve"> publiczn</w:t>
      </w:r>
      <w:r w:rsidR="00866B7B">
        <w:rPr>
          <w:noProof w:val="0"/>
        </w:rPr>
        <w:t xml:space="preserve">ego </w:t>
      </w:r>
      <w:r w:rsidR="00ED2C0F">
        <w:rPr>
          <w:noProof w:val="0"/>
        </w:rPr>
        <w:t xml:space="preserve">została zawarta z pominięciem obowiązkowej procedury </w:t>
      </w:r>
      <w:r w:rsidR="00866B7B">
        <w:rPr>
          <w:noProof w:val="0"/>
        </w:rPr>
        <w:t xml:space="preserve">… jest nieważna bez względu </w:t>
      </w:r>
      <w:r w:rsidR="00866B7B">
        <w:rPr>
          <w:noProof w:val="0"/>
        </w:rPr>
        <w:lastRenderedPageBreak/>
        <w:t xml:space="preserve">na to, czy przepisy regulujące ten typ umowy przewidują skutek nieważności </w:t>
      </w:r>
      <w:r w:rsidR="00866B7B" w:rsidRPr="000C39BA">
        <w:rPr>
          <w:noProof w:val="0"/>
        </w:rPr>
        <w:t>(wyrok Sąd</w:t>
      </w:r>
      <w:r w:rsidR="00866B7B">
        <w:rPr>
          <w:noProof w:val="0"/>
        </w:rPr>
        <w:t>u</w:t>
      </w:r>
      <w:r w:rsidR="00866B7B" w:rsidRPr="000C39BA">
        <w:rPr>
          <w:noProof w:val="0"/>
        </w:rPr>
        <w:t xml:space="preserve"> Naj</w:t>
      </w:r>
      <w:r w:rsidR="00866B7B">
        <w:rPr>
          <w:noProof w:val="0"/>
        </w:rPr>
        <w:t xml:space="preserve">wyższego z dnia 13 września 2001 r. – </w:t>
      </w:r>
      <w:r w:rsidR="00866B7B" w:rsidRPr="000C39BA">
        <w:rPr>
          <w:noProof w:val="0"/>
        </w:rPr>
        <w:t>IV CKN 381/00)</w:t>
      </w:r>
      <w:r w:rsidR="00866B7B">
        <w:rPr>
          <w:noProof w:val="0"/>
        </w:rPr>
        <w:t xml:space="preserve">, to </w:t>
      </w:r>
      <w:r w:rsidR="00474DDC" w:rsidRPr="000C39BA">
        <w:rPr>
          <w:noProof w:val="0"/>
        </w:rPr>
        <w:t>koszty poniesione przez</w:t>
      </w:r>
      <w:r w:rsidR="000C39BA" w:rsidRPr="000C39BA">
        <w:rPr>
          <w:noProof w:val="0"/>
        </w:rPr>
        <w:t xml:space="preserve"> </w:t>
      </w:r>
      <w:r w:rsidRPr="000C39BA">
        <w:rPr>
          <w:noProof w:val="0"/>
        </w:rPr>
        <w:t xml:space="preserve">spółdzielnię nie </w:t>
      </w:r>
      <w:r w:rsidR="009A2EEC" w:rsidRPr="000C39BA">
        <w:rPr>
          <w:noProof w:val="0"/>
        </w:rPr>
        <w:t>mogą</w:t>
      </w:r>
      <w:r w:rsidRPr="000C39BA">
        <w:rPr>
          <w:noProof w:val="0"/>
        </w:rPr>
        <w:t xml:space="preserve"> podlega</w:t>
      </w:r>
      <w:r w:rsidR="009A2EEC" w:rsidRPr="000C39BA">
        <w:rPr>
          <w:noProof w:val="0"/>
        </w:rPr>
        <w:t>ć</w:t>
      </w:r>
      <w:r w:rsidR="00866B7B">
        <w:rPr>
          <w:noProof w:val="0"/>
        </w:rPr>
        <w:t xml:space="preserve"> refundacji. Mają tutaj również</w:t>
      </w:r>
      <w:r w:rsidR="006011CC">
        <w:rPr>
          <w:noProof w:val="0"/>
        </w:rPr>
        <w:t xml:space="preserve"> zastosowanie </w:t>
      </w:r>
      <w:r w:rsidR="00373D8A">
        <w:rPr>
          <w:noProof w:val="0"/>
        </w:rPr>
        <w:t>przepisy określone w</w:t>
      </w:r>
      <w:r w:rsidR="00832FE7">
        <w:rPr>
          <w:noProof w:val="0"/>
        </w:rPr>
        <w:t xml:space="preserve"> </w:t>
      </w:r>
      <w:r w:rsidR="00373D8A">
        <w:rPr>
          <w:noProof w:val="0"/>
        </w:rPr>
        <w:t>art.</w:t>
      </w:r>
      <w:r w:rsidR="00C6783F">
        <w:rPr>
          <w:noProof w:val="0"/>
        </w:rPr>
        <w:t> </w:t>
      </w:r>
      <w:r w:rsidR="00866B7B">
        <w:rPr>
          <w:noProof w:val="0"/>
        </w:rPr>
        <w:t>58 § 1 i § 2 ustawy Kodeks cywilny.</w:t>
      </w:r>
    </w:p>
    <w:p w:rsidR="003340A5" w:rsidRPr="00BF5B8E" w:rsidRDefault="003340A5" w:rsidP="003267C7">
      <w:pPr>
        <w:autoSpaceDE w:val="0"/>
        <w:autoSpaceDN w:val="0"/>
        <w:adjustRightInd w:val="0"/>
        <w:ind w:firstLine="709"/>
        <w:contextualSpacing/>
        <w:jc w:val="both"/>
        <w:rPr>
          <w:noProof w:val="0"/>
        </w:rPr>
      </w:pPr>
      <w:r w:rsidRPr="00BF5B8E">
        <w:rPr>
          <w:noProof w:val="0"/>
        </w:rPr>
        <w:t xml:space="preserve">Zgodnie z art. </w:t>
      </w:r>
      <w:r w:rsidR="00181F5F" w:rsidRPr="00BF5B8E">
        <w:rPr>
          <w:noProof w:val="0"/>
        </w:rPr>
        <w:t>44 ust. 3</w:t>
      </w:r>
      <w:r w:rsidRPr="00BF5B8E">
        <w:rPr>
          <w:noProof w:val="0"/>
        </w:rPr>
        <w:t xml:space="preserve"> </w:t>
      </w:r>
      <w:r w:rsidR="007E40B1" w:rsidRPr="00BF5B8E">
        <w:rPr>
          <w:noProof w:val="0"/>
        </w:rPr>
        <w:t>pkt</w:t>
      </w:r>
      <w:r w:rsidR="00E631F9" w:rsidRPr="00BF5B8E">
        <w:rPr>
          <w:noProof w:val="0"/>
        </w:rPr>
        <w:t xml:space="preserve"> 1 </w:t>
      </w:r>
      <w:r w:rsidR="00887A7B" w:rsidRPr="00BF5B8E">
        <w:rPr>
          <w:noProof w:val="0"/>
        </w:rPr>
        <w:t xml:space="preserve">(lit. lit. a i b) </w:t>
      </w:r>
      <w:r w:rsidR="004D4DA0" w:rsidRPr="00BF5B8E">
        <w:rPr>
          <w:noProof w:val="0"/>
        </w:rPr>
        <w:t>u</w:t>
      </w:r>
      <w:r w:rsidRPr="00BF5B8E">
        <w:rPr>
          <w:noProof w:val="0"/>
        </w:rPr>
        <w:t>stawy o</w:t>
      </w:r>
      <w:r w:rsidR="00474DDC" w:rsidRPr="00BF5B8E">
        <w:rPr>
          <w:noProof w:val="0"/>
        </w:rPr>
        <w:t xml:space="preserve"> finansach publicznych z</w:t>
      </w:r>
      <w:r w:rsidR="00CD7D7E">
        <w:rPr>
          <w:noProof w:val="0"/>
        </w:rPr>
        <w:t xml:space="preserve"> </w:t>
      </w:r>
      <w:r w:rsidR="00474DDC" w:rsidRPr="00BF5B8E">
        <w:rPr>
          <w:noProof w:val="0"/>
        </w:rPr>
        <w:t>dn.</w:t>
      </w:r>
      <w:r w:rsidR="00CD7D7E">
        <w:rPr>
          <w:noProof w:val="0"/>
        </w:rPr>
        <w:t xml:space="preserve"> </w:t>
      </w:r>
      <w:r w:rsidR="00474DDC" w:rsidRPr="00BF5B8E">
        <w:rPr>
          <w:noProof w:val="0"/>
        </w:rPr>
        <w:t>27</w:t>
      </w:r>
      <w:r w:rsidR="00CD7D7E">
        <w:rPr>
          <w:noProof w:val="0"/>
        </w:rPr>
        <w:t> </w:t>
      </w:r>
      <w:r w:rsidRPr="00BF5B8E">
        <w:rPr>
          <w:noProof w:val="0"/>
        </w:rPr>
        <w:t xml:space="preserve">sierpnia 2009 roku </w:t>
      </w:r>
      <w:r w:rsidR="00120DC8" w:rsidRPr="00BF5B8E">
        <w:rPr>
          <w:noProof w:val="0"/>
        </w:rPr>
        <w:t>(</w:t>
      </w:r>
      <w:r w:rsidR="007845D4" w:rsidRPr="007845D4">
        <w:rPr>
          <w:noProof w:val="0"/>
        </w:rPr>
        <w:t>Dz. U. z 2019 r. poz. 869 z</w:t>
      </w:r>
      <w:r w:rsidR="007845D4">
        <w:rPr>
          <w:noProof w:val="0"/>
        </w:rPr>
        <w:t>e</w:t>
      </w:r>
      <w:r w:rsidR="007845D4" w:rsidRPr="007845D4">
        <w:rPr>
          <w:noProof w:val="0"/>
        </w:rPr>
        <w:t xml:space="preserve"> zm.). </w:t>
      </w:r>
      <w:r w:rsidR="00181F5F" w:rsidRPr="00BF5B8E">
        <w:rPr>
          <w:noProof w:val="0"/>
        </w:rPr>
        <w:t>wydatki pub</w:t>
      </w:r>
      <w:r w:rsidR="0029321A" w:rsidRPr="00BF5B8E">
        <w:rPr>
          <w:noProof w:val="0"/>
        </w:rPr>
        <w:t>liczne powinny być dokonywane w</w:t>
      </w:r>
      <w:r w:rsidR="00E631F9" w:rsidRPr="00BF5B8E">
        <w:rPr>
          <w:noProof w:val="0"/>
        </w:rPr>
        <w:t xml:space="preserve"> </w:t>
      </w:r>
      <w:r w:rsidR="00181F5F" w:rsidRPr="00BF5B8E">
        <w:rPr>
          <w:noProof w:val="0"/>
        </w:rPr>
        <w:t>sposób celowy i oszczędny, z zachowaniem zasad</w:t>
      </w:r>
      <w:r w:rsidR="00887A7B" w:rsidRPr="00BF5B8E">
        <w:rPr>
          <w:noProof w:val="0"/>
        </w:rPr>
        <w:t>:</w:t>
      </w:r>
      <w:r w:rsidR="00181F5F" w:rsidRPr="00BF5B8E">
        <w:rPr>
          <w:noProof w:val="0"/>
        </w:rPr>
        <w:t xml:space="preserve"> uz</w:t>
      </w:r>
      <w:r w:rsidR="00887A7B" w:rsidRPr="00BF5B8E">
        <w:rPr>
          <w:noProof w:val="0"/>
        </w:rPr>
        <w:t>yskiwania najlepszych efek</w:t>
      </w:r>
      <w:r w:rsidR="00474DDC" w:rsidRPr="00BF5B8E">
        <w:rPr>
          <w:noProof w:val="0"/>
        </w:rPr>
        <w:t xml:space="preserve">tów z </w:t>
      </w:r>
      <w:r w:rsidR="00181F5F" w:rsidRPr="00BF5B8E">
        <w:rPr>
          <w:noProof w:val="0"/>
        </w:rPr>
        <w:t xml:space="preserve">danych nakładów, </w:t>
      </w:r>
      <w:r w:rsidR="00887A7B" w:rsidRPr="00BF5B8E">
        <w:rPr>
          <w:noProof w:val="0"/>
        </w:rPr>
        <w:t>optymalnego doboru metod i środków służących osiągnięciu założonych celów (np. uzasadniony poziom kosztów, minimum działań pozwalających zrealizowanie celu określonego w art. 41 ustawy o spółdzielniach mieszkaniowych). Z</w:t>
      </w:r>
      <w:r w:rsidRPr="00BF5B8E">
        <w:rPr>
          <w:noProof w:val="0"/>
        </w:rPr>
        <w:t>godnie z</w:t>
      </w:r>
      <w:r w:rsidR="00961949" w:rsidRPr="00BF5B8E">
        <w:rPr>
          <w:noProof w:val="0"/>
        </w:rPr>
        <w:t xml:space="preserve"> </w:t>
      </w:r>
      <w:r w:rsidR="00474DDC" w:rsidRPr="00BF5B8E">
        <w:rPr>
          <w:noProof w:val="0"/>
        </w:rPr>
        <w:t>art.</w:t>
      </w:r>
      <w:r w:rsidR="00961949" w:rsidRPr="00BF5B8E">
        <w:rPr>
          <w:noProof w:val="0"/>
        </w:rPr>
        <w:t xml:space="preserve"> </w:t>
      </w:r>
      <w:r w:rsidR="00C80208" w:rsidRPr="00BF5B8E">
        <w:rPr>
          <w:noProof w:val="0"/>
        </w:rPr>
        <w:t>47</w:t>
      </w:r>
      <w:r w:rsidRPr="00BF5B8E">
        <w:rPr>
          <w:noProof w:val="0"/>
        </w:rPr>
        <w:t xml:space="preserve"> ustawy </w:t>
      </w:r>
      <w:r w:rsidR="00BC4D68" w:rsidRPr="00BF5B8E">
        <w:rPr>
          <w:noProof w:val="0"/>
        </w:rPr>
        <w:t>o</w:t>
      </w:r>
      <w:r w:rsidR="00474DDC" w:rsidRPr="00BF5B8E">
        <w:rPr>
          <w:noProof w:val="0"/>
        </w:rPr>
        <w:t xml:space="preserve"> </w:t>
      </w:r>
      <w:r w:rsidR="00887A7B" w:rsidRPr="00BF5B8E">
        <w:rPr>
          <w:noProof w:val="0"/>
        </w:rPr>
        <w:t xml:space="preserve">finansach publicznych </w:t>
      </w:r>
      <w:r w:rsidRPr="00BF5B8E">
        <w:rPr>
          <w:noProof w:val="0"/>
        </w:rPr>
        <w:t>podmiot wnioskujący o</w:t>
      </w:r>
      <w:r w:rsidR="0068560E" w:rsidRPr="00BF5B8E">
        <w:rPr>
          <w:noProof w:val="0"/>
        </w:rPr>
        <w:t xml:space="preserve"> </w:t>
      </w:r>
      <w:r w:rsidRPr="00BF5B8E">
        <w:rPr>
          <w:noProof w:val="0"/>
        </w:rPr>
        <w:t>przyznanie środków publicznych na realizację wyodrębnionego zadania powinien przedstawić ofertę wykonania zgodnie z zasadami uczciwej konkurencji, gwarantującą wykonanie zadania w sposób efektywny, oszczędny i terminowy.</w:t>
      </w:r>
    </w:p>
    <w:p w:rsidR="00CB4A33" w:rsidRPr="00BF5B8E" w:rsidRDefault="00887A7B" w:rsidP="003267C7">
      <w:pPr>
        <w:autoSpaceDE w:val="0"/>
        <w:autoSpaceDN w:val="0"/>
        <w:adjustRightInd w:val="0"/>
        <w:ind w:firstLine="709"/>
        <w:contextualSpacing/>
        <w:jc w:val="both"/>
        <w:rPr>
          <w:noProof w:val="0"/>
        </w:rPr>
      </w:pPr>
      <w:r w:rsidRPr="00BF5B8E">
        <w:rPr>
          <w:noProof w:val="0"/>
        </w:rPr>
        <w:t xml:space="preserve">Stosownie do dyspozycji określonej w normie prawnej zawartej w </w:t>
      </w:r>
      <w:r w:rsidR="00181F5F" w:rsidRPr="00BF5B8E">
        <w:rPr>
          <w:noProof w:val="0"/>
        </w:rPr>
        <w:t xml:space="preserve">art. 162 pkt 4 </w:t>
      </w:r>
      <w:r w:rsidR="00B4087A" w:rsidRPr="00BF5B8E">
        <w:rPr>
          <w:noProof w:val="0"/>
        </w:rPr>
        <w:t>ww. </w:t>
      </w:r>
      <w:r w:rsidR="00C87937" w:rsidRPr="00BF5B8E">
        <w:rPr>
          <w:noProof w:val="0"/>
        </w:rPr>
        <w:t>ustawy</w:t>
      </w:r>
      <w:r w:rsidR="00E05C52" w:rsidRPr="00BF5B8E">
        <w:rPr>
          <w:noProof w:val="0"/>
        </w:rPr>
        <w:t xml:space="preserve"> jedną z zasad gospodarki finansowej jest</w:t>
      </w:r>
      <w:r w:rsidR="006722C6" w:rsidRPr="00BF5B8E">
        <w:rPr>
          <w:noProof w:val="0"/>
        </w:rPr>
        <w:t xml:space="preserve">: </w:t>
      </w:r>
      <w:r w:rsidR="00181F5F" w:rsidRPr="00BF5B8E">
        <w:rPr>
          <w:noProof w:val="0"/>
        </w:rPr>
        <w:t>„zleca</w:t>
      </w:r>
      <w:r w:rsidR="00E05C52" w:rsidRPr="00BF5B8E">
        <w:rPr>
          <w:noProof w:val="0"/>
        </w:rPr>
        <w:t>nie zadań powinno następować na </w:t>
      </w:r>
      <w:r w:rsidR="00181F5F" w:rsidRPr="00BF5B8E">
        <w:rPr>
          <w:noProof w:val="0"/>
        </w:rPr>
        <w:t>zasadzie wyboru najkorzystniejszej oferty, z uwzględnieniem przepisów o zamówieniach publicz</w:t>
      </w:r>
      <w:r w:rsidR="0068560E" w:rsidRPr="00BF5B8E">
        <w:rPr>
          <w:noProof w:val="0"/>
        </w:rPr>
        <w:t>nych</w:t>
      </w:r>
      <w:r w:rsidR="0033384E" w:rsidRPr="00BF5B8E">
        <w:rPr>
          <w:noProof w:val="0"/>
        </w:rPr>
        <w:t>”</w:t>
      </w:r>
      <w:r w:rsidR="006B3EF1" w:rsidRPr="00BF5B8E">
        <w:rPr>
          <w:noProof w:val="0"/>
        </w:rPr>
        <w:t>.</w:t>
      </w:r>
    </w:p>
    <w:p w:rsidR="009E743F" w:rsidRPr="009168A2" w:rsidRDefault="007F7AF2" w:rsidP="005142F2">
      <w:pPr>
        <w:autoSpaceDE w:val="0"/>
        <w:autoSpaceDN w:val="0"/>
        <w:adjustRightInd w:val="0"/>
        <w:ind w:firstLine="709"/>
        <w:contextualSpacing/>
        <w:jc w:val="both"/>
        <w:rPr>
          <w:noProof w:val="0"/>
        </w:rPr>
      </w:pPr>
      <w:r w:rsidRPr="00BF5B8E">
        <w:rPr>
          <w:noProof w:val="0"/>
        </w:rPr>
        <w:t>Z treści art. 91 ust. 2 ustawy Prawo zamówi</w:t>
      </w:r>
      <w:r w:rsidR="00037415" w:rsidRPr="00BF5B8E">
        <w:rPr>
          <w:noProof w:val="0"/>
        </w:rPr>
        <w:t>e</w:t>
      </w:r>
      <w:r w:rsidRPr="00BF5B8E">
        <w:rPr>
          <w:noProof w:val="0"/>
        </w:rPr>
        <w:t>ń pu</w:t>
      </w:r>
      <w:r w:rsidR="0036171E" w:rsidRPr="00BF5B8E">
        <w:rPr>
          <w:noProof w:val="0"/>
        </w:rPr>
        <w:t>blicznych wynika uprawnienie do </w:t>
      </w:r>
      <w:r w:rsidRPr="00BF5B8E">
        <w:rPr>
          <w:noProof w:val="0"/>
        </w:rPr>
        <w:t>określenia kryteriów oceny ofert</w:t>
      </w:r>
      <w:r w:rsidR="005142F2">
        <w:rPr>
          <w:noProof w:val="0"/>
        </w:rPr>
        <w:t xml:space="preserve"> </w:t>
      </w:r>
      <w:r w:rsidRPr="00BF5B8E">
        <w:rPr>
          <w:noProof w:val="0"/>
        </w:rPr>
        <w:t xml:space="preserve">np. </w:t>
      </w:r>
      <w:r w:rsidR="005142F2">
        <w:rPr>
          <w:noProof w:val="0"/>
        </w:rPr>
        <w:t xml:space="preserve">takich, jak: </w:t>
      </w:r>
      <w:r w:rsidRPr="00BF5B8E">
        <w:rPr>
          <w:noProof w:val="0"/>
        </w:rPr>
        <w:t>jakość</w:t>
      </w:r>
      <w:r w:rsidR="005142F2">
        <w:rPr>
          <w:noProof w:val="0"/>
        </w:rPr>
        <w:t>,</w:t>
      </w:r>
      <w:r w:rsidRPr="00BF5B8E">
        <w:rPr>
          <w:noProof w:val="0"/>
        </w:rPr>
        <w:t xml:space="preserve"> </w:t>
      </w:r>
      <w:r w:rsidR="00A355E7" w:rsidRPr="00BF5B8E">
        <w:rPr>
          <w:noProof w:val="0"/>
        </w:rPr>
        <w:t>w tym parametry techniczne, właściwości funkcjonalne</w:t>
      </w:r>
      <w:r w:rsidRPr="00BF5B8E">
        <w:rPr>
          <w:noProof w:val="0"/>
        </w:rPr>
        <w:t xml:space="preserve">. </w:t>
      </w:r>
      <w:r w:rsidR="00607CCB" w:rsidRPr="00BF5B8E">
        <w:rPr>
          <w:noProof w:val="0"/>
        </w:rPr>
        <w:t>Za wyrokiem S</w:t>
      </w:r>
      <w:r w:rsidR="00A61D19">
        <w:rPr>
          <w:noProof w:val="0"/>
        </w:rPr>
        <w:t xml:space="preserve">ądu </w:t>
      </w:r>
      <w:r w:rsidR="00607CCB" w:rsidRPr="00BF5B8E">
        <w:rPr>
          <w:noProof w:val="0"/>
        </w:rPr>
        <w:t>O</w:t>
      </w:r>
      <w:r w:rsidR="00A61D19">
        <w:rPr>
          <w:noProof w:val="0"/>
        </w:rPr>
        <w:t>kręgowego</w:t>
      </w:r>
      <w:r w:rsidR="009168A2">
        <w:rPr>
          <w:noProof w:val="0"/>
        </w:rPr>
        <w:t xml:space="preserve"> </w:t>
      </w:r>
      <w:r w:rsidR="00811358" w:rsidRPr="00BF5B8E">
        <w:rPr>
          <w:noProof w:val="0"/>
        </w:rPr>
        <w:t>w</w:t>
      </w:r>
      <w:r w:rsidR="009168A2">
        <w:rPr>
          <w:noProof w:val="0"/>
        </w:rPr>
        <w:t xml:space="preserve"> </w:t>
      </w:r>
      <w:r w:rsidR="00811358" w:rsidRPr="00BF5B8E">
        <w:rPr>
          <w:noProof w:val="0"/>
        </w:rPr>
        <w:t>Warszawie z 16 marca 2003 r</w:t>
      </w:r>
      <w:r w:rsidR="005142F2">
        <w:rPr>
          <w:noProof w:val="0"/>
        </w:rPr>
        <w:t>oku</w:t>
      </w:r>
      <w:r w:rsidR="00811358" w:rsidRPr="00BF5B8E">
        <w:rPr>
          <w:noProof w:val="0"/>
        </w:rPr>
        <w:t xml:space="preserve"> </w:t>
      </w:r>
      <w:r w:rsidR="005142F2">
        <w:rPr>
          <w:noProof w:val="0"/>
        </w:rPr>
        <w:noBreakHyphen/>
      </w:r>
      <w:r w:rsidR="00811358" w:rsidRPr="00BF5B8E">
        <w:rPr>
          <w:noProof w:val="0"/>
        </w:rPr>
        <w:t xml:space="preserve"> sygn. akt V Ca 1213/02 wskazać należy, że kryteria oceny ofert powinny preferować rzeczy istotne dla zamawiającego, związane z przedmiotem zamówienia. Ustalone przez zamawiającego kryteria </w:t>
      </w:r>
      <w:proofErr w:type="spellStart"/>
      <w:r w:rsidR="00811358" w:rsidRPr="00BF5B8E">
        <w:rPr>
          <w:noProof w:val="0"/>
        </w:rPr>
        <w:t>pozacenowe</w:t>
      </w:r>
      <w:proofErr w:type="spellEnd"/>
      <w:r w:rsidR="00811358" w:rsidRPr="00BF5B8E">
        <w:rPr>
          <w:noProof w:val="0"/>
        </w:rPr>
        <w:t xml:space="preserve"> winny być uzasadnione nie tylko z punktu widzenia preferencji zamawiającego, ale także jego uzasadnionych potrzeb. Powyższe oznacza, że wybrany w oparciu o ustalone kryteria oce</w:t>
      </w:r>
      <w:r w:rsidR="00F6370A">
        <w:rPr>
          <w:noProof w:val="0"/>
        </w:rPr>
        <w:t>ny ofert wykonawca, oferuje dla</w:t>
      </w:r>
      <w:r w:rsidR="005142F2">
        <w:rPr>
          <w:noProof w:val="0"/>
        </w:rPr>
        <w:t xml:space="preserve"> </w:t>
      </w:r>
      <w:r w:rsidR="00811358" w:rsidRPr="00BF5B8E">
        <w:rPr>
          <w:noProof w:val="0"/>
        </w:rPr>
        <w:t>zamawiającego lepsze wykonanie przedmiotu zamówienia w odróżnieniu od innych wykonawców – wyrok KIO z 18 marca 2018 r</w:t>
      </w:r>
      <w:r w:rsidR="005142F2">
        <w:rPr>
          <w:noProof w:val="0"/>
        </w:rPr>
        <w:t>oku</w:t>
      </w:r>
      <w:r w:rsidR="00811358" w:rsidRPr="00BF5B8E">
        <w:rPr>
          <w:noProof w:val="0"/>
        </w:rPr>
        <w:t xml:space="preserve"> – sygn. KIO 365/18. </w:t>
      </w:r>
      <w:r w:rsidR="00A355E7" w:rsidRPr="00BF5B8E">
        <w:rPr>
          <w:noProof w:val="0"/>
        </w:rPr>
        <w:t>P</w:t>
      </w:r>
      <w:r w:rsidRPr="00BF5B8E">
        <w:rPr>
          <w:noProof w:val="0"/>
        </w:rPr>
        <w:t>osłużenie się takimi kryteriami wiąże się z dopuszczeniem pewnego subiektywizmu na etapie oceny ofert, ale subiektywizm jest dopuszczalny o tyle, o ile daje się pogodzić z generaln</w:t>
      </w:r>
      <w:r w:rsidR="0036171E" w:rsidRPr="00BF5B8E">
        <w:rPr>
          <w:noProof w:val="0"/>
        </w:rPr>
        <w:t xml:space="preserve">ymi </w:t>
      </w:r>
      <w:r w:rsidRPr="00BF5B8E">
        <w:rPr>
          <w:noProof w:val="0"/>
        </w:rPr>
        <w:t>zasad</w:t>
      </w:r>
      <w:r w:rsidR="0036171E" w:rsidRPr="00BF5B8E">
        <w:rPr>
          <w:noProof w:val="0"/>
        </w:rPr>
        <w:t>ami</w:t>
      </w:r>
      <w:r w:rsidRPr="00BF5B8E">
        <w:rPr>
          <w:noProof w:val="0"/>
        </w:rPr>
        <w:t xml:space="preserve"> obowiązując</w:t>
      </w:r>
      <w:r w:rsidR="0036171E" w:rsidRPr="00BF5B8E">
        <w:rPr>
          <w:noProof w:val="0"/>
        </w:rPr>
        <w:t>ymi w</w:t>
      </w:r>
      <w:r w:rsidR="005142F2">
        <w:rPr>
          <w:noProof w:val="0"/>
        </w:rPr>
        <w:t xml:space="preserve"> </w:t>
      </w:r>
      <w:r w:rsidRPr="00BF5B8E">
        <w:rPr>
          <w:noProof w:val="0"/>
        </w:rPr>
        <w:t xml:space="preserve">postępowaniu o udzielenie zamówienia publicznego, a mianowicie </w:t>
      </w:r>
      <w:r w:rsidR="00094505" w:rsidRPr="00BF5B8E">
        <w:rPr>
          <w:noProof w:val="0"/>
        </w:rPr>
        <w:t>z</w:t>
      </w:r>
      <w:r w:rsidR="009168A2">
        <w:rPr>
          <w:noProof w:val="0"/>
        </w:rPr>
        <w:t xml:space="preserve"> </w:t>
      </w:r>
      <w:r w:rsidR="0036171E" w:rsidRPr="00BF5B8E">
        <w:rPr>
          <w:noProof w:val="0"/>
        </w:rPr>
        <w:t>zasadą</w:t>
      </w:r>
      <w:r w:rsidRPr="00BF5B8E">
        <w:rPr>
          <w:noProof w:val="0"/>
        </w:rPr>
        <w:t xml:space="preserve"> uczciwej konkurencji i równego traktowania wykonawców (art. 7 ust. 1 ustawy Prawo zamówień publicznych). Konsekwencją przyjęci</w:t>
      </w:r>
      <w:r w:rsidR="00094505" w:rsidRPr="00BF5B8E">
        <w:rPr>
          <w:noProof w:val="0"/>
        </w:rPr>
        <w:t>a zasady uczciwej konkurencji i</w:t>
      </w:r>
      <w:r w:rsidR="009168A2">
        <w:rPr>
          <w:noProof w:val="0"/>
        </w:rPr>
        <w:t xml:space="preserve"> </w:t>
      </w:r>
      <w:r w:rsidRPr="00BF5B8E">
        <w:rPr>
          <w:noProof w:val="0"/>
        </w:rPr>
        <w:t>równego traktowania wykonawców jest bowiem z jednej strony wyeliminowanie dowolności oceny</w:t>
      </w:r>
      <w:r w:rsidR="00A355E7" w:rsidRPr="00BF5B8E">
        <w:rPr>
          <w:noProof w:val="0"/>
        </w:rPr>
        <w:t>, z</w:t>
      </w:r>
      <w:r w:rsidR="009168A2">
        <w:rPr>
          <w:noProof w:val="0"/>
        </w:rPr>
        <w:t xml:space="preserve"> </w:t>
      </w:r>
      <w:r w:rsidRPr="00BF5B8E">
        <w:rPr>
          <w:noProof w:val="0"/>
        </w:rPr>
        <w:t>drugiej zaś, zapewnienie weryfikowalności tej oceny przez wykonawców (wyrok KIO</w:t>
      </w:r>
      <w:r w:rsidR="0036171E" w:rsidRPr="00BF5B8E">
        <w:rPr>
          <w:noProof w:val="0"/>
        </w:rPr>
        <w:t xml:space="preserve"> </w:t>
      </w:r>
      <w:r w:rsidR="00A83393" w:rsidRPr="00BF5B8E">
        <w:rPr>
          <w:noProof w:val="0"/>
        </w:rPr>
        <w:t>z dnia 23</w:t>
      </w:r>
      <w:r w:rsidR="00094505" w:rsidRPr="00BF5B8E">
        <w:rPr>
          <w:noProof w:val="0"/>
        </w:rPr>
        <w:t xml:space="preserve"> </w:t>
      </w:r>
      <w:r w:rsidRPr="00BF5B8E">
        <w:rPr>
          <w:noProof w:val="0"/>
        </w:rPr>
        <w:t>października 2010 r.</w:t>
      </w:r>
      <w:r w:rsidR="0036171E" w:rsidRPr="00BF5B8E">
        <w:rPr>
          <w:noProof w:val="0"/>
        </w:rPr>
        <w:t xml:space="preserve"> -</w:t>
      </w:r>
      <w:r w:rsidR="00832FE7">
        <w:rPr>
          <w:noProof w:val="0"/>
        </w:rPr>
        <w:t xml:space="preserve"> </w:t>
      </w:r>
      <w:r w:rsidR="006011CC">
        <w:rPr>
          <w:noProof w:val="0"/>
        </w:rPr>
        <w:t>sygn.</w:t>
      </w:r>
      <w:r w:rsidR="00832FE7">
        <w:rPr>
          <w:noProof w:val="0"/>
        </w:rPr>
        <w:t xml:space="preserve"> </w:t>
      </w:r>
      <w:r w:rsidRPr="00BF5B8E">
        <w:rPr>
          <w:noProof w:val="0"/>
        </w:rPr>
        <w:t>akt:</w:t>
      </w:r>
      <w:r w:rsidR="0036171E" w:rsidRPr="00BF5B8E">
        <w:rPr>
          <w:noProof w:val="0"/>
        </w:rPr>
        <w:t xml:space="preserve"> KIO/UZP 1680/10, </w:t>
      </w:r>
      <w:r w:rsidRPr="00BF5B8E">
        <w:rPr>
          <w:noProof w:val="0"/>
        </w:rPr>
        <w:t xml:space="preserve">wyrok KIO </w:t>
      </w:r>
      <w:r w:rsidR="0036171E" w:rsidRPr="00BF5B8E">
        <w:rPr>
          <w:noProof w:val="0"/>
        </w:rPr>
        <w:t>z</w:t>
      </w:r>
      <w:r w:rsidR="005142F2">
        <w:rPr>
          <w:noProof w:val="0"/>
        </w:rPr>
        <w:t> </w:t>
      </w:r>
      <w:r w:rsidR="0036171E" w:rsidRPr="00BF5B8E">
        <w:rPr>
          <w:noProof w:val="0"/>
        </w:rPr>
        <w:t>4</w:t>
      </w:r>
      <w:r w:rsidR="005142F2">
        <w:rPr>
          <w:noProof w:val="0"/>
        </w:rPr>
        <w:t> </w:t>
      </w:r>
      <w:r w:rsidR="0036171E" w:rsidRPr="00BF5B8E">
        <w:rPr>
          <w:noProof w:val="0"/>
        </w:rPr>
        <w:t>marca 2015 r</w:t>
      </w:r>
      <w:r w:rsidR="00F831D2" w:rsidRPr="00BF5B8E">
        <w:rPr>
          <w:noProof w:val="0"/>
        </w:rPr>
        <w:t>oku</w:t>
      </w:r>
      <w:r w:rsidR="0036171E" w:rsidRPr="00BF5B8E">
        <w:rPr>
          <w:noProof w:val="0"/>
        </w:rPr>
        <w:t xml:space="preserve"> </w:t>
      </w:r>
      <w:r w:rsidR="00F831D2" w:rsidRPr="00BF5B8E">
        <w:rPr>
          <w:noProof w:val="0"/>
        </w:rPr>
        <w:noBreakHyphen/>
      </w:r>
      <w:r w:rsidR="003334EB" w:rsidRPr="00BF5B8E">
        <w:rPr>
          <w:noProof w:val="0"/>
        </w:rPr>
        <w:t xml:space="preserve"> sygn.</w:t>
      </w:r>
      <w:r w:rsidR="00094505" w:rsidRPr="00BF5B8E">
        <w:rPr>
          <w:noProof w:val="0"/>
        </w:rPr>
        <w:t xml:space="preserve"> </w:t>
      </w:r>
      <w:r w:rsidR="0036171E" w:rsidRPr="00BF5B8E">
        <w:rPr>
          <w:noProof w:val="0"/>
        </w:rPr>
        <w:t xml:space="preserve">KIO </w:t>
      </w:r>
      <w:r w:rsidRPr="00BF5B8E">
        <w:rPr>
          <w:noProof w:val="0"/>
        </w:rPr>
        <w:t>325/15</w:t>
      </w:r>
      <w:r w:rsidR="0036171E" w:rsidRPr="00BF5B8E">
        <w:rPr>
          <w:noProof w:val="0"/>
        </w:rPr>
        <w:t>)</w:t>
      </w:r>
      <w:r w:rsidRPr="00BF5B8E">
        <w:rPr>
          <w:noProof w:val="0"/>
        </w:rPr>
        <w:t>.</w:t>
      </w:r>
      <w:r w:rsidR="0036171E" w:rsidRPr="00BF5B8E">
        <w:rPr>
          <w:noProof w:val="0"/>
        </w:rPr>
        <w:t xml:space="preserve"> </w:t>
      </w:r>
      <w:r w:rsidR="005D737B" w:rsidRPr="00BF5B8E">
        <w:rPr>
          <w:noProof w:val="0"/>
        </w:rPr>
        <w:t>Kryteria oceny ofert powinny</w:t>
      </w:r>
      <w:r w:rsidR="00961949" w:rsidRPr="00BF5B8E">
        <w:rPr>
          <w:noProof w:val="0"/>
        </w:rPr>
        <w:t xml:space="preserve"> być tak skonstruowane, żeby do</w:t>
      </w:r>
      <w:r w:rsidR="009168A2">
        <w:rPr>
          <w:noProof w:val="0"/>
        </w:rPr>
        <w:t xml:space="preserve"> </w:t>
      </w:r>
      <w:r w:rsidR="005D737B" w:rsidRPr="00BF5B8E">
        <w:rPr>
          <w:noProof w:val="0"/>
        </w:rPr>
        <w:t>minimum og</w:t>
      </w:r>
      <w:r w:rsidR="00F6370A">
        <w:rPr>
          <w:noProof w:val="0"/>
        </w:rPr>
        <w:t>raniczyć subiektywne odczucia i</w:t>
      </w:r>
      <w:r w:rsidR="005142F2">
        <w:rPr>
          <w:noProof w:val="0"/>
        </w:rPr>
        <w:t xml:space="preserve"> </w:t>
      </w:r>
      <w:r w:rsidR="005D737B" w:rsidRPr="00BF5B8E">
        <w:rPr>
          <w:noProof w:val="0"/>
        </w:rPr>
        <w:t xml:space="preserve">osobiste preferencji </w:t>
      </w:r>
      <w:r w:rsidR="00474DDC" w:rsidRPr="00BF5B8E">
        <w:rPr>
          <w:noProof w:val="0"/>
        </w:rPr>
        <w:t xml:space="preserve">członków komisji przetargowej </w:t>
      </w:r>
      <w:r w:rsidR="00474DDC" w:rsidRPr="00BF5B8E">
        <w:rPr>
          <w:noProof w:val="0"/>
        </w:rPr>
        <w:noBreakHyphen/>
      </w:r>
      <w:r w:rsidR="0046079C" w:rsidRPr="00BF5B8E">
        <w:rPr>
          <w:noProof w:val="0"/>
        </w:rPr>
        <w:t xml:space="preserve"> </w:t>
      </w:r>
      <w:r w:rsidR="005D737B" w:rsidRPr="00BF5B8E">
        <w:rPr>
          <w:noProof w:val="0"/>
        </w:rPr>
        <w:t xml:space="preserve">wyrok </w:t>
      </w:r>
      <w:r w:rsidR="00037415" w:rsidRPr="00BF5B8E">
        <w:rPr>
          <w:noProof w:val="0"/>
        </w:rPr>
        <w:t xml:space="preserve">Zespołu Arbitrów przy Urzędzie Zamówień Publicznych </w:t>
      </w:r>
      <w:r w:rsidR="00F831D2" w:rsidRPr="00BF5B8E">
        <w:rPr>
          <w:noProof w:val="0"/>
        </w:rPr>
        <w:t>z 27 sierpnia 20</w:t>
      </w:r>
      <w:r w:rsidR="001D4945" w:rsidRPr="00BF5B8E">
        <w:rPr>
          <w:noProof w:val="0"/>
        </w:rPr>
        <w:t xml:space="preserve">04 roku </w:t>
      </w:r>
      <w:r w:rsidR="001D4945" w:rsidRPr="00BF5B8E">
        <w:rPr>
          <w:noProof w:val="0"/>
        </w:rPr>
        <w:noBreakHyphen/>
        <w:t xml:space="preserve"> </w:t>
      </w:r>
      <w:r w:rsidR="00F831D2" w:rsidRPr="00BF5B8E">
        <w:rPr>
          <w:noProof w:val="0"/>
        </w:rPr>
        <w:t>sygn.</w:t>
      </w:r>
      <w:r w:rsidR="001D4945" w:rsidRPr="00BF5B8E">
        <w:rPr>
          <w:noProof w:val="0"/>
        </w:rPr>
        <w:t xml:space="preserve"> </w:t>
      </w:r>
      <w:r w:rsidR="005D737B" w:rsidRPr="00BF5B8E">
        <w:rPr>
          <w:noProof w:val="0"/>
        </w:rPr>
        <w:t>UZP/ZO/0-1373/04.</w:t>
      </w:r>
      <w:r w:rsidR="0036171E" w:rsidRPr="00BF5B8E">
        <w:rPr>
          <w:noProof w:val="0"/>
        </w:rPr>
        <w:t xml:space="preserve"> </w:t>
      </w:r>
      <w:r w:rsidR="009E743F" w:rsidRPr="00BF5B8E">
        <w:rPr>
          <w:noProof w:val="0"/>
        </w:rPr>
        <w:t xml:space="preserve">Ustalenie </w:t>
      </w:r>
      <w:r w:rsidR="0036171E" w:rsidRPr="00BF5B8E">
        <w:rPr>
          <w:noProof w:val="0"/>
        </w:rPr>
        <w:t>kryteriów oceny ofert należy do</w:t>
      </w:r>
      <w:r w:rsidR="009168A2">
        <w:rPr>
          <w:noProof w:val="0"/>
        </w:rPr>
        <w:t xml:space="preserve"> </w:t>
      </w:r>
      <w:r w:rsidR="009E743F" w:rsidRPr="00BF5B8E">
        <w:rPr>
          <w:noProof w:val="0"/>
        </w:rPr>
        <w:t>zamawiającego</w:t>
      </w:r>
      <w:r w:rsidR="00A355E7" w:rsidRPr="00BF5B8E">
        <w:rPr>
          <w:noProof w:val="0"/>
        </w:rPr>
        <w:t xml:space="preserve"> (spółdzielni)</w:t>
      </w:r>
      <w:r w:rsidR="009E743F" w:rsidRPr="00BF5B8E">
        <w:rPr>
          <w:noProof w:val="0"/>
        </w:rPr>
        <w:t>. Choć zamawiający może określić własny ka</w:t>
      </w:r>
      <w:r w:rsidR="0046079C" w:rsidRPr="00BF5B8E">
        <w:rPr>
          <w:noProof w:val="0"/>
        </w:rPr>
        <w:t>talog kryteriów oceny ofert</w:t>
      </w:r>
      <w:r w:rsidR="00F831D2" w:rsidRPr="00BF5B8E">
        <w:rPr>
          <w:noProof w:val="0"/>
        </w:rPr>
        <w:t xml:space="preserve"> (odnoszą</w:t>
      </w:r>
      <w:r w:rsidR="00A355E7" w:rsidRPr="00BF5B8E">
        <w:rPr>
          <w:noProof w:val="0"/>
        </w:rPr>
        <w:t>c</w:t>
      </w:r>
      <w:r w:rsidR="00F831D2" w:rsidRPr="00BF5B8E">
        <w:rPr>
          <w:noProof w:val="0"/>
        </w:rPr>
        <w:t>ych się do</w:t>
      </w:r>
      <w:r w:rsidR="001D4945" w:rsidRPr="00BF5B8E">
        <w:rPr>
          <w:noProof w:val="0"/>
        </w:rPr>
        <w:t xml:space="preserve"> </w:t>
      </w:r>
      <w:r w:rsidR="000B3CA1" w:rsidRPr="00BF5B8E">
        <w:rPr>
          <w:noProof w:val="0"/>
        </w:rPr>
        <w:t>przedmiotu zamówienia)</w:t>
      </w:r>
      <w:r w:rsidR="0046079C" w:rsidRPr="00BF5B8E">
        <w:rPr>
          <w:noProof w:val="0"/>
        </w:rPr>
        <w:t>, to</w:t>
      </w:r>
      <w:r w:rsidR="000B3CA1" w:rsidRPr="00BF5B8E">
        <w:rPr>
          <w:noProof w:val="0"/>
        </w:rPr>
        <w:t xml:space="preserve"> </w:t>
      </w:r>
      <w:r w:rsidR="009E743F" w:rsidRPr="00BF5B8E">
        <w:rPr>
          <w:noProof w:val="0"/>
        </w:rPr>
        <w:t xml:space="preserve">jednak </w:t>
      </w:r>
      <w:r w:rsidR="000B3CA1" w:rsidRPr="00BF5B8E">
        <w:rPr>
          <w:noProof w:val="0"/>
        </w:rPr>
        <w:t>kryteria nie mogą być dowolne i</w:t>
      </w:r>
      <w:r w:rsidR="00A355E7" w:rsidRPr="00BF5B8E">
        <w:rPr>
          <w:noProof w:val="0"/>
        </w:rPr>
        <w:t xml:space="preserve"> </w:t>
      </w:r>
      <w:r w:rsidR="009E743F" w:rsidRPr="00BF5B8E">
        <w:rPr>
          <w:noProof w:val="0"/>
        </w:rPr>
        <w:t>uznaniowe, ani dawać zamawiaj</w:t>
      </w:r>
      <w:r w:rsidR="00373D8A">
        <w:rPr>
          <w:noProof w:val="0"/>
        </w:rPr>
        <w:t>ącemu nieograniczonej swobody w</w:t>
      </w:r>
      <w:r w:rsidR="005142F2">
        <w:rPr>
          <w:noProof w:val="0"/>
        </w:rPr>
        <w:t xml:space="preserve"> </w:t>
      </w:r>
      <w:r w:rsidR="009E743F" w:rsidRPr="00BF5B8E">
        <w:rPr>
          <w:noProof w:val="0"/>
        </w:rPr>
        <w:t>arbitralnym wyborze oferty. Przedmiotowe kryteria muszą być sform</w:t>
      </w:r>
      <w:r w:rsidR="00F6370A">
        <w:rPr>
          <w:noProof w:val="0"/>
        </w:rPr>
        <w:t>ułowane obiektywnie i</w:t>
      </w:r>
      <w:r w:rsidR="005142F2">
        <w:rPr>
          <w:noProof w:val="0"/>
        </w:rPr>
        <w:t xml:space="preserve"> </w:t>
      </w:r>
      <w:r w:rsidR="00A355E7" w:rsidRPr="00BF5B8E">
        <w:rPr>
          <w:noProof w:val="0"/>
        </w:rPr>
        <w:t>należy je</w:t>
      </w:r>
      <w:r w:rsidR="009168A2">
        <w:rPr>
          <w:noProof w:val="0"/>
        </w:rPr>
        <w:t xml:space="preserve"> </w:t>
      </w:r>
      <w:r w:rsidR="009E743F" w:rsidRPr="00BF5B8E">
        <w:rPr>
          <w:noProof w:val="0"/>
        </w:rPr>
        <w:t xml:space="preserve">stosować jednakowo wobec wszystkich oferentów. </w:t>
      </w:r>
      <w:r w:rsidR="009E743F" w:rsidRPr="009168A2">
        <w:rPr>
          <w:noProof w:val="0"/>
        </w:rPr>
        <w:t>Kryteria oceny ofert powinny być tak skonstruowa</w:t>
      </w:r>
      <w:r w:rsidR="00786982">
        <w:rPr>
          <w:noProof w:val="0"/>
        </w:rPr>
        <w:t>ne, żeby subiektywne odczucia i</w:t>
      </w:r>
      <w:r w:rsidR="005142F2">
        <w:rPr>
          <w:noProof w:val="0"/>
        </w:rPr>
        <w:t xml:space="preserve"> </w:t>
      </w:r>
      <w:r w:rsidR="009E743F" w:rsidRPr="009168A2">
        <w:rPr>
          <w:noProof w:val="0"/>
        </w:rPr>
        <w:t>preferenc</w:t>
      </w:r>
      <w:r w:rsidR="000B3CA1" w:rsidRPr="009168A2">
        <w:rPr>
          <w:noProof w:val="0"/>
        </w:rPr>
        <w:t>je oceniającego pozostawały bez</w:t>
      </w:r>
      <w:r w:rsidR="005142F2">
        <w:rPr>
          <w:noProof w:val="0"/>
        </w:rPr>
        <w:t xml:space="preserve"> </w:t>
      </w:r>
      <w:r w:rsidR="001D4945" w:rsidRPr="009168A2">
        <w:rPr>
          <w:noProof w:val="0"/>
        </w:rPr>
        <w:t>wpływu na</w:t>
      </w:r>
      <w:r w:rsidR="006011CC">
        <w:rPr>
          <w:noProof w:val="0"/>
        </w:rPr>
        <w:t xml:space="preserve"> </w:t>
      </w:r>
      <w:r w:rsidR="009E743F" w:rsidRPr="009168A2">
        <w:rPr>
          <w:noProof w:val="0"/>
        </w:rPr>
        <w:t xml:space="preserve">ocenę </w:t>
      </w:r>
      <w:r w:rsidR="00961949" w:rsidRPr="009168A2">
        <w:rPr>
          <w:noProof w:val="0"/>
        </w:rPr>
        <w:noBreakHyphen/>
      </w:r>
      <w:r w:rsidR="009E743F" w:rsidRPr="009168A2">
        <w:rPr>
          <w:noProof w:val="0"/>
        </w:rPr>
        <w:t xml:space="preserve"> wyrok KIO</w:t>
      </w:r>
      <w:r w:rsidR="0036171E" w:rsidRPr="009168A2">
        <w:rPr>
          <w:noProof w:val="0"/>
        </w:rPr>
        <w:t xml:space="preserve"> z</w:t>
      </w:r>
      <w:r w:rsidR="002D7897" w:rsidRPr="009168A2">
        <w:rPr>
          <w:noProof w:val="0"/>
        </w:rPr>
        <w:t xml:space="preserve"> </w:t>
      </w:r>
      <w:r w:rsidR="0036171E" w:rsidRPr="009168A2">
        <w:rPr>
          <w:noProof w:val="0"/>
        </w:rPr>
        <w:t xml:space="preserve">4 lipca 2008 r. </w:t>
      </w:r>
      <w:r w:rsidR="0036171E" w:rsidRPr="009168A2">
        <w:rPr>
          <w:noProof w:val="0"/>
        </w:rPr>
        <w:noBreakHyphen/>
        <w:t xml:space="preserve"> </w:t>
      </w:r>
      <w:r w:rsidR="009E743F" w:rsidRPr="009168A2">
        <w:rPr>
          <w:noProof w:val="0"/>
        </w:rPr>
        <w:t>sygn. KIO/UZP 619/08.</w:t>
      </w:r>
    </w:p>
    <w:p w:rsidR="00D07AF2" w:rsidRPr="00BF5B8E" w:rsidRDefault="00D07AF2" w:rsidP="00D07AF2">
      <w:pPr>
        <w:autoSpaceDE w:val="0"/>
        <w:autoSpaceDN w:val="0"/>
        <w:adjustRightInd w:val="0"/>
        <w:ind w:firstLine="851"/>
        <w:contextualSpacing/>
        <w:jc w:val="both"/>
        <w:rPr>
          <w:noProof w:val="0"/>
        </w:rPr>
      </w:pPr>
      <w:r w:rsidRPr="00BF5B8E">
        <w:rPr>
          <w:noProof w:val="0"/>
        </w:rPr>
        <w:t>Ogłoszenie o zamówieniu nie musi zawierać opisu kryteriów oceny ofert, które będą stosowane w postępowaniu (wystarczy ich nazwanie i wskazanie ich wag dla oceny ofert). Opis taki musi pojawić się w specyfikacji istotnych warunków zamówienia. Specyfikacja, obok określenia wag kryteriów oceny ofert, powinna d</w:t>
      </w:r>
      <w:r w:rsidR="00094505" w:rsidRPr="00BF5B8E">
        <w:rPr>
          <w:noProof w:val="0"/>
        </w:rPr>
        <w:t>odatkowo zawierać informację na</w:t>
      </w:r>
      <w:r w:rsidR="00487B23" w:rsidRPr="00BF5B8E">
        <w:rPr>
          <w:noProof w:val="0"/>
        </w:rPr>
        <w:t xml:space="preserve"> </w:t>
      </w:r>
      <w:r w:rsidRPr="00BF5B8E">
        <w:rPr>
          <w:noProof w:val="0"/>
        </w:rPr>
        <w:t>temat sposobu oceny ofert przy zastosowaniu wybranych kryteriów (art. 36 ust. 1 pkt 13 ustawy Prawo zamówień publicznych) – orzeczeni</w:t>
      </w:r>
      <w:r w:rsidR="00094505" w:rsidRPr="00BF5B8E">
        <w:rPr>
          <w:noProof w:val="0"/>
        </w:rPr>
        <w:t xml:space="preserve">e Głównej Komisji </w:t>
      </w:r>
      <w:r w:rsidR="00BF5B8E" w:rsidRPr="00BF5B8E">
        <w:rPr>
          <w:noProof w:val="0"/>
        </w:rPr>
        <w:t>Orzekającej</w:t>
      </w:r>
      <w:r w:rsidR="00094505" w:rsidRPr="00BF5B8E">
        <w:rPr>
          <w:noProof w:val="0"/>
        </w:rPr>
        <w:t xml:space="preserve"> w</w:t>
      </w:r>
      <w:r w:rsidR="009168A2">
        <w:rPr>
          <w:noProof w:val="0"/>
        </w:rPr>
        <w:t xml:space="preserve"> Sprawach o </w:t>
      </w:r>
      <w:r w:rsidRPr="00BF5B8E">
        <w:rPr>
          <w:noProof w:val="0"/>
        </w:rPr>
        <w:t>Naruszenie Dyscypliny Finansów Publicz</w:t>
      </w:r>
      <w:r w:rsidR="00094505" w:rsidRPr="00BF5B8E">
        <w:rPr>
          <w:noProof w:val="0"/>
        </w:rPr>
        <w:t xml:space="preserve">nych z 21 lipca 2016 r. </w:t>
      </w:r>
      <w:r w:rsidR="00094505" w:rsidRPr="00BF5B8E">
        <w:rPr>
          <w:noProof w:val="0"/>
        </w:rPr>
        <w:noBreakHyphen/>
      </w:r>
      <w:r w:rsidR="00487B23" w:rsidRPr="00BF5B8E">
        <w:rPr>
          <w:noProof w:val="0"/>
        </w:rPr>
        <w:t xml:space="preserve"> </w:t>
      </w:r>
      <w:r w:rsidR="00094505" w:rsidRPr="00BF5B8E">
        <w:rPr>
          <w:noProof w:val="0"/>
        </w:rPr>
        <w:t>sygn.</w:t>
      </w:r>
      <w:r w:rsidR="00487B23" w:rsidRPr="00BF5B8E">
        <w:rPr>
          <w:noProof w:val="0"/>
        </w:rPr>
        <w:t xml:space="preserve"> </w:t>
      </w:r>
      <w:r w:rsidRPr="00BF5B8E">
        <w:rPr>
          <w:noProof w:val="0"/>
        </w:rPr>
        <w:t>BDF1.4800.31.2016.</w:t>
      </w:r>
    </w:p>
    <w:p w:rsidR="008C68FE" w:rsidRPr="00BF5B8E" w:rsidRDefault="008C68FE" w:rsidP="003267C7">
      <w:pPr>
        <w:autoSpaceDE w:val="0"/>
        <w:autoSpaceDN w:val="0"/>
        <w:adjustRightInd w:val="0"/>
        <w:ind w:firstLine="709"/>
        <w:contextualSpacing/>
        <w:jc w:val="both"/>
        <w:rPr>
          <w:noProof w:val="0"/>
        </w:rPr>
      </w:pPr>
      <w:r w:rsidRPr="00BF5B8E">
        <w:rPr>
          <w:noProof w:val="0"/>
        </w:rPr>
        <w:t xml:space="preserve">Zastosowanie kryterium oceny ofert, odwołującego się do właściwości wykonawców (art. 91 ust. 2 pkt 5 ustawy Prawo zamówień publicznych), służy ocenie zespołu wyznaczonego </w:t>
      </w:r>
      <w:r w:rsidR="00D07AF2" w:rsidRPr="00BF5B8E">
        <w:rPr>
          <w:noProof w:val="0"/>
        </w:rPr>
        <w:lastRenderedPageBreak/>
        <w:t xml:space="preserve">(przez wykonawcę) </w:t>
      </w:r>
      <w:r w:rsidRPr="00BF5B8E">
        <w:rPr>
          <w:noProof w:val="0"/>
        </w:rPr>
        <w:t>do realizacji zamówienia, a nie wykonawcy, jak ma to miejsce na etapie kwalifikacji podmiotowej – wyrok KIO z dnia 2 lutego 2017 r. – sygn. KIO 140/7.</w:t>
      </w:r>
      <w:r w:rsidR="00786982">
        <w:rPr>
          <w:noProof w:val="0"/>
        </w:rPr>
        <w:t xml:space="preserve"> Tym</w:t>
      </w:r>
      <w:r w:rsidR="00C6783F">
        <w:rPr>
          <w:noProof w:val="0"/>
        </w:rPr>
        <w:t xml:space="preserve"> </w:t>
      </w:r>
      <w:r w:rsidR="003267C7" w:rsidRPr="00BF5B8E">
        <w:rPr>
          <w:noProof w:val="0"/>
        </w:rPr>
        <w:t>samym zamawiający, stosując w prowadzonym przez siebie postępowaniu o udzielenie zamówienia kryterium wskazane w art. 91 ust. 2 pkt 5 ww. ustawy, winien dokonać wszechstronnej analizy wpływu organizacji, kwalifikacji zawodowych czy doświadczenia osób wyznaczonych do</w:t>
      </w:r>
      <w:r w:rsidR="00F6435B">
        <w:rPr>
          <w:noProof w:val="0"/>
        </w:rPr>
        <w:t xml:space="preserve"> </w:t>
      </w:r>
      <w:r w:rsidR="003267C7" w:rsidRPr="00BF5B8E">
        <w:rPr>
          <w:noProof w:val="0"/>
        </w:rPr>
        <w:t>realizacji zamówienia na poziom jakościowy realizowanego zamówienia. Dopiero w</w:t>
      </w:r>
      <w:r w:rsidR="00F6435B">
        <w:rPr>
          <w:noProof w:val="0"/>
        </w:rPr>
        <w:t xml:space="preserve"> </w:t>
      </w:r>
      <w:r w:rsidR="003267C7" w:rsidRPr="00BF5B8E">
        <w:rPr>
          <w:noProof w:val="0"/>
        </w:rPr>
        <w:t>przypadku uzyskania potwierdzenia (własnego przekonania o tym), iż powyższe cechy w</w:t>
      </w:r>
      <w:r w:rsidR="00F6435B">
        <w:rPr>
          <w:noProof w:val="0"/>
        </w:rPr>
        <w:t xml:space="preserve"> </w:t>
      </w:r>
      <w:r w:rsidR="003267C7" w:rsidRPr="00BF5B8E">
        <w:rPr>
          <w:noProof w:val="0"/>
        </w:rPr>
        <w:t xml:space="preserve">sposób wydatny przełożą się na jakość wykonania zamówienia, a co za tym idzie </w:t>
      </w:r>
      <w:r w:rsidR="00786982">
        <w:rPr>
          <w:noProof w:val="0"/>
        </w:rPr>
        <w:noBreakHyphen/>
      </w:r>
      <w:r w:rsidR="003267C7" w:rsidRPr="00BF5B8E">
        <w:rPr>
          <w:noProof w:val="0"/>
        </w:rPr>
        <w:t xml:space="preserve"> wartość ekonomiczną oferty, możliwe jest ustanowienie takiego kryterium oceny ofert.</w:t>
      </w:r>
    </w:p>
    <w:p w:rsidR="005B01A9" w:rsidRPr="00BF5B8E" w:rsidRDefault="005B01A9" w:rsidP="003267C7">
      <w:pPr>
        <w:ind w:firstLine="709"/>
        <w:jc w:val="both"/>
        <w:rPr>
          <w:noProof w:val="0"/>
        </w:rPr>
      </w:pPr>
      <w:r w:rsidRPr="00BF5B8E">
        <w:rPr>
          <w:noProof w:val="0"/>
        </w:rPr>
        <w:t>W myśl postanowień art. 41 ustawy o spółdzielniach mieszkaniowych refundacji podlegają uzasadnione koszty uzasadnionych prac geodezyjnych.</w:t>
      </w:r>
    </w:p>
    <w:p w:rsidR="003B66C2" w:rsidRPr="00BF5B8E" w:rsidRDefault="00887A7B" w:rsidP="003267C7">
      <w:pPr>
        <w:ind w:firstLine="709"/>
        <w:jc w:val="both"/>
        <w:rPr>
          <w:noProof w:val="0"/>
        </w:rPr>
      </w:pPr>
      <w:r w:rsidRPr="00BF5B8E">
        <w:rPr>
          <w:noProof w:val="0"/>
        </w:rPr>
        <w:t xml:space="preserve">Definicja </w:t>
      </w:r>
      <w:r w:rsidR="003C4050" w:rsidRPr="00BF5B8E">
        <w:rPr>
          <w:noProof w:val="0"/>
        </w:rPr>
        <w:t xml:space="preserve">asortymentu </w:t>
      </w:r>
      <w:r w:rsidR="005B01A9" w:rsidRPr="00BF5B8E">
        <w:rPr>
          <w:noProof w:val="0"/>
        </w:rPr>
        <w:t>prac geodezyjn</w:t>
      </w:r>
      <w:r w:rsidR="003C4050" w:rsidRPr="00BF5B8E">
        <w:rPr>
          <w:noProof w:val="0"/>
        </w:rPr>
        <w:t xml:space="preserve">ych </w:t>
      </w:r>
      <w:r w:rsidR="005B01A9" w:rsidRPr="00BF5B8E">
        <w:rPr>
          <w:noProof w:val="0"/>
        </w:rPr>
        <w:t xml:space="preserve">znajduje się w art. 2 pkt 1 ustawy Prawo geodezyjne i kartograficzne. Z tego spektrum refundowane są tylko uzasadnione koszty </w:t>
      </w:r>
      <w:r w:rsidRPr="00BF5B8E">
        <w:rPr>
          <w:noProof w:val="0"/>
        </w:rPr>
        <w:t xml:space="preserve">prac geodezyjnych związanych z </w:t>
      </w:r>
      <w:r w:rsidR="005B01A9" w:rsidRPr="00BF5B8E">
        <w:rPr>
          <w:noProof w:val="0"/>
        </w:rPr>
        <w:t>dyspozycją prawną zawartą w art. 41 ustawy o spółdzielniach mieszkaniowych. W samej treści art. 41 ust. 1 pkt 1 i 2</w:t>
      </w:r>
      <w:r w:rsidR="00E05C52" w:rsidRPr="00BF5B8E">
        <w:rPr>
          <w:noProof w:val="0"/>
        </w:rPr>
        <w:t xml:space="preserve"> tej ustawy a</w:t>
      </w:r>
      <w:r w:rsidR="003C4050" w:rsidRPr="00BF5B8E">
        <w:rPr>
          <w:noProof w:val="0"/>
        </w:rPr>
        <w:t xml:space="preserve"> także w</w:t>
      </w:r>
      <w:r w:rsidR="00F6435B">
        <w:rPr>
          <w:noProof w:val="0"/>
        </w:rPr>
        <w:t xml:space="preserve"> </w:t>
      </w:r>
      <w:r w:rsidR="00C6783F">
        <w:rPr>
          <w:noProof w:val="0"/>
        </w:rPr>
        <w:t xml:space="preserve">treści art. 41 ust. </w:t>
      </w:r>
      <w:r w:rsidR="00CA6ECD">
        <w:rPr>
          <w:noProof w:val="0"/>
        </w:rPr>
        <w:t>4 ww. </w:t>
      </w:r>
      <w:r w:rsidR="005B01A9" w:rsidRPr="00BF5B8E">
        <w:rPr>
          <w:noProof w:val="0"/>
        </w:rPr>
        <w:t>ustawy, zawarte są przesłanki oceny, które prace geodezyjne są uzasadnione</w:t>
      </w:r>
      <w:r w:rsidR="00F6435B">
        <w:rPr>
          <w:noProof w:val="0"/>
        </w:rPr>
        <w:t>.</w:t>
      </w:r>
      <w:r w:rsidR="005B01A9" w:rsidRPr="00BF5B8E">
        <w:rPr>
          <w:noProof w:val="0"/>
        </w:rPr>
        <w:t xml:space="preserve"> </w:t>
      </w:r>
      <w:r w:rsidR="00F6435B">
        <w:rPr>
          <w:noProof w:val="0"/>
        </w:rPr>
        <w:t xml:space="preserve">Tylko </w:t>
      </w:r>
      <w:r w:rsidR="000B3CA1" w:rsidRPr="00BF5B8E">
        <w:rPr>
          <w:noProof w:val="0"/>
        </w:rPr>
        <w:t>koszt</w:t>
      </w:r>
      <w:r w:rsidR="00F6435B">
        <w:rPr>
          <w:noProof w:val="0"/>
        </w:rPr>
        <w:t xml:space="preserve"> realizacji takich </w:t>
      </w:r>
      <w:r w:rsidR="00474DDC" w:rsidRPr="00BF5B8E">
        <w:rPr>
          <w:noProof w:val="0"/>
        </w:rPr>
        <w:t>prac</w:t>
      </w:r>
      <w:r w:rsidR="000B3CA1" w:rsidRPr="00BF5B8E">
        <w:rPr>
          <w:noProof w:val="0"/>
        </w:rPr>
        <w:t xml:space="preserve"> będzie </w:t>
      </w:r>
      <w:r w:rsidR="00474DDC" w:rsidRPr="00BF5B8E">
        <w:rPr>
          <w:noProof w:val="0"/>
        </w:rPr>
        <w:t>refundowan</w:t>
      </w:r>
      <w:r w:rsidR="000B3CA1" w:rsidRPr="00BF5B8E">
        <w:rPr>
          <w:noProof w:val="0"/>
        </w:rPr>
        <w:t>y</w:t>
      </w:r>
      <w:r w:rsidR="00474DDC" w:rsidRPr="00BF5B8E">
        <w:rPr>
          <w:noProof w:val="0"/>
        </w:rPr>
        <w:t xml:space="preserve"> przez</w:t>
      </w:r>
      <w:r w:rsidR="000B3CA1" w:rsidRPr="00BF5B8E">
        <w:rPr>
          <w:noProof w:val="0"/>
        </w:rPr>
        <w:t xml:space="preserve"> </w:t>
      </w:r>
      <w:r w:rsidR="005B01A9" w:rsidRPr="00BF5B8E">
        <w:rPr>
          <w:noProof w:val="0"/>
        </w:rPr>
        <w:t>Skarb Państwa.</w:t>
      </w:r>
    </w:p>
    <w:p w:rsidR="005B01A9" w:rsidRPr="00BF5B8E" w:rsidRDefault="00A26884" w:rsidP="003267C7">
      <w:pPr>
        <w:ind w:firstLine="709"/>
        <w:jc w:val="both"/>
        <w:rPr>
          <w:noProof w:val="0"/>
        </w:rPr>
      </w:pPr>
      <w:r w:rsidRPr="00BF5B8E">
        <w:rPr>
          <w:noProof w:val="0"/>
        </w:rPr>
        <w:t>Koszty zlecania czegoś</w:t>
      </w:r>
      <w:r w:rsidR="00211293">
        <w:rPr>
          <w:noProof w:val="0"/>
        </w:rPr>
        <w:t>,</w:t>
      </w:r>
      <w:r w:rsidRPr="00BF5B8E">
        <w:rPr>
          <w:noProof w:val="0"/>
        </w:rPr>
        <w:t xml:space="preserve"> co się nie </w:t>
      </w:r>
      <w:r w:rsidR="00BF5B8E" w:rsidRPr="00BF5B8E">
        <w:rPr>
          <w:noProof w:val="0"/>
        </w:rPr>
        <w:t>kwalifikuje</w:t>
      </w:r>
      <w:r w:rsidR="00F831D2" w:rsidRPr="00BF5B8E">
        <w:rPr>
          <w:noProof w:val="0"/>
        </w:rPr>
        <w:t xml:space="preserve"> do pojęcia prac geodezyjnych </w:t>
      </w:r>
      <w:r w:rsidR="00211293">
        <w:rPr>
          <w:noProof w:val="0"/>
        </w:rPr>
        <w:t xml:space="preserve">oraz zlecaniem prac geodezyjnych </w:t>
      </w:r>
      <w:r w:rsidR="00BF5B8E" w:rsidRPr="00BF5B8E">
        <w:rPr>
          <w:noProof w:val="0"/>
        </w:rPr>
        <w:t>niezwiązan</w:t>
      </w:r>
      <w:r w:rsidR="00211293">
        <w:rPr>
          <w:noProof w:val="0"/>
        </w:rPr>
        <w:t>ych</w:t>
      </w:r>
      <w:r w:rsidRPr="00BF5B8E">
        <w:rPr>
          <w:noProof w:val="0"/>
        </w:rPr>
        <w:t xml:space="preserve"> z</w:t>
      </w:r>
      <w:r w:rsidR="00474DDC" w:rsidRPr="00BF5B8E">
        <w:rPr>
          <w:noProof w:val="0"/>
        </w:rPr>
        <w:t xml:space="preserve"> </w:t>
      </w:r>
      <w:r w:rsidRPr="00BF5B8E">
        <w:rPr>
          <w:noProof w:val="0"/>
        </w:rPr>
        <w:t xml:space="preserve">czynnościami </w:t>
      </w:r>
      <w:r w:rsidR="00474DDC" w:rsidRPr="00BF5B8E">
        <w:rPr>
          <w:noProof w:val="0"/>
        </w:rPr>
        <w:t>wynikającymi z art. 41 ustawy o</w:t>
      </w:r>
      <w:r w:rsidR="00211293">
        <w:rPr>
          <w:noProof w:val="0"/>
        </w:rPr>
        <w:t> </w:t>
      </w:r>
      <w:r w:rsidRPr="00BF5B8E">
        <w:rPr>
          <w:noProof w:val="0"/>
        </w:rPr>
        <w:t>spółdzielniach mieszkan</w:t>
      </w:r>
      <w:r w:rsidR="00E05C52" w:rsidRPr="00BF5B8E">
        <w:rPr>
          <w:noProof w:val="0"/>
        </w:rPr>
        <w:t>iowych</w:t>
      </w:r>
      <w:r w:rsidR="00524E7C" w:rsidRPr="00BF5B8E">
        <w:rPr>
          <w:noProof w:val="0"/>
        </w:rPr>
        <w:t xml:space="preserve"> </w:t>
      </w:r>
      <w:r w:rsidR="00E05C52" w:rsidRPr="00BF5B8E">
        <w:rPr>
          <w:noProof w:val="0"/>
        </w:rPr>
        <w:t>nie będą refundowane.</w:t>
      </w:r>
    </w:p>
    <w:p w:rsidR="00A26884" w:rsidRPr="00BF5B8E" w:rsidRDefault="005B01A9" w:rsidP="002E13AF">
      <w:pPr>
        <w:ind w:firstLine="851"/>
        <w:jc w:val="both"/>
        <w:rPr>
          <w:noProof w:val="0"/>
        </w:rPr>
      </w:pPr>
      <w:r w:rsidRPr="00BF5B8E">
        <w:rPr>
          <w:noProof w:val="0"/>
        </w:rPr>
        <w:t>Za uzasadnione mogą być uznane tylko koszty takich prac, które są niezbędne do</w:t>
      </w:r>
      <w:r w:rsidR="00211293">
        <w:rPr>
          <w:noProof w:val="0"/>
        </w:rPr>
        <w:t xml:space="preserve"> </w:t>
      </w:r>
      <w:r w:rsidRPr="00BF5B8E">
        <w:rPr>
          <w:noProof w:val="0"/>
        </w:rPr>
        <w:t>realizacji celów ustawy</w:t>
      </w:r>
      <w:r w:rsidR="00A26884" w:rsidRPr="00BF5B8E">
        <w:rPr>
          <w:noProof w:val="0"/>
        </w:rPr>
        <w:t xml:space="preserve"> o </w:t>
      </w:r>
      <w:r w:rsidR="00BF5B8E" w:rsidRPr="00BF5B8E">
        <w:rPr>
          <w:noProof w:val="0"/>
        </w:rPr>
        <w:t>spółdzielniach</w:t>
      </w:r>
      <w:r w:rsidR="00A26884" w:rsidRPr="00BF5B8E">
        <w:rPr>
          <w:noProof w:val="0"/>
        </w:rPr>
        <w:t xml:space="preserve"> mieszkaniowych (art. 41)</w:t>
      </w:r>
      <w:r w:rsidRPr="00BF5B8E">
        <w:rPr>
          <w:noProof w:val="0"/>
        </w:rPr>
        <w:t>, tj. koszty prac, które spółdzielnia ma obowiązek wykonać (zgodnie z art. 41 ust. 1 pkt 1 i 2</w:t>
      </w:r>
      <w:r w:rsidR="00474DDC" w:rsidRPr="00BF5B8E">
        <w:rPr>
          <w:noProof w:val="0"/>
        </w:rPr>
        <w:t xml:space="preserve"> ustawy o</w:t>
      </w:r>
      <w:r w:rsidR="00F831D2" w:rsidRPr="00BF5B8E">
        <w:rPr>
          <w:noProof w:val="0"/>
        </w:rPr>
        <w:t xml:space="preserve"> </w:t>
      </w:r>
      <w:r w:rsidRPr="00BF5B8E">
        <w:rPr>
          <w:noProof w:val="0"/>
        </w:rPr>
        <w:t>spółdzielniach mieszkaniowych) – takich, które związane są z koniecznością wydzielenia nieruchomości mającej pozostać własnością spółdzieln</w:t>
      </w:r>
      <w:r w:rsidR="00474DDC" w:rsidRPr="00BF5B8E">
        <w:rPr>
          <w:noProof w:val="0"/>
        </w:rPr>
        <w:t>i, z koniecznością podziału</w:t>
      </w:r>
      <w:r w:rsidR="00E03FBC">
        <w:rPr>
          <w:noProof w:val="0"/>
        </w:rPr>
        <w:t xml:space="preserve">, połączenia i ponownego podziału zgodnie z art. 98b </w:t>
      </w:r>
      <w:r w:rsidR="00E03FBC" w:rsidRPr="002411DF">
        <w:rPr>
          <w:noProof w:val="0"/>
        </w:rPr>
        <w:t>ustawy o gospodarce nieruchomościami</w:t>
      </w:r>
      <w:r w:rsidR="002411DF">
        <w:rPr>
          <w:noProof w:val="0"/>
        </w:rPr>
        <w:t xml:space="preserve">, </w:t>
      </w:r>
      <w:r w:rsidR="00211293">
        <w:rPr>
          <w:noProof w:val="0"/>
        </w:rPr>
        <w:t xml:space="preserve">bez </w:t>
      </w:r>
      <w:r w:rsidRPr="00BF5B8E">
        <w:rPr>
          <w:noProof w:val="0"/>
        </w:rPr>
        <w:t>których ustanowienie odrębnej własności lokalu byłoby niemożliwe</w:t>
      </w:r>
      <w:r w:rsidR="00A26884" w:rsidRPr="00BF5B8E">
        <w:rPr>
          <w:noProof w:val="0"/>
        </w:rPr>
        <w:t xml:space="preserve"> i</w:t>
      </w:r>
      <w:r w:rsidRPr="00BF5B8E">
        <w:rPr>
          <w:noProof w:val="0"/>
        </w:rPr>
        <w:t xml:space="preserve"> z koniecznością wydzielenia działek mający</w:t>
      </w:r>
      <w:r w:rsidR="00A26884" w:rsidRPr="00BF5B8E">
        <w:rPr>
          <w:noProof w:val="0"/>
        </w:rPr>
        <w:t>ch cechy działek budowlanych</w:t>
      </w:r>
      <w:r w:rsidR="00592C75" w:rsidRPr="00BF5B8E">
        <w:rPr>
          <w:noProof w:val="0"/>
        </w:rPr>
        <w:t xml:space="preserve"> (art. 4 pkt 3a ustawy z 21 sierpnia 1997 r. o </w:t>
      </w:r>
      <w:r w:rsidR="00BF5B8E" w:rsidRPr="00BF5B8E">
        <w:rPr>
          <w:noProof w:val="0"/>
        </w:rPr>
        <w:t>gospodarce</w:t>
      </w:r>
      <w:r w:rsidR="00592C75" w:rsidRPr="00BF5B8E">
        <w:rPr>
          <w:noProof w:val="0"/>
        </w:rPr>
        <w:t xml:space="preserve"> nieruchomo</w:t>
      </w:r>
      <w:r w:rsidR="000B4688" w:rsidRPr="00BF5B8E">
        <w:rPr>
          <w:noProof w:val="0"/>
        </w:rPr>
        <w:t>ś</w:t>
      </w:r>
      <w:r w:rsidR="00592C75" w:rsidRPr="00BF5B8E">
        <w:rPr>
          <w:noProof w:val="0"/>
        </w:rPr>
        <w:t xml:space="preserve">ciami – </w:t>
      </w:r>
      <w:r w:rsidR="00862799">
        <w:rPr>
          <w:noProof w:val="0"/>
        </w:rPr>
        <w:t>Dz. U. z 2020 r. poz. 65 ze zm.</w:t>
      </w:r>
      <w:r w:rsidR="009A75FA">
        <w:rPr>
          <w:noProof w:val="0"/>
        </w:rPr>
        <w:t>).</w:t>
      </w:r>
    </w:p>
    <w:p w:rsidR="009A4B4F" w:rsidRPr="00BF5B8E" w:rsidRDefault="005B01A9" w:rsidP="003267C7">
      <w:pPr>
        <w:ind w:firstLine="851"/>
        <w:jc w:val="both"/>
        <w:rPr>
          <w:noProof w:val="0"/>
        </w:rPr>
      </w:pPr>
      <w:r w:rsidRPr="00BF5B8E">
        <w:rPr>
          <w:noProof w:val="0"/>
        </w:rPr>
        <w:t xml:space="preserve">Wysokość </w:t>
      </w:r>
      <w:r w:rsidR="00B41023" w:rsidRPr="00BF5B8E">
        <w:rPr>
          <w:noProof w:val="0"/>
        </w:rPr>
        <w:t>refundowanych</w:t>
      </w:r>
      <w:r w:rsidR="009A4B4F" w:rsidRPr="00BF5B8E">
        <w:rPr>
          <w:noProof w:val="0"/>
        </w:rPr>
        <w:t xml:space="preserve"> </w:t>
      </w:r>
      <w:r w:rsidRPr="00BF5B8E">
        <w:rPr>
          <w:noProof w:val="0"/>
        </w:rPr>
        <w:t>kosztów</w:t>
      </w:r>
      <w:r w:rsidR="00D44253" w:rsidRPr="00BF5B8E">
        <w:rPr>
          <w:noProof w:val="0"/>
        </w:rPr>
        <w:t xml:space="preserve"> (kosztów uzasadnionych</w:t>
      </w:r>
      <w:r w:rsidR="009A4B4F" w:rsidRPr="00BF5B8E">
        <w:rPr>
          <w:noProof w:val="0"/>
        </w:rPr>
        <w:t xml:space="preserve"> </w:t>
      </w:r>
      <w:r w:rsidR="00211293">
        <w:rPr>
          <w:noProof w:val="0"/>
        </w:rPr>
        <w:t xml:space="preserve">w sensie </w:t>
      </w:r>
      <w:r w:rsidR="009A4B4F" w:rsidRPr="00BF5B8E">
        <w:rPr>
          <w:noProof w:val="0"/>
        </w:rPr>
        <w:t>ich poziom</w:t>
      </w:r>
      <w:r w:rsidR="00211293">
        <w:rPr>
          <w:noProof w:val="0"/>
        </w:rPr>
        <w:t>u</w:t>
      </w:r>
      <w:r w:rsidR="00D44253" w:rsidRPr="00BF5B8E">
        <w:rPr>
          <w:noProof w:val="0"/>
        </w:rPr>
        <w:t xml:space="preserve">) </w:t>
      </w:r>
      <w:r w:rsidR="009A4B4F" w:rsidRPr="00BF5B8E">
        <w:rPr>
          <w:noProof w:val="0"/>
        </w:rPr>
        <w:t>zostaje zoptymalizowana w skutek tego</w:t>
      </w:r>
      <w:r w:rsidRPr="00BF5B8E">
        <w:rPr>
          <w:noProof w:val="0"/>
        </w:rPr>
        <w:t>, że prace mają być przez spółdzielnię zl</w:t>
      </w:r>
      <w:r w:rsidR="00D44253" w:rsidRPr="00BF5B8E">
        <w:rPr>
          <w:noProof w:val="0"/>
        </w:rPr>
        <w:t>ecane</w:t>
      </w:r>
      <w:r w:rsidR="009A4B4F" w:rsidRPr="00BF5B8E">
        <w:rPr>
          <w:noProof w:val="0"/>
        </w:rPr>
        <w:t xml:space="preserve"> z</w:t>
      </w:r>
      <w:r w:rsidR="00211293">
        <w:rPr>
          <w:noProof w:val="0"/>
        </w:rPr>
        <w:t xml:space="preserve"> </w:t>
      </w:r>
      <w:r w:rsidR="00D44253" w:rsidRPr="00BF5B8E">
        <w:rPr>
          <w:noProof w:val="0"/>
        </w:rPr>
        <w:t>zachowaniem przepisów o</w:t>
      </w:r>
      <w:r w:rsidR="00843DCD" w:rsidRPr="00BF5B8E">
        <w:rPr>
          <w:noProof w:val="0"/>
        </w:rPr>
        <w:t xml:space="preserve"> </w:t>
      </w:r>
      <w:r w:rsidR="003B66C2" w:rsidRPr="00BF5B8E">
        <w:rPr>
          <w:noProof w:val="0"/>
        </w:rPr>
        <w:t>zamówieniach publicznych</w:t>
      </w:r>
      <w:r w:rsidR="009A4B4F" w:rsidRPr="00BF5B8E">
        <w:rPr>
          <w:noProof w:val="0"/>
        </w:rPr>
        <w:t xml:space="preserve">. </w:t>
      </w:r>
      <w:r w:rsidR="00B41023" w:rsidRPr="00BF5B8E">
        <w:rPr>
          <w:noProof w:val="0"/>
        </w:rPr>
        <w:t>Działania s</w:t>
      </w:r>
      <w:r w:rsidR="00D81371" w:rsidRPr="00BF5B8E">
        <w:rPr>
          <w:noProof w:val="0"/>
        </w:rPr>
        <w:t>półdzielni</w:t>
      </w:r>
      <w:r w:rsidR="00B41023" w:rsidRPr="00BF5B8E">
        <w:rPr>
          <w:noProof w:val="0"/>
        </w:rPr>
        <w:t xml:space="preserve"> </w:t>
      </w:r>
      <w:r w:rsidR="009A4B4F" w:rsidRPr="00BF5B8E">
        <w:rPr>
          <w:noProof w:val="0"/>
        </w:rPr>
        <w:t>polegające na</w:t>
      </w:r>
      <w:r w:rsidR="00211293">
        <w:rPr>
          <w:noProof w:val="0"/>
        </w:rPr>
        <w:t xml:space="preserve"> </w:t>
      </w:r>
      <w:r w:rsidR="00D81371" w:rsidRPr="00BF5B8E">
        <w:rPr>
          <w:noProof w:val="0"/>
        </w:rPr>
        <w:t>oceni</w:t>
      </w:r>
      <w:r w:rsidR="00C55F90" w:rsidRPr="00BF5B8E">
        <w:rPr>
          <w:noProof w:val="0"/>
        </w:rPr>
        <w:t>e</w:t>
      </w:r>
      <w:r w:rsidR="00D81371" w:rsidRPr="00BF5B8E">
        <w:rPr>
          <w:noProof w:val="0"/>
        </w:rPr>
        <w:t xml:space="preserve"> ważn</w:t>
      </w:r>
      <w:r w:rsidR="00C55F90" w:rsidRPr="00BF5B8E">
        <w:rPr>
          <w:noProof w:val="0"/>
        </w:rPr>
        <w:t>ych</w:t>
      </w:r>
      <w:r w:rsidR="00D81371" w:rsidRPr="00BF5B8E">
        <w:rPr>
          <w:noProof w:val="0"/>
        </w:rPr>
        <w:t xml:space="preserve"> </w:t>
      </w:r>
      <w:r w:rsidR="00BF5B8E" w:rsidRPr="00BF5B8E">
        <w:rPr>
          <w:noProof w:val="0"/>
        </w:rPr>
        <w:t>ofert</w:t>
      </w:r>
      <w:r w:rsidR="00D81371" w:rsidRPr="00BF5B8E">
        <w:rPr>
          <w:noProof w:val="0"/>
        </w:rPr>
        <w:t xml:space="preserve"> niewykluczonych wykonawców</w:t>
      </w:r>
      <w:r w:rsidR="00B41023" w:rsidRPr="00BF5B8E">
        <w:rPr>
          <w:noProof w:val="0"/>
        </w:rPr>
        <w:t xml:space="preserve"> na</w:t>
      </w:r>
      <w:r w:rsidR="009A4B4F" w:rsidRPr="00BF5B8E">
        <w:rPr>
          <w:noProof w:val="0"/>
        </w:rPr>
        <w:t xml:space="preserve"> </w:t>
      </w:r>
      <w:r w:rsidR="00B41023" w:rsidRPr="00BF5B8E">
        <w:rPr>
          <w:noProof w:val="0"/>
        </w:rPr>
        <w:t xml:space="preserve">podstawie kryteriów określonych w dokumentacji </w:t>
      </w:r>
      <w:r w:rsidR="00BF5B8E" w:rsidRPr="00BF5B8E">
        <w:rPr>
          <w:noProof w:val="0"/>
        </w:rPr>
        <w:t>przetargowej</w:t>
      </w:r>
      <w:r w:rsidR="00B41023" w:rsidRPr="00BF5B8E">
        <w:rPr>
          <w:noProof w:val="0"/>
        </w:rPr>
        <w:t xml:space="preserve"> </w:t>
      </w:r>
      <w:r w:rsidR="008C0C5C" w:rsidRPr="00BF5B8E">
        <w:rPr>
          <w:noProof w:val="0"/>
        </w:rPr>
        <w:t xml:space="preserve">pozwolą spółdzielni </w:t>
      </w:r>
      <w:r w:rsidR="00D81371" w:rsidRPr="00BF5B8E">
        <w:rPr>
          <w:noProof w:val="0"/>
        </w:rPr>
        <w:t>wyb</w:t>
      </w:r>
      <w:r w:rsidR="00C55F90" w:rsidRPr="00BF5B8E">
        <w:rPr>
          <w:noProof w:val="0"/>
        </w:rPr>
        <w:t>r</w:t>
      </w:r>
      <w:r w:rsidR="008C0C5C" w:rsidRPr="00BF5B8E">
        <w:rPr>
          <w:noProof w:val="0"/>
        </w:rPr>
        <w:t xml:space="preserve">ać </w:t>
      </w:r>
      <w:r w:rsidR="00D81371" w:rsidRPr="00BF5B8E">
        <w:rPr>
          <w:noProof w:val="0"/>
        </w:rPr>
        <w:t>najkorzystniejsz</w:t>
      </w:r>
      <w:r w:rsidR="008C0C5C" w:rsidRPr="00BF5B8E">
        <w:rPr>
          <w:noProof w:val="0"/>
        </w:rPr>
        <w:t>ą</w:t>
      </w:r>
      <w:r w:rsidR="00D81371" w:rsidRPr="00BF5B8E">
        <w:rPr>
          <w:noProof w:val="0"/>
        </w:rPr>
        <w:t xml:space="preserve"> ofert</w:t>
      </w:r>
      <w:r w:rsidR="008C0C5C" w:rsidRPr="00BF5B8E">
        <w:rPr>
          <w:noProof w:val="0"/>
        </w:rPr>
        <w:t>ę</w:t>
      </w:r>
      <w:r w:rsidR="00D81371" w:rsidRPr="00BF5B8E">
        <w:rPr>
          <w:noProof w:val="0"/>
        </w:rPr>
        <w:t xml:space="preserve"> </w:t>
      </w:r>
      <w:r w:rsidR="00D44253" w:rsidRPr="00BF5B8E">
        <w:rPr>
          <w:noProof w:val="0"/>
        </w:rPr>
        <w:t xml:space="preserve">(art. 2 pkt </w:t>
      </w:r>
      <w:r w:rsidR="00090C0B" w:rsidRPr="00BF5B8E">
        <w:rPr>
          <w:noProof w:val="0"/>
        </w:rPr>
        <w:t>5 ustawy Prawo zamówień publicznych)</w:t>
      </w:r>
      <w:r w:rsidR="00211293">
        <w:rPr>
          <w:noProof w:val="0"/>
        </w:rPr>
        <w:t>. T</w:t>
      </w:r>
      <w:r w:rsidR="008C0C5C" w:rsidRPr="00BF5B8E">
        <w:rPr>
          <w:noProof w:val="0"/>
        </w:rPr>
        <w:t xml:space="preserve">o </w:t>
      </w:r>
      <w:r w:rsidR="00B41023" w:rsidRPr="00BF5B8E">
        <w:rPr>
          <w:noProof w:val="0"/>
        </w:rPr>
        <w:t>zdeterminuje</w:t>
      </w:r>
      <w:r w:rsidR="00737E81" w:rsidRPr="00BF5B8E">
        <w:rPr>
          <w:noProof w:val="0"/>
        </w:rPr>
        <w:t xml:space="preserve"> wielkość potencjalnych</w:t>
      </w:r>
      <w:r w:rsidR="008C0C5C" w:rsidRPr="00BF5B8E">
        <w:rPr>
          <w:noProof w:val="0"/>
        </w:rPr>
        <w:t xml:space="preserve"> kosztów</w:t>
      </w:r>
      <w:r w:rsidR="00524E7C" w:rsidRPr="00BF5B8E">
        <w:rPr>
          <w:noProof w:val="0"/>
        </w:rPr>
        <w:t>, które poniesie spółdzielnia</w:t>
      </w:r>
      <w:r w:rsidR="006011CC">
        <w:rPr>
          <w:noProof w:val="0"/>
        </w:rPr>
        <w:t>,</w:t>
      </w:r>
      <w:r w:rsidR="00211293">
        <w:rPr>
          <w:noProof w:val="0"/>
        </w:rPr>
        <w:t xml:space="preserve"> aby osiągnąć cel związany z przekształceniami własnościowymi</w:t>
      </w:r>
      <w:r w:rsidR="00524E7C" w:rsidRPr="00BF5B8E">
        <w:rPr>
          <w:noProof w:val="0"/>
        </w:rPr>
        <w:t xml:space="preserve">. </w:t>
      </w:r>
      <w:r w:rsidR="009A4B4F" w:rsidRPr="00BF5B8E">
        <w:rPr>
          <w:noProof w:val="0"/>
        </w:rPr>
        <w:t xml:space="preserve">To wymusza na </w:t>
      </w:r>
      <w:r w:rsidR="00BF5B8E" w:rsidRPr="00BF5B8E">
        <w:rPr>
          <w:noProof w:val="0"/>
        </w:rPr>
        <w:t>zamawiającym</w:t>
      </w:r>
      <w:r w:rsidR="009A4B4F" w:rsidRPr="00BF5B8E">
        <w:rPr>
          <w:noProof w:val="0"/>
        </w:rPr>
        <w:t xml:space="preserve"> stosowanie przepisów o zam</w:t>
      </w:r>
      <w:r w:rsidR="00487B23" w:rsidRPr="00BF5B8E">
        <w:rPr>
          <w:noProof w:val="0"/>
        </w:rPr>
        <w:t>ó</w:t>
      </w:r>
      <w:r w:rsidR="009A4B4F" w:rsidRPr="00BF5B8E">
        <w:rPr>
          <w:noProof w:val="0"/>
        </w:rPr>
        <w:t xml:space="preserve">wieniach publicznych ze starannością i </w:t>
      </w:r>
      <w:r w:rsidR="00BF5B8E" w:rsidRPr="00BF5B8E">
        <w:rPr>
          <w:noProof w:val="0"/>
        </w:rPr>
        <w:t>pryncypialnością</w:t>
      </w:r>
      <w:r w:rsidR="006011CC">
        <w:rPr>
          <w:noProof w:val="0"/>
        </w:rPr>
        <w:t xml:space="preserve"> (</w:t>
      </w:r>
      <w:r w:rsidR="000E59CF">
        <w:rPr>
          <w:noProof w:val="0"/>
        </w:rPr>
        <w:t>stanowczo, bezkompromisowo, rygorystycznie, konsekwentnie i zdecydowanie)</w:t>
      </w:r>
      <w:r w:rsidR="009A4B4F" w:rsidRPr="00BF5B8E">
        <w:rPr>
          <w:noProof w:val="0"/>
        </w:rPr>
        <w:t>.</w:t>
      </w:r>
    </w:p>
    <w:p w:rsidR="00B41023" w:rsidRPr="00BF5B8E" w:rsidRDefault="000E59CF" w:rsidP="003267C7">
      <w:pPr>
        <w:ind w:firstLine="851"/>
        <w:jc w:val="both"/>
        <w:rPr>
          <w:noProof w:val="0"/>
        </w:rPr>
      </w:pPr>
      <w:r>
        <w:rPr>
          <w:noProof w:val="0"/>
        </w:rPr>
        <w:t>Zoptymalizowane (uzasadnione) poniesione k</w:t>
      </w:r>
      <w:r w:rsidR="00524E7C" w:rsidRPr="00BF5B8E">
        <w:rPr>
          <w:noProof w:val="0"/>
        </w:rPr>
        <w:t>oszt</w:t>
      </w:r>
      <w:r>
        <w:rPr>
          <w:noProof w:val="0"/>
        </w:rPr>
        <w:t>y</w:t>
      </w:r>
      <w:r w:rsidR="009A4B4F" w:rsidRPr="00BF5B8E">
        <w:rPr>
          <w:noProof w:val="0"/>
        </w:rPr>
        <w:t>,</w:t>
      </w:r>
      <w:r w:rsidR="00524E7C" w:rsidRPr="00BF5B8E">
        <w:rPr>
          <w:noProof w:val="0"/>
        </w:rPr>
        <w:t xml:space="preserve"> po ocenie na podstawie dowodów </w:t>
      </w:r>
      <w:r w:rsidR="009A4B4F" w:rsidRPr="00BF5B8E">
        <w:rPr>
          <w:noProof w:val="0"/>
        </w:rPr>
        <w:t xml:space="preserve">dołączonych </w:t>
      </w:r>
      <w:r>
        <w:rPr>
          <w:noProof w:val="0"/>
        </w:rPr>
        <w:t xml:space="preserve">przez </w:t>
      </w:r>
      <w:r w:rsidR="00211293">
        <w:rPr>
          <w:noProof w:val="0"/>
        </w:rPr>
        <w:t xml:space="preserve">spółdzielnię </w:t>
      </w:r>
      <w:r w:rsidR="009A4B4F" w:rsidRPr="00BF5B8E">
        <w:rPr>
          <w:noProof w:val="0"/>
        </w:rPr>
        <w:t xml:space="preserve">do wniosku, </w:t>
      </w:r>
      <w:r w:rsidR="00524E7C" w:rsidRPr="00BF5B8E">
        <w:rPr>
          <w:noProof w:val="0"/>
        </w:rPr>
        <w:t>polega refundacji.</w:t>
      </w:r>
    </w:p>
    <w:p w:rsidR="00BE7246" w:rsidRPr="00BF5B8E" w:rsidRDefault="000D1BEC" w:rsidP="003267C7">
      <w:pPr>
        <w:autoSpaceDE w:val="0"/>
        <w:autoSpaceDN w:val="0"/>
        <w:adjustRightInd w:val="0"/>
        <w:ind w:firstLine="851"/>
        <w:contextualSpacing/>
        <w:jc w:val="both"/>
        <w:rPr>
          <w:noProof w:val="0"/>
        </w:rPr>
      </w:pPr>
      <w:r w:rsidRPr="00BF5B8E">
        <w:rPr>
          <w:noProof w:val="0"/>
        </w:rPr>
        <w:t>Należy zauważyć, że dokonanie przez spółdzielnię innych podziałów i połączeń nieruchomości niż te, które ma ona wykonać obowiązkowo w świetle</w:t>
      </w:r>
      <w:r w:rsidR="0087649C" w:rsidRPr="00BF5B8E">
        <w:rPr>
          <w:noProof w:val="0"/>
        </w:rPr>
        <w:t xml:space="preserve"> art. 41 ust. 1 pkt 1 i 2 u</w:t>
      </w:r>
      <w:r w:rsidRPr="00BF5B8E">
        <w:rPr>
          <w:noProof w:val="0"/>
        </w:rPr>
        <w:t>stawy o spółdzielniach mieszkaniowych, jest możliwe i zależy jedynie od woli spółdzielni.</w:t>
      </w:r>
      <w:r w:rsidR="00A26884" w:rsidRPr="00BF5B8E">
        <w:rPr>
          <w:noProof w:val="0"/>
        </w:rPr>
        <w:t xml:space="preserve"> </w:t>
      </w:r>
      <w:r w:rsidRPr="00BF5B8E">
        <w:rPr>
          <w:noProof w:val="0"/>
        </w:rPr>
        <w:t>Podjęcie taki</w:t>
      </w:r>
      <w:r w:rsidR="00C55F90" w:rsidRPr="00BF5B8E">
        <w:rPr>
          <w:noProof w:val="0"/>
        </w:rPr>
        <w:t>ch działań</w:t>
      </w:r>
      <w:r w:rsidRPr="00BF5B8E">
        <w:rPr>
          <w:noProof w:val="0"/>
        </w:rPr>
        <w:t xml:space="preserve"> przez spółdzielnię oznacza jedynie, że za czynności z tym związane</w:t>
      </w:r>
      <w:r w:rsidR="007F0A3B">
        <w:rPr>
          <w:noProof w:val="0"/>
        </w:rPr>
        <w:t>,</w:t>
      </w:r>
      <w:r w:rsidRPr="00BF5B8E">
        <w:rPr>
          <w:noProof w:val="0"/>
        </w:rPr>
        <w:t xml:space="preserve"> spółdzielnia nie otrzyma refundacji kosztów z budżetu państwa i sama będzie za nie musiała zapłacić</w:t>
      </w:r>
      <w:r w:rsidR="000633B1" w:rsidRPr="00BF5B8E">
        <w:rPr>
          <w:noProof w:val="0"/>
        </w:rPr>
        <w:t>,</w:t>
      </w:r>
      <w:r w:rsidR="008C0C5C" w:rsidRPr="00BF5B8E">
        <w:rPr>
          <w:noProof w:val="0"/>
        </w:rPr>
        <w:t xml:space="preserve"> </w:t>
      </w:r>
      <w:r w:rsidR="00F831D2" w:rsidRPr="00BF5B8E">
        <w:rPr>
          <w:noProof w:val="0"/>
        </w:rPr>
        <w:t>co</w:t>
      </w:r>
      <w:r w:rsidR="00CA6ECD">
        <w:rPr>
          <w:noProof w:val="0"/>
        </w:rPr>
        <w:t> </w:t>
      </w:r>
      <w:r w:rsidR="008C0C5C" w:rsidRPr="00BF5B8E">
        <w:rPr>
          <w:noProof w:val="0"/>
        </w:rPr>
        <w:t>faktycznie oznacza, ż</w:t>
      </w:r>
      <w:r w:rsidRPr="00BF5B8E">
        <w:rPr>
          <w:noProof w:val="0"/>
        </w:rPr>
        <w:t>e koszty te poniosą zapewne członkowie spółdzielni.</w:t>
      </w:r>
    </w:p>
    <w:p w:rsidR="004204C6" w:rsidRPr="00BF5B8E" w:rsidRDefault="004204C6" w:rsidP="003267C7">
      <w:pPr>
        <w:ind w:firstLine="851"/>
        <w:contextualSpacing/>
        <w:jc w:val="both"/>
        <w:rPr>
          <w:noProof w:val="0"/>
        </w:rPr>
      </w:pPr>
      <w:r w:rsidRPr="00BF5B8E">
        <w:rPr>
          <w:noProof w:val="0"/>
        </w:rPr>
        <w:t>Uzas</w:t>
      </w:r>
      <w:r w:rsidR="000633B1" w:rsidRPr="00BF5B8E">
        <w:rPr>
          <w:noProof w:val="0"/>
        </w:rPr>
        <w:t>a</w:t>
      </w:r>
      <w:r w:rsidRPr="00BF5B8E">
        <w:rPr>
          <w:noProof w:val="0"/>
        </w:rPr>
        <w:t xml:space="preserve">dnione koszty to wydatki niezbędne </w:t>
      </w:r>
      <w:r w:rsidR="00BC4D68" w:rsidRPr="00BF5B8E">
        <w:rPr>
          <w:noProof w:val="0"/>
        </w:rPr>
        <w:t xml:space="preserve">do tego, żeby </w:t>
      </w:r>
      <w:r w:rsidRPr="00BF5B8E">
        <w:rPr>
          <w:noProof w:val="0"/>
        </w:rPr>
        <w:t>osiągn</w:t>
      </w:r>
      <w:r w:rsidR="00BC4D68" w:rsidRPr="00BF5B8E">
        <w:rPr>
          <w:noProof w:val="0"/>
        </w:rPr>
        <w:t>ąć</w:t>
      </w:r>
      <w:r w:rsidRPr="00BF5B8E">
        <w:rPr>
          <w:noProof w:val="0"/>
        </w:rPr>
        <w:t xml:space="preserve"> </w:t>
      </w:r>
      <w:r w:rsidR="00CF2DAF" w:rsidRPr="00BF5B8E">
        <w:rPr>
          <w:noProof w:val="0"/>
        </w:rPr>
        <w:t>cel ok</w:t>
      </w:r>
      <w:r w:rsidR="008C7A74" w:rsidRPr="00BF5B8E">
        <w:rPr>
          <w:noProof w:val="0"/>
        </w:rPr>
        <w:t>reślon</w:t>
      </w:r>
      <w:r w:rsidR="00BC4D68" w:rsidRPr="00BF5B8E">
        <w:rPr>
          <w:noProof w:val="0"/>
        </w:rPr>
        <w:t>y</w:t>
      </w:r>
      <w:r w:rsidR="00C55F90" w:rsidRPr="00BF5B8E">
        <w:rPr>
          <w:noProof w:val="0"/>
        </w:rPr>
        <w:t xml:space="preserve"> w art. </w:t>
      </w:r>
      <w:r w:rsidR="008C7A74" w:rsidRPr="00BF5B8E">
        <w:rPr>
          <w:noProof w:val="0"/>
        </w:rPr>
        <w:t xml:space="preserve">41 </w:t>
      </w:r>
      <w:r w:rsidR="004D4DA0" w:rsidRPr="00BF5B8E">
        <w:rPr>
          <w:noProof w:val="0"/>
        </w:rPr>
        <w:t>u</w:t>
      </w:r>
      <w:r w:rsidR="008C7A74" w:rsidRPr="00BF5B8E">
        <w:rPr>
          <w:noProof w:val="0"/>
        </w:rPr>
        <w:t>stawy o spółdzielniach mieszkaniowych</w:t>
      </w:r>
      <w:r w:rsidRPr="00BF5B8E">
        <w:rPr>
          <w:noProof w:val="0"/>
        </w:rPr>
        <w:t>.</w:t>
      </w:r>
    </w:p>
    <w:p w:rsidR="004204C6" w:rsidRPr="00BF5B8E" w:rsidRDefault="004204C6" w:rsidP="003267C7">
      <w:pPr>
        <w:autoSpaceDE w:val="0"/>
        <w:autoSpaceDN w:val="0"/>
        <w:adjustRightInd w:val="0"/>
        <w:ind w:firstLine="709"/>
        <w:contextualSpacing/>
        <w:jc w:val="both"/>
        <w:rPr>
          <w:noProof w:val="0"/>
        </w:rPr>
      </w:pPr>
    </w:p>
    <w:p w:rsidR="00B9292E" w:rsidRPr="00BF5B8E" w:rsidRDefault="00B9292E" w:rsidP="006149E9">
      <w:pPr>
        <w:pStyle w:val="Default"/>
        <w:contextualSpacing/>
        <w:rPr>
          <w:rFonts w:ascii="Times New Roman" w:hAnsi="Times New Roman" w:cs="Times New Roman"/>
          <w:b/>
          <w:sz w:val="28"/>
          <w:szCs w:val="24"/>
        </w:rPr>
      </w:pPr>
      <w:r w:rsidRPr="00BF5B8E">
        <w:rPr>
          <w:rFonts w:ascii="Times New Roman" w:hAnsi="Times New Roman" w:cs="Times New Roman"/>
          <w:b/>
          <w:sz w:val="28"/>
          <w:szCs w:val="24"/>
        </w:rPr>
        <w:t>II. Przepisy prawne</w:t>
      </w:r>
      <w:r w:rsidR="0077041A" w:rsidRPr="00BF5B8E">
        <w:rPr>
          <w:rFonts w:ascii="Times New Roman" w:hAnsi="Times New Roman" w:cs="Times New Roman"/>
          <w:b/>
          <w:sz w:val="28"/>
          <w:szCs w:val="24"/>
        </w:rPr>
        <w:t xml:space="preserve"> (w szczególności):</w:t>
      </w:r>
    </w:p>
    <w:p w:rsidR="00CC60D2" w:rsidRPr="00BF5B8E" w:rsidRDefault="00CC60D2" w:rsidP="003267C7">
      <w:pPr>
        <w:autoSpaceDE w:val="0"/>
        <w:autoSpaceDN w:val="0"/>
        <w:adjustRightInd w:val="0"/>
        <w:contextualSpacing/>
        <w:jc w:val="both"/>
        <w:rPr>
          <w:noProof w:val="0"/>
        </w:rPr>
      </w:pPr>
    </w:p>
    <w:p w:rsidR="00B9292E" w:rsidRPr="00BF5B8E" w:rsidRDefault="00B9292E" w:rsidP="003267C7">
      <w:pPr>
        <w:autoSpaceDE w:val="0"/>
        <w:autoSpaceDN w:val="0"/>
        <w:adjustRightInd w:val="0"/>
        <w:ind w:left="568" w:hanging="266"/>
        <w:contextualSpacing/>
        <w:jc w:val="both"/>
        <w:rPr>
          <w:noProof w:val="0"/>
        </w:rPr>
      </w:pPr>
      <w:r w:rsidRPr="00BF5B8E">
        <w:rPr>
          <w:noProof w:val="0"/>
        </w:rPr>
        <w:t>1.</w:t>
      </w:r>
      <w:r w:rsidR="0003610F" w:rsidRPr="00BF5B8E">
        <w:rPr>
          <w:noProof w:val="0"/>
        </w:rPr>
        <w:t> </w:t>
      </w:r>
      <w:r w:rsidRPr="00BF5B8E">
        <w:rPr>
          <w:noProof w:val="0"/>
        </w:rPr>
        <w:t xml:space="preserve">Ustawa </w:t>
      </w:r>
      <w:r w:rsidR="005C344F" w:rsidRPr="00BF5B8E">
        <w:rPr>
          <w:noProof w:val="0"/>
        </w:rPr>
        <w:t xml:space="preserve">z dnia 15 grudnia 2000 r. </w:t>
      </w:r>
      <w:r w:rsidRPr="00BF5B8E">
        <w:rPr>
          <w:noProof w:val="0"/>
        </w:rPr>
        <w:t xml:space="preserve">o spółdzielniach mieszkaniowych </w:t>
      </w:r>
      <w:r w:rsidR="00F36B46" w:rsidRPr="00BF5B8E">
        <w:rPr>
          <w:noProof w:val="0"/>
        </w:rPr>
        <w:t>(Dz</w:t>
      </w:r>
      <w:r w:rsidR="00743D55" w:rsidRPr="00BF5B8E">
        <w:rPr>
          <w:noProof w:val="0"/>
        </w:rPr>
        <w:t xml:space="preserve">. </w:t>
      </w:r>
      <w:r w:rsidR="00F36B46" w:rsidRPr="00BF5B8E">
        <w:rPr>
          <w:noProof w:val="0"/>
        </w:rPr>
        <w:t>U</w:t>
      </w:r>
      <w:r w:rsidR="00743D55" w:rsidRPr="00BF5B8E">
        <w:rPr>
          <w:noProof w:val="0"/>
        </w:rPr>
        <w:t>. z</w:t>
      </w:r>
      <w:r w:rsidR="00F36B46" w:rsidRPr="00BF5B8E">
        <w:rPr>
          <w:noProof w:val="0"/>
        </w:rPr>
        <w:t xml:space="preserve"> 201</w:t>
      </w:r>
      <w:r w:rsidR="00196EF3" w:rsidRPr="00BF5B8E">
        <w:rPr>
          <w:noProof w:val="0"/>
        </w:rPr>
        <w:t>8</w:t>
      </w:r>
      <w:r w:rsidR="00F36B46" w:rsidRPr="00BF5B8E">
        <w:rPr>
          <w:noProof w:val="0"/>
        </w:rPr>
        <w:t xml:space="preserve"> </w:t>
      </w:r>
      <w:r w:rsidR="00CA6ECD">
        <w:rPr>
          <w:noProof w:val="0"/>
        </w:rPr>
        <w:t xml:space="preserve">r. </w:t>
      </w:r>
      <w:r w:rsidR="000B47EB" w:rsidRPr="00BF5B8E">
        <w:rPr>
          <w:noProof w:val="0"/>
        </w:rPr>
        <w:t>poz. </w:t>
      </w:r>
      <w:r w:rsidR="00196EF3" w:rsidRPr="00BF5B8E">
        <w:rPr>
          <w:noProof w:val="0"/>
        </w:rPr>
        <w:t>845</w:t>
      </w:r>
      <w:r w:rsidR="005C344F" w:rsidRPr="00BF5B8E">
        <w:rPr>
          <w:noProof w:val="0"/>
        </w:rPr>
        <w:t xml:space="preserve"> ze zm.</w:t>
      </w:r>
      <w:r w:rsidR="00F36B46" w:rsidRPr="00BF5B8E">
        <w:rPr>
          <w:noProof w:val="0"/>
        </w:rPr>
        <w:t>).</w:t>
      </w:r>
    </w:p>
    <w:p w:rsidR="00B9292E" w:rsidRPr="00BF5B8E" w:rsidRDefault="00B9292E" w:rsidP="003267C7">
      <w:pPr>
        <w:autoSpaceDE w:val="0"/>
        <w:autoSpaceDN w:val="0"/>
        <w:adjustRightInd w:val="0"/>
        <w:ind w:left="568" w:hanging="266"/>
        <w:contextualSpacing/>
        <w:jc w:val="both"/>
        <w:rPr>
          <w:noProof w:val="0"/>
        </w:rPr>
      </w:pPr>
      <w:r w:rsidRPr="00BF5B8E">
        <w:rPr>
          <w:noProof w:val="0"/>
        </w:rPr>
        <w:t>2.</w:t>
      </w:r>
      <w:r w:rsidR="0003610F" w:rsidRPr="00BF5B8E">
        <w:rPr>
          <w:noProof w:val="0"/>
        </w:rPr>
        <w:t> </w:t>
      </w:r>
      <w:r w:rsidRPr="00BF5B8E">
        <w:rPr>
          <w:noProof w:val="0"/>
        </w:rPr>
        <w:t xml:space="preserve">Ustawa </w:t>
      </w:r>
      <w:r w:rsidR="00D75F40" w:rsidRPr="00BF5B8E">
        <w:rPr>
          <w:noProof w:val="0"/>
        </w:rPr>
        <w:t xml:space="preserve">z dnia 24 czerwca 1994 r. </w:t>
      </w:r>
      <w:r w:rsidRPr="00BF5B8E">
        <w:rPr>
          <w:noProof w:val="0"/>
        </w:rPr>
        <w:t>o własności lokali</w:t>
      </w:r>
      <w:r w:rsidR="00BF6DCA" w:rsidRPr="00BF5B8E">
        <w:rPr>
          <w:noProof w:val="0"/>
        </w:rPr>
        <w:t xml:space="preserve"> </w:t>
      </w:r>
      <w:r w:rsidR="00120DC8" w:rsidRPr="00BF5B8E">
        <w:rPr>
          <w:noProof w:val="0"/>
        </w:rPr>
        <w:t>(Dz</w:t>
      </w:r>
      <w:r w:rsidR="00743D55" w:rsidRPr="00BF5B8E">
        <w:rPr>
          <w:noProof w:val="0"/>
        </w:rPr>
        <w:t xml:space="preserve">. </w:t>
      </w:r>
      <w:r w:rsidR="00120DC8" w:rsidRPr="00BF5B8E">
        <w:rPr>
          <w:noProof w:val="0"/>
        </w:rPr>
        <w:t>U</w:t>
      </w:r>
      <w:r w:rsidR="00743D55" w:rsidRPr="00BF5B8E">
        <w:rPr>
          <w:noProof w:val="0"/>
        </w:rPr>
        <w:t>.</w:t>
      </w:r>
      <w:r w:rsidR="00120DC8" w:rsidRPr="00BF5B8E">
        <w:rPr>
          <w:noProof w:val="0"/>
        </w:rPr>
        <w:t xml:space="preserve"> </w:t>
      </w:r>
      <w:r w:rsidR="00743D55" w:rsidRPr="00BF5B8E">
        <w:rPr>
          <w:noProof w:val="0"/>
        </w:rPr>
        <w:t xml:space="preserve">z </w:t>
      </w:r>
      <w:r w:rsidR="00120DC8" w:rsidRPr="00BF5B8E">
        <w:rPr>
          <w:noProof w:val="0"/>
        </w:rPr>
        <w:t>20</w:t>
      </w:r>
      <w:r w:rsidR="00C6783F">
        <w:rPr>
          <w:noProof w:val="0"/>
        </w:rPr>
        <w:t>20</w:t>
      </w:r>
      <w:r w:rsidR="00743D55" w:rsidRPr="00BF5B8E">
        <w:rPr>
          <w:noProof w:val="0"/>
        </w:rPr>
        <w:t xml:space="preserve"> </w:t>
      </w:r>
      <w:r w:rsidR="00CA6ECD">
        <w:rPr>
          <w:noProof w:val="0"/>
        </w:rPr>
        <w:t xml:space="preserve">r. </w:t>
      </w:r>
      <w:r w:rsidR="00120DC8" w:rsidRPr="00BF5B8E">
        <w:rPr>
          <w:noProof w:val="0"/>
        </w:rPr>
        <w:t xml:space="preserve">poz. </w:t>
      </w:r>
      <w:r w:rsidR="00C6783F">
        <w:rPr>
          <w:noProof w:val="0"/>
        </w:rPr>
        <w:t>532</w:t>
      </w:r>
      <w:r w:rsidR="00B83B97" w:rsidRPr="00BF5B8E">
        <w:rPr>
          <w:noProof w:val="0"/>
        </w:rPr>
        <w:t xml:space="preserve"> ze zm.</w:t>
      </w:r>
      <w:r w:rsidR="00120DC8" w:rsidRPr="00BF5B8E">
        <w:rPr>
          <w:noProof w:val="0"/>
        </w:rPr>
        <w:t>)</w:t>
      </w:r>
      <w:r w:rsidRPr="00BF5B8E">
        <w:rPr>
          <w:noProof w:val="0"/>
        </w:rPr>
        <w:t>.</w:t>
      </w:r>
    </w:p>
    <w:p w:rsidR="00B9292E" w:rsidRPr="00BF5B8E" w:rsidRDefault="00B9292E" w:rsidP="003267C7">
      <w:pPr>
        <w:autoSpaceDE w:val="0"/>
        <w:autoSpaceDN w:val="0"/>
        <w:adjustRightInd w:val="0"/>
        <w:ind w:left="568" w:hanging="266"/>
        <w:contextualSpacing/>
        <w:jc w:val="both"/>
        <w:rPr>
          <w:noProof w:val="0"/>
        </w:rPr>
      </w:pPr>
      <w:r w:rsidRPr="00BF5B8E">
        <w:rPr>
          <w:noProof w:val="0"/>
        </w:rPr>
        <w:lastRenderedPageBreak/>
        <w:t>3.</w:t>
      </w:r>
      <w:r w:rsidR="0003610F" w:rsidRPr="00BF5B8E">
        <w:rPr>
          <w:noProof w:val="0"/>
        </w:rPr>
        <w:t> </w:t>
      </w:r>
      <w:r w:rsidRPr="00BF5B8E">
        <w:rPr>
          <w:noProof w:val="0"/>
        </w:rPr>
        <w:t xml:space="preserve">Ustawa </w:t>
      </w:r>
      <w:r w:rsidR="00E81254" w:rsidRPr="00BF5B8E">
        <w:rPr>
          <w:noProof w:val="0"/>
        </w:rPr>
        <w:t xml:space="preserve">z dnia 6 lipca 1982 r. </w:t>
      </w:r>
      <w:r w:rsidRPr="00BF5B8E">
        <w:rPr>
          <w:noProof w:val="0"/>
        </w:rPr>
        <w:t>o księgach wieczystych i hipotece (</w:t>
      </w:r>
      <w:r w:rsidR="00743D55" w:rsidRPr="00BF5B8E">
        <w:rPr>
          <w:noProof w:val="0"/>
        </w:rPr>
        <w:t>Dz. U.</w:t>
      </w:r>
      <w:r w:rsidRPr="00BF5B8E">
        <w:rPr>
          <w:noProof w:val="0"/>
        </w:rPr>
        <w:t xml:space="preserve"> </w:t>
      </w:r>
      <w:r w:rsidR="00743D55" w:rsidRPr="00BF5B8E">
        <w:rPr>
          <w:noProof w:val="0"/>
        </w:rPr>
        <w:t xml:space="preserve">z </w:t>
      </w:r>
      <w:r w:rsidR="00A77EDC" w:rsidRPr="00BF5B8E">
        <w:rPr>
          <w:noProof w:val="0"/>
        </w:rPr>
        <w:t>201</w:t>
      </w:r>
      <w:r w:rsidR="005142F2">
        <w:rPr>
          <w:noProof w:val="0"/>
        </w:rPr>
        <w:t>9</w:t>
      </w:r>
      <w:r w:rsidR="00CA6ECD">
        <w:rPr>
          <w:noProof w:val="0"/>
        </w:rPr>
        <w:t xml:space="preserve"> r.</w:t>
      </w:r>
      <w:r w:rsidRPr="00BF5B8E">
        <w:rPr>
          <w:noProof w:val="0"/>
        </w:rPr>
        <w:t xml:space="preserve"> poz.</w:t>
      </w:r>
      <w:r w:rsidR="0003610F" w:rsidRPr="00BF5B8E">
        <w:rPr>
          <w:noProof w:val="0"/>
        </w:rPr>
        <w:t> </w:t>
      </w:r>
      <w:r w:rsidR="00AC6B67">
        <w:rPr>
          <w:noProof w:val="0"/>
        </w:rPr>
        <w:t>2204</w:t>
      </w:r>
      <w:r w:rsidRPr="00BF5B8E">
        <w:rPr>
          <w:noProof w:val="0"/>
        </w:rPr>
        <w:t>).</w:t>
      </w:r>
    </w:p>
    <w:p w:rsidR="00B9292E" w:rsidRPr="00BF5B8E" w:rsidRDefault="00B9292E" w:rsidP="003267C7">
      <w:pPr>
        <w:autoSpaceDE w:val="0"/>
        <w:autoSpaceDN w:val="0"/>
        <w:adjustRightInd w:val="0"/>
        <w:ind w:left="568" w:hanging="266"/>
        <w:contextualSpacing/>
        <w:jc w:val="both"/>
        <w:rPr>
          <w:noProof w:val="0"/>
        </w:rPr>
      </w:pPr>
      <w:r w:rsidRPr="00BF5B8E">
        <w:rPr>
          <w:noProof w:val="0"/>
        </w:rPr>
        <w:t>4.</w:t>
      </w:r>
      <w:r w:rsidR="0003610F" w:rsidRPr="00BF5B8E">
        <w:rPr>
          <w:noProof w:val="0"/>
        </w:rPr>
        <w:t> </w:t>
      </w:r>
      <w:r w:rsidR="005C344F" w:rsidRPr="00BF5B8E">
        <w:rPr>
          <w:noProof w:val="0"/>
        </w:rPr>
        <w:t>Ustawa z dnia 17 maja 1989 r. P</w:t>
      </w:r>
      <w:r w:rsidRPr="00BF5B8E">
        <w:rPr>
          <w:noProof w:val="0"/>
        </w:rPr>
        <w:t>rawo geodezyjne i kartograficzne (</w:t>
      </w:r>
      <w:r w:rsidR="00743D55" w:rsidRPr="00BF5B8E">
        <w:rPr>
          <w:noProof w:val="0"/>
        </w:rPr>
        <w:t>Dz. U.</w:t>
      </w:r>
      <w:r w:rsidR="00A77EDC" w:rsidRPr="00BF5B8E">
        <w:rPr>
          <w:noProof w:val="0"/>
        </w:rPr>
        <w:t xml:space="preserve"> </w:t>
      </w:r>
      <w:r w:rsidR="00743D55" w:rsidRPr="00BF5B8E">
        <w:rPr>
          <w:noProof w:val="0"/>
        </w:rPr>
        <w:t xml:space="preserve">z </w:t>
      </w:r>
      <w:r w:rsidR="00A77EDC" w:rsidRPr="00BF5B8E">
        <w:rPr>
          <w:noProof w:val="0"/>
        </w:rPr>
        <w:t>20</w:t>
      </w:r>
      <w:r w:rsidR="001E6124">
        <w:rPr>
          <w:noProof w:val="0"/>
        </w:rPr>
        <w:t>20</w:t>
      </w:r>
      <w:r w:rsidR="000B47EB" w:rsidRPr="00BF5B8E">
        <w:rPr>
          <w:noProof w:val="0"/>
        </w:rPr>
        <w:t xml:space="preserve"> r. </w:t>
      </w:r>
      <w:r w:rsidR="00A77EDC" w:rsidRPr="00BF5B8E">
        <w:rPr>
          <w:noProof w:val="0"/>
        </w:rPr>
        <w:t>poz.</w:t>
      </w:r>
      <w:r w:rsidR="000B47EB" w:rsidRPr="00BF5B8E">
        <w:rPr>
          <w:noProof w:val="0"/>
        </w:rPr>
        <w:t> </w:t>
      </w:r>
      <w:r w:rsidR="00B83B97" w:rsidRPr="00BF5B8E">
        <w:rPr>
          <w:noProof w:val="0"/>
        </w:rPr>
        <w:t>2</w:t>
      </w:r>
      <w:r w:rsidR="001E6124">
        <w:rPr>
          <w:noProof w:val="0"/>
        </w:rPr>
        <w:t>76</w:t>
      </w:r>
      <w:r w:rsidR="009B1E37" w:rsidRPr="00BF5B8E">
        <w:rPr>
          <w:noProof w:val="0"/>
        </w:rPr>
        <w:t xml:space="preserve"> </w:t>
      </w:r>
      <w:r w:rsidR="00743D55" w:rsidRPr="00BF5B8E">
        <w:rPr>
          <w:noProof w:val="0"/>
        </w:rPr>
        <w:t>ze zm.</w:t>
      </w:r>
      <w:r w:rsidR="00253755" w:rsidRPr="00BF5B8E">
        <w:rPr>
          <w:noProof w:val="0"/>
        </w:rPr>
        <w:t>) i akty wykonawcze do niej.</w:t>
      </w:r>
    </w:p>
    <w:p w:rsidR="00B9292E" w:rsidRPr="00BF5B8E" w:rsidRDefault="00B9292E" w:rsidP="003267C7">
      <w:pPr>
        <w:autoSpaceDE w:val="0"/>
        <w:autoSpaceDN w:val="0"/>
        <w:adjustRightInd w:val="0"/>
        <w:ind w:left="568" w:hanging="266"/>
        <w:contextualSpacing/>
        <w:jc w:val="both"/>
        <w:rPr>
          <w:noProof w:val="0"/>
        </w:rPr>
      </w:pPr>
      <w:r w:rsidRPr="00BF5B8E">
        <w:rPr>
          <w:noProof w:val="0"/>
        </w:rPr>
        <w:t>5.</w:t>
      </w:r>
      <w:r w:rsidR="0003610F" w:rsidRPr="00BF5B8E">
        <w:rPr>
          <w:noProof w:val="0"/>
        </w:rPr>
        <w:t> </w:t>
      </w:r>
      <w:r w:rsidRPr="00BF5B8E">
        <w:rPr>
          <w:noProof w:val="0"/>
        </w:rPr>
        <w:t xml:space="preserve">Ustawa </w:t>
      </w:r>
      <w:r w:rsidR="005C344F" w:rsidRPr="00BF5B8E">
        <w:rPr>
          <w:noProof w:val="0"/>
        </w:rPr>
        <w:t xml:space="preserve">z dnia 29 stycznia 2004 r. </w:t>
      </w:r>
      <w:r w:rsidR="005349AF" w:rsidRPr="00BF5B8E">
        <w:rPr>
          <w:noProof w:val="0"/>
        </w:rPr>
        <w:t>Prawo</w:t>
      </w:r>
      <w:r w:rsidRPr="00BF5B8E">
        <w:rPr>
          <w:noProof w:val="0"/>
        </w:rPr>
        <w:t xml:space="preserve"> zamówie</w:t>
      </w:r>
      <w:r w:rsidR="005349AF" w:rsidRPr="00BF5B8E">
        <w:rPr>
          <w:noProof w:val="0"/>
        </w:rPr>
        <w:t>ń</w:t>
      </w:r>
      <w:r w:rsidRPr="00BF5B8E">
        <w:rPr>
          <w:noProof w:val="0"/>
        </w:rPr>
        <w:t xml:space="preserve"> publicznych (</w:t>
      </w:r>
      <w:r w:rsidR="00743D55" w:rsidRPr="00BF5B8E">
        <w:rPr>
          <w:noProof w:val="0"/>
        </w:rPr>
        <w:t>Dz. U.</w:t>
      </w:r>
      <w:r w:rsidRPr="00BF5B8E">
        <w:rPr>
          <w:noProof w:val="0"/>
        </w:rPr>
        <w:t xml:space="preserve"> </w:t>
      </w:r>
      <w:r w:rsidR="00743D55" w:rsidRPr="00BF5B8E">
        <w:rPr>
          <w:noProof w:val="0"/>
        </w:rPr>
        <w:t xml:space="preserve">z </w:t>
      </w:r>
      <w:r w:rsidR="000E7FF5" w:rsidRPr="00BF5B8E">
        <w:rPr>
          <w:noProof w:val="0"/>
        </w:rPr>
        <w:t>201</w:t>
      </w:r>
      <w:r w:rsidR="00C6783F">
        <w:rPr>
          <w:noProof w:val="0"/>
        </w:rPr>
        <w:t>9</w:t>
      </w:r>
      <w:r w:rsidR="000B47EB" w:rsidRPr="00BF5B8E">
        <w:rPr>
          <w:noProof w:val="0"/>
        </w:rPr>
        <w:t xml:space="preserve"> r. </w:t>
      </w:r>
      <w:r w:rsidRPr="00BF5B8E">
        <w:rPr>
          <w:noProof w:val="0"/>
        </w:rPr>
        <w:t>poz.</w:t>
      </w:r>
      <w:r w:rsidR="0003610F" w:rsidRPr="00BF5B8E">
        <w:rPr>
          <w:noProof w:val="0"/>
        </w:rPr>
        <w:t> </w:t>
      </w:r>
      <w:r w:rsidR="00740707" w:rsidRPr="00BF5B8E">
        <w:rPr>
          <w:noProof w:val="0"/>
        </w:rPr>
        <w:t>1</w:t>
      </w:r>
      <w:r w:rsidR="00C6783F">
        <w:rPr>
          <w:noProof w:val="0"/>
        </w:rPr>
        <w:t>843</w:t>
      </w:r>
      <w:r w:rsidR="005C344F" w:rsidRPr="00BF5B8E">
        <w:rPr>
          <w:noProof w:val="0"/>
        </w:rPr>
        <w:t xml:space="preserve"> </w:t>
      </w:r>
      <w:r w:rsidR="000E7FF5" w:rsidRPr="00BF5B8E">
        <w:rPr>
          <w:noProof w:val="0"/>
        </w:rPr>
        <w:t>z</w:t>
      </w:r>
      <w:r w:rsidR="005C344F" w:rsidRPr="00BF5B8E">
        <w:rPr>
          <w:noProof w:val="0"/>
        </w:rPr>
        <w:t xml:space="preserve">e </w:t>
      </w:r>
      <w:r w:rsidR="00253755" w:rsidRPr="00BF5B8E">
        <w:rPr>
          <w:noProof w:val="0"/>
        </w:rPr>
        <w:t>zm.) i akty wykonawcze do niej.</w:t>
      </w:r>
    </w:p>
    <w:p w:rsidR="0077041A" w:rsidRPr="00BF5B8E" w:rsidRDefault="0077041A" w:rsidP="003267C7">
      <w:pPr>
        <w:autoSpaceDE w:val="0"/>
        <w:autoSpaceDN w:val="0"/>
        <w:adjustRightInd w:val="0"/>
        <w:ind w:left="568" w:hanging="266"/>
        <w:contextualSpacing/>
        <w:jc w:val="both"/>
        <w:rPr>
          <w:noProof w:val="0"/>
        </w:rPr>
      </w:pPr>
      <w:r w:rsidRPr="00BF5B8E">
        <w:rPr>
          <w:noProof w:val="0"/>
        </w:rPr>
        <w:t>6. Rozporządzenie Ministra Rozwoju z dnia 26 lipca 2016 r. w sprawie rodzajów dokumentów, jakich może żądać zamawiający od wykonawcy w post</w:t>
      </w:r>
      <w:r w:rsidR="00607CCB" w:rsidRPr="00BF5B8E">
        <w:rPr>
          <w:noProof w:val="0"/>
        </w:rPr>
        <w:t>ępowaniu o</w:t>
      </w:r>
      <w:r w:rsidR="00AE32A1">
        <w:rPr>
          <w:noProof w:val="0"/>
        </w:rPr>
        <w:t xml:space="preserve"> </w:t>
      </w:r>
      <w:r w:rsidRPr="00BF5B8E">
        <w:rPr>
          <w:noProof w:val="0"/>
        </w:rPr>
        <w:t xml:space="preserve">udzielenie zamówienia </w:t>
      </w:r>
      <w:r w:rsidR="00862799" w:rsidRPr="007845D4">
        <w:t>(Dz. U. z 20</w:t>
      </w:r>
      <w:r w:rsidR="00862799">
        <w:t>20</w:t>
      </w:r>
      <w:r w:rsidR="00862799" w:rsidRPr="007845D4">
        <w:t xml:space="preserve"> r. poz. 1</w:t>
      </w:r>
      <w:r w:rsidR="00862799">
        <w:t>28</w:t>
      </w:r>
      <w:r w:rsidR="00862799" w:rsidRPr="007845D4">
        <w:t>2)</w:t>
      </w:r>
      <w:r w:rsidRPr="00BF5B8E">
        <w:rPr>
          <w:noProof w:val="0"/>
        </w:rPr>
        <w:t>.</w:t>
      </w:r>
    </w:p>
    <w:p w:rsidR="00B9292E" w:rsidRPr="00BF5B8E" w:rsidRDefault="0077041A" w:rsidP="003267C7">
      <w:pPr>
        <w:autoSpaceDE w:val="0"/>
        <w:autoSpaceDN w:val="0"/>
        <w:adjustRightInd w:val="0"/>
        <w:ind w:left="568" w:hanging="266"/>
        <w:contextualSpacing/>
        <w:jc w:val="both"/>
        <w:rPr>
          <w:noProof w:val="0"/>
        </w:rPr>
      </w:pPr>
      <w:r w:rsidRPr="00BF5B8E">
        <w:rPr>
          <w:noProof w:val="0"/>
        </w:rPr>
        <w:t>7</w:t>
      </w:r>
      <w:r w:rsidR="00B9292E" w:rsidRPr="00BF5B8E">
        <w:rPr>
          <w:noProof w:val="0"/>
        </w:rPr>
        <w:t>.</w:t>
      </w:r>
      <w:r w:rsidR="0003610F" w:rsidRPr="00BF5B8E">
        <w:rPr>
          <w:noProof w:val="0"/>
        </w:rPr>
        <w:t> </w:t>
      </w:r>
      <w:r w:rsidR="00B9292E" w:rsidRPr="00BF5B8E">
        <w:rPr>
          <w:noProof w:val="0"/>
        </w:rPr>
        <w:t xml:space="preserve">Ustawa </w:t>
      </w:r>
      <w:r w:rsidR="005C344F" w:rsidRPr="00BF5B8E">
        <w:rPr>
          <w:noProof w:val="0"/>
        </w:rPr>
        <w:t xml:space="preserve">z dnia 21 sierpnia 1997 r. </w:t>
      </w:r>
      <w:r w:rsidR="00B9292E" w:rsidRPr="00BF5B8E">
        <w:rPr>
          <w:noProof w:val="0"/>
        </w:rPr>
        <w:t xml:space="preserve">o gospodarce nieruchomościami </w:t>
      </w:r>
      <w:r w:rsidR="00431098" w:rsidRPr="00BF5B8E">
        <w:rPr>
          <w:noProof w:val="0"/>
        </w:rPr>
        <w:t>(</w:t>
      </w:r>
      <w:r w:rsidR="00CA6ECD">
        <w:rPr>
          <w:noProof w:val="0"/>
        </w:rPr>
        <w:t>Dz. U. z 2020 r. poz. </w:t>
      </w:r>
      <w:r w:rsidR="00862799">
        <w:rPr>
          <w:noProof w:val="0"/>
        </w:rPr>
        <w:t>65 ze zm.</w:t>
      </w:r>
      <w:r w:rsidR="00431098" w:rsidRPr="00BF5B8E">
        <w:rPr>
          <w:noProof w:val="0"/>
        </w:rPr>
        <w:t>)</w:t>
      </w:r>
      <w:r w:rsidR="00253755" w:rsidRPr="00BF5B8E">
        <w:rPr>
          <w:noProof w:val="0"/>
        </w:rPr>
        <w:t xml:space="preserve"> i akty wykonawcze do niej</w:t>
      </w:r>
      <w:r w:rsidR="00431098" w:rsidRPr="00BF5B8E">
        <w:rPr>
          <w:noProof w:val="0"/>
        </w:rPr>
        <w:t>.</w:t>
      </w:r>
    </w:p>
    <w:p w:rsidR="00B9292E" w:rsidRPr="00BF5B8E" w:rsidRDefault="0077041A" w:rsidP="003267C7">
      <w:pPr>
        <w:autoSpaceDE w:val="0"/>
        <w:autoSpaceDN w:val="0"/>
        <w:adjustRightInd w:val="0"/>
        <w:ind w:left="568" w:hanging="266"/>
        <w:contextualSpacing/>
        <w:jc w:val="both"/>
        <w:rPr>
          <w:noProof w:val="0"/>
        </w:rPr>
      </w:pPr>
      <w:r w:rsidRPr="00BF5B8E">
        <w:rPr>
          <w:noProof w:val="0"/>
        </w:rPr>
        <w:t>8</w:t>
      </w:r>
      <w:r w:rsidR="00B9292E" w:rsidRPr="00BF5B8E">
        <w:rPr>
          <w:noProof w:val="0"/>
        </w:rPr>
        <w:t>.</w:t>
      </w:r>
      <w:r w:rsidR="0003610F" w:rsidRPr="00BF5B8E">
        <w:rPr>
          <w:noProof w:val="0"/>
        </w:rPr>
        <w:t> </w:t>
      </w:r>
      <w:r w:rsidR="00B9292E" w:rsidRPr="00BF5B8E">
        <w:rPr>
          <w:noProof w:val="0"/>
        </w:rPr>
        <w:t xml:space="preserve">Rozporządzenie Rady Ministrów </w:t>
      </w:r>
      <w:r w:rsidR="005C344F" w:rsidRPr="00BF5B8E">
        <w:rPr>
          <w:noProof w:val="0"/>
        </w:rPr>
        <w:t>z dnia 7 grudnia 2004 r</w:t>
      </w:r>
      <w:r w:rsidR="00F81987" w:rsidRPr="00BF5B8E">
        <w:rPr>
          <w:noProof w:val="0"/>
        </w:rPr>
        <w:t>.</w:t>
      </w:r>
      <w:r w:rsidR="005C344F" w:rsidRPr="00BF5B8E">
        <w:rPr>
          <w:noProof w:val="0"/>
        </w:rPr>
        <w:t xml:space="preserve"> </w:t>
      </w:r>
      <w:r w:rsidR="00B9292E" w:rsidRPr="00BF5B8E">
        <w:rPr>
          <w:noProof w:val="0"/>
        </w:rPr>
        <w:t xml:space="preserve">w sprawie </w:t>
      </w:r>
      <w:r w:rsidR="007C26C8" w:rsidRPr="00BF5B8E">
        <w:rPr>
          <w:noProof w:val="0"/>
        </w:rPr>
        <w:t xml:space="preserve">sposobu i trybu dokonywania </w:t>
      </w:r>
      <w:r w:rsidR="00B9292E" w:rsidRPr="00BF5B8E">
        <w:rPr>
          <w:noProof w:val="0"/>
        </w:rPr>
        <w:t>podziałów nieruchomości</w:t>
      </w:r>
      <w:r w:rsidR="007C26C8" w:rsidRPr="00BF5B8E">
        <w:rPr>
          <w:noProof w:val="0"/>
        </w:rPr>
        <w:t xml:space="preserve"> </w:t>
      </w:r>
      <w:r w:rsidR="00B9292E" w:rsidRPr="00BF5B8E">
        <w:rPr>
          <w:noProof w:val="0"/>
        </w:rPr>
        <w:t>(</w:t>
      </w:r>
      <w:r w:rsidR="00743D55" w:rsidRPr="00BF5B8E">
        <w:rPr>
          <w:noProof w:val="0"/>
        </w:rPr>
        <w:t>Dz. U.</w:t>
      </w:r>
      <w:r w:rsidR="00F81987" w:rsidRPr="00BF5B8E">
        <w:rPr>
          <w:noProof w:val="0"/>
        </w:rPr>
        <w:t xml:space="preserve"> z 2004</w:t>
      </w:r>
      <w:r w:rsidR="000B47EB" w:rsidRPr="00BF5B8E">
        <w:rPr>
          <w:noProof w:val="0"/>
        </w:rPr>
        <w:t xml:space="preserve"> r,</w:t>
      </w:r>
      <w:r w:rsidR="00B9292E" w:rsidRPr="00BF5B8E">
        <w:rPr>
          <w:noProof w:val="0"/>
        </w:rPr>
        <w:t xml:space="preserve"> </w:t>
      </w:r>
      <w:r w:rsidR="007C26C8" w:rsidRPr="00BF5B8E">
        <w:rPr>
          <w:noProof w:val="0"/>
        </w:rPr>
        <w:t>n</w:t>
      </w:r>
      <w:r w:rsidR="00B9292E" w:rsidRPr="00BF5B8E">
        <w:rPr>
          <w:noProof w:val="0"/>
        </w:rPr>
        <w:t>r 2</w:t>
      </w:r>
      <w:r w:rsidR="007C26C8" w:rsidRPr="00BF5B8E">
        <w:rPr>
          <w:noProof w:val="0"/>
        </w:rPr>
        <w:t>68</w:t>
      </w:r>
      <w:r w:rsidR="00B9292E" w:rsidRPr="00BF5B8E">
        <w:rPr>
          <w:noProof w:val="0"/>
        </w:rPr>
        <w:t xml:space="preserve"> poz. </w:t>
      </w:r>
      <w:r w:rsidR="007C26C8" w:rsidRPr="00BF5B8E">
        <w:rPr>
          <w:noProof w:val="0"/>
        </w:rPr>
        <w:t>2663</w:t>
      </w:r>
      <w:r w:rsidR="00B9292E" w:rsidRPr="00BF5B8E">
        <w:rPr>
          <w:noProof w:val="0"/>
        </w:rPr>
        <w:t>).</w:t>
      </w:r>
    </w:p>
    <w:p w:rsidR="00B9292E" w:rsidRPr="00BF5B8E" w:rsidRDefault="0077041A" w:rsidP="003267C7">
      <w:pPr>
        <w:autoSpaceDE w:val="0"/>
        <w:autoSpaceDN w:val="0"/>
        <w:adjustRightInd w:val="0"/>
        <w:ind w:left="568" w:hanging="266"/>
        <w:contextualSpacing/>
        <w:jc w:val="both"/>
        <w:rPr>
          <w:noProof w:val="0"/>
        </w:rPr>
      </w:pPr>
      <w:r w:rsidRPr="00BF5B8E">
        <w:rPr>
          <w:noProof w:val="0"/>
        </w:rPr>
        <w:t>9</w:t>
      </w:r>
      <w:r w:rsidR="00B9292E" w:rsidRPr="00BF5B8E">
        <w:rPr>
          <w:noProof w:val="0"/>
        </w:rPr>
        <w:t>.</w:t>
      </w:r>
      <w:r w:rsidR="0003610F" w:rsidRPr="00BF5B8E">
        <w:rPr>
          <w:noProof w:val="0"/>
        </w:rPr>
        <w:t> </w:t>
      </w:r>
      <w:r w:rsidR="00B9292E" w:rsidRPr="00BF5B8E">
        <w:rPr>
          <w:noProof w:val="0"/>
        </w:rPr>
        <w:t>Rozporządzenie Ministrów Spraw Wewnętrznych i</w:t>
      </w:r>
      <w:r w:rsidR="00607CCB" w:rsidRPr="00BF5B8E">
        <w:rPr>
          <w:noProof w:val="0"/>
        </w:rPr>
        <w:t xml:space="preserve"> Administracji oraz Rolnictwa i </w:t>
      </w:r>
      <w:r w:rsidR="00B9292E" w:rsidRPr="00BF5B8E">
        <w:rPr>
          <w:noProof w:val="0"/>
        </w:rPr>
        <w:t xml:space="preserve">Gospodarki Żywnościowej </w:t>
      </w:r>
      <w:r w:rsidR="00D75F40" w:rsidRPr="00BF5B8E">
        <w:rPr>
          <w:noProof w:val="0"/>
        </w:rPr>
        <w:t>z dnia 14 kwietnia 1999 r</w:t>
      </w:r>
      <w:r w:rsidR="005C344F" w:rsidRPr="00BF5B8E">
        <w:rPr>
          <w:noProof w:val="0"/>
        </w:rPr>
        <w:t>.</w:t>
      </w:r>
      <w:r w:rsidR="00D75F40" w:rsidRPr="00BF5B8E">
        <w:rPr>
          <w:noProof w:val="0"/>
        </w:rPr>
        <w:t xml:space="preserve"> </w:t>
      </w:r>
      <w:r w:rsidR="00B9292E" w:rsidRPr="00BF5B8E">
        <w:rPr>
          <w:noProof w:val="0"/>
        </w:rPr>
        <w:t>w sprawie rozgraniczania nieruchomości (</w:t>
      </w:r>
      <w:r w:rsidR="00743D55" w:rsidRPr="00BF5B8E">
        <w:rPr>
          <w:noProof w:val="0"/>
        </w:rPr>
        <w:t>Dz. U.</w:t>
      </w:r>
      <w:r w:rsidR="00B9292E" w:rsidRPr="00BF5B8E">
        <w:rPr>
          <w:noProof w:val="0"/>
        </w:rPr>
        <w:t xml:space="preserve"> </w:t>
      </w:r>
      <w:r w:rsidR="00D75F40" w:rsidRPr="00BF5B8E">
        <w:rPr>
          <w:noProof w:val="0"/>
        </w:rPr>
        <w:t xml:space="preserve">z 1999 r. </w:t>
      </w:r>
      <w:r w:rsidR="007C26C8" w:rsidRPr="00BF5B8E">
        <w:rPr>
          <w:noProof w:val="0"/>
        </w:rPr>
        <w:t>n</w:t>
      </w:r>
      <w:r w:rsidR="00D75F40" w:rsidRPr="00BF5B8E">
        <w:rPr>
          <w:noProof w:val="0"/>
        </w:rPr>
        <w:t>r 45</w:t>
      </w:r>
      <w:r w:rsidR="00B9292E" w:rsidRPr="00BF5B8E">
        <w:rPr>
          <w:noProof w:val="0"/>
        </w:rPr>
        <w:t xml:space="preserve"> poz. 453).</w:t>
      </w:r>
    </w:p>
    <w:p w:rsidR="001E6124" w:rsidRDefault="00E849AC" w:rsidP="001E6124">
      <w:pPr>
        <w:autoSpaceDE w:val="0"/>
        <w:autoSpaceDN w:val="0"/>
        <w:adjustRightInd w:val="0"/>
        <w:ind w:left="568" w:hanging="426"/>
        <w:contextualSpacing/>
        <w:jc w:val="both"/>
        <w:rPr>
          <w:noProof w:val="0"/>
        </w:rPr>
      </w:pPr>
      <w:r w:rsidRPr="00BF5B8E">
        <w:rPr>
          <w:noProof w:val="0"/>
        </w:rPr>
        <w:t>10. </w:t>
      </w:r>
      <w:r w:rsidR="007A7889">
        <w:rPr>
          <w:noProof w:val="0"/>
        </w:rPr>
        <w:t>Rozporządzenie Ministra Rozwoju Regionalnego i Budownictwa z dnia 29 marca 2001 r. w sprawie ewidencji gruntów i budynków (Dz. U. z 201</w:t>
      </w:r>
      <w:r w:rsidR="001E6124">
        <w:rPr>
          <w:noProof w:val="0"/>
        </w:rPr>
        <w:t>9</w:t>
      </w:r>
      <w:r w:rsidR="007A7889">
        <w:rPr>
          <w:noProof w:val="0"/>
        </w:rPr>
        <w:t xml:space="preserve"> r. poz. 3</w:t>
      </w:r>
      <w:r w:rsidR="001E6124">
        <w:rPr>
          <w:noProof w:val="0"/>
        </w:rPr>
        <w:t>93</w:t>
      </w:r>
      <w:r w:rsidR="007A7889">
        <w:rPr>
          <w:noProof w:val="0"/>
        </w:rPr>
        <w:t>)</w:t>
      </w:r>
      <w:r w:rsidR="001E6124">
        <w:rPr>
          <w:noProof w:val="0"/>
        </w:rPr>
        <w:t>.</w:t>
      </w:r>
    </w:p>
    <w:p w:rsidR="00E849AC" w:rsidRPr="00BF5B8E" w:rsidRDefault="007A7889" w:rsidP="001E6124">
      <w:pPr>
        <w:autoSpaceDE w:val="0"/>
        <w:autoSpaceDN w:val="0"/>
        <w:adjustRightInd w:val="0"/>
        <w:ind w:left="568" w:hanging="426"/>
        <w:contextualSpacing/>
        <w:jc w:val="both"/>
        <w:rPr>
          <w:noProof w:val="0"/>
        </w:rPr>
      </w:pPr>
      <w:r>
        <w:rPr>
          <w:noProof w:val="0"/>
        </w:rPr>
        <w:t>11. </w:t>
      </w:r>
      <w:r w:rsidR="00E849AC" w:rsidRPr="00BF5B8E">
        <w:rPr>
          <w:noProof w:val="0"/>
        </w:rPr>
        <w:t>Rozporządzenie Ministra Administracji i Cyfryzacji z dnia 8 lipca 2014 r. w sprawie sposobu i trybu uwierzytelniania przez organy Służby Geodezyjnej i Kartograficznej dokumentów na potrzeby postępowań administracyjnych, sądowych lub czynności cywilnoprawnych (Dz. U. z 2014 r. poz. 91</w:t>
      </w:r>
      <w:r w:rsidR="00A52403">
        <w:rPr>
          <w:noProof w:val="0"/>
        </w:rPr>
        <w:t>4) – uchylone 31 lipca 2020 r. art. 1 pkt 15 lit. b ustawą</w:t>
      </w:r>
      <w:r w:rsidR="00A52403" w:rsidRPr="00A52403">
        <w:rPr>
          <w:noProof w:val="0"/>
        </w:rPr>
        <w:t xml:space="preserve"> z dnia 16 kwietnia 2020 r. o zmianie ustawy - Prawo geodezyjne i kartograficzne oraz niektórych innych ustaw (Dz. U.</w:t>
      </w:r>
      <w:r w:rsidR="00A52403">
        <w:rPr>
          <w:noProof w:val="0"/>
        </w:rPr>
        <w:t xml:space="preserve"> z 2020</w:t>
      </w:r>
      <w:r w:rsidR="00A52403" w:rsidRPr="00A52403">
        <w:rPr>
          <w:noProof w:val="0"/>
        </w:rPr>
        <w:t xml:space="preserve"> poz. 782).</w:t>
      </w:r>
    </w:p>
    <w:p w:rsidR="00BF5135" w:rsidRPr="00BF5B8E" w:rsidRDefault="007A7889" w:rsidP="003267C7">
      <w:pPr>
        <w:autoSpaceDE w:val="0"/>
        <w:autoSpaceDN w:val="0"/>
        <w:adjustRightInd w:val="0"/>
        <w:ind w:left="568" w:hanging="388"/>
        <w:contextualSpacing/>
        <w:jc w:val="both"/>
        <w:rPr>
          <w:noProof w:val="0"/>
        </w:rPr>
      </w:pPr>
      <w:r w:rsidRPr="00BF5B8E">
        <w:rPr>
          <w:noProof w:val="0"/>
        </w:rPr>
        <w:t>1</w:t>
      </w:r>
      <w:r>
        <w:rPr>
          <w:noProof w:val="0"/>
        </w:rPr>
        <w:t>2</w:t>
      </w:r>
      <w:r w:rsidR="0077041A" w:rsidRPr="00BF5B8E">
        <w:rPr>
          <w:noProof w:val="0"/>
        </w:rPr>
        <w:t>.</w:t>
      </w:r>
      <w:r w:rsidR="0003610F" w:rsidRPr="00BF5B8E">
        <w:rPr>
          <w:noProof w:val="0"/>
        </w:rPr>
        <w:t> </w:t>
      </w:r>
      <w:r w:rsidR="00BF5135" w:rsidRPr="00BF5B8E">
        <w:rPr>
          <w:noProof w:val="0"/>
        </w:rPr>
        <w:t xml:space="preserve">Ustawa </w:t>
      </w:r>
      <w:r w:rsidR="005C344F" w:rsidRPr="00BF5B8E">
        <w:rPr>
          <w:noProof w:val="0"/>
        </w:rPr>
        <w:t>z dn. 23 kwietnia 1964 r. Kodeks c</w:t>
      </w:r>
      <w:r w:rsidR="00BF5135" w:rsidRPr="00BF5B8E">
        <w:rPr>
          <w:noProof w:val="0"/>
        </w:rPr>
        <w:t>ywilny (</w:t>
      </w:r>
      <w:r w:rsidR="00743D55" w:rsidRPr="00BF5B8E">
        <w:rPr>
          <w:noProof w:val="0"/>
        </w:rPr>
        <w:t>Dz. U.</w:t>
      </w:r>
      <w:r w:rsidR="00BF5135" w:rsidRPr="00BF5B8E">
        <w:rPr>
          <w:noProof w:val="0"/>
        </w:rPr>
        <w:t xml:space="preserve"> </w:t>
      </w:r>
      <w:r w:rsidR="00743D55" w:rsidRPr="00BF5B8E">
        <w:rPr>
          <w:noProof w:val="0"/>
        </w:rPr>
        <w:t xml:space="preserve">z </w:t>
      </w:r>
      <w:r w:rsidR="00AF5EC8" w:rsidRPr="00BF5B8E">
        <w:rPr>
          <w:noProof w:val="0"/>
        </w:rPr>
        <w:t>201</w:t>
      </w:r>
      <w:r w:rsidR="00C6783F">
        <w:rPr>
          <w:noProof w:val="0"/>
        </w:rPr>
        <w:t>9</w:t>
      </w:r>
      <w:r w:rsidR="00743D55" w:rsidRPr="00BF5B8E">
        <w:rPr>
          <w:noProof w:val="0"/>
        </w:rPr>
        <w:t xml:space="preserve"> r.</w:t>
      </w:r>
      <w:r w:rsidR="00BF5135" w:rsidRPr="00BF5B8E">
        <w:rPr>
          <w:noProof w:val="0"/>
        </w:rPr>
        <w:t xml:space="preserve"> poz. </w:t>
      </w:r>
      <w:r w:rsidR="009A52B9" w:rsidRPr="00BF5B8E">
        <w:rPr>
          <w:noProof w:val="0"/>
        </w:rPr>
        <w:t>1</w:t>
      </w:r>
      <w:r w:rsidR="00C6783F">
        <w:rPr>
          <w:noProof w:val="0"/>
        </w:rPr>
        <w:t>145</w:t>
      </w:r>
      <w:r w:rsidR="00C318F0" w:rsidRPr="00BF5B8E">
        <w:rPr>
          <w:noProof w:val="0"/>
        </w:rPr>
        <w:t xml:space="preserve"> z</w:t>
      </w:r>
      <w:r w:rsidR="00743D55" w:rsidRPr="00BF5B8E">
        <w:rPr>
          <w:noProof w:val="0"/>
        </w:rPr>
        <w:t>e</w:t>
      </w:r>
      <w:r w:rsidR="00C318F0" w:rsidRPr="00BF5B8E">
        <w:rPr>
          <w:noProof w:val="0"/>
        </w:rPr>
        <w:t xml:space="preserve"> zm.</w:t>
      </w:r>
      <w:r w:rsidR="00BF5135" w:rsidRPr="00BF5B8E">
        <w:rPr>
          <w:noProof w:val="0"/>
        </w:rPr>
        <w:t>).</w:t>
      </w:r>
    </w:p>
    <w:p w:rsidR="00C6783F" w:rsidRDefault="007A7889" w:rsidP="003267C7">
      <w:pPr>
        <w:autoSpaceDE w:val="0"/>
        <w:autoSpaceDN w:val="0"/>
        <w:adjustRightInd w:val="0"/>
        <w:ind w:left="568" w:hanging="388"/>
        <w:contextualSpacing/>
        <w:jc w:val="both"/>
        <w:rPr>
          <w:noProof w:val="0"/>
        </w:rPr>
      </w:pPr>
      <w:r w:rsidRPr="00BF5B8E">
        <w:rPr>
          <w:noProof w:val="0"/>
        </w:rPr>
        <w:t>1</w:t>
      </w:r>
      <w:r>
        <w:rPr>
          <w:noProof w:val="0"/>
        </w:rPr>
        <w:t>3</w:t>
      </w:r>
      <w:r w:rsidR="00BF5135" w:rsidRPr="00BF5B8E">
        <w:rPr>
          <w:noProof w:val="0"/>
        </w:rPr>
        <w:t xml:space="preserve">. Ustawa </w:t>
      </w:r>
      <w:r w:rsidR="007720A8" w:rsidRPr="00BF5B8E">
        <w:rPr>
          <w:noProof w:val="0"/>
        </w:rPr>
        <w:t>z dn. 6 czerwca 1997 r. Kodeks k</w:t>
      </w:r>
      <w:r w:rsidR="00BF5135" w:rsidRPr="00BF5B8E">
        <w:rPr>
          <w:noProof w:val="0"/>
        </w:rPr>
        <w:t xml:space="preserve">arny </w:t>
      </w:r>
      <w:r w:rsidR="00C318F0" w:rsidRPr="00BF5B8E">
        <w:rPr>
          <w:noProof w:val="0"/>
        </w:rPr>
        <w:t>(</w:t>
      </w:r>
      <w:r w:rsidR="00743D55" w:rsidRPr="00BF5B8E">
        <w:rPr>
          <w:noProof w:val="0"/>
        </w:rPr>
        <w:t>Dz. U.</w:t>
      </w:r>
      <w:r w:rsidR="00C318F0" w:rsidRPr="00BF5B8E">
        <w:rPr>
          <w:noProof w:val="0"/>
        </w:rPr>
        <w:t xml:space="preserve"> </w:t>
      </w:r>
      <w:r w:rsidR="00743D55" w:rsidRPr="00BF5B8E">
        <w:rPr>
          <w:noProof w:val="0"/>
        </w:rPr>
        <w:t xml:space="preserve">z </w:t>
      </w:r>
      <w:r w:rsidR="00C318F0" w:rsidRPr="00BF5B8E">
        <w:rPr>
          <w:noProof w:val="0"/>
        </w:rPr>
        <w:t>201</w:t>
      </w:r>
      <w:r w:rsidR="00C6783F">
        <w:rPr>
          <w:noProof w:val="0"/>
        </w:rPr>
        <w:t>9</w:t>
      </w:r>
      <w:r w:rsidR="00743D55" w:rsidRPr="00BF5B8E">
        <w:rPr>
          <w:noProof w:val="0"/>
        </w:rPr>
        <w:t xml:space="preserve"> r.</w:t>
      </w:r>
      <w:r w:rsidR="00C318F0" w:rsidRPr="00BF5B8E">
        <w:rPr>
          <w:noProof w:val="0"/>
        </w:rPr>
        <w:t xml:space="preserve"> poz. 1</w:t>
      </w:r>
      <w:r w:rsidR="00C6783F">
        <w:rPr>
          <w:noProof w:val="0"/>
        </w:rPr>
        <w:t>950 ze zm.</w:t>
      </w:r>
      <w:r w:rsidR="00C318F0" w:rsidRPr="00BF5B8E">
        <w:rPr>
          <w:noProof w:val="0"/>
        </w:rPr>
        <w:t>).</w:t>
      </w:r>
    </w:p>
    <w:p w:rsidR="00C318F0" w:rsidRPr="00BF5B8E" w:rsidRDefault="00C318F0" w:rsidP="003267C7">
      <w:pPr>
        <w:pStyle w:val="Default"/>
        <w:contextualSpacing/>
        <w:rPr>
          <w:rFonts w:ascii="Times New Roman" w:hAnsi="Times New Roman" w:cs="Times New Roman"/>
          <w:sz w:val="24"/>
          <w:szCs w:val="24"/>
        </w:rPr>
      </w:pPr>
    </w:p>
    <w:p w:rsidR="0021050D" w:rsidRPr="00BF5B8E" w:rsidRDefault="006149E9" w:rsidP="003267C7">
      <w:pPr>
        <w:ind w:left="1800"/>
        <w:contextualSpacing/>
        <w:jc w:val="both"/>
        <w:rPr>
          <w:i/>
          <w:noProof w:val="0"/>
        </w:rPr>
      </w:pPr>
      <w:r w:rsidRPr="00BF5B8E">
        <w:rPr>
          <w:i/>
          <w:noProof w:val="0"/>
        </w:rPr>
        <w:t>UWAGA!</w:t>
      </w:r>
    </w:p>
    <w:p w:rsidR="0021050D" w:rsidRPr="00BF5B8E" w:rsidRDefault="0021050D" w:rsidP="003267C7">
      <w:pPr>
        <w:ind w:left="1800" w:firstLine="180"/>
        <w:contextualSpacing/>
        <w:jc w:val="both"/>
        <w:rPr>
          <w:i/>
          <w:noProof w:val="0"/>
        </w:rPr>
      </w:pPr>
      <w:r w:rsidRPr="00BF5B8E">
        <w:rPr>
          <w:i/>
          <w:noProof w:val="0"/>
        </w:rPr>
        <w:t xml:space="preserve">Powyższe regulacje prawne ulegają, co jakiś czas nowelizacji. Takiemu procesowi podlegają również akty wykonawcze do ustaw. </w:t>
      </w:r>
      <w:r w:rsidR="00DD6545" w:rsidRPr="00BF5B8E">
        <w:rPr>
          <w:i/>
          <w:noProof w:val="0"/>
        </w:rPr>
        <w:t>S</w:t>
      </w:r>
      <w:r w:rsidR="00F831D2" w:rsidRPr="00BF5B8E">
        <w:rPr>
          <w:i/>
          <w:noProof w:val="0"/>
        </w:rPr>
        <w:t>półdzielnia przed </w:t>
      </w:r>
      <w:r w:rsidRPr="00BF5B8E">
        <w:rPr>
          <w:i/>
          <w:noProof w:val="0"/>
        </w:rPr>
        <w:t>przystąpieniem do wykonania c</w:t>
      </w:r>
      <w:r w:rsidR="0087649C" w:rsidRPr="00BF5B8E">
        <w:rPr>
          <w:i/>
          <w:noProof w:val="0"/>
        </w:rPr>
        <w:t>zynności określonych w art. 41 u</w:t>
      </w:r>
      <w:r w:rsidRPr="00BF5B8E">
        <w:rPr>
          <w:i/>
          <w:noProof w:val="0"/>
        </w:rPr>
        <w:t>stawy o</w:t>
      </w:r>
      <w:r w:rsidR="00832FE7">
        <w:rPr>
          <w:i/>
          <w:noProof w:val="0"/>
        </w:rPr>
        <w:t xml:space="preserve"> </w:t>
      </w:r>
      <w:r w:rsidRPr="00BF5B8E">
        <w:rPr>
          <w:i/>
          <w:noProof w:val="0"/>
        </w:rPr>
        <w:t xml:space="preserve">spółdzielniach mieszkaniowych </w:t>
      </w:r>
      <w:r w:rsidR="007F0A3B">
        <w:rPr>
          <w:i/>
          <w:noProof w:val="0"/>
        </w:rPr>
        <w:t xml:space="preserve">winna </w:t>
      </w:r>
      <w:r w:rsidRPr="00BF5B8E">
        <w:rPr>
          <w:i/>
          <w:noProof w:val="0"/>
        </w:rPr>
        <w:t>dokładnie pozna</w:t>
      </w:r>
      <w:r w:rsidR="007F0A3B">
        <w:rPr>
          <w:i/>
          <w:noProof w:val="0"/>
        </w:rPr>
        <w:t>ć</w:t>
      </w:r>
      <w:r w:rsidRPr="00BF5B8E">
        <w:rPr>
          <w:i/>
          <w:noProof w:val="0"/>
        </w:rPr>
        <w:t xml:space="preserve"> aktualny stan prawny, w którym przyjdzie jej i wybranym wykonawcą działać.</w:t>
      </w:r>
    </w:p>
    <w:p w:rsidR="0062481A" w:rsidRDefault="0062481A" w:rsidP="003267C7">
      <w:pPr>
        <w:autoSpaceDE w:val="0"/>
        <w:autoSpaceDN w:val="0"/>
        <w:adjustRightInd w:val="0"/>
        <w:ind w:left="568" w:hanging="566"/>
        <w:contextualSpacing/>
        <w:jc w:val="both"/>
        <w:rPr>
          <w:b/>
          <w:noProof w:val="0"/>
          <w:sz w:val="28"/>
        </w:rPr>
      </w:pPr>
    </w:p>
    <w:p w:rsidR="00E9363A" w:rsidRPr="00BF5B8E" w:rsidRDefault="00E9363A" w:rsidP="003267C7">
      <w:pPr>
        <w:autoSpaceDE w:val="0"/>
        <w:autoSpaceDN w:val="0"/>
        <w:adjustRightInd w:val="0"/>
        <w:ind w:left="568" w:hanging="566"/>
        <w:contextualSpacing/>
        <w:jc w:val="both"/>
        <w:rPr>
          <w:b/>
          <w:noProof w:val="0"/>
          <w:sz w:val="28"/>
        </w:rPr>
      </w:pPr>
      <w:r w:rsidRPr="00BF5B8E">
        <w:rPr>
          <w:b/>
          <w:noProof w:val="0"/>
          <w:sz w:val="28"/>
        </w:rPr>
        <w:t>I</w:t>
      </w:r>
      <w:r w:rsidR="009642CD">
        <w:rPr>
          <w:b/>
          <w:noProof w:val="0"/>
          <w:sz w:val="28"/>
        </w:rPr>
        <w:t>II</w:t>
      </w:r>
      <w:r w:rsidRPr="00BF5B8E">
        <w:rPr>
          <w:b/>
          <w:noProof w:val="0"/>
          <w:sz w:val="28"/>
        </w:rPr>
        <w:t>. Prace geodezyjne i kartograficzne obejmujące czynności, wykonywane przez podmioty prowadzące działalność gospodarczą, występujące przy realizacji przez spółdzielnię mieszkaniową zadań wynikających art. 41 ustawy o spółdzielniach mieszkaniowych</w:t>
      </w:r>
    </w:p>
    <w:p w:rsidR="00E9363A" w:rsidRPr="00BF5B8E" w:rsidRDefault="00E9363A" w:rsidP="003267C7">
      <w:pPr>
        <w:autoSpaceDE w:val="0"/>
        <w:autoSpaceDN w:val="0"/>
        <w:adjustRightInd w:val="0"/>
        <w:ind w:left="568" w:hanging="566"/>
        <w:contextualSpacing/>
        <w:jc w:val="both"/>
        <w:rPr>
          <w:b/>
          <w:noProof w:val="0"/>
          <w:sz w:val="28"/>
        </w:rPr>
      </w:pPr>
    </w:p>
    <w:p w:rsidR="00E9363A" w:rsidRPr="00BF5B8E" w:rsidRDefault="00E9363A" w:rsidP="003267C7">
      <w:pPr>
        <w:autoSpaceDE w:val="0"/>
        <w:autoSpaceDN w:val="0"/>
        <w:adjustRightInd w:val="0"/>
        <w:ind w:left="720" w:hanging="418"/>
        <w:contextualSpacing/>
        <w:jc w:val="both"/>
        <w:rPr>
          <w:b/>
          <w:noProof w:val="0"/>
        </w:rPr>
      </w:pPr>
      <w:r w:rsidRPr="00BF5B8E">
        <w:rPr>
          <w:b/>
          <w:noProof w:val="0"/>
        </w:rPr>
        <w:t>1. </w:t>
      </w:r>
      <w:r w:rsidR="00AE1ADE">
        <w:rPr>
          <w:b/>
          <w:noProof w:val="0"/>
        </w:rPr>
        <w:t>O</w:t>
      </w:r>
      <w:r w:rsidRPr="00BF5B8E">
        <w:rPr>
          <w:b/>
          <w:noProof w:val="0"/>
        </w:rPr>
        <w:t>pracowani</w:t>
      </w:r>
      <w:r w:rsidR="00AE1ADE">
        <w:rPr>
          <w:b/>
          <w:noProof w:val="0"/>
        </w:rPr>
        <w:t>e</w:t>
      </w:r>
      <w:r w:rsidRPr="00BF5B8E">
        <w:rPr>
          <w:b/>
          <w:noProof w:val="0"/>
        </w:rPr>
        <w:t xml:space="preserve"> projektu podziału nieruchomości</w:t>
      </w:r>
    </w:p>
    <w:p w:rsidR="00E9363A" w:rsidRPr="00BF5B8E" w:rsidRDefault="00E9363A" w:rsidP="003267C7">
      <w:pPr>
        <w:autoSpaceDE w:val="0"/>
        <w:autoSpaceDN w:val="0"/>
        <w:adjustRightInd w:val="0"/>
        <w:ind w:left="302"/>
        <w:contextualSpacing/>
        <w:jc w:val="both"/>
        <w:rPr>
          <w:noProof w:val="0"/>
        </w:rPr>
      </w:pPr>
    </w:p>
    <w:p w:rsidR="00AE1ADE" w:rsidRDefault="00E9363A" w:rsidP="003267C7">
      <w:pPr>
        <w:autoSpaceDE w:val="0"/>
        <w:autoSpaceDN w:val="0"/>
        <w:adjustRightInd w:val="0"/>
        <w:ind w:left="710" w:firstLine="402"/>
        <w:contextualSpacing/>
        <w:jc w:val="both"/>
        <w:rPr>
          <w:noProof w:val="0"/>
        </w:rPr>
      </w:pPr>
      <w:r w:rsidRPr="00BF5B8E">
        <w:rPr>
          <w:noProof w:val="0"/>
        </w:rPr>
        <w:t xml:space="preserve">Uzasadnienie wykonania prac wynika </w:t>
      </w:r>
      <w:r w:rsidR="00B4087A" w:rsidRPr="00BF5B8E">
        <w:rPr>
          <w:noProof w:val="0"/>
        </w:rPr>
        <w:t>z przepis</w:t>
      </w:r>
      <w:r w:rsidR="00AE1ADE">
        <w:rPr>
          <w:noProof w:val="0"/>
        </w:rPr>
        <w:t>ów określonych w rozdziale 1 (Podziały nieruchomości) w ustawie o gospodarce nierucho</w:t>
      </w:r>
      <w:r w:rsidR="00A52403">
        <w:rPr>
          <w:noProof w:val="0"/>
        </w:rPr>
        <w:t>mościami (art. 92 i następne) i </w:t>
      </w:r>
      <w:r w:rsidR="00AE1ADE">
        <w:rPr>
          <w:noProof w:val="0"/>
        </w:rPr>
        <w:t>w r</w:t>
      </w:r>
      <w:r w:rsidR="00AE1ADE" w:rsidRPr="00AE1ADE">
        <w:rPr>
          <w:noProof w:val="0"/>
        </w:rPr>
        <w:t>ozporządzeni</w:t>
      </w:r>
      <w:r w:rsidR="00AE1ADE">
        <w:rPr>
          <w:noProof w:val="0"/>
        </w:rPr>
        <w:t>u</w:t>
      </w:r>
      <w:r w:rsidR="00AE1ADE" w:rsidRPr="00AE1ADE">
        <w:rPr>
          <w:noProof w:val="0"/>
        </w:rPr>
        <w:t xml:space="preserve"> Rady Ministrów z dnia 7 grudnia 2004 r. w sprawie sposobu i trybu dokonywania podziałów nieruchomości (Dz. U. </w:t>
      </w:r>
      <w:r w:rsidR="00AE1ADE">
        <w:rPr>
          <w:noProof w:val="0"/>
        </w:rPr>
        <w:t>z 2004 r. n</w:t>
      </w:r>
      <w:r w:rsidR="00AE1ADE" w:rsidRPr="00AE1ADE">
        <w:rPr>
          <w:noProof w:val="0"/>
        </w:rPr>
        <w:t>r 268, poz. 2663).</w:t>
      </w:r>
      <w:r w:rsidR="006504F6">
        <w:rPr>
          <w:noProof w:val="0"/>
        </w:rPr>
        <w:t xml:space="preserve"> W art. 97 tej ustawy zostało określone co należy </w:t>
      </w:r>
      <w:r w:rsidR="00D35B3B">
        <w:rPr>
          <w:noProof w:val="0"/>
        </w:rPr>
        <w:t xml:space="preserve">dołączyć </w:t>
      </w:r>
      <w:r w:rsidR="006504F6">
        <w:rPr>
          <w:noProof w:val="0"/>
        </w:rPr>
        <w:t>do wniosku o podział nieruchomości. Podmioty, do których należy zatwierdzenie podziału nieruchomości zostały określone w art. 96 ww. ustawy.</w:t>
      </w:r>
    </w:p>
    <w:p w:rsidR="00AE1ADE" w:rsidRDefault="00AE1ADE" w:rsidP="003267C7">
      <w:pPr>
        <w:autoSpaceDE w:val="0"/>
        <w:autoSpaceDN w:val="0"/>
        <w:adjustRightInd w:val="0"/>
        <w:ind w:left="710" w:firstLine="402"/>
        <w:contextualSpacing/>
        <w:jc w:val="both"/>
        <w:rPr>
          <w:noProof w:val="0"/>
        </w:rPr>
      </w:pPr>
    </w:p>
    <w:p w:rsidR="00AE1ADE" w:rsidRDefault="00E9363A" w:rsidP="003267C7">
      <w:pPr>
        <w:autoSpaceDE w:val="0"/>
        <w:autoSpaceDN w:val="0"/>
        <w:adjustRightInd w:val="0"/>
        <w:ind w:left="710" w:firstLine="402"/>
        <w:contextualSpacing/>
        <w:jc w:val="both"/>
        <w:rPr>
          <w:i/>
          <w:noProof w:val="0"/>
        </w:rPr>
      </w:pPr>
      <w:r w:rsidRPr="00BF5B8E">
        <w:rPr>
          <w:i/>
          <w:noProof w:val="0"/>
        </w:rPr>
        <w:t>Podstawę dla refundowania kosztów wykonania tych prac stanowi złożenie, przez spółdzielnię mieszkaniową do wojewody, wniosku z następującymi załącznikami stanowiącymi dowody poniesionych kosztów:</w:t>
      </w:r>
    </w:p>
    <w:p w:rsidR="00AE1ADE" w:rsidRPr="00715C6B" w:rsidRDefault="00AE1ADE" w:rsidP="00AE1ADE">
      <w:pPr>
        <w:ind w:left="1276" w:hanging="142"/>
        <w:contextualSpacing/>
        <w:jc w:val="both"/>
        <w:rPr>
          <w:i/>
          <w:noProof w:val="0"/>
        </w:rPr>
      </w:pPr>
      <w:r w:rsidRPr="00715C6B">
        <w:rPr>
          <w:i/>
          <w:noProof w:val="0"/>
        </w:rPr>
        <w:lastRenderedPageBreak/>
        <w:t>- kopi</w:t>
      </w:r>
      <w:r>
        <w:rPr>
          <w:i/>
          <w:noProof w:val="0"/>
        </w:rPr>
        <w:t>a</w:t>
      </w:r>
      <w:r w:rsidRPr="00715C6B">
        <w:rPr>
          <w:i/>
          <w:noProof w:val="0"/>
        </w:rPr>
        <w:t xml:space="preserve"> decyzji zatwierdzające projekty podziału nieruchomości z załącznikiem mapowym (uwierzytelnionym – poz. II.10),</w:t>
      </w:r>
    </w:p>
    <w:p w:rsidR="00E9363A" w:rsidRPr="00BF5B8E" w:rsidRDefault="00E9363A" w:rsidP="000A6CDB">
      <w:pPr>
        <w:autoSpaceDE w:val="0"/>
        <w:autoSpaceDN w:val="0"/>
        <w:adjustRightInd w:val="0"/>
        <w:ind w:left="1276" w:hanging="164"/>
        <w:contextualSpacing/>
        <w:jc w:val="both"/>
        <w:rPr>
          <w:i/>
          <w:noProof w:val="0"/>
        </w:rPr>
      </w:pPr>
      <w:r w:rsidRPr="00BF5B8E">
        <w:rPr>
          <w:i/>
          <w:noProof w:val="0"/>
        </w:rPr>
        <w:t>-</w:t>
      </w:r>
      <w:r w:rsidR="000A3B6A" w:rsidRPr="00BF5B8E">
        <w:rPr>
          <w:i/>
          <w:noProof w:val="0"/>
        </w:rPr>
        <w:t> </w:t>
      </w:r>
      <w:r w:rsidRPr="00BF5B8E">
        <w:rPr>
          <w:i/>
          <w:noProof w:val="0"/>
        </w:rPr>
        <w:t>kopia faktury wystawionej przez wykonawcę za prace pomiar</w:t>
      </w:r>
      <w:r w:rsidR="000A3B6A" w:rsidRPr="00BF5B8E">
        <w:rPr>
          <w:i/>
          <w:noProof w:val="0"/>
        </w:rPr>
        <w:t>owe wraz ze</w:t>
      </w:r>
      <w:r w:rsidR="00AE1ADE">
        <w:rPr>
          <w:i/>
          <w:noProof w:val="0"/>
        </w:rPr>
        <w:t xml:space="preserve"> </w:t>
      </w:r>
      <w:r w:rsidRPr="00BF5B8E">
        <w:rPr>
          <w:i/>
          <w:noProof w:val="0"/>
        </w:rPr>
        <w:t>szczegółowo wyspecyfikowanymi nazwami czynności i kos</w:t>
      </w:r>
      <w:r w:rsidR="0014356B" w:rsidRPr="00BF5B8E">
        <w:rPr>
          <w:i/>
          <w:noProof w:val="0"/>
        </w:rPr>
        <w:t>ztami wykonania tych czynności,</w:t>
      </w:r>
    </w:p>
    <w:p w:rsidR="00E9363A" w:rsidRPr="00BF5B8E" w:rsidRDefault="0019446C" w:rsidP="003267C7">
      <w:pPr>
        <w:autoSpaceDE w:val="0"/>
        <w:autoSpaceDN w:val="0"/>
        <w:adjustRightInd w:val="0"/>
        <w:ind w:left="1419" w:hanging="307"/>
        <w:contextualSpacing/>
        <w:jc w:val="both"/>
        <w:rPr>
          <w:i/>
          <w:noProof w:val="0"/>
        </w:rPr>
      </w:pPr>
      <w:r>
        <w:rPr>
          <w:i/>
          <w:noProof w:val="0"/>
        </w:rPr>
        <w:t>- </w:t>
      </w:r>
      <w:r w:rsidR="00E9363A" w:rsidRPr="00BF5B8E">
        <w:rPr>
          <w:i/>
          <w:noProof w:val="0"/>
        </w:rPr>
        <w:t>kopia umowy (z wszystkimi załącznikami będącymi integralną częścią umowy),</w:t>
      </w:r>
    </w:p>
    <w:p w:rsidR="00E9363A" w:rsidRPr="00BF5B8E" w:rsidRDefault="0019446C" w:rsidP="003267C7">
      <w:pPr>
        <w:autoSpaceDE w:val="0"/>
        <w:autoSpaceDN w:val="0"/>
        <w:adjustRightInd w:val="0"/>
        <w:ind w:left="1419" w:hanging="307"/>
        <w:contextualSpacing/>
        <w:jc w:val="both"/>
        <w:rPr>
          <w:i/>
          <w:noProof w:val="0"/>
        </w:rPr>
      </w:pPr>
      <w:r>
        <w:rPr>
          <w:i/>
          <w:noProof w:val="0"/>
        </w:rPr>
        <w:t>- </w:t>
      </w:r>
      <w:r w:rsidR="00E9363A" w:rsidRPr="00BF5B8E">
        <w:rPr>
          <w:i/>
          <w:noProof w:val="0"/>
        </w:rPr>
        <w:t>kopia dokonanego przez spółdzielnię przelewu na rzecz wykonawcy prac,</w:t>
      </w:r>
    </w:p>
    <w:p w:rsidR="00E9363A" w:rsidRPr="00BF5B8E" w:rsidRDefault="0019446C" w:rsidP="00B54584">
      <w:pPr>
        <w:autoSpaceDE w:val="0"/>
        <w:autoSpaceDN w:val="0"/>
        <w:adjustRightInd w:val="0"/>
        <w:ind w:left="1276" w:hanging="164"/>
        <w:contextualSpacing/>
        <w:jc w:val="both"/>
        <w:rPr>
          <w:i/>
          <w:noProof w:val="0"/>
        </w:rPr>
      </w:pPr>
      <w:r>
        <w:rPr>
          <w:i/>
          <w:noProof w:val="0"/>
        </w:rPr>
        <w:t>- </w:t>
      </w:r>
      <w:r w:rsidR="00E9363A" w:rsidRPr="00BF5B8E">
        <w:rPr>
          <w:i/>
          <w:noProof w:val="0"/>
        </w:rPr>
        <w:t xml:space="preserve">kopia </w:t>
      </w:r>
      <w:r w:rsidR="00BF5B8E" w:rsidRPr="00BF5B8E">
        <w:rPr>
          <w:i/>
          <w:noProof w:val="0"/>
        </w:rPr>
        <w:t>protokołu</w:t>
      </w:r>
      <w:r w:rsidR="00E9363A" w:rsidRPr="00BF5B8E">
        <w:rPr>
          <w:i/>
          <w:noProof w:val="0"/>
        </w:rPr>
        <w:t xml:space="preserve"> z postępowania o zamówienie publiczne (art. 96 ustawy Prawo zamówień publicznych – poz. II.5 niniejsz</w:t>
      </w:r>
      <w:r w:rsidR="00AE32A1">
        <w:rPr>
          <w:i/>
          <w:noProof w:val="0"/>
        </w:rPr>
        <w:t>ej</w:t>
      </w:r>
      <w:r w:rsidR="00E9363A" w:rsidRPr="00BF5B8E">
        <w:rPr>
          <w:i/>
          <w:noProof w:val="0"/>
        </w:rPr>
        <w:t xml:space="preserve"> informacji).</w:t>
      </w:r>
    </w:p>
    <w:p w:rsidR="00E9363A" w:rsidRPr="00BF5B8E" w:rsidRDefault="00E9363A" w:rsidP="003267C7">
      <w:pPr>
        <w:autoSpaceDE w:val="0"/>
        <w:autoSpaceDN w:val="0"/>
        <w:adjustRightInd w:val="0"/>
        <w:ind w:left="1419" w:hanging="307"/>
        <w:contextualSpacing/>
        <w:jc w:val="both"/>
        <w:rPr>
          <w:noProof w:val="0"/>
        </w:rPr>
      </w:pPr>
    </w:p>
    <w:p w:rsidR="00E9363A" w:rsidRPr="00BF5B8E" w:rsidRDefault="00E9363A" w:rsidP="003267C7">
      <w:pPr>
        <w:autoSpaceDE w:val="0"/>
        <w:autoSpaceDN w:val="0"/>
        <w:adjustRightInd w:val="0"/>
        <w:ind w:left="302"/>
        <w:contextualSpacing/>
        <w:jc w:val="both"/>
        <w:rPr>
          <w:b/>
          <w:noProof w:val="0"/>
        </w:rPr>
      </w:pPr>
      <w:r w:rsidRPr="00BF5B8E">
        <w:rPr>
          <w:b/>
          <w:noProof w:val="0"/>
        </w:rPr>
        <w:t>2. Rozgraniczanie nieruchomości</w:t>
      </w:r>
    </w:p>
    <w:p w:rsidR="00E9363A" w:rsidRPr="00BF5B8E" w:rsidRDefault="00E9363A" w:rsidP="003267C7">
      <w:pPr>
        <w:autoSpaceDE w:val="0"/>
        <w:autoSpaceDN w:val="0"/>
        <w:adjustRightInd w:val="0"/>
        <w:ind w:left="302"/>
        <w:contextualSpacing/>
        <w:jc w:val="both"/>
        <w:rPr>
          <w:noProof w:val="0"/>
        </w:rPr>
      </w:pPr>
    </w:p>
    <w:p w:rsidR="00E9363A" w:rsidRPr="00BF5B8E" w:rsidRDefault="00E9363A" w:rsidP="003267C7">
      <w:pPr>
        <w:autoSpaceDE w:val="0"/>
        <w:autoSpaceDN w:val="0"/>
        <w:adjustRightInd w:val="0"/>
        <w:ind w:left="710" w:firstLine="426"/>
        <w:contextualSpacing/>
        <w:jc w:val="both"/>
        <w:rPr>
          <w:noProof w:val="0"/>
        </w:rPr>
      </w:pPr>
      <w:r w:rsidRPr="00BF5B8E">
        <w:rPr>
          <w:noProof w:val="0"/>
        </w:rPr>
        <w:t>Rozgraniczanie nieruchomości przeprowadza się w razie potrzeby w celu ustalenia granic nieruchomości i realizuje zgodnie z przepisami zawartymi w rozdziale 6</w:t>
      </w:r>
      <w:r w:rsidR="00B4087A" w:rsidRPr="00BF5B8E">
        <w:rPr>
          <w:noProof w:val="0"/>
        </w:rPr>
        <w:t xml:space="preserve"> </w:t>
      </w:r>
      <w:r w:rsidRPr="00BF5B8E">
        <w:rPr>
          <w:noProof w:val="0"/>
        </w:rPr>
        <w:t xml:space="preserve">ustawy z dnia 17 maja 1989 roku Prawo geodezyjne i kartograficzne (art. 29 i nast.). Czynności ustalania przebiegu granic, zgodnie z art. 31 ust. 1 ww. ustawy, wykonuje geodeta upoważniony przez wójta, burmistrza lub prezydenta miasta. </w:t>
      </w:r>
      <w:r w:rsidR="00AE32A1">
        <w:rPr>
          <w:noProof w:val="0"/>
        </w:rPr>
        <w:t>„</w:t>
      </w:r>
      <w:r w:rsidRPr="00BF5B8E">
        <w:rPr>
          <w:noProof w:val="0"/>
        </w:rPr>
        <w:t>Dokumentacja rozgraniczenia nieruchomości i dokumentacja techniczna</w:t>
      </w:r>
      <w:r w:rsidR="00AE32A1">
        <w:rPr>
          <w:noProof w:val="0"/>
        </w:rPr>
        <w:t>”</w:t>
      </w:r>
      <w:r w:rsidRPr="00BF5B8E">
        <w:rPr>
          <w:noProof w:val="0"/>
        </w:rPr>
        <w:t xml:space="preserve"> została </w:t>
      </w:r>
      <w:r w:rsidR="004053B1">
        <w:rPr>
          <w:noProof w:val="0"/>
        </w:rPr>
        <w:t>określona w rozdziale 4 (§ 19 i</w:t>
      </w:r>
      <w:r w:rsidR="00CA6ECD">
        <w:rPr>
          <w:noProof w:val="0"/>
        </w:rPr>
        <w:t> </w:t>
      </w:r>
      <w:r w:rsidRPr="00BF5B8E">
        <w:rPr>
          <w:noProof w:val="0"/>
        </w:rPr>
        <w:t>nast</w:t>
      </w:r>
      <w:r w:rsidR="00212B02" w:rsidRPr="00BF5B8E">
        <w:rPr>
          <w:noProof w:val="0"/>
        </w:rPr>
        <w:t>ępne</w:t>
      </w:r>
      <w:r w:rsidRPr="00BF5B8E">
        <w:rPr>
          <w:noProof w:val="0"/>
        </w:rPr>
        <w:t>) w rozpo</w:t>
      </w:r>
      <w:r w:rsidR="00D35B3B">
        <w:rPr>
          <w:noProof w:val="0"/>
        </w:rPr>
        <w:t>rządzeniu przywołanym w pkt II.9</w:t>
      </w:r>
      <w:r w:rsidRPr="00BF5B8E">
        <w:rPr>
          <w:noProof w:val="0"/>
        </w:rPr>
        <w:t xml:space="preserve"> niniejszej informacji</w:t>
      </w:r>
      <w:r w:rsidR="00474670" w:rsidRPr="00BF5B8E">
        <w:rPr>
          <w:noProof w:val="0"/>
        </w:rPr>
        <w:t>.</w:t>
      </w:r>
    </w:p>
    <w:p w:rsidR="00E9363A" w:rsidRPr="00BF5B8E" w:rsidRDefault="00E9363A" w:rsidP="003267C7">
      <w:pPr>
        <w:autoSpaceDE w:val="0"/>
        <w:autoSpaceDN w:val="0"/>
        <w:adjustRightInd w:val="0"/>
        <w:ind w:left="710" w:firstLine="426"/>
        <w:contextualSpacing/>
        <w:jc w:val="both"/>
        <w:rPr>
          <w:noProof w:val="0"/>
        </w:rPr>
      </w:pPr>
    </w:p>
    <w:p w:rsidR="00E9363A" w:rsidRPr="00BF5B8E" w:rsidRDefault="00E9363A" w:rsidP="003267C7">
      <w:pPr>
        <w:autoSpaceDE w:val="0"/>
        <w:autoSpaceDN w:val="0"/>
        <w:adjustRightInd w:val="0"/>
        <w:ind w:left="710" w:firstLine="426"/>
        <w:contextualSpacing/>
        <w:jc w:val="both"/>
        <w:rPr>
          <w:i/>
          <w:noProof w:val="0"/>
        </w:rPr>
      </w:pPr>
      <w:r w:rsidRPr="00BF5B8E">
        <w:rPr>
          <w:i/>
          <w:noProof w:val="0"/>
        </w:rPr>
        <w:t>Podstawę dla refundowania przez wojewodę, kosztów poniesionych przez spółdzielnię mieszkaniową za wykonanie powyższych prac stanowi złożenie, przez spółdzielnię mieszkaniową do wojewody, wniosku z następującymi załącznikami stanowiącymi dowody poniesionych kosztów:</w:t>
      </w:r>
    </w:p>
    <w:p w:rsidR="00E9363A" w:rsidRPr="00BF5B8E" w:rsidRDefault="00E9363A" w:rsidP="003267C7">
      <w:pPr>
        <w:autoSpaceDE w:val="0"/>
        <w:autoSpaceDN w:val="0"/>
        <w:adjustRightInd w:val="0"/>
        <w:ind w:left="1276" w:hanging="164"/>
        <w:contextualSpacing/>
        <w:jc w:val="both"/>
        <w:rPr>
          <w:i/>
          <w:noProof w:val="0"/>
        </w:rPr>
      </w:pPr>
      <w:r w:rsidRPr="00BF5B8E">
        <w:rPr>
          <w:i/>
          <w:noProof w:val="0"/>
        </w:rPr>
        <w:t>-</w:t>
      </w:r>
      <w:r w:rsidR="00607CCB" w:rsidRPr="00BF5B8E">
        <w:rPr>
          <w:i/>
          <w:noProof w:val="0"/>
        </w:rPr>
        <w:t> </w:t>
      </w:r>
      <w:r w:rsidRPr="00BF5B8E">
        <w:rPr>
          <w:i/>
          <w:noProof w:val="0"/>
        </w:rPr>
        <w:t>kopia faktury wystawionej przez wy</w:t>
      </w:r>
      <w:r w:rsidR="00607CCB" w:rsidRPr="00BF5B8E">
        <w:rPr>
          <w:i/>
          <w:noProof w:val="0"/>
        </w:rPr>
        <w:t>konawcę powyższych prac wraz ze</w:t>
      </w:r>
      <w:r w:rsidR="00B54584" w:rsidRPr="00BF5B8E">
        <w:rPr>
          <w:i/>
          <w:noProof w:val="0"/>
        </w:rPr>
        <w:t xml:space="preserve"> </w:t>
      </w:r>
      <w:r w:rsidR="00BF5B8E" w:rsidRPr="00BF5B8E">
        <w:rPr>
          <w:i/>
          <w:noProof w:val="0"/>
        </w:rPr>
        <w:t>szczegółowo</w:t>
      </w:r>
      <w:r w:rsidRPr="00BF5B8E">
        <w:rPr>
          <w:i/>
          <w:noProof w:val="0"/>
        </w:rPr>
        <w:t xml:space="preserve"> wyspecyfikowanymi nazwami rodzaju prac i kosztami wykonania tych czynności,</w:t>
      </w:r>
    </w:p>
    <w:p w:rsidR="00E9363A" w:rsidRPr="00BF5B8E" w:rsidRDefault="00E9363A" w:rsidP="003267C7">
      <w:pPr>
        <w:autoSpaceDE w:val="0"/>
        <w:autoSpaceDN w:val="0"/>
        <w:adjustRightInd w:val="0"/>
        <w:ind w:left="1419" w:hanging="283"/>
        <w:contextualSpacing/>
        <w:jc w:val="both"/>
        <w:rPr>
          <w:i/>
          <w:noProof w:val="0"/>
        </w:rPr>
      </w:pPr>
      <w:r w:rsidRPr="00BF5B8E">
        <w:rPr>
          <w:i/>
          <w:noProof w:val="0"/>
        </w:rPr>
        <w:t>- kopia umowy (z wszystkimi załącznikami będącymi integralną częścią umowy),</w:t>
      </w:r>
    </w:p>
    <w:p w:rsidR="00E9363A" w:rsidRPr="00BF5B8E" w:rsidRDefault="00E9363A" w:rsidP="003267C7">
      <w:pPr>
        <w:autoSpaceDE w:val="0"/>
        <w:autoSpaceDN w:val="0"/>
        <w:adjustRightInd w:val="0"/>
        <w:ind w:left="1419" w:hanging="283"/>
        <w:contextualSpacing/>
        <w:jc w:val="both"/>
        <w:rPr>
          <w:i/>
          <w:noProof w:val="0"/>
        </w:rPr>
      </w:pPr>
      <w:r w:rsidRPr="00BF5B8E">
        <w:rPr>
          <w:i/>
          <w:noProof w:val="0"/>
        </w:rPr>
        <w:t>- kopia przelewu dokonanego przez spółdzielnię mieszkaniową na rzecz wykonawcy prac,</w:t>
      </w:r>
    </w:p>
    <w:p w:rsidR="00E9363A" w:rsidRPr="00BF5B8E" w:rsidRDefault="00E9363A" w:rsidP="003267C7">
      <w:pPr>
        <w:autoSpaceDE w:val="0"/>
        <w:autoSpaceDN w:val="0"/>
        <w:adjustRightInd w:val="0"/>
        <w:ind w:left="1419" w:hanging="283"/>
        <w:contextualSpacing/>
        <w:jc w:val="both"/>
        <w:rPr>
          <w:i/>
          <w:noProof w:val="0"/>
        </w:rPr>
      </w:pPr>
      <w:r w:rsidRPr="00BF5B8E">
        <w:rPr>
          <w:i/>
          <w:noProof w:val="0"/>
        </w:rPr>
        <w:t>- kopia decyzji właściwego organu lub sądu o rozgraniczeniu nieruchomości,</w:t>
      </w:r>
    </w:p>
    <w:p w:rsidR="00E9363A" w:rsidRPr="00BF5B8E" w:rsidRDefault="00E9363A" w:rsidP="003267C7">
      <w:pPr>
        <w:autoSpaceDE w:val="0"/>
        <w:autoSpaceDN w:val="0"/>
        <w:adjustRightInd w:val="0"/>
        <w:ind w:left="1276" w:hanging="164"/>
        <w:contextualSpacing/>
        <w:jc w:val="both"/>
        <w:rPr>
          <w:i/>
          <w:noProof w:val="0"/>
        </w:rPr>
      </w:pPr>
      <w:r w:rsidRPr="00BF5B8E">
        <w:rPr>
          <w:i/>
          <w:noProof w:val="0"/>
        </w:rPr>
        <w:t>- kopia protok</w:t>
      </w:r>
      <w:r w:rsidR="004C03AD" w:rsidRPr="00BF5B8E">
        <w:rPr>
          <w:i/>
          <w:noProof w:val="0"/>
        </w:rPr>
        <w:t>o</w:t>
      </w:r>
      <w:r w:rsidRPr="00BF5B8E">
        <w:rPr>
          <w:i/>
          <w:noProof w:val="0"/>
        </w:rPr>
        <w:t>łu z postępowania o zamówienie publiczne (w szczególności art. 96 ustawy Prawo zamówień publicznych – poz. II.5 ni</w:t>
      </w:r>
      <w:r w:rsidR="00212B02" w:rsidRPr="00BF5B8E">
        <w:rPr>
          <w:i/>
          <w:noProof w:val="0"/>
        </w:rPr>
        <w:t>niejsz</w:t>
      </w:r>
      <w:r w:rsidR="00B62A56">
        <w:rPr>
          <w:i/>
          <w:noProof w:val="0"/>
        </w:rPr>
        <w:t>ej</w:t>
      </w:r>
      <w:r w:rsidR="00212B02" w:rsidRPr="00BF5B8E">
        <w:rPr>
          <w:i/>
          <w:noProof w:val="0"/>
        </w:rPr>
        <w:t xml:space="preserve"> informacji) wraz</w:t>
      </w:r>
      <w:r w:rsidR="00B62A56">
        <w:rPr>
          <w:i/>
          <w:noProof w:val="0"/>
        </w:rPr>
        <w:t> </w:t>
      </w:r>
      <w:r w:rsidRPr="00BF5B8E">
        <w:rPr>
          <w:i/>
          <w:noProof w:val="0"/>
        </w:rPr>
        <w:t>z kompletną dokumentacją z postępowania o zamówienie publiczne.</w:t>
      </w:r>
    </w:p>
    <w:p w:rsidR="004D4DA0" w:rsidRPr="00BF5B8E" w:rsidRDefault="004D4DA0" w:rsidP="003267C7">
      <w:pPr>
        <w:pStyle w:val="Default"/>
        <w:contextualSpacing/>
        <w:rPr>
          <w:rFonts w:ascii="Times New Roman" w:hAnsi="Times New Roman" w:cs="Times New Roman"/>
          <w:sz w:val="24"/>
          <w:szCs w:val="24"/>
        </w:rPr>
      </w:pPr>
    </w:p>
    <w:p w:rsidR="00B9292E" w:rsidRPr="00BF5B8E" w:rsidRDefault="006504F6" w:rsidP="003267C7">
      <w:pPr>
        <w:autoSpaceDE w:val="0"/>
        <w:autoSpaceDN w:val="0"/>
        <w:adjustRightInd w:val="0"/>
        <w:contextualSpacing/>
        <w:jc w:val="both"/>
        <w:rPr>
          <w:b/>
          <w:noProof w:val="0"/>
          <w:sz w:val="28"/>
        </w:rPr>
      </w:pPr>
      <w:r>
        <w:rPr>
          <w:b/>
          <w:noProof w:val="0"/>
          <w:sz w:val="28"/>
        </w:rPr>
        <w:t>I</w:t>
      </w:r>
      <w:r w:rsidR="00B9292E" w:rsidRPr="00BF5B8E">
        <w:rPr>
          <w:b/>
          <w:noProof w:val="0"/>
          <w:sz w:val="28"/>
        </w:rPr>
        <w:t>V.</w:t>
      </w:r>
      <w:r w:rsidR="00564B8E" w:rsidRPr="00BF5B8E">
        <w:rPr>
          <w:b/>
          <w:noProof w:val="0"/>
          <w:sz w:val="28"/>
        </w:rPr>
        <w:t> </w:t>
      </w:r>
      <w:r w:rsidR="00B9292E" w:rsidRPr="00BF5B8E">
        <w:rPr>
          <w:b/>
          <w:noProof w:val="0"/>
          <w:sz w:val="28"/>
        </w:rPr>
        <w:t>Ustalenia podstawowe</w:t>
      </w:r>
    </w:p>
    <w:p w:rsidR="00564B8E" w:rsidRPr="00BF5B8E" w:rsidRDefault="00564B8E" w:rsidP="003267C7">
      <w:pPr>
        <w:autoSpaceDE w:val="0"/>
        <w:autoSpaceDN w:val="0"/>
        <w:adjustRightInd w:val="0"/>
        <w:contextualSpacing/>
        <w:jc w:val="both"/>
        <w:rPr>
          <w:noProof w:val="0"/>
        </w:rPr>
      </w:pPr>
    </w:p>
    <w:p w:rsidR="00F84157" w:rsidRPr="00BF5B8E" w:rsidRDefault="00D66ACF" w:rsidP="003267C7">
      <w:pPr>
        <w:ind w:left="360" w:hanging="360"/>
        <w:contextualSpacing/>
        <w:jc w:val="both"/>
        <w:rPr>
          <w:b/>
          <w:noProof w:val="0"/>
        </w:rPr>
      </w:pPr>
      <w:r w:rsidRPr="00BF5B8E">
        <w:rPr>
          <w:b/>
          <w:noProof w:val="0"/>
        </w:rPr>
        <w:t>1. </w:t>
      </w:r>
      <w:r w:rsidR="00F84157" w:rsidRPr="00BF5B8E">
        <w:rPr>
          <w:b/>
          <w:noProof w:val="0"/>
        </w:rPr>
        <w:t>Wniosek o refundację winien zawierać jednoznaczni</w:t>
      </w:r>
      <w:r w:rsidR="008A1FBE" w:rsidRPr="00BF5B8E">
        <w:rPr>
          <w:b/>
          <w:noProof w:val="0"/>
        </w:rPr>
        <w:t>e określoną kwotę refundacji, o</w:t>
      </w:r>
      <w:r w:rsidR="00607CCB" w:rsidRPr="00BF5B8E">
        <w:rPr>
          <w:b/>
          <w:noProof w:val="0"/>
        </w:rPr>
        <w:t> </w:t>
      </w:r>
      <w:r w:rsidR="00F84157" w:rsidRPr="00BF5B8E">
        <w:rPr>
          <w:b/>
          <w:noProof w:val="0"/>
        </w:rPr>
        <w:t>jaką zwraca się spółdzielnia (kwota całkowita - brutto, kwota netto, kwota VAT).</w:t>
      </w:r>
    </w:p>
    <w:p w:rsidR="00F84157" w:rsidRPr="00BF5B8E" w:rsidRDefault="00F84157" w:rsidP="003267C7">
      <w:pPr>
        <w:autoSpaceDE w:val="0"/>
        <w:autoSpaceDN w:val="0"/>
        <w:adjustRightInd w:val="0"/>
        <w:contextualSpacing/>
        <w:jc w:val="both"/>
        <w:rPr>
          <w:noProof w:val="0"/>
        </w:rPr>
      </w:pPr>
    </w:p>
    <w:p w:rsidR="0057238A" w:rsidRPr="00BF5B8E" w:rsidRDefault="0020388F" w:rsidP="009B07D8">
      <w:pPr>
        <w:ind w:left="426" w:firstLine="349"/>
        <w:contextualSpacing/>
        <w:jc w:val="both"/>
        <w:rPr>
          <w:noProof w:val="0"/>
        </w:rPr>
      </w:pPr>
      <w:r w:rsidRPr="00BF5B8E">
        <w:rPr>
          <w:noProof w:val="0"/>
        </w:rPr>
        <w:t xml:space="preserve">Spółdzielnia winna wykazać związek pomiędzy </w:t>
      </w:r>
      <w:r w:rsidR="00B54584" w:rsidRPr="00BF5B8E">
        <w:rPr>
          <w:noProof w:val="0"/>
        </w:rPr>
        <w:t>wnioskowan</w:t>
      </w:r>
      <w:r w:rsidR="00B62A56">
        <w:rPr>
          <w:noProof w:val="0"/>
        </w:rPr>
        <w:t>ą</w:t>
      </w:r>
      <w:r w:rsidR="00B54584" w:rsidRPr="00BF5B8E">
        <w:rPr>
          <w:noProof w:val="0"/>
        </w:rPr>
        <w:t xml:space="preserve"> </w:t>
      </w:r>
      <w:r w:rsidRPr="00BF5B8E">
        <w:rPr>
          <w:noProof w:val="0"/>
        </w:rPr>
        <w:t>kwotą do refundacji a</w:t>
      </w:r>
      <w:r w:rsidR="00B54584" w:rsidRPr="00BF5B8E">
        <w:rPr>
          <w:noProof w:val="0"/>
        </w:rPr>
        <w:t> </w:t>
      </w:r>
      <w:r w:rsidRPr="00BF5B8E">
        <w:rPr>
          <w:noProof w:val="0"/>
        </w:rPr>
        <w:t>przekazanymi kopiami</w:t>
      </w:r>
      <w:r w:rsidR="00EA2E0E" w:rsidRPr="00BF5B8E">
        <w:rPr>
          <w:noProof w:val="0"/>
        </w:rPr>
        <w:t>:</w:t>
      </w:r>
      <w:r w:rsidRPr="00BF5B8E">
        <w:rPr>
          <w:noProof w:val="0"/>
        </w:rPr>
        <w:t xml:space="preserve"> </w:t>
      </w:r>
      <w:r w:rsidR="009B07D8" w:rsidRPr="00BF5B8E">
        <w:rPr>
          <w:noProof w:val="0"/>
        </w:rPr>
        <w:t xml:space="preserve">umowy, </w:t>
      </w:r>
      <w:r w:rsidR="00524E7C" w:rsidRPr="00BF5B8E">
        <w:rPr>
          <w:noProof w:val="0"/>
        </w:rPr>
        <w:t>protokoł</w:t>
      </w:r>
      <w:r w:rsidR="009B07D8" w:rsidRPr="00BF5B8E">
        <w:rPr>
          <w:noProof w:val="0"/>
        </w:rPr>
        <w:t>u</w:t>
      </w:r>
      <w:r w:rsidR="00524E7C" w:rsidRPr="00BF5B8E">
        <w:rPr>
          <w:noProof w:val="0"/>
        </w:rPr>
        <w:t xml:space="preserve"> odbior</w:t>
      </w:r>
      <w:r w:rsidR="009B07D8" w:rsidRPr="00BF5B8E">
        <w:rPr>
          <w:noProof w:val="0"/>
        </w:rPr>
        <w:t>u</w:t>
      </w:r>
      <w:r w:rsidR="00524E7C" w:rsidRPr="00BF5B8E">
        <w:rPr>
          <w:noProof w:val="0"/>
        </w:rPr>
        <w:t xml:space="preserve">, </w:t>
      </w:r>
      <w:r w:rsidR="00BF5B8E" w:rsidRPr="00BF5B8E">
        <w:rPr>
          <w:noProof w:val="0"/>
        </w:rPr>
        <w:t>niezbędnych</w:t>
      </w:r>
      <w:r w:rsidR="009B07D8" w:rsidRPr="00BF5B8E">
        <w:rPr>
          <w:noProof w:val="0"/>
        </w:rPr>
        <w:t xml:space="preserve"> </w:t>
      </w:r>
      <w:r w:rsidR="00524E7C" w:rsidRPr="00BF5B8E">
        <w:rPr>
          <w:noProof w:val="0"/>
        </w:rPr>
        <w:t xml:space="preserve">zgłoszeń, </w:t>
      </w:r>
      <w:r w:rsidR="009B07D8" w:rsidRPr="00BF5B8E">
        <w:rPr>
          <w:noProof w:val="0"/>
        </w:rPr>
        <w:t>faktury, przelewu środków na wykonawcy</w:t>
      </w:r>
      <w:r w:rsidR="00EA2E0E" w:rsidRPr="00BF5B8E">
        <w:rPr>
          <w:noProof w:val="0"/>
        </w:rPr>
        <w:t>. Również p</w:t>
      </w:r>
      <w:r w:rsidRPr="00BF5B8E">
        <w:rPr>
          <w:noProof w:val="0"/>
        </w:rPr>
        <w:t>rzedmiot zamówienia</w:t>
      </w:r>
      <w:r w:rsidR="00EA2E0E" w:rsidRPr="00BF5B8E">
        <w:rPr>
          <w:noProof w:val="0"/>
        </w:rPr>
        <w:t xml:space="preserve"> publicznego </w:t>
      </w:r>
      <w:r w:rsidR="00052179" w:rsidRPr="00BF5B8E">
        <w:rPr>
          <w:noProof w:val="0"/>
        </w:rPr>
        <w:t>(z ogłoszenia - upublicznienia, ze specyfikacji istotnych waru</w:t>
      </w:r>
      <w:r w:rsidR="00786982">
        <w:rPr>
          <w:noProof w:val="0"/>
        </w:rPr>
        <w:t>nkach zamówienia, z protokołu z </w:t>
      </w:r>
      <w:r w:rsidR="00052179" w:rsidRPr="00BF5B8E">
        <w:rPr>
          <w:noProof w:val="0"/>
        </w:rPr>
        <w:t xml:space="preserve">postępowania o zamówienie publiczne, </w:t>
      </w:r>
      <w:r w:rsidR="00B54584" w:rsidRPr="00BF5B8E">
        <w:rPr>
          <w:noProof w:val="0"/>
        </w:rPr>
        <w:t xml:space="preserve">zawarty </w:t>
      </w:r>
      <w:r w:rsidR="00052179" w:rsidRPr="00BF5B8E">
        <w:rPr>
          <w:noProof w:val="0"/>
        </w:rPr>
        <w:t xml:space="preserve">w ofertach złożonych przez wykonawców) </w:t>
      </w:r>
      <w:r w:rsidR="00EA2E0E" w:rsidRPr="00BF5B8E">
        <w:rPr>
          <w:noProof w:val="0"/>
        </w:rPr>
        <w:t>winien być ściśle i jednoznacznie powiązany z tymi dokumentami</w:t>
      </w:r>
      <w:r w:rsidR="00052179" w:rsidRPr="00BF5B8E">
        <w:rPr>
          <w:noProof w:val="0"/>
        </w:rPr>
        <w:t>. K</w:t>
      </w:r>
      <w:r w:rsidR="00EA2E0E" w:rsidRPr="00BF5B8E">
        <w:rPr>
          <w:noProof w:val="0"/>
        </w:rPr>
        <w:t>wot</w:t>
      </w:r>
      <w:r w:rsidR="00052179" w:rsidRPr="00BF5B8E">
        <w:rPr>
          <w:noProof w:val="0"/>
        </w:rPr>
        <w:t>a</w:t>
      </w:r>
      <w:r w:rsidR="00EA2E0E" w:rsidRPr="00BF5B8E">
        <w:rPr>
          <w:noProof w:val="0"/>
        </w:rPr>
        <w:t xml:space="preserve"> wnioskowanej refundacji</w:t>
      </w:r>
      <w:r w:rsidR="00052179" w:rsidRPr="00BF5B8E">
        <w:rPr>
          <w:noProof w:val="0"/>
        </w:rPr>
        <w:t xml:space="preserve"> winna być zgodna z ceną </w:t>
      </w:r>
      <w:r w:rsidR="00B62A56">
        <w:rPr>
          <w:noProof w:val="0"/>
        </w:rPr>
        <w:t>najkorzystniejszej</w:t>
      </w:r>
      <w:r w:rsidR="00B62A56" w:rsidRPr="00BF5B8E">
        <w:rPr>
          <w:noProof w:val="0"/>
        </w:rPr>
        <w:t xml:space="preserve"> </w:t>
      </w:r>
      <w:r w:rsidR="00052179" w:rsidRPr="00BF5B8E">
        <w:rPr>
          <w:noProof w:val="0"/>
        </w:rPr>
        <w:t>oferty</w:t>
      </w:r>
      <w:r w:rsidR="0019446C">
        <w:rPr>
          <w:noProof w:val="0"/>
        </w:rPr>
        <w:t xml:space="preserve"> (art. 2 pkt </w:t>
      </w:r>
      <w:r w:rsidR="00052179" w:rsidRPr="00BF5B8E">
        <w:rPr>
          <w:noProof w:val="0"/>
        </w:rPr>
        <w:t>5 ustawy Prawo zamówień publiczn</w:t>
      </w:r>
      <w:r w:rsidR="0057238A" w:rsidRPr="00BF5B8E">
        <w:rPr>
          <w:noProof w:val="0"/>
        </w:rPr>
        <w:t>y</w:t>
      </w:r>
      <w:r w:rsidR="00052179" w:rsidRPr="00BF5B8E">
        <w:rPr>
          <w:noProof w:val="0"/>
        </w:rPr>
        <w:t>ch)</w:t>
      </w:r>
      <w:r w:rsidR="00EA2E0E" w:rsidRPr="00BF5B8E">
        <w:rPr>
          <w:noProof w:val="0"/>
        </w:rPr>
        <w:t>.</w:t>
      </w:r>
    </w:p>
    <w:p w:rsidR="0020388F" w:rsidRPr="00BF5B8E" w:rsidRDefault="00B54584" w:rsidP="009B07D8">
      <w:pPr>
        <w:ind w:left="426" w:firstLine="349"/>
        <w:contextualSpacing/>
        <w:jc w:val="both"/>
        <w:rPr>
          <w:noProof w:val="0"/>
        </w:rPr>
      </w:pPr>
      <w:r w:rsidRPr="00BF5B8E">
        <w:rPr>
          <w:noProof w:val="0"/>
        </w:rPr>
        <w:t>D</w:t>
      </w:r>
      <w:r w:rsidR="00DC0F81" w:rsidRPr="00BF5B8E">
        <w:rPr>
          <w:noProof w:val="0"/>
        </w:rPr>
        <w:t>ziała</w:t>
      </w:r>
      <w:r w:rsidRPr="00BF5B8E">
        <w:rPr>
          <w:noProof w:val="0"/>
        </w:rPr>
        <w:t>nia</w:t>
      </w:r>
      <w:r w:rsidR="00DC0F81" w:rsidRPr="00BF5B8E">
        <w:rPr>
          <w:noProof w:val="0"/>
        </w:rPr>
        <w:t xml:space="preserve"> </w:t>
      </w:r>
      <w:r w:rsidR="00B62A56">
        <w:rPr>
          <w:noProof w:val="0"/>
        </w:rPr>
        <w:t xml:space="preserve">spółdzielni </w:t>
      </w:r>
      <w:r w:rsidR="002C72D1" w:rsidRPr="00BF5B8E">
        <w:rPr>
          <w:noProof w:val="0"/>
        </w:rPr>
        <w:t>wynikając</w:t>
      </w:r>
      <w:r w:rsidRPr="00BF5B8E">
        <w:rPr>
          <w:noProof w:val="0"/>
        </w:rPr>
        <w:t>e</w:t>
      </w:r>
      <w:r w:rsidR="002C72D1" w:rsidRPr="00BF5B8E">
        <w:rPr>
          <w:noProof w:val="0"/>
        </w:rPr>
        <w:t xml:space="preserve"> z art. 41 ust. 4 i ust. 5 </w:t>
      </w:r>
      <w:r w:rsidR="00576C80" w:rsidRPr="00BF5B8E">
        <w:rPr>
          <w:noProof w:val="0"/>
        </w:rPr>
        <w:t xml:space="preserve">ustawy o spółdzielniach mieszkaniowych, </w:t>
      </w:r>
      <w:r w:rsidR="008C0C5C" w:rsidRPr="00BF5B8E">
        <w:rPr>
          <w:noProof w:val="0"/>
        </w:rPr>
        <w:t xml:space="preserve">zakres </w:t>
      </w:r>
      <w:r w:rsidR="00576C80" w:rsidRPr="00BF5B8E">
        <w:rPr>
          <w:noProof w:val="0"/>
        </w:rPr>
        <w:t>c</w:t>
      </w:r>
      <w:r w:rsidR="002C72D1" w:rsidRPr="00BF5B8E">
        <w:rPr>
          <w:noProof w:val="0"/>
        </w:rPr>
        <w:t xml:space="preserve">zynności </w:t>
      </w:r>
      <w:r w:rsidR="00576C80" w:rsidRPr="00BF5B8E">
        <w:rPr>
          <w:noProof w:val="0"/>
        </w:rPr>
        <w:t>określon</w:t>
      </w:r>
      <w:r w:rsidRPr="00BF5B8E">
        <w:rPr>
          <w:noProof w:val="0"/>
        </w:rPr>
        <w:t>y</w:t>
      </w:r>
      <w:r w:rsidR="00576C80" w:rsidRPr="00BF5B8E">
        <w:rPr>
          <w:noProof w:val="0"/>
        </w:rPr>
        <w:t xml:space="preserve"> w p</w:t>
      </w:r>
      <w:r w:rsidR="0020388F" w:rsidRPr="00BF5B8E">
        <w:rPr>
          <w:noProof w:val="0"/>
        </w:rPr>
        <w:t>rzedmio</w:t>
      </w:r>
      <w:r w:rsidR="00576C80" w:rsidRPr="00BF5B8E">
        <w:rPr>
          <w:noProof w:val="0"/>
        </w:rPr>
        <w:t xml:space="preserve">cie </w:t>
      </w:r>
      <w:r w:rsidR="0020388F" w:rsidRPr="00BF5B8E">
        <w:rPr>
          <w:noProof w:val="0"/>
        </w:rPr>
        <w:t>zamówienia</w:t>
      </w:r>
      <w:r w:rsidR="00576C80" w:rsidRPr="00BF5B8E">
        <w:rPr>
          <w:noProof w:val="0"/>
        </w:rPr>
        <w:t xml:space="preserve"> publicznego</w:t>
      </w:r>
      <w:r w:rsidR="0020388F" w:rsidRPr="00BF5B8E">
        <w:rPr>
          <w:noProof w:val="0"/>
        </w:rPr>
        <w:t xml:space="preserve">, przedmiot </w:t>
      </w:r>
      <w:r w:rsidRPr="00BF5B8E">
        <w:rPr>
          <w:noProof w:val="0"/>
        </w:rPr>
        <w:t>opisany w</w:t>
      </w:r>
      <w:r w:rsidR="00832FE7">
        <w:rPr>
          <w:noProof w:val="0"/>
        </w:rPr>
        <w:t xml:space="preserve"> </w:t>
      </w:r>
      <w:r w:rsidR="0020388F" w:rsidRPr="00BF5B8E">
        <w:rPr>
          <w:noProof w:val="0"/>
        </w:rPr>
        <w:t>umow</w:t>
      </w:r>
      <w:r w:rsidR="00A97127" w:rsidRPr="00BF5B8E">
        <w:rPr>
          <w:noProof w:val="0"/>
        </w:rPr>
        <w:t>ie</w:t>
      </w:r>
      <w:r w:rsidR="007D2B83" w:rsidRPr="00BF5B8E">
        <w:rPr>
          <w:noProof w:val="0"/>
        </w:rPr>
        <w:t xml:space="preserve"> cywilnoprawnej </w:t>
      </w:r>
      <w:r w:rsidRPr="00BF5B8E">
        <w:rPr>
          <w:noProof w:val="0"/>
        </w:rPr>
        <w:t xml:space="preserve">zawartej </w:t>
      </w:r>
      <w:r w:rsidR="007D2B83" w:rsidRPr="00BF5B8E">
        <w:rPr>
          <w:noProof w:val="0"/>
        </w:rPr>
        <w:t xml:space="preserve">z </w:t>
      </w:r>
      <w:r w:rsidR="00A97127" w:rsidRPr="00BF5B8E">
        <w:rPr>
          <w:noProof w:val="0"/>
        </w:rPr>
        <w:t xml:space="preserve">wybranym </w:t>
      </w:r>
      <w:r w:rsidR="007D2B83" w:rsidRPr="00BF5B8E">
        <w:rPr>
          <w:noProof w:val="0"/>
        </w:rPr>
        <w:t>wykonawcą</w:t>
      </w:r>
      <w:r w:rsidR="0020388F" w:rsidRPr="00BF5B8E">
        <w:rPr>
          <w:noProof w:val="0"/>
        </w:rPr>
        <w:t xml:space="preserve">, </w:t>
      </w:r>
      <w:r w:rsidR="00F40DD1" w:rsidRPr="00BF5B8E">
        <w:rPr>
          <w:noProof w:val="0"/>
        </w:rPr>
        <w:t xml:space="preserve">efekt (dzieło) </w:t>
      </w:r>
      <w:r w:rsidR="0020388F" w:rsidRPr="00BF5B8E">
        <w:rPr>
          <w:noProof w:val="0"/>
        </w:rPr>
        <w:t>odebran</w:t>
      </w:r>
      <w:r w:rsidR="00F40DD1" w:rsidRPr="00BF5B8E">
        <w:rPr>
          <w:noProof w:val="0"/>
        </w:rPr>
        <w:t>y przez spółdzielnię</w:t>
      </w:r>
      <w:r w:rsidR="007D2B83" w:rsidRPr="00BF5B8E">
        <w:rPr>
          <w:noProof w:val="0"/>
        </w:rPr>
        <w:t xml:space="preserve"> (skwitowan</w:t>
      </w:r>
      <w:r w:rsidR="00A97127" w:rsidRPr="00BF5B8E">
        <w:rPr>
          <w:noProof w:val="0"/>
        </w:rPr>
        <w:t>y</w:t>
      </w:r>
      <w:r w:rsidR="007D2B83" w:rsidRPr="00BF5B8E">
        <w:rPr>
          <w:noProof w:val="0"/>
        </w:rPr>
        <w:t xml:space="preserve"> protokołem obioru przez zamawiającego </w:t>
      </w:r>
      <w:r w:rsidRPr="00BF5B8E">
        <w:rPr>
          <w:noProof w:val="0"/>
        </w:rPr>
        <w:noBreakHyphen/>
      </w:r>
      <w:r w:rsidR="002F66BB" w:rsidRPr="00BF5B8E">
        <w:rPr>
          <w:noProof w:val="0"/>
        </w:rPr>
        <w:t xml:space="preserve"> </w:t>
      </w:r>
      <w:r w:rsidR="007D2B83" w:rsidRPr="00BF5B8E">
        <w:rPr>
          <w:noProof w:val="0"/>
        </w:rPr>
        <w:t>spółdzielnię)</w:t>
      </w:r>
      <w:r w:rsidR="00A97127" w:rsidRPr="00BF5B8E">
        <w:rPr>
          <w:noProof w:val="0"/>
        </w:rPr>
        <w:t xml:space="preserve"> i</w:t>
      </w:r>
      <w:r w:rsidR="00832FE7">
        <w:rPr>
          <w:noProof w:val="0"/>
        </w:rPr>
        <w:t xml:space="preserve"> </w:t>
      </w:r>
      <w:r w:rsidR="00F40DD1" w:rsidRPr="00BF5B8E">
        <w:rPr>
          <w:noProof w:val="0"/>
        </w:rPr>
        <w:t>wywołujący skutek</w:t>
      </w:r>
      <w:r w:rsidR="0020388F" w:rsidRPr="00BF5B8E">
        <w:rPr>
          <w:noProof w:val="0"/>
        </w:rPr>
        <w:t xml:space="preserve"> </w:t>
      </w:r>
      <w:r w:rsidR="00F40DD1" w:rsidRPr="00BF5B8E">
        <w:rPr>
          <w:noProof w:val="0"/>
        </w:rPr>
        <w:t>w postaci</w:t>
      </w:r>
      <w:r w:rsidR="0020388F" w:rsidRPr="00BF5B8E">
        <w:rPr>
          <w:noProof w:val="0"/>
        </w:rPr>
        <w:t xml:space="preserve"> decyzji administracyjny</w:t>
      </w:r>
      <w:r w:rsidR="00F40DD1" w:rsidRPr="00BF5B8E">
        <w:rPr>
          <w:noProof w:val="0"/>
        </w:rPr>
        <w:t>ch</w:t>
      </w:r>
      <w:r w:rsidR="00661635" w:rsidRPr="00BF5B8E">
        <w:rPr>
          <w:noProof w:val="0"/>
        </w:rPr>
        <w:t xml:space="preserve"> zatwierdzający</w:t>
      </w:r>
      <w:r w:rsidR="00F40DD1" w:rsidRPr="00BF5B8E">
        <w:rPr>
          <w:noProof w:val="0"/>
        </w:rPr>
        <w:t>ch</w:t>
      </w:r>
      <w:r w:rsidR="00661635" w:rsidRPr="00BF5B8E">
        <w:rPr>
          <w:noProof w:val="0"/>
        </w:rPr>
        <w:t xml:space="preserve"> podział</w:t>
      </w:r>
      <w:r w:rsidR="00F40DD1" w:rsidRPr="00BF5B8E">
        <w:rPr>
          <w:noProof w:val="0"/>
        </w:rPr>
        <w:t>y</w:t>
      </w:r>
      <w:r w:rsidR="00661635" w:rsidRPr="00BF5B8E">
        <w:rPr>
          <w:noProof w:val="0"/>
        </w:rPr>
        <w:t xml:space="preserve"> nieruchomości</w:t>
      </w:r>
      <w:r w:rsidR="0020388F" w:rsidRPr="00BF5B8E">
        <w:rPr>
          <w:noProof w:val="0"/>
        </w:rPr>
        <w:t xml:space="preserve">, to winno być to samo. Spółdzielnia </w:t>
      </w:r>
      <w:r w:rsidR="00A97127" w:rsidRPr="00BF5B8E">
        <w:rPr>
          <w:noProof w:val="0"/>
        </w:rPr>
        <w:t xml:space="preserve">wraz z wnioskiem o refundację </w:t>
      </w:r>
      <w:r w:rsidR="00A97127" w:rsidRPr="00BF5B8E">
        <w:rPr>
          <w:noProof w:val="0"/>
        </w:rPr>
        <w:lastRenderedPageBreak/>
        <w:t xml:space="preserve">winna </w:t>
      </w:r>
      <w:r w:rsidR="0020388F" w:rsidRPr="00BF5B8E">
        <w:rPr>
          <w:noProof w:val="0"/>
        </w:rPr>
        <w:t>przekazać jednoznaczne dowody</w:t>
      </w:r>
      <w:r w:rsidR="00F40DD1" w:rsidRPr="00BF5B8E">
        <w:rPr>
          <w:noProof w:val="0"/>
        </w:rPr>
        <w:t xml:space="preserve"> (art. 41 ust. 6 ustawy o spółdzielniach mieszkaniowych łącznie z</w:t>
      </w:r>
      <w:r w:rsidR="00607CCB" w:rsidRPr="00BF5B8E">
        <w:rPr>
          <w:noProof w:val="0"/>
        </w:rPr>
        <w:t xml:space="preserve"> </w:t>
      </w:r>
      <w:r w:rsidR="0007220C" w:rsidRPr="00BF5B8E">
        <w:rPr>
          <w:noProof w:val="0"/>
        </w:rPr>
        <w:t>art.</w:t>
      </w:r>
      <w:r w:rsidR="00607CCB" w:rsidRPr="00BF5B8E">
        <w:rPr>
          <w:noProof w:val="0"/>
        </w:rPr>
        <w:t xml:space="preserve"> </w:t>
      </w:r>
      <w:r w:rsidR="00F40DD1" w:rsidRPr="00BF5B8E">
        <w:rPr>
          <w:noProof w:val="0"/>
        </w:rPr>
        <w:t>6 ustawy Kodeks cywilny)</w:t>
      </w:r>
      <w:r w:rsidR="0020388F" w:rsidRPr="00BF5B8E">
        <w:rPr>
          <w:noProof w:val="0"/>
        </w:rPr>
        <w:t>, że tak jest. To jest podstawowy warunek refundacji.</w:t>
      </w:r>
    </w:p>
    <w:p w:rsidR="002C72D1" w:rsidRPr="00BF5B8E" w:rsidRDefault="002C72D1" w:rsidP="009B07D8">
      <w:pPr>
        <w:ind w:left="426" w:firstLine="285"/>
        <w:contextualSpacing/>
        <w:jc w:val="both"/>
        <w:rPr>
          <w:noProof w:val="0"/>
        </w:rPr>
      </w:pPr>
    </w:p>
    <w:p w:rsidR="009744ED" w:rsidRPr="00BF5B8E" w:rsidRDefault="005C34BA" w:rsidP="009B07D8">
      <w:pPr>
        <w:ind w:left="426" w:firstLine="709"/>
        <w:contextualSpacing/>
        <w:jc w:val="both"/>
        <w:rPr>
          <w:noProof w:val="0"/>
        </w:rPr>
      </w:pPr>
      <w:r w:rsidRPr="00BF5B8E">
        <w:rPr>
          <w:noProof w:val="0"/>
        </w:rPr>
        <w:t>W związku z tym, z</w:t>
      </w:r>
      <w:r w:rsidR="009744ED" w:rsidRPr="00BF5B8E">
        <w:rPr>
          <w:noProof w:val="0"/>
        </w:rPr>
        <w:t xml:space="preserve">wracamy się o </w:t>
      </w:r>
      <w:r w:rsidR="00A97127" w:rsidRPr="00BF5B8E">
        <w:rPr>
          <w:noProof w:val="0"/>
        </w:rPr>
        <w:t xml:space="preserve">wpisanie we wniosku o refundację </w:t>
      </w:r>
      <w:r w:rsidR="009744ED" w:rsidRPr="00BF5B8E">
        <w:rPr>
          <w:noProof w:val="0"/>
        </w:rPr>
        <w:t>następujące</w:t>
      </w:r>
      <w:r w:rsidR="00A97127" w:rsidRPr="00BF5B8E">
        <w:rPr>
          <w:noProof w:val="0"/>
        </w:rPr>
        <w:t>go</w:t>
      </w:r>
      <w:r w:rsidR="009744ED" w:rsidRPr="00BF5B8E">
        <w:rPr>
          <w:noProof w:val="0"/>
        </w:rPr>
        <w:t xml:space="preserve"> zestawieni</w:t>
      </w:r>
      <w:r w:rsidR="00A97127" w:rsidRPr="00BF5B8E">
        <w:rPr>
          <w:noProof w:val="0"/>
        </w:rPr>
        <w:t>a informacji</w:t>
      </w:r>
      <w:r w:rsidR="009744ED" w:rsidRPr="00BF5B8E">
        <w:rPr>
          <w:noProof w:val="0"/>
        </w:rPr>
        <w:t>:</w:t>
      </w:r>
    </w:p>
    <w:p w:rsidR="009744ED" w:rsidRPr="00BF5B8E" w:rsidRDefault="009744ED" w:rsidP="009B07D8">
      <w:pPr>
        <w:ind w:left="426"/>
        <w:contextualSpacing/>
        <w:jc w:val="both"/>
        <w:rPr>
          <w:noProof w:val="0"/>
        </w:rPr>
      </w:pPr>
    </w:p>
    <w:p w:rsidR="009744ED" w:rsidRPr="00BF5B8E" w:rsidRDefault="009744ED" w:rsidP="009B07D8">
      <w:pPr>
        <w:ind w:left="426"/>
        <w:contextualSpacing/>
        <w:jc w:val="both"/>
        <w:rPr>
          <w:noProof w:val="0"/>
        </w:rPr>
      </w:pPr>
      <w:r w:rsidRPr="00BF5B8E">
        <w:rPr>
          <w:noProof w:val="0"/>
        </w:rPr>
        <w:t>------</w:t>
      </w:r>
      <w:r w:rsidR="009E42E7" w:rsidRPr="00BF5B8E">
        <w:rPr>
          <w:noProof w:val="0"/>
        </w:rPr>
        <w:t>-</w:t>
      </w:r>
      <w:r w:rsidRPr="00BF5B8E">
        <w:rPr>
          <w:noProof w:val="0"/>
        </w:rPr>
        <w:t>------------------------------</w:t>
      </w:r>
    </w:p>
    <w:p w:rsidR="009744ED" w:rsidRPr="00BF5B8E" w:rsidRDefault="009744ED" w:rsidP="009B07D8">
      <w:pPr>
        <w:ind w:left="426"/>
        <w:contextualSpacing/>
        <w:jc w:val="both"/>
        <w:rPr>
          <w:noProof w:val="0"/>
        </w:rPr>
      </w:pPr>
      <w:r w:rsidRPr="00BF5B8E">
        <w:rPr>
          <w:noProof w:val="0"/>
        </w:rPr>
        <w:t>Kwota całkowita – brutto [zł]</w:t>
      </w:r>
    </w:p>
    <w:p w:rsidR="009744ED" w:rsidRPr="00BF5B8E" w:rsidRDefault="009744ED" w:rsidP="009B07D8">
      <w:pPr>
        <w:ind w:left="426"/>
        <w:contextualSpacing/>
        <w:jc w:val="both"/>
        <w:rPr>
          <w:noProof w:val="0"/>
        </w:rPr>
      </w:pPr>
    </w:p>
    <w:p w:rsidR="009744ED" w:rsidRPr="00BF5B8E" w:rsidRDefault="009744ED" w:rsidP="009B07D8">
      <w:pPr>
        <w:ind w:left="426"/>
        <w:contextualSpacing/>
        <w:jc w:val="both"/>
        <w:rPr>
          <w:noProof w:val="0"/>
        </w:rPr>
      </w:pPr>
      <w:r w:rsidRPr="00BF5B8E">
        <w:rPr>
          <w:noProof w:val="0"/>
        </w:rPr>
        <w:t>-------</w:t>
      </w:r>
      <w:r w:rsidR="009E42E7" w:rsidRPr="00BF5B8E">
        <w:rPr>
          <w:noProof w:val="0"/>
        </w:rPr>
        <w:t>-</w:t>
      </w:r>
      <w:r w:rsidRPr="00BF5B8E">
        <w:rPr>
          <w:noProof w:val="0"/>
        </w:rPr>
        <w:t>-----------------------------</w:t>
      </w:r>
    </w:p>
    <w:p w:rsidR="009744ED" w:rsidRPr="00BF5B8E" w:rsidRDefault="009744ED" w:rsidP="009B07D8">
      <w:pPr>
        <w:ind w:left="426"/>
        <w:contextualSpacing/>
        <w:jc w:val="both"/>
        <w:rPr>
          <w:noProof w:val="0"/>
        </w:rPr>
      </w:pPr>
      <w:r w:rsidRPr="00BF5B8E">
        <w:rPr>
          <w:noProof w:val="0"/>
        </w:rPr>
        <w:t>Kwota netto [zł]</w:t>
      </w:r>
    </w:p>
    <w:p w:rsidR="00594D13" w:rsidRPr="00BF5B8E" w:rsidRDefault="00594D13" w:rsidP="009B07D8">
      <w:pPr>
        <w:ind w:left="426"/>
        <w:contextualSpacing/>
        <w:jc w:val="both"/>
        <w:rPr>
          <w:noProof w:val="0"/>
        </w:rPr>
      </w:pPr>
    </w:p>
    <w:p w:rsidR="00594D13" w:rsidRPr="00BF5B8E" w:rsidRDefault="00594D13" w:rsidP="009B07D8">
      <w:pPr>
        <w:ind w:left="426"/>
        <w:contextualSpacing/>
        <w:jc w:val="both"/>
        <w:rPr>
          <w:noProof w:val="0"/>
        </w:rPr>
      </w:pPr>
      <w:r w:rsidRPr="00BF5B8E">
        <w:rPr>
          <w:noProof w:val="0"/>
        </w:rPr>
        <w:t>--------</w:t>
      </w:r>
      <w:r w:rsidR="009E42E7" w:rsidRPr="00BF5B8E">
        <w:rPr>
          <w:noProof w:val="0"/>
        </w:rPr>
        <w:t>-</w:t>
      </w:r>
      <w:r w:rsidRPr="00BF5B8E">
        <w:rPr>
          <w:noProof w:val="0"/>
        </w:rPr>
        <w:t>----------------------------</w:t>
      </w:r>
    </w:p>
    <w:p w:rsidR="00594D13" w:rsidRPr="00BF5B8E" w:rsidRDefault="00594D13" w:rsidP="009B07D8">
      <w:pPr>
        <w:ind w:left="426"/>
        <w:contextualSpacing/>
        <w:jc w:val="both"/>
        <w:rPr>
          <w:noProof w:val="0"/>
        </w:rPr>
      </w:pPr>
      <w:r w:rsidRPr="00BF5B8E">
        <w:rPr>
          <w:noProof w:val="0"/>
        </w:rPr>
        <w:t>Stawka lub stawki procentowe VAT</w:t>
      </w:r>
      <w:r w:rsidR="00553919" w:rsidRPr="00BF5B8E">
        <w:rPr>
          <w:noProof w:val="0"/>
        </w:rPr>
        <w:t xml:space="preserve"> [%]</w:t>
      </w:r>
    </w:p>
    <w:p w:rsidR="00594D13" w:rsidRPr="00BF5B8E" w:rsidRDefault="00594D13" w:rsidP="009B07D8">
      <w:pPr>
        <w:ind w:left="426"/>
        <w:contextualSpacing/>
        <w:jc w:val="both"/>
        <w:rPr>
          <w:noProof w:val="0"/>
        </w:rPr>
      </w:pPr>
      <w:r w:rsidRPr="00BF5B8E">
        <w:rPr>
          <w:noProof w:val="0"/>
        </w:rPr>
        <w:t>(wypisać wszystkie)</w:t>
      </w:r>
    </w:p>
    <w:p w:rsidR="009744ED" w:rsidRPr="00BF5B8E" w:rsidRDefault="009744ED" w:rsidP="009B07D8">
      <w:pPr>
        <w:ind w:left="426"/>
        <w:contextualSpacing/>
        <w:jc w:val="both"/>
        <w:rPr>
          <w:noProof w:val="0"/>
        </w:rPr>
      </w:pPr>
    </w:p>
    <w:p w:rsidR="009744ED" w:rsidRPr="00BF5B8E" w:rsidRDefault="009744ED" w:rsidP="009B07D8">
      <w:pPr>
        <w:ind w:left="426"/>
        <w:contextualSpacing/>
        <w:jc w:val="both"/>
        <w:rPr>
          <w:noProof w:val="0"/>
        </w:rPr>
      </w:pPr>
      <w:r w:rsidRPr="00BF5B8E">
        <w:rPr>
          <w:noProof w:val="0"/>
        </w:rPr>
        <w:t>-------------------------------------</w:t>
      </w:r>
    </w:p>
    <w:p w:rsidR="009744ED" w:rsidRPr="00BF5B8E" w:rsidRDefault="00594D13" w:rsidP="009B07D8">
      <w:pPr>
        <w:ind w:left="426"/>
        <w:contextualSpacing/>
        <w:jc w:val="both"/>
        <w:rPr>
          <w:noProof w:val="0"/>
        </w:rPr>
      </w:pPr>
      <w:r w:rsidRPr="00BF5B8E">
        <w:rPr>
          <w:noProof w:val="0"/>
        </w:rPr>
        <w:t>Cała k</w:t>
      </w:r>
      <w:r w:rsidR="009744ED" w:rsidRPr="00BF5B8E">
        <w:rPr>
          <w:noProof w:val="0"/>
        </w:rPr>
        <w:t xml:space="preserve">wota VAT </w:t>
      </w:r>
      <w:r w:rsidRPr="00BF5B8E">
        <w:rPr>
          <w:noProof w:val="0"/>
        </w:rPr>
        <w:t>[zł]</w:t>
      </w:r>
    </w:p>
    <w:p w:rsidR="005A6309" w:rsidRPr="00BF5B8E" w:rsidRDefault="005A6309" w:rsidP="009B07D8">
      <w:pPr>
        <w:ind w:left="426"/>
        <w:contextualSpacing/>
        <w:jc w:val="both"/>
        <w:rPr>
          <w:noProof w:val="0"/>
        </w:rPr>
      </w:pPr>
    </w:p>
    <w:p w:rsidR="005A6309" w:rsidRPr="00BF5B8E" w:rsidRDefault="005A6309" w:rsidP="009B07D8">
      <w:pPr>
        <w:ind w:left="426"/>
        <w:contextualSpacing/>
        <w:jc w:val="both"/>
        <w:rPr>
          <w:noProof w:val="0"/>
        </w:rPr>
      </w:pPr>
    </w:p>
    <w:p w:rsidR="005A6309" w:rsidRPr="00BF5B8E" w:rsidRDefault="005A6309" w:rsidP="009B07D8">
      <w:pPr>
        <w:ind w:left="426"/>
        <w:contextualSpacing/>
        <w:jc w:val="both"/>
        <w:rPr>
          <w:noProof w:val="0"/>
        </w:rPr>
      </w:pPr>
      <w:r w:rsidRPr="00BF5B8E">
        <w:rPr>
          <w:noProof w:val="0"/>
        </w:rPr>
        <w:t>------------------------------------------------------------</w:t>
      </w:r>
    </w:p>
    <w:p w:rsidR="005A6309" w:rsidRPr="00BF5B8E" w:rsidRDefault="005A6309" w:rsidP="009B07D8">
      <w:pPr>
        <w:ind w:left="426"/>
        <w:contextualSpacing/>
        <w:jc w:val="both"/>
        <w:rPr>
          <w:noProof w:val="0"/>
        </w:rPr>
      </w:pPr>
      <w:r w:rsidRPr="00BF5B8E">
        <w:rPr>
          <w:noProof w:val="0"/>
        </w:rPr>
        <w:t>Nazwa Banku i numer konta, na które będzie przelewana refundacja</w:t>
      </w:r>
    </w:p>
    <w:p w:rsidR="009744ED" w:rsidRPr="00BF5B8E" w:rsidRDefault="009744ED" w:rsidP="003267C7">
      <w:pPr>
        <w:autoSpaceDE w:val="0"/>
        <w:autoSpaceDN w:val="0"/>
        <w:adjustRightInd w:val="0"/>
        <w:contextualSpacing/>
        <w:jc w:val="both"/>
        <w:rPr>
          <w:noProof w:val="0"/>
        </w:rPr>
      </w:pPr>
    </w:p>
    <w:p w:rsidR="009744ED" w:rsidRPr="00BF5B8E" w:rsidRDefault="00D91DC2" w:rsidP="00E27A14">
      <w:pPr>
        <w:ind w:left="1440"/>
        <w:contextualSpacing/>
        <w:jc w:val="center"/>
        <w:rPr>
          <w:noProof w:val="0"/>
        </w:rPr>
      </w:pPr>
      <w:r w:rsidRPr="00BF5B8E">
        <w:rPr>
          <w:noProof w:val="0"/>
        </w:rPr>
        <w:t>Zestawienie tabelaryczne (t</w:t>
      </w:r>
      <w:r w:rsidR="009744ED" w:rsidRPr="00BF5B8E">
        <w:rPr>
          <w:noProof w:val="0"/>
        </w:rPr>
        <w:t>o nie formularz, tylko wzór</w:t>
      </w:r>
      <w:r w:rsidRPr="00BF5B8E">
        <w:rPr>
          <w:noProof w:val="0"/>
        </w:rPr>
        <w:t>)</w:t>
      </w:r>
    </w:p>
    <w:p w:rsidR="009744ED" w:rsidRPr="00BF5B8E" w:rsidRDefault="009744ED" w:rsidP="003267C7">
      <w:pPr>
        <w:ind w:left="1440"/>
        <w:contextualSpacing/>
        <w:jc w:val="both"/>
        <w:rPr>
          <w:noProof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853"/>
        <w:gridCol w:w="852"/>
        <w:gridCol w:w="1700"/>
        <w:gridCol w:w="708"/>
        <w:gridCol w:w="707"/>
        <w:gridCol w:w="1134"/>
        <w:gridCol w:w="1134"/>
        <w:gridCol w:w="1127"/>
      </w:tblGrid>
      <w:tr w:rsidR="00E27A14" w:rsidRPr="00BF5B8E" w:rsidTr="00E27A14">
        <w:tc>
          <w:tcPr>
            <w:tcW w:w="466" w:type="pct"/>
            <w:shd w:val="clear" w:color="auto" w:fill="auto"/>
            <w:vAlign w:val="center"/>
          </w:tcPr>
          <w:p w:rsidR="007D2B83" w:rsidRPr="00BF5B8E" w:rsidRDefault="007D2B83" w:rsidP="00E27A14">
            <w:pPr>
              <w:contextualSpacing/>
              <w:jc w:val="center"/>
              <w:rPr>
                <w:noProof w:val="0"/>
                <w:sz w:val="16"/>
                <w:szCs w:val="16"/>
              </w:rPr>
            </w:pPr>
            <w:r w:rsidRPr="00BF5B8E">
              <w:rPr>
                <w:noProof w:val="0"/>
                <w:sz w:val="16"/>
                <w:szCs w:val="16"/>
              </w:rPr>
              <w:t>Lp.</w:t>
            </w:r>
          </w:p>
          <w:p w:rsidR="007D2B83" w:rsidRPr="00BF5B8E" w:rsidRDefault="007D2B83" w:rsidP="00E27A14">
            <w:pPr>
              <w:ind w:left="-1548"/>
              <w:contextualSpacing/>
              <w:jc w:val="center"/>
              <w:rPr>
                <w:noProof w:val="0"/>
                <w:sz w:val="16"/>
                <w:szCs w:val="16"/>
              </w:rPr>
            </w:pPr>
            <w:r w:rsidRPr="00BF5B8E">
              <w:rPr>
                <w:noProof w:val="0"/>
                <w:sz w:val="16"/>
                <w:szCs w:val="16"/>
              </w:rPr>
              <w:t>Lp.</w:t>
            </w:r>
          </w:p>
          <w:p w:rsidR="007D2B83" w:rsidRPr="00BF5B8E" w:rsidRDefault="007D2B83" w:rsidP="00E27A14">
            <w:pPr>
              <w:ind w:left="-1548"/>
              <w:contextualSpacing/>
              <w:jc w:val="center"/>
              <w:rPr>
                <w:noProof w:val="0"/>
                <w:sz w:val="16"/>
                <w:szCs w:val="16"/>
              </w:rPr>
            </w:pPr>
          </w:p>
        </w:tc>
        <w:tc>
          <w:tcPr>
            <w:tcW w:w="470" w:type="pct"/>
            <w:shd w:val="clear" w:color="auto" w:fill="auto"/>
            <w:vAlign w:val="center"/>
          </w:tcPr>
          <w:p w:rsidR="007D2B83" w:rsidRPr="00BF5B8E" w:rsidRDefault="007D2B83" w:rsidP="00E27A14">
            <w:pPr>
              <w:contextualSpacing/>
              <w:jc w:val="center"/>
              <w:rPr>
                <w:noProof w:val="0"/>
                <w:sz w:val="16"/>
                <w:szCs w:val="16"/>
              </w:rPr>
            </w:pPr>
            <w:r w:rsidRPr="00BF5B8E">
              <w:rPr>
                <w:noProof w:val="0"/>
                <w:sz w:val="16"/>
                <w:szCs w:val="16"/>
              </w:rPr>
              <w:t>Kwota</w:t>
            </w:r>
          </w:p>
          <w:p w:rsidR="007D2B83" w:rsidRPr="00BF5B8E" w:rsidRDefault="007D2B83" w:rsidP="00E27A14">
            <w:pPr>
              <w:contextualSpacing/>
              <w:jc w:val="center"/>
              <w:rPr>
                <w:noProof w:val="0"/>
                <w:sz w:val="16"/>
                <w:szCs w:val="16"/>
              </w:rPr>
            </w:pPr>
            <w:r w:rsidRPr="00BF5B8E">
              <w:rPr>
                <w:noProof w:val="0"/>
                <w:sz w:val="16"/>
                <w:szCs w:val="16"/>
              </w:rPr>
              <w:t>netto</w:t>
            </w:r>
          </w:p>
          <w:p w:rsidR="007D2B83" w:rsidRPr="00BF5B8E" w:rsidRDefault="007D2B83" w:rsidP="00E27A14">
            <w:pPr>
              <w:contextualSpacing/>
              <w:jc w:val="center"/>
              <w:rPr>
                <w:noProof w:val="0"/>
                <w:sz w:val="16"/>
                <w:szCs w:val="16"/>
              </w:rPr>
            </w:pPr>
            <w:r w:rsidRPr="00BF5B8E">
              <w:rPr>
                <w:noProof w:val="0"/>
                <w:sz w:val="16"/>
                <w:szCs w:val="16"/>
              </w:rPr>
              <w:t>[zł]</w:t>
            </w:r>
          </w:p>
        </w:tc>
        <w:tc>
          <w:tcPr>
            <w:tcW w:w="470" w:type="pct"/>
            <w:shd w:val="clear" w:color="auto" w:fill="auto"/>
            <w:vAlign w:val="center"/>
          </w:tcPr>
          <w:p w:rsidR="007D2B83" w:rsidRPr="00BF5B8E" w:rsidRDefault="007D2B83" w:rsidP="00E27A14">
            <w:pPr>
              <w:contextualSpacing/>
              <w:jc w:val="center"/>
              <w:rPr>
                <w:noProof w:val="0"/>
                <w:sz w:val="16"/>
                <w:szCs w:val="16"/>
              </w:rPr>
            </w:pPr>
            <w:r w:rsidRPr="00BF5B8E">
              <w:rPr>
                <w:noProof w:val="0"/>
                <w:sz w:val="16"/>
                <w:szCs w:val="16"/>
              </w:rPr>
              <w:t>Stawka % VAT</w:t>
            </w:r>
          </w:p>
          <w:p w:rsidR="007D2B83" w:rsidRPr="00BF5B8E" w:rsidRDefault="007D2B83" w:rsidP="00E27A14">
            <w:pPr>
              <w:contextualSpacing/>
              <w:jc w:val="center"/>
              <w:rPr>
                <w:noProof w:val="0"/>
                <w:sz w:val="16"/>
                <w:szCs w:val="16"/>
              </w:rPr>
            </w:pPr>
            <w:r w:rsidRPr="00BF5B8E">
              <w:rPr>
                <w:noProof w:val="0"/>
                <w:sz w:val="16"/>
                <w:szCs w:val="16"/>
              </w:rPr>
              <w:t>[%]</w:t>
            </w:r>
          </w:p>
        </w:tc>
        <w:tc>
          <w:tcPr>
            <w:tcW w:w="938" w:type="pct"/>
            <w:shd w:val="clear" w:color="auto" w:fill="auto"/>
            <w:vAlign w:val="center"/>
          </w:tcPr>
          <w:p w:rsidR="007D2B83" w:rsidRPr="00BF5B8E" w:rsidRDefault="007D2B83" w:rsidP="00E27A14">
            <w:pPr>
              <w:contextualSpacing/>
              <w:jc w:val="center"/>
              <w:rPr>
                <w:noProof w:val="0"/>
                <w:sz w:val="16"/>
                <w:szCs w:val="16"/>
              </w:rPr>
            </w:pPr>
            <w:r w:rsidRPr="00BF5B8E">
              <w:rPr>
                <w:noProof w:val="0"/>
                <w:sz w:val="16"/>
                <w:szCs w:val="16"/>
              </w:rPr>
              <w:t>Kwota</w:t>
            </w:r>
          </w:p>
          <w:p w:rsidR="007D2B83" w:rsidRPr="00BF5B8E" w:rsidRDefault="007D2B83" w:rsidP="00E27A14">
            <w:pPr>
              <w:contextualSpacing/>
              <w:jc w:val="center"/>
              <w:rPr>
                <w:noProof w:val="0"/>
                <w:sz w:val="16"/>
                <w:szCs w:val="16"/>
              </w:rPr>
            </w:pPr>
            <w:r w:rsidRPr="00BF5B8E">
              <w:rPr>
                <w:noProof w:val="0"/>
                <w:sz w:val="16"/>
                <w:szCs w:val="16"/>
              </w:rPr>
              <w:t>VAT</w:t>
            </w:r>
          </w:p>
          <w:p w:rsidR="007D2B83" w:rsidRPr="00BF5B8E" w:rsidRDefault="007D2B83" w:rsidP="00E27A14">
            <w:pPr>
              <w:contextualSpacing/>
              <w:jc w:val="center"/>
              <w:rPr>
                <w:noProof w:val="0"/>
                <w:sz w:val="16"/>
                <w:szCs w:val="16"/>
              </w:rPr>
            </w:pPr>
            <w:r w:rsidRPr="00BF5B8E">
              <w:rPr>
                <w:noProof w:val="0"/>
                <w:sz w:val="16"/>
                <w:szCs w:val="16"/>
              </w:rPr>
              <w:t>[zł]</w:t>
            </w:r>
          </w:p>
          <w:p w:rsidR="007D2B83" w:rsidRPr="00BF5B8E" w:rsidRDefault="007D2B83" w:rsidP="00E27A14">
            <w:pPr>
              <w:contextualSpacing/>
              <w:jc w:val="center"/>
              <w:rPr>
                <w:noProof w:val="0"/>
                <w:sz w:val="16"/>
                <w:szCs w:val="16"/>
              </w:rPr>
            </w:pPr>
            <w:r w:rsidRPr="00BF5B8E">
              <w:rPr>
                <w:noProof w:val="0"/>
                <w:sz w:val="16"/>
                <w:szCs w:val="16"/>
              </w:rPr>
              <w:t>wynikająca z obowiązujących przepisów prawa</w:t>
            </w:r>
            <w:r w:rsidR="00414349">
              <w:rPr>
                <w:noProof w:val="0"/>
                <w:sz w:val="16"/>
                <w:szCs w:val="16"/>
              </w:rPr>
              <w:t xml:space="preserve"> podatkowego </w:t>
            </w:r>
          </w:p>
        </w:tc>
        <w:tc>
          <w:tcPr>
            <w:tcW w:w="391" w:type="pct"/>
            <w:shd w:val="clear" w:color="auto" w:fill="auto"/>
            <w:vAlign w:val="center"/>
          </w:tcPr>
          <w:p w:rsidR="007D2B83" w:rsidRPr="00BF5B8E" w:rsidRDefault="007D2B83" w:rsidP="00E27A14">
            <w:pPr>
              <w:contextualSpacing/>
              <w:jc w:val="center"/>
              <w:rPr>
                <w:noProof w:val="0"/>
                <w:sz w:val="16"/>
                <w:szCs w:val="16"/>
              </w:rPr>
            </w:pPr>
            <w:r w:rsidRPr="00BF5B8E">
              <w:rPr>
                <w:noProof w:val="0"/>
                <w:sz w:val="16"/>
                <w:szCs w:val="16"/>
              </w:rPr>
              <w:t>Kwota</w:t>
            </w:r>
          </w:p>
          <w:p w:rsidR="007D2B83" w:rsidRPr="00BF5B8E" w:rsidRDefault="007D2B83" w:rsidP="00E27A14">
            <w:pPr>
              <w:contextualSpacing/>
              <w:jc w:val="center"/>
              <w:rPr>
                <w:noProof w:val="0"/>
                <w:sz w:val="16"/>
                <w:szCs w:val="16"/>
              </w:rPr>
            </w:pPr>
            <w:r w:rsidRPr="00BF5B8E">
              <w:rPr>
                <w:noProof w:val="0"/>
                <w:sz w:val="16"/>
                <w:szCs w:val="16"/>
              </w:rPr>
              <w:t>brutto</w:t>
            </w:r>
          </w:p>
          <w:p w:rsidR="007D2B83" w:rsidRPr="00BF5B8E" w:rsidRDefault="007D2B83" w:rsidP="00E27A14">
            <w:pPr>
              <w:contextualSpacing/>
              <w:jc w:val="center"/>
              <w:rPr>
                <w:noProof w:val="0"/>
                <w:sz w:val="16"/>
                <w:szCs w:val="16"/>
              </w:rPr>
            </w:pPr>
            <w:r w:rsidRPr="00BF5B8E">
              <w:rPr>
                <w:noProof w:val="0"/>
                <w:sz w:val="16"/>
                <w:szCs w:val="16"/>
              </w:rPr>
              <w:t>[zł]</w:t>
            </w:r>
          </w:p>
        </w:tc>
        <w:tc>
          <w:tcPr>
            <w:tcW w:w="390" w:type="pct"/>
            <w:shd w:val="clear" w:color="auto" w:fill="auto"/>
            <w:vAlign w:val="center"/>
          </w:tcPr>
          <w:p w:rsidR="007D2B83" w:rsidRPr="00BF5B8E" w:rsidRDefault="007D2B83" w:rsidP="00E27A14">
            <w:pPr>
              <w:contextualSpacing/>
              <w:jc w:val="center"/>
              <w:rPr>
                <w:noProof w:val="0"/>
                <w:sz w:val="16"/>
                <w:szCs w:val="16"/>
              </w:rPr>
            </w:pPr>
            <w:r w:rsidRPr="00BF5B8E">
              <w:rPr>
                <w:noProof w:val="0"/>
                <w:sz w:val="16"/>
                <w:szCs w:val="16"/>
              </w:rPr>
              <w:t>Pełny</w:t>
            </w:r>
          </w:p>
          <w:p w:rsidR="007D2B83" w:rsidRPr="00BF5B8E" w:rsidRDefault="007D2B83" w:rsidP="00E27A14">
            <w:pPr>
              <w:contextualSpacing/>
              <w:jc w:val="center"/>
              <w:rPr>
                <w:noProof w:val="0"/>
                <w:sz w:val="16"/>
                <w:szCs w:val="16"/>
              </w:rPr>
            </w:pPr>
            <w:r w:rsidRPr="00BF5B8E">
              <w:rPr>
                <w:noProof w:val="0"/>
                <w:sz w:val="16"/>
                <w:szCs w:val="16"/>
              </w:rPr>
              <w:t>numer</w:t>
            </w:r>
          </w:p>
          <w:p w:rsidR="007D2B83" w:rsidRPr="00BF5B8E" w:rsidRDefault="007D2B83" w:rsidP="00E27A14">
            <w:pPr>
              <w:contextualSpacing/>
              <w:jc w:val="center"/>
              <w:rPr>
                <w:noProof w:val="0"/>
                <w:sz w:val="16"/>
                <w:szCs w:val="16"/>
              </w:rPr>
            </w:pPr>
            <w:r w:rsidRPr="00BF5B8E">
              <w:rPr>
                <w:noProof w:val="0"/>
                <w:sz w:val="16"/>
                <w:szCs w:val="16"/>
              </w:rPr>
              <w:t>faktury</w:t>
            </w:r>
            <w:r w:rsidR="00414349">
              <w:rPr>
                <w:noProof w:val="0"/>
                <w:sz w:val="16"/>
                <w:szCs w:val="16"/>
              </w:rPr>
              <w:t xml:space="preserve"> (oznaczenie)</w:t>
            </w:r>
          </w:p>
        </w:tc>
        <w:tc>
          <w:tcPr>
            <w:tcW w:w="626" w:type="pct"/>
            <w:vAlign w:val="center"/>
          </w:tcPr>
          <w:p w:rsidR="007D2B83" w:rsidRPr="00BF5B8E" w:rsidRDefault="007D2B83" w:rsidP="00BF5B8E">
            <w:pPr>
              <w:contextualSpacing/>
              <w:jc w:val="center"/>
              <w:rPr>
                <w:noProof w:val="0"/>
                <w:sz w:val="14"/>
                <w:szCs w:val="14"/>
              </w:rPr>
            </w:pPr>
            <w:r w:rsidRPr="00BF5B8E">
              <w:rPr>
                <w:noProof w:val="0"/>
                <w:sz w:val="14"/>
                <w:szCs w:val="14"/>
              </w:rPr>
              <w:t>Tytuł</w:t>
            </w:r>
            <w:r w:rsidR="00414349">
              <w:rPr>
                <w:noProof w:val="0"/>
                <w:sz w:val="14"/>
                <w:szCs w:val="14"/>
              </w:rPr>
              <w:t>,</w:t>
            </w:r>
            <w:r w:rsidRPr="00BF5B8E">
              <w:rPr>
                <w:noProof w:val="0"/>
                <w:sz w:val="14"/>
                <w:szCs w:val="14"/>
              </w:rPr>
              <w:t xml:space="preserve"> z jakiego</w:t>
            </w:r>
            <w:r w:rsidR="00FD4303" w:rsidRPr="00BF5B8E">
              <w:rPr>
                <w:noProof w:val="0"/>
                <w:sz w:val="14"/>
                <w:szCs w:val="14"/>
              </w:rPr>
              <w:t xml:space="preserve"> </w:t>
            </w:r>
            <w:r w:rsidRPr="00BF5B8E">
              <w:rPr>
                <w:noProof w:val="0"/>
                <w:sz w:val="14"/>
                <w:szCs w:val="14"/>
              </w:rPr>
              <w:t>wystawiono fakturę</w:t>
            </w:r>
            <w:r w:rsidR="00414349">
              <w:rPr>
                <w:noProof w:val="0"/>
                <w:sz w:val="14"/>
                <w:szCs w:val="14"/>
              </w:rPr>
              <w:t xml:space="preserve"> (musi z niej</w:t>
            </w:r>
            <w:r w:rsidR="00FD4303" w:rsidRPr="00BF5B8E">
              <w:rPr>
                <w:noProof w:val="0"/>
                <w:sz w:val="14"/>
                <w:szCs w:val="14"/>
              </w:rPr>
              <w:t xml:space="preserve"> wynikać jednoznaczny związek między umową a fakturą</w:t>
            </w:r>
            <w:r w:rsidR="000842E8" w:rsidRPr="00BF5B8E">
              <w:rPr>
                <w:noProof w:val="0"/>
                <w:sz w:val="14"/>
                <w:szCs w:val="14"/>
              </w:rPr>
              <w:t xml:space="preserve"> – od strony merytorycznej – przedmiot umowy i konkretne czynności a także jednoznaczne umiejscowienie zdarzenia</w:t>
            </w:r>
            <w:r w:rsidR="00414349">
              <w:rPr>
                <w:noProof w:val="0"/>
                <w:sz w:val="14"/>
                <w:szCs w:val="14"/>
              </w:rPr>
              <w:t xml:space="preserve"> oraz ilościowej</w:t>
            </w:r>
            <w:r w:rsidR="00FD4303" w:rsidRPr="00BF5B8E">
              <w:rPr>
                <w:noProof w:val="0"/>
                <w:sz w:val="14"/>
                <w:szCs w:val="14"/>
              </w:rPr>
              <w:t>)</w:t>
            </w:r>
          </w:p>
        </w:tc>
        <w:tc>
          <w:tcPr>
            <w:tcW w:w="626" w:type="pct"/>
            <w:shd w:val="clear" w:color="auto" w:fill="auto"/>
            <w:vAlign w:val="center"/>
          </w:tcPr>
          <w:p w:rsidR="007D2B83" w:rsidRPr="00BF5B8E" w:rsidRDefault="007D2B83" w:rsidP="00E27A14">
            <w:pPr>
              <w:contextualSpacing/>
              <w:jc w:val="center"/>
              <w:rPr>
                <w:noProof w:val="0"/>
                <w:sz w:val="16"/>
                <w:szCs w:val="16"/>
              </w:rPr>
            </w:pPr>
            <w:r w:rsidRPr="00BF5B8E">
              <w:rPr>
                <w:noProof w:val="0"/>
                <w:sz w:val="16"/>
                <w:szCs w:val="16"/>
              </w:rPr>
              <w:t>Data wystawienia faktury</w:t>
            </w:r>
          </w:p>
          <w:p w:rsidR="007D2B83" w:rsidRPr="00BF5B8E" w:rsidRDefault="007D2B83" w:rsidP="00E27A14">
            <w:pPr>
              <w:contextualSpacing/>
              <w:jc w:val="center"/>
              <w:rPr>
                <w:noProof w:val="0"/>
                <w:sz w:val="16"/>
                <w:szCs w:val="16"/>
              </w:rPr>
            </w:pPr>
            <w:r w:rsidRPr="00BF5B8E">
              <w:rPr>
                <w:noProof w:val="0"/>
                <w:sz w:val="16"/>
                <w:szCs w:val="16"/>
              </w:rPr>
              <w:t>[</w:t>
            </w:r>
            <w:proofErr w:type="spellStart"/>
            <w:r w:rsidRPr="00BF5B8E">
              <w:rPr>
                <w:noProof w:val="0"/>
                <w:sz w:val="16"/>
                <w:szCs w:val="16"/>
              </w:rPr>
              <w:t>dd</w:t>
            </w:r>
            <w:proofErr w:type="spellEnd"/>
            <w:r w:rsidRPr="00BF5B8E">
              <w:rPr>
                <w:noProof w:val="0"/>
                <w:sz w:val="16"/>
                <w:szCs w:val="16"/>
              </w:rPr>
              <w:t>-mm-</w:t>
            </w:r>
            <w:proofErr w:type="spellStart"/>
            <w:r w:rsidRPr="00BF5B8E">
              <w:rPr>
                <w:noProof w:val="0"/>
                <w:sz w:val="16"/>
                <w:szCs w:val="16"/>
              </w:rPr>
              <w:t>rrrr</w:t>
            </w:r>
            <w:proofErr w:type="spellEnd"/>
            <w:r w:rsidRPr="00BF5B8E">
              <w:rPr>
                <w:noProof w:val="0"/>
                <w:sz w:val="16"/>
                <w:szCs w:val="16"/>
              </w:rPr>
              <w:t>]</w:t>
            </w:r>
          </w:p>
        </w:tc>
        <w:tc>
          <w:tcPr>
            <w:tcW w:w="622" w:type="pct"/>
            <w:shd w:val="clear" w:color="auto" w:fill="auto"/>
            <w:vAlign w:val="center"/>
          </w:tcPr>
          <w:p w:rsidR="007D2B83" w:rsidRPr="00BF5B8E" w:rsidRDefault="007D2B83" w:rsidP="00E27A14">
            <w:pPr>
              <w:contextualSpacing/>
              <w:jc w:val="center"/>
              <w:rPr>
                <w:noProof w:val="0"/>
                <w:sz w:val="16"/>
                <w:szCs w:val="16"/>
              </w:rPr>
            </w:pPr>
            <w:r w:rsidRPr="00BF5B8E">
              <w:rPr>
                <w:noProof w:val="0"/>
                <w:sz w:val="16"/>
                <w:szCs w:val="16"/>
              </w:rPr>
              <w:t>Data wykonania przelewu dotyczącego konkret</w:t>
            </w:r>
            <w:r w:rsidR="000842E8" w:rsidRPr="00BF5B8E">
              <w:rPr>
                <w:noProof w:val="0"/>
                <w:sz w:val="16"/>
                <w:szCs w:val="16"/>
              </w:rPr>
              <w:t>nej faktury (</w:t>
            </w:r>
            <w:r w:rsidR="00707156" w:rsidRPr="00BF5B8E">
              <w:rPr>
                <w:noProof w:val="0"/>
                <w:sz w:val="16"/>
                <w:szCs w:val="16"/>
              </w:rPr>
              <w:t>opisanej w</w:t>
            </w:r>
            <w:r w:rsidR="000842E8" w:rsidRPr="00BF5B8E">
              <w:rPr>
                <w:noProof w:val="0"/>
                <w:sz w:val="16"/>
                <w:szCs w:val="16"/>
              </w:rPr>
              <w:t> </w:t>
            </w:r>
            <w:r w:rsidRPr="00BF5B8E">
              <w:rPr>
                <w:noProof w:val="0"/>
                <w:sz w:val="16"/>
                <w:szCs w:val="16"/>
              </w:rPr>
              <w:t>kolumn</w:t>
            </w:r>
            <w:r w:rsidR="00707156" w:rsidRPr="00BF5B8E">
              <w:rPr>
                <w:noProof w:val="0"/>
                <w:sz w:val="16"/>
                <w:szCs w:val="16"/>
              </w:rPr>
              <w:t>ach:</w:t>
            </w:r>
            <w:r w:rsidRPr="00BF5B8E">
              <w:rPr>
                <w:noProof w:val="0"/>
                <w:sz w:val="16"/>
                <w:szCs w:val="16"/>
              </w:rPr>
              <w:t xml:space="preserve"> </w:t>
            </w:r>
            <w:r w:rsidR="00FD4303" w:rsidRPr="00BF5B8E">
              <w:rPr>
                <w:noProof w:val="0"/>
                <w:sz w:val="16"/>
                <w:szCs w:val="16"/>
              </w:rPr>
              <w:t>f, g</w:t>
            </w:r>
            <w:r w:rsidR="00707156" w:rsidRPr="00BF5B8E">
              <w:rPr>
                <w:noProof w:val="0"/>
                <w:sz w:val="16"/>
                <w:szCs w:val="16"/>
              </w:rPr>
              <w:t xml:space="preserve">, </w:t>
            </w:r>
            <w:r w:rsidR="00FD4303" w:rsidRPr="00BF5B8E">
              <w:rPr>
                <w:noProof w:val="0"/>
                <w:sz w:val="16"/>
                <w:szCs w:val="16"/>
              </w:rPr>
              <w:t>h</w:t>
            </w:r>
            <w:r w:rsidRPr="00BF5B8E">
              <w:rPr>
                <w:noProof w:val="0"/>
                <w:sz w:val="16"/>
                <w:szCs w:val="16"/>
              </w:rPr>
              <w:t>)</w:t>
            </w:r>
          </w:p>
          <w:p w:rsidR="007D2B83" w:rsidRPr="00BF5B8E" w:rsidRDefault="007D2B83" w:rsidP="00E27A14">
            <w:pPr>
              <w:contextualSpacing/>
              <w:jc w:val="center"/>
              <w:rPr>
                <w:noProof w:val="0"/>
                <w:sz w:val="16"/>
                <w:szCs w:val="16"/>
              </w:rPr>
            </w:pPr>
            <w:r w:rsidRPr="00BF5B8E">
              <w:rPr>
                <w:noProof w:val="0"/>
                <w:sz w:val="16"/>
                <w:szCs w:val="16"/>
              </w:rPr>
              <w:t>[</w:t>
            </w:r>
            <w:proofErr w:type="spellStart"/>
            <w:r w:rsidRPr="00BF5B8E">
              <w:rPr>
                <w:noProof w:val="0"/>
                <w:sz w:val="16"/>
                <w:szCs w:val="16"/>
              </w:rPr>
              <w:t>dd</w:t>
            </w:r>
            <w:proofErr w:type="spellEnd"/>
            <w:r w:rsidRPr="00BF5B8E">
              <w:rPr>
                <w:noProof w:val="0"/>
                <w:sz w:val="16"/>
                <w:szCs w:val="16"/>
              </w:rPr>
              <w:t>-mm-</w:t>
            </w:r>
            <w:proofErr w:type="spellStart"/>
            <w:r w:rsidRPr="00BF5B8E">
              <w:rPr>
                <w:noProof w:val="0"/>
                <w:sz w:val="16"/>
                <w:szCs w:val="16"/>
              </w:rPr>
              <w:t>rrrr</w:t>
            </w:r>
            <w:proofErr w:type="spellEnd"/>
            <w:r w:rsidRPr="00BF5B8E">
              <w:rPr>
                <w:noProof w:val="0"/>
                <w:sz w:val="16"/>
                <w:szCs w:val="16"/>
              </w:rPr>
              <w:t>]</w:t>
            </w:r>
          </w:p>
        </w:tc>
      </w:tr>
      <w:tr w:rsidR="00E27A14" w:rsidRPr="00BF5B8E" w:rsidTr="00E27A14">
        <w:tc>
          <w:tcPr>
            <w:tcW w:w="466" w:type="pct"/>
            <w:shd w:val="clear" w:color="auto" w:fill="auto"/>
            <w:vAlign w:val="center"/>
          </w:tcPr>
          <w:p w:rsidR="007D2B83" w:rsidRPr="00BF5B8E" w:rsidRDefault="007D2B83" w:rsidP="00E27A14">
            <w:pPr>
              <w:contextualSpacing/>
              <w:jc w:val="center"/>
              <w:rPr>
                <w:noProof w:val="0"/>
                <w:sz w:val="16"/>
                <w:szCs w:val="16"/>
              </w:rPr>
            </w:pPr>
            <w:r w:rsidRPr="00BF5B8E">
              <w:rPr>
                <w:noProof w:val="0"/>
                <w:sz w:val="16"/>
                <w:szCs w:val="16"/>
              </w:rPr>
              <w:t>a</w:t>
            </w:r>
          </w:p>
        </w:tc>
        <w:tc>
          <w:tcPr>
            <w:tcW w:w="470" w:type="pct"/>
            <w:shd w:val="clear" w:color="auto" w:fill="auto"/>
            <w:vAlign w:val="center"/>
          </w:tcPr>
          <w:p w:rsidR="007D2B83" w:rsidRPr="00BF5B8E" w:rsidRDefault="007D2B83" w:rsidP="00E27A14">
            <w:pPr>
              <w:contextualSpacing/>
              <w:jc w:val="center"/>
              <w:rPr>
                <w:noProof w:val="0"/>
                <w:sz w:val="16"/>
                <w:szCs w:val="16"/>
              </w:rPr>
            </w:pPr>
            <w:r w:rsidRPr="00BF5B8E">
              <w:rPr>
                <w:noProof w:val="0"/>
                <w:sz w:val="16"/>
                <w:szCs w:val="16"/>
              </w:rPr>
              <w:t>b</w:t>
            </w:r>
          </w:p>
        </w:tc>
        <w:tc>
          <w:tcPr>
            <w:tcW w:w="470" w:type="pct"/>
            <w:shd w:val="clear" w:color="auto" w:fill="auto"/>
            <w:vAlign w:val="center"/>
          </w:tcPr>
          <w:p w:rsidR="007D2B83" w:rsidRPr="00BF5B8E" w:rsidRDefault="007D2B83" w:rsidP="00E27A14">
            <w:pPr>
              <w:contextualSpacing/>
              <w:jc w:val="center"/>
              <w:rPr>
                <w:noProof w:val="0"/>
                <w:sz w:val="16"/>
                <w:szCs w:val="16"/>
              </w:rPr>
            </w:pPr>
            <w:r w:rsidRPr="00BF5B8E">
              <w:rPr>
                <w:noProof w:val="0"/>
                <w:sz w:val="16"/>
                <w:szCs w:val="16"/>
              </w:rPr>
              <w:t>c</w:t>
            </w:r>
          </w:p>
        </w:tc>
        <w:tc>
          <w:tcPr>
            <w:tcW w:w="938" w:type="pct"/>
            <w:shd w:val="clear" w:color="auto" w:fill="auto"/>
            <w:vAlign w:val="center"/>
          </w:tcPr>
          <w:p w:rsidR="007D2B83" w:rsidRPr="00BF5B8E" w:rsidRDefault="007D2B83" w:rsidP="00E27A14">
            <w:pPr>
              <w:contextualSpacing/>
              <w:jc w:val="center"/>
              <w:rPr>
                <w:noProof w:val="0"/>
                <w:sz w:val="16"/>
                <w:szCs w:val="16"/>
              </w:rPr>
            </w:pPr>
            <w:r w:rsidRPr="00BF5B8E">
              <w:rPr>
                <w:noProof w:val="0"/>
                <w:sz w:val="16"/>
                <w:szCs w:val="16"/>
              </w:rPr>
              <w:t>d</w:t>
            </w:r>
          </w:p>
        </w:tc>
        <w:tc>
          <w:tcPr>
            <w:tcW w:w="391" w:type="pct"/>
            <w:shd w:val="clear" w:color="auto" w:fill="auto"/>
            <w:vAlign w:val="center"/>
          </w:tcPr>
          <w:p w:rsidR="007D2B83" w:rsidRPr="00BF5B8E" w:rsidRDefault="007D2B83" w:rsidP="00E27A14">
            <w:pPr>
              <w:contextualSpacing/>
              <w:jc w:val="center"/>
              <w:rPr>
                <w:noProof w:val="0"/>
                <w:sz w:val="16"/>
                <w:szCs w:val="16"/>
              </w:rPr>
            </w:pPr>
            <w:r w:rsidRPr="00BF5B8E">
              <w:rPr>
                <w:noProof w:val="0"/>
                <w:sz w:val="16"/>
                <w:szCs w:val="16"/>
              </w:rPr>
              <w:t>e</w:t>
            </w:r>
          </w:p>
        </w:tc>
        <w:tc>
          <w:tcPr>
            <w:tcW w:w="390" w:type="pct"/>
            <w:shd w:val="clear" w:color="auto" w:fill="auto"/>
            <w:vAlign w:val="center"/>
          </w:tcPr>
          <w:p w:rsidR="007D2B83" w:rsidRPr="00BF5B8E" w:rsidRDefault="007D2B83" w:rsidP="00E27A14">
            <w:pPr>
              <w:contextualSpacing/>
              <w:jc w:val="center"/>
              <w:rPr>
                <w:noProof w:val="0"/>
                <w:sz w:val="16"/>
                <w:szCs w:val="16"/>
              </w:rPr>
            </w:pPr>
            <w:r w:rsidRPr="00BF5B8E">
              <w:rPr>
                <w:noProof w:val="0"/>
                <w:sz w:val="16"/>
                <w:szCs w:val="16"/>
              </w:rPr>
              <w:t>f</w:t>
            </w:r>
          </w:p>
        </w:tc>
        <w:tc>
          <w:tcPr>
            <w:tcW w:w="626" w:type="pct"/>
            <w:vAlign w:val="center"/>
          </w:tcPr>
          <w:p w:rsidR="007D2B83" w:rsidRPr="00BF5B8E" w:rsidRDefault="00FD4303" w:rsidP="00E27A14">
            <w:pPr>
              <w:contextualSpacing/>
              <w:jc w:val="center"/>
              <w:rPr>
                <w:noProof w:val="0"/>
                <w:sz w:val="16"/>
                <w:szCs w:val="16"/>
              </w:rPr>
            </w:pPr>
            <w:r w:rsidRPr="00BF5B8E">
              <w:rPr>
                <w:noProof w:val="0"/>
                <w:sz w:val="16"/>
                <w:szCs w:val="16"/>
              </w:rPr>
              <w:t>g</w:t>
            </w:r>
          </w:p>
        </w:tc>
        <w:tc>
          <w:tcPr>
            <w:tcW w:w="626" w:type="pct"/>
            <w:shd w:val="clear" w:color="auto" w:fill="auto"/>
            <w:vAlign w:val="center"/>
          </w:tcPr>
          <w:p w:rsidR="007D2B83" w:rsidRPr="00BF5B8E" w:rsidRDefault="00FD4303" w:rsidP="00E27A14">
            <w:pPr>
              <w:contextualSpacing/>
              <w:jc w:val="center"/>
              <w:rPr>
                <w:noProof w:val="0"/>
                <w:sz w:val="16"/>
                <w:szCs w:val="16"/>
              </w:rPr>
            </w:pPr>
            <w:r w:rsidRPr="00BF5B8E">
              <w:rPr>
                <w:noProof w:val="0"/>
                <w:sz w:val="16"/>
                <w:szCs w:val="16"/>
              </w:rPr>
              <w:t>h</w:t>
            </w:r>
          </w:p>
        </w:tc>
        <w:tc>
          <w:tcPr>
            <w:tcW w:w="622" w:type="pct"/>
            <w:shd w:val="clear" w:color="auto" w:fill="auto"/>
            <w:vAlign w:val="center"/>
          </w:tcPr>
          <w:p w:rsidR="007D2B83" w:rsidRPr="00BF5B8E" w:rsidRDefault="00FD4303" w:rsidP="00E27A14">
            <w:pPr>
              <w:contextualSpacing/>
              <w:jc w:val="center"/>
              <w:rPr>
                <w:noProof w:val="0"/>
                <w:sz w:val="16"/>
                <w:szCs w:val="16"/>
              </w:rPr>
            </w:pPr>
            <w:r w:rsidRPr="00BF5B8E">
              <w:rPr>
                <w:noProof w:val="0"/>
                <w:sz w:val="16"/>
                <w:szCs w:val="16"/>
              </w:rPr>
              <w:t>i</w:t>
            </w:r>
          </w:p>
        </w:tc>
      </w:tr>
      <w:tr w:rsidR="00E27A14" w:rsidRPr="00BF5B8E" w:rsidTr="00E27A14">
        <w:tc>
          <w:tcPr>
            <w:tcW w:w="466" w:type="pct"/>
            <w:shd w:val="clear" w:color="auto" w:fill="auto"/>
            <w:vAlign w:val="center"/>
          </w:tcPr>
          <w:p w:rsidR="007D2B83" w:rsidRPr="00BF5B8E" w:rsidRDefault="007D2B83" w:rsidP="00E27A14">
            <w:pPr>
              <w:contextualSpacing/>
              <w:jc w:val="center"/>
              <w:rPr>
                <w:noProof w:val="0"/>
                <w:sz w:val="16"/>
                <w:szCs w:val="16"/>
              </w:rPr>
            </w:pPr>
            <w:r w:rsidRPr="00BF5B8E">
              <w:rPr>
                <w:noProof w:val="0"/>
                <w:sz w:val="16"/>
                <w:szCs w:val="16"/>
              </w:rPr>
              <w:t>1</w:t>
            </w:r>
          </w:p>
        </w:tc>
        <w:tc>
          <w:tcPr>
            <w:tcW w:w="470" w:type="pct"/>
            <w:shd w:val="clear" w:color="auto" w:fill="auto"/>
            <w:vAlign w:val="center"/>
          </w:tcPr>
          <w:p w:rsidR="007D2B83" w:rsidRPr="00BF5B8E" w:rsidRDefault="007D2B83" w:rsidP="00E27A14">
            <w:pPr>
              <w:contextualSpacing/>
              <w:jc w:val="center"/>
              <w:rPr>
                <w:noProof w:val="0"/>
                <w:sz w:val="16"/>
                <w:szCs w:val="16"/>
              </w:rPr>
            </w:pPr>
          </w:p>
        </w:tc>
        <w:tc>
          <w:tcPr>
            <w:tcW w:w="470" w:type="pct"/>
            <w:shd w:val="clear" w:color="auto" w:fill="auto"/>
            <w:vAlign w:val="center"/>
          </w:tcPr>
          <w:p w:rsidR="007D2B83" w:rsidRPr="00BF5B8E" w:rsidRDefault="007D2B83" w:rsidP="00E27A14">
            <w:pPr>
              <w:contextualSpacing/>
              <w:jc w:val="center"/>
              <w:rPr>
                <w:noProof w:val="0"/>
                <w:sz w:val="16"/>
                <w:szCs w:val="16"/>
              </w:rPr>
            </w:pPr>
          </w:p>
        </w:tc>
        <w:tc>
          <w:tcPr>
            <w:tcW w:w="938" w:type="pct"/>
            <w:shd w:val="clear" w:color="auto" w:fill="auto"/>
            <w:vAlign w:val="center"/>
          </w:tcPr>
          <w:p w:rsidR="007D2B83" w:rsidRPr="00BF5B8E" w:rsidRDefault="007D2B83" w:rsidP="00E27A14">
            <w:pPr>
              <w:contextualSpacing/>
              <w:jc w:val="center"/>
              <w:rPr>
                <w:noProof w:val="0"/>
                <w:sz w:val="16"/>
                <w:szCs w:val="16"/>
              </w:rPr>
            </w:pPr>
          </w:p>
        </w:tc>
        <w:tc>
          <w:tcPr>
            <w:tcW w:w="391" w:type="pct"/>
            <w:shd w:val="clear" w:color="auto" w:fill="auto"/>
            <w:vAlign w:val="center"/>
          </w:tcPr>
          <w:p w:rsidR="007D2B83" w:rsidRPr="00BF5B8E" w:rsidRDefault="007D2B83" w:rsidP="00E27A14">
            <w:pPr>
              <w:contextualSpacing/>
              <w:jc w:val="center"/>
              <w:rPr>
                <w:noProof w:val="0"/>
                <w:sz w:val="16"/>
                <w:szCs w:val="16"/>
              </w:rPr>
            </w:pPr>
          </w:p>
        </w:tc>
        <w:tc>
          <w:tcPr>
            <w:tcW w:w="390" w:type="pct"/>
            <w:shd w:val="clear" w:color="auto" w:fill="auto"/>
            <w:vAlign w:val="center"/>
          </w:tcPr>
          <w:p w:rsidR="007D2B83" w:rsidRPr="00BF5B8E" w:rsidRDefault="007D2B83" w:rsidP="00E27A14">
            <w:pPr>
              <w:contextualSpacing/>
              <w:jc w:val="center"/>
              <w:rPr>
                <w:noProof w:val="0"/>
                <w:sz w:val="16"/>
                <w:szCs w:val="16"/>
              </w:rPr>
            </w:pPr>
          </w:p>
        </w:tc>
        <w:tc>
          <w:tcPr>
            <w:tcW w:w="626" w:type="pct"/>
            <w:vAlign w:val="center"/>
          </w:tcPr>
          <w:p w:rsidR="007D2B83" w:rsidRPr="00BF5B8E" w:rsidRDefault="007D2B83" w:rsidP="00E27A14">
            <w:pPr>
              <w:contextualSpacing/>
              <w:jc w:val="center"/>
              <w:rPr>
                <w:noProof w:val="0"/>
                <w:sz w:val="16"/>
                <w:szCs w:val="16"/>
              </w:rPr>
            </w:pPr>
          </w:p>
        </w:tc>
        <w:tc>
          <w:tcPr>
            <w:tcW w:w="626" w:type="pct"/>
            <w:shd w:val="clear" w:color="auto" w:fill="auto"/>
            <w:vAlign w:val="center"/>
          </w:tcPr>
          <w:p w:rsidR="007D2B83" w:rsidRPr="00BF5B8E" w:rsidRDefault="007D2B83" w:rsidP="00E27A14">
            <w:pPr>
              <w:contextualSpacing/>
              <w:jc w:val="center"/>
              <w:rPr>
                <w:noProof w:val="0"/>
                <w:sz w:val="16"/>
                <w:szCs w:val="16"/>
              </w:rPr>
            </w:pPr>
          </w:p>
        </w:tc>
        <w:tc>
          <w:tcPr>
            <w:tcW w:w="622" w:type="pct"/>
            <w:shd w:val="clear" w:color="auto" w:fill="auto"/>
            <w:vAlign w:val="center"/>
          </w:tcPr>
          <w:p w:rsidR="007D2B83" w:rsidRPr="00BF5B8E" w:rsidRDefault="007D2B83" w:rsidP="00E27A14">
            <w:pPr>
              <w:contextualSpacing/>
              <w:jc w:val="center"/>
              <w:rPr>
                <w:noProof w:val="0"/>
                <w:sz w:val="16"/>
                <w:szCs w:val="16"/>
              </w:rPr>
            </w:pPr>
          </w:p>
        </w:tc>
      </w:tr>
      <w:tr w:rsidR="00E27A14" w:rsidRPr="00BF5B8E" w:rsidTr="00E27A14">
        <w:tc>
          <w:tcPr>
            <w:tcW w:w="466" w:type="pct"/>
            <w:shd w:val="clear" w:color="auto" w:fill="auto"/>
            <w:vAlign w:val="center"/>
          </w:tcPr>
          <w:p w:rsidR="007D2B83" w:rsidRPr="00BF5B8E" w:rsidRDefault="007D2B83" w:rsidP="00E27A14">
            <w:pPr>
              <w:contextualSpacing/>
              <w:jc w:val="center"/>
              <w:rPr>
                <w:noProof w:val="0"/>
                <w:sz w:val="16"/>
                <w:szCs w:val="16"/>
              </w:rPr>
            </w:pPr>
            <w:r w:rsidRPr="00BF5B8E">
              <w:rPr>
                <w:noProof w:val="0"/>
                <w:sz w:val="16"/>
                <w:szCs w:val="16"/>
              </w:rPr>
              <w:t>2</w:t>
            </w:r>
          </w:p>
        </w:tc>
        <w:tc>
          <w:tcPr>
            <w:tcW w:w="470" w:type="pct"/>
            <w:shd w:val="clear" w:color="auto" w:fill="auto"/>
            <w:vAlign w:val="center"/>
          </w:tcPr>
          <w:p w:rsidR="007D2B83" w:rsidRPr="00BF5B8E" w:rsidRDefault="007D2B83" w:rsidP="00E27A14">
            <w:pPr>
              <w:contextualSpacing/>
              <w:jc w:val="center"/>
              <w:rPr>
                <w:noProof w:val="0"/>
                <w:sz w:val="16"/>
                <w:szCs w:val="16"/>
              </w:rPr>
            </w:pPr>
          </w:p>
        </w:tc>
        <w:tc>
          <w:tcPr>
            <w:tcW w:w="470" w:type="pct"/>
            <w:shd w:val="clear" w:color="auto" w:fill="auto"/>
            <w:vAlign w:val="center"/>
          </w:tcPr>
          <w:p w:rsidR="007D2B83" w:rsidRPr="00BF5B8E" w:rsidRDefault="007D2B83" w:rsidP="00E27A14">
            <w:pPr>
              <w:contextualSpacing/>
              <w:jc w:val="center"/>
              <w:rPr>
                <w:noProof w:val="0"/>
                <w:sz w:val="16"/>
                <w:szCs w:val="16"/>
              </w:rPr>
            </w:pPr>
          </w:p>
        </w:tc>
        <w:tc>
          <w:tcPr>
            <w:tcW w:w="938" w:type="pct"/>
            <w:shd w:val="clear" w:color="auto" w:fill="auto"/>
            <w:vAlign w:val="center"/>
          </w:tcPr>
          <w:p w:rsidR="007D2B83" w:rsidRPr="00BF5B8E" w:rsidRDefault="007D2B83" w:rsidP="00E27A14">
            <w:pPr>
              <w:contextualSpacing/>
              <w:jc w:val="center"/>
              <w:rPr>
                <w:noProof w:val="0"/>
                <w:sz w:val="16"/>
                <w:szCs w:val="16"/>
              </w:rPr>
            </w:pPr>
          </w:p>
        </w:tc>
        <w:tc>
          <w:tcPr>
            <w:tcW w:w="391" w:type="pct"/>
            <w:shd w:val="clear" w:color="auto" w:fill="auto"/>
            <w:vAlign w:val="center"/>
          </w:tcPr>
          <w:p w:rsidR="007D2B83" w:rsidRPr="00BF5B8E" w:rsidRDefault="007D2B83" w:rsidP="00E27A14">
            <w:pPr>
              <w:contextualSpacing/>
              <w:jc w:val="center"/>
              <w:rPr>
                <w:noProof w:val="0"/>
                <w:sz w:val="16"/>
                <w:szCs w:val="16"/>
              </w:rPr>
            </w:pPr>
          </w:p>
        </w:tc>
        <w:tc>
          <w:tcPr>
            <w:tcW w:w="390" w:type="pct"/>
            <w:shd w:val="clear" w:color="auto" w:fill="auto"/>
            <w:vAlign w:val="center"/>
          </w:tcPr>
          <w:p w:rsidR="007D2B83" w:rsidRPr="00BF5B8E" w:rsidRDefault="007D2B83" w:rsidP="00E27A14">
            <w:pPr>
              <w:contextualSpacing/>
              <w:jc w:val="center"/>
              <w:rPr>
                <w:noProof w:val="0"/>
                <w:sz w:val="16"/>
                <w:szCs w:val="16"/>
              </w:rPr>
            </w:pPr>
          </w:p>
        </w:tc>
        <w:tc>
          <w:tcPr>
            <w:tcW w:w="626" w:type="pct"/>
            <w:vAlign w:val="center"/>
          </w:tcPr>
          <w:p w:rsidR="007D2B83" w:rsidRPr="00BF5B8E" w:rsidRDefault="007D2B83" w:rsidP="00E27A14">
            <w:pPr>
              <w:contextualSpacing/>
              <w:jc w:val="center"/>
              <w:rPr>
                <w:noProof w:val="0"/>
                <w:sz w:val="16"/>
                <w:szCs w:val="16"/>
              </w:rPr>
            </w:pPr>
          </w:p>
        </w:tc>
        <w:tc>
          <w:tcPr>
            <w:tcW w:w="626" w:type="pct"/>
            <w:shd w:val="clear" w:color="auto" w:fill="auto"/>
            <w:vAlign w:val="center"/>
          </w:tcPr>
          <w:p w:rsidR="007D2B83" w:rsidRPr="00BF5B8E" w:rsidRDefault="007D2B83" w:rsidP="00E27A14">
            <w:pPr>
              <w:contextualSpacing/>
              <w:jc w:val="center"/>
              <w:rPr>
                <w:noProof w:val="0"/>
                <w:sz w:val="16"/>
                <w:szCs w:val="16"/>
              </w:rPr>
            </w:pPr>
          </w:p>
        </w:tc>
        <w:tc>
          <w:tcPr>
            <w:tcW w:w="622" w:type="pct"/>
            <w:shd w:val="clear" w:color="auto" w:fill="auto"/>
            <w:vAlign w:val="center"/>
          </w:tcPr>
          <w:p w:rsidR="007D2B83" w:rsidRPr="00BF5B8E" w:rsidRDefault="007D2B83" w:rsidP="00E27A14">
            <w:pPr>
              <w:contextualSpacing/>
              <w:jc w:val="center"/>
              <w:rPr>
                <w:noProof w:val="0"/>
                <w:sz w:val="16"/>
                <w:szCs w:val="16"/>
              </w:rPr>
            </w:pPr>
          </w:p>
        </w:tc>
      </w:tr>
      <w:tr w:rsidR="00E27A14" w:rsidRPr="00BF5B8E" w:rsidTr="00E27A14">
        <w:tc>
          <w:tcPr>
            <w:tcW w:w="466" w:type="pct"/>
            <w:shd w:val="clear" w:color="auto" w:fill="auto"/>
            <w:vAlign w:val="center"/>
          </w:tcPr>
          <w:p w:rsidR="007D2B83" w:rsidRPr="00BF5B8E" w:rsidRDefault="007D2B83" w:rsidP="00E27A14">
            <w:pPr>
              <w:contextualSpacing/>
              <w:jc w:val="center"/>
              <w:rPr>
                <w:noProof w:val="0"/>
                <w:sz w:val="16"/>
                <w:szCs w:val="16"/>
              </w:rPr>
            </w:pPr>
            <w:r w:rsidRPr="00BF5B8E">
              <w:rPr>
                <w:noProof w:val="0"/>
                <w:sz w:val="16"/>
                <w:szCs w:val="16"/>
              </w:rPr>
              <w:t>3</w:t>
            </w:r>
          </w:p>
        </w:tc>
        <w:tc>
          <w:tcPr>
            <w:tcW w:w="470" w:type="pct"/>
            <w:shd w:val="clear" w:color="auto" w:fill="auto"/>
            <w:vAlign w:val="center"/>
          </w:tcPr>
          <w:p w:rsidR="007D2B83" w:rsidRPr="00BF5B8E" w:rsidRDefault="007D2B83" w:rsidP="00E27A14">
            <w:pPr>
              <w:contextualSpacing/>
              <w:jc w:val="center"/>
              <w:rPr>
                <w:noProof w:val="0"/>
                <w:sz w:val="16"/>
                <w:szCs w:val="16"/>
              </w:rPr>
            </w:pPr>
          </w:p>
        </w:tc>
        <w:tc>
          <w:tcPr>
            <w:tcW w:w="470" w:type="pct"/>
            <w:shd w:val="clear" w:color="auto" w:fill="auto"/>
            <w:vAlign w:val="center"/>
          </w:tcPr>
          <w:p w:rsidR="007D2B83" w:rsidRPr="00BF5B8E" w:rsidRDefault="007D2B83" w:rsidP="00E27A14">
            <w:pPr>
              <w:contextualSpacing/>
              <w:jc w:val="center"/>
              <w:rPr>
                <w:noProof w:val="0"/>
                <w:sz w:val="16"/>
                <w:szCs w:val="16"/>
              </w:rPr>
            </w:pPr>
          </w:p>
        </w:tc>
        <w:tc>
          <w:tcPr>
            <w:tcW w:w="938" w:type="pct"/>
            <w:shd w:val="clear" w:color="auto" w:fill="auto"/>
            <w:vAlign w:val="center"/>
          </w:tcPr>
          <w:p w:rsidR="007D2B83" w:rsidRPr="00BF5B8E" w:rsidRDefault="007D2B83" w:rsidP="00E27A14">
            <w:pPr>
              <w:contextualSpacing/>
              <w:jc w:val="center"/>
              <w:rPr>
                <w:noProof w:val="0"/>
                <w:sz w:val="16"/>
                <w:szCs w:val="16"/>
              </w:rPr>
            </w:pPr>
          </w:p>
        </w:tc>
        <w:tc>
          <w:tcPr>
            <w:tcW w:w="391" w:type="pct"/>
            <w:shd w:val="clear" w:color="auto" w:fill="auto"/>
            <w:vAlign w:val="center"/>
          </w:tcPr>
          <w:p w:rsidR="007D2B83" w:rsidRPr="00BF5B8E" w:rsidRDefault="007D2B83" w:rsidP="00E27A14">
            <w:pPr>
              <w:contextualSpacing/>
              <w:jc w:val="center"/>
              <w:rPr>
                <w:noProof w:val="0"/>
                <w:sz w:val="16"/>
                <w:szCs w:val="16"/>
              </w:rPr>
            </w:pPr>
          </w:p>
        </w:tc>
        <w:tc>
          <w:tcPr>
            <w:tcW w:w="390" w:type="pct"/>
            <w:shd w:val="clear" w:color="auto" w:fill="auto"/>
            <w:vAlign w:val="center"/>
          </w:tcPr>
          <w:p w:rsidR="007D2B83" w:rsidRPr="00BF5B8E" w:rsidRDefault="007D2B83" w:rsidP="00E27A14">
            <w:pPr>
              <w:contextualSpacing/>
              <w:jc w:val="center"/>
              <w:rPr>
                <w:noProof w:val="0"/>
                <w:sz w:val="16"/>
                <w:szCs w:val="16"/>
              </w:rPr>
            </w:pPr>
          </w:p>
        </w:tc>
        <w:tc>
          <w:tcPr>
            <w:tcW w:w="626" w:type="pct"/>
            <w:vAlign w:val="center"/>
          </w:tcPr>
          <w:p w:rsidR="007D2B83" w:rsidRPr="00BF5B8E" w:rsidRDefault="007D2B83" w:rsidP="00E27A14">
            <w:pPr>
              <w:contextualSpacing/>
              <w:jc w:val="center"/>
              <w:rPr>
                <w:noProof w:val="0"/>
                <w:sz w:val="16"/>
                <w:szCs w:val="16"/>
              </w:rPr>
            </w:pPr>
          </w:p>
        </w:tc>
        <w:tc>
          <w:tcPr>
            <w:tcW w:w="626" w:type="pct"/>
            <w:shd w:val="clear" w:color="auto" w:fill="auto"/>
            <w:vAlign w:val="center"/>
          </w:tcPr>
          <w:p w:rsidR="007D2B83" w:rsidRPr="00BF5B8E" w:rsidRDefault="007D2B83" w:rsidP="00E27A14">
            <w:pPr>
              <w:contextualSpacing/>
              <w:jc w:val="center"/>
              <w:rPr>
                <w:noProof w:val="0"/>
                <w:sz w:val="16"/>
                <w:szCs w:val="16"/>
              </w:rPr>
            </w:pPr>
          </w:p>
        </w:tc>
        <w:tc>
          <w:tcPr>
            <w:tcW w:w="622" w:type="pct"/>
            <w:shd w:val="clear" w:color="auto" w:fill="auto"/>
            <w:vAlign w:val="center"/>
          </w:tcPr>
          <w:p w:rsidR="007D2B83" w:rsidRPr="00BF5B8E" w:rsidRDefault="007D2B83" w:rsidP="00E27A14">
            <w:pPr>
              <w:contextualSpacing/>
              <w:jc w:val="center"/>
              <w:rPr>
                <w:noProof w:val="0"/>
                <w:sz w:val="16"/>
                <w:szCs w:val="16"/>
              </w:rPr>
            </w:pPr>
          </w:p>
        </w:tc>
      </w:tr>
      <w:tr w:rsidR="00E27A14" w:rsidRPr="00BF5B8E" w:rsidTr="00E27A14">
        <w:tc>
          <w:tcPr>
            <w:tcW w:w="466" w:type="pct"/>
            <w:shd w:val="clear" w:color="auto" w:fill="auto"/>
            <w:vAlign w:val="center"/>
          </w:tcPr>
          <w:p w:rsidR="007D2B83" w:rsidRPr="00BF5B8E" w:rsidRDefault="007D2B83" w:rsidP="00E27A14">
            <w:pPr>
              <w:contextualSpacing/>
              <w:jc w:val="center"/>
              <w:rPr>
                <w:noProof w:val="0"/>
                <w:sz w:val="16"/>
                <w:szCs w:val="16"/>
              </w:rPr>
            </w:pPr>
          </w:p>
        </w:tc>
        <w:tc>
          <w:tcPr>
            <w:tcW w:w="470" w:type="pct"/>
            <w:shd w:val="clear" w:color="auto" w:fill="auto"/>
            <w:vAlign w:val="center"/>
          </w:tcPr>
          <w:p w:rsidR="007D2B83" w:rsidRPr="00BF5B8E" w:rsidRDefault="007D2B83" w:rsidP="00E27A14">
            <w:pPr>
              <w:contextualSpacing/>
              <w:jc w:val="center"/>
              <w:rPr>
                <w:noProof w:val="0"/>
                <w:sz w:val="16"/>
                <w:szCs w:val="16"/>
              </w:rPr>
            </w:pPr>
          </w:p>
        </w:tc>
        <w:tc>
          <w:tcPr>
            <w:tcW w:w="470" w:type="pct"/>
            <w:shd w:val="clear" w:color="auto" w:fill="auto"/>
            <w:vAlign w:val="center"/>
          </w:tcPr>
          <w:p w:rsidR="007D2B83" w:rsidRPr="00BF5B8E" w:rsidRDefault="007D2B83" w:rsidP="00E27A14">
            <w:pPr>
              <w:contextualSpacing/>
              <w:jc w:val="center"/>
              <w:rPr>
                <w:noProof w:val="0"/>
                <w:sz w:val="16"/>
                <w:szCs w:val="16"/>
              </w:rPr>
            </w:pPr>
          </w:p>
        </w:tc>
        <w:tc>
          <w:tcPr>
            <w:tcW w:w="938" w:type="pct"/>
            <w:shd w:val="clear" w:color="auto" w:fill="auto"/>
            <w:vAlign w:val="center"/>
          </w:tcPr>
          <w:p w:rsidR="007D2B83" w:rsidRPr="00BF5B8E" w:rsidRDefault="007D2B83" w:rsidP="00E27A14">
            <w:pPr>
              <w:contextualSpacing/>
              <w:jc w:val="center"/>
              <w:rPr>
                <w:noProof w:val="0"/>
                <w:sz w:val="16"/>
                <w:szCs w:val="16"/>
              </w:rPr>
            </w:pPr>
          </w:p>
        </w:tc>
        <w:tc>
          <w:tcPr>
            <w:tcW w:w="391" w:type="pct"/>
            <w:shd w:val="clear" w:color="auto" w:fill="auto"/>
            <w:vAlign w:val="center"/>
          </w:tcPr>
          <w:p w:rsidR="007D2B83" w:rsidRPr="00BF5B8E" w:rsidRDefault="007D2B83" w:rsidP="00E27A14">
            <w:pPr>
              <w:contextualSpacing/>
              <w:jc w:val="center"/>
              <w:rPr>
                <w:noProof w:val="0"/>
                <w:sz w:val="16"/>
                <w:szCs w:val="16"/>
              </w:rPr>
            </w:pPr>
          </w:p>
        </w:tc>
        <w:tc>
          <w:tcPr>
            <w:tcW w:w="390" w:type="pct"/>
            <w:shd w:val="clear" w:color="auto" w:fill="auto"/>
            <w:vAlign w:val="center"/>
          </w:tcPr>
          <w:p w:rsidR="007D2B83" w:rsidRPr="00BF5B8E" w:rsidRDefault="007D2B83" w:rsidP="00E27A14">
            <w:pPr>
              <w:contextualSpacing/>
              <w:jc w:val="center"/>
              <w:rPr>
                <w:noProof w:val="0"/>
                <w:sz w:val="16"/>
                <w:szCs w:val="16"/>
              </w:rPr>
            </w:pPr>
          </w:p>
        </w:tc>
        <w:tc>
          <w:tcPr>
            <w:tcW w:w="626" w:type="pct"/>
            <w:vAlign w:val="center"/>
          </w:tcPr>
          <w:p w:rsidR="007D2B83" w:rsidRPr="00BF5B8E" w:rsidRDefault="007D2B83" w:rsidP="00E27A14">
            <w:pPr>
              <w:contextualSpacing/>
              <w:jc w:val="center"/>
              <w:rPr>
                <w:noProof w:val="0"/>
                <w:sz w:val="16"/>
                <w:szCs w:val="16"/>
              </w:rPr>
            </w:pPr>
          </w:p>
        </w:tc>
        <w:tc>
          <w:tcPr>
            <w:tcW w:w="626" w:type="pct"/>
            <w:shd w:val="clear" w:color="auto" w:fill="auto"/>
            <w:vAlign w:val="center"/>
          </w:tcPr>
          <w:p w:rsidR="007D2B83" w:rsidRPr="00BF5B8E" w:rsidRDefault="007D2B83" w:rsidP="00E27A14">
            <w:pPr>
              <w:contextualSpacing/>
              <w:jc w:val="center"/>
              <w:rPr>
                <w:noProof w:val="0"/>
                <w:sz w:val="16"/>
                <w:szCs w:val="16"/>
              </w:rPr>
            </w:pPr>
          </w:p>
        </w:tc>
        <w:tc>
          <w:tcPr>
            <w:tcW w:w="622" w:type="pct"/>
            <w:shd w:val="clear" w:color="auto" w:fill="auto"/>
            <w:vAlign w:val="center"/>
          </w:tcPr>
          <w:p w:rsidR="007D2B83" w:rsidRPr="00BF5B8E" w:rsidRDefault="007D2B83" w:rsidP="00E27A14">
            <w:pPr>
              <w:contextualSpacing/>
              <w:jc w:val="center"/>
              <w:rPr>
                <w:noProof w:val="0"/>
                <w:sz w:val="16"/>
                <w:szCs w:val="16"/>
              </w:rPr>
            </w:pPr>
          </w:p>
        </w:tc>
      </w:tr>
      <w:tr w:rsidR="00E27A14" w:rsidRPr="00BF5B8E" w:rsidTr="00E27A14">
        <w:tc>
          <w:tcPr>
            <w:tcW w:w="466" w:type="pct"/>
            <w:shd w:val="clear" w:color="auto" w:fill="auto"/>
            <w:vAlign w:val="center"/>
          </w:tcPr>
          <w:p w:rsidR="007D2B83" w:rsidRPr="00BF5B8E" w:rsidRDefault="007D2B83" w:rsidP="00E27A14">
            <w:pPr>
              <w:contextualSpacing/>
              <w:jc w:val="center"/>
              <w:rPr>
                <w:noProof w:val="0"/>
                <w:sz w:val="16"/>
                <w:szCs w:val="16"/>
              </w:rPr>
            </w:pPr>
          </w:p>
        </w:tc>
        <w:tc>
          <w:tcPr>
            <w:tcW w:w="470" w:type="pct"/>
            <w:shd w:val="clear" w:color="auto" w:fill="auto"/>
            <w:vAlign w:val="center"/>
          </w:tcPr>
          <w:p w:rsidR="007D2B83" w:rsidRPr="00BF5B8E" w:rsidRDefault="007D2B83" w:rsidP="00E27A14">
            <w:pPr>
              <w:contextualSpacing/>
              <w:jc w:val="center"/>
              <w:rPr>
                <w:noProof w:val="0"/>
                <w:sz w:val="16"/>
                <w:szCs w:val="16"/>
              </w:rPr>
            </w:pPr>
          </w:p>
        </w:tc>
        <w:tc>
          <w:tcPr>
            <w:tcW w:w="470" w:type="pct"/>
            <w:shd w:val="clear" w:color="auto" w:fill="auto"/>
            <w:vAlign w:val="center"/>
          </w:tcPr>
          <w:p w:rsidR="007D2B83" w:rsidRPr="00BF5B8E" w:rsidRDefault="007D2B83" w:rsidP="00E27A14">
            <w:pPr>
              <w:contextualSpacing/>
              <w:jc w:val="center"/>
              <w:rPr>
                <w:noProof w:val="0"/>
                <w:sz w:val="16"/>
                <w:szCs w:val="16"/>
              </w:rPr>
            </w:pPr>
          </w:p>
        </w:tc>
        <w:tc>
          <w:tcPr>
            <w:tcW w:w="938" w:type="pct"/>
            <w:shd w:val="clear" w:color="auto" w:fill="auto"/>
            <w:vAlign w:val="center"/>
          </w:tcPr>
          <w:p w:rsidR="007D2B83" w:rsidRPr="00BF5B8E" w:rsidRDefault="007D2B83" w:rsidP="00E27A14">
            <w:pPr>
              <w:contextualSpacing/>
              <w:jc w:val="center"/>
              <w:rPr>
                <w:noProof w:val="0"/>
                <w:sz w:val="16"/>
                <w:szCs w:val="16"/>
              </w:rPr>
            </w:pPr>
          </w:p>
        </w:tc>
        <w:tc>
          <w:tcPr>
            <w:tcW w:w="391" w:type="pct"/>
            <w:shd w:val="clear" w:color="auto" w:fill="auto"/>
            <w:vAlign w:val="center"/>
          </w:tcPr>
          <w:p w:rsidR="007D2B83" w:rsidRPr="00BF5B8E" w:rsidRDefault="007D2B83" w:rsidP="00E27A14">
            <w:pPr>
              <w:contextualSpacing/>
              <w:jc w:val="center"/>
              <w:rPr>
                <w:noProof w:val="0"/>
                <w:sz w:val="16"/>
                <w:szCs w:val="16"/>
              </w:rPr>
            </w:pPr>
          </w:p>
        </w:tc>
        <w:tc>
          <w:tcPr>
            <w:tcW w:w="390" w:type="pct"/>
            <w:shd w:val="clear" w:color="auto" w:fill="auto"/>
            <w:vAlign w:val="center"/>
          </w:tcPr>
          <w:p w:rsidR="007D2B83" w:rsidRPr="00BF5B8E" w:rsidRDefault="007D2B83" w:rsidP="00E27A14">
            <w:pPr>
              <w:contextualSpacing/>
              <w:jc w:val="center"/>
              <w:rPr>
                <w:noProof w:val="0"/>
                <w:sz w:val="16"/>
                <w:szCs w:val="16"/>
              </w:rPr>
            </w:pPr>
          </w:p>
        </w:tc>
        <w:tc>
          <w:tcPr>
            <w:tcW w:w="626" w:type="pct"/>
            <w:vAlign w:val="center"/>
          </w:tcPr>
          <w:p w:rsidR="007D2B83" w:rsidRPr="00BF5B8E" w:rsidRDefault="007D2B83" w:rsidP="00E27A14">
            <w:pPr>
              <w:contextualSpacing/>
              <w:jc w:val="center"/>
              <w:rPr>
                <w:noProof w:val="0"/>
                <w:sz w:val="16"/>
                <w:szCs w:val="16"/>
              </w:rPr>
            </w:pPr>
          </w:p>
        </w:tc>
        <w:tc>
          <w:tcPr>
            <w:tcW w:w="626" w:type="pct"/>
            <w:shd w:val="clear" w:color="auto" w:fill="auto"/>
            <w:vAlign w:val="center"/>
          </w:tcPr>
          <w:p w:rsidR="007D2B83" w:rsidRPr="00BF5B8E" w:rsidRDefault="007D2B83" w:rsidP="00E27A14">
            <w:pPr>
              <w:contextualSpacing/>
              <w:jc w:val="center"/>
              <w:rPr>
                <w:noProof w:val="0"/>
                <w:sz w:val="16"/>
                <w:szCs w:val="16"/>
              </w:rPr>
            </w:pPr>
          </w:p>
        </w:tc>
        <w:tc>
          <w:tcPr>
            <w:tcW w:w="622" w:type="pct"/>
            <w:shd w:val="clear" w:color="auto" w:fill="auto"/>
            <w:vAlign w:val="center"/>
          </w:tcPr>
          <w:p w:rsidR="007D2B83" w:rsidRPr="00BF5B8E" w:rsidRDefault="007D2B83" w:rsidP="00E27A14">
            <w:pPr>
              <w:contextualSpacing/>
              <w:jc w:val="center"/>
              <w:rPr>
                <w:noProof w:val="0"/>
                <w:sz w:val="16"/>
                <w:szCs w:val="16"/>
              </w:rPr>
            </w:pPr>
          </w:p>
        </w:tc>
      </w:tr>
      <w:tr w:rsidR="00E27A14" w:rsidRPr="00BF5B8E" w:rsidTr="00E27A14">
        <w:tc>
          <w:tcPr>
            <w:tcW w:w="466" w:type="pct"/>
            <w:shd w:val="clear" w:color="auto" w:fill="auto"/>
            <w:vAlign w:val="center"/>
          </w:tcPr>
          <w:p w:rsidR="007D2B83" w:rsidRPr="00BF5B8E" w:rsidRDefault="007D2B83" w:rsidP="00E27A14">
            <w:pPr>
              <w:contextualSpacing/>
              <w:jc w:val="center"/>
              <w:rPr>
                <w:noProof w:val="0"/>
                <w:sz w:val="16"/>
                <w:szCs w:val="16"/>
              </w:rPr>
            </w:pPr>
          </w:p>
        </w:tc>
        <w:tc>
          <w:tcPr>
            <w:tcW w:w="470" w:type="pct"/>
            <w:shd w:val="clear" w:color="auto" w:fill="auto"/>
            <w:vAlign w:val="center"/>
          </w:tcPr>
          <w:p w:rsidR="007D2B83" w:rsidRPr="00BF5B8E" w:rsidRDefault="007D2B83" w:rsidP="00E27A14">
            <w:pPr>
              <w:contextualSpacing/>
              <w:jc w:val="center"/>
              <w:rPr>
                <w:noProof w:val="0"/>
                <w:sz w:val="16"/>
                <w:szCs w:val="16"/>
              </w:rPr>
            </w:pPr>
          </w:p>
        </w:tc>
        <w:tc>
          <w:tcPr>
            <w:tcW w:w="470" w:type="pct"/>
            <w:tcBorders>
              <w:bottom w:val="single" w:sz="4" w:space="0" w:color="auto"/>
            </w:tcBorders>
            <w:shd w:val="clear" w:color="auto" w:fill="auto"/>
            <w:vAlign w:val="center"/>
          </w:tcPr>
          <w:p w:rsidR="007D2B83" w:rsidRPr="00BF5B8E" w:rsidRDefault="007D2B83" w:rsidP="00E27A14">
            <w:pPr>
              <w:contextualSpacing/>
              <w:jc w:val="center"/>
              <w:rPr>
                <w:noProof w:val="0"/>
                <w:sz w:val="16"/>
                <w:szCs w:val="16"/>
              </w:rPr>
            </w:pPr>
          </w:p>
        </w:tc>
        <w:tc>
          <w:tcPr>
            <w:tcW w:w="938" w:type="pct"/>
            <w:shd w:val="clear" w:color="auto" w:fill="auto"/>
            <w:vAlign w:val="center"/>
          </w:tcPr>
          <w:p w:rsidR="007D2B83" w:rsidRPr="00BF5B8E" w:rsidRDefault="007D2B83" w:rsidP="00E27A14">
            <w:pPr>
              <w:contextualSpacing/>
              <w:jc w:val="center"/>
              <w:rPr>
                <w:noProof w:val="0"/>
                <w:sz w:val="16"/>
                <w:szCs w:val="16"/>
              </w:rPr>
            </w:pPr>
          </w:p>
        </w:tc>
        <w:tc>
          <w:tcPr>
            <w:tcW w:w="391" w:type="pct"/>
            <w:tcBorders>
              <w:bottom w:val="single" w:sz="4" w:space="0" w:color="auto"/>
            </w:tcBorders>
            <w:shd w:val="clear" w:color="auto" w:fill="auto"/>
            <w:vAlign w:val="center"/>
          </w:tcPr>
          <w:p w:rsidR="007D2B83" w:rsidRPr="00BF5B8E" w:rsidRDefault="007D2B83" w:rsidP="00E27A14">
            <w:pPr>
              <w:contextualSpacing/>
              <w:jc w:val="center"/>
              <w:rPr>
                <w:noProof w:val="0"/>
                <w:sz w:val="16"/>
                <w:szCs w:val="16"/>
              </w:rPr>
            </w:pPr>
          </w:p>
        </w:tc>
        <w:tc>
          <w:tcPr>
            <w:tcW w:w="390" w:type="pct"/>
            <w:tcBorders>
              <w:bottom w:val="single" w:sz="4" w:space="0" w:color="auto"/>
            </w:tcBorders>
            <w:shd w:val="clear" w:color="auto" w:fill="auto"/>
            <w:vAlign w:val="center"/>
          </w:tcPr>
          <w:p w:rsidR="007D2B83" w:rsidRPr="00BF5B8E" w:rsidRDefault="007D2B83" w:rsidP="00E27A14">
            <w:pPr>
              <w:contextualSpacing/>
              <w:jc w:val="center"/>
              <w:rPr>
                <w:noProof w:val="0"/>
                <w:sz w:val="16"/>
                <w:szCs w:val="16"/>
              </w:rPr>
            </w:pPr>
          </w:p>
        </w:tc>
        <w:tc>
          <w:tcPr>
            <w:tcW w:w="626" w:type="pct"/>
            <w:tcBorders>
              <w:bottom w:val="single" w:sz="4" w:space="0" w:color="auto"/>
            </w:tcBorders>
            <w:vAlign w:val="center"/>
          </w:tcPr>
          <w:p w:rsidR="007D2B83" w:rsidRPr="00BF5B8E" w:rsidRDefault="007D2B83" w:rsidP="00E27A14">
            <w:pPr>
              <w:contextualSpacing/>
              <w:jc w:val="center"/>
              <w:rPr>
                <w:noProof w:val="0"/>
                <w:sz w:val="16"/>
                <w:szCs w:val="16"/>
              </w:rPr>
            </w:pPr>
          </w:p>
        </w:tc>
        <w:tc>
          <w:tcPr>
            <w:tcW w:w="626" w:type="pct"/>
            <w:tcBorders>
              <w:bottom w:val="single" w:sz="4" w:space="0" w:color="auto"/>
            </w:tcBorders>
            <w:shd w:val="clear" w:color="auto" w:fill="auto"/>
            <w:vAlign w:val="center"/>
          </w:tcPr>
          <w:p w:rsidR="007D2B83" w:rsidRPr="00BF5B8E" w:rsidRDefault="007D2B83" w:rsidP="00E27A14">
            <w:pPr>
              <w:contextualSpacing/>
              <w:jc w:val="center"/>
              <w:rPr>
                <w:noProof w:val="0"/>
                <w:sz w:val="16"/>
                <w:szCs w:val="16"/>
              </w:rPr>
            </w:pPr>
          </w:p>
        </w:tc>
        <w:tc>
          <w:tcPr>
            <w:tcW w:w="622" w:type="pct"/>
            <w:tcBorders>
              <w:bottom w:val="single" w:sz="4" w:space="0" w:color="auto"/>
            </w:tcBorders>
            <w:shd w:val="clear" w:color="auto" w:fill="auto"/>
            <w:vAlign w:val="center"/>
          </w:tcPr>
          <w:p w:rsidR="007D2B83" w:rsidRPr="00BF5B8E" w:rsidRDefault="007D2B83" w:rsidP="00E27A14">
            <w:pPr>
              <w:contextualSpacing/>
              <w:jc w:val="center"/>
              <w:rPr>
                <w:noProof w:val="0"/>
                <w:sz w:val="16"/>
                <w:szCs w:val="16"/>
              </w:rPr>
            </w:pPr>
          </w:p>
        </w:tc>
      </w:tr>
      <w:tr w:rsidR="00E27A14" w:rsidRPr="00BF5B8E" w:rsidTr="00E27A14">
        <w:tc>
          <w:tcPr>
            <w:tcW w:w="466" w:type="pct"/>
            <w:shd w:val="clear" w:color="auto" w:fill="auto"/>
            <w:vAlign w:val="center"/>
          </w:tcPr>
          <w:p w:rsidR="007D2B83" w:rsidRPr="00BF5B8E" w:rsidRDefault="007D2B83" w:rsidP="00E27A14">
            <w:pPr>
              <w:contextualSpacing/>
              <w:jc w:val="center"/>
              <w:rPr>
                <w:noProof w:val="0"/>
                <w:sz w:val="16"/>
                <w:szCs w:val="16"/>
              </w:rPr>
            </w:pPr>
            <w:r w:rsidRPr="00BF5B8E">
              <w:rPr>
                <w:noProof w:val="0"/>
                <w:sz w:val="16"/>
                <w:szCs w:val="16"/>
              </w:rPr>
              <w:t>Ogółem</w:t>
            </w:r>
          </w:p>
        </w:tc>
        <w:tc>
          <w:tcPr>
            <w:tcW w:w="470" w:type="pct"/>
            <w:shd w:val="clear" w:color="auto" w:fill="auto"/>
            <w:vAlign w:val="center"/>
          </w:tcPr>
          <w:p w:rsidR="007D2B83" w:rsidRPr="00BF5B8E" w:rsidRDefault="007D2B83" w:rsidP="00E27A14">
            <w:pPr>
              <w:contextualSpacing/>
              <w:jc w:val="center"/>
              <w:rPr>
                <w:noProof w:val="0"/>
                <w:sz w:val="16"/>
                <w:szCs w:val="16"/>
              </w:rPr>
            </w:pPr>
          </w:p>
        </w:tc>
        <w:tc>
          <w:tcPr>
            <w:tcW w:w="470" w:type="pct"/>
            <w:tcBorders>
              <w:bottom w:val="nil"/>
            </w:tcBorders>
            <w:shd w:val="clear" w:color="auto" w:fill="auto"/>
            <w:vAlign w:val="center"/>
          </w:tcPr>
          <w:p w:rsidR="007D2B83" w:rsidRPr="00BF5B8E" w:rsidRDefault="007D2B83" w:rsidP="00E27A14">
            <w:pPr>
              <w:contextualSpacing/>
              <w:jc w:val="center"/>
              <w:rPr>
                <w:noProof w:val="0"/>
                <w:sz w:val="16"/>
                <w:szCs w:val="16"/>
              </w:rPr>
            </w:pPr>
          </w:p>
        </w:tc>
        <w:tc>
          <w:tcPr>
            <w:tcW w:w="938" w:type="pct"/>
            <w:shd w:val="clear" w:color="auto" w:fill="auto"/>
            <w:vAlign w:val="center"/>
          </w:tcPr>
          <w:p w:rsidR="007D2B83" w:rsidRPr="00BF5B8E" w:rsidRDefault="007D2B83" w:rsidP="00E27A14">
            <w:pPr>
              <w:contextualSpacing/>
              <w:jc w:val="center"/>
              <w:rPr>
                <w:noProof w:val="0"/>
                <w:sz w:val="16"/>
                <w:szCs w:val="16"/>
              </w:rPr>
            </w:pPr>
          </w:p>
        </w:tc>
        <w:tc>
          <w:tcPr>
            <w:tcW w:w="391" w:type="pct"/>
            <w:tcBorders>
              <w:right w:val="single" w:sz="4" w:space="0" w:color="auto"/>
            </w:tcBorders>
            <w:shd w:val="clear" w:color="auto" w:fill="auto"/>
            <w:vAlign w:val="center"/>
          </w:tcPr>
          <w:p w:rsidR="007D2B83" w:rsidRPr="00BF5B8E" w:rsidRDefault="007D2B83" w:rsidP="00E27A14">
            <w:pPr>
              <w:contextualSpacing/>
              <w:jc w:val="center"/>
              <w:rPr>
                <w:noProof w:val="0"/>
                <w:sz w:val="16"/>
                <w:szCs w:val="16"/>
              </w:rPr>
            </w:pPr>
          </w:p>
        </w:tc>
        <w:tc>
          <w:tcPr>
            <w:tcW w:w="390" w:type="pct"/>
            <w:tcBorders>
              <w:top w:val="single" w:sz="4" w:space="0" w:color="auto"/>
              <w:left w:val="single" w:sz="4" w:space="0" w:color="auto"/>
              <w:bottom w:val="nil"/>
              <w:right w:val="nil"/>
            </w:tcBorders>
            <w:shd w:val="clear" w:color="auto" w:fill="auto"/>
            <w:vAlign w:val="center"/>
          </w:tcPr>
          <w:p w:rsidR="007D2B83" w:rsidRPr="00BF5B8E" w:rsidRDefault="007D2B83" w:rsidP="00E27A14">
            <w:pPr>
              <w:contextualSpacing/>
              <w:jc w:val="center"/>
              <w:rPr>
                <w:noProof w:val="0"/>
                <w:sz w:val="16"/>
                <w:szCs w:val="16"/>
              </w:rPr>
            </w:pPr>
          </w:p>
        </w:tc>
        <w:tc>
          <w:tcPr>
            <w:tcW w:w="626" w:type="pct"/>
            <w:tcBorders>
              <w:top w:val="single" w:sz="4" w:space="0" w:color="auto"/>
              <w:left w:val="nil"/>
              <w:bottom w:val="nil"/>
              <w:right w:val="nil"/>
            </w:tcBorders>
            <w:vAlign w:val="center"/>
          </w:tcPr>
          <w:p w:rsidR="007D2B83" w:rsidRPr="00BF5B8E" w:rsidRDefault="007D2B83" w:rsidP="00E27A14">
            <w:pPr>
              <w:contextualSpacing/>
              <w:jc w:val="center"/>
              <w:rPr>
                <w:noProof w:val="0"/>
                <w:sz w:val="16"/>
                <w:szCs w:val="16"/>
              </w:rPr>
            </w:pPr>
          </w:p>
        </w:tc>
        <w:tc>
          <w:tcPr>
            <w:tcW w:w="626" w:type="pct"/>
            <w:tcBorders>
              <w:top w:val="single" w:sz="4" w:space="0" w:color="auto"/>
              <w:left w:val="nil"/>
              <w:bottom w:val="nil"/>
              <w:right w:val="nil"/>
            </w:tcBorders>
            <w:shd w:val="clear" w:color="auto" w:fill="auto"/>
            <w:vAlign w:val="center"/>
          </w:tcPr>
          <w:p w:rsidR="007D2B83" w:rsidRPr="00BF5B8E" w:rsidRDefault="007D2B83" w:rsidP="00E27A14">
            <w:pPr>
              <w:contextualSpacing/>
              <w:jc w:val="center"/>
              <w:rPr>
                <w:noProof w:val="0"/>
                <w:sz w:val="16"/>
                <w:szCs w:val="16"/>
              </w:rPr>
            </w:pPr>
          </w:p>
        </w:tc>
        <w:tc>
          <w:tcPr>
            <w:tcW w:w="622" w:type="pct"/>
            <w:tcBorders>
              <w:top w:val="single" w:sz="4" w:space="0" w:color="auto"/>
              <w:left w:val="nil"/>
              <w:bottom w:val="nil"/>
              <w:right w:val="nil"/>
            </w:tcBorders>
            <w:shd w:val="clear" w:color="auto" w:fill="auto"/>
            <w:vAlign w:val="center"/>
          </w:tcPr>
          <w:p w:rsidR="007D2B83" w:rsidRPr="00BF5B8E" w:rsidRDefault="007D2B83" w:rsidP="00E27A14">
            <w:pPr>
              <w:contextualSpacing/>
              <w:jc w:val="center"/>
              <w:rPr>
                <w:noProof w:val="0"/>
                <w:sz w:val="16"/>
                <w:szCs w:val="16"/>
              </w:rPr>
            </w:pPr>
          </w:p>
        </w:tc>
      </w:tr>
    </w:tbl>
    <w:p w:rsidR="009744ED" w:rsidRPr="00BF5B8E" w:rsidRDefault="009744ED" w:rsidP="003267C7">
      <w:pPr>
        <w:ind w:left="1440"/>
        <w:contextualSpacing/>
        <w:jc w:val="both"/>
        <w:rPr>
          <w:noProof w:val="0"/>
        </w:rPr>
      </w:pPr>
    </w:p>
    <w:p w:rsidR="009744ED" w:rsidRPr="00BF5B8E" w:rsidRDefault="009116F1" w:rsidP="00AB57D1">
      <w:pPr>
        <w:ind w:left="357" w:firstLine="352"/>
        <w:contextualSpacing/>
        <w:jc w:val="both"/>
        <w:rPr>
          <w:noProof w:val="0"/>
        </w:rPr>
      </w:pPr>
      <w:r w:rsidRPr="00BF5B8E">
        <w:rPr>
          <w:noProof w:val="0"/>
        </w:rPr>
        <w:t xml:space="preserve">Powyższe zestawienie dotyczy </w:t>
      </w:r>
      <w:r w:rsidR="009744ED" w:rsidRPr="00BF5B8E">
        <w:rPr>
          <w:noProof w:val="0"/>
        </w:rPr>
        <w:t>faktur, które składają się na całkowitą kwotę refundacji</w:t>
      </w:r>
      <w:r w:rsidR="00414349">
        <w:rPr>
          <w:noProof w:val="0"/>
        </w:rPr>
        <w:t>,</w:t>
      </w:r>
      <w:r w:rsidR="009744ED" w:rsidRPr="00BF5B8E">
        <w:rPr>
          <w:noProof w:val="0"/>
        </w:rPr>
        <w:t xml:space="preserve"> </w:t>
      </w:r>
      <w:r w:rsidR="007A379D" w:rsidRPr="00BF5B8E">
        <w:rPr>
          <w:noProof w:val="0"/>
        </w:rPr>
        <w:t>wnioskowaną prze</w:t>
      </w:r>
      <w:r w:rsidRPr="00BF5B8E">
        <w:rPr>
          <w:noProof w:val="0"/>
        </w:rPr>
        <w:t xml:space="preserve">z </w:t>
      </w:r>
      <w:r w:rsidR="007A379D" w:rsidRPr="00BF5B8E">
        <w:rPr>
          <w:noProof w:val="0"/>
        </w:rPr>
        <w:t>spółdzielnię.</w:t>
      </w:r>
    </w:p>
    <w:p w:rsidR="00085445" w:rsidRPr="00BF5B8E" w:rsidRDefault="00085445" w:rsidP="00AB57D1">
      <w:pPr>
        <w:ind w:left="357" w:firstLine="352"/>
        <w:contextualSpacing/>
        <w:jc w:val="both"/>
        <w:rPr>
          <w:noProof w:val="0"/>
        </w:rPr>
      </w:pPr>
      <w:r w:rsidRPr="00BF5B8E">
        <w:rPr>
          <w:noProof w:val="0"/>
        </w:rPr>
        <w:t>Wszystkie kopie faktur wpisanych przez spółdzielnię w tym zestawieniu winny być dołączone do wniosku o refundację.</w:t>
      </w:r>
    </w:p>
    <w:p w:rsidR="009744ED" w:rsidRPr="00BF5B8E" w:rsidRDefault="00707156" w:rsidP="00AB57D1">
      <w:pPr>
        <w:autoSpaceDE w:val="0"/>
        <w:autoSpaceDN w:val="0"/>
        <w:adjustRightInd w:val="0"/>
        <w:ind w:left="357" w:firstLine="352"/>
        <w:contextualSpacing/>
        <w:jc w:val="both"/>
        <w:rPr>
          <w:i/>
          <w:noProof w:val="0"/>
        </w:rPr>
      </w:pPr>
      <w:r w:rsidRPr="00BF5B8E">
        <w:rPr>
          <w:i/>
          <w:noProof w:val="0"/>
        </w:rPr>
        <w:t>UWAGA!</w:t>
      </w:r>
    </w:p>
    <w:p w:rsidR="003341F3" w:rsidRPr="00BF5B8E" w:rsidRDefault="00354BBD" w:rsidP="00707156">
      <w:pPr>
        <w:autoSpaceDE w:val="0"/>
        <w:autoSpaceDN w:val="0"/>
        <w:adjustRightInd w:val="0"/>
        <w:ind w:left="993" w:firstLine="283"/>
        <w:contextualSpacing/>
        <w:jc w:val="both"/>
        <w:rPr>
          <w:i/>
          <w:noProof w:val="0"/>
        </w:rPr>
      </w:pPr>
      <w:r w:rsidRPr="00BF5B8E">
        <w:rPr>
          <w:i/>
          <w:noProof w:val="0"/>
        </w:rPr>
        <w:t>Celowe i w</w:t>
      </w:r>
      <w:r w:rsidR="00EB32AF" w:rsidRPr="00BF5B8E">
        <w:rPr>
          <w:i/>
          <w:noProof w:val="0"/>
        </w:rPr>
        <w:t xml:space="preserve">łaściwe jest przeprowadzenie postępowań o </w:t>
      </w:r>
      <w:r w:rsidRPr="00BF5B8E">
        <w:rPr>
          <w:i/>
          <w:noProof w:val="0"/>
        </w:rPr>
        <w:t xml:space="preserve">udzielenie </w:t>
      </w:r>
      <w:r w:rsidR="00EB32AF" w:rsidRPr="00BF5B8E">
        <w:rPr>
          <w:i/>
          <w:noProof w:val="0"/>
        </w:rPr>
        <w:t>zamówieni</w:t>
      </w:r>
      <w:r w:rsidR="009509EB" w:rsidRPr="00BF5B8E">
        <w:rPr>
          <w:i/>
          <w:noProof w:val="0"/>
        </w:rPr>
        <w:t>a</w:t>
      </w:r>
      <w:r w:rsidR="00EB32AF" w:rsidRPr="00BF5B8E">
        <w:rPr>
          <w:i/>
          <w:noProof w:val="0"/>
        </w:rPr>
        <w:t xml:space="preserve"> publiczne</w:t>
      </w:r>
      <w:r w:rsidR="009509EB" w:rsidRPr="00BF5B8E">
        <w:rPr>
          <w:i/>
          <w:noProof w:val="0"/>
        </w:rPr>
        <w:t>go</w:t>
      </w:r>
      <w:r w:rsidR="00EB32AF" w:rsidRPr="00BF5B8E">
        <w:rPr>
          <w:i/>
          <w:noProof w:val="0"/>
        </w:rPr>
        <w:t xml:space="preserve"> </w:t>
      </w:r>
      <w:r w:rsidR="004212AA" w:rsidRPr="00BF5B8E">
        <w:rPr>
          <w:i/>
          <w:noProof w:val="0"/>
        </w:rPr>
        <w:t xml:space="preserve">(umowa odpłatna zawierane między zamawiającym a wykonawcą) </w:t>
      </w:r>
      <w:r w:rsidR="005B01A9" w:rsidRPr="00BF5B8E">
        <w:rPr>
          <w:i/>
          <w:noProof w:val="0"/>
        </w:rPr>
        <w:t>tylko na</w:t>
      </w:r>
      <w:r w:rsidR="00832FE7">
        <w:rPr>
          <w:i/>
          <w:noProof w:val="0"/>
        </w:rPr>
        <w:t xml:space="preserve"> </w:t>
      </w:r>
      <w:r w:rsidR="00EB32AF" w:rsidRPr="00BF5B8E">
        <w:rPr>
          <w:i/>
          <w:noProof w:val="0"/>
        </w:rPr>
        <w:t>wykonanie prac</w:t>
      </w:r>
      <w:r w:rsidR="00D82823" w:rsidRPr="00BF5B8E">
        <w:rPr>
          <w:i/>
          <w:noProof w:val="0"/>
        </w:rPr>
        <w:t>, których koszt</w:t>
      </w:r>
      <w:r w:rsidR="00EB32AF" w:rsidRPr="00BF5B8E">
        <w:rPr>
          <w:i/>
          <w:noProof w:val="0"/>
        </w:rPr>
        <w:t xml:space="preserve"> podlega refundacji.</w:t>
      </w:r>
      <w:r w:rsidR="0069618B" w:rsidRPr="00BF5B8E">
        <w:rPr>
          <w:i/>
          <w:noProof w:val="0"/>
        </w:rPr>
        <w:t xml:space="preserve"> Prace te stanowią skończony, określony zakres czynności i działań w wyniku realizacji, których powstaje określony produkt</w:t>
      </w:r>
      <w:r w:rsidR="00D37DED" w:rsidRPr="00BF5B8E">
        <w:rPr>
          <w:i/>
          <w:noProof w:val="0"/>
        </w:rPr>
        <w:t xml:space="preserve"> (DZIEŁO)</w:t>
      </w:r>
      <w:r w:rsidR="0069618B" w:rsidRPr="00BF5B8E">
        <w:rPr>
          <w:i/>
          <w:noProof w:val="0"/>
        </w:rPr>
        <w:t>, który można ocenić odebrać i którego koszty można rozliczyć.</w:t>
      </w:r>
    </w:p>
    <w:p w:rsidR="004F42F2" w:rsidRPr="00BF5B8E" w:rsidRDefault="004F42F2" w:rsidP="00AB57D1">
      <w:pPr>
        <w:ind w:left="357" w:firstLine="352"/>
        <w:jc w:val="both"/>
        <w:rPr>
          <w:noProof w:val="0"/>
        </w:rPr>
      </w:pPr>
    </w:p>
    <w:p w:rsidR="00C124E8" w:rsidRPr="00BF5B8E" w:rsidRDefault="00C124E8" w:rsidP="00AB57D1">
      <w:pPr>
        <w:ind w:left="357" w:firstLine="352"/>
        <w:jc w:val="both"/>
        <w:rPr>
          <w:noProof w:val="0"/>
        </w:rPr>
      </w:pPr>
    </w:p>
    <w:p w:rsidR="00C124E8" w:rsidRPr="00BF5B8E" w:rsidRDefault="00C124E8" w:rsidP="00C124E8">
      <w:pPr>
        <w:jc w:val="both"/>
        <w:rPr>
          <w:b/>
          <w:noProof w:val="0"/>
        </w:rPr>
      </w:pPr>
      <w:r w:rsidRPr="00BF5B8E">
        <w:rPr>
          <w:b/>
          <w:noProof w:val="0"/>
        </w:rPr>
        <w:t>2. Waga stosowania przepisów o zamówieniach publicznych - ogólnie</w:t>
      </w:r>
    </w:p>
    <w:p w:rsidR="00D34C19" w:rsidRDefault="00D34C19" w:rsidP="00B62A56">
      <w:pPr>
        <w:ind w:left="357" w:hanging="73"/>
        <w:jc w:val="both"/>
        <w:rPr>
          <w:noProof w:val="0"/>
        </w:rPr>
      </w:pPr>
    </w:p>
    <w:p w:rsidR="00B62A56" w:rsidRDefault="00B62A56" w:rsidP="00B62A56">
      <w:pPr>
        <w:ind w:left="357" w:hanging="73"/>
        <w:jc w:val="both"/>
        <w:rPr>
          <w:noProof w:val="0"/>
        </w:rPr>
      </w:pPr>
      <w:r>
        <w:rPr>
          <w:noProof w:val="0"/>
        </w:rPr>
        <w:t>2.1 Kierownik zamawiającego</w:t>
      </w:r>
    </w:p>
    <w:p w:rsidR="00BB5FFB" w:rsidRPr="00BF5B8E" w:rsidRDefault="00BB5FFB" w:rsidP="00AB57D1">
      <w:pPr>
        <w:ind w:left="357" w:firstLine="352"/>
        <w:jc w:val="both"/>
        <w:rPr>
          <w:noProof w:val="0"/>
        </w:rPr>
      </w:pPr>
      <w:r w:rsidRPr="00BF5B8E">
        <w:rPr>
          <w:noProof w:val="0"/>
        </w:rPr>
        <w:t>Zgodnie z art. 18 ustawy Prawo zamówień publicznych za przyg</w:t>
      </w:r>
      <w:r w:rsidR="00A97127" w:rsidRPr="00BF5B8E">
        <w:rPr>
          <w:noProof w:val="0"/>
        </w:rPr>
        <w:t>otowanie i</w:t>
      </w:r>
      <w:r w:rsidR="00062B09">
        <w:rPr>
          <w:noProof w:val="0"/>
        </w:rPr>
        <w:t xml:space="preserve"> </w:t>
      </w:r>
      <w:r w:rsidRPr="00BF5B8E">
        <w:rPr>
          <w:noProof w:val="0"/>
        </w:rPr>
        <w:t>pr</w:t>
      </w:r>
      <w:r w:rsidR="004F42F2" w:rsidRPr="00BF5B8E">
        <w:rPr>
          <w:noProof w:val="0"/>
        </w:rPr>
        <w:t>zeprow</w:t>
      </w:r>
      <w:r w:rsidRPr="00BF5B8E">
        <w:rPr>
          <w:noProof w:val="0"/>
        </w:rPr>
        <w:t>adzenie postępowania o udzielenie zamówień odpowiada kierownik zamawiającego. Zgodnie z art. 2 pkt 3 ustawy Prawo zamówień publicznych przez</w:t>
      </w:r>
      <w:r w:rsidR="00062B09">
        <w:rPr>
          <w:noProof w:val="0"/>
        </w:rPr>
        <w:t xml:space="preserve"> </w:t>
      </w:r>
      <w:r w:rsidRPr="00BF5B8E">
        <w:rPr>
          <w:noProof w:val="0"/>
        </w:rPr>
        <w:t>kierownika zamawiającego należy rozumieć o</w:t>
      </w:r>
      <w:r w:rsidR="008251CF" w:rsidRPr="00BF5B8E">
        <w:rPr>
          <w:noProof w:val="0"/>
        </w:rPr>
        <w:t>sobę lub organ, który zgodnie z</w:t>
      </w:r>
      <w:r w:rsidR="00062B09">
        <w:rPr>
          <w:noProof w:val="0"/>
        </w:rPr>
        <w:t xml:space="preserve"> </w:t>
      </w:r>
      <w:r w:rsidRPr="00BF5B8E">
        <w:rPr>
          <w:noProof w:val="0"/>
        </w:rPr>
        <w:t>obowiązującymi przepisami, statutem lub</w:t>
      </w:r>
      <w:r w:rsidR="008251CF" w:rsidRPr="00BF5B8E">
        <w:rPr>
          <w:noProof w:val="0"/>
        </w:rPr>
        <w:t xml:space="preserve"> </w:t>
      </w:r>
      <w:r w:rsidRPr="00BF5B8E">
        <w:rPr>
          <w:noProof w:val="0"/>
        </w:rPr>
        <w:t>umową jest uprawniony do zarządzania zamawiającym, z wyłączeniem pełnomocników ustanowionych przez zamawiającego. Kierownik zamawiającego, to organ uprawniony do</w:t>
      </w:r>
      <w:r w:rsidR="00CA6ECD">
        <w:rPr>
          <w:noProof w:val="0"/>
        </w:rPr>
        <w:t> </w:t>
      </w:r>
      <w:r w:rsidR="008251CF" w:rsidRPr="00BF5B8E">
        <w:rPr>
          <w:noProof w:val="0"/>
        </w:rPr>
        <w:t>reprezentacji zamawiającego i</w:t>
      </w:r>
      <w:r w:rsidR="00832FE7">
        <w:rPr>
          <w:noProof w:val="0"/>
        </w:rPr>
        <w:t xml:space="preserve"> </w:t>
      </w:r>
      <w:r w:rsidRPr="00BF5B8E">
        <w:rPr>
          <w:noProof w:val="0"/>
        </w:rPr>
        <w:t>działania w jego imieniu.</w:t>
      </w:r>
    </w:p>
    <w:p w:rsidR="00940C91" w:rsidRPr="00BF5B8E" w:rsidRDefault="00D34C19" w:rsidP="00AB57D1">
      <w:pPr>
        <w:autoSpaceDE w:val="0"/>
        <w:autoSpaceDN w:val="0"/>
        <w:adjustRightInd w:val="0"/>
        <w:ind w:left="357" w:firstLine="352"/>
        <w:contextualSpacing/>
        <w:jc w:val="both"/>
        <w:rPr>
          <w:noProof w:val="0"/>
        </w:rPr>
      </w:pPr>
      <w:r>
        <w:rPr>
          <w:noProof w:val="0"/>
        </w:rPr>
        <w:t>O</w:t>
      </w:r>
      <w:r w:rsidR="00BC36F1" w:rsidRPr="00BF5B8E">
        <w:rPr>
          <w:noProof w:val="0"/>
        </w:rPr>
        <w:t>cen</w:t>
      </w:r>
      <w:r w:rsidR="00707156" w:rsidRPr="00BF5B8E">
        <w:rPr>
          <w:noProof w:val="0"/>
        </w:rPr>
        <w:t>ę</w:t>
      </w:r>
      <w:r w:rsidR="00BC36F1" w:rsidRPr="00BF5B8E">
        <w:rPr>
          <w:noProof w:val="0"/>
        </w:rPr>
        <w:t xml:space="preserve"> warunków spełnienia przez wykonawców warunków udziału w post</w:t>
      </w:r>
      <w:r w:rsidR="004053B1">
        <w:rPr>
          <w:noProof w:val="0"/>
        </w:rPr>
        <w:t>epowaniu o </w:t>
      </w:r>
      <w:r w:rsidR="00BC36F1" w:rsidRPr="00BF5B8E">
        <w:rPr>
          <w:noProof w:val="0"/>
        </w:rPr>
        <w:t xml:space="preserve">udzielenie zamówienia oraz badanie i ocenę ofert </w:t>
      </w:r>
      <w:r>
        <w:rPr>
          <w:noProof w:val="0"/>
        </w:rPr>
        <w:t>k</w:t>
      </w:r>
      <w:r w:rsidRPr="00BF5B8E">
        <w:rPr>
          <w:noProof w:val="0"/>
        </w:rPr>
        <w:t xml:space="preserve">ierownik zamawiającego </w:t>
      </w:r>
      <w:r w:rsidR="00BC36F1" w:rsidRPr="00BF5B8E">
        <w:rPr>
          <w:noProof w:val="0"/>
        </w:rPr>
        <w:t xml:space="preserve">może powierzyć komisji przetargowej (art. 19 i art. 20 ustawy Prawo zamówień publicznych). Komisja jest zespołem pomocniczym kierownika zamawiającego. </w:t>
      </w:r>
      <w:r w:rsidR="00940C91" w:rsidRPr="00BF5B8E">
        <w:rPr>
          <w:noProof w:val="0"/>
        </w:rPr>
        <w:t xml:space="preserve">Kierownik zamawiającego </w:t>
      </w:r>
      <w:r w:rsidR="00A97127" w:rsidRPr="00BF5B8E">
        <w:rPr>
          <w:noProof w:val="0"/>
        </w:rPr>
        <w:noBreakHyphen/>
      </w:r>
      <w:r w:rsidR="00940C91" w:rsidRPr="00BF5B8E">
        <w:rPr>
          <w:noProof w:val="0"/>
        </w:rPr>
        <w:t xml:space="preserve"> powołując komisję przetargową - zawsze określa regulamin jej działania. Taki regulamin powinien wskazywać</w:t>
      </w:r>
      <w:r w:rsidR="00B15EDD" w:rsidRPr="00BF5B8E">
        <w:rPr>
          <w:noProof w:val="0"/>
        </w:rPr>
        <w:t>, w szczególności</w:t>
      </w:r>
      <w:r w:rsidR="00940C91" w:rsidRPr="00BF5B8E">
        <w:rPr>
          <w:noProof w:val="0"/>
        </w:rPr>
        <w:t xml:space="preserve"> na obowiązek przestrzegania formy pisemne</w:t>
      </w:r>
      <w:r w:rsidR="00B15EDD" w:rsidRPr="00BF5B8E">
        <w:rPr>
          <w:noProof w:val="0"/>
        </w:rPr>
        <w:t>j postępowania w</w:t>
      </w:r>
      <w:r w:rsidR="00604365" w:rsidRPr="00BF5B8E">
        <w:rPr>
          <w:noProof w:val="0"/>
        </w:rPr>
        <w:t xml:space="preserve"> </w:t>
      </w:r>
      <w:r w:rsidR="00B15EDD" w:rsidRPr="00BF5B8E">
        <w:rPr>
          <w:noProof w:val="0"/>
        </w:rPr>
        <w:t xml:space="preserve">odniesieniu do </w:t>
      </w:r>
      <w:r w:rsidR="00940C91" w:rsidRPr="00BF5B8E">
        <w:rPr>
          <w:noProof w:val="0"/>
        </w:rPr>
        <w:t>każdej czynności i obowiązek dokumentowania czynności.</w:t>
      </w:r>
      <w:r w:rsidR="00D25D18" w:rsidRPr="00BF5B8E">
        <w:rPr>
          <w:noProof w:val="0"/>
        </w:rPr>
        <w:t xml:space="preserve"> Komisja przetargowa jest zespołem pomocniczym kierownika zamawiającego. Kierownik zamawiającego zatwierdza czynności komisji.</w:t>
      </w:r>
    </w:p>
    <w:p w:rsidR="00D25D18" w:rsidRPr="00BF5B8E" w:rsidRDefault="00D25D18" w:rsidP="00AB57D1">
      <w:pPr>
        <w:autoSpaceDE w:val="0"/>
        <w:autoSpaceDN w:val="0"/>
        <w:adjustRightInd w:val="0"/>
        <w:ind w:left="357" w:firstLine="352"/>
        <w:contextualSpacing/>
        <w:jc w:val="both"/>
        <w:rPr>
          <w:noProof w:val="0"/>
        </w:rPr>
      </w:pPr>
      <w:r w:rsidRPr="00BF5B8E">
        <w:rPr>
          <w:noProof w:val="0"/>
        </w:rPr>
        <w:t>Delegowanie określonych obowiązków na inne osoby nie zwalnia kierownika zamawiającego z odpowiedzialności.</w:t>
      </w:r>
    </w:p>
    <w:p w:rsidR="00BC36F1" w:rsidRDefault="00BC36F1" w:rsidP="00AB57D1">
      <w:pPr>
        <w:autoSpaceDE w:val="0"/>
        <w:autoSpaceDN w:val="0"/>
        <w:adjustRightInd w:val="0"/>
        <w:ind w:left="357" w:firstLine="352"/>
        <w:contextualSpacing/>
        <w:jc w:val="both"/>
        <w:rPr>
          <w:noProof w:val="0"/>
        </w:rPr>
      </w:pPr>
      <w:r w:rsidRPr="00BF5B8E">
        <w:rPr>
          <w:noProof w:val="0"/>
        </w:rPr>
        <w:t>Komisja przetargowa przedstawia kierownikowi zamawiającego propozycje wykluczenia wykonawcy, odrzucenia oferty oraz wyboru najko</w:t>
      </w:r>
      <w:r w:rsidR="00B15EDD" w:rsidRPr="00BF5B8E">
        <w:rPr>
          <w:noProof w:val="0"/>
        </w:rPr>
        <w:t>rzystniejszej oferty, a ta</w:t>
      </w:r>
      <w:r w:rsidR="00786982">
        <w:rPr>
          <w:noProof w:val="0"/>
        </w:rPr>
        <w:t>kże w </w:t>
      </w:r>
      <w:r w:rsidRPr="00BF5B8E">
        <w:rPr>
          <w:noProof w:val="0"/>
        </w:rPr>
        <w:t>zakresie, o którym mowa w art. 20 ust. 1</w:t>
      </w:r>
      <w:r w:rsidR="00A97127" w:rsidRPr="00BF5B8E">
        <w:rPr>
          <w:noProof w:val="0"/>
        </w:rPr>
        <w:t xml:space="preserve"> ww. ustawy, występuje z wnioskiem o</w:t>
      </w:r>
      <w:r w:rsidR="00062B09">
        <w:rPr>
          <w:noProof w:val="0"/>
        </w:rPr>
        <w:t xml:space="preserve"> </w:t>
      </w:r>
      <w:r w:rsidRPr="00BF5B8E">
        <w:rPr>
          <w:noProof w:val="0"/>
        </w:rPr>
        <w:t>unieważnienie postępowania o udzielenie zamówienia. Skład komisji przetargowej, datę jej powołania oraz rodzaj dokumentu, na podstawi</w:t>
      </w:r>
      <w:r w:rsidR="00604365" w:rsidRPr="00BF5B8E">
        <w:rPr>
          <w:noProof w:val="0"/>
        </w:rPr>
        <w:t>e którego powołano komisję</w:t>
      </w:r>
      <w:r w:rsidRPr="00BF5B8E">
        <w:rPr>
          <w:noProof w:val="0"/>
        </w:rPr>
        <w:t>, zamawiający zami</w:t>
      </w:r>
      <w:r w:rsidR="00A97127" w:rsidRPr="00BF5B8E">
        <w:rPr>
          <w:noProof w:val="0"/>
        </w:rPr>
        <w:t xml:space="preserve">eszcza w protokole postępowania (jest </w:t>
      </w:r>
      <w:r w:rsidR="00507FD4" w:rsidRPr="00BF5B8E">
        <w:rPr>
          <w:noProof w:val="0"/>
        </w:rPr>
        <w:t xml:space="preserve">to </w:t>
      </w:r>
      <w:r w:rsidR="00A97127" w:rsidRPr="00BF5B8E">
        <w:rPr>
          <w:noProof w:val="0"/>
        </w:rPr>
        <w:t xml:space="preserve">także dowód, </w:t>
      </w:r>
      <w:r w:rsidR="00507FD4" w:rsidRPr="00BF5B8E">
        <w:rPr>
          <w:noProof w:val="0"/>
        </w:rPr>
        <w:t>k</w:t>
      </w:r>
      <w:r w:rsidR="00A97127" w:rsidRPr="00BF5B8E">
        <w:rPr>
          <w:noProof w:val="0"/>
        </w:rPr>
        <w:t>tóry należy dołączyć do wniosku o refundację).</w:t>
      </w:r>
      <w:r w:rsidR="001A0C31" w:rsidRPr="00BF5B8E">
        <w:rPr>
          <w:noProof w:val="0"/>
        </w:rPr>
        <w:t xml:space="preserve"> W</w:t>
      </w:r>
      <w:r w:rsidR="00B15EDD" w:rsidRPr="00BF5B8E">
        <w:rPr>
          <w:noProof w:val="0"/>
        </w:rPr>
        <w:t xml:space="preserve"> </w:t>
      </w:r>
      <w:r w:rsidR="001A0C31" w:rsidRPr="00BF5B8E">
        <w:rPr>
          <w:noProof w:val="0"/>
        </w:rPr>
        <w:t>sytuacji gdy kierownik zamawiającego zdecyduje się powołać komisję przetargową jest on wówczas zobowiązany do stosowania właściwych przepisów dotyczących k</w:t>
      </w:r>
      <w:r w:rsidR="008251CF" w:rsidRPr="00BF5B8E">
        <w:rPr>
          <w:noProof w:val="0"/>
        </w:rPr>
        <w:t>omisji przetargowej zawartych w</w:t>
      </w:r>
      <w:r w:rsidR="00604365" w:rsidRPr="00BF5B8E">
        <w:rPr>
          <w:noProof w:val="0"/>
        </w:rPr>
        <w:t xml:space="preserve"> </w:t>
      </w:r>
      <w:r w:rsidR="001A0C31" w:rsidRPr="00BF5B8E">
        <w:rPr>
          <w:noProof w:val="0"/>
        </w:rPr>
        <w:t>ustawie Prawo zamówień publicznych. Jeśli kierownik zamawiającego nie powoła komisji przetargowej, musi przeprowadzić postępowanie z zachowaniem przepisów</w:t>
      </w:r>
      <w:r w:rsidR="00B15EDD" w:rsidRPr="00BF5B8E">
        <w:rPr>
          <w:noProof w:val="0"/>
        </w:rPr>
        <w:t xml:space="preserve"> tej </w:t>
      </w:r>
      <w:r w:rsidR="00A97127" w:rsidRPr="00BF5B8E">
        <w:rPr>
          <w:noProof w:val="0"/>
        </w:rPr>
        <w:t>ustawy, gwarantując przy</w:t>
      </w:r>
      <w:r w:rsidR="00507FD4" w:rsidRPr="00BF5B8E">
        <w:rPr>
          <w:noProof w:val="0"/>
        </w:rPr>
        <w:t xml:space="preserve"> </w:t>
      </w:r>
      <w:r w:rsidR="00786982">
        <w:rPr>
          <w:noProof w:val="0"/>
        </w:rPr>
        <w:t>tym bezstronność i </w:t>
      </w:r>
      <w:r w:rsidR="001A0C31" w:rsidRPr="00BF5B8E">
        <w:rPr>
          <w:noProof w:val="0"/>
        </w:rPr>
        <w:t>obiektywizm.</w:t>
      </w:r>
    </w:p>
    <w:p w:rsidR="00B62A56" w:rsidRDefault="00B62A56" w:rsidP="00AB57D1">
      <w:pPr>
        <w:autoSpaceDE w:val="0"/>
        <w:autoSpaceDN w:val="0"/>
        <w:adjustRightInd w:val="0"/>
        <w:ind w:left="357" w:firstLine="352"/>
        <w:contextualSpacing/>
        <w:jc w:val="both"/>
        <w:rPr>
          <w:noProof w:val="0"/>
        </w:rPr>
      </w:pPr>
    </w:p>
    <w:p w:rsidR="00B62A56" w:rsidRPr="00BF5B8E" w:rsidRDefault="00B62A56" w:rsidP="00B62A56">
      <w:pPr>
        <w:autoSpaceDE w:val="0"/>
        <w:autoSpaceDN w:val="0"/>
        <w:adjustRightInd w:val="0"/>
        <w:ind w:left="357" w:hanging="73"/>
        <w:contextualSpacing/>
        <w:jc w:val="both"/>
        <w:rPr>
          <w:noProof w:val="0"/>
        </w:rPr>
      </w:pPr>
      <w:r>
        <w:rPr>
          <w:noProof w:val="0"/>
        </w:rPr>
        <w:t>2.2 Przedmiot zamówienia publicznego</w:t>
      </w:r>
    </w:p>
    <w:p w:rsidR="00371A75" w:rsidRPr="00B62A56" w:rsidRDefault="004E1FBC" w:rsidP="00AB57D1">
      <w:pPr>
        <w:autoSpaceDE w:val="0"/>
        <w:autoSpaceDN w:val="0"/>
        <w:adjustRightInd w:val="0"/>
        <w:ind w:left="357" w:firstLine="352"/>
        <w:contextualSpacing/>
        <w:jc w:val="both"/>
        <w:rPr>
          <w:noProof w:val="0"/>
        </w:rPr>
      </w:pPr>
      <w:r w:rsidRPr="00B62A56">
        <w:rPr>
          <w:noProof w:val="0"/>
        </w:rPr>
        <w:t>Zgodnie z art. 29 ust. 1 u</w:t>
      </w:r>
      <w:r w:rsidR="00371A75" w:rsidRPr="00B62A56">
        <w:rPr>
          <w:noProof w:val="0"/>
        </w:rPr>
        <w:t>stawy Prawo zamówień publicznych przedmiot zamówienia powinien być opisany w sposób jednoznaczny i wyczerpujący, za pomocą dostatecznie dokładnych i zrozumiałych określeń uwzględniając wszystkie wymagania i okoliczności mogące mieć wpływ na sporządzenie oferty.</w:t>
      </w:r>
    </w:p>
    <w:p w:rsidR="00D20E69" w:rsidRDefault="00D20E69" w:rsidP="00AB57D1">
      <w:pPr>
        <w:autoSpaceDE w:val="0"/>
        <w:autoSpaceDN w:val="0"/>
        <w:adjustRightInd w:val="0"/>
        <w:ind w:left="357" w:firstLine="352"/>
        <w:contextualSpacing/>
        <w:jc w:val="both"/>
        <w:rPr>
          <w:noProof w:val="0"/>
        </w:rPr>
      </w:pPr>
      <w:r w:rsidRPr="00BF5B8E">
        <w:rPr>
          <w:noProof w:val="0"/>
        </w:rPr>
        <w:t>Nie może być w czasie realizacji zamówienia zmieniany i doprecyzowywany lub poprawiany. Zatem wszystkie ciała opiniodawcze i decyzyjne spółdzielni powinny go zaak</w:t>
      </w:r>
      <w:r w:rsidRPr="00B62A56">
        <w:rPr>
          <w:noProof w:val="0"/>
        </w:rPr>
        <w:t>ceptować przed rozpoczęciem postępowania o zamówienie publiczne. Informacja (doku</w:t>
      </w:r>
      <w:r>
        <w:rPr>
          <w:noProof w:val="0"/>
        </w:rPr>
        <w:t>ment) zatwierdzający winien być dołączony do wniosku o refundację.</w:t>
      </w:r>
    </w:p>
    <w:p w:rsidR="006E433B" w:rsidRPr="00BF5B8E" w:rsidRDefault="006E433B" w:rsidP="00AB57D1">
      <w:pPr>
        <w:autoSpaceDE w:val="0"/>
        <w:autoSpaceDN w:val="0"/>
        <w:adjustRightInd w:val="0"/>
        <w:ind w:left="357" w:firstLine="352"/>
        <w:contextualSpacing/>
        <w:jc w:val="both"/>
        <w:rPr>
          <w:noProof w:val="0"/>
        </w:rPr>
      </w:pPr>
      <w:r w:rsidRPr="00BF5B8E">
        <w:rPr>
          <w:noProof w:val="0"/>
        </w:rPr>
        <w:t>Niepełny i niesprecyzowany opis przedmiotu zamówienia, nieuwzględniający wszystkich okoliczności mogących mieć wpływ na sporządze</w:t>
      </w:r>
      <w:r w:rsidR="00604365" w:rsidRPr="00BF5B8E">
        <w:rPr>
          <w:noProof w:val="0"/>
        </w:rPr>
        <w:t>nie oferty narusza art.</w:t>
      </w:r>
      <w:r w:rsidR="00832FE7">
        <w:rPr>
          <w:noProof w:val="0"/>
        </w:rPr>
        <w:t xml:space="preserve"> </w:t>
      </w:r>
      <w:r w:rsidR="00607CCB" w:rsidRPr="00BF5B8E">
        <w:rPr>
          <w:noProof w:val="0"/>
        </w:rPr>
        <w:t>29</w:t>
      </w:r>
      <w:r w:rsidR="00832FE7">
        <w:rPr>
          <w:noProof w:val="0"/>
        </w:rPr>
        <w:t xml:space="preserve"> </w:t>
      </w:r>
      <w:r w:rsidR="00604365" w:rsidRPr="00BF5B8E">
        <w:rPr>
          <w:noProof w:val="0"/>
        </w:rPr>
        <w:t>ust.</w:t>
      </w:r>
      <w:r w:rsidR="00832FE7">
        <w:rPr>
          <w:noProof w:val="0"/>
        </w:rPr>
        <w:t xml:space="preserve"> </w:t>
      </w:r>
      <w:r w:rsidRPr="00BF5B8E">
        <w:rPr>
          <w:noProof w:val="0"/>
        </w:rPr>
        <w:t>1 ustawy Prawo zamów</w:t>
      </w:r>
      <w:r w:rsidR="00A97127" w:rsidRPr="00BF5B8E">
        <w:rPr>
          <w:noProof w:val="0"/>
        </w:rPr>
        <w:t>i</w:t>
      </w:r>
      <w:r w:rsidRPr="00BF5B8E">
        <w:rPr>
          <w:noProof w:val="0"/>
        </w:rPr>
        <w:t>eń publicznych, a zarazem narusza</w:t>
      </w:r>
      <w:r w:rsidR="00A97127" w:rsidRPr="00BF5B8E">
        <w:rPr>
          <w:noProof w:val="0"/>
        </w:rPr>
        <w:t xml:space="preserve"> zasady uczciwej konkurencji, o</w:t>
      </w:r>
      <w:r w:rsidR="00D34C19">
        <w:rPr>
          <w:noProof w:val="0"/>
        </w:rPr>
        <w:t> </w:t>
      </w:r>
      <w:r w:rsidRPr="00BF5B8E">
        <w:rPr>
          <w:noProof w:val="0"/>
        </w:rPr>
        <w:t>których mowa w art. 29 ust. 2 tej ustawy (np. wyrok KIO z 6 października 2014 r</w:t>
      </w:r>
      <w:r w:rsidR="00D34C19">
        <w:rPr>
          <w:noProof w:val="0"/>
        </w:rPr>
        <w:t>oku</w:t>
      </w:r>
      <w:r w:rsidRPr="00BF5B8E">
        <w:rPr>
          <w:noProof w:val="0"/>
        </w:rPr>
        <w:t xml:space="preserve"> </w:t>
      </w:r>
      <w:r w:rsidR="00D34C19">
        <w:rPr>
          <w:noProof w:val="0"/>
        </w:rPr>
        <w:noBreakHyphen/>
      </w:r>
      <w:r w:rsidR="00832FE7">
        <w:rPr>
          <w:noProof w:val="0"/>
        </w:rPr>
        <w:t xml:space="preserve"> </w:t>
      </w:r>
      <w:r w:rsidR="000A08C4" w:rsidRPr="00BF5B8E">
        <w:rPr>
          <w:noProof w:val="0"/>
        </w:rPr>
        <w:t>sygn.</w:t>
      </w:r>
      <w:r w:rsidR="00832FE7">
        <w:rPr>
          <w:noProof w:val="0"/>
        </w:rPr>
        <w:t xml:space="preserve"> </w:t>
      </w:r>
      <w:r w:rsidRPr="00BF5B8E">
        <w:rPr>
          <w:noProof w:val="0"/>
        </w:rPr>
        <w:t>KIO 1939/14).</w:t>
      </w:r>
    </w:p>
    <w:p w:rsidR="00D37DED" w:rsidRPr="00BF5B8E" w:rsidRDefault="00D778FB" w:rsidP="00EE4739">
      <w:pPr>
        <w:autoSpaceDE w:val="0"/>
        <w:autoSpaceDN w:val="0"/>
        <w:adjustRightInd w:val="0"/>
        <w:ind w:left="357" w:firstLine="352"/>
        <w:contextualSpacing/>
        <w:jc w:val="both"/>
        <w:rPr>
          <w:noProof w:val="0"/>
        </w:rPr>
      </w:pPr>
      <w:r w:rsidRPr="00BF5B8E">
        <w:rPr>
          <w:noProof w:val="0"/>
        </w:rPr>
        <w:t>Zamawiający opis</w:t>
      </w:r>
      <w:r w:rsidR="00EE4739" w:rsidRPr="00BF5B8E">
        <w:rPr>
          <w:noProof w:val="0"/>
        </w:rPr>
        <w:t>uje</w:t>
      </w:r>
      <w:r w:rsidRPr="00BF5B8E">
        <w:rPr>
          <w:noProof w:val="0"/>
        </w:rPr>
        <w:t xml:space="preserve"> swoje potrzeby tak, aby przedmiot zamówienia spełniał jego wymagania i zaspokajał jego potrzeby</w:t>
      </w:r>
      <w:r w:rsidR="00DB6FCA" w:rsidRPr="00BF5B8E">
        <w:rPr>
          <w:noProof w:val="0"/>
        </w:rPr>
        <w:t xml:space="preserve"> – czyli był </w:t>
      </w:r>
      <w:r w:rsidR="00BF5B8E" w:rsidRPr="00BF5B8E">
        <w:rPr>
          <w:noProof w:val="0"/>
        </w:rPr>
        <w:t>ściśle</w:t>
      </w:r>
      <w:r w:rsidR="00DB6FCA" w:rsidRPr="00BF5B8E">
        <w:rPr>
          <w:noProof w:val="0"/>
        </w:rPr>
        <w:t xml:space="preserve"> powiązany z dziełem, którego koszt realizacji podlega refundacji</w:t>
      </w:r>
      <w:r w:rsidRPr="00BF5B8E">
        <w:rPr>
          <w:noProof w:val="0"/>
        </w:rPr>
        <w:t xml:space="preserve">. </w:t>
      </w:r>
      <w:r w:rsidR="00D37DED" w:rsidRPr="00BF5B8E">
        <w:rPr>
          <w:noProof w:val="0"/>
        </w:rPr>
        <w:t>Opis przedmiotu zamówienia jest elementem niezwykle istotnym zarówno z punktu widzenia zamawiającego, dla którego ważne będzie skonstruowanie go w sposób gwarantujący możliwie wysoką j</w:t>
      </w:r>
      <w:r w:rsidR="00786982">
        <w:rPr>
          <w:noProof w:val="0"/>
        </w:rPr>
        <w:t>akość realizacji zadania, jak i</w:t>
      </w:r>
      <w:r w:rsidR="007506F9">
        <w:rPr>
          <w:noProof w:val="0"/>
        </w:rPr>
        <w:t xml:space="preserve"> </w:t>
      </w:r>
      <w:r w:rsidR="00D37DED" w:rsidRPr="00BF5B8E">
        <w:rPr>
          <w:noProof w:val="0"/>
        </w:rPr>
        <w:t>z</w:t>
      </w:r>
      <w:r w:rsidR="007506F9">
        <w:rPr>
          <w:noProof w:val="0"/>
        </w:rPr>
        <w:t xml:space="preserve"> </w:t>
      </w:r>
      <w:r w:rsidR="00D37DED" w:rsidRPr="00BF5B8E">
        <w:rPr>
          <w:noProof w:val="0"/>
        </w:rPr>
        <w:t>punktu wi</w:t>
      </w:r>
      <w:r w:rsidR="00D37DED" w:rsidRPr="00BF5B8E">
        <w:rPr>
          <w:noProof w:val="0"/>
        </w:rPr>
        <w:lastRenderedPageBreak/>
        <w:t xml:space="preserve">dzenia wykonawcy, ponieważ właśnie od konstrukcji opisu przedmiotu zamówienia w dużej mierze zależeć będzie </w:t>
      </w:r>
      <w:r w:rsidR="00875352" w:rsidRPr="00BF5B8E">
        <w:rPr>
          <w:noProof w:val="0"/>
        </w:rPr>
        <w:t>złożenie</w:t>
      </w:r>
      <w:r w:rsidR="00D37DED" w:rsidRPr="00BF5B8E">
        <w:rPr>
          <w:noProof w:val="0"/>
        </w:rPr>
        <w:t xml:space="preserve"> oferty.</w:t>
      </w:r>
      <w:r w:rsidR="00EE4739" w:rsidRPr="00BF5B8E">
        <w:rPr>
          <w:noProof w:val="0"/>
        </w:rPr>
        <w:t xml:space="preserve"> </w:t>
      </w:r>
      <w:r w:rsidR="00D37DED" w:rsidRPr="00BF5B8E">
        <w:rPr>
          <w:noProof w:val="0"/>
        </w:rPr>
        <w:t xml:space="preserve">Przedmiot zamówienia powinien być </w:t>
      </w:r>
      <w:r w:rsidR="00D34C19">
        <w:rPr>
          <w:noProof w:val="0"/>
        </w:rPr>
        <w:t>opisany w</w:t>
      </w:r>
      <w:r w:rsidR="007506F9">
        <w:rPr>
          <w:noProof w:val="0"/>
        </w:rPr>
        <w:t> </w:t>
      </w:r>
      <w:r w:rsidR="00604365" w:rsidRPr="00BF5B8E">
        <w:rPr>
          <w:noProof w:val="0"/>
        </w:rPr>
        <w:t>sposób jednoznaczny i</w:t>
      </w:r>
      <w:r w:rsidR="00EE4739" w:rsidRPr="00BF5B8E">
        <w:rPr>
          <w:noProof w:val="0"/>
        </w:rPr>
        <w:t xml:space="preserve"> </w:t>
      </w:r>
      <w:r w:rsidR="00D37DED" w:rsidRPr="00BF5B8E">
        <w:rPr>
          <w:noProof w:val="0"/>
        </w:rPr>
        <w:t>wyczerpujący za p</w:t>
      </w:r>
      <w:r w:rsidR="007506F9">
        <w:rPr>
          <w:noProof w:val="0"/>
        </w:rPr>
        <w:t xml:space="preserve">omocą dostatecznie dokładnych i </w:t>
      </w:r>
      <w:r w:rsidR="00D37DED" w:rsidRPr="00BF5B8E">
        <w:rPr>
          <w:noProof w:val="0"/>
        </w:rPr>
        <w:t>zrozumiałych określeń, uwzględniając wszystkie wymagania i okoliczności mogące mieć wpływ na sporządzenie oferty. Zadaniem zamawiającego, jako inic</w:t>
      </w:r>
      <w:r w:rsidR="00D34C19">
        <w:rPr>
          <w:noProof w:val="0"/>
        </w:rPr>
        <w:t>jatora procesu zmierzającego do</w:t>
      </w:r>
      <w:r w:rsidR="007506F9">
        <w:rPr>
          <w:noProof w:val="0"/>
        </w:rPr>
        <w:t> </w:t>
      </w:r>
      <w:r w:rsidR="00D37DED" w:rsidRPr="00BF5B8E">
        <w:rPr>
          <w:noProof w:val="0"/>
        </w:rPr>
        <w:t>udzielenia zamówienia publicznego, jest</w:t>
      </w:r>
      <w:r w:rsidR="00875352" w:rsidRPr="00BF5B8E">
        <w:rPr>
          <w:noProof w:val="0"/>
        </w:rPr>
        <w:t xml:space="preserve"> stworzenie jednolitych ram dla</w:t>
      </w:r>
      <w:r w:rsidR="007506F9">
        <w:rPr>
          <w:noProof w:val="0"/>
        </w:rPr>
        <w:t xml:space="preserve"> </w:t>
      </w:r>
      <w:r w:rsidR="001A0F7B" w:rsidRPr="00BF5B8E">
        <w:rPr>
          <w:noProof w:val="0"/>
        </w:rPr>
        <w:t>złożenia ofert przez</w:t>
      </w:r>
      <w:r w:rsidR="00EE4739" w:rsidRPr="00BF5B8E">
        <w:rPr>
          <w:noProof w:val="0"/>
        </w:rPr>
        <w:t xml:space="preserve"> </w:t>
      </w:r>
      <w:r w:rsidR="00D37DED" w:rsidRPr="00BF5B8E">
        <w:rPr>
          <w:noProof w:val="0"/>
        </w:rPr>
        <w:t>wszystkich wykonawców ubiegających się o udzieleni</w:t>
      </w:r>
      <w:r w:rsidR="00875352" w:rsidRPr="00BF5B8E">
        <w:rPr>
          <w:noProof w:val="0"/>
        </w:rPr>
        <w:t>e</w:t>
      </w:r>
      <w:r w:rsidR="00D37DED" w:rsidRPr="00BF5B8E">
        <w:rPr>
          <w:noProof w:val="0"/>
        </w:rPr>
        <w:t xml:space="preserve"> zamówienia.</w:t>
      </w:r>
    </w:p>
    <w:p w:rsidR="00D37DED" w:rsidRPr="00BF5B8E" w:rsidRDefault="00D37DED" w:rsidP="00AB57D1">
      <w:pPr>
        <w:ind w:left="357" w:firstLine="352"/>
        <w:jc w:val="both"/>
        <w:rPr>
          <w:noProof w:val="0"/>
        </w:rPr>
      </w:pPr>
      <w:r w:rsidRPr="00BF5B8E">
        <w:rPr>
          <w:noProof w:val="0"/>
        </w:rPr>
        <w:t>Prawidłowe rozstrzygnięcie postępowania o zamówienie publiczne możliwe jest wyłącznie wtedy, jeżeli zamawiający otrzyma oferty od potencjalnych wykonawców, które będą dotyczyć realizacji tego samego przedmiotu. Zamawiający powinien zatem dokładnie rozpoznać wszystkie uwarunkowania merytoryczne, pra</w:t>
      </w:r>
      <w:r w:rsidR="00DB6FCA" w:rsidRPr="00BF5B8E">
        <w:rPr>
          <w:noProof w:val="0"/>
        </w:rPr>
        <w:t>wne i technologiczne związane z</w:t>
      </w:r>
      <w:r w:rsidR="007506F9">
        <w:rPr>
          <w:noProof w:val="0"/>
        </w:rPr>
        <w:t> </w:t>
      </w:r>
      <w:r w:rsidRPr="00BF5B8E">
        <w:rPr>
          <w:noProof w:val="0"/>
        </w:rPr>
        <w:t>realizacj</w:t>
      </w:r>
      <w:r w:rsidR="00832FE7">
        <w:rPr>
          <w:noProof w:val="0"/>
        </w:rPr>
        <w:t>ą</w:t>
      </w:r>
      <w:r w:rsidRPr="00BF5B8E">
        <w:rPr>
          <w:noProof w:val="0"/>
        </w:rPr>
        <w:t xml:space="preserve"> zamówienia.</w:t>
      </w:r>
      <w:r w:rsidR="00DB6FCA" w:rsidRPr="00BF5B8E">
        <w:rPr>
          <w:noProof w:val="0"/>
        </w:rPr>
        <w:t xml:space="preserve"> To zamówienie publiczne dotyczy tego, co jest w zasobie nieruchomości spółdzielni.</w:t>
      </w:r>
    </w:p>
    <w:p w:rsidR="0020388F" w:rsidRDefault="00BF1583" w:rsidP="00AB57D1">
      <w:pPr>
        <w:autoSpaceDE w:val="0"/>
        <w:autoSpaceDN w:val="0"/>
        <w:adjustRightInd w:val="0"/>
        <w:ind w:left="357" w:firstLine="352"/>
        <w:contextualSpacing/>
        <w:jc w:val="both"/>
        <w:rPr>
          <w:noProof w:val="0"/>
        </w:rPr>
      </w:pPr>
      <w:r w:rsidRPr="00BF5B8E">
        <w:rPr>
          <w:noProof w:val="0"/>
        </w:rPr>
        <w:t>Wykonawc</w:t>
      </w:r>
      <w:r w:rsidR="00E90DD0" w:rsidRPr="00BF5B8E">
        <w:rPr>
          <w:noProof w:val="0"/>
        </w:rPr>
        <w:t>y</w:t>
      </w:r>
      <w:r w:rsidRPr="00BF5B8E">
        <w:rPr>
          <w:noProof w:val="0"/>
        </w:rPr>
        <w:t xml:space="preserve"> składając ofert</w:t>
      </w:r>
      <w:r w:rsidR="00E90DD0" w:rsidRPr="00BF5B8E">
        <w:rPr>
          <w:noProof w:val="0"/>
        </w:rPr>
        <w:t>y</w:t>
      </w:r>
      <w:r w:rsidRPr="00BF5B8E">
        <w:rPr>
          <w:noProof w:val="0"/>
        </w:rPr>
        <w:t xml:space="preserve"> na </w:t>
      </w:r>
      <w:r w:rsidR="00875352" w:rsidRPr="00BF5B8E">
        <w:rPr>
          <w:noProof w:val="0"/>
        </w:rPr>
        <w:t xml:space="preserve">wykonanie </w:t>
      </w:r>
      <w:r w:rsidRPr="00BF5B8E">
        <w:rPr>
          <w:noProof w:val="0"/>
        </w:rPr>
        <w:t>przedmiot</w:t>
      </w:r>
      <w:r w:rsidR="00875352" w:rsidRPr="00BF5B8E">
        <w:rPr>
          <w:noProof w:val="0"/>
        </w:rPr>
        <w:t>u</w:t>
      </w:r>
      <w:r w:rsidRPr="00BF5B8E">
        <w:rPr>
          <w:noProof w:val="0"/>
        </w:rPr>
        <w:t xml:space="preserve"> zamówienia </w:t>
      </w:r>
      <w:r w:rsidR="000A08C4" w:rsidRPr="00BF5B8E">
        <w:rPr>
          <w:noProof w:val="0"/>
        </w:rPr>
        <w:t xml:space="preserve">prawidłowo zdefiniowanego pod względem merytorycznym </w:t>
      </w:r>
      <w:r w:rsidR="0020388F" w:rsidRPr="00BF5B8E">
        <w:rPr>
          <w:noProof w:val="0"/>
        </w:rPr>
        <w:t>i jednoznacznie</w:t>
      </w:r>
      <w:r w:rsidR="000A08C4" w:rsidRPr="00BF5B8E">
        <w:rPr>
          <w:noProof w:val="0"/>
        </w:rPr>
        <w:t>, jasno</w:t>
      </w:r>
      <w:r w:rsidR="0020388F" w:rsidRPr="00BF5B8E">
        <w:rPr>
          <w:noProof w:val="0"/>
        </w:rPr>
        <w:t xml:space="preserve"> </w:t>
      </w:r>
      <w:r w:rsidRPr="00BF5B8E">
        <w:rPr>
          <w:noProof w:val="0"/>
        </w:rPr>
        <w:t>o</w:t>
      </w:r>
      <w:r w:rsidR="000A08C4" w:rsidRPr="00BF5B8E">
        <w:rPr>
          <w:noProof w:val="0"/>
        </w:rPr>
        <w:t>pisanego</w:t>
      </w:r>
      <w:r w:rsidRPr="00BF5B8E">
        <w:rPr>
          <w:noProof w:val="0"/>
        </w:rPr>
        <w:t xml:space="preserve"> ma</w:t>
      </w:r>
      <w:r w:rsidR="00E90DD0" w:rsidRPr="00BF5B8E">
        <w:rPr>
          <w:noProof w:val="0"/>
        </w:rPr>
        <w:t>ją</w:t>
      </w:r>
      <w:r w:rsidRPr="00BF5B8E">
        <w:rPr>
          <w:noProof w:val="0"/>
        </w:rPr>
        <w:t xml:space="preserve"> </w:t>
      </w:r>
      <w:r w:rsidR="000A08C4" w:rsidRPr="00BF5B8E">
        <w:rPr>
          <w:noProof w:val="0"/>
        </w:rPr>
        <w:t xml:space="preserve">możliwość </w:t>
      </w:r>
      <w:r w:rsidRPr="00BF5B8E">
        <w:rPr>
          <w:noProof w:val="0"/>
        </w:rPr>
        <w:t>ra</w:t>
      </w:r>
      <w:r w:rsidR="00EE4739" w:rsidRPr="00BF5B8E">
        <w:rPr>
          <w:noProof w:val="0"/>
        </w:rPr>
        <w:t>cjo</w:t>
      </w:r>
      <w:r w:rsidRPr="00BF5B8E">
        <w:rPr>
          <w:noProof w:val="0"/>
        </w:rPr>
        <w:t>n</w:t>
      </w:r>
      <w:r w:rsidR="00EE4739" w:rsidRPr="00BF5B8E">
        <w:rPr>
          <w:noProof w:val="0"/>
        </w:rPr>
        <w:t>alne</w:t>
      </w:r>
      <w:r w:rsidRPr="00BF5B8E">
        <w:rPr>
          <w:noProof w:val="0"/>
        </w:rPr>
        <w:t xml:space="preserve">j oceny </w:t>
      </w:r>
      <w:r w:rsidR="00C312B5" w:rsidRPr="00BF5B8E">
        <w:rPr>
          <w:noProof w:val="0"/>
        </w:rPr>
        <w:t>c</w:t>
      </w:r>
      <w:r w:rsidR="000A08C4" w:rsidRPr="00BF5B8E">
        <w:rPr>
          <w:noProof w:val="0"/>
        </w:rPr>
        <w:t xml:space="preserve">o i jak mają wykonać w określonym </w:t>
      </w:r>
      <w:r w:rsidR="00F83BF8" w:rsidRPr="00BF5B8E">
        <w:rPr>
          <w:noProof w:val="0"/>
        </w:rPr>
        <w:t>terminie</w:t>
      </w:r>
      <w:r w:rsidR="000A08C4" w:rsidRPr="00BF5B8E">
        <w:rPr>
          <w:noProof w:val="0"/>
        </w:rPr>
        <w:t xml:space="preserve"> (czasie)</w:t>
      </w:r>
      <w:r w:rsidR="00F83BF8" w:rsidRPr="00BF5B8E">
        <w:rPr>
          <w:noProof w:val="0"/>
        </w:rPr>
        <w:t>. U</w:t>
      </w:r>
      <w:r w:rsidR="004B566E" w:rsidRPr="00BF5B8E">
        <w:rPr>
          <w:noProof w:val="0"/>
        </w:rPr>
        <w:t xml:space="preserve">możliwi </w:t>
      </w:r>
      <w:r w:rsidR="00E90DD0" w:rsidRPr="00BF5B8E">
        <w:rPr>
          <w:noProof w:val="0"/>
        </w:rPr>
        <w:t>im</w:t>
      </w:r>
      <w:r w:rsidR="004B566E" w:rsidRPr="00BF5B8E">
        <w:rPr>
          <w:noProof w:val="0"/>
        </w:rPr>
        <w:t xml:space="preserve"> </w:t>
      </w:r>
      <w:r w:rsidR="00604365" w:rsidRPr="00BF5B8E">
        <w:rPr>
          <w:noProof w:val="0"/>
        </w:rPr>
        <w:t>to</w:t>
      </w:r>
      <w:r w:rsidR="00EE4739" w:rsidRPr="00BF5B8E">
        <w:rPr>
          <w:noProof w:val="0"/>
        </w:rPr>
        <w:t xml:space="preserve"> precyzyjne </w:t>
      </w:r>
      <w:r w:rsidR="000A08C4" w:rsidRPr="00BF5B8E">
        <w:rPr>
          <w:noProof w:val="0"/>
        </w:rPr>
        <w:t>oszacowanie ceny ofertowej w postępowaniu o zamówienie publiczne.</w:t>
      </w:r>
    </w:p>
    <w:p w:rsidR="00D34C19" w:rsidRPr="00BF5B8E" w:rsidRDefault="00D34C19" w:rsidP="00D34C19">
      <w:pPr>
        <w:autoSpaceDE w:val="0"/>
        <w:autoSpaceDN w:val="0"/>
        <w:adjustRightInd w:val="0"/>
        <w:ind w:left="357" w:firstLine="352"/>
        <w:contextualSpacing/>
        <w:jc w:val="both"/>
        <w:rPr>
          <w:noProof w:val="0"/>
        </w:rPr>
      </w:pPr>
      <w:r w:rsidRPr="00BF5B8E">
        <w:rPr>
          <w:noProof w:val="0"/>
        </w:rPr>
        <w:t>Jeśli mamy do czynienia z nieścisłościami na temat przedmiotu zamówienia zawartymi w opisie przedmiotu zamówienia, to jest to wada postępowania o zamówienie publiczne uniemożliwiająca zawarcie ważnej umowy - wyrok Sądu Okręgowego w Częstochowie z dn. 7.09.2005 r. – sygn. akt VI Ca 586/05, wyrok K</w:t>
      </w:r>
      <w:r w:rsidR="007506F9">
        <w:rPr>
          <w:noProof w:val="0"/>
        </w:rPr>
        <w:t xml:space="preserve">IO z dnia 4 stycznia 2018 roku </w:t>
      </w:r>
      <w:r w:rsidR="007506F9">
        <w:rPr>
          <w:noProof w:val="0"/>
        </w:rPr>
        <w:noBreakHyphen/>
        <w:t> </w:t>
      </w:r>
      <w:r w:rsidRPr="00BF5B8E">
        <w:rPr>
          <w:noProof w:val="0"/>
        </w:rPr>
        <w:t>sygn.</w:t>
      </w:r>
      <w:r w:rsidR="007506F9">
        <w:rPr>
          <w:noProof w:val="0"/>
        </w:rPr>
        <w:t> </w:t>
      </w:r>
      <w:r w:rsidRPr="00BF5B8E">
        <w:rPr>
          <w:noProof w:val="0"/>
        </w:rPr>
        <w:t>KIO 2700/17, wyrok KIO z dnia 17 lutego 2011 r. – sygn. KIO 242/11.</w:t>
      </w:r>
    </w:p>
    <w:p w:rsidR="00D34C19" w:rsidRDefault="00D34C19" w:rsidP="00D34C19">
      <w:pPr>
        <w:autoSpaceDE w:val="0"/>
        <w:autoSpaceDN w:val="0"/>
        <w:adjustRightInd w:val="0"/>
        <w:ind w:left="357" w:hanging="73"/>
        <w:contextualSpacing/>
        <w:jc w:val="both"/>
        <w:rPr>
          <w:noProof w:val="0"/>
        </w:rPr>
      </w:pPr>
    </w:p>
    <w:p w:rsidR="00D34C19" w:rsidRPr="00BF5B8E" w:rsidRDefault="00D34C19" w:rsidP="00D34C19">
      <w:pPr>
        <w:autoSpaceDE w:val="0"/>
        <w:autoSpaceDN w:val="0"/>
        <w:adjustRightInd w:val="0"/>
        <w:ind w:left="357" w:hanging="73"/>
        <w:contextualSpacing/>
        <w:jc w:val="both"/>
        <w:rPr>
          <w:noProof w:val="0"/>
        </w:rPr>
      </w:pPr>
      <w:r>
        <w:rPr>
          <w:noProof w:val="0"/>
        </w:rPr>
        <w:t>2.3 Termin wykonania zamówienia</w:t>
      </w:r>
    </w:p>
    <w:p w:rsidR="00EE4739" w:rsidRDefault="00D12115" w:rsidP="00AB57D1">
      <w:pPr>
        <w:ind w:left="357" w:firstLine="352"/>
        <w:jc w:val="both"/>
        <w:rPr>
          <w:noProof w:val="0"/>
        </w:rPr>
      </w:pPr>
      <w:r w:rsidRPr="00BF5B8E">
        <w:rPr>
          <w:noProof w:val="0"/>
        </w:rPr>
        <w:t>Zgodnie z treścią art. 36 ust. 1 pkt 4 ustawy Prawo zamówień p</w:t>
      </w:r>
      <w:r w:rsidR="00F83BF8" w:rsidRPr="00BF5B8E">
        <w:rPr>
          <w:noProof w:val="0"/>
        </w:rPr>
        <w:t>u</w:t>
      </w:r>
      <w:r w:rsidRPr="00BF5B8E">
        <w:rPr>
          <w:noProof w:val="0"/>
        </w:rPr>
        <w:t>blicznyc</w:t>
      </w:r>
      <w:r w:rsidR="00F83BF8" w:rsidRPr="00BF5B8E">
        <w:rPr>
          <w:noProof w:val="0"/>
        </w:rPr>
        <w:t>h</w:t>
      </w:r>
      <w:r w:rsidRPr="00BF5B8E">
        <w:rPr>
          <w:noProof w:val="0"/>
        </w:rPr>
        <w:t xml:space="preserve"> określenie terminu wykonania zamówienia jest konieczne już w specyfikacji istotnych warunków zamówienia. Analogiczny wymóg formułuje ustawa wpros</w:t>
      </w:r>
      <w:r w:rsidR="00F83BF8" w:rsidRPr="00BF5B8E">
        <w:rPr>
          <w:noProof w:val="0"/>
        </w:rPr>
        <w:t>t w odniesieniu do ogłoszenia o </w:t>
      </w:r>
      <w:r w:rsidRPr="00BF5B8E">
        <w:rPr>
          <w:noProof w:val="0"/>
        </w:rPr>
        <w:t>zamówieniu w przetargu nieograniczonym (art. 41 pkt 6 w</w:t>
      </w:r>
      <w:r w:rsidR="00F83BF8" w:rsidRPr="00BF5B8E">
        <w:rPr>
          <w:noProof w:val="0"/>
        </w:rPr>
        <w:t>w. ustawy) i ograniczonym (art.</w:t>
      </w:r>
      <w:r w:rsidR="0003287E" w:rsidRPr="00BF5B8E">
        <w:rPr>
          <w:noProof w:val="0"/>
        </w:rPr>
        <w:t> </w:t>
      </w:r>
      <w:r w:rsidRPr="00BF5B8E">
        <w:rPr>
          <w:noProof w:val="0"/>
        </w:rPr>
        <w:t>48 ust. 2 pkt 5 ww. ustawy). Informacje dotyczące terminu wykonania zamówienia podaje się podczas otwarcia ofert (art. 86 ust. 4</w:t>
      </w:r>
      <w:r w:rsidR="00A43982" w:rsidRPr="00BF5B8E">
        <w:rPr>
          <w:noProof w:val="0"/>
        </w:rPr>
        <w:t xml:space="preserve"> ww. ustawy</w:t>
      </w:r>
      <w:r w:rsidRPr="00BF5B8E">
        <w:rPr>
          <w:noProof w:val="0"/>
        </w:rPr>
        <w:t>). Termin wykonania zamówienia może stanowić jedno z kryterium oceny ofert (art. 91 ust. 2</w:t>
      </w:r>
      <w:r w:rsidR="00A43982" w:rsidRPr="00BF5B8E">
        <w:rPr>
          <w:noProof w:val="0"/>
        </w:rPr>
        <w:t xml:space="preserve"> pkt 6 ww. ustawy</w:t>
      </w:r>
      <w:r w:rsidR="00F25EF8" w:rsidRPr="00BF5B8E">
        <w:rPr>
          <w:noProof w:val="0"/>
        </w:rPr>
        <w:t xml:space="preserve"> </w:t>
      </w:r>
      <w:r w:rsidR="007506F9">
        <w:rPr>
          <w:noProof w:val="0"/>
        </w:rPr>
        <w:t>– „</w:t>
      </w:r>
      <w:r w:rsidR="00F25EF8" w:rsidRPr="00BF5B8E">
        <w:rPr>
          <w:noProof w:val="0"/>
        </w:rPr>
        <w:t>okres realizacji</w:t>
      </w:r>
      <w:r w:rsidR="007506F9">
        <w:rPr>
          <w:noProof w:val="0"/>
        </w:rPr>
        <w:t>”</w:t>
      </w:r>
      <w:r w:rsidRPr="00BF5B8E">
        <w:rPr>
          <w:noProof w:val="0"/>
        </w:rPr>
        <w:t xml:space="preserve">). </w:t>
      </w:r>
      <w:r w:rsidR="001A1EE6" w:rsidRPr="00BF5B8E">
        <w:rPr>
          <w:noProof w:val="0"/>
        </w:rPr>
        <w:t>Potencjalni oferenci decydując się na złożenie oferty kierują się m.in. właśnie określonym przez zamawiającego terminem realizacji zamówienia</w:t>
      </w:r>
      <w:r w:rsidR="009708D9" w:rsidRPr="00BF5B8E">
        <w:rPr>
          <w:noProof w:val="0"/>
        </w:rPr>
        <w:t>.</w:t>
      </w:r>
      <w:r w:rsidR="00EE4739" w:rsidRPr="00BF5B8E">
        <w:rPr>
          <w:noProof w:val="0"/>
        </w:rPr>
        <w:t xml:space="preserve"> Termin realizacji jest ważną przesłanką, że wykonawca podejmuje decyzj</w:t>
      </w:r>
      <w:r w:rsidR="00160CCA" w:rsidRPr="00BF5B8E">
        <w:rPr>
          <w:noProof w:val="0"/>
        </w:rPr>
        <w:t>ę</w:t>
      </w:r>
      <w:r w:rsidR="00EE4739" w:rsidRPr="00BF5B8E">
        <w:rPr>
          <w:noProof w:val="0"/>
        </w:rPr>
        <w:t>, że złoży ofertę</w:t>
      </w:r>
      <w:r w:rsidR="00160CCA" w:rsidRPr="00BF5B8E">
        <w:rPr>
          <w:noProof w:val="0"/>
        </w:rPr>
        <w:t>. To</w:t>
      </w:r>
      <w:r w:rsidR="007506F9">
        <w:rPr>
          <w:noProof w:val="0"/>
        </w:rPr>
        <w:t xml:space="preserve"> </w:t>
      </w:r>
      <w:r w:rsidR="00BF5B8E" w:rsidRPr="00BF5B8E">
        <w:rPr>
          <w:noProof w:val="0"/>
        </w:rPr>
        <w:t>oznacza</w:t>
      </w:r>
      <w:r w:rsidR="00160CCA" w:rsidRPr="00BF5B8E">
        <w:rPr>
          <w:noProof w:val="0"/>
        </w:rPr>
        <w:t xml:space="preserve">, że może się </w:t>
      </w:r>
      <w:r w:rsidR="00EE4739" w:rsidRPr="00BF5B8E">
        <w:rPr>
          <w:noProof w:val="0"/>
        </w:rPr>
        <w:t>zwi</w:t>
      </w:r>
      <w:r w:rsidR="00160CCA" w:rsidRPr="00BF5B8E">
        <w:rPr>
          <w:noProof w:val="0"/>
        </w:rPr>
        <w:t>ę</w:t>
      </w:r>
      <w:r w:rsidR="00EE4739" w:rsidRPr="00BF5B8E">
        <w:rPr>
          <w:noProof w:val="0"/>
        </w:rPr>
        <w:t>ksz</w:t>
      </w:r>
      <w:r w:rsidR="00160CCA" w:rsidRPr="00BF5B8E">
        <w:rPr>
          <w:noProof w:val="0"/>
        </w:rPr>
        <w:t xml:space="preserve">yć </w:t>
      </w:r>
      <w:r w:rsidR="00EE4739" w:rsidRPr="00BF5B8E">
        <w:rPr>
          <w:noProof w:val="0"/>
        </w:rPr>
        <w:t xml:space="preserve">krąg podmiotów rywalizujących </w:t>
      </w:r>
      <w:r w:rsidR="00160CCA" w:rsidRPr="00BF5B8E">
        <w:rPr>
          <w:noProof w:val="0"/>
        </w:rPr>
        <w:t xml:space="preserve">o zamówienie </w:t>
      </w:r>
      <w:r w:rsidR="00EE4739" w:rsidRPr="00BF5B8E">
        <w:rPr>
          <w:noProof w:val="0"/>
        </w:rPr>
        <w:t xml:space="preserve">oraz </w:t>
      </w:r>
      <w:r w:rsidR="00160CCA" w:rsidRPr="00BF5B8E">
        <w:rPr>
          <w:noProof w:val="0"/>
        </w:rPr>
        <w:t>stwarza możliwość, że oferty będą konkurencyjne i korzystniejsze dla</w:t>
      </w:r>
      <w:r w:rsidR="00832FE7">
        <w:rPr>
          <w:noProof w:val="0"/>
        </w:rPr>
        <w:t xml:space="preserve"> </w:t>
      </w:r>
      <w:r w:rsidR="00160CCA" w:rsidRPr="00BF5B8E">
        <w:rPr>
          <w:noProof w:val="0"/>
        </w:rPr>
        <w:t>zamawiającego.</w:t>
      </w:r>
    </w:p>
    <w:p w:rsidR="0020388F" w:rsidRPr="00BF5B8E" w:rsidRDefault="006149E9" w:rsidP="003267C7">
      <w:pPr>
        <w:autoSpaceDE w:val="0"/>
        <w:autoSpaceDN w:val="0"/>
        <w:adjustRightInd w:val="0"/>
        <w:ind w:left="900" w:firstLine="302"/>
        <w:contextualSpacing/>
        <w:jc w:val="both"/>
        <w:rPr>
          <w:i/>
          <w:noProof w:val="0"/>
        </w:rPr>
      </w:pPr>
      <w:r w:rsidRPr="00BF5B8E">
        <w:rPr>
          <w:i/>
          <w:noProof w:val="0"/>
        </w:rPr>
        <w:t>UWAGA!</w:t>
      </w:r>
    </w:p>
    <w:p w:rsidR="00EB32AF" w:rsidRPr="00BF5B8E" w:rsidRDefault="00B54739" w:rsidP="003267C7">
      <w:pPr>
        <w:autoSpaceDE w:val="0"/>
        <w:autoSpaceDN w:val="0"/>
        <w:adjustRightInd w:val="0"/>
        <w:ind w:left="900" w:firstLine="285"/>
        <w:contextualSpacing/>
        <w:jc w:val="both"/>
        <w:rPr>
          <w:i/>
          <w:noProof w:val="0"/>
        </w:rPr>
      </w:pPr>
      <w:r w:rsidRPr="00BF5B8E">
        <w:rPr>
          <w:i/>
          <w:noProof w:val="0"/>
        </w:rPr>
        <w:t>Spółdzielnia p</w:t>
      </w:r>
      <w:r w:rsidR="00EB32AF" w:rsidRPr="00BF5B8E">
        <w:rPr>
          <w:i/>
          <w:noProof w:val="0"/>
        </w:rPr>
        <w:t xml:space="preserve">rzy określaniu terminu realizacji </w:t>
      </w:r>
      <w:r w:rsidRPr="00BF5B8E">
        <w:rPr>
          <w:i/>
          <w:noProof w:val="0"/>
        </w:rPr>
        <w:t>przedmiotu zamówienia winna</w:t>
      </w:r>
      <w:r w:rsidR="00EB32AF" w:rsidRPr="00BF5B8E">
        <w:rPr>
          <w:i/>
          <w:noProof w:val="0"/>
        </w:rPr>
        <w:t xml:space="preserve"> wziąć</w:t>
      </w:r>
      <w:r w:rsidR="00637A53" w:rsidRPr="00BF5B8E">
        <w:rPr>
          <w:i/>
          <w:noProof w:val="0"/>
        </w:rPr>
        <w:t xml:space="preserve"> </w:t>
      </w:r>
      <w:r w:rsidR="00EB32AF" w:rsidRPr="00BF5B8E">
        <w:rPr>
          <w:i/>
          <w:noProof w:val="0"/>
        </w:rPr>
        <w:t>pod</w:t>
      </w:r>
      <w:r w:rsidR="00637A53" w:rsidRPr="00BF5B8E">
        <w:rPr>
          <w:i/>
          <w:noProof w:val="0"/>
        </w:rPr>
        <w:t xml:space="preserve"> </w:t>
      </w:r>
      <w:r w:rsidRPr="00BF5B8E">
        <w:rPr>
          <w:i/>
          <w:noProof w:val="0"/>
        </w:rPr>
        <w:t>uwagę to</w:t>
      </w:r>
      <w:r w:rsidR="00EB32AF" w:rsidRPr="00BF5B8E">
        <w:rPr>
          <w:i/>
          <w:noProof w:val="0"/>
        </w:rPr>
        <w:t xml:space="preserve">, że należy oszacować czas działania organów wydających  decyzje administracyjne oraz </w:t>
      </w:r>
      <w:r w:rsidR="00C74356" w:rsidRPr="00BF5B8E">
        <w:rPr>
          <w:i/>
          <w:noProof w:val="0"/>
        </w:rPr>
        <w:t xml:space="preserve">czas związany z </w:t>
      </w:r>
      <w:r w:rsidR="00EB32AF" w:rsidRPr="00BF5B8E">
        <w:rPr>
          <w:i/>
          <w:noProof w:val="0"/>
        </w:rPr>
        <w:t>przyj</w:t>
      </w:r>
      <w:r w:rsidR="00C74356" w:rsidRPr="00BF5B8E">
        <w:rPr>
          <w:i/>
          <w:noProof w:val="0"/>
        </w:rPr>
        <w:t>ę</w:t>
      </w:r>
      <w:r w:rsidR="00EB32AF" w:rsidRPr="00BF5B8E">
        <w:rPr>
          <w:i/>
          <w:noProof w:val="0"/>
        </w:rPr>
        <w:t>c</w:t>
      </w:r>
      <w:r w:rsidR="00C74356" w:rsidRPr="00BF5B8E">
        <w:rPr>
          <w:i/>
          <w:noProof w:val="0"/>
        </w:rPr>
        <w:t>iem</w:t>
      </w:r>
      <w:r w:rsidR="00EB32AF" w:rsidRPr="00BF5B8E">
        <w:rPr>
          <w:i/>
          <w:noProof w:val="0"/>
        </w:rPr>
        <w:t xml:space="preserve"> </w:t>
      </w:r>
      <w:r w:rsidR="007A7B82" w:rsidRPr="00BF5B8E">
        <w:rPr>
          <w:i/>
          <w:noProof w:val="0"/>
        </w:rPr>
        <w:t xml:space="preserve">i </w:t>
      </w:r>
      <w:r w:rsidR="00354BBD" w:rsidRPr="00BF5B8E">
        <w:rPr>
          <w:i/>
          <w:noProof w:val="0"/>
        </w:rPr>
        <w:t xml:space="preserve">kontrolą </w:t>
      </w:r>
      <w:r w:rsidR="00EB32AF" w:rsidRPr="00BF5B8E">
        <w:rPr>
          <w:i/>
          <w:noProof w:val="0"/>
        </w:rPr>
        <w:t>map sytuacyjn</w:t>
      </w:r>
      <w:r w:rsidR="00C74356" w:rsidRPr="00BF5B8E">
        <w:rPr>
          <w:i/>
          <w:noProof w:val="0"/>
        </w:rPr>
        <w:t>ych</w:t>
      </w:r>
      <w:r w:rsidR="00786982">
        <w:rPr>
          <w:i/>
          <w:noProof w:val="0"/>
        </w:rPr>
        <w:t xml:space="preserve"> z </w:t>
      </w:r>
      <w:r w:rsidR="00EB32AF" w:rsidRPr="00BF5B8E">
        <w:rPr>
          <w:i/>
          <w:noProof w:val="0"/>
        </w:rPr>
        <w:t>projektowanym podziałem</w:t>
      </w:r>
      <w:r w:rsidR="003B7F4A" w:rsidRPr="00BF5B8E">
        <w:rPr>
          <w:i/>
          <w:noProof w:val="0"/>
        </w:rPr>
        <w:t xml:space="preserve"> nieruchomości</w:t>
      </w:r>
      <w:r w:rsidR="00EB32AF" w:rsidRPr="00BF5B8E">
        <w:rPr>
          <w:i/>
          <w:noProof w:val="0"/>
        </w:rPr>
        <w:t>.</w:t>
      </w:r>
      <w:r w:rsidR="00C74356" w:rsidRPr="00BF5B8E">
        <w:rPr>
          <w:i/>
          <w:noProof w:val="0"/>
        </w:rPr>
        <w:t xml:space="preserve"> </w:t>
      </w:r>
      <w:r w:rsidR="00D66ACF" w:rsidRPr="00BF5B8E">
        <w:rPr>
          <w:i/>
          <w:noProof w:val="0"/>
        </w:rPr>
        <w:t xml:space="preserve">Wnioskodawca winien </w:t>
      </w:r>
      <w:r w:rsidR="00EB32AF" w:rsidRPr="00BF5B8E">
        <w:rPr>
          <w:i/>
          <w:noProof w:val="0"/>
        </w:rPr>
        <w:t xml:space="preserve">przekazać </w:t>
      </w:r>
      <w:r w:rsidR="00786982">
        <w:rPr>
          <w:i/>
          <w:noProof w:val="0"/>
        </w:rPr>
        <w:t>wraz z </w:t>
      </w:r>
      <w:r w:rsidR="00D66ACF" w:rsidRPr="00BF5B8E">
        <w:rPr>
          <w:i/>
          <w:noProof w:val="0"/>
        </w:rPr>
        <w:t xml:space="preserve">wnioskiem o </w:t>
      </w:r>
      <w:r w:rsidR="00354BBD" w:rsidRPr="00BF5B8E">
        <w:rPr>
          <w:i/>
          <w:noProof w:val="0"/>
        </w:rPr>
        <w:t xml:space="preserve">refundację </w:t>
      </w:r>
      <w:r w:rsidR="00EB32AF" w:rsidRPr="00BF5B8E">
        <w:rPr>
          <w:i/>
          <w:noProof w:val="0"/>
        </w:rPr>
        <w:t>kopi</w:t>
      </w:r>
      <w:r w:rsidR="003B7F4A" w:rsidRPr="00BF5B8E">
        <w:rPr>
          <w:i/>
          <w:noProof w:val="0"/>
        </w:rPr>
        <w:t>e</w:t>
      </w:r>
      <w:r w:rsidR="00EB32AF" w:rsidRPr="00BF5B8E">
        <w:rPr>
          <w:i/>
          <w:noProof w:val="0"/>
        </w:rPr>
        <w:t xml:space="preserve"> dokumentów, które jednoznacznie określą jak długo trwała praca tych </w:t>
      </w:r>
      <w:r w:rsidR="004053B1">
        <w:rPr>
          <w:i/>
          <w:noProof w:val="0"/>
        </w:rPr>
        <w:t>podmiotów</w:t>
      </w:r>
      <w:r w:rsidR="003453B5" w:rsidRPr="00BF5B8E">
        <w:rPr>
          <w:i/>
          <w:noProof w:val="0"/>
        </w:rPr>
        <w:t>, np. kopie wniosków o</w:t>
      </w:r>
      <w:r w:rsidR="009708D9" w:rsidRPr="00BF5B8E">
        <w:rPr>
          <w:i/>
          <w:noProof w:val="0"/>
        </w:rPr>
        <w:t xml:space="preserve"> </w:t>
      </w:r>
      <w:r w:rsidR="00EB32AF" w:rsidRPr="00BF5B8E">
        <w:rPr>
          <w:i/>
          <w:noProof w:val="0"/>
        </w:rPr>
        <w:t xml:space="preserve">wydanie decyzji, </w:t>
      </w:r>
      <w:r w:rsidR="00373D8A">
        <w:rPr>
          <w:i/>
          <w:noProof w:val="0"/>
        </w:rPr>
        <w:t>w</w:t>
      </w:r>
      <w:r w:rsidR="00D66ACF" w:rsidRPr="00BF5B8E">
        <w:rPr>
          <w:i/>
          <w:noProof w:val="0"/>
        </w:rPr>
        <w:t xml:space="preserve">niosku </w:t>
      </w:r>
      <w:r w:rsidR="00786982">
        <w:rPr>
          <w:i/>
          <w:noProof w:val="0"/>
        </w:rPr>
        <w:t>o</w:t>
      </w:r>
      <w:r w:rsidR="007506F9">
        <w:rPr>
          <w:i/>
          <w:noProof w:val="0"/>
        </w:rPr>
        <w:t xml:space="preserve"> </w:t>
      </w:r>
      <w:r w:rsidR="003453B5" w:rsidRPr="00BF5B8E">
        <w:rPr>
          <w:i/>
          <w:noProof w:val="0"/>
        </w:rPr>
        <w:t>przyjęcie mapy do</w:t>
      </w:r>
      <w:r w:rsidR="009708D9" w:rsidRPr="00BF5B8E">
        <w:rPr>
          <w:i/>
          <w:noProof w:val="0"/>
        </w:rPr>
        <w:t xml:space="preserve"> </w:t>
      </w:r>
      <w:r w:rsidR="00EB32AF" w:rsidRPr="00BF5B8E">
        <w:rPr>
          <w:i/>
          <w:noProof w:val="0"/>
        </w:rPr>
        <w:t>państwowego zasoby geodezyjnego i kartograficznego, kopie pism przesyłających odpowiedni</w:t>
      </w:r>
      <w:r w:rsidR="00C74356" w:rsidRPr="00BF5B8E">
        <w:rPr>
          <w:i/>
          <w:noProof w:val="0"/>
        </w:rPr>
        <w:t>e</w:t>
      </w:r>
      <w:r w:rsidR="00EB32AF" w:rsidRPr="00BF5B8E">
        <w:rPr>
          <w:i/>
          <w:noProof w:val="0"/>
        </w:rPr>
        <w:t xml:space="preserve"> dokument</w:t>
      </w:r>
      <w:r w:rsidR="00C74356" w:rsidRPr="00BF5B8E">
        <w:rPr>
          <w:i/>
          <w:noProof w:val="0"/>
        </w:rPr>
        <w:t>y</w:t>
      </w:r>
      <w:r w:rsidR="00EB32AF" w:rsidRPr="00BF5B8E">
        <w:rPr>
          <w:i/>
          <w:noProof w:val="0"/>
        </w:rPr>
        <w:t xml:space="preserve"> przez te</w:t>
      </w:r>
      <w:r w:rsidR="004053B1">
        <w:rPr>
          <w:i/>
          <w:noProof w:val="0"/>
        </w:rPr>
        <w:t xml:space="preserve"> podmioty do</w:t>
      </w:r>
      <w:r w:rsidR="00832FE7">
        <w:rPr>
          <w:i/>
          <w:noProof w:val="0"/>
        </w:rPr>
        <w:t xml:space="preserve"> </w:t>
      </w:r>
      <w:r w:rsidR="003453B5" w:rsidRPr="00BF5B8E">
        <w:rPr>
          <w:i/>
          <w:noProof w:val="0"/>
        </w:rPr>
        <w:t>s</w:t>
      </w:r>
      <w:r w:rsidR="00EB32AF" w:rsidRPr="00BF5B8E">
        <w:rPr>
          <w:i/>
          <w:noProof w:val="0"/>
        </w:rPr>
        <w:t xml:space="preserve">półdzielni </w:t>
      </w:r>
      <w:r w:rsidR="009708D9" w:rsidRPr="00BF5B8E">
        <w:rPr>
          <w:i/>
          <w:noProof w:val="0"/>
        </w:rPr>
        <w:t>a także całą korespondencję związaną z r</w:t>
      </w:r>
      <w:r w:rsidR="007A7B82" w:rsidRPr="00BF5B8E">
        <w:rPr>
          <w:i/>
          <w:noProof w:val="0"/>
        </w:rPr>
        <w:t>e</w:t>
      </w:r>
      <w:r w:rsidR="00D34C19">
        <w:rPr>
          <w:i/>
          <w:noProof w:val="0"/>
        </w:rPr>
        <w:t>lacjami z podmiotem od</w:t>
      </w:r>
      <w:r w:rsidR="007506F9">
        <w:rPr>
          <w:i/>
          <w:noProof w:val="0"/>
        </w:rPr>
        <w:t>powiedzialnym na mocy ustawy za </w:t>
      </w:r>
      <w:r w:rsidR="00D34C19">
        <w:rPr>
          <w:i/>
          <w:noProof w:val="0"/>
        </w:rPr>
        <w:t>prowadzenie</w:t>
      </w:r>
      <w:r w:rsidR="009708D9" w:rsidRPr="00BF5B8E">
        <w:rPr>
          <w:i/>
          <w:noProof w:val="0"/>
        </w:rPr>
        <w:t xml:space="preserve"> powiatow</w:t>
      </w:r>
      <w:r w:rsidR="00D34C19">
        <w:rPr>
          <w:i/>
          <w:noProof w:val="0"/>
        </w:rPr>
        <w:t>ej</w:t>
      </w:r>
      <w:r w:rsidR="009708D9" w:rsidRPr="00BF5B8E">
        <w:rPr>
          <w:i/>
          <w:noProof w:val="0"/>
        </w:rPr>
        <w:t xml:space="preserve"> częś</w:t>
      </w:r>
      <w:r w:rsidR="00D34C19">
        <w:rPr>
          <w:i/>
          <w:noProof w:val="0"/>
        </w:rPr>
        <w:t>ci</w:t>
      </w:r>
      <w:r w:rsidR="007A7B82" w:rsidRPr="00BF5B8E">
        <w:rPr>
          <w:i/>
          <w:noProof w:val="0"/>
        </w:rPr>
        <w:t xml:space="preserve"> </w:t>
      </w:r>
      <w:r w:rsidR="009708D9" w:rsidRPr="00BF5B8E">
        <w:rPr>
          <w:i/>
          <w:noProof w:val="0"/>
        </w:rPr>
        <w:t>państwo</w:t>
      </w:r>
      <w:r w:rsidR="007A7B82" w:rsidRPr="00BF5B8E">
        <w:rPr>
          <w:i/>
          <w:noProof w:val="0"/>
        </w:rPr>
        <w:t>w</w:t>
      </w:r>
      <w:r w:rsidR="00607CCB" w:rsidRPr="00BF5B8E">
        <w:rPr>
          <w:i/>
          <w:noProof w:val="0"/>
        </w:rPr>
        <w:t>ego zasobu geodezyjnego i</w:t>
      </w:r>
      <w:r w:rsidR="007506F9">
        <w:rPr>
          <w:i/>
          <w:noProof w:val="0"/>
        </w:rPr>
        <w:t xml:space="preserve"> </w:t>
      </w:r>
      <w:r w:rsidR="009708D9" w:rsidRPr="00BF5B8E">
        <w:rPr>
          <w:i/>
          <w:noProof w:val="0"/>
        </w:rPr>
        <w:t>kar</w:t>
      </w:r>
      <w:r w:rsidR="007A7B82" w:rsidRPr="00BF5B8E">
        <w:rPr>
          <w:i/>
          <w:noProof w:val="0"/>
        </w:rPr>
        <w:t>t</w:t>
      </w:r>
      <w:r w:rsidR="009708D9" w:rsidRPr="00BF5B8E">
        <w:rPr>
          <w:i/>
          <w:noProof w:val="0"/>
        </w:rPr>
        <w:t xml:space="preserve">ograficznego </w:t>
      </w:r>
      <w:r w:rsidR="00D34C19">
        <w:rPr>
          <w:i/>
          <w:noProof w:val="0"/>
        </w:rPr>
        <w:t xml:space="preserve">- </w:t>
      </w:r>
      <w:r w:rsidR="009708D9" w:rsidRPr="00BF5B8E">
        <w:rPr>
          <w:i/>
          <w:noProof w:val="0"/>
        </w:rPr>
        <w:t>w sprawie przyjęcia opracowa</w:t>
      </w:r>
      <w:r w:rsidR="007A7B82" w:rsidRPr="00BF5B8E">
        <w:rPr>
          <w:i/>
          <w:noProof w:val="0"/>
        </w:rPr>
        <w:t>n</w:t>
      </w:r>
      <w:r w:rsidR="009708D9" w:rsidRPr="00BF5B8E">
        <w:rPr>
          <w:i/>
          <w:noProof w:val="0"/>
        </w:rPr>
        <w:t>i</w:t>
      </w:r>
      <w:r w:rsidR="00D34C19">
        <w:rPr>
          <w:i/>
          <w:noProof w:val="0"/>
        </w:rPr>
        <w:t>a geodezyjnego do</w:t>
      </w:r>
      <w:r w:rsidR="00832FE7">
        <w:rPr>
          <w:i/>
          <w:noProof w:val="0"/>
        </w:rPr>
        <w:t xml:space="preserve"> </w:t>
      </w:r>
      <w:r w:rsidR="00607CCB" w:rsidRPr="00BF5B8E">
        <w:rPr>
          <w:i/>
          <w:noProof w:val="0"/>
        </w:rPr>
        <w:t>tego zasobu i</w:t>
      </w:r>
      <w:r w:rsidR="00D34C19">
        <w:rPr>
          <w:i/>
          <w:noProof w:val="0"/>
        </w:rPr>
        <w:t xml:space="preserve"> </w:t>
      </w:r>
      <w:r w:rsidR="009708D9" w:rsidRPr="00BF5B8E">
        <w:rPr>
          <w:i/>
          <w:noProof w:val="0"/>
        </w:rPr>
        <w:t>jego zarejestrowania.</w:t>
      </w:r>
    </w:p>
    <w:p w:rsidR="00373D8A" w:rsidRDefault="00C74356" w:rsidP="003267C7">
      <w:pPr>
        <w:autoSpaceDE w:val="0"/>
        <w:autoSpaceDN w:val="0"/>
        <w:adjustRightInd w:val="0"/>
        <w:ind w:left="900" w:firstLine="285"/>
        <w:contextualSpacing/>
        <w:jc w:val="both"/>
        <w:rPr>
          <w:i/>
          <w:noProof w:val="0"/>
        </w:rPr>
      </w:pPr>
      <w:r w:rsidRPr="00BF5B8E">
        <w:rPr>
          <w:i/>
          <w:noProof w:val="0"/>
        </w:rPr>
        <w:t xml:space="preserve">To pozwoli na ocenę </w:t>
      </w:r>
      <w:r w:rsidR="00373D8A">
        <w:rPr>
          <w:i/>
          <w:noProof w:val="0"/>
        </w:rPr>
        <w:t>rzeczywistego czasu r</w:t>
      </w:r>
      <w:r w:rsidRPr="00BF5B8E">
        <w:rPr>
          <w:i/>
          <w:noProof w:val="0"/>
        </w:rPr>
        <w:t xml:space="preserve">ealizacji prac </w:t>
      </w:r>
      <w:r w:rsidR="00373D8A">
        <w:rPr>
          <w:i/>
          <w:noProof w:val="0"/>
        </w:rPr>
        <w:t>przez wykonawcę zleconych przez spółdzielnię.</w:t>
      </w:r>
    </w:p>
    <w:p w:rsidR="005F3BD5" w:rsidRPr="00BF5B8E" w:rsidRDefault="005F3BD5" w:rsidP="003267C7">
      <w:pPr>
        <w:autoSpaceDE w:val="0"/>
        <w:autoSpaceDN w:val="0"/>
        <w:adjustRightInd w:val="0"/>
        <w:contextualSpacing/>
        <w:jc w:val="both"/>
        <w:rPr>
          <w:noProof w:val="0"/>
        </w:rPr>
      </w:pPr>
    </w:p>
    <w:p w:rsidR="00B9292E" w:rsidRPr="00BF5B8E" w:rsidRDefault="002C03DC" w:rsidP="00772CD1">
      <w:pPr>
        <w:autoSpaceDE w:val="0"/>
        <w:autoSpaceDN w:val="0"/>
        <w:adjustRightInd w:val="0"/>
        <w:ind w:left="284" w:hanging="284"/>
        <w:contextualSpacing/>
        <w:jc w:val="both"/>
        <w:rPr>
          <w:b/>
          <w:noProof w:val="0"/>
        </w:rPr>
      </w:pPr>
      <w:r w:rsidRPr="00BF5B8E">
        <w:rPr>
          <w:b/>
          <w:noProof w:val="0"/>
        </w:rPr>
        <w:t>3</w:t>
      </w:r>
      <w:r w:rsidR="00B9292E" w:rsidRPr="00BF5B8E">
        <w:rPr>
          <w:b/>
          <w:noProof w:val="0"/>
        </w:rPr>
        <w:t>.</w:t>
      </w:r>
      <w:r w:rsidR="004F5D29" w:rsidRPr="00BF5B8E">
        <w:rPr>
          <w:b/>
          <w:noProof w:val="0"/>
        </w:rPr>
        <w:t> </w:t>
      </w:r>
      <w:r w:rsidR="00B9292E" w:rsidRPr="00BF5B8E">
        <w:rPr>
          <w:b/>
          <w:noProof w:val="0"/>
        </w:rPr>
        <w:t xml:space="preserve">Przy wyborze wykonawcy prac geodezyjnych, </w:t>
      </w:r>
      <w:r w:rsidR="00434383" w:rsidRPr="00BF5B8E">
        <w:rPr>
          <w:b/>
          <w:noProof w:val="0"/>
        </w:rPr>
        <w:t xml:space="preserve">spółdzielnia </w:t>
      </w:r>
      <w:r w:rsidR="00B9292E" w:rsidRPr="00BF5B8E">
        <w:rPr>
          <w:b/>
          <w:noProof w:val="0"/>
        </w:rPr>
        <w:t xml:space="preserve">stosując przepisy </w:t>
      </w:r>
      <w:r w:rsidR="004B566E" w:rsidRPr="00BF5B8E">
        <w:rPr>
          <w:b/>
          <w:noProof w:val="0"/>
        </w:rPr>
        <w:t>u</w:t>
      </w:r>
      <w:r w:rsidR="00B9292E" w:rsidRPr="00BF5B8E">
        <w:rPr>
          <w:b/>
          <w:noProof w:val="0"/>
        </w:rPr>
        <w:t xml:space="preserve">stawy </w:t>
      </w:r>
      <w:r w:rsidR="00EB32AF" w:rsidRPr="00BF5B8E">
        <w:rPr>
          <w:b/>
          <w:noProof w:val="0"/>
        </w:rPr>
        <w:t xml:space="preserve">Prawo </w:t>
      </w:r>
      <w:r w:rsidR="00B9292E" w:rsidRPr="00BF5B8E">
        <w:rPr>
          <w:b/>
          <w:noProof w:val="0"/>
        </w:rPr>
        <w:t>zamówie</w:t>
      </w:r>
      <w:r w:rsidR="00EB32AF" w:rsidRPr="00BF5B8E">
        <w:rPr>
          <w:b/>
          <w:noProof w:val="0"/>
        </w:rPr>
        <w:t>ń</w:t>
      </w:r>
      <w:r w:rsidR="00B9292E" w:rsidRPr="00BF5B8E">
        <w:rPr>
          <w:b/>
          <w:noProof w:val="0"/>
        </w:rPr>
        <w:t xml:space="preserve"> publicznych, </w:t>
      </w:r>
      <w:r w:rsidR="00434383" w:rsidRPr="00BF5B8E">
        <w:rPr>
          <w:b/>
          <w:noProof w:val="0"/>
        </w:rPr>
        <w:t>winna</w:t>
      </w:r>
      <w:r w:rsidR="00B9292E" w:rsidRPr="00BF5B8E">
        <w:rPr>
          <w:b/>
          <w:noProof w:val="0"/>
        </w:rPr>
        <w:t xml:space="preserve"> przestrzegać w szczególności:</w:t>
      </w:r>
    </w:p>
    <w:p w:rsidR="0029321A" w:rsidRPr="00BF5B8E" w:rsidRDefault="0029321A" w:rsidP="003267C7">
      <w:pPr>
        <w:autoSpaceDE w:val="0"/>
        <w:autoSpaceDN w:val="0"/>
        <w:adjustRightInd w:val="0"/>
        <w:ind w:left="1080" w:hanging="360"/>
        <w:contextualSpacing/>
        <w:jc w:val="both"/>
        <w:rPr>
          <w:noProof w:val="0"/>
        </w:rPr>
      </w:pPr>
      <w:r w:rsidRPr="00BF5B8E">
        <w:rPr>
          <w:noProof w:val="0"/>
        </w:rPr>
        <w:lastRenderedPageBreak/>
        <w:t>a) </w:t>
      </w:r>
      <w:r w:rsidRPr="00BF5B8E">
        <w:rPr>
          <w:noProof w:val="0"/>
          <w:u w:val="single"/>
        </w:rPr>
        <w:t>zasady prymatu przetargu nieograniczonego i ograniczonego,</w:t>
      </w:r>
      <w:r w:rsidRPr="00BF5B8E">
        <w:rPr>
          <w:noProof w:val="0"/>
        </w:rPr>
        <w:t xml:space="preserve"> zawartej w art. 10 ustawy Prawo zamówień publicznych, w którym ustawodawca określił te dwa tryby jako podstawowe i zezwolił na zastosowanie i</w:t>
      </w:r>
      <w:r w:rsidR="00FC308B" w:rsidRPr="00BF5B8E">
        <w:rPr>
          <w:noProof w:val="0"/>
        </w:rPr>
        <w:t>nnego trybu tylko wyjątkowo, po </w:t>
      </w:r>
      <w:r w:rsidRPr="00BF5B8E">
        <w:rPr>
          <w:noProof w:val="0"/>
        </w:rPr>
        <w:t>zaistnieniu określonych okoliczności. Jeśli te</w:t>
      </w:r>
      <w:r w:rsidR="0032113D" w:rsidRPr="00BF5B8E">
        <w:rPr>
          <w:noProof w:val="0"/>
        </w:rPr>
        <w:t xml:space="preserve"> okoliczności </w:t>
      </w:r>
      <w:r w:rsidR="001C6D28" w:rsidRPr="00BF5B8E">
        <w:rPr>
          <w:noProof w:val="0"/>
        </w:rPr>
        <w:t xml:space="preserve">(faktyczne i prawne) nie wystąpiły, to </w:t>
      </w:r>
      <w:r w:rsidRPr="00BF5B8E">
        <w:rPr>
          <w:noProof w:val="0"/>
        </w:rPr>
        <w:t>zamawiający ma obowiązek sto</w:t>
      </w:r>
      <w:r w:rsidR="001C6D28" w:rsidRPr="00BF5B8E">
        <w:rPr>
          <w:noProof w:val="0"/>
        </w:rPr>
        <w:t xml:space="preserve">sować jeden z tych dwóch trybów. Ciężar dowodu, że </w:t>
      </w:r>
      <w:r w:rsidR="00373D8A">
        <w:rPr>
          <w:noProof w:val="0"/>
        </w:rPr>
        <w:t>za</w:t>
      </w:r>
      <w:r w:rsidR="001C6D28" w:rsidRPr="00BF5B8E">
        <w:rPr>
          <w:noProof w:val="0"/>
        </w:rPr>
        <w:t xml:space="preserve">istniały </w:t>
      </w:r>
      <w:r w:rsidR="00373D8A">
        <w:rPr>
          <w:noProof w:val="0"/>
        </w:rPr>
        <w:t xml:space="preserve">konkretne </w:t>
      </w:r>
      <w:r w:rsidR="001C6D28" w:rsidRPr="00BF5B8E">
        <w:rPr>
          <w:noProof w:val="0"/>
        </w:rPr>
        <w:t>przesłanki wyboru trybu postępowania obciąża zamawiającego – wyrok</w:t>
      </w:r>
      <w:r w:rsidR="000153F3" w:rsidRPr="00BF5B8E">
        <w:rPr>
          <w:noProof w:val="0"/>
        </w:rPr>
        <w:t>i</w:t>
      </w:r>
      <w:r w:rsidR="001C6D28" w:rsidRPr="00BF5B8E">
        <w:rPr>
          <w:noProof w:val="0"/>
        </w:rPr>
        <w:t xml:space="preserve"> </w:t>
      </w:r>
      <w:r w:rsidR="000153F3" w:rsidRPr="00BF5B8E">
        <w:rPr>
          <w:noProof w:val="0"/>
        </w:rPr>
        <w:t>KIO: z 3 kwietnia 2017 r. – sygn. KIO 514/17, z 30 maja 2016 r. – sygn. KIO/KD 37/16.</w:t>
      </w:r>
      <w:r w:rsidR="00DC75A1" w:rsidRPr="00BF5B8E">
        <w:rPr>
          <w:noProof w:val="0"/>
        </w:rPr>
        <w:t xml:space="preserve"> Udzielenie zamówienia w trybie przetargu ograniczonego nie wymaga uzasadnienia, w przeciwieńs</w:t>
      </w:r>
      <w:r w:rsidR="004053B1">
        <w:rPr>
          <w:noProof w:val="0"/>
        </w:rPr>
        <w:t>twie do pozostałych trybów poza</w:t>
      </w:r>
      <w:r w:rsidR="00832FE7">
        <w:rPr>
          <w:noProof w:val="0"/>
        </w:rPr>
        <w:t xml:space="preserve"> </w:t>
      </w:r>
      <w:r w:rsidR="00DC75A1" w:rsidRPr="00BF5B8E">
        <w:rPr>
          <w:noProof w:val="0"/>
        </w:rPr>
        <w:t>podstawowymi – wyrok KIO z 4 stycznia 2016 – sygn. KIO 2700/15.</w:t>
      </w:r>
    </w:p>
    <w:p w:rsidR="00DC75A1" w:rsidRPr="00BF5B8E" w:rsidRDefault="00DC75A1" w:rsidP="003267C7">
      <w:pPr>
        <w:autoSpaceDE w:val="0"/>
        <w:autoSpaceDN w:val="0"/>
        <w:adjustRightInd w:val="0"/>
        <w:ind w:left="1080" w:firstLine="480"/>
        <w:contextualSpacing/>
        <w:jc w:val="both"/>
        <w:rPr>
          <w:noProof w:val="0"/>
        </w:rPr>
      </w:pPr>
      <w:r w:rsidRPr="00BF5B8E">
        <w:rPr>
          <w:noProof w:val="0"/>
        </w:rPr>
        <w:t>Zarówno Sąd Najwyższy, jak i Naczelny S</w:t>
      </w:r>
      <w:r w:rsidR="00506121" w:rsidRPr="00BF5B8E">
        <w:rPr>
          <w:noProof w:val="0"/>
        </w:rPr>
        <w:t>ąd Administracyjny (np. wyrok z </w:t>
      </w:r>
      <w:r w:rsidRPr="00BF5B8E">
        <w:rPr>
          <w:noProof w:val="0"/>
        </w:rPr>
        <w:t xml:space="preserve">dnia 11 września 2000 r., sygn. akt </w:t>
      </w:r>
      <w:hyperlink r:id="rId8" w:anchor="/document/520138562?cm=DOCUMENT" w:tgtFrame="_blank" w:history="1">
        <w:r w:rsidRPr="00BF5B8E">
          <w:rPr>
            <w:noProof w:val="0"/>
          </w:rPr>
          <w:t>II SA 2074/00</w:t>
        </w:r>
      </w:hyperlink>
      <w:r w:rsidRPr="00BF5B8E">
        <w:rPr>
          <w:noProof w:val="0"/>
        </w:rPr>
        <w:t>) podkreślały, iż</w:t>
      </w:r>
      <w:r w:rsidR="00C309D1" w:rsidRPr="00BF5B8E">
        <w:rPr>
          <w:noProof w:val="0"/>
        </w:rPr>
        <w:t xml:space="preserve"> </w:t>
      </w:r>
      <w:r w:rsidRPr="00BF5B8E">
        <w:rPr>
          <w:noProof w:val="0"/>
        </w:rPr>
        <w:t>przepisy zezwalające na odstąpienie od stosowania trybu podstawowego muszą być zawsze interpretowane ściśle, a lista przesłanek umożliwiających zastosowanie poszczególnych trybów jest zamknięta. Podobnie w swoich orzeczeniach wywodził Europejski Trybunał Sprawiedliwości (wyrok z dnia 10 kwietnia 2003 r. C-20/01, C</w:t>
      </w:r>
      <w:r w:rsidR="00786982">
        <w:rPr>
          <w:noProof w:val="0"/>
        </w:rPr>
        <w:noBreakHyphen/>
      </w:r>
      <w:r w:rsidRPr="00BF5B8E">
        <w:rPr>
          <w:noProof w:val="0"/>
        </w:rPr>
        <w:t>28/01, wyrok z dnia 18 listopada 2004 r. C-126/03</w:t>
      </w:r>
      <w:r w:rsidR="00667AD8" w:rsidRPr="00BF5B8E">
        <w:rPr>
          <w:noProof w:val="0"/>
        </w:rPr>
        <w:t>) – uchwała z 26 lutego 2013 r. – sygn. KIO/KD 17/13. Ciężar udowodni</w:t>
      </w:r>
      <w:r w:rsidR="007633DC" w:rsidRPr="00BF5B8E">
        <w:rPr>
          <w:noProof w:val="0"/>
        </w:rPr>
        <w:t>enia, że zaistniały podstawy do</w:t>
      </w:r>
      <w:r w:rsidR="007506F9">
        <w:rPr>
          <w:noProof w:val="0"/>
        </w:rPr>
        <w:t xml:space="preserve"> </w:t>
      </w:r>
      <w:r w:rsidR="00667AD8" w:rsidRPr="00BF5B8E">
        <w:rPr>
          <w:noProof w:val="0"/>
        </w:rPr>
        <w:t>odstąpienia od procedury konkurencyjnej i udzielenia zamówienia z wolnej r</w:t>
      </w:r>
      <w:r w:rsidR="004053B1">
        <w:rPr>
          <w:noProof w:val="0"/>
        </w:rPr>
        <w:t>ęki ciąży na tym, kto wywodzi z</w:t>
      </w:r>
      <w:r w:rsidR="007506F9">
        <w:rPr>
          <w:noProof w:val="0"/>
        </w:rPr>
        <w:t> </w:t>
      </w:r>
      <w:r w:rsidR="00667AD8" w:rsidRPr="00BF5B8E">
        <w:rPr>
          <w:noProof w:val="0"/>
        </w:rPr>
        <w:t>tego skutki prawne, a więc na zamawiającym, który wszczyna takie postępowanie. Potwierdza to wyrok ETS z dnia 18 listopada 2004 r</w:t>
      </w:r>
      <w:r w:rsidR="00786982">
        <w:rPr>
          <w:noProof w:val="0"/>
        </w:rPr>
        <w:t xml:space="preserve">oku </w:t>
      </w:r>
      <w:r w:rsidR="00667AD8" w:rsidRPr="00BF5B8E">
        <w:rPr>
          <w:noProof w:val="0"/>
        </w:rPr>
        <w:t>w sprawie Komisja Wspólnot Europejskich przeciw Republice Federalnej Niemiec (C-126/03) - uchwała z 26 lutego 2013 r. – sygn. KIO/KD 17/13.</w:t>
      </w:r>
    </w:p>
    <w:p w:rsidR="00D40C48" w:rsidRPr="00BF5B8E" w:rsidRDefault="00D40C48" w:rsidP="003267C7">
      <w:pPr>
        <w:autoSpaceDE w:val="0"/>
        <w:autoSpaceDN w:val="0"/>
        <w:adjustRightInd w:val="0"/>
        <w:ind w:left="1080" w:firstLine="480"/>
        <w:contextualSpacing/>
        <w:jc w:val="both"/>
        <w:rPr>
          <w:noProof w:val="0"/>
        </w:rPr>
      </w:pPr>
      <w:r w:rsidRPr="00BF5B8E">
        <w:rPr>
          <w:noProof w:val="0"/>
        </w:rPr>
        <w:t>Zamawiający poprzez nieuprawnione odstąpienie od stosowania trybów podstawowych narusz</w:t>
      </w:r>
      <w:r w:rsidR="00667AD8" w:rsidRPr="00BF5B8E">
        <w:rPr>
          <w:noProof w:val="0"/>
        </w:rPr>
        <w:t>a</w:t>
      </w:r>
      <w:r w:rsidRPr="00BF5B8E">
        <w:rPr>
          <w:noProof w:val="0"/>
        </w:rPr>
        <w:t xml:space="preserve"> art. 7 ust. 1 oraz art. 10 ust. 2 ustawy</w:t>
      </w:r>
      <w:r w:rsidR="00667AD8" w:rsidRPr="00BF5B8E">
        <w:rPr>
          <w:noProof w:val="0"/>
        </w:rPr>
        <w:t xml:space="preserve"> Prawo zamówi</w:t>
      </w:r>
      <w:r w:rsidR="00370ACD" w:rsidRPr="00BF5B8E">
        <w:rPr>
          <w:noProof w:val="0"/>
        </w:rPr>
        <w:t>e</w:t>
      </w:r>
      <w:r w:rsidR="00667AD8" w:rsidRPr="00BF5B8E">
        <w:rPr>
          <w:noProof w:val="0"/>
        </w:rPr>
        <w:t>ń publicznych – uchwała KIO z 20 maja 2013 r. – sygn. KIO/KD 43/13.</w:t>
      </w:r>
    </w:p>
    <w:p w:rsidR="0029321A" w:rsidRPr="00BF5B8E" w:rsidRDefault="0029321A" w:rsidP="003267C7">
      <w:pPr>
        <w:autoSpaceDE w:val="0"/>
        <w:autoSpaceDN w:val="0"/>
        <w:adjustRightInd w:val="0"/>
        <w:ind w:left="1080" w:firstLine="360"/>
        <w:contextualSpacing/>
        <w:jc w:val="both"/>
        <w:rPr>
          <w:noProof w:val="0"/>
        </w:rPr>
      </w:pPr>
      <w:r w:rsidRPr="00BF5B8E">
        <w:rPr>
          <w:noProof w:val="0"/>
        </w:rPr>
        <w:t>Tryby podstawowe gwarantują pełną konkurencyjność prowadzonego postępowania, gdyż zakładają wszczęcie postępowani</w:t>
      </w:r>
      <w:r w:rsidR="00786982">
        <w:rPr>
          <w:noProof w:val="0"/>
        </w:rPr>
        <w:t>a przez publikację ogłoszenia w </w:t>
      </w:r>
      <w:r w:rsidRPr="00BF5B8E">
        <w:rPr>
          <w:noProof w:val="0"/>
        </w:rPr>
        <w:t>przewidzianych prawem publikatorach oraz brak możliwości negocjowania warunków wykonania za</w:t>
      </w:r>
      <w:r w:rsidR="00634C63" w:rsidRPr="00BF5B8E">
        <w:rPr>
          <w:noProof w:val="0"/>
        </w:rPr>
        <w:t>mówienia w trakcie postępowania o zamówienie publiczne.</w:t>
      </w:r>
    </w:p>
    <w:p w:rsidR="0029321A" w:rsidRPr="00BF5B8E" w:rsidRDefault="0029321A" w:rsidP="003267C7">
      <w:pPr>
        <w:autoSpaceDE w:val="0"/>
        <w:autoSpaceDN w:val="0"/>
        <w:adjustRightInd w:val="0"/>
        <w:ind w:left="1080" w:firstLine="285"/>
        <w:contextualSpacing/>
        <w:jc w:val="both"/>
        <w:rPr>
          <w:noProof w:val="0"/>
        </w:rPr>
      </w:pPr>
      <w:r w:rsidRPr="00BF5B8E">
        <w:rPr>
          <w:noProof w:val="0"/>
        </w:rPr>
        <w:t xml:space="preserve">Procedury dotyczące przeprowadzania zamówienia publicznego zostały zawarte w rozdziale 3 (Dział II) ustawy Prawo zamówień publicznych. Wszelkie inne procedury, wynikające z innych trybów </w:t>
      </w:r>
      <w:r w:rsidR="00667AD8" w:rsidRPr="00BF5B8E">
        <w:rPr>
          <w:noProof w:val="0"/>
        </w:rPr>
        <w:t>niż przetarg nieograniczony lub</w:t>
      </w:r>
      <w:r w:rsidR="00832FE7">
        <w:rPr>
          <w:noProof w:val="0"/>
        </w:rPr>
        <w:t xml:space="preserve"> </w:t>
      </w:r>
      <w:r w:rsidRPr="00BF5B8E">
        <w:rPr>
          <w:noProof w:val="0"/>
        </w:rPr>
        <w:t>ograniczony, są tylko odstępstwami od tych procedur, które można określić jako wzorcowe.</w:t>
      </w:r>
    </w:p>
    <w:p w:rsidR="0029321A" w:rsidRPr="00BF5B8E" w:rsidRDefault="0029321A" w:rsidP="003267C7">
      <w:pPr>
        <w:autoSpaceDE w:val="0"/>
        <w:autoSpaceDN w:val="0"/>
        <w:adjustRightInd w:val="0"/>
        <w:ind w:left="1080" w:firstLine="285"/>
        <w:contextualSpacing/>
        <w:jc w:val="both"/>
        <w:rPr>
          <w:noProof w:val="0"/>
        </w:rPr>
      </w:pPr>
      <w:r w:rsidRPr="00BF5B8E">
        <w:rPr>
          <w:noProof w:val="0"/>
        </w:rPr>
        <w:t>Artykuł 10 ustęp 2 ustawy Prawo zamówień publicznych pozwala (w bardzo ograniczonym zakresie) na stosowanie innych trybó</w:t>
      </w:r>
      <w:r w:rsidR="00875352" w:rsidRPr="00BF5B8E">
        <w:rPr>
          <w:noProof w:val="0"/>
        </w:rPr>
        <w:t>w niż przetarg nieograniczony i </w:t>
      </w:r>
      <w:r w:rsidRPr="00BF5B8E">
        <w:rPr>
          <w:noProof w:val="0"/>
        </w:rPr>
        <w:t xml:space="preserve">ograniczony. </w:t>
      </w:r>
      <w:r w:rsidR="00937524" w:rsidRPr="00BF5B8E">
        <w:rPr>
          <w:noProof w:val="0"/>
        </w:rPr>
        <w:t xml:space="preserve">Tryby </w:t>
      </w:r>
      <w:proofErr w:type="spellStart"/>
      <w:r w:rsidR="00937524" w:rsidRPr="00BF5B8E">
        <w:rPr>
          <w:noProof w:val="0"/>
        </w:rPr>
        <w:t>pozaprzetargowe</w:t>
      </w:r>
      <w:proofErr w:type="spellEnd"/>
      <w:r w:rsidR="003A5D05" w:rsidRPr="00BF5B8E">
        <w:rPr>
          <w:noProof w:val="0"/>
        </w:rPr>
        <w:t xml:space="preserve"> mogą być stosowane wyłącznie w</w:t>
      </w:r>
      <w:r w:rsidR="007506F9">
        <w:rPr>
          <w:noProof w:val="0"/>
        </w:rPr>
        <w:t xml:space="preserve"> </w:t>
      </w:r>
      <w:r w:rsidR="00937524" w:rsidRPr="00BF5B8E">
        <w:rPr>
          <w:noProof w:val="0"/>
        </w:rPr>
        <w:t>przypadkach wskazanych w ustawie (art. 10 ust. 2 ustawy). Dlatego też przepisy określające przesłanki stosowania takich trybów powinny być interpretowane w</w:t>
      </w:r>
      <w:r w:rsidR="007506F9">
        <w:rPr>
          <w:noProof w:val="0"/>
        </w:rPr>
        <w:t xml:space="preserve"> </w:t>
      </w:r>
      <w:r w:rsidR="00937524" w:rsidRPr="00BF5B8E">
        <w:rPr>
          <w:noProof w:val="0"/>
        </w:rPr>
        <w:t>sposób ścisły, jako wyjątki od zasady konkurencyjności, z jednoczesnym uwzględnieniem ogólnych zasad udzielania zamówień publicznych.</w:t>
      </w:r>
    </w:p>
    <w:p w:rsidR="0029321A" w:rsidRPr="00BF5B8E" w:rsidRDefault="00373D8A" w:rsidP="00634C63">
      <w:pPr>
        <w:autoSpaceDE w:val="0"/>
        <w:autoSpaceDN w:val="0"/>
        <w:adjustRightInd w:val="0"/>
        <w:ind w:left="1080" w:firstLine="285"/>
        <w:contextualSpacing/>
        <w:jc w:val="both"/>
        <w:rPr>
          <w:noProof w:val="0"/>
        </w:rPr>
      </w:pPr>
      <w:r>
        <w:rPr>
          <w:noProof w:val="0"/>
        </w:rPr>
        <w:t>P</w:t>
      </w:r>
      <w:r w:rsidR="0029321A" w:rsidRPr="00BF5B8E">
        <w:rPr>
          <w:noProof w:val="0"/>
        </w:rPr>
        <w:t>race geodezyjne związane z</w:t>
      </w:r>
      <w:r w:rsidR="0032113D" w:rsidRPr="00BF5B8E">
        <w:rPr>
          <w:noProof w:val="0"/>
        </w:rPr>
        <w:t xml:space="preserve"> </w:t>
      </w:r>
      <w:r w:rsidR="0029321A" w:rsidRPr="00BF5B8E">
        <w:rPr>
          <w:noProof w:val="0"/>
        </w:rPr>
        <w:t>wykonaniem map sytuacyjnych z projektowanym podziałem nie są usługami powszechnie dostępnymi o ustalonych standardach jakości</w:t>
      </w:r>
      <w:r w:rsidR="007633DC" w:rsidRPr="00BF5B8E">
        <w:rPr>
          <w:noProof w:val="0"/>
        </w:rPr>
        <w:t xml:space="preserve"> (koniunkcja</w:t>
      </w:r>
      <w:r w:rsidR="00606CC5" w:rsidRPr="00BF5B8E">
        <w:rPr>
          <w:noProof w:val="0"/>
        </w:rPr>
        <w:t xml:space="preserve"> tych okoliczności</w:t>
      </w:r>
      <w:r w:rsidR="007633DC" w:rsidRPr="00BF5B8E">
        <w:rPr>
          <w:noProof w:val="0"/>
        </w:rPr>
        <w:t>)</w:t>
      </w:r>
      <w:r w:rsidR="0032113D" w:rsidRPr="00BF5B8E">
        <w:rPr>
          <w:noProof w:val="0"/>
        </w:rPr>
        <w:t>.</w:t>
      </w:r>
      <w:r w:rsidR="00875352" w:rsidRPr="00BF5B8E">
        <w:rPr>
          <w:noProof w:val="0"/>
        </w:rPr>
        <w:t xml:space="preserve"> To wyklucz</w:t>
      </w:r>
      <w:r>
        <w:rPr>
          <w:noProof w:val="0"/>
        </w:rPr>
        <w:t>a stosowanie trybu „zapytania o </w:t>
      </w:r>
      <w:r w:rsidR="00875352" w:rsidRPr="00BF5B8E">
        <w:rPr>
          <w:noProof w:val="0"/>
        </w:rPr>
        <w:t>cenę” (art. 69 i następne – ustawa Prawo zamówi</w:t>
      </w:r>
      <w:r w:rsidR="00606CC5" w:rsidRPr="00BF5B8E">
        <w:rPr>
          <w:noProof w:val="0"/>
        </w:rPr>
        <w:t>e</w:t>
      </w:r>
      <w:r w:rsidR="00875352" w:rsidRPr="00BF5B8E">
        <w:rPr>
          <w:noProof w:val="0"/>
        </w:rPr>
        <w:t>ń publicznych)</w:t>
      </w:r>
      <w:r w:rsidR="00606CC5" w:rsidRPr="00BF5B8E">
        <w:rPr>
          <w:noProof w:val="0"/>
        </w:rPr>
        <w:t xml:space="preserve"> przy </w:t>
      </w:r>
      <w:r w:rsidR="00E13168" w:rsidRPr="00BF5B8E">
        <w:rPr>
          <w:noProof w:val="0"/>
        </w:rPr>
        <w:t>wyborze prac, których koszt podlega refundacji.</w:t>
      </w:r>
    </w:p>
    <w:p w:rsidR="007633DC" w:rsidRPr="00BF5B8E" w:rsidRDefault="007633DC" w:rsidP="003267C7">
      <w:pPr>
        <w:ind w:left="1080" w:firstLine="338"/>
        <w:contextualSpacing/>
        <w:jc w:val="both"/>
        <w:rPr>
          <w:noProof w:val="0"/>
        </w:rPr>
      </w:pPr>
      <w:r w:rsidRPr="00BF5B8E">
        <w:rPr>
          <w:noProof w:val="0"/>
        </w:rPr>
        <w:t>Pojęcie „powszechnej dostępności” nie może odnosić się do nabywania świadczeń o indywidualnym lub nietypowym charakterze, przeznaczonych dla</w:t>
      </w:r>
      <w:r w:rsidR="00373D8A">
        <w:rPr>
          <w:noProof w:val="0"/>
        </w:rPr>
        <w:t xml:space="preserve"> </w:t>
      </w:r>
      <w:r w:rsidRPr="00BF5B8E">
        <w:rPr>
          <w:noProof w:val="0"/>
        </w:rPr>
        <w:t>wąskiego kręgu odbiorców, wymagających indywidualnego dostosowania do</w:t>
      </w:r>
      <w:r w:rsidR="00832FE7">
        <w:rPr>
          <w:noProof w:val="0"/>
        </w:rPr>
        <w:t xml:space="preserve"> </w:t>
      </w:r>
      <w:r w:rsidRPr="00BF5B8E">
        <w:rPr>
          <w:noProof w:val="0"/>
        </w:rPr>
        <w:t xml:space="preserve">potrzeb klienta. Także pojęcie „ustalonych standardów jakościowych” należy odnosić do zamówień typowych, powtarzalnych, spełniających zarówno standardy wynikające przyjętych dla tych zamówień norm określonych przepisami prawa, jak i wymagań przyjętych, jako normy w powszechnym odbiorze konsumenckim. </w:t>
      </w:r>
    </w:p>
    <w:p w:rsidR="00CD068E" w:rsidRPr="00BF5B8E" w:rsidRDefault="00CD068E" w:rsidP="00CD068E">
      <w:pPr>
        <w:ind w:left="1134" w:firstLine="284"/>
        <w:jc w:val="both"/>
        <w:rPr>
          <w:noProof w:val="0"/>
        </w:rPr>
      </w:pPr>
      <w:r w:rsidRPr="00BF5B8E">
        <w:rPr>
          <w:noProof w:val="0"/>
        </w:rPr>
        <w:lastRenderedPageBreak/>
        <w:t xml:space="preserve">Podział geodezyjny dotyczy sytuacji indywidualnej i niestandardowej. Wynika to, m.in., stąd, że geodezyjny podział dotyczy konkretnej nieruchomości (drugiej takiej nie ma) położonej w określonym miejscu </w:t>
      </w:r>
      <w:r w:rsidR="00373D8A">
        <w:rPr>
          <w:noProof w:val="0"/>
        </w:rPr>
        <w:t>zorientowanym niepowtarzalnie w </w:t>
      </w:r>
      <w:r w:rsidRPr="00BF5B8E">
        <w:rPr>
          <w:noProof w:val="0"/>
        </w:rPr>
        <w:t>przestrzeni (na gruncie). Także stan prawny określonej nieruchomości jest wysoce zindywidualizowany.</w:t>
      </w:r>
    </w:p>
    <w:p w:rsidR="0029321A" w:rsidRPr="00BF5B8E" w:rsidRDefault="0029321A" w:rsidP="00373D8A">
      <w:pPr>
        <w:ind w:left="1077" w:firstLine="338"/>
        <w:contextualSpacing/>
        <w:jc w:val="both"/>
        <w:rPr>
          <w:noProof w:val="0"/>
        </w:rPr>
      </w:pPr>
      <w:r w:rsidRPr="00BF5B8E">
        <w:rPr>
          <w:noProof w:val="0"/>
        </w:rPr>
        <w:t>W przypadku zastosowania przez spółdzielnię innych trybów niż przetarg nieograniczony lub ograniczony nie wystarczy odwoła</w:t>
      </w:r>
      <w:r w:rsidR="00373D8A">
        <w:rPr>
          <w:noProof w:val="0"/>
        </w:rPr>
        <w:t>ć się w uzasadnieniu jedynie do </w:t>
      </w:r>
      <w:r w:rsidRPr="00BF5B8E">
        <w:rPr>
          <w:noProof w:val="0"/>
        </w:rPr>
        <w:t xml:space="preserve">odpowiedniego przepisu ustawy Prawo zamówień publicznych. Niezbędne jest wskazanie okoliczności </w:t>
      </w:r>
      <w:r w:rsidR="00A83393" w:rsidRPr="00BF5B8E">
        <w:rPr>
          <w:noProof w:val="0"/>
        </w:rPr>
        <w:t xml:space="preserve">(przesłanek) </w:t>
      </w:r>
      <w:r w:rsidRPr="00BF5B8E">
        <w:rPr>
          <w:noProof w:val="0"/>
        </w:rPr>
        <w:t>faktycznych, które wyczerpują treść przesłanek zawartych w przepisach zawartych w ustawie Prawo zamówień publicznych.</w:t>
      </w:r>
      <w:r w:rsidR="00875352" w:rsidRPr="00BF5B8E">
        <w:rPr>
          <w:noProof w:val="0"/>
        </w:rPr>
        <w:t xml:space="preserve"> Trzeba również wraz z wnioskiem o refundację przedłożyć dowody potwierdzające te okoliczności.</w:t>
      </w:r>
    </w:p>
    <w:p w:rsidR="0029321A" w:rsidRPr="00BF5B8E" w:rsidRDefault="0029321A" w:rsidP="003267C7">
      <w:pPr>
        <w:autoSpaceDE w:val="0"/>
        <w:autoSpaceDN w:val="0"/>
        <w:adjustRightInd w:val="0"/>
        <w:ind w:left="1077" w:hanging="357"/>
        <w:contextualSpacing/>
        <w:jc w:val="both"/>
        <w:rPr>
          <w:noProof w:val="0"/>
        </w:rPr>
      </w:pPr>
      <w:r w:rsidRPr="00BF5B8E">
        <w:rPr>
          <w:noProof w:val="0"/>
        </w:rPr>
        <w:t>b) </w:t>
      </w:r>
      <w:r w:rsidRPr="00BF5B8E">
        <w:rPr>
          <w:noProof w:val="0"/>
          <w:u w:val="single"/>
        </w:rPr>
        <w:t>zasad: zachowania równości podmiotów ubiegających się o zamówienie publiczne i uczciwej konkurencji</w:t>
      </w:r>
      <w:r w:rsidRPr="00BF5B8E">
        <w:rPr>
          <w:noProof w:val="0"/>
        </w:rPr>
        <w:t>, które zostały określone w art. 7 ust. 1 oraz art. 29 ust. 2 ustawy Prawo zamówień publiczny</w:t>
      </w:r>
      <w:r w:rsidR="00FC308B" w:rsidRPr="00BF5B8E">
        <w:rPr>
          <w:noProof w:val="0"/>
        </w:rPr>
        <w:t>ch – uchwała Sądu Najwyższego z</w:t>
      </w:r>
      <w:r w:rsidR="003A5D05" w:rsidRPr="00BF5B8E">
        <w:rPr>
          <w:noProof w:val="0"/>
        </w:rPr>
        <w:t xml:space="preserve"> </w:t>
      </w:r>
      <w:r w:rsidRPr="00BF5B8E">
        <w:rPr>
          <w:noProof w:val="0"/>
        </w:rPr>
        <w:t>18</w:t>
      </w:r>
      <w:r w:rsidR="003A5D05" w:rsidRPr="00BF5B8E">
        <w:rPr>
          <w:noProof w:val="0"/>
        </w:rPr>
        <w:t xml:space="preserve"> września </w:t>
      </w:r>
      <w:r w:rsidRPr="00BF5B8E">
        <w:rPr>
          <w:noProof w:val="0"/>
        </w:rPr>
        <w:t>2002 r. – III CZP 52/02 (stan prawny: art. 16 ustawy o zamówieniach publicznych obecnie odpowiada mu art. 7 ust.1 ustawy Prawo zamówień publicznych i art. 17 ust. 2 ustawy o zamówieniach publicznych obecnie odpowiada mu art. 29 ust.</w:t>
      </w:r>
      <w:r w:rsidR="00FC308B" w:rsidRPr="00BF5B8E">
        <w:rPr>
          <w:noProof w:val="0"/>
        </w:rPr>
        <w:t xml:space="preserve"> </w:t>
      </w:r>
      <w:r w:rsidRPr="00BF5B8E">
        <w:rPr>
          <w:noProof w:val="0"/>
        </w:rPr>
        <w:t>2 ustawy Prawo zamówień publicznych).</w:t>
      </w:r>
    </w:p>
    <w:p w:rsidR="003267C7" w:rsidRPr="00BF5B8E" w:rsidRDefault="003267C7" w:rsidP="003267C7">
      <w:pPr>
        <w:autoSpaceDE w:val="0"/>
        <w:autoSpaceDN w:val="0"/>
        <w:adjustRightInd w:val="0"/>
        <w:ind w:left="1077" w:firstLine="341"/>
        <w:contextualSpacing/>
        <w:jc w:val="both"/>
        <w:rPr>
          <w:noProof w:val="0"/>
        </w:rPr>
      </w:pPr>
      <w:r w:rsidRPr="00BF5B8E">
        <w:rPr>
          <w:noProof w:val="0"/>
        </w:rPr>
        <w:t>Ocena ofert w zgodzie z zasadą uczciwej konkurencji i równego traktowania wykonawców może być dokonana tylko przy użyciu jasno opisanych, mierzalnych kryteriów oraz dokładnie określonego sposobu ich</w:t>
      </w:r>
      <w:r w:rsidR="006149E9" w:rsidRPr="00BF5B8E">
        <w:rPr>
          <w:noProof w:val="0"/>
        </w:rPr>
        <w:t xml:space="preserve"> stosowania, ograniczającego do </w:t>
      </w:r>
      <w:r w:rsidRPr="00BF5B8E">
        <w:rPr>
          <w:noProof w:val="0"/>
        </w:rPr>
        <w:t>minimum wpływ subiektywnych odczuć i prefere</w:t>
      </w:r>
      <w:r w:rsidR="006149E9" w:rsidRPr="00BF5B8E">
        <w:rPr>
          <w:noProof w:val="0"/>
        </w:rPr>
        <w:t>ncji osób dokonujących oceny, a</w:t>
      </w:r>
      <w:r w:rsidR="00832FE7">
        <w:rPr>
          <w:noProof w:val="0"/>
        </w:rPr>
        <w:t xml:space="preserve"> </w:t>
      </w:r>
      <w:r w:rsidRPr="00BF5B8E">
        <w:rPr>
          <w:noProof w:val="0"/>
        </w:rPr>
        <w:t xml:space="preserve">informacje o sposobie oceny muszą być podane do wiadomości wykonawców </w:t>
      </w:r>
      <w:r w:rsidR="006149E9" w:rsidRPr="00BF5B8E">
        <w:rPr>
          <w:noProof w:val="0"/>
        </w:rPr>
        <w:noBreakHyphen/>
      </w:r>
      <w:r w:rsidRPr="00BF5B8E">
        <w:rPr>
          <w:noProof w:val="0"/>
        </w:rPr>
        <w:t xml:space="preserve"> wyrok KIO z 15 lipca 2010 r. – sygn. KIO/UZP 1327/10.</w:t>
      </w:r>
    </w:p>
    <w:p w:rsidR="0029321A" w:rsidRPr="00BF5B8E" w:rsidRDefault="0029321A" w:rsidP="003267C7">
      <w:pPr>
        <w:autoSpaceDE w:val="0"/>
        <w:autoSpaceDN w:val="0"/>
        <w:adjustRightInd w:val="0"/>
        <w:ind w:left="1077" w:firstLine="341"/>
        <w:contextualSpacing/>
        <w:jc w:val="both"/>
        <w:rPr>
          <w:noProof w:val="0"/>
        </w:rPr>
      </w:pPr>
      <w:r w:rsidRPr="00BF5B8E">
        <w:rPr>
          <w:noProof w:val="0"/>
        </w:rPr>
        <w:t xml:space="preserve">Zamawiający obowiązany jest do traktowania na równych prawach wszystkie podmioty ubiegające się o zamówienie publiczne </w:t>
      </w:r>
      <w:r w:rsidR="00FC308B" w:rsidRPr="00BF5B8E">
        <w:rPr>
          <w:noProof w:val="0"/>
        </w:rPr>
        <w:t>i do prowadzenia postępowania o </w:t>
      </w:r>
      <w:r w:rsidRPr="00BF5B8E">
        <w:rPr>
          <w:noProof w:val="0"/>
        </w:rPr>
        <w:t>udzielenie zamówienia w sposób gwarantujący zachowanie uczciwej konkurencji. Przedmiotu i warunków zamówienia nie wolno określać w sposób, który mógłby utrudniać uczciwą konkurencję.</w:t>
      </w:r>
    </w:p>
    <w:p w:rsidR="0029321A" w:rsidRPr="00BF5B8E" w:rsidRDefault="0029321A" w:rsidP="003267C7">
      <w:pPr>
        <w:ind w:left="1080" w:firstLine="338"/>
        <w:contextualSpacing/>
        <w:jc w:val="both"/>
        <w:rPr>
          <w:noProof w:val="0"/>
        </w:rPr>
      </w:pPr>
      <w:r w:rsidRPr="00BF5B8E">
        <w:rPr>
          <w:noProof w:val="0"/>
        </w:rPr>
        <w:t>Zdecydowanym celem powyższych regulacji jest wyeliminowanie z</w:t>
      </w:r>
      <w:r w:rsidR="008827A7">
        <w:rPr>
          <w:noProof w:val="0"/>
        </w:rPr>
        <w:t xml:space="preserve"> </w:t>
      </w:r>
      <w:r w:rsidRPr="00BF5B8E">
        <w:rPr>
          <w:noProof w:val="0"/>
        </w:rPr>
        <w:t>postępowania o udzielenie zamówienia publicznego jakichkolwiek elementów, które miałyby charakter dyskryminacyjny. Można uznać, że postępowanie ma charakter dyskryminacyjny wówczas, gdy prowadzi do wyłączenia określonej kategorii pote</w:t>
      </w:r>
      <w:r w:rsidR="00FB748E">
        <w:rPr>
          <w:noProof w:val="0"/>
        </w:rPr>
        <w:t>ncjalnych wykonawców, którzy mogliby złożyć konkurencyjne oferty. Konkurencja podmiotów, które mogłyby zrealizować zlecenie spółdzielni optymalizuje poziom poniesionych uzasadnionych kosztów.</w:t>
      </w:r>
    </w:p>
    <w:p w:rsidR="0029321A" w:rsidRPr="00BF5B8E" w:rsidRDefault="0029321A" w:rsidP="003267C7">
      <w:pPr>
        <w:autoSpaceDE w:val="0"/>
        <w:autoSpaceDN w:val="0"/>
        <w:adjustRightInd w:val="0"/>
        <w:ind w:left="1077" w:hanging="357"/>
        <w:contextualSpacing/>
        <w:jc w:val="both"/>
        <w:rPr>
          <w:noProof w:val="0"/>
        </w:rPr>
      </w:pPr>
    </w:p>
    <w:p w:rsidR="00FC35D0" w:rsidRPr="00BF5B8E" w:rsidRDefault="0029321A" w:rsidP="00FC35D0">
      <w:pPr>
        <w:autoSpaceDE w:val="0"/>
        <w:autoSpaceDN w:val="0"/>
        <w:adjustRightInd w:val="0"/>
        <w:ind w:left="1080" w:firstLine="338"/>
        <w:contextualSpacing/>
        <w:jc w:val="both"/>
        <w:rPr>
          <w:noProof w:val="0"/>
        </w:rPr>
      </w:pPr>
      <w:r w:rsidRPr="00BF5B8E">
        <w:rPr>
          <w:noProof w:val="0"/>
          <w:u w:val="single"/>
        </w:rPr>
        <w:t>Zasada równego traktowania</w:t>
      </w:r>
      <w:r w:rsidRPr="00BF5B8E">
        <w:rPr>
          <w:noProof w:val="0"/>
        </w:rPr>
        <w:t xml:space="preserve"> oznacza, iż każdy z wykonawców powinien być traktowany jednakowo, bez żadnych przywilejów i ulg. Każdy ma zapewniony równy dostęp do informacji, a stawiane wym</w:t>
      </w:r>
      <w:r w:rsidR="008B7F00" w:rsidRPr="00BF5B8E">
        <w:rPr>
          <w:noProof w:val="0"/>
        </w:rPr>
        <w:t>agania muszą być takie same dla </w:t>
      </w:r>
      <w:r w:rsidRPr="00BF5B8E">
        <w:rPr>
          <w:noProof w:val="0"/>
        </w:rPr>
        <w:t xml:space="preserve">wszystkich podmiotów. Również ocena ofert powinna być dokonywana z uwzględnieniem tych samych kryteriów. Wykonawcy muszą spełniać warunki </w:t>
      </w:r>
      <w:r w:rsidR="000E7362" w:rsidRPr="00BF5B8E">
        <w:rPr>
          <w:noProof w:val="0"/>
        </w:rPr>
        <w:t xml:space="preserve">podmiotowe </w:t>
      </w:r>
      <w:r w:rsidRPr="00BF5B8E">
        <w:rPr>
          <w:noProof w:val="0"/>
        </w:rPr>
        <w:t>określone na podstawie art. 22 usta</w:t>
      </w:r>
      <w:r w:rsidR="003A5D05" w:rsidRPr="00BF5B8E">
        <w:rPr>
          <w:noProof w:val="0"/>
        </w:rPr>
        <w:t>wy Prawo zamówień publicznych i </w:t>
      </w:r>
      <w:r w:rsidRPr="00BF5B8E">
        <w:rPr>
          <w:noProof w:val="0"/>
        </w:rPr>
        <w:t>żadne preferencje podmiotowe nie mogą być stosowane.</w:t>
      </w:r>
    </w:p>
    <w:p w:rsidR="000E7362" w:rsidRPr="00BF5B8E" w:rsidRDefault="000E7362" w:rsidP="003267C7">
      <w:pPr>
        <w:autoSpaceDE w:val="0"/>
        <w:autoSpaceDN w:val="0"/>
        <w:adjustRightInd w:val="0"/>
        <w:ind w:left="1080" w:firstLine="338"/>
        <w:contextualSpacing/>
        <w:jc w:val="both"/>
        <w:rPr>
          <w:noProof w:val="0"/>
        </w:rPr>
      </w:pPr>
      <w:r w:rsidRPr="00BF5B8E">
        <w:rPr>
          <w:noProof w:val="0"/>
        </w:rPr>
        <w:t>Przykładowo przy sf</w:t>
      </w:r>
      <w:r w:rsidR="00B6675B" w:rsidRPr="00BF5B8E">
        <w:rPr>
          <w:noProof w:val="0"/>
        </w:rPr>
        <w:t>o</w:t>
      </w:r>
      <w:r w:rsidRPr="00BF5B8E">
        <w:rPr>
          <w:noProof w:val="0"/>
        </w:rPr>
        <w:t>rmułowanych przez spółdzielnię warunkach wylegitymowania się przez wykonawców</w:t>
      </w:r>
      <w:r w:rsidR="00B6675B" w:rsidRPr="00BF5B8E">
        <w:rPr>
          <w:noProof w:val="0"/>
        </w:rPr>
        <w:t xml:space="preserve"> odpowiednim doświadczeniem spół</w:t>
      </w:r>
      <w:r w:rsidRPr="00BF5B8E">
        <w:rPr>
          <w:noProof w:val="0"/>
        </w:rPr>
        <w:t xml:space="preserve">dzielnia winna wymagać od </w:t>
      </w:r>
      <w:r w:rsidR="00BF5B8E" w:rsidRPr="00BF5B8E">
        <w:rPr>
          <w:noProof w:val="0"/>
        </w:rPr>
        <w:t>oferentów</w:t>
      </w:r>
      <w:r w:rsidRPr="00BF5B8E">
        <w:rPr>
          <w:noProof w:val="0"/>
        </w:rPr>
        <w:t xml:space="preserve"> prz</w:t>
      </w:r>
      <w:r w:rsidR="00FB748E">
        <w:rPr>
          <w:noProof w:val="0"/>
        </w:rPr>
        <w:t xml:space="preserve">ekazania informacji i dowodów o </w:t>
      </w:r>
      <w:r w:rsidRPr="00BF5B8E">
        <w:rPr>
          <w:noProof w:val="0"/>
        </w:rPr>
        <w:t>porównywalnych realizacjach ze zleceniem pracami</w:t>
      </w:r>
      <w:r w:rsidR="000602B6" w:rsidRPr="00BF5B8E">
        <w:rPr>
          <w:noProof w:val="0"/>
        </w:rPr>
        <w:t>, kt</w:t>
      </w:r>
      <w:r w:rsidR="00B6675B" w:rsidRPr="00BF5B8E">
        <w:rPr>
          <w:noProof w:val="0"/>
        </w:rPr>
        <w:t>óre w</w:t>
      </w:r>
      <w:r w:rsidR="007E717C" w:rsidRPr="00BF5B8E">
        <w:rPr>
          <w:noProof w:val="0"/>
        </w:rPr>
        <w:t>ykonawca wykonał</w:t>
      </w:r>
      <w:r w:rsidR="00B6675B" w:rsidRPr="00BF5B8E">
        <w:rPr>
          <w:noProof w:val="0"/>
        </w:rPr>
        <w:t xml:space="preserve"> – o zbliż</w:t>
      </w:r>
      <w:r w:rsidR="000602B6" w:rsidRPr="00BF5B8E">
        <w:rPr>
          <w:noProof w:val="0"/>
        </w:rPr>
        <w:t>onej wa</w:t>
      </w:r>
      <w:r w:rsidR="00506121" w:rsidRPr="00BF5B8E">
        <w:rPr>
          <w:noProof w:val="0"/>
        </w:rPr>
        <w:t>r</w:t>
      </w:r>
      <w:r w:rsidR="000602B6" w:rsidRPr="00BF5B8E">
        <w:rPr>
          <w:noProof w:val="0"/>
        </w:rPr>
        <w:t>to</w:t>
      </w:r>
      <w:r w:rsidR="00B6675B" w:rsidRPr="00BF5B8E">
        <w:rPr>
          <w:noProof w:val="0"/>
        </w:rPr>
        <w:t xml:space="preserve">ści. W dowodzie </w:t>
      </w:r>
      <w:r w:rsidR="007E717C" w:rsidRPr="00BF5B8E">
        <w:rPr>
          <w:noProof w:val="0"/>
        </w:rPr>
        <w:t xml:space="preserve">dotyczącym doświadczenia wykonawcy </w:t>
      </w:r>
      <w:r w:rsidR="00B6675B" w:rsidRPr="00BF5B8E">
        <w:rPr>
          <w:noProof w:val="0"/>
        </w:rPr>
        <w:t xml:space="preserve">winna być opisana praca zrealizowana </w:t>
      </w:r>
      <w:r w:rsidR="007E717C" w:rsidRPr="00BF5B8E">
        <w:rPr>
          <w:noProof w:val="0"/>
        </w:rPr>
        <w:t xml:space="preserve">wcześniej </w:t>
      </w:r>
      <w:r w:rsidR="00B6675B" w:rsidRPr="00BF5B8E">
        <w:rPr>
          <w:noProof w:val="0"/>
        </w:rPr>
        <w:t>przez wykonawcę</w:t>
      </w:r>
      <w:r w:rsidR="000602B6" w:rsidRPr="00BF5B8E">
        <w:rPr>
          <w:noProof w:val="0"/>
        </w:rPr>
        <w:t xml:space="preserve"> </w:t>
      </w:r>
      <w:r w:rsidR="007E717C" w:rsidRPr="00BF5B8E">
        <w:rPr>
          <w:noProof w:val="0"/>
        </w:rPr>
        <w:t xml:space="preserve">składającego ofertę, której </w:t>
      </w:r>
      <w:r w:rsidR="00B6675B" w:rsidRPr="00BF5B8E">
        <w:rPr>
          <w:noProof w:val="0"/>
        </w:rPr>
        <w:t xml:space="preserve">wartość winna być porównywalna </w:t>
      </w:r>
      <w:r w:rsidR="007E717C" w:rsidRPr="00BF5B8E">
        <w:rPr>
          <w:noProof w:val="0"/>
        </w:rPr>
        <w:t xml:space="preserve">z wartością zamówienia. To nie </w:t>
      </w:r>
      <w:r w:rsidR="000602B6" w:rsidRPr="00BF5B8E">
        <w:rPr>
          <w:noProof w:val="0"/>
        </w:rPr>
        <w:t>suma</w:t>
      </w:r>
      <w:r w:rsidR="00B6675B" w:rsidRPr="00BF5B8E">
        <w:rPr>
          <w:noProof w:val="0"/>
        </w:rPr>
        <w:t xml:space="preserve"> wartości zrealizowanych prac przez oferenta</w:t>
      </w:r>
      <w:r w:rsidR="007E717C" w:rsidRPr="00BF5B8E">
        <w:rPr>
          <w:noProof w:val="0"/>
        </w:rPr>
        <w:t xml:space="preserve"> ma być porównywalna z wartością zamówi</w:t>
      </w:r>
      <w:r w:rsidR="006B4186" w:rsidRPr="00BF5B8E">
        <w:rPr>
          <w:noProof w:val="0"/>
        </w:rPr>
        <w:t>e</w:t>
      </w:r>
      <w:r w:rsidR="00786982">
        <w:rPr>
          <w:noProof w:val="0"/>
        </w:rPr>
        <w:t>nia, o </w:t>
      </w:r>
      <w:r w:rsidR="007E717C" w:rsidRPr="00BF5B8E">
        <w:rPr>
          <w:noProof w:val="0"/>
        </w:rPr>
        <w:t>które ubiega się wykonawca</w:t>
      </w:r>
      <w:r w:rsidR="000602B6" w:rsidRPr="00BF5B8E">
        <w:rPr>
          <w:noProof w:val="0"/>
        </w:rPr>
        <w:t>.</w:t>
      </w:r>
    </w:p>
    <w:p w:rsidR="0029321A" w:rsidRPr="00BF5B8E" w:rsidRDefault="00827EBA" w:rsidP="003267C7">
      <w:pPr>
        <w:autoSpaceDE w:val="0"/>
        <w:autoSpaceDN w:val="0"/>
        <w:adjustRightInd w:val="0"/>
        <w:ind w:left="1080" w:firstLine="338"/>
        <w:contextualSpacing/>
        <w:jc w:val="both"/>
        <w:rPr>
          <w:noProof w:val="0"/>
        </w:rPr>
      </w:pPr>
      <w:r w:rsidRPr="00BF5B8E">
        <w:rPr>
          <w:noProof w:val="0"/>
        </w:rPr>
        <w:lastRenderedPageBreak/>
        <w:t xml:space="preserve">Pod pojęciem „warunki zamówienia” rozumieć należy wszelkie warunki, dotyczące zarówno przedmiotu zamówienia, jak i warunki podmiotowe. </w:t>
      </w:r>
      <w:r w:rsidR="00802640" w:rsidRPr="00BF5B8E">
        <w:rPr>
          <w:noProof w:val="0"/>
        </w:rPr>
        <w:t xml:space="preserve">Stosując wykładnię językową należy stwierdzić, iż pod pojęciem </w:t>
      </w:r>
      <w:r w:rsidRPr="00BF5B8E">
        <w:rPr>
          <w:noProof w:val="0"/>
        </w:rPr>
        <w:t>„warunki udziału w</w:t>
      </w:r>
      <w:r w:rsidR="00FB748E">
        <w:rPr>
          <w:noProof w:val="0"/>
        </w:rPr>
        <w:t xml:space="preserve"> </w:t>
      </w:r>
      <w:r w:rsidR="00AD256D" w:rsidRPr="00BF5B8E">
        <w:rPr>
          <w:noProof w:val="0"/>
        </w:rPr>
        <w:t xml:space="preserve">postepowaniu” </w:t>
      </w:r>
      <w:r w:rsidR="00802640" w:rsidRPr="00BF5B8E">
        <w:rPr>
          <w:noProof w:val="0"/>
        </w:rPr>
        <w:t>należy rozumieć wszelkie okolic</w:t>
      </w:r>
      <w:r w:rsidRPr="00BF5B8E">
        <w:rPr>
          <w:noProof w:val="0"/>
        </w:rPr>
        <w:t>zności faktyczne lub prawne, od</w:t>
      </w:r>
      <w:r w:rsidR="00FB748E">
        <w:rPr>
          <w:noProof w:val="0"/>
        </w:rPr>
        <w:t xml:space="preserve"> </w:t>
      </w:r>
      <w:r w:rsidR="00802640" w:rsidRPr="00BF5B8E">
        <w:rPr>
          <w:noProof w:val="0"/>
        </w:rPr>
        <w:t>istnienia których uzależniona jest możli</w:t>
      </w:r>
      <w:r w:rsidR="006B4186" w:rsidRPr="00BF5B8E">
        <w:rPr>
          <w:noProof w:val="0"/>
        </w:rPr>
        <w:t>wość uczestniczenia wykonawcy w</w:t>
      </w:r>
      <w:r w:rsidR="00FB748E">
        <w:rPr>
          <w:noProof w:val="0"/>
        </w:rPr>
        <w:t xml:space="preserve"> postępowaniu o</w:t>
      </w:r>
      <w:r w:rsidR="007506F9">
        <w:rPr>
          <w:noProof w:val="0"/>
        </w:rPr>
        <w:t> </w:t>
      </w:r>
      <w:r w:rsidR="00802640" w:rsidRPr="00BF5B8E">
        <w:rPr>
          <w:noProof w:val="0"/>
        </w:rPr>
        <w:t xml:space="preserve">udzielenie zamówienia publicznego, a tym samym ubiegania się o przedmiotowe zamówienie. Warunek posiadania niezbędnej wiedzy </w:t>
      </w:r>
      <w:r w:rsidR="006B4186" w:rsidRPr="00BF5B8E">
        <w:rPr>
          <w:noProof w:val="0"/>
        </w:rPr>
        <w:t>i</w:t>
      </w:r>
      <w:r w:rsidR="00FB748E">
        <w:rPr>
          <w:noProof w:val="0"/>
        </w:rPr>
        <w:t xml:space="preserve"> doświadczenie należy do </w:t>
      </w:r>
      <w:r w:rsidR="00AD256D" w:rsidRPr="00BF5B8E">
        <w:rPr>
          <w:noProof w:val="0"/>
        </w:rPr>
        <w:t xml:space="preserve">tzw. „warunków pozytywnych” </w:t>
      </w:r>
      <w:r w:rsidR="00802640" w:rsidRPr="00BF5B8E">
        <w:rPr>
          <w:noProof w:val="0"/>
        </w:rPr>
        <w:t>rozumianych jako kwalifikacja podmiotowa wykonawcy dająca gwarancję należytego w</w:t>
      </w:r>
      <w:r w:rsidR="00AD256D" w:rsidRPr="00BF5B8E">
        <w:rPr>
          <w:noProof w:val="0"/>
        </w:rPr>
        <w:t>ykonania zamówienia publicznego</w:t>
      </w:r>
      <w:r w:rsidR="00786982">
        <w:rPr>
          <w:noProof w:val="0"/>
        </w:rPr>
        <w:t xml:space="preserve"> </w:t>
      </w:r>
      <w:r w:rsidR="00786982">
        <w:rPr>
          <w:noProof w:val="0"/>
        </w:rPr>
        <w:noBreakHyphen/>
      </w:r>
      <w:r w:rsidR="006B4186" w:rsidRPr="00BF5B8E">
        <w:rPr>
          <w:noProof w:val="0"/>
        </w:rPr>
        <w:t xml:space="preserve"> </w:t>
      </w:r>
      <w:r w:rsidR="00AD256D" w:rsidRPr="00BF5B8E">
        <w:rPr>
          <w:noProof w:val="0"/>
        </w:rPr>
        <w:t>wyrok KIO z 20 stycznia 2017 r. – sygn. KIO 8/17.</w:t>
      </w:r>
    </w:p>
    <w:p w:rsidR="00B15C3B" w:rsidRPr="00BF5B8E" w:rsidRDefault="00B15C3B" w:rsidP="003267C7">
      <w:pPr>
        <w:autoSpaceDE w:val="0"/>
        <w:autoSpaceDN w:val="0"/>
        <w:adjustRightInd w:val="0"/>
        <w:ind w:left="1080" w:firstLine="338"/>
        <w:contextualSpacing/>
        <w:jc w:val="both"/>
        <w:rPr>
          <w:noProof w:val="0"/>
        </w:rPr>
      </w:pPr>
      <w:r w:rsidRPr="00BF5B8E">
        <w:rPr>
          <w:noProof w:val="0"/>
        </w:rPr>
        <w:t>Zgodnie z tezą wyroku KIO 1113/16 (wyrok KIO z 8 lipca 2016 r.): „Należy mieć na uwadze, że warunek udziału w postę</w:t>
      </w:r>
      <w:r w:rsidR="006B4186" w:rsidRPr="00BF5B8E">
        <w:rPr>
          <w:noProof w:val="0"/>
        </w:rPr>
        <w:t>powaniu służy weryfikacji m.in. </w:t>
      </w:r>
      <w:r w:rsidRPr="00BF5B8E">
        <w:rPr>
          <w:noProof w:val="0"/>
        </w:rPr>
        <w:t>doświadczeni</w:t>
      </w:r>
      <w:r w:rsidR="00506121" w:rsidRPr="00BF5B8E">
        <w:rPr>
          <w:noProof w:val="0"/>
        </w:rPr>
        <w:t>a</w:t>
      </w:r>
      <w:r w:rsidRPr="00BF5B8E">
        <w:rPr>
          <w:noProof w:val="0"/>
        </w:rPr>
        <w:t xml:space="preserve"> wykonawcy, które powinno zapewniać prawidłową realizację zamówienia. Nie można </w:t>
      </w:r>
      <w:r w:rsidR="00FC35D0">
        <w:rPr>
          <w:noProof w:val="0"/>
        </w:rPr>
        <w:t>zatem</w:t>
      </w:r>
      <w:r w:rsidRPr="00BF5B8E">
        <w:rPr>
          <w:noProof w:val="0"/>
        </w:rPr>
        <w:t xml:space="preserve"> interpretować wa</w:t>
      </w:r>
      <w:r w:rsidR="006B4186" w:rsidRPr="00BF5B8E">
        <w:rPr>
          <w:noProof w:val="0"/>
        </w:rPr>
        <w:t>runków udziału w postępowaniu w </w:t>
      </w:r>
      <w:r w:rsidRPr="00BF5B8E">
        <w:rPr>
          <w:noProof w:val="0"/>
        </w:rPr>
        <w:t>oderwaniu od opisu przedmiotu zamówienia, w</w:t>
      </w:r>
      <w:r w:rsidR="006B4186" w:rsidRPr="00BF5B8E">
        <w:rPr>
          <w:noProof w:val="0"/>
        </w:rPr>
        <w:t xml:space="preserve"> </w:t>
      </w:r>
      <w:r w:rsidRPr="00BF5B8E">
        <w:rPr>
          <w:noProof w:val="0"/>
        </w:rPr>
        <w:t>sz</w:t>
      </w:r>
      <w:r w:rsidR="006B4186" w:rsidRPr="00BF5B8E">
        <w:rPr>
          <w:noProof w:val="0"/>
        </w:rPr>
        <w:t>czególności w oderwaniu od </w:t>
      </w:r>
      <w:r w:rsidRPr="00BF5B8E">
        <w:rPr>
          <w:noProof w:val="0"/>
        </w:rPr>
        <w:t>charakteru i specyfiki danego przedmiotu zamówienia”.</w:t>
      </w:r>
    </w:p>
    <w:p w:rsidR="008433C0" w:rsidRPr="00BF5B8E" w:rsidRDefault="008433C0" w:rsidP="00634C63">
      <w:pPr>
        <w:autoSpaceDE w:val="0"/>
        <w:autoSpaceDN w:val="0"/>
        <w:adjustRightInd w:val="0"/>
        <w:ind w:left="1080" w:firstLine="338"/>
        <w:contextualSpacing/>
        <w:jc w:val="both"/>
        <w:rPr>
          <w:noProof w:val="0"/>
        </w:rPr>
      </w:pPr>
      <w:r w:rsidRPr="00BF5B8E">
        <w:rPr>
          <w:noProof w:val="0"/>
        </w:rPr>
        <w:t>Określenie sposobu dokonania poszczególnych indywidualnych ocen członków komisji przetargowej jest tym bardziej istotne, że są to kwestie formalne związane z zasadami przyznawania punktacji, które mają charakter fundamentalny i de facto oceny indywidualne stanowią podstawę końcowej punktacji przyznanej wyko</w:t>
      </w:r>
      <w:r w:rsidR="00FC35D0">
        <w:rPr>
          <w:noProof w:val="0"/>
        </w:rPr>
        <w:t xml:space="preserve">nawcy w </w:t>
      </w:r>
      <w:r w:rsidRPr="00BF5B8E">
        <w:rPr>
          <w:noProof w:val="0"/>
        </w:rPr>
        <w:t>danym kryterium. Oznacza to tym samym, iż możliwość weryfikacji prawidłowości przyznanej wykonawcy punktacji jest uzależniona od możliwości weryfikacji indywidualnej oceny/punktacji przyznanej przez członka komisji przetargowej. Należy w tym miejscu wskazać, iż ugrun</w:t>
      </w:r>
      <w:r w:rsidR="00FB748E">
        <w:rPr>
          <w:noProof w:val="0"/>
        </w:rPr>
        <w:t>towane jest orzecznictwo KIO, z </w:t>
      </w:r>
      <w:r w:rsidRPr="00BF5B8E">
        <w:rPr>
          <w:noProof w:val="0"/>
        </w:rPr>
        <w:t>którego wynika, prawo wykonawcy i obowiązek zamawiającego udokumentowania procesu oceny i możliwości weryfikacji jego prawidłowości. W</w:t>
      </w:r>
      <w:r w:rsidR="00FB748E">
        <w:rPr>
          <w:noProof w:val="0"/>
        </w:rPr>
        <w:t xml:space="preserve"> </w:t>
      </w:r>
      <w:r w:rsidRPr="00BF5B8E">
        <w:rPr>
          <w:noProof w:val="0"/>
        </w:rPr>
        <w:t>świetle poglądu wyrażonego w wyroku Sądu Okręgowego w Wars</w:t>
      </w:r>
      <w:r w:rsidR="00FB748E">
        <w:rPr>
          <w:noProof w:val="0"/>
        </w:rPr>
        <w:t>zawie z 18 marca 2004 r. (sygn.</w:t>
      </w:r>
      <w:r w:rsidR="007506F9">
        <w:rPr>
          <w:noProof w:val="0"/>
        </w:rPr>
        <w:t> </w:t>
      </w:r>
      <w:r w:rsidRPr="00BF5B8E">
        <w:rPr>
          <w:noProof w:val="0"/>
        </w:rPr>
        <w:t>akt V Ca 264/04) kryteria oceny ofert p</w:t>
      </w:r>
      <w:r w:rsidR="00FB748E">
        <w:rPr>
          <w:noProof w:val="0"/>
        </w:rPr>
        <w:t>owinny być wyraźnie określone w </w:t>
      </w:r>
      <w:r w:rsidRPr="00BF5B8E">
        <w:rPr>
          <w:noProof w:val="0"/>
        </w:rPr>
        <w:t xml:space="preserve">specyfikacji istotnych warunków zamówienia w sposób umożliwiający późniejszą weryfikację prawidłowości oceny ofert i wyboru najkorzystniejszej oferty. Zgodnie z wyrokiem KIO z 18 lipca 2016 r. – sygn. KIO 1126/16 powyższe oznacza tym samym, że zamawiający ma obowiązek nie tylko wymienić w dokumentacji dotyczącej postepowania o zamówienie publiczne </w:t>
      </w:r>
      <w:r w:rsidR="00FC35D0">
        <w:rPr>
          <w:noProof w:val="0"/>
        </w:rPr>
        <w:t>wszystkie kryteria, ale także w </w:t>
      </w:r>
      <w:r w:rsidRPr="00BF5B8E">
        <w:rPr>
          <w:noProof w:val="0"/>
        </w:rPr>
        <w:t>miarę możliwości precyzyjnie opisać do czego one się odnoszą oraz w jaki sposób nastąpi ocena treści oferty przy ich zastosowaniu. Sposób oceny ofert powinien być tak skonstruowany, aby zapewniał obiektywną ocenę złożonych ofert.</w:t>
      </w:r>
    </w:p>
    <w:p w:rsidR="008433C0" w:rsidRPr="00BF5B8E" w:rsidRDefault="008433C0" w:rsidP="008433C0">
      <w:pPr>
        <w:autoSpaceDE w:val="0"/>
        <w:autoSpaceDN w:val="0"/>
        <w:adjustRightInd w:val="0"/>
        <w:ind w:left="1080" w:firstLine="338"/>
        <w:contextualSpacing/>
        <w:jc w:val="both"/>
        <w:rPr>
          <w:noProof w:val="0"/>
        </w:rPr>
      </w:pPr>
      <w:r w:rsidRPr="00BF5B8E">
        <w:rPr>
          <w:noProof w:val="0"/>
        </w:rPr>
        <w:t>Możliwość subiektywnej, uznaniowej i dowolnej oceny dokonanej przez członków komisji przetargowej lub inne osoby wykonu</w:t>
      </w:r>
      <w:r w:rsidR="00FB748E">
        <w:rPr>
          <w:noProof w:val="0"/>
        </w:rPr>
        <w:t>jące czynności w tym zakresie z</w:t>
      </w:r>
      <w:r w:rsidR="007506F9">
        <w:rPr>
          <w:noProof w:val="0"/>
        </w:rPr>
        <w:t> </w:t>
      </w:r>
      <w:r w:rsidRPr="00BF5B8E">
        <w:rPr>
          <w:noProof w:val="0"/>
        </w:rPr>
        <w:t>upoważnienia zamawiającego powinna zostać wyłączona. Podstawowym argumentem przemawiającym za powyższym stanowiskiem jest konieczność zapewnienia weryfikacji prawidłowości oceny ofert w szczególności przez wykonawców oraz inne uprawnione podmioty. Osiągnąć można to wyłącznie wtedy, gdy szczegółowość, kompletność i jednoznaczność opisu kryteriów oceny ofert umożliwia każdemu znającemu treść ofert dokonanie ich właściwej i</w:t>
      </w:r>
      <w:r w:rsidR="00FC35D0">
        <w:rPr>
          <w:noProof w:val="0"/>
        </w:rPr>
        <w:t xml:space="preserve"> </w:t>
      </w:r>
      <w:r w:rsidRPr="00BF5B8E">
        <w:rPr>
          <w:noProof w:val="0"/>
        </w:rPr>
        <w:t>obiektywnie uzasadnionej oceny i hierarchizacji w rankingu ofert – wyrok KIO z</w:t>
      </w:r>
      <w:r w:rsidR="00FC35D0">
        <w:rPr>
          <w:noProof w:val="0"/>
        </w:rPr>
        <w:t xml:space="preserve"> </w:t>
      </w:r>
      <w:r w:rsidRPr="00BF5B8E">
        <w:rPr>
          <w:noProof w:val="0"/>
        </w:rPr>
        <w:t>17 października 2013 r</w:t>
      </w:r>
      <w:r w:rsidR="00FB748E">
        <w:rPr>
          <w:noProof w:val="0"/>
        </w:rPr>
        <w:t>oku</w:t>
      </w:r>
      <w:r w:rsidR="007506F9">
        <w:rPr>
          <w:noProof w:val="0"/>
        </w:rPr>
        <w:t xml:space="preserve"> </w:t>
      </w:r>
      <w:r w:rsidR="00FB748E">
        <w:rPr>
          <w:noProof w:val="0"/>
        </w:rPr>
        <w:noBreakHyphen/>
      </w:r>
      <w:r w:rsidRPr="00BF5B8E">
        <w:rPr>
          <w:noProof w:val="0"/>
        </w:rPr>
        <w:t xml:space="preserve"> sygn. KIO 2349/13.</w:t>
      </w:r>
    </w:p>
    <w:p w:rsidR="00B15C3B" w:rsidRPr="00BF5B8E" w:rsidRDefault="00B15C3B" w:rsidP="003267C7">
      <w:pPr>
        <w:autoSpaceDE w:val="0"/>
        <w:autoSpaceDN w:val="0"/>
        <w:adjustRightInd w:val="0"/>
        <w:ind w:left="1080" w:firstLine="338"/>
        <w:contextualSpacing/>
        <w:jc w:val="both"/>
        <w:rPr>
          <w:noProof w:val="0"/>
        </w:rPr>
      </w:pPr>
    </w:p>
    <w:p w:rsidR="0029321A" w:rsidRPr="00BF5B8E" w:rsidRDefault="0029321A" w:rsidP="003267C7">
      <w:pPr>
        <w:autoSpaceDE w:val="0"/>
        <w:autoSpaceDN w:val="0"/>
        <w:adjustRightInd w:val="0"/>
        <w:ind w:left="1080" w:firstLine="338"/>
        <w:contextualSpacing/>
        <w:jc w:val="both"/>
        <w:rPr>
          <w:noProof w:val="0"/>
        </w:rPr>
      </w:pPr>
      <w:r w:rsidRPr="00BF5B8E">
        <w:rPr>
          <w:noProof w:val="0"/>
          <w:u w:val="single"/>
        </w:rPr>
        <w:t>Zasada uczciwej konkurencji</w:t>
      </w:r>
      <w:r w:rsidRPr="00BF5B8E">
        <w:rPr>
          <w:noProof w:val="0"/>
        </w:rPr>
        <w:t xml:space="preserve"> odnosi się do przygotowania i przeprowadzenia postępowania oraz wiąże się z obowiązkiem dokonania przez zamawiającego rzetelnej oceny ofert. Jedną z gwarancji dochowania uczciwej konkurencji jest obowiązek wyłączenia z postępowania osób, wobec których istnieją wątpliwości, co do ich bezstronności (art. 17 ust. 1 ustawy Prawo zamówień publicznych). Kolejną jest obowiązek wykluczenia z postępowania wykonawców niezapewniających złożenia </w:t>
      </w:r>
      <w:r w:rsidRPr="00BF5B8E">
        <w:rPr>
          <w:noProof w:val="0"/>
        </w:rPr>
        <w:lastRenderedPageBreak/>
        <w:t>uczciwej i rzetelnej oferty (art. 24 pkt 19 i pkt 20 ustawy Prawo zamówień publicznych). Przy ocenie ofert zamawiający powinien zapewnić uczciwą konkurencję m.in. poprzez sprawdzenie, czy składana oferta nie stanowi czynu nieuczciwej kon</w:t>
      </w:r>
      <w:r w:rsidRPr="00FB748E">
        <w:rPr>
          <w:noProof w:val="0"/>
        </w:rPr>
        <w:t>kurencji w rozumieniu ustawy z dn. 16 kwietnia 1993 r</w:t>
      </w:r>
      <w:r w:rsidR="00FB748E" w:rsidRPr="00FB748E">
        <w:rPr>
          <w:noProof w:val="0"/>
        </w:rPr>
        <w:t>.</w:t>
      </w:r>
      <w:r w:rsidRPr="00FB748E">
        <w:rPr>
          <w:noProof w:val="0"/>
        </w:rPr>
        <w:t xml:space="preserve"> o zwalczaniu nieuczciwej </w:t>
      </w:r>
      <w:r w:rsidRPr="00BF5B8E">
        <w:rPr>
          <w:noProof w:val="0"/>
        </w:rPr>
        <w:t>konkurencji (Dz. U. z 201</w:t>
      </w:r>
      <w:r w:rsidR="007506F9">
        <w:rPr>
          <w:noProof w:val="0"/>
        </w:rPr>
        <w:t>9</w:t>
      </w:r>
      <w:r w:rsidRPr="00BF5B8E">
        <w:rPr>
          <w:noProof w:val="0"/>
        </w:rPr>
        <w:t xml:space="preserve"> r. poz. </w:t>
      </w:r>
      <w:r w:rsidR="007506F9">
        <w:rPr>
          <w:noProof w:val="0"/>
        </w:rPr>
        <w:t>1010</w:t>
      </w:r>
      <w:r w:rsidRPr="00BF5B8E">
        <w:rPr>
          <w:noProof w:val="0"/>
        </w:rPr>
        <w:t xml:space="preserve"> ze zm.) albo czy nie zawiera rażąco niskiej ceny lub kosztu w stosunku do przedmiotu zamówienia.</w:t>
      </w:r>
    </w:p>
    <w:p w:rsidR="0029321A" w:rsidRPr="00BF5B8E" w:rsidRDefault="0029321A" w:rsidP="003267C7">
      <w:pPr>
        <w:autoSpaceDE w:val="0"/>
        <w:autoSpaceDN w:val="0"/>
        <w:adjustRightInd w:val="0"/>
        <w:ind w:left="1080"/>
        <w:contextualSpacing/>
        <w:jc w:val="both"/>
        <w:rPr>
          <w:noProof w:val="0"/>
        </w:rPr>
      </w:pPr>
      <w:r w:rsidRPr="00BF5B8E">
        <w:rPr>
          <w:noProof w:val="0"/>
        </w:rPr>
        <w:tab/>
        <w:t>Przy realizacji tej zasady należy pamiętać, że obowiązek zapewnienia uczciwej konkurencji w postępowaniu spoczywa na zamawiającym (spółdzielni).</w:t>
      </w:r>
    </w:p>
    <w:p w:rsidR="001B1D28" w:rsidRPr="00BF5B8E" w:rsidRDefault="00802640" w:rsidP="003267C7">
      <w:pPr>
        <w:ind w:left="1080" w:firstLine="338"/>
        <w:contextualSpacing/>
        <w:jc w:val="both"/>
        <w:rPr>
          <w:noProof w:val="0"/>
        </w:rPr>
      </w:pPr>
      <w:r w:rsidRPr="00BF5B8E">
        <w:rPr>
          <w:noProof w:val="0"/>
        </w:rPr>
        <w:t>Przepis art. 89 ust. 1 pkt 5 ustawy Prawo zamówień publicznych należy interpretować łącznie z art. 24 ust. 4 tej ustawy zgodnie</w:t>
      </w:r>
      <w:r w:rsidR="00E92BBF" w:rsidRPr="00BF5B8E">
        <w:rPr>
          <w:noProof w:val="0"/>
        </w:rPr>
        <w:t>,</w:t>
      </w:r>
      <w:r w:rsidRPr="00BF5B8E">
        <w:rPr>
          <w:noProof w:val="0"/>
        </w:rPr>
        <w:t xml:space="preserve"> z którym ofertę wykonawcy wykluczonego uznaje się za odrzuconą – wyrok KIO</w:t>
      </w:r>
      <w:r w:rsidR="00FC35D0">
        <w:rPr>
          <w:noProof w:val="0"/>
        </w:rPr>
        <w:t xml:space="preserve"> z 16 listopada 2016 roku</w:t>
      </w:r>
      <w:r w:rsidR="00E92BBF" w:rsidRPr="00BF5B8E">
        <w:rPr>
          <w:noProof w:val="0"/>
        </w:rPr>
        <w:t xml:space="preserve"> </w:t>
      </w:r>
      <w:r w:rsidR="00E92BBF" w:rsidRPr="00BF5B8E">
        <w:rPr>
          <w:noProof w:val="0"/>
        </w:rPr>
        <w:noBreakHyphen/>
        <w:t xml:space="preserve"> sygn.</w:t>
      </w:r>
      <w:r w:rsidR="00FC35D0">
        <w:rPr>
          <w:noProof w:val="0"/>
        </w:rPr>
        <w:t xml:space="preserve"> </w:t>
      </w:r>
      <w:r w:rsidRPr="00BF5B8E">
        <w:rPr>
          <w:noProof w:val="0"/>
        </w:rPr>
        <w:t>KIO 2075/16, z 29 listopada 2016 r. – sygn. KIO 2154/16.</w:t>
      </w:r>
    </w:p>
    <w:p w:rsidR="00623738" w:rsidRPr="00BF5B8E" w:rsidRDefault="00623738" w:rsidP="003267C7">
      <w:pPr>
        <w:ind w:left="1080" w:firstLine="338"/>
        <w:contextualSpacing/>
        <w:jc w:val="both"/>
        <w:rPr>
          <w:noProof w:val="0"/>
        </w:rPr>
      </w:pPr>
      <w:r w:rsidRPr="00BF5B8E">
        <w:rPr>
          <w:noProof w:val="0"/>
        </w:rPr>
        <w:t>Rodzaje dokumentów, jakich może żądać zamawiający od wykonawcy, okres ich ważności oraz formy, w jakich dokumenty te mogą być składane reguluje rozporządzenie Ministra Rozwoju z dnia 26 lipca 2016 r. w sprawie rodzajów dokumentów, jakich może żądać zamawiając</w:t>
      </w:r>
      <w:r w:rsidR="00857450">
        <w:rPr>
          <w:noProof w:val="0"/>
        </w:rPr>
        <w:t xml:space="preserve">y od wykonawcy w postępowaniu o </w:t>
      </w:r>
      <w:r w:rsidRPr="00BF5B8E">
        <w:rPr>
          <w:noProof w:val="0"/>
        </w:rPr>
        <w:t xml:space="preserve">udzielenie zamówienia </w:t>
      </w:r>
      <w:r w:rsidR="00862799" w:rsidRPr="007845D4">
        <w:t>(Dz. U. z 20</w:t>
      </w:r>
      <w:r w:rsidR="00862799">
        <w:t>20</w:t>
      </w:r>
      <w:r w:rsidR="00862799" w:rsidRPr="007845D4">
        <w:t xml:space="preserve"> r. poz. 1</w:t>
      </w:r>
      <w:r w:rsidR="00862799">
        <w:t>28</w:t>
      </w:r>
      <w:r w:rsidR="00862799" w:rsidRPr="007845D4">
        <w:t>2)</w:t>
      </w:r>
      <w:r w:rsidRPr="00BF5B8E">
        <w:rPr>
          <w:noProof w:val="0"/>
        </w:rPr>
        <w:t>. Prawodawca, określając terminy ważności dokumentów, j</w:t>
      </w:r>
      <w:r w:rsidR="00E92BBF" w:rsidRPr="00BF5B8E">
        <w:rPr>
          <w:noProof w:val="0"/>
        </w:rPr>
        <w:t>akich może żądać zamawiający od</w:t>
      </w:r>
      <w:r w:rsidR="00857450">
        <w:rPr>
          <w:noProof w:val="0"/>
        </w:rPr>
        <w:t xml:space="preserve"> </w:t>
      </w:r>
      <w:r w:rsidR="00786982">
        <w:rPr>
          <w:noProof w:val="0"/>
        </w:rPr>
        <w:t>wykonawcy w </w:t>
      </w:r>
      <w:r w:rsidRPr="00BF5B8E">
        <w:rPr>
          <w:noProof w:val="0"/>
        </w:rPr>
        <w:t>postępowaniu o udzielenie zamówienia, podaje jedynie dolną granicę ich ważności. Oznacza to, że nie można złożyć celem potwierdzeni</w:t>
      </w:r>
      <w:r w:rsidR="00477135" w:rsidRPr="00BF5B8E">
        <w:rPr>
          <w:noProof w:val="0"/>
        </w:rPr>
        <w:t>a spełniania wymagań dokumentu „</w:t>
      </w:r>
      <w:r w:rsidRPr="00BF5B8E">
        <w:rPr>
          <w:noProof w:val="0"/>
        </w:rPr>
        <w:t>starszego</w:t>
      </w:r>
      <w:r w:rsidR="00477135" w:rsidRPr="00BF5B8E">
        <w:rPr>
          <w:noProof w:val="0"/>
        </w:rPr>
        <w:t>”</w:t>
      </w:r>
      <w:r w:rsidR="00C15934" w:rsidRPr="00BF5B8E">
        <w:rPr>
          <w:noProof w:val="0"/>
        </w:rPr>
        <w:t xml:space="preserve"> niż 1 miesiąc przed </w:t>
      </w:r>
      <w:r w:rsidRPr="00BF5B8E">
        <w:rPr>
          <w:noProof w:val="0"/>
        </w:rPr>
        <w:t>upływem terminu składania ofert, ale dopuszczalne jest złożenie dokumentu bardziej aktualnego tj. wystawionego po dacie składania ofert.</w:t>
      </w:r>
      <w:r w:rsidR="00D80357" w:rsidRPr="00BF5B8E">
        <w:rPr>
          <w:noProof w:val="0"/>
        </w:rPr>
        <w:t xml:space="preserve"> </w:t>
      </w:r>
      <w:r w:rsidR="00C15934" w:rsidRPr="00BF5B8E">
        <w:rPr>
          <w:noProof w:val="0"/>
        </w:rPr>
        <w:t>Takie</w:t>
      </w:r>
      <w:r w:rsidRPr="00BF5B8E">
        <w:rPr>
          <w:noProof w:val="0"/>
        </w:rPr>
        <w:t xml:space="preserve"> stanowisko</w:t>
      </w:r>
      <w:r w:rsidR="00FC35D0">
        <w:rPr>
          <w:noProof w:val="0"/>
        </w:rPr>
        <w:t>,</w:t>
      </w:r>
      <w:r w:rsidRPr="00BF5B8E">
        <w:rPr>
          <w:noProof w:val="0"/>
        </w:rPr>
        <w:t xml:space="preserve"> co do aktu</w:t>
      </w:r>
      <w:r w:rsidR="00FC35D0">
        <w:rPr>
          <w:noProof w:val="0"/>
        </w:rPr>
        <w:t>alności dokumentów składanych w</w:t>
      </w:r>
      <w:r w:rsidR="00832FE7">
        <w:rPr>
          <w:noProof w:val="0"/>
        </w:rPr>
        <w:t xml:space="preserve"> </w:t>
      </w:r>
      <w:r w:rsidRPr="00BF5B8E">
        <w:rPr>
          <w:noProof w:val="0"/>
        </w:rPr>
        <w:t>trybie art. 26 ust. 1 i 2 ustawy P</w:t>
      </w:r>
      <w:r w:rsidR="00D80357" w:rsidRPr="00BF5B8E">
        <w:rPr>
          <w:noProof w:val="0"/>
        </w:rPr>
        <w:t xml:space="preserve">rawo </w:t>
      </w:r>
      <w:r w:rsidRPr="00BF5B8E">
        <w:rPr>
          <w:noProof w:val="0"/>
        </w:rPr>
        <w:t>z</w:t>
      </w:r>
      <w:r w:rsidR="00D80357" w:rsidRPr="00BF5B8E">
        <w:rPr>
          <w:noProof w:val="0"/>
        </w:rPr>
        <w:t>amówień publicznych</w:t>
      </w:r>
      <w:r w:rsidRPr="00BF5B8E">
        <w:rPr>
          <w:noProof w:val="0"/>
        </w:rPr>
        <w:t xml:space="preserve"> zajęła Krajowa Izba </w:t>
      </w:r>
      <w:r w:rsidR="00E92BBF" w:rsidRPr="00BF5B8E">
        <w:rPr>
          <w:noProof w:val="0"/>
        </w:rPr>
        <w:t>Odwo</w:t>
      </w:r>
      <w:r w:rsidR="008B778D">
        <w:rPr>
          <w:noProof w:val="0"/>
        </w:rPr>
        <w:t>ławcza w </w:t>
      </w:r>
      <w:r w:rsidR="00E92BBF" w:rsidRPr="00BF5B8E">
        <w:rPr>
          <w:noProof w:val="0"/>
        </w:rPr>
        <w:t>wyrokach z dnia 19</w:t>
      </w:r>
      <w:r w:rsidR="00C15934" w:rsidRPr="00BF5B8E">
        <w:rPr>
          <w:noProof w:val="0"/>
        </w:rPr>
        <w:t xml:space="preserve"> </w:t>
      </w:r>
      <w:r w:rsidRPr="00BF5B8E">
        <w:rPr>
          <w:noProof w:val="0"/>
        </w:rPr>
        <w:t xml:space="preserve">grudnia 2016 r. </w:t>
      </w:r>
      <w:r w:rsidR="00D80357" w:rsidRPr="00BF5B8E">
        <w:rPr>
          <w:noProof w:val="0"/>
        </w:rPr>
        <w:t>s</w:t>
      </w:r>
      <w:r w:rsidRPr="00BF5B8E">
        <w:rPr>
          <w:noProof w:val="0"/>
        </w:rPr>
        <w:t xml:space="preserve">ygn. akt KIO 2249/16 oraz </w:t>
      </w:r>
      <w:r w:rsidR="00D80357" w:rsidRPr="00BF5B8E">
        <w:rPr>
          <w:noProof w:val="0"/>
        </w:rPr>
        <w:t>s</w:t>
      </w:r>
      <w:r w:rsidR="00FC35D0">
        <w:rPr>
          <w:noProof w:val="0"/>
        </w:rPr>
        <w:t>ygn.</w:t>
      </w:r>
      <w:r w:rsidR="00832FE7">
        <w:rPr>
          <w:noProof w:val="0"/>
        </w:rPr>
        <w:t xml:space="preserve"> </w:t>
      </w:r>
      <w:r w:rsidRPr="00BF5B8E">
        <w:rPr>
          <w:noProof w:val="0"/>
        </w:rPr>
        <w:t>akt KIO 366/17</w:t>
      </w:r>
      <w:r w:rsidR="00D80357" w:rsidRPr="00BF5B8E">
        <w:rPr>
          <w:noProof w:val="0"/>
        </w:rPr>
        <w:t xml:space="preserve"> - </w:t>
      </w:r>
      <w:r w:rsidRPr="00BF5B8E">
        <w:rPr>
          <w:noProof w:val="0"/>
        </w:rPr>
        <w:t>wyrok KIO z dnia 9 marca 2017</w:t>
      </w:r>
      <w:r w:rsidR="009116F1" w:rsidRPr="00BF5B8E">
        <w:rPr>
          <w:noProof w:val="0"/>
        </w:rPr>
        <w:t xml:space="preserve"> </w:t>
      </w:r>
      <w:r w:rsidR="00786982">
        <w:rPr>
          <w:noProof w:val="0"/>
        </w:rPr>
        <w:t xml:space="preserve">roku </w:t>
      </w:r>
      <w:r w:rsidR="00786982">
        <w:rPr>
          <w:noProof w:val="0"/>
        </w:rPr>
        <w:noBreakHyphen/>
      </w:r>
      <w:r w:rsidR="008B778D">
        <w:rPr>
          <w:noProof w:val="0"/>
        </w:rPr>
        <w:t xml:space="preserve"> </w:t>
      </w:r>
      <w:r w:rsidR="00786982">
        <w:rPr>
          <w:noProof w:val="0"/>
        </w:rPr>
        <w:t>sygn.</w:t>
      </w:r>
      <w:r w:rsidR="008B778D">
        <w:rPr>
          <w:noProof w:val="0"/>
        </w:rPr>
        <w:t xml:space="preserve"> </w:t>
      </w:r>
      <w:r w:rsidRPr="00BF5B8E">
        <w:rPr>
          <w:noProof w:val="0"/>
        </w:rPr>
        <w:t>KIO 352/17.</w:t>
      </w:r>
    </w:p>
    <w:p w:rsidR="0007300E" w:rsidRDefault="00D17349" w:rsidP="0007300E">
      <w:pPr>
        <w:ind w:left="1080" w:firstLine="338"/>
        <w:contextualSpacing/>
        <w:jc w:val="both"/>
        <w:rPr>
          <w:noProof w:val="0"/>
        </w:rPr>
      </w:pPr>
      <w:r w:rsidRPr="00BF5B8E">
        <w:rPr>
          <w:noProof w:val="0"/>
        </w:rPr>
        <w:t>Ustawodawca w art. 26 ust. 2f ustawy Prawo zamówień publicznych upowa</w:t>
      </w:r>
      <w:r w:rsidR="00FC35D0">
        <w:rPr>
          <w:noProof w:val="0"/>
        </w:rPr>
        <w:t xml:space="preserve">żnił zamawiającego, w przypadku, </w:t>
      </w:r>
      <w:r w:rsidRPr="00BF5B8E">
        <w:rPr>
          <w:noProof w:val="0"/>
        </w:rPr>
        <w:t>jeżeli jest to niezbędne dla zapewnienia odpowiedniego przebiegu postępowania o udzielenie zamówienia</w:t>
      </w:r>
      <w:r w:rsidR="0007300E">
        <w:rPr>
          <w:noProof w:val="0"/>
        </w:rPr>
        <w:t>,</w:t>
      </w:r>
      <w:r w:rsidR="00EF0A9D" w:rsidRPr="00BF5B8E">
        <w:rPr>
          <w:noProof w:val="0"/>
        </w:rPr>
        <w:t xml:space="preserve"> </w:t>
      </w:r>
      <w:r w:rsidR="0007300E">
        <w:rPr>
          <w:noProof w:val="0"/>
        </w:rPr>
        <w:t>z</w:t>
      </w:r>
      <w:r w:rsidRPr="00BF5B8E">
        <w:rPr>
          <w:noProof w:val="0"/>
        </w:rPr>
        <w:t>amawiający może na każdym etapie postępowania wezwać wykona</w:t>
      </w:r>
      <w:r w:rsidR="00786982">
        <w:rPr>
          <w:noProof w:val="0"/>
        </w:rPr>
        <w:t>wców do złożenia wszystkich lub </w:t>
      </w:r>
      <w:r w:rsidRPr="00BF5B8E">
        <w:rPr>
          <w:noProof w:val="0"/>
        </w:rPr>
        <w:t>niektórych oświadczeń lub dokumentów potwierdzających, że nie podlegają wykluczeniu z postępowania, a jeżeli z</w:t>
      </w:r>
      <w:r w:rsidR="00EF0A9D" w:rsidRPr="00BF5B8E">
        <w:rPr>
          <w:noProof w:val="0"/>
        </w:rPr>
        <w:t>achodzą uzasadnione podstawy do</w:t>
      </w:r>
      <w:r w:rsidR="00FC35D0">
        <w:rPr>
          <w:noProof w:val="0"/>
        </w:rPr>
        <w:t xml:space="preserve"> </w:t>
      </w:r>
      <w:r w:rsidR="00786982">
        <w:rPr>
          <w:noProof w:val="0"/>
        </w:rPr>
        <w:t>uznania, że</w:t>
      </w:r>
      <w:r w:rsidR="0007300E">
        <w:rPr>
          <w:noProof w:val="0"/>
        </w:rPr>
        <w:t xml:space="preserve"> </w:t>
      </w:r>
      <w:r w:rsidRPr="00BF5B8E">
        <w:rPr>
          <w:noProof w:val="0"/>
        </w:rPr>
        <w:t>złożone uprzednio oświadczenia lub dokumenty nie są już aktualne, do złożenia aktualnych oświadczeń lub dokumentów.</w:t>
      </w:r>
    </w:p>
    <w:p w:rsidR="00D17349" w:rsidRPr="00BF5B8E" w:rsidRDefault="00D17349" w:rsidP="003267C7">
      <w:pPr>
        <w:ind w:left="1080" w:firstLine="338"/>
        <w:contextualSpacing/>
        <w:jc w:val="both"/>
        <w:rPr>
          <w:noProof w:val="0"/>
        </w:rPr>
      </w:pPr>
      <w:r w:rsidRPr="00BF5B8E">
        <w:rPr>
          <w:noProof w:val="0"/>
        </w:rPr>
        <w:t>Na podstawie tego</w:t>
      </w:r>
      <w:r w:rsidR="00FC35D0">
        <w:rPr>
          <w:noProof w:val="0"/>
        </w:rPr>
        <w:t>,</w:t>
      </w:r>
      <w:r w:rsidRPr="00BF5B8E">
        <w:rPr>
          <w:noProof w:val="0"/>
        </w:rPr>
        <w:t xml:space="preserve"> zamawiający może wyznaczyć wykonawcy termin do uzupełnienia dokumentu, jeżeli np. przed zawarci</w:t>
      </w:r>
      <w:r w:rsidR="0007300E">
        <w:rPr>
          <w:noProof w:val="0"/>
        </w:rPr>
        <w:t>em umowy poweźmie wiadomość, że </w:t>
      </w:r>
      <w:r w:rsidRPr="00BF5B8E">
        <w:rPr>
          <w:noProof w:val="0"/>
        </w:rPr>
        <w:t>we władzach podmiotu, którego oferta została najwyżej oceniona, lub wybrana do realizacji zamówienia zaszły zmiany osób, dla których n</w:t>
      </w:r>
      <w:r w:rsidR="00EF0A9D" w:rsidRPr="00BF5B8E">
        <w:rPr>
          <w:noProof w:val="0"/>
        </w:rPr>
        <w:t>ie przeprowadzono weryfikacji w</w:t>
      </w:r>
      <w:r w:rsidR="00832FE7">
        <w:rPr>
          <w:noProof w:val="0"/>
        </w:rPr>
        <w:t xml:space="preserve"> </w:t>
      </w:r>
      <w:r w:rsidRPr="00BF5B8E">
        <w:rPr>
          <w:noProof w:val="0"/>
        </w:rPr>
        <w:t>celu potwierdzenia ich niekaralności. Prowadzi to do tożsamych skutków jak wykorzystanie procedur</w:t>
      </w:r>
      <w:r w:rsidR="00857450">
        <w:rPr>
          <w:noProof w:val="0"/>
        </w:rPr>
        <w:t>y określonej normą art.</w:t>
      </w:r>
      <w:r w:rsidR="00832FE7">
        <w:rPr>
          <w:noProof w:val="0"/>
        </w:rPr>
        <w:t xml:space="preserve"> </w:t>
      </w:r>
      <w:r w:rsidR="00857450">
        <w:rPr>
          <w:noProof w:val="0"/>
        </w:rPr>
        <w:t>26</w:t>
      </w:r>
      <w:r w:rsidR="00832FE7">
        <w:rPr>
          <w:noProof w:val="0"/>
        </w:rPr>
        <w:t xml:space="preserve"> </w:t>
      </w:r>
      <w:r w:rsidR="00857450">
        <w:rPr>
          <w:noProof w:val="0"/>
        </w:rPr>
        <w:t>ust.</w:t>
      </w:r>
      <w:r w:rsidR="00832FE7">
        <w:rPr>
          <w:noProof w:val="0"/>
        </w:rPr>
        <w:t xml:space="preserve"> </w:t>
      </w:r>
      <w:r w:rsidRPr="00BF5B8E">
        <w:rPr>
          <w:noProof w:val="0"/>
        </w:rPr>
        <w:t>3 ustawy Prawo zam</w:t>
      </w:r>
      <w:r w:rsidR="00786982">
        <w:rPr>
          <w:noProof w:val="0"/>
        </w:rPr>
        <w:t>ówień publicznych – wyrok KIO z</w:t>
      </w:r>
      <w:r w:rsidR="0007300E">
        <w:rPr>
          <w:noProof w:val="0"/>
        </w:rPr>
        <w:t xml:space="preserve"> </w:t>
      </w:r>
      <w:r w:rsidRPr="00BF5B8E">
        <w:rPr>
          <w:noProof w:val="0"/>
        </w:rPr>
        <w:t xml:space="preserve">24 listopada 2107 r. </w:t>
      </w:r>
      <w:r w:rsidR="00857450">
        <w:rPr>
          <w:noProof w:val="0"/>
        </w:rPr>
        <w:noBreakHyphen/>
      </w:r>
      <w:r w:rsidR="00832FE7">
        <w:rPr>
          <w:noProof w:val="0"/>
        </w:rPr>
        <w:t xml:space="preserve"> </w:t>
      </w:r>
      <w:r w:rsidRPr="00BF5B8E">
        <w:rPr>
          <w:noProof w:val="0"/>
        </w:rPr>
        <w:t>sygn. KIO 2396/17.</w:t>
      </w:r>
    </w:p>
    <w:p w:rsidR="009F3A00" w:rsidRPr="00BF5B8E" w:rsidRDefault="00477135" w:rsidP="003267C7">
      <w:pPr>
        <w:ind w:left="1080" w:firstLine="338"/>
        <w:contextualSpacing/>
        <w:jc w:val="both"/>
        <w:rPr>
          <w:noProof w:val="0"/>
        </w:rPr>
      </w:pPr>
      <w:r w:rsidRPr="00BF5B8E">
        <w:rPr>
          <w:noProof w:val="0"/>
        </w:rPr>
        <w:t xml:space="preserve">Składane dokumenty przez wykonawców powinny być aktualne na dzień ich faktycznego złożenia. </w:t>
      </w:r>
      <w:r w:rsidR="00C15934" w:rsidRPr="00BF5B8E">
        <w:rPr>
          <w:noProof w:val="0"/>
        </w:rPr>
        <w:t xml:space="preserve">Taki </w:t>
      </w:r>
      <w:r w:rsidRPr="00BF5B8E">
        <w:rPr>
          <w:noProof w:val="0"/>
        </w:rPr>
        <w:t xml:space="preserve">wniosek </w:t>
      </w:r>
      <w:r w:rsidR="00C15934" w:rsidRPr="00BF5B8E">
        <w:rPr>
          <w:noProof w:val="0"/>
        </w:rPr>
        <w:t xml:space="preserve">wynika </w:t>
      </w:r>
      <w:r w:rsidRPr="00BF5B8E">
        <w:rPr>
          <w:noProof w:val="0"/>
        </w:rPr>
        <w:t xml:space="preserve">również z art. 26 ust. 2f in </w:t>
      </w:r>
      <w:proofErr w:type="spellStart"/>
      <w:r w:rsidRPr="00BF5B8E">
        <w:rPr>
          <w:noProof w:val="0"/>
        </w:rPr>
        <w:t>finito</w:t>
      </w:r>
      <w:proofErr w:type="spellEnd"/>
      <w:r w:rsidRPr="00BF5B8E">
        <w:rPr>
          <w:noProof w:val="0"/>
        </w:rPr>
        <w:t xml:space="preserve"> ustawy Prawo zamówień publicznych, gdzie wprost wskazano, że zamawiający może wezwać wykonawców do złożenia aktualnych dokumentów, jeżeli złożone uprzednio są już nieaktualne </w:t>
      </w:r>
      <w:r w:rsidR="006149E9" w:rsidRPr="00BF5B8E">
        <w:rPr>
          <w:noProof w:val="0"/>
        </w:rPr>
        <w:noBreakHyphen/>
      </w:r>
      <w:r w:rsidRPr="00BF5B8E">
        <w:rPr>
          <w:noProof w:val="0"/>
        </w:rPr>
        <w:t xml:space="preserve"> </w:t>
      </w:r>
      <w:r w:rsidR="006149E9" w:rsidRPr="00BF5B8E">
        <w:rPr>
          <w:noProof w:val="0"/>
        </w:rPr>
        <w:t>w</w:t>
      </w:r>
      <w:r w:rsidR="009F3A00" w:rsidRPr="00BF5B8E">
        <w:rPr>
          <w:noProof w:val="0"/>
        </w:rPr>
        <w:t>yrok KIO z dnia 14 listopada 2017 r. – sygn. KIO 2218/17.</w:t>
      </w:r>
    </w:p>
    <w:p w:rsidR="0029321A" w:rsidRPr="00BF5B8E" w:rsidRDefault="0029321A" w:rsidP="003267C7">
      <w:pPr>
        <w:ind w:left="1080" w:hanging="360"/>
        <w:contextualSpacing/>
        <w:jc w:val="both"/>
        <w:rPr>
          <w:noProof w:val="0"/>
        </w:rPr>
      </w:pPr>
      <w:r w:rsidRPr="00BF5B8E">
        <w:rPr>
          <w:noProof w:val="0"/>
        </w:rPr>
        <w:t>c) </w:t>
      </w:r>
      <w:r w:rsidRPr="00BF5B8E">
        <w:rPr>
          <w:noProof w:val="0"/>
          <w:u w:val="single"/>
        </w:rPr>
        <w:t>zasady wyłączności</w:t>
      </w:r>
      <w:r w:rsidRPr="00BF5B8E">
        <w:rPr>
          <w:noProof w:val="0"/>
        </w:rPr>
        <w:t xml:space="preserve"> - w art. 7 ust. 3 ustawy Prawo zamówień publicznych została sformułowane następujące bezwzględnie obowiązujące zalecenie tzn. „Zamówienia udziela się wyłącznie wykonawcy wybranemu zgodnie z przepisami ustawy”.</w:t>
      </w:r>
    </w:p>
    <w:p w:rsidR="0029321A" w:rsidRPr="00BF5B8E" w:rsidRDefault="008B7F00" w:rsidP="003267C7">
      <w:pPr>
        <w:autoSpaceDE w:val="0"/>
        <w:autoSpaceDN w:val="0"/>
        <w:adjustRightInd w:val="0"/>
        <w:ind w:left="1080" w:firstLine="338"/>
        <w:contextualSpacing/>
        <w:jc w:val="both"/>
        <w:rPr>
          <w:noProof w:val="0"/>
        </w:rPr>
      </w:pPr>
      <w:r w:rsidRPr="00BF5B8E">
        <w:rPr>
          <w:noProof w:val="0"/>
        </w:rPr>
        <w:t>A</w:t>
      </w:r>
      <w:r w:rsidR="00DB54F2" w:rsidRPr="00BF5B8E">
        <w:rPr>
          <w:noProof w:val="0"/>
        </w:rPr>
        <w:t>r</w:t>
      </w:r>
      <w:r w:rsidRPr="00BF5B8E">
        <w:rPr>
          <w:noProof w:val="0"/>
        </w:rPr>
        <w:t xml:space="preserve">tykuł 7 ust. 3 ustawy Prawo zamówień </w:t>
      </w:r>
      <w:r w:rsidR="0029321A" w:rsidRPr="00BF5B8E">
        <w:rPr>
          <w:noProof w:val="0"/>
        </w:rPr>
        <w:t xml:space="preserve">statuuje </w:t>
      </w:r>
      <w:r w:rsidR="00917BAC" w:rsidRPr="00BF5B8E">
        <w:rPr>
          <w:noProof w:val="0"/>
        </w:rPr>
        <w:t xml:space="preserve">(wprowadza) </w:t>
      </w:r>
      <w:r w:rsidRPr="00BF5B8E">
        <w:rPr>
          <w:noProof w:val="0"/>
        </w:rPr>
        <w:t xml:space="preserve">zasadę </w:t>
      </w:r>
      <w:r w:rsidR="0029321A" w:rsidRPr="00BF5B8E">
        <w:rPr>
          <w:noProof w:val="0"/>
        </w:rPr>
        <w:t xml:space="preserve">udzielenie zamówienia wyłącznie wykonawcy wybranemu zgodnie z przepisami </w:t>
      </w:r>
      <w:r w:rsidR="00DB54F2" w:rsidRPr="00BF5B8E">
        <w:rPr>
          <w:noProof w:val="0"/>
        </w:rPr>
        <w:t>tej ustawy</w:t>
      </w:r>
      <w:r w:rsidR="0029321A" w:rsidRPr="00BF5B8E">
        <w:rPr>
          <w:noProof w:val="0"/>
        </w:rPr>
        <w:t xml:space="preserve">, a więc </w:t>
      </w:r>
      <w:r w:rsidR="00DB54F2" w:rsidRPr="00BF5B8E">
        <w:rPr>
          <w:noProof w:val="0"/>
        </w:rPr>
        <w:t xml:space="preserve">tylko </w:t>
      </w:r>
      <w:r w:rsidR="0029321A" w:rsidRPr="00BF5B8E">
        <w:rPr>
          <w:noProof w:val="0"/>
        </w:rPr>
        <w:t>przy zastosowaniu dozwolonego trybu i po dokonaniu niezbędnych przewidzianych prawem czynności. Zasada ta ma też znaczenie dla już zawar</w:t>
      </w:r>
      <w:r w:rsidR="0029321A" w:rsidRPr="00BF5B8E">
        <w:rPr>
          <w:noProof w:val="0"/>
        </w:rPr>
        <w:lastRenderedPageBreak/>
        <w:t xml:space="preserve">tych umów w sprawie zamówienia publicznego, gdyż wyraźnie zakazuje dokonywania </w:t>
      </w:r>
      <w:r w:rsidR="002D7897" w:rsidRPr="00BF5B8E">
        <w:rPr>
          <w:noProof w:val="0"/>
        </w:rPr>
        <w:t>przejęcia długu po</w:t>
      </w:r>
      <w:r w:rsidR="00917BAC" w:rsidRPr="00BF5B8E">
        <w:rPr>
          <w:noProof w:val="0"/>
        </w:rPr>
        <w:t xml:space="preserve"> </w:t>
      </w:r>
      <w:r w:rsidR="0029321A" w:rsidRPr="00BF5B8E">
        <w:rPr>
          <w:noProof w:val="0"/>
        </w:rPr>
        <w:t>stronie wykonawcy, czyli wstąpienie innego wykonawcy w miejsce (obowiązki) wykonawcy w</w:t>
      </w:r>
      <w:r w:rsidR="00A31293" w:rsidRPr="00BF5B8E">
        <w:rPr>
          <w:noProof w:val="0"/>
        </w:rPr>
        <w:t>ybranego zgodnie z przepisami o </w:t>
      </w:r>
      <w:r w:rsidR="0029321A" w:rsidRPr="00BF5B8E">
        <w:rPr>
          <w:noProof w:val="0"/>
        </w:rPr>
        <w:t>zamówieniach publicznych, nawet za zgodą</w:t>
      </w:r>
      <w:r w:rsidR="00A31293" w:rsidRPr="00BF5B8E">
        <w:rPr>
          <w:noProof w:val="0"/>
        </w:rPr>
        <w:t xml:space="preserve"> zamawiającego (wyroki KIO: z</w:t>
      </w:r>
      <w:r w:rsidR="0007300E">
        <w:rPr>
          <w:noProof w:val="0"/>
        </w:rPr>
        <w:t xml:space="preserve"> </w:t>
      </w:r>
      <w:r w:rsidR="00786982">
        <w:rPr>
          <w:noProof w:val="0"/>
        </w:rPr>
        <w:t>18</w:t>
      </w:r>
      <w:r w:rsidR="0007300E">
        <w:rPr>
          <w:noProof w:val="0"/>
        </w:rPr>
        <w:t xml:space="preserve"> </w:t>
      </w:r>
      <w:r w:rsidR="00A31293" w:rsidRPr="00BF5B8E">
        <w:rPr>
          <w:noProof w:val="0"/>
        </w:rPr>
        <w:t>listopada 2008 r. – sygn. KIO/UZP 1191/08,</w:t>
      </w:r>
      <w:r w:rsidR="00786982">
        <w:rPr>
          <w:noProof w:val="0"/>
        </w:rPr>
        <w:t xml:space="preserve"> z 21 listopada 2008 roku </w:t>
      </w:r>
      <w:r w:rsidR="00786982">
        <w:rPr>
          <w:noProof w:val="0"/>
        </w:rPr>
        <w:noBreakHyphen/>
        <w:t xml:space="preserve"> sygn. </w:t>
      </w:r>
      <w:r w:rsidR="00A31293" w:rsidRPr="00BF5B8E">
        <w:rPr>
          <w:noProof w:val="0"/>
        </w:rPr>
        <w:t>KI</w:t>
      </w:r>
      <w:r w:rsidR="0023401D" w:rsidRPr="00BF5B8E">
        <w:rPr>
          <w:noProof w:val="0"/>
        </w:rPr>
        <w:t xml:space="preserve">O/UZP 1259/08). Sąd Najwyższy w </w:t>
      </w:r>
      <w:r w:rsidR="0029321A" w:rsidRPr="00BF5B8E">
        <w:rPr>
          <w:noProof w:val="0"/>
        </w:rPr>
        <w:t xml:space="preserve">wyroku z dnia 13 </w:t>
      </w:r>
      <w:r w:rsidR="004053B1">
        <w:rPr>
          <w:noProof w:val="0"/>
        </w:rPr>
        <w:t>stycznia 2004 roku zauważył, że</w:t>
      </w:r>
      <w:r w:rsidR="00832FE7">
        <w:rPr>
          <w:noProof w:val="0"/>
        </w:rPr>
        <w:t xml:space="preserve"> </w:t>
      </w:r>
      <w:r w:rsidR="00917BAC" w:rsidRPr="00BF5B8E">
        <w:rPr>
          <w:noProof w:val="0"/>
        </w:rPr>
        <w:t xml:space="preserve">„Niedopuszczalna jest </w:t>
      </w:r>
      <w:r w:rsidR="0029321A" w:rsidRPr="00BF5B8E">
        <w:rPr>
          <w:noProof w:val="0"/>
        </w:rPr>
        <w:t>zmi</w:t>
      </w:r>
      <w:r w:rsidR="0032113D" w:rsidRPr="00BF5B8E">
        <w:rPr>
          <w:noProof w:val="0"/>
        </w:rPr>
        <w:t>ana podmiotowa umowy zawartej w</w:t>
      </w:r>
      <w:r w:rsidR="002D7897" w:rsidRPr="00BF5B8E">
        <w:rPr>
          <w:noProof w:val="0"/>
        </w:rPr>
        <w:t xml:space="preserve"> </w:t>
      </w:r>
      <w:r w:rsidR="0029321A" w:rsidRPr="00BF5B8E">
        <w:rPr>
          <w:noProof w:val="0"/>
        </w:rPr>
        <w:t>następstwie przetargu, umożliwiająca przejęcie zamówienia publicznego</w:t>
      </w:r>
      <w:r w:rsidR="00917BAC" w:rsidRPr="00BF5B8E">
        <w:rPr>
          <w:noProof w:val="0"/>
        </w:rPr>
        <w:t>”</w:t>
      </w:r>
      <w:r w:rsidR="00A31293" w:rsidRPr="00BF5B8E">
        <w:rPr>
          <w:noProof w:val="0"/>
        </w:rPr>
        <w:t xml:space="preserve"> </w:t>
      </w:r>
      <w:r w:rsidR="0029321A" w:rsidRPr="00BF5B8E">
        <w:rPr>
          <w:noProof w:val="0"/>
        </w:rPr>
        <w:t>(V</w:t>
      </w:r>
      <w:r w:rsidR="0007300E">
        <w:rPr>
          <w:noProof w:val="0"/>
        </w:rPr>
        <w:t xml:space="preserve"> </w:t>
      </w:r>
      <w:r w:rsidR="00786982">
        <w:rPr>
          <w:noProof w:val="0"/>
        </w:rPr>
        <w:t>CK</w:t>
      </w:r>
      <w:r w:rsidR="0007300E">
        <w:rPr>
          <w:noProof w:val="0"/>
        </w:rPr>
        <w:t xml:space="preserve"> </w:t>
      </w:r>
      <w:r w:rsidR="0029321A" w:rsidRPr="00BF5B8E">
        <w:rPr>
          <w:noProof w:val="0"/>
        </w:rPr>
        <w:t xml:space="preserve">97/03). Dokonanie takiej czynności niweczyłoby </w:t>
      </w:r>
      <w:r w:rsidR="0032113D" w:rsidRPr="00BF5B8E">
        <w:rPr>
          <w:noProof w:val="0"/>
        </w:rPr>
        <w:t>sens prowadzenia postępowania i</w:t>
      </w:r>
      <w:r w:rsidR="002B14B6" w:rsidRPr="00BF5B8E">
        <w:rPr>
          <w:noProof w:val="0"/>
        </w:rPr>
        <w:t xml:space="preserve"> </w:t>
      </w:r>
      <w:r w:rsidR="0029321A" w:rsidRPr="00BF5B8E">
        <w:rPr>
          <w:noProof w:val="0"/>
        </w:rPr>
        <w:t>wyboru oferty najkorzystniejszej, przedstawionej przez wykonawcę</w:t>
      </w:r>
      <w:r w:rsidR="004053B1">
        <w:rPr>
          <w:noProof w:val="0"/>
        </w:rPr>
        <w:t xml:space="preserve"> spełniającego postawione przez</w:t>
      </w:r>
      <w:r w:rsidR="00832FE7">
        <w:rPr>
          <w:noProof w:val="0"/>
        </w:rPr>
        <w:t xml:space="preserve"> </w:t>
      </w:r>
      <w:r w:rsidR="0029321A" w:rsidRPr="00BF5B8E">
        <w:rPr>
          <w:noProof w:val="0"/>
        </w:rPr>
        <w:t>zamawiającego warunki udziału w postępowaniu.</w:t>
      </w:r>
    </w:p>
    <w:p w:rsidR="0029321A" w:rsidRPr="00BF5B8E" w:rsidRDefault="0029321A" w:rsidP="003267C7">
      <w:pPr>
        <w:ind w:left="1080" w:firstLine="349"/>
        <w:contextualSpacing/>
        <w:jc w:val="both"/>
        <w:rPr>
          <w:noProof w:val="0"/>
        </w:rPr>
      </w:pPr>
      <w:r w:rsidRPr="00BF5B8E">
        <w:rPr>
          <w:noProof w:val="0"/>
        </w:rPr>
        <w:t xml:space="preserve">Zamawiający (spółdzielnia), czyli podmiot obowiązany jest do stosowania ww. ustawy może zawrzeć umowę tylko z zachowaniem właściwego trybu postępowania o udzielenie zamówienia publicznego </w:t>
      </w:r>
      <w:r w:rsidR="00FC35D0">
        <w:rPr>
          <w:noProof w:val="0"/>
        </w:rPr>
        <w:t>(uchwała Sądy Najwyższego z dn. </w:t>
      </w:r>
      <w:r w:rsidRPr="00BF5B8E">
        <w:rPr>
          <w:noProof w:val="0"/>
        </w:rPr>
        <w:t>27</w:t>
      </w:r>
      <w:r w:rsidR="004053B1">
        <w:rPr>
          <w:noProof w:val="0"/>
        </w:rPr>
        <w:t xml:space="preserve"> stycznia </w:t>
      </w:r>
      <w:r w:rsidRPr="00BF5B8E">
        <w:rPr>
          <w:noProof w:val="0"/>
        </w:rPr>
        <w:t>2005 r. – III CZP 78/04 – OSNC 2005/12/202).</w:t>
      </w:r>
    </w:p>
    <w:p w:rsidR="0029321A" w:rsidRPr="00BF5B8E" w:rsidRDefault="0029321A" w:rsidP="003267C7">
      <w:pPr>
        <w:ind w:left="1080" w:firstLine="349"/>
        <w:contextualSpacing/>
        <w:jc w:val="both"/>
        <w:rPr>
          <w:noProof w:val="0"/>
        </w:rPr>
      </w:pPr>
      <w:r w:rsidRPr="00BF5B8E">
        <w:rPr>
          <w:noProof w:val="0"/>
        </w:rPr>
        <w:t xml:space="preserve">Umowa w sprawie zamówienia publicznego zawarta z pominięciem obowiązkowej procedury przetargowej przewidzianej w ustawie o zamówieniach publicznych jest nieważna bez względu na to, czy przepisy regulujące ten typ umowy przewidują skutek nieważności </w:t>
      </w:r>
      <w:r w:rsidR="00193CE7" w:rsidRPr="00BF5B8E">
        <w:rPr>
          <w:noProof w:val="0"/>
        </w:rPr>
        <w:t xml:space="preserve">(wyrok Sądy Najwyższego z dnia </w:t>
      </w:r>
      <w:r w:rsidRPr="00BF5B8E">
        <w:rPr>
          <w:noProof w:val="0"/>
        </w:rPr>
        <w:t>13</w:t>
      </w:r>
      <w:r w:rsidR="004053B1">
        <w:rPr>
          <w:noProof w:val="0"/>
        </w:rPr>
        <w:t xml:space="preserve"> września </w:t>
      </w:r>
      <w:r w:rsidRPr="00BF5B8E">
        <w:rPr>
          <w:noProof w:val="0"/>
        </w:rPr>
        <w:t>2001 r</w:t>
      </w:r>
      <w:r w:rsidR="0007300E">
        <w:rPr>
          <w:noProof w:val="0"/>
        </w:rPr>
        <w:t>oku</w:t>
      </w:r>
      <w:r w:rsidRPr="00BF5B8E">
        <w:rPr>
          <w:noProof w:val="0"/>
        </w:rPr>
        <w:t xml:space="preserve"> </w:t>
      </w:r>
      <w:r w:rsidR="0007300E">
        <w:rPr>
          <w:noProof w:val="0"/>
        </w:rPr>
        <w:noBreakHyphen/>
      </w:r>
      <w:r w:rsidR="00832FE7">
        <w:rPr>
          <w:noProof w:val="0"/>
        </w:rPr>
        <w:t xml:space="preserve"> </w:t>
      </w:r>
      <w:r w:rsidRPr="00BF5B8E">
        <w:rPr>
          <w:noProof w:val="0"/>
        </w:rPr>
        <w:t>I</w:t>
      </w:r>
      <w:r w:rsidR="00FC35D0">
        <w:rPr>
          <w:noProof w:val="0"/>
        </w:rPr>
        <w:t>V</w:t>
      </w:r>
      <w:r w:rsidR="00832FE7">
        <w:rPr>
          <w:noProof w:val="0"/>
        </w:rPr>
        <w:t xml:space="preserve"> </w:t>
      </w:r>
      <w:r w:rsidR="007B2985" w:rsidRPr="00BF5B8E">
        <w:rPr>
          <w:noProof w:val="0"/>
        </w:rPr>
        <w:t>CKN 381/00</w:t>
      </w:r>
      <w:r w:rsidRPr="00BF5B8E">
        <w:rPr>
          <w:noProof w:val="0"/>
        </w:rPr>
        <w:t xml:space="preserve">). Prawidłowe przeprowadzenie postępowania przetargowego ma miejsce wtedy, gdy zamawiający zrealizował wszystkie elementy procedury przewidziane w danym postępowaniu </w:t>
      </w:r>
      <w:r w:rsidR="007B2985" w:rsidRPr="00BF5B8E">
        <w:rPr>
          <w:noProof w:val="0"/>
        </w:rPr>
        <w:t xml:space="preserve">o zamówienie publiczne </w:t>
      </w:r>
      <w:r w:rsidR="00786982">
        <w:rPr>
          <w:noProof w:val="0"/>
        </w:rPr>
        <w:t>zgodnie z</w:t>
      </w:r>
      <w:r w:rsidR="0007300E">
        <w:rPr>
          <w:noProof w:val="0"/>
        </w:rPr>
        <w:t xml:space="preserve"> </w:t>
      </w:r>
      <w:r w:rsidR="00CA6ECD">
        <w:rPr>
          <w:noProof w:val="0"/>
        </w:rPr>
        <w:t>tym, co </w:t>
      </w:r>
      <w:r w:rsidRPr="00BF5B8E">
        <w:rPr>
          <w:noProof w:val="0"/>
        </w:rPr>
        <w:t>zostało określone i zdefiniowane w ustawie Prawo zamówień publicznych</w:t>
      </w:r>
      <w:r w:rsidR="007B2985" w:rsidRPr="00BF5B8E">
        <w:rPr>
          <w:noProof w:val="0"/>
        </w:rPr>
        <w:t xml:space="preserve"> i </w:t>
      </w:r>
      <w:r w:rsidR="00AF7058" w:rsidRPr="00BF5B8E">
        <w:rPr>
          <w:noProof w:val="0"/>
        </w:rPr>
        <w:t>aktach wykonawczych do niej</w:t>
      </w:r>
      <w:r w:rsidRPr="00BF5B8E">
        <w:rPr>
          <w:noProof w:val="0"/>
        </w:rPr>
        <w:t>.</w:t>
      </w:r>
    </w:p>
    <w:p w:rsidR="00362FE6" w:rsidRPr="00BF5B8E" w:rsidRDefault="00005722" w:rsidP="003267C7">
      <w:pPr>
        <w:pStyle w:val="NormalnyWeb"/>
        <w:spacing w:after="0"/>
        <w:ind w:left="993" w:hanging="284"/>
        <w:jc w:val="both"/>
      </w:pPr>
      <w:r w:rsidRPr="00BF5B8E">
        <w:t>d) </w:t>
      </w:r>
      <w:r w:rsidRPr="00BF5B8E">
        <w:rPr>
          <w:u w:val="single"/>
        </w:rPr>
        <w:t>zasad</w:t>
      </w:r>
      <w:r w:rsidR="002D7897" w:rsidRPr="00BF5B8E">
        <w:rPr>
          <w:u w:val="single"/>
        </w:rPr>
        <w:t>y</w:t>
      </w:r>
      <w:r w:rsidRPr="00BF5B8E">
        <w:rPr>
          <w:u w:val="single"/>
        </w:rPr>
        <w:t xml:space="preserve"> pisemności</w:t>
      </w:r>
      <w:r w:rsidR="000E3457" w:rsidRPr="00BF5B8E">
        <w:t>, którą określa art.</w:t>
      </w:r>
      <w:r w:rsidR="002D7897" w:rsidRPr="00BF5B8E">
        <w:t xml:space="preserve"> </w:t>
      </w:r>
      <w:r w:rsidR="000E3457" w:rsidRPr="00BF5B8E">
        <w:t>9 ustaw</w:t>
      </w:r>
      <w:r w:rsidR="002D7897" w:rsidRPr="00BF5B8E">
        <w:t>y Prawo zamówień publicznych co </w:t>
      </w:r>
      <w:r w:rsidR="000E3457" w:rsidRPr="00BF5B8E">
        <w:t>oznacza, że wszystkie czynności zamawiającego dokonywane w postępowaniu winny być ujawnione właśnie w takiej formie. Odnosi się to również do czynności oceny ofert</w:t>
      </w:r>
      <w:r w:rsidR="00BA411B">
        <w:t>,</w:t>
      </w:r>
      <w:r w:rsidR="000E3457" w:rsidRPr="00BF5B8E">
        <w:t xml:space="preserve"> dokonywanej przez poszczególnych członków ko</w:t>
      </w:r>
      <w:r w:rsidR="002D7897" w:rsidRPr="00BF5B8E">
        <w:t>misji przetargowej. Z </w:t>
      </w:r>
      <w:r w:rsidR="000E3457" w:rsidRPr="00BF5B8E">
        <w:t>uwagi na fakt, iż członkowie komisji przetargowej będą dokonywali indywidualnej oceny ofert ich czynności również powinn</w:t>
      </w:r>
      <w:r w:rsidR="00786982">
        <w:t>y być indywidualnie ujawniane w</w:t>
      </w:r>
      <w:r w:rsidR="0007300E">
        <w:t xml:space="preserve"> </w:t>
      </w:r>
      <w:r w:rsidR="000E3457" w:rsidRPr="00BF5B8E">
        <w:t>formie pisemnej, w</w:t>
      </w:r>
      <w:r w:rsidR="004172C5" w:rsidRPr="00BF5B8E">
        <w:t xml:space="preserve"> </w:t>
      </w:r>
      <w:r w:rsidR="000E3457" w:rsidRPr="00BF5B8E">
        <w:t>taki sposób, aby można było ustalić</w:t>
      </w:r>
      <w:r w:rsidR="00BA411B">
        <w:t>,</w:t>
      </w:r>
      <w:r w:rsidR="000E3457" w:rsidRPr="00BF5B8E">
        <w:t xml:space="preserve"> w jaki sposób dokonywał oceny poszczególny członek komisji przetargowej. Wskazany obowiązek wiąże się również z zasadą jawności postępowania, co oznacza, że zamawiający nie może ogr</w:t>
      </w:r>
      <w:r w:rsidR="00646570" w:rsidRPr="00BF5B8E">
        <w:t xml:space="preserve">aniczyć dostępu do </w:t>
      </w:r>
      <w:r w:rsidR="000E3457" w:rsidRPr="00BF5B8E">
        <w:t>informacji związanych z postępowaniem o udzielenie zamówienia chyba</w:t>
      </w:r>
      <w:r w:rsidR="00BA411B">
        <w:t>,</w:t>
      </w:r>
      <w:r w:rsidR="000E3457" w:rsidRPr="00BF5B8E">
        <w:t xml:space="preserve"> że możliwość ta jest przewidziana w ustawie.</w:t>
      </w:r>
    </w:p>
    <w:p w:rsidR="003C0C2A" w:rsidRPr="00BF5B8E" w:rsidRDefault="00265164" w:rsidP="003267C7">
      <w:pPr>
        <w:autoSpaceDE w:val="0"/>
        <w:autoSpaceDN w:val="0"/>
        <w:adjustRightInd w:val="0"/>
        <w:ind w:left="1080" w:hanging="229"/>
        <w:contextualSpacing/>
        <w:jc w:val="both"/>
        <w:rPr>
          <w:noProof w:val="0"/>
        </w:rPr>
      </w:pPr>
      <w:r w:rsidRPr="00BF5B8E">
        <w:rPr>
          <w:noProof w:val="0"/>
        </w:rPr>
        <w:t>e) </w:t>
      </w:r>
      <w:r w:rsidR="00E37BF4" w:rsidRPr="00BF5B8E">
        <w:rPr>
          <w:noProof w:val="0"/>
          <w:u w:val="single"/>
        </w:rPr>
        <w:t>zasada</w:t>
      </w:r>
      <w:r w:rsidR="008B39DE" w:rsidRPr="00BF5B8E">
        <w:rPr>
          <w:noProof w:val="0"/>
        </w:rPr>
        <w:t xml:space="preserve"> polegającej na tym</w:t>
      </w:r>
      <w:r w:rsidR="00BC78D8" w:rsidRPr="00BF5B8E">
        <w:rPr>
          <w:noProof w:val="0"/>
        </w:rPr>
        <w:t xml:space="preserve">, że </w:t>
      </w:r>
      <w:r w:rsidR="003F700E" w:rsidRPr="00BF5B8E">
        <w:rPr>
          <w:noProof w:val="0"/>
        </w:rPr>
        <w:t>treść ustalonych warunków uczestnictwa</w:t>
      </w:r>
      <w:r w:rsidR="00617BBE" w:rsidRPr="00BF5B8E">
        <w:rPr>
          <w:noProof w:val="0"/>
        </w:rPr>
        <w:t xml:space="preserve"> w</w:t>
      </w:r>
      <w:r w:rsidR="00FC35D0">
        <w:rPr>
          <w:noProof w:val="0"/>
        </w:rPr>
        <w:t xml:space="preserve"> </w:t>
      </w:r>
      <w:r w:rsidR="003F700E" w:rsidRPr="00BF5B8E">
        <w:rPr>
          <w:noProof w:val="0"/>
        </w:rPr>
        <w:t>postępowaniu wiąże nie tylko wykonawców, ale również samego zamawiającego, który nie może czynić od nich żadnych odstępstw na etapie oceny ofert ani wprowadzać nowych wymogów – wyrok</w:t>
      </w:r>
      <w:r w:rsidR="00EF0A9D" w:rsidRPr="00BF5B8E">
        <w:rPr>
          <w:noProof w:val="0"/>
        </w:rPr>
        <w:t xml:space="preserve"> KIO z 27 lipca 2010 r. </w:t>
      </w:r>
      <w:r w:rsidR="00EF0A9D" w:rsidRPr="00BF5B8E">
        <w:rPr>
          <w:noProof w:val="0"/>
        </w:rPr>
        <w:noBreakHyphen/>
        <w:t xml:space="preserve"> sygn.</w:t>
      </w:r>
      <w:r w:rsidR="00857450">
        <w:rPr>
          <w:noProof w:val="0"/>
        </w:rPr>
        <w:t xml:space="preserve"> </w:t>
      </w:r>
      <w:r w:rsidR="003F700E" w:rsidRPr="00BF5B8E">
        <w:rPr>
          <w:noProof w:val="0"/>
        </w:rPr>
        <w:t xml:space="preserve">KIO/UZP 1455/10. </w:t>
      </w:r>
      <w:r w:rsidR="00617BBE" w:rsidRPr="00BF5B8E">
        <w:rPr>
          <w:noProof w:val="0"/>
        </w:rPr>
        <w:t xml:space="preserve">Zamawiający może jedynie weryfikować spełnienie przez wykonawców warunków udziału w postępowaniu w oparciu o zasady </w:t>
      </w:r>
      <w:r w:rsidR="00BA411B">
        <w:rPr>
          <w:noProof w:val="0"/>
        </w:rPr>
        <w:t>uczestnictwa, które ustanowił w </w:t>
      </w:r>
      <w:r w:rsidR="00617BBE" w:rsidRPr="00BF5B8E">
        <w:rPr>
          <w:noProof w:val="0"/>
        </w:rPr>
        <w:t>specyfikacji istotnych waru</w:t>
      </w:r>
      <w:r w:rsidR="00EF0A9D" w:rsidRPr="00BF5B8E">
        <w:rPr>
          <w:noProof w:val="0"/>
        </w:rPr>
        <w:t>nków zamówienia, a</w:t>
      </w:r>
      <w:r w:rsidR="00857450">
        <w:rPr>
          <w:noProof w:val="0"/>
        </w:rPr>
        <w:t xml:space="preserve"> </w:t>
      </w:r>
      <w:r w:rsidR="00BA411B">
        <w:rPr>
          <w:noProof w:val="0"/>
        </w:rPr>
        <w:t>uprzednio podał w ogłoszeniu, i</w:t>
      </w:r>
      <w:r w:rsidR="00CA6ECD">
        <w:rPr>
          <w:noProof w:val="0"/>
        </w:rPr>
        <w:t xml:space="preserve"> </w:t>
      </w:r>
      <w:r w:rsidR="00617BBE" w:rsidRPr="00BF5B8E">
        <w:rPr>
          <w:noProof w:val="0"/>
        </w:rPr>
        <w:t>jedynie na podstawie dokumentów, których złożenia żądał na</w:t>
      </w:r>
      <w:r w:rsidR="009116F1" w:rsidRPr="00BF5B8E">
        <w:rPr>
          <w:noProof w:val="0"/>
        </w:rPr>
        <w:t xml:space="preserve"> </w:t>
      </w:r>
      <w:r w:rsidR="00617BBE" w:rsidRPr="00BF5B8E">
        <w:rPr>
          <w:noProof w:val="0"/>
        </w:rPr>
        <w:t xml:space="preserve">potwierdzenie spełnienia wymagań. </w:t>
      </w:r>
      <w:r w:rsidR="002D7897" w:rsidRPr="00BF5B8E">
        <w:rPr>
          <w:noProof w:val="0"/>
        </w:rPr>
        <w:t>Jeśli z</w:t>
      </w:r>
      <w:r w:rsidR="001F08F0" w:rsidRPr="00BF5B8E">
        <w:rPr>
          <w:noProof w:val="0"/>
        </w:rPr>
        <w:t>amawiający nie dokonał szczegółowego opisu na etapie dokumentacji postępowania o zamówi</w:t>
      </w:r>
      <w:r w:rsidR="003F700E" w:rsidRPr="00BF5B8E">
        <w:rPr>
          <w:noProof w:val="0"/>
        </w:rPr>
        <w:t>e</w:t>
      </w:r>
      <w:r w:rsidR="001F08F0" w:rsidRPr="00BF5B8E">
        <w:rPr>
          <w:noProof w:val="0"/>
        </w:rPr>
        <w:t>nie publiczne w ramach opisu podmi</w:t>
      </w:r>
      <w:r w:rsidR="000673A1" w:rsidRPr="00BF5B8E">
        <w:rPr>
          <w:noProof w:val="0"/>
        </w:rPr>
        <w:t>otowych warunków uczestnictwa w</w:t>
      </w:r>
      <w:r w:rsidR="004F1EE8" w:rsidRPr="00BF5B8E">
        <w:rPr>
          <w:noProof w:val="0"/>
        </w:rPr>
        <w:t xml:space="preserve"> </w:t>
      </w:r>
      <w:r w:rsidR="001F08F0" w:rsidRPr="00BF5B8E">
        <w:rPr>
          <w:noProof w:val="0"/>
        </w:rPr>
        <w:t xml:space="preserve">postepowaniu, </w:t>
      </w:r>
      <w:r w:rsidR="003C0C2A" w:rsidRPr="00BF5B8E">
        <w:rPr>
          <w:noProof w:val="0"/>
        </w:rPr>
        <w:t xml:space="preserve">to </w:t>
      </w:r>
      <w:r w:rsidR="001F08F0" w:rsidRPr="00BF5B8E">
        <w:rPr>
          <w:noProof w:val="0"/>
        </w:rPr>
        <w:t>nie może tego czynić na etapie oceny ofert po</w:t>
      </w:r>
      <w:r w:rsidR="00607CCB" w:rsidRPr="00BF5B8E">
        <w:rPr>
          <w:noProof w:val="0"/>
        </w:rPr>
        <w:t>przez doprecyzowanie warunku na</w:t>
      </w:r>
      <w:r w:rsidR="00857450">
        <w:rPr>
          <w:noProof w:val="0"/>
        </w:rPr>
        <w:t xml:space="preserve"> </w:t>
      </w:r>
      <w:r w:rsidR="001F08F0" w:rsidRPr="00BF5B8E">
        <w:rPr>
          <w:noProof w:val="0"/>
        </w:rPr>
        <w:t>tym etapie postępowania. Powyższe bowiem jes</w:t>
      </w:r>
      <w:r w:rsidR="003C0C2A" w:rsidRPr="00BF5B8E">
        <w:rPr>
          <w:noProof w:val="0"/>
        </w:rPr>
        <w:t>t niedopuszczalne i prowadzi do</w:t>
      </w:r>
      <w:r w:rsidR="00857450">
        <w:rPr>
          <w:noProof w:val="0"/>
        </w:rPr>
        <w:t xml:space="preserve"> </w:t>
      </w:r>
      <w:r w:rsidR="001F08F0" w:rsidRPr="00BF5B8E">
        <w:rPr>
          <w:noProof w:val="0"/>
        </w:rPr>
        <w:t>nier</w:t>
      </w:r>
      <w:r w:rsidR="000673A1" w:rsidRPr="00BF5B8E">
        <w:rPr>
          <w:noProof w:val="0"/>
        </w:rPr>
        <w:t>ównego traktowania wykonawców w</w:t>
      </w:r>
      <w:r w:rsidR="004F1EE8" w:rsidRPr="00BF5B8E">
        <w:rPr>
          <w:noProof w:val="0"/>
        </w:rPr>
        <w:t xml:space="preserve"> </w:t>
      </w:r>
      <w:r w:rsidR="001F08F0" w:rsidRPr="00BF5B8E">
        <w:rPr>
          <w:noProof w:val="0"/>
        </w:rPr>
        <w:t>postępowaniu oraz prowadzi do</w:t>
      </w:r>
      <w:r w:rsidR="00857450">
        <w:rPr>
          <w:noProof w:val="0"/>
        </w:rPr>
        <w:t xml:space="preserve"> </w:t>
      </w:r>
      <w:r w:rsidR="001F08F0" w:rsidRPr="00BF5B8E">
        <w:rPr>
          <w:noProof w:val="0"/>
        </w:rPr>
        <w:t>dowolności oceny spełniania warunk</w:t>
      </w:r>
      <w:r w:rsidR="004F1EE8" w:rsidRPr="00BF5B8E">
        <w:rPr>
          <w:noProof w:val="0"/>
        </w:rPr>
        <w:t>ów udziału w postępowaniu przez</w:t>
      </w:r>
      <w:r w:rsidR="00206731">
        <w:rPr>
          <w:noProof w:val="0"/>
        </w:rPr>
        <w:t xml:space="preserve"> </w:t>
      </w:r>
      <w:r w:rsidR="001F08F0" w:rsidRPr="00BF5B8E">
        <w:rPr>
          <w:noProof w:val="0"/>
        </w:rPr>
        <w:t>zamawiającego</w:t>
      </w:r>
      <w:r w:rsidR="00617BBE" w:rsidRPr="00BF5B8E">
        <w:rPr>
          <w:noProof w:val="0"/>
        </w:rPr>
        <w:t xml:space="preserve"> – wyrok KIO z 28 września 2009 r. – sygn. 1171/09</w:t>
      </w:r>
      <w:r w:rsidR="001F08F0" w:rsidRPr="00BF5B8E">
        <w:rPr>
          <w:noProof w:val="0"/>
        </w:rPr>
        <w:t>.</w:t>
      </w:r>
    </w:p>
    <w:p w:rsidR="00265164" w:rsidRPr="00BF5B8E" w:rsidRDefault="003C0C2A" w:rsidP="003267C7">
      <w:pPr>
        <w:autoSpaceDE w:val="0"/>
        <w:autoSpaceDN w:val="0"/>
        <w:adjustRightInd w:val="0"/>
        <w:ind w:left="1080" w:firstLine="480"/>
        <w:contextualSpacing/>
        <w:jc w:val="both"/>
        <w:rPr>
          <w:noProof w:val="0"/>
        </w:rPr>
      </w:pPr>
      <w:r w:rsidRPr="00BF5B8E">
        <w:rPr>
          <w:noProof w:val="0"/>
        </w:rPr>
        <w:t xml:space="preserve">Takie postępowanie jest obarczone niemożliwą do usunięcia wadą uniemożliwiająca zawarcie niepodlegającej unieważnieniu umowy w sprawie zamówienia publicznego (art. 93 ust. 1 pkt 7 ustawy Prawo </w:t>
      </w:r>
      <w:r w:rsidR="00BF5B8E" w:rsidRPr="00BF5B8E">
        <w:rPr>
          <w:noProof w:val="0"/>
        </w:rPr>
        <w:t>zamówień</w:t>
      </w:r>
      <w:r w:rsidRPr="00BF5B8E">
        <w:rPr>
          <w:noProof w:val="0"/>
        </w:rPr>
        <w:t xml:space="preserve"> publicznych)</w:t>
      </w:r>
      <w:r w:rsidR="00BC78D8" w:rsidRPr="00BF5B8E">
        <w:rPr>
          <w:noProof w:val="0"/>
        </w:rPr>
        <w:t xml:space="preserve"> – np. wyrok</w:t>
      </w:r>
      <w:r w:rsidR="00617BBE" w:rsidRPr="00BF5B8E">
        <w:rPr>
          <w:noProof w:val="0"/>
        </w:rPr>
        <w:t>i</w:t>
      </w:r>
      <w:r w:rsidR="00BC78D8" w:rsidRPr="00BF5B8E">
        <w:rPr>
          <w:noProof w:val="0"/>
        </w:rPr>
        <w:t xml:space="preserve"> </w:t>
      </w:r>
      <w:r w:rsidR="00BC78D8" w:rsidRPr="00BF5B8E">
        <w:rPr>
          <w:noProof w:val="0"/>
        </w:rPr>
        <w:lastRenderedPageBreak/>
        <w:t>KIO</w:t>
      </w:r>
      <w:r w:rsidR="00617BBE" w:rsidRPr="00BF5B8E">
        <w:rPr>
          <w:noProof w:val="0"/>
        </w:rPr>
        <w:t>:</w:t>
      </w:r>
      <w:r w:rsidR="00BC78D8" w:rsidRPr="00BF5B8E">
        <w:rPr>
          <w:noProof w:val="0"/>
        </w:rPr>
        <w:t xml:space="preserve"> z 4 stycznia 2018 r. – sygn. KIO 2700/17, z 11 grudnia 2017 r</w:t>
      </w:r>
      <w:r w:rsidR="00BA411B">
        <w:rPr>
          <w:noProof w:val="0"/>
        </w:rPr>
        <w:t>oku</w:t>
      </w:r>
      <w:r w:rsidR="00BC78D8" w:rsidRPr="00BF5B8E">
        <w:rPr>
          <w:noProof w:val="0"/>
        </w:rPr>
        <w:t xml:space="preserve"> </w:t>
      </w:r>
      <w:r w:rsidR="00617BBE" w:rsidRPr="00BF5B8E">
        <w:rPr>
          <w:noProof w:val="0"/>
        </w:rPr>
        <w:noBreakHyphen/>
      </w:r>
      <w:r w:rsidR="00BA411B">
        <w:rPr>
          <w:noProof w:val="0"/>
        </w:rPr>
        <w:t xml:space="preserve"> sygn. </w:t>
      </w:r>
      <w:r w:rsidR="00BC78D8" w:rsidRPr="00BF5B8E">
        <w:rPr>
          <w:noProof w:val="0"/>
        </w:rPr>
        <w:t>KIO 2502/17, z 25 lipca 2017 r. – sygn. KIO 1435/17</w:t>
      </w:r>
      <w:r w:rsidRPr="00BF5B8E">
        <w:rPr>
          <w:noProof w:val="0"/>
        </w:rPr>
        <w:t>.</w:t>
      </w:r>
    </w:p>
    <w:p w:rsidR="0029321A" w:rsidRPr="00BF5B8E" w:rsidRDefault="001F08F0" w:rsidP="003267C7">
      <w:pPr>
        <w:autoSpaceDE w:val="0"/>
        <w:autoSpaceDN w:val="0"/>
        <w:adjustRightInd w:val="0"/>
        <w:ind w:left="1080" w:hanging="229"/>
        <w:contextualSpacing/>
        <w:jc w:val="both"/>
        <w:rPr>
          <w:noProof w:val="0"/>
        </w:rPr>
      </w:pPr>
      <w:r w:rsidRPr="00BF5B8E">
        <w:rPr>
          <w:noProof w:val="0"/>
        </w:rPr>
        <w:t>f</w:t>
      </w:r>
      <w:r w:rsidR="0029321A" w:rsidRPr="00BF5B8E">
        <w:rPr>
          <w:noProof w:val="0"/>
        </w:rPr>
        <w:t>) </w:t>
      </w:r>
      <w:r w:rsidR="0029321A" w:rsidRPr="00BF5B8E">
        <w:rPr>
          <w:noProof w:val="0"/>
          <w:u w:val="single"/>
        </w:rPr>
        <w:t>zasad</w:t>
      </w:r>
      <w:r w:rsidR="00FC35D0">
        <w:rPr>
          <w:noProof w:val="0"/>
          <w:u w:val="single"/>
        </w:rPr>
        <w:t>y</w:t>
      </w:r>
      <w:r w:rsidR="0029321A" w:rsidRPr="00BF5B8E">
        <w:rPr>
          <w:noProof w:val="0"/>
          <w:u w:val="single"/>
        </w:rPr>
        <w:t xml:space="preserve"> zawierania umów</w:t>
      </w:r>
      <w:r w:rsidR="0029321A" w:rsidRPr="00BF5B8E">
        <w:rPr>
          <w:noProof w:val="0"/>
        </w:rPr>
        <w:t>, które zostały określone w artykułach: 139 ÷ 151a ustawy Prawo zamówień publicznych. Szczególną uwagę spółdzielni</w:t>
      </w:r>
      <w:r w:rsidR="00BC78D8" w:rsidRPr="00BF5B8E">
        <w:rPr>
          <w:noProof w:val="0"/>
        </w:rPr>
        <w:t>a</w:t>
      </w:r>
      <w:r w:rsidR="0029321A" w:rsidRPr="00BF5B8E">
        <w:rPr>
          <w:noProof w:val="0"/>
        </w:rPr>
        <w:t xml:space="preserve"> winny zwrócić przy realizacji zawart</w:t>
      </w:r>
      <w:r w:rsidR="00617BBE" w:rsidRPr="00BF5B8E">
        <w:rPr>
          <w:noProof w:val="0"/>
        </w:rPr>
        <w:t>ej</w:t>
      </w:r>
      <w:r w:rsidR="0029321A" w:rsidRPr="00BF5B8E">
        <w:rPr>
          <w:noProof w:val="0"/>
        </w:rPr>
        <w:t xml:space="preserve"> um</w:t>
      </w:r>
      <w:r w:rsidR="00617BBE" w:rsidRPr="00BF5B8E">
        <w:rPr>
          <w:noProof w:val="0"/>
        </w:rPr>
        <w:t>owy na to</w:t>
      </w:r>
      <w:r w:rsidR="0029321A" w:rsidRPr="00BF5B8E">
        <w:rPr>
          <w:noProof w:val="0"/>
        </w:rPr>
        <w:t>, że zgodnie</w:t>
      </w:r>
      <w:r w:rsidR="00D71E1E" w:rsidRPr="00BF5B8E">
        <w:rPr>
          <w:noProof w:val="0"/>
        </w:rPr>
        <w:t xml:space="preserve"> z art. 144 ust. 1 ustawy Prawo zamówień publicznych zakazuje się istotnych zmian postanowień zawartej umowy w stosunku do treści oferty, na podstawie, które</w:t>
      </w:r>
      <w:r w:rsidR="00857450">
        <w:rPr>
          <w:noProof w:val="0"/>
        </w:rPr>
        <w:t>j dokonano wyboru wykonawcy. Do </w:t>
      </w:r>
      <w:r w:rsidR="00D71E1E" w:rsidRPr="00BF5B8E">
        <w:rPr>
          <w:noProof w:val="0"/>
        </w:rPr>
        <w:t xml:space="preserve">istotnych postanowień umowy należą oznaczenie przedmiotu umowy, terminy wykonania oraz ustalenie ceny. </w:t>
      </w:r>
      <w:r w:rsidR="00FC35D0">
        <w:rPr>
          <w:noProof w:val="0"/>
        </w:rPr>
        <w:t>Ist</w:t>
      </w:r>
      <w:r w:rsidR="00D71E1E" w:rsidRPr="00BF5B8E">
        <w:rPr>
          <w:noProof w:val="0"/>
        </w:rPr>
        <w:t>otną zmianą w</w:t>
      </w:r>
      <w:r w:rsidR="00FC35D0">
        <w:rPr>
          <w:noProof w:val="0"/>
        </w:rPr>
        <w:t xml:space="preserve"> </w:t>
      </w:r>
      <w:r w:rsidR="00D71E1E" w:rsidRPr="00BF5B8E">
        <w:rPr>
          <w:noProof w:val="0"/>
        </w:rPr>
        <w:t xml:space="preserve">umowach zamówień publicznych, która jest zakazana to </w:t>
      </w:r>
      <w:r w:rsidR="004F1EE8" w:rsidRPr="00BF5B8E">
        <w:rPr>
          <w:noProof w:val="0"/>
        </w:rPr>
        <w:t>je</w:t>
      </w:r>
      <w:r w:rsidR="00B704D3" w:rsidRPr="00BF5B8E">
        <w:rPr>
          <w:noProof w:val="0"/>
        </w:rPr>
        <w:t>st</w:t>
      </w:r>
      <w:r w:rsidR="004F1EE8" w:rsidRPr="00BF5B8E">
        <w:rPr>
          <w:noProof w:val="0"/>
        </w:rPr>
        <w:t xml:space="preserve"> np. </w:t>
      </w:r>
      <w:r w:rsidR="00D71E1E" w:rsidRPr="00BF5B8E">
        <w:rPr>
          <w:noProof w:val="0"/>
        </w:rPr>
        <w:t xml:space="preserve">zmiana terminu poza termin określony w ofercie </w:t>
      </w:r>
      <w:r w:rsidR="00857450">
        <w:rPr>
          <w:noProof w:val="0"/>
        </w:rPr>
        <w:noBreakHyphen/>
      </w:r>
      <w:r w:rsidR="00D71E1E" w:rsidRPr="00BF5B8E">
        <w:rPr>
          <w:noProof w:val="0"/>
        </w:rPr>
        <w:t xml:space="preserve"> wyrok KIO z 5 marca 2013 r. –</w:t>
      </w:r>
      <w:r w:rsidR="00B704D3" w:rsidRPr="00BF5B8E">
        <w:rPr>
          <w:noProof w:val="0"/>
        </w:rPr>
        <w:t xml:space="preserve"> </w:t>
      </w:r>
      <w:r w:rsidR="00D71E1E" w:rsidRPr="00BF5B8E">
        <w:rPr>
          <w:noProof w:val="0"/>
        </w:rPr>
        <w:t>sygn.</w:t>
      </w:r>
      <w:r w:rsidR="00B704D3" w:rsidRPr="00BF5B8E">
        <w:rPr>
          <w:noProof w:val="0"/>
        </w:rPr>
        <w:t xml:space="preserve"> </w:t>
      </w:r>
      <w:r w:rsidR="00D71E1E" w:rsidRPr="00BF5B8E">
        <w:rPr>
          <w:noProof w:val="0"/>
        </w:rPr>
        <w:t xml:space="preserve">KIO 376/13. </w:t>
      </w:r>
      <w:r w:rsidR="00694D25" w:rsidRPr="00BF5B8E">
        <w:rPr>
          <w:noProof w:val="0"/>
        </w:rPr>
        <w:t xml:space="preserve">Postanowienia umowne zmienione </w:t>
      </w:r>
      <w:r w:rsidR="0029321A" w:rsidRPr="00BF5B8E">
        <w:rPr>
          <w:noProof w:val="0"/>
        </w:rPr>
        <w:t>z</w:t>
      </w:r>
      <w:r w:rsidR="00694D25" w:rsidRPr="00BF5B8E">
        <w:rPr>
          <w:noProof w:val="0"/>
        </w:rPr>
        <w:t xml:space="preserve"> naruszeniem</w:t>
      </w:r>
      <w:r w:rsidR="0029321A" w:rsidRPr="00BF5B8E">
        <w:rPr>
          <w:noProof w:val="0"/>
        </w:rPr>
        <w:t xml:space="preserve"> art. 144 ust. 1 ustawy Prawo zamówień publicznych </w:t>
      </w:r>
      <w:r w:rsidR="00BC78D8" w:rsidRPr="00BF5B8E">
        <w:rPr>
          <w:noProof w:val="0"/>
        </w:rPr>
        <w:t>podlegają unieważnieniu</w:t>
      </w:r>
      <w:r w:rsidR="007663F7" w:rsidRPr="00BF5B8E">
        <w:rPr>
          <w:noProof w:val="0"/>
        </w:rPr>
        <w:t>. Na mie</w:t>
      </w:r>
      <w:r w:rsidR="00CF61F2" w:rsidRPr="00BF5B8E">
        <w:rPr>
          <w:noProof w:val="0"/>
        </w:rPr>
        <w:t>j</w:t>
      </w:r>
      <w:r w:rsidR="007663F7" w:rsidRPr="00BF5B8E">
        <w:rPr>
          <w:noProof w:val="0"/>
        </w:rPr>
        <w:t xml:space="preserve">sce unieważnionych postanowień umowy wchodzą postanowienia umowne w pierwotnym brzmieniu </w:t>
      </w:r>
      <w:r w:rsidR="007663F7" w:rsidRPr="00BF5B8E">
        <w:rPr>
          <w:noProof w:val="0"/>
        </w:rPr>
        <w:noBreakHyphen/>
      </w:r>
      <w:r w:rsidR="00724641" w:rsidRPr="00BF5B8E">
        <w:rPr>
          <w:noProof w:val="0"/>
        </w:rPr>
        <w:t xml:space="preserve"> </w:t>
      </w:r>
      <w:r w:rsidR="004053B1">
        <w:rPr>
          <w:noProof w:val="0"/>
        </w:rPr>
        <w:t xml:space="preserve">art. 144 ust. </w:t>
      </w:r>
      <w:r w:rsidR="007663F7" w:rsidRPr="00BF5B8E">
        <w:rPr>
          <w:noProof w:val="0"/>
        </w:rPr>
        <w:t>2 ustawy Prawo zamówień publicznych</w:t>
      </w:r>
      <w:r w:rsidR="0029321A" w:rsidRPr="00BF5B8E">
        <w:rPr>
          <w:noProof w:val="0"/>
        </w:rPr>
        <w:t>.</w:t>
      </w:r>
    </w:p>
    <w:p w:rsidR="009E630E" w:rsidRPr="00BF5B8E" w:rsidRDefault="009E630E" w:rsidP="003267C7">
      <w:pPr>
        <w:autoSpaceDE w:val="0"/>
        <w:autoSpaceDN w:val="0"/>
        <w:adjustRightInd w:val="0"/>
        <w:ind w:left="1080" w:firstLine="338"/>
        <w:contextualSpacing/>
        <w:jc w:val="both"/>
        <w:rPr>
          <w:noProof w:val="0"/>
        </w:rPr>
      </w:pPr>
      <w:r w:rsidRPr="00BF5B8E">
        <w:rPr>
          <w:noProof w:val="0"/>
        </w:rPr>
        <w:t xml:space="preserve">Regionalna Komisja Orzekająca w orzeczeniu z </w:t>
      </w:r>
      <w:r w:rsidR="004F1EE8" w:rsidRPr="00BF5B8E">
        <w:rPr>
          <w:noProof w:val="0"/>
        </w:rPr>
        <w:t>16 stycznia 2014 roku (sygn. </w:t>
      </w:r>
      <w:r w:rsidRPr="00BF5B8E">
        <w:rPr>
          <w:noProof w:val="0"/>
        </w:rPr>
        <w:t>410/30/2013) stwierdziła,</w:t>
      </w:r>
      <w:r w:rsidR="00CF61F2" w:rsidRPr="00BF5B8E">
        <w:rPr>
          <w:noProof w:val="0"/>
        </w:rPr>
        <w:t xml:space="preserve"> </w:t>
      </w:r>
      <w:r w:rsidRPr="00BF5B8E">
        <w:rPr>
          <w:noProof w:val="0"/>
        </w:rPr>
        <w:t>że istotne zmiany postanowień zawar</w:t>
      </w:r>
      <w:r w:rsidR="00CF61F2" w:rsidRPr="00BF5B8E">
        <w:rPr>
          <w:noProof w:val="0"/>
        </w:rPr>
        <w:t>t</w:t>
      </w:r>
      <w:r w:rsidR="00294A5E" w:rsidRPr="00BF5B8E">
        <w:rPr>
          <w:noProof w:val="0"/>
        </w:rPr>
        <w:t>ej umowy w </w:t>
      </w:r>
      <w:r w:rsidRPr="00BF5B8E">
        <w:rPr>
          <w:noProof w:val="0"/>
        </w:rPr>
        <w:t>stosunku do treści ofert, na podstawie której dokonano wyboru wykonawcy umowy</w:t>
      </w:r>
      <w:r w:rsidR="00CF61F2" w:rsidRPr="00BF5B8E">
        <w:rPr>
          <w:noProof w:val="0"/>
        </w:rPr>
        <w:t xml:space="preserve"> w postępowaniu o zamówienie publiczne</w:t>
      </w:r>
      <w:r w:rsidRPr="00BF5B8E">
        <w:rPr>
          <w:noProof w:val="0"/>
        </w:rPr>
        <w:t xml:space="preserve"> jest naruszeniem dyscypliny finansów publicznych (art. 17 ust. 6 ustawy </w:t>
      </w:r>
      <w:r w:rsidR="0007300E">
        <w:rPr>
          <w:noProof w:val="0"/>
        </w:rPr>
        <w:t xml:space="preserve">z dn. 17 grudnia 2004 r. </w:t>
      </w:r>
      <w:r w:rsidRPr="00BF5B8E">
        <w:rPr>
          <w:noProof w:val="0"/>
        </w:rPr>
        <w:t>o naruszeniu dyscypliny finansów publicznych – Dz. U. z 201</w:t>
      </w:r>
      <w:r w:rsidR="0007300E">
        <w:rPr>
          <w:noProof w:val="0"/>
        </w:rPr>
        <w:t>9</w:t>
      </w:r>
      <w:r w:rsidRPr="00BF5B8E">
        <w:rPr>
          <w:noProof w:val="0"/>
        </w:rPr>
        <w:t xml:space="preserve"> r. poz. 14</w:t>
      </w:r>
      <w:r w:rsidR="0007300E">
        <w:rPr>
          <w:noProof w:val="0"/>
        </w:rPr>
        <w:t>40</w:t>
      </w:r>
      <w:r w:rsidRPr="00BF5B8E">
        <w:rPr>
          <w:noProof w:val="0"/>
        </w:rPr>
        <w:t xml:space="preserve"> ze zm</w:t>
      </w:r>
      <w:r w:rsidR="00857450">
        <w:rPr>
          <w:noProof w:val="0"/>
        </w:rPr>
        <w:t>.</w:t>
      </w:r>
      <w:r w:rsidRPr="00BF5B8E">
        <w:rPr>
          <w:noProof w:val="0"/>
        </w:rPr>
        <w:t>).</w:t>
      </w:r>
    </w:p>
    <w:p w:rsidR="00EE4739" w:rsidRPr="00BF5B8E" w:rsidRDefault="00EE4739" w:rsidP="008433C0">
      <w:pPr>
        <w:autoSpaceDE w:val="0"/>
        <w:autoSpaceDN w:val="0"/>
        <w:adjustRightInd w:val="0"/>
        <w:ind w:left="1080" w:firstLine="338"/>
        <w:contextualSpacing/>
        <w:jc w:val="both"/>
        <w:rPr>
          <w:noProof w:val="0"/>
        </w:rPr>
      </w:pPr>
      <w:r w:rsidRPr="00BF5B8E">
        <w:rPr>
          <w:noProof w:val="0"/>
        </w:rPr>
        <w:t>Gdyby już pierwotnie zamawiający wskazał dłuższy termin wykonania zamówienia, mogłoby to</w:t>
      </w:r>
      <w:r w:rsidR="008433C0" w:rsidRPr="00BF5B8E">
        <w:rPr>
          <w:noProof w:val="0"/>
        </w:rPr>
        <w:t xml:space="preserve"> </w:t>
      </w:r>
      <w:r w:rsidRPr="00BF5B8E">
        <w:rPr>
          <w:noProof w:val="0"/>
        </w:rPr>
        <w:t>prowadzić do złożenia ofert przez wykonawcę, dla którego ustalony przez zamawiają</w:t>
      </w:r>
      <w:r w:rsidR="008433C0" w:rsidRPr="00BF5B8E">
        <w:rPr>
          <w:noProof w:val="0"/>
        </w:rPr>
        <w:t>cego termin </w:t>
      </w:r>
      <w:r w:rsidRPr="00BF5B8E">
        <w:rPr>
          <w:noProof w:val="0"/>
        </w:rPr>
        <w:t>…</w:t>
      </w:r>
      <w:r w:rsidR="008433C0" w:rsidRPr="00BF5B8E">
        <w:rPr>
          <w:noProof w:val="0"/>
        </w:rPr>
        <w:t> </w:t>
      </w:r>
      <w:r w:rsidRPr="00BF5B8E">
        <w:rPr>
          <w:noProof w:val="0"/>
        </w:rPr>
        <w:t>był niemożliwy do dotrzymania</w:t>
      </w:r>
      <w:r w:rsidR="008433C0" w:rsidRPr="00BF5B8E">
        <w:rPr>
          <w:noProof w:val="0"/>
        </w:rPr>
        <w:t xml:space="preserve"> -</w:t>
      </w:r>
      <w:r w:rsidR="004053B1">
        <w:rPr>
          <w:noProof w:val="0"/>
        </w:rPr>
        <w:t xml:space="preserve"> </w:t>
      </w:r>
      <w:r w:rsidRPr="00BF5B8E">
        <w:rPr>
          <w:noProof w:val="0"/>
        </w:rPr>
        <w:t xml:space="preserve">Orzeczenie Regionalnej Komisji Orzekającej w sprawach o naruszenie dyscypliny </w:t>
      </w:r>
      <w:r w:rsidR="00BF5B8E" w:rsidRPr="00BF5B8E">
        <w:rPr>
          <w:noProof w:val="0"/>
        </w:rPr>
        <w:t>finansów</w:t>
      </w:r>
      <w:r w:rsidRPr="00BF5B8E">
        <w:rPr>
          <w:noProof w:val="0"/>
        </w:rPr>
        <w:t xml:space="preserve"> publicznych przy Regionalnej Izbie Obrachunkowej w Rzeszowie z dnia 16 stycznia 2014 r. - sygn. akt 4010/30/2013.</w:t>
      </w:r>
    </w:p>
    <w:p w:rsidR="006E433B" w:rsidRPr="00BF5B8E" w:rsidRDefault="006E433B" w:rsidP="003267C7">
      <w:pPr>
        <w:ind w:left="1134" w:firstLine="284"/>
        <w:jc w:val="both"/>
        <w:rPr>
          <w:noProof w:val="0"/>
        </w:rPr>
      </w:pPr>
      <w:r w:rsidRPr="00BF5B8E">
        <w:rPr>
          <w:noProof w:val="0"/>
        </w:rPr>
        <w:t>Zamawiający nie może zmieniać ustalonych warunków zamówienia sprecyzowanych i znanych wykonawcom - na etapie oceny ofert, a tym bardziej nie może odstępować od postanowień umownych, przez co doprowadzać do zmian realizacji umowy, gdyż sprzeciwia się temu art. 144 ust. 1 ustawy Prawo zamówień publicznych (wyrok KIO z 6 października 2014 r. – sygn. KIO 1939/14</w:t>
      </w:r>
      <w:r w:rsidR="00EA1E77" w:rsidRPr="00BF5B8E">
        <w:rPr>
          <w:noProof w:val="0"/>
        </w:rPr>
        <w:t>).</w:t>
      </w:r>
    </w:p>
    <w:p w:rsidR="0029321A" w:rsidRPr="00BF5B8E" w:rsidRDefault="0029321A" w:rsidP="003267C7">
      <w:pPr>
        <w:autoSpaceDE w:val="0"/>
        <w:autoSpaceDN w:val="0"/>
        <w:adjustRightInd w:val="0"/>
        <w:ind w:left="1080" w:firstLine="349"/>
        <w:contextualSpacing/>
        <w:jc w:val="both"/>
        <w:rPr>
          <w:noProof w:val="0"/>
        </w:rPr>
      </w:pPr>
      <w:r w:rsidRPr="00BF5B8E">
        <w:rPr>
          <w:noProof w:val="0"/>
        </w:rPr>
        <w:t xml:space="preserve">Przesłanki </w:t>
      </w:r>
      <w:r w:rsidR="005302AD" w:rsidRPr="00BF5B8E">
        <w:rPr>
          <w:noProof w:val="0"/>
        </w:rPr>
        <w:t xml:space="preserve">unieważnienia </w:t>
      </w:r>
      <w:r w:rsidRPr="00BF5B8E">
        <w:rPr>
          <w:noProof w:val="0"/>
        </w:rPr>
        <w:t>um</w:t>
      </w:r>
      <w:r w:rsidR="005302AD" w:rsidRPr="00BF5B8E">
        <w:rPr>
          <w:noProof w:val="0"/>
        </w:rPr>
        <w:t>owy</w:t>
      </w:r>
      <w:r w:rsidRPr="00BF5B8E">
        <w:rPr>
          <w:noProof w:val="0"/>
        </w:rPr>
        <w:t xml:space="preserve"> zostały określone w art. 146 ustawy Prawo zamówień publicznych.</w:t>
      </w:r>
    </w:p>
    <w:p w:rsidR="00977711" w:rsidRPr="00BF5B8E" w:rsidRDefault="00977711" w:rsidP="003267C7">
      <w:pPr>
        <w:autoSpaceDE w:val="0"/>
        <w:autoSpaceDN w:val="0"/>
        <w:adjustRightInd w:val="0"/>
        <w:ind w:left="1080" w:firstLine="338"/>
        <w:contextualSpacing/>
        <w:jc w:val="both"/>
        <w:rPr>
          <w:noProof w:val="0"/>
        </w:rPr>
      </w:pPr>
      <w:r w:rsidRPr="00BF5B8E">
        <w:rPr>
          <w:noProof w:val="0"/>
        </w:rPr>
        <w:t xml:space="preserve">Umowa dotycząca zamówienia </w:t>
      </w:r>
      <w:r w:rsidR="00FB0D89">
        <w:rPr>
          <w:noProof w:val="0"/>
        </w:rPr>
        <w:t>p</w:t>
      </w:r>
      <w:r w:rsidRPr="00BF5B8E">
        <w:rPr>
          <w:noProof w:val="0"/>
        </w:rPr>
        <w:t>owinna w należyty sposób zabezpieczać interesy zamawiającego, nie tylko określając świadczenie umowne oraz warunki je</w:t>
      </w:r>
      <w:r w:rsidR="00FB0D89">
        <w:rPr>
          <w:noProof w:val="0"/>
        </w:rPr>
        <w:t>go</w:t>
      </w:r>
      <w:r w:rsidRPr="00BF5B8E">
        <w:rPr>
          <w:noProof w:val="0"/>
        </w:rPr>
        <w:t xml:space="preserve"> realizacji, terminy realizacji, szczegółowo wynagrodzeni</w:t>
      </w:r>
      <w:r w:rsidR="0085162E" w:rsidRPr="00BF5B8E">
        <w:rPr>
          <w:noProof w:val="0"/>
        </w:rPr>
        <w:t xml:space="preserve">e (w tym podatki) </w:t>
      </w:r>
      <w:r w:rsidRPr="00BF5B8E">
        <w:rPr>
          <w:noProof w:val="0"/>
        </w:rPr>
        <w:t>i sposób dokonywania płatności, ale również powinna określać ryzyka umowne, wskazanie sankcji za niedotrzymanie warunków umowy z uwzględnieniem w szczególności kar umownych</w:t>
      </w:r>
      <w:r w:rsidR="0085162E" w:rsidRPr="00BF5B8E">
        <w:rPr>
          <w:noProof w:val="0"/>
        </w:rPr>
        <w:t>, odszkodowania przewyższające wielkość kar umownych</w:t>
      </w:r>
      <w:r w:rsidRPr="00BF5B8E">
        <w:rPr>
          <w:noProof w:val="0"/>
        </w:rPr>
        <w:t xml:space="preserve"> </w:t>
      </w:r>
      <w:r w:rsidR="0085162E" w:rsidRPr="00BF5B8E">
        <w:rPr>
          <w:noProof w:val="0"/>
        </w:rPr>
        <w:t xml:space="preserve">(art. 471 ustawy Kodeks cywilny), wykonanie zastępcze (art. 636 § 1 ustawy Kodeks cywilny) </w:t>
      </w:r>
      <w:r w:rsidRPr="00BF5B8E">
        <w:rPr>
          <w:noProof w:val="0"/>
        </w:rPr>
        <w:t>oraz</w:t>
      </w:r>
      <w:r w:rsidR="00FB0D89">
        <w:rPr>
          <w:noProof w:val="0"/>
        </w:rPr>
        <w:t xml:space="preserve"> </w:t>
      </w:r>
      <w:r w:rsidRPr="00BF5B8E">
        <w:rPr>
          <w:noProof w:val="0"/>
        </w:rPr>
        <w:t>warunk</w:t>
      </w:r>
      <w:r w:rsidR="00FB0D89">
        <w:rPr>
          <w:noProof w:val="0"/>
        </w:rPr>
        <w:t>i</w:t>
      </w:r>
      <w:r w:rsidRPr="00BF5B8E">
        <w:rPr>
          <w:noProof w:val="0"/>
        </w:rPr>
        <w:t xml:space="preserve"> rozwiązania umowy z winy wykonawcy.</w:t>
      </w:r>
    </w:p>
    <w:p w:rsidR="00977711" w:rsidRPr="00BF5B8E" w:rsidRDefault="00977711" w:rsidP="003267C7">
      <w:pPr>
        <w:autoSpaceDE w:val="0"/>
        <w:autoSpaceDN w:val="0"/>
        <w:adjustRightInd w:val="0"/>
        <w:ind w:left="1080" w:firstLine="338"/>
        <w:contextualSpacing/>
        <w:jc w:val="both"/>
        <w:rPr>
          <w:noProof w:val="0"/>
        </w:rPr>
      </w:pPr>
      <w:r w:rsidRPr="00BF5B8E">
        <w:rPr>
          <w:noProof w:val="0"/>
        </w:rPr>
        <w:t>W umowie zawartej z wykonawcą winny znaleźć się regulacje zabezpieczające odpowiednią jakość merytoryczną zleconych prac jak i ich terminowość</w:t>
      </w:r>
      <w:r w:rsidR="00FB0D89">
        <w:rPr>
          <w:noProof w:val="0"/>
        </w:rPr>
        <w:t xml:space="preserve"> wykonania</w:t>
      </w:r>
      <w:r w:rsidR="00D32509">
        <w:rPr>
          <w:noProof w:val="0"/>
        </w:rPr>
        <w:t>.</w:t>
      </w:r>
    </w:p>
    <w:p w:rsidR="00977711" w:rsidRPr="00BF5B8E" w:rsidRDefault="00977711" w:rsidP="003267C7">
      <w:pPr>
        <w:autoSpaceDE w:val="0"/>
        <w:autoSpaceDN w:val="0"/>
        <w:adjustRightInd w:val="0"/>
        <w:ind w:left="1080" w:firstLine="338"/>
        <w:contextualSpacing/>
        <w:jc w:val="both"/>
        <w:rPr>
          <w:noProof w:val="0"/>
        </w:rPr>
      </w:pPr>
      <w:r w:rsidRPr="00BF5B8E">
        <w:rPr>
          <w:noProof w:val="0"/>
        </w:rPr>
        <w:t>Zgodnie z przepisami ustawy z 23 kwietnia 1964 r. Kodeks cywilny (Dz.</w:t>
      </w:r>
      <w:r w:rsidR="00FC308B" w:rsidRPr="00BF5B8E">
        <w:rPr>
          <w:noProof w:val="0"/>
        </w:rPr>
        <w:t> </w:t>
      </w:r>
      <w:r w:rsidRPr="00BF5B8E">
        <w:rPr>
          <w:noProof w:val="0"/>
        </w:rPr>
        <w:t>U.</w:t>
      </w:r>
      <w:r w:rsidR="00FC308B" w:rsidRPr="00BF5B8E">
        <w:rPr>
          <w:noProof w:val="0"/>
        </w:rPr>
        <w:t> z </w:t>
      </w:r>
      <w:r w:rsidRPr="00BF5B8E">
        <w:rPr>
          <w:noProof w:val="0"/>
        </w:rPr>
        <w:t>201</w:t>
      </w:r>
      <w:r w:rsidR="004C36D6">
        <w:rPr>
          <w:noProof w:val="0"/>
        </w:rPr>
        <w:t>9</w:t>
      </w:r>
      <w:r w:rsidRPr="00BF5B8E">
        <w:rPr>
          <w:noProof w:val="0"/>
        </w:rPr>
        <w:t xml:space="preserve"> poz. </w:t>
      </w:r>
      <w:r w:rsidR="004C36D6">
        <w:rPr>
          <w:noProof w:val="0"/>
        </w:rPr>
        <w:t>1145</w:t>
      </w:r>
      <w:r w:rsidRPr="00BF5B8E">
        <w:rPr>
          <w:noProof w:val="0"/>
        </w:rPr>
        <w:t xml:space="preserve"> ze zm.) w szczególności art. 471, art. 472, </w:t>
      </w:r>
      <w:r w:rsidR="00FC308B" w:rsidRPr="00BF5B8E">
        <w:rPr>
          <w:noProof w:val="0"/>
        </w:rPr>
        <w:t>art. 480 § 1, art. </w:t>
      </w:r>
      <w:r w:rsidRPr="00BF5B8E">
        <w:rPr>
          <w:noProof w:val="0"/>
        </w:rPr>
        <w:t>491 § 1, art. 635, art. 636 § 1 i</w:t>
      </w:r>
      <w:r w:rsidR="00CC2375" w:rsidRPr="00BF5B8E">
        <w:rPr>
          <w:noProof w:val="0"/>
        </w:rPr>
        <w:t xml:space="preserve"> </w:t>
      </w:r>
      <w:r w:rsidRPr="00BF5B8E">
        <w:rPr>
          <w:noProof w:val="0"/>
        </w:rPr>
        <w:t>in., zamawiający</w:t>
      </w:r>
      <w:r w:rsidR="005302AD" w:rsidRPr="00BF5B8E">
        <w:rPr>
          <w:noProof w:val="0"/>
        </w:rPr>
        <w:t>,</w:t>
      </w:r>
      <w:r w:rsidRPr="00BF5B8E">
        <w:rPr>
          <w:noProof w:val="0"/>
        </w:rPr>
        <w:t xml:space="preserve"> obserwując prewencyjnie </w:t>
      </w:r>
      <w:r w:rsidR="005302AD" w:rsidRPr="00BF5B8E">
        <w:rPr>
          <w:noProof w:val="0"/>
        </w:rPr>
        <w:t xml:space="preserve">stopień </w:t>
      </w:r>
      <w:r w:rsidRPr="00BF5B8E">
        <w:rPr>
          <w:noProof w:val="0"/>
        </w:rPr>
        <w:t>zaawansowani</w:t>
      </w:r>
      <w:r w:rsidR="005302AD" w:rsidRPr="00BF5B8E">
        <w:rPr>
          <w:noProof w:val="0"/>
        </w:rPr>
        <w:t>a</w:t>
      </w:r>
      <w:r w:rsidRPr="00BF5B8E">
        <w:rPr>
          <w:noProof w:val="0"/>
        </w:rPr>
        <w:t xml:space="preserve"> wykonania prac ma możliwość dopilnowania otrzymania rezultatów umów (dzieła) w</w:t>
      </w:r>
      <w:r w:rsidR="00FC308B" w:rsidRPr="00BF5B8E">
        <w:rPr>
          <w:noProof w:val="0"/>
        </w:rPr>
        <w:t xml:space="preserve"> </w:t>
      </w:r>
      <w:r w:rsidRPr="00BF5B8E">
        <w:rPr>
          <w:noProof w:val="0"/>
        </w:rPr>
        <w:t>zaakceptowanym, przez strony umowy, terminie umownym.</w:t>
      </w:r>
      <w:r w:rsidR="0085162E" w:rsidRPr="00BF5B8E">
        <w:rPr>
          <w:noProof w:val="0"/>
        </w:rPr>
        <w:t xml:space="preserve"> Termin ten może wynikać ze </w:t>
      </w:r>
      <w:r w:rsidR="00CC5250" w:rsidRPr="00BF5B8E">
        <w:rPr>
          <w:noProof w:val="0"/>
        </w:rPr>
        <w:t>specyfikacji istotnych warunków zamówienia (art. 36 ust. 1 pkt 4 ustawy Prawo zamówień publicznych)</w:t>
      </w:r>
      <w:r w:rsidR="00C3593A">
        <w:rPr>
          <w:noProof w:val="0"/>
        </w:rPr>
        <w:t xml:space="preserve"> </w:t>
      </w:r>
      <w:r w:rsidR="00BF5B8E">
        <w:rPr>
          <w:noProof w:val="0"/>
        </w:rPr>
        <w:t>z</w:t>
      </w:r>
      <w:r w:rsidR="00CC5250" w:rsidRPr="00BF5B8E">
        <w:rPr>
          <w:noProof w:val="0"/>
        </w:rPr>
        <w:t xml:space="preserve"> treści ogłosz</w:t>
      </w:r>
      <w:r w:rsidR="00BF5B8E">
        <w:rPr>
          <w:noProof w:val="0"/>
        </w:rPr>
        <w:t>e</w:t>
      </w:r>
      <w:r w:rsidR="00CC5250" w:rsidRPr="00BF5B8E">
        <w:rPr>
          <w:noProof w:val="0"/>
        </w:rPr>
        <w:t>nia o zamówienie (np. art. 41 pkt 6, art. 48 ust. 1 pkt 5 ustawy Prawo zamówień publicznych) lub być jednym z kr</w:t>
      </w:r>
      <w:r w:rsidR="00BF5B8E">
        <w:rPr>
          <w:noProof w:val="0"/>
        </w:rPr>
        <w:t>y</w:t>
      </w:r>
      <w:r w:rsidR="00CC5250" w:rsidRPr="00BF5B8E">
        <w:rPr>
          <w:noProof w:val="0"/>
        </w:rPr>
        <w:t>teriów wyboru wykonawcy.</w:t>
      </w:r>
    </w:p>
    <w:p w:rsidR="00977711" w:rsidRPr="00BF5B8E" w:rsidRDefault="00977711" w:rsidP="003267C7">
      <w:pPr>
        <w:autoSpaceDE w:val="0"/>
        <w:autoSpaceDN w:val="0"/>
        <w:adjustRightInd w:val="0"/>
        <w:ind w:left="1080" w:firstLine="338"/>
        <w:contextualSpacing/>
        <w:jc w:val="both"/>
        <w:rPr>
          <w:noProof w:val="0"/>
        </w:rPr>
      </w:pPr>
      <w:r w:rsidRPr="00BF5B8E">
        <w:rPr>
          <w:noProof w:val="0"/>
        </w:rPr>
        <w:lastRenderedPageBreak/>
        <w:t>Jeśli wykon</w:t>
      </w:r>
      <w:r w:rsidR="00CC2375" w:rsidRPr="00BF5B8E">
        <w:rPr>
          <w:noProof w:val="0"/>
        </w:rPr>
        <w:t>ywa</w:t>
      </w:r>
      <w:r w:rsidRPr="00BF5B8E">
        <w:rPr>
          <w:noProof w:val="0"/>
        </w:rPr>
        <w:t xml:space="preserve">nie dzieła w terminie umownym </w:t>
      </w:r>
      <w:r w:rsidR="00CC2375" w:rsidRPr="00BF5B8E">
        <w:rPr>
          <w:noProof w:val="0"/>
        </w:rPr>
        <w:t>jest zagrożone</w:t>
      </w:r>
      <w:r w:rsidRPr="00BF5B8E">
        <w:rPr>
          <w:noProof w:val="0"/>
        </w:rPr>
        <w:t xml:space="preserve">, to zamawiający (spółdzielnia) może odpowiednio wcześniej </w:t>
      </w:r>
      <w:r w:rsidR="00955E42" w:rsidRPr="00BF5B8E">
        <w:rPr>
          <w:noProof w:val="0"/>
        </w:rPr>
        <w:t>skutecznie zareagować zgodnie z </w:t>
      </w:r>
      <w:r w:rsidRPr="00BF5B8E">
        <w:rPr>
          <w:noProof w:val="0"/>
        </w:rPr>
        <w:t>przepisami określonymi w ustawi</w:t>
      </w:r>
      <w:r w:rsidR="00646570" w:rsidRPr="00BF5B8E">
        <w:rPr>
          <w:noProof w:val="0"/>
        </w:rPr>
        <w:t>e Kodeks cywi</w:t>
      </w:r>
      <w:r w:rsidR="005302AD" w:rsidRPr="00BF5B8E">
        <w:rPr>
          <w:noProof w:val="0"/>
        </w:rPr>
        <w:t>lny i z regulacjami zawartymi w </w:t>
      </w:r>
      <w:r w:rsidRPr="00BF5B8E">
        <w:rPr>
          <w:noProof w:val="0"/>
        </w:rPr>
        <w:t>umowie</w:t>
      </w:r>
      <w:r w:rsidR="00646570" w:rsidRPr="00BF5B8E">
        <w:rPr>
          <w:noProof w:val="0"/>
        </w:rPr>
        <w:t>. Stąd wynika, że zabezpieczenie</w:t>
      </w:r>
      <w:r w:rsidRPr="00BF5B8E">
        <w:rPr>
          <w:noProof w:val="0"/>
        </w:rPr>
        <w:t xml:space="preserve"> interesu prawnego zamawiającego winno być precyzyjnie opisane w umowie (</w:t>
      </w:r>
      <w:r w:rsidR="00646570" w:rsidRPr="00BF5B8E">
        <w:rPr>
          <w:noProof w:val="0"/>
        </w:rPr>
        <w:t xml:space="preserve">już </w:t>
      </w:r>
      <w:r w:rsidRPr="00BF5B8E">
        <w:rPr>
          <w:noProof w:val="0"/>
        </w:rPr>
        <w:t>w</w:t>
      </w:r>
      <w:r w:rsidR="00CC2375" w:rsidRPr="00BF5B8E">
        <w:rPr>
          <w:noProof w:val="0"/>
        </w:rPr>
        <w:t xml:space="preserve"> t</w:t>
      </w:r>
      <w:r w:rsidR="00646570" w:rsidRPr="00BF5B8E">
        <w:rPr>
          <w:noProof w:val="0"/>
        </w:rPr>
        <w:t xml:space="preserve">reści </w:t>
      </w:r>
      <w:r w:rsidRPr="00BF5B8E">
        <w:rPr>
          <w:noProof w:val="0"/>
        </w:rPr>
        <w:t>umow</w:t>
      </w:r>
      <w:r w:rsidR="00CC2375" w:rsidRPr="00BF5B8E">
        <w:rPr>
          <w:noProof w:val="0"/>
        </w:rPr>
        <w:t>y</w:t>
      </w:r>
      <w:r w:rsidRPr="00BF5B8E">
        <w:rPr>
          <w:noProof w:val="0"/>
        </w:rPr>
        <w:t>, któr</w:t>
      </w:r>
      <w:r w:rsidR="00CC2375" w:rsidRPr="00BF5B8E">
        <w:rPr>
          <w:noProof w:val="0"/>
        </w:rPr>
        <w:t>a</w:t>
      </w:r>
      <w:r w:rsidRPr="00BF5B8E">
        <w:rPr>
          <w:noProof w:val="0"/>
        </w:rPr>
        <w:t xml:space="preserve"> jest elementem </w:t>
      </w:r>
      <w:r w:rsidR="005302AD" w:rsidRPr="00BF5B8E">
        <w:rPr>
          <w:noProof w:val="0"/>
        </w:rPr>
        <w:t xml:space="preserve">dokumentacji związanej z </w:t>
      </w:r>
      <w:r w:rsidRPr="00BF5B8E">
        <w:rPr>
          <w:noProof w:val="0"/>
        </w:rPr>
        <w:t>postępowani</w:t>
      </w:r>
      <w:r w:rsidR="005302AD" w:rsidRPr="00BF5B8E">
        <w:rPr>
          <w:noProof w:val="0"/>
        </w:rPr>
        <w:t>e</w:t>
      </w:r>
      <w:r w:rsidR="00955E42" w:rsidRPr="00BF5B8E">
        <w:rPr>
          <w:noProof w:val="0"/>
        </w:rPr>
        <w:t>m</w:t>
      </w:r>
      <w:r w:rsidR="005302AD" w:rsidRPr="00BF5B8E">
        <w:rPr>
          <w:noProof w:val="0"/>
        </w:rPr>
        <w:t xml:space="preserve"> o zamówienie publiczne) </w:t>
      </w:r>
      <w:r w:rsidR="00D32509">
        <w:rPr>
          <w:noProof w:val="0"/>
        </w:rPr>
        <w:t xml:space="preserve">np. </w:t>
      </w:r>
      <w:r w:rsidR="005302AD" w:rsidRPr="00BF5B8E">
        <w:rPr>
          <w:noProof w:val="0"/>
        </w:rPr>
        <w:t>w</w:t>
      </w:r>
      <w:r w:rsidR="00D32509">
        <w:rPr>
          <w:noProof w:val="0"/>
        </w:rPr>
        <w:t xml:space="preserve"> </w:t>
      </w:r>
      <w:r w:rsidRPr="00BF5B8E">
        <w:rPr>
          <w:noProof w:val="0"/>
        </w:rPr>
        <w:t>postaci klauzul regulujących sposób i częstotliwość realizacji audytu</w:t>
      </w:r>
      <w:r w:rsidR="00CC2375" w:rsidRPr="00BF5B8E">
        <w:rPr>
          <w:noProof w:val="0"/>
        </w:rPr>
        <w:t xml:space="preserve"> </w:t>
      </w:r>
      <w:r w:rsidR="005302AD" w:rsidRPr="00BF5B8E">
        <w:rPr>
          <w:noProof w:val="0"/>
        </w:rPr>
        <w:noBreakHyphen/>
      </w:r>
      <w:r w:rsidR="00CC2375" w:rsidRPr="00BF5B8E">
        <w:rPr>
          <w:noProof w:val="0"/>
        </w:rPr>
        <w:t xml:space="preserve"> nadzoru</w:t>
      </w:r>
      <w:r w:rsidRPr="00BF5B8E">
        <w:rPr>
          <w:noProof w:val="0"/>
        </w:rPr>
        <w:t>.</w:t>
      </w:r>
    </w:p>
    <w:p w:rsidR="00977711" w:rsidRPr="00BF5B8E" w:rsidRDefault="00977711" w:rsidP="003267C7">
      <w:pPr>
        <w:autoSpaceDE w:val="0"/>
        <w:autoSpaceDN w:val="0"/>
        <w:adjustRightInd w:val="0"/>
        <w:ind w:left="1080" w:firstLine="338"/>
        <w:contextualSpacing/>
        <w:jc w:val="both"/>
        <w:rPr>
          <w:noProof w:val="0"/>
        </w:rPr>
      </w:pPr>
      <w:r w:rsidRPr="00BF5B8E">
        <w:rPr>
          <w:noProof w:val="0"/>
        </w:rPr>
        <w:t xml:space="preserve">Zamawiający może uzyskać wiedzę na temat stanu faktycznego dotyczącego wykonania przedmiotu zamówienia publicznego w terminie w umownym, poprzez nadzorowanie zaawansowania realizacji poszczególnych faz prac (etapów, części) określonych w </w:t>
      </w:r>
      <w:r w:rsidR="00CC2375" w:rsidRPr="00BF5B8E">
        <w:rPr>
          <w:noProof w:val="0"/>
        </w:rPr>
        <w:t xml:space="preserve">tej umowie lub </w:t>
      </w:r>
      <w:r w:rsidRPr="00BF5B8E">
        <w:rPr>
          <w:noProof w:val="0"/>
        </w:rPr>
        <w:t>wynikających ze specyfiki technicznej zamówienia publicznego. Intensywność tych obserwacji winna również wynikać z czasu realizacji poszczególnych części przedmiotu zamówienia</w:t>
      </w:r>
      <w:r w:rsidR="00955E42" w:rsidRPr="00BF5B8E">
        <w:rPr>
          <w:noProof w:val="0"/>
        </w:rPr>
        <w:t xml:space="preserve">. </w:t>
      </w:r>
      <w:r w:rsidRPr="00BF5B8E">
        <w:rPr>
          <w:noProof w:val="0"/>
        </w:rPr>
        <w:t>Taka ocena umożliwi</w:t>
      </w:r>
      <w:r w:rsidR="00CC2375" w:rsidRPr="00BF5B8E">
        <w:rPr>
          <w:noProof w:val="0"/>
        </w:rPr>
        <w:t>a</w:t>
      </w:r>
      <w:r w:rsidRPr="00BF5B8E">
        <w:rPr>
          <w:noProof w:val="0"/>
        </w:rPr>
        <w:t xml:space="preserve"> zamawiającemu wyrobienie sobie poglądu czy termin realizacji umowy nie jest zagrożony i czy czas wykonania fazy pośrednich (etapów, części) przedmiotu zamówienia daje gwarancję, że zamawiający otrzyma dzieło, które m</w:t>
      </w:r>
      <w:r w:rsidR="00646570" w:rsidRPr="00BF5B8E">
        <w:rPr>
          <w:noProof w:val="0"/>
        </w:rPr>
        <w:t xml:space="preserve">iało być zrealizowane </w:t>
      </w:r>
      <w:r w:rsidR="005302AD" w:rsidRPr="00BF5B8E">
        <w:rPr>
          <w:noProof w:val="0"/>
        </w:rPr>
        <w:t xml:space="preserve">przez wykonawcę. </w:t>
      </w:r>
      <w:r w:rsidR="007B6D52" w:rsidRPr="00BF5B8E">
        <w:rPr>
          <w:noProof w:val="0"/>
        </w:rPr>
        <w:t>Oględziny wykonane przez spółdzielnię tego</w:t>
      </w:r>
      <w:r w:rsidR="00FC35D0">
        <w:rPr>
          <w:noProof w:val="0"/>
        </w:rPr>
        <w:t>,</w:t>
      </w:r>
      <w:r w:rsidR="007B6D52" w:rsidRPr="00BF5B8E">
        <w:rPr>
          <w:noProof w:val="0"/>
        </w:rPr>
        <w:t xml:space="preserve"> co zostało zrobione przez wykonawcę po upływie określonego czasu realizacji </w:t>
      </w:r>
      <w:r w:rsidR="00BF5B8E" w:rsidRPr="00BF5B8E">
        <w:rPr>
          <w:noProof w:val="0"/>
        </w:rPr>
        <w:t>zamówienia</w:t>
      </w:r>
      <w:r w:rsidR="007B6D52" w:rsidRPr="00BF5B8E">
        <w:rPr>
          <w:noProof w:val="0"/>
        </w:rPr>
        <w:t xml:space="preserve"> </w:t>
      </w:r>
      <w:r w:rsidR="00BF5B8E" w:rsidRPr="00BF5B8E">
        <w:rPr>
          <w:noProof w:val="0"/>
        </w:rPr>
        <w:t>umożliwią</w:t>
      </w:r>
      <w:r w:rsidR="007B6D52" w:rsidRPr="00BF5B8E">
        <w:rPr>
          <w:noProof w:val="0"/>
        </w:rPr>
        <w:t xml:space="preserve"> spółdzielni wyrobienie sobie poglądu, czy umowa jest realizowana w odp</w:t>
      </w:r>
      <w:r w:rsidR="004F6FDE" w:rsidRPr="00BF5B8E">
        <w:rPr>
          <w:noProof w:val="0"/>
        </w:rPr>
        <w:t>o</w:t>
      </w:r>
      <w:r w:rsidR="007B6D52" w:rsidRPr="00BF5B8E">
        <w:rPr>
          <w:noProof w:val="0"/>
        </w:rPr>
        <w:t>w</w:t>
      </w:r>
      <w:r w:rsidR="004F6FDE" w:rsidRPr="00BF5B8E">
        <w:rPr>
          <w:noProof w:val="0"/>
        </w:rPr>
        <w:t>iednim tempie i</w:t>
      </w:r>
      <w:r w:rsidR="002073CD" w:rsidRPr="00BF5B8E">
        <w:rPr>
          <w:noProof w:val="0"/>
        </w:rPr>
        <w:t xml:space="preserve"> </w:t>
      </w:r>
      <w:r w:rsidR="007B6D52" w:rsidRPr="00BF5B8E">
        <w:rPr>
          <w:noProof w:val="0"/>
        </w:rPr>
        <w:t>czy zaawansowanie techniczne świad</w:t>
      </w:r>
      <w:r w:rsidR="004F6FDE" w:rsidRPr="00BF5B8E">
        <w:rPr>
          <w:noProof w:val="0"/>
        </w:rPr>
        <w:t>c</w:t>
      </w:r>
      <w:r w:rsidR="00955E42" w:rsidRPr="00BF5B8E">
        <w:rPr>
          <w:noProof w:val="0"/>
        </w:rPr>
        <w:t>zy o</w:t>
      </w:r>
      <w:r w:rsidR="00FC35D0">
        <w:rPr>
          <w:noProof w:val="0"/>
        </w:rPr>
        <w:t xml:space="preserve"> </w:t>
      </w:r>
      <w:r w:rsidR="007B6D52" w:rsidRPr="00BF5B8E">
        <w:rPr>
          <w:noProof w:val="0"/>
        </w:rPr>
        <w:t xml:space="preserve">tym, że </w:t>
      </w:r>
      <w:r w:rsidR="00CC5250" w:rsidRPr="00BF5B8E">
        <w:rPr>
          <w:noProof w:val="0"/>
        </w:rPr>
        <w:t>oczekiwania zamawiającego sformułowan</w:t>
      </w:r>
      <w:r w:rsidR="007B6D52" w:rsidRPr="00BF5B8E">
        <w:rPr>
          <w:noProof w:val="0"/>
        </w:rPr>
        <w:t xml:space="preserve">e </w:t>
      </w:r>
      <w:r w:rsidR="00CC5250" w:rsidRPr="00BF5B8E">
        <w:rPr>
          <w:noProof w:val="0"/>
        </w:rPr>
        <w:t>w umowie</w:t>
      </w:r>
      <w:r w:rsidR="00955E42" w:rsidRPr="00BF5B8E">
        <w:rPr>
          <w:noProof w:val="0"/>
        </w:rPr>
        <w:t xml:space="preserve"> będą w pełni i</w:t>
      </w:r>
      <w:r w:rsidR="00FC35D0">
        <w:rPr>
          <w:noProof w:val="0"/>
        </w:rPr>
        <w:t xml:space="preserve"> </w:t>
      </w:r>
      <w:r w:rsidR="00955E42" w:rsidRPr="00BF5B8E">
        <w:rPr>
          <w:noProof w:val="0"/>
        </w:rPr>
        <w:t>w</w:t>
      </w:r>
      <w:r w:rsidR="00FC35D0">
        <w:rPr>
          <w:noProof w:val="0"/>
        </w:rPr>
        <w:t xml:space="preserve"> </w:t>
      </w:r>
      <w:r w:rsidR="00BF5B8E" w:rsidRPr="00BF5B8E">
        <w:rPr>
          <w:noProof w:val="0"/>
        </w:rPr>
        <w:t>terminie</w:t>
      </w:r>
      <w:r w:rsidR="007B6D52" w:rsidRPr="00BF5B8E">
        <w:rPr>
          <w:noProof w:val="0"/>
        </w:rPr>
        <w:t xml:space="preserve"> </w:t>
      </w:r>
      <w:r w:rsidR="00BF5B8E" w:rsidRPr="00BF5B8E">
        <w:rPr>
          <w:noProof w:val="0"/>
        </w:rPr>
        <w:t>zrealizowane</w:t>
      </w:r>
      <w:r w:rsidR="004F6FDE" w:rsidRPr="00BF5B8E">
        <w:rPr>
          <w:noProof w:val="0"/>
        </w:rPr>
        <w:t>.</w:t>
      </w:r>
    </w:p>
    <w:p w:rsidR="00977711" w:rsidRPr="00BF5B8E" w:rsidRDefault="00977711" w:rsidP="003267C7">
      <w:pPr>
        <w:autoSpaceDE w:val="0"/>
        <w:autoSpaceDN w:val="0"/>
        <w:adjustRightInd w:val="0"/>
        <w:ind w:left="1080" w:firstLine="338"/>
        <w:contextualSpacing/>
        <w:jc w:val="both"/>
        <w:rPr>
          <w:noProof w:val="0"/>
        </w:rPr>
      </w:pPr>
      <w:r w:rsidRPr="00FC35D0">
        <w:rPr>
          <w:noProof w:val="0"/>
        </w:rPr>
        <w:t xml:space="preserve">Jednym z wielu możliwych narzędzi umożliwiających taki audyt postępów </w:t>
      </w:r>
      <w:r w:rsidRPr="00BF5B8E">
        <w:rPr>
          <w:noProof w:val="0"/>
        </w:rPr>
        <w:t>mogą być np.</w:t>
      </w:r>
      <w:r w:rsidR="00FC308B" w:rsidRPr="00BF5B8E">
        <w:rPr>
          <w:noProof w:val="0"/>
        </w:rPr>
        <w:t xml:space="preserve"> </w:t>
      </w:r>
      <w:r w:rsidRPr="00BF5B8E">
        <w:rPr>
          <w:noProof w:val="0"/>
        </w:rPr>
        <w:t xml:space="preserve">dzienniki robót, cząstkowe sprawozdania techniczne z wykonanych czynności (z opisem zastosowanych technologii i ze sposobami rozwiązania napotkanych trudności) itp. Taki sposób audytu można </w:t>
      </w:r>
      <w:r w:rsidR="00CC5250" w:rsidRPr="00BF5B8E">
        <w:rPr>
          <w:noProof w:val="0"/>
        </w:rPr>
        <w:t>i warto uregulować w</w:t>
      </w:r>
      <w:r w:rsidR="00832FE7">
        <w:rPr>
          <w:noProof w:val="0"/>
        </w:rPr>
        <w:t xml:space="preserve"> </w:t>
      </w:r>
      <w:r w:rsidRPr="00BF5B8E">
        <w:rPr>
          <w:noProof w:val="0"/>
        </w:rPr>
        <w:t>umowie.</w:t>
      </w:r>
    </w:p>
    <w:p w:rsidR="00977711" w:rsidRPr="00BF5B8E" w:rsidRDefault="00977711" w:rsidP="003267C7">
      <w:pPr>
        <w:autoSpaceDE w:val="0"/>
        <w:autoSpaceDN w:val="0"/>
        <w:adjustRightInd w:val="0"/>
        <w:ind w:left="1080" w:firstLine="338"/>
        <w:contextualSpacing/>
        <w:jc w:val="both"/>
        <w:rPr>
          <w:noProof w:val="0"/>
        </w:rPr>
      </w:pPr>
      <w:r w:rsidRPr="00BF5B8E">
        <w:rPr>
          <w:noProof w:val="0"/>
        </w:rPr>
        <w:t xml:space="preserve">Czynności nadzorczo – kontrolne (audyt, prewencja, piecza) nad sprawnym realizowaniem zleconych prac powinny być wykonywane przez zamawiającego </w:t>
      </w:r>
      <w:r w:rsidR="00FC308B" w:rsidRPr="00BF5B8E">
        <w:rPr>
          <w:noProof w:val="0"/>
        </w:rPr>
        <w:t>w </w:t>
      </w:r>
      <w:r w:rsidRPr="00BF5B8E">
        <w:rPr>
          <w:noProof w:val="0"/>
        </w:rPr>
        <w:t>całym okresie realizacji umowy (w jej trakcie) oraz w ramach procedur odbioru prac przez upoważnione do tych czynności osoby lub komisję odbioru powołan</w:t>
      </w:r>
      <w:r w:rsidR="00CC2375" w:rsidRPr="00BF5B8E">
        <w:rPr>
          <w:noProof w:val="0"/>
        </w:rPr>
        <w:t>ą</w:t>
      </w:r>
      <w:r w:rsidR="00D32509">
        <w:rPr>
          <w:noProof w:val="0"/>
        </w:rPr>
        <w:t xml:space="preserve"> przez </w:t>
      </w:r>
      <w:r w:rsidRPr="00BF5B8E">
        <w:rPr>
          <w:noProof w:val="0"/>
        </w:rPr>
        <w:t>zamawiającego. W przypadku zagrożeń w dotrzymaniu przez wykonawcę terminu realizacji zleconych prac</w:t>
      </w:r>
      <w:r w:rsidR="004F6FDE" w:rsidRPr="00BF5B8E">
        <w:rPr>
          <w:noProof w:val="0"/>
        </w:rPr>
        <w:t xml:space="preserve"> </w:t>
      </w:r>
      <w:r w:rsidRPr="00BF5B8E">
        <w:rPr>
          <w:noProof w:val="0"/>
        </w:rPr>
        <w:t>geodezyjnych zamawiający ma</w:t>
      </w:r>
      <w:r w:rsidR="00955E42" w:rsidRPr="00BF5B8E">
        <w:rPr>
          <w:noProof w:val="0"/>
        </w:rPr>
        <w:t xml:space="preserve"> możliwość reagowania zgodnie z </w:t>
      </w:r>
      <w:r w:rsidRPr="00BF5B8E">
        <w:rPr>
          <w:noProof w:val="0"/>
        </w:rPr>
        <w:t>ustawą Kodeks cywilny</w:t>
      </w:r>
      <w:r w:rsidR="00CC2375" w:rsidRPr="00BF5B8E">
        <w:rPr>
          <w:noProof w:val="0"/>
        </w:rPr>
        <w:t xml:space="preserve"> (np. wypowiedzenie, wykonanie zastępcze itp.)</w:t>
      </w:r>
      <w:r w:rsidRPr="00BF5B8E">
        <w:rPr>
          <w:noProof w:val="0"/>
        </w:rPr>
        <w:t>.</w:t>
      </w:r>
    </w:p>
    <w:p w:rsidR="00977711" w:rsidRPr="00BF5B8E" w:rsidRDefault="00977711" w:rsidP="003267C7">
      <w:pPr>
        <w:autoSpaceDE w:val="0"/>
        <w:autoSpaceDN w:val="0"/>
        <w:adjustRightInd w:val="0"/>
        <w:ind w:left="1080" w:firstLine="338"/>
        <w:contextualSpacing/>
        <w:jc w:val="both"/>
        <w:rPr>
          <w:noProof w:val="0"/>
        </w:rPr>
      </w:pPr>
      <w:r w:rsidRPr="00BF5B8E">
        <w:rPr>
          <w:noProof w:val="0"/>
        </w:rPr>
        <w:t>Realizacja prac określonych w zawa</w:t>
      </w:r>
      <w:r w:rsidR="00955E42" w:rsidRPr="00BF5B8E">
        <w:rPr>
          <w:noProof w:val="0"/>
        </w:rPr>
        <w:t xml:space="preserve">rtych umowach rozpoczyna się od </w:t>
      </w:r>
      <w:r w:rsidRPr="00BF5B8E">
        <w:rPr>
          <w:noProof w:val="0"/>
        </w:rPr>
        <w:t>momentu ich zawarcia i winna zakończyć się zgodnie z terminem umownym.</w:t>
      </w:r>
    </w:p>
    <w:p w:rsidR="00772CD1" w:rsidRPr="00BF5B8E" w:rsidRDefault="00772CD1" w:rsidP="003267C7">
      <w:pPr>
        <w:autoSpaceDE w:val="0"/>
        <w:autoSpaceDN w:val="0"/>
        <w:adjustRightInd w:val="0"/>
        <w:ind w:left="1080" w:firstLine="338"/>
        <w:contextualSpacing/>
        <w:jc w:val="both"/>
        <w:rPr>
          <w:noProof w:val="0"/>
        </w:rPr>
      </w:pPr>
    </w:p>
    <w:p w:rsidR="00772CD1" w:rsidRPr="00BF5B8E" w:rsidRDefault="002C03DC" w:rsidP="00772CD1">
      <w:pPr>
        <w:autoSpaceDE w:val="0"/>
        <w:autoSpaceDN w:val="0"/>
        <w:adjustRightInd w:val="0"/>
        <w:ind w:left="284" w:hanging="284"/>
        <w:contextualSpacing/>
        <w:jc w:val="both"/>
        <w:rPr>
          <w:b/>
          <w:noProof w:val="0"/>
        </w:rPr>
      </w:pPr>
      <w:r w:rsidRPr="00BF5B8E">
        <w:rPr>
          <w:b/>
          <w:noProof w:val="0"/>
        </w:rPr>
        <w:t>4</w:t>
      </w:r>
      <w:r w:rsidR="00772CD1" w:rsidRPr="00BF5B8E">
        <w:rPr>
          <w:b/>
          <w:noProof w:val="0"/>
        </w:rPr>
        <w:t xml:space="preserve">. Działanie zamawiającego (spółdzielni) w </w:t>
      </w:r>
      <w:r w:rsidR="00BF5B8E" w:rsidRPr="00BF5B8E">
        <w:rPr>
          <w:b/>
          <w:noProof w:val="0"/>
        </w:rPr>
        <w:t>związku</w:t>
      </w:r>
      <w:r w:rsidR="00772CD1" w:rsidRPr="00BF5B8E">
        <w:rPr>
          <w:b/>
          <w:noProof w:val="0"/>
        </w:rPr>
        <w:t xml:space="preserve"> z realizacją zamówienia publicznego (umowa odpłatna – art. 2 pkt 13 ustawy Prawo zamówień publicznych)</w:t>
      </w:r>
    </w:p>
    <w:p w:rsidR="00E37238" w:rsidRPr="00BF5B8E" w:rsidRDefault="00E37238" w:rsidP="00772CD1">
      <w:pPr>
        <w:autoSpaceDE w:val="0"/>
        <w:autoSpaceDN w:val="0"/>
        <w:adjustRightInd w:val="0"/>
        <w:ind w:left="284" w:hanging="284"/>
        <w:contextualSpacing/>
        <w:jc w:val="both"/>
        <w:rPr>
          <w:noProof w:val="0"/>
        </w:rPr>
      </w:pPr>
    </w:p>
    <w:p w:rsidR="004B149B" w:rsidRPr="00BF5B8E" w:rsidRDefault="002C03DC" w:rsidP="00772CD1">
      <w:pPr>
        <w:autoSpaceDE w:val="0"/>
        <w:autoSpaceDN w:val="0"/>
        <w:adjustRightInd w:val="0"/>
        <w:ind w:left="284" w:hanging="284"/>
        <w:contextualSpacing/>
        <w:jc w:val="both"/>
        <w:rPr>
          <w:b/>
          <w:noProof w:val="0"/>
        </w:rPr>
      </w:pPr>
      <w:r w:rsidRPr="00BF5B8E">
        <w:rPr>
          <w:b/>
          <w:noProof w:val="0"/>
        </w:rPr>
        <w:t>4</w:t>
      </w:r>
      <w:r w:rsidR="004B149B" w:rsidRPr="00BF5B8E">
        <w:rPr>
          <w:b/>
          <w:noProof w:val="0"/>
        </w:rPr>
        <w:t>.1 Pokwitowanie odbioru dzieła</w:t>
      </w:r>
    </w:p>
    <w:p w:rsidR="00D20E69" w:rsidRDefault="00977711" w:rsidP="00634C63">
      <w:pPr>
        <w:autoSpaceDE w:val="0"/>
        <w:autoSpaceDN w:val="0"/>
        <w:adjustRightInd w:val="0"/>
        <w:ind w:left="426" w:firstLine="283"/>
        <w:contextualSpacing/>
        <w:jc w:val="both"/>
        <w:rPr>
          <w:noProof w:val="0"/>
        </w:rPr>
      </w:pPr>
      <w:r w:rsidRPr="00BF5B8E">
        <w:rPr>
          <w:noProof w:val="0"/>
        </w:rPr>
        <w:t xml:space="preserve">Protokół odbioru dzieła ma charakter oświadczenia, </w:t>
      </w:r>
      <w:r w:rsidR="00FC308B" w:rsidRPr="00BF5B8E">
        <w:rPr>
          <w:noProof w:val="0"/>
        </w:rPr>
        <w:t>w</w:t>
      </w:r>
      <w:r w:rsidR="004F6FDE" w:rsidRPr="00BF5B8E">
        <w:rPr>
          <w:noProof w:val="0"/>
        </w:rPr>
        <w:t xml:space="preserve"> </w:t>
      </w:r>
      <w:r w:rsidRPr="00BF5B8E">
        <w:rPr>
          <w:noProof w:val="0"/>
        </w:rPr>
        <w:t>którym zamawiający stwierdza, że otrzymał skończone dzieło zgodnie z umową i że z tytułu umowy wykonawca ma prawo otrzymać określone w umowie wynagrodzenie</w:t>
      </w:r>
      <w:r w:rsidR="00FC308B" w:rsidRPr="00BF5B8E">
        <w:rPr>
          <w:noProof w:val="0"/>
        </w:rPr>
        <w:t xml:space="preserve"> (z</w:t>
      </w:r>
      <w:r w:rsidR="004F6FDE" w:rsidRPr="00BF5B8E">
        <w:rPr>
          <w:noProof w:val="0"/>
        </w:rPr>
        <w:t>godne z</w:t>
      </w:r>
      <w:r w:rsidR="00772CD1" w:rsidRPr="00BF5B8E">
        <w:rPr>
          <w:noProof w:val="0"/>
        </w:rPr>
        <w:t xml:space="preserve"> </w:t>
      </w:r>
      <w:r w:rsidR="00FC308B" w:rsidRPr="00BF5B8E">
        <w:rPr>
          <w:noProof w:val="0"/>
        </w:rPr>
        <w:t>ofertą złożoną w post</w:t>
      </w:r>
      <w:r w:rsidR="004F6FDE" w:rsidRPr="00BF5B8E">
        <w:rPr>
          <w:noProof w:val="0"/>
        </w:rPr>
        <w:t>ę</w:t>
      </w:r>
      <w:r w:rsidR="00FC308B" w:rsidRPr="00BF5B8E">
        <w:rPr>
          <w:noProof w:val="0"/>
        </w:rPr>
        <w:t>po</w:t>
      </w:r>
      <w:r w:rsidR="004F6FDE" w:rsidRPr="00BF5B8E">
        <w:rPr>
          <w:noProof w:val="0"/>
        </w:rPr>
        <w:t>w</w:t>
      </w:r>
      <w:r w:rsidR="00FC308B" w:rsidRPr="00BF5B8E">
        <w:rPr>
          <w:noProof w:val="0"/>
        </w:rPr>
        <w:t>aniu zgodnym z przepisami o</w:t>
      </w:r>
      <w:r w:rsidR="004F6FDE" w:rsidRPr="00BF5B8E">
        <w:rPr>
          <w:noProof w:val="0"/>
        </w:rPr>
        <w:t xml:space="preserve"> </w:t>
      </w:r>
      <w:r w:rsidR="00FC308B" w:rsidRPr="00BF5B8E">
        <w:rPr>
          <w:noProof w:val="0"/>
        </w:rPr>
        <w:t>zamówieniach publicznych)</w:t>
      </w:r>
      <w:r w:rsidR="00BA411B">
        <w:rPr>
          <w:noProof w:val="0"/>
        </w:rPr>
        <w:t>. Żeby nie narazić się na</w:t>
      </w:r>
      <w:r w:rsidR="008827A7">
        <w:rPr>
          <w:noProof w:val="0"/>
        </w:rPr>
        <w:t xml:space="preserve"> </w:t>
      </w:r>
      <w:r w:rsidR="00FC308B" w:rsidRPr="00BF5B8E">
        <w:rPr>
          <w:noProof w:val="0"/>
        </w:rPr>
        <w:t>sankcje wynikające ze</w:t>
      </w:r>
      <w:r w:rsidR="004F6FDE" w:rsidRPr="00BF5B8E">
        <w:rPr>
          <w:noProof w:val="0"/>
        </w:rPr>
        <w:t xml:space="preserve"> </w:t>
      </w:r>
      <w:r w:rsidRPr="00BF5B8E">
        <w:rPr>
          <w:noProof w:val="0"/>
        </w:rPr>
        <w:t xml:space="preserve">złożenia nieprawdziwego oświadczenia (art. </w:t>
      </w:r>
      <w:r w:rsidR="00FC308B" w:rsidRPr="00BF5B8E">
        <w:rPr>
          <w:noProof w:val="0"/>
        </w:rPr>
        <w:t>297 ustawy Kodeks karny z</w:t>
      </w:r>
      <w:r w:rsidR="00832FE7">
        <w:rPr>
          <w:noProof w:val="0"/>
        </w:rPr>
        <w:t xml:space="preserve"> </w:t>
      </w:r>
      <w:r w:rsidR="00FC308B" w:rsidRPr="00BF5B8E">
        <w:rPr>
          <w:noProof w:val="0"/>
        </w:rPr>
        <w:t>dn.</w:t>
      </w:r>
      <w:r w:rsidR="00832FE7">
        <w:rPr>
          <w:noProof w:val="0"/>
        </w:rPr>
        <w:t xml:space="preserve"> </w:t>
      </w:r>
      <w:r w:rsidR="00FC308B" w:rsidRPr="00BF5B8E">
        <w:rPr>
          <w:noProof w:val="0"/>
        </w:rPr>
        <w:t>6</w:t>
      </w:r>
      <w:r w:rsidR="00955E42" w:rsidRPr="00BF5B8E">
        <w:rPr>
          <w:noProof w:val="0"/>
        </w:rPr>
        <w:t xml:space="preserve"> </w:t>
      </w:r>
      <w:r w:rsidRPr="00BF5B8E">
        <w:rPr>
          <w:noProof w:val="0"/>
        </w:rPr>
        <w:t>czerwca 1997 r</w:t>
      </w:r>
      <w:r w:rsidR="00212B02" w:rsidRPr="00BF5B8E">
        <w:rPr>
          <w:noProof w:val="0"/>
        </w:rPr>
        <w:t>oku</w:t>
      </w:r>
      <w:r w:rsidRPr="00BF5B8E">
        <w:rPr>
          <w:noProof w:val="0"/>
        </w:rPr>
        <w:t xml:space="preserve"> – Dz. U. z 201</w:t>
      </w:r>
      <w:r w:rsidR="004C36D6">
        <w:rPr>
          <w:noProof w:val="0"/>
        </w:rPr>
        <w:t>9</w:t>
      </w:r>
      <w:r w:rsidRPr="00BF5B8E">
        <w:rPr>
          <w:noProof w:val="0"/>
        </w:rPr>
        <w:t xml:space="preserve"> r. poz. 1</w:t>
      </w:r>
      <w:r w:rsidR="004C36D6">
        <w:rPr>
          <w:noProof w:val="0"/>
        </w:rPr>
        <w:t>950</w:t>
      </w:r>
      <w:r w:rsidRPr="00BF5B8E">
        <w:rPr>
          <w:noProof w:val="0"/>
        </w:rPr>
        <w:t xml:space="preserve"> ze zm.), spółdzielnia winna wnikliwie rozpoznać, czy zlecone dzieło rzeczywiście ot</w:t>
      </w:r>
      <w:r w:rsidR="00772CD1" w:rsidRPr="00BF5B8E">
        <w:rPr>
          <w:noProof w:val="0"/>
        </w:rPr>
        <w:t>rzymała i czy otrzymała efekt w</w:t>
      </w:r>
      <w:r w:rsidR="00C153D1">
        <w:rPr>
          <w:noProof w:val="0"/>
        </w:rPr>
        <w:t xml:space="preserve"> </w:t>
      </w:r>
      <w:r w:rsidRPr="00BF5B8E">
        <w:rPr>
          <w:noProof w:val="0"/>
        </w:rPr>
        <w:t xml:space="preserve">postaci opracowania, których koszt realizacji, podlega </w:t>
      </w:r>
      <w:r w:rsidR="00FC308B" w:rsidRPr="00BF5B8E">
        <w:rPr>
          <w:noProof w:val="0"/>
        </w:rPr>
        <w:t>refundacji w</w:t>
      </w:r>
      <w:r w:rsidR="004F6FDE" w:rsidRPr="00BF5B8E">
        <w:rPr>
          <w:noProof w:val="0"/>
        </w:rPr>
        <w:t xml:space="preserve"> </w:t>
      </w:r>
      <w:r w:rsidR="00212B02" w:rsidRPr="00BF5B8E">
        <w:rPr>
          <w:noProof w:val="0"/>
        </w:rPr>
        <w:t>kontekście art. 41 ust.</w:t>
      </w:r>
      <w:r w:rsidR="00C153D1">
        <w:rPr>
          <w:noProof w:val="0"/>
        </w:rPr>
        <w:t xml:space="preserve"> </w:t>
      </w:r>
      <w:r w:rsidRPr="00BF5B8E">
        <w:rPr>
          <w:noProof w:val="0"/>
        </w:rPr>
        <w:t>4 i</w:t>
      </w:r>
      <w:r w:rsidR="00FC308B" w:rsidRPr="00BF5B8E">
        <w:rPr>
          <w:noProof w:val="0"/>
        </w:rPr>
        <w:t xml:space="preserve"> </w:t>
      </w:r>
      <w:r w:rsidRPr="00BF5B8E">
        <w:rPr>
          <w:noProof w:val="0"/>
        </w:rPr>
        <w:t>ust.</w:t>
      </w:r>
      <w:r w:rsidR="00FC308B" w:rsidRPr="00BF5B8E">
        <w:rPr>
          <w:noProof w:val="0"/>
        </w:rPr>
        <w:t xml:space="preserve"> </w:t>
      </w:r>
      <w:r w:rsidRPr="00BF5B8E">
        <w:rPr>
          <w:noProof w:val="0"/>
        </w:rPr>
        <w:t>5</w:t>
      </w:r>
      <w:r w:rsidR="00FC308B" w:rsidRPr="00BF5B8E">
        <w:rPr>
          <w:noProof w:val="0"/>
        </w:rPr>
        <w:t xml:space="preserve"> </w:t>
      </w:r>
      <w:r w:rsidRPr="00BF5B8E">
        <w:rPr>
          <w:noProof w:val="0"/>
        </w:rPr>
        <w:t>ustawy o spółdzielniach mieszkaniowych</w:t>
      </w:r>
      <w:r w:rsidR="00D20E69">
        <w:rPr>
          <w:noProof w:val="0"/>
        </w:rPr>
        <w:t>.</w:t>
      </w:r>
    </w:p>
    <w:p w:rsidR="00B356ED" w:rsidRPr="00BF5B8E" w:rsidRDefault="00977711" w:rsidP="00634C63">
      <w:pPr>
        <w:autoSpaceDE w:val="0"/>
        <w:autoSpaceDN w:val="0"/>
        <w:adjustRightInd w:val="0"/>
        <w:ind w:left="426" w:firstLine="283"/>
        <w:contextualSpacing/>
        <w:jc w:val="both"/>
        <w:rPr>
          <w:noProof w:val="0"/>
        </w:rPr>
      </w:pPr>
      <w:r w:rsidRPr="00BF5B8E">
        <w:rPr>
          <w:noProof w:val="0"/>
        </w:rPr>
        <w:t>Trzeba odróżnić od</w:t>
      </w:r>
      <w:r w:rsidR="00B356ED" w:rsidRPr="00BF5B8E">
        <w:rPr>
          <w:noProof w:val="0"/>
        </w:rPr>
        <w:t>danie</w:t>
      </w:r>
      <w:r w:rsidRPr="00BF5B8E">
        <w:rPr>
          <w:noProof w:val="0"/>
        </w:rPr>
        <w:t xml:space="preserve"> </w:t>
      </w:r>
      <w:r w:rsidR="00B356ED" w:rsidRPr="00BF5B8E">
        <w:rPr>
          <w:noProof w:val="0"/>
        </w:rPr>
        <w:t>dzieła</w:t>
      </w:r>
      <w:r w:rsidRPr="00BF5B8E">
        <w:rPr>
          <w:noProof w:val="0"/>
        </w:rPr>
        <w:t xml:space="preserve"> (czynności </w:t>
      </w:r>
      <w:proofErr w:type="spellStart"/>
      <w:r w:rsidRPr="00BF5B8E">
        <w:rPr>
          <w:noProof w:val="0"/>
        </w:rPr>
        <w:t>materialno</w:t>
      </w:r>
      <w:proofErr w:type="spellEnd"/>
      <w:r w:rsidRPr="00BF5B8E">
        <w:rPr>
          <w:noProof w:val="0"/>
        </w:rPr>
        <w:t xml:space="preserve"> – techniczne) </w:t>
      </w:r>
      <w:r w:rsidR="00B356ED" w:rsidRPr="00BF5B8E">
        <w:rPr>
          <w:noProof w:val="0"/>
        </w:rPr>
        <w:t xml:space="preserve">po </w:t>
      </w:r>
      <w:r w:rsidR="00772CD1" w:rsidRPr="00BF5B8E">
        <w:rPr>
          <w:noProof w:val="0"/>
        </w:rPr>
        <w:t xml:space="preserve">formalnym </w:t>
      </w:r>
      <w:r w:rsidRPr="00BF5B8E">
        <w:rPr>
          <w:noProof w:val="0"/>
        </w:rPr>
        <w:t xml:space="preserve">zgłoszeniu gotowości wykonania prac przez wykonawcę </w:t>
      </w:r>
      <w:r w:rsidR="00405237" w:rsidRPr="00BF5B8E">
        <w:rPr>
          <w:noProof w:val="0"/>
        </w:rPr>
        <w:t>o</w:t>
      </w:r>
      <w:r w:rsidRPr="00BF5B8E">
        <w:rPr>
          <w:noProof w:val="0"/>
        </w:rPr>
        <w:t>d odbioru prac (czynność prawna określona w</w:t>
      </w:r>
      <w:r w:rsidR="00D44253" w:rsidRPr="00BF5B8E">
        <w:rPr>
          <w:noProof w:val="0"/>
        </w:rPr>
        <w:t xml:space="preserve"> </w:t>
      </w:r>
      <w:r w:rsidRPr="00BF5B8E">
        <w:rPr>
          <w:noProof w:val="0"/>
        </w:rPr>
        <w:t xml:space="preserve">umowie). </w:t>
      </w:r>
      <w:r w:rsidR="00B356ED" w:rsidRPr="00BF5B8E">
        <w:rPr>
          <w:noProof w:val="0"/>
        </w:rPr>
        <w:t xml:space="preserve">Po oddaniu prac zamawiający </w:t>
      </w:r>
      <w:r w:rsidR="00646570" w:rsidRPr="00BF5B8E">
        <w:rPr>
          <w:noProof w:val="0"/>
        </w:rPr>
        <w:t>analiz</w:t>
      </w:r>
      <w:r w:rsidR="00B356ED" w:rsidRPr="00BF5B8E">
        <w:rPr>
          <w:noProof w:val="0"/>
        </w:rPr>
        <w:t>uje</w:t>
      </w:r>
      <w:r w:rsidR="00646570" w:rsidRPr="00BF5B8E">
        <w:rPr>
          <w:noProof w:val="0"/>
        </w:rPr>
        <w:t>, ocen</w:t>
      </w:r>
      <w:r w:rsidR="00772CD1" w:rsidRPr="00BF5B8E">
        <w:rPr>
          <w:noProof w:val="0"/>
        </w:rPr>
        <w:t>i</w:t>
      </w:r>
      <w:r w:rsidR="00B356ED" w:rsidRPr="00BF5B8E">
        <w:rPr>
          <w:noProof w:val="0"/>
        </w:rPr>
        <w:t>a</w:t>
      </w:r>
      <w:r w:rsidR="00646570" w:rsidRPr="00BF5B8E">
        <w:rPr>
          <w:noProof w:val="0"/>
        </w:rPr>
        <w:t xml:space="preserve"> i</w:t>
      </w:r>
      <w:r w:rsidR="00B356ED" w:rsidRPr="00BF5B8E">
        <w:rPr>
          <w:noProof w:val="0"/>
        </w:rPr>
        <w:t xml:space="preserve"> kontroluje i </w:t>
      </w:r>
      <w:r w:rsidRPr="00BF5B8E">
        <w:rPr>
          <w:noProof w:val="0"/>
        </w:rPr>
        <w:t>nie oznacza</w:t>
      </w:r>
      <w:r w:rsidR="00405237" w:rsidRPr="00BF5B8E">
        <w:rPr>
          <w:noProof w:val="0"/>
        </w:rPr>
        <w:t xml:space="preserve"> to</w:t>
      </w:r>
      <w:r w:rsidRPr="00BF5B8E">
        <w:rPr>
          <w:noProof w:val="0"/>
        </w:rPr>
        <w:t>, że w tym momen</w:t>
      </w:r>
      <w:r w:rsidR="00646570" w:rsidRPr="00BF5B8E">
        <w:rPr>
          <w:noProof w:val="0"/>
        </w:rPr>
        <w:t xml:space="preserve">cie </w:t>
      </w:r>
      <w:r w:rsidR="00B356ED" w:rsidRPr="00BF5B8E">
        <w:rPr>
          <w:noProof w:val="0"/>
        </w:rPr>
        <w:t xml:space="preserve">dzieło zostało </w:t>
      </w:r>
      <w:r w:rsidR="00646570" w:rsidRPr="00BF5B8E">
        <w:rPr>
          <w:noProof w:val="0"/>
        </w:rPr>
        <w:t xml:space="preserve">odebrane. </w:t>
      </w:r>
      <w:r w:rsidR="00B356ED" w:rsidRPr="00BF5B8E">
        <w:rPr>
          <w:noProof w:val="0"/>
        </w:rPr>
        <w:t>Dzieło jest u</w:t>
      </w:r>
      <w:r w:rsidR="004F6FDE" w:rsidRPr="00BF5B8E">
        <w:rPr>
          <w:noProof w:val="0"/>
        </w:rPr>
        <w:t xml:space="preserve"> </w:t>
      </w:r>
      <w:r w:rsidRPr="00BF5B8E">
        <w:rPr>
          <w:noProof w:val="0"/>
        </w:rPr>
        <w:t>zamaw</w:t>
      </w:r>
      <w:r w:rsidR="00942EB7" w:rsidRPr="00BF5B8E">
        <w:rPr>
          <w:noProof w:val="0"/>
        </w:rPr>
        <w:t xml:space="preserve">iającego </w:t>
      </w:r>
      <w:r w:rsidR="00942EB7" w:rsidRPr="00BF5B8E">
        <w:rPr>
          <w:noProof w:val="0"/>
        </w:rPr>
        <w:lastRenderedPageBreak/>
        <w:t xml:space="preserve">co kreuje sytuację, że </w:t>
      </w:r>
      <w:r w:rsidRPr="00BF5B8E">
        <w:rPr>
          <w:noProof w:val="0"/>
        </w:rPr>
        <w:t>wykonaw</w:t>
      </w:r>
      <w:r w:rsidR="00646570" w:rsidRPr="00BF5B8E">
        <w:rPr>
          <w:noProof w:val="0"/>
        </w:rPr>
        <w:t>ca od tej chwili nie może nic w</w:t>
      </w:r>
      <w:r w:rsidR="004F6FDE" w:rsidRPr="00BF5B8E">
        <w:rPr>
          <w:noProof w:val="0"/>
        </w:rPr>
        <w:t xml:space="preserve"> </w:t>
      </w:r>
      <w:r w:rsidRPr="00BF5B8E">
        <w:rPr>
          <w:noProof w:val="0"/>
        </w:rPr>
        <w:t xml:space="preserve">przekazanym dziele zmienić. Moment rozpoczęcia </w:t>
      </w:r>
      <w:r w:rsidR="00B356ED" w:rsidRPr="00BF5B8E">
        <w:rPr>
          <w:noProof w:val="0"/>
        </w:rPr>
        <w:t xml:space="preserve">kontroli (oceny) przez zamawiającego </w:t>
      </w:r>
      <w:r w:rsidRPr="00BF5B8E">
        <w:rPr>
          <w:noProof w:val="0"/>
        </w:rPr>
        <w:t>nie oznacza terminu odbioru zleconych prac</w:t>
      </w:r>
      <w:r w:rsidR="00A7606A" w:rsidRPr="00BF5B8E">
        <w:rPr>
          <w:noProof w:val="0"/>
        </w:rPr>
        <w:t xml:space="preserve"> (w sensie prawnym)</w:t>
      </w:r>
      <w:r w:rsidRPr="00BF5B8E">
        <w:rPr>
          <w:noProof w:val="0"/>
        </w:rPr>
        <w:t xml:space="preserve">. </w:t>
      </w:r>
      <w:r w:rsidR="00A7606A" w:rsidRPr="00BF5B8E">
        <w:rPr>
          <w:noProof w:val="0"/>
        </w:rPr>
        <w:t>Sprawę tego przekazania do oceny i</w:t>
      </w:r>
      <w:r w:rsidR="00B356ED" w:rsidRPr="00BF5B8E">
        <w:rPr>
          <w:noProof w:val="0"/>
        </w:rPr>
        <w:t xml:space="preserve"> </w:t>
      </w:r>
      <w:r w:rsidR="00A7606A" w:rsidRPr="00BF5B8E">
        <w:rPr>
          <w:noProof w:val="0"/>
        </w:rPr>
        <w:t xml:space="preserve">kontroli zrealizowanego dzieła w </w:t>
      </w:r>
      <w:r w:rsidR="00405237" w:rsidRPr="00BF5B8E">
        <w:rPr>
          <w:noProof w:val="0"/>
        </w:rPr>
        <w:t xml:space="preserve">ocenie i </w:t>
      </w:r>
      <w:r w:rsidR="00A7606A" w:rsidRPr="00BF5B8E">
        <w:rPr>
          <w:noProof w:val="0"/>
        </w:rPr>
        <w:t xml:space="preserve">mniemaniu wykonawcy można uregulować w umowie. </w:t>
      </w:r>
      <w:r w:rsidR="00942EB7" w:rsidRPr="00BF5B8E">
        <w:rPr>
          <w:noProof w:val="0"/>
        </w:rPr>
        <w:t>Trzeba nadmienić, że c</w:t>
      </w:r>
      <w:r w:rsidRPr="00BF5B8E">
        <w:rPr>
          <w:noProof w:val="0"/>
        </w:rPr>
        <w:t>zas potrzebny komisji odbioru (lub innemu upoważni</w:t>
      </w:r>
      <w:r w:rsidR="00405237" w:rsidRPr="00BF5B8E">
        <w:rPr>
          <w:noProof w:val="0"/>
        </w:rPr>
        <w:t xml:space="preserve">onemu podmiotowi lub osobie) na </w:t>
      </w:r>
      <w:r w:rsidRPr="00BF5B8E">
        <w:rPr>
          <w:noProof w:val="0"/>
        </w:rPr>
        <w:t>skontrolowanie i ocenę realizacji zleconego dzieła nie jest okresem spóźnienia wykonawcy</w:t>
      </w:r>
      <w:r w:rsidR="00942EB7" w:rsidRPr="00BF5B8E">
        <w:rPr>
          <w:noProof w:val="0"/>
        </w:rPr>
        <w:t xml:space="preserve"> (można to uregulować w umowie)</w:t>
      </w:r>
      <w:r w:rsidRPr="00BF5B8E">
        <w:rPr>
          <w:noProof w:val="0"/>
        </w:rPr>
        <w:t xml:space="preserve">. Do momentu </w:t>
      </w:r>
      <w:r w:rsidR="002A1624" w:rsidRPr="00BF5B8E">
        <w:rPr>
          <w:noProof w:val="0"/>
        </w:rPr>
        <w:t xml:space="preserve">podpisania </w:t>
      </w:r>
      <w:r w:rsidRPr="00BF5B8E">
        <w:rPr>
          <w:noProof w:val="0"/>
        </w:rPr>
        <w:t xml:space="preserve">końcowego (ostatecznego) protokołu odbioru, w </w:t>
      </w:r>
      <w:r w:rsidR="00BA411B">
        <w:rPr>
          <w:noProof w:val="0"/>
        </w:rPr>
        <w:t>którym zostanie stwierdzone, że</w:t>
      </w:r>
      <w:r w:rsidR="005B61FA">
        <w:rPr>
          <w:noProof w:val="0"/>
        </w:rPr>
        <w:t xml:space="preserve"> </w:t>
      </w:r>
      <w:r w:rsidRPr="00BF5B8E">
        <w:rPr>
          <w:noProof w:val="0"/>
        </w:rPr>
        <w:t xml:space="preserve">zamawiający otrzymał dzieło zgodnie z tym, co zostało określone w umowie powinny się odbyć wszystkie czynności kontrolne umożliwiające podjęcie decyzji przez komisję odbioru </w:t>
      </w:r>
      <w:r w:rsidR="00C95572" w:rsidRPr="00BF5B8E">
        <w:rPr>
          <w:noProof w:val="0"/>
        </w:rPr>
        <w:t>(działającej</w:t>
      </w:r>
      <w:r w:rsidR="00B356ED" w:rsidRPr="00BF5B8E">
        <w:rPr>
          <w:noProof w:val="0"/>
        </w:rPr>
        <w:t xml:space="preserve"> z</w:t>
      </w:r>
      <w:r w:rsidR="00405237" w:rsidRPr="00BF5B8E">
        <w:rPr>
          <w:noProof w:val="0"/>
        </w:rPr>
        <w:t xml:space="preserve"> </w:t>
      </w:r>
      <w:r w:rsidR="00646570" w:rsidRPr="00BF5B8E">
        <w:rPr>
          <w:noProof w:val="0"/>
        </w:rPr>
        <w:t>upoważnienia i w imieniu spół</w:t>
      </w:r>
      <w:r w:rsidR="00C95572" w:rsidRPr="00BF5B8E">
        <w:rPr>
          <w:noProof w:val="0"/>
        </w:rPr>
        <w:t xml:space="preserve">dzielni), że spółdzielnia otrzymała zamówione dzieło </w:t>
      </w:r>
      <w:r w:rsidR="00CA6ECD">
        <w:rPr>
          <w:noProof w:val="0"/>
        </w:rPr>
        <w:t>co </w:t>
      </w:r>
      <w:r w:rsidR="00584E3B" w:rsidRPr="00BF5B8E">
        <w:rPr>
          <w:noProof w:val="0"/>
        </w:rPr>
        <w:t xml:space="preserve">zostanie potwierdzone w postaci </w:t>
      </w:r>
      <w:r w:rsidRPr="00BF5B8E">
        <w:rPr>
          <w:noProof w:val="0"/>
        </w:rPr>
        <w:t>złoż</w:t>
      </w:r>
      <w:r w:rsidR="00584E3B" w:rsidRPr="00BF5B8E">
        <w:rPr>
          <w:noProof w:val="0"/>
        </w:rPr>
        <w:t>onego</w:t>
      </w:r>
      <w:r w:rsidRPr="00BF5B8E">
        <w:rPr>
          <w:noProof w:val="0"/>
        </w:rPr>
        <w:t xml:space="preserve"> </w:t>
      </w:r>
      <w:r w:rsidR="00584E3B" w:rsidRPr="00BF5B8E">
        <w:rPr>
          <w:noProof w:val="0"/>
        </w:rPr>
        <w:t xml:space="preserve">stosownego </w:t>
      </w:r>
      <w:r w:rsidRPr="00BF5B8E">
        <w:rPr>
          <w:noProof w:val="0"/>
        </w:rPr>
        <w:t>oświadczeni</w:t>
      </w:r>
      <w:r w:rsidR="00584E3B" w:rsidRPr="00BF5B8E">
        <w:rPr>
          <w:noProof w:val="0"/>
        </w:rPr>
        <w:t>a</w:t>
      </w:r>
      <w:r w:rsidRPr="00BF5B8E">
        <w:rPr>
          <w:noProof w:val="0"/>
        </w:rPr>
        <w:t xml:space="preserve"> </w:t>
      </w:r>
      <w:r w:rsidR="00942EB7" w:rsidRPr="00BF5B8E">
        <w:rPr>
          <w:noProof w:val="0"/>
        </w:rPr>
        <w:t xml:space="preserve">w postaci </w:t>
      </w:r>
      <w:r w:rsidR="00C95572" w:rsidRPr="00BF5B8E">
        <w:rPr>
          <w:noProof w:val="0"/>
        </w:rPr>
        <w:t>protok</w:t>
      </w:r>
      <w:r w:rsidR="00942EB7" w:rsidRPr="00BF5B8E">
        <w:rPr>
          <w:noProof w:val="0"/>
        </w:rPr>
        <w:t>ołu</w:t>
      </w:r>
      <w:r w:rsidRPr="00BF5B8E">
        <w:rPr>
          <w:noProof w:val="0"/>
        </w:rPr>
        <w:t xml:space="preserve"> odbioru.</w:t>
      </w:r>
      <w:r w:rsidR="00B356ED" w:rsidRPr="00BF5B8E">
        <w:rPr>
          <w:noProof w:val="0"/>
        </w:rPr>
        <w:t xml:space="preserve"> </w:t>
      </w:r>
      <w:r w:rsidRPr="00BF5B8E">
        <w:rPr>
          <w:noProof w:val="0"/>
        </w:rPr>
        <w:t>Po takim stwierdzeniu w protokole odbioru</w:t>
      </w:r>
      <w:r w:rsidR="00942EB7" w:rsidRPr="00BF5B8E">
        <w:rPr>
          <w:noProof w:val="0"/>
        </w:rPr>
        <w:t xml:space="preserve"> końcowym</w:t>
      </w:r>
      <w:r w:rsidR="00B356ED" w:rsidRPr="00BF5B8E">
        <w:rPr>
          <w:noProof w:val="0"/>
        </w:rPr>
        <w:t xml:space="preserve"> dzieło jest </w:t>
      </w:r>
      <w:r w:rsidR="00FC35D0">
        <w:rPr>
          <w:noProof w:val="0"/>
        </w:rPr>
        <w:t>odebrane w</w:t>
      </w:r>
      <w:r w:rsidR="00832FE7">
        <w:rPr>
          <w:noProof w:val="0"/>
        </w:rPr>
        <w:t xml:space="preserve"> </w:t>
      </w:r>
      <w:r w:rsidR="00942EB7" w:rsidRPr="00BF5B8E">
        <w:rPr>
          <w:noProof w:val="0"/>
        </w:rPr>
        <w:t>s</w:t>
      </w:r>
      <w:r w:rsidRPr="00BF5B8E">
        <w:rPr>
          <w:noProof w:val="0"/>
        </w:rPr>
        <w:t>ensie prawnym</w:t>
      </w:r>
      <w:r w:rsidR="002A1624" w:rsidRPr="00BF5B8E">
        <w:rPr>
          <w:noProof w:val="0"/>
        </w:rPr>
        <w:t xml:space="preserve"> (art. 643 ustawy Kodeks cywilny)</w:t>
      </w:r>
      <w:r w:rsidR="00942EB7" w:rsidRPr="00BF5B8E">
        <w:rPr>
          <w:noProof w:val="0"/>
        </w:rPr>
        <w:t>.</w:t>
      </w:r>
    </w:p>
    <w:p w:rsidR="00C32D3A" w:rsidRPr="00BF5B8E" w:rsidRDefault="00C32D3A" w:rsidP="00634C63">
      <w:pPr>
        <w:autoSpaceDE w:val="0"/>
        <w:autoSpaceDN w:val="0"/>
        <w:adjustRightInd w:val="0"/>
        <w:ind w:left="426" w:firstLine="283"/>
        <w:contextualSpacing/>
        <w:jc w:val="both"/>
        <w:rPr>
          <w:noProof w:val="0"/>
        </w:rPr>
      </w:pPr>
      <w:r w:rsidRPr="00BF5B8E">
        <w:rPr>
          <w:noProof w:val="0"/>
        </w:rPr>
        <w:t>W</w:t>
      </w:r>
      <w:r w:rsidR="00651364" w:rsidRPr="00BF5B8E">
        <w:rPr>
          <w:noProof w:val="0"/>
        </w:rPr>
        <w:t xml:space="preserve"> zależności od rodzaju dzieła, czynność odbioru </w:t>
      </w:r>
      <w:r w:rsidR="00FC35D0">
        <w:rPr>
          <w:noProof w:val="0"/>
        </w:rPr>
        <w:t>może przybierać różną postać. W </w:t>
      </w:r>
      <w:r w:rsidR="00634C63" w:rsidRPr="00BF5B8E">
        <w:rPr>
          <w:noProof w:val="0"/>
        </w:rPr>
        <w:t>tr</w:t>
      </w:r>
      <w:r w:rsidR="00651364" w:rsidRPr="00BF5B8E">
        <w:rPr>
          <w:noProof w:val="0"/>
        </w:rPr>
        <w:t xml:space="preserve">akcie </w:t>
      </w:r>
      <w:r w:rsidR="00D20E69">
        <w:rPr>
          <w:noProof w:val="0"/>
        </w:rPr>
        <w:t xml:space="preserve">oceny otrzymanego dzieła </w:t>
      </w:r>
      <w:r w:rsidR="00651364" w:rsidRPr="00BF5B8E">
        <w:rPr>
          <w:noProof w:val="0"/>
        </w:rPr>
        <w:t xml:space="preserve">zamawiający </w:t>
      </w:r>
      <w:r w:rsidR="00D20E69">
        <w:rPr>
          <w:noProof w:val="0"/>
        </w:rPr>
        <w:t>upewnia się</w:t>
      </w:r>
      <w:r w:rsidR="00651364" w:rsidRPr="00BF5B8E">
        <w:rPr>
          <w:noProof w:val="0"/>
        </w:rPr>
        <w:t>, że dzieło odpowiada wymaganiom umownego zobowiązania. Tym samym skutkiem odbioru dzieła (bez zastrzeżeń) jest wygaśnięcie stosunku prawnego powstałego między stronami z</w:t>
      </w:r>
      <w:r w:rsidR="00B371F4" w:rsidRPr="00BF5B8E">
        <w:rPr>
          <w:noProof w:val="0"/>
        </w:rPr>
        <w:t xml:space="preserve"> </w:t>
      </w:r>
      <w:r w:rsidR="00651364" w:rsidRPr="00BF5B8E">
        <w:rPr>
          <w:noProof w:val="0"/>
        </w:rPr>
        <w:t>faktu zawarcia umowy o dzieło.</w:t>
      </w:r>
      <w:r w:rsidR="00EA151C" w:rsidRPr="00BF5B8E">
        <w:rPr>
          <w:noProof w:val="0"/>
        </w:rPr>
        <w:t xml:space="preserve"> Obowiązek odbioru nie powstaj</w:t>
      </w:r>
      <w:r w:rsidR="00405237" w:rsidRPr="00BF5B8E">
        <w:rPr>
          <w:noProof w:val="0"/>
        </w:rPr>
        <w:t>e, gdy wydane dzieło ma wady, a</w:t>
      </w:r>
      <w:r w:rsidR="008827A7">
        <w:rPr>
          <w:noProof w:val="0"/>
        </w:rPr>
        <w:t xml:space="preserve"> </w:t>
      </w:r>
      <w:r w:rsidR="00EA151C" w:rsidRPr="00BF5B8E">
        <w:rPr>
          <w:noProof w:val="0"/>
        </w:rPr>
        <w:t xml:space="preserve">więc jest wykonane niezgodnie z treścią zobowiązania. </w:t>
      </w:r>
      <w:r w:rsidR="00B371F4" w:rsidRPr="00BF5B8E">
        <w:rPr>
          <w:noProof w:val="0"/>
        </w:rPr>
        <w:t>Odbiór dzieła stanowi pokwitowanie</w:t>
      </w:r>
      <w:r w:rsidR="00FC35D0">
        <w:rPr>
          <w:noProof w:val="0"/>
        </w:rPr>
        <w:t>, a</w:t>
      </w:r>
      <w:r w:rsidR="00CA6ECD">
        <w:rPr>
          <w:noProof w:val="0"/>
        </w:rPr>
        <w:t> </w:t>
      </w:r>
      <w:r w:rsidR="00B371F4" w:rsidRPr="00BF5B8E">
        <w:rPr>
          <w:noProof w:val="0"/>
        </w:rPr>
        <w:t>zarazem potwierdza spełnienie przez przyjmującego zamówienie świadczenia (wykonanie dzieła) zgodnie z treścią zobowiązania (wyrok S</w:t>
      </w:r>
      <w:r w:rsidR="00D20E69">
        <w:rPr>
          <w:noProof w:val="0"/>
        </w:rPr>
        <w:t xml:space="preserve">ądu </w:t>
      </w:r>
      <w:r w:rsidR="00B371F4" w:rsidRPr="00BF5B8E">
        <w:rPr>
          <w:noProof w:val="0"/>
        </w:rPr>
        <w:t>N</w:t>
      </w:r>
      <w:r w:rsidR="00D20E69">
        <w:rPr>
          <w:noProof w:val="0"/>
        </w:rPr>
        <w:t xml:space="preserve">ajwyższego </w:t>
      </w:r>
      <w:r w:rsidR="00BA411B">
        <w:rPr>
          <w:noProof w:val="0"/>
        </w:rPr>
        <w:t>z dnia 12 </w:t>
      </w:r>
      <w:r w:rsidR="00B371F4" w:rsidRPr="00BF5B8E">
        <w:rPr>
          <w:noProof w:val="0"/>
        </w:rPr>
        <w:t>października 2016 r., II CSK 15/16).</w:t>
      </w:r>
    </w:p>
    <w:p w:rsidR="00584E3B" w:rsidRPr="00BF5B8E" w:rsidRDefault="00977711" w:rsidP="00634C63">
      <w:pPr>
        <w:autoSpaceDE w:val="0"/>
        <w:autoSpaceDN w:val="0"/>
        <w:adjustRightInd w:val="0"/>
        <w:ind w:left="426" w:firstLine="283"/>
        <w:contextualSpacing/>
        <w:jc w:val="both"/>
        <w:rPr>
          <w:noProof w:val="0"/>
        </w:rPr>
      </w:pPr>
      <w:r w:rsidRPr="00D20E69">
        <w:rPr>
          <w:noProof w:val="0"/>
        </w:rPr>
        <w:t>W protokole odbioru zamawiający kwituje (poświadcza) kiedy (data) takie dzieło (w</w:t>
      </w:r>
      <w:r w:rsidR="006149E9" w:rsidRPr="00D20E69">
        <w:rPr>
          <w:noProof w:val="0"/>
        </w:rPr>
        <w:t> </w:t>
      </w:r>
      <w:r w:rsidRPr="00D20E69">
        <w:rPr>
          <w:noProof w:val="0"/>
        </w:rPr>
        <w:t>rozumieniu ustawy Kodeks cywilnego - art</w:t>
      </w:r>
      <w:r w:rsidR="00942EB7" w:rsidRPr="00D20E69">
        <w:rPr>
          <w:noProof w:val="0"/>
        </w:rPr>
        <w:t xml:space="preserve">. 627 i następne łącznie z </w:t>
      </w:r>
      <w:r w:rsidR="00832897" w:rsidRPr="00D20E69">
        <w:rPr>
          <w:noProof w:val="0"/>
        </w:rPr>
        <w:t>art.</w:t>
      </w:r>
      <w:r w:rsidR="00942EB7" w:rsidRPr="00D20E69">
        <w:rPr>
          <w:noProof w:val="0"/>
        </w:rPr>
        <w:t xml:space="preserve"> </w:t>
      </w:r>
      <w:r w:rsidRPr="00D20E69">
        <w:rPr>
          <w:noProof w:val="0"/>
        </w:rPr>
        <w:t>14 ustawy Prawo zamówień publicznych) otrzymał</w:t>
      </w:r>
      <w:r w:rsidR="00942EB7" w:rsidRPr="00D20E69">
        <w:rPr>
          <w:noProof w:val="0"/>
        </w:rPr>
        <w:t xml:space="preserve"> do oceny i kontroli</w:t>
      </w:r>
      <w:r w:rsidRPr="00D20E69">
        <w:rPr>
          <w:noProof w:val="0"/>
        </w:rPr>
        <w:t>.</w:t>
      </w:r>
      <w:r w:rsidR="00942EB7" w:rsidRPr="00D20E69">
        <w:rPr>
          <w:noProof w:val="0"/>
        </w:rPr>
        <w:t xml:space="preserve"> </w:t>
      </w:r>
      <w:r w:rsidRPr="00D20E69">
        <w:rPr>
          <w:noProof w:val="0"/>
        </w:rPr>
        <w:t>To</w:t>
      </w:r>
      <w:r w:rsidR="00813C9F" w:rsidRPr="00D20E69">
        <w:rPr>
          <w:noProof w:val="0"/>
        </w:rPr>
        <w:t xml:space="preserve"> </w:t>
      </w:r>
      <w:r w:rsidRPr="00D20E69">
        <w:rPr>
          <w:noProof w:val="0"/>
        </w:rPr>
        <w:t xml:space="preserve">przekazanie </w:t>
      </w:r>
      <w:r w:rsidR="00C32D3A" w:rsidRPr="00D20E69">
        <w:rPr>
          <w:noProof w:val="0"/>
        </w:rPr>
        <w:t xml:space="preserve">(wydanie) </w:t>
      </w:r>
      <w:r w:rsidRPr="00D20E69">
        <w:rPr>
          <w:noProof w:val="0"/>
        </w:rPr>
        <w:t xml:space="preserve">dzieła przez wykonawcę zamawiającemu </w:t>
      </w:r>
      <w:r w:rsidR="00584E3B" w:rsidRPr="00D20E69">
        <w:rPr>
          <w:noProof w:val="0"/>
        </w:rPr>
        <w:t xml:space="preserve">ma charakter </w:t>
      </w:r>
      <w:proofErr w:type="spellStart"/>
      <w:r w:rsidR="00584E3B" w:rsidRPr="00D20E69">
        <w:rPr>
          <w:noProof w:val="0"/>
        </w:rPr>
        <w:t>techniczno</w:t>
      </w:r>
      <w:proofErr w:type="spellEnd"/>
      <w:r w:rsidR="00584E3B" w:rsidRPr="00D20E69">
        <w:rPr>
          <w:noProof w:val="0"/>
        </w:rPr>
        <w:t xml:space="preserve"> - operacyjny i </w:t>
      </w:r>
      <w:r w:rsidRPr="00D20E69">
        <w:rPr>
          <w:noProof w:val="0"/>
        </w:rPr>
        <w:t xml:space="preserve">umożliwia zbadanie, zweryfikowanie </w:t>
      </w:r>
      <w:r w:rsidR="00955E42" w:rsidRPr="00D20E69">
        <w:rPr>
          <w:noProof w:val="0"/>
        </w:rPr>
        <w:t xml:space="preserve">oraz </w:t>
      </w:r>
      <w:r w:rsidRPr="00D20E69">
        <w:rPr>
          <w:noProof w:val="0"/>
        </w:rPr>
        <w:t>ocen</w:t>
      </w:r>
      <w:r w:rsidR="00955E42" w:rsidRPr="00D20E69">
        <w:rPr>
          <w:noProof w:val="0"/>
        </w:rPr>
        <w:t>ę</w:t>
      </w:r>
      <w:r w:rsidRPr="00D20E69">
        <w:rPr>
          <w:noProof w:val="0"/>
        </w:rPr>
        <w:t xml:space="preserve"> czy przekazane dzieło posiada wszystkie opisane i oczekiwane cech oraz funkcjonaln</w:t>
      </w:r>
      <w:r w:rsidR="00212B02" w:rsidRPr="00D20E69">
        <w:rPr>
          <w:noProof w:val="0"/>
        </w:rPr>
        <w:t xml:space="preserve">ości, które zostały określone w </w:t>
      </w:r>
      <w:r w:rsidRPr="00D20E69">
        <w:rPr>
          <w:noProof w:val="0"/>
        </w:rPr>
        <w:t>umowie i opisie przedmiotu zamówienia</w:t>
      </w:r>
      <w:r w:rsidR="00C153D1">
        <w:rPr>
          <w:noProof w:val="0"/>
        </w:rPr>
        <w:t xml:space="preserve"> publicznego</w:t>
      </w:r>
      <w:r w:rsidRPr="00D20E69">
        <w:rPr>
          <w:noProof w:val="0"/>
        </w:rPr>
        <w:t>.</w:t>
      </w:r>
    </w:p>
    <w:p w:rsidR="00BF275B" w:rsidRPr="00BF5B8E" w:rsidRDefault="00977711" w:rsidP="00634C63">
      <w:pPr>
        <w:autoSpaceDE w:val="0"/>
        <w:autoSpaceDN w:val="0"/>
        <w:adjustRightInd w:val="0"/>
        <w:ind w:left="426" w:firstLine="283"/>
        <w:contextualSpacing/>
        <w:jc w:val="both"/>
        <w:rPr>
          <w:noProof w:val="0"/>
        </w:rPr>
      </w:pPr>
      <w:r w:rsidRPr="00BF5B8E">
        <w:rPr>
          <w:noProof w:val="0"/>
        </w:rPr>
        <w:t>Regulacje w umowie o gwarancji i rękojmi</w:t>
      </w:r>
      <w:r w:rsidR="00FC35D0">
        <w:rPr>
          <w:noProof w:val="0"/>
        </w:rPr>
        <w:t xml:space="preserve"> nie zwalniają zamawiającego od </w:t>
      </w:r>
      <w:r w:rsidRPr="00BF5B8E">
        <w:rPr>
          <w:noProof w:val="0"/>
        </w:rPr>
        <w:t xml:space="preserve">optymalnej, wnikliwej, wystarczającej oraz adekwatnej kontroli i oceny </w:t>
      </w:r>
      <w:r w:rsidR="00BF275B" w:rsidRPr="00BF5B8E">
        <w:rPr>
          <w:noProof w:val="0"/>
        </w:rPr>
        <w:t>przekaza</w:t>
      </w:r>
      <w:r w:rsidR="00FC35D0">
        <w:rPr>
          <w:noProof w:val="0"/>
        </w:rPr>
        <w:t>nego dzieła we </w:t>
      </w:r>
      <w:r w:rsidRPr="00BF5B8E">
        <w:rPr>
          <w:noProof w:val="0"/>
        </w:rPr>
        <w:t>wszystkich aspektach pozwalających zamawiającemu rozstrzygnąć i oświadczyć (w</w:t>
      </w:r>
      <w:r w:rsidR="00FC35D0">
        <w:rPr>
          <w:noProof w:val="0"/>
        </w:rPr>
        <w:t> </w:t>
      </w:r>
      <w:r w:rsidRPr="00BF5B8E">
        <w:rPr>
          <w:noProof w:val="0"/>
        </w:rPr>
        <w:t>protokole odbioru), że otrzymał zamówione dzieło bez wad</w:t>
      </w:r>
      <w:r w:rsidR="00BF275B" w:rsidRPr="00BF5B8E">
        <w:rPr>
          <w:noProof w:val="0"/>
        </w:rPr>
        <w:t>.</w:t>
      </w:r>
    </w:p>
    <w:p w:rsidR="00977711" w:rsidRPr="00BF5B8E" w:rsidRDefault="00977711" w:rsidP="00634C63">
      <w:pPr>
        <w:autoSpaceDE w:val="0"/>
        <w:autoSpaceDN w:val="0"/>
        <w:adjustRightInd w:val="0"/>
        <w:ind w:left="426" w:firstLine="283"/>
        <w:contextualSpacing/>
        <w:jc w:val="both"/>
        <w:rPr>
          <w:noProof w:val="0"/>
        </w:rPr>
      </w:pPr>
      <w:r w:rsidRPr="00BF5B8E">
        <w:rPr>
          <w:noProof w:val="0"/>
        </w:rPr>
        <w:t>Zatem w protokole winno być zawarte podsumow</w:t>
      </w:r>
      <w:r w:rsidR="00212B02" w:rsidRPr="00BF5B8E">
        <w:rPr>
          <w:noProof w:val="0"/>
        </w:rPr>
        <w:t>anie oraz skwitowanie tego</w:t>
      </w:r>
      <w:r w:rsidR="00FC35D0">
        <w:rPr>
          <w:noProof w:val="0"/>
        </w:rPr>
        <w:t>,</w:t>
      </w:r>
      <w:r w:rsidR="00212B02" w:rsidRPr="00BF5B8E">
        <w:rPr>
          <w:noProof w:val="0"/>
        </w:rPr>
        <w:t xml:space="preserve"> co</w:t>
      </w:r>
      <w:r w:rsidR="00942EB7" w:rsidRPr="00BF5B8E">
        <w:rPr>
          <w:noProof w:val="0"/>
        </w:rPr>
        <w:t xml:space="preserve"> </w:t>
      </w:r>
      <w:r w:rsidRPr="00BF5B8E">
        <w:rPr>
          <w:noProof w:val="0"/>
        </w:rPr>
        <w:t>zostało zrobione przez wykonawcę w ramach</w:t>
      </w:r>
      <w:r w:rsidR="00212B02" w:rsidRPr="00BF5B8E">
        <w:rPr>
          <w:noProof w:val="0"/>
        </w:rPr>
        <w:t xml:space="preserve"> umowy a także stwierdzenie czy</w:t>
      </w:r>
      <w:r w:rsidR="00942EB7" w:rsidRPr="00BF5B8E">
        <w:rPr>
          <w:noProof w:val="0"/>
        </w:rPr>
        <w:t xml:space="preserve"> </w:t>
      </w:r>
      <w:r w:rsidRPr="00BF5B8E">
        <w:rPr>
          <w:noProof w:val="0"/>
        </w:rPr>
        <w:t>zamawiający otrzymał dzieło takie, j</w:t>
      </w:r>
      <w:r w:rsidR="00813C9F" w:rsidRPr="00BF5B8E">
        <w:rPr>
          <w:noProof w:val="0"/>
        </w:rPr>
        <w:t>akie było określone w umowie (</w:t>
      </w:r>
      <w:r w:rsidR="00942EB7" w:rsidRPr="00BF5B8E">
        <w:rPr>
          <w:noProof w:val="0"/>
        </w:rPr>
        <w:t xml:space="preserve">zawartej w wyniku </w:t>
      </w:r>
      <w:r w:rsidRPr="00BF5B8E">
        <w:rPr>
          <w:noProof w:val="0"/>
        </w:rPr>
        <w:t>postępowani</w:t>
      </w:r>
      <w:r w:rsidR="00942EB7" w:rsidRPr="00BF5B8E">
        <w:rPr>
          <w:noProof w:val="0"/>
        </w:rPr>
        <w:t>a</w:t>
      </w:r>
      <w:r w:rsidR="006149E9" w:rsidRPr="00BF5B8E">
        <w:rPr>
          <w:noProof w:val="0"/>
        </w:rPr>
        <w:t xml:space="preserve"> o</w:t>
      </w:r>
      <w:r w:rsidR="00FC35D0">
        <w:rPr>
          <w:noProof w:val="0"/>
        </w:rPr>
        <w:t xml:space="preserve"> </w:t>
      </w:r>
      <w:r w:rsidRPr="00BF5B8E">
        <w:rPr>
          <w:noProof w:val="0"/>
        </w:rPr>
        <w:t>zamówienie publiczne) i</w:t>
      </w:r>
      <w:r w:rsidR="00813C9F" w:rsidRPr="00BF5B8E">
        <w:rPr>
          <w:noProof w:val="0"/>
        </w:rPr>
        <w:t xml:space="preserve"> </w:t>
      </w:r>
      <w:r w:rsidRPr="00BF5B8E">
        <w:rPr>
          <w:noProof w:val="0"/>
        </w:rPr>
        <w:t>w</w:t>
      </w:r>
      <w:r w:rsidR="00813C9F" w:rsidRPr="00BF5B8E">
        <w:rPr>
          <w:noProof w:val="0"/>
        </w:rPr>
        <w:t xml:space="preserve"> </w:t>
      </w:r>
      <w:r w:rsidRPr="00BF5B8E">
        <w:rPr>
          <w:noProof w:val="0"/>
        </w:rPr>
        <w:t>jakim terminie</w:t>
      </w:r>
      <w:r w:rsidR="007F198B" w:rsidRPr="00BF5B8E">
        <w:rPr>
          <w:noProof w:val="0"/>
        </w:rPr>
        <w:t xml:space="preserve"> to dzieło zostało wykonane</w:t>
      </w:r>
      <w:r w:rsidRPr="00BF5B8E">
        <w:rPr>
          <w:noProof w:val="0"/>
        </w:rPr>
        <w:t>. W tym protokole winna być zawarta rekomendacja</w:t>
      </w:r>
      <w:r w:rsidR="00FC35D0">
        <w:rPr>
          <w:noProof w:val="0"/>
        </w:rPr>
        <w:t>,</w:t>
      </w:r>
      <w:r w:rsidRPr="00BF5B8E">
        <w:rPr>
          <w:noProof w:val="0"/>
        </w:rPr>
        <w:t xml:space="preserve"> co do wielkości wynagrodzenia dla wykonawcy, która wynika z oceny </w:t>
      </w:r>
      <w:r w:rsidR="007F198B" w:rsidRPr="00BF5B8E">
        <w:rPr>
          <w:noProof w:val="0"/>
        </w:rPr>
        <w:t>tego</w:t>
      </w:r>
      <w:r w:rsidR="00FC35D0">
        <w:rPr>
          <w:noProof w:val="0"/>
        </w:rPr>
        <w:t>,</w:t>
      </w:r>
      <w:r w:rsidR="007F198B" w:rsidRPr="00BF5B8E">
        <w:rPr>
          <w:noProof w:val="0"/>
        </w:rPr>
        <w:t xml:space="preserve"> </w:t>
      </w:r>
      <w:r w:rsidRPr="00BF5B8E">
        <w:rPr>
          <w:noProof w:val="0"/>
        </w:rPr>
        <w:t>co za</w:t>
      </w:r>
      <w:r w:rsidR="007F198B" w:rsidRPr="00BF5B8E">
        <w:rPr>
          <w:noProof w:val="0"/>
        </w:rPr>
        <w:t xml:space="preserve">mawiający otrzymał i </w:t>
      </w:r>
      <w:r w:rsidRPr="00BF5B8E">
        <w:rPr>
          <w:noProof w:val="0"/>
        </w:rPr>
        <w:t>w jakim terminie. Elementami protoko</w:t>
      </w:r>
      <w:r w:rsidR="007F198B" w:rsidRPr="00BF5B8E">
        <w:rPr>
          <w:noProof w:val="0"/>
        </w:rPr>
        <w:t>łu mogą być także informacje na</w:t>
      </w:r>
      <w:r w:rsidR="00942EB7" w:rsidRPr="00BF5B8E">
        <w:rPr>
          <w:noProof w:val="0"/>
        </w:rPr>
        <w:t xml:space="preserve"> </w:t>
      </w:r>
      <w:r w:rsidRPr="00BF5B8E">
        <w:rPr>
          <w:noProof w:val="0"/>
        </w:rPr>
        <w:t>temat sposobów weryfikacji i kontroli wy</w:t>
      </w:r>
      <w:r w:rsidR="007F198B" w:rsidRPr="00BF5B8E">
        <w:rPr>
          <w:noProof w:val="0"/>
        </w:rPr>
        <w:t xml:space="preserve">konanych przez zamawiającego, informacje o </w:t>
      </w:r>
      <w:r w:rsidRPr="00BF5B8E">
        <w:rPr>
          <w:noProof w:val="0"/>
        </w:rPr>
        <w:t xml:space="preserve">ewentualnych wad, o czasie ich usunięcia </w:t>
      </w:r>
      <w:r w:rsidR="007F198B" w:rsidRPr="00BF5B8E">
        <w:rPr>
          <w:noProof w:val="0"/>
        </w:rPr>
        <w:t xml:space="preserve">(wtedy protokół może mieć charakter protokołu końcowego, ostatecznego) </w:t>
      </w:r>
      <w:r w:rsidRPr="00BF5B8E">
        <w:rPr>
          <w:noProof w:val="0"/>
        </w:rPr>
        <w:t>oraz określenie wielkości kar umownych wraz z określeniem sposobu ich wyegzekwowania.</w:t>
      </w:r>
    </w:p>
    <w:p w:rsidR="00FE522C" w:rsidRPr="00BF5B8E" w:rsidRDefault="00977711" w:rsidP="00634C63">
      <w:pPr>
        <w:autoSpaceDE w:val="0"/>
        <w:autoSpaceDN w:val="0"/>
        <w:adjustRightInd w:val="0"/>
        <w:ind w:left="426" w:firstLine="283"/>
        <w:contextualSpacing/>
        <w:jc w:val="both"/>
        <w:rPr>
          <w:noProof w:val="0"/>
        </w:rPr>
      </w:pPr>
      <w:r w:rsidRPr="00BF5B8E">
        <w:rPr>
          <w:noProof w:val="0"/>
        </w:rPr>
        <w:t>W protoko</w:t>
      </w:r>
      <w:r w:rsidR="007F198B" w:rsidRPr="00BF5B8E">
        <w:rPr>
          <w:noProof w:val="0"/>
        </w:rPr>
        <w:t>le</w:t>
      </w:r>
      <w:r w:rsidRPr="00BF5B8E">
        <w:rPr>
          <w:noProof w:val="0"/>
        </w:rPr>
        <w:t xml:space="preserve"> odbioru </w:t>
      </w:r>
      <w:r w:rsidR="00842C55">
        <w:rPr>
          <w:noProof w:val="0"/>
        </w:rPr>
        <w:t>po</w:t>
      </w:r>
      <w:r w:rsidRPr="00BF5B8E">
        <w:rPr>
          <w:noProof w:val="0"/>
        </w:rPr>
        <w:t>winny znaleźć się informacje o tym</w:t>
      </w:r>
      <w:r w:rsidR="00FC35D0">
        <w:rPr>
          <w:noProof w:val="0"/>
        </w:rPr>
        <w:t>,</w:t>
      </w:r>
      <w:r w:rsidRPr="00BF5B8E">
        <w:rPr>
          <w:noProof w:val="0"/>
        </w:rPr>
        <w:t xml:space="preserve"> co było przedmiotem umowy</w:t>
      </w:r>
      <w:r w:rsidR="00857450">
        <w:rPr>
          <w:noProof w:val="0"/>
        </w:rPr>
        <w:t xml:space="preserve"> (trzeba to wyszczególnić w tym dokume</w:t>
      </w:r>
      <w:r w:rsidR="00BA411B">
        <w:rPr>
          <w:noProof w:val="0"/>
        </w:rPr>
        <w:t>ncie – opis stanu przed umową i</w:t>
      </w:r>
      <w:r w:rsidR="00CA6ECD">
        <w:rPr>
          <w:noProof w:val="0"/>
        </w:rPr>
        <w:t xml:space="preserve"> </w:t>
      </w:r>
      <w:r w:rsidR="00BA411B">
        <w:rPr>
          <w:noProof w:val="0"/>
        </w:rPr>
        <w:t>po</w:t>
      </w:r>
      <w:r w:rsidR="00CA6ECD">
        <w:rPr>
          <w:noProof w:val="0"/>
        </w:rPr>
        <w:t xml:space="preserve"> </w:t>
      </w:r>
      <w:r w:rsidR="00857450">
        <w:rPr>
          <w:noProof w:val="0"/>
        </w:rPr>
        <w:t>umowie, czynności i rezultaty)</w:t>
      </w:r>
      <w:r w:rsidRPr="00BF5B8E">
        <w:rPr>
          <w:noProof w:val="0"/>
        </w:rPr>
        <w:t xml:space="preserve">. Informacja ta powinna dotyczyć zakresu prac oraz </w:t>
      </w:r>
      <w:r w:rsidR="00405237" w:rsidRPr="00BF5B8E">
        <w:rPr>
          <w:noProof w:val="0"/>
        </w:rPr>
        <w:t xml:space="preserve">jednoznaczne informacje </w:t>
      </w:r>
      <w:r w:rsidRPr="00BF5B8E">
        <w:rPr>
          <w:noProof w:val="0"/>
        </w:rPr>
        <w:t>określające miejsce, którego te</w:t>
      </w:r>
      <w:r w:rsidR="00813C9F" w:rsidRPr="00BF5B8E">
        <w:rPr>
          <w:noProof w:val="0"/>
        </w:rPr>
        <w:t xml:space="preserve"> </w:t>
      </w:r>
      <w:r w:rsidRPr="00BF5B8E">
        <w:rPr>
          <w:noProof w:val="0"/>
        </w:rPr>
        <w:t>prace dotyczą oraz dane ilościowe (np.</w:t>
      </w:r>
      <w:r w:rsidR="00CA6ECD">
        <w:rPr>
          <w:noProof w:val="0"/>
        </w:rPr>
        <w:t> </w:t>
      </w:r>
      <w:r w:rsidRPr="00BF5B8E">
        <w:rPr>
          <w:noProof w:val="0"/>
        </w:rPr>
        <w:t xml:space="preserve">ilość obrębów, </w:t>
      </w:r>
      <w:r w:rsidR="00857450">
        <w:rPr>
          <w:noProof w:val="0"/>
        </w:rPr>
        <w:t xml:space="preserve">nieruchomości, </w:t>
      </w:r>
      <w:r w:rsidRPr="00BF5B8E">
        <w:rPr>
          <w:noProof w:val="0"/>
        </w:rPr>
        <w:t>działek, powierzchnia itp.) i</w:t>
      </w:r>
      <w:r w:rsidR="00405237" w:rsidRPr="00BF5B8E">
        <w:rPr>
          <w:noProof w:val="0"/>
        </w:rPr>
        <w:t xml:space="preserve"> </w:t>
      </w:r>
      <w:r w:rsidRPr="00BF5B8E">
        <w:rPr>
          <w:noProof w:val="0"/>
        </w:rPr>
        <w:t>identyfikacyjne (np. których</w:t>
      </w:r>
      <w:r w:rsidR="00405237" w:rsidRPr="00BF5B8E">
        <w:rPr>
          <w:noProof w:val="0"/>
        </w:rPr>
        <w:t xml:space="preserve"> nieruchomości, </w:t>
      </w:r>
      <w:r w:rsidRPr="00BF5B8E">
        <w:rPr>
          <w:noProof w:val="0"/>
        </w:rPr>
        <w:t>obręb</w:t>
      </w:r>
      <w:r w:rsidR="00011A81" w:rsidRPr="00BF5B8E">
        <w:rPr>
          <w:noProof w:val="0"/>
        </w:rPr>
        <w:t>ów</w:t>
      </w:r>
      <w:r w:rsidRPr="00BF5B8E">
        <w:rPr>
          <w:noProof w:val="0"/>
        </w:rPr>
        <w:t xml:space="preserve"> i działek </w:t>
      </w:r>
      <w:r w:rsidR="00BF6CD9" w:rsidRPr="00BF5B8E">
        <w:rPr>
          <w:noProof w:val="0"/>
        </w:rPr>
        <w:t xml:space="preserve">ewidencyjnych </w:t>
      </w:r>
      <w:r w:rsidRPr="00BF5B8E">
        <w:rPr>
          <w:noProof w:val="0"/>
        </w:rPr>
        <w:t>dotyczyły zlecone prace</w:t>
      </w:r>
      <w:r w:rsidR="00857450">
        <w:rPr>
          <w:noProof w:val="0"/>
        </w:rPr>
        <w:t xml:space="preserve"> </w:t>
      </w:r>
      <w:r w:rsidR="00BA411B">
        <w:rPr>
          <w:noProof w:val="0"/>
        </w:rPr>
        <w:noBreakHyphen/>
      </w:r>
      <w:r w:rsidR="00857450">
        <w:rPr>
          <w:noProof w:val="0"/>
        </w:rPr>
        <w:t xml:space="preserve"> wraz z</w:t>
      </w:r>
      <w:r w:rsidR="00CA6ECD">
        <w:rPr>
          <w:noProof w:val="0"/>
        </w:rPr>
        <w:t> </w:t>
      </w:r>
      <w:r w:rsidR="00857450">
        <w:rPr>
          <w:noProof w:val="0"/>
        </w:rPr>
        <w:t>lokalizacją geograficzną - przestrzenną</w:t>
      </w:r>
      <w:r w:rsidRPr="00BF5B8E">
        <w:rPr>
          <w:noProof w:val="0"/>
        </w:rPr>
        <w:t>). Te</w:t>
      </w:r>
      <w:r w:rsidR="00813C9F" w:rsidRPr="00BF5B8E">
        <w:rPr>
          <w:noProof w:val="0"/>
        </w:rPr>
        <w:t xml:space="preserve"> </w:t>
      </w:r>
      <w:r w:rsidRPr="00BF5B8E">
        <w:rPr>
          <w:noProof w:val="0"/>
        </w:rPr>
        <w:t>informacje winny być zgod</w:t>
      </w:r>
      <w:r w:rsidR="00BA411B">
        <w:rPr>
          <w:noProof w:val="0"/>
        </w:rPr>
        <w:t>ne z</w:t>
      </w:r>
      <w:r w:rsidR="00CA6ECD">
        <w:rPr>
          <w:noProof w:val="0"/>
        </w:rPr>
        <w:t xml:space="preserve"> </w:t>
      </w:r>
      <w:r w:rsidR="00BF6CD9" w:rsidRPr="00BF5B8E">
        <w:rPr>
          <w:noProof w:val="0"/>
        </w:rPr>
        <w:t>tym</w:t>
      </w:r>
      <w:r w:rsidR="00842C55">
        <w:rPr>
          <w:noProof w:val="0"/>
        </w:rPr>
        <w:t>,</w:t>
      </w:r>
      <w:r w:rsidR="00BF6CD9" w:rsidRPr="00BF5B8E">
        <w:rPr>
          <w:noProof w:val="0"/>
        </w:rPr>
        <w:t xml:space="preserve"> co zostało określone w </w:t>
      </w:r>
      <w:r w:rsidRPr="00BF5B8E">
        <w:rPr>
          <w:noProof w:val="0"/>
        </w:rPr>
        <w:t xml:space="preserve">opisie przedmiotu zamówienia publicznego. Ta zgodność winna być elementem oceny </w:t>
      </w:r>
      <w:r w:rsidR="007F198B" w:rsidRPr="00BF5B8E">
        <w:rPr>
          <w:noProof w:val="0"/>
        </w:rPr>
        <w:t>wykonanej p</w:t>
      </w:r>
      <w:r w:rsidRPr="00BF5B8E">
        <w:rPr>
          <w:noProof w:val="0"/>
        </w:rPr>
        <w:t>rzez komisję od</w:t>
      </w:r>
      <w:r w:rsidR="007F198B" w:rsidRPr="00BF5B8E">
        <w:rPr>
          <w:noProof w:val="0"/>
        </w:rPr>
        <w:t>bioru (działającą w imieniu i</w:t>
      </w:r>
      <w:r w:rsidR="00CA6ECD">
        <w:rPr>
          <w:noProof w:val="0"/>
        </w:rPr>
        <w:t xml:space="preserve"> </w:t>
      </w:r>
      <w:r w:rsidR="007F198B" w:rsidRPr="00BF5B8E">
        <w:rPr>
          <w:noProof w:val="0"/>
        </w:rPr>
        <w:t>z</w:t>
      </w:r>
      <w:r w:rsidR="00CA6ECD">
        <w:rPr>
          <w:noProof w:val="0"/>
        </w:rPr>
        <w:t xml:space="preserve"> </w:t>
      </w:r>
      <w:r w:rsidR="00011A81" w:rsidRPr="00BF5B8E">
        <w:rPr>
          <w:noProof w:val="0"/>
        </w:rPr>
        <w:t>upoważnienia spółdzielni) i</w:t>
      </w:r>
      <w:r w:rsidR="00BF6CD9" w:rsidRPr="00BF5B8E">
        <w:rPr>
          <w:noProof w:val="0"/>
        </w:rPr>
        <w:t xml:space="preserve"> </w:t>
      </w:r>
      <w:r w:rsidR="00011A81" w:rsidRPr="00BF5B8E">
        <w:rPr>
          <w:noProof w:val="0"/>
        </w:rPr>
        <w:t xml:space="preserve">skwitowana w </w:t>
      </w:r>
      <w:r w:rsidR="00BF5B8E" w:rsidRPr="00BF5B8E">
        <w:rPr>
          <w:noProof w:val="0"/>
        </w:rPr>
        <w:t>treści</w:t>
      </w:r>
      <w:r w:rsidR="00011A81" w:rsidRPr="00BF5B8E">
        <w:rPr>
          <w:noProof w:val="0"/>
        </w:rPr>
        <w:t xml:space="preserve"> protokołu.</w:t>
      </w:r>
    </w:p>
    <w:p w:rsidR="00CC2375" w:rsidRPr="00BF5B8E" w:rsidRDefault="00CC2375" w:rsidP="00634C63">
      <w:pPr>
        <w:autoSpaceDE w:val="0"/>
        <w:autoSpaceDN w:val="0"/>
        <w:adjustRightInd w:val="0"/>
        <w:ind w:left="426" w:firstLine="283"/>
        <w:contextualSpacing/>
        <w:jc w:val="both"/>
        <w:rPr>
          <w:noProof w:val="0"/>
        </w:rPr>
      </w:pPr>
      <w:r w:rsidRPr="00BF5B8E">
        <w:rPr>
          <w:noProof w:val="0"/>
        </w:rPr>
        <w:lastRenderedPageBreak/>
        <w:t>Brak tej zgodno</w:t>
      </w:r>
      <w:r w:rsidR="007F198B" w:rsidRPr="00BF5B8E">
        <w:rPr>
          <w:noProof w:val="0"/>
        </w:rPr>
        <w:t>ś</w:t>
      </w:r>
      <w:r w:rsidRPr="00BF5B8E">
        <w:rPr>
          <w:noProof w:val="0"/>
        </w:rPr>
        <w:t xml:space="preserve">ci </w:t>
      </w:r>
      <w:r w:rsidR="007F198B" w:rsidRPr="00BF5B8E">
        <w:rPr>
          <w:noProof w:val="0"/>
        </w:rPr>
        <w:t xml:space="preserve">wykazany podczas oceny wniosku o refundację poniesionych kosztów jest przesłanką odmowy </w:t>
      </w:r>
      <w:r w:rsidR="00F1785F" w:rsidRPr="00BF5B8E">
        <w:rPr>
          <w:noProof w:val="0"/>
        </w:rPr>
        <w:t>zwrotu poniesionych kosztów</w:t>
      </w:r>
      <w:r w:rsidRPr="00BF5B8E">
        <w:rPr>
          <w:noProof w:val="0"/>
        </w:rPr>
        <w:t>.</w:t>
      </w:r>
    </w:p>
    <w:p w:rsidR="00584E3B" w:rsidRPr="00BF5B8E" w:rsidRDefault="00977711" w:rsidP="00634C63">
      <w:pPr>
        <w:autoSpaceDE w:val="0"/>
        <w:autoSpaceDN w:val="0"/>
        <w:adjustRightInd w:val="0"/>
        <w:ind w:left="426" w:firstLine="283"/>
        <w:contextualSpacing/>
        <w:jc w:val="both"/>
        <w:rPr>
          <w:noProof w:val="0"/>
        </w:rPr>
      </w:pPr>
      <w:r w:rsidRPr="00BF5B8E">
        <w:rPr>
          <w:noProof w:val="0"/>
        </w:rPr>
        <w:t>Protokół odbioru może zawierać informacje</w:t>
      </w:r>
      <w:r w:rsidR="00842C55">
        <w:rPr>
          <w:noProof w:val="0"/>
        </w:rPr>
        <w:t>,</w:t>
      </w:r>
      <w:r w:rsidRPr="00BF5B8E">
        <w:rPr>
          <w:noProof w:val="0"/>
        </w:rPr>
        <w:t xml:space="preserve"> kiedy (data, sygnatura pisma, podstawa wynikająca z umowy) wykonawca </w:t>
      </w:r>
      <w:r w:rsidR="00942EB7" w:rsidRPr="00BF5B8E">
        <w:rPr>
          <w:noProof w:val="0"/>
        </w:rPr>
        <w:t xml:space="preserve">formalnie </w:t>
      </w:r>
      <w:r w:rsidRPr="00BF5B8E">
        <w:rPr>
          <w:noProof w:val="0"/>
        </w:rPr>
        <w:t xml:space="preserve">zgłosił gotowość do </w:t>
      </w:r>
      <w:r w:rsidR="00D20E69">
        <w:rPr>
          <w:noProof w:val="0"/>
        </w:rPr>
        <w:t xml:space="preserve">przekazania zamawiającemu </w:t>
      </w:r>
      <w:r w:rsidR="00011A81" w:rsidRPr="00BF5B8E">
        <w:rPr>
          <w:noProof w:val="0"/>
        </w:rPr>
        <w:t xml:space="preserve">dzieła </w:t>
      </w:r>
      <w:r w:rsidRPr="00BF5B8E">
        <w:rPr>
          <w:noProof w:val="0"/>
        </w:rPr>
        <w:t xml:space="preserve">i datę kiedy </w:t>
      </w:r>
      <w:r w:rsidR="00011A81" w:rsidRPr="00BF5B8E">
        <w:rPr>
          <w:noProof w:val="0"/>
        </w:rPr>
        <w:t xml:space="preserve">rzeczywiście </w:t>
      </w:r>
      <w:r w:rsidRPr="00BF5B8E">
        <w:rPr>
          <w:noProof w:val="0"/>
        </w:rPr>
        <w:t xml:space="preserve">przekazał wykonaną pracę </w:t>
      </w:r>
      <w:r w:rsidR="00942EB7" w:rsidRPr="00BF5B8E">
        <w:rPr>
          <w:noProof w:val="0"/>
        </w:rPr>
        <w:t xml:space="preserve">(kompletne dzieło) </w:t>
      </w:r>
      <w:r w:rsidR="00842C55">
        <w:rPr>
          <w:noProof w:val="0"/>
        </w:rPr>
        <w:t>do </w:t>
      </w:r>
      <w:r w:rsidR="00011A81" w:rsidRPr="00BF5B8E">
        <w:rPr>
          <w:noProof w:val="0"/>
        </w:rPr>
        <w:t>kontroli i</w:t>
      </w:r>
      <w:r w:rsidR="00842C55">
        <w:rPr>
          <w:noProof w:val="0"/>
        </w:rPr>
        <w:t xml:space="preserve"> </w:t>
      </w:r>
      <w:r w:rsidRPr="00BF5B8E">
        <w:rPr>
          <w:noProof w:val="0"/>
        </w:rPr>
        <w:t>weryfikacji. W tym protokole winna się znaleźć informacja czy wykonawca dopełnił form</w:t>
      </w:r>
      <w:r w:rsidR="00F1785F" w:rsidRPr="00BF5B8E">
        <w:rPr>
          <w:noProof w:val="0"/>
        </w:rPr>
        <w:t xml:space="preserve">alności określonych </w:t>
      </w:r>
      <w:r w:rsidR="00FE522C" w:rsidRPr="00BF5B8E">
        <w:rPr>
          <w:noProof w:val="0"/>
        </w:rPr>
        <w:t>np.</w:t>
      </w:r>
      <w:r w:rsidR="00011A81" w:rsidRPr="00BF5B8E">
        <w:rPr>
          <w:noProof w:val="0"/>
        </w:rPr>
        <w:t xml:space="preserve"> </w:t>
      </w:r>
      <w:r w:rsidR="00F1785F" w:rsidRPr="00BF5B8E">
        <w:rPr>
          <w:noProof w:val="0"/>
        </w:rPr>
        <w:t>w</w:t>
      </w:r>
      <w:r w:rsidR="00011A81" w:rsidRPr="00BF5B8E">
        <w:rPr>
          <w:noProof w:val="0"/>
        </w:rPr>
        <w:t xml:space="preserve"> </w:t>
      </w:r>
      <w:r w:rsidR="00942EB7" w:rsidRPr="00BF5B8E">
        <w:rPr>
          <w:noProof w:val="0"/>
        </w:rPr>
        <w:t>art.</w:t>
      </w:r>
      <w:r w:rsidR="00011A81" w:rsidRPr="00BF5B8E">
        <w:rPr>
          <w:noProof w:val="0"/>
        </w:rPr>
        <w:t xml:space="preserve"> </w:t>
      </w:r>
      <w:r w:rsidR="00F1785F" w:rsidRPr="00BF5B8E">
        <w:rPr>
          <w:noProof w:val="0"/>
        </w:rPr>
        <w:t>12 i</w:t>
      </w:r>
      <w:r w:rsidR="00011A81" w:rsidRPr="00BF5B8E">
        <w:rPr>
          <w:noProof w:val="0"/>
        </w:rPr>
        <w:t xml:space="preserve"> </w:t>
      </w:r>
      <w:r w:rsidRPr="00BF5B8E">
        <w:rPr>
          <w:noProof w:val="0"/>
        </w:rPr>
        <w:t>12a ustawy Prawo geodezyjne i kartograficzne i</w:t>
      </w:r>
      <w:r w:rsidR="00842C55">
        <w:rPr>
          <w:noProof w:val="0"/>
        </w:rPr>
        <w:t xml:space="preserve"> </w:t>
      </w:r>
      <w:r w:rsidRPr="00BF5B8E">
        <w:rPr>
          <w:noProof w:val="0"/>
        </w:rPr>
        <w:t>odpowiednich aktów wykonawczych związa</w:t>
      </w:r>
      <w:r w:rsidR="00BA411B">
        <w:rPr>
          <w:noProof w:val="0"/>
        </w:rPr>
        <w:t>nych z tymi artykułami. Można w</w:t>
      </w:r>
      <w:r w:rsidR="00CA6ECD">
        <w:rPr>
          <w:noProof w:val="0"/>
        </w:rPr>
        <w:t xml:space="preserve"> </w:t>
      </w:r>
      <w:r w:rsidR="00BF5B8E" w:rsidRPr="00BF5B8E">
        <w:rPr>
          <w:noProof w:val="0"/>
        </w:rPr>
        <w:t>protokole</w:t>
      </w:r>
      <w:r w:rsidRPr="00BF5B8E">
        <w:rPr>
          <w:noProof w:val="0"/>
        </w:rPr>
        <w:t xml:space="preserve"> odbioru przywołać informację o dokumentach związanych z tymi czynnościami. </w:t>
      </w:r>
      <w:r w:rsidR="00F1785F" w:rsidRPr="00BF5B8E">
        <w:rPr>
          <w:noProof w:val="0"/>
        </w:rPr>
        <w:t>Te</w:t>
      </w:r>
      <w:r w:rsidR="00CA6ECD">
        <w:rPr>
          <w:noProof w:val="0"/>
        </w:rPr>
        <w:t> </w:t>
      </w:r>
      <w:r w:rsidR="00584E3B" w:rsidRPr="00BF5B8E">
        <w:rPr>
          <w:noProof w:val="0"/>
        </w:rPr>
        <w:t xml:space="preserve">dokumenty </w:t>
      </w:r>
      <w:r w:rsidR="00D20E69">
        <w:rPr>
          <w:noProof w:val="0"/>
        </w:rPr>
        <w:t>stają się</w:t>
      </w:r>
      <w:r w:rsidR="00584E3B" w:rsidRPr="00BF5B8E">
        <w:rPr>
          <w:noProof w:val="0"/>
        </w:rPr>
        <w:t xml:space="preserve"> </w:t>
      </w:r>
      <w:r w:rsidR="00BF5B8E" w:rsidRPr="00BF5B8E">
        <w:rPr>
          <w:noProof w:val="0"/>
        </w:rPr>
        <w:t>załącznikami</w:t>
      </w:r>
      <w:r w:rsidR="00584E3B" w:rsidRPr="00BF5B8E">
        <w:rPr>
          <w:noProof w:val="0"/>
        </w:rPr>
        <w:t xml:space="preserve"> do protokołu </w:t>
      </w:r>
      <w:r w:rsidR="00BF5B8E" w:rsidRPr="00BF5B8E">
        <w:rPr>
          <w:noProof w:val="0"/>
        </w:rPr>
        <w:t>odbioru</w:t>
      </w:r>
      <w:r w:rsidR="00584E3B" w:rsidRPr="00BF5B8E">
        <w:rPr>
          <w:noProof w:val="0"/>
        </w:rPr>
        <w:t>.</w:t>
      </w:r>
    </w:p>
    <w:p w:rsidR="00011A81" w:rsidRPr="00BF5B8E" w:rsidRDefault="00584E3B" w:rsidP="00634C63">
      <w:pPr>
        <w:autoSpaceDE w:val="0"/>
        <w:autoSpaceDN w:val="0"/>
        <w:adjustRightInd w:val="0"/>
        <w:ind w:left="426" w:firstLine="283"/>
        <w:contextualSpacing/>
        <w:jc w:val="both"/>
        <w:rPr>
          <w:noProof w:val="0"/>
        </w:rPr>
      </w:pPr>
      <w:r w:rsidRPr="00BF5B8E">
        <w:rPr>
          <w:noProof w:val="0"/>
        </w:rPr>
        <w:t>Z</w:t>
      </w:r>
      <w:r w:rsidR="00977711" w:rsidRPr="00BF5B8E">
        <w:rPr>
          <w:noProof w:val="0"/>
        </w:rPr>
        <w:t>amawiający może wpisać do protokołu inform</w:t>
      </w:r>
      <w:r w:rsidR="001557B1" w:rsidRPr="00BF5B8E">
        <w:rPr>
          <w:noProof w:val="0"/>
        </w:rPr>
        <w:t>ację na temat ilości czasu (np.</w:t>
      </w:r>
      <w:r w:rsidR="00942EB7" w:rsidRPr="00BF5B8E">
        <w:rPr>
          <w:noProof w:val="0"/>
        </w:rPr>
        <w:t xml:space="preserve"> </w:t>
      </w:r>
      <w:r w:rsidR="00977711" w:rsidRPr="00BF5B8E">
        <w:rPr>
          <w:noProof w:val="0"/>
        </w:rPr>
        <w:t>datę początkową i datę końcową)</w:t>
      </w:r>
      <w:r w:rsidRPr="00BF5B8E">
        <w:rPr>
          <w:noProof w:val="0"/>
        </w:rPr>
        <w:t xml:space="preserve"> trwania</w:t>
      </w:r>
      <w:r w:rsidR="00FE522C" w:rsidRPr="00BF5B8E">
        <w:rPr>
          <w:noProof w:val="0"/>
        </w:rPr>
        <w:t xml:space="preserve"> czynności </w:t>
      </w:r>
      <w:proofErr w:type="spellStart"/>
      <w:r w:rsidR="00FE522C" w:rsidRPr="00BF5B8E">
        <w:rPr>
          <w:noProof w:val="0"/>
        </w:rPr>
        <w:t>kontrolno</w:t>
      </w:r>
      <w:proofErr w:type="spellEnd"/>
      <w:r w:rsidR="00FE522C" w:rsidRPr="00BF5B8E">
        <w:rPr>
          <w:noProof w:val="0"/>
        </w:rPr>
        <w:t xml:space="preserve"> </w:t>
      </w:r>
      <w:r w:rsidR="00FE522C" w:rsidRPr="00BF5B8E">
        <w:rPr>
          <w:noProof w:val="0"/>
        </w:rPr>
        <w:noBreakHyphen/>
        <w:t xml:space="preserve"> </w:t>
      </w:r>
      <w:r w:rsidR="00977711" w:rsidRPr="00BF5B8E">
        <w:rPr>
          <w:noProof w:val="0"/>
        </w:rPr>
        <w:t>weryfikacyjn</w:t>
      </w:r>
      <w:r w:rsidR="00FE522C" w:rsidRPr="00BF5B8E">
        <w:rPr>
          <w:noProof w:val="0"/>
        </w:rPr>
        <w:t>ych</w:t>
      </w:r>
      <w:r w:rsidR="00977711" w:rsidRPr="00BF5B8E">
        <w:rPr>
          <w:noProof w:val="0"/>
        </w:rPr>
        <w:t xml:space="preserve"> związan</w:t>
      </w:r>
      <w:r w:rsidR="00FE522C" w:rsidRPr="00BF5B8E">
        <w:rPr>
          <w:noProof w:val="0"/>
        </w:rPr>
        <w:t>ych</w:t>
      </w:r>
      <w:r w:rsidR="00977711" w:rsidRPr="00BF5B8E">
        <w:rPr>
          <w:noProof w:val="0"/>
        </w:rPr>
        <w:t xml:space="preserve"> z</w:t>
      </w:r>
      <w:r w:rsidR="00942EB7" w:rsidRPr="00BF5B8E">
        <w:rPr>
          <w:noProof w:val="0"/>
        </w:rPr>
        <w:t> </w:t>
      </w:r>
      <w:r w:rsidR="00FE522C" w:rsidRPr="00BF5B8E">
        <w:rPr>
          <w:noProof w:val="0"/>
        </w:rPr>
        <w:t>techniczn</w:t>
      </w:r>
      <w:r w:rsidR="00011A81" w:rsidRPr="00BF5B8E">
        <w:rPr>
          <w:noProof w:val="0"/>
        </w:rPr>
        <w:t>ą i prawną oceną</w:t>
      </w:r>
      <w:r w:rsidR="00FE522C" w:rsidRPr="00BF5B8E">
        <w:rPr>
          <w:noProof w:val="0"/>
        </w:rPr>
        <w:t xml:space="preserve"> </w:t>
      </w:r>
      <w:r w:rsidR="00977711" w:rsidRPr="00BF5B8E">
        <w:rPr>
          <w:noProof w:val="0"/>
        </w:rPr>
        <w:t>zamówion</w:t>
      </w:r>
      <w:r w:rsidR="00FE522C" w:rsidRPr="00BF5B8E">
        <w:rPr>
          <w:noProof w:val="0"/>
        </w:rPr>
        <w:t>ego</w:t>
      </w:r>
      <w:r w:rsidR="00977711" w:rsidRPr="00BF5B8E">
        <w:rPr>
          <w:noProof w:val="0"/>
        </w:rPr>
        <w:t xml:space="preserve"> dzieł</w:t>
      </w:r>
      <w:r w:rsidR="00FE522C" w:rsidRPr="00BF5B8E">
        <w:rPr>
          <w:noProof w:val="0"/>
        </w:rPr>
        <w:t>a, które zostało</w:t>
      </w:r>
      <w:r w:rsidR="00977711" w:rsidRPr="00BF5B8E">
        <w:rPr>
          <w:noProof w:val="0"/>
        </w:rPr>
        <w:t xml:space="preserve"> przekazan</w:t>
      </w:r>
      <w:r w:rsidR="00FE522C" w:rsidRPr="00BF5B8E">
        <w:rPr>
          <w:noProof w:val="0"/>
        </w:rPr>
        <w:t>e</w:t>
      </w:r>
      <w:r w:rsidR="00977711" w:rsidRPr="00BF5B8E">
        <w:rPr>
          <w:noProof w:val="0"/>
        </w:rPr>
        <w:t xml:space="preserve"> przez wykonawcę po </w:t>
      </w:r>
      <w:r w:rsidR="00FE522C" w:rsidRPr="00BF5B8E">
        <w:rPr>
          <w:noProof w:val="0"/>
        </w:rPr>
        <w:t xml:space="preserve">formalnym </w:t>
      </w:r>
      <w:r w:rsidR="00977711" w:rsidRPr="00BF5B8E">
        <w:rPr>
          <w:noProof w:val="0"/>
        </w:rPr>
        <w:t>zgłoszen</w:t>
      </w:r>
      <w:r w:rsidR="00FE522C" w:rsidRPr="00BF5B8E">
        <w:rPr>
          <w:noProof w:val="0"/>
        </w:rPr>
        <w:t xml:space="preserve">iu zamawiającemu gotowości do </w:t>
      </w:r>
      <w:r w:rsidR="00D20E69">
        <w:rPr>
          <w:noProof w:val="0"/>
        </w:rPr>
        <w:t>wydania dzieła zamawiającemu</w:t>
      </w:r>
      <w:r w:rsidR="00011A81" w:rsidRPr="00BF5B8E">
        <w:rPr>
          <w:noProof w:val="0"/>
        </w:rPr>
        <w:t>.</w:t>
      </w:r>
    </w:p>
    <w:p w:rsidR="00BF6CD9" w:rsidRPr="00BF5B8E" w:rsidRDefault="00BF6CD9" w:rsidP="00634C63">
      <w:pPr>
        <w:autoSpaceDE w:val="0"/>
        <w:autoSpaceDN w:val="0"/>
        <w:adjustRightInd w:val="0"/>
        <w:ind w:left="426" w:firstLine="283"/>
        <w:contextualSpacing/>
        <w:jc w:val="both"/>
        <w:rPr>
          <w:noProof w:val="0"/>
        </w:rPr>
      </w:pPr>
      <w:r w:rsidRPr="00BF5B8E">
        <w:rPr>
          <w:noProof w:val="0"/>
        </w:rPr>
        <w:t xml:space="preserve">Jeśli zamawiający przeprowadzał audyt w trakcie realizacji prac, to opis na temat tych działań również winien znaleźć się w protokole odbioru. Opis dotyczyłby ilości tych audytów, zakresu czynności kontrolnych, daty (początkowa, końcowa), czas </w:t>
      </w:r>
      <w:r w:rsidR="00BF5B8E" w:rsidRPr="00BF5B8E">
        <w:rPr>
          <w:noProof w:val="0"/>
        </w:rPr>
        <w:t>trwania</w:t>
      </w:r>
      <w:r w:rsidRPr="00BF5B8E">
        <w:rPr>
          <w:noProof w:val="0"/>
        </w:rPr>
        <w:t xml:space="preserve"> czynności kontrolnych, konkluzje z obserwacji</w:t>
      </w:r>
      <w:r w:rsidR="00FF4C22" w:rsidRPr="00BF5B8E">
        <w:rPr>
          <w:noProof w:val="0"/>
        </w:rPr>
        <w:t xml:space="preserve"> i zalecenia </w:t>
      </w:r>
      <w:r w:rsidR="00202E74" w:rsidRPr="00BF5B8E">
        <w:rPr>
          <w:noProof w:val="0"/>
        </w:rPr>
        <w:t>dla wykonawcy</w:t>
      </w:r>
      <w:r w:rsidRPr="00BF5B8E">
        <w:rPr>
          <w:noProof w:val="0"/>
        </w:rPr>
        <w:t>. Rapor</w:t>
      </w:r>
      <w:r w:rsidR="00FF4C22" w:rsidRPr="00BF5B8E">
        <w:rPr>
          <w:noProof w:val="0"/>
        </w:rPr>
        <w:t>t</w:t>
      </w:r>
      <w:r w:rsidRPr="00BF5B8E">
        <w:rPr>
          <w:noProof w:val="0"/>
        </w:rPr>
        <w:t xml:space="preserve">y z tych audytów </w:t>
      </w:r>
      <w:r w:rsidR="00BF5B8E" w:rsidRPr="00BF5B8E">
        <w:rPr>
          <w:noProof w:val="0"/>
        </w:rPr>
        <w:t>przeprowadzanych</w:t>
      </w:r>
      <w:r w:rsidRPr="00BF5B8E">
        <w:rPr>
          <w:noProof w:val="0"/>
        </w:rPr>
        <w:t xml:space="preserve"> przez zamawi</w:t>
      </w:r>
      <w:r w:rsidR="00FF4C22" w:rsidRPr="00BF5B8E">
        <w:rPr>
          <w:noProof w:val="0"/>
        </w:rPr>
        <w:t>a</w:t>
      </w:r>
      <w:r w:rsidRPr="00BF5B8E">
        <w:rPr>
          <w:noProof w:val="0"/>
        </w:rPr>
        <w:t xml:space="preserve">jącego </w:t>
      </w:r>
      <w:r w:rsidR="00D20E69">
        <w:rPr>
          <w:noProof w:val="0"/>
        </w:rPr>
        <w:t>winny</w:t>
      </w:r>
      <w:r w:rsidRPr="00BF5B8E">
        <w:rPr>
          <w:noProof w:val="0"/>
        </w:rPr>
        <w:t xml:space="preserve"> być załącznikami do protokołu odbioru</w:t>
      </w:r>
      <w:r w:rsidR="00D20E69">
        <w:rPr>
          <w:noProof w:val="0"/>
        </w:rPr>
        <w:t xml:space="preserve"> (integralna jego część)</w:t>
      </w:r>
      <w:r w:rsidRPr="00BF5B8E">
        <w:rPr>
          <w:noProof w:val="0"/>
        </w:rPr>
        <w:t>.</w:t>
      </w:r>
    </w:p>
    <w:p w:rsidR="004B149B" w:rsidRPr="00BF5B8E" w:rsidRDefault="00C124E8" w:rsidP="00634C63">
      <w:pPr>
        <w:autoSpaceDE w:val="0"/>
        <w:autoSpaceDN w:val="0"/>
        <w:adjustRightInd w:val="0"/>
        <w:ind w:left="426" w:firstLine="283"/>
        <w:contextualSpacing/>
        <w:jc w:val="both"/>
        <w:rPr>
          <w:noProof w:val="0"/>
        </w:rPr>
      </w:pPr>
      <w:r w:rsidRPr="00BF5B8E">
        <w:rPr>
          <w:noProof w:val="0"/>
        </w:rPr>
        <w:t>Należy zwrócić uwagę, żeby w protokołach odbioru nie znalazły się dodatkowe oczekiwania zamawiającego. Zapisami w protokole odbioru nie można zmienić terminu realizacji umowy ani zmienić przedmiotu zamówienia. Taki</w:t>
      </w:r>
      <w:r w:rsidR="00BA411B">
        <w:rPr>
          <w:noProof w:val="0"/>
        </w:rPr>
        <w:t>e sformułowania oznaczałyby, że </w:t>
      </w:r>
      <w:r w:rsidRPr="00BF5B8E">
        <w:rPr>
          <w:noProof w:val="0"/>
        </w:rPr>
        <w:t xml:space="preserve">nastąpiła zmiana warunków umowy a także zmiana warunków postępowania o zamówienie publiczne. Zgoda stron na takie regulacje oznacza zawarcie nowej umowy z wykonawcą </w:t>
      </w:r>
      <w:r w:rsidR="00BF5B8E" w:rsidRPr="00BF5B8E">
        <w:rPr>
          <w:noProof w:val="0"/>
        </w:rPr>
        <w:t>niewybranym</w:t>
      </w:r>
      <w:r w:rsidRPr="00BF5B8E">
        <w:rPr>
          <w:noProof w:val="0"/>
        </w:rPr>
        <w:t xml:space="preserve"> do realizacji tych zmian przedmiotowych w postępowaniu zgodnym z przepisami o zamówieniach publicznych.</w:t>
      </w:r>
    </w:p>
    <w:p w:rsidR="00C124E8" w:rsidRPr="00BF5B8E" w:rsidRDefault="00C124E8" w:rsidP="00634C63">
      <w:pPr>
        <w:autoSpaceDE w:val="0"/>
        <w:autoSpaceDN w:val="0"/>
        <w:adjustRightInd w:val="0"/>
        <w:ind w:left="426" w:firstLine="283"/>
        <w:contextualSpacing/>
        <w:jc w:val="both"/>
        <w:rPr>
          <w:noProof w:val="0"/>
        </w:rPr>
      </w:pPr>
    </w:p>
    <w:p w:rsidR="004B149B" w:rsidRPr="00BF5B8E" w:rsidRDefault="002C03DC" w:rsidP="00202E74">
      <w:pPr>
        <w:autoSpaceDE w:val="0"/>
        <w:autoSpaceDN w:val="0"/>
        <w:adjustRightInd w:val="0"/>
        <w:ind w:left="426" w:hanging="426"/>
        <w:contextualSpacing/>
        <w:jc w:val="both"/>
        <w:rPr>
          <w:b/>
          <w:noProof w:val="0"/>
        </w:rPr>
      </w:pPr>
      <w:r w:rsidRPr="00BF5B8E">
        <w:rPr>
          <w:b/>
          <w:noProof w:val="0"/>
        </w:rPr>
        <w:t>4</w:t>
      </w:r>
      <w:r w:rsidR="004B149B" w:rsidRPr="00BF5B8E">
        <w:rPr>
          <w:b/>
          <w:noProof w:val="0"/>
        </w:rPr>
        <w:t>.2 </w:t>
      </w:r>
      <w:r w:rsidR="00202E74" w:rsidRPr="00BF5B8E">
        <w:rPr>
          <w:b/>
          <w:noProof w:val="0"/>
        </w:rPr>
        <w:t>Działania zamawiającego w przypadku, gdy d</w:t>
      </w:r>
      <w:r w:rsidR="004B149B" w:rsidRPr="00BF5B8E">
        <w:rPr>
          <w:b/>
          <w:noProof w:val="0"/>
        </w:rPr>
        <w:t xml:space="preserve">zieło </w:t>
      </w:r>
      <w:r w:rsidR="00202E74" w:rsidRPr="00BF5B8E">
        <w:rPr>
          <w:b/>
          <w:noProof w:val="0"/>
        </w:rPr>
        <w:t xml:space="preserve">zostanie </w:t>
      </w:r>
      <w:r w:rsidR="004B149B" w:rsidRPr="00BF5B8E">
        <w:rPr>
          <w:b/>
          <w:noProof w:val="0"/>
        </w:rPr>
        <w:t>przeka</w:t>
      </w:r>
      <w:r w:rsidR="00202E74" w:rsidRPr="00BF5B8E">
        <w:rPr>
          <w:b/>
          <w:noProof w:val="0"/>
        </w:rPr>
        <w:t>z</w:t>
      </w:r>
      <w:r w:rsidR="004B149B" w:rsidRPr="00BF5B8E">
        <w:rPr>
          <w:b/>
          <w:noProof w:val="0"/>
        </w:rPr>
        <w:t>ane przez wykonawcę po terminie lub posiada wady</w:t>
      </w:r>
    </w:p>
    <w:p w:rsidR="004B149B" w:rsidRPr="00BF5B8E" w:rsidRDefault="004B149B" w:rsidP="00EE2004">
      <w:pPr>
        <w:autoSpaceDE w:val="0"/>
        <w:autoSpaceDN w:val="0"/>
        <w:adjustRightInd w:val="0"/>
        <w:ind w:left="426" w:firstLine="283"/>
        <w:contextualSpacing/>
        <w:jc w:val="both"/>
        <w:rPr>
          <w:noProof w:val="0"/>
        </w:rPr>
      </w:pPr>
      <w:r w:rsidRPr="00BF5B8E">
        <w:rPr>
          <w:noProof w:val="0"/>
        </w:rPr>
        <w:t>Zgodnie z art. 476 ustawy Kodeks cywilny wykonawca dopuszcza się zwłoki, gdy nie spełnia świadczenia w terminie. Przez wykonanie umowy zgodnie z art. 354 i 355 ustawy Kodeks cywilny rozumie się wykonanie zobowiąz</w:t>
      </w:r>
      <w:r w:rsidR="00BA411B">
        <w:rPr>
          <w:noProof w:val="0"/>
        </w:rPr>
        <w:t>ania zgodnie z wymogami prawa i </w:t>
      </w:r>
      <w:r w:rsidRPr="00BF5B8E">
        <w:rPr>
          <w:noProof w:val="0"/>
        </w:rPr>
        <w:t>wiedzy technicznej według staranności profesjonalnej</w:t>
      </w:r>
      <w:r w:rsidR="00C153D1">
        <w:rPr>
          <w:noProof w:val="0"/>
        </w:rPr>
        <w:t>,</w:t>
      </w:r>
      <w:r w:rsidRPr="00BF5B8E">
        <w:rPr>
          <w:noProof w:val="0"/>
        </w:rPr>
        <w:t xml:space="preserve"> jaką przyjmuje się dla oceny działań wykonawcy </w:t>
      </w:r>
      <w:r w:rsidR="00BF5B8E" w:rsidRPr="00BF5B8E">
        <w:rPr>
          <w:noProof w:val="0"/>
        </w:rPr>
        <w:t>realizującego</w:t>
      </w:r>
      <w:r w:rsidRPr="00BF5B8E">
        <w:rPr>
          <w:noProof w:val="0"/>
        </w:rPr>
        <w:t xml:space="preserve"> konkretne dzieło z określonego obszaru technicznego.</w:t>
      </w:r>
    </w:p>
    <w:p w:rsidR="00977711" w:rsidRPr="00BF5B8E" w:rsidRDefault="00977711" w:rsidP="00EE2004">
      <w:pPr>
        <w:autoSpaceDE w:val="0"/>
        <w:autoSpaceDN w:val="0"/>
        <w:adjustRightInd w:val="0"/>
        <w:ind w:left="426" w:firstLine="283"/>
        <w:contextualSpacing/>
        <w:jc w:val="both"/>
        <w:rPr>
          <w:noProof w:val="0"/>
        </w:rPr>
      </w:pPr>
      <w:r w:rsidRPr="00BF5B8E">
        <w:rPr>
          <w:noProof w:val="0"/>
        </w:rPr>
        <w:t>Jeśli wykonawca został zobligowany przez komisję odbioru do dokonania poprawek i</w:t>
      </w:r>
      <w:r w:rsidR="00942EB7" w:rsidRPr="00BF5B8E">
        <w:rPr>
          <w:noProof w:val="0"/>
        </w:rPr>
        <w:t> </w:t>
      </w:r>
      <w:r w:rsidRPr="00BF5B8E">
        <w:rPr>
          <w:noProof w:val="0"/>
        </w:rPr>
        <w:t xml:space="preserve">uzupełnień </w:t>
      </w:r>
      <w:r w:rsidR="00353C06" w:rsidRPr="00BF5B8E">
        <w:rPr>
          <w:noProof w:val="0"/>
        </w:rPr>
        <w:t>(brakujące elementy zamówi</w:t>
      </w:r>
      <w:r w:rsidR="00011A81" w:rsidRPr="00BF5B8E">
        <w:rPr>
          <w:noProof w:val="0"/>
        </w:rPr>
        <w:t>o</w:t>
      </w:r>
      <w:r w:rsidR="00353C06" w:rsidRPr="00BF5B8E">
        <w:rPr>
          <w:noProof w:val="0"/>
        </w:rPr>
        <w:t xml:space="preserve">nego dzieła) </w:t>
      </w:r>
      <w:r w:rsidRPr="00BF5B8E">
        <w:rPr>
          <w:noProof w:val="0"/>
        </w:rPr>
        <w:t>lu</w:t>
      </w:r>
      <w:r w:rsidR="00942EB7" w:rsidRPr="00BF5B8E">
        <w:rPr>
          <w:noProof w:val="0"/>
        </w:rPr>
        <w:t xml:space="preserve">b usunięcia błędów w zleconej </w:t>
      </w:r>
      <w:r w:rsidRPr="00BF5B8E">
        <w:rPr>
          <w:noProof w:val="0"/>
        </w:rPr>
        <w:t>prac</w:t>
      </w:r>
      <w:r w:rsidR="00011A81" w:rsidRPr="00BF5B8E">
        <w:rPr>
          <w:noProof w:val="0"/>
        </w:rPr>
        <w:t>y</w:t>
      </w:r>
      <w:r w:rsidRPr="00BF5B8E">
        <w:rPr>
          <w:noProof w:val="0"/>
        </w:rPr>
        <w:t>, to znaczy, że dzieło nie jest skończone i wykonaw</w:t>
      </w:r>
      <w:r w:rsidR="00011A81" w:rsidRPr="00BF5B8E">
        <w:rPr>
          <w:noProof w:val="0"/>
        </w:rPr>
        <w:t>ca jest spóźniony w stosunku do </w:t>
      </w:r>
      <w:r w:rsidRPr="00BF5B8E">
        <w:rPr>
          <w:noProof w:val="0"/>
        </w:rPr>
        <w:t>terminu umownego (art.</w:t>
      </w:r>
      <w:r w:rsidR="00813C9F" w:rsidRPr="00BF5B8E">
        <w:rPr>
          <w:noProof w:val="0"/>
        </w:rPr>
        <w:t xml:space="preserve"> </w:t>
      </w:r>
      <w:r w:rsidR="00D21EBE" w:rsidRPr="00BF5B8E">
        <w:rPr>
          <w:noProof w:val="0"/>
        </w:rPr>
        <w:t xml:space="preserve">476 ustawy Kodeks cywilny) – jeśli to poprawianie dzieje się po </w:t>
      </w:r>
      <w:r w:rsidR="00BF5B8E" w:rsidRPr="00BF5B8E">
        <w:rPr>
          <w:noProof w:val="0"/>
        </w:rPr>
        <w:t>terminie</w:t>
      </w:r>
      <w:r w:rsidR="00D21EBE" w:rsidRPr="00BF5B8E">
        <w:rPr>
          <w:noProof w:val="0"/>
        </w:rPr>
        <w:t xml:space="preserve"> umownym.</w:t>
      </w:r>
      <w:r w:rsidRPr="00BF5B8E">
        <w:rPr>
          <w:noProof w:val="0"/>
        </w:rPr>
        <w:t xml:space="preserve"> Czas na usunięcie wad </w:t>
      </w:r>
      <w:r w:rsidR="00C153D1">
        <w:rPr>
          <w:noProof w:val="0"/>
        </w:rPr>
        <w:t xml:space="preserve">lub na uzupełnienie braków </w:t>
      </w:r>
      <w:r w:rsidRPr="00BF5B8E">
        <w:rPr>
          <w:noProof w:val="0"/>
        </w:rPr>
        <w:t>jest czasem spóźnienia wykonawcy w stosunku do terminu umownego. Nie ma tu znaczenia waga (znaczenie, istotność) tych błędów</w:t>
      </w:r>
      <w:r w:rsidR="00C153D1">
        <w:rPr>
          <w:noProof w:val="0"/>
        </w:rPr>
        <w:t xml:space="preserve"> lub braków</w:t>
      </w:r>
      <w:r w:rsidRPr="00BF5B8E">
        <w:rPr>
          <w:noProof w:val="0"/>
        </w:rPr>
        <w:t xml:space="preserve">. Jeśli zamawiający </w:t>
      </w:r>
      <w:r w:rsidR="001557B1" w:rsidRPr="00BF5B8E">
        <w:rPr>
          <w:noProof w:val="0"/>
        </w:rPr>
        <w:t>zaleca</w:t>
      </w:r>
      <w:r w:rsidRPr="00BF5B8E">
        <w:rPr>
          <w:noProof w:val="0"/>
        </w:rPr>
        <w:t xml:space="preserve"> </w:t>
      </w:r>
      <w:r w:rsidR="00353C06" w:rsidRPr="00BF5B8E">
        <w:rPr>
          <w:noProof w:val="0"/>
        </w:rPr>
        <w:t xml:space="preserve">poprawienie otrzymanego efektu pracy wykonawcy, czyli </w:t>
      </w:r>
      <w:r w:rsidRPr="00BF5B8E">
        <w:rPr>
          <w:noProof w:val="0"/>
        </w:rPr>
        <w:t>nie odebrał prac</w:t>
      </w:r>
      <w:r w:rsidR="00813C9F" w:rsidRPr="00BF5B8E">
        <w:rPr>
          <w:noProof w:val="0"/>
        </w:rPr>
        <w:t xml:space="preserve"> w sensie prawnym</w:t>
      </w:r>
      <w:r w:rsidR="00351038" w:rsidRPr="00BF5B8E">
        <w:rPr>
          <w:noProof w:val="0"/>
        </w:rPr>
        <w:t>, to</w:t>
      </w:r>
      <w:r w:rsidR="00942EB7" w:rsidRPr="00BF5B8E">
        <w:rPr>
          <w:noProof w:val="0"/>
        </w:rPr>
        <w:t xml:space="preserve"> </w:t>
      </w:r>
      <w:r w:rsidRPr="00BF5B8E">
        <w:rPr>
          <w:noProof w:val="0"/>
        </w:rPr>
        <w:t>cz</w:t>
      </w:r>
      <w:r w:rsidR="00353C06" w:rsidRPr="00BF5B8E">
        <w:rPr>
          <w:noProof w:val="0"/>
        </w:rPr>
        <w:t xml:space="preserve">as wskazany np. w </w:t>
      </w:r>
      <w:r w:rsidR="00BF5B8E" w:rsidRPr="00BF5B8E">
        <w:rPr>
          <w:noProof w:val="0"/>
        </w:rPr>
        <w:t>protokole</w:t>
      </w:r>
      <w:r w:rsidR="00353C06" w:rsidRPr="00BF5B8E">
        <w:rPr>
          <w:noProof w:val="0"/>
        </w:rPr>
        <w:t xml:space="preserve"> odbioru </w:t>
      </w:r>
      <w:r w:rsidRPr="00BF5B8E">
        <w:rPr>
          <w:noProof w:val="0"/>
        </w:rPr>
        <w:t xml:space="preserve">na wyeliminowanie </w:t>
      </w:r>
      <w:r w:rsidR="00353C06" w:rsidRPr="00BF5B8E">
        <w:rPr>
          <w:noProof w:val="0"/>
        </w:rPr>
        <w:t>wad</w:t>
      </w:r>
      <w:r w:rsidR="00942EB7" w:rsidRPr="00BF5B8E">
        <w:rPr>
          <w:noProof w:val="0"/>
        </w:rPr>
        <w:t xml:space="preserve"> lub</w:t>
      </w:r>
      <w:r w:rsidR="00C153D1">
        <w:rPr>
          <w:noProof w:val="0"/>
        </w:rPr>
        <w:t xml:space="preserve"> </w:t>
      </w:r>
      <w:r w:rsidR="00351038" w:rsidRPr="00BF5B8E">
        <w:rPr>
          <w:noProof w:val="0"/>
        </w:rPr>
        <w:t>uzupełnienia</w:t>
      </w:r>
      <w:r w:rsidR="00353C06" w:rsidRPr="00BF5B8E">
        <w:rPr>
          <w:noProof w:val="0"/>
        </w:rPr>
        <w:t xml:space="preserve"> </w:t>
      </w:r>
      <w:r w:rsidRPr="00BF5B8E">
        <w:rPr>
          <w:noProof w:val="0"/>
        </w:rPr>
        <w:t>jest czasem, który wykonawca dostał dodatkowo w stos</w:t>
      </w:r>
      <w:r w:rsidR="00813C9F" w:rsidRPr="00BF5B8E">
        <w:rPr>
          <w:noProof w:val="0"/>
        </w:rPr>
        <w:t>unku do</w:t>
      </w:r>
      <w:r w:rsidR="00351038" w:rsidRPr="00BF5B8E">
        <w:rPr>
          <w:noProof w:val="0"/>
        </w:rPr>
        <w:t xml:space="preserve"> terminu umownego. O</w:t>
      </w:r>
      <w:r w:rsidRPr="00BF5B8E">
        <w:rPr>
          <w:noProof w:val="0"/>
        </w:rPr>
        <w:t>znacza</w:t>
      </w:r>
      <w:r w:rsidR="00351038" w:rsidRPr="00BF5B8E">
        <w:rPr>
          <w:noProof w:val="0"/>
        </w:rPr>
        <w:t xml:space="preserve"> to</w:t>
      </w:r>
      <w:r w:rsidRPr="00BF5B8E">
        <w:rPr>
          <w:noProof w:val="0"/>
        </w:rPr>
        <w:t>, że</w:t>
      </w:r>
      <w:r w:rsidR="00BA411B">
        <w:rPr>
          <w:noProof w:val="0"/>
        </w:rPr>
        <w:t> </w:t>
      </w:r>
      <w:r w:rsidRPr="00BF5B8E">
        <w:rPr>
          <w:noProof w:val="0"/>
        </w:rPr>
        <w:t xml:space="preserve">wykonawca nie dotrzymał terminu umownego </w:t>
      </w:r>
      <w:r w:rsidR="00813C9F" w:rsidRPr="00BF5B8E">
        <w:rPr>
          <w:noProof w:val="0"/>
        </w:rPr>
        <w:t>a</w:t>
      </w:r>
      <w:r w:rsidRPr="00BF5B8E">
        <w:rPr>
          <w:noProof w:val="0"/>
        </w:rPr>
        <w:t xml:space="preserve"> to obliguje zamawiającego do naliczenia kar umownych.</w:t>
      </w:r>
    </w:p>
    <w:p w:rsidR="00C9643A" w:rsidRPr="00BF5B8E" w:rsidRDefault="00977711" w:rsidP="00EE2004">
      <w:pPr>
        <w:autoSpaceDE w:val="0"/>
        <w:autoSpaceDN w:val="0"/>
        <w:adjustRightInd w:val="0"/>
        <w:ind w:left="426" w:firstLine="283"/>
        <w:contextualSpacing/>
        <w:jc w:val="both"/>
        <w:rPr>
          <w:noProof w:val="0"/>
        </w:rPr>
      </w:pPr>
      <w:r w:rsidRPr="00BF5B8E">
        <w:rPr>
          <w:noProof w:val="0"/>
        </w:rPr>
        <w:t xml:space="preserve">Jeśli wykonawca nie usunie wad dzieła </w:t>
      </w:r>
      <w:r w:rsidR="00C153D1">
        <w:rPr>
          <w:noProof w:val="0"/>
        </w:rPr>
        <w:t xml:space="preserve">lub nie uzupełni braków </w:t>
      </w:r>
      <w:r w:rsidRPr="00BF5B8E">
        <w:rPr>
          <w:noProof w:val="0"/>
        </w:rPr>
        <w:t xml:space="preserve">w wyznaczonym terminie, to czas spóźnienia </w:t>
      </w:r>
      <w:r w:rsidR="00D21EBE" w:rsidRPr="00BF5B8E">
        <w:rPr>
          <w:noProof w:val="0"/>
        </w:rPr>
        <w:t>w</w:t>
      </w:r>
      <w:r w:rsidR="00C153D1">
        <w:rPr>
          <w:noProof w:val="0"/>
        </w:rPr>
        <w:t xml:space="preserve"> </w:t>
      </w:r>
      <w:r w:rsidR="00D21EBE" w:rsidRPr="00BF5B8E">
        <w:rPr>
          <w:noProof w:val="0"/>
        </w:rPr>
        <w:t xml:space="preserve">stosunku do wyznaczonego </w:t>
      </w:r>
      <w:r w:rsidR="00BF5B8E" w:rsidRPr="00BF5B8E">
        <w:rPr>
          <w:noProof w:val="0"/>
        </w:rPr>
        <w:t>terminu</w:t>
      </w:r>
      <w:r w:rsidR="00D21EBE" w:rsidRPr="00BF5B8E">
        <w:rPr>
          <w:noProof w:val="0"/>
        </w:rPr>
        <w:t xml:space="preserve"> na poprawienie dzieła </w:t>
      </w:r>
      <w:r w:rsidRPr="00BF5B8E">
        <w:rPr>
          <w:noProof w:val="0"/>
        </w:rPr>
        <w:t>jest również dodatkowym czasem spóźnienia w wykonaniu dz</w:t>
      </w:r>
      <w:r w:rsidR="00813C9F" w:rsidRPr="00BF5B8E">
        <w:rPr>
          <w:noProof w:val="0"/>
        </w:rPr>
        <w:t xml:space="preserve">ieła. </w:t>
      </w:r>
      <w:r w:rsidR="00942EB7" w:rsidRPr="00BF5B8E">
        <w:rPr>
          <w:noProof w:val="0"/>
        </w:rPr>
        <w:t>Kary umowne za</w:t>
      </w:r>
      <w:r w:rsidR="00BA411B">
        <w:rPr>
          <w:noProof w:val="0"/>
        </w:rPr>
        <w:t> </w:t>
      </w:r>
      <w:r w:rsidR="00C9643A" w:rsidRPr="00BF5B8E">
        <w:rPr>
          <w:noProof w:val="0"/>
        </w:rPr>
        <w:t xml:space="preserve">spóźnienie zwiększają się również za ten kolejny okres spóźnienia </w:t>
      </w:r>
      <w:r w:rsidR="00C9643A" w:rsidRPr="00BF5B8E">
        <w:rPr>
          <w:noProof w:val="0"/>
        </w:rPr>
        <w:noBreakHyphen/>
      </w:r>
      <w:r w:rsidR="00351038" w:rsidRPr="00BF5B8E">
        <w:rPr>
          <w:noProof w:val="0"/>
        </w:rPr>
        <w:t xml:space="preserve"> </w:t>
      </w:r>
      <w:r w:rsidR="00CA6ECD">
        <w:rPr>
          <w:noProof w:val="0"/>
        </w:rPr>
        <w:t>według stawki określonej w </w:t>
      </w:r>
      <w:r w:rsidR="00C9643A" w:rsidRPr="00BF5B8E">
        <w:rPr>
          <w:noProof w:val="0"/>
        </w:rPr>
        <w:t>umowie. Do tego dochodzą kary za</w:t>
      </w:r>
      <w:r w:rsidR="004E4481" w:rsidRPr="00BF5B8E">
        <w:rPr>
          <w:noProof w:val="0"/>
        </w:rPr>
        <w:t xml:space="preserve"> </w:t>
      </w:r>
      <w:r w:rsidRPr="00BF5B8E">
        <w:rPr>
          <w:noProof w:val="0"/>
        </w:rPr>
        <w:t xml:space="preserve">opóźnienie w usuwaniu wad – </w:t>
      </w:r>
      <w:r w:rsidR="006149E9" w:rsidRPr="00BF5B8E">
        <w:rPr>
          <w:noProof w:val="0"/>
        </w:rPr>
        <w:t>to</w:t>
      </w:r>
      <w:r w:rsidR="00D21EBE" w:rsidRPr="00BF5B8E">
        <w:rPr>
          <w:noProof w:val="0"/>
        </w:rPr>
        <w:t xml:space="preserve"> </w:t>
      </w:r>
      <w:r w:rsidR="00C153D1">
        <w:rPr>
          <w:noProof w:val="0"/>
        </w:rPr>
        <w:t xml:space="preserve">powinno </w:t>
      </w:r>
      <w:r w:rsidR="00942EB7" w:rsidRPr="00BF5B8E">
        <w:rPr>
          <w:noProof w:val="0"/>
        </w:rPr>
        <w:t>zosta</w:t>
      </w:r>
      <w:r w:rsidR="00C153D1">
        <w:rPr>
          <w:noProof w:val="0"/>
        </w:rPr>
        <w:t>ć</w:t>
      </w:r>
      <w:r w:rsidRPr="00BF5B8E">
        <w:rPr>
          <w:noProof w:val="0"/>
        </w:rPr>
        <w:t xml:space="preserve"> </w:t>
      </w:r>
      <w:r w:rsidR="00C9643A" w:rsidRPr="00BF5B8E">
        <w:rPr>
          <w:noProof w:val="0"/>
        </w:rPr>
        <w:t>uregulowane w zwartej umowie.</w:t>
      </w:r>
    </w:p>
    <w:p w:rsidR="00977711" w:rsidRPr="00BF5B8E" w:rsidRDefault="00977711" w:rsidP="00EE2004">
      <w:pPr>
        <w:autoSpaceDE w:val="0"/>
        <w:autoSpaceDN w:val="0"/>
        <w:adjustRightInd w:val="0"/>
        <w:ind w:left="426" w:firstLine="283"/>
        <w:contextualSpacing/>
        <w:jc w:val="both"/>
        <w:rPr>
          <w:noProof w:val="0"/>
        </w:rPr>
      </w:pPr>
      <w:r w:rsidRPr="00BF5B8E">
        <w:rPr>
          <w:noProof w:val="0"/>
        </w:rPr>
        <w:lastRenderedPageBreak/>
        <w:t>Dotrzymanie terminu jest ważne z uwagi na postępowa</w:t>
      </w:r>
      <w:r w:rsidR="00C9643A" w:rsidRPr="00BF5B8E">
        <w:rPr>
          <w:noProof w:val="0"/>
        </w:rPr>
        <w:t xml:space="preserve">nie o </w:t>
      </w:r>
      <w:r w:rsidR="00351038" w:rsidRPr="00BF5B8E">
        <w:rPr>
          <w:noProof w:val="0"/>
        </w:rPr>
        <w:t>zamówienie</w:t>
      </w:r>
      <w:r w:rsidRPr="00BF5B8E">
        <w:rPr>
          <w:noProof w:val="0"/>
        </w:rPr>
        <w:t xml:space="preserve"> publiczne. Dotyczy to zarówno post</w:t>
      </w:r>
      <w:r w:rsidR="004E4481" w:rsidRPr="00BF5B8E">
        <w:rPr>
          <w:noProof w:val="0"/>
        </w:rPr>
        <w:t>ę</w:t>
      </w:r>
      <w:r w:rsidRPr="00BF5B8E">
        <w:rPr>
          <w:noProof w:val="0"/>
        </w:rPr>
        <w:t>powania przeprowadzo</w:t>
      </w:r>
      <w:r w:rsidR="00813C9F" w:rsidRPr="00BF5B8E">
        <w:rPr>
          <w:noProof w:val="0"/>
        </w:rPr>
        <w:t>nego według zasad określonych w</w:t>
      </w:r>
      <w:r w:rsidR="00BA411B">
        <w:rPr>
          <w:noProof w:val="0"/>
        </w:rPr>
        <w:t> </w:t>
      </w:r>
      <w:r w:rsidRPr="00BF5B8E">
        <w:rPr>
          <w:noProof w:val="0"/>
        </w:rPr>
        <w:t>ustawie Pr</w:t>
      </w:r>
      <w:r w:rsidR="00C9643A" w:rsidRPr="00BF5B8E">
        <w:rPr>
          <w:noProof w:val="0"/>
        </w:rPr>
        <w:t xml:space="preserve">awo zamówień publicznych, jak i </w:t>
      </w:r>
      <w:r w:rsidR="00D21EBE" w:rsidRPr="00BF5B8E">
        <w:rPr>
          <w:noProof w:val="0"/>
        </w:rPr>
        <w:t xml:space="preserve">zasad </w:t>
      </w:r>
      <w:r w:rsidRPr="00BF5B8E">
        <w:rPr>
          <w:noProof w:val="0"/>
        </w:rPr>
        <w:t>postępowania konkurencyjnego, które na mocy art. 4 pkt 8 ww.</w:t>
      </w:r>
      <w:r w:rsidR="00386890" w:rsidRPr="00BF5B8E">
        <w:rPr>
          <w:noProof w:val="0"/>
        </w:rPr>
        <w:t xml:space="preserve"> </w:t>
      </w:r>
      <w:r w:rsidR="00F1785F" w:rsidRPr="00BF5B8E">
        <w:rPr>
          <w:noProof w:val="0"/>
        </w:rPr>
        <w:t>ustawy przebiegało z</w:t>
      </w:r>
      <w:r w:rsidR="004E4481" w:rsidRPr="00BF5B8E">
        <w:rPr>
          <w:noProof w:val="0"/>
        </w:rPr>
        <w:t xml:space="preserve"> </w:t>
      </w:r>
      <w:r w:rsidRPr="00BF5B8E">
        <w:rPr>
          <w:noProof w:val="0"/>
        </w:rPr>
        <w:t>wyłączeniem z jej stosowania. Zamawiający określił czas wykonania przedmiotu umowy w</w:t>
      </w:r>
      <w:r w:rsidR="00280697" w:rsidRPr="00BF5B8E">
        <w:rPr>
          <w:noProof w:val="0"/>
        </w:rPr>
        <w:t xml:space="preserve"> </w:t>
      </w:r>
      <w:r w:rsidR="00351038" w:rsidRPr="00BF5B8E">
        <w:rPr>
          <w:noProof w:val="0"/>
        </w:rPr>
        <w:t xml:space="preserve">dokumentach </w:t>
      </w:r>
      <w:r w:rsidR="00280697" w:rsidRPr="00BF5B8E">
        <w:rPr>
          <w:noProof w:val="0"/>
        </w:rPr>
        <w:t>definiujących</w:t>
      </w:r>
      <w:r w:rsidR="00351038" w:rsidRPr="00BF5B8E">
        <w:rPr>
          <w:noProof w:val="0"/>
        </w:rPr>
        <w:t xml:space="preserve"> </w:t>
      </w:r>
      <w:r w:rsidR="001557B1" w:rsidRPr="00BF5B8E">
        <w:rPr>
          <w:noProof w:val="0"/>
        </w:rPr>
        <w:t>postępowani</w:t>
      </w:r>
      <w:r w:rsidR="00280697" w:rsidRPr="00BF5B8E">
        <w:rPr>
          <w:noProof w:val="0"/>
        </w:rPr>
        <w:t>e</w:t>
      </w:r>
      <w:r w:rsidR="001557B1" w:rsidRPr="00BF5B8E">
        <w:rPr>
          <w:noProof w:val="0"/>
        </w:rPr>
        <w:t xml:space="preserve"> o</w:t>
      </w:r>
      <w:r w:rsidR="00832FE7">
        <w:rPr>
          <w:noProof w:val="0"/>
        </w:rPr>
        <w:t xml:space="preserve"> </w:t>
      </w:r>
      <w:r w:rsidRPr="00BF5B8E">
        <w:rPr>
          <w:noProof w:val="0"/>
        </w:rPr>
        <w:t>zamówienie publiczne. Wykonawcy składali konkurencyjn</w:t>
      </w:r>
      <w:r w:rsidR="004E4481" w:rsidRPr="00BF5B8E">
        <w:rPr>
          <w:noProof w:val="0"/>
        </w:rPr>
        <w:t>e oferty cenowe między innymi w</w:t>
      </w:r>
      <w:r w:rsidR="00351038" w:rsidRPr="00BF5B8E">
        <w:rPr>
          <w:noProof w:val="0"/>
        </w:rPr>
        <w:t xml:space="preserve"> </w:t>
      </w:r>
      <w:r w:rsidRPr="00BF5B8E">
        <w:rPr>
          <w:noProof w:val="0"/>
        </w:rPr>
        <w:t>funkcji czasu</w:t>
      </w:r>
      <w:r w:rsidR="00842C55">
        <w:rPr>
          <w:noProof w:val="0"/>
        </w:rPr>
        <w:t>,</w:t>
      </w:r>
      <w:r w:rsidRPr="00BF5B8E">
        <w:rPr>
          <w:noProof w:val="0"/>
        </w:rPr>
        <w:t xml:space="preserve"> jaki mieli mieć do dyspozycji na wykonanie dzieła. Ten czas jest składową </w:t>
      </w:r>
      <w:r w:rsidR="004E4481" w:rsidRPr="00BF5B8E">
        <w:rPr>
          <w:noProof w:val="0"/>
        </w:rPr>
        <w:t xml:space="preserve">(przesłanką) skalkulowania </w:t>
      </w:r>
      <w:r w:rsidRPr="00BF5B8E">
        <w:rPr>
          <w:noProof w:val="0"/>
        </w:rPr>
        <w:t>ceny ofertowej</w:t>
      </w:r>
      <w:r w:rsidR="00280697" w:rsidRPr="00BF5B8E">
        <w:rPr>
          <w:noProof w:val="0"/>
        </w:rPr>
        <w:t xml:space="preserve"> przez </w:t>
      </w:r>
      <w:r w:rsidR="004E4481" w:rsidRPr="00BF5B8E">
        <w:rPr>
          <w:noProof w:val="0"/>
        </w:rPr>
        <w:t>wykonawcę. Na</w:t>
      </w:r>
      <w:r w:rsidR="00351038" w:rsidRPr="00BF5B8E">
        <w:rPr>
          <w:noProof w:val="0"/>
        </w:rPr>
        <w:t xml:space="preserve"> </w:t>
      </w:r>
      <w:r w:rsidRPr="00BF5B8E">
        <w:rPr>
          <w:noProof w:val="0"/>
        </w:rPr>
        <w:t>podstawie racjonalnych przesłanek zamawiający wyznaczył czas na wykonanie</w:t>
      </w:r>
      <w:r w:rsidR="00813C9F" w:rsidRPr="00BF5B8E">
        <w:rPr>
          <w:noProof w:val="0"/>
        </w:rPr>
        <w:t xml:space="preserve"> dzieła. </w:t>
      </w:r>
      <w:r w:rsidR="00351038" w:rsidRPr="00BF5B8E">
        <w:rPr>
          <w:noProof w:val="0"/>
        </w:rPr>
        <w:t>Wybrany przez spółdzielnię w</w:t>
      </w:r>
      <w:r w:rsidR="00813C9F" w:rsidRPr="00BF5B8E">
        <w:rPr>
          <w:noProof w:val="0"/>
        </w:rPr>
        <w:t xml:space="preserve">ykonawca </w:t>
      </w:r>
      <w:r w:rsidRPr="00BF5B8E">
        <w:rPr>
          <w:noProof w:val="0"/>
        </w:rPr>
        <w:t xml:space="preserve">składając ofertę </w:t>
      </w:r>
      <w:r w:rsidR="00351038" w:rsidRPr="00BF5B8E">
        <w:rPr>
          <w:noProof w:val="0"/>
        </w:rPr>
        <w:t xml:space="preserve">a </w:t>
      </w:r>
      <w:r w:rsidRPr="00BF5B8E">
        <w:rPr>
          <w:noProof w:val="0"/>
        </w:rPr>
        <w:t>potem podpisując umowę, oświadczył, że jest w stanie dzieło w tym terminie wykonać</w:t>
      </w:r>
      <w:r w:rsidR="004E4481" w:rsidRPr="00BF5B8E">
        <w:rPr>
          <w:noProof w:val="0"/>
        </w:rPr>
        <w:t>. To oznacza, że</w:t>
      </w:r>
      <w:r w:rsidR="00351038" w:rsidRPr="00BF5B8E">
        <w:rPr>
          <w:noProof w:val="0"/>
        </w:rPr>
        <w:t xml:space="preserve"> </w:t>
      </w:r>
      <w:r w:rsidR="004E4481" w:rsidRPr="00BF5B8E">
        <w:rPr>
          <w:noProof w:val="0"/>
        </w:rPr>
        <w:t xml:space="preserve">wykonawca </w:t>
      </w:r>
      <w:r w:rsidRPr="00BF5B8E">
        <w:rPr>
          <w:noProof w:val="0"/>
        </w:rPr>
        <w:t>ma możliwości techniczne, organizac</w:t>
      </w:r>
      <w:r w:rsidR="00813C9F" w:rsidRPr="00BF5B8E">
        <w:rPr>
          <w:noProof w:val="0"/>
        </w:rPr>
        <w:t>yjne i</w:t>
      </w:r>
      <w:r w:rsidR="00280697" w:rsidRPr="00BF5B8E">
        <w:rPr>
          <w:noProof w:val="0"/>
        </w:rPr>
        <w:t xml:space="preserve"> </w:t>
      </w:r>
      <w:r w:rsidRPr="00BF5B8E">
        <w:rPr>
          <w:noProof w:val="0"/>
        </w:rPr>
        <w:t xml:space="preserve">odpowiedni </w:t>
      </w:r>
      <w:r w:rsidR="001557B1" w:rsidRPr="00BF5B8E">
        <w:rPr>
          <w:noProof w:val="0"/>
        </w:rPr>
        <w:t xml:space="preserve">personel </w:t>
      </w:r>
      <w:r w:rsidR="004E4481" w:rsidRPr="00BF5B8E">
        <w:rPr>
          <w:noProof w:val="0"/>
        </w:rPr>
        <w:t xml:space="preserve">(kadrę) </w:t>
      </w:r>
      <w:r w:rsidR="001557B1" w:rsidRPr="00BF5B8E">
        <w:rPr>
          <w:noProof w:val="0"/>
        </w:rPr>
        <w:t>do realizacji dzieła w</w:t>
      </w:r>
      <w:r w:rsidR="004E4481" w:rsidRPr="00BF5B8E">
        <w:rPr>
          <w:noProof w:val="0"/>
        </w:rPr>
        <w:t xml:space="preserve"> </w:t>
      </w:r>
      <w:r w:rsidRPr="00BF5B8E">
        <w:rPr>
          <w:noProof w:val="0"/>
        </w:rPr>
        <w:t xml:space="preserve">wyznaczonym czasie </w:t>
      </w:r>
      <w:r w:rsidR="00351038" w:rsidRPr="00BF5B8E">
        <w:rPr>
          <w:noProof w:val="0"/>
        </w:rPr>
        <w:t>i</w:t>
      </w:r>
      <w:r w:rsidR="00842C55">
        <w:rPr>
          <w:noProof w:val="0"/>
        </w:rPr>
        <w:t xml:space="preserve"> </w:t>
      </w:r>
      <w:r w:rsidR="004E4481" w:rsidRPr="00BF5B8E">
        <w:rPr>
          <w:noProof w:val="0"/>
        </w:rPr>
        <w:t>określonej jakości</w:t>
      </w:r>
      <w:r w:rsidR="001557B1" w:rsidRPr="00BF5B8E">
        <w:rPr>
          <w:noProof w:val="0"/>
        </w:rPr>
        <w:t>. Po</w:t>
      </w:r>
      <w:r w:rsidR="004E4481" w:rsidRPr="00BF5B8E">
        <w:rPr>
          <w:noProof w:val="0"/>
        </w:rPr>
        <w:t xml:space="preserve"> </w:t>
      </w:r>
      <w:r w:rsidRPr="00BF5B8E">
        <w:rPr>
          <w:noProof w:val="0"/>
        </w:rPr>
        <w:t>postępowaniu o zamówienie p</w:t>
      </w:r>
      <w:r w:rsidR="004E4481" w:rsidRPr="00BF5B8E">
        <w:rPr>
          <w:noProof w:val="0"/>
        </w:rPr>
        <w:t>ubliczne, po zawarciu umowy, po</w:t>
      </w:r>
      <w:r w:rsidR="00832FE7">
        <w:rPr>
          <w:noProof w:val="0"/>
        </w:rPr>
        <w:t xml:space="preserve"> </w:t>
      </w:r>
      <w:r w:rsidRPr="00BF5B8E">
        <w:rPr>
          <w:noProof w:val="0"/>
        </w:rPr>
        <w:t xml:space="preserve">wykonaniu dzieła zamawiający nie może </w:t>
      </w:r>
      <w:r w:rsidR="00351038" w:rsidRPr="00BF5B8E">
        <w:rPr>
          <w:noProof w:val="0"/>
        </w:rPr>
        <w:t xml:space="preserve">np. </w:t>
      </w:r>
      <w:r w:rsidRPr="00BF5B8E">
        <w:rPr>
          <w:noProof w:val="0"/>
        </w:rPr>
        <w:t>stwierdzi</w:t>
      </w:r>
      <w:r w:rsidR="004E4481" w:rsidRPr="00BF5B8E">
        <w:rPr>
          <w:noProof w:val="0"/>
        </w:rPr>
        <w:t>ć, że ten czas był nieistotny i</w:t>
      </w:r>
      <w:r w:rsidR="00351038" w:rsidRPr="00BF5B8E">
        <w:rPr>
          <w:noProof w:val="0"/>
        </w:rPr>
        <w:t xml:space="preserve"> </w:t>
      </w:r>
      <w:r w:rsidRPr="00BF5B8E">
        <w:rPr>
          <w:noProof w:val="0"/>
        </w:rPr>
        <w:t>nie reagować w postaci np.</w:t>
      </w:r>
      <w:r w:rsidR="00813C9F" w:rsidRPr="00BF5B8E">
        <w:rPr>
          <w:noProof w:val="0"/>
        </w:rPr>
        <w:t xml:space="preserve"> </w:t>
      </w:r>
      <w:r w:rsidRPr="00BF5B8E">
        <w:rPr>
          <w:noProof w:val="0"/>
        </w:rPr>
        <w:t>w</w:t>
      </w:r>
      <w:r w:rsidR="00813C9F" w:rsidRPr="00BF5B8E">
        <w:rPr>
          <w:noProof w:val="0"/>
        </w:rPr>
        <w:t xml:space="preserve"> </w:t>
      </w:r>
      <w:r w:rsidRPr="00BF5B8E">
        <w:rPr>
          <w:noProof w:val="0"/>
        </w:rPr>
        <w:t>postaci kar umownych, za niedotrzymanie terminu realizacji umowy.</w:t>
      </w:r>
      <w:r w:rsidR="00AD1BBC" w:rsidRPr="00BF5B8E">
        <w:rPr>
          <w:noProof w:val="0"/>
        </w:rPr>
        <w:t xml:space="preserve"> Zgodnie z treścią art. 36 ust. 1 pkt 4 ustawy Prawo zamówień </w:t>
      </w:r>
      <w:r w:rsidR="00BF5B8E" w:rsidRPr="00BF5B8E">
        <w:rPr>
          <w:noProof w:val="0"/>
        </w:rPr>
        <w:t>publicznych</w:t>
      </w:r>
      <w:r w:rsidR="00AD1BBC" w:rsidRPr="00BF5B8E">
        <w:rPr>
          <w:noProof w:val="0"/>
        </w:rPr>
        <w:t xml:space="preserve"> określenie terminu wykonania </w:t>
      </w:r>
      <w:r w:rsidR="00BA411B">
        <w:rPr>
          <w:noProof w:val="0"/>
        </w:rPr>
        <w:t>zamówienia jest konieczne już</w:t>
      </w:r>
      <w:r w:rsidR="008827A7">
        <w:rPr>
          <w:noProof w:val="0"/>
        </w:rPr>
        <w:t xml:space="preserve"> </w:t>
      </w:r>
      <w:r w:rsidR="004E4481" w:rsidRPr="00BF5B8E">
        <w:rPr>
          <w:noProof w:val="0"/>
        </w:rPr>
        <w:t>w</w:t>
      </w:r>
      <w:r w:rsidR="00E37238" w:rsidRPr="00BF5B8E">
        <w:rPr>
          <w:noProof w:val="0"/>
        </w:rPr>
        <w:t xml:space="preserve"> </w:t>
      </w:r>
      <w:r w:rsidR="00AD1BBC" w:rsidRPr="00BF5B8E">
        <w:rPr>
          <w:noProof w:val="0"/>
        </w:rPr>
        <w:t>specyfikacji</w:t>
      </w:r>
      <w:r w:rsidR="00351038" w:rsidRPr="00BF5B8E">
        <w:rPr>
          <w:noProof w:val="0"/>
        </w:rPr>
        <w:t xml:space="preserve"> istotnych warunków zamówienia.</w:t>
      </w:r>
    </w:p>
    <w:p w:rsidR="00EA1E77" w:rsidRPr="00BF5B8E" w:rsidRDefault="00EA1E77" w:rsidP="00EE2004">
      <w:pPr>
        <w:ind w:left="426" w:firstLine="283"/>
        <w:jc w:val="both"/>
        <w:rPr>
          <w:noProof w:val="0"/>
        </w:rPr>
      </w:pPr>
      <w:r w:rsidRPr="00BF5B8E">
        <w:rPr>
          <w:noProof w:val="0"/>
        </w:rPr>
        <w:t>Zmiana zamówienia publicznego w czasie jego trwania może być uznana za</w:t>
      </w:r>
      <w:r w:rsidR="00280697" w:rsidRPr="00BF5B8E">
        <w:rPr>
          <w:noProof w:val="0"/>
        </w:rPr>
        <w:t xml:space="preserve"> </w:t>
      </w:r>
      <w:r w:rsidRPr="00BF5B8E">
        <w:rPr>
          <w:noProof w:val="0"/>
        </w:rPr>
        <w:t>istotną (mającą wpływ na sposób kalkulacji ceny ofertowej), jeżeli wprowadza ona warunki, które gdyby zostały ujęte w ramach pierwotnej procedury udzielania zamówienia, umożliwiłyby dopuszczenie innych oferentów niż ci, którzy zost</w:t>
      </w:r>
      <w:r w:rsidR="00E37238" w:rsidRPr="00BF5B8E">
        <w:rPr>
          <w:noProof w:val="0"/>
        </w:rPr>
        <w:t>ali pierwotnie dopuszczeni, lub</w:t>
      </w:r>
      <w:r w:rsidR="008827A7">
        <w:rPr>
          <w:noProof w:val="0"/>
        </w:rPr>
        <w:t xml:space="preserve"> </w:t>
      </w:r>
      <w:r w:rsidRPr="00BF5B8E">
        <w:rPr>
          <w:noProof w:val="0"/>
        </w:rPr>
        <w:t xml:space="preserve">umożliwiłyby dopuszczenie innej oferty niż ta, która została pierwotnie dopuszczona </w:t>
      </w:r>
      <w:r w:rsidR="00280697" w:rsidRPr="00BF5B8E">
        <w:rPr>
          <w:noProof w:val="0"/>
        </w:rPr>
        <w:noBreakHyphen/>
      </w:r>
      <w:r w:rsidRPr="00BF5B8E">
        <w:rPr>
          <w:noProof w:val="0"/>
        </w:rPr>
        <w:t xml:space="preserve"> np.</w:t>
      </w:r>
      <w:r w:rsidR="00E37238" w:rsidRPr="00BF5B8E">
        <w:rPr>
          <w:noProof w:val="0"/>
        </w:rPr>
        <w:t xml:space="preserve"> </w:t>
      </w:r>
      <w:r w:rsidRPr="00BF5B8E">
        <w:rPr>
          <w:noProof w:val="0"/>
        </w:rPr>
        <w:t xml:space="preserve">wyrok </w:t>
      </w:r>
      <w:r w:rsidR="00AD1BBC" w:rsidRPr="00BF5B8E">
        <w:rPr>
          <w:noProof w:val="0"/>
        </w:rPr>
        <w:t xml:space="preserve">KIO z 27 lutego 2015 r. </w:t>
      </w:r>
      <w:r w:rsidR="00AD1BBC" w:rsidRPr="00BF5B8E">
        <w:rPr>
          <w:noProof w:val="0"/>
        </w:rPr>
        <w:noBreakHyphen/>
        <w:t xml:space="preserve"> sygn.</w:t>
      </w:r>
      <w:r w:rsidR="004E4481" w:rsidRPr="00BF5B8E">
        <w:rPr>
          <w:noProof w:val="0"/>
        </w:rPr>
        <w:t xml:space="preserve"> </w:t>
      </w:r>
      <w:r w:rsidRPr="00BF5B8E">
        <w:rPr>
          <w:noProof w:val="0"/>
        </w:rPr>
        <w:t>KIO/KD 8/15.</w:t>
      </w:r>
    </w:p>
    <w:p w:rsidR="008D3805" w:rsidRPr="00BF5B8E" w:rsidRDefault="008D3805" w:rsidP="00EE2004">
      <w:pPr>
        <w:ind w:left="426" w:firstLine="283"/>
        <w:jc w:val="both"/>
        <w:rPr>
          <w:noProof w:val="0"/>
        </w:rPr>
      </w:pPr>
      <w:r w:rsidRPr="00BF5B8E">
        <w:rPr>
          <w:noProof w:val="0"/>
        </w:rPr>
        <w:t>Do zakazanych zmian istotnych zaliczyć trzeba w szc</w:t>
      </w:r>
      <w:r w:rsidR="00280697" w:rsidRPr="00BF5B8E">
        <w:rPr>
          <w:noProof w:val="0"/>
        </w:rPr>
        <w:t>zególności zmiany polegające na </w:t>
      </w:r>
      <w:r w:rsidRPr="00BF5B8E">
        <w:rPr>
          <w:noProof w:val="0"/>
        </w:rPr>
        <w:t>(...) prolongacie terminu wykonania zamówienia. T</w:t>
      </w:r>
      <w:r w:rsidR="00280697" w:rsidRPr="00BF5B8E">
        <w:rPr>
          <w:noProof w:val="0"/>
        </w:rPr>
        <w:t>ym samym może ono mieć wpływ na </w:t>
      </w:r>
      <w:r w:rsidRPr="00BF5B8E">
        <w:rPr>
          <w:noProof w:val="0"/>
        </w:rPr>
        <w:t>krąg potencjal</w:t>
      </w:r>
      <w:r w:rsidR="004E4481" w:rsidRPr="00BF5B8E">
        <w:rPr>
          <w:noProof w:val="0"/>
        </w:rPr>
        <w:t xml:space="preserve">nych wykonawców, jak również na </w:t>
      </w:r>
      <w:r w:rsidRPr="00BF5B8E">
        <w:rPr>
          <w:noProof w:val="0"/>
        </w:rPr>
        <w:t>wynik postępowania</w:t>
      </w:r>
      <w:r w:rsidR="004E4481" w:rsidRPr="00BF5B8E">
        <w:rPr>
          <w:noProof w:val="0"/>
        </w:rPr>
        <w:t xml:space="preserve"> o </w:t>
      </w:r>
      <w:r w:rsidR="00BF5B8E" w:rsidRPr="00BF5B8E">
        <w:rPr>
          <w:noProof w:val="0"/>
        </w:rPr>
        <w:t>zamówienie</w:t>
      </w:r>
      <w:r w:rsidR="004E4481" w:rsidRPr="00BF5B8E">
        <w:rPr>
          <w:noProof w:val="0"/>
        </w:rPr>
        <w:t xml:space="preserve"> publiczne</w:t>
      </w:r>
      <w:r w:rsidRPr="00BF5B8E">
        <w:rPr>
          <w:noProof w:val="0"/>
        </w:rPr>
        <w:t xml:space="preserve">. Zgodnie z art. 144 ust. 1 ustawy Prawo zamówień </w:t>
      </w:r>
      <w:r w:rsidR="00BF5B8E" w:rsidRPr="00BF5B8E">
        <w:rPr>
          <w:noProof w:val="0"/>
        </w:rPr>
        <w:t>publicznych</w:t>
      </w:r>
      <w:r w:rsidRPr="00BF5B8E">
        <w:rPr>
          <w:noProof w:val="0"/>
        </w:rPr>
        <w:t xml:space="preserve"> - zakazuje się istotnych zmi</w:t>
      </w:r>
      <w:r w:rsidR="005E399A" w:rsidRPr="00BF5B8E">
        <w:rPr>
          <w:noProof w:val="0"/>
        </w:rPr>
        <w:t>an postanowień zawartej umowy w</w:t>
      </w:r>
      <w:r w:rsidR="00351038" w:rsidRPr="00BF5B8E">
        <w:rPr>
          <w:noProof w:val="0"/>
        </w:rPr>
        <w:t xml:space="preserve"> </w:t>
      </w:r>
      <w:r w:rsidRPr="00BF5B8E">
        <w:rPr>
          <w:noProof w:val="0"/>
        </w:rPr>
        <w:t>stosunku do treści oferty, na podstawie któ</w:t>
      </w:r>
      <w:r w:rsidR="00F1785F" w:rsidRPr="00BF5B8E">
        <w:rPr>
          <w:noProof w:val="0"/>
        </w:rPr>
        <w:t xml:space="preserve">rej dokonano wyboru wykonawcy </w:t>
      </w:r>
      <w:r w:rsidR="00F1785F" w:rsidRPr="00BF5B8E">
        <w:rPr>
          <w:noProof w:val="0"/>
        </w:rPr>
        <w:noBreakHyphen/>
        <w:t xml:space="preserve"> </w:t>
      </w:r>
      <w:r w:rsidRPr="00BF5B8E">
        <w:rPr>
          <w:noProof w:val="0"/>
        </w:rPr>
        <w:t>uchwała KIO z dnia 3 czerwca 2015</w:t>
      </w:r>
      <w:r w:rsidR="00280697" w:rsidRPr="00BF5B8E">
        <w:rPr>
          <w:noProof w:val="0"/>
        </w:rPr>
        <w:t xml:space="preserve"> </w:t>
      </w:r>
      <w:r w:rsidRPr="00BF5B8E">
        <w:rPr>
          <w:noProof w:val="0"/>
        </w:rPr>
        <w:t>r</w:t>
      </w:r>
      <w:r w:rsidR="00280697" w:rsidRPr="00BF5B8E">
        <w:rPr>
          <w:noProof w:val="0"/>
        </w:rPr>
        <w:t>oku</w:t>
      </w:r>
      <w:r w:rsidRPr="00BF5B8E">
        <w:rPr>
          <w:noProof w:val="0"/>
        </w:rPr>
        <w:t xml:space="preserve"> </w:t>
      </w:r>
      <w:r w:rsidR="00BA411B">
        <w:rPr>
          <w:noProof w:val="0"/>
        </w:rPr>
        <w:noBreakHyphen/>
      </w:r>
      <w:r w:rsidR="00CA6ECD">
        <w:rPr>
          <w:noProof w:val="0"/>
        </w:rPr>
        <w:t xml:space="preserve"> </w:t>
      </w:r>
      <w:r w:rsidR="00280697" w:rsidRPr="00BF5B8E">
        <w:rPr>
          <w:noProof w:val="0"/>
        </w:rPr>
        <w:t>sygn.</w:t>
      </w:r>
      <w:r w:rsidR="00CA6ECD">
        <w:rPr>
          <w:noProof w:val="0"/>
        </w:rPr>
        <w:t> </w:t>
      </w:r>
      <w:r w:rsidR="00280697" w:rsidRPr="00BF5B8E">
        <w:rPr>
          <w:noProof w:val="0"/>
        </w:rPr>
        <w:t>K</w:t>
      </w:r>
      <w:r w:rsidRPr="00BF5B8E">
        <w:rPr>
          <w:noProof w:val="0"/>
        </w:rPr>
        <w:t>IO/KD 30/15.</w:t>
      </w:r>
    </w:p>
    <w:p w:rsidR="000A3270" w:rsidRPr="00BF5B8E" w:rsidRDefault="000A3270" w:rsidP="00EE2004">
      <w:pPr>
        <w:ind w:left="426" w:firstLine="283"/>
        <w:jc w:val="both"/>
        <w:rPr>
          <w:noProof w:val="0"/>
        </w:rPr>
      </w:pPr>
      <w:r w:rsidRPr="00BF5B8E">
        <w:rPr>
          <w:noProof w:val="0"/>
        </w:rPr>
        <w:t>Zarówno w doktrynie jak i orzecznictwie ug</w:t>
      </w:r>
      <w:r w:rsidR="004E4481" w:rsidRPr="00BF5B8E">
        <w:rPr>
          <w:noProof w:val="0"/>
        </w:rPr>
        <w:t>runtowany został pogląd, że</w:t>
      </w:r>
      <w:r w:rsidR="00280697" w:rsidRPr="00BF5B8E">
        <w:rPr>
          <w:noProof w:val="0"/>
        </w:rPr>
        <w:t xml:space="preserve"> </w:t>
      </w:r>
      <w:r w:rsidR="005E399A" w:rsidRPr="00BF5B8E">
        <w:rPr>
          <w:noProof w:val="0"/>
        </w:rPr>
        <w:t>dla</w:t>
      </w:r>
      <w:r w:rsidR="00280697" w:rsidRPr="00BF5B8E">
        <w:rPr>
          <w:noProof w:val="0"/>
        </w:rPr>
        <w:t xml:space="preserve"> oceny czy </w:t>
      </w:r>
      <w:r w:rsidRPr="00BF5B8E">
        <w:rPr>
          <w:noProof w:val="0"/>
        </w:rPr>
        <w:t>dana zmiana umowy o zamówienie publiczne ma ch</w:t>
      </w:r>
      <w:r w:rsidR="008474F5" w:rsidRPr="00BF5B8E">
        <w:rPr>
          <w:noProof w:val="0"/>
        </w:rPr>
        <w:t>arakter istotny, należy mieć na </w:t>
      </w:r>
      <w:r w:rsidRPr="00BF5B8E">
        <w:rPr>
          <w:noProof w:val="0"/>
        </w:rPr>
        <w:t xml:space="preserve">uwadze wpływ takiej </w:t>
      </w:r>
      <w:r w:rsidR="004E4481" w:rsidRPr="00BF5B8E">
        <w:rPr>
          <w:noProof w:val="0"/>
        </w:rPr>
        <w:t>zmiany na warunki konkurencji w</w:t>
      </w:r>
      <w:r w:rsidR="008474F5" w:rsidRPr="00BF5B8E">
        <w:rPr>
          <w:noProof w:val="0"/>
        </w:rPr>
        <w:t xml:space="preserve"> </w:t>
      </w:r>
      <w:r w:rsidRPr="00BF5B8E">
        <w:rPr>
          <w:noProof w:val="0"/>
        </w:rPr>
        <w:t>danym postępowaniu, a</w:t>
      </w:r>
      <w:r w:rsidR="008474F5" w:rsidRPr="00BF5B8E">
        <w:rPr>
          <w:noProof w:val="0"/>
        </w:rPr>
        <w:t> w </w:t>
      </w:r>
      <w:r w:rsidRPr="00BF5B8E">
        <w:rPr>
          <w:noProof w:val="0"/>
        </w:rPr>
        <w:t>szczególności na potencjalną zmianę kręgu podmiotów (wykonawców), którzy gdyby wiedzieli o możliwości takiej zmiany umowy byliby zdolni bądź zainteresowani ubieganiem się o udzielenie tego zamówienia.</w:t>
      </w:r>
    </w:p>
    <w:p w:rsidR="000A3270" w:rsidRPr="00BF5B8E" w:rsidRDefault="00351038" w:rsidP="00EE2004">
      <w:pPr>
        <w:ind w:left="426" w:firstLine="283"/>
        <w:jc w:val="both"/>
        <w:rPr>
          <w:noProof w:val="0"/>
        </w:rPr>
      </w:pPr>
      <w:r w:rsidRPr="00BF5B8E">
        <w:rPr>
          <w:noProof w:val="0"/>
        </w:rPr>
        <w:t>Z</w:t>
      </w:r>
      <w:r w:rsidR="000A3270" w:rsidRPr="00BF5B8E">
        <w:rPr>
          <w:noProof w:val="0"/>
        </w:rPr>
        <w:t>miana zamówienia publicznego w czasie jeg</w:t>
      </w:r>
      <w:r w:rsidRPr="00BF5B8E">
        <w:rPr>
          <w:noProof w:val="0"/>
        </w:rPr>
        <w:t>o trwania może zostać uznana za</w:t>
      </w:r>
      <w:r w:rsidR="008474F5" w:rsidRPr="00BF5B8E">
        <w:rPr>
          <w:noProof w:val="0"/>
        </w:rPr>
        <w:t xml:space="preserve"> </w:t>
      </w:r>
      <w:r w:rsidR="000A3270" w:rsidRPr="00BF5B8E">
        <w:rPr>
          <w:noProof w:val="0"/>
        </w:rPr>
        <w:t>istotną, jeżeli wprowadza ona warunki, które gdyby zostały ujęte w ramach pierwotnej procedury udzielania zamówie</w:t>
      </w:r>
      <w:r w:rsidR="00B320A2" w:rsidRPr="00BF5B8E">
        <w:rPr>
          <w:noProof w:val="0"/>
        </w:rPr>
        <w:t>ń, umożliwiłyby dopuszczenie do</w:t>
      </w:r>
      <w:r w:rsidR="008474F5" w:rsidRPr="00BF5B8E">
        <w:rPr>
          <w:noProof w:val="0"/>
        </w:rPr>
        <w:t xml:space="preserve"> </w:t>
      </w:r>
      <w:r w:rsidR="000A3270" w:rsidRPr="00BF5B8E">
        <w:rPr>
          <w:noProof w:val="0"/>
        </w:rPr>
        <w:t>postępowania innych oferentów niż ci, którzy br</w:t>
      </w:r>
      <w:r w:rsidR="008474F5" w:rsidRPr="00BF5B8E">
        <w:rPr>
          <w:noProof w:val="0"/>
        </w:rPr>
        <w:t xml:space="preserve">ali w nim udział, lub zmiany te </w:t>
      </w:r>
      <w:r w:rsidR="000A3270" w:rsidRPr="00BF5B8E">
        <w:rPr>
          <w:noProof w:val="0"/>
        </w:rPr>
        <w:t>modyfikują na tyle wymaganie zamawiającego</w:t>
      </w:r>
      <w:r w:rsidR="00842C55">
        <w:rPr>
          <w:noProof w:val="0"/>
        </w:rPr>
        <w:t>,</w:t>
      </w:r>
      <w:r w:rsidR="000A3270" w:rsidRPr="00BF5B8E">
        <w:rPr>
          <w:noProof w:val="0"/>
        </w:rPr>
        <w:t xml:space="preserve"> iż inni wykonawcy byliby zdolni sprostać wymaganiom w z</w:t>
      </w:r>
      <w:r w:rsidR="00F57C2C" w:rsidRPr="00BF5B8E">
        <w:rPr>
          <w:noProof w:val="0"/>
        </w:rPr>
        <w:t xml:space="preserve">akresie przedmiotu zamówienia </w:t>
      </w:r>
      <w:r w:rsidR="00F57C2C" w:rsidRPr="00BF5B8E">
        <w:rPr>
          <w:noProof w:val="0"/>
        </w:rPr>
        <w:noBreakHyphen/>
        <w:t xml:space="preserve"> </w:t>
      </w:r>
      <w:r w:rsidR="000A3270" w:rsidRPr="00BF5B8E">
        <w:rPr>
          <w:noProof w:val="0"/>
        </w:rPr>
        <w:t>uchwała KIO z</w:t>
      </w:r>
      <w:r w:rsidR="008474F5" w:rsidRPr="00BF5B8E">
        <w:rPr>
          <w:noProof w:val="0"/>
        </w:rPr>
        <w:t xml:space="preserve"> </w:t>
      </w:r>
      <w:r w:rsidR="00212B02" w:rsidRPr="00BF5B8E">
        <w:rPr>
          <w:noProof w:val="0"/>
        </w:rPr>
        <w:t>16</w:t>
      </w:r>
      <w:r w:rsidR="008474F5" w:rsidRPr="00BF5B8E">
        <w:rPr>
          <w:noProof w:val="0"/>
        </w:rPr>
        <w:t xml:space="preserve"> </w:t>
      </w:r>
      <w:r w:rsidR="000A3270" w:rsidRPr="00BF5B8E">
        <w:rPr>
          <w:noProof w:val="0"/>
        </w:rPr>
        <w:t>września 2016 r. – sygn. KIO/KD 61/16.</w:t>
      </w:r>
    </w:p>
    <w:p w:rsidR="00C3361B" w:rsidRPr="00BF5B8E" w:rsidRDefault="00C3361B" w:rsidP="00EE2004">
      <w:pPr>
        <w:ind w:left="426" w:firstLine="283"/>
        <w:jc w:val="both"/>
        <w:rPr>
          <w:noProof w:val="0"/>
        </w:rPr>
      </w:pPr>
      <w:r w:rsidRPr="00BF5B8E">
        <w:rPr>
          <w:noProof w:val="0"/>
        </w:rPr>
        <w:t>Zmiany umowy dotyczące wydłużenia terminu realizacji zamówienia oraz sposobu jego rozliczenia stanowią istotne zmiany umowy. Takie zmiany nie wypełnia</w:t>
      </w:r>
      <w:r w:rsidR="00943D76" w:rsidRPr="00BF5B8E">
        <w:rPr>
          <w:noProof w:val="0"/>
        </w:rPr>
        <w:t>ją p</w:t>
      </w:r>
      <w:r w:rsidRPr="00BF5B8E">
        <w:rPr>
          <w:noProof w:val="0"/>
        </w:rPr>
        <w:t>rzesłan</w:t>
      </w:r>
      <w:r w:rsidR="00943D76" w:rsidRPr="00BF5B8E">
        <w:rPr>
          <w:noProof w:val="0"/>
        </w:rPr>
        <w:t>ek</w:t>
      </w:r>
      <w:r w:rsidR="008474F5" w:rsidRPr="00BF5B8E">
        <w:rPr>
          <w:noProof w:val="0"/>
        </w:rPr>
        <w:t>, o </w:t>
      </w:r>
      <w:r w:rsidRPr="00BF5B8E">
        <w:rPr>
          <w:noProof w:val="0"/>
        </w:rPr>
        <w:t>których mowa w art. 144 ust. 1 ustawy Prawo zamówień publicznych, a więc</w:t>
      </w:r>
      <w:r w:rsidR="00943D76" w:rsidRPr="00BF5B8E">
        <w:rPr>
          <w:noProof w:val="0"/>
        </w:rPr>
        <w:t xml:space="preserve"> stanowią </w:t>
      </w:r>
      <w:r w:rsidRPr="00BF5B8E">
        <w:rPr>
          <w:noProof w:val="0"/>
        </w:rPr>
        <w:t xml:space="preserve">naruszenie tego przepisu - </w:t>
      </w:r>
      <w:r w:rsidR="00C55516" w:rsidRPr="00BF5B8E">
        <w:rPr>
          <w:noProof w:val="0"/>
        </w:rPr>
        <w:t>uchwała KIO z</w:t>
      </w:r>
      <w:r w:rsidR="008474F5" w:rsidRPr="00BF5B8E">
        <w:rPr>
          <w:noProof w:val="0"/>
        </w:rPr>
        <w:t xml:space="preserve"> </w:t>
      </w:r>
      <w:r w:rsidR="00C55516" w:rsidRPr="00BF5B8E">
        <w:rPr>
          <w:noProof w:val="0"/>
        </w:rPr>
        <w:t>16</w:t>
      </w:r>
      <w:r w:rsidR="008474F5" w:rsidRPr="00BF5B8E">
        <w:rPr>
          <w:noProof w:val="0"/>
        </w:rPr>
        <w:t xml:space="preserve"> </w:t>
      </w:r>
      <w:r w:rsidRPr="00BF5B8E">
        <w:rPr>
          <w:noProof w:val="0"/>
        </w:rPr>
        <w:t>września 2016 r. – sygn. KIO/KD 61/16.</w:t>
      </w:r>
    </w:p>
    <w:p w:rsidR="001557B1" w:rsidRPr="00BF5B8E" w:rsidRDefault="00977711" w:rsidP="00EE2004">
      <w:pPr>
        <w:autoSpaceDE w:val="0"/>
        <w:autoSpaceDN w:val="0"/>
        <w:adjustRightInd w:val="0"/>
        <w:ind w:left="426" w:firstLine="283"/>
        <w:contextualSpacing/>
        <w:jc w:val="both"/>
        <w:rPr>
          <w:noProof w:val="0"/>
        </w:rPr>
      </w:pPr>
      <w:r w:rsidRPr="00BF5B8E">
        <w:rPr>
          <w:noProof w:val="0"/>
        </w:rPr>
        <w:t>Jeśli komisja odbioru (</w:t>
      </w:r>
      <w:r w:rsidR="005E399A" w:rsidRPr="00BF5B8E">
        <w:rPr>
          <w:noProof w:val="0"/>
        </w:rPr>
        <w:t>lub inny przedstawiciel / podmiot – działający w imi</w:t>
      </w:r>
      <w:r w:rsidR="00ED603B" w:rsidRPr="00BF5B8E">
        <w:rPr>
          <w:noProof w:val="0"/>
        </w:rPr>
        <w:t>e</w:t>
      </w:r>
      <w:r w:rsidR="005E399A" w:rsidRPr="00BF5B8E">
        <w:rPr>
          <w:noProof w:val="0"/>
        </w:rPr>
        <w:t xml:space="preserve">niu spółdzielni i z </w:t>
      </w:r>
      <w:r w:rsidRPr="00BF5B8E">
        <w:rPr>
          <w:noProof w:val="0"/>
        </w:rPr>
        <w:t>upoważni</w:t>
      </w:r>
      <w:r w:rsidR="005E399A" w:rsidRPr="00BF5B8E">
        <w:rPr>
          <w:noProof w:val="0"/>
        </w:rPr>
        <w:t xml:space="preserve">enia </w:t>
      </w:r>
      <w:r w:rsidRPr="00BF5B8E">
        <w:rPr>
          <w:noProof w:val="0"/>
        </w:rPr>
        <w:t>spółdzielni) stwierdz</w:t>
      </w:r>
      <w:r w:rsidR="004E4481" w:rsidRPr="00BF5B8E">
        <w:rPr>
          <w:noProof w:val="0"/>
        </w:rPr>
        <w:t>iła, że są wady w otrzymanym do</w:t>
      </w:r>
      <w:r w:rsidR="008474F5" w:rsidRPr="00BF5B8E">
        <w:rPr>
          <w:noProof w:val="0"/>
        </w:rPr>
        <w:t xml:space="preserve"> </w:t>
      </w:r>
      <w:r w:rsidR="00842C55">
        <w:rPr>
          <w:noProof w:val="0"/>
        </w:rPr>
        <w:t>kontroli i </w:t>
      </w:r>
      <w:r w:rsidRPr="00BF5B8E">
        <w:rPr>
          <w:noProof w:val="0"/>
        </w:rPr>
        <w:t>weryfikacji dziele i określiła czas na usunięcie tych wad, to nie może w</w:t>
      </w:r>
      <w:r w:rsidR="00D44253" w:rsidRPr="00BF5B8E">
        <w:rPr>
          <w:noProof w:val="0"/>
        </w:rPr>
        <w:t xml:space="preserve"> </w:t>
      </w:r>
      <w:r w:rsidRPr="00BF5B8E">
        <w:rPr>
          <w:noProof w:val="0"/>
        </w:rPr>
        <w:t>końcowym protokole odbioru stwierdzi</w:t>
      </w:r>
      <w:r w:rsidR="005E399A" w:rsidRPr="00BF5B8E">
        <w:rPr>
          <w:noProof w:val="0"/>
        </w:rPr>
        <w:t>ć, że dzieło zostało wykonane w</w:t>
      </w:r>
      <w:r w:rsidR="004E4481" w:rsidRPr="00BF5B8E">
        <w:rPr>
          <w:noProof w:val="0"/>
        </w:rPr>
        <w:t xml:space="preserve"> </w:t>
      </w:r>
      <w:r w:rsidRPr="00BF5B8E">
        <w:rPr>
          <w:noProof w:val="0"/>
        </w:rPr>
        <w:t xml:space="preserve">terminie umownym. Takie stwierdzenie w tym stanie faktycznym oznacza, że komisja odbioru zmienia </w:t>
      </w:r>
      <w:r w:rsidR="008474F5" w:rsidRPr="00BF5B8E">
        <w:rPr>
          <w:noProof w:val="0"/>
        </w:rPr>
        <w:t xml:space="preserve">warunki </w:t>
      </w:r>
      <w:r w:rsidRPr="00BF5B8E">
        <w:rPr>
          <w:noProof w:val="0"/>
        </w:rPr>
        <w:t>umow</w:t>
      </w:r>
      <w:r w:rsidR="008474F5" w:rsidRPr="00BF5B8E">
        <w:rPr>
          <w:noProof w:val="0"/>
        </w:rPr>
        <w:t>y</w:t>
      </w:r>
      <w:r w:rsidRPr="00BF5B8E">
        <w:rPr>
          <w:noProof w:val="0"/>
        </w:rPr>
        <w:t xml:space="preserve">. Przekazanie </w:t>
      </w:r>
      <w:r w:rsidR="001557B1" w:rsidRPr="00BF5B8E">
        <w:rPr>
          <w:noProof w:val="0"/>
        </w:rPr>
        <w:t xml:space="preserve">w takiej sytuacji </w:t>
      </w:r>
      <w:r w:rsidRPr="00BF5B8E">
        <w:rPr>
          <w:noProof w:val="0"/>
        </w:rPr>
        <w:t xml:space="preserve">pełnego wynagrodzenia wykonawcy </w:t>
      </w:r>
      <w:r w:rsidR="001557B1" w:rsidRPr="00BF5B8E">
        <w:rPr>
          <w:noProof w:val="0"/>
        </w:rPr>
        <w:t xml:space="preserve">oznacza narażenie się </w:t>
      </w:r>
      <w:r w:rsidR="001557B1" w:rsidRPr="00BF5B8E">
        <w:rPr>
          <w:noProof w:val="0"/>
        </w:rPr>
        <w:lastRenderedPageBreak/>
        <w:t>na</w:t>
      </w:r>
      <w:r w:rsidR="004E4481" w:rsidRPr="00BF5B8E">
        <w:rPr>
          <w:noProof w:val="0"/>
        </w:rPr>
        <w:t xml:space="preserve"> </w:t>
      </w:r>
      <w:r w:rsidRPr="00BF5B8E">
        <w:rPr>
          <w:noProof w:val="0"/>
        </w:rPr>
        <w:t>odpowiedzialność określoną w</w:t>
      </w:r>
      <w:r w:rsidR="00212B02" w:rsidRPr="00BF5B8E">
        <w:rPr>
          <w:noProof w:val="0"/>
        </w:rPr>
        <w:t xml:space="preserve"> ustawie z</w:t>
      </w:r>
      <w:r w:rsidR="008474F5" w:rsidRPr="00BF5B8E">
        <w:rPr>
          <w:noProof w:val="0"/>
        </w:rPr>
        <w:t xml:space="preserve"> </w:t>
      </w:r>
      <w:r w:rsidR="00212B02" w:rsidRPr="00BF5B8E">
        <w:rPr>
          <w:noProof w:val="0"/>
        </w:rPr>
        <w:t>17</w:t>
      </w:r>
      <w:r w:rsidR="008474F5" w:rsidRPr="00BF5B8E">
        <w:rPr>
          <w:noProof w:val="0"/>
        </w:rPr>
        <w:t xml:space="preserve"> </w:t>
      </w:r>
      <w:r w:rsidR="00C55516" w:rsidRPr="00BF5B8E">
        <w:rPr>
          <w:noProof w:val="0"/>
        </w:rPr>
        <w:t>grudnia 2004 r. o</w:t>
      </w:r>
      <w:r w:rsidR="004228B8">
        <w:rPr>
          <w:noProof w:val="0"/>
        </w:rPr>
        <w:t xml:space="preserve"> </w:t>
      </w:r>
      <w:r w:rsidRPr="00BF5B8E">
        <w:rPr>
          <w:noProof w:val="0"/>
        </w:rPr>
        <w:t>od</w:t>
      </w:r>
      <w:r w:rsidR="00842C55">
        <w:rPr>
          <w:noProof w:val="0"/>
        </w:rPr>
        <w:t>powiedzialności za</w:t>
      </w:r>
      <w:r w:rsidR="00CA6ECD">
        <w:rPr>
          <w:noProof w:val="0"/>
        </w:rPr>
        <w:t> </w:t>
      </w:r>
      <w:r w:rsidRPr="00BF5B8E">
        <w:rPr>
          <w:noProof w:val="0"/>
        </w:rPr>
        <w:t>naruszenie dyscypliny finansów publicznych (Dz.</w:t>
      </w:r>
      <w:r w:rsidR="00F57C2C" w:rsidRPr="00BF5B8E">
        <w:rPr>
          <w:noProof w:val="0"/>
        </w:rPr>
        <w:t xml:space="preserve"> </w:t>
      </w:r>
      <w:r w:rsidRPr="00BF5B8E">
        <w:rPr>
          <w:noProof w:val="0"/>
        </w:rPr>
        <w:t>U.</w:t>
      </w:r>
      <w:r w:rsidR="00F57C2C" w:rsidRPr="00BF5B8E">
        <w:rPr>
          <w:noProof w:val="0"/>
        </w:rPr>
        <w:t xml:space="preserve"> </w:t>
      </w:r>
      <w:r w:rsidR="00C55516" w:rsidRPr="00BF5B8E">
        <w:rPr>
          <w:noProof w:val="0"/>
        </w:rPr>
        <w:t>z</w:t>
      </w:r>
      <w:r w:rsidR="00F57C2C" w:rsidRPr="00BF5B8E">
        <w:rPr>
          <w:noProof w:val="0"/>
        </w:rPr>
        <w:t xml:space="preserve"> </w:t>
      </w:r>
      <w:r w:rsidR="008474F5" w:rsidRPr="00BF5B8E">
        <w:rPr>
          <w:noProof w:val="0"/>
        </w:rPr>
        <w:t>201</w:t>
      </w:r>
      <w:r w:rsidR="005B61FA">
        <w:rPr>
          <w:noProof w:val="0"/>
        </w:rPr>
        <w:t>9</w:t>
      </w:r>
      <w:r w:rsidR="008474F5" w:rsidRPr="00BF5B8E">
        <w:rPr>
          <w:noProof w:val="0"/>
        </w:rPr>
        <w:t xml:space="preserve"> r. poz.</w:t>
      </w:r>
      <w:r w:rsidR="004228B8">
        <w:rPr>
          <w:noProof w:val="0"/>
        </w:rPr>
        <w:t xml:space="preserve"> </w:t>
      </w:r>
      <w:r w:rsidR="00BA411B">
        <w:rPr>
          <w:noProof w:val="0"/>
        </w:rPr>
        <w:t>14</w:t>
      </w:r>
      <w:r w:rsidR="005B61FA">
        <w:rPr>
          <w:noProof w:val="0"/>
        </w:rPr>
        <w:t>40</w:t>
      </w:r>
      <w:r w:rsidR="00BA411B">
        <w:rPr>
          <w:noProof w:val="0"/>
        </w:rPr>
        <w:t xml:space="preserve"> ze</w:t>
      </w:r>
      <w:r w:rsidR="005B61FA">
        <w:rPr>
          <w:noProof w:val="0"/>
        </w:rPr>
        <w:t xml:space="preserve"> </w:t>
      </w:r>
      <w:r w:rsidRPr="00BF5B8E">
        <w:rPr>
          <w:noProof w:val="0"/>
        </w:rPr>
        <w:t>zm.).</w:t>
      </w:r>
      <w:r w:rsidR="005B61FA">
        <w:rPr>
          <w:noProof w:val="0"/>
        </w:rPr>
        <w:t xml:space="preserve"> </w:t>
      </w:r>
      <w:r w:rsidR="001557B1" w:rsidRPr="00BF5B8E">
        <w:rPr>
          <w:noProof w:val="0"/>
        </w:rPr>
        <w:t>W tej sytuacji oceniając wni</w:t>
      </w:r>
      <w:r w:rsidR="005E399A" w:rsidRPr="00BF5B8E">
        <w:rPr>
          <w:noProof w:val="0"/>
        </w:rPr>
        <w:t>o</w:t>
      </w:r>
      <w:r w:rsidR="001557B1" w:rsidRPr="00BF5B8E">
        <w:rPr>
          <w:noProof w:val="0"/>
        </w:rPr>
        <w:t>sek sp</w:t>
      </w:r>
      <w:r w:rsidR="007F665B">
        <w:rPr>
          <w:noProof w:val="0"/>
        </w:rPr>
        <w:t>ó</w:t>
      </w:r>
      <w:r w:rsidR="001557B1" w:rsidRPr="00BF5B8E">
        <w:rPr>
          <w:noProof w:val="0"/>
        </w:rPr>
        <w:t xml:space="preserve">łdzielni nie </w:t>
      </w:r>
      <w:r w:rsidR="00B320A2" w:rsidRPr="00BF5B8E">
        <w:rPr>
          <w:noProof w:val="0"/>
        </w:rPr>
        <w:t xml:space="preserve">będzie możliwe </w:t>
      </w:r>
      <w:r w:rsidR="001557B1" w:rsidRPr="00BF5B8E">
        <w:rPr>
          <w:noProof w:val="0"/>
        </w:rPr>
        <w:t>zarekomendowa</w:t>
      </w:r>
      <w:r w:rsidR="00B320A2" w:rsidRPr="00BF5B8E">
        <w:rPr>
          <w:noProof w:val="0"/>
        </w:rPr>
        <w:t>nie</w:t>
      </w:r>
      <w:r w:rsidR="001557B1" w:rsidRPr="00BF5B8E">
        <w:rPr>
          <w:noProof w:val="0"/>
        </w:rPr>
        <w:t xml:space="preserve"> pełnej refundacj</w:t>
      </w:r>
      <w:r w:rsidR="00C55516" w:rsidRPr="00BF5B8E">
        <w:rPr>
          <w:noProof w:val="0"/>
        </w:rPr>
        <w:t>i kosztów, skoro spółdzielnia z</w:t>
      </w:r>
      <w:r w:rsidR="005E399A" w:rsidRPr="00BF5B8E">
        <w:rPr>
          <w:noProof w:val="0"/>
        </w:rPr>
        <w:t xml:space="preserve"> </w:t>
      </w:r>
      <w:r w:rsidR="001557B1" w:rsidRPr="00BF5B8E">
        <w:rPr>
          <w:noProof w:val="0"/>
        </w:rPr>
        <w:t>własnej wo</w:t>
      </w:r>
      <w:r w:rsidR="008474F5" w:rsidRPr="00BF5B8E">
        <w:rPr>
          <w:noProof w:val="0"/>
        </w:rPr>
        <w:t>li nie obniżyła wynagrodzenia o</w:t>
      </w:r>
      <w:r w:rsidR="005B61FA">
        <w:rPr>
          <w:noProof w:val="0"/>
        </w:rPr>
        <w:t xml:space="preserve"> </w:t>
      </w:r>
      <w:r w:rsidR="001557B1" w:rsidRPr="00BF5B8E">
        <w:rPr>
          <w:noProof w:val="0"/>
        </w:rPr>
        <w:t>kary umowne</w:t>
      </w:r>
      <w:r w:rsidR="004228B8">
        <w:rPr>
          <w:noProof w:val="0"/>
        </w:rPr>
        <w:t xml:space="preserve">, </w:t>
      </w:r>
      <w:r w:rsidR="005E399A" w:rsidRPr="00BF5B8E">
        <w:rPr>
          <w:noProof w:val="0"/>
        </w:rPr>
        <w:t>do</w:t>
      </w:r>
      <w:r w:rsidR="001557B1" w:rsidRPr="00BF5B8E">
        <w:rPr>
          <w:noProof w:val="0"/>
        </w:rPr>
        <w:t xml:space="preserve"> czego była zobligowana przepisami prawa</w:t>
      </w:r>
      <w:r w:rsidR="00B320A2" w:rsidRPr="00BF5B8E">
        <w:rPr>
          <w:noProof w:val="0"/>
        </w:rPr>
        <w:t xml:space="preserve"> i </w:t>
      </w:r>
      <w:r w:rsidR="005E399A" w:rsidRPr="00BF5B8E">
        <w:rPr>
          <w:noProof w:val="0"/>
        </w:rPr>
        <w:t>uregulowaniami w umowie</w:t>
      </w:r>
      <w:r w:rsidR="001557B1" w:rsidRPr="00BF5B8E">
        <w:rPr>
          <w:noProof w:val="0"/>
        </w:rPr>
        <w:t>.</w:t>
      </w:r>
    </w:p>
    <w:p w:rsidR="00977711" w:rsidRPr="00BF5B8E" w:rsidRDefault="00977711" w:rsidP="00EE2004">
      <w:pPr>
        <w:autoSpaceDE w:val="0"/>
        <w:autoSpaceDN w:val="0"/>
        <w:adjustRightInd w:val="0"/>
        <w:ind w:left="426" w:firstLine="283"/>
        <w:contextualSpacing/>
        <w:jc w:val="both"/>
        <w:rPr>
          <w:noProof w:val="0"/>
        </w:rPr>
      </w:pPr>
      <w:r w:rsidRPr="00BF5B8E">
        <w:rPr>
          <w:noProof w:val="0"/>
        </w:rPr>
        <w:t xml:space="preserve">Usunięcie usterek </w:t>
      </w:r>
      <w:r w:rsidR="008474F5" w:rsidRPr="00BF5B8E">
        <w:rPr>
          <w:noProof w:val="0"/>
        </w:rPr>
        <w:t xml:space="preserve">i wad </w:t>
      </w:r>
      <w:r w:rsidRPr="00BF5B8E">
        <w:rPr>
          <w:noProof w:val="0"/>
        </w:rPr>
        <w:t>w terminie wyznaczonym przez komisję odbioru nie przywraca terminu umownego. Może jedynie uchronić wykonawcę od kar umownych dotyczących nietermino</w:t>
      </w:r>
      <w:r w:rsidR="00813C9F" w:rsidRPr="00BF5B8E">
        <w:rPr>
          <w:noProof w:val="0"/>
        </w:rPr>
        <w:t>wego usunięcia usterek. W</w:t>
      </w:r>
      <w:r w:rsidR="00B320A2" w:rsidRPr="00BF5B8E">
        <w:rPr>
          <w:noProof w:val="0"/>
        </w:rPr>
        <w:t xml:space="preserve"> </w:t>
      </w:r>
      <w:r w:rsidRPr="00BF5B8E">
        <w:rPr>
          <w:noProof w:val="0"/>
        </w:rPr>
        <w:t>przypadku niedotrzymania terminu wykonania umowy lub opóź</w:t>
      </w:r>
      <w:r w:rsidR="00813C9F" w:rsidRPr="00BF5B8E">
        <w:rPr>
          <w:noProof w:val="0"/>
        </w:rPr>
        <w:t>nienia w</w:t>
      </w:r>
      <w:r w:rsidR="00B320A2" w:rsidRPr="00BF5B8E">
        <w:rPr>
          <w:noProof w:val="0"/>
        </w:rPr>
        <w:t xml:space="preserve"> </w:t>
      </w:r>
      <w:r w:rsidRPr="00BF5B8E">
        <w:rPr>
          <w:noProof w:val="0"/>
        </w:rPr>
        <w:t>usunięciu wad, które stwierdziła komisja odbioru, wykonawca prac zobowiązany jest do zapłaty kary umownej, którą zam</w:t>
      </w:r>
      <w:r w:rsidR="00832897" w:rsidRPr="00BF5B8E">
        <w:rPr>
          <w:noProof w:val="0"/>
        </w:rPr>
        <w:t>awiający winien wyegzekwować od</w:t>
      </w:r>
      <w:r w:rsidR="00212B02" w:rsidRPr="00BF5B8E">
        <w:rPr>
          <w:noProof w:val="0"/>
        </w:rPr>
        <w:t xml:space="preserve"> </w:t>
      </w:r>
      <w:r w:rsidRPr="00BF5B8E">
        <w:rPr>
          <w:noProof w:val="0"/>
        </w:rPr>
        <w:t>wykonawcy (art.</w:t>
      </w:r>
      <w:r w:rsidR="00813C9F" w:rsidRPr="00BF5B8E">
        <w:rPr>
          <w:noProof w:val="0"/>
        </w:rPr>
        <w:t xml:space="preserve"> </w:t>
      </w:r>
      <w:r w:rsidRPr="00BF5B8E">
        <w:rPr>
          <w:noProof w:val="0"/>
        </w:rPr>
        <w:t>42 ust. 5 ustaw</w:t>
      </w:r>
      <w:r w:rsidR="005E399A" w:rsidRPr="00BF5B8E">
        <w:rPr>
          <w:noProof w:val="0"/>
        </w:rPr>
        <w:t>y o finansach publicznych, art.</w:t>
      </w:r>
      <w:r w:rsidR="00212B02" w:rsidRPr="00BF5B8E">
        <w:rPr>
          <w:noProof w:val="0"/>
        </w:rPr>
        <w:t xml:space="preserve"> </w:t>
      </w:r>
      <w:r w:rsidRPr="00BF5B8E">
        <w:rPr>
          <w:noProof w:val="0"/>
        </w:rPr>
        <w:t>483 i</w:t>
      </w:r>
      <w:r w:rsidR="00CA6ECD">
        <w:rPr>
          <w:noProof w:val="0"/>
        </w:rPr>
        <w:t xml:space="preserve"> </w:t>
      </w:r>
      <w:r w:rsidR="00BA411B">
        <w:rPr>
          <w:noProof w:val="0"/>
        </w:rPr>
        <w:t>art.</w:t>
      </w:r>
      <w:r w:rsidR="00CA6ECD">
        <w:rPr>
          <w:noProof w:val="0"/>
        </w:rPr>
        <w:t xml:space="preserve"> </w:t>
      </w:r>
      <w:r w:rsidRPr="00BF5B8E">
        <w:rPr>
          <w:noProof w:val="0"/>
        </w:rPr>
        <w:t>484 ustawy Kodeks cywilny).</w:t>
      </w:r>
    </w:p>
    <w:p w:rsidR="00496DB7" w:rsidRPr="00BF5B8E" w:rsidRDefault="00496DB7" w:rsidP="00EE2004">
      <w:pPr>
        <w:autoSpaceDE w:val="0"/>
        <w:autoSpaceDN w:val="0"/>
        <w:adjustRightInd w:val="0"/>
        <w:ind w:left="426" w:firstLine="283"/>
        <w:contextualSpacing/>
        <w:jc w:val="both"/>
        <w:rPr>
          <w:rFonts w:ascii="Open Sans" w:hAnsi="Open Sans"/>
          <w:noProof w:val="0"/>
          <w:color w:val="333333"/>
        </w:rPr>
      </w:pPr>
      <w:r w:rsidRPr="00BF5B8E">
        <w:rPr>
          <w:rFonts w:ascii="Open Sans" w:hAnsi="Open Sans"/>
          <w:noProof w:val="0"/>
          <w:color w:val="333333"/>
        </w:rPr>
        <w:t xml:space="preserve">Przepis </w:t>
      </w:r>
      <w:r w:rsidRPr="00BF5B8E">
        <w:rPr>
          <w:rFonts w:ascii="Open Sans" w:hAnsi="Open Sans"/>
          <w:noProof w:val="0"/>
        </w:rPr>
        <w:t>art. 484 § 1</w:t>
      </w:r>
      <w:r w:rsidRPr="00BF5B8E">
        <w:rPr>
          <w:rFonts w:ascii="Open Sans" w:hAnsi="Open Sans"/>
          <w:noProof w:val="0"/>
          <w:color w:val="333333"/>
        </w:rPr>
        <w:t xml:space="preserve"> ustawy Kodeks cywilny dopusz</w:t>
      </w:r>
      <w:r w:rsidR="000D5385">
        <w:rPr>
          <w:rFonts w:ascii="Open Sans" w:hAnsi="Open Sans"/>
          <w:noProof w:val="0"/>
          <w:color w:val="333333"/>
        </w:rPr>
        <w:t>cza zastrzeżenie kary umownej i </w:t>
      </w:r>
      <w:r w:rsidRPr="00BF5B8E">
        <w:rPr>
          <w:rFonts w:ascii="Open Sans" w:hAnsi="Open Sans"/>
          <w:noProof w:val="0"/>
          <w:color w:val="333333"/>
        </w:rPr>
        <w:t>dochodzenie roszczenia z tego tytułu, bez względu na wysokość poniesionej szkody. Powyższy pogląd znalazł potwierdzenie m.in. w Uchwale Sądu Najwyżs</w:t>
      </w:r>
      <w:r w:rsidR="000D5385">
        <w:rPr>
          <w:rFonts w:ascii="Open Sans" w:hAnsi="Open Sans"/>
          <w:noProof w:val="0"/>
          <w:color w:val="333333"/>
        </w:rPr>
        <w:t xml:space="preserve">zego - Izba Cywilna </w:t>
      </w:r>
      <w:r w:rsidR="00C0061A">
        <w:rPr>
          <w:rFonts w:ascii="Open Sans" w:hAnsi="Open Sans"/>
          <w:noProof w:val="0"/>
          <w:color w:val="333333"/>
        </w:rPr>
        <w:t xml:space="preserve">7 sędziów – zasada prawna – </w:t>
      </w:r>
      <w:r w:rsidR="000D5385">
        <w:rPr>
          <w:rFonts w:ascii="Open Sans" w:hAnsi="Open Sans"/>
          <w:noProof w:val="0"/>
          <w:color w:val="333333"/>
        </w:rPr>
        <w:t>z</w:t>
      </w:r>
      <w:r w:rsidR="00C0061A">
        <w:rPr>
          <w:rFonts w:ascii="Open Sans" w:hAnsi="Open Sans"/>
          <w:noProof w:val="0"/>
          <w:color w:val="333333"/>
        </w:rPr>
        <w:t xml:space="preserve"> </w:t>
      </w:r>
      <w:r w:rsidRPr="00BF5B8E">
        <w:rPr>
          <w:rFonts w:ascii="Open Sans" w:hAnsi="Open Sans"/>
          <w:noProof w:val="0"/>
          <w:color w:val="333333"/>
        </w:rPr>
        <w:t xml:space="preserve">dnia 6 listopada 2003 r. </w:t>
      </w:r>
      <w:r w:rsidR="00C0061A">
        <w:rPr>
          <w:rFonts w:ascii="Open Sans" w:hAnsi="Open Sans"/>
          <w:noProof w:val="0"/>
          <w:color w:val="333333"/>
        </w:rPr>
        <w:t xml:space="preserve">- </w:t>
      </w:r>
      <w:r w:rsidRPr="00BF5B8E">
        <w:rPr>
          <w:rFonts w:ascii="Open Sans" w:hAnsi="Open Sans"/>
          <w:noProof w:val="0"/>
          <w:color w:val="333333"/>
        </w:rPr>
        <w:t xml:space="preserve">sygn. akt </w:t>
      </w:r>
      <w:r w:rsidRPr="00BF5B8E">
        <w:rPr>
          <w:rFonts w:ascii="Open Sans" w:hAnsi="Open Sans"/>
          <w:noProof w:val="0"/>
        </w:rPr>
        <w:t>III CZP 61/03</w:t>
      </w:r>
      <w:r w:rsidRPr="00BF5B8E">
        <w:rPr>
          <w:rFonts w:ascii="Open Sans" w:hAnsi="Open Sans"/>
          <w:noProof w:val="0"/>
          <w:color w:val="333333"/>
        </w:rPr>
        <w:t>, której Sąd Najwyższy nadał moc zasady prawnej, zgodnie z którą „zastrzeżenie kary umownej na</w:t>
      </w:r>
      <w:r w:rsidR="00CA6ECD">
        <w:rPr>
          <w:rFonts w:ascii="Open Sans" w:hAnsi="Open Sans"/>
          <w:noProof w:val="0"/>
          <w:color w:val="333333"/>
        </w:rPr>
        <w:t> </w:t>
      </w:r>
      <w:r w:rsidRPr="00BF5B8E">
        <w:rPr>
          <w:rFonts w:ascii="Open Sans" w:hAnsi="Open Sans"/>
          <w:noProof w:val="0"/>
          <w:color w:val="333333"/>
        </w:rPr>
        <w:t>wypadek niewykonania lub nienależytego wykonania zobo</w:t>
      </w:r>
      <w:r w:rsidR="004318F6">
        <w:rPr>
          <w:rFonts w:ascii="Open Sans" w:hAnsi="Open Sans"/>
          <w:noProof w:val="0"/>
          <w:color w:val="333333"/>
        </w:rPr>
        <w:t>wiązania nie zwalnia dłużnika z</w:t>
      </w:r>
      <w:r w:rsidR="00CA6ECD">
        <w:rPr>
          <w:rFonts w:ascii="Open Sans" w:hAnsi="Open Sans"/>
          <w:noProof w:val="0"/>
          <w:color w:val="333333"/>
        </w:rPr>
        <w:t> </w:t>
      </w:r>
      <w:r w:rsidRPr="00BF5B8E">
        <w:rPr>
          <w:rFonts w:ascii="Open Sans" w:hAnsi="Open Sans"/>
          <w:noProof w:val="0"/>
          <w:color w:val="333333"/>
        </w:rPr>
        <w:t>obowiązku jej zapłaty w razie wykazania, że wierzyciel nie poniósł szkody”.</w:t>
      </w:r>
    </w:p>
    <w:p w:rsidR="00FF4C22" w:rsidRPr="00BF5B8E" w:rsidRDefault="00FF4C22" w:rsidP="00880F92">
      <w:pPr>
        <w:pStyle w:val="NormalnyWeb"/>
        <w:spacing w:after="0"/>
        <w:ind w:left="426" w:firstLine="283"/>
        <w:jc w:val="both"/>
        <w:rPr>
          <w:rFonts w:ascii="Open Sans" w:hAnsi="Open Sans"/>
        </w:rPr>
      </w:pPr>
      <w:r w:rsidRPr="00BF5B8E">
        <w:t xml:space="preserve">Kara umowna ma spełniać funkcje nie tyle kompensacyjne, co prewencyjne. Na gruncie ustawy Prawo zamówień publicznych żądanie wykonawcy, co do negocjacji wysokości kar po wyborze najkorzystniejszej oferty jest niezasadne, albowiem ustawa ta nie przewiduje negocjowania warunków umowy po wyborze najkorzystniejszej oferty – wyrok KIO </w:t>
      </w:r>
      <w:r w:rsidRPr="00BF5B8E">
        <w:rPr>
          <w:rFonts w:ascii="FuturaBT-Book" w:hAnsi="FuturaBT-Book" w:cs="Arial"/>
        </w:rPr>
        <w:t>z 8 września 2010 r. – sygn. KIO/UZP 1865/10.</w:t>
      </w:r>
      <w:r w:rsidR="00880F92">
        <w:rPr>
          <w:rFonts w:ascii="FuturaBT-Book" w:hAnsi="FuturaBT-Book" w:cs="Arial"/>
        </w:rPr>
        <w:t xml:space="preserve"> </w:t>
      </w:r>
      <w:r w:rsidRPr="00BF5B8E">
        <w:rPr>
          <w:rFonts w:ascii="Open Sans" w:hAnsi="Open Sans"/>
        </w:rPr>
        <w:t>Zamawiający winien dołożyć zwiększonej staranności, by zabezpieczyć niezakłóconą realizację zamówienia i uzyskanie jego efektów. Temu celowi mogą i powinny służyć także instrumenty właściwe prawu cywilnemu, jakimi są kary umowne, mające znaczenie nie tylko rekompensowania poniesionej szkody, ale także działające w sposób dyscyplinujący wykonawcę zamówienia publicznego do jak najstaranniejszego działania.</w:t>
      </w:r>
    </w:p>
    <w:p w:rsidR="00FF4C22" w:rsidRPr="00BF5B8E" w:rsidRDefault="00FF4C22" w:rsidP="00EE2004">
      <w:pPr>
        <w:pStyle w:val="NormalnyWeb"/>
        <w:spacing w:after="0"/>
        <w:ind w:left="426" w:firstLine="283"/>
        <w:jc w:val="both"/>
        <w:rPr>
          <w:rFonts w:ascii="FuturaBT-Book" w:hAnsi="FuturaBT-Book" w:cs="Arial"/>
        </w:rPr>
      </w:pPr>
      <w:r w:rsidRPr="00BF5B8E">
        <w:rPr>
          <w:rFonts w:ascii="Open Sans" w:hAnsi="Open Sans"/>
        </w:rPr>
        <w:t>Nie ma obowiązku przyjęcia na siebie realizacji z</w:t>
      </w:r>
      <w:r w:rsidR="000D5385">
        <w:rPr>
          <w:rFonts w:ascii="Open Sans" w:hAnsi="Open Sans"/>
        </w:rPr>
        <w:t>amówienia publicznego - umowa w </w:t>
      </w:r>
      <w:r w:rsidRPr="00BF5B8E">
        <w:rPr>
          <w:rFonts w:ascii="Open Sans" w:hAnsi="Open Sans"/>
        </w:rPr>
        <w:t xml:space="preserve">sprawie zamówienia publicznego jest zobowiązaniem podejmowanym dobrowolnie, które wykonawca - mając przecież wiedzę o swoim potencjale i możliwościach realizacyjnych </w:t>
      </w:r>
      <w:r w:rsidR="00842C55">
        <w:rPr>
          <w:rFonts w:ascii="Open Sans" w:hAnsi="Open Sans"/>
        </w:rPr>
        <w:noBreakHyphen/>
      </w:r>
      <w:r w:rsidR="00832FE7">
        <w:rPr>
          <w:rFonts w:ascii="Open Sans" w:hAnsi="Open Sans" w:hint="eastAsia"/>
        </w:rPr>
        <w:t xml:space="preserve"> </w:t>
      </w:r>
      <w:r w:rsidRPr="00BF5B8E">
        <w:rPr>
          <w:rFonts w:ascii="Open Sans" w:hAnsi="Open Sans"/>
        </w:rPr>
        <w:t>może na siebie przyjąć, lub uznać, że nie podoł</w:t>
      </w:r>
      <w:r w:rsidR="00832FE7">
        <w:rPr>
          <w:rFonts w:ascii="Open Sans" w:hAnsi="Open Sans"/>
        </w:rPr>
        <w:t>a realizacji zadania, zgodnie z </w:t>
      </w:r>
      <w:r w:rsidRPr="00BF5B8E">
        <w:rPr>
          <w:rFonts w:ascii="Open Sans" w:hAnsi="Open Sans"/>
        </w:rPr>
        <w:t>jego zakresem określonym przez zamawiającego – wyrok KIO</w:t>
      </w:r>
      <w:r w:rsidRPr="00BF5B8E">
        <w:rPr>
          <w:rFonts w:ascii="FuturaBT-Book" w:hAnsi="FuturaBT-Book" w:cs="Arial"/>
        </w:rPr>
        <w:t xml:space="preserve"> z 5 października 2015 r. –</w:t>
      </w:r>
      <w:r w:rsidR="00842C55">
        <w:rPr>
          <w:rFonts w:ascii="FuturaBT-Book" w:hAnsi="FuturaBT-Book" w:cs="Arial" w:hint="eastAsia"/>
        </w:rPr>
        <w:t> </w:t>
      </w:r>
      <w:r w:rsidR="00842C55">
        <w:rPr>
          <w:rFonts w:ascii="FuturaBT-Book" w:hAnsi="FuturaBT-Book" w:cs="Arial"/>
        </w:rPr>
        <w:t>sygn. </w:t>
      </w:r>
      <w:r w:rsidRPr="00BF5B8E">
        <w:rPr>
          <w:rFonts w:ascii="FuturaBT-Book" w:hAnsi="FuturaBT-Book" w:cs="Arial"/>
        </w:rPr>
        <w:t>KIO 2038/15.</w:t>
      </w:r>
    </w:p>
    <w:p w:rsidR="00FF4C22" w:rsidRPr="00BF5B8E" w:rsidRDefault="00FF4C22" w:rsidP="00EE2004">
      <w:pPr>
        <w:shd w:val="clear" w:color="auto" w:fill="FFFFFF"/>
        <w:ind w:left="426" w:firstLine="283"/>
        <w:contextualSpacing/>
        <w:jc w:val="both"/>
        <w:rPr>
          <w:rFonts w:ascii="Open Sans" w:hAnsi="Open Sans"/>
          <w:noProof w:val="0"/>
        </w:rPr>
      </w:pPr>
      <w:r w:rsidRPr="00BF5B8E">
        <w:rPr>
          <w:rFonts w:ascii="Open Sans" w:hAnsi="Open Sans"/>
          <w:noProof w:val="0"/>
        </w:rPr>
        <w:t>Do zamawiającego należy określenie warunków umowy, który ma prawo użyć dozwolonych przepisami prawa środków zabezpieczających je</w:t>
      </w:r>
      <w:r w:rsidR="00842C55">
        <w:rPr>
          <w:rFonts w:ascii="Open Sans" w:hAnsi="Open Sans"/>
          <w:noProof w:val="0"/>
        </w:rPr>
        <w:t>go interes, bowiem opóźnienia w </w:t>
      </w:r>
      <w:r w:rsidRPr="00BF5B8E">
        <w:rPr>
          <w:rFonts w:ascii="Open Sans" w:hAnsi="Open Sans"/>
          <w:noProof w:val="0"/>
        </w:rPr>
        <w:t xml:space="preserve">realizacji zamówienia, niewykonanie umowy lub jej nienależyte wykonanie mogą skutkować dla zamawiającego poważnymi konsekwencjami – wyrok KIO </w:t>
      </w:r>
      <w:r w:rsidRPr="00BF5B8E">
        <w:rPr>
          <w:rFonts w:ascii="FuturaBT-Book" w:hAnsi="FuturaBT-Book" w:cs="Arial"/>
          <w:noProof w:val="0"/>
        </w:rPr>
        <w:t>z 2 listopada 2009 r</w:t>
      </w:r>
      <w:r w:rsidR="00842C55">
        <w:rPr>
          <w:rFonts w:ascii="FuturaBT-Book" w:hAnsi="FuturaBT-Book" w:cs="Arial"/>
          <w:noProof w:val="0"/>
        </w:rPr>
        <w:t>oku</w:t>
      </w:r>
      <w:r w:rsidRPr="00BF5B8E">
        <w:rPr>
          <w:rFonts w:ascii="FuturaBT-Book" w:hAnsi="FuturaBT-Book" w:cs="Arial"/>
          <w:noProof w:val="0"/>
        </w:rPr>
        <w:t xml:space="preserve"> – sygn. KIO/UZP 1485/09.</w:t>
      </w:r>
    </w:p>
    <w:p w:rsidR="005E399A" w:rsidRPr="00BF5B8E" w:rsidRDefault="00977711" w:rsidP="00EE2004">
      <w:pPr>
        <w:autoSpaceDE w:val="0"/>
        <w:autoSpaceDN w:val="0"/>
        <w:adjustRightInd w:val="0"/>
        <w:ind w:left="426" w:firstLine="283"/>
        <w:contextualSpacing/>
        <w:jc w:val="both"/>
        <w:rPr>
          <w:noProof w:val="0"/>
        </w:rPr>
      </w:pPr>
      <w:r w:rsidRPr="00BF5B8E">
        <w:rPr>
          <w:noProof w:val="0"/>
        </w:rPr>
        <w:t>Jeśli spółdzielnia obniży wykonawcy wyn</w:t>
      </w:r>
      <w:r w:rsidR="00EA1E77" w:rsidRPr="00BF5B8E">
        <w:rPr>
          <w:noProof w:val="0"/>
        </w:rPr>
        <w:t>agrodzenie o kary umowne, to</w:t>
      </w:r>
      <w:r w:rsidR="008474F5" w:rsidRPr="00BF5B8E">
        <w:rPr>
          <w:noProof w:val="0"/>
        </w:rPr>
        <w:t xml:space="preserve"> </w:t>
      </w:r>
      <w:r w:rsidR="001557B1" w:rsidRPr="00BF5B8E">
        <w:rPr>
          <w:noProof w:val="0"/>
        </w:rPr>
        <w:t>we</w:t>
      </w:r>
      <w:r w:rsidR="008474F5" w:rsidRPr="00BF5B8E">
        <w:rPr>
          <w:noProof w:val="0"/>
        </w:rPr>
        <w:t xml:space="preserve"> </w:t>
      </w:r>
      <w:r w:rsidRPr="00BF5B8E">
        <w:rPr>
          <w:noProof w:val="0"/>
        </w:rPr>
        <w:t>wniosku o</w:t>
      </w:r>
      <w:r w:rsidR="008474F5" w:rsidRPr="00BF5B8E">
        <w:rPr>
          <w:noProof w:val="0"/>
        </w:rPr>
        <w:t> </w:t>
      </w:r>
      <w:r w:rsidRPr="00BF5B8E">
        <w:rPr>
          <w:noProof w:val="0"/>
        </w:rPr>
        <w:t xml:space="preserve">refundację występuje </w:t>
      </w:r>
      <w:r w:rsidR="00D04252" w:rsidRPr="00BF5B8E">
        <w:rPr>
          <w:noProof w:val="0"/>
        </w:rPr>
        <w:t xml:space="preserve">do wojewody </w:t>
      </w:r>
      <w:r w:rsidRPr="00BF5B8E">
        <w:rPr>
          <w:noProof w:val="0"/>
        </w:rPr>
        <w:t>o k</w:t>
      </w:r>
      <w:r w:rsidR="00D04252" w:rsidRPr="00BF5B8E">
        <w:rPr>
          <w:noProof w:val="0"/>
        </w:rPr>
        <w:t>wotę pomniejszoną w</w:t>
      </w:r>
      <w:r w:rsidR="008474F5" w:rsidRPr="00BF5B8E">
        <w:rPr>
          <w:noProof w:val="0"/>
        </w:rPr>
        <w:t xml:space="preserve"> </w:t>
      </w:r>
      <w:r w:rsidR="005E399A" w:rsidRPr="00BF5B8E">
        <w:rPr>
          <w:noProof w:val="0"/>
        </w:rPr>
        <w:t>stosunku do</w:t>
      </w:r>
      <w:r w:rsidR="00D04252" w:rsidRPr="00BF5B8E">
        <w:rPr>
          <w:noProof w:val="0"/>
        </w:rPr>
        <w:t xml:space="preserve"> </w:t>
      </w:r>
      <w:r w:rsidRPr="00BF5B8E">
        <w:rPr>
          <w:noProof w:val="0"/>
        </w:rPr>
        <w:t>wielkości wynagrodzenia, które jest określone w</w:t>
      </w:r>
      <w:r w:rsidR="00D04252" w:rsidRPr="00BF5B8E">
        <w:rPr>
          <w:noProof w:val="0"/>
        </w:rPr>
        <w:t xml:space="preserve"> umowie za</w:t>
      </w:r>
      <w:r w:rsidR="008474F5" w:rsidRPr="00BF5B8E">
        <w:rPr>
          <w:noProof w:val="0"/>
        </w:rPr>
        <w:t xml:space="preserve"> </w:t>
      </w:r>
      <w:r w:rsidRPr="00BF5B8E">
        <w:rPr>
          <w:noProof w:val="0"/>
        </w:rPr>
        <w:t>wykonanie</w:t>
      </w:r>
      <w:r w:rsidR="005E399A" w:rsidRPr="00BF5B8E">
        <w:rPr>
          <w:noProof w:val="0"/>
        </w:rPr>
        <w:t xml:space="preserve"> zamówioneg</w:t>
      </w:r>
      <w:r w:rsidR="008474F5" w:rsidRPr="00BF5B8E">
        <w:rPr>
          <w:noProof w:val="0"/>
        </w:rPr>
        <w:t>o dzieła w </w:t>
      </w:r>
      <w:r w:rsidR="005E399A" w:rsidRPr="00BF5B8E">
        <w:rPr>
          <w:noProof w:val="0"/>
        </w:rPr>
        <w:t>terminie.</w:t>
      </w:r>
    </w:p>
    <w:p w:rsidR="00977711" w:rsidRPr="00BF5B8E" w:rsidRDefault="00977711" w:rsidP="00EE2004">
      <w:pPr>
        <w:autoSpaceDE w:val="0"/>
        <w:autoSpaceDN w:val="0"/>
        <w:adjustRightInd w:val="0"/>
        <w:ind w:left="426" w:firstLine="283"/>
        <w:contextualSpacing/>
        <w:jc w:val="both"/>
        <w:rPr>
          <w:noProof w:val="0"/>
        </w:rPr>
      </w:pPr>
      <w:r w:rsidRPr="00BF5B8E">
        <w:rPr>
          <w:noProof w:val="0"/>
        </w:rPr>
        <w:t>W piśmie przekazującym wniosek o refundację</w:t>
      </w:r>
      <w:r w:rsidR="005E399A" w:rsidRPr="00BF5B8E">
        <w:rPr>
          <w:noProof w:val="0"/>
        </w:rPr>
        <w:t xml:space="preserve"> </w:t>
      </w:r>
      <w:r w:rsidR="00B24B95">
        <w:rPr>
          <w:noProof w:val="0"/>
        </w:rPr>
        <w:t xml:space="preserve">lub odrębnym załączniku </w:t>
      </w:r>
      <w:r w:rsidR="005E399A" w:rsidRPr="00BF5B8E">
        <w:rPr>
          <w:noProof w:val="0"/>
        </w:rPr>
        <w:t>winna znaleźć się precyzyjna i</w:t>
      </w:r>
      <w:r w:rsidR="00832FE7">
        <w:rPr>
          <w:noProof w:val="0"/>
        </w:rPr>
        <w:t xml:space="preserve"> </w:t>
      </w:r>
      <w:r w:rsidR="005E399A" w:rsidRPr="00BF5B8E">
        <w:rPr>
          <w:noProof w:val="0"/>
        </w:rPr>
        <w:t>kompletna informacja</w:t>
      </w:r>
      <w:r w:rsidR="000D5385">
        <w:rPr>
          <w:noProof w:val="0"/>
        </w:rPr>
        <w:t>,</w:t>
      </w:r>
      <w:r w:rsidR="005E399A" w:rsidRPr="00BF5B8E">
        <w:rPr>
          <w:noProof w:val="0"/>
        </w:rPr>
        <w:t xml:space="preserve"> w </w:t>
      </w:r>
      <w:r w:rsidRPr="00BF5B8E">
        <w:rPr>
          <w:noProof w:val="0"/>
        </w:rPr>
        <w:t xml:space="preserve">jaki sposób naliczono wielkość kary umownej </w:t>
      </w:r>
      <w:r w:rsidR="008827A7">
        <w:rPr>
          <w:noProof w:val="0"/>
        </w:rPr>
        <w:noBreakHyphen/>
      </w:r>
      <w:r w:rsidRPr="00BF5B8E">
        <w:rPr>
          <w:noProof w:val="0"/>
        </w:rPr>
        <w:t xml:space="preserve"> wzór, obliczenia </w:t>
      </w:r>
      <w:r w:rsidR="00D063DE" w:rsidRPr="00BF5B8E">
        <w:rPr>
          <w:noProof w:val="0"/>
        </w:rPr>
        <w:noBreakHyphen/>
      </w:r>
      <w:r w:rsidRPr="00BF5B8E">
        <w:rPr>
          <w:noProof w:val="0"/>
        </w:rPr>
        <w:t xml:space="preserve"> wraz z wyjaśnie</w:t>
      </w:r>
      <w:r w:rsidR="00D44253" w:rsidRPr="00BF5B8E">
        <w:rPr>
          <w:noProof w:val="0"/>
        </w:rPr>
        <w:t>niami</w:t>
      </w:r>
      <w:r w:rsidR="000D5385">
        <w:rPr>
          <w:noProof w:val="0"/>
        </w:rPr>
        <w:t>,</w:t>
      </w:r>
      <w:r w:rsidR="00D44253" w:rsidRPr="00BF5B8E">
        <w:rPr>
          <w:noProof w:val="0"/>
        </w:rPr>
        <w:t xml:space="preserve"> co poszczególne symbole i </w:t>
      </w:r>
      <w:r w:rsidR="001557B1" w:rsidRPr="00BF5B8E">
        <w:rPr>
          <w:noProof w:val="0"/>
        </w:rPr>
        <w:t>wielkości cyfrowe we</w:t>
      </w:r>
      <w:r w:rsidR="00E37238" w:rsidRPr="00BF5B8E">
        <w:rPr>
          <w:noProof w:val="0"/>
        </w:rPr>
        <w:t xml:space="preserve"> </w:t>
      </w:r>
      <w:r w:rsidRPr="00BF5B8E">
        <w:rPr>
          <w:noProof w:val="0"/>
        </w:rPr>
        <w:t>wzorze oznaczają i dlaczego są one o takich a nie innych nominałach.</w:t>
      </w:r>
      <w:r w:rsidR="001557B1" w:rsidRPr="00BF5B8E">
        <w:rPr>
          <w:noProof w:val="0"/>
        </w:rPr>
        <w:t xml:space="preserve"> Także należy przywołać odpow</w:t>
      </w:r>
      <w:r w:rsidR="005E399A" w:rsidRPr="00BF5B8E">
        <w:rPr>
          <w:noProof w:val="0"/>
        </w:rPr>
        <w:t>i</w:t>
      </w:r>
      <w:r w:rsidR="001557B1" w:rsidRPr="00BF5B8E">
        <w:rPr>
          <w:noProof w:val="0"/>
        </w:rPr>
        <w:t>ednie zapisy wynikaj</w:t>
      </w:r>
      <w:r w:rsidR="00E37238" w:rsidRPr="00BF5B8E">
        <w:rPr>
          <w:noProof w:val="0"/>
        </w:rPr>
        <w:t>ące z umowy (</w:t>
      </w:r>
      <w:r w:rsidR="00BF5B8E" w:rsidRPr="00BF5B8E">
        <w:rPr>
          <w:noProof w:val="0"/>
        </w:rPr>
        <w:t>paragrafy</w:t>
      </w:r>
      <w:r w:rsidR="00BA411B">
        <w:rPr>
          <w:noProof w:val="0"/>
        </w:rPr>
        <w:t>, ustępy i</w:t>
      </w:r>
      <w:r w:rsidR="008827A7">
        <w:rPr>
          <w:noProof w:val="0"/>
        </w:rPr>
        <w:t xml:space="preserve"> </w:t>
      </w:r>
      <w:r w:rsidR="001557B1" w:rsidRPr="00BF5B8E">
        <w:rPr>
          <w:noProof w:val="0"/>
        </w:rPr>
        <w:t>punkty).</w:t>
      </w:r>
    </w:p>
    <w:p w:rsidR="00977711" w:rsidRPr="00BF5B8E" w:rsidRDefault="00977711" w:rsidP="00EE2004">
      <w:pPr>
        <w:autoSpaceDE w:val="0"/>
        <w:autoSpaceDN w:val="0"/>
        <w:adjustRightInd w:val="0"/>
        <w:ind w:left="426" w:firstLine="283"/>
        <w:contextualSpacing/>
        <w:jc w:val="both"/>
        <w:rPr>
          <w:noProof w:val="0"/>
        </w:rPr>
      </w:pPr>
      <w:r w:rsidRPr="00BF5B8E">
        <w:rPr>
          <w:noProof w:val="0"/>
        </w:rPr>
        <w:t>Jeśli spółdzielnia nie naliczy kar umownych wynikają</w:t>
      </w:r>
      <w:r w:rsidR="00E37238" w:rsidRPr="00BF5B8E">
        <w:rPr>
          <w:noProof w:val="0"/>
        </w:rPr>
        <w:t>cych z przesłanek faktycznych i </w:t>
      </w:r>
      <w:r w:rsidRPr="00BF5B8E">
        <w:rPr>
          <w:noProof w:val="0"/>
        </w:rPr>
        <w:t>prawnych określonych w umowie, to zostaną one naliczone podczas oceny wniosku o</w:t>
      </w:r>
      <w:r w:rsidR="00ED603B" w:rsidRPr="00BF5B8E">
        <w:rPr>
          <w:noProof w:val="0"/>
        </w:rPr>
        <w:t> </w:t>
      </w:r>
      <w:r w:rsidRPr="00BF5B8E">
        <w:rPr>
          <w:noProof w:val="0"/>
        </w:rPr>
        <w:t>refundację i o tyle będzie ona obniżona.</w:t>
      </w:r>
    </w:p>
    <w:p w:rsidR="00CA6ECD" w:rsidRDefault="00CA6ECD" w:rsidP="00EE2004">
      <w:pPr>
        <w:autoSpaceDE w:val="0"/>
        <w:autoSpaceDN w:val="0"/>
        <w:adjustRightInd w:val="0"/>
        <w:ind w:left="426" w:firstLine="283"/>
        <w:contextualSpacing/>
        <w:jc w:val="both"/>
        <w:rPr>
          <w:i/>
          <w:noProof w:val="0"/>
        </w:rPr>
      </w:pPr>
    </w:p>
    <w:p w:rsidR="00CA6ECD" w:rsidRDefault="00CA6ECD" w:rsidP="00EE2004">
      <w:pPr>
        <w:autoSpaceDE w:val="0"/>
        <w:autoSpaceDN w:val="0"/>
        <w:adjustRightInd w:val="0"/>
        <w:ind w:left="426" w:firstLine="283"/>
        <w:contextualSpacing/>
        <w:jc w:val="both"/>
        <w:rPr>
          <w:i/>
          <w:noProof w:val="0"/>
        </w:rPr>
      </w:pPr>
    </w:p>
    <w:p w:rsidR="00E37238" w:rsidRPr="00BF5B8E" w:rsidRDefault="00ED603B" w:rsidP="00EE2004">
      <w:pPr>
        <w:autoSpaceDE w:val="0"/>
        <w:autoSpaceDN w:val="0"/>
        <w:adjustRightInd w:val="0"/>
        <w:ind w:left="426" w:firstLine="283"/>
        <w:contextualSpacing/>
        <w:jc w:val="both"/>
        <w:rPr>
          <w:i/>
          <w:noProof w:val="0"/>
        </w:rPr>
      </w:pPr>
      <w:r w:rsidRPr="00BF5B8E">
        <w:rPr>
          <w:i/>
          <w:noProof w:val="0"/>
        </w:rPr>
        <w:lastRenderedPageBreak/>
        <w:t>UWAGA!</w:t>
      </w:r>
    </w:p>
    <w:p w:rsidR="00977711" w:rsidRPr="00BF5B8E" w:rsidRDefault="00977711" w:rsidP="00ED603B">
      <w:pPr>
        <w:autoSpaceDE w:val="0"/>
        <w:autoSpaceDN w:val="0"/>
        <w:adjustRightInd w:val="0"/>
        <w:ind w:left="1276" w:firstLine="284"/>
        <w:contextualSpacing/>
        <w:jc w:val="both"/>
        <w:rPr>
          <w:i/>
          <w:noProof w:val="0"/>
        </w:rPr>
      </w:pPr>
      <w:r w:rsidRPr="00BF5B8E">
        <w:rPr>
          <w:i/>
          <w:noProof w:val="0"/>
        </w:rPr>
        <w:t>Przy określeniu terminu realizacji zlecenia prac, których koszty podlegają refundacji trzeba wziąć pod uwagę, że w tym procesie biorą udział również inne podmioty (np. ośrodki dokumentacji geodezyjnej i organ wydający decyzję administracyjną zatwierdzający projektowany podział geodezyjny). Te podmioty mogą wykonywać swoje działania w</w:t>
      </w:r>
      <w:r w:rsidR="000D5385">
        <w:rPr>
          <w:i/>
          <w:noProof w:val="0"/>
        </w:rPr>
        <w:t xml:space="preserve"> </w:t>
      </w:r>
      <w:r w:rsidRPr="00BF5B8E">
        <w:rPr>
          <w:i/>
          <w:noProof w:val="0"/>
        </w:rPr>
        <w:t>określonym czasie.</w:t>
      </w:r>
    </w:p>
    <w:p w:rsidR="000D5385" w:rsidRDefault="0029321A" w:rsidP="00772CD1">
      <w:pPr>
        <w:autoSpaceDE w:val="0"/>
        <w:autoSpaceDN w:val="0"/>
        <w:adjustRightInd w:val="0"/>
        <w:ind w:left="284" w:firstLine="425"/>
        <w:contextualSpacing/>
        <w:jc w:val="both"/>
        <w:rPr>
          <w:noProof w:val="0"/>
        </w:rPr>
      </w:pPr>
      <w:r w:rsidRPr="00BF5B8E">
        <w:rPr>
          <w:noProof w:val="0"/>
        </w:rPr>
        <w:t>W protoko</w:t>
      </w:r>
      <w:r w:rsidR="000D5385">
        <w:rPr>
          <w:noProof w:val="0"/>
        </w:rPr>
        <w:t>le</w:t>
      </w:r>
      <w:r w:rsidRPr="00BF5B8E">
        <w:rPr>
          <w:noProof w:val="0"/>
        </w:rPr>
        <w:t xml:space="preserve"> zdawczo – odbiorczy</w:t>
      </w:r>
      <w:r w:rsidR="000D5385">
        <w:rPr>
          <w:noProof w:val="0"/>
        </w:rPr>
        <w:t>m</w:t>
      </w:r>
      <w:r w:rsidRPr="00BF5B8E">
        <w:rPr>
          <w:noProof w:val="0"/>
        </w:rPr>
        <w:t xml:space="preserve"> winna być skwitowana, kompletność, jakość wykonanych prac, ich terminowość </w:t>
      </w:r>
      <w:r w:rsidR="00832897" w:rsidRPr="00BF5B8E">
        <w:rPr>
          <w:noProof w:val="0"/>
        </w:rPr>
        <w:t>oraz wielkość wynagrodzenia dla</w:t>
      </w:r>
      <w:r w:rsidR="00E37238" w:rsidRPr="00BF5B8E">
        <w:rPr>
          <w:noProof w:val="0"/>
        </w:rPr>
        <w:t xml:space="preserve"> </w:t>
      </w:r>
      <w:r w:rsidRPr="00BF5B8E">
        <w:rPr>
          <w:noProof w:val="0"/>
        </w:rPr>
        <w:t>wy</w:t>
      </w:r>
      <w:r w:rsidR="00832897" w:rsidRPr="00BF5B8E">
        <w:rPr>
          <w:noProof w:val="0"/>
        </w:rPr>
        <w:t>konawcy (netto, VAT, brutto)</w:t>
      </w:r>
      <w:r w:rsidR="000D5385">
        <w:rPr>
          <w:noProof w:val="0"/>
        </w:rPr>
        <w:t>. Z tego dokumentu</w:t>
      </w:r>
      <w:r w:rsidR="00832897" w:rsidRPr="00BF5B8E">
        <w:rPr>
          <w:noProof w:val="0"/>
        </w:rPr>
        <w:t xml:space="preserve"> </w:t>
      </w:r>
      <w:r w:rsidR="000D5385">
        <w:rPr>
          <w:noProof w:val="0"/>
        </w:rPr>
        <w:t xml:space="preserve">powinno jednoznacznie wynikać, że to, </w:t>
      </w:r>
      <w:r w:rsidR="00832897" w:rsidRPr="00BF5B8E">
        <w:rPr>
          <w:noProof w:val="0"/>
        </w:rPr>
        <w:t>co otrzyma</w:t>
      </w:r>
      <w:r w:rsidR="000D5385">
        <w:rPr>
          <w:noProof w:val="0"/>
        </w:rPr>
        <w:t>ł zamawiający</w:t>
      </w:r>
      <w:r w:rsidR="00832897" w:rsidRPr="00BF5B8E">
        <w:rPr>
          <w:noProof w:val="0"/>
        </w:rPr>
        <w:t xml:space="preserve"> </w:t>
      </w:r>
      <w:r w:rsidR="000D5385">
        <w:rPr>
          <w:noProof w:val="0"/>
        </w:rPr>
        <w:t xml:space="preserve">jest tożsame z tym, co było zawarte w </w:t>
      </w:r>
      <w:r w:rsidR="00832897" w:rsidRPr="00BF5B8E">
        <w:rPr>
          <w:noProof w:val="0"/>
        </w:rPr>
        <w:t xml:space="preserve">opisie przedmiotu </w:t>
      </w:r>
      <w:r w:rsidR="00BF5B8E" w:rsidRPr="00BF5B8E">
        <w:rPr>
          <w:noProof w:val="0"/>
        </w:rPr>
        <w:t>zamówienia</w:t>
      </w:r>
      <w:r w:rsidR="00832897" w:rsidRPr="00BF5B8E">
        <w:rPr>
          <w:noProof w:val="0"/>
        </w:rPr>
        <w:t xml:space="preserve">. Brak tej </w:t>
      </w:r>
      <w:r w:rsidR="00BF5B8E" w:rsidRPr="00BF5B8E">
        <w:rPr>
          <w:noProof w:val="0"/>
        </w:rPr>
        <w:t>zgodności</w:t>
      </w:r>
      <w:r w:rsidR="00832897" w:rsidRPr="00BF5B8E">
        <w:rPr>
          <w:noProof w:val="0"/>
        </w:rPr>
        <w:t xml:space="preserve"> jes</w:t>
      </w:r>
      <w:r w:rsidR="002A4D89" w:rsidRPr="00BF5B8E">
        <w:rPr>
          <w:noProof w:val="0"/>
        </w:rPr>
        <w:t>t przesłanką odmowy refundacji. Ta zgo</w:t>
      </w:r>
      <w:r w:rsidR="00E37238" w:rsidRPr="00BF5B8E">
        <w:rPr>
          <w:noProof w:val="0"/>
        </w:rPr>
        <w:t>dność dotyczy także tytułu</w:t>
      </w:r>
      <w:r w:rsidR="000D5385">
        <w:rPr>
          <w:noProof w:val="0"/>
        </w:rPr>
        <w:t>,</w:t>
      </w:r>
      <w:r w:rsidR="00E37238" w:rsidRPr="00BF5B8E">
        <w:rPr>
          <w:noProof w:val="0"/>
        </w:rPr>
        <w:t xml:space="preserve"> z</w:t>
      </w:r>
      <w:r w:rsidR="000D5385">
        <w:rPr>
          <w:noProof w:val="0"/>
        </w:rPr>
        <w:t xml:space="preserve"> </w:t>
      </w:r>
      <w:r w:rsidR="002A4D89" w:rsidRPr="00BF5B8E">
        <w:rPr>
          <w:noProof w:val="0"/>
        </w:rPr>
        <w:t xml:space="preserve">jakiego wykonawca wystawił fakturę oraz </w:t>
      </w:r>
      <w:r w:rsidR="00BF5B8E" w:rsidRPr="00BF5B8E">
        <w:rPr>
          <w:noProof w:val="0"/>
        </w:rPr>
        <w:t>tytułem</w:t>
      </w:r>
      <w:r w:rsidR="000D5385">
        <w:rPr>
          <w:noProof w:val="0"/>
        </w:rPr>
        <w:t>,</w:t>
      </w:r>
      <w:r w:rsidR="002A4D89" w:rsidRPr="00BF5B8E">
        <w:rPr>
          <w:noProof w:val="0"/>
        </w:rPr>
        <w:t xml:space="preserve"> z jakiego dokonano przelewu na rzecz wykonawcy przez spółdzielnię.</w:t>
      </w:r>
    </w:p>
    <w:p w:rsidR="00832897" w:rsidRPr="00BF5B8E" w:rsidRDefault="007A68EF" w:rsidP="00772CD1">
      <w:pPr>
        <w:autoSpaceDE w:val="0"/>
        <w:autoSpaceDN w:val="0"/>
        <w:adjustRightInd w:val="0"/>
        <w:ind w:left="284" w:firstLine="425"/>
        <w:contextualSpacing/>
        <w:jc w:val="both"/>
        <w:rPr>
          <w:noProof w:val="0"/>
        </w:rPr>
      </w:pPr>
      <w:r w:rsidRPr="00BF5B8E">
        <w:rPr>
          <w:noProof w:val="0"/>
        </w:rPr>
        <w:t xml:space="preserve">Terminy </w:t>
      </w:r>
      <w:r w:rsidR="000D5385">
        <w:rPr>
          <w:noProof w:val="0"/>
        </w:rPr>
        <w:t xml:space="preserve">powstania </w:t>
      </w:r>
      <w:r w:rsidRPr="00BF5B8E">
        <w:rPr>
          <w:noProof w:val="0"/>
        </w:rPr>
        <w:t>tyc</w:t>
      </w:r>
      <w:r w:rsidR="002A4D89" w:rsidRPr="00BF5B8E">
        <w:rPr>
          <w:noProof w:val="0"/>
        </w:rPr>
        <w:t xml:space="preserve">h dokumentów muszą być </w:t>
      </w:r>
      <w:r w:rsidR="00BF5B8E" w:rsidRPr="00BF5B8E">
        <w:rPr>
          <w:noProof w:val="0"/>
        </w:rPr>
        <w:t>zgodne</w:t>
      </w:r>
      <w:r w:rsidR="002A4D89" w:rsidRPr="00BF5B8E">
        <w:rPr>
          <w:noProof w:val="0"/>
        </w:rPr>
        <w:t xml:space="preserve"> z logiką następstwa poszczególnych zdarzeń w czasie. Np. faktura nie może być wystawiono przed terminem końcowego, ostatecznego odbioru dzieła przez spó</w:t>
      </w:r>
      <w:r w:rsidR="00D04252" w:rsidRPr="00BF5B8E">
        <w:rPr>
          <w:noProof w:val="0"/>
        </w:rPr>
        <w:t>łdzielnię</w:t>
      </w:r>
      <w:r w:rsidR="000D5385">
        <w:rPr>
          <w:noProof w:val="0"/>
        </w:rPr>
        <w:t>. T</w:t>
      </w:r>
      <w:r w:rsidR="00D04252" w:rsidRPr="00BF5B8E">
        <w:rPr>
          <w:noProof w:val="0"/>
        </w:rPr>
        <w:t>ransfer środków do</w:t>
      </w:r>
      <w:r w:rsidR="000D5385">
        <w:rPr>
          <w:noProof w:val="0"/>
        </w:rPr>
        <w:t xml:space="preserve"> </w:t>
      </w:r>
      <w:r w:rsidR="002A4D89" w:rsidRPr="00BF5B8E">
        <w:rPr>
          <w:noProof w:val="0"/>
        </w:rPr>
        <w:t xml:space="preserve">wykonawcy </w:t>
      </w:r>
      <w:r w:rsidR="00D04252" w:rsidRPr="00BF5B8E">
        <w:rPr>
          <w:noProof w:val="0"/>
        </w:rPr>
        <w:t xml:space="preserve">(przelew) </w:t>
      </w:r>
      <w:r w:rsidR="002A4D89" w:rsidRPr="00BF5B8E">
        <w:rPr>
          <w:noProof w:val="0"/>
        </w:rPr>
        <w:t xml:space="preserve">nie może nastąpić przed </w:t>
      </w:r>
      <w:r w:rsidR="00BF5B8E" w:rsidRPr="00BF5B8E">
        <w:rPr>
          <w:noProof w:val="0"/>
        </w:rPr>
        <w:t>wystawieniem</w:t>
      </w:r>
      <w:r w:rsidR="000D5385">
        <w:rPr>
          <w:noProof w:val="0"/>
        </w:rPr>
        <w:t xml:space="preserve"> faktury a tym bardziej przed odbiorem pracy.</w:t>
      </w:r>
    </w:p>
    <w:p w:rsidR="00832897" w:rsidRPr="00BF5B8E" w:rsidRDefault="00832897" w:rsidP="00772CD1">
      <w:pPr>
        <w:autoSpaceDE w:val="0"/>
        <w:autoSpaceDN w:val="0"/>
        <w:adjustRightInd w:val="0"/>
        <w:ind w:left="284" w:firstLine="425"/>
        <w:contextualSpacing/>
        <w:jc w:val="both"/>
        <w:rPr>
          <w:noProof w:val="0"/>
        </w:rPr>
      </w:pPr>
    </w:p>
    <w:p w:rsidR="0029321A" w:rsidRPr="00BF5B8E" w:rsidRDefault="006149E9" w:rsidP="003267C7">
      <w:pPr>
        <w:ind w:left="1980" w:hanging="360"/>
        <w:contextualSpacing/>
        <w:jc w:val="both"/>
        <w:rPr>
          <w:i/>
          <w:noProof w:val="0"/>
        </w:rPr>
      </w:pPr>
      <w:r w:rsidRPr="00BF5B8E">
        <w:rPr>
          <w:i/>
          <w:noProof w:val="0"/>
        </w:rPr>
        <w:t>UWAGA!</w:t>
      </w:r>
    </w:p>
    <w:p w:rsidR="0029321A" w:rsidRPr="00BF5B8E" w:rsidRDefault="0029321A" w:rsidP="003267C7">
      <w:pPr>
        <w:ind w:left="1980" w:firstLine="294"/>
        <w:contextualSpacing/>
        <w:jc w:val="both"/>
        <w:rPr>
          <w:i/>
          <w:noProof w:val="0"/>
        </w:rPr>
      </w:pPr>
      <w:r w:rsidRPr="00BF5B8E">
        <w:rPr>
          <w:i/>
          <w:noProof w:val="0"/>
        </w:rPr>
        <w:t>Prace polegające na wykonaniu map sytuacyjnych z projektowanym podziałem są wtedy ukończone, gdy są</w:t>
      </w:r>
      <w:r w:rsidR="00176152" w:rsidRPr="00BF5B8E">
        <w:rPr>
          <w:i/>
          <w:noProof w:val="0"/>
        </w:rPr>
        <w:t xml:space="preserve"> skontrolowane i przyjęte do </w:t>
      </w:r>
      <w:r w:rsidRPr="00BF5B8E">
        <w:rPr>
          <w:i/>
          <w:noProof w:val="0"/>
        </w:rPr>
        <w:t>państwowego zasobu geode</w:t>
      </w:r>
      <w:r w:rsidR="00176152" w:rsidRPr="00BF5B8E">
        <w:rPr>
          <w:i/>
          <w:noProof w:val="0"/>
        </w:rPr>
        <w:t>zyjnego i zaewidencjonowane pod</w:t>
      </w:r>
      <w:r w:rsidR="00842C55">
        <w:rPr>
          <w:i/>
          <w:noProof w:val="0"/>
        </w:rPr>
        <w:t xml:space="preserve"> </w:t>
      </w:r>
      <w:r w:rsidRPr="00BF5B8E">
        <w:rPr>
          <w:i/>
          <w:noProof w:val="0"/>
        </w:rPr>
        <w:t>określonym numerem (w konkretnej dacie) przez właściwy Powiatowy Ośrodek Dokumentacji Geodezyjne</w:t>
      </w:r>
      <w:r w:rsidR="00212B02" w:rsidRPr="00BF5B8E">
        <w:rPr>
          <w:i/>
          <w:noProof w:val="0"/>
        </w:rPr>
        <w:t>j i Kartograficznej. Dotyczy to</w:t>
      </w:r>
      <w:r w:rsidR="00206731">
        <w:rPr>
          <w:i/>
          <w:noProof w:val="0"/>
        </w:rPr>
        <w:t xml:space="preserve"> </w:t>
      </w:r>
      <w:r w:rsidRPr="00BF5B8E">
        <w:rPr>
          <w:i/>
          <w:noProof w:val="0"/>
        </w:rPr>
        <w:t>wszystkich prac, które podlegają takiej procedurze.</w:t>
      </w:r>
    </w:p>
    <w:p w:rsidR="0029321A" w:rsidRPr="00BF5B8E" w:rsidRDefault="0029321A" w:rsidP="003267C7">
      <w:pPr>
        <w:ind w:left="1980" w:firstLine="360"/>
        <w:contextualSpacing/>
        <w:jc w:val="both"/>
        <w:rPr>
          <w:i/>
          <w:noProof w:val="0"/>
        </w:rPr>
      </w:pPr>
      <w:r w:rsidRPr="00BF5B8E">
        <w:rPr>
          <w:i/>
          <w:noProof w:val="0"/>
        </w:rPr>
        <w:t>Odbiór prac przez zamawiającego winien odbywać się po przyjęciu map sytuacyjnych z projektowanym podziałem do państwowego zasobu geodezyjnego i kartograficznego (po skontrolowaniu przez właściwy miejscowo Powiatowy Ośrodek Dokumentacji Geodezyjnej</w:t>
      </w:r>
      <w:r w:rsidR="00176152" w:rsidRPr="00BF5B8E">
        <w:rPr>
          <w:i/>
          <w:noProof w:val="0"/>
        </w:rPr>
        <w:t xml:space="preserve"> i </w:t>
      </w:r>
      <w:r w:rsidRPr="00BF5B8E">
        <w:rPr>
          <w:i/>
          <w:noProof w:val="0"/>
        </w:rPr>
        <w:t>Kartograficznej).</w:t>
      </w:r>
    </w:p>
    <w:p w:rsidR="00892867" w:rsidRPr="00BF5B8E" w:rsidRDefault="00892867" w:rsidP="003267C7">
      <w:pPr>
        <w:ind w:left="540" w:firstLine="180"/>
        <w:contextualSpacing/>
        <w:jc w:val="both"/>
        <w:rPr>
          <w:noProof w:val="0"/>
        </w:rPr>
      </w:pPr>
    </w:p>
    <w:p w:rsidR="00FB46FA" w:rsidRPr="00BF5B8E" w:rsidRDefault="002C03DC" w:rsidP="00C124E8">
      <w:pPr>
        <w:ind w:left="284" w:hanging="284"/>
        <w:contextualSpacing/>
        <w:jc w:val="both"/>
        <w:rPr>
          <w:b/>
          <w:noProof w:val="0"/>
        </w:rPr>
      </w:pPr>
      <w:r w:rsidRPr="00BF5B8E">
        <w:rPr>
          <w:b/>
          <w:noProof w:val="0"/>
        </w:rPr>
        <w:t>5</w:t>
      </w:r>
      <w:r w:rsidR="00C124E8" w:rsidRPr="00BF5B8E">
        <w:rPr>
          <w:b/>
          <w:noProof w:val="0"/>
        </w:rPr>
        <w:t>. </w:t>
      </w:r>
      <w:r w:rsidR="00FB46FA" w:rsidRPr="00BF5B8E">
        <w:rPr>
          <w:b/>
          <w:noProof w:val="0"/>
        </w:rPr>
        <w:t xml:space="preserve">W celu oceny prawidłowości postępowań o udzielenie zamówienia publicznego </w:t>
      </w:r>
      <w:r w:rsidR="00176152" w:rsidRPr="00BF5B8E">
        <w:rPr>
          <w:b/>
          <w:noProof w:val="0"/>
        </w:rPr>
        <w:t>potrzebn</w:t>
      </w:r>
      <w:r w:rsidR="00D04252" w:rsidRPr="00BF5B8E">
        <w:rPr>
          <w:b/>
          <w:noProof w:val="0"/>
        </w:rPr>
        <w:t>e</w:t>
      </w:r>
      <w:r w:rsidR="00176152" w:rsidRPr="00BF5B8E">
        <w:rPr>
          <w:b/>
          <w:noProof w:val="0"/>
        </w:rPr>
        <w:t xml:space="preserve"> będą dowody w postaci </w:t>
      </w:r>
      <w:r w:rsidR="008F3A09" w:rsidRPr="00BF5B8E">
        <w:rPr>
          <w:b/>
          <w:noProof w:val="0"/>
        </w:rPr>
        <w:t xml:space="preserve">uwierzytelnionych </w:t>
      </w:r>
      <w:r w:rsidR="00FB46FA" w:rsidRPr="00BF5B8E">
        <w:rPr>
          <w:b/>
          <w:noProof w:val="0"/>
        </w:rPr>
        <w:t>kopii k</w:t>
      </w:r>
      <w:r w:rsidR="0029321A" w:rsidRPr="00BF5B8E">
        <w:rPr>
          <w:b/>
          <w:noProof w:val="0"/>
        </w:rPr>
        <w:t>ompletu dokumentów związanych z</w:t>
      </w:r>
      <w:r w:rsidR="006149E9" w:rsidRPr="00BF5B8E">
        <w:rPr>
          <w:b/>
          <w:noProof w:val="0"/>
        </w:rPr>
        <w:t xml:space="preserve"> </w:t>
      </w:r>
      <w:r w:rsidR="00FB46FA" w:rsidRPr="00BF5B8E">
        <w:rPr>
          <w:b/>
          <w:noProof w:val="0"/>
        </w:rPr>
        <w:t>przeprowadzonym postępowaniem o zamówienie publiczne, a</w:t>
      </w:r>
      <w:r w:rsidR="00842C55">
        <w:rPr>
          <w:b/>
          <w:noProof w:val="0"/>
        </w:rPr>
        <w:t xml:space="preserve"> </w:t>
      </w:r>
      <w:r w:rsidR="008F3A09" w:rsidRPr="00BF5B8E">
        <w:rPr>
          <w:b/>
          <w:noProof w:val="0"/>
        </w:rPr>
        <w:t>w</w:t>
      </w:r>
      <w:r w:rsidR="00842C55">
        <w:rPr>
          <w:b/>
          <w:noProof w:val="0"/>
        </w:rPr>
        <w:t xml:space="preserve"> </w:t>
      </w:r>
      <w:r w:rsidR="00FB46FA" w:rsidRPr="00BF5B8E">
        <w:rPr>
          <w:b/>
          <w:noProof w:val="0"/>
        </w:rPr>
        <w:t>szczególności:</w:t>
      </w:r>
    </w:p>
    <w:p w:rsidR="00FB46FA" w:rsidRPr="00BF5B8E" w:rsidRDefault="00FB46FA" w:rsidP="003267C7">
      <w:pPr>
        <w:ind w:left="1080" w:hanging="360"/>
        <w:contextualSpacing/>
        <w:jc w:val="both"/>
        <w:rPr>
          <w:noProof w:val="0"/>
        </w:rPr>
      </w:pPr>
    </w:p>
    <w:p w:rsidR="00FB46FA" w:rsidRPr="00BF5B8E" w:rsidRDefault="00FB46FA" w:rsidP="003267C7">
      <w:pPr>
        <w:ind w:left="1080" w:hanging="360"/>
        <w:contextualSpacing/>
        <w:jc w:val="both"/>
        <w:rPr>
          <w:noProof w:val="0"/>
        </w:rPr>
      </w:pPr>
      <w:r w:rsidRPr="00BF5B8E">
        <w:rPr>
          <w:noProof w:val="0"/>
        </w:rPr>
        <w:t>a) Kopi</w:t>
      </w:r>
      <w:r w:rsidR="00D04252" w:rsidRPr="00BF5B8E">
        <w:rPr>
          <w:noProof w:val="0"/>
        </w:rPr>
        <w:t>a</w:t>
      </w:r>
      <w:r w:rsidRPr="00BF5B8E">
        <w:rPr>
          <w:noProof w:val="0"/>
        </w:rPr>
        <w:t xml:space="preserve"> dokumentacji, w której została zawarta informacja na temat metody oszacowania wartości zamówienia wraz z informacją na temat wysokości tej wartości </w:t>
      </w:r>
      <w:r w:rsidR="00842C55">
        <w:rPr>
          <w:noProof w:val="0"/>
        </w:rPr>
        <w:t>i </w:t>
      </w:r>
      <w:r w:rsidRPr="00BF5B8E">
        <w:rPr>
          <w:noProof w:val="0"/>
        </w:rPr>
        <w:t>terminu tego szacunku - art. 32 i następne ustawy Prawo zamówień publicznych.</w:t>
      </w:r>
    </w:p>
    <w:p w:rsidR="00FB46FA" w:rsidRPr="00BF5B8E" w:rsidRDefault="00FB46FA" w:rsidP="003267C7">
      <w:pPr>
        <w:ind w:left="1080" w:hanging="360"/>
        <w:contextualSpacing/>
        <w:jc w:val="both"/>
        <w:rPr>
          <w:noProof w:val="0"/>
        </w:rPr>
      </w:pPr>
      <w:r w:rsidRPr="00BF5B8E">
        <w:rPr>
          <w:noProof w:val="0"/>
        </w:rPr>
        <w:t>b) Specyfikacj</w:t>
      </w:r>
      <w:r w:rsidR="00D04252" w:rsidRPr="00BF5B8E">
        <w:rPr>
          <w:noProof w:val="0"/>
        </w:rPr>
        <w:t>a</w:t>
      </w:r>
      <w:r w:rsidRPr="00BF5B8E">
        <w:rPr>
          <w:noProof w:val="0"/>
        </w:rPr>
        <w:t xml:space="preserve"> istotnych warunków zamówienia z załącznikami - dokument określający zamówienie zgodnie z artykułem 36 ustawy Prawo zamówień publicznych. Jeśli była zmieniania i uzupełniana, to należy przekazać komplet tych zmian i poprawek oraz zawiadomień z tym związanych – musi b</w:t>
      </w:r>
      <w:r w:rsidR="00842C55">
        <w:rPr>
          <w:noProof w:val="0"/>
        </w:rPr>
        <w:t>y</w:t>
      </w:r>
      <w:r w:rsidR="00EA6A6F">
        <w:rPr>
          <w:noProof w:val="0"/>
        </w:rPr>
        <w:t>ć formalnie zatwierdzona przez </w:t>
      </w:r>
      <w:r w:rsidRPr="00BF5B8E">
        <w:rPr>
          <w:noProof w:val="0"/>
        </w:rPr>
        <w:t>spółdzielnię.</w:t>
      </w:r>
    </w:p>
    <w:p w:rsidR="00FB46FA" w:rsidRPr="00BF5B8E" w:rsidRDefault="00FB46FA" w:rsidP="003267C7">
      <w:pPr>
        <w:ind w:left="1080" w:hanging="360"/>
        <w:contextualSpacing/>
        <w:jc w:val="both"/>
        <w:rPr>
          <w:noProof w:val="0"/>
        </w:rPr>
      </w:pPr>
      <w:r w:rsidRPr="00BF5B8E">
        <w:rPr>
          <w:noProof w:val="0"/>
        </w:rPr>
        <w:t xml:space="preserve">c) Komplet kopii oświadczeń złożonych przez </w:t>
      </w:r>
      <w:r w:rsidR="00176152" w:rsidRPr="00BF5B8E">
        <w:rPr>
          <w:noProof w:val="0"/>
        </w:rPr>
        <w:t>członków komisji przetargowej i </w:t>
      </w:r>
      <w:r w:rsidRPr="00BF5B8E">
        <w:rPr>
          <w:noProof w:val="0"/>
        </w:rPr>
        <w:t>kierownika zamawiającego (w tym te wynikające z art. 17 ustawy o Prawo zamówień publicznych).</w:t>
      </w:r>
    </w:p>
    <w:p w:rsidR="00EE2004" w:rsidRPr="00BF5B8E" w:rsidRDefault="00EE2004" w:rsidP="00EE2004">
      <w:pPr>
        <w:ind w:left="1080" w:hanging="360"/>
        <w:contextualSpacing/>
        <w:jc w:val="both"/>
        <w:rPr>
          <w:noProof w:val="0"/>
        </w:rPr>
      </w:pPr>
      <w:r w:rsidRPr="00BF5B8E">
        <w:rPr>
          <w:noProof w:val="0"/>
        </w:rPr>
        <w:t>d) Kopia ogłoszenia o postępowaniu o zamówienie publiczne wraz z informacją, kiedy (data) to ogłoszenie zostało upublicznione i gdzie i w jaki sposób.</w:t>
      </w:r>
    </w:p>
    <w:p w:rsidR="00FB46FA" w:rsidRPr="00BF5B8E" w:rsidRDefault="00EE2004" w:rsidP="003267C7">
      <w:pPr>
        <w:ind w:left="1080" w:hanging="360"/>
        <w:contextualSpacing/>
        <w:jc w:val="both"/>
        <w:rPr>
          <w:noProof w:val="0"/>
        </w:rPr>
      </w:pPr>
      <w:r w:rsidRPr="00BF5B8E">
        <w:rPr>
          <w:noProof w:val="0"/>
        </w:rPr>
        <w:t>e</w:t>
      </w:r>
      <w:r w:rsidR="00FB46FA" w:rsidRPr="00BF5B8E">
        <w:rPr>
          <w:noProof w:val="0"/>
        </w:rPr>
        <w:t>) Kopie wszystkich ofert złożonych przez oferentów w postępowaniu o zamówienie publiczne (kompletne oferty złożone przez oferentów ze wszystkimi dokumentami, oświadczeniami, wyjaśnieniami, których zażądał zamawiający</w:t>
      </w:r>
      <w:r w:rsidRPr="00BF5B8E">
        <w:rPr>
          <w:noProof w:val="0"/>
        </w:rPr>
        <w:t>, również terminem, miejscem i sposobem przekazania ich zamawiającemu</w:t>
      </w:r>
      <w:r w:rsidR="00FB46FA" w:rsidRPr="00BF5B8E">
        <w:rPr>
          <w:noProof w:val="0"/>
        </w:rPr>
        <w:t>).</w:t>
      </w:r>
    </w:p>
    <w:p w:rsidR="00FB46FA" w:rsidRPr="00BF5B8E" w:rsidRDefault="00EE2004" w:rsidP="003267C7">
      <w:pPr>
        <w:ind w:left="1080" w:hanging="360"/>
        <w:contextualSpacing/>
        <w:jc w:val="both"/>
        <w:rPr>
          <w:noProof w:val="0"/>
        </w:rPr>
      </w:pPr>
      <w:r w:rsidRPr="00BF5B8E">
        <w:rPr>
          <w:noProof w:val="0"/>
        </w:rPr>
        <w:lastRenderedPageBreak/>
        <w:t>f</w:t>
      </w:r>
      <w:r w:rsidR="00FB46FA" w:rsidRPr="00BF5B8E">
        <w:rPr>
          <w:noProof w:val="0"/>
        </w:rPr>
        <w:t xml:space="preserve">) Kopia </w:t>
      </w:r>
      <w:r w:rsidR="00BF5B8E" w:rsidRPr="00BF5B8E">
        <w:rPr>
          <w:noProof w:val="0"/>
        </w:rPr>
        <w:t>protokołu</w:t>
      </w:r>
      <w:r w:rsidR="00FB46FA" w:rsidRPr="00BF5B8E">
        <w:rPr>
          <w:noProof w:val="0"/>
        </w:rPr>
        <w:t xml:space="preserve"> z postępowania o zamówienie publiczne wraz z kompletem załączników - art. 96 ustawy Pr</w:t>
      </w:r>
      <w:r w:rsidR="00176152" w:rsidRPr="00BF5B8E">
        <w:rPr>
          <w:noProof w:val="0"/>
        </w:rPr>
        <w:t>awo zamówień publicznych wraz z</w:t>
      </w:r>
      <w:r w:rsidR="00212B02" w:rsidRPr="00BF5B8E">
        <w:rPr>
          <w:noProof w:val="0"/>
        </w:rPr>
        <w:t xml:space="preserve"> </w:t>
      </w:r>
      <w:r w:rsidR="00FB46FA" w:rsidRPr="00BF5B8E">
        <w:rPr>
          <w:noProof w:val="0"/>
        </w:rPr>
        <w:t>rozporządzeniem wykonawczym.</w:t>
      </w:r>
    </w:p>
    <w:p w:rsidR="00FB46FA" w:rsidRPr="00BF5B8E" w:rsidRDefault="00EE2004" w:rsidP="003267C7">
      <w:pPr>
        <w:ind w:left="1080" w:hanging="360"/>
        <w:contextualSpacing/>
        <w:jc w:val="both"/>
        <w:rPr>
          <w:noProof w:val="0"/>
        </w:rPr>
      </w:pPr>
      <w:r w:rsidRPr="00BF5B8E">
        <w:rPr>
          <w:noProof w:val="0"/>
        </w:rPr>
        <w:t>g</w:t>
      </w:r>
      <w:r w:rsidR="00FB46FA" w:rsidRPr="00BF5B8E">
        <w:rPr>
          <w:noProof w:val="0"/>
        </w:rPr>
        <w:t xml:space="preserve">) Kompletne kopie ocen każdej oferty </w:t>
      </w:r>
      <w:r w:rsidR="00D04252" w:rsidRPr="00BF5B8E">
        <w:rPr>
          <w:noProof w:val="0"/>
        </w:rPr>
        <w:t xml:space="preserve">(złożonej w postępowaniu o zamówienie publiczne) dokonanej przez </w:t>
      </w:r>
      <w:r w:rsidR="00FB46FA" w:rsidRPr="00BF5B8E">
        <w:rPr>
          <w:noProof w:val="0"/>
        </w:rPr>
        <w:t>każdego czło</w:t>
      </w:r>
      <w:r w:rsidR="00D04252" w:rsidRPr="00BF5B8E">
        <w:rPr>
          <w:noProof w:val="0"/>
        </w:rPr>
        <w:t>nka komisji przetargowej wraz z </w:t>
      </w:r>
      <w:r w:rsidR="00FB46FA" w:rsidRPr="00BF5B8E">
        <w:rPr>
          <w:noProof w:val="0"/>
        </w:rPr>
        <w:t>uzasadnieniami (opis powodów i przesłanek oraz sposobów przyzna</w:t>
      </w:r>
      <w:r w:rsidR="00D04252" w:rsidRPr="00BF5B8E">
        <w:rPr>
          <w:noProof w:val="0"/>
        </w:rPr>
        <w:t xml:space="preserve">nia określonej ilości punktów w </w:t>
      </w:r>
      <w:r w:rsidR="00FB46FA" w:rsidRPr="00BF5B8E">
        <w:rPr>
          <w:noProof w:val="0"/>
        </w:rPr>
        <w:t xml:space="preserve">danym kryteriom poszczególnym </w:t>
      </w:r>
      <w:r w:rsidR="00A76837" w:rsidRPr="00BF5B8E">
        <w:rPr>
          <w:noProof w:val="0"/>
        </w:rPr>
        <w:t xml:space="preserve">wykonawcom </w:t>
      </w:r>
      <w:r w:rsidR="00A76837" w:rsidRPr="00BF5B8E">
        <w:rPr>
          <w:noProof w:val="0"/>
        </w:rPr>
        <w:noBreakHyphen/>
        <w:t xml:space="preserve"> </w:t>
      </w:r>
      <w:r w:rsidR="00FB46FA" w:rsidRPr="00BF5B8E">
        <w:rPr>
          <w:noProof w:val="0"/>
        </w:rPr>
        <w:t>ofertom) oraz wzory i</w:t>
      </w:r>
      <w:r w:rsidR="00D04252" w:rsidRPr="00BF5B8E">
        <w:rPr>
          <w:noProof w:val="0"/>
        </w:rPr>
        <w:t xml:space="preserve"> </w:t>
      </w:r>
      <w:r w:rsidR="00A76837" w:rsidRPr="00BF5B8E">
        <w:rPr>
          <w:noProof w:val="0"/>
        </w:rPr>
        <w:t>algorytmy wyliczenia punktów w</w:t>
      </w:r>
      <w:r w:rsidR="00D04252" w:rsidRPr="00BF5B8E">
        <w:rPr>
          <w:noProof w:val="0"/>
        </w:rPr>
        <w:t xml:space="preserve"> </w:t>
      </w:r>
      <w:r w:rsidR="00FB46FA" w:rsidRPr="00BF5B8E">
        <w:rPr>
          <w:noProof w:val="0"/>
        </w:rPr>
        <w:t>poszczególnych kryteriach konkretnym ofertom – oddzielnie przez każdego członka komisji przetargowej.</w:t>
      </w:r>
    </w:p>
    <w:p w:rsidR="00FB46FA" w:rsidRPr="00BF5B8E" w:rsidRDefault="00EE2004" w:rsidP="003267C7">
      <w:pPr>
        <w:ind w:left="1080" w:hanging="360"/>
        <w:contextualSpacing/>
        <w:jc w:val="both"/>
        <w:rPr>
          <w:noProof w:val="0"/>
        </w:rPr>
      </w:pPr>
      <w:r w:rsidRPr="00BF5B8E">
        <w:rPr>
          <w:noProof w:val="0"/>
        </w:rPr>
        <w:t>h</w:t>
      </w:r>
      <w:r w:rsidR="00FB46FA" w:rsidRPr="00BF5B8E">
        <w:rPr>
          <w:noProof w:val="0"/>
        </w:rPr>
        <w:t>) Kopia dokumentów związanych z wynikami postępowania o zamówienie publiczne: ogłoszenia, zawiadomienia oferentów o wynikach postępowania (art.</w:t>
      </w:r>
      <w:r w:rsidR="00A76837" w:rsidRPr="00BF5B8E">
        <w:rPr>
          <w:noProof w:val="0"/>
        </w:rPr>
        <w:t xml:space="preserve"> </w:t>
      </w:r>
      <w:r w:rsidR="00FB46FA" w:rsidRPr="00BF5B8E">
        <w:rPr>
          <w:noProof w:val="0"/>
        </w:rPr>
        <w:t>92 ustawy Prawo zamówień publicznych).</w:t>
      </w:r>
    </w:p>
    <w:p w:rsidR="00652AAD" w:rsidRPr="00BF5B8E" w:rsidRDefault="00EE2004" w:rsidP="003267C7">
      <w:pPr>
        <w:ind w:left="1080" w:hanging="360"/>
        <w:contextualSpacing/>
        <w:jc w:val="both"/>
        <w:rPr>
          <w:noProof w:val="0"/>
        </w:rPr>
      </w:pPr>
      <w:r w:rsidRPr="00BF5B8E">
        <w:rPr>
          <w:noProof w:val="0"/>
        </w:rPr>
        <w:t>i</w:t>
      </w:r>
      <w:r w:rsidR="000A6441" w:rsidRPr="00BF5B8E">
        <w:rPr>
          <w:noProof w:val="0"/>
        </w:rPr>
        <w:t>) K</w:t>
      </w:r>
      <w:r w:rsidR="00652AAD" w:rsidRPr="00BF5B8E">
        <w:rPr>
          <w:noProof w:val="0"/>
        </w:rPr>
        <w:t>opie pełnomocnictw</w:t>
      </w:r>
      <w:r w:rsidR="00A76837" w:rsidRPr="00BF5B8E">
        <w:rPr>
          <w:noProof w:val="0"/>
        </w:rPr>
        <w:t>, wypisów, odpisów, dokumentów rejestracyjnych</w:t>
      </w:r>
      <w:r w:rsidR="00652AAD" w:rsidRPr="00BF5B8E">
        <w:rPr>
          <w:noProof w:val="0"/>
        </w:rPr>
        <w:t xml:space="preserve"> – jeśli takie były</w:t>
      </w:r>
      <w:r w:rsidR="000A6441" w:rsidRPr="00BF5B8E">
        <w:rPr>
          <w:noProof w:val="0"/>
        </w:rPr>
        <w:t>.</w:t>
      </w:r>
    </w:p>
    <w:p w:rsidR="00EE2004" w:rsidRPr="00BF5B8E" w:rsidRDefault="00EE2004" w:rsidP="00EE2004">
      <w:pPr>
        <w:ind w:left="993" w:hanging="273"/>
        <w:contextualSpacing/>
        <w:jc w:val="both"/>
        <w:rPr>
          <w:noProof w:val="0"/>
        </w:rPr>
      </w:pPr>
      <w:r w:rsidRPr="00BF5B8E">
        <w:rPr>
          <w:noProof w:val="0"/>
        </w:rPr>
        <w:t>j) Kompletna kopia umowy wraz ze wszystkimi załącznikami stanowiącymi integralną część umowy.</w:t>
      </w:r>
    </w:p>
    <w:p w:rsidR="00D063DE" w:rsidRPr="00BF5B8E" w:rsidRDefault="00D063DE" w:rsidP="003267C7">
      <w:pPr>
        <w:ind w:left="993" w:hanging="284"/>
        <w:contextualSpacing/>
        <w:jc w:val="both"/>
        <w:rPr>
          <w:noProof w:val="0"/>
        </w:rPr>
      </w:pPr>
      <w:r w:rsidRPr="00BF5B8E">
        <w:rPr>
          <w:noProof w:val="0"/>
        </w:rPr>
        <w:t>k) </w:t>
      </w:r>
      <w:r w:rsidR="00842C55">
        <w:rPr>
          <w:noProof w:val="0"/>
        </w:rPr>
        <w:t>Kopie i</w:t>
      </w:r>
      <w:r w:rsidRPr="00BF5B8E">
        <w:rPr>
          <w:noProof w:val="0"/>
        </w:rPr>
        <w:t>nn</w:t>
      </w:r>
      <w:r w:rsidR="00842C55">
        <w:rPr>
          <w:noProof w:val="0"/>
        </w:rPr>
        <w:t>ej</w:t>
      </w:r>
      <w:r w:rsidRPr="00BF5B8E">
        <w:rPr>
          <w:noProof w:val="0"/>
        </w:rPr>
        <w:t xml:space="preserve"> dokumentacja, która powstała w związku z przeprowadzonym postępowaniem o</w:t>
      </w:r>
      <w:r w:rsidR="00832FE7">
        <w:rPr>
          <w:noProof w:val="0"/>
        </w:rPr>
        <w:t xml:space="preserve"> </w:t>
      </w:r>
      <w:r w:rsidRPr="00BF5B8E">
        <w:rPr>
          <w:noProof w:val="0"/>
        </w:rPr>
        <w:t xml:space="preserve">udzielenie zamówienia np.: zawiadomienia, korespondencja z </w:t>
      </w:r>
      <w:r w:rsidR="00BF5B8E" w:rsidRPr="00BF5B8E">
        <w:rPr>
          <w:noProof w:val="0"/>
        </w:rPr>
        <w:t>wykonawcami</w:t>
      </w:r>
      <w:r w:rsidRPr="00BF5B8E">
        <w:rPr>
          <w:noProof w:val="0"/>
        </w:rPr>
        <w:t>, ogłoszeniodawcami, publikacje, wyjaśnienia, zapytania oraz ustalenia, dokumenty potwierdzające daty poszczególnych zdarzeń dotyczących postępowania o</w:t>
      </w:r>
      <w:r w:rsidR="00832FE7">
        <w:rPr>
          <w:noProof w:val="0"/>
        </w:rPr>
        <w:t xml:space="preserve"> </w:t>
      </w:r>
      <w:r w:rsidRPr="00BF5B8E">
        <w:rPr>
          <w:noProof w:val="0"/>
        </w:rPr>
        <w:t>zamówienie publiczne</w:t>
      </w:r>
      <w:r w:rsidR="00A76837" w:rsidRPr="00BF5B8E">
        <w:rPr>
          <w:noProof w:val="0"/>
        </w:rPr>
        <w:t xml:space="preserve">, publikacje na stronie internetowej spółdzielni, ogłoszenia wywieszane w siedzibie </w:t>
      </w:r>
      <w:r w:rsidR="00BF5B8E" w:rsidRPr="00BF5B8E">
        <w:rPr>
          <w:noProof w:val="0"/>
        </w:rPr>
        <w:t>spółdzielni</w:t>
      </w:r>
      <w:r w:rsidR="00A76837" w:rsidRPr="00BF5B8E">
        <w:rPr>
          <w:noProof w:val="0"/>
        </w:rPr>
        <w:t xml:space="preserve"> (lub innych </w:t>
      </w:r>
      <w:r w:rsidR="00BF5B8E" w:rsidRPr="00BF5B8E">
        <w:rPr>
          <w:noProof w:val="0"/>
        </w:rPr>
        <w:t>miejscach</w:t>
      </w:r>
      <w:r w:rsidR="00CA6ECD">
        <w:rPr>
          <w:noProof w:val="0"/>
        </w:rPr>
        <w:t xml:space="preserve">) związane z </w:t>
      </w:r>
      <w:r w:rsidR="00A76837" w:rsidRPr="00BF5B8E">
        <w:rPr>
          <w:noProof w:val="0"/>
        </w:rPr>
        <w:t>postępowaniem o zamówienie publiczne, którego koszt podlega refundacji w</w:t>
      </w:r>
      <w:r w:rsidR="00CA6ECD">
        <w:rPr>
          <w:noProof w:val="0"/>
        </w:rPr>
        <w:t xml:space="preserve"> </w:t>
      </w:r>
      <w:r w:rsidR="00A76837" w:rsidRPr="00BF5B8E">
        <w:rPr>
          <w:noProof w:val="0"/>
        </w:rPr>
        <w:t xml:space="preserve">związku z art. 41 ustawy o spółdzielniach mieszkaniowych </w:t>
      </w:r>
      <w:r w:rsidRPr="00BF5B8E">
        <w:rPr>
          <w:noProof w:val="0"/>
        </w:rPr>
        <w:t>itp.</w:t>
      </w:r>
    </w:p>
    <w:p w:rsidR="006A3F1D" w:rsidRDefault="006A3F1D" w:rsidP="003267C7">
      <w:pPr>
        <w:ind w:left="993" w:hanging="284"/>
        <w:contextualSpacing/>
        <w:jc w:val="both"/>
        <w:rPr>
          <w:noProof w:val="0"/>
        </w:rPr>
      </w:pPr>
      <w:r w:rsidRPr="00BF5B8E">
        <w:rPr>
          <w:noProof w:val="0"/>
        </w:rPr>
        <w:t xml:space="preserve">l) Tabelaryczne zestawienie kolejnych czynności i obowiązków (wynikających z przepisów prawa) zamawiającego dotyczących czynności związanych z postępowaniem o zamówienie publiczne. W tabeli powinien być ujęty jednoznaczny czasowo harmonogram (w tym czas poszczególnych działań) oraz precyzyjne przywołanie numerów zatytułowanych </w:t>
      </w:r>
      <w:r w:rsidR="00BF5B8E" w:rsidRPr="00BF5B8E">
        <w:rPr>
          <w:noProof w:val="0"/>
        </w:rPr>
        <w:t>załączników</w:t>
      </w:r>
      <w:r w:rsidRPr="00BF5B8E">
        <w:rPr>
          <w:noProof w:val="0"/>
        </w:rPr>
        <w:t xml:space="preserve"> potwierdzających</w:t>
      </w:r>
      <w:r w:rsidR="00462256">
        <w:rPr>
          <w:noProof w:val="0"/>
        </w:rPr>
        <w:t>,</w:t>
      </w:r>
      <w:r w:rsidRPr="00BF5B8E">
        <w:rPr>
          <w:noProof w:val="0"/>
        </w:rPr>
        <w:t xml:space="preserve"> co i kiedy zostało wykonane w związku z przeprowadzonym przez spółdzielnię postępowaniem o zamówienie publiczne.</w:t>
      </w:r>
    </w:p>
    <w:p w:rsidR="00FB46FA" w:rsidRPr="00BF5B8E" w:rsidRDefault="00C153D1" w:rsidP="00C153D1">
      <w:pPr>
        <w:ind w:left="993" w:hanging="284"/>
        <w:contextualSpacing/>
        <w:jc w:val="both"/>
        <w:rPr>
          <w:noProof w:val="0"/>
        </w:rPr>
      </w:pPr>
      <w:r>
        <w:rPr>
          <w:noProof w:val="0"/>
        </w:rPr>
        <w:t>m) P</w:t>
      </w:r>
      <w:r w:rsidR="00B24B95" w:rsidRPr="00BF5B8E">
        <w:rPr>
          <w:noProof w:val="0"/>
        </w:rPr>
        <w:t>recyzyjna i</w:t>
      </w:r>
      <w:r>
        <w:rPr>
          <w:noProof w:val="0"/>
        </w:rPr>
        <w:t xml:space="preserve"> </w:t>
      </w:r>
      <w:r w:rsidR="00B24B95" w:rsidRPr="00BF5B8E">
        <w:rPr>
          <w:noProof w:val="0"/>
        </w:rPr>
        <w:t>kompletna informacja</w:t>
      </w:r>
      <w:r w:rsidR="00B24B95">
        <w:rPr>
          <w:noProof w:val="0"/>
        </w:rPr>
        <w:t>,</w:t>
      </w:r>
      <w:r w:rsidR="00B24B95" w:rsidRPr="00BF5B8E">
        <w:rPr>
          <w:noProof w:val="0"/>
        </w:rPr>
        <w:t xml:space="preserve"> w jaki sposób naliczono wielkość kary umownej - wzór, obliczenia </w:t>
      </w:r>
      <w:r w:rsidR="00B24B95" w:rsidRPr="00BF5B8E">
        <w:rPr>
          <w:noProof w:val="0"/>
        </w:rPr>
        <w:noBreakHyphen/>
        <w:t xml:space="preserve"> wraz z wyjaśnieniami</w:t>
      </w:r>
      <w:r w:rsidR="00B24B95">
        <w:rPr>
          <w:noProof w:val="0"/>
        </w:rPr>
        <w:t>,</w:t>
      </w:r>
      <w:r w:rsidR="00B24B95" w:rsidRPr="00BF5B8E">
        <w:rPr>
          <w:noProof w:val="0"/>
        </w:rPr>
        <w:t xml:space="preserve"> co poszczególne symbole i wielkości cyfrowe we wzorze oznaczają i dlaczego są one o takich a nie innych nominałach.</w:t>
      </w:r>
    </w:p>
    <w:p w:rsidR="00CA6ECD" w:rsidRDefault="00CA6ECD" w:rsidP="003267C7">
      <w:pPr>
        <w:ind w:left="1800"/>
        <w:contextualSpacing/>
        <w:jc w:val="both"/>
        <w:rPr>
          <w:i/>
          <w:noProof w:val="0"/>
        </w:rPr>
      </w:pPr>
    </w:p>
    <w:p w:rsidR="00FB46FA" w:rsidRPr="00BF5B8E" w:rsidRDefault="006149E9" w:rsidP="003267C7">
      <w:pPr>
        <w:ind w:left="1800"/>
        <w:contextualSpacing/>
        <w:jc w:val="both"/>
        <w:rPr>
          <w:i/>
          <w:noProof w:val="0"/>
        </w:rPr>
      </w:pPr>
      <w:r w:rsidRPr="00BF5B8E">
        <w:rPr>
          <w:i/>
          <w:noProof w:val="0"/>
        </w:rPr>
        <w:t>UWAGA!</w:t>
      </w:r>
    </w:p>
    <w:p w:rsidR="00FB46FA" w:rsidRPr="00BF5B8E" w:rsidRDefault="00FB46FA" w:rsidP="003267C7">
      <w:pPr>
        <w:ind w:left="1800" w:firstLine="180"/>
        <w:contextualSpacing/>
        <w:jc w:val="both"/>
        <w:rPr>
          <w:i/>
          <w:noProof w:val="0"/>
        </w:rPr>
      </w:pPr>
      <w:r w:rsidRPr="00BF5B8E">
        <w:rPr>
          <w:i/>
          <w:noProof w:val="0"/>
        </w:rPr>
        <w:t>Ustawa Prawo zamówień publicznych ulega, co jakiś czas nowelizacji. Takiemu procesowi podlegają również akty wykonawcze do tej ustawy. Zwracamy się z prośbą, żeby spółdzielnia przed pr</w:t>
      </w:r>
      <w:r w:rsidR="00176152" w:rsidRPr="00BF5B8E">
        <w:rPr>
          <w:i/>
          <w:noProof w:val="0"/>
        </w:rPr>
        <w:t>zystąpieniem do</w:t>
      </w:r>
      <w:r w:rsidR="004318F6">
        <w:rPr>
          <w:i/>
          <w:noProof w:val="0"/>
        </w:rPr>
        <w:t xml:space="preserve"> </w:t>
      </w:r>
      <w:r w:rsidRPr="00BF5B8E">
        <w:rPr>
          <w:i/>
          <w:noProof w:val="0"/>
        </w:rPr>
        <w:t>przeprowadzania postępowania o zamówienie publiczne dokładnie poznała stan prawny, w</w:t>
      </w:r>
      <w:r w:rsidR="00176152" w:rsidRPr="00BF5B8E">
        <w:rPr>
          <w:i/>
          <w:noProof w:val="0"/>
        </w:rPr>
        <w:t xml:space="preserve"> </w:t>
      </w:r>
      <w:r w:rsidRPr="00BF5B8E">
        <w:rPr>
          <w:i/>
          <w:noProof w:val="0"/>
        </w:rPr>
        <w:t xml:space="preserve">którym przyjdzie jej </w:t>
      </w:r>
      <w:r w:rsidR="00176152" w:rsidRPr="00BF5B8E">
        <w:rPr>
          <w:i/>
          <w:noProof w:val="0"/>
        </w:rPr>
        <w:t>przeprowadzić postępowanie o</w:t>
      </w:r>
      <w:r w:rsidR="004318F6">
        <w:rPr>
          <w:i/>
          <w:noProof w:val="0"/>
        </w:rPr>
        <w:t xml:space="preserve"> </w:t>
      </w:r>
      <w:r w:rsidR="00176152" w:rsidRPr="00BF5B8E">
        <w:rPr>
          <w:i/>
          <w:noProof w:val="0"/>
        </w:rPr>
        <w:t xml:space="preserve">zamówienie </w:t>
      </w:r>
      <w:r w:rsidR="00BF5B8E" w:rsidRPr="00BF5B8E">
        <w:rPr>
          <w:i/>
          <w:noProof w:val="0"/>
        </w:rPr>
        <w:t>publiczne</w:t>
      </w:r>
      <w:r w:rsidRPr="00BF5B8E">
        <w:rPr>
          <w:i/>
          <w:noProof w:val="0"/>
        </w:rPr>
        <w:t>.</w:t>
      </w:r>
    </w:p>
    <w:p w:rsidR="00FB46FA" w:rsidRPr="00BF5B8E" w:rsidRDefault="00FB46FA" w:rsidP="00CA6ECD">
      <w:pPr>
        <w:jc w:val="both"/>
        <w:rPr>
          <w:noProof w:val="0"/>
        </w:rPr>
      </w:pPr>
    </w:p>
    <w:p w:rsidR="00FB46FA" w:rsidRPr="00BF5B8E" w:rsidRDefault="00FB46FA" w:rsidP="00E2280F">
      <w:pPr>
        <w:ind w:left="284" w:firstLine="567"/>
        <w:jc w:val="both"/>
        <w:rPr>
          <w:noProof w:val="0"/>
        </w:rPr>
      </w:pPr>
      <w:r w:rsidRPr="00BF5B8E">
        <w:rPr>
          <w:noProof w:val="0"/>
        </w:rPr>
        <w:t xml:space="preserve">W trakcie wyłaniania wykonawcy powinna być sporządzona przez zamawiającego pełna dokumentacja, która umożliwi ocenę </w:t>
      </w:r>
      <w:r w:rsidR="006A3F1D" w:rsidRPr="00BF5B8E">
        <w:rPr>
          <w:noProof w:val="0"/>
        </w:rPr>
        <w:t xml:space="preserve">sposobu </w:t>
      </w:r>
      <w:r w:rsidRPr="00BF5B8E">
        <w:rPr>
          <w:noProof w:val="0"/>
        </w:rPr>
        <w:t>stosowania przez spółdzielnie przepisów o</w:t>
      </w:r>
      <w:r w:rsidR="00FF5848">
        <w:rPr>
          <w:noProof w:val="0"/>
        </w:rPr>
        <w:t xml:space="preserve"> </w:t>
      </w:r>
      <w:r w:rsidRPr="00BF5B8E">
        <w:rPr>
          <w:noProof w:val="0"/>
        </w:rPr>
        <w:t>zamówieniach publicznych – co jest jednym z warun</w:t>
      </w:r>
      <w:r w:rsidR="00842C55">
        <w:rPr>
          <w:noProof w:val="0"/>
        </w:rPr>
        <w:t>ków otrzymania refundacji (art. </w:t>
      </w:r>
      <w:r w:rsidRPr="00BF5B8E">
        <w:rPr>
          <w:noProof w:val="0"/>
        </w:rPr>
        <w:t>41 ust.</w:t>
      </w:r>
      <w:r w:rsidR="00477BDD" w:rsidRPr="00BF5B8E">
        <w:rPr>
          <w:noProof w:val="0"/>
        </w:rPr>
        <w:t xml:space="preserve"> </w:t>
      </w:r>
      <w:r w:rsidRPr="00BF5B8E">
        <w:rPr>
          <w:noProof w:val="0"/>
        </w:rPr>
        <w:t xml:space="preserve">6 </w:t>
      </w:r>
      <w:r w:rsidR="00477BDD" w:rsidRPr="00BF5B8E">
        <w:rPr>
          <w:noProof w:val="0"/>
        </w:rPr>
        <w:t>ustawy o</w:t>
      </w:r>
      <w:r w:rsidR="006149E9" w:rsidRPr="00BF5B8E">
        <w:rPr>
          <w:noProof w:val="0"/>
        </w:rPr>
        <w:t xml:space="preserve"> </w:t>
      </w:r>
      <w:r w:rsidRPr="00BF5B8E">
        <w:rPr>
          <w:noProof w:val="0"/>
        </w:rPr>
        <w:t>spółdzielniach mieszkaniowych). Postępowanie o zamówien</w:t>
      </w:r>
      <w:r w:rsidR="00477BDD" w:rsidRPr="00BF5B8E">
        <w:rPr>
          <w:noProof w:val="0"/>
        </w:rPr>
        <w:t>ie publiczne będzie oceniane po</w:t>
      </w:r>
      <w:r w:rsidR="006149E9" w:rsidRPr="00BF5B8E">
        <w:rPr>
          <w:noProof w:val="0"/>
        </w:rPr>
        <w:t xml:space="preserve"> </w:t>
      </w:r>
      <w:r w:rsidRPr="00BF5B8E">
        <w:rPr>
          <w:noProof w:val="0"/>
        </w:rPr>
        <w:t>otrzymaniu wniosku o</w:t>
      </w:r>
      <w:r w:rsidR="00974F39" w:rsidRPr="00BF5B8E">
        <w:rPr>
          <w:noProof w:val="0"/>
        </w:rPr>
        <w:t xml:space="preserve"> </w:t>
      </w:r>
      <w:r w:rsidRPr="00BF5B8E">
        <w:rPr>
          <w:noProof w:val="0"/>
        </w:rPr>
        <w:t xml:space="preserve">refundację czyli po wykonaniu prac, których koszt wykonania może być </w:t>
      </w:r>
      <w:r w:rsidR="00974F39" w:rsidRPr="00BF5B8E">
        <w:rPr>
          <w:noProof w:val="0"/>
        </w:rPr>
        <w:t>z</w:t>
      </w:r>
      <w:r w:rsidRPr="00BF5B8E">
        <w:rPr>
          <w:noProof w:val="0"/>
        </w:rPr>
        <w:t>refundowany i po wydaniu decyzji zatwierdzającej podział nieruchomości. Prawidłowo przeprowadzone postępowanie o zam</w:t>
      </w:r>
      <w:r w:rsidR="00842C55">
        <w:rPr>
          <w:noProof w:val="0"/>
        </w:rPr>
        <w:t>ówienie publiczne jest jednym z</w:t>
      </w:r>
      <w:r w:rsidR="00206731">
        <w:rPr>
          <w:noProof w:val="0"/>
        </w:rPr>
        <w:t xml:space="preserve"> </w:t>
      </w:r>
      <w:r w:rsidRPr="00BF5B8E">
        <w:rPr>
          <w:noProof w:val="0"/>
        </w:rPr>
        <w:t>warunków uzyskania refundacji poniesionych kosztów.</w:t>
      </w:r>
    </w:p>
    <w:p w:rsidR="00ED7F72" w:rsidRPr="00BF5B8E" w:rsidRDefault="00ED7F72" w:rsidP="00E2280F">
      <w:pPr>
        <w:ind w:left="284" w:hanging="360"/>
        <w:contextualSpacing/>
        <w:jc w:val="both"/>
        <w:rPr>
          <w:noProof w:val="0"/>
        </w:rPr>
      </w:pPr>
      <w:bookmarkStart w:id="0" w:name="_GoBack"/>
      <w:bookmarkEnd w:id="0"/>
    </w:p>
    <w:p w:rsidR="00F30394" w:rsidRPr="00BF5B8E" w:rsidRDefault="002C03DC" w:rsidP="003267C7">
      <w:pPr>
        <w:ind w:left="360" w:hanging="360"/>
        <w:contextualSpacing/>
        <w:jc w:val="both"/>
        <w:rPr>
          <w:b/>
          <w:noProof w:val="0"/>
        </w:rPr>
      </w:pPr>
      <w:r w:rsidRPr="00BF5B8E">
        <w:rPr>
          <w:b/>
          <w:noProof w:val="0"/>
        </w:rPr>
        <w:lastRenderedPageBreak/>
        <w:t>6</w:t>
      </w:r>
      <w:r w:rsidR="008E18F7" w:rsidRPr="00BF5B8E">
        <w:rPr>
          <w:b/>
          <w:noProof w:val="0"/>
        </w:rPr>
        <w:t xml:space="preserve">. W celu oceny wysokości </w:t>
      </w:r>
      <w:r w:rsidR="00AA71BF" w:rsidRPr="00BF5B8E">
        <w:rPr>
          <w:b/>
          <w:noProof w:val="0"/>
        </w:rPr>
        <w:t xml:space="preserve">i zasadności </w:t>
      </w:r>
      <w:r w:rsidR="008E18F7" w:rsidRPr="00BF5B8E">
        <w:rPr>
          <w:b/>
          <w:noProof w:val="0"/>
        </w:rPr>
        <w:t xml:space="preserve">kosztów poniesionych przez </w:t>
      </w:r>
      <w:r w:rsidR="00FF293C" w:rsidRPr="00BF5B8E">
        <w:rPr>
          <w:b/>
          <w:noProof w:val="0"/>
        </w:rPr>
        <w:t>s</w:t>
      </w:r>
      <w:r w:rsidR="008E18F7" w:rsidRPr="00BF5B8E">
        <w:rPr>
          <w:b/>
          <w:noProof w:val="0"/>
        </w:rPr>
        <w:t>półdzielni</w:t>
      </w:r>
      <w:r w:rsidR="001141E6" w:rsidRPr="00BF5B8E">
        <w:rPr>
          <w:b/>
          <w:noProof w:val="0"/>
        </w:rPr>
        <w:t>ę</w:t>
      </w:r>
      <w:r w:rsidR="008E18F7" w:rsidRPr="00BF5B8E">
        <w:rPr>
          <w:b/>
          <w:noProof w:val="0"/>
        </w:rPr>
        <w:t xml:space="preserve"> </w:t>
      </w:r>
      <w:r w:rsidR="001141E6" w:rsidRPr="00BF5B8E">
        <w:rPr>
          <w:b/>
          <w:noProof w:val="0"/>
        </w:rPr>
        <w:t>z</w:t>
      </w:r>
      <w:r w:rsidR="00F51A15" w:rsidRPr="00BF5B8E">
        <w:rPr>
          <w:b/>
          <w:noProof w:val="0"/>
        </w:rPr>
        <w:t>a</w:t>
      </w:r>
      <w:r w:rsidR="00E2280F" w:rsidRPr="00BF5B8E">
        <w:rPr>
          <w:b/>
          <w:noProof w:val="0"/>
        </w:rPr>
        <w:t> </w:t>
      </w:r>
      <w:r w:rsidR="008E18F7" w:rsidRPr="00BF5B8E">
        <w:rPr>
          <w:b/>
          <w:noProof w:val="0"/>
        </w:rPr>
        <w:t xml:space="preserve">opracowanie </w:t>
      </w:r>
      <w:r w:rsidR="00F30394" w:rsidRPr="00BF5B8E">
        <w:rPr>
          <w:b/>
          <w:noProof w:val="0"/>
        </w:rPr>
        <w:t>dokument</w:t>
      </w:r>
      <w:r w:rsidR="008E18F7" w:rsidRPr="00BF5B8E">
        <w:rPr>
          <w:b/>
          <w:noProof w:val="0"/>
        </w:rPr>
        <w:t>ów</w:t>
      </w:r>
      <w:r w:rsidR="00F30394" w:rsidRPr="00BF5B8E">
        <w:rPr>
          <w:b/>
          <w:noProof w:val="0"/>
        </w:rPr>
        <w:t xml:space="preserve"> </w:t>
      </w:r>
      <w:r w:rsidR="008E18F7" w:rsidRPr="00BF5B8E">
        <w:rPr>
          <w:b/>
          <w:noProof w:val="0"/>
        </w:rPr>
        <w:t>określonych w</w:t>
      </w:r>
      <w:r w:rsidR="00F30394" w:rsidRPr="00BF5B8E">
        <w:rPr>
          <w:b/>
          <w:noProof w:val="0"/>
        </w:rPr>
        <w:t xml:space="preserve"> art. 41 ust. 1</w:t>
      </w:r>
      <w:r w:rsidR="008E18F7" w:rsidRPr="00BF5B8E">
        <w:rPr>
          <w:b/>
          <w:noProof w:val="0"/>
        </w:rPr>
        <w:t xml:space="preserve"> i ust. 4 oraz ust. 5</w:t>
      </w:r>
      <w:r w:rsidR="00145F4E" w:rsidRPr="00BF5B8E">
        <w:rPr>
          <w:b/>
          <w:noProof w:val="0"/>
        </w:rPr>
        <w:t xml:space="preserve"> u</w:t>
      </w:r>
      <w:r w:rsidR="00E2280F" w:rsidRPr="00BF5B8E">
        <w:rPr>
          <w:b/>
          <w:noProof w:val="0"/>
        </w:rPr>
        <w:t>stawy o </w:t>
      </w:r>
      <w:r w:rsidR="00F30394" w:rsidRPr="00BF5B8E">
        <w:rPr>
          <w:b/>
          <w:noProof w:val="0"/>
        </w:rPr>
        <w:t>spółdzielniach mieszkaniowych</w:t>
      </w:r>
      <w:r w:rsidR="008E18F7" w:rsidRPr="00BF5B8E">
        <w:rPr>
          <w:b/>
          <w:noProof w:val="0"/>
        </w:rPr>
        <w:t xml:space="preserve"> zwracamy się o </w:t>
      </w:r>
      <w:r w:rsidR="00AA71BF" w:rsidRPr="00BF5B8E">
        <w:rPr>
          <w:b/>
          <w:noProof w:val="0"/>
        </w:rPr>
        <w:t xml:space="preserve">dołączenie do wniosku o refundację </w:t>
      </w:r>
      <w:r w:rsidR="00F30394" w:rsidRPr="00BF5B8E">
        <w:rPr>
          <w:b/>
          <w:noProof w:val="0"/>
        </w:rPr>
        <w:t>następując</w:t>
      </w:r>
      <w:r w:rsidR="00AA71BF" w:rsidRPr="00BF5B8E">
        <w:rPr>
          <w:b/>
          <w:noProof w:val="0"/>
        </w:rPr>
        <w:t xml:space="preserve">ych </w:t>
      </w:r>
      <w:r w:rsidR="00F30394" w:rsidRPr="00BF5B8E">
        <w:rPr>
          <w:b/>
          <w:noProof w:val="0"/>
        </w:rPr>
        <w:t>dokument</w:t>
      </w:r>
      <w:r w:rsidR="00AA71BF" w:rsidRPr="00BF5B8E">
        <w:rPr>
          <w:b/>
          <w:noProof w:val="0"/>
        </w:rPr>
        <w:t>ów, w szczególności</w:t>
      </w:r>
      <w:r w:rsidR="00F30394" w:rsidRPr="00BF5B8E">
        <w:rPr>
          <w:b/>
          <w:noProof w:val="0"/>
        </w:rPr>
        <w:t>:</w:t>
      </w:r>
    </w:p>
    <w:p w:rsidR="001141E6" w:rsidRPr="00BF5B8E" w:rsidRDefault="001141E6" w:rsidP="003267C7">
      <w:pPr>
        <w:ind w:left="720" w:hanging="360"/>
        <w:contextualSpacing/>
        <w:jc w:val="both"/>
        <w:rPr>
          <w:noProof w:val="0"/>
        </w:rPr>
      </w:pPr>
    </w:p>
    <w:p w:rsidR="00F30394" w:rsidRPr="00BF5B8E" w:rsidRDefault="008E18F7" w:rsidP="003267C7">
      <w:pPr>
        <w:ind w:left="720" w:hanging="360"/>
        <w:contextualSpacing/>
        <w:jc w:val="both"/>
        <w:rPr>
          <w:noProof w:val="0"/>
        </w:rPr>
      </w:pPr>
      <w:r w:rsidRPr="00BF5B8E">
        <w:rPr>
          <w:noProof w:val="0"/>
        </w:rPr>
        <w:t>a)</w:t>
      </w:r>
      <w:r w:rsidR="00F231D2" w:rsidRPr="00BF5B8E">
        <w:rPr>
          <w:noProof w:val="0"/>
        </w:rPr>
        <w:t> </w:t>
      </w:r>
      <w:r w:rsidRPr="00BF5B8E">
        <w:rPr>
          <w:noProof w:val="0"/>
        </w:rPr>
        <w:t>Z</w:t>
      </w:r>
      <w:r w:rsidR="00F30394" w:rsidRPr="00BF5B8E">
        <w:rPr>
          <w:noProof w:val="0"/>
        </w:rPr>
        <w:t>estawieni</w:t>
      </w:r>
      <w:r w:rsidRPr="00BF5B8E">
        <w:rPr>
          <w:noProof w:val="0"/>
        </w:rPr>
        <w:t>e</w:t>
      </w:r>
      <w:r w:rsidR="00F30394" w:rsidRPr="00BF5B8E">
        <w:rPr>
          <w:noProof w:val="0"/>
        </w:rPr>
        <w:t xml:space="preserve"> nieruchomości, dla których prace zostały wykonan</w:t>
      </w:r>
      <w:r w:rsidR="00145F4E" w:rsidRPr="00BF5B8E">
        <w:rPr>
          <w:noProof w:val="0"/>
        </w:rPr>
        <w:t>e (w kontekście art. 41 ust. 1 u</w:t>
      </w:r>
      <w:r w:rsidR="00F30394" w:rsidRPr="00BF5B8E">
        <w:rPr>
          <w:noProof w:val="0"/>
        </w:rPr>
        <w:t xml:space="preserve">stawy o spółdzielniach mieszkaniowych). </w:t>
      </w:r>
      <w:r w:rsidR="00BF6CD9" w:rsidRPr="00BF5B8E">
        <w:rPr>
          <w:noProof w:val="0"/>
        </w:rPr>
        <w:t xml:space="preserve">Ten opis dotyczy stanu przed realizacją zleconych prac. </w:t>
      </w:r>
      <w:r w:rsidR="00F30394" w:rsidRPr="00BF5B8E">
        <w:rPr>
          <w:noProof w:val="0"/>
        </w:rPr>
        <w:t>W zestawieniu tym, dla każdej nieruchomości prosimy podać:</w:t>
      </w:r>
    </w:p>
    <w:p w:rsidR="00F30394" w:rsidRPr="00BF5B8E" w:rsidRDefault="00F231D2" w:rsidP="003267C7">
      <w:pPr>
        <w:ind w:left="720"/>
        <w:contextualSpacing/>
        <w:jc w:val="both"/>
        <w:rPr>
          <w:noProof w:val="0"/>
        </w:rPr>
      </w:pPr>
      <w:r w:rsidRPr="00BF5B8E">
        <w:rPr>
          <w:noProof w:val="0"/>
        </w:rPr>
        <w:t>- </w:t>
      </w:r>
      <w:r w:rsidR="00F30394" w:rsidRPr="00BF5B8E">
        <w:rPr>
          <w:noProof w:val="0"/>
        </w:rPr>
        <w:t>położenie nieruchomości (adres),</w:t>
      </w:r>
    </w:p>
    <w:p w:rsidR="00F30394" w:rsidRPr="00BF5B8E" w:rsidRDefault="00F231D2" w:rsidP="003267C7">
      <w:pPr>
        <w:ind w:left="720"/>
        <w:contextualSpacing/>
        <w:jc w:val="both"/>
        <w:rPr>
          <w:noProof w:val="0"/>
        </w:rPr>
      </w:pPr>
      <w:r w:rsidRPr="00BF5B8E">
        <w:rPr>
          <w:noProof w:val="0"/>
        </w:rPr>
        <w:t>- </w:t>
      </w:r>
      <w:r w:rsidR="00F30394" w:rsidRPr="00BF5B8E">
        <w:rPr>
          <w:noProof w:val="0"/>
        </w:rPr>
        <w:t>numer księgi wieczystej,</w:t>
      </w:r>
    </w:p>
    <w:p w:rsidR="00F30394" w:rsidRPr="00BF5B8E" w:rsidRDefault="00F231D2" w:rsidP="003267C7">
      <w:pPr>
        <w:ind w:left="720"/>
        <w:contextualSpacing/>
        <w:jc w:val="both"/>
        <w:rPr>
          <w:noProof w:val="0"/>
        </w:rPr>
      </w:pPr>
      <w:r w:rsidRPr="00BF5B8E">
        <w:rPr>
          <w:noProof w:val="0"/>
        </w:rPr>
        <w:t>- </w:t>
      </w:r>
      <w:r w:rsidR="00F30394" w:rsidRPr="00BF5B8E">
        <w:rPr>
          <w:noProof w:val="0"/>
        </w:rPr>
        <w:t>numer obrębu ewidencyjnego,</w:t>
      </w:r>
    </w:p>
    <w:p w:rsidR="00F30394" w:rsidRPr="00BF5B8E" w:rsidRDefault="00F231D2" w:rsidP="003267C7">
      <w:pPr>
        <w:ind w:left="720"/>
        <w:contextualSpacing/>
        <w:jc w:val="both"/>
        <w:rPr>
          <w:noProof w:val="0"/>
        </w:rPr>
      </w:pPr>
      <w:r w:rsidRPr="00BF5B8E">
        <w:rPr>
          <w:noProof w:val="0"/>
        </w:rPr>
        <w:t>- </w:t>
      </w:r>
      <w:r w:rsidR="00F30394" w:rsidRPr="00BF5B8E">
        <w:rPr>
          <w:noProof w:val="0"/>
        </w:rPr>
        <w:t>numery wchodzących w skład nieruchomości działek ewidencyjnych.</w:t>
      </w:r>
    </w:p>
    <w:p w:rsidR="00F30394" w:rsidRPr="00BF5B8E" w:rsidRDefault="00F30394" w:rsidP="003267C7">
      <w:pPr>
        <w:ind w:left="720" w:firstLine="696"/>
        <w:contextualSpacing/>
        <w:jc w:val="both"/>
        <w:rPr>
          <w:noProof w:val="0"/>
        </w:rPr>
      </w:pPr>
      <w:r w:rsidRPr="00BF5B8E">
        <w:rPr>
          <w:noProof w:val="0"/>
        </w:rPr>
        <w:t xml:space="preserve">Do zestawienia należy dołączyć dokumentację potwierdzającą prawo własności lub prawo użytkowania wieczystego </w:t>
      </w:r>
      <w:r w:rsidR="00B26140" w:rsidRPr="00BF5B8E">
        <w:rPr>
          <w:noProof w:val="0"/>
        </w:rPr>
        <w:t>s</w:t>
      </w:r>
      <w:r w:rsidRPr="00BF5B8E">
        <w:rPr>
          <w:noProof w:val="0"/>
        </w:rPr>
        <w:t>półdzielni do nieruchomości ujętych w tym zestawieniu.</w:t>
      </w:r>
    </w:p>
    <w:p w:rsidR="00F30394" w:rsidRPr="00BF5B8E" w:rsidRDefault="00F30394" w:rsidP="003267C7">
      <w:pPr>
        <w:ind w:left="708" w:firstLine="708"/>
        <w:contextualSpacing/>
        <w:jc w:val="both"/>
        <w:rPr>
          <w:noProof w:val="0"/>
        </w:rPr>
      </w:pPr>
      <w:r w:rsidRPr="00BF5B8E">
        <w:rPr>
          <w:noProof w:val="0"/>
        </w:rPr>
        <w:t>Celem sporządzenia tego wykazu jest w szczególności informacja na temat liczby, lokalizacji i stanu prawnego działek, na których wzniesione są budynki przeznaczone do sprzedaży lokali. Nieruchomości ujęte w tym zestawieniu winny też znajdować się na załącznik</w:t>
      </w:r>
      <w:r w:rsidR="003A1455" w:rsidRPr="00BF5B8E">
        <w:rPr>
          <w:noProof w:val="0"/>
        </w:rPr>
        <w:t>ach</w:t>
      </w:r>
      <w:r w:rsidRPr="00BF5B8E">
        <w:rPr>
          <w:noProof w:val="0"/>
        </w:rPr>
        <w:t xml:space="preserve"> mapowy</w:t>
      </w:r>
      <w:r w:rsidR="003A1455" w:rsidRPr="00BF5B8E">
        <w:rPr>
          <w:noProof w:val="0"/>
        </w:rPr>
        <w:t>ch</w:t>
      </w:r>
      <w:r w:rsidRPr="00BF5B8E">
        <w:rPr>
          <w:noProof w:val="0"/>
        </w:rPr>
        <w:t xml:space="preserve"> do decyzji zatwierdzając</w:t>
      </w:r>
      <w:r w:rsidR="003A1455" w:rsidRPr="00BF5B8E">
        <w:rPr>
          <w:noProof w:val="0"/>
        </w:rPr>
        <w:t>ych</w:t>
      </w:r>
      <w:r w:rsidRPr="00BF5B8E">
        <w:rPr>
          <w:noProof w:val="0"/>
        </w:rPr>
        <w:t xml:space="preserve"> projekt</w:t>
      </w:r>
      <w:r w:rsidR="003A1455" w:rsidRPr="00BF5B8E">
        <w:rPr>
          <w:noProof w:val="0"/>
        </w:rPr>
        <w:t>y</w:t>
      </w:r>
      <w:r w:rsidRPr="00BF5B8E">
        <w:rPr>
          <w:noProof w:val="0"/>
        </w:rPr>
        <w:t xml:space="preserve"> podział</w:t>
      </w:r>
      <w:r w:rsidR="003A1455" w:rsidRPr="00BF5B8E">
        <w:rPr>
          <w:noProof w:val="0"/>
        </w:rPr>
        <w:t>ów</w:t>
      </w:r>
      <w:r w:rsidRPr="00BF5B8E">
        <w:rPr>
          <w:noProof w:val="0"/>
        </w:rPr>
        <w:t xml:space="preserve"> nieruchomości.</w:t>
      </w:r>
    </w:p>
    <w:p w:rsidR="008F3A09" w:rsidRPr="00BF5B8E" w:rsidRDefault="00F30394" w:rsidP="003267C7">
      <w:pPr>
        <w:ind w:left="708" w:firstLine="708"/>
        <w:contextualSpacing/>
        <w:jc w:val="both"/>
        <w:rPr>
          <w:noProof w:val="0"/>
        </w:rPr>
      </w:pPr>
      <w:r w:rsidRPr="00BF5B8E">
        <w:rPr>
          <w:noProof w:val="0"/>
        </w:rPr>
        <w:t xml:space="preserve">Te nieruchomości powinny być określone </w:t>
      </w:r>
      <w:r w:rsidR="00AA71BF" w:rsidRPr="00BF5B8E">
        <w:rPr>
          <w:noProof w:val="0"/>
        </w:rPr>
        <w:t>opisie przedmiotu zamówienia. W </w:t>
      </w:r>
      <w:r w:rsidR="00752E3A" w:rsidRPr="00BF5B8E">
        <w:rPr>
          <w:noProof w:val="0"/>
        </w:rPr>
        <w:t xml:space="preserve">przypadku obowiązku zastosowania ustawy Prawo zamówień publicznych jest </w:t>
      </w:r>
      <w:r w:rsidR="004D5047" w:rsidRPr="00BF5B8E">
        <w:rPr>
          <w:noProof w:val="0"/>
        </w:rPr>
        <w:t>to </w:t>
      </w:r>
      <w:r w:rsidR="00752E3A" w:rsidRPr="00BF5B8E">
        <w:rPr>
          <w:noProof w:val="0"/>
        </w:rPr>
        <w:t xml:space="preserve">element </w:t>
      </w:r>
      <w:r w:rsidRPr="00BF5B8E">
        <w:rPr>
          <w:noProof w:val="0"/>
        </w:rPr>
        <w:t xml:space="preserve">w </w:t>
      </w:r>
      <w:r w:rsidR="00FF293C" w:rsidRPr="00BF5B8E">
        <w:rPr>
          <w:noProof w:val="0"/>
        </w:rPr>
        <w:t>sp</w:t>
      </w:r>
      <w:r w:rsidRPr="00BF5B8E">
        <w:rPr>
          <w:noProof w:val="0"/>
        </w:rPr>
        <w:t xml:space="preserve">ecyfikacji </w:t>
      </w:r>
      <w:r w:rsidR="00FF293C" w:rsidRPr="00BF5B8E">
        <w:rPr>
          <w:noProof w:val="0"/>
        </w:rPr>
        <w:t>i</w:t>
      </w:r>
      <w:r w:rsidRPr="00BF5B8E">
        <w:rPr>
          <w:noProof w:val="0"/>
        </w:rPr>
        <w:t xml:space="preserve">stotnych </w:t>
      </w:r>
      <w:r w:rsidR="00FF293C" w:rsidRPr="00BF5B8E">
        <w:rPr>
          <w:noProof w:val="0"/>
        </w:rPr>
        <w:t>w</w:t>
      </w:r>
      <w:r w:rsidRPr="00BF5B8E">
        <w:rPr>
          <w:noProof w:val="0"/>
        </w:rPr>
        <w:t xml:space="preserve">arunków </w:t>
      </w:r>
      <w:r w:rsidR="00FF293C" w:rsidRPr="00BF5B8E">
        <w:rPr>
          <w:noProof w:val="0"/>
        </w:rPr>
        <w:t>z</w:t>
      </w:r>
      <w:r w:rsidRPr="00BF5B8E">
        <w:rPr>
          <w:noProof w:val="0"/>
        </w:rPr>
        <w:t xml:space="preserve">amówienia </w:t>
      </w:r>
      <w:r w:rsidR="00752E3A" w:rsidRPr="00BF5B8E">
        <w:rPr>
          <w:noProof w:val="0"/>
        </w:rPr>
        <w:t xml:space="preserve">– </w:t>
      </w:r>
      <w:r w:rsidR="00FF293C" w:rsidRPr="00BF5B8E">
        <w:rPr>
          <w:noProof w:val="0"/>
        </w:rPr>
        <w:t>SIWZ</w:t>
      </w:r>
      <w:r w:rsidR="00567814" w:rsidRPr="00BF5B8E">
        <w:rPr>
          <w:noProof w:val="0"/>
        </w:rPr>
        <w:t xml:space="preserve"> – art. 36 ust. 1 pkt</w:t>
      </w:r>
      <w:r w:rsidR="00E2280F" w:rsidRPr="00BF5B8E">
        <w:rPr>
          <w:noProof w:val="0"/>
        </w:rPr>
        <w:t> </w:t>
      </w:r>
      <w:r w:rsidR="00752E3A" w:rsidRPr="00BF5B8E">
        <w:rPr>
          <w:noProof w:val="0"/>
        </w:rPr>
        <w:t>3</w:t>
      </w:r>
      <w:r w:rsidR="00176152" w:rsidRPr="00BF5B8E">
        <w:rPr>
          <w:noProof w:val="0"/>
        </w:rPr>
        <w:t xml:space="preserve"> ustawy Prawo zamówień publicznych</w:t>
      </w:r>
      <w:r w:rsidR="00524E3E" w:rsidRPr="00BF5B8E">
        <w:rPr>
          <w:noProof w:val="0"/>
        </w:rPr>
        <w:t xml:space="preserve">. Również w </w:t>
      </w:r>
      <w:r w:rsidR="00F231D2" w:rsidRPr="00BF5B8E">
        <w:rPr>
          <w:noProof w:val="0"/>
        </w:rPr>
        <w:t>umowie z wybranym wykonawcą</w:t>
      </w:r>
      <w:r w:rsidR="00524E3E" w:rsidRPr="00BF5B8E">
        <w:rPr>
          <w:noProof w:val="0"/>
        </w:rPr>
        <w:t xml:space="preserve"> t</w:t>
      </w:r>
      <w:r w:rsidR="006149E9" w:rsidRPr="00BF5B8E">
        <w:rPr>
          <w:noProof w:val="0"/>
        </w:rPr>
        <w:t>e</w:t>
      </w:r>
      <w:r w:rsidR="00CA6ECD">
        <w:rPr>
          <w:noProof w:val="0"/>
        </w:rPr>
        <w:t> </w:t>
      </w:r>
      <w:r w:rsidR="00524E3E" w:rsidRPr="00BF5B8E">
        <w:rPr>
          <w:noProof w:val="0"/>
        </w:rPr>
        <w:t>nieruchomości powinny być wyszczególnione</w:t>
      </w:r>
      <w:r w:rsidR="008E18F7" w:rsidRPr="00BF5B8E">
        <w:rPr>
          <w:noProof w:val="0"/>
        </w:rPr>
        <w:t>, w przypadku, gdy</w:t>
      </w:r>
      <w:r w:rsidR="00F231D2" w:rsidRPr="00BF5B8E">
        <w:rPr>
          <w:noProof w:val="0"/>
        </w:rPr>
        <w:t xml:space="preserve"> </w:t>
      </w:r>
      <w:r w:rsidR="00FF293C" w:rsidRPr="00BF5B8E">
        <w:rPr>
          <w:noProof w:val="0"/>
        </w:rPr>
        <w:t>s</w:t>
      </w:r>
      <w:r w:rsidR="00F231D2" w:rsidRPr="00BF5B8E">
        <w:rPr>
          <w:noProof w:val="0"/>
        </w:rPr>
        <w:t>półdzielnia postanowiła dokonać na n</w:t>
      </w:r>
      <w:r w:rsidR="00145F4E" w:rsidRPr="00BF5B8E">
        <w:rPr>
          <w:noProof w:val="0"/>
        </w:rPr>
        <w:t>ich prac określonych w art. 41 u</w:t>
      </w:r>
      <w:r w:rsidR="00F231D2" w:rsidRPr="00BF5B8E">
        <w:rPr>
          <w:noProof w:val="0"/>
        </w:rPr>
        <w:t>stawy o spółdzielniach mieszk</w:t>
      </w:r>
      <w:r w:rsidR="008E18F7" w:rsidRPr="00BF5B8E">
        <w:rPr>
          <w:noProof w:val="0"/>
        </w:rPr>
        <w:t>a</w:t>
      </w:r>
      <w:r w:rsidR="00F231D2" w:rsidRPr="00BF5B8E">
        <w:rPr>
          <w:noProof w:val="0"/>
        </w:rPr>
        <w:t>niowych.</w:t>
      </w:r>
    </w:p>
    <w:p w:rsidR="00F231D2" w:rsidRPr="00BF5B8E" w:rsidRDefault="008F3A09" w:rsidP="003267C7">
      <w:pPr>
        <w:ind w:left="708" w:firstLine="708"/>
        <w:contextualSpacing/>
        <w:jc w:val="both"/>
        <w:rPr>
          <w:noProof w:val="0"/>
        </w:rPr>
      </w:pPr>
      <w:r w:rsidRPr="00BF5B8E">
        <w:rPr>
          <w:noProof w:val="0"/>
        </w:rPr>
        <w:t>Informacja identyfikująca te nieruchomościach winna być wyszczególnione w protok</w:t>
      </w:r>
      <w:r w:rsidR="00212B02" w:rsidRPr="00BF5B8E">
        <w:rPr>
          <w:noProof w:val="0"/>
        </w:rPr>
        <w:t>o</w:t>
      </w:r>
      <w:r w:rsidRPr="00BF5B8E">
        <w:rPr>
          <w:noProof w:val="0"/>
        </w:rPr>
        <w:t>le odbioru zleconych przez spółdzielnię prac oraz znaleźć się w tytule wystawionej faktury.</w:t>
      </w:r>
    </w:p>
    <w:p w:rsidR="001B19B0" w:rsidRPr="00BF5B8E" w:rsidRDefault="001B19B0" w:rsidP="003267C7">
      <w:pPr>
        <w:ind w:left="708" w:firstLine="708"/>
        <w:contextualSpacing/>
        <w:jc w:val="both"/>
        <w:rPr>
          <w:noProof w:val="0"/>
        </w:rPr>
      </w:pPr>
    </w:p>
    <w:p w:rsidR="00F30394" w:rsidRDefault="008E18F7" w:rsidP="003267C7">
      <w:pPr>
        <w:ind w:left="360"/>
        <w:contextualSpacing/>
        <w:jc w:val="both"/>
        <w:rPr>
          <w:noProof w:val="0"/>
        </w:rPr>
      </w:pPr>
      <w:r w:rsidRPr="00BF5B8E">
        <w:rPr>
          <w:noProof w:val="0"/>
        </w:rPr>
        <w:t>b) </w:t>
      </w:r>
      <w:r w:rsidR="00F30394" w:rsidRPr="00BF5B8E">
        <w:rPr>
          <w:noProof w:val="0"/>
        </w:rPr>
        <w:t>Następujący komplet kopii dokumentów:</w:t>
      </w:r>
    </w:p>
    <w:p w:rsidR="00551080" w:rsidRPr="00BF5B8E" w:rsidRDefault="00551080" w:rsidP="00551080">
      <w:pPr>
        <w:ind w:left="900" w:hanging="180"/>
        <w:contextualSpacing/>
        <w:jc w:val="both"/>
        <w:rPr>
          <w:noProof w:val="0"/>
        </w:rPr>
      </w:pPr>
      <w:r w:rsidRPr="00BF5B8E">
        <w:rPr>
          <w:noProof w:val="0"/>
        </w:rPr>
        <w:t>- zwracamy się o sporządzenie i przesłanie tabeli z zestawieniem danych do wniosku o refundację kosztów poniesionych w związku z wykonaniem czynności i prac, o których mowa w art. 41 ust. 1 ustawy o spółdzielniach mieszkaniowych (dokument zatytułowany „Zestawienie tabelaryczne danych do wniosku Spółdzielni Mieszkaniowej o refundację kosztów poniesionych w związku z wykonaniem czynności i prac, o</w:t>
      </w:r>
      <w:r w:rsidR="00CA6ECD">
        <w:rPr>
          <w:noProof w:val="0"/>
        </w:rPr>
        <w:t> </w:t>
      </w:r>
      <w:r w:rsidRPr="00BF5B8E">
        <w:rPr>
          <w:noProof w:val="0"/>
        </w:rPr>
        <w:t>których mowa w art. 41 ust. 1 ustawy o spółdzielniach mieszkaniowych”),</w:t>
      </w:r>
    </w:p>
    <w:p w:rsidR="00551080" w:rsidRPr="00BF5B8E" w:rsidRDefault="00551080" w:rsidP="00551080">
      <w:pPr>
        <w:ind w:left="360" w:firstLine="349"/>
        <w:contextualSpacing/>
        <w:jc w:val="both"/>
        <w:rPr>
          <w:noProof w:val="0"/>
        </w:rPr>
      </w:pPr>
      <w:r>
        <w:rPr>
          <w:noProof w:val="0"/>
        </w:rPr>
        <w:t>1</w:t>
      </w:r>
      <w:r w:rsidR="004F022C">
        <w:rPr>
          <w:noProof w:val="0"/>
        </w:rPr>
        <w:t>)</w:t>
      </w:r>
      <w:r>
        <w:rPr>
          <w:noProof w:val="0"/>
        </w:rPr>
        <w:t> w przypadku zlecenia podziału nieruchomości:</w:t>
      </w:r>
    </w:p>
    <w:p w:rsidR="00F30394" w:rsidRPr="00BF5B8E" w:rsidRDefault="00F30394" w:rsidP="00551080">
      <w:pPr>
        <w:ind w:left="1276" w:hanging="142"/>
        <w:contextualSpacing/>
        <w:jc w:val="both"/>
        <w:rPr>
          <w:noProof w:val="0"/>
        </w:rPr>
      </w:pPr>
      <w:r w:rsidRPr="00BF5B8E">
        <w:rPr>
          <w:noProof w:val="0"/>
        </w:rPr>
        <w:t>- wnios</w:t>
      </w:r>
      <w:r w:rsidR="000A6CDB">
        <w:rPr>
          <w:noProof w:val="0"/>
        </w:rPr>
        <w:t>e</w:t>
      </w:r>
      <w:r w:rsidRPr="00BF5B8E">
        <w:rPr>
          <w:noProof w:val="0"/>
        </w:rPr>
        <w:t>k do właściwych organów administracyjnych o wydanie decyzji zatwierdzającej projek</w:t>
      </w:r>
      <w:r w:rsidR="006A027E" w:rsidRPr="00BF5B8E">
        <w:rPr>
          <w:noProof w:val="0"/>
        </w:rPr>
        <w:t xml:space="preserve">t podziału nieruchomości – wraz </w:t>
      </w:r>
      <w:r w:rsidR="00EE5EAD" w:rsidRPr="00BF5B8E">
        <w:rPr>
          <w:noProof w:val="0"/>
        </w:rPr>
        <w:t>kompletem dokumentów dołączonych do tych wniosków (wynikających z art. 97 ust. 1a ustawy o gospodarce nieruchomościami),</w:t>
      </w:r>
    </w:p>
    <w:p w:rsidR="00F30394" w:rsidRPr="00BF5B8E" w:rsidRDefault="00F30394" w:rsidP="00551080">
      <w:pPr>
        <w:ind w:left="1276" w:hanging="142"/>
        <w:contextualSpacing/>
        <w:jc w:val="both"/>
        <w:rPr>
          <w:noProof w:val="0"/>
        </w:rPr>
      </w:pPr>
      <w:r w:rsidRPr="00BF5B8E">
        <w:rPr>
          <w:noProof w:val="0"/>
        </w:rPr>
        <w:t>- </w:t>
      </w:r>
      <w:r w:rsidR="005E2FFB" w:rsidRPr="00BF5B8E">
        <w:rPr>
          <w:noProof w:val="0"/>
        </w:rPr>
        <w:t>kopi</w:t>
      </w:r>
      <w:r w:rsidR="000A6CDB">
        <w:rPr>
          <w:noProof w:val="0"/>
        </w:rPr>
        <w:t>a</w:t>
      </w:r>
      <w:r w:rsidR="005E2FFB" w:rsidRPr="00BF5B8E">
        <w:rPr>
          <w:noProof w:val="0"/>
        </w:rPr>
        <w:t xml:space="preserve"> </w:t>
      </w:r>
      <w:r w:rsidRPr="00BF5B8E">
        <w:rPr>
          <w:noProof w:val="0"/>
        </w:rPr>
        <w:t>decyzj</w:t>
      </w:r>
      <w:r w:rsidR="005E2FFB" w:rsidRPr="00BF5B8E">
        <w:rPr>
          <w:noProof w:val="0"/>
        </w:rPr>
        <w:t>i</w:t>
      </w:r>
      <w:r w:rsidRPr="00BF5B8E">
        <w:rPr>
          <w:noProof w:val="0"/>
        </w:rPr>
        <w:t xml:space="preserve"> zatwierdzające projekty podziału nieruchomości z załącznikiem mapowym</w:t>
      </w:r>
      <w:r w:rsidR="00B54584" w:rsidRPr="00BF5B8E">
        <w:rPr>
          <w:noProof w:val="0"/>
        </w:rPr>
        <w:t xml:space="preserve"> (uwierzytelnionym – poz. II.10),</w:t>
      </w:r>
    </w:p>
    <w:p w:rsidR="0071776C" w:rsidRDefault="00F30394" w:rsidP="00551080">
      <w:pPr>
        <w:ind w:left="1276" w:hanging="142"/>
        <w:contextualSpacing/>
        <w:jc w:val="both"/>
        <w:rPr>
          <w:noProof w:val="0"/>
        </w:rPr>
      </w:pPr>
      <w:r w:rsidRPr="00BF5B8E">
        <w:rPr>
          <w:noProof w:val="0"/>
        </w:rPr>
        <w:t xml:space="preserve">- kopia pisma, przy którym przekazano </w:t>
      </w:r>
      <w:r w:rsidR="001B19B0" w:rsidRPr="00BF5B8E">
        <w:rPr>
          <w:noProof w:val="0"/>
        </w:rPr>
        <w:t>s</w:t>
      </w:r>
      <w:r w:rsidRPr="00BF5B8E">
        <w:rPr>
          <w:noProof w:val="0"/>
        </w:rPr>
        <w:t>półdzielni decyzję zatwierdzającą podział</w:t>
      </w:r>
      <w:r w:rsidR="00246B9D" w:rsidRPr="00BF5B8E">
        <w:rPr>
          <w:noProof w:val="0"/>
        </w:rPr>
        <w:t>,</w:t>
      </w:r>
    </w:p>
    <w:p w:rsidR="00551080" w:rsidRPr="00BF5B8E" w:rsidRDefault="00551080" w:rsidP="004F022C">
      <w:pPr>
        <w:ind w:left="993" w:hanging="284"/>
        <w:contextualSpacing/>
        <w:jc w:val="both"/>
        <w:rPr>
          <w:noProof w:val="0"/>
        </w:rPr>
      </w:pPr>
      <w:r>
        <w:rPr>
          <w:noProof w:val="0"/>
        </w:rPr>
        <w:t>2</w:t>
      </w:r>
      <w:r w:rsidR="004F022C">
        <w:rPr>
          <w:noProof w:val="0"/>
        </w:rPr>
        <w:t>)</w:t>
      </w:r>
      <w:r>
        <w:rPr>
          <w:noProof w:val="0"/>
        </w:rPr>
        <w:t> w przypadku zlecenia rozgraniczenia</w:t>
      </w:r>
      <w:r w:rsidR="00BA411B">
        <w:rPr>
          <w:noProof w:val="0"/>
        </w:rPr>
        <w:t xml:space="preserve"> (</w:t>
      </w:r>
      <w:r w:rsidR="004F022C">
        <w:rPr>
          <w:noProof w:val="0"/>
        </w:rPr>
        <w:t xml:space="preserve">rozdział 6 </w:t>
      </w:r>
      <w:r w:rsidR="00BA411B">
        <w:rPr>
          <w:noProof w:val="0"/>
        </w:rPr>
        <w:t>ustawy Prawo geodezyjne i kartograficzne</w:t>
      </w:r>
      <w:r w:rsidR="004F022C">
        <w:rPr>
          <w:noProof w:val="0"/>
        </w:rPr>
        <w:t xml:space="preserve"> – art. 29, art. 30 ust. 1 i następne artykuły)</w:t>
      </w:r>
      <w:r>
        <w:rPr>
          <w:noProof w:val="0"/>
        </w:rPr>
        <w:t>:</w:t>
      </w:r>
    </w:p>
    <w:p w:rsidR="00551080" w:rsidRPr="00551080" w:rsidRDefault="00551080" w:rsidP="00551080">
      <w:pPr>
        <w:ind w:left="1276" w:hanging="142"/>
        <w:contextualSpacing/>
        <w:jc w:val="both"/>
        <w:rPr>
          <w:noProof w:val="0"/>
        </w:rPr>
      </w:pPr>
      <w:r w:rsidRPr="00551080">
        <w:rPr>
          <w:noProof w:val="0"/>
        </w:rPr>
        <w:t>- kopia faktury wystawionej przez wykonawcę powyższych prac wraz ze szczegółowo wyspecyfikowanymi nazwami rodzaju prac i kosztami wykonania tych czynności,</w:t>
      </w:r>
    </w:p>
    <w:p w:rsidR="00551080" w:rsidRPr="00551080" w:rsidRDefault="00551080" w:rsidP="00551080">
      <w:pPr>
        <w:ind w:left="1276" w:hanging="142"/>
        <w:contextualSpacing/>
        <w:jc w:val="both"/>
        <w:rPr>
          <w:noProof w:val="0"/>
        </w:rPr>
      </w:pPr>
      <w:r w:rsidRPr="00551080">
        <w:rPr>
          <w:noProof w:val="0"/>
        </w:rPr>
        <w:t>- kopia umowy (z wszystkimi załącznikami będącymi integralną częścią umowy),</w:t>
      </w:r>
    </w:p>
    <w:p w:rsidR="00551080" w:rsidRPr="00551080" w:rsidRDefault="00551080" w:rsidP="00551080">
      <w:pPr>
        <w:ind w:left="1276" w:hanging="142"/>
        <w:contextualSpacing/>
        <w:jc w:val="both"/>
        <w:rPr>
          <w:noProof w:val="0"/>
        </w:rPr>
      </w:pPr>
      <w:r w:rsidRPr="00551080">
        <w:rPr>
          <w:noProof w:val="0"/>
        </w:rPr>
        <w:t>- kopia przelewu dokonanego przez spółdzielnię mieszkaniową na rzecz wykonawcy prac,</w:t>
      </w:r>
    </w:p>
    <w:p w:rsidR="00551080" w:rsidRPr="00551080" w:rsidRDefault="00551080" w:rsidP="00551080">
      <w:pPr>
        <w:ind w:left="1276" w:hanging="142"/>
        <w:contextualSpacing/>
        <w:jc w:val="both"/>
        <w:rPr>
          <w:noProof w:val="0"/>
        </w:rPr>
      </w:pPr>
      <w:r w:rsidRPr="00551080">
        <w:rPr>
          <w:noProof w:val="0"/>
        </w:rPr>
        <w:lastRenderedPageBreak/>
        <w:t>- kopia decyzji właściwego organu lub sądu o rozgraniczeniu nieruchomości,</w:t>
      </w:r>
    </w:p>
    <w:p w:rsidR="00551080" w:rsidRPr="00BF5B8E" w:rsidRDefault="004F022C" w:rsidP="00551080">
      <w:pPr>
        <w:ind w:left="1276" w:hanging="142"/>
        <w:contextualSpacing/>
        <w:jc w:val="both"/>
        <w:rPr>
          <w:noProof w:val="0"/>
        </w:rPr>
      </w:pPr>
      <w:r>
        <w:rPr>
          <w:noProof w:val="0"/>
        </w:rPr>
        <w:t>- inne dokumenty związane z rozgraniczeniem, określone w ww. przepisach, które winny powstać w związku z rozgraniczeniem.</w:t>
      </w:r>
    </w:p>
    <w:p w:rsidR="00A82598" w:rsidRPr="00BF5B8E" w:rsidRDefault="00A82598" w:rsidP="003267C7">
      <w:pPr>
        <w:ind w:left="900" w:hanging="180"/>
        <w:contextualSpacing/>
        <w:jc w:val="both"/>
        <w:rPr>
          <w:noProof w:val="0"/>
        </w:rPr>
      </w:pPr>
      <w:r w:rsidRPr="00BF5B8E">
        <w:rPr>
          <w:noProof w:val="0"/>
        </w:rPr>
        <w:t xml:space="preserve">- kopie dokumentów i pism dotyczących relacji </w:t>
      </w:r>
      <w:r w:rsidR="00F77064" w:rsidRPr="00BF5B8E">
        <w:rPr>
          <w:noProof w:val="0"/>
        </w:rPr>
        <w:t xml:space="preserve">(np. korespondencji) </w:t>
      </w:r>
      <w:r w:rsidR="009F3484" w:rsidRPr="00BF5B8E">
        <w:rPr>
          <w:noProof w:val="0"/>
        </w:rPr>
        <w:t>spółdzielni ze </w:t>
      </w:r>
      <w:r w:rsidRPr="00BF5B8E">
        <w:rPr>
          <w:noProof w:val="0"/>
        </w:rPr>
        <w:t>służbą geodezyjną</w:t>
      </w:r>
      <w:r w:rsidR="005025FA" w:rsidRPr="00BF5B8E">
        <w:rPr>
          <w:noProof w:val="0"/>
        </w:rPr>
        <w:t xml:space="preserve"> i kartograficzną</w:t>
      </w:r>
      <w:r w:rsidRPr="00BF5B8E">
        <w:rPr>
          <w:noProof w:val="0"/>
        </w:rPr>
        <w:t xml:space="preserve">, za którą </w:t>
      </w:r>
      <w:r w:rsidR="009F3484" w:rsidRPr="00BF5B8E">
        <w:rPr>
          <w:noProof w:val="0"/>
        </w:rPr>
        <w:t>odpowiada starosta (prezydent w</w:t>
      </w:r>
      <w:r w:rsidR="00E2280F" w:rsidRPr="00BF5B8E">
        <w:rPr>
          <w:noProof w:val="0"/>
        </w:rPr>
        <w:t> </w:t>
      </w:r>
      <w:r w:rsidRPr="00BF5B8E">
        <w:rPr>
          <w:noProof w:val="0"/>
        </w:rPr>
        <w:t>przypadku miasta o statusie powiatu), w sprawie zlec</w:t>
      </w:r>
      <w:r w:rsidR="005025FA" w:rsidRPr="00BF5B8E">
        <w:rPr>
          <w:noProof w:val="0"/>
        </w:rPr>
        <w:t>onych prac, których koszt podlega refundacji,</w:t>
      </w:r>
    </w:p>
    <w:p w:rsidR="00A82598" w:rsidRPr="00BF5B8E" w:rsidRDefault="00A82598" w:rsidP="003267C7">
      <w:pPr>
        <w:ind w:left="900" w:hanging="180"/>
        <w:contextualSpacing/>
        <w:jc w:val="both"/>
        <w:rPr>
          <w:noProof w:val="0"/>
        </w:rPr>
      </w:pPr>
      <w:r w:rsidRPr="00BF5B8E">
        <w:rPr>
          <w:noProof w:val="0"/>
        </w:rPr>
        <w:t xml:space="preserve">- kopie dokumentów i pism dotyczących relacji </w:t>
      </w:r>
      <w:r w:rsidR="00F77064" w:rsidRPr="00BF5B8E">
        <w:rPr>
          <w:noProof w:val="0"/>
        </w:rPr>
        <w:t xml:space="preserve">(np. korespondencji) </w:t>
      </w:r>
      <w:r w:rsidRPr="00BF5B8E">
        <w:rPr>
          <w:noProof w:val="0"/>
        </w:rPr>
        <w:t>wykonawcy z</w:t>
      </w:r>
      <w:r w:rsidR="00F77064" w:rsidRPr="00BF5B8E">
        <w:rPr>
          <w:noProof w:val="0"/>
        </w:rPr>
        <w:t>e</w:t>
      </w:r>
      <w:r w:rsidR="00F12EAE" w:rsidRPr="00BF5B8E">
        <w:rPr>
          <w:noProof w:val="0"/>
        </w:rPr>
        <w:t> </w:t>
      </w:r>
      <w:r w:rsidRPr="00BF5B8E">
        <w:rPr>
          <w:noProof w:val="0"/>
        </w:rPr>
        <w:t>służbą geodezyjną</w:t>
      </w:r>
      <w:r w:rsidR="005025FA" w:rsidRPr="00BF5B8E">
        <w:rPr>
          <w:noProof w:val="0"/>
        </w:rPr>
        <w:t xml:space="preserve"> i kartograficzną</w:t>
      </w:r>
      <w:r w:rsidRPr="00BF5B8E">
        <w:rPr>
          <w:noProof w:val="0"/>
        </w:rPr>
        <w:t xml:space="preserve">, za którą </w:t>
      </w:r>
      <w:r w:rsidR="00F12EAE" w:rsidRPr="00BF5B8E">
        <w:rPr>
          <w:noProof w:val="0"/>
        </w:rPr>
        <w:t>odpowiada starosta (prezydent w</w:t>
      </w:r>
      <w:r w:rsidR="00E2280F" w:rsidRPr="00BF5B8E">
        <w:rPr>
          <w:noProof w:val="0"/>
        </w:rPr>
        <w:t> </w:t>
      </w:r>
      <w:r w:rsidRPr="00BF5B8E">
        <w:rPr>
          <w:noProof w:val="0"/>
        </w:rPr>
        <w:t>przypadku miasta o statusie p</w:t>
      </w:r>
      <w:r w:rsidR="005025FA" w:rsidRPr="00BF5B8E">
        <w:rPr>
          <w:noProof w:val="0"/>
        </w:rPr>
        <w:t>owiatu) w sprawie zleconych mu przez spółdzielnię prac, których koszt podlega refundacji</w:t>
      </w:r>
      <w:r w:rsidRPr="00BF5B8E">
        <w:rPr>
          <w:noProof w:val="0"/>
        </w:rPr>
        <w:t>,</w:t>
      </w:r>
    </w:p>
    <w:p w:rsidR="0014690A" w:rsidRPr="00BF5B8E" w:rsidRDefault="003C096D" w:rsidP="003267C7">
      <w:pPr>
        <w:ind w:left="900" w:hanging="180"/>
        <w:contextualSpacing/>
        <w:jc w:val="both"/>
        <w:rPr>
          <w:noProof w:val="0"/>
        </w:rPr>
      </w:pPr>
      <w:r w:rsidRPr="00BF5B8E">
        <w:rPr>
          <w:noProof w:val="0"/>
        </w:rPr>
        <w:t>- kopie dokumentów określający</w:t>
      </w:r>
      <w:r w:rsidR="009E42E7" w:rsidRPr="00BF5B8E">
        <w:rPr>
          <w:noProof w:val="0"/>
        </w:rPr>
        <w:t>ch</w:t>
      </w:r>
      <w:r w:rsidRPr="00BF5B8E">
        <w:rPr>
          <w:noProof w:val="0"/>
        </w:rPr>
        <w:t xml:space="preserve"> w sposób </w:t>
      </w:r>
      <w:r w:rsidR="00D56A83" w:rsidRPr="00BF5B8E">
        <w:rPr>
          <w:noProof w:val="0"/>
        </w:rPr>
        <w:t>jednoznaczny, kiedy wykonawca przekazał wykonane przez siebie mapy do kontroli w Powiatowym Ośrodku Dokumentacji Geodezyjnej i</w:t>
      </w:r>
      <w:r w:rsidR="00206731">
        <w:rPr>
          <w:noProof w:val="0"/>
        </w:rPr>
        <w:t xml:space="preserve"> </w:t>
      </w:r>
      <w:r w:rsidR="00176152" w:rsidRPr="00BF5B8E">
        <w:rPr>
          <w:noProof w:val="0"/>
        </w:rPr>
        <w:t>Kartograficznej,</w:t>
      </w:r>
    </w:p>
    <w:p w:rsidR="003C096D" w:rsidRPr="00BF5B8E" w:rsidRDefault="0014690A" w:rsidP="003267C7">
      <w:pPr>
        <w:ind w:left="900" w:hanging="180"/>
        <w:contextualSpacing/>
        <w:jc w:val="both"/>
        <w:rPr>
          <w:noProof w:val="0"/>
        </w:rPr>
      </w:pPr>
      <w:r w:rsidRPr="00BF5B8E">
        <w:rPr>
          <w:noProof w:val="0"/>
        </w:rPr>
        <w:t xml:space="preserve">- kopie dokumentów dotyczących </w:t>
      </w:r>
      <w:r w:rsidR="00F77064" w:rsidRPr="00BF5B8E">
        <w:rPr>
          <w:noProof w:val="0"/>
        </w:rPr>
        <w:t>zgłos</w:t>
      </w:r>
      <w:r w:rsidRPr="00BF5B8E">
        <w:rPr>
          <w:noProof w:val="0"/>
        </w:rPr>
        <w:t>zenia</w:t>
      </w:r>
      <w:r w:rsidR="00F77064" w:rsidRPr="00BF5B8E">
        <w:rPr>
          <w:noProof w:val="0"/>
        </w:rPr>
        <w:t xml:space="preserve"> </w:t>
      </w:r>
      <w:r w:rsidRPr="00BF5B8E">
        <w:rPr>
          <w:noProof w:val="0"/>
        </w:rPr>
        <w:t xml:space="preserve">właściwemu miejscowo staroście </w:t>
      </w:r>
      <w:r w:rsidR="00F77064" w:rsidRPr="00BF5B8E">
        <w:rPr>
          <w:noProof w:val="0"/>
        </w:rPr>
        <w:t>prac</w:t>
      </w:r>
      <w:r w:rsidRPr="00BF5B8E">
        <w:rPr>
          <w:noProof w:val="0"/>
        </w:rPr>
        <w:t xml:space="preserve"> </w:t>
      </w:r>
      <w:r w:rsidR="00253755" w:rsidRPr="00BF5B8E">
        <w:rPr>
          <w:noProof w:val="0"/>
        </w:rPr>
        <w:t xml:space="preserve">geodezyjnych </w:t>
      </w:r>
      <w:r w:rsidRPr="00BF5B8E">
        <w:rPr>
          <w:noProof w:val="0"/>
        </w:rPr>
        <w:t>przez wykonawcę przed ich rozpoczęciem – art. 12 ustawy Prawo geodezyjne i kartograficzne,</w:t>
      </w:r>
    </w:p>
    <w:p w:rsidR="0014690A" w:rsidRPr="00BF5B8E" w:rsidRDefault="0014690A" w:rsidP="003267C7">
      <w:pPr>
        <w:ind w:left="900" w:hanging="180"/>
        <w:contextualSpacing/>
        <w:jc w:val="both"/>
        <w:rPr>
          <w:noProof w:val="0"/>
        </w:rPr>
      </w:pPr>
      <w:r w:rsidRPr="00BF5B8E">
        <w:rPr>
          <w:noProof w:val="0"/>
        </w:rPr>
        <w:t>- kopie dokumentów wykonawcy zawiadamiających organ</w:t>
      </w:r>
      <w:r w:rsidR="00F12EAE" w:rsidRPr="00BF5B8E">
        <w:rPr>
          <w:noProof w:val="0"/>
        </w:rPr>
        <w:t xml:space="preserve"> Służby Geodezyjnej i </w:t>
      </w:r>
      <w:r w:rsidRPr="00BF5B8E">
        <w:rPr>
          <w:noProof w:val="0"/>
        </w:rPr>
        <w:t>Kartograficznej o zakończeniu zgłoszonych prac geodezyjnych – art. 12a ustawy Prawo geodezyjne i kartograficzne</w:t>
      </w:r>
      <w:r w:rsidR="00024163" w:rsidRPr="00BF5B8E">
        <w:rPr>
          <w:noProof w:val="0"/>
        </w:rPr>
        <w:t>.</w:t>
      </w:r>
    </w:p>
    <w:p w:rsidR="00C27AAD" w:rsidRPr="00BF5B8E" w:rsidRDefault="00C27AAD" w:rsidP="003267C7">
      <w:pPr>
        <w:ind w:left="900" w:hanging="180"/>
        <w:contextualSpacing/>
        <w:jc w:val="both"/>
        <w:rPr>
          <w:noProof w:val="0"/>
        </w:rPr>
      </w:pPr>
    </w:p>
    <w:p w:rsidR="00246B9D" w:rsidRPr="00BF5B8E" w:rsidRDefault="00246B9D" w:rsidP="003267C7">
      <w:pPr>
        <w:ind w:left="720" w:hanging="360"/>
        <w:contextualSpacing/>
        <w:jc w:val="both"/>
        <w:rPr>
          <w:noProof w:val="0"/>
        </w:rPr>
      </w:pPr>
      <w:r w:rsidRPr="00BF5B8E">
        <w:rPr>
          <w:noProof w:val="0"/>
        </w:rPr>
        <w:t xml:space="preserve">c) Kopie dowodów </w:t>
      </w:r>
      <w:r w:rsidR="001141E6" w:rsidRPr="00BF5B8E">
        <w:rPr>
          <w:noProof w:val="0"/>
        </w:rPr>
        <w:t xml:space="preserve">potwierdzających wykonanie zleconych prac oraz dokumentów </w:t>
      </w:r>
      <w:r w:rsidRPr="00BF5B8E">
        <w:rPr>
          <w:noProof w:val="0"/>
        </w:rPr>
        <w:t>finansowych poniesienia kosztów:</w:t>
      </w:r>
    </w:p>
    <w:p w:rsidR="005F3BD5" w:rsidRPr="00BF5B8E" w:rsidRDefault="005F3BD5" w:rsidP="003267C7">
      <w:pPr>
        <w:ind w:left="1080" w:hanging="180"/>
        <w:contextualSpacing/>
        <w:jc w:val="both"/>
        <w:rPr>
          <w:noProof w:val="0"/>
        </w:rPr>
      </w:pPr>
    </w:p>
    <w:p w:rsidR="001141E6" w:rsidRPr="00BF5B8E" w:rsidRDefault="001141E6" w:rsidP="003267C7">
      <w:pPr>
        <w:ind w:left="1080" w:hanging="180"/>
        <w:contextualSpacing/>
        <w:jc w:val="both"/>
        <w:rPr>
          <w:noProof w:val="0"/>
        </w:rPr>
      </w:pPr>
      <w:r w:rsidRPr="00BF5B8E">
        <w:rPr>
          <w:noProof w:val="0"/>
        </w:rPr>
        <w:t>- </w:t>
      </w:r>
      <w:r w:rsidR="00AF2B07" w:rsidRPr="00BF5B8E">
        <w:rPr>
          <w:noProof w:val="0"/>
        </w:rPr>
        <w:t>K</w:t>
      </w:r>
      <w:r w:rsidRPr="00BF5B8E">
        <w:rPr>
          <w:noProof w:val="0"/>
        </w:rPr>
        <w:t xml:space="preserve">opie protokołów odbioru prac lub kopię innych dokumentów, w których </w:t>
      </w:r>
      <w:r w:rsidR="00D56A83" w:rsidRPr="00BF5B8E">
        <w:rPr>
          <w:noProof w:val="0"/>
        </w:rPr>
        <w:t>s</w:t>
      </w:r>
      <w:r w:rsidRPr="00BF5B8E">
        <w:rPr>
          <w:noProof w:val="0"/>
        </w:rPr>
        <w:t>półdzielnia skwitowała pozytywne zakończenie, przez wykonawcę, realizacji prac umownych</w:t>
      </w:r>
      <w:r w:rsidR="00FF293C" w:rsidRPr="00BF5B8E">
        <w:rPr>
          <w:noProof w:val="0"/>
        </w:rPr>
        <w:t xml:space="preserve"> (terminowość, jakość i zakres)</w:t>
      </w:r>
      <w:r w:rsidRPr="00BF5B8E">
        <w:rPr>
          <w:noProof w:val="0"/>
        </w:rPr>
        <w:t>. To pozwoli sprawdzić czy przedmiot zamówienia publicznego, przedmiot zawartej umowy i rzeczywiście wykonane prace są takie same i zostały zdaniem zamawiającego</w:t>
      </w:r>
      <w:r w:rsidR="006D3682" w:rsidRPr="00BF5B8E">
        <w:rPr>
          <w:noProof w:val="0"/>
        </w:rPr>
        <w:t xml:space="preserve"> (spółdzielnie)</w:t>
      </w:r>
      <w:r w:rsidRPr="00BF5B8E">
        <w:rPr>
          <w:noProof w:val="0"/>
        </w:rPr>
        <w:t xml:space="preserve"> prawidłowo i</w:t>
      </w:r>
      <w:r w:rsidR="00E2280F" w:rsidRPr="00BF5B8E">
        <w:rPr>
          <w:noProof w:val="0"/>
        </w:rPr>
        <w:t> </w:t>
      </w:r>
      <w:r w:rsidRPr="00BF5B8E">
        <w:rPr>
          <w:noProof w:val="0"/>
        </w:rPr>
        <w:t>terminowo wykonane, co jest podstawą do</w:t>
      </w:r>
      <w:r w:rsidR="00FF293C" w:rsidRPr="00BF5B8E">
        <w:rPr>
          <w:noProof w:val="0"/>
        </w:rPr>
        <w:t xml:space="preserve"> </w:t>
      </w:r>
      <w:r w:rsidRPr="00BF5B8E">
        <w:rPr>
          <w:noProof w:val="0"/>
        </w:rPr>
        <w:t>wypłaty wynagrodzenia</w:t>
      </w:r>
      <w:r w:rsidR="00880F92">
        <w:rPr>
          <w:noProof w:val="0"/>
        </w:rPr>
        <w:t xml:space="preserve"> wykonawcy</w:t>
      </w:r>
      <w:r w:rsidRPr="00BF5B8E">
        <w:rPr>
          <w:noProof w:val="0"/>
        </w:rPr>
        <w:t xml:space="preserve">. W dokumentach tych jednoznacznie winien być wyszczególniony przedmiot odbioru (zakres prac, czynności, produkt – dzieło), przywołany paragraf (ustęp lub punkt) umowy, w którym określono przedmiot odbioru oraz odpowiedni punkt </w:t>
      </w:r>
      <w:r w:rsidR="00D56A83" w:rsidRPr="00BF5B8E">
        <w:rPr>
          <w:noProof w:val="0"/>
        </w:rPr>
        <w:t>specyfikacji istotnych warunków zamówienia</w:t>
      </w:r>
      <w:r w:rsidR="004D5047" w:rsidRPr="00BF5B8E">
        <w:rPr>
          <w:noProof w:val="0"/>
        </w:rPr>
        <w:t xml:space="preserve">, </w:t>
      </w:r>
      <w:r w:rsidR="00E2280F" w:rsidRPr="00BF5B8E">
        <w:rPr>
          <w:noProof w:val="0"/>
        </w:rPr>
        <w:t>w</w:t>
      </w:r>
      <w:r w:rsidR="00206731">
        <w:rPr>
          <w:noProof w:val="0"/>
        </w:rPr>
        <w:t xml:space="preserve"> </w:t>
      </w:r>
      <w:r w:rsidRPr="00BF5B8E">
        <w:rPr>
          <w:noProof w:val="0"/>
        </w:rPr>
        <w:t>którym przedmiot odbioru został określony. Powinna być określona kwota (netto, brutto, VAT), która określa wielkość wynagrodzenia za wykonanie prac odebranych prac.</w:t>
      </w:r>
    </w:p>
    <w:p w:rsidR="00D56A83" w:rsidRPr="00BF5B8E" w:rsidRDefault="00D56A83" w:rsidP="003267C7">
      <w:pPr>
        <w:ind w:left="1080"/>
        <w:contextualSpacing/>
        <w:jc w:val="both"/>
        <w:rPr>
          <w:noProof w:val="0"/>
        </w:rPr>
      </w:pPr>
      <w:r w:rsidRPr="00BF5B8E">
        <w:rPr>
          <w:noProof w:val="0"/>
        </w:rPr>
        <w:tab/>
        <w:t>Jeśli były sporządzane (dopuszczone przez odpowiednie klauzule w umowie</w:t>
      </w:r>
      <w:r w:rsidR="00AB4DCA" w:rsidRPr="00BF5B8E">
        <w:rPr>
          <w:noProof w:val="0"/>
        </w:rPr>
        <w:t xml:space="preserve">) </w:t>
      </w:r>
      <w:r w:rsidRPr="00BF5B8E">
        <w:rPr>
          <w:noProof w:val="0"/>
        </w:rPr>
        <w:t>protokoły przejściowe (kwitujące odbiór elementy zleconych prac, zalecające wniesienie poprawek lub usunięcie błędów, co pozwoli dopiero odebrać przedmiot umowy</w:t>
      </w:r>
      <w:r w:rsidR="00AB4DCA" w:rsidRPr="00BF5B8E">
        <w:rPr>
          <w:noProof w:val="0"/>
        </w:rPr>
        <w:t>) lub protokoły częściowe (odbiór skończonych etapów określonych</w:t>
      </w:r>
      <w:r w:rsidR="006D3682" w:rsidRPr="00BF5B8E">
        <w:rPr>
          <w:noProof w:val="0"/>
        </w:rPr>
        <w:t xml:space="preserve"> </w:t>
      </w:r>
      <w:r w:rsidR="00AB4DCA" w:rsidRPr="00BF5B8E">
        <w:rPr>
          <w:noProof w:val="0"/>
        </w:rPr>
        <w:t>w</w:t>
      </w:r>
      <w:r w:rsidR="005B61FA">
        <w:rPr>
          <w:noProof w:val="0"/>
        </w:rPr>
        <w:t xml:space="preserve"> u</w:t>
      </w:r>
      <w:r w:rsidR="00AB4DCA" w:rsidRPr="00BF5B8E">
        <w:rPr>
          <w:noProof w:val="0"/>
        </w:rPr>
        <w:t>mowie), to również kopie tych doku</w:t>
      </w:r>
      <w:r w:rsidR="005B61FA">
        <w:rPr>
          <w:noProof w:val="0"/>
        </w:rPr>
        <w:t xml:space="preserve">mentów prosimy przekazać wraz z </w:t>
      </w:r>
      <w:r w:rsidR="00AB4DCA" w:rsidRPr="00BF5B8E">
        <w:rPr>
          <w:noProof w:val="0"/>
        </w:rPr>
        <w:t>wnio</w:t>
      </w:r>
      <w:r w:rsidR="004D5047" w:rsidRPr="00BF5B8E">
        <w:rPr>
          <w:noProof w:val="0"/>
        </w:rPr>
        <w:t>skiem o</w:t>
      </w:r>
      <w:r w:rsidR="005B61FA">
        <w:rPr>
          <w:noProof w:val="0"/>
        </w:rPr>
        <w:t> </w:t>
      </w:r>
      <w:r w:rsidR="00AB4DCA" w:rsidRPr="00BF5B8E">
        <w:rPr>
          <w:noProof w:val="0"/>
        </w:rPr>
        <w:t>refundację.</w:t>
      </w:r>
    </w:p>
    <w:p w:rsidR="00F30394" w:rsidRPr="00BF5B8E" w:rsidRDefault="00246B9D" w:rsidP="003267C7">
      <w:pPr>
        <w:ind w:left="1080" w:hanging="180"/>
        <w:contextualSpacing/>
        <w:jc w:val="both"/>
        <w:rPr>
          <w:noProof w:val="0"/>
        </w:rPr>
      </w:pPr>
      <w:r w:rsidRPr="00BF5B8E">
        <w:rPr>
          <w:noProof w:val="0"/>
        </w:rPr>
        <w:t>- </w:t>
      </w:r>
      <w:r w:rsidR="00AF2B07" w:rsidRPr="00BF5B8E">
        <w:rPr>
          <w:noProof w:val="0"/>
        </w:rPr>
        <w:t>K</w:t>
      </w:r>
      <w:r w:rsidR="00F30394" w:rsidRPr="00BF5B8E">
        <w:rPr>
          <w:noProof w:val="0"/>
        </w:rPr>
        <w:t>opie faktur</w:t>
      </w:r>
      <w:r w:rsidR="00024163" w:rsidRPr="00BF5B8E">
        <w:rPr>
          <w:noProof w:val="0"/>
        </w:rPr>
        <w:t>y</w:t>
      </w:r>
      <w:r w:rsidR="00F30394" w:rsidRPr="00BF5B8E">
        <w:rPr>
          <w:noProof w:val="0"/>
        </w:rPr>
        <w:t xml:space="preserve"> związan</w:t>
      </w:r>
      <w:r w:rsidR="00024163" w:rsidRPr="00BF5B8E">
        <w:rPr>
          <w:noProof w:val="0"/>
        </w:rPr>
        <w:t>ej</w:t>
      </w:r>
      <w:r w:rsidR="00F30394" w:rsidRPr="00BF5B8E">
        <w:rPr>
          <w:noProof w:val="0"/>
        </w:rPr>
        <w:t xml:space="preserve"> z umową i przedmiotem zamówienia i refundacją.</w:t>
      </w:r>
    </w:p>
    <w:p w:rsidR="00832897" w:rsidRPr="00BF5B8E" w:rsidRDefault="00832897" w:rsidP="003267C7">
      <w:pPr>
        <w:autoSpaceDE w:val="0"/>
        <w:autoSpaceDN w:val="0"/>
        <w:adjustRightInd w:val="0"/>
        <w:ind w:left="1080" w:firstLine="338"/>
        <w:contextualSpacing/>
        <w:jc w:val="both"/>
        <w:rPr>
          <w:noProof w:val="0"/>
        </w:rPr>
      </w:pPr>
      <w:r w:rsidRPr="00BF5B8E">
        <w:rPr>
          <w:noProof w:val="0"/>
        </w:rPr>
        <w:t>Faktury wystawione spółdzielni mieszkaniowej przez wykonawcę w swoim tytule winny mieć jednoznaczną informację dotyczącą umowy i jej przedmiotu. Ta</w:t>
      </w:r>
      <w:r w:rsidR="006A5DF9" w:rsidRPr="00BF5B8E">
        <w:rPr>
          <w:noProof w:val="0"/>
        </w:rPr>
        <w:t> </w:t>
      </w:r>
      <w:r w:rsidRPr="00BF5B8E">
        <w:rPr>
          <w:noProof w:val="0"/>
        </w:rPr>
        <w:t>identyfikacja powinna mieć ścisły i jednoznaczny związek z opisem przedmiotu zamówienia (integralna część umowy).</w:t>
      </w:r>
      <w:r w:rsidR="00F57C2C" w:rsidRPr="00BF5B8E">
        <w:rPr>
          <w:noProof w:val="0"/>
        </w:rPr>
        <w:t xml:space="preserve"> Jeśli faktury będą opisane np. </w:t>
      </w:r>
      <w:r w:rsidR="00392292" w:rsidRPr="00BF5B8E">
        <w:rPr>
          <w:noProof w:val="0"/>
        </w:rPr>
        <w:t xml:space="preserve">na odwrocie, to także kopia tego opisu. W </w:t>
      </w:r>
      <w:r w:rsidR="00F12EAE" w:rsidRPr="00BF5B8E">
        <w:rPr>
          <w:noProof w:val="0"/>
        </w:rPr>
        <w:t>dokumentach przekazanych wraz</w:t>
      </w:r>
      <w:r w:rsidR="00F57C2C" w:rsidRPr="00BF5B8E">
        <w:rPr>
          <w:noProof w:val="0"/>
        </w:rPr>
        <w:t xml:space="preserve"> </w:t>
      </w:r>
      <w:r w:rsidR="00F12EAE" w:rsidRPr="00BF5B8E">
        <w:rPr>
          <w:noProof w:val="0"/>
        </w:rPr>
        <w:t>z</w:t>
      </w:r>
      <w:r w:rsidR="00F57C2C" w:rsidRPr="00BF5B8E">
        <w:rPr>
          <w:noProof w:val="0"/>
        </w:rPr>
        <w:t xml:space="preserve"> wnioskiem o </w:t>
      </w:r>
      <w:r w:rsidR="00392292" w:rsidRPr="00BF5B8E">
        <w:rPr>
          <w:noProof w:val="0"/>
        </w:rPr>
        <w:t>refundację powinna się znaleźć informacja umożliw</w:t>
      </w:r>
      <w:r w:rsidR="000331D1" w:rsidRPr="00BF5B8E">
        <w:rPr>
          <w:noProof w:val="0"/>
        </w:rPr>
        <w:t>ia</w:t>
      </w:r>
      <w:r w:rsidR="00392292" w:rsidRPr="00BF5B8E">
        <w:rPr>
          <w:noProof w:val="0"/>
        </w:rPr>
        <w:t xml:space="preserve">jąca jednoznaczne przyporządkowanie tego opisu do </w:t>
      </w:r>
      <w:r w:rsidR="00BF5B8E" w:rsidRPr="00BF5B8E">
        <w:rPr>
          <w:noProof w:val="0"/>
        </w:rPr>
        <w:t>konkretnej</w:t>
      </w:r>
      <w:r w:rsidR="00392292" w:rsidRPr="00BF5B8E">
        <w:rPr>
          <w:noProof w:val="0"/>
        </w:rPr>
        <w:t xml:space="preserve"> faktury.</w:t>
      </w:r>
    </w:p>
    <w:p w:rsidR="00AF2B07" w:rsidRDefault="00AF2B07" w:rsidP="003267C7">
      <w:pPr>
        <w:ind w:left="1080" w:hanging="180"/>
        <w:contextualSpacing/>
        <w:jc w:val="both"/>
        <w:rPr>
          <w:noProof w:val="0"/>
        </w:rPr>
      </w:pPr>
    </w:p>
    <w:p w:rsidR="004F6FAB" w:rsidRDefault="004F6FAB" w:rsidP="003267C7">
      <w:pPr>
        <w:ind w:left="1080" w:hanging="180"/>
        <w:contextualSpacing/>
        <w:jc w:val="both"/>
        <w:rPr>
          <w:noProof w:val="0"/>
        </w:rPr>
      </w:pPr>
    </w:p>
    <w:p w:rsidR="004F6FAB" w:rsidRDefault="004F6FAB" w:rsidP="003267C7">
      <w:pPr>
        <w:ind w:left="1080" w:hanging="180"/>
        <w:contextualSpacing/>
        <w:jc w:val="both"/>
        <w:rPr>
          <w:noProof w:val="0"/>
        </w:rPr>
      </w:pPr>
    </w:p>
    <w:p w:rsidR="004F6FAB" w:rsidRPr="00BF5B8E" w:rsidRDefault="004F6FAB" w:rsidP="003267C7">
      <w:pPr>
        <w:ind w:left="1080" w:hanging="180"/>
        <w:contextualSpacing/>
        <w:jc w:val="both"/>
        <w:rPr>
          <w:noProof w:val="0"/>
        </w:rPr>
      </w:pPr>
    </w:p>
    <w:p w:rsidR="00AF2B07" w:rsidRPr="00BF5B8E" w:rsidRDefault="006149E9" w:rsidP="003267C7">
      <w:pPr>
        <w:ind w:left="1800"/>
        <w:contextualSpacing/>
        <w:jc w:val="both"/>
        <w:rPr>
          <w:i/>
          <w:noProof w:val="0"/>
        </w:rPr>
      </w:pPr>
      <w:r w:rsidRPr="00BF5B8E">
        <w:rPr>
          <w:i/>
          <w:noProof w:val="0"/>
        </w:rPr>
        <w:lastRenderedPageBreak/>
        <w:t>UWAGA!</w:t>
      </w:r>
    </w:p>
    <w:p w:rsidR="00AF2B07" w:rsidRPr="00BF5B8E" w:rsidRDefault="00AF2B07" w:rsidP="003267C7">
      <w:pPr>
        <w:ind w:left="1800" w:firstLine="338"/>
        <w:contextualSpacing/>
        <w:jc w:val="both"/>
        <w:rPr>
          <w:i/>
          <w:noProof w:val="0"/>
        </w:rPr>
      </w:pPr>
      <w:r w:rsidRPr="00BF5B8E">
        <w:rPr>
          <w:i/>
          <w:noProof w:val="0"/>
        </w:rPr>
        <w:t>Z treści faktur winno wynikać jednoznacznie</w:t>
      </w:r>
      <w:r w:rsidR="005A46F2" w:rsidRPr="00BF5B8E">
        <w:rPr>
          <w:i/>
          <w:noProof w:val="0"/>
        </w:rPr>
        <w:t xml:space="preserve">, </w:t>
      </w:r>
      <w:r w:rsidRPr="00BF5B8E">
        <w:rPr>
          <w:i/>
          <w:noProof w:val="0"/>
        </w:rPr>
        <w:t>z jakiego tytułu została wystawiona, co zostało wykonane: obiekty, zakres prac, ilości itp. Jeśli wystawiona faktura nie ma tych elementów, to należy zwrócić się przed zapła</w:t>
      </w:r>
      <w:r w:rsidR="004D5047" w:rsidRPr="00BF5B8E">
        <w:rPr>
          <w:i/>
          <w:noProof w:val="0"/>
        </w:rPr>
        <w:t>tą do</w:t>
      </w:r>
      <w:r w:rsidR="004F6FAB">
        <w:rPr>
          <w:i/>
          <w:noProof w:val="0"/>
        </w:rPr>
        <w:t> </w:t>
      </w:r>
      <w:r w:rsidRPr="00BF5B8E">
        <w:rPr>
          <w:i/>
          <w:noProof w:val="0"/>
        </w:rPr>
        <w:t>wykonawcy, żeby prawidłowo wystawił fakturę.</w:t>
      </w:r>
    </w:p>
    <w:p w:rsidR="00057B0F" w:rsidRPr="00BF5B8E" w:rsidRDefault="00057B0F" w:rsidP="003267C7">
      <w:pPr>
        <w:ind w:left="1800" w:firstLine="338"/>
        <w:contextualSpacing/>
        <w:jc w:val="both"/>
        <w:rPr>
          <w:i/>
          <w:noProof w:val="0"/>
        </w:rPr>
      </w:pPr>
      <w:r w:rsidRPr="00BF5B8E">
        <w:rPr>
          <w:i/>
          <w:noProof w:val="0"/>
        </w:rPr>
        <w:t>Na wnioskodawcy ciąży przekazania dowodów (dokumentów) potwierdzających związek z pracami i czyn</w:t>
      </w:r>
      <w:r w:rsidR="00145F4E" w:rsidRPr="00BF5B8E">
        <w:rPr>
          <w:i/>
          <w:noProof w:val="0"/>
        </w:rPr>
        <w:t>nościami określonymi w art. 41 u</w:t>
      </w:r>
      <w:r w:rsidR="004D5047" w:rsidRPr="00BF5B8E">
        <w:rPr>
          <w:i/>
          <w:noProof w:val="0"/>
        </w:rPr>
        <w:t>stawy o </w:t>
      </w:r>
      <w:r w:rsidRPr="00BF5B8E">
        <w:rPr>
          <w:i/>
          <w:noProof w:val="0"/>
        </w:rPr>
        <w:t>spółdzielniach mieszkaniowych (tych</w:t>
      </w:r>
      <w:r w:rsidR="001B19B0" w:rsidRPr="00BF5B8E">
        <w:rPr>
          <w:i/>
          <w:noProof w:val="0"/>
        </w:rPr>
        <w:t>,</w:t>
      </w:r>
      <w:r w:rsidRPr="00BF5B8E">
        <w:rPr>
          <w:i/>
          <w:noProof w:val="0"/>
        </w:rPr>
        <w:t xml:space="preserve"> których koszty podlegają refundacji) z przedstawionymi fakturami.</w:t>
      </w:r>
    </w:p>
    <w:p w:rsidR="00057B0F" w:rsidRPr="00BF5B8E" w:rsidRDefault="00057B0F" w:rsidP="003267C7">
      <w:pPr>
        <w:ind w:left="1800" w:firstLine="338"/>
        <w:contextualSpacing/>
        <w:jc w:val="both"/>
        <w:rPr>
          <w:i/>
          <w:noProof w:val="0"/>
        </w:rPr>
      </w:pPr>
      <w:r w:rsidRPr="00BF5B8E">
        <w:rPr>
          <w:i/>
          <w:noProof w:val="0"/>
        </w:rPr>
        <w:t>Nie wystarczy przekazać faktur</w:t>
      </w:r>
      <w:r w:rsidR="00312C13" w:rsidRPr="00BF5B8E">
        <w:rPr>
          <w:i/>
          <w:noProof w:val="0"/>
        </w:rPr>
        <w:t>y (kopie)</w:t>
      </w:r>
      <w:r w:rsidRPr="00BF5B8E">
        <w:rPr>
          <w:i/>
          <w:noProof w:val="0"/>
        </w:rPr>
        <w:t xml:space="preserve"> z</w:t>
      </w:r>
      <w:r w:rsidR="004318F6">
        <w:rPr>
          <w:i/>
          <w:noProof w:val="0"/>
        </w:rPr>
        <w:t xml:space="preserve"> informacją, że spółdzielnia ma </w:t>
      </w:r>
      <w:r w:rsidRPr="00BF5B8E">
        <w:rPr>
          <w:i/>
          <w:noProof w:val="0"/>
        </w:rPr>
        <w:t>roszczenia z tytułu tych faktur.</w:t>
      </w:r>
    </w:p>
    <w:p w:rsidR="00AF2B07" w:rsidRPr="00BF5B8E" w:rsidRDefault="00AF2B07" w:rsidP="003267C7">
      <w:pPr>
        <w:ind w:left="1080" w:firstLine="338"/>
        <w:contextualSpacing/>
        <w:jc w:val="both"/>
        <w:rPr>
          <w:noProof w:val="0"/>
        </w:rPr>
      </w:pPr>
    </w:p>
    <w:p w:rsidR="00F30394" w:rsidRPr="00BF5B8E" w:rsidRDefault="00246B9D" w:rsidP="003267C7">
      <w:pPr>
        <w:ind w:left="1080" w:hanging="180"/>
        <w:contextualSpacing/>
        <w:jc w:val="both"/>
        <w:rPr>
          <w:noProof w:val="0"/>
        </w:rPr>
      </w:pPr>
      <w:r w:rsidRPr="00BF5B8E">
        <w:rPr>
          <w:noProof w:val="0"/>
        </w:rPr>
        <w:t>- </w:t>
      </w:r>
      <w:r w:rsidR="00AF2B07" w:rsidRPr="00BF5B8E">
        <w:rPr>
          <w:noProof w:val="0"/>
        </w:rPr>
        <w:t>K</w:t>
      </w:r>
      <w:r w:rsidR="00F30394" w:rsidRPr="00BF5B8E">
        <w:rPr>
          <w:noProof w:val="0"/>
        </w:rPr>
        <w:t>opie przelew</w:t>
      </w:r>
      <w:r w:rsidR="00024163" w:rsidRPr="00BF5B8E">
        <w:rPr>
          <w:noProof w:val="0"/>
        </w:rPr>
        <w:t>u</w:t>
      </w:r>
      <w:r w:rsidR="00F30394" w:rsidRPr="00BF5B8E">
        <w:rPr>
          <w:noProof w:val="0"/>
        </w:rPr>
        <w:t xml:space="preserve"> dotyczące</w:t>
      </w:r>
      <w:r w:rsidR="00024163" w:rsidRPr="00BF5B8E">
        <w:rPr>
          <w:noProof w:val="0"/>
        </w:rPr>
        <w:t>go</w:t>
      </w:r>
      <w:r w:rsidR="00F30394" w:rsidRPr="00BF5B8E">
        <w:rPr>
          <w:noProof w:val="0"/>
        </w:rPr>
        <w:t xml:space="preserve"> </w:t>
      </w:r>
      <w:r w:rsidR="000331D1" w:rsidRPr="00BF5B8E">
        <w:rPr>
          <w:noProof w:val="0"/>
        </w:rPr>
        <w:t>faktur</w:t>
      </w:r>
      <w:r w:rsidR="00024163" w:rsidRPr="00BF5B8E">
        <w:rPr>
          <w:noProof w:val="0"/>
        </w:rPr>
        <w:t>y</w:t>
      </w:r>
      <w:r w:rsidR="000331D1" w:rsidRPr="00BF5B8E">
        <w:rPr>
          <w:noProof w:val="0"/>
        </w:rPr>
        <w:t>, któr</w:t>
      </w:r>
      <w:r w:rsidR="00024163" w:rsidRPr="00BF5B8E">
        <w:rPr>
          <w:noProof w:val="0"/>
        </w:rPr>
        <w:t>ej</w:t>
      </w:r>
      <w:r w:rsidR="000331D1" w:rsidRPr="00BF5B8E">
        <w:rPr>
          <w:noProof w:val="0"/>
        </w:rPr>
        <w:t xml:space="preserve"> kopi</w:t>
      </w:r>
      <w:r w:rsidR="00024163" w:rsidRPr="00BF5B8E">
        <w:rPr>
          <w:noProof w:val="0"/>
        </w:rPr>
        <w:t>a</w:t>
      </w:r>
      <w:r w:rsidR="00F57C2C" w:rsidRPr="00BF5B8E">
        <w:rPr>
          <w:noProof w:val="0"/>
        </w:rPr>
        <w:t xml:space="preserve"> został</w:t>
      </w:r>
      <w:r w:rsidR="00024163" w:rsidRPr="00BF5B8E">
        <w:rPr>
          <w:noProof w:val="0"/>
        </w:rPr>
        <w:t>a</w:t>
      </w:r>
      <w:r w:rsidR="00F57C2C" w:rsidRPr="00BF5B8E">
        <w:rPr>
          <w:noProof w:val="0"/>
        </w:rPr>
        <w:t xml:space="preserve"> dołączon</w:t>
      </w:r>
      <w:r w:rsidR="00024163" w:rsidRPr="00BF5B8E">
        <w:rPr>
          <w:noProof w:val="0"/>
        </w:rPr>
        <w:t>a</w:t>
      </w:r>
      <w:r w:rsidR="00F57C2C" w:rsidRPr="00BF5B8E">
        <w:rPr>
          <w:noProof w:val="0"/>
        </w:rPr>
        <w:t xml:space="preserve"> do wniosku o </w:t>
      </w:r>
      <w:r w:rsidR="000331D1" w:rsidRPr="00BF5B8E">
        <w:rPr>
          <w:noProof w:val="0"/>
        </w:rPr>
        <w:t>refundację</w:t>
      </w:r>
      <w:r w:rsidR="00AF2B07" w:rsidRPr="00BF5B8E">
        <w:rPr>
          <w:noProof w:val="0"/>
        </w:rPr>
        <w:t>. Z tych dokumentów winno jednoznacznie wynikać, któr</w:t>
      </w:r>
      <w:r w:rsidR="00024163" w:rsidRPr="00BF5B8E">
        <w:rPr>
          <w:noProof w:val="0"/>
        </w:rPr>
        <w:t>ej</w:t>
      </w:r>
      <w:r w:rsidR="00AF2B07" w:rsidRPr="00BF5B8E">
        <w:rPr>
          <w:noProof w:val="0"/>
        </w:rPr>
        <w:t xml:space="preserve"> faktur</w:t>
      </w:r>
      <w:r w:rsidR="00024163" w:rsidRPr="00BF5B8E">
        <w:rPr>
          <w:noProof w:val="0"/>
        </w:rPr>
        <w:t>y</w:t>
      </w:r>
      <w:r w:rsidR="004318F6">
        <w:rPr>
          <w:noProof w:val="0"/>
        </w:rPr>
        <w:t xml:space="preserve"> on </w:t>
      </w:r>
      <w:r w:rsidR="00AF2B07" w:rsidRPr="00BF5B8E">
        <w:rPr>
          <w:noProof w:val="0"/>
        </w:rPr>
        <w:t>dotycz</w:t>
      </w:r>
      <w:r w:rsidR="00024163" w:rsidRPr="00BF5B8E">
        <w:rPr>
          <w:noProof w:val="0"/>
        </w:rPr>
        <w:t>y</w:t>
      </w:r>
      <w:r w:rsidR="00AF2B07" w:rsidRPr="00BF5B8E">
        <w:rPr>
          <w:noProof w:val="0"/>
        </w:rPr>
        <w:t xml:space="preserve"> i kie</w:t>
      </w:r>
      <w:r w:rsidR="00DC30E0" w:rsidRPr="00BF5B8E">
        <w:rPr>
          <w:noProof w:val="0"/>
        </w:rPr>
        <w:t>dy ten przelew nastąpił oraz na</w:t>
      </w:r>
      <w:r w:rsidR="000331D1" w:rsidRPr="00BF5B8E">
        <w:rPr>
          <w:noProof w:val="0"/>
        </w:rPr>
        <w:t xml:space="preserve"> </w:t>
      </w:r>
      <w:r w:rsidR="00AF2B07" w:rsidRPr="00BF5B8E">
        <w:rPr>
          <w:noProof w:val="0"/>
        </w:rPr>
        <w:t>jaką kwotę</w:t>
      </w:r>
      <w:r w:rsidR="00136CF9" w:rsidRPr="00BF5B8E">
        <w:rPr>
          <w:noProof w:val="0"/>
        </w:rPr>
        <w:t xml:space="preserve"> i do jakiego podmiotu</w:t>
      </w:r>
      <w:r w:rsidR="00F30394" w:rsidRPr="00BF5B8E">
        <w:rPr>
          <w:noProof w:val="0"/>
        </w:rPr>
        <w:t>.</w:t>
      </w:r>
    </w:p>
    <w:p w:rsidR="00F30394" w:rsidRPr="00BF5B8E" w:rsidRDefault="0071776C" w:rsidP="003267C7">
      <w:pPr>
        <w:ind w:left="1080" w:hanging="180"/>
        <w:contextualSpacing/>
        <w:jc w:val="both"/>
        <w:rPr>
          <w:noProof w:val="0"/>
        </w:rPr>
      </w:pPr>
      <w:r w:rsidRPr="00BF5B8E">
        <w:rPr>
          <w:noProof w:val="0"/>
        </w:rPr>
        <w:t>- </w:t>
      </w:r>
      <w:r w:rsidR="00945D86" w:rsidRPr="00BF5B8E">
        <w:rPr>
          <w:noProof w:val="0"/>
        </w:rPr>
        <w:t>S</w:t>
      </w:r>
      <w:r w:rsidR="00F30394" w:rsidRPr="00BF5B8E">
        <w:rPr>
          <w:noProof w:val="0"/>
        </w:rPr>
        <w:t>półdzielni sporządz</w:t>
      </w:r>
      <w:r w:rsidR="00945D86" w:rsidRPr="00BF5B8E">
        <w:rPr>
          <w:noProof w:val="0"/>
        </w:rPr>
        <w:t>a</w:t>
      </w:r>
      <w:r w:rsidR="00F30394" w:rsidRPr="00BF5B8E">
        <w:rPr>
          <w:noProof w:val="0"/>
        </w:rPr>
        <w:t xml:space="preserve"> i przes</w:t>
      </w:r>
      <w:r w:rsidR="00945D86" w:rsidRPr="00BF5B8E">
        <w:rPr>
          <w:noProof w:val="0"/>
        </w:rPr>
        <w:t>yła tabelę</w:t>
      </w:r>
      <w:r w:rsidR="00F30394" w:rsidRPr="00BF5B8E">
        <w:rPr>
          <w:noProof w:val="0"/>
        </w:rPr>
        <w:t xml:space="preserve"> z</w:t>
      </w:r>
      <w:r w:rsidR="00F231D2" w:rsidRPr="00BF5B8E">
        <w:rPr>
          <w:noProof w:val="0"/>
        </w:rPr>
        <w:t xml:space="preserve"> </w:t>
      </w:r>
      <w:r w:rsidRPr="00BF5B8E">
        <w:rPr>
          <w:noProof w:val="0"/>
        </w:rPr>
        <w:t xml:space="preserve">opisem czynności dotyczących konkretnych umów zawartych przez spółdzielnię - </w:t>
      </w:r>
      <w:r w:rsidR="00F30394" w:rsidRPr="00BF5B8E">
        <w:rPr>
          <w:noProof w:val="0"/>
        </w:rPr>
        <w:t>zestawienie czynności</w:t>
      </w:r>
      <w:r w:rsidR="00E2280F" w:rsidRPr="00BF5B8E">
        <w:rPr>
          <w:noProof w:val="0"/>
        </w:rPr>
        <w:t>, danych z</w:t>
      </w:r>
      <w:r w:rsidR="00206731">
        <w:rPr>
          <w:noProof w:val="0"/>
        </w:rPr>
        <w:t xml:space="preserve"> </w:t>
      </w:r>
      <w:r w:rsidRPr="00BF5B8E">
        <w:rPr>
          <w:noProof w:val="0"/>
        </w:rPr>
        <w:t>umów</w:t>
      </w:r>
      <w:r w:rsidR="00F30394" w:rsidRPr="00BF5B8E">
        <w:rPr>
          <w:noProof w:val="0"/>
        </w:rPr>
        <w:t xml:space="preserve"> i kosztów wykonania </w:t>
      </w:r>
      <w:r w:rsidRPr="00BF5B8E">
        <w:rPr>
          <w:noProof w:val="0"/>
        </w:rPr>
        <w:t>(danych z faktur) – dokument zatytułowany „Wzór szczegółowego opisu czynności (nie jest to formularz) dla konkretnej umowy”.</w:t>
      </w:r>
    </w:p>
    <w:p w:rsidR="0071776C" w:rsidRPr="00BF5B8E" w:rsidRDefault="0071776C" w:rsidP="003267C7">
      <w:pPr>
        <w:ind w:left="1080" w:firstLine="338"/>
        <w:contextualSpacing/>
        <w:jc w:val="both"/>
        <w:rPr>
          <w:noProof w:val="0"/>
        </w:rPr>
      </w:pPr>
      <w:r w:rsidRPr="00BF5B8E">
        <w:rPr>
          <w:noProof w:val="0"/>
        </w:rPr>
        <w:t xml:space="preserve">W tabeli po lewej stronie winien </w:t>
      </w:r>
      <w:r w:rsidR="001C5F4E" w:rsidRPr="00BF5B8E">
        <w:rPr>
          <w:noProof w:val="0"/>
        </w:rPr>
        <w:t>znaleźć</w:t>
      </w:r>
      <w:r w:rsidRPr="00BF5B8E">
        <w:rPr>
          <w:noProof w:val="0"/>
        </w:rPr>
        <w:t xml:space="preserve"> się opis czynności (określony zakres zleconych prac), a po prawej odpowiadające im wynagrodzenie dla wykonawcy: odrębnie netto, VAT, kwota łączna. Na dole tabeli, na wysokości kwot, </w:t>
      </w:r>
      <w:r w:rsidR="005A46F2" w:rsidRPr="00BF5B8E">
        <w:rPr>
          <w:noProof w:val="0"/>
        </w:rPr>
        <w:t xml:space="preserve">winna </w:t>
      </w:r>
      <w:r w:rsidRPr="00BF5B8E">
        <w:rPr>
          <w:noProof w:val="0"/>
        </w:rPr>
        <w:t>zosta</w:t>
      </w:r>
      <w:r w:rsidR="005A46F2" w:rsidRPr="00BF5B8E">
        <w:rPr>
          <w:noProof w:val="0"/>
        </w:rPr>
        <w:t>ć</w:t>
      </w:r>
      <w:r w:rsidRPr="00BF5B8E">
        <w:rPr>
          <w:noProof w:val="0"/>
        </w:rPr>
        <w:t xml:space="preserve"> zsumowana kwota, </w:t>
      </w:r>
      <w:r w:rsidR="009F10BC" w:rsidRPr="00BF5B8E">
        <w:rPr>
          <w:noProof w:val="0"/>
        </w:rPr>
        <w:t xml:space="preserve">na </w:t>
      </w:r>
      <w:r w:rsidRPr="00BF5B8E">
        <w:rPr>
          <w:noProof w:val="0"/>
        </w:rPr>
        <w:t>któr</w:t>
      </w:r>
      <w:r w:rsidR="009F10BC" w:rsidRPr="00BF5B8E">
        <w:rPr>
          <w:noProof w:val="0"/>
        </w:rPr>
        <w:t>ą</w:t>
      </w:r>
      <w:r w:rsidRPr="00BF5B8E">
        <w:rPr>
          <w:noProof w:val="0"/>
        </w:rPr>
        <w:t xml:space="preserve"> złożyły się kwot</w:t>
      </w:r>
      <w:r w:rsidR="009F10BC" w:rsidRPr="00BF5B8E">
        <w:rPr>
          <w:noProof w:val="0"/>
        </w:rPr>
        <w:t>y</w:t>
      </w:r>
      <w:r w:rsidRPr="00BF5B8E">
        <w:rPr>
          <w:noProof w:val="0"/>
        </w:rPr>
        <w:t xml:space="preserve"> z przesłan</w:t>
      </w:r>
      <w:r w:rsidR="009F10BC" w:rsidRPr="00BF5B8E">
        <w:rPr>
          <w:noProof w:val="0"/>
        </w:rPr>
        <w:t>ej</w:t>
      </w:r>
      <w:r w:rsidRPr="00BF5B8E">
        <w:rPr>
          <w:noProof w:val="0"/>
        </w:rPr>
        <w:t xml:space="preserve"> (przy wnio</w:t>
      </w:r>
      <w:r w:rsidR="006149E9" w:rsidRPr="00BF5B8E">
        <w:rPr>
          <w:noProof w:val="0"/>
        </w:rPr>
        <w:t>sku o </w:t>
      </w:r>
      <w:r w:rsidRPr="00BF5B8E">
        <w:rPr>
          <w:noProof w:val="0"/>
        </w:rPr>
        <w:t>refundację) kopii faktur</w:t>
      </w:r>
      <w:r w:rsidR="009F10BC" w:rsidRPr="00BF5B8E">
        <w:rPr>
          <w:noProof w:val="0"/>
        </w:rPr>
        <w:t>y</w:t>
      </w:r>
      <w:r w:rsidRPr="00BF5B8E">
        <w:rPr>
          <w:noProof w:val="0"/>
        </w:rPr>
        <w:t>, któr</w:t>
      </w:r>
      <w:r w:rsidR="009F10BC" w:rsidRPr="00BF5B8E">
        <w:rPr>
          <w:noProof w:val="0"/>
        </w:rPr>
        <w:t>a</w:t>
      </w:r>
      <w:r w:rsidRPr="00BF5B8E">
        <w:rPr>
          <w:noProof w:val="0"/>
        </w:rPr>
        <w:t xml:space="preserve"> odpowiada wynagrodzeniu umownemu.</w:t>
      </w:r>
    </w:p>
    <w:p w:rsidR="0071776C" w:rsidRPr="00BF5B8E" w:rsidRDefault="0071776C" w:rsidP="003267C7">
      <w:pPr>
        <w:ind w:left="1080" w:firstLine="338"/>
        <w:contextualSpacing/>
        <w:jc w:val="both"/>
        <w:rPr>
          <w:noProof w:val="0"/>
        </w:rPr>
      </w:pPr>
      <w:r w:rsidRPr="00BF5B8E">
        <w:rPr>
          <w:noProof w:val="0"/>
        </w:rPr>
        <w:t>Jednocześnie prosimy opisać, o refundację kosztów, których czynności, prac (z</w:t>
      </w:r>
      <w:r w:rsidR="001C5F4E" w:rsidRPr="00BF5B8E">
        <w:rPr>
          <w:noProof w:val="0"/>
        </w:rPr>
        <w:t> </w:t>
      </w:r>
      <w:r w:rsidRPr="00BF5B8E">
        <w:rPr>
          <w:noProof w:val="0"/>
        </w:rPr>
        <w:t xml:space="preserve">tabeli sporządzonej według wyżej opisanych reguł), wnioskuje </w:t>
      </w:r>
      <w:r w:rsidR="00AF2B07" w:rsidRPr="00BF5B8E">
        <w:rPr>
          <w:noProof w:val="0"/>
        </w:rPr>
        <w:t>s</w:t>
      </w:r>
      <w:r w:rsidR="00974F39" w:rsidRPr="00BF5B8E">
        <w:rPr>
          <w:noProof w:val="0"/>
        </w:rPr>
        <w:t>półdziel</w:t>
      </w:r>
      <w:r w:rsidR="000331D1" w:rsidRPr="00BF5B8E">
        <w:rPr>
          <w:noProof w:val="0"/>
        </w:rPr>
        <w:t xml:space="preserve">nia </w:t>
      </w:r>
      <w:r w:rsidR="000331D1" w:rsidRPr="00BF5B8E">
        <w:rPr>
          <w:noProof w:val="0"/>
        </w:rPr>
        <w:noBreakHyphen/>
        <w:t xml:space="preserve"> </w:t>
      </w:r>
      <w:r w:rsidRPr="00BF5B8E">
        <w:rPr>
          <w:noProof w:val="0"/>
        </w:rPr>
        <w:t xml:space="preserve">tylko tych, które zostały określone w art. 41 ust. 7 </w:t>
      </w:r>
      <w:r w:rsidR="00145F4E" w:rsidRPr="00BF5B8E">
        <w:rPr>
          <w:noProof w:val="0"/>
        </w:rPr>
        <w:t>u</w:t>
      </w:r>
      <w:r w:rsidRPr="00BF5B8E">
        <w:rPr>
          <w:noProof w:val="0"/>
        </w:rPr>
        <w:t xml:space="preserve">stawy </w:t>
      </w:r>
      <w:r w:rsidR="00842C55">
        <w:rPr>
          <w:noProof w:val="0"/>
        </w:rPr>
        <w:t xml:space="preserve">o </w:t>
      </w:r>
      <w:r w:rsidRPr="00BF5B8E">
        <w:rPr>
          <w:noProof w:val="0"/>
        </w:rPr>
        <w:t xml:space="preserve">spółdzielniach mieszkaniowych, w związku z ust. 1 i 4 tego artykułu </w:t>
      </w:r>
      <w:r w:rsidR="000331D1" w:rsidRPr="00BF5B8E">
        <w:rPr>
          <w:noProof w:val="0"/>
        </w:rPr>
        <w:t>tej</w:t>
      </w:r>
      <w:r w:rsidRPr="00BF5B8E">
        <w:rPr>
          <w:noProof w:val="0"/>
        </w:rPr>
        <w:t xml:space="preserve"> ustawy.</w:t>
      </w:r>
    </w:p>
    <w:p w:rsidR="00F30394" w:rsidRPr="00BF5B8E" w:rsidRDefault="00F30394" w:rsidP="003267C7">
      <w:pPr>
        <w:ind w:left="1080" w:firstLine="336"/>
        <w:contextualSpacing/>
        <w:jc w:val="both"/>
        <w:rPr>
          <w:noProof w:val="0"/>
        </w:rPr>
      </w:pPr>
      <w:r w:rsidRPr="00BF5B8E">
        <w:rPr>
          <w:noProof w:val="0"/>
        </w:rPr>
        <w:t xml:space="preserve">Ważne, by </w:t>
      </w:r>
      <w:r w:rsidR="00AF2B07" w:rsidRPr="00BF5B8E">
        <w:rPr>
          <w:noProof w:val="0"/>
        </w:rPr>
        <w:t>s</w:t>
      </w:r>
      <w:r w:rsidRPr="00BF5B8E">
        <w:rPr>
          <w:noProof w:val="0"/>
        </w:rPr>
        <w:t>półdzielnia, jako znająca najlepiej przedmiot umowy i zakres prac, który nią został objęty, dokonała wnikliwej analizy czynności i odpowiadających im kosztów. Należyte wykonanie podziału czynności i kosztów na podlegające i niepodlegające refundacji pozwoli na s</w:t>
      </w:r>
      <w:r w:rsidR="00974F39" w:rsidRPr="00BF5B8E">
        <w:rPr>
          <w:noProof w:val="0"/>
        </w:rPr>
        <w:t>zybszą ocenę złożonego wniosku.</w:t>
      </w:r>
    </w:p>
    <w:p w:rsidR="006447DB" w:rsidRPr="00BF5B8E" w:rsidRDefault="006447DB" w:rsidP="003267C7">
      <w:pPr>
        <w:ind w:left="720" w:hanging="360"/>
        <w:contextualSpacing/>
        <w:jc w:val="both"/>
        <w:rPr>
          <w:noProof w:val="0"/>
        </w:rPr>
      </w:pPr>
    </w:p>
    <w:p w:rsidR="00FE1DEB" w:rsidRPr="00BF5B8E" w:rsidRDefault="0071776C" w:rsidP="003267C7">
      <w:pPr>
        <w:ind w:left="720" w:hanging="360"/>
        <w:contextualSpacing/>
        <w:jc w:val="both"/>
        <w:rPr>
          <w:noProof w:val="0"/>
        </w:rPr>
      </w:pPr>
      <w:r w:rsidRPr="00BF5B8E">
        <w:rPr>
          <w:noProof w:val="0"/>
        </w:rPr>
        <w:t>d) </w:t>
      </w:r>
      <w:r w:rsidR="00FE1DEB" w:rsidRPr="00BF5B8E">
        <w:rPr>
          <w:noProof w:val="0"/>
        </w:rPr>
        <w:t xml:space="preserve">Oświadczenie </w:t>
      </w:r>
      <w:r w:rsidR="00AF2B07" w:rsidRPr="00BF5B8E">
        <w:rPr>
          <w:noProof w:val="0"/>
        </w:rPr>
        <w:t>z</w:t>
      </w:r>
      <w:r w:rsidR="00FE1DEB" w:rsidRPr="00BF5B8E">
        <w:rPr>
          <w:noProof w:val="0"/>
        </w:rPr>
        <w:t xml:space="preserve">arządu </w:t>
      </w:r>
      <w:r w:rsidR="00AF2B07" w:rsidRPr="00BF5B8E">
        <w:rPr>
          <w:noProof w:val="0"/>
        </w:rPr>
        <w:t>s</w:t>
      </w:r>
      <w:r w:rsidR="00FE1DEB" w:rsidRPr="00BF5B8E">
        <w:rPr>
          <w:noProof w:val="0"/>
        </w:rPr>
        <w:t xml:space="preserve">półdzielni, iż </w:t>
      </w:r>
      <w:r w:rsidR="00AF2B07" w:rsidRPr="00BF5B8E">
        <w:rPr>
          <w:noProof w:val="0"/>
        </w:rPr>
        <w:t>s</w:t>
      </w:r>
      <w:r w:rsidR="00FE1DEB" w:rsidRPr="00BF5B8E">
        <w:rPr>
          <w:noProof w:val="0"/>
        </w:rPr>
        <w:t>półdzielnia nie prowadzi (bądź też prowadzi) sprzedaży opodatkowanej podatkiem od towarów i usług (załącznik do pisma).</w:t>
      </w:r>
    </w:p>
    <w:p w:rsidR="00FE1DEB" w:rsidRPr="00BF5B8E" w:rsidRDefault="00FE1DEB" w:rsidP="003267C7">
      <w:pPr>
        <w:ind w:left="708" w:firstLine="348"/>
        <w:contextualSpacing/>
        <w:jc w:val="both"/>
        <w:rPr>
          <w:noProof w:val="0"/>
        </w:rPr>
      </w:pPr>
      <w:r w:rsidRPr="00BF5B8E">
        <w:rPr>
          <w:noProof w:val="0"/>
        </w:rPr>
        <w:t xml:space="preserve">Zwracamy się z prośbą o udzielenie pisemnej, odrębnej informacji czy </w:t>
      </w:r>
      <w:r w:rsidR="00AF2B07" w:rsidRPr="00BF5B8E">
        <w:rPr>
          <w:noProof w:val="0"/>
        </w:rPr>
        <w:t>s</w:t>
      </w:r>
      <w:r w:rsidRPr="00BF5B8E">
        <w:rPr>
          <w:noProof w:val="0"/>
        </w:rPr>
        <w:t>półdzielnia odliczyła (przy rozliczaniu podatku należne</w:t>
      </w:r>
      <w:r w:rsidR="006149E9" w:rsidRPr="00BF5B8E">
        <w:rPr>
          <w:noProof w:val="0"/>
        </w:rPr>
        <w:t>go i naliczanego) podatek VAT z </w:t>
      </w:r>
      <w:r w:rsidRPr="00BF5B8E">
        <w:rPr>
          <w:noProof w:val="0"/>
        </w:rPr>
        <w:t>przedstawionych przy wniosku faktur (tych związanych z refundacją) i w jakiej wysokości.</w:t>
      </w:r>
    </w:p>
    <w:p w:rsidR="00C805C0" w:rsidRPr="00BF5B8E" w:rsidRDefault="00C805C0" w:rsidP="003267C7">
      <w:pPr>
        <w:contextualSpacing/>
        <w:rPr>
          <w:noProof w:val="0"/>
        </w:rPr>
      </w:pPr>
    </w:p>
    <w:p w:rsidR="00C27AAD" w:rsidRPr="00BF5B8E" w:rsidRDefault="006149E9" w:rsidP="003267C7">
      <w:pPr>
        <w:ind w:left="1800"/>
        <w:contextualSpacing/>
        <w:jc w:val="both"/>
        <w:rPr>
          <w:i/>
          <w:noProof w:val="0"/>
        </w:rPr>
      </w:pPr>
      <w:r w:rsidRPr="00BF5B8E">
        <w:rPr>
          <w:i/>
          <w:noProof w:val="0"/>
        </w:rPr>
        <w:t>UWAGA!</w:t>
      </w:r>
    </w:p>
    <w:p w:rsidR="00C27AAD" w:rsidRPr="00BF5B8E" w:rsidRDefault="00C27AAD" w:rsidP="003267C7">
      <w:pPr>
        <w:ind w:left="900" w:firstLine="1085"/>
        <w:contextualSpacing/>
        <w:jc w:val="both"/>
        <w:rPr>
          <w:i/>
          <w:noProof w:val="0"/>
        </w:rPr>
      </w:pPr>
      <w:r w:rsidRPr="00BF5B8E">
        <w:rPr>
          <w:i/>
          <w:noProof w:val="0"/>
        </w:rPr>
        <w:t>Kompletności tych dokumentów pilnuje spółdzielnia mieszkaniowa.</w:t>
      </w:r>
    </w:p>
    <w:p w:rsidR="00F12EAE" w:rsidRPr="00BF5B8E" w:rsidRDefault="00F12EAE" w:rsidP="003267C7">
      <w:pPr>
        <w:autoSpaceDE w:val="0"/>
        <w:autoSpaceDN w:val="0"/>
        <w:adjustRightInd w:val="0"/>
        <w:contextualSpacing/>
        <w:jc w:val="both"/>
        <w:rPr>
          <w:noProof w:val="0"/>
        </w:rPr>
      </w:pPr>
    </w:p>
    <w:p w:rsidR="004F42F2" w:rsidRPr="00BF5B8E" w:rsidRDefault="004F42F2" w:rsidP="004F42F2">
      <w:pPr>
        <w:autoSpaceDE w:val="0"/>
        <w:autoSpaceDN w:val="0"/>
        <w:adjustRightInd w:val="0"/>
        <w:ind w:left="426" w:firstLine="425"/>
        <w:contextualSpacing/>
        <w:jc w:val="both"/>
        <w:rPr>
          <w:noProof w:val="0"/>
        </w:rPr>
      </w:pPr>
      <w:r w:rsidRPr="00BF5B8E">
        <w:rPr>
          <w:noProof w:val="0"/>
        </w:rPr>
        <w:t>Wszystkie dokumenty powinny mieć cechę, z której jed</w:t>
      </w:r>
      <w:r w:rsidR="00202E74" w:rsidRPr="00BF5B8E">
        <w:rPr>
          <w:noProof w:val="0"/>
        </w:rPr>
        <w:t>noznacznie wynika</w:t>
      </w:r>
      <w:r w:rsidR="00842C55">
        <w:rPr>
          <w:noProof w:val="0"/>
        </w:rPr>
        <w:t>,</w:t>
      </w:r>
      <w:r w:rsidR="00202E74" w:rsidRPr="00BF5B8E">
        <w:rPr>
          <w:noProof w:val="0"/>
        </w:rPr>
        <w:t xml:space="preserve"> kiedy powstała</w:t>
      </w:r>
      <w:r w:rsidRPr="00BF5B8E">
        <w:rPr>
          <w:noProof w:val="0"/>
        </w:rPr>
        <w:t xml:space="preserve"> ich ostateczna wersja i forma, np. opat</w:t>
      </w:r>
      <w:r w:rsidR="00202E74" w:rsidRPr="00BF5B8E">
        <w:rPr>
          <w:noProof w:val="0"/>
        </w:rPr>
        <w:t xml:space="preserve">rzone jednoznaczna datą dzienną lub inny dowód potwierdzający </w:t>
      </w:r>
      <w:r w:rsidR="006A3F1D" w:rsidRPr="00BF5B8E">
        <w:rPr>
          <w:noProof w:val="0"/>
        </w:rPr>
        <w:t>tę datę.</w:t>
      </w:r>
    </w:p>
    <w:p w:rsidR="004F42F2" w:rsidRPr="00BF5B8E" w:rsidRDefault="004F42F2" w:rsidP="003267C7">
      <w:pPr>
        <w:autoSpaceDE w:val="0"/>
        <w:autoSpaceDN w:val="0"/>
        <w:adjustRightInd w:val="0"/>
        <w:contextualSpacing/>
        <w:jc w:val="both"/>
        <w:rPr>
          <w:noProof w:val="0"/>
        </w:rPr>
      </w:pPr>
    </w:p>
    <w:p w:rsidR="00F12EAE" w:rsidRPr="00BF5B8E" w:rsidRDefault="00F12EAE" w:rsidP="003267C7">
      <w:pPr>
        <w:autoSpaceDE w:val="0"/>
        <w:autoSpaceDN w:val="0"/>
        <w:adjustRightInd w:val="0"/>
        <w:contextualSpacing/>
        <w:jc w:val="both"/>
        <w:rPr>
          <w:b/>
          <w:noProof w:val="0"/>
          <w:sz w:val="28"/>
        </w:rPr>
      </w:pPr>
      <w:r w:rsidRPr="00BF5B8E">
        <w:rPr>
          <w:b/>
          <w:noProof w:val="0"/>
          <w:sz w:val="28"/>
        </w:rPr>
        <w:t>V. Podsumowanie</w:t>
      </w:r>
    </w:p>
    <w:p w:rsidR="00A1372E" w:rsidRPr="00BF5B8E" w:rsidRDefault="00A1372E" w:rsidP="003267C7">
      <w:pPr>
        <w:ind w:firstLine="426"/>
        <w:contextualSpacing/>
        <w:jc w:val="both"/>
        <w:rPr>
          <w:noProof w:val="0"/>
        </w:rPr>
      </w:pPr>
    </w:p>
    <w:p w:rsidR="0071776C" w:rsidRPr="00BF5B8E" w:rsidRDefault="00E401FE" w:rsidP="003267C7">
      <w:pPr>
        <w:ind w:firstLine="426"/>
        <w:contextualSpacing/>
        <w:jc w:val="both"/>
        <w:rPr>
          <w:noProof w:val="0"/>
        </w:rPr>
      </w:pPr>
      <w:r w:rsidRPr="00BF5B8E">
        <w:rPr>
          <w:noProof w:val="0"/>
        </w:rPr>
        <w:t xml:space="preserve">Wniosek o refundację kosztów jest oświadczeniem </w:t>
      </w:r>
      <w:r w:rsidR="00B75C7F" w:rsidRPr="00BF5B8E">
        <w:rPr>
          <w:noProof w:val="0"/>
        </w:rPr>
        <w:t>s</w:t>
      </w:r>
      <w:r w:rsidRPr="00BF5B8E">
        <w:rPr>
          <w:noProof w:val="0"/>
        </w:rPr>
        <w:t xml:space="preserve">półdzielni, że </w:t>
      </w:r>
      <w:r w:rsidR="001141E6" w:rsidRPr="00BF5B8E">
        <w:rPr>
          <w:noProof w:val="0"/>
        </w:rPr>
        <w:t>poniosła</w:t>
      </w:r>
      <w:r w:rsidRPr="00BF5B8E">
        <w:rPr>
          <w:noProof w:val="0"/>
        </w:rPr>
        <w:t xml:space="preserve"> określ</w:t>
      </w:r>
      <w:r w:rsidR="00384C86" w:rsidRPr="00BF5B8E">
        <w:rPr>
          <w:noProof w:val="0"/>
        </w:rPr>
        <w:t xml:space="preserve">one koszty w związku z art. 41 </w:t>
      </w:r>
      <w:r w:rsidR="004543A9" w:rsidRPr="00BF5B8E">
        <w:rPr>
          <w:noProof w:val="0"/>
        </w:rPr>
        <w:t xml:space="preserve">ust. 4 i 5 </w:t>
      </w:r>
      <w:r w:rsidR="00384C86" w:rsidRPr="00BF5B8E">
        <w:rPr>
          <w:noProof w:val="0"/>
        </w:rPr>
        <w:t>u</w:t>
      </w:r>
      <w:r w:rsidRPr="00BF5B8E">
        <w:rPr>
          <w:noProof w:val="0"/>
        </w:rPr>
        <w:t>stawy o spółdzielniach mieszkaniowych. Ż</w:t>
      </w:r>
      <w:r w:rsidR="0071776C" w:rsidRPr="00BF5B8E">
        <w:rPr>
          <w:noProof w:val="0"/>
        </w:rPr>
        <w:t>eby nie narazić się na</w:t>
      </w:r>
      <w:r w:rsidR="004543A9" w:rsidRPr="00BF5B8E">
        <w:rPr>
          <w:noProof w:val="0"/>
        </w:rPr>
        <w:t xml:space="preserve"> </w:t>
      </w:r>
      <w:r w:rsidR="0071776C" w:rsidRPr="00BF5B8E">
        <w:rPr>
          <w:noProof w:val="0"/>
        </w:rPr>
        <w:t>sankcje wynikające ze złożenia nieprawdziwego oświadczenia (art</w:t>
      </w:r>
      <w:r w:rsidR="001C5F4E" w:rsidRPr="00BF5B8E">
        <w:rPr>
          <w:noProof w:val="0"/>
        </w:rPr>
        <w:t>ykuł</w:t>
      </w:r>
      <w:r w:rsidR="0071776C" w:rsidRPr="00BF5B8E">
        <w:rPr>
          <w:noProof w:val="0"/>
        </w:rPr>
        <w:t xml:space="preserve"> 297 </w:t>
      </w:r>
      <w:r w:rsidR="008434AF" w:rsidRPr="00BF5B8E">
        <w:rPr>
          <w:noProof w:val="0"/>
        </w:rPr>
        <w:t>ustawy K</w:t>
      </w:r>
      <w:r w:rsidR="00A37A95" w:rsidRPr="00BF5B8E">
        <w:rPr>
          <w:noProof w:val="0"/>
        </w:rPr>
        <w:t>odeks k</w:t>
      </w:r>
      <w:r w:rsidR="0071776C" w:rsidRPr="00BF5B8E">
        <w:rPr>
          <w:noProof w:val="0"/>
        </w:rPr>
        <w:t>arn</w:t>
      </w:r>
      <w:r w:rsidR="00085BC1" w:rsidRPr="00BF5B8E">
        <w:rPr>
          <w:noProof w:val="0"/>
        </w:rPr>
        <w:t>y z dn. 6</w:t>
      </w:r>
      <w:r w:rsidR="00747D6C" w:rsidRPr="00BF5B8E">
        <w:rPr>
          <w:noProof w:val="0"/>
        </w:rPr>
        <w:t xml:space="preserve"> czerwca </w:t>
      </w:r>
      <w:r w:rsidR="00085BC1" w:rsidRPr="00BF5B8E">
        <w:rPr>
          <w:noProof w:val="0"/>
        </w:rPr>
        <w:t>1997 r. – Dz</w:t>
      </w:r>
      <w:r w:rsidR="00A37A95" w:rsidRPr="00BF5B8E">
        <w:rPr>
          <w:noProof w:val="0"/>
        </w:rPr>
        <w:t xml:space="preserve">. </w:t>
      </w:r>
      <w:r w:rsidR="00085BC1" w:rsidRPr="00BF5B8E">
        <w:rPr>
          <w:noProof w:val="0"/>
        </w:rPr>
        <w:t>U</w:t>
      </w:r>
      <w:r w:rsidR="00A37A95" w:rsidRPr="00BF5B8E">
        <w:rPr>
          <w:noProof w:val="0"/>
        </w:rPr>
        <w:t>. z</w:t>
      </w:r>
      <w:r w:rsidR="00085BC1" w:rsidRPr="00BF5B8E">
        <w:rPr>
          <w:noProof w:val="0"/>
        </w:rPr>
        <w:t xml:space="preserve"> </w:t>
      </w:r>
      <w:r w:rsidR="00C318F0" w:rsidRPr="00BF5B8E">
        <w:rPr>
          <w:noProof w:val="0"/>
        </w:rPr>
        <w:t>201</w:t>
      </w:r>
      <w:r w:rsidR="005B61FA">
        <w:rPr>
          <w:noProof w:val="0"/>
        </w:rPr>
        <w:t>9</w:t>
      </w:r>
      <w:r w:rsidR="00A37A95" w:rsidRPr="00BF5B8E">
        <w:rPr>
          <w:noProof w:val="0"/>
        </w:rPr>
        <w:t xml:space="preserve"> r.</w:t>
      </w:r>
      <w:r w:rsidR="00085BC1" w:rsidRPr="00BF5B8E">
        <w:rPr>
          <w:noProof w:val="0"/>
        </w:rPr>
        <w:t xml:space="preserve"> poz. </w:t>
      </w:r>
      <w:r w:rsidR="00C318F0" w:rsidRPr="00BF5B8E">
        <w:rPr>
          <w:noProof w:val="0"/>
        </w:rPr>
        <w:t>1</w:t>
      </w:r>
      <w:r w:rsidR="005B61FA">
        <w:rPr>
          <w:noProof w:val="0"/>
        </w:rPr>
        <w:t>950</w:t>
      </w:r>
      <w:r w:rsidR="00085BC1" w:rsidRPr="00BF5B8E">
        <w:rPr>
          <w:noProof w:val="0"/>
        </w:rPr>
        <w:t xml:space="preserve"> z</w:t>
      </w:r>
      <w:r w:rsidR="00747D6C" w:rsidRPr="00BF5B8E">
        <w:rPr>
          <w:noProof w:val="0"/>
        </w:rPr>
        <w:t>e zm.</w:t>
      </w:r>
      <w:r w:rsidR="0071776C" w:rsidRPr="00BF5B8E">
        <w:rPr>
          <w:noProof w:val="0"/>
        </w:rPr>
        <w:t xml:space="preserve">), </w:t>
      </w:r>
      <w:r w:rsidRPr="00BF5B8E">
        <w:rPr>
          <w:noProof w:val="0"/>
        </w:rPr>
        <w:t>s</w:t>
      </w:r>
      <w:r w:rsidR="0071776C" w:rsidRPr="00BF5B8E">
        <w:rPr>
          <w:noProof w:val="0"/>
        </w:rPr>
        <w:t>półdzielnia winna wnikliwie rozpoznać, które ze zleconych prac, podlegają refundacji w</w:t>
      </w:r>
      <w:r w:rsidR="001141E6" w:rsidRPr="00BF5B8E">
        <w:rPr>
          <w:noProof w:val="0"/>
        </w:rPr>
        <w:t xml:space="preserve"> </w:t>
      </w:r>
      <w:r w:rsidR="00145F4E" w:rsidRPr="00BF5B8E">
        <w:rPr>
          <w:noProof w:val="0"/>
        </w:rPr>
        <w:t>kontekście art. 41 ust. 4 u</w:t>
      </w:r>
      <w:r w:rsidR="0071776C" w:rsidRPr="00BF5B8E">
        <w:rPr>
          <w:noProof w:val="0"/>
        </w:rPr>
        <w:t>stawy o spółdzielniach mieszkaniowych.</w:t>
      </w:r>
    </w:p>
    <w:p w:rsidR="0071776C" w:rsidRPr="00BF5B8E" w:rsidRDefault="0071776C" w:rsidP="003267C7">
      <w:pPr>
        <w:ind w:firstLine="426"/>
        <w:jc w:val="both"/>
        <w:rPr>
          <w:noProof w:val="0"/>
        </w:rPr>
      </w:pPr>
      <w:r w:rsidRPr="00BF5B8E">
        <w:rPr>
          <w:noProof w:val="0"/>
        </w:rPr>
        <w:lastRenderedPageBreak/>
        <w:t xml:space="preserve">Wniosek złożony przez </w:t>
      </w:r>
      <w:r w:rsidR="00A0483E" w:rsidRPr="00BF5B8E">
        <w:rPr>
          <w:noProof w:val="0"/>
        </w:rPr>
        <w:t>s</w:t>
      </w:r>
      <w:r w:rsidRPr="00BF5B8E">
        <w:rPr>
          <w:noProof w:val="0"/>
        </w:rPr>
        <w:t xml:space="preserve">półdzielnię mieszkaniową do wojewody, powinien zawierać szczegółowy wykaz czynności i prac podlegających refundacji </w:t>
      </w:r>
      <w:r w:rsidR="00323E9E" w:rsidRPr="00BF5B8E">
        <w:rPr>
          <w:noProof w:val="0"/>
        </w:rPr>
        <w:t xml:space="preserve">(„Zestawienie </w:t>
      </w:r>
      <w:r w:rsidR="005B61FA">
        <w:rPr>
          <w:noProof w:val="0"/>
        </w:rPr>
        <w:t>tabelaryczne danych do wniosku s</w:t>
      </w:r>
      <w:r w:rsidR="00323E9E" w:rsidRPr="00BF5B8E">
        <w:rPr>
          <w:noProof w:val="0"/>
        </w:rPr>
        <w:t xml:space="preserve">półdzielni </w:t>
      </w:r>
      <w:r w:rsidR="005B61FA">
        <w:rPr>
          <w:noProof w:val="0"/>
        </w:rPr>
        <w:t>m</w:t>
      </w:r>
      <w:r w:rsidR="00323E9E" w:rsidRPr="00BF5B8E">
        <w:rPr>
          <w:noProof w:val="0"/>
        </w:rPr>
        <w:t>ieszkaniowej o re</w:t>
      </w:r>
      <w:r w:rsidR="00F12EAE" w:rsidRPr="00BF5B8E">
        <w:rPr>
          <w:noProof w:val="0"/>
        </w:rPr>
        <w:t>fundację kosztów poniesionych w</w:t>
      </w:r>
      <w:r w:rsidR="005B61FA">
        <w:rPr>
          <w:noProof w:val="0"/>
        </w:rPr>
        <w:t xml:space="preserve"> </w:t>
      </w:r>
      <w:r w:rsidR="00842C55">
        <w:rPr>
          <w:noProof w:val="0"/>
        </w:rPr>
        <w:t>związku z</w:t>
      </w:r>
      <w:r w:rsidR="005B61FA">
        <w:rPr>
          <w:noProof w:val="0"/>
        </w:rPr>
        <w:t> </w:t>
      </w:r>
      <w:r w:rsidR="00323E9E" w:rsidRPr="00BF5B8E">
        <w:rPr>
          <w:noProof w:val="0"/>
        </w:rPr>
        <w:t xml:space="preserve">wykonaniem czynności i prac, o których </w:t>
      </w:r>
      <w:r w:rsidR="00F12EAE" w:rsidRPr="00BF5B8E">
        <w:rPr>
          <w:noProof w:val="0"/>
        </w:rPr>
        <w:t>mowa w art. 41, ust. 1 ustawy o</w:t>
      </w:r>
      <w:r w:rsidR="005B61FA">
        <w:rPr>
          <w:noProof w:val="0"/>
        </w:rPr>
        <w:t xml:space="preserve"> </w:t>
      </w:r>
      <w:r w:rsidR="00323E9E" w:rsidRPr="00BF5B8E">
        <w:rPr>
          <w:noProof w:val="0"/>
        </w:rPr>
        <w:t xml:space="preserve">spółdzielniach mieszkaniowych”) </w:t>
      </w:r>
      <w:r w:rsidRPr="00BF5B8E">
        <w:rPr>
          <w:noProof w:val="0"/>
        </w:rPr>
        <w:t>oraz odpowiadające im koszty</w:t>
      </w:r>
      <w:r w:rsidR="00323E9E" w:rsidRPr="00BF5B8E">
        <w:rPr>
          <w:noProof w:val="0"/>
        </w:rPr>
        <w:t xml:space="preserve"> („Wzór</w:t>
      </w:r>
      <w:r w:rsidR="00F57C2C" w:rsidRPr="00BF5B8E">
        <w:rPr>
          <w:noProof w:val="0"/>
        </w:rPr>
        <w:t xml:space="preserve"> szczegółowego opisu czynności &lt;</w:t>
      </w:r>
      <w:r w:rsidR="00323E9E" w:rsidRPr="00BF5B8E">
        <w:rPr>
          <w:noProof w:val="0"/>
        </w:rPr>
        <w:t>nie jest to formularz</w:t>
      </w:r>
      <w:r w:rsidR="00F57C2C" w:rsidRPr="00BF5B8E">
        <w:rPr>
          <w:noProof w:val="0"/>
        </w:rPr>
        <w:t>&gt;</w:t>
      </w:r>
      <w:r w:rsidR="00323E9E" w:rsidRPr="00BF5B8E">
        <w:rPr>
          <w:noProof w:val="0"/>
        </w:rPr>
        <w:t xml:space="preserve"> dla konkretnej umowy”)</w:t>
      </w:r>
      <w:r w:rsidRPr="00BF5B8E">
        <w:rPr>
          <w:noProof w:val="0"/>
        </w:rPr>
        <w:t>. Czynności i koszty muszą odpowiadać przedmiotowi zamówienia publicznego określonemu szczegółowo w</w:t>
      </w:r>
      <w:r w:rsidR="00323E9E" w:rsidRPr="00BF5B8E">
        <w:rPr>
          <w:noProof w:val="0"/>
        </w:rPr>
        <w:t xml:space="preserve"> </w:t>
      </w:r>
      <w:r w:rsidR="006149E9" w:rsidRPr="00BF5B8E">
        <w:rPr>
          <w:noProof w:val="0"/>
        </w:rPr>
        <w:t>umowie zawartej z</w:t>
      </w:r>
      <w:r w:rsidR="00842C55">
        <w:rPr>
          <w:noProof w:val="0"/>
        </w:rPr>
        <w:t xml:space="preserve"> </w:t>
      </w:r>
      <w:r w:rsidRPr="00BF5B8E">
        <w:rPr>
          <w:noProof w:val="0"/>
        </w:rPr>
        <w:t>wykonawcą prac</w:t>
      </w:r>
      <w:r w:rsidR="00A0483E" w:rsidRPr="00BF5B8E">
        <w:rPr>
          <w:noProof w:val="0"/>
        </w:rPr>
        <w:t xml:space="preserve"> i skwitowanemu przez spółdzielnię w protokole zdawczo </w:t>
      </w:r>
      <w:r w:rsidR="000331D1" w:rsidRPr="00BF5B8E">
        <w:rPr>
          <w:noProof w:val="0"/>
        </w:rPr>
        <w:t xml:space="preserve">- </w:t>
      </w:r>
      <w:r w:rsidR="00A0483E" w:rsidRPr="00BF5B8E">
        <w:rPr>
          <w:noProof w:val="0"/>
        </w:rPr>
        <w:t xml:space="preserve">odbiorczym. </w:t>
      </w:r>
      <w:r w:rsidR="000331D1" w:rsidRPr="00BF5B8E">
        <w:rPr>
          <w:noProof w:val="0"/>
        </w:rPr>
        <w:t>Wielkość refundacji musi</w:t>
      </w:r>
      <w:r w:rsidR="00A0483E" w:rsidRPr="00BF5B8E">
        <w:rPr>
          <w:noProof w:val="0"/>
        </w:rPr>
        <w:t xml:space="preserve"> </w:t>
      </w:r>
      <w:r w:rsidR="000331D1" w:rsidRPr="00BF5B8E">
        <w:rPr>
          <w:noProof w:val="0"/>
        </w:rPr>
        <w:t>wynikać z umowy</w:t>
      </w:r>
      <w:r w:rsidR="00323E9E" w:rsidRPr="00BF5B8E">
        <w:rPr>
          <w:noProof w:val="0"/>
        </w:rPr>
        <w:t>, faktur</w:t>
      </w:r>
      <w:r w:rsidR="000331D1" w:rsidRPr="00BF5B8E">
        <w:rPr>
          <w:noProof w:val="0"/>
        </w:rPr>
        <w:t xml:space="preserve">y </w:t>
      </w:r>
      <w:r w:rsidR="00323E9E" w:rsidRPr="00BF5B8E">
        <w:rPr>
          <w:noProof w:val="0"/>
        </w:rPr>
        <w:t>i</w:t>
      </w:r>
      <w:r w:rsidR="000331D1" w:rsidRPr="00BF5B8E">
        <w:rPr>
          <w:noProof w:val="0"/>
        </w:rPr>
        <w:t xml:space="preserve"> </w:t>
      </w:r>
      <w:r w:rsidR="00A0483E" w:rsidRPr="00BF5B8E">
        <w:rPr>
          <w:noProof w:val="0"/>
        </w:rPr>
        <w:t>przelewów.</w:t>
      </w:r>
      <w:r w:rsidR="00F12EAE" w:rsidRPr="00BF5B8E">
        <w:rPr>
          <w:noProof w:val="0"/>
        </w:rPr>
        <w:t xml:space="preserve"> Wszystkie te</w:t>
      </w:r>
      <w:r w:rsidR="00BA411B">
        <w:rPr>
          <w:noProof w:val="0"/>
        </w:rPr>
        <w:t> </w:t>
      </w:r>
      <w:r w:rsidR="00323E9E" w:rsidRPr="00BF5B8E">
        <w:rPr>
          <w:noProof w:val="0"/>
        </w:rPr>
        <w:t>dokumenty stanowią dowody w rozumieniu art. 41 ust. 5 ustawy o</w:t>
      </w:r>
      <w:r w:rsidR="000331D1" w:rsidRPr="00BF5B8E">
        <w:rPr>
          <w:noProof w:val="0"/>
        </w:rPr>
        <w:t xml:space="preserve"> </w:t>
      </w:r>
      <w:r w:rsidR="00323E9E" w:rsidRPr="00BF5B8E">
        <w:rPr>
          <w:noProof w:val="0"/>
        </w:rPr>
        <w:t>spółdzie</w:t>
      </w:r>
      <w:r w:rsidR="00A36292">
        <w:rPr>
          <w:noProof w:val="0"/>
        </w:rPr>
        <w:t>lniach mieszkaniowych i art. 6 u</w:t>
      </w:r>
      <w:r w:rsidR="00323E9E" w:rsidRPr="00BF5B8E">
        <w:rPr>
          <w:noProof w:val="0"/>
        </w:rPr>
        <w:t>stawy Kodeks cywilny.</w:t>
      </w:r>
    </w:p>
    <w:p w:rsidR="00DC30E0" w:rsidRPr="00BF5B8E" w:rsidRDefault="00136CF9" w:rsidP="003267C7">
      <w:pPr>
        <w:ind w:firstLine="426"/>
        <w:contextualSpacing/>
        <w:jc w:val="both"/>
        <w:rPr>
          <w:noProof w:val="0"/>
        </w:rPr>
      </w:pPr>
      <w:r w:rsidRPr="00BF5B8E">
        <w:rPr>
          <w:noProof w:val="0"/>
        </w:rPr>
        <w:t xml:space="preserve">Spółdzielnia </w:t>
      </w:r>
      <w:r w:rsidR="005F3BD5" w:rsidRPr="00BF5B8E">
        <w:rPr>
          <w:noProof w:val="0"/>
        </w:rPr>
        <w:t>tak komplet</w:t>
      </w:r>
      <w:r w:rsidRPr="00BF5B8E">
        <w:rPr>
          <w:noProof w:val="0"/>
        </w:rPr>
        <w:t>uje</w:t>
      </w:r>
      <w:r w:rsidR="005F3BD5" w:rsidRPr="00BF5B8E">
        <w:rPr>
          <w:noProof w:val="0"/>
        </w:rPr>
        <w:t xml:space="preserve"> i</w:t>
      </w:r>
      <w:r w:rsidRPr="00BF5B8E">
        <w:rPr>
          <w:noProof w:val="0"/>
        </w:rPr>
        <w:t xml:space="preserve"> układa </w:t>
      </w:r>
      <w:r w:rsidR="00A01AB1" w:rsidRPr="00BF5B8E">
        <w:rPr>
          <w:noProof w:val="0"/>
        </w:rPr>
        <w:t xml:space="preserve">(np. zgodnie z chronologią czasową) </w:t>
      </w:r>
      <w:r w:rsidR="005F3BD5" w:rsidRPr="00BF5B8E">
        <w:rPr>
          <w:noProof w:val="0"/>
        </w:rPr>
        <w:t>dowod</w:t>
      </w:r>
      <w:r w:rsidRPr="00BF5B8E">
        <w:rPr>
          <w:noProof w:val="0"/>
        </w:rPr>
        <w:t>y</w:t>
      </w:r>
      <w:r w:rsidR="005F3BD5" w:rsidRPr="00BF5B8E">
        <w:rPr>
          <w:noProof w:val="0"/>
        </w:rPr>
        <w:t xml:space="preserve"> przekazywan</w:t>
      </w:r>
      <w:r w:rsidRPr="00BF5B8E">
        <w:rPr>
          <w:noProof w:val="0"/>
        </w:rPr>
        <w:t xml:space="preserve">e </w:t>
      </w:r>
      <w:r w:rsidR="005F3BD5" w:rsidRPr="00BF5B8E">
        <w:rPr>
          <w:noProof w:val="0"/>
        </w:rPr>
        <w:t>wraz z</w:t>
      </w:r>
      <w:r w:rsidR="00A01AB1" w:rsidRPr="00BF5B8E">
        <w:rPr>
          <w:noProof w:val="0"/>
        </w:rPr>
        <w:t xml:space="preserve"> </w:t>
      </w:r>
      <w:r w:rsidR="005F3BD5" w:rsidRPr="00BF5B8E">
        <w:rPr>
          <w:noProof w:val="0"/>
        </w:rPr>
        <w:t>wniosk</w:t>
      </w:r>
      <w:r w:rsidR="008434AF" w:rsidRPr="00BF5B8E">
        <w:rPr>
          <w:noProof w:val="0"/>
        </w:rPr>
        <w:t>iem</w:t>
      </w:r>
      <w:r w:rsidR="005F3BD5" w:rsidRPr="00BF5B8E">
        <w:rPr>
          <w:noProof w:val="0"/>
        </w:rPr>
        <w:t xml:space="preserve"> o refundację</w:t>
      </w:r>
      <w:r w:rsidR="00A01AB1" w:rsidRPr="00BF5B8E">
        <w:rPr>
          <w:noProof w:val="0"/>
        </w:rPr>
        <w:t xml:space="preserve"> kosztów</w:t>
      </w:r>
      <w:r w:rsidR="005F3BD5" w:rsidRPr="00BF5B8E">
        <w:rPr>
          <w:noProof w:val="0"/>
        </w:rPr>
        <w:t>, żeby jednoznacznie wynikało, jaki dokument</w:t>
      </w:r>
      <w:r w:rsidR="008A1FBE" w:rsidRPr="00BF5B8E">
        <w:rPr>
          <w:noProof w:val="0"/>
        </w:rPr>
        <w:t>,</w:t>
      </w:r>
      <w:r w:rsidR="005F3BD5" w:rsidRPr="00BF5B8E">
        <w:rPr>
          <w:noProof w:val="0"/>
        </w:rPr>
        <w:t xml:space="preserve"> </w:t>
      </w:r>
      <w:r w:rsidR="00A01AB1" w:rsidRPr="00BF5B8E">
        <w:rPr>
          <w:noProof w:val="0"/>
        </w:rPr>
        <w:t>jakiego zdarzenia</w:t>
      </w:r>
      <w:r w:rsidR="008A1FBE" w:rsidRPr="00BF5B8E">
        <w:rPr>
          <w:noProof w:val="0"/>
        </w:rPr>
        <w:t xml:space="preserve"> i zagadnienia dotyczy.</w:t>
      </w:r>
      <w:r w:rsidR="00945D86" w:rsidRPr="00BF5B8E">
        <w:rPr>
          <w:noProof w:val="0"/>
        </w:rPr>
        <w:t xml:space="preserve"> Dokumenty (dowody)</w:t>
      </w:r>
      <w:r w:rsidRPr="00BF5B8E">
        <w:rPr>
          <w:noProof w:val="0"/>
        </w:rPr>
        <w:t xml:space="preserve"> te </w:t>
      </w:r>
      <w:r w:rsidR="00945D86" w:rsidRPr="00BF5B8E">
        <w:rPr>
          <w:noProof w:val="0"/>
        </w:rPr>
        <w:t>poświadcz</w:t>
      </w:r>
      <w:r w:rsidRPr="00BF5B8E">
        <w:rPr>
          <w:noProof w:val="0"/>
        </w:rPr>
        <w:t>aj</w:t>
      </w:r>
      <w:r w:rsidR="00945D86" w:rsidRPr="00BF5B8E">
        <w:rPr>
          <w:noProof w:val="0"/>
        </w:rPr>
        <w:t>ą terminy określonych zdarzeń i potwierdzą kolejność (chronologię) wykonanych przez spółdzielnię czynności związanych z realizacją dyspozycji prawnej zawartej w</w:t>
      </w:r>
      <w:r w:rsidRPr="00BF5B8E">
        <w:rPr>
          <w:noProof w:val="0"/>
        </w:rPr>
        <w:t xml:space="preserve"> </w:t>
      </w:r>
      <w:r w:rsidR="00945D86" w:rsidRPr="00BF5B8E">
        <w:rPr>
          <w:noProof w:val="0"/>
        </w:rPr>
        <w:t>art.</w:t>
      </w:r>
      <w:r w:rsidRPr="00BF5B8E">
        <w:rPr>
          <w:noProof w:val="0"/>
        </w:rPr>
        <w:t xml:space="preserve"> </w:t>
      </w:r>
      <w:r w:rsidR="00945D86" w:rsidRPr="00BF5B8E">
        <w:rPr>
          <w:noProof w:val="0"/>
        </w:rPr>
        <w:t>41 ustawy o spółdzielniach mieszkaniowych.</w:t>
      </w:r>
    </w:p>
    <w:p w:rsidR="00233E26" w:rsidRPr="00BF5B8E" w:rsidRDefault="003D2FDA" w:rsidP="003267C7">
      <w:pPr>
        <w:ind w:firstLine="426"/>
        <w:jc w:val="both"/>
        <w:rPr>
          <w:noProof w:val="0"/>
        </w:rPr>
      </w:pPr>
      <w:r w:rsidRPr="00BF5B8E">
        <w:rPr>
          <w:noProof w:val="0"/>
        </w:rPr>
        <w:t>A</w:t>
      </w:r>
      <w:r w:rsidR="00233E26" w:rsidRPr="00BF5B8E">
        <w:rPr>
          <w:noProof w:val="0"/>
        </w:rPr>
        <w:t>by refundacja kosztów była możliwa, na każdym etapie prac powinny być zachowane procedury wynikające z obowiązującego prawa</w:t>
      </w:r>
      <w:r w:rsidR="00E36607" w:rsidRPr="00BF5B8E">
        <w:rPr>
          <w:noProof w:val="0"/>
        </w:rPr>
        <w:t xml:space="preserve"> w całym jego zakresie bezpośrednio lub pośrednio związanym z refundacją</w:t>
      </w:r>
      <w:r w:rsidR="00233E26" w:rsidRPr="00BF5B8E">
        <w:rPr>
          <w:noProof w:val="0"/>
        </w:rPr>
        <w:t>.</w:t>
      </w:r>
    </w:p>
    <w:p w:rsidR="007C5465" w:rsidRPr="00BF5B8E" w:rsidRDefault="007C5465" w:rsidP="003267C7">
      <w:pPr>
        <w:ind w:firstLine="426"/>
        <w:jc w:val="both"/>
        <w:rPr>
          <w:noProof w:val="0"/>
        </w:rPr>
      </w:pPr>
      <w:r w:rsidRPr="00BF5B8E">
        <w:rPr>
          <w:noProof w:val="0"/>
        </w:rPr>
        <w:t>Natomiast w przypadku refundacji kosztów, o których mowa w art</w:t>
      </w:r>
      <w:r w:rsidR="003D2FDA" w:rsidRPr="00BF5B8E">
        <w:rPr>
          <w:noProof w:val="0"/>
        </w:rPr>
        <w:t>. 41 ust. 5 (łącznie z ust. 4) u</w:t>
      </w:r>
      <w:r w:rsidRPr="00BF5B8E">
        <w:rPr>
          <w:noProof w:val="0"/>
        </w:rPr>
        <w:t>stawy o spółdzielniach mieszkaniowych o obligatoryjnym stosowaniu przez spółdzielnię mieszkaniową przepisów o zamówieniach publicznych decyduje art. 41 ust. 6 tej ustawy.</w:t>
      </w:r>
    </w:p>
    <w:p w:rsidR="007C5465" w:rsidRPr="00BF5B8E" w:rsidRDefault="007C5465" w:rsidP="003267C7">
      <w:pPr>
        <w:ind w:firstLine="426"/>
        <w:jc w:val="both"/>
        <w:rPr>
          <w:noProof w:val="0"/>
        </w:rPr>
      </w:pPr>
      <w:r w:rsidRPr="00BF5B8E">
        <w:rPr>
          <w:noProof w:val="0"/>
        </w:rPr>
        <w:t>Spółdzielnia po wyborze wykonawcy na mocy przepisów o zamówieniach publicznych zawiera z nim umowę cywilnoprawną. Umowa jest zamówieniem publicznym również wtedy</w:t>
      </w:r>
      <w:r w:rsidR="00842C55">
        <w:rPr>
          <w:noProof w:val="0"/>
        </w:rPr>
        <w:t>,</w:t>
      </w:r>
      <w:r w:rsidRPr="00BF5B8E">
        <w:rPr>
          <w:noProof w:val="0"/>
        </w:rPr>
        <w:t xml:space="preserve"> gdy przy jej zawarciu nie b</w:t>
      </w:r>
      <w:r w:rsidR="003D2FDA" w:rsidRPr="00BF5B8E">
        <w:rPr>
          <w:noProof w:val="0"/>
        </w:rPr>
        <w:t>ędą miały zastosowania przepis u</w:t>
      </w:r>
      <w:r w:rsidRPr="00BF5B8E">
        <w:rPr>
          <w:noProof w:val="0"/>
        </w:rPr>
        <w:t>stawy Prawo zamówień publicznych, co</w:t>
      </w:r>
      <w:r w:rsidR="00B8487D" w:rsidRPr="00BF5B8E">
        <w:rPr>
          <w:noProof w:val="0"/>
        </w:rPr>
        <w:t xml:space="preserve"> </w:t>
      </w:r>
      <w:r w:rsidRPr="00BF5B8E">
        <w:rPr>
          <w:noProof w:val="0"/>
        </w:rPr>
        <w:t xml:space="preserve">może np. wynikać z wystąpienia jednej z przesłanek </w:t>
      </w:r>
      <w:proofErr w:type="spellStart"/>
      <w:r w:rsidRPr="00BF5B8E">
        <w:rPr>
          <w:noProof w:val="0"/>
        </w:rPr>
        <w:t>wyłączeń</w:t>
      </w:r>
      <w:proofErr w:type="spellEnd"/>
      <w:r w:rsidRPr="00BF5B8E">
        <w:rPr>
          <w:noProof w:val="0"/>
        </w:rPr>
        <w:t xml:space="preserve"> przedmiotowych określonych w</w:t>
      </w:r>
      <w:r w:rsidR="00B8487D" w:rsidRPr="00BF5B8E">
        <w:rPr>
          <w:noProof w:val="0"/>
        </w:rPr>
        <w:t xml:space="preserve"> </w:t>
      </w:r>
      <w:r w:rsidRPr="00BF5B8E">
        <w:rPr>
          <w:noProof w:val="0"/>
        </w:rPr>
        <w:t>art.</w:t>
      </w:r>
      <w:r w:rsidR="00B8487D" w:rsidRPr="00BF5B8E">
        <w:rPr>
          <w:noProof w:val="0"/>
        </w:rPr>
        <w:t xml:space="preserve"> </w:t>
      </w:r>
      <w:r w:rsidRPr="00BF5B8E">
        <w:rPr>
          <w:noProof w:val="0"/>
        </w:rPr>
        <w:t>4 tej ustawy.</w:t>
      </w:r>
    </w:p>
    <w:p w:rsidR="007C5465" w:rsidRPr="00BF5B8E" w:rsidRDefault="007C5465" w:rsidP="003267C7">
      <w:pPr>
        <w:ind w:firstLine="426"/>
        <w:jc w:val="both"/>
        <w:rPr>
          <w:noProof w:val="0"/>
        </w:rPr>
      </w:pPr>
      <w:r w:rsidRPr="00BF5B8E">
        <w:rPr>
          <w:noProof w:val="0"/>
        </w:rPr>
        <w:t xml:space="preserve">Zamówienia publiczne mają służyć racjonalnemu wydatkowaniu środków publicznych, równemu traktowaniu wykonawców przez stworzenie warunków </w:t>
      </w:r>
      <w:r w:rsidR="004D5047" w:rsidRPr="00BF5B8E">
        <w:rPr>
          <w:noProof w:val="0"/>
        </w:rPr>
        <w:t>uczciwej konkurencji w </w:t>
      </w:r>
      <w:r w:rsidRPr="00BF5B8E">
        <w:rPr>
          <w:noProof w:val="0"/>
        </w:rPr>
        <w:t>trakcie ubiegania się o zamówienie publiczne (umowa odpłatna).</w:t>
      </w:r>
    </w:p>
    <w:p w:rsidR="007C5465" w:rsidRPr="00BF5B8E" w:rsidRDefault="007C5465" w:rsidP="003267C7">
      <w:pPr>
        <w:ind w:firstLine="426"/>
        <w:jc w:val="both"/>
        <w:rPr>
          <w:noProof w:val="0"/>
        </w:rPr>
      </w:pPr>
      <w:r w:rsidRPr="00BF5B8E">
        <w:rPr>
          <w:noProof w:val="0"/>
        </w:rPr>
        <w:t>W trakcie wyłaniania wykonawcy powinna być sporządzona przez zamawiającego pełna dokumentacja, która umożliwi ocenę stosowania przez spółdzielnie przepisów o</w:t>
      </w:r>
      <w:r w:rsidR="00F57C2C" w:rsidRPr="00BF5B8E">
        <w:rPr>
          <w:noProof w:val="0"/>
        </w:rPr>
        <w:t xml:space="preserve"> </w:t>
      </w:r>
      <w:r w:rsidRPr="00BF5B8E">
        <w:rPr>
          <w:noProof w:val="0"/>
        </w:rPr>
        <w:t>zamówieniach publicznych – co jest jednym z warunków otrzyma</w:t>
      </w:r>
      <w:r w:rsidR="00D6217C" w:rsidRPr="00BF5B8E">
        <w:rPr>
          <w:noProof w:val="0"/>
        </w:rPr>
        <w:t>nia refundacji (art. 41 ust. 6 u</w:t>
      </w:r>
      <w:r w:rsidR="00F57C2C" w:rsidRPr="00BF5B8E">
        <w:rPr>
          <w:noProof w:val="0"/>
        </w:rPr>
        <w:t>stawy o </w:t>
      </w:r>
      <w:r w:rsidRPr="00BF5B8E">
        <w:rPr>
          <w:noProof w:val="0"/>
        </w:rPr>
        <w:t>spółdzielniach mieszkaniowych).</w:t>
      </w:r>
    </w:p>
    <w:p w:rsidR="00A1372E" w:rsidRPr="00BF5B8E" w:rsidRDefault="00A1372E" w:rsidP="003267C7">
      <w:pPr>
        <w:ind w:firstLine="426"/>
        <w:jc w:val="both"/>
        <w:rPr>
          <w:noProof w:val="0"/>
        </w:rPr>
      </w:pPr>
    </w:p>
    <w:p w:rsidR="00A1372E" w:rsidRPr="00BF5B8E" w:rsidRDefault="00842C55" w:rsidP="003267C7">
      <w:pPr>
        <w:ind w:firstLine="426"/>
        <w:contextualSpacing/>
        <w:jc w:val="both"/>
        <w:rPr>
          <w:noProof w:val="0"/>
        </w:rPr>
      </w:pPr>
      <w:r>
        <w:rPr>
          <w:noProof w:val="0"/>
        </w:rPr>
        <w:t>Niniejsza informacja</w:t>
      </w:r>
      <w:r w:rsidR="00A1372E" w:rsidRPr="00BF5B8E">
        <w:rPr>
          <w:noProof w:val="0"/>
        </w:rPr>
        <w:t xml:space="preserve"> w sprawie refundowania przez Skarb Państwa spółdzielniom mieszkaniowym kosztów prac, o których mowa w art. 41 ustawy o spółdzielniach mieszkaniowych z dnia 15 grudnia 2000 roku </w:t>
      </w:r>
      <w:r w:rsidR="004D5047" w:rsidRPr="00BF5B8E">
        <w:rPr>
          <w:noProof w:val="0"/>
        </w:rPr>
        <w:t xml:space="preserve">służą </w:t>
      </w:r>
      <w:r w:rsidR="00A1372E" w:rsidRPr="00BF5B8E">
        <w:rPr>
          <w:noProof w:val="0"/>
        </w:rPr>
        <w:t>do wykorzystania przy kompletowaniu dokumentów stanowiących dowody poniesienia kosztów oraz pozwalające ocenić czy spółdzielnia prawidłowo stosowała przepisy o zamówieniach publicznych w szczególności ustawę Prawo zamó</w:t>
      </w:r>
      <w:r w:rsidR="000331D1" w:rsidRPr="00BF5B8E">
        <w:rPr>
          <w:noProof w:val="0"/>
        </w:rPr>
        <w:t>wień publicznych i przepisy prawa materialnego dotyczących przedmiotu, którego koszt podlega refundacji.</w:t>
      </w:r>
    </w:p>
    <w:p w:rsidR="00A1372E" w:rsidRPr="00BF5B8E" w:rsidRDefault="00A1372E" w:rsidP="003267C7">
      <w:pPr>
        <w:ind w:firstLine="426"/>
        <w:contextualSpacing/>
        <w:jc w:val="both"/>
        <w:rPr>
          <w:noProof w:val="0"/>
        </w:rPr>
      </w:pPr>
      <w:r w:rsidRPr="00BF5B8E">
        <w:rPr>
          <w:noProof w:val="0"/>
        </w:rPr>
        <w:t>Jeżeli spółdzielnia zastosowała przepisy prawne dotyczące podziałów i rozgraniczeń oraz zamówień publicznych</w:t>
      </w:r>
      <w:r w:rsidR="004D5047" w:rsidRPr="00BF5B8E">
        <w:rPr>
          <w:noProof w:val="0"/>
        </w:rPr>
        <w:t xml:space="preserve"> </w:t>
      </w:r>
      <w:r w:rsidR="00323E9E" w:rsidRPr="00BF5B8E">
        <w:rPr>
          <w:noProof w:val="0"/>
        </w:rPr>
        <w:t xml:space="preserve">oraz inne obowiązujące </w:t>
      </w:r>
      <w:r w:rsidR="004D5047" w:rsidRPr="00BF5B8E">
        <w:rPr>
          <w:noProof w:val="0"/>
        </w:rPr>
        <w:t>prawne</w:t>
      </w:r>
      <w:r w:rsidR="00323E9E" w:rsidRPr="00BF5B8E">
        <w:rPr>
          <w:noProof w:val="0"/>
        </w:rPr>
        <w:t xml:space="preserve"> (powiązane z zagadnieniem refundacji poniesi</w:t>
      </w:r>
      <w:r w:rsidR="00DB6737" w:rsidRPr="00BF5B8E">
        <w:rPr>
          <w:noProof w:val="0"/>
        </w:rPr>
        <w:t>e</w:t>
      </w:r>
      <w:r w:rsidR="00323E9E" w:rsidRPr="00BF5B8E">
        <w:rPr>
          <w:noProof w:val="0"/>
        </w:rPr>
        <w:t>nia określonych kosztów</w:t>
      </w:r>
      <w:r w:rsidR="00DB6737" w:rsidRPr="00BF5B8E">
        <w:rPr>
          <w:noProof w:val="0"/>
        </w:rPr>
        <w:t xml:space="preserve"> w związku z art. 41 ustawy o spółdzielniach mieszkaniowych)</w:t>
      </w:r>
      <w:r w:rsidRPr="00BF5B8E">
        <w:rPr>
          <w:noProof w:val="0"/>
        </w:rPr>
        <w:t>, to wszystkie dokumenty określone w t</w:t>
      </w:r>
      <w:r w:rsidR="00DB6737" w:rsidRPr="00BF5B8E">
        <w:rPr>
          <w:noProof w:val="0"/>
        </w:rPr>
        <w:t>ej</w:t>
      </w:r>
      <w:r w:rsidRPr="00BF5B8E">
        <w:rPr>
          <w:noProof w:val="0"/>
        </w:rPr>
        <w:t xml:space="preserve"> informacj</w:t>
      </w:r>
      <w:r w:rsidR="00DB6737" w:rsidRPr="00BF5B8E">
        <w:rPr>
          <w:noProof w:val="0"/>
        </w:rPr>
        <w:t>i</w:t>
      </w:r>
      <w:r w:rsidRPr="00BF5B8E">
        <w:rPr>
          <w:noProof w:val="0"/>
        </w:rPr>
        <w:t xml:space="preserve"> </w:t>
      </w:r>
      <w:r w:rsidR="004D5047" w:rsidRPr="00BF5B8E">
        <w:rPr>
          <w:noProof w:val="0"/>
        </w:rPr>
        <w:t>będą</w:t>
      </w:r>
      <w:r w:rsidRPr="00BF5B8E">
        <w:rPr>
          <w:noProof w:val="0"/>
        </w:rPr>
        <w:t xml:space="preserve"> w posiadaniu spółdzielni.</w:t>
      </w:r>
    </w:p>
    <w:p w:rsidR="00A1372E" w:rsidRPr="00BF5B8E" w:rsidRDefault="00A1372E" w:rsidP="003267C7">
      <w:pPr>
        <w:ind w:firstLine="426"/>
        <w:contextualSpacing/>
        <w:jc w:val="both"/>
        <w:rPr>
          <w:noProof w:val="0"/>
        </w:rPr>
      </w:pPr>
      <w:r w:rsidRPr="00BF5B8E">
        <w:rPr>
          <w:noProof w:val="0"/>
        </w:rPr>
        <w:t xml:space="preserve">Kopie dokumentów przywołanych w </w:t>
      </w:r>
      <w:r w:rsidR="00DB6737" w:rsidRPr="00BF5B8E">
        <w:rPr>
          <w:noProof w:val="0"/>
        </w:rPr>
        <w:t xml:space="preserve">niniejszej informacji oraz związanych z dołączonymi do wniosku </w:t>
      </w:r>
      <w:r w:rsidRPr="00BF5B8E">
        <w:rPr>
          <w:noProof w:val="0"/>
        </w:rPr>
        <w:t>tabela</w:t>
      </w:r>
      <w:r w:rsidR="00DB6737" w:rsidRPr="00BF5B8E">
        <w:rPr>
          <w:noProof w:val="0"/>
        </w:rPr>
        <w:t>mi i zestawieniami</w:t>
      </w:r>
      <w:r w:rsidRPr="00BF5B8E">
        <w:rPr>
          <w:noProof w:val="0"/>
        </w:rPr>
        <w:t xml:space="preserve"> prosimy o przekazać wraz z wnioskiem o refundację.</w:t>
      </w:r>
    </w:p>
    <w:p w:rsidR="00A1372E" w:rsidRPr="00BF5B8E" w:rsidRDefault="00A1372E" w:rsidP="003267C7">
      <w:pPr>
        <w:ind w:firstLine="426"/>
        <w:contextualSpacing/>
        <w:jc w:val="both"/>
        <w:rPr>
          <w:noProof w:val="0"/>
        </w:rPr>
      </w:pPr>
      <w:r w:rsidRPr="00BF5B8E">
        <w:rPr>
          <w:noProof w:val="0"/>
        </w:rPr>
        <w:t xml:space="preserve">Wszystkie przesłane przez spółdzielnię dokumenty </w:t>
      </w:r>
      <w:r w:rsidR="00DB6737" w:rsidRPr="00BF5B8E">
        <w:rPr>
          <w:noProof w:val="0"/>
        </w:rPr>
        <w:t>(dowody) winny być potwierdzone za </w:t>
      </w:r>
      <w:r w:rsidRPr="00BF5B8E">
        <w:rPr>
          <w:noProof w:val="0"/>
        </w:rPr>
        <w:t xml:space="preserve">zgodność z oryginałem a potwierdzenie </w:t>
      </w:r>
      <w:r w:rsidR="00DB6737" w:rsidRPr="00BF5B8E">
        <w:rPr>
          <w:noProof w:val="0"/>
        </w:rPr>
        <w:t>winno znaleźć się</w:t>
      </w:r>
      <w:r w:rsidRPr="00BF5B8E">
        <w:rPr>
          <w:noProof w:val="0"/>
        </w:rPr>
        <w:t xml:space="preserve"> na każdej stronie </w:t>
      </w:r>
      <w:r w:rsidR="00DB6737" w:rsidRPr="00BF5B8E">
        <w:rPr>
          <w:noProof w:val="0"/>
        </w:rPr>
        <w:t>(również w</w:t>
      </w:r>
      <w:r w:rsidR="00E2280F" w:rsidRPr="00BF5B8E">
        <w:rPr>
          <w:noProof w:val="0"/>
        </w:rPr>
        <w:t> </w:t>
      </w:r>
      <w:r w:rsidR="00DB6737" w:rsidRPr="00BF5B8E">
        <w:rPr>
          <w:noProof w:val="0"/>
        </w:rPr>
        <w:t xml:space="preserve">dokumentach dwustronnych) z </w:t>
      </w:r>
      <w:r w:rsidRPr="00BF5B8E">
        <w:rPr>
          <w:noProof w:val="0"/>
        </w:rPr>
        <w:t>datą i podpisem (z pie</w:t>
      </w:r>
      <w:r w:rsidR="00E2280F" w:rsidRPr="00BF5B8E">
        <w:rPr>
          <w:noProof w:val="0"/>
        </w:rPr>
        <w:t>czątką imienną i sprawowaną lub</w:t>
      </w:r>
      <w:r w:rsidR="005B61FA">
        <w:rPr>
          <w:noProof w:val="0"/>
        </w:rPr>
        <w:t xml:space="preserve"> </w:t>
      </w:r>
      <w:r w:rsidRPr="00BF5B8E">
        <w:rPr>
          <w:noProof w:val="0"/>
        </w:rPr>
        <w:t>pełnioną funkcją</w:t>
      </w:r>
      <w:r w:rsidR="00CD1DE9" w:rsidRPr="00BF5B8E">
        <w:rPr>
          <w:noProof w:val="0"/>
        </w:rPr>
        <w:t xml:space="preserve"> - osoby upoważnionej do potwierdzania zgodności kopii z oryginałem</w:t>
      </w:r>
      <w:r w:rsidRPr="00BF5B8E">
        <w:rPr>
          <w:noProof w:val="0"/>
        </w:rPr>
        <w:t>).</w:t>
      </w:r>
    </w:p>
    <w:p w:rsidR="00A1372E" w:rsidRPr="00BF5B8E" w:rsidRDefault="00193CE7" w:rsidP="003267C7">
      <w:pPr>
        <w:shd w:val="clear" w:color="auto" w:fill="FFFFFF"/>
        <w:ind w:firstLine="426"/>
        <w:contextualSpacing/>
        <w:jc w:val="both"/>
        <w:rPr>
          <w:noProof w:val="0"/>
        </w:rPr>
      </w:pPr>
      <w:r w:rsidRPr="00BF5B8E">
        <w:rPr>
          <w:noProof w:val="0"/>
        </w:rPr>
        <w:lastRenderedPageBreak/>
        <w:t xml:space="preserve">Przy relacjach z różnymi organami (podmiotami), które mają w swojej właściwości rozstrzyganie lub decydowanie o sprawach związanych z realizacją dyspozycji prawnej określonej w art. 41 ustawy o spółdzielniach mieszkaniowych (łącznie z innymi przepisami prawa materialnego dotyczącymi tam zawartych regulacji) </w:t>
      </w:r>
      <w:r w:rsidR="00CD1DE9" w:rsidRPr="00BF5B8E">
        <w:rPr>
          <w:noProof w:val="0"/>
        </w:rPr>
        <w:t xml:space="preserve">spółdzielnia </w:t>
      </w:r>
      <w:r w:rsidRPr="00BF5B8E">
        <w:rPr>
          <w:noProof w:val="0"/>
        </w:rPr>
        <w:t>nie może swych uprawnień cedo</w:t>
      </w:r>
      <w:r w:rsidR="00CD1DE9" w:rsidRPr="00BF5B8E">
        <w:rPr>
          <w:noProof w:val="0"/>
        </w:rPr>
        <w:t xml:space="preserve">wać na </w:t>
      </w:r>
      <w:r w:rsidRPr="00BF5B8E">
        <w:rPr>
          <w:noProof w:val="0"/>
        </w:rPr>
        <w:t xml:space="preserve">inne podmioty a tym bardziej obciążać kosztami </w:t>
      </w:r>
      <w:r w:rsidR="00CD1DE9" w:rsidRPr="00BF5B8E">
        <w:rPr>
          <w:noProof w:val="0"/>
        </w:rPr>
        <w:t xml:space="preserve">Skarb Państwa </w:t>
      </w:r>
      <w:r w:rsidRPr="00BF5B8E">
        <w:rPr>
          <w:noProof w:val="0"/>
        </w:rPr>
        <w:t xml:space="preserve">za takie </w:t>
      </w:r>
      <w:r w:rsidR="00CD1DE9" w:rsidRPr="00BF5B8E">
        <w:rPr>
          <w:noProof w:val="0"/>
        </w:rPr>
        <w:t>cesje, pełnomocnictwa</w:t>
      </w:r>
      <w:r w:rsidRPr="00BF5B8E">
        <w:rPr>
          <w:noProof w:val="0"/>
        </w:rPr>
        <w:t>.</w:t>
      </w:r>
    </w:p>
    <w:p w:rsidR="0099243C" w:rsidRDefault="00A1372E" w:rsidP="00FF4C22">
      <w:pPr>
        <w:shd w:val="clear" w:color="auto" w:fill="FFFFFF"/>
        <w:ind w:firstLine="425"/>
        <w:contextualSpacing/>
        <w:jc w:val="both"/>
        <w:rPr>
          <w:noProof w:val="0"/>
        </w:rPr>
      </w:pPr>
      <w:r w:rsidRPr="00BF5B8E">
        <w:rPr>
          <w:noProof w:val="0"/>
        </w:rPr>
        <w:t xml:space="preserve">Zwrot kosztów następować będzie po zakończeniu wszystkich prac i czynności niezbędnych (tzn. koniecznych) do oznaczenia przedmiotu odrębnej własności lokali </w:t>
      </w:r>
      <w:r w:rsidR="00E2280F" w:rsidRPr="00BF5B8E">
        <w:rPr>
          <w:noProof w:val="0"/>
        </w:rPr>
        <w:t>–</w:t>
      </w:r>
      <w:r w:rsidR="00842C55">
        <w:rPr>
          <w:noProof w:val="0"/>
        </w:rPr>
        <w:t xml:space="preserve"> </w:t>
      </w:r>
      <w:r w:rsidR="00E2280F" w:rsidRPr="00BF5B8E">
        <w:rPr>
          <w:noProof w:val="0"/>
        </w:rPr>
        <w:t>do</w:t>
      </w:r>
      <w:r w:rsidR="00842C55">
        <w:rPr>
          <w:noProof w:val="0"/>
        </w:rPr>
        <w:t xml:space="preserve"> </w:t>
      </w:r>
      <w:r w:rsidRPr="00BF5B8E">
        <w:rPr>
          <w:noProof w:val="0"/>
        </w:rPr>
        <w:t>wydania decyzji zatwierdzającej podział nieruchomości).</w:t>
      </w:r>
    </w:p>
    <w:p w:rsidR="0082250A" w:rsidRPr="00842C55" w:rsidRDefault="0082250A" w:rsidP="00842C55">
      <w:pPr>
        <w:pStyle w:val="Default"/>
        <w:ind w:firstLine="425"/>
        <w:contextualSpacing/>
        <w:jc w:val="both"/>
        <w:rPr>
          <w:rFonts w:ascii="Times New Roman" w:hAnsi="Times New Roman" w:cs="Times New Roman"/>
          <w:sz w:val="24"/>
          <w:szCs w:val="24"/>
        </w:rPr>
      </w:pPr>
      <w:r w:rsidRPr="00BF5B8E">
        <w:rPr>
          <w:rFonts w:ascii="Times New Roman" w:hAnsi="Times New Roman" w:cs="Times New Roman"/>
          <w:sz w:val="24"/>
          <w:szCs w:val="24"/>
        </w:rPr>
        <w:t xml:space="preserve">Koszty </w:t>
      </w:r>
      <w:r>
        <w:rPr>
          <w:rFonts w:ascii="Times New Roman" w:hAnsi="Times New Roman" w:cs="Times New Roman"/>
          <w:sz w:val="24"/>
          <w:szCs w:val="24"/>
        </w:rPr>
        <w:t xml:space="preserve">rozmaitych </w:t>
      </w:r>
      <w:r w:rsidRPr="00BF5B8E">
        <w:rPr>
          <w:rFonts w:ascii="Times New Roman" w:hAnsi="Times New Roman" w:cs="Times New Roman"/>
          <w:sz w:val="24"/>
          <w:szCs w:val="24"/>
        </w:rPr>
        <w:t>doradztw</w:t>
      </w:r>
      <w:r w:rsidR="00842C55">
        <w:rPr>
          <w:rFonts w:ascii="Times New Roman" w:hAnsi="Times New Roman" w:cs="Times New Roman"/>
          <w:sz w:val="24"/>
          <w:szCs w:val="24"/>
        </w:rPr>
        <w:t>, reprezentowania, pełnomocni</w:t>
      </w:r>
      <w:r w:rsidR="00ED25C6">
        <w:rPr>
          <w:rFonts w:ascii="Times New Roman" w:hAnsi="Times New Roman" w:cs="Times New Roman"/>
          <w:sz w:val="24"/>
          <w:szCs w:val="24"/>
        </w:rPr>
        <w:t>c</w:t>
      </w:r>
      <w:r w:rsidR="00842C55">
        <w:rPr>
          <w:rFonts w:ascii="Times New Roman" w:hAnsi="Times New Roman" w:cs="Times New Roman"/>
          <w:sz w:val="24"/>
          <w:szCs w:val="24"/>
        </w:rPr>
        <w:t>tw</w:t>
      </w:r>
      <w:r w:rsidRPr="00BF5B8E">
        <w:rPr>
          <w:rFonts w:ascii="Times New Roman" w:hAnsi="Times New Roman" w:cs="Times New Roman"/>
          <w:sz w:val="24"/>
          <w:szCs w:val="24"/>
        </w:rPr>
        <w:t xml:space="preserve">, </w:t>
      </w:r>
      <w:r w:rsidR="006A26F9">
        <w:rPr>
          <w:rFonts w:ascii="Times New Roman" w:hAnsi="Times New Roman" w:cs="Times New Roman"/>
          <w:sz w:val="24"/>
          <w:szCs w:val="24"/>
        </w:rPr>
        <w:t>opracowań koncepcji lub </w:t>
      </w:r>
      <w:r>
        <w:rPr>
          <w:rFonts w:ascii="Times New Roman" w:hAnsi="Times New Roman" w:cs="Times New Roman"/>
          <w:sz w:val="24"/>
          <w:szCs w:val="24"/>
        </w:rPr>
        <w:t>studiów nie podlegają refundacji.</w:t>
      </w:r>
    </w:p>
    <w:sectPr w:rsidR="0082250A" w:rsidRPr="00842C55" w:rsidSect="00773181">
      <w:footerReference w:type="default" r:id="rId9"/>
      <w:pgSz w:w="11906" w:h="16838" w:code="9"/>
      <w:pgMar w:top="567"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352" w:rsidRDefault="00703352">
      <w:r>
        <w:separator/>
      </w:r>
    </w:p>
  </w:endnote>
  <w:endnote w:type="continuationSeparator" w:id="0">
    <w:p w:rsidR="00703352" w:rsidRDefault="0070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Open Sans">
    <w:altName w:val="Times New Roman"/>
    <w:panose1 w:val="00000000000000000000"/>
    <w:charset w:val="00"/>
    <w:family w:val="roman"/>
    <w:notTrueType/>
    <w:pitch w:val="default"/>
  </w:font>
  <w:font w:name="FuturaBT-Book">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403" w:rsidRPr="00773181" w:rsidRDefault="00A52403" w:rsidP="00773181">
    <w:pPr>
      <w:pStyle w:val="Stopka"/>
      <w:pBdr>
        <w:bottom w:val="single" w:sz="12" w:space="1" w:color="auto"/>
      </w:pBdr>
      <w:jc w:val="center"/>
      <w:rPr>
        <w:i/>
        <w:sz w:val="20"/>
        <w:szCs w:val="20"/>
      </w:rPr>
    </w:pPr>
  </w:p>
  <w:p w:rsidR="00A52403" w:rsidRPr="00773181" w:rsidRDefault="00A52403" w:rsidP="00773181">
    <w:pPr>
      <w:pStyle w:val="Stopka"/>
      <w:jc w:val="center"/>
      <w:rPr>
        <w:i/>
        <w:sz w:val="20"/>
        <w:szCs w:val="20"/>
      </w:rPr>
    </w:pPr>
    <w:r w:rsidRPr="00773181">
      <w:rPr>
        <w:i/>
        <w:sz w:val="20"/>
        <w:szCs w:val="20"/>
      </w:rPr>
      <w:t>- strona </w:t>
    </w:r>
    <w:r w:rsidRPr="00773181">
      <w:rPr>
        <w:rStyle w:val="Numerstrony"/>
        <w:i/>
        <w:sz w:val="20"/>
        <w:szCs w:val="20"/>
      </w:rPr>
      <w:fldChar w:fldCharType="begin"/>
    </w:r>
    <w:r w:rsidRPr="00773181">
      <w:rPr>
        <w:rStyle w:val="Numerstrony"/>
        <w:i/>
        <w:sz w:val="20"/>
        <w:szCs w:val="20"/>
      </w:rPr>
      <w:instrText xml:space="preserve"> PAGE </w:instrText>
    </w:r>
    <w:r w:rsidRPr="00773181">
      <w:rPr>
        <w:rStyle w:val="Numerstrony"/>
        <w:i/>
        <w:sz w:val="20"/>
        <w:szCs w:val="20"/>
      </w:rPr>
      <w:fldChar w:fldCharType="separate"/>
    </w:r>
    <w:r w:rsidR="00EA6A6F">
      <w:rPr>
        <w:rStyle w:val="Numerstrony"/>
        <w:i/>
        <w:sz w:val="20"/>
        <w:szCs w:val="20"/>
      </w:rPr>
      <w:t>25</w:t>
    </w:r>
    <w:r w:rsidRPr="00773181">
      <w:rPr>
        <w:rStyle w:val="Numerstrony"/>
        <w:i/>
        <w:sz w:val="20"/>
        <w:szCs w:val="20"/>
      </w:rPr>
      <w:fldChar w:fldCharType="end"/>
    </w:r>
    <w:r w:rsidRPr="00773181">
      <w:rPr>
        <w:rStyle w:val="Numerstrony"/>
        <w:i/>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352" w:rsidRDefault="00703352">
      <w:r>
        <w:separator/>
      </w:r>
    </w:p>
  </w:footnote>
  <w:footnote w:type="continuationSeparator" w:id="0">
    <w:p w:rsidR="00703352" w:rsidRDefault="00703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62E"/>
    <w:multiLevelType w:val="hybridMultilevel"/>
    <w:tmpl w:val="B630E242"/>
    <w:lvl w:ilvl="0" w:tplc="FFFFFFFF">
      <w:start w:val="1"/>
      <w:numFmt w:val="bullet"/>
      <w:lvlText w:val=""/>
      <w:lvlJc w:val="left"/>
      <w:pPr>
        <w:tabs>
          <w:tab w:val="num" w:pos="420"/>
        </w:tabs>
        <w:ind w:left="420" w:hanging="360"/>
      </w:pPr>
      <w:rPr>
        <w:rFonts w:ascii="Symbol" w:hAnsi="Symbol" w:hint="default"/>
      </w:rPr>
    </w:lvl>
    <w:lvl w:ilvl="1" w:tplc="1B980B8A">
      <w:start w:val="3"/>
      <w:numFmt w:val="decimal"/>
      <w:lvlText w:val="%2."/>
      <w:lvlJc w:val="left"/>
      <w:pPr>
        <w:tabs>
          <w:tab w:val="num" w:pos="1500"/>
        </w:tabs>
        <w:ind w:left="150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4E43C41"/>
    <w:multiLevelType w:val="multilevel"/>
    <w:tmpl w:val="855C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C16E73"/>
    <w:multiLevelType w:val="multilevel"/>
    <w:tmpl w:val="0C50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66ADF"/>
    <w:multiLevelType w:val="hybridMultilevel"/>
    <w:tmpl w:val="91A87FF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DF344A4"/>
    <w:multiLevelType w:val="hybridMultilevel"/>
    <w:tmpl w:val="7562A5FC"/>
    <w:lvl w:ilvl="0" w:tplc="2476116C">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E5C1B6B"/>
    <w:multiLevelType w:val="hybridMultilevel"/>
    <w:tmpl w:val="491AD458"/>
    <w:lvl w:ilvl="0" w:tplc="503688B6">
      <w:start w:val="1"/>
      <w:numFmt w:val="decimal"/>
      <w:lvlText w:val="%1."/>
      <w:lvlJc w:val="left"/>
      <w:pPr>
        <w:tabs>
          <w:tab w:val="num" w:pos="360"/>
        </w:tabs>
        <w:ind w:left="360" w:hanging="360"/>
      </w:pPr>
      <w:rPr>
        <w:rFonts w:cs="Times New Roman"/>
        <w:i w:val="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84C63D6"/>
    <w:multiLevelType w:val="multilevel"/>
    <w:tmpl w:val="CC44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E6DD7"/>
    <w:multiLevelType w:val="hybridMultilevel"/>
    <w:tmpl w:val="3AE4C8C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84C2916"/>
    <w:multiLevelType w:val="hybridMultilevel"/>
    <w:tmpl w:val="54E0A856"/>
    <w:lvl w:ilvl="0" w:tplc="563CC766">
      <w:start w:val="3"/>
      <w:numFmt w:val="decimal"/>
      <w:lvlText w:val="%1."/>
      <w:lvlJc w:val="left"/>
      <w:pPr>
        <w:tabs>
          <w:tab w:val="num" w:pos="720"/>
        </w:tabs>
        <w:ind w:left="720" w:hanging="360"/>
      </w:pPr>
    </w:lvl>
    <w:lvl w:ilvl="1" w:tplc="04150019">
      <w:start w:val="1"/>
      <w:numFmt w:val="lowerLetter"/>
      <w:lvlText w:val="%2."/>
      <w:lvlJc w:val="left"/>
      <w:pPr>
        <w:tabs>
          <w:tab w:val="num" w:pos="1620"/>
        </w:tabs>
        <w:ind w:left="162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309C0AC8"/>
    <w:multiLevelType w:val="hybridMultilevel"/>
    <w:tmpl w:val="A2B0A966"/>
    <w:lvl w:ilvl="0" w:tplc="9064CA76">
      <w:start w:val="1"/>
      <w:numFmt w:val="decimal"/>
      <w:lvlText w:val="%1."/>
      <w:lvlJc w:val="left"/>
      <w:pPr>
        <w:tabs>
          <w:tab w:val="num" w:pos="662"/>
        </w:tabs>
        <w:ind w:left="66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3D176800"/>
    <w:multiLevelType w:val="hybridMultilevel"/>
    <w:tmpl w:val="4320B3E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D227857"/>
    <w:multiLevelType w:val="hybridMultilevel"/>
    <w:tmpl w:val="4A029B56"/>
    <w:lvl w:ilvl="0" w:tplc="F8AA246A">
      <w:start w:val="1"/>
      <w:numFmt w:val="decimal"/>
      <w:lvlText w:val="%1."/>
      <w:lvlJc w:val="left"/>
      <w:pPr>
        <w:tabs>
          <w:tab w:val="num" w:pos="788"/>
        </w:tabs>
        <w:ind w:left="78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46585654"/>
    <w:multiLevelType w:val="hybridMultilevel"/>
    <w:tmpl w:val="128CD1C6"/>
    <w:lvl w:ilvl="0" w:tplc="C430DD0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B12C39"/>
    <w:multiLevelType w:val="hybridMultilevel"/>
    <w:tmpl w:val="A698821A"/>
    <w:lvl w:ilvl="0" w:tplc="1D94F856">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0B207B"/>
    <w:multiLevelType w:val="multilevel"/>
    <w:tmpl w:val="A3B8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603512"/>
    <w:multiLevelType w:val="hybridMultilevel"/>
    <w:tmpl w:val="6ABAC0D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58E46293"/>
    <w:multiLevelType w:val="hybridMultilevel"/>
    <w:tmpl w:val="E4A428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CE0A70"/>
    <w:multiLevelType w:val="multilevel"/>
    <w:tmpl w:val="4EA0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FD0861"/>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F16241D"/>
    <w:multiLevelType w:val="hybridMultilevel"/>
    <w:tmpl w:val="6A2233D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61C05723"/>
    <w:multiLevelType w:val="hybridMultilevel"/>
    <w:tmpl w:val="33F2200E"/>
    <w:lvl w:ilvl="0" w:tplc="2B885450">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35D2A34"/>
    <w:multiLevelType w:val="hybridMultilevel"/>
    <w:tmpl w:val="B508A8BA"/>
    <w:lvl w:ilvl="0" w:tplc="5C8A9D9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7D24116"/>
    <w:multiLevelType w:val="multilevel"/>
    <w:tmpl w:val="5484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065985"/>
    <w:multiLevelType w:val="hybridMultilevel"/>
    <w:tmpl w:val="32B81FA6"/>
    <w:lvl w:ilvl="0" w:tplc="2D8486A6">
      <w:start w:val="1"/>
      <w:numFmt w:val="upperRoman"/>
      <w:lvlText w:val="%1."/>
      <w:lvlJc w:val="left"/>
      <w:pPr>
        <w:tabs>
          <w:tab w:val="num" w:pos="1080"/>
        </w:tabs>
        <w:ind w:left="1080"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715A4D6C"/>
    <w:multiLevelType w:val="multilevel"/>
    <w:tmpl w:val="E286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AF336F"/>
    <w:multiLevelType w:val="hybridMultilevel"/>
    <w:tmpl w:val="BA5E5E06"/>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0"/>
  </w:num>
  <w:num w:numId="9">
    <w:abstractNumId w:val="13"/>
  </w:num>
  <w:num w:numId="10">
    <w:abstractNumId w:val="10"/>
  </w:num>
  <w:num w:numId="11">
    <w:abstractNumId w:val="7"/>
  </w:num>
  <w:num w:numId="12">
    <w:abstractNumId w:val="19"/>
  </w:num>
  <w:num w:numId="13">
    <w:abstractNumId w:val="12"/>
  </w:num>
  <w:num w:numId="14">
    <w:abstractNumId w:val="15"/>
  </w:num>
  <w:num w:numId="15">
    <w:abstractNumId w:val="14"/>
  </w:num>
  <w:num w:numId="16">
    <w:abstractNumId w:val="1"/>
  </w:num>
  <w:num w:numId="17">
    <w:abstractNumId w:val="24"/>
  </w:num>
  <w:num w:numId="18">
    <w:abstractNumId w:val="17"/>
  </w:num>
  <w:num w:numId="19">
    <w:abstractNumId w:val="2"/>
  </w:num>
  <w:num w:numId="20">
    <w:abstractNumId w:val="3"/>
  </w:num>
  <w:num w:numId="21">
    <w:abstractNumId w:val="25"/>
  </w:num>
  <w:num w:numId="22">
    <w:abstractNumId w:val="5"/>
  </w:num>
  <w:num w:numId="23">
    <w:abstractNumId w:val="16"/>
  </w:num>
  <w:num w:numId="24">
    <w:abstractNumId w:val="2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FF"/>
    <w:rsid w:val="000007DB"/>
    <w:rsid w:val="00004CDD"/>
    <w:rsid w:val="00005722"/>
    <w:rsid w:val="00005E8E"/>
    <w:rsid w:val="000076C5"/>
    <w:rsid w:val="000078BD"/>
    <w:rsid w:val="00011434"/>
    <w:rsid w:val="00011A81"/>
    <w:rsid w:val="00014518"/>
    <w:rsid w:val="000153F3"/>
    <w:rsid w:val="000157AC"/>
    <w:rsid w:val="000160F6"/>
    <w:rsid w:val="00017CB8"/>
    <w:rsid w:val="00021154"/>
    <w:rsid w:val="00022562"/>
    <w:rsid w:val="000233C4"/>
    <w:rsid w:val="00023C1A"/>
    <w:rsid w:val="00024163"/>
    <w:rsid w:val="00024CAF"/>
    <w:rsid w:val="00027444"/>
    <w:rsid w:val="00031BF0"/>
    <w:rsid w:val="00032688"/>
    <w:rsid w:val="0003287E"/>
    <w:rsid w:val="000331D1"/>
    <w:rsid w:val="00034396"/>
    <w:rsid w:val="000347F4"/>
    <w:rsid w:val="00034D57"/>
    <w:rsid w:val="0003610F"/>
    <w:rsid w:val="00037415"/>
    <w:rsid w:val="00041E81"/>
    <w:rsid w:val="00044277"/>
    <w:rsid w:val="00046D48"/>
    <w:rsid w:val="00046DD1"/>
    <w:rsid w:val="00050264"/>
    <w:rsid w:val="00052179"/>
    <w:rsid w:val="0005219E"/>
    <w:rsid w:val="00054843"/>
    <w:rsid w:val="00057B0F"/>
    <w:rsid w:val="000602B6"/>
    <w:rsid w:val="00062B09"/>
    <w:rsid w:val="000633B1"/>
    <w:rsid w:val="000673A1"/>
    <w:rsid w:val="0007220C"/>
    <w:rsid w:val="0007300E"/>
    <w:rsid w:val="00076F96"/>
    <w:rsid w:val="00080053"/>
    <w:rsid w:val="00082CEC"/>
    <w:rsid w:val="00083C8D"/>
    <w:rsid w:val="000842E8"/>
    <w:rsid w:val="000846F5"/>
    <w:rsid w:val="00085445"/>
    <w:rsid w:val="00085BC1"/>
    <w:rsid w:val="00090C0B"/>
    <w:rsid w:val="00092D6D"/>
    <w:rsid w:val="000932BF"/>
    <w:rsid w:val="00094505"/>
    <w:rsid w:val="00094647"/>
    <w:rsid w:val="00097BAE"/>
    <w:rsid w:val="000A08C4"/>
    <w:rsid w:val="000A0CFC"/>
    <w:rsid w:val="000A3270"/>
    <w:rsid w:val="000A3B6A"/>
    <w:rsid w:val="000A6441"/>
    <w:rsid w:val="000A6CDB"/>
    <w:rsid w:val="000B3CA1"/>
    <w:rsid w:val="000B4688"/>
    <w:rsid w:val="000B47EB"/>
    <w:rsid w:val="000B52A3"/>
    <w:rsid w:val="000B5F2C"/>
    <w:rsid w:val="000B69FC"/>
    <w:rsid w:val="000B6A5D"/>
    <w:rsid w:val="000C0B71"/>
    <w:rsid w:val="000C0D79"/>
    <w:rsid w:val="000C0EA5"/>
    <w:rsid w:val="000C146A"/>
    <w:rsid w:val="000C23D8"/>
    <w:rsid w:val="000C396F"/>
    <w:rsid w:val="000C39BA"/>
    <w:rsid w:val="000C3D9C"/>
    <w:rsid w:val="000D000D"/>
    <w:rsid w:val="000D0C79"/>
    <w:rsid w:val="000D1BEC"/>
    <w:rsid w:val="000D3264"/>
    <w:rsid w:val="000D5385"/>
    <w:rsid w:val="000D627E"/>
    <w:rsid w:val="000D77DF"/>
    <w:rsid w:val="000E21B8"/>
    <w:rsid w:val="000E3457"/>
    <w:rsid w:val="000E42F4"/>
    <w:rsid w:val="000E54D0"/>
    <w:rsid w:val="000E59CF"/>
    <w:rsid w:val="000E7362"/>
    <w:rsid w:val="000E7BA7"/>
    <w:rsid w:val="000E7FF5"/>
    <w:rsid w:val="000F008F"/>
    <w:rsid w:val="000F0A4A"/>
    <w:rsid w:val="000F486D"/>
    <w:rsid w:val="000F6A23"/>
    <w:rsid w:val="00102073"/>
    <w:rsid w:val="00105661"/>
    <w:rsid w:val="001141E6"/>
    <w:rsid w:val="00114C4E"/>
    <w:rsid w:val="00115C69"/>
    <w:rsid w:val="00120DC8"/>
    <w:rsid w:val="001257E2"/>
    <w:rsid w:val="00125DD8"/>
    <w:rsid w:val="00130BB0"/>
    <w:rsid w:val="00130F00"/>
    <w:rsid w:val="00132FC0"/>
    <w:rsid w:val="001347FD"/>
    <w:rsid w:val="00136CF9"/>
    <w:rsid w:val="00137168"/>
    <w:rsid w:val="0014087E"/>
    <w:rsid w:val="0014356B"/>
    <w:rsid w:val="00144C41"/>
    <w:rsid w:val="00145F4E"/>
    <w:rsid w:val="0014690A"/>
    <w:rsid w:val="00150617"/>
    <w:rsid w:val="00150FFF"/>
    <w:rsid w:val="0015179F"/>
    <w:rsid w:val="00151AC7"/>
    <w:rsid w:val="0015529E"/>
    <w:rsid w:val="001557B1"/>
    <w:rsid w:val="00160CCA"/>
    <w:rsid w:val="00161F1D"/>
    <w:rsid w:val="00162730"/>
    <w:rsid w:val="001677DC"/>
    <w:rsid w:val="00170E40"/>
    <w:rsid w:val="00174A21"/>
    <w:rsid w:val="00176152"/>
    <w:rsid w:val="00181F5F"/>
    <w:rsid w:val="001863BA"/>
    <w:rsid w:val="00193CE7"/>
    <w:rsid w:val="0019446C"/>
    <w:rsid w:val="00196A23"/>
    <w:rsid w:val="00196EF3"/>
    <w:rsid w:val="001A037A"/>
    <w:rsid w:val="001A07BA"/>
    <w:rsid w:val="001A0C31"/>
    <w:rsid w:val="001A0F7B"/>
    <w:rsid w:val="001A1EE6"/>
    <w:rsid w:val="001B19B0"/>
    <w:rsid w:val="001B1D28"/>
    <w:rsid w:val="001B3A03"/>
    <w:rsid w:val="001B546E"/>
    <w:rsid w:val="001B61D3"/>
    <w:rsid w:val="001C0E42"/>
    <w:rsid w:val="001C14DD"/>
    <w:rsid w:val="001C19D6"/>
    <w:rsid w:val="001C2BDD"/>
    <w:rsid w:val="001C5F4E"/>
    <w:rsid w:val="001C6B7A"/>
    <w:rsid w:val="001C6D28"/>
    <w:rsid w:val="001D4945"/>
    <w:rsid w:val="001D4A24"/>
    <w:rsid w:val="001D535F"/>
    <w:rsid w:val="001D5D29"/>
    <w:rsid w:val="001E6124"/>
    <w:rsid w:val="001E68AC"/>
    <w:rsid w:val="001F08F0"/>
    <w:rsid w:val="001F2051"/>
    <w:rsid w:val="001F733F"/>
    <w:rsid w:val="0020091D"/>
    <w:rsid w:val="0020244B"/>
    <w:rsid w:val="00202E74"/>
    <w:rsid w:val="00203530"/>
    <w:rsid w:val="0020388F"/>
    <w:rsid w:val="002062D1"/>
    <w:rsid w:val="00206731"/>
    <w:rsid w:val="002073CD"/>
    <w:rsid w:val="0021050D"/>
    <w:rsid w:val="00211293"/>
    <w:rsid w:val="00211DB3"/>
    <w:rsid w:val="00211E13"/>
    <w:rsid w:val="00212847"/>
    <w:rsid w:val="00212B02"/>
    <w:rsid w:val="002138ED"/>
    <w:rsid w:val="00217FE0"/>
    <w:rsid w:val="002205C1"/>
    <w:rsid w:val="002228A1"/>
    <w:rsid w:val="002307BB"/>
    <w:rsid w:val="00231B13"/>
    <w:rsid w:val="002332A4"/>
    <w:rsid w:val="00233A49"/>
    <w:rsid w:val="00233E26"/>
    <w:rsid w:val="0023401D"/>
    <w:rsid w:val="002350E0"/>
    <w:rsid w:val="002353FE"/>
    <w:rsid w:val="0023793A"/>
    <w:rsid w:val="00240554"/>
    <w:rsid w:val="002411DF"/>
    <w:rsid w:val="00246B9D"/>
    <w:rsid w:val="00251804"/>
    <w:rsid w:val="00253755"/>
    <w:rsid w:val="00253A58"/>
    <w:rsid w:val="00257F48"/>
    <w:rsid w:val="00264B98"/>
    <w:rsid w:val="00265164"/>
    <w:rsid w:val="00271CCA"/>
    <w:rsid w:val="00272771"/>
    <w:rsid w:val="00276156"/>
    <w:rsid w:val="00276BFD"/>
    <w:rsid w:val="00280697"/>
    <w:rsid w:val="002826CC"/>
    <w:rsid w:val="00284892"/>
    <w:rsid w:val="0028498F"/>
    <w:rsid w:val="00284AE1"/>
    <w:rsid w:val="00291502"/>
    <w:rsid w:val="00291E20"/>
    <w:rsid w:val="0029321A"/>
    <w:rsid w:val="00294A5E"/>
    <w:rsid w:val="00296954"/>
    <w:rsid w:val="002A1624"/>
    <w:rsid w:val="002A3064"/>
    <w:rsid w:val="002A4D89"/>
    <w:rsid w:val="002A5D3E"/>
    <w:rsid w:val="002A626E"/>
    <w:rsid w:val="002A740A"/>
    <w:rsid w:val="002A7E30"/>
    <w:rsid w:val="002B0A8D"/>
    <w:rsid w:val="002B14B6"/>
    <w:rsid w:val="002B4005"/>
    <w:rsid w:val="002B6772"/>
    <w:rsid w:val="002C03DC"/>
    <w:rsid w:val="002C234F"/>
    <w:rsid w:val="002C57CF"/>
    <w:rsid w:val="002C72D1"/>
    <w:rsid w:val="002D0BD8"/>
    <w:rsid w:val="002D304A"/>
    <w:rsid w:val="002D4C72"/>
    <w:rsid w:val="002D5845"/>
    <w:rsid w:val="002D5B22"/>
    <w:rsid w:val="002D7897"/>
    <w:rsid w:val="002E13AF"/>
    <w:rsid w:val="002E354C"/>
    <w:rsid w:val="002E37A7"/>
    <w:rsid w:val="002E421C"/>
    <w:rsid w:val="002E5F83"/>
    <w:rsid w:val="002E6026"/>
    <w:rsid w:val="002F55AD"/>
    <w:rsid w:val="002F62D5"/>
    <w:rsid w:val="002F66BB"/>
    <w:rsid w:val="002F71E2"/>
    <w:rsid w:val="00301599"/>
    <w:rsid w:val="0030364C"/>
    <w:rsid w:val="00306D0D"/>
    <w:rsid w:val="00306F4E"/>
    <w:rsid w:val="0030717A"/>
    <w:rsid w:val="00312C13"/>
    <w:rsid w:val="00314630"/>
    <w:rsid w:val="00314DB9"/>
    <w:rsid w:val="00314DD6"/>
    <w:rsid w:val="0032113D"/>
    <w:rsid w:val="00323E9E"/>
    <w:rsid w:val="003242C2"/>
    <w:rsid w:val="0032677A"/>
    <w:rsid w:val="003267C7"/>
    <w:rsid w:val="00326E97"/>
    <w:rsid w:val="003277DC"/>
    <w:rsid w:val="003334EB"/>
    <w:rsid w:val="0033357C"/>
    <w:rsid w:val="0033384E"/>
    <w:rsid w:val="003340A5"/>
    <w:rsid w:val="003341F3"/>
    <w:rsid w:val="00336F82"/>
    <w:rsid w:val="00340D54"/>
    <w:rsid w:val="003412D4"/>
    <w:rsid w:val="00341882"/>
    <w:rsid w:val="003453B5"/>
    <w:rsid w:val="003508D8"/>
    <w:rsid w:val="00351038"/>
    <w:rsid w:val="003522C2"/>
    <w:rsid w:val="00353C06"/>
    <w:rsid w:val="00354875"/>
    <w:rsid w:val="00354BBD"/>
    <w:rsid w:val="00354D0A"/>
    <w:rsid w:val="00355185"/>
    <w:rsid w:val="0036171E"/>
    <w:rsid w:val="00362FE6"/>
    <w:rsid w:val="00364BFC"/>
    <w:rsid w:val="00366E65"/>
    <w:rsid w:val="00370ACD"/>
    <w:rsid w:val="00371A75"/>
    <w:rsid w:val="00373382"/>
    <w:rsid w:val="00373D8A"/>
    <w:rsid w:val="00380245"/>
    <w:rsid w:val="00380519"/>
    <w:rsid w:val="00382C0F"/>
    <w:rsid w:val="00384C86"/>
    <w:rsid w:val="00386890"/>
    <w:rsid w:val="00387788"/>
    <w:rsid w:val="003900D5"/>
    <w:rsid w:val="00392292"/>
    <w:rsid w:val="003927A6"/>
    <w:rsid w:val="00396152"/>
    <w:rsid w:val="003A04FB"/>
    <w:rsid w:val="003A1455"/>
    <w:rsid w:val="003A5D05"/>
    <w:rsid w:val="003A6A3B"/>
    <w:rsid w:val="003A7041"/>
    <w:rsid w:val="003B037C"/>
    <w:rsid w:val="003B291A"/>
    <w:rsid w:val="003B66C2"/>
    <w:rsid w:val="003B7C43"/>
    <w:rsid w:val="003B7F4A"/>
    <w:rsid w:val="003C096D"/>
    <w:rsid w:val="003C0C2A"/>
    <w:rsid w:val="003C1F59"/>
    <w:rsid w:val="003C2763"/>
    <w:rsid w:val="003C3B98"/>
    <w:rsid w:val="003C4050"/>
    <w:rsid w:val="003C526D"/>
    <w:rsid w:val="003D1B74"/>
    <w:rsid w:val="003D2FDA"/>
    <w:rsid w:val="003D3C4F"/>
    <w:rsid w:val="003D3CEA"/>
    <w:rsid w:val="003D5271"/>
    <w:rsid w:val="003D66B4"/>
    <w:rsid w:val="003D7B76"/>
    <w:rsid w:val="003E424F"/>
    <w:rsid w:val="003E5B2A"/>
    <w:rsid w:val="003E7D6C"/>
    <w:rsid w:val="003F1138"/>
    <w:rsid w:val="003F13F3"/>
    <w:rsid w:val="003F2C3A"/>
    <w:rsid w:val="003F4859"/>
    <w:rsid w:val="003F54E3"/>
    <w:rsid w:val="003F5F74"/>
    <w:rsid w:val="003F6EDB"/>
    <w:rsid w:val="003F700E"/>
    <w:rsid w:val="00400515"/>
    <w:rsid w:val="00405237"/>
    <w:rsid w:val="004053B1"/>
    <w:rsid w:val="004056DA"/>
    <w:rsid w:val="00406CBF"/>
    <w:rsid w:val="0041107A"/>
    <w:rsid w:val="00414349"/>
    <w:rsid w:val="004172C5"/>
    <w:rsid w:val="004204C6"/>
    <w:rsid w:val="00420565"/>
    <w:rsid w:val="004212AA"/>
    <w:rsid w:val="004228B8"/>
    <w:rsid w:val="00425A2F"/>
    <w:rsid w:val="00427488"/>
    <w:rsid w:val="00431098"/>
    <w:rsid w:val="004318F6"/>
    <w:rsid w:val="00434383"/>
    <w:rsid w:val="00437976"/>
    <w:rsid w:val="00442A46"/>
    <w:rsid w:val="00442E20"/>
    <w:rsid w:val="004463AD"/>
    <w:rsid w:val="004464BA"/>
    <w:rsid w:val="00447FB3"/>
    <w:rsid w:val="004543A9"/>
    <w:rsid w:val="00454C7E"/>
    <w:rsid w:val="0046010F"/>
    <w:rsid w:val="004606CC"/>
    <w:rsid w:val="0046079C"/>
    <w:rsid w:val="00462256"/>
    <w:rsid w:val="00462342"/>
    <w:rsid w:val="00463AF8"/>
    <w:rsid w:val="00464CEF"/>
    <w:rsid w:val="004723D8"/>
    <w:rsid w:val="00474670"/>
    <w:rsid w:val="00474DDC"/>
    <w:rsid w:val="00475776"/>
    <w:rsid w:val="00477135"/>
    <w:rsid w:val="00477BDD"/>
    <w:rsid w:val="00484B7A"/>
    <w:rsid w:val="0048581C"/>
    <w:rsid w:val="00487B23"/>
    <w:rsid w:val="0049290B"/>
    <w:rsid w:val="00496DB7"/>
    <w:rsid w:val="004A1407"/>
    <w:rsid w:val="004A2232"/>
    <w:rsid w:val="004A34F2"/>
    <w:rsid w:val="004A3633"/>
    <w:rsid w:val="004A3805"/>
    <w:rsid w:val="004A418A"/>
    <w:rsid w:val="004A4F0A"/>
    <w:rsid w:val="004A5625"/>
    <w:rsid w:val="004A61C0"/>
    <w:rsid w:val="004B094B"/>
    <w:rsid w:val="004B149B"/>
    <w:rsid w:val="004B566E"/>
    <w:rsid w:val="004C03AD"/>
    <w:rsid w:val="004C36D6"/>
    <w:rsid w:val="004C5194"/>
    <w:rsid w:val="004D2307"/>
    <w:rsid w:val="004D32C3"/>
    <w:rsid w:val="004D4DA0"/>
    <w:rsid w:val="004D502C"/>
    <w:rsid w:val="004D5047"/>
    <w:rsid w:val="004D7834"/>
    <w:rsid w:val="004E1FBC"/>
    <w:rsid w:val="004E25A5"/>
    <w:rsid w:val="004E4481"/>
    <w:rsid w:val="004F022C"/>
    <w:rsid w:val="004F02FF"/>
    <w:rsid w:val="004F0A3F"/>
    <w:rsid w:val="004F17AF"/>
    <w:rsid w:val="004F1EE8"/>
    <w:rsid w:val="004F42F2"/>
    <w:rsid w:val="004F5D29"/>
    <w:rsid w:val="004F6A9F"/>
    <w:rsid w:val="004F6FAB"/>
    <w:rsid w:val="004F6FDE"/>
    <w:rsid w:val="004F753E"/>
    <w:rsid w:val="004F7AF3"/>
    <w:rsid w:val="00500A3C"/>
    <w:rsid w:val="00502336"/>
    <w:rsid w:val="005025FA"/>
    <w:rsid w:val="00502880"/>
    <w:rsid w:val="00504C9B"/>
    <w:rsid w:val="00505393"/>
    <w:rsid w:val="00506121"/>
    <w:rsid w:val="00507FD4"/>
    <w:rsid w:val="00512668"/>
    <w:rsid w:val="00513E17"/>
    <w:rsid w:val="005142F2"/>
    <w:rsid w:val="0051457B"/>
    <w:rsid w:val="005241AE"/>
    <w:rsid w:val="00524E3E"/>
    <w:rsid w:val="00524E7C"/>
    <w:rsid w:val="00524F8C"/>
    <w:rsid w:val="00527B2F"/>
    <w:rsid w:val="005302AD"/>
    <w:rsid w:val="005338ED"/>
    <w:rsid w:val="005349AF"/>
    <w:rsid w:val="00537C6B"/>
    <w:rsid w:val="00544AB8"/>
    <w:rsid w:val="00546F5E"/>
    <w:rsid w:val="00551080"/>
    <w:rsid w:val="00552F2E"/>
    <w:rsid w:val="00553919"/>
    <w:rsid w:val="00553C47"/>
    <w:rsid w:val="0056011A"/>
    <w:rsid w:val="00560E8C"/>
    <w:rsid w:val="005616FC"/>
    <w:rsid w:val="00563002"/>
    <w:rsid w:val="00564B8E"/>
    <w:rsid w:val="005663D5"/>
    <w:rsid w:val="00567814"/>
    <w:rsid w:val="00567FF9"/>
    <w:rsid w:val="0057238A"/>
    <w:rsid w:val="00572AFF"/>
    <w:rsid w:val="005732FB"/>
    <w:rsid w:val="0057516C"/>
    <w:rsid w:val="00576C80"/>
    <w:rsid w:val="005775C1"/>
    <w:rsid w:val="005802E1"/>
    <w:rsid w:val="00580F97"/>
    <w:rsid w:val="00583983"/>
    <w:rsid w:val="00583FA9"/>
    <w:rsid w:val="00584E3B"/>
    <w:rsid w:val="00585FE3"/>
    <w:rsid w:val="005905C7"/>
    <w:rsid w:val="00592C75"/>
    <w:rsid w:val="00594350"/>
    <w:rsid w:val="00594D13"/>
    <w:rsid w:val="00595219"/>
    <w:rsid w:val="00596138"/>
    <w:rsid w:val="005A1D49"/>
    <w:rsid w:val="005A2A5A"/>
    <w:rsid w:val="005A2C86"/>
    <w:rsid w:val="005A46F2"/>
    <w:rsid w:val="005A6309"/>
    <w:rsid w:val="005A7077"/>
    <w:rsid w:val="005A727C"/>
    <w:rsid w:val="005B01A9"/>
    <w:rsid w:val="005B12AC"/>
    <w:rsid w:val="005B1398"/>
    <w:rsid w:val="005B2E50"/>
    <w:rsid w:val="005B2E6E"/>
    <w:rsid w:val="005B3084"/>
    <w:rsid w:val="005B343A"/>
    <w:rsid w:val="005B4675"/>
    <w:rsid w:val="005B61FA"/>
    <w:rsid w:val="005C159D"/>
    <w:rsid w:val="005C2541"/>
    <w:rsid w:val="005C344F"/>
    <w:rsid w:val="005C34BA"/>
    <w:rsid w:val="005D63FE"/>
    <w:rsid w:val="005D737B"/>
    <w:rsid w:val="005E03D2"/>
    <w:rsid w:val="005E0A6B"/>
    <w:rsid w:val="005E2FFB"/>
    <w:rsid w:val="005E399A"/>
    <w:rsid w:val="005E4121"/>
    <w:rsid w:val="005F3BD5"/>
    <w:rsid w:val="00600E61"/>
    <w:rsid w:val="006011CC"/>
    <w:rsid w:val="00604365"/>
    <w:rsid w:val="00604670"/>
    <w:rsid w:val="00606CC5"/>
    <w:rsid w:val="00607CCB"/>
    <w:rsid w:val="006149E9"/>
    <w:rsid w:val="00615D7F"/>
    <w:rsid w:val="00617BBE"/>
    <w:rsid w:val="006224DE"/>
    <w:rsid w:val="00623738"/>
    <w:rsid w:val="0062481A"/>
    <w:rsid w:val="00625B4E"/>
    <w:rsid w:val="00626DCF"/>
    <w:rsid w:val="00633DE1"/>
    <w:rsid w:val="0063460F"/>
    <w:rsid w:val="00634C63"/>
    <w:rsid w:val="00635958"/>
    <w:rsid w:val="00637A53"/>
    <w:rsid w:val="00640B92"/>
    <w:rsid w:val="00640EDA"/>
    <w:rsid w:val="00643345"/>
    <w:rsid w:val="00643D8D"/>
    <w:rsid w:val="006447DB"/>
    <w:rsid w:val="00646570"/>
    <w:rsid w:val="006504F6"/>
    <w:rsid w:val="00650D99"/>
    <w:rsid w:val="00650EC5"/>
    <w:rsid w:val="00651364"/>
    <w:rsid w:val="00652AAD"/>
    <w:rsid w:val="00652FA4"/>
    <w:rsid w:val="00655163"/>
    <w:rsid w:val="00656BAB"/>
    <w:rsid w:val="00657165"/>
    <w:rsid w:val="00661635"/>
    <w:rsid w:val="006667C9"/>
    <w:rsid w:val="00667AD8"/>
    <w:rsid w:val="006715A0"/>
    <w:rsid w:val="00671FFF"/>
    <w:rsid w:val="006722C6"/>
    <w:rsid w:val="00674D81"/>
    <w:rsid w:val="00675A81"/>
    <w:rsid w:val="00676BD9"/>
    <w:rsid w:val="00681AB3"/>
    <w:rsid w:val="00683428"/>
    <w:rsid w:val="0068560E"/>
    <w:rsid w:val="00693749"/>
    <w:rsid w:val="00694784"/>
    <w:rsid w:val="00694D25"/>
    <w:rsid w:val="0069618B"/>
    <w:rsid w:val="006A027E"/>
    <w:rsid w:val="006A26F9"/>
    <w:rsid w:val="006A3F1D"/>
    <w:rsid w:val="006A4B1A"/>
    <w:rsid w:val="006A4C8E"/>
    <w:rsid w:val="006A4F21"/>
    <w:rsid w:val="006A5DF9"/>
    <w:rsid w:val="006B04F6"/>
    <w:rsid w:val="006B1A6F"/>
    <w:rsid w:val="006B3EF1"/>
    <w:rsid w:val="006B4186"/>
    <w:rsid w:val="006B55D8"/>
    <w:rsid w:val="006B63E0"/>
    <w:rsid w:val="006B6A22"/>
    <w:rsid w:val="006B7482"/>
    <w:rsid w:val="006C2E61"/>
    <w:rsid w:val="006C4291"/>
    <w:rsid w:val="006C58C8"/>
    <w:rsid w:val="006C6B46"/>
    <w:rsid w:val="006D3682"/>
    <w:rsid w:val="006D608D"/>
    <w:rsid w:val="006D729E"/>
    <w:rsid w:val="006E0CD7"/>
    <w:rsid w:val="006E433B"/>
    <w:rsid w:val="006E45AC"/>
    <w:rsid w:val="006E73BE"/>
    <w:rsid w:val="006F58A1"/>
    <w:rsid w:val="006F6E3A"/>
    <w:rsid w:val="006F7D16"/>
    <w:rsid w:val="006F7F79"/>
    <w:rsid w:val="00700544"/>
    <w:rsid w:val="00703352"/>
    <w:rsid w:val="007036B5"/>
    <w:rsid w:val="00705B82"/>
    <w:rsid w:val="00707156"/>
    <w:rsid w:val="00712667"/>
    <w:rsid w:val="00713131"/>
    <w:rsid w:val="00715C6B"/>
    <w:rsid w:val="007170BC"/>
    <w:rsid w:val="0071753B"/>
    <w:rsid w:val="0071776C"/>
    <w:rsid w:val="007220B6"/>
    <w:rsid w:val="00722FA4"/>
    <w:rsid w:val="00724269"/>
    <w:rsid w:val="007245B8"/>
    <w:rsid w:val="00724641"/>
    <w:rsid w:val="007266FC"/>
    <w:rsid w:val="00732E43"/>
    <w:rsid w:val="00737E81"/>
    <w:rsid w:val="00740707"/>
    <w:rsid w:val="00742477"/>
    <w:rsid w:val="00742703"/>
    <w:rsid w:val="00743D55"/>
    <w:rsid w:val="00747D6C"/>
    <w:rsid w:val="007506F9"/>
    <w:rsid w:val="00752E3A"/>
    <w:rsid w:val="00760600"/>
    <w:rsid w:val="007607AF"/>
    <w:rsid w:val="007633DC"/>
    <w:rsid w:val="00764386"/>
    <w:rsid w:val="007656C7"/>
    <w:rsid w:val="007663F7"/>
    <w:rsid w:val="007672ED"/>
    <w:rsid w:val="0077041A"/>
    <w:rsid w:val="007720A8"/>
    <w:rsid w:val="00772CD1"/>
    <w:rsid w:val="00773181"/>
    <w:rsid w:val="007756C4"/>
    <w:rsid w:val="00776010"/>
    <w:rsid w:val="007838A4"/>
    <w:rsid w:val="007845D4"/>
    <w:rsid w:val="00784CC7"/>
    <w:rsid w:val="00786982"/>
    <w:rsid w:val="00790091"/>
    <w:rsid w:val="00797270"/>
    <w:rsid w:val="00797B00"/>
    <w:rsid w:val="007A02A6"/>
    <w:rsid w:val="007A1492"/>
    <w:rsid w:val="007A2C22"/>
    <w:rsid w:val="007A379D"/>
    <w:rsid w:val="007A5A9C"/>
    <w:rsid w:val="007A68EF"/>
    <w:rsid w:val="007A7889"/>
    <w:rsid w:val="007A7B82"/>
    <w:rsid w:val="007B2985"/>
    <w:rsid w:val="007B6D52"/>
    <w:rsid w:val="007C0BB7"/>
    <w:rsid w:val="007C17CD"/>
    <w:rsid w:val="007C26C8"/>
    <w:rsid w:val="007C5465"/>
    <w:rsid w:val="007D1CC2"/>
    <w:rsid w:val="007D2B83"/>
    <w:rsid w:val="007D3082"/>
    <w:rsid w:val="007D6C2A"/>
    <w:rsid w:val="007E145F"/>
    <w:rsid w:val="007E40B1"/>
    <w:rsid w:val="007E717C"/>
    <w:rsid w:val="007F035A"/>
    <w:rsid w:val="007F0A3B"/>
    <w:rsid w:val="007F198B"/>
    <w:rsid w:val="007F2E43"/>
    <w:rsid w:val="007F665B"/>
    <w:rsid w:val="007F7AF2"/>
    <w:rsid w:val="008011E3"/>
    <w:rsid w:val="00802640"/>
    <w:rsid w:val="00804D71"/>
    <w:rsid w:val="00811358"/>
    <w:rsid w:val="008117CC"/>
    <w:rsid w:val="0081218B"/>
    <w:rsid w:val="00813C9F"/>
    <w:rsid w:val="00814724"/>
    <w:rsid w:val="0082250A"/>
    <w:rsid w:val="00823F82"/>
    <w:rsid w:val="00824621"/>
    <w:rsid w:val="008251CF"/>
    <w:rsid w:val="00827E15"/>
    <w:rsid w:val="00827EBA"/>
    <w:rsid w:val="00830371"/>
    <w:rsid w:val="0083050D"/>
    <w:rsid w:val="00832897"/>
    <w:rsid w:val="00832E7A"/>
    <w:rsid w:val="00832FE7"/>
    <w:rsid w:val="008334FF"/>
    <w:rsid w:val="008362DA"/>
    <w:rsid w:val="008373CA"/>
    <w:rsid w:val="00842C55"/>
    <w:rsid w:val="008433C0"/>
    <w:rsid w:val="008434AF"/>
    <w:rsid w:val="00843DCD"/>
    <w:rsid w:val="00845F49"/>
    <w:rsid w:val="008474F5"/>
    <w:rsid w:val="0085064B"/>
    <w:rsid w:val="0085162E"/>
    <w:rsid w:val="00855F4C"/>
    <w:rsid w:val="00857450"/>
    <w:rsid w:val="00861574"/>
    <w:rsid w:val="00861B7E"/>
    <w:rsid w:val="00862799"/>
    <w:rsid w:val="00866B7B"/>
    <w:rsid w:val="00867611"/>
    <w:rsid w:val="00867EFC"/>
    <w:rsid w:val="00872D14"/>
    <w:rsid w:val="00875352"/>
    <w:rsid w:val="0087649C"/>
    <w:rsid w:val="00877D33"/>
    <w:rsid w:val="00880F92"/>
    <w:rsid w:val="008810C7"/>
    <w:rsid w:val="008827A7"/>
    <w:rsid w:val="00887A7B"/>
    <w:rsid w:val="00890242"/>
    <w:rsid w:val="008905D8"/>
    <w:rsid w:val="00892867"/>
    <w:rsid w:val="0089425A"/>
    <w:rsid w:val="0089692C"/>
    <w:rsid w:val="008A1FBE"/>
    <w:rsid w:val="008A39F8"/>
    <w:rsid w:val="008B39DE"/>
    <w:rsid w:val="008B3C23"/>
    <w:rsid w:val="008B48AD"/>
    <w:rsid w:val="008B778D"/>
    <w:rsid w:val="008B7F00"/>
    <w:rsid w:val="008C0C5C"/>
    <w:rsid w:val="008C2247"/>
    <w:rsid w:val="008C68FE"/>
    <w:rsid w:val="008C7A74"/>
    <w:rsid w:val="008D0515"/>
    <w:rsid w:val="008D0859"/>
    <w:rsid w:val="008D3805"/>
    <w:rsid w:val="008D496A"/>
    <w:rsid w:val="008E0FA9"/>
    <w:rsid w:val="008E0FF1"/>
    <w:rsid w:val="008E18F7"/>
    <w:rsid w:val="008E2345"/>
    <w:rsid w:val="008F3A09"/>
    <w:rsid w:val="008F4C1D"/>
    <w:rsid w:val="008F6FF4"/>
    <w:rsid w:val="008F7B6B"/>
    <w:rsid w:val="008F7E8B"/>
    <w:rsid w:val="00902431"/>
    <w:rsid w:val="009027FA"/>
    <w:rsid w:val="00903591"/>
    <w:rsid w:val="00904A0D"/>
    <w:rsid w:val="00906133"/>
    <w:rsid w:val="009116F1"/>
    <w:rsid w:val="009133F3"/>
    <w:rsid w:val="009140A6"/>
    <w:rsid w:val="00914C66"/>
    <w:rsid w:val="00915908"/>
    <w:rsid w:val="009168A2"/>
    <w:rsid w:val="00917BAC"/>
    <w:rsid w:val="00923AFB"/>
    <w:rsid w:val="0092784C"/>
    <w:rsid w:val="00933C43"/>
    <w:rsid w:val="00937524"/>
    <w:rsid w:val="00940C03"/>
    <w:rsid w:val="00940C91"/>
    <w:rsid w:val="00942EB7"/>
    <w:rsid w:val="00943286"/>
    <w:rsid w:val="00943D76"/>
    <w:rsid w:val="009441A9"/>
    <w:rsid w:val="00944AEC"/>
    <w:rsid w:val="00945D86"/>
    <w:rsid w:val="00945EA6"/>
    <w:rsid w:val="00947023"/>
    <w:rsid w:val="009472AE"/>
    <w:rsid w:val="009476D5"/>
    <w:rsid w:val="009508CB"/>
    <w:rsid w:val="009509EB"/>
    <w:rsid w:val="00953D17"/>
    <w:rsid w:val="00955E42"/>
    <w:rsid w:val="009579E1"/>
    <w:rsid w:val="00961949"/>
    <w:rsid w:val="009623CC"/>
    <w:rsid w:val="009642CD"/>
    <w:rsid w:val="00965459"/>
    <w:rsid w:val="0096575B"/>
    <w:rsid w:val="009708D9"/>
    <w:rsid w:val="0097170D"/>
    <w:rsid w:val="009744ED"/>
    <w:rsid w:val="00974D1E"/>
    <w:rsid w:val="00974F39"/>
    <w:rsid w:val="00977711"/>
    <w:rsid w:val="00980651"/>
    <w:rsid w:val="00981583"/>
    <w:rsid w:val="0098755F"/>
    <w:rsid w:val="0099243C"/>
    <w:rsid w:val="0099333D"/>
    <w:rsid w:val="00995A2B"/>
    <w:rsid w:val="00995DB6"/>
    <w:rsid w:val="009A2EEC"/>
    <w:rsid w:val="009A4B4F"/>
    <w:rsid w:val="009A52B9"/>
    <w:rsid w:val="009A589F"/>
    <w:rsid w:val="009A75FA"/>
    <w:rsid w:val="009A76F6"/>
    <w:rsid w:val="009B07D8"/>
    <w:rsid w:val="009B1E37"/>
    <w:rsid w:val="009B3C0A"/>
    <w:rsid w:val="009B5FEF"/>
    <w:rsid w:val="009B71F1"/>
    <w:rsid w:val="009C0B4A"/>
    <w:rsid w:val="009C16B3"/>
    <w:rsid w:val="009C2D00"/>
    <w:rsid w:val="009D0089"/>
    <w:rsid w:val="009D4C07"/>
    <w:rsid w:val="009D5D5D"/>
    <w:rsid w:val="009E3739"/>
    <w:rsid w:val="009E3A40"/>
    <w:rsid w:val="009E42E7"/>
    <w:rsid w:val="009E55FF"/>
    <w:rsid w:val="009E630E"/>
    <w:rsid w:val="009E743F"/>
    <w:rsid w:val="009F10BC"/>
    <w:rsid w:val="009F209E"/>
    <w:rsid w:val="009F3484"/>
    <w:rsid w:val="009F3A00"/>
    <w:rsid w:val="009F549B"/>
    <w:rsid w:val="00A01AB1"/>
    <w:rsid w:val="00A03032"/>
    <w:rsid w:val="00A0483E"/>
    <w:rsid w:val="00A05A3E"/>
    <w:rsid w:val="00A066EC"/>
    <w:rsid w:val="00A1160D"/>
    <w:rsid w:val="00A1372E"/>
    <w:rsid w:val="00A20998"/>
    <w:rsid w:val="00A26884"/>
    <w:rsid w:val="00A31293"/>
    <w:rsid w:val="00A355E7"/>
    <w:rsid w:val="00A36292"/>
    <w:rsid w:val="00A37426"/>
    <w:rsid w:val="00A37A95"/>
    <w:rsid w:val="00A37B50"/>
    <w:rsid w:val="00A43982"/>
    <w:rsid w:val="00A4421F"/>
    <w:rsid w:val="00A44C5F"/>
    <w:rsid w:val="00A47227"/>
    <w:rsid w:val="00A47A78"/>
    <w:rsid w:val="00A5128A"/>
    <w:rsid w:val="00A52403"/>
    <w:rsid w:val="00A56223"/>
    <w:rsid w:val="00A6144F"/>
    <w:rsid w:val="00A61D19"/>
    <w:rsid w:val="00A67301"/>
    <w:rsid w:val="00A709E9"/>
    <w:rsid w:val="00A75832"/>
    <w:rsid w:val="00A7606A"/>
    <w:rsid w:val="00A76837"/>
    <w:rsid w:val="00A76B1E"/>
    <w:rsid w:val="00A77EDC"/>
    <w:rsid w:val="00A82598"/>
    <w:rsid w:val="00A83393"/>
    <w:rsid w:val="00A83778"/>
    <w:rsid w:val="00A84ABC"/>
    <w:rsid w:val="00A85C17"/>
    <w:rsid w:val="00A97127"/>
    <w:rsid w:val="00AA0049"/>
    <w:rsid w:val="00AA2582"/>
    <w:rsid w:val="00AA43E5"/>
    <w:rsid w:val="00AA71BF"/>
    <w:rsid w:val="00AB0F35"/>
    <w:rsid w:val="00AB12E3"/>
    <w:rsid w:val="00AB1D53"/>
    <w:rsid w:val="00AB4DCA"/>
    <w:rsid w:val="00AB53DF"/>
    <w:rsid w:val="00AB57D1"/>
    <w:rsid w:val="00AC4131"/>
    <w:rsid w:val="00AC46ED"/>
    <w:rsid w:val="00AC4BB2"/>
    <w:rsid w:val="00AC5CCB"/>
    <w:rsid w:val="00AC6B67"/>
    <w:rsid w:val="00AD0170"/>
    <w:rsid w:val="00AD1B90"/>
    <w:rsid w:val="00AD1BBC"/>
    <w:rsid w:val="00AD1C89"/>
    <w:rsid w:val="00AD2518"/>
    <w:rsid w:val="00AD256D"/>
    <w:rsid w:val="00AD3705"/>
    <w:rsid w:val="00AD63BD"/>
    <w:rsid w:val="00AD70FB"/>
    <w:rsid w:val="00AE1ADE"/>
    <w:rsid w:val="00AE2117"/>
    <w:rsid w:val="00AE32A1"/>
    <w:rsid w:val="00AE5B3D"/>
    <w:rsid w:val="00AF19C7"/>
    <w:rsid w:val="00AF2B07"/>
    <w:rsid w:val="00AF3FE1"/>
    <w:rsid w:val="00AF5347"/>
    <w:rsid w:val="00AF5EC8"/>
    <w:rsid w:val="00AF7058"/>
    <w:rsid w:val="00B04D09"/>
    <w:rsid w:val="00B06234"/>
    <w:rsid w:val="00B109D8"/>
    <w:rsid w:val="00B115C2"/>
    <w:rsid w:val="00B12C64"/>
    <w:rsid w:val="00B15C3B"/>
    <w:rsid w:val="00B15EDD"/>
    <w:rsid w:val="00B17D8E"/>
    <w:rsid w:val="00B21AD2"/>
    <w:rsid w:val="00B22D39"/>
    <w:rsid w:val="00B23370"/>
    <w:rsid w:val="00B24B95"/>
    <w:rsid w:val="00B26140"/>
    <w:rsid w:val="00B26187"/>
    <w:rsid w:val="00B31AF8"/>
    <w:rsid w:val="00B320A2"/>
    <w:rsid w:val="00B3348A"/>
    <w:rsid w:val="00B33B83"/>
    <w:rsid w:val="00B356ED"/>
    <w:rsid w:val="00B36B5B"/>
    <w:rsid w:val="00B37195"/>
    <w:rsid w:val="00B371F4"/>
    <w:rsid w:val="00B4087A"/>
    <w:rsid w:val="00B41023"/>
    <w:rsid w:val="00B46943"/>
    <w:rsid w:val="00B5096C"/>
    <w:rsid w:val="00B51328"/>
    <w:rsid w:val="00B54228"/>
    <w:rsid w:val="00B54584"/>
    <w:rsid w:val="00B54739"/>
    <w:rsid w:val="00B57BE1"/>
    <w:rsid w:val="00B62A56"/>
    <w:rsid w:val="00B634C5"/>
    <w:rsid w:val="00B649C5"/>
    <w:rsid w:val="00B6675B"/>
    <w:rsid w:val="00B704D3"/>
    <w:rsid w:val="00B711C3"/>
    <w:rsid w:val="00B73B0D"/>
    <w:rsid w:val="00B74C13"/>
    <w:rsid w:val="00B74C9D"/>
    <w:rsid w:val="00B75C7F"/>
    <w:rsid w:val="00B76B87"/>
    <w:rsid w:val="00B8091D"/>
    <w:rsid w:val="00B83B97"/>
    <w:rsid w:val="00B8487D"/>
    <w:rsid w:val="00B9292E"/>
    <w:rsid w:val="00BA411B"/>
    <w:rsid w:val="00BB1D77"/>
    <w:rsid w:val="00BB243E"/>
    <w:rsid w:val="00BB5FFB"/>
    <w:rsid w:val="00BB7B1E"/>
    <w:rsid w:val="00BC327B"/>
    <w:rsid w:val="00BC36F1"/>
    <w:rsid w:val="00BC4525"/>
    <w:rsid w:val="00BC4D68"/>
    <w:rsid w:val="00BC6AE5"/>
    <w:rsid w:val="00BC78D8"/>
    <w:rsid w:val="00BD1510"/>
    <w:rsid w:val="00BD5102"/>
    <w:rsid w:val="00BD628B"/>
    <w:rsid w:val="00BD68BB"/>
    <w:rsid w:val="00BD7819"/>
    <w:rsid w:val="00BD7EAA"/>
    <w:rsid w:val="00BE7246"/>
    <w:rsid w:val="00BF0E94"/>
    <w:rsid w:val="00BF1583"/>
    <w:rsid w:val="00BF275B"/>
    <w:rsid w:val="00BF2ADA"/>
    <w:rsid w:val="00BF2D78"/>
    <w:rsid w:val="00BF5135"/>
    <w:rsid w:val="00BF5635"/>
    <w:rsid w:val="00BF5B8E"/>
    <w:rsid w:val="00BF6CD9"/>
    <w:rsid w:val="00BF6DCA"/>
    <w:rsid w:val="00C0061A"/>
    <w:rsid w:val="00C06869"/>
    <w:rsid w:val="00C073DE"/>
    <w:rsid w:val="00C124E8"/>
    <w:rsid w:val="00C13ECE"/>
    <w:rsid w:val="00C153D1"/>
    <w:rsid w:val="00C15934"/>
    <w:rsid w:val="00C27AAD"/>
    <w:rsid w:val="00C309D1"/>
    <w:rsid w:val="00C312B5"/>
    <w:rsid w:val="00C318F0"/>
    <w:rsid w:val="00C32D3A"/>
    <w:rsid w:val="00C3361B"/>
    <w:rsid w:val="00C3593A"/>
    <w:rsid w:val="00C3747A"/>
    <w:rsid w:val="00C3748D"/>
    <w:rsid w:val="00C42C98"/>
    <w:rsid w:val="00C43C42"/>
    <w:rsid w:val="00C52418"/>
    <w:rsid w:val="00C5258E"/>
    <w:rsid w:val="00C525E7"/>
    <w:rsid w:val="00C5509D"/>
    <w:rsid w:val="00C55516"/>
    <w:rsid w:val="00C55B67"/>
    <w:rsid w:val="00C55F90"/>
    <w:rsid w:val="00C61F97"/>
    <w:rsid w:val="00C6261A"/>
    <w:rsid w:val="00C634D2"/>
    <w:rsid w:val="00C64FCB"/>
    <w:rsid w:val="00C6783F"/>
    <w:rsid w:val="00C70A68"/>
    <w:rsid w:val="00C742CD"/>
    <w:rsid w:val="00C74356"/>
    <w:rsid w:val="00C75E6D"/>
    <w:rsid w:val="00C7732C"/>
    <w:rsid w:val="00C80208"/>
    <w:rsid w:val="00C805C0"/>
    <w:rsid w:val="00C80BBD"/>
    <w:rsid w:val="00C80DCC"/>
    <w:rsid w:val="00C839BA"/>
    <w:rsid w:val="00C870C1"/>
    <w:rsid w:val="00C87937"/>
    <w:rsid w:val="00C91E3A"/>
    <w:rsid w:val="00C930FE"/>
    <w:rsid w:val="00C935C4"/>
    <w:rsid w:val="00C95572"/>
    <w:rsid w:val="00C9643A"/>
    <w:rsid w:val="00C976FB"/>
    <w:rsid w:val="00CA12AD"/>
    <w:rsid w:val="00CA2B6F"/>
    <w:rsid w:val="00CA5B2D"/>
    <w:rsid w:val="00CA6ECD"/>
    <w:rsid w:val="00CA78E6"/>
    <w:rsid w:val="00CB1641"/>
    <w:rsid w:val="00CB221A"/>
    <w:rsid w:val="00CB4A33"/>
    <w:rsid w:val="00CC11F9"/>
    <w:rsid w:val="00CC2375"/>
    <w:rsid w:val="00CC40B7"/>
    <w:rsid w:val="00CC4C61"/>
    <w:rsid w:val="00CC5250"/>
    <w:rsid w:val="00CC60D2"/>
    <w:rsid w:val="00CC7274"/>
    <w:rsid w:val="00CD068E"/>
    <w:rsid w:val="00CD1DE9"/>
    <w:rsid w:val="00CD2785"/>
    <w:rsid w:val="00CD47B1"/>
    <w:rsid w:val="00CD4CB3"/>
    <w:rsid w:val="00CD50A1"/>
    <w:rsid w:val="00CD5637"/>
    <w:rsid w:val="00CD5C45"/>
    <w:rsid w:val="00CD644B"/>
    <w:rsid w:val="00CD7D7E"/>
    <w:rsid w:val="00CE359E"/>
    <w:rsid w:val="00CE45BB"/>
    <w:rsid w:val="00CF0F71"/>
    <w:rsid w:val="00CF19C4"/>
    <w:rsid w:val="00CF2DAF"/>
    <w:rsid w:val="00CF2F97"/>
    <w:rsid w:val="00CF3989"/>
    <w:rsid w:val="00CF61F2"/>
    <w:rsid w:val="00D04252"/>
    <w:rsid w:val="00D063DE"/>
    <w:rsid w:val="00D07AF2"/>
    <w:rsid w:val="00D10A8D"/>
    <w:rsid w:val="00D12115"/>
    <w:rsid w:val="00D1590A"/>
    <w:rsid w:val="00D17349"/>
    <w:rsid w:val="00D20E69"/>
    <w:rsid w:val="00D21EBE"/>
    <w:rsid w:val="00D23352"/>
    <w:rsid w:val="00D25D18"/>
    <w:rsid w:val="00D2748B"/>
    <w:rsid w:val="00D32509"/>
    <w:rsid w:val="00D34C19"/>
    <w:rsid w:val="00D35B3B"/>
    <w:rsid w:val="00D37B97"/>
    <w:rsid w:val="00D37DED"/>
    <w:rsid w:val="00D40C48"/>
    <w:rsid w:val="00D41FAD"/>
    <w:rsid w:val="00D42025"/>
    <w:rsid w:val="00D433D5"/>
    <w:rsid w:val="00D44253"/>
    <w:rsid w:val="00D448FF"/>
    <w:rsid w:val="00D44D82"/>
    <w:rsid w:val="00D50C43"/>
    <w:rsid w:val="00D565B4"/>
    <w:rsid w:val="00D56A83"/>
    <w:rsid w:val="00D61442"/>
    <w:rsid w:val="00D6217C"/>
    <w:rsid w:val="00D63041"/>
    <w:rsid w:val="00D661A2"/>
    <w:rsid w:val="00D66ACF"/>
    <w:rsid w:val="00D66B9A"/>
    <w:rsid w:val="00D672A9"/>
    <w:rsid w:val="00D679C2"/>
    <w:rsid w:val="00D71E1E"/>
    <w:rsid w:val="00D73434"/>
    <w:rsid w:val="00D75EAE"/>
    <w:rsid w:val="00D75F40"/>
    <w:rsid w:val="00D778FB"/>
    <w:rsid w:val="00D77AA8"/>
    <w:rsid w:val="00D80357"/>
    <w:rsid w:val="00D81371"/>
    <w:rsid w:val="00D82823"/>
    <w:rsid w:val="00D8424B"/>
    <w:rsid w:val="00D8580A"/>
    <w:rsid w:val="00D908C6"/>
    <w:rsid w:val="00D909F6"/>
    <w:rsid w:val="00D91DC2"/>
    <w:rsid w:val="00DA14F4"/>
    <w:rsid w:val="00DA469A"/>
    <w:rsid w:val="00DA4E1E"/>
    <w:rsid w:val="00DA5636"/>
    <w:rsid w:val="00DB0A5C"/>
    <w:rsid w:val="00DB54F2"/>
    <w:rsid w:val="00DB6737"/>
    <w:rsid w:val="00DB6FCA"/>
    <w:rsid w:val="00DC0F81"/>
    <w:rsid w:val="00DC1A18"/>
    <w:rsid w:val="00DC1A23"/>
    <w:rsid w:val="00DC218C"/>
    <w:rsid w:val="00DC30E0"/>
    <w:rsid w:val="00DC3FE4"/>
    <w:rsid w:val="00DC4372"/>
    <w:rsid w:val="00DC4FD8"/>
    <w:rsid w:val="00DC52D1"/>
    <w:rsid w:val="00DC5BF2"/>
    <w:rsid w:val="00DC75A1"/>
    <w:rsid w:val="00DD6545"/>
    <w:rsid w:val="00DD68E4"/>
    <w:rsid w:val="00DE14BB"/>
    <w:rsid w:val="00DE4AE4"/>
    <w:rsid w:val="00DE60C5"/>
    <w:rsid w:val="00DE7594"/>
    <w:rsid w:val="00DF1400"/>
    <w:rsid w:val="00DF2144"/>
    <w:rsid w:val="00DF7AA1"/>
    <w:rsid w:val="00E00D4E"/>
    <w:rsid w:val="00E03FBC"/>
    <w:rsid w:val="00E0427E"/>
    <w:rsid w:val="00E05C52"/>
    <w:rsid w:val="00E10B4C"/>
    <w:rsid w:val="00E13168"/>
    <w:rsid w:val="00E2280F"/>
    <w:rsid w:val="00E2345D"/>
    <w:rsid w:val="00E2407F"/>
    <w:rsid w:val="00E27A14"/>
    <w:rsid w:val="00E33180"/>
    <w:rsid w:val="00E34679"/>
    <w:rsid w:val="00E36607"/>
    <w:rsid w:val="00E37238"/>
    <w:rsid w:val="00E37BF4"/>
    <w:rsid w:val="00E401FE"/>
    <w:rsid w:val="00E41605"/>
    <w:rsid w:val="00E41696"/>
    <w:rsid w:val="00E4681E"/>
    <w:rsid w:val="00E51CD3"/>
    <w:rsid w:val="00E51DBB"/>
    <w:rsid w:val="00E52294"/>
    <w:rsid w:val="00E60D4D"/>
    <w:rsid w:val="00E631F9"/>
    <w:rsid w:val="00E70EAA"/>
    <w:rsid w:val="00E74A2D"/>
    <w:rsid w:val="00E753A2"/>
    <w:rsid w:val="00E80E4D"/>
    <w:rsid w:val="00E81254"/>
    <w:rsid w:val="00E81EE5"/>
    <w:rsid w:val="00E82FF4"/>
    <w:rsid w:val="00E849AC"/>
    <w:rsid w:val="00E86823"/>
    <w:rsid w:val="00E90DD0"/>
    <w:rsid w:val="00E91337"/>
    <w:rsid w:val="00E92BBF"/>
    <w:rsid w:val="00E9363A"/>
    <w:rsid w:val="00E938A3"/>
    <w:rsid w:val="00E9494D"/>
    <w:rsid w:val="00E94F66"/>
    <w:rsid w:val="00E95281"/>
    <w:rsid w:val="00E973CB"/>
    <w:rsid w:val="00EA151C"/>
    <w:rsid w:val="00EA1A8A"/>
    <w:rsid w:val="00EA1E77"/>
    <w:rsid w:val="00EA2E0E"/>
    <w:rsid w:val="00EA6A6F"/>
    <w:rsid w:val="00EA7493"/>
    <w:rsid w:val="00EB2258"/>
    <w:rsid w:val="00EB32AF"/>
    <w:rsid w:val="00EB40F7"/>
    <w:rsid w:val="00EB47A2"/>
    <w:rsid w:val="00EC13E1"/>
    <w:rsid w:val="00EC1DA2"/>
    <w:rsid w:val="00EC34C7"/>
    <w:rsid w:val="00ED093C"/>
    <w:rsid w:val="00ED25C6"/>
    <w:rsid w:val="00ED2670"/>
    <w:rsid w:val="00ED2C0F"/>
    <w:rsid w:val="00ED3E59"/>
    <w:rsid w:val="00ED603B"/>
    <w:rsid w:val="00ED7C06"/>
    <w:rsid w:val="00ED7D69"/>
    <w:rsid w:val="00ED7F72"/>
    <w:rsid w:val="00EE2004"/>
    <w:rsid w:val="00EE4739"/>
    <w:rsid w:val="00EE5EAD"/>
    <w:rsid w:val="00EE6231"/>
    <w:rsid w:val="00EE6935"/>
    <w:rsid w:val="00EF0A9D"/>
    <w:rsid w:val="00EF0D53"/>
    <w:rsid w:val="00EF28EC"/>
    <w:rsid w:val="00EF304F"/>
    <w:rsid w:val="00EF467C"/>
    <w:rsid w:val="00EF587B"/>
    <w:rsid w:val="00F058FB"/>
    <w:rsid w:val="00F10E73"/>
    <w:rsid w:val="00F12EAE"/>
    <w:rsid w:val="00F1644F"/>
    <w:rsid w:val="00F16CF0"/>
    <w:rsid w:val="00F1785F"/>
    <w:rsid w:val="00F222C5"/>
    <w:rsid w:val="00F225F9"/>
    <w:rsid w:val="00F231D2"/>
    <w:rsid w:val="00F25EF8"/>
    <w:rsid w:val="00F26B0A"/>
    <w:rsid w:val="00F27CFE"/>
    <w:rsid w:val="00F30394"/>
    <w:rsid w:val="00F3235F"/>
    <w:rsid w:val="00F36B46"/>
    <w:rsid w:val="00F40DD1"/>
    <w:rsid w:val="00F45AF2"/>
    <w:rsid w:val="00F4697E"/>
    <w:rsid w:val="00F4710D"/>
    <w:rsid w:val="00F50CAE"/>
    <w:rsid w:val="00F51153"/>
    <w:rsid w:val="00F51A15"/>
    <w:rsid w:val="00F57C2C"/>
    <w:rsid w:val="00F6370A"/>
    <w:rsid w:val="00F63C08"/>
    <w:rsid w:val="00F6435B"/>
    <w:rsid w:val="00F66A64"/>
    <w:rsid w:val="00F66B91"/>
    <w:rsid w:val="00F67DE1"/>
    <w:rsid w:val="00F73020"/>
    <w:rsid w:val="00F737D5"/>
    <w:rsid w:val="00F741D7"/>
    <w:rsid w:val="00F761A7"/>
    <w:rsid w:val="00F77064"/>
    <w:rsid w:val="00F81987"/>
    <w:rsid w:val="00F81C29"/>
    <w:rsid w:val="00F81D1E"/>
    <w:rsid w:val="00F825EE"/>
    <w:rsid w:val="00F831D2"/>
    <w:rsid w:val="00F83BF8"/>
    <w:rsid w:val="00F84157"/>
    <w:rsid w:val="00F9001D"/>
    <w:rsid w:val="00F910DA"/>
    <w:rsid w:val="00F97C09"/>
    <w:rsid w:val="00F97EBD"/>
    <w:rsid w:val="00FA09E2"/>
    <w:rsid w:val="00FA634E"/>
    <w:rsid w:val="00FA6BB2"/>
    <w:rsid w:val="00FB0D89"/>
    <w:rsid w:val="00FB185C"/>
    <w:rsid w:val="00FB1E61"/>
    <w:rsid w:val="00FB46FA"/>
    <w:rsid w:val="00FB6308"/>
    <w:rsid w:val="00FB65DA"/>
    <w:rsid w:val="00FB748E"/>
    <w:rsid w:val="00FC1828"/>
    <w:rsid w:val="00FC1D74"/>
    <w:rsid w:val="00FC2E11"/>
    <w:rsid w:val="00FC3006"/>
    <w:rsid w:val="00FC308B"/>
    <w:rsid w:val="00FC35D0"/>
    <w:rsid w:val="00FC6797"/>
    <w:rsid w:val="00FC6F63"/>
    <w:rsid w:val="00FC7BE4"/>
    <w:rsid w:val="00FD135E"/>
    <w:rsid w:val="00FD4303"/>
    <w:rsid w:val="00FD75E2"/>
    <w:rsid w:val="00FE0258"/>
    <w:rsid w:val="00FE1DEB"/>
    <w:rsid w:val="00FE44BD"/>
    <w:rsid w:val="00FE522C"/>
    <w:rsid w:val="00FE7799"/>
    <w:rsid w:val="00FF293C"/>
    <w:rsid w:val="00FF4C22"/>
    <w:rsid w:val="00FF58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B7CB9"/>
  <w15:docId w15:val="{DD2D6BA3-2DF4-4397-8E0D-BFB36225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Standardowy1"/>
    <w:qFormat/>
    <w:rsid w:val="00B9292E"/>
    <w:rPr>
      <w:noProof/>
      <w:sz w:val="24"/>
      <w:szCs w:val="24"/>
    </w:rPr>
  </w:style>
  <w:style w:type="paragraph" w:styleId="Nagwek1">
    <w:name w:val="heading 1"/>
    <w:basedOn w:val="Normalny"/>
    <w:next w:val="Normalny"/>
    <w:link w:val="Nagwek1Znak"/>
    <w:qFormat/>
    <w:rsid w:val="00FB46FA"/>
    <w:pPr>
      <w:keepNext/>
      <w:spacing w:line="360" w:lineRule="auto"/>
      <w:jc w:val="both"/>
      <w:outlineLvl w:val="0"/>
    </w:pPr>
    <w:rPr>
      <w:noProof w:val="0"/>
      <w:szCs w:val="20"/>
    </w:rPr>
  </w:style>
  <w:style w:type="paragraph" w:styleId="Nagwek2">
    <w:name w:val="heading 2"/>
    <w:basedOn w:val="Normalny"/>
    <w:next w:val="Normalny"/>
    <w:link w:val="Nagwek2Znak"/>
    <w:semiHidden/>
    <w:unhideWhenUsed/>
    <w:qFormat/>
    <w:rsid w:val="00FB46FA"/>
    <w:pPr>
      <w:keepNext/>
      <w:spacing w:before="240" w:after="60"/>
      <w:outlineLvl w:val="1"/>
    </w:pPr>
    <w:rPr>
      <w:rFonts w:ascii="Calibri Light" w:hAnsi="Calibri Light"/>
      <w:b/>
      <w:bCs/>
      <w:i/>
      <w:iCs/>
      <w:noProof w:val="0"/>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9292E"/>
    <w:pPr>
      <w:autoSpaceDE w:val="0"/>
      <w:autoSpaceDN w:val="0"/>
      <w:adjustRightInd w:val="0"/>
    </w:pPr>
    <w:rPr>
      <w:rFonts w:ascii="TimesNewRoman,Bold" w:hAnsi="TimesNewRoman,Bold" w:cs="TimesNewRoman,Bold"/>
    </w:rPr>
  </w:style>
  <w:style w:type="paragraph" w:customStyle="1" w:styleId="Tytu3">
    <w:name w:val="Tytu3"/>
    <w:basedOn w:val="Default"/>
    <w:next w:val="Default"/>
    <w:rsid w:val="00B9292E"/>
    <w:rPr>
      <w:rFonts w:cs="Times New Roman"/>
      <w:sz w:val="24"/>
      <w:szCs w:val="24"/>
    </w:rPr>
  </w:style>
  <w:style w:type="paragraph" w:customStyle="1" w:styleId="Podtytu3">
    <w:name w:val="Podtytu3"/>
    <w:basedOn w:val="Default"/>
    <w:next w:val="Default"/>
    <w:rsid w:val="00B9292E"/>
    <w:rPr>
      <w:rFonts w:cs="Times New Roman"/>
      <w:sz w:val="24"/>
      <w:szCs w:val="24"/>
    </w:rPr>
  </w:style>
  <w:style w:type="paragraph" w:customStyle="1" w:styleId="Nag3wek1">
    <w:name w:val="Nag3ówek 1"/>
    <w:basedOn w:val="Default"/>
    <w:next w:val="Default"/>
    <w:rsid w:val="00B9292E"/>
    <w:rPr>
      <w:rFonts w:cs="Times New Roman"/>
      <w:sz w:val="24"/>
      <w:szCs w:val="24"/>
    </w:rPr>
  </w:style>
  <w:style w:type="paragraph" w:customStyle="1" w:styleId="Tekstpodstawowywciety3">
    <w:name w:val="Tekst podstawowy wciety 3"/>
    <w:basedOn w:val="Default"/>
    <w:next w:val="Default"/>
    <w:rsid w:val="00B9292E"/>
    <w:rPr>
      <w:rFonts w:cs="Times New Roman"/>
      <w:sz w:val="24"/>
      <w:szCs w:val="24"/>
    </w:rPr>
  </w:style>
  <w:style w:type="table" w:styleId="Tabela-Siatka">
    <w:name w:val="Table Grid"/>
    <w:basedOn w:val="Standardowy"/>
    <w:rsid w:val="00F16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semiHidden/>
    <w:rsid w:val="0071776C"/>
    <w:rPr>
      <w:sz w:val="20"/>
      <w:szCs w:val="20"/>
    </w:rPr>
  </w:style>
  <w:style w:type="character" w:styleId="Odwoanieprzypisukocowego">
    <w:name w:val="endnote reference"/>
    <w:semiHidden/>
    <w:rsid w:val="0071776C"/>
    <w:rPr>
      <w:vertAlign w:val="superscript"/>
    </w:rPr>
  </w:style>
  <w:style w:type="paragraph" w:styleId="Tekstdymka">
    <w:name w:val="Balloon Text"/>
    <w:basedOn w:val="Normalny"/>
    <w:semiHidden/>
    <w:rsid w:val="001677DC"/>
    <w:rPr>
      <w:rFonts w:ascii="Tahoma" w:hAnsi="Tahoma" w:cs="Tahoma"/>
      <w:sz w:val="16"/>
      <w:szCs w:val="16"/>
    </w:rPr>
  </w:style>
  <w:style w:type="paragraph" w:styleId="Nagwek">
    <w:name w:val="header"/>
    <w:basedOn w:val="Normalny"/>
    <w:rsid w:val="00773181"/>
    <w:pPr>
      <w:tabs>
        <w:tab w:val="center" w:pos="4536"/>
        <w:tab w:val="right" w:pos="9072"/>
      </w:tabs>
    </w:pPr>
  </w:style>
  <w:style w:type="paragraph" w:styleId="Stopka">
    <w:name w:val="footer"/>
    <w:basedOn w:val="Normalny"/>
    <w:link w:val="StopkaZnak"/>
    <w:uiPriority w:val="99"/>
    <w:rsid w:val="00773181"/>
    <w:pPr>
      <w:tabs>
        <w:tab w:val="center" w:pos="4536"/>
        <w:tab w:val="right" w:pos="9072"/>
      </w:tabs>
    </w:pPr>
  </w:style>
  <w:style w:type="character" w:styleId="Numerstrony">
    <w:name w:val="page number"/>
    <w:basedOn w:val="Domylnaczcionkaakapitu"/>
    <w:rsid w:val="00773181"/>
  </w:style>
  <w:style w:type="character" w:customStyle="1" w:styleId="tabulatory">
    <w:name w:val="tabulatory"/>
    <w:basedOn w:val="Domylnaczcionkaakapitu"/>
    <w:rsid w:val="00181F5F"/>
  </w:style>
  <w:style w:type="character" w:customStyle="1" w:styleId="articletitle">
    <w:name w:val="articletitle"/>
    <w:rsid w:val="002C72D1"/>
  </w:style>
  <w:style w:type="character" w:styleId="Odwoaniedokomentarza">
    <w:name w:val="annotation reference"/>
    <w:rsid w:val="000B5F2C"/>
    <w:rPr>
      <w:sz w:val="16"/>
      <w:szCs w:val="16"/>
    </w:rPr>
  </w:style>
  <w:style w:type="paragraph" w:styleId="Tekstkomentarza">
    <w:name w:val="annotation text"/>
    <w:basedOn w:val="Normalny"/>
    <w:link w:val="TekstkomentarzaZnak"/>
    <w:rsid w:val="000B5F2C"/>
    <w:rPr>
      <w:sz w:val="20"/>
      <w:szCs w:val="20"/>
    </w:rPr>
  </w:style>
  <w:style w:type="character" w:customStyle="1" w:styleId="TekstkomentarzaZnak">
    <w:name w:val="Tekst komentarza Znak"/>
    <w:link w:val="Tekstkomentarza"/>
    <w:rsid w:val="000B5F2C"/>
    <w:rPr>
      <w:noProof/>
    </w:rPr>
  </w:style>
  <w:style w:type="paragraph" w:styleId="Tematkomentarza">
    <w:name w:val="annotation subject"/>
    <w:basedOn w:val="Tekstkomentarza"/>
    <w:next w:val="Tekstkomentarza"/>
    <w:link w:val="TematkomentarzaZnak"/>
    <w:rsid w:val="000B5F2C"/>
    <w:rPr>
      <w:b/>
      <w:bCs/>
    </w:rPr>
  </w:style>
  <w:style w:type="character" w:customStyle="1" w:styleId="TematkomentarzaZnak">
    <w:name w:val="Temat komentarza Znak"/>
    <w:link w:val="Tematkomentarza"/>
    <w:rsid w:val="000B5F2C"/>
    <w:rPr>
      <w:b/>
      <w:bCs/>
      <w:noProof/>
    </w:rPr>
  </w:style>
  <w:style w:type="character" w:customStyle="1" w:styleId="Nagwek1Znak">
    <w:name w:val="Nagłówek 1 Znak"/>
    <w:link w:val="Nagwek1"/>
    <w:rsid w:val="00FB46FA"/>
    <w:rPr>
      <w:sz w:val="24"/>
    </w:rPr>
  </w:style>
  <w:style w:type="character" w:customStyle="1" w:styleId="Nagwek2Znak">
    <w:name w:val="Nagłówek 2 Znak"/>
    <w:link w:val="Nagwek2"/>
    <w:semiHidden/>
    <w:rsid w:val="00FB46FA"/>
    <w:rPr>
      <w:rFonts w:ascii="Calibri Light" w:hAnsi="Calibri Light"/>
      <w:b/>
      <w:bCs/>
      <w:i/>
      <w:iCs/>
      <w:sz w:val="28"/>
      <w:szCs w:val="28"/>
    </w:rPr>
  </w:style>
  <w:style w:type="character" w:styleId="Hipercze">
    <w:name w:val="Hyperlink"/>
    <w:rsid w:val="00FB46FA"/>
    <w:rPr>
      <w:color w:val="0000FF"/>
      <w:u w:val="single"/>
    </w:rPr>
  </w:style>
  <w:style w:type="paragraph" w:styleId="Akapitzlist">
    <w:name w:val="List Paragraph"/>
    <w:basedOn w:val="Normalny"/>
    <w:uiPriority w:val="99"/>
    <w:qFormat/>
    <w:rsid w:val="00FB46FA"/>
    <w:pPr>
      <w:spacing w:after="200" w:line="276" w:lineRule="auto"/>
      <w:ind w:left="720"/>
      <w:contextualSpacing/>
    </w:pPr>
    <w:rPr>
      <w:rFonts w:ascii="Calibri" w:eastAsia="Calibri" w:hAnsi="Calibri"/>
      <w:noProof w:val="0"/>
      <w:sz w:val="22"/>
      <w:szCs w:val="22"/>
      <w:lang w:eastAsia="en-US"/>
    </w:rPr>
  </w:style>
  <w:style w:type="character" w:customStyle="1" w:styleId="luchili">
    <w:name w:val="luc_hili"/>
    <w:rsid w:val="00FB46FA"/>
    <w:rPr>
      <w:rFonts w:cs="Times New Roman"/>
    </w:rPr>
  </w:style>
  <w:style w:type="paragraph" w:styleId="Tekstpodstawowy">
    <w:name w:val="Body Text"/>
    <w:basedOn w:val="Normalny"/>
    <w:link w:val="TekstpodstawowyZnak"/>
    <w:uiPriority w:val="99"/>
    <w:rsid w:val="00FB46FA"/>
    <w:pPr>
      <w:widowControl w:val="0"/>
      <w:spacing w:line="360" w:lineRule="auto"/>
      <w:jc w:val="both"/>
    </w:pPr>
    <w:rPr>
      <w:noProof w:val="0"/>
      <w:szCs w:val="20"/>
    </w:rPr>
  </w:style>
  <w:style w:type="character" w:customStyle="1" w:styleId="TekstpodstawowyZnak">
    <w:name w:val="Tekst podstawowy Znak"/>
    <w:link w:val="Tekstpodstawowy"/>
    <w:uiPriority w:val="99"/>
    <w:rsid w:val="00FB46FA"/>
    <w:rPr>
      <w:sz w:val="24"/>
    </w:rPr>
  </w:style>
  <w:style w:type="character" w:styleId="Pogrubienie">
    <w:name w:val="Strong"/>
    <w:uiPriority w:val="22"/>
    <w:qFormat/>
    <w:rsid w:val="00FB46FA"/>
    <w:rPr>
      <w:b/>
      <w:bCs/>
    </w:rPr>
  </w:style>
  <w:style w:type="paragraph" w:styleId="NormalnyWeb">
    <w:name w:val="Normal (Web)"/>
    <w:basedOn w:val="Normalny"/>
    <w:uiPriority w:val="99"/>
    <w:unhideWhenUsed/>
    <w:rsid w:val="00FB46FA"/>
    <w:pPr>
      <w:spacing w:after="150"/>
    </w:pPr>
    <w:rPr>
      <w:noProof w:val="0"/>
    </w:rPr>
  </w:style>
  <w:style w:type="character" w:customStyle="1" w:styleId="alb">
    <w:name w:val="a_lb"/>
    <w:rsid w:val="00FB46FA"/>
  </w:style>
  <w:style w:type="character" w:styleId="Uwydatnienie">
    <w:name w:val="Emphasis"/>
    <w:uiPriority w:val="20"/>
    <w:qFormat/>
    <w:rsid w:val="00FB46FA"/>
    <w:rPr>
      <w:i/>
      <w:iCs/>
    </w:rPr>
  </w:style>
  <w:style w:type="paragraph" w:customStyle="1" w:styleId="text-justify">
    <w:name w:val="text-justify"/>
    <w:basedOn w:val="Normalny"/>
    <w:rsid w:val="00FB46FA"/>
    <w:pPr>
      <w:spacing w:before="100" w:beforeAutospacing="1" w:after="100" w:afterAutospacing="1"/>
    </w:pPr>
    <w:rPr>
      <w:noProof w:val="0"/>
    </w:rPr>
  </w:style>
  <w:style w:type="character" w:customStyle="1" w:styleId="fn-ref">
    <w:name w:val="fn-ref"/>
    <w:rsid w:val="00FB46FA"/>
  </w:style>
  <w:style w:type="character" w:customStyle="1" w:styleId="csec-type">
    <w:name w:val="c_sec-type"/>
    <w:rsid w:val="00FB46FA"/>
  </w:style>
  <w:style w:type="character" w:customStyle="1" w:styleId="csec-nr">
    <w:name w:val="c_sec-nr"/>
    <w:rsid w:val="00FB46FA"/>
  </w:style>
  <w:style w:type="character" w:customStyle="1" w:styleId="li-px">
    <w:name w:val="li-px"/>
    <w:rsid w:val="00FB46FA"/>
  </w:style>
  <w:style w:type="character" w:customStyle="1" w:styleId="alb-s">
    <w:name w:val="a_lb-s"/>
    <w:rsid w:val="00FB46FA"/>
  </w:style>
  <w:style w:type="character" w:customStyle="1" w:styleId="StopkaZnak">
    <w:name w:val="Stopka Znak"/>
    <w:link w:val="Stopka"/>
    <w:uiPriority w:val="99"/>
    <w:rsid w:val="00FB46FA"/>
    <w:rPr>
      <w:noProof/>
      <w:sz w:val="24"/>
      <w:szCs w:val="24"/>
    </w:rPr>
  </w:style>
  <w:style w:type="character" w:customStyle="1" w:styleId="Teksttreci2">
    <w:name w:val="Tekst treści (2)_"/>
    <w:link w:val="Teksttreci20"/>
    <w:locked/>
    <w:rsid w:val="00FB46FA"/>
    <w:rPr>
      <w:rFonts w:ascii="Calibri" w:hAnsi="Calibri"/>
      <w:sz w:val="22"/>
      <w:szCs w:val="22"/>
      <w:shd w:val="clear" w:color="auto" w:fill="FFFFFF"/>
    </w:rPr>
  </w:style>
  <w:style w:type="paragraph" w:customStyle="1" w:styleId="Teksttreci20">
    <w:name w:val="Tekst treści (2)"/>
    <w:basedOn w:val="Normalny"/>
    <w:link w:val="Teksttreci2"/>
    <w:rsid w:val="00FB46FA"/>
    <w:pPr>
      <w:widowControl w:val="0"/>
      <w:shd w:val="clear" w:color="auto" w:fill="FFFFFF"/>
      <w:spacing w:before="2040" w:after="180" w:line="336" w:lineRule="exact"/>
      <w:jc w:val="both"/>
    </w:pPr>
    <w:rPr>
      <w:rFonts w:ascii="Calibri" w:hAnsi="Calibri"/>
      <w:noProof w:val="0"/>
      <w:sz w:val="22"/>
      <w:szCs w:val="22"/>
    </w:rPr>
  </w:style>
  <w:style w:type="paragraph" w:customStyle="1" w:styleId="divpara">
    <w:name w:val="div.para"/>
    <w:uiPriority w:val="99"/>
    <w:rsid w:val="00592C75"/>
    <w:pPr>
      <w:widowControl w:val="0"/>
      <w:autoSpaceDE w:val="0"/>
      <w:autoSpaceDN w:val="0"/>
      <w:adjustRightInd w:val="0"/>
      <w:spacing w:before="80" w:line="40" w:lineRule="atLeast"/>
      <w:ind w:right="540"/>
      <w:jc w:val="both"/>
    </w:pPr>
    <w:rPr>
      <w:rFonts w:ascii="Helvetica" w:eastAsiaTheme="minorEastAsia" w:hAnsi="Helvetica" w:cs="Helvetica"/>
      <w:color w:val="000000"/>
      <w:sz w:val="18"/>
      <w:szCs w:val="18"/>
    </w:rPr>
  </w:style>
  <w:style w:type="paragraph" w:customStyle="1" w:styleId="kompunkt">
    <w:name w:val=".kompunkt"/>
    <w:uiPriority w:val="99"/>
    <w:rsid w:val="00592C75"/>
    <w:pPr>
      <w:widowControl w:val="0"/>
      <w:autoSpaceDE w:val="0"/>
      <w:autoSpaceDN w:val="0"/>
      <w:adjustRightInd w:val="0"/>
      <w:spacing w:line="40" w:lineRule="atLeast"/>
      <w:ind w:left="460" w:right="540" w:hanging="260"/>
      <w:jc w:val="both"/>
    </w:pPr>
    <w:rPr>
      <w:rFonts w:ascii="Helvetica" w:eastAsiaTheme="minorEastAsia" w:hAnsi="Helvetica" w:cs="Helvetica"/>
      <w:color w:val="000000"/>
      <w:sz w:val="18"/>
      <w:szCs w:val="18"/>
    </w:rPr>
  </w:style>
  <w:style w:type="paragraph" w:customStyle="1" w:styleId="HeaderStyle">
    <w:name w:val="HeaderStyle"/>
    <w:rsid w:val="00105661"/>
    <w:pPr>
      <w:spacing w:after="200"/>
      <w:jc w:val="center"/>
    </w:pPr>
    <w:rPr>
      <w:b/>
      <w:color w:val="000000" w:themeColor="text1"/>
      <w:sz w:val="24"/>
      <w:szCs w:val="22"/>
    </w:rPr>
  </w:style>
  <w:style w:type="paragraph" w:customStyle="1" w:styleId="TitleStyle">
    <w:name w:val="TitleStyle"/>
    <w:rsid w:val="00105661"/>
    <w:pPr>
      <w:spacing w:after="200"/>
    </w:pPr>
    <w:rPr>
      <w:b/>
      <w:color w:val="000000" w:themeColor="text1"/>
      <w:sz w:val="24"/>
      <w:szCs w:val="22"/>
    </w:rPr>
  </w:style>
  <w:style w:type="paragraph" w:customStyle="1" w:styleId="NormalStyle">
    <w:name w:val="NormalStyle"/>
    <w:rsid w:val="00105661"/>
    <w:rPr>
      <w:color w:val="000000" w:themeColor="text1"/>
      <w:sz w:val="24"/>
      <w:szCs w:val="22"/>
    </w:rPr>
  </w:style>
  <w:style w:type="paragraph" w:customStyle="1" w:styleId="ng-binding">
    <w:name w:val="ng-binding"/>
    <w:basedOn w:val="Normalny"/>
    <w:rsid w:val="000F008F"/>
    <w:pPr>
      <w:spacing w:before="100" w:beforeAutospacing="1" w:after="100" w:afterAutospacing="1"/>
    </w:pPr>
    <w:rPr>
      <w:noProof w:val="0"/>
    </w:rPr>
  </w:style>
  <w:style w:type="character" w:customStyle="1" w:styleId="ng-scope">
    <w:name w:val="ng-scope"/>
    <w:basedOn w:val="Domylnaczcionkaakapitu"/>
    <w:rsid w:val="000F008F"/>
  </w:style>
  <w:style w:type="character" w:customStyle="1" w:styleId="ng-binding1">
    <w:name w:val="ng-binding1"/>
    <w:basedOn w:val="Domylnaczcionkaakapitu"/>
    <w:rsid w:val="000F008F"/>
  </w:style>
  <w:style w:type="character" w:customStyle="1" w:styleId="thesistitle">
    <w:name w:val="thesis__title"/>
    <w:basedOn w:val="Domylnaczcionkaakapitu"/>
    <w:rsid w:val="000F008F"/>
  </w:style>
  <w:style w:type="character" w:styleId="UyteHipercze">
    <w:name w:val="FollowedHyperlink"/>
    <w:basedOn w:val="Domylnaczcionkaakapitu"/>
    <w:semiHidden/>
    <w:unhideWhenUsed/>
    <w:rsid w:val="00867E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6137">
      <w:bodyDiv w:val="1"/>
      <w:marLeft w:val="0"/>
      <w:marRight w:val="0"/>
      <w:marTop w:val="0"/>
      <w:marBottom w:val="0"/>
      <w:divBdr>
        <w:top w:val="none" w:sz="0" w:space="0" w:color="auto"/>
        <w:left w:val="none" w:sz="0" w:space="0" w:color="auto"/>
        <w:bottom w:val="none" w:sz="0" w:space="0" w:color="auto"/>
        <w:right w:val="none" w:sz="0" w:space="0" w:color="auto"/>
      </w:divBdr>
      <w:divsChild>
        <w:div w:id="1592085616">
          <w:marLeft w:val="0"/>
          <w:marRight w:val="0"/>
          <w:marTop w:val="0"/>
          <w:marBottom w:val="0"/>
          <w:divBdr>
            <w:top w:val="none" w:sz="0" w:space="0" w:color="auto"/>
            <w:left w:val="none" w:sz="0" w:space="0" w:color="auto"/>
            <w:bottom w:val="none" w:sz="0" w:space="0" w:color="auto"/>
            <w:right w:val="none" w:sz="0" w:space="0" w:color="auto"/>
          </w:divBdr>
          <w:divsChild>
            <w:div w:id="806704517">
              <w:marLeft w:val="0"/>
              <w:marRight w:val="0"/>
              <w:marTop w:val="0"/>
              <w:marBottom w:val="0"/>
              <w:divBdr>
                <w:top w:val="none" w:sz="0" w:space="0" w:color="auto"/>
                <w:left w:val="none" w:sz="0" w:space="0" w:color="auto"/>
                <w:bottom w:val="none" w:sz="0" w:space="0" w:color="auto"/>
                <w:right w:val="none" w:sz="0" w:space="0" w:color="auto"/>
              </w:divBdr>
              <w:divsChild>
                <w:div w:id="77337863">
                  <w:marLeft w:val="0"/>
                  <w:marRight w:val="0"/>
                  <w:marTop w:val="0"/>
                  <w:marBottom w:val="0"/>
                  <w:divBdr>
                    <w:top w:val="none" w:sz="0" w:space="0" w:color="auto"/>
                    <w:left w:val="none" w:sz="0" w:space="0" w:color="auto"/>
                    <w:bottom w:val="none" w:sz="0" w:space="0" w:color="auto"/>
                    <w:right w:val="none" w:sz="0" w:space="0" w:color="auto"/>
                  </w:divBdr>
                  <w:divsChild>
                    <w:div w:id="1421290305">
                      <w:marLeft w:val="0"/>
                      <w:marRight w:val="0"/>
                      <w:marTop w:val="0"/>
                      <w:marBottom w:val="0"/>
                      <w:divBdr>
                        <w:top w:val="none" w:sz="0" w:space="0" w:color="auto"/>
                        <w:left w:val="none" w:sz="0" w:space="0" w:color="auto"/>
                        <w:bottom w:val="none" w:sz="0" w:space="0" w:color="auto"/>
                        <w:right w:val="none" w:sz="0" w:space="0" w:color="auto"/>
                      </w:divBdr>
                      <w:divsChild>
                        <w:div w:id="916741405">
                          <w:marLeft w:val="0"/>
                          <w:marRight w:val="0"/>
                          <w:marTop w:val="0"/>
                          <w:marBottom w:val="0"/>
                          <w:divBdr>
                            <w:top w:val="none" w:sz="0" w:space="0" w:color="auto"/>
                            <w:left w:val="none" w:sz="0" w:space="0" w:color="auto"/>
                            <w:bottom w:val="none" w:sz="0" w:space="0" w:color="auto"/>
                            <w:right w:val="none" w:sz="0" w:space="0" w:color="auto"/>
                          </w:divBdr>
                          <w:divsChild>
                            <w:div w:id="1695498312">
                              <w:marLeft w:val="0"/>
                              <w:marRight w:val="0"/>
                              <w:marTop w:val="0"/>
                              <w:marBottom w:val="0"/>
                              <w:divBdr>
                                <w:top w:val="none" w:sz="0" w:space="0" w:color="auto"/>
                                <w:left w:val="none" w:sz="0" w:space="0" w:color="auto"/>
                                <w:bottom w:val="none" w:sz="0" w:space="0" w:color="auto"/>
                                <w:right w:val="none" w:sz="0" w:space="0" w:color="auto"/>
                              </w:divBdr>
                              <w:divsChild>
                                <w:div w:id="210263526">
                                  <w:marLeft w:val="0"/>
                                  <w:marRight w:val="0"/>
                                  <w:marTop w:val="0"/>
                                  <w:marBottom w:val="0"/>
                                  <w:divBdr>
                                    <w:top w:val="none" w:sz="0" w:space="0" w:color="auto"/>
                                    <w:left w:val="none" w:sz="0" w:space="0" w:color="auto"/>
                                    <w:bottom w:val="none" w:sz="0" w:space="0" w:color="auto"/>
                                    <w:right w:val="none" w:sz="0" w:space="0" w:color="auto"/>
                                  </w:divBdr>
                                  <w:divsChild>
                                    <w:div w:id="484012921">
                                      <w:marLeft w:val="0"/>
                                      <w:marRight w:val="0"/>
                                      <w:marTop w:val="0"/>
                                      <w:marBottom w:val="0"/>
                                      <w:divBdr>
                                        <w:top w:val="none" w:sz="0" w:space="0" w:color="auto"/>
                                        <w:left w:val="none" w:sz="0" w:space="0" w:color="auto"/>
                                        <w:bottom w:val="none" w:sz="0" w:space="0" w:color="auto"/>
                                        <w:right w:val="none" w:sz="0" w:space="0" w:color="auto"/>
                                      </w:divBdr>
                                      <w:divsChild>
                                        <w:div w:id="451872169">
                                          <w:marLeft w:val="0"/>
                                          <w:marRight w:val="0"/>
                                          <w:marTop w:val="0"/>
                                          <w:marBottom w:val="0"/>
                                          <w:divBdr>
                                            <w:top w:val="none" w:sz="0" w:space="0" w:color="auto"/>
                                            <w:left w:val="none" w:sz="0" w:space="0" w:color="auto"/>
                                            <w:bottom w:val="none" w:sz="0" w:space="0" w:color="auto"/>
                                            <w:right w:val="none" w:sz="0" w:space="0" w:color="auto"/>
                                          </w:divBdr>
                                          <w:divsChild>
                                            <w:div w:id="1978873630">
                                              <w:marLeft w:val="0"/>
                                              <w:marRight w:val="0"/>
                                              <w:marTop w:val="0"/>
                                              <w:marBottom w:val="0"/>
                                              <w:divBdr>
                                                <w:top w:val="none" w:sz="0" w:space="0" w:color="auto"/>
                                                <w:left w:val="none" w:sz="0" w:space="0" w:color="auto"/>
                                                <w:bottom w:val="none" w:sz="0" w:space="0" w:color="auto"/>
                                                <w:right w:val="none" w:sz="0" w:space="0" w:color="auto"/>
                                              </w:divBdr>
                                              <w:divsChild>
                                                <w:div w:id="1737122059">
                                                  <w:marLeft w:val="0"/>
                                                  <w:marRight w:val="0"/>
                                                  <w:marTop w:val="0"/>
                                                  <w:marBottom w:val="0"/>
                                                  <w:divBdr>
                                                    <w:top w:val="none" w:sz="0" w:space="0" w:color="auto"/>
                                                    <w:left w:val="none" w:sz="0" w:space="0" w:color="auto"/>
                                                    <w:bottom w:val="none" w:sz="0" w:space="0" w:color="auto"/>
                                                    <w:right w:val="none" w:sz="0" w:space="0" w:color="auto"/>
                                                  </w:divBdr>
                                                  <w:divsChild>
                                                    <w:div w:id="30428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410651">
      <w:bodyDiv w:val="1"/>
      <w:marLeft w:val="0"/>
      <w:marRight w:val="0"/>
      <w:marTop w:val="0"/>
      <w:marBottom w:val="0"/>
      <w:divBdr>
        <w:top w:val="none" w:sz="0" w:space="0" w:color="auto"/>
        <w:left w:val="none" w:sz="0" w:space="0" w:color="auto"/>
        <w:bottom w:val="none" w:sz="0" w:space="0" w:color="auto"/>
        <w:right w:val="none" w:sz="0" w:space="0" w:color="auto"/>
      </w:divBdr>
      <w:divsChild>
        <w:div w:id="972055943">
          <w:marLeft w:val="0"/>
          <w:marRight w:val="0"/>
          <w:marTop w:val="0"/>
          <w:marBottom w:val="0"/>
          <w:divBdr>
            <w:top w:val="none" w:sz="0" w:space="0" w:color="auto"/>
            <w:left w:val="none" w:sz="0" w:space="0" w:color="auto"/>
            <w:bottom w:val="none" w:sz="0" w:space="0" w:color="auto"/>
            <w:right w:val="none" w:sz="0" w:space="0" w:color="auto"/>
          </w:divBdr>
          <w:divsChild>
            <w:div w:id="401292831">
              <w:marLeft w:val="0"/>
              <w:marRight w:val="0"/>
              <w:marTop w:val="0"/>
              <w:marBottom w:val="0"/>
              <w:divBdr>
                <w:top w:val="none" w:sz="0" w:space="0" w:color="auto"/>
                <w:left w:val="none" w:sz="0" w:space="0" w:color="auto"/>
                <w:bottom w:val="none" w:sz="0" w:space="0" w:color="auto"/>
                <w:right w:val="none" w:sz="0" w:space="0" w:color="auto"/>
              </w:divBdr>
              <w:divsChild>
                <w:div w:id="1310093497">
                  <w:marLeft w:val="0"/>
                  <w:marRight w:val="0"/>
                  <w:marTop w:val="0"/>
                  <w:marBottom w:val="0"/>
                  <w:divBdr>
                    <w:top w:val="none" w:sz="0" w:space="0" w:color="auto"/>
                    <w:left w:val="none" w:sz="0" w:space="0" w:color="auto"/>
                    <w:bottom w:val="none" w:sz="0" w:space="0" w:color="auto"/>
                    <w:right w:val="none" w:sz="0" w:space="0" w:color="auto"/>
                  </w:divBdr>
                  <w:divsChild>
                    <w:div w:id="368384624">
                      <w:marLeft w:val="0"/>
                      <w:marRight w:val="0"/>
                      <w:marTop w:val="0"/>
                      <w:marBottom w:val="0"/>
                      <w:divBdr>
                        <w:top w:val="none" w:sz="0" w:space="0" w:color="auto"/>
                        <w:left w:val="none" w:sz="0" w:space="0" w:color="auto"/>
                        <w:bottom w:val="none" w:sz="0" w:space="0" w:color="auto"/>
                        <w:right w:val="none" w:sz="0" w:space="0" w:color="auto"/>
                      </w:divBdr>
                      <w:divsChild>
                        <w:div w:id="659120826">
                          <w:marLeft w:val="0"/>
                          <w:marRight w:val="0"/>
                          <w:marTop w:val="0"/>
                          <w:marBottom w:val="0"/>
                          <w:divBdr>
                            <w:top w:val="none" w:sz="0" w:space="0" w:color="auto"/>
                            <w:left w:val="none" w:sz="0" w:space="0" w:color="auto"/>
                            <w:bottom w:val="none" w:sz="0" w:space="0" w:color="auto"/>
                            <w:right w:val="none" w:sz="0" w:space="0" w:color="auto"/>
                          </w:divBdr>
                          <w:divsChild>
                            <w:div w:id="2067028068">
                              <w:marLeft w:val="0"/>
                              <w:marRight w:val="0"/>
                              <w:marTop w:val="0"/>
                              <w:marBottom w:val="0"/>
                              <w:divBdr>
                                <w:top w:val="none" w:sz="0" w:space="0" w:color="auto"/>
                                <w:left w:val="none" w:sz="0" w:space="0" w:color="auto"/>
                                <w:bottom w:val="none" w:sz="0" w:space="0" w:color="auto"/>
                                <w:right w:val="none" w:sz="0" w:space="0" w:color="auto"/>
                              </w:divBdr>
                              <w:divsChild>
                                <w:div w:id="352267017">
                                  <w:marLeft w:val="0"/>
                                  <w:marRight w:val="0"/>
                                  <w:marTop w:val="0"/>
                                  <w:marBottom w:val="0"/>
                                  <w:divBdr>
                                    <w:top w:val="none" w:sz="0" w:space="0" w:color="auto"/>
                                    <w:left w:val="none" w:sz="0" w:space="0" w:color="auto"/>
                                    <w:bottom w:val="none" w:sz="0" w:space="0" w:color="auto"/>
                                    <w:right w:val="none" w:sz="0" w:space="0" w:color="auto"/>
                                  </w:divBdr>
                                  <w:divsChild>
                                    <w:div w:id="1844397795">
                                      <w:marLeft w:val="0"/>
                                      <w:marRight w:val="0"/>
                                      <w:marTop w:val="0"/>
                                      <w:marBottom w:val="0"/>
                                      <w:divBdr>
                                        <w:top w:val="single" w:sz="6" w:space="0" w:color="765508"/>
                                        <w:left w:val="none" w:sz="0" w:space="0" w:color="auto"/>
                                        <w:bottom w:val="none" w:sz="0" w:space="0" w:color="auto"/>
                                        <w:right w:val="none" w:sz="0" w:space="0" w:color="auto"/>
                                      </w:divBdr>
                                      <w:divsChild>
                                        <w:div w:id="797644571">
                                          <w:marLeft w:val="-225"/>
                                          <w:marRight w:val="-225"/>
                                          <w:marTop w:val="0"/>
                                          <w:marBottom w:val="0"/>
                                          <w:divBdr>
                                            <w:top w:val="none" w:sz="0" w:space="0" w:color="auto"/>
                                            <w:left w:val="none" w:sz="0" w:space="0" w:color="auto"/>
                                            <w:bottom w:val="none" w:sz="0" w:space="0" w:color="auto"/>
                                            <w:right w:val="none" w:sz="0" w:space="0" w:color="auto"/>
                                          </w:divBdr>
                                          <w:divsChild>
                                            <w:div w:id="1515535979">
                                              <w:marLeft w:val="0"/>
                                              <w:marRight w:val="0"/>
                                              <w:marTop w:val="0"/>
                                              <w:marBottom w:val="0"/>
                                              <w:divBdr>
                                                <w:top w:val="none" w:sz="0" w:space="0" w:color="auto"/>
                                                <w:left w:val="none" w:sz="0" w:space="0" w:color="auto"/>
                                                <w:bottom w:val="none" w:sz="0" w:space="0" w:color="auto"/>
                                                <w:right w:val="none" w:sz="0" w:space="0" w:color="auto"/>
                                              </w:divBdr>
                                              <w:divsChild>
                                                <w:div w:id="2962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732933">
      <w:bodyDiv w:val="1"/>
      <w:marLeft w:val="0"/>
      <w:marRight w:val="0"/>
      <w:marTop w:val="0"/>
      <w:marBottom w:val="0"/>
      <w:divBdr>
        <w:top w:val="none" w:sz="0" w:space="0" w:color="auto"/>
        <w:left w:val="none" w:sz="0" w:space="0" w:color="auto"/>
        <w:bottom w:val="none" w:sz="0" w:space="0" w:color="auto"/>
        <w:right w:val="none" w:sz="0" w:space="0" w:color="auto"/>
      </w:divBdr>
      <w:divsChild>
        <w:div w:id="896555688">
          <w:marLeft w:val="0"/>
          <w:marRight w:val="0"/>
          <w:marTop w:val="0"/>
          <w:marBottom w:val="0"/>
          <w:divBdr>
            <w:top w:val="none" w:sz="0" w:space="0" w:color="auto"/>
            <w:left w:val="none" w:sz="0" w:space="0" w:color="auto"/>
            <w:bottom w:val="none" w:sz="0" w:space="0" w:color="auto"/>
            <w:right w:val="none" w:sz="0" w:space="0" w:color="auto"/>
          </w:divBdr>
          <w:divsChild>
            <w:div w:id="43914403">
              <w:marLeft w:val="0"/>
              <w:marRight w:val="0"/>
              <w:marTop w:val="0"/>
              <w:marBottom w:val="0"/>
              <w:divBdr>
                <w:top w:val="none" w:sz="0" w:space="0" w:color="auto"/>
                <w:left w:val="none" w:sz="0" w:space="0" w:color="auto"/>
                <w:bottom w:val="none" w:sz="0" w:space="0" w:color="auto"/>
                <w:right w:val="none" w:sz="0" w:space="0" w:color="auto"/>
              </w:divBdr>
              <w:divsChild>
                <w:div w:id="49312606">
                  <w:marLeft w:val="0"/>
                  <w:marRight w:val="0"/>
                  <w:marTop w:val="0"/>
                  <w:marBottom w:val="0"/>
                  <w:divBdr>
                    <w:top w:val="none" w:sz="0" w:space="0" w:color="auto"/>
                    <w:left w:val="none" w:sz="0" w:space="0" w:color="auto"/>
                    <w:bottom w:val="none" w:sz="0" w:space="0" w:color="auto"/>
                    <w:right w:val="none" w:sz="0" w:space="0" w:color="auto"/>
                  </w:divBdr>
                  <w:divsChild>
                    <w:div w:id="1929077700">
                      <w:marLeft w:val="0"/>
                      <w:marRight w:val="0"/>
                      <w:marTop w:val="0"/>
                      <w:marBottom w:val="0"/>
                      <w:divBdr>
                        <w:top w:val="none" w:sz="0" w:space="0" w:color="auto"/>
                        <w:left w:val="none" w:sz="0" w:space="0" w:color="auto"/>
                        <w:bottom w:val="none" w:sz="0" w:space="0" w:color="auto"/>
                        <w:right w:val="none" w:sz="0" w:space="0" w:color="auto"/>
                      </w:divBdr>
                      <w:divsChild>
                        <w:div w:id="757218348">
                          <w:marLeft w:val="0"/>
                          <w:marRight w:val="0"/>
                          <w:marTop w:val="0"/>
                          <w:marBottom w:val="0"/>
                          <w:divBdr>
                            <w:top w:val="none" w:sz="0" w:space="0" w:color="auto"/>
                            <w:left w:val="none" w:sz="0" w:space="0" w:color="auto"/>
                            <w:bottom w:val="none" w:sz="0" w:space="0" w:color="auto"/>
                            <w:right w:val="none" w:sz="0" w:space="0" w:color="auto"/>
                          </w:divBdr>
                          <w:divsChild>
                            <w:div w:id="35664300">
                              <w:marLeft w:val="0"/>
                              <w:marRight w:val="0"/>
                              <w:marTop w:val="0"/>
                              <w:marBottom w:val="0"/>
                              <w:divBdr>
                                <w:top w:val="none" w:sz="0" w:space="0" w:color="auto"/>
                                <w:left w:val="none" w:sz="0" w:space="0" w:color="auto"/>
                                <w:bottom w:val="none" w:sz="0" w:space="0" w:color="auto"/>
                                <w:right w:val="none" w:sz="0" w:space="0" w:color="auto"/>
                              </w:divBdr>
                              <w:divsChild>
                                <w:div w:id="2098400226">
                                  <w:marLeft w:val="0"/>
                                  <w:marRight w:val="0"/>
                                  <w:marTop w:val="0"/>
                                  <w:marBottom w:val="0"/>
                                  <w:divBdr>
                                    <w:top w:val="none" w:sz="0" w:space="0" w:color="auto"/>
                                    <w:left w:val="none" w:sz="0" w:space="0" w:color="auto"/>
                                    <w:bottom w:val="none" w:sz="0" w:space="0" w:color="auto"/>
                                    <w:right w:val="none" w:sz="0" w:space="0" w:color="auto"/>
                                  </w:divBdr>
                                  <w:divsChild>
                                    <w:div w:id="1781031093">
                                      <w:marLeft w:val="0"/>
                                      <w:marRight w:val="0"/>
                                      <w:marTop w:val="0"/>
                                      <w:marBottom w:val="0"/>
                                      <w:divBdr>
                                        <w:top w:val="none" w:sz="0" w:space="0" w:color="auto"/>
                                        <w:left w:val="none" w:sz="0" w:space="0" w:color="auto"/>
                                        <w:bottom w:val="none" w:sz="0" w:space="0" w:color="auto"/>
                                        <w:right w:val="none" w:sz="0" w:space="0" w:color="auto"/>
                                      </w:divBdr>
                                    </w:div>
                                    <w:div w:id="626131706">
                                      <w:marLeft w:val="0"/>
                                      <w:marRight w:val="0"/>
                                      <w:marTop w:val="0"/>
                                      <w:marBottom w:val="0"/>
                                      <w:divBdr>
                                        <w:top w:val="none" w:sz="0" w:space="0" w:color="auto"/>
                                        <w:left w:val="none" w:sz="0" w:space="0" w:color="auto"/>
                                        <w:bottom w:val="none" w:sz="0" w:space="0" w:color="auto"/>
                                        <w:right w:val="none" w:sz="0" w:space="0" w:color="auto"/>
                                      </w:divBdr>
                                    </w:div>
                                    <w:div w:id="679425994">
                                      <w:marLeft w:val="0"/>
                                      <w:marRight w:val="0"/>
                                      <w:marTop w:val="0"/>
                                      <w:marBottom w:val="0"/>
                                      <w:divBdr>
                                        <w:top w:val="none" w:sz="0" w:space="0" w:color="auto"/>
                                        <w:left w:val="none" w:sz="0" w:space="0" w:color="auto"/>
                                        <w:bottom w:val="none" w:sz="0" w:space="0" w:color="auto"/>
                                        <w:right w:val="none" w:sz="0" w:space="0" w:color="auto"/>
                                      </w:divBdr>
                                    </w:div>
                                    <w:div w:id="840395540">
                                      <w:marLeft w:val="0"/>
                                      <w:marRight w:val="0"/>
                                      <w:marTop w:val="0"/>
                                      <w:marBottom w:val="0"/>
                                      <w:divBdr>
                                        <w:top w:val="none" w:sz="0" w:space="0" w:color="auto"/>
                                        <w:left w:val="none" w:sz="0" w:space="0" w:color="auto"/>
                                        <w:bottom w:val="none" w:sz="0" w:space="0" w:color="auto"/>
                                        <w:right w:val="none" w:sz="0" w:space="0" w:color="auto"/>
                                      </w:divBdr>
                                    </w:div>
                                    <w:div w:id="2105572781">
                                      <w:marLeft w:val="0"/>
                                      <w:marRight w:val="0"/>
                                      <w:marTop w:val="0"/>
                                      <w:marBottom w:val="0"/>
                                      <w:divBdr>
                                        <w:top w:val="none" w:sz="0" w:space="0" w:color="auto"/>
                                        <w:left w:val="none" w:sz="0" w:space="0" w:color="auto"/>
                                        <w:bottom w:val="none" w:sz="0" w:space="0" w:color="auto"/>
                                        <w:right w:val="none" w:sz="0" w:space="0" w:color="auto"/>
                                      </w:divBdr>
                                    </w:div>
                                  </w:divsChild>
                                </w:div>
                                <w:div w:id="1243415495">
                                  <w:marLeft w:val="0"/>
                                  <w:marRight w:val="0"/>
                                  <w:marTop w:val="0"/>
                                  <w:marBottom w:val="0"/>
                                  <w:divBdr>
                                    <w:top w:val="none" w:sz="0" w:space="0" w:color="auto"/>
                                    <w:left w:val="none" w:sz="0" w:space="0" w:color="auto"/>
                                    <w:bottom w:val="none" w:sz="0" w:space="0" w:color="auto"/>
                                    <w:right w:val="none" w:sz="0" w:space="0" w:color="auto"/>
                                  </w:divBdr>
                                  <w:divsChild>
                                    <w:div w:id="468669215">
                                      <w:marLeft w:val="0"/>
                                      <w:marRight w:val="0"/>
                                      <w:marTop w:val="0"/>
                                      <w:marBottom w:val="0"/>
                                      <w:divBdr>
                                        <w:top w:val="none" w:sz="0" w:space="0" w:color="auto"/>
                                        <w:left w:val="none" w:sz="0" w:space="0" w:color="auto"/>
                                        <w:bottom w:val="none" w:sz="0" w:space="0" w:color="auto"/>
                                        <w:right w:val="none" w:sz="0" w:space="0" w:color="auto"/>
                                      </w:divBdr>
                                      <w:divsChild>
                                        <w:div w:id="998969506">
                                          <w:marLeft w:val="0"/>
                                          <w:marRight w:val="0"/>
                                          <w:marTop w:val="0"/>
                                          <w:marBottom w:val="0"/>
                                          <w:divBdr>
                                            <w:top w:val="none" w:sz="0" w:space="0" w:color="auto"/>
                                            <w:left w:val="none" w:sz="0" w:space="0" w:color="auto"/>
                                            <w:bottom w:val="none" w:sz="0" w:space="0" w:color="auto"/>
                                            <w:right w:val="none" w:sz="0" w:space="0" w:color="auto"/>
                                          </w:divBdr>
                                        </w:div>
                                        <w:div w:id="985935169">
                                          <w:marLeft w:val="0"/>
                                          <w:marRight w:val="0"/>
                                          <w:marTop w:val="0"/>
                                          <w:marBottom w:val="0"/>
                                          <w:divBdr>
                                            <w:top w:val="none" w:sz="0" w:space="0" w:color="auto"/>
                                            <w:left w:val="none" w:sz="0" w:space="0" w:color="auto"/>
                                            <w:bottom w:val="none" w:sz="0" w:space="0" w:color="auto"/>
                                            <w:right w:val="none" w:sz="0" w:space="0" w:color="auto"/>
                                          </w:divBdr>
                                        </w:div>
                                      </w:divsChild>
                                    </w:div>
                                    <w:div w:id="1120102249">
                                      <w:marLeft w:val="0"/>
                                      <w:marRight w:val="0"/>
                                      <w:marTop w:val="0"/>
                                      <w:marBottom w:val="0"/>
                                      <w:divBdr>
                                        <w:top w:val="none" w:sz="0" w:space="0" w:color="auto"/>
                                        <w:left w:val="none" w:sz="0" w:space="0" w:color="auto"/>
                                        <w:bottom w:val="none" w:sz="0" w:space="0" w:color="auto"/>
                                        <w:right w:val="none" w:sz="0" w:space="0" w:color="auto"/>
                                      </w:divBdr>
                                      <w:divsChild>
                                        <w:div w:id="18033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2297346">
      <w:bodyDiv w:val="1"/>
      <w:marLeft w:val="0"/>
      <w:marRight w:val="0"/>
      <w:marTop w:val="0"/>
      <w:marBottom w:val="0"/>
      <w:divBdr>
        <w:top w:val="none" w:sz="0" w:space="0" w:color="auto"/>
        <w:left w:val="none" w:sz="0" w:space="0" w:color="auto"/>
        <w:bottom w:val="none" w:sz="0" w:space="0" w:color="auto"/>
        <w:right w:val="none" w:sz="0" w:space="0" w:color="auto"/>
      </w:divBdr>
      <w:divsChild>
        <w:div w:id="1928999877">
          <w:marLeft w:val="0"/>
          <w:marRight w:val="0"/>
          <w:marTop w:val="0"/>
          <w:marBottom w:val="0"/>
          <w:divBdr>
            <w:top w:val="none" w:sz="0" w:space="0" w:color="auto"/>
            <w:left w:val="none" w:sz="0" w:space="0" w:color="auto"/>
            <w:bottom w:val="none" w:sz="0" w:space="0" w:color="auto"/>
            <w:right w:val="none" w:sz="0" w:space="0" w:color="auto"/>
          </w:divBdr>
          <w:divsChild>
            <w:div w:id="2896739">
              <w:marLeft w:val="0"/>
              <w:marRight w:val="0"/>
              <w:marTop w:val="0"/>
              <w:marBottom w:val="0"/>
              <w:divBdr>
                <w:top w:val="none" w:sz="0" w:space="0" w:color="auto"/>
                <w:left w:val="none" w:sz="0" w:space="0" w:color="auto"/>
                <w:bottom w:val="none" w:sz="0" w:space="0" w:color="auto"/>
                <w:right w:val="none" w:sz="0" w:space="0" w:color="auto"/>
              </w:divBdr>
              <w:divsChild>
                <w:div w:id="1713849025">
                  <w:marLeft w:val="0"/>
                  <w:marRight w:val="0"/>
                  <w:marTop w:val="0"/>
                  <w:marBottom w:val="0"/>
                  <w:divBdr>
                    <w:top w:val="none" w:sz="0" w:space="0" w:color="auto"/>
                    <w:left w:val="none" w:sz="0" w:space="0" w:color="auto"/>
                    <w:bottom w:val="none" w:sz="0" w:space="0" w:color="auto"/>
                    <w:right w:val="none" w:sz="0" w:space="0" w:color="auto"/>
                  </w:divBdr>
                  <w:divsChild>
                    <w:div w:id="782383995">
                      <w:marLeft w:val="0"/>
                      <w:marRight w:val="0"/>
                      <w:marTop w:val="0"/>
                      <w:marBottom w:val="0"/>
                      <w:divBdr>
                        <w:top w:val="none" w:sz="0" w:space="0" w:color="auto"/>
                        <w:left w:val="none" w:sz="0" w:space="0" w:color="auto"/>
                        <w:bottom w:val="none" w:sz="0" w:space="0" w:color="auto"/>
                        <w:right w:val="none" w:sz="0" w:space="0" w:color="auto"/>
                      </w:divBdr>
                    </w:div>
                  </w:divsChild>
                </w:div>
                <w:div w:id="1855068883">
                  <w:marLeft w:val="0"/>
                  <w:marRight w:val="0"/>
                  <w:marTop w:val="0"/>
                  <w:marBottom w:val="0"/>
                  <w:divBdr>
                    <w:top w:val="none" w:sz="0" w:space="0" w:color="auto"/>
                    <w:left w:val="none" w:sz="0" w:space="0" w:color="auto"/>
                    <w:bottom w:val="none" w:sz="0" w:space="0" w:color="auto"/>
                    <w:right w:val="none" w:sz="0" w:space="0" w:color="auto"/>
                  </w:divBdr>
                  <w:divsChild>
                    <w:div w:id="2054187018">
                      <w:marLeft w:val="0"/>
                      <w:marRight w:val="0"/>
                      <w:marTop w:val="0"/>
                      <w:marBottom w:val="0"/>
                      <w:divBdr>
                        <w:top w:val="none" w:sz="0" w:space="0" w:color="auto"/>
                        <w:left w:val="none" w:sz="0" w:space="0" w:color="auto"/>
                        <w:bottom w:val="none" w:sz="0" w:space="0" w:color="auto"/>
                        <w:right w:val="none" w:sz="0" w:space="0" w:color="auto"/>
                      </w:divBdr>
                    </w:div>
                  </w:divsChild>
                </w:div>
                <w:div w:id="2143573311">
                  <w:marLeft w:val="0"/>
                  <w:marRight w:val="0"/>
                  <w:marTop w:val="0"/>
                  <w:marBottom w:val="0"/>
                  <w:divBdr>
                    <w:top w:val="none" w:sz="0" w:space="0" w:color="auto"/>
                    <w:left w:val="none" w:sz="0" w:space="0" w:color="auto"/>
                    <w:bottom w:val="none" w:sz="0" w:space="0" w:color="auto"/>
                    <w:right w:val="none" w:sz="0" w:space="0" w:color="auto"/>
                  </w:divBdr>
                </w:div>
              </w:divsChild>
            </w:div>
            <w:div w:id="15859859">
              <w:marLeft w:val="0"/>
              <w:marRight w:val="0"/>
              <w:marTop w:val="0"/>
              <w:marBottom w:val="0"/>
              <w:divBdr>
                <w:top w:val="none" w:sz="0" w:space="0" w:color="auto"/>
                <w:left w:val="none" w:sz="0" w:space="0" w:color="auto"/>
                <w:bottom w:val="none" w:sz="0" w:space="0" w:color="auto"/>
                <w:right w:val="none" w:sz="0" w:space="0" w:color="auto"/>
              </w:divBdr>
              <w:divsChild>
                <w:div w:id="355813661">
                  <w:marLeft w:val="0"/>
                  <w:marRight w:val="0"/>
                  <w:marTop w:val="0"/>
                  <w:marBottom w:val="0"/>
                  <w:divBdr>
                    <w:top w:val="none" w:sz="0" w:space="0" w:color="auto"/>
                    <w:left w:val="none" w:sz="0" w:space="0" w:color="auto"/>
                    <w:bottom w:val="none" w:sz="0" w:space="0" w:color="auto"/>
                    <w:right w:val="none" w:sz="0" w:space="0" w:color="auto"/>
                  </w:divBdr>
                </w:div>
              </w:divsChild>
            </w:div>
            <w:div w:id="735005889">
              <w:marLeft w:val="0"/>
              <w:marRight w:val="0"/>
              <w:marTop w:val="0"/>
              <w:marBottom w:val="0"/>
              <w:divBdr>
                <w:top w:val="none" w:sz="0" w:space="0" w:color="auto"/>
                <w:left w:val="none" w:sz="0" w:space="0" w:color="auto"/>
                <w:bottom w:val="none" w:sz="0" w:space="0" w:color="auto"/>
                <w:right w:val="none" w:sz="0" w:space="0" w:color="auto"/>
              </w:divBdr>
              <w:divsChild>
                <w:div w:id="475418130">
                  <w:marLeft w:val="0"/>
                  <w:marRight w:val="0"/>
                  <w:marTop w:val="0"/>
                  <w:marBottom w:val="0"/>
                  <w:divBdr>
                    <w:top w:val="none" w:sz="0" w:space="0" w:color="auto"/>
                    <w:left w:val="none" w:sz="0" w:space="0" w:color="auto"/>
                    <w:bottom w:val="none" w:sz="0" w:space="0" w:color="auto"/>
                    <w:right w:val="none" w:sz="0" w:space="0" w:color="auto"/>
                  </w:divBdr>
                </w:div>
              </w:divsChild>
            </w:div>
            <w:div w:id="1124347362">
              <w:marLeft w:val="0"/>
              <w:marRight w:val="0"/>
              <w:marTop w:val="0"/>
              <w:marBottom w:val="0"/>
              <w:divBdr>
                <w:top w:val="none" w:sz="0" w:space="0" w:color="auto"/>
                <w:left w:val="none" w:sz="0" w:space="0" w:color="auto"/>
                <w:bottom w:val="none" w:sz="0" w:space="0" w:color="auto"/>
                <w:right w:val="none" w:sz="0" w:space="0" w:color="auto"/>
              </w:divBdr>
              <w:divsChild>
                <w:div w:id="90904859">
                  <w:marLeft w:val="0"/>
                  <w:marRight w:val="0"/>
                  <w:marTop w:val="0"/>
                  <w:marBottom w:val="0"/>
                  <w:divBdr>
                    <w:top w:val="none" w:sz="0" w:space="0" w:color="auto"/>
                    <w:left w:val="none" w:sz="0" w:space="0" w:color="auto"/>
                    <w:bottom w:val="none" w:sz="0" w:space="0" w:color="auto"/>
                    <w:right w:val="none" w:sz="0" w:space="0" w:color="auto"/>
                  </w:divBdr>
                </w:div>
              </w:divsChild>
            </w:div>
            <w:div w:id="1208104520">
              <w:marLeft w:val="0"/>
              <w:marRight w:val="0"/>
              <w:marTop w:val="0"/>
              <w:marBottom w:val="0"/>
              <w:divBdr>
                <w:top w:val="none" w:sz="0" w:space="0" w:color="auto"/>
                <w:left w:val="none" w:sz="0" w:space="0" w:color="auto"/>
                <w:bottom w:val="none" w:sz="0" w:space="0" w:color="auto"/>
                <w:right w:val="none" w:sz="0" w:space="0" w:color="auto"/>
              </w:divBdr>
              <w:divsChild>
                <w:div w:id="1522474021">
                  <w:marLeft w:val="0"/>
                  <w:marRight w:val="0"/>
                  <w:marTop w:val="0"/>
                  <w:marBottom w:val="0"/>
                  <w:divBdr>
                    <w:top w:val="none" w:sz="0" w:space="0" w:color="auto"/>
                    <w:left w:val="none" w:sz="0" w:space="0" w:color="auto"/>
                    <w:bottom w:val="none" w:sz="0" w:space="0" w:color="auto"/>
                    <w:right w:val="none" w:sz="0" w:space="0" w:color="auto"/>
                  </w:divBdr>
                </w:div>
              </w:divsChild>
            </w:div>
            <w:div w:id="1758096918">
              <w:marLeft w:val="0"/>
              <w:marRight w:val="0"/>
              <w:marTop w:val="0"/>
              <w:marBottom w:val="0"/>
              <w:divBdr>
                <w:top w:val="none" w:sz="0" w:space="0" w:color="auto"/>
                <w:left w:val="none" w:sz="0" w:space="0" w:color="auto"/>
                <w:bottom w:val="none" w:sz="0" w:space="0" w:color="auto"/>
                <w:right w:val="none" w:sz="0" w:space="0" w:color="auto"/>
              </w:divBdr>
              <w:divsChild>
                <w:div w:id="620919399">
                  <w:marLeft w:val="0"/>
                  <w:marRight w:val="0"/>
                  <w:marTop w:val="0"/>
                  <w:marBottom w:val="0"/>
                  <w:divBdr>
                    <w:top w:val="none" w:sz="0" w:space="0" w:color="auto"/>
                    <w:left w:val="none" w:sz="0" w:space="0" w:color="auto"/>
                    <w:bottom w:val="none" w:sz="0" w:space="0" w:color="auto"/>
                    <w:right w:val="none" w:sz="0" w:space="0" w:color="auto"/>
                  </w:divBdr>
                </w:div>
              </w:divsChild>
            </w:div>
            <w:div w:id="1811705387">
              <w:marLeft w:val="0"/>
              <w:marRight w:val="0"/>
              <w:marTop w:val="0"/>
              <w:marBottom w:val="0"/>
              <w:divBdr>
                <w:top w:val="none" w:sz="0" w:space="0" w:color="auto"/>
                <w:left w:val="none" w:sz="0" w:space="0" w:color="auto"/>
                <w:bottom w:val="none" w:sz="0" w:space="0" w:color="auto"/>
                <w:right w:val="none" w:sz="0" w:space="0" w:color="auto"/>
              </w:divBdr>
              <w:divsChild>
                <w:div w:id="322399129">
                  <w:marLeft w:val="0"/>
                  <w:marRight w:val="0"/>
                  <w:marTop w:val="0"/>
                  <w:marBottom w:val="0"/>
                  <w:divBdr>
                    <w:top w:val="none" w:sz="0" w:space="0" w:color="auto"/>
                    <w:left w:val="none" w:sz="0" w:space="0" w:color="auto"/>
                    <w:bottom w:val="none" w:sz="0" w:space="0" w:color="auto"/>
                    <w:right w:val="none" w:sz="0" w:space="0" w:color="auto"/>
                  </w:divBdr>
                  <w:divsChild>
                    <w:div w:id="248199386">
                      <w:marLeft w:val="0"/>
                      <w:marRight w:val="0"/>
                      <w:marTop w:val="0"/>
                      <w:marBottom w:val="0"/>
                      <w:divBdr>
                        <w:top w:val="none" w:sz="0" w:space="0" w:color="auto"/>
                        <w:left w:val="none" w:sz="0" w:space="0" w:color="auto"/>
                        <w:bottom w:val="none" w:sz="0" w:space="0" w:color="auto"/>
                        <w:right w:val="none" w:sz="0" w:space="0" w:color="auto"/>
                      </w:divBdr>
                    </w:div>
                  </w:divsChild>
                </w:div>
                <w:div w:id="409232146">
                  <w:marLeft w:val="0"/>
                  <w:marRight w:val="0"/>
                  <w:marTop w:val="0"/>
                  <w:marBottom w:val="0"/>
                  <w:divBdr>
                    <w:top w:val="none" w:sz="0" w:space="0" w:color="auto"/>
                    <w:left w:val="none" w:sz="0" w:space="0" w:color="auto"/>
                    <w:bottom w:val="none" w:sz="0" w:space="0" w:color="auto"/>
                    <w:right w:val="none" w:sz="0" w:space="0" w:color="auto"/>
                  </w:divBdr>
                  <w:divsChild>
                    <w:div w:id="1308441411">
                      <w:marLeft w:val="0"/>
                      <w:marRight w:val="0"/>
                      <w:marTop w:val="0"/>
                      <w:marBottom w:val="0"/>
                      <w:divBdr>
                        <w:top w:val="none" w:sz="0" w:space="0" w:color="auto"/>
                        <w:left w:val="none" w:sz="0" w:space="0" w:color="auto"/>
                        <w:bottom w:val="none" w:sz="0" w:space="0" w:color="auto"/>
                        <w:right w:val="none" w:sz="0" w:space="0" w:color="auto"/>
                      </w:divBdr>
                    </w:div>
                  </w:divsChild>
                </w:div>
                <w:div w:id="631908250">
                  <w:marLeft w:val="0"/>
                  <w:marRight w:val="0"/>
                  <w:marTop w:val="0"/>
                  <w:marBottom w:val="0"/>
                  <w:divBdr>
                    <w:top w:val="none" w:sz="0" w:space="0" w:color="auto"/>
                    <w:left w:val="none" w:sz="0" w:space="0" w:color="auto"/>
                    <w:bottom w:val="none" w:sz="0" w:space="0" w:color="auto"/>
                    <w:right w:val="none" w:sz="0" w:space="0" w:color="auto"/>
                  </w:divBdr>
                  <w:divsChild>
                    <w:div w:id="543716441">
                      <w:marLeft w:val="0"/>
                      <w:marRight w:val="0"/>
                      <w:marTop w:val="0"/>
                      <w:marBottom w:val="0"/>
                      <w:divBdr>
                        <w:top w:val="none" w:sz="0" w:space="0" w:color="auto"/>
                        <w:left w:val="none" w:sz="0" w:space="0" w:color="auto"/>
                        <w:bottom w:val="none" w:sz="0" w:space="0" w:color="auto"/>
                        <w:right w:val="none" w:sz="0" w:space="0" w:color="auto"/>
                      </w:divBdr>
                    </w:div>
                  </w:divsChild>
                </w:div>
                <w:div w:id="744839598">
                  <w:marLeft w:val="0"/>
                  <w:marRight w:val="0"/>
                  <w:marTop w:val="0"/>
                  <w:marBottom w:val="0"/>
                  <w:divBdr>
                    <w:top w:val="none" w:sz="0" w:space="0" w:color="auto"/>
                    <w:left w:val="none" w:sz="0" w:space="0" w:color="auto"/>
                    <w:bottom w:val="none" w:sz="0" w:space="0" w:color="auto"/>
                    <w:right w:val="none" w:sz="0" w:space="0" w:color="auto"/>
                  </w:divBdr>
                  <w:divsChild>
                    <w:div w:id="1509632838">
                      <w:marLeft w:val="0"/>
                      <w:marRight w:val="0"/>
                      <w:marTop w:val="0"/>
                      <w:marBottom w:val="0"/>
                      <w:divBdr>
                        <w:top w:val="none" w:sz="0" w:space="0" w:color="auto"/>
                        <w:left w:val="none" w:sz="0" w:space="0" w:color="auto"/>
                        <w:bottom w:val="none" w:sz="0" w:space="0" w:color="auto"/>
                        <w:right w:val="none" w:sz="0" w:space="0" w:color="auto"/>
                      </w:divBdr>
                    </w:div>
                  </w:divsChild>
                </w:div>
                <w:div w:id="1486164210">
                  <w:marLeft w:val="0"/>
                  <w:marRight w:val="0"/>
                  <w:marTop w:val="0"/>
                  <w:marBottom w:val="0"/>
                  <w:divBdr>
                    <w:top w:val="none" w:sz="0" w:space="0" w:color="auto"/>
                    <w:left w:val="none" w:sz="0" w:space="0" w:color="auto"/>
                    <w:bottom w:val="none" w:sz="0" w:space="0" w:color="auto"/>
                    <w:right w:val="none" w:sz="0" w:space="0" w:color="auto"/>
                  </w:divBdr>
                </w:div>
                <w:div w:id="1689259345">
                  <w:marLeft w:val="0"/>
                  <w:marRight w:val="0"/>
                  <w:marTop w:val="0"/>
                  <w:marBottom w:val="0"/>
                  <w:divBdr>
                    <w:top w:val="none" w:sz="0" w:space="0" w:color="auto"/>
                    <w:left w:val="none" w:sz="0" w:space="0" w:color="auto"/>
                    <w:bottom w:val="none" w:sz="0" w:space="0" w:color="auto"/>
                    <w:right w:val="none" w:sz="0" w:space="0" w:color="auto"/>
                  </w:divBdr>
                  <w:divsChild>
                    <w:div w:id="1200320159">
                      <w:marLeft w:val="0"/>
                      <w:marRight w:val="0"/>
                      <w:marTop w:val="0"/>
                      <w:marBottom w:val="0"/>
                      <w:divBdr>
                        <w:top w:val="none" w:sz="0" w:space="0" w:color="auto"/>
                        <w:left w:val="none" w:sz="0" w:space="0" w:color="auto"/>
                        <w:bottom w:val="none" w:sz="0" w:space="0" w:color="auto"/>
                        <w:right w:val="none" w:sz="0" w:space="0" w:color="auto"/>
                      </w:divBdr>
                    </w:div>
                  </w:divsChild>
                </w:div>
                <w:div w:id="1757283422">
                  <w:marLeft w:val="0"/>
                  <w:marRight w:val="0"/>
                  <w:marTop w:val="0"/>
                  <w:marBottom w:val="0"/>
                  <w:divBdr>
                    <w:top w:val="none" w:sz="0" w:space="0" w:color="auto"/>
                    <w:left w:val="none" w:sz="0" w:space="0" w:color="auto"/>
                    <w:bottom w:val="none" w:sz="0" w:space="0" w:color="auto"/>
                    <w:right w:val="none" w:sz="0" w:space="0" w:color="auto"/>
                  </w:divBdr>
                  <w:divsChild>
                    <w:div w:id="1788888248">
                      <w:marLeft w:val="0"/>
                      <w:marRight w:val="0"/>
                      <w:marTop w:val="0"/>
                      <w:marBottom w:val="0"/>
                      <w:divBdr>
                        <w:top w:val="none" w:sz="0" w:space="0" w:color="auto"/>
                        <w:left w:val="none" w:sz="0" w:space="0" w:color="auto"/>
                        <w:bottom w:val="none" w:sz="0" w:space="0" w:color="auto"/>
                        <w:right w:val="none" w:sz="0" w:space="0" w:color="auto"/>
                      </w:divBdr>
                    </w:div>
                  </w:divsChild>
                </w:div>
                <w:div w:id="1943758483">
                  <w:marLeft w:val="0"/>
                  <w:marRight w:val="0"/>
                  <w:marTop w:val="0"/>
                  <w:marBottom w:val="0"/>
                  <w:divBdr>
                    <w:top w:val="none" w:sz="0" w:space="0" w:color="auto"/>
                    <w:left w:val="none" w:sz="0" w:space="0" w:color="auto"/>
                    <w:bottom w:val="none" w:sz="0" w:space="0" w:color="auto"/>
                    <w:right w:val="none" w:sz="0" w:space="0" w:color="auto"/>
                  </w:divBdr>
                  <w:divsChild>
                    <w:div w:id="225266886">
                      <w:marLeft w:val="0"/>
                      <w:marRight w:val="0"/>
                      <w:marTop w:val="0"/>
                      <w:marBottom w:val="0"/>
                      <w:divBdr>
                        <w:top w:val="none" w:sz="0" w:space="0" w:color="auto"/>
                        <w:left w:val="none" w:sz="0" w:space="0" w:color="auto"/>
                        <w:bottom w:val="none" w:sz="0" w:space="0" w:color="auto"/>
                        <w:right w:val="none" w:sz="0" w:space="0" w:color="auto"/>
                      </w:divBdr>
                    </w:div>
                  </w:divsChild>
                </w:div>
                <w:div w:id="1959675268">
                  <w:marLeft w:val="0"/>
                  <w:marRight w:val="0"/>
                  <w:marTop w:val="0"/>
                  <w:marBottom w:val="0"/>
                  <w:divBdr>
                    <w:top w:val="none" w:sz="0" w:space="0" w:color="auto"/>
                    <w:left w:val="none" w:sz="0" w:space="0" w:color="auto"/>
                    <w:bottom w:val="none" w:sz="0" w:space="0" w:color="auto"/>
                    <w:right w:val="none" w:sz="0" w:space="0" w:color="auto"/>
                  </w:divBdr>
                  <w:divsChild>
                    <w:div w:id="608125052">
                      <w:marLeft w:val="0"/>
                      <w:marRight w:val="0"/>
                      <w:marTop w:val="0"/>
                      <w:marBottom w:val="0"/>
                      <w:divBdr>
                        <w:top w:val="none" w:sz="0" w:space="0" w:color="auto"/>
                        <w:left w:val="none" w:sz="0" w:space="0" w:color="auto"/>
                        <w:bottom w:val="none" w:sz="0" w:space="0" w:color="auto"/>
                        <w:right w:val="none" w:sz="0" w:space="0" w:color="auto"/>
                      </w:divBdr>
                    </w:div>
                  </w:divsChild>
                </w:div>
                <w:div w:id="2135515247">
                  <w:marLeft w:val="0"/>
                  <w:marRight w:val="0"/>
                  <w:marTop w:val="0"/>
                  <w:marBottom w:val="0"/>
                  <w:divBdr>
                    <w:top w:val="none" w:sz="0" w:space="0" w:color="auto"/>
                    <w:left w:val="none" w:sz="0" w:space="0" w:color="auto"/>
                    <w:bottom w:val="none" w:sz="0" w:space="0" w:color="auto"/>
                    <w:right w:val="none" w:sz="0" w:space="0" w:color="auto"/>
                  </w:divBdr>
                  <w:divsChild>
                    <w:div w:id="19500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4180">
              <w:marLeft w:val="0"/>
              <w:marRight w:val="0"/>
              <w:marTop w:val="0"/>
              <w:marBottom w:val="0"/>
              <w:divBdr>
                <w:top w:val="none" w:sz="0" w:space="0" w:color="auto"/>
                <w:left w:val="none" w:sz="0" w:space="0" w:color="auto"/>
                <w:bottom w:val="none" w:sz="0" w:space="0" w:color="auto"/>
                <w:right w:val="none" w:sz="0" w:space="0" w:color="auto"/>
              </w:divBdr>
              <w:divsChild>
                <w:div w:id="169164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41659">
      <w:bodyDiv w:val="1"/>
      <w:marLeft w:val="0"/>
      <w:marRight w:val="0"/>
      <w:marTop w:val="0"/>
      <w:marBottom w:val="0"/>
      <w:divBdr>
        <w:top w:val="none" w:sz="0" w:space="0" w:color="auto"/>
        <w:left w:val="none" w:sz="0" w:space="0" w:color="auto"/>
        <w:bottom w:val="none" w:sz="0" w:space="0" w:color="auto"/>
        <w:right w:val="none" w:sz="0" w:space="0" w:color="auto"/>
      </w:divBdr>
      <w:divsChild>
        <w:div w:id="994919179">
          <w:marLeft w:val="0"/>
          <w:marRight w:val="0"/>
          <w:marTop w:val="0"/>
          <w:marBottom w:val="0"/>
          <w:divBdr>
            <w:top w:val="none" w:sz="0" w:space="0" w:color="auto"/>
            <w:left w:val="none" w:sz="0" w:space="0" w:color="auto"/>
            <w:bottom w:val="none" w:sz="0" w:space="0" w:color="auto"/>
            <w:right w:val="none" w:sz="0" w:space="0" w:color="auto"/>
          </w:divBdr>
          <w:divsChild>
            <w:div w:id="915165571">
              <w:marLeft w:val="0"/>
              <w:marRight w:val="0"/>
              <w:marTop w:val="0"/>
              <w:marBottom w:val="0"/>
              <w:divBdr>
                <w:top w:val="none" w:sz="0" w:space="0" w:color="auto"/>
                <w:left w:val="none" w:sz="0" w:space="0" w:color="auto"/>
                <w:bottom w:val="none" w:sz="0" w:space="0" w:color="auto"/>
                <w:right w:val="none" w:sz="0" w:space="0" w:color="auto"/>
              </w:divBdr>
              <w:divsChild>
                <w:div w:id="675772135">
                  <w:marLeft w:val="0"/>
                  <w:marRight w:val="0"/>
                  <w:marTop w:val="0"/>
                  <w:marBottom w:val="0"/>
                  <w:divBdr>
                    <w:top w:val="none" w:sz="0" w:space="0" w:color="auto"/>
                    <w:left w:val="none" w:sz="0" w:space="0" w:color="auto"/>
                    <w:bottom w:val="none" w:sz="0" w:space="0" w:color="auto"/>
                    <w:right w:val="none" w:sz="0" w:space="0" w:color="auto"/>
                  </w:divBdr>
                  <w:divsChild>
                    <w:div w:id="1608150358">
                      <w:marLeft w:val="0"/>
                      <w:marRight w:val="0"/>
                      <w:marTop w:val="0"/>
                      <w:marBottom w:val="0"/>
                      <w:divBdr>
                        <w:top w:val="none" w:sz="0" w:space="0" w:color="auto"/>
                        <w:left w:val="none" w:sz="0" w:space="0" w:color="auto"/>
                        <w:bottom w:val="none" w:sz="0" w:space="0" w:color="auto"/>
                        <w:right w:val="none" w:sz="0" w:space="0" w:color="auto"/>
                      </w:divBdr>
                      <w:divsChild>
                        <w:div w:id="1538352551">
                          <w:marLeft w:val="0"/>
                          <w:marRight w:val="0"/>
                          <w:marTop w:val="0"/>
                          <w:marBottom w:val="0"/>
                          <w:divBdr>
                            <w:top w:val="none" w:sz="0" w:space="0" w:color="auto"/>
                            <w:left w:val="none" w:sz="0" w:space="0" w:color="auto"/>
                            <w:bottom w:val="none" w:sz="0" w:space="0" w:color="auto"/>
                            <w:right w:val="none" w:sz="0" w:space="0" w:color="auto"/>
                          </w:divBdr>
                          <w:divsChild>
                            <w:div w:id="2132478986">
                              <w:marLeft w:val="0"/>
                              <w:marRight w:val="0"/>
                              <w:marTop w:val="0"/>
                              <w:marBottom w:val="0"/>
                              <w:divBdr>
                                <w:top w:val="none" w:sz="0" w:space="0" w:color="auto"/>
                                <w:left w:val="none" w:sz="0" w:space="0" w:color="auto"/>
                                <w:bottom w:val="none" w:sz="0" w:space="0" w:color="auto"/>
                                <w:right w:val="none" w:sz="0" w:space="0" w:color="auto"/>
                              </w:divBdr>
                              <w:divsChild>
                                <w:div w:id="1057045645">
                                  <w:marLeft w:val="0"/>
                                  <w:marRight w:val="0"/>
                                  <w:marTop w:val="0"/>
                                  <w:marBottom w:val="0"/>
                                  <w:divBdr>
                                    <w:top w:val="none" w:sz="0" w:space="0" w:color="auto"/>
                                    <w:left w:val="none" w:sz="0" w:space="0" w:color="auto"/>
                                    <w:bottom w:val="none" w:sz="0" w:space="0" w:color="auto"/>
                                    <w:right w:val="none" w:sz="0" w:space="0" w:color="auto"/>
                                  </w:divBdr>
                                  <w:divsChild>
                                    <w:div w:id="1314335949">
                                      <w:marLeft w:val="0"/>
                                      <w:marRight w:val="0"/>
                                      <w:marTop w:val="0"/>
                                      <w:marBottom w:val="0"/>
                                      <w:divBdr>
                                        <w:top w:val="none" w:sz="0" w:space="0" w:color="auto"/>
                                        <w:left w:val="none" w:sz="0" w:space="0" w:color="auto"/>
                                        <w:bottom w:val="none" w:sz="0" w:space="0" w:color="auto"/>
                                        <w:right w:val="none" w:sz="0" w:space="0" w:color="auto"/>
                                      </w:divBdr>
                                      <w:divsChild>
                                        <w:div w:id="55116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8898609">
      <w:bodyDiv w:val="1"/>
      <w:marLeft w:val="0"/>
      <w:marRight w:val="0"/>
      <w:marTop w:val="0"/>
      <w:marBottom w:val="0"/>
      <w:divBdr>
        <w:top w:val="none" w:sz="0" w:space="0" w:color="auto"/>
        <w:left w:val="none" w:sz="0" w:space="0" w:color="auto"/>
        <w:bottom w:val="none" w:sz="0" w:space="0" w:color="auto"/>
        <w:right w:val="none" w:sz="0" w:space="0" w:color="auto"/>
      </w:divBdr>
      <w:divsChild>
        <w:div w:id="908659039">
          <w:marLeft w:val="0"/>
          <w:marRight w:val="0"/>
          <w:marTop w:val="0"/>
          <w:marBottom w:val="0"/>
          <w:divBdr>
            <w:top w:val="none" w:sz="0" w:space="0" w:color="auto"/>
            <w:left w:val="none" w:sz="0" w:space="0" w:color="auto"/>
            <w:bottom w:val="none" w:sz="0" w:space="0" w:color="auto"/>
            <w:right w:val="none" w:sz="0" w:space="0" w:color="auto"/>
          </w:divBdr>
        </w:div>
      </w:divsChild>
    </w:div>
    <w:div w:id="418795397">
      <w:bodyDiv w:val="1"/>
      <w:marLeft w:val="0"/>
      <w:marRight w:val="0"/>
      <w:marTop w:val="0"/>
      <w:marBottom w:val="0"/>
      <w:divBdr>
        <w:top w:val="none" w:sz="0" w:space="0" w:color="auto"/>
        <w:left w:val="none" w:sz="0" w:space="0" w:color="auto"/>
        <w:bottom w:val="none" w:sz="0" w:space="0" w:color="auto"/>
        <w:right w:val="none" w:sz="0" w:space="0" w:color="auto"/>
      </w:divBdr>
    </w:div>
    <w:div w:id="473791022">
      <w:bodyDiv w:val="1"/>
      <w:marLeft w:val="0"/>
      <w:marRight w:val="0"/>
      <w:marTop w:val="0"/>
      <w:marBottom w:val="0"/>
      <w:divBdr>
        <w:top w:val="none" w:sz="0" w:space="0" w:color="auto"/>
        <w:left w:val="none" w:sz="0" w:space="0" w:color="auto"/>
        <w:bottom w:val="none" w:sz="0" w:space="0" w:color="auto"/>
        <w:right w:val="none" w:sz="0" w:space="0" w:color="auto"/>
      </w:divBdr>
      <w:divsChild>
        <w:div w:id="1432237928">
          <w:marLeft w:val="0"/>
          <w:marRight w:val="0"/>
          <w:marTop w:val="0"/>
          <w:marBottom w:val="0"/>
          <w:divBdr>
            <w:top w:val="none" w:sz="0" w:space="0" w:color="auto"/>
            <w:left w:val="none" w:sz="0" w:space="0" w:color="auto"/>
            <w:bottom w:val="none" w:sz="0" w:space="0" w:color="auto"/>
            <w:right w:val="none" w:sz="0" w:space="0" w:color="auto"/>
          </w:divBdr>
        </w:div>
      </w:divsChild>
    </w:div>
    <w:div w:id="523976657">
      <w:bodyDiv w:val="1"/>
      <w:marLeft w:val="0"/>
      <w:marRight w:val="0"/>
      <w:marTop w:val="0"/>
      <w:marBottom w:val="0"/>
      <w:divBdr>
        <w:top w:val="none" w:sz="0" w:space="0" w:color="auto"/>
        <w:left w:val="none" w:sz="0" w:space="0" w:color="auto"/>
        <w:bottom w:val="none" w:sz="0" w:space="0" w:color="auto"/>
        <w:right w:val="none" w:sz="0" w:space="0" w:color="auto"/>
      </w:divBdr>
      <w:divsChild>
        <w:div w:id="119498536">
          <w:marLeft w:val="0"/>
          <w:marRight w:val="0"/>
          <w:marTop w:val="0"/>
          <w:marBottom w:val="0"/>
          <w:divBdr>
            <w:top w:val="none" w:sz="0" w:space="0" w:color="auto"/>
            <w:left w:val="none" w:sz="0" w:space="0" w:color="auto"/>
            <w:bottom w:val="none" w:sz="0" w:space="0" w:color="auto"/>
            <w:right w:val="none" w:sz="0" w:space="0" w:color="auto"/>
          </w:divBdr>
          <w:divsChild>
            <w:div w:id="1517959749">
              <w:marLeft w:val="0"/>
              <w:marRight w:val="0"/>
              <w:marTop w:val="0"/>
              <w:marBottom w:val="0"/>
              <w:divBdr>
                <w:top w:val="none" w:sz="0" w:space="0" w:color="auto"/>
                <w:left w:val="none" w:sz="0" w:space="0" w:color="auto"/>
                <w:bottom w:val="none" w:sz="0" w:space="0" w:color="auto"/>
                <w:right w:val="none" w:sz="0" w:space="0" w:color="auto"/>
              </w:divBdr>
              <w:divsChild>
                <w:div w:id="1764648479">
                  <w:marLeft w:val="0"/>
                  <w:marRight w:val="0"/>
                  <w:marTop w:val="0"/>
                  <w:marBottom w:val="0"/>
                  <w:divBdr>
                    <w:top w:val="none" w:sz="0" w:space="0" w:color="auto"/>
                    <w:left w:val="none" w:sz="0" w:space="0" w:color="auto"/>
                    <w:bottom w:val="none" w:sz="0" w:space="0" w:color="auto"/>
                    <w:right w:val="none" w:sz="0" w:space="0" w:color="auto"/>
                  </w:divBdr>
                  <w:divsChild>
                    <w:div w:id="1677535851">
                      <w:marLeft w:val="0"/>
                      <w:marRight w:val="0"/>
                      <w:marTop w:val="45"/>
                      <w:marBottom w:val="0"/>
                      <w:divBdr>
                        <w:top w:val="none" w:sz="0" w:space="0" w:color="auto"/>
                        <w:left w:val="none" w:sz="0" w:space="0" w:color="auto"/>
                        <w:bottom w:val="none" w:sz="0" w:space="0" w:color="auto"/>
                        <w:right w:val="none" w:sz="0" w:space="0" w:color="auto"/>
                      </w:divBdr>
                      <w:divsChild>
                        <w:div w:id="1054964941">
                          <w:marLeft w:val="0"/>
                          <w:marRight w:val="0"/>
                          <w:marTop w:val="0"/>
                          <w:marBottom w:val="0"/>
                          <w:divBdr>
                            <w:top w:val="none" w:sz="0" w:space="0" w:color="auto"/>
                            <w:left w:val="none" w:sz="0" w:space="0" w:color="auto"/>
                            <w:bottom w:val="none" w:sz="0" w:space="0" w:color="auto"/>
                            <w:right w:val="none" w:sz="0" w:space="0" w:color="auto"/>
                          </w:divBdr>
                          <w:divsChild>
                            <w:div w:id="329530284">
                              <w:marLeft w:val="2070"/>
                              <w:marRight w:val="3960"/>
                              <w:marTop w:val="0"/>
                              <w:marBottom w:val="0"/>
                              <w:divBdr>
                                <w:top w:val="none" w:sz="0" w:space="0" w:color="auto"/>
                                <w:left w:val="none" w:sz="0" w:space="0" w:color="auto"/>
                                <w:bottom w:val="none" w:sz="0" w:space="0" w:color="auto"/>
                                <w:right w:val="none" w:sz="0" w:space="0" w:color="auto"/>
                              </w:divBdr>
                              <w:divsChild>
                                <w:div w:id="1166900937">
                                  <w:marLeft w:val="0"/>
                                  <w:marRight w:val="0"/>
                                  <w:marTop w:val="0"/>
                                  <w:marBottom w:val="0"/>
                                  <w:divBdr>
                                    <w:top w:val="none" w:sz="0" w:space="0" w:color="auto"/>
                                    <w:left w:val="none" w:sz="0" w:space="0" w:color="auto"/>
                                    <w:bottom w:val="none" w:sz="0" w:space="0" w:color="auto"/>
                                    <w:right w:val="none" w:sz="0" w:space="0" w:color="auto"/>
                                  </w:divBdr>
                                  <w:divsChild>
                                    <w:div w:id="334310528">
                                      <w:marLeft w:val="0"/>
                                      <w:marRight w:val="0"/>
                                      <w:marTop w:val="0"/>
                                      <w:marBottom w:val="0"/>
                                      <w:divBdr>
                                        <w:top w:val="none" w:sz="0" w:space="0" w:color="auto"/>
                                        <w:left w:val="none" w:sz="0" w:space="0" w:color="auto"/>
                                        <w:bottom w:val="none" w:sz="0" w:space="0" w:color="auto"/>
                                        <w:right w:val="none" w:sz="0" w:space="0" w:color="auto"/>
                                      </w:divBdr>
                                      <w:divsChild>
                                        <w:div w:id="973372308">
                                          <w:marLeft w:val="0"/>
                                          <w:marRight w:val="0"/>
                                          <w:marTop w:val="0"/>
                                          <w:marBottom w:val="0"/>
                                          <w:divBdr>
                                            <w:top w:val="none" w:sz="0" w:space="0" w:color="auto"/>
                                            <w:left w:val="none" w:sz="0" w:space="0" w:color="auto"/>
                                            <w:bottom w:val="none" w:sz="0" w:space="0" w:color="auto"/>
                                            <w:right w:val="none" w:sz="0" w:space="0" w:color="auto"/>
                                          </w:divBdr>
                                          <w:divsChild>
                                            <w:div w:id="1644382838">
                                              <w:marLeft w:val="0"/>
                                              <w:marRight w:val="0"/>
                                              <w:marTop w:val="90"/>
                                              <w:marBottom w:val="0"/>
                                              <w:divBdr>
                                                <w:top w:val="none" w:sz="0" w:space="0" w:color="auto"/>
                                                <w:left w:val="none" w:sz="0" w:space="0" w:color="auto"/>
                                                <w:bottom w:val="none" w:sz="0" w:space="0" w:color="auto"/>
                                                <w:right w:val="none" w:sz="0" w:space="0" w:color="auto"/>
                                              </w:divBdr>
                                              <w:divsChild>
                                                <w:div w:id="791900534">
                                                  <w:marLeft w:val="0"/>
                                                  <w:marRight w:val="0"/>
                                                  <w:marTop w:val="0"/>
                                                  <w:marBottom w:val="0"/>
                                                  <w:divBdr>
                                                    <w:top w:val="none" w:sz="0" w:space="0" w:color="auto"/>
                                                    <w:left w:val="none" w:sz="0" w:space="0" w:color="auto"/>
                                                    <w:bottom w:val="none" w:sz="0" w:space="0" w:color="auto"/>
                                                    <w:right w:val="none" w:sz="0" w:space="0" w:color="auto"/>
                                                  </w:divBdr>
                                                  <w:divsChild>
                                                    <w:div w:id="1642226279">
                                                      <w:marLeft w:val="0"/>
                                                      <w:marRight w:val="0"/>
                                                      <w:marTop w:val="0"/>
                                                      <w:marBottom w:val="0"/>
                                                      <w:divBdr>
                                                        <w:top w:val="none" w:sz="0" w:space="0" w:color="auto"/>
                                                        <w:left w:val="none" w:sz="0" w:space="0" w:color="auto"/>
                                                        <w:bottom w:val="none" w:sz="0" w:space="0" w:color="auto"/>
                                                        <w:right w:val="none" w:sz="0" w:space="0" w:color="auto"/>
                                                      </w:divBdr>
                                                      <w:divsChild>
                                                        <w:div w:id="1445731813">
                                                          <w:marLeft w:val="0"/>
                                                          <w:marRight w:val="0"/>
                                                          <w:marTop w:val="0"/>
                                                          <w:marBottom w:val="390"/>
                                                          <w:divBdr>
                                                            <w:top w:val="none" w:sz="0" w:space="0" w:color="auto"/>
                                                            <w:left w:val="none" w:sz="0" w:space="0" w:color="auto"/>
                                                            <w:bottom w:val="none" w:sz="0" w:space="0" w:color="auto"/>
                                                            <w:right w:val="none" w:sz="0" w:space="0" w:color="auto"/>
                                                          </w:divBdr>
                                                          <w:divsChild>
                                                            <w:div w:id="648707783">
                                                              <w:marLeft w:val="0"/>
                                                              <w:marRight w:val="0"/>
                                                              <w:marTop w:val="0"/>
                                                              <w:marBottom w:val="0"/>
                                                              <w:divBdr>
                                                                <w:top w:val="none" w:sz="0" w:space="0" w:color="auto"/>
                                                                <w:left w:val="none" w:sz="0" w:space="0" w:color="auto"/>
                                                                <w:bottom w:val="none" w:sz="0" w:space="0" w:color="auto"/>
                                                                <w:right w:val="none" w:sz="0" w:space="0" w:color="auto"/>
                                                              </w:divBdr>
                                                              <w:divsChild>
                                                                <w:div w:id="922950839">
                                                                  <w:marLeft w:val="0"/>
                                                                  <w:marRight w:val="0"/>
                                                                  <w:marTop w:val="0"/>
                                                                  <w:marBottom w:val="0"/>
                                                                  <w:divBdr>
                                                                    <w:top w:val="none" w:sz="0" w:space="0" w:color="auto"/>
                                                                    <w:left w:val="none" w:sz="0" w:space="0" w:color="auto"/>
                                                                    <w:bottom w:val="none" w:sz="0" w:space="0" w:color="auto"/>
                                                                    <w:right w:val="none" w:sz="0" w:space="0" w:color="auto"/>
                                                                  </w:divBdr>
                                                                  <w:divsChild>
                                                                    <w:div w:id="482505404">
                                                                      <w:marLeft w:val="0"/>
                                                                      <w:marRight w:val="0"/>
                                                                      <w:marTop w:val="0"/>
                                                                      <w:marBottom w:val="0"/>
                                                                      <w:divBdr>
                                                                        <w:top w:val="none" w:sz="0" w:space="0" w:color="auto"/>
                                                                        <w:left w:val="none" w:sz="0" w:space="0" w:color="auto"/>
                                                                        <w:bottom w:val="none" w:sz="0" w:space="0" w:color="auto"/>
                                                                        <w:right w:val="none" w:sz="0" w:space="0" w:color="auto"/>
                                                                      </w:divBdr>
                                                                      <w:divsChild>
                                                                        <w:div w:id="1391922815">
                                                                          <w:marLeft w:val="0"/>
                                                                          <w:marRight w:val="0"/>
                                                                          <w:marTop w:val="0"/>
                                                                          <w:marBottom w:val="0"/>
                                                                          <w:divBdr>
                                                                            <w:top w:val="none" w:sz="0" w:space="0" w:color="auto"/>
                                                                            <w:left w:val="none" w:sz="0" w:space="0" w:color="auto"/>
                                                                            <w:bottom w:val="none" w:sz="0" w:space="0" w:color="auto"/>
                                                                            <w:right w:val="none" w:sz="0" w:space="0" w:color="auto"/>
                                                                          </w:divBdr>
                                                                          <w:divsChild>
                                                                            <w:div w:id="486752760">
                                                                              <w:marLeft w:val="0"/>
                                                                              <w:marRight w:val="0"/>
                                                                              <w:marTop w:val="0"/>
                                                                              <w:marBottom w:val="0"/>
                                                                              <w:divBdr>
                                                                                <w:top w:val="none" w:sz="0" w:space="0" w:color="auto"/>
                                                                                <w:left w:val="none" w:sz="0" w:space="0" w:color="auto"/>
                                                                                <w:bottom w:val="none" w:sz="0" w:space="0" w:color="auto"/>
                                                                                <w:right w:val="none" w:sz="0" w:space="0" w:color="auto"/>
                                                                              </w:divBdr>
                                                                              <w:divsChild>
                                                                                <w:div w:id="2140108052">
                                                                                  <w:marLeft w:val="0"/>
                                                                                  <w:marRight w:val="0"/>
                                                                                  <w:marTop w:val="0"/>
                                                                                  <w:marBottom w:val="0"/>
                                                                                  <w:divBdr>
                                                                                    <w:top w:val="none" w:sz="0" w:space="0" w:color="auto"/>
                                                                                    <w:left w:val="none" w:sz="0" w:space="0" w:color="auto"/>
                                                                                    <w:bottom w:val="none" w:sz="0" w:space="0" w:color="auto"/>
                                                                                    <w:right w:val="none" w:sz="0" w:space="0" w:color="auto"/>
                                                                                  </w:divBdr>
                                                                                  <w:divsChild>
                                                                                    <w:div w:id="914704015">
                                                                                      <w:marLeft w:val="0"/>
                                                                                      <w:marRight w:val="0"/>
                                                                                      <w:marTop w:val="0"/>
                                                                                      <w:marBottom w:val="0"/>
                                                                                      <w:divBdr>
                                                                                        <w:top w:val="none" w:sz="0" w:space="0" w:color="auto"/>
                                                                                        <w:left w:val="none" w:sz="0" w:space="0" w:color="auto"/>
                                                                                        <w:bottom w:val="none" w:sz="0" w:space="0" w:color="auto"/>
                                                                                        <w:right w:val="none" w:sz="0" w:space="0" w:color="auto"/>
                                                                                      </w:divBdr>
                                                                                      <w:divsChild>
                                                                                        <w:div w:id="711419709">
                                                                                          <w:marLeft w:val="0"/>
                                                                                          <w:marRight w:val="0"/>
                                                                                          <w:marTop w:val="0"/>
                                                                                          <w:marBottom w:val="0"/>
                                                                                          <w:divBdr>
                                                                                            <w:top w:val="none" w:sz="0" w:space="0" w:color="auto"/>
                                                                                            <w:left w:val="none" w:sz="0" w:space="0" w:color="auto"/>
                                                                                            <w:bottom w:val="none" w:sz="0" w:space="0" w:color="auto"/>
                                                                                            <w:right w:val="none" w:sz="0" w:space="0" w:color="auto"/>
                                                                                          </w:divBdr>
                                                                                          <w:divsChild>
                                                                                            <w:div w:id="1198279573">
                                                                                              <w:marLeft w:val="0"/>
                                                                                              <w:marRight w:val="0"/>
                                                                                              <w:marTop w:val="0"/>
                                                                                              <w:marBottom w:val="0"/>
                                                                                              <w:divBdr>
                                                                                                <w:top w:val="none" w:sz="0" w:space="0" w:color="auto"/>
                                                                                                <w:left w:val="none" w:sz="0" w:space="0" w:color="auto"/>
                                                                                                <w:bottom w:val="none" w:sz="0" w:space="0" w:color="auto"/>
                                                                                                <w:right w:val="none" w:sz="0" w:space="0" w:color="auto"/>
                                                                                              </w:divBdr>
                                                                                              <w:divsChild>
                                                                                                <w:div w:id="1603414948">
                                                                                                  <w:marLeft w:val="0"/>
                                                                                                  <w:marRight w:val="0"/>
                                                                                                  <w:marTop w:val="0"/>
                                                                                                  <w:marBottom w:val="0"/>
                                                                                                  <w:divBdr>
                                                                                                    <w:top w:val="none" w:sz="0" w:space="0" w:color="auto"/>
                                                                                                    <w:left w:val="none" w:sz="0" w:space="0" w:color="auto"/>
                                                                                                    <w:bottom w:val="none" w:sz="0" w:space="0" w:color="auto"/>
                                                                                                    <w:right w:val="none" w:sz="0" w:space="0" w:color="auto"/>
                                                                                                  </w:divBdr>
                                                                                                  <w:divsChild>
                                                                                                    <w:div w:id="504785537">
                                                                                                      <w:marLeft w:val="0"/>
                                                                                                      <w:marRight w:val="0"/>
                                                                                                      <w:marTop w:val="0"/>
                                                                                                      <w:marBottom w:val="0"/>
                                                                                                      <w:divBdr>
                                                                                                        <w:top w:val="none" w:sz="0" w:space="0" w:color="auto"/>
                                                                                                        <w:left w:val="none" w:sz="0" w:space="0" w:color="auto"/>
                                                                                                        <w:bottom w:val="none" w:sz="0" w:space="0" w:color="auto"/>
                                                                                                        <w:right w:val="none" w:sz="0" w:space="0" w:color="auto"/>
                                                                                                      </w:divBdr>
                                                                                                    </w:div>
                                                                                                    <w:div w:id="1843622043">
                                                                                                      <w:marLeft w:val="0"/>
                                                                                                      <w:marRight w:val="0"/>
                                                                                                      <w:marTop w:val="0"/>
                                                                                                      <w:marBottom w:val="0"/>
                                                                                                      <w:divBdr>
                                                                                                        <w:top w:val="none" w:sz="0" w:space="0" w:color="auto"/>
                                                                                                        <w:left w:val="none" w:sz="0" w:space="0" w:color="auto"/>
                                                                                                        <w:bottom w:val="none" w:sz="0" w:space="0" w:color="auto"/>
                                                                                                        <w:right w:val="none" w:sz="0" w:space="0" w:color="auto"/>
                                                                                                      </w:divBdr>
                                                                                                    </w:div>
                                                                                                    <w:div w:id="630786993">
                                                                                                      <w:marLeft w:val="0"/>
                                                                                                      <w:marRight w:val="0"/>
                                                                                                      <w:marTop w:val="0"/>
                                                                                                      <w:marBottom w:val="0"/>
                                                                                                      <w:divBdr>
                                                                                                        <w:top w:val="none" w:sz="0" w:space="0" w:color="auto"/>
                                                                                                        <w:left w:val="none" w:sz="0" w:space="0" w:color="auto"/>
                                                                                                        <w:bottom w:val="none" w:sz="0" w:space="0" w:color="auto"/>
                                                                                                        <w:right w:val="none" w:sz="0" w:space="0" w:color="auto"/>
                                                                                                      </w:divBdr>
                                                                                                    </w:div>
                                                                                                    <w:div w:id="3092739">
                                                                                                      <w:marLeft w:val="0"/>
                                                                                                      <w:marRight w:val="0"/>
                                                                                                      <w:marTop w:val="0"/>
                                                                                                      <w:marBottom w:val="0"/>
                                                                                                      <w:divBdr>
                                                                                                        <w:top w:val="none" w:sz="0" w:space="0" w:color="auto"/>
                                                                                                        <w:left w:val="none" w:sz="0" w:space="0" w:color="auto"/>
                                                                                                        <w:bottom w:val="none" w:sz="0" w:space="0" w:color="auto"/>
                                                                                                        <w:right w:val="none" w:sz="0" w:space="0" w:color="auto"/>
                                                                                                      </w:divBdr>
                                                                                                    </w:div>
                                                                                                    <w:div w:id="1412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637971">
      <w:bodyDiv w:val="1"/>
      <w:marLeft w:val="0"/>
      <w:marRight w:val="0"/>
      <w:marTop w:val="0"/>
      <w:marBottom w:val="0"/>
      <w:divBdr>
        <w:top w:val="none" w:sz="0" w:space="0" w:color="auto"/>
        <w:left w:val="none" w:sz="0" w:space="0" w:color="auto"/>
        <w:bottom w:val="none" w:sz="0" w:space="0" w:color="auto"/>
        <w:right w:val="none" w:sz="0" w:space="0" w:color="auto"/>
      </w:divBdr>
      <w:divsChild>
        <w:div w:id="993264521">
          <w:marLeft w:val="0"/>
          <w:marRight w:val="0"/>
          <w:marTop w:val="0"/>
          <w:marBottom w:val="0"/>
          <w:divBdr>
            <w:top w:val="none" w:sz="0" w:space="0" w:color="auto"/>
            <w:left w:val="none" w:sz="0" w:space="0" w:color="auto"/>
            <w:bottom w:val="none" w:sz="0" w:space="0" w:color="auto"/>
            <w:right w:val="none" w:sz="0" w:space="0" w:color="auto"/>
          </w:divBdr>
          <w:divsChild>
            <w:div w:id="431898043">
              <w:marLeft w:val="0"/>
              <w:marRight w:val="0"/>
              <w:marTop w:val="0"/>
              <w:marBottom w:val="0"/>
              <w:divBdr>
                <w:top w:val="none" w:sz="0" w:space="0" w:color="auto"/>
                <w:left w:val="none" w:sz="0" w:space="0" w:color="auto"/>
                <w:bottom w:val="none" w:sz="0" w:space="0" w:color="auto"/>
                <w:right w:val="none" w:sz="0" w:space="0" w:color="auto"/>
              </w:divBdr>
              <w:divsChild>
                <w:div w:id="444616710">
                  <w:marLeft w:val="0"/>
                  <w:marRight w:val="0"/>
                  <w:marTop w:val="0"/>
                  <w:marBottom w:val="0"/>
                  <w:divBdr>
                    <w:top w:val="none" w:sz="0" w:space="0" w:color="auto"/>
                    <w:left w:val="none" w:sz="0" w:space="0" w:color="auto"/>
                    <w:bottom w:val="none" w:sz="0" w:space="0" w:color="auto"/>
                    <w:right w:val="none" w:sz="0" w:space="0" w:color="auto"/>
                  </w:divBdr>
                  <w:divsChild>
                    <w:div w:id="382752061">
                      <w:marLeft w:val="0"/>
                      <w:marRight w:val="0"/>
                      <w:marTop w:val="0"/>
                      <w:marBottom w:val="0"/>
                      <w:divBdr>
                        <w:top w:val="none" w:sz="0" w:space="0" w:color="auto"/>
                        <w:left w:val="none" w:sz="0" w:space="0" w:color="auto"/>
                        <w:bottom w:val="none" w:sz="0" w:space="0" w:color="auto"/>
                        <w:right w:val="none" w:sz="0" w:space="0" w:color="auto"/>
                      </w:divBdr>
                      <w:divsChild>
                        <w:div w:id="391775746">
                          <w:marLeft w:val="0"/>
                          <w:marRight w:val="0"/>
                          <w:marTop w:val="0"/>
                          <w:marBottom w:val="0"/>
                          <w:divBdr>
                            <w:top w:val="none" w:sz="0" w:space="0" w:color="auto"/>
                            <w:left w:val="none" w:sz="0" w:space="0" w:color="auto"/>
                            <w:bottom w:val="none" w:sz="0" w:space="0" w:color="auto"/>
                            <w:right w:val="none" w:sz="0" w:space="0" w:color="auto"/>
                          </w:divBdr>
                          <w:divsChild>
                            <w:div w:id="1225332765">
                              <w:marLeft w:val="0"/>
                              <w:marRight w:val="0"/>
                              <w:marTop w:val="0"/>
                              <w:marBottom w:val="0"/>
                              <w:divBdr>
                                <w:top w:val="none" w:sz="0" w:space="0" w:color="auto"/>
                                <w:left w:val="none" w:sz="0" w:space="0" w:color="auto"/>
                                <w:bottom w:val="none" w:sz="0" w:space="0" w:color="auto"/>
                                <w:right w:val="none" w:sz="0" w:space="0" w:color="auto"/>
                              </w:divBdr>
                              <w:divsChild>
                                <w:div w:id="609170130">
                                  <w:marLeft w:val="0"/>
                                  <w:marRight w:val="0"/>
                                  <w:marTop w:val="0"/>
                                  <w:marBottom w:val="0"/>
                                  <w:divBdr>
                                    <w:top w:val="none" w:sz="0" w:space="0" w:color="auto"/>
                                    <w:left w:val="none" w:sz="0" w:space="0" w:color="auto"/>
                                    <w:bottom w:val="none" w:sz="0" w:space="0" w:color="auto"/>
                                    <w:right w:val="none" w:sz="0" w:space="0" w:color="auto"/>
                                  </w:divBdr>
                                  <w:divsChild>
                                    <w:div w:id="522522342">
                                      <w:marLeft w:val="0"/>
                                      <w:marRight w:val="0"/>
                                      <w:marTop w:val="0"/>
                                      <w:marBottom w:val="0"/>
                                      <w:divBdr>
                                        <w:top w:val="none" w:sz="0" w:space="0" w:color="auto"/>
                                        <w:left w:val="none" w:sz="0" w:space="0" w:color="auto"/>
                                        <w:bottom w:val="none" w:sz="0" w:space="0" w:color="auto"/>
                                        <w:right w:val="none" w:sz="0" w:space="0" w:color="auto"/>
                                      </w:divBdr>
                                      <w:divsChild>
                                        <w:div w:id="405958104">
                                          <w:marLeft w:val="0"/>
                                          <w:marRight w:val="0"/>
                                          <w:marTop w:val="0"/>
                                          <w:marBottom w:val="0"/>
                                          <w:divBdr>
                                            <w:top w:val="none" w:sz="0" w:space="0" w:color="auto"/>
                                            <w:left w:val="none" w:sz="0" w:space="0" w:color="auto"/>
                                            <w:bottom w:val="none" w:sz="0" w:space="0" w:color="auto"/>
                                            <w:right w:val="none" w:sz="0" w:space="0" w:color="auto"/>
                                          </w:divBdr>
                                          <w:divsChild>
                                            <w:div w:id="992754109">
                                              <w:marLeft w:val="0"/>
                                              <w:marRight w:val="0"/>
                                              <w:marTop w:val="0"/>
                                              <w:marBottom w:val="0"/>
                                              <w:divBdr>
                                                <w:top w:val="none" w:sz="0" w:space="0" w:color="auto"/>
                                                <w:left w:val="none" w:sz="0" w:space="0" w:color="auto"/>
                                                <w:bottom w:val="none" w:sz="0" w:space="0" w:color="auto"/>
                                                <w:right w:val="none" w:sz="0" w:space="0" w:color="auto"/>
                                              </w:divBdr>
                                              <w:divsChild>
                                                <w:div w:id="352538604">
                                                  <w:marLeft w:val="0"/>
                                                  <w:marRight w:val="0"/>
                                                  <w:marTop w:val="0"/>
                                                  <w:marBottom w:val="0"/>
                                                  <w:divBdr>
                                                    <w:top w:val="none" w:sz="0" w:space="0" w:color="auto"/>
                                                    <w:left w:val="none" w:sz="0" w:space="0" w:color="auto"/>
                                                    <w:bottom w:val="none" w:sz="0" w:space="0" w:color="auto"/>
                                                    <w:right w:val="none" w:sz="0" w:space="0" w:color="auto"/>
                                                  </w:divBdr>
                                                  <w:divsChild>
                                                    <w:div w:id="1544101337">
                                                      <w:marLeft w:val="0"/>
                                                      <w:marRight w:val="0"/>
                                                      <w:marTop w:val="0"/>
                                                      <w:marBottom w:val="0"/>
                                                      <w:divBdr>
                                                        <w:top w:val="none" w:sz="0" w:space="0" w:color="auto"/>
                                                        <w:left w:val="none" w:sz="0" w:space="0" w:color="auto"/>
                                                        <w:bottom w:val="none" w:sz="0" w:space="0" w:color="auto"/>
                                                        <w:right w:val="none" w:sz="0" w:space="0" w:color="auto"/>
                                                      </w:divBdr>
                                                      <w:divsChild>
                                                        <w:div w:id="1366979878">
                                                          <w:marLeft w:val="0"/>
                                                          <w:marRight w:val="0"/>
                                                          <w:marTop w:val="0"/>
                                                          <w:marBottom w:val="0"/>
                                                          <w:divBdr>
                                                            <w:top w:val="none" w:sz="0" w:space="0" w:color="auto"/>
                                                            <w:left w:val="none" w:sz="0" w:space="0" w:color="auto"/>
                                                            <w:bottom w:val="none" w:sz="0" w:space="0" w:color="auto"/>
                                                            <w:right w:val="none" w:sz="0" w:space="0" w:color="auto"/>
                                                          </w:divBdr>
                                                          <w:divsChild>
                                                            <w:div w:id="529612536">
                                                              <w:marLeft w:val="0"/>
                                                              <w:marRight w:val="0"/>
                                                              <w:marTop w:val="0"/>
                                                              <w:marBottom w:val="0"/>
                                                              <w:divBdr>
                                                                <w:top w:val="none" w:sz="0" w:space="0" w:color="auto"/>
                                                                <w:left w:val="none" w:sz="0" w:space="0" w:color="auto"/>
                                                                <w:bottom w:val="none" w:sz="0" w:space="0" w:color="auto"/>
                                                                <w:right w:val="none" w:sz="0" w:space="0" w:color="auto"/>
                                                              </w:divBdr>
                                                              <w:divsChild>
                                                                <w:div w:id="1306813717">
                                                                  <w:marLeft w:val="0"/>
                                                                  <w:marRight w:val="0"/>
                                                                  <w:marTop w:val="0"/>
                                                                  <w:marBottom w:val="0"/>
                                                                  <w:divBdr>
                                                                    <w:top w:val="none" w:sz="0" w:space="0" w:color="auto"/>
                                                                    <w:left w:val="none" w:sz="0" w:space="0" w:color="auto"/>
                                                                    <w:bottom w:val="none" w:sz="0" w:space="0" w:color="auto"/>
                                                                    <w:right w:val="none" w:sz="0" w:space="0" w:color="auto"/>
                                                                  </w:divBdr>
                                                                </w:div>
                                                                <w:div w:id="197278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4299621">
      <w:bodyDiv w:val="1"/>
      <w:marLeft w:val="0"/>
      <w:marRight w:val="0"/>
      <w:marTop w:val="0"/>
      <w:marBottom w:val="0"/>
      <w:divBdr>
        <w:top w:val="none" w:sz="0" w:space="0" w:color="auto"/>
        <w:left w:val="none" w:sz="0" w:space="0" w:color="auto"/>
        <w:bottom w:val="none" w:sz="0" w:space="0" w:color="auto"/>
        <w:right w:val="none" w:sz="0" w:space="0" w:color="auto"/>
      </w:divBdr>
    </w:div>
    <w:div w:id="757482574">
      <w:bodyDiv w:val="1"/>
      <w:marLeft w:val="0"/>
      <w:marRight w:val="0"/>
      <w:marTop w:val="0"/>
      <w:marBottom w:val="0"/>
      <w:divBdr>
        <w:top w:val="none" w:sz="0" w:space="0" w:color="auto"/>
        <w:left w:val="none" w:sz="0" w:space="0" w:color="auto"/>
        <w:bottom w:val="none" w:sz="0" w:space="0" w:color="auto"/>
        <w:right w:val="none" w:sz="0" w:space="0" w:color="auto"/>
      </w:divBdr>
      <w:divsChild>
        <w:div w:id="34500367">
          <w:marLeft w:val="0"/>
          <w:marRight w:val="0"/>
          <w:marTop w:val="0"/>
          <w:marBottom w:val="0"/>
          <w:divBdr>
            <w:top w:val="none" w:sz="0" w:space="0" w:color="auto"/>
            <w:left w:val="none" w:sz="0" w:space="0" w:color="auto"/>
            <w:bottom w:val="none" w:sz="0" w:space="0" w:color="auto"/>
            <w:right w:val="none" w:sz="0" w:space="0" w:color="auto"/>
          </w:divBdr>
          <w:divsChild>
            <w:div w:id="164443812">
              <w:marLeft w:val="0"/>
              <w:marRight w:val="0"/>
              <w:marTop w:val="0"/>
              <w:marBottom w:val="0"/>
              <w:divBdr>
                <w:top w:val="none" w:sz="0" w:space="0" w:color="auto"/>
                <w:left w:val="none" w:sz="0" w:space="0" w:color="auto"/>
                <w:bottom w:val="none" w:sz="0" w:space="0" w:color="auto"/>
                <w:right w:val="none" w:sz="0" w:space="0" w:color="auto"/>
              </w:divBdr>
            </w:div>
            <w:div w:id="1668437869">
              <w:marLeft w:val="0"/>
              <w:marRight w:val="0"/>
              <w:marTop w:val="0"/>
              <w:marBottom w:val="0"/>
              <w:divBdr>
                <w:top w:val="none" w:sz="0" w:space="0" w:color="auto"/>
                <w:left w:val="none" w:sz="0" w:space="0" w:color="auto"/>
                <w:bottom w:val="none" w:sz="0" w:space="0" w:color="auto"/>
                <w:right w:val="none" w:sz="0" w:space="0" w:color="auto"/>
              </w:divBdr>
              <w:divsChild>
                <w:div w:id="288321509">
                  <w:marLeft w:val="0"/>
                  <w:marRight w:val="0"/>
                  <w:marTop w:val="0"/>
                  <w:marBottom w:val="0"/>
                  <w:divBdr>
                    <w:top w:val="none" w:sz="0" w:space="0" w:color="auto"/>
                    <w:left w:val="none" w:sz="0" w:space="0" w:color="auto"/>
                    <w:bottom w:val="none" w:sz="0" w:space="0" w:color="auto"/>
                    <w:right w:val="none" w:sz="0" w:space="0" w:color="auto"/>
                  </w:divBdr>
                </w:div>
                <w:div w:id="607540097">
                  <w:marLeft w:val="0"/>
                  <w:marRight w:val="0"/>
                  <w:marTop w:val="0"/>
                  <w:marBottom w:val="0"/>
                  <w:divBdr>
                    <w:top w:val="none" w:sz="0" w:space="0" w:color="auto"/>
                    <w:left w:val="none" w:sz="0" w:space="0" w:color="auto"/>
                    <w:bottom w:val="none" w:sz="0" w:space="0" w:color="auto"/>
                    <w:right w:val="none" w:sz="0" w:space="0" w:color="auto"/>
                  </w:divBdr>
                </w:div>
                <w:div w:id="1368989470">
                  <w:marLeft w:val="0"/>
                  <w:marRight w:val="0"/>
                  <w:marTop w:val="0"/>
                  <w:marBottom w:val="0"/>
                  <w:divBdr>
                    <w:top w:val="none" w:sz="0" w:space="0" w:color="auto"/>
                    <w:left w:val="none" w:sz="0" w:space="0" w:color="auto"/>
                    <w:bottom w:val="none" w:sz="0" w:space="0" w:color="auto"/>
                    <w:right w:val="none" w:sz="0" w:space="0" w:color="auto"/>
                  </w:divBdr>
                </w:div>
                <w:div w:id="175808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025899">
      <w:bodyDiv w:val="1"/>
      <w:marLeft w:val="0"/>
      <w:marRight w:val="0"/>
      <w:marTop w:val="0"/>
      <w:marBottom w:val="0"/>
      <w:divBdr>
        <w:top w:val="none" w:sz="0" w:space="0" w:color="auto"/>
        <w:left w:val="none" w:sz="0" w:space="0" w:color="auto"/>
        <w:bottom w:val="none" w:sz="0" w:space="0" w:color="auto"/>
        <w:right w:val="none" w:sz="0" w:space="0" w:color="auto"/>
      </w:divBdr>
      <w:divsChild>
        <w:div w:id="534654670">
          <w:marLeft w:val="0"/>
          <w:marRight w:val="0"/>
          <w:marTop w:val="0"/>
          <w:marBottom w:val="0"/>
          <w:divBdr>
            <w:top w:val="none" w:sz="0" w:space="0" w:color="auto"/>
            <w:left w:val="none" w:sz="0" w:space="0" w:color="auto"/>
            <w:bottom w:val="none" w:sz="0" w:space="0" w:color="auto"/>
            <w:right w:val="none" w:sz="0" w:space="0" w:color="auto"/>
          </w:divBdr>
          <w:divsChild>
            <w:div w:id="725569386">
              <w:marLeft w:val="0"/>
              <w:marRight w:val="0"/>
              <w:marTop w:val="0"/>
              <w:marBottom w:val="0"/>
              <w:divBdr>
                <w:top w:val="none" w:sz="0" w:space="0" w:color="auto"/>
                <w:left w:val="none" w:sz="0" w:space="0" w:color="auto"/>
                <w:bottom w:val="none" w:sz="0" w:space="0" w:color="auto"/>
                <w:right w:val="none" w:sz="0" w:space="0" w:color="auto"/>
              </w:divBdr>
              <w:divsChild>
                <w:div w:id="127826370">
                  <w:marLeft w:val="0"/>
                  <w:marRight w:val="0"/>
                  <w:marTop w:val="0"/>
                  <w:marBottom w:val="0"/>
                  <w:divBdr>
                    <w:top w:val="none" w:sz="0" w:space="0" w:color="auto"/>
                    <w:left w:val="none" w:sz="0" w:space="0" w:color="auto"/>
                    <w:bottom w:val="none" w:sz="0" w:space="0" w:color="auto"/>
                    <w:right w:val="none" w:sz="0" w:space="0" w:color="auto"/>
                  </w:divBdr>
                  <w:divsChild>
                    <w:div w:id="1089931815">
                      <w:marLeft w:val="0"/>
                      <w:marRight w:val="0"/>
                      <w:marTop w:val="0"/>
                      <w:marBottom w:val="0"/>
                      <w:divBdr>
                        <w:top w:val="none" w:sz="0" w:space="0" w:color="auto"/>
                        <w:left w:val="none" w:sz="0" w:space="0" w:color="auto"/>
                        <w:bottom w:val="none" w:sz="0" w:space="0" w:color="auto"/>
                        <w:right w:val="none" w:sz="0" w:space="0" w:color="auto"/>
                      </w:divBdr>
                    </w:div>
                  </w:divsChild>
                </w:div>
                <w:div w:id="655494890">
                  <w:marLeft w:val="0"/>
                  <w:marRight w:val="0"/>
                  <w:marTop w:val="0"/>
                  <w:marBottom w:val="0"/>
                  <w:divBdr>
                    <w:top w:val="none" w:sz="0" w:space="0" w:color="auto"/>
                    <w:left w:val="none" w:sz="0" w:space="0" w:color="auto"/>
                    <w:bottom w:val="none" w:sz="0" w:space="0" w:color="auto"/>
                    <w:right w:val="none" w:sz="0" w:space="0" w:color="auto"/>
                  </w:divBdr>
                  <w:divsChild>
                    <w:div w:id="346099015">
                      <w:marLeft w:val="0"/>
                      <w:marRight w:val="0"/>
                      <w:marTop w:val="0"/>
                      <w:marBottom w:val="0"/>
                      <w:divBdr>
                        <w:top w:val="none" w:sz="0" w:space="0" w:color="auto"/>
                        <w:left w:val="none" w:sz="0" w:space="0" w:color="auto"/>
                        <w:bottom w:val="none" w:sz="0" w:space="0" w:color="auto"/>
                        <w:right w:val="none" w:sz="0" w:space="0" w:color="auto"/>
                      </w:divBdr>
                    </w:div>
                    <w:div w:id="574247428">
                      <w:marLeft w:val="0"/>
                      <w:marRight w:val="0"/>
                      <w:marTop w:val="0"/>
                      <w:marBottom w:val="0"/>
                      <w:divBdr>
                        <w:top w:val="none" w:sz="0" w:space="0" w:color="auto"/>
                        <w:left w:val="none" w:sz="0" w:space="0" w:color="auto"/>
                        <w:bottom w:val="none" w:sz="0" w:space="0" w:color="auto"/>
                        <w:right w:val="none" w:sz="0" w:space="0" w:color="auto"/>
                      </w:divBdr>
                    </w:div>
                    <w:div w:id="798840671">
                      <w:marLeft w:val="0"/>
                      <w:marRight w:val="0"/>
                      <w:marTop w:val="0"/>
                      <w:marBottom w:val="0"/>
                      <w:divBdr>
                        <w:top w:val="none" w:sz="0" w:space="0" w:color="auto"/>
                        <w:left w:val="none" w:sz="0" w:space="0" w:color="auto"/>
                        <w:bottom w:val="none" w:sz="0" w:space="0" w:color="auto"/>
                        <w:right w:val="none" w:sz="0" w:space="0" w:color="auto"/>
                      </w:divBdr>
                    </w:div>
                    <w:div w:id="872814335">
                      <w:marLeft w:val="0"/>
                      <w:marRight w:val="0"/>
                      <w:marTop w:val="0"/>
                      <w:marBottom w:val="0"/>
                      <w:divBdr>
                        <w:top w:val="none" w:sz="0" w:space="0" w:color="auto"/>
                        <w:left w:val="none" w:sz="0" w:space="0" w:color="auto"/>
                        <w:bottom w:val="none" w:sz="0" w:space="0" w:color="auto"/>
                        <w:right w:val="none" w:sz="0" w:space="0" w:color="auto"/>
                      </w:divBdr>
                    </w:div>
                    <w:div w:id="1112897360">
                      <w:marLeft w:val="0"/>
                      <w:marRight w:val="0"/>
                      <w:marTop w:val="0"/>
                      <w:marBottom w:val="0"/>
                      <w:divBdr>
                        <w:top w:val="none" w:sz="0" w:space="0" w:color="auto"/>
                        <w:left w:val="none" w:sz="0" w:space="0" w:color="auto"/>
                        <w:bottom w:val="none" w:sz="0" w:space="0" w:color="auto"/>
                        <w:right w:val="none" w:sz="0" w:space="0" w:color="auto"/>
                      </w:divBdr>
                    </w:div>
                    <w:div w:id="1292059317">
                      <w:marLeft w:val="0"/>
                      <w:marRight w:val="0"/>
                      <w:marTop w:val="0"/>
                      <w:marBottom w:val="0"/>
                      <w:divBdr>
                        <w:top w:val="none" w:sz="0" w:space="0" w:color="auto"/>
                        <w:left w:val="none" w:sz="0" w:space="0" w:color="auto"/>
                        <w:bottom w:val="none" w:sz="0" w:space="0" w:color="auto"/>
                        <w:right w:val="none" w:sz="0" w:space="0" w:color="auto"/>
                      </w:divBdr>
                    </w:div>
                    <w:div w:id="1580940423">
                      <w:marLeft w:val="0"/>
                      <w:marRight w:val="0"/>
                      <w:marTop w:val="0"/>
                      <w:marBottom w:val="0"/>
                      <w:divBdr>
                        <w:top w:val="none" w:sz="0" w:space="0" w:color="auto"/>
                        <w:left w:val="none" w:sz="0" w:space="0" w:color="auto"/>
                        <w:bottom w:val="none" w:sz="0" w:space="0" w:color="auto"/>
                        <w:right w:val="none" w:sz="0" w:space="0" w:color="auto"/>
                      </w:divBdr>
                    </w:div>
                    <w:div w:id="1614823179">
                      <w:marLeft w:val="0"/>
                      <w:marRight w:val="0"/>
                      <w:marTop w:val="0"/>
                      <w:marBottom w:val="0"/>
                      <w:divBdr>
                        <w:top w:val="none" w:sz="0" w:space="0" w:color="auto"/>
                        <w:left w:val="none" w:sz="0" w:space="0" w:color="auto"/>
                        <w:bottom w:val="none" w:sz="0" w:space="0" w:color="auto"/>
                        <w:right w:val="none" w:sz="0" w:space="0" w:color="auto"/>
                      </w:divBdr>
                    </w:div>
                    <w:div w:id="1986354353">
                      <w:marLeft w:val="0"/>
                      <w:marRight w:val="0"/>
                      <w:marTop w:val="0"/>
                      <w:marBottom w:val="0"/>
                      <w:divBdr>
                        <w:top w:val="none" w:sz="0" w:space="0" w:color="auto"/>
                        <w:left w:val="none" w:sz="0" w:space="0" w:color="auto"/>
                        <w:bottom w:val="none" w:sz="0" w:space="0" w:color="auto"/>
                        <w:right w:val="none" w:sz="0" w:space="0" w:color="auto"/>
                      </w:divBdr>
                    </w:div>
                    <w:div w:id="2110617558">
                      <w:marLeft w:val="0"/>
                      <w:marRight w:val="0"/>
                      <w:marTop w:val="0"/>
                      <w:marBottom w:val="0"/>
                      <w:divBdr>
                        <w:top w:val="none" w:sz="0" w:space="0" w:color="auto"/>
                        <w:left w:val="none" w:sz="0" w:space="0" w:color="auto"/>
                        <w:bottom w:val="none" w:sz="0" w:space="0" w:color="auto"/>
                        <w:right w:val="none" w:sz="0" w:space="0" w:color="auto"/>
                      </w:divBdr>
                    </w:div>
                  </w:divsChild>
                </w:div>
                <w:div w:id="1029574645">
                  <w:marLeft w:val="0"/>
                  <w:marRight w:val="0"/>
                  <w:marTop w:val="0"/>
                  <w:marBottom w:val="0"/>
                  <w:divBdr>
                    <w:top w:val="none" w:sz="0" w:space="0" w:color="auto"/>
                    <w:left w:val="none" w:sz="0" w:space="0" w:color="auto"/>
                    <w:bottom w:val="none" w:sz="0" w:space="0" w:color="auto"/>
                    <w:right w:val="none" w:sz="0" w:space="0" w:color="auto"/>
                  </w:divBdr>
                  <w:divsChild>
                    <w:div w:id="23135484">
                      <w:marLeft w:val="0"/>
                      <w:marRight w:val="0"/>
                      <w:marTop w:val="0"/>
                      <w:marBottom w:val="0"/>
                      <w:divBdr>
                        <w:top w:val="none" w:sz="0" w:space="0" w:color="auto"/>
                        <w:left w:val="none" w:sz="0" w:space="0" w:color="auto"/>
                        <w:bottom w:val="none" w:sz="0" w:space="0" w:color="auto"/>
                        <w:right w:val="none" w:sz="0" w:space="0" w:color="auto"/>
                      </w:divBdr>
                    </w:div>
                  </w:divsChild>
                </w:div>
                <w:div w:id="1339382817">
                  <w:marLeft w:val="0"/>
                  <w:marRight w:val="0"/>
                  <w:marTop w:val="0"/>
                  <w:marBottom w:val="0"/>
                  <w:divBdr>
                    <w:top w:val="none" w:sz="0" w:space="0" w:color="auto"/>
                    <w:left w:val="none" w:sz="0" w:space="0" w:color="auto"/>
                    <w:bottom w:val="none" w:sz="0" w:space="0" w:color="auto"/>
                    <w:right w:val="none" w:sz="0" w:space="0" w:color="auto"/>
                  </w:divBdr>
                  <w:divsChild>
                    <w:div w:id="2070229628">
                      <w:marLeft w:val="0"/>
                      <w:marRight w:val="0"/>
                      <w:marTop w:val="0"/>
                      <w:marBottom w:val="0"/>
                      <w:divBdr>
                        <w:top w:val="none" w:sz="0" w:space="0" w:color="auto"/>
                        <w:left w:val="none" w:sz="0" w:space="0" w:color="auto"/>
                        <w:bottom w:val="none" w:sz="0" w:space="0" w:color="auto"/>
                        <w:right w:val="none" w:sz="0" w:space="0" w:color="auto"/>
                      </w:divBdr>
                    </w:div>
                  </w:divsChild>
                </w:div>
                <w:div w:id="1775436198">
                  <w:marLeft w:val="0"/>
                  <w:marRight w:val="0"/>
                  <w:marTop w:val="0"/>
                  <w:marBottom w:val="0"/>
                  <w:divBdr>
                    <w:top w:val="none" w:sz="0" w:space="0" w:color="auto"/>
                    <w:left w:val="none" w:sz="0" w:space="0" w:color="auto"/>
                    <w:bottom w:val="none" w:sz="0" w:space="0" w:color="auto"/>
                    <w:right w:val="none" w:sz="0" w:space="0" w:color="auto"/>
                  </w:divBdr>
                  <w:divsChild>
                    <w:div w:id="1012881377">
                      <w:marLeft w:val="0"/>
                      <w:marRight w:val="0"/>
                      <w:marTop w:val="0"/>
                      <w:marBottom w:val="0"/>
                      <w:divBdr>
                        <w:top w:val="none" w:sz="0" w:space="0" w:color="auto"/>
                        <w:left w:val="none" w:sz="0" w:space="0" w:color="auto"/>
                        <w:bottom w:val="none" w:sz="0" w:space="0" w:color="auto"/>
                        <w:right w:val="none" w:sz="0" w:space="0" w:color="auto"/>
                      </w:divBdr>
                    </w:div>
                  </w:divsChild>
                </w:div>
                <w:div w:id="2076278199">
                  <w:marLeft w:val="0"/>
                  <w:marRight w:val="0"/>
                  <w:marTop w:val="0"/>
                  <w:marBottom w:val="0"/>
                  <w:divBdr>
                    <w:top w:val="none" w:sz="0" w:space="0" w:color="auto"/>
                    <w:left w:val="none" w:sz="0" w:space="0" w:color="auto"/>
                    <w:bottom w:val="none" w:sz="0" w:space="0" w:color="auto"/>
                    <w:right w:val="none" w:sz="0" w:space="0" w:color="auto"/>
                  </w:divBdr>
                  <w:divsChild>
                    <w:div w:id="11776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12272">
              <w:marLeft w:val="0"/>
              <w:marRight w:val="0"/>
              <w:marTop w:val="0"/>
              <w:marBottom w:val="0"/>
              <w:divBdr>
                <w:top w:val="none" w:sz="0" w:space="0" w:color="auto"/>
                <w:left w:val="none" w:sz="0" w:space="0" w:color="auto"/>
                <w:bottom w:val="none" w:sz="0" w:space="0" w:color="auto"/>
                <w:right w:val="none" w:sz="0" w:space="0" w:color="auto"/>
              </w:divBdr>
              <w:divsChild>
                <w:div w:id="39667653">
                  <w:marLeft w:val="0"/>
                  <w:marRight w:val="0"/>
                  <w:marTop w:val="0"/>
                  <w:marBottom w:val="0"/>
                  <w:divBdr>
                    <w:top w:val="none" w:sz="0" w:space="0" w:color="auto"/>
                    <w:left w:val="none" w:sz="0" w:space="0" w:color="auto"/>
                    <w:bottom w:val="none" w:sz="0" w:space="0" w:color="auto"/>
                    <w:right w:val="none" w:sz="0" w:space="0" w:color="auto"/>
                  </w:divBdr>
                  <w:divsChild>
                    <w:div w:id="1557281349">
                      <w:marLeft w:val="0"/>
                      <w:marRight w:val="0"/>
                      <w:marTop w:val="0"/>
                      <w:marBottom w:val="0"/>
                      <w:divBdr>
                        <w:top w:val="none" w:sz="0" w:space="0" w:color="auto"/>
                        <w:left w:val="none" w:sz="0" w:space="0" w:color="auto"/>
                        <w:bottom w:val="none" w:sz="0" w:space="0" w:color="auto"/>
                        <w:right w:val="none" w:sz="0" w:space="0" w:color="auto"/>
                      </w:divBdr>
                    </w:div>
                  </w:divsChild>
                </w:div>
                <w:div w:id="361631046">
                  <w:marLeft w:val="0"/>
                  <w:marRight w:val="0"/>
                  <w:marTop w:val="0"/>
                  <w:marBottom w:val="0"/>
                  <w:divBdr>
                    <w:top w:val="none" w:sz="0" w:space="0" w:color="auto"/>
                    <w:left w:val="none" w:sz="0" w:space="0" w:color="auto"/>
                    <w:bottom w:val="none" w:sz="0" w:space="0" w:color="auto"/>
                    <w:right w:val="none" w:sz="0" w:space="0" w:color="auto"/>
                  </w:divBdr>
                  <w:divsChild>
                    <w:div w:id="997655019">
                      <w:marLeft w:val="0"/>
                      <w:marRight w:val="0"/>
                      <w:marTop w:val="0"/>
                      <w:marBottom w:val="0"/>
                      <w:divBdr>
                        <w:top w:val="none" w:sz="0" w:space="0" w:color="auto"/>
                        <w:left w:val="none" w:sz="0" w:space="0" w:color="auto"/>
                        <w:bottom w:val="none" w:sz="0" w:space="0" w:color="auto"/>
                        <w:right w:val="none" w:sz="0" w:space="0" w:color="auto"/>
                      </w:divBdr>
                    </w:div>
                  </w:divsChild>
                </w:div>
                <w:div w:id="490097070">
                  <w:marLeft w:val="0"/>
                  <w:marRight w:val="0"/>
                  <w:marTop w:val="0"/>
                  <w:marBottom w:val="0"/>
                  <w:divBdr>
                    <w:top w:val="none" w:sz="0" w:space="0" w:color="auto"/>
                    <w:left w:val="none" w:sz="0" w:space="0" w:color="auto"/>
                    <w:bottom w:val="none" w:sz="0" w:space="0" w:color="auto"/>
                    <w:right w:val="none" w:sz="0" w:space="0" w:color="auto"/>
                  </w:divBdr>
                  <w:divsChild>
                    <w:div w:id="1348677693">
                      <w:marLeft w:val="0"/>
                      <w:marRight w:val="0"/>
                      <w:marTop w:val="0"/>
                      <w:marBottom w:val="0"/>
                      <w:divBdr>
                        <w:top w:val="none" w:sz="0" w:space="0" w:color="auto"/>
                        <w:left w:val="none" w:sz="0" w:space="0" w:color="auto"/>
                        <w:bottom w:val="none" w:sz="0" w:space="0" w:color="auto"/>
                        <w:right w:val="none" w:sz="0" w:space="0" w:color="auto"/>
                      </w:divBdr>
                    </w:div>
                  </w:divsChild>
                </w:div>
                <w:div w:id="720061303">
                  <w:marLeft w:val="0"/>
                  <w:marRight w:val="0"/>
                  <w:marTop w:val="0"/>
                  <w:marBottom w:val="0"/>
                  <w:divBdr>
                    <w:top w:val="none" w:sz="0" w:space="0" w:color="auto"/>
                    <w:left w:val="none" w:sz="0" w:space="0" w:color="auto"/>
                    <w:bottom w:val="none" w:sz="0" w:space="0" w:color="auto"/>
                    <w:right w:val="none" w:sz="0" w:space="0" w:color="auto"/>
                  </w:divBdr>
                  <w:divsChild>
                    <w:div w:id="47414014">
                      <w:marLeft w:val="0"/>
                      <w:marRight w:val="0"/>
                      <w:marTop w:val="0"/>
                      <w:marBottom w:val="0"/>
                      <w:divBdr>
                        <w:top w:val="none" w:sz="0" w:space="0" w:color="auto"/>
                        <w:left w:val="none" w:sz="0" w:space="0" w:color="auto"/>
                        <w:bottom w:val="none" w:sz="0" w:space="0" w:color="auto"/>
                        <w:right w:val="none" w:sz="0" w:space="0" w:color="auto"/>
                      </w:divBdr>
                      <w:divsChild>
                        <w:div w:id="1651977326">
                          <w:marLeft w:val="0"/>
                          <w:marRight w:val="0"/>
                          <w:marTop w:val="0"/>
                          <w:marBottom w:val="0"/>
                          <w:divBdr>
                            <w:top w:val="none" w:sz="0" w:space="0" w:color="auto"/>
                            <w:left w:val="none" w:sz="0" w:space="0" w:color="auto"/>
                            <w:bottom w:val="none" w:sz="0" w:space="0" w:color="auto"/>
                            <w:right w:val="none" w:sz="0" w:space="0" w:color="auto"/>
                          </w:divBdr>
                        </w:div>
                      </w:divsChild>
                    </w:div>
                    <w:div w:id="205290587">
                      <w:marLeft w:val="0"/>
                      <w:marRight w:val="0"/>
                      <w:marTop w:val="0"/>
                      <w:marBottom w:val="0"/>
                      <w:divBdr>
                        <w:top w:val="none" w:sz="0" w:space="0" w:color="auto"/>
                        <w:left w:val="none" w:sz="0" w:space="0" w:color="auto"/>
                        <w:bottom w:val="none" w:sz="0" w:space="0" w:color="auto"/>
                        <w:right w:val="none" w:sz="0" w:space="0" w:color="auto"/>
                      </w:divBdr>
                      <w:divsChild>
                        <w:div w:id="1753892292">
                          <w:marLeft w:val="0"/>
                          <w:marRight w:val="0"/>
                          <w:marTop w:val="0"/>
                          <w:marBottom w:val="0"/>
                          <w:divBdr>
                            <w:top w:val="none" w:sz="0" w:space="0" w:color="auto"/>
                            <w:left w:val="none" w:sz="0" w:space="0" w:color="auto"/>
                            <w:bottom w:val="none" w:sz="0" w:space="0" w:color="auto"/>
                            <w:right w:val="none" w:sz="0" w:space="0" w:color="auto"/>
                          </w:divBdr>
                        </w:div>
                      </w:divsChild>
                    </w:div>
                    <w:div w:id="424570026">
                      <w:marLeft w:val="0"/>
                      <w:marRight w:val="0"/>
                      <w:marTop w:val="0"/>
                      <w:marBottom w:val="0"/>
                      <w:divBdr>
                        <w:top w:val="none" w:sz="0" w:space="0" w:color="auto"/>
                        <w:left w:val="none" w:sz="0" w:space="0" w:color="auto"/>
                        <w:bottom w:val="none" w:sz="0" w:space="0" w:color="auto"/>
                        <w:right w:val="none" w:sz="0" w:space="0" w:color="auto"/>
                      </w:divBdr>
                      <w:divsChild>
                        <w:div w:id="1473597496">
                          <w:marLeft w:val="0"/>
                          <w:marRight w:val="0"/>
                          <w:marTop w:val="0"/>
                          <w:marBottom w:val="0"/>
                          <w:divBdr>
                            <w:top w:val="none" w:sz="0" w:space="0" w:color="auto"/>
                            <w:left w:val="none" w:sz="0" w:space="0" w:color="auto"/>
                            <w:bottom w:val="none" w:sz="0" w:space="0" w:color="auto"/>
                            <w:right w:val="none" w:sz="0" w:space="0" w:color="auto"/>
                          </w:divBdr>
                        </w:div>
                      </w:divsChild>
                    </w:div>
                    <w:div w:id="492649640">
                      <w:marLeft w:val="0"/>
                      <w:marRight w:val="0"/>
                      <w:marTop w:val="0"/>
                      <w:marBottom w:val="0"/>
                      <w:divBdr>
                        <w:top w:val="none" w:sz="0" w:space="0" w:color="auto"/>
                        <w:left w:val="none" w:sz="0" w:space="0" w:color="auto"/>
                        <w:bottom w:val="none" w:sz="0" w:space="0" w:color="auto"/>
                        <w:right w:val="none" w:sz="0" w:space="0" w:color="auto"/>
                      </w:divBdr>
                      <w:divsChild>
                        <w:div w:id="774177486">
                          <w:marLeft w:val="0"/>
                          <w:marRight w:val="0"/>
                          <w:marTop w:val="0"/>
                          <w:marBottom w:val="0"/>
                          <w:divBdr>
                            <w:top w:val="none" w:sz="0" w:space="0" w:color="auto"/>
                            <w:left w:val="none" w:sz="0" w:space="0" w:color="auto"/>
                            <w:bottom w:val="none" w:sz="0" w:space="0" w:color="auto"/>
                            <w:right w:val="none" w:sz="0" w:space="0" w:color="auto"/>
                          </w:divBdr>
                        </w:div>
                      </w:divsChild>
                    </w:div>
                    <w:div w:id="503475451">
                      <w:marLeft w:val="0"/>
                      <w:marRight w:val="0"/>
                      <w:marTop w:val="0"/>
                      <w:marBottom w:val="0"/>
                      <w:divBdr>
                        <w:top w:val="none" w:sz="0" w:space="0" w:color="auto"/>
                        <w:left w:val="none" w:sz="0" w:space="0" w:color="auto"/>
                        <w:bottom w:val="none" w:sz="0" w:space="0" w:color="auto"/>
                        <w:right w:val="none" w:sz="0" w:space="0" w:color="auto"/>
                      </w:divBdr>
                      <w:divsChild>
                        <w:div w:id="1838693040">
                          <w:marLeft w:val="0"/>
                          <w:marRight w:val="0"/>
                          <w:marTop w:val="0"/>
                          <w:marBottom w:val="0"/>
                          <w:divBdr>
                            <w:top w:val="none" w:sz="0" w:space="0" w:color="auto"/>
                            <w:left w:val="none" w:sz="0" w:space="0" w:color="auto"/>
                            <w:bottom w:val="none" w:sz="0" w:space="0" w:color="auto"/>
                            <w:right w:val="none" w:sz="0" w:space="0" w:color="auto"/>
                          </w:divBdr>
                        </w:div>
                      </w:divsChild>
                    </w:div>
                    <w:div w:id="725765698">
                      <w:marLeft w:val="0"/>
                      <w:marRight w:val="0"/>
                      <w:marTop w:val="0"/>
                      <w:marBottom w:val="0"/>
                      <w:divBdr>
                        <w:top w:val="none" w:sz="0" w:space="0" w:color="auto"/>
                        <w:left w:val="none" w:sz="0" w:space="0" w:color="auto"/>
                        <w:bottom w:val="none" w:sz="0" w:space="0" w:color="auto"/>
                        <w:right w:val="none" w:sz="0" w:space="0" w:color="auto"/>
                      </w:divBdr>
                      <w:divsChild>
                        <w:div w:id="241070179">
                          <w:marLeft w:val="0"/>
                          <w:marRight w:val="0"/>
                          <w:marTop w:val="0"/>
                          <w:marBottom w:val="0"/>
                          <w:divBdr>
                            <w:top w:val="none" w:sz="0" w:space="0" w:color="auto"/>
                            <w:left w:val="none" w:sz="0" w:space="0" w:color="auto"/>
                            <w:bottom w:val="none" w:sz="0" w:space="0" w:color="auto"/>
                            <w:right w:val="none" w:sz="0" w:space="0" w:color="auto"/>
                          </w:divBdr>
                        </w:div>
                      </w:divsChild>
                    </w:div>
                    <w:div w:id="738484485">
                      <w:marLeft w:val="0"/>
                      <w:marRight w:val="0"/>
                      <w:marTop w:val="0"/>
                      <w:marBottom w:val="0"/>
                      <w:divBdr>
                        <w:top w:val="none" w:sz="0" w:space="0" w:color="auto"/>
                        <w:left w:val="none" w:sz="0" w:space="0" w:color="auto"/>
                        <w:bottom w:val="none" w:sz="0" w:space="0" w:color="auto"/>
                        <w:right w:val="none" w:sz="0" w:space="0" w:color="auto"/>
                      </w:divBdr>
                      <w:divsChild>
                        <w:div w:id="556473984">
                          <w:marLeft w:val="0"/>
                          <w:marRight w:val="0"/>
                          <w:marTop w:val="0"/>
                          <w:marBottom w:val="0"/>
                          <w:divBdr>
                            <w:top w:val="none" w:sz="0" w:space="0" w:color="auto"/>
                            <w:left w:val="none" w:sz="0" w:space="0" w:color="auto"/>
                            <w:bottom w:val="none" w:sz="0" w:space="0" w:color="auto"/>
                            <w:right w:val="none" w:sz="0" w:space="0" w:color="auto"/>
                          </w:divBdr>
                        </w:div>
                      </w:divsChild>
                    </w:div>
                    <w:div w:id="879632205">
                      <w:marLeft w:val="0"/>
                      <w:marRight w:val="0"/>
                      <w:marTop w:val="0"/>
                      <w:marBottom w:val="0"/>
                      <w:divBdr>
                        <w:top w:val="none" w:sz="0" w:space="0" w:color="auto"/>
                        <w:left w:val="none" w:sz="0" w:space="0" w:color="auto"/>
                        <w:bottom w:val="none" w:sz="0" w:space="0" w:color="auto"/>
                        <w:right w:val="none" w:sz="0" w:space="0" w:color="auto"/>
                      </w:divBdr>
                      <w:divsChild>
                        <w:div w:id="1980501635">
                          <w:marLeft w:val="0"/>
                          <w:marRight w:val="0"/>
                          <w:marTop w:val="0"/>
                          <w:marBottom w:val="0"/>
                          <w:divBdr>
                            <w:top w:val="none" w:sz="0" w:space="0" w:color="auto"/>
                            <w:left w:val="none" w:sz="0" w:space="0" w:color="auto"/>
                            <w:bottom w:val="none" w:sz="0" w:space="0" w:color="auto"/>
                            <w:right w:val="none" w:sz="0" w:space="0" w:color="auto"/>
                          </w:divBdr>
                        </w:div>
                      </w:divsChild>
                    </w:div>
                    <w:div w:id="999581674">
                      <w:marLeft w:val="0"/>
                      <w:marRight w:val="0"/>
                      <w:marTop w:val="0"/>
                      <w:marBottom w:val="0"/>
                      <w:divBdr>
                        <w:top w:val="none" w:sz="0" w:space="0" w:color="auto"/>
                        <w:left w:val="none" w:sz="0" w:space="0" w:color="auto"/>
                        <w:bottom w:val="none" w:sz="0" w:space="0" w:color="auto"/>
                        <w:right w:val="none" w:sz="0" w:space="0" w:color="auto"/>
                      </w:divBdr>
                      <w:divsChild>
                        <w:div w:id="8918679">
                          <w:marLeft w:val="0"/>
                          <w:marRight w:val="0"/>
                          <w:marTop w:val="0"/>
                          <w:marBottom w:val="0"/>
                          <w:divBdr>
                            <w:top w:val="none" w:sz="0" w:space="0" w:color="auto"/>
                            <w:left w:val="none" w:sz="0" w:space="0" w:color="auto"/>
                            <w:bottom w:val="none" w:sz="0" w:space="0" w:color="auto"/>
                            <w:right w:val="none" w:sz="0" w:space="0" w:color="auto"/>
                          </w:divBdr>
                        </w:div>
                      </w:divsChild>
                    </w:div>
                    <w:div w:id="1187015865">
                      <w:marLeft w:val="0"/>
                      <w:marRight w:val="0"/>
                      <w:marTop w:val="0"/>
                      <w:marBottom w:val="0"/>
                      <w:divBdr>
                        <w:top w:val="none" w:sz="0" w:space="0" w:color="auto"/>
                        <w:left w:val="none" w:sz="0" w:space="0" w:color="auto"/>
                        <w:bottom w:val="none" w:sz="0" w:space="0" w:color="auto"/>
                        <w:right w:val="none" w:sz="0" w:space="0" w:color="auto"/>
                      </w:divBdr>
                    </w:div>
                  </w:divsChild>
                </w:div>
                <w:div w:id="1069813216">
                  <w:marLeft w:val="0"/>
                  <w:marRight w:val="0"/>
                  <w:marTop w:val="0"/>
                  <w:marBottom w:val="0"/>
                  <w:divBdr>
                    <w:top w:val="none" w:sz="0" w:space="0" w:color="auto"/>
                    <w:left w:val="none" w:sz="0" w:space="0" w:color="auto"/>
                    <w:bottom w:val="none" w:sz="0" w:space="0" w:color="auto"/>
                    <w:right w:val="none" w:sz="0" w:space="0" w:color="auto"/>
                  </w:divBdr>
                  <w:divsChild>
                    <w:div w:id="2079356614">
                      <w:marLeft w:val="0"/>
                      <w:marRight w:val="0"/>
                      <w:marTop w:val="0"/>
                      <w:marBottom w:val="0"/>
                      <w:divBdr>
                        <w:top w:val="none" w:sz="0" w:space="0" w:color="auto"/>
                        <w:left w:val="none" w:sz="0" w:space="0" w:color="auto"/>
                        <w:bottom w:val="none" w:sz="0" w:space="0" w:color="auto"/>
                        <w:right w:val="none" w:sz="0" w:space="0" w:color="auto"/>
                      </w:divBdr>
                    </w:div>
                  </w:divsChild>
                </w:div>
                <w:div w:id="1607037255">
                  <w:marLeft w:val="0"/>
                  <w:marRight w:val="0"/>
                  <w:marTop w:val="0"/>
                  <w:marBottom w:val="0"/>
                  <w:divBdr>
                    <w:top w:val="none" w:sz="0" w:space="0" w:color="auto"/>
                    <w:left w:val="none" w:sz="0" w:space="0" w:color="auto"/>
                    <w:bottom w:val="none" w:sz="0" w:space="0" w:color="auto"/>
                    <w:right w:val="none" w:sz="0" w:space="0" w:color="auto"/>
                  </w:divBdr>
                  <w:divsChild>
                    <w:div w:id="977807499">
                      <w:marLeft w:val="0"/>
                      <w:marRight w:val="0"/>
                      <w:marTop w:val="0"/>
                      <w:marBottom w:val="0"/>
                      <w:divBdr>
                        <w:top w:val="none" w:sz="0" w:space="0" w:color="auto"/>
                        <w:left w:val="none" w:sz="0" w:space="0" w:color="auto"/>
                        <w:bottom w:val="none" w:sz="0" w:space="0" w:color="auto"/>
                        <w:right w:val="none" w:sz="0" w:space="0" w:color="auto"/>
                      </w:divBdr>
                    </w:div>
                  </w:divsChild>
                </w:div>
                <w:div w:id="1879854996">
                  <w:marLeft w:val="0"/>
                  <w:marRight w:val="0"/>
                  <w:marTop w:val="0"/>
                  <w:marBottom w:val="0"/>
                  <w:divBdr>
                    <w:top w:val="none" w:sz="0" w:space="0" w:color="auto"/>
                    <w:left w:val="none" w:sz="0" w:space="0" w:color="auto"/>
                    <w:bottom w:val="none" w:sz="0" w:space="0" w:color="auto"/>
                    <w:right w:val="none" w:sz="0" w:space="0" w:color="auto"/>
                  </w:divBdr>
                  <w:divsChild>
                    <w:div w:id="1177842979">
                      <w:marLeft w:val="0"/>
                      <w:marRight w:val="0"/>
                      <w:marTop w:val="0"/>
                      <w:marBottom w:val="0"/>
                      <w:divBdr>
                        <w:top w:val="none" w:sz="0" w:space="0" w:color="auto"/>
                        <w:left w:val="none" w:sz="0" w:space="0" w:color="auto"/>
                        <w:bottom w:val="none" w:sz="0" w:space="0" w:color="auto"/>
                        <w:right w:val="none" w:sz="0" w:space="0" w:color="auto"/>
                      </w:divBdr>
                    </w:div>
                    <w:div w:id="1676224484">
                      <w:marLeft w:val="0"/>
                      <w:marRight w:val="0"/>
                      <w:marTop w:val="0"/>
                      <w:marBottom w:val="0"/>
                      <w:divBdr>
                        <w:top w:val="none" w:sz="0" w:space="0" w:color="auto"/>
                        <w:left w:val="none" w:sz="0" w:space="0" w:color="auto"/>
                        <w:bottom w:val="none" w:sz="0" w:space="0" w:color="auto"/>
                        <w:right w:val="none" w:sz="0" w:space="0" w:color="auto"/>
                      </w:divBdr>
                      <w:divsChild>
                        <w:div w:id="1936589870">
                          <w:marLeft w:val="0"/>
                          <w:marRight w:val="0"/>
                          <w:marTop w:val="0"/>
                          <w:marBottom w:val="0"/>
                          <w:divBdr>
                            <w:top w:val="none" w:sz="0" w:space="0" w:color="auto"/>
                            <w:left w:val="none" w:sz="0" w:space="0" w:color="auto"/>
                            <w:bottom w:val="none" w:sz="0" w:space="0" w:color="auto"/>
                            <w:right w:val="none" w:sz="0" w:space="0" w:color="auto"/>
                          </w:divBdr>
                        </w:div>
                      </w:divsChild>
                    </w:div>
                    <w:div w:id="1678313265">
                      <w:marLeft w:val="0"/>
                      <w:marRight w:val="0"/>
                      <w:marTop w:val="0"/>
                      <w:marBottom w:val="0"/>
                      <w:divBdr>
                        <w:top w:val="none" w:sz="0" w:space="0" w:color="auto"/>
                        <w:left w:val="none" w:sz="0" w:space="0" w:color="auto"/>
                        <w:bottom w:val="none" w:sz="0" w:space="0" w:color="auto"/>
                        <w:right w:val="none" w:sz="0" w:space="0" w:color="auto"/>
                      </w:divBdr>
                      <w:divsChild>
                        <w:div w:id="173828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2096">
                  <w:marLeft w:val="0"/>
                  <w:marRight w:val="0"/>
                  <w:marTop w:val="0"/>
                  <w:marBottom w:val="0"/>
                  <w:divBdr>
                    <w:top w:val="none" w:sz="0" w:space="0" w:color="auto"/>
                    <w:left w:val="none" w:sz="0" w:space="0" w:color="auto"/>
                    <w:bottom w:val="none" w:sz="0" w:space="0" w:color="auto"/>
                    <w:right w:val="none" w:sz="0" w:space="0" w:color="auto"/>
                  </w:divBdr>
                  <w:divsChild>
                    <w:div w:id="156966814">
                      <w:marLeft w:val="0"/>
                      <w:marRight w:val="0"/>
                      <w:marTop w:val="0"/>
                      <w:marBottom w:val="0"/>
                      <w:divBdr>
                        <w:top w:val="none" w:sz="0" w:space="0" w:color="auto"/>
                        <w:left w:val="none" w:sz="0" w:space="0" w:color="auto"/>
                        <w:bottom w:val="none" w:sz="0" w:space="0" w:color="auto"/>
                        <w:right w:val="none" w:sz="0" w:space="0" w:color="auto"/>
                      </w:divBdr>
                    </w:div>
                    <w:div w:id="176694968">
                      <w:marLeft w:val="0"/>
                      <w:marRight w:val="0"/>
                      <w:marTop w:val="0"/>
                      <w:marBottom w:val="0"/>
                      <w:divBdr>
                        <w:top w:val="none" w:sz="0" w:space="0" w:color="auto"/>
                        <w:left w:val="none" w:sz="0" w:space="0" w:color="auto"/>
                        <w:bottom w:val="none" w:sz="0" w:space="0" w:color="auto"/>
                        <w:right w:val="none" w:sz="0" w:space="0" w:color="auto"/>
                      </w:divBdr>
                    </w:div>
                    <w:div w:id="306472708">
                      <w:marLeft w:val="0"/>
                      <w:marRight w:val="0"/>
                      <w:marTop w:val="0"/>
                      <w:marBottom w:val="0"/>
                      <w:divBdr>
                        <w:top w:val="none" w:sz="0" w:space="0" w:color="auto"/>
                        <w:left w:val="none" w:sz="0" w:space="0" w:color="auto"/>
                        <w:bottom w:val="none" w:sz="0" w:space="0" w:color="auto"/>
                        <w:right w:val="none" w:sz="0" w:space="0" w:color="auto"/>
                      </w:divBdr>
                    </w:div>
                    <w:div w:id="465004835">
                      <w:marLeft w:val="0"/>
                      <w:marRight w:val="0"/>
                      <w:marTop w:val="0"/>
                      <w:marBottom w:val="0"/>
                      <w:divBdr>
                        <w:top w:val="none" w:sz="0" w:space="0" w:color="auto"/>
                        <w:left w:val="none" w:sz="0" w:space="0" w:color="auto"/>
                        <w:bottom w:val="none" w:sz="0" w:space="0" w:color="auto"/>
                        <w:right w:val="none" w:sz="0" w:space="0" w:color="auto"/>
                      </w:divBdr>
                    </w:div>
                    <w:div w:id="849373712">
                      <w:marLeft w:val="0"/>
                      <w:marRight w:val="0"/>
                      <w:marTop w:val="0"/>
                      <w:marBottom w:val="0"/>
                      <w:divBdr>
                        <w:top w:val="none" w:sz="0" w:space="0" w:color="auto"/>
                        <w:left w:val="none" w:sz="0" w:space="0" w:color="auto"/>
                        <w:bottom w:val="none" w:sz="0" w:space="0" w:color="auto"/>
                        <w:right w:val="none" w:sz="0" w:space="0" w:color="auto"/>
                      </w:divBdr>
                    </w:div>
                    <w:div w:id="1016034432">
                      <w:marLeft w:val="0"/>
                      <w:marRight w:val="0"/>
                      <w:marTop w:val="0"/>
                      <w:marBottom w:val="0"/>
                      <w:divBdr>
                        <w:top w:val="none" w:sz="0" w:space="0" w:color="auto"/>
                        <w:left w:val="none" w:sz="0" w:space="0" w:color="auto"/>
                        <w:bottom w:val="none" w:sz="0" w:space="0" w:color="auto"/>
                        <w:right w:val="none" w:sz="0" w:space="0" w:color="auto"/>
                      </w:divBdr>
                    </w:div>
                    <w:div w:id="1694647894">
                      <w:marLeft w:val="0"/>
                      <w:marRight w:val="0"/>
                      <w:marTop w:val="0"/>
                      <w:marBottom w:val="0"/>
                      <w:divBdr>
                        <w:top w:val="none" w:sz="0" w:space="0" w:color="auto"/>
                        <w:left w:val="none" w:sz="0" w:space="0" w:color="auto"/>
                        <w:bottom w:val="none" w:sz="0" w:space="0" w:color="auto"/>
                        <w:right w:val="none" w:sz="0" w:space="0" w:color="auto"/>
                      </w:divBdr>
                    </w:div>
                    <w:div w:id="1889219174">
                      <w:marLeft w:val="0"/>
                      <w:marRight w:val="0"/>
                      <w:marTop w:val="0"/>
                      <w:marBottom w:val="0"/>
                      <w:divBdr>
                        <w:top w:val="none" w:sz="0" w:space="0" w:color="auto"/>
                        <w:left w:val="none" w:sz="0" w:space="0" w:color="auto"/>
                        <w:bottom w:val="none" w:sz="0" w:space="0" w:color="auto"/>
                        <w:right w:val="none" w:sz="0" w:space="0" w:color="auto"/>
                      </w:divBdr>
                    </w:div>
                    <w:div w:id="1921131457">
                      <w:marLeft w:val="0"/>
                      <w:marRight w:val="0"/>
                      <w:marTop w:val="0"/>
                      <w:marBottom w:val="0"/>
                      <w:divBdr>
                        <w:top w:val="none" w:sz="0" w:space="0" w:color="auto"/>
                        <w:left w:val="none" w:sz="0" w:space="0" w:color="auto"/>
                        <w:bottom w:val="none" w:sz="0" w:space="0" w:color="auto"/>
                        <w:right w:val="none" w:sz="0" w:space="0" w:color="auto"/>
                      </w:divBdr>
                    </w:div>
                    <w:div w:id="2121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89393">
              <w:marLeft w:val="0"/>
              <w:marRight w:val="0"/>
              <w:marTop w:val="0"/>
              <w:marBottom w:val="0"/>
              <w:divBdr>
                <w:top w:val="none" w:sz="0" w:space="0" w:color="auto"/>
                <w:left w:val="none" w:sz="0" w:space="0" w:color="auto"/>
                <w:bottom w:val="none" w:sz="0" w:space="0" w:color="auto"/>
                <w:right w:val="none" w:sz="0" w:space="0" w:color="auto"/>
              </w:divBdr>
              <w:divsChild>
                <w:div w:id="169028250">
                  <w:marLeft w:val="0"/>
                  <w:marRight w:val="0"/>
                  <w:marTop w:val="0"/>
                  <w:marBottom w:val="0"/>
                  <w:divBdr>
                    <w:top w:val="none" w:sz="0" w:space="0" w:color="auto"/>
                    <w:left w:val="none" w:sz="0" w:space="0" w:color="auto"/>
                    <w:bottom w:val="none" w:sz="0" w:space="0" w:color="auto"/>
                    <w:right w:val="none" w:sz="0" w:space="0" w:color="auto"/>
                  </w:divBdr>
                  <w:divsChild>
                    <w:div w:id="916861599">
                      <w:marLeft w:val="0"/>
                      <w:marRight w:val="0"/>
                      <w:marTop w:val="0"/>
                      <w:marBottom w:val="0"/>
                      <w:divBdr>
                        <w:top w:val="none" w:sz="0" w:space="0" w:color="auto"/>
                        <w:left w:val="none" w:sz="0" w:space="0" w:color="auto"/>
                        <w:bottom w:val="none" w:sz="0" w:space="0" w:color="auto"/>
                        <w:right w:val="none" w:sz="0" w:space="0" w:color="auto"/>
                      </w:divBdr>
                    </w:div>
                  </w:divsChild>
                </w:div>
                <w:div w:id="348526297">
                  <w:marLeft w:val="0"/>
                  <w:marRight w:val="0"/>
                  <w:marTop w:val="0"/>
                  <w:marBottom w:val="0"/>
                  <w:divBdr>
                    <w:top w:val="none" w:sz="0" w:space="0" w:color="auto"/>
                    <w:left w:val="none" w:sz="0" w:space="0" w:color="auto"/>
                    <w:bottom w:val="none" w:sz="0" w:space="0" w:color="auto"/>
                    <w:right w:val="none" w:sz="0" w:space="0" w:color="auto"/>
                  </w:divBdr>
                  <w:divsChild>
                    <w:div w:id="372467763">
                      <w:marLeft w:val="0"/>
                      <w:marRight w:val="0"/>
                      <w:marTop w:val="0"/>
                      <w:marBottom w:val="0"/>
                      <w:divBdr>
                        <w:top w:val="none" w:sz="0" w:space="0" w:color="auto"/>
                        <w:left w:val="none" w:sz="0" w:space="0" w:color="auto"/>
                        <w:bottom w:val="none" w:sz="0" w:space="0" w:color="auto"/>
                        <w:right w:val="none" w:sz="0" w:space="0" w:color="auto"/>
                      </w:divBdr>
                    </w:div>
                  </w:divsChild>
                </w:div>
                <w:div w:id="381097029">
                  <w:marLeft w:val="0"/>
                  <w:marRight w:val="0"/>
                  <w:marTop w:val="0"/>
                  <w:marBottom w:val="0"/>
                  <w:divBdr>
                    <w:top w:val="none" w:sz="0" w:space="0" w:color="auto"/>
                    <w:left w:val="none" w:sz="0" w:space="0" w:color="auto"/>
                    <w:bottom w:val="none" w:sz="0" w:space="0" w:color="auto"/>
                    <w:right w:val="none" w:sz="0" w:space="0" w:color="auto"/>
                  </w:divBdr>
                  <w:divsChild>
                    <w:div w:id="1131635369">
                      <w:marLeft w:val="0"/>
                      <w:marRight w:val="0"/>
                      <w:marTop w:val="0"/>
                      <w:marBottom w:val="0"/>
                      <w:divBdr>
                        <w:top w:val="none" w:sz="0" w:space="0" w:color="auto"/>
                        <w:left w:val="none" w:sz="0" w:space="0" w:color="auto"/>
                        <w:bottom w:val="none" w:sz="0" w:space="0" w:color="auto"/>
                        <w:right w:val="none" w:sz="0" w:space="0" w:color="auto"/>
                      </w:divBdr>
                    </w:div>
                  </w:divsChild>
                </w:div>
                <w:div w:id="704716261">
                  <w:marLeft w:val="0"/>
                  <w:marRight w:val="0"/>
                  <w:marTop w:val="0"/>
                  <w:marBottom w:val="0"/>
                  <w:divBdr>
                    <w:top w:val="none" w:sz="0" w:space="0" w:color="auto"/>
                    <w:left w:val="none" w:sz="0" w:space="0" w:color="auto"/>
                    <w:bottom w:val="none" w:sz="0" w:space="0" w:color="auto"/>
                    <w:right w:val="none" w:sz="0" w:space="0" w:color="auto"/>
                  </w:divBdr>
                  <w:divsChild>
                    <w:div w:id="126048198">
                      <w:marLeft w:val="0"/>
                      <w:marRight w:val="0"/>
                      <w:marTop w:val="0"/>
                      <w:marBottom w:val="0"/>
                      <w:divBdr>
                        <w:top w:val="none" w:sz="0" w:space="0" w:color="auto"/>
                        <w:left w:val="none" w:sz="0" w:space="0" w:color="auto"/>
                        <w:bottom w:val="none" w:sz="0" w:space="0" w:color="auto"/>
                        <w:right w:val="none" w:sz="0" w:space="0" w:color="auto"/>
                      </w:divBdr>
                    </w:div>
                    <w:div w:id="166098602">
                      <w:marLeft w:val="0"/>
                      <w:marRight w:val="0"/>
                      <w:marTop w:val="0"/>
                      <w:marBottom w:val="0"/>
                      <w:divBdr>
                        <w:top w:val="none" w:sz="0" w:space="0" w:color="auto"/>
                        <w:left w:val="none" w:sz="0" w:space="0" w:color="auto"/>
                        <w:bottom w:val="none" w:sz="0" w:space="0" w:color="auto"/>
                        <w:right w:val="none" w:sz="0" w:space="0" w:color="auto"/>
                      </w:divBdr>
                    </w:div>
                    <w:div w:id="387727782">
                      <w:marLeft w:val="0"/>
                      <w:marRight w:val="0"/>
                      <w:marTop w:val="0"/>
                      <w:marBottom w:val="0"/>
                      <w:divBdr>
                        <w:top w:val="none" w:sz="0" w:space="0" w:color="auto"/>
                        <w:left w:val="none" w:sz="0" w:space="0" w:color="auto"/>
                        <w:bottom w:val="none" w:sz="0" w:space="0" w:color="auto"/>
                        <w:right w:val="none" w:sz="0" w:space="0" w:color="auto"/>
                      </w:divBdr>
                    </w:div>
                    <w:div w:id="441729159">
                      <w:marLeft w:val="0"/>
                      <w:marRight w:val="0"/>
                      <w:marTop w:val="0"/>
                      <w:marBottom w:val="0"/>
                      <w:divBdr>
                        <w:top w:val="none" w:sz="0" w:space="0" w:color="auto"/>
                        <w:left w:val="none" w:sz="0" w:space="0" w:color="auto"/>
                        <w:bottom w:val="none" w:sz="0" w:space="0" w:color="auto"/>
                        <w:right w:val="none" w:sz="0" w:space="0" w:color="auto"/>
                      </w:divBdr>
                    </w:div>
                    <w:div w:id="833179640">
                      <w:marLeft w:val="0"/>
                      <w:marRight w:val="0"/>
                      <w:marTop w:val="0"/>
                      <w:marBottom w:val="0"/>
                      <w:divBdr>
                        <w:top w:val="none" w:sz="0" w:space="0" w:color="auto"/>
                        <w:left w:val="none" w:sz="0" w:space="0" w:color="auto"/>
                        <w:bottom w:val="none" w:sz="0" w:space="0" w:color="auto"/>
                        <w:right w:val="none" w:sz="0" w:space="0" w:color="auto"/>
                      </w:divBdr>
                    </w:div>
                    <w:div w:id="899439897">
                      <w:marLeft w:val="0"/>
                      <w:marRight w:val="0"/>
                      <w:marTop w:val="0"/>
                      <w:marBottom w:val="0"/>
                      <w:divBdr>
                        <w:top w:val="none" w:sz="0" w:space="0" w:color="auto"/>
                        <w:left w:val="none" w:sz="0" w:space="0" w:color="auto"/>
                        <w:bottom w:val="none" w:sz="0" w:space="0" w:color="auto"/>
                        <w:right w:val="none" w:sz="0" w:space="0" w:color="auto"/>
                      </w:divBdr>
                    </w:div>
                    <w:div w:id="1096946346">
                      <w:marLeft w:val="0"/>
                      <w:marRight w:val="0"/>
                      <w:marTop w:val="0"/>
                      <w:marBottom w:val="0"/>
                      <w:divBdr>
                        <w:top w:val="none" w:sz="0" w:space="0" w:color="auto"/>
                        <w:left w:val="none" w:sz="0" w:space="0" w:color="auto"/>
                        <w:bottom w:val="none" w:sz="0" w:space="0" w:color="auto"/>
                        <w:right w:val="none" w:sz="0" w:space="0" w:color="auto"/>
                      </w:divBdr>
                    </w:div>
                    <w:div w:id="1748185516">
                      <w:marLeft w:val="0"/>
                      <w:marRight w:val="0"/>
                      <w:marTop w:val="0"/>
                      <w:marBottom w:val="0"/>
                      <w:divBdr>
                        <w:top w:val="none" w:sz="0" w:space="0" w:color="auto"/>
                        <w:left w:val="none" w:sz="0" w:space="0" w:color="auto"/>
                        <w:bottom w:val="none" w:sz="0" w:space="0" w:color="auto"/>
                        <w:right w:val="none" w:sz="0" w:space="0" w:color="auto"/>
                      </w:divBdr>
                    </w:div>
                    <w:div w:id="1969119624">
                      <w:marLeft w:val="0"/>
                      <w:marRight w:val="0"/>
                      <w:marTop w:val="0"/>
                      <w:marBottom w:val="0"/>
                      <w:divBdr>
                        <w:top w:val="none" w:sz="0" w:space="0" w:color="auto"/>
                        <w:left w:val="none" w:sz="0" w:space="0" w:color="auto"/>
                        <w:bottom w:val="none" w:sz="0" w:space="0" w:color="auto"/>
                        <w:right w:val="none" w:sz="0" w:space="0" w:color="auto"/>
                      </w:divBdr>
                    </w:div>
                  </w:divsChild>
                </w:div>
                <w:div w:id="708451881">
                  <w:marLeft w:val="0"/>
                  <w:marRight w:val="0"/>
                  <w:marTop w:val="0"/>
                  <w:marBottom w:val="0"/>
                  <w:divBdr>
                    <w:top w:val="none" w:sz="0" w:space="0" w:color="auto"/>
                    <w:left w:val="none" w:sz="0" w:space="0" w:color="auto"/>
                    <w:bottom w:val="none" w:sz="0" w:space="0" w:color="auto"/>
                    <w:right w:val="none" w:sz="0" w:space="0" w:color="auto"/>
                  </w:divBdr>
                  <w:divsChild>
                    <w:div w:id="1414930198">
                      <w:marLeft w:val="0"/>
                      <w:marRight w:val="0"/>
                      <w:marTop w:val="0"/>
                      <w:marBottom w:val="0"/>
                      <w:divBdr>
                        <w:top w:val="none" w:sz="0" w:space="0" w:color="auto"/>
                        <w:left w:val="none" w:sz="0" w:space="0" w:color="auto"/>
                        <w:bottom w:val="none" w:sz="0" w:space="0" w:color="auto"/>
                        <w:right w:val="none" w:sz="0" w:space="0" w:color="auto"/>
                      </w:divBdr>
                    </w:div>
                  </w:divsChild>
                </w:div>
                <w:div w:id="798569313">
                  <w:marLeft w:val="0"/>
                  <w:marRight w:val="0"/>
                  <w:marTop w:val="0"/>
                  <w:marBottom w:val="0"/>
                  <w:divBdr>
                    <w:top w:val="none" w:sz="0" w:space="0" w:color="auto"/>
                    <w:left w:val="none" w:sz="0" w:space="0" w:color="auto"/>
                    <w:bottom w:val="none" w:sz="0" w:space="0" w:color="auto"/>
                    <w:right w:val="none" w:sz="0" w:space="0" w:color="auto"/>
                  </w:divBdr>
                  <w:divsChild>
                    <w:div w:id="1499614011">
                      <w:marLeft w:val="0"/>
                      <w:marRight w:val="0"/>
                      <w:marTop w:val="0"/>
                      <w:marBottom w:val="0"/>
                      <w:divBdr>
                        <w:top w:val="none" w:sz="0" w:space="0" w:color="auto"/>
                        <w:left w:val="none" w:sz="0" w:space="0" w:color="auto"/>
                        <w:bottom w:val="none" w:sz="0" w:space="0" w:color="auto"/>
                        <w:right w:val="none" w:sz="0" w:space="0" w:color="auto"/>
                      </w:divBdr>
                    </w:div>
                  </w:divsChild>
                </w:div>
                <w:div w:id="823398853">
                  <w:marLeft w:val="0"/>
                  <w:marRight w:val="0"/>
                  <w:marTop w:val="0"/>
                  <w:marBottom w:val="0"/>
                  <w:divBdr>
                    <w:top w:val="none" w:sz="0" w:space="0" w:color="auto"/>
                    <w:left w:val="none" w:sz="0" w:space="0" w:color="auto"/>
                    <w:bottom w:val="none" w:sz="0" w:space="0" w:color="auto"/>
                    <w:right w:val="none" w:sz="0" w:space="0" w:color="auto"/>
                  </w:divBdr>
                </w:div>
                <w:div w:id="1136292317">
                  <w:marLeft w:val="0"/>
                  <w:marRight w:val="0"/>
                  <w:marTop w:val="0"/>
                  <w:marBottom w:val="0"/>
                  <w:divBdr>
                    <w:top w:val="none" w:sz="0" w:space="0" w:color="auto"/>
                    <w:left w:val="none" w:sz="0" w:space="0" w:color="auto"/>
                    <w:bottom w:val="none" w:sz="0" w:space="0" w:color="auto"/>
                    <w:right w:val="none" w:sz="0" w:space="0" w:color="auto"/>
                  </w:divBdr>
                  <w:divsChild>
                    <w:div w:id="598830036">
                      <w:marLeft w:val="0"/>
                      <w:marRight w:val="0"/>
                      <w:marTop w:val="0"/>
                      <w:marBottom w:val="0"/>
                      <w:divBdr>
                        <w:top w:val="none" w:sz="0" w:space="0" w:color="auto"/>
                        <w:left w:val="none" w:sz="0" w:space="0" w:color="auto"/>
                        <w:bottom w:val="none" w:sz="0" w:space="0" w:color="auto"/>
                        <w:right w:val="none" w:sz="0" w:space="0" w:color="auto"/>
                      </w:divBdr>
                    </w:div>
                  </w:divsChild>
                </w:div>
                <w:div w:id="1658609041">
                  <w:marLeft w:val="0"/>
                  <w:marRight w:val="0"/>
                  <w:marTop w:val="0"/>
                  <w:marBottom w:val="0"/>
                  <w:divBdr>
                    <w:top w:val="none" w:sz="0" w:space="0" w:color="auto"/>
                    <w:left w:val="none" w:sz="0" w:space="0" w:color="auto"/>
                    <w:bottom w:val="none" w:sz="0" w:space="0" w:color="auto"/>
                    <w:right w:val="none" w:sz="0" w:space="0" w:color="auto"/>
                  </w:divBdr>
                  <w:divsChild>
                    <w:div w:id="845169561">
                      <w:marLeft w:val="0"/>
                      <w:marRight w:val="0"/>
                      <w:marTop w:val="0"/>
                      <w:marBottom w:val="0"/>
                      <w:divBdr>
                        <w:top w:val="none" w:sz="0" w:space="0" w:color="auto"/>
                        <w:left w:val="none" w:sz="0" w:space="0" w:color="auto"/>
                        <w:bottom w:val="none" w:sz="0" w:space="0" w:color="auto"/>
                        <w:right w:val="none" w:sz="0" w:space="0" w:color="auto"/>
                      </w:divBdr>
                    </w:div>
                  </w:divsChild>
                </w:div>
                <w:div w:id="1726221619">
                  <w:marLeft w:val="0"/>
                  <w:marRight w:val="0"/>
                  <w:marTop w:val="0"/>
                  <w:marBottom w:val="0"/>
                  <w:divBdr>
                    <w:top w:val="none" w:sz="0" w:space="0" w:color="auto"/>
                    <w:left w:val="none" w:sz="0" w:space="0" w:color="auto"/>
                    <w:bottom w:val="none" w:sz="0" w:space="0" w:color="auto"/>
                    <w:right w:val="none" w:sz="0" w:space="0" w:color="auto"/>
                  </w:divBdr>
                  <w:divsChild>
                    <w:div w:id="1607275871">
                      <w:marLeft w:val="0"/>
                      <w:marRight w:val="0"/>
                      <w:marTop w:val="0"/>
                      <w:marBottom w:val="0"/>
                      <w:divBdr>
                        <w:top w:val="none" w:sz="0" w:space="0" w:color="auto"/>
                        <w:left w:val="none" w:sz="0" w:space="0" w:color="auto"/>
                        <w:bottom w:val="none" w:sz="0" w:space="0" w:color="auto"/>
                        <w:right w:val="none" w:sz="0" w:space="0" w:color="auto"/>
                      </w:divBdr>
                    </w:div>
                  </w:divsChild>
                </w:div>
                <w:div w:id="2027830055">
                  <w:marLeft w:val="0"/>
                  <w:marRight w:val="0"/>
                  <w:marTop w:val="0"/>
                  <w:marBottom w:val="0"/>
                  <w:divBdr>
                    <w:top w:val="none" w:sz="0" w:space="0" w:color="auto"/>
                    <w:left w:val="none" w:sz="0" w:space="0" w:color="auto"/>
                    <w:bottom w:val="none" w:sz="0" w:space="0" w:color="auto"/>
                    <w:right w:val="none" w:sz="0" w:space="0" w:color="auto"/>
                  </w:divBdr>
                  <w:divsChild>
                    <w:div w:id="1566993345">
                      <w:marLeft w:val="0"/>
                      <w:marRight w:val="0"/>
                      <w:marTop w:val="0"/>
                      <w:marBottom w:val="0"/>
                      <w:divBdr>
                        <w:top w:val="none" w:sz="0" w:space="0" w:color="auto"/>
                        <w:left w:val="none" w:sz="0" w:space="0" w:color="auto"/>
                        <w:bottom w:val="none" w:sz="0" w:space="0" w:color="auto"/>
                        <w:right w:val="none" w:sz="0" w:space="0" w:color="auto"/>
                      </w:divBdr>
                    </w:div>
                  </w:divsChild>
                </w:div>
                <w:div w:id="2131242930">
                  <w:marLeft w:val="0"/>
                  <w:marRight w:val="0"/>
                  <w:marTop w:val="0"/>
                  <w:marBottom w:val="0"/>
                  <w:divBdr>
                    <w:top w:val="none" w:sz="0" w:space="0" w:color="auto"/>
                    <w:left w:val="none" w:sz="0" w:space="0" w:color="auto"/>
                    <w:bottom w:val="none" w:sz="0" w:space="0" w:color="auto"/>
                    <w:right w:val="none" w:sz="0" w:space="0" w:color="auto"/>
                  </w:divBdr>
                  <w:divsChild>
                    <w:div w:id="6491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04675">
      <w:bodyDiv w:val="1"/>
      <w:marLeft w:val="0"/>
      <w:marRight w:val="0"/>
      <w:marTop w:val="0"/>
      <w:marBottom w:val="0"/>
      <w:divBdr>
        <w:top w:val="none" w:sz="0" w:space="0" w:color="auto"/>
        <w:left w:val="none" w:sz="0" w:space="0" w:color="auto"/>
        <w:bottom w:val="none" w:sz="0" w:space="0" w:color="auto"/>
        <w:right w:val="none" w:sz="0" w:space="0" w:color="auto"/>
      </w:divBdr>
      <w:divsChild>
        <w:div w:id="56711783">
          <w:marLeft w:val="0"/>
          <w:marRight w:val="0"/>
          <w:marTop w:val="0"/>
          <w:marBottom w:val="0"/>
          <w:divBdr>
            <w:top w:val="none" w:sz="0" w:space="0" w:color="auto"/>
            <w:left w:val="none" w:sz="0" w:space="0" w:color="auto"/>
            <w:bottom w:val="none" w:sz="0" w:space="0" w:color="auto"/>
            <w:right w:val="none" w:sz="0" w:space="0" w:color="auto"/>
          </w:divBdr>
        </w:div>
      </w:divsChild>
    </w:div>
    <w:div w:id="919870719">
      <w:bodyDiv w:val="1"/>
      <w:marLeft w:val="0"/>
      <w:marRight w:val="0"/>
      <w:marTop w:val="0"/>
      <w:marBottom w:val="0"/>
      <w:divBdr>
        <w:top w:val="none" w:sz="0" w:space="0" w:color="auto"/>
        <w:left w:val="none" w:sz="0" w:space="0" w:color="auto"/>
        <w:bottom w:val="none" w:sz="0" w:space="0" w:color="auto"/>
        <w:right w:val="none" w:sz="0" w:space="0" w:color="auto"/>
      </w:divBdr>
    </w:div>
    <w:div w:id="1175729817">
      <w:bodyDiv w:val="1"/>
      <w:marLeft w:val="0"/>
      <w:marRight w:val="0"/>
      <w:marTop w:val="0"/>
      <w:marBottom w:val="0"/>
      <w:divBdr>
        <w:top w:val="none" w:sz="0" w:space="0" w:color="auto"/>
        <w:left w:val="none" w:sz="0" w:space="0" w:color="auto"/>
        <w:bottom w:val="none" w:sz="0" w:space="0" w:color="auto"/>
        <w:right w:val="none" w:sz="0" w:space="0" w:color="auto"/>
      </w:divBdr>
      <w:divsChild>
        <w:div w:id="1595675094">
          <w:marLeft w:val="0"/>
          <w:marRight w:val="0"/>
          <w:marTop w:val="0"/>
          <w:marBottom w:val="0"/>
          <w:divBdr>
            <w:top w:val="none" w:sz="0" w:space="0" w:color="auto"/>
            <w:left w:val="none" w:sz="0" w:space="0" w:color="auto"/>
            <w:bottom w:val="none" w:sz="0" w:space="0" w:color="auto"/>
            <w:right w:val="none" w:sz="0" w:space="0" w:color="auto"/>
          </w:divBdr>
          <w:divsChild>
            <w:div w:id="1391461339">
              <w:marLeft w:val="0"/>
              <w:marRight w:val="0"/>
              <w:marTop w:val="0"/>
              <w:marBottom w:val="0"/>
              <w:divBdr>
                <w:top w:val="none" w:sz="0" w:space="0" w:color="auto"/>
                <w:left w:val="none" w:sz="0" w:space="0" w:color="auto"/>
                <w:bottom w:val="none" w:sz="0" w:space="0" w:color="auto"/>
                <w:right w:val="none" w:sz="0" w:space="0" w:color="auto"/>
              </w:divBdr>
              <w:divsChild>
                <w:div w:id="1697581846">
                  <w:marLeft w:val="0"/>
                  <w:marRight w:val="0"/>
                  <w:marTop w:val="0"/>
                  <w:marBottom w:val="0"/>
                  <w:divBdr>
                    <w:top w:val="none" w:sz="0" w:space="0" w:color="auto"/>
                    <w:left w:val="none" w:sz="0" w:space="0" w:color="auto"/>
                    <w:bottom w:val="none" w:sz="0" w:space="0" w:color="auto"/>
                    <w:right w:val="none" w:sz="0" w:space="0" w:color="auto"/>
                  </w:divBdr>
                  <w:divsChild>
                    <w:div w:id="1681666000">
                      <w:marLeft w:val="0"/>
                      <w:marRight w:val="0"/>
                      <w:marTop w:val="0"/>
                      <w:marBottom w:val="0"/>
                      <w:divBdr>
                        <w:top w:val="none" w:sz="0" w:space="0" w:color="auto"/>
                        <w:left w:val="none" w:sz="0" w:space="0" w:color="auto"/>
                        <w:bottom w:val="none" w:sz="0" w:space="0" w:color="auto"/>
                        <w:right w:val="none" w:sz="0" w:space="0" w:color="auto"/>
                      </w:divBdr>
                      <w:divsChild>
                        <w:div w:id="253901530">
                          <w:marLeft w:val="0"/>
                          <w:marRight w:val="0"/>
                          <w:marTop w:val="0"/>
                          <w:marBottom w:val="0"/>
                          <w:divBdr>
                            <w:top w:val="none" w:sz="0" w:space="0" w:color="auto"/>
                            <w:left w:val="none" w:sz="0" w:space="0" w:color="auto"/>
                            <w:bottom w:val="none" w:sz="0" w:space="0" w:color="auto"/>
                            <w:right w:val="none" w:sz="0" w:space="0" w:color="auto"/>
                          </w:divBdr>
                          <w:divsChild>
                            <w:div w:id="7603311">
                              <w:marLeft w:val="0"/>
                              <w:marRight w:val="0"/>
                              <w:marTop w:val="0"/>
                              <w:marBottom w:val="0"/>
                              <w:divBdr>
                                <w:top w:val="none" w:sz="0" w:space="0" w:color="auto"/>
                                <w:left w:val="none" w:sz="0" w:space="0" w:color="auto"/>
                                <w:bottom w:val="none" w:sz="0" w:space="0" w:color="auto"/>
                                <w:right w:val="none" w:sz="0" w:space="0" w:color="auto"/>
                              </w:divBdr>
                              <w:divsChild>
                                <w:div w:id="18704852">
                                  <w:marLeft w:val="0"/>
                                  <w:marRight w:val="0"/>
                                  <w:marTop w:val="0"/>
                                  <w:marBottom w:val="0"/>
                                  <w:divBdr>
                                    <w:top w:val="none" w:sz="0" w:space="0" w:color="auto"/>
                                    <w:left w:val="none" w:sz="0" w:space="0" w:color="auto"/>
                                    <w:bottom w:val="none" w:sz="0" w:space="0" w:color="auto"/>
                                    <w:right w:val="none" w:sz="0" w:space="0" w:color="auto"/>
                                  </w:divBdr>
                                  <w:divsChild>
                                    <w:div w:id="1740512862">
                                      <w:marLeft w:val="0"/>
                                      <w:marRight w:val="0"/>
                                      <w:marTop w:val="0"/>
                                      <w:marBottom w:val="0"/>
                                      <w:divBdr>
                                        <w:top w:val="none" w:sz="0" w:space="0" w:color="auto"/>
                                        <w:left w:val="none" w:sz="0" w:space="0" w:color="auto"/>
                                        <w:bottom w:val="none" w:sz="0" w:space="0" w:color="auto"/>
                                        <w:right w:val="none" w:sz="0" w:space="0" w:color="auto"/>
                                      </w:divBdr>
                                      <w:divsChild>
                                        <w:div w:id="1992126705">
                                          <w:marLeft w:val="0"/>
                                          <w:marRight w:val="0"/>
                                          <w:marTop w:val="0"/>
                                          <w:marBottom w:val="0"/>
                                          <w:divBdr>
                                            <w:top w:val="none" w:sz="0" w:space="0" w:color="auto"/>
                                            <w:left w:val="none" w:sz="0" w:space="0" w:color="auto"/>
                                            <w:bottom w:val="none" w:sz="0" w:space="0" w:color="auto"/>
                                            <w:right w:val="none" w:sz="0" w:space="0" w:color="auto"/>
                                          </w:divBdr>
                                          <w:divsChild>
                                            <w:div w:id="1901135021">
                                              <w:marLeft w:val="0"/>
                                              <w:marRight w:val="0"/>
                                              <w:marTop w:val="0"/>
                                              <w:marBottom w:val="0"/>
                                              <w:divBdr>
                                                <w:top w:val="none" w:sz="0" w:space="0" w:color="auto"/>
                                                <w:left w:val="none" w:sz="0" w:space="0" w:color="auto"/>
                                                <w:bottom w:val="none" w:sz="0" w:space="0" w:color="auto"/>
                                                <w:right w:val="none" w:sz="0" w:space="0" w:color="auto"/>
                                              </w:divBdr>
                                              <w:divsChild>
                                                <w:div w:id="1261525064">
                                                  <w:marLeft w:val="0"/>
                                                  <w:marRight w:val="0"/>
                                                  <w:marTop w:val="0"/>
                                                  <w:marBottom w:val="0"/>
                                                  <w:divBdr>
                                                    <w:top w:val="none" w:sz="0" w:space="0" w:color="auto"/>
                                                    <w:left w:val="none" w:sz="0" w:space="0" w:color="auto"/>
                                                    <w:bottom w:val="none" w:sz="0" w:space="0" w:color="auto"/>
                                                    <w:right w:val="none" w:sz="0" w:space="0" w:color="auto"/>
                                                  </w:divBdr>
                                                  <w:divsChild>
                                                    <w:div w:id="375854360">
                                                      <w:marLeft w:val="0"/>
                                                      <w:marRight w:val="0"/>
                                                      <w:marTop w:val="0"/>
                                                      <w:marBottom w:val="0"/>
                                                      <w:divBdr>
                                                        <w:top w:val="none" w:sz="0" w:space="0" w:color="auto"/>
                                                        <w:left w:val="none" w:sz="0" w:space="0" w:color="auto"/>
                                                        <w:bottom w:val="none" w:sz="0" w:space="0" w:color="auto"/>
                                                        <w:right w:val="none" w:sz="0" w:space="0" w:color="auto"/>
                                                      </w:divBdr>
                                                      <w:divsChild>
                                                        <w:div w:id="507717268">
                                                          <w:marLeft w:val="0"/>
                                                          <w:marRight w:val="0"/>
                                                          <w:marTop w:val="0"/>
                                                          <w:marBottom w:val="0"/>
                                                          <w:divBdr>
                                                            <w:top w:val="none" w:sz="0" w:space="0" w:color="auto"/>
                                                            <w:left w:val="none" w:sz="0" w:space="0" w:color="auto"/>
                                                            <w:bottom w:val="none" w:sz="0" w:space="0" w:color="auto"/>
                                                            <w:right w:val="none" w:sz="0" w:space="0" w:color="auto"/>
                                                          </w:divBdr>
                                                          <w:divsChild>
                                                            <w:div w:id="512689607">
                                                              <w:marLeft w:val="0"/>
                                                              <w:marRight w:val="0"/>
                                                              <w:marTop w:val="0"/>
                                                              <w:marBottom w:val="0"/>
                                                              <w:divBdr>
                                                                <w:top w:val="none" w:sz="0" w:space="0" w:color="auto"/>
                                                                <w:left w:val="none" w:sz="0" w:space="0" w:color="auto"/>
                                                                <w:bottom w:val="none" w:sz="0" w:space="0" w:color="auto"/>
                                                                <w:right w:val="none" w:sz="0" w:space="0" w:color="auto"/>
                                                              </w:divBdr>
                                                              <w:divsChild>
                                                                <w:div w:id="949747743">
                                                                  <w:marLeft w:val="0"/>
                                                                  <w:marRight w:val="0"/>
                                                                  <w:marTop w:val="0"/>
                                                                  <w:marBottom w:val="0"/>
                                                                  <w:divBdr>
                                                                    <w:top w:val="none" w:sz="0" w:space="0" w:color="auto"/>
                                                                    <w:left w:val="none" w:sz="0" w:space="0" w:color="auto"/>
                                                                    <w:bottom w:val="none" w:sz="0" w:space="0" w:color="auto"/>
                                                                    <w:right w:val="none" w:sz="0" w:space="0" w:color="auto"/>
                                                                  </w:divBdr>
                                                                  <w:divsChild>
                                                                    <w:div w:id="713693874">
                                                                      <w:marLeft w:val="0"/>
                                                                      <w:marRight w:val="0"/>
                                                                      <w:marTop w:val="0"/>
                                                                      <w:marBottom w:val="0"/>
                                                                      <w:divBdr>
                                                                        <w:top w:val="none" w:sz="0" w:space="0" w:color="auto"/>
                                                                        <w:left w:val="none" w:sz="0" w:space="0" w:color="auto"/>
                                                                        <w:bottom w:val="none" w:sz="0" w:space="0" w:color="auto"/>
                                                                        <w:right w:val="none" w:sz="0" w:space="0" w:color="auto"/>
                                                                      </w:divBdr>
                                                                      <w:divsChild>
                                                                        <w:div w:id="127942308">
                                                                          <w:marLeft w:val="0"/>
                                                                          <w:marRight w:val="0"/>
                                                                          <w:marTop w:val="0"/>
                                                                          <w:marBottom w:val="0"/>
                                                                          <w:divBdr>
                                                                            <w:top w:val="none" w:sz="0" w:space="0" w:color="auto"/>
                                                                            <w:left w:val="none" w:sz="0" w:space="0" w:color="auto"/>
                                                                            <w:bottom w:val="none" w:sz="0" w:space="0" w:color="auto"/>
                                                                            <w:right w:val="none" w:sz="0" w:space="0" w:color="auto"/>
                                                                          </w:divBdr>
                                                                        </w:div>
                                                                        <w:div w:id="1331911757">
                                                                          <w:marLeft w:val="0"/>
                                                                          <w:marRight w:val="0"/>
                                                                          <w:marTop w:val="0"/>
                                                                          <w:marBottom w:val="0"/>
                                                                          <w:divBdr>
                                                                            <w:top w:val="none" w:sz="0" w:space="0" w:color="auto"/>
                                                                            <w:left w:val="none" w:sz="0" w:space="0" w:color="auto"/>
                                                                            <w:bottom w:val="none" w:sz="0" w:space="0" w:color="auto"/>
                                                                            <w:right w:val="none" w:sz="0" w:space="0" w:color="auto"/>
                                                                          </w:divBdr>
                                                                        </w:div>
                                                                        <w:div w:id="2067096585">
                                                                          <w:marLeft w:val="0"/>
                                                                          <w:marRight w:val="0"/>
                                                                          <w:marTop w:val="0"/>
                                                                          <w:marBottom w:val="0"/>
                                                                          <w:divBdr>
                                                                            <w:top w:val="none" w:sz="0" w:space="0" w:color="auto"/>
                                                                            <w:left w:val="none" w:sz="0" w:space="0" w:color="auto"/>
                                                                            <w:bottom w:val="none" w:sz="0" w:space="0" w:color="auto"/>
                                                                            <w:right w:val="none" w:sz="0" w:space="0" w:color="auto"/>
                                                                          </w:divBdr>
                                                                        </w:div>
                                                                      </w:divsChild>
                                                                    </w:div>
                                                                    <w:div w:id="750077436">
                                                                      <w:marLeft w:val="0"/>
                                                                      <w:marRight w:val="0"/>
                                                                      <w:marTop w:val="0"/>
                                                                      <w:marBottom w:val="0"/>
                                                                      <w:divBdr>
                                                                        <w:top w:val="none" w:sz="0" w:space="0" w:color="auto"/>
                                                                        <w:left w:val="none" w:sz="0" w:space="0" w:color="auto"/>
                                                                        <w:bottom w:val="none" w:sz="0" w:space="0" w:color="auto"/>
                                                                        <w:right w:val="none" w:sz="0" w:space="0" w:color="auto"/>
                                                                      </w:divBdr>
                                                                    </w:div>
                                                                    <w:div w:id="934241368">
                                                                      <w:marLeft w:val="0"/>
                                                                      <w:marRight w:val="0"/>
                                                                      <w:marTop w:val="0"/>
                                                                      <w:marBottom w:val="0"/>
                                                                      <w:divBdr>
                                                                        <w:top w:val="none" w:sz="0" w:space="0" w:color="auto"/>
                                                                        <w:left w:val="none" w:sz="0" w:space="0" w:color="auto"/>
                                                                        <w:bottom w:val="none" w:sz="0" w:space="0" w:color="auto"/>
                                                                        <w:right w:val="none" w:sz="0" w:space="0" w:color="auto"/>
                                                                      </w:divBdr>
                                                                    </w:div>
                                                                    <w:div w:id="170768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75305610">
      <w:bodyDiv w:val="1"/>
      <w:marLeft w:val="0"/>
      <w:marRight w:val="0"/>
      <w:marTop w:val="0"/>
      <w:marBottom w:val="0"/>
      <w:divBdr>
        <w:top w:val="none" w:sz="0" w:space="0" w:color="auto"/>
        <w:left w:val="none" w:sz="0" w:space="0" w:color="auto"/>
        <w:bottom w:val="none" w:sz="0" w:space="0" w:color="auto"/>
        <w:right w:val="none" w:sz="0" w:space="0" w:color="auto"/>
      </w:divBdr>
      <w:divsChild>
        <w:div w:id="911626371">
          <w:marLeft w:val="0"/>
          <w:marRight w:val="0"/>
          <w:marTop w:val="0"/>
          <w:marBottom w:val="0"/>
          <w:divBdr>
            <w:top w:val="none" w:sz="0" w:space="0" w:color="auto"/>
            <w:left w:val="none" w:sz="0" w:space="0" w:color="auto"/>
            <w:bottom w:val="none" w:sz="0" w:space="0" w:color="auto"/>
            <w:right w:val="none" w:sz="0" w:space="0" w:color="auto"/>
          </w:divBdr>
          <w:divsChild>
            <w:div w:id="827790813">
              <w:marLeft w:val="0"/>
              <w:marRight w:val="0"/>
              <w:marTop w:val="0"/>
              <w:marBottom w:val="0"/>
              <w:divBdr>
                <w:top w:val="none" w:sz="0" w:space="0" w:color="auto"/>
                <w:left w:val="none" w:sz="0" w:space="0" w:color="auto"/>
                <w:bottom w:val="none" w:sz="0" w:space="0" w:color="auto"/>
                <w:right w:val="none" w:sz="0" w:space="0" w:color="auto"/>
              </w:divBdr>
            </w:div>
            <w:div w:id="1277444412">
              <w:marLeft w:val="0"/>
              <w:marRight w:val="0"/>
              <w:marTop w:val="0"/>
              <w:marBottom w:val="0"/>
              <w:divBdr>
                <w:top w:val="none" w:sz="0" w:space="0" w:color="auto"/>
                <w:left w:val="none" w:sz="0" w:space="0" w:color="auto"/>
                <w:bottom w:val="none" w:sz="0" w:space="0" w:color="auto"/>
                <w:right w:val="none" w:sz="0" w:space="0" w:color="auto"/>
              </w:divBdr>
              <w:divsChild>
                <w:div w:id="143150846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62129369">
          <w:marLeft w:val="0"/>
          <w:marRight w:val="0"/>
          <w:marTop w:val="0"/>
          <w:marBottom w:val="0"/>
          <w:divBdr>
            <w:top w:val="none" w:sz="0" w:space="0" w:color="auto"/>
            <w:left w:val="none" w:sz="0" w:space="0" w:color="auto"/>
            <w:bottom w:val="none" w:sz="0" w:space="0" w:color="auto"/>
            <w:right w:val="none" w:sz="0" w:space="0" w:color="auto"/>
          </w:divBdr>
        </w:div>
      </w:divsChild>
    </w:div>
    <w:div w:id="1544174952">
      <w:bodyDiv w:val="1"/>
      <w:marLeft w:val="0"/>
      <w:marRight w:val="0"/>
      <w:marTop w:val="0"/>
      <w:marBottom w:val="0"/>
      <w:divBdr>
        <w:top w:val="none" w:sz="0" w:space="0" w:color="auto"/>
        <w:left w:val="none" w:sz="0" w:space="0" w:color="auto"/>
        <w:bottom w:val="none" w:sz="0" w:space="0" w:color="auto"/>
        <w:right w:val="none" w:sz="0" w:space="0" w:color="auto"/>
      </w:divBdr>
    </w:div>
    <w:div w:id="1561014499">
      <w:bodyDiv w:val="1"/>
      <w:marLeft w:val="0"/>
      <w:marRight w:val="0"/>
      <w:marTop w:val="0"/>
      <w:marBottom w:val="0"/>
      <w:divBdr>
        <w:top w:val="none" w:sz="0" w:space="0" w:color="auto"/>
        <w:left w:val="none" w:sz="0" w:space="0" w:color="auto"/>
        <w:bottom w:val="none" w:sz="0" w:space="0" w:color="auto"/>
        <w:right w:val="none" w:sz="0" w:space="0" w:color="auto"/>
      </w:divBdr>
    </w:div>
    <w:div w:id="1603226814">
      <w:bodyDiv w:val="1"/>
      <w:marLeft w:val="0"/>
      <w:marRight w:val="0"/>
      <w:marTop w:val="0"/>
      <w:marBottom w:val="0"/>
      <w:divBdr>
        <w:top w:val="none" w:sz="0" w:space="0" w:color="auto"/>
        <w:left w:val="none" w:sz="0" w:space="0" w:color="auto"/>
        <w:bottom w:val="none" w:sz="0" w:space="0" w:color="auto"/>
        <w:right w:val="none" w:sz="0" w:space="0" w:color="auto"/>
      </w:divBdr>
      <w:divsChild>
        <w:div w:id="1218394819">
          <w:marLeft w:val="0"/>
          <w:marRight w:val="0"/>
          <w:marTop w:val="0"/>
          <w:marBottom w:val="0"/>
          <w:divBdr>
            <w:top w:val="none" w:sz="0" w:space="0" w:color="auto"/>
            <w:left w:val="none" w:sz="0" w:space="0" w:color="auto"/>
            <w:bottom w:val="none" w:sz="0" w:space="0" w:color="auto"/>
            <w:right w:val="none" w:sz="0" w:space="0" w:color="auto"/>
          </w:divBdr>
        </w:div>
      </w:divsChild>
    </w:div>
    <w:div w:id="1623657301">
      <w:bodyDiv w:val="1"/>
      <w:marLeft w:val="0"/>
      <w:marRight w:val="0"/>
      <w:marTop w:val="0"/>
      <w:marBottom w:val="0"/>
      <w:divBdr>
        <w:top w:val="none" w:sz="0" w:space="0" w:color="auto"/>
        <w:left w:val="none" w:sz="0" w:space="0" w:color="auto"/>
        <w:bottom w:val="none" w:sz="0" w:space="0" w:color="auto"/>
        <w:right w:val="none" w:sz="0" w:space="0" w:color="auto"/>
      </w:divBdr>
      <w:divsChild>
        <w:div w:id="1826582458">
          <w:marLeft w:val="0"/>
          <w:marRight w:val="0"/>
          <w:marTop w:val="0"/>
          <w:marBottom w:val="0"/>
          <w:divBdr>
            <w:top w:val="none" w:sz="0" w:space="0" w:color="auto"/>
            <w:left w:val="none" w:sz="0" w:space="0" w:color="auto"/>
            <w:bottom w:val="none" w:sz="0" w:space="0" w:color="auto"/>
            <w:right w:val="none" w:sz="0" w:space="0" w:color="auto"/>
          </w:divBdr>
          <w:divsChild>
            <w:div w:id="170295027">
              <w:marLeft w:val="0"/>
              <w:marRight w:val="0"/>
              <w:marTop w:val="0"/>
              <w:marBottom w:val="0"/>
              <w:divBdr>
                <w:top w:val="none" w:sz="0" w:space="0" w:color="auto"/>
                <w:left w:val="none" w:sz="0" w:space="0" w:color="auto"/>
                <w:bottom w:val="none" w:sz="0" w:space="0" w:color="auto"/>
                <w:right w:val="none" w:sz="0" w:space="0" w:color="auto"/>
              </w:divBdr>
              <w:divsChild>
                <w:div w:id="572397446">
                  <w:marLeft w:val="0"/>
                  <w:marRight w:val="0"/>
                  <w:marTop w:val="0"/>
                  <w:marBottom w:val="0"/>
                  <w:divBdr>
                    <w:top w:val="none" w:sz="0" w:space="0" w:color="auto"/>
                    <w:left w:val="none" w:sz="0" w:space="0" w:color="auto"/>
                    <w:bottom w:val="none" w:sz="0" w:space="0" w:color="auto"/>
                    <w:right w:val="none" w:sz="0" w:space="0" w:color="auto"/>
                  </w:divBdr>
                  <w:divsChild>
                    <w:div w:id="1226113358">
                      <w:marLeft w:val="0"/>
                      <w:marRight w:val="0"/>
                      <w:marTop w:val="0"/>
                      <w:marBottom w:val="0"/>
                      <w:divBdr>
                        <w:top w:val="none" w:sz="0" w:space="0" w:color="auto"/>
                        <w:left w:val="none" w:sz="0" w:space="0" w:color="auto"/>
                        <w:bottom w:val="none" w:sz="0" w:space="0" w:color="auto"/>
                        <w:right w:val="none" w:sz="0" w:space="0" w:color="auto"/>
                      </w:divBdr>
                      <w:divsChild>
                        <w:div w:id="1987128769">
                          <w:marLeft w:val="0"/>
                          <w:marRight w:val="0"/>
                          <w:marTop w:val="0"/>
                          <w:marBottom w:val="0"/>
                          <w:divBdr>
                            <w:top w:val="none" w:sz="0" w:space="0" w:color="auto"/>
                            <w:left w:val="none" w:sz="0" w:space="0" w:color="auto"/>
                            <w:bottom w:val="none" w:sz="0" w:space="0" w:color="auto"/>
                            <w:right w:val="none" w:sz="0" w:space="0" w:color="auto"/>
                          </w:divBdr>
                          <w:divsChild>
                            <w:div w:id="1300502820">
                              <w:marLeft w:val="0"/>
                              <w:marRight w:val="0"/>
                              <w:marTop w:val="0"/>
                              <w:marBottom w:val="0"/>
                              <w:divBdr>
                                <w:top w:val="none" w:sz="0" w:space="0" w:color="auto"/>
                                <w:left w:val="none" w:sz="0" w:space="0" w:color="auto"/>
                                <w:bottom w:val="none" w:sz="0" w:space="0" w:color="auto"/>
                                <w:right w:val="none" w:sz="0" w:space="0" w:color="auto"/>
                              </w:divBdr>
                              <w:divsChild>
                                <w:div w:id="1871257654">
                                  <w:marLeft w:val="0"/>
                                  <w:marRight w:val="0"/>
                                  <w:marTop w:val="0"/>
                                  <w:marBottom w:val="0"/>
                                  <w:divBdr>
                                    <w:top w:val="none" w:sz="0" w:space="0" w:color="auto"/>
                                    <w:left w:val="none" w:sz="0" w:space="0" w:color="auto"/>
                                    <w:bottom w:val="none" w:sz="0" w:space="0" w:color="auto"/>
                                    <w:right w:val="none" w:sz="0" w:space="0" w:color="auto"/>
                                  </w:divBdr>
                                  <w:divsChild>
                                    <w:div w:id="1213422788">
                                      <w:marLeft w:val="0"/>
                                      <w:marRight w:val="0"/>
                                      <w:marTop w:val="0"/>
                                      <w:marBottom w:val="0"/>
                                      <w:divBdr>
                                        <w:top w:val="none" w:sz="0" w:space="0" w:color="auto"/>
                                        <w:left w:val="none" w:sz="0" w:space="0" w:color="auto"/>
                                        <w:bottom w:val="none" w:sz="0" w:space="0" w:color="auto"/>
                                        <w:right w:val="none" w:sz="0" w:space="0" w:color="auto"/>
                                      </w:divBdr>
                                      <w:divsChild>
                                        <w:div w:id="877474187">
                                          <w:marLeft w:val="0"/>
                                          <w:marRight w:val="0"/>
                                          <w:marTop w:val="0"/>
                                          <w:marBottom w:val="0"/>
                                          <w:divBdr>
                                            <w:top w:val="none" w:sz="0" w:space="0" w:color="auto"/>
                                            <w:left w:val="none" w:sz="0" w:space="0" w:color="auto"/>
                                            <w:bottom w:val="none" w:sz="0" w:space="0" w:color="auto"/>
                                            <w:right w:val="none" w:sz="0" w:space="0" w:color="auto"/>
                                          </w:divBdr>
                                          <w:divsChild>
                                            <w:div w:id="1635603156">
                                              <w:marLeft w:val="0"/>
                                              <w:marRight w:val="0"/>
                                              <w:marTop w:val="0"/>
                                              <w:marBottom w:val="0"/>
                                              <w:divBdr>
                                                <w:top w:val="none" w:sz="0" w:space="0" w:color="auto"/>
                                                <w:left w:val="none" w:sz="0" w:space="0" w:color="auto"/>
                                                <w:bottom w:val="none" w:sz="0" w:space="0" w:color="auto"/>
                                                <w:right w:val="none" w:sz="0" w:space="0" w:color="auto"/>
                                              </w:divBdr>
                                              <w:divsChild>
                                                <w:div w:id="4864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74886">
      <w:bodyDiv w:val="1"/>
      <w:marLeft w:val="0"/>
      <w:marRight w:val="0"/>
      <w:marTop w:val="0"/>
      <w:marBottom w:val="0"/>
      <w:divBdr>
        <w:top w:val="none" w:sz="0" w:space="0" w:color="auto"/>
        <w:left w:val="none" w:sz="0" w:space="0" w:color="auto"/>
        <w:bottom w:val="none" w:sz="0" w:space="0" w:color="auto"/>
        <w:right w:val="none" w:sz="0" w:space="0" w:color="auto"/>
      </w:divBdr>
      <w:divsChild>
        <w:div w:id="190267235">
          <w:marLeft w:val="0"/>
          <w:marRight w:val="0"/>
          <w:marTop w:val="0"/>
          <w:marBottom w:val="0"/>
          <w:divBdr>
            <w:top w:val="none" w:sz="0" w:space="0" w:color="auto"/>
            <w:left w:val="none" w:sz="0" w:space="0" w:color="auto"/>
            <w:bottom w:val="none" w:sz="0" w:space="0" w:color="auto"/>
            <w:right w:val="none" w:sz="0" w:space="0" w:color="auto"/>
          </w:divBdr>
          <w:divsChild>
            <w:div w:id="1488473521">
              <w:marLeft w:val="0"/>
              <w:marRight w:val="0"/>
              <w:marTop w:val="0"/>
              <w:marBottom w:val="0"/>
              <w:divBdr>
                <w:top w:val="none" w:sz="0" w:space="0" w:color="auto"/>
                <w:left w:val="none" w:sz="0" w:space="0" w:color="auto"/>
                <w:bottom w:val="none" w:sz="0" w:space="0" w:color="auto"/>
                <w:right w:val="none" w:sz="0" w:space="0" w:color="auto"/>
              </w:divBdr>
              <w:divsChild>
                <w:div w:id="7599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89926">
      <w:bodyDiv w:val="1"/>
      <w:marLeft w:val="0"/>
      <w:marRight w:val="0"/>
      <w:marTop w:val="0"/>
      <w:marBottom w:val="0"/>
      <w:divBdr>
        <w:top w:val="none" w:sz="0" w:space="0" w:color="auto"/>
        <w:left w:val="none" w:sz="0" w:space="0" w:color="auto"/>
        <w:bottom w:val="none" w:sz="0" w:space="0" w:color="auto"/>
        <w:right w:val="none" w:sz="0" w:space="0" w:color="auto"/>
      </w:divBdr>
    </w:div>
    <w:div w:id="1808204879">
      <w:bodyDiv w:val="1"/>
      <w:marLeft w:val="0"/>
      <w:marRight w:val="0"/>
      <w:marTop w:val="0"/>
      <w:marBottom w:val="0"/>
      <w:divBdr>
        <w:top w:val="none" w:sz="0" w:space="0" w:color="auto"/>
        <w:left w:val="none" w:sz="0" w:space="0" w:color="auto"/>
        <w:bottom w:val="none" w:sz="0" w:space="0" w:color="auto"/>
        <w:right w:val="none" w:sz="0" w:space="0" w:color="auto"/>
      </w:divBdr>
      <w:divsChild>
        <w:div w:id="659309796">
          <w:marLeft w:val="0"/>
          <w:marRight w:val="0"/>
          <w:marTop w:val="0"/>
          <w:marBottom w:val="0"/>
          <w:divBdr>
            <w:top w:val="none" w:sz="0" w:space="0" w:color="auto"/>
            <w:left w:val="none" w:sz="0" w:space="0" w:color="auto"/>
            <w:bottom w:val="none" w:sz="0" w:space="0" w:color="auto"/>
            <w:right w:val="none" w:sz="0" w:space="0" w:color="auto"/>
          </w:divBdr>
          <w:divsChild>
            <w:div w:id="1818647039">
              <w:marLeft w:val="0"/>
              <w:marRight w:val="0"/>
              <w:marTop w:val="0"/>
              <w:marBottom w:val="0"/>
              <w:divBdr>
                <w:top w:val="none" w:sz="0" w:space="0" w:color="auto"/>
                <w:left w:val="none" w:sz="0" w:space="0" w:color="auto"/>
                <w:bottom w:val="none" w:sz="0" w:space="0" w:color="auto"/>
                <w:right w:val="none" w:sz="0" w:space="0" w:color="auto"/>
              </w:divBdr>
              <w:divsChild>
                <w:div w:id="114570847">
                  <w:marLeft w:val="0"/>
                  <w:marRight w:val="0"/>
                  <w:marTop w:val="0"/>
                  <w:marBottom w:val="0"/>
                  <w:divBdr>
                    <w:top w:val="none" w:sz="0" w:space="0" w:color="auto"/>
                    <w:left w:val="none" w:sz="0" w:space="0" w:color="auto"/>
                    <w:bottom w:val="none" w:sz="0" w:space="0" w:color="auto"/>
                    <w:right w:val="none" w:sz="0" w:space="0" w:color="auto"/>
                  </w:divBdr>
                </w:div>
                <w:div w:id="150754129">
                  <w:marLeft w:val="0"/>
                  <w:marRight w:val="0"/>
                  <w:marTop w:val="0"/>
                  <w:marBottom w:val="0"/>
                  <w:divBdr>
                    <w:top w:val="none" w:sz="0" w:space="0" w:color="auto"/>
                    <w:left w:val="none" w:sz="0" w:space="0" w:color="auto"/>
                    <w:bottom w:val="none" w:sz="0" w:space="0" w:color="auto"/>
                    <w:right w:val="none" w:sz="0" w:space="0" w:color="auto"/>
                  </w:divBdr>
                  <w:divsChild>
                    <w:div w:id="300771462">
                      <w:marLeft w:val="0"/>
                      <w:marRight w:val="0"/>
                      <w:marTop w:val="0"/>
                      <w:marBottom w:val="0"/>
                      <w:divBdr>
                        <w:top w:val="none" w:sz="0" w:space="0" w:color="auto"/>
                        <w:left w:val="none" w:sz="0" w:space="0" w:color="auto"/>
                        <w:bottom w:val="none" w:sz="0" w:space="0" w:color="auto"/>
                        <w:right w:val="none" w:sz="0" w:space="0" w:color="auto"/>
                      </w:divBdr>
                    </w:div>
                  </w:divsChild>
                </w:div>
                <w:div w:id="271592972">
                  <w:marLeft w:val="0"/>
                  <w:marRight w:val="0"/>
                  <w:marTop w:val="0"/>
                  <w:marBottom w:val="0"/>
                  <w:divBdr>
                    <w:top w:val="none" w:sz="0" w:space="0" w:color="auto"/>
                    <w:left w:val="none" w:sz="0" w:space="0" w:color="auto"/>
                    <w:bottom w:val="none" w:sz="0" w:space="0" w:color="auto"/>
                    <w:right w:val="none" w:sz="0" w:space="0" w:color="auto"/>
                  </w:divBdr>
                  <w:divsChild>
                    <w:div w:id="1782802967">
                      <w:marLeft w:val="0"/>
                      <w:marRight w:val="0"/>
                      <w:marTop w:val="0"/>
                      <w:marBottom w:val="0"/>
                      <w:divBdr>
                        <w:top w:val="none" w:sz="0" w:space="0" w:color="auto"/>
                        <w:left w:val="none" w:sz="0" w:space="0" w:color="auto"/>
                        <w:bottom w:val="none" w:sz="0" w:space="0" w:color="auto"/>
                        <w:right w:val="none" w:sz="0" w:space="0" w:color="auto"/>
                      </w:divBdr>
                    </w:div>
                  </w:divsChild>
                </w:div>
                <w:div w:id="418868426">
                  <w:marLeft w:val="0"/>
                  <w:marRight w:val="0"/>
                  <w:marTop w:val="0"/>
                  <w:marBottom w:val="0"/>
                  <w:divBdr>
                    <w:top w:val="none" w:sz="0" w:space="0" w:color="auto"/>
                    <w:left w:val="none" w:sz="0" w:space="0" w:color="auto"/>
                    <w:bottom w:val="none" w:sz="0" w:space="0" w:color="auto"/>
                    <w:right w:val="none" w:sz="0" w:space="0" w:color="auto"/>
                  </w:divBdr>
                  <w:divsChild>
                    <w:div w:id="1146095123">
                      <w:marLeft w:val="0"/>
                      <w:marRight w:val="0"/>
                      <w:marTop w:val="0"/>
                      <w:marBottom w:val="0"/>
                      <w:divBdr>
                        <w:top w:val="none" w:sz="0" w:space="0" w:color="auto"/>
                        <w:left w:val="none" w:sz="0" w:space="0" w:color="auto"/>
                        <w:bottom w:val="none" w:sz="0" w:space="0" w:color="auto"/>
                        <w:right w:val="none" w:sz="0" w:space="0" w:color="auto"/>
                      </w:divBdr>
                    </w:div>
                  </w:divsChild>
                </w:div>
                <w:div w:id="659309420">
                  <w:marLeft w:val="0"/>
                  <w:marRight w:val="0"/>
                  <w:marTop w:val="0"/>
                  <w:marBottom w:val="0"/>
                  <w:divBdr>
                    <w:top w:val="none" w:sz="0" w:space="0" w:color="auto"/>
                    <w:left w:val="none" w:sz="0" w:space="0" w:color="auto"/>
                    <w:bottom w:val="none" w:sz="0" w:space="0" w:color="auto"/>
                    <w:right w:val="none" w:sz="0" w:space="0" w:color="auto"/>
                  </w:divBdr>
                  <w:divsChild>
                    <w:div w:id="2106994535">
                      <w:marLeft w:val="0"/>
                      <w:marRight w:val="0"/>
                      <w:marTop w:val="0"/>
                      <w:marBottom w:val="0"/>
                      <w:divBdr>
                        <w:top w:val="none" w:sz="0" w:space="0" w:color="auto"/>
                        <w:left w:val="none" w:sz="0" w:space="0" w:color="auto"/>
                        <w:bottom w:val="none" w:sz="0" w:space="0" w:color="auto"/>
                        <w:right w:val="none" w:sz="0" w:space="0" w:color="auto"/>
                      </w:divBdr>
                    </w:div>
                  </w:divsChild>
                </w:div>
                <w:div w:id="1027175094">
                  <w:marLeft w:val="0"/>
                  <w:marRight w:val="0"/>
                  <w:marTop w:val="0"/>
                  <w:marBottom w:val="0"/>
                  <w:divBdr>
                    <w:top w:val="none" w:sz="0" w:space="0" w:color="auto"/>
                    <w:left w:val="none" w:sz="0" w:space="0" w:color="auto"/>
                    <w:bottom w:val="none" w:sz="0" w:space="0" w:color="auto"/>
                    <w:right w:val="none" w:sz="0" w:space="0" w:color="auto"/>
                  </w:divBdr>
                  <w:divsChild>
                    <w:div w:id="565800379">
                      <w:marLeft w:val="0"/>
                      <w:marRight w:val="0"/>
                      <w:marTop w:val="0"/>
                      <w:marBottom w:val="0"/>
                      <w:divBdr>
                        <w:top w:val="none" w:sz="0" w:space="0" w:color="auto"/>
                        <w:left w:val="none" w:sz="0" w:space="0" w:color="auto"/>
                        <w:bottom w:val="none" w:sz="0" w:space="0" w:color="auto"/>
                        <w:right w:val="none" w:sz="0" w:space="0" w:color="auto"/>
                      </w:divBdr>
                    </w:div>
                  </w:divsChild>
                </w:div>
                <w:div w:id="1344556444">
                  <w:marLeft w:val="0"/>
                  <w:marRight w:val="0"/>
                  <w:marTop w:val="0"/>
                  <w:marBottom w:val="0"/>
                  <w:divBdr>
                    <w:top w:val="none" w:sz="0" w:space="0" w:color="auto"/>
                    <w:left w:val="none" w:sz="0" w:space="0" w:color="auto"/>
                    <w:bottom w:val="none" w:sz="0" w:space="0" w:color="auto"/>
                    <w:right w:val="none" w:sz="0" w:space="0" w:color="auto"/>
                  </w:divBdr>
                  <w:divsChild>
                    <w:div w:id="170947437">
                      <w:marLeft w:val="0"/>
                      <w:marRight w:val="0"/>
                      <w:marTop w:val="0"/>
                      <w:marBottom w:val="0"/>
                      <w:divBdr>
                        <w:top w:val="none" w:sz="0" w:space="0" w:color="auto"/>
                        <w:left w:val="none" w:sz="0" w:space="0" w:color="auto"/>
                        <w:bottom w:val="none" w:sz="0" w:space="0" w:color="auto"/>
                        <w:right w:val="none" w:sz="0" w:space="0" w:color="auto"/>
                      </w:divBdr>
                    </w:div>
                  </w:divsChild>
                </w:div>
                <w:div w:id="1636567246">
                  <w:marLeft w:val="0"/>
                  <w:marRight w:val="0"/>
                  <w:marTop w:val="0"/>
                  <w:marBottom w:val="0"/>
                  <w:divBdr>
                    <w:top w:val="none" w:sz="0" w:space="0" w:color="auto"/>
                    <w:left w:val="none" w:sz="0" w:space="0" w:color="auto"/>
                    <w:bottom w:val="none" w:sz="0" w:space="0" w:color="auto"/>
                    <w:right w:val="none" w:sz="0" w:space="0" w:color="auto"/>
                  </w:divBdr>
                  <w:divsChild>
                    <w:div w:id="2068799644">
                      <w:marLeft w:val="0"/>
                      <w:marRight w:val="0"/>
                      <w:marTop w:val="0"/>
                      <w:marBottom w:val="0"/>
                      <w:divBdr>
                        <w:top w:val="none" w:sz="0" w:space="0" w:color="auto"/>
                        <w:left w:val="none" w:sz="0" w:space="0" w:color="auto"/>
                        <w:bottom w:val="none" w:sz="0" w:space="0" w:color="auto"/>
                        <w:right w:val="none" w:sz="0" w:space="0" w:color="auto"/>
                      </w:divBdr>
                    </w:div>
                  </w:divsChild>
                </w:div>
                <w:div w:id="1670211797">
                  <w:marLeft w:val="0"/>
                  <w:marRight w:val="0"/>
                  <w:marTop w:val="0"/>
                  <w:marBottom w:val="0"/>
                  <w:divBdr>
                    <w:top w:val="none" w:sz="0" w:space="0" w:color="auto"/>
                    <w:left w:val="none" w:sz="0" w:space="0" w:color="auto"/>
                    <w:bottom w:val="none" w:sz="0" w:space="0" w:color="auto"/>
                    <w:right w:val="none" w:sz="0" w:space="0" w:color="auto"/>
                  </w:divBdr>
                  <w:divsChild>
                    <w:div w:id="1829011321">
                      <w:marLeft w:val="0"/>
                      <w:marRight w:val="0"/>
                      <w:marTop w:val="0"/>
                      <w:marBottom w:val="0"/>
                      <w:divBdr>
                        <w:top w:val="none" w:sz="0" w:space="0" w:color="auto"/>
                        <w:left w:val="none" w:sz="0" w:space="0" w:color="auto"/>
                        <w:bottom w:val="none" w:sz="0" w:space="0" w:color="auto"/>
                        <w:right w:val="none" w:sz="0" w:space="0" w:color="auto"/>
                      </w:divBdr>
                    </w:div>
                  </w:divsChild>
                </w:div>
                <w:div w:id="2041931876">
                  <w:marLeft w:val="0"/>
                  <w:marRight w:val="0"/>
                  <w:marTop w:val="0"/>
                  <w:marBottom w:val="0"/>
                  <w:divBdr>
                    <w:top w:val="none" w:sz="0" w:space="0" w:color="auto"/>
                    <w:left w:val="none" w:sz="0" w:space="0" w:color="auto"/>
                    <w:bottom w:val="none" w:sz="0" w:space="0" w:color="auto"/>
                    <w:right w:val="none" w:sz="0" w:space="0" w:color="auto"/>
                  </w:divBdr>
                  <w:divsChild>
                    <w:div w:id="12740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6855">
              <w:marLeft w:val="0"/>
              <w:marRight w:val="0"/>
              <w:marTop w:val="0"/>
              <w:marBottom w:val="0"/>
              <w:divBdr>
                <w:top w:val="none" w:sz="0" w:space="0" w:color="auto"/>
                <w:left w:val="none" w:sz="0" w:space="0" w:color="auto"/>
                <w:bottom w:val="none" w:sz="0" w:space="0" w:color="auto"/>
                <w:right w:val="none" w:sz="0" w:space="0" w:color="auto"/>
              </w:divBdr>
              <w:divsChild>
                <w:div w:id="95710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3116">
      <w:bodyDiv w:val="1"/>
      <w:marLeft w:val="0"/>
      <w:marRight w:val="0"/>
      <w:marTop w:val="0"/>
      <w:marBottom w:val="0"/>
      <w:divBdr>
        <w:top w:val="none" w:sz="0" w:space="0" w:color="auto"/>
        <w:left w:val="none" w:sz="0" w:space="0" w:color="auto"/>
        <w:bottom w:val="none" w:sz="0" w:space="0" w:color="auto"/>
        <w:right w:val="none" w:sz="0" w:space="0" w:color="auto"/>
      </w:divBdr>
      <w:divsChild>
        <w:div w:id="719287057">
          <w:marLeft w:val="0"/>
          <w:marRight w:val="0"/>
          <w:marTop w:val="0"/>
          <w:marBottom w:val="0"/>
          <w:divBdr>
            <w:top w:val="none" w:sz="0" w:space="0" w:color="auto"/>
            <w:left w:val="none" w:sz="0" w:space="0" w:color="auto"/>
            <w:bottom w:val="none" w:sz="0" w:space="0" w:color="auto"/>
            <w:right w:val="none" w:sz="0" w:space="0" w:color="auto"/>
          </w:divBdr>
          <w:divsChild>
            <w:div w:id="1513103230">
              <w:marLeft w:val="0"/>
              <w:marRight w:val="0"/>
              <w:marTop w:val="0"/>
              <w:marBottom w:val="0"/>
              <w:divBdr>
                <w:top w:val="none" w:sz="0" w:space="0" w:color="auto"/>
                <w:left w:val="none" w:sz="0" w:space="0" w:color="auto"/>
                <w:bottom w:val="none" w:sz="0" w:space="0" w:color="auto"/>
                <w:right w:val="none" w:sz="0" w:space="0" w:color="auto"/>
              </w:divBdr>
              <w:divsChild>
                <w:div w:id="1399551530">
                  <w:marLeft w:val="0"/>
                  <w:marRight w:val="0"/>
                  <w:marTop w:val="0"/>
                  <w:marBottom w:val="0"/>
                  <w:divBdr>
                    <w:top w:val="none" w:sz="0" w:space="0" w:color="auto"/>
                    <w:left w:val="none" w:sz="0" w:space="0" w:color="auto"/>
                    <w:bottom w:val="none" w:sz="0" w:space="0" w:color="auto"/>
                    <w:right w:val="none" w:sz="0" w:space="0" w:color="auto"/>
                  </w:divBdr>
                  <w:divsChild>
                    <w:div w:id="2057661663">
                      <w:marLeft w:val="0"/>
                      <w:marRight w:val="0"/>
                      <w:marTop w:val="0"/>
                      <w:marBottom w:val="0"/>
                      <w:divBdr>
                        <w:top w:val="none" w:sz="0" w:space="0" w:color="auto"/>
                        <w:left w:val="none" w:sz="0" w:space="0" w:color="auto"/>
                        <w:bottom w:val="none" w:sz="0" w:space="0" w:color="auto"/>
                        <w:right w:val="none" w:sz="0" w:space="0" w:color="auto"/>
                      </w:divBdr>
                      <w:divsChild>
                        <w:div w:id="1952321133">
                          <w:marLeft w:val="0"/>
                          <w:marRight w:val="0"/>
                          <w:marTop w:val="0"/>
                          <w:marBottom w:val="0"/>
                          <w:divBdr>
                            <w:top w:val="none" w:sz="0" w:space="0" w:color="auto"/>
                            <w:left w:val="none" w:sz="0" w:space="0" w:color="auto"/>
                            <w:bottom w:val="none" w:sz="0" w:space="0" w:color="auto"/>
                            <w:right w:val="none" w:sz="0" w:space="0" w:color="auto"/>
                          </w:divBdr>
                          <w:divsChild>
                            <w:div w:id="669411372">
                              <w:marLeft w:val="0"/>
                              <w:marRight w:val="0"/>
                              <w:marTop w:val="0"/>
                              <w:marBottom w:val="0"/>
                              <w:divBdr>
                                <w:top w:val="none" w:sz="0" w:space="0" w:color="auto"/>
                                <w:left w:val="none" w:sz="0" w:space="0" w:color="auto"/>
                                <w:bottom w:val="none" w:sz="0" w:space="0" w:color="auto"/>
                                <w:right w:val="none" w:sz="0" w:space="0" w:color="auto"/>
                              </w:divBdr>
                              <w:divsChild>
                                <w:div w:id="545261933">
                                  <w:marLeft w:val="0"/>
                                  <w:marRight w:val="0"/>
                                  <w:marTop w:val="0"/>
                                  <w:marBottom w:val="0"/>
                                  <w:divBdr>
                                    <w:top w:val="none" w:sz="0" w:space="0" w:color="auto"/>
                                    <w:left w:val="none" w:sz="0" w:space="0" w:color="auto"/>
                                    <w:bottom w:val="none" w:sz="0" w:space="0" w:color="auto"/>
                                    <w:right w:val="none" w:sz="0" w:space="0" w:color="auto"/>
                                  </w:divBdr>
                                  <w:divsChild>
                                    <w:div w:id="822283329">
                                      <w:marLeft w:val="0"/>
                                      <w:marRight w:val="0"/>
                                      <w:marTop w:val="0"/>
                                      <w:marBottom w:val="0"/>
                                      <w:divBdr>
                                        <w:top w:val="none" w:sz="0" w:space="0" w:color="auto"/>
                                        <w:left w:val="none" w:sz="0" w:space="0" w:color="auto"/>
                                        <w:bottom w:val="none" w:sz="0" w:space="0" w:color="auto"/>
                                        <w:right w:val="none" w:sz="0" w:space="0" w:color="auto"/>
                                      </w:divBdr>
                                      <w:divsChild>
                                        <w:div w:id="1702049820">
                                          <w:marLeft w:val="0"/>
                                          <w:marRight w:val="0"/>
                                          <w:marTop w:val="0"/>
                                          <w:marBottom w:val="0"/>
                                          <w:divBdr>
                                            <w:top w:val="none" w:sz="0" w:space="0" w:color="auto"/>
                                            <w:left w:val="none" w:sz="0" w:space="0" w:color="auto"/>
                                            <w:bottom w:val="none" w:sz="0" w:space="0" w:color="auto"/>
                                            <w:right w:val="none" w:sz="0" w:space="0" w:color="auto"/>
                                          </w:divBdr>
                                          <w:divsChild>
                                            <w:div w:id="359824772">
                                              <w:marLeft w:val="0"/>
                                              <w:marRight w:val="0"/>
                                              <w:marTop w:val="0"/>
                                              <w:marBottom w:val="0"/>
                                              <w:divBdr>
                                                <w:top w:val="none" w:sz="0" w:space="0" w:color="auto"/>
                                                <w:left w:val="none" w:sz="0" w:space="0" w:color="auto"/>
                                                <w:bottom w:val="none" w:sz="0" w:space="0" w:color="auto"/>
                                                <w:right w:val="none" w:sz="0" w:space="0" w:color="auto"/>
                                              </w:divBdr>
                                              <w:divsChild>
                                                <w:div w:id="162474263">
                                                  <w:marLeft w:val="0"/>
                                                  <w:marRight w:val="0"/>
                                                  <w:marTop w:val="0"/>
                                                  <w:marBottom w:val="0"/>
                                                  <w:divBdr>
                                                    <w:top w:val="none" w:sz="0" w:space="0" w:color="auto"/>
                                                    <w:left w:val="none" w:sz="0" w:space="0" w:color="auto"/>
                                                    <w:bottom w:val="none" w:sz="0" w:space="0" w:color="auto"/>
                                                    <w:right w:val="none" w:sz="0" w:space="0" w:color="auto"/>
                                                  </w:divBdr>
                                                  <w:divsChild>
                                                    <w:div w:id="589703958">
                                                      <w:marLeft w:val="0"/>
                                                      <w:marRight w:val="0"/>
                                                      <w:marTop w:val="0"/>
                                                      <w:marBottom w:val="0"/>
                                                      <w:divBdr>
                                                        <w:top w:val="none" w:sz="0" w:space="0" w:color="auto"/>
                                                        <w:left w:val="none" w:sz="0" w:space="0" w:color="auto"/>
                                                        <w:bottom w:val="none" w:sz="0" w:space="0" w:color="auto"/>
                                                        <w:right w:val="none" w:sz="0" w:space="0" w:color="auto"/>
                                                      </w:divBdr>
                                                    </w:div>
                                                    <w:div w:id="2106144786">
                                                      <w:marLeft w:val="0"/>
                                                      <w:marRight w:val="0"/>
                                                      <w:marTop w:val="0"/>
                                                      <w:marBottom w:val="0"/>
                                                      <w:divBdr>
                                                        <w:top w:val="none" w:sz="0" w:space="0" w:color="auto"/>
                                                        <w:left w:val="none" w:sz="0" w:space="0" w:color="auto"/>
                                                        <w:bottom w:val="none" w:sz="0" w:space="0" w:color="auto"/>
                                                        <w:right w:val="none" w:sz="0" w:space="0" w:color="auto"/>
                                                      </w:divBdr>
                                                    </w:div>
                                                  </w:divsChild>
                                                </w:div>
                                                <w:div w:id="652565248">
                                                  <w:marLeft w:val="0"/>
                                                  <w:marRight w:val="0"/>
                                                  <w:marTop w:val="0"/>
                                                  <w:marBottom w:val="0"/>
                                                  <w:divBdr>
                                                    <w:top w:val="none" w:sz="0" w:space="0" w:color="auto"/>
                                                    <w:left w:val="none" w:sz="0" w:space="0" w:color="auto"/>
                                                    <w:bottom w:val="none" w:sz="0" w:space="0" w:color="auto"/>
                                                    <w:right w:val="none" w:sz="0" w:space="0" w:color="auto"/>
                                                  </w:divBdr>
                                                  <w:divsChild>
                                                    <w:div w:id="344593283">
                                                      <w:marLeft w:val="0"/>
                                                      <w:marRight w:val="0"/>
                                                      <w:marTop w:val="0"/>
                                                      <w:marBottom w:val="0"/>
                                                      <w:divBdr>
                                                        <w:top w:val="none" w:sz="0" w:space="0" w:color="auto"/>
                                                        <w:left w:val="none" w:sz="0" w:space="0" w:color="auto"/>
                                                        <w:bottom w:val="none" w:sz="0" w:space="0" w:color="auto"/>
                                                        <w:right w:val="none" w:sz="0" w:space="0" w:color="auto"/>
                                                      </w:divBdr>
                                                    </w:div>
                                                    <w:div w:id="1615671153">
                                                      <w:marLeft w:val="0"/>
                                                      <w:marRight w:val="0"/>
                                                      <w:marTop w:val="0"/>
                                                      <w:marBottom w:val="0"/>
                                                      <w:divBdr>
                                                        <w:top w:val="none" w:sz="0" w:space="0" w:color="auto"/>
                                                        <w:left w:val="none" w:sz="0" w:space="0" w:color="auto"/>
                                                        <w:bottom w:val="none" w:sz="0" w:space="0" w:color="auto"/>
                                                        <w:right w:val="none" w:sz="0" w:space="0" w:color="auto"/>
                                                      </w:divBdr>
                                                    </w:div>
                                                  </w:divsChild>
                                                </w:div>
                                                <w:div w:id="1125002897">
                                                  <w:marLeft w:val="0"/>
                                                  <w:marRight w:val="0"/>
                                                  <w:marTop w:val="0"/>
                                                  <w:marBottom w:val="0"/>
                                                  <w:divBdr>
                                                    <w:top w:val="none" w:sz="0" w:space="0" w:color="auto"/>
                                                    <w:left w:val="none" w:sz="0" w:space="0" w:color="auto"/>
                                                    <w:bottom w:val="none" w:sz="0" w:space="0" w:color="auto"/>
                                                    <w:right w:val="none" w:sz="0" w:space="0" w:color="auto"/>
                                                  </w:divBdr>
                                                  <w:divsChild>
                                                    <w:div w:id="367723756">
                                                      <w:marLeft w:val="0"/>
                                                      <w:marRight w:val="0"/>
                                                      <w:marTop w:val="0"/>
                                                      <w:marBottom w:val="0"/>
                                                      <w:divBdr>
                                                        <w:top w:val="none" w:sz="0" w:space="0" w:color="auto"/>
                                                        <w:left w:val="none" w:sz="0" w:space="0" w:color="auto"/>
                                                        <w:bottom w:val="none" w:sz="0" w:space="0" w:color="auto"/>
                                                        <w:right w:val="none" w:sz="0" w:space="0" w:color="auto"/>
                                                      </w:divBdr>
                                                    </w:div>
                                                    <w:div w:id="1660229145">
                                                      <w:marLeft w:val="0"/>
                                                      <w:marRight w:val="0"/>
                                                      <w:marTop w:val="0"/>
                                                      <w:marBottom w:val="0"/>
                                                      <w:divBdr>
                                                        <w:top w:val="none" w:sz="0" w:space="0" w:color="auto"/>
                                                        <w:left w:val="none" w:sz="0" w:space="0" w:color="auto"/>
                                                        <w:bottom w:val="none" w:sz="0" w:space="0" w:color="auto"/>
                                                        <w:right w:val="none" w:sz="0" w:space="0" w:color="auto"/>
                                                      </w:divBdr>
                                                    </w:div>
                                                  </w:divsChild>
                                                </w:div>
                                                <w:div w:id="1126386882">
                                                  <w:marLeft w:val="0"/>
                                                  <w:marRight w:val="0"/>
                                                  <w:marTop w:val="0"/>
                                                  <w:marBottom w:val="0"/>
                                                  <w:divBdr>
                                                    <w:top w:val="none" w:sz="0" w:space="0" w:color="auto"/>
                                                    <w:left w:val="none" w:sz="0" w:space="0" w:color="auto"/>
                                                    <w:bottom w:val="none" w:sz="0" w:space="0" w:color="auto"/>
                                                    <w:right w:val="none" w:sz="0" w:space="0" w:color="auto"/>
                                                  </w:divBdr>
                                                  <w:divsChild>
                                                    <w:div w:id="1623029414">
                                                      <w:marLeft w:val="0"/>
                                                      <w:marRight w:val="0"/>
                                                      <w:marTop w:val="0"/>
                                                      <w:marBottom w:val="0"/>
                                                      <w:divBdr>
                                                        <w:top w:val="none" w:sz="0" w:space="0" w:color="auto"/>
                                                        <w:left w:val="none" w:sz="0" w:space="0" w:color="auto"/>
                                                        <w:bottom w:val="none" w:sz="0" w:space="0" w:color="auto"/>
                                                        <w:right w:val="none" w:sz="0" w:space="0" w:color="auto"/>
                                                      </w:divBdr>
                                                    </w:div>
                                                    <w:div w:id="1787307553">
                                                      <w:marLeft w:val="0"/>
                                                      <w:marRight w:val="0"/>
                                                      <w:marTop w:val="0"/>
                                                      <w:marBottom w:val="0"/>
                                                      <w:divBdr>
                                                        <w:top w:val="none" w:sz="0" w:space="0" w:color="auto"/>
                                                        <w:left w:val="none" w:sz="0" w:space="0" w:color="auto"/>
                                                        <w:bottom w:val="none" w:sz="0" w:space="0" w:color="auto"/>
                                                        <w:right w:val="none" w:sz="0" w:space="0" w:color="auto"/>
                                                      </w:divBdr>
                                                    </w:div>
                                                  </w:divsChild>
                                                </w:div>
                                                <w:div w:id="1334988269">
                                                  <w:marLeft w:val="0"/>
                                                  <w:marRight w:val="0"/>
                                                  <w:marTop w:val="0"/>
                                                  <w:marBottom w:val="0"/>
                                                  <w:divBdr>
                                                    <w:top w:val="none" w:sz="0" w:space="0" w:color="auto"/>
                                                    <w:left w:val="none" w:sz="0" w:space="0" w:color="auto"/>
                                                    <w:bottom w:val="none" w:sz="0" w:space="0" w:color="auto"/>
                                                    <w:right w:val="none" w:sz="0" w:space="0" w:color="auto"/>
                                                  </w:divBdr>
                                                  <w:divsChild>
                                                    <w:div w:id="1033650913">
                                                      <w:marLeft w:val="0"/>
                                                      <w:marRight w:val="0"/>
                                                      <w:marTop w:val="0"/>
                                                      <w:marBottom w:val="0"/>
                                                      <w:divBdr>
                                                        <w:top w:val="none" w:sz="0" w:space="0" w:color="auto"/>
                                                        <w:left w:val="none" w:sz="0" w:space="0" w:color="auto"/>
                                                        <w:bottom w:val="none" w:sz="0" w:space="0" w:color="auto"/>
                                                        <w:right w:val="none" w:sz="0" w:space="0" w:color="auto"/>
                                                      </w:divBdr>
                                                    </w:div>
                                                  </w:divsChild>
                                                </w:div>
                                                <w:div w:id="1460535847">
                                                  <w:marLeft w:val="0"/>
                                                  <w:marRight w:val="0"/>
                                                  <w:marTop w:val="0"/>
                                                  <w:marBottom w:val="0"/>
                                                  <w:divBdr>
                                                    <w:top w:val="none" w:sz="0" w:space="0" w:color="auto"/>
                                                    <w:left w:val="none" w:sz="0" w:space="0" w:color="auto"/>
                                                    <w:bottom w:val="none" w:sz="0" w:space="0" w:color="auto"/>
                                                    <w:right w:val="none" w:sz="0" w:space="0" w:color="auto"/>
                                                  </w:divBdr>
                                                  <w:divsChild>
                                                    <w:div w:id="1935278719">
                                                      <w:marLeft w:val="0"/>
                                                      <w:marRight w:val="0"/>
                                                      <w:marTop w:val="0"/>
                                                      <w:marBottom w:val="0"/>
                                                      <w:divBdr>
                                                        <w:top w:val="none" w:sz="0" w:space="0" w:color="auto"/>
                                                        <w:left w:val="none" w:sz="0" w:space="0" w:color="auto"/>
                                                        <w:bottom w:val="none" w:sz="0" w:space="0" w:color="auto"/>
                                                        <w:right w:val="none" w:sz="0" w:space="0" w:color="auto"/>
                                                      </w:divBdr>
                                                    </w:div>
                                                  </w:divsChild>
                                                </w:div>
                                                <w:div w:id="1647467851">
                                                  <w:marLeft w:val="0"/>
                                                  <w:marRight w:val="0"/>
                                                  <w:marTop w:val="0"/>
                                                  <w:marBottom w:val="0"/>
                                                  <w:divBdr>
                                                    <w:top w:val="none" w:sz="0" w:space="0" w:color="auto"/>
                                                    <w:left w:val="none" w:sz="0" w:space="0" w:color="auto"/>
                                                    <w:bottom w:val="none" w:sz="0" w:space="0" w:color="auto"/>
                                                    <w:right w:val="none" w:sz="0" w:space="0" w:color="auto"/>
                                                  </w:divBdr>
                                                  <w:divsChild>
                                                    <w:div w:id="67114340">
                                                      <w:marLeft w:val="0"/>
                                                      <w:marRight w:val="0"/>
                                                      <w:marTop w:val="0"/>
                                                      <w:marBottom w:val="0"/>
                                                      <w:divBdr>
                                                        <w:top w:val="none" w:sz="0" w:space="0" w:color="auto"/>
                                                        <w:left w:val="none" w:sz="0" w:space="0" w:color="auto"/>
                                                        <w:bottom w:val="none" w:sz="0" w:space="0" w:color="auto"/>
                                                        <w:right w:val="none" w:sz="0" w:space="0" w:color="auto"/>
                                                      </w:divBdr>
                                                    </w:div>
                                                    <w:div w:id="1540508814">
                                                      <w:marLeft w:val="0"/>
                                                      <w:marRight w:val="0"/>
                                                      <w:marTop w:val="0"/>
                                                      <w:marBottom w:val="0"/>
                                                      <w:divBdr>
                                                        <w:top w:val="none" w:sz="0" w:space="0" w:color="auto"/>
                                                        <w:left w:val="none" w:sz="0" w:space="0" w:color="auto"/>
                                                        <w:bottom w:val="none" w:sz="0" w:space="0" w:color="auto"/>
                                                        <w:right w:val="none" w:sz="0" w:space="0" w:color="auto"/>
                                                      </w:divBdr>
                                                    </w:div>
                                                    <w:div w:id="1943763812">
                                                      <w:marLeft w:val="0"/>
                                                      <w:marRight w:val="0"/>
                                                      <w:marTop w:val="0"/>
                                                      <w:marBottom w:val="0"/>
                                                      <w:divBdr>
                                                        <w:top w:val="none" w:sz="0" w:space="0" w:color="auto"/>
                                                        <w:left w:val="none" w:sz="0" w:space="0" w:color="auto"/>
                                                        <w:bottom w:val="none" w:sz="0" w:space="0" w:color="auto"/>
                                                        <w:right w:val="none" w:sz="0" w:space="0" w:color="auto"/>
                                                      </w:divBdr>
                                                      <w:divsChild>
                                                        <w:div w:id="456141887">
                                                          <w:marLeft w:val="0"/>
                                                          <w:marRight w:val="0"/>
                                                          <w:marTop w:val="0"/>
                                                          <w:marBottom w:val="0"/>
                                                          <w:divBdr>
                                                            <w:top w:val="none" w:sz="0" w:space="0" w:color="auto"/>
                                                            <w:left w:val="none" w:sz="0" w:space="0" w:color="auto"/>
                                                            <w:bottom w:val="none" w:sz="0" w:space="0" w:color="auto"/>
                                                            <w:right w:val="none" w:sz="0" w:space="0" w:color="auto"/>
                                                          </w:divBdr>
                                                          <w:divsChild>
                                                            <w:div w:id="618924747">
                                                              <w:marLeft w:val="0"/>
                                                              <w:marRight w:val="0"/>
                                                              <w:marTop w:val="0"/>
                                                              <w:marBottom w:val="0"/>
                                                              <w:divBdr>
                                                                <w:top w:val="none" w:sz="0" w:space="0" w:color="auto"/>
                                                                <w:left w:val="none" w:sz="0" w:space="0" w:color="auto"/>
                                                                <w:bottom w:val="none" w:sz="0" w:space="0" w:color="auto"/>
                                                                <w:right w:val="none" w:sz="0" w:space="0" w:color="auto"/>
                                                              </w:divBdr>
                                                            </w:div>
                                                          </w:divsChild>
                                                        </w:div>
                                                        <w:div w:id="1630747336">
                                                          <w:marLeft w:val="0"/>
                                                          <w:marRight w:val="0"/>
                                                          <w:marTop w:val="0"/>
                                                          <w:marBottom w:val="0"/>
                                                          <w:divBdr>
                                                            <w:top w:val="none" w:sz="0" w:space="0" w:color="auto"/>
                                                            <w:left w:val="none" w:sz="0" w:space="0" w:color="auto"/>
                                                            <w:bottom w:val="none" w:sz="0" w:space="0" w:color="auto"/>
                                                            <w:right w:val="none" w:sz="0" w:space="0" w:color="auto"/>
                                                          </w:divBdr>
                                                        </w:div>
                                                      </w:divsChild>
                                                    </w:div>
                                                    <w:div w:id="2046052710">
                                                      <w:marLeft w:val="0"/>
                                                      <w:marRight w:val="0"/>
                                                      <w:marTop w:val="0"/>
                                                      <w:marBottom w:val="0"/>
                                                      <w:divBdr>
                                                        <w:top w:val="none" w:sz="0" w:space="0" w:color="auto"/>
                                                        <w:left w:val="none" w:sz="0" w:space="0" w:color="auto"/>
                                                        <w:bottom w:val="none" w:sz="0" w:space="0" w:color="auto"/>
                                                        <w:right w:val="none" w:sz="0" w:space="0" w:color="auto"/>
                                                      </w:divBdr>
                                                      <w:divsChild>
                                                        <w:div w:id="376391555">
                                                          <w:marLeft w:val="0"/>
                                                          <w:marRight w:val="0"/>
                                                          <w:marTop w:val="0"/>
                                                          <w:marBottom w:val="0"/>
                                                          <w:divBdr>
                                                            <w:top w:val="none" w:sz="0" w:space="0" w:color="auto"/>
                                                            <w:left w:val="none" w:sz="0" w:space="0" w:color="auto"/>
                                                            <w:bottom w:val="none" w:sz="0" w:space="0" w:color="auto"/>
                                                            <w:right w:val="none" w:sz="0" w:space="0" w:color="auto"/>
                                                          </w:divBdr>
                                                          <w:divsChild>
                                                            <w:div w:id="468866678">
                                                              <w:marLeft w:val="0"/>
                                                              <w:marRight w:val="0"/>
                                                              <w:marTop w:val="0"/>
                                                              <w:marBottom w:val="0"/>
                                                              <w:divBdr>
                                                                <w:top w:val="none" w:sz="0" w:space="0" w:color="auto"/>
                                                                <w:left w:val="none" w:sz="0" w:space="0" w:color="auto"/>
                                                                <w:bottom w:val="none" w:sz="0" w:space="0" w:color="auto"/>
                                                                <w:right w:val="none" w:sz="0" w:space="0" w:color="auto"/>
                                                              </w:divBdr>
                                                            </w:div>
                                                          </w:divsChild>
                                                        </w:div>
                                                        <w:div w:id="4864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46069">
                                                  <w:marLeft w:val="0"/>
                                                  <w:marRight w:val="0"/>
                                                  <w:marTop w:val="0"/>
                                                  <w:marBottom w:val="0"/>
                                                  <w:divBdr>
                                                    <w:top w:val="none" w:sz="0" w:space="0" w:color="auto"/>
                                                    <w:left w:val="none" w:sz="0" w:space="0" w:color="auto"/>
                                                    <w:bottom w:val="none" w:sz="0" w:space="0" w:color="auto"/>
                                                    <w:right w:val="none" w:sz="0" w:space="0" w:color="auto"/>
                                                  </w:divBdr>
                                                </w:div>
                                                <w:div w:id="2026512523">
                                                  <w:marLeft w:val="0"/>
                                                  <w:marRight w:val="0"/>
                                                  <w:marTop w:val="0"/>
                                                  <w:marBottom w:val="0"/>
                                                  <w:divBdr>
                                                    <w:top w:val="none" w:sz="0" w:space="0" w:color="auto"/>
                                                    <w:left w:val="none" w:sz="0" w:space="0" w:color="auto"/>
                                                    <w:bottom w:val="none" w:sz="0" w:space="0" w:color="auto"/>
                                                    <w:right w:val="none" w:sz="0" w:space="0" w:color="auto"/>
                                                  </w:divBdr>
                                                  <w:divsChild>
                                                    <w:div w:id="568419074">
                                                      <w:marLeft w:val="0"/>
                                                      <w:marRight w:val="0"/>
                                                      <w:marTop w:val="0"/>
                                                      <w:marBottom w:val="0"/>
                                                      <w:divBdr>
                                                        <w:top w:val="none" w:sz="0" w:space="0" w:color="auto"/>
                                                        <w:left w:val="none" w:sz="0" w:space="0" w:color="auto"/>
                                                        <w:bottom w:val="none" w:sz="0" w:space="0" w:color="auto"/>
                                                        <w:right w:val="none" w:sz="0" w:space="0" w:color="auto"/>
                                                      </w:divBdr>
                                                    </w:div>
                                                    <w:div w:id="8208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6064771">
      <w:bodyDiv w:val="1"/>
      <w:marLeft w:val="0"/>
      <w:marRight w:val="0"/>
      <w:marTop w:val="0"/>
      <w:marBottom w:val="0"/>
      <w:divBdr>
        <w:top w:val="none" w:sz="0" w:space="0" w:color="auto"/>
        <w:left w:val="none" w:sz="0" w:space="0" w:color="auto"/>
        <w:bottom w:val="none" w:sz="0" w:space="0" w:color="auto"/>
        <w:right w:val="none" w:sz="0" w:space="0" w:color="auto"/>
      </w:divBdr>
      <w:divsChild>
        <w:div w:id="710763139">
          <w:marLeft w:val="0"/>
          <w:marRight w:val="0"/>
          <w:marTop w:val="0"/>
          <w:marBottom w:val="0"/>
          <w:divBdr>
            <w:top w:val="none" w:sz="0" w:space="0" w:color="auto"/>
            <w:left w:val="none" w:sz="0" w:space="0" w:color="auto"/>
            <w:bottom w:val="none" w:sz="0" w:space="0" w:color="auto"/>
            <w:right w:val="none" w:sz="0" w:space="0" w:color="auto"/>
          </w:divBdr>
          <w:divsChild>
            <w:div w:id="1735199649">
              <w:marLeft w:val="0"/>
              <w:marRight w:val="0"/>
              <w:marTop w:val="0"/>
              <w:marBottom w:val="0"/>
              <w:divBdr>
                <w:top w:val="none" w:sz="0" w:space="0" w:color="auto"/>
                <w:left w:val="none" w:sz="0" w:space="0" w:color="auto"/>
                <w:bottom w:val="none" w:sz="0" w:space="0" w:color="auto"/>
                <w:right w:val="none" w:sz="0" w:space="0" w:color="auto"/>
              </w:divBdr>
              <w:divsChild>
                <w:div w:id="1049304853">
                  <w:marLeft w:val="0"/>
                  <w:marRight w:val="0"/>
                  <w:marTop w:val="0"/>
                  <w:marBottom w:val="0"/>
                  <w:divBdr>
                    <w:top w:val="none" w:sz="0" w:space="0" w:color="auto"/>
                    <w:left w:val="none" w:sz="0" w:space="0" w:color="auto"/>
                    <w:bottom w:val="none" w:sz="0" w:space="0" w:color="auto"/>
                    <w:right w:val="none" w:sz="0" w:space="0" w:color="auto"/>
                  </w:divBdr>
                  <w:divsChild>
                    <w:div w:id="420637241">
                      <w:marLeft w:val="0"/>
                      <w:marRight w:val="0"/>
                      <w:marTop w:val="0"/>
                      <w:marBottom w:val="0"/>
                      <w:divBdr>
                        <w:top w:val="none" w:sz="0" w:space="0" w:color="auto"/>
                        <w:left w:val="none" w:sz="0" w:space="0" w:color="auto"/>
                        <w:bottom w:val="none" w:sz="0" w:space="0" w:color="auto"/>
                        <w:right w:val="none" w:sz="0" w:space="0" w:color="auto"/>
                      </w:divBdr>
                      <w:divsChild>
                        <w:div w:id="1580598083">
                          <w:marLeft w:val="0"/>
                          <w:marRight w:val="0"/>
                          <w:marTop w:val="0"/>
                          <w:marBottom w:val="0"/>
                          <w:divBdr>
                            <w:top w:val="none" w:sz="0" w:space="0" w:color="auto"/>
                            <w:left w:val="none" w:sz="0" w:space="0" w:color="auto"/>
                            <w:bottom w:val="none" w:sz="0" w:space="0" w:color="auto"/>
                            <w:right w:val="none" w:sz="0" w:space="0" w:color="auto"/>
                          </w:divBdr>
                          <w:divsChild>
                            <w:div w:id="1615404060">
                              <w:marLeft w:val="0"/>
                              <w:marRight w:val="0"/>
                              <w:marTop w:val="0"/>
                              <w:marBottom w:val="0"/>
                              <w:divBdr>
                                <w:top w:val="none" w:sz="0" w:space="0" w:color="auto"/>
                                <w:left w:val="none" w:sz="0" w:space="0" w:color="auto"/>
                                <w:bottom w:val="none" w:sz="0" w:space="0" w:color="auto"/>
                                <w:right w:val="none" w:sz="0" w:space="0" w:color="auto"/>
                              </w:divBdr>
                              <w:divsChild>
                                <w:div w:id="573860790">
                                  <w:marLeft w:val="0"/>
                                  <w:marRight w:val="0"/>
                                  <w:marTop w:val="0"/>
                                  <w:marBottom w:val="0"/>
                                  <w:divBdr>
                                    <w:top w:val="none" w:sz="0" w:space="0" w:color="auto"/>
                                    <w:left w:val="none" w:sz="0" w:space="0" w:color="auto"/>
                                    <w:bottom w:val="none" w:sz="0" w:space="0" w:color="auto"/>
                                    <w:right w:val="none" w:sz="0" w:space="0" w:color="auto"/>
                                  </w:divBdr>
                                  <w:divsChild>
                                    <w:div w:id="1126971937">
                                      <w:marLeft w:val="0"/>
                                      <w:marRight w:val="0"/>
                                      <w:marTop w:val="0"/>
                                      <w:marBottom w:val="0"/>
                                      <w:divBdr>
                                        <w:top w:val="none" w:sz="0" w:space="0" w:color="auto"/>
                                        <w:left w:val="none" w:sz="0" w:space="0" w:color="auto"/>
                                        <w:bottom w:val="none" w:sz="0" w:space="0" w:color="auto"/>
                                        <w:right w:val="none" w:sz="0" w:space="0" w:color="auto"/>
                                      </w:divBdr>
                                      <w:divsChild>
                                        <w:div w:id="808787675">
                                          <w:marLeft w:val="0"/>
                                          <w:marRight w:val="0"/>
                                          <w:marTop w:val="0"/>
                                          <w:marBottom w:val="0"/>
                                          <w:divBdr>
                                            <w:top w:val="none" w:sz="0" w:space="0" w:color="auto"/>
                                            <w:left w:val="none" w:sz="0" w:space="0" w:color="auto"/>
                                            <w:bottom w:val="none" w:sz="0" w:space="0" w:color="auto"/>
                                            <w:right w:val="none" w:sz="0" w:space="0" w:color="auto"/>
                                          </w:divBdr>
                                          <w:divsChild>
                                            <w:div w:id="20332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774276">
      <w:bodyDiv w:val="1"/>
      <w:marLeft w:val="0"/>
      <w:marRight w:val="0"/>
      <w:marTop w:val="0"/>
      <w:marBottom w:val="0"/>
      <w:divBdr>
        <w:top w:val="none" w:sz="0" w:space="0" w:color="auto"/>
        <w:left w:val="none" w:sz="0" w:space="0" w:color="auto"/>
        <w:bottom w:val="none" w:sz="0" w:space="0" w:color="auto"/>
        <w:right w:val="none" w:sz="0" w:space="0" w:color="auto"/>
      </w:divBdr>
      <w:divsChild>
        <w:div w:id="894705692">
          <w:marLeft w:val="0"/>
          <w:marRight w:val="0"/>
          <w:marTop w:val="0"/>
          <w:marBottom w:val="0"/>
          <w:divBdr>
            <w:top w:val="none" w:sz="0" w:space="0" w:color="auto"/>
            <w:left w:val="none" w:sz="0" w:space="0" w:color="auto"/>
            <w:bottom w:val="none" w:sz="0" w:space="0" w:color="auto"/>
            <w:right w:val="none" w:sz="0" w:space="0" w:color="auto"/>
          </w:divBdr>
          <w:divsChild>
            <w:div w:id="170459207">
              <w:marLeft w:val="0"/>
              <w:marRight w:val="0"/>
              <w:marTop w:val="0"/>
              <w:marBottom w:val="0"/>
              <w:divBdr>
                <w:top w:val="none" w:sz="0" w:space="0" w:color="auto"/>
                <w:left w:val="none" w:sz="0" w:space="0" w:color="auto"/>
                <w:bottom w:val="none" w:sz="0" w:space="0" w:color="auto"/>
                <w:right w:val="none" w:sz="0" w:space="0" w:color="auto"/>
              </w:divBdr>
              <w:divsChild>
                <w:div w:id="1416588369">
                  <w:marLeft w:val="0"/>
                  <w:marRight w:val="0"/>
                  <w:marTop w:val="0"/>
                  <w:marBottom w:val="0"/>
                  <w:divBdr>
                    <w:top w:val="none" w:sz="0" w:space="0" w:color="auto"/>
                    <w:left w:val="none" w:sz="0" w:space="0" w:color="auto"/>
                    <w:bottom w:val="none" w:sz="0" w:space="0" w:color="auto"/>
                    <w:right w:val="none" w:sz="0" w:space="0" w:color="auto"/>
                  </w:divBdr>
                  <w:divsChild>
                    <w:div w:id="606500995">
                      <w:marLeft w:val="0"/>
                      <w:marRight w:val="0"/>
                      <w:marTop w:val="0"/>
                      <w:marBottom w:val="0"/>
                      <w:divBdr>
                        <w:top w:val="none" w:sz="0" w:space="0" w:color="auto"/>
                        <w:left w:val="none" w:sz="0" w:space="0" w:color="auto"/>
                        <w:bottom w:val="none" w:sz="0" w:space="0" w:color="auto"/>
                        <w:right w:val="none" w:sz="0" w:space="0" w:color="auto"/>
                      </w:divBdr>
                      <w:divsChild>
                        <w:div w:id="815144860">
                          <w:marLeft w:val="0"/>
                          <w:marRight w:val="0"/>
                          <w:marTop w:val="0"/>
                          <w:marBottom w:val="0"/>
                          <w:divBdr>
                            <w:top w:val="none" w:sz="0" w:space="0" w:color="auto"/>
                            <w:left w:val="none" w:sz="0" w:space="0" w:color="auto"/>
                            <w:bottom w:val="none" w:sz="0" w:space="0" w:color="auto"/>
                            <w:right w:val="none" w:sz="0" w:space="0" w:color="auto"/>
                          </w:divBdr>
                          <w:divsChild>
                            <w:div w:id="1243031072">
                              <w:marLeft w:val="0"/>
                              <w:marRight w:val="0"/>
                              <w:marTop w:val="0"/>
                              <w:marBottom w:val="0"/>
                              <w:divBdr>
                                <w:top w:val="none" w:sz="0" w:space="0" w:color="auto"/>
                                <w:left w:val="none" w:sz="0" w:space="0" w:color="auto"/>
                                <w:bottom w:val="none" w:sz="0" w:space="0" w:color="auto"/>
                                <w:right w:val="none" w:sz="0" w:space="0" w:color="auto"/>
                              </w:divBdr>
                              <w:divsChild>
                                <w:div w:id="948004810">
                                  <w:marLeft w:val="0"/>
                                  <w:marRight w:val="0"/>
                                  <w:marTop w:val="0"/>
                                  <w:marBottom w:val="0"/>
                                  <w:divBdr>
                                    <w:top w:val="none" w:sz="0" w:space="0" w:color="auto"/>
                                    <w:left w:val="none" w:sz="0" w:space="0" w:color="auto"/>
                                    <w:bottom w:val="none" w:sz="0" w:space="0" w:color="auto"/>
                                    <w:right w:val="none" w:sz="0" w:space="0" w:color="auto"/>
                                  </w:divBdr>
                                  <w:divsChild>
                                    <w:div w:id="1892493887">
                                      <w:marLeft w:val="0"/>
                                      <w:marRight w:val="0"/>
                                      <w:marTop w:val="0"/>
                                      <w:marBottom w:val="0"/>
                                      <w:divBdr>
                                        <w:top w:val="none" w:sz="0" w:space="0" w:color="auto"/>
                                        <w:left w:val="none" w:sz="0" w:space="0" w:color="auto"/>
                                        <w:bottom w:val="none" w:sz="0" w:space="0" w:color="auto"/>
                                        <w:right w:val="none" w:sz="0" w:space="0" w:color="auto"/>
                                      </w:divBdr>
                                      <w:divsChild>
                                        <w:div w:id="1713766783">
                                          <w:marLeft w:val="0"/>
                                          <w:marRight w:val="0"/>
                                          <w:marTop w:val="0"/>
                                          <w:marBottom w:val="0"/>
                                          <w:divBdr>
                                            <w:top w:val="none" w:sz="0" w:space="0" w:color="auto"/>
                                            <w:left w:val="none" w:sz="0" w:space="0" w:color="auto"/>
                                            <w:bottom w:val="none" w:sz="0" w:space="0" w:color="auto"/>
                                            <w:right w:val="none" w:sz="0" w:space="0" w:color="auto"/>
                                          </w:divBdr>
                                          <w:divsChild>
                                            <w:div w:id="1296258086">
                                              <w:marLeft w:val="0"/>
                                              <w:marRight w:val="0"/>
                                              <w:marTop w:val="0"/>
                                              <w:marBottom w:val="0"/>
                                              <w:divBdr>
                                                <w:top w:val="none" w:sz="0" w:space="0" w:color="auto"/>
                                                <w:left w:val="none" w:sz="0" w:space="0" w:color="auto"/>
                                                <w:bottom w:val="none" w:sz="0" w:space="0" w:color="auto"/>
                                                <w:right w:val="none" w:sz="0" w:space="0" w:color="auto"/>
                                              </w:divBdr>
                                              <w:divsChild>
                                                <w:div w:id="308948900">
                                                  <w:marLeft w:val="0"/>
                                                  <w:marRight w:val="0"/>
                                                  <w:marTop w:val="0"/>
                                                  <w:marBottom w:val="0"/>
                                                  <w:divBdr>
                                                    <w:top w:val="none" w:sz="0" w:space="0" w:color="auto"/>
                                                    <w:left w:val="none" w:sz="0" w:space="0" w:color="auto"/>
                                                    <w:bottom w:val="none" w:sz="0" w:space="0" w:color="auto"/>
                                                    <w:right w:val="none" w:sz="0" w:space="0" w:color="auto"/>
                                                  </w:divBdr>
                                                  <w:divsChild>
                                                    <w:div w:id="812910064">
                                                      <w:marLeft w:val="0"/>
                                                      <w:marRight w:val="0"/>
                                                      <w:marTop w:val="0"/>
                                                      <w:marBottom w:val="0"/>
                                                      <w:divBdr>
                                                        <w:top w:val="none" w:sz="0" w:space="0" w:color="auto"/>
                                                        <w:left w:val="none" w:sz="0" w:space="0" w:color="auto"/>
                                                        <w:bottom w:val="none" w:sz="0" w:space="0" w:color="auto"/>
                                                        <w:right w:val="none" w:sz="0" w:space="0" w:color="auto"/>
                                                      </w:divBdr>
                                                    </w:div>
                                                    <w:div w:id="1287657327">
                                                      <w:marLeft w:val="0"/>
                                                      <w:marRight w:val="0"/>
                                                      <w:marTop w:val="0"/>
                                                      <w:marBottom w:val="0"/>
                                                      <w:divBdr>
                                                        <w:top w:val="none" w:sz="0" w:space="0" w:color="auto"/>
                                                        <w:left w:val="none" w:sz="0" w:space="0" w:color="auto"/>
                                                        <w:bottom w:val="none" w:sz="0" w:space="0" w:color="auto"/>
                                                        <w:right w:val="none" w:sz="0" w:space="0" w:color="auto"/>
                                                      </w:divBdr>
                                                    </w:div>
                                                    <w:div w:id="133892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1325678">
      <w:bodyDiv w:val="1"/>
      <w:marLeft w:val="0"/>
      <w:marRight w:val="0"/>
      <w:marTop w:val="0"/>
      <w:marBottom w:val="0"/>
      <w:divBdr>
        <w:top w:val="none" w:sz="0" w:space="0" w:color="auto"/>
        <w:left w:val="none" w:sz="0" w:space="0" w:color="auto"/>
        <w:bottom w:val="none" w:sz="0" w:space="0" w:color="auto"/>
        <w:right w:val="none" w:sz="0" w:space="0" w:color="auto"/>
      </w:divBdr>
      <w:divsChild>
        <w:div w:id="1920478114">
          <w:marLeft w:val="0"/>
          <w:marRight w:val="0"/>
          <w:marTop w:val="0"/>
          <w:marBottom w:val="0"/>
          <w:divBdr>
            <w:top w:val="none" w:sz="0" w:space="0" w:color="auto"/>
            <w:left w:val="none" w:sz="0" w:space="0" w:color="auto"/>
            <w:bottom w:val="none" w:sz="0" w:space="0" w:color="auto"/>
            <w:right w:val="none" w:sz="0" w:space="0" w:color="auto"/>
          </w:divBdr>
          <w:divsChild>
            <w:div w:id="563368071">
              <w:marLeft w:val="0"/>
              <w:marRight w:val="0"/>
              <w:marTop w:val="0"/>
              <w:marBottom w:val="0"/>
              <w:divBdr>
                <w:top w:val="none" w:sz="0" w:space="0" w:color="auto"/>
                <w:left w:val="none" w:sz="0" w:space="0" w:color="auto"/>
                <w:bottom w:val="none" w:sz="0" w:space="0" w:color="auto"/>
                <w:right w:val="none" w:sz="0" w:space="0" w:color="auto"/>
              </w:divBdr>
              <w:divsChild>
                <w:div w:id="1777600123">
                  <w:marLeft w:val="0"/>
                  <w:marRight w:val="0"/>
                  <w:marTop w:val="0"/>
                  <w:marBottom w:val="0"/>
                  <w:divBdr>
                    <w:top w:val="none" w:sz="0" w:space="0" w:color="auto"/>
                    <w:left w:val="none" w:sz="0" w:space="0" w:color="auto"/>
                    <w:bottom w:val="none" w:sz="0" w:space="0" w:color="auto"/>
                    <w:right w:val="none" w:sz="0" w:space="0" w:color="auto"/>
                  </w:divBdr>
                </w:div>
              </w:divsChild>
            </w:div>
            <w:div w:id="1230918913">
              <w:marLeft w:val="0"/>
              <w:marRight w:val="0"/>
              <w:marTop w:val="0"/>
              <w:marBottom w:val="0"/>
              <w:divBdr>
                <w:top w:val="none" w:sz="0" w:space="0" w:color="auto"/>
                <w:left w:val="none" w:sz="0" w:space="0" w:color="auto"/>
                <w:bottom w:val="none" w:sz="0" w:space="0" w:color="auto"/>
                <w:right w:val="none" w:sz="0" w:space="0" w:color="auto"/>
              </w:divBdr>
              <w:divsChild>
                <w:div w:id="1010335555">
                  <w:marLeft w:val="0"/>
                  <w:marRight w:val="0"/>
                  <w:marTop w:val="0"/>
                  <w:marBottom w:val="0"/>
                  <w:divBdr>
                    <w:top w:val="none" w:sz="0" w:space="0" w:color="auto"/>
                    <w:left w:val="none" w:sz="0" w:space="0" w:color="auto"/>
                    <w:bottom w:val="none" w:sz="0" w:space="0" w:color="auto"/>
                    <w:right w:val="none" w:sz="0" w:space="0" w:color="auto"/>
                  </w:divBdr>
                </w:div>
              </w:divsChild>
            </w:div>
            <w:div w:id="1677615873">
              <w:marLeft w:val="0"/>
              <w:marRight w:val="0"/>
              <w:marTop w:val="0"/>
              <w:marBottom w:val="0"/>
              <w:divBdr>
                <w:top w:val="none" w:sz="0" w:space="0" w:color="auto"/>
                <w:left w:val="none" w:sz="0" w:space="0" w:color="auto"/>
                <w:bottom w:val="none" w:sz="0" w:space="0" w:color="auto"/>
                <w:right w:val="none" w:sz="0" w:space="0" w:color="auto"/>
              </w:divBdr>
              <w:divsChild>
                <w:div w:id="804935392">
                  <w:marLeft w:val="0"/>
                  <w:marRight w:val="0"/>
                  <w:marTop w:val="0"/>
                  <w:marBottom w:val="0"/>
                  <w:divBdr>
                    <w:top w:val="none" w:sz="0" w:space="0" w:color="auto"/>
                    <w:left w:val="none" w:sz="0" w:space="0" w:color="auto"/>
                    <w:bottom w:val="none" w:sz="0" w:space="0" w:color="auto"/>
                    <w:right w:val="none" w:sz="0" w:space="0" w:color="auto"/>
                  </w:divBdr>
                </w:div>
              </w:divsChild>
            </w:div>
            <w:div w:id="1783106153">
              <w:marLeft w:val="0"/>
              <w:marRight w:val="0"/>
              <w:marTop w:val="0"/>
              <w:marBottom w:val="0"/>
              <w:divBdr>
                <w:top w:val="none" w:sz="0" w:space="0" w:color="auto"/>
                <w:left w:val="none" w:sz="0" w:space="0" w:color="auto"/>
                <w:bottom w:val="none" w:sz="0" w:space="0" w:color="auto"/>
                <w:right w:val="none" w:sz="0" w:space="0" w:color="auto"/>
              </w:divBdr>
              <w:divsChild>
                <w:div w:id="1536767383">
                  <w:marLeft w:val="0"/>
                  <w:marRight w:val="0"/>
                  <w:marTop w:val="0"/>
                  <w:marBottom w:val="0"/>
                  <w:divBdr>
                    <w:top w:val="none" w:sz="0" w:space="0" w:color="auto"/>
                    <w:left w:val="none" w:sz="0" w:space="0" w:color="auto"/>
                    <w:bottom w:val="none" w:sz="0" w:space="0" w:color="auto"/>
                    <w:right w:val="none" w:sz="0" w:space="0" w:color="auto"/>
                  </w:divBdr>
                </w:div>
              </w:divsChild>
            </w:div>
            <w:div w:id="1998801674">
              <w:marLeft w:val="0"/>
              <w:marRight w:val="0"/>
              <w:marTop w:val="0"/>
              <w:marBottom w:val="0"/>
              <w:divBdr>
                <w:top w:val="none" w:sz="0" w:space="0" w:color="auto"/>
                <w:left w:val="none" w:sz="0" w:space="0" w:color="auto"/>
                <w:bottom w:val="none" w:sz="0" w:space="0" w:color="auto"/>
                <w:right w:val="none" w:sz="0" w:space="0" w:color="auto"/>
              </w:divBdr>
              <w:divsChild>
                <w:div w:id="11344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B6BAF-8504-4527-B232-DA8A173E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29</Pages>
  <Words>15293</Words>
  <Characters>91759</Characters>
  <Application>Microsoft Office Word</Application>
  <DocSecurity>0</DocSecurity>
  <Lines>764</Lines>
  <Paragraphs>213</Paragraphs>
  <ScaleCrop>false</ScaleCrop>
  <HeadingPairs>
    <vt:vector size="2" baseType="variant">
      <vt:variant>
        <vt:lpstr>Tytuł</vt:lpstr>
      </vt:variant>
      <vt:variant>
        <vt:i4>1</vt:i4>
      </vt:variant>
    </vt:vector>
  </HeadingPairs>
  <TitlesOfParts>
    <vt:vector size="1" baseType="lpstr">
      <vt:lpstr>MAZOWIECKI URZĄD WOJEWÓDZKI W WARSZAWIE</vt:lpstr>
    </vt:vector>
  </TitlesOfParts>
  <Company/>
  <LinksUpToDate>false</LinksUpToDate>
  <CharactersWithSpaces>106839</CharactersWithSpaces>
  <SharedDoc>false</SharedDoc>
  <HLinks>
    <vt:vector size="12" baseType="variant">
      <vt:variant>
        <vt:i4>2818153</vt:i4>
      </vt:variant>
      <vt:variant>
        <vt:i4>3</vt:i4>
      </vt:variant>
      <vt:variant>
        <vt:i4>0</vt:i4>
      </vt:variant>
      <vt:variant>
        <vt:i4>5</vt:i4>
      </vt:variant>
      <vt:variant>
        <vt:lpwstr>https://sip.legalis.pl/document-view.seam?documentId=mfrxilrtgmydsnbrgq3tiltqmfyc4mzugi3dqmryhe</vt:lpwstr>
      </vt:variant>
      <vt:variant>
        <vt:lpwstr/>
      </vt:variant>
      <vt:variant>
        <vt:i4>4063331</vt:i4>
      </vt:variant>
      <vt:variant>
        <vt:i4>0</vt:i4>
      </vt:variant>
      <vt:variant>
        <vt:i4>0</vt:i4>
      </vt:variant>
      <vt:variant>
        <vt:i4>5</vt:i4>
      </vt:variant>
      <vt:variant>
        <vt:lpwstr>https://sip.legalis.pl/document-view.seam?documentId=mfrxilrtgmydsnbrgq3tiltqmfyc4mzugi3dsmjsgy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MAZOWIECKI URZĄD WOJEWÓDZKI W WARSZAWIE</dc:title>
  <dc:creator>MAZUW MAZUW</dc:creator>
  <cp:lastModifiedBy>Witold Halwic</cp:lastModifiedBy>
  <cp:revision>26</cp:revision>
  <cp:lastPrinted>2019-01-02T12:45:00Z</cp:lastPrinted>
  <dcterms:created xsi:type="dcterms:W3CDTF">2020-08-07T14:35:00Z</dcterms:created>
  <dcterms:modified xsi:type="dcterms:W3CDTF">2020-08-10T07:43:00Z</dcterms:modified>
</cp:coreProperties>
</file>