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E7C" w14:textId="54E0868B" w:rsidR="00CA29D1" w:rsidRDefault="00CA29D1" w:rsidP="00CA29D1">
      <w:pPr>
        <w:spacing w:after="0" w:line="240" w:lineRule="auto"/>
        <w:rPr>
          <w:rFonts w:ascii="Times New Roman" w:hAnsi="Times New Roman"/>
        </w:rPr>
      </w:pPr>
      <w:r w:rsidRPr="00234B07">
        <w:rPr>
          <w:rFonts w:ascii="Times New Roman" w:hAnsi="Times New Roman"/>
        </w:rPr>
        <w:t>Załącznik</w:t>
      </w:r>
      <w:r w:rsidR="00270D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B.61.</w:t>
      </w:r>
    </w:p>
    <w:p w14:paraId="5CB77B41" w14:textId="77777777" w:rsidR="00CA29D1" w:rsidRPr="00B90FDE" w:rsidRDefault="00CA29D1" w:rsidP="00CA29D1">
      <w:pPr>
        <w:spacing w:after="0" w:line="240" w:lineRule="auto"/>
        <w:rPr>
          <w:rFonts w:ascii="Times New Roman" w:hAnsi="Times New Roman"/>
        </w:rPr>
      </w:pPr>
      <w:r w:rsidRPr="00234B07">
        <w:rPr>
          <w:rFonts w:ascii="Times New Roman" w:hAnsi="Times New Roman"/>
        </w:rPr>
        <w:fldChar w:fldCharType="begin"/>
      </w:r>
      <w:r w:rsidRPr="00234B07">
        <w:rPr>
          <w:rFonts w:ascii="Times New Roman" w:hAnsi="Times New Roman"/>
        </w:rPr>
        <w:instrText xml:space="preserve"> FILENAME   \* MERGEFORMAT </w:instrText>
      </w:r>
      <w:r w:rsidRPr="00234B07">
        <w:rPr>
          <w:rFonts w:ascii="Times New Roman" w:hAnsi="Times New Roman"/>
        </w:rPr>
        <w:fldChar w:fldCharType="end"/>
      </w:r>
    </w:p>
    <w:p w14:paraId="45F748F2" w14:textId="4631394E" w:rsidR="002C5722" w:rsidRPr="00B90FDE" w:rsidRDefault="002C5722" w:rsidP="002C572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bookmarkStart w:id="0" w:name="_Hlk80007338"/>
      <w:r w:rsidRPr="00BC59F2">
        <w:rPr>
          <w:rFonts w:ascii="Times New Roman" w:eastAsia="Times New Roman" w:hAnsi="Times New Roman"/>
          <w:b/>
          <w:sz w:val="28"/>
          <w:szCs w:val="28"/>
          <w:lang w:eastAsia="pl-PL"/>
        </w:rPr>
        <w:t>LECZENIE</w:t>
      </w:r>
      <w:r w:rsidR="00270D9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C59F2">
        <w:rPr>
          <w:rFonts w:ascii="Times New Roman" w:eastAsia="Times New Roman" w:hAnsi="Times New Roman"/>
          <w:b/>
          <w:sz w:val="28"/>
          <w:szCs w:val="28"/>
          <w:lang w:eastAsia="pl-PL"/>
        </w:rPr>
        <w:t>CHORYCH</w:t>
      </w:r>
      <w:r w:rsidR="00270D9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NA</w:t>
      </w:r>
      <w:r w:rsidR="00270D9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C59F2">
        <w:rPr>
          <w:rFonts w:ascii="Times New Roman" w:eastAsia="Times New Roman" w:hAnsi="Times New Roman"/>
          <w:b/>
          <w:sz w:val="28"/>
          <w:szCs w:val="28"/>
          <w:lang w:eastAsia="pl-PL"/>
        </w:rPr>
        <w:t>CYSTYNOZ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Ę</w:t>
      </w:r>
      <w:r w:rsidR="00270D9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C59F2">
        <w:rPr>
          <w:rFonts w:ascii="Times New Roman" w:eastAsia="Times New Roman" w:hAnsi="Times New Roman"/>
          <w:b/>
          <w:sz w:val="28"/>
          <w:szCs w:val="28"/>
          <w:lang w:eastAsia="pl-PL"/>
        </w:rPr>
        <w:t>NEFROPATYCZN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Ą</w:t>
      </w:r>
      <w:r w:rsidR="00270D9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C59F2">
        <w:rPr>
          <w:rFonts w:ascii="Times New Roman" w:eastAsia="Times New Roman" w:hAnsi="Times New Roman"/>
          <w:b/>
          <w:sz w:val="28"/>
          <w:szCs w:val="28"/>
          <w:lang w:eastAsia="pl-PL"/>
        </w:rPr>
        <w:t>(ICD-10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:</w:t>
      </w:r>
      <w:r w:rsidR="00270D9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C59F2">
        <w:rPr>
          <w:rFonts w:ascii="Times New Roman" w:eastAsia="Times New Roman" w:hAnsi="Times New Roman"/>
          <w:b/>
          <w:sz w:val="28"/>
          <w:szCs w:val="28"/>
          <w:lang w:eastAsia="pl-PL"/>
        </w:rPr>
        <w:t>E72.0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2C469D" w14:paraId="5FAD51C1" w14:textId="77777777" w:rsidTr="00CA29D1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6897" w14:textId="2982B191" w:rsidR="002C469D" w:rsidRDefault="002C469D" w:rsidP="00CA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80027180"/>
            <w:bookmarkEnd w:id="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ZAKRES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ŚWIADCZENIA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2C469D" w14:paraId="06267931" w14:textId="77777777" w:rsidTr="003B4F35">
        <w:trPr>
          <w:trHeight w:val="56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3E58" w14:textId="77777777" w:rsidR="002C469D" w:rsidRDefault="002C469D" w:rsidP="00CA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78A8" w14:textId="5CD1AB83" w:rsidR="002C469D" w:rsidRDefault="002C469D" w:rsidP="00CA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SCHEMAT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DAWKOWANIA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LEKÓW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91D4" w14:textId="72ADA5D1" w:rsidR="002C469D" w:rsidRDefault="002C469D" w:rsidP="00CA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DIAGNOSTYCZNE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RAMACH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2C469D" w14:paraId="16B9ED40" w14:textId="77777777" w:rsidTr="003B4F35">
        <w:trPr>
          <w:trHeight w:val="2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F3FE" w14:textId="642F0BC9" w:rsidR="002C469D" w:rsidRPr="001D6E1A" w:rsidRDefault="002C469D" w:rsidP="000F57F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E1A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chorych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dokonuje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Zespół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Koordynacyjny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ds.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Ultrarzadkich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powoływany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przez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Prezesa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Narodowego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Funduszu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Zdrowia.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Kwalifikacja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oraz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weryfikacja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skuteczności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co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6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odbywa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się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oparciu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ocenę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stanu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klinicznego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oraz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ocenę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efektywności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zastosowanej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terapii.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D09AC6" w14:textId="77777777" w:rsidR="003F0BFC" w:rsidRPr="00FD471D" w:rsidRDefault="003F0BFC" w:rsidP="000F57F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418BC1" w14:textId="24686D97" w:rsidR="00F43B44" w:rsidRDefault="002C469D" w:rsidP="000F57F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BB40AAC" w14:textId="7E0CBC8E" w:rsidR="002C469D" w:rsidRPr="00FD471D" w:rsidRDefault="00F43B44" w:rsidP="000F57F5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2E47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2E47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2E47">
              <w:rPr>
                <w:rFonts w:ascii="Times New Roman" w:hAnsi="Times New Roman"/>
                <w:b/>
                <w:bCs/>
                <w:sz w:val="20"/>
                <w:szCs w:val="20"/>
              </w:rPr>
              <w:t>cysteaminą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2E47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2E47">
              <w:rPr>
                <w:rFonts w:ascii="Times New Roman" w:hAnsi="Times New Roman"/>
                <w:b/>
                <w:bCs/>
                <w:sz w:val="20"/>
                <w:szCs w:val="20"/>
              </w:rPr>
              <w:t>postaci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F58BB">
              <w:rPr>
                <w:rFonts w:ascii="Times New Roman" w:hAnsi="Times New Roman"/>
                <w:b/>
                <w:bCs/>
                <w:sz w:val="20"/>
                <w:szCs w:val="20"/>
              </w:rPr>
              <w:t>doustnej</w:t>
            </w:r>
          </w:p>
          <w:p w14:paraId="750A598C" w14:textId="06E83227" w:rsidR="002C469D" w:rsidRPr="00FD471D" w:rsidRDefault="002C469D" w:rsidP="000F57F5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hemicystyny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(cystyny)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leukocytach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krwi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obwodowej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&gt;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5722" w:rsidRPr="00FD471D">
              <w:rPr>
                <w:rFonts w:ascii="Times New Roman" w:hAnsi="Times New Roman"/>
                <w:sz w:val="20"/>
                <w:szCs w:val="20"/>
              </w:rPr>
              <w:t>1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nmol/mg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komórkowego;</w:t>
            </w:r>
          </w:p>
          <w:p w14:paraId="681EBFBE" w14:textId="445F93BF" w:rsidR="00F43B44" w:rsidRDefault="002C5722" w:rsidP="000F57F5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E1A">
              <w:rPr>
                <w:rFonts w:ascii="Times New Roman" w:hAnsi="Times New Roman"/>
                <w:sz w:val="20"/>
                <w:szCs w:val="20"/>
              </w:rPr>
              <w:t>aktualnie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wywiadzie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cechy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nefropatii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(zespół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Fa</w:t>
            </w:r>
            <w:r w:rsidR="00842A0B">
              <w:rPr>
                <w:rFonts w:ascii="Times New Roman" w:hAnsi="Times New Roman"/>
                <w:sz w:val="20"/>
                <w:szCs w:val="20"/>
              </w:rPr>
              <w:t>n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coniego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białkomocz</w:t>
            </w:r>
            <w:r w:rsidR="001D6E1A" w:rsidRPr="001D6E1A">
              <w:rPr>
                <w:rFonts w:ascii="Times New Roman" w:hAnsi="Times New Roman"/>
                <w:sz w:val="20"/>
                <w:szCs w:val="20"/>
              </w:rPr>
              <w:t>)</w:t>
            </w:r>
            <w:r w:rsidR="001D6E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1FA9D44" w14:textId="7C65C181" w:rsidR="00D67B94" w:rsidRPr="001D6E1A" w:rsidRDefault="00D67B94" w:rsidP="00D67B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56A3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56A3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56A3">
              <w:rPr>
                <w:rFonts w:ascii="Times New Roman" w:hAnsi="Times New Roman"/>
                <w:sz w:val="20"/>
                <w:szCs w:val="20"/>
              </w:rPr>
              <w:t>muszą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56A3">
              <w:rPr>
                <w:rFonts w:ascii="Times New Roman" w:hAnsi="Times New Roman"/>
                <w:sz w:val="20"/>
                <w:szCs w:val="20"/>
              </w:rPr>
              <w:t>być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56A3">
              <w:rPr>
                <w:rFonts w:ascii="Times New Roman" w:hAnsi="Times New Roman"/>
                <w:sz w:val="20"/>
                <w:szCs w:val="20"/>
              </w:rPr>
              <w:t>spełnione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56A3">
              <w:rPr>
                <w:rFonts w:ascii="Times New Roman" w:hAnsi="Times New Roman"/>
                <w:sz w:val="20"/>
                <w:szCs w:val="20"/>
              </w:rPr>
              <w:t>łącznie.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E66E30" w14:textId="77777777" w:rsidR="00D67B94" w:rsidRPr="0052243B" w:rsidRDefault="00D67B94" w:rsidP="0052243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DC6C9C" w14:textId="4B750500" w:rsidR="00AD36F8" w:rsidRPr="00F43B44" w:rsidRDefault="00AD36F8" w:rsidP="000F57F5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B44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b/>
                <w:bCs/>
                <w:sz w:val="20"/>
                <w:szCs w:val="20"/>
              </w:rPr>
              <w:t>cysteaminą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b/>
                <w:bCs/>
                <w:sz w:val="20"/>
                <w:szCs w:val="20"/>
              </w:rPr>
              <w:t>postaci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b/>
                <w:bCs/>
                <w:sz w:val="20"/>
                <w:szCs w:val="20"/>
              </w:rPr>
              <w:t>roztworu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b/>
                <w:bCs/>
                <w:sz w:val="20"/>
                <w:szCs w:val="20"/>
              </w:rPr>
              <w:t>kropli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b/>
                <w:bCs/>
                <w:sz w:val="20"/>
                <w:szCs w:val="20"/>
              </w:rPr>
              <w:t>oczu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E1D5AB2" w14:textId="6181144F" w:rsidR="00F43B44" w:rsidRPr="00F43B44" w:rsidRDefault="00427A18" w:rsidP="000F57F5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56A3">
              <w:rPr>
                <w:rFonts w:ascii="Times New Roman" w:hAnsi="Times New Roman"/>
                <w:sz w:val="20"/>
                <w:szCs w:val="20"/>
              </w:rPr>
              <w:t>aktualnie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56A3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54BC" w:rsidRPr="007C56A3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54BC" w:rsidRPr="007C56A3">
              <w:rPr>
                <w:rFonts w:ascii="Times New Roman" w:hAnsi="Times New Roman"/>
                <w:sz w:val="20"/>
                <w:szCs w:val="20"/>
              </w:rPr>
              <w:t>wywiadzie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7C56A3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hemicystyny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(cystyny)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leukocytach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krwi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obwodowej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&gt;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1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nmol/mg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3B44" w:rsidRPr="00F43B44">
              <w:rPr>
                <w:rFonts w:ascii="Times New Roman" w:hAnsi="Times New Roman"/>
                <w:sz w:val="20"/>
                <w:szCs w:val="20"/>
              </w:rPr>
              <w:t>komórkowego;</w:t>
            </w:r>
          </w:p>
          <w:p w14:paraId="06AFC7B3" w14:textId="29C6301B" w:rsidR="00F43B44" w:rsidRDefault="00F43B44" w:rsidP="000F57F5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B44">
              <w:rPr>
                <w:rFonts w:ascii="Times New Roman" w:hAnsi="Times New Roman"/>
                <w:sz w:val="20"/>
                <w:szCs w:val="20"/>
              </w:rPr>
              <w:t>aktualnie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sz w:val="20"/>
                <w:szCs w:val="20"/>
              </w:rPr>
              <w:t>wywiadzie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sz w:val="20"/>
                <w:szCs w:val="20"/>
              </w:rPr>
              <w:t>cechy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sz w:val="20"/>
                <w:szCs w:val="20"/>
              </w:rPr>
              <w:t>nefropatii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sz w:val="20"/>
                <w:szCs w:val="20"/>
              </w:rPr>
              <w:t>(zespół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sz w:val="20"/>
                <w:szCs w:val="20"/>
              </w:rPr>
              <w:t>Fa</w:t>
            </w:r>
            <w:r w:rsidR="00842A0B">
              <w:rPr>
                <w:rFonts w:ascii="Times New Roman" w:hAnsi="Times New Roman"/>
                <w:sz w:val="20"/>
                <w:szCs w:val="20"/>
              </w:rPr>
              <w:t>n</w:t>
            </w:r>
            <w:r w:rsidRPr="00F43B44">
              <w:rPr>
                <w:rFonts w:ascii="Times New Roman" w:hAnsi="Times New Roman"/>
                <w:sz w:val="20"/>
                <w:szCs w:val="20"/>
              </w:rPr>
              <w:t>coniego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B44">
              <w:rPr>
                <w:rFonts w:ascii="Times New Roman" w:hAnsi="Times New Roman"/>
                <w:sz w:val="20"/>
                <w:szCs w:val="20"/>
              </w:rPr>
              <w:t>białkomocz</w:t>
            </w:r>
            <w:r w:rsidR="0072393D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FD906E" w14:textId="02EC00E8" w:rsidR="00AD36F8" w:rsidRPr="00FD471D" w:rsidRDefault="00AD36F8" w:rsidP="000F57F5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lastRenderedPageBreak/>
              <w:t>zidentyfikowanie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kryształków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cystyny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badaniu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przedniego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odcinka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oka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lampie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szczelinowej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mikroskopem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konfokalnym</w:t>
            </w:r>
            <w:r w:rsidR="00F43B4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51A87C8" w14:textId="022CC0CB" w:rsidR="009A786B" w:rsidRPr="0052243B" w:rsidRDefault="001D6E1A" w:rsidP="009A786B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AD36F8" w:rsidRPr="00FD471D">
              <w:rPr>
                <w:rFonts w:ascii="Times New Roman" w:hAnsi="Times New Roman"/>
                <w:sz w:val="20"/>
                <w:szCs w:val="20"/>
              </w:rPr>
              <w:t>iek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36F8" w:rsidRPr="00FD471D">
              <w:rPr>
                <w:rFonts w:ascii="Times New Roman" w:hAnsi="Times New Roman"/>
                <w:sz w:val="20"/>
                <w:szCs w:val="20"/>
              </w:rPr>
              <w:t>≥2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36F8" w:rsidRPr="00FD471D">
              <w:rPr>
                <w:rFonts w:ascii="Times New Roman" w:hAnsi="Times New Roman"/>
                <w:sz w:val="20"/>
                <w:szCs w:val="20"/>
              </w:rPr>
              <w:t>lat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F6922F" w14:textId="36B43DEA" w:rsidR="00501C39" w:rsidRPr="0052243B" w:rsidRDefault="00501C39" w:rsidP="0052243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E1A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muszą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być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spełnione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E1A">
              <w:rPr>
                <w:rFonts w:ascii="Times New Roman" w:hAnsi="Times New Roman"/>
                <w:sz w:val="20"/>
                <w:szCs w:val="20"/>
              </w:rPr>
              <w:t>łącznie.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39D5FD" w14:textId="01F523E7" w:rsidR="00376374" w:rsidRPr="00376374" w:rsidRDefault="00376374" w:rsidP="0037637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E29">
              <w:rPr>
                <w:rFonts w:ascii="Times New Roman" w:hAnsi="Times New Roman"/>
                <w:sz w:val="20"/>
                <w:szCs w:val="20"/>
              </w:rPr>
              <w:t>Ponadto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lekowego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zakresie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cysteaminą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roztworu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kropli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oczu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są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byli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innego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sposobu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finansowania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terapii,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pod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warunkiem,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że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spełniali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E29">
              <w:rPr>
                <w:rFonts w:ascii="Times New Roman" w:hAnsi="Times New Roman"/>
                <w:sz w:val="20"/>
                <w:szCs w:val="20"/>
              </w:rPr>
              <w:t>lekowego.</w:t>
            </w:r>
          </w:p>
          <w:p w14:paraId="343901F3" w14:textId="77777777" w:rsidR="00CB21AF" w:rsidRPr="00FD471D" w:rsidRDefault="00CB21AF" w:rsidP="000F57F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E4CC7D8" w14:textId="74DD6C89" w:rsidR="002C469D" w:rsidRPr="00FD471D" w:rsidRDefault="002C469D" w:rsidP="000F57F5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Określenie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czasu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EA99154" w14:textId="6902DD2B" w:rsidR="00CB21AF" w:rsidRDefault="002C469D" w:rsidP="000F57F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3AA">
              <w:rPr>
                <w:rFonts w:ascii="Times New Roman" w:hAnsi="Times New Roman"/>
                <w:sz w:val="20"/>
                <w:szCs w:val="20"/>
              </w:rPr>
              <w:t>Przedłużenie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następuje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co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6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decyzją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Koordynacyjnego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ds.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Ultrarzadkich,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nadesłanej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karty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terapii.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trwa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czasu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przez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Zespół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Koordynacyjny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ds.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Ultrarzadkich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wyłączeniu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programu,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wyłączenia.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F469BB" w14:textId="77777777" w:rsidR="00955E29" w:rsidRPr="00FD471D" w:rsidRDefault="00955E29" w:rsidP="000F57F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BC7C6A" w14:textId="45E1340B" w:rsidR="002C469D" w:rsidRPr="00FD471D" w:rsidRDefault="002C469D" w:rsidP="000F57F5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wyłączenia</w:t>
            </w:r>
          </w:p>
          <w:p w14:paraId="62FDBC82" w14:textId="30D6BC89" w:rsidR="002C469D" w:rsidRPr="00FD471D" w:rsidRDefault="002C469D" w:rsidP="000F57F5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nadwrażliwości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cysteaminę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substancje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pomocnicze</w:t>
            </w:r>
            <w:r w:rsidR="006823A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B35BB71" w14:textId="170D413B" w:rsidR="002C469D" w:rsidRPr="00FD471D" w:rsidRDefault="002C469D" w:rsidP="000F57F5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objawów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nietolerancji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cysteaminę,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uniemożliwiające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dalsze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6823A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764AD54" w14:textId="149E9E11" w:rsidR="002C469D" w:rsidRPr="00FD471D" w:rsidRDefault="002C469D" w:rsidP="000F57F5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nadwrażliwość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penicylaminę</w:t>
            </w:r>
            <w:r w:rsidR="006823A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C5A29BD" w14:textId="61143F82" w:rsidR="002C469D" w:rsidRPr="00FD471D" w:rsidRDefault="002C469D" w:rsidP="000F57F5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piersią</w:t>
            </w:r>
            <w:r w:rsidR="006823A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9FFF04E" w14:textId="675EA48D" w:rsidR="002C469D" w:rsidRPr="00FD471D" w:rsidRDefault="002C469D" w:rsidP="000F57F5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ciąża;</w:t>
            </w:r>
          </w:p>
          <w:p w14:paraId="6AB2C676" w14:textId="656A7D9F" w:rsidR="002C469D" w:rsidRPr="00FD471D" w:rsidRDefault="002C469D" w:rsidP="000F57F5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rezygnacja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jego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opiekunów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prawnych;</w:t>
            </w:r>
          </w:p>
          <w:p w14:paraId="67748CE2" w14:textId="38B2EC07" w:rsidR="002C469D" w:rsidRPr="00FD471D" w:rsidRDefault="002C469D" w:rsidP="000F57F5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lastRenderedPageBreak/>
              <w:t>znaczna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progresja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choroby,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pojawiająca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się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pomimo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zastosowanego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leczenia.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A924" w14:textId="72E6F66F" w:rsidR="002C469D" w:rsidRPr="00FD471D" w:rsidRDefault="002C469D" w:rsidP="000F57F5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471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Dawkowanie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sz w:val="20"/>
                <w:szCs w:val="20"/>
              </w:rPr>
              <w:t>cysteaminy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41951" w:rsidRPr="00FD471D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41951" w:rsidRPr="00FD471D">
              <w:rPr>
                <w:rFonts w:ascii="Times New Roman" w:hAnsi="Times New Roman"/>
                <w:b/>
                <w:sz w:val="20"/>
                <w:szCs w:val="20"/>
              </w:rPr>
              <w:t>postaci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41951" w:rsidRPr="00FD471D">
              <w:rPr>
                <w:rFonts w:ascii="Times New Roman" w:hAnsi="Times New Roman"/>
                <w:b/>
                <w:sz w:val="20"/>
                <w:szCs w:val="20"/>
              </w:rPr>
              <w:t>doustnej</w:t>
            </w:r>
          </w:p>
          <w:p w14:paraId="3E4EFF92" w14:textId="33656B8B" w:rsidR="002C469D" w:rsidRPr="006823AA" w:rsidRDefault="002C469D" w:rsidP="000F57F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Zalecana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dawka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dobowa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cysteaminy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dzieci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poniżej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lat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wynosi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1,3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g/m</w:t>
            </w:r>
            <w:r w:rsidRPr="006823AA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powierzchni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ciała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dobę.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pacjentów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powyżej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lat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masie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ciała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powyżej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zalecana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dawka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dobowa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leku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wynosi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g.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Preparat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się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doustnie,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cztery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razy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dobę,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równych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dawkach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podzielonych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h.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Dawka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początkowa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powinna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stanowić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1/4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1/6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zalecanej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dawki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być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stopniowo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zwiększana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przez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okres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4-6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tygodni,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celu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uniknięcia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nietolerancji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preparatu.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przypadkach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określonych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Charakterystyce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Produktu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Leczniczego,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dopuszcza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się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zwiększenie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w/w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dawki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83A4F" w:rsidRPr="006823AA">
              <w:rPr>
                <w:rFonts w:ascii="Times New Roman" w:hAnsi="Times New Roman"/>
                <w:bCs/>
                <w:sz w:val="20"/>
                <w:szCs w:val="20"/>
              </w:rPr>
              <w:t>leku,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ale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nie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przekraczającej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1,95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g/m</w:t>
            </w:r>
            <w:r w:rsidRPr="006823AA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powierzchni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ciała/dobę</w:t>
            </w:r>
            <w:r w:rsidR="00C47B47" w:rsidRPr="006823A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6852BEFA" w14:textId="77777777" w:rsidR="00C41951" w:rsidRPr="00FD471D" w:rsidRDefault="00C41951" w:rsidP="000F57F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757155" w14:textId="56008E38" w:rsidR="00C41951" w:rsidRPr="006823AA" w:rsidRDefault="00C41951" w:rsidP="000F57F5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23AA">
              <w:rPr>
                <w:rFonts w:ascii="Times New Roman" w:hAnsi="Times New Roman"/>
                <w:b/>
                <w:sz w:val="20"/>
                <w:szCs w:val="20"/>
              </w:rPr>
              <w:t>Dawkowanie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/>
                <w:sz w:val="20"/>
                <w:szCs w:val="20"/>
              </w:rPr>
              <w:t>cysteaminy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/>
                <w:sz w:val="20"/>
                <w:szCs w:val="20"/>
              </w:rPr>
              <w:t>postaci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/>
                <w:sz w:val="20"/>
                <w:szCs w:val="20"/>
              </w:rPr>
              <w:t>roztworu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/>
                <w:sz w:val="20"/>
                <w:szCs w:val="20"/>
              </w:rPr>
              <w:t>kropli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/>
                <w:sz w:val="20"/>
                <w:szCs w:val="20"/>
              </w:rPr>
              <w:t>oczu</w:t>
            </w:r>
          </w:p>
          <w:p w14:paraId="3989B507" w14:textId="65F03800" w:rsidR="00C41951" w:rsidRPr="006823AA" w:rsidRDefault="00C41951" w:rsidP="000F57F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Zalecana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dawka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jedna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kropla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zakraplana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każdego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oka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razy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dobę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godzinach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dziennych.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Pomiędzy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każdym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zakraplaniem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zaleca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się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zachować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godziny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odstępu.</w:t>
            </w:r>
          </w:p>
          <w:p w14:paraId="275ED1A0" w14:textId="7B2AD474" w:rsidR="00C41951" w:rsidRPr="006823AA" w:rsidRDefault="00C41951" w:rsidP="000F57F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Zgodnie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Charakterystyką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Produktu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Leczniczego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dawkę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można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stopniowo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zmniejszać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(do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minimalnej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całkowitej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dobowej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dawki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równej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kropli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zakraplanej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każdego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oka)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zależności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od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wyników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badań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okulistycznych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(np.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odkładanie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się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kryształków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cystyny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rogówce,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nadwrażliwość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bCs/>
                <w:sz w:val="20"/>
                <w:szCs w:val="20"/>
              </w:rPr>
              <w:t>światło).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B13A" w14:textId="4A764EEA" w:rsidR="002C469D" w:rsidRPr="00FD471D" w:rsidRDefault="002C469D" w:rsidP="000F57F5">
            <w:pPr>
              <w:pStyle w:val="Akapitzlist"/>
              <w:numPr>
                <w:ilvl w:val="0"/>
                <w:numId w:val="16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Badania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przy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4547F090" w14:textId="3AA05377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hemicystyny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(cystyny)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leukocytach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krwi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obwodowej;</w:t>
            </w:r>
          </w:p>
          <w:p w14:paraId="73E48CC4" w14:textId="43AA0D23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krwi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21F92DD8" w14:textId="4887B186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kreatyniny,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glukozy,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cholesterolu,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sodu,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potasu,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chloru,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wapnia,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fosforu,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kwasu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moczowego,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całkowitego,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albumin,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transaminaz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(ASPAT,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ALAT)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krwi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czczo;</w:t>
            </w:r>
          </w:p>
          <w:p w14:paraId="6F608E02" w14:textId="30819C73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kreatyniny,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wapnia,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magnezu,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fosforu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porannej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porcji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moczu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(nie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GFR&lt;60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ml/min/1,73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</w:t>
            </w:r>
            <w:r w:rsidRPr="00FD471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powierzchni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ciała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oraz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przeszczepie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nerki);</w:t>
            </w:r>
          </w:p>
          <w:p w14:paraId="6634DB0F" w14:textId="58C088AE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gazometria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krwi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żylnej;</w:t>
            </w:r>
          </w:p>
          <w:p w14:paraId="14C4C3DD" w14:textId="2228E34F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ogólne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moczu;</w:t>
            </w:r>
          </w:p>
          <w:p w14:paraId="5B9AC0F6" w14:textId="2CDEF828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TSH,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fT4;</w:t>
            </w:r>
          </w:p>
          <w:p w14:paraId="5AE988BD" w14:textId="3D276209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ocena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parametrów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rozwojowych: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wysokość,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masa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ciała,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powierzchnia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ciała;</w:t>
            </w:r>
          </w:p>
          <w:p w14:paraId="4C2F9FAA" w14:textId="00B5A617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USG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jamy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brzusznej;</w:t>
            </w:r>
          </w:p>
          <w:p w14:paraId="5A0D10E7" w14:textId="64EE983B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nefrologiczna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oceną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eGFR;</w:t>
            </w:r>
          </w:p>
          <w:p w14:paraId="424E4715" w14:textId="7B584B3B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neurologiczna;</w:t>
            </w:r>
          </w:p>
          <w:p w14:paraId="5009D050" w14:textId="2CEF7A1E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endokrynologiczna;</w:t>
            </w:r>
          </w:p>
          <w:p w14:paraId="68FB6090" w14:textId="2F743CAC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lastRenderedPageBreak/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pulmonologiczna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badaniem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spirometrycznym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&gt;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10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r.ż.;</w:t>
            </w:r>
          </w:p>
          <w:p w14:paraId="4144A393" w14:textId="5EC177A2" w:rsidR="003B4F35" w:rsidRDefault="002C469D" w:rsidP="00955E29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okulistyczna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(badanie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przedniego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odcinka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oka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lampie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szczelinowej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mikroskopem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konfokalnym)</w:t>
            </w:r>
            <w:r w:rsidR="0019219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C3A7F9E" w14:textId="77777777" w:rsidR="00955E29" w:rsidRPr="00955E29" w:rsidRDefault="00955E29" w:rsidP="00955E29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D4E8CD" w14:textId="7D9E4D0C" w:rsidR="002C469D" w:rsidRPr="00FD471D" w:rsidRDefault="002C469D" w:rsidP="000F57F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14:paraId="41F3DA03" w14:textId="33074147" w:rsidR="002C469D" w:rsidRPr="00FD471D" w:rsidRDefault="002C469D" w:rsidP="000F57F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Raz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  <w:r w:rsidR="003B4F35"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42FF8140" w14:textId="05FCCF1D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krwi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5F0E5E1F" w14:textId="2F668DA6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kreatyniny,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glukozy,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cholesterolu,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sodu,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potasu,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chloru,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wapnia,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fosforu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krwi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czczo;</w:t>
            </w:r>
          </w:p>
          <w:p w14:paraId="453DBE5A" w14:textId="148D9EC6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kreatyniny,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wapnia,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magnezu,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fosforu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porannej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porcji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moczu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(nie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GFR&lt;60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ml/min/1,73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</w:t>
            </w:r>
            <w:r w:rsidRPr="00FD471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powierzchni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ciała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oraz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przeszczepie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nerki);</w:t>
            </w:r>
          </w:p>
          <w:p w14:paraId="6CBC5C88" w14:textId="574A3CAD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gazometria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krwi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żylnej;</w:t>
            </w:r>
          </w:p>
          <w:p w14:paraId="1136C572" w14:textId="546500C7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ogólne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moczu;</w:t>
            </w:r>
          </w:p>
          <w:p w14:paraId="7D415996" w14:textId="09CF99AB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ocena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parametrów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rozwojowych: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wysokość,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masa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ciała,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powierzchnia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ciała;</w:t>
            </w:r>
          </w:p>
          <w:p w14:paraId="3983CD7A" w14:textId="51426C86" w:rsidR="002C469D" w:rsidRPr="006823AA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3AA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nefrologiczna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oceną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3AA">
              <w:rPr>
                <w:rFonts w:ascii="Times New Roman" w:hAnsi="Times New Roman"/>
                <w:sz w:val="20"/>
                <w:szCs w:val="20"/>
              </w:rPr>
              <w:t>eGFR</w:t>
            </w:r>
            <w:r w:rsidR="003B4F35" w:rsidRPr="006823A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17E2D9" w14:textId="77777777" w:rsidR="006823AA" w:rsidRPr="006823AA" w:rsidRDefault="006823AA" w:rsidP="000F57F5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06E9BFD" w14:textId="55C704CD" w:rsidR="002C469D" w:rsidRPr="00FD471D" w:rsidRDefault="002C469D" w:rsidP="000F57F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Raz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180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  <w:r w:rsidR="003B4F35"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7E62E424" w14:textId="3FF9598A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TSH,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fT4;</w:t>
            </w:r>
          </w:p>
          <w:p w14:paraId="32D731DD" w14:textId="4CBC7137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okulistyczna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(badanie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przedniego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odcinka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oka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lampie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szczelinowej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mikroskopem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konfokalnym)</w:t>
            </w:r>
            <w:r w:rsidR="009D0BF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82D5DF4" w14:textId="74CA9F8E" w:rsidR="00856943" w:rsidRPr="00FD471D" w:rsidRDefault="00856943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hemicystyny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(cystyny)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leukocytach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krwi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obwodowej</w:t>
            </w:r>
            <w:r w:rsidR="006823A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45E750" w14:textId="77777777" w:rsidR="00856943" w:rsidRPr="006823AA" w:rsidRDefault="00856943" w:rsidP="000F57F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A0BDA3" w14:textId="23D7477A" w:rsidR="002C469D" w:rsidRPr="00FD471D" w:rsidRDefault="002C469D" w:rsidP="000F57F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Raz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365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  <w:r w:rsidR="003B4F35"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2597BB3B" w14:textId="03557597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USG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jamy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brzusznej;</w:t>
            </w:r>
          </w:p>
          <w:p w14:paraId="48F695EF" w14:textId="34B03D43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neurologiczna;</w:t>
            </w:r>
          </w:p>
          <w:p w14:paraId="36E2C0F3" w14:textId="530DA445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lastRenderedPageBreak/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endokrynologiczna</w:t>
            </w:r>
            <w:r w:rsidR="006823A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410FCED" w14:textId="060D3AE6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psychologiczna;</w:t>
            </w:r>
          </w:p>
          <w:p w14:paraId="0AC3D0FD" w14:textId="46204992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gastrologiczna;</w:t>
            </w:r>
          </w:p>
          <w:p w14:paraId="153538EE" w14:textId="77862757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pulmonologiczna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badaniem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spirometrycznym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&gt;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10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r.ż.</w:t>
            </w:r>
          </w:p>
          <w:p w14:paraId="40FB251F" w14:textId="77777777" w:rsidR="003B4F35" w:rsidRPr="00FD471D" w:rsidRDefault="003B4F35" w:rsidP="000F57F5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D5ACB9" w14:textId="4A117DCF" w:rsidR="002C469D" w:rsidRPr="00FD471D" w:rsidRDefault="002C469D" w:rsidP="000F57F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270D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614FF9C4" w14:textId="417E657F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gromadzenie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medycznej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danych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dotyczących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każdorazowe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ich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przedstawianie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żądanie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kontrolerów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Narodowego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Funduszu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Zdrowia;</w:t>
            </w:r>
          </w:p>
          <w:p w14:paraId="29F8AD17" w14:textId="7E5101B5" w:rsidR="002C5722" w:rsidRDefault="002C5722" w:rsidP="000F57F5">
            <w:pPr>
              <w:pStyle w:val="Akapitzlist"/>
              <w:numPr>
                <w:ilvl w:val="3"/>
                <w:numId w:val="1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uzupełnienie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danych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zawartych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elektronicznym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systemie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programów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lekowych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dostępnym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pomocą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aplikacji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internetowej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udostępnionej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przez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NFZ,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częstotliwością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zgodną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opisem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oraz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na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zakończenie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6823A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5805DC" w14:textId="66D649D0" w:rsidR="002C469D" w:rsidRPr="00FD471D" w:rsidRDefault="002C469D" w:rsidP="000F57F5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71D">
              <w:rPr>
                <w:rFonts w:ascii="Times New Roman" w:hAnsi="Times New Roman"/>
                <w:sz w:val="20"/>
                <w:szCs w:val="20"/>
              </w:rPr>
              <w:t>przekazywanie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sprawozdawczo-rozliczeniowych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NFZ: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się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do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NFZ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formie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papierowej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lub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formie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elektronicznej,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wymaganiami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opublikowanymi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przez</w:t>
            </w:r>
            <w:r w:rsidR="00270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E47">
              <w:rPr>
                <w:rFonts w:ascii="Times New Roman" w:hAnsi="Times New Roman"/>
                <w:sz w:val="20"/>
                <w:szCs w:val="20"/>
              </w:rPr>
              <w:t>NFZ</w:t>
            </w:r>
            <w:r w:rsidRPr="00FD4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AB61A56" w14:textId="77777777" w:rsidR="003F0BFC" w:rsidRPr="00FD471D" w:rsidRDefault="003F0BFC" w:rsidP="000F57F5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A2C058" w14:textId="427C0852" w:rsidR="003B4F35" w:rsidRPr="00FD471D" w:rsidRDefault="003B4F35" w:rsidP="000F57F5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</w:tbl>
    <w:p w14:paraId="75CF7EB2" w14:textId="77777777" w:rsidR="002C469D" w:rsidRDefault="002C469D" w:rsidP="002C469D">
      <w:pPr>
        <w:rPr>
          <w:sz w:val="20"/>
          <w:szCs w:val="20"/>
        </w:rPr>
      </w:pPr>
    </w:p>
    <w:p w14:paraId="0F1514B4" w14:textId="77777777" w:rsidR="002C469D" w:rsidRDefault="002C469D" w:rsidP="002C469D">
      <w:pPr>
        <w:pStyle w:val="Tekstpodstawowywcity"/>
        <w:spacing w:after="12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«Numer_pisma»</w:t>
      </w:r>
      <w:r>
        <w:rPr>
          <w:rFonts w:ascii="Arial" w:hAnsi="Arial" w:cs="Arial"/>
          <w:sz w:val="22"/>
          <w:szCs w:val="22"/>
        </w:rPr>
        <w:fldChar w:fldCharType="end"/>
      </w:r>
    </w:p>
    <w:p w14:paraId="55AAEBE2" w14:textId="77777777" w:rsidR="00025CCE" w:rsidRDefault="00270D92"/>
    <w:sectPr w:rsidR="00025CCE" w:rsidSect="00CA29D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1025" w14:textId="77777777" w:rsidR="00F0300D" w:rsidRDefault="00F0300D" w:rsidP="00B711B7">
      <w:pPr>
        <w:spacing w:after="0" w:line="240" w:lineRule="auto"/>
      </w:pPr>
      <w:r>
        <w:separator/>
      </w:r>
    </w:p>
  </w:endnote>
  <w:endnote w:type="continuationSeparator" w:id="0">
    <w:p w14:paraId="3861E853" w14:textId="77777777" w:rsidR="00F0300D" w:rsidRDefault="00F0300D" w:rsidP="00B7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6D0A" w14:textId="77777777" w:rsidR="00F0300D" w:rsidRDefault="00F0300D" w:rsidP="00B711B7">
      <w:pPr>
        <w:spacing w:after="0" w:line="240" w:lineRule="auto"/>
      </w:pPr>
      <w:r>
        <w:separator/>
      </w:r>
    </w:p>
  </w:footnote>
  <w:footnote w:type="continuationSeparator" w:id="0">
    <w:p w14:paraId="1D51A7B8" w14:textId="77777777" w:rsidR="00F0300D" w:rsidRDefault="00F0300D" w:rsidP="00B71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0902"/>
    <w:multiLevelType w:val="hybridMultilevel"/>
    <w:tmpl w:val="44A24A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B3AE4"/>
    <w:multiLevelType w:val="multilevel"/>
    <w:tmpl w:val="0978884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8FC2B1A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238D1B16"/>
    <w:multiLevelType w:val="hybridMultilevel"/>
    <w:tmpl w:val="05DC4C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87115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AB2298A"/>
    <w:multiLevelType w:val="multilevel"/>
    <w:tmpl w:val="0978884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30335FA8"/>
    <w:multiLevelType w:val="hybridMultilevel"/>
    <w:tmpl w:val="5FFA8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5201"/>
    <w:multiLevelType w:val="hybridMultilevel"/>
    <w:tmpl w:val="A64E7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3CC3"/>
    <w:multiLevelType w:val="multilevel"/>
    <w:tmpl w:val="AB98919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3F607DA8"/>
    <w:multiLevelType w:val="hybridMultilevel"/>
    <w:tmpl w:val="63E6D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659C4"/>
    <w:multiLevelType w:val="multilevel"/>
    <w:tmpl w:val="6CB27CD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47C926D5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512837A1"/>
    <w:multiLevelType w:val="hybridMultilevel"/>
    <w:tmpl w:val="28083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C26F2"/>
    <w:multiLevelType w:val="multilevel"/>
    <w:tmpl w:val="7346C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19E4070"/>
    <w:multiLevelType w:val="multilevel"/>
    <w:tmpl w:val="0978884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7CE35F82"/>
    <w:multiLevelType w:val="hybridMultilevel"/>
    <w:tmpl w:val="FB2E952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84430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35890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2253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680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044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6777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2881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342871">
    <w:abstractNumId w:val="0"/>
  </w:num>
  <w:num w:numId="9" w16cid:durableId="1762754365">
    <w:abstractNumId w:val="2"/>
  </w:num>
  <w:num w:numId="10" w16cid:durableId="518197515">
    <w:abstractNumId w:val="4"/>
  </w:num>
  <w:num w:numId="11" w16cid:durableId="964383044">
    <w:abstractNumId w:val="11"/>
  </w:num>
  <w:num w:numId="12" w16cid:durableId="996300379">
    <w:abstractNumId w:val="1"/>
  </w:num>
  <w:num w:numId="13" w16cid:durableId="1357345747">
    <w:abstractNumId w:val="13"/>
  </w:num>
  <w:num w:numId="14" w16cid:durableId="1495099511">
    <w:abstractNumId w:val="14"/>
  </w:num>
  <w:num w:numId="15" w16cid:durableId="1374886749">
    <w:abstractNumId w:val="5"/>
  </w:num>
  <w:num w:numId="16" w16cid:durableId="1907909263">
    <w:abstractNumId w:val="10"/>
  </w:num>
  <w:num w:numId="17" w16cid:durableId="1265772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9D"/>
    <w:rsid w:val="00015788"/>
    <w:rsid w:val="00060166"/>
    <w:rsid w:val="00083711"/>
    <w:rsid w:val="000F57F5"/>
    <w:rsid w:val="001245E6"/>
    <w:rsid w:val="00134012"/>
    <w:rsid w:val="00144245"/>
    <w:rsid w:val="00145F3F"/>
    <w:rsid w:val="001542A4"/>
    <w:rsid w:val="00166F19"/>
    <w:rsid w:val="00192192"/>
    <w:rsid w:val="001954BC"/>
    <w:rsid w:val="001A5307"/>
    <w:rsid w:val="001C3F82"/>
    <w:rsid w:val="001D6E1A"/>
    <w:rsid w:val="001F58BB"/>
    <w:rsid w:val="001F6762"/>
    <w:rsid w:val="00226F14"/>
    <w:rsid w:val="002638F3"/>
    <w:rsid w:val="00270D92"/>
    <w:rsid w:val="002C469D"/>
    <w:rsid w:val="002C5722"/>
    <w:rsid w:val="002E76E0"/>
    <w:rsid w:val="0030503E"/>
    <w:rsid w:val="00314756"/>
    <w:rsid w:val="00376374"/>
    <w:rsid w:val="00387557"/>
    <w:rsid w:val="003B4F35"/>
    <w:rsid w:val="003F0BFC"/>
    <w:rsid w:val="00426528"/>
    <w:rsid w:val="00427A18"/>
    <w:rsid w:val="00474C22"/>
    <w:rsid w:val="00483A4F"/>
    <w:rsid w:val="00501C39"/>
    <w:rsid w:val="0052243B"/>
    <w:rsid w:val="005C0DDE"/>
    <w:rsid w:val="005E5D4D"/>
    <w:rsid w:val="0063776E"/>
    <w:rsid w:val="006823AA"/>
    <w:rsid w:val="006A3919"/>
    <w:rsid w:val="006B669D"/>
    <w:rsid w:val="006E4E7A"/>
    <w:rsid w:val="0072393D"/>
    <w:rsid w:val="0077364A"/>
    <w:rsid w:val="00784AC1"/>
    <w:rsid w:val="007A0011"/>
    <w:rsid w:val="007A2C78"/>
    <w:rsid w:val="007C56A3"/>
    <w:rsid w:val="008033C6"/>
    <w:rsid w:val="00836DEE"/>
    <w:rsid w:val="00842A0B"/>
    <w:rsid w:val="00851F1E"/>
    <w:rsid w:val="00856943"/>
    <w:rsid w:val="00877CBD"/>
    <w:rsid w:val="008A26A8"/>
    <w:rsid w:val="008B246E"/>
    <w:rsid w:val="008F2AFC"/>
    <w:rsid w:val="00917910"/>
    <w:rsid w:val="00941DF1"/>
    <w:rsid w:val="00955E29"/>
    <w:rsid w:val="00973E30"/>
    <w:rsid w:val="009A6607"/>
    <w:rsid w:val="009A701D"/>
    <w:rsid w:val="009A786B"/>
    <w:rsid w:val="009D0BFF"/>
    <w:rsid w:val="009E039B"/>
    <w:rsid w:val="009F6C2F"/>
    <w:rsid w:val="00AA71EF"/>
    <w:rsid w:val="00AD36F8"/>
    <w:rsid w:val="00AF0EDD"/>
    <w:rsid w:val="00AF1B9A"/>
    <w:rsid w:val="00B1363B"/>
    <w:rsid w:val="00B460A7"/>
    <w:rsid w:val="00B711B7"/>
    <w:rsid w:val="00B8491F"/>
    <w:rsid w:val="00B90822"/>
    <w:rsid w:val="00BC59F2"/>
    <w:rsid w:val="00C24F35"/>
    <w:rsid w:val="00C30E54"/>
    <w:rsid w:val="00C41951"/>
    <w:rsid w:val="00C47B47"/>
    <w:rsid w:val="00CA0814"/>
    <w:rsid w:val="00CA29D1"/>
    <w:rsid w:val="00CA76CE"/>
    <w:rsid w:val="00CB21AF"/>
    <w:rsid w:val="00D43E65"/>
    <w:rsid w:val="00D67B94"/>
    <w:rsid w:val="00DA1CF4"/>
    <w:rsid w:val="00DC4D18"/>
    <w:rsid w:val="00DC5114"/>
    <w:rsid w:val="00E16EFE"/>
    <w:rsid w:val="00E35FCE"/>
    <w:rsid w:val="00EC53CF"/>
    <w:rsid w:val="00EE5139"/>
    <w:rsid w:val="00F018AA"/>
    <w:rsid w:val="00F0300D"/>
    <w:rsid w:val="00F032C3"/>
    <w:rsid w:val="00F046E9"/>
    <w:rsid w:val="00F27AC4"/>
    <w:rsid w:val="00F42E47"/>
    <w:rsid w:val="00F43B44"/>
    <w:rsid w:val="00F748FB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34C8"/>
  <w15:chartTrackingRefBased/>
  <w15:docId w15:val="{4681E094-BF00-463B-9460-D1871E48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6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2C469D"/>
    <w:pPr>
      <w:spacing w:after="0" w:line="240" w:lineRule="auto"/>
      <w:ind w:firstLine="426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C46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C469D"/>
    <w:pPr>
      <w:ind w:left="720"/>
      <w:contextualSpacing/>
    </w:pPr>
  </w:style>
  <w:style w:type="paragraph" w:styleId="Poprawka">
    <w:name w:val="Revision"/>
    <w:hidden/>
    <w:uiPriority w:val="99"/>
    <w:semiHidden/>
    <w:rsid w:val="00C4195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76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D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D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DDE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1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1B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C369-A7CE-4324-A447-33747A9F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68</cp:revision>
  <dcterms:created xsi:type="dcterms:W3CDTF">2022-08-08T08:01:00Z</dcterms:created>
  <dcterms:modified xsi:type="dcterms:W3CDTF">2022-10-19T07:39:00Z</dcterms:modified>
</cp:coreProperties>
</file>