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5" w:rsidRPr="00540375" w:rsidRDefault="00D61A4F" w:rsidP="008C55F5">
      <w:pPr>
        <w:rPr>
          <w:rFonts w:ascii="Calibri" w:hAnsi="Calibri"/>
        </w:rPr>
      </w:pPr>
      <w:r>
        <w:rPr>
          <w:rFonts w:ascii="Calibri" w:hAnsi="Calibri"/>
        </w:rPr>
        <w:t>BIURO</w:t>
      </w:r>
      <w:r w:rsidR="008C55F5" w:rsidRPr="00540375">
        <w:rPr>
          <w:rFonts w:ascii="Calibri" w:hAnsi="Calibri"/>
        </w:rPr>
        <w:t xml:space="preserve"> MINISTRA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8C55F5" w:rsidP="008C55F5">
      <w:pPr>
        <w:jc w:val="center"/>
        <w:rPr>
          <w:rFonts w:ascii="Calibri" w:hAnsi="Calibri"/>
          <w:b/>
          <w:sz w:val="32"/>
          <w:szCs w:val="32"/>
        </w:rPr>
      </w:pPr>
      <w:r w:rsidRPr="00540375">
        <w:rPr>
          <w:rFonts w:ascii="Calibri" w:hAnsi="Calibri"/>
          <w:b/>
          <w:sz w:val="32"/>
          <w:szCs w:val="32"/>
        </w:rPr>
        <w:t>ZESTAWIENIE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183155" w:rsidP="008C55F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W </w:t>
      </w:r>
      <w:r w:rsidR="00984250">
        <w:rPr>
          <w:rFonts w:ascii="Calibri" w:hAnsi="Calibri"/>
          <w:b/>
          <w:sz w:val="28"/>
          <w:szCs w:val="28"/>
        </w:rPr>
        <w:t>ROKU 202</w:t>
      </w:r>
      <w:r w:rsidR="00EE0C4D">
        <w:rPr>
          <w:rFonts w:ascii="Calibri" w:hAnsi="Calibri"/>
          <w:b/>
          <w:sz w:val="28"/>
          <w:szCs w:val="28"/>
        </w:rPr>
        <w:t>5</w:t>
      </w:r>
    </w:p>
    <w:p w:rsidR="008C55F5" w:rsidRPr="00540375" w:rsidRDefault="008C55F5" w:rsidP="008C55F5">
      <w:pPr>
        <w:jc w:val="center"/>
        <w:rPr>
          <w:b/>
          <w:sz w:val="28"/>
          <w:szCs w:val="28"/>
        </w:rPr>
      </w:pPr>
    </w:p>
    <w:tbl>
      <w:tblPr>
        <w:tblW w:w="51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3"/>
        <w:gridCol w:w="4809"/>
        <w:gridCol w:w="3818"/>
        <w:gridCol w:w="1682"/>
      </w:tblGrid>
      <w:tr w:rsidR="008C55F5" w:rsidRPr="00540375" w:rsidTr="00CE1BEB">
        <w:trPr>
          <w:trHeight w:val="549"/>
        </w:trPr>
        <w:tc>
          <w:tcPr>
            <w:tcW w:w="304" w:type="pct"/>
          </w:tcPr>
          <w:p w:rsidR="008C55F5" w:rsidRPr="00540375" w:rsidRDefault="008C55F5" w:rsidP="00DE4090">
            <w:pPr>
              <w:ind w:left="360"/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Lp.</w:t>
            </w:r>
          </w:p>
        </w:tc>
        <w:tc>
          <w:tcPr>
            <w:tcW w:w="1129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NAZWA PRZEDSIĘWZIĘCIA/</w:t>
            </w:r>
          </w:p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WYDARZENIA</w:t>
            </w:r>
          </w:p>
        </w:tc>
        <w:tc>
          <w:tcPr>
            <w:tcW w:w="1321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ORGANIZATOR</w:t>
            </w:r>
          </w:p>
        </w:tc>
        <w:tc>
          <w:tcPr>
            <w:tcW w:w="582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RODZAJ WYRÓŻNIENIA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AC318D" w:rsidRDefault="00A96F3C" w:rsidP="00A96F3C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1.</w:t>
            </w:r>
          </w:p>
        </w:tc>
        <w:tc>
          <w:tcPr>
            <w:tcW w:w="1129" w:type="pct"/>
          </w:tcPr>
          <w:p w:rsidR="00A96F3C" w:rsidRPr="00137349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3-5 stycznia 2025 r., Poznań</w:t>
            </w:r>
          </w:p>
        </w:tc>
        <w:tc>
          <w:tcPr>
            <w:tcW w:w="1664" w:type="pct"/>
          </w:tcPr>
          <w:p w:rsidR="00A96F3C" w:rsidRPr="00137349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Poznań Model United Nations 2025</w:t>
            </w:r>
          </w:p>
        </w:tc>
        <w:tc>
          <w:tcPr>
            <w:tcW w:w="1321" w:type="pct"/>
          </w:tcPr>
          <w:p w:rsidR="00A96F3C" w:rsidRPr="00137349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Liceum Ogólnokształcące im. gen. Zamoyskiej i Heleny Modrzejewskiej</w:t>
            </w:r>
          </w:p>
        </w:tc>
        <w:tc>
          <w:tcPr>
            <w:tcW w:w="582" w:type="pct"/>
          </w:tcPr>
          <w:p w:rsidR="00A96F3C" w:rsidRPr="00137349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AC318D" w:rsidRDefault="00A96F3C" w:rsidP="00A96F3C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2.</w:t>
            </w:r>
          </w:p>
        </w:tc>
        <w:tc>
          <w:tcPr>
            <w:tcW w:w="1129" w:type="pct"/>
          </w:tcPr>
          <w:p w:rsidR="00A96F3C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 stycznia-15 czerwca 2025 r., Polska</w:t>
            </w:r>
          </w:p>
        </w:tc>
        <w:tc>
          <w:tcPr>
            <w:tcW w:w="1664" w:type="pct"/>
          </w:tcPr>
          <w:p w:rsidR="00A96F3C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Ogólnopolski Konkurs „Nasi sąsiedzi – Żydzi”</w:t>
            </w:r>
          </w:p>
        </w:tc>
        <w:tc>
          <w:tcPr>
            <w:tcW w:w="1321" w:type="pct"/>
          </w:tcPr>
          <w:p w:rsidR="00A96F3C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Chmielnickie Centrum Kultury – Ośrodek Edukacyjno-Muzealny „Świętokrzyski Sztetl” </w:t>
            </w:r>
          </w:p>
        </w:tc>
        <w:tc>
          <w:tcPr>
            <w:tcW w:w="582" w:type="pct"/>
          </w:tcPr>
          <w:p w:rsidR="00A96F3C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A25AD" w:rsidRPr="00DA25AD" w:rsidTr="00CE1BEB">
        <w:trPr>
          <w:trHeight w:val="549"/>
        </w:trPr>
        <w:tc>
          <w:tcPr>
            <w:tcW w:w="304" w:type="pct"/>
          </w:tcPr>
          <w:p w:rsidR="00DA25AD" w:rsidRDefault="00DA25AD" w:rsidP="00A96F3C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1129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27 stycznia 2025 r., Oświęcim</w:t>
            </w:r>
          </w:p>
        </w:tc>
        <w:tc>
          <w:tcPr>
            <w:tcW w:w="1664" w:type="pct"/>
          </w:tcPr>
          <w:p w:rsidR="00DA25AD" w:rsidRPr="00DA25AD" w:rsidRDefault="00DA25AD" w:rsidP="00DA25AD">
            <w:pPr>
              <w:rPr>
                <w:rFonts w:ascii="Calibri" w:hAnsi="Calibri" w:cs="Calibri"/>
                <w:bCs/>
                <w:lang w:val="en-GB"/>
              </w:rPr>
            </w:pPr>
            <w:r w:rsidRPr="00DA25AD">
              <w:rPr>
                <w:rFonts w:ascii="Calibri" w:hAnsi="Calibri" w:cs="Calibri"/>
                <w:bCs/>
                <w:lang w:val="en-GB"/>
              </w:rPr>
              <w:t>Auschwitz Research Center on Hate, Extremism and Radicalization (ARCGER) at House 88 - Open Session</w:t>
            </w:r>
          </w:p>
          <w:p w:rsidR="00DA25AD" w:rsidRPr="00DA25AD" w:rsidRDefault="00DA25AD" w:rsidP="00A96F3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321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/>
              </w:rPr>
            </w:pPr>
            <w:r w:rsidRPr="00DA25AD">
              <w:rPr>
                <w:rFonts w:ascii="Calibri" w:hAnsi="Calibri"/>
                <w:lang w:val="en-GB"/>
              </w:rPr>
              <w:t>Counter Extremism Project</w:t>
            </w:r>
          </w:p>
        </w:tc>
        <w:tc>
          <w:tcPr>
            <w:tcW w:w="582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Patronat Honorowy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DA25AD" w:rsidRDefault="00DA25AD" w:rsidP="00A96F3C">
            <w:pPr>
              <w:ind w:left="360" w:hanging="442"/>
              <w:jc w:val="center"/>
              <w:rPr>
                <w:rFonts w:ascii="Calibri" w:hAnsi="Calibri"/>
                <w:lang w:val="en-GB"/>
              </w:rPr>
            </w:pPr>
            <w:r w:rsidRPr="00DA25AD">
              <w:rPr>
                <w:rFonts w:ascii="Calibri" w:hAnsi="Calibri"/>
                <w:lang w:val="en-GB"/>
              </w:rPr>
              <w:t>4</w:t>
            </w:r>
            <w:r w:rsidR="00A96F3C" w:rsidRPr="00DA25AD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129" w:type="pct"/>
          </w:tcPr>
          <w:p w:rsidR="00A96F3C" w:rsidRPr="00254886" w:rsidRDefault="00A96F3C" w:rsidP="00A96F3C">
            <w:pPr>
              <w:rPr>
                <w:rFonts w:ascii="Calibri" w:hAnsi="Calibri"/>
                <w:lang w:eastAsia="en-US"/>
              </w:rPr>
            </w:pPr>
            <w:r w:rsidRPr="00DA25AD">
              <w:rPr>
                <w:rFonts w:ascii="Calibri" w:hAnsi="Calibri"/>
                <w:lang w:val="en-GB" w:eastAsia="en-US"/>
              </w:rPr>
              <w:t xml:space="preserve">6 </w:t>
            </w:r>
            <w:r>
              <w:rPr>
                <w:rFonts w:ascii="Calibri" w:hAnsi="Calibri"/>
                <w:lang w:eastAsia="en-US"/>
              </w:rPr>
              <w:t>lutego 2025 r.</w:t>
            </w:r>
          </w:p>
        </w:tc>
        <w:tc>
          <w:tcPr>
            <w:tcW w:w="1664" w:type="pct"/>
          </w:tcPr>
          <w:p w:rsidR="00A96F3C" w:rsidRPr="00254886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Dyplomatyczne otwarcie Roku 2025</w:t>
            </w:r>
          </w:p>
        </w:tc>
        <w:tc>
          <w:tcPr>
            <w:tcW w:w="1321" w:type="pct"/>
          </w:tcPr>
          <w:p w:rsidR="00A96F3C" w:rsidRPr="00254886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Krajowa Izba Gospodarcza </w:t>
            </w:r>
          </w:p>
        </w:tc>
        <w:tc>
          <w:tcPr>
            <w:tcW w:w="582" w:type="pct"/>
          </w:tcPr>
          <w:p w:rsidR="00A96F3C" w:rsidRPr="00254886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C0C08" w:rsidRPr="000C0C08" w:rsidTr="00CE1BEB">
        <w:trPr>
          <w:trHeight w:val="549"/>
        </w:trPr>
        <w:tc>
          <w:tcPr>
            <w:tcW w:w="304" w:type="pct"/>
          </w:tcPr>
          <w:p w:rsidR="000C0C08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129" w:type="pct"/>
          </w:tcPr>
          <w:p w:rsidR="000C0C08" w:rsidRDefault="000C0C08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21-23 lutego 2025 r., Warszawa</w:t>
            </w:r>
          </w:p>
        </w:tc>
        <w:tc>
          <w:tcPr>
            <w:tcW w:w="1664" w:type="pct"/>
          </w:tcPr>
          <w:p w:rsidR="000C0C08" w:rsidRPr="000C0C08" w:rsidRDefault="000C0C08" w:rsidP="0026446B">
            <w:pPr>
              <w:rPr>
                <w:rFonts w:ascii="Calibri" w:hAnsi="Calibri"/>
                <w:lang w:val="en-GB"/>
              </w:rPr>
            </w:pPr>
            <w:r w:rsidRPr="000C0C08">
              <w:rPr>
                <w:rFonts w:ascii="Calibri" w:hAnsi="Calibri"/>
                <w:lang w:val="en-GB"/>
              </w:rPr>
              <w:t>Tadeusz Czacki Model United Nations (TADMUN)</w:t>
            </w:r>
          </w:p>
        </w:tc>
        <w:tc>
          <w:tcPr>
            <w:tcW w:w="1321" w:type="pct"/>
          </w:tcPr>
          <w:p w:rsidR="000C0C08" w:rsidRPr="000C0C08" w:rsidRDefault="000C0C08" w:rsidP="0026446B">
            <w:pPr>
              <w:rPr>
                <w:rFonts w:ascii="Calibri" w:hAnsi="Calibri"/>
              </w:rPr>
            </w:pPr>
            <w:r w:rsidRPr="000C0C08">
              <w:rPr>
                <w:rFonts w:ascii="Calibri" w:hAnsi="Calibri"/>
              </w:rPr>
              <w:t>XXVII Liceum Ogólnokształcące im. Tadeusza Czackiego w Warszawie</w:t>
            </w:r>
          </w:p>
        </w:tc>
        <w:tc>
          <w:tcPr>
            <w:tcW w:w="582" w:type="pct"/>
          </w:tcPr>
          <w:p w:rsidR="000C0C08" w:rsidRPr="000C0C08" w:rsidRDefault="000C0C08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 lutego 2025 r., Łódź</w:t>
            </w:r>
          </w:p>
        </w:tc>
        <w:tc>
          <w:tcPr>
            <w:tcW w:w="1664" w:type="pct"/>
          </w:tcPr>
          <w:p w:rsidR="0026446B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Koncert „CONTRA SPEM SPERO! BĘDĘ ŻYŁA! PRECZ DUMANIA ZŁE!”</w:t>
            </w:r>
          </w:p>
        </w:tc>
        <w:tc>
          <w:tcPr>
            <w:tcW w:w="1321" w:type="pct"/>
          </w:tcPr>
          <w:p w:rsidR="0026446B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Teatr Wielki w Łodzi</w:t>
            </w:r>
          </w:p>
        </w:tc>
        <w:tc>
          <w:tcPr>
            <w:tcW w:w="582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5216A4" w:rsidRPr="00540375" w:rsidTr="00CE1BEB">
        <w:trPr>
          <w:trHeight w:val="549"/>
        </w:trPr>
        <w:tc>
          <w:tcPr>
            <w:tcW w:w="304" w:type="pct"/>
          </w:tcPr>
          <w:p w:rsidR="005216A4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5216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5216A4" w:rsidRDefault="005216A4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27-28 lutego 2025 r., Kraków</w:t>
            </w:r>
          </w:p>
        </w:tc>
        <w:tc>
          <w:tcPr>
            <w:tcW w:w="1664" w:type="pct"/>
          </w:tcPr>
          <w:p w:rsidR="005216A4" w:rsidRDefault="005216A4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Kongres Bliskiego Wschodu</w:t>
            </w:r>
          </w:p>
        </w:tc>
        <w:tc>
          <w:tcPr>
            <w:tcW w:w="1321" w:type="pct"/>
          </w:tcPr>
          <w:p w:rsidR="005216A4" w:rsidRDefault="005216A4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Instytut Bliskiego i Dalekiego Wschodu, Wydz. Studiów Międzynarodowych i Politycznych, Uniwersytet Jagielloński</w:t>
            </w:r>
          </w:p>
        </w:tc>
        <w:tc>
          <w:tcPr>
            <w:tcW w:w="582" w:type="pct"/>
          </w:tcPr>
          <w:p w:rsidR="005216A4" w:rsidRPr="00254886" w:rsidRDefault="005216A4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8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 lutego–8 marca 2025 r., Trondheim, Norwegia</w:t>
            </w:r>
          </w:p>
        </w:tc>
        <w:tc>
          <w:tcPr>
            <w:tcW w:w="1664" w:type="pct"/>
          </w:tcPr>
          <w:p w:rsidR="0026446B" w:rsidRPr="00254886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„Spotkanie z Polską” – Festiwal Kultury i Sportu podczas Mistrzostw Świata w narciarstwie klasycznym 2025 w Trondheim</w:t>
            </w:r>
          </w:p>
        </w:tc>
        <w:tc>
          <w:tcPr>
            <w:tcW w:w="1321" w:type="pct"/>
          </w:tcPr>
          <w:p w:rsidR="0026446B" w:rsidRPr="00254886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BLI MED! Polskie Centrum Integracji</w:t>
            </w:r>
          </w:p>
        </w:tc>
        <w:tc>
          <w:tcPr>
            <w:tcW w:w="582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 w:rsidRPr="00254886"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Default="00C406BE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28 lutego – 1 marca 2025 r., Paryż </w:t>
            </w:r>
          </w:p>
        </w:tc>
        <w:tc>
          <w:tcPr>
            <w:tcW w:w="1664" w:type="pct"/>
          </w:tcPr>
          <w:p w:rsidR="0026446B" w:rsidRDefault="00883BF9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XVIII International Congress of Polish Student Societies/XVII Międzynarodowy Kongres Polskich Stowarzyszeń Studenckich</w:t>
            </w:r>
          </w:p>
        </w:tc>
        <w:tc>
          <w:tcPr>
            <w:tcW w:w="1321" w:type="pct"/>
          </w:tcPr>
          <w:p w:rsidR="0026446B" w:rsidRDefault="00883BF9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Fundacja „Międzynarodowy Kongres Polskich Stowarzyszeń Studenckich”</w:t>
            </w:r>
          </w:p>
        </w:tc>
        <w:tc>
          <w:tcPr>
            <w:tcW w:w="582" w:type="pct"/>
          </w:tcPr>
          <w:p w:rsidR="0026446B" w:rsidRPr="00254886" w:rsidRDefault="00883BF9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406BE" w:rsidRPr="00540375" w:rsidTr="00CE1BEB">
        <w:trPr>
          <w:trHeight w:val="549"/>
        </w:trPr>
        <w:tc>
          <w:tcPr>
            <w:tcW w:w="304" w:type="pct"/>
          </w:tcPr>
          <w:p w:rsidR="00C406BE" w:rsidRDefault="000C0C08" w:rsidP="00C406BE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C406BE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C406BE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 marca 2025 r., Warszawa</w:t>
            </w:r>
          </w:p>
        </w:tc>
        <w:tc>
          <w:tcPr>
            <w:tcW w:w="1664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Lider Polskiego Biznesu 2024</w:t>
            </w:r>
          </w:p>
        </w:tc>
        <w:tc>
          <w:tcPr>
            <w:tcW w:w="1321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Business Centre Club</w:t>
            </w:r>
          </w:p>
        </w:tc>
        <w:tc>
          <w:tcPr>
            <w:tcW w:w="582" w:type="pct"/>
          </w:tcPr>
          <w:p w:rsidR="00C406BE" w:rsidRPr="00254886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176B9B" w:rsidRPr="00540375" w:rsidTr="00CE1BEB">
        <w:trPr>
          <w:trHeight w:val="549"/>
        </w:trPr>
        <w:tc>
          <w:tcPr>
            <w:tcW w:w="304" w:type="pct"/>
          </w:tcPr>
          <w:p w:rsidR="00176B9B" w:rsidRDefault="00176B9B" w:rsidP="00176B9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1129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kwiecień 2025-grudzień 2025</w:t>
            </w:r>
          </w:p>
        </w:tc>
        <w:tc>
          <w:tcPr>
            <w:tcW w:w="1664" w:type="pct"/>
          </w:tcPr>
          <w:p w:rsidR="00176B9B" w:rsidRPr="00883BF9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JAZZ PO POLSKU „Dookoła Świata/Przystanek Azja”</w:t>
            </w:r>
          </w:p>
        </w:tc>
        <w:tc>
          <w:tcPr>
            <w:tcW w:w="1321" w:type="pct"/>
          </w:tcPr>
          <w:p w:rsidR="00176B9B" w:rsidRPr="00883BF9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JAZZ PO POLSKU</w:t>
            </w:r>
          </w:p>
        </w:tc>
        <w:tc>
          <w:tcPr>
            <w:tcW w:w="582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176B9B" w:rsidRPr="00540375" w:rsidTr="00CE1BEB">
        <w:trPr>
          <w:trHeight w:val="549"/>
        </w:trPr>
        <w:tc>
          <w:tcPr>
            <w:tcW w:w="304" w:type="pct"/>
          </w:tcPr>
          <w:p w:rsidR="00176B9B" w:rsidRDefault="00176B9B" w:rsidP="00176B9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</w:t>
            </w:r>
          </w:p>
        </w:tc>
        <w:tc>
          <w:tcPr>
            <w:tcW w:w="1129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6-7 maja 2025 r., Warszawa</w:t>
            </w:r>
          </w:p>
        </w:tc>
        <w:tc>
          <w:tcPr>
            <w:tcW w:w="1664" w:type="pct"/>
          </w:tcPr>
          <w:p w:rsidR="00176B9B" w:rsidRDefault="00176B9B" w:rsidP="00176B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Konferencja Defence24</w:t>
            </w:r>
          </w:p>
        </w:tc>
        <w:tc>
          <w:tcPr>
            <w:tcW w:w="1321" w:type="pct"/>
          </w:tcPr>
          <w:p w:rsidR="00176B9B" w:rsidRDefault="00176B9B" w:rsidP="00176B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Defence24 Sp. z o.o.</w:t>
            </w:r>
          </w:p>
        </w:tc>
        <w:tc>
          <w:tcPr>
            <w:tcW w:w="582" w:type="pct"/>
          </w:tcPr>
          <w:p w:rsidR="00176B9B" w:rsidRPr="00254886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A20487" w:rsidRPr="00540375" w:rsidTr="00CE1BEB">
        <w:trPr>
          <w:trHeight w:val="549"/>
        </w:trPr>
        <w:tc>
          <w:tcPr>
            <w:tcW w:w="304" w:type="pct"/>
          </w:tcPr>
          <w:p w:rsidR="00A20487" w:rsidRDefault="00A20487" w:rsidP="00176B9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</w:t>
            </w:r>
          </w:p>
        </w:tc>
        <w:tc>
          <w:tcPr>
            <w:tcW w:w="1129" w:type="pct"/>
          </w:tcPr>
          <w:p w:rsidR="00A20487" w:rsidRDefault="00A20487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14-15 maja 2025 r., Poznań</w:t>
            </w:r>
          </w:p>
        </w:tc>
        <w:tc>
          <w:tcPr>
            <w:tcW w:w="1664" w:type="pct"/>
          </w:tcPr>
          <w:p w:rsidR="00A20487" w:rsidRDefault="00A20487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Kongres Impact’25</w:t>
            </w:r>
          </w:p>
        </w:tc>
        <w:tc>
          <w:tcPr>
            <w:tcW w:w="1321" w:type="pct"/>
          </w:tcPr>
          <w:p w:rsidR="00A20487" w:rsidRDefault="00A20487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Impact</w:t>
            </w:r>
          </w:p>
        </w:tc>
        <w:tc>
          <w:tcPr>
            <w:tcW w:w="582" w:type="pct"/>
          </w:tcPr>
          <w:p w:rsidR="00A20487" w:rsidRDefault="00A20487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</w:t>
            </w:r>
          </w:p>
          <w:p w:rsidR="00A20487" w:rsidRDefault="00A20487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Honorowy</w:t>
            </w:r>
            <w:bookmarkStart w:id="0" w:name="_GoBack"/>
            <w:bookmarkEnd w:id="0"/>
          </w:p>
        </w:tc>
      </w:tr>
      <w:tr w:rsidR="00176B9B" w:rsidRPr="00540375" w:rsidTr="00CE1BEB">
        <w:trPr>
          <w:trHeight w:val="549"/>
        </w:trPr>
        <w:tc>
          <w:tcPr>
            <w:tcW w:w="304" w:type="pct"/>
          </w:tcPr>
          <w:p w:rsidR="00176B9B" w:rsidRDefault="00A20487" w:rsidP="00176B9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  <w:r w:rsidR="00176B9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15-18 maja 2025 r., Warszawa</w:t>
            </w:r>
          </w:p>
        </w:tc>
        <w:tc>
          <w:tcPr>
            <w:tcW w:w="1664" w:type="pct"/>
          </w:tcPr>
          <w:p w:rsidR="00176B9B" w:rsidRPr="00883BF9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Międzynarodowe Targi Książki w Warszawie</w:t>
            </w:r>
          </w:p>
        </w:tc>
        <w:tc>
          <w:tcPr>
            <w:tcW w:w="1321" w:type="pct"/>
          </w:tcPr>
          <w:p w:rsidR="00176B9B" w:rsidRPr="00883BF9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Historia i Kultura</w:t>
            </w:r>
          </w:p>
        </w:tc>
        <w:tc>
          <w:tcPr>
            <w:tcW w:w="582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176B9B" w:rsidRPr="00540375" w:rsidTr="00CE1BEB">
        <w:trPr>
          <w:trHeight w:val="549"/>
        </w:trPr>
        <w:tc>
          <w:tcPr>
            <w:tcW w:w="304" w:type="pct"/>
          </w:tcPr>
          <w:p w:rsidR="00176B9B" w:rsidRDefault="00A20487" w:rsidP="00176B9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="00176B9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 czerwca 2025 r., Sopot</w:t>
            </w:r>
          </w:p>
        </w:tc>
        <w:tc>
          <w:tcPr>
            <w:tcW w:w="1664" w:type="pct"/>
          </w:tcPr>
          <w:p w:rsidR="00176B9B" w:rsidRPr="00883BF9" w:rsidRDefault="00176B9B" w:rsidP="00176B9B">
            <w:pPr>
              <w:rPr>
                <w:rFonts w:ascii="Calibri" w:hAnsi="Calibri" w:cs="Calibri"/>
                <w:bCs/>
              </w:rPr>
            </w:pPr>
            <w:r w:rsidRPr="00883BF9">
              <w:rPr>
                <w:rFonts w:ascii="Calibri" w:hAnsi="Calibri" w:cs="Calibri"/>
                <w:bCs/>
              </w:rPr>
              <w:t>Global Investors Summit 2025</w:t>
            </w:r>
          </w:p>
          <w:p w:rsidR="00176B9B" w:rsidRDefault="00176B9B" w:rsidP="00176B9B">
            <w:pPr>
              <w:rPr>
                <w:rFonts w:ascii="Calibri" w:hAnsi="Calibri"/>
              </w:rPr>
            </w:pPr>
          </w:p>
        </w:tc>
        <w:tc>
          <w:tcPr>
            <w:tcW w:w="1321" w:type="pct"/>
          </w:tcPr>
          <w:p w:rsidR="00176B9B" w:rsidRPr="00883BF9" w:rsidRDefault="00176B9B" w:rsidP="00176B9B">
            <w:pPr>
              <w:rPr>
                <w:rFonts w:ascii="Calibri" w:hAnsi="Calibri" w:cs="Calibri"/>
                <w:bCs/>
              </w:rPr>
            </w:pPr>
            <w:r w:rsidRPr="00883BF9">
              <w:rPr>
                <w:rFonts w:ascii="Calibri" w:hAnsi="Calibri" w:cs="Calibri"/>
                <w:bCs/>
              </w:rPr>
              <w:t>Centrum Myśli Strategicznych</w:t>
            </w:r>
          </w:p>
          <w:p w:rsidR="00176B9B" w:rsidRDefault="00176B9B" w:rsidP="00176B9B">
            <w:pPr>
              <w:rPr>
                <w:rFonts w:ascii="Calibri" w:hAnsi="Calibri"/>
              </w:rPr>
            </w:pPr>
          </w:p>
        </w:tc>
        <w:tc>
          <w:tcPr>
            <w:tcW w:w="582" w:type="pct"/>
          </w:tcPr>
          <w:p w:rsidR="00176B9B" w:rsidRPr="00254886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176B9B" w:rsidRPr="00540375" w:rsidTr="00CE1BEB">
        <w:trPr>
          <w:trHeight w:val="549"/>
        </w:trPr>
        <w:tc>
          <w:tcPr>
            <w:tcW w:w="304" w:type="pct"/>
          </w:tcPr>
          <w:p w:rsidR="00176B9B" w:rsidRDefault="00A20487" w:rsidP="00176B9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176B9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 czerwca 2025 r., Warszawa</w:t>
            </w:r>
          </w:p>
        </w:tc>
        <w:tc>
          <w:tcPr>
            <w:tcW w:w="1664" w:type="pct"/>
          </w:tcPr>
          <w:p w:rsidR="00176B9B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X. Forum Bezpieczeństwa Morskiego Państwa 2025</w:t>
            </w:r>
          </w:p>
        </w:tc>
        <w:tc>
          <w:tcPr>
            <w:tcW w:w="1321" w:type="pct"/>
          </w:tcPr>
          <w:p w:rsidR="00176B9B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Zarząd Targów Warszawskich SA</w:t>
            </w:r>
          </w:p>
        </w:tc>
        <w:tc>
          <w:tcPr>
            <w:tcW w:w="582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176B9B" w:rsidRPr="00540375" w:rsidTr="00CE1BEB">
        <w:trPr>
          <w:trHeight w:val="549"/>
        </w:trPr>
        <w:tc>
          <w:tcPr>
            <w:tcW w:w="304" w:type="pct"/>
          </w:tcPr>
          <w:p w:rsidR="00176B9B" w:rsidRDefault="00A20487" w:rsidP="00176B9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  <w:r w:rsidR="00176B9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5-7 września 2025 r., Warszawa</w:t>
            </w:r>
          </w:p>
        </w:tc>
        <w:tc>
          <w:tcPr>
            <w:tcW w:w="1664" w:type="pct"/>
          </w:tcPr>
          <w:p w:rsidR="00176B9B" w:rsidRPr="00883BF9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Edukacyjne Vizja Model United Nations (TEVMUN)</w:t>
            </w:r>
          </w:p>
        </w:tc>
        <w:tc>
          <w:tcPr>
            <w:tcW w:w="1321" w:type="pct"/>
          </w:tcPr>
          <w:p w:rsidR="00176B9B" w:rsidRPr="00883BF9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Edukacyjne Vizja</w:t>
            </w:r>
          </w:p>
        </w:tc>
        <w:tc>
          <w:tcPr>
            <w:tcW w:w="582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176B9B" w:rsidRPr="00540375" w:rsidTr="00CE1BEB">
        <w:trPr>
          <w:trHeight w:val="549"/>
        </w:trPr>
        <w:tc>
          <w:tcPr>
            <w:tcW w:w="304" w:type="pct"/>
          </w:tcPr>
          <w:p w:rsidR="00176B9B" w:rsidRDefault="00A20487" w:rsidP="00176B9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="00176B9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2-5 września 2025 r., Kielce</w:t>
            </w:r>
          </w:p>
        </w:tc>
        <w:tc>
          <w:tcPr>
            <w:tcW w:w="1664" w:type="pct"/>
          </w:tcPr>
          <w:p w:rsidR="00176B9B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XXXIII. Międzynarodowy salon Przemysłu Obronnego</w:t>
            </w:r>
          </w:p>
        </w:tc>
        <w:tc>
          <w:tcPr>
            <w:tcW w:w="1321" w:type="pct"/>
          </w:tcPr>
          <w:p w:rsidR="00176B9B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Targi Kielce SA</w:t>
            </w:r>
          </w:p>
        </w:tc>
        <w:tc>
          <w:tcPr>
            <w:tcW w:w="582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Komitet Honorowy</w:t>
            </w:r>
          </w:p>
        </w:tc>
      </w:tr>
      <w:tr w:rsidR="00176B9B" w:rsidRPr="00540375" w:rsidTr="00CE1BEB">
        <w:trPr>
          <w:trHeight w:val="549"/>
        </w:trPr>
        <w:tc>
          <w:tcPr>
            <w:tcW w:w="304" w:type="pct"/>
          </w:tcPr>
          <w:p w:rsidR="00176B9B" w:rsidRDefault="00A20487" w:rsidP="00176B9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  <w:r w:rsidR="00176B9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23-25 października 2025 r., Łódź</w:t>
            </w:r>
          </w:p>
        </w:tc>
        <w:tc>
          <w:tcPr>
            <w:tcW w:w="1664" w:type="pct"/>
          </w:tcPr>
          <w:p w:rsidR="00176B9B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Empatia w teatrze – teatr empatii: na skrzyżowaniu trzech kultur”</w:t>
            </w:r>
          </w:p>
        </w:tc>
        <w:tc>
          <w:tcPr>
            <w:tcW w:w="1321" w:type="pct"/>
          </w:tcPr>
          <w:p w:rsidR="00176B9B" w:rsidRDefault="00176B9B" w:rsidP="00176B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Uniwersytet Łódzki, Wydział Filologiczny</w:t>
            </w:r>
          </w:p>
        </w:tc>
        <w:tc>
          <w:tcPr>
            <w:tcW w:w="582" w:type="pct"/>
          </w:tcPr>
          <w:p w:rsidR="00176B9B" w:rsidRDefault="00176B9B" w:rsidP="00176B9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</w:tbl>
    <w:p w:rsidR="00666CEE" w:rsidRPr="006E08EE" w:rsidRDefault="00666CEE"/>
    <w:sectPr w:rsidR="00666CEE" w:rsidRPr="006E08EE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B5" w:rsidRDefault="00A92FB5" w:rsidP="00A92FB5">
      <w:r>
        <w:separator/>
      </w:r>
    </w:p>
  </w:endnote>
  <w:endnote w:type="continuationSeparator" w:id="0">
    <w:p w:rsidR="00A92FB5" w:rsidRDefault="00A92FB5" w:rsidP="00A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B5" w:rsidRDefault="00A92FB5" w:rsidP="00A92FB5">
      <w:r>
        <w:separator/>
      </w:r>
    </w:p>
  </w:footnote>
  <w:footnote w:type="continuationSeparator" w:id="0">
    <w:p w:rsidR="00A92FB5" w:rsidRDefault="00A92FB5" w:rsidP="00A9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C1"/>
    <w:rsid w:val="0001539F"/>
    <w:rsid w:val="000B4062"/>
    <w:rsid w:val="000C0C08"/>
    <w:rsid w:val="000D7312"/>
    <w:rsid w:val="000F42EE"/>
    <w:rsid w:val="001208CB"/>
    <w:rsid w:val="00137349"/>
    <w:rsid w:val="00163452"/>
    <w:rsid w:val="00165FB4"/>
    <w:rsid w:val="00176B9B"/>
    <w:rsid w:val="00183155"/>
    <w:rsid w:val="0018743B"/>
    <w:rsid w:val="0018755D"/>
    <w:rsid w:val="001A798A"/>
    <w:rsid w:val="001C0F81"/>
    <w:rsid w:val="001C21AD"/>
    <w:rsid w:val="0020217D"/>
    <w:rsid w:val="00205D4D"/>
    <w:rsid w:val="00240221"/>
    <w:rsid w:val="00242384"/>
    <w:rsid w:val="00254886"/>
    <w:rsid w:val="0026446B"/>
    <w:rsid w:val="00265AC0"/>
    <w:rsid w:val="002A3429"/>
    <w:rsid w:val="002B7E76"/>
    <w:rsid w:val="002D7319"/>
    <w:rsid w:val="002D7A4B"/>
    <w:rsid w:val="0032671E"/>
    <w:rsid w:val="003343EF"/>
    <w:rsid w:val="003917A3"/>
    <w:rsid w:val="003A42DA"/>
    <w:rsid w:val="003A59A2"/>
    <w:rsid w:val="003B351C"/>
    <w:rsid w:val="00416EF1"/>
    <w:rsid w:val="004336F3"/>
    <w:rsid w:val="004556C2"/>
    <w:rsid w:val="00481FFE"/>
    <w:rsid w:val="004837C7"/>
    <w:rsid w:val="004840E8"/>
    <w:rsid w:val="00487AE1"/>
    <w:rsid w:val="004A69EC"/>
    <w:rsid w:val="004C7F7F"/>
    <w:rsid w:val="00506DD8"/>
    <w:rsid w:val="00520962"/>
    <w:rsid w:val="005216A4"/>
    <w:rsid w:val="00545F36"/>
    <w:rsid w:val="0055790D"/>
    <w:rsid w:val="005D2CE2"/>
    <w:rsid w:val="005F1714"/>
    <w:rsid w:val="005F5EEE"/>
    <w:rsid w:val="00647CCF"/>
    <w:rsid w:val="0065117B"/>
    <w:rsid w:val="006526AD"/>
    <w:rsid w:val="00666CEE"/>
    <w:rsid w:val="00693C53"/>
    <w:rsid w:val="00694155"/>
    <w:rsid w:val="006A45FE"/>
    <w:rsid w:val="006B1662"/>
    <w:rsid w:val="006E08EE"/>
    <w:rsid w:val="006F7737"/>
    <w:rsid w:val="00707237"/>
    <w:rsid w:val="007D12F8"/>
    <w:rsid w:val="007F4DDC"/>
    <w:rsid w:val="00806DD6"/>
    <w:rsid w:val="00817978"/>
    <w:rsid w:val="0083281C"/>
    <w:rsid w:val="00850219"/>
    <w:rsid w:val="0087447B"/>
    <w:rsid w:val="00883BF9"/>
    <w:rsid w:val="0088786F"/>
    <w:rsid w:val="008A27B1"/>
    <w:rsid w:val="008C55F5"/>
    <w:rsid w:val="008E6DB5"/>
    <w:rsid w:val="0091076E"/>
    <w:rsid w:val="00916198"/>
    <w:rsid w:val="00943DB3"/>
    <w:rsid w:val="009525B2"/>
    <w:rsid w:val="00984250"/>
    <w:rsid w:val="009B0E35"/>
    <w:rsid w:val="009F14A4"/>
    <w:rsid w:val="00A20487"/>
    <w:rsid w:val="00A553A9"/>
    <w:rsid w:val="00A92FB5"/>
    <w:rsid w:val="00A96F3C"/>
    <w:rsid w:val="00AB664A"/>
    <w:rsid w:val="00AC318D"/>
    <w:rsid w:val="00AE3A5A"/>
    <w:rsid w:val="00B26AB7"/>
    <w:rsid w:val="00B55BA6"/>
    <w:rsid w:val="00B73CAF"/>
    <w:rsid w:val="00BC1117"/>
    <w:rsid w:val="00C029B3"/>
    <w:rsid w:val="00C260AC"/>
    <w:rsid w:val="00C2753F"/>
    <w:rsid w:val="00C40155"/>
    <w:rsid w:val="00C406BE"/>
    <w:rsid w:val="00C55D68"/>
    <w:rsid w:val="00C769B0"/>
    <w:rsid w:val="00CA4816"/>
    <w:rsid w:val="00CE1BEB"/>
    <w:rsid w:val="00D03E82"/>
    <w:rsid w:val="00D33BD5"/>
    <w:rsid w:val="00D61A4F"/>
    <w:rsid w:val="00D902C3"/>
    <w:rsid w:val="00D9384E"/>
    <w:rsid w:val="00DA25AD"/>
    <w:rsid w:val="00DC5454"/>
    <w:rsid w:val="00DD7DFB"/>
    <w:rsid w:val="00DF744F"/>
    <w:rsid w:val="00E026D0"/>
    <w:rsid w:val="00E5138F"/>
    <w:rsid w:val="00E97E6B"/>
    <w:rsid w:val="00EB29BD"/>
    <w:rsid w:val="00EE0C4D"/>
    <w:rsid w:val="00F40B7B"/>
    <w:rsid w:val="00F635A6"/>
    <w:rsid w:val="00F965AA"/>
    <w:rsid w:val="00FA09C1"/>
    <w:rsid w:val="00FD3D9A"/>
    <w:rsid w:val="00FE5EF7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ECC9"/>
  <w15:docId w15:val="{42C4BFAA-0B2F-48A1-AA6D-51A741D9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F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F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Wierzchowska Ilona</cp:lastModifiedBy>
  <cp:revision>19</cp:revision>
  <dcterms:created xsi:type="dcterms:W3CDTF">2024-11-21T12:08:00Z</dcterms:created>
  <dcterms:modified xsi:type="dcterms:W3CDTF">2025-02-24T13:31:00Z</dcterms:modified>
</cp:coreProperties>
</file>