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E9256" w14:textId="77777777" w:rsidR="00E6109C" w:rsidRDefault="00E6109C" w:rsidP="00E6109C">
      <w:pPr>
        <w:jc w:val="both"/>
      </w:pPr>
      <w:r>
        <w:t xml:space="preserve">            </w:t>
      </w:r>
      <w:bookmarkStart w:id="0" w:name="_MON_1272876286"/>
      <w:bookmarkEnd w:id="0"/>
      <w:r>
        <w:t xml:space="preserve">                  </w:t>
      </w:r>
      <w:r>
        <w:rPr>
          <w:sz w:val="24"/>
          <w:szCs w:val="24"/>
        </w:rPr>
        <w:object w:dxaOrig="795" w:dyaOrig="945" w14:anchorId="77664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46.65pt" o:ole="" fillcolor="window">
            <v:imagedata r:id="rId9" o:title=""/>
          </v:shape>
          <o:OLEObject Type="Embed" ProgID="CDraw" ShapeID="_x0000_i1025" DrawAspect="Content" ObjectID="_1737179113" r:id="rId10"/>
        </w:object>
      </w:r>
    </w:p>
    <w:p w14:paraId="14E0C67C" w14:textId="77777777" w:rsidR="00E6109C" w:rsidRDefault="00E6109C" w:rsidP="00E6109C">
      <w:pPr>
        <w:jc w:val="both"/>
        <w:rPr>
          <w:b/>
          <w:sz w:val="28"/>
          <w:szCs w:val="28"/>
        </w:rPr>
      </w:pPr>
      <w:r>
        <w:rPr>
          <w:b/>
        </w:rPr>
        <w:t xml:space="preserve">   </w:t>
      </w:r>
      <w:r>
        <w:rPr>
          <w:b/>
          <w:sz w:val="28"/>
          <w:szCs w:val="28"/>
        </w:rPr>
        <w:t>WOJEWODA PODKARPACKI</w:t>
      </w:r>
    </w:p>
    <w:p w14:paraId="0E2B4357" w14:textId="77777777" w:rsidR="00E6109C" w:rsidRDefault="00E6109C" w:rsidP="00E6109C">
      <w:pPr>
        <w:pStyle w:val="Tekstpodstawowy"/>
        <w:spacing w:after="0"/>
      </w:pPr>
      <w:r>
        <w:rPr>
          <w:sz w:val="28"/>
          <w:szCs w:val="28"/>
        </w:rPr>
        <w:t xml:space="preserve">                </w:t>
      </w:r>
      <w:r>
        <w:t xml:space="preserve">ul. Grunwaldzka 15 </w:t>
      </w:r>
    </w:p>
    <w:p w14:paraId="2CC30E3D" w14:textId="77777777" w:rsidR="00E6109C" w:rsidRDefault="00E6109C" w:rsidP="00E6109C">
      <w:pPr>
        <w:pStyle w:val="Tekstpodstawowy"/>
        <w:spacing w:after="0"/>
      </w:pPr>
      <w:r>
        <w:t xml:space="preserve">                        35-959 Rzeszów </w:t>
      </w:r>
    </w:p>
    <w:p w14:paraId="52060563" w14:textId="77777777" w:rsidR="00E6109C" w:rsidRDefault="00E6109C" w:rsidP="00E6109C">
      <w:pPr>
        <w:tabs>
          <w:tab w:val="center" w:pos="1980"/>
        </w:tabs>
        <w:ind w:left="-540"/>
        <w:jc w:val="both"/>
        <w:rPr>
          <w:sz w:val="24"/>
          <w:szCs w:val="24"/>
        </w:rPr>
      </w:pPr>
      <w:r>
        <w:t xml:space="preserve">                                  skr. poczt. 297</w:t>
      </w:r>
    </w:p>
    <w:p w14:paraId="4C098EE4" w14:textId="1CA13350" w:rsidR="00E6109C" w:rsidRDefault="00E6109C" w:rsidP="00E6109C">
      <w:pPr>
        <w:tabs>
          <w:tab w:val="center" w:pos="1980"/>
        </w:tabs>
        <w:spacing w:line="360" w:lineRule="auto"/>
        <w:ind w:left="-540"/>
        <w:jc w:val="right"/>
        <w:rPr>
          <w:sz w:val="24"/>
          <w:szCs w:val="24"/>
        </w:rPr>
      </w:pPr>
      <w:r w:rsidRPr="00BF45D6">
        <w:rPr>
          <w:sz w:val="24"/>
          <w:szCs w:val="24"/>
        </w:rPr>
        <w:t>Rzeszów</w:t>
      </w:r>
      <w:r w:rsidRPr="002E7015">
        <w:rPr>
          <w:sz w:val="24"/>
          <w:szCs w:val="24"/>
        </w:rPr>
        <w:t>, 20</w:t>
      </w:r>
      <w:r>
        <w:rPr>
          <w:sz w:val="24"/>
          <w:szCs w:val="24"/>
        </w:rPr>
        <w:t>2</w:t>
      </w:r>
      <w:r>
        <w:rPr>
          <w:sz w:val="24"/>
          <w:szCs w:val="24"/>
        </w:rPr>
        <w:t>3</w:t>
      </w:r>
      <w:r w:rsidRPr="002E7015">
        <w:rPr>
          <w:sz w:val="24"/>
          <w:szCs w:val="24"/>
        </w:rPr>
        <w:t>-</w:t>
      </w:r>
      <w:r>
        <w:rPr>
          <w:sz w:val="24"/>
          <w:szCs w:val="24"/>
        </w:rPr>
        <w:t>02</w:t>
      </w:r>
      <w:r>
        <w:rPr>
          <w:sz w:val="24"/>
          <w:szCs w:val="24"/>
        </w:rPr>
        <w:t>-</w:t>
      </w:r>
      <w:r>
        <w:rPr>
          <w:sz w:val="24"/>
          <w:szCs w:val="24"/>
        </w:rPr>
        <w:t>06</w:t>
      </w:r>
    </w:p>
    <w:p w14:paraId="25BB9832" w14:textId="3EF7C21C" w:rsidR="00E6109C" w:rsidRPr="00F9513D" w:rsidRDefault="00E6109C" w:rsidP="00E6109C">
      <w:pPr>
        <w:spacing w:line="360" w:lineRule="auto"/>
        <w:rPr>
          <w:sz w:val="24"/>
          <w:szCs w:val="24"/>
        </w:rPr>
      </w:pPr>
      <w:r w:rsidRPr="00F9513D">
        <w:rPr>
          <w:sz w:val="24"/>
          <w:szCs w:val="24"/>
        </w:rPr>
        <w:t>GK-I.431.1.</w:t>
      </w:r>
      <w:r>
        <w:rPr>
          <w:sz w:val="24"/>
          <w:szCs w:val="24"/>
        </w:rPr>
        <w:t>6</w:t>
      </w:r>
      <w:r w:rsidRPr="00F9513D">
        <w:rPr>
          <w:sz w:val="24"/>
          <w:szCs w:val="24"/>
        </w:rPr>
        <w:t>.20</w:t>
      </w:r>
      <w:r>
        <w:rPr>
          <w:sz w:val="24"/>
          <w:szCs w:val="24"/>
        </w:rPr>
        <w:t>22</w:t>
      </w:r>
    </w:p>
    <w:p w14:paraId="28CA8810" w14:textId="77777777" w:rsidR="00E6109C" w:rsidRDefault="00E6109C" w:rsidP="00E6109C">
      <w:pPr>
        <w:spacing w:line="360" w:lineRule="auto"/>
        <w:jc w:val="both"/>
        <w:rPr>
          <w:sz w:val="24"/>
          <w:szCs w:val="24"/>
        </w:rPr>
      </w:pPr>
    </w:p>
    <w:p w14:paraId="7CD295BE" w14:textId="77777777" w:rsidR="00E6109C" w:rsidRPr="00F9513D" w:rsidRDefault="00E6109C" w:rsidP="00E6109C">
      <w:pPr>
        <w:spacing w:line="360" w:lineRule="auto"/>
        <w:jc w:val="both"/>
        <w:rPr>
          <w:sz w:val="24"/>
          <w:szCs w:val="24"/>
        </w:rPr>
      </w:pPr>
    </w:p>
    <w:p w14:paraId="0626B650" w14:textId="77777777" w:rsidR="00E6109C" w:rsidRPr="000C4EF4" w:rsidRDefault="00E6109C" w:rsidP="00E6109C">
      <w:pPr>
        <w:spacing w:line="360" w:lineRule="auto"/>
        <w:ind w:left="4956" w:hanging="420"/>
        <w:jc w:val="both"/>
        <w:rPr>
          <w:b/>
          <w:sz w:val="24"/>
          <w:szCs w:val="24"/>
        </w:rPr>
      </w:pPr>
      <w:r w:rsidRPr="000C4EF4">
        <w:rPr>
          <w:b/>
          <w:sz w:val="24"/>
          <w:szCs w:val="24"/>
        </w:rPr>
        <w:t>Pan</w:t>
      </w:r>
    </w:p>
    <w:p w14:paraId="162CDCC7" w14:textId="77777777" w:rsidR="00E6109C" w:rsidRPr="000C4EF4" w:rsidRDefault="00E6109C" w:rsidP="00E6109C">
      <w:pPr>
        <w:spacing w:line="360" w:lineRule="auto"/>
        <w:ind w:left="4536"/>
        <w:rPr>
          <w:b/>
          <w:sz w:val="24"/>
          <w:szCs w:val="24"/>
        </w:rPr>
      </w:pPr>
      <w:r>
        <w:rPr>
          <w:b/>
          <w:sz w:val="24"/>
          <w:szCs w:val="24"/>
        </w:rPr>
        <w:t xml:space="preserve">Adam Krzysztoń </w:t>
      </w:r>
    </w:p>
    <w:p w14:paraId="521E7D3B" w14:textId="77777777" w:rsidR="00E6109C" w:rsidRPr="000C4EF4" w:rsidRDefault="00E6109C" w:rsidP="00E6109C">
      <w:pPr>
        <w:spacing w:line="360" w:lineRule="auto"/>
        <w:ind w:left="4536"/>
        <w:rPr>
          <w:b/>
          <w:sz w:val="24"/>
          <w:szCs w:val="24"/>
        </w:rPr>
      </w:pPr>
      <w:r>
        <w:rPr>
          <w:b/>
          <w:sz w:val="24"/>
          <w:szCs w:val="24"/>
        </w:rPr>
        <w:t>Starosta Łańcucki</w:t>
      </w:r>
    </w:p>
    <w:p w14:paraId="7840B7BC" w14:textId="77777777" w:rsidR="00E6109C" w:rsidRDefault="00E6109C" w:rsidP="00E6109C">
      <w:pPr>
        <w:spacing w:line="360" w:lineRule="auto"/>
        <w:jc w:val="both"/>
        <w:rPr>
          <w:sz w:val="24"/>
          <w:szCs w:val="24"/>
        </w:rPr>
      </w:pPr>
    </w:p>
    <w:p w14:paraId="65D5A82C" w14:textId="77777777" w:rsidR="00E6109C" w:rsidRDefault="00E6109C" w:rsidP="00E6109C">
      <w:pPr>
        <w:spacing w:line="360" w:lineRule="auto"/>
        <w:jc w:val="both"/>
        <w:rPr>
          <w:sz w:val="24"/>
          <w:szCs w:val="24"/>
        </w:rPr>
      </w:pPr>
    </w:p>
    <w:p w14:paraId="50A18A02" w14:textId="77777777" w:rsidR="00E6109C" w:rsidRDefault="00E6109C" w:rsidP="00E6109C">
      <w:pPr>
        <w:spacing w:line="360" w:lineRule="auto"/>
        <w:ind w:firstLine="851"/>
        <w:contextualSpacing/>
        <w:jc w:val="both"/>
        <w:rPr>
          <w:rFonts w:eastAsia="Arial Unicode MS"/>
          <w:bCs/>
          <w:sz w:val="24"/>
          <w:szCs w:val="24"/>
        </w:rPr>
      </w:pPr>
      <w:r w:rsidRPr="009A4AD2">
        <w:rPr>
          <w:bCs/>
          <w:sz w:val="24"/>
          <w:szCs w:val="24"/>
        </w:rPr>
        <w:t xml:space="preserve">Na podstawie art. </w:t>
      </w:r>
      <w:r>
        <w:rPr>
          <w:bCs/>
          <w:sz w:val="24"/>
          <w:szCs w:val="24"/>
        </w:rPr>
        <w:t>47</w:t>
      </w:r>
      <w:r w:rsidRPr="009A4AD2">
        <w:rPr>
          <w:bCs/>
          <w:sz w:val="24"/>
          <w:szCs w:val="24"/>
        </w:rPr>
        <w:t xml:space="preserve"> </w:t>
      </w:r>
      <w:r w:rsidRPr="009A4AD2">
        <w:rPr>
          <w:rFonts w:eastAsia="Arial Unicode MS"/>
          <w:bCs/>
          <w:sz w:val="24"/>
          <w:szCs w:val="24"/>
        </w:rPr>
        <w:t>ustawy z dnia 15 lipca 2011 r. o kontroli w administracji rządowej (</w:t>
      </w:r>
      <w:r>
        <w:rPr>
          <w:rFonts w:eastAsia="Arial Unicode MS"/>
          <w:bCs/>
          <w:sz w:val="24"/>
          <w:szCs w:val="24"/>
        </w:rPr>
        <w:t xml:space="preserve">tekst. jedn., </w:t>
      </w:r>
      <w:r w:rsidRPr="009A4AD2">
        <w:rPr>
          <w:rFonts w:eastAsia="Arial Unicode MS"/>
          <w:bCs/>
          <w:sz w:val="24"/>
          <w:szCs w:val="24"/>
        </w:rPr>
        <w:t xml:space="preserve">Dz. U. z 2020 r., poz. 224) przekazuję </w:t>
      </w:r>
    </w:p>
    <w:p w14:paraId="60384963" w14:textId="77777777" w:rsidR="00E6109C" w:rsidRDefault="00E6109C" w:rsidP="00E6109C">
      <w:pPr>
        <w:spacing w:line="360" w:lineRule="auto"/>
        <w:ind w:firstLine="851"/>
        <w:contextualSpacing/>
        <w:jc w:val="both"/>
        <w:rPr>
          <w:rFonts w:eastAsia="Arial Unicode MS"/>
          <w:bCs/>
          <w:sz w:val="24"/>
          <w:szCs w:val="24"/>
        </w:rPr>
      </w:pPr>
    </w:p>
    <w:p w14:paraId="6A6452EC" w14:textId="77777777" w:rsidR="00E6109C" w:rsidRDefault="00E6109C" w:rsidP="00E6109C">
      <w:pPr>
        <w:spacing w:line="360" w:lineRule="auto"/>
        <w:ind w:firstLine="851"/>
        <w:contextualSpacing/>
        <w:jc w:val="both"/>
        <w:rPr>
          <w:rFonts w:eastAsia="Arial Unicode MS"/>
          <w:bCs/>
          <w:sz w:val="24"/>
          <w:szCs w:val="24"/>
        </w:rPr>
      </w:pPr>
    </w:p>
    <w:p w14:paraId="25CE2085" w14:textId="77777777" w:rsidR="00E6109C" w:rsidRDefault="00E6109C" w:rsidP="00E6109C">
      <w:pPr>
        <w:spacing w:line="360" w:lineRule="auto"/>
        <w:ind w:firstLine="851"/>
        <w:contextualSpacing/>
        <w:jc w:val="center"/>
        <w:rPr>
          <w:rFonts w:eastAsia="Arial Unicode MS"/>
          <w:b/>
          <w:bCs/>
          <w:sz w:val="24"/>
          <w:szCs w:val="24"/>
        </w:rPr>
      </w:pPr>
      <w:r w:rsidRPr="002A2114">
        <w:rPr>
          <w:rFonts w:eastAsia="Arial Unicode MS"/>
          <w:b/>
          <w:bCs/>
          <w:sz w:val="24"/>
          <w:szCs w:val="24"/>
        </w:rPr>
        <w:t>WYSTĄPIENI</w:t>
      </w:r>
      <w:r>
        <w:rPr>
          <w:rFonts w:eastAsia="Arial Unicode MS"/>
          <w:b/>
          <w:bCs/>
          <w:sz w:val="24"/>
          <w:szCs w:val="24"/>
        </w:rPr>
        <w:t>E</w:t>
      </w:r>
      <w:r w:rsidRPr="002A2114">
        <w:rPr>
          <w:rFonts w:eastAsia="Arial Unicode MS"/>
          <w:b/>
          <w:bCs/>
          <w:sz w:val="24"/>
          <w:szCs w:val="24"/>
        </w:rPr>
        <w:t xml:space="preserve"> POKONTROLNE</w:t>
      </w:r>
    </w:p>
    <w:p w14:paraId="6FC260A9" w14:textId="77777777" w:rsidR="00E6109C" w:rsidRDefault="00E6109C" w:rsidP="00E6109C">
      <w:pPr>
        <w:spacing w:line="360" w:lineRule="auto"/>
        <w:ind w:firstLine="851"/>
        <w:contextualSpacing/>
        <w:jc w:val="center"/>
        <w:rPr>
          <w:rFonts w:eastAsia="Arial Unicode MS"/>
          <w:b/>
          <w:bCs/>
          <w:sz w:val="24"/>
          <w:szCs w:val="24"/>
        </w:rPr>
      </w:pPr>
    </w:p>
    <w:p w14:paraId="0F032524" w14:textId="77777777" w:rsidR="00E6109C" w:rsidRPr="002A2114" w:rsidRDefault="00E6109C" w:rsidP="00E6109C">
      <w:pPr>
        <w:spacing w:line="360" w:lineRule="auto"/>
        <w:ind w:firstLine="851"/>
        <w:contextualSpacing/>
        <w:jc w:val="center"/>
        <w:rPr>
          <w:rFonts w:eastAsia="Arial Unicode MS"/>
          <w:b/>
          <w:bCs/>
          <w:sz w:val="24"/>
          <w:szCs w:val="24"/>
        </w:rPr>
      </w:pPr>
    </w:p>
    <w:p w14:paraId="06B47F5E" w14:textId="2D43FDC5" w:rsidR="00E6109C" w:rsidRPr="00081D2C" w:rsidRDefault="00E6109C" w:rsidP="00E6109C">
      <w:pPr>
        <w:tabs>
          <w:tab w:val="left" w:pos="0"/>
        </w:tabs>
        <w:spacing w:line="276" w:lineRule="auto"/>
        <w:jc w:val="both"/>
        <w:rPr>
          <w:sz w:val="24"/>
          <w:szCs w:val="24"/>
        </w:rPr>
      </w:pPr>
      <w:r w:rsidRPr="009A4AD2">
        <w:rPr>
          <w:rFonts w:eastAsia="Arial Unicode MS"/>
          <w:bCs/>
          <w:sz w:val="24"/>
          <w:szCs w:val="24"/>
        </w:rPr>
        <w:t xml:space="preserve">po kontroli problemowej przeprowadzonej </w:t>
      </w:r>
      <w:r w:rsidRPr="009A4AD2">
        <w:rPr>
          <w:sz w:val="24"/>
          <w:szCs w:val="24"/>
        </w:rPr>
        <w:t>w sposób hybrydowy tj. tradycyjnie oraz przy wykorzystaniu środków komunikacji elektronicznej</w:t>
      </w:r>
      <w:r w:rsidRPr="009A4AD2">
        <w:rPr>
          <w:rFonts w:eastAsia="Arial Unicode MS"/>
          <w:bCs/>
          <w:sz w:val="24"/>
          <w:szCs w:val="24"/>
        </w:rPr>
        <w:t xml:space="preserve"> </w:t>
      </w:r>
      <w:r w:rsidRPr="009A4AD2">
        <w:rPr>
          <w:sz w:val="24"/>
          <w:szCs w:val="24"/>
        </w:rPr>
        <w:t>w Starostwie Powiatowym w </w:t>
      </w:r>
      <w:r>
        <w:rPr>
          <w:sz w:val="24"/>
          <w:szCs w:val="24"/>
        </w:rPr>
        <w:t>Łańcucie</w:t>
      </w:r>
      <w:r w:rsidRPr="009A4AD2">
        <w:rPr>
          <w:sz w:val="24"/>
          <w:szCs w:val="24"/>
        </w:rPr>
        <w:t xml:space="preserve"> </w:t>
      </w:r>
      <w:r>
        <w:rPr>
          <w:sz w:val="24"/>
          <w:szCs w:val="24"/>
        </w:rPr>
        <w:br/>
      </w:r>
      <w:r w:rsidRPr="00081D2C">
        <w:rPr>
          <w:sz w:val="24"/>
          <w:szCs w:val="24"/>
        </w:rPr>
        <w:t xml:space="preserve">ul. </w:t>
      </w:r>
      <w:r>
        <w:rPr>
          <w:sz w:val="24"/>
          <w:szCs w:val="24"/>
        </w:rPr>
        <w:t>Mickiewicza 2, 37-100 Łańcut.</w:t>
      </w:r>
      <w:r w:rsidRPr="00081D2C">
        <w:rPr>
          <w:sz w:val="24"/>
          <w:szCs w:val="24"/>
        </w:rPr>
        <w:t xml:space="preserve"> </w:t>
      </w:r>
    </w:p>
    <w:p w14:paraId="5586EFD8" w14:textId="77777777" w:rsidR="00E6109C" w:rsidRDefault="00E6109C" w:rsidP="00E6109C">
      <w:pPr>
        <w:spacing w:line="276" w:lineRule="auto"/>
        <w:rPr>
          <w:sz w:val="24"/>
          <w:szCs w:val="24"/>
        </w:rPr>
      </w:pPr>
    </w:p>
    <w:p w14:paraId="34AC223D" w14:textId="77777777" w:rsidR="00E6109C" w:rsidRPr="00081D2C" w:rsidRDefault="00E6109C" w:rsidP="00E6109C">
      <w:pPr>
        <w:spacing w:line="276" w:lineRule="auto"/>
        <w:rPr>
          <w:b/>
          <w:sz w:val="24"/>
          <w:szCs w:val="24"/>
        </w:rPr>
      </w:pPr>
      <w:r w:rsidRPr="00081D2C">
        <w:rPr>
          <w:b/>
          <w:sz w:val="24"/>
          <w:szCs w:val="24"/>
        </w:rPr>
        <w:t xml:space="preserve">Organ zarządzający przeprowadzenie kontroli. </w:t>
      </w:r>
    </w:p>
    <w:p w14:paraId="4AAA3FCC" w14:textId="77777777" w:rsidR="00E6109C" w:rsidRPr="00081D2C" w:rsidRDefault="00E6109C" w:rsidP="00E6109C">
      <w:pPr>
        <w:spacing w:line="276" w:lineRule="auto"/>
        <w:rPr>
          <w:sz w:val="24"/>
          <w:szCs w:val="24"/>
        </w:rPr>
      </w:pPr>
    </w:p>
    <w:p w14:paraId="005E5373" w14:textId="77777777" w:rsidR="00E6109C" w:rsidRPr="002F6C9A" w:rsidRDefault="00E6109C" w:rsidP="00E6109C">
      <w:pPr>
        <w:spacing w:line="276" w:lineRule="auto"/>
        <w:jc w:val="both"/>
        <w:rPr>
          <w:sz w:val="24"/>
          <w:szCs w:val="24"/>
        </w:rPr>
      </w:pPr>
      <w:r w:rsidRPr="008A525F">
        <w:rPr>
          <w:rFonts w:eastAsia="Arial Unicode MS"/>
          <w:sz w:val="24"/>
          <w:szCs w:val="24"/>
        </w:rPr>
        <w:t xml:space="preserve">Podkarpacki Wojewódzki Inspektor Nadzoru Geodezyjnego i Kartograficznego działając </w:t>
      </w:r>
      <w:r>
        <w:rPr>
          <w:rFonts w:eastAsia="Arial Unicode MS"/>
          <w:sz w:val="24"/>
          <w:szCs w:val="24"/>
        </w:rPr>
        <w:br/>
      </w:r>
      <w:r w:rsidRPr="008A525F">
        <w:rPr>
          <w:rFonts w:eastAsia="Arial Unicode MS"/>
          <w:sz w:val="24"/>
          <w:szCs w:val="24"/>
        </w:rPr>
        <w:t>w imieniu Wojewody Podkarpackiego</w:t>
      </w:r>
      <w:r>
        <w:rPr>
          <w:rFonts w:eastAsia="Arial Unicode MS"/>
          <w:sz w:val="24"/>
          <w:szCs w:val="24"/>
        </w:rPr>
        <w:t xml:space="preserve"> </w:t>
      </w:r>
      <w:r w:rsidRPr="008A525F">
        <w:rPr>
          <w:sz w:val="24"/>
          <w:szCs w:val="24"/>
        </w:rPr>
        <w:t>(art. 6a ust. 1 pkt 1 lit. b ustawy</w:t>
      </w:r>
      <w:r w:rsidRPr="008A525F">
        <w:rPr>
          <w:rFonts w:eastAsia="Arial Unicode MS"/>
          <w:sz w:val="24"/>
          <w:szCs w:val="24"/>
        </w:rPr>
        <w:t xml:space="preserve"> z dnia 17 maja 1989 r. Prawo geodezyjne i kartograficzne –</w:t>
      </w:r>
      <w:r>
        <w:rPr>
          <w:rFonts w:eastAsia="Arial Unicode MS"/>
          <w:sz w:val="24"/>
          <w:szCs w:val="24"/>
        </w:rPr>
        <w:t xml:space="preserve"> tekst jedn. Dz. U. z 2021</w:t>
      </w:r>
      <w:r w:rsidRPr="008A525F">
        <w:rPr>
          <w:rFonts w:eastAsia="Arial Unicode MS"/>
          <w:sz w:val="24"/>
          <w:szCs w:val="24"/>
        </w:rPr>
        <w:t xml:space="preserve"> r.,</w:t>
      </w:r>
      <w:r>
        <w:rPr>
          <w:rFonts w:eastAsia="Arial Unicode MS"/>
          <w:sz w:val="24"/>
          <w:szCs w:val="24"/>
        </w:rPr>
        <w:t xml:space="preserve"> poz. 1990 ze zm</w:t>
      </w:r>
      <w:r w:rsidRPr="008A525F">
        <w:rPr>
          <w:rFonts w:eastAsia="Arial Unicode MS"/>
          <w:sz w:val="24"/>
          <w:szCs w:val="24"/>
        </w:rPr>
        <w:t>.</w:t>
      </w:r>
      <w:r>
        <w:rPr>
          <w:rFonts w:eastAsia="Arial Unicode MS"/>
          <w:sz w:val="24"/>
          <w:szCs w:val="24"/>
        </w:rPr>
        <w:t xml:space="preserve"> </w:t>
      </w:r>
      <w:r>
        <w:rPr>
          <w:rFonts w:eastAsia="Arial Unicode MS"/>
          <w:sz w:val="24"/>
          <w:szCs w:val="24"/>
        </w:rPr>
        <w:br/>
        <w:t xml:space="preserve">(dalej ustawa </w:t>
      </w:r>
      <w:proofErr w:type="spellStart"/>
      <w:r>
        <w:rPr>
          <w:rFonts w:eastAsia="Arial Unicode MS"/>
          <w:sz w:val="24"/>
          <w:szCs w:val="24"/>
        </w:rPr>
        <w:t>Pgik</w:t>
      </w:r>
      <w:proofErr w:type="spellEnd"/>
      <w:r>
        <w:rPr>
          <w:rFonts w:eastAsia="Arial Unicode MS"/>
          <w:sz w:val="24"/>
          <w:szCs w:val="24"/>
        </w:rPr>
        <w:t xml:space="preserve">) </w:t>
      </w:r>
      <w:r>
        <w:rPr>
          <w:sz w:val="24"/>
          <w:szCs w:val="24"/>
        </w:rPr>
        <w:t xml:space="preserve">zarządził i przeprowadził </w:t>
      </w:r>
      <w:r w:rsidRPr="0044567F">
        <w:rPr>
          <w:sz w:val="24"/>
          <w:szCs w:val="24"/>
        </w:rPr>
        <w:t xml:space="preserve">kontrolę </w:t>
      </w:r>
      <w:r w:rsidRPr="0044567F">
        <w:rPr>
          <w:rFonts w:eastAsia="Arial Unicode MS"/>
          <w:sz w:val="24"/>
          <w:szCs w:val="24"/>
        </w:rPr>
        <w:t xml:space="preserve">problemową </w:t>
      </w:r>
      <w:r>
        <w:rPr>
          <w:sz w:val="24"/>
          <w:szCs w:val="24"/>
        </w:rPr>
        <w:t xml:space="preserve">w Starostwie Powiatowym </w:t>
      </w:r>
      <w:r>
        <w:rPr>
          <w:sz w:val="24"/>
          <w:szCs w:val="24"/>
        </w:rPr>
        <w:br/>
        <w:t>w Leżajsku</w:t>
      </w:r>
      <w:r w:rsidRPr="008A525F">
        <w:rPr>
          <w:sz w:val="24"/>
          <w:szCs w:val="24"/>
        </w:rPr>
        <w:t xml:space="preserve"> w trybie zwykłym</w:t>
      </w:r>
      <w:r>
        <w:rPr>
          <w:sz w:val="24"/>
          <w:szCs w:val="24"/>
        </w:rPr>
        <w:t xml:space="preserve"> </w:t>
      </w:r>
      <w:r w:rsidRPr="008A525F">
        <w:rPr>
          <w:sz w:val="24"/>
          <w:szCs w:val="24"/>
        </w:rPr>
        <w:t xml:space="preserve">na podstawie przepisów ustawy </w:t>
      </w:r>
      <w:r w:rsidRPr="008A525F">
        <w:rPr>
          <w:rFonts w:eastAsia="Arial Unicode MS"/>
          <w:sz w:val="24"/>
          <w:szCs w:val="24"/>
        </w:rPr>
        <w:t xml:space="preserve">z dnia 15 lipca 2011 r. </w:t>
      </w:r>
      <w:r>
        <w:rPr>
          <w:rFonts w:eastAsia="Arial Unicode MS"/>
          <w:sz w:val="24"/>
          <w:szCs w:val="24"/>
        </w:rPr>
        <w:br/>
      </w:r>
      <w:r w:rsidRPr="002F6C9A">
        <w:rPr>
          <w:rFonts w:eastAsia="Arial Unicode MS"/>
          <w:sz w:val="24"/>
          <w:szCs w:val="24"/>
        </w:rPr>
        <w:t>o kontroli w administracji rządowej (Dz. U. z 2020 r., poz. 224)</w:t>
      </w:r>
      <w:r>
        <w:rPr>
          <w:rFonts w:eastAsia="Arial Unicode MS"/>
          <w:sz w:val="24"/>
          <w:szCs w:val="24"/>
        </w:rPr>
        <w:t>, zgodnie</w:t>
      </w:r>
      <w:r w:rsidRPr="002F6C9A">
        <w:rPr>
          <w:sz w:val="24"/>
          <w:szCs w:val="24"/>
        </w:rPr>
        <w:t xml:space="preserve"> </w:t>
      </w:r>
      <w:r w:rsidRPr="002F6C9A">
        <w:rPr>
          <w:rFonts w:eastAsia="Arial Unicode MS"/>
          <w:sz w:val="24"/>
          <w:szCs w:val="24"/>
        </w:rPr>
        <w:t>Pl</w:t>
      </w:r>
      <w:r>
        <w:rPr>
          <w:rFonts w:eastAsia="Arial Unicode MS"/>
          <w:sz w:val="24"/>
          <w:szCs w:val="24"/>
        </w:rPr>
        <w:t>anem</w:t>
      </w:r>
      <w:r w:rsidRPr="002F6C9A">
        <w:rPr>
          <w:rFonts w:eastAsia="Arial Unicode MS"/>
          <w:sz w:val="24"/>
          <w:szCs w:val="24"/>
        </w:rPr>
        <w:t xml:space="preserve"> zewnętrznej </w:t>
      </w:r>
      <w:r w:rsidRPr="002F6C9A">
        <w:rPr>
          <w:sz w:val="24"/>
          <w:szCs w:val="24"/>
        </w:rPr>
        <w:t xml:space="preserve">działalności kontrolnej Podkarpackiego Urzędu Wojewódzkiego w Rzeszowie </w:t>
      </w:r>
      <w:r>
        <w:rPr>
          <w:sz w:val="24"/>
          <w:szCs w:val="24"/>
        </w:rPr>
        <w:t>na 2022</w:t>
      </w:r>
      <w:r w:rsidRPr="002F6C9A">
        <w:rPr>
          <w:sz w:val="24"/>
          <w:szCs w:val="24"/>
        </w:rPr>
        <w:t xml:space="preserve"> rok” zatw</w:t>
      </w:r>
      <w:r>
        <w:rPr>
          <w:sz w:val="24"/>
          <w:szCs w:val="24"/>
        </w:rPr>
        <w:t>ierdzonym w dniu 22 grudnia</w:t>
      </w:r>
      <w:r w:rsidRPr="002F6C9A">
        <w:rPr>
          <w:sz w:val="24"/>
          <w:szCs w:val="24"/>
        </w:rPr>
        <w:t xml:space="preserve"> 2021 r. przez Wojewodę Podkarpackiego. </w:t>
      </w:r>
    </w:p>
    <w:p w14:paraId="1D6CC749" w14:textId="77777777" w:rsidR="00E6109C" w:rsidRDefault="00E6109C" w:rsidP="00AB78CA">
      <w:pPr>
        <w:spacing w:line="276" w:lineRule="auto"/>
        <w:rPr>
          <w:sz w:val="24"/>
          <w:szCs w:val="24"/>
        </w:rPr>
      </w:pPr>
    </w:p>
    <w:p w14:paraId="7125EA92" w14:textId="77777777" w:rsidR="00E6109C" w:rsidRDefault="00E6109C" w:rsidP="00AB78CA">
      <w:pPr>
        <w:spacing w:line="276" w:lineRule="auto"/>
        <w:rPr>
          <w:sz w:val="24"/>
          <w:szCs w:val="24"/>
        </w:rPr>
      </w:pPr>
    </w:p>
    <w:p w14:paraId="56A4E5F0" w14:textId="77777777" w:rsidR="00E6109C" w:rsidRDefault="00E6109C" w:rsidP="00AB78CA">
      <w:pPr>
        <w:spacing w:line="276" w:lineRule="auto"/>
        <w:rPr>
          <w:sz w:val="24"/>
          <w:szCs w:val="24"/>
        </w:rPr>
      </w:pPr>
    </w:p>
    <w:p w14:paraId="145D7286" w14:textId="77777777" w:rsidR="00C06B1F" w:rsidRPr="002F6C9A" w:rsidRDefault="00C06B1F" w:rsidP="00C06B1F">
      <w:pPr>
        <w:spacing w:line="276" w:lineRule="auto"/>
        <w:jc w:val="both"/>
        <w:rPr>
          <w:b/>
          <w:sz w:val="24"/>
          <w:szCs w:val="24"/>
        </w:rPr>
      </w:pPr>
      <w:r w:rsidRPr="002F6C9A">
        <w:rPr>
          <w:b/>
          <w:sz w:val="24"/>
          <w:szCs w:val="24"/>
        </w:rPr>
        <w:lastRenderedPageBreak/>
        <w:t xml:space="preserve">Temat kontroli: </w:t>
      </w:r>
    </w:p>
    <w:p w14:paraId="5FFF3FDE" w14:textId="77777777" w:rsidR="00C06B1F" w:rsidRPr="002F6C9A" w:rsidRDefault="00C06B1F" w:rsidP="00C06B1F">
      <w:pPr>
        <w:spacing w:line="276" w:lineRule="auto"/>
        <w:jc w:val="both"/>
        <w:rPr>
          <w:sz w:val="24"/>
          <w:szCs w:val="24"/>
        </w:rPr>
      </w:pPr>
    </w:p>
    <w:p w14:paraId="5E420289" w14:textId="77777777" w:rsidR="00C06B1F" w:rsidRPr="009253B5" w:rsidRDefault="00C06B1F" w:rsidP="00BD587A">
      <w:pPr>
        <w:numPr>
          <w:ilvl w:val="0"/>
          <w:numId w:val="10"/>
        </w:numPr>
        <w:autoSpaceDE w:val="0"/>
        <w:autoSpaceDN w:val="0"/>
        <w:adjustRightInd w:val="0"/>
        <w:spacing w:line="276" w:lineRule="auto"/>
        <w:ind w:left="284" w:hanging="284"/>
        <w:jc w:val="both"/>
        <w:rPr>
          <w:sz w:val="24"/>
          <w:szCs w:val="24"/>
        </w:rPr>
      </w:pPr>
      <w:r w:rsidRPr="00E81B27">
        <w:rPr>
          <w:b/>
          <w:bCs/>
          <w:sz w:val="24"/>
          <w:szCs w:val="24"/>
        </w:rPr>
        <w:t>Jakość danych ewidencji gruntów i budynków</w:t>
      </w:r>
      <w:r>
        <w:rPr>
          <w:sz w:val="24"/>
          <w:szCs w:val="24"/>
        </w:rPr>
        <w:t>,</w:t>
      </w:r>
      <w:r w:rsidRPr="002F6C9A">
        <w:rPr>
          <w:sz w:val="24"/>
          <w:szCs w:val="24"/>
        </w:rPr>
        <w:t xml:space="preserve"> jako podstawa do udostępniania danych – (art. 21 i 24 ust.</w:t>
      </w:r>
      <w:r>
        <w:rPr>
          <w:sz w:val="24"/>
          <w:szCs w:val="24"/>
        </w:rPr>
        <w:t xml:space="preserve"> 3 pkt 4 i 5 ustawy</w:t>
      </w:r>
      <w:r w:rsidRPr="009253B5">
        <w:rPr>
          <w:sz w:val="24"/>
          <w:szCs w:val="24"/>
        </w:rPr>
        <w:t xml:space="preserve"> Pgik).</w:t>
      </w:r>
    </w:p>
    <w:p w14:paraId="25682846" w14:textId="77777777" w:rsidR="00C06B1F" w:rsidRPr="002F6C9A" w:rsidRDefault="00C06B1F" w:rsidP="00BD587A">
      <w:pPr>
        <w:numPr>
          <w:ilvl w:val="0"/>
          <w:numId w:val="10"/>
        </w:numPr>
        <w:autoSpaceDE w:val="0"/>
        <w:autoSpaceDN w:val="0"/>
        <w:adjustRightInd w:val="0"/>
        <w:spacing w:line="276" w:lineRule="auto"/>
        <w:ind w:left="284" w:hanging="284"/>
        <w:jc w:val="both"/>
        <w:rPr>
          <w:bCs/>
          <w:sz w:val="24"/>
          <w:szCs w:val="24"/>
        </w:rPr>
      </w:pPr>
      <w:r w:rsidRPr="00E81B27">
        <w:rPr>
          <w:b/>
          <w:bCs/>
          <w:sz w:val="24"/>
          <w:szCs w:val="24"/>
        </w:rPr>
        <w:t>Proces cyfryzacji zbiorów państwowego zasobu geodezyjnego i kartograficznego</w:t>
      </w:r>
      <w:r w:rsidRPr="002F6C9A">
        <w:rPr>
          <w:bCs/>
          <w:sz w:val="24"/>
          <w:szCs w:val="24"/>
        </w:rPr>
        <w:t xml:space="preserve"> </w:t>
      </w:r>
      <w:r>
        <w:rPr>
          <w:bCs/>
          <w:sz w:val="24"/>
          <w:szCs w:val="24"/>
        </w:rPr>
        <w:br/>
      </w:r>
      <w:r w:rsidRPr="002F6C9A">
        <w:rPr>
          <w:sz w:val="24"/>
          <w:szCs w:val="24"/>
        </w:rPr>
        <w:t xml:space="preserve">(dalej zwanego zasobem) </w:t>
      </w:r>
      <w:r w:rsidRPr="002F6C9A">
        <w:rPr>
          <w:bCs/>
          <w:sz w:val="24"/>
          <w:szCs w:val="24"/>
        </w:rPr>
        <w:t xml:space="preserve">i </w:t>
      </w:r>
      <w:r w:rsidRPr="00B00C38">
        <w:rPr>
          <w:b/>
          <w:bCs/>
          <w:sz w:val="24"/>
          <w:szCs w:val="24"/>
        </w:rPr>
        <w:t>automatyzacja jego funkcjonow</w:t>
      </w:r>
      <w:r w:rsidRPr="00042305">
        <w:rPr>
          <w:b/>
          <w:bCs/>
          <w:sz w:val="24"/>
          <w:szCs w:val="24"/>
        </w:rPr>
        <w:t>ania</w:t>
      </w:r>
      <w:r w:rsidRPr="002F6C9A">
        <w:rPr>
          <w:sz w:val="24"/>
          <w:szCs w:val="24"/>
        </w:rPr>
        <w:t>:</w:t>
      </w:r>
      <w:r>
        <w:rPr>
          <w:sz w:val="24"/>
          <w:szCs w:val="24"/>
        </w:rPr>
        <w:t xml:space="preserve"> </w:t>
      </w:r>
    </w:p>
    <w:p w14:paraId="27DDCB7D" w14:textId="77777777" w:rsidR="00C06B1F" w:rsidRPr="00B00C38" w:rsidRDefault="00C06B1F" w:rsidP="00BD587A">
      <w:pPr>
        <w:pStyle w:val="Akapitzlist"/>
        <w:numPr>
          <w:ilvl w:val="0"/>
          <w:numId w:val="11"/>
        </w:numPr>
        <w:autoSpaceDE w:val="0"/>
        <w:autoSpaceDN w:val="0"/>
        <w:adjustRightInd w:val="0"/>
        <w:spacing w:line="276" w:lineRule="auto"/>
        <w:jc w:val="both"/>
        <w:rPr>
          <w:sz w:val="24"/>
          <w:szCs w:val="24"/>
        </w:rPr>
      </w:pPr>
      <w:r w:rsidRPr="00B00C38">
        <w:rPr>
          <w:b/>
          <w:bCs/>
          <w:sz w:val="24"/>
          <w:szCs w:val="24"/>
        </w:rPr>
        <w:t>stan usług danych przestrzennych</w:t>
      </w:r>
      <w:r w:rsidRPr="00B00C38">
        <w:rPr>
          <w:bCs/>
          <w:sz w:val="24"/>
          <w:szCs w:val="24"/>
        </w:rPr>
        <w:t xml:space="preserve"> </w:t>
      </w:r>
      <w:r w:rsidRPr="00B00C38">
        <w:rPr>
          <w:sz w:val="24"/>
          <w:szCs w:val="24"/>
        </w:rPr>
        <w:t xml:space="preserve">(art. 24 ust. 3 pkt 5 ustawy Pgik), </w:t>
      </w:r>
    </w:p>
    <w:p w14:paraId="02D44DE2" w14:textId="77777777" w:rsidR="00C06B1F" w:rsidRPr="00022057" w:rsidRDefault="00C06B1F" w:rsidP="00BD587A">
      <w:pPr>
        <w:numPr>
          <w:ilvl w:val="0"/>
          <w:numId w:val="11"/>
        </w:numPr>
        <w:autoSpaceDE w:val="0"/>
        <w:autoSpaceDN w:val="0"/>
        <w:adjustRightInd w:val="0"/>
        <w:spacing w:line="276" w:lineRule="auto"/>
        <w:jc w:val="both"/>
        <w:rPr>
          <w:sz w:val="24"/>
          <w:szCs w:val="24"/>
        </w:rPr>
      </w:pPr>
      <w:r w:rsidRPr="00E81B27">
        <w:rPr>
          <w:b/>
          <w:bCs/>
          <w:sz w:val="24"/>
          <w:szCs w:val="24"/>
        </w:rPr>
        <w:t>stan cyfryzacji materiałów kartograficznych</w:t>
      </w:r>
      <w:r w:rsidRPr="002F6C9A">
        <w:rPr>
          <w:bCs/>
          <w:sz w:val="24"/>
          <w:szCs w:val="24"/>
        </w:rPr>
        <w:t xml:space="preserve"> </w:t>
      </w:r>
      <w:r>
        <w:rPr>
          <w:bCs/>
          <w:sz w:val="24"/>
          <w:szCs w:val="24"/>
        </w:rPr>
        <w:t>(map ewidencyjnych i map zasadniczych –</w:t>
      </w:r>
      <w:r>
        <w:rPr>
          <w:sz w:val="24"/>
          <w:szCs w:val="24"/>
        </w:rPr>
        <w:t xml:space="preserve"> </w:t>
      </w:r>
      <w:r w:rsidRPr="00022057">
        <w:rPr>
          <w:sz w:val="24"/>
          <w:szCs w:val="24"/>
        </w:rPr>
        <w:t xml:space="preserve">art. 53b ust. 1 i 2 ustawy Pgik), </w:t>
      </w:r>
    </w:p>
    <w:p w14:paraId="25BC97EB" w14:textId="77777777" w:rsidR="00C06B1F" w:rsidRPr="002F6C9A" w:rsidRDefault="00C06B1F" w:rsidP="00BD587A">
      <w:pPr>
        <w:numPr>
          <w:ilvl w:val="0"/>
          <w:numId w:val="11"/>
        </w:numPr>
        <w:autoSpaceDE w:val="0"/>
        <w:autoSpaceDN w:val="0"/>
        <w:adjustRightInd w:val="0"/>
        <w:spacing w:line="276" w:lineRule="auto"/>
        <w:jc w:val="both"/>
        <w:rPr>
          <w:sz w:val="24"/>
          <w:szCs w:val="24"/>
        </w:rPr>
      </w:pPr>
      <w:r w:rsidRPr="00E81B27">
        <w:rPr>
          <w:b/>
          <w:bCs/>
          <w:sz w:val="24"/>
          <w:szCs w:val="24"/>
        </w:rPr>
        <w:t>stan cyfryzacji operatów</w:t>
      </w:r>
      <w:r w:rsidRPr="002F6C9A">
        <w:rPr>
          <w:bCs/>
          <w:sz w:val="24"/>
          <w:szCs w:val="24"/>
        </w:rPr>
        <w:t xml:space="preserve"> </w:t>
      </w:r>
      <w:r w:rsidRPr="002F6C9A">
        <w:rPr>
          <w:sz w:val="24"/>
          <w:szCs w:val="24"/>
        </w:rPr>
        <w:t>(§</w:t>
      </w:r>
      <w:r>
        <w:rPr>
          <w:sz w:val="24"/>
          <w:szCs w:val="24"/>
        </w:rPr>
        <w:t xml:space="preserve"> 19</w:t>
      </w:r>
      <w:r w:rsidRPr="002F6C9A">
        <w:rPr>
          <w:sz w:val="24"/>
          <w:szCs w:val="24"/>
        </w:rPr>
        <w:t xml:space="preserve"> </w:t>
      </w:r>
      <w:r w:rsidRPr="002F6C9A">
        <w:rPr>
          <w:iCs/>
          <w:sz w:val="24"/>
          <w:szCs w:val="24"/>
        </w:rPr>
        <w:t>rozporządzenia w sprawie zasobu</w:t>
      </w:r>
      <w:r w:rsidRPr="002F6C9A">
        <w:rPr>
          <w:sz w:val="24"/>
          <w:szCs w:val="24"/>
        </w:rPr>
        <w:t>),</w:t>
      </w:r>
      <w:r>
        <w:rPr>
          <w:sz w:val="24"/>
          <w:szCs w:val="24"/>
        </w:rPr>
        <w:t xml:space="preserve"> </w:t>
      </w:r>
    </w:p>
    <w:p w14:paraId="4F1CCA6B" w14:textId="77777777" w:rsidR="00C06B1F" w:rsidRPr="00A51DA9" w:rsidRDefault="00C06B1F" w:rsidP="00BD587A">
      <w:pPr>
        <w:numPr>
          <w:ilvl w:val="0"/>
          <w:numId w:val="11"/>
        </w:numPr>
        <w:autoSpaceDE w:val="0"/>
        <w:autoSpaceDN w:val="0"/>
        <w:adjustRightInd w:val="0"/>
        <w:spacing w:line="276" w:lineRule="auto"/>
        <w:jc w:val="both"/>
        <w:rPr>
          <w:sz w:val="24"/>
          <w:szCs w:val="24"/>
        </w:rPr>
      </w:pPr>
      <w:r w:rsidRPr="00E81B27">
        <w:rPr>
          <w:b/>
          <w:bCs/>
          <w:sz w:val="24"/>
          <w:szCs w:val="24"/>
        </w:rPr>
        <w:t xml:space="preserve">stan bieżącej cyfryzacji operatów </w:t>
      </w:r>
      <w:r w:rsidRPr="002F6C9A">
        <w:rPr>
          <w:sz w:val="24"/>
          <w:szCs w:val="24"/>
        </w:rPr>
        <w:t>(§</w:t>
      </w:r>
      <w:r>
        <w:rPr>
          <w:sz w:val="24"/>
          <w:szCs w:val="24"/>
        </w:rPr>
        <w:t xml:space="preserve"> 7</w:t>
      </w:r>
      <w:r w:rsidRPr="00A51DA9">
        <w:rPr>
          <w:sz w:val="24"/>
          <w:szCs w:val="24"/>
        </w:rPr>
        <w:t xml:space="preserve"> </w:t>
      </w:r>
      <w:r w:rsidRPr="00A51DA9">
        <w:rPr>
          <w:iCs/>
          <w:sz w:val="24"/>
          <w:szCs w:val="24"/>
        </w:rPr>
        <w:t>rozporządzenia w sprawie zasobu</w:t>
      </w:r>
      <w:r w:rsidRPr="00A51DA9">
        <w:rPr>
          <w:sz w:val="24"/>
          <w:szCs w:val="24"/>
        </w:rPr>
        <w:t>),</w:t>
      </w:r>
      <w:r>
        <w:rPr>
          <w:sz w:val="24"/>
          <w:szCs w:val="24"/>
        </w:rPr>
        <w:t xml:space="preserve"> </w:t>
      </w:r>
    </w:p>
    <w:p w14:paraId="1E8E569F" w14:textId="77777777" w:rsidR="00C06B1F" w:rsidRPr="00A51DA9" w:rsidRDefault="00C06B1F" w:rsidP="00BD587A">
      <w:pPr>
        <w:numPr>
          <w:ilvl w:val="0"/>
          <w:numId w:val="11"/>
        </w:numPr>
        <w:autoSpaceDE w:val="0"/>
        <w:autoSpaceDN w:val="0"/>
        <w:adjustRightInd w:val="0"/>
        <w:spacing w:line="276" w:lineRule="auto"/>
        <w:jc w:val="both"/>
        <w:rPr>
          <w:sz w:val="24"/>
          <w:szCs w:val="24"/>
        </w:rPr>
      </w:pPr>
      <w:r w:rsidRPr="00E81B27">
        <w:rPr>
          <w:b/>
          <w:bCs/>
          <w:sz w:val="24"/>
          <w:szCs w:val="24"/>
        </w:rPr>
        <w:t>stan systemu do prowadzenia zasobu</w:t>
      </w:r>
      <w:r w:rsidRPr="002F6C9A">
        <w:rPr>
          <w:bCs/>
          <w:sz w:val="24"/>
          <w:szCs w:val="24"/>
        </w:rPr>
        <w:t xml:space="preserve"> </w:t>
      </w:r>
      <w:r>
        <w:rPr>
          <w:sz w:val="24"/>
          <w:szCs w:val="24"/>
        </w:rPr>
        <w:t>(§ 8</w:t>
      </w:r>
      <w:r w:rsidRPr="002F6C9A">
        <w:rPr>
          <w:sz w:val="24"/>
          <w:szCs w:val="24"/>
        </w:rPr>
        <w:t xml:space="preserve"> </w:t>
      </w:r>
      <w:r w:rsidRPr="00A51DA9">
        <w:rPr>
          <w:iCs/>
          <w:sz w:val="24"/>
          <w:szCs w:val="24"/>
        </w:rPr>
        <w:t>rozporządzenia</w:t>
      </w:r>
      <w:r w:rsidRPr="00A51DA9">
        <w:rPr>
          <w:sz w:val="24"/>
          <w:szCs w:val="24"/>
        </w:rPr>
        <w:t xml:space="preserve"> </w:t>
      </w:r>
      <w:r w:rsidRPr="00A51DA9">
        <w:rPr>
          <w:iCs/>
          <w:sz w:val="24"/>
          <w:szCs w:val="24"/>
        </w:rPr>
        <w:t>w sprawie zasobu</w:t>
      </w:r>
      <w:r w:rsidRPr="00A51DA9">
        <w:rPr>
          <w:sz w:val="24"/>
          <w:szCs w:val="24"/>
        </w:rPr>
        <w:t>),</w:t>
      </w:r>
      <w:r>
        <w:rPr>
          <w:sz w:val="24"/>
          <w:szCs w:val="24"/>
        </w:rPr>
        <w:t xml:space="preserve"> </w:t>
      </w:r>
    </w:p>
    <w:p w14:paraId="559DCCE1" w14:textId="77777777" w:rsidR="00C06B1F" w:rsidRPr="00A51DA9" w:rsidRDefault="00C06B1F" w:rsidP="00BD587A">
      <w:pPr>
        <w:numPr>
          <w:ilvl w:val="0"/>
          <w:numId w:val="11"/>
        </w:numPr>
        <w:autoSpaceDE w:val="0"/>
        <w:autoSpaceDN w:val="0"/>
        <w:adjustRightInd w:val="0"/>
        <w:spacing w:line="276" w:lineRule="auto"/>
        <w:jc w:val="both"/>
        <w:rPr>
          <w:sz w:val="24"/>
          <w:szCs w:val="24"/>
        </w:rPr>
      </w:pPr>
      <w:r w:rsidRPr="00E81B27">
        <w:rPr>
          <w:b/>
          <w:bCs/>
          <w:sz w:val="24"/>
          <w:szCs w:val="24"/>
        </w:rPr>
        <w:t>stan e-usług dla wykonawców prac geodezyjnych</w:t>
      </w:r>
      <w:r w:rsidRPr="002F6C9A">
        <w:rPr>
          <w:bCs/>
          <w:sz w:val="24"/>
          <w:szCs w:val="24"/>
        </w:rPr>
        <w:t xml:space="preserve"> </w:t>
      </w:r>
      <w:r w:rsidRPr="002F6C9A">
        <w:rPr>
          <w:sz w:val="24"/>
          <w:szCs w:val="24"/>
        </w:rPr>
        <w:t>(§</w:t>
      </w:r>
      <w:r>
        <w:rPr>
          <w:sz w:val="24"/>
          <w:szCs w:val="24"/>
        </w:rPr>
        <w:t xml:space="preserve"> 12 ust.</w:t>
      </w:r>
      <w:r w:rsidRPr="002F6C9A">
        <w:rPr>
          <w:sz w:val="24"/>
          <w:szCs w:val="24"/>
        </w:rPr>
        <w:t xml:space="preserve"> 1 </w:t>
      </w:r>
      <w:r w:rsidRPr="00A51DA9">
        <w:rPr>
          <w:iCs/>
          <w:sz w:val="24"/>
          <w:szCs w:val="24"/>
        </w:rPr>
        <w:t xml:space="preserve">rozporządzenia </w:t>
      </w:r>
      <w:r>
        <w:rPr>
          <w:iCs/>
          <w:sz w:val="24"/>
          <w:szCs w:val="24"/>
        </w:rPr>
        <w:br/>
      </w:r>
      <w:r w:rsidRPr="00A51DA9">
        <w:rPr>
          <w:iCs/>
          <w:sz w:val="24"/>
          <w:szCs w:val="24"/>
        </w:rPr>
        <w:t>w sprawie zasobu</w:t>
      </w:r>
      <w:r w:rsidRPr="00A51DA9">
        <w:rPr>
          <w:sz w:val="24"/>
          <w:szCs w:val="24"/>
        </w:rPr>
        <w:t>),</w:t>
      </w:r>
      <w:r>
        <w:rPr>
          <w:sz w:val="24"/>
          <w:szCs w:val="24"/>
        </w:rPr>
        <w:t xml:space="preserve"> </w:t>
      </w:r>
    </w:p>
    <w:p w14:paraId="21C9B9A5" w14:textId="77777777" w:rsidR="00C06B1F" w:rsidRPr="00B00C38" w:rsidRDefault="00C06B1F" w:rsidP="00BD587A">
      <w:pPr>
        <w:numPr>
          <w:ilvl w:val="0"/>
          <w:numId w:val="11"/>
        </w:numPr>
        <w:autoSpaceDE w:val="0"/>
        <w:autoSpaceDN w:val="0"/>
        <w:adjustRightInd w:val="0"/>
        <w:spacing w:line="276" w:lineRule="auto"/>
        <w:jc w:val="both"/>
        <w:rPr>
          <w:sz w:val="24"/>
          <w:szCs w:val="24"/>
        </w:rPr>
      </w:pPr>
      <w:r w:rsidRPr="00E81B27">
        <w:rPr>
          <w:b/>
          <w:bCs/>
          <w:sz w:val="24"/>
          <w:szCs w:val="24"/>
        </w:rPr>
        <w:t xml:space="preserve">stan e-usług udostępniania materiałów zasobu dla </w:t>
      </w:r>
      <w:r w:rsidRPr="00042305">
        <w:rPr>
          <w:b/>
          <w:bCs/>
          <w:sz w:val="24"/>
          <w:szCs w:val="24"/>
        </w:rPr>
        <w:t>obywateli</w:t>
      </w:r>
      <w:r w:rsidRPr="002F6C9A">
        <w:rPr>
          <w:bCs/>
          <w:sz w:val="24"/>
          <w:szCs w:val="24"/>
        </w:rPr>
        <w:t xml:space="preserve"> </w:t>
      </w:r>
      <w:r w:rsidRPr="002F6C9A">
        <w:rPr>
          <w:sz w:val="24"/>
          <w:szCs w:val="24"/>
        </w:rPr>
        <w:t>(§</w:t>
      </w:r>
      <w:r>
        <w:rPr>
          <w:sz w:val="24"/>
          <w:szCs w:val="24"/>
        </w:rPr>
        <w:t xml:space="preserve"> 12 ust. 1</w:t>
      </w:r>
      <w:r w:rsidRPr="002F6C9A">
        <w:rPr>
          <w:sz w:val="24"/>
          <w:szCs w:val="24"/>
        </w:rPr>
        <w:t xml:space="preserve"> </w:t>
      </w:r>
      <w:r w:rsidRPr="00A51DA9">
        <w:rPr>
          <w:iCs/>
          <w:sz w:val="24"/>
          <w:szCs w:val="24"/>
        </w:rPr>
        <w:t>rozporządzen</w:t>
      </w:r>
      <w:r w:rsidRPr="00E81B27">
        <w:rPr>
          <w:b/>
          <w:iCs/>
          <w:sz w:val="24"/>
          <w:szCs w:val="24"/>
        </w:rPr>
        <w:t xml:space="preserve">ia </w:t>
      </w:r>
      <w:r w:rsidRPr="00B00C38">
        <w:rPr>
          <w:iCs/>
          <w:sz w:val="24"/>
          <w:szCs w:val="24"/>
        </w:rPr>
        <w:t>w sprawie zasobu</w:t>
      </w:r>
      <w:r w:rsidRPr="00B00C38">
        <w:rPr>
          <w:sz w:val="24"/>
          <w:szCs w:val="24"/>
        </w:rPr>
        <w:t>),</w:t>
      </w:r>
    </w:p>
    <w:p w14:paraId="52E3A39D" w14:textId="77777777" w:rsidR="00C06B1F" w:rsidRPr="002F6C9A" w:rsidRDefault="00C06B1F" w:rsidP="00BD587A">
      <w:pPr>
        <w:numPr>
          <w:ilvl w:val="0"/>
          <w:numId w:val="11"/>
        </w:numPr>
        <w:autoSpaceDE w:val="0"/>
        <w:autoSpaceDN w:val="0"/>
        <w:adjustRightInd w:val="0"/>
        <w:spacing w:line="276" w:lineRule="auto"/>
        <w:jc w:val="both"/>
        <w:rPr>
          <w:sz w:val="24"/>
          <w:szCs w:val="24"/>
        </w:rPr>
      </w:pPr>
      <w:r w:rsidRPr="00022057">
        <w:rPr>
          <w:b/>
          <w:bCs/>
          <w:sz w:val="24"/>
          <w:szCs w:val="24"/>
        </w:rPr>
        <w:t>stan e-usług obsługi narad koordynacyjnych</w:t>
      </w:r>
      <w:r w:rsidRPr="002F6C9A">
        <w:rPr>
          <w:bCs/>
          <w:sz w:val="24"/>
          <w:szCs w:val="24"/>
        </w:rPr>
        <w:t xml:space="preserve"> </w:t>
      </w:r>
      <w:r w:rsidRPr="002F6C9A">
        <w:rPr>
          <w:sz w:val="24"/>
          <w:szCs w:val="24"/>
        </w:rPr>
        <w:t>(art. 28b ust. 5a i 10 ustawy Pgik).</w:t>
      </w:r>
    </w:p>
    <w:p w14:paraId="0208B27A" w14:textId="77777777" w:rsidR="00C06B1F" w:rsidRDefault="00C06B1F" w:rsidP="00BD587A">
      <w:pPr>
        <w:numPr>
          <w:ilvl w:val="0"/>
          <w:numId w:val="10"/>
        </w:numPr>
        <w:autoSpaceDE w:val="0"/>
        <w:autoSpaceDN w:val="0"/>
        <w:adjustRightInd w:val="0"/>
        <w:spacing w:line="276" w:lineRule="auto"/>
        <w:ind w:left="284" w:hanging="284"/>
        <w:jc w:val="both"/>
        <w:rPr>
          <w:sz w:val="24"/>
          <w:szCs w:val="24"/>
        </w:rPr>
      </w:pPr>
      <w:r w:rsidRPr="002824D8">
        <w:rPr>
          <w:b/>
          <w:bCs/>
          <w:sz w:val="24"/>
          <w:szCs w:val="24"/>
        </w:rPr>
        <w:t>Stan wdrożenia układu wysokościowego PL-EVRF2007-NH</w:t>
      </w:r>
      <w:r w:rsidRPr="002824D8">
        <w:rPr>
          <w:bCs/>
          <w:sz w:val="24"/>
          <w:szCs w:val="24"/>
        </w:rPr>
        <w:t xml:space="preserve"> </w:t>
      </w:r>
      <w:r w:rsidRPr="002824D8">
        <w:rPr>
          <w:sz w:val="24"/>
          <w:szCs w:val="24"/>
        </w:rPr>
        <w:t xml:space="preserve">(§ 24 ust. 1 rozporządzenia </w:t>
      </w:r>
      <w:r>
        <w:rPr>
          <w:sz w:val="24"/>
          <w:szCs w:val="24"/>
        </w:rPr>
        <w:br/>
      </w:r>
      <w:r w:rsidRPr="002824D8">
        <w:rPr>
          <w:sz w:val="24"/>
          <w:szCs w:val="24"/>
        </w:rPr>
        <w:t xml:space="preserve">w sprawie odniesień). </w:t>
      </w:r>
    </w:p>
    <w:p w14:paraId="6F082C5E" w14:textId="77777777" w:rsidR="003A4738" w:rsidRPr="00081D2C" w:rsidRDefault="003A4738" w:rsidP="00B11BD2">
      <w:pPr>
        <w:autoSpaceDE w:val="0"/>
        <w:autoSpaceDN w:val="0"/>
        <w:adjustRightInd w:val="0"/>
        <w:spacing w:line="276" w:lineRule="auto"/>
        <w:jc w:val="both"/>
        <w:rPr>
          <w:b/>
          <w:sz w:val="24"/>
          <w:szCs w:val="24"/>
        </w:rPr>
      </w:pPr>
    </w:p>
    <w:p w14:paraId="49E190DA" w14:textId="51CFBB0F" w:rsidR="00857352" w:rsidRPr="00081D2C" w:rsidRDefault="00857352" w:rsidP="00857352">
      <w:pPr>
        <w:pStyle w:val="Tekstpodstawowywcity2"/>
        <w:tabs>
          <w:tab w:val="num" w:pos="1353"/>
        </w:tabs>
        <w:spacing w:line="276" w:lineRule="auto"/>
        <w:ind w:firstLine="0"/>
        <w:rPr>
          <w:sz w:val="24"/>
          <w:szCs w:val="24"/>
        </w:rPr>
      </w:pPr>
      <w:r w:rsidRPr="00081D2C">
        <w:rPr>
          <w:b/>
          <w:sz w:val="24"/>
          <w:szCs w:val="24"/>
        </w:rPr>
        <w:t xml:space="preserve">Kontrolę </w:t>
      </w:r>
      <w:r w:rsidRPr="00081D2C">
        <w:rPr>
          <w:sz w:val="24"/>
          <w:szCs w:val="24"/>
        </w:rPr>
        <w:t>przeprowadził</w:t>
      </w:r>
      <w:r w:rsidRPr="00081D2C">
        <w:rPr>
          <w:b/>
          <w:sz w:val="24"/>
          <w:szCs w:val="24"/>
        </w:rPr>
        <w:t xml:space="preserve"> Zespól Kontrolny:</w:t>
      </w:r>
    </w:p>
    <w:p w14:paraId="6D7ED94E" w14:textId="77777777" w:rsidR="00857352" w:rsidRPr="00081D2C" w:rsidRDefault="00857352" w:rsidP="00857352">
      <w:pPr>
        <w:pStyle w:val="Tekstpodstawowywcity2"/>
        <w:spacing w:line="276" w:lineRule="auto"/>
        <w:ind w:firstLine="0"/>
        <w:rPr>
          <w:b/>
          <w:sz w:val="24"/>
          <w:szCs w:val="24"/>
        </w:rPr>
      </w:pPr>
    </w:p>
    <w:p w14:paraId="36636492" w14:textId="6091914C" w:rsidR="00857352" w:rsidRPr="00081D2C" w:rsidRDefault="00F8239B" w:rsidP="00857352">
      <w:pPr>
        <w:pStyle w:val="Tekstpodstawowywcity2"/>
        <w:spacing w:line="276" w:lineRule="auto"/>
        <w:ind w:firstLine="0"/>
        <w:rPr>
          <w:sz w:val="24"/>
        </w:rPr>
      </w:pPr>
      <w:r>
        <w:rPr>
          <w:b/>
          <w:sz w:val="24"/>
          <w:szCs w:val="24"/>
        </w:rPr>
        <w:t>Marta Krzyżanowska</w:t>
      </w:r>
      <w:r w:rsidR="00857352" w:rsidRPr="00081D2C">
        <w:rPr>
          <w:b/>
          <w:sz w:val="24"/>
          <w:szCs w:val="24"/>
        </w:rPr>
        <w:t xml:space="preserve"> </w:t>
      </w:r>
      <w:r w:rsidR="00857352" w:rsidRPr="00081D2C">
        <w:rPr>
          <w:sz w:val="24"/>
        </w:rPr>
        <w:t xml:space="preserve">– przewodnicząca Zespołu Kontrolnego – </w:t>
      </w:r>
      <w:r>
        <w:rPr>
          <w:sz w:val="24"/>
        </w:rPr>
        <w:t xml:space="preserve">starszy inspektor wojewódzki </w:t>
      </w:r>
      <w:r w:rsidR="00C06B1F">
        <w:rPr>
          <w:sz w:val="24"/>
          <w:szCs w:val="24"/>
        </w:rPr>
        <w:t xml:space="preserve">w </w:t>
      </w:r>
      <w:r w:rsidR="00857352" w:rsidRPr="00081D2C">
        <w:rPr>
          <w:sz w:val="24"/>
          <w:szCs w:val="24"/>
        </w:rPr>
        <w:t>Wojewódzkiej Inspekcji Geodezyjnej i Kartograficznej w Rzeszowie</w:t>
      </w:r>
      <w:r w:rsidR="00C06B1F">
        <w:rPr>
          <w:sz w:val="24"/>
        </w:rPr>
        <w:t xml:space="preserve"> </w:t>
      </w:r>
      <w:r>
        <w:rPr>
          <w:sz w:val="24"/>
        </w:rPr>
        <w:br/>
      </w:r>
      <w:r w:rsidR="00857352" w:rsidRPr="00081D2C">
        <w:rPr>
          <w:sz w:val="24"/>
        </w:rPr>
        <w:t xml:space="preserve">na podstawie upoważnienia Nr 1 z dnia </w:t>
      </w:r>
      <w:r>
        <w:rPr>
          <w:sz w:val="24"/>
        </w:rPr>
        <w:t>19</w:t>
      </w:r>
      <w:r w:rsidR="00C06B1F">
        <w:rPr>
          <w:sz w:val="24"/>
        </w:rPr>
        <w:t>.</w:t>
      </w:r>
      <w:r>
        <w:rPr>
          <w:sz w:val="24"/>
        </w:rPr>
        <w:t>10</w:t>
      </w:r>
      <w:r w:rsidR="00C06B1F">
        <w:rPr>
          <w:sz w:val="24"/>
        </w:rPr>
        <w:t>.2022</w:t>
      </w:r>
      <w:r w:rsidR="00857352" w:rsidRPr="00081D2C">
        <w:rPr>
          <w:sz w:val="24"/>
        </w:rPr>
        <w:t xml:space="preserve"> r. </w:t>
      </w:r>
      <w:r>
        <w:rPr>
          <w:sz w:val="24"/>
        </w:rPr>
        <w:t>nr</w:t>
      </w:r>
      <w:r w:rsidR="00857352" w:rsidRPr="00081D2C">
        <w:rPr>
          <w:sz w:val="24"/>
        </w:rPr>
        <w:t xml:space="preserve"> GK-I</w:t>
      </w:r>
      <w:r w:rsidR="00C06B1F">
        <w:rPr>
          <w:sz w:val="24"/>
        </w:rPr>
        <w:t>.431.1.</w:t>
      </w:r>
      <w:r>
        <w:rPr>
          <w:sz w:val="24"/>
        </w:rPr>
        <w:t>6</w:t>
      </w:r>
      <w:r w:rsidR="00C06B1F">
        <w:rPr>
          <w:sz w:val="24"/>
        </w:rPr>
        <w:t xml:space="preserve">.2022 udzielonego przez </w:t>
      </w:r>
      <w:r w:rsidR="00857352" w:rsidRPr="00081D2C">
        <w:rPr>
          <w:sz w:val="24"/>
        </w:rPr>
        <w:t xml:space="preserve">Podkarpackiego Wojewódzkiego Inspektora Nadzoru Geodezyjnego i Kartograficznego. </w:t>
      </w:r>
    </w:p>
    <w:p w14:paraId="2B79DC0C" w14:textId="77777777" w:rsidR="00857352" w:rsidRPr="00081D2C" w:rsidRDefault="00857352" w:rsidP="00B11BD2">
      <w:pPr>
        <w:pStyle w:val="Tekstpodstawowywcity2"/>
        <w:spacing w:line="276" w:lineRule="auto"/>
        <w:ind w:firstLine="0"/>
        <w:rPr>
          <w:sz w:val="24"/>
          <w:szCs w:val="24"/>
          <w:highlight w:val="red"/>
        </w:rPr>
      </w:pPr>
    </w:p>
    <w:p w14:paraId="2AD2C615" w14:textId="055EDBA8" w:rsidR="00857352" w:rsidRPr="00081D2C" w:rsidRDefault="00F8239B" w:rsidP="00857352">
      <w:pPr>
        <w:pStyle w:val="Tekstpodstawowywcity2"/>
        <w:spacing w:line="276" w:lineRule="auto"/>
        <w:ind w:firstLine="0"/>
        <w:rPr>
          <w:sz w:val="24"/>
        </w:rPr>
      </w:pPr>
      <w:r>
        <w:rPr>
          <w:b/>
          <w:sz w:val="24"/>
          <w:szCs w:val="24"/>
        </w:rPr>
        <w:t>Diana Nowak</w:t>
      </w:r>
      <w:r w:rsidR="00857352" w:rsidRPr="00081D2C">
        <w:rPr>
          <w:b/>
          <w:sz w:val="24"/>
          <w:szCs w:val="24"/>
        </w:rPr>
        <w:t xml:space="preserve"> </w:t>
      </w:r>
      <w:r w:rsidR="00857352" w:rsidRPr="00081D2C">
        <w:rPr>
          <w:sz w:val="24"/>
          <w:szCs w:val="24"/>
        </w:rPr>
        <w:t xml:space="preserve">– </w:t>
      </w:r>
      <w:r w:rsidR="00857352" w:rsidRPr="00170CCF">
        <w:rPr>
          <w:color w:val="000000" w:themeColor="text1"/>
          <w:sz w:val="24"/>
          <w:szCs w:val="24"/>
        </w:rPr>
        <w:t xml:space="preserve">inspektor wojewódzki w </w:t>
      </w:r>
      <w:r w:rsidR="00857352" w:rsidRPr="00081D2C">
        <w:rPr>
          <w:sz w:val="24"/>
          <w:szCs w:val="24"/>
        </w:rPr>
        <w:t xml:space="preserve">Wojewódzkiej Inspekcji Geodezyjnej </w:t>
      </w:r>
      <w:r w:rsidR="00857352" w:rsidRPr="00081D2C">
        <w:rPr>
          <w:sz w:val="24"/>
          <w:szCs w:val="24"/>
        </w:rPr>
        <w:br/>
        <w:t xml:space="preserve">i Kartograficznej w Rzeszowie na podstawie upoważnienia </w:t>
      </w:r>
      <w:r>
        <w:rPr>
          <w:sz w:val="24"/>
        </w:rPr>
        <w:t>19.10.2022</w:t>
      </w:r>
      <w:r w:rsidRPr="00081D2C">
        <w:rPr>
          <w:sz w:val="24"/>
        </w:rPr>
        <w:t xml:space="preserve"> r. </w:t>
      </w:r>
      <w:r>
        <w:rPr>
          <w:sz w:val="24"/>
        </w:rPr>
        <w:t>nr</w:t>
      </w:r>
      <w:r w:rsidRPr="00081D2C">
        <w:rPr>
          <w:sz w:val="24"/>
        </w:rPr>
        <w:t xml:space="preserve"> GK-I</w:t>
      </w:r>
      <w:r>
        <w:rPr>
          <w:sz w:val="24"/>
        </w:rPr>
        <w:t xml:space="preserve">.431.1.6.2022 </w:t>
      </w:r>
      <w:r w:rsidR="00857352" w:rsidRPr="00081D2C">
        <w:rPr>
          <w:sz w:val="24"/>
        </w:rPr>
        <w:t xml:space="preserve">udzielonego przez Podkarpackiego Wojewódzkiego Inspektora Nadzoru Geodezyjnego </w:t>
      </w:r>
      <w:r>
        <w:rPr>
          <w:sz w:val="24"/>
        </w:rPr>
        <w:br/>
      </w:r>
      <w:r w:rsidR="00857352" w:rsidRPr="00081D2C">
        <w:rPr>
          <w:sz w:val="24"/>
        </w:rPr>
        <w:t>i Kartograficznego.</w:t>
      </w:r>
    </w:p>
    <w:p w14:paraId="2DC99E83" w14:textId="77777777" w:rsidR="00857352" w:rsidRPr="00081D2C" w:rsidRDefault="00857352" w:rsidP="00B11BD2">
      <w:pPr>
        <w:pStyle w:val="Tekstpodstawowywcity2"/>
        <w:spacing w:line="276" w:lineRule="auto"/>
        <w:ind w:firstLine="0"/>
        <w:rPr>
          <w:sz w:val="24"/>
          <w:szCs w:val="24"/>
          <w:highlight w:val="red"/>
        </w:rPr>
      </w:pPr>
    </w:p>
    <w:p w14:paraId="00EE1FFB" w14:textId="77777777" w:rsidR="00C06B1F" w:rsidRPr="00E86454" w:rsidRDefault="00C06B1F" w:rsidP="00C06B1F">
      <w:pPr>
        <w:spacing w:line="276" w:lineRule="auto"/>
        <w:jc w:val="both"/>
        <w:rPr>
          <w:sz w:val="24"/>
          <w:szCs w:val="24"/>
        </w:rPr>
      </w:pPr>
      <w:r w:rsidRPr="00E77A42">
        <w:rPr>
          <w:b/>
          <w:sz w:val="24"/>
          <w:szCs w:val="24"/>
        </w:rPr>
        <w:t xml:space="preserve">Kontrolą objęto okres: </w:t>
      </w:r>
      <w:r w:rsidRPr="00E86454">
        <w:rPr>
          <w:sz w:val="24"/>
          <w:szCs w:val="24"/>
        </w:rPr>
        <w:t xml:space="preserve">od </w:t>
      </w:r>
      <w:r>
        <w:rPr>
          <w:sz w:val="24"/>
          <w:szCs w:val="24"/>
        </w:rPr>
        <w:t>dnia 31.07.2021 r. do dnia rozpoczęcia/zakończenia kontroli.</w:t>
      </w:r>
    </w:p>
    <w:p w14:paraId="3181CCB5" w14:textId="4A4D9A54" w:rsidR="00770BA8" w:rsidRPr="006A3980" w:rsidRDefault="00770BA8" w:rsidP="00B11BD2">
      <w:pPr>
        <w:spacing w:line="276" w:lineRule="auto"/>
        <w:jc w:val="both"/>
        <w:rPr>
          <w:color w:val="C45911" w:themeColor="accent2" w:themeShade="BF"/>
          <w:sz w:val="24"/>
          <w:szCs w:val="24"/>
          <w:highlight w:val="red"/>
        </w:rPr>
      </w:pPr>
    </w:p>
    <w:p w14:paraId="582FDFAB" w14:textId="47E822BD" w:rsidR="006A3980" w:rsidRPr="00F96F02" w:rsidRDefault="006A3980" w:rsidP="006A3980">
      <w:pPr>
        <w:spacing w:line="276" w:lineRule="auto"/>
        <w:contextualSpacing/>
        <w:jc w:val="both"/>
        <w:rPr>
          <w:sz w:val="24"/>
        </w:rPr>
      </w:pPr>
      <w:r w:rsidRPr="00F96F02">
        <w:rPr>
          <w:sz w:val="24"/>
        </w:rPr>
        <w:t xml:space="preserve">Podkarpacki Wojewódzki Inspektor Nadzoru Geodezyjnego i Kartograficznego w Rzeszowie pismem z dnia </w:t>
      </w:r>
      <w:r w:rsidR="00F8239B">
        <w:rPr>
          <w:sz w:val="24"/>
        </w:rPr>
        <w:t>19</w:t>
      </w:r>
      <w:r w:rsidR="00F96F02" w:rsidRPr="00F96F02">
        <w:rPr>
          <w:sz w:val="24"/>
        </w:rPr>
        <w:t>.</w:t>
      </w:r>
      <w:r w:rsidR="00F8239B">
        <w:rPr>
          <w:sz w:val="24"/>
        </w:rPr>
        <w:t>10</w:t>
      </w:r>
      <w:r w:rsidRPr="00F96F02">
        <w:rPr>
          <w:sz w:val="24"/>
        </w:rPr>
        <w:t>.2022 r. nr GK-I.431.1.</w:t>
      </w:r>
      <w:r w:rsidR="00F8239B">
        <w:rPr>
          <w:sz w:val="24"/>
        </w:rPr>
        <w:t>6</w:t>
      </w:r>
      <w:r w:rsidRPr="00F96F02">
        <w:rPr>
          <w:sz w:val="24"/>
        </w:rPr>
        <w:t xml:space="preserve">.2022 przesłanym za pomocą elektronicznej skrzynki podawczej na platformie e-PUAP zawiadomił Starostę </w:t>
      </w:r>
      <w:r w:rsidR="00F8239B">
        <w:rPr>
          <w:sz w:val="24"/>
        </w:rPr>
        <w:t>Łańcuckiego</w:t>
      </w:r>
      <w:r w:rsidRPr="00F96F02">
        <w:rPr>
          <w:sz w:val="24"/>
        </w:rPr>
        <w:br/>
        <w:t xml:space="preserve">o rozpoczynającej się kontroli problemowej. Urzędowe Potwierdzenie Przedłożenia (UPP) </w:t>
      </w:r>
      <w:r w:rsidR="00F96F02">
        <w:rPr>
          <w:sz w:val="24"/>
        </w:rPr>
        <w:br/>
      </w:r>
      <w:r w:rsidRPr="00F96F02">
        <w:rPr>
          <w:sz w:val="24"/>
        </w:rPr>
        <w:t xml:space="preserve">z dnia </w:t>
      </w:r>
      <w:r w:rsidR="00F8239B">
        <w:rPr>
          <w:sz w:val="24"/>
        </w:rPr>
        <w:t>19</w:t>
      </w:r>
      <w:r w:rsidR="00F96F02" w:rsidRPr="00F96F02">
        <w:rPr>
          <w:sz w:val="24"/>
        </w:rPr>
        <w:t>.</w:t>
      </w:r>
      <w:r w:rsidR="00F8239B">
        <w:rPr>
          <w:sz w:val="24"/>
        </w:rPr>
        <w:t>10</w:t>
      </w:r>
      <w:r w:rsidRPr="00F96F02">
        <w:rPr>
          <w:sz w:val="24"/>
        </w:rPr>
        <w:t xml:space="preserve">.2022 r. </w:t>
      </w:r>
    </w:p>
    <w:p w14:paraId="49839675" w14:textId="77777777" w:rsidR="006A3980" w:rsidRPr="00081D2C" w:rsidRDefault="006A3980" w:rsidP="00B11BD2">
      <w:pPr>
        <w:spacing w:line="276" w:lineRule="auto"/>
        <w:jc w:val="both"/>
        <w:rPr>
          <w:sz w:val="24"/>
          <w:szCs w:val="24"/>
          <w:highlight w:val="red"/>
        </w:rPr>
      </w:pPr>
    </w:p>
    <w:p w14:paraId="5B97040F" w14:textId="39507A84" w:rsidR="00770BA8" w:rsidRPr="00722F1D" w:rsidRDefault="00770BA8" w:rsidP="00B11BD2">
      <w:pPr>
        <w:spacing w:line="276" w:lineRule="auto"/>
        <w:contextualSpacing/>
        <w:jc w:val="both"/>
        <w:rPr>
          <w:sz w:val="24"/>
          <w:szCs w:val="24"/>
        </w:rPr>
      </w:pPr>
      <w:r w:rsidRPr="00722F1D">
        <w:rPr>
          <w:sz w:val="24"/>
          <w:szCs w:val="24"/>
        </w:rPr>
        <w:t>Czynności kontrolne prowadzone przy wykorzystaniu środków komunikacji elektronicznej</w:t>
      </w:r>
      <w:r w:rsidR="00AE4834" w:rsidRPr="00722F1D">
        <w:rPr>
          <w:sz w:val="24"/>
          <w:szCs w:val="24"/>
        </w:rPr>
        <w:t>.</w:t>
      </w:r>
      <w:r w:rsidRPr="00722F1D">
        <w:rPr>
          <w:sz w:val="24"/>
          <w:szCs w:val="24"/>
        </w:rPr>
        <w:t xml:space="preserve"> </w:t>
      </w:r>
    </w:p>
    <w:p w14:paraId="07DF1361" w14:textId="37396FC6" w:rsidR="009848D8" w:rsidRDefault="009848D8" w:rsidP="00B11BD2">
      <w:pPr>
        <w:spacing w:line="276" w:lineRule="auto"/>
        <w:jc w:val="both"/>
        <w:rPr>
          <w:sz w:val="24"/>
          <w:highlight w:val="red"/>
        </w:rPr>
      </w:pPr>
    </w:p>
    <w:p w14:paraId="246B2843" w14:textId="77777777" w:rsidR="00E6109C" w:rsidRDefault="00E6109C" w:rsidP="00B11BD2">
      <w:pPr>
        <w:spacing w:line="276" w:lineRule="auto"/>
        <w:jc w:val="both"/>
        <w:rPr>
          <w:sz w:val="24"/>
          <w:highlight w:val="red"/>
        </w:rPr>
      </w:pPr>
    </w:p>
    <w:p w14:paraId="3DF466EF" w14:textId="77777777" w:rsidR="00E6109C" w:rsidRPr="00081D2C" w:rsidRDefault="00E6109C" w:rsidP="00B11BD2">
      <w:pPr>
        <w:spacing w:line="276" w:lineRule="auto"/>
        <w:jc w:val="both"/>
        <w:rPr>
          <w:sz w:val="24"/>
          <w:highlight w:val="red"/>
        </w:rPr>
      </w:pPr>
    </w:p>
    <w:p w14:paraId="13F7327A" w14:textId="6ACE545F" w:rsidR="002B7691" w:rsidRPr="00081D2C" w:rsidRDefault="002B7691" w:rsidP="00B11BD2">
      <w:pPr>
        <w:pStyle w:val="Tekstpodstawowywcity2"/>
        <w:spacing w:line="276" w:lineRule="auto"/>
        <w:ind w:firstLine="0"/>
        <w:contextualSpacing/>
        <w:rPr>
          <w:b/>
          <w:sz w:val="24"/>
          <w:szCs w:val="24"/>
        </w:rPr>
      </w:pPr>
      <w:r w:rsidRPr="00081D2C">
        <w:rPr>
          <w:b/>
          <w:sz w:val="24"/>
          <w:szCs w:val="24"/>
        </w:rPr>
        <w:lastRenderedPageBreak/>
        <w:t>Informacji i wyjaśnień w toku kontroli udziel</w:t>
      </w:r>
      <w:r w:rsidR="00B82781" w:rsidRPr="00081D2C">
        <w:rPr>
          <w:b/>
          <w:sz w:val="24"/>
          <w:szCs w:val="24"/>
        </w:rPr>
        <w:t>a</w:t>
      </w:r>
      <w:r w:rsidR="008F5FA2" w:rsidRPr="00081D2C">
        <w:rPr>
          <w:b/>
          <w:sz w:val="24"/>
          <w:szCs w:val="24"/>
        </w:rPr>
        <w:t>ł</w:t>
      </w:r>
      <w:r w:rsidR="008504E3" w:rsidRPr="00081D2C">
        <w:rPr>
          <w:b/>
          <w:sz w:val="24"/>
          <w:szCs w:val="24"/>
        </w:rPr>
        <w:t>:</w:t>
      </w:r>
      <w:r w:rsidRPr="00081D2C">
        <w:rPr>
          <w:b/>
          <w:sz w:val="24"/>
          <w:szCs w:val="24"/>
        </w:rPr>
        <w:t xml:space="preserve"> </w:t>
      </w:r>
    </w:p>
    <w:p w14:paraId="0D583BAE" w14:textId="77777777" w:rsidR="00896B91" w:rsidRPr="00081D2C" w:rsidRDefault="00896B91" w:rsidP="00B11BD2">
      <w:pPr>
        <w:pStyle w:val="Tekstpodstawowywcity2"/>
        <w:spacing w:line="276" w:lineRule="auto"/>
        <w:ind w:firstLine="0"/>
        <w:contextualSpacing/>
        <w:rPr>
          <w:b/>
          <w:sz w:val="24"/>
          <w:szCs w:val="24"/>
        </w:rPr>
      </w:pPr>
    </w:p>
    <w:tbl>
      <w:tblPr>
        <w:tblStyle w:val="Tabela-Siatka"/>
        <w:tblW w:w="97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4"/>
        <w:gridCol w:w="283"/>
        <w:gridCol w:w="6521"/>
      </w:tblGrid>
      <w:tr w:rsidR="00081D2C" w:rsidRPr="00081D2C" w14:paraId="4B75E5FE" w14:textId="77777777" w:rsidTr="00B82F89">
        <w:trPr>
          <w:trHeight w:val="702"/>
        </w:trPr>
        <w:tc>
          <w:tcPr>
            <w:tcW w:w="2944" w:type="dxa"/>
          </w:tcPr>
          <w:p w14:paraId="0CF62F06" w14:textId="587D9291" w:rsidR="00896B91" w:rsidRPr="00081D2C" w:rsidRDefault="00896B91" w:rsidP="00F8239B">
            <w:pPr>
              <w:spacing w:line="276" w:lineRule="auto"/>
              <w:ind w:firstLine="142"/>
              <w:contextualSpacing/>
              <w:jc w:val="both"/>
              <w:rPr>
                <w:b/>
                <w:sz w:val="24"/>
              </w:rPr>
            </w:pPr>
            <w:r w:rsidRPr="00081D2C">
              <w:rPr>
                <w:b/>
                <w:sz w:val="24"/>
              </w:rPr>
              <w:t>Pa</w:t>
            </w:r>
            <w:r w:rsidR="00A96CC9" w:rsidRPr="00081D2C">
              <w:rPr>
                <w:b/>
                <w:sz w:val="24"/>
              </w:rPr>
              <w:t>n</w:t>
            </w:r>
            <w:r w:rsidR="00F8239B">
              <w:rPr>
                <w:b/>
                <w:sz w:val="24"/>
              </w:rPr>
              <w:t xml:space="preserve"> Bogdan Drożdż</w:t>
            </w:r>
          </w:p>
        </w:tc>
        <w:tc>
          <w:tcPr>
            <w:tcW w:w="283" w:type="dxa"/>
          </w:tcPr>
          <w:p w14:paraId="5B769E1E" w14:textId="77777777" w:rsidR="00896B91" w:rsidRPr="00A41884" w:rsidRDefault="00896B91" w:rsidP="008F5FA2">
            <w:pPr>
              <w:spacing w:line="276" w:lineRule="auto"/>
              <w:contextualSpacing/>
              <w:jc w:val="center"/>
              <w:rPr>
                <w:sz w:val="24"/>
              </w:rPr>
            </w:pPr>
            <w:r w:rsidRPr="00A41884">
              <w:rPr>
                <w:sz w:val="24"/>
              </w:rPr>
              <w:t>–</w:t>
            </w:r>
          </w:p>
        </w:tc>
        <w:tc>
          <w:tcPr>
            <w:tcW w:w="6521" w:type="dxa"/>
          </w:tcPr>
          <w:p w14:paraId="709CD3CA" w14:textId="61EDC9DF" w:rsidR="00EE4712" w:rsidRPr="00A41884" w:rsidRDefault="00190941" w:rsidP="00B82F89">
            <w:pPr>
              <w:spacing w:line="276" w:lineRule="auto"/>
              <w:contextualSpacing/>
              <w:jc w:val="both"/>
              <w:rPr>
                <w:sz w:val="24"/>
              </w:rPr>
            </w:pPr>
            <w:r w:rsidRPr="00A41884">
              <w:rPr>
                <w:sz w:val="24"/>
              </w:rPr>
              <w:t xml:space="preserve">Geodeta Powiatowy </w:t>
            </w:r>
            <w:r w:rsidR="00A41884" w:rsidRPr="00A41884">
              <w:rPr>
                <w:sz w:val="24"/>
              </w:rPr>
              <w:t>–</w:t>
            </w:r>
            <w:r w:rsidRPr="00A41884">
              <w:rPr>
                <w:sz w:val="24"/>
              </w:rPr>
              <w:t xml:space="preserve"> </w:t>
            </w:r>
            <w:r w:rsidR="00A41884" w:rsidRPr="00A41884">
              <w:rPr>
                <w:sz w:val="24"/>
              </w:rPr>
              <w:t>Naczelnik Wydziału</w:t>
            </w:r>
            <w:r w:rsidR="00024CB3" w:rsidRPr="00A41884">
              <w:rPr>
                <w:sz w:val="24"/>
              </w:rPr>
              <w:t xml:space="preserve"> Geodezji</w:t>
            </w:r>
            <w:r w:rsidR="006E172E">
              <w:rPr>
                <w:sz w:val="24"/>
              </w:rPr>
              <w:t xml:space="preserve"> </w:t>
            </w:r>
            <w:r w:rsidR="00582631">
              <w:rPr>
                <w:sz w:val="24"/>
              </w:rPr>
              <w:br/>
            </w:r>
            <w:r w:rsidR="00A41884" w:rsidRPr="00A41884">
              <w:rPr>
                <w:sz w:val="24"/>
              </w:rPr>
              <w:t>i Gospodarki Nieruchomościami</w:t>
            </w:r>
            <w:r w:rsidR="006E172E">
              <w:rPr>
                <w:sz w:val="24"/>
              </w:rPr>
              <w:t xml:space="preserve"> w Starostwie Powiatowym </w:t>
            </w:r>
            <w:r w:rsidR="006E172E">
              <w:rPr>
                <w:sz w:val="24"/>
              </w:rPr>
              <w:br/>
              <w:t>w Łańcucie</w:t>
            </w:r>
            <w:r w:rsidR="00A41884" w:rsidRPr="00A41884">
              <w:rPr>
                <w:sz w:val="24"/>
              </w:rPr>
              <w:t>.</w:t>
            </w:r>
            <w:r w:rsidR="00024CB3" w:rsidRPr="00A41884">
              <w:rPr>
                <w:sz w:val="24"/>
              </w:rPr>
              <w:t xml:space="preserve"> </w:t>
            </w:r>
          </w:p>
        </w:tc>
      </w:tr>
      <w:tr w:rsidR="00B82F89" w:rsidRPr="00081D2C" w14:paraId="53C8F60F" w14:textId="77777777" w:rsidTr="00B82F89">
        <w:trPr>
          <w:trHeight w:val="702"/>
        </w:trPr>
        <w:tc>
          <w:tcPr>
            <w:tcW w:w="2944" w:type="dxa"/>
          </w:tcPr>
          <w:p w14:paraId="3DDC2CEF" w14:textId="3C24B3F8" w:rsidR="00B82F89" w:rsidRPr="00081D2C" w:rsidRDefault="00B82F89" w:rsidP="00F8239B">
            <w:pPr>
              <w:spacing w:line="276" w:lineRule="auto"/>
              <w:ind w:firstLine="142"/>
              <w:contextualSpacing/>
              <w:jc w:val="both"/>
              <w:rPr>
                <w:b/>
                <w:sz w:val="24"/>
              </w:rPr>
            </w:pPr>
            <w:r>
              <w:rPr>
                <w:b/>
                <w:sz w:val="24"/>
              </w:rPr>
              <w:t>Pan Piotr Pasierb</w:t>
            </w:r>
          </w:p>
        </w:tc>
        <w:tc>
          <w:tcPr>
            <w:tcW w:w="283" w:type="dxa"/>
          </w:tcPr>
          <w:p w14:paraId="42B490EF" w14:textId="77777777" w:rsidR="00B82F89" w:rsidRPr="00A41884" w:rsidRDefault="00B82F89" w:rsidP="008F5FA2">
            <w:pPr>
              <w:spacing w:line="276" w:lineRule="auto"/>
              <w:contextualSpacing/>
              <w:jc w:val="center"/>
              <w:rPr>
                <w:sz w:val="24"/>
              </w:rPr>
            </w:pPr>
          </w:p>
        </w:tc>
        <w:tc>
          <w:tcPr>
            <w:tcW w:w="6521" w:type="dxa"/>
          </w:tcPr>
          <w:p w14:paraId="2428FEF0" w14:textId="19A7C5AF" w:rsidR="00B82F89" w:rsidRPr="00A41884" w:rsidRDefault="00B82F89" w:rsidP="00B82F89">
            <w:pPr>
              <w:spacing w:line="276" w:lineRule="auto"/>
              <w:contextualSpacing/>
              <w:jc w:val="both"/>
              <w:rPr>
                <w:sz w:val="24"/>
              </w:rPr>
            </w:pPr>
            <w:r>
              <w:rPr>
                <w:sz w:val="24"/>
              </w:rPr>
              <w:t xml:space="preserve">Z-ca </w:t>
            </w:r>
            <w:r w:rsidRPr="00A41884">
              <w:rPr>
                <w:sz w:val="24"/>
              </w:rPr>
              <w:t>Naczelnik</w:t>
            </w:r>
            <w:r>
              <w:rPr>
                <w:sz w:val="24"/>
              </w:rPr>
              <w:t>a</w:t>
            </w:r>
            <w:r w:rsidRPr="00A41884">
              <w:rPr>
                <w:sz w:val="24"/>
              </w:rPr>
              <w:t xml:space="preserve"> Wydziału Geodezji</w:t>
            </w:r>
            <w:r>
              <w:rPr>
                <w:sz w:val="24"/>
              </w:rPr>
              <w:t xml:space="preserve"> </w:t>
            </w:r>
            <w:r w:rsidRPr="00A41884">
              <w:rPr>
                <w:sz w:val="24"/>
              </w:rPr>
              <w:t>i Gospodarki Nieruchomościami</w:t>
            </w:r>
            <w:r>
              <w:rPr>
                <w:sz w:val="24"/>
              </w:rPr>
              <w:t xml:space="preserve"> w Starostwie Powiatowym w Łańcucie</w:t>
            </w:r>
            <w:r w:rsidRPr="00A41884">
              <w:rPr>
                <w:sz w:val="24"/>
              </w:rPr>
              <w:t>.</w:t>
            </w:r>
          </w:p>
        </w:tc>
      </w:tr>
      <w:tr w:rsidR="00A41884" w:rsidRPr="00081D2C" w14:paraId="504C7BF4" w14:textId="77777777" w:rsidTr="00B82F89">
        <w:trPr>
          <w:trHeight w:val="702"/>
        </w:trPr>
        <w:tc>
          <w:tcPr>
            <w:tcW w:w="2944" w:type="dxa"/>
          </w:tcPr>
          <w:p w14:paraId="70DC9957" w14:textId="6B1269BD" w:rsidR="00A41884" w:rsidRPr="0090313B" w:rsidRDefault="00A41884" w:rsidP="00F8239B">
            <w:pPr>
              <w:spacing w:line="276" w:lineRule="auto"/>
              <w:ind w:firstLine="142"/>
              <w:contextualSpacing/>
              <w:jc w:val="both"/>
              <w:rPr>
                <w:b/>
                <w:sz w:val="24"/>
              </w:rPr>
            </w:pPr>
            <w:r w:rsidRPr="0090313B">
              <w:rPr>
                <w:b/>
                <w:sz w:val="24"/>
              </w:rPr>
              <w:t>Pan</w:t>
            </w:r>
            <w:r w:rsidR="00F8239B">
              <w:rPr>
                <w:b/>
                <w:sz w:val="24"/>
              </w:rPr>
              <w:t xml:space="preserve"> Mieczysław Rejman</w:t>
            </w:r>
          </w:p>
        </w:tc>
        <w:tc>
          <w:tcPr>
            <w:tcW w:w="283" w:type="dxa"/>
          </w:tcPr>
          <w:p w14:paraId="59F39152" w14:textId="0505A317" w:rsidR="00A41884" w:rsidRPr="0090313B" w:rsidRDefault="003266F2" w:rsidP="008F5FA2">
            <w:pPr>
              <w:spacing w:line="276" w:lineRule="auto"/>
              <w:contextualSpacing/>
              <w:jc w:val="center"/>
              <w:rPr>
                <w:sz w:val="24"/>
              </w:rPr>
            </w:pPr>
            <w:r w:rsidRPr="00A41884">
              <w:rPr>
                <w:sz w:val="24"/>
              </w:rPr>
              <w:t>–</w:t>
            </w:r>
          </w:p>
        </w:tc>
        <w:tc>
          <w:tcPr>
            <w:tcW w:w="6521" w:type="dxa"/>
          </w:tcPr>
          <w:p w14:paraId="701AD439" w14:textId="4BEF2F48" w:rsidR="00EE4712" w:rsidRPr="0090313B" w:rsidRDefault="00A41884" w:rsidP="006E172E">
            <w:pPr>
              <w:spacing w:line="276" w:lineRule="auto"/>
              <w:contextualSpacing/>
              <w:jc w:val="both"/>
              <w:rPr>
                <w:sz w:val="24"/>
              </w:rPr>
            </w:pPr>
            <w:r w:rsidRPr="0090313B">
              <w:rPr>
                <w:sz w:val="24"/>
              </w:rPr>
              <w:t xml:space="preserve">Kierownik Powiatowego Ośrodka Dokumentacji Geodezyjnej </w:t>
            </w:r>
            <w:r w:rsidR="00582631">
              <w:rPr>
                <w:sz w:val="24"/>
              </w:rPr>
              <w:br/>
            </w:r>
            <w:r w:rsidRPr="0090313B">
              <w:rPr>
                <w:sz w:val="24"/>
              </w:rPr>
              <w:t xml:space="preserve">i Kartograficznej w </w:t>
            </w:r>
            <w:r w:rsidR="006E172E">
              <w:rPr>
                <w:sz w:val="24"/>
              </w:rPr>
              <w:t>Łańcucie</w:t>
            </w:r>
            <w:r w:rsidRPr="0090313B">
              <w:rPr>
                <w:sz w:val="24"/>
              </w:rPr>
              <w:t>.</w:t>
            </w:r>
          </w:p>
        </w:tc>
      </w:tr>
    </w:tbl>
    <w:p w14:paraId="380F77C5" w14:textId="77777777" w:rsidR="00AE4834" w:rsidRPr="00081D2C" w:rsidRDefault="00AE4834" w:rsidP="00B11BD2">
      <w:pPr>
        <w:spacing w:line="276" w:lineRule="auto"/>
        <w:contextualSpacing/>
        <w:rPr>
          <w:b/>
          <w:sz w:val="24"/>
          <w:szCs w:val="24"/>
        </w:rPr>
      </w:pPr>
    </w:p>
    <w:p w14:paraId="33D8653A" w14:textId="77777777" w:rsidR="00672D80" w:rsidRPr="00081D2C" w:rsidRDefault="00672D80" w:rsidP="00B11BD2">
      <w:pPr>
        <w:spacing w:line="276" w:lineRule="auto"/>
        <w:contextualSpacing/>
        <w:rPr>
          <w:b/>
          <w:sz w:val="24"/>
          <w:szCs w:val="24"/>
        </w:rPr>
      </w:pPr>
    </w:p>
    <w:p w14:paraId="6C7CFC61" w14:textId="77777777" w:rsidR="00A41884" w:rsidRPr="00BC44BE" w:rsidRDefault="00A41884" w:rsidP="00A41884">
      <w:pPr>
        <w:spacing w:line="276" w:lineRule="auto"/>
        <w:contextualSpacing/>
        <w:jc w:val="both"/>
        <w:rPr>
          <w:b/>
          <w:sz w:val="24"/>
          <w:szCs w:val="24"/>
        </w:rPr>
      </w:pPr>
      <w:r w:rsidRPr="00BC44BE">
        <w:rPr>
          <w:b/>
          <w:sz w:val="24"/>
          <w:szCs w:val="24"/>
        </w:rPr>
        <w:t>Obowiązujące przepisy:</w:t>
      </w:r>
    </w:p>
    <w:p w14:paraId="11EB11C6" w14:textId="77777777" w:rsidR="00A41884" w:rsidRPr="00BC44BE" w:rsidRDefault="00A41884" w:rsidP="00A41884">
      <w:pPr>
        <w:tabs>
          <w:tab w:val="left" w:pos="0"/>
        </w:tabs>
        <w:spacing w:line="276" w:lineRule="auto"/>
        <w:jc w:val="both"/>
        <w:rPr>
          <w:sz w:val="24"/>
          <w:szCs w:val="24"/>
        </w:rPr>
      </w:pPr>
    </w:p>
    <w:p w14:paraId="02158837" w14:textId="41938B3F" w:rsidR="00A41884" w:rsidRPr="00BC44BE" w:rsidRDefault="00A41884" w:rsidP="00BD587A">
      <w:pPr>
        <w:numPr>
          <w:ilvl w:val="0"/>
          <w:numId w:val="12"/>
        </w:numPr>
        <w:spacing w:line="276" w:lineRule="auto"/>
        <w:ind w:left="426" w:hanging="426"/>
        <w:contextualSpacing/>
        <w:jc w:val="both"/>
        <w:rPr>
          <w:i/>
          <w:sz w:val="24"/>
          <w:szCs w:val="24"/>
        </w:rPr>
      </w:pPr>
      <w:r w:rsidRPr="00BC44BE">
        <w:rPr>
          <w:sz w:val="24"/>
          <w:szCs w:val="24"/>
        </w:rPr>
        <w:t>Ustawa z dnia 14 czerwca 1960 r. Kodeks postępowania administracyjnego (tekst jedn. Dz. U. z 202</w:t>
      </w:r>
      <w:r w:rsidR="006E172E">
        <w:rPr>
          <w:sz w:val="24"/>
          <w:szCs w:val="24"/>
        </w:rPr>
        <w:t>2</w:t>
      </w:r>
      <w:r w:rsidRPr="00BC44BE">
        <w:rPr>
          <w:sz w:val="24"/>
          <w:szCs w:val="24"/>
        </w:rPr>
        <w:t xml:space="preserve"> r., poz. </w:t>
      </w:r>
      <w:r w:rsidR="006E172E">
        <w:rPr>
          <w:sz w:val="24"/>
          <w:szCs w:val="24"/>
        </w:rPr>
        <w:t>2000</w:t>
      </w:r>
      <w:r w:rsidRPr="00BC44BE">
        <w:rPr>
          <w:sz w:val="24"/>
          <w:szCs w:val="24"/>
        </w:rPr>
        <w:t xml:space="preserve">) – zwana dalej </w:t>
      </w:r>
      <w:r w:rsidRPr="00BC44BE">
        <w:rPr>
          <w:i/>
          <w:sz w:val="24"/>
          <w:szCs w:val="24"/>
        </w:rPr>
        <w:t>ustawą Kpa.</w:t>
      </w:r>
    </w:p>
    <w:p w14:paraId="0F174AB3" w14:textId="3CE0C794" w:rsidR="00A41884" w:rsidRPr="00BC44BE" w:rsidRDefault="00A41884" w:rsidP="00BD587A">
      <w:pPr>
        <w:pStyle w:val="Akapitzlist"/>
        <w:numPr>
          <w:ilvl w:val="0"/>
          <w:numId w:val="12"/>
        </w:numPr>
        <w:autoSpaceDE w:val="0"/>
        <w:autoSpaceDN w:val="0"/>
        <w:adjustRightInd w:val="0"/>
        <w:spacing w:line="276" w:lineRule="auto"/>
        <w:ind w:left="426" w:hanging="426"/>
        <w:jc w:val="both"/>
        <w:rPr>
          <w:sz w:val="24"/>
          <w:szCs w:val="24"/>
        </w:rPr>
      </w:pPr>
      <w:r w:rsidRPr="00BC44BE">
        <w:rPr>
          <w:sz w:val="24"/>
          <w:szCs w:val="24"/>
        </w:rPr>
        <w:t xml:space="preserve">Ustawa z dnia 17 maja 1989 r. Prawo geodezyjne i kartograficzne (tekst jedn. Dz. U. </w:t>
      </w:r>
      <w:r w:rsidRPr="00BC44BE">
        <w:rPr>
          <w:sz w:val="24"/>
          <w:szCs w:val="24"/>
        </w:rPr>
        <w:br/>
        <w:t xml:space="preserve">z 2021 r., poz. 1990 </w:t>
      </w:r>
      <w:r>
        <w:rPr>
          <w:sz w:val="24"/>
          <w:szCs w:val="24"/>
        </w:rPr>
        <w:t>ze</w:t>
      </w:r>
      <w:r w:rsidRPr="00BC44BE">
        <w:rPr>
          <w:sz w:val="24"/>
          <w:szCs w:val="24"/>
        </w:rPr>
        <w:t xml:space="preserve"> zm.) – zwana dalej </w:t>
      </w:r>
      <w:r w:rsidRPr="00BC44BE">
        <w:rPr>
          <w:i/>
          <w:sz w:val="24"/>
          <w:szCs w:val="24"/>
        </w:rPr>
        <w:t>ustawą Pgik</w:t>
      </w:r>
      <w:r w:rsidRPr="00BC44BE">
        <w:rPr>
          <w:sz w:val="24"/>
          <w:szCs w:val="24"/>
        </w:rPr>
        <w:t>.</w:t>
      </w:r>
    </w:p>
    <w:p w14:paraId="0B9968A9" w14:textId="4A2DF382" w:rsidR="00A41884" w:rsidRPr="00BC44BE" w:rsidRDefault="00A41884" w:rsidP="00BD587A">
      <w:pPr>
        <w:pStyle w:val="Akapitzlist"/>
        <w:numPr>
          <w:ilvl w:val="0"/>
          <w:numId w:val="12"/>
        </w:numPr>
        <w:autoSpaceDE w:val="0"/>
        <w:autoSpaceDN w:val="0"/>
        <w:adjustRightInd w:val="0"/>
        <w:spacing w:line="276" w:lineRule="auto"/>
        <w:ind w:left="426" w:hanging="426"/>
        <w:jc w:val="both"/>
        <w:rPr>
          <w:sz w:val="24"/>
          <w:szCs w:val="24"/>
        </w:rPr>
      </w:pPr>
      <w:r w:rsidRPr="00BC44BE">
        <w:rPr>
          <w:sz w:val="24"/>
          <w:szCs w:val="24"/>
        </w:rPr>
        <w:t xml:space="preserve">Ustawa z dnia 15 lipca 2011 r. o kontroli w administracji rządowej (tekst jedn. Dz. U. </w:t>
      </w:r>
      <w:r>
        <w:rPr>
          <w:sz w:val="24"/>
          <w:szCs w:val="24"/>
        </w:rPr>
        <w:br/>
      </w:r>
      <w:r w:rsidRPr="00BC44BE">
        <w:rPr>
          <w:sz w:val="24"/>
          <w:szCs w:val="24"/>
        </w:rPr>
        <w:t xml:space="preserve">z 2020 r., poz. 224 </w:t>
      </w:r>
      <w:r>
        <w:rPr>
          <w:sz w:val="24"/>
          <w:szCs w:val="24"/>
        </w:rPr>
        <w:t>ze</w:t>
      </w:r>
      <w:r w:rsidRPr="00BC44BE">
        <w:rPr>
          <w:sz w:val="24"/>
          <w:szCs w:val="24"/>
        </w:rPr>
        <w:t xml:space="preserve"> zm.) – zwana dalej </w:t>
      </w:r>
      <w:r w:rsidRPr="00BC44BE">
        <w:rPr>
          <w:i/>
          <w:iCs/>
          <w:sz w:val="24"/>
          <w:szCs w:val="24"/>
        </w:rPr>
        <w:t>ustawą o kontroli</w:t>
      </w:r>
      <w:r w:rsidRPr="00BC44BE">
        <w:rPr>
          <w:sz w:val="24"/>
          <w:szCs w:val="24"/>
        </w:rPr>
        <w:t>.</w:t>
      </w:r>
    </w:p>
    <w:p w14:paraId="1750C548" w14:textId="103A455B" w:rsidR="00A41884" w:rsidRPr="00BC44BE" w:rsidRDefault="00A41884" w:rsidP="00BD587A">
      <w:pPr>
        <w:pStyle w:val="Akapitzlist"/>
        <w:numPr>
          <w:ilvl w:val="0"/>
          <w:numId w:val="12"/>
        </w:numPr>
        <w:autoSpaceDE w:val="0"/>
        <w:autoSpaceDN w:val="0"/>
        <w:adjustRightInd w:val="0"/>
        <w:spacing w:line="276" w:lineRule="auto"/>
        <w:ind w:left="426" w:hanging="426"/>
        <w:jc w:val="both"/>
        <w:rPr>
          <w:sz w:val="24"/>
          <w:szCs w:val="24"/>
        </w:rPr>
      </w:pPr>
      <w:r w:rsidRPr="00BC44BE">
        <w:rPr>
          <w:sz w:val="24"/>
          <w:szCs w:val="24"/>
        </w:rPr>
        <w:t xml:space="preserve">Ustawa z dnia 4 marca 2010 r. o infrastrukturze informacji przestrzennej (tekst jedn. </w:t>
      </w:r>
      <w:r>
        <w:rPr>
          <w:sz w:val="24"/>
          <w:szCs w:val="24"/>
        </w:rPr>
        <w:br/>
      </w:r>
      <w:r w:rsidRPr="00BC44BE">
        <w:rPr>
          <w:sz w:val="24"/>
          <w:szCs w:val="24"/>
        </w:rPr>
        <w:t>Dz. U. z 2021 r., poz. 214</w:t>
      </w:r>
      <w:r w:rsidR="0098564B">
        <w:rPr>
          <w:sz w:val="24"/>
          <w:szCs w:val="24"/>
        </w:rPr>
        <w:t xml:space="preserve"> ze </w:t>
      </w:r>
      <w:r w:rsidRPr="00BC44BE">
        <w:rPr>
          <w:sz w:val="24"/>
          <w:szCs w:val="24"/>
        </w:rPr>
        <w:t xml:space="preserve">zm.) – zwana dalej </w:t>
      </w:r>
      <w:r w:rsidRPr="00BC44BE">
        <w:rPr>
          <w:i/>
          <w:iCs/>
          <w:sz w:val="24"/>
          <w:szCs w:val="24"/>
        </w:rPr>
        <w:t xml:space="preserve">ustawą o IIP. </w:t>
      </w:r>
    </w:p>
    <w:p w14:paraId="10AD233E" w14:textId="5F8E95AA" w:rsidR="00A41884" w:rsidRPr="00BC44BE" w:rsidRDefault="00A41884" w:rsidP="00BD587A">
      <w:pPr>
        <w:pStyle w:val="Akapitzlist"/>
        <w:numPr>
          <w:ilvl w:val="0"/>
          <w:numId w:val="12"/>
        </w:numPr>
        <w:autoSpaceDE w:val="0"/>
        <w:autoSpaceDN w:val="0"/>
        <w:adjustRightInd w:val="0"/>
        <w:spacing w:line="276" w:lineRule="auto"/>
        <w:ind w:left="426" w:hanging="426"/>
        <w:jc w:val="both"/>
        <w:rPr>
          <w:sz w:val="24"/>
          <w:szCs w:val="24"/>
        </w:rPr>
      </w:pPr>
      <w:r w:rsidRPr="00BC44BE">
        <w:rPr>
          <w:sz w:val="24"/>
          <w:szCs w:val="24"/>
        </w:rPr>
        <w:t xml:space="preserve">Ustawa z dnia 17 lutego 2005 r. o informatyzacji działalności podmiotów realizujących zadania publiczne (tekst jedn. Dz. U. z 2021 r., poz. 2070 </w:t>
      </w:r>
      <w:r>
        <w:rPr>
          <w:sz w:val="24"/>
          <w:szCs w:val="24"/>
        </w:rPr>
        <w:t>ze</w:t>
      </w:r>
      <w:r w:rsidRPr="00BC44BE">
        <w:rPr>
          <w:sz w:val="24"/>
          <w:szCs w:val="24"/>
        </w:rPr>
        <w:t xml:space="preserve"> zm.) – zwana dalej </w:t>
      </w:r>
      <w:r w:rsidRPr="00BC44BE">
        <w:rPr>
          <w:i/>
          <w:iCs/>
          <w:sz w:val="24"/>
          <w:szCs w:val="24"/>
        </w:rPr>
        <w:t xml:space="preserve">ustawą </w:t>
      </w:r>
      <w:r>
        <w:rPr>
          <w:i/>
          <w:iCs/>
          <w:sz w:val="24"/>
          <w:szCs w:val="24"/>
        </w:rPr>
        <w:br/>
      </w:r>
      <w:r w:rsidRPr="00BC44BE">
        <w:rPr>
          <w:i/>
          <w:iCs/>
          <w:sz w:val="24"/>
          <w:szCs w:val="24"/>
        </w:rPr>
        <w:t>o informatyzacji.</w:t>
      </w:r>
    </w:p>
    <w:p w14:paraId="5D2DAAF5" w14:textId="50F80D31" w:rsidR="00A41884" w:rsidRPr="00BC44BE" w:rsidRDefault="00A41884" w:rsidP="00BD587A">
      <w:pPr>
        <w:numPr>
          <w:ilvl w:val="0"/>
          <w:numId w:val="12"/>
        </w:numPr>
        <w:spacing w:line="276" w:lineRule="auto"/>
        <w:ind w:left="426" w:hanging="426"/>
        <w:contextualSpacing/>
        <w:jc w:val="both"/>
        <w:rPr>
          <w:sz w:val="24"/>
          <w:szCs w:val="24"/>
        </w:rPr>
      </w:pPr>
      <w:r w:rsidRPr="00BC44BE">
        <w:rPr>
          <w:sz w:val="24"/>
          <w:szCs w:val="24"/>
        </w:rPr>
        <w:t>Ustawa z dnia 10 maja 2018 r. o ochronie danych</w:t>
      </w:r>
      <w:r>
        <w:rPr>
          <w:sz w:val="24"/>
          <w:szCs w:val="24"/>
        </w:rPr>
        <w:t xml:space="preserve"> osobowych (tekst jedn. Dz. U. </w:t>
      </w:r>
      <w:r w:rsidRPr="00BC44BE">
        <w:rPr>
          <w:sz w:val="24"/>
          <w:szCs w:val="24"/>
        </w:rPr>
        <w:t xml:space="preserve">z 2019 r., poz. 1781 </w:t>
      </w:r>
      <w:r>
        <w:rPr>
          <w:sz w:val="24"/>
          <w:szCs w:val="24"/>
        </w:rPr>
        <w:t>ze</w:t>
      </w:r>
      <w:r w:rsidRPr="00BC44BE">
        <w:rPr>
          <w:sz w:val="24"/>
          <w:szCs w:val="24"/>
        </w:rPr>
        <w:t xml:space="preserve"> zm.) – </w:t>
      </w:r>
      <w:r w:rsidRPr="00BC44BE">
        <w:rPr>
          <w:i/>
          <w:sz w:val="24"/>
          <w:szCs w:val="24"/>
        </w:rPr>
        <w:t xml:space="preserve">ustawa o ochronie danych osobowych. </w:t>
      </w:r>
    </w:p>
    <w:p w14:paraId="3C046401" w14:textId="77777777" w:rsidR="00A41884" w:rsidRPr="00BC44BE" w:rsidRDefault="00A41884" w:rsidP="00BD587A">
      <w:pPr>
        <w:numPr>
          <w:ilvl w:val="0"/>
          <w:numId w:val="12"/>
        </w:numPr>
        <w:spacing w:line="276" w:lineRule="auto"/>
        <w:ind w:left="426" w:hanging="426"/>
        <w:contextualSpacing/>
        <w:jc w:val="both"/>
        <w:rPr>
          <w:sz w:val="24"/>
          <w:szCs w:val="24"/>
        </w:rPr>
      </w:pPr>
      <w:r w:rsidRPr="00BC44BE">
        <w:rPr>
          <w:sz w:val="24"/>
          <w:szCs w:val="24"/>
        </w:rPr>
        <w:t xml:space="preserve">Rozporządzenie Ministra Rozwoju, Pracy i Technologii z dnia 2 kwietnia 2021 r. </w:t>
      </w:r>
      <w:r w:rsidRPr="00BC44BE">
        <w:rPr>
          <w:sz w:val="24"/>
          <w:szCs w:val="24"/>
        </w:rPr>
        <w:br/>
        <w:t>w sprawie organizacji i trybu prowadzenia p</w:t>
      </w:r>
      <w:r>
        <w:rPr>
          <w:sz w:val="24"/>
          <w:szCs w:val="24"/>
        </w:rPr>
        <w:t xml:space="preserve">aństwowego zasobu geodezyjnego </w:t>
      </w:r>
      <w:r>
        <w:rPr>
          <w:sz w:val="24"/>
          <w:szCs w:val="24"/>
        </w:rPr>
        <w:br/>
      </w:r>
      <w:r w:rsidRPr="00BC44BE">
        <w:rPr>
          <w:sz w:val="24"/>
          <w:szCs w:val="24"/>
        </w:rPr>
        <w:t xml:space="preserve">i kartograficznego (Dz. U. z 2021 r., poz. 820) – zwane dalej </w:t>
      </w:r>
      <w:r w:rsidRPr="00BC44BE">
        <w:rPr>
          <w:i/>
          <w:sz w:val="24"/>
          <w:szCs w:val="24"/>
        </w:rPr>
        <w:t xml:space="preserve">rozporządzeniem </w:t>
      </w:r>
      <w:r w:rsidRPr="00BC44BE">
        <w:rPr>
          <w:i/>
          <w:sz w:val="24"/>
          <w:szCs w:val="24"/>
        </w:rPr>
        <w:br/>
        <w:t>w sprawie zasobu.</w:t>
      </w:r>
    </w:p>
    <w:p w14:paraId="0F7D3C87" w14:textId="77777777" w:rsidR="00A41884" w:rsidRPr="00BC44BE" w:rsidRDefault="00A41884" w:rsidP="00BD587A">
      <w:pPr>
        <w:numPr>
          <w:ilvl w:val="0"/>
          <w:numId w:val="12"/>
        </w:numPr>
        <w:spacing w:line="276" w:lineRule="auto"/>
        <w:ind w:left="426" w:hanging="426"/>
        <w:contextualSpacing/>
        <w:jc w:val="both"/>
        <w:rPr>
          <w:sz w:val="24"/>
          <w:szCs w:val="24"/>
        </w:rPr>
      </w:pPr>
      <w:r w:rsidRPr="00BC44BE">
        <w:rPr>
          <w:sz w:val="24"/>
          <w:szCs w:val="24"/>
        </w:rPr>
        <w:t xml:space="preserve">Rozporządzenie Ministra Rozwoju, Pracy i Technologii z dnia 27 lipca 2021 r. </w:t>
      </w:r>
      <w:r w:rsidRPr="00BC44BE">
        <w:rPr>
          <w:sz w:val="24"/>
          <w:szCs w:val="24"/>
        </w:rPr>
        <w:br/>
        <w:t xml:space="preserve">w sprawie ewidencji gruntów i budynków (Dz. U. z 2021 r., poz. 1781) – zwane dalej </w:t>
      </w:r>
      <w:r w:rsidRPr="00BC44BE">
        <w:rPr>
          <w:i/>
          <w:sz w:val="24"/>
          <w:szCs w:val="24"/>
        </w:rPr>
        <w:t xml:space="preserve">rozporządzeniem w sprawie </w:t>
      </w:r>
      <w:proofErr w:type="spellStart"/>
      <w:r w:rsidRPr="00BC44BE">
        <w:rPr>
          <w:i/>
          <w:sz w:val="24"/>
          <w:szCs w:val="24"/>
        </w:rPr>
        <w:t>egib</w:t>
      </w:r>
      <w:proofErr w:type="spellEnd"/>
      <w:r w:rsidRPr="00BC44BE">
        <w:rPr>
          <w:i/>
          <w:sz w:val="24"/>
          <w:szCs w:val="24"/>
        </w:rPr>
        <w:t xml:space="preserve">. </w:t>
      </w:r>
    </w:p>
    <w:p w14:paraId="5287C96E" w14:textId="77777777" w:rsidR="00A41884" w:rsidRPr="00BC44BE" w:rsidRDefault="00A41884" w:rsidP="00BD587A">
      <w:pPr>
        <w:numPr>
          <w:ilvl w:val="0"/>
          <w:numId w:val="12"/>
        </w:numPr>
        <w:spacing w:line="276" w:lineRule="auto"/>
        <w:ind w:left="426" w:hanging="426"/>
        <w:contextualSpacing/>
        <w:jc w:val="both"/>
        <w:rPr>
          <w:sz w:val="24"/>
          <w:szCs w:val="24"/>
        </w:rPr>
      </w:pPr>
      <w:r w:rsidRPr="00BC44BE">
        <w:rPr>
          <w:sz w:val="24"/>
          <w:szCs w:val="24"/>
        </w:rPr>
        <w:t xml:space="preserve">Rozporządzenie Ministra Rozwoju z dnia 18 sierpnia 2020 r. w sprawie standardów technicznych wykonywania geodezyjnych pomiarów sytuacyjnych i wysokościowych oraz opracowywania i przekazywania tych wyników do państwowego zasobu geodezyjnego </w:t>
      </w:r>
      <w:r>
        <w:rPr>
          <w:sz w:val="24"/>
          <w:szCs w:val="24"/>
        </w:rPr>
        <w:br/>
      </w:r>
      <w:r w:rsidRPr="00BC44BE">
        <w:rPr>
          <w:sz w:val="24"/>
          <w:szCs w:val="24"/>
        </w:rPr>
        <w:t>i kartograficznego (Dz. U. z 2020 r., poz. 1429 oraz</w:t>
      </w:r>
      <w:r>
        <w:rPr>
          <w:sz w:val="24"/>
          <w:szCs w:val="24"/>
        </w:rPr>
        <w:t xml:space="preserve"> Dz. U. z 2021 r., </w:t>
      </w:r>
      <w:r w:rsidRPr="00BC44BE">
        <w:rPr>
          <w:sz w:val="24"/>
          <w:szCs w:val="24"/>
        </w:rPr>
        <w:t xml:space="preserve">poz. 1304) – zwane dalej </w:t>
      </w:r>
      <w:r w:rsidRPr="00BC44BE">
        <w:rPr>
          <w:i/>
          <w:sz w:val="24"/>
          <w:szCs w:val="24"/>
        </w:rPr>
        <w:t>rozporządzeniem w sprawie standardów.</w:t>
      </w:r>
      <w:r w:rsidRPr="00BC44BE">
        <w:rPr>
          <w:sz w:val="24"/>
          <w:szCs w:val="24"/>
        </w:rPr>
        <w:t xml:space="preserve"> </w:t>
      </w:r>
    </w:p>
    <w:p w14:paraId="3E475841" w14:textId="77777777" w:rsidR="00A41884" w:rsidRPr="00BC44BE" w:rsidRDefault="00A41884" w:rsidP="00BD587A">
      <w:pPr>
        <w:numPr>
          <w:ilvl w:val="0"/>
          <w:numId w:val="12"/>
        </w:numPr>
        <w:spacing w:line="276" w:lineRule="auto"/>
        <w:ind w:left="426" w:hanging="426"/>
        <w:contextualSpacing/>
        <w:jc w:val="both"/>
        <w:rPr>
          <w:sz w:val="24"/>
          <w:szCs w:val="24"/>
        </w:rPr>
      </w:pPr>
      <w:r w:rsidRPr="00BC44BE">
        <w:rPr>
          <w:sz w:val="24"/>
          <w:szCs w:val="24"/>
        </w:rPr>
        <w:t xml:space="preserve">Rozporządzenie Ministra Infrastruktury z dnia 9 listopada 2004 r. w sprawie określenia wymagań, jakim powinni odpowiadać wojewódzcy inspektorzy nadzoru geodezyjnego </w:t>
      </w:r>
      <w:r>
        <w:rPr>
          <w:sz w:val="24"/>
          <w:szCs w:val="24"/>
        </w:rPr>
        <w:br/>
      </w:r>
      <w:r w:rsidRPr="00BC44BE">
        <w:rPr>
          <w:sz w:val="24"/>
          <w:szCs w:val="24"/>
        </w:rPr>
        <w:t xml:space="preserve">i kartograficznego, geodeci województw, geodeci powiatowi i geodeci gminni (Dz. U. </w:t>
      </w:r>
      <w:r>
        <w:rPr>
          <w:sz w:val="24"/>
          <w:szCs w:val="24"/>
        </w:rPr>
        <w:br/>
      </w:r>
      <w:r w:rsidRPr="00BC44BE">
        <w:rPr>
          <w:sz w:val="24"/>
          <w:szCs w:val="24"/>
        </w:rPr>
        <w:t xml:space="preserve">z 2004 r. Nr 249, poz. 2498) – zwane dalej </w:t>
      </w:r>
      <w:r w:rsidRPr="00BC44BE">
        <w:rPr>
          <w:i/>
          <w:iCs/>
          <w:sz w:val="24"/>
          <w:szCs w:val="24"/>
        </w:rPr>
        <w:t>rozporządzeniem w sprawie wymagań.</w:t>
      </w:r>
      <w:r w:rsidRPr="00BC44BE">
        <w:rPr>
          <w:iCs/>
          <w:sz w:val="24"/>
          <w:szCs w:val="24"/>
        </w:rPr>
        <w:t xml:space="preserve"> </w:t>
      </w:r>
    </w:p>
    <w:p w14:paraId="5211808A" w14:textId="77777777" w:rsidR="00A41884" w:rsidRPr="00BC44BE" w:rsidRDefault="00A41884" w:rsidP="00BD587A">
      <w:pPr>
        <w:pStyle w:val="Akapitzlist"/>
        <w:numPr>
          <w:ilvl w:val="0"/>
          <w:numId w:val="12"/>
        </w:numPr>
        <w:autoSpaceDE w:val="0"/>
        <w:autoSpaceDN w:val="0"/>
        <w:adjustRightInd w:val="0"/>
        <w:spacing w:line="276" w:lineRule="auto"/>
        <w:ind w:left="426" w:hanging="426"/>
        <w:jc w:val="both"/>
        <w:rPr>
          <w:sz w:val="24"/>
          <w:szCs w:val="24"/>
        </w:rPr>
      </w:pPr>
      <w:r w:rsidRPr="00BC44BE">
        <w:rPr>
          <w:sz w:val="24"/>
          <w:szCs w:val="24"/>
        </w:rPr>
        <w:lastRenderedPageBreak/>
        <w:t xml:space="preserve">Rozporządzenie Rady Ministrów z dnia 17 stycznia 2013 r. w sprawie zintegrowanego systemu informacji o nieruchomościach (Dz. U. z 2013 r., poz. 249) – zwane dalej </w:t>
      </w:r>
      <w:r w:rsidRPr="00BC44BE">
        <w:rPr>
          <w:i/>
          <w:iCs/>
          <w:sz w:val="24"/>
          <w:szCs w:val="24"/>
        </w:rPr>
        <w:t xml:space="preserve">rozporządzeniem w sprawie ZSIN. </w:t>
      </w:r>
    </w:p>
    <w:p w14:paraId="047D208D" w14:textId="77777777" w:rsidR="00A41884" w:rsidRPr="00BC44BE" w:rsidRDefault="00A41884" w:rsidP="00BD587A">
      <w:pPr>
        <w:pStyle w:val="Akapitzlist"/>
        <w:numPr>
          <w:ilvl w:val="0"/>
          <w:numId w:val="12"/>
        </w:numPr>
        <w:autoSpaceDE w:val="0"/>
        <w:autoSpaceDN w:val="0"/>
        <w:adjustRightInd w:val="0"/>
        <w:spacing w:line="276" w:lineRule="auto"/>
        <w:ind w:left="426" w:hanging="426"/>
        <w:jc w:val="both"/>
        <w:rPr>
          <w:sz w:val="24"/>
          <w:szCs w:val="24"/>
        </w:rPr>
      </w:pPr>
      <w:r w:rsidRPr="00BC44BE">
        <w:rPr>
          <w:sz w:val="24"/>
          <w:szCs w:val="24"/>
        </w:rPr>
        <w:t xml:space="preserve">Rozporządzenie Ministra Spraw Wewnętrznych i Administracji z dnia 20 października </w:t>
      </w:r>
      <w:r>
        <w:rPr>
          <w:sz w:val="24"/>
          <w:szCs w:val="24"/>
        </w:rPr>
        <w:br/>
      </w:r>
      <w:r w:rsidRPr="00BC44BE">
        <w:rPr>
          <w:sz w:val="24"/>
          <w:szCs w:val="24"/>
        </w:rPr>
        <w:t xml:space="preserve">2010 r. w sprawie ewidencji zbiorów i usług danych przestrzennych objętych infrastrukturą informacji przestrzennej (Dz. U. z 2018 r., poz. 2284) – zwane dalej </w:t>
      </w:r>
      <w:r w:rsidRPr="00BC44BE">
        <w:rPr>
          <w:i/>
          <w:iCs/>
          <w:sz w:val="24"/>
          <w:szCs w:val="24"/>
        </w:rPr>
        <w:t xml:space="preserve">rozporządzeniem </w:t>
      </w:r>
      <w:r>
        <w:rPr>
          <w:i/>
          <w:iCs/>
          <w:sz w:val="24"/>
          <w:szCs w:val="24"/>
        </w:rPr>
        <w:br/>
      </w:r>
      <w:r w:rsidRPr="00BC44BE">
        <w:rPr>
          <w:i/>
          <w:iCs/>
          <w:sz w:val="24"/>
          <w:szCs w:val="24"/>
        </w:rPr>
        <w:t xml:space="preserve">w sprawie ewidencji zbiorów i usług. </w:t>
      </w:r>
    </w:p>
    <w:p w14:paraId="4F5682B6" w14:textId="573D3A9C" w:rsidR="00A41884" w:rsidRPr="00BC44BE" w:rsidRDefault="00A41884" w:rsidP="00BD587A">
      <w:pPr>
        <w:numPr>
          <w:ilvl w:val="0"/>
          <w:numId w:val="12"/>
        </w:numPr>
        <w:spacing w:line="276" w:lineRule="auto"/>
        <w:ind w:left="426" w:hanging="426"/>
        <w:contextualSpacing/>
        <w:jc w:val="both"/>
        <w:rPr>
          <w:sz w:val="24"/>
          <w:szCs w:val="24"/>
        </w:rPr>
      </w:pPr>
      <w:r w:rsidRPr="00BC44BE">
        <w:rPr>
          <w:sz w:val="24"/>
          <w:szCs w:val="24"/>
        </w:rPr>
        <w:t xml:space="preserve">Rozporządzenie Rady Ministrów z dnia 18 stycznia 2011 r. w sprawie instrukcji kancelaryjnej, jednolitych rzeczowych wykazów akt oraz instrukcji w sprawie organizacji </w:t>
      </w:r>
      <w:r>
        <w:rPr>
          <w:sz w:val="24"/>
          <w:szCs w:val="24"/>
        </w:rPr>
        <w:br/>
      </w:r>
      <w:r w:rsidRPr="00BC44BE">
        <w:rPr>
          <w:sz w:val="24"/>
          <w:szCs w:val="24"/>
        </w:rPr>
        <w:t>i zakresu działania archiwów zakładowych (Dz. U. z 2011 r.,</w:t>
      </w:r>
      <w:r>
        <w:rPr>
          <w:sz w:val="24"/>
          <w:szCs w:val="24"/>
        </w:rPr>
        <w:t xml:space="preserve"> Nr 14, </w:t>
      </w:r>
      <w:r w:rsidRPr="00BC44BE">
        <w:rPr>
          <w:sz w:val="24"/>
          <w:szCs w:val="24"/>
        </w:rPr>
        <w:t xml:space="preserve">poz. 67 </w:t>
      </w:r>
      <w:r>
        <w:rPr>
          <w:sz w:val="24"/>
          <w:szCs w:val="24"/>
        </w:rPr>
        <w:t>ze</w:t>
      </w:r>
      <w:r w:rsidRPr="00BC44BE">
        <w:rPr>
          <w:sz w:val="24"/>
          <w:szCs w:val="24"/>
        </w:rPr>
        <w:t xml:space="preserve"> zm.) – zwane dalej </w:t>
      </w:r>
      <w:r w:rsidRPr="00BC44BE">
        <w:rPr>
          <w:i/>
          <w:iCs/>
          <w:sz w:val="24"/>
          <w:szCs w:val="24"/>
        </w:rPr>
        <w:t>instrukcją kancelaryjną.</w:t>
      </w:r>
      <w:r w:rsidRPr="00BC44BE">
        <w:rPr>
          <w:iCs/>
          <w:sz w:val="24"/>
          <w:szCs w:val="24"/>
        </w:rPr>
        <w:t xml:space="preserve"> </w:t>
      </w:r>
    </w:p>
    <w:p w14:paraId="44E15084" w14:textId="77777777" w:rsidR="00A41884" w:rsidRPr="00BC44BE" w:rsidRDefault="00A41884" w:rsidP="00BD587A">
      <w:pPr>
        <w:pStyle w:val="Akapitzlist"/>
        <w:numPr>
          <w:ilvl w:val="0"/>
          <w:numId w:val="12"/>
        </w:numPr>
        <w:autoSpaceDE w:val="0"/>
        <w:autoSpaceDN w:val="0"/>
        <w:adjustRightInd w:val="0"/>
        <w:spacing w:line="276" w:lineRule="auto"/>
        <w:ind w:left="426" w:hanging="426"/>
        <w:jc w:val="both"/>
        <w:rPr>
          <w:sz w:val="24"/>
          <w:szCs w:val="24"/>
        </w:rPr>
      </w:pPr>
      <w:r w:rsidRPr="00BC44BE">
        <w:rPr>
          <w:sz w:val="24"/>
          <w:szCs w:val="24"/>
        </w:rPr>
        <w:t xml:space="preserve">Rozporządzenie Rady Ministrów z dnia 15 maja 2018 r. w sprawie wynagradzania pracowników samorządowych (Dz. U. z 2021 r., poz. 1723) – zwane dalej </w:t>
      </w:r>
      <w:r w:rsidRPr="00BC44BE">
        <w:rPr>
          <w:i/>
          <w:iCs/>
          <w:sz w:val="24"/>
          <w:szCs w:val="24"/>
        </w:rPr>
        <w:t>rozporządzeniem o wynagrodzeniach</w:t>
      </w:r>
      <w:r w:rsidRPr="00BC44BE">
        <w:rPr>
          <w:sz w:val="24"/>
          <w:szCs w:val="24"/>
        </w:rPr>
        <w:t xml:space="preserve">. </w:t>
      </w:r>
    </w:p>
    <w:p w14:paraId="12DAADF9" w14:textId="77777777" w:rsidR="00A41884" w:rsidRPr="00BC44BE" w:rsidRDefault="00A41884" w:rsidP="00BD587A">
      <w:pPr>
        <w:pStyle w:val="Akapitzlist"/>
        <w:numPr>
          <w:ilvl w:val="0"/>
          <w:numId w:val="12"/>
        </w:numPr>
        <w:autoSpaceDE w:val="0"/>
        <w:autoSpaceDN w:val="0"/>
        <w:adjustRightInd w:val="0"/>
        <w:spacing w:line="276" w:lineRule="auto"/>
        <w:ind w:left="426" w:hanging="426"/>
        <w:jc w:val="both"/>
        <w:rPr>
          <w:sz w:val="24"/>
          <w:szCs w:val="24"/>
        </w:rPr>
      </w:pPr>
      <w:r w:rsidRPr="00BC44BE">
        <w:rPr>
          <w:sz w:val="24"/>
          <w:szCs w:val="24"/>
        </w:rPr>
        <w:t xml:space="preserve">Rozporządzenie Rady Ministrów z dnia 15 października 2012 r. w sprawie państwowego systemu odniesień przestrzennych (Dz. U. z 2019 r., poz. 2494) – zwane dalej </w:t>
      </w:r>
      <w:r w:rsidRPr="00BC44BE">
        <w:rPr>
          <w:i/>
          <w:iCs/>
          <w:sz w:val="24"/>
          <w:szCs w:val="24"/>
        </w:rPr>
        <w:t>rozporządzeniem w sprawie systemu odniesień</w:t>
      </w:r>
      <w:r w:rsidRPr="00BC44BE">
        <w:rPr>
          <w:sz w:val="24"/>
          <w:szCs w:val="24"/>
        </w:rPr>
        <w:t xml:space="preserve">. </w:t>
      </w:r>
    </w:p>
    <w:p w14:paraId="6A50F103" w14:textId="77777777" w:rsidR="00A41884" w:rsidRPr="00BC44BE" w:rsidRDefault="00A41884" w:rsidP="00BD587A">
      <w:pPr>
        <w:pStyle w:val="Akapitzlist"/>
        <w:numPr>
          <w:ilvl w:val="0"/>
          <w:numId w:val="12"/>
        </w:numPr>
        <w:autoSpaceDE w:val="0"/>
        <w:autoSpaceDN w:val="0"/>
        <w:adjustRightInd w:val="0"/>
        <w:spacing w:line="276" w:lineRule="auto"/>
        <w:ind w:left="426" w:hanging="426"/>
        <w:jc w:val="both"/>
        <w:rPr>
          <w:i/>
          <w:iCs/>
          <w:sz w:val="24"/>
          <w:szCs w:val="24"/>
        </w:rPr>
      </w:pPr>
      <w:r w:rsidRPr="00BC44BE">
        <w:rPr>
          <w:sz w:val="24"/>
          <w:szCs w:val="24"/>
        </w:rPr>
        <w:t xml:space="preserve">Standardy kontroli w administracji rządowej pss_BIPzm_Standardy2017_zmiany.pdf – zwane dalej </w:t>
      </w:r>
      <w:r w:rsidRPr="00BC44BE">
        <w:rPr>
          <w:i/>
          <w:iCs/>
          <w:sz w:val="24"/>
          <w:szCs w:val="24"/>
        </w:rPr>
        <w:t>Standardami kontroli</w:t>
      </w:r>
      <w:r w:rsidRPr="00BC44BE">
        <w:rPr>
          <w:sz w:val="24"/>
          <w:szCs w:val="24"/>
        </w:rPr>
        <w:t xml:space="preserve">. </w:t>
      </w:r>
    </w:p>
    <w:p w14:paraId="3E3AEBD6" w14:textId="51D9AEA9" w:rsidR="00A41884" w:rsidRPr="0098564B" w:rsidRDefault="00A41884" w:rsidP="00BD587A">
      <w:pPr>
        <w:pStyle w:val="Akapitzlist"/>
        <w:numPr>
          <w:ilvl w:val="0"/>
          <w:numId w:val="12"/>
        </w:numPr>
        <w:autoSpaceDE w:val="0"/>
        <w:autoSpaceDN w:val="0"/>
        <w:adjustRightInd w:val="0"/>
        <w:spacing w:line="276" w:lineRule="auto"/>
        <w:ind w:left="426" w:hanging="426"/>
        <w:jc w:val="both"/>
        <w:rPr>
          <w:sz w:val="24"/>
          <w:szCs w:val="24"/>
        </w:rPr>
      </w:pPr>
      <w:r w:rsidRPr="00BC44BE">
        <w:rPr>
          <w:i/>
          <w:sz w:val="24"/>
          <w:szCs w:val="24"/>
        </w:rPr>
        <w:t xml:space="preserve">Poradnik </w:t>
      </w:r>
      <w:r w:rsidRPr="00BC44BE">
        <w:rPr>
          <w:i/>
          <w:iCs/>
          <w:sz w:val="24"/>
          <w:szCs w:val="24"/>
        </w:rPr>
        <w:t>kontroli zdalnych</w:t>
      </w:r>
      <w:r w:rsidRPr="00BC44BE">
        <w:rPr>
          <w:sz w:val="24"/>
          <w:szCs w:val="24"/>
        </w:rPr>
        <w:t>. Załącznik do pisma z dnia 14 maja 2020 r. znak: COA.ZKK.5800.7.2020.</w:t>
      </w:r>
      <w:r w:rsidR="0098564B">
        <w:rPr>
          <w:sz w:val="24"/>
          <w:szCs w:val="24"/>
        </w:rPr>
        <w:t>MG Ministra – Członka RM, Szefa</w:t>
      </w:r>
      <w:r w:rsidR="0098564B" w:rsidRPr="0098564B">
        <w:rPr>
          <w:sz w:val="24"/>
          <w:szCs w:val="24"/>
        </w:rPr>
        <w:t xml:space="preserve"> </w:t>
      </w:r>
      <w:r w:rsidRPr="0098564B">
        <w:rPr>
          <w:sz w:val="24"/>
          <w:szCs w:val="24"/>
        </w:rPr>
        <w:t xml:space="preserve">KPRMBIP_PORADNIK_EKONTROLE3. </w:t>
      </w:r>
    </w:p>
    <w:p w14:paraId="2DB848C0" w14:textId="77777777" w:rsidR="004B7100" w:rsidRDefault="004B7100" w:rsidP="00A96CC9">
      <w:pPr>
        <w:autoSpaceDE w:val="0"/>
        <w:autoSpaceDN w:val="0"/>
        <w:adjustRightInd w:val="0"/>
        <w:spacing w:line="276" w:lineRule="auto"/>
        <w:jc w:val="both"/>
        <w:rPr>
          <w:sz w:val="24"/>
          <w:szCs w:val="24"/>
        </w:rPr>
      </w:pPr>
    </w:p>
    <w:p w14:paraId="36B124D4" w14:textId="77777777" w:rsidR="00755C62" w:rsidRPr="00081D2C" w:rsidRDefault="00755C62" w:rsidP="00AB78CA">
      <w:pPr>
        <w:spacing w:line="276" w:lineRule="auto"/>
        <w:contextualSpacing/>
        <w:jc w:val="both"/>
        <w:rPr>
          <w:b/>
          <w:sz w:val="24"/>
          <w:szCs w:val="24"/>
          <w:u w:val="single"/>
        </w:rPr>
      </w:pPr>
      <w:r w:rsidRPr="00081D2C">
        <w:rPr>
          <w:b/>
          <w:sz w:val="24"/>
          <w:szCs w:val="24"/>
          <w:u w:val="single"/>
        </w:rPr>
        <w:t>Szczegółowa tematyka kontroli:</w:t>
      </w:r>
    </w:p>
    <w:p w14:paraId="44DEB062" w14:textId="77777777" w:rsidR="00755C62" w:rsidRPr="00081D2C" w:rsidRDefault="00755C62" w:rsidP="00AB78CA">
      <w:pPr>
        <w:spacing w:line="276" w:lineRule="auto"/>
        <w:contextualSpacing/>
        <w:jc w:val="both"/>
        <w:rPr>
          <w:rFonts w:eastAsia="Arial Unicode MS"/>
          <w:sz w:val="24"/>
          <w:szCs w:val="24"/>
        </w:rPr>
      </w:pPr>
    </w:p>
    <w:p w14:paraId="2E217180" w14:textId="026B0B4F" w:rsidR="00755C62" w:rsidRPr="00081D2C" w:rsidRDefault="00755C62" w:rsidP="00973161">
      <w:pPr>
        <w:pStyle w:val="Nagwek2"/>
        <w:keepLines w:val="0"/>
        <w:numPr>
          <w:ilvl w:val="0"/>
          <w:numId w:val="3"/>
        </w:numPr>
        <w:tabs>
          <w:tab w:val="left" w:pos="284"/>
        </w:tabs>
        <w:spacing w:before="0" w:line="276" w:lineRule="auto"/>
        <w:contextualSpacing/>
        <w:rPr>
          <w:rFonts w:ascii="Times New Roman" w:hAnsi="Times New Roman" w:cs="Times New Roman"/>
          <w:color w:val="auto"/>
          <w:sz w:val="24"/>
          <w:szCs w:val="24"/>
        </w:rPr>
      </w:pPr>
      <w:r w:rsidRPr="00081D2C">
        <w:rPr>
          <w:rFonts w:ascii="Times New Roman" w:hAnsi="Times New Roman" w:cs="Times New Roman"/>
          <w:color w:val="auto"/>
          <w:sz w:val="24"/>
          <w:szCs w:val="24"/>
        </w:rPr>
        <w:t>Ustalenia formaln</w:t>
      </w:r>
      <w:r w:rsidR="00BD1DA6" w:rsidRPr="00081D2C">
        <w:rPr>
          <w:rFonts w:ascii="Times New Roman" w:hAnsi="Times New Roman" w:cs="Times New Roman"/>
          <w:color w:val="auto"/>
          <w:sz w:val="24"/>
          <w:szCs w:val="24"/>
        </w:rPr>
        <w:t>o-</w:t>
      </w:r>
      <w:r w:rsidRPr="00081D2C">
        <w:rPr>
          <w:rFonts w:ascii="Times New Roman" w:hAnsi="Times New Roman" w:cs="Times New Roman"/>
          <w:color w:val="auto"/>
          <w:sz w:val="24"/>
          <w:szCs w:val="24"/>
        </w:rPr>
        <w:t xml:space="preserve">organizacyjne </w:t>
      </w:r>
    </w:p>
    <w:p w14:paraId="6B42F2D7" w14:textId="77777777" w:rsidR="003939FB" w:rsidRPr="00081D2C" w:rsidRDefault="003939FB" w:rsidP="003939FB">
      <w:pPr>
        <w:pStyle w:val="Akapitzlist"/>
      </w:pPr>
    </w:p>
    <w:p w14:paraId="6BEC7B2F" w14:textId="254F6B22" w:rsidR="00755C62" w:rsidRPr="00081D2C" w:rsidRDefault="00755C62" w:rsidP="00973161">
      <w:pPr>
        <w:numPr>
          <w:ilvl w:val="1"/>
          <w:numId w:val="3"/>
        </w:numPr>
        <w:suppressAutoHyphens/>
        <w:spacing w:line="276" w:lineRule="auto"/>
        <w:ind w:hanging="660"/>
        <w:contextualSpacing/>
        <w:rPr>
          <w:b/>
          <w:sz w:val="24"/>
          <w:szCs w:val="24"/>
        </w:rPr>
      </w:pPr>
      <w:r w:rsidRPr="00081D2C">
        <w:rPr>
          <w:b/>
          <w:sz w:val="24"/>
          <w:szCs w:val="24"/>
        </w:rPr>
        <w:t>Ki</w:t>
      </w:r>
      <w:r w:rsidR="00BD1DA6" w:rsidRPr="00081D2C">
        <w:rPr>
          <w:b/>
          <w:sz w:val="24"/>
          <w:szCs w:val="24"/>
        </w:rPr>
        <w:t>erownik jednostki kontrolowanej</w:t>
      </w:r>
    </w:p>
    <w:p w14:paraId="6A3EAD50" w14:textId="77777777" w:rsidR="00755C62" w:rsidRPr="00081D2C" w:rsidRDefault="00755C62" w:rsidP="00AB78CA">
      <w:pPr>
        <w:tabs>
          <w:tab w:val="left" w:pos="426"/>
        </w:tabs>
        <w:spacing w:line="276" w:lineRule="auto"/>
        <w:contextualSpacing/>
        <w:jc w:val="both"/>
        <w:rPr>
          <w:b/>
          <w:highlight w:val="red"/>
        </w:rPr>
      </w:pPr>
    </w:p>
    <w:p w14:paraId="4B6F6EC3" w14:textId="231D68B1" w:rsidR="008059B8" w:rsidRPr="00081D2C" w:rsidRDefault="00D22BED" w:rsidP="008059B8">
      <w:pPr>
        <w:spacing w:line="276" w:lineRule="auto"/>
        <w:contextualSpacing/>
        <w:jc w:val="both"/>
        <w:rPr>
          <w:sz w:val="24"/>
        </w:rPr>
      </w:pPr>
      <w:r w:rsidRPr="00081D2C">
        <w:rPr>
          <w:sz w:val="24"/>
          <w:szCs w:val="24"/>
        </w:rPr>
        <w:t>Jednostka</w:t>
      </w:r>
      <w:r w:rsidR="00F823DC" w:rsidRPr="00081D2C">
        <w:rPr>
          <w:sz w:val="24"/>
          <w:szCs w:val="24"/>
        </w:rPr>
        <w:t xml:space="preserve"> kontr</w:t>
      </w:r>
      <w:r w:rsidRPr="00081D2C">
        <w:rPr>
          <w:sz w:val="24"/>
          <w:szCs w:val="24"/>
        </w:rPr>
        <w:t xml:space="preserve">olowana </w:t>
      </w:r>
      <w:r w:rsidR="004323AE" w:rsidRPr="00081D2C">
        <w:rPr>
          <w:sz w:val="24"/>
          <w:szCs w:val="24"/>
        </w:rPr>
        <w:t>–</w:t>
      </w:r>
      <w:r w:rsidR="002A57A4" w:rsidRPr="00081D2C">
        <w:rPr>
          <w:sz w:val="24"/>
          <w:szCs w:val="24"/>
        </w:rPr>
        <w:t xml:space="preserve"> </w:t>
      </w:r>
      <w:r w:rsidR="008059B8">
        <w:rPr>
          <w:sz w:val="24"/>
          <w:szCs w:val="24"/>
        </w:rPr>
        <w:t>Starostwo Powiatow</w:t>
      </w:r>
      <w:r w:rsidR="003266F2">
        <w:rPr>
          <w:sz w:val="24"/>
          <w:szCs w:val="24"/>
        </w:rPr>
        <w:t>e</w:t>
      </w:r>
      <w:r w:rsidR="008059B8">
        <w:rPr>
          <w:sz w:val="24"/>
          <w:szCs w:val="24"/>
        </w:rPr>
        <w:t xml:space="preserve"> w </w:t>
      </w:r>
      <w:r w:rsidR="006E172E">
        <w:rPr>
          <w:sz w:val="24"/>
          <w:szCs w:val="24"/>
        </w:rPr>
        <w:t>Łańcucie</w:t>
      </w:r>
      <w:r w:rsidR="008059B8" w:rsidRPr="00081D2C">
        <w:rPr>
          <w:sz w:val="24"/>
          <w:szCs w:val="24"/>
        </w:rPr>
        <w:t xml:space="preserve"> </w:t>
      </w:r>
      <w:r w:rsidR="003266F2">
        <w:rPr>
          <w:sz w:val="24"/>
          <w:szCs w:val="24"/>
        </w:rPr>
        <w:t>(dalej Starostwo),</w:t>
      </w:r>
      <w:r w:rsidR="003266F2">
        <w:rPr>
          <w:sz w:val="24"/>
          <w:szCs w:val="24"/>
        </w:rPr>
        <w:br/>
      </w:r>
      <w:r w:rsidR="008059B8" w:rsidRPr="00081D2C">
        <w:rPr>
          <w:sz w:val="24"/>
          <w:szCs w:val="24"/>
        </w:rPr>
        <w:t xml:space="preserve">ul. </w:t>
      </w:r>
      <w:r w:rsidR="008059B8">
        <w:rPr>
          <w:sz w:val="24"/>
          <w:szCs w:val="24"/>
        </w:rPr>
        <w:t>M</w:t>
      </w:r>
      <w:r w:rsidR="006E172E">
        <w:rPr>
          <w:sz w:val="24"/>
          <w:szCs w:val="24"/>
        </w:rPr>
        <w:t>ickiewicza 2</w:t>
      </w:r>
      <w:r w:rsidR="008059B8">
        <w:rPr>
          <w:sz w:val="24"/>
          <w:szCs w:val="24"/>
        </w:rPr>
        <w:t>, 37-</w:t>
      </w:r>
      <w:r w:rsidR="006E172E">
        <w:rPr>
          <w:sz w:val="24"/>
          <w:szCs w:val="24"/>
        </w:rPr>
        <w:t>1</w:t>
      </w:r>
      <w:r w:rsidR="008059B8">
        <w:rPr>
          <w:sz w:val="24"/>
          <w:szCs w:val="24"/>
        </w:rPr>
        <w:t xml:space="preserve">00 </w:t>
      </w:r>
      <w:r w:rsidR="006E172E">
        <w:rPr>
          <w:sz w:val="24"/>
          <w:szCs w:val="24"/>
        </w:rPr>
        <w:t>Łańcut</w:t>
      </w:r>
      <w:r w:rsidR="00170CCF">
        <w:rPr>
          <w:sz w:val="24"/>
          <w:szCs w:val="24"/>
        </w:rPr>
        <w:t>.</w:t>
      </w:r>
    </w:p>
    <w:p w14:paraId="0A00F7D1" w14:textId="77777777" w:rsidR="008059B8" w:rsidRDefault="008059B8" w:rsidP="00AB78CA">
      <w:pPr>
        <w:spacing w:line="276" w:lineRule="auto"/>
        <w:contextualSpacing/>
        <w:jc w:val="both"/>
        <w:rPr>
          <w:sz w:val="24"/>
        </w:rPr>
      </w:pPr>
    </w:p>
    <w:p w14:paraId="5C59C812" w14:textId="6E58A658" w:rsidR="008059B8" w:rsidRPr="0039771C" w:rsidRDefault="008059B8" w:rsidP="008059B8">
      <w:pPr>
        <w:spacing w:line="276" w:lineRule="auto"/>
        <w:contextualSpacing/>
        <w:jc w:val="both"/>
        <w:rPr>
          <w:sz w:val="24"/>
          <w:szCs w:val="24"/>
        </w:rPr>
      </w:pPr>
      <w:r w:rsidRPr="0060548F">
        <w:rPr>
          <w:sz w:val="24"/>
        </w:rPr>
        <w:t xml:space="preserve">W okresie </w:t>
      </w:r>
      <w:r>
        <w:rPr>
          <w:sz w:val="24"/>
        </w:rPr>
        <w:t>objętym kontrolą funkcję</w:t>
      </w:r>
      <w:r>
        <w:rPr>
          <w:sz w:val="24"/>
          <w:szCs w:val="24"/>
        </w:rPr>
        <w:t xml:space="preserve"> Starosty </w:t>
      </w:r>
      <w:r w:rsidR="00F8239B">
        <w:rPr>
          <w:sz w:val="24"/>
          <w:szCs w:val="24"/>
        </w:rPr>
        <w:t>Łańcuckiego</w:t>
      </w:r>
      <w:r>
        <w:rPr>
          <w:sz w:val="24"/>
          <w:szCs w:val="24"/>
        </w:rPr>
        <w:t xml:space="preserve"> </w:t>
      </w:r>
      <w:r w:rsidR="00B32521">
        <w:rPr>
          <w:sz w:val="24"/>
          <w:szCs w:val="24"/>
        </w:rPr>
        <w:t xml:space="preserve">(dalej Starosta) </w:t>
      </w:r>
      <w:r>
        <w:rPr>
          <w:sz w:val="24"/>
          <w:szCs w:val="24"/>
        </w:rPr>
        <w:t xml:space="preserve">pełnił </w:t>
      </w:r>
      <w:r w:rsidR="00B32521">
        <w:rPr>
          <w:sz w:val="24"/>
          <w:szCs w:val="24"/>
        </w:rPr>
        <w:br/>
      </w:r>
      <w:r w:rsidRPr="00AA58D7">
        <w:rPr>
          <w:b/>
          <w:sz w:val="24"/>
          <w:szCs w:val="24"/>
        </w:rPr>
        <w:t xml:space="preserve">Pan </w:t>
      </w:r>
      <w:r w:rsidR="006E172E">
        <w:rPr>
          <w:b/>
          <w:sz w:val="24"/>
          <w:szCs w:val="24"/>
        </w:rPr>
        <w:t>Adam Krzysztoń</w:t>
      </w:r>
      <w:r>
        <w:rPr>
          <w:sz w:val="24"/>
          <w:szCs w:val="24"/>
        </w:rPr>
        <w:t xml:space="preserve"> (uchwała </w:t>
      </w:r>
      <w:r w:rsidRPr="0039771C">
        <w:rPr>
          <w:sz w:val="24"/>
          <w:szCs w:val="24"/>
        </w:rPr>
        <w:t>Nr</w:t>
      </w:r>
      <w:r w:rsidR="0039771C" w:rsidRPr="0039771C">
        <w:rPr>
          <w:sz w:val="24"/>
          <w:szCs w:val="24"/>
        </w:rPr>
        <w:t xml:space="preserve"> I/3/2018</w:t>
      </w:r>
      <w:r w:rsidRPr="0039771C">
        <w:rPr>
          <w:sz w:val="24"/>
          <w:szCs w:val="24"/>
        </w:rPr>
        <w:t xml:space="preserve"> </w:t>
      </w:r>
      <w:r w:rsidR="00B73C9E" w:rsidRPr="0039771C">
        <w:rPr>
          <w:sz w:val="24"/>
          <w:szCs w:val="24"/>
        </w:rPr>
        <w:t>Rady</w:t>
      </w:r>
      <w:r w:rsidRPr="0039771C">
        <w:rPr>
          <w:sz w:val="24"/>
          <w:szCs w:val="24"/>
        </w:rPr>
        <w:t xml:space="preserve"> Powiatu </w:t>
      </w:r>
      <w:r w:rsidR="00F8239B" w:rsidRPr="0039771C">
        <w:rPr>
          <w:sz w:val="24"/>
          <w:szCs w:val="24"/>
        </w:rPr>
        <w:t>Łańcuckiego</w:t>
      </w:r>
      <w:r w:rsidRPr="0039771C">
        <w:rPr>
          <w:sz w:val="24"/>
          <w:szCs w:val="24"/>
        </w:rPr>
        <w:t xml:space="preserve"> z dnia </w:t>
      </w:r>
      <w:r w:rsidR="00874E05">
        <w:rPr>
          <w:sz w:val="24"/>
          <w:szCs w:val="24"/>
        </w:rPr>
        <w:br/>
      </w:r>
      <w:r w:rsidR="0039771C" w:rsidRPr="0039771C">
        <w:rPr>
          <w:sz w:val="24"/>
          <w:szCs w:val="24"/>
        </w:rPr>
        <w:t>19</w:t>
      </w:r>
      <w:r w:rsidRPr="0039771C">
        <w:rPr>
          <w:sz w:val="24"/>
          <w:szCs w:val="24"/>
        </w:rPr>
        <w:t xml:space="preserve"> li</w:t>
      </w:r>
      <w:r w:rsidR="0039771C" w:rsidRPr="0039771C">
        <w:rPr>
          <w:sz w:val="24"/>
          <w:szCs w:val="24"/>
        </w:rPr>
        <w:t xml:space="preserve">stopada </w:t>
      </w:r>
      <w:r w:rsidRPr="0039771C">
        <w:rPr>
          <w:sz w:val="24"/>
          <w:szCs w:val="24"/>
        </w:rPr>
        <w:t>201</w:t>
      </w:r>
      <w:r w:rsidR="0039771C" w:rsidRPr="0039771C">
        <w:rPr>
          <w:sz w:val="24"/>
          <w:szCs w:val="24"/>
        </w:rPr>
        <w:t>8</w:t>
      </w:r>
      <w:r w:rsidRPr="0039771C">
        <w:rPr>
          <w:sz w:val="24"/>
          <w:szCs w:val="24"/>
        </w:rPr>
        <w:t xml:space="preserve"> r.). </w:t>
      </w:r>
    </w:p>
    <w:p w14:paraId="05618992" w14:textId="77777777" w:rsidR="00DB5892" w:rsidRPr="00081D2C" w:rsidRDefault="00DB5892" w:rsidP="00AB78CA">
      <w:pPr>
        <w:spacing w:line="276" w:lineRule="auto"/>
        <w:contextualSpacing/>
        <w:jc w:val="both"/>
        <w:rPr>
          <w:sz w:val="24"/>
          <w:szCs w:val="24"/>
        </w:rPr>
      </w:pPr>
    </w:p>
    <w:p w14:paraId="4EBD5A45" w14:textId="77777777" w:rsidR="00755C62" w:rsidRPr="00081D2C" w:rsidRDefault="00755C62" w:rsidP="00AB78CA">
      <w:pPr>
        <w:tabs>
          <w:tab w:val="left" w:pos="426"/>
        </w:tabs>
        <w:spacing w:line="276" w:lineRule="auto"/>
        <w:ind w:left="567" w:hanging="567"/>
        <w:jc w:val="both"/>
        <w:rPr>
          <w:b/>
          <w:sz w:val="24"/>
          <w:szCs w:val="24"/>
        </w:rPr>
      </w:pPr>
      <w:r w:rsidRPr="00081D2C">
        <w:rPr>
          <w:b/>
          <w:sz w:val="24"/>
          <w:szCs w:val="24"/>
        </w:rPr>
        <w:t xml:space="preserve">1.2 Struktura organizacyjna jednostki kontrolowanej i usytuowanie geodety </w:t>
      </w:r>
      <w:r w:rsidR="00FA1185" w:rsidRPr="00081D2C">
        <w:rPr>
          <w:b/>
          <w:sz w:val="24"/>
          <w:szCs w:val="24"/>
        </w:rPr>
        <w:br/>
      </w:r>
      <w:r w:rsidRPr="00081D2C">
        <w:rPr>
          <w:b/>
          <w:sz w:val="24"/>
          <w:szCs w:val="24"/>
        </w:rPr>
        <w:t>powiatowego.</w:t>
      </w:r>
    </w:p>
    <w:p w14:paraId="513CDAF6" w14:textId="77777777" w:rsidR="00266050" w:rsidRDefault="00266050" w:rsidP="00AB78CA">
      <w:pPr>
        <w:pStyle w:val="Tekstpodstawowywcity2"/>
        <w:tabs>
          <w:tab w:val="left" w:pos="709"/>
        </w:tabs>
        <w:autoSpaceDE w:val="0"/>
        <w:autoSpaceDN w:val="0"/>
        <w:adjustRightInd w:val="0"/>
        <w:spacing w:line="276" w:lineRule="auto"/>
        <w:ind w:firstLine="0"/>
        <w:contextualSpacing/>
        <w:rPr>
          <w:sz w:val="24"/>
          <w:szCs w:val="24"/>
          <w:highlight w:val="red"/>
        </w:rPr>
      </w:pPr>
    </w:p>
    <w:p w14:paraId="15EF995A" w14:textId="77777777" w:rsidR="00D924FD" w:rsidRDefault="0085708E" w:rsidP="0085708E">
      <w:pPr>
        <w:pStyle w:val="Tekstpodstawowywcity2"/>
        <w:spacing w:line="276" w:lineRule="auto"/>
        <w:ind w:firstLine="0"/>
        <w:contextualSpacing/>
        <w:rPr>
          <w:color w:val="000000" w:themeColor="text1"/>
          <w:sz w:val="24"/>
          <w:szCs w:val="24"/>
        </w:rPr>
      </w:pPr>
      <w:r w:rsidRPr="00B73C9E">
        <w:rPr>
          <w:color w:val="000000" w:themeColor="text1"/>
          <w:sz w:val="24"/>
          <w:szCs w:val="24"/>
        </w:rPr>
        <w:t xml:space="preserve">Strukturę organizacyjną jednostki kontrolowanej oraz zasady funkcjonowania </w:t>
      </w:r>
      <w:r w:rsidRPr="00095FB9">
        <w:rPr>
          <w:color w:val="000000" w:themeColor="text1"/>
          <w:sz w:val="24"/>
          <w:szCs w:val="24"/>
        </w:rPr>
        <w:t xml:space="preserve">Starostwa  </w:t>
      </w:r>
      <w:r w:rsidR="003E368B">
        <w:rPr>
          <w:color w:val="000000" w:themeColor="text1"/>
          <w:sz w:val="24"/>
          <w:szCs w:val="24"/>
        </w:rPr>
        <w:t>o</w:t>
      </w:r>
      <w:r w:rsidRPr="00B73C9E">
        <w:rPr>
          <w:color w:val="000000" w:themeColor="text1"/>
          <w:sz w:val="24"/>
          <w:szCs w:val="24"/>
        </w:rPr>
        <w:t>kreśla Regulamin Organizacyjny Starostwa Powiatowego</w:t>
      </w:r>
      <w:r w:rsidR="003E368B">
        <w:rPr>
          <w:color w:val="000000" w:themeColor="text1"/>
          <w:sz w:val="24"/>
          <w:szCs w:val="24"/>
        </w:rPr>
        <w:t xml:space="preserve"> </w:t>
      </w:r>
      <w:r w:rsidRPr="00B73C9E">
        <w:rPr>
          <w:color w:val="000000" w:themeColor="text1"/>
          <w:sz w:val="24"/>
          <w:szCs w:val="24"/>
        </w:rPr>
        <w:t xml:space="preserve">w </w:t>
      </w:r>
      <w:r w:rsidR="006E172E" w:rsidRPr="00B73C9E">
        <w:rPr>
          <w:color w:val="000000" w:themeColor="text1"/>
          <w:sz w:val="24"/>
          <w:szCs w:val="24"/>
        </w:rPr>
        <w:t>Łańcucie</w:t>
      </w:r>
      <w:r w:rsidR="003E368B">
        <w:rPr>
          <w:color w:val="000000" w:themeColor="text1"/>
          <w:sz w:val="24"/>
          <w:szCs w:val="24"/>
        </w:rPr>
        <w:t xml:space="preserve"> </w:t>
      </w:r>
      <w:r w:rsidR="00095FB9">
        <w:rPr>
          <w:color w:val="000000" w:themeColor="text1"/>
          <w:sz w:val="24"/>
          <w:szCs w:val="24"/>
        </w:rPr>
        <w:t>(dalej RO)</w:t>
      </w:r>
      <w:r w:rsidR="00095FB9" w:rsidRPr="00B73C9E">
        <w:rPr>
          <w:color w:val="000000" w:themeColor="text1"/>
          <w:sz w:val="24"/>
          <w:szCs w:val="24"/>
        </w:rPr>
        <w:t xml:space="preserve"> </w:t>
      </w:r>
      <w:r w:rsidRPr="00B73C9E">
        <w:rPr>
          <w:color w:val="000000" w:themeColor="text1"/>
          <w:sz w:val="24"/>
          <w:szCs w:val="24"/>
        </w:rPr>
        <w:t xml:space="preserve"> – Uchwała Nr </w:t>
      </w:r>
      <w:r w:rsidR="00B73C9E" w:rsidRPr="00B73C9E">
        <w:rPr>
          <w:color w:val="000000" w:themeColor="text1"/>
          <w:sz w:val="24"/>
          <w:szCs w:val="24"/>
        </w:rPr>
        <w:t>59/2015</w:t>
      </w:r>
      <w:r w:rsidRPr="00B73C9E">
        <w:rPr>
          <w:color w:val="000000" w:themeColor="text1"/>
          <w:sz w:val="24"/>
          <w:szCs w:val="24"/>
        </w:rPr>
        <w:t xml:space="preserve"> Zarządu Powiatu </w:t>
      </w:r>
      <w:r w:rsidR="00F8239B" w:rsidRPr="00B73C9E">
        <w:rPr>
          <w:color w:val="000000" w:themeColor="text1"/>
          <w:sz w:val="24"/>
          <w:szCs w:val="24"/>
        </w:rPr>
        <w:t>Łańcuckiego</w:t>
      </w:r>
      <w:r w:rsidRPr="00B73C9E">
        <w:rPr>
          <w:color w:val="000000" w:themeColor="text1"/>
          <w:sz w:val="24"/>
          <w:szCs w:val="24"/>
        </w:rPr>
        <w:t xml:space="preserve"> z dnia </w:t>
      </w:r>
      <w:r w:rsidR="00B73C9E" w:rsidRPr="00B73C9E">
        <w:rPr>
          <w:color w:val="000000" w:themeColor="text1"/>
          <w:sz w:val="24"/>
          <w:szCs w:val="24"/>
        </w:rPr>
        <w:t>2</w:t>
      </w:r>
      <w:r w:rsidR="0095304D" w:rsidRPr="00B73C9E">
        <w:rPr>
          <w:color w:val="000000" w:themeColor="text1"/>
          <w:sz w:val="24"/>
          <w:szCs w:val="24"/>
        </w:rPr>
        <w:t>8 lipca</w:t>
      </w:r>
      <w:r w:rsidRPr="00B73C9E">
        <w:rPr>
          <w:color w:val="000000" w:themeColor="text1"/>
          <w:sz w:val="24"/>
          <w:szCs w:val="24"/>
        </w:rPr>
        <w:t xml:space="preserve"> 20</w:t>
      </w:r>
      <w:r w:rsidR="00B73C9E" w:rsidRPr="00B73C9E">
        <w:rPr>
          <w:color w:val="000000" w:themeColor="text1"/>
          <w:sz w:val="24"/>
          <w:szCs w:val="24"/>
        </w:rPr>
        <w:t>15</w:t>
      </w:r>
      <w:r w:rsidRPr="00B73C9E">
        <w:rPr>
          <w:color w:val="000000" w:themeColor="text1"/>
          <w:sz w:val="24"/>
          <w:szCs w:val="24"/>
        </w:rPr>
        <w:t xml:space="preserve"> r.</w:t>
      </w:r>
    </w:p>
    <w:p w14:paraId="6471FDA9" w14:textId="2C8CCE74" w:rsidR="00D924FD" w:rsidRDefault="00D924FD" w:rsidP="00D924FD">
      <w:pPr>
        <w:tabs>
          <w:tab w:val="left" w:pos="426"/>
        </w:tabs>
        <w:spacing w:line="276" w:lineRule="auto"/>
        <w:jc w:val="both"/>
        <w:rPr>
          <w:color w:val="000000" w:themeColor="text1"/>
          <w:sz w:val="24"/>
          <w:szCs w:val="24"/>
        </w:rPr>
      </w:pPr>
      <w:r w:rsidRPr="00095FB9">
        <w:rPr>
          <w:color w:val="000000" w:themeColor="text1"/>
          <w:sz w:val="24"/>
          <w:szCs w:val="24"/>
        </w:rPr>
        <w:t>Zadania Starosty wynikające z ustawy Pgik</w:t>
      </w:r>
      <w:r>
        <w:rPr>
          <w:color w:val="000000" w:themeColor="text1"/>
          <w:sz w:val="24"/>
          <w:szCs w:val="24"/>
        </w:rPr>
        <w:t xml:space="preserve"> realizuje </w:t>
      </w:r>
      <w:r w:rsidRPr="00095FB9">
        <w:rPr>
          <w:color w:val="000000" w:themeColor="text1"/>
          <w:sz w:val="24"/>
          <w:szCs w:val="24"/>
        </w:rPr>
        <w:t>Wydział Geodezji i Gospodarki Nieruchomościami</w:t>
      </w:r>
      <w:r>
        <w:rPr>
          <w:color w:val="000000" w:themeColor="text1"/>
          <w:sz w:val="24"/>
          <w:szCs w:val="24"/>
        </w:rPr>
        <w:t xml:space="preserve"> (dalej Wydział) oznaczony symbolem GN. Szczegółową organizację </w:t>
      </w:r>
      <w:r>
        <w:rPr>
          <w:color w:val="000000" w:themeColor="text1"/>
          <w:sz w:val="24"/>
          <w:szCs w:val="24"/>
        </w:rPr>
        <w:lastRenderedPageBreak/>
        <w:t xml:space="preserve">Wydziału określono w Zarządzeniu Nr 35/2022 Starosty Łańcuckiego z dnia 21.10.2022 r. </w:t>
      </w:r>
      <w:r>
        <w:rPr>
          <w:color w:val="000000" w:themeColor="text1"/>
          <w:sz w:val="24"/>
          <w:szCs w:val="24"/>
        </w:rPr>
        <w:br/>
        <w:t xml:space="preserve">w sprawie zmiany zarządzenia Nr 41/2015 z dnia 10.11.2015 r. w spawie Regulaminu Wewnętrznego Wydziału Geodezji i Gospodarki Nieruchomościami Starostwa Powiatowego </w:t>
      </w:r>
      <w:r>
        <w:rPr>
          <w:color w:val="000000" w:themeColor="text1"/>
          <w:sz w:val="24"/>
          <w:szCs w:val="24"/>
        </w:rPr>
        <w:br/>
        <w:t xml:space="preserve">w Łańcucie.  </w:t>
      </w:r>
      <w:r w:rsidRPr="00DE3E92">
        <w:rPr>
          <w:sz w:val="24"/>
          <w:szCs w:val="24"/>
        </w:rPr>
        <w:t xml:space="preserve">Zakres zadań realizowanych przez Wydział określa </w:t>
      </w:r>
      <w:r w:rsidRPr="00765FE9">
        <w:rPr>
          <w:color w:val="000000" w:themeColor="text1"/>
          <w:sz w:val="24"/>
          <w:szCs w:val="24"/>
        </w:rPr>
        <w:t>§ 17</w:t>
      </w:r>
      <w:r w:rsidR="00D82286">
        <w:rPr>
          <w:color w:val="000000" w:themeColor="text1"/>
          <w:sz w:val="24"/>
          <w:szCs w:val="24"/>
        </w:rPr>
        <w:t>.3</w:t>
      </w:r>
      <w:r>
        <w:rPr>
          <w:color w:val="000000" w:themeColor="text1"/>
          <w:sz w:val="24"/>
          <w:szCs w:val="24"/>
        </w:rPr>
        <w:t xml:space="preserve"> RO</w:t>
      </w:r>
      <w:r>
        <w:rPr>
          <w:sz w:val="24"/>
          <w:szCs w:val="24"/>
        </w:rPr>
        <w:t>.</w:t>
      </w:r>
    </w:p>
    <w:p w14:paraId="2EB69E3C" w14:textId="26C5D854" w:rsidR="00D82286" w:rsidRPr="00206265" w:rsidRDefault="00D82286" w:rsidP="00D82286">
      <w:pPr>
        <w:pStyle w:val="Tekstpodstawowywcity2"/>
        <w:spacing w:line="276" w:lineRule="auto"/>
        <w:ind w:firstLine="0"/>
        <w:contextualSpacing/>
        <w:rPr>
          <w:sz w:val="24"/>
          <w:szCs w:val="24"/>
        </w:rPr>
      </w:pPr>
      <w:r w:rsidRPr="00722F1D">
        <w:rPr>
          <w:sz w:val="24"/>
          <w:szCs w:val="24"/>
        </w:rPr>
        <w:t xml:space="preserve">Naczelnikiem Wydziału jest Pan </w:t>
      </w:r>
      <w:r w:rsidRPr="00D82286">
        <w:rPr>
          <w:sz w:val="24"/>
          <w:szCs w:val="24"/>
        </w:rPr>
        <w:t>Bogdan Drożdż,</w:t>
      </w:r>
      <w:r w:rsidRPr="00722F1D">
        <w:rPr>
          <w:sz w:val="24"/>
          <w:szCs w:val="24"/>
        </w:rPr>
        <w:t xml:space="preserve"> który </w:t>
      </w:r>
      <w:r w:rsidRPr="00206265">
        <w:rPr>
          <w:sz w:val="24"/>
          <w:szCs w:val="24"/>
        </w:rPr>
        <w:t>od dnia 30.01.20</w:t>
      </w:r>
      <w:r>
        <w:rPr>
          <w:sz w:val="24"/>
          <w:szCs w:val="24"/>
        </w:rPr>
        <w:t>12</w:t>
      </w:r>
      <w:r w:rsidRPr="00206265">
        <w:rPr>
          <w:sz w:val="24"/>
          <w:szCs w:val="24"/>
        </w:rPr>
        <w:t xml:space="preserve"> r</w:t>
      </w:r>
      <w:r w:rsidRPr="007B0E0F">
        <w:rPr>
          <w:color w:val="000000" w:themeColor="text1"/>
          <w:sz w:val="24"/>
          <w:szCs w:val="24"/>
        </w:rPr>
        <w:t xml:space="preserve">. pełni również </w:t>
      </w:r>
      <w:r w:rsidRPr="00722F1D">
        <w:rPr>
          <w:sz w:val="24"/>
          <w:szCs w:val="24"/>
        </w:rPr>
        <w:t>funkcję Geodety Powiatowego</w:t>
      </w:r>
      <w:r>
        <w:rPr>
          <w:sz w:val="24"/>
          <w:szCs w:val="24"/>
        </w:rPr>
        <w:t xml:space="preserve"> </w:t>
      </w:r>
      <w:r w:rsidRPr="00206265">
        <w:rPr>
          <w:sz w:val="24"/>
          <w:szCs w:val="24"/>
        </w:rPr>
        <w:t>– pismo Starosty z dnia 27.01.2012 r. nr OR.2122.4.2012.</w:t>
      </w:r>
    </w:p>
    <w:p w14:paraId="078FBA05" w14:textId="54D0A4DB" w:rsidR="00D82286" w:rsidRDefault="00D82286" w:rsidP="0085708E">
      <w:pPr>
        <w:pStyle w:val="Tekstpodstawowywcity2"/>
        <w:spacing w:line="276" w:lineRule="auto"/>
        <w:ind w:firstLine="0"/>
        <w:contextualSpacing/>
        <w:rPr>
          <w:color w:val="000000" w:themeColor="text1"/>
          <w:sz w:val="24"/>
          <w:szCs w:val="24"/>
        </w:rPr>
      </w:pPr>
      <w:r w:rsidRPr="00BA76D9">
        <w:rPr>
          <w:sz w:val="24"/>
          <w:szCs w:val="24"/>
        </w:rPr>
        <w:t>Bezpośredni nadzór na</w:t>
      </w:r>
      <w:r>
        <w:rPr>
          <w:sz w:val="24"/>
          <w:szCs w:val="24"/>
        </w:rPr>
        <w:t>d Geodetą Powiatowym</w:t>
      </w:r>
      <w:r w:rsidRPr="00DE3E92">
        <w:rPr>
          <w:sz w:val="24"/>
          <w:szCs w:val="24"/>
        </w:rPr>
        <w:t xml:space="preserve"> </w:t>
      </w:r>
      <w:r>
        <w:rPr>
          <w:sz w:val="24"/>
          <w:szCs w:val="24"/>
        </w:rPr>
        <w:t>sprawuje</w:t>
      </w:r>
      <w:r w:rsidRPr="00DE3E92">
        <w:rPr>
          <w:sz w:val="24"/>
          <w:szCs w:val="24"/>
        </w:rPr>
        <w:t xml:space="preserve"> Starosta</w:t>
      </w:r>
      <w:r w:rsidR="00B32521">
        <w:rPr>
          <w:sz w:val="24"/>
          <w:szCs w:val="24"/>
        </w:rPr>
        <w:t>.</w:t>
      </w:r>
    </w:p>
    <w:p w14:paraId="65CF9F35" w14:textId="77777777" w:rsidR="00095FB9" w:rsidRDefault="00095FB9" w:rsidP="0085708E">
      <w:pPr>
        <w:pStyle w:val="Tekstpodstawowywcity2"/>
        <w:tabs>
          <w:tab w:val="left" w:pos="851"/>
        </w:tabs>
        <w:spacing w:line="276" w:lineRule="auto"/>
        <w:ind w:firstLine="0"/>
        <w:rPr>
          <w:color w:val="000000" w:themeColor="text1"/>
          <w:sz w:val="24"/>
          <w:szCs w:val="24"/>
        </w:rPr>
      </w:pPr>
    </w:p>
    <w:p w14:paraId="5B7FA8A7" w14:textId="58F3628A" w:rsidR="003874C2" w:rsidRPr="00D82286" w:rsidRDefault="006827DB" w:rsidP="008016F5">
      <w:pPr>
        <w:pStyle w:val="Tekstpodstawowywcity2"/>
        <w:spacing w:line="276" w:lineRule="auto"/>
        <w:ind w:firstLine="0"/>
        <w:contextualSpacing/>
        <w:rPr>
          <w:color w:val="000000" w:themeColor="text1"/>
          <w:sz w:val="24"/>
        </w:rPr>
      </w:pPr>
      <w:r w:rsidRPr="00D82286">
        <w:rPr>
          <w:color w:val="000000" w:themeColor="text1"/>
          <w:sz w:val="24"/>
        </w:rPr>
        <w:t xml:space="preserve">Pan </w:t>
      </w:r>
      <w:r w:rsidR="0083428A" w:rsidRPr="00D82286">
        <w:rPr>
          <w:color w:val="000000" w:themeColor="text1"/>
          <w:sz w:val="24"/>
          <w:szCs w:val="24"/>
        </w:rPr>
        <w:t xml:space="preserve">Bogdan Drożdż </w:t>
      </w:r>
      <w:r w:rsidRPr="00D82286">
        <w:rPr>
          <w:color w:val="000000" w:themeColor="text1"/>
          <w:sz w:val="24"/>
        </w:rPr>
        <w:t xml:space="preserve">posiada wykształcenie wyższe geodezyjne (dyplom ukończenia </w:t>
      </w:r>
      <w:r w:rsidR="00F5707C" w:rsidRPr="00D82286">
        <w:rPr>
          <w:color w:val="000000" w:themeColor="text1"/>
          <w:sz w:val="24"/>
        </w:rPr>
        <w:t xml:space="preserve">Uniwersytetu </w:t>
      </w:r>
      <w:r w:rsidR="0083428A" w:rsidRPr="00D82286">
        <w:rPr>
          <w:color w:val="000000" w:themeColor="text1"/>
          <w:sz w:val="24"/>
        </w:rPr>
        <w:t>Warmińsko-Mazurskiego w Olsztynie z dnia 27.11.2001 r.)</w:t>
      </w:r>
      <w:r w:rsidR="003874C2" w:rsidRPr="00D82286">
        <w:rPr>
          <w:color w:val="000000" w:themeColor="text1"/>
          <w:sz w:val="24"/>
        </w:rPr>
        <w:t>, ponad 20-letni staż pracy w administracji oraz uprawnienia zawodowe nr 19672 zakres 1 i 2 z dnia 29.09.2007 r. i z dnia 21.11.2009 r. w zakresach:</w:t>
      </w:r>
    </w:p>
    <w:p w14:paraId="716ADF5B" w14:textId="77777777" w:rsidR="003874C2" w:rsidRPr="00024668" w:rsidRDefault="003874C2" w:rsidP="003874C2">
      <w:pPr>
        <w:pStyle w:val="Tekstpodstawowywcity2"/>
        <w:numPr>
          <w:ilvl w:val="0"/>
          <w:numId w:val="7"/>
        </w:numPr>
        <w:spacing w:line="276" w:lineRule="auto"/>
        <w:ind w:left="284" w:hanging="284"/>
        <w:contextualSpacing/>
        <w:rPr>
          <w:sz w:val="24"/>
          <w:szCs w:val="24"/>
        </w:rPr>
      </w:pPr>
      <w:r w:rsidRPr="00024668">
        <w:rPr>
          <w:sz w:val="24"/>
          <w:szCs w:val="24"/>
        </w:rPr>
        <w:t>891 – geodezyjne pomiary sytuacyjno-wysokościowe, realizacyjne i inwentaryzacyjne,</w:t>
      </w:r>
    </w:p>
    <w:p w14:paraId="2C07A597" w14:textId="77777777" w:rsidR="003874C2" w:rsidRPr="00BA1B5F" w:rsidRDefault="003874C2" w:rsidP="003874C2">
      <w:pPr>
        <w:pStyle w:val="Tekstpodstawowywcity2"/>
        <w:numPr>
          <w:ilvl w:val="0"/>
          <w:numId w:val="7"/>
        </w:numPr>
        <w:spacing w:line="276" w:lineRule="auto"/>
        <w:ind w:left="284" w:hanging="284"/>
        <w:contextualSpacing/>
        <w:rPr>
          <w:sz w:val="24"/>
          <w:szCs w:val="24"/>
        </w:rPr>
      </w:pPr>
      <w:r w:rsidRPr="00024668">
        <w:rPr>
          <w:sz w:val="24"/>
          <w:szCs w:val="24"/>
        </w:rPr>
        <w:t>912 – rozgraniczanie i podziały nieruchomości (gruntów) oraz sporządzanie dokumentacji do celów prawnych.</w:t>
      </w:r>
    </w:p>
    <w:p w14:paraId="080636A4" w14:textId="77777777" w:rsidR="003874C2" w:rsidRDefault="003874C2" w:rsidP="008016F5">
      <w:pPr>
        <w:pStyle w:val="Tekstpodstawowywcity2"/>
        <w:spacing w:line="276" w:lineRule="auto"/>
        <w:ind w:firstLine="0"/>
        <w:contextualSpacing/>
        <w:rPr>
          <w:sz w:val="24"/>
        </w:rPr>
      </w:pPr>
    </w:p>
    <w:p w14:paraId="48380836" w14:textId="32259AC2" w:rsidR="003874C2" w:rsidRDefault="003874C2" w:rsidP="003874C2">
      <w:pPr>
        <w:pStyle w:val="Tekstpodstawowywcity2"/>
        <w:spacing w:line="276" w:lineRule="auto"/>
        <w:ind w:firstLine="0"/>
        <w:contextualSpacing/>
        <w:rPr>
          <w:i/>
          <w:sz w:val="24"/>
          <w:szCs w:val="24"/>
        </w:rPr>
      </w:pPr>
      <w:r w:rsidRPr="00081D2C">
        <w:rPr>
          <w:sz w:val="24"/>
          <w:szCs w:val="24"/>
        </w:rPr>
        <w:t xml:space="preserve">Zespół Kontrolny ustalił, że Geodeta Powiatowy spełnia wymagania wynikające </w:t>
      </w:r>
      <w:r w:rsidRPr="00081D2C">
        <w:rPr>
          <w:sz w:val="24"/>
          <w:szCs w:val="24"/>
        </w:rPr>
        <w:br/>
        <w:t xml:space="preserve">z </w:t>
      </w:r>
      <w:r w:rsidRPr="00104BA7">
        <w:rPr>
          <w:i/>
          <w:sz w:val="24"/>
          <w:szCs w:val="24"/>
        </w:rPr>
        <w:t xml:space="preserve">rozporządzenia </w:t>
      </w:r>
      <w:r w:rsidRPr="00081D2C">
        <w:rPr>
          <w:i/>
          <w:sz w:val="24"/>
          <w:szCs w:val="24"/>
        </w:rPr>
        <w:t xml:space="preserve">w sprawie określenia wymagań, jakim powinni odpowiadać geodeci powiatowi. </w:t>
      </w:r>
    </w:p>
    <w:p w14:paraId="037171C1" w14:textId="77777777" w:rsidR="003874C2" w:rsidRDefault="003874C2" w:rsidP="008016F5">
      <w:pPr>
        <w:pStyle w:val="Tekstpodstawowywcity2"/>
        <w:spacing w:line="276" w:lineRule="auto"/>
        <w:ind w:firstLine="0"/>
        <w:contextualSpacing/>
        <w:rPr>
          <w:i/>
          <w:color w:val="000000" w:themeColor="text1"/>
          <w:sz w:val="24"/>
          <w:szCs w:val="24"/>
        </w:rPr>
      </w:pPr>
    </w:p>
    <w:p w14:paraId="5878FB38" w14:textId="0B6E6A16" w:rsidR="00402C7A" w:rsidRPr="003874C2" w:rsidRDefault="00402C7A" w:rsidP="008016F5">
      <w:pPr>
        <w:pStyle w:val="Tekstpodstawowywcity2"/>
        <w:spacing w:line="276" w:lineRule="auto"/>
        <w:ind w:firstLine="0"/>
        <w:contextualSpacing/>
        <w:rPr>
          <w:i/>
          <w:color w:val="000000" w:themeColor="text1"/>
          <w:sz w:val="24"/>
          <w:szCs w:val="24"/>
        </w:rPr>
      </w:pPr>
      <w:r w:rsidRPr="003874C2">
        <w:rPr>
          <w:i/>
          <w:color w:val="000000" w:themeColor="text1"/>
          <w:sz w:val="24"/>
          <w:szCs w:val="24"/>
        </w:rPr>
        <w:t xml:space="preserve">Pozytywnie oceniono strukturę organizacyjną kontrolowanych jednostek i usytuowanie Geodety Powiatowego w strukturze organizacyjnej </w:t>
      </w:r>
      <w:r w:rsidR="000E47CE" w:rsidRPr="003874C2">
        <w:rPr>
          <w:i/>
          <w:color w:val="000000" w:themeColor="text1"/>
          <w:sz w:val="24"/>
          <w:szCs w:val="24"/>
        </w:rPr>
        <w:t>Starostwa</w:t>
      </w:r>
      <w:r w:rsidR="00104BA7">
        <w:rPr>
          <w:i/>
          <w:color w:val="000000" w:themeColor="text1"/>
          <w:sz w:val="24"/>
          <w:szCs w:val="24"/>
        </w:rPr>
        <w:t>.</w:t>
      </w:r>
    </w:p>
    <w:p w14:paraId="59E866A0" w14:textId="77777777" w:rsidR="00402C7A" w:rsidRDefault="00402C7A" w:rsidP="008016F5">
      <w:pPr>
        <w:pStyle w:val="Tekstpodstawowywcity2"/>
        <w:spacing w:line="276" w:lineRule="auto"/>
        <w:ind w:firstLine="0"/>
        <w:contextualSpacing/>
        <w:rPr>
          <w:i/>
          <w:sz w:val="24"/>
          <w:szCs w:val="24"/>
        </w:rPr>
      </w:pPr>
    </w:p>
    <w:p w14:paraId="0FBDCD95" w14:textId="77777777" w:rsidR="00755C62" w:rsidRPr="00081D2C" w:rsidRDefault="00755C62" w:rsidP="00AB78CA">
      <w:pPr>
        <w:tabs>
          <w:tab w:val="left" w:pos="284"/>
        </w:tabs>
        <w:spacing w:line="276" w:lineRule="auto"/>
        <w:rPr>
          <w:b/>
          <w:sz w:val="24"/>
          <w:szCs w:val="24"/>
        </w:rPr>
      </w:pPr>
      <w:r w:rsidRPr="00081D2C">
        <w:rPr>
          <w:b/>
          <w:sz w:val="24"/>
          <w:szCs w:val="24"/>
        </w:rPr>
        <w:t>1.3</w:t>
      </w:r>
      <w:r w:rsidRPr="00081D2C">
        <w:rPr>
          <w:sz w:val="24"/>
          <w:szCs w:val="24"/>
        </w:rPr>
        <w:t xml:space="preserve"> </w:t>
      </w:r>
      <w:r w:rsidRPr="00081D2C">
        <w:rPr>
          <w:b/>
          <w:sz w:val="24"/>
          <w:szCs w:val="24"/>
        </w:rPr>
        <w:t>Zasoby pracownicze realizujące zadania rządowe z zakresu geodezji i kartografii.</w:t>
      </w:r>
    </w:p>
    <w:p w14:paraId="7F847FC7" w14:textId="77777777" w:rsidR="00755C62" w:rsidRPr="00081D2C" w:rsidRDefault="00755C62" w:rsidP="00AB78CA">
      <w:pPr>
        <w:tabs>
          <w:tab w:val="left" w:pos="284"/>
        </w:tabs>
        <w:autoSpaceDE w:val="0"/>
        <w:autoSpaceDN w:val="0"/>
        <w:adjustRightInd w:val="0"/>
        <w:spacing w:line="276" w:lineRule="auto"/>
        <w:jc w:val="both"/>
        <w:rPr>
          <w:bCs/>
          <w:sz w:val="24"/>
          <w:szCs w:val="24"/>
          <w:highlight w:val="red"/>
        </w:rPr>
      </w:pPr>
    </w:p>
    <w:p w14:paraId="5181344F" w14:textId="5C4C43D7" w:rsidR="00984342" w:rsidRDefault="004E6A3A" w:rsidP="00984342">
      <w:pPr>
        <w:tabs>
          <w:tab w:val="left" w:pos="284"/>
        </w:tabs>
        <w:autoSpaceDE w:val="0"/>
        <w:autoSpaceDN w:val="0"/>
        <w:adjustRightInd w:val="0"/>
        <w:spacing w:line="276" w:lineRule="auto"/>
        <w:jc w:val="both"/>
        <w:rPr>
          <w:sz w:val="24"/>
          <w:szCs w:val="24"/>
        </w:rPr>
      </w:pPr>
      <w:r>
        <w:rPr>
          <w:sz w:val="24"/>
          <w:szCs w:val="24"/>
        </w:rPr>
        <w:t xml:space="preserve">Na podstawie </w:t>
      </w:r>
      <w:r w:rsidR="00C71F77">
        <w:rPr>
          <w:sz w:val="24"/>
          <w:szCs w:val="24"/>
        </w:rPr>
        <w:t xml:space="preserve">wyjaśnień </w:t>
      </w:r>
      <w:r w:rsidR="00E32D39" w:rsidRPr="00081D2C">
        <w:rPr>
          <w:sz w:val="24"/>
          <w:szCs w:val="24"/>
        </w:rPr>
        <w:t xml:space="preserve">Geodety Powiatowego oraz </w:t>
      </w:r>
      <w:r w:rsidR="00E70898" w:rsidRPr="00081D2C">
        <w:rPr>
          <w:sz w:val="24"/>
          <w:szCs w:val="24"/>
        </w:rPr>
        <w:t xml:space="preserve">przedstawionych </w:t>
      </w:r>
      <w:r w:rsidR="00E32D39" w:rsidRPr="00081D2C">
        <w:rPr>
          <w:sz w:val="24"/>
          <w:szCs w:val="24"/>
        </w:rPr>
        <w:t xml:space="preserve">kopii zakresów czynności pracowników </w:t>
      </w:r>
      <w:r w:rsidRPr="00081D2C">
        <w:rPr>
          <w:sz w:val="24"/>
          <w:szCs w:val="24"/>
        </w:rPr>
        <w:t>Zespół Kontrolny ustalił</w:t>
      </w:r>
      <w:r w:rsidR="00B11BD2" w:rsidRPr="00081D2C">
        <w:rPr>
          <w:sz w:val="24"/>
          <w:szCs w:val="24"/>
        </w:rPr>
        <w:t xml:space="preserve">, że </w:t>
      </w:r>
      <w:r>
        <w:rPr>
          <w:sz w:val="24"/>
          <w:szCs w:val="24"/>
        </w:rPr>
        <w:t>w kontrolowanym okresie z</w:t>
      </w:r>
      <w:r w:rsidRPr="008A525F">
        <w:rPr>
          <w:bCs/>
          <w:sz w:val="24"/>
          <w:szCs w:val="24"/>
        </w:rPr>
        <w:t xml:space="preserve">adania rządowe z zakresu geodezji i kartografii </w:t>
      </w:r>
      <w:r w:rsidRPr="008A525F">
        <w:rPr>
          <w:sz w:val="24"/>
          <w:szCs w:val="24"/>
        </w:rPr>
        <w:t>realizowało</w:t>
      </w:r>
      <w:r w:rsidRPr="00081D2C">
        <w:rPr>
          <w:sz w:val="24"/>
          <w:szCs w:val="24"/>
        </w:rPr>
        <w:t xml:space="preserve"> </w:t>
      </w:r>
      <w:r w:rsidR="00C80383" w:rsidRPr="00081D2C">
        <w:rPr>
          <w:sz w:val="24"/>
          <w:szCs w:val="24"/>
        </w:rPr>
        <w:t>1</w:t>
      </w:r>
      <w:r w:rsidR="0099038E">
        <w:rPr>
          <w:sz w:val="24"/>
          <w:szCs w:val="24"/>
        </w:rPr>
        <w:t>5</w:t>
      </w:r>
      <w:r w:rsidR="00C80383" w:rsidRPr="00081D2C">
        <w:rPr>
          <w:sz w:val="24"/>
          <w:szCs w:val="24"/>
        </w:rPr>
        <w:t xml:space="preserve"> osób</w:t>
      </w:r>
      <w:r w:rsidR="003B037C">
        <w:rPr>
          <w:sz w:val="24"/>
          <w:szCs w:val="24"/>
        </w:rPr>
        <w:t xml:space="preserve"> </w:t>
      </w:r>
      <w:r w:rsidR="003B037C" w:rsidRPr="00722F1D">
        <w:rPr>
          <w:sz w:val="24"/>
          <w:szCs w:val="24"/>
        </w:rPr>
        <w:t xml:space="preserve">(w tym 2 osoby </w:t>
      </w:r>
      <w:r w:rsidR="00722F1D" w:rsidRPr="00722F1D">
        <w:rPr>
          <w:sz w:val="24"/>
          <w:szCs w:val="24"/>
        </w:rPr>
        <w:t>przebywa</w:t>
      </w:r>
      <w:r w:rsidR="00874E05">
        <w:rPr>
          <w:sz w:val="24"/>
          <w:szCs w:val="24"/>
        </w:rPr>
        <w:t>jące</w:t>
      </w:r>
      <w:r w:rsidR="00722F1D" w:rsidRPr="00722F1D">
        <w:rPr>
          <w:sz w:val="24"/>
          <w:szCs w:val="24"/>
        </w:rPr>
        <w:t xml:space="preserve"> </w:t>
      </w:r>
      <w:r w:rsidR="00197FF8">
        <w:rPr>
          <w:sz w:val="24"/>
          <w:szCs w:val="24"/>
        </w:rPr>
        <w:br/>
      </w:r>
      <w:r w:rsidR="003B037C" w:rsidRPr="00197FF8">
        <w:rPr>
          <w:color w:val="000000" w:themeColor="text1"/>
          <w:sz w:val="24"/>
          <w:szCs w:val="24"/>
        </w:rPr>
        <w:t>na</w:t>
      </w:r>
      <w:r w:rsidR="003B037C" w:rsidRPr="007534BE">
        <w:rPr>
          <w:color w:val="FF0000"/>
          <w:sz w:val="24"/>
          <w:szCs w:val="24"/>
        </w:rPr>
        <w:t xml:space="preserve"> </w:t>
      </w:r>
      <w:r w:rsidR="003B037C" w:rsidRPr="00722F1D">
        <w:rPr>
          <w:sz w:val="24"/>
          <w:szCs w:val="24"/>
        </w:rPr>
        <w:t>dłuższych zwolnieniach chorobowych)</w:t>
      </w:r>
      <w:r w:rsidR="00B11BD2" w:rsidRPr="00722F1D">
        <w:rPr>
          <w:sz w:val="24"/>
          <w:szCs w:val="24"/>
        </w:rPr>
        <w:t xml:space="preserve">. </w:t>
      </w:r>
      <w:r w:rsidR="00984342" w:rsidRPr="00081D2C">
        <w:rPr>
          <w:sz w:val="24"/>
          <w:szCs w:val="24"/>
        </w:rPr>
        <w:t>Charakterystykę zawodową pracowników realizujących zadania objęte kontro</w:t>
      </w:r>
      <w:r w:rsidR="00252502">
        <w:rPr>
          <w:sz w:val="24"/>
          <w:szCs w:val="24"/>
        </w:rPr>
        <w:t>lą przedstawia poniższa tabela:</w:t>
      </w:r>
    </w:p>
    <w:p w14:paraId="24E7513F" w14:textId="77777777" w:rsidR="00252502" w:rsidRPr="00081D2C" w:rsidRDefault="00252502" w:rsidP="00984342">
      <w:pPr>
        <w:tabs>
          <w:tab w:val="left" w:pos="284"/>
        </w:tabs>
        <w:autoSpaceDE w:val="0"/>
        <w:autoSpaceDN w:val="0"/>
        <w:adjustRightInd w:val="0"/>
        <w:spacing w:line="276" w:lineRule="auto"/>
        <w:jc w:val="both"/>
        <w:rPr>
          <w:sz w:val="24"/>
          <w:szCs w:val="24"/>
        </w:rPr>
      </w:pPr>
    </w:p>
    <w:tbl>
      <w:tblPr>
        <w:tblStyle w:val="Tabela-Siatka"/>
        <w:tblW w:w="8505" w:type="dxa"/>
        <w:tblInd w:w="427" w:type="dxa"/>
        <w:tblLayout w:type="fixed"/>
        <w:tblLook w:val="04A0" w:firstRow="1" w:lastRow="0" w:firstColumn="1" w:lastColumn="0" w:noHBand="0" w:noVBand="1"/>
      </w:tblPr>
      <w:tblGrid>
        <w:gridCol w:w="851"/>
        <w:gridCol w:w="2374"/>
        <w:gridCol w:w="3438"/>
        <w:gridCol w:w="1842"/>
      </w:tblGrid>
      <w:tr w:rsidR="00081D2C" w:rsidRPr="00081D2C" w14:paraId="07ABDA8B" w14:textId="77777777" w:rsidTr="009E2BD4">
        <w:tc>
          <w:tcPr>
            <w:tcW w:w="851" w:type="dxa"/>
            <w:shd w:val="clear" w:color="auto" w:fill="D9D9D9" w:themeFill="background1" w:themeFillShade="D9"/>
            <w:vAlign w:val="center"/>
          </w:tcPr>
          <w:p w14:paraId="17D0983C" w14:textId="77777777" w:rsidR="00984342" w:rsidRPr="00081D2C" w:rsidRDefault="00984342" w:rsidP="001B3C5E">
            <w:pPr>
              <w:pStyle w:val="Tekstpodstawowywcity2"/>
              <w:spacing w:line="276" w:lineRule="auto"/>
              <w:ind w:firstLine="0"/>
              <w:jc w:val="center"/>
              <w:rPr>
                <w:b/>
                <w:sz w:val="20"/>
              </w:rPr>
            </w:pPr>
            <w:r w:rsidRPr="00081D2C">
              <w:rPr>
                <w:b/>
                <w:sz w:val="20"/>
              </w:rPr>
              <w:t>Liczba osób</w:t>
            </w:r>
          </w:p>
          <w:p w14:paraId="386D0585" w14:textId="77777777" w:rsidR="00984342" w:rsidRPr="00081D2C" w:rsidRDefault="00984342" w:rsidP="001B3C5E">
            <w:pPr>
              <w:pStyle w:val="Tekstpodstawowywcity2"/>
              <w:spacing w:line="276" w:lineRule="auto"/>
              <w:ind w:firstLine="0"/>
              <w:jc w:val="center"/>
              <w:rPr>
                <w:b/>
                <w:sz w:val="20"/>
                <w:highlight w:val="red"/>
              </w:rPr>
            </w:pPr>
          </w:p>
        </w:tc>
        <w:tc>
          <w:tcPr>
            <w:tcW w:w="2374" w:type="dxa"/>
            <w:shd w:val="clear" w:color="auto" w:fill="D9D9D9" w:themeFill="background1" w:themeFillShade="D9"/>
            <w:vAlign w:val="center"/>
          </w:tcPr>
          <w:p w14:paraId="4979A358" w14:textId="77777777" w:rsidR="00984342" w:rsidRPr="00081D2C" w:rsidRDefault="00984342" w:rsidP="001B3C5E">
            <w:pPr>
              <w:pStyle w:val="Tekstpodstawowywcity2"/>
              <w:spacing w:line="276" w:lineRule="auto"/>
              <w:ind w:firstLine="0"/>
              <w:rPr>
                <w:b/>
                <w:sz w:val="20"/>
                <w:highlight w:val="red"/>
              </w:rPr>
            </w:pPr>
          </w:p>
          <w:p w14:paraId="5A7C539D" w14:textId="77777777" w:rsidR="00984342" w:rsidRPr="00081D2C" w:rsidRDefault="00984342" w:rsidP="001B3C5E">
            <w:pPr>
              <w:pStyle w:val="Tekstpodstawowywcity2"/>
              <w:spacing w:line="276" w:lineRule="auto"/>
              <w:ind w:firstLine="0"/>
              <w:jc w:val="center"/>
              <w:rPr>
                <w:b/>
                <w:sz w:val="20"/>
              </w:rPr>
            </w:pPr>
            <w:r w:rsidRPr="00081D2C">
              <w:rPr>
                <w:b/>
                <w:sz w:val="20"/>
              </w:rPr>
              <w:t>Ilość pracowników posiadających uprawnienia zawodowe</w:t>
            </w:r>
          </w:p>
        </w:tc>
        <w:tc>
          <w:tcPr>
            <w:tcW w:w="3438" w:type="dxa"/>
            <w:shd w:val="clear" w:color="auto" w:fill="D9D9D9" w:themeFill="background1" w:themeFillShade="D9"/>
            <w:vAlign w:val="center"/>
          </w:tcPr>
          <w:p w14:paraId="6EA09668" w14:textId="77777777" w:rsidR="00984342" w:rsidRPr="00081D2C" w:rsidRDefault="00984342" w:rsidP="001B3C5E">
            <w:pPr>
              <w:pStyle w:val="Tekstpodstawowywcity2"/>
              <w:spacing w:line="276" w:lineRule="auto"/>
              <w:ind w:firstLine="0"/>
              <w:jc w:val="center"/>
              <w:rPr>
                <w:b/>
                <w:sz w:val="20"/>
              </w:rPr>
            </w:pPr>
            <w:r w:rsidRPr="00081D2C">
              <w:rPr>
                <w:b/>
                <w:sz w:val="20"/>
              </w:rPr>
              <w:t>Wykształcenie pracowników</w:t>
            </w:r>
          </w:p>
        </w:tc>
        <w:tc>
          <w:tcPr>
            <w:tcW w:w="1842" w:type="dxa"/>
            <w:shd w:val="clear" w:color="auto" w:fill="D9D9D9" w:themeFill="background1" w:themeFillShade="D9"/>
            <w:vAlign w:val="center"/>
          </w:tcPr>
          <w:p w14:paraId="21B714F6" w14:textId="77777777" w:rsidR="00984342" w:rsidRPr="00081D2C" w:rsidRDefault="00984342" w:rsidP="001B3C5E">
            <w:pPr>
              <w:pStyle w:val="Tekstpodstawowywcity2"/>
              <w:spacing w:line="276" w:lineRule="auto"/>
              <w:ind w:firstLine="0"/>
              <w:jc w:val="center"/>
              <w:rPr>
                <w:b/>
                <w:sz w:val="20"/>
              </w:rPr>
            </w:pPr>
            <w:r w:rsidRPr="00081D2C">
              <w:rPr>
                <w:b/>
                <w:sz w:val="20"/>
              </w:rPr>
              <w:t xml:space="preserve">Staż pracy </w:t>
            </w:r>
            <w:r w:rsidRPr="00081D2C">
              <w:rPr>
                <w:b/>
                <w:sz w:val="20"/>
              </w:rPr>
              <w:br/>
              <w:t>w administracji geodezyjnej</w:t>
            </w:r>
          </w:p>
        </w:tc>
      </w:tr>
      <w:tr w:rsidR="00081D2C" w:rsidRPr="00081D2C" w14:paraId="56FBDBE6" w14:textId="77777777" w:rsidTr="003C0C33">
        <w:trPr>
          <w:trHeight w:val="1145"/>
        </w:trPr>
        <w:tc>
          <w:tcPr>
            <w:tcW w:w="851" w:type="dxa"/>
            <w:vAlign w:val="center"/>
          </w:tcPr>
          <w:p w14:paraId="66EBAA4F" w14:textId="5A904C86" w:rsidR="00984342" w:rsidRPr="00081D2C" w:rsidRDefault="00984342" w:rsidP="0099038E">
            <w:pPr>
              <w:pStyle w:val="Tekstpodstawowywcity2"/>
              <w:spacing w:line="276" w:lineRule="auto"/>
              <w:ind w:firstLine="0"/>
              <w:jc w:val="center"/>
              <w:rPr>
                <w:sz w:val="20"/>
                <w:highlight w:val="red"/>
              </w:rPr>
            </w:pPr>
            <w:r w:rsidRPr="00081D2C">
              <w:rPr>
                <w:sz w:val="20"/>
              </w:rPr>
              <w:t>1</w:t>
            </w:r>
            <w:r w:rsidR="0099038E">
              <w:rPr>
                <w:sz w:val="20"/>
              </w:rPr>
              <w:t>5</w:t>
            </w:r>
          </w:p>
        </w:tc>
        <w:tc>
          <w:tcPr>
            <w:tcW w:w="2374" w:type="dxa"/>
            <w:vAlign w:val="center"/>
          </w:tcPr>
          <w:p w14:paraId="79F19228" w14:textId="05D7C9AA" w:rsidR="00984342" w:rsidRDefault="00984342" w:rsidP="003C0C33">
            <w:pPr>
              <w:pStyle w:val="Tekstpodstawowywcity2"/>
              <w:spacing w:line="276" w:lineRule="auto"/>
              <w:ind w:firstLine="0"/>
              <w:jc w:val="center"/>
              <w:rPr>
                <w:sz w:val="20"/>
              </w:rPr>
            </w:pPr>
            <w:r w:rsidRPr="00081D2C">
              <w:rPr>
                <w:sz w:val="20"/>
              </w:rPr>
              <w:t>Zakres 1</w:t>
            </w:r>
            <w:r w:rsidR="0099038E">
              <w:rPr>
                <w:sz w:val="20"/>
              </w:rPr>
              <w:t>,</w:t>
            </w:r>
            <w:r w:rsidRPr="00081D2C">
              <w:rPr>
                <w:sz w:val="20"/>
              </w:rPr>
              <w:t xml:space="preserve"> 2</w:t>
            </w:r>
            <w:r w:rsidR="0099038E">
              <w:rPr>
                <w:sz w:val="20"/>
              </w:rPr>
              <w:t xml:space="preserve"> i 3</w:t>
            </w:r>
            <w:r w:rsidR="00C71F77">
              <w:rPr>
                <w:sz w:val="20"/>
              </w:rPr>
              <w:t xml:space="preserve"> </w:t>
            </w:r>
            <w:r w:rsidRPr="00081D2C">
              <w:rPr>
                <w:sz w:val="20"/>
              </w:rPr>
              <w:t xml:space="preserve">– </w:t>
            </w:r>
            <w:r w:rsidR="0099038E">
              <w:rPr>
                <w:sz w:val="20"/>
              </w:rPr>
              <w:t>1</w:t>
            </w:r>
            <w:r w:rsidRPr="00081D2C">
              <w:rPr>
                <w:sz w:val="20"/>
              </w:rPr>
              <w:t xml:space="preserve"> osob</w:t>
            </w:r>
            <w:r w:rsidR="0099038E">
              <w:rPr>
                <w:sz w:val="20"/>
              </w:rPr>
              <w:t>a</w:t>
            </w:r>
          </w:p>
          <w:p w14:paraId="4380F33B" w14:textId="1E44AFF0" w:rsidR="00984342" w:rsidRPr="00081D2C" w:rsidRDefault="007E6E46" w:rsidP="0099038E">
            <w:pPr>
              <w:pStyle w:val="Tekstpodstawowywcity2"/>
              <w:tabs>
                <w:tab w:val="left" w:pos="0"/>
              </w:tabs>
              <w:spacing w:line="276" w:lineRule="auto"/>
              <w:ind w:firstLine="0"/>
              <w:jc w:val="center"/>
              <w:rPr>
                <w:sz w:val="20"/>
              </w:rPr>
            </w:pPr>
            <w:r w:rsidRPr="00081D2C">
              <w:rPr>
                <w:sz w:val="20"/>
              </w:rPr>
              <w:t xml:space="preserve">Zakres </w:t>
            </w:r>
            <w:r w:rsidR="0099038E">
              <w:rPr>
                <w:sz w:val="20"/>
              </w:rPr>
              <w:t xml:space="preserve">1 i </w:t>
            </w:r>
            <w:r>
              <w:rPr>
                <w:sz w:val="20"/>
              </w:rPr>
              <w:t>2</w:t>
            </w:r>
            <w:r w:rsidRPr="00081D2C">
              <w:rPr>
                <w:sz w:val="20"/>
              </w:rPr>
              <w:t xml:space="preserve"> </w:t>
            </w:r>
            <w:r w:rsidR="00C71F77">
              <w:rPr>
                <w:sz w:val="20"/>
              </w:rPr>
              <w:t xml:space="preserve">   </w:t>
            </w:r>
            <w:r w:rsidRPr="00081D2C">
              <w:rPr>
                <w:sz w:val="20"/>
              </w:rPr>
              <w:t xml:space="preserve">– </w:t>
            </w:r>
            <w:r w:rsidR="0099038E">
              <w:rPr>
                <w:sz w:val="20"/>
              </w:rPr>
              <w:t>4</w:t>
            </w:r>
            <w:r w:rsidRPr="00081D2C">
              <w:rPr>
                <w:sz w:val="20"/>
              </w:rPr>
              <w:t xml:space="preserve"> os</w:t>
            </w:r>
            <w:r>
              <w:rPr>
                <w:sz w:val="20"/>
              </w:rPr>
              <w:t>ob</w:t>
            </w:r>
            <w:r w:rsidR="0099038E">
              <w:rPr>
                <w:sz w:val="20"/>
              </w:rPr>
              <w:t>y</w:t>
            </w:r>
          </w:p>
        </w:tc>
        <w:tc>
          <w:tcPr>
            <w:tcW w:w="3438" w:type="dxa"/>
            <w:vAlign w:val="center"/>
          </w:tcPr>
          <w:p w14:paraId="44FFEB16" w14:textId="356D6CF7" w:rsidR="00984342" w:rsidRPr="00081D2C" w:rsidRDefault="00984342" w:rsidP="003C0C33">
            <w:pPr>
              <w:pStyle w:val="Tekstpodstawowywcity2"/>
              <w:spacing w:line="276" w:lineRule="auto"/>
              <w:ind w:firstLine="0"/>
              <w:jc w:val="center"/>
              <w:rPr>
                <w:sz w:val="20"/>
              </w:rPr>
            </w:pPr>
            <w:r w:rsidRPr="00081D2C">
              <w:rPr>
                <w:sz w:val="20"/>
              </w:rPr>
              <w:t>Wyższe geod.</w:t>
            </w:r>
            <w:r w:rsidR="00C71F77">
              <w:rPr>
                <w:sz w:val="20"/>
              </w:rPr>
              <w:t xml:space="preserve">         </w:t>
            </w:r>
            <w:r w:rsidRPr="00081D2C">
              <w:rPr>
                <w:sz w:val="20"/>
              </w:rPr>
              <w:t xml:space="preserve"> </w:t>
            </w:r>
            <w:r w:rsidR="00C71F77">
              <w:rPr>
                <w:sz w:val="20"/>
              </w:rPr>
              <w:t xml:space="preserve"> </w:t>
            </w:r>
            <w:r w:rsidRPr="00081D2C">
              <w:rPr>
                <w:sz w:val="20"/>
              </w:rPr>
              <w:t xml:space="preserve">– </w:t>
            </w:r>
            <w:r w:rsidR="009100E0" w:rsidRPr="00081D2C">
              <w:rPr>
                <w:sz w:val="20"/>
              </w:rPr>
              <w:t>1</w:t>
            </w:r>
            <w:r w:rsidR="0099038E">
              <w:rPr>
                <w:sz w:val="20"/>
              </w:rPr>
              <w:t>2</w:t>
            </w:r>
            <w:r w:rsidRPr="00081D2C">
              <w:rPr>
                <w:sz w:val="20"/>
              </w:rPr>
              <w:t xml:space="preserve"> o</w:t>
            </w:r>
            <w:r w:rsidR="00A7461D" w:rsidRPr="00081D2C">
              <w:rPr>
                <w:sz w:val="20"/>
              </w:rPr>
              <w:t>sób</w:t>
            </w:r>
          </w:p>
          <w:p w14:paraId="28EA7DDD" w14:textId="6B53B5ED" w:rsidR="00984342" w:rsidRPr="00081D2C" w:rsidRDefault="00984342" w:rsidP="003C0C33">
            <w:pPr>
              <w:pStyle w:val="Tekstpodstawowywcity2"/>
              <w:spacing w:line="276" w:lineRule="auto"/>
              <w:ind w:firstLine="0"/>
              <w:jc w:val="center"/>
              <w:rPr>
                <w:sz w:val="20"/>
              </w:rPr>
            </w:pPr>
            <w:r w:rsidRPr="00081D2C">
              <w:rPr>
                <w:sz w:val="20"/>
              </w:rPr>
              <w:t xml:space="preserve">Średnie geod. </w:t>
            </w:r>
            <w:r w:rsidR="00C71F77">
              <w:rPr>
                <w:sz w:val="20"/>
              </w:rPr>
              <w:t xml:space="preserve">          </w:t>
            </w:r>
            <w:r w:rsidRPr="00081D2C">
              <w:rPr>
                <w:sz w:val="20"/>
              </w:rPr>
              <w:t xml:space="preserve">– </w:t>
            </w:r>
            <w:r w:rsidR="00A7461D" w:rsidRPr="00081D2C">
              <w:rPr>
                <w:sz w:val="20"/>
              </w:rPr>
              <w:t>1</w:t>
            </w:r>
            <w:r w:rsidRPr="00081D2C">
              <w:rPr>
                <w:sz w:val="20"/>
              </w:rPr>
              <w:t xml:space="preserve"> osob</w:t>
            </w:r>
            <w:r w:rsidR="00A7461D" w:rsidRPr="00081D2C">
              <w:rPr>
                <w:sz w:val="20"/>
              </w:rPr>
              <w:t>a</w:t>
            </w:r>
          </w:p>
          <w:p w14:paraId="41FA1779" w14:textId="77777777" w:rsidR="00984342" w:rsidRDefault="009E2747" w:rsidP="003C0C33">
            <w:pPr>
              <w:pStyle w:val="Tekstpodstawowywcity2"/>
              <w:spacing w:line="276" w:lineRule="auto"/>
              <w:ind w:firstLine="0"/>
              <w:jc w:val="center"/>
              <w:rPr>
                <w:sz w:val="20"/>
              </w:rPr>
            </w:pPr>
            <w:r>
              <w:rPr>
                <w:sz w:val="20"/>
              </w:rPr>
              <w:t>Wyższe techniczne</w:t>
            </w:r>
            <w:r w:rsidR="00A7461D" w:rsidRPr="00081D2C">
              <w:rPr>
                <w:sz w:val="20"/>
              </w:rPr>
              <w:t xml:space="preserve"> </w:t>
            </w:r>
            <w:r w:rsidR="00C71F77">
              <w:rPr>
                <w:sz w:val="20"/>
              </w:rPr>
              <w:t xml:space="preserve"> </w:t>
            </w:r>
            <w:r w:rsidR="00984342" w:rsidRPr="00081D2C">
              <w:rPr>
                <w:sz w:val="20"/>
              </w:rPr>
              <w:t xml:space="preserve"> – </w:t>
            </w:r>
            <w:r w:rsidR="00A7461D" w:rsidRPr="00081D2C">
              <w:rPr>
                <w:sz w:val="20"/>
              </w:rPr>
              <w:t>1</w:t>
            </w:r>
            <w:r w:rsidR="00984342" w:rsidRPr="00081D2C">
              <w:rPr>
                <w:sz w:val="20"/>
              </w:rPr>
              <w:t xml:space="preserve"> osob</w:t>
            </w:r>
            <w:r w:rsidR="00A7461D" w:rsidRPr="00081D2C">
              <w:rPr>
                <w:sz w:val="20"/>
              </w:rPr>
              <w:t>a</w:t>
            </w:r>
          </w:p>
          <w:p w14:paraId="46EB5D14" w14:textId="412723A7" w:rsidR="0099038E" w:rsidRPr="00081D2C" w:rsidRDefault="0099038E" w:rsidP="003C0C33">
            <w:pPr>
              <w:pStyle w:val="Tekstpodstawowywcity2"/>
              <w:spacing w:line="276" w:lineRule="auto"/>
              <w:ind w:firstLine="0"/>
              <w:jc w:val="center"/>
              <w:rPr>
                <w:sz w:val="20"/>
                <w:highlight w:val="red"/>
              </w:rPr>
            </w:pPr>
            <w:r>
              <w:rPr>
                <w:sz w:val="20"/>
              </w:rPr>
              <w:t>Średnie inne              – 1 osoba</w:t>
            </w:r>
          </w:p>
        </w:tc>
        <w:tc>
          <w:tcPr>
            <w:tcW w:w="1842" w:type="dxa"/>
            <w:vAlign w:val="center"/>
          </w:tcPr>
          <w:p w14:paraId="1F5E18E8" w14:textId="6A07CA28" w:rsidR="00984342" w:rsidRPr="00081D2C" w:rsidRDefault="009E2BD4" w:rsidP="003C0C33">
            <w:pPr>
              <w:pStyle w:val="Tekstpodstawowywcity2"/>
              <w:spacing w:line="276" w:lineRule="auto"/>
              <w:ind w:firstLine="0"/>
              <w:jc w:val="center"/>
              <w:rPr>
                <w:sz w:val="20"/>
              </w:rPr>
            </w:pPr>
            <w:r w:rsidRPr="00081D2C">
              <w:rPr>
                <w:sz w:val="20"/>
              </w:rPr>
              <w:t xml:space="preserve">0-5 lat     </w:t>
            </w:r>
            <w:r w:rsidR="00984342" w:rsidRPr="00081D2C">
              <w:rPr>
                <w:sz w:val="20"/>
              </w:rPr>
              <w:t xml:space="preserve">– </w:t>
            </w:r>
            <w:r w:rsidR="0099038E">
              <w:rPr>
                <w:sz w:val="20"/>
              </w:rPr>
              <w:t>2</w:t>
            </w:r>
            <w:r w:rsidR="00984342" w:rsidRPr="00081D2C">
              <w:rPr>
                <w:sz w:val="20"/>
              </w:rPr>
              <w:t xml:space="preserve"> os</w:t>
            </w:r>
            <w:r w:rsidR="00A7461D" w:rsidRPr="00081D2C">
              <w:rPr>
                <w:sz w:val="20"/>
              </w:rPr>
              <w:t>oby</w:t>
            </w:r>
          </w:p>
          <w:p w14:paraId="77EE3646" w14:textId="352F64D2" w:rsidR="00984342" w:rsidRPr="00081D2C" w:rsidRDefault="009E2BD4" w:rsidP="003C0C33">
            <w:pPr>
              <w:pStyle w:val="Tekstpodstawowywcity2"/>
              <w:spacing w:line="276" w:lineRule="auto"/>
              <w:ind w:firstLine="0"/>
              <w:jc w:val="center"/>
              <w:rPr>
                <w:sz w:val="20"/>
              </w:rPr>
            </w:pPr>
            <w:r w:rsidRPr="00081D2C">
              <w:rPr>
                <w:sz w:val="20"/>
              </w:rPr>
              <w:t xml:space="preserve">6-10 lat  </w:t>
            </w:r>
            <w:r w:rsidR="00984342" w:rsidRPr="00081D2C">
              <w:rPr>
                <w:sz w:val="20"/>
              </w:rPr>
              <w:t xml:space="preserve"> – </w:t>
            </w:r>
            <w:r w:rsidR="0099038E">
              <w:rPr>
                <w:sz w:val="20"/>
              </w:rPr>
              <w:t>2</w:t>
            </w:r>
            <w:r w:rsidR="009E2747">
              <w:rPr>
                <w:sz w:val="20"/>
              </w:rPr>
              <w:t xml:space="preserve"> </w:t>
            </w:r>
            <w:r w:rsidR="00984342" w:rsidRPr="00081D2C">
              <w:rPr>
                <w:sz w:val="20"/>
              </w:rPr>
              <w:t>osob</w:t>
            </w:r>
            <w:r w:rsidR="0099038E">
              <w:rPr>
                <w:sz w:val="20"/>
              </w:rPr>
              <w:t>y</w:t>
            </w:r>
          </w:p>
          <w:p w14:paraId="3EC642C2" w14:textId="42A00CDB" w:rsidR="00984342" w:rsidRPr="00081D2C" w:rsidRDefault="009E2BD4" w:rsidP="0099038E">
            <w:pPr>
              <w:pStyle w:val="Tekstpodstawowywcity2"/>
              <w:spacing w:line="276" w:lineRule="auto"/>
              <w:ind w:firstLine="0"/>
              <w:jc w:val="center"/>
              <w:rPr>
                <w:sz w:val="20"/>
              </w:rPr>
            </w:pPr>
            <w:r w:rsidRPr="00081D2C">
              <w:rPr>
                <w:sz w:val="20"/>
              </w:rPr>
              <w:t xml:space="preserve">&gt;10 lat    </w:t>
            </w:r>
            <w:r w:rsidR="00984342" w:rsidRPr="00081D2C">
              <w:rPr>
                <w:sz w:val="20"/>
              </w:rPr>
              <w:t xml:space="preserve">– </w:t>
            </w:r>
            <w:r w:rsidR="0099038E">
              <w:rPr>
                <w:sz w:val="20"/>
              </w:rPr>
              <w:t>11</w:t>
            </w:r>
            <w:r w:rsidR="007E6E46">
              <w:rPr>
                <w:sz w:val="20"/>
              </w:rPr>
              <w:t xml:space="preserve"> </w:t>
            </w:r>
            <w:r w:rsidR="00252502">
              <w:rPr>
                <w:sz w:val="20"/>
              </w:rPr>
              <w:t>osób</w:t>
            </w:r>
          </w:p>
        </w:tc>
      </w:tr>
    </w:tbl>
    <w:p w14:paraId="02C07D9C" w14:textId="77777777" w:rsidR="00984342" w:rsidRDefault="00984342" w:rsidP="00AB78CA">
      <w:pPr>
        <w:tabs>
          <w:tab w:val="left" w:pos="284"/>
        </w:tabs>
        <w:autoSpaceDE w:val="0"/>
        <w:autoSpaceDN w:val="0"/>
        <w:adjustRightInd w:val="0"/>
        <w:spacing w:line="276" w:lineRule="auto"/>
        <w:jc w:val="both"/>
        <w:rPr>
          <w:sz w:val="24"/>
          <w:szCs w:val="24"/>
        </w:rPr>
      </w:pPr>
    </w:p>
    <w:p w14:paraId="57ECC4ED" w14:textId="77777777" w:rsidR="00B81EFB" w:rsidRDefault="00B81EFB" w:rsidP="00AB78CA">
      <w:pPr>
        <w:tabs>
          <w:tab w:val="left" w:pos="284"/>
        </w:tabs>
        <w:autoSpaceDE w:val="0"/>
        <w:autoSpaceDN w:val="0"/>
        <w:adjustRightInd w:val="0"/>
        <w:spacing w:line="276" w:lineRule="auto"/>
        <w:jc w:val="both"/>
        <w:rPr>
          <w:sz w:val="24"/>
          <w:szCs w:val="24"/>
        </w:rPr>
      </w:pPr>
    </w:p>
    <w:p w14:paraId="314BA904" w14:textId="77777777" w:rsidR="00B81EFB" w:rsidRDefault="00B81EFB" w:rsidP="00AB78CA">
      <w:pPr>
        <w:tabs>
          <w:tab w:val="left" w:pos="284"/>
        </w:tabs>
        <w:autoSpaceDE w:val="0"/>
        <w:autoSpaceDN w:val="0"/>
        <w:adjustRightInd w:val="0"/>
        <w:spacing w:line="276" w:lineRule="auto"/>
        <w:jc w:val="both"/>
        <w:rPr>
          <w:sz w:val="24"/>
          <w:szCs w:val="24"/>
        </w:rPr>
      </w:pPr>
    </w:p>
    <w:p w14:paraId="3E9FCE07" w14:textId="77777777" w:rsidR="00B81EFB" w:rsidRDefault="00B81EFB" w:rsidP="00AB78CA">
      <w:pPr>
        <w:tabs>
          <w:tab w:val="left" w:pos="284"/>
        </w:tabs>
        <w:autoSpaceDE w:val="0"/>
        <w:autoSpaceDN w:val="0"/>
        <w:adjustRightInd w:val="0"/>
        <w:spacing w:line="276" w:lineRule="auto"/>
        <w:jc w:val="both"/>
        <w:rPr>
          <w:sz w:val="24"/>
          <w:szCs w:val="24"/>
        </w:rPr>
      </w:pPr>
    </w:p>
    <w:p w14:paraId="13AFB8A3" w14:textId="77777777" w:rsidR="00B81EFB" w:rsidRDefault="00B81EFB" w:rsidP="00AB78CA">
      <w:pPr>
        <w:tabs>
          <w:tab w:val="left" w:pos="284"/>
        </w:tabs>
        <w:autoSpaceDE w:val="0"/>
        <w:autoSpaceDN w:val="0"/>
        <w:adjustRightInd w:val="0"/>
        <w:spacing w:line="276" w:lineRule="auto"/>
        <w:jc w:val="both"/>
        <w:rPr>
          <w:sz w:val="24"/>
          <w:szCs w:val="24"/>
        </w:rPr>
      </w:pPr>
    </w:p>
    <w:p w14:paraId="574B13BD" w14:textId="77777777" w:rsidR="00B81EFB" w:rsidRDefault="00B81EFB" w:rsidP="00AB78CA">
      <w:pPr>
        <w:tabs>
          <w:tab w:val="left" w:pos="284"/>
        </w:tabs>
        <w:autoSpaceDE w:val="0"/>
        <w:autoSpaceDN w:val="0"/>
        <w:adjustRightInd w:val="0"/>
        <w:spacing w:line="276" w:lineRule="auto"/>
        <w:jc w:val="both"/>
        <w:rPr>
          <w:sz w:val="24"/>
          <w:szCs w:val="24"/>
        </w:rPr>
      </w:pPr>
    </w:p>
    <w:p w14:paraId="5032B92D" w14:textId="76521BFE" w:rsidR="001F640E" w:rsidRPr="003211F1" w:rsidRDefault="006E1169" w:rsidP="008016F5">
      <w:pPr>
        <w:pStyle w:val="Teksttreci21"/>
        <w:shd w:val="clear" w:color="auto" w:fill="auto"/>
        <w:spacing w:line="276" w:lineRule="auto"/>
        <w:ind w:firstLine="0"/>
      </w:pPr>
      <w:r w:rsidRPr="003211F1">
        <w:lastRenderedPageBreak/>
        <w:t>W</w:t>
      </w:r>
      <w:r w:rsidR="001F640E" w:rsidRPr="003211F1">
        <w:t xml:space="preserve"> </w:t>
      </w:r>
      <w:r w:rsidR="00B11BD2" w:rsidRPr="003211F1">
        <w:t xml:space="preserve">kontrolowanym </w:t>
      </w:r>
      <w:r w:rsidR="001F640E" w:rsidRPr="003211F1">
        <w:t>okresie pracownicy Wydziału uczestniczyli w następujących szkoleniach:</w:t>
      </w:r>
    </w:p>
    <w:p w14:paraId="1BCA72C1" w14:textId="1C641E13" w:rsidR="002326B0" w:rsidRPr="00AD0816" w:rsidRDefault="00305E76" w:rsidP="002326B0">
      <w:pPr>
        <w:pStyle w:val="Akapitzlist"/>
        <w:numPr>
          <w:ilvl w:val="0"/>
          <w:numId w:val="5"/>
        </w:numPr>
        <w:autoSpaceDE w:val="0"/>
        <w:autoSpaceDN w:val="0"/>
        <w:adjustRightInd w:val="0"/>
        <w:spacing w:line="276" w:lineRule="auto"/>
        <w:ind w:left="284" w:hanging="284"/>
        <w:jc w:val="both"/>
        <w:rPr>
          <w:rFonts w:eastAsiaTheme="minorHAnsi"/>
          <w:sz w:val="24"/>
          <w:szCs w:val="24"/>
          <w:lang w:eastAsia="en-US"/>
        </w:rPr>
      </w:pPr>
      <w:r w:rsidRPr="00305E76">
        <w:rPr>
          <w:rFonts w:eastAsiaTheme="minorHAnsi"/>
          <w:sz w:val="24"/>
          <w:szCs w:val="24"/>
          <w:lang w:eastAsia="en-US"/>
        </w:rPr>
        <w:t xml:space="preserve">Nowe rozporządzenie w sprawie ewidencji gruntów i budynków z uwzględnieniem przepisów rozporządzenia w sprawie „standardów” i w sprawie BDOT w kontekście ewidencji gruntów i budynków </w:t>
      </w:r>
      <w:r w:rsidRPr="00AD0816">
        <w:rPr>
          <w:rFonts w:eastAsiaTheme="minorHAnsi"/>
          <w:sz w:val="24"/>
          <w:szCs w:val="24"/>
          <w:lang w:eastAsia="en-US"/>
        </w:rPr>
        <w:t>(1</w:t>
      </w:r>
      <w:r w:rsidR="007F0B05" w:rsidRPr="00AD0816">
        <w:rPr>
          <w:rFonts w:eastAsiaTheme="minorHAnsi"/>
          <w:sz w:val="24"/>
          <w:szCs w:val="24"/>
          <w:lang w:eastAsia="en-US"/>
        </w:rPr>
        <w:t xml:space="preserve">3 </w:t>
      </w:r>
      <w:r w:rsidR="000F7804" w:rsidRPr="00AD0816">
        <w:rPr>
          <w:rFonts w:eastAsiaTheme="minorHAnsi"/>
          <w:sz w:val="24"/>
          <w:szCs w:val="24"/>
          <w:lang w:eastAsia="en-US"/>
        </w:rPr>
        <w:t>os</w:t>
      </w:r>
      <w:r w:rsidRPr="00AD0816">
        <w:rPr>
          <w:rFonts w:eastAsiaTheme="minorHAnsi"/>
          <w:sz w:val="24"/>
          <w:szCs w:val="24"/>
          <w:lang w:eastAsia="en-US"/>
        </w:rPr>
        <w:t>ób</w:t>
      </w:r>
      <w:r w:rsidR="000F7804" w:rsidRPr="00AD0816">
        <w:rPr>
          <w:rFonts w:eastAsiaTheme="minorHAnsi"/>
          <w:sz w:val="24"/>
          <w:szCs w:val="24"/>
          <w:lang w:eastAsia="en-US"/>
        </w:rPr>
        <w:t>),</w:t>
      </w:r>
    </w:p>
    <w:p w14:paraId="420A5262" w14:textId="753B6EE6" w:rsidR="002326B0" w:rsidRPr="00305E76" w:rsidRDefault="00305E76" w:rsidP="000F7804">
      <w:pPr>
        <w:pStyle w:val="Akapitzlist"/>
        <w:numPr>
          <w:ilvl w:val="0"/>
          <w:numId w:val="5"/>
        </w:numPr>
        <w:autoSpaceDE w:val="0"/>
        <w:autoSpaceDN w:val="0"/>
        <w:adjustRightInd w:val="0"/>
        <w:ind w:left="284" w:hanging="284"/>
        <w:jc w:val="both"/>
        <w:rPr>
          <w:rFonts w:eastAsiaTheme="minorHAnsi"/>
          <w:sz w:val="24"/>
          <w:szCs w:val="24"/>
          <w:lang w:eastAsia="en-US"/>
        </w:rPr>
      </w:pPr>
      <w:r w:rsidRPr="00305E76">
        <w:rPr>
          <w:rFonts w:eastAsiaTheme="minorHAnsi"/>
          <w:sz w:val="24"/>
          <w:szCs w:val="24"/>
          <w:lang w:eastAsia="en-US"/>
        </w:rPr>
        <w:t>Gleboznawcza Klasyfikacja Gruntów – jak załatwić sprawę – postępowanie administracyjne i weryfikacja operatów</w:t>
      </w:r>
      <w:r w:rsidR="000F7804" w:rsidRPr="00305E76">
        <w:rPr>
          <w:rFonts w:eastAsiaTheme="minorHAnsi"/>
          <w:sz w:val="24"/>
          <w:szCs w:val="24"/>
          <w:lang w:eastAsia="en-US"/>
        </w:rPr>
        <w:t xml:space="preserve"> (1 osoba),</w:t>
      </w:r>
    </w:p>
    <w:p w14:paraId="7BDD24C9" w14:textId="02BAD482" w:rsidR="002326B0" w:rsidRPr="00305E76" w:rsidRDefault="00402C7A" w:rsidP="002326B0">
      <w:pPr>
        <w:pStyle w:val="Akapitzlist"/>
        <w:numPr>
          <w:ilvl w:val="0"/>
          <w:numId w:val="5"/>
        </w:numPr>
        <w:autoSpaceDE w:val="0"/>
        <w:autoSpaceDN w:val="0"/>
        <w:adjustRightInd w:val="0"/>
        <w:spacing w:line="276" w:lineRule="auto"/>
        <w:ind w:left="284" w:hanging="284"/>
        <w:jc w:val="both"/>
        <w:rPr>
          <w:rFonts w:eastAsiaTheme="minorHAnsi"/>
          <w:sz w:val="24"/>
          <w:szCs w:val="24"/>
          <w:lang w:eastAsia="en-US"/>
        </w:rPr>
      </w:pPr>
      <w:r>
        <w:rPr>
          <w:rFonts w:eastAsiaTheme="minorHAnsi"/>
          <w:sz w:val="24"/>
          <w:szCs w:val="24"/>
          <w:lang w:eastAsia="en-US"/>
        </w:rPr>
        <w:t>Dla</w:t>
      </w:r>
      <w:r w:rsidR="002326B0" w:rsidRPr="00305E76">
        <w:rPr>
          <w:rFonts w:eastAsiaTheme="minorHAnsi"/>
          <w:sz w:val="24"/>
          <w:szCs w:val="24"/>
          <w:lang w:eastAsia="en-US"/>
        </w:rPr>
        <w:t xml:space="preserve"> osób weryfikujących wyniki prac geodezyjnych i kartograficznych</w:t>
      </w:r>
      <w:r w:rsidR="000F7804" w:rsidRPr="00305E76">
        <w:rPr>
          <w:rFonts w:eastAsiaTheme="minorHAnsi"/>
          <w:sz w:val="24"/>
          <w:szCs w:val="24"/>
          <w:lang w:eastAsia="en-US"/>
        </w:rPr>
        <w:t xml:space="preserve"> (</w:t>
      </w:r>
      <w:r w:rsidR="00305E76">
        <w:rPr>
          <w:rFonts w:eastAsiaTheme="minorHAnsi"/>
          <w:sz w:val="24"/>
          <w:szCs w:val="24"/>
          <w:lang w:eastAsia="en-US"/>
        </w:rPr>
        <w:t>4</w:t>
      </w:r>
      <w:r w:rsidR="000F7804" w:rsidRPr="00305E76">
        <w:rPr>
          <w:rFonts w:eastAsiaTheme="minorHAnsi"/>
          <w:sz w:val="24"/>
          <w:szCs w:val="24"/>
          <w:lang w:eastAsia="en-US"/>
        </w:rPr>
        <w:t xml:space="preserve"> osoby),</w:t>
      </w:r>
    </w:p>
    <w:p w14:paraId="69C19A02" w14:textId="70537C38" w:rsidR="007F0B05" w:rsidRDefault="00305E76" w:rsidP="007F0B05">
      <w:pPr>
        <w:pStyle w:val="Akapitzlist"/>
        <w:numPr>
          <w:ilvl w:val="0"/>
          <w:numId w:val="5"/>
        </w:numPr>
        <w:autoSpaceDE w:val="0"/>
        <w:autoSpaceDN w:val="0"/>
        <w:adjustRightInd w:val="0"/>
        <w:spacing w:line="276" w:lineRule="auto"/>
        <w:ind w:left="284" w:hanging="284"/>
        <w:jc w:val="both"/>
        <w:rPr>
          <w:rFonts w:eastAsiaTheme="minorHAnsi"/>
          <w:sz w:val="24"/>
          <w:szCs w:val="24"/>
          <w:lang w:eastAsia="en-US"/>
        </w:rPr>
      </w:pPr>
      <w:r w:rsidRPr="007F0B05">
        <w:rPr>
          <w:rFonts w:eastAsiaTheme="minorHAnsi"/>
          <w:sz w:val="24"/>
          <w:szCs w:val="24"/>
          <w:lang w:eastAsia="en-US"/>
        </w:rPr>
        <w:t xml:space="preserve">Ewidencja gruntów i budynków </w:t>
      </w:r>
      <w:r w:rsidR="00C82721" w:rsidRPr="00197FF8">
        <w:rPr>
          <w:rFonts w:eastAsiaTheme="minorHAnsi"/>
          <w:color w:val="000000" w:themeColor="text1"/>
          <w:sz w:val="24"/>
          <w:szCs w:val="24"/>
          <w:lang w:eastAsia="en-US"/>
        </w:rPr>
        <w:t xml:space="preserve">w </w:t>
      </w:r>
      <w:r w:rsidRPr="007F0B05">
        <w:rPr>
          <w:rFonts w:eastAsiaTheme="minorHAnsi"/>
          <w:sz w:val="24"/>
          <w:szCs w:val="24"/>
          <w:lang w:eastAsia="en-US"/>
        </w:rPr>
        <w:t>świetle jednostkowych opracowań geodezyjnych (bieżącej aktualizacji) i modernizacji. Granice (w tym ustalenia i linia brzegu), budynki, użytki</w:t>
      </w:r>
      <w:r w:rsidR="000F7804" w:rsidRPr="007F0B05">
        <w:rPr>
          <w:rFonts w:eastAsiaTheme="minorHAnsi"/>
          <w:sz w:val="24"/>
          <w:szCs w:val="24"/>
          <w:lang w:eastAsia="en-US"/>
        </w:rPr>
        <w:t xml:space="preserve"> (</w:t>
      </w:r>
      <w:r w:rsidRPr="007F0B05">
        <w:rPr>
          <w:rFonts w:eastAsiaTheme="minorHAnsi"/>
          <w:sz w:val="24"/>
          <w:szCs w:val="24"/>
          <w:lang w:eastAsia="en-US"/>
        </w:rPr>
        <w:t>7</w:t>
      </w:r>
      <w:r w:rsidR="000F7804" w:rsidRPr="007F0B05">
        <w:rPr>
          <w:rFonts w:eastAsiaTheme="minorHAnsi"/>
          <w:sz w:val="24"/>
          <w:szCs w:val="24"/>
          <w:lang w:eastAsia="en-US"/>
        </w:rPr>
        <w:t xml:space="preserve"> os</w:t>
      </w:r>
      <w:r w:rsidRPr="007F0B05">
        <w:rPr>
          <w:rFonts w:eastAsiaTheme="minorHAnsi"/>
          <w:sz w:val="24"/>
          <w:szCs w:val="24"/>
          <w:lang w:eastAsia="en-US"/>
        </w:rPr>
        <w:t>ób</w:t>
      </w:r>
      <w:r w:rsidR="00402C7A">
        <w:t xml:space="preserve"> </w:t>
      </w:r>
      <w:r w:rsidR="00402C7A" w:rsidRPr="00402C7A">
        <w:rPr>
          <w:sz w:val="24"/>
          <w:szCs w:val="24"/>
        </w:rPr>
        <w:t>szkolenie online</w:t>
      </w:r>
      <w:r w:rsidR="000F7804" w:rsidRPr="007F0B05">
        <w:rPr>
          <w:rFonts w:eastAsiaTheme="minorHAnsi"/>
          <w:sz w:val="24"/>
          <w:szCs w:val="24"/>
          <w:lang w:eastAsia="en-US"/>
        </w:rPr>
        <w:t>),</w:t>
      </w:r>
    </w:p>
    <w:p w14:paraId="3F7DF755" w14:textId="74D37C46" w:rsidR="007F0B05" w:rsidRPr="007F0B05" w:rsidRDefault="007F0B05" w:rsidP="007F0B05">
      <w:pPr>
        <w:pStyle w:val="Akapitzlist"/>
        <w:numPr>
          <w:ilvl w:val="0"/>
          <w:numId w:val="5"/>
        </w:numPr>
        <w:autoSpaceDE w:val="0"/>
        <w:autoSpaceDN w:val="0"/>
        <w:adjustRightInd w:val="0"/>
        <w:spacing w:line="276" w:lineRule="auto"/>
        <w:ind w:left="284" w:hanging="284"/>
        <w:jc w:val="both"/>
        <w:rPr>
          <w:rFonts w:eastAsiaTheme="minorHAnsi"/>
          <w:sz w:val="24"/>
          <w:szCs w:val="24"/>
          <w:lang w:eastAsia="en-US"/>
        </w:rPr>
      </w:pPr>
      <w:r w:rsidRPr="007F0B05">
        <w:rPr>
          <w:rFonts w:eastAsiaTheme="minorHAnsi"/>
          <w:sz w:val="24"/>
          <w:szCs w:val="24"/>
          <w:lang w:eastAsia="en-US"/>
        </w:rPr>
        <w:t>Wyłączenie gruntów z produkcji rolnej i leśnej; Użytek Bp, B, Bi, Ba, Br w opracowaniach geodezyjnych, w tym inwentaryzacji powykonawczej; Linia brzegu w pracach geodezyjnych, ustalenie linii brzegu, pomiar sytuacyjny linii brzegu</w:t>
      </w:r>
      <w:r w:rsidR="00722F1D">
        <w:rPr>
          <w:rFonts w:eastAsiaTheme="minorHAnsi"/>
          <w:sz w:val="24"/>
          <w:szCs w:val="24"/>
          <w:lang w:eastAsia="en-US"/>
        </w:rPr>
        <w:t xml:space="preserve"> </w:t>
      </w:r>
      <w:r w:rsidRPr="007F0B05">
        <w:rPr>
          <w:rFonts w:eastAsiaTheme="minorHAnsi"/>
          <w:sz w:val="24"/>
          <w:szCs w:val="24"/>
          <w:lang w:eastAsia="en-US"/>
        </w:rPr>
        <w:t>(</w:t>
      </w:r>
      <w:r>
        <w:rPr>
          <w:rFonts w:eastAsiaTheme="minorHAnsi"/>
          <w:sz w:val="24"/>
          <w:szCs w:val="24"/>
          <w:lang w:eastAsia="en-US"/>
        </w:rPr>
        <w:t>4</w:t>
      </w:r>
      <w:r w:rsidRPr="007F0B05">
        <w:rPr>
          <w:rFonts w:eastAsiaTheme="minorHAnsi"/>
          <w:sz w:val="24"/>
          <w:szCs w:val="24"/>
          <w:lang w:eastAsia="en-US"/>
        </w:rPr>
        <w:t xml:space="preserve"> os</w:t>
      </w:r>
      <w:r>
        <w:rPr>
          <w:rFonts w:eastAsiaTheme="minorHAnsi"/>
          <w:sz w:val="24"/>
          <w:szCs w:val="24"/>
          <w:lang w:eastAsia="en-US"/>
        </w:rPr>
        <w:t>oby</w:t>
      </w:r>
      <w:r w:rsidR="00874E05">
        <w:rPr>
          <w:rFonts w:eastAsiaTheme="minorHAnsi"/>
          <w:sz w:val="24"/>
          <w:szCs w:val="24"/>
          <w:lang w:eastAsia="en-US"/>
        </w:rPr>
        <w:t xml:space="preserve"> -</w:t>
      </w:r>
      <w:r w:rsidR="00402C7A">
        <w:rPr>
          <w:rFonts w:eastAsiaTheme="minorHAnsi"/>
          <w:sz w:val="24"/>
          <w:szCs w:val="24"/>
          <w:lang w:eastAsia="en-US"/>
        </w:rPr>
        <w:t xml:space="preserve"> </w:t>
      </w:r>
      <w:r w:rsidR="00402C7A" w:rsidRPr="00402C7A">
        <w:rPr>
          <w:sz w:val="24"/>
          <w:szCs w:val="24"/>
        </w:rPr>
        <w:t>szkolenie online</w:t>
      </w:r>
      <w:r w:rsidRPr="007F0B05">
        <w:rPr>
          <w:rFonts w:eastAsiaTheme="minorHAnsi"/>
          <w:sz w:val="24"/>
          <w:szCs w:val="24"/>
          <w:lang w:eastAsia="en-US"/>
        </w:rPr>
        <w:t>)</w:t>
      </w:r>
      <w:r>
        <w:rPr>
          <w:rFonts w:eastAsiaTheme="minorHAnsi"/>
          <w:sz w:val="24"/>
          <w:szCs w:val="24"/>
          <w:lang w:eastAsia="en-US"/>
        </w:rPr>
        <w:t>.</w:t>
      </w:r>
    </w:p>
    <w:p w14:paraId="63E83B45" w14:textId="77777777" w:rsidR="007F0B05" w:rsidRDefault="007F0B05" w:rsidP="007F0B05">
      <w:pPr>
        <w:pStyle w:val="Akapitzlist"/>
        <w:autoSpaceDE w:val="0"/>
        <w:autoSpaceDN w:val="0"/>
        <w:adjustRightInd w:val="0"/>
        <w:spacing w:line="276" w:lineRule="auto"/>
        <w:ind w:left="284"/>
        <w:jc w:val="both"/>
        <w:rPr>
          <w:rFonts w:eastAsiaTheme="minorHAnsi"/>
          <w:sz w:val="24"/>
          <w:szCs w:val="24"/>
          <w:lang w:eastAsia="en-US"/>
        </w:rPr>
      </w:pPr>
    </w:p>
    <w:p w14:paraId="1A4C671B" w14:textId="4DAE8892" w:rsidR="00EA1528" w:rsidRDefault="00157BC3" w:rsidP="00906CD0">
      <w:pPr>
        <w:pStyle w:val="Teksttreci21"/>
        <w:shd w:val="clear" w:color="auto" w:fill="auto"/>
        <w:spacing w:line="276" w:lineRule="auto"/>
        <w:ind w:firstLine="0"/>
      </w:pPr>
      <w:r w:rsidRPr="00E70CF1">
        <w:t>Zespół K</w:t>
      </w:r>
      <w:r w:rsidR="00C80383" w:rsidRPr="00E70CF1">
        <w:t>ontrolny ustalił, że w</w:t>
      </w:r>
      <w:r w:rsidR="00E70898" w:rsidRPr="00E70CF1">
        <w:t xml:space="preserve"> kontrolowanym okresie </w:t>
      </w:r>
      <w:r w:rsidR="004D7FE2" w:rsidRPr="00E70CF1">
        <w:t>Starosta</w:t>
      </w:r>
      <w:r w:rsidR="00FC443B" w:rsidRPr="00E70CF1">
        <w:t xml:space="preserve"> </w:t>
      </w:r>
      <w:r w:rsidR="00FF0536" w:rsidRPr="00E70CF1">
        <w:t xml:space="preserve">nie wydawał pracownikom pozwoleń na praktyki zawodowe w jednostkach </w:t>
      </w:r>
      <w:r w:rsidR="00FF0536" w:rsidRPr="00081D2C">
        <w:t xml:space="preserve">wykonawstwa geodezyjnego, poza godzinami pracy </w:t>
      </w:r>
      <w:r w:rsidR="004D7FE2">
        <w:t>Starostwa</w:t>
      </w:r>
      <w:r w:rsidR="00FF0536" w:rsidRPr="00081D2C">
        <w:t xml:space="preserve">. </w:t>
      </w:r>
    </w:p>
    <w:p w14:paraId="2EDA228C" w14:textId="77777777" w:rsidR="00906CD0" w:rsidRDefault="00906CD0" w:rsidP="00906CD0">
      <w:pPr>
        <w:pStyle w:val="Teksttreci21"/>
        <w:shd w:val="clear" w:color="auto" w:fill="auto"/>
        <w:spacing w:line="276" w:lineRule="auto"/>
        <w:ind w:firstLine="0"/>
      </w:pPr>
    </w:p>
    <w:p w14:paraId="25845D82" w14:textId="77777777" w:rsidR="00755C62" w:rsidRPr="00081D2C" w:rsidRDefault="00755C62" w:rsidP="00AB78CA">
      <w:pPr>
        <w:pStyle w:val="Akapitzlist"/>
        <w:tabs>
          <w:tab w:val="left" w:pos="0"/>
        </w:tabs>
        <w:spacing w:line="276" w:lineRule="auto"/>
        <w:ind w:left="426" w:hanging="426"/>
        <w:jc w:val="both"/>
        <w:rPr>
          <w:b/>
          <w:sz w:val="24"/>
          <w:szCs w:val="24"/>
        </w:rPr>
      </w:pPr>
      <w:r w:rsidRPr="00081D2C">
        <w:rPr>
          <w:b/>
          <w:sz w:val="24"/>
          <w:szCs w:val="24"/>
        </w:rPr>
        <w:t xml:space="preserve">1.4 Upoważnienia wydane przez organ administracji geodezyjnej i kartograficznej </w:t>
      </w:r>
      <w:r w:rsidR="00F340A4" w:rsidRPr="00081D2C">
        <w:rPr>
          <w:b/>
          <w:sz w:val="24"/>
          <w:szCs w:val="24"/>
        </w:rPr>
        <w:br/>
        <w:t xml:space="preserve">do </w:t>
      </w:r>
      <w:r w:rsidRPr="00081D2C">
        <w:rPr>
          <w:b/>
          <w:sz w:val="24"/>
          <w:szCs w:val="24"/>
        </w:rPr>
        <w:t>załatwiania spraw w jego imieniu.</w:t>
      </w:r>
    </w:p>
    <w:p w14:paraId="62041333" w14:textId="77777777" w:rsidR="007D295F" w:rsidRPr="00081D2C" w:rsidRDefault="007D295F" w:rsidP="00AB78CA">
      <w:pPr>
        <w:spacing w:line="276" w:lineRule="auto"/>
        <w:contextualSpacing/>
        <w:jc w:val="both"/>
        <w:rPr>
          <w:sz w:val="24"/>
          <w:szCs w:val="24"/>
        </w:rPr>
      </w:pPr>
    </w:p>
    <w:p w14:paraId="171D7205" w14:textId="5E9D532F" w:rsidR="00A83435" w:rsidRPr="00081D2C" w:rsidRDefault="00363BA3" w:rsidP="00DD0315">
      <w:pPr>
        <w:pStyle w:val="Tekstpodstawowywcity2"/>
        <w:spacing w:line="276" w:lineRule="auto"/>
        <w:ind w:firstLine="0"/>
        <w:contextualSpacing/>
        <w:rPr>
          <w:sz w:val="24"/>
          <w:szCs w:val="24"/>
        </w:rPr>
      </w:pPr>
      <w:r w:rsidRPr="00081D2C">
        <w:rPr>
          <w:sz w:val="24"/>
        </w:rPr>
        <w:t>W trakcie czynności kontrolnych Zespół</w:t>
      </w:r>
      <w:r w:rsidR="00A83435" w:rsidRPr="00081D2C">
        <w:rPr>
          <w:sz w:val="24"/>
        </w:rPr>
        <w:t xml:space="preserve"> Kontroln</w:t>
      </w:r>
      <w:r w:rsidRPr="00081D2C">
        <w:rPr>
          <w:sz w:val="24"/>
        </w:rPr>
        <w:t xml:space="preserve">y dokonał </w:t>
      </w:r>
      <w:r w:rsidR="00402C7A">
        <w:rPr>
          <w:sz w:val="24"/>
        </w:rPr>
        <w:t>analizy</w:t>
      </w:r>
      <w:r w:rsidR="00A83435" w:rsidRPr="00081D2C">
        <w:rPr>
          <w:sz w:val="24"/>
        </w:rPr>
        <w:t xml:space="preserve"> </w:t>
      </w:r>
      <w:r w:rsidR="00A83435" w:rsidRPr="00081D2C">
        <w:rPr>
          <w:sz w:val="24"/>
          <w:szCs w:val="24"/>
        </w:rPr>
        <w:t xml:space="preserve">upoważnień wydanych przez </w:t>
      </w:r>
      <w:r w:rsidR="004D7FE2">
        <w:rPr>
          <w:sz w:val="24"/>
          <w:szCs w:val="24"/>
        </w:rPr>
        <w:t>Starostę</w:t>
      </w:r>
      <w:r w:rsidR="00A83435" w:rsidRPr="00081D2C">
        <w:rPr>
          <w:sz w:val="24"/>
          <w:szCs w:val="24"/>
        </w:rPr>
        <w:t xml:space="preserve"> pracownikom realizującym zadania objęte kontrolą </w:t>
      </w:r>
      <w:r w:rsidR="00B62984" w:rsidRPr="00081D2C">
        <w:rPr>
          <w:sz w:val="24"/>
          <w:szCs w:val="24"/>
        </w:rPr>
        <w:t xml:space="preserve">i </w:t>
      </w:r>
      <w:r w:rsidR="00A83435" w:rsidRPr="00081D2C">
        <w:rPr>
          <w:sz w:val="24"/>
          <w:szCs w:val="24"/>
        </w:rPr>
        <w:t>ustal</w:t>
      </w:r>
      <w:r w:rsidR="00B62984" w:rsidRPr="00081D2C">
        <w:rPr>
          <w:sz w:val="24"/>
          <w:szCs w:val="24"/>
        </w:rPr>
        <w:t>ił</w:t>
      </w:r>
      <w:r w:rsidR="00A83435" w:rsidRPr="00081D2C">
        <w:rPr>
          <w:sz w:val="24"/>
          <w:szCs w:val="24"/>
        </w:rPr>
        <w:t>, że:</w:t>
      </w:r>
    </w:p>
    <w:p w14:paraId="0900952F" w14:textId="05824758" w:rsidR="00356D62" w:rsidRPr="0068245E" w:rsidRDefault="006E0E89" w:rsidP="00356D62">
      <w:pPr>
        <w:pStyle w:val="Tekstpodstawowywcity2"/>
        <w:numPr>
          <w:ilvl w:val="0"/>
          <w:numId w:val="6"/>
        </w:numPr>
        <w:spacing w:line="276" w:lineRule="auto"/>
        <w:contextualSpacing/>
        <w:rPr>
          <w:sz w:val="24"/>
          <w:szCs w:val="24"/>
        </w:rPr>
      </w:pPr>
      <w:r w:rsidRPr="0068245E">
        <w:rPr>
          <w:sz w:val="24"/>
        </w:rPr>
        <w:t>Pan</w:t>
      </w:r>
      <w:r w:rsidR="00356D62" w:rsidRPr="0068245E">
        <w:rPr>
          <w:sz w:val="24"/>
        </w:rPr>
        <w:t xml:space="preserve"> </w:t>
      </w:r>
      <w:r w:rsidR="00722F1D" w:rsidRPr="0068245E">
        <w:rPr>
          <w:sz w:val="24"/>
        </w:rPr>
        <w:t xml:space="preserve">Bogdan Drożdż </w:t>
      </w:r>
      <w:r w:rsidR="00356D62" w:rsidRPr="0068245E">
        <w:rPr>
          <w:sz w:val="24"/>
        </w:rPr>
        <w:t>pos</w:t>
      </w:r>
      <w:r w:rsidR="003211F1" w:rsidRPr="0068245E">
        <w:rPr>
          <w:sz w:val="24"/>
        </w:rPr>
        <w:t>i</w:t>
      </w:r>
      <w:r w:rsidR="00356D62" w:rsidRPr="0068245E">
        <w:rPr>
          <w:sz w:val="24"/>
        </w:rPr>
        <w:t xml:space="preserve">ada upoważnienie Starosty z dnia </w:t>
      </w:r>
      <w:r w:rsidR="00722F1D" w:rsidRPr="0068245E">
        <w:rPr>
          <w:sz w:val="24"/>
        </w:rPr>
        <w:t>24</w:t>
      </w:r>
      <w:r w:rsidR="00206265" w:rsidRPr="0068245E">
        <w:rPr>
          <w:sz w:val="24"/>
        </w:rPr>
        <w:t>.10.</w:t>
      </w:r>
      <w:r w:rsidR="00356D62" w:rsidRPr="0068245E">
        <w:rPr>
          <w:sz w:val="24"/>
        </w:rPr>
        <w:t xml:space="preserve">2022 r. </w:t>
      </w:r>
      <w:r w:rsidR="00874E05">
        <w:rPr>
          <w:sz w:val="24"/>
        </w:rPr>
        <w:br/>
        <w:t>nr</w:t>
      </w:r>
      <w:r w:rsidR="00356D62" w:rsidRPr="0068245E">
        <w:rPr>
          <w:sz w:val="24"/>
        </w:rPr>
        <w:t xml:space="preserve"> OR.077.</w:t>
      </w:r>
      <w:r w:rsidR="00722F1D" w:rsidRPr="0068245E">
        <w:rPr>
          <w:sz w:val="24"/>
        </w:rPr>
        <w:t>16</w:t>
      </w:r>
      <w:r w:rsidR="00356D62" w:rsidRPr="0068245E">
        <w:rPr>
          <w:sz w:val="24"/>
        </w:rPr>
        <w:t>.2022</w:t>
      </w:r>
      <w:r w:rsidRPr="0068245E">
        <w:rPr>
          <w:sz w:val="24"/>
        </w:rPr>
        <w:t xml:space="preserve"> </w:t>
      </w:r>
      <w:r w:rsidR="00356D62" w:rsidRPr="0068245E">
        <w:rPr>
          <w:sz w:val="24"/>
          <w:szCs w:val="24"/>
        </w:rPr>
        <w:t xml:space="preserve">do załatwiania w imieniu Starosty spraw z zakresu działania Wydziału </w:t>
      </w:r>
      <w:r w:rsidR="00B32521">
        <w:rPr>
          <w:sz w:val="24"/>
          <w:szCs w:val="24"/>
        </w:rPr>
        <w:br/>
      </w:r>
      <w:r w:rsidR="00356D62" w:rsidRPr="0068245E">
        <w:rPr>
          <w:sz w:val="24"/>
          <w:szCs w:val="24"/>
        </w:rPr>
        <w:t xml:space="preserve">a także do wydawania decyzji </w:t>
      </w:r>
      <w:r w:rsidR="003874C2">
        <w:rPr>
          <w:sz w:val="24"/>
          <w:szCs w:val="24"/>
        </w:rPr>
        <w:t>a</w:t>
      </w:r>
      <w:r w:rsidR="00356D62" w:rsidRPr="0068245E">
        <w:rPr>
          <w:sz w:val="24"/>
          <w:szCs w:val="24"/>
        </w:rPr>
        <w:t>dministracyjnych</w:t>
      </w:r>
      <w:r w:rsidR="00722F1D" w:rsidRPr="0068245E">
        <w:rPr>
          <w:sz w:val="24"/>
          <w:szCs w:val="24"/>
        </w:rPr>
        <w:t>, postanowień, zaświadczeń i innych aktów administracyjnych</w:t>
      </w:r>
      <w:r w:rsidR="00356D62" w:rsidRPr="0068245E">
        <w:rPr>
          <w:sz w:val="24"/>
          <w:szCs w:val="24"/>
        </w:rPr>
        <w:t xml:space="preserve"> w zakresie realizowanym przez Wydział,</w:t>
      </w:r>
    </w:p>
    <w:p w14:paraId="0490ED65" w14:textId="2F931D85" w:rsidR="00363BA3" w:rsidRPr="00081D2C" w:rsidRDefault="00A83435" w:rsidP="0098564B">
      <w:pPr>
        <w:pStyle w:val="Tekstpodstawowywcity2"/>
        <w:numPr>
          <w:ilvl w:val="0"/>
          <w:numId w:val="6"/>
        </w:numPr>
        <w:spacing w:line="276" w:lineRule="auto"/>
        <w:contextualSpacing/>
        <w:rPr>
          <w:sz w:val="24"/>
        </w:rPr>
      </w:pPr>
      <w:r w:rsidRPr="00081D2C">
        <w:rPr>
          <w:sz w:val="24"/>
        </w:rPr>
        <w:t>wszyscy pracownicy</w:t>
      </w:r>
      <w:r w:rsidR="00363BA3" w:rsidRPr="00081D2C">
        <w:rPr>
          <w:sz w:val="24"/>
        </w:rPr>
        <w:t xml:space="preserve"> Wydziału posiadają upoważnienia </w:t>
      </w:r>
      <w:r w:rsidR="004D7FE2">
        <w:rPr>
          <w:sz w:val="24"/>
        </w:rPr>
        <w:t>Starosty</w:t>
      </w:r>
      <w:r w:rsidR="00363BA3" w:rsidRPr="00081D2C">
        <w:rPr>
          <w:sz w:val="24"/>
        </w:rPr>
        <w:t xml:space="preserve"> do wykonywania zadań wynikających z ustawy Pgik. </w:t>
      </w:r>
    </w:p>
    <w:p w14:paraId="00017BEA" w14:textId="0CD74B07" w:rsidR="00363BA3" w:rsidRPr="00081D2C" w:rsidRDefault="00363BA3" w:rsidP="0098564B">
      <w:pPr>
        <w:pStyle w:val="Tekstpodstawowywcity2"/>
        <w:numPr>
          <w:ilvl w:val="0"/>
          <w:numId w:val="6"/>
        </w:numPr>
        <w:spacing w:line="276" w:lineRule="auto"/>
        <w:contextualSpacing/>
        <w:rPr>
          <w:sz w:val="24"/>
        </w:rPr>
      </w:pPr>
      <w:r w:rsidRPr="00081D2C">
        <w:rPr>
          <w:sz w:val="24"/>
        </w:rPr>
        <w:t xml:space="preserve">wydane </w:t>
      </w:r>
      <w:r w:rsidRPr="00B32521">
        <w:rPr>
          <w:color w:val="000000" w:themeColor="text1"/>
          <w:sz w:val="24"/>
        </w:rPr>
        <w:t xml:space="preserve">przez </w:t>
      </w:r>
      <w:r w:rsidR="004D7FE2" w:rsidRPr="00B32521">
        <w:rPr>
          <w:color w:val="000000" w:themeColor="text1"/>
          <w:sz w:val="24"/>
        </w:rPr>
        <w:t>Starostę</w:t>
      </w:r>
      <w:r w:rsidRPr="00B32521">
        <w:rPr>
          <w:color w:val="000000" w:themeColor="text1"/>
          <w:sz w:val="24"/>
        </w:rPr>
        <w:t xml:space="preserve"> </w:t>
      </w:r>
      <w:r w:rsidRPr="00081D2C">
        <w:rPr>
          <w:sz w:val="24"/>
        </w:rPr>
        <w:t>zakresy czynności są adekwatne do zakresu wydanych upoważnień,</w:t>
      </w:r>
    </w:p>
    <w:p w14:paraId="7441819E" w14:textId="3A9827A0" w:rsidR="00363BA3" w:rsidRPr="00081D2C" w:rsidRDefault="00363BA3" w:rsidP="0098564B">
      <w:pPr>
        <w:pStyle w:val="Tekstpodstawowywcity2"/>
        <w:numPr>
          <w:ilvl w:val="0"/>
          <w:numId w:val="6"/>
        </w:numPr>
        <w:spacing w:line="276" w:lineRule="auto"/>
        <w:contextualSpacing/>
        <w:rPr>
          <w:sz w:val="24"/>
        </w:rPr>
      </w:pPr>
      <w:r w:rsidRPr="00081D2C">
        <w:rPr>
          <w:sz w:val="24"/>
        </w:rPr>
        <w:t>wszyscy pracownicy posiadają upoważnienia do</w:t>
      </w:r>
      <w:r w:rsidR="00F2163B" w:rsidRPr="00081D2C">
        <w:rPr>
          <w:sz w:val="24"/>
        </w:rPr>
        <w:t xml:space="preserve"> przetwarzania danych osobowych.</w:t>
      </w:r>
    </w:p>
    <w:p w14:paraId="5C629A26" w14:textId="77777777" w:rsidR="00C127D0" w:rsidRPr="00206265" w:rsidRDefault="00C127D0" w:rsidP="009A3A23">
      <w:pPr>
        <w:spacing w:line="276" w:lineRule="auto"/>
        <w:contextualSpacing/>
        <w:jc w:val="both"/>
        <w:rPr>
          <w:i/>
          <w:sz w:val="24"/>
          <w:szCs w:val="24"/>
        </w:rPr>
      </w:pPr>
    </w:p>
    <w:p w14:paraId="672FD1D2" w14:textId="77777777" w:rsidR="006858F8" w:rsidRPr="00206265" w:rsidRDefault="006858F8" w:rsidP="00AB78CA">
      <w:pPr>
        <w:pStyle w:val="Akapitzlist"/>
        <w:tabs>
          <w:tab w:val="left" w:pos="0"/>
        </w:tabs>
        <w:spacing w:line="276" w:lineRule="auto"/>
        <w:ind w:left="426" w:hanging="426"/>
        <w:jc w:val="both"/>
        <w:rPr>
          <w:b/>
          <w:sz w:val="24"/>
          <w:szCs w:val="24"/>
        </w:rPr>
      </w:pPr>
      <w:r w:rsidRPr="00206265">
        <w:rPr>
          <w:b/>
          <w:sz w:val="24"/>
          <w:szCs w:val="24"/>
        </w:rPr>
        <w:t xml:space="preserve">1.5 </w:t>
      </w:r>
      <w:r w:rsidR="00743C3B" w:rsidRPr="00206265">
        <w:rPr>
          <w:b/>
          <w:sz w:val="24"/>
          <w:szCs w:val="24"/>
        </w:rPr>
        <w:t xml:space="preserve">Regulacje wewnętrzne i sposób prowadzenia obiegu dokumentów w zakresie prowadzenia </w:t>
      </w:r>
      <w:r w:rsidR="00D95378" w:rsidRPr="00206265">
        <w:rPr>
          <w:b/>
          <w:sz w:val="24"/>
          <w:szCs w:val="24"/>
        </w:rPr>
        <w:t>państwowego zasobu geodezyjnego i kartograficznego</w:t>
      </w:r>
      <w:r w:rsidRPr="00206265">
        <w:rPr>
          <w:b/>
          <w:sz w:val="24"/>
          <w:szCs w:val="24"/>
        </w:rPr>
        <w:t>.</w:t>
      </w:r>
    </w:p>
    <w:p w14:paraId="30914653" w14:textId="77777777" w:rsidR="00DC5B0C" w:rsidRPr="00206265" w:rsidRDefault="00DC5B0C" w:rsidP="00AB78CA">
      <w:pPr>
        <w:pStyle w:val="Akapitzlist"/>
        <w:tabs>
          <w:tab w:val="left" w:pos="0"/>
        </w:tabs>
        <w:spacing w:line="276" w:lineRule="auto"/>
        <w:ind w:left="0"/>
        <w:jc w:val="both"/>
        <w:rPr>
          <w:rFonts w:eastAsiaTheme="minorHAnsi"/>
          <w:sz w:val="24"/>
          <w:szCs w:val="24"/>
          <w:lang w:eastAsia="en-US"/>
        </w:rPr>
      </w:pPr>
    </w:p>
    <w:p w14:paraId="44DE84EB" w14:textId="49FF1CD1" w:rsidR="00337A75" w:rsidRDefault="00337A75" w:rsidP="00337A75">
      <w:pPr>
        <w:pStyle w:val="Akapitzlist"/>
        <w:tabs>
          <w:tab w:val="left" w:pos="0"/>
        </w:tabs>
        <w:spacing w:line="276" w:lineRule="auto"/>
        <w:ind w:left="0"/>
        <w:jc w:val="both"/>
        <w:rPr>
          <w:rFonts w:eastAsiaTheme="minorHAnsi"/>
          <w:sz w:val="24"/>
          <w:szCs w:val="24"/>
          <w:lang w:eastAsia="en-US"/>
        </w:rPr>
      </w:pPr>
      <w:r w:rsidRPr="00B82AF4">
        <w:rPr>
          <w:rFonts w:eastAsiaTheme="minorHAnsi"/>
          <w:sz w:val="24"/>
          <w:szCs w:val="24"/>
          <w:lang w:eastAsia="en-US"/>
        </w:rPr>
        <w:t>W kontrolowanej jednostce nie wprowadzono wewnętrznych regulacji dotyczących obiegu dokumentów w zakresie prowadzenia</w:t>
      </w:r>
      <w:r>
        <w:rPr>
          <w:rFonts w:eastAsiaTheme="minorHAnsi"/>
          <w:sz w:val="24"/>
          <w:szCs w:val="24"/>
          <w:lang w:eastAsia="en-US"/>
        </w:rPr>
        <w:t xml:space="preserve"> </w:t>
      </w:r>
      <w:r w:rsidR="00C34E6D" w:rsidRPr="00B82AF4">
        <w:rPr>
          <w:rFonts w:eastAsiaTheme="minorHAnsi"/>
          <w:sz w:val="24"/>
          <w:szCs w:val="24"/>
          <w:lang w:eastAsia="en-US"/>
        </w:rPr>
        <w:t>p</w:t>
      </w:r>
      <w:r w:rsidR="00C34E6D">
        <w:rPr>
          <w:rFonts w:eastAsiaTheme="minorHAnsi"/>
          <w:sz w:val="24"/>
          <w:szCs w:val="24"/>
          <w:lang w:eastAsia="en-US"/>
        </w:rPr>
        <w:t xml:space="preserve">aństwowego </w:t>
      </w:r>
      <w:r w:rsidRPr="00B82AF4">
        <w:rPr>
          <w:rFonts w:eastAsiaTheme="minorHAnsi"/>
          <w:sz w:val="24"/>
          <w:szCs w:val="24"/>
          <w:lang w:eastAsia="en-US"/>
        </w:rPr>
        <w:t>z</w:t>
      </w:r>
      <w:r w:rsidR="00C34E6D">
        <w:rPr>
          <w:rFonts w:eastAsiaTheme="minorHAnsi"/>
          <w:sz w:val="24"/>
          <w:szCs w:val="24"/>
          <w:lang w:eastAsia="en-US"/>
        </w:rPr>
        <w:t xml:space="preserve">asobu </w:t>
      </w:r>
      <w:r w:rsidRPr="00B82AF4">
        <w:rPr>
          <w:rFonts w:eastAsiaTheme="minorHAnsi"/>
          <w:sz w:val="24"/>
          <w:szCs w:val="24"/>
          <w:lang w:eastAsia="en-US"/>
        </w:rPr>
        <w:t>g</w:t>
      </w:r>
      <w:r w:rsidR="00C34E6D">
        <w:rPr>
          <w:rFonts w:eastAsiaTheme="minorHAnsi"/>
          <w:sz w:val="24"/>
          <w:szCs w:val="24"/>
          <w:lang w:eastAsia="en-US"/>
        </w:rPr>
        <w:t xml:space="preserve">eodezyjnego </w:t>
      </w:r>
      <w:r w:rsidRPr="00B82AF4">
        <w:rPr>
          <w:rFonts w:eastAsiaTheme="minorHAnsi"/>
          <w:sz w:val="24"/>
          <w:szCs w:val="24"/>
          <w:lang w:eastAsia="en-US"/>
        </w:rPr>
        <w:t>i</w:t>
      </w:r>
      <w:r w:rsidR="00C34E6D">
        <w:rPr>
          <w:rFonts w:eastAsiaTheme="minorHAnsi"/>
          <w:sz w:val="24"/>
          <w:szCs w:val="24"/>
          <w:lang w:eastAsia="en-US"/>
        </w:rPr>
        <w:t xml:space="preserve"> </w:t>
      </w:r>
      <w:r w:rsidRPr="00B82AF4">
        <w:rPr>
          <w:rFonts w:eastAsiaTheme="minorHAnsi"/>
          <w:sz w:val="24"/>
          <w:szCs w:val="24"/>
          <w:lang w:eastAsia="en-US"/>
        </w:rPr>
        <w:t>k</w:t>
      </w:r>
      <w:r w:rsidR="00C34E6D">
        <w:rPr>
          <w:rFonts w:eastAsiaTheme="minorHAnsi"/>
          <w:sz w:val="24"/>
          <w:szCs w:val="24"/>
          <w:lang w:eastAsia="en-US"/>
        </w:rPr>
        <w:t>artograficznego</w:t>
      </w:r>
      <w:r>
        <w:rPr>
          <w:rFonts w:eastAsiaTheme="minorHAnsi"/>
          <w:sz w:val="24"/>
          <w:szCs w:val="24"/>
          <w:lang w:eastAsia="en-US"/>
        </w:rPr>
        <w:t>.</w:t>
      </w:r>
    </w:p>
    <w:p w14:paraId="279DF434" w14:textId="77777777" w:rsidR="00337A75" w:rsidRDefault="00337A75" w:rsidP="00337A75">
      <w:pPr>
        <w:pStyle w:val="Akapitzlist"/>
        <w:tabs>
          <w:tab w:val="left" w:pos="0"/>
        </w:tabs>
        <w:spacing w:line="276" w:lineRule="auto"/>
        <w:ind w:left="0"/>
        <w:jc w:val="both"/>
        <w:rPr>
          <w:rFonts w:eastAsiaTheme="minorHAnsi"/>
          <w:sz w:val="24"/>
          <w:szCs w:val="24"/>
          <w:lang w:eastAsia="en-US"/>
        </w:rPr>
      </w:pPr>
    </w:p>
    <w:p w14:paraId="71AE37A5" w14:textId="77777777" w:rsidR="00337A75" w:rsidRPr="00F44568" w:rsidRDefault="00337A75" w:rsidP="00337A75">
      <w:pPr>
        <w:pStyle w:val="Akapitzlist"/>
        <w:tabs>
          <w:tab w:val="left" w:pos="0"/>
        </w:tabs>
        <w:spacing w:line="276" w:lineRule="auto"/>
        <w:ind w:left="0"/>
        <w:jc w:val="both"/>
        <w:rPr>
          <w:rFonts w:eastAsiaTheme="minorHAnsi"/>
          <w:sz w:val="24"/>
          <w:szCs w:val="24"/>
          <w:lang w:eastAsia="en-US"/>
        </w:rPr>
      </w:pPr>
      <w:r>
        <w:rPr>
          <w:rFonts w:eastAsiaTheme="minorHAnsi"/>
          <w:sz w:val="24"/>
          <w:szCs w:val="24"/>
          <w:lang w:eastAsia="en-US"/>
        </w:rPr>
        <w:t xml:space="preserve">Na podstawie przedstawionych za pomocą środków komunikacji elektronicznej dokumentów </w:t>
      </w:r>
      <w:r>
        <w:rPr>
          <w:rFonts w:eastAsiaTheme="minorHAnsi"/>
          <w:sz w:val="24"/>
          <w:szCs w:val="24"/>
          <w:lang w:eastAsia="en-US"/>
        </w:rPr>
        <w:br/>
        <w:t>i wyjaśnień ustalono co następuje:</w:t>
      </w:r>
    </w:p>
    <w:p w14:paraId="50FB3C82" w14:textId="77777777" w:rsidR="00EC1F9F" w:rsidRDefault="00EC1F9F" w:rsidP="0083302D">
      <w:pPr>
        <w:pStyle w:val="Akapitzlist"/>
        <w:tabs>
          <w:tab w:val="left" w:pos="0"/>
        </w:tabs>
        <w:spacing w:line="276" w:lineRule="auto"/>
        <w:ind w:left="0"/>
        <w:jc w:val="both"/>
        <w:rPr>
          <w:bCs/>
          <w:sz w:val="24"/>
          <w:szCs w:val="24"/>
          <w:highlight w:val="yellow"/>
          <w:u w:val="single"/>
        </w:rPr>
      </w:pPr>
    </w:p>
    <w:p w14:paraId="76412148" w14:textId="77777777" w:rsidR="00B81EFB" w:rsidRDefault="00B81EFB" w:rsidP="0083302D">
      <w:pPr>
        <w:pStyle w:val="Akapitzlist"/>
        <w:tabs>
          <w:tab w:val="left" w:pos="0"/>
        </w:tabs>
        <w:spacing w:line="276" w:lineRule="auto"/>
        <w:ind w:left="0"/>
        <w:jc w:val="both"/>
        <w:rPr>
          <w:bCs/>
          <w:sz w:val="24"/>
          <w:szCs w:val="24"/>
          <w:highlight w:val="yellow"/>
          <w:u w:val="single"/>
        </w:rPr>
      </w:pPr>
    </w:p>
    <w:p w14:paraId="3BA6CF60" w14:textId="77777777" w:rsidR="00B81EFB" w:rsidRPr="007F0B05" w:rsidRDefault="00B81EFB" w:rsidP="0083302D">
      <w:pPr>
        <w:pStyle w:val="Akapitzlist"/>
        <w:tabs>
          <w:tab w:val="left" w:pos="0"/>
        </w:tabs>
        <w:spacing w:line="276" w:lineRule="auto"/>
        <w:ind w:left="0"/>
        <w:jc w:val="both"/>
        <w:rPr>
          <w:bCs/>
          <w:sz w:val="24"/>
          <w:szCs w:val="24"/>
          <w:highlight w:val="yellow"/>
          <w:u w:val="single"/>
        </w:rPr>
      </w:pPr>
    </w:p>
    <w:p w14:paraId="6330FCEB" w14:textId="4A6916DD" w:rsidR="0083302D" w:rsidRPr="007F0B05" w:rsidRDefault="0083302D" w:rsidP="0083302D">
      <w:pPr>
        <w:pStyle w:val="Akapitzlist"/>
        <w:tabs>
          <w:tab w:val="left" w:pos="0"/>
        </w:tabs>
        <w:spacing w:line="276" w:lineRule="auto"/>
        <w:ind w:left="0"/>
        <w:jc w:val="both"/>
        <w:rPr>
          <w:bCs/>
          <w:sz w:val="24"/>
          <w:szCs w:val="24"/>
          <w:u w:val="single"/>
        </w:rPr>
      </w:pPr>
      <w:r w:rsidRPr="007F0B05">
        <w:rPr>
          <w:bCs/>
          <w:sz w:val="24"/>
          <w:szCs w:val="24"/>
          <w:u w:val="single"/>
        </w:rPr>
        <w:lastRenderedPageBreak/>
        <w:t>Przyjmowanie zgłoszeń prac geodezyjnych</w:t>
      </w:r>
      <w:r w:rsidR="005F07A9" w:rsidRPr="007F0B05">
        <w:rPr>
          <w:bCs/>
          <w:sz w:val="24"/>
          <w:szCs w:val="24"/>
          <w:u w:val="single"/>
        </w:rPr>
        <w:t>:</w:t>
      </w:r>
    </w:p>
    <w:p w14:paraId="75ABAB36" w14:textId="71F7ACF1" w:rsidR="00A73EA4" w:rsidRPr="007F0B05" w:rsidRDefault="008C422D" w:rsidP="008B48E6">
      <w:pPr>
        <w:spacing w:line="276" w:lineRule="auto"/>
        <w:jc w:val="both"/>
        <w:rPr>
          <w:b/>
          <w:bCs/>
          <w:sz w:val="24"/>
          <w:szCs w:val="24"/>
        </w:rPr>
      </w:pPr>
      <w:bookmarkStart w:id="1" w:name="_Hlk86225215"/>
      <w:r>
        <w:rPr>
          <w:sz w:val="24"/>
          <w:szCs w:val="24"/>
        </w:rPr>
        <w:t>Zgłoszenia</w:t>
      </w:r>
      <w:r w:rsidR="00A73EA4" w:rsidRPr="007F0B05">
        <w:rPr>
          <w:sz w:val="24"/>
          <w:szCs w:val="24"/>
        </w:rPr>
        <w:t xml:space="preserve"> prac geodezyjnych w większości </w:t>
      </w:r>
      <w:r>
        <w:rPr>
          <w:sz w:val="24"/>
          <w:szCs w:val="24"/>
        </w:rPr>
        <w:t>(88%) przyjmowane są drogą elektroniczną</w:t>
      </w:r>
      <w:r w:rsidR="00A73EA4" w:rsidRPr="007F0B05">
        <w:rPr>
          <w:sz w:val="24"/>
          <w:szCs w:val="24"/>
        </w:rPr>
        <w:t xml:space="preserve"> przez </w:t>
      </w:r>
      <w:proofErr w:type="spellStart"/>
      <w:r w:rsidR="00A73EA4" w:rsidRPr="007F0B05">
        <w:rPr>
          <w:sz w:val="24"/>
          <w:szCs w:val="24"/>
        </w:rPr>
        <w:t>Geoportal</w:t>
      </w:r>
      <w:proofErr w:type="spellEnd"/>
      <w:r w:rsidR="00A73EA4" w:rsidRPr="007F0B05">
        <w:rPr>
          <w:sz w:val="24"/>
          <w:szCs w:val="24"/>
        </w:rPr>
        <w:t xml:space="preserve"> Powiatowy </w:t>
      </w:r>
      <w:r w:rsidR="00D058BB">
        <w:rPr>
          <w:sz w:val="24"/>
          <w:szCs w:val="24"/>
        </w:rPr>
        <w:t xml:space="preserve">(dalej </w:t>
      </w:r>
      <w:proofErr w:type="spellStart"/>
      <w:r w:rsidR="00D058BB">
        <w:rPr>
          <w:sz w:val="24"/>
          <w:szCs w:val="24"/>
        </w:rPr>
        <w:t>Geoportal</w:t>
      </w:r>
      <w:proofErr w:type="spellEnd"/>
      <w:r w:rsidR="00D058BB">
        <w:rPr>
          <w:sz w:val="24"/>
          <w:szCs w:val="24"/>
        </w:rPr>
        <w:t>)</w:t>
      </w:r>
      <w:r w:rsidR="00874E05">
        <w:rPr>
          <w:sz w:val="24"/>
          <w:szCs w:val="24"/>
        </w:rPr>
        <w:t xml:space="preserve"> </w:t>
      </w:r>
      <w:r>
        <w:rPr>
          <w:sz w:val="24"/>
          <w:szCs w:val="24"/>
        </w:rPr>
        <w:t>-</w:t>
      </w:r>
      <w:r w:rsidR="00A73EA4" w:rsidRPr="007F0B05">
        <w:rPr>
          <w:sz w:val="24"/>
          <w:szCs w:val="24"/>
        </w:rPr>
        <w:t xml:space="preserve"> moduł</w:t>
      </w:r>
      <w:r w:rsidR="00A73EA4" w:rsidRPr="00197FF8">
        <w:rPr>
          <w:color w:val="000000" w:themeColor="text1"/>
          <w:sz w:val="24"/>
          <w:szCs w:val="24"/>
        </w:rPr>
        <w:t xml:space="preserve">: Obsługa </w:t>
      </w:r>
      <w:r w:rsidR="00A73EA4" w:rsidRPr="007F0B05">
        <w:rPr>
          <w:sz w:val="24"/>
          <w:szCs w:val="24"/>
        </w:rPr>
        <w:t>wykonawcy prac geodezyjnych.</w:t>
      </w:r>
      <w:r w:rsidR="00A73EA4" w:rsidRPr="007F0B05">
        <w:rPr>
          <w:b/>
          <w:bCs/>
          <w:sz w:val="24"/>
          <w:szCs w:val="24"/>
        </w:rPr>
        <w:t xml:space="preserve"> </w:t>
      </w:r>
      <w:r w:rsidR="00B77E00" w:rsidRPr="00B32521">
        <w:rPr>
          <w:bCs/>
          <w:iCs/>
          <w:color w:val="000000" w:themeColor="text1"/>
          <w:sz w:val="24"/>
          <w:szCs w:val="24"/>
        </w:rPr>
        <w:t xml:space="preserve">Zgłoszenia prac geodezyjnych przesyłane mogą być także za pośrednictwem platformy </w:t>
      </w:r>
      <w:proofErr w:type="spellStart"/>
      <w:r w:rsidR="00B77E00" w:rsidRPr="00B32521">
        <w:rPr>
          <w:bCs/>
          <w:iCs/>
          <w:color w:val="000000" w:themeColor="text1"/>
          <w:sz w:val="24"/>
          <w:szCs w:val="24"/>
        </w:rPr>
        <w:t>ePUAP</w:t>
      </w:r>
      <w:proofErr w:type="spellEnd"/>
      <w:r w:rsidR="00B77E00" w:rsidRPr="00B32521">
        <w:rPr>
          <w:bCs/>
          <w:iCs/>
          <w:color w:val="000000" w:themeColor="text1"/>
          <w:sz w:val="24"/>
          <w:szCs w:val="24"/>
        </w:rPr>
        <w:t>, pocztą elektroniczną (pod</w:t>
      </w:r>
      <w:r w:rsidR="00B32521" w:rsidRPr="00B32521">
        <w:rPr>
          <w:bCs/>
          <w:iCs/>
          <w:color w:val="000000" w:themeColor="text1"/>
          <w:sz w:val="24"/>
          <w:szCs w:val="24"/>
        </w:rPr>
        <w:t xml:space="preserve">pisane podpisem elektronicznym) oraz </w:t>
      </w:r>
      <w:r w:rsidR="00B77E00" w:rsidRPr="00B32521">
        <w:rPr>
          <w:bCs/>
          <w:iCs/>
          <w:color w:val="000000" w:themeColor="text1"/>
          <w:sz w:val="24"/>
          <w:szCs w:val="24"/>
        </w:rPr>
        <w:t xml:space="preserve">pocztą tradycyjną. </w:t>
      </w:r>
      <w:r w:rsidRPr="00B32521">
        <w:rPr>
          <w:bCs/>
          <w:color w:val="000000" w:themeColor="text1"/>
          <w:sz w:val="24"/>
          <w:szCs w:val="24"/>
        </w:rPr>
        <w:t>Z</w:t>
      </w:r>
      <w:r w:rsidR="00A73EA4" w:rsidRPr="00B32521">
        <w:rPr>
          <w:color w:val="000000" w:themeColor="text1"/>
          <w:sz w:val="24"/>
          <w:szCs w:val="24"/>
        </w:rPr>
        <w:t xml:space="preserve">głoszenia </w:t>
      </w:r>
      <w:r w:rsidR="00A73EA4" w:rsidRPr="007F0B05">
        <w:rPr>
          <w:sz w:val="24"/>
          <w:szCs w:val="24"/>
        </w:rPr>
        <w:t>w</w:t>
      </w:r>
      <w:r>
        <w:rPr>
          <w:sz w:val="24"/>
          <w:szCs w:val="24"/>
        </w:rPr>
        <w:t xml:space="preserve"> wersji papierowej przyjmowane </w:t>
      </w:r>
      <w:r w:rsidR="00A73EA4" w:rsidRPr="007F0B05">
        <w:rPr>
          <w:sz w:val="24"/>
          <w:szCs w:val="24"/>
        </w:rPr>
        <w:t xml:space="preserve">są bezpośrednio w </w:t>
      </w:r>
      <w:r w:rsidR="00B32521" w:rsidRPr="007F0B05">
        <w:rPr>
          <w:sz w:val="24"/>
          <w:szCs w:val="24"/>
        </w:rPr>
        <w:t>P</w:t>
      </w:r>
      <w:r w:rsidR="00B32521">
        <w:rPr>
          <w:sz w:val="24"/>
          <w:szCs w:val="24"/>
        </w:rPr>
        <w:t xml:space="preserve">owiatowym </w:t>
      </w:r>
      <w:r w:rsidR="00A73EA4" w:rsidRPr="007F0B05">
        <w:rPr>
          <w:sz w:val="24"/>
          <w:szCs w:val="24"/>
        </w:rPr>
        <w:t>O</w:t>
      </w:r>
      <w:r w:rsidR="00B32521">
        <w:rPr>
          <w:sz w:val="24"/>
          <w:szCs w:val="24"/>
        </w:rPr>
        <w:t xml:space="preserve">środku </w:t>
      </w:r>
      <w:r w:rsidR="00B32521" w:rsidRPr="007F0B05">
        <w:rPr>
          <w:sz w:val="24"/>
          <w:szCs w:val="24"/>
        </w:rPr>
        <w:t>D</w:t>
      </w:r>
      <w:r w:rsidR="00B32521">
        <w:rPr>
          <w:sz w:val="24"/>
          <w:szCs w:val="24"/>
        </w:rPr>
        <w:t xml:space="preserve">okumentacji </w:t>
      </w:r>
      <w:r>
        <w:rPr>
          <w:sz w:val="24"/>
          <w:szCs w:val="24"/>
        </w:rPr>
        <w:t>G</w:t>
      </w:r>
      <w:r w:rsidR="00B32521">
        <w:rPr>
          <w:sz w:val="24"/>
          <w:szCs w:val="24"/>
        </w:rPr>
        <w:t xml:space="preserve">eodezyjnej </w:t>
      </w:r>
      <w:r>
        <w:rPr>
          <w:sz w:val="24"/>
          <w:szCs w:val="24"/>
        </w:rPr>
        <w:t>i</w:t>
      </w:r>
      <w:r w:rsidR="00B32521">
        <w:rPr>
          <w:sz w:val="24"/>
          <w:szCs w:val="24"/>
        </w:rPr>
        <w:t xml:space="preserve"> </w:t>
      </w:r>
      <w:r>
        <w:rPr>
          <w:sz w:val="24"/>
          <w:szCs w:val="24"/>
        </w:rPr>
        <w:t>K</w:t>
      </w:r>
      <w:r w:rsidR="00B32521">
        <w:rPr>
          <w:sz w:val="24"/>
          <w:szCs w:val="24"/>
        </w:rPr>
        <w:t>artograficznej</w:t>
      </w:r>
      <w:r w:rsidR="00D058BB">
        <w:rPr>
          <w:sz w:val="24"/>
          <w:szCs w:val="24"/>
        </w:rPr>
        <w:t xml:space="preserve"> (dalej w </w:t>
      </w:r>
      <w:proofErr w:type="spellStart"/>
      <w:r w:rsidR="0099525D">
        <w:rPr>
          <w:sz w:val="24"/>
          <w:szCs w:val="24"/>
        </w:rPr>
        <w:t>PODGi</w:t>
      </w:r>
      <w:r w:rsidR="00D058BB">
        <w:rPr>
          <w:sz w:val="24"/>
          <w:szCs w:val="24"/>
        </w:rPr>
        <w:t>K</w:t>
      </w:r>
      <w:proofErr w:type="spellEnd"/>
      <w:r w:rsidR="00D058BB">
        <w:rPr>
          <w:sz w:val="24"/>
          <w:szCs w:val="24"/>
        </w:rPr>
        <w:t xml:space="preserve">) w Łańcucie </w:t>
      </w:r>
      <w:r w:rsidR="00A73EA4" w:rsidRPr="007F0B05">
        <w:rPr>
          <w:sz w:val="24"/>
          <w:szCs w:val="24"/>
        </w:rPr>
        <w:t>lub w Kancelarii Ogólnej. Wszystkie zgłoszenia rejestrowane</w:t>
      </w:r>
      <w:r w:rsidR="0068245E">
        <w:rPr>
          <w:sz w:val="24"/>
          <w:szCs w:val="24"/>
        </w:rPr>
        <w:t xml:space="preserve"> </w:t>
      </w:r>
      <w:r w:rsidR="00A73EA4" w:rsidRPr="007F0B05">
        <w:rPr>
          <w:sz w:val="24"/>
          <w:szCs w:val="24"/>
        </w:rPr>
        <w:t>są w systemie Ośrodek w zakładce</w:t>
      </w:r>
      <w:r w:rsidR="00D058BB">
        <w:rPr>
          <w:sz w:val="24"/>
          <w:szCs w:val="24"/>
        </w:rPr>
        <w:t xml:space="preserve"> </w:t>
      </w:r>
      <w:r w:rsidR="00A73EA4" w:rsidRPr="007F0B05">
        <w:rPr>
          <w:sz w:val="24"/>
          <w:szCs w:val="24"/>
        </w:rPr>
        <w:t>-</w:t>
      </w:r>
      <w:r w:rsidR="00D058BB">
        <w:rPr>
          <w:sz w:val="24"/>
          <w:szCs w:val="24"/>
        </w:rPr>
        <w:t xml:space="preserve"> </w:t>
      </w:r>
      <w:r w:rsidR="00A73EA4" w:rsidRPr="007F0B05">
        <w:rPr>
          <w:sz w:val="24"/>
          <w:szCs w:val="24"/>
        </w:rPr>
        <w:t xml:space="preserve">Rejestr prac geodezyjnych i kartograficznych. </w:t>
      </w:r>
    </w:p>
    <w:p w14:paraId="55D44042" w14:textId="77777777" w:rsidR="00A73EA4" w:rsidRPr="007F0B05" w:rsidRDefault="00A73EA4" w:rsidP="00A73EA4">
      <w:pPr>
        <w:autoSpaceDE w:val="0"/>
        <w:autoSpaceDN w:val="0"/>
        <w:adjustRightInd w:val="0"/>
        <w:spacing w:line="360" w:lineRule="auto"/>
        <w:jc w:val="both"/>
        <w:rPr>
          <w:sz w:val="24"/>
          <w:szCs w:val="24"/>
        </w:rPr>
      </w:pPr>
    </w:p>
    <w:bookmarkEnd w:id="1"/>
    <w:p w14:paraId="252120EA" w14:textId="77777777" w:rsidR="00B326B0" w:rsidRPr="00E70CF1" w:rsidRDefault="00327CD8" w:rsidP="008B48E6">
      <w:pPr>
        <w:pStyle w:val="Akapitzlist"/>
        <w:tabs>
          <w:tab w:val="left" w:pos="0"/>
        </w:tabs>
        <w:spacing w:line="276" w:lineRule="auto"/>
        <w:ind w:left="0"/>
        <w:jc w:val="both"/>
        <w:rPr>
          <w:iCs/>
          <w:sz w:val="24"/>
          <w:szCs w:val="24"/>
          <w:u w:val="single"/>
        </w:rPr>
      </w:pPr>
      <w:r w:rsidRPr="00E70CF1">
        <w:rPr>
          <w:iCs/>
          <w:sz w:val="24"/>
          <w:szCs w:val="24"/>
          <w:u w:val="single"/>
        </w:rPr>
        <w:t xml:space="preserve">Przekazywanie wyników </w:t>
      </w:r>
      <w:r w:rsidR="0011317E" w:rsidRPr="00E70CF1">
        <w:rPr>
          <w:iCs/>
          <w:sz w:val="24"/>
          <w:szCs w:val="24"/>
          <w:u w:val="single"/>
        </w:rPr>
        <w:t>zrealizowanych prac geodezyjnych</w:t>
      </w:r>
    </w:p>
    <w:p w14:paraId="597FC863" w14:textId="59CCE728" w:rsidR="00A73EA4" w:rsidRPr="00B77E00" w:rsidRDefault="00A73EA4" w:rsidP="008B48E6">
      <w:pPr>
        <w:spacing w:line="276" w:lineRule="auto"/>
        <w:jc w:val="both"/>
        <w:rPr>
          <w:color w:val="FF0000"/>
          <w:sz w:val="24"/>
          <w:szCs w:val="24"/>
        </w:rPr>
      </w:pPr>
      <w:r w:rsidRPr="00E70CF1">
        <w:rPr>
          <w:rFonts w:eastAsiaTheme="minorHAnsi"/>
          <w:sz w:val="24"/>
          <w:szCs w:val="24"/>
          <w:lang w:eastAsia="en-US"/>
        </w:rPr>
        <w:t>Zawiadomienia o zakończeniu zgłoszonych prac geodezyjnych wraz z wynikami zgłoszonych prac</w:t>
      </w:r>
      <w:r>
        <w:rPr>
          <w:sz w:val="24"/>
          <w:szCs w:val="24"/>
        </w:rPr>
        <w:t xml:space="preserve"> do końca 2021 r. przekazywane były w większości w formie papierowej bezpośrednio </w:t>
      </w:r>
      <w:r>
        <w:rPr>
          <w:sz w:val="24"/>
          <w:szCs w:val="24"/>
        </w:rPr>
        <w:br/>
        <w:t xml:space="preserve">do </w:t>
      </w:r>
      <w:proofErr w:type="spellStart"/>
      <w:r>
        <w:rPr>
          <w:sz w:val="24"/>
          <w:szCs w:val="24"/>
        </w:rPr>
        <w:t>PODGiK</w:t>
      </w:r>
      <w:proofErr w:type="spellEnd"/>
      <w:r w:rsidR="0099525D">
        <w:rPr>
          <w:sz w:val="24"/>
          <w:szCs w:val="24"/>
        </w:rPr>
        <w:t xml:space="preserve"> w Łańcucie</w:t>
      </w:r>
      <w:r>
        <w:rPr>
          <w:sz w:val="24"/>
          <w:szCs w:val="24"/>
        </w:rPr>
        <w:t>, nieliczne operaty techniczne zostały przekazywane w formie elektroniczn</w:t>
      </w:r>
      <w:r w:rsidR="00C82721">
        <w:rPr>
          <w:sz w:val="24"/>
          <w:szCs w:val="24"/>
        </w:rPr>
        <w:t xml:space="preserve">ej za pośrednictwem </w:t>
      </w:r>
      <w:proofErr w:type="spellStart"/>
      <w:r w:rsidR="00C82721">
        <w:rPr>
          <w:sz w:val="24"/>
          <w:szCs w:val="24"/>
        </w:rPr>
        <w:t>Geoportalu</w:t>
      </w:r>
      <w:proofErr w:type="spellEnd"/>
      <w:r w:rsidR="00C82721">
        <w:rPr>
          <w:sz w:val="24"/>
          <w:szCs w:val="24"/>
        </w:rPr>
        <w:t xml:space="preserve"> </w:t>
      </w:r>
      <w:r>
        <w:rPr>
          <w:sz w:val="24"/>
          <w:szCs w:val="24"/>
        </w:rPr>
        <w:t>-</w:t>
      </w:r>
      <w:r w:rsidR="00D058BB">
        <w:rPr>
          <w:sz w:val="24"/>
          <w:szCs w:val="24"/>
        </w:rPr>
        <w:t xml:space="preserve"> </w:t>
      </w:r>
      <w:r>
        <w:rPr>
          <w:sz w:val="24"/>
          <w:szCs w:val="24"/>
        </w:rPr>
        <w:t xml:space="preserve">moduł Obsługa wykonawcy prac geodezyjnych. Od 2022 roku </w:t>
      </w:r>
      <w:r>
        <w:rPr>
          <w:rFonts w:eastAsiaTheme="minorHAnsi"/>
          <w:sz w:val="24"/>
          <w:szCs w:val="24"/>
          <w:lang w:eastAsia="en-US"/>
        </w:rPr>
        <w:t>z</w:t>
      </w:r>
      <w:r w:rsidRPr="00E70CF1">
        <w:rPr>
          <w:rFonts w:eastAsiaTheme="minorHAnsi"/>
          <w:sz w:val="24"/>
          <w:szCs w:val="24"/>
          <w:lang w:eastAsia="en-US"/>
        </w:rPr>
        <w:t>awiadomienia o zakończeniu zgłoszonych prac geodezyjnych wraz z wynikami zgłoszonych prac</w:t>
      </w:r>
      <w:r>
        <w:rPr>
          <w:sz w:val="24"/>
          <w:szCs w:val="24"/>
        </w:rPr>
        <w:t xml:space="preserve"> przyjmowane są tylko w formie elektronicznej za pośrednictwem </w:t>
      </w:r>
      <w:proofErr w:type="spellStart"/>
      <w:r>
        <w:rPr>
          <w:sz w:val="24"/>
          <w:szCs w:val="24"/>
        </w:rPr>
        <w:t>Geoportalu</w:t>
      </w:r>
      <w:proofErr w:type="spellEnd"/>
      <w:r>
        <w:rPr>
          <w:sz w:val="24"/>
          <w:szCs w:val="24"/>
        </w:rPr>
        <w:t xml:space="preserve"> lub za pomocą środków komunikacji elektronicznej (e-mail). </w:t>
      </w:r>
    </w:p>
    <w:p w14:paraId="512E4853" w14:textId="77777777" w:rsidR="00206265" w:rsidRDefault="00206265" w:rsidP="00F96F02">
      <w:pPr>
        <w:autoSpaceDE w:val="0"/>
        <w:autoSpaceDN w:val="0"/>
        <w:adjustRightInd w:val="0"/>
        <w:spacing w:line="276" w:lineRule="auto"/>
        <w:jc w:val="both"/>
        <w:rPr>
          <w:rFonts w:eastAsiaTheme="minorHAnsi"/>
          <w:sz w:val="24"/>
          <w:szCs w:val="24"/>
          <w:u w:val="single"/>
          <w:lang w:eastAsia="en-US"/>
        </w:rPr>
      </w:pPr>
    </w:p>
    <w:p w14:paraId="47B53C9D" w14:textId="351E3E8C" w:rsidR="009B71C8" w:rsidRDefault="00CA1F59" w:rsidP="00F96F02">
      <w:pPr>
        <w:autoSpaceDE w:val="0"/>
        <w:autoSpaceDN w:val="0"/>
        <w:adjustRightInd w:val="0"/>
        <w:spacing w:line="276" w:lineRule="auto"/>
        <w:jc w:val="both"/>
        <w:rPr>
          <w:rFonts w:eastAsiaTheme="minorHAnsi"/>
          <w:sz w:val="24"/>
          <w:szCs w:val="24"/>
          <w:u w:val="single"/>
          <w:lang w:eastAsia="en-US"/>
        </w:rPr>
      </w:pPr>
      <w:r w:rsidRPr="00E70CF1">
        <w:rPr>
          <w:rFonts w:eastAsiaTheme="minorHAnsi"/>
          <w:sz w:val="24"/>
          <w:szCs w:val="24"/>
          <w:u w:val="single"/>
          <w:lang w:eastAsia="en-US"/>
        </w:rPr>
        <w:t>Świadczenie usług u</w:t>
      </w:r>
      <w:r w:rsidR="0029470B" w:rsidRPr="00E70CF1">
        <w:rPr>
          <w:rFonts w:eastAsiaTheme="minorHAnsi"/>
          <w:sz w:val="24"/>
          <w:szCs w:val="24"/>
          <w:u w:val="single"/>
          <w:lang w:eastAsia="en-US"/>
        </w:rPr>
        <w:t xml:space="preserve">dostępnienie materiałów </w:t>
      </w:r>
      <w:r w:rsidR="006B6839" w:rsidRPr="00E70CF1">
        <w:rPr>
          <w:rFonts w:eastAsiaTheme="minorHAnsi"/>
          <w:sz w:val="24"/>
          <w:szCs w:val="24"/>
          <w:u w:val="single"/>
          <w:lang w:eastAsia="en-US"/>
        </w:rPr>
        <w:t>p</w:t>
      </w:r>
      <w:r w:rsidR="00D058BB">
        <w:rPr>
          <w:rFonts w:eastAsiaTheme="minorHAnsi"/>
          <w:sz w:val="24"/>
          <w:szCs w:val="24"/>
          <w:u w:val="single"/>
          <w:lang w:eastAsia="en-US"/>
        </w:rPr>
        <w:t xml:space="preserve">aństwowego </w:t>
      </w:r>
      <w:r w:rsidR="006B6839" w:rsidRPr="00E70CF1">
        <w:rPr>
          <w:rFonts w:eastAsiaTheme="minorHAnsi"/>
          <w:sz w:val="24"/>
          <w:szCs w:val="24"/>
          <w:u w:val="single"/>
          <w:lang w:eastAsia="en-US"/>
        </w:rPr>
        <w:t>z</w:t>
      </w:r>
      <w:r w:rsidR="00D058BB">
        <w:rPr>
          <w:rFonts w:eastAsiaTheme="minorHAnsi"/>
          <w:sz w:val="24"/>
          <w:szCs w:val="24"/>
          <w:u w:val="single"/>
          <w:lang w:eastAsia="en-US"/>
        </w:rPr>
        <w:t xml:space="preserve">asobu </w:t>
      </w:r>
      <w:r w:rsidR="006B6839" w:rsidRPr="00E70CF1">
        <w:rPr>
          <w:rFonts w:eastAsiaTheme="minorHAnsi"/>
          <w:sz w:val="24"/>
          <w:szCs w:val="24"/>
          <w:u w:val="single"/>
          <w:lang w:eastAsia="en-US"/>
        </w:rPr>
        <w:t>g</w:t>
      </w:r>
      <w:r w:rsidR="00D058BB">
        <w:rPr>
          <w:rFonts w:eastAsiaTheme="minorHAnsi"/>
          <w:sz w:val="24"/>
          <w:szCs w:val="24"/>
          <w:u w:val="single"/>
          <w:lang w:eastAsia="en-US"/>
        </w:rPr>
        <w:t xml:space="preserve">eodezyjnego </w:t>
      </w:r>
      <w:r w:rsidR="00D058BB">
        <w:rPr>
          <w:rFonts w:eastAsiaTheme="minorHAnsi"/>
          <w:sz w:val="24"/>
          <w:szCs w:val="24"/>
          <w:u w:val="single"/>
          <w:lang w:eastAsia="en-US"/>
        </w:rPr>
        <w:br/>
      </w:r>
      <w:r w:rsidR="006B6839" w:rsidRPr="00E70CF1">
        <w:rPr>
          <w:rFonts w:eastAsiaTheme="minorHAnsi"/>
          <w:sz w:val="24"/>
          <w:szCs w:val="24"/>
          <w:u w:val="single"/>
          <w:lang w:eastAsia="en-US"/>
        </w:rPr>
        <w:t>i</w:t>
      </w:r>
      <w:r w:rsidR="00D058BB">
        <w:rPr>
          <w:rFonts w:eastAsiaTheme="minorHAnsi"/>
          <w:sz w:val="24"/>
          <w:szCs w:val="24"/>
          <w:u w:val="single"/>
          <w:lang w:eastAsia="en-US"/>
        </w:rPr>
        <w:t xml:space="preserve"> </w:t>
      </w:r>
      <w:r w:rsidR="006B6839" w:rsidRPr="00E70CF1">
        <w:rPr>
          <w:rFonts w:eastAsiaTheme="minorHAnsi"/>
          <w:sz w:val="24"/>
          <w:szCs w:val="24"/>
          <w:u w:val="single"/>
          <w:lang w:eastAsia="en-US"/>
        </w:rPr>
        <w:t>k</w:t>
      </w:r>
      <w:r w:rsidR="00D058BB">
        <w:rPr>
          <w:rFonts w:eastAsiaTheme="minorHAnsi"/>
          <w:sz w:val="24"/>
          <w:szCs w:val="24"/>
          <w:u w:val="single"/>
          <w:lang w:eastAsia="en-US"/>
        </w:rPr>
        <w:t>artograficznego</w:t>
      </w:r>
    </w:p>
    <w:p w14:paraId="1A2562F8" w14:textId="4D58ECD0" w:rsidR="00A73EA4" w:rsidRPr="00BF5B4F" w:rsidRDefault="00A73EA4" w:rsidP="008B48E6">
      <w:pPr>
        <w:spacing w:line="276" w:lineRule="auto"/>
        <w:jc w:val="both"/>
        <w:rPr>
          <w:b/>
          <w:bCs/>
          <w:i/>
          <w:iCs/>
          <w:sz w:val="24"/>
          <w:szCs w:val="24"/>
        </w:rPr>
      </w:pPr>
      <w:r>
        <w:rPr>
          <w:sz w:val="24"/>
          <w:szCs w:val="24"/>
        </w:rPr>
        <w:t xml:space="preserve">Udostępnianie materiałów </w:t>
      </w:r>
      <w:r w:rsidR="00C34E6D">
        <w:rPr>
          <w:color w:val="000000" w:themeColor="text1"/>
          <w:sz w:val="24"/>
          <w:szCs w:val="24"/>
        </w:rPr>
        <w:t xml:space="preserve">państwowego </w:t>
      </w:r>
      <w:r w:rsidR="00C34E6D" w:rsidRPr="00D058BB">
        <w:rPr>
          <w:color w:val="000000" w:themeColor="text1"/>
          <w:sz w:val="24"/>
          <w:szCs w:val="24"/>
        </w:rPr>
        <w:t>z</w:t>
      </w:r>
      <w:r w:rsidR="00C34E6D">
        <w:rPr>
          <w:color w:val="000000" w:themeColor="text1"/>
          <w:sz w:val="24"/>
          <w:szCs w:val="24"/>
        </w:rPr>
        <w:t xml:space="preserve">asobu </w:t>
      </w:r>
      <w:r w:rsidR="00C34E6D" w:rsidRPr="00D058BB">
        <w:rPr>
          <w:color w:val="000000" w:themeColor="text1"/>
          <w:sz w:val="24"/>
          <w:szCs w:val="24"/>
        </w:rPr>
        <w:t>g</w:t>
      </w:r>
      <w:r w:rsidR="00C34E6D">
        <w:rPr>
          <w:color w:val="000000" w:themeColor="text1"/>
          <w:sz w:val="24"/>
          <w:szCs w:val="24"/>
        </w:rPr>
        <w:t xml:space="preserve">eodezyjnego </w:t>
      </w:r>
      <w:r w:rsidR="00C34E6D" w:rsidRPr="00D058BB">
        <w:rPr>
          <w:color w:val="000000" w:themeColor="text1"/>
          <w:sz w:val="24"/>
          <w:szCs w:val="24"/>
        </w:rPr>
        <w:t>i</w:t>
      </w:r>
      <w:r w:rsidR="00C34E6D">
        <w:rPr>
          <w:color w:val="000000" w:themeColor="text1"/>
          <w:sz w:val="24"/>
          <w:szCs w:val="24"/>
        </w:rPr>
        <w:t xml:space="preserve"> </w:t>
      </w:r>
      <w:r w:rsidR="00C34E6D" w:rsidRPr="00D058BB">
        <w:rPr>
          <w:color w:val="000000" w:themeColor="text1"/>
          <w:sz w:val="24"/>
          <w:szCs w:val="24"/>
        </w:rPr>
        <w:t>k</w:t>
      </w:r>
      <w:r w:rsidR="00C34E6D">
        <w:rPr>
          <w:color w:val="000000" w:themeColor="text1"/>
          <w:sz w:val="24"/>
          <w:szCs w:val="24"/>
        </w:rPr>
        <w:t>artograficznego</w:t>
      </w:r>
      <w:r>
        <w:rPr>
          <w:sz w:val="24"/>
          <w:szCs w:val="24"/>
        </w:rPr>
        <w:t xml:space="preserve"> odbywa </w:t>
      </w:r>
      <w:r w:rsidR="00C34E6D">
        <w:rPr>
          <w:sz w:val="24"/>
          <w:szCs w:val="24"/>
        </w:rPr>
        <w:br/>
      </w:r>
      <w:r>
        <w:rPr>
          <w:sz w:val="24"/>
          <w:szCs w:val="24"/>
        </w:rPr>
        <w:t xml:space="preserve">się na wniosek. Wnioski o udostępnianie materiałów z </w:t>
      </w:r>
      <w:r w:rsidR="00337A75">
        <w:rPr>
          <w:color w:val="000000" w:themeColor="text1"/>
          <w:sz w:val="24"/>
          <w:szCs w:val="24"/>
        </w:rPr>
        <w:t xml:space="preserve">państwowego </w:t>
      </w:r>
      <w:r w:rsidRPr="00D058BB">
        <w:rPr>
          <w:color w:val="000000" w:themeColor="text1"/>
          <w:sz w:val="24"/>
          <w:szCs w:val="24"/>
        </w:rPr>
        <w:t>z</w:t>
      </w:r>
      <w:r w:rsidR="00337A75">
        <w:rPr>
          <w:color w:val="000000" w:themeColor="text1"/>
          <w:sz w:val="24"/>
          <w:szCs w:val="24"/>
        </w:rPr>
        <w:t xml:space="preserve">asobu </w:t>
      </w:r>
      <w:r w:rsidRPr="00D058BB">
        <w:rPr>
          <w:color w:val="000000" w:themeColor="text1"/>
          <w:sz w:val="24"/>
          <w:szCs w:val="24"/>
        </w:rPr>
        <w:t>g</w:t>
      </w:r>
      <w:r w:rsidR="00337A75">
        <w:rPr>
          <w:color w:val="000000" w:themeColor="text1"/>
          <w:sz w:val="24"/>
          <w:szCs w:val="24"/>
        </w:rPr>
        <w:t xml:space="preserve">eodezyjnego </w:t>
      </w:r>
      <w:r w:rsidR="00C34E6D">
        <w:rPr>
          <w:color w:val="000000" w:themeColor="text1"/>
          <w:sz w:val="24"/>
          <w:szCs w:val="24"/>
        </w:rPr>
        <w:br/>
      </w:r>
      <w:r w:rsidRPr="00D058BB">
        <w:rPr>
          <w:color w:val="000000" w:themeColor="text1"/>
          <w:sz w:val="24"/>
          <w:szCs w:val="24"/>
        </w:rPr>
        <w:t>i</w:t>
      </w:r>
      <w:r w:rsidR="00337A75">
        <w:rPr>
          <w:color w:val="000000" w:themeColor="text1"/>
          <w:sz w:val="24"/>
          <w:szCs w:val="24"/>
        </w:rPr>
        <w:t xml:space="preserve"> </w:t>
      </w:r>
      <w:r w:rsidRPr="00D058BB">
        <w:rPr>
          <w:color w:val="000000" w:themeColor="text1"/>
          <w:sz w:val="24"/>
          <w:szCs w:val="24"/>
        </w:rPr>
        <w:t>k</w:t>
      </w:r>
      <w:r w:rsidR="00337A75">
        <w:rPr>
          <w:color w:val="000000" w:themeColor="text1"/>
          <w:sz w:val="24"/>
          <w:szCs w:val="24"/>
        </w:rPr>
        <w:t>artograficznego</w:t>
      </w:r>
      <w:r w:rsidRPr="00B77E00">
        <w:rPr>
          <w:color w:val="FF0000"/>
          <w:sz w:val="24"/>
          <w:szCs w:val="24"/>
        </w:rPr>
        <w:t xml:space="preserve"> </w:t>
      </w:r>
      <w:r>
        <w:rPr>
          <w:sz w:val="24"/>
          <w:szCs w:val="24"/>
        </w:rPr>
        <w:t xml:space="preserve">składane są w wersji elektronicznej poprzez </w:t>
      </w:r>
      <w:proofErr w:type="spellStart"/>
      <w:r>
        <w:rPr>
          <w:sz w:val="24"/>
          <w:szCs w:val="24"/>
        </w:rPr>
        <w:t>Geoportal</w:t>
      </w:r>
      <w:proofErr w:type="spellEnd"/>
      <w:r>
        <w:rPr>
          <w:sz w:val="24"/>
          <w:szCs w:val="24"/>
        </w:rPr>
        <w:t xml:space="preserve"> -</w:t>
      </w:r>
      <w:r w:rsidR="00896D4D">
        <w:rPr>
          <w:sz w:val="24"/>
          <w:szCs w:val="24"/>
        </w:rPr>
        <w:t xml:space="preserve"> </w:t>
      </w:r>
      <w:r>
        <w:rPr>
          <w:sz w:val="24"/>
          <w:szCs w:val="24"/>
        </w:rPr>
        <w:t xml:space="preserve">moduł Wnioski </w:t>
      </w:r>
      <w:r w:rsidR="00C34E6D">
        <w:rPr>
          <w:sz w:val="24"/>
          <w:szCs w:val="24"/>
        </w:rPr>
        <w:br/>
      </w:r>
      <w:r>
        <w:rPr>
          <w:sz w:val="24"/>
          <w:szCs w:val="24"/>
        </w:rPr>
        <w:t xml:space="preserve">o udostępnienie materiałów zasobu </w:t>
      </w:r>
      <w:r w:rsidRPr="00BF5B4F">
        <w:rPr>
          <w:sz w:val="24"/>
          <w:szCs w:val="24"/>
        </w:rPr>
        <w:t>(</w:t>
      </w:r>
      <w:r>
        <w:rPr>
          <w:sz w:val="24"/>
          <w:szCs w:val="24"/>
        </w:rPr>
        <w:t xml:space="preserve">z tego </w:t>
      </w:r>
      <w:r w:rsidRPr="00BF5B4F">
        <w:rPr>
          <w:sz w:val="24"/>
          <w:szCs w:val="24"/>
        </w:rPr>
        <w:t xml:space="preserve">narzędzia korzystają głównie Wykonawcy prac geodezyjnych) oraz </w:t>
      </w:r>
      <w:r w:rsidR="00D058BB">
        <w:rPr>
          <w:sz w:val="24"/>
          <w:szCs w:val="24"/>
        </w:rPr>
        <w:t xml:space="preserve">w </w:t>
      </w:r>
      <w:r w:rsidRPr="00BF5B4F">
        <w:rPr>
          <w:sz w:val="24"/>
          <w:szCs w:val="24"/>
        </w:rPr>
        <w:t>wersji papierowej składane w</w:t>
      </w:r>
      <w:r w:rsidRPr="00BF5B4F">
        <w:rPr>
          <w:sz w:val="24"/>
          <w:szCs w:val="24"/>
          <w:lang w:eastAsia="ar-SA"/>
        </w:rPr>
        <w:t xml:space="preserve"> </w:t>
      </w:r>
      <w:r w:rsidR="00D058BB">
        <w:rPr>
          <w:sz w:val="24"/>
          <w:szCs w:val="24"/>
        </w:rPr>
        <w:t>Kancelarii O</w:t>
      </w:r>
      <w:r w:rsidRPr="00BF5B4F">
        <w:rPr>
          <w:sz w:val="24"/>
          <w:szCs w:val="24"/>
        </w:rPr>
        <w:t xml:space="preserve">gólnej, bezpośrednio </w:t>
      </w:r>
      <w:r w:rsidR="00C34E6D">
        <w:rPr>
          <w:sz w:val="24"/>
          <w:szCs w:val="24"/>
        </w:rPr>
        <w:br/>
      </w:r>
      <w:r w:rsidRPr="00BF5B4F">
        <w:rPr>
          <w:sz w:val="24"/>
          <w:szCs w:val="24"/>
        </w:rPr>
        <w:t xml:space="preserve">w Wydziale lub w formie cyfrowej za pośrednictwem poczty elektronicznej lub platformy </w:t>
      </w:r>
      <w:proofErr w:type="spellStart"/>
      <w:r w:rsidRPr="00BF5B4F">
        <w:rPr>
          <w:sz w:val="24"/>
          <w:szCs w:val="24"/>
        </w:rPr>
        <w:t>ePUAP</w:t>
      </w:r>
      <w:proofErr w:type="spellEnd"/>
      <w:r w:rsidRPr="00BF5B4F">
        <w:rPr>
          <w:sz w:val="24"/>
          <w:szCs w:val="24"/>
        </w:rPr>
        <w:t>.</w:t>
      </w:r>
      <w:r>
        <w:rPr>
          <w:b/>
          <w:bCs/>
          <w:i/>
          <w:iCs/>
          <w:sz w:val="24"/>
          <w:szCs w:val="24"/>
        </w:rPr>
        <w:t xml:space="preserve"> </w:t>
      </w:r>
      <w:r>
        <w:rPr>
          <w:sz w:val="24"/>
          <w:szCs w:val="24"/>
        </w:rPr>
        <w:t xml:space="preserve">Wszystkie wpływające wnioski rejestrowane są w programie Ośrodek w zakładce </w:t>
      </w:r>
      <w:r w:rsidR="00B432B0">
        <w:rPr>
          <w:sz w:val="24"/>
          <w:szCs w:val="24"/>
        </w:rPr>
        <w:br/>
      </w:r>
      <w:r w:rsidR="00D058BB">
        <w:rPr>
          <w:sz w:val="24"/>
          <w:szCs w:val="24"/>
        </w:rPr>
        <w:t xml:space="preserve">- </w:t>
      </w:r>
      <w:r>
        <w:rPr>
          <w:sz w:val="24"/>
          <w:szCs w:val="24"/>
        </w:rPr>
        <w:t>Rejestr wniosków o udostępnienie materiałów</w:t>
      </w:r>
      <w:r w:rsidR="0068245E">
        <w:rPr>
          <w:sz w:val="24"/>
          <w:szCs w:val="24"/>
        </w:rPr>
        <w:t>.</w:t>
      </w:r>
      <w:r>
        <w:rPr>
          <w:sz w:val="24"/>
          <w:szCs w:val="24"/>
        </w:rPr>
        <w:t xml:space="preserve"> </w:t>
      </w:r>
    </w:p>
    <w:p w14:paraId="06BF9292" w14:textId="77777777" w:rsidR="00B81EFB" w:rsidRDefault="00B81EFB" w:rsidP="003B5840">
      <w:pPr>
        <w:autoSpaceDE w:val="0"/>
        <w:autoSpaceDN w:val="0"/>
        <w:adjustRightInd w:val="0"/>
        <w:spacing w:line="276" w:lineRule="auto"/>
        <w:jc w:val="both"/>
        <w:rPr>
          <w:sz w:val="24"/>
          <w:szCs w:val="24"/>
          <w:u w:val="single"/>
        </w:rPr>
      </w:pPr>
    </w:p>
    <w:p w14:paraId="35B93C7A" w14:textId="68AD156F" w:rsidR="009B71C8" w:rsidRDefault="00B85137" w:rsidP="003B5840">
      <w:pPr>
        <w:autoSpaceDE w:val="0"/>
        <w:autoSpaceDN w:val="0"/>
        <w:adjustRightInd w:val="0"/>
        <w:spacing w:line="276" w:lineRule="auto"/>
        <w:jc w:val="both"/>
        <w:rPr>
          <w:sz w:val="24"/>
          <w:szCs w:val="24"/>
        </w:rPr>
      </w:pPr>
      <w:r w:rsidRPr="00197FF8">
        <w:rPr>
          <w:sz w:val="24"/>
          <w:szCs w:val="24"/>
          <w:u w:val="single"/>
        </w:rPr>
        <w:t>W</w:t>
      </w:r>
      <w:r w:rsidR="0024695B" w:rsidRPr="00197FF8">
        <w:rPr>
          <w:sz w:val="24"/>
          <w:szCs w:val="24"/>
          <w:u w:val="single"/>
        </w:rPr>
        <w:t>ydaw</w:t>
      </w:r>
      <w:r w:rsidR="00D2511A" w:rsidRPr="00197FF8">
        <w:rPr>
          <w:sz w:val="24"/>
          <w:szCs w:val="24"/>
          <w:u w:val="single"/>
        </w:rPr>
        <w:t xml:space="preserve">anie wypisów, </w:t>
      </w:r>
      <w:r w:rsidR="000A0E3D" w:rsidRPr="00197FF8">
        <w:rPr>
          <w:sz w:val="24"/>
          <w:szCs w:val="24"/>
          <w:u w:val="single"/>
        </w:rPr>
        <w:t xml:space="preserve">wyrysów, wypisów i wyrysów </w:t>
      </w:r>
      <w:r w:rsidR="00E772AA" w:rsidRPr="00415745">
        <w:rPr>
          <w:sz w:val="24"/>
          <w:szCs w:val="24"/>
          <w:u w:val="single"/>
        </w:rPr>
        <w:t xml:space="preserve">oraz </w:t>
      </w:r>
      <w:r w:rsidR="0024695B" w:rsidRPr="00415745">
        <w:rPr>
          <w:sz w:val="24"/>
          <w:szCs w:val="24"/>
          <w:u w:val="single"/>
        </w:rPr>
        <w:t>zaświadcze</w:t>
      </w:r>
      <w:r w:rsidR="00E772AA" w:rsidRPr="00415745">
        <w:rPr>
          <w:sz w:val="24"/>
          <w:szCs w:val="24"/>
          <w:u w:val="single"/>
        </w:rPr>
        <w:t>ń</w:t>
      </w:r>
      <w:r w:rsidR="0024695B" w:rsidRPr="00415745">
        <w:rPr>
          <w:sz w:val="24"/>
          <w:szCs w:val="24"/>
        </w:rPr>
        <w:t xml:space="preserve"> </w:t>
      </w:r>
    </w:p>
    <w:p w14:paraId="6343ED4B" w14:textId="051D71B2" w:rsidR="00896D4D" w:rsidRDefault="00896D4D" w:rsidP="00896D4D">
      <w:pPr>
        <w:autoSpaceDE w:val="0"/>
        <w:autoSpaceDN w:val="0"/>
        <w:adjustRightInd w:val="0"/>
        <w:spacing w:line="276" w:lineRule="auto"/>
        <w:jc w:val="both"/>
        <w:rPr>
          <w:sz w:val="24"/>
          <w:szCs w:val="24"/>
        </w:rPr>
      </w:pPr>
      <w:r w:rsidRPr="0007421F">
        <w:rPr>
          <w:sz w:val="24"/>
          <w:szCs w:val="24"/>
        </w:rPr>
        <w:t xml:space="preserve">Udostępnianie wypisów, </w:t>
      </w:r>
      <w:r>
        <w:rPr>
          <w:sz w:val="24"/>
          <w:szCs w:val="24"/>
        </w:rPr>
        <w:t xml:space="preserve">wyrysów, </w:t>
      </w:r>
      <w:r w:rsidRPr="0007421F">
        <w:rPr>
          <w:sz w:val="24"/>
          <w:szCs w:val="24"/>
        </w:rPr>
        <w:t xml:space="preserve">wypisów i wyrysów oraz zaświadczeń odbywa się </w:t>
      </w:r>
      <w:r w:rsidR="00337A75">
        <w:rPr>
          <w:sz w:val="24"/>
          <w:szCs w:val="24"/>
        </w:rPr>
        <w:br/>
      </w:r>
      <w:r w:rsidRPr="0007421F">
        <w:rPr>
          <w:sz w:val="24"/>
          <w:szCs w:val="24"/>
        </w:rPr>
        <w:t>na podstawie złożonych wniosków</w:t>
      </w:r>
      <w:r>
        <w:rPr>
          <w:sz w:val="24"/>
          <w:szCs w:val="24"/>
        </w:rPr>
        <w:t xml:space="preserve">. </w:t>
      </w:r>
      <w:r w:rsidRPr="00415745">
        <w:rPr>
          <w:sz w:val="24"/>
          <w:szCs w:val="24"/>
        </w:rPr>
        <w:t>Wnioski o udostępnienie w</w:t>
      </w:r>
      <w:r>
        <w:rPr>
          <w:sz w:val="24"/>
          <w:szCs w:val="24"/>
        </w:rPr>
        <w:t>w. dokumentów</w:t>
      </w:r>
      <w:r w:rsidRPr="00896D4D">
        <w:rPr>
          <w:sz w:val="24"/>
          <w:szCs w:val="24"/>
        </w:rPr>
        <w:t xml:space="preserve"> </w:t>
      </w:r>
      <w:r w:rsidRPr="00415745">
        <w:rPr>
          <w:sz w:val="24"/>
          <w:szCs w:val="24"/>
        </w:rPr>
        <w:t xml:space="preserve">składane </w:t>
      </w:r>
      <w:r>
        <w:rPr>
          <w:sz w:val="24"/>
          <w:szCs w:val="24"/>
        </w:rPr>
        <w:br/>
      </w:r>
      <w:r w:rsidRPr="00415745">
        <w:rPr>
          <w:sz w:val="24"/>
          <w:szCs w:val="24"/>
        </w:rPr>
        <w:t>są przez zainteresowanych poprzez</w:t>
      </w:r>
      <w:r w:rsidRPr="00896D4D">
        <w:rPr>
          <w:color w:val="000000" w:themeColor="text1"/>
          <w:sz w:val="24"/>
          <w:szCs w:val="24"/>
        </w:rPr>
        <w:t xml:space="preserve"> </w:t>
      </w:r>
      <w:proofErr w:type="spellStart"/>
      <w:r w:rsidRPr="00896D4D">
        <w:rPr>
          <w:color w:val="000000" w:themeColor="text1"/>
          <w:sz w:val="24"/>
          <w:szCs w:val="24"/>
        </w:rPr>
        <w:t>Geoportal</w:t>
      </w:r>
      <w:proofErr w:type="spellEnd"/>
      <w:r>
        <w:rPr>
          <w:color w:val="000000" w:themeColor="text1"/>
          <w:sz w:val="24"/>
          <w:szCs w:val="24"/>
        </w:rPr>
        <w:t>,</w:t>
      </w:r>
      <w:r w:rsidRPr="00896D4D">
        <w:rPr>
          <w:color w:val="000000" w:themeColor="text1"/>
          <w:sz w:val="24"/>
          <w:szCs w:val="24"/>
        </w:rPr>
        <w:t xml:space="preserve"> pisemny wniosek złożony w papierowej formie w Kancelarii Ogólnej </w:t>
      </w:r>
      <w:r>
        <w:rPr>
          <w:color w:val="000000" w:themeColor="text1"/>
          <w:sz w:val="24"/>
          <w:szCs w:val="24"/>
        </w:rPr>
        <w:t xml:space="preserve">lub </w:t>
      </w:r>
      <w:r w:rsidRPr="00896D4D">
        <w:rPr>
          <w:color w:val="000000" w:themeColor="text1"/>
          <w:sz w:val="24"/>
          <w:szCs w:val="24"/>
        </w:rPr>
        <w:t xml:space="preserve">bezpośrednio w Wydziale lub za pośrednictwem platformy </w:t>
      </w:r>
      <w:proofErr w:type="spellStart"/>
      <w:r w:rsidRPr="00896D4D">
        <w:rPr>
          <w:color w:val="000000" w:themeColor="text1"/>
          <w:sz w:val="24"/>
          <w:szCs w:val="24"/>
        </w:rPr>
        <w:t>ePUAP</w:t>
      </w:r>
      <w:proofErr w:type="spellEnd"/>
      <w:r w:rsidRPr="00896D4D">
        <w:rPr>
          <w:color w:val="000000" w:themeColor="text1"/>
          <w:sz w:val="24"/>
          <w:szCs w:val="24"/>
        </w:rPr>
        <w:t>.</w:t>
      </w:r>
    </w:p>
    <w:p w14:paraId="330C786C" w14:textId="56CA7EDF" w:rsidR="003B5840" w:rsidRPr="0068245E" w:rsidRDefault="00A73EA4" w:rsidP="003B5840">
      <w:pPr>
        <w:spacing w:line="276" w:lineRule="auto"/>
        <w:jc w:val="both"/>
        <w:rPr>
          <w:sz w:val="24"/>
          <w:szCs w:val="24"/>
        </w:rPr>
      </w:pPr>
      <w:r w:rsidRPr="00896D4D">
        <w:rPr>
          <w:color w:val="000000" w:themeColor="text1"/>
          <w:sz w:val="24"/>
          <w:szCs w:val="24"/>
        </w:rPr>
        <w:t xml:space="preserve">Wypisy, </w:t>
      </w:r>
      <w:r w:rsidR="00197FF8" w:rsidRPr="00896D4D">
        <w:rPr>
          <w:color w:val="000000" w:themeColor="text1"/>
          <w:sz w:val="24"/>
          <w:szCs w:val="24"/>
        </w:rPr>
        <w:t xml:space="preserve">wyrysy, </w:t>
      </w:r>
      <w:r w:rsidRPr="00896D4D">
        <w:rPr>
          <w:color w:val="000000" w:themeColor="text1"/>
          <w:sz w:val="24"/>
          <w:szCs w:val="24"/>
        </w:rPr>
        <w:t xml:space="preserve">wypisy i wyrysy są udostępniane w </w:t>
      </w:r>
      <w:r w:rsidR="00B77E00" w:rsidRPr="00896D4D">
        <w:rPr>
          <w:color w:val="000000" w:themeColor="text1"/>
          <w:sz w:val="24"/>
          <w:szCs w:val="24"/>
        </w:rPr>
        <w:t>formie</w:t>
      </w:r>
      <w:r w:rsidRPr="00896D4D">
        <w:rPr>
          <w:color w:val="000000" w:themeColor="text1"/>
          <w:sz w:val="24"/>
          <w:szCs w:val="24"/>
        </w:rPr>
        <w:t xml:space="preserve"> papierowej oraz dokumentów elektronicznych</w:t>
      </w:r>
      <w:r w:rsidR="00896D4D">
        <w:rPr>
          <w:color w:val="000000" w:themeColor="text1"/>
          <w:sz w:val="24"/>
          <w:szCs w:val="24"/>
        </w:rPr>
        <w:t>.</w:t>
      </w:r>
      <w:r w:rsidRPr="00896D4D">
        <w:rPr>
          <w:color w:val="000000" w:themeColor="text1"/>
          <w:sz w:val="24"/>
          <w:szCs w:val="24"/>
        </w:rPr>
        <w:t xml:space="preserve"> </w:t>
      </w:r>
      <w:r w:rsidR="0068245E" w:rsidRPr="0007421F">
        <w:rPr>
          <w:rFonts w:eastAsiaTheme="minorHAnsi"/>
          <w:sz w:val="24"/>
          <w:szCs w:val="24"/>
          <w:lang w:eastAsia="en-US"/>
        </w:rPr>
        <w:t xml:space="preserve">Wnioski o wydanie zaświadczenia realizowane są w terminie 7 dni. </w:t>
      </w:r>
      <w:r w:rsidR="00896D4D">
        <w:rPr>
          <w:rFonts w:eastAsiaTheme="minorHAnsi"/>
          <w:sz w:val="24"/>
          <w:szCs w:val="24"/>
          <w:lang w:eastAsia="en-US"/>
        </w:rPr>
        <w:br/>
      </w:r>
      <w:r w:rsidR="003B5840" w:rsidRPr="0068245E">
        <w:rPr>
          <w:sz w:val="24"/>
          <w:szCs w:val="24"/>
        </w:rPr>
        <w:t>Sposób odbioru: osobisty lub wysyłka pocztą zgodnie z treścią składanych wniosków.</w:t>
      </w:r>
    </w:p>
    <w:p w14:paraId="2D66D871" w14:textId="77777777" w:rsidR="0068245E" w:rsidRDefault="0068245E" w:rsidP="00190941">
      <w:pPr>
        <w:pStyle w:val="Akapitzlist"/>
        <w:tabs>
          <w:tab w:val="left" w:pos="0"/>
        </w:tabs>
        <w:spacing w:line="276" w:lineRule="auto"/>
        <w:ind w:left="0"/>
        <w:jc w:val="both"/>
        <w:rPr>
          <w:iCs/>
          <w:sz w:val="24"/>
          <w:szCs w:val="24"/>
          <w:u w:val="single"/>
        </w:rPr>
      </w:pPr>
      <w:bookmarkStart w:id="2" w:name="_Hlk71186894"/>
    </w:p>
    <w:p w14:paraId="7C7C4AFF" w14:textId="66946A63" w:rsidR="00892DF6" w:rsidRPr="00E70CF1" w:rsidRDefault="00892DF6" w:rsidP="00190941">
      <w:pPr>
        <w:pStyle w:val="Akapitzlist"/>
        <w:tabs>
          <w:tab w:val="left" w:pos="0"/>
        </w:tabs>
        <w:spacing w:line="276" w:lineRule="auto"/>
        <w:ind w:left="0"/>
        <w:jc w:val="both"/>
        <w:rPr>
          <w:iCs/>
          <w:sz w:val="24"/>
          <w:szCs w:val="24"/>
        </w:rPr>
      </w:pPr>
      <w:r w:rsidRPr="00E70CF1">
        <w:rPr>
          <w:iCs/>
          <w:sz w:val="24"/>
          <w:szCs w:val="24"/>
          <w:u w:val="single"/>
        </w:rPr>
        <w:t xml:space="preserve">Obsługa </w:t>
      </w:r>
      <w:r w:rsidR="003C6497" w:rsidRPr="00E70CF1">
        <w:rPr>
          <w:iCs/>
          <w:sz w:val="24"/>
          <w:szCs w:val="24"/>
          <w:u w:val="single"/>
        </w:rPr>
        <w:t>narad koordynacyjn</w:t>
      </w:r>
      <w:r w:rsidRPr="00E70CF1">
        <w:rPr>
          <w:iCs/>
          <w:sz w:val="24"/>
          <w:szCs w:val="24"/>
          <w:u w:val="single"/>
        </w:rPr>
        <w:t>ych</w:t>
      </w:r>
      <w:r w:rsidR="003C6497" w:rsidRPr="00E70CF1">
        <w:rPr>
          <w:iCs/>
          <w:sz w:val="24"/>
          <w:szCs w:val="24"/>
        </w:rPr>
        <w:t xml:space="preserve"> </w:t>
      </w:r>
    </w:p>
    <w:p w14:paraId="0264AF08" w14:textId="70A468B7" w:rsidR="00A73EA4" w:rsidRDefault="00A73EA4" w:rsidP="008B48E6">
      <w:pPr>
        <w:spacing w:line="276" w:lineRule="auto"/>
        <w:jc w:val="both"/>
        <w:rPr>
          <w:sz w:val="24"/>
          <w:szCs w:val="24"/>
        </w:rPr>
      </w:pPr>
      <w:r>
        <w:rPr>
          <w:sz w:val="24"/>
          <w:szCs w:val="24"/>
        </w:rPr>
        <w:t>Wnioski o naradę koordynacyjn</w:t>
      </w:r>
      <w:r w:rsidR="00874E05">
        <w:rPr>
          <w:sz w:val="24"/>
          <w:szCs w:val="24"/>
        </w:rPr>
        <w:t>ą</w:t>
      </w:r>
      <w:r>
        <w:rPr>
          <w:sz w:val="24"/>
          <w:szCs w:val="24"/>
        </w:rPr>
        <w:t xml:space="preserve"> w większości przekazywane są w formie papierowej </w:t>
      </w:r>
      <w:r>
        <w:rPr>
          <w:sz w:val="24"/>
          <w:szCs w:val="24"/>
        </w:rPr>
        <w:br/>
        <w:t xml:space="preserve">w siedzibie </w:t>
      </w:r>
      <w:proofErr w:type="spellStart"/>
      <w:r>
        <w:rPr>
          <w:sz w:val="24"/>
          <w:szCs w:val="24"/>
        </w:rPr>
        <w:t>PODGiK</w:t>
      </w:r>
      <w:proofErr w:type="spellEnd"/>
      <w:r w:rsidR="00896D4D">
        <w:rPr>
          <w:sz w:val="24"/>
          <w:szCs w:val="24"/>
        </w:rPr>
        <w:t xml:space="preserve"> w </w:t>
      </w:r>
      <w:r w:rsidR="0099525D">
        <w:rPr>
          <w:sz w:val="24"/>
          <w:szCs w:val="24"/>
        </w:rPr>
        <w:t>Łańcucie</w:t>
      </w:r>
      <w:r>
        <w:rPr>
          <w:sz w:val="24"/>
          <w:szCs w:val="24"/>
        </w:rPr>
        <w:t xml:space="preserve"> bądź za pośrednictwem poczty tradycyjnej. Nieliczne wnioski składane są za pośrednictwem </w:t>
      </w:r>
      <w:proofErr w:type="spellStart"/>
      <w:r>
        <w:rPr>
          <w:sz w:val="24"/>
          <w:szCs w:val="24"/>
        </w:rPr>
        <w:t>Geoportalu</w:t>
      </w:r>
      <w:proofErr w:type="spellEnd"/>
      <w:r>
        <w:rPr>
          <w:sz w:val="24"/>
          <w:szCs w:val="24"/>
        </w:rPr>
        <w:t xml:space="preserve"> -</w:t>
      </w:r>
      <w:r w:rsidR="005D7974">
        <w:rPr>
          <w:sz w:val="24"/>
          <w:szCs w:val="24"/>
        </w:rPr>
        <w:t xml:space="preserve"> </w:t>
      </w:r>
      <w:r>
        <w:rPr>
          <w:sz w:val="24"/>
          <w:szCs w:val="24"/>
        </w:rPr>
        <w:t xml:space="preserve">moduł </w:t>
      </w:r>
      <w:r w:rsidRPr="00C264D6">
        <w:rPr>
          <w:sz w:val="24"/>
          <w:szCs w:val="24"/>
        </w:rPr>
        <w:t xml:space="preserve">Wniosek </w:t>
      </w:r>
      <w:r>
        <w:rPr>
          <w:sz w:val="24"/>
          <w:szCs w:val="24"/>
        </w:rPr>
        <w:t>inwestora/</w:t>
      </w:r>
      <w:r w:rsidRPr="00C264D6">
        <w:rPr>
          <w:sz w:val="24"/>
          <w:szCs w:val="24"/>
        </w:rPr>
        <w:t xml:space="preserve">projektanta </w:t>
      </w:r>
      <w:r>
        <w:rPr>
          <w:sz w:val="24"/>
          <w:szCs w:val="24"/>
        </w:rPr>
        <w:br/>
      </w:r>
      <w:r w:rsidRPr="00C264D6">
        <w:rPr>
          <w:sz w:val="24"/>
          <w:szCs w:val="24"/>
        </w:rPr>
        <w:lastRenderedPageBreak/>
        <w:t>o skoordynowanie usytuowania projektowanych sieci uzbrojenia terenu</w:t>
      </w:r>
      <w:r>
        <w:rPr>
          <w:sz w:val="24"/>
          <w:szCs w:val="24"/>
        </w:rPr>
        <w:t xml:space="preserve">. Wszystkie wnioski rejestrowane są w programie Ośrodek w zakładce ZUD. Narady koordynacyjne prowadzone </w:t>
      </w:r>
      <w:r w:rsidR="008B48E6">
        <w:rPr>
          <w:sz w:val="24"/>
          <w:szCs w:val="24"/>
        </w:rPr>
        <w:br/>
      </w:r>
      <w:r>
        <w:rPr>
          <w:sz w:val="24"/>
          <w:szCs w:val="24"/>
        </w:rPr>
        <w:t xml:space="preserve">są w sposób elektroniczny za pośrednictwem </w:t>
      </w:r>
      <w:proofErr w:type="spellStart"/>
      <w:r>
        <w:rPr>
          <w:sz w:val="24"/>
          <w:szCs w:val="24"/>
        </w:rPr>
        <w:t>Geoportalu</w:t>
      </w:r>
      <w:proofErr w:type="spellEnd"/>
      <w:r>
        <w:rPr>
          <w:sz w:val="24"/>
          <w:szCs w:val="24"/>
        </w:rPr>
        <w:t xml:space="preserve"> -</w:t>
      </w:r>
      <w:r w:rsidR="00337A75">
        <w:rPr>
          <w:sz w:val="24"/>
          <w:szCs w:val="24"/>
        </w:rPr>
        <w:t xml:space="preserve"> </w:t>
      </w:r>
      <w:r>
        <w:rPr>
          <w:sz w:val="24"/>
          <w:szCs w:val="24"/>
        </w:rPr>
        <w:t xml:space="preserve">moduł </w:t>
      </w:r>
      <w:r w:rsidRPr="00C264D6">
        <w:rPr>
          <w:sz w:val="24"/>
          <w:szCs w:val="24"/>
        </w:rPr>
        <w:t xml:space="preserve">Internetowe narady koordynacyjne </w:t>
      </w:r>
      <w:r>
        <w:rPr>
          <w:sz w:val="24"/>
          <w:szCs w:val="24"/>
        </w:rPr>
        <w:t>–</w:t>
      </w:r>
      <w:r w:rsidRPr="00C264D6">
        <w:rPr>
          <w:sz w:val="24"/>
          <w:szCs w:val="24"/>
        </w:rPr>
        <w:t xml:space="preserve"> ZUD</w:t>
      </w:r>
      <w:r>
        <w:rPr>
          <w:sz w:val="24"/>
          <w:szCs w:val="24"/>
        </w:rPr>
        <w:t xml:space="preserve">. </w:t>
      </w:r>
      <w:r w:rsidR="00896D4D">
        <w:rPr>
          <w:sz w:val="24"/>
          <w:szCs w:val="24"/>
        </w:rPr>
        <w:t>P</w:t>
      </w:r>
      <w:r>
        <w:rPr>
          <w:sz w:val="24"/>
          <w:szCs w:val="24"/>
        </w:rPr>
        <w:t xml:space="preserve">rojekty wraz z załącznikami </w:t>
      </w:r>
      <w:r w:rsidRPr="000655AE">
        <w:rPr>
          <w:sz w:val="24"/>
          <w:szCs w:val="24"/>
        </w:rPr>
        <w:t xml:space="preserve">(złożone papierowo są skanowane) </w:t>
      </w:r>
      <w:r>
        <w:rPr>
          <w:sz w:val="24"/>
          <w:szCs w:val="24"/>
        </w:rPr>
        <w:t xml:space="preserve">udostępnianie są na platformie w celu uzgodnienia w określonym terminie. Protokół sporządzany jest w formie dokumentu elektronicznego i dołączony do wniosku złożonego </w:t>
      </w:r>
      <w:r w:rsidR="00337A75">
        <w:rPr>
          <w:sz w:val="24"/>
          <w:szCs w:val="24"/>
        </w:rPr>
        <w:br/>
      </w:r>
      <w:r>
        <w:rPr>
          <w:sz w:val="24"/>
          <w:szCs w:val="24"/>
        </w:rPr>
        <w:t xml:space="preserve">za pośrednictwem </w:t>
      </w:r>
      <w:proofErr w:type="spellStart"/>
      <w:r>
        <w:rPr>
          <w:sz w:val="24"/>
          <w:szCs w:val="24"/>
        </w:rPr>
        <w:t>Geoportalu</w:t>
      </w:r>
      <w:proofErr w:type="spellEnd"/>
      <w:r>
        <w:rPr>
          <w:sz w:val="24"/>
          <w:szCs w:val="24"/>
        </w:rPr>
        <w:t xml:space="preserve"> w programie Ośrodek lub drukowany i dołączany do wniosku </w:t>
      </w:r>
      <w:r w:rsidR="00337A75">
        <w:rPr>
          <w:sz w:val="24"/>
          <w:szCs w:val="24"/>
        </w:rPr>
        <w:br/>
      </w:r>
      <w:r>
        <w:rPr>
          <w:sz w:val="24"/>
          <w:szCs w:val="24"/>
        </w:rPr>
        <w:t>w wersji papierowej. Pozytywnie uzgodniony projekt złożony i podpisany w wersji elektronicznej wraz z opinią uzyskuje stosowna klauzulę i zostaje podpisany bezpiecznym podpisem elektroniczny</w:t>
      </w:r>
      <w:r w:rsidR="00197FF8">
        <w:rPr>
          <w:sz w:val="24"/>
          <w:szCs w:val="24"/>
        </w:rPr>
        <w:t>m</w:t>
      </w:r>
      <w:r>
        <w:rPr>
          <w:sz w:val="24"/>
          <w:szCs w:val="24"/>
        </w:rPr>
        <w:t xml:space="preserve">. W przypadku wniosków złożonych w wersji papierowej zostaje wydana opinia wraz </w:t>
      </w:r>
      <w:r w:rsidR="00F64A5C" w:rsidRPr="00197FF8">
        <w:rPr>
          <w:sz w:val="24"/>
          <w:szCs w:val="24"/>
        </w:rPr>
        <w:t xml:space="preserve">z </w:t>
      </w:r>
      <w:r>
        <w:rPr>
          <w:sz w:val="24"/>
          <w:szCs w:val="24"/>
        </w:rPr>
        <w:t>projektem opieczętowany</w:t>
      </w:r>
      <w:r w:rsidR="00EB76EC">
        <w:rPr>
          <w:sz w:val="24"/>
          <w:szCs w:val="24"/>
        </w:rPr>
        <w:t>m</w:t>
      </w:r>
      <w:r>
        <w:rPr>
          <w:sz w:val="24"/>
          <w:szCs w:val="24"/>
        </w:rPr>
        <w:t xml:space="preserve"> w tradycyjny sposób.  </w:t>
      </w:r>
    </w:p>
    <w:p w14:paraId="00BC576B" w14:textId="77777777" w:rsidR="00A73EA4" w:rsidRDefault="00A73EA4" w:rsidP="00D812BA">
      <w:pPr>
        <w:autoSpaceDE w:val="0"/>
        <w:autoSpaceDN w:val="0"/>
        <w:adjustRightInd w:val="0"/>
        <w:spacing w:line="276" w:lineRule="auto"/>
        <w:jc w:val="both"/>
        <w:rPr>
          <w:sz w:val="24"/>
          <w:szCs w:val="24"/>
        </w:rPr>
      </w:pPr>
    </w:p>
    <w:bookmarkEnd w:id="2"/>
    <w:p w14:paraId="7F85DC09" w14:textId="77777777" w:rsidR="009B021F" w:rsidRPr="00E70CF1" w:rsidRDefault="009B021F" w:rsidP="009B021F">
      <w:pPr>
        <w:pStyle w:val="Akapitzlist"/>
        <w:tabs>
          <w:tab w:val="left" w:pos="0"/>
        </w:tabs>
        <w:spacing w:line="276" w:lineRule="auto"/>
        <w:ind w:left="0"/>
        <w:jc w:val="both"/>
        <w:rPr>
          <w:iCs/>
          <w:sz w:val="24"/>
          <w:szCs w:val="24"/>
          <w:u w:val="single"/>
        </w:rPr>
      </w:pPr>
      <w:r w:rsidRPr="00E70CF1">
        <w:rPr>
          <w:iCs/>
          <w:sz w:val="24"/>
          <w:szCs w:val="24"/>
          <w:u w:val="single"/>
        </w:rPr>
        <w:t xml:space="preserve">Pobieranie opłat za usługi </w:t>
      </w:r>
    </w:p>
    <w:p w14:paraId="30761FE8" w14:textId="5352DAC5" w:rsidR="00A73EA4" w:rsidRDefault="00A73EA4" w:rsidP="00C1141A">
      <w:pPr>
        <w:spacing w:line="276" w:lineRule="auto"/>
        <w:jc w:val="both"/>
        <w:rPr>
          <w:sz w:val="24"/>
          <w:szCs w:val="24"/>
        </w:rPr>
      </w:pPr>
      <w:r>
        <w:rPr>
          <w:sz w:val="24"/>
          <w:szCs w:val="24"/>
        </w:rPr>
        <w:t xml:space="preserve">Opłaty za usługi składane lub zamówione za pośrednictwem </w:t>
      </w:r>
      <w:proofErr w:type="spellStart"/>
      <w:r>
        <w:rPr>
          <w:sz w:val="24"/>
          <w:szCs w:val="24"/>
        </w:rPr>
        <w:t>Geoportalu</w:t>
      </w:r>
      <w:proofErr w:type="spellEnd"/>
      <w:r>
        <w:rPr>
          <w:sz w:val="24"/>
          <w:szCs w:val="24"/>
        </w:rPr>
        <w:t xml:space="preserve"> są dokonywane online poprzez narzędzia płatnicze z poziomu </w:t>
      </w:r>
      <w:proofErr w:type="spellStart"/>
      <w:r>
        <w:rPr>
          <w:sz w:val="24"/>
          <w:szCs w:val="24"/>
        </w:rPr>
        <w:t>Geoportalu</w:t>
      </w:r>
      <w:proofErr w:type="spellEnd"/>
      <w:r>
        <w:rPr>
          <w:sz w:val="24"/>
          <w:szCs w:val="24"/>
        </w:rPr>
        <w:t xml:space="preserve">. Opłata za dokumenty udostępniane </w:t>
      </w:r>
      <w:r w:rsidR="00337A75">
        <w:rPr>
          <w:sz w:val="24"/>
          <w:szCs w:val="24"/>
        </w:rPr>
        <w:br/>
      </w:r>
      <w:r w:rsidR="005D7974">
        <w:rPr>
          <w:sz w:val="24"/>
          <w:szCs w:val="24"/>
        </w:rPr>
        <w:t>w U</w:t>
      </w:r>
      <w:r w:rsidR="00197FF8" w:rsidRPr="00197FF8">
        <w:rPr>
          <w:sz w:val="24"/>
          <w:szCs w:val="24"/>
        </w:rPr>
        <w:t xml:space="preserve">rzędzie </w:t>
      </w:r>
      <w:r>
        <w:rPr>
          <w:sz w:val="24"/>
          <w:szCs w:val="24"/>
        </w:rPr>
        <w:t xml:space="preserve">uiszczana </w:t>
      </w:r>
      <w:r w:rsidR="005D7974">
        <w:rPr>
          <w:sz w:val="24"/>
          <w:szCs w:val="24"/>
        </w:rPr>
        <w:t>może być</w:t>
      </w:r>
      <w:r>
        <w:rPr>
          <w:sz w:val="24"/>
          <w:szCs w:val="24"/>
        </w:rPr>
        <w:t xml:space="preserve"> za pomocą karty płatniczej lub gotówką w placówce banku</w:t>
      </w:r>
      <w:r w:rsidR="005D7974">
        <w:rPr>
          <w:sz w:val="24"/>
          <w:szCs w:val="24"/>
        </w:rPr>
        <w:t xml:space="preserve"> zlokalizowanego w sąsiedztwie U</w:t>
      </w:r>
      <w:r>
        <w:rPr>
          <w:sz w:val="24"/>
          <w:szCs w:val="24"/>
        </w:rPr>
        <w:t xml:space="preserve">rzędu.  </w:t>
      </w:r>
    </w:p>
    <w:p w14:paraId="7FD7B960" w14:textId="77777777" w:rsidR="00A73EA4" w:rsidRDefault="00A73EA4" w:rsidP="00D812BA">
      <w:pPr>
        <w:pStyle w:val="Default"/>
        <w:spacing w:line="276" w:lineRule="auto"/>
        <w:jc w:val="both"/>
        <w:rPr>
          <w:color w:val="auto"/>
        </w:rPr>
      </w:pPr>
    </w:p>
    <w:p w14:paraId="38DBD28B" w14:textId="60738473" w:rsidR="006858F8" w:rsidRPr="00081D2C" w:rsidRDefault="006858F8" w:rsidP="00AB78CA">
      <w:pPr>
        <w:pStyle w:val="Akapitzlist"/>
        <w:tabs>
          <w:tab w:val="left" w:pos="0"/>
        </w:tabs>
        <w:spacing w:line="276" w:lineRule="auto"/>
        <w:ind w:left="426" w:hanging="426"/>
        <w:jc w:val="both"/>
        <w:rPr>
          <w:b/>
          <w:strike/>
          <w:sz w:val="24"/>
          <w:szCs w:val="24"/>
        </w:rPr>
      </w:pPr>
      <w:r w:rsidRPr="00E70CF1">
        <w:rPr>
          <w:b/>
          <w:sz w:val="24"/>
          <w:szCs w:val="24"/>
        </w:rPr>
        <w:t>1.</w:t>
      </w:r>
      <w:r w:rsidR="00333A49" w:rsidRPr="00E70CF1">
        <w:rPr>
          <w:b/>
          <w:sz w:val="24"/>
          <w:szCs w:val="24"/>
        </w:rPr>
        <w:t>6</w:t>
      </w:r>
      <w:r w:rsidRPr="00E70CF1">
        <w:rPr>
          <w:b/>
          <w:sz w:val="24"/>
          <w:szCs w:val="24"/>
        </w:rPr>
        <w:t xml:space="preserve"> </w:t>
      </w:r>
      <w:r w:rsidR="00E45802" w:rsidRPr="00E70CF1">
        <w:rPr>
          <w:b/>
          <w:sz w:val="24"/>
          <w:szCs w:val="24"/>
        </w:rPr>
        <w:t xml:space="preserve">Wykorzystywanie </w:t>
      </w:r>
      <w:r w:rsidR="0097214C" w:rsidRPr="00E70CF1">
        <w:rPr>
          <w:b/>
          <w:sz w:val="24"/>
          <w:szCs w:val="24"/>
        </w:rPr>
        <w:t xml:space="preserve">danych referencyjnych państwowego zasobu geodezyjnego </w:t>
      </w:r>
      <w:r w:rsidR="0097214C" w:rsidRPr="00E70CF1">
        <w:rPr>
          <w:b/>
          <w:sz w:val="24"/>
          <w:szCs w:val="24"/>
        </w:rPr>
        <w:br/>
        <w:t xml:space="preserve">i kartograficznego na potrzeby zadań innych niż zadania administracji geodezyjnej </w:t>
      </w:r>
      <w:r w:rsidR="0097214C" w:rsidRPr="00E70CF1">
        <w:rPr>
          <w:b/>
          <w:sz w:val="24"/>
          <w:szCs w:val="24"/>
        </w:rPr>
        <w:br/>
        <w:t>i kartograficznej</w:t>
      </w:r>
      <w:r w:rsidR="0097214C" w:rsidRPr="00081D2C">
        <w:rPr>
          <w:b/>
          <w:sz w:val="24"/>
          <w:szCs w:val="24"/>
        </w:rPr>
        <w:t>.</w:t>
      </w:r>
    </w:p>
    <w:p w14:paraId="6428F410" w14:textId="77777777" w:rsidR="005D797C" w:rsidRDefault="005D797C" w:rsidP="00AB78CA">
      <w:pPr>
        <w:pStyle w:val="Akapitzlist"/>
        <w:tabs>
          <w:tab w:val="left" w:pos="0"/>
        </w:tabs>
        <w:spacing w:line="276" w:lineRule="auto"/>
        <w:ind w:left="426" w:hanging="426"/>
        <w:jc w:val="both"/>
        <w:rPr>
          <w:b/>
          <w:sz w:val="24"/>
          <w:szCs w:val="24"/>
        </w:rPr>
      </w:pPr>
    </w:p>
    <w:p w14:paraId="30FB52A6" w14:textId="13A5F4CC" w:rsidR="007D33A1" w:rsidRDefault="00337A75" w:rsidP="00FC3B45">
      <w:pPr>
        <w:spacing w:line="276" w:lineRule="auto"/>
        <w:jc w:val="both"/>
        <w:rPr>
          <w:sz w:val="24"/>
          <w:szCs w:val="24"/>
        </w:rPr>
      </w:pPr>
      <w:r>
        <w:rPr>
          <w:rFonts w:eastAsia="Calibri"/>
          <w:sz w:val="24"/>
          <w:szCs w:val="24"/>
        </w:rPr>
        <w:t>Na podstawie wyjaśnień Geodety Powiatowego ustalono, że d</w:t>
      </w:r>
      <w:r w:rsidR="00FC3B45" w:rsidRPr="00756B28">
        <w:rPr>
          <w:sz w:val="24"/>
          <w:szCs w:val="24"/>
        </w:rPr>
        <w:t xml:space="preserve">ane referencyjne </w:t>
      </w:r>
      <w:r w:rsidRPr="00337A75">
        <w:rPr>
          <w:rFonts w:eastAsia="Calibri"/>
          <w:sz w:val="24"/>
          <w:szCs w:val="24"/>
        </w:rPr>
        <w:t xml:space="preserve">państwowego zasobu geodezyjnego i kartograficznego </w:t>
      </w:r>
      <w:r w:rsidR="00FC3B45" w:rsidRPr="00756B28">
        <w:rPr>
          <w:sz w:val="24"/>
          <w:szCs w:val="24"/>
        </w:rPr>
        <w:t xml:space="preserve">wykorzystywane są do realizacji zadań </w:t>
      </w:r>
      <w:r w:rsidR="00FC3B45">
        <w:rPr>
          <w:sz w:val="24"/>
          <w:szCs w:val="24"/>
        </w:rPr>
        <w:t xml:space="preserve">z zakresu administracji rządowej </w:t>
      </w:r>
      <w:r w:rsidR="00FC3B45" w:rsidRPr="00756B28">
        <w:rPr>
          <w:sz w:val="24"/>
          <w:szCs w:val="24"/>
        </w:rPr>
        <w:t>związanych z ochroną środowiska, budownictwem, zadaniami wynikającymi z ustawy o lasach i o ochronie gruntów rolnych i leśnych</w:t>
      </w:r>
      <w:r w:rsidR="005D7974">
        <w:rPr>
          <w:sz w:val="24"/>
          <w:szCs w:val="24"/>
        </w:rPr>
        <w:t xml:space="preserve"> oraz</w:t>
      </w:r>
      <w:r w:rsidR="00FC3B45">
        <w:rPr>
          <w:sz w:val="24"/>
          <w:szCs w:val="24"/>
        </w:rPr>
        <w:t xml:space="preserve"> utrzymania dróg powiatowych. </w:t>
      </w:r>
      <w:r w:rsidR="007D33A1">
        <w:rPr>
          <w:sz w:val="24"/>
          <w:szCs w:val="24"/>
        </w:rPr>
        <w:t xml:space="preserve">Udostępnienie danych zasobu odbywa się za pośrednictwem </w:t>
      </w:r>
      <w:proofErr w:type="spellStart"/>
      <w:r w:rsidR="007D33A1">
        <w:rPr>
          <w:sz w:val="24"/>
          <w:szCs w:val="24"/>
        </w:rPr>
        <w:t>Geoportalu</w:t>
      </w:r>
      <w:proofErr w:type="spellEnd"/>
      <w:r w:rsidR="007D33A1">
        <w:rPr>
          <w:sz w:val="24"/>
          <w:szCs w:val="24"/>
        </w:rPr>
        <w:t xml:space="preserve"> poprzez utworzone konto dostępowe. Podmiotom realizującym zadania publiczne dane z zasobu </w:t>
      </w:r>
      <w:r w:rsidR="00104BA7" w:rsidRPr="00104BA7">
        <w:rPr>
          <w:sz w:val="24"/>
          <w:szCs w:val="24"/>
        </w:rPr>
        <w:t>geodezyjnego i kartograficznego</w:t>
      </w:r>
      <w:r w:rsidR="00104BA7" w:rsidRPr="00E70CF1">
        <w:rPr>
          <w:b/>
          <w:sz w:val="24"/>
          <w:szCs w:val="24"/>
        </w:rPr>
        <w:t xml:space="preserve"> </w:t>
      </w:r>
      <w:r w:rsidR="007D33A1">
        <w:rPr>
          <w:sz w:val="24"/>
          <w:szCs w:val="24"/>
        </w:rPr>
        <w:t xml:space="preserve">udostępniane są na wniosek. Dane te wykorzystywane </w:t>
      </w:r>
      <w:r w:rsidR="00104BA7">
        <w:rPr>
          <w:sz w:val="24"/>
          <w:szCs w:val="24"/>
        </w:rPr>
        <w:br/>
      </w:r>
      <w:r w:rsidR="007D33A1">
        <w:rPr>
          <w:sz w:val="24"/>
          <w:szCs w:val="24"/>
        </w:rPr>
        <w:t>są przez</w:t>
      </w:r>
      <w:r w:rsidR="007D33A1" w:rsidRPr="007D33A1">
        <w:rPr>
          <w:sz w:val="24"/>
          <w:szCs w:val="24"/>
        </w:rPr>
        <w:t xml:space="preserve"> </w:t>
      </w:r>
      <w:r w:rsidR="007D33A1" w:rsidRPr="0043059B">
        <w:rPr>
          <w:sz w:val="24"/>
          <w:szCs w:val="24"/>
        </w:rPr>
        <w:t xml:space="preserve">jednostki samorządów gminnych, jednostek terenowych administracji rządowej, państwowych </w:t>
      </w:r>
      <w:r w:rsidR="007D33A1" w:rsidRPr="005D7974">
        <w:rPr>
          <w:sz w:val="24"/>
          <w:szCs w:val="24"/>
        </w:rPr>
        <w:t xml:space="preserve">agencji; </w:t>
      </w:r>
      <w:r w:rsidR="007D33A1" w:rsidRPr="0043059B">
        <w:rPr>
          <w:sz w:val="24"/>
          <w:szCs w:val="24"/>
        </w:rPr>
        <w:t>KOWR, ARiMR</w:t>
      </w:r>
      <w:r w:rsidR="006C3C0F">
        <w:rPr>
          <w:sz w:val="24"/>
          <w:szCs w:val="24"/>
        </w:rPr>
        <w:t>,</w:t>
      </w:r>
      <w:r w:rsidR="007D33A1" w:rsidRPr="0043059B">
        <w:rPr>
          <w:sz w:val="24"/>
          <w:szCs w:val="24"/>
        </w:rPr>
        <w:t xml:space="preserve"> </w:t>
      </w:r>
      <w:r w:rsidR="000F7570">
        <w:rPr>
          <w:sz w:val="24"/>
          <w:szCs w:val="24"/>
        </w:rPr>
        <w:t>itp.</w:t>
      </w:r>
    </w:p>
    <w:p w14:paraId="39E2E047" w14:textId="0D82600D" w:rsidR="00BB5818" w:rsidRPr="00081D2C" w:rsidRDefault="00DE5D55" w:rsidP="00AB78CA">
      <w:pPr>
        <w:pStyle w:val="Akapitzlist"/>
        <w:tabs>
          <w:tab w:val="left" w:pos="0"/>
        </w:tabs>
        <w:spacing w:line="276" w:lineRule="auto"/>
        <w:ind w:left="426" w:hanging="426"/>
        <w:jc w:val="both"/>
        <w:rPr>
          <w:b/>
          <w:sz w:val="24"/>
          <w:szCs w:val="24"/>
        </w:rPr>
      </w:pPr>
      <w:r w:rsidRPr="00081D2C">
        <w:rPr>
          <w:b/>
          <w:sz w:val="24"/>
          <w:szCs w:val="24"/>
        </w:rPr>
        <w:t>1.</w:t>
      </w:r>
      <w:r w:rsidR="0097214C" w:rsidRPr="00081D2C">
        <w:rPr>
          <w:b/>
          <w:sz w:val="24"/>
          <w:szCs w:val="24"/>
        </w:rPr>
        <w:t>7</w:t>
      </w:r>
      <w:r w:rsidRPr="00081D2C">
        <w:rPr>
          <w:b/>
          <w:sz w:val="24"/>
          <w:szCs w:val="24"/>
        </w:rPr>
        <w:t xml:space="preserve"> </w:t>
      </w:r>
      <w:r w:rsidR="0097214C" w:rsidRPr="00081D2C">
        <w:rPr>
          <w:b/>
          <w:sz w:val="24"/>
          <w:szCs w:val="24"/>
        </w:rPr>
        <w:t xml:space="preserve">Podsumowanie ustaleń formalno-organizacyjnych – ocena zadania </w:t>
      </w:r>
    </w:p>
    <w:p w14:paraId="297E5EF0" w14:textId="77777777" w:rsidR="008A5E91" w:rsidRPr="00081D2C" w:rsidRDefault="008A5E91" w:rsidP="003F2DAA">
      <w:pPr>
        <w:tabs>
          <w:tab w:val="left" w:pos="284"/>
        </w:tabs>
        <w:spacing w:line="276" w:lineRule="auto"/>
        <w:jc w:val="both"/>
        <w:rPr>
          <w:i/>
          <w:sz w:val="24"/>
          <w:szCs w:val="24"/>
        </w:rPr>
      </w:pPr>
    </w:p>
    <w:p w14:paraId="58A3FB1F" w14:textId="725DFE8A" w:rsidR="002F372D" w:rsidRDefault="002F372D" w:rsidP="002F372D">
      <w:pPr>
        <w:tabs>
          <w:tab w:val="left" w:pos="284"/>
        </w:tabs>
        <w:spacing w:line="276" w:lineRule="auto"/>
        <w:jc w:val="both"/>
        <w:rPr>
          <w:i/>
          <w:sz w:val="24"/>
          <w:szCs w:val="24"/>
        </w:rPr>
      </w:pPr>
      <w:r w:rsidRPr="00C007FB">
        <w:rPr>
          <w:i/>
          <w:sz w:val="24"/>
          <w:szCs w:val="24"/>
        </w:rPr>
        <w:t>Pozytywnie oceniono sk</w:t>
      </w:r>
      <w:r>
        <w:rPr>
          <w:i/>
          <w:sz w:val="24"/>
          <w:szCs w:val="24"/>
        </w:rPr>
        <w:t>ontrolowaną działalność Starosty</w:t>
      </w:r>
      <w:r w:rsidRPr="00C007FB">
        <w:rPr>
          <w:i/>
          <w:sz w:val="24"/>
          <w:szCs w:val="24"/>
        </w:rPr>
        <w:t xml:space="preserve"> </w:t>
      </w:r>
      <w:r>
        <w:rPr>
          <w:i/>
          <w:sz w:val="24"/>
          <w:szCs w:val="24"/>
        </w:rPr>
        <w:t xml:space="preserve">w zakresie ustaleń </w:t>
      </w:r>
      <w:r w:rsidR="00B432B0">
        <w:rPr>
          <w:i/>
          <w:sz w:val="24"/>
          <w:szCs w:val="24"/>
        </w:rPr>
        <w:br/>
      </w:r>
      <w:proofErr w:type="spellStart"/>
      <w:r>
        <w:rPr>
          <w:i/>
          <w:sz w:val="24"/>
          <w:szCs w:val="24"/>
        </w:rPr>
        <w:t>formalno</w:t>
      </w:r>
      <w:proofErr w:type="spellEnd"/>
      <w:r>
        <w:rPr>
          <w:i/>
          <w:sz w:val="24"/>
          <w:szCs w:val="24"/>
        </w:rPr>
        <w:t xml:space="preserve"> – organizacyjnych. </w:t>
      </w:r>
    </w:p>
    <w:p w14:paraId="64565CB4" w14:textId="77777777" w:rsidR="005D7974" w:rsidRDefault="005D7974" w:rsidP="00137F60">
      <w:pPr>
        <w:spacing w:line="360" w:lineRule="auto"/>
        <w:jc w:val="both"/>
        <w:rPr>
          <w:b/>
          <w:sz w:val="24"/>
          <w:szCs w:val="24"/>
        </w:rPr>
      </w:pPr>
    </w:p>
    <w:p w14:paraId="028E061E" w14:textId="77777777" w:rsidR="00137F60" w:rsidRPr="00081D2C" w:rsidRDefault="00137F60" w:rsidP="00137F60">
      <w:pPr>
        <w:spacing w:line="360" w:lineRule="auto"/>
        <w:jc w:val="both"/>
        <w:rPr>
          <w:b/>
          <w:sz w:val="24"/>
          <w:szCs w:val="24"/>
        </w:rPr>
      </w:pPr>
      <w:r w:rsidRPr="00081D2C">
        <w:rPr>
          <w:b/>
          <w:sz w:val="24"/>
          <w:szCs w:val="24"/>
        </w:rPr>
        <w:t>II. Ocena realizacji tematów priorytetowych.</w:t>
      </w:r>
    </w:p>
    <w:p w14:paraId="4A5543F7" w14:textId="77777777" w:rsidR="00137F60" w:rsidRPr="00081D2C" w:rsidRDefault="00137F60" w:rsidP="00137F60">
      <w:pPr>
        <w:tabs>
          <w:tab w:val="left" w:pos="426"/>
        </w:tabs>
        <w:spacing w:line="276" w:lineRule="auto"/>
        <w:ind w:left="284"/>
        <w:jc w:val="both"/>
        <w:rPr>
          <w:rFonts w:eastAsia="Calibri"/>
          <w:b/>
          <w:sz w:val="24"/>
          <w:szCs w:val="24"/>
        </w:rPr>
      </w:pPr>
    </w:p>
    <w:p w14:paraId="08AD6898" w14:textId="77777777" w:rsidR="00F62FF4" w:rsidRDefault="00F62FF4" w:rsidP="00F62FF4">
      <w:pPr>
        <w:tabs>
          <w:tab w:val="left" w:pos="426"/>
        </w:tabs>
        <w:spacing w:line="276" w:lineRule="auto"/>
        <w:ind w:left="284" w:hanging="284"/>
        <w:jc w:val="both"/>
        <w:rPr>
          <w:rFonts w:eastAsia="Calibri"/>
          <w:b/>
          <w:sz w:val="24"/>
          <w:szCs w:val="24"/>
        </w:rPr>
      </w:pPr>
      <w:r w:rsidRPr="00D5708D">
        <w:rPr>
          <w:rFonts w:eastAsia="Calibri"/>
          <w:b/>
          <w:sz w:val="24"/>
          <w:szCs w:val="24"/>
        </w:rPr>
        <w:t>II.1.</w:t>
      </w:r>
      <w:r>
        <w:rPr>
          <w:rFonts w:eastAsia="Calibri"/>
          <w:b/>
          <w:sz w:val="24"/>
          <w:szCs w:val="24"/>
        </w:rPr>
        <w:t xml:space="preserve"> Jakość danych ewidencji gruntów i budynków (</w:t>
      </w:r>
      <w:proofErr w:type="spellStart"/>
      <w:r>
        <w:rPr>
          <w:rFonts w:eastAsia="Calibri"/>
          <w:b/>
          <w:sz w:val="24"/>
          <w:szCs w:val="24"/>
        </w:rPr>
        <w:t>egib</w:t>
      </w:r>
      <w:proofErr w:type="spellEnd"/>
      <w:r>
        <w:rPr>
          <w:rFonts w:eastAsia="Calibri"/>
          <w:b/>
          <w:sz w:val="24"/>
          <w:szCs w:val="24"/>
        </w:rPr>
        <w:t>)</w:t>
      </w:r>
    </w:p>
    <w:p w14:paraId="7F92519A" w14:textId="77777777" w:rsidR="00F62FF4" w:rsidRPr="008D5E9F" w:rsidRDefault="00F62FF4" w:rsidP="00F62FF4">
      <w:pPr>
        <w:tabs>
          <w:tab w:val="left" w:pos="426"/>
        </w:tabs>
        <w:spacing w:line="276" w:lineRule="auto"/>
        <w:jc w:val="both"/>
        <w:rPr>
          <w:rFonts w:eastAsia="Calibri"/>
          <w:sz w:val="24"/>
          <w:szCs w:val="24"/>
        </w:rPr>
      </w:pPr>
    </w:p>
    <w:p w14:paraId="2B517E9A" w14:textId="1BD372FB" w:rsidR="00F62FF4" w:rsidRPr="00110A86" w:rsidRDefault="00F62FF4" w:rsidP="00F62FF4">
      <w:pPr>
        <w:tabs>
          <w:tab w:val="left" w:pos="426"/>
        </w:tabs>
        <w:spacing w:line="276" w:lineRule="auto"/>
        <w:jc w:val="both"/>
        <w:rPr>
          <w:rFonts w:eastAsia="Calibri"/>
          <w:sz w:val="24"/>
          <w:szCs w:val="24"/>
        </w:rPr>
      </w:pPr>
      <w:r w:rsidRPr="00110A86">
        <w:rPr>
          <w:rFonts w:eastAsia="Calibri"/>
          <w:sz w:val="24"/>
          <w:szCs w:val="24"/>
        </w:rPr>
        <w:t>Jakość</w:t>
      </w:r>
      <w:r>
        <w:rPr>
          <w:rFonts w:eastAsia="Calibri"/>
          <w:sz w:val="24"/>
          <w:szCs w:val="24"/>
        </w:rPr>
        <w:t xml:space="preserve"> danych </w:t>
      </w:r>
      <w:proofErr w:type="spellStart"/>
      <w:r>
        <w:rPr>
          <w:rFonts w:eastAsia="Calibri"/>
          <w:sz w:val="24"/>
          <w:szCs w:val="24"/>
        </w:rPr>
        <w:t>egib</w:t>
      </w:r>
      <w:proofErr w:type="spellEnd"/>
      <w:r>
        <w:rPr>
          <w:rFonts w:eastAsia="Calibri"/>
          <w:sz w:val="24"/>
          <w:szCs w:val="24"/>
        </w:rPr>
        <w:t xml:space="preserve"> oceniono na podstawie złożonych przez Geodetę Powiatowego wyjaśnień </w:t>
      </w:r>
      <w:r w:rsidR="00197FF8">
        <w:rPr>
          <w:rFonts w:eastAsia="Calibri"/>
          <w:sz w:val="24"/>
          <w:szCs w:val="24"/>
        </w:rPr>
        <w:br/>
      </w:r>
      <w:r>
        <w:rPr>
          <w:rFonts w:eastAsia="Calibri"/>
          <w:sz w:val="24"/>
          <w:szCs w:val="24"/>
        </w:rPr>
        <w:t xml:space="preserve">i analizy wyników z przeprowadzonej automatycznej kontroli jakości </w:t>
      </w:r>
      <w:proofErr w:type="spellStart"/>
      <w:r>
        <w:rPr>
          <w:rFonts w:eastAsia="Calibri"/>
          <w:sz w:val="24"/>
          <w:szCs w:val="24"/>
        </w:rPr>
        <w:t>egib</w:t>
      </w:r>
      <w:proofErr w:type="spellEnd"/>
      <w:r>
        <w:rPr>
          <w:rFonts w:eastAsia="Calibri"/>
          <w:sz w:val="24"/>
          <w:szCs w:val="24"/>
        </w:rPr>
        <w:t>.</w:t>
      </w:r>
    </w:p>
    <w:p w14:paraId="7072A4F2" w14:textId="77777777" w:rsidR="00F62FF4" w:rsidRDefault="00F62FF4" w:rsidP="00F62FF4">
      <w:pPr>
        <w:tabs>
          <w:tab w:val="left" w:pos="426"/>
        </w:tabs>
        <w:spacing w:line="276" w:lineRule="auto"/>
        <w:jc w:val="both"/>
        <w:rPr>
          <w:rFonts w:eastAsia="Calibri"/>
          <w:b/>
          <w:sz w:val="24"/>
          <w:szCs w:val="24"/>
        </w:rPr>
      </w:pPr>
    </w:p>
    <w:p w14:paraId="792ED14B" w14:textId="77777777" w:rsidR="00F62FF4" w:rsidRPr="00614335" w:rsidRDefault="00F62FF4" w:rsidP="00F62FF4">
      <w:pPr>
        <w:tabs>
          <w:tab w:val="left" w:pos="426"/>
        </w:tabs>
        <w:spacing w:line="276" w:lineRule="auto"/>
        <w:ind w:left="284" w:hanging="284"/>
        <w:jc w:val="both"/>
        <w:rPr>
          <w:i/>
          <w:sz w:val="24"/>
          <w:szCs w:val="24"/>
        </w:rPr>
      </w:pPr>
      <w:bookmarkStart w:id="3" w:name="_GoBack"/>
      <w:bookmarkEnd w:id="3"/>
      <w:r w:rsidRPr="00614335">
        <w:rPr>
          <w:rFonts w:eastAsia="Calibri"/>
          <w:b/>
          <w:i/>
          <w:sz w:val="24"/>
          <w:szCs w:val="24"/>
        </w:rPr>
        <w:lastRenderedPageBreak/>
        <w:t xml:space="preserve">II.1.1. </w:t>
      </w:r>
      <w:r w:rsidRPr="00614335">
        <w:rPr>
          <w:b/>
          <w:i/>
          <w:sz w:val="24"/>
          <w:szCs w:val="24"/>
        </w:rPr>
        <w:t xml:space="preserve">Forma ujawnienia danych w </w:t>
      </w:r>
      <w:proofErr w:type="spellStart"/>
      <w:r w:rsidRPr="00614335">
        <w:rPr>
          <w:b/>
          <w:i/>
          <w:sz w:val="24"/>
          <w:szCs w:val="24"/>
        </w:rPr>
        <w:t>egib</w:t>
      </w:r>
      <w:proofErr w:type="spellEnd"/>
    </w:p>
    <w:p w14:paraId="14203458" w14:textId="77777777" w:rsidR="00F62FF4" w:rsidRPr="008D5E9F" w:rsidRDefault="00F62FF4" w:rsidP="00F62FF4">
      <w:pPr>
        <w:tabs>
          <w:tab w:val="left" w:pos="426"/>
        </w:tabs>
        <w:spacing w:line="276" w:lineRule="auto"/>
        <w:jc w:val="both"/>
        <w:rPr>
          <w:sz w:val="24"/>
          <w:szCs w:val="24"/>
        </w:rPr>
      </w:pPr>
    </w:p>
    <w:p w14:paraId="3284BE74" w14:textId="35F0FB12" w:rsidR="00F62FF4" w:rsidRPr="00831FD8" w:rsidRDefault="00F62FF4" w:rsidP="00F62FF4">
      <w:pPr>
        <w:pStyle w:val="Akapitzlist"/>
        <w:spacing w:line="276" w:lineRule="auto"/>
        <w:ind w:left="0"/>
        <w:jc w:val="both"/>
        <w:rPr>
          <w:bCs/>
          <w:iCs/>
          <w:sz w:val="24"/>
          <w:szCs w:val="24"/>
        </w:rPr>
      </w:pPr>
      <w:r w:rsidRPr="00831FD8">
        <w:rPr>
          <w:rFonts w:eastAsia="Calibri"/>
          <w:sz w:val="24"/>
          <w:szCs w:val="24"/>
        </w:rPr>
        <w:t xml:space="preserve">Dane </w:t>
      </w:r>
      <w:proofErr w:type="spellStart"/>
      <w:r w:rsidRPr="00831FD8">
        <w:rPr>
          <w:rFonts w:eastAsia="Calibri"/>
          <w:sz w:val="24"/>
          <w:szCs w:val="24"/>
        </w:rPr>
        <w:t>egib</w:t>
      </w:r>
      <w:proofErr w:type="spellEnd"/>
      <w:r w:rsidRPr="00831FD8">
        <w:rPr>
          <w:rFonts w:eastAsia="Calibri"/>
          <w:sz w:val="24"/>
          <w:szCs w:val="24"/>
        </w:rPr>
        <w:t xml:space="preserve"> stanowią podstawę do udostępniania przez Starostę</w:t>
      </w:r>
      <w:r>
        <w:rPr>
          <w:rFonts w:eastAsia="Calibri"/>
          <w:sz w:val="24"/>
          <w:szCs w:val="24"/>
        </w:rPr>
        <w:t xml:space="preserve"> informacji </w:t>
      </w:r>
      <w:r>
        <w:rPr>
          <w:bCs/>
          <w:iCs/>
          <w:sz w:val="24"/>
          <w:szCs w:val="24"/>
        </w:rPr>
        <w:t xml:space="preserve">zawartych </w:t>
      </w:r>
      <w:r w:rsidRPr="00831FD8">
        <w:rPr>
          <w:bCs/>
          <w:iCs/>
          <w:sz w:val="24"/>
          <w:szCs w:val="24"/>
        </w:rPr>
        <w:t xml:space="preserve">w operacie ewidencyjnym w formie plików, o których mowa w art. 24 ust. 3 pkt 4 ustawy Pgik oraz </w:t>
      </w:r>
      <w:r w:rsidR="007D33A1">
        <w:rPr>
          <w:bCs/>
          <w:iCs/>
          <w:sz w:val="24"/>
          <w:szCs w:val="24"/>
        </w:rPr>
        <w:br/>
      </w:r>
      <w:r w:rsidRPr="00831FD8">
        <w:rPr>
          <w:bCs/>
          <w:iCs/>
          <w:sz w:val="24"/>
          <w:szCs w:val="24"/>
        </w:rPr>
        <w:t>w formie usług o których mowa w art. 24 ust. 3 pkt 5 ustawy Pgik.</w:t>
      </w:r>
    </w:p>
    <w:p w14:paraId="298B419B" w14:textId="77777777" w:rsidR="00F62FF4" w:rsidRDefault="00F62FF4" w:rsidP="00F62FF4">
      <w:pPr>
        <w:pStyle w:val="Akapitzlist"/>
        <w:spacing w:line="276" w:lineRule="auto"/>
        <w:ind w:left="0"/>
        <w:rPr>
          <w:sz w:val="24"/>
          <w:szCs w:val="24"/>
        </w:rPr>
      </w:pPr>
    </w:p>
    <w:p w14:paraId="641DBB6F" w14:textId="77777777" w:rsidR="00E6109C" w:rsidRPr="00CA4AA3" w:rsidRDefault="00E6109C" w:rsidP="00F62FF4">
      <w:pPr>
        <w:pStyle w:val="Akapitzlist"/>
        <w:spacing w:line="276" w:lineRule="auto"/>
        <w:ind w:left="0"/>
        <w:rPr>
          <w:sz w:val="24"/>
          <w:szCs w:val="24"/>
        </w:rPr>
      </w:pPr>
    </w:p>
    <w:p w14:paraId="5E60AC80" w14:textId="77777777" w:rsidR="00F62FF4" w:rsidRPr="00614335" w:rsidRDefault="00F62FF4" w:rsidP="00F62FF4">
      <w:pPr>
        <w:tabs>
          <w:tab w:val="left" w:pos="426"/>
        </w:tabs>
        <w:spacing w:line="276" w:lineRule="auto"/>
        <w:ind w:left="284" w:hanging="284"/>
        <w:jc w:val="both"/>
        <w:rPr>
          <w:i/>
          <w:sz w:val="24"/>
          <w:szCs w:val="24"/>
        </w:rPr>
      </w:pPr>
      <w:r w:rsidRPr="00614335">
        <w:rPr>
          <w:rFonts w:eastAsia="Calibri"/>
          <w:b/>
          <w:i/>
          <w:sz w:val="24"/>
          <w:szCs w:val="24"/>
        </w:rPr>
        <w:t xml:space="preserve">II.1.2. </w:t>
      </w:r>
      <w:r w:rsidRPr="00614335">
        <w:rPr>
          <w:b/>
          <w:i/>
          <w:sz w:val="24"/>
          <w:szCs w:val="24"/>
        </w:rPr>
        <w:t xml:space="preserve">Termin ujawnienia danych w </w:t>
      </w:r>
      <w:proofErr w:type="spellStart"/>
      <w:r w:rsidRPr="00614335">
        <w:rPr>
          <w:b/>
          <w:i/>
          <w:sz w:val="24"/>
          <w:szCs w:val="24"/>
        </w:rPr>
        <w:t>egib</w:t>
      </w:r>
      <w:proofErr w:type="spellEnd"/>
    </w:p>
    <w:p w14:paraId="3DC6987F" w14:textId="77777777" w:rsidR="00F62FF4" w:rsidRPr="00C44B9B" w:rsidRDefault="00F62FF4" w:rsidP="00F62FF4">
      <w:pPr>
        <w:tabs>
          <w:tab w:val="left" w:pos="426"/>
        </w:tabs>
        <w:spacing w:line="276" w:lineRule="auto"/>
        <w:jc w:val="both"/>
        <w:rPr>
          <w:sz w:val="24"/>
          <w:szCs w:val="24"/>
        </w:rPr>
      </w:pPr>
    </w:p>
    <w:p w14:paraId="06D50C7E" w14:textId="77777777" w:rsidR="00F62FF4" w:rsidRPr="00CA4AA3" w:rsidRDefault="00F62FF4" w:rsidP="00F62FF4">
      <w:pPr>
        <w:spacing w:line="276" w:lineRule="auto"/>
        <w:mirrorIndents/>
        <w:jc w:val="both"/>
        <w:rPr>
          <w:sz w:val="24"/>
          <w:szCs w:val="24"/>
        </w:rPr>
      </w:pPr>
      <w:r w:rsidRPr="00CA4AA3">
        <w:rPr>
          <w:sz w:val="24"/>
          <w:szCs w:val="24"/>
        </w:rPr>
        <w:t xml:space="preserve">W trakcie kontroli ustalono, że </w:t>
      </w:r>
      <w:r>
        <w:rPr>
          <w:sz w:val="24"/>
          <w:szCs w:val="24"/>
        </w:rPr>
        <w:t>w okresie objętym kontrolą na terenie powiatu łańcuckiego</w:t>
      </w:r>
      <w:r>
        <w:rPr>
          <w:sz w:val="24"/>
          <w:szCs w:val="24"/>
        </w:rPr>
        <w:br/>
        <w:t xml:space="preserve">nie były przeprowadzone modernizacje ewidencji gruntów i budynków. </w:t>
      </w:r>
    </w:p>
    <w:p w14:paraId="364CF4C6" w14:textId="77777777" w:rsidR="00F62FF4" w:rsidRPr="0017003C" w:rsidRDefault="00F62FF4" w:rsidP="00F62FF4">
      <w:pPr>
        <w:pStyle w:val="Akapitzlist"/>
        <w:spacing w:line="276" w:lineRule="auto"/>
        <w:ind w:left="0"/>
        <w:jc w:val="both"/>
        <w:rPr>
          <w:sz w:val="24"/>
          <w:szCs w:val="24"/>
        </w:rPr>
      </w:pPr>
    </w:p>
    <w:p w14:paraId="41570FD8" w14:textId="77777777" w:rsidR="00F62FF4" w:rsidRPr="00614335" w:rsidRDefault="00F62FF4" w:rsidP="00F62FF4">
      <w:pPr>
        <w:tabs>
          <w:tab w:val="left" w:pos="426"/>
        </w:tabs>
        <w:spacing w:line="276" w:lineRule="auto"/>
        <w:ind w:left="284" w:hanging="284"/>
        <w:jc w:val="both"/>
        <w:rPr>
          <w:i/>
          <w:sz w:val="24"/>
          <w:szCs w:val="24"/>
        </w:rPr>
      </w:pPr>
      <w:r w:rsidRPr="00614335">
        <w:rPr>
          <w:rFonts w:eastAsia="Calibri"/>
          <w:b/>
          <w:i/>
          <w:sz w:val="24"/>
          <w:szCs w:val="24"/>
        </w:rPr>
        <w:t xml:space="preserve">II.1.3. </w:t>
      </w:r>
      <w:r w:rsidRPr="00614335">
        <w:rPr>
          <w:b/>
          <w:i/>
          <w:sz w:val="24"/>
          <w:szCs w:val="24"/>
        </w:rPr>
        <w:t xml:space="preserve">Aktualizacja </w:t>
      </w:r>
      <w:proofErr w:type="spellStart"/>
      <w:r w:rsidRPr="00614335">
        <w:rPr>
          <w:b/>
          <w:i/>
          <w:sz w:val="24"/>
          <w:szCs w:val="24"/>
        </w:rPr>
        <w:t>egib</w:t>
      </w:r>
      <w:proofErr w:type="spellEnd"/>
    </w:p>
    <w:p w14:paraId="4407A8FC" w14:textId="77777777" w:rsidR="00F62FF4" w:rsidRPr="00CA4AA3" w:rsidRDefault="00F62FF4" w:rsidP="00F62FF4">
      <w:pPr>
        <w:tabs>
          <w:tab w:val="left" w:pos="3735"/>
        </w:tabs>
        <w:spacing w:line="276" w:lineRule="auto"/>
        <w:rPr>
          <w:sz w:val="24"/>
          <w:szCs w:val="24"/>
        </w:rPr>
      </w:pPr>
    </w:p>
    <w:p w14:paraId="74EAAB61" w14:textId="6BDFD798" w:rsidR="00F62FF4" w:rsidRDefault="00F62FF4" w:rsidP="00F62FF4">
      <w:pPr>
        <w:spacing w:line="276" w:lineRule="auto"/>
        <w:mirrorIndents/>
        <w:jc w:val="both"/>
        <w:rPr>
          <w:sz w:val="24"/>
          <w:szCs w:val="24"/>
        </w:rPr>
      </w:pPr>
      <w:r w:rsidRPr="00CA4AA3">
        <w:rPr>
          <w:sz w:val="24"/>
          <w:szCs w:val="24"/>
        </w:rPr>
        <w:t xml:space="preserve">Do prowadzenia bazy </w:t>
      </w:r>
      <w:proofErr w:type="spellStart"/>
      <w:r w:rsidR="004176F9">
        <w:rPr>
          <w:sz w:val="24"/>
          <w:szCs w:val="24"/>
        </w:rPr>
        <w:t>EGiB</w:t>
      </w:r>
      <w:proofErr w:type="spellEnd"/>
      <w:r w:rsidRPr="00CA4AA3">
        <w:rPr>
          <w:sz w:val="24"/>
          <w:szCs w:val="24"/>
        </w:rPr>
        <w:t xml:space="preserve"> dla obszaru </w:t>
      </w:r>
      <w:r>
        <w:rPr>
          <w:sz w:val="24"/>
          <w:szCs w:val="24"/>
        </w:rPr>
        <w:t>całego powiatu</w:t>
      </w:r>
      <w:r w:rsidRPr="00CA4AA3">
        <w:rPr>
          <w:sz w:val="24"/>
          <w:szCs w:val="24"/>
        </w:rPr>
        <w:t xml:space="preserve"> wykorzystywan</w:t>
      </w:r>
      <w:r>
        <w:rPr>
          <w:sz w:val="24"/>
          <w:szCs w:val="24"/>
        </w:rPr>
        <w:t>e</w:t>
      </w:r>
      <w:r w:rsidRPr="00CA4AA3">
        <w:rPr>
          <w:sz w:val="24"/>
          <w:szCs w:val="24"/>
        </w:rPr>
        <w:t xml:space="preserve"> </w:t>
      </w:r>
      <w:r>
        <w:rPr>
          <w:sz w:val="24"/>
          <w:szCs w:val="24"/>
        </w:rPr>
        <w:t>są odrębne pod</w:t>
      </w:r>
      <w:r w:rsidRPr="00CA4AA3">
        <w:rPr>
          <w:sz w:val="24"/>
          <w:szCs w:val="24"/>
        </w:rPr>
        <w:t>system</w:t>
      </w:r>
      <w:r>
        <w:rPr>
          <w:sz w:val="24"/>
          <w:szCs w:val="24"/>
        </w:rPr>
        <w:t>y</w:t>
      </w:r>
      <w:r w:rsidRPr="00CA4AA3">
        <w:rPr>
          <w:sz w:val="24"/>
          <w:szCs w:val="24"/>
        </w:rPr>
        <w:t xml:space="preserve"> (EWOPIS, EWMAPA</w:t>
      </w:r>
      <w:r>
        <w:rPr>
          <w:sz w:val="24"/>
          <w:szCs w:val="24"/>
        </w:rPr>
        <w:t xml:space="preserve"> w najnowszych dostępnych wersjach) zintegrowane</w:t>
      </w:r>
      <w:r>
        <w:rPr>
          <w:sz w:val="24"/>
          <w:szCs w:val="24"/>
        </w:rPr>
        <w:br/>
        <w:t xml:space="preserve">za pomocą interfejsu, firmy GEOBID </w:t>
      </w:r>
      <w:proofErr w:type="spellStart"/>
      <w:r>
        <w:rPr>
          <w:sz w:val="24"/>
          <w:szCs w:val="24"/>
        </w:rPr>
        <w:t>Sp.z</w:t>
      </w:r>
      <w:proofErr w:type="spellEnd"/>
      <w:r>
        <w:rPr>
          <w:sz w:val="24"/>
          <w:szCs w:val="24"/>
        </w:rPr>
        <w:t xml:space="preserve"> o.o.</w:t>
      </w:r>
    </w:p>
    <w:p w14:paraId="69BD8E4A" w14:textId="77777777" w:rsidR="00F62FF4" w:rsidRDefault="00F62FF4" w:rsidP="00F62FF4">
      <w:pPr>
        <w:spacing w:line="276" w:lineRule="auto"/>
        <w:mirrorIndents/>
        <w:jc w:val="both"/>
        <w:rPr>
          <w:sz w:val="24"/>
          <w:szCs w:val="24"/>
        </w:rPr>
      </w:pPr>
      <w:r w:rsidRPr="00CA4AA3">
        <w:rPr>
          <w:sz w:val="24"/>
          <w:szCs w:val="24"/>
        </w:rPr>
        <w:t xml:space="preserve">Poszczególne zmiany (aktualizacje) w bazach </w:t>
      </w:r>
      <w:proofErr w:type="spellStart"/>
      <w:r w:rsidRPr="00CA4AA3">
        <w:rPr>
          <w:sz w:val="24"/>
          <w:szCs w:val="24"/>
        </w:rPr>
        <w:t>egib</w:t>
      </w:r>
      <w:proofErr w:type="spellEnd"/>
      <w:r w:rsidRPr="00CA4AA3">
        <w:rPr>
          <w:sz w:val="24"/>
          <w:szCs w:val="24"/>
        </w:rPr>
        <w:t xml:space="preserve"> są dokonywane </w:t>
      </w:r>
      <w:r>
        <w:rPr>
          <w:sz w:val="24"/>
          <w:szCs w:val="24"/>
        </w:rPr>
        <w:t>przez dwie różne osoby, osobno w zakresie informacji opisowej i wektorowej.</w:t>
      </w:r>
    </w:p>
    <w:p w14:paraId="28089602" w14:textId="310F58B9" w:rsidR="00F62FF4" w:rsidRPr="00893254" w:rsidRDefault="00F62FF4" w:rsidP="00F62FF4">
      <w:pPr>
        <w:spacing w:line="276" w:lineRule="auto"/>
        <w:mirrorIndents/>
        <w:jc w:val="both"/>
        <w:rPr>
          <w:sz w:val="24"/>
          <w:szCs w:val="24"/>
        </w:rPr>
      </w:pPr>
      <w:r w:rsidRPr="00893254">
        <w:rPr>
          <w:sz w:val="24"/>
          <w:szCs w:val="24"/>
        </w:rPr>
        <w:t xml:space="preserve">Zmiany </w:t>
      </w:r>
      <w:r w:rsidR="00874E05">
        <w:rPr>
          <w:sz w:val="24"/>
          <w:szCs w:val="24"/>
        </w:rPr>
        <w:t>dokonywane</w:t>
      </w:r>
      <w:r w:rsidRPr="00893254">
        <w:rPr>
          <w:sz w:val="24"/>
          <w:szCs w:val="24"/>
        </w:rPr>
        <w:t xml:space="preserve"> są do 30 dni od dnia przyjęcia dokumentacji do zasobu p</w:t>
      </w:r>
      <w:r w:rsidR="00A65501">
        <w:rPr>
          <w:sz w:val="24"/>
          <w:szCs w:val="24"/>
        </w:rPr>
        <w:t xml:space="preserve">aństwowego </w:t>
      </w:r>
      <w:r w:rsidRPr="00893254">
        <w:rPr>
          <w:sz w:val="24"/>
          <w:szCs w:val="24"/>
        </w:rPr>
        <w:t>z</w:t>
      </w:r>
      <w:r w:rsidR="00A65501">
        <w:rPr>
          <w:sz w:val="24"/>
          <w:szCs w:val="24"/>
        </w:rPr>
        <w:t xml:space="preserve">asobu geodezyjnego </w:t>
      </w:r>
      <w:r w:rsidRPr="00893254">
        <w:rPr>
          <w:sz w:val="24"/>
          <w:szCs w:val="24"/>
        </w:rPr>
        <w:t>i</w:t>
      </w:r>
      <w:r w:rsidR="00A65501">
        <w:rPr>
          <w:sz w:val="24"/>
          <w:szCs w:val="24"/>
        </w:rPr>
        <w:t xml:space="preserve"> </w:t>
      </w:r>
      <w:r w:rsidRPr="00893254">
        <w:rPr>
          <w:sz w:val="24"/>
          <w:szCs w:val="24"/>
        </w:rPr>
        <w:t>k</w:t>
      </w:r>
      <w:r w:rsidR="00A65501">
        <w:rPr>
          <w:sz w:val="24"/>
          <w:szCs w:val="24"/>
        </w:rPr>
        <w:t>artograficznego</w:t>
      </w:r>
      <w:r w:rsidRPr="00893254">
        <w:rPr>
          <w:sz w:val="24"/>
          <w:szCs w:val="24"/>
        </w:rPr>
        <w:t xml:space="preserve">. </w:t>
      </w:r>
    </w:p>
    <w:p w14:paraId="6C6F9E7E" w14:textId="77777777" w:rsidR="00F62FF4" w:rsidRDefault="00F62FF4" w:rsidP="00F62FF4">
      <w:pPr>
        <w:autoSpaceDE w:val="0"/>
        <w:autoSpaceDN w:val="0"/>
        <w:adjustRightInd w:val="0"/>
        <w:spacing w:line="276" w:lineRule="auto"/>
        <w:contextualSpacing/>
        <w:jc w:val="both"/>
        <w:rPr>
          <w:sz w:val="24"/>
          <w:szCs w:val="24"/>
        </w:rPr>
      </w:pPr>
      <w:r w:rsidRPr="00CA4AA3">
        <w:rPr>
          <w:sz w:val="24"/>
          <w:szCs w:val="24"/>
        </w:rPr>
        <w:t>Dostęp do narzędzi udostępnionych przez G</w:t>
      </w:r>
      <w:r>
        <w:rPr>
          <w:sz w:val="24"/>
          <w:szCs w:val="24"/>
        </w:rPr>
        <w:t xml:space="preserve">łówny </w:t>
      </w:r>
      <w:r w:rsidRPr="00CA4AA3">
        <w:rPr>
          <w:sz w:val="24"/>
          <w:szCs w:val="24"/>
        </w:rPr>
        <w:t>U</w:t>
      </w:r>
      <w:r>
        <w:rPr>
          <w:sz w:val="24"/>
          <w:szCs w:val="24"/>
        </w:rPr>
        <w:t xml:space="preserve">rząd </w:t>
      </w:r>
      <w:r w:rsidRPr="00CA4AA3">
        <w:rPr>
          <w:sz w:val="24"/>
          <w:szCs w:val="24"/>
        </w:rPr>
        <w:t>G</w:t>
      </w:r>
      <w:r>
        <w:rPr>
          <w:sz w:val="24"/>
          <w:szCs w:val="24"/>
        </w:rPr>
        <w:t xml:space="preserve">eodezji </w:t>
      </w:r>
      <w:r w:rsidRPr="00CA4AA3">
        <w:rPr>
          <w:sz w:val="24"/>
          <w:szCs w:val="24"/>
        </w:rPr>
        <w:t>i</w:t>
      </w:r>
      <w:r>
        <w:rPr>
          <w:sz w:val="24"/>
          <w:szCs w:val="24"/>
        </w:rPr>
        <w:t xml:space="preserve"> </w:t>
      </w:r>
      <w:r w:rsidRPr="00CA4AA3">
        <w:rPr>
          <w:sz w:val="24"/>
          <w:szCs w:val="24"/>
        </w:rPr>
        <w:t>K</w:t>
      </w:r>
      <w:r>
        <w:rPr>
          <w:sz w:val="24"/>
          <w:szCs w:val="24"/>
        </w:rPr>
        <w:t>artografii</w:t>
      </w:r>
      <w:r w:rsidRPr="00CA4AA3">
        <w:rPr>
          <w:sz w:val="24"/>
          <w:szCs w:val="24"/>
        </w:rPr>
        <w:t xml:space="preserve"> </w:t>
      </w:r>
      <w:r>
        <w:rPr>
          <w:sz w:val="24"/>
          <w:szCs w:val="24"/>
        </w:rPr>
        <w:t xml:space="preserve">(dalej </w:t>
      </w:r>
      <w:proofErr w:type="spellStart"/>
      <w:r>
        <w:rPr>
          <w:sz w:val="24"/>
          <w:szCs w:val="24"/>
        </w:rPr>
        <w:t>GUGiK</w:t>
      </w:r>
      <w:proofErr w:type="spellEnd"/>
      <w:r>
        <w:rPr>
          <w:sz w:val="24"/>
          <w:szCs w:val="24"/>
        </w:rPr>
        <w:t xml:space="preserve">) </w:t>
      </w:r>
      <w:r w:rsidRPr="00CA4AA3">
        <w:rPr>
          <w:sz w:val="24"/>
          <w:szCs w:val="24"/>
        </w:rPr>
        <w:t>do komunikacji z rejestrami: EKW, P</w:t>
      </w:r>
      <w:r>
        <w:rPr>
          <w:sz w:val="24"/>
          <w:szCs w:val="24"/>
        </w:rPr>
        <w:t>ESEL, REGON jest wykorzystywany</w:t>
      </w:r>
      <w:r>
        <w:rPr>
          <w:sz w:val="24"/>
          <w:szCs w:val="24"/>
        </w:rPr>
        <w:br/>
      </w:r>
      <w:r w:rsidRPr="00CA4AA3">
        <w:rPr>
          <w:sz w:val="24"/>
          <w:szCs w:val="24"/>
        </w:rPr>
        <w:t>na bieżąco</w:t>
      </w:r>
      <w:r>
        <w:rPr>
          <w:sz w:val="24"/>
          <w:szCs w:val="24"/>
        </w:rPr>
        <w:t>, najczęściej do pobierania informacji o osobach fizycznych.</w:t>
      </w:r>
    </w:p>
    <w:p w14:paraId="11204AD4" w14:textId="77777777" w:rsidR="00F62FF4" w:rsidRDefault="00F62FF4" w:rsidP="00F62FF4">
      <w:pPr>
        <w:autoSpaceDE w:val="0"/>
        <w:autoSpaceDN w:val="0"/>
        <w:adjustRightInd w:val="0"/>
        <w:spacing w:line="276" w:lineRule="auto"/>
        <w:contextualSpacing/>
        <w:jc w:val="both"/>
        <w:rPr>
          <w:sz w:val="24"/>
          <w:szCs w:val="24"/>
        </w:rPr>
      </w:pPr>
    </w:p>
    <w:p w14:paraId="1EE34EA8" w14:textId="77777777" w:rsidR="00F62FF4" w:rsidRDefault="00F62FF4" w:rsidP="00F62FF4">
      <w:pPr>
        <w:tabs>
          <w:tab w:val="left" w:pos="0"/>
        </w:tabs>
        <w:autoSpaceDE w:val="0"/>
        <w:autoSpaceDN w:val="0"/>
        <w:adjustRightInd w:val="0"/>
        <w:spacing w:line="276" w:lineRule="auto"/>
        <w:ind w:left="2340" w:hanging="2340"/>
        <w:contextualSpacing/>
        <w:jc w:val="both"/>
        <w:rPr>
          <w:rFonts w:eastAsia="Calibri"/>
          <w:b/>
          <w:i/>
          <w:sz w:val="24"/>
          <w:szCs w:val="24"/>
          <w:lang w:eastAsia="en-US"/>
        </w:rPr>
      </w:pPr>
      <w:r w:rsidRPr="00614335">
        <w:rPr>
          <w:rFonts w:eastAsia="Calibri"/>
          <w:b/>
          <w:i/>
          <w:sz w:val="24"/>
          <w:szCs w:val="24"/>
        </w:rPr>
        <w:t xml:space="preserve">II.1.4. </w:t>
      </w:r>
      <w:r>
        <w:rPr>
          <w:rFonts w:eastAsia="Calibri"/>
          <w:b/>
          <w:i/>
          <w:sz w:val="24"/>
          <w:szCs w:val="24"/>
          <w:lang w:eastAsia="en-US"/>
        </w:rPr>
        <w:t>Modernizacja ewidencji gruntów i budynków</w:t>
      </w:r>
    </w:p>
    <w:p w14:paraId="114D39E2" w14:textId="77777777" w:rsidR="00F62FF4" w:rsidRPr="00C44B9B" w:rsidRDefault="00F62FF4" w:rsidP="00F62FF4">
      <w:pPr>
        <w:tabs>
          <w:tab w:val="left" w:pos="284"/>
        </w:tabs>
        <w:autoSpaceDE w:val="0"/>
        <w:autoSpaceDN w:val="0"/>
        <w:adjustRightInd w:val="0"/>
        <w:spacing w:line="276" w:lineRule="auto"/>
        <w:contextualSpacing/>
        <w:jc w:val="both"/>
        <w:rPr>
          <w:rFonts w:eastAsia="Calibri"/>
          <w:sz w:val="24"/>
          <w:szCs w:val="24"/>
          <w:lang w:eastAsia="en-US"/>
        </w:rPr>
      </w:pPr>
    </w:p>
    <w:p w14:paraId="5AB24514" w14:textId="77777777" w:rsidR="00F62FF4" w:rsidRDefault="00F62FF4" w:rsidP="00F62FF4">
      <w:pPr>
        <w:spacing w:line="276" w:lineRule="auto"/>
        <w:mirrorIndents/>
        <w:jc w:val="both"/>
        <w:rPr>
          <w:sz w:val="24"/>
          <w:szCs w:val="24"/>
        </w:rPr>
      </w:pPr>
      <w:r>
        <w:rPr>
          <w:sz w:val="24"/>
          <w:szCs w:val="24"/>
        </w:rPr>
        <w:t>W trakcie kontroli ustalono, że od 31 lipca 2021 r. do dnia zakończenia czynności kontrolnych</w:t>
      </w:r>
      <w:r w:rsidRPr="00C44B9B">
        <w:rPr>
          <w:sz w:val="24"/>
          <w:szCs w:val="24"/>
        </w:rPr>
        <w:t xml:space="preserve"> </w:t>
      </w:r>
      <w:r w:rsidRPr="00CA4AA3">
        <w:rPr>
          <w:sz w:val="24"/>
          <w:szCs w:val="24"/>
        </w:rPr>
        <w:t xml:space="preserve">na terenie </w:t>
      </w:r>
      <w:r>
        <w:rPr>
          <w:sz w:val="24"/>
          <w:szCs w:val="24"/>
        </w:rPr>
        <w:t xml:space="preserve">powiatu </w:t>
      </w:r>
      <w:r w:rsidRPr="007D33A1">
        <w:rPr>
          <w:color w:val="000000" w:themeColor="text1"/>
          <w:sz w:val="24"/>
          <w:szCs w:val="24"/>
        </w:rPr>
        <w:t xml:space="preserve">łańcuckiego Starosta nie </w:t>
      </w:r>
      <w:r>
        <w:rPr>
          <w:sz w:val="24"/>
          <w:szCs w:val="24"/>
        </w:rPr>
        <w:t>prowadził czynności modernizacyjnych.</w:t>
      </w:r>
    </w:p>
    <w:p w14:paraId="0410F007" w14:textId="77777777" w:rsidR="00F62FF4" w:rsidRDefault="00F62FF4" w:rsidP="00F62FF4">
      <w:pPr>
        <w:spacing w:line="276" w:lineRule="auto"/>
        <w:mirrorIndents/>
        <w:jc w:val="both"/>
        <w:rPr>
          <w:rFonts w:eastAsia="Calibri"/>
          <w:sz w:val="24"/>
          <w:szCs w:val="24"/>
          <w:lang w:eastAsia="en-US"/>
        </w:rPr>
      </w:pPr>
    </w:p>
    <w:p w14:paraId="18D4F544" w14:textId="77777777" w:rsidR="00F62FF4" w:rsidRDefault="00F62FF4" w:rsidP="00F62FF4">
      <w:pPr>
        <w:tabs>
          <w:tab w:val="left" w:pos="0"/>
        </w:tabs>
        <w:autoSpaceDE w:val="0"/>
        <w:autoSpaceDN w:val="0"/>
        <w:adjustRightInd w:val="0"/>
        <w:spacing w:line="276" w:lineRule="auto"/>
        <w:ind w:left="2340" w:hanging="2340"/>
        <w:contextualSpacing/>
        <w:jc w:val="both"/>
        <w:rPr>
          <w:rFonts w:eastAsia="Calibri"/>
          <w:b/>
          <w:i/>
          <w:sz w:val="24"/>
          <w:szCs w:val="24"/>
          <w:lang w:eastAsia="en-US"/>
        </w:rPr>
      </w:pPr>
      <w:r>
        <w:rPr>
          <w:rFonts w:eastAsia="Calibri"/>
          <w:b/>
          <w:i/>
          <w:sz w:val="24"/>
          <w:szCs w:val="24"/>
        </w:rPr>
        <w:t>II.1.5</w:t>
      </w:r>
      <w:r w:rsidRPr="00614335">
        <w:rPr>
          <w:rFonts w:eastAsia="Calibri"/>
          <w:b/>
          <w:i/>
          <w:sz w:val="24"/>
          <w:szCs w:val="24"/>
        </w:rPr>
        <w:t xml:space="preserve">. </w:t>
      </w:r>
      <w:r w:rsidRPr="00614335">
        <w:rPr>
          <w:rFonts w:eastAsia="Calibri"/>
          <w:b/>
          <w:i/>
          <w:sz w:val="24"/>
          <w:szCs w:val="24"/>
          <w:lang w:eastAsia="en-US"/>
        </w:rPr>
        <w:t xml:space="preserve">Automatyczna kontrola jakości </w:t>
      </w:r>
      <w:proofErr w:type="spellStart"/>
      <w:r w:rsidRPr="00614335">
        <w:rPr>
          <w:rFonts w:eastAsia="Calibri"/>
          <w:b/>
          <w:i/>
          <w:sz w:val="24"/>
          <w:szCs w:val="24"/>
          <w:lang w:eastAsia="en-US"/>
        </w:rPr>
        <w:t>egib</w:t>
      </w:r>
      <w:proofErr w:type="spellEnd"/>
    </w:p>
    <w:p w14:paraId="3CD1F870" w14:textId="77777777" w:rsidR="00F62FF4" w:rsidRDefault="00F62FF4" w:rsidP="00F62FF4">
      <w:pPr>
        <w:tabs>
          <w:tab w:val="left" w:pos="284"/>
        </w:tabs>
        <w:autoSpaceDE w:val="0"/>
        <w:autoSpaceDN w:val="0"/>
        <w:adjustRightInd w:val="0"/>
        <w:spacing w:line="276" w:lineRule="auto"/>
        <w:contextualSpacing/>
        <w:jc w:val="both"/>
        <w:rPr>
          <w:rFonts w:eastAsia="Calibri"/>
          <w:sz w:val="24"/>
          <w:szCs w:val="24"/>
          <w:lang w:eastAsia="en-US"/>
        </w:rPr>
      </w:pPr>
    </w:p>
    <w:p w14:paraId="5E34A625" w14:textId="77777777" w:rsidR="00F62FF4" w:rsidRDefault="00F62FF4" w:rsidP="00F62FF4">
      <w:pPr>
        <w:autoSpaceDE w:val="0"/>
        <w:autoSpaceDN w:val="0"/>
        <w:adjustRightInd w:val="0"/>
        <w:spacing w:line="276" w:lineRule="auto"/>
        <w:jc w:val="both"/>
        <w:rPr>
          <w:color w:val="000000"/>
          <w:sz w:val="24"/>
          <w:szCs w:val="24"/>
        </w:rPr>
      </w:pPr>
      <w:r w:rsidRPr="00C44B9B">
        <w:rPr>
          <w:color w:val="000000"/>
          <w:sz w:val="24"/>
          <w:szCs w:val="24"/>
        </w:rPr>
        <w:t xml:space="preserve">Dla wszystkich obrębów ewidencyjnych przeprowadzono automatyczną kontrolę bazy danych </w:t>
      </w:r>
      <w:proofErr w:type="spellStart"/>
      <w:r w:rsidRPr="00C44B9B">
        <w:rPr>
          <w:color w:val="000000"/>
          <w:sz w:val="24"/>
          <w:szCs w:val="24"/>
        </w:rPr>
        <w:t>egib</w:t>
      </w:r>
      <w:proofErr w:type="spellEnd"/>
      <w:r w:rsidRPr="00C44B9B">
        <w:rPr>
          <w:color w:val="000000"/>
          <w:sz w:val="24"/>
          <w:szCs w:val="24"/>
        </w:rPr>
        <w:t xml:space="preserve"> w zakresie:</w:t>
      </w:r>
      <w:r>
        <w:rPr>
          <w:color w:val="000000"/>
          <w:sz w:val="24"/>
          <w:szCs w:val="24"/>
        </w:rPr>
        <w:t xml:space="preserve"> </w:t>
      </w:r>
    </w:p>
    <w:p w14:paraId="24D6C1E5" w14:textId="77777777" w:rsidR="00F62FF4" w:rsidRPr="004E3408" w:rsidRDefault="00F62FF4" w:rsidP="00F62FF4">
      <w:pPr>
        <w:pStyle w:val="Akapitzlist"/>
        <w:numPr>
          <w:ilvl w:val="1"/>
          <w:numId w:val="23"/>
        </w:numPr>
        <w:autoSpaceDE w:val="0"/>
        <w:autoSpaceDN w:val="0"/>
        <w:adjustRightInd w:val="0"/>
        <w:spacing w:line="276" w:lineRule="auto"/>
        <w:ind w:left="426" w:hanging="426"/>
        <w:jc w:val="both"/>
        <w:rPr>
          <w:color w:val="000000"/>
          <w:sz w:val="24"/>
          <w:szCs w:val="24"/>
        </w:rPr>
      </w:pPr>
      <w:r w:rsidRPr="004E3408">
        <w:rPr>
          <w:rFonts w:eastAsia="Calibri"/>
          <w:sz w:val="24"/>
          <w:szCs w:val="24"/>
        </w:rPr>
        <w:t>występowania działek lub budynków bez geometrii,</w:t>
      </w:r>
    </w:p>
    <w:p w14:paraId="5DD9299C" w14:textId="77777777" w:rsidR="00F62FF4" w:rsidRPr="00C44B9B" w:rsidRDefault="00F62FF4" w:rsidP="00F62FF4">
      <w:pPr>
        <w:numPr>
          <w:ilvl w:val="1"/>
          <w:numId w:val="23"/>
        </w:numPr>
        <w:autoSpaceDE w:val="0"/>
        <w:autoSpaceDN w:val="0"/>
        <w:adjustRightInd w:val="0"/>
        <w:spacing w:line="276" w:lineRule="auto"/>
        <w:ind w:left="426" w:hanging="426"/>
        <w:jc w:val="both"/>
        <w:rPr>
          <w:rFonts w:eastAsia="Calibri"/>
          <w:sz w:val="24"/>
          <w:szCs w:val="24"/>
        </w:rPr>
      </w:pPr>
      <w:r w:rsidRPr="00C44B9B">
        <w:rPr>
          <w:rFonts w:eastAsia="Calibri"/>
          <w:sz w:val="24"/>
          <w:szCs w:val="24"/>
        </w:rPr>
        <w:t>występowania geometrii działek lub budynków, dla których brak jest danych opisowych,</w:t>
      </w:r>
    </w:p>
    <w:p w14:paraId="6F1E2115" w14:textId="77777777" w:rsidR="00F62FF4" w:rsidRPr="00C44B9B" w:rsidRDefault="00F62FF4" w:rsidP="00F62FF4">
      <w:pPr>
        <w:numPr>
          <w:ilvl w:val="1"/>
          <w:numId w:val="23"/>
        </w:numPr>
        <w:autoSpaceDE w:val="0"/>
        <w:autoSpaceDN w:val="0"/>
        <w:adjustRightInd w:val="0"/>
        <w:spacing w:line="276" w:lineRule="auto"/>
        <w:ind w:left="426" w:hanging="426"/>
        <w:jc w:val="both"/>
        <w:rPr>
          <w:rFonts w:eastAsia="Calibri"/>
          <w:sz w:val="24"/>
          <w:szCs w:val="24"/>
        </w:rPr>
      </w:pPr>
      <w:r w:rsidRPr="00C44B9B">
        <w:rPr>
          <w:rFonts w:eastAsia="Calibri"/>
          <w:sz w:val="24"/>
          <w:szCs w:val="24"/>
        </w:rPr>
        <w:t>występowania niedozwolonych oznaczeń klas i użytków,</w:t>
      </w:r>
    </w:p>
    <w:p w14:paraId="71E8138B" w14:textId="77777777" w:rsidR="00F62FF4" w:rsidRPr="00C44B9B" w:rsidRDefault="00F62FF4" w:rsidP="00F62FF4">
      <w:pPr>
        <w:numPr>
          <w:ilvl w:val="1"/>
          <w:numId w:val="23"/>
        </w:numPr>
        <w:autoSpaceDE w:val="0"/>
        <w:autoSpaceDN w:val="0"/>
        <w:adjustRightInd w:val="0"/>
        <w:spacing w:line="276" w:lineRule="auto"/>
        <w:ind w:left="426" w:hanging="426"/>
        <w:jc w:val="both"/>
        <w:rPr>
          <w:rFonts w:eastAsia="Calibri"/>
          <w:sz w:val="24"/>
          <w:szCs w:val="24"/>
        </w:rPr>
      </w:pPr>
      <w:r w:rsidRPr="00C44B9B">
        <w:rPr>
          <w:rFonts w:eastAsia="Calibri"/>
          <w:sz w:val="24"/>
          <w:szCs w:val="24"/>
        </w:rPr>
        <w:t xml:space="preserve">występowania działek o obszarach </w:t>
      </w:r>
      <w:proofErr w:type="spellStart"/>
      <w:r w:rsidRPr="00C44B9B">
        <w:rPr>
          <w:rFonts w:eastAsia="Calibri"/>
          <w:sz w:val="24"/>
          <w:szCs w:val="24"/>
        </w:rPr>
        <w:t>niejednospójnych</w:t>
      </w:r>
      <w:proofErr w:type="spellEnd"/>
      <w:r w:rsidRPr="00C44B9B">
        <w:rPr>
          <w:rFonts w:eastAsia="Calibri"/>
          <w:sz w:val="24"/>
          <w:szCs w:val="24"/>
        </w:rPr>
        <w:t xml:space="preserve"> (składających się z więcej niż jednego poligonu),</w:t>
      </w:r>
    </w:p>
    <w:p w14:paraId="6F42B181" w14:textId="77777777" w:rsidR="00F62FF4" w:rsidRPr="00C44B9B" w:rsidRDefault="00F62FF4" w:rsidP="00F62FF4">
      <w:pPr>
        <w:numPr>
          <w:ilvl w:val="1"/>
          <w:numId w:val="23"/>
        </w:numPr>
        <w:autoSpaceDE w:val="0"/>
        <w:autoSpaceDN w:val="0"/>
        <w:adjustRightInd w:val="0"/>
        <w:spacing w:line="276" w:lineRule="auto"/>
        <w:ind w:left="426" w:hanging="426"/>
        <w:jc w:val="both"/>
        <w:rPr>
          <w:rFonts w:eastAsia="Calibri"/>
          <w:sz w:val="24"/>
          <w:szCs w:val="24"/>
        </w:rPr>
      </w:pPr>
      <w:r w:rsidRPr="00C44B9B">
        <w:rPr>
          <w:rFonts w:eastAsia="Calibri"/>
          <w:sz w:val="24"/>
          <w:szCs w:val="24"/>
        </w:rPr>
        <w:t xml:space="preserve">występowania geometrii działek o znacznych różnicach powierzchni w stosunku </w:t>
      </w:r>
      <w:r w:rsidRPr="00C44B9B">
        <w:rPr>
          <w:rFonts w:eastAsia="Calibri"/>
          <w:sz w:val="24"/>
          <w:szCs w:val="24"/>
        </w:rPr>
        <w:br/>
        <w:t>do powierzchni ewidencyjnej (z danych opisowych),</w:t>
      </w:r>
    </w:p>
    <w:p w14:paraId="6CA0A55C" w14:textId="77777777" w:rsidR="00F62FF4" w:rsidRPr="00C44B9B" w:rsidRDefault="00F62FF4" w:rsidP="00F62FF4">
      <w:pPr>
        <w:numPr>
          <w:ilvl w:val="1"/>
          <w:numId w:val="23"/>
        </w:numPr>
        <w:autoSpaceDE w:val="0"/>
        <w:autoSpaceDN w:val="0"/>
        <w:adjustRightInd w:val="0"/>
        <w:spacing w:line="276" w:lineRule="auto"/>
        <w:ind w:left="426" w:hanging="426"/>
        <w:jc w:val="both"/>
        <w:rPr>
          <w:rFonts w:eastAsia="Calibri"/>
          <w:sz w:val="24"/>
          <w:szCs w:val="24"/>
        </w:rPr>
      </w:pPr>
      <w:r w:rsidRPr="00C44B9B">
        <w:rPr>
          <w:rFonts w:eastAsia="Calibri"/>
          <w:sz w:val="24"/>
          <w:szCs w:val="24"/>
        </w:rPr>
        <w:t>braku atrybutów punktów granicznych (BPP/ISD, ZRD/SPD),</w:t>
      </w:r>
    </w:p>
    <w:p w14:paraId="69F4B23B" w14:textId="7048C640" w:rsidR="00F62FF4" w:rsidRPr="00C44B9B" w:rsidRDefault="00874E05" w:rsidP="00F62FF4">
      <w:pPr>
        <w:numPr>
          <w:ilvl w:val="1"/>
          <w:numId w:val="23"/>
        </w:numPr>
        <w:autoSpaceDE w:val="0"/>
        <w:autoSpaceDN w:val="0"/>
        <w:adjustRightInd w:val="0"/>
        <w:spacing w:line="276" w:lineRule="auto"/>
        <w:ind w:left="426" w:hanging="426"/>
        <w:jc w:val="both"/>
        <w:rPr>
          <w:rFonts w:eastAsia="Calibri"/>
          <w:sz w:val="24"/>
          <w:szCs w:val="24"/>
        </w:rPr>
      </w:pPr>
      <w:r>
        <w:rPr>
          <w:rFonts w:eastAsia="Calibri"/>
          <w:sz w:val="24"/>
          <w:szCs w:val="24"/>
        </w:rPr>
        <w:t>występowania</w:t>
      </w:r>
      <w:r w:rsidR="00F62FF4" w:rsidRPr="00C44B9B">
        <w:rPr>
          <w:rFonts w:eastAsia="Calibri"/>
          <w:sz w:val="24"/>
          <w:szCs w:val="24"/>
        </w:rPr>
        <w:t xml:space="preserve"> numerów KW, niezgodnych z obecnie obowiązującą strukturą.</w:t>
      </w:r>
    </w:p>
    <w:p w14:paraId="6B666C5B" w14:textId="77777777" w:rsidR="00F62FF4" w:rsidRPr="00C44B9B" w:rsidRDefault="00F62FF4" w:rsidP="00F62FF4">
      <w:pPr>
        <w:autoSpaceDE w:val="0"/>
        <w:autoSpaceDN w:val="0"/>
        <w:adjustRightInd w:val="0"/>
        <w:spacing w:line="276" w:lineRule="auto"/>
        <w:ind w:left="426" w:hanging="426"/>
        <w:jc w:val="both"/>
        <w:rPr>
          <w:sz w:val="24"/>
          <w:szCs w:val="24"/>
        </w:rPr>
      </w:pPr>
    </w:p>
    <w:p w14:paraId="5357C09D" w14:textId="5D8E0D1A" w:rsidR="00F62FF4" w:rsidRPr="003B344B" w:rsidRDefault="00F62FF4" w:rsidP="00F62FF4">
      <w:pPr>
        <w:autoSpaceDE w:val="0"/>
        <w:autoSpaceDN w:val="0"/>
        <w:adjustRightInd w:val="0"/>
        <w:spacing w:line="276" w:lineRule="auto"/>
        <w:jc w:val="both"/>
        <w:rPr>
          <w:sz w:val="24"/>
          <w:szCs w:val="24"/>
        </w:rPr>
      </w:pPr>
      <w:r w:rsidRPr="003B344B">
        <w:rPr>
          <w:sz w:val="24"/>
          <w:szCs w:val="24"/>
        </w:rPr>
        <w:lastRenderedPageBreak/>
        <w:t xml:space="preserve">W wyniku kontroli stwierdzono, że program EWMAPA używany do prowadzenia bazy </w:t>
      </w:r>
      <w:proofErr w:type="spellStart"/>
      <w:r w:rsidR="004176F9">
        <w:rPr>
          <w:sz w:val="24"/>
          <w:szCs w:val="24"/>
        </w:rPr>
        <w:t>EGiB</w:t>
      </w:r>
      <w:proofErr w:type="spellEnd"/>
      <w:r w:rsidRPr="003B344B">
        <w:rPr>
          <w:sz w:val="24"/>
          <w:szCs w:val="24"/>
        </w:rPr>
        <w:t xml:space="preserve"> posiada funkcje pozwalające na przeprowadzenie automatycznej kontroli jakości </w:t>
      </w:r>
      <w:proofErr w:type="spellStart"/>
      <w:r w:rsidRPr="003B344B">
        <w:rPr>
          <w:sz w:val="24"/>
          <w:szCs w:val="24"/>
        </w:rPr>
        <w:t>egib</w:t>
      </w:r>
      <w:proofErr w:type="spellEnd"/>
      <w:r w:rsidRPr="003B344B">
        <w:rPr>
          <w:sz w:val="24"/>
          <w:szCs w:val="24"/>
        </w:rPr>
        <w:t xml:space="preserve"> </w:t>
      </w:r>
      <w:r w:rsidRPr="003B344B">
        <w:rPr>
          <w:sz w:val="24"/>
          <w:szCs w:val="24"/>
        </w:rPr>
        <w:br/>
        <w:t>w zakresach wymienionych w punktach od a) do e) oraz w punkcie g) i umożliwia wygenerowanie odpowiednich raportów w tym zakresie.</w:t>
      </w:r>
    </w:p>
    <w:p w14:paraId="6885340E" w14:textId="77777777" w:rsidR="00F62FF4" w:rsidRDefault="00F62FF4" w:rsidP="00F62FF4">
      <w:pPr>
        <w:autoSpaceDE w:val="0"/>
        <w:autoSpaceDN w:val="0"/>
        <w:adjustRightInd w:val="0"/>
        <w:spacing w:line="276" w:lineRule="auto"/>
        <w:jc w:val="both"/>
        <w:rPr>
          <w:color w:val="FF0000"/>
          <w:sz w:val="24"/>
          <w:szCs w:val="24"/>
        </w:rPr>
      </w:pPr>
    </w:p>
    <w:p w14:paraId="63AC7EA5" w14:textId="77777777" w:rsidR="00E6109C" w:rsidRPr="003B344B" w:rsidRDefault="00E6109C" w:rsidP="00F62FF4">
      <w:pPr>
        <w:autoSpaceDE w:val="0"/>
        <w:autoSpaceDN w:val="0"/>
        <w:adjustRightInd w:val="0"/>
        <w:spacing w:line="276" w:lineRule="auto"/>
        <w:jc w:val="both"/>
        <w:rPr>
          <w:color w:val="FF0000"/>
          <w:sz w:val="24"/>
          <w:szCs w:val="24"/>
        </w:rPr>
      </w:pPr>
    </w:p>
    <w:p w14:paraId="592AE1F0" w14:textId="77777777" w:rsidR="00F62FF4" w:rsidRPr="006B63C9" w:rsidRDefault="00F62FF4" w:rsidP="00F62FF4">
      <w:pPr>
        <w:autoSpaceDE w:val="0"/>
        <w:autoSpaceDN w:val="0"/>
        <w:adjustRightInd w:val="0"/>
        <w:spacing w:line="276" w:lineRule="auto"/>
        <w:jc w:val="both"/>
        <w:rPr>
          <w:sz w:val="24"/>
          <w:szCs w:val="24"/>
        </w:rPr>
      </w:pPr>
      <w:r w:rsidRPr="006B63C9">
        <w:rPr>
          <w:sz w:val="24"/>
          <w:szCs w:val="24"/>
        </w:rPr>
        <w:t xml:space="preserve">Ustalono również, że program EWMAPA do prowadzenia </w:t>
      </w:r>
      <w:proofErr w:type="spellStart"/>
      <w:r w:rsidRPr="006B63C9">
        <w:rPr>
          <w:sz w:val="24"/>
          <w:szCs w:val="24"/>
        </w:rPr>
        <w:t>egib</w:t>
      </w:r>
      <w:proofErr w:type="spellEnd"/>
      <w:r w:rsidRPr="006B63C9">
        <w:rPr>
          <w:sz w:val="24"/>
          <w:szCs w:val="24"/>
        </w:rPr>
        <w:t xml:space="preserve"> dokonuje kontroli dotyczącej braku atrybutów punktów granicznych </w:t>
      </w:r>
      <w:r w:rsidRPr="006B63C9">
        <w:rPr>
          <w:rFonts w:eastAsia="Calibri"/>
          <w:sz w:val="24"/>
          <w:szCs w:val="24"/>
        </w:rPr>
        <w:t>(BPP/ISD, ZRD/SPD) – punkt f)</w:t>
      </w:r>
      <w:r w:rsidRPr="006B63C9">
        <w:rPr>
          <w:sz w:val="24"/>
          <w:szCs w:val="24"/>
        </w:rPr>
        <w:t xml:space="preserve">, ze wskazaniem ich ilości, jednakże program nie posiada funkcji pozwalającej na </w:t>
      </w:r>
      <w:r>
        <w:rPr>
          <w:sz w:val="24"/>
          <w:szCs w:val="24"/>
        </w:rPr>
        <w:t xml:space="preserve">automatyczne </w:t>
      </w:r>
      <w:r w:rsidRPr="006B63C9">
        <w:rPr>
          <w:sz w:val="24"/>
          <w:szCs w:val="24"/>
        </w:rPr>
        <w:t>wygenerowanie</w:t>
      </w:r>
      <w:r>
        <w:rPr>
          <w:sz w:val="24"/>
          <w:szCs w:val="24"/>
        </w:rPr>
        <w:t xml:space="preserve"> </w:t>
      </w:r>
      <w:r>
        <w:rPr>
          <w:sz w:val="24"/>
          <w:szCs w:val="24"/>
        </w:rPr>
        <w:br/>
      </w:r>
      <w:r w:rsidRPr="006B63C9">
        <w:rPr>
          <w:sz w:val="24"/>
          <w:szCs w:val="24"/>
        </w:rPr>
        <w:t xml:space="preserve">i zapis </w:t>
      </w:r>
      <w:r>
        <w:rPr>
          <w:sz w:val="24"/>
          <w:szCs w:val="24"/>
        </w:rPr>
        <w:t xml:space="preserve">raportu </w:t>
      </w:r>
      <w:r w:rsidRPr="006B63C9">
        <w:rPr>
          <w:sz w:val="24"/>
          <w:szCs w:val="24"/>
        </w:rPr>
        <w:t xml:space="preserve">z tych czynności. </w:t>
      </w:r>
    </w:p>
    <w:p w14:paraId="5D2AA0C2" w14:textId="77777777" w:rsidR="00F62FF4" w:rsidRPr="003B344B" w:rsidRDefault="00F62FF4" w:rsidP="00F62FF4">
      <w:pPr>
        <w:autoSpaceDE w:val="0"/>
        <w:autoSpaceDN w:val="0"/>
        <w:adjustRightInd w:val="0"/>
        <w:spacing w:line="276" w:lineRule="auto"/>
        <w:jc w:val="both"/>
        <w:rPr>
          <w:color w:val="FF0000"/>
          <w:sz w:val="24"/>
          <w:szCs w:val="24"/>
        </w:rPr>
      </w:pPr>
    </w:p>
    <w:p w14:paraId="476613E2" w14:textId="48A73E69" w:rsidR="00F62FF4" w:rsidRPr="00277A6B" w:rsidRDefault="00F62FF4" w:rsidP="00F62FF4">
      <w:pPr>
        <w:autoSpaceDE w:val="0"/>
        <w:autoSpaceDN w:val="0"/>
        <w:adjustRightInd w:val="0"/>
        <w:spacing w:line="276" w:lineRule="auto"/>
        <w:jc w:val="both"/>
        <w:rPr>
          <w:sz w:val="24"/>
          <w:szCs w:val="24"/>
        </w:rPr>
      </w:pPr>
      <w:r w:rsidRPr="006B63C9">
        <w:rPr>
          <w:sz w:val="24"/>
          <w:szCs w:val="24"/>
        </w:rPr>
        <w:t xml:space="preserve">Zespół Kontrolny, na podstawie wygenerowanych raportów z automatycznej kontroli bazy </w:t>
      </w:r>
      <w:r w:rsidRPr="00277A6B">
        <w:rPr>
          <w:sz w:val="24"/>
          <w:szCs w:val="24"/>
        </w:rPr>
        <w:t xml:space="preserve">danych </w:t>
      </w:r>
      <w:proofErr w:type="spellStart"/>
      <w:r w:rsidR="004176F9">
        <w:rPr>
          <w:sz w:val="24"/>
          <w:szCs w:val="24"/>
        </w:rPr>
        <w:t>EGiB</w:t>
      </w:r>
      <w:proofErr w:type="spellEnd"/>
      <w:r w:rsidRPr="00277A6B">
        <w:rPr>
          <w:sz w:val="24"/>
          <w:szCs w:val="24"/>
        </w:rPr>
        <w:t xml:space="preserve"> dokonał oceny jakości danych zawartych w </w:t>
      </w:r>
      <w:proofErr w:type="spellStart"/>
      <w:r w:rsidRPr="00277A6B">
        <w:rPr>
          <w:sz w:val="24"/>
          <w:szCs w:val="24"/>
        </w:rPr>
        <w:t>egib</w:t>
      </w:r>
      <w:proofErr w:type="spellEnd"/>
      <w:r w:rsidRPr="00277A6B">
        <w:rPr>
          <w:sz w:val="24"/>
          <w:szCs w:val="24"/>
        </w:rPr>
        <w:t xml:space="preserve"> w zakresie wymienionym</w:t>
      </w:r>
      <w:r w:rsidRPr="00277A6B">
        <w:rPr>
          <w:sz w:val="24"/>
          <w:szCs w:val="24"/>
        </w:rPr>
        <w:br/>
        <w:t xml:space="preserve">w punktach od a) do f). W jej wyniku stwierdzono co następuje: </w:t>
      </w:r>
    </w:p>
    <w:p w14:paraId="3215A409" w14:textId="429BAB99" w:rsidR="00F62FF4" w:rsidRPr="00277A6B" w:rsidRDefault="00874E05" w:rsidP="00F62FF4">
      <w:pPr>
        <w:numPr>
          <w:ilvl w:val="0"/>
          <w:numId w:val="24"/>
        </w:numPr>
        <w:suppressAutoHyphens/>
        <w:autoSpaceDE w:val="0"/>
        <w:autoSpaceDN w:val="0"/>
        <w:adjustRightInd w:val="0"/>
        <w:spacing w:line="276" w:lineRule="auto"/>
        <w:ind w:left="426" w:hanging="426"/>
        <w:jc w:val="both"/>
        <w:rPr>
          <w:sz w:val="24"/>
          <w:szCs w:val="24"/>
        </w:rPr>
      </w:pPr>
      <w:r>
        <w:rPr>
          <w:sz w:val="24"/>
          <w:szCs w:val="24"/>
        </w:rPr>
        <w:t>w</w:t>
      </w:r>
      <w:r w:rsidR="00F62FF4" w:rsidRPr="00277A6B">
        <w:rPr>
          <w:sz w:val="24"/>
          <w:szCs w:val="24"/>
        </w:rPr>
        <w:t xml:space="preserve"> bazie </w:t>
      </w:r>
      <w:proofErr w:type="spellStart"/>
      <w:r w:rsidR="004176F9">
        <w:rPr>
          <w:sz w:val="24"/>
          <w:szCs w:val="24"/>
        </w:rPr>
        <w:t>EGiB</w:t>
      </w:r>
      <w:proofErr w:type="spellEnd"/>
      <w:r w:rsidR="00F62FF4" w:rsidRPr="00277A6B">
        <w:rPr>
          <w:sz w:val="24"/>
          <w:szCs w:val="24"/>
        </w:rPr>
        <w:t xml:space="preserve"> nie występują działki </w:t>
      </w:r>
      <w:r w:rsidR="00F62FF4">
        <w:rPr>
          <w:sz w:val="24"/>
          <w:szCs w:val="24"/>
        </w:rPr>
        <w:t xml:space="preserve">i budynki </w:t>
      </w:r>
      <w:r w:rsidR="00F62FF4" w:rsidRPr="00277A6B">
        <w:rPr>
          <w:sz w:val="24"/>
          <w:szCs w:val="24"/>
        </w:rPr>
        <w:t>bez geometrii.</w:t>
      </w:r>
    </w:p>
    <w:p w14:paraId="0342CC6F" w14:textId="7216624D" w:rsidR="00F62FF4" w:rsidRPr="00893254" w:rsidRDefault="00874E05" w:rsidP="00F62FF4">
      <w:pPr>
        <w:numPr>
          <w:ilvl w:val="0"/>
          <w:numId w:val="24"/>
        </w:numPr>
        <w:suppressAutoHyphens/>
        <w:autoSpaceDE w:val="0"/>
        <w:autoSpaceDN w:val="0"/>
        <w:adjustRightInd w:val="0"/>
        <w:spacing w:line="276" w:lineRule="auto"/>
        <w:ind w:left="426" w:hanging="426"/>
        <w:jc w:val="both"/>
        <w:rPr>
          <w:sz w:val="24"/>
          <w:szCs w:val="24"/>
        </w:rPr>
      </w:pPr>
      <w:r>
        <w:rPr>
          <w:rFonts w:eastAsia="Calibri"/>
          <w:bCs/>
          <w:iCs/>
          <w:sz w:val="24"/>
          <w:szCs w:val="24"/>
        </w:rPr>
        <w:t>w</w:t>
      </w:r>
      <w:r w:rsidR="00F62FF4" w:rsidRPr="00893254">
        <w:rPr>
          <w:rFonts w:eastAsia="Calibri"/>
          <w:bCs/>
          <w:iCs/>
          <w:sz w:val="24"/>
          <w:szCs w:val="24"/>
        </w:rPr>
        <w:t xml:space="preserve"> powiecie łańcuckim nie występują działki, dla których brak jest danych opisowych. </w:t>
      </w:r>
    </w:p>
    <w:p w14:paraId="34A965AA" w14:textId="7E75D9FF" w:rsidR="00F62FF4" w:rsidRPr="00893254" w:rsidRDefault="00F62FF4" w:rsidP="00F62FF4">
      <w:pPr>
        <w:suppressAutoHyphens/>
        <w:spacing w:line="276" w:lineRule="auto"/>
        <w:ind w:left="426"/>
        <w:jc w:val="both"/>
        <w:rPr>
          <w:rFonts w:eastAsia="Calibri"/>
          <w:bCs/>
          <w:iCs/>
          <w:sz w:val="24"/>
          <w:szCs w:val="24"/>
        </w:rPr>
      </w:pPr>
      <w:r w:rsidRPr="00893254">
        <w:rPr>
          <w:rFonts w:eastAsia="Calibri"/>
          <w:bCs/>
          <w:iCs/>
          <w:sz w:val="24"/>
          <w:szCs w:val="24"/>
        </w:rPr>
        <w:t xml:space="preserve">W części numerycznej znajdują się budynki w budowie, dla których brak jest danych opisowych. Są to budynki, które zostały wykazane na mapie numerycznej po wejściu </w:t>
      </w:r>
      <w:r w:rsidRPr="00893254">
        <w:rPr>
          <w:rFonts w:eastAsia="Calibri"/>
          <w:bCs/>
          <w:iCs/>
          <w:sz w:val="24"/>
          <w:szCs w:val="24"/>
        </w:rPr>
        <w:br/>
        <w:t xml:space="preserve">w życie nowego rozporządzenia w sprawie ewidencji gruntów i budynków, zgodnie </w:t>
      </w:r>
      <w:r w:rsidRPr="00893254">
        <w:rPr>
          <w:rFonts w:eastAsia="Calibri"/>
          <w:bCs/>
          <w:iCs/>
          <w:sz w:val="24"/>
          <w:szCs w:val="24"/>
        </w:rPr>
        <w:br/>
        <w:t xml:space="preserve">z którym budynki te powinny być wykazane w bazie BDOT500. W związku </w:t>
      </w:r>
      <w:r w:rsidRPr="00893254">
        <w:rPr>
          <w:rFonts w:eastAsia="Calibri"/>
          <w:bCs/>
          <w:iCs/>
          <w:sz w:val="24"/>
          <w:szCs w:val="24"/>
        </w:rPr>
        <w:br/>
        <w:t xml:space="preserve">z powyższym Starosta podjął działania zmierzające do doprowadzenia zgodności baz </w:t>
      </w:r>
      <w:r w:rsidR="00104BA7">
        <w:rPr>
          <w:rFonts w:eastAsia="Calibri"/>
          <w:bCs/>
          <w:iCs/>
          <w:sz w:val="24"/>
          <w:szCs w:val="24"/>
        </w:rPr>
        <w:br/>
      </w:r>
      <w:r w:rsidRPr="00893254">
        <w:rPr>
          <w:rFonts w:eastAsia="Calibri"/>
          <w:bCs/>
          <w:iCs/>
          <w:sz w:val="24"/>
          <w:szCs w:val="24"/>
        </w:rPr>
        <w:t>do obowiązujących przepisów prawa poprzez zlecenie jednostce wykonawstwa geodezyjnego dokonanie analizy i przep</w:t>
      </w:r>
      <w:r w:rsidR="00874E05">
        <w:rPr>
          <w:rFonts w:eastAsia="Calibri"/>
          <w:bCs/>
          <w:iCs/>
          <w:sz w:val="24"/>
          <w:szCs w:val="24"/>
        </w:rPr>
        <w:t>rowadzenie stosownych konwersji,</w:t>
      </w:r>
      <w:r w:rsidRPr="00893254">
        <w:rPr>
          <w:rFonts w:eastAsia="Calibri"/>
          <w:bCs/>
          <w:iCs/>
          <w:sz w:val="24"/>
          <w:szCs w:val="24"/>
        </w:rPr>
        <w:t xml:space="preserve"> </w:t>
      </w:r>
    </w:p>
    <w:p w14:paraId="61ADEC19" w14:textId="650B4B58" w:rsidR="00F62FF4" w:rsidRPr="00CF1EA2" w:rsidRDefault="00874E05" w:rsidP="00F62FF4">
      <w:pPr>
        <w:numPr>
          <w:ilvl w:val="0"/>
          <w:numId w:val="24"/>
        </w:numPr>
        <w:suppressAutoHyphens/>
        <w:autoSpaceDE w:val="0"/>
        <w:autoSpaceDN w:val="0"/>
        <w:adjustRightInd w:val="0"/>
        <w:spacing w:line="276" w:lineRule="auto"/>
        <w:ind w:left="426" w:hanging="426"/>
        <w:jc w:val="both"/>
        <w:rPr>
          <w:sz w:val="24"/>
          <w:szCs w:val="24"/>
        </w:rPr>
      </w:pPr>
      <w:r>
        <w:rPr>
          <w:sz w:val="24"/>
          <w:szCs w:val="24"/>
        </w:rPr>
        <w:t>w</w:t>
      </w:r>
      <w:r w:rsidR="00F62FF4" w:rsidRPr="00277A6B">
        <w:rPr>
          <w:sz w:val="24"/>
          <w:szCs w:val="24"/>
        </w:rPr>
        <w:t xml:space="preserve"> bazie </w:t>
      </w:r>
      <w:proofErr w:type="spellStart"/>
      <w:r w:rsidR="004176F9">
        <w:rPr>
          <w:sz w:val="24"/>
          <w:szCs w:val="24"/>
        </w:rPr>
        <w:t>EGiB</w:t>
      </w:r>
      <w:proofErr w:type="spellEnd"/>
      <w:r w:rsidR="00F62FF4" w:rsidRPr="00277A6B">
        <w:rPr>
          <w:sz w:val="24"/>
          <w:szCs w:val="24"/>
        </w:rPr>
        <w:t xml:space="preserve"> nie występują niedozwolone </w:t>
      </w:r>
      <w:r w:rsidR="00F62FF4" w:rsidRPr="00CF1EA2">
        <w:rPr>
          <w:sz w:val="24"/>
          <w:szCs w:val="24"/>
        </w:rPr>
        <w:t>oznaczenia klas i użytków</w:t>
      </w:r>
      <w:r w:rsidR="000F7570">
        <w:rPr>
          <w:sz w:val="24"/>
          <w:szCs w:val="24"/>
        </w:rPr>
        <w:t>,</w:t>
      </w:r>
      <w:r w:rsidR="00F62FF4" w:rsidRPr="00CF1EA2">
        <w:rPr>
          <w:sz w:val="24"/>
          <w:szCs w:val="24"/>
        </w:rPr>
        <w:t xml:space="preserve"> </w:t>
      </w:r>
    </w:p>
    <w:p w14:paraId="6847548B" w14:textId="4737E37E" w:rsidR="00F62FF4" w:rsidRPr="00D96FB3" w:rsidRDefault="00874E05" w:rsidP="00F62FF4">
      <w:pPr>
        <w:numPr>
          <w:ilvl w:val="0"/>
          <w:numId w:val="24"/>
        </w:numPr>
        <w:suppressAutoHyphens/>
        <w:autoSpaceDE w:val="0"/>
        <w:autoSpaceDN w:val="0"/>
        <w:adjustRightInd w:val="0"/>
        <w:spacing w:line="276" w:lineRule="auto"/>
        <w:ind w:left="426" w:hanging="426"/>
        <w:jc w:val="both"/>
        <w:rPr>
          <w:sz w:val="24"/>
          <w:szCs w:val="24"/>
        </w:rPr>
      </w:pPr>
      <w:r>
        <w:rPr>
          <w:sz w:val="24"/>
          <w:szCs w:val="24"/>
        </w:rPr>
        <w:t>w</w:t>
      </w:r>
      <w:r w:rsidR="00F62FF4" w:rsidRPr="009A705D">
        <w:rPr>
          <w:sz w:val="24"/>
          <w:szCs w:val="24"/>
        </w:rPr>
        <w:t xml:space="preserve"> bazie danych nie występują działki o obszarach </w:t>
      </w:r>
      <w:proofErr w:type="spellStart"/>
      <w:r w:rsidR="00F62FF4" w:rsidRPr="009A705D">
        <w:rPr>
          <w:sz w:val="24"/>
          <w:szCs w:val="24"/>
        </w:rPr>
        <w:t>niejednospójnych</w:t>
      </w:r>
      <w:proofErr w:type="spellEnd"/>
      <w:r w:rsidR="00F62FF4" w:rsidRPr="009A705D">
        <w:rPr>
          <w:sz w:val="24"/>
          <w:szCs w:val="24"/>
        </w:rPr>
        <w:t xml:space="preserve"> (składających</w:t>
      </w:r>
      <w:r w:rsidR="00F62FF4" w:rsidRPr="009A705D">
        <w:rPr>
          <w:sz w:val="24"/>
          <w:szCs w:val="24"/>
        </w:rPr>
        <w:br/>
        <w:t>się z więcej niż jednego poligonu)</w:t>
      </w:r>
      <w:r w:rsidR="00F62FF4">
        <w:rPr>
          <w:sz w:val="24"/>
          <w:szCs w:val="24"/>
        </w:rPr>
        <w:t xml:space="preserve">. </w:t>
      </w:r>
      <w:r w:rsidR="00F62FF4" w:rsidRPr="00D96FB3">
        <w:rPr>
          <w:rFonts w:eastAsia="Calibri"/>
          <w:bCs/>
          <w:iCs/>
          <w:sz w:val="24"/>
          <w:szCs w:val="24"/>
        </w:rPr>
        <w:t>Oprogramowanie, w którym prowadzona jest część numeryczna nie pozwala na wprowadzenie jednej działki składającej się z więcej niż jednego poligonu. Działka taka musiałaby mieć dwa różne oznaczenia numerów ewidencyjnych działek, a w takim przypadku powstałaby rozbieżność pomiędzy częścią opisową, a wektorową, która wykazana byłby w podpunktach „a” i „b”</w:t>
      </w:r>
      <w:r>
        <w:rPr>
          <w:rFonts w:eastAsia="Calibri"/>
          <w:bCs/>
          <w:iCs/>
          <w:sz w:val="24"/>
          <w:szCs w:val="24"/>
        </w:rPr>
        <w:t>,</w:t>
      </w:r>
    </w:p>
    <w:p w14:paraId="1383540E" w14:textId="51E39F5C" w:rsidR="00F62FF4" w:rsidRPr="00C44223" w:rsidRDefault="00F62FF4" w:rsidP="00F62FF4">
      <w:pPr>
        <w:numPr>
          <w:ilvl w:val="0"/>
          <w:numId w:val="24"/>
        </w:numPr>
        <w:suppressAutoHyphens/>
        <w:autoSpaceDE w:val="0"/>
        <w:autoSpaceDN w:val="0"/>
        <w:adjustRightInd w:val="0"/>
        <w:spacing w:line="276" w:lineRule="auto"/>
        <w:ind w:left="426" w:hanging="426"/>
        <w:jc w:val="both"/>
        <w:rPr>
          <w:sz w:val="24"/>
          <w:szCs w:val="24"/>
        </w:rPr>
      </w:pPr>
      <w:r w:rsidRPr="00C44223">
        <w:rPr>
          <w:sz w:val="24"/>
          <w:szCs w:val="24"/>
        </w:rPr>
        <w:t xml:space="preserve">W bazie </w:t>
      </w:r>
      <w:proofErr w:type="spellStart"/>
      <w:r w:rsidR="004176F9">
        <w:rPr>
          <w:sz w:val="24"/>
          <w:szCs w:val="24"/>
        </w:rPr>
        <w:t>EGiB</w:t>
      </w:r>
      <w:proofErr w:type="spellEnd"/>
      <w:r w:rsidRPr="00C44223">
        <w:rPr>
          <w:sz w:val="24"/>
          <w:szCs w:val="24"/>
        </w:rPr>
        <w:t xml:space="preserve"> występują działki o różnicach powierzchni pomiędzy częścią</w:t>
      </w:r>
      <w:r w:rsidRPr="00C44223">
        <w:rPr>
          <w:sz w:val="24"/>
          <w:szCs w:val="24"/>
        </w:rPr>
        <w:br/>
        <w:t xml:space="preserve">opisową i graficzną. </w:t>
      </w:r>
      <w:r w:rsidRPr="00C44223">
        <w:rPr>
          <w:rStyle w:val="markedcontent"/>
          <w:bCs/>
          <w:iCs/>
          <w:sz w:val="24"/>
          <w:szCs w:val="24"/>
          <w:shd w:val="clear" w:color="auto" w:fill="FFFFFF"/>
        </w:rPr>
        <w:t>Różnice te występują dla tych działek,</w:t>
      </w:r>
      <w:r w:rsidRPr="00C44223">
        <w:rPr>
          <w:bCs/>
          <w:iCs/>
          <w:sz w:val="24"/>
          <w:szCs w:val="24"/>
          <w:shd w:val="clear" w:color="auto" w:fill="FFFFFF"/>
        </w:rPr>
        <w:t> </w:t>
      </w:r>
      <w:r w:rsidRPr="00C44223">
        <w:rPr>
          <w:rStyle w:val="markedcontent"/>
          <w:bCs/>
          <w:iCs/>
          <w:sz w:val="24"/>
          <w:szCs w:val="24"/>
          <w:shd w:val="clear" w:color="auto" w:fill="FFFFFF"/>
        </w:rPr>
        <w:t>dla których w dotychczas prowadzonych pracach geodezyjnych przebieg wszystkich granic nie został ustalony. Powyższe ma odzwierciedlenie w § 41 rozporządzenia Ministra Rozwoju</w:t>
      </w:r>
      <w:r w:rsidR="007D33A1">
        <w:rPr>
          <w:rStyle w:val="markedcontent"/>
          <w:bCs/>
          <w:iCs/>
          <w:sz w:val="24"/>
          <w:szCs w:val="24"/>
          <w:shd w:val="clear" w:color="auto" w:fill="FFFFFF"/>
        </w:rPr>
        <w:t xml:space="preserve"> </w:t>
      </w:r>
      <w:r w:rsidR="007D33A1">
        <w:rPr>
          <w:rStyle w:val="markedcontent"/>
          <w:bCs/>
          <w:iCs/>
          <w:sz w:val="24"/>
          <w:szCs w:val="24"/>
          <w:shd w:val="clear" w:color="auto" w:fill="FFFFFF"/>
        </w:rPr>
        <w:br/>
      </w:r>
      <w:r w:rsidRPr="00C44223">
        <w:rPr>
          <w:rStyle w:val="markedcontent"/>
          <w:bCs/>
          <w:iCs/>
          <w:sz w:val="24"/>
          <w:szCs w:val="24"/>
          <w:shd w:val="clear" w:color="auto" w:fill="FFFFFF"/>
        </w:rPr>
        <w:t xml:space="preserve">z dnia </w:t>
      </w:r>
      <w:r w:rsidRPr="00C44223">
        <w:rPr>
          <w:rStyle w:val="object"/>
          <w:bCs/>
          <w:iCs/>
          <w:sz w:val="24"/>
          <w:szCs w:val="24"/>
          <w:shd w:val="clear" w:color="auto" w:fill="FFFFFF"/>
        </w:rPr>
        <w:t>18 sierpnia 2020</w:t>
      </w:r>
      <w:r w:rsidRPr="00C44223">
        <w:rPr>
          <w:rStyle w:val="markedcontent"/>
          <w:bCs/>
          <w:iCs/>
          <w:sz w:val="24"/>
          <w:szCs w:val="24"/>
          <w:shd w:val="clear" w:color="auto" w:fill="FFFFFF"/>
        </w:rPr>
        <w:t> r. w sprawie standardów technicznych wykonywania geodezyjnych pomiarów sytuacyjnych i wysokościowych oraz opracowywania</w:t>
      </w:r>
      <w:r w:rsidR="00197FF8">
        <w:rPr>
          <w:rStyle w:val="markedcontent"/>
          <w:bCs/>
          <w:iCs/>
          <w:sz w:val="24"/>
          <w:szCs w:val="24"/>
          <w:shd w:val="clear" w:color="auto" w:fill="FFFFFF"/>
        </w:rPr>
        <w:t xml:space="preserve"> </w:t>
      </w:r>
      <w:r w:rsidRPr="00C44223">
        <w:rPr>
          <w:rStyle w:val="markedcontent"/>
          <w:bCs/>
          <w:iCs/>
          <w:sz w:val="24"/>
          <w:szCs w:val="24"/>
          <w:shd w:val="clear" w:color="auto" w:fill="FFFFFF"/>
        </w:rPr>
        <w:t>i przekazywania wyników tych pomiarów do państwowego zasobu g</w:t>
      </w:r>
      <w:r>
        <w:rPr>
          <w:rStyle w:val="markedcontent"/>
          <w:bCs/>
          <w:iCs/>
          <w:sz w:val="24"/>
          <w:szCs w:val="24"/>
          <w:shd w:val="clear" w:color="auto" w:fill="FFFFFF"/>
        </w:rPr>
        <w:t>eodezyjnego</w:t>
      </w:r>
      <w:r w:rsidR="00197FF8">
        <w:rPr>
          <w:rStyle w:val="markedcontent"/>
          <w:bCs/>
          <w:iCs/>
          <w:sz w:val="24"/>
          <w:szCs w:val="24"/>
          <w:shd w:val="clear" w:color="auto" w:fill="FFFFFF"/>
        </w:rPr>
        <w:t xml:space="preserve"> </w:t>
      </w:r>
      <w:r>
        <w:rPr>
          <w:rStyle w:val="markedcontent"/>
          <w:bCs/>
          <w:iCs/>
          <w:sz w:val="24"/>
          <w:szCs w:val="24"/>
          <w:shd w:val="clear" w:color="auto" w:fill="FFFFFF"/>
        </w:rPr>
        <w:t xml:space="preserve">i kartograficznego </w:t>
      </w:r>
      <w:r w:rsidRPr="00C44223">
        <w:rPr>
          <w:rStyle w:val="markedcontent"/>
          <w:bCs/>
          <w:iCs/>
          <w:sz w:val="24"/>
          <w:szCs w:val="24"/>
          <w:shd w:val="clear" w:color="auto" w:fill="FFFFFF"/>
        </w:rPr>
        <w:t>w sprawie standardów technicznych, który mówi cyt. „Wykazanie</w:t>
      </w:r>
      <w:r w:rsidR="00197FF8">
        <w:rPr>
          <w:rStyle w:val="markedcontent"/>
          <w:bCs/>
          <w:iCs/>
          <w:sz w:val="24"/>
          <w:szCs w:val="24"/>
          <w:shd w:val="clear" w:color="auto" w:fill="FFFFFF"/>
        </w:rPr>
        <w:t xml:space="preserve"> </w:t>
      </w:r>
      <w:r w:rsidRPr="00C44223">
        <w:rPr>
          <w:rStyle w:val="markedcontent"/>
          <w:bCs/>
          <w:iCs/>
          <w:sz w:val="24"/>
          <w:szCs w:val="24"/>
          <w:shd w:val="clear" w:color="auto" w:fill="FFFFFF"/>
        </w:rPr>
        <w:t xml:space="preserve">w dokumentach będących wynikiem prac geodezyjnych pola powierzchni działki ewidencyjnej innego niż ujawnione w ewidencji gruntów i budynków może nastąpić, jeżeli analiza materiałów zasobu </w:t>
      </w:r>
      <w:r w:rsidR="00197FF8">
        <w:rPr>
          <w:rStyle w:val="markedcontent"/>
          <w:bCs/>
          <w:iCs/>
          <w:sz w:val="24"/>
          <w:szCs w:val="24"/>
          <w:shd w:val="clear" w:color="auto" w:fill="FFFFFF"/>
        </w:rPr>
        <w:br/>
      </w:r>
      <w:r w:rsidRPr="00C44223">
        <w:rPr>
          <w:rStyle w:val="markedcontent"/>
          <w:bCs/>
          <w:iCs/>
          <w:sz w:val="24"/>
          <w:szCs w:val="24"/>
          <w:shd w:val="clear" w:color="auto" w:fill="FFFFFF"/>
        </w:rPr>
        <w:t xml:space="preserve">i wyników pomiaru wykazała, że przebieg wszystkich granic tej działki został ustalony </w:t>
      </w:r>
      <w:r w:rsidR="00197FF8">
        <w:rPr>
          <w:rStyle w:val="markedcontent"/>
          <w:bCs/>
          <w:iCs/>
          <w:sz w:val="24"/>
          <w:szCs w:val="24"/>
          <w:shd w:val="clear" w:color="auto" w:fill="FFFFFF"/>
        </w:rPr>
        <w:br/>
      </w:r>
      <w:r w:rsidRPr="00C44223">
        <w:rPr>
          <w:rStyle w:val="markedcontent"/>
          <w:bCs/>
          <w:iCs/>
          <w:sz w:val="24"/>
          <w:szCs w:val="24"/>
          <w:shd w:val="clear" w:color="auto" w:fill="FFFFFF"/>
        </w:rPr>
        <w:t>w postępowaniu administracyjnym, sądowym lub</w:t>
      </w:r>
      <w:r w:rsidR="00197FF8">
        <w:rPr>
          <w:rStyle w:val="markedcontent"/>
          <w:bCs/>
          <w:iCs/>
          <w:sz w:val="24"/>
          <w:szCs w:val="24"/>
          <w:shd w:val="clear" w:color="auto" w:fill="FFFFFF"/>
        </w:rPr>
        <w:t xml:space="preserve"> </w:t>
      </w:r>
      <w:r w:rsidRPr="00C44223">
        <w:rPr>
          <w:rStyle w:val="markedcontent"/>
          <w:bCs/>
          <w:iCs/>
          <w:sz w:val="24"/>
          <w:szCs w:val="24"/>
          <w:shd w:val="clear" w:color="auto" w:fill="FFFFFF"/>
        </w:rPr>
        <w:t xml:space="preserve">w trybie przepisów wydanych </w:t>
      </w:r>
      <w:r w:rsidR="00197FF8">
        <w:rPr>
          <w:rStyle w:val="markedcontent"/>
          <w:bCs/>
          <w:iCs/>
          <w:sz w:val="24"/>
          <w:szCs w:val="24"/>
          <w:shd w:val="clear" w:color="auto" w:fill="FFFFFF"/>
        </w:rPr>
        <w:br/>
      </w:r>
      <w:r w:rsidRPr="00C44223">
        <w:rPr>
          <w:rStyle w:val="markedcontent"/>
          <w:bCs/>
          <w:iCs/>
          <w:sz w:val="24"/>
          <w:szCs w:val="24"/>
          <w:shd w:val="clear" w:color="auto" w:fill="FFFFFF"/>
        </w:rPr>
        <w:t xml:space="preserve">na </w:t>
      </w:r>
      <w:r w:rsidRPr="00F62FF4">
        <w:rPr>
          <w:rStyle w:val="markedcontent"/>
          <w:bCs/>
          <w:iCs/>
          <w:sz w:val="24"/>
          <w:szCs w:val="24"/>
          <w:shd w:val="clear" w:color="auto" w:fill="FFFFFF"/>
        </w:rPr>
        <w:t>podstawie </w:t>
      </w:r>
      <w:hyperlink r:id="rId11" w:anchor="/document/16793127?unitId=art%2826%29ust%282%29&amp;cm=DOCUMENT" w:tgtFrame="_blank" w:history="1">
        <w:r w:rsidRPr="00F62FF4">
          <w:rPr>
            <w:rStyle w:val="Hipercze"/>
            <w:bCs/>
            <w:iCs/>
            <w:color w:val="auto"/>
            <w:sz w:val="24"/>
            <w:szCs w:val="24"/>
            <w:u w:val="none"/>
            <w:shd w:val="clear" w:color="auto" w:fill="FFFFFF"/>
          </w:rPr>
          <w:t>art. 26 ust. 2</w:t>
        </w:r>
      </w:hyperlink>
      <w:r w:rsidRPr="00F62FF4">
        <w:rPr>
          <w:rStyle w:val="markedcontent"/>
          <w:bCs/>
          <w:iCs/>
          <w:sz w:val="24"/>
          <w:szCs w:val="24"/>
          <w:shd w:val="clear" w:color="auto" w:fill="FFFFFF"/>
        </w:rPr>
        <w:t> </w:t>
      </w:r>
      <w:r w:rsidRPr="00C44223">
        <w:rPr>
          <w:rStyle w:val="markedcontent"/>
          <w:bCs/>
          <w:iCs/>
          <w:sz w:val="24"/>
          <w:szCs w:val="24"/>
          <w:shd w:val="clear" w:color="auto" w:fill="FFFFFF"/>
        </w:rPr>
        <w:t xml:space="preserve">ustawy”. </w:t>
      </w:r>
    </w:p>
    <w:p w14:paraId="303C64B8" w14:textId="571A65E0" w:rsidR="00F62FF4" w:rsidRPr="00283E89" w:rsidRDefault="00F62FF4" w:rsidP="000F7570">
      <w:pPr>
        <w:pStyle w:val="Akapitzlist"/>
        <w:numPr>
          <w:ilvl w:val="0"/>
          <w:numId w:val="24"/>
        </w:numPr>
        <w:autoSpaceDE w:val="0"/>
        <w:autoSpaceDN w:val="0"/>
        <w:adjustRightInd w:val="0"/>
        <w:spacing w:line="276" w:lineRule="auto"/>
        <w:ind w:left="425" w:hanging="425"/>
        <w:jc w:val="both"/>
        <w:rPr>
          <w:rFonts w:eastAsia="Calibri"/>
          <w:bCs/>
          <w:iCs/>
          <w:sz w:val="24"/>
          <w:szCs w:val="24"/>
        </w:rPr>
      </w:pPr>
      <w:r w:rsidRPr="00283E89">
        <w:rPr>
          <w:rFonts w:eastAsia="Calibri"/>
          <w:bCs/>
          <w:iCs/>
          <w:sz w:val="24"/>
          <w:szCs w:val="24"/>
        </w:rPr>
        <w:lastRenderedPageBreak/>
        <w:t xml:space="preserve">Program EWMAPA nie posiada narzędzi do generowania raportu dotyczącego braku atrybutów punktów granicznych. Starosta wystąpił z prośbą do firmy GEOBID </w:t>
      </w:r>
      <w:r w:rsidR="00197FF8">
        <w:rPr>
          <w:rFonts w:eastAsia="Calibri"/>
          <w:bCs/>
          <w:iCs/>
          <w:sz w:val="24"/>
          <w:szCs w:val="24"/>
        </w:rPr>
        <w:br/>
      </w:r>
      <w:r w:rsidRPr="00283E89">
        <w:rPr>
          <w:rFonts w:eastAsia="Calibri"/>
          <w:bCs/>
          <w:iCs/>
          <w:sz w:val="24"/>
          <w:szCs w:val="24"/>
        </w:rPr>
        <w:t>o stworzenie takiej funk</w:t>
      </w:r>
      <w:r>
        <w:rPr>
          <w:rFonts w:eastAsia="Calibri"/>
          <w:bCs/>
          <w:iCs/>
          <w:sz w:val="24"/>
          <w:szCs w:val="24"/>
        </w:rPr>
        <w:t>cjonalności.</w:t>
      </w:r>
    </w:p>
    <w:p w14:paraId="17F0B333" w14:textId="01A05564" w:rsidR="00F62FF4" w:rsidRPr="00283E89" w:rsidRDefault="00F62FF4" w:rsidP="000F7570">
      <w:pPr>
        <w:numPr>
          <w:ilvl w:val="0"/>
          <w:numId w:val="24"/>
        </w:numPr>
        <w:suppressAutoHyphens/>
        <w:autoSpaceDE w:val="0"/>
        <w:autoSpaceDN w:val="0"/>
        <w:adjustRightInd w:val="0"/>
        <w:spacing w:line="276" w:lineRule="auto"/>
        <w:ind w:left="425" w:hanging="425"/>
        <w:jc w:val="both"/>
        <w:rPr>
          <w:sz w:val="24"/>
          <w:szCs w:val="24"/>
        </w:rPr>
      </w:pPr>
      <w:r>
        <w:rPr>
          <w:sz w:val="24"/>
          <w:szCs w:val="24"/>
        </w:rPr>
        <w:t xml:space="preserve">W prowadzonych bazach danych </w:t>
      </w:r>
      <w:proofErr w:type="spellStart"/>
      <w:r w:rsidR="004176F9">
        <w:rPr>
          <w:sz w:val="24"/>
          <w:szCs w:val="24"/>
        </w:rPr>
        <w:t>EGiB</w:t>
      </w:r>
      <w:proofErr w:type="spellEnd"/>
      <w:r w:rsidRPr="00283E89">
        <w:rPr>
          <w:sz w:val="24"/>
          <w:szCs w:val="24"/>
        </w:rPr>
        <w:t xml:space="preserve"> nie występują numery KW niezgodne z obecnie obowiązującą </w:t>
      </w:r>
      <w:r>
        <w:rPr>
          <w:sz w:val="24"/>
          <w:szCs w:val="24"/>
        </w:rPr>
        <w:t>strukturą</w:t>
      </w:r>
      <w:r w:rsidRPr="00283E89">
        <w:rPr>
          <w:sz w:val="24"/>
          <w:szCs w:val="24"/>
        </w:rPr>
        <w:t xml:space="preserve">. </w:t>
      </w:r>
    </w:p>
    <w:p w14:paraId="08176287" w14:textId="77777777" w:rsidR="00F62FF4" w:rsidRDefault="00F62FF4" w:rsidP="00F62FF4">
      <w:pPr>
        <w:pStyle w:val="Akapitzlist"/>
        <w:autoSpaceDE w:val="0"/>
        <w:autoSpaceDN w:val="0"/>
        <w:adjustRightInd w:val="0"/>
        <w:spacing w:line="276" w:lineRule="auto"/>
        <w:ind w:left="0"/>
        <w:jc w:val="both"/>
        <w:rPr>
          <w:rFonts w:eastAsiaTheme="minorHAnsi"/>
          <w:bCs/>
          <w:iCs/>
          <w:color w:val="FF0000"/>
          <w:sz w:val="24"/>
          <w:szCs w:val="24"/>
        </w:rPr>
      </w:pPr>
    </w:p>
    <w:p w14:paraId="6B835A4D" w14:textId="77777777" w:rsidR="00E6109C" w:rsidRPr="003B344B" w:rsidRDefault="00E6109C" w:rsidP="00F62FF4">
      <w:pPr>
        <w:pStyle w:val="Akapitzlist"/>
        <w:autoSpaceDE w:val="0"/>
        <w:autoSpaceDN w:val="0"/>
        <w:adjustRightInd w:val="0"/>
        <w:spacing w:line="276" w:lineRule="auto"/>
        <w:ind w:left="0"/>
        <w:jc w:val="both"/>
        <w:rPr>
          <w:rFonts w:eastAsiaTheme="minorHAnsi"/>
          <w:bCs/>
          <w:iCs/>
          <w:color w:val="FF0000"/>
          <w:sz w:val="24"/>
          <w:szCs w:val="24"/>
        </w:rPr>
      </w:pPr>
    </w:p>
    <w:p w14:paraId="042B94F6" w14:textId="77777777" w:rsidR="00F62FF4" w:rsidRPr="00524132" w:rsidRDefault="00F62FF4" w:rsidP="00F62FF4">
      <w:pPr>
        <w:tabs>
          <w:tab w:val="left" w:pos="0"/>
        </w:tabs>
        <w:autoSpaceDE w:val="0"/>
        <w:autoSpaceDN w:val="0"/>
        <w:adjustRightInd w:val="0"/>
        <w:spacing w:line="276" w:lineRule="auto"/>
        <w:ind w:left="2340" w:hanging="2340"/>
        <w:contextualSpacing/>
        <w:jc w:val="both"/>
        <w:rPr>
          <w:rFonts w:eastAsiaTheme="minorHAnsi"/>
          <w:bCs/>
          <w:i/>
          <w:iCs/>
          <w:sz w:val="24"/>
          <w:szCs w:val="24"/>
        </w:rPr>
      </w:pPr>
      <w:r w:rsidRPr="00524132">
        <w:rPr>
          <w:rFonts w:eastAsia="Calibri"/>
          <w:b/>
          <w:i/>
          <w:sz w:val="24"/>
          <w:szCs w:val="24"/>
        </w:rPr>
        <w:t xml:space="preserve">II.1.6. Podsumowanie ustaleń jakości danych </w:t>
      </w:r>
      <w:proofErr w:type="spellStart"/>
      <w:r w:rsidRPr="00524132">
        <w:rPr>
          <w:rFonts w:eastAsia="Calibri"/>
          <w:b/>
          <w:i/>
          <w:sz w:val="24"/>
          <w:szCs w:val="24"/>
        </w:rPr>
        <w:t>egib</w:t>
      </w:r>
      <w:proofErr w:type="spellEnd"/>
      <w:r w:rsidRPr="00524132">
        <w:rPr>
          <w:rFonts w:eastAsia="Calibri"/>
          <w:b/>
          <w:i/>
          <w:sz w:val="24"/>
          <w:szCs w:val="24"/>
        </w:rPr>
        <w:t xml:space="preserve"> – ocena zadania</w:t>
      </w:r>
    </w:p>
    <w:p w14:paraId="16FE5286" w14:textId="77777777" w:rsidR="00F62FF4" w:rsidRPr="00524132" w:rsidRDefault="00F62FF4" w:rsidP="00F62FF4">
      <w:pPr>
        <w:tabs>
          <w:tab w:val="left" w:pos="284"/>
        </w:tabs>
        <w:spacing w:line="276" w:lineRule="auto"/>
        <w:jc w:val="both"/>
        <w:rPr>
          <w:i/>
          <w:sz w:val="24"/>
          <w:szCs w:val="24"/>
        </w:rPr>
      </w:pPr>
    </w:p>
    <w:p w14:paraId="35B09827" w14:textId="77777777" w:rsidR="00F62FF4" w:rsidRPr="00EE530A" w:rsidRDefault="00F62FF4" w:rsidP="00F62FF4">
      <w:pPr>
        <w:autoSpaceDE w:val="0"/>
        <w:autoSpaceDN w:val="0"/>
        <w:adjustRightInd w:val="0"/>
        <w:spacing w:line="276" w:lineRule="auto"/>
        <w:jc w:val="both"/>
        <w:rPr>
          <w:rFonts w:eastAsia="Calibri"/>
          <w:i/>
          <w:sz w:val="24"/>
          <w:szCs w:val="24"/>
        </w:rPr>
      </w:pPr>
      <w:r w:rsidRPr="00EE530A">
        <w:rPr>
          <w:rFonts w:eastAsia="Calibri"/>
          <w:i/>
          <w:sz w:val="24"/>
          <w:szCs w:val="24"/>
        </w:rPr>
        <w:t xml:space="preserve">Pozytywnie oceniono skontrolowaną działalność Starosty w zakresie, jakości danych </w:t>
      </w:r>
      <w:proofErr w:type="spellStart"/>
      <w:r w:rsidRPr="00EE530A">
        <w:rPr>
          <w:rFonts w:eastAsia="Calibri"/>
          <w:i/>
          <w:sz w:val="24"/>
          <w:szCs w:val="24"/>
        </w:rPr>
        <w:t>egib</w:t>
      </w:r>
      <w:proofErr w:type="spellEnd"/>
      <w:r w:rsidRPr="00EE530A">
        <w:rPr>
          <w:rFonts w:eastAsia="Calibri"/>
          <w:i/>
          <w:sz w:val="24"/>
          <w:szCs w:val="24"/>
        </w:rPr>
        <w:t>.</w:t>
      </w:r>
    </w:p>
    <w:p w14:paraId="52C9CFDB" w14:textId="77777777" w:rsidR="00F62FF4" w:rsidRPr="00EE530A" w:rsidRDefault="00F62FF4" w:rsidP="00F62FF4">
      <w:pPr>
        <w:autoSpaceDE w:val="0"/>
        <w:autoSpaceDN w:val="0"/>
        <w:adjustRightInd w:val="0"/>
        <w:spacing w:line="276" w:lineRule="auto"/>
        <w:jc w:val="both"/>
        <w:rPr>
          <w:rFonts w:eastAsia="Calibri"/>
          <w:i/>
          <w:sz w:val="24"/>
          <w:szCs w:val="24"/>
        </w:rPr>
      </w:pPr>
    </w:p>
    <w:p w14:paraId="2337ED89" w14:textId="77777777" w:rsidR="00F62FF4" w:rsidRPr="00081D2C" w:rsidRDefault="00F62FF4" w:rsidP="00F62FF4">
      <w:pPr>
        <w:autoSpaceDE w:val="0"/>
        <w:autoSpaceDN w:val="0"/>
        <w:adjustRightInd w:val="0"/>
        <w:jc w:val="both"/>
        <w:rPr>
          <w:b/>
          <w:bCs/>
          <w:sz w:val="24"/>
          <w:szCs w:val="24"/>
        </w:rPr>
      </w:pPr>
      <w:r w:rsidRPr="00081D2C">
        <w:rPr>
          <w:b/>
          <w:bCs/>
          <w:sz w:val="24"/>
          <w:szCs w:val="24"/>
        </w:rPr>
        <w:t>II.2. Proces cyfryzacji zbiorów zasobu i automatyzacja jego funkcjonowania</w:t>
      </w:r>
    </w:p>
    <w:p w14:paraId="33A0669B" w14:textId="77777777" w:rsidR="00F62FF4" w:rsidRPr="00081D2C" w:rsidRDefault="00F62FF4" w:rsidP="00F62FF4">
      <w:pPr>
        <w:autoSpaceDE w:val="0"/>
        <w:autoSpaceDN w:val="0"/>
        <w:adjustRightInd w:val="0"/>
        <w:jc w:val="both"/>
        <w:rPr>
          <w:sz w:val="24"/>
          <w:szCs w:val="24"/>
        </w:rPr>
      </w:pPr>
    </w:p>
    <w:p w14:paraId="2B8D06E0" w14:textId="77777777" w:rsidR="00F62FF4" w:rsidRPr="00081D2C" w:rsidRDefault="00F62FF4" w:rsidP="00F62FF4">
      <w:pPr>
        <w:autoSpaceDE w:val="0"/>
        <w:autoSpaceDN w:val="0"/>
        <w:adjustRightInd w:val="0"/>
        <w:jc w:val="both"/>
        <w:rPr>
          <w:b/>
          <w:bCs/>
          <w:i/>
          <w:iCs/>
          <w:sz w:val="24"/>
          <w:szCs w:val="24"/>
        </w:rPr>
      </w:pPr>
      <w:r w:rsidRPr="00081D2C">
        <w:rPr>
          <w:b/>
          <w:bCs/>
          <w:i/>
          <w:iCs/>
          <w:sz w:val="24"/>
          <w:szCs w:val="24"/>
        </w:rPr>
        <w:t>II.2.1. Stan usług danych przestrzennych</w:t>
      </w:r>
    </w:p>
    <w:p w14:paraId="5C4D8C8D" w14:textId="77777777" w:rsidR="00F62FF4" w:rsidRPr="00081D2C" w:rsidRDefault="00F62FF4" w:rsidP="00F62FF4">
      <w:pPr>
        <w:autoSpaceDE w:val="0"/>
        <w:autoSpaceDN w:val="0"/>
        <w:adjustRightInd w:val="0"/>
        <w:jc w:val="both"/>
        <w:rPr>
          <w:b/>
          <w:bCs/>
          <w:sz w:val="24"/>
          <w:szCs w:val="24"/>
        </w:rPr>
      </w:pPr>
    </w:p>
    <w:p w14:paraId="2615DA83" w14:textId="77777777" w:rsidR="00F62FF4" w:rsidRPr="00081D2C" w:rsidRDefault="00F62FF4" w:rsidP="00F62FF4">
      <w:pPr>
        <w:autoSpaceDE w:val="0"/>
        <w:autoSpaceDN w:val="0"/>
        <w:adjustRightInd w:val="0"/>
        <w:jc w:val="both"/>
        <w:rPr>
          <w:b/>
          <w:bCs/>
          <w:sz w:val="24"/>
          <w:szCs w:val="24"/>
        </w:rPr>
      </w:pPr>
      <w:r w:rsidRPr="00081D2C">
        <w:rPr>
          <w:b/>
          <w:bCs/>
          <w:sz w:val="24"/>
          <w:szCs w:val="24"/>
        </w:rPr>
        <w:t xml:space="preserve">II.2.1.1. Stan usługi przeglądania dla danych </w:t>
      </w:r>
      <w:proofErr w:type="spellStart"/>
      <w:r w:rsidRPr="00081D2C">
        <w:rPr>
          <w:b/>
          <w:bCs/>
          <w:sz w:val="24"/>
          <w:szCs w:val="24"/>
        </w:rPr>
        <w:t>egib</w:t>
      </w:r>
      <w:proofErr w:type="spellEnd"/>
    </w:p>
    <w:p w14:paraId="2F6C8C89" w14:textId="77777777" w:rsidR="00F62FF4" w:rsidRPr="00081D2C" w:rsidRDefault="00F62FF4" w:rsidP="00F62FF4">
      <w:pPr>
        <w:spacing w:line="276" w:lineRule="auto"/>
        <w:jc w:val="both"/>
        <w:rPr>
          <w:i/>
          <w:sz w:val="24"/>
          <w:szCs w:val="24"/>
          <w:highlight w:val="red"/>
        </w:rPr>
      </w:pPr>
    </w:p>
    <w:p w14:paraId="72583F67" w14:textId="77777777" w:rsidR="00F62FF4" w:rsidRPr="00081D2C" w:rsidRDefault="00F62FF4" w:rsidP="00F62FF4">
      <w:pPr>
        <w:pStyle w:val="Akapitzlist"/>
        <w:numPr>
          <w:ilvl w:val="0"/>
          <w:numId w:val="25"/>
        </w:numPr>
        <w:autoSpaceDE w:val="0"/>
        <w:autoSpaceDN w:val="0"/>
        <w:adjustRightInd w:val="0"/>
        <w:spacing w:line="276" w:lineRule="auto"/>
        <w:ind w:left="284" w:hanging="284"/>
        <w:jc w:val="both"/>
        <w:rPr>
          <w:sz w:val="24"/>
          <w:szCs w:val="24"/>
        </w:rPr>
      </w:pPr>
      <w:r>
        <w:rPr>
          <w:sz w:val="24"/>
          <w:szCs w:val="24"/>
        </w:rPr>
        <w:t>d</w:t>
      </w:r>
      <w:r w:rsidRPr="00081D2C">
        <w:rPr>
          <w:sz w:val="24"/>
          <w:szCs w:val="24"/>
        </w:rPr>
        <w:t xml:space="preserve">la danych </w:t>
      </w:r>
      <w:proofErr w:type="spellStart"/>
      <w:r w:rsidRPr="00081D2C">
        <w:rPr>
          <w:sz w:val="24"/>
          <w:szCs w:val="24"/>
        </w:rPr>
        <w:t>egib</w:t>
      </w:r>
      <w:proofErr w:type="spellEnd"/>
      <w:r w:rsidRPr="00081D2C">
        <w:rPr>
          <w:sz w:val="24"/>
          <w:szCs w:val="24"/>
        </w:rPr>
        <w:t xml:space="preserve"> istnieje usługa przeglądania, </w:t>
      </w:r>
    </w:p>
    <w:p w14:paraId="3E85583E" w14:textId="28E97C6B" w:rsidR="00F62FF4" w:rsidRPr="000A4A48" w:rsidRDefault="00F62FF4" w:rsidP="005E1778">
      <w:pPr>
        <w:numPr>
          <w:ilvl w:val="0"/>
          <w:numId w:val="25"/>
        </w:numPr>
        <w:autoSpaceDE w:val="0"/>
        <w:autoSpaceDN w:val="0"/>
        <w:adjustRightInd w:val="0"/>
        <w:spacing w:line="276" w:lineRule="auto"/>
        <w:ind w:left="284" w:hanging="284"/>
        <w:contextualSpacing/>
        <w:jc w:val="both"/>
        <w:rPr>
          <w:rStyle w:val="Hipercze"/>
          <w:bCs/>
          <w:color w:val="000000" w:themeColor="text1"/>
          <w:sz w:val="24"/>
          <w:szCs w:val="24"/>
        </w:rPr>
      </w:pPr>
      <w:r>
        <w:rPr>
          <w:rFonts w:eastAsia="Arial Unicode MS"/>
          <w:sz w:val="24"/>
          <w:szCs w:val="24"/>
        </w:rPr>
        <w:t>u</w:t>
      </w:r>
      <w:r w:rsidRPr="00081D2C">
        <w:rPr>
          <w:rFonts w:eastAsia="Arial Unicode MS"/>
          <w:sz w:val="24"/>
          <w:szCs w:val="24"/>
        </w:rPr>
        <w:t xml:space="preserve">sługa przeglądania danych </w:t>
      </w:r>
      <w:proofErr w:type="spellStart"/>
      <w:r w:rsidRPr="00081D2C">
        <w:rPr>
          <w:rFonts w:eastAsia="Arial Unicode MS"/>
          <w:sz w:val="24"/>
          <w:szCs w:val="24"/>
        </w:rPr>
        <w:t>egib</w:t>
      </w:r>
      <w:proofErr w:type="spellEnd"/>
      <w:r w:rsidRPr="00081D2C">
        <w:rPr>
          <w:rFonts w:eastAsia="Arial Unicode MS"/>
          <w:sz w:val="24"/>
          <w:szCs w:val="24"/>
        </w:rPr>
        <w:t xml:space="preserve"> została zgłoszona do </w:t>
      </w:r>
      <w:r w:rsidRPr="00081D2C">
        <w:rPr>
          <w:sz w:val="24"/>
          <w:szCs w:val="24"/>
        </w:rPr>
        <w:t>Ewidencji zbioró</w:t>
      </w:r>
      <w:r>
        <w:rPr>
          <w:sz w:val="24"/>
          <w:szCs w:val="24"/>
        </w:rPr>
        <w:t xml:space="preserve">w i usług danych przestrzennych (dalej </w:t>
      </w:r>
      <w:proofErr w:type="spellStart"/>
      <w:r>
        <w:rPr>
          <w:sz w:val="24"/>
          <w:szCs w:val="24"/>
        </w:rPr>
        <w:t>EZiUDP</w:t>
      </w:r>
      <w:proofErr w:type="spellEnd"/>
      <w:r>
        <w:rPr>
          <w:sz w:val="24"/>
          <w:szCs w:val="24"/>
        </w:rPr>
        <w:t>) w dniu 03.12.2010 r.,</w:t>
      </w:r>
      <w:r w:rsidRPr="00B64162">
        <w:rPr>
          <w:sz w:val="24"/>
          <w:szCs w:val="24"/>
        </w:rPr>
        <w:t xml:space="preserve"> </w:t>
      </w:r>
      <w:r>
        <w:rPr>
          <w:sz w:val="24"/>
          <w:szCs w:val="24"/>
        </w:rPr>
        <w:t xml:space="preserve">wraz z adresem URL </w:t>
      </w:r>
      <w:r w:rsidR="005E1778" w:rsidRPr="000A4A48">
        <w:rPr>
          <w:color w:val="000000" w:themeColor="text1"/>
          <w:sz w:val="24"/>
          <w:szCs w:val="24"/>
        </w:rPr>
        <w:t>(</w:t>
      </w:r>
      <w:hyperlink r:id="rId12" w:history="1">
        <w:r w:rsidR="005E1778" w:rsidRPr="000A4A48">
          <w:rPr>
            <w:rStyle w:val="Hipercze"/>
            <w:bCs/>
            <w:color w:val="000000" w:themeColor="text1"/>
            <w:sz w:val="24"/>
            <w:szCs w:val="24"/>
          </w:rPr>
          <w:t>https://lancut.geoportal2.pl/map/geoportal</w:t>
        </w:r>
      </w:hyperlink>
      <w:r w:rsidR="00874E05">
        <w:rPr>
          <w:rStyle w:val="Hipercze"/>
          <w:bCs/>
          <w:color w:val="000000" w:themeColor="text1"/>
          <w:sz w:val="24"/>
          <w:szCs w:val="24"/>
        </w:rPr>
        <w:t>/wmse.php),</w:t>
      </w:r>
    </w:p>
    <w:p w14:paraId="1C9705E3" w14:textId="77777777" w:rsidR="00F62FF4" w:rsidRPr="00081D2C" w:rsidRDefault="00F62FF4" w:rsidP="00F62FF4">
      <w:pPr>
        <w:numPr>
          <w:ilvl w:val="0"/>
          <w:numId w:val="25"/>
        </w:numPr>
        <w:autoSpaceDE w:val="0"/>
        <w:autoSpaceDN w:val="0"/>
        <w:adjustRightInd w:val="0"/>
        <w:spacing w:line="276" w:lineRule="auto"/>
        <w:ind w:left="284" w:hanging="284"/>
        <w:contextualSpacing/>
        <w:jc w:val="both"/>
        <w:rPr>
          <w:rFonts w:eastAsia="Arial Unicode MS"/>
          <w:sz w:val="24"/>
          <w:szCs w:val="24"/>
        </w:rPr>
      </w:pPr>
      <w:r>
        <w:rPr>
          <w:rFonts w:eastAsia="Arial Unicode MS"/>
          <w:sz w:val="24"/>
          <w:szCs w:val="24"/>
        </w:rPr>
        <w:t>d</w:t>
      </w:r>
      <w:r w:rsidRPr="00081D2C">
        <w:rPr>
          <w:rFonts w:eastAsia="Arial Unicode MS"/>
          <w:sz w:val="24"/>
          <w:szCs w:val="24"/>
        </w:rPr>
        <w:t>ane publikowane są w podziale na warstwy informac</w:t>
      </w:r>
      <w:r>
        <w:rPr>
          <w:rFonts w:eastAsia="Arial Unicode MS"/>
          <w:sz w:val="24"/>
          <w:szCs w:val="24"/>
        </w:rPr>
        <w:t xml:space="preserve">yjne zalecane przez </w:t>
      </w:r>
      <w:proofErr w:type="spellStart"/>
      <w:r>
        <w:rPr>
          <w:rFonts w:eastAsia="Arial Unicode MS"/>
          <w:sz w:val="24"/>
          <w:szCs w:val="24"/>
        </w:rPr>
        <w:t>GUGiK</w:t>
      </w:r>
      <w:proofErr w:type="spellEnd"/>
      <w:r>
        <w:rPr>
          <w:rFonts w:eastAsia="Arial Unicode MS"/>
          <w:sz w:val="24"/>
          <w:szCs w:val="24"/>
        </w:rPr>
        <w:t>,</w:t>
      </w:r>
    </w:p>
    <w:p w14:paraId="68C99441" w14:textId="77777777" w:rsidR="00F62FF4" w:rsidRPr="00081D2C" w:rsidRDefault="00F62FF4" w:rsidP="00F62FF4">
      <w:pPr>
        <w:numPr>
          <w:ilvl w:val="0"/>
          <w:numId w:val="25"/>
        </w:numPr>
        <w:autoSpaceDE w:val="0"/>
        <w:autoSpaceDN w:val="0"/>
        <w:adjustRightInd w:val="0"/>
        <w:spacing w:line="276" w:lineRule="auto"/>
        <w:ind w:left="284" w:hanging="284"/>
        <w:contextualSpacing/>
        <w:jc w:val="both"/>
        <w:rPr>
          <w:rFonts w:eastAsia="Arial Unicode MS"/>
          <w:sz w:val="24"/>
          <w:szCs w:val="24"/>
        </w:rPr>
      </w:pPr>
      <w:r>
        <w:rPr>
          <w:rFonts w:eastAsia="Arial Unicode MS"/>
          <w:sz w:val="24"/>
          <w:szCs w:val="24"/>
        </w:rPr>
        <w:t>u</w:t>
      </w:r>
      <w:r w:rsidRPr="00081D2C">
        <w:rPr>
          <w:rFonts w:eastAsia="Arial Unicode MS"/>
          <w:sz w:val="24"/>
          <w:szCs w:val="24"/>
        </w:rPr>
        <w:t xml:space="preserve">dostępniane dane przestrzenne związane z </w:t>
      </w:r>
      <w:proofErr w:type="spellStart"/>
      <w:r w:rsidRPr="00081D2C">
        <w:rPr>
          <w:rFonts w:eastAsia="Arial Unicode MS"/>
          <w:sz w:val="24"/>
          <w:szCs w:val="24"/>
        </w:rPr>
        <w:t>e</w:t>
      </w:r>
      <w:r>
        <w:rPr>
          <w:rFonts w:eastAsia="Arial Unicode MS"/>
          <w:sz w:val="24"/>
          <w:szCs w:val="24"/>
        </w:rPr>
        <w:t>gib</w:t>
      </w:r>
      <w:proofErr w:type="spellEnd"/>
      <w:r>
        <w:rPr>
          <w:rFonts w:eastAsia="Arial Unicode MS"/>
          <w:sz w:val="24"/>
          <w:szCs w:val="24"/>
        </w:rPr>
        <w:t xml:space="preserve"> aktualizowane są raz dziennie,</w:t>
      </w:r>
    </w:p>
    <w:p w14:paraId="184963B2" w14:textId="3A3D190A" w:rsidR="00F62FF4" w:rsidRPr="00081D2C" w:rsidRDefault="00F62FF4" w:rsidP="00F62FF4">
      <w:pPr>
        <w:numPr>
          <w:ilvl w:val="0"/>
          <w:numId w:val="25"/>
        </w:numPr>
        <w:autoSpaceDE w:val="0"/>
        <w:autoSpaceDN w:val="0"/>
        <w:adjustRightInd w:val="0"/>
        <w:spacing w:line="276" w:lineRule="auto"/>
        <w:ind w:left="284" w:hanging="284"/>
        <w:contextualSpacing/>
        <w:jc w:val="both"/>
        <w:rPr>
          <w:rFonts w:eastAsia="Arial Unicode MS"/>
          <w:sz w:val="24"/>
          <w:szCs w:val="24"/>
        </w:rPr>
      </w:pPr>
      <w:r w:rsidRPr="00081D2C">
        <w:rPr>
          <w:rFonts w:eastAsia="Arial Unicode MS"/>
          <w:sz w:val="24"/>
          <w:szCs w:val="24"/>
        </w:rPr>
        <w:t xml:space="preserve">usługa wyświetla dane w standardowych narzędziach posiadających funkcje klienta </w:t>
      </w:r>
      <w:r w:rsidR="00874E05">
        <w:rPr>
          <w:rFonts w:eastAsia="Arial Unicode MS"/>
          <w:sz w:val="24"/>
          <w:szCs w:val="24"/>
        </w:rPr>
        <w:t>WMS.</w:t>
      </w:r>
    </w:p>
    <w:p w14:paraId="52827496" w14:textId="77777777" w:rsidR="00F62FF4" w:rsidRDefault="00F62FF4" w:rsidP="00F62FF4">
      <w:pPr>
        <w:autoSpaceDE w:val="0"/>
        <w:autoSpaceDN w:val="0"/>
        <w:adjustRightInd w:val="0"/>
        <w:jc w:val="both"/>
        <w:rPr>
          <w:b/>
          <w:bCs/>
          <w:sz w:val="24"/>
          <w:szCs w:val="24"/>
        </w:rPr>
      </w:pPr>
    </w:p>
    <w:p w14:paraId="71BF7EEC" w14:textId="77777777" w:rsidR="00F62FF4" w:rsidRPr="00081D2C" w:rsidRDefault="00F62FF4" w:rsidP="00F62FF4">
      <w:pPr>
        <w:autoSpaceDE w:val="0"/>
        <w:autoSpaceDN w:val="0"/>
        <w:adjustRightInd w:val="0"/>
        <w:jc w:val="both"/>
        <w:rPr>
          <w:b/>
          <w:bCs/>
          <w:sz w:val="24"/>
          <w:szCs w:val="24"/>
        </w:rPr>
      </w:pPr>
      <w:r w:rsidRPr="00081D2C">
        <w:rPr>
          <w:b/>
          <w:bCs/>
          <w:sz w:val="24"/>
          <w:szCs w:val="24"/>
        </w:rPr>
        <w:t xml:space="preserve">II.2.1.2. Stan usługi pobierania danych </w:t>
      </w:r>
      <w:proofErr w:type="spellStart"/>
      <w:r w:rsidRPr="00081D2C">
        <w:rPr>
          <w:b/>
          <w:bCs/>
          <w:sz w:val="24"/>
          <w:szCs w:val="24"/>
        </w:rPr>
        <w:t>egib</w:t>
      </w:r>
      <w:proofErr w:type="spellEnd"/>
    </w:p>
    <w:p w14:paraId="5A751B2B" w14:textId="77777777" w:rsidR="00F62FF4" w:rsidRPr="00081D2C" w:rsidRDefault="00F62FF4" w:rsidP="00F62FF4">
      <w:pPr>
        <w:autoSpaceDE w:val="0"/>
        <w:autoSpaceDN w:val="0"/>
        <w:adjustRightInd w:val="0"/>
        <w:spacing w:line="276" w:lineRule="auto"/>
        <w:jc w:val="both"/>
        <w:rPr>
          <w:b/>
          <w:bCs/>
          <w:i/>
          <w:sz w:val="24"/>
          <w:szCs w:val="24"/>
          <w:u w:val="single"/>
        </w:rPr>
      </w:pPr>
    </w:p>
    <w:p w14:paraId="59A02F24" w14:textId="54F66135" w:rsidR="00F62FF4" w:rsidRPr="00081D2C" w:rsidRDefault="00F62FF4" w:rsidP="00F62FF4">
      <w:pPr>
        <w:pStyle w:val="Akapitzlist"/>
        <w:numPr>
          <w:ilvl w:val="0"/>
          <w:numId w:val="26"/>
        </w:numPr>
        <w:suppressAutoHyphens/>
        <w:autoSpaceDE w:val="0"/>
        <w:autoSpaceDN w:val="0"/>
        <w:adjustRightInd w:val="0"/>
        <w:spacing w:line="276" w:lineRule="auto"/>
        <w:ind w:left="284" w:hanging="284"/>
        <w:jc w:val="both"/>
        <w:rPr>
          <w:sz w:val="24"/>
          <w:szCs w:val="24"/>
        </w:rPr>
      </w:pPr>
      <w:r>
        <w:rPr>
          <w:sz w:val="24"/>
          <w:szCs w:val="24"/>
        </w:rPr>
        <w:t>d</w:t>
      </w:r>
      <w:r w:rsidRPr="00081D2C">
        <w:rPr>
          <w:sz w:val="24"/>
          <w:szCs w:val="24"/>
        </w:rPr>
        <w:t xml:space="preserve">la danych </w:t>
      </w:r>
      <w:proofErr w:type="spellStart"/>
      <w:r w:rsidRPr="00081D2C">
        <w:rPr>
          <w:sz w:val="24"/>
          <w:szCs w:val="24"/>
        </w:rPr>
        <w:t>e</w:t>
      </w:r>
      <w:r>
        <w:rPr>
          <w:sz w:val="24"/>
          <w:szCs w:val="24"/>
        </w:rPr>
        <w:t>gib</w:t>
      </w:r>
      <w:proofErr w:type="spellEnd"/>
      <w:r>
        <w:rPr>
          <w:sz w:val="24"/>
          <w:szCs w:val="24"/>
        </w:rPr>
        <w:t xml:space="preserve"> utworzono usługę pobierania</w:t>
      </w:r>
      <w:r w:rsidR="00874E05">
        <w:rPr>
          <w:sz w:val="24"/>
          <w:szCs w:val="24"/>
        </w:rPr>
        <w:t>,</w:t>
      </w:r>
    </w:p>
    <w:p w14:paraId="713D4ED8" w14:textId="30A11159" w:rsidR="00F62FF4" w:rsidRPr="00F62FF4" w:rsidRDefault="00F62FF4" w:rsidP="00197FF8">
      <w:pPr>
        <w:pStyle w:val="Akapitzlist"/>
        <w:numPr>
          <w:ilvl w:val="0"/>
          <w:numId w:val="26"/>
        </w:numPr>
        <w:suppressAutoHyphens/>
        <w:spacing w:line="276" w:lineRule="auto"/>
        <w:ind w:left="284" w:hanging="284"/>
        <w:jc w:val="both"/>
        <w:rPr>
          <w:sz w:val="24"/>
          <w:szCs w:val="24"/>
        </w:rPr>
      </w:pPr>
      <w:r>
        <w:rPr>
          <w:sz w:val="24"/>
          <w:szCs w:val="24"/>
        </w:rPr>
        <w:t>u</w:t>
      </w:r>
      <w:r w:rsidRPr="00081D2C">
        <w:rPr>
          <w:sz w:val="24"/>
          <w:szCs w:val="24"/>
        </w:rPr>
        <w:t xml:space="preserve">sługa </w:t>
      </w:r>
      <w:r>
        <w:rPr>
          <w:sz w:val="24"/>
          <w:szCs w:val="24"/>
        </w:rPr>
        <w:t xml:space="preserve">pobierania danych </w:t>
      </w:r>
      <w:proofErr w:type="spellStart"/>
      <w:r>
        <w:rPr>
          <w:sz w:val="24"/>
          <w:szCs w:val="24"/>
        </w:rPr>
        <w:t>egib</w:t>
      </w:r>
      <w:proofErr w:type="spellEnd"/>
      <w:r>
        <w:rPr>
          <w:sz w:val="24"/>
          <w:szCs w:val="24"/>
        </w:rPr>
        <w:t xml:space="preserve"> została zgłoszona do </w:t>
      </w:r>
      <w:proofErr w:type="spellStart"/>
      <w:r>
        <w:rPr>
          <w:sz w:val="24"/>
          <w:szCs w:val="24"/>
        </w:rPr>
        <w:t>EZiUDP</w:t>
      </w:r>
      <w:proofErr w:type="spellEnd"/>
      <w:r>
        <w:rPr>
          <w:sz w:val="24"/>
          <w:szCs w:val="24"/>
        </w:rPr>
        <w:t xml:space="preserve"> w dniu 03.12.2010 r., wraz</w:t>
      </w:r>
      <w:r w:rsidR="00197FF8">
        <w:rPr>
          <w:sz w:val="24"/>
          <w:szCs w:val="24"/>
        </w:rPr>
        <w:t xml:space="preserve"> </w:t>
      </w:r>
      <w:r w:rsidR="00197FF8">
        <w:rPr>
          <w:sz w:val="24"/>
          <w:szCs w:val="24"/>
        </w:rPr>
        <w:br/>
      </w:r>
      <w:r>
        <w:rPr>
          <w:sz w:val="24"/>
          <w:szCs w:val="24"/>
        </w:rPr>
        <w:t xml:space="preserve">z adresem </w:t>
      </w:r>
      <w:r w:rsidRPr="006C3C0F">
        <w:rPr>
          <w:sz w:val="24"/>
          <w:szCs w:val="24"/>
        </w:rPr>
        <w:t>URL</w:t>
      </w:r>
      <w:r w:rsidR="00197FF8" w:rsidRPr="006C3C0F">
        <w:rPr>
          <w:sz w:val="24"/>
          <w:szCs w:val="24"/>
        </w:rPr>
        <w:t xml:space="preserve"> (</w:t>
      </w:r>
      <w:hyperlink r:id="rId13" w:history="1">
        <w:r w:rsidR="00874E05" w:rsidRPr="006C3C0F">
          <w:rPr>
            <w:rStyle w:val="Hipercze"/>
            <w:bCs/>
            <w:color w:val="auto"/>
            <w:sz w:val="24"/>
            <w:szCs w:val="24"/>
          </w:rPr>
          <w:t xml:space="preserve">https://lancut.geoportal2.pl/map/geoportal/wfs.php), </w:t>
        </w:r>
      </w:hyperlink>
    </w:p>
    <w:p w14:paraId="58069B58" w14:textId="77777777" w:rsidR="00F62FF4" w:rsidRPr="00277A6B" w:rsidRDefault="00F62FF4" w:rsidP="00F62FF4">
      <w:pPr>
        <w:pStyle w:val="Akapitzlist"/>
        <w:numPr>
          <w:ilvl w:val="0"/>
          <w:numId w:val="26"/>
        </w:numPr>
        <w:suppressAutoHyphens/>
        <w:spacing w:line="276" w:lineRule="auto"/>
        <w:ind w:left="284" w:hanging="284"/>
        <w:jc w:val="both"/>
        <w:rPr>
          <w:sz w:val="24"/>
          <w:szCs w:val="24"/>
        </w:rPr>
      </w:pPr>
      <w:r w:rsidRPr="00277A6B">
        <w:rPr>
          <w:rFonts w:eastAsia="Arial Unicode MS"/>
          <w:bCs/>
          <w:iCs/>
          <w:sz w:val="24"/>
          <w:szCs w:val="24"/>
          <w:lang w:eastAsia="ar-SA"/>
        </w:rPr>
        <w:t>usługa udostępnia dane w standardowych narzędziach po</w:t>
      </w:r>
      <w:r>
        <w:rPr>
          <w:rFonts w:eastAsia="Arial Unicode MS"/>
          <w:bCs/>
          <w:iCs/>
          <w:sz w:val="24"/>
          <w:szCs w:val="24"/>
          <w:lang w:eastAsia="ar-SA"/>
        </w:rPr>
        <w:t>siadających funkcje klienta WFS,</w:t>
      </w:r>
    </w:p>
    <w:p w14:paraId="108267F2" w14:textId="77777777" w:rsidR="00F62FF4" w:rsidRPr="00277A6B" w:rsidRDefault="00F62FF4" w:rsidP="00F62FF4">
      <w:pPr>
        <w:pStyle w:val="Akapitzlist"/>
        <w:numPr>
          <w:ilvl w:val="0"/>
          <w:numId w:val="26"/>
        </w:numPr>
        <w:suppressAutoHyphens/>
        <w:spacing w:line="276" w:lineRule="auto"/>
        <w:ind w:left="284" w:hanging="284"/>
        <w:jc w:val="both"/>
        <w:rPr>
          <w:sz w:val="24"/>
          <w:szCs w:val="24"/>
        </w:rPr>
      </w:pPr>
      <w:r w:rsidRPr="00277A6B">
        <w:rPr>
          <w:rFonts w:eastAsia="Arial Unicode MS"/>
          <w:bCs/>
          <w:iCs/>
          <w:sz w:val="24"/>
          <w:szCs w:val="24"/>
          <w:lang w:eastAsia="ar-SA"/>
        </w:rPr>
        <w:t>usługa umożliwia pobranie zbiorów danych dotyczących działek ewidencyjnych i budynków w zakresie o którym mowa w art.</w:t>
      </w:r>
      <w:r>
        <w:rPr>
          <w:rFonts w:eastAsia="Arial Unicode MS"/>
          <w:bCs/>
          <w:iCs/>
          <w:sz w:val="24"/>
          <w:szCs w:val="24"/>
          <w:lang w:eastAsia="ar-SA"/>
        </w:rPr>
        <w:t xml:space="preserve"> </w:t>
      </w:r>
      <w:r w:rsidRPr="00277A6B">
        <w:rPr>
          <w:rFonts w:eastAsia="Arial Unicode MS"/>
          <w:bCs/>
          <w:iCs/>
          <w:sz w:val="24"/>
          <w:szCs w:val="24"/>
          <w:lang w:eastAsia="ar-SA"/>
        </w:rPr>
        <w:t>40</w:t>
      </w:r>
      <w:r>
        <w:rPr>
          <w:rFonts w:eastAsia="Arial Unicode MS"/>
          <w:bCs/>
          <w:iCs/>
          <w:sz w:val="24"/>
          <w:szCs w:val="24"/>
          <w:lang w:eastAsia="ar-SA"/>
        </w:rPr>
        <w:t xml:space="preserve"> </w:t>
      </w:r>
      <w:r w:rsidRPr="00277A6B">
        <w:rPr>
          <w:rFonts w:eastAsia="Arial Unicode MS"/>
          <w:bCs/>
          <w:iCs/>
          <w:sz w:val="24"/>
          <w:szCs w:val="24"/>
          <w:lang w:eastAsia="ar-SA"/>
        </w:rPr>
        <w:t>a ust.</w:t>
      </w:r>
      <w:r>
        <w:rPr>
          <w:rFonts w:eastAsia="Arial Unicode MS"/>
          <w:bCs/>
          <w:iCs/>
          <w:sz w:val="24"/>
          <w:szCs w:val="24"/>
          <w:lang w:eastAsia="ar-SA"/>
        </w:rPr>
        <w:t xml:space="preserve"> </w:t>
      </w:r>
      <w:r w:rsidRPr="00277A6B">
        <w:rPr>
          <w:rFonts w:eastAsia="Arial Unicode MS"/>
          <w:bCs/>
          <w:iCs/>
          <w:sz w:val="24"/>
          <w:szCs w:val="24"/>
          <w:lang w:eastAsia="ar-SA"/>
        </w:rPr>
        <w:t>2 pkt 1 lit. i, j ustawy Pgik.</w:t>
      </w:r>
    </w:p>
    <w:p w14:paraId="74A18DEE" w14:textId="77777777" w:rsidR="00841331" w:rsidRPr="001F20A2" w:rsidRDefault="00841331" w:rsidP="00841331">
      <w:pPr>
        <w:spacing w:line="276" w:lineRule="auto"/>
        <w:jc w:val="both"/>
        <w:rPr>
          <w:b/>
          <w:sz w:val="24"/>
          <w:szCs w:val="24"/>
        </w:rPr>
      </w:pPr>
      <w:r w:rsidRPr="001F20A2">
        <w:rPr>
          <w:b/>
          <w:sz w:val="24"/>
          <w:szCs w:val="24"/>
        </w:rPr>
        <w:t>II.2</w:t>
      </w:r>
      <w:r>
        <w:rPr>
          <w:b/>
          <w:sz w:val="24"/>
          <w:szCs w:val="24"/>
        </w:rPr>
        <w:t>.1.3. Stan usługi przegląda</w:t>
      </w:r>
      <w:r w:rsidRPr="001F20A2">
        <w:rPr>
          <w:b/>
          <w:sz w:val="24"/>
          <w:szCs w:val="24"/>
        </w:rPr>
        <w:t xml:space="preserve">nia danych </w:t>
      </w:r>
      <w:proofErr w:type="spellStart"/>
      <w:r w:rsidRPr="001F20A2">
        <w:rPr>
          <w:b/>
          <w:sz w:val="24"/>
          <w:szCs w:val="24"/>
        </w:rPr>
        <w:t>bdsog</w:t>
      </w:r>
      <w:proofErr w:type="spellEnd"/>
    </w:p>
    <w:p w14:paraId="74CED25A" w14:textId="77777777" w:rsidR="00841331" w:rsidRDefault="00841331" w:rsidP="00841331">
      <w:pPr>
        <w:spacing w:line="276" w:lineRule="auto"/>
        <w:jc w:val="both"/>
        <w:rPr>
          <w:sz w:val="24"/>
          <w:szCs w:val="24"/>
        </w:rPr>
      </w:pPr>
    </w:p>
    <w:p w14:paraId="3F6D3C94" w14:textId="3BEA856B" w:rsidR="006B5148" w:rsidRDefault="00841331" w:rsidP="009F361B">
      <w:pPr>
        <w:spacing w:line="276" w:lineRule="auto"/>
        <w:jc w:val="both"/>
        <w:rPr>
          <w:sz w:val="24"/>
          <w:szCs w:val="24"/>
        </w:rPr>
      </w:pPr>
      <w:r>
        <w:rPr>
          <w:sz w:val="24"/>
          <w:szCs w:val="24"/>
        </w:rPr>
        <w:t xml:space="preserve">Na podstawie danych </w:t>
      </w:r>
      <w:r w:rsidRPr="003A2AEF">
        <w:rPr>
          <w:sz w:val="24"/>
          <w:szCs w:val="24"/>
        </w:rPr>
        <w:t>zawartych w</w:t>
      </w:r>
      <w:r>
        <w:rPr>
          <w:sz w:val="24"/>
          <w:szCs w:val="24"/>
        </w:rPr>
        <w:t xml:space="preserve"> </w:t>
      </w:r>
      <w:proofErr w:type="spellStart"/>
      <w:r w:rsidRPr="003A2AEF">
        <w:rPr>
          <w:sz w:val="24"/>
          <w:szCs w:val="24"/>
        </w:rPr>
        <w:t>EZiUDP</w:t>
      </w:r>
      <w:proofErr w:type="spellEnd"/>
      <w:r w:rsidRPr="00F46330">
        <w:rPr>
          <w:sz w:val="24"/>
          <w:szCs w:val="24"/>
        </w:rPr>
        <w:t xml:space="preserve"> </w:t>
      </w:r>
      <w:r>
        <w:rPr>
          <w:sz w:val="24"/>
          <w:szCs w:val="24"/>
        </w:rPr>
        <w:t xml:space="preserve">Zespół Kontrolny ustalił, że Starosta w dniu </w:t>
      </w:r>
      <w:r w:rsidR="00A83E17">
        <w:rPr>
          <w:sz w:val="24"/>
          <w:szCs w:val="24"/>
        </w:rPr>
        <w:t>25.07.2018</w:t>
      </w:r>
      <w:r w:rsidRPr="00B813EC">
        <w:rPr>
          <w:sz w:val="24"/>
          <w:szCs w:val="24"/>
        </w:rPr>
        <w:t xml:space="preserve"> r. zgłosił do GGK zbiór danych przestrzennych Baza Danych Szczegółowych Osnów Przestrzennych (BDSOG). W dniu </w:t>
      </w:r>
      <w:r w:rsidR="00A83E17">
        <w:rPr>
          <w:sz w:val="24"/>
          <w:szCs w:val="24"/>
        </w:rPr>
        <w:t>26.08.2018</w:t>
      </w:r>
      <w:r w:rsidRPr="00B813EC">
        <w:rPr>
          <w:sz w:val="24"/>
          <w:szCs w:val="24"/>
        </w:rPr>
        <w:t xml:space="preserve"> r. zbiór ten został zarejestrowany pod identyfikatorem zbioru danych przestrzennych PL.PZGiK.</w:t>
      </w:r>
      <w:r w:rsidR="00A83E17">
        <w:rPr>
          <w:sz w:val="24"/>
          <w:szCs w:val="24"/>
        </w:rPr>
        <w:t>5741</w:t>
      </w:r>
      <w:r w:rsidRPr="00B813EC">
        <w:rPr>
          <w:sz w:val="24"/>
          <w:szCs w:val="24"/>
        </w:rPr>
        <w:t xml:space="preserve"> z dostępną usługą przeglądania wraz z adresem URL</w:t>
      </w:r>
      <w:r w:rsidR="009F361B">
        <w:rPr>
          <w:sz w:val="24"/>
          <w:szCs w:val="24"/>
        </w:rPr>
        <w:t>.</w:t>
      </w:r>
      <w:r w:rsidRPr="00B813EC">
        <w:rPr>
          <w:sz w:val="24"/>
          <w:szCs w:val="24"/>
        </w:rPr>
        <w:t xml:space="preserve"> </w:t>
      </w:r>
    </w:p>
    <w:p w14:paraId="5CB9DD0B" w14:textId="4910F91E" w:rsidR="006B5148" w:rsidRDefault="006B5148" w:rsidP="006B5148">
      <w:pPr>
        <w:spacing w:line="276" w:lineRule="auto"/>
        <w:jc w:val="both"/>
        <w:rPr>
          <w:sz w:val="24"/>
          <w:szCs w:val="24"/>
        </w:rPr>
      </w:pPr>
      <w:r>
        <w:rPr>
          <w:sz w:val="24"/>
          <w:szCs w:val="24"/>
        </w:rPr>
        <w:t xml:space="preserve">Dane </w:t>
      </w:r>
      <w:r w:rsidRPr="00AD0921">
        <w:rPr>
          <w:sz w:val="24"/>
          <w:szCs w:val="24"/>
        </w:rPr>
        <w:t xml:space="preserve">bazy </w:t>
      </w:r>
      <w:r w:rsidR="008B4382" w:rsidRPr="00B813EC">
        <w:rPr>
          <w:sz w:val="24"/>
          <w:szCs w:val="24"/>
        </w:rPr>
        <w:t>BDSOG</w:t>
      </w:r>
      <w:r w:rsidRPr="00AD0921">
        <w:rPr>
          <w:sz w:val="24"/>
          <w:szCs w:val="24"/>
        </w:rPr>
        <w:t xml:space="preserve"> </w:t>
      </w:r>
      <w:r>
        <w:rPr>
          <w:sz w:val="24"/>
          <w:szCs w:val="24"/>
        </w:rPr>
        <w:t xml:space="preserve">są dostępne (przeglądanie) za pomocą </w:t>
      </w:r>
      <w:proofErr w:type="spellStart"/>
      <w:r w:rsidR="007D33A1">
        <w:rPr>
          <w:sz w:val="24"/>
          <w:szCs w:val="24"/>
        </w:rPr>
        <w:t>G</w:t>
      </w:r>
      <w:r>
        <w:rPr>
          <w:sz w:val="24"/>
          <w:szCs w:val="24"/>
        </w:rPr>
        <w:t>eoportalu</w:t>
      </w:r>
      <w:proofErr w:type="spellEnd"/>
      <w:r>
        <w:rPr>
          <w:sz w:val="24"/>
          <w:szCs w:val="24"/>
        </w:rPr>
        <w:t xml:space="preserve"> znajdującego się pod </w:t>
      </w:r>
      <w:r w:rsidRPr="000B3C3E">
        <w:rPr>
          <w:sz w:val="24"/>
          <w:szCs w:val="24"/>
        </w:rPr>
        <w:t xml:space="preserve">adresem: </w:t>
      </w:r>
      <w:hyperlink r:id="rId14" w:history="1">
        <w:r w:rsidR="008D0D5C" w:rsidRPr="000A4A48">
          <w:rPr>
            <w:rStyle w:val="Hipercze"/>
            <w:bCs/>
            <w:color w:val="000000" w:themeColor="text1"/>
            <w:sz w:val="24"/>
            <w:szCs w:val="24"/>
          </w:rPr>
          <w:t>https://lancut.geoportal2.pl/pl</w:t>
        </w:r>
      </w:hyperlink>
      <w:r w:rsidR="009F361B" w:rsidRPr="000A4A48">
        <w:rPr>
          <w:color w:val="000000" w:themeColor="text1"/>
          <w:sz w:val="24"/>
          <w:szCs w:val="24"/>
        </w:rPr>
        <w:t>,</w:t>
      </w:r>
      <w:r w:rsidR="009F361B" w:rsidRPr="00B813EC">
        <w:rPr>
          <w:sz w:val="24"/>
          <w:szCs w:val="24"/>
        </w:rPr>
        <w:t xml:space="preserve"> </w:t>
      </w:r>
      <w:r w:rsidRPr="000B3C3E">
        <w:rPr>
          <w:sz w:val="24"/>
          <w:szCs w:val="24"/>
        </w:rPr>
        <w:t xml:space="preserve">gdzie prezentowany jest aktualny stan bazy. Aktualizacja </w:t>
      </w:r>
      <w:r w:rsidRPr="00CF6835">
        <w:rPr>
          <w:sz w:val="24"/>
          <w:szCs w:val="24"/>
        </w:rPr>
        <w:t>następuje na bieżąco.</w:t>
      </w:r>
      <w:r w:rsidRPr="000B3C3E">
        <w:rPr>
          <w:sz w:val="24"/>
          <w:szCs w:val="24"/>
        </w:rPr>
        <w:t xml:space="preserve"> Usługa wyświetla dane w narzędziach </w:t>
      </w:r>
      <w:r>
        <w:rPr>
          <w:sz w:val="24"/>
          <w:szCs w:val="24"/>
        </w:rPr>
        <w:t xml:space="preserve">posiadających funkcje klienta WMS. </w:t>
      </w:r>
    </w:p>
    <w:p w14:paraId="5C18D341" w14:textId="77777777" w:rsidR="006B5148" w:rsidRDefault="006B5148" w:rsidP="00841331">
      <w:pPr>
        <w:spacing w:line="276" w:lineRule="auto"/>
        <w:jc w:val="both"/>
        <w:rPr>
          <w:sz w:val="24"/>
          <w:szCs w:val="24"/>
        </w:rPr>
      </w:pPr>
    </w:p>
    <w:p w14:paraId="6839A64A" w14:textId="77777777" w:rsidR="00841331" w:rsidRPr="00B813EC" w:rsidRDefault="00841331" w:rsidP="00841331">
      <w:pPr>
        <w:spacing w:line="276" w:lineRule="auto"/>
        <w:jc w:val="both"/>
        <w:rPr>
          <w:b/>
          <w:sz w:val="24"/>
          <w:szCs w:val="24"/>
        </w:rPr>
      </w:pPr>
      <w:r w:rsidRPr="00B813EC">
        <w:rPr>
          <w:b/>
          <w:sz w:val="24"/>
          <w:szCs w:val="24"/>
        </w:rPr>
        <w:lastRenderedPageBreak/>
        <w:t xml:space="preserve">II.2.1.4. Stan usługi pobierania danych </w:t>
      </w:r>
      <w:proofErr w:type="spellStart"/>
      <w:r w:rsidRPr="00B813EC">
        <w:rPr>
          <w:b/>
          <w:sz w:val="24"/>
          <w:szCs w:val="24"/>
        </w:rPr>
        <w:t>bdsog</w:t>
      </w:r>
      <w:proofErr w:type="spellEnd"/>
    </w:p>
    <w:p w14:paraId="06AD41F3" w14:textId="77777777" w:rsidR="00841331" w:rsidRPr="00B813EC" w:rsidRDefault="00841331" w:rsidP="00841331">
      <w:pPr>
        <w:spacing w:line="276" w:lineRule="auto"/>
        <w:jc w:val="both"/>
        <w:rPr>
          <w:sz w:val="24"/>
          <w:szCs w:val="24"/>
        </w:rPr>
      </w:pPr>
    </w:p>
    <w:p w14:paraId="35937C95" w14:textId="60848B99" w:rsidR="009F361B" w:rsidRDefault="009F361B" w:rsidP="009F361B">
      <w:pPr>
        <w:spacing w:line="276" w:lineRule="auto"/>
        <w:jc w:val="both"/>
        <w:rPr>
          <w:sz w:val="24"/>
          <w:szCs w:val="24"/>
        </w:rPr>
      </w:pPr>
      <w:r>
        <w:rPr>
          <w:sz w:val="24"/>
          <w:szCs w:val="24"/>
        </w:rPr>
        <w:t xml:space="preserve">Zespół Kontrolny ustalił na podstawie danych </w:t>
      </w:r>
      <w:r w:rsidRPr="003A2AEF">
        <w:rPr>
          <w:sz w:val="24"/>
          <w:szCs w:val="24"/>
        </w:rPr>
        <w:t>zawartych w</w:t>
      </w:r>
      <w:r>
        <w:rPr>
          <w:sz w:val="24"/>
          <w:szCs w:val="24"/>
        </w:rPr>
        <w:t xml:space="preserve"> </w:t>
      </w:r>
      <w:proofErr w:type="spellStart"/>
      <w:r w:rsidRPr="003A2AEF">
        <w:rPr>
          <w:sz w:val="24"/>
          <w:szCs w:val="24"/>
        </w:rPr>
        <w:t>EZiUDP</w:t>
      </w:r>
      <w:proofErr w:type="spellEnd"/>
      <w:r>
        <w:rPr>
          <w:sz w:val="24"/>
          <w:szCs w:val="24"/>
        </w:rPr>
        <w:t xml:space="preserve">, że Starosta w dniu </w:t>
      </w:r>
      <w:r w:rsidR="008D0D5C">
        <w:rPr>
          <w:sz w:val="24"/>
          <w:szCs w:val="24"/>
        </w:rPr>
        <w:t>25.07.2018</w:t>
      </w:r>
      <w:r w:rsidR="008D0D5C" w:rsidRPr="00B813EC">
        <w:rPr>
          <w:sz w:val="24"/>
          <w:szCs w:val="24"/>
        </w:rPr>
        <w:t xml:space="preserve"> r.</w:t>
      </w:r>
      <w:r w:rsidR="00486F68" w:rsidRPr="00B813EC">
        <w:rPr>
          <w:sz w:val="24"/>
          <w:szCs w:val="24"/>
        </w:rPr>
        <w:t xml:space="preserve"> </w:t>
      </w:r>
      <w:r>
        <w:rPr>
          <w:sz w:val="24"/>
          <w:szCs w:val="24"/>
        </w:rPr>
        <w:t xml:space="preserve">zgłosił do GGK zbiór danych przestrzennych Baza Danych Szczegółowych Osnów Przestrzennych (BDSOG). W dniu </w:t>
      </w:r>
      <w:r w:rsidR="008D0D5C">
        <w:rPr>
          <w:sz w:val="24"/>
          <w:szCs w:val="24"/>
        </w:rPr>
        <w:t>26.08.2018</w:t>
      </w:r>
      <w:r w:rsidR="008D0D5C" w:rsidRPr="00B813EC">
        <w:rPr>
          <w:sz w:val="24"/>
          <w:szCs w:val="24"/>
        </w:rPr>
        <w:t xml:space="preserve"> r.</w:t>
      </w:r>
      <w:r>
        <w:rPr>
          <w:sz w:val="24"/>
          <w:szCs w:val="24"/>
        </w:rPr>
        <w:t xml:space="preserve"> zbiór ten został zarejestrowany pod </w:t>
      </w:r>
      <w:r>
        <w:rPr>
          <w:sz w:val="24"/>
          <w:szCs w:val="24"/>
        </w:rPr>
        <w:br/>
        <w:t xml:space="preserve">nr </w:t>
      </w:r>
      <w:r w:rsidR="008D0D5C" w:rsidRPr="00B813EC">
        <w:rPr>
          <w:sz w:val="24"/>
          <w:szCs w:val="24"/>
        </w:rPr>
        <w:t>PL.PZGiK.</w:t>
      </w:r>
      <w:r w:rsidR="008D0D5C">
        <w:rPr>
          <w:sz w:val="24"/>
          <w:szCs w:val="24"/>
        </w:rPr>
        <w:t>5741</w:t>
      </w:r>
      <w:r>
        <w:rPr>
          <w:sz w:val="24"/>
          <w:szCs w:val="24"/>
        </w:rPr>
        <w:t xml:space="preserve"> z dostępną usługą pobierania wraz z adresem URL.</w:t>
      </w:r>
    </w:p>
    <w:p w14:paraId="3F55C235" w14:textId="7BC598AE" w:rsidR="008D0D5C" w:rsidRPr="008D0D5C" w:rsidRDefault="009F361B" w:rsidP="009F361B">
      <w:pPr>
        <w:spacing w:line="276" w:lineRule="auto"/>
        <w:jc w:val="both"/>
        <w:rPr>
          <w:sz w:val="24"/>
          <w:szCs w:val="24"/>
        </w:rPr>
      </w:pPr>
      <w:r>
        <w:rPr>
          <w:sz w:val="24"/>
          <w:szCs w:val="24"/>
        </w:rPr>
        <w:t xml:space="preserve">Pobieranie danych bazy </w:t>
      </w:r>
      <w:r w:rsidR="00B432B0">
        <w:rPr>
          <w:sz w:val="24"/>
          <w:szCs w:val="24"/>
        </w:rPr>
        <w:t>BDSOG</w:t>
      </w:r>
      <w:r>
        <w:rPr>
          <w:sz w:val="24"/>
          <w:szCs w:val="24"/>
        </w:rPr>
        <w:t xml:space="preserve"> możliwe jest za pomocą </w:t>
      </w:r>
      <w:proofErr w:type="spellStart"/>
      <w:r w:rsidR="007D33A1">
        <w:rPr>
          <w:sz w:val="24"/>
          <w:szCs w:val="24"/>
        </w:rPr>
        <w:t>G</w:t>
      </w:r>
      <w:r>
        <w:rPr>
          <w:sz w:val="24"/>
          <w:szCs w:val="24"/>
        </w:rPr>
        <w:t>eoportalu</w:t>
      </w:r>
      <w:proofErr w:type="spellEnd"/>
      <w:r>
        <w:rPr>
          <w:sz w:val="24"/>
          <w:szCs w:val="24"/>
        </w:rPr>
        <w:t xml:space="preserve"> znajdującego się pod </w:t>
      </w:r>
      <w:r w:rsidRPr="000B3C3E">
        <w:rPr>
          <w:sz w:val="24"/>
          <w:szCs w:val="24"/>
        </w:rPr>
        <w:t xml:space="preserve">adresem: </w:t>
      </w:r>
      <w:hyperlink r:id="rId15" w:tgtFrame="_blank" w:history="1">
        <w:r w:rsidR="008D0D5C" w:rsidRPr="000A4A48">
          <w:rPr>
            <w:rStyle w:val="Hipercze"/>
            <w:bCs/>
            <w:color w:val="000000" w:themeColor="text1"/>
            <w:sz w:val="24"/>
            <w:szCs w:val="24"/>
          </w:rPr>
          <w:t>https://lancut.geoportal2.pl/map/geoportal/wfs.php</w:t>
        </w:r>
      </w:hyperlink>
      <w:r w:rsidR="008D0D5C" w:rsidRPr="000A4A48">
        <w:rPr>
          <w:rStyle w:val="Hipercze"/>
          <w:bCs/>
          <w:color w:val="000000" w:themeColor="text1"/>
          <w:sz w:val="24"/>
          <w:szCs w:val="24"/>
          <w:u w:val="none"/>
        </w:rPr>
        <w:t>.</w:t>
      </w:r>
      <w:r>
        <w:rPr>
          <w:sz w:val="24"/>
          <w:szCs w:val="24"/>
        </w:rPr>
        <w:t xml:space="preserve"> </w:t>
      </w:r>
      <w:r w:rsidR="008B4382">
        <w:rPr>
          <w:bCs/>
          <w:sz w:val="24"/>
          <w:szCs w:val="24"/>
        </w:rPr>
        <w:t xml:space="preserve">Dane </w:t>
      </w:r>
      <w:r w:rsidR="006C3C0F">
        <w:rPr>
          <w:bCs/>
          <w:sz w:val="24"/>
          <w:szCs w:val="24"/>
        </w:rPr>
        <w:t>bazy BDSOG</w:t>
      </w:r>
      <w:r w:rsidR="008D0D5C" w:rsidRPr="008D0D5C">
        <w:rPr>
          <w:bCs/>
          <w:sz w:val="24"/>
          <w:szCs w:val="24"/>
        </w:rPr>
        <w:t xml:space="preserve"> udostępniane </w:t>
      </w:r>
      <w:r w:rsidR="007D33A1">
        <w:rPr>
          <w:bCs/>
          <w:sz w:val="24"/>
          <w:szCs w:val="24"/>
        </w:rPr>
        <w:br/>
      </w:r>
      <w:r w:rsidR="008D0D5C" w:rsidRPr="008D0D5C">
        <w:rPr>
          <w:bCs/>
          <w:sz w:val="24"/>
          <w:szCs w:val="24"/>
        </w:rPr>
        <w:t>są w standardowych narzędziach posiadających funkcje klienta WFS (np. QGIS)</w:t>
      </w:r>
      <w:r w:rsidR="008D0D5C">
        <w:rPr>
          <w:bCs/>
          <w:sz w:val="24"/>
          <w:szCs w:val="24"/>
        </w:rPr>
        <w:t xml:space="preserve">. </w:t>
      </w:r>
      <w:r w:rsidR="008D0D5C" w:rsidRPr="008D0D5C">
        <w:rPr>
          <w:bCs/>
          <w:sz w:val="24"/>
          <w:szCs w:val="24"/>
        </w:rPr>
        <w:t xml:space="preserve">Możliwe jest pobieranie zbiorów danych dotyczących punktów szczegółowej osnowy geodezyjnej </w:t>
      </w:r>
      <w:r w:rsidR="008D0D5C">
        <w:rPr>
          <w:bCs/>
          <w:sz w:val="24"/>
          <w:szCs w:val="24"/>
        </w:rPr>
        <w:br/>
      </w:r>
      <w:r w:rsidR="008D0D5C" w:rsidRPr="008D0D5C">
        <w:rPr>
          <w:bCs/>
          <w:sz w:val="24"/>
          <w:szCs w:val="24"/>
        </w:rPr>
        <w:t xml:space="preserve">z poziomu </w:t>
      </w:r>
      <w:proofErr w:type="spellStart"/>
      <w:r w:rsidR="007D33A1">
        <w:rPr>
          <w:bCs/>
          <w:sz w:val="24"/>
          <w:szCs w:val="24"/>
        </w:rPr>
        <w:t>Geoportalu</w:t>
      </w:r>
      <w:proofErr w:type="spellEnd"/>
      <w:r w:rsidR="008D0D5C" w:rsidRPr="008D0D5C">
        <w:rPr>
          <w:bCs/>
          <w:sz w:val="24"/>
          <w:szCs w:val="24"/>
        </w:rPr>
        <w:t>.</w:t>
      </w:r>
    </w:p>
    <w:p w14:paraId="4BBCBADB" w14:textId="77777777" w:rsidR="00197FF8" w:rsidRDefault="00197FF8" w:rsidP="00841331">
      <w:pPr>
        <w:spacing w:line="276" w:lineRule="auto"/>
        <w:jc w:val="both"/>
        <w:rPr>
          <w:b/>
          <w:sz w:val="24"/>
          <w:szCs w:val="24"/>
        </w:rPr>
      </w:pPr>
    </w:p>
    <w:p w14:paraId="3CDC75EF" w14:textId="77777777" w:rsidR="00841331" w:rsidRPr="001F20A2" w:rsidRDefault="00841331" w:rsidP="00841331">
      <w:pPr>
        <w:spacing w:line="276" w:lineRule="auto"/>
        <w:jc w:val="both"/>
        <w:rPr>
          <w:b/>
          <w:sz w:val="24"/>
          <w:szCs w:val="24"/>
        </w:rPr>
      </w:pPr>
      <w:r w:rsidRPr="001F20A2">
        <w:rPr>
          <w:b/>
          <w:sz w:val="24"/>
          <w:szCs w:val="24"/>
        </w:rPr>
        <w:t>II.2</w:t>
      </w:r>
      <w:r>
        <w:rPr>
          <w:b/>
          <w:sz w:val="24"/>
          <w:szCs w:val="24"/>
        </w:rPr>
        <w:t xml:space="preserve">.1.5. Stan usługi przeglądania danych </w:t>
      </w:r>
      <w:proofErr w:type="spellStart"/>
      <w:r>
        <w:rPr>
          <w:b/>
          <w:sz w:val="24"/>
          <w:szCs w:val="24"/>
        </w:rPr>
        <w:t>gesut</w:t>
      </w:r>
      <w:proofErr w:type="spellEnd"/>
    </w:p>
    <w:p w14:paraId="70A51F99" w14:textId="77777777" w:rsidR="00841331" w:rsidRDefault="00841331" w:rsidP="00841331">
      <w:pPr>
        <w:spacing w:line="276" w:lineRule="auto"/>
        <w:jc w:val="both"/>
        <w:rPr>
          <w:sz w:val="24"/>
          <w:szCs w:val="24"/>
        </w:rPr>
      </w:pPr>
    </w:p>
    <w:p w14:paraId="2636E0AE" w14:textId="61DD4221" w:rsidR="00486F68" w:rsidRDefault="00486F68" w:rsidP="00486F68">
      <w:pPr>
        <w:spacing w:line="276" w:lineRule="auto"/>
        <w:jc w:val="both"/>
        <w:rPr>
          <w:sz w:val="24"/>
          <w:szCs w:val="24"/>
        </w:rPr>
      </w:pPr>
      <w:r>
        <w:rPr>
          <w:sz w:val="24"/>
          <w:szCs w:val="24"/>
        </w:rPr>
        <w:t xml:space="preserve">W trakcie czynności kontrolnych na podstawie danych zawartych w </w:t>
      </w:r>
      <w:proofErr w:type="spellStart"/>
      <w:r w:rsidRPr="003A2AEF">
        <w:rPr>
          <w:sz w:val="24"/>
          <w:szCs w:val="24"/>
        </w:rPr>
        <w:t>EZiUDP</w:t>
      </w:r>
      <w:proofErr w:type="spellEnd"/>
      <w:r>
        <w:rPr>
          <w:sz w:val="24"/>
          <w:szCs w:val="24"/>
        </w:rPr>
        <w:t xml:space="preserve"> Zespół Kontrolny ustalił, że Starosta w dniu </w:t>
      </w:r>
      <w:r w:rsidR="008D0D5C">
        <w:rPr>
          <w:sz w:val="24"/>
          <w:szCs w:val="24"/>
        </w:rPr>
        <w:t>22.03.2018</w:t>
      </w:r>
      <w:r>
        <w:rPr>
          <w:sz w:val="24"/>
          <w:szCs w:val="24"/>
        </w:rPr>
        <w:t xml:space="preserve"> r. zgłosił do GGK zbiór Geodezyjna Ewidencja Sieci Uzbrojenia Terenu (GESUT). W dniu </w:t>
      </w:r>
      <w:r w:rsidR="008D0D5C">
        <w:rPr>
          <w:sz w:val="24"/>
          <w:szCs w:val="24"/>
        </w:rPr>
        <w:t>26.03.2018</w:t>
      </w:r>
      <w:r>
        <w:rPr>
          <w:sz w:val="24"/>
          <w:szCs w:val="24"/>
        </w:rPr>
        <w:t xml:space="preserve"> r. zbiór ten został zarejestrowany pod </w:t>
      </w:r>
      <w:r>
        <w:rPr>
          <w:sz w:val="24"/>
          <w:szCs w:val="24"/>
        </w:rPr>
        <w:br/>
        <w:t>nr PL.PZGiK.</w:t>
      </w:r>
      <w:r w:rsidR="008D0D5C">
        <w:rPr>
          <w:sz w:val="24"/>
          <w:szCs w:val="24"/>
        </w:rPr>
        <w:t>5592</w:t>
      </w:r>
      <w:r>
        <w:rPr>
          <w:sz w:val="24"/>
          <w:szCs w:val="24"/>
        </w:rPr>
        <w:t xml:space="preserve"> z dostępną usługą przeglądania wraz z adresem URL. </w:t>
      </w:r>
    </w:p>
    <w:p w14:paraId="22564303" w14:textId="7B5046E4" w:rsidR="00486F68" w:rsidRDefault="00486F68" w:rsidP="00486F68">
      <w:pPr>
        <w:spacing w:line="276" w:lineRule="auto"/>
        <w:jc w:val="both"/>
        <w:rPr>
          <w:sz w:val="24"/>
          <w:szCs w:val="24"/>
        </w:rPr>
      </w:pPr>
      <w:r>
        <w:rPr>
          <w:sz w:val="24"/>
          <w:szCs w:val="24"/>
        </w:rPr>
        <w:t xml:space="preserve">Przeglądanie danych bazy </w:t>
      </w:r>
      <w:r w:rsidR="00B432B0">
        <w:rPr>
          <w:sz w:val="24"/>
          <w:szCs w:val="24"/>
        </w:rPr>
        <w:t>GESUT</w:t>
      </w:r>
      <w:r>
        <w:rPr>
          <w:sz w:val="24"/>
          <w:szCs w:val="24"/>
        </w:rPr>
        <w:t xml:space="preserve"> możliwe jest za pomocą </w:t>
      </w:r>
      <w:proofErr w:type="spellStart"/>
      <w:r w:rsidR="007D33A1">
        <w:rPr>
          <w:sz w:val="24"/>
          <w:szCs w:val="24"/>
        </w:rPr>
        <w:t>G</w:t>
      </w:r>
      <w:r>
        <w:rPr>
          <w:sz w:val="24"/>
          <w:szCs w:val="24"/>
        </w:rPr>
        <w:t>eoportalu</w:t>
      </w:r>
      <w:proofErr w:type="spellEnd"/>
      <w:r>
        <w:rPr>
          <w:sz w:val="24"/>
          <w:szCs w:val="24"/>
        </w:rPr>
        <w:t xml:space="preserve"> znajdującego się pod </w:t>
      </w:r>
      <w:r w:rsidRPr="00795E58">
        <w:rPr>
          <w:sz w:val="24"/>
          <w:szCs w:val="24"/>
        </w:rPr>
        <w:t xml:space="preserve">adresem: </w:t>
      </w:r>
      <w:r w:rsidR="008D0D5C" w:rsidRPr="000A4A48">
        <w:rPr>
          <w:rStyle w:val="Hipercze"/>
          <w:color w:val="000000" w:themeColor="text1"/>
          <w:sz w:val="24"/>
          <w:szCs w:val="24"/>
        </w:rPr>
        <w:t>https://lancut.geoportal2.pl/pl</w:t>
      </w:r>
      <w:r w:rsidRPr="000A4A48">
        <w:rPr>
          <w:color w:val="000000" w:themeColor="text1"/>
          <w:sz w:val="24"/>
          <w:szCs w:val="24"/>
        </w:rPr>
        <w:t xml:space="preserve">. </w:t>
      </w:r>
      <w:r>
        <w:rPr>
          <w:sz w:val="24"/>
          <w:szCs w:val="24"/>
        </w:rPr>
        <w:t xml:space="preserve">Usługa odzwierciedla aktualny stan bazy. </w:t>
      </w:r>
      <w:r w:rsidR="00197FF8">
        <w:rPr>
          <w:sz w:val="24"/>
          <w:szCs w:val="24"/>
        </w:rPr>
        <w:br/>
      </w:r>
      <w:r w:rsidRPr="002C45FC">
        <w:rPr>
          <w:sz w:val="24"/>
          <w:szCs w:val="24"/>
        </w:rPr>
        <w:t xml:space="preserve">Dane są publikowane w podziale na warstwy informacyjne. </w:t>
      </w:r>
      <w:r w:rsidRPr="003F0D2A">
        <w:rPr>
          <w:sz w:val="24"/>
          <w:szCs w:val="24"/>
        </w:rPr>
        <w:t xml:space="preserve">Aktualizacja następuje </w:t>
      </w:r>
      <w:r w:rsidR="003F0D2A" w:rsidRPr="003F0D2A">
        <w:rPr>
          <w:sz w:val="24"/>
          <w:szCs w:val="24"/>
        </w:rPr>
        <w:t>raz dziennie</w:t>
      </w:r>
      <w:r w:rsidRPr="003F0D2A">
        <w:rPr>
          <w:sz w:val="24"/>
          <w:szCs w:val="24"/>
        </w:rPr>
        <w:t>. Usługa wyświetla dane w narzędziach posiadających funkcje</w:t>
      </w:r>
      <w:r>
        <w:rPr>
          <w:sz w:val="24"/>
          <w:szCs w:val="24"/>
        </w:rPr>
        <w:t xml:space="preserve"> klienta WMS</w:t>
      </w:r>
      <w:r w:rsidR="00263360">
        <w:rPr>
          <w:sz w:val="24"/>
          <w:szCs w:val="24"/>
        </w:rPr>
        <w:t xml:space="preserve"> </w:t>
      </w:r>
      <w:r w:rsidR="00197FF8">
        <w:rPr>
          <w:sz w:val="24"/>
          <w:szCs w:val="24"/>
        </w:rPr>
        <w:br/>
      </w:r>
      <w:r w:rsidR="00263360" w:rsidRPr="008D0D5C">
        <w:rPr>
          <w:bCs/>
          <w:sz w:val="24"/>
          <w:szCs w:val="24"/>
        </w:rPr>
        <w:t>(np. QGIS)</w:t>
      </w:r>
      <w:r w:rsidR="00263360">
        <w:rPr>
          <w:bCs/>
          <w:sz w:val="24"/>
          <w:szCs w:val="24"/>
        </w:rPr>
        <w:t>.</w:t>
      </w:r>
      <w:r>
        <w:rPr>
          <w:sz w:val="24"/>
          <w:szCs w:val="24"/>
        </w:rPr>
        <w:t xml:space="preserve"> </w:t>
      </w:r>
    </w:p>
    <w:p w14:paraId="74E9988E" w14:textId="77777777" w:rsidR="00275E68" w:rsidRDefault="00275E68" w:rsidP="00486F68">
      <w:pPr>
        <w:spacing w:line="276" w:lineRule="auto"/>
        <w:jc w:val="both"/>
        <w:rPr>
          <w:sz w:val="24"/>
          <w:szCs w:val="24"/>
        </w:rPr>
      </w:pPr>
    </w:p>
    <w:p w14:paraId="75A65525" w14:textId="77777777" w:rsidR="00841331" w:rsidRPr="001F20A2" w:rsidRDefault="00841331" w:rsidP="00841331">
      <w:pPr>
        <w:spacing w:line="276" w:lineRule="auto"/>
        <w:jc w:val="both"/>
        <w:rPr>
          <w:b/>
          <w:sz w:val="24"/>
          <w:szCs w:val="24"/>
        </w:rPr>
      </w:pPr>
      <w:r w:rsidRPr="001F20A2">
        <w:rPr>
          <w:b/>
          <w:sz w:val="24"/>
          <w:szCs w:val="24"/>
        </w:rPr>
        <w:t>II</w:t>
      </w:r>
      <w:r>
        <w:rPr>
          <w:b/>
          <w:sz w:val="24"/>
          <w:szCs w:val="24"/>
        </w:rPr>
        <w:t>.2.1.6</w:t>
      </w:r>
      <w:r w:rsidRPr="001F20A2">
        <w:rPr>
          <w:b/>
          <w:sz w:val="24"/>
          <w:szCs w:val="24"/>
        </w:rPr>
        <w:t>. Stan usł</w:t>
      </w:r>
      <w:r>
        <w:rPr>
          <w:b/>
          <w:sz w:val="24"/>
          <w:szCs w:val="24"/>
        </w:rPr>
        <w:t>ugi przeglądania dla danych bdot500</w:t>
      </w:r>
    </w:p>
    <w:p w14:paraId="091D51F9" w14:textId="77777777" w:rsidR="00841331" w:rsidRDefault="00841331" w:rsidP="00841331">
      <w:pPr>
        <w:spacing w:line="276" w:lineRule="auto"/>
        <w:jc w:val="both"/>
        <w:rPr>
          <w:sz w:val="24"/>
          <w:szCs w:val="24"/>
        </w:rPr>
      </w:pPr>
    </w:p>
    <w:p w14:paraId="7D7DA633" w14:textId="30E23422" w:rsidR="005D66F7" w:rsidRDefault="005D66F7" w:rsidP="005D66F7">
      <w:pPr>
        <w:spacing w:line="276" w:lineRule="auto"/>
        <w:jc w:val="both"/>
        <w:rPr>
          <w:sz w:val="24"/>
          <w:szCs w:val="24"/>
        </w:rPr>
      </w:pPr>
      <w:r>
        <w:rPr>
          <w:sz w:val="24"/>
          <w:szCs w:val="24"/>
        </w:rPr>
        <w:t xml:space="preserve">Na podstawie danych </w:t>
      </w:r>
      <w:r w:rsidRPr="003A2AEF">
        <w:rPr>
          <w:sz w:val="24"/>
          <w:szCs w:val="24"/>
        </w:rPr>
        <w:t>zawartych w</w:t>
      </w:r>
      <w:r>
        <w:rPr>
          <w:sz w:val="24"/>
          <w:szCs w:val="24"/>
        </w:rPr>
        <w:t xml:space="preserve"> </w:t>
      </w:r>
      <w:proofErr w:type="spellStart"/>
      <w:r w:rsidRPr="003A2AEF">
        <w:rPr>
          <w:sz w:val="24"/>
          <w:szCs w:val="24"/>
        </w:rPr>
        <w:t>EZiUDP</w:t>
      </w:r>
      <w:proofErr w:type="spellEnd"/>
      <w:r>
        <w:rPr>
          <w:sz w:val="24"/>
          <w:szCs w:val="24"/>
        </w:rPr>
        <w:t xml:space="preserve"> Kontrolujące ustaliły, że Starosta w dniu 0</w:t>
      </w:r>
      <w:r w:rsidR="00263360">
        <w:rPr>
          <w:sz w:val="24"/>
          <w:szCs w:val="24"/>
        </w:rPr>
        <w:t>5</w:t>
      </w:r>
      <w:r>
        <w:rPr>
          <w:sz w:val="24"/>
          <w:szCs w:val="24"/>
        </w:rPr>
        <w:t>.0</w:t>
      </w:r>
      <w:r w:rsidR="00263360">
        <w:rPr>
          <w:sz w:val="24"/>
          <w:szCs w:val="24"/>
        </w:rPr>
        <w:t>6</w:t>
      </w:r>
      <w:r>
        <w:rPr>
          <w:sz w:val="24"/>
          <w:szCs w:val="24"/>
        </w:rPr>
        <w:t>.201</w:t>
      </w:r>
      <w:r w:rsidR="00263360">
        <w:rPr>
          <w:sz w:val="24"/>
          <w:szCs w:val="24"/>
        </w:rPr>
        <w:t>8</w:t>
      </w:r>
      <w:r>
        <w:rPr>
          <w:sz w:val="24"/>
          <w:szCs w:val="24"/>
        </w:rPr>
        <w:t xml:space="preserve"> r. zgłosił do GGK zbiór Baza Danych Obiektów Topograficznych (BDOT500). </w:t>
      </w:r>
      <w:r>
        <w:rPr>
          <w:sz w:val="24"/>
          <w:szCs w:val="24"/>
        </w:rPr>
        <w:br/>
        <w:t>W dniu 1</w:t>
      </w:r>
      <w:r w:rsidR="00263360">
        <w:rPr>
          <w:sz w:val="24"/>
          <w:szCs w:val="24"/>
        </w:rPr>
        <w:t>3</w:t>
      </w:r>
      <w:r>
        <w:rPr>
          <w:sz w:val="24"/>
          <w:szCs w:val="24"/>
        </w:rPr>
        <w:t>.0</w:t>
      </w:r>
      <w:r w:rsidR="00263360">
        <w:rPr>
          <w:sz w:val="24"/>
          <w:szCs w:val="24"/>
        </w:rPr>
        <w:t>6</w:t>
      </w:r>
      <w:r>
        <w:rPr>
          <w:sz w:val="24"/>
          <w:szCs w:val="24"/>
        </w:rPr>
        <w:t>.201</w:t>
      </w:r>
      <w:r w:rsidR="00263360">
        <w:rPr>
          <w:sz w:val="24"/>
          <w:szCs w:val="24"/>
        </w:rPr>
        <w:t>8</w:t>
      </w:r>
      <w:r>
        <w:rPr>
          <w:sz w:val="24"/>
          <w:szCs w:val="24"/>
        </w:rPr>
        <w:t xml:space="preserve"> r. zbiór ten został zarejestrowany pod nr PL.PZGiK.</w:t>
      </w:r>
      <w:r w:rsidR="00263360">
        <w:rPr>
          <w:sz w:val="24"/>
          <w:szCs w:val="24"/>
        </w:rPr>
        <w:t>5705</w:t>
      </w:r>
      <w:r>
        <w:rPr>
          <w:sz w:val="24"/>
          <w:szCs w:val="24"/>
        </w:rPr>
        <w:t xml:space="preserve"> z dostępną usługą przeglądania. </w:t>
      </w:r>
    </w:p>
    <w:p w14:paraId="585DEE88" w14:textId="275CE5EC" w:rsidR="005D66F7" w:rsidRDefault="005D66F7" w:rsidP="005D66F7">
      <w:pPr>
        <w:spacing w:line="276" w:lineRule="auto"/>
        <w:jc w:val="both"/>
        <w:rPr>
          <w:sz w:val="24"/>
          <w:szCs w:val="24"/>
        </w:rPr>
      </w:pPr>
      <w:r>
        <w:rPr>
          <w:sz w:val="24"/>
          <w:szCs w:val="24"/>
        </w:rPr>
        <w:t xml:space="preserve">Przeglądanie danych bazy </w:t>
      </w:r>
      <w:r w:rsidR="00B432B0">
        <w:rPr>
          <w:sz w:val="24"/>
          <w:szCs w:val="24"/>
        </w:rPr>
        <w:t>BDOT</w:t>
      </w:r>
      <w:r>
        <w:rPr>
          <w:sz w:val="24"/>
          <w:szCs w:val="24"/>
        </w:rPr>
        <w:t xml:space="preserve">500 możliwe jest za pomocą </w:t>
      </w:r>
      <w:proofErr w:type="spellStart"/>
      <w:r w:rsidR="007D33A1">
        <w:rPr>
          <w:sz w:val="24"/>
          <w:szCs w:val="24"/>
        </w:rPr>
        <w:t>G</w:t>
      </w:r>
      <w:r>
        <w:rPr>
          <w:sz w:val="24"/>
          <w:szCs w:val="24"/>
        </w:rPr>
        <w:t>eoportalu</w:t>
      </w:r>
      <w:proofErr w:type="spellEnd"/>
      <w:r>
        <w:rPr>
          <w:sz w:val="24"/>
          <w:szCs w:val="24"/>
        </w:rPr>
        <w:t xml:space="preserve"> znajdującego się pod adresem</w:t>
      </w:r>
      <w:r w:rsidRPr="000A4A48">
        <w:rPr>
          <w:color w:val="000000" w:themeColor="text1"/>
          <w:sz w:val="24"/>
          <w:szCs w:val="24"/>
        </w:rPr>
        <w:t xml:space="preserve">: </w:t>
      </w:r>
      <w:r w:rsidR="00263360" w:rsidRPr="000A4A48">
        <w:rPr>
          <w:rStyle w:val="Hipercze"/>
          <w:color w:val="000000" w:themeColor="text1"/>
          <w:sz w:val="24"/>
          <w:szCs w:val="24"/>
        </w:rPr>
        <w:t>https://lancut.geoportal2.pl/pl</w:t>
      </w:r>
      <w:r w:rsidRPr="000A4A48">
        <w:rPr>
          <w:color w:val="000000" w:themeColor="text1"/>
          <w:sz w:val="24"/>
          <w:szCs w:val="24"/>
        </w:rPr>
        <w:t xml:space="preserve">. </w:t>
      </w:r>
      <w:r>
        <w:rPr>
          <w:sz w:val="24"/>
          <w:szCs w:val="24"/>
        </w:rPr>
        <w:t xml:space="preserve">Usługa odzwierciedla aktualny stan bazy. </w:t>
      </w:r>
      <w:r w:rsidRPr="003F0D2A">
        <w:rPr>
          <w:sz w:val="24"/>
          <w:szCs w:val="24"/>
        </w:rPr>
        <w:t xml:space="preserve">Aktualizacja następuje </w:t>
      </w:r>
      <w:r w:rsidR="003F0D2A" w:rsidRPr="003F0D2A">
        <w:rPr>
          <w:sz w:val="24"/>
          <w:szCs w:val="24"/>
        </w:rPr>
        <w:t>raz</w:t>
      </w:r>
      <w:r w:rsidR="003F0D2A">
        <w:rPr>
          <w:sz w:val="24"/>
          <w:szCs w:val="24"/>
        </w:rPr>
        <w:t xml:space="preserve"> dziennie</w:t>
      </w:r>
      <w:r>
        <w:rPr>
          <w:sz w:val="24"/>
          <w:szCs w:val="24"/>
        </w:rPr>
        <w:t>. Usługa wyświetla dane w narzędziach posiadających funkcje klienta WMS</w:t>
      </w:r>
      <w:r w:rsidR="00263360">
        <w:rPr>
          <w:sz w:val="24"/>
          <w:szCs w:val="24"/>
        </w:rPr>
        <w:t xml:space="preserve"> </w:t>
      </w:r>
      <w:r w:rsidR="00263360" w:rsidRPr="008D0D5C">
        <w:rPr>
          <w:bCs/>
          <w:sz w:val="24"/>
          <w:szCs w:val="24"/>
        </w:rPr>
        <w:t>(np. QGIS)</w:t>
      </w:r>
      <w:r w:rsidR="00263360">
        <w:rPr>
          <w:bCs/>
          <w:sz w:val="24"/>
          <w:szCs w:val="24"/>
        </w:rPr>
        <w:t>.</w:t>
      </w:r>
      <w:r>
        <w:rPr>
          <w:sz w:val="24"/>
          <w:szCs w:val="24"/>
        </w:rPr>
        <w:t xml:space="preserve"> </w:t>
      </w:r>
    </w:p>
    <w:p w14:paraId="25574A39" w14:textId="77777777" w:rsidR="00841331" w:rsidRDefault="00841331" w:rsidP="00841331">
      <w:pPr>
        <w:spacing w:line="276" w:lineRule="auto"/>
        <w:jc w:val="both"/>
        <w:rPr>
          <w:sz w:val="24"/>
          <w:szCs w:val="24"/>
        </w:rPr>
      </w:pPr>
    </w:p>
    <w:p w14:paraId="20C72488" w14:textId="77777777" w:rsidR="00841331" w:rsidRPr="00852EEF" w:rsidRDefault="00841331" w:rsidP="00841331">
      <w:pPr>
        <w:autoSpaceDE w:val="0"/>
        <w:autoSpaceDN w:val="0"/>
        <w:adjustRightInd w:val="0"/>
        <w:spacing w:line="276" w:lineRule="auto"/>
        <w:jc w:val="both"/>
        <w:rPr>
          <w:b/>
          <w:bCs/>
          <w:color w:val="000000"/>
          <w:sz w:val="24"/>
          <w:szCs w:val="24"/>
        </w:rPr>
      </w:pPr>
      <w:r w:rsidRPr="00852EEF">
        <w:rPr>
          <w:b/>
          <w:bCs/>
          <w:color w:val="000000"/>
          <w:sz w:val="24"/>
          <w:szCs w:val="24"/>
        </w:rPr>
        <w:t>II.2.1.5. Podsumowanie usług danych przestrzennych</w:t>
      </w:r>
    </w:p>
    <w:p w14:paraId="12D13540" w14:textId="77777777" w:rsidR="00841331" w:rsidRPr="00665DA6" w:rsidRDefault="00841331" w:rsidP="00841331">
      <w:pPr>
        <w:autoSpaceDE w:val="0"/>
        <w:autoSpaceDN w:val="0"/>
        <w:adjustRightInd w:val="0"/>
        <w:spacing w:line="276" w:lineRule="auto"/>
        <w:jc w:val="both"/>
        <w:rPr>
          <w:color w:val="000000"/>
          <w:sz w:val="24"/>
          <w:szCs w:val="24"/>
        </w:rPr>
      </w:pPr>
    </w:p>
    <w:p w14:paraId="7EF4826E" w14:textId="77777777" w:rsidR="00841331" w:rsidRPr="00206825" w:rsidRDefault="00841331" w:rsidP="00841331">
      <w:pPr>
        <w:autoSpaceDE w:val="0"/>
        <w:autoSpaceDN w:val="0"/>
        <w:adjustRightInd w:val="0"/>
        <w:spacing w:line="276" w:lineRule="auto"/>
        <w:jc w:val="both"/>
        <w:rPr>
          <w:i/>
          <w:sz w:val="24"/>
          <w:szCs w:val="24"/>
        </w:rPr>
      </w:pPr>
      <w:r w:rsidRPr="00206825">
        <w:rPr>
          <w:i/>
          <w:sz w:val="24"/>
          <w:szCs w:val="24"/>
        </w:rPr>
        <w:t>Pozytywnie oceniono zakres usług danych przestrzennych.</w:t>
      </w:r>
    </w:p>
    <w:p w14:paraId="02126900" w14:textId="77777777" w:rsidR="00841331" w:rsidRDefault="00841331" w:rsidP="00D36C8F">
      <w:pPr>
        <w:tabs>
          <w:tab w:val="left" w:pos="284"/>
        </w:tabs>
        <w:autoSpaceDE w:val="0"/>
        <w:autoSpaceDN w:val="0"/>
        <w:adjustRightInd w:val="0"/>
        <w:spacing w:line="276" w:lineRule="auto"/>
        <w:contextualSpacing/>
        <w:jc w:val="both"/>
        <w:rPr>
          <w:rFonts w:eastAsia="Calibri"/>
          <w:b/>
          <w:sz w:val="24"/>
          <w:szCs w:val="24"/>
          <w:lang w:eastAsia="en-US"/>
        </w:rPr>
      </w:pPr>
    </w:p>
    <w:p w14:paraId="6E0E0226" w14:textId="77777777" w:rsidR="00B81EFB" w:rsidRDefault="00B81EFB" w:rsidP="00D36C8F">
      <w:pPr>
        <w:tabs>
          <w:tab w:val="left" w:pos="284"/>
        </w:tabs>
        <w:autoSpaceDE w:val="0"/>
        <w:autoSpaceDN w:val="0"/>
        <w:adjustRightInd w:val="0"/>
        <w:spacing w:line="276" w:lineRule="auto"/>
        <w:contextualSpacing/>
        <w:jc w:val="both"/>
        <w:rPr>
          <w:rFonts w:eastAsia="Calibri"/>
          <w:b/>
          <w:sz w:val="24"/>
          <w:szCs w:val="24"/>
          <w:lang w:eastAsia="en-US"/>
        </w:rPr>
      </w:pPr>
    </w:p>
    <w:p w14:paraId="2A7559E0" w14:textId="77777777" w:rsidR="00B81EFB" w:rsidRDefault="00B81EFB" w:rsidP="00D36C8F">
      <w:pPr>
        <w:tabs>
          <w:tab w:val="left" w:pos="284"/>
        </w:tabs>
        <w:autoSpaceDE w:val="0"/>
        <w:autoSpaceDN w:val="0"/>
        <w:adjustRightInd w:val="0"/>
        <w:spacing w:line="276" w:lineRule="auto"/>
        <w:contextualSpacing/>
        <w:jc w:val="both"/>
        <w:rPr>
          <w:rFonts w:eastAsia="Calibri"/>
          <w:b/>
          <w:sz w:val="24"/>
          <w:szCs w:val="24"/>
          <w:lang w:eastAsia="en-US"/>
        </w:rPr>
      </w:pPr>
    </w:p>
    <w:p w14:paraId="7305B9C4" w14:textId="77777777" w:rsidR="00B81EFB" w:rsidRDefault="00B81EFB" w:rsidP="00D36C8F">
      <w:pPr>
        <w:tabs>
          <w:tab w:val="left" w:pos="284"/>
        </w:tabs>
        <w:autoSpaceDE w:val="0"/>
        <w:autoSpaceDN w:val="0"/>
        <w:adjustRightInd w:val="0"/>
        <w:spacing w:line="276" w:lineRule="auto"/>
        <w:contextualSpacing/>
        <w:jc w:val="both"/>
        <w:rPr>
          <w:rFonts w:eastAsia="Calibri"/>
          <w:b/>
          <w:sz w:val="24"/>
          <w:szCs w:val="24"/>
          <w:lang w:eastAsia="en-US"/>
        </w:rPr>
      </w:pPr>
    </w:p>
    <w:p w14:paraId="3DB49AC6" w14:textId="77777777" w:rsidR="00B81EFB" w:rsidRDefault="00B81EFB" w:rsidP="00D36C8F">
      <w:pPr>
        <w:tabs>
          <w:tab w:val="left" w:pos="284"/>
        </w:tabs>
        <w:autoSpaceDE w:val="0"/>
        <w:autoSpaceDN w:val="0"/>
        <w:adjustRightInd w:val="0"/>
        <w:spacing w:line="276" w:lineRule="auto"/>
        <w:contextualSpacing/>
        <w:jc w:val="both"/>
        <w:rPr>
          <w:rFonts w:eastAsia="Calibri"/>
          <w:b/>
          <w:sz w:val="24"/>
          <w:szCs w:val="24"/>
          <w:lang w:eastAsia="en-US"/>
        </w:rPr>
      </w:pPr>
    </w:p>
    <w:p w14:paraId="54A28076" w14:textId="77777777" w:rsidR="00B81EFB" w:rsidRDefault="00B81EFB" w:rsidP="00D36C8F">
      <w:pPr>
        <w:tabs>
          <w:tab w:val="left" w:pos="284"/>
        </w:tabs>
        <w:autoSpaceDE w:val="0"/>
        <w:autoSpaceDN w:val="0"/>
        <w:adjustRightInd w:val="0"/>
        <w:spacing w:line="276" w:lineRule="auto"/>
        <w:contextualSpacing/>
        <w:jc w:val="both"/>
        <w:rPr>
          <w:rFonts w:eastAsia="Calibri"/>
          <w:b/>
          <w:sz w:val="24"/>
          <w:szCs w:val="24"/>
          <w:lang w:eastAsia="en-US"/>
        </w:rPr>
      </w:pPr>
    </w:p>
    <w:p w14:paraId="1752CD04" w14:textId="77777777" w:rsidR="00841331" w:rsidRPr="00275E68" w:rsidRDefault="00841331" w:rsidP="00841331">
      <w:pPr>
        <w:tabs>
          <w:tab w:val="left" w:pos="284"/>
        </w:tabs>
        <w:autoSpaceDE w:val="0"/>
        <w:autoSpaceDN w:val="0"/>
        <w:adjustRightInd w:val="0"/>
        <w:spacing w:line="276" w:lineRule="auto"/>
        <w:ind w:left="2340" w:hanging="2340"/>
        <w:contextualSpacing/>
        <w:jc w:val="both"/>
        <w:rPr>
          <w:rFonts w:eastAsia="Calibri"/>
          <w:b/>
          <w:sz w:val="24"/>
          <w:szCs w:val="24"/>
          <w:lang w:eastAsia="en-US"/>
        </w:rPr>
      </w:pPr>
      <w:r w:rsidRPr="00275E68">
        <w:rPr>
          <w:rFonts w:eastAsia="Calibri"/>
          <w:b/>
          <w:sz w:val="24"/>
          <w:szCs w:val="24"/>
          <w:lang w:eastAsia="en-US"/>
        </w:rPr>
        <w:lastRenderedPageBreak/>
        <w:t>II.2.2. Stan cyfryzacji materiałów kartograficznych (map)</w:t>
      </w:r>
    </w:p>
    <w:p w14:paraId="5E8FC5C8" w14:textId="77777777" w:rsidR="00841331" w:rsidRPr="00C230F4" w:rsidRDefault="00841331" w:rsidP="00841331">
      <w:pPr>
        <w:tabs>
          <w:tab w:val="left" w:pos="284"/>
        </w:tabs>
        <w:autoSpaceDE w:val="0"/>
        <w:autoSpaceDN w:val="0"/>
        <w:adjustRightInd w:val="0"/>
        <w:spacing w:line="276" w:lineRule="auto"/>
        <w:ind w:left="993" w:hanging="993"/>
        <w:contextualSpacing/>
        <w:jc w:val="both"/>
        <w:rPr>
          <w:rFonts w:eastAsia="Calibri"/>
          <w:sz w:val="24"/>
          <w:szCs w:val="24"/>
          <w:lang w:eastAsia="en-US"/>
        </w:rPr>
      </w:pPr>
    </w:p>
    <w:p w14:paraId="4CA36465" w14:textId="68AA92AF" w:rsidR="00841331" w:rsidRPr="00852EEF" w:rsidRDefault="00841331" w:rsidP="00841331">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sidRPr="00852EEF">
        <w:rPr>
          <w:rFonts w:eastAsia="Calibri"/>
          <w:b/>
          <w:sz w:val="24"/>
          <w:szCs w:val="24"/>
          <w:lang w:eastAsia="en-US"/>
        </w:rPr>
        <w:t>II.2.2.1. Stopień cyfryzacji materiałó</w:t>
      </w:r>
      <w:r>
        <w:rPr>
          <w:rFonts w:eastAsia="Calibri"/>
          <w:b/>
          <w:sz w:val="24"/>
          <w:szCs w:val="24"/>
          <w:lang w:eastAsia="en-US"/>
        </w:rPr>
        <w:t>w kartograficznych</w:t>
      </w:r>
      <w:r w:rsidRPr="00852EEF">
        <w:rPr>
          <w:rFonts w:eastAsia="Calibri"/>
          <w:b/>
          <w:sz w:val="24"/>
          <w:szCs w:val="24"/>
          <w:lang w:eastAsia="en-US"/>
        </w:rPr>
        <w:t xml:space="preserve"> </w:t>
      </w:r>
      <w:r w:rsidR="00532BE8">
        <w:rPr>
          <w:rFonts w:eastAsia="Calibri"/>
          <w:b/>
          <w:sz w:val="24"/>
          <w:szCs w:val="24"/>
          <w:lang w:eastAsia="en-US"/>
        </w:rPr>
        <w:t>– analogowych map zasadniczych</w:t>
      </w:r>
      <w:r w:rsidRPr="00852EEF">
        <w:rPr>
          <w:rFonts w:eastAsia="Calibri"/>
          <w:b/>
          <w:sz w:val="24"/>
          <w:szCs w:val="24"/>
          <w:lang w:eastAsia="en-US"/>
        </w:rPr>
        <w:t xml:space="preserve"> </w:t>
      </w:r>
    </w:p>
    <w:p w14:paraId="334F4F42" w14:textId="77777777" w:rsidR="00841331" w:rsidRPr="000E0862" w:rsidRDefault="00841331" w:rsidP="00841331">
      <w:pPr>
        <w:autoSpaceDE w:val="0"/>
        <w:autoSpaceDN w:val="0"/>
        <w:adjustRightInd w:val="0"/>
        <w:spacing w:line="276" w:lineRule="auto"/>
        <w:jc w:val="both"/>
        <w:rPr>
          <w:color w:val="000000"/>
          <w:sz w:val="24"/>
          <w:szCs w:val="24"/>
        </w:rPr>
      </w:pPr>
    </w:p>
    <w:p w14:paraId="0E01C69D" w14:textId="2CD63981" w:rsidR="00532BE8" w:rsidRDefault="00D64B1C" w:rsidP="00532BE8">
      <w:pPr>
        <w:autoSpaceDE w:val="0"/>
        <w:autoSpaceDN w:val="0"/>
        <w:adjustRightInd w:val="0"/>
        <w:spacing w:line="276" w:lineRule="auto"/>
        <w:jc w:val="both"/>
        <w:rPr>
          <w:sz w:val="24"/>
          <w:szCs w:val="24"/>
        </w:rPr>
      </w:pPr>
      <w:r>
        <w:rPr>
          <w:sz w:val="24"/>
          <w:szCs w:val="24"/>
        </w:rPr>
        <w:t xml:space="preserve">Na podstawie przedłożonych wyjaśnień </w:t>
      </w:r>
      <w:r w:rsidR="000E47CE" w:rsidRPr="0044095C">
        <w:rPr>
          <w:sz w:val="24"/>
          <w:szCs w:val="24"/>
        </w:rPr>
        <w:t>Zespół Kontrolny</w:t>
      </w:r>
      <w:r>
        <w:rPr>
          <w:sz w:val="24"/>
          <w:szCs w:val="24"/>
        </w:rPr>
        <w:t xml:space="preserve"> ustalił, że proces cyfryzacji analogowych map zasadniczych obejmujących teren powiatu </w:t>
      </w:r>
      <w:r w:rsidR="007D33A1">
        <w:rPr>
          <w:sz w:val="24"/>
          <w:szCs w:val="24"/>
        </w:rPr>
        <w:t>ł</w:t>
      </w:r>
      <w:r w:rsidR="00F8239B">
        <w:rPr>
          <w:sz w:val="24"/>
          <w:szCs w:val="24"/>
        </w:rPr>
        <w:t>ańcuckiego</w:t>
      </w:r>
      <w:r>
        <w:rPr>
          <w:sz w:val="24"/>
          <w:szCs w:val="24"/>
        </w:rPr>
        <w:t xml:space="preserve"> został zakończony (100%).</w:t>
      </w:r>
    </w:p>
    <w:p w14:paraId="4245D540" w14:textId="77777777" w:rsidR="00E70CF1" w:rsidRDefault="00E70CF1" w:rsidP="00841331">
      <w:pPr>
        <w:autoSpaceDE w:val="0"/>
        <w:autoSpaceDN w:val="0"/>
        <w:adjustRightInd w:val="0"/>
        <w:spacing w:line="276" w:lineRule="auto"/>
        <w:jc w:val="both"/>
        <w:rPr>
          <w:sz w:val="24"/>
          <w:szCs w:val="24"/>
        </w:rPr>
      </w:pPr>
    </w:p>
    <w:p w14:paraId="55AABACF" w14:textId="77777777" w:rsidR="00841331" w:rsidRPr="001C54F4" w:rsidRDefault="00841331" w:rsidP="00841331">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sidRPr="001C54F4">
        <w:rPr>
          <w:rFonts w:eastAsia="Calibri"/>
          <w:b/>
          <w:sz w:val="24"/>
          <w:szCs w:val="24"/>
          <w:lang w:eastAsia="en-US"/>
        </w:rPr>
        <w:t xml:space="preserve">II.2.2.2. Stopień cyfryzacji materiałów kartograficznych – analogowych map </w:t>
      </w:r>
      <w:r>
        <w:rPr>
          <w:rFonts w:eastAsia="Calibri"/>
          <w:b/>
          <w:sz w:val="24"/>
          <w:szCs w:val="24"/>
          <w:lang w:eastAsia="en-US"/>
        </w:rPr>
        <w:br/>
        <w:t xml:space="preserve">  </w:t>
      </w:r>
      <w:r w:rsidRPr="001C54F4">
        <w:rPr>
          <w:rFonts w:eastAsia="Calibri"/>
          <w:b/>
          <w:sz w:val="24"/>
          <w:szCs w:val="24"/>
          <w:lang w:eastAsia="en-US"/>
        </w:rPr>
        <w:t>ewidencyjnych</w:t>
      </w:r>
    </w:p>
    <w:p w14:paraId="11CD7876" w14:textId="77777777" w:rsidR="00841331" w:rsidRPr="000E0862" w:rsidRDefault="00841331" w:rsidP="00841331">
      <w:pPr>
        <w:autoSpaceDE w:val="0"/>
        <w:autoSpaceDN w:val="0"/>
        <w:adjustRightInd w:val="0"/>
        <w:spacing w:line="276" w:lineRule="auto"/>
        <w:jc w:val="both"/>
        <w:rPr>
          <w:color w:val="000000"/>
          <w:sz w:val="24"/>
          <w:szCs w:val="24"/>
        </w:rPr>
      </w:pPr>
    </w:p>
    <w:p w14:paraId="71CA1578" w14:textId="1D5C3FF0" w:rsidR="00D64B1C" w:rsidRDefault="00D64B1C" w:rsidP="00D64B1C">
      <w:pPr>
        <w:autoSpaceDE w:val="0"/>
        <w:autoSpaceDN w:val="0"/>
        <w:adjustRightInd w:val="0"/>
        <w:spacing w:line="276" w:lineRule="auto"/>
        <w:jc w:val="both"/>
        <w:rPr>
          <w:sz w:val="24"/>
          <w:szCs w:val="24"/>
        </w:rPr>
      </w:pPr>
      <w:r>
        <w:rPr>
          <w:sz w:val="24"/>
          <w:szCs w:val="24"/>
        </w:rPr>
        <w:t xml:space="preserve">Na podstawie przedłożonych wyjaśnień </w:t>
      </w:r>
      <w:r w:rsidR="000E47CE" w:rsidRPr="0044095C">
        <w:rPr>
          <w:sz w:val="24"/>
          <w:szCs w:val="24"/>
        </w:rPr>
        <w:t>Zespół Kontrolny</w:t>
      </w:r>
      <w:r w:rsidR="000E47CE">
        <w:rPr>
          <w:sz w:val="24"/>
          <w:szCs w:val="24"/>
        </w:rPr>
        <w:t xml:space="preserve"> ustalił</w:t>
      </w:r>
      <w:r>
        <w:rPr>
          <w:sz w:val="24"/>
          <w:szCs w:val="24"/>
        </w:rPr>
        <w:t xml:space="preserve">, że proces cyfryzacji analogowych map ewidencyjnych obejmujących teren powiatu </w:t>
      </w:r>
      <w:r w:rsidR="007D33A1">
        <w:rPr>
          <w:sz w:val="24"/>
          <w:szCs w:val="24"/>
        </w:rPr>
        <w:t>ł</w:t>
      </w:r>
      <w:r w:rsidR="00F8239B">
        <w:rPr>
          <w:sz w:val="24"/>
          <w:szCs w:val="24"/>
        </w:rPr>
        <w:t>ańcuckiego</w:t>
      </w:r>
      <w:r>
        <w:rPr>
          <w:sz w:val="24"/>
          <w:szCs w:val="24"/>
        </w:rPr>
        <w:t xml:space="preserve"> został zakończony (100%).</w:t>
      </w:r>
    </w:p>
    <w:p w14:paraId="2A47A2E7" w14:textId="77777777" w:rsidR="00841331" w:rsidRDefault="00841331" w:rsidP="00841331">
      <w:pPr>
        <w:autoSpaceDE w:val="0"/>
        <w:autoSpaceDN w:val="0"/>
        <w:adjustRightInd w:val="0"/>
        <w:spacing w:line="276" w:lineRule="auto"/>
        <w:jc w:val="both"/>
        <w:rPr>
          <w:sz w:val="24"/>
          <w:szCs w:val="24"/>
        </w:rPr>
      </w:pPr>
    </w:p>
    <w:p w14:paraId="194144DF" w14:textId="77777777" w:rsidR="00841331" w:rsidRPr="001C54F4" w:rsidRDefault="00841331" w:rsidP="00841331">
      <w:pPr>
        <w:autoSpaceDE w:val="0"/>
        <w:autoSpaceDN w:val="0"/>
        <w:adjustRightInd w:val="0"/>
        <w:spacing w:line="276" w:lineRule="auto"/>
        <w:jc w:val="both"/>
        <w:rPr>
          <w:rFonts w:eastAsia="Calibri"/>
          <w:b/>
          <w:sz w:val="24"/>
          <w:szCs w:val="24"/>
          <w:lang w:eastAsia="en-US"/>
        </w:rPr>
      </w:pPr>
      <w:r w:rsidRPr="001C54F4">
        <w:rPr>
          <w:rFonts w:eastAsia="Calibri"/>
          <w:b/>
          <w:sz w:val="24"/>
          <w:szCs w:val="24"/>
          <w:lang w:eastAsia="en-US"/>
        </w:rPr>
        <w:t>II.2.2.3.  Stopień wykorzystywania map rastrowych</w:t>
      </w:r>
    </w:p>
    <w:p w14:paraId="77FBE764" w14:textId="77777777" w:rsidR="00841331" w:rsidRDefault="00841331" w:rsidP="00841331">
      <w:pPr>
        <w:autoSpaceDE w:val="0"/>
        <w:autoSpaceDN w:val="0"/>
        <w:adjustRightInd w:val="0"/>
        <w:spacing w:line="276" w:lineRule="auto"/>
        <w:jc w:val="both"/>
        <w:rPr>
          <w:sz w:val="24"/>
          <w:szCs w:val="24"/>
        </w:rPr>
      </w:pPr>
    </w:p>
    <w:p w14:paraId="030D5D3B" w14:textId="46C37321" w:rsidR="00532BE8" w:rsidRPr="0005510C" w:rsidRDefault="005D7974" w:rsidP="00532BE8">
      <w:pPr>
        <w:autoSpaceDE w:val="0"/>
        <w:autoSpaceDN w:val="0"/>
        <w:adjustRightInd w:val="0"/>
        <w:spacing w:line="276" w:lineRule="auto"/>
        <w:jc w:val="both"/>
        <w:rPr>
          <w:sz w:val="24"/>
          <w:szCs w:val="24"/>
        </w:rPr>
      </w:pPr>
      <w:r>
        <w:rPr>
          <w:sz w:val="24"/>
          <w:szCs w:val="24"/>
        </w:rPr>
        <w:t xml:space="preserve">Na terenie </w:t>
      </w:r>
      <w:r w:rsidR="007D33A1">
        <w:rPr>
          <w:sz w:val="24"/>
          <w:szCs w:val="24"/>
        </w:rPr>
        <w:t>p</w:t>
      </w:r>
      <w:r w:rsidR="00532BE8">
        <w:rPr>
          <w:sz w:val="24"/>
          <w:szCs w:val="24"/>
        </w:rPr>
        <w:t xml:space="preserve">owiatu </w:t>
      </w:r>
      <w:r w:rsidR="007D33A1">
        <w:rPr>
          <w:sz w:val="24"/>
          <w:szCs w:val="24"/>
        </w:rPr>
        <w:t>ł</w:t>
      </w:r>
      <w:r w:rsidR="00F8239B">
        <w:rPr>
          <w:sz w:val="24"/>
          <w:szCs w:val="24"/>
        </w:rPr>
        <w:t>ańcuckiego</w:t>
      </w:r>
      <w:r w:rsidR="00532BE8">
        <w:rPr>
          <w:sz w:val="24"/>
          <w:szCs w:val="24"/>
        </w:rPr>
        <w:t xml:space="preserve"> nie prowadzi się map ewidencyjnych </w:t>
      </w:r>
      <w:r w:rsidR="009F409B" w:rsidRPr="009F409B">
        <w:rPr>
          <w:sz w:val="24"/>
          <w:szCs w:val="24"/>
        </w:rPr>
        <w:t>ani map</w:t>
      </w:r>
      <w:r w:rsidR="00BF076E" w:rsidRPr="009F409B">
        <w:rPr>
          <w:sz w:val="24"/>
          <w:szCs w:val="24"/>
        </w:rPr>
        <w:t xml:space="preserve"> </w:t>
      </w:r>
      <w:r w:rsidR="00532BE8">
        <w:rPr>
          <w:sz w:val="24"/>
          <w:szCs w:val="24"/>
        </w:rPr>
        <w:t xml:space="preserve">zasadniczych </w:t>
      </w:r>
      <w:r w:rsidR="00532BE8">
        <w:rPr>
          <w:sz w:val="24"/>
          <w:szCs w:val="24"/>
        </w:rPr>
        <w:br/>
        <w:t xml:space="preserve">w postaci rastrowej. </w:t>
      </w:r>
    </w:p>
    <w:p w14:paraId="1FF38197" w14:textId="77777777" w:rsidR="00841331" w:rsidRPr="00422033" w:rsidRDefault="00841331" w:rsidP="00841331">
      <w:pPr>
        <w:spacing w:line="276" w:lineRule="auto"/>
        <w:jc w:val="both"/>
        <w:rPr>
          <w:sz w:val="24"/>
          <w:szCs w:val="24"/>
        </w:rPr>
      </w:pPr>
    </w:p>
    <w:p w14:paraId="5BBF487C" w14:textId="77777777" w:rsidR="00841331" w:rsidRPr="00422033" w:rsidRDefault="00841331" w:rsidP="00841331">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sidRPr="00422033">
        <w:rPr>
          <w:rFonts w:eastAsia="Calibri"/>
          <w:b/>
          <w:sz w:val="24"/>
          <w:szCs w:val="24"/>
          <w:lang w:eastAsia="en-US"/>
        </w:rPr>
        <w:t>II.2.2.4. Podsumowanie ustaleń stanu cyfryzacji – ocena podzadania</w:t>
      </w:r>
    </w:p>
    <w:p w14:paraId="544C9397" w14:textId="77777777" w:rsidR="00841331" w:rsidRPr="00422033" w:rsidRDefault="00841331" w:rsidP="00841331">
      <w:pPr>
        <w:tabs>
          <w:tab w:val="left" w:pos="284"/>
        </w:tabs>
        <w:autoSpaceDE w:val="0"/>
        <w:autoSpaceDN w:val="0"/>
        <w:adjustRightInd w:val="0"/>
        <w:spacing w:line="276" w:lineRule="auto"/>
        <w:ind w:left="993" w:hanging="993"/>
        <w:contextualSpacing/>
        <w:jc w:val="both"/>
        <w:rPr>
          <w:rFonts w:eastAsia="Calibri"/>
          <w:b/>
          <w:lang w:eastAsia="en-US"/>
        </w:rPr>
      </w:pPr>
    </w:p>
    <w:p w14:paraId="18C6D9D4" w14:textId="77777777" w:rsidR="00841331" w:rsidRPr="00422033" w:rsidRDefault="00841331" w:rsidP="00841331">
      <w:pPr>
        <w:autoSpaceDE w:val="0"/>
        <w:autoSpaceDN w:val="0"/>
        <w:adjustRightInd w:val="0"/>
        <w:spacing w:line="276" w:lineRule="auto"/>
        <w:jc w:val="both"/>
        <w:rPr>
          <w:sz w:val="24"/>
          <w:szCs w:val="24"/>
        </w:rPr>
      </w:pPr>
      <w:r w:rsidRPr="00422033">
        <w:rPr>
          <w:i/>
          <w:sz w:val="24"/>
          <w:szCs w:val="24"/>
        </w:rPr>
        <w:t xml:space="preserve">Pozytywnie oceniono proces cyfryzacji materiałów kartograficznych. </w:t>
      </w:r>
    </w:p>
    <w:p w14:paraId="1F9F68EB" w14:textId="77777777" w:rsidR="00841331" w:rsidRDefault="00841331" w:rsidP="00841331">
      <w:pPr>
        <w:autoSpaceDE w:val="0"/>
        <w:autoSpaceDN w:val="0"/>
        <w:adjustRightInd w:val="0"/>
        <w:spacing w:line="276" w:lineRule="auto"/>
        <w:jc w:val="both"/>
        <w:rPr>
          <w:sz w:val="24"/>
          <w:szCs w:val="24"/>
        </w:rPr>
      </w:pPr>
    </w:p>
    <w:p w14:paraId="4188BD1D" w14:textId="77777777" w:rsidR="00841331" w:rsidRPr="00ED48F2" w:rsidRDefault="00841331" w:rsidP="00841331">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sidRPr="00ED48F2">
        <w:rPr>
          <w:rFonts w:eastAsia="Calibri"/>
          <w:b/>
          <w:sz w:val="24"/>
          <w:szCs w:val="24"/>
          <w:lang w:eastAsia="en-US"/>
        </w:rPr>
        <w:t>II.2.3. Stan cyfryzacji operatów</w:t>
      </w:r>
    </w:p>
    <w:p w14:paraId="35CBCECA" w14:textId="77777777" w:rsidR="00841331" w:rsidRPr="00141F94" w:rsidRDefault="00841331" w:rsidP="00841331">
      <w:pPr>
        <w:tabs>
          <w:tab w:val="left" w:pos="284"/>
        </w:tabs>
        <w:autoSpaceDE w:val="0"/>
        <w:autoSpaceDN w:val="0"/>
        <w:adjustRightInd w:val="0"/>
        <w:spacing w:line="276" w:lineRule="auto"/>
        <w:ind w:left="993" w:hanging="993"/>
        <w:contextualSpacing/>
        <w:jc w:val="both"/>
        <w:rPr>
          <w:rFonts w:eastAsia="Calibri"/>
          <w:sz w:val="24"/>
          <w:szCs w:val="24"/>
          <w:lang w:eastAsia="en-US"/>
        </w:rPr>
      </w:pPr>
    </w:p>
    <w:p w14:paraId="66C8D946" w14:textId="77777777" w:rsidR="00841331" w:rsidRPr="00430D51" w:rsidRDefault="00841331" w:rsidP="00841331">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sidRPr="00430D51">
        <w:rPr>
          <w:rFonts w:eastAsia="Calibri"/>
          <w:b/>
          <w:sz w:val="24"/>
          <w:szCs w:val="24"/>
          <w:lang w:eastAsia="en-US"/>
        </w:rPr>
        <w:t>II.2.3.1. Stopień cyfryzacji operatów archiwalnych</w:t>
      </w:r>
    </w:p>
    <w:p w14:paraId="42442D9E" w14:textId="77777777" w:rsidR="00841331" w:rsidRDefault="00841331" w:rsidP="00841331">
      <w:pPr>
        <w:spacing w:line="276" w:lineRule="auto"/>
        <w:jc w:val="both"/>
        <w:rPr>
          <w:sz w:val="24"/>
          <w:szCs w:val="24"/>
        </w:rPr>
      </w:pPr>
    </w:p>
    <w:p w14:paraId="341EBAE3" w14:textId="1663C0A1" w:rsidR="00F95FCD" w:rsidRDefault="00F95FCD" w:rsidP="00F95FCD">
      <w:pPr>
        <w:spacing w:line="276" w:lineRule="auto"/>
        <w:jc w:val="both"/>
        <w:rPr>
          <w:sz w:val="24"/>
          <w:szCs w:val="24"/>
        </w:rPr>
      </w:pPr>
      <w:r>
        <w:rPr>
          <w:sz w:val="24"/>
          <w:szCs w:val="24"/>
        </w:rPr>
        <w:t>Zespó</w:t>
      </w:r>
      <w:r w:rsidR="009F409B" w:rsidRPr="009F409B">
        <w:rPr>
          <w:sz w:val="24"/>
          <w:szCs w:val="24"/>
        </w:rPr>
        <w:t>ł</w:t>
      </w:r>
      <w:r>
        <w:rPr>
          <w:sz w:val="24"/>
          <w:szCs w:val="24"/>
        </w:rPr>
        <w:t xml:space="preserve"> Kontrolny ustalił, że 100 % operatów technicznych przyjętych do </w:t>
      </w:r>
      <w:r w:rsidR="00A65501">
        <w:rPr>
          <w:sz w:val="24"/>
          <w:szCs w:val="24"/>
        </w:rPr>
        <w:t xml:space="preserve">państwowego </w:t>
      </w:r>
      <w:r>
        <w:rPr>
          <w:sz w:val="24"/>
          <w:szCs w:val="24"/>
        </w:rPr>
        <w:t>z</w:t>
      </w:r>
      <w:r w:rsidR="00A65501">
        <w:rPr>
          <w:sz w:val="24"/>
          <w:szCs w:val="24"/>
        </w:rPr>
        <w:t xml:space="preserve">asobu </w:t>
      </w:r>
      <w:r>
        <w:rPr>
          <w:sz w:val="24"/>
          <w:szCs w:val="24"/>
        </w:rPr>
        <w:t>g</w:t>
      </w:r>
      <w:r w:rsidR="00A65501">
        <w:rPr>
          <w:sz w:val="24"/>
          <w:szCs w:val="24"/>
        </w:rPr>
        <w:t xml:space="preserve">eodezyjnego </w:t>
      </w:r>
      <w:r>
        <w:rPr>
          <w:sz w:val="24"/>
          <w:szCs w:val="24"/>
        </w:rPr>
        <w:t>i</w:t>
      </w:r>
      <w:r w:rsidR="00A65501">
        <w:rPr>
          <w:sz w:val="24"/>
          <w:szCs w:val="24"/>
        </w:rPr>
        <w:t xml:space="preserve"> </w:t>
      </w:r>
      <w:r>
        <w:rPr>
          <w:sz w:val="24"/>
          <w:szCs w:val="24"/>
        </w:rPr>
        <w:t>k</w:t>
      </w:r>
      <w:r w:rsidR="00A65501">
        <w:rPr>
          <w:sz w:val="24"/>
          <w:szCs w:val="24"/>
        </w:rPr>
        <w:t xml:space="preserve">artograficznego </w:t>
      </w:r>
      <w:r>
        <w:rPr>
          <w:sz w:val="24"/>
          <w:szCs w:val="24"/>
        </w:rPr>
        <w:t xml:space="preserve"> w postaci  nieelektronicznej zostało przetworzone do postaci elektronicznej przed dniem wejścia w życie rozporządzenia w sprawie zasobu. </w:t>
      </w:r>
    </w:p>
    <w:p w14:paraId="5378B215" w14:textId="77777777" w:rsidR="00841331" w:rsidRDefault="00841331" w:rsidP="00841331">
      <w:pPr>
        <w:tabs>
          <w:tab w:val="left" w:pos="284"/>
        </w:tabs>
        <w:autoSpaceDE w:val="0"/>
        <w:autoSpaceDN w:val="0"/>
        <w:adjustRightInd w:val="0"/>
        <w:spacing w:line="276" w:lineRule="auto"/>
        <w:contextualSpacing/>
        <w:jc w:val="both"/>
        <w:rPr>
          <w:rFonts w:eastAsia="Calibri"/>
          <w:b/>
          <w:sz w:val="24"/>
          <w:szCs w:val="24"/>
          <w:lang w:eastAsia="en-US"/>
        </w:rPr>
      </w:pPr>
    </w:p>
    <w:p w14:paraId="5854A499" w14:textId="77777777" w:rsidR="00841331" w:rsidRPr="00430D51" w:rsidRDefault="00841331" w:rsidP="00841331">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Pr>
          <w:rFonts w:eastAsia="Calibri"/>
          <w:b/>
          <w:sz w:val="24"/>
          <w:szCs w:val="24"/>
          <w:lang w:eastAsia="en-US"/>
        </w:rPr>
        <w:t>II.2.3.2</w:t>
      </w:r>
      <w:r w:rsidRPr="00430D51">
        <w:rPr>
          <w:rFonts w:eastAsia="Calibri"/>
          <w:b/>
          <w:sz w:val="24"/>
          <w:szCs w:val="24"/>
          <w:lang w:eastAsia="en-US"/>
        </w:rPr>
        <w:t xml:space="preserve">. </w:t>
      </w:r>
      <w:r>
        <w:rPr>
          <w:rFonts w:eastAsia="Calibri"/>
          <w:b/>
          <w:sz w:val="24"/>
          <w:szCs w:val="24"/>
          <w:lang w:eastAsia="en-US"/>
        </w:rPr>
        <w:t>Podsumowanie stanu</w:t>
      </w:r>
      <w:r w:rsidRPr="00430D51">
        <w:rPr>
          <w:rFonts w:eastAsia="Calibri"/>
          <w:b/>
          <w:sz w:val="24"/>
          <w:szCs w:val="24"/>
          <w:lang w:eastAsia="en-US"/>
        </w:rPr>
        <w:t xml:space="preserve"> </w:t>
      </w:r>
      <w:r>
        <w:rPr>
          <w:rFonts w:eastAsia="Calibri"/>
          <w:b/>
          <w:sz w:val="24"/>
          <w:szCs w:val="24"/>
          <w:lang w:eastAsia="en-US"/>
        </w:rPr>
        <w:t>cyfryzacji operatów – ocena podzadania</w:t>
      </w:r>
    </w:p>
    <w:p w14:paraId="423B5AAC" w14:textId="77777777" w:rsidR="00841331" w:rsidRDefault="00841331" w:rsidP="00841331">
      <w:pPr>
        <w:spacing w:line="276" w:lineRule="auto"/>
        <w:jc w:val="both"/>
        <w:rPr>
          <w:sz w:val="24"/>
          <w:szCs w:val="24"/>
        </w:rPr>
      </w:pPr>
    </w:p>
    <w:p w14:paraId="7A125132" w14:textId="77777777" w:rsidR="00841331" w:rsidRPr="00286FA8" w:rsidRDefault="00841331" w:rsidP="00841331">
      <w:pPr>
        <w:spacing w:line="276" w:lineRule="auto"/>
        <w:jc w:val="both"/>
        <w:rPr>
          <w:i/>
          <w:sz w:val="24"/>
          <w:szCs w:val="24"/>
        </w:rPr>
      </w:pPr>
      <w:r>
        <w:rPr>
          <w:i/>
          <w:sz w:val="24"/>
          <w:szCs w:val="24"/>
        </w:rPr>
        <w:t xml:space="preserve">Pozytywnie oceniono stan cyfryzacji archiwalnych operatów technicznych. </w:t>
      </w:r>
    </w:p>
    <w:p w14:paraId="2BC1EDC4" w14:textId="77777777" w:rsidR="00841331" w:rsidRPr="003C0178" w:rsidRDefault="00841331" w:rsidP="00841331">
      <w:pPr>
        <w:tabs>
          <w:tab w:val="left" w:pos="284"/>
        </w:tabs>
        <w:autoSpaceDE w:val="0"/>
        <w:autoSpaceDN w:val="0"/>
        <w:adjustRightInd w:val="0"/>
        <w:spacing w:line="276" w:lineRule="auto"/>
        <w:contextualSpacing/>
        <w:jc w:val="both"/>
        <w:rPr>
          <w:rFonts w:eastAsia="Calibri"/>
          <w:sz w:val="24"/>
          <w:szCs w:val="24"/>
          <w:lang w:eastAsia="en-US"/>
        </w:rPr>
      </w:pPr>
    </w:p>
    <w:p w14:paraId="49CB42C2" w14:textId="77777777" w:rsidR="00841331" w:rsidRPr="00ED48F2" w:rsidRDefault="00841331" w:rsidP="00841331">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sidRPr="00ED48F2">
        <w:rPr>
          <w:rFonts w:eastAsia="Calibri"/>
          <w:b/>
          <w:sz w:val="24"/>
          <w:szCs w:val="24"/>
          <w:lang w:eastAsia="en-US"/>
        </w:rPr>
        <w:t>II.2.4. Stan bieżącej cyfryzacji operatów</w:t>
      </w:r>
    </w:p>
    <w:p w14:paraId="15CCDC0E" w14:textId="77777777" w:rsidR="00841331" w:rsidRDefault="00841331" w:rsidP="00841331">
      <w:pPr>
        <w:spacing w:line="276" w:lineRule="auto"/>
        <w:jc w:val="both"/>
        <w:rPr>
          <w:sz w:val="24"/>
          <w:szCs w:val="24"/>
        </w:rPr>
      </w:pPr>
    </w:p>
    <w:p w14:paraId="7927033C" w14:textId="77777777" w:rsidR="00B81EFB" w:rsidRDefault="00B81EFB" w:rsidP="00841331">
      <w:pPr>
        <w:spacing w:line="276" w:lineRule="auto"/>
        <w:jc w:val="both"/>
        <w:rPr>
          <w:sz w:val="24"/>
          <w:szCs w:val="24"/>
        </w:rPr>
      </w:pPr>
    </w:p>
    <w:p w14:paraId="68B402DD" w14:textId="77777777" w:rsidR="00B81EFB" w:rsidRDefault="00B81EFB" w:rsidP="00841331">
      <w:pPr>
        <w:spacing w:line="276" w:lineRule="auto"/>
        <w:jc w:val="both"/>
        <w:rPr>
          <w:sz w:val="24"/>
          <w:szCs w:val="24"/>
        </w:rPr>
      </w:pPr>
    </w:p>
    <w:p w14:paraId="5CDED20B" w14:textId="77777777" w:rsidR="00B81EFB" w:rsidRDefault="00B81EFB" w:rsidP="00841331">
      <w:pPr>
        <w:spacing w:line="276" w:lineRule="auto"/>
        <w:jc w:val="both"/>
        <w:rPr>
          <w:sz w:val="24"/>
          <w:szCs w:val="24"/>
        </w:rPr>
      </w:pPr>
    </w:p>
    <w:p w14:paraId="6B2CD034" w14:textId="77777777" w:rsidR="00B81EFB" w:rsidRDefault="00B81EFB" w:rsidP="00841331">
      <w:pPr>
        <w:spacing w:line="276" w:lineRule="auto"/>
        <w:jc w:val="both"/>
        <w:rPr>
          <w:sz w:val="24"/>
          <w:szCs w:val="24"/>
        </w:rPr>
      </w:pPr>
    </w:p>
    <w:p w14:paraId="313C3D6C" w14:textId="77777777" w:rsidR="00B81EFB" w:rsidRDefault="00B81EFB" w:rsidP="00841331">
      <w:pPr>
        <w:spacing w:line="276" w:lineRule="auto"/>
        <w:jc w:val="both"/>
        <w:rPr>
          <w:sz w:val="24"/>
          <w:szCs w:val="24"/>
        </w:rPr>
      </w:pPr>
    </w:p>
    <w:p w14:paraId="6F22B4D0" w14:textId="77777777" w:rsidR="00841331" w:rsidRPr="00A02299" w:rsidRDefault="00841331" w:rsidP="00841331">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sidRPr="00A02299">
        <w:rPr>
          <w:rFonts w:eastAsia="Calibri"/>
          <w:b/>
          <w:sz w:val="24"/>
          <w:szCs w:val="24"/>
          <w:lang w:eastAsia="en-US"/>
        </w:rPr>
        <w:lastRenderedPageBreak/>
        <w:t>II.2.4.1. Bieżąca cyfryzacja operatów</w:t>
      </w:r>
    </w:p>
    <w:p w14:paraId="217F8474" w14:textId="77777777" w:rsidR="00841331" w:rsidRPr="00AA25E0" w:rsidRDefault="00841331" w:rsidP="00841331">
      <w:pPr>
        <w:autoSpaceDE w:val="0"/>
        <w:autoSpaceDN w:val="0"/>
        <w:adjustRightInd w:val="0"/>
        <w:spacing w:line="276" w:lineRule="auto"/>
        <w:jc w:val="both"/>
        <w:rPr>
          <w:bCs/>
          <w:sz w:val="24"/>
          <w:szCs w:val="24"/>
        </w:rPr>
      </w:pPr>
    </w:p>
    <w:p w14:paraId="26DB31EF" w14:textId="41FD3627" w:rsidR="00C34E6D" w:rsidRPr="00252502" w:rsidRDefault="00C34E6D" w:rsidP="00C34E6D">
      <w:pPr>
        <w:autoSpaceDE w:val="0"/>
        <w:autoSpaceDN w:val="0"/>
        <w:adjustRightInd w:val="0"/>
        <w:spacing w:line="276" w:lineRule="auto"/>
        <w:jc w:val="both"/>
        <w:rPr>
          <w:sz w:val="24"/>
          <w:szCs w:val="24"/>
        </w:rPr>
      </w:pPr>
      <w:r w:rsidRPr="00252502">
        <w:rPr>
          <w:sz w:val="24"/>
          <w:szCs w:val="24"/>
        </w:rPr>
        <w:t xml:space="preserve">Kontrolujące ustaliły, że wszystkie materiały przyjęte do </w:t>
      </w:r>
      <w:r w:rsidR="00A65501">
        <w:rPr>
          <w:sz w:val="24"/>
          <w:szCs w:val="24"/>
        </w:rPr>
        <w:t xml:space="preserve">państwowego zasobu geodezyjnego </w:t>
      </w:r>
      <w:r w:rsidR="00A65501">
        <w:rPr>
          <w:sz w:val="24"/>
          <w:szCs w:val="24"/>
        </w:rPr>
        <w:br/>
        <w:t>i kartograficznego</w:t>
      </w:r>
      <w:r w:rsidRPr="00252502">
        <w:rPr>
          <w:sz w:val="24"/>
          <w:szCs w:val="24"/>
        </w:rPr>
        <w:t xml:space="preserve"> po dniu wejścia w życie </w:t>
      </w:r>
      <w:r w:rsidRPr="00C34E6D">
        <w:rPr>
          <w:i/>
          <w:sz w:val="24"/>
          <w:szCs w:val="24"/>
        </w:rPr>
        <w:t>rozporządzenia w sprawie zasobu</w:t>
      </w:r>
      <w:r w:rsidRPr="00252502">
        <w:rPr>
          <w:sz w:val="24"/>
          <w:szCs w:val="24"/>
        </w:rPr>
        <w:t xml:space="preserve"> w postaci nieelektronicznej zostały przetworzone do postaci dokumentów elektronicznych</w:t>
      </w:r>
      <w:r w:rsidR="00275E68">
        <w:t xml:space="preserve"> </w:t>
      </w:r>
      <w:r w:rsidR="00275E68" w:rsidRPr="00275E68">
        <w:rPr>
          <w:sz w:val="24"/>
          <w:szCs w:val="24"/>
        </w:rPr>
        <w:t xml:space="preserve">zapisanych </w:t>
      </w:r>
      <w:r w:rsidR="00EB76EC">
        <w:rPr>
          <w:sz w:val="24"/>
          <w:szCs w:val="24"/>
        </w:rPr>
        <w:br/>
      </w:r>
      <w:r w:rsidR="00275E68" w:rsidRPr="00275E68">
        <w:rPr>
          <w:sz w:val="24"/>
          <w:szCs w:val="24"/>
        </w:rPr>
        <w:t>w formacie PDF.</w:t>
      </w:r>
    </w:p>
    <w:p w14:paraId="70B79573" w14:textId="77777777" w:rsidR="00C34E6D" w:rsidRPr="00275E68" w:rsidRDefault="00C34E6D" w:rsidP="00D0701F">
      <w:pPr>
        <w:autoSpaceDE w:val="0"/>
        <w:autoSpaceDN w:val="0"/>
        <w:adjustRightInd w:val="0"/>
        <w:spacing w:line="276" w:lineRule="auto"/>
        <w:jc w:val="both"/>
        <w:rPr>
          <w:sz w:val="24"/>
          <w:szCs w:val="24"/>
        </w:rPr>
      </w:pPr>
    </w:p>
    <w:p w14:paraId="6284DBCF" w14:textId="77777777" w:rsidR="00841331" w:rsidRPr="00BC1B1C" w:rsidRDefault="00841331" w:rsidP="00841331">
      <w:pPr>
        <w:autoSpaceDE w:val="0"/>
        <w:autoSpaceDN w:val="0"/>
        <w:adjustRightInd w:val="0"/>
        <w:spacing w:line="276" w:lineRule="auto"/>
        <w:jc w:val="both"/>
        <w:rPr>
          <w:rFonts w:eastAsia="Calibri"/>
          <w:b/>
          <w:sz w:val="24"/>
          <w:szCs w:val="24"/>
          <w:lang w:eastAsia="en-US"/>
        </w:rPr>
      </w:pPr>
      <w:r w:rsidRPr="00BC1B1C">
        <w:rPr>
          <w:rFonts w:eastAsia="Calibri"/>
          <w:b/>
          <w:sz w:val="24"/>
          <w:szCs w:val="24"/>
          <w:lang w:eastAsia="en-US"/>
        </w:rPr>
        <w:t>II.2.4.2. Podsumowanie ustaleń stanu bieżącej cyfryzacji operatów – ocena podzadania</w:t>
      </w:r>
    </w:p>
    <w:p w14:paraId="1DF180FF" w14:textId="77777777" w:rsidR="00841331" w:rsidRPr="00BC1B1C" w:rsidRDefault="00841331" w:rsidP="00841331">
      <w:pPr>
        <w:autoSpaceDE w:val="0"/>
        <w:autoSpaceDN w:val="0"/>
        <w:adjustRightInd w:val="0"/>
        <w:spacing w:line="276" w:lineRule="auto"/>
        <w:jc w:val="both"/>
        <w:rPr>
          <w:rFonts w:eastAsia="Calibri"/>
          <w:b/>
          <w:sz w:val="24"/>
          <w:szCs w:val="24"/>
          <w:lang w:eastAsia="en-US"/>
        </w:rPr>
      </w:pPr>
    </w:p>
    <w:p w14:paraId="54EE8696" w14:textId="77777777" w:rsidR="00841331" w:rsidRDefault="00841331" w:rsidP="00841331">
      <w:pPr>
        <w:autoSpaceDE w:val="0"/>
        <w:autoSpaceDN w:val="0"/>
        <w:adjustRightInd w:val="0"/>
        <w:spacing w:line="276" w:lineRule="auto"/>
        <w:jc w:val="both"/>
        <w:rPr>
          <w:i/>
          <w:sz w:val="24"/>
          <w:szCs w:val="24"/>
        </w:rPr>
      </w:pPr>
      <w:r w:rsidRPr="00635052">
        <w:rPr>
          <w:i/>
          <w:sz w:val="24"/>
          <w:szCs w:val="24"/>
        </w:rPr>
        <w:t>Pozytywnie oceniono zakres bieżącej cyfryzacji operatów technicznych.</w:t>
      </w:r>
    </w:p>
    <w:p w14:paraId="3DEABA8C" w14:textId="77777777" w:rsidR="00E70CF1" w:rsidRDefault="00E70CF1" w:rsidP="00841331">
      <w:pPr>
        <w:spacing w:line="276" w:lineRule="auto"/>
        <w:jc w:val="both"/>
        <w:rPr>
          <w:sz w:val="24"/>
          <w:szCs w:val="24"/>
        </w:rPr>
      </w:pPr>
    </w:p>
    <w:p w14:paraId="76857518" w14:textId="77777777" w:rsidR="00841331" w:rsidRPr="00ED48F2" w:rsidRDefault="00841331" w:rsidP="00841331">
      <w:pPr>
        <w:autoSpaceDE w:val="0"/>
        <w:autoSpaceDN w:val="0"/>
        <w:adjustRightInd w:val="0"/>
        <w:spacing w:line="276" w:lineRule="auto"/>
        <w:jc w:val="both"/>
        <w:rPr>
          <w:rFonts w:eastAsia="Calibri"/>
          <w:b/>
          <w:sz w:val="24"/>
          <w:szCs w:val="24"/>
          <w:lang w:eastAsia="en-US"/>
        </w:rPr>
      </w:pPr>
      <w:r w:rsidRPr="00ED48F2">
        <w:rPr>
          <w:rFonts w:eastAsia="Calibri"/>
          <w:b/>
          <w:sz w:val="24"/>
          <w:szCs w:val="24"/>
          <w:lang w:eastAsia="en-US"/>
        </w:rPr>
        <w:t>II.2.5. Stan systemu do prowadzenia zasobu</w:t>
      </w:r>
    </w:p>
    <w:p w14:paraId="78EA0337" w14:textId="77777777" w:rsidR="00841331" w:rsidRPr="00207F38" w:rsidRDefault="00841331" w:rsidP="00841331">
      <w:pPr>
        <w:autoSpaceDE w:val="0"/>
        <w:autoSpaceDN w:val="0"/>
        <w:adjustRightInd w:val="0"/>
        <w:spacing w:line="276" w:lineRule="auto"/>
        <w:jc w:val="both"/>
        <w:rPr>
          <w:rFonts w:eastAsia="Calibri"/>
          <w:b/>
          <w:sz w:val="24"/>
          <w:szCs w:val="24"/>
          <w:lang w:eastAsia="en-US"/>
        </w:rPr>
      </w:pPr>
    </w:p>
    <w:p w14:paraId="448A4B98" w14:textId="77777777" w:rsidR="00841331" w:rsidRPr="00207F38" w:rsidRDefault="00841331" w:rsidP="00841331">
      <w:pPr>
        <w:autoSpaceDE w:val="0"/>
        <w:autoSpaceDN w:val="0"/>
        <w:adjustRightInd w:val="0"/>
        <w:spacing w:line="276" w:lineRule="auto"/>
        <w:jc w:val="both"/>
        <w:rPr>
          <w:rFonts w:eastAsia="Calibri"/>
          <w:b/>
          <w:sz w:val="24"/>
          <w:szCs w:val="24"/>
          <w:lang w:eastAsia="en-US"/>
        </w:rPr>
      </w:pPr>
      <w:r w:rsidRPr="00207F38">
        <w:rPr>
          <w:rFonts w:eastAsia="Calibri"/>
          <w:b/>
          <w:sz w:val="24"/>
          <w:szCs w:val="24"/>
          <w:lang w:eastAsia="en-US"/>
        </w:rPr>
        <w:t>II.2.5.1. Wdrożenie systemu do prowadzenia zasobu</w:t>
      </w:r>
    </w:p>
    <w:p w14:paraId="0882CE61" w14:textId="77777777" w:rsidR="00841331" w:rsidRPr="00207F38" w:rsidRDefault="00841331" w:rsidP="00841331">
      <w:pPr>
        <w:autoSpaceDE w:val="0"/>
        <w:autoSpaceDN w:val="0"/>
        <w:adjustRightInd w:val="0"/>
        <w:spacing w:line="276" w:lineRule="auto"/>
        <w:jc w:val="both"/>
        <w:rPr>
          <w:rFonts w:eastAsia="Calibri"/>
          <w:sz w:val="24"/>
          <w:szCs w:val="24"/>
          <w:lang w:eastAsia="en-US"/>
        </w:rPr>
      </w:pPr>
    </w:p>
    <w:p w14:paraId="7148ED74" w14:textId="4B868041" w:rsidR="00841331" w:rsidRDefault="00841331" w:rsidP="00841331">
      <w:pPr>
        <w:autoSpaceDE w:val="0"/>
        <w:autoSpaceDN w:val="0"/>
        <w:adjustRightInd w:val="0"/>
        <w:spacing w:line="276" w:lineRule="auto"/>
        <w:jc w:val="both"/>
        <w:rPr>
          <w:color w:val="000000"/>
          <w:sz w:val="24"/>
          <w:szCs w:val="24"/>
        </w:rPr>
      </w:pPr>
      <w:r w:rsidRPr="00F15089">
        <w:rPr>
          <w:rFonts w:eastAsia="Calibri"/>
          <w:sz w:val="24"/>
          <w:szCs w:val="24"/>
          <w:lang w:eastAsia="en-US"/>
        </w:rPr>
        <w:t xml:space="preserve">Do prowadzenia </w:t>
      </w:r>
      <w:r w:rsidR="00A65501">
        <w:rPr>
          <w:sz w:val="24"/>
          <w:szCs w:val="24"/>
        </w:rPr>
        <w:t>państwowego zasobu geodezyjnego i kartograficznego</w:t>
      </w:r>
      <w:r w:rsidRPr="00F15089">
        <w:rPr>
          <w:rFonts w:eastAsia="Calibri"/>
          <w:sz w:val="24"/>
          <w:szCs w:val="24"/>
          <w:lang w:eastAsia="en-US"/>
        </w:rPr>
        <w:t xml:space="preserve"> wykorzystywany jest program</w:t>
      </w:r>
      <w:r w:rsidRPr="00F15089">
        <w:rPr>
          <w:sz w:val="24"/>
          <w:szCs w:val="24"/>
        </w:rPr>
        <w:t xml:space="preserve"> OŚRODEK </w:t>
      </w:r>
      <w:r>
        <w:rPr>
          <w:sz w:val="24"/>
          <w:szCs w:val="24"/>
        </w:rPr>
        <w:t>9</w:t>
      </w:r>
      <w:r w:rsidR="00263360">
        <w:rPr>
          <w:sz w:val="24"/>
          <w:szCs w:val="24"/>
        </w:rPr>
        <w:t>.17</w:t>
      </w:r>
      <w:r w:rsidRPr="00F15089">
        <w:rPr>
          <w:sz w:val="24"/>
          <w:szCs w:val="24"/>
        </w:rPr>
        <w:t xml:space="preserve"> FB, firmy G</w:t>
      </w:r>
      <w:r w:rsidR="0099525D">
        <w:rPr>
          <w:sz w:val="24"/>
          <w:szCs w:val="24"/>
        </w:rPr>
        <w:t>EOBID</w:t>
      </w:r>
      <w:r w:rsidRPr="00F15089">
        <w:rPr>
          <w:sz w:val="24"/>
          <w:szCs w:val="24"/>
        </w:rPr>
        <w:t xml:space="preserve">, który spełnia wymagania dla systemów teleinformatycznych w pełnym zakresie określonym w </w:t>
      </w:r>
      <w:r w:rsidRPr="00F15089">
        <w:rPr>
          <w:color w:val="000000"/>
          <w:sz w:val="24"/>
          <w:szCs w:val="24"/>
        </w:rPr>
        <w:t xml:space="preserve">§ 8 </w:t>
      </w:r>
      <w:r>
        <w:rPr>
          <w:color w:val="000000"/>
          <w:sz w:val="24"/>
          <w:szCs w:val="24"/>
        </w:rPr>
        <w:t>rozporządzenia w sprawie zasobu.</w:t>
      </w:r>
    </w:p>
    <w:p w14:paraId="710364E6" w14:textId="77777777" w:rsidR="00E70CF1" w:rsidRPr="00252502" w:rsidRDefault="00E70CF1" w:rsidP="00841331">
      <w:pPr>
        <w:autoSpaceDE w:val="0"/>
        <w:autoSpaceDN w:val="0"/>
        <w:adjustRightInd w:val="0"/>
        <w:spacing w:line="276" w:lineRule="auto"/>
        <w:jc w:val="both"/>
        <w:rPr>
          <w:sz w:val="24"/>
          <w:szCs w:val="24"/>
        </w:rPr>
      </w:pPr>
    </w:p>
    <w:p w14:paraId="15CA640B" w14:textId="77777777" w:rsidR="00841331" w:rsidRPr="00207F38" w:rsidRDefault="00841331" w:rsidP="00841331">
      <w:pPr>
        <w:autoSpaceDE w:val="0"/>
        <w:autoSpaceDN w:val="0"/>
        <w:adjustRightInd w:val="0"/>
        <w:spacing w:line="276" w:lineRule="auto"/>
        <w:jc w:val="both"/>
        <w:rPr>
          <w:rFonts w:eastAsia="Calibri"/>
          <w:b/>
          <w:sz w:val="24"/>
          <w:szCs w:val="24"/>
          <w:lang w:eastAsia="en-US"/>
        </w:rPr>
      </w:pPr>
      <w:r w:rsidRPr="00207F38">
        <w:rPr>
          <w:rFonts w:eastAsia="Calibri"/>
          <w:b/>
          <w:sz w:val="24"/>
          <w:szCs w:val="24"/>
          <w:lang w:eastAsia="en-US"/>
        </w:rPr>
        <w:t>II.2.5.2. Portal do udostępnienia danych</w:t>
      </w:r>
    </w:p>
    <w:p w14:paraId="106CB8DD" w14:textId="77777777" w:rsidR="00841331" w:rsidRPr="00207F38" w:rsidRDefault="00841331" w:rsidP="00841331">
      <w:pPr>
        <w:autoSpaceDE w:val="0"/>
        <w:autoSpaceDN w:val="0"/>
        <w:adjustRightInd w:val="0"/>
        <w:spacing w:line="276" w:lineRule="auto"/>
        <w:jc w:val="both"/>
        <w:rPr>
          <w:color w:val="000000"/>
        </w:rPr>
      </w:pPr>
    </w:p>
    <w:p w14:paraId="3B50F542" w14:textId="16E6C27F" w:rsidR="00841331" w:rsidRPr="000A4A48" w:rsidRDefault="00841331" w:rsidP="00841331">
      <w:pPr>
        <w:autoSpaceDE w:val="0"/>
        <w:autoSpaceDN w:val="0"/>
        <w:adjustRightInd w:val="0"/>
        <w:spacing w:line="276" w:lineRule="auto"/>
        <w:jc w:val="both"/>
        <w:rPr>
          <w:color w:val="000000" w:themeColor="text1"/>
          <w:sz w:val="24"/>
          <w:szCs w:val="24"/>
        </w:rPr>
      </w:pPr>
      <w:r w:rsidRPr="00F81AC7">
        <w:rPr>
          <w:sz w:val="24"/>
          <w:szCs w:val="24"/>
        </w:rPr>
        <w:t xml:space="preserve">Jednostka kontrolowana posiada </w:t>
      </w:r>
      <w:r>
        <w:rPr>
          <w:sz w:val="24"/>
          <w:szCs w:val="24"/>
        </w:rPr>
        <w:t xml:space="preserve">własny </w:t>
      </w:r>
      <w:r w:rsidRPr="00F81AC7">
        <w:rPr>
          <w:sz w:val="24"/>
          <w:szCs w:val="24"/>
        </w:rPr>
        <w:t xml:space="preserve">portal, który wykorzystuje do udostępniania danych </w:t>
      </w:r>
      <w:r w:rsidRPr="003C0178">
        <w:rPr>
          <w:sz w:val="24"/>
          <w:szCs w:val="24"/>
        </w:rPr>
        <w:t xml:space="preserve">dotyczących materiałów zasobu w postaci e-usług. Ogólny link do </w:t>
      </w:r>
      <w:proofErr w:type="spellStart"/>
      <w:r w:rsidR="00C34E6D">
        <w:rPr>
          <w:sz w:val="24"/>
          <w:szCs w:val="24"/>
        </w:rPr>
        <w:t>G</w:t>
      </w:r>
      <w:r w:rsidRPr="003C0178">
        <w:rPr>
          <w:sz w:val="24"/>
          <w:szCs w:val="24"/>
        </w:rPr>
        <w:t>eoportalu</w:t>
      </w:r>
      <w:proofErr w:type="spellEnd"/>
      <w:r w:rsidRPr="003C0178">
        <w:rPr>
          <w:sz w:val="24"/>
          <w:szCs w:val="24"/>
        </w:rPr>
        <w:t xml:space="preserve"> </w:t>
      </w:r>
      <w:r w:rsidRPr="003C0178">
        <w:rPr>
          <w:sz w:val="24"/>
          <w:szCs w:val="24"/>
        </w:rPr>
        <w:br/>
        <w:t>w trybie publicznym to</w:t>
      </w:r>
      <w:r w:rsidRPr="000A4A48">
        <w:rPr>
          <w:color w:val="000000" w:themeColor="text1"/>
          <w:sz w:val="24"/>
          <w:szCs w:val="24"/>
        </w:rPr>
        <w:t xml:space="preserve">: </w:t>
      </w:r>
      <w:r w:rsidR="00263360" w:rsidRPr="000A4A48">
        <w:rPr>
          <w:rStyle w:val="Hipercze"/>
          <w:color w:val="000000" w:themeColor="text1"/>
          <w:sz w:val="24"/>
          <w:szCs w:val="24"/>
        </w:rPr>
        <w:t>https://lancut.geoportal2.pl/pl</w:t>
      </w:r>
      <w:r w:rsidRPr="000A4A48">
        <w:rPr>
          <w:color w:val="000000" w:themeColor="text1"/>
          <w:sz w:val="24"/>
          <w:szCs w:val="24"/>
        </w:rPr>
        <w:t xml:space="preserve">. </w:t>
      </w:r>
    </w:p>
    <w:p w14:paraId="49F0ED00" w14:textId="77777777" w:rsidR="00D64B1C" w:rsidRDefault="00D64B1C" w:rsidP="00841331">
      <w:pPr>
        <w:autoSpaceDE w:val="0"/>
        <w:autoSpaceDN w:val="0"/>
        <w:adjustRightInd w:val="0"/>
        <w:spacing w:line="276" w:lineRule="auto"/>
        <w:jc w:val="both"/>
        <w:rPr>
          <w:rFonts w:eastAsia="Calibri"/>
          <w:b/>
          <w:sz w:val="24"/>
          <w:szCs w:val="24"/>
          <w:lang w:eastAsia="en-US"/>
        </w:rPr>
      </w:pPr>
    </w:p>
    <w:p w14:paraId="2BDDC5C9" w14:textId="77777777" w:rsidR="00841331" w:rsidRPr="00207F38" w:rsidRDefault="00841331" w:rsidP="00841331">
      <w:pPr>
        <w:autoSpaceDE w:val="0"/>
        <w:autoSpaceDN w:val="0"/>
        <w:adjustRightInd w:val="0"/>
        <w:spacing w:line="276" w:lineRule="auto"/>
        <w:jc w:val="both"/>
        <w:rPr>
          <w:rFonts w:eastAsia="Calibri"/>
          <w:b/>
          <w:sz w:val="24"/>
          <w:szCs w:val="24"/>
          <w:lang w:eastAsia="en-US"/>
        </w:rPr>
      </w:pPr>
      <w:r w:rsidRPr="00207F38">
        <w:rPr>
          <w:rFonts w:eastAsia="Calibri"/>
          <w:b/>
          <w:sz w:val="24"/>
          <w:szCs w:val="24"/>
          <w:lang w:eastAsia="en-US"/>
        </w:rPr>
        <w:t>II.2.5.3. Bezpieczeństwo danych</w:t>
      </w:r>
    </w:p>
    <w:p w14:paraId="75F97D91" w14:textId="77777777" w:rsidR="00841331" w:rsidRDefault="00841331" w:rsidP="00841331">
      <w:pPr>
        <w:autoSpaceDE w:val="0"/>
        <w:autoSpaceDN w:val="0"/>
        <w:adjustRightInd w:val="0"/>
        <w:spacing w:line="276" w:lineRule="auto"/>
        <w:jc w:val="both"/>
        <w:rPr>
          <w:bCs/>
          <w:color w:val="000000"/>
          <w:sz w:val="24"/>
          <w:szCs w:val="24"/>
        </w:rPr>
      </w:pPr>
    </w:p>
    <w:p w14:paraId="7DF081CC" w14:textId="5C656AAE" w:rsidR="00BD587A" w:rsidRDefault="000E47CE" w:rsidP="00BD587A">
      <w:pPr>
        <w:autoSpaceDE w:val="0"/>
        <w:autoSpaceDN w:val="0"/>
        <w:adjustRightInd w:val="0"/>
        <w:spacing w:line="276" w:lineRule="auto"/>
        <w:jc w:val="both"/>
        <w:rPr>
          <w:sz w:val="24"/>
          <w:szCs w:val="24"/>
        </w:rPr>
      </w:pPr>
      <w:r w:rsidRPr="0044095C">
        <w:rPr>
          <w:sz w:val="24"/>
          <w:szCs w:val="24"/>
        </w:rPr>
        <w:t>Zespół Kontrolny</w:t>
      </w:r>
      <w:r w:rsidR="00BD587A" w:rsidRPr="00BD587A">
        <w:rPr>
          <w:sz w:val="24"/>
          <w:szCs w:val="24"/>
        </w:rPr>
        <w:t xml:space="preserve"> ustalił, że k</w:t>
      </w:r>
      <w:r w:rsidR="00841331" w:rsidRPr="00BD587A">
        <w:rPr>
          <w:sz w:val="24"/>
          <w:szCs w:val="24"/>
        </w:rPr>
        <w:t xml:space="preserve">opie bezpieczeństwa </w:t>
      </w:r>
      <w:r w:rsidR="00BD587A" w:rsidRPr="00BD587A">
        <w:rPr>
          <w:sz w:val="24"/>
          <w:szCs w:val="24"/>
        </w:rPr>
        <w:t>baz danych zawierających dane geodezyjne</w:t>
      </w:r>
      <w:r w:rsidR="00BD587A">
        <w:rPr>
          <w:sz w:val="24"/>
          <w:szCs w:val="24"/>
        </w:rPr>
        <w:t xml:space="preserve"> w</w:t>
      </w:r>
      <w:r w:rsidR="00BD587A" w:rsidRPr="00BD587A">
        <w:rPr>
          <w:sz w:val="24"/>
          <w:szCs w:val="24"/>
        </w:rPr>
        <w:t>ykonywane są i przechowywane w następujący sposób:</w:t>
      </w:r>
    </w:p>
    <w:p w14:paraId="315BD54F" w14:textId="094F4C5C" w:rsidR="00BD587A" w:rsidRPr="00BD587A" w:rsidRDefault="00BD587A" w:rsidP="00BD587A">
      <w:pPr>
        <w:pStyle w:val="Akapitzlist"/>
        <w:numPr>
          <w:ilvl w:val="0"/>
          <w:numId w:val="21"/>
        </w:numPr>
        <w:autoSpaceDE w:val="0"/>
        <w:autoSpaceDN w:val="0"/>
        <w:adjustRightInd w:val="0"/>
        <w:spacing w:line="276" w:lineRule="auto"/>
        <w:ind w:left="426" w:hanging="284"/>
        <w:jc w:val="both"/>
        <w:rPr>
          <w:bCs/>
          <w:sz w:val="24"/>
          <w:szCs w:val="24"/>
        </w:rPr>
      </w:pPr>
      <w:r>
        <w:rPr>
          <w:sz w:val="24"/>
          <w:szCs w:val="24"/>
        </w:rPr>
        <w:t>p</w:t>
      </w:r>
      <w:r w:rsidRPr="00BD587A">
        <w:rPr>
          <w:bCs/>
          <w:sz w:val="24"/>
          <w:szCs w:val="24"/>
        </w:rPr>
        <w:t xml:space="preserve">ełna kopia serwera bazodanowego wykonywana jest na serwer backupowy zlokalizowany </w:t>
      </w:r>
      <w:r w:rsidRPr="00BD587A">
        <w:rPr>
          <w:bCs/>
          <w:sz w:val="24"/>
          <w:szCs w:val="24"/>
        </w:rPr>
        <w:br/>
        <w:t xml:space="preserve">w serwerowni cyklicznie raz na dwa tygodnie. Następnie każdego dnia wykonywane </w:t>
      </w:r>
      <w:r>
        <w:rPr>
          <w:bCs/>
          <w:sz w:val="24"/>
          <w:szCs w:val="24"/>
        </w:rPr>
        <w:br/>
      </w:r>
      <w:r w:rsidR="00874E05">
        <w:rPr>
          <w:bCs/>
          <w:sz w:val="24"/>
          <w:szCs w:val="24"/>
        </w:rPr>
        <w:t>są kopie przyrostowe,</w:t>
      </w:r>
    </w:p>
    <w:p w14:paraId="4A1AD1D7" w14:textId="5E0C1E1B" w:rsidR="00BD587A" w:rsidRDefault="00BD587A" w:rsidP="00BD587A">
      <w:pPr>
        <w:pStyle w:val="Akapitzlist"/>
        <w:numPr>
          <w:ilvl w:val="0"/>
          <w:numId w:val="21"/>
        </w:numPr>
        <w:autoSpaceDE w:val="0"/>
        <w:autoSpaceDN w:val="0"/>
        <w:adjustRightInd w:val="0"/>
        <w:spacing w:line="276" w:lineRule="auto"/>
        <w:ind w:left="426" w:hanging="284"/>
        <w:jc w:val="both"/>
        <w:rPr>
          <w:bCs/>
          <w:sz w:val="24"/>
          <w:szCs w:val="24"/>
        </w:rPr>
      </w:pPr>
      <w:r>
        <w:rPr>
          <w:bCs/>
          <w:sz w:val="24"/>
          <w:szCs w:val="24"/>
        </w:rPr>
        <w:t>p</w:t>
      </w:r>
      <w:r w:rsidRPr="00BD587A">
        <w:rPr>
          <w:bCs/>
          <w:sz w:val="24"/>
          <w:szCs w:val="24"/>
        </w:rPr>
        <w:t>ełne kopie serwera bazodanowego zapisywane są również na macierzy zlokalizowanej poza starostwem w innym budynku. Kopie przyrostowe wykonywane codziennie, retencja 28 dni. Dodatkowo przechowuje się 2 pełne kopie z</w:t>
      </w:r>
      <w:r w:rsidR="00874E05">
        <w:rPr>
          <w:bCs/>
          <w:sz w:val="24"/>
          <w:szCs w:val="24"/>
        </w:rPr>
        <w:t xml:space="preserve"> końca dwóch ostatnich miesięcy,</w:t>
      </w:r>
    </w:p>
    <w:p w14:paraId="685D838D" w14:textId="1CC5F074" w:rsidR="00BD587A" w:rsidRPr="00BD587A" w:rsidRDefault="00BD587A" w:rsidP="00BD587A">
      <w:pPr>
        <w:pStyle w:val="Akapitzlist"/>
        <w:numPr>
          <w:ilvl w:val="0"/>
          <w:numId w:val="21"/>
        </w:numPr>
        <w:autoSpaceDE w:val="0"/>
        <w:autoSpaceDN w:val="0"/>
        <w:adjustRightInd w:val="0"/>
        <w:spacing w:line="276" w:lineRule="auto"/>
        <w:ind w:left="426" w:hanging="284"/>
        <w:jc w:val="both"/>
        <w:rPr>
          <w:bCs/>
          <w:sz w:val="24"/>
          <w:szCs w:val="24"/>
        </w:rPr>
      </w:pPr>
      <w:r>
        <w:rPr>
          <w:bCs/>
          <w:sz w:val="24"/>
          <w:szCs w:val="24"/>
        </w:rPr>
        <w:t>p</w:t>
      </w:r>
      <w:r w:rsidRPr="00BD587A">
        <w:rPr>
          <w:bCs/>
          <w:sz w:val="24"/>
          <w:szCs w:val="24"/>
        </w:rPr>
        <w:t xml:space="preserve">ełne kopie baz danych wykonywane są na inny serwer raz w tygodniu </w:t>
      </w:r>
      <w:r w:rsidR="009F409B">
        <w:rPr>
          <w:bCs/>
          <w:sz w:val="24"/>
          <w:szCs w:val="24"/>
        </w:rPr>
        <w:br/>
      </w:r>
      <w:r w:rsidRPr="00BD587A">
        <w:rPr>
          <w:bCs/>
          <w:sz w:val="24"/>
          <w:szCs w:val="24"/>
        </w:rPr>
        <w:t>i są przechowywane przez okres 20 dni. Po tym czasie wykonywana kopia zastępuje najstarszą kopię baz danych.</w:t>
      </w:r>
    </w:p>
    <w:p w14:paraId="4464A035" w14:textId="77777777" w:rsidR="007F2B67" w:rsidRDefault="007F2B67" w:rsidP="00841331">
      <w:pPr>
        <w:autoSpaceDE w:val="0"/>
        <w:autoSpaceDN w:val="0"/>
        <w:adjustRightInd w:val="0"/>
        <w:spacing w:line="276" w:lineRule="auto"/>
        <w:jc w:val="both"/>
        <w:rPr>
          <w:bCs/>
          <w:color w:val="000000" w:themeColor="text1"/>
          <w:sz w:val="24"/>
          <w:szCs w:val="24"/>
        </w:rPr>
      </w:pPr>
    </w:p>
    <w:p w14:paraId="7F5323CD" w14:textId="58D02F03" w:rsidR="00841331" w:rsidRPr="00BD587A" w:rsidRDefault="00841331" w:rsidP="00841331">
      <w:pPr>
        <w:autoSpaceDE w:val="0"/>
        <w:autoSpaceDN w:val="0"/>
        <w:adjustRightInd w:val="0"/>
        <w:spacing w:line="276" w:lineRule="auto"/>
        <w:jc w:val="both"/>
        <w:rPr>
          <w:bCs/>
          <w:color w:val="000000" w:themeColor="text1"/>
          <w:sz w:val="24"/>
          <w:szCs w:val="24"/>
        </w:rPr>
      </w:pPr>
      <w:r w:rsidRPr="00BD587A">
        <w:rPr>
          <w:bCs/>
          <w:color w:val="000000" w:themeColor="text1"/>
          <w:sz w:val="24"/>
          <w:szCs w:val="24"/>
        </w:rPr>
        <w:t>Ponadto kopie baz danych dwa razy do roku przekazywane są do P</w:t>
      </w:r>
      <w:r w:rsidR="0099525D">
        <w:rPr>
          <w:bCs/>
          <w:color w:val="000000" w:themeColor="text1"/>
          <w:sz w:val="24"/>
          <w:szCs w:val="24"/>
        </w:rPr>
        <w:t xml:space="preserve">odkarpackiego </w:t>
      </w:r>
      <w:r w:rsidRPr="00BD587A">
        <w:rPr>
          <w:bCs/>
          <w:color w:val="000000" w:themeColor="text1"/>
          <w:sz w:val="24"/>
          <w:szCs w:val="24"/>
        </w:rPr>
        <w:t>W</w:t>
      </w:r>
      <w:r w:rsidR="0099525D">
        <w:rPr>
          <w:bCs/>
          <w:color w:val="000000" w:themeColor="text1"/>
          <w:sz w:val="24"/>
          <w:szCs w:val="24"/>
        </w:rPr>
        <w:t xml:space="preserve">ojewódzkiego </w:t>
      </w:r>
      <w:r w:rsidRPr="00BD587A">
        <w:rPr>
          <w:bCs/>
          <w:color w:val="000000" w:themeColor="text1"/>
          <w:sz w:val="24"/>
          <w:szCs w:val="24"/>
        </w:rPr>
        <w:t>I</w:t>
      </w:r>
      <w:r w:rsidR="0099525D">
        <w:rPr>
          <w:bCs/>
          <w:color w:val="000000" w:themeColor="text1"/>
          <w:sz w:val="24"/>
          <w:szCs w:val="24"/>
        </w:rPr>
        <w:t xml:space="preserve">nspektora </w:t>
      </w:r>
      <w:r w:rsidRPr="00BD587A">
        <w:rPr>
          <w:bCs/>
          <w:color w:val="000000" w:themeColor="text1"/>
          <w:sz w:val="24"/>
          <w:szCs w:val="24"/>
        </w:rPr>
        <w:t>N</w:t>
      </w:r>
      <w:r w:rsidR="0099525D">
        <w:rPr>
          <w:bCs/>
          <w:color w:val="000000" w:themeColor="text1"/>
          <w:sz w:val="24"/>
          <w:szCs w:val="24"/>
        </w:rPr>
        <w:t xml:space="preserve">adzoru </w:t>
      </w:r>
      <w:r w:rsidRPr="00BD587A">
        <w:rPr>
          <w:bCs/>
          <w:color w:val="000000" w:themeColor="text1"/>
          <w:sz w:val="24"/>
          <w:szCs w:val="24"/>
        </w:rPr>
        <w:t>G</w:t>
      </w:r>
      <w:r w:rsidR="0099525D">
        <w:rPr>
          <w:bCs/>
          <w:color w:val="000000" w:themeColor="text1"/>
          <w:sz w:val="24"/>
          <w:szCs w:val="24"/>
        </w:rPr>
        <w:t xml:space="preserve">eodezyjnego </w:t>
      </w:r>
      <w:r w:rsidRPr="00BD587A">
        <w:rPr>
          <w:bCs/>
          <w:color w:val="000000" w:themeColor="text1"/>
          <w:sz w:val="24"/>
          <w:szCs w:val="24"/>
        </w:rPr>
        <w:t>i</w:t>
      </w:r>
      <w:r w:rsidR="0099525D">
        <w:rPr>
          <w:bCs/>
          <w:color w:val="000000" w:themeColor="text1"/>
          <w:sz w:val="24"/>
          <w:szCs w:val="24"/>
        </w:rPr>
        <w:t xml:space="preserve"> </w:t>
      </w:r>
      <w:r w:rsidRPr="00BD587A">
        <w:rPr>
          <w:bCs/>
          <w:color w:val="000000" w:themeColor="text1"/>
          <w:sz w:val="24"/>
          <w:szCs w:val="24"/>
        </w:rPr>
        <w:t>K</w:t>
      </w:r>
      <w:r w:rsidR="0099525D">
        <w:rPr>
          <w:bCs/>
          <w:color w:val="000000" w:themeColor="text1"/>
          <w:sz w:val="24"/>
          <w:szCs w:val="24"/>
        </w:rPr>
        <w:t>artograficznego</w:t>
      </w:r>
      <w:r w:rsidRPr="00BD587A">
        <w:rPr>
          <w:bCs/>
          <w:color w:val="000000" w:themeColor="text1"/>
          <w:sz w:val="24"/>
          <w:szCs w:val="24"/>
        </w:rPr>
        <w:t xml:space="preserve"> w Rzeszowie. </w:t>
      </w:r>
    </w:p>
    <w:p w14:paraId="59C36D04" w14:textId="77777777" w:rsidR="003A79A5" w:rsidRDefault="003A79A5" w:rsidP="00841331">
      <w:pPr>
        <w:autoSpaceDE w:val="0"/>
        <w:autoSpaceDN w:val="0"/>
        <w:adjustRightInd w:val="0"/>
        <w:spacing w:line="276" w:lineRule="auto"/>
        <w:jc w:val="both"/>
        <w:rPr>
          <w:rFonts w:eastAsia="Calibri"/>
          <w:b/>
          <w:sz w:val="24"/>
          <w:szCs w:val="24"/>
          <w:lang w:eastAsia="en-US"/>
        </w:rPr>
      </w:pPr>
    </w:p>
    <w:p w14:paraId="6F0D2CAD" w14:textId="77777777" w:rsidR="00B81EFB" w:rsidRDefault="00B81EFB" w:rsidP="00841331">
      <w:pPr>
        <w:autoSpaceDE w:val="0"/>
        <w:autoSpaceDN w:val="0"/>
        <w:adjustRightInd w:val="0"/>
        <w:spacing w:line="276" w:lineRule="auto"/>
        <w:jc w:val="both"/>
        <w:rPr>
          <w:rFonts w:eastAsia="Calibri"/>
          <w:b/>
          <w:sz w:val="24"/>
          <w:szCs w:val="24"/>
          <w:lang w:eastAsia="en-US"/>
        </w:rPr>
      </w:pPr>
    </w:p>
    <w:p w14:paraId="6777DDE2" w14:textId="77777777" w:rsidR="00B81EFB" w:rsidRDefault="00B81EFB" w:rsidP="00841331">
      <w:pPr>
        <w:autoSpaceDE w:val="0"/>
        <w:autoSpaceDN w:val="0"/>
        <w:adjustRightInd w:val="0"/>
        <w:spacing w:line="276" w:lineRule="auto"/>
        <w:jc w:val="both"/>
        <w:rPr>
          <w:rFonts w:eastAsia="Calibri"/>
          <w:b/>
          <w:sz w:val="24"/>
          <w:szCs w:val="24"/>
          <w:lang w:eastAsia="en-US"/>
        </w:rPr>
      </w:pPr>
    </w:p>
    <w:p w14:paraId="6B372B75" w14:textId="77777777" w:rsidR="00841331" w:rsidRPr="004764E5" w:rsidRDefault="00841331" w:rsidP="00841331">
      <w:pPr>
        <w:autoSpaceDE w:val="0"/>
        <w:autoSpaceDN w:val="0"/>
        <w:adjustRightInd w:val="0"/>
        <w:spacing w:line="276" w:lineRule="auto"/>
        <w:jc w:val="both"/>
        <w:rPr>
          <w:rFonts w:eastAsia="Calibri"/>
          <w:b/>
          <w:sz w:val="24"/>
          <w:szCs w:val="24"/>
          <w:lang w:eastAsia="en-US"/>
        </w:rPr>
      </w:pPr>
      <w:r w:rsidRPr="004764E5">
        <w:rPr>
          <w:rFonts w:eastAsia="Calibri"/>
          <w:b/>
          <w:sz w:val="24"/>
          <w:szCs w:val="24"/>
          <w:lang w:eastAsia="en-US"/>
        </w:rPr>
        <w:lastRenderedPageBreak/>
        <w:t>II.2.5.4. Podsumowanie ustaleń stanu systemu do prowadzenia zasobu</w:t>
      </w:r>
    </w:p>
    <w:p w14:paraId="3E8B1A72" w14:textId="77777777" w:rsidR="00841331" w:rsidRPr="00B37D21" w:rsidRDefault="00841331" w:rsidP="00841331">
      <w:pPr>
        <w:autoSpaceDE w:val="0"/>
        <w:autoSpaceDN w:val="0"/>
        <w:adjustRightInd w:val="0"/>
        <w:spacing w:line="276" w:lineRule="auto"/>
        <w:jc w:val="both"/>
        <w:rPr>
          <w:rFonts w:eastAsia="Calibri"/>
          <w:sz w:val="24"/>
          <w:szCs w:val="24"/>
          <w:lang w:eastAsia="en-US"/>
        </w:rPr>
      </w:pPr>
    </w:p>
    <w:p w14:paraId="79825377" w14:textId="77777777" w:rsidR="00841331" w:rsidRPr="00207F38" w:rsidRDefault="00841331" w:rsidP="00841331">
      <w:pPr>
        <w:autoSpaceDE w:val="0"/>
        <w:autoSpaceDN w:val="0"/>
        <w:adjustRightInd w:val="0"/>
        <w:spacing w:line="276" w:lineRule="auto"/>
        <w:jc w:val="both"/>
        <w:rPr>
          <w:i/>
          <w:sz w:val="24"/>
          <w:szCs w:val="24"/>
        </w:rPr>
      </w:pPr>
      <w:r w:rsidRPr="00207F38">
        <w:rPr>
          <w:i/>
          <w:sz w:val="24"/>
          <w:szCs w:val="24"/>
        </w:rPr>
        <w:t>Pozytywnie oceniono stan systemu do prowadzenia zasobu.</w:t>
      </w:r>
    </w:p>
    <w:p w14:paraId="17C8E415" w14:textId="77777777" w:rsidR="00841331" w:rsidRDefault="00841331" w:rsidP="00841331">
      <w:pPr>
        <w:spacing w:line="276" w:lineRule="auto"/>
        <w:jc w:val="both"/>
        <w:rPr>
          <w:sz w:val="24"/>
          <w:szCs w:val="24"/>
        </w:rPr>
      </w:pPr>
    </w:p>
    <w:p w14:paraId="10E2CA2E" w14:textId="77777777" w:rsidR="00841331" w:rsidRPr="00ED48F2" w:rsidRDefault="00841331" w:rsidP="00841331">
      <w:pPr>
        <w:autoSpaceDE w:val="0"/>
        <w:autoSpaceDN w:val="0"/>
        <w:adjustRightInd w:val="0"/>
        <w:spacing w:line="276" w:lineRule="auto"/>
        <w:jc w:val="both"/>
        <w:rPr>
          <w:rFonts w:eastAsia="Calibri"/>
          <w:b/>
          <w:sz w:val="24"/>
          <w:szCs w:val="24"/>
          <w:lang w:eastAsia="en-US"/>
        </w:rPr>
      </w:pPr>
      <w:r w:rsidRPr="00ED48F2">
        <w:rPr>
          <w:rFonts w:eastAsia="Calibri"/>
          <w:b/>
          <w:sz w:val="24"/>
          <w:szCs w:val="24"/>
          <w:lang w:eastAsia="en-US"/>
        </w:rPr>
        <w:t>II.2.6. Stan e-usług dla wykonawców prac geodezyjnych</w:t>
      </w:r>
    </w:p>
    <w:p w14:paraId="6773044D" w14:textId="77777777" w:rsidR="00841331" w:rsidRDefault="00841331" w:rsidP="00841331">
      <w:pPr>
        <w:autoSpaceDE w:val="0"/>
        <w:autoSpaceDN w:val="0"/>
        <w:adjustRightInd w:val="0"/>
        <w:spacing w:line="276" w:lineRule="auto"/>
        <w:jc w:val="both"/>
        <w:rPr>
          <w:rFonts w:eastAsia="Calibri"/>
          <w:sz w:val="24"/>
          <w:szCs w:val="24"/>
          <w:lang w:eastAsia="en-US"/>
        </w:rPr>
      </w:pPr>
    </w:p>
    <w:p w14:paraId="4278E3A7" w14:textId="77777777" w:rsidR="00841331" w:rsidRPr="00367017" w:rsidRDefault="00841331" w:rsidP="00841331">
      <w:pPr>
        <w:autoSpaceDE w:val="0"/>
        <w:autoSpaceDN w:val="0"/>
        <w:adjustRightInd w:val="0"/>
        <w:spacing w:line="276" w:lineRule="auto"/>
        <w:jc w:val="both"/>
        <w:rPr>
          <w:rFonts w:eastAsia="Calibri"/>
          <w:b/>
          <w:sz w:val="24"/>
          <w:szCs w:val="24"/>
          <w:lang w:eastAsia="en-US"/>
        </w:rPr>
      </w:pPr>
      <w:r w:rsidRPr="003B159E">
        <w:rPr>
          <w:rFonts w:eastAsia="Calibri"/>
          <w:b/>
          <w:sz w:val="24"/>
          <w:szCs w:val="24"/>
          <w:lang w:eastAsia="en-US"/>
        </w:rPr>
        <w:t>II</w:t>
      </w:r>
      <w:r w:rsidRPr="00367017">
        <w:rPr>
          <w:rFonts w:eastAsia="Calibri"/>
          <w:b/>
          <w:sz w:val="24"/>
          <w:szCs w:val="24"/>
          <w:lang w:eastAsia="en-US"/>
        </w:rPr>
        <w:t>.2.6.1. Możliwość zgłaszania prac geodezyjnych elektronicznie</w:t>
      </w:r>
    </w:p>
    <w:p w14:paraId="32C243CD" w14:textId="77777777" w:rsidR="00841331" w:rsidRDefault="00841331" w:rsidP="00841331">
      <w:pPr>
        <w:autoSpaceDE w:val="0"/>
        <w:autoSpaceDN w:val="0"/>
        <w:adjustRightInd w:val="0"/>
        <w:spacing w:line="276" w:lineRule="auto"/>
        <w:jc w:val="both"/>
        <w:rPr>
          <w:color w:val="000000"/>
          <w:sz w:val="24"/>
          <w:szCs w:val="24"/>
        </w:rPr>
      </w:pPr>
    </w:p>
    <w:p w14:paraId="34AD72B3" w14:textId="7AA2B094" w:rsidR="00841331" w:rsidRDefault="00841331" w:rsidP="00841331">
      <w:pPr>
        <w:autoSpaceDE w:val="0"/>
        <w:autoSpaceDN w:val="0"/>
        <w:adjustRightInd w:val="0"/>
        <w:spacing w:line="276" w:lineRule="auto"/>
        <w:jc w:val="both"/>
        <w:rPr>
          <w:color w:val="000000"/>
          <w:sz w:val="24"/>
          <w:szCs w:val="24"/>
        </w:rPr>
      </w:pPr>
      <w:r>
        <w:rPr>
          <w:color w:val="000000"/>
          <w:sz w:val="24"/>
          <w:szCs w:val="24"/>
        </w:rPr>
        <w:t xml:space="preserve">W </w:t>
      </w:r>
      <w:r w:rsidR="00D0701F">
        <w:rPr>
          <w:color w:val="000000"/>
          <w:sz w:val="24"/>
          <w:szCs w:val="24"/>
        </w:rPr>
        <w:t>Starostwie</w:t>
      </w:r>
      <w:r>
        <w:rPr>
          <w:color w:val="000000"/>
          <w:sz w:val="24"/>
          <w:szCs w:val="24"/>
        </w:rPr>
        <w:t xml:space="preserve"> istnieje możliwość zgłaszania prac geodezyjnych z wykorzystaniem portalu mapowego za pośrednictwem </w:t>
      </w:r>
      <w:proofErr w:type="spellStart"/>
      <w:r>
        <w:rPr>
          <w:color w:val="000000"/>
          <w:sz w:val="24"/>
          <w:szCs w:val="24"/>
        </w:rPr>
        <w:t>Geoportalu</w:t>
      </w:r>
      <w:proofErr w:type="spellEnd"/>
      <w:r>
        <w:rPr>
          <w:color w:val="000000"/>
          <w:sz w:val="24"/>
          <w:szCs w:val="24"/>
        </w:rPr>
        <w:t xml:space="preserve"> moduł</w:t>
      </w:r>
      <w:r w:rsidR="00C34E6D">
        <w:rPr>
          <w:color w:val="000000"/>
          <w:sz w:val="24"/>
          <w:szCs w:val="24"/>
        </w:rPr>
        <w:t xml:space="preserve"> -</w:t>
      </w:r>
      <w:r>
        <w:rPr>
          <w:color w:val="000000"/>
          <w:sz w:val="24"/>
          <w:szCs w:val="24"/>
        </w:rPr>
        <w:t xml:space="preserve"> Obsługa wykonawcy prac geodezyjnych. Usługi związane z obsługą wykonawców prac geodezyjnych dostępne </w:t>
      </w:r>
      <w:r w:rsidR="00252502">
        <w:rPr>
          <w:color w:val="000000"/>
          <w:sz w:val="24"/>
          <w:szCs w:val="24"/>
        </w:rPr>
        <w:t xml:space="preserve">są </w:t>
      </w:r>
      <w:r w:rsidR="00C34E6D">
        <w:rPr>
          <w:color w:val="000000"/>
          <w:sz w:val="24"/>
          <w:szCs w:val="24"/>
        </w:rPr>
        <w:t xml:space="preserve">w </w:t>
      </w:r>
      <w:proofErr w:type="spellStart"/>
      <w:r w:rsidR="00C34E6D">
        <w:rPr>
          <w:color w:val="000000"/>
          <w:sz w:val="24"/>
          <w:szCs w:val="24"/>
        </w:rPr>
        <w:t>G</w:t>
      </w:r>
      <w:r>
        <w:rPr>
          <w:color w:val="000000"/>
          <w:sz w:val="24"/>
          <w:szCs w:val="24"/>
        </w:rPr>
        <w:t>eoportalu</w:t>
      </w:r>
      <w:proofErr w:type="spellEnd"/>
      <w:r>
        <w:rPr>
          <w:color w:val="000000"/>
          <w:sz w:val="24"/>
          <w:szCs w:val="24"/>
        </w:rPr>
        <w:t xml:space="preserve"> </w:t>
      </w:r>
      <w:r w:rsidR="00C34E6D">
        <w:rPr>
          <w:color w:val="000000"/>
          <w:sz w:val="24"/>
          <w:szCs w:val="24"/>
        </w:rPr>
        <w:br/>
      </w:r>
      <w:r>
        <w:rPr>
          <w:color w:val="000000"/>
          <w:sz w:val="24"/>
          <w:szCs w:val="24"/>
        </w:rPr>
        <w:t>w trybie chronionym po zalogowaniu. Moduł ten zapewnia automatyczną obsługę zgłoszeń prac geodezyjnych. Możliwa jest automatyczna rejestracja zgłoszeń prac, wygenerowanie Dokumentu Obliczenia Opłaty, dokonanie opłaty, otrzymanie materiałów do zgłoszonej pracy oraz zbiorów baz danych.</w:t>
      </w:r>
    </w:p>
    <w:p w14:paraId="7D161BCF" w14:textId="2811B081" w:rsidR="00841331" w:rsidRDefault="00841331" w:rsidP="00841331">
      <w:pPr>
        <w:autoSpaceDE w:val="0"/>
        <w:autoSpaceDN w:val="0"/>
        <w:adjustRightInd w:val="0"/>
        <w:spacing w:line="276" w:lineRule="auto"/>
        <w:jc w:val="both"/>
        <w:rPr>
          <w:color w:val="000000"/>
          <w:sz w:val="24"/>
          <w:szCs w:val="24"/>
        </w:rPr>
      </w:pPr>
      <w:r>
        <w:rPr>
          <w:color w:val="000000"/>
          <w:sz w:val="24"/>
          <w:szCs w:val="24"/>
        </w:rPr>
        <w:t xml:space="preserve">Moduł zapewnia też przekazywanie wyników zgłoszonych prac geodezyjnych w formie elektronicznej oraz przeglądanie treści operatów technicznych w systemie bez konieczności </w:t>
      </w:r>
      <w:r w:rsidR="00BD587A">
        <w:rPr>
          <w:color w:val="000000"/>
          <w:sz w:val="24"/>
          <w:szCs w:val="24"/>
        </w:rPr>
        <w:br/>
      </w:r>
      <w:r>
        <w:rPr>
          <w:color w:val="000000"/>
          <w:sz w:val="24"/>
          <w:szCs w:val="24"/>
        </w:rPr>
        <w:t xml:space="preserve">ich pobierania. </w:t>
      </w:r>
    </w:p>
    <w:p w14:paraId="5435CBC9" w14:textId="77777777" w:rsidR="00841331" w:rsidRDefault="00841331" w:rsidP="00841331">
      <w:pPr>
        <w:autoSpaceDE w:val="0"/>
        <w:autoSpaceDN w:val="0"/>
        <w:adjustRightInd w:val="0"/>
        <w:spacing w:line="276" w:lineRule="auto"/>
        <w:jc w:val="both"/>
        <w:rPr>
          <w:color w:val="000000"/>
          <w:sz w:val="24"/>
          <w:szCs w:val="24"/>
        </w:rPr>
      </w:pPr>
    </w:p>
    <w:p w14:paraId="2ED7B3F7" w14:textId="77777777" w:rsidR="00841331" w:rsidRPr="00367017" w:rsidRDefault="00841331" w:rsidP="00841331">
      <w:pPr>
        <w:autoSpaceDE w:val="0"/>
        <w:autoSpaceDN w:val="0"/>
        <w:adjustRightInd w:val="0"/>
        <w:spacing w:line="276" w:lineRule="auto"/>
        <w:jc w:val="both"/>
        <w:rPr>
          <w:rFonts w:eastAsia="Calibri"/>
          <w:b/>
          <w:sz w:val="24"/>
          <w:szCs w:val="24"/>
          <w:lang w:eastAsia="en-US"/>
        </w:rPr>
      </w:pPr>
      <w:r w:rsidRPr="00367017">
        <w:rPr>
          <w:rFonts w:eastAsia="Calibri"/>
          <w:b/>
          <w:sz w:val="24"/>
          <w:szCs w:val="24"/>
          <w:lang w:eastAsia="en-US"/>
        </w:rPr>
        <w:t>II.2.6.2. Udział zgłoszeń elektronicznych</w:t>
      </w:r>
    </w:p>
    <w:p w14:paraId="241FCB52" w14:textId="77777777" w:rsidR="00841331" w:rsidRPr="00367017" w:rsidRDefault="00841331" w:rsidP="00841331">
      <w:pPr>
        <w:autoSpaceDE w:val="0"/>
        <w:autoSpaceDN w:val="0"/>
        <w:adjustRightInd w:val="0"/>
        <w:spacing w:line="276" w:lineRule="auto"/>
        <w:jc w:val="both"/>
        <w:rPr>
          <w:rFonts w:eastAsia="Calibri"/>
          <w:b/>
          <w:sz w:val="24"/>
          <w:szCs w:val="24"/>
          <w:lang w:eastAsia="en-US"/>
        </w:rPr>
      </w:pPr>
    </w:p>
    <w:p w14:paraId="7E8AB1BF" w14:textId="5F965A96" w:rsidR="00790293" w:rsidRPr="00790293" w:rsidRDefault="00841331" w:rsidP="00790293">
      <w:pPr>
        <w:autoSpaceDE w:val="0"/>
        <w:autoSpaceDN w:val="0"/>
        <w:adjustRightInd w:val="0"/>
        <w:spacing w:line="276" w:lineRule="auto"/>
        <w:jc w:val="both"/>
        <w:rPr>
          <w:sz w:val="24"/>
          <w:szCs w:val="24"/>
        </w:rPr>
      </w:pPr>
      <w:r>
        <w:rPr>
          <w:sz w:val="24"/>
          <w:szCs w:val="24"/>
        </w:rPr>
        <w:t>Ustalono, że w</w:t>
      </w:r>
      <w:r w:rsidRPr="00367017">
        <w:rPr>
          <w:sz w:val="24"/>
          <w:szCs w:val="24"/>
        </w:rPr>
        <w:t xml:space="preserve"> </w:t>
      </w:r>
      <w:r w:rsidR="002C45FC">
        <w:rPr>
          <w:sz w:val="24"/>
          <w:szCs w:val="24"/>
        </w:rPr>
        <w:t xml:space="preserve">kontrolowanym okresie </w:t>
      </w:r>
      <w:r w:rsidR="00790293">
        <w:rPr>
          <w:sz w:val="24"/>
          <w:szCs w:val="24"/>
        </w:rPr>
        <w:t xml:space="preserve">do </w:t>
      </w:r>
      <w:proofErr w:type="spellStart"/>
      <w:r w:rsidR="00790293">
        <w:rPr>
          <w:sz w:val="24"/>
          <w:szCs w:val="24"/>
        </w:rPr>
        <w:t>PODGiK</w:t>
      </w:r>
      <w:proofErr w:type="spellEnd"/>
      <w:r w:rsidR="00790293">
        <w:rPr>
          <w:sz w:val="24"/>
          <w:szCs w:val="24"/>
        </w:rPr>
        <w:t xml:space="preserve"> w </w:t>
      </w:r>
      <w:r w:rsidR="005E7A2D">
        <w:rPr>
          <w:sz w:val="24"/>
          <w:szCs w:val="24"/>
        </w:rPr>
        <w:t>Łańcucie</w:t>
      </w:r>
      <w:r w:rsidR="00790293">
        <w:rPr>
          <w:sz w:val="24"/>
          <w:szCs w:val="24"/>
        </w:rPr>
        <w:t xml:space="preserve"> </w:t>
      </w:r>
      <w:r w:rsidR="005E7A2D">
        <w:rPr>
          <w:sz w:val="24"/>
          <w:szCs w:val="24"/>
        </w:rPr>
        <w:t>88</w:t>
      </w:r>
      <w:r w:rsidR="00790293">
        <w:rPr>
          <w:sz w:val="24"/>
          <w:szCs w:val="24"/>
        </w:rPr>
        <w:t xml:space="preserve">% zgłoszeń prac geodezyjnych </w:t>
      </w:r>
      <w:r w:rsidR="001810FC">
        <w:rPr>
          <w:sz w:val="24"/>
          <w:szCs w:val="24"/>
        </w:rPr>
        <w:t xml:space="preserve">wpłynęło </w:t>
      </w:r>
      <w:r w:rsidR="00BD587A">
        <w:rPr>
          <w:sz w:val="24"/>
          <w:szCs w:val="24"/>
        </w:rPr>
        <w:t xml:space="preserve">elektronicznie </w:t>
      </w:r>
      <w:r w:rsidR="00790293">
        <w:rPr>
          <w:sz w:val="24"/>
          <w:szCs w:val="24"/>
        </w:rPr>
        <w:t xml:space="preserve">za pomocą e-usługi. </w:t>
      </w:r>
    </w:p>
    <w:p w14:paraId="1383C0E1" w14:textId="77777777" w:rsidR="00790293" w:rsidRDefault="00790293" w:rsidP="00841331">
      <w:pPr>
        <w:autoSpaceDE w:val="0"/>
        <w:autoSpaceDN w:val="0"/>
        <w:adjustRightInd w:val="0"/>
        <w:spacing w:line="276" w:lineRule="auto"/>
        <w:jc w:val="both"/>
        <w:rPr>
          <w:sz w:val="24"/>
          <w:szCs w:val="24"/>
        </w:rPr>
      </w:pPr>
    </w:p>
    <w:p w14:paraId="5A3F2E1E" w14:textId="77777777" w:rsidR="00841331" w:rsidRPr="007B1AD3" w:rsidRDefault="00841331" w:rsidP="00841331">
      <w:pPr>
        <w:autoSpaceDE w:val="0"/>
        <w:autoSpaceDN w:val="0"/>
        <w:adjustRightInd w:val="0"/>
        <w:spacing w:line="276" w:lineRule="auto"/>
        <w:jc w:val="both"/>
        <w:rPr>
          <w:rFonts w:eastAsia="Calibri"/>
          <w:b/>
          <w:sz w:val="24"/>
          <w:szCs w:val="24"/>
          <w:lang w:eastAsia="en-US"/>
        </w:rPr>
      </w:pPr>
      <w:r w:rsidRPr="007B1AD3">
        <w:rPr>
          <w:rFonts w:eastAsia="Calibri"/>
          <w:b/>
          <w:sz w:val="24"/>
          <w:szCs w:val="24"/>
          <w:lang w:eastAsia="en-US"/>
        </w:rPr>
        <w:t>II.2.6.3. Możliwość przekazywania wyników prac geodezyjnych elektronicznie</w:t>
      </w:r>
    </w:p>
    <w:p w14:paraId="44D9249E" w14:textId="77777777" w:rsidR="00841331" w:rsidRDefault="00841331" w:rsidP="00841331">
      <w:pPr>
        <w:autoSpaceDE w:val="0"/>
        <w:autoSpaceDN w:val="0"/>
        <w:adjustRightInd w:val="0"/>
        <w:spacing w:line="276" w:lineRule="auto"/>
        <w:jc w:val="both"/>
        <w:rPr>
          <w:color w:val="000000"/>
          <w:sz w:val="24"/>
          <w:szCs w:val="24"/>
        </w:rPr>
      </w:pPr>
    </w:p>
    <w:p w14:paraId="595E9491" w14:textId="2FE3BC0F" w:rsidR="00841331" w:rsidRDefault="00841331" w:rsidP="00841331">
      <w:pPr>
        <w:autoSpaceDE w:val="0"/>
        <w:autoSpaceDN w:val="0"/>
        <w:adjustRightInd w:val="0"/>
        <w:spacing w:line="276" w:lineRule="auto"/>
        <w:jc w:val="both"/>
        <w:rPr>
          <w:color w:val="000000"/>
          <w:sz w:val="24"/>
          <w:szCs w:val="24"/>
        </w:rPr>
      </w:pPr>
      <w:r>
        <w:rPr>
          <w:color w:val="000000"/>
          <w:sz w:val="24"/>
          <w:szCs w:val="24"/>
        </w:rPr>
        <w:t xml:space="preserve">W kontrolowanej jednostce istnieje możliwość przekazywania wyników zgłoszonych prac geodezyjnych za pośrednictwem </w:t>
      </w:r>
      <w:proofErr w:type="spellStart"/>
      <w:r>
        <w:rPr>
          <w:color w:val="000000"/>
          <w:sz w:val="24"/>
          <w:szCs w:val="24"/>
        </w:rPr>
        <w:t>Geoportalu</w:t>
      </w:r>
      <w:proofErr w:type="spellEnd"/>
      <w:r>
        <w:rPr>
          <w:color w:val="000000"/>
          <w:sz w:val="24"/>
          <w:szCs w:val="24"/>
        </w:rPr>
        <w:t xml:space="preserve"> </w:t>
      </w:r>
      <w:r w:rsidR="00C34E6D">
        <w:rPr>
          <w:color w:val="000000"/>
          <w:sz w:val="24"/>
          <w:szCs w:val="24"/>
        </w:rPr>
        <w:t xml:space="preserve">- </w:t>
      </w:r>
      <w:r>
        <w:rPr>
          <w:color w:val="000000"/>
          <w:sz w:val="24"/>
          <w:szCs w:val="24"/>
        </w:rPr>
        <w:t xml:space="preserve">moduł Obsługa wykonawcy prac geodezyjnych. </w:t>
      </w:r>
    </w:p>
    <w:p w14:paraId="1C767058" w14:textId="4D63B012" w:rsidR="00841331" w:rsidRDefault="00841331" w:rsidP="00841331">
      <w:pPr>
        <w:autoSpaceDE w:val="0"/>
        <w:autoSpaceDN w:val="0"/>
        <w:adjustRightInd w:val="0"/>
        <w:spacing w:line="276" w:lineRule="auto"/>
        <w:jc w:val="both"/>
        <w:rPr>
          <w:color w:val="000000"/>
          <w:sz w:val="24"/>
          <w:szCs w:val="24"/>
        </w:rPr>
      </w:pPr>
      <w:r>
        <w:rPr>
          <w:color w:val="000000"/>
          <w:sz w:val="24"/>
          <w:szCs w:val="24"/>
        </w:rPr>
        <w:t>Moduł ten umożliwia automatyczne zawiadomienie wykonawcy prac o zakończeniu i wyniku weryfikacji. Wykonawca ma możliwość dostępu do elektronicznej treści protokołu weryfikacji</w:t>
      </w:r>
      <w:r w:rsidR="00215388">
        <w:rPr>
          <w:color w:val="000000"/>
          <w:sz w:val="24"/>
          <w:szCs w:val="24"/>
        </w:rPr>
        <w:t xml:space="preserve"> bezpośrednio po weryfikacji</w:t>
      </w:r>
      <w:r w:rsidR="004B10D1">
        <w:rPr>
          <w:color w:val="000000"/>
          <w:sz w:val="24"/>
          <w:szCs w:val="24"/>
        </w:rPr>
        <w:t xml:space="preserve"> w pliku PDF podpisanym elektronicznie</w:t>
      </w:r>
      <w:r>
        <w:rPr>
          <w:color w:val="000000"/>
          <w:sz w:val="24"/>
          <w:szCs w:val="24"/>
        </w:rPr>
        <w:t xml:space="preserve">. </w:t>
      </w:r>
    </w:p>
    <w:p w14:paraId="0C50F346" w14:textId="77777777" w:rsidR="00906CD0" w:rsidRDefault="00906CD0" w:rsidP="00841331">
      <w:pPr>
        <w:autoSpaceDE w:val="0"/>
        <w:autoSpaceDN w:val="0"/>
        <w:adjustRightInd w:val="0"/>
        <w:spacing w:line="276" w:lineRule="auto"/>
        <w:jc w:val="both"/>
        <w:rPr>
          <w:color w:val="000000"/>
          <w:sz w:val="24"/>
          <w:szCs w:val="24"/>
        </w:rPr>
      </w:pPr>
    </w:p>
    <w:p w14:paraId="280D09BF" w14:textId="77777777" w:rsidR="00841331" w:rsidRPr="00887C26" w:rsidRDefault="00841331" w:rsidP="00841331">
      <w:pPr>
        <w:autoSpaceDE w:val="0"/>
        <w:autoSpaceDN w:val="0"/>
        <w:adjustRightInd w:val="0"/>
        <w:spacing w:line="276" w:lineRule="auto"/>
        <w:jc w:val="both"/>
        <w:rPr>
          <w:rFonts w:eastAsia="Calibri"/>
          <w:b/>
          <w:sz w:val="24"/>
          <w:szCs w:val="24"/>
          <w:lang w:eastAsia="en-US"/>
        </w:rPr>
      </w:pPr>
      <w:r w:rsidRPr="00887C26">
        <w:rPr>
          <w:rFonts w:eastAsia="Calibri"/>
          <w:b/>
          <w:sz w:val="24"/>
          <w:szCs w:val="24"/>
          <w:lang w:eastAsia="en-US"/>
        </w:rPr>
        <w:t>II.2.6.4. Przyjmowanie operatu do zasobu</w:t>
      </w:r>
    </w:p>
    <w:p w14:paraId="173BB6A9" w14:textId="77777777" w:rsidR="00841331" w:rsidRDefault="00841331" w:rsidP="00841331">
      <w:pPr>
        <w:autoSpaceDE w:val="0"/>
        <w:autoSpaceDN w:val="0"/>
        <w:adjustRightInd w:val="0"/>
        <w:spacing w:line="276" w:lineRule="auto"/>
        <w:jc w:val="both"/>
        <w:rPr>
          <w:color w:val="000000"/>
          <w:sz w:val="24"/>
          <w:szCs w:val="24"/>
        </w:rPr>
      </w:pPr>
    </w:p>
    <w:p w14:paraId="09FFF562" w14:textId="633B6585" w:rsidR="005E7A2D" w:rsidRDefault="005E7A2D" w:rsidP="005E7A2D">
      <w:pPr>
        <w:spacing w:line="276" w:lineRule="auto"/>
        <w:jc w:val="both"/>
        <w:rPr>
          <w:bCs/>
          <w:sz w:val="24"/>
          <w:szCs w:val="24"/>
        </w:rPr>
      </w:pPr>
      <w:r w:rsidRPr="005E7A2D">
        <w:rPr>
          <w:bCs/>
          <w:sz w:val="24"/>
          <w:szCs w:val="24"/>
        </w:rPr>
        <w:t>Przyjęcie operatu technicznego do zasobu wymaga dodatkowej czynności operatora. Czynność ta jest wykonywana w tym samym dniu, w którym następuje uzyskanie pozytywnej weryfikacji.</w:t>
      </w:r>
    </w:p>
    <w:p w14:paraId="6408B3D5" w14:textId="77777777" w:rsidR="00C118A8" w:rsidRDefault="00C118A8" w:rsidP="005E7A2D">
      <w:pPr>
        <w:spacing w:line="276" w:lineRule="auto"/>
        <w:jc w:val="both"/>
        <w:rPr>
          <w:bCs/>
          <w:sz w:val="24"/>
          <w:szCs w:val="24"/>
        </w:rPr>
      </w:pPr>
    </w:p>
    <w:p w14:paraId="586EF9C8" w14:textId="77777777" w:rsidR="00841331" w:rsidRPr="00E10F72" w:rsidRDefault="00841331" w:rsidP="00841331">
      <w:pPr>
        <w:autoSpaceDE w:val="0"/>
        <w:autoSpaceDN w:val="0"/>
        <w:adjustRightInd w:val="0"/>
        <w:spacing w:line="276" w:lineRule="auto"/>
        <w:jc w:val="both"/>
        <w:rPr>
          <w:rFonts w:eastAsia="Calibri"/>
          <w:b/>
          <w:sz w:val="24"/>
          <w:szCs w:val="24"/>
          <w:lang w:eastAsia="en-US"/>
        </w:rPr>
      </w:pPr>
      <w:r w:rsidRPr="00E10F72">
        <w:rPr>
          <w:rFonts w:eastAsia="Calibri"/>
          <w:b/>
          <w:sz w:val="24"/>
          <w:szCs w:val="24"/>
          <w:lang w:eastAsia="en-US"/>
        </w:rPr>
        <w:t>II.2.6.5. Podsumowanie stanu systemu do prowadzenia zasobu</w:t>
      </w:r>
    </w:p>
    <w:p w14:paraId="34714327" w14:textId="77777777" w:rsidR="00841331" w:rsidRPr="00E10F72" w:rsidRDefault="00841331" w:rsidP="00841331">
      <w:pPr>
        <w:autoSpaceDE w:val="0"/>
        <w:autoSpaceDN w:val="0"/>
        <w:adjustRightInd w:val="0"/>
        <w:spacing w:line="276" w:lineRule="auto"/>
        <w:jc w:val="both"/>
        <w:rPr>
          <w:color w:val="000000"/>
          <w:sz w:val="24"/>
          <w:szCs w:val="24"/>
        </w:rPr>
      </w:pPr>
    </w:p>
    <w:p w14:paraId="7829EC4E" w14:textId="77777777" w:rsidR="00841331" w:rsidRDefault="00841331" w:rsidP="00841331">
      <w:pPr>
        <w:autoSpaceDE w:val="0"/>
        <w:autoSpaceDN w:val="0"/>
        <w:adjustRightInd w:val="0"/>
        <w:spacing w:line="276" w:lineRule="auto"/>
        <w:jc w:val="both"/>
        <w:rPr>
          <w:i/>
          <w:sz w:val="24"/>
          <w:szCs w:val="24"/>
        </w:rPr>
      </w:pPr>
      <w:r w:rsidRPr="00E10F72">
        <w:rPr>
          <w:i/>
          <w:sz w:val="24"/>
          <w:szCs w:val="24"/>
        </w:rPr>
        <w:t>Pozytywnie oceniono stan systemu do prowadzenia zasobu.</w:t>
      </w:r>
    </w:p>
    <w:p w14:paraId="2812FE28" w14:textId="77777777" w:rsidR="00C118A8" w:rsidRDefault="00C118A8" w:rsidP="00841331">
      <w:pPr>
        <w:autoSpaceDE w:val="0"/>
        <w:autoSpaceDN w:val="0"/>
        <w:adjustRightInd w:val="0"/>
        <w:spacing w:line="276" w:lineRule="auto"/>
        <w:jc w:val="both"/>
        <w:rPr>
          <w:i/>
          <w:sz w:val="24"/>
          <w:szCs w:val="24"/>
        </w:rPr>
      </w:pPr>
    </w:p>
    <w:p w14:paraId="7C881CCF" w14:textId="77777777" w:rsidR="00B81EFB" w:rsidRDefault="00B81EFB" w:rsidP="00841331">
      <w:pPr>
        <w:autoSpaceDE w:val="0"/>
        <w:autoSpaceDN w:val="0"/>
        <w:adjustRightInd w:val="0"/>
        <w:spacing w:line="276" w:lineRule="auto"/>
        <w:jc w:val="both"/>
        <w:rPr>
          <w:i/>
          <w:sz w:val="24"/>
          <w:szCs w:val="24"/>
        </w:rPr>
      </w:pPr>
    </w:p>
    <w:p w14:paraId="0CC63F1E" w14:textId="77777777" w:rsidR="00B81EFB" w:rsidRDefault="00B81EFB" w:rsidP="00841331">
      <w:pPr>
        <w:autoSpaceDE w:val="0"/>
        <w:autoSpaceDN w:val="0"/>
        <w:adjustRightInd w:val="0"/>
        <w:spacing w:line="276" w:lineRule="auto"/>
        <w:jc w:val="both"/>
        <w:rPr>
          <w:i/>
          <w:sz w:val="24"/>
          <w:szCs w:val="24"/>
        </w:rPr>
      </w:pPr>
    </w:p>
    <w:p w14:paraId="7EA1AD64" w14:textId="77777777" w:rsidR="00841331" w:rsidRPr="00ED48F2" w:rsidRDefault="00841331" w:rsidP="00841331">
      <w:pPr>
        <w:autoSpaceDE w:val="0"/>
        <w:autoSpaceDN w:val="0"/>
        <w:adjustRightInd w:val="0"/>
        <w:spacing w:line="276" w:lineRule="auto"/>
        <w:jc w:val="both"/>
        <w:rPr>
          <w:rFonts w:eastAsia="Calibri"/>
          <w:b/>
          <w:sz w:val="24"/>
          <w:szCs w:val="24"/>
          <w:lang w:eastAsia="en-US"/>
        </w:rPr>
      </w:pPr>
      <w:r w:rsidRPr="00ED48F2">
        <w:rPr>
          <w:rFonts w:eastAsia="Calibri"/>
          <w:b/>
          <w:sz w:val="24"/>
          <w:szCs w:val="24"/>
          <w:lang w:eastAsia="en-US"/>
        </w:rPr>
        <w:lastRenderedPageBreak/>
        <w:t>II.2.7. Stan e-usług udostępniania materiałów zasobu dla obywateli</w:t>
      </w:r>
    </w:p>
    <w:p w14:paraId="1B85DAEE" w14:textId="77777777" w:rsidR="00841331" w:rsidRDefault="00841331" w:rsidP="00841331">
      <w:pPr>
        <w:autoSpaceDE w:val="0"/>
        <w:autoSpaceDN w:val="0"/>
        <w:adjustRightInd w:val="0"/>
        <w:spacing w:line="276" w:lineRule="auto"/>
        <w:jc w:val="both"/>
        <w:rPr>
          <w:rFonts w:eastAsia="Calibri"/>
          <w:b/>
          <w:sz w:val="24"/>
          <w:szCs w:val="24"/>
          <w:lang w:eastAsia="en-US"/>
        </w:rPr>
      </w:pPr>
    </w:p>
    <w:p w14:paraId="792C8AD7" w14:textId="77777777" w:rsidR="00841331" w:rsidRPr="007B1AD3" w:rsidRDefault="00841331" w:rsidP="00841331">
      <w:pPr>
        <w:autoSpaceDE w:val="0"/>
        <w:autoSpaceDN w:val="0"/>
        <w:adjustRightInd w:val="0"/>
        <w:spacing w:line="276" w:lineRule="auto"/>
        <w:jc w:val="both"/>
        <w:rPr>
          <w:rFonts w:eastAsia="Calibri"/>
          <w:b/>
          <w:sz w:val="24"/>
          <w:szCs w:val="24"/>
          <w:lang w:eastAsia="en-US"/>
        </w:rPr>
      </w:pPr>
      <w:r w:rsidRPr="007B1AD3">
        <w:rPr>
          <w:rFonts w:eastAsia="Calibri"/>
          <w:b/>
          <w:sz w:val="24"/>
          <w:szCs w:val="24"/>
          <w:lang w:eastAsia="en-US"/>
        </w:rPr>
        <w:t>II.2.7.1. Składanie wniosków o udostępnianie danych elektronicznie</w:t>
      </w:r>
    </w:p>
    <w:p w14:paraId="3CD744A7" w14:textId="77777777" w:rsidR="00841331" w:rsidRPr="00252502" w:rsidRDefault="00841331" w:rsidP="00841331">
      <w:pPr>
        <w:autoSpaceDE w:val="0"/>
        <w:autoSpaceDN w:val="0"/>
        <w:adjustRightInd w:val="0"/>
        <w:spacing w:line="276" w:lineRule="auto"/>
        <w:jc w:val="both"/>
        <w:rPr>
          <w:sz w:val="24"/>
          <w:szCs w:val="24"/>
        </w:rPr>
      </w:pPr>
    </w:p>
    <w:p w14:paraId="29719FE6" w14:textId="295B224B" w:rsidR="00841331" w:rsidRPr="00D12D9E" w:rsidRDefault="009F409B" w:rsidP="00874E05">
      <w:pPr>
        <w:autoSpaceDE w:val="0"/>
        <w:autoSpaceDN w:val="0"/>
        <w:adjustRightInd w:val="0"/>
        <w:jc w:val="both"/>
        <w:rPr>
          <w:sz w:val="24"/>
          <w:szCs w:val="24"/>
        </w:rPr>
      </w:pPr>
      <w:r w:rsidRPr="0044095C">
        <w:rPr>
          <w:sz w:val="24"/>
          <w:szCs w:val="24"/>
        </w:rPr>
        <w:t>Zespół</w:t>
      </w:r>
      <w:r w:rsidR="00841331" w:rsidRPr="0044095C">
        <w:rPr>
          <w:sz w:val="24"/>
          <w:szCs w:val="24"/>
        </w:rPr>
        <w:t xml:space="preserve"> Kontrolny</w:t>
      </w:r>
      <w:r w:rsidR="00841331" w:rsidRPr="00D12D9E">
        <w:rPr>
          <w:sz w:val="24"/>
          <w:szCs w:val="24"/>
        </w:rPr>
        <w:t xml:space="preserve"> ustalił, że wnioski o udostępnienie materiałów zasobu w postaci elektronicznej składane są za pośrednictwem </w:t>
      </w:r>
      <w:proofErr w:type="spellStart"/>
      <w:r w:rsidR="00C34E6D">
        <w:rPr>
          <w:sz w:val="24"/>
          <w:szCs w:val="24"/>
        </w:rPr>
        <w:t>G</w:t>
      </w:r>
      <w:r w:rsidR="00D12D9E" w:rsidRPr="00D12D9E">
        <w:rPr>
          <w:sz w:val="24"/>
          <w:szCs w:val="24"/>
        </w:rPr>
        <w:t>eoportalu</w:t>
      </w:r>
      <w:proofErr w:type="spellEnd"/>
      <w:r w:rsidR="00D12D9E" w:rsidRPr="00D12D9E">
        <w:rPr>
          <w:sz w:val="24"/>
          <w:szCs w:val="24"/>
        </w:rPr>
        <w:t>.</w:t>
      </w:r>
    </w:p>
    <w:p w14:paraId="070FFD3F" w14:textId="77777777" w:rsidR="00841331" w:rsidRPr="00D12D9E" w:rsidRDefault="00841331" w:rsidP="00874E05">
      <w:pPr>
        <w:autoSpaceDE w:val="0"/>
        <w:autoSpaceDN w:val="0"/>
        <w:adjustRightInd w:val="0"/>
        <w:jc w:val="both"/>
        <w:rPr>
          <w:sz w:val="24"/>
          <w:szCs w:val="24"/>
        </w:rPr>
      </w:pPr>
      <w:r w:rsidRPr="00D12D9E">
        <w:rPr>
          <w:sz w:val="24"/>
          <w:szCs w:val="24"/>
        </w:rPr>
        <w:t xml:space="preserve">Moduł ten umożliwia wniesienie opłaty drogą elektroniczną oraz automatyczne udostępnienie materiałów zasobu. </w:t>
      </w:r>
    </w:p>
    <w:p w14:paraId="0B730054" w14:textId="77777777" w:rsidR="00841331" w:rsidRDefault="00841331" w:rsidP="00841331">
      <w:pPr>
        <w:autoSpaceDE w:val="0"/>
        <w:autoSpaceDN w:val="0"/>
        <w:adjustRightInd w:val="0"/>
        <w:spacing w:line="276" w:lineRule="auto"/>
        <w:jc w:val="both"/>
        <w:rPr>
          <w:rFonts w:eastAsia="Calibri"/>
          <w:b/>
          <w:sz w:val="24"/>
          <w:szCs w:val="24"/>
          <w:lang w:eastAsia="en-US"/>
        </w:rPr>
      </w:pPr>
    </w:p>
    <w:p w14:paraId="55E050F5" w14:textId="77777777" w:rsidR="00841331" w:rsidRPr="007677E9" w:rsidRDefault="00841331" w:rsidP="00841331">
      <w:pPr>
        <w:autoSpaceDE w:val="0"/>
        <w:autoSpaceDN w:val="0"/>
        <w:adjustRightInd w:val="0"/>
        <w:spacing w:line="276" w:lineRule="auto"/>
        <w:jc w:val="both"/>
        <w:rPr>
          <w:rFonts w:eastAsia="Calibri"/>
          <w:b/>
          <w:sz w:val="24"/>
          <w:szCs w:val="24"/>
          <w:lang w:eastAsia="en-US"/>
        </w:rPr>
      </w:pPr>
      <w:r w:rsidRPr="007677E9">
        <w:rPr>
          <w:rFonts w:eastAsia="Calibri"/>
          <w:b/>
          <w:sz w:val="24"/>
          <w:szCs w:val="24"/>
          <w:lang w:eastAsia="en-US"/>
        </w:rPr>
        <w:t>II.2.7.2. Podsumowanie stanu e-usług dla obywateli</w:t>
      </w:r>
    </w:p>
    <w:p w14:paraId="198EBAEC" w14:textId="77777777" w:rsidR="00841331" w:rsidRPr="007677E9" w:rsidRDefault="00841331" w:rsidP="00841331">
      <w:pPr>
        <w:autoSpaceDE w:val="0"/>
        <w:autoSpaceDN w:val="0"/>
        <w:adjustRightInd w:val="0"/>
        <w:spacing w:line="276" w:lineRule="auto"/>
        <w:jc w:val="both"/>
        <w:rPr>
          <w:rFonts w:eastAsia="Calibri"/>
          <w:b/>
          <w:sz w:val="24"/>
          <w:szCs w:val="24"/>
          <w:lang w:eastAsia="en-US"/>
        </w:rPr>
      </w:pPr>
    </w:p>
    <w:p w14:paraId="6DE14FF8" w14:textId="04D3A9D5" w:rsidR="00E70CF1" w:rsidRPr="00906CD0" w:rsidRDefault="00841331" w:rsidP="00906CD0">
      <w:pPr>
        <w:autoSpaceDE w:val="0"/>
        <w:autoSpaceDN w:val="0"/>
        <w:adjustRightInd w:val="0"/>
        <w:spacing w:line="276" w:lineRule="auto"/>
        <w:jc w:val="both"/>
        <w:rPr>
          <w:i/>
          <w:sz w:val="24"/>
          <w:szCs w:val="24"/>
        </w:rPr>
      </w:pPr>
      <w:r w:rsidRPr="007677E9">
        <w:rPr>
          <w:i/>
          <w:sz w:val="24"/>
          <w:szCs w:val="24"/>
        </w:rPr>
        <w:t>Pozytywnie oceniono stan</w:t>
      </w:r>
      <w:r w:rsidRPr="007677E9">
        <w:rPr>
          <w:b/>
          <w:bCs/>
          <w:i/>
          <w:sz w:val="24"/>
          <w:szCs w:val="24"/>
        </w:rPr>
        <w:t xml:space="preserve"> </w:t>
      </w:r>
      <w:r w:rsidRPr="007677E9">
        <w:rPr>
          <w:i/>
          <w:sz w:val="24"/>
          <w:szCs w:val="24"/>
        </w:rPr>
        <w:t>e-usług</w:t>
      </w:r>
      <w:r w:rsidRPr="007677E9">
        <w:rPr>
          <w:i/>
          <w:color w:val="000000"/>
          <w:sz w:val="24"/>
          <w:szCs w:val="24"/>
        </w:rPr>
        <w:t xml:space="preserve"> dla </w:t>
      </w:r>
      <w:r w:rsidRPr="006B0936">
        <w:rPr>
          <w:i/>
          <w:sz w:val="24"/>
          <w:szCs w:val="24"/>
        </w:rPr>
        <w:t>obywateli.</w:t>
      </w:r>
    </w:p>
    <w:p w14:paraId="77C5CEC2" w14:textId="77777777" w:rsidR="00E70CF1" w:rsidRDefault="00E70CF1" w:rsidP="00841331">
      <w:pPr>
        <w:spacing w:line="276" w:lineRule="auto"/>
        <w:jc w:val="both"/>
        <w:rPr>
          <w:sz w:val="24"/>
          <w:szCs w:val="24"/>
        </w:rPr>
      </w:pPr>
    </w:p>
    <w:p w14:paraId="5A58707D" w14:textId="77777777" w:rsidR="00841331" w:rsidRPr="00ED48F2" w:rsidRDefault="00841331" w:rsidP="00841331">
      <w:pPr>
        <w:autoSpaceDE w:val="0"/>
        <w:autoSpaceDN w:val="0"/>
        <w:adjustRightInd w:val="0"/>
        <w:spacing w:line="276" w:lineRule="auto"/>
        <w:jc w:val="both"/>
        <w:rPr>
          <w:rFonts w:eastAsia="Calibri"/>
          <w:b/>
          <w:sz w:val="24"/>
          <w:szCs w:val="24"/>
          <w:lang w:eastAsia="en-US"/>
        </w:rPr>
      </w:pPr>
      <w:r w:rsidRPr="00ED48F2">
        <w:rPr>
          <w:rFonts w:eastAsia="Calibri"/>
          <w:b/>
          <w:sz w:val="24"/>
          <w:szCs w:val="24"/>
          <w:lang w:eastAsia="en-US"/>
        </w:rPr>
        <w:t>II.2.8. Stan e-usług obsługi narad koordynacyjnych</w:t>
      </w:r>
    </w:p>
    <w:p w14:paraId="0DE052F7" w14:textId="77777777" w:rsidR="00841331" w:rsidRPr="00B27A33" w:rsidRDefault="00841331" w:rsidP="00841331">
      <w:pPr>
        <w:autoSpaceDE w:val="0"/>
        <w:autoSpaceDN w:val="0"/>
        <w:adjustRightInd w:val="0"/>
        <w:spacing w:line="276" w:lineRule="auto"/>
        <w:jc w:val="both"/>
        <w:rPr>
          <w:rFonts w:eastAsia="Calibri"/>
          <w:sz w:val="24"/>
          <w:szCs w:val="24"/>
          <w:lang w:eastAsia="en-US"/>
        </w:rPr>
      </w:pPr>
    </w:p>
    <w:p w14:paraId="71DB8241" w14:textId="77777777" w:rsidR="00841331" w:rsidRPr="00B07664" w:rsidRDefault="00841331" w:rsidP="00841331">
      <w:pPr>
        <w:autoSpaceDE w:val="0"/>
        <w:autoSpaceDN w:val="0"/>
        <w:adjustRightInd w:val="0"/>
        <w:spacing w:line="276" w:lineRule="auto"/>
        <w:jc w:val="both"/>
        <w:rPr>
          <w:rFonts w:eastAsia="Calibri"/>
          <w:b/>
          <w:sz w:val="24"/>
          <w:szCs w:val="24"/>
          <w:lang w:eastAsia="en-US"/>
        </w:rPr>
      </w:pPr>
      <w:r w:rsidRPr="00B07664">
        <w:rPr>
          <w:rFonts w:eastAsia="Calibri"/>
          <w:b/>
          <w:sz w:val="24"/>
          <w:szCs w:val="24"/>
          <w:lang w:eastAsia="en-US"/>
        </w:rPr>
        <w:t>II.2.8.1. Wdrożenie systemu obsługi narad koordynacyjnych</w:t>
      </w:r>
    </w:p>
    <w:p w14:paraId="0D20DE1E" w14:textId="77777777" w:rsidR="00841331" w:rsidRDefault="00841331" w:rsidP="00841331">
      <w:pPr>
        <w:autoSpaceDE w:val="0"/>
        <w:autoSpaceDN w:val="0"/>
        <w:adjustRightInd w:val="0"/>
        <w:spacing w:line="276" w:lineRule="auto"/>
        <w:jc w:val="both"/>
        <w:rPr>
          <w:rFonts w:eastAsia="Calibri"/>
          <w:sz w:val="24"/>
          <w:szCs w:val="24"/>
          <w:lang w:eastAsia="en-US"/>
        </w:rPr>
      </w:pPr>
    </w:p>
    <w:p w14:paraId="40F5EAF5" w14:textId="055549C1" w:rsidR="00841331" w:rsidRDefault="00841331" w:rsidP="00841331">
      <w:pPr>
        <w:autoSpaceDE w:val="0"/>
        <w:autoSpaceDN w:val="0"/>
        <w:adjustRightInd w:val="0"/>
        <w:spacing w:line="276" w:lineRule="auto"/>
        <w:jc w:val="both"/>
        <w:rPr>
          <w:rFonts w:eastAsia="Calibri"/>
          <w:sz w:val="24"/>
          <w:szCs w:val="24"/>
          <w:lang w:eastAsia="en-US"/>
        </w:rPr>
      </w:pPr>
      <w:r>
        <w:rPr>
          <w:rFonts w:eastAsia="Calibri"/>
          <w:sz w:val="24"/>
          <w:szCs w:val="24"/>
          <w:lang w:eastAsia="en-US"/>
        </w:rPr>
        <w:t xml:space="preserve">W </w:t>
      </w:r>
      <w:r w:rsidR="00D12D9E">
        <w:rPr>
          <w:rFonts w:eastAsia="Calibri"/>
          <w:sz w:val="24"/>
          <w:szCs w:val="24"/>
          <w:lang w:eastAsia="en-US"/>
        </w:rPr>
        <w:t>Starostwie</w:t>
      </w:r>
      <w:r>
        <w:rPr>
          <w:rFonts w:eastAsia="Calibri"/>
          <w:sz w:val="24"/>
          <w:szCs w:val="24"/>
          <w:lang w:eastAsia="en-US"/>
        </w:rPr>
        <w:t xml:space="preserve"> wdrożono system usprawniając</w:t>
      </w:r>
      <w:r w:rsidR="00D12D9E">
        <w:rPr>
          <w:rFonts w:eastAsia="Calibri"/>
          <w:sz w:val="24"/>
          <w:szCs w:val="24"/>
          <w:lang w:eastAsia="en-US"/>
        </w:rPr>
        <w:t>y</w:t>
      </w:r>
      <w:r>
        <w:rPr>
          <w:rFonts w:eastAsia="Calibri"/>
          <w:sz w:val="24"/>
          <w:szCs w:val="24"/>
          <w:lang w:eastAsia="en-US"/>
        </w:rPr>
        <w:t xml:space="preserve"> prowadzenie narad koordynacyjnych za pomocą środków komunikacji elektronicznej. </w:t>
      </w:r>
    </w:p>
    <w:p w14:paraId="4440AA0C" w14:textId="5E48D273" w:rsidR="005F6096" w:rsidRPr="00081D2C" w:rsidRDefault="005F6096" w:rsidP="005F6096">
      <w:pPr>
        <w:pStyle w:val="Akapitzlist"/>
        <w:spacing w:line="276" w:lineRule="auto"/>
        <w:ind w:left="0"/>
        <w:jc w:val="both"/>
        <w:rPr>
          <w:sz w:val="24"/>
          <w:szCs w:val="24"/>
        </w:rPr>
      </w:pPr>
      <w:r w:rsidRPr="00081D2C">
        <w:rPr>
          <w:sz w:val="24"/>
          <w:szCs w:val="24"/>
        </w:rPr>
        <w:t xml:space="preserve">Do obsługi narad koordynacyjnych wykorzystuje </w:t>
      </w:r>
      <w:r w:rsidR="00C71F77">
        <w:rPr>
          <w:sz w:val="24"/>
          <w:szCs w:val="24"/>
        </w:rPr>
        <w:t xml:space="preserve">się </w:t>
      </w:r>
      <w:r w:rsidR="00C34E6D">
        <w:rPr>
          <w:sz w:val="24"/>
          <w:szCs w:val="24"/>
        </w:rPr>
        <w:t xml:space="preserve">dostępny na </w:t>
      </w:r>
      <w:proofErr w:type="spellStart"/>
      <w:r w:rsidR="00C34E6D">
        <w:rPr>
          <w:sz w:val="24"/>
          <w:szCs w:val="24"/>
        </w:rPr>
        <w:t>G</w:t>
      </w:r>
      <w:r w:rsidRPr="00081D2C">
        <w:rPr>
          <w:sz w:val="24"/>
          <w:szCs w:val="24"/>
        </w:rPr>
        <w:t>eoportalu</w:t>
      </w:r>
      <w:proofErr w:type="spellEnd"/>
      <w:r w:rsidRPr="00081D2C">
        <w:rPr>
          <w:sz w:val="24"/>
          <w:szCs w:val="24"/>
        </w:rPr>
        <w:t xml:space="preserve"> system składający się </w:t>
      </w:r>
      <w:r w:rsidR="00874E05">
        <w:rPr>
          <w:sz w:val="24"/>
          <w:szCs w:val="24"/>
        </w:rPr>
        <w:t xml:space="preserve">z </w:t>
      </w:r>
      <w:r w:rsidR="00275E68">
        <w:rPr>
          <w:sz w:val="24"/>
          <w:szCs w:val="24"/>
        </w:rPr>
        <w:t xml:space="preserve">modułu </w:t>
      </w:r>
      <w:r>
        <w:rPr>
          <w:sz w:val="24"/>
          <w:szCs w:val="24"/>
        </w:rPr>
        <w:t>Internetowe narady koordynacyjne</w:t>
      </w:r>
      <w:r w:rsidR="00E307B7">
        <w:rPr>
          <w:sz w:val="24"/>
          <w:szCs w:val="24"/>
        </w:rPr>
        <w:t xml:space="preserve"> </w:t>
      </w:r>
      <w:r>
        <w:rPr>
          <w:sz w:val="24"/>
          <w:szCs w:val="24"/>
        </w:rPr>
        <w:t>-</w:t>
      </w:r>
      <w:r w:rsidR="00E307B7">
        <w:rPr>
          <w:sz w:val="24"/>
          <w:szCs w:val="24"/>
        </w:rPr>
        <w:t xml:space="preserve"> </w:t>
      </w:r>
      <w:r>
        <w:rPr>
          <w:sz w:val="24"/>
          <w:szCs w:val="24"/>
        </w:rPr>
        <w:t>ZUD</w:t>
      </w:r>
      <w:r w:rsidR="00E65C50">
        <w:rPr>
          <w:sz w:val="24"/>
          <w:szCs w:val="24"/>
        </w:rPr>
        <w:t>.</w:t>
      </w:r>
      <w:r w:rsidRPr="00081D2C">
        <w:rPr>
          <w:sz w:val="24"/>
          <w:szCs w:val="24"/>
        </w:rPr>
        <w:t xml:space="preserve"> </w:t>
      </w:r>
    </w:p>
    <w:p w14:paraId="7FC86F3D" w14:textId="325EE24C" w:rsidR="005F6096" w:rsidRPr="00173145" w:rsidRDefault="005F6096" w:rsidP="005F6096">
      <w:pPr>
        <w:suppressAutoHyphens/>
        <w:autoSpaceDE w:val="0"/>
        <w:autoSpaceDN w:val="0"/>
        <w:adjustRightInd w:val="0"/>
        <w:spacing w:line="276" w:lineRule="auto"/>
        <w:jc w:val="both"/>
        <w:rPr>
          <w:rFonts w:eastAsia="Arial Unicode MS"/>
          <w:color w:val="000000" w:themeColor="text1"/>
          <w:sz w:val="24"/>
          <w:szCs w:val="24"/>
          <w:lang w:eastAsia="ar-SA"/>
        </w:rPr>
      </w:pPr>
      <w:r w:rsidRPr="00173145">
        <w:rPr>
          <w:rFonts w:eastAsia="Arial Unicode MS"/>
          <w:color w:val="000000" w:themeColor="text1"/>
          <w:sz w:val="24"/>
          <w:szCs w:val="24"/>
          <w:lang w:eastAsia="ar-SA"/>
        </w:rPr>
        <w:t>System ten posiada funkcje umożliwiające elektroniczne składanie wniosków</w:t>
      </w:r>
      <w:r w:rsidR="00173145" w:rsidRPr="00173145">
        <w:rPr>
          <w:rFonts w:eastAsia="Arial Unicode MS"/>
          <w:color w:val="000000" w:themeColor="text1"/>
          <w:sz w:val="24"/>
          <w:szCs w:val="24"/>
          <w:lang w:eastAsia="ar-SA"/>
        </w:rPr>
        <w:t xml:space="preserve">, elektroniczne przesyłanie dokumentów i komunikatów, automatyczne generowanie Dokumentu Obliczenia Opłaty, elektroniczne przesyłanie potwierdzenia opłaty, elektroniczny odbiór odpisu protokołu </w:t>
      </w:r>
      <w:r w:rsidR="00173145" w:rsidRPr="00BD587A">
        <w:rPr>
          <w:rFonts w:eastAsia="Arial Unicode MS"/>
          <w:sz w:val="24"/>
          <w:szCs w:val="24"/>
          <w:lang w:eastAsia="ar-SA"/>
        </w:rPr>
        <w:t>z narady, elektroniczny odbiór oklauzulowanej dokumentacji oraz</w:t>
      </w:r>
      <w:r w:rsidRPr="00BD587A">
        <w:rPr>
          <w:rFonts w:eastAsia="Arial Unicode MS"/>
          <w:sz w:val="24"/>
          <w:szCs w:val="24"/>
          <w:lang w:eastAsia="ar-SA"/>
        </w:rPr>
        <w:t xml:space="preserve"> przeprowadzanie narad </w:t>
      </w:r>
      <w:r w:rsidRPr="00173145">
        <w:rPr>
          <w:rFonts w:eastAsia="Arial Unicode MS"/>
          <w:color w:val="000000" w:themeColor="text1"/>
          <w:sz w:val="24"/>
          <w:szCs w:val="24"/>
          <w:lang w:eastAsia="ar-SA"/>
        </w:rPr>
        <w:t>koordynacyjnych.</w:t>
      </w:r>
    </w:p>
    <w:p w14:paraId="2BE1EA69" w14:textId="4B1F314A" w:rsidR="00D12D9E" w:rsidRPr="00081D2C" w:rsidRDefault="00D12D9E" w:rsidP="00D12D9E">
      <w:pPr>
        <w:pStyle w:val="Akapitzlist"/>
        <w:spacing w:line="276" w:lineRule="auto"/>
        <w:ind w:left="0"/>
        <w:jc w:val="both"/>
        <w:rPr>
          <w:rFonts w:eastAsia="Arial Unicode MS"/>
          <w:sz w:val="24"/>
          <w:szCs w:val="24"/>
          <w:lang w:eastAsia="ar-SA"/>
        </w:rPr>
      </w:pPr>
      <w:r w:rsidRPr="00081D2C">
        <w:rPr>
          <w:rFonts w:eastAsia="Arial Unicode MS"/>
          <w:sz w:val="24"/>
          <w:szCs w:val="24"/>
          <w:lang w:eastAsia="ar-SA"/>
        </w:rPr>
        <w:t xml:space="preserve">W okresie objętym kontrolą przeprowadzono </w:t>
      </w:r>
      <w:r w:rsidR="00DB5479">
        <w:rPr>
          <w:rFonts w:eastAsia="Arial Unicode MS"/>
          <w:sz w:val="24"/>
          <w:szCs w:val="24"/>
          <w:lang w:eastAsia="ar-SA"/>
        </w:rPr>
        <w:t>50</w:t>
      </w:r>
      <w:r w:rsidRPr="00081D2C">
        <w:rPr>
          <w:rFonts w:eastAsia="Arial Unicode MS"/>
          <w:sz w:val="24"/>
          <w:szCs w:val="24"/>
          <w:lang w:eastAsia="ar-SA"/>
        </w:rPr>
        <w:t xml:space="preserve"> narad</w:t>
      </w:r>
      <w:r w:rsidR="00461F31">
        <w:rPr>
          <w:rFonts w:eastAsia="Arial Unicode MS"/>
          <w:sz w:val="24"/>
          <w:szCs w:val="24"/>
          <w:lang w:eastAsia="ar-SA"/>
        </w:rPr>
        <w:t xml:space="preserve"> z</w:t>
      </w:r>
      <w:r w:rsidRPr="00081D2C">
        <w:rPr>
          <w:rFonts w:eastAsia="Arial Unicode MS"/>
          <w:sz w:val="24"/>
          <w:szCs w:val="24"/>
          <w:lang w:eastAsia="ar-SA"/>
        </w:rPr>
        <w:t xml:space="preserve"> koordynacyjn</w:t>
      </w:r>
      <w:r w:rsidR="00874E05">
        <w:rPr>
          <w:rFonts w:eastAsia="Arial Unicode MS"/>
          <w:sz w:val="24"/>
          <w:szCs w:val="24"/>
          <w:lang w:eastAsia="ar-SA"/>
        </w:rPr>
        <w:t>ych</w:t>
      </w:r>
      <w:r w:rsidR="00E307B7">
        <w:rPr>
          <w:rFonts w:eastAsia="Arial Unicode MS"/>
          <w:sz w:val="24"/>
          <w:szCs w:val="24"/>
          <w:lang w:eastAsia="ar-SA"/>
        </w:rPr>
        <w:t xml:space="preserve"> (wszystkie </w:t>
      </w:r>
      <w:r w:rsidR="00E307B7">
        <w:rPr>
          <w:rFonts w:eastAsia="Arial Unicode MS"/>
          <w:sz w:val="24"/>
          <w:szCs w:val="24"/>
          <w:lang w:eastAsia="ar-SA"/>
        </w:rPr>
        <w:br/>
        <w:t>z wykorzystaniem systemu)</w:t>
      </w:r>
      <w:r w:rsidRPr="00081D2C">
        <w:rPr>
          <w:rFonts w:eastAsia="Arial Unicode MS"/>
          <w:sz w:val="24"/>
          <w:szCs w:val="24"/>
          <w:lang w:eastAsia="ar-SA"/>
        </w:rPr>
        <w:t xml:space="preserve">. Pierwsza narada przeprowadzona z wykorzystaniem systemu odbyła się w dniu </w:t>
      </w:r>
      <w:r w:rsidR="000B2CC8">
        <w:rPr>
          <w:rFonts w:eastAsia="Arial Unicode MS"/>
          <w:sz w:val="24"/>
          <w:szCs w:val="24"/>
          <w:lang w:eastAsia="ar-SA"/>
        </w:rPr>
        <w:t>15.04.2021</w:t>
      </w:r>
      <w:r w:rsidRPr="00081D2C">
        <w:rPr>
          <w:rFonts w:eastAsia="Arial Unicode MS"/>
          <w:sz w:val="24"/>
          <w:szCs w:val="24"/>
          <w:lang w:eastAsia="ar-SA"/>
        </w:rPr>
        <w:t xml:space="preserve"> r. </w:t>
      </w:r>
    </w:p>
    <w:p w14:paraId="045FEC8C" w14:textId="6EF1916D" w:rsidR="00D12D9E" w:rsidRPr="00E65C50" w:rsidRDefault="00D12D9E" w:rsidP="00953D12">
      <w:pPr>
        <w:pStyle w:val="Akapitzlist"/>
        <w:spacing w:line="276" w:lineRule="auto"/>
        <w:ind w:left="0"/>
        <w:jc w:val="both"/>
        <w:rPr>
          <w:rFonts w:eastAsia="Arial Unicode MS"/>
          <w:sz w:val="24"/>
          <w:szCs w:val="24"/>
          <w:lang w:eastAsia="ar-SA"/>
        </w:rPr>
      </w:pPr>
      <w:r w:rsidRPr="00953D12">
        <w:rPr>
          <w:rFonts w:eastAsia="Arial Unicode MS"/>
          <w:sz w:val="24"/>
          <w:szCs w:val="24"/>
          <w:lang w:eastAsia="ar-SA"/>
        </w:rPr>
        <w:t xml:space="preserve">Obecnie konto w systemie posiada </w:t>
      </w:r>
      <w:r w:rsidR="00173145" w:rsidRPr="00953D12">
        <w:rPr>
          <w:rFonts w:eastAsia="Arial Unicode MS"/>
          <w:sz w:val="24"/>
          <w:szCs w:val="24"/>
          <w:lang w:eastAsia="ar-SA"/>
        </w:rPr>
        <w:t>19</w:t>
      </w:r>
      <w:r w:rsidRPr="00953D12">
        <w:rPr>
          <w:rFonts w:eastAsia="Arial Unicode MS"/>
          <w:sz w:val="24"/>
          <w:szCs w:val="24"/>
          <w:lang w:eastAsia="ar-SA"/>
        </w:rPr>
        <w:t xml:space="preserve"> gestorów sieci</w:t>
      </w:r>
      <w:r w:rsidR="00E307B7" w:rsidRPr="009F409B">
        <w:rPr>
          <w:rFonts w:eastAsia="Arial Unicode MS"/>
          <w:sz w:val="24"/>
          <w:szCs w:val="24"/>
          <w:lang w:eastAsia="ar-SA"/>
        </w:rPr>
        <w:t xml:space="preserve">. </w:t>
      </w:r>
      <w:r w:rsidR="009F409B" w:rsidRPr="009F409B">
        <w:rPr>
          <w:rFonts w:eastAsia="Arial Unicode MS"/>
          <w:sz w:val="24"/>
          <w:szCs w:val="24"/>
          <w:lang w:eastAsia="ar-SA"/>
        </w:rPr>
        <w:t>S</w:t>
      </w:r>
      <w:r w:rsidR="00953D12" w:rsidRPr="009F409B">
        <w:rPr>
          <w:rFonts w:eastAsia="Arial Unicode MS"/>
          <w:sz w:val="24"/>
          <w:szCs w:val="24"/>
          <w:lang w:eastAsia="ar-SA"/>
        </w:rPr>
        <w:t xml:space="preserve">ystem </w:t>
      </w:r>
      <w:r w:rsidR="00953D12" w:rsidRPr="00953D12">
        <w:rPr>
          <w:rFonts w:eastAsia="Arial Unicode MS"/>
          <w:sz w:val="24"/>
          <w:szCs w:val="24"/>
          <w:lang w:eastAsia="ar-SA"/>
        </w:rPr>
        <w:t>zapewnia możliwość wczytania plików w formacie „</w:t>
      </w:r>
      <w:proofErr w:type="spellStart"/>
      <w:r w:rsidR="00953D12" w:rsidRPr="00953D12">
        <w:rPr>
          <w:rFonts w:eastAsia="Arial Unicode MS"/>
          <w:sz w:val="24"/>
          <w:szCs w:val="24"/>
          <w:lang w:eastAsia="ar-SA"/>
        </w:rPr>
        <w:t>dxf</w:t>
      </w:r>
      <w:proofErr w:type="spellEnd"/>
      <w:r w:rsidR="00953D12" w:rsidRPr="00953D12">
        <w:rPr>
          <w:rFonts w:eastAsia="Arial Unicode MS"/>
          <w:sz w:val="24"/>
          <w:szCs w:val="24"/>
          <w:lang w:eastAsia="ar-SA"/>
        </w:rPr>
        <w:t xml:space="preserve">”, projektowane obiekty wyświetlają się wówczas na </w:t>
      </w:r>
      <w:proofErr w:type="spellStart"/>
      <w:r w:rsidR="00C34E6D">
        <w:rPr>
          <w:rFonts w:eastAsia="Arial Unicode MS"/>
          <w:sz w:val="24"/>
          <w:szCs w:val="24"/>
          <w:lang w:eastAsia="ar-SA"/>
        </w:rPr>
        <w:t>Geoportalu</w:t>
      </w:r>
      <w:proofErr w:type="spellEnd"/>
      <w:r w:rsidR="00953D12" w:rsidRPr="00953D12">
        <w:rPr>
          <w:rFonts w:eastAsia="Arial Unicode MS"/>
          <w:sz w:val="24"/>
          <w:szCs w:val="24"/>
          <w:lang w:eastAsia="ar-SA"/>
        </w:rPr>
        <w:t xml:space="preserve">, gestorzy mają możliwość sprawdzenia zachowania odległości pomiędzy istniejącymi </w:t>
      </w:r>
      <w:r w:rsidR="00953D12" w:rsidRPr="00953D12">
        <w:rPr>
          <w:rFonts w:eastAsia="Arial Unicode MS"/>
          <w:sz w:val="24"/>
          <w:szCs w:val="24"/>
          <w:lang w:eastAsia="ar-SA"/>
        </w:rPr>
        <w:br/>
        <w:t>i projektowanymi obiektami</w:t>
      </w:r>
      <w:r w:rsidR="009F409B">
        <w:rPr>
          <w:rFonts w:eastAsia="Arial Unicode MS"/>
          <w:sz w:val="24"/>
          <w:szCs w:val="24"/>
          <w:lang w:eastAsia="ar-SA"/>
        </w:rPr>
        <w:t xml:space="preserve">. </w:t>
      </w:r>
      <w:r w:rsidR="00E307B7" w:rsidRPr="00953D12">
        <w:rPr>
          <w:rFonts w:eastAsia="Arial Unicode MS"/>
          <w:sz w:val="24"/>
          <w:szCs w:val="24"/>
          <w:lang w:eastAsia="ar-SA"/>
        </w:rPr>
        <w:t>D</w:t>
      </w:r>
      <w:r w:rsidRPr="00953D12">
        <w:rPr>
          <w:rFonts w:eastAsia="Arial Unicode MS"/>
          <w:sz w:val="24"/>
          <w:szCs w:val="24"/>
          <w:lang w:eastAsia="ar-SA"/>
        </w:rPr>
        <w:t xml:space="preserve">o systemu </w:t>
      </w:r>
      <w:r w:rsidR="00E307B7" w:rsidRPr="00953D12">
        <w:rPr>
          <w:rFonts w:eastAsia="Arial Unicode MS"/>
          <w:sz w:val="24"/>
          <w:szCs w:val="24"/>
          <w:lang w:eastAsia="ar-SA"/>
        </w:rPr>
        <w:t xml:space="preserve">można wczytać dane w formacie </w:t>
      </w:r>
      <w:r w:rsidR="00E307B7" w:rsidRPr="00E65C50">
        <w:rPr>
          <w:rFonts w:eastAsia="Arial Unicode MS"/>
          <w:sz w:val="24"/>
          <w:szCs w:val="24"/>
          <w:lang w:eastAsia="ar-SA"/>
        </w:rPr>
        <w:t>DXF.</w:t>
      </w:r>
      <w:r w:rsidRPr="00E65C50">
        <w:rPr>
          <w:rFonts w:eastAsia="Arial Unicode MS"/>
          <w:sz w:val="24"/>
          <w:szCs w:val="24"/>
          <w:lang w:eastAsia="ar-SA"/>
        </w:rPr>
        <w:t xml:space="preserve"> </w:t>
      </w:r>
    </w:p>
    <w:p w14:paraId="6F0257AD" w14:textId="3B354200" w:rsidR="00D12D9E" w:rsidRPr="00E65C50" w:rsidRDefault="00D12D9E" w:rsidP="00D12D9E">
      <w:pPr>
        <w:pStyle w:val="Akapitzlist"/>
        <w:spacing w:line="276" w:lineRule="auto"/>
        <w:ind w:left="0"/>
        <w:jc w:val="both"/>
        <w:rPr>
          <w:rFonts w:eastAsia="Arial Unicode MS"/>
          <w:sz w:val="24"/>
          <w:szCs w:val="24"/>
          <w:lang w:eastAsia="ar-SA"/>
        </w:rPr>
      </w:pPr>
      <w:r w:rsidRPr="00E65C50">
        <w:rPr>
          <w:rFonts w:eastAsia="Arial Unicode MS"/>
          <w:sz w:val="24"/>
          <w:szCs w:val="24"/>
          <w:lang w:eastAsia="ar-SA"/>
        </w:rPr>
        <w:t xml:space="preserve">Projektant </w:t>
      </w:r>
      <w:r w:rsidR="00E307B7" w:rsidRPr="00E65C50">
        <w:rPr>
          <w:rFonts w:eastAsia="Arial Unicode MS"/>
          <w:sz w:val="24"/>
          <w:szCs w:val="24"/>
          <w:lang w:eastAsia="ar-SA"/>
        </w:rPr>
        <w:t xml:space="preserve">ma </w:t>
      </w:r>
      <w:r w:rsidR="006C3C0F" w:rsidRPr="00E65C50">
        <w:rPr>
          <w:rFonts w:eastAsia="Arial Unicode MS"/>
          <w:sz w:val="24"/>
          <w:szCs w:val="24"/>
          <w:lang w:eastAsia="ar-SA"/>
        </w:rPr>
        <w:t>możliwość</w:t>
      </w:r>
      <w:r w:rsidR="00E307B7" w:rsidRPr="00E65C50">
        <w:rPr>
          <w:rFonts w:eastAsia="Arial Unicode MS"/>
          <w:sz w:val="24"/>
          <w:szCs w:val="24"/>
          <w:lang w:eastAsia="ar-SA"/>
        </w:rPr>
        <w:t xml:space="preserve"> wglądu do procesu uzgodnień </w:t>
      </w:r>
      <w:r w:rsidR="00173145">
        <w:rPr>
          <w:rFonts w:eastAsia="Arial Unicode MS"/>
          <w:sz w:val="24"/>
          <w:szCs w:val="24"/>
          <w:lang w:eastAsia="ar-SA"/>
        </w:rPr>
        <w:t xml:space="preserve">poprzez wykorzystanie </w:t>
      </w:r>
      <w:r w:rsidR="00953D12">
        <w:rPr>
          <w:rFonts w:eastAsia="Arial Unicode MS"/>
          <w:sz w:val="24"/>
          <w:szCs w:val="24"/>
          <w:lang w:eastAsia="ar-SA"/>
        </w:rPr>
        <w:t>komunikatora</w:t>
      </w:r>
      <w:r w:rsidR="00173145">
        <w:rPr>
          <w:rFonts w:eastAsia="Arial Unicode MS"/>
          <w:sz w:val="24"/>
          <w:szCs w:val="24"/>
          <w:lang w:eastAsia="ar-SA"/>
        </w:rPr>
        <w:t xml:space="preserve"> systemu. </w:t>
      </w:r>
    </w:p>
    <w:p w14:paraId="1902BBF0" w14:textId="583C33F1" w:rsidR="00D12D9E" w:rsidRDefault="00E307B7" w:rsidP="00F62A62">
      <w:pPr>
        <w:pStyle w:val="Akapitzlist"/>
        <w:spacing w:line="276" w:lineRule="auto"/>
        <w:ind w:left="0"/>
        <w:jc w:val="both"/>
        <w:rPr>
          <w:rFonts w:eastAsia="Calibri"/>
          <w:sz w:val="24"/>
          <w:szCs w:val="24"/>
          <w:lang w:eastAsia="en-US"/>
        </w:rPr>
      </w:pPr>
      <w:r w:rsidRPr="00E65C50">
        <w:rPr>
          <w:rFonts w:eastAsia="Arial Unicode MS"/>
          <w:sz w:val="24"/>
          <w:szCs w:val="24"/>
          <w:lang w:eastAsia="ar-SA"/>
        </w:rPr>
        <w:t>Nie ma możliwości automatycznego</w:t>
      </w:r>
      <w:r>
        <w:rPr>
          <w:rFonts w:eastAsia="Arial Unicode MS"/>
          <w:sz w:val="24"/>
          <w:szCs w:val="24"/>
          <w:lang w:eastAsia="ar-SA"/>
        </w:rPr>
        <w:t xml:space="preserve"> generowania protokołu z narady </w:t>
      </w:r>
      <w:r w:rsidR="00F62A62">
        <w:rPr>
          <w:rFonts w:eastAsia="Arial Unicode MS"/>
          <w:sz w:val="24"/>
          <w:szCs w:val="24"/>
          <w:lang w:eastAsia="ar-SA"/>
        </w:rPr>
        <w:t xml:space="preserve">po jej zakończeniu jak również nie ma </w:t>
      </w:r>
      <w:r w:rsidR="00BD587A">
        <w:rPr>
          <w:rFonts w:eastAsia="Arial Unicode MS"/>
          <w:sz w:val="24"/>
          <w:szCs w:val="24"/>
          <w:lang w:eastAsia="ar-SA"/>
        </w:rPr>
        <w:t xml:space="preserve">możliwości </w:t>
      </w:r>
      <w:r w:rsidR="00F62A62">
        <w:rPr>
          <w:rFonts w:eastAsia="Arial Unicode MS"/>
          <w:sz w:val="24"/>
          <w:szCs w:val="24"/>
          <w:lang w:eastAsia="ar-SA"/>
        </w:rPr>
        <w:t xml:space="preserve">automatycznego aktualizowania zbiorów danych zasobu </w:t>
      </w:r>
      <w:r w:rsidR="00BD587A">
        <w:rPr>
          <w:rFonts w:eastAsia="Arial Unicode MS"/>
          <w:sz w:val="24"/>
          <w:szCs w:val="24"/>
          <w:lang w:eastAsia="ar-SA"/>
        </w:rPr>
        <w:br/>
      </w:r>
      <w:r w:rsidR="00F62A62">
        <w:rPr>
          <w:rFonts w:eastAsia="Arial Unicode MS"/>
          <w:sz w:val="24"/>
          <w:szCs w:val="24"/>
          <w:lang w:eastAsia="ar-SA"/>
        </w:rPr>
        <w:t>po zakończeniu narady.</w:t>
      </w:r>
    </w:p>
    <w:p w14:paraId="3AE93896" w14:textId="77777777" w:rsidR="00841331" w:rsidRDefault="00841331" w:rsidP="00841331">
      <w:pPr>
        <w:autoSpaceDE w:val="0"/>
        <w:autoSpaceDN w:val="0"/>
        <w:adjustRightInd w:val="0"/>
        <w:spacing w:line="276" w:lineRule="auto"/>
        <w:jc w:val="both"/>
        <w:rPr>
          <w:rFonts w:eastAsiaTheme="minorHAnsi"/>
          <w:bCs/>
          <w:iCs/>
          <w:sz w:val="24"/>
          <w:szCs w:val="24"/>
          <w:lang w:eastAsia="en-US"/>
        </w:rPr>
      </w:pPr>
    </w:p>
    <w:p w14:paraId="2C701693" w14:textId="77777777" w:rsidR="00B81EFB" w:rsidRDefault="00B81EFB" w:rsidP="00841331">
      <w:pPr>
        <w:autoSpaceDE w:val="0"/>
        <w:autoSpaceDN w:val="0"/>
        <w:adjustRightInd w:val="0"/>
        <w:spacing w:line="276" w:lineRule="auto"/>
        <w:jc w:val="both"/>
        <w:rPr>
          <w:rFonts w:eastAsiaTheme="minorHAnsi"/>
          <w:bCs/>
          <w:iCs/>
          <w:sz w:val="24"/>
          <w:szCs w:val="24"/>
          <w:lang w:eastAsia="en-US"/>
        </w:rPr>
      </w:pPr>
    </w:p>
    <w:p w14:paraId="631ED37A" w14:textId="77777777" w:rsidR="00B81EFB" w:rsidRDefault="00B81EFB" w:rsidP="00841331">
      <w:pPr>
        <w:autoSpaceDE w:val="0"/>
        <w:autoSpaceDN w:val="0"/>
        <w:adjustRightInd w:val="0"/>
        <w:spacing w:line="276" w:lineRule="auto"/>
        <w:jc w:val="both"/>
        <w:rPr>
          <w:rFonts w:eastAsiaTheme="minorHAnsi"/>
          <w:bCs/>
          <w:iCs/>
          <w:sz w:val="24"/>
          <w:szCs w:val="24"/>
          <w:lang w:eastAsia="en-US"/>
        </w:rPr>
      </w:pPr>
    </w:p>
    <w:p w14:paraId="30A3D380" w14:textId="77777777" w:rsidR="00B81EFB" w:rsidRDefault="00B81EFB" w:rsidP="00841331">
      <w:pPr>
        <w:autoSpaceDE w:val="0"/>
        <w:autoSpaceDN w:val="0"/>
        <w:adjustRightInd w:val="0"/>
        <w:spacing w:line="276" w:lineRule="auto"/>
        <w:jc w:val="both"/>
        <w:rPr>
          <w:rFonts w:eastAsiaTheme="minorHAnsi"/>
          <w:bCs/>
          <w:iCs/>
          <w:sz w:val="24"/>
          <w:szCs w:val="24"/>
          <w:lang w:eastAsia="en-US"/>
        </w:rPr>
      </w:pPr>
    </w:p>
    <w:p w14:paraId="17F5A9B9" w14:textId="77777777" w:rsidR="00B81EFB" w:rsidRDefault="00B81EFB" w:rsidP="00841331">
      <w:pPr>
        <w:autoSpaceDE w:val="0"/>
        <w:autoSpaceDN w:val="0"/>
        <w:adjustRightInd w:val="0"/>
        <w:spacing w:line="276" w:lineRule="auto"/>
        <w:jc w:val="both"/>
        <w:rPr>
          <w:rFonts w:eastAsiaTheme="minorHAnsi"/>
          <w:bCs/>
          <w:iCs/>
          <w:sz w:val="24"/>
          <w:szCs w:val="24"/>
          <w:lang w:eastAsia="en-US"/>
        </w:rPr>
      </w:pPr>
    </w:p>
    <w:p w14:paraId="467CD7FA" w14:textId="77777777" w:rsidR="00B81EFB" w:rsidRDefault="00B81EFB" w:rsidP="00841331">
      <w:pPr>
        <w:autoSpaceDE w:val="0"/>
        <w:autoSpaceDN w:val="0"/>
        <w:adjustRightInd w:val="0"/>
        <w:spacing w:line="276" w:lineRule="auto"/>
        <w:jc w:val="both"/>
        <w:rPr>
          <w:rFonts w:eastAsiaTheme="minorHAnsi"/>
          <w:bCs/>
          <w:iCs/>
          <w:sz w:val="24"/>
          <w:szCs w:val="24"/>
          <w:lang w:eastAsia="en-US"/>
        </w:rPr>
      </w:pPr>
    </w:p>
    <w:p w14:paraId="202C96AE" w14:textId="77777777" w:rsidR="00841331" w:rsidRPr="004618F3" w:rsidRDefault="00841331" w:rsidP="00841331">
      <w:pPr>
        <w:autoSpaceDE w:val="0"/>
        <w:autoSpaceDN w:val="0"/>
        <w:adjustRightInd w:val="0"/>
        <w:spacing w:line="276" w:lineRule="auto"/>
        <w:jc w:val="both"/>
        <w:rPr>
          <w:rFonts w:eastAsia="Calibri"/>
          <w:b/>
          <w:sz w:val="24"/>
          <w:szCs w:val="24"/>
          <w:lang w:eastAsia="en-US"/>
        </w:rPr>
      </w:pPr>
      <w:r w:rsidRPr="004618F3">
        <w:rPr>
          <w:rFonts w:eastAsia="Calibri"/>
          <w:b/>
          <w:sz w:val="24"/>
          <w:szCs w:val="24"/>
          <w:lang w:eastAsia="en-US"/>
        </w:rPr>
        <w:lastRenderedPageBreak/>
        <w:t>II.2.8.2. Poprawność prowadzenia narad</w:t>
      </w:r>
    </w:p>
    <w:p w14:paraId="699D4FEC" w14:textId="77777777" w:rsidR="00841331" w:rsidRPr="004618F3" w:rsidRDefault="00841331" w:rsidP="00841331">
      <w:pPr>
        <w:autoSpaceDE w:val="0"/>
        <w:autoSpaceDN w:val="0"/>
        <w:adjustRightInd w:val="0"/>
        <w:spacing w:line="276" w:lineRule="auto"/>
        <w:jc w:val="both"/>
        <w:rPr>
          <w:sz w:val="24"/>
          <w:szCs w:val="24"/>
        </w:rPr>
      </w:pPr>
    </w:p>
    <w:p w14:paraId="53101236" w14:textId="77777777" w:rsidR="00841331" w:rsidRDefault="00841331" w:rsidP="00841331">
      <w:pPr>
        <w:autoSpaceDE w:val="0"/>
        <w:autoSpaceDN w:val="0"/>
        <w:adjustRightInd w:val="0"/>
        <w:spacing w:line="276" w:lineRule="auto"/>
        <w:jc w:val="both"/>
        <w:rPr>
          <w:rFonts w:eastAsiaTheme="minorHAnsi"/>
          <w:bCs/>
          <w:iCs/>
          <w:sz w:val="24"/>
          <w:szCs w:val="24"/>
          <w:lang w:eastAsia="en-US"/>
        </w:rPr>
      </w:pPr>
      <w:r w:rsidRPr="004618F3">
        <w:rPr>
          <w:rFonts w:eastAsiaTheme="minorHAnsi"/>
          <w:bCs/>
          <w:iCs/>
          <w:sz w:val="24"/>
          <w:szCs w:val="24"/>
          <w:lang w:eastAsia="en-US"/>
        </w:rPr>
        <w:t xml:space="preserve">Na podstawie 10 losowo wybranych wniosków i protokołów z narad koordynacyjnych sprawdzono terminowość prowadzenia narad koordynacyjnych. Wyniki przedstawiono </w:t>
      </w:r>
      <w:r w:rsidRPr="004618F3">
        <w:rPr>
          <w:rFonts w:eastAsiaTheme="minorHAnsi"/>
          <w:bCs/>
          <w:iCs/>
          <w:sz w:val="24"/>
          <w:szCs w:val="24"/>
          <w:lang w:eastAsia="en-US"/>
        </w:rPr>
        <w:br/>
        <w:t xml:space="preserve">w poniższej tabeli: </w:t>
      </w:r>
    </w:p>
    <w:p w14:paraId="3ED6E0E9" w14:textId="77777777" w:rsidR="00A5555B" w:rsidRPr="004618F3" w:rsidRDefault="00A5555B" w:rsidP="00841331">
      <w:pPr>
        <w:autoSpaceDE w:val="0"/>
        <w:autoSpaceDN w:val="0"/>
        <w:adjustRightInd w:val="0"/>
        <w:spacing w:line="276" w:lineRule="auto"/>
        <w:jc w:val="both"/>
        <w:rPr>
          <w:rFonts w:eastAsiaTheme="minorHAnsi"/>
          <w:bCs/>
          <w:iCs/>
          <w:sz w:val="24"/>
          <w:szCs w:val="24"/>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276"/>
        <w:gridCol w:w="1984"/>
        <w:gridCol w:w="1559"/>
        <w:gridCol w:w="1985"/>
      </w:tblGrid>
      <w:tr w:rsidR="00F62A62" w:rsidRPr="00F97972" w14:paraId="4117401B" w14:textId="77777777" w:rsidTr="00A5555B">
        <w:tc>
          <w:tcPr>
            <w:tcW w:w="534" w:type="dxa"/>
            <w:shd w:val="clear" w:color="auto" w:fill="EEECE1"/>
            <w:vAlign w:val="center"/>
          </w:tcPr>
          <w:p w14:paraId="0FB01175" w14:textId="77777777" w:rsidR="00F62A62" w:rsidRPr="00E277C8" w:rsidRDefault="00F62A62" w:rsidP="001E0C7E">
            <w:pPr>
              <w:autoSpaceDE w:val="0"/>
              <w:autoSpaceDN w:val="0"/>
              <w:adjustRightInd w:val="0"/>
              <w:jc w:val="center"/>
              <w:rPr>
                <w:rFonts w:eastAsia="Calibri"/>
                <w:b/>
                <w:sz w:val="18"/>
                <w:szCs w:val="18"/>
              </w:rPr>
            </w:pPr>
            <w:r w:rsidRPr="00E277C8">
              <w:rPr>
                <w:rFonts w:eastAsia="Calibri"/>
                <w:b/>
                <w:sz w:val="18"/>
                <w:szCs w:val="18"/>
              </w:rPr>
              <w:t>Lp.</w:t>
            </w:r>
          </w:p>
        </w:tc>
        <w:tc>
          <w:tcPr>
            <w:tcW w:w="2126" w:type="dxa"/>
            <w:shd w:val="clear" w:color="auto" w:fill="EEECE1"/>
            <w:vAlign w:val="center"/>
          </w:tcPr>
          <w:p w14:paraId="709A63BB" w14:textId="77777777" w:rsidR="00F62A62" w:rsidRPr="00E277C8" w:rsidRDefault="00F62A62" w:rsidP="001E0C7E">
            <w:pPr>
              <w:autoSpaceDE w:val="0"/>
              <w:autoSpaceDN w:val="0"/>
              <w:adjustRightInd w:val="0"/>
              <w:jc w:val="center"/>
              <w:rPr>
                <w:rFonts w:eastAsia="Calibri"/>
                <w:b/>
                <w:sz w:val="18"/>
                <w:szCs w:val="18"/>
              </w:rPr>
            </w:pPr>
            <w:r w:rsidRPr="00E277C8">
              <w:rPr>
                <w:rFonts w:eastAsia="Calibri"/>
                <w:b/>
                <w:sz w:val="18"/>
                <w:szCs w:val="18"/>
              </w:rPr>
              <w:t>Nr sprawy</w:t>
            </w:r>
          </w:p>
        </w:tc>
        <w:tc>
          <w:tcPr>
            <w:tcW w:w="1276" w:type="dxa"/>
            <w:shd w:val="clear" w:color="auto" w:fill="EEECE1"/>
            <w:vAlign w:val="center"/>
          </w:tcPr>
          <w:p w14:paraId="0F387263" w14:textId="77777777" w:rsidR="00F62A62" w:rsidRPr="00E277C8" w:rsidRDefault="00F62A62" w:rsidP="00A5555B">
            <w:pPr>
              <w:autoSpaceDE w:val="0"/>
              <w:autoSpaceDN w:val="0"/>
              <w:adjustRightInd w:val="0"/>
              <w:jc w:val="center"/>
              <w:rPr>
                <w:rFonts w:eastAsia="Calibri"/>
                <w:b/>
                <w:sz w:val="18"/>
                <w:szCs w:val="18"/>
              </w:rPr>
            </w:pPr>
            <w:r w:rsidRPr="00E277C8">
              <w:rPr>
                <w:rFonts w:eastAsia="Calibri"/>
                <w:b/>
                <w:sz w:val="18"/>
                <w:szCs w:val="18"/>
              </w:rPr>
              <w:t>Data wpływu wniosku</w:t>
            </w:r>
          </w:p>
        </w:tc>
        <w:tc>
          <w:tcPr>
            <w:tcW w:w="1984" w:type="dxa"/>
            <w:shd w:val="clear" w:color="auto" w:fill="EEECE1"/>
            <w:vAlign w:val="center"/>
          </w:tcPr>
          <w:p w14:paraId="0388FCA9" w14:textId="77777777" w:rsidR="00F62A62" w:rsidRPr="00E277C8" w:rsidRDefault="00F62A62" w:rsidP="001E0C7E">
            <w:pPr>
              <w:autoSpaceDE w:val="0"/>
              <w:autoSpaceDN w:val="0"/>
              <w:adjustRightInd w:val="0"/>
              <w:jc w:val="center"/>
              <w:rPr>
                <w:rFonts w:eastAsia="Calibri"/>
                <w:b/>
                <w:sz w:val="18"/>
                <w:szCs w:val="18"/>
              </w:rPr>
            </w:pPr>
            <w:r w:rsidRPr="00E277C8">
              <w:rPr>
                <w:rFonts w:eastAsia="Calibri"/>
                <w:b/>
                <w:sz w:val="18"/>
                <w:szCs w:val="18"/>
              </w:rPr>
              <w:t>Data przeprowadzonej narady koordynacyjnej</w:t>
            </w:r>
          </w:p>
        </w:tc>
        <w:tc>
          <w:tcPr>
            <w:tcW w:w="1559" w:type="dxa"/>
            <w:shd w:val="clear" w:color="auto" w:fill="EEECE1"/>
            <w:vAlign w:val="center"/>
          </w:tcPr>
          <w:p w14:paraId="395197D1" w14:textId="77777777" w:rsidR="00F62A62" w:rsidRPr="00E277C8" w:rsidRDefault="00F62A62" w:rsidP="001E0C7E">
            <w:pPr>
              <w:autoSpaceDE w:val="0"/>
              <w:autoSpaceDN w:val="0"/>
              <w:adjustRightInd w:val="0"/>
              <w:jc w:val="center"/>
              <w:rPr>
                <w:rFonts w:eastAsia="Calibri"/>
                <w:b/>
                <w:sz w:val="18"/>
                <w:szCs w:val="18"/>
              </w:rPr>
            </w:pPr>
            <w:r w:rsidRPr="00E277C8">
              <w:rPr>
                <w:rFonts w:eastAsia="Calibri"/>
                <w:b/>
                <w:sz w:val="18"/>
                <w:szCs w:val="18"/>
              </w:rPr>
              <w:t xml:space="preserve">Data protokołu </w:t>
            </w:r>
            <w:r>
              <w:rPr>
                <w:rFonts w:eastAsia="Calibri"/>
                <w:b/>
                <w:sz w:val="18"/>
                <w:szCs w:val="18"/>
              </w:rPr>
              <w:br/>
            </w:r>
            <w:r w:rsidRPr="00E277C8">
              <w:rPr>
                <w:rFonts w:eastAsia="Calibri"/>
                <w:b/>
                <w:sz w:val="18"/>
                <w:szCs w:val="18"/>
              </w:rPr>
              <w:t>z narady koordynacyjnej</w:t>
            </w:r>
          </w:p>
        </w:tc>
        <w:tc>
          <w:tcPr>
            <w:tcW w:w="1985" w:type="dxa"/>
            <w:shd w:val="clear" w:color="auto" w:fill="EEECE1"/>
          </w:tcPr>
          <w:p w14:paraId="0A39FE27" w14:textId="77777777" w:rsidR="00F62A62" w:rsidRPr="00E277C8" w:rsidRDefault="00F62A62" w:rsidP="001E0C7E">
            <w:pPr>
              <w:autoSpaceDE w:val="0"/>
              <w:autoSpaceDN w:val="0"/>
              <w:adjustRightInd w:val="0"/>
              <w:jc w:val="center"/>
              <w:rPr>
                <w:rFonts w:eastAsia="Calibri"/>
                <w:b/>
                <w:sz w:val="18"/>
                <w:szCs w:val="18"/>
              </w:rPr>
            </w:pPr>
            <w:r w:rsidRPr="00E277C8">
              <w:rPr>
                <w:rFonts w:eastAsia="Calibri"/>
                <w:b/>
                <w:sz w:val="18"/>
                <w:szCs w:val="18"/>
              </w:rPr>
              <w:t xml:space="preserve">Termin </w:t>
            </w:r>
            <w:r w:rsidRPr="00E277C8">
              <w:rPr>
                <w:rFonts w:eastAsia="Calibri"/>
                <w:b/>
                <w:sz w:val="18"/>
                <w:szCs w:val="18"/>
              </w:rPr>
              <w:br/>
              <w:t>od złożenia wniosku do przeprowadzonej narady koordynacyjnej</w:t>
            </w:r>
          </w:p>
          <w:p w14:paraId="6DD7CDBF" w14:textId="77777777" w:rsidR="00F62A62" w:rsidRPr="00E277C8" w:rsidRDefault="00F62A62" w:rsidP="001E0C7E">
            <w:pPr>
              <w:autoSpaceDE w:val="0"/>
              <w:autoSpaceDN w:val="0"/>
              <w:adjustRightInd w:val="0"/>
              <w:jc w:val="center"/>
              <w:rPr>
                <w:rFonts w:eastAsia="Calibri"/>
                <w:b/>
                <w:sz w:val="18"/>
                <w:szCs w:val="18"/>
              </w:rPr>
            </w:pPr>
            <w:r w:rsidRPr="00E277C8">
              <w:rPr>
                <w:rFonts w:eastAsia="Calibri"/>
                <w:b/>
                <w:sz w:val="18"/>
                <w:szCs w:val="18"/>
              </w:rPr>
              <w:t>(dni robocze)</w:t>
            </w:r>
          </w:p>
        </w:tc>
      </w:tr>
      <w:tr w:rsidR="00AB3568" w:rsidRPr="00F97972" w14:paraId="500E1281" w14:textId="77777777" w:rsidTr="00EC7A96">
        <w:tc>
          <w:tcPr>
            <w:tcW w:w="534" w:type="dxa"/>
            <w:shd w:val="clear" w:color="auto" w:fill="auto"/>
            <w:vAlign w:val="center"/>
          </w:tcPr>
          <w:p w14:paraId="340317F0" w14:textId="77777777" w:rsidR="00AB3568" w:rsidRPr="004618F3" w:rsidRDefault="00AB3568" w:rsidP="001E0C7E">
            <w:pPr>
              <w:autoSpaceDE w:val="0"/>
              <w:autoSpaceDN w:val="0"/>
              <w:adjustRightInd w:val="0"/>
              <w:jc w:val="both"/>
              <w:rPr>
                <w:rFonts w:eastAsia="Calibri"/>
              </w:rPr>
            </w:pPr>
            <w:r w:rsidRPr="004618F3">
              <w:rPr>
                <w:rFonts w:eastAsia="Calibri"/>
              </w:rPr>
              <w:t>1.</w:t>
            </w:r>
          </w:p>
        </w:tc>
        <w:tc>
          <w:tcPr>
            <w:tcW w:w="2126" w:type="dxa"/>
            <w:shd w:val="clear" w:color="auto" w:fill="auto"/>
          </w:tcPr>
          <w:p w14:paraId="75BA1AA4" w14:textId="5449BB54" w:rsidR="00AB3568" w:rsidRPr="004618F3" w:rsidRDefault="004A0038" w:rsidP="004A0038">
            <w:pPr>
              <w:autoSpaceDE w:val="0"/>
              <w:autoSpaceDN w:val="0"/>
              <w:adjustRightInd w:val="0"/>
              <w:jc w:val="both"/>
              <w:rPr>
                <w:rFonts w:eastAsia="Calibri"/>
              </w:rPr>
            </w:pPr>
            <w:r>
              <w:rPr>
                <w:rFonts w:eastAsia="Calibri"/>
              </w:rPr>
              <w:t>GN-Z.6630.2.310.2021</w:t>
            </w:r>
          </w:p>
        </w:tc>
        <w:tc>
          <w:tcPr>
            <w:tcW w:w="1276" w:type="dxa"/>
          </w:tcPr>
          <w:p w14:paraId="43EB52E3" w14:textId="62BDF957" w:rsidR="00AB3568" w:rsidRPr="004618F3" w:rsidRDefault="004A0038" w:rsidP="00F62A62">
            <w:pPr>
              <w:autoSpaceDE w:val="0"/>
              <w:autoSpaceDN w:val="0"/>
              <w:adjustRightInd w:val="0"/>
              <w:jc w:val="center"/>
              <w:rPr>
                <w:rFonts w:eastAsia="Calibri"/>
              </w:rPr>
            </w:pPr>
            <w:r>
              <w:rPr>
                <w:rFonts w:eastAsia="Calibri"/>
              </w:rPr>
              <w:t>27.07.2021</w:t>
            </w:r>
          </w:p>
        </w:tc>
        <w:tc>
          <w:tcPr>
            <w:tcW w:w="1984" w:type="dxa"/>
            <w:shd w:val="clear" w:color="auto" w:fill="auto"/>
          </w:tcPr>
          <w:p w14:paraId="2C359776" w14:textId="5929A58C" w:rsidR="00AB3568" w:rsidRPr="004618F3" w:rsidRDefault="00877DD1" w:rsidP="00AB3568">
            <w:pPr>
              <w:autoSpaceDE w:val="0"/>
              <w:autoSpaceDN w:val="0"/>
              <w:adjustRightInd w:val="0"/>
              <w:jc w:val="center"/>
              <w:rPr>
                <w:rFonts w:eastAsia="Calibri"/>
              </w:rPr>
            </w:pPr>
            <w:r>
              <w:rPr>
                <w:rFonts w:eastAsia="Calibri"/>
              </w:rPr>
              <w:t>29.07-</w:t>
            </w:r>
            <w:r w:rsidR="004A0038">
              <w:rPr>
                <w:rFonts w:eastAsia="Calibri"/>
              </w:rPr>
              <w:t>05.08.2021</w:t>
            </w:r>
          </w:p>
        </w:tc>
        <w:tc>
          <w:tcPr>
            <w:tcW w:w="1559" w:type="dxa"/>
            <w:shd w:val="clear" w:color="auto" w:fill="auto"/>
          </w:tcPr>
          <w:p w14:paraId="6829E009" w14:textId="40E68D8E" w:rsidR="00AB3568" w:rsidRPr="004618F3" w:rsidRDefault="004A0038" w:rsidP="00AB3568">
            <w:pPr>
              <w:autoSpaceDE w:val="0"/>
              <w:autoSpaceDN w:val="0"/>
              <w:adjustRightInd w:val="0"/>
              <w:jc w:val="center"/>
              <w:rPr>
                <w:rFonts w:eastAsia="Calibri"/>
              </w:rPr>
            </w:pPr>
            <w:r>
              <w:rPr>
                <w:rFonts w:eastAsia="Calibri"/>
              </w:rPr>
              <w:t>05.08.2021</w:t>
            </w:r>
          </w:p>
        </w:tc>
        <w:tc>
          <w:tcPr>
            <w:tcW w:w="1985" w:type="dxa"/>
          </w:tcPr>
          <w:p w14:paraId="5F14DEF2" w14:textId="346BB109" w:rsidR="00AB3568" w:rsidRPr="004618F3" w:rsidRDefault="00BB14CD" w:rsidP="001E0C7E">
            <w:pPr>
              <w:autoSpaceDE w:val="0"/>
              <w:autoSpaceDN w:val="0"/>
              <w:adjustRightInd w:val="0"/>
              <w:jc w:val="center"/>
              <w:rPr>
                <w:rFonts w:eastAsia="Calibri"/>
              </w:rPr>
            </w:pPr>
            <w:r>
              <w:rPr>
                <w:rFonts w:eastAsia="Calibri"/>
              </w:rPr>
              <w:t>2</w:t>
            </w:r>
          </w:p>
        </w:tc>
      </w:tr>
      <w:tr w:rsidR="00AB3568" w:rsidRPr="00F97972" w14:paraId="014C6F11" w14:textId="77777777" w:rsidTr="00EC7A96">
        <w:tc>
          <w:tcPr>
            <w:tcW w:w="534" w:type="dxa"/>
            <w:shd w:val="clear" w:color="auto" w:fill="auto"/>
            <w:vAlign w:val="center"/>
          </w:tcPr>
          <w:p w14:paraId="46E8C165" w14:textId="77777777" w:rsidR="00AB3568" w:rsidRPr="004618F3" w:rsidRDefault="00AB3568" w:rsidP="001E0C7E">
            <w:pPr>
              <w:autoSpaceDE w:val="0"/>
              <w:autoSpaceDN w:val="0"/>
              <w:adjustRightInd w:val="0"/>
              <w:jc w:val="both"/>
              <w:rPr>
                <w:rFonts w:eastAsia="Calibri"/>
              </w:rPr>
            </w:pPr>
            <w:r w:rsidRPr="004618F3">
              <w:rPr>
                <w:rFonts w:eastAsia="Calibri"/>
              </w:rPr>
              <w:t>2.</w:t>
            </w:r>
          </w:p>
        </w:tc>
        <w:tc>
          <w:tcPr>
            <w:tcW w:w="2126" w:type="dxa"/>
            <w:shd w:val="clear" w:color="auto" w:fill="auto"/>
          </w:tcPr>
          <w:p w14:paraId="6A50140F" w14:textId="6B324D03" w:rsidR="00AB3568" w:rsidRPr="004618F3" w:rsidRDefault="004A0038" w:rsidP="004A0038">
            <w:pPr>
              <w:autoSpaceDE w:val="0"/>
              <w:autoSpaceDN w:val="0"/>
              <w:adjustRightInd w:val="0"/>
              <w:jc w:val="both"/>
              <w:rPr>
                <w:rFonts w:eastAsia="Calibri"/>
              </w:rPr>
            </w:pPr>
            <w:r>
              <w:rPr>
                <w:rFonts w:eastAsia="Calibri"/>
              </w:rPr>
              <w:t>GN-Z.6630.2.323.2021</w:t>
            </w:r>
          </w:p>
        </w:tc>
        <w:tc>
          <w:tcPr>
            <w:tcW w:w="1276" w:type="dxa"/>
          </w:tcPr>
          <w:p w14:paraId="33F5CEA3" w14:textId="470359A1" w:rsidR="00AB3568" w:rsidRPr="004618F3" w:rsidRDefault="004A0038" w:rsidP="00F62A62">
            <w:pPr>
              <w:autoSpaceDE w:val="0"/>
              <w:autoSpaceDN w:val="0"/>
              <w:adjustRightInd w:val="0"/>
              <w:jc w:val="center"/>
              <w:rPr>
                <w:rFonts w:eastAsia="Calibri"/>
              </w:rPr>
            </w:pPr>
            <w:r>
              <w:rPr>
                <w:rFonts w:eastAsia="Calibri"/>
              </w:rPr>
              <w:t>30.07.2021</w:t>
            </w:r>
          </w:p>
        </w:tc>
        <w:tc>
          <w:tcPr>
            <w:tcW w:w="1984" w:type="dxa"/>
            <w:shd w:val="clear" w:color="auto" w:fill="auto"/>
          </w:tcPr>
          <w:p w14:paraId="772174CA" w14:textId="2DC0E039" w:rsidR="00AB3568" w:rsidRPr="004618F3" w:rsidRDefault="00877DD1" w:rsidP="00AB3568">
            <w:pPr>
              <w:autoSpaceDE w:val="0"/>
              <w:autoSpaceDN w:val="0"/>
              <w:adjustRightInd w:val="0"/>
              <w:jc w:val="center"/>
              <w:rPr>
                <w:rFonts w:eastAsia="Calibri"/>
              </w:rPr>
            </w:pPr>
            <w:r>
              <w:rPr>
                <w:rFonts w:eastAsia="Calibri"/>
              </w:rPr>
              <w:t>05-</w:t>
            </w:r>
            <w:r w:rsidR="004A0038">
              <w:rPr>
                <w:rFonts w:eastAsia="Calibri"/>
              </w:rPr>
              <w:t>12.08.2021</w:t>
            </w:r>
          </w:p>
        </w:tc>
        <w:tc>
          <w:tcPr>
            <w:tcW w:w="1559" w:type="dxa"/>
            <w:shd w:val="clear" w:color="auto" w:fill="auto"/>
          </w:tcPr>
          <w:p w14:paraId="2D26FB12" w14:textId="5A8F2761" w:rsidR="00AB3568" w:rsidRPr="004618F3" w:rsidRDefault="004A0038" w:rsidP="00AB3568">
            <w:pPr>
              <w:autoSpaceDE w:val="0"/>
              <w:autoSpaceDN w:val="0"/>
              <w:adjustRightInd w:val="0"/>
              <w:jc w:val="center"/>
              <w:rPr>
                <w:rFonts w:eastAsia="Calibri"/>
              </w:rPr>
            </w:pPr>
            <w:r>
              <w:rPr>
                <w:rFonts w:eastAsia="Calibri"/>
              </w:rPr>
              <w:t>12.08.2021</w:t>
            </w:r>
          </w:p>
        </w:tc>
        <w:tc>
          <w:tcPr>
            <w:tcW w:w="1985" w:type="dxa"/>
          </w:tcPr>
          <w:p w14:paraId="3A9F1603" w14:textId="22736716" w:rsidR="00AB3568" w:rsidRPr="004618F3" w:rsidRDefault="00BB14CD" w:rsidP="001E0C7E">
            <w:pPr>
              <w:autoSpaceDE w:val="0"/>
              <w:autoSpaceDN w:val="0"/>
              <w:adjustRightInd w:val="0"/>
              <w:jc w:val="center"/>
              <w:rPr>
                <w:rFonts w:eastAsia="Calibri"/>
              </w:rPr>
            </w:pPr>
            <w:r>
              <w:rPr>
                <w:rFonts w:eastAsia="Calibri"/>
              </w:rPr>
              <w:t>2</w:t>
            </w:r>
          </w:p>
        </w:tc>
      </w:tr>
      <w:tr w:rsidR="00AB3568" w:rsidRPr="00F97972" w14:paraId="62BA513E" w14:textId="77777777" w:rsidTr="00EC7A96">
        <w:tc>
          <w:tcPr>
            <w:tcW w:w="534" w:type="dxa"/>
            <w:shd w:val="clear" w:color="auto" w:fill="auto"/>
            <w:vAlign w:val="center"/>
          </w:tcPr>
          <w:p w14:paraId="6C4D8AB5" w14:textId="77777777" w:rsidR="00AB3568" w:rsidRPr="004618F3" w:rsidRDefault="00AB3568" w:rsidP="001E0C7E">
            <w:pPr>
              <w:autoSpaceDE w:val="0"/>
              <w:autoSpaceDN w:val="0"/>
              <w:adjustRightInd w:val="0"/>
              <w:jc w:val="both"/>
              <w:rPr>
                <w:rFonts w:eastAsia="Calibri"/>
              </w:rPr>
            </w:pPr>
            <w:r w:rsidRPr="004618F3">
              <w:rPr>
                <w:rFonts w:eastAsia="Calibri"/>
              </w:rPr>
              <w:t>3.</w:t>
            </w:r>
          </w:p>
        </w:tc>
        <w:tc>
          <w:tcPr>
            <w:tcW w:w="2126" w:type="dxa"/>
            <w:shd w:val="clear" w:color="auto" w:fill="auto"/>
          </w:tcPr>
          <w:p w14:paraId="75CF300C" w14:textId="426E9033" w:rsidR="00AB3568" w:rsidRPr="004618F3" w:rsidRDefault="004A0038" w:rsidP="00F62A62">
            <w:pPr>
              <w:autoSpaceDE w:val="0"/>
              <w:autoSpaceDN w:val="0"/>
              <w:adjustRightInd w:val="0"/>
              <w:jc w:val="both"/>
              <w:rPr>
                <w:rFonts w:eastAsia="Calibri"/>
              </w:rPr>
            </w:pPr>
            <w:r>
              <w:rPr>
                <w:rFonts w:eastAsia="Calibri"/>
              </w:rPr>
              <w:t>GN-Z.6630.2.391.2021</w:t>
            </w:r>
          </w:p>
        </w:tc>
        <w:tc>
          <w:tcPr>
            <w:tcW w:w="1276" w:type="dxa"/>
          </w:tcPr>
          <w:p w14:paraId="660A0786" w14:textId="61EDDA93" w:rsidR="00AB3568" w:rsidRPr="004618F3" w:rsidRDefault="004A0038" w:rsidP="00F62A62">
            <w:pPr>
              <w:autoSpaceDE w:val="0"/>
              <w:autoSpaceDN w:val="0"/>
              <w:adjustRightInd w:val="0"/>
              <w:jc w:val="center"/>
              <w:rPr>
                <w:rFonts w:eastAsia="Calibri"/>
              </w:rPr>
            </w:pPr>
            <w:r>
              <w:rPr>
                <w:rFonts w:eastAsia="Calibri"/>
              </w:rPr>
              <w:t>08.09.2021</w:t>
            </w:r>
          </w:p>
        </w:tc>
        <w:tc>
          <w:tcPr>
            <w:tcW w:w="1984" w:type="dxa"/>
            <w:shd w:val="clear" w:color="auto" w:fill="auto"/>
          </w:tcPr>
          <w:p w14:paraId="1D3852A6" w14:textId="5B66C7EB" w:rsidR="00AB3568" w:rsidRPr="004618F3" w:rsidRDefault="00877DD1" w:rsidP="00AB3568">
            <w:pPr>
              <w:autoSpaceDE w:val="0"/>
              <w:autoSpaceDN w:val="0"/>
              <w:adjustRightInd w:val="0"/>
              <w:jc w:val="center"/>
              <w:rPr>
                <w:rFonts w:eastAsia="Calibri"/>
              </w:rPr>
            </w:pPr>
            <w:r>
              <w:rPr>
                <w:rFonts w:eastAsia="Calibri"/>
              </w:rPr>
              <w:t>09-</w:t>
            </w:r>
            <w:r w:rsidR="004A0038">
              <w:rPr>
                <w:rFonts w:eastAsia="Calibri"/>
              </w:rPr>
              <w:t>16.09.2021</w:t>
            </w:r>
          </w:p>
        </w:tc>
        <w:tc>
          <w:tcPr>
            <w:tcW w:w="1559" w:type="dxa"/>
            <w:shd w:val="clear" w:color="auto" w:fill="auto"/>
          </w:tcPr>
          <w:p w14:paraId="3EB63B38" w14:textId="7D323507" w:rsidR="00AB3568" w:rsidRPr="004618F3" w:rsidRDefault="004A0038" w:rsidP="00AB3568">
            <w:pPr>
              <w:autoSpaceDE w:val="0"/>
              <w:autoSpaceDN w:val="0"/>
              <w:adjustRightInd w:val="0"/>
              <w:jc w:val="center"/>
              <w:rPr>
                <w:rFonts w:eastAsia="Calibri"/>
              </w:rPr>
            </w:pPr>
            <w:r>
              <w:rPr>
                <w:rFonts w:eastAsia="Calibri"/>
              </w:rPr>
              <w:t>16.09.2021</w:t>
            </w:r>
          </w:p>
        </w:tc>
        <w:tc>
          <w:tcPr>
            <w:tcW w:w="1985" w:type="dxa"/>
          </w:tcPr>
          <w:p w14:paraId="61FF3423" w14:textId="40466F0A" w:rsidR="00AB3568" w:rsidRPr="004618F3" w:rsidRDefault="00BB14CD" w:rsidP="001E0C7E">
            <w:pPr>
              <w:autoSpaceDE w:val="0"/>
              <w:autoSpaceDN w:val="0"/>
              <w:adjustRightInd w:val="0"/>
              <w:jc w:val="center"/>
              <w:rPr>
                <w:rFonts w:eastAsia="Calibri"/>
              </w:rPr>
            </w:pPr>
            <w:r>
              <w:rPr>
                <w:rFonts w:eastAsia="Calibri"/>
              </w:rPr>
              <w:t>1</w:t>
            </w:r>
          </w:p>
        </w:tc>
      </w:tr>
      <w:tr w:rsidR="00860A1C" w:rsidRPr="00F97972" w14:paraId="5EE72855" w14:textId="77777777" w:rsidTr="00EC7A96">
        <w:tc>
          <w:tcPr>
            <w:tcW w:w="534" w:type="dxa"/>
            <w:shd w:val="clear" w:color="auto" w:fill="auto"/>
            <w:vAlign w:val="center"/>
          </w:tcPr>
          <w:p w14:paraId="0BF1A1EE" w14:textId="51609C18" w:rsidR="00860A1C" w:rsidRPr="004618F3" w:rsidRDefault="00860A1C" w:rsidP="001E0C7E">
            <w:pPr>
              <w:autoSpaceDE w:val="0"/>
              <w:autoSpaceDN w:val="0"/>
              <w:adjustRightInd w:val="0"/>
              <w:jc w:val="both"/>
              <w:rPr>
                <w:rFonts w:eastAsia="Calibri"/>
              </w:rPr>
            </w:pPr>
            <w:r w:rsidRPr="004618F3">
              <w:rPr>
                <w:rFonts w:eastAsia="Calibri"/>
              </w:rPr>
              <w:t>4.</w:t>
            </w:r>
          </w:p>
        </w:tc>
        <w:tc>
          <w:tcPr>
            <w:tcW w:w="2126" w:type="dxa"/>
            <w:shd w:val="clear" w:color="auto" w:fill="auto"/>
          </w:tcPr>
          <w:p w14:paraId="4FDDD46B" w14:textId="28A2D560" w:rsidR="00860A1C" w:rsidRDefault="00860A1C" w:rsidP="00F62A62">
            <w:pPr>
              <w:autoSpaceDE w:val="0"/>
              <w:autoSpaceDN w:val="0"/>
              <w:adjustRightInd w:val="0"/>
              <w:jc w:val="both"/>
              <w:rPr>
                <w:rFonts w:eastAsia="Calibri"/>
              </w:rPr>
            </w:pPr>
            <w:r>
              <w:rPr>
                <w:rFonts w:eastAsia="Calibri"/>
              </w:rPr>
              <w:t>GN-Z.6630.2.241.2022</w:t>
            </w:r>
          </w:p>
        </w:tc>
        <w:tc>
          <w:tcPr>
            <w:tcW w:w="1276" w:type="dxa"/>
          </w:tcPr>
          <w:p w14:paraId="0C2AE61D" w14:textId="09E07A94" w:rsidR="00860A1C" w:rsidRDefault="00860A1C" w:rsidP="00F62A62">
            <w:pPr>
              <w:autoSpaceDE w:val="0"/>
              <w:autoSpaceDN w:val="0"/>
              <w:adjustRightInd w:val="0"/>
              <w:jc w:val="center"/>
              <w:rPr>
                <w:rFonts w:eastAsia="Calibri"/>
              </w:rPr>
            </w:pPr>
            <w:r>
              <w:rPr>
                <w:rFonts w:eastAsia="Calibri"/>
              </w:rPr>
              <w:t>28.06.2021</w:t>
            </w:r>
          </w:p>
        </w:tc>
        <w:tc>
          <w:tcPr>
            <w:tcW w:w="1984" w:type="dxa"/>
            <w:shd w:val="clear" w:color="auto" w:fill="auto"/>
          </w:tcPr>
          <w:p w14:paraId="64CAA6D2" w14:textId="0E7E7B19" w:rsidR="00860A1C" w:rsidRDefault="00860A1C" w:rsidP="00AB3568">
            <w:pPr>
              <w:autoSpaceDE w:val="0"/>
              <w:autoSpaceDN w:val="0"/>
              <w:adjustRightInd w:val="0"/>
              <w:jc w:val="center"/>
              <w:rPr>
                <w:rFonts w:eastAsia="Calibri"/>
              </w:rPr>
            </w:pPr>
            <w:r>
              <w:rPr>
                <w:rFonts w:eastAsia="Calibri"/>
              </w:rPr>
              <w:t>01-08.07.2022</w:t>
            </w:r>
          </w:p>
        </w:tc>
        <w:tc>
          <w:tcPr>
            <w:tcW w:w="1559" w:type="dxa"/>
            <w:shd w:val="clear" w:color="auto" w:fill="auto"/>
          </w:tcPr>
          <w:p w14:paraId="4D6EC0A5" w14:textId="3A4EB224" w:rsidR="00860A1C" w:rsidRDefault="00860A1C" w:rsidP="00860A1C">
            <w:pPr>
              <w:autoSpaceDE w:val="0"/>
              <w:autoSpaceDN w:val="0"/>
              <w:adjustRightInd w:val="0"/>
              <w:jc w:val="center"/>
              <w:rPr>
                <w:rFonts w:eastAsia="Calibri"/>
              </w:rPr>
            </w:pPr>
            <w:r>
              <w:rPr>
                <w:rFonts w:eastAsia="Calibri"/>
              </w:rPr>
              <w:t>08.07.2022</w:t>
            </w:r>
          </w:p>
        </w:tc>
        <w:tc>
          <w:tcPr>
            <w:tcW w:w="1985" w:type="dxa"/>
          </w:tcPr>
          <w:p w14:paraId="2CE16B89" w14:textId="691EA760" w:rsidR="00860A1C" w:rsidRPr="004618F3" w:rsidRDefault="00BB14CD" w:rsidP="001E0C7E">
            <w:pPr>
              <w:autoSpaceDE w:val="0"/>
              <w:autoSpaceDN w:val="0"/>
              <w:adjustRightInd w:val="0"/>
              <w:jc w:val="center"/>
              <w:rPr>
                <w:rFonts w:eastAsia="Calibri"/>
              </w:rPr>
            </w:pPr>
            <w:r>
              <w:rPr>
                <w:rFonts w:eastAsia="Calibri"/>
              </w:rPr>
              <w:t>1</w:t>
            </w:r>
          </w:p>
        </w:tc>
      </w:tr>
      <w:tr w:rsidR="00860A1C" w:rsidRPr="00F97972" w14:paraId="69DBEDD6" w14:textId="77777777" w:rsidTr="00EC7A96">
        <w:tc>
          <w:tcPr>
            <w:tcW w:w="534" w:type="dxa"/>
            <w:shd w:val="clear" w:color="auto" w:fill="auto"/>
            <w:vAlign w:val="center"/>
          </w:tcPr>
          <w:p w14:paraId="20CBB2B5" w14:textId="697B4D3B" w:rsidR="00860A1C" w:rsidRPr="004618F3" w:rsidRDefault="00860A1C" w:rsidP="001E0C7E">
            <w:pPr>
              <w:autoSpaceDE w:val="0"/>
              <w:autoSpaceDN w:val="0"/>
              <w:adjustRightInd w:val="0"/>
              <w:jc w:val="both"/>
              <w:rPr>
                <w:rFonts w:eastAsia="Calibri"/>
              </w:rPr>
            </w:pPr>
            <w:r w:rsidRPr="004618F3">
              <w:rPr>
                <w:rFonts w:eastAsia="Calibri"/>
              </w:rPr>
              <w:t>5.</w:t>
            </w:r>
          </w:p>
        </w:tc>
        <w:tc>
          <w:tcPr>
            <w:tcW w:w="2126" w:type="dxa"/>
            <w:shd w:val="clear" w:color="auto" w:fill="auto"/>
          </w:tcPr>
          <w:p w14:paraId="419394E8" w14:textId="6D5A7628" w:rsidR="00860A1C" w:rsidRPr="004618F3" w:rsidRDefault="00860A1C" w:rsidP="00F62A62">
            <w:pPr>
              <w:autoSpaceDE w:val="0"/>
              <w:autoSpaceDN w:val="0"/>
              <w:adjustRightInd w:val="0"/>
              <w:jc w:val="both"/>
              <w:rPr>
                <w:rFonts w:eastAsia="Calibri"/>
              </w:rPr>
            </w:pPr>
            <w:r>
              <w:rPr>
                <w:rFonts w:eastAsia="Calibri"/>
              </w:rPr>
              <w:t>GN-Z.6630.2.38.2022</w:t>
            </w:r>
          </w:p>
        </w:tc>
        <w:tc>
          <w:tcPr>
            <w:tcW w:w="1276" w:type="dxa"/>
          </w:tcPr>
          <w:p w14:paraId="6B0624A5" w14:textId="4273D0E6" w:rsidR="00860A1C" w:rsidRPr="004618F3" w:rsidRDefault="00860A1C" w:rsidP="00F62A62">
            <w:pPr>
              <w:autoSpaceDE w:val="0"/>
              <w:autoSpaceDN w:val="0"/>
              <w:adjustRightInd w:val="0"/>
              <w:jc w:val="center"/>
              <w:rPr>
                <w:rFonts w:eastAsia="Calibri"/>
              </w:rPr>
            </w:pPr>
            <w:r>
              <w:rPr>
                <w:rFonts w:eastAsia="Calibri"/>
              </w:rPr>
              <w:t>14.02.2022</w:t>
            </w:r>
          </w:p>
        </w:tc>
        <w:tc>
          <w:tcPr>
            <w:tcW w:w="1984" w:type="dxa"/>
            <w:shd w:val="clear" w:color="auto" w:fill="auto"/>
          </w:tcPr>
          <w:p w14:paraId="7C8A2177" w14:textId="7C300480" w:rsidR="00860A1C" w:rsidRPr="004618F3" w:rsidRDefault="00860A1C" w:rsidP="00AB3568">
            <w:pPr>
              <w:autoSpaceDE w:val="0"/>
              <w:autoSpaceDN w:val="0"/>
              <w:adjustRightInd w:val="0"/>
              <w:jc w:val="center"/>
              <w:rPr>
                <w:rFonts w:eastAsia="Calibri"/>
              </w:rPr>
            </w:pPr>
            <w:r>
              <w:rPr>
                <w:rFonts w:eastAsia="Calibri"/>
              </w:rPr>
              <w:t>17-24.02.2022</w:t>
            </w:r>
          </w:p>
        </w:tc>
        <w:tc>
          <w:tcPr>
            <w:tcW w:w="1559" w:type="dxa"/>
            <w:shd w:val="clear" w:color="auto" w:fill="auto"/>
          </w:tcPr>
          <w:p w14:paraId="6A3E63F7" w14:textId="2C949AF6" w:rsidR="00860A1C" w:rsidRPr="004618F3" w:rsidRDefault="00860A1C" w:rsidP="00AB3568">
            <w:pPr>
              <w:autoSpaceDE w:val="0"/>
              <w:autoSpaceDN w:val="0"/>
              <w:adjustRightInd w:val="0"/>
              <w:jc w:val="center"/>
              <w:rPr>
                <w:rFonts w:eastAsia="Calibri"/>
              </w:rPr>
            </w:pPr>
            <w:r>
              <w:rPr>
                <w:rFonts w:eastAsia="Calibri"/>
              </w:rPr>
              <w:t>24.02.2022</w:t>
            </w:r>
          </w:p>
        </w:tc>
        <w:tc>
          <w:tcPr>
            <w:tcW w:w="1985" w:type="dxa"/>
          </w:tcPr>
          <w:p w14:paraId="3B31CA6D" w14:textId="5807F86C" w:rsidR="00860A1C" w:rsidRPr="004618F3" w:rsidRDefault="00BB14CD" w:rsidP="001E0C7E">
            <w:pPr>
              <w:autoSpaceDE w:val="0"/>
              <w:autoSpaceDN w:val="0"/>
              <w:adjustRightInd w:val="0"/>
              <w:jc w:val="center"/>
              <w:rPr>
                <w:rFonts w:eastAsia="Calibri"/>
              </w:rPr>
            </w:pPr>
            <w:r>
              <w:rPr>
                <w:rFonts w:eastAsia="Calibri"/>
              </w:rPr>
              <w:t>2</w:t>
            </w:r>
          </w:p>
        </w:tc>
      </w:tr>
      <w:tr w:rsidR="00860A1C" w:rsidRPr="00F97972" w14:paraId="746BAEE9" w14:textId="77777777" w:rsidTr="00EC7A96">
        <w:tc>
          <w:tcPr>
            <w:tcW w:w="534" w:type="dxa"/>
            <w:shd w:val="clear" w:color="auto" w:fill="auto"/>
            <w:vAlign w:val="center"/>
          </w:tcPr>
          <w:p w14:paraId="35402ADF" w14:textId="520215CD" w:rsidR="00860A1C" w:rsidRPr="004618F3" w:rsidRDefault="00860A1C" w:rsidP="001E0C7E">
            <w:pPr>
              <w:autoSpaceDE w:val="0"/>
              <w:autoSpaceDN w:val="0"/>
              <w:adjustRightInd w:val="0"/>
              <w:jc w:val="both"/>
              <w:rPr>
                <w:rFonts w:eastAsia="Calibri"/>
              </w:rPr>
            </w:pPr>
            <w:r w:rsidRPr="004618F3">
              <w:rPr>
                <w:rFonts w:eastAsia="Calibri"/>
              </w:rPr>
              <w:t>6.</w:t>
            </w:r>
          </w:p>
        </w:tc>
        <w:tc>
          <w:tcPr>
            <w:tcW w:w="2126" w:type="dxa"/>
            <w:shd w:val="clear" w:color="auto" w:fill="auto"/>
          </w:tcPr>
          <w:p w14:paraId="5B3284FD" w14:textId="3A14F49A" w:rsidR="00860A1C" w:rsidRPr="004618F3" w:rsidRDefault="00860A1C" w:rsidP="00F62A62">
            <w:pPr>
              <w:autoSpaceDE w:val="0"/>
              <w:autoSpaceDN w:val="0"/>
              <w:adjustRightInd w:val="0"/>
              <w:jc w:val="both"/>
              <w:rPr>
                <w:rFonts w:eastAsia="Calibri"/>
              </w:rPr>
            </w:pPr>
            <w:r>
              <w:rPr>
                <w:rFonts w:eastAsia="Calibri"/>
              </w:rPr>
              <w:t>GN-Z.6630.2.106.2022</w:t>
            </w:r>
          </w:p>
        </w:tc>
        <w:tc>
          <w:tcPr>
            <w:tcW w:w="1276" w:type="dxa"/>
          </w:tcPr>
          <w:p w14:paraId="6B9DE4E6" w14:textId="3082E560" w:rsidR="00860A1C" w:rsidRPr="004618F3" w:rsidRDefault="00860A1C" w:rsidP="00877DD1">
            <w:pPr>
              <w:autoSpaceDE w:val="0"/>
              <w:autoSpaceDN w:val="0"/>
              <w:adjustRightInd w:val="0"/>
              <w:jc w:val="center"/>
              <w:rPr>
                <w:rFonts w:eastAsia="Calibri"/>
              </w:rPr>
            </w:pPr>
            <w:r>
              <w:rPr>
                <w:rFonts w:eastAsia="Calibri"/>
              </w:rPr>
              <w:t>12.04.2022</w:t>
            </w:r>
          </w:p>
        </w:tc>
        <w:tc>
          <w:tcPr>
            <w:tcW w:w="1984" w:type="dxa"/>
            <w:shd w:val="clear" w:color="auto" w:fill="auto"/>
          </w:tcPr>
          <w:p w14:paraId="2EA119CD" w14:textId="67EFC0DE" w:rsidR="00860A1C" w:rsidRPr="004618F3" w:rsidRDefault="00860A1C" w:rsidP="00AB3568">
            <w:pPr>
              <w:autoSpaceDE w:val="0"/>
              <w:autoSpaceDN w:val="0"/>
              <w:adjustRightInd w:val="0"/>
              <w:jc w:val="center"/>
              <w:rPr>
                <w:rFonts w:eastAsia="Calibri"/>
              </w:rPr>
            </w:pPr>
            <w:r>
              <w:rPr>
                <w:rFonts w:eastAsia="Calibri"/>
              </w:rPr>
              <w:t>14-21.04.2022</w:t>
            </w:r>
          </w:p>
        </w:tc>
        <w:tc>
          <w:tcPr>
            <w:tcW w:w="1559" w:type="dxa"/>
            <w:shd w:val="clear" w:color="auto" w:fill="auto"/>
          </w:tcPr>
          <w:p w14:paraId="21AD7AB7" w14:textId="28A65E6E" w:rsidR="00860A1C" w:rsidRPr="004618F3" w:rsidRDefault="00860A1C" w:rsidP="00AB3568">
            <w:pPr>
              <w:autoSpaceDE w:val="0"/>
              <w:autoSpaceDN w:val="0"/>
              <w:adjustRightInd w:val="0"/>
              <w:jc w:val="center"/>
              <w:rPr>
                <w:rFonts w:eastAsia="Calibri"/>
              </w:rPr>
            </w:pPr>
            <w:r>
              <w:rPr>
                <w:rFonts w:eastAsia="Calibri"/>
              </w:rPr>
              <w:t>21.04.2022</w:t>
            </w:r>
          </w:p>
        </w:tc>
        <w:tc>
          <w:tcPr>
            <w:tcW w:w="1985" w:type="dxa"/>
          </w:tcPr>
          <w:p w14:paraId="79D8FC53" w14:textId="44D22C50" w:rsidR="00860A1C" w:rsidRPr="004618F3" w:rsidRDefault="00BB14CD" w:rsidP="001E0C7E">
            <w:pPr>
              <w:autoSpaceDE w:val="0"/>
              <w:autoSpaceDN w:val="0"/>
              <w:adjustRightInd w:val="0"/>
              <w:jc w:val="center"/>
              <w:rPr>
                <w:rFonts w:eastAsia="Calibri"/>
              </w:rPr>
            </w:pPr>
            <w:r>
              <w:rPr>
                <w:rFonts w:eastAsia="Calibri"/>
              </w:rPr>
              <w:t>2</w:t>
            </w:r>
          </w:p>
        </w:tc>
      </w:tr>
      <w:tr w:rsidR="00860A1C" w:rsidRPr="00F97972" w14:paraId="043B1881" w14:textId="77777777" w:rsidTr="00EC7A96">
        <w:tc>
          <w:tcPr>
            <w:tcW w:w="534" w:type="dxa"/>
            <w:shd w:val="clear" w:color="auto" w:fill="auto"/>
            <w:vAlign w:val="center"/>
          </w:tcPr>
          <w:p w14:paraId="6222045F" w14:textId="350B2AC5" w:rsidR="00860A1C" w:rsidRPr="004618F3" w:rsidRDefault="00860A1C" w:rsidP="001E0C7E">
            <w:pPr>
              <w:autoSpaceDE w:val="0"/>
              <w:autoSpaceDN w:val="0"/>
              <w:adjustRightInd w:val="0"/>
              <w:jc w:val="both"/>
              <w:rPr>
                <w:rFonts w:eastAsia="Calibri"/>
              </w:rPr>
            </w:pPr>
            <w:r w:rsidRPr="004618F3">
              <w:rPr>
                <w:rFonts w:eastAsia="Calibri"/>
              </w:rPr>
              <w:t>7.</w:t>
            </w:r>
          </w:p>
        </w:tc>
        <w:tc>
          <w:tcPr>
            <w:tcW w:w="2126" w:type="dxa"/>
            <w:shd w:val="clear" w:color="auto" w:fill="auto"/>
          </w:tcPr>
          <w:p w14:paraId="23453DAC" w14:textId="4618D37F" w:rsidR="00860A1C" w:rsidRPr="004618F3" w:rsidRDefault="00860A1C" w:rsidP="00F62A62">
            <w:pPr>
              <w:autoSpaceDE w:val="0"/>
              <w:autoSpaceDN w:val="0"/>
              <w:adjustRightInd w:val="0"/>
              <w:jc w:val="both"/>
              <w:rPr>
                <w:rFonts w:eastAsia="Calibri"/>
              </w:rPr>
            </w:pPr>
            <w:r w:rsidRPr="007D310D">
              <w:rPr>
                <w:rFonts w:eastAsia="Calibri"/>
              </w:rPr>
              <w:t>GN-Z.6630.2</w:t>
            </w:r>
            <w:r>
              <w:rPr>
                <w:rFonts w:eastAsia="Calibri"/>
              </w:rPr>
              <w:t>.211.2022</w:t>
            </w:r>
          </w:p>
        </w:tc>
        <w:tc>
          <w:tcPr>
            <w:tcW w:w="1276" w:type="dxa"/>
            <w:shd w:val="clear" w:color="auto" w:fill="auto"/>
          </w:tcPr>
          <w:p w14:paraId="05950ED9" w14:textId="48D5E16E" w:rsidR="00860A1C" w:rsidRPr="004D618F" w:rsidRDefault="00860A1C" w:rsidP="00F62A62">
            <w:pPr>
              <w:autoSpaceDE w:val="0"/>
              <w:autoSpaceDN w:val="0"/>
              <w:adjustRightInd w:val="0"/>
              <w:jc w:val="center"/>
              <w:rPr>
                <w:rFonts w:eastAsia="Calibri"/>
              </w:rPr>
            </w:pPr>
            <w:r w:rsidRPr="004D618F">
              <w:rPr>
                <w:rFonts w:eastAsia="Calibri"/>
              </w:rPr>
              <w:t>12.09.2022</w:t>
            </w:r>
          </w:p>
        </w:tc>
        <w:tc>
          <w:tcPr>
            <w:tcW w:w="1984" w:type="dxa"/>
            <w:shd w:val="clear" w:color="auto" w:fill="auto"/>
          </w:tcPr>
          <w:p w14:paraId="0E2E95A7" w14:textId="65464145" w:rsidR="00860A1C" w:rsidRPr="004D618F" w:rsidRDefault="00860A1C" w:rsidP="00AB3568">
            <w:pPr>
              <w:autoSpaceDE w:val="0"/>
              <w:autoSpaceDN w:val="0"/>
              <w:adjustRightInd w:val="0"/>
              <w:jc w:val="center"/>
              <w:rPr>
                <w:rFonts w:eastAsia="Calibri"/>
              </w:rPr>
            </w:pPr>
            <w:r w:rsidRPr="004D618F">
              <w:rPr>
                <w:rFonts w:eastAsia="Calibri"/>
              </w:rPr>
              <w:t>15-22.09.2022</w:t>
            </w:r>
          </w:p>
        </w:tc>
        <w:tc>
          <w:tcPr>
            <w:tcW w:w="1559" w:type="dxa"/>
            <w:shd w:val="clear" w:color="auto" w:fill="auto"/>
          </w:tcPr>
          <w:p w14:paraId="44D416A5" w14:textId="5342E848" w:rsidR="00860A1C" w:rsidRPr="004618F3" w:rsidRDefault="00860A1C" w:rsidP="00AB3568">
            <w:pPr>
              <w:autoSpaceDE w:val="0"/>
              <w:autoSpaceDN w:val="0"/>
              <w:adjustRightInd w:val="0"/>
              <w:jc w:val="center"/>
              <w:rPr>
                <w:rFonts w:eastAsia="Calibri"/>
              </w:rPr>
            </w:pPr>
            <w:r>
              <w:rPr>
                <w:rFonts w:eastAsia="Calibri"/>
              </w:rPr>
              <w:t>22.09.2022</w:t>
            </w:r>
          </w:p>
        </w:tc>
        <w:tc>
          <w:tcPr>
            <w:tcW w:w="1985" w:type="dxa"/>
          </w:tcPr>
          <w:p w14:paraId="154C6CFC" w14:textId="4DFAD42D" w:rsidR="00860A1C" w:rsidRPr="004618F3" w:rsidRDefault="00BB14CD" w:rsidP="001E0C7E">
            <w:pPr>
              <w:autoSpaceDE w:val="0"/>
              <w:autoSpaceDN w:val="0"/>
              <w:adjustRightInd w:val="0"/>
              <w:jc w:val="center"/>
              <w:rPr>
                <w:rFonts w:eastAsia="Calibri"/>
              </w:rPr>
            </w:pPr>
            <w:r>
              <w:rPr>
                <w:rFonts w:eastAsia="Calibri"/>
              </w:rPr>
              <w:t>2</w:t>
            </w:r>
          </w:p>
        </w:tc>
      </w:tr>
      <w:tr w:rsidR="00860A1C" w:rsidRPr="004618F3" w14:paraId="5887E511" w14:textId="77777777" w:rsidTr="00EC7A96">
        <w:tc>
          <w:tcPr>
            <w:tcW w:w="534" w:type="dxa"/>
            <w:shd w:val="clear" w:color="auto" w:fill="auto"/>
            <w:vAlign w:val="center"/>
          </w:tcPr>
          <w:p w14:paraId="6A27B3AD" w14:textId="0874A47B" w:rsidR="00860A1C" w:rsidRPr="004618F3" w:rsidRDefault="00860A1C" w:rsidP="001E0C7E">
            <w:pPr>
              <w:autoSpaceDE w:val="0"/>
              <w:autoSpaceDN w:val="0"/>
              <w:adjustRightInd w:val="0"/>
              <w:jc w:val="both"/>
              <w:rPr>
                <w:rFonts w:eastAsia="Calibri"/>
              </w:rPr>
            </w:pPr>
            <w:r w:rsidRPr="004618F3">
              <w:rPr>
                <w:rFonts w:eastAsia="Calibri"/>
              </w:rPr>
              <w:t>8.</w:t>
            </w:r>
          </w:p>
        </w:tc>
        <w:tc>
          <w:tcPr>
            <w:tcW w:w="2126" w:type="dxa"/>
            <w:shd w:val="clear" w:color="auto" w:fill="auto"/>
          </w:tcPr>
          <w:p w14:paraId="6F77E4A8" w14:textId="08DEE2FF" w:rsidR="00860A1C" w:rsidRPr="004618F3" w:rsidRDefault="00860A1C" w:rsidP="00F62A62">
            <w:pPr>
              <w:autoSpaceDE w:val="0"/>
              <w:autoSpaceDN w:val="0"/>
              <w:adjustRightInd w:val="0"/>
              <w:jc w:val="both"/>
              <w:rPr>
                <w:rFonts w:eastAsia="Calibri"/>
              </w:rPr>
            </w:pPr>
            <w:r w:rsidRPr="007D310D">
              <w:rPr>
                <w:rFonts w:eastAsia="Calibri"/>
              </w:rPr>
              <w:t>GN-Z.6630.2</w:t>
            </w:r>
            <w:r>
              <w:rPr>
                <w:rFonts w:eastAsia="Calibri"/>
              </w:rPr>
              <w:t>.219.2022</w:t>
            </w:r>
          </w:p>
        </w:tc>
        <w:tc>
          <w:tcPr>
            <w:tcW w:w="1276" w:type="dxa"/>
          </w:tcPr>
          <w:p w14:paraId="475D2971" w14:textId="69B6F3DA" w:rsidR="00860A1C" w:rsidRPr="004618F3" w:rsidRDefault="00860A1C" w:rsidP="00F62A62">
            <w:pPr>
              <w:autoSpaceDE w:val="0"/>
              <w:autoSpaceDN w:val="0"/>
              <w:adjustRightInd w:val="0"/>
              <w:jc w:val="center"/>
              <w:rPr>
                <w:rFonts w:eastAsia="Calibri"/>
              </w:rPr>
            </w:pPr>
            <w:r>
              <w:rPr>
                <w:rFonts w:eastAsia="Calibri"/>
              </w:rPr>
              <w:t>28.09.2022</w:t>
            </w:r>
          </w:p>
        </w:tc>
        <w:tc>
          <w:tcPr>
            <w:tcW w:w="1984" w:type="dxa"/>
            <w:shd w:val="clear" w:color="auto" w:fill="auto"/>
          </w:tcPr>
          <w:p w14:paraId="44C21087" w14:textId="562DFC2A" w:rsidR="00860A1C" w:rsidRPr="004618F3" w:rsidRDefault="00860A1C" w:rsidP="00877DD1">
            <w:pPr>
              <w:autoSpaceDE w:val="0"/>
              <w:autoSpaceDN w:val="0"/>
              <w:adjustRightInd w:val="0"/>
              <w:jc w:val="center"/>
              <w:rPr>
                <w:rFonts w:eastAsia="Calibri"/>
              </w:rPr>
            </w:pPr>
            <w:r>
              <w:rPr>
                <w:rFonts w:eastAsia="Calibri"/>
              </w:rPr>
              <w:t>06-13.10.2022</w:t>
            </w:r>
          </w:p>
        </w:tc>
        <w:tc>
          <w:tcPr>
            <w:tcW w:w="1559" w:type="dxa"/>
            <w:shd w:val="clear" w:color="auto" w:fill="auto"/>
          </w:tcPr>
          <w:p w14:paraId="13E046AE" w14:textId="6CD75927" w:rsidR="00860A1C" w:rsidRPr="004618F3" w:rsidRDefault="00860A1C" w:rsidP="00AB3568">
            <w:pPr>
              <w:autoSpaceDE w:val="0"/>
              <w:autoSpaceDN w:val="0"/>
              <w:adjustRightInd w:val="0"/>
              <w:jc w:val="center"/>
              <w:rPr>
                <w:rFonts w:eastAsia="Calibri"/>
              </w:rPr>
            </w:pPr>
            <w:r>
              <w:rPr>
                <w:rFonts w:eastAsia="Calibri"/>
              </w:rPr>
              <w:t>13.10.2022</w:t>
            </w:r>
          </w:p>
        </w:tc>
        <w:tc>
          <w:tcPr>
            <w:tcW w:w="1985" w:type="dxa"/>
          </w:tcPr>
          <w:p w14:paraId="215AC1A4" w14:textId="314E258F" w:rsidR="00860A1C" w:rsidRPr="004618F3" w:rsidRDefault="00BB14CD" w:rsidP="001E0C7E">
            <w:pPr>
              <w:autoSpaceDE w:val="0"/>
              <w:autoSpaceDN w:val="0"/>
              <w:adjustRightInd w:val="0"/>
              <w:jc w:val="center"/>
              <w:rPr>
                <w:rFonts w:eastAsia="Calibri"/>
              </w:rPr>
            </w:pPr>
            <w:r>
              <w:rPr>
                <w:rFonts w:eastAsia="Calibri"/>
              </w:rPr>
              <w:t>6</w:t>
            </w:r>
          </w:p>
        </w:tc>
      </w:tr>
      <w:tr w:rsidR="00860A1C" w:rsidRPr="004618F3" w14:paraId="0D354140" w14:textId="77777777" w:rsidTr="00EC7A96">
        <w:tc>
          <w:tcPr>
            <w:tcW w:w="534" w:type="dxa"/>
            <w:shd w:val="clear" w:color="auto" w:fill="auto"/>
            <w:vAlign w:val="center"/>
          </w:tcPr>
          <w:p w14:paraId="706BADA4" w14:textId="7DD6BF26" w:rsidR="00860A1C" w:rsidRPr="004618F3" w:rsidRDefault="00860A1C" w:rsidP="001E0C7E">
            <w:pPr>
              <w:autoSpaceDE w:val="0"/>
              <w:autoSpaceDN w:val="0"/>
              <w:adjustRightInd w:val="0"/>
              <w:jc w:val="both"/>
              <w:rPr>
                <w:rFonts w:eastAsia="Calibri"/>
              </w:rPr>
            </w:pPr>
            <w:r w:rsidRPr="004618F3">
              <w:rPr>
                <w:rFonts w:eastAsia="Calibri"/>
              </w:rPr>
              <w:t>9.</w:t>
            </w:r>
          </w:p>
        </w:tc>
        <w:tc>
          <w:tcPr>
            <w:tcW w:w="2126" w:type="dxa"/>
            <w:shd w:val="clear" w:color="auto" w:fill="auto"/>
          </w:tcPr>
          <w:p w14:paraId="5FD8FDFE" w14:textId="1FF30889" w:rsidR="00860A1C" w:rsidRPr="004618F3" w:rsidRDefault="00860A1C" w:rsidP="00F62A62">
            <w:pPr>
              <w:autoSpaceDE w:val="0"/>
              <w:autoSpaceDN w:val="0"/>
              <w:adjustRightInd w:val="0"/>
              <w:jc w:val="both"/>
              <w:rPr>
                <w:rFonts w:eastAsia="Calibri"/>
              </w:rPr>
            </w:pPr>
            <w:r w:rsidRPr="007D310D">
              <w:rPr>
                <w:rFonts w:eastAsia="Calibri"/>
              </w:rPr>
              <w:t>GN-Z.6630.2</w:t>
            </w:r>
            <w:r>
              <w:rPr>
                <w:rFonts w:eastAsia="Calibri"/>
              </w:rPr>
              <w:t>.222.2022</w:t>
            </w:r>
          </w:p>
        </w:tc>
        <w:tc>
          <w:tcPr>
            <w:tcW w:w="1276" w:type="dxa"/>
          </w:tcPr>
          <w:p w14:paraId="462E2645" w14:textId="499B3BAC" w:rsidR="00860A1C" w:rsidRPr="004618F3" w:rsidRDefault="00860A1C" w:rsidP="00F62A62">
            <w:pPr>
              <w:autoSpaceDE w:val="0"/>
              <w:autoSpaceDN w:val="0"/>
              <w:adjustRightInd w:val="0"/>
              <w:jc w:val="center"/>
              <w:rPr>
                <w:rFonts w:eastAsia="Calibri"/>
              </w:rPr>
            </w:pPr>
            <w:r>
              <w:rPr>
                <w:rFonts w:eastAsia="Calibri"/>
              </w:rPr>
              <w:t>03.10.2022</w:t>
            </w:r>
          </w:p>
        </w:tc>
        <w:tc>
          <w:tcPr>
            <w:tcW w:w="1984" w:type="dxa"/>
            <w:shd w:val="clear" w:color="auto" w:fill="auto"/>
          </w:tcPr>
          <w:p w14:paraId="6BE3067C" w14:textId="2EDCAF82" w:rsidR="00860A1C" w:rsidRPr="004618F3" w:rsidRDefault="00860A1C" w:rsidP="00AB3568">
            <w:pPr>
              <w:autoSpaceDE w:val="0"/>
              <w:autoSpaceDN w:val="0"/>
              <w:adjustRightInd w:val="0"/>
              <w:jc w:val="center"/>
              <w:rPr>
                <w:rFonts w:eastAsia="Calibri"/>
              </w:rPr>
            </w:pPr>
            <w:r w:rsidRPr="00752206">
              <w:t>06-13.10.2022</w:t>
            </w:r>
          </w:p>
        </w:tc>
        <w:tc>
          <w:tcPr>
            <w:tcW w:w="1559" w:type="dxa"/>
            <w:shd w:val="clear" w:color="auto" w:fill="auto"/>
          </w:tcPr>
          <w:p w14:paraId="6B8177DD" w14:textId="6345D375" w:rsidR="00860A1C" w:rsidRPr="004618F3" w:rsidRDefault="00860A1C" w:rsidP="00AB3568">
            <w:pPr>
              <w:autoSpaceDE w:val="0"/>
              <w:autoSpaceDN w:val="0"/>
              <w:adjustRightInd w:val="0"/>
              <w:jc w:val="center"/>
              <w:rPr>
                <w:rFonts w:eastAsia="Calibri"/>
              </w:rPr>
            </w:pPr>
            <w:r w:rsidRPr="00752206">
              <w:t>13.10.2022</w:t>
            </w:r>
          </w:p>
        </w:tc>
        <w:tc>
          <w:tcPr>
            <w:tcW w:w="1985" w:type="dxa"/>
          </w:tcPr>
          <w:p w14:paraId="1768FE18" w14:textId="1E03BBA3" w:rsidR="00860A1C" w:rsidRPr="004618F3" w:rsidRDefault="00BB14CD" w:rsidP="001E0C7E">
            <w:pPr>
              <w:autoSpaceDE w:val="0"/>
              <w:autoSpaceDN w:val="0"/>
              <w:adjustRightInd w:val="0"/>
              <w:jc w:val="center"/>
              <w:rPr>
                <w:rFonts w:eastAsia="Calibri"/>
              </w:rPr>
            </w:pPr>
            <w:r>
              <w:rPr>
                <w:rFonts w:eastAsia="Calibri"/>
              </w:rPr>
              <w:t>3</w:t>
            </w:r>
          </w:p>
        </w:tc>
      </w:tr>
      <w:tr w:rsidR="00860A1C" w:rsidRPr="004618F3" w14:paraId="7CD87814" w14:textId="77777777" w:rsidTr="00EC7A96">
        <w:tc>
          <w:tcPr>
            <w:tcW w:w="534" w:type="dxa"/>
            <w:shd w:val="clear" w:color="auto" w:fill="auto"/>
            <w:vAlign w:val="center"/>
          </w:tcPr>
          <w:p w14:paraId="4F14FD4E" w14:textId="3270050C" w:rsidR="00860A1C" w:rsidRPr="004618F3" w:rsidRDefault="00860A1C" w:rsidP="001E0C7E">
            <w:pPr>
              <w:autoSpaceDE w:val="0"/>
              <w:autoSpaceDN w:val="0"/>
              <w:adjustRightInd w:val="0"/>
              <w:jc w:val="both"/>
              <w:rPr>
                <w:rFonts w:eastAsia="Calibri"/>
              </w:rPr>
            </w:pPr>
            <w:r w:rsidRPr="004618F3">
              <w:rPr>
                <w:rFonts w:eastAsia="Calibri"/>
              </w:rPr>
              <w:t>10.</w:t>
            </w:r>
          </w:p>
        </w:tc>
        <w:tc>
          <w:tcPr>
            <w:tcW w:w="2126" w:type="dxa"/>
            <w:shd w:val="clear" w:color="auto" w:fill="auto"/>
          </w:tcPr>
          <w:p w14:paraId="714FF06C" w14:textId="08CE296A" w:rsidR="00860A1C" w:rsidRPr="004618F3" w:rsidRDefault="00860A1C" w:rsidP="00F62A62">
            <w:pPr>
              <w:autoSpaceDE w:val="0"/>
              <w:autoSpaceDN w:val="0"/>
              <w:adjustRightInd w:val="0"/>
              <w:jc w:val="both"/>
              <w:rPr>
                <w:rFonts w:eastAsia="Calibri"/>
              </w:rPr>
            </w:pPr>
            <w:r w:rsidRPr="007D310D">
              <w:rPr>
                <w:rFonts w:eastAsia="Calibri"/>
              </w:rPr>
              <w:t>GN-Z.6630.2</w:t>
            </w:r>
            <w:r>
              <w:rPr>
                <w:rFonts w:eastAsia="Calibri"/>
              </w:rPr>
              <w:t>.231.2022</w:t>
            </w:r>
          </w:p>
        </w:tc>
        <w:tc>
          <w:tcPr>
            <w:tcW w:w="1276" w:type="dxa"/>
          </w:tcPr>
          <w:p w14:paraId="52D67DC4" w14:textId="68178F49" w:rsidR="00860A1C" w:rsidRPr="004618F3" w:rsidRDefault="00860A1C" w:rsidP="00F62A62">
            <w:pPr>
              <w:autoSpaceDE w:val="0"/>
              <w:autoSpaceDN w:val="0"/>
              <w:adjustRightInd w:val="0"/>
              <w:jc w:val="center"/>
              <w:rPr>
                <w:rFonts w:eastAsia="Calibri"/>
              </w:rPr>
            </w:pPr>
            <w:r>
              <w:rPr>
                <w:rFonts w:eastAsia="Calibri"/>
              </w:rPr>
              <w:t>18.10.2022</w:t>
            </w:r>
          </w:p>
        </w:tc>
        <w:tc>
          <w:tcPr>
            <w:tcW w:w="1984" w:type="dxa"/>
            <w:shd w:val="clear" w:color="auto" w:fill="auto"/>
          </w:tcPr>
          <w:p w14:paraId="65B1AFFC" w14:textId="7269163C" w:rsidR="00860A1C" w:rsidRPr="004618F3" w:rsidRDefault="00860A1C" w:rsidP="00AB3568">
            <w:pPr>
              <w:autoSpaceDE w:val="0"/>
              <w:autoSpaceDN w:val="0"/>
              <w:adjustRightInd w:val="0"/>
              <w:jc w:val="center"/>
              <w:rPr>
                <w:rFonts w:eastAsia="Calibri"/>
              </w:rPr>
            </w:pPr>
            <w:r>
              <w:rPr>
                <w:rFonts w:eastAsia="Calibri"/>
              </w:rPr>
              <w:t>20-27.10.2022</w:t>
            </w:r>
          </w:p>
        </w:tc>
        <w:tc>
          <w:tcPr>
            <w:tcW w:w="1559" w:type="dxa"/>
            <w:shd w:val="clear" w:color="auto" w:fill="auto"/>
          </w:tcPr>
          <w:p w14:paraId="1AE91074" w14:textId="0102E89B" w:rsidR="00860A1C" w:rsidRPr="004618F3" w:rsidRDefault="00860A1C" w:rsidP="00AB3568">
            <w:pPr>
              <w:autoSpaceDE w:val="0"/>
              <w:autoSpaceDN w:val="0"/>
              <w:adjustRightInd w:val="0"/>
              <w:jc w:val="center"/>
              <w:rPr>
                <w:rFonts w:eastAsia="Calibri"/>
              </w:rPr>
            </w:pPr>
            <w:r>
              <w:rPr>
                <w:rFonts w:eastAsia="Calibri"/>
              </w:rPr>
              <w:t>27.10.2022</w:t>
            </w:r>
          </w:p>
        </w:tc>
        <w:tc>
          <w:tcPr>
            <w:tcW w:w="1985" w:type="dxa"/>
          </w:tcPr>
          <w:p w14:paraId="108752D9" w14:textId="10422A25" w:rsidR="00860A1C" w:rsidRPr="004618F3" w:rsidRDefault="00BB14CD" w:rsidP="001E0C7E">
            <w:pPr>
              <w:autoSpaceDE w:val="0"/>
              <w:autoSpaceDN w:val="0"/>
              <w:adjustRightInd w:val="0"/>
              <w:jc w:val="center"/>
              <w:rPr>
                <w:rFonts w:eastAsia="Calibri"/>
              </w:rPr>
            </w:pPr>
            <w:r>
              <w:rPr>
                <w:rFonts w:eastAsia="Calibri"/>
              </w:rPr>
              <w:t>2</w:t>
            </w:r>
          </w:p>
        </w:tc>
      </w:tr>
    </w:tbl>
    <w:p w14:paraId="3E766D62" w14:textId="77777777" w:rsidR="00B81EFB" w:rsidRDefault="00B81EFB" w:rsidP="00841331">
      <w:pPr>
        <w:autoSpaceDE w:val="0"/>
        <w:autoSpaceDN w:val="0"/>
        <w:adjustRightInd w:val="0"/>
        <w:spacing w:line="276" w:lineRule="auto"/>
        <w:jc w:val="both"/>
        <w:rPr>
          <w:sz w:val="24"/>
          <w:szCs w:val="24"/>
        </w:rPr>
      </w:pPr>
    </w:p>
    <w:p w14:paraId="6FE9C1F3" w14:textId="0811CA00" w:rsidR="00841331" w:rsidRPr="00E76FC0" w:rsidRDefault="00841331" w:rsidP="00841331">
      <w:pPr>
        <w:autoSpaceDE w:val="0"/>
        <w:autoSpaceDN w:val="0"/>
        <w:adjustRightInd w:val="0"/>
        <w:spacing w:line="276" w:lineRule="auto"/>
        <w:jc w:val="both"/>
        <w:rPr>
          <w:sz w:val="24"/>
          <w:szCs w:val="24"/>
        </w:rPr>
      </w:pPr>
      <w:r w:rsidRPr="00E76FC0">
        <w:rPr>
          <w:sz w:val="24"/>
          <w:szCs w:val="24"/>
        </w:rPr>
        <w:t xml:space="preserve">Na podstawie wyżej przedstawionych danych Kontrolujące ustaliły, że średni termin załatwienia </w:t>
      </w:r>
      <w:r w:rsidRPr="00DB2AB1">
        <w:rPr>
          <w:sz w:val="24"/>
          <w:szCs w:val="24"/>
        </w:rPr>
        <w:t xml:space="preserve">wniosku o koordynację sytuowania projektowanych sieci uzbrojenia terenu do dnia narady koordynacyjnej </w:t>
      </w:r>
      <w:r w:rsidRPr="00DB2AB1">
        <w:rPr>
          <w:b/>
          <w:sz w:val="24"/>
          <w:szCs w:val="24"/>
        </w:rPr>
        <w:t xml:space="preserve">wynosi </w:t>
      </w:r>
      <w:r w:rsidR="00173145">
        <w:rPr>
          <w:b/>
          <w:sz w:val="24"/>
          <w:szCs w:val="24"/>
        </w:rPr>
        <w:t>2</w:t>
      </w:r>
      <w:r w:rsidR="00DB2AB1" w:rsidRPr="00DB2AB1">
        <w:rPr>
          <w:b/>
          <w:sz w:val="24"/>
          <w:szCs w:val="24"/>
        </w:rPr>
        <w:t xml:space="preserve"> </w:t>
      </w:r>
      <w:r w:rsidRPr="00DB2AB1">
        <w:rPr>
          <w:b/>
          <w:sz w:val="24"/>
          <w:szCs w:val="24"/>
        </w:rPr>
        <w:t>dni</w:t>
      </w:r>
      <w:r w:rsidRPr="00DB2AB1">
        <w:rPr>
          <w:sz w:val="24"/>
          <w:szCs w:val="24"/>
        </w:rPr>
        <w:t>.</w:t>
      </w:r>
    </w:p>
    <w:p w14:paraId="75C28D9F" w14:textId="77777777" w:rsidR="00841331" w:rsidRPr="00F826D9" w:rsidRDefault="00841331" w:rsidP="00841331">
      <w:pPr>
        <w:autoSpaceDE w:val="0"/>
        <w:autoSpaceDN w:val="0"/>
        <w:adjustRightInd w:val="0"/>
        <w:spacing w:line="276" w:lineRule="auto"/>
        <w:jc w:val="both"/>
        <w:rPr>
          <w:rFonts w:eastAsia="Calibri"/>
          <w:sz w:val="24"/>
          <w:szCs w:val="24"/>
          <w:lang w:eastAsia="en-US"/>
        </w:rPr>
      </w:pPr>
    </w:p>
    <w:p w14:paraId="43C000D3" w14:textId="77777777" w:rsidR="00841331" w:rsidRPr="00F826D9" w:rsidRDefault="00841331" w:rsidP="00841331">
      <w:pPr>
        <w:autoSpaceDE w:val="0"/>
        <w:autoSpaceDN w:val="0"/>
        <w:adjustRightInd w:val="0"/>
        <w:spacing w:line="276" w:lineRule="auto"/>
        <w:jc w:val="both"/>
        <w:rPr>
          <w:rFonts w:eastAsia="Calibri"/>
          <w:b/>
          <w:sz w:val="24"/>
          <w:szCs w:val="24"/>
          <w:lang w:eastAsia="en-US"/>
        </w:rPr>
      </w:pPr>
      <w:r w:rsidRPr="00F826D9">
        <w:rPr>
          <w:rFonts w:eastAsia="Calibri"/>
          <w:b/>
          <w:sz w:val="24"/>
          <w:szCs w:val="24"/>
          <w:lang w:eastAsia="en-US"/>
        </w:rPr>
        <w:t>II.2.8.3. Podsumowanie ustaleń stanu e-usług narad koordynacyjnych</w:t>
      </w:r>
    </w:p>
    <w:p w14:paraId="37EC866E" w14:textId="77777777" w:rsidR="00841331" w:rsidRPr="00F826D9" w:rsidRDefault="00841331" w:rsidP="00841331">
      <w:pPr>
        <w:autoSpaceDE w:val="0"/>
        <w:autoSpaceDN w:val="0"/>
        <w:adjustRightInd w:val="0"/>
        <w:spacing w:line="276" w:lineRule="auto"/>
        <w:jc w:val="both"/>
        <w:rPr>
          <w:rFonts w:ascii="TimesNewRomanPSMT" w:hAnsi="TimesNewRomanPSMT" w:cs="TimesNewRomanPSMT"/>
        </w:rPr>
      </w:pPr>
    </w:p>
    <w:p w14:paraId="07EDF365" w14:textId="77777777" w:rsidR="00841331" w:rsidRPr="005F4112" w:rsidRDefault="00841331" w:rsidP="00841331">
      <w:pPr>
        <w:autoSpaceDE w:val="0"/>
        <w:autoSpaceDN w:val="0"/>
        <w:adjustRightInd w:val="0"/>
        <w:spacing w:line="276" w:lineRule="auto"/>
        <w:jc w:val="both"/>
        <w:rPr>
          <w:i/>
          <w:sz w:val="24"/>
          <w:szCs w:val="24"/>
        </w:rPr>
      </w:pPr>
      <w:r w:rsidRPr="00F826D9">
        <w:rPr>
          <w:i/>
          <w:sz w:val="24"/>
          <w:szCs w:val="24"/>
        </w:rPr>
        <w:t>Pozytywnie oceniono stan e-usługi narady koordynacyjne.</w:t>
      </w:r>
    </w:p>
    <w:p w14:paraId="4E9F1D77" w14:textId="77777777" w:rsidR="00841331" w:rsidRDefault="00841331" w:rsidP="00841331">
      <w:pPr>
        <w:autoSpaceDE w:val="0"/>
        <w:autoSpaceDN w:val="0"/>
        <w:adjustRightInd w:val="0"/>
        <w:spacing w:line="276" w:lineRule="auto"/>
        <w:jc w:val="both"/>
        <w:rPr>
          <w:rFonts w:eastAsia="Calibri"/>
          <w:b/>
          <w:i/>
          <w:sz w:val="24"/>
          <w:szCs w:val="24"/>
          <w:lang w:eastAsia="en-US"/>
        </w:rPr>
      </w:pPr>
    </w:p>
    <w:p w14:paraId="493A4BC7" w14:textId="77777777" w:rsidR="00841331" w:rsidRPr="00ED48F2" w:rsidRDefault="00841331" w:rsidP="00841331">
      <w:pPr>
        <w:autoSpaceDE w:val="0"/>
        <w:autoSpaceDN w:val="0"/>
        <w:adjustRightInd w:val="0"/>
        <w:spacing w:line="276" w:lineRule="auto"/>
        <w:jc w:val="both"/>
        <w:rPr>
          <w:rFonts w:eastAsia="Calibri"/>
          <w:b/>
          <w:sz w:val="24"/>
          <w:szCs w:val="24"/>
          <w:lang w:eastAsia="en-US"/>
        </w:rPr>
      </w:pPr>
      <w:r w:rsidRPr="00ED48F2">
        <w:rPr>
          <w:rFonts w:eastAsia="Calibri"/>
          <w:b/>
          <w:sz w:val="24"/>
          <w:szCs w:val="24"/>
          <w:lang w:eastAsia="en-US"/>
        </w:rPr>
        <w:t>II.3. Proces wdrożenia układu wysokościowego PL-EVRF2007- NH</w:t>
      </w:r>
    </w:p>
    <w:p w14:paraId="5C79DA32" w14:textId="77777777" w:rsidR="00841331" w:rsidRDefault="00841331" w:rsidP="00841331">
      <w:pPr>
        <w:autoSpaceDE w:val="0"/>
        <w:autoSpaceDN w:val="0"/>
        <w:adjustRightInd w:val="0"/>
        <w:spacing w:line="276" w:lineRule="auto"/>
        <w:jc w:val="both"/>
        <w:rPr>
          <w:rFonts w:eastAsia="Calibri"/>
          <w:b/>
          <w:sz w:val="24"/>
          <w:szCs w:val="24"/>
          <w:lang w:eastAsia="en-US"/>
        </w:rPr>
      </w:pPr>
    </w:p>
    <w:p w14:paraId="49B4A640" w14:textId="77777777" w:rsidR="00841331" w:rsidRPr="00052403" w:rsidRDefault="00841331" w:rsidP="00841331">
      <w:pPr>
        <w:autoSpaceDE w:val="0"/>
        <w:autoSpaceDN w:val="0"/>
        <w:adjustRightInd w:val="0"/>
        <w:spacing w:line="276" w:lineRule="auto"/>
        <w:jc w:val="both"/>
        <w:rPr>
          <w:rFonts w:eastAsia="Calibri"/>
          <w:b/>
          <w:sz w:val="24"/>
          <w:szCs w:val="24"/>
          <w:lang w:eastAsia="en-US"/>
        </w:rPr>
      </w:pPr>
      <w:r w:rsidRPr="00052403">
        <w:rPr>
          <w:rFonts w:eastAsia="Calibri"/>
          <w:b/>
          <w:sz w:val="24"/>
          <w:szCs w:val="24"/>
          <w:lang w:eastAsia="en-US"/>
        </w:rPr>
        <w:t>II.3.1. Aktualny stan prac wdrożenia układu</w:t>
      </w:r>
    </w:p>
    <w:p w14:paraId="325AC948" w14:textId="77777777" w:rsidR="00841331" w:rsidRPr="00052403" w:rsidRDefault="00841331" w:rsidP="00841331">
      <w:pPr>
        <w:autoSpaceDE w:val="0"/>
        <w:autoSpaceDN w:val="0"/>
        <w:adjustRightInd w:val="0"/>
        <w:spacing w:line="276" w:lineRule="auto"/>
        <w:jc w:val="both"/>
        <w:rPr>
          <w:rFonts w:eastAsia="Calibri"/>
          <w:b/>
          <w:sz w:val="24"/>
          <w:szCs w:val="24"/>
          <w:lang w:eastAsia="en-US"/>
        </w:rPr>
      </w:pPr>
    </w:p>
    <w:p w14:paraId="79F2DABF" w14:textId="3F8CE9F2" w:rsidR="008A1B3D" w:rsidRPr="00953D12" w:rsidRDefault="00841331" w:rsidP="008A1B3D">
      <w:pPr>
        <w:pStyle w:val="Default"/>
        <w:spacing w:line="276" w:lineRule="auto"/>
        <w:jc w:val="both"/>
        <w:rPr>
          <w:color w:val="auto"/>
        </w:rPr>
      </w:pPr>
      <w:r w:rsidRPr="008A1B3D">
        <w:rPr>
          <w:color w:val="auto"/>
        </w:rPr>
        <w:t xml:space="preserve">Kontrolujące ustaliły, że na obszarze powiatu </w:t>
      </w:r>
      <w:r w:rsidR="00EB76EC">
        <w:rPr>
          <w:color w:val="auto"/>
        </w:rPr>
        <w:t>ł</w:t>
      </w:r>
      <w:r w:rsidR="00F8239B">
        <w:rPr>
          <w:color w:val="auto"/>
        </w:rPr>
        <w:t>ańcuckiego</w:t>
      </w:r>
      <w:r w:rsidRPr="008A1B3D">
        <w:rPr>
          <w:color w:val="auto"/>
        </w:rPr>
        <w:t xml:space="preserve"> </w:t>
      </w:r>
      <w:r w:rsidR="008A1B3D">
        <w:rPr>
          <w:iCs/>
        </w:rPr>
        <w:t>a</w:t>
      </w:r>
      <w:r w:rsidR="008A1B3D" w:rsidRPr="00E00965">
        <w:rPr>
          <w:iCs/>
        </w:rPr>
        <w:t>ktualnie obowiązuj</w:t>
      </w:r>
      <w:r w:rsidR="008A1B3D">
        <w:rPr>
          <w:iCs/>
        </w:rPr>
        <w:t>e</w:t>
      </w:r>
      <w:r w:rsidR="008A1B3D" w:rsidRPr="00E00965">
        <w:rPr>
          <w:iCs/>
        </w:rPr>
        <w:t xml:space="preserve"> układ wysokościowy PL-EVRF2007-NH. </w:t>
      </w:r>
      <w:r w:rsidR="00953D12" w:rsidRPr="00953D12">
        <w:rPr>
          <w:color w:val="auto"/>
        </w:rPr>
        <w:t>Osnowa szczegółowa oraz baza danych została przeliczona do obowiązującego układu wysokościowego.</w:t>
      </w:r>
    </w:p>
    <w:p w14:paraId="1764B6FB" w14:textId="77777777" w:rsidR="00906CD0" w:rsidRPr="00953D12" w:rsidRDefault="00906CD0" w:rsidP="00841331">
      <w:pPr>
        <w:autoSpaceDE w:val="0"/>
        <w:autoSpaceDN w:val="0"/>
        <w:adjustRightInd w:val="0"/>
        <w:spacing w:line="276" w:lineRule="auto"/>
        <w:jc w:val="both"/>
        <w:rPr>
          <w:rFonts w:eastAsiaTheme="minorHAnsi"/>
          <w:sz w:val="24"/>
          <w:szCs w:val="24"/>
          <w:lang w:eastAsia="en-US"/>
        </w:rPr>
      </w:pPr>
    </w:p>
    <w:p w14:paraId="0BBC8AA1" w14:textId="77777777" w:rsidR="00841331" w:rsidRPr="00052403" w:rsidRDefault="00841331" w:rsidP="00841331">
      <w:pPr>
        <w:autoSpaceDE w:val="0"/>
        <w:autoSpaceDN w:val="0"/>
        <w:adjustRightInd w:val="0"/>
        <w:spacing w:line="276" w:lineRule="auto"/>
        <w:jc w:val="both"/>
        <w:rPr>
          <w:rFonts w:eastAsia="Calibri"/>
          <w:b/>
          <w:sz w:val="24"/>
          <w:szCs w:val="24"/>
          <w:lang w:eastAsia="en-US"/>
        </w:rPr>
      </w:pPr>
      <w:r w:rsidRPr="00052403">
        <w:rPr>
          <w:rFonts w:eastAsia="Calibri"/>
          <w:b/>
          <w:sz w:val="24"/>
          <w:szCs w:val="24"/>
          <w:lang w:eastAsia="en-US"/>
        </w:rPr>
        <w:t>II.3.2. Termin zakończenia prac</w:t>
      </w:r>
    </w:p>
    <w:p w14:paraId="5B1EFBA8" w14:textId="77777777" w:rsidR="00841331" w:rsidRPr="004309E4" w:rsidRDefault="00841331" w:rsidP="00841331">
      <w:pPr>
        <w:autoSpaceDE w:val="0"/>
        <w:autoSpaceDN w:val="0"/>
        <w:adjustRightInd w:val="0"/>
        <w:spacing w:line="276" w:lineRule="auto"/>
        <w:jc w:val="both"/>
        <w:rPr>
          <w:color w:val="000000"/>
          <w:sz w:val="24"/>
          <w:szCs w:val="24"/>
        </w:rPr>
      </w:pPr>
    </w:p>
    <w:p w14:paraId="37D5D8ED" w14:textId="10372D53" w:rsidR="00953D12" w:rsidRPr="00953D12" w:rsidRDefault="00953D12" w:rsidP="00953D12">
      <w:pPr>
        <w:pStyle w:val="Akapitzlist"/>
        <w:spacing w:line="360" w:lineRule="auto"/>
        <w:ind w:hanging="720"/>
        <w:rPr>
          <w:rFonts w:eastAsiaTheme="minorHAnsi"/>
          <w:sz w:val="24"/>
          <w:szCs w:val="24"/>
          <w:lang w:eastAsia="en-US"/>
        </w:rPr>
      </w:pPr>
      <w:r w:rsidRPr="00953D12">
        <w:rPr>
          <w:rFonts w:eastAsiaTheme="minorHAnsi"/>
          <w:sz w:val="24"/>
          <w:szCs w:val="24"/>
          <w:lang w:eastAsia="en-US"/>
        </w:rPr>
        <w:t xml:space="preserve">Układ wysokościowy PL-EVRF2007-NH </w:t>
      </w:r>
      <w:r w:rsidR="00C118A8">
        <w:rPr>
          <w:rFonts w:eastAsiaTheme="minorHAnsi"/>
          <w:sz w:val="24"/>
          <w:szCs w:val="24"/>
          <w:lang w:eastAsia="en-US"/>
        </w:rPr>
        <w:t xml:space="preserve">został </w:t>
      </w:r>
      <w:r w:rsidRPr="00953D12">
        <w:rPr>
          <w:rFonts w:eastAsiaTheme="minorHAnsi"/>
          <w:sz w:val="24"/>
          <w:szCs w:val="24"/>
          <w:lang w:eastAsia="en-US"/>
        </w:rPr>
        <w:t>wdrożon</w:t>
      </w:r>
      <w:r w:rsidR="00C118A8">
        <w:rPr>
          <w:rFonts w:eastAsiaTheme="minorHAnsi"/>
          <w:sz w:val="24"/>
          <w:szCs w:val="24"/>
          <w:lang w:eastAsia="en-US"/>
        </w:rPr>
        <w:t>y</w:t>
      </w:r>
      <w:r w:rsidRPr="00953D12">
        <w:rPr>
          <w:rFonts w:eastAsiaTheme="minorHAnsi"/>
          <w:sz w:val="24"/>
          <w:szCs w:val="24"/>
          <w:lang w:eastAsia="en-US"/>
        </w:rPr>
        <w:t xml:space="preserve"> w dniu 29.11.2019 r.</w:t>
      </w:r>
    </w:p>
    <w:p w14:paraId="4FEB767F" w14:textId="79F7F097" w:rsidR="00841331" w:rsidRPr="00EA7BA7" w:rsidRDefault="00953D12" w:rsidP="00EA7BA7">
      <w:pPr>
        <w:autoSpaceDE w:val="0"/>
        <w:autoSpaceDN w:val="0"/>
        <w:adjustRightInd w:val="0"/>
        <w:spacing w:line="276" w:lineRule="auto"/>
        <w:jc w:val="both"/>
        <w:rPr>
          <w:iCs/>
          <w:sz w:val="24"/>
          <w:szCs w:val="24"/>
        </w:rPr>
      </w:pPr>
      <w:r>
        <w:rPr>
          <w:iCs/>
          <w:sz w:val="24"/>
          <w:szCs w:val="24"/>
        </w:rPr>
        <w:t xml:space="preserve"> </w:t>
      </w:r>
    </w:p>
    <w:p w14:paraId="172DD0D6" w14:textId="77777777" w:rsidR="00841331" w:rsidRPr="00252502" w:rsidRDefault="00841331" w:rsidP="00841331">
      <w:pPr>
        <w:autoSpaceDE w:val="0"/>
        <w:autoSpaceDN w:val="0"/>
        <w:adjustRightInd w:val="0"/>
        <w:spacing w:line="276" w:lineRule="auto"/>
        <w:jc w:val="both"/>
        <w:rPr>
          <w:rFonts w:eastAsia="Calibri"/>
          <w:b/>
          <w:sz w:val="24"/>
          <w:szCs w:val="24"/>
          <w:lang w:eastAsia="en-US"/>
        </w:rPr>
      </w:pPr>
      <w:r w:rsidRPr="00252502">
        <w:rPr>
          <w:rFonts w:eastAsia="Calibri"/>
          <w:b/>
          <w:sz w:val="24"/>
          <w:szCs w:val="24"/>
          <w:lang w:eastAsia="en-US"/>
        </w:rPr>
        <w:t>II.3.3. Podsumowanie ustaleń procesu wdrożenia układu wysokościowego PLEVRF2007</w:t>
      </w:r>
    </w:p>
    <w:p w14:paraId="53B16E65" w14:textId="77777777" w:rsidR="00841331" w:rsidRPr="00252502" w:rsidRDefault="00841331" w:rsidP="00841331">
      <w:pPr>
        <w:autoSpaceDE w:val="0"/>
        <w:autoSpaceDN w:val="0"/>
        <w:adjustRightInd w:val="0"/>
        <w:spacing w:line="276" w:lineRule="auto"/>
        <w:jc w:val="both"/>
        <w:rPr>
          <w:sz w:val="24"/>
          <w:szCs w:val="24"/>
        </w:rPr>
      </w:pPr>
    </w:p>
    <w:p w14:paraId="58E4EB90" w14:textId="2644D3C9" w:rsidR="00841331" w:rsidRPr="00252502" w:rsidRDefault="00841331" w:rsidP="00841331">
      <w:pPr>
        <w:spacing w:line="276" w:lineRule="auto"/>
        <w:jc w:val="both"/>
        <w:rPr>
          <w:i/>
          <w:sz w:val="24"/>
          <w:szCs w:val="24"/>
        </w:rPr>
      </w:pPr>
      <w:r w:rsidRPr="00252502">
        <w:rPr>
          <w:i/>
          <w:sz w:val="24"/>
          <w:szCs w:val="24"/>
        </w:rPr>
        <w:t xml:space="preserve">Pozytywnie oceniono proces wdrożenia układu wysokościowego PL-EVRF2007-NH </w:t>
      </w:r>
      <w:r w:rsidRPr="00252502">
        <w:rPr>
          <w:i/>
          <w:sz w:val="24"/>
          <w:szCs w:val="24"/>
        </w:rPr>
        <w:br/>
        <w:t xml:space="preserve">na obszarze powiatu </w:t>
      </w:r>
      <w:r w:rsidR="00EB76EC">
        <w:rPr>
          <w:i/>
          <w:sz w:val="24"/>
          <w:szCs w:val="24"/>
        </w:rPr>
        <w:t>ł</w:t>
      </w:r>
      <w:r w:rsidR="00F8239B">
        <w:rPr>
          <w:i/>
          <w:sz w:val="24"/>
          <w:szCs w:val="24"/>
        </w:rPr>
        <w:t>ańcuckiego</w:t>
      </w:r>
      <w:r w:rsidRPr="00252502">
        <w:rPr>
          <w:i/>
          <w:sz w:val="24"/>
          <w:szCs w:val="24"/>
        </w:rPr>
        <w:t>.</w:t>
      </w:r>
    </w:p>
    <w:p w14:paraId="612DC91B" w14:textId="77777777" w:rsidR="00841331" w:rsidRDefault="00841331" w:rsidP="00841331">
      <w:pPr>
        <w:pStyle w:val="Tekstpodstawowy"/>
        <w:tabs>
          <w:tab w:val="left" w:pos="0"/>
        </w:tabs>
        <w:spacing w:after="0" w:line="276" w:lineRule="auto"/>
        <w:contextualSpacing/>
        <w:mirrorIndents/>
        <w:jc w:val="both"/>
        <w:rPr>
          <w:b/>
          <w:sz w:val="24"/>
          <w:szCs w:val="24"/>
          <w:u w:val="single"/>
        </w:rPr>
      </w:pPr>
    </w:p>
    <w:p w14:paraId="683521C1" w14:textId="77777777" w:rsidR="001C7DDD" w:rsidRPr="00252502" w:rsidRDefault="001C7DDD" w:rsidP="008A1E5D">
      <w:pPr>
        <w:pStyle w:val="Tekstpodstawowywcity2"/>
        <w:spacing w:line="276" w:lineRule="auto"/>
        <w:ind w:firstLine="0"/>
        <w:contextualSpacing/>
        <w:mirrorIndents/>
        <w:jc w:val="center"/>
        <w:rPr>
          <w:b/>
          <w:sz w:val="24"/>
          <w:szCs w:val="24"/>
        </w:rPr>
      </w:pPr>
      <w:r w:rsidRPr="00252502">
        <w:rPr>
          <w:b/>
          <w:sz w:val="24"/>
          <w:szCs w:val="24"/>
        </w:rPr>
        <w:lastRenderedPageBreak/>
        <w:t>Ocena kontrolowanej działalności</w:t>
      </w:r>
    </w:p>
    <w:p w14:paraId="595CD9F4" w14:textId="77777777" w:rsidR="001C7DDD" w:rsidRDefault="001C7DDD" w:rsidP="008A1E5D">
      <w:pPr>
        <w:autoSpaceDE w:val="0"/>
        <w:autoSpaceDN w:val="0"/>
        <w:adjustRightInd w:val="0"/>
        <w:spacing w:line="276" w:lineRule="auto"/>
        <w:contextualSpacing/>
        <w:mirrorIndents/>
        <w:jc w:val="both"/>
        <w:rPr>
          <w:sz w:val="24"/>
          <w:szCs w:val="24"/>
          <w:highlight w:val="red"/>
        </w:rPr>
      </w:pPr>
    </w:p>
    <w:p w14:paraId="7214BEE2" w14:textId="77777777" w:rsidR="001C7DDD" w:rsidRPr="00252502" w:rsidRDefault="001C7DDD" w:rsidP="008A1E5D">
      <w:pPr>
        <w:spacing w:line="276" w:lineRule="auto"/>
        <w:contextualSpacing/>
        <w:mirrorIndents/>
        <w:jc w:val="both"/>
        <w:rPr>
          <w:sz w:val="24"/>
          <w:szCs w:val="24"/>
        </w:rPr>
      </w:pPr>
      <w:r w:rsidRPr="00252502">
        <w:rPr>
          <w:sz w:val="24"/>
          <w:szCs w:val="24"/>
        </w:rPr>
        <w:t>Szczegółowe ustalenia kontroli przedstawiono:</w:t>
      </w:r>
    </w:p>
    <w:p w14:paraId="20EBD89E" w14:textId="77777777" w:rsidR="001C7DDD" w:rsidRPr="00252502" w:rsidRDefault="001C7DDD" w:rsidP="009B0C53">
      <w:pPr>
        <w:numPr>
          <w:ilvl w:val="0"/>
          <w:numId w:val="1"/>
        </w:numPr>
        <w:spacing w:line="276" w:lineRule="auto"/>
        <w:ind w:left="284" w:hanging="284"/>
        <w:contextualSpacing/>
        <w:mirrorIndents/>
        <w:jc w:val="both"/>
        <w:rPr>
          <w:sz w:val="24"/>
          <w:szCs w:val="24"/>
        </w:rPr>
      </w:pPr>
      <w:r w:rsidRPr="00252502">
        <w:rPr>
          <w:sz w:val="24"/>
          <w:szCs w:val="24"/>
        </w:rPr>
        <w:t xml:space="preserve">w powyższym projekcie wystąpienia pokontrolnego, </w:t>
      </w:r>
    </w:p>
    <w:p w14:paraId="12E1EA43" w14:textId="77777777" w:rsidR="001C7DDD" w:rsidRPr="00252502" w:rsidRDefault="001C7DDD" w:rsidP="009B0C53">
      <w:pPr>
        <w:numPr>
          <w:ilvl w:val="0"/>
          <w:numId w:val="1"/>
        </w:numPr>
        <w:spacing w:line="276" w:lineRule="auto"/>
        <w:ind w:left="284" w:hanging="284"/>
        <w:contextualSpacing/>
        <w:mirrorIndents/>
        <w:jc w:val="both"/>
        <w:rPr>
          <w:sz w:val="24"/>
          <w:szCs w:val="24"/>
        </w:rPr>
      </w:pPr>
      <w:r w:rsidRPr="00252502">
        <w:rPr>
          <w:sz w:val="24"/>
          <w:szCs w:val="24"/>
        </w:rPr>
        <w:t>w aktach kontroli.</w:t>
      </w:r>
    </w:p>
    <w:p w14:paraId="63CE2717" w14:textId="214498B4" w:rsidR="00513248" w:rsidRDefault="00513248" w:rsidP="008A1E5D">
      <w:pPr>
        <w:spacing w:line="276" w:lineRule="auto"/>
        <w:contextualSpacing/>
        <w:mirrorIndents/>
        <w:jc w:val="both"/>
        <w:rPr>
          <w:color w:val="FF0000"/>
          <w:sz w:val="24"/>
          <w:szCs w:val="24"/>
          <w:highlight w:val="red"/>
        </w:rPr>
      </w:pPr>
    </w:p>
    <w:p w14:paraId="111208D6" w14:textId="5790EFFC" w:rsidR="00252502" w:rsidRPr="009F409B" w:rsidRDefault="00461C0D" w:rsidP="009F409B">
      <w:pPr>
        <w:spacing w:line="276" w:lineRule="auto"/>
        <w:contextualSpacing/>
        <w:mirrorIndents/>
        <w:jc w:val="both"/>
        <w:rPr>
          <w:sz w:val="24"/>
          <w:szCs w:val="24"/>
        </w:rPr>
      </w:pPr>
      <w:r w:rsidRPr="00252502">
        <w:rPr>
          <w:sz w:val="24"/>
          <w:szCs w:val="24"/>
        </w:rPr>
        <w:t xml:space="preserve">Wykonywanie zadań w kontrolowanym zakresie przez </w:t>
      </w:r>
      <w:r w:rsidR="00252502" w:rsidRPr="00252502">
        <w:rPr>
          <w:sz w:val="24"/>
          <w:szCs w:val="24"/>
        </w:rPr>
        <w:t>Starostę</w:t>
      </w:r>
      <w:r w:rsidR="009F409B">
        <w:rPr>
          <w:sz w:val="24"/>
          <w:szCs w:val="24"/>
        </w:rPr>
        <w:t xml:space="preserve"> Łańcuckiego </w:t>
      </w:r>
      <w:r w:rsidRPr="00252502">
        <w:rPr>
          <w:sz w:val="24"/>
          <w:szCs w:val="24"/>
        </w:rPr>
        <w:t>w oparciu o poczynione ustalenia, stosownie do przyjętej skali ocen</w:t>
      </w:r>
      <w:r w:rsidRPr="00252502">
        <w:rPr>
          <w:rStyle w:val="Odwoanieprzypisudolnego"/>
          <w:sz w:val="24"/>
          <w:szCs w:val="24"/>
        </w:rPr>
        <w:footnoteReference w:id="1"/>
      </w:r>
      <w:r w:rsidRPr="00252502">
        <w:rPr>
          <w:sz w:val="24"/>
          <w:szCs w:val="24"/>
        </w:rPr>
        <w:t xml:space="preserve">, </w:t>
      </w:r>
      <w:r w:rsidRPr="009F409B">
        <w:rPr>
          <w:sz w:val="24"/>
          <w:szCs w:val="24"/>
        </w:rPr>
        <w:t xml:space="preserve">należy </w:t>
      </w:r>
      <w:r w:rsidR="009F409B" w:rsidRPr="009F409B">
        <w:rPr>
          <w:b/>
          <w:sz w:val="24"/>
          <w:szCs w:val="24"/>
        </w:rPr>
        <w:t>ocenić pozytywnie.</w:t>
      </w:r>
    </w:p>
    <w:p w14:paraId="79FCE830" w14:textId="77777777" w:rsidR="00E70CF1" w:rsidRDefault="00E70CF1" w:rsidP="00E72430">
      <w:pPr>
        <w:spacing w:line="276" w:lineRule="auto"/>
        <w:contextualSpacing/>
        <w:jc w:val="both"/>
        <w:rPr>
          <w:sz w:val="24"/>
          <w:szCs w:val="24"/>
        </w:rPr>
      </w:pPr>
    </w:p>
    <w:p w14:paraId="7C60CD02" w14:textId="77777777" w:rsidR="00E6109C" w:rsidRPr="00D13AC0" w:rsidRDefault="00E6109C" w:rsidP="00E6109C">
      <w:pPr>
        <w:spacing w:line="276" w:lineRule="auto"/>
        <w:contextualSpacing/>
        <w:mirrorIndents/>
        <w:jc w:val="both"/>
        <w:rPr>
          <w:sz w:val="24"/>
          <w:szCs w:val="24"/>
        </w:rPr>
      </w:pPr>
      <w:r w:rsidRPr="00D13AC0">
        <w:rPr>
          <w:sz w:val="24"/>
          <w:szCs w:val="24"/>
        </w:rPr>
        <w:t>Zrealizowane czynności kontrolne nie wykazały okoliczności wskazujących na</w:t>
      </w:r>
      <w:r>
        <w:rPr>
          <w:sz w:val="24"/>
          <w:szCs w:val="24"/>
        </w:rPr>
        <w:t xml:space="preserve"> </w:t>
      </w:r>
      <w:r w:rsidRPr="00D13AC0">
        <w:rPr>
          <w:sz w:val="24"/>
          <w:szCs w:val="24"/>
        </w:rPr>
        <w:t>popełnienie przestępstwa, wykroczenia lub wykroczenia skarbowego oraz innych czynów, za</w:t>
      </w:r>
      <w:r>
        <w:rPr>
          <w:sz w:val="24"/>
          <w:szCs w:val="24"/>
        </w:rPr>
        <w:t xml:space="preserve"> </w:t>
      </w:r>
      <w:r w:rsidRPr="00D13AC0">
        <w:rPr>
          <w:sz w:val="24"/>
          <w:szCs w:val="24"/>
        </w:rPr>
        <w:t xml:space="preserve">które ustawowo przewidziana jest odpowiedzialność karna. </w:t>
      </w:r>
    </w:p>
    <w:p w14:paraId="56EE935F" w14:textId="77777777" w:rsidR="00E6109C" w:rsidRDefault="00E6109C" w:rsidP="00E72430">
      <w:pPr>
        <w:spacing w:line="276" w:lineRule="auto"/>
        <w:contextualSpacing/>
        <w:jc w:val="both"/>
        <w:rPr>
          <w:sz w:val="24"/>
          <w:szCs w:val="24"/>
        </w:rPr>
      </w:pPr>
    </w:p>
    <w:p w14:paraId="19989482" w14:textId="77777777" w:rsidR="00E6109C" w:rsidRDefault="00E6109C" w:rsidP="00E72430">
      <w:pPr>
        <w:spacing w:line="276" w:lineRule="auto"/>
        <w:contextualSpacing/>
        <w:jc w:val="both"/>
        <w:rPr>
          <w:sz w:val="24"/>
          <w:szCs w:val="24"/>
        </w:rPr>
      </w:pPr>
    </w:p>
    <w:p w14:paraId="6682AD33" w14:textId="77777777" w:rsidR="000D1BE6" w:rsidRPr="0080310D" w:rsidRDefault="000D1BE6" w:rsidP="00E72430">
      <w:pPr>
        <w:spacing w:line="276" w:lineRule="auto"/>
        <w:contextualSpacing/>
        <w:jc w:val="both"/>
        <w:rPr>
          <w:i/>
          <w:sz w:val="24"/>
          <w:szCs w:val="24"/>
          <w:highlight w:val="red"/>
        </w:rPr>
      </w:pPr>
    </w:p>
    <w:p w14:paraId="0A83CCE2" w14:textId="77777777" w:rsidR="00513248" w:rsidRPr="0080310D" w:rsidRDefault="00513248" w:rsidP="00AB78CA">
      <w:pPr>
        <w:tabs>
          <w:tab w:val="center" w:pos="4606"/>
        </w:tabs>
        <w:spacing w:line="276" w:lineRule="auto"/>
        <w:contextualSpacing/>
        <w:jc w:val="both"/>
        <w:rPr>
          <w:sz w:val="24"/>
          <w:szCs w:val="24"/>
          <w:highlight w:val="yellow"/>
        </w:rPr>
      </w:pPr>
    </w:p>
    <w:p w14:paraId="7D57B45B" w14:textId="4BDF24E7" w:rsidR="006608BC" w:rsidRPr="0080310D" w:rsidRDefault="006608BC" w:rsidP="00AB78CA">
      <w:pPr>
        <w:tabs>
          <w:tab w:val="center" w:pos="4606"/>
        </w:tabs>
        <w:spacing w:line="276" w:lineRule="auto"/>
        <w:contextualSpacing/>
        <w:jc w:val="both"/>
        <w:rPr>
          <w:sz w:val="24"/>
          <w:szCs w:val="24"/>
        </w:rPr>
      </w:pPr>
      <w:r w:rsidRPr="0080310D">
        <w:rPr>
          <w:sz w:val="24"/>
          <w:szCs w:val="24"/>
        </w:rPr>
        <w:t>Rzeszów, dnia</w:t>
      </w:r>
      <w:r w:rsidR="00252502" w:rsidRPr="0080310D">
        <w:rPr>
          <w:sz w:val="24"/>
          <w:szCs w:val="24"/>
        </w:rPr>
        <w:t xml:space="preserve"> </w:t>
      </w:r>
      <w:r w:rsidR="00E6109C" w:rsidRPr="00E6109C">
        <w:rPr>
          <w:b/>
          <w:i/>
          <w:sz w:val="24"/>
          <w:szCs w:val="24"/>
        </w:rPr>
        <w:t xml:space="preserve">06 lutego </w:t>
      </w:r>
      <w:r w:rsidR="00CC76A8" w:rsidRPr="0080310D">
        <w:rPr>
          <w:b/>
          <w:i/>
          <w:sz w:val="24"/>
          <w:szCs w:val="24"/>
        </w:rPr>
        <w:t>202</w:t>
      </w:r>
      <w:r w:rsidR="002C45FC" w:rsidRPr="0080310D">
        <w:rPr>
          <w:b/>
          <w:i/>
          <w:sz w:val="24"/>
          <w:szCs w:val="24"/>
        </w:rPr>
        <w:t>3</w:t>
      </w:r>
      <w:r w:rsidR="00CC76A8" w:rsidRPr="0080310D">
        <w:rPr>
          <w:b/>
          <w:i/>
          <w:sz w:val="24"/>
          <w:szCs w:val="24"/>
        </w:rPr>
        <w:t xml:space="preserve"> r.</w:t>
      </w:r>
      <w:r w:rsidR="00D2670E" w:rsidRPr="0080310D">
        <w:rPr>
          <w:b/>
          <w:i/>
          <w:sz w:val="24"/>
          <w:szCs w:val="24"/>
        </w:rPr>
        <w:tab/>
      </w:r>
    </w:p>
    <w:p w14:paraId="28AEFCBC" w14:textId="77777777" w:rsidR="002B2956" w:rsidRPr="0080310D" w:rsidRDefault="002B2956" w:rsidP="00AB78CA">
      <w:pPr>
        <w:spacing w:line="276" w:lineRule="auto"/>
        <w:mirrorIndents/>
        <w:jc w:val="both"/>
        <w:rPr>
          <w:i/>
          <w:sz w:val="24"/>
          <w:szCs w:val="24"/>
          <w:highlight w:val="red"/>
        </w:rPr>
      </w:pPr>
    </w:p>
    <w:p w14:paraId="5C22894B" w14:textId="77777777" w:rsidR="008D32A9" w:rsidRPr="00081D2C" w:rsidRDefault="008D32A9" w:rsidP="00AB78CA">
      <w:pPr>
        <w:spacing w:line="276" w:lineRule="auto"/>
        <w:mirrorIndents/>
        <w:jc w:val="both"/>
        <w:rPr>
          <w:i/>
          <w:sz w:val="24"/>
          <w:szCs w:val="24"/>
          <w:highlight w:val="red"/>
        </w:rPr>
      </w:pPr>
    </w:p>
    <w:p w14:paraId="24749BF2" w14:textId="77777777" w:rsidR="00E6109C" w:rsidRPr="00081D2C" w:rsidRDefault="00E6109C" w:rsidP="00E6109C">
      <w:pPr>
        <w:widowControl w:val="0"/>
        <w:tabs>
          <w:tab w:val="left" w:pos="1080"/>
          <w:tab w:val="center" w:pos="6840"/>
          <w:tab w:val="right" w:pos="8820"/>
        </w:tabs>
        <w:suppressAutoHyphens/>
        <w:spacing w:line="276" w:lineRule="auto"/>
        <w:ind w:firstLine="4678"/>
        <w:jc w:val="both"/>
        <w:rPr>
          <w:rFonts w:eastAsia="HG Mincho Light J"/>
          <w:b/>
          <w:sz w:val="24"/>
          <w:szCs w:val="24"/>
        </w:rPr>
      </w:pPr>
      <w:r w:rsidRPr="00081D2C">
        <w:rPr>
          <w:rFonts w:eastAsia="HG Mincho Light J"/>
          <w:b/>
          <w:sz w:val="24"/>
          <w:szCs w:val="24"/>
        </w:rPr>
        <w:t xml:space="preserve">   </w:t>
      </w:r>
      <w:r>
        <w:rPr>
          <w:rFonts w:eastAsia="HG Mincho Light J"/>
          <w:b/>
          <w:sz w:val="24"/>
          <w:szCs w:val="24"/>
        </w:rPr>
        <w:t xml:space="preserve"> </w:t>
      </w:r>
      <w:r w:rsidRPr="00081D2C">
        <w:rPr>
          <w:rFonts w:eastAsia="HG Mincho Light J"/>
          <w:b/>
          <w:sz w:val="24"/>
          <w:szCs w:val="24"/>
        </w:rPr>
        <w:t xml:space="preserve"> Podkarpacki Wojewódzki Inspektor</w:t>
      </w:r>
    </w:p>
    <w:p w14:paraId="288F6556" w14:textId="77777777" w:rsidR="00E6109C" w:rsidRPr="00081D2C" w:rsidRDefault="00E6109C" w:rsidP="00E6109C">
      <w:pPr>
        <w:widowControl w:val="0"/>
        <w:tabs>
          <w:tab w:val="left" w:pos="-180"/>
          <w:tab w:val="center" w:pos="6840"/>
          <w:tab w:val="right" w:pos="8820"/>
        </w:tabs>
        <w:suppressAutoHyphens/>
        <w:spacing w:line="276" w:lineRule="auto"/>
        <w:rPr>
          <w:rFonts w:eastAsia="HG Mincho Light J"/>
          <w:b/>
          <w:sz w:val="24"/>
          <w:szCs w:val="24"/>
        </w:rPr>
      </w:pPr>
      <w:r w:rsidRPr="00081D2C">
        <w:rPr>
          <w:rFonts w:eastAsia="HG Mincho Light J"/>
          <w:b/>
          <w:sz w:val="24"/>
          <w:szCs w:val="24"/>
        </w:rPr>
        <w:tab/>
        <w:t>Nadzoru Geodezyjnego i Kartograficznego</w:t>
      </w:r>
    </w:p>
    <w:p w14:paraId="202F6697" w14:textId="77777777" w:rsidR="00E6109C" w:rsidRPr="00081D2C" w:rsidRDefault="00E6109C" w:rsidP="00E6109C">
      <w:pPr>
        <w:widowControl w:val="0"/>
        <w:tabs>
          <w:tab w:val="left" w:pos="-180"/>
          <w:tab w:val="center" w:pos="6840"/>
          <w:tab w:val="right" w:pos="8820"/>
        </w:tabs>
        <w:suppressAutoHyphens/>
        <w:spacing w:line="276" w:lineRule="auto"/>
        <w:rPr>
          <w:rFonts w:eastAsia="HG Mincho Light J"/>
          <w:b/>
          <w:sz w:val="24"/>
          <w:szCs w:val="24"/>
        </w:rPr>
      </w:pPr>
      <w:r w:rsidRPr="00081D2C">
        <w:rPr>
          <w:rFonts w:eastAsia="HG Mincho Light J"/>
          <w:b/>
          <w:sz w:val="24"/>
          <w:szCs w:val="24"/>
        </w:rPr>
        <w:tab/>
        <w:t>( - )</w:t>
      </w:r>
    </w:p>
    <w:p w14:paraId="557F7A3B" w14:textId="77777777" w:rsidR="00E6109C" w:rsidRPr="00081D2C" w:rsidRDefault="00E6109C" w:rsidP="00E6109C">
      <w:pPr>
        <w:widowControl w:val="0"/>
        <w:tabs>
          <w:tab w:val="left" w:pos="-180"/>
          <w:tab w:val="center" w:pos="6840"/>
          <w:tab w:val="right" w:pos="8820"/>
        </w:tabs>
        <w:suppressAutoHyphens/>
        <w:spacing w:line="276" w:lineRule="auto"/>
        <w:rPr>
          <w:rFonts w:eastAsia="HG Mincho Light J"/>
          <w:b/>
          <w:sz w:val="24"/>
          <w:szCs w:val="24"/>
        </w:rPr>
      </w:pPr>
      <w:r w:rsidRPr="00081D2C">
        <w:rPr>
          <w:rFonts w:eastAsia="HG Mincho Light J"/>
          <w:b/>
          <w:sz w:val="24"/>
          <w:szCs w:val="24"/>
        </w:rPr>
        <w:tab/>
        <w:t xml:space="preserve"> Grażyna Podgórska</w:t>
      </w:r>
    </w:p>
    <w:p w14:paraId="16811F4C" w14:textId="77777777" w:rsidR="00E6109C" w:rsidRPr="00081D2C" w:rsidRDefault="00E6109C" w:rsidP="00E6109C">
      <w:pPr>
        <w:spacing w:line="276" w:lineRule="auto"/>
        <w:rPr>
          <w:rFonts w:eastAsia="Calibri"/>
          <w:b/>
          <w:sz w:val="18"/>
          <w:szCs w:val="18"/>
          <w:lang w:eastAsia="en-US"/>
        </w:rPr>
      </w:pPr>
      <w:r w:rsidRPr="00081D2C">
        <w:rPr>
          <w:rFonts w:eastAsia="Calibri"/>
          <w:sz w:val="22"/>
          <w:szCs w:val="22"/>
          <w:lang w:eastAsia="en-US"/>
        </w:rPr>
        <w:t xml:space="preserve">                                                                                           </w:t>
      </w:r>
      <w:r w:rsidRPr="00081D2C">
        <w:rPr>
          <w:rFonts w:eastAsia="Calibri"/>
          <w:sz w:val="18"/>
          <w:szCs w:val="18"/>
          <w:lang w:eastAsia="en-US"/>
        </w:rPr>
        <w:t>(Podpisane bezpiecznym podpisem elektronicznym)</w:t>
      </w:r>
    </w:p>
    <w:p w14:paraId="2725425A" w14:textId="4D3C7C2D" w:rsidR="006B55A8" w:rsidRPr="00081D2C" w:rsidRDefault="006B55A8" w:rsidP="00E6109C">
      <w:pPr>
        <w:widowControl w:val="0"/>
        <w:tabs>
          <w:tab w:val="left" w:pos="1080"/>
          <w:tab w:val="center" w:pos="6840"/>
          <w:tab w:val="right" w:pos="8820"/>
        </w:tabs>
        <w:suppressAutoHyphens/>
        <w:spacing w:line="276" w:lineRule="auto"/>
        <w:ind w:firstLine="4678"/>
        <w:jc w:val="both"/>
        <w:rPr>
          <w:b/>
        </w:rPr>
      </w:pPr>
    </w:p>
    <w:sectPr w:rsidR="006B55A8" w:rsidRPr="00081D2C" w:rsidSect="004E39FD">
      <w:footerReference w:type="default" r:id="rId16"/>
      <w:pgSz w:w="11906" w:h="16838"/>
      <w:pgMar w:top="1417" w:right="1417" w:bottom="141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5F52F" w14:textId="77777777" w:rsidR="0087721C" w:rsidRDefault="0087721C" w:rsidP="008528D3">
      <w:r>
        <w:separator/>
      </w:r>
    </w:p>
  </w:endnote>
  <w:endnote w:type="continuationSeparator" w:id="0">
    <w:p w14:paraId="2EFF6164" w14:textId="77777777" w:rsidR="0087721C" w:rsidRDefault="0087721C" w:rsidP="0085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diaUPC">
    <w:charset w:val="00"/>
    <w:family w:val="swiss"/>
    <w:pitch w:val="variable"/>
    <w:sig w:usb0="81000003" w:usb1="00000000" w:usb2="00000000" w:usb3="00000000" w:csb0="00010001"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TimesNewRomanPSMT">
    <w:altName w:val="Arial"/>
    <w:panose1 w:val="00000000000000000000"/>
    <w:charset w:val="00"/>
    <w:family w:val="swiss"/>
    <w:notTrueType/>
    <w:pitch w:val="default"/>
    <w:sig w:usb0="00000007" w:usb1="00000000" w:usb2="00000000" w:usb3="00000000" w:csb0="00000003"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223799"/>
      <w:docPartObj>
        <w:docPartGallery w:val="Page Numbers (Bottom of Page)"/>
        <w:docPartUnique/>
      </w:docPartObj>
    </w:sdtPr>
    <w:sdtEndPr/>
    <w:sdtContent>
      <w:sdt>
        <w:sdtPr>
          <w:id w:val="860082579"/>
          <w:docPartObj>
            <w:docPartGallery w:val="Page Numbers (Top of Page)"/>
            <w:docPartUnique/>
          </w:docPartObj>
        </w:sdtPr>
        <w:sdtEndPr/>
        <w:sdtContent>
          <w:p w14:paraId="3E42FD5A" w14:textId="1328DA65" w:rsidR="00874E05" w:rsidRPr="00BE5ACB" w:rsidRDefault="00874E05" w:rsidP="003B71D4">
            <w:pPr>
              <w:pStyle w:val="Stopka"/>
            </w:pPr>
            <w:r>
              <w:rPr>
                <w:sz w:val="22"/>
                <w:szCs w:val="22"/>
              </w:rPr>
              <w:t>GK-I.431.1.6.</w:t>
            </w:r>
            <w:r w:rsidRPr="00113A7C">
              <w:rPr>
                <w:sz w:val="22"/>
                <w:szCs w:val="22"/>
              </w:rPr>
              <w:t>20</w:t>
            </w:r>
            <w:r>
              <w:rPr>
                <w:sz w:val="22"/>
                <w:szCs w:val="22"/>
              </w:rPr>
              <w:t>22</w:t>
            </w:r>
            <w:r w:rsidRPr="00BE5ACB">
              <w:tab/>
            </w:r>
            <w:r w:rsidRPr="00BE5ACB">
              <w:tab/>
              <w:t xml:space="preserve">Strona </w:t>
            </w:r>
            <w:r w:rsidRPr="00BE5ACB">
              <w:rPr>
                <w:bCs/>
                <w:sz w:val="24"/>
                <w:szCs w:val="24"/>
              </w:rPr>
              <w:fldChar w:fldCharType="begin"/>
            </w:r>
            <w:r w:rsidRPr="00BE5ACB">
              <w:rPr>
                <w:bCs/>
              </w:rPr>
              <w:instrText>PAGE</w:instrText>
            </w:r>
            <w:r w:rsidRPr="00BE5ACB">
              <w:rPr>
                <w:bCs/>
                <w:sz w:val="24"/>
                <w:szCs w:val="24"/>
              </w:rPr>
              <w:fldChar w:fldCharType="separate"/>
            </w:r>
            <w:r w:rsidR="008F1B1E">
              <w:rPr>
                <w:bCs/>
                <w:noProof/>
              </w:rPr>
              <w:t>14</w:t>
            </w:r>
            <w:r w:rsidRPr="00BE5ACB">
              <w:rPr>
                <w:bCs/>
                <w:sz w:val="24"/>
                <w:szCs w:val="24"/>
              </w:rPr>
              <w:fldChar w:fldCharType="end"/>
            </w:r>
            <w:r w:rsidRPr="00BE5ACB">
              <w:t xml:space="preserve"> z </w:t>
            </w:r>
            <w:r w:rsidRPr="00BE5ACB">
              <w:rPr>
                <w:bCs/>
                <w:sz w:val="24"/>
                <w:szCs w:val="24"/>
              </w:rPr>
              <w:fldChar w:fldCharType="begin"/>
            </w:r>
            <w:r w:rsidRPr="00BE5ACB">
              <w:rPr>
                <w:bCs/>
              </w:rPr>
              <w:instrText>NUMPAGES</w:instrText>
            </w:r>
            <w:r w:rsidRPr="00BE5ACB">
              <w:rPr>
                <w:bCs/>
                <w:sz w:val="24"/>
                <w:szCs w:val="24"/>
              </w:rPr>
              <w:fldChar w:fldCharType="separate"/>
            </w:r>
            <w:r w:rsidR="008F1B1E">
              <w:rPr>
                <w:bCs/>
                <w:noProof/>
              </w:rPr>
              <w:t>18</w:t>
            </w:r>
            <w:r w:rsidRPr="00BE5ACB">
              <w:rPr>
                <w:bCs/>
                <w:sz w:val="24"/>
                <w:szCs w:val="24"/>
              </w:rPr>
              <w:fldChar w:fldCharType="end"/>
            </w:r>
          </w:p>
        </w:sdtContent>
      </w:sdt>
    </w:sdtContent>
  </w:sdt>
  <w:p w14:paraId="2AFE4C0D" w14:textId="77777777" w:rsidR="00874E05" w:rsidRDefault="00874E0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1CC2" w14:textId="77777777" w:rsidR="0087721C" w:rsidRDefault="0087721C" w:rsidP="008528D3">
      <w:r>
        <w:separator/>
      </w:r>
    </w:p>
  </w:footnote>
  <w:footnote w:type="continuationSeparator" w:id="0">
    <w:p w14:paraId="20F734F9" w14:textId="77777777" w:rsidR="0087721C" w:rsidRDefault="0087721C" w:rsidP="008528D3">
      <w:r>
        <w:continuationSeparator/>
      </w:r>
    </w:p>
  </w:footnote>
  <w:footnote w:id="1">
    <w:p w14:paraId="19B7A013" w14:textId="428D52E9" w:rsidR="00874E05" w:rsidRPr="00890F0E" w:rsidRDefault="00874E05" w:rsidP="000B1392">
      <w:pPr>
        <w:pStyle w:val="Tekstpodstawowy"/>
        <w:jc w:val="both"/>
      </w:pPr>
      <w:r w:rsidRPr="00890F0E">
        <w:rPr>
          <w:rStyle w:val="Odwoanieprzypisudolnego"/>
        </w:rPr>
        <w:footnoteRef/>
      </w:r>
      <w:r w:rsidRPr="00890F0E">
        <w:t xml:space="preserve"> W ramach realizacji czynności kontrolnych stosownie do § 37 ust. Zarządzenia Nr 1/14 Wojewody Podkarpackiego z dnia 2 stycznia 2014 r.</w:t>
      </w:r>
      <w:r w:rsidRPr="00890F0E">
        <w:rPr>
          <w:b/>
          <w:bCs/>
        </w:rPr>
        <w:t xml:space="preserve"> </w:t>
      </w:r>
      <w:r w:rsidRPr="00890F0E">
        <w:rPr>
          <w:bCs/>
        </w:rPr>
        <w:t xml:space="preserve">w sprawie szczegółowych warunków i trybu prowadzenia kontroli </w:t>
      </w:r>
      <w:r w:rsidRPr="00890F0E">
        <w:rPr>
          <w:bCs/>
        </w:rPr>
        <w:br/>
      </w:r>
      <w:r>
        <w:t>ze</w:t>
      </w:r>
      <w:r w:rsidRPr="00890F0E">
        <w:t xml:space="preserve"> zm. wprowadzonymi zarządzeniem Nr 222/14 Wojewody Podkarpackiego z dnia 30 grudnia 2014 r. (…), stosowana była 4-stopniowa skala ocen dotycząca działalności w kontrolowanym obszarze, tj. ocena pozytywna, pozytywna z uchybieniami, pozytywna z nieprawidłowościami, negatywna.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E638783E"/>
    <w:name w:val="WW8Num10"/>
    <w:lvl w:ilvl="0">
      <w:start w:val="4"/>
      <w:numFmt w:val="upperRoman"/>
      <w:lvlText w:val="%1."/>
      <w:lvlJc w:val="right"/>
      <w:pPr>
        <w:tabs>
          <w:tab w:val="num" w:pos="720"/>
        </w:tabs>
        <w:ind w:left="720" w:hanging="720"/>
      </w:pPr>
      <w:rPr>
        <w:rFonts w:hint="default"/>
        <w:b/>
      </w:rPr>
    </w:lvl>
    <w:lvl w:ilvl="1">
      <w:start w:val="1"/>
      <w:numFmt w:val="decimal"/>
      <w:lvlText w:val="%2."/>
      <w:lvlJc w:val="left"/>
      <w:pPr>
        <w:tabs>
          <w:tab w:val="num" w:pos="360"/>
        </w:tabs>
        <w:ind w:left="360" w:hanging="360"/>
      </w:pPr>
      <w:rPr>
        <w:rFonts w:hint="default"/>
        <w:b/>
        <w:color w:val="auto"/>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4CD4A36"/>
    <w:multiLevelType w:val="hybridMultilevel"/>
    <w:tmpl w:val="E19229D0"/>
    <w:lvl w:ilvl="0" w:tplc="04150017">
      <w:start w:val="1"/>
      <w:numFmt w:val="lowerLetter"/>
      <w:lvlText w:val="%1)"/>
      <w:lvlJc w:val="left"/>
      <w:pPr>
        <w:ind w:left="360" w:hanging="360"/>
      </w:pPr>
    </w:lvl>
    <w:lvl w:ilvl="1" w:tplc="48B01772">
      <w:start w:val="1"/>
      <w:numFmt w:val="bullet"/>
      <w:lvlText w:val="-"/>
      <w:lvlJc w:val="left"/>
      <w:pPr>
        <w:ind w:left="1080" w:hanging="360"/>
      </w:pPr>
      <w:rPr>
        <w:rFonts w:ascii="Sitka Small" w:hAnsi="Sitka Small" w:hint="default"/>
      </w:rPr>
    </w:lvl>
    <w:lvl w:ilvl="2" w:tplc="9FA2B0E6">
      <w:numFmt w:val="bullet"/>
      <w:lvlText w:val="•"/>
      <w:lvlJc w:val="left"/>
      <w:pPr>
        <w:ind w:left="1980" w:hanging="360"/>
      </w:pPr>
      <w:rPr>
        <w:rFonts w:ascii="Times New Roman" w:eastAsiaTheme="minorHAns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B590395"/>
    <w:multiLevelType w:val="hybridMultilevel"/>
    <w:tmpl w:val="915CDE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F57F43"/>
    <w:multiLevelType w:val="hybridMultilevel"/>
    <w:tmpl w:val="FB1AC6B0"/>
    <w:lvl w:ilvl="0" w:tplc="FDD6B1E6">
      <w:start w:val="1"/>
      <w:numFmt w:val="lowerLetter"/>
      <w:lvlText w:val="%1)"/>
      <w:lvlJc w:val="left"/>
      <w:pPr>
        <w:ind w:left="720" w:hanging="360"/>
      </w:pPr>
      <w:rPr>
        <w:rFonts w:ascii="Times New Roman" w:eastAsia="Times New Roman" w:hAnsi="Times New Roman"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153DD"/>
    <w:multiLevelType w:val="hybridMultilevel"/>
    <w:tmpl w:val="3DC883A0"/>
    <w:name w:val="WW8Num103"/>
    <w:lvl w:ilvl="0" w:tplc="4F6A1C2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5E41FC"/>
    <w:multiLevelType w:val="hybridMultilevel"/>
    <w:tmpl w:val="240EA08A"/>
    <w:lvl w:ilvl="0" w:tplc="54C8EB4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72757E8"/>
    <w:multiLevelType w:val="multilevel"/>
    <w:tmpl w:val="59B6034E"/>
    <w:styleLink w:val="Styl1"/>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21185E62"/>
    <w:multiLevelType w:val="multilevel"/>
    <w:tmpl w:val="EA7298CA"/>
    <w:lvl w:ilvl="0">
      <w:start w:val="1"/>
      <w:numFmt w:val="upperRoman"/>
      <w:lvlText w:val="%1."/>
      <w:lvlJc w:val="left"/>
      <w:pPr>
        <w:ind w:left="720" w:hanging="72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8">
    <w:nsid w:val="28FC0AF2"/>
    <w:multiLevelType w:val="hybridMultilevel"/>
    <w:tmpl w:val="43545D8E"/>
    <w:lvl w:ilvl="0" w:tplc="4C98F15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DC524E1"/>
    <w:multiLevelType w:val="hybridMultilevel"/>
    <w:tmpl w:val="070256CE"/>
    <w:lvl w:ilvl="0" w:tplc="B1162CE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F191A72"/>
    <w:multiLevelType w:val="hybridMultilevel"/>
    <w:tmpl w:val="AC0A8776"/>
    <w:lvl w:ilvl="0" w:tplc="26E0AB0A">
      <w:start w:val="1"/>
      <w:numFmt w:val="decimal"/>
      <w:lvlText w:val="%1."/>
      <w:lvlJc w:val="left"/>
      <w:pPr>
        <w:ind w:left="720" w:hanging="360"/>
      </w:pPr>
      <w:rPr>
        <w:b w:val="0"/>
      </w:rPr>
    </w:lvl>
    <w:lvl w:ilvl="1" w:tplc="D04443CC">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3E526D"/>
    <w:multiLevelType w:val="hybridMultilevel"/>
    <w:tmpl w:val="DE98EDC8"/>
    <w:lvl w:ilvl="0" w:tplc="D9484AF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56A60AD"/>
    <w:multiLevelType w:val="hybridMultilevel"/>
    <w:tmpl w:val="C374F13C"/>
    <w:lvl w:ilvl="0" w:tplc="04150017">
      <w:start w:val="1"/>
      <w:numFmt w:val="lowerLetter"/>
      <w:lvlText w:val="%1)"/>
      <w:lvlJc w:val="left"/>
      <w:pPr>
        <w:ind w:left="36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9A126BA"/>
    <w:multiLevelType w:val="hybridMultilevel"/>
    <w:tmpl w:val="3E84D4F4"/>
    <w:lvl w:ilvl="0" w:tplc="04150017">
      <w:start w:val="1"/>
      <w:numFmt w:val="lowerLetter"/>
      <w:lvlText w:val="%1)"/>
      <w:lvlJc w:val="left"/>
      <w:pPr>
        <w:ind w:left="720" w:hanging="360"/>
      </w:pPr>
    </w:lvl>
    <w:lvl w:ilvl="1" w:tplc="186068C0">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B266CDE"/>
    <w:multiLevelType w:val="hybridMultilevel"/>
    <w:tmpl w:val="C50C0BB6"/>
    <w:lvl w:ilvl="0" w:tplc="421EC6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CE44225"/>
    <w:multiLevelType w:val="hybridMultilevel"/>
    <w:tmpl w:val="9D0669E2"/>
    <w:name w:val="WW8Num103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4E30DF2"/>
    <w:multiLevelType w:val="hybridMultilevel"/>
    <w:tmpl w:val="F230E1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7F66727"/>
    <w:multiLevelType w:val="hybridMultilevel"/>
    <w:tmpl w:val="FE662CA2"/>
    <w:lvl w:ilvl="0" w:tplc="02E2F4E2">
      <w:start w:val="1"/>
      <w:numFmt w:val="bullet"/>
      <w:lvlText w:val="­"/>
      <w:lvlJc w:val="left"/>
      <w:pPr>
        <w:ind w:left="784" w:hanging="360"/>
      </w:pPr>
      <w:rPr>
        <w:rFonts w:ascii="Courier New" w:hAnsi="Courier New"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8">
    <w:nsid w:val="4AEB6656"/>
    <w:multiLevelType w:val="hybridMultilevel"/>
    <w:tmpl w:val="FBFECF6A"/>
    <w:lvl w:ilvl="0" w:tplc="9AA41AC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B6A5F95"/>
    <w:multiLevelType w:val="hybridMultilevel"/>
    <w:tmpl w:val="67244AFA"/>
    <w:lvl w:ilvl="0" w:tplc="51D6DBAA">
      <w:start w:val="7"/>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511FC9"/>
    <w:multiLevelType w:val="multilevel"/>
    <w:tmpl w:val="402643CA"/>
    <w:styleLink w:val="WWNum1"/>
    <w:lvl w:ilvl="0">
      <w:numFmt w:val="bullet"/>
      <w:lvlText w:val=""/>
      <w:lvlJc w:val="left"/>
      <w:pPr>
        <w:ind w:left="284" w:hanging="284"/>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50407DA5"/>
    <w:multiLevelType w:val="hybridMultilevel"/>
    <w:tmpl w:val="F1E0D24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4797F13"/>
    <w:multiLevelType w:val="hybridMultilevel"/>
    <w:tmpl w:val="A8820736"/>
    <w:lvl w:ilvl="0" w:tplc="53F2D97C">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3">
    <w:nsid w:val="5BC13B18"/>
    <w:multiLevelType w:val="hybridMultilevel"/>
    <w:tmpl w:val="86ECB1A0"/>
    <w:name w:val="WW8Num1022"/>
    <w:lvl w:ilvl="0" w:tplc="53F2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283787B"/>
    <w:multiLevelType w:val="hybridMultilevel"/>
    <w:tmpl w:val="A5D8BD5E"/>
    <w:lvl w:ilvl="0" w:tplc="7F044E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4C47848"/>
    <w:multiLevelType w:val="hybridMultilevel"/>
    <w:tmpl w:val="914CB106"/>
    <w:lvl w:ilvl="0" w:tplc="53F2D97C">
      <w:start w:val="1"/>
      <w:numFmt w:val="bullet"/>
      <w:lvlText w:val=""/>
      <w:lvlJc w:val="left"/>
      <w:pPr>
        <w:ind w:left="720" w:hanging="360"/>
      </w:pPr>
      <w:rPr>
        <w:rFonts w:ascii="Symbol" w:hAnsi="Symbol" w:hint="default"/>
      </w:rPr>
    </w:lvl>
    <w:lvl w:ilvl="1" w:tplc="48B01772">
      <w:start w:val="1"/>
      <w:numFmt w:val="bullet"/>
      <w:lvlText w:val="-"/>
      <w:lvlJc w:val="left"/>
      <w:pPr>
        <w:ind w:left="1440" w:hanging="360"/>
      </w:pPr>
      <w:rPr>
        <w:rFonts w:ascii="Sitka Small" w:hAnsi="Sitka Smal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5E2598D"/>
    <w:multiLevelType w:val="hybridMultilevel"/>
    <w:tmpl w:val="8FEE0928"/>
    <w:name w:val="WW8Num103222222222"/>
    <w:lvl w:ilvl="0" w:tplc="8F3C775E">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7B42BF6"/>
    <w:multiLevelType w:val="hybridMultilevel"/>
    <w:tmpl w:val="7AD6D230"/>
    <w:lvl w:ilvl="0" w:tplc="CC7C5C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34356B"/>
    <w:multiLevelType w:val="hybridMultilevel"/>
    <w:tmpl w:val="3C841142"/>
    <w:lvl w:ilvl="0" w:tplc="D9484AF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EE60FF3"/>
    <w:multiLevelType w:val="hybridMultilevel"/>
    <w:tmpl w:val="1E0AAA5A"/>
    <w:lvl w:ilvl="0" w:tplc="54C8EB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7"/>
  </w:num>
  <w:num w:numId="4">
    <w:abstractNumId w:val="20"/>
  </w:num>
  <w:num w:numId="5">
    <w:abstractNumId w:val="9"/>
  </w:num>
  <w:num w:numId="6">
    <w:abstractNumId w:val="5"/>
  </w:num>
  <w:num w:numId="7">
    <w:abstractNumId w:val="27"/>
  </w:num>
  <w:num w:numId="8">
    <w:abstractNumId w:val="24"/>
  </w:num>
  <w:num w:numId="9">
    <w:abstractNumId w:val="14"/>
  </w:num>
  <w:num w:numId="10">
    <w:abstractNumId w:val="10"/>
  </w:num>
  <w:num w:numId="11">
    <w:abstractNumId w:val="3"/>
  </w:num>
  <w:num w:numId="12">
    <w:abstractNumId w:val="4"/>
  </w:num>
  <w:num w:numId="13">
    <w:abstractNumId w:val="18"/>
  </w:num>
  <w:num w:numId="14">
    <w:abstractNumId w:val="8"/>
  </w:num>
  <w:num w:numId="15">
    <w:abstractNumId w:val="17"/>
  </w:num>
  <w:num w:numId="16">
    <w:abstractNumId w:val="1"/>
  </w:num>
  <w:num w:numId="17">
    <w:abstractNumId w:val="25"/>
  </w:num>
  <w:num w:numId="18">
    <w:abstractNumId w:val="15"/>
  </w:num>
  <w:num w:numId="19">
    <w:abstractNumId w:val="12"/>
  </w:num>
  <w:num w:numId="20">
    <w:abstractNumId w:val="19"/>
  </w:num>
  <w:num w:numId="21">
    <w:abstractNumId w:val="29"/>
  </w:num>
  <w:num w:numId="22">
    <w:abstractNumId w:val="21"/>
  </w:num>
  <w:num w:numId="23">
    <w:abstractNumId w:val="13"/>
  </w:num>
  <w:num w:numId="24">
    <w:abstractNumId w:val="2"/>
  </w:num>
  <w:num w:numId="25">
    <w:abstractNumId w:val="26"/>
  </w:num>
  <w:num w:numId="26">
    <w:abstractNumId w:val="16"/>
  </w:num>
  <w:num w:numId="27">
    <w:abstractNumId w:val="28"/>
  </w:num>
  <w:num w:numId="2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51"/>
    <w:rsid w:val="00000B50"/>
    <w:rsid w:val="00000C03"/>
    <w:rsid w:val="0000111A"/>
    <w:rsid w:val="0000196B"/>
    <w:rsid w:val="00001970"/>
    <w:rsid w:val="00002212"/>
    <w:rsid w:val="00002546"/>
    <w:rsid w:val="00002C30"/>
    <w:rsid w:val="000033BC"/>
    <w:rsid w:val="000037F3"/>
    <w:rsid w:val="00004007"/>
    <w:rsid w:val="000045FC"/>
    <w:rsid w:val="00005D03"/>
    <w:rsid w:val="0000638A"/>
    <w:rsid w:val="000063D5"/>
    <w:rsid w:val="0000697D"/>
    <w:rsid w:val="0000745F"/>
    <w:rsid w:val="00007D0A"/>
    <w:rsid w:val="00010007"/>
    <w:rsid w:val="00010E42"/>
    <w:rsid w:val="0001177C"/>
    <w:rsid w:val="000122A1"/>
    <w:rsid w:val="000123F8"/>
    <w:rsid w:val="00012B81"/>
    <w:rsid w:val="00012D4D"/>
    <w:rsid w:val="00013F72"/>
    <w:rsid w:val="00014017"/>
    <w:rsid w:val="000143F9"/>
    <w:rsid w:val="000144D6"/>
    <w:rsid w:val="0001519B"/>
    <w:rsid w:val="000162B1"/>
    <w:rsid w:val="00016399"/>
    <w:rsid w:val="000166E3"/>
    <w:rsid w:val="000170DD"/>
    <w:rsid w:val="00017A5F"/>
    <w:rsid w:val="00017CF6"/>
    <w:rsid w:val="00017DA9"/>
    <w:rsid w:val="00017DFA"/>
    <w:rsid w:val="000204BB"/>
    <w:rsid w:val="000210D6"/>
    <w:rsid w:val="00021A1C"/>
    <w:rsid w:val="00021F0C"/>
    <w:rsid w:val="0002219A"/>
    <w:rsid w:val="0002227F"/>
    <w:rsid w:val="0002296D"/>
    <w:rsid w:val="00022A97"/>
    <w:rsid w:val="00023D02"/>
    <w:rsid w:val="00024180"/>
    <w:rsid w:val="000247AB"/>
    <w:rsid w:val="00024C32"/>
    <w:rsid w:val="00024CB3"/>
    <w:rsid w:val="00024FFA"/>
    <w:rsid w:val="00025195"/>
    <w:rsid w:val="00025905"/>
    <w:rsid w:val="00025989"/>
    <w:rsid w:val="00025E2A"/>
    <w:rsid w:val="000260D1"/>
    <w:rsid w:val="0002659C"/>
    <w:rsid w:val="00026EFA"/>
    <w:rsid w:val="00027451"/>
    <w:rsid w:val="00027DBE"/>
    <w:rsid w:val="0003072C"/>
    <w:rsid w:val="00030791"/>
    <w:rsid w:val="000307EA"/>
    <w:rsid w:val="0003110C"/>
    <w:rsid w:val="00031308"/>
    <w:rsid w:val="000327E3"/>
    <w:rsid w:val="0003288E"/>
    <w:rsid w:val="000333F5"/>
    <w:rsid w:val="00033933"/>
    <w:rsid w:val="00034E4D"/>
    <w:rsid w:val="000356D6"/>
    <w:rsid w:val="00035776"/>
    <w:rsid w:val="000360C9"/>
    <w:rsid w:val="000361C9"/>
    <w:rsid w:val="000371A4"/>
    <w:rsid w:val="00040213"/>
    <w:rsid w:val="00040775"/>
    <w:rsid w:val="00040881"/>
    <w:rsid w:val="00040BBE"/>
    <w:rsid w:val="000411F5"/>
    <w:rsid w:val="00041511"/>
    <w:rsid w:val="00041FE1"/>
    <w:rsid w:val="000421B6"/>
    <w:rsid w:val="000422D3"/>
    <w:rsid w:val="00042712"/>
    <w:rsid w:val="00043203"/>
    <w:rsid w:val="00043546"/>
    <w:rsid w:val="000437CE"/>
    <w:rsid w:val="000441AC"/>
    <w:rsid w:val="00044A55"/>
    <w:rsid w:val="00044F01"/>
    <w:rsid w:val="00045924"/>
    <w:rsid w:val="000474B0"/>
    <w:rsid w:val="00047796"/>
    <w:rsid w:val="00047862"/>
    <w:rsid w:val="00047EBC"/>
    <w:rsid w:val="0005049D"/>
    <w:rsid w:val="00051216"/>
    <w:rsid w:val="00051809"/>
    <w:rsid w:val="00051835"/>
    <w:rsid w:val="00051DD9"/>
    <w:rsid w:val="00052049"/>
    <w:rsid w:val="000522FD"/>
    <w:rsid w:val="00052403"/>
    <w:rsid w:val="000525BE"/>
    <w:rsid w:val="00052A56"/>
    <w:rsid w:val="00052A7B"/>
    <w:rsid w:val="00053B1E"/>
    <w:rsid w:val="00053D31"/>
    <w:rsid w:val="00053E8F"/>
    <w:rsid w:val="0005442F"/>
    <w:rsid w:val="0005493D"/>
    <w:rsid w:val="00054A6C"/>
    <w:rsid w:val="00054EA2"/>
    <w:rsid w:val="00054F4C"/>
    <w:rsid w:val="000553B7"/>
    <w:rsid w:val="000557E8"/>
    <w:rsid w:val="0005589B"/>
    <w:rsid w:val="00056386"/>
    <w:rsid w:val="000564DB"/>
    <w:rsid w:val="000565B1"/>
    <w:rsid w:val="000566A3"/>
    <w:rsid w:val="000569EC"/>
    <w:rsid w:val="00056B4F"/>
    <w:rsid w:val="00057224"/>
    <w:rsid w:val="0005744E"/>
    <w:rsid w:val="000576E1"/>
    <w:rsid w:val="00057AAE"/>
    <w:rsid w:val="00060408"/>
    <w:rsid w:val="00060771"/>
    <w:rsid w:val="000607A1"/>
    <w:rsid w:val="00061A29"/>
    <w:rsid w:val="00061AB7"/>
    <w:rsid w:val="00061CCB"/>
    <w:rsid w:val="00061D0E"/>
    <w:rsid w:val="00061DD0"/>
    <w:rsid w:val="000626E2"/>
    <w:rsid w:val="00062BD3"/>
    <w:rsid w:val="00062BDF"/>
    <w:rsid w:val="000633CD"/>
    <w:rsid w:val="0006371E"/>
    <w:rsid w:val="00063CF6"/>
    <w:rsid w:val="00063D2A"/>
    <w:rsid w:val="00064745"/>
    <w:rsid w:val="00064A3D"/>
    <w:rsid w:val="00065910"/>
    <w:rsid w:val="00065DE6"/>
    <w:rsid w:val="00065F61"/>
    <w:rsid w:val="00066AC0"/>
    <w:rsid w:val="00067275"/>
    <w:rsid w:val="0006798C"/>
    <w:rsid w:val="00067BA4"/>
    <w:rsid w:val="00070E28"/>
    <w:rsid w:val="0007135B"/>
    <w:rsid w:val="0007136A"/>
    <w:rsid w:val="00072226"/>
    <w:rsid w:val="000729E5"/>
    <w:rsid w:val="000731F7"/>
    <w:rsid w:val="000734C9"/>
    <w:rsid w:val="0007363C"/>
    <w:rsid w:val="00074669"/>
    <w:rsid w:val="000747F1"/>
    <w:rsid w:val="000751B9"/>
    <w:rsid w:val="00075C5D"/>
    <w:rsid w:val="00075D35"/>
    <w:rsid w:val="00075DAD"/>
    <w:rsid w:val="000767B8"/>
    <w:rsid w:val="00076CB7"/>
    <w:rsid w:val="00080B4D"/>
    <w:rsid w:val="00080F34"/>
    <w:rsid w:val="00081D2C"/>
    <w:rsid w:val="00081D52"/>
    <w:rsid w:val="00082128"/>
    <w:rsid w:val="0008220B"/>
    <w:rsid w:val="000822D8"/>
    <w:rsid w:val="00082333"/>
    <w:rsid w:val="00082533"/>
    <w:rsid w:val="00082B9B"/>
    <w:rsid w:val="000831A1"/>
    <w:rsid w:val="00083209"/>
    <w:rsid w:val="0008377B"/>
    <w:rsid w:val="00083A21"/>
    <w:rsid w:val="00083F2C"/>
    <w:rsid w:val="00084053"/>
    <w:rsid w:val="0008406F"/>
    <w:rsid w:val="0008414F"/>
    <w:rsid w:val="00084A88"/>
    <w:rsid w:val="000856DF"/>
    <w:rsid w:val="00086357"/>
    <w:rsid w:val="0008698D"/>
    <w:rsid w:val="00086D5A"/>
    <w:rsid w:val="0008702C"/>
    <w:rsid w:val="0009011D"/>
    <w:rsid w:val="0009087F"/>
    <w:rsid w:val="00090AA4"/>
    <w:rsid w:val="00090AA6"/>
    <w:rsid w:val="00090C0C"/>
    <w:rsid w:val="00090CCF"/>
    <w:rsid w:val="00091359"/>
    <w:rsid w:val="0009285B"/>
    <w:rsid w:val="00092886"/>
    <w:rsid w:val="000928CD"/>
    <w:rsid w:val="00092C51"/>
    <w:rsid w:val="0009368A"/>
    <w:rsid w:val="00093A2E"/>
    <w:rsid w:val="00093A67"/>
    <w:rsid w:val="000947B9"/>
    <w:rsid w:val="00094E01"/>
    <w:rsid w:val="00095764"/>
    <w:rsid w:val="00095FB9"/>
    <w:rsid w:val="000962C4"/>
    <w:rsid w:val="00096464"/>
    <w:rsid w:val="000964C3"/>
    <w:rsid w:val="0009685F"/>
    <w:rsid w:val="00096FD1"/>
    <w:rsid w:val="0009718C"/>
    <w:rsid w:val="0009753C"/>
    <w:rsid w:val="000A0674"/>
    <w:rsid w:val="000A0E3D"/>
    <w:rsid w:val="000A0F0D"/>
    <w:rsid w:val="000A239F"/>
    <w:rsid w:val="000A25BB"/>
    <w:rsid w:val="000A284A"/>
    <w:rsid w:val="000A2948"/>
    <w:rsid w:val="000A31B1"/>
    <w:rsid w:val="000A34EA"/>
    <w:rsid w:val="000A37E2"/>
    <w:rsid w:val="000A4112"/>
    <w:rsid w:val="000A4345"/>
    <w:rsid w:val="000A4A48"/>
    <w:rsid w:val="000A4CDD"/>
    <w:rsid w:val="000A5F65"/>
    <w:rsid w:val="000A63D0"/>
    <w:rsid w:val="000A65CA"/>
    <w:rsid w:val="000B0745"/>
    <w:rsid w:val="000B0AFD"/>
    <w:rsid w:val="000B0F28"/>
    <w:rsid w:val="000B1392"/>
    <w:rsid w:val="000B13D9"/>
    <w:rsid w:val="000B1A0A"/>
    <w:rsid w:val="000B2913"/>
    <w:rsid w:val="000B2CC8"/>
    <w:rsid w:val="000B2D3A"/>
    <w:rsid w:val="000B39C3"/>
    <w:rsid w:val="000B43D4"/>
    <w:rsid w:val="000B58D8"/>
    <w:rsid w:val="000B5BF6"/>
    <w:rsid w:val="000B6003"/>
    <w:rsid w:val="000B6B6A"/>
    <w:rsid w:val="000B7793"/>
    <w:rsid w:val="000C0262"/>
    <w:rsid w:val="000C0275"/>
    <w:rsid w:val="000C0516"/>
    <w:rsid w:val="000C0E11"/>
    <w:rsid w:val="000C0F87"/>
    <w:rsid w:val="000C1107"/>
    <w:rsid w:val="000C128A"/>
    <w:rsid w:val="000C17B1"/>
    <w:rsid w:val="000C1976"/>
    <w:rsid w:val="000C19D0"/>
    <w:rsid w:val="000C22EA"/>
    <w:rsid w:val="000C23BD"/>
    <w:rsid w:val="000C29B6"/>
    <w:rsid w:val="000C2B3B"/>
    <w:rsid w:val="000C356B"/>
    <w:rsid w:val="000C38FE"/>
    <w:rsid w:val="000C3A10"/>
    <w:rsid w:val="000C4A9A"/>
    <w:rsid w:val="000C55BF"/>
    <w:rsid w:val="000C5F50"/>
    <w:rsid w:val="000C656F"/>
    <w:rsid w:val="000C6923"/>
    <w:rsid w:val="000C69C0"/>
    <w:rsid w:val="000C6A15"/>
    <w:rsid w:val="000C6F4A"/>
    <w:rsid w:val="000C737C"/>
    <w:rsid w:val="000D0209"/>
    <w:rsid w:val="000D0892"/>
    <w:rsid w:val="000D0A0F"/>
    <w:rsid w:val="000D0A22"/>
    <w:rsid w:val="000D1036"/>
    <w:rsid w:val="000D123D"/>
    <w:rsid w:val="000D144A"/>
    <w:rsid w:val="000D1679"/>
    <w:rsid w:val="000D1BE6"/>
    <w:rsid w:val="000D21A1"/>
    <w:rsid w:val="000D2543"/>
    <w:rsid w:val="000D2807"/>
    <w:rsid w:val="000D29F0"/>
    <w:rsid w:val="000D3130"/>
    <w:rsid w:val="000D39A7"/>
    <w:rsid w:val="000D3E00"/>
    <w:rsid w:val="000D42A8"/>
    <w:rsid w:val="000D42FB"/>
    <w:rsid w:val="000D49D3"/>
    <w:rsid w:val="000D51EA"/>
    <w:rsid w:val="000D54C1"/>
    <w:rsid w:val="000D55DD"/>
    <w:rsid w:val="000D65A4"/>
    <w:rsid w:val="000D6F2A"/>
    <w:rsid w:val="000D711E"/>
    <w:rsid w:val="000D72F8"/>
    <w:rsid w:val="000D7500"/>
    <w:rsid w:val="000D7B66"/>
    <w:rsid w:val="000D7EEA"/>
    <w:rsid w:val="000E00E2"/>
    <w:rsid w:val="000E0474"/>
    <w:rsid w:val="000E07B8"/>
    <w:rsid w:val="000E0B15"/>
    <w:rsid w:val="000E0D4F"/>
    <w:rsid w:val="000E10B9"/>
    <w:rsid w:val="000E180A"/>
    <w:rsid w:val="000E1A92"/>
    <w:rsid w:val="000E1CE9"/>
    <w:rsid w:val="000E22FE"/>
    <w:rsid w:val="000E2744"/>
    <w:rsid w:val="000E2AD3"/>
    <w:rsid w:val="000E2F92"/>
    <w:rsid w:val="000E2F9B"/>
    <w:rsid w:val="000E3D6C"/>
    <w:rsid w:val="000E43A3"/>
    <w:rsid w:val="000E47CE"/>
    <w:rsid w:val="000E4A48"/>
    <w:rsid w:val="000E4AF1"/>
    <w:rsid w:val="000E4B21"/>
    <w:rsid w:val="000E56D0"/>
    <w:rsid w:val="000E6114"/>
    <w:rsid w:val="000E7ABE"/>
    <w:rsid w:val="000E7C18"/>
    <w:rsid w:val="000E7DC8"/>
    <w:rsid w:val="000F0142"/>
    <w:rsid w:val="000F0758"/>
    <w:rsid w:val="000F0CED"/>
    <w:rsid w:val="000F18F7"/>
    <w:rsid w:val="000F196F"/>
    <w:rsid w:val="000F1DE5"/>
    <w:rsid w:val="000F1DF3"/>
    <w:rsid w:val="000F250F"/>
    <w:rsid w:val="000F30AF"/>
    <w:rsid w:val="000F33F2"/>
    <w:rsid w:val="000F3667"/>
    <w:rsid w:val="000F40DE"/>
    <w:rsid w:val="000F4526"/>
    <w:rsid w:val="000F4A6F"/>
    <w:rsid w:val="000F6776"/>
    <w:rsid w:val="000F6F0E"/>
    <w:rsid w:val="000F71E8"/>
    <w:rsid w:val="000F748C"/>
    <w:rsid w:val="000F7570"/>
    <w:rsid w:val="000F7804"/>
    <w:rsid w:val="00100530"/>
    <w:rsid w:val="00100811"/>
    <w:rsid w:val="0010086D"/>
    <w:rsid w:val="00101193"/>
    <w:rsid w:val="00101447"/>
    <w:rsid w:val="00101532"/>
    <w:rsid w:val="00102605"/>
    <w:rsid w:val="0010300B"/>
    <w:rsid w:val="0010328E"/>
    <w:rsid w:val="00103801"/>
    <w:rsid w:val="00104173"/>
    <w:rsid w:val="0010432A"/>
    <w:rsid w:val="00104732"/>
    <w:rsid w:val="00104A4F"/>
    <w:rsid w:val="00104BA7"/>
    <w:rsid w:val="00105082"/>
    <w:rsid w:val="00105196"/>
    <w:rsid w:val="0010569D"/>
    <w:rsid w:val="001060BB"/>
    <w:rsid w:val="001060DC"/>
    <w:rsid w:val="00107712"/>
    <w:rsid w:val="00107719"/>
    <w:rsid w:val="00107DE5"/>
    <w:rsid w:val="00110808"/>
    <w:rsid w:val="00110881"/>
    <w:rsid w:val="00110A86"/>
    <w:rsid w:val="00111174"/>
    <w:rsid w:val="00111267"/>
    <w:rsid w:val="0011132B"/>
    <w:rsid w:val="001116AB"/>
    <w:rsid w:val="00111945"/>
    <w:rsid w:val="001119AC"/>
    <w:rsid w:val="0011225E"/>
    <w:rsid w:val="0011270F"/>
    <w:rsid w:val="0011317E"/>
    <w:rsid w:val="00113647"/>
    <w:rsid w:val="001137CC"/>
    <w:rsid w:val="00113A7C"/>
    <w:rsid w:val="00115038"/>
    <w:rsid w:val="001152E9"/>
    <w:rsid w:val="00115B56"/>
    <w:rsid w:val="00115C36"/>
    <w:rsid w:val="00116EC4"/>
    <w:rsid w:val="001203AF"/>
    <w:rsid w:val="00120921"/>
    <w:rsid w:val="0012098A"/>
    <w:rsid w:val="00120B36"/>
    <w:rsid w:val="00121B58"/>
    <w:rsid w:val="00121C42"/>
    <w:rsid w:val="00122D06"/>
    <w:rsid w:val="00123B36"/>
    <w:rsid w:val="00123C89"/>
    <w:rsid w:val="00123EBD"/>
    <w:rsid w:val="00124498"/>
    <w:rsid w:val="0012455E"/>
    <w:rsid w:val="001249D1"/>
    <w:rsid w:val="00124D68"/>
    <w:rsid w:val="0012502D"/>
    <w:rsid w:val="0012502E"/>
    <w:rsid w:val="00125995"/>
    <w:rsid w:val="00125D41"/>
    <w:rsid w:val="00126362"/>
    <w:rsid w:val="0012685E"/>
    <w:rsid w:val="0013050C"/>
    <w:rsid w:val="00131005"/>
    <w:rsid w:val="0013120F"/>
    <w:rsid w:val="001318CE"/>
    <w:rsid w:val="00131D88"/>
    <w:rsid w:val="00132613"/>
    <w:rsid w:val="001334D6"/>
    <w:rsid w:val="001335A8"/>
    <w:rsid w:val="00133C50"/>
    <w:rsid w:val="00134017"/>
    <w:rsid w:val="00134541"/>
    <w:rsid w:val="00134566"/>
    <w:rsid w:val="00134C07"/>
    <w:rsid w:val="00135576"/>
    <w:rsid w:val="00135826"/>
    <w:rsid w:val="00135CA3"/>
    <w:rsid w:val="00136537"/>
    <w:rsid w:val="00136DD3"/>
    <w:rsid w:val="00137352"/>
    <w:rsid w:val="001374C1"/>
    <w:rsid w:val="0013754B"/>
    <w:rsid w:val="00137F60"/>
    <w:rsid w:val="0014035C"/>
    <w:rsid w:val="00140D92"/>
    <w:rsid w:val="00140E74"/>
    <w:rsid w:val="00141848"/>
    <w:rsid w:val="00141BA9"/>
    <w:rsid w:val="00143456"/>
    <w:rsid w:val="00144296"/>
    <w:rsid w:val="0014454E"/>
    <w:rsid w:val="00144A40"/>
    <w:rsid w:val="00144EDC"/>
    <w:rsid w:val="00145E93"/>
    <w:rsid w:val="00146251"/>
    <w:rsid w:val="0014631E"/>
    <w:rsid w:val="00146665"/>
    <w:rsid w:val="0014668B"/>
    <w:rsid w:val="00146B77"/>
    <w:rsid w:val="00146E9C"/>
    <w:rsid w:val="001472F2"/>
    <w:rsid w:val="00147428"/>
    <w:rsid w:val="00147B69"/>
    <w:rsid w:val="00150004"/>
    <w:rsid w:val="0015175B"/>
    <w:rsid w:val="00151949"/>
    <w:rsid w:val="001525E6"/>
    <w:rsid w:val="00152FED"/>
    <w:rsid w:val="00153861"/>
    <w:rsid w:val="00153880"/>
    <w:rsid w:val="00153D62"/>
    <w:rsid w:val="00153FFB"/>
    <w:rsid w:val="00154341"/>
    <w:rsid w:val="0015444A"/>
    <w:rsid w:val="00154766"/>
    <w:rsid w:val="00155302"/>
    <w:rsid w:val="001556C0"/>
    <w:rsid w:val="00155B16"/>
    <w:rsid w:val="00155E42"/>
    <w:rsid w:val="001563B0"/>
    <w:rsid w:val="001563B9"/>
    <w:rsid w:val="001571B2"/>
    <w:rsid w:val="00157BC3"/>
    <w:rsid w:val="00161FA8"/>
    <w:rsid w:val="00162180"/>
    <w:rsid w:val="001623BA"/>
    <w:rsid w:val="0016301F"/>
    <w:rsid w:val="0016312F"/>
    <w:rsid w:val="0016379B"/>
    <w:rsid w:val="00163946"/>
    <w:rsid w:val="00163A39"/>
    <w:rsid w:val="00164355"/>
    <w:rsid w:val="00164749"/>
    <w:rsid w:val="00164849"/>
    <w:rsid w:val="00164B6E"/>
    <w:rsid w:val="00164B76"/>
    <w:rsid w:val="00165015"/>
    <w:rsid w:val="00165F52"/>
    <w:rsid w:val="00166E64"/>
    <w:rsid w:val="00166FA1"/>
    <w:rsid w:val="001671DE"/>
    <w:rsid w:val="001673C2"/>
    <w:rsid w:val="00167468"/>
    <w:rsid w:val="00167575"/>
    <w:rsid w:val="00167F08"/>
    <w:rsid w:val="00170455"/>
    <w:rsid w:val="00170C61"/>
    <w:rsid w:val="00170CCF"/>
    <w:rsid w:val="00170D9F"/>
    <w:rsid w:val="00171109"/>
    <w:rsid w:val="00171114"/>
    <w:rsid w:val="001720C9"/>
    <w:rsid w:val="001722FC"/>
    <w:rsid w:val="00172DE8"/>
    <w:rsid w:val="00173145"/>
    <w:rsid w:val="00173208"/>
    <w:rsid w:val="001736A5"/>
    <w:rsid w:val="00174025"/>
    <w:rsid w:val="0017412E"/>
    <w:rsid w:val="00175543"/>
    <w:rsid w:val="00175821"/>
    <w:rsid w:val="00175F62"/>
    <w:rsid w:val="00177061"/>
    <w:rsid w:val="0017733F"/>
    <w:rsid w:val="00177F28"/>
    <w:rsid w:val="00180039"/>
    <w:rsid w:val="00180645"/>
    <w:rsid w:val="001808FE"/>
    <w:rsid w:val="00180C41"/>
    <w:rsid w:val="00180E02"/>
    <w:rsid w:val="00180EBA"/>
    <w:rsid w:val="001810FC"/>
    <w:rsid w:val="0018135F"/>
    <w:rsid w:val="001818EA"/>
    <w:rsid w:val="0018269B"/>
    <w:rsid w:val="001834D1"/>
    <w:rsid w:val="00183ED8"/>
    <w:rsid w:val="001846F1"/>
    <w:rsid w:val="0018479E"/>
    <w:rsid w:val="001859B8"/>
    <w:rsid w:val="00185E26"/>
    <w:rsid w:val="001878ED"/>
    <w:rsid w:val="001879CE"/>
    <w:rsid w:val="00187FDA"/>
    <w:rsid w:val="00190941"/>
    <w:rsid w:val="00190BFF"/>
    <w:rsid w:val="00190E7C"/>
    <w:rsid w:val="00191A38"/>
    <w:rsid w:val="001922BA"/>
    <w:rsid w:val="0019245E"/>
    <w:rsid w:val="00192508"/>
    <w:rsid w:val="00192538"/>
    <w:rsid w:val="00192925"/>
    <w:rsid w:val="00192F66"/>
    <w:rsid w:val="0019325C"/>
    <w:rsid w:val="00193278"/>
    <w:rsid w:val="001934B0"/>
    <w:rsid w:val="001934B3"/>
    <w:rsid w:val="00195090"/>
    <w:rsid w:val="00195BF6"/>
    <w:rsid w:val="00195D20"/>
    <w:rsid w:val="001960B8"/>
    <w:rsid w:val="00196508"/>
    <w:rsid w:val="0019695B"/>
    <w:rsid w:val="00196BF9"/>
    <w:rsid w:val="001974AD"/>
    <w:rsid w:val="00197A2E"/>
    <w:rsid w:val="00197BEC"/>
    <w:rsid w:val="00197FF8"/>
    <w:rsid w:val="001A0828"/>
    <w:rsid w:val="001A08E7"/>
    <w:rsid w:val="001A0C08"/>
    <w:rsid w:val="001A17C7"/>
    <w:rsid w:val="001A2218"/>
    <w:rsid w:val="001A318B"/>
    <w:rsid w:val="001A39A1"/>
    <w:rsid w:val="001A3A6B"/>
    <w:rsid w:val="001A43D7"/>
    <w:rsid w:val="001A4F34"/>
    <w:rsid w:val="001A505A"/>
    <w:rsid w:val="001A57F1"/>
    <w:rsid w:val="001A595E"/>
    <w:rsid w:val="001A5AD6"/>
    <w:rsid w:val="001A5C0D"/>
    <w:rsid w:val="001A5D41"/>
    <w:rsid w:val="001A5DB0"/>
    <w:rsid w:val="001A6191"/>
    <w:rsid w:val="001A62D7"/>
    <w:rsid w:val="001A6B7C"/>
    <w:rsid w:val="001A7061"/>
    <w:rsid w:val="001A73E6"/>
    <w:rsid w:val="001A7D1F"/>
    <w:rsid w:val="001B0046"/>
    <w:rsid w:val="001B00C2"/>
    <w:rsid w:val="001B16D5"/>
    <w:rsid w:val="001B1E82"/>
    <w:rsid w:val="001B25FC"/>
    <w:rsid w:val="001B2E6F"/>
    <w:rsid w:val="001B3429"/>
    <w:rsid w:val="001B389C"/>
    <w:rsid w:val="001B3C5E"/>
    <w:rsid w:val="001B3D3B"/>
    <w:rsid w:val="001B3E13"/>
    <w:rsid w:val="001B4098"/>
    <w:rsid w:val="001B4911"/>
    <w:rsid w:val="001B4BAD"/>
    <w:rsid w:val="001B4F1C"/>
    <w:rsid w:val="001B5150"/>
    <w:rsid w:val="001B52B5"/>
    <w:rsid w:val="001B5549"/>
    <w:rsid w:val="001B57D2"/>
    <w:rsid w:val="001B59C2"/>
    <w:rsid w:val="001B5BB2"/>
    <w:rsid w:val="001B62AD"/>
    <w:rsid w:val="001B6901"/>
    <w:rsid w:val="001B699C"/>
    <w:rsid w:val="001B6C04"/>
    <w:rsid w:val="001B6D8A"/>
    <w:rsid w:val="001B77DC"/>
    <w:rsid w:val="001B7C2F"/>
    <w:rsid w:val="001C09A6"/>
    <w:rsid w:val="001C0A24"/>
    <w:rsid w:val="001C0A4C"/>
    <w:rsid w:val="001C0AEB"/>
    <w:rsid w:val="001C122C"/>
    <w:rsid w:val="001C1E09"/>
    <w:rsid w:val="001C1F07"/>
    <w:rsid w:val="001C2568"/>
    <w:rsid w:val="001C2F0A"/>
    <w:rsid w:val="001C36D7"/>
    <w:rsid w:val="001C4373"/>
    <w:rsid w:val="001C4DAC"/>
    <w:rsid w:val="001C5032"/>
    <w:rsid w:val="001C54F4"/>
    <w:rsid w:val="001C5E99"/>
    <w:rsid w:val="001C6396"/>
    <w:rsid w:val="001C63A9"/>
    <w:rsid w:val="001C682E"/>
    <w:rsid w:val="001C6AC3"/>
    <w:rsid w:val="001C6F18"/>
    <w:rsid w:val="001C702B"/>
    <w:rsid w:val="001C7200"/>
    <w:rsid w:val="001C7338"/>
    <w:rsid w:val="001C75A5"/>
    <w:rsid w:val="001C75D2"/>
    <w:rsid w:val="001C7B20"/>
    <w:rsid w:val="001C7DC8"/>
    <w:rsid w:val="001C7DDD"/>
    <w:rsid w:val="001D006B"/>
    <w:rsid w:val="001D0ACA"/>
    <w:rsid w:val="001D15E3"/>
    <w:rsid w:val="001D2851"/>
    <w:rsid w:val="001D2ED5"/>
    <w:rsid w:val="001D2EDA"/>
    <w:rsid w:val="001D34D6"/>
    <w:rsid w:val="001D3824"/>
    <w:rsid w:val="001D3A65"/>
    <w:rsid w:val="001D3CB8"/>
    <w:rsid w:val="001D4528"/>
    <w:rsid w:val="001D4B60"/>
    <w:rsid w:val="001D4B88"/>
    <w:rsid w:val="001D4D11"/>
    <w:rsid w:val="001D6183"/>
    <w:rsid w:val="001D6191"/>
    <w:rsid w:val="001D6AB1"/>
    <w:rsid w:val="001D6B17"/>
    <w:rsid w:val="001D73F5"/>
    <w:rsid w:val="001D7B52"/>
    <w:rsid w:val="001D7C70"/>
    <w:rsid w:val="001D7CF6"/>
    <w:rsid w:val="001D7FBD"/>
    <w:rsid w:val="001E08F1"/>
    <w:rsid w:val="001E0C7E"/>
    <w:rsid w:val="001E0CE1"/>
    <w:rsid w:val="001E0D01"/>
    <w:rsid w:val="001E1BF7"/>
    <w:rsid w:val="001E1D49"/>
    <w:rsid w:val="001E21AD"/>
    <w:rsid w:val="001E2302"/>
    <w:rsid w:val="001E27CB"/>
    <w:rsid w:val="001E28BC"/>
    <w:rsid w:val="001E29FC"/>
    <w:rsid w:val="001E2F42"/>
    <w:rsid w:val="001E36FC"/>
    <w:rsid w:val="001E3C47"/>
    <w:rsid w:val="001E4492"/>
    <w:rsid w:val="001E4E81"/>
    <w:rsid w:val="001E5263"/>
    <w:rsid w:val="001E5A9F"/>
    <w:rsid w:val="001E5C9C"/>
    <w:rsid w:val="001E5D4F"/>
    <w:rsid w:val="001E665C"/>
    <w:rsid w:val="001E66C9"/>
    <w:rsid w:val="001E7C73"/>
    <w:rsid w:val="001E7E01"/>
    <w:rsid w:val="001F0B44"/>
    <w:rsid w:val="001F0C4F"/>
    <w:rsid w:val="001F0FFD"/>
    <w:rsid w:val="001F1238"/>
    <w:rsid w:val="001F1425"/>
    <w:rsid w:val="001F1F14"/>
    <w:rsid w:val="001F2A2F"/>
    <w:rsid w:val="001F2A33"/>
    <w:rsid w:val="001F307D"/>
    <w:rsid w:val="001F30D1"/>
    <w:rsid w:val="001F3648"/>
    <w:rsid w:val="001F3D0E"/>
    <w:rsid w:val="001F3D69"/>
    <w:rsid w:val="001F4109"/>
    <w:rsid w:val="001F41D5"/>
    <w:rsid w:val="001F47E8"/>
    <w:rsid w:val="001F4FE9"/>
    <w:rsid w:val="001F506D"/>
    <w:rsid w:val="001F533E"/>
    <w:rsid w:val="001F5569"/>
    <w:rsid w:val="001F585B"/>
    <w:rsid w:val="001F5B4D"/>
    <w:rsid w:val="001F5F20"/>
    <w:rsid w:val="001F60A3"/>
    <w:rsid w:val="001F640E"/>
    <w:rsid w:val="001F6435"/>
    <w:rsid w:val="001F6588"/>
    <w:rsid w:val="001F663C"/>
    <w:rsid w:val="001F6A4B"/>
    <w:rsid w:val="001F7119"/>
    <w:rsid w:val="001F739C"/>
    <w:rsid w:val="001F7B9F"/>
    <w:rsid w:val="001F7E23"/>
    <w:rsid w:val="001F7ED3"/>
    <w:rsid w:val="002023F2"/>
    <w:rsid w:val="0020293A"/>
    <w:rsid w:val="002030B6"/>
    <w:rsid w:val="0020352A"/>
    <w:rsid w:val="002038FA"/>
    <w:rsid w:val="00203F28"/>
    <w:rsid w:val="00203F4D"/>
    <w:rsid w:val="00203FB9"/>
    <w:rsid w:val="002048C7"/>
    <w:rsid w:val="00205545"/>
    <w:rsid w:val="002059FD"/>
    <w:rsid w:val="00205D89"/>
    <w:rsid w:val="00205F2B"/>
    <w:rsid w:val="00206265"/>
    <w:rsid w:val="00206825"/>
    <w:rsid w:val="00206FFB"/>
    <w:rsid w:val="00207CBA"/>
    <w:rsid w:val="00211135"/>
    <w:rsid w:val="0021221C"/>
    <w:rsid w:val="00212237"/>
    <w:rsid w:val="00212401"/>
    <w:rsid w:val="002129F2"/>
    <w:rsid w:val="002136ED"/>
    <w:rsid w:val="0021372D"/>
    <w:rsid w:val="002140A3"/>
    <w:rsid w:val="00214241"/>
    <w:rsid w:val="002146DE"/>
    <w:rsid w:val="00214B2C"/>
    <w:rsid w:val="00214F74"/>
    <w:rsid w:val="00215388"/>
    <w:rsid w:val="002159E2"/>
    <w:rsid w:val="002168BB"/>
    <w:rsid w:val="00216AAE"/>
    <w:rsid w:val="00217A42"/>
    <w:rsid w:val="00217C61"/>
    <w:rsid w:val="00217E55"/>
    <w:rsid w:val="00220690"/>
    <w:rsid w:val="002209B6"/>
    <w:rsid w:val="00220A82"/>
    <w:rsid w:val="00220FB4"/>
    <w:rsid w:val="0022197C"/>
    <w:rsid w:val="00222B71"/>
    <w:rsid w:val="00222F16"/>
    <w:rsid w:val="002235EF"/>
    <w:rsid w:val="0022480C"/>
    <w:rsid w:val="002249BF"/>
    <w:rsid w:val="0022577E"/>
    <w:rsid w:val="00225869"/>
    <w:rsid w:val="00225969"/>
    <w:rsid w:val="00225CC6"/>
    <w:rsid w:val="00225F7F"/>
    <w:rsid w:val="002267DC"/>
    <w:rsid w:val="00226914"/>
    <w:rsid w:val="002275C1"/>
    <w:rsid w:val="00227BE6"/>
    <w:rsid w:val="00227D3B"/>
    <w:rsid w:val="0023123C"/>
    <w:rsid w:val="002317F1"/>
    <w:rsid w:val="0023220F"/>
    <w:rsid w:val="0023253F"/>
    <w:rsid w:val="002326B0"/>
    <w:rsid w:val="002329F0"/>
    <w:rsid w:val="00232CC1"/>
    <w:rsid w:val="00233486"/>
    <w:rsid w:val="00233AB0"/>
    <w:rsid w:val="00233C21"/>
    <w:rsid w:val="002341C3"/>
    <w:rsid w:val="0023420A"/>
    <w:rsid w:val="002343A3"/>
    <w:rsid w:val="002348B5"/>
    <w:rsid w:val="00234C62"/>
    <w:rsid w:val="00234D92"/>
    <w:rsid w:val="00235625"/>
    <w:rsid w:val="00235EE6"/>
    <w:rsid w:val="002361DC"/>
    <w:rsid w:val="00236548"/>
    <w:rsid w:val="00236645"/>
    <w:rsid w:val="002375C4"/>
    <w:rsid w:val="00237B46"/>
    <w:rsid w:val="002403BD"/>
    <w:rsid w:val="00240F40"/>
    <w:rsid w:val="00241743"/>
    <w:rsid w:val="00241923"/>
    <w:rsid w:val="0024242C"/>
    <w:rsid w:val="002436B7"/>
    <w:rsid w:val="0024390E"/>
    <w:rsid w:val="00243B02"/>
    <w:rsid w:val="002441A4"/>
    <w:rsid w:val="002446A3"/>
    <w:rsid w:val="00244727"/>
    <w:rsid w:val="00244A06"/>
    <w:rsid w:val="0024559E"/>
    <w:rsid w:val="00246592"/>
    <w:rsid w:val="0024695B"/>
    <w:rsid w:val="00246A05"/>
    <w:rsid w:val="00246E5A"/>
    <w:rsid w:val="00247F9A"/>
    <w:rsid w:val="00250258"/>
    <w:rsid w:val="0025084A"/>
    <w:rsid w:val="00250D26"/>
    <w:rsid w:val="00251AE6"/>
    <w:rsid w:val="00252502"/>
    <w:rsid w:val="002525A9"/>
    <w:rsid w:val="00252687"/>
    <w:rsid w:val="00252A15"/>
    <w:rsid w:val="00252ED4"/>
    <w:rsid w:val="00252EF7"/>
    <w:rsid w:val="0025302D"/>
    <w:rsid w:val="00253657"/>
    <w:rsid w:val="0025398F"/>
    <w:rsid w:val="00253A17"/>
    <w:rsid w:val="0025432F"/>
    <w:rsid w:val="00254717"/>
    <w:rsid w:val="00254990"/>
    <w:rsid w:val="00255404"/>
    <w:rsid w:val="002559A4"/>
    <w:rsid w:val="00255A04"/>
    <w:rsid w:val="00255A5D"/>
    <w:rsid w:val="00255C15"/>
    <w:rsid w:val="002561E7"/>
    <w:rsid w:val="002576D9"/>
    <w:rsid w:val="00260760"/>
    <w:rsid w:val="002622D8"/>
    <w:rsid w:val="0026250C"/>
    <w:rsid w:val="002627C3"/>
    <w:rsid w:val="00262C43"/>
    <w:rsid w:val="00262DB7"/>
    <w:rsid w:val="002632E9"/>
    <w:rsid w:val="00263360"/>
    <w:rsid w:val="00263CD3"/>
    <w:rsid w:val="00263F08"/>
    <w:rsid w:val="00264842"/>
    <w:rsid w:val="002648D6"/>
    <w:rsid w:val="00264E76"/>
    <w:rsid w:val="002654F2"/>
    <w:rsid w:val="00265DAD"/>
    <w:rsid w:val="00266050"/>
    <w:rsid w:val="0026652D"/>
    <w:rsid w:val="0026663B"/>
    <w:rsid w:val="0026670C"/>
    <w:rsid w:val="0026674F"/>
    <w:rsid w:val="0026676B"/>
    <w:rsid w:val="00267D50"/>
    <w:rsid w:val="002714D2"/>
    <w:rsid w:val="00271650"/>
    <w:rsid w:val="00271982"/>
    <w:rsid w:val="00272A76"/>
    <w:rsid w:val="00272CC4"/>
    <w:rsid w:val="0027301D"/>
    <w:rsid w:val="002732BD"/>
    <w:rsid w:val="00273508"/>
    <w:rsid w:val="00273882"/>
    <w:rsid w:val="0027533F"/>
    <w:rsid w:val="0027548A"/>
    <w:rsid w:val="0027593E"/>
    <w:rsid w:val="00275E2E"/>
    <w:rsid w:val="00275E68"/>
    <w:rsid w:val="00276BBC"/>
    <w:rsid w:val="00276D5E"/>
    <w:rsid w:val="00276F65"/>
    <w:rsid w:val="00277A17"/>
    <w:rsid w:val="00277D89"/>
    <w:rsid w:val="00280BC5"/>
    <w:rsid w:val="00281B09"/>
    <w:rsid w:val="00282F18"/>
    <w:rsid w:val="0028379C"/>
    <w:rsid w:val="00283DD3"/>
    <w:rsid w:val="002855D6"/>
    <w:rsid w:val="00286BD4"/>
    <w:rsid w:val="00286E10"/>
    <w:rsid w:val="002876CB"/>
    <w:rsid w:val="00290151"/>
    <w:rsid w:val="002909B2"/>
    <w:rsid w:val="0029128C"/>
    <w:rsid w:val="0029188F"/>
    <w:rsid w:val="00291C6B"/>
    <w:rsid w:val="002928A4"/>
    <w:rsid w:val="002929B4"/>
    <w:rsid w:val="00293020"/>
    <w:rsid w:val="0029368F"/>
    <w:rsid w:val="00293BDB"/>
    <w:rsid w:val="00293FBA"/>
    <w:rsid w:val="002940AF"/>
    <w:rsid w:val="002941CC"/>
    <w:rsid w:val="002946BE"/>
    <w:rsid w:val="0029470B"/>
    <w:rsid w:val="0029482F"/>
    <w:rsid w:val="00294A40"/>
    <w:rsid w:val="00295343"/>
    <w:rsid w:val="0029583C"/>
    <w:rsid w:val="00295FA3"/>
    <w:rsid w:val="002962BC"/>
    <w:rsid w:val="00296DFD"/>
    <w:rsid w:val="002A03C7"/>
    <w:rsid w:val="002A12B9"/>
    <w:rsid w:val="002A1710"/>
    <w:rsid w:val="002A28A7"/>
    <w:rsid w:val="002A379F"/>
    <w:rsid w:val="002A37EE"/>
    <w:rsid w:val="002A4284"/>
    <w:rsid w:val="002A48D1"/>
    <w:rsid w:val="002A4F0B"/>
    <w:rsid w:val="002A5112"/>
    <w:rsid w:val="002A57A4"/>
    <w:rsid w:val="002A610D"/>
    <w:rsid w:val="002A6269"/>
    <w:rsid w:val="002A665B"/>
    <w:rsid w:val="002A6918"/>
    <w:rsid w:val="002A6B79"/>
    <w:rsid w:val="002A6FB1"/>
    <w:rsid w:val="002A7198"/>
    <w:rsid w:val="002A7941"/>
    <w:rsid w:val="002A7EA7"/>
    <w:rsid w:val="002B0794"/>
    <w:rsid w:val="002B0883"/>
    <w:rsid w:val="002B0BB6"/>
    <w:rsid w:val="002B0BE5"/>
    <w:rsid w:val="002B0F25"/>
    <w:rsid w:val="002B13B1"/>
    <w:rsid w:val="002B13F1"/>
    <w:rsid w:val="002B2956"/>
    <w:rsid w:val="002B2ABB"/>
    <w:rsid w:val="002B31E8"/>
    <w:rsid w:val="002B36A0"/>
    <w:rsid w:val="002B4347"/>
    <w:rsid w:val="002B46E2"/>
    <w:rsid w:val="002B4C32"/>
    <w:rsid w:val="002B4DE6"/>
    <w:rsid w:val="002B4F51"/>
    <w:rsid w:val="002B4F54"/>
    <w:rsid w:val="002B5207"/>
    <w:rsid w:val="002B5F5A"/>
    <w:rsid w:val="002B6BD0"/>
    <w:rsid w:val="002B7691"/>
    <w:rsid w:val="002B789E"/>
    <w:rsid w:val="002B79FF"/>
    <w:rsid w:val="002B7ABB"/>
    <w:rsid w:val="002B7E26"/>
    <w:rsid w:val="002C02C4"/>
    <w:rsid w:val="002C07CA"/>
    <w:rsid w:val="002C087C"/>
    <w:rsid w:val="002C0B74"/>
    <w:rsid w:val="002C15BE"/>
    <w:rsid w:val="002C1656"/>
    <w:rsid w:val="002C2B5B"/>
    <w:rsid w:val="002C2F72"/>
    <w:rsid w:val="002C3997"/>
    <w:rsid w:val="002C3F07"/>
    <w:rsid w:val="002C4453"/>
    <w:rsid w:val="002C45FC"/>
    <w:rsid w:val="002C4B07"/>
    <w:rsid w:val="002C4F31"/>
    <w:rsid w:val="002C50D1"/>
    <w:rsid w:val="002C5100"/>
    <w:rsid w:val="002C579C"/>
    <w:rsid w:val="002C5C90"/>
    <w:rsid w:val="002C5FEE"/>
    <w:rsid w:val="002C64BB"/>
    <w:rsid w:val="002C6CC9"/>
    <w:rsid w:val="002C6D45"/>
    <w:rsid w:val="002C6FB8"/>
    <w:rsid w:val="002C705D"/>
    <w:rsid w:val="002C7299"/>
    <w:rsid w:val="002C7FAA"/>
    <w:rsid w:val="002D0CF5"/>
    <w:rsid w:val="002D1898"/>
    <w:rsid w:val="002D466A"/>
    <w:rsid w:val="002D4C15"/>
    <w:rsid w:val="002D4FA8"/>
    <w:rsid w:val="002D5CDE"/>
    <w:rsid w:val="002D5E07"/>
    <w:rsid w:val="002D6734"/>
    <w:rsid w:val="002D70D6"/>
    <w:rsid w:val="002D7FEF"/>
    <w:rsid w:val="002E0209"/>
    <w:rsid w:val="002E0F08"/>
    <w:rsid w:val="002E10B0"/>
    <w:rsid w:val="002E141E"/>
    <w:rsid w:val="002E187A"/>
    <w:rsid w:val="002E1CD1"/>
    <w:rsid w:val="002E2199"/>
    <w:rsid w:val="002E23EC"/>
    <w:rsid w:val="002E28B1"/>
    <w:rsid w:val="002E2C71"/>
    <w:rsid w:val="002E30EB"/>
    <w:rsid w:val="002E37EE"/>
    <w:rsid w:val="002E3847"/>
    <w:rsid w:val="002E3969"/>
    <w:rsid w:val="002E3DE3"/>
    <w:rsid w:val="002E43FE"/>
    <w:rsid w:val="002E45CC"/>
    <w:rsid w:val="002E4A31"/>
    <w:rsid w:val="002E5604"/>
    <w:rsid w:val="002E5CD5"/>
    <w:rsid w:val="002E5D01"/>
    <w:rsid w:val="002E758A"/>
    <w:rsid w:val="002E7A23"/>
    <w:rsid w:val="002E7F40"/>
    <w:rsid w:val="002F0DB2"/>
    <w:rsid w:val="002F18A9"/>
    <w:rsid w:val="002F1C35"/>
    <w:rsid w:val="002F2187"/>
    <w:rsid w:val="002F252A"/>
    <w:rsid w:val="002F2BF4"/>
    <w:rsid w:val="002F32AC"/>
    <w:rsid w:val="002F35B7"/>
    <w:rsid w:val="002F372D"/>
    <w:rsid w:val="002F49D2"/>
    <w:rsid w:val="002F5357"/>
    <w:rsid w:val="002F55A5"/>
    <w:rsid w:val="002F602B"/>
    <w:rsid w:val="002F61C0"/>
    <w:rsid w:val="002F64A8"/>
    <w:rsid w:val="002F6766"/>
    <w:rsid w:val="002F6869"/>
    <w:rsid w:val="002F6D56"/>
    <w:rsid w:val="00300B7A"/>
    <w:rsid w:val="00300C70"/>
    <w:rsid w:val="00301056"/>
    <w:rsid w:val="00301CA7"/>
    <w:rsid w:val="00301E10"/>
    <w:rsid w:val="003023A5"/>
    <w:rsid w:val="0030428C"/>
    <w:rsid w:val="00304356"/>
    <w:rsid w:val="00304B61"/>
    <w:rsid w:val="00304DA1"/>
    <w:rsid w:val="00304FA6"/>
    <w:rsid w:val="00305548"/>
    <w:rsid w:val="003059A6"/>
    <w:rsid w:val="00305CE4"/>
    <w:rsid w:val="00305E76"/>
    <w:rsid w:val="0030628C"/>
    <w:rsid w:val="0030712A"/>
    <w:rsid w:val="00307912"/>
    <w:rsid w:val="00307D0D"/>
    <w:rsid w:val="00310150"/>
    <w:rsid w:val="003118E7"/>
    <w:rsid w:val="0031283B"/>
    <w:rsid w:val="0031288C"/>
    <w:rsid w:val="0031293D"/>
    <w:rsid w:val="00312946"/>
    <w:rsid w:val="00312F21"/>
    <w:rsid w:val="0031318B"/>
    <w:rsid w:val="00313548"/>
    <w:rsid w:val="0031447B"/>
    <w:rsid w:val="00314A3A"/>
    <w:rsid w:val="00314F4E"/>
    <w:rsid w:val="00315AB1"/>
    <w:rsid w:val="003160D7"/>
    <w:rsid w:val="00316CED"/>
    <w:rsid w:val="00317391"/>
    <w:rsid w:val="00317760"/>
    <w:rsid w:val="00317CA9"/>
    <w:rsid w:val="00317EE7"/>
    <w:rsid w:val="00320975"/>
    <w:rsid w:val="00320BEF"/>
    <w:rsid w:val="00320E0A"/>
    <w:rsid w:val="003211F1"/>
    <w:rsid w:val="0032126F"/>
    <w:rsid w:val="00321513"/>
    <w:rsid w:val="00321740"/>
    <w:rsid w:val="00321996"/>
    <w:rsid w:val="00321C9C"/>
    <w:rsid w:val="003224BA"/>
    <w:rsid w:val="003233EE"/>
    <w:rsid w:val="0032354F"/>
    <w:rsid w:val="00324A48"/>
    <w:rsid w:val="00324ABB"/>
    <w:rsid w:val="00324CD9"/>
    <w:rsid w:val="00324FFD"/>
    <w:rsid w:val="003254E4"/>
    <w:rsid w:val="003261C6"/>
    <w:rsid w:val="0032668B"/>
    <w:rsid w:val="003266F2"/>
    <w:rsid w:val="00326CBC"/>
    <w:rsid w:val="003277CE"/>
    <w:rsid w:val="00327CD8"/>
    <w:rsid w:val="003306DA"/>
    <w:rsid w:val="00330AEB"/>
    <w:rsid w:val="00330B0F"/>
    <w:rsid w:val="00330EBA"/>
    <w:rsid w:val="00331409"/>
    <w:rsid w:val="0033144C"/>
    <w:rsid w:val="003316E1"/>
    <w:rsid w:val="003330D5"/>
    <w:rsid w:val="00333461"/>
    <w:rsid w:val="00333A49"/>
    <w:rsid w:val="00333BE1"/>
    <w:rsid w:val="0033572E"/>
    <w:rsid w:val="003366CB"/>
    <w:rsid w:val="00336E90"/>
    <w:rsid w:val="003371BF"/>
    <w:rsid w:val="0033732A"/>
    <w:rsid w:val="0033796B"/>
    <w:rsid w:val="00337A75"/>
    <w:rsid w:val="0034005A"/>
    <w:rsid w:val="00341847"/>
    <w:rsid w:val="00341E1C"/>
    <w:rsid w:val="003420E4"/>
    <w:rsid w:val="003427E4"/>
    <w:rsid w:val="00342C76"/>
    <w:rsid w:val="00343205"/>
    <w:rsid w:val="00343CB1"/>
    <w:rsid w:val="003440C3"/>
    <w:rsid w:val="0034451B"/>
    <w:rsid w:val="00344621"/>
    <w:rsid w:val="00344933"/>
    <w:rsid w:val="00344EEE"/>
    <w:rsid w:val="0034505F"/>
    <w:rsid w:val="00345089"/>
    <w:rsid w:val="00345C90"/>
    <w:rsid w:val="00345E5A"/>
    <w:rsid w:val="00347525"/>
    <w:rsid w:val="00350717"/>
    <w:rsid w:val="00350BB0"/>
    <w:rsid w:val="00351272"/>
    <w:rsid w:val="00351312"/>
    <w:rsid w:val="00351646"/>
    <w:rsid w:val="00351865"/>
    <w:rsid w:val="003518A2"/>
    <w:rsid w:val="00351B22"/>
    <w:rsid w:val="00351B25"/>
    <w:rsid w:val="003523A7"/>
    <w:rsid w:val="0035271A"/>
    <w:rsid w:val="00353F8A"/>
    <w:rsid w:val="003548C2"/>
    <w:rsid w:val="00354C8C"/>
    <w:rsid w:val="003556DD"/>
    <w:rsid w:val="00355716"/>
    <w:rsid w:val="00355736"/>
    <w:rsid w:val="003566F5"/>
    <w:rsid w:val="00356D62"/>
    <w:rsid w:val="00356E4F"/>
    <w:rsid w:val="00356FAF"/>
    <w:rsid w:val="0035768B"/>
    <w:rsid w:val="00357827"/>
    <w:rsid w:val="003603CB"/>
    <w:rsid w:val="00360814"/>
    <w:rsid w:val="00360AB8"/>
    <w:rsid w:val="0036236D"/>
    <w:rsid w:val="00362438"/>
    <w:rsid w:val="00362C38"/>
    <w:rsid w:val="00362E80"/>
    <w:rsid w:val="00362EF9"/>
    <w:rsid w:val="00362F1D"/>
    <w:rsid w:val="00363014"/>
    <w:rsid w:val="00363466"/>
    <w:rsid w:val="0036357B"/>
    <w:rsid w:val="00363B64"/>
    <w:rsid w:val="00363BA3"/>
    <w:rsid w:val="003642D7"/>
    <w:rsid w:val="00364792"/>
    <w:rsid w:val="0036488D"/>
    <w:rsid w:val="003650C4"/>
    <w:rsid w:val="003652B4"/>
    <w:rsid w:val="003652F7"/>
    <w:rsid w:val="00365BFC"/>
    <w:rsid w:val="0036604D"/>
    <w:rsid w:val="00366753"/>
    <w:rsid w:val="00366DC8"/>
    <w:rsid w:val="00366F9A"/>
    <w:rsid w:val="00367017"/>
    <w:rsid w:val="00367706"/>
    <w:rsid w:val="00370974"/>
    <w:rsid w:val="00371356"/>
    <w:rsid w:val="00372F56"/>
    <w:rsid w:val="00373D60"/>
    <w:rsid w:val="00374024"/>
    <w:rsid w:val="00375A1A"/>
    <w:rsid w:val="00375E56"/>
    <w:rsid w:val="00376372"/>
    <w:rsid w:val="00376539"/>
    <w:rsid w:val="003768F2"/>
    <w:rsid w:val="00376D87"/>
    <w:rsid w:val="003805BB"/>
    <w:rsid w:val="003810CF"/>
    <w:rsid w:val="00381418"/>
    <w:rsid w:val="00381856"/>
    <w:rsid w:val="00381DCD"/>
    <w:rsid w:val="003822E1"/>
    <w:rsid w:val="003824BB"/>
    <w:rsid w:val="00382973"/>
    <w:rsid w:val="003832C8"/>
    <w:rsid w:val="0038340F"/>
    <w:rsid w:val="00384288"/>
    <w:rsid w:val="00384558"/>
    <w:rsid w:val="00384C57"/>
    <w:rsid w:val="003851F2"/>
    <w:rsid w:val="00385619"/>
    <w:rsid w:val="00385766"/>
    <w:rsid w:val="00385B47"/>
    <w:rsid w:val="00386E84"/>
    <w:rsid w:val="00387025"/>
    <w:rsid w:val="003870A0"/>
    <w:rsid w:val="003873D3"/>
    <w:rsid w:val="003874C2"/>
    <w:rsid w:val="0038774D"/>
    <w:rsid w:val="0038792C"/>
    <w:rsid w:val="00391BDD"/>
    <w:rsid w:val="00392ED2"/>
    <w:rsid w:val="0039385A"/>
    <w:rsid w:val="003939FB"/>
    <w:rsid w:val="00393B44"/>
    <w:rsid w:val="00393F85"/>
    <w:rsid w:val="00394147"/>
    <w:rsid w:val="00394262"/>
    <w:rsid w:val="003944BC"/>
    <w:rsid w:val="00395781"/>
    <w:rsid w:val="0039594E"/>
    <w:rsid w:val="00396B26"/>
    <w:rsid w:val="00397270"/>
    <w:rsid w:val="00397491"/>
    <w:rsid w:val="0039771C"/>
    <w:rsid w:val="0039778F"/>
    <w:rsid w:val="00397FAF"/>
    <w:rsid w:val="003A03D8"/>
    <w:rsid w:val="003A09EB"/>
    <w:rsid w:val="003A1D97"/>
    <w:rsid w:val="003A2145"/>
    <w:rsid w:val="003A2C19"/>
    <w:rsid w:val="003A2F5C"/>
    <w:rsid w:val="003A3457"/>
    <w:rsid w:val="003A37FE"/>
    <w:rsid w:val="003A3939"/>
    <w:rsid w:val="003A3D31"/>
    <w:rsid w:val="003A3E68"/>
    <w:rsid w:val="003A4738"/>
    <w:rsid w:val="003A4894"/>
    <w:rsid w:val="003A50A6"/>
    <w:rsid w:val="003A53A4"/>
    <w:rsid w:val="003A5ADE"/>
    <w:rsid w:val="003A5D58"/>
    <w:rsid w:val="003A6140"/>
    <w:rsid w:val="003A6691"/>
    <w:rsid w:val="003A67A4"/>
    <w:rsid w:val="003A68EF"/>
    <w:rsid w:val="003A6AC5"/>
    <w:rsid w:val="003A6ACA"/>
    <w:rsid w:val="003A6C09"/>
    <w:rsid w:val="003A71D7"/>
    <w:rsid w:val="003A7518"/>
    <w:rsid w:val="003A79A5"/>
    <w:rsid w:val="003A7DB8"/>
    <w:rsid w:val="003B00FD"/>
    <w:rsid w:val="003B037C"/>
    <w:rsid w:val="003B0870"/>
    <w:rsid w:val="003B0BF4"/>
    <w:rsid w:val="003B0DC9"/>
    <w:rsid w:val="003B1275"/>
    <w:rsid w:val="003B12F4"/>
    <w:rsid w:val="003B14B3"/>
    <w:rsid w:val="003B159E"/>
    <w:rsid w:val="003B1690"/>
    <w:rsid w:val="003B26D9"/>
    <w:rsid w:val="003B2951"/>
    <w:rsid w:val="003B340B"/>
    <w:rsid w:val="003B37AB"/>
    <w:rsid w:val="003B3BEA"/>
    <w:rsid w:val="003B45DB"/>
    <w:rsid w:val="003B52C0"/>
    <w:rsid w:val="003B5522"/>
    <w:rsid w:val="003B5840"/>
    <w:rsid w:val="003B6172"/>
    <w:rsid w:val="003B6C60"/>
    <w:rsid w:val="003B6F6A"/>
    <w:rsid w:val="003B7003"/>
    <w:rsid w:val="003B71D4"/>
    <w:rsid w:val="003B7683"/>
    <w:rsid w:val="003C0560"/>
    <w:rsid w:val="003C092E"/>
    <w:rsid w:val="003C0B8A"/>
    <w:rsid w:val="003C0C33"/>
    <w:rsid w:val="003C0F86"/>
    <w:rsid w:val="003C13B1"/>
    <w:rsid w:val="003C13BC"/>
    <w:rsid w:val="003C2ACA"/>
    <w:rsid w:val="003C4073"/>
    <w:rsid w:val="003C4166"/>
    <w:rsid w:val="003C4848"/>
    <w:rsid w:val="003C4BB9"/>
    <w:rsid w:val="003C4E08"/>
    <w:rsid w:val="003C4E75"/>
    <w:rsid w:val="003C5742"/>
    <w:rsid w:val="003C6282"/>
    <w:rsid w:val="003C63CF"/>
    <w:rsid w:val="003C63DE"/>
    <w:rsid w:val="003C6476"/>
    <w:rsid w:val="003C6497"/>
    <w:rsid w:val="003C6EF2"/>
    <w:rsid w:val="003C727F"/>
    <w:rsid w:val="003C7E2C"/>
    <w:rsid w:val="003D0567"/>
    <w:rsid w:val="003D10ED"/>
    <w:rsid w:val="003D124C"/>
    <w:rsid w:val="003D2E79"/>
    <w:rsid w:val="003D38FB"/>
    <w:rsid w:val="003D394E"/>
    <w:rsid w:val="003D39EF"/>
    <w:rsid w:val="003D476F"/>
    <w:rsid w:val="003D4EDF"/>
    <w:rsid w:val="003D5014"/>
    <w:rsid w:val="003D5689"/>
    <w:rsid w:val="003D6A77"/>
    <w:rsid w:val="003D6B6E"/>
    <w:rsid w:val="003D6D5A"/>
    <w:rsid w:val="003D72D5"/>
    <w:rsid w:val="003D73AF"/>
    <w:rsid w:val="003E0312"/>
    <w:rsid w:val="003E0BB4"/>
    <w:rsid w:val="003E1C1B"/>
    <w:rsid w:val="003E1EE9"/>
    <w:rsid w:val="003E1FA3"/>
    <w:rsid w:val="003E2566"/>
    <w:rsid w:val="003E2F04"/>
    <w:rsid w:val="003E3345"/>
    <w:rsid w:val="003E368B"/>
    <w:rsid w:val="003E4A5E"/>
    <w:rsid w:val="003E50CB"/>
    <w:rsid w:val="003E597F"/>
    <w:rsid w:val="003E608F"/>
    <w:rsid w:val="003E68AF"/>
    <w:rsid w:val="003E7187"/>
    <w:rsid w:val="003E7BBF"/>
    <w:rsid w:val="003F0758"/>
    <w:rsid w:val="003F0AD6"/>
    <w:rsid w:val="003F0B05"/>
    <w:rsid w:val="003F0D2A"/>
    <w:rsid w:val="003F0E22"/>
    <w:rsid w:val="003F0F92"/>
    <w:rsid w:val="003F12F7"/>
    <w:rsid w:val="003F1924"/>
    <w:rsid w:val="003F21B0"/>
    <w:rsid w:val="003F26CF"/>
    <w:rsid w:val="003F2A13"/>
    <w:rsid w:val="003F2DAA"/>
    <w:rsid w:val="003F2E79"/>
    <w:rsid w:val="003F2F95"/>
    <w:rsid w:val="003F3088"/>
    <w:rsid w:val="003F3D5F"/>
    <w:rsid w:val="003F3D8A"/>
    <w:rsid w:val="003F3E0D"/>
    <w:rsid w:val="003F3E35"/>
    <w:rsid w:val="003F46F6"/>
    <w:rsid w:val="003F4D06"/>
    <w:rsid w:val="003F4D10"/>
    <w:rsid w:val="003F5D2A"/>
    <w:rsid w:val="003F5F41"/>
    <w:rsid w:val="003F5FAD"/>
    <w:rsid w:val="003F6447"/>
    <w:rsid w:val="003F6A70"/>
    <w:rsid w:val="003F6B38"/>
    <w:rsid w:val="003F6FE3"/>
    <w:rsid w:val="003F73B7"/>
    <w:rsid w:val="003F7568"/>
    <w:rsid w:val="00400D6E"/>
    <w:rsid w:val="00400E0A"/>
    <w:rsid w:val="004011F3"/>
    <w:rsid w:val="00401A00"/>
    <w:rsid w:val="00402796"/>
    <w:rsid w:val="00402C7A"/>
    <w:rsid w:val="004031AE"/>
    <w:rsid w:val="00403447"/>
    <w:rsid w:val="00403810"/>
    <w:rsid w:val="004049B5"/>
    <w:rsid w:val="00404C6F"/>
    <w:rsid w:val="00405104"/>
    <w:rsid w:val="0040531E"/>
    <w:rsid w:val="0040573D"/>
    <w:rsid w:val="00405C44"/>
    <w:rsid w:val="00405D81"/>
    <w:rsid w:val="00405E68"/>
    <w:rsid w:val="00406630"/>
    <w:rsid w:val="00406C9D"/>
    <w:rsid w:val="0040713B"/>
    <w:rsid w:val="004106E7"/>
    <w:rsid w:val="00410C70"/>
    <w:rsid w:val="00410E61"/>
    <w:rsid w:val="00410E80"/>
    <w:rsid w:val="0041139D"/>
    <w:rsid w:val="00411A8E"/>
    <w:rsid w:val="00412548"/>
    <w:rsid w:val="00412562"/>
    <w:rsid w:val="0041265A"/>
    <w:rsid w:val="004146A6"/>
    <w:rsid w:val="004153E3"/>
    <w:rsid w:val="00415745"/>
    <w:rsid w:val="00415A02"/>
    <w:rsid w:val="00416214"/>
    <w:rsid w:val="00416526"/>
    <w:rsid w:val="00417296"/>
    <w:rsid w:val="00417548"/>
    <w:rsid w:val="004176F9"/>
    <w:rsid w:val="004205E8"/>
    <w:rsid w:val="0042068A"/>
    <w:rsid w:val="00421728"/>
    <w:rsid w:val="004222FC"/>
    <w:rsid w:val="004225E7"/>
    <w:rsid w:val="00422B7B"/>
    <w:rsid w:val="00423B36"/>
    <w:rsid w:val="00423CB8"/>
    <w:rsid w:val="0042454C"/>
    <w:rsid w:val="00424A43"/>
    <w:rsid w:val="00424AB4"/>
    <w:rsid w:val="00424BCA"/>
    <w:rsid w:val="00424BCF"/>
    <w:rsid w:val="00425066"/>
    <w:rsid w:val="00425423"/>
    <w:rsid w:val="00425AFE"/>
    <w:rsid w:val="00425C33"/>
    <w:rsid w:val="00425CCB"/>
    <w:rsid w:val="004262A9"/>
    <w:rsid w:val="0042647D"/>
    <w:rsid w:val="00426774"/>
    <w:rsid w:val="00426B85"/>
    <w:rsid w:val="00426D2A"/>
    <w:rsid w:val="004272ED"/>
    <w:rsid w:val="00430626"/>
    <w:rsid w:val="00430D51"/>
    <w:rsid w:val="00430FBB"/>
    <w:rsid w:val="00431246"/>
    <w:rsid w:val="00431854"/>
    <w:rsid w:val="00431EF3"/>
    <w:rsid w:val="004323AE"/>
    <w:rsid w:val="00432426"/>
    <w:rsid w:val="00433124"/>
    <w:rsid w:val="0043378C"/>
    <w:rsid w:val="00433BF4"/>
    <w:rsid w:val="0043503D"/>
    <w:rsid w:val="0043538A"/>
    <w:rsid w:val="0043565A"/>
    <w:rsid w:val="00435BF1"/>
    <w:rsid w:val="00435ED2"/>
    <w:rsid w:val="00435FD5"/>
    <w:rsid w:val="004360B6"/>
    <w:rsid w:val="00436206"/>
    <w:rsid w:val="00436566"/>
    <w:rsid w:val="004372FE"/>
    <w:rsid w:val="0043733A"/>
    <w:rsid w:val="0043758F"/>
    <w:rsid w:val="00437A8B"/>
    <w:rsid w:val="00437C1D"/>
    <w:rsid w:val="00437C1E"/>
    <w:rsid w:val="0044095C"/>
    <w:rsid w:val="004411FD"/>
    <w:rsid w:val="00441536"/>
    <w:rsid w:val="00441BCE"/>
    <w:rsid w:val="00441ECE"/>
    <w:rsid w:val="00442177"/>
    <w:rsid w:val="0044272D"/>
    <w:rsid w:val="00442DF3"/>
    <w:rsid w:val="004436A4"/>
    <w:rsid w:val="00443763"/>
    <w:rsid w:val="004443BB"/>
    <w:rsid w:val="0044489D"/>
    <w:rsid w:val="004449CE"/>
    <w:rsid w:val="004450F0"/>
    <w:rsid w:val="00445BC5"/>
    <w:rsid w:val="00446060"/>
    <w:rsid w:val="00446350"/>
    <w:rsid w:val="004463C4"/>
    <w:rsid w:val="004463D8"/>
    <w:rsid w:val="00446719"/>
    <w:rsid w:val="00446987"/>
    <w:rsid w:val="004472E4"/>
    <w:rsid w:val="0044763C"/>
    <w:rsid w:val="00447A47"/>
    <w:rsid w:val="00447F93"/>
    <w:rsid w:val="00450790"/>
    <w:rsid w:val="00450B27"/>
    <w:rsid w:val="004513AF"/>
    <w:rsid w:val="004518E9"/>
    <w:rsid w:val="0045199A"/>
    <w:rsid w:val="00452086"/>
    <w:rsid w:val="00452501"/>
    <w:rsid w:val="00452F57"/>
    <w:rsid w:val="00453EDE"/>
    <w:rsid w:val="00453F85"/>
    <w:rsid w:val="00454046"/>
    <w:rsid w:val="0045517A"/>
    <w:rsid w:val="0045521B"/>
    <w:rsid w:val="00455C24"/>
    <w:rsid w:val="00455D4B"/>
    <w:rsid w:val="0045744B"/>
    <w:rsid w:val="004577F5"/>
    <w:rsid w:val="00457B74"/>
    <w:rsid w:val="00457DF1"/>
    <w:rsid w:val="004609B7"/>
    <w:rsid w:val="00461815"/>
    <w:rsid w:val="00461AE8"/>
    <w:rsid w:val="00461AF8"/>
    <w:rsid w:val="00461C0D"/>
    <w:rsid w:val="00461DE7"/>
    <w:rsid w:val="00461F31"/>
    <w:rsid w:val="00462FF4"/>
    <w:rsid w:val="0046391D"/>
    <w:rsid w:val="00464732"/>
    <w:rsid w:val="00464998"/>
    <w:rsid w:val="00464BA7"/>
    <w:rsid w:val="0046616B"/>
    <w:rsid w:val="00466203"/>
    <w:rsid w:val="00467B63"/>
    <w:rsid w:val="0047022D"/>
    <w:rsid w:val="00470833"/>
    <w:rsid w:val="00470A92"/>
    <w:rsid w:val="00470AA3"/>
    <w:rsid w:val="00470F78"/>
    <w:rsid w:val="00471412"/>
    <w:rsid w:val="00471AE3"/>
    <w:rsid w:val="00472507"/>
    <w:rsid w:val="004727AD"/>
    <w:rsid w:val="00472A2B"/>
    <w:rsid w:val="00472C8D"/>
    <w:rsid w:val="00472D88"/>
    <w:rsid w:val="004738B6"/>
    <w:rsid w:val="00473F34"/>
    <w:rsid w:val="00474656"/>
    <w:rsid w:val="004756F2"/>
    <w:rsid w:val="00475BCA"/>
    <w:rsid w:val="00475E6F"/>
    <w:rsid w:val="004763DD"/>
    <w:rsid w:val="00476630"/>
    <w:rsid w:val="00476D93"/>
    <w:rsid w:val="00476ECD"/>
    <w:rsid w:val="00477037"/>
    <w:rsid w:val="004771FF"/>
    <w:rsid w:val="0048002D"/>
    <w:rsid w:val="00480632"/>
    <w:rsid w:val="00480D71"/>
    <w:rsid w:val="004811F0"/>
    <w:rsid w:val="00481304"/>
    <w:rsid w:val="004817B1"/>
    <w:rsid w:val="004818F7"/>
    <w:rsid w:val="004819DA"/>
    <w:rsid w:val="00481E14"/>
    <w:rsid w:val="0048242E"/>
    <w:rsid w:val="00482A11"/>
    <w:rsid w:val="00482B22"/>
    <w:rsid w:val="0048319E"/>
    <w:rsid w:val="004834D7"/>
    <w:rsid w:val="0048470C"/>
    <w:rsid w:val="00484B8A"/>
    <w:rsid w:val="00484BF3"/>
    <w:rsid w:val="00484E67"/>
    <w:rsid w:val="004851D3"/>
    <w:rsid w:val="00485260"/>
    <w:rsid w:val="0048587B"/>
    <w:rsid w:val="00485C88"/>
    <w:rsid w:val="00486145"/>
    <w:rsid w:val="004866BB"/>
    <w:rsid w:val="004868AD"/>
    <w:rsid w:val="004869B7"/>
    <w:rsid w:val="00486F68"/>
    <w:rsid w:val="00486F91"/>
    <w:rsid w:val="0048704D"/>
    <w:rsid w:val="00487238"/>
    <w:rsid w:val="004901DC"/>
    <w:rsid w:val="004906A3"/>
    <w:rsid w:val="00490B33"/>
    <w:rsid w:val="00491928"/>
    <w:rsid w:val="00491B07"/>
    <w:rsid w:val="004926AC"/>
    <w:rsid w:val="004928AB"/>
    <w:rsid w:val="00493966"/>
    <w:rsid w:val="00494344"/>
    <w:rsid w:val="004949D4"/>
    <w:rsid w:val="00495685"/>
    <w:rsid w:val="004957A6"/>
    <w:rsid w:val="00495D14"/>
    <w:rsid w:val="00496192"/>
    <w:rsid w:val="004962DB"/>
    <w:rsid w:val="0049678C"/>
    <w:rsid w:val="004968B4"/>
    <w:rsid w:val="00496932"/>
    <w:rsid w:val="00496ADE"/>
    <w:rsid w:val="00496C16"/>
    <w:rsid w:val="00496D26"/>
    <w:rsid w:val="0049756D"/>
    <w:rsid w:val="004A0038"/>
    <w:rsid w:val="004A0BC6"/>
    <w:rsid w:val="004A1308"/>
    <w:rsid w:val="004A146C"/>
    <w:rsid w:val="004A1A1E"/>
    <w:rsid w:val="004A1CDA"/>
    <w:rsid w:val="004A1F80"/>
    <w:rsid w:val="004A2C77"/>
    <w:rsid w:val="004A369B"/>
    <w:rsid w:val="004A3754"/>
    <w:rsid w:val="004A38A6"/>
    <w:rsid w:val="004A423C"/>
    <w:rsid w:val="004A45AB"/>
    <w:rsid w:val="004A4A6F"/>
    <w:rsid w:val="004A4FF9"/>
    <w:rsid w:val="004A5A9B"/>
    <w:rsid w:val="004A6654"/>
    <w:rsid w:val="004A68BE"/>
    <w:rsid w:val="004A6E70"/>
    <w:rsid w:val="004A72E0"/>
    <w:rsid w:val="004A752B"/>
    <w:rsid w:val="004A765D"/>
    <w:rsid w:val="004B01F4"/>
    <w:rsid w:val="004B0771"/>
    <w:rsid w:val="004B0A7A"/>
    <w:rsid w:val="004B0E45"/>
    <w:rsid w:val="004B10D1"/>
    <w:rsid w:val="004B1315"/>
    <w:rsid w:val="004B241E"/>
    <w:rsid w:val="004B2CB3"/>
    <w:rsid w:val="004B2DA2"/>
    <w:rsid w:val="004B3764"/>
    <w:rsid w:val="004B3863"/>
    <w:rsid w:val="004B3892"/>
    <w:rsid w:val="004B3A49"/>
    <w:rsid w:val="004B44AB"/>
    <w:rsid w:val="004B564D"/>
    <w:rsid w:val="004B5BD2"/>
    <w:rsid w:val="004B60C7"/>
    <w:rsid w:val="004B6731"/>
    <w:rsid w:val="004B70AB"/>
    <w:rsid w:val="004B7100"/>
    <w:rsid w:val="004B7156"/>
    <w:rsid w:val="004B7683"/>
    <w:rsid w:val="004B7896"/>
    <w:rsid w:val="004C0524"/>
    <w:rsid w:val="004C0D68"/>
    <w:rsid w:val="004C0DC7"/>
    <w:rsid w:val="004C1D55"/>
    <w:rsid w:val="004C1DF7"/>
    <w:rsid w:val="004C1FF0"/>
    <w:rsid w:val="004C201D"/>
    <w:rsid w:val="004C21A8"/>
    <w:rsid w:val="004C22BC"/>
    <w:rsid w:val="004C22C8"/>
    <w:rsid w:val="004C369C"/>
    <w:rsid w:val="004C376B"/>
    <w:rsid w:val="004C3A9A"/>
    <w:rsid w:val="004C4B6B"/>
    <w:rsid w:val="004C567A"/>
    <w:rsid w:val="004C5916"/>
    <w:rsid w:val="004C69FA"/>
    <w:rsid w:val="004C712E"/>
    <w:rsid w:val="004C7183"/>
    <w:rsid w:val="004C7244"/>
    <w:rsid w:val="004C72F1"/>
    <w:rsid w:val="004C7351"/>
    <w:rsid w:val="004C7C9D"/>
    <w:rsid w:val="004D0547"/>
    <w:rsid w:val="004D0F8E"/>
    <w:rsid w:val="004D102D"/>
    <w:rsid w:val="004D1572"/>
    <w:rsid w:val="004D16D7"/>
    <w:rsid w:val="004D1D0D"/>
    <w:rsid w:val="004D2A41"/>
    <w:rsid w:val="004D2BAC"/>
    <w:rsid w:val="004D2E5F"/>
    <w:rsid w:val="004D3507"/>
    <w:rsid w:val="004D369A"/>
    <w:rsid w:val="004D3C56"/>
    <w:rsid w:val="004D41D0"/>
    <w:rsid w:val="004D546C"/>
    <w:rsid w:val="004D618F"/>
    <w:rsid w:val="004D6EDC"/>
    <w:rsid w:val="004D6FD9"/>
    <w:rsid w:val="004D73FD"/>
    <w:rsid w:val="004D7FE2"/>
    <w:rsid w:val="004E07A1"/>
    <w:rsid w:val="004E108B"/>
    <w:rsid w:val="004E12AD"/>
    <w:rsid w:val="004E1308"/>
    <w:rsid w:val="004E186C"/>
    <w:rsid w:val="004E2891"/>
    <w:rsid w:val="004E342F"/>
    <w:rsid w:val="004E39FD"/>
    <w:rsid w:val="004E47BE"/>
    <w:rsid w:val="004E5535"/>
    <w:rsid w:val="004E572C"/>
    <w:rsid w:val="004E607D"/>
    <w:rsid w:val="004E62E8"/>
    <w:rsid w:val="004E630E"/>
    <w:rsid w:val="004E6754"/>
    <w:rsid w:val="004E6A3A"/>
    <w:rsid w:val="004E6C30"/>
    <w:rsid w:val="004E6F3F"/>
    <w:rsid w:val="004E78B0"/>
    <w:rsid w:val="004E7C6E"/>
    <w:rsid w:val="004F0143"/>
    <w:rsid w:val="004F0611"/>
    <w:rsid w:val="004F0F02"/>
    <w:rsid w:val="004F190A"/>
    <w:rsid w:val="004F1F1D"/>
    <w:rsid w:val="004F22C5"/>
    <w:rsid w:val="004F2806"/>
    <w:rsid w:val="004F286F"/>
    <w:rsid w:val="004F2B8C"/>
    <w:rsid w:val="004F366E"/>
    <w:rsid w:val="004F40A3"/>
    <w:rsid w:val="004F4168"/>
    <w:rsid w:val="004F42E7"/>
    <w:rsid w:val="004F47D0"/>
    <w:rsid w:val="004F4ADB"/>
    <w:rsid w:val="004F4C9A"/>
    <w:rsid w:val="004F5103"/>
    <w:rsid w:val="004F57E0"/>
    <w:rsid w:val="004F64CA"/>
    <w:rsid w:val="004F6B9E"/>
    <w:rsid w:val="004F6DA5"/>
    <w:rsid w:val="004F7137"/>
    <w:rsid w:val="004F7543"/>
    <w:rsid w:val="004F7750"/>
    <w:rsid w:val="00500235"/>
    <w:rsid w:val="0050077D"/>
    <w:rsid w:val="00500B63"/>
    <w:rsid w:val="00500D4D"/>
    <w:rsid w:val="00501116"/>
    <w:rsid w:val="0050111B"/>
    <w:rsid w:val="0050161B"/>
    <w:rsid w:val="005034C2"/>
    <w:rsid w:val="00503A52"/>
    <w:rsid w:val="00503F2E"/>
    <w:rsid w:val="005040CC"/>
    <w:rsid w:val="00504298"/>
    <w:rsid w:val="0050453F"/>
    <w:rsid w:val="005052C5"/>
    <w:rsid w:val="0050573D"/>
    <w:rsid w:val="005069DC"/>
    <w:rsid w:val="0050731D"/>
    <w:rsid w:val="00510097"/>
    <w:rsid w:val="005100B8"/>
    <w:rsid w:val="005101F9"/>
    <w:rsid w:val="00510585"/>
    <w:rsid w:val="005109B9"/>
    <w:rsid w:val="00510BD1"/>
    <w:rsid w:val="00510C95"/>
    <w:rsid w:val="0051144C"/>
    <w:rsid w:val="0051191E"/>
    <w:rsid w:val="00511CA5"/>
    <w:rsid w:val="00511EA5"/>
    <w:rsid w:val="00512044"/>
    <w:rsid w:val="00512922"/>
    <w:rsid w:val="0051295B"/>
    <w:rsid w:val="00512CDE"/>
    <w:rsid w:val="00513248"/>
    <w:rsid w:val="00513466"/>
    <w:rsid w:val="00513648"/>
    <w:rsid w:val="005138D9"/>
    <w:rsid w:val="005138E1"/>
    <w:rsid w:val="00513B97"/>
    <w:rsid w:val="00513CEB"/>
    <w:rsid w:val="0051400F"/>
    <w:rsid w:val="005140EB"/>
    <w:rsid w:val="00514186"/>
    <w:rsid w:val="00514ECF"/>
    <w:rsid w:val="00516382"/>
    <w:rsid w:val="00516602"/>
    <w:rsid w:val="005166D4"/>
    <w:rsid w:val="00516994"/>
    <w:rsid w:val="005172B4"/>
    <w:rsid w:val="0052010F"/>
    <w:rsid w:val="00520B9F"/>
    <w:rsid w:val="00520D85"/>
    <w:rsid w:val="00521799"/>
    <w:rsid w:val="00521B31"/>
    <w:rsid w:val="00522319"/>
    <w:rsid w:val="00522934"/>
    <w:rsid w:val="00522A5F"/>
    <w:rsid w:val="00522BD6"/>
    <w:rsid w:val="0052324A"/>
    <w:rsid w:val="00523269"/>
    <w:rsid w:val="00523794"/>
    <w:rsid w:val="005251B1"/>
    <w:rsid w:val="00526102"/>
    <w:rsid w:val="00526A6D"/>
    <w:rsid w:val="00526C60"/>
    <w:rsid w:val="00526F54"/>
    <w:rsid w:val="005271B2"/>
    <w:rsid w:val="005275F6"/>
    <w:rsid w:val="00527915"/>
    <w:rsid w:val="005279EA"/>
    <w:rsid w:val="00527AE7"/>
    <w:rsid w:val="00527BB6"/>
    <w:rsid w:val="00527F4C"/>
    <w:rsid w:val="00530B8D"/>
    <w:rsid w:val="00530C7E"/>
    <w:rsid w:val="0053262D"/>
    <w:rsid w:val="00532BE8"/>
    <w:rsid w:val="00532C43"/>
    <w:rsid w:val="00532F06"/>
    <w:rsid w:val="005331CD"/>
    <w:rsid w:val="0053354D"/>
    <w:rsid w:val="005336B7"/>
    <w:rsid w:val="0053397C"/>
    <w:rsid w:val="00534132"/>
    <w:rsid w:val="005345B2"/>
    <w:rsid w:val="005347CC"/>
    <w:rsid w:val="005352C7"/>
    <w:rsid w:val="005358A0"/>
    <w:rsid w:val="00535CF4"/>
    <w:rsid w:val="0053621A"/>
    <w:rsid w:val="00537268"/>
    <w:rsid w:val="00537672"/>
    <w:rsid w:val="0053773F"/>
    <w:rsid w:val="00537921"/>
    <w:rsid w:val="00537B84"/>
    <w:rsid w:val="00537C08"/>
    <w:rsid w:val="00537E32"/>
    <w:rsid w:val="00540947"/>
    <w:rsid w:val="00540C2C"/>
    <w:rsid w:val="00541317"/>
    <w:rsid w:val="00543362"/>
    <w:rsid w:val="005439E7"/>
    <w:rsid w:val="0054404A"/>
    <w:rsid w:val="00544823"/>
    <w:rsid w:val="00544874"/>
    <w:rsid w:val="0054518D"/>
    <w:rsid w:val="00545228"/>
    <w:rsid w:val="00545365"/>
    <w:rsid w:val="005468D9"/>
    <w:rsid w:val="00546CCB"/>
    <w:rsid w:val="00547DE2"/>
    <w:rsid w:val="00550638"/>
    <w:rsid w:val="00551700"/>
    <w:rsid w:val="00552488"/>
    <w:rsid w:val="00552532"/>
    <w:rsid w:val="00552B7C"/>
    <w:rsid w:val="00552E83"/>
    <w:rsid w:val="005536F6"/>
    <w:rsid w:val="005536F9"/>
    <w:rsid w:val="005539D0"/>
    <w:rsid w:val="0055447E"/>
    <w:rsid w:val="00554AF5"/>
    <w:rsid w:val="005557DC"/>
    <w:rsid w:val="005557E4"/>
    <w:rsid w:val="00555903"/>
    <w:rsid w:val="00555E68"/>
    <w:rsid w:val="00556D2E"/>
    <w:rsid w:val="005570E4"/>
    <w:rsid w:val="005575B5"/>
    <w:rsid w:val="00557D67"/>
    <w:rsid w:val="0056040D"/>
    <w:rsid w:val="00561994"/>
    <w:rsid w:val="00561A9E"/>
    <w:rsid w:val="0056210B"/>
    <w:rsid w:val="00562590"/>
    <w:rsid w:val="005634AC"/>
    <w:rsid w:val="00563B23"/>
    <w:rsid w:val="005656AC"/>
    <w:rsid w:val="00565748"/>
    <w:rsid w:val="00565AB0"/>
    <w:rsid w:val="00565E21"/>
    <w:rsid w:val="005666AA"/>
    <w:rsid w:val="00566B0B"/>
    <w:rsid w:val="00566B84"/>
    <w:rsid w:val="005672ED"/>
    <w:rsid w:val="00567EA7"/>
    <w:rsid w:val="005701AB"/>
    <w:rsid w:val="0057078C"/>
    <w:rsid w:val="00570AEC"/>
    <w:rsid w:val="00571732"/>
    <w:rsid w:val="00571878"/>
    <w:rsid w:val="005718C2"/>
    <w:rsid w:val="00572E64"/>
    <w:rsid w:val="00572ECE"/>
    <w:rsid w:val="0057318E"/>
    <w:rsid w:val="005734ED"/>
    <w:rsid w:val="00573C30"/>
    <w:rsid w:val="00573DAC"/>
    <w:rsid w:val="005756E8"/>
    <w:rsid w:val="00575710"/>
    <w:rsid w:val="005758A3"/>
    <w:rsid w:val="005758D1"/>
    <w:rsid w:val="005759E1"/>
    <w:rsid w:val="00575BFB"/>
    <w:rsid w:val="00575CDA"/>
    <w:rsid w:val="00576559"/>
    <w:rsid w:val="00577607"/>
    <w:rsid w:val="005778FF"/>
    <w:rsid w:val="00577A20"/>
    <w:rsid w:val="00577AC0"/>
    <w:rsid w:val="0058095D"/>
    <w:rsid w:val="00581043"/>
    <w:rsid w:val="00581396"/>
    <w:rsid w:val="0058153F"/>
    <w:rsid w:val="005816A7"/>
    <w:rsid w:val="00582424"/>
    <w:rsid w:val="00582631"/>
    <w:rsid w:val="00582E47"/>
    <w:rsid w:val="00583A4D"/>
    <w:rsid w:val="00583C3F"/>
    <w:rsid w:val="00584343"/>
    <w:rsid w:val="005844A5"/>
    <w:rsid w:val="00584903"/>
    <w:rsid w:val="00584BE8"/>
    <w:rsid w:val="00585A74"/>
    <w:rsid w:val="00585E30"/>
    <w:rsid w:val="00585F55"/>
    <w:rsid w:val="00586264"/>
    <w:rsid w:val="005864F7"/>
    <w:rsid w:val="00586EEA"/>
    <w:rsid w:val="00587ABA"/>
    <w:rsid w:val="00587D47"/>
    <w:rsid w:val="00590463"/>
    <w:rsid w:val="00590C5E"/>
    <w:rsid w:val="00590F2A"/>
    <w:rsid w:val="005911CD"/>
    <w:rsid w:val="005913CF"/>
    <w:rsid w:val="005915D2"/>
    <w:rsid w:val="0059196E"/>
    <w:rsid w:val="00591A8C"/>
    <w:rsid w:val="00592E5F"/>
    <w:rsid w:val="0059315F"/>
    <w:rsid w:val="005931CE"/>
    <w:rsid w:val="00593573"/>
    <w:rsid w:val="00593DFD"/>
    <w:rsid w:val="00594C4D"/>
    <w:rsid w:val="00594EB4"/>
    <w:rsid w:val="00595223"/>
    <w:rsid w:val="00595550"/>
    <w:rsid w:val="0059579C"/>
    <w:rsid w:val="00595C48"/>
    <w:rsid w:val="00596870"/>
    <w:rsid w:val="00596B33"/>
    <w:rsid w:val="00597284"/>
    <w:rsid w:val="005A149C"/>
    <w:rsid w:val="005A2E21"/>
    <w:rsid w:val="005A30A1"/>
    <w:rsid w:val="005A3EAF"/>
    <w:rsid w:val="005A44E7"/>
    <w:rsid w:val="005A4697"/>
    <w:rsid w:val="005A4D9B"/>
    <w:rsid w:val="005A51A6"/>
    <w:rsid w:val="005A58C9"/>
    <w:rsid w:val="005A611B"/>
    <w:rsid w:val="005A6C96"/>
    <w:rsid w:val="005A731D"/>
    <w:rsid w:val="005B03C8"/>
    <w:rsid w:val="005B079F"/>
    <w:rsid w:val="005B07B5"/>
    <w:rsid w:val="005B08CE"/>
    <w:rsid w:val="005B0D14"/>
    <w:rsid w:val="005B106A"/>
    <w:rsid w:val="005B12A4"/>
    <w:rsid w:val="005B15FC"/>
    <w:rsid w:val="005B2066"/>
    <w:rsid w:val="005B227E"/>
    <w:rsid w:val="005B39B1"/>
    <w:rsid w:val="005B3A28"/>
    <w:rsid w:val="005B3B57"/>
    <w:rsid w:val="005B5329"/>
    <w:rsid w:val="005B5374"/>
    <w:rsid w:val="005B548F"/>
    <w:rsid w:val="005B5646"/>
    <w:rsid w:val="005B6540"/>
    <w:rsid w:val="005B6AB4"/>
    <w:rsid w:val="005B6DB0"/>
    <w:rsid w:val="005B6FEB"/>
    <w:rsid w:val="005B7295"/>
    <w:rsid w:val="005B77FA"/>
    <w:rsid w:val="005B7961"/>
    <w:rsid w:val="005B7BE6"/>
    <w:rsid w:val="005B7C1C"/>
    <w:rsid w:val="005B7D1E"/>
    <w:rsid w:val="005C01A0"/>
    <w:rsid w:val="005C029B"/>
    <w:rsid w:val="005C10D2"/>
    <w:rsid w:val="005C1A9A"/>
    <w:rsid w:val="005C1FF7"/>
    <w:rsid w:val="005C2773"/>
    <w:rsid w:val="005C2DB1"/>
    <w:rsid w:val="005C2DD0"/>
    <w:rsid w:val="005C2F42"/>
    <w:rsid w:val="005C33E0"/>
    <w:rsid w:val="005C3E51"/>
    <w:rsid w:val="005C419D"/>
    <w:rsid w:val="005C49ED"/>
    <w:rsid w:val="005C5B23"/>
    <w:rsid w:val="005C5F45"/>
    <w:rsid w:val="005C602B"/>
    <w:rsid w:val="005C6146"/>
    <w:rsid w:val="005C6983"/>
    <w:rsid w:val="005C6B40"/>
    <w:rsid w:val="005C7CEF"/>
    <w:rsid w:val="005D00B8"/>
    <w:rsid w:val="005D0214"/>
    <w:rsid w:val="005D08AD"/>
    <w:rsid w:val="005D15A5"/>
    <w:rsid w:val="005D1BBA"/>
    <w:rsid w:val="005D1E0D"/>
    <w:rsid w:val="005D2DAB"/>
    <w:rsid w:val="005D380B"/>
    <w:rsid w:val="005D3C63"/>
    <w:rsid w:val="005D3DB9"/>
    <w:rsid w:val="005D415D"/>
    <w:rsid w:val="005D4317"/>
    <w:rsid w:val="005D47B0"/>
    <w:rsid w:val="005D52AC"/>
    <w:rsid w:val="005D5E07"/>
    <w:rsid w:val="005D66F7"/>
    <w:rsid w:val="005D6D41"/>
    <w:rsid w:val="005D6F4E"/>
    <w:rsid w:val="005D723A"/>
    <w:rsid w:val="005D77FB"/>
    <w:rsid w:val="005D78B9"/>
    <w:rsid w:val="005D7974"/>
    <w:rsid w:val="005D797C"/>
    <w:rsid w:val="005D7E12"/>
    <w:rsid w:val="005E020D"/>
    <w:rsid w:val="005E0531"/>
    <w:rsid w:val="005E0AA9"/>
    <w:rsid w:val="005E0CCD"/>
    <w:rsid w:val="005E0D0C"/>
    <w:rsid w:val="005E1007"/>
    <w:rsid w:val="005E157C"/>
    <w:rsid w:val="005E1778"/>
    <w:rsid w:val="005E1B34"/>
    <w:rsid w:val="005E20F1"/>
    <w:rsid w:val="005E2C14"/>
    <w:rsid w:val="005E375B"/>
    <w:rsid w:val="005E3C68"/>
    <w:rsid w:val="005E4180"/>
    <w:rsid w:val="005E4FAE"/>
    <w:rsid w:val="005E563C"/>
    <w:rsid w:val="005E6271"/>
    <w:rsid w:val="005E629D"/>
    <w:rsid w:val="005E6860"/>
    <w:rsid w:val="005E736E"/>
    <w:rsid w:val="005E7A2D"/>
    <w:rsid w:val="005E7AE9"/>
    <w:rsid w:val="005F011C"/>
    <w:rsid w:val="005F07A9"/>
    <w:rsid w:val="005F0EF0"/>
    <w:rsid w:val="005F2919"/>
    <w:rsid w:val="005F2C7A"/>
    <w:rsid w:val="005F2D79"/>
    <w:rsid w:val="005F3259"/>
    <w:rsid w:val="005F32A1"/>
    <w:rsid w:val="005F38EF"/>
    <w:rsid w:val="005F4451"/>
    <w:rsid w:val="005F45C0"/>
    <w:rsid w:val="005F4FD3"/>
    <w:rsid w:val="005F5E27"/>
    <w:rsid w:val="005F6096"/>
    <w:rsid w:val="005F62E0"/>
    <w:rsid w:val="005F6434"/>
    <w:rsid w:val="005F68E3"/>
    <w:rsid w:val="005F6B32"/>
    <w:rsid w:val="005F6C36"/>
    <w:rsid w:val="005F6DEC"/>
    <w:rsid w:val="0060085D"/>
    <w:rsid w:val="006016F8"/>
    <w:rsid w:val="00601AA3"/>
    <w:rsid w:val="00601B77"/>
    <w:rsid w:val="00601F47"/>
    <w:rsid w:val="00602442"/>
    <w:rsid w:val="006028BB"/>
    <w:rsid w:val="006028BD"/>
    <w:rsid w:val="00602A8D"/>
    <w:rsid w:val="00602AAF"/>
    <w:rsid w:val="00602C2D"/>
    <w:rsid w:val="00602CB8"/>
    <w:rsid w:val="006032A7"/>
    <w:rsid w:val="0060426D"/>
    <w:rsid w:val="00604318"/>
    <w:rsid w:val="00604795"/>
    <w:rsid w:val="006050E3"/>
    <w:rsid w:val="006051C0"/>
    <w:rsid w:val="0060552E"/>
    <w:rsid w:val="00605AD6"/>
    <w:rsid w:val="00606E73"/>
    <w:rsid w:val="00607272"/>
    <w:rsid w:val="00607E33"/>
    <w:rsid w:val="006101E0"/>
    <w:rsid w:val="00610961"/>
    <w:rsid w:val="00610FDD"/>
    <w:rsid w:val="00611347"/>
    <w:rsid w:val="0061144C"/>
    <w:rsid w:val="00611680"/>
    <w:rsid w:val="00611888"/>
    <w:rsid w:val="00611DDF"/>
    <w:rsid w:val="0061209B"/>
    <w:rsid w:val="00612673"/>
    <w:rsid w:val="00612743"/>
    <w:rsid w:val="00612879"/>
    <w:rsid w:val="00613196"/>
    <w:rsid w:val="00613744"/>
    <w:rsid w:val="00613BD8"/>
    <w:rsid w:val="00614335"/>
    <w:rsid w:val="00614374"/>
    <w:rsid w:val="006148C4"/>
    <w:rsid w:val="00614B8B"/>
    <w:rsid w:val="00615355"/>
    <w:rsid w:val="006156C2"/>
    <w:rsid w:val="0061600C"/>
    <w:rsid w:val="006161CC"/>
    <w:rsid w:val="00616EF2"/>
    <w:rsid w:val="00617652"/>
    <w:rsid w:val="00617B4F"/>
    <w:rsid w:val="006203D7"/>
    <w:rsid w:val="006204C1"/>
    <w:rsid w:val="00621050"/>
    <w:rsid w:val="006219FC"/>
    <w:rsid w:val="00621F8D"/>
    <w:rsid w:val="00622575"/>
    <w:rsid w:val="00622B9F"/>
    <w:rsid w:val="00622F84"/>
    <w:rsid w:val="006231EF"/>
    <w:rsid w:val="00623E4E"/>
    <w:rsid w:val="006241F9"/>
    <w:rsid w:val="0062468B"/>
    <w:rsid w:val="006246B9"/>
    <w:rsid w:val="00624ABE"/>
    <w:rsid w:val="006259C9"/>
    <w:rsid w:val="00625F7D"/>
    <w:rsid w:val="00626782"/>
    <w:rsid w:val="00627C2D"/>
    <w:rsid w:val="00627D4F"/>
    <w:rsid w:val="00630136"/>
    <w:rsid w:val="00630EF8"/>
    <w:rsid w:val="00630FD9"/>
    <w:rsid w:val="006310ED"/>
    <w:rsid w:val="006312C6"/>
    <w:rsid w:val="006319D6"/>
    <w:rsid w:val="00631A01"/>
    <w:rsid w:val="00632B23"/>
    <w:rsid w:val="00632CEF"/>
    <w:rsid w:val="00634672"/>
    <w:rsid w:val="006349DE"/>
    <w:rsid w:val="00634DC8"/>
    <w:rsid w:val="00635052"/>
    <w:rsid w:val="006350CB"/>
    <w:rsid w:val="0063555C"/>
    <w:rsid w:val="006356DF"/>
    <w:rsid w:val="00635D67"/>
    <w:rsid w:val="0063611F"/>
    <w:rsid w:val="00636308"/>
    <w:rsid w:val="006375BC"/>
    <w:rsid w:val="0063781C"/>
    <w:rsid w:val="00637C51"/>
    <w:rsid w:val="006401BE"/>
    <w:rsid w:val="00641BA8"/>
    <w:rsid w:val="00641DB9"/>
    <w:rsid w:val="00641E62"/>
    <w:rsid w:val="00642806"/>
    <w:rsid w:val="00643FC5"/>
    <w:rsid w:val="00644C53"/>
    <w:rsid w:val="006451DA"/>
    <w:rsid w:val="0064531D"/>
    <w:rsid w:val="00645451"/>
    <w:rsid w:val="00645B2F"/>
    <w:rsid w:val="00646313"/>
    <w:rsid w:val="00646825"/>
    <w:rsid w:val="0064793D"/>
    <w:rsid w:val="00647C03"/>
    <w:rsid w:val="00647C0C"/>
    <w:rsid w:val="00650028"/>
    <w:rsid w:val="00650450"/>
    <w:rsid w:val="00650E18"/>
    <w:rsid w:val="006512E7"/>
    <w:rsid w:val="0065194A"/>
    <w:rsid w:val="00651C7A"/>
    <w:rsid w:val="006523B0"/>
    <w:rsid w:val="00652AA9"/>
    <w:rsid w:val="0065307B"/>
    <w:rsid w:val="00653200"/>
    <w:rsid w:val="006532B4"/>
    <w:rsid w:val="0065346A"/>
    <w:rsid w:val="0065397A"/>
    <w:rsid w:val="00653BF5"/>
    <w:rsid w:val="00653D46"/>
    <w:rsid w:val="006543D0"/>
    <w:rsid w:val="006549F4"/>
    <w:rsid w:val="0065529F"/>
    <w:rsid w:val="00655D51"/>
    <w:rsid w:val="00656090"/>
    <w:rsid w:val="006561F3"/>
    <w:rsid w:val="006566AE"/>
    <w:rsid w:val="00656760"/>
    <w:rsid w:val="00656D4C"/>
    <w:rsid w:val="00656D79"/>
    <w:rsid w:val="00657661"/>
    <w:rsid w:val="006602E2"/>
    <w:rsid w:val="0066039E"/>
    <w:rsid w:val="006608BC"/>
    <w:rsid w:val="006611D0"/>
    <w:rsid w:val="006616D1"/>
    <w:rsid w:val="00661DE4"/>
    <w:rsid w:val="00662033"/>
    <w:rsid w:val="00662360"/>
    <w:rsid w:val="00663634"/>
    <w:rsid w:val="00663D8A"/>
    <w:rsid w:val="00663EC4"/>
    <w:rsid w:val="006640CF"/>
    <w:rsid w:val="006642E5"/>
    <w:rsid w:val="006647F0"/>
    <w:rsid w:val="00664A84"/>
    <w:rsid w:val="00664C37"/>
    <w:rsid w:val="00664E46"/>
    <w:rsid w:val="00665466"/>
    <w:rsid w:val="006659CE"/>
    <w:rsid w:val="00665DA2"/>
    <w:rsid w:val="00666689"/>
    <w:rsid w:val="00666A58"/>
    <w:rsid w:val="00666AA9"/>
    <w:rsid w:val="0066772C"/>
    <w:rsid w:val="0066779C"/>
    <w:rsid w:val="00667DF5"/>
    <w:rsid w:val="00670260"/>
    <w:rsid w:val="00670376"/>
    <w:rsid w:val="006710B8"/>
    <w:rsid w:val="006713B4"/>
    <w:rsid w:val="00671839"/>
    <w:rsid w:val="00671D59"/>
    <w:rsid w:val="00671FF4"/>
    <w:rsid w:val="006723C8"/>
    <w:rsid w:val="00672D80"/>
    <w:rsid w:val="00673196"/>
    <w:rsid w:val="0067398D"/>
    <w:rsid w:val="00673AE5"/>
    <w:rsid w:val="0067472A"/>
    <w:rsid w:val="00674B9D"/>
    <w:rsid w:val="00674D3D"/>
    <w:rsid w:val="00675F3F"/>
    <w:rsid w:val="00676EA8"/>
    <w:rsid w:val="00677235"/>
    <w:rsid w:val="00677B25"/>
    <w:rsid w:val="0068048F"/>
    <w:rsid w:val="006806B2"/>
    <w:rsid w:val="0068244A"/>
    <w:rsid w:val="0068245E"/>
    <w:rsid w:val="0068275D"/>
    <w:rsid w:val="006827DB"/>
    <w:rsid w:val="006828DA"/>
    <w:rsid w:val="00682CC7"/>
    <w:rsid w:val="0068356C"/>
    <w:rsid w:val="00683B5D"/>
    <w:rsid w:val="00683D54"/>
    <w:rsid w:val="0068403A"/>
    <w:rsid w:val="00684263"/>
    <w:rsid w:val="006847EE"/>
    <w:rsid w:val="006848DB"/>
    <w:rsid w:val="006858F8"/>
    <w:rsid w:val="00685C0C"/>
    <w:rsid w:val="00685E7A"/>
    <w:rsid w:val="00686AA9"/>
    <w:rsid w:val="00686CA9"/>
    <w:rsid w:val="006872A2"/>
    <w:rsid w:val="006872F6"/>
    <w:rsid w:val="006876A5"/>
    <w:rsid w:val="00687865"/>
    <w:rsid w:val="00687970"/>
    <w:rsid w:val="00687F5C"/>
    <w:rsid w:val="0069026E"/>
    <w:rsid w:val="00690D0A"/>
    <w:rsid w:val="00690D8D"/>
    <w:rsid w:val="0069164C"/>
    <w:rsid w:val="00691AC8"/>
    <w:rsid w:val="00692078"/>
    <w:rsid w:val="00692712"/>
    <w:rsid w:val="0069324F"/>
    <w:rsid w:val="006932A3"/>
    <w:rsid w:val="0069396C"/>
    <w:rsid w:val="006942CB"/>
    <w:rsid w:val="0069447D"/>
    <w:rsid w:val="0069478F"/>
    <w:rsid w:val="006954C5"/>
    <w:rsid w:val="006959FE"/>
    <w:rsid w:val="00695E91"/>
    <w:rsid w:val="00695F1B"/>
    <w:rsid w:val="006962FA"/>
    <w:rsid w:val="0069688B"/>
    <w:rsid w:val="00696AC4"/>
    <w:rsid w:val="00696C27"/>
    <w:rsid w:val="00697F23"/>
    <w:rsid w:val="006A0653"/>
    <w:rsid w:val="006A0D59"/>
    <w:rsid w:val="006A1AAB"/>
    <w:rsid w:val="006A1BFF"/>
    <w:rsid w:val="006A1D5A"/>
    <w:rsid w:val="006A227B"/>
    <w:rsid w:val="006A22D8"/>
    <w:rsid w:val="006A26A5"/>
    <w:rsid w:val="006A26B7"/>
    <w:rsid w:val="006A2B24"/>
    <w:rsid w:val="006A2DEF"/>
    <w:rsid w:val="006A2F44"/>
    <w:rsid w:val="006A3309"/>
    <w:rsid w:val="006A34B5"/>
    <w:rsid w:val="006A390B"/>
    <w:rsid w:val="006A391F"/>
    <w:rsid w:val="006A3980"/>
    <w:rsid w:val="006A3CBC"/>
    <w:rsid w:val="006A4388"/>
    <w:rsid w:val="006A4EC7"/>
    <w:rsid w:val="006A5A4E"/>
    <w:rsid w:val="006A609C"/>
    <w:rsid w:val="006A6AF9"/>
    <w:rsid w:val="006A7476"/>
    <w:rsid w:val="006A7775"/>
    <w:rsid w:val="006A7A1B"/>
    <w:rsid w:val="006A7F35"/>
    <w:rsid w:val="006B0A39"/>
    <w:rsid w:val="006B0AA2"/>
    <w:rsid w:val="006B0B37"/>
    <w:rsid w:val="006B0C63"/>
    <w:rsid w:val="006B0C72"/>
    <w:rsid w:val="006B100B"/>
    <w:rsid w:val="006B141A"/>
    <w:rsid w:val="006B1FE6"/>
    <w:rsid w:val="006B214F"/>
    <w:rsid w:val="006B2A63"/>
    <w:rsid w:val="006B2BE5"/>
    <w:rsid w:val="006B32A6"/>
    <w:rsid w:val="006B3303"/>
    <w:rsid w:val="006B374F"/>
    <w:rsid w:val="006B381F"/>
    <w:rsid w:val="006B38EF"/>
    <w:rsid w:val="006B3F9F"/>
    <w:rsid w:val="006B493D"/>
    <w:rsid w:val="006B4943"/>
    <w:rsid w:val="006B4D7B"/>
    <w:rsid w:val="006B5148"/>
    <w:rsid w:val="006B55A8"/>
    <w:rsid w:val="006B5868"/>
    <w:rsid w:val="006B5E43"/>
    <w:rsid w:val="006B6360"/>
    <w:rsid w:val="006B6839"/>
    <w:rsid w:val="006B7EFE"/>
    <w:rsid w:val="006C0F70"/>
    <w:rsid w:val="006C12F4"/>
    <w:rsid w:val="006C1416"/>
    <w:rsid w:val="006C2CEF"/>
    <w:rsid w:val="006C36EA"/>
    <w:rsid w:val="006C3867"/>
    <w:rsid w:val="006C39A1"/>
    <w:rsid w:val="006C3C0F"/>
    <w:rsid w:val="006C3F36"/>
    <w:rsid w:val="006C446C"/>
    <w:rsid w:val="006C487A"/>
    <w:rsid w:val="006C49EB"/>
    <w:rsid w:val="006C51AF"/>
    <w:rsid w:val="006C5254"/>
    <w:rsid w:val="006C57A8"/>
    <w:rsid w:val="006C6557"/>
    <w:rsid w:val="006C6B5D"/>
    <w:rsid w:val="006C6F2E"/>
    <w:rsid w:val="006C70B9"/>
    <w:rsid w:val="006C7728"/>
    <w:rsid w:val="006C7866"/>
    <w:rsid w:val="006C7A8D"/>
    <w:rsid w:val="006C7CD7"/>
    <w:rsid w:val="006D1400"/>
    <w:rsid w:val="006D1597"/>
    <w:rsid w:val="006D15BE"/>
    <w:rsid w:val="006D1908"/>
    <w:rsid w:val="006D1E69"/>
    <w:rsid w:val="006D1FD4"/>
    <w:rsid w:val="006D20D2"/>
    <w:rsid w:val="006D324C"/>
    <w:rsid w:val="006D38C1"/>
    <w:rsid w:val="006D3BDA"/>
    <w:rsid w:val="006D3F4A"/>
    <w:rsid w:val="006D3F4B"/>
    <w:rsid w:val="006D414C"/>
    <w:rsid w:val="006D4B57"/>
    <w:rsid w:val="006D5220"/>
    <w:rsid w:val="006D5A03"/>
    <w:rsid w:val="006D6882"/>
    <w:rsid w:val="006D6D88"/>
    <w:rsid w:val="006D737A"/>
    <w:rsid w:val="006D7473"/>
    <w:rsid w:val="006D7941"/>
    <w:rsid w:val="006E03CB"/>
    <w:rsid w:val="006E0636"/>
    <w:rsid w:val="006E0BC2"/>
    <w:rsid w:val="006E0D6B"/>
    <w:rsid w:val="006E0E89"/>
    <w:rsid w:val="006E1169"/>
    <w:rsid w:val="006E14D5"/>
    <w:rsid w:val="006E172E"/>
    <w:rsid w:val="006E189A"/>
    <w:rsid w:val="006E1A2D"/>
    <w:rsid w:val="006E1FB9"/>
    <w:rsid w:val="006E2662"/>
    <w:rsid w:val="006E3A4D"/>
    <w:rsid w:val="006E4321"/>
    <w:rsid w:val="006E43C3"/>
    <w:rsid w:val="006E47C8"/>
    <w:rsid w:val="006E48E1"/>
    <w:rsid w:val="006E4FFD"/>
    <w:rsid w:val="006E54B7"/>
    <w:rsid w:val="006E59CE"/>
    <w:rsid w:val="006E5CBB"/>
    <w:rsid w:val="006E5CC5"/>
    <w:rsid w:val="006E5E99"/>
    <w:rsid w:val="006E5EFB"/>
    <w:rsid w:val="006E6EDC"/>
    <w:rsid w:val="006E7193"/>
    <w:rsid w:val="006E7691"/>
    <w:rsid w:val="006E7A38"/>
    <w:rsid w:val="006F1015"/>
    <w:rsid w:val="006F1DBF"/>
    <w:rsid w:val="006F28BE"/>
    <w:rsid w:val="006F2D36"/>
    <w:rsid w:val="006F3014"/>
    <w:rsid w:val="006F3421"/>
    <w:rsid w:val="006F3803"/>
    <w:rsid w:val="006F41EB"/>
    <w:rsid w:val="006F47AD"/>
    <w:rsid w:val="006F48E6"/>
    <w:rsid w:val="006F49EB"/>
    <w:rsid w:val="006F4E7A"/>
    <w:rsid w:val="006F5C04"/>
    <w:rsid w:val="006F61AF"/>
    <w:rsid w:val="006F6429"/>
    <w:rsid w:val="006F64E4"/>
    <w:rsid w:val="006F65EF"/>
    <w:rsid w:val="006F7586"/>
    <w:rsid w:val="006F795E"/>
    <w:rsid w:val="006F7A05"/>
    <w:rsid w:val="006F7AB3"/>
    <w:rsid w:val="00700122"/>
    <w:rsid w:val="00700152"/>
    <w:rsid w:val="0070044B"/>
    <w:rsid w:val="00700C92"/>
    <w:rsid w:val="00700E55"/>
    <w:rsid w:val="007022A3"/>
    <w:rsid w:val="00702519"/>
    <w:rsid w:val="007025A6"/>
    <w:rsid w:val="00702F28"/>
    <w:rsid w:val="00704246"/>
    <w:rsid w:val="00704F60"/>
    <w:rsid w:val="00705898"/>
    <w:rsid w:val="0070597C"/>
    <w:rsid w:val="00706453"/>
    <w:rsid w:val="00710859"/>
    <w:rsid w:val="00710C8E"/>
    <w:rsid w:val="00711A44"/>
    <w:rsid w:val="00711E41"/>
    <w:rsid w:val="00712383"/>
    <w:rsid w:val="00712517"/>
    <w:rsid w:val="00712899"/>
    <w:rsid w:val="00712B84"/>
    <w:rsid w:val="00713025"/>
    <w:rsid w:val="00713554"/>
    <w:rsid w:val="00713719"/>
    <w:rsid w:val="00713DFF"/>
    <w:rsid w:val="007143BF"/>
    <w:rsid w:val="007150D6"/>
    <w:rsid w:val="007154CA"/>
    <w:rsid w:val="00715BD1"/>
    <w:rsid w:val="00715C6C"/>
    <w:rsid w:val="0071642D"/>
    <w:rsid w:val="00716E16"/>
    <w:rsid w:val="00716F1D"/>
    <w:rsid w:val="007170AA"/>
    <w:rsid w:val="0071720E"/>
    <w:rsid w:val="00717CEF"/>
    <w:rsid w:val="00717F45"/>
    <w:rsid w:val="007201B3"/>
    <w:rsid w:val="0072045B"/>
    <w:rsid w:val="0072112D"/>
    <w:rsid w:val="007221D5"/>
    <w:rsid w:val="00722F1D"/>
    <w:rsid w:val="00723069"/>
    <w:rsid w:val="007235C1"/>
    <w:rsid w:val="0072387A"/>
    <w:rsid w:val="00723BB9"/>
    <w:rsid w:val="00724194"/>
    <w:rsid w:val="0072502C"/>
    <w:rsid w:val="00725592"/>
    <w:rsid w:val="007256A8"/>
    <w:rsid w:val="00725762"/>
    <w:rsid w:val="00725A3E"/>
    <w:rsid w:val="007263EB"/>
    <w:rsid w:val="007264F6"/>
    <w:rsid w:val="00726921"/>
    <w:rsid w:val="00726AA1"/>
    <w:rsid w:val="00726B8D"/>
    <w:rsid w:val="00726D75"/>
    <w:rsid w:val="00726D7C"/>
    <w:rsid w:val="007270DA"/>
    <w:rsid w:val="00727B1F"/>
    <w:rsid w:val="00731BF1"/>
    <w:rsid w:val="007326BA"/>
    <w:rsid w:val="0073272B"/>
    <w:rsid w:val="00732BFB"/>
    <w:rsid w:val="00732D5E"/>
    <w:rsid w:val="00733204"/>
    <w:rsid w:val="00734CD4"/>
    <w:rsid w:val="00734EEE"/>
    <w:rsid w:val="00734FA1"/>
    <w:rsid w:val="007362D0"/>
    <w:rsid w:val="00736495"/>
    <w:rsid w:val="007368FC"/>
    <w:rsid w:val="007369EE"/>
    <w:rsid w:val="00736F62"/>
    <w:rsid w:val="007375B3"/>
    <w:rsid w:val="0073770C"/>
    <w:rsid w:val="00737C6C"/>
    <w:rsid w:val="00740F31"/>
    <w:rsid w:val="007414C0"/>
    <w:rsid w:val="00741711"/>
    <w:rsid w:val="00741A1B"/>
    <w:rsid w:val="00741C74"/>
    <w:rsid w:val="007424C7"/>
    <w:rsid w:val="007428B5"/>
    <w:rsid w:val="00742B06"/>
    <w:rsid w:val="00742D66"/>
    <w:rsid w:val="00742F70"/>
    <w:rsid w:val="00743954"/>
    <w:rsid w:val="00743C3B"/>
    <w:rsid w:val="00744278"/>
    <w:rsid w:val="00744320"/>
    <w:rsid w:val="007444E8"/>
    <w:rsid w:val="007446C3"/>
    <w:rsid w:val="0074482A"/>
    <w:rsid w:val="0074484A"/>
    <w:rsid w:val="00745468"/>
    <w:rsid w:val="0074567F"/>
    <w:rsid w:val="00745E7C"/>
    <w:rsid w:val="00746CCF"/>
    <w:rsid w:val="00746CFB"/>
    <w:rsid w:val="007471FC"/>
    <w:rsid w:val="0075009A"/>
    <w:rsid w:val="007507D0"/>
    <w:rsid w:val="00750C30"/>
    <w:rsid w:val="00750E6D"/>
    <w:rsid w:val="00750EF3"/>
    <w:rsid w:val="007510A8"/>
    <w:rsid w:val="00751229"/>
    <w:rsid w:val="007514C7"/>
    <w:rsid w:val="00751D35"/>
    <w:rsid w:val="007521C0"/>
    <w:rsid w:val="007534BE"/>
    <w:rsid w:val="00753BF4"/>
    <w:rsid w:val="00754089"/>
    <w:rsid w:val="00754B17"/>
    <w:rsid w:val="00754F70"/>
    <w:rsid w:val="007554E1"/>
    <w:rsid w:val="00755574"/>
    <w:rsid w:val="00755AEA"/>
    <w:rsid w:val="00755C62"/>
    <w:rsid w:val="00755F49"/>
    <w:rsid w:val="00756F3B"/>
    <w:rsid w:val="007570ED"/>
    <w:rsid w:val="0076151E"/>
    <w:rsid w:val="00761B57"/>
    <w:rsid w:val="00761EDD"/>
    <w:rsid w:val="00762465"/>
    <w:rsid w:val="00762536"/>
    <w:rsid w:val="00762EA7"/>
    <w:rsid w:val="007639B3"/>
    <w:rsid w:val="007646D3"/>
    <w:rsid w:val="00765270"/>
    <w:rsid w:val="00765FE9"/>
    <w:rsid w:val="00765FF9"/>
    <w:rsid w:val="007668C8"/>
    <w:rsid w:val="0076692F"/>
    <w:rsid w:val="00766A15"/>
    <w:rsid w:val="00766FAB"/>
    <w:rsid w:val="007674EC"/>
    <w:rsid w:val="007675A8"/>
    <w:rsid w:val="007677E9"/>
    <w:rsid w:val="00767E68"/>
    <w:rsid w:val="00770802"/>
    <w:rsid w:val="0077084D"/>
    <w:rsid w:val="00770A7D"/>
    <w:rsid w:val="00770BA8"/>
    <w:rsid w:val="007717E0"/>
    <w:rsid w:val="00771A5E"/>
    <w:rsid w:val="0077275A"/>
    <w:rsid w:val="007729B8"/>
    <w:rsid w:val="00772B41"/>
    <w:rsid w:val="00772CF0"/>
    <w:rsid w:val="00772F45"/>
    <w:rsid w:val="00773572"/>
    <w:rsid w:val="00773785"/>
    <w:rsid w:val="007738B2"/>
    <w:rsid w:val="00773E46"/>
    <w:rsid w:val="007742AD"/>
    <w:rsid w:val="00774600"/>
    <w:rsid w:val="00774D05"/>
    <w:rsid w:val="00774ECC"/>
    <w:rsid w:val="00774F85"/>
    <w:rsid w:val="0077516A"/>
    <w:rsid w:val="007754A6"/>
    <w:rsid w:val="007766F0"/>
    <w:rsid w:val="00776E8C"/>
    <w:rsid w:val="0077726F"/>
    <w:rsid w:val="007775C9"/>
    <w:rsid w:val="00777CA5"/>
    <w:rsid w:val="0078029B"/>
    <w:rsid w:val="007809A7"/>
    <w:rsid w:val="00780C56"/>
    <w:rsid w:val="00780EC2"/>
    <w:rsid w:val="00781041"/>
    <w:rsid w:val="007812C4"/>
    <w:rsid w:val="0078150C"/>
    <w:rsid w:val="0078160A"/>
    <w:rsid w:val="00781797"/>
    <w:rsid w:val="00781D31"/>
    <w:rsid w:val="00781D5E"/>
    <w:rsid w:val="00781DD4"/>
    <w:rsid w:val="00781FE8"/>
    <w:rsid w:val="0078216A"/>
    <w:rsid w:val="0078226F"/>
    <w:rsid w:val="00782420"/>
    <w:rsid w:val="0078352E"/>
    <w:rsid w:val="007836DF"/>
    <w:rsid w:val="00783FC3"/>
    <w:rsid w:val="00783FF3"/>
    <w:rsid w:val="007842D0"/>
    <w:rsid w:val="007844BD"/>
    <w:rsid w:val="0078526D"/>
    <w:rsid w:val="007853D5"/>
    <w:rsid w:val="00785A93"/>
    <w:rsid w:val="00785B1A"/>
    <w:rsid w:val="00785E36"/>
    <w:rsid w:val="00786586"/>
    <w:rsid w:val="00786B56"/>
    <w:rsid w:val="00786EB7"/>
    <w:rsid w:val="007870D9"/>
    <w:rsid w:val="00787694"/>
    <w:rsid w:val="00787C78"/>
    <w:rsid w:val="00787E1A"/>
    <w:rsid w:val="00790293"/>
    <w:rsid w:val="00790BE0"/>
    <w:rsid w:val="00790E40"/>
    <w:rsid w:val="0079121D"/>
    <w:rsid w:val="00791384"/>
    <w:rsid w:val="00791EA3"/>
    <w:rsid w:val="007920E0"/>
    <w:rsid w:val="00792250"/>
    <w:rsid w:val="00792AC8"/>
    <w:rsid w:val="00793394"/>
    <w:rsid w:val="007935BC"/>
    <w:rsid w:val="007937F4"/>
    <w:rsid w:val="007938F7"/>
    <w:rsid w:val="00793BAC"/>
    <w:rsid w:val="00794113"/>
    <w:rsid w:val="00794F53"/>
    <w:rsid w:val="007957B5"/>
    <w:rsid w:val="007957DD"/>
    <w:rsid w:val="007963EE"/>
    <w:rsid w:val="0079684F"/>
    <w:rsid w:val="00796FD5"/>
    <w:rsid w:val="00797245"/>
    <w:rsid w:val="007973C7"/>
    <w:rsid w:val="00797503"/>
    <w:rsid w:val="007A01D4"/>
    <w:rsid w:val="007A02AA"/>
    <w:rsid w:val="007A02D1"/>
    <w:rsid w:val="007A0DD6"/>
    <w:rsid w:val="007A1121"/>
    <w:rsid w:val="007A275B"/>
    <w:rsid w:val="007A3F54"/>
    <w:rsid w:val="007A43CA"/>
    <w:rsid w:val="007A481B"/>
    <w:rsid w:val="007A4FD2"/>
    <w:rsid w:val="007A50D7"/>
    <w:rsid w:val="007A53A1"/>
    <w:rsid w:val="007A5D1C"/>
    <w:rsid w:val="007A67E0"/>
    <w:rsid w:val="007A73FE"/>
    <w:rsid w:val="007A7FBB"/>
    <w:rsid w:val="007B03EA"/>
    <w:rsid w:val="007B05FD"/>
    <w:rsid w:val="007B08C4"/>
    <w:rsid w:val="007B0BF4"/>
    <w:rsid w:val="007B0E0F"/>
    <w:rsid w:val="007B1AD3"/>
    <w:rsid w:val="007B2370"/>
    <w:rsid w:val="007B2CDD"/>
    <w:rsid w:val="007B2D4E"/>
    <w:rsid w:val="007B2E98"/>
    <w:rsid w:val="007B3C56"/>
    <w:rsid w:val="007B4495"/>
    <w:rsid w:val="007B4DDC"/>
    <w:rsid w:val="007B5CD8"/>
    <w:rsid w:val="007B6311"/>
    <w:rsid w:val="007B6A39"/>
    <w:rsid w:val="007B6BBE"/>
    <w:rsid w:val="007B6F76"/>
    <w:rsid w:val="007B7091"/>
    <w:rsid w:val="007B7CC3"/>
    <w:rsid w:val="007C00EE"/>
    <w:rsid w:val="007C0E2D"/>
    <w:rsid w:val="007C1242"/>
    <w:rsid w:val="007C13C2"/>
    <w:rsid w:val="007C186C"/>
    <w:rsid w:val="007C1A78"/>
    <w:rsid w:val="007C1CE0"/>
    <w:rsid w:val="007C21C8"/>
    <w:rsid w:val="007C2328"/>
    <w:rsid w:val="007C268D"/>
    <w:rsid w:val="007C3716"/>
    <w:rsid w:val="007C4B40"/>
    <w:rsid w:val="007C518D"/>
    <w:rsid w:val="007C5238"/>
    <w:rsid w:val="007C59F9"/>
    <w:rsid w:val="007C5C7B"/>
    <w:rsid w:val="007C5F52"/>
    <w:rsid w:val="007C62A4"/>
    <w:rsid w:val="007C64FB"/>
    <w:rsid w:val="007C6C57"/>
    <w:rsid w:val="007C6D9A"/>
    <w:rsid w:val="007C719E"/>
    <w:rsid w:val="007C76CE"/>
    <w:rsid w:val="007C7B8A"/>
    <w:rsid w:val="007D0074"/>
    <w:rsid w:val="007D0155"/>
    <w:rsid w:val="007D0169"/>
    <w:rsid w:val="007D1313"/>
    <w:rsid w:val="007D1FC5"/>
    <w:rsid w:val="007D285C"/>
    <w:rsid w:val="007D295F"/>
    <w:rsid w:val="007D2982"/>
    <w:rsid w:val="007D2B43"/>
    <w:rsid w:val="007D329A"/>
    <w:rsid w:val="007D33A1"/>
    <w:rsid w:val="007D3B50"/>
    <w:rsid w:val="007D3EF4"/>
    <w:rsid w:val="007D4184"/>
    <w:rsid w:val="007D4237"/>
    <w:rsid w:val="007D431B"/>
    <w:rsid w:val="007D4594"/>
    <w:rsid w:val="007D4A80"/>
    <w:rsid w:val="007D539C"/>
    <w:rsid w:val="007D5442"/>
    <w:rsid w:val="007D5998"/>
    <w:rsid w:val="007D6276"/>
    <w:rsid w:val="007D63E2"/>
    <w:rsid w:val="007D647F"/>
    <w:rsid w:val="007D6ED6"/>
    <w:rsid w:val="007D773F"/>
    <w:rsid w:val="007D7823"/>
    <w:rsid w:val="007D79FB"/>
    <w:rsid w:val="007D7ACC"/>
    <w:rsid w:val="007E0323"/>
    <w:rsid w:val="007E0EA2"/>
    <w:rsid w:val="007E0EE4"/>
    <w:rsid w:val="007E1F2D"/>
    <w:rsid w:val="007E2958"/>
    <w:rsid w:val="007E325E"/>
    <w:rsid w:val="007E401C"/>
    <w:rsid w:val="007E414D"/>
    <w:rsid w:val="007E4686"/>
    <w:rsid w:val="007E4939"/>
    <w:rsid w:val="007E4FB4"/>
    <w:rsid w:val="007E4FCD"/>
    <w:rsid w:val="007E54E3"/>
    <w:rsid w:val="007E55A0"/>
    <w:rsid w:val="007E57D3"/>
    <w:rsid w:val="007E605A"/>
    <w:rsid w:val="007E6861"/>
    <w:rsid w:val="007E6892"/>
    <w:rsid w:val="007E6D57"/>
    <w:rsid w:val="007E6E46"/>
    <w:rsid w:val="007E7460"/>
    <w:rsid w:val="007E74A2"/>
    <w:rsid w:val="007E753A"/>
    <w:rsid w:val="007E75A4"/>
    <w:rsid w:val="007E77E2"/>
    <w:rsid w:val="007E7C82"/>
    <w:rsid w:val="007F00BB"/>
    <w:rsid w:val="007F0A5D"/>
    <w:rsid w:val="007F0B05"/>
    <w:rsid w:val="007F0D4A"/>
    <w:rsid w:val="007F1412"/>
    <w:rsid w:val="007F15A7"/>
    <w:rsid w:val="007F17F4"/>
    <w:rsid w:val="007F1D52"/>
    <w:rsid w:val="007F1DDB"/>
    <w:rsid w:val="007F1DF7"/>
    <w:rsid w:val="007F1F5E"/>
    <w:rsid w:val="007F207E"/>
    <w:rsid w:val="007F22E9"/>
    <w:rsid w:val="007F2492"/>
    <w:rsid w:val="007F29A0"/>
    <w:rsid w:val="007F2B67"/>
    <w:rsid w:val="007F2DCE"/>
    <w:rsid w:val="007F3303"/>
    <w:rsid w:val="007F3448"/>
    <w:rsid w:val="007F3D6F"/>
    <w:rsid w:val="007F49C9"/>
    <w:rsid w:val="007F4B0E"/>
    <w:rsid w:val="007F57A7"/>
    <w:rsid w:val="007F5A4F"/>
    <w:rsid w:val="007F5B88"/>
    <w:rsid w:val="007F689E"/>
    <w:rsid w:val="007F698B"/>
    <w:rsid w:val="007F6F73"/>
    <w:rsid w:val="007F71DF"/>
    <w:rsid w:val="007F748E"/>
    <w:rsid w:val="007F753D"/>
    <w:rsid w:val="007F7740"/>
    <w:rsid w:val="0080111A"/>
    <w:rsid w:val="008016F5"/>
    <w:rsid w:val="00801967"/>
    <w:rsid w:val="00801F78"/>
    <w:rsid w:val="00802E8F"/>
    <w:rsid w:val="0080310D"/>
    <w:rsid w:val="008032C7"/>
    <w:rsid w:val="00803FC9"/>
    <w:rsid w:val="008048DB"/>
    <w:rsid w:val="00804961"/>
    <w:rsid w:val="008049FD"/>
    <w:rsid w:val="00804B65"/>
    <w:rsid w:val="0080562C"/>
    <w:rsid w:val="008059B8"/>
    <w:rsid w:val="00805A4E"/>
    <w:rsid w:val="00805BF0"/>
    <w:rsid w:val="00806659"/>
    <w:rsid w:val="00807299"/>
    <w:rsid w:val="00807628"/>
    <w:rsid w:val="0080767A"/>
    <w:rsid w:val="00807C79"/>
    <w:rsid w:val="008103C8"/>
    <w:rsid w:val="00810D4B"/>
    <w:rsid w:val="0081131E"/>
    <w:rsid w:val="00811354"/>
    <w:rsid w:val="00811722"/>
    <w:rsid w:val="00811A98"/>
    <w:rsid w:val="00812CBA"/>
    <w:rsid w:val="00813E6A"/>
    <w:rsid w:val="00813EA4"/>
    <w:rsid w:val="00814158"/>
    <w:rsid w:val="00814DCD"/>
    <w:rsid w:val="0081506D"/>
    <w:rsid w:val="00815E95"/>
    <w:rsid w:val="00817924"/>
    <w:rsid w:val="00817E61"/>
    <w:rsid w:val="00820A16"/>
    <w:rsid w:val="008211D5"/>
    <w:rsid w:val="00822096"/>
    <w:rsid w:val="00822662"/>
    <w:rsid w:val="00822F29"/>
    <w:rsid w:val="008230D1"/>
    <w:rsid w:val="0082333E"/>
    <w:rsid w:val="00823CEB"/>
    <w:rsid w:val="00824138"/>
    <w:rsid w:val="00824371"/>
    <w:rsid w:val="00825180"/>
    <w:rsid w:val="008252B1"/>
    <w:rsid w:val="00825580"/>
    <w:rsid w:val="008257DC"/>
    <w:rsid w:val="008259CD"/>
    <w:rsid w:val="00825B79"/>
    <w:rsid w:val="00826213"/>
    <w:rsid w:val="008262E5"/>
    <w:rsid w:val="00826DD4"/>
    <w:rsid w:val="00826F5D"/>
    <w:rsid w:val="008272A5"/>
    <w:rsid w:val="00827423"/>
    <w:rsid w:val="00827582"/>
    <w:rsid w:val="0082792D"/>
    <w:rsid w:val="00827D17"/>
    <w:rsid w:val="00827FE9"/>
    <w:rsid w:val="00830D85"/>
    <w:rsid w:val="00831037"/>
    <w:rsid w:val="0083234C"/>
    <w:rsid w:val="00832381"/>
    <w:rsid w:val="008323D7"/>
    <w:rsid w:val="0083272D"/>
    <w:rsid w:val="00832827"/>
    <w:rsid w:val="0083302D"/>
    <w:rsid w:val="00833C4C"/>
    <w:rsid w:val="00834160"/>
    <w:rsid w:val="0083428A"/>
    <w:rsid w:val="00834741"/>
    <w:rsid w:val="008357EB"/>
    <w:rsid w:val="00835920"/>
    <w:rsid w:val="0083694C"/>
    <w:rsid w:val="00836FFA"/>
    <w:rsid w:val="00837013"/>
    <w:rsid w:val="00837571"/>
    <w:rsid w:val="0083785A"/>
    <w:rsid w:val="00837AC4"/>
    <w:rsid w:val="00837F4D"/>
    <w:rsid w:val="008403F0"/>
    <w:rsid w:val="00840766"/>
    <w:rsid w:val="00840A03"/>
    <w:rsid w:val="00841331"/>
    <w:rsid w:val="00841599"/>
    <w:rsid w:val="00841651"/>
    <w:rsid w:val="0084169D"/>
    <w:rsid w:val="00841C3B"/>
    <w:rsid w:val="00841CDB"/>
    <w:rsid w:val="00841F91"/>
    <w:rsid w:val="00842095"/>
    <w:rsid w:val="008424FC"/>
    <w:rsid w:val="008426D4"/>
    <w:rsid w:val="00842B61"/>
    <w:rsid w:val="00843751"/>
    <w:rsid w:val="0084547E"/>
    <w:rsid w:val="00845ADE"/>
    <w:rsid w:val="00845D92"/>
    <w:rsid w:val="008460FC"/>
    <w:rsid w:val="00846581"/>
    <w:rsid w:val="00846B8D"/>
    <w:rsid w:val="00847021"/>
    <w:rsid w:val="00847212"/>
    <w:rsid w:val="0084727B"/>
    <w:rsid w:val="0084734B"/>
    <w:rsid w:val="00850410"/>
    <w:rsid w:val="0085045C"/>
    <w:rsid w:val="008504E3"/>
    <w:rsid w:val="0085077A"/>
    <w:rsid w:val="00850EB5"/>
    <w:rsid w:val="00851798"/>
    <w:rsid w:val="00851BC4"/>
    <w:rsid w:val="00851C00"/>
    <w:rsid w:val="00851F21"/>
    <w:rsid w:val="008528D3"/>
    <w:rsid w:val="00852EEF"/>
    <w:rsid w:val="008530E5"/>
    <w:rsid w:val="00853509"/>
    <w:rsid w:val="00853EB3"/>
    <w:rsid w:val="00854779"/>
    <w:rsid w:val="00854950"/>
    <w:rsid w:val="00854E9B"/>
    <w:rsid w:val="00855139"/>
    <w:rsid w:val="00855C44"/>
    <w:rsid w:val="008561B9"/>
    <w:rsid w:val="0085708E"/>
    <w:rsid w:val="008570E6"/>
    <w:rsid w:val="00857352"/>
    <w:rsid w:val="00860A1C"/>
    <w:rsid w:val="00860DFF"/>
    <w:rsid w:val="00861ECE"/>
    <w:rsid w:val="00862381"/>
    <w:rsid w:val="00862813"/>
    <w:rsid w:val="00862C0D"/>
    <w:rsid w:val="00863E1A"/>
    <w:rsid w:val="0086429C"/>
    <w:rsid w:val="00864527"/>
    <w:rsid w:val="00864F62"/>
    <w:rsid w:val="00865432"/>
    <w:rsid w:val="008657D6"/>
    <w:rsid w:val="00865CA1"/>
    <w:rsid w:val="00865F13"/>
    <w:rsid w:val="0086601E"/>
    <w:rsid w:val="00866946"/>
    <w:rsid w:val="00867174"/>
    <w:rsid w:val="0086788B"/>
    <w:rsid w:val="00871307"/>
    <w:rsid w:val="008714B5"/>
    <w:rsid w:val="00871E1E"/>
    <w:rsid w:val="00871FA7"/>
    <w:rsid w:val="00872066"/>
    <w:rsid w:val="008721BF"/>
    <w:rsid w:val="00872378"/>
    <w:rsid w:val="00872935"/>
    <w:rsid w:val="00872DDA"/>
    <w:rsid w:val="00873565"/>
    <w:rsid w:val="00874776"/>
    <w:rsid w:val="00874E05"/>
    <w:rsid w:val="00875953"/>
    <w:rsid w:val="00875E91"/>
    <w:rsid w:val="00876D29"/>
    <w:rsid w:val="00876FD4"/>
    <w:rsid w:val="0087721C"/>
    <w:rsid w:val="00877DD1"/>
    <w:rsid w:val="00877EA4"/>
    <w:rsid w:val="0088012E"/>
    <w:rsid w:val="008801D6"/>
    <w:rsid w:val="008803C9"/>
    <w:rsid w:val="00880686"/>
    <w:rsid w:val="00880B50"/>
    <w:rsid w:val="00880F2A"/>
    <w:rsid w:val="00880FC5"/>
    <w:rsid w:val="0088137F"/>
    <w:rsid w:val="00881EC9"/>
    <w:rsid w:val="008823F4"/>
    <w:rsid w:val="00882741"/>
    <w:rsid w:val="008827BA"/>
    <w:rsid w:val="00883341"/>
    <w:rsid w:val="0088365D"/>
    <w:rsid w:val="008841AE"/>
    <w:rsid w:val="00884722"/>
    <w:rsid w:val="00884B46"/>
    <w:rsid w:val="00884C17"/>
    <w:rsid w:val="0088544E"/>
    <w:rsid w:val="00885633"/>
    <w:rsid w:val="00886083"/>
    <w:rsid w:val="008864A1"/>
    <w:rsid w:val="00886C11"/>
    <w:rsid w:val="00886E9E"/>
    <w:rsid w:val="00887134"/>
    <w:rsid w:val="00887C26"/>
    <w:rsid w:val="00887CFF"/>
    <w:rsid w:val="00890198"/>
    <w:rsid w:val="0089029B"/>
    <w:rsid w:val="00890342"/>
    <w:rsid w:val="0089052C"/>
    <w:rsid w:val="00890BB2"/>
    <w:rsid w:val="00890C4D"/>
    <w:rsid w:val="00891202"/>
    <w:rsid w:val="008913E9"/>
    <w:rsid w:val="00891752"/>
    <w:rsid w:val="0089191D"/>
    <w:rsid w:val="00892644"/>
    <w:rsid w:val="00892DD9"/>
    <w:rsid w:val="00892DF6"/>
    <w:rsid w:val="00893281"/>
    <w:rsid w:val="00894328"/>
    <w:rsid w:val="0089464E"/>
    <w:rsid w:val="008948C1"/>
    <w:rsid w:val="00894902"/>
    <w:rsid w:val="00895C86"/>
    <w:rsid w:val="00896856"/>
    <w:rsid w:val="00896B91"/>
    <w:rsid w:val="00896D4D"/>
    <w:rsid w:val="00896D8E"/>
    <w:rsid w:val="00897178"/>
    <w:rsid w:val="00897A80"/>
    <w:rsid w:val="00897EA4"/>
    <w:rsid w:val="00897F78"/>
    <w:rsid w:val="008A09DC"/>
    <w:rsid w:val="008A1346"/>
    <w:rsid w:val="008A19CF"/>
    <w:rsid w:val="008A1B3D"/>
    <w:rsid w:val="008A1E5D"/>
    <w:rsid w:val="008A212B"/>
    <w:rsid w:val="008A2223"/>
    <w:rsid w:val="008A27CD"/>
    <w:rsid w:val="008A2832"/>
    <w:rsid w:val="008A36BF"/>
    <w:rsid w:val="008A436F"/>
    <w:rsid w:val="008A4A72"/>
    <w:rsid w:val="008A55B6"/>
    <w:rsid w:val="008A5D0D"/>
    <w:rsid w:val="008A5E38"/>
    <w:rsid w:val="008A5E91"/>
    <w:rsid w:val="008A5FA3"/>
    <w:rsid w:val="008A628F"/>
    <w:rsid w:val="008A6750"/>
    <w:rsid w:val="008A694E"/>
    <w:rsid w:val="008B06AC"/>
    <w:rsid w:val="008B0A65"/>
    <w:rsid w:val="008B0D70"/>
    <w:rsid w:val="008B1077"/>
    <w:rsid w:val="008B15E0"/>
    <w:rsid w:val="008B1A15"/>
    <w:rsid w:val="008B1BFB"/>
    <w:rsid w:val="008B2912"/>
    <w:rsid w:val="008B2F96"/>
    <w:rsid w:val="008B435C"/>
    <w:rsid w:val="008B4382"/>
    <w:rsid w:val="008B4404"/>
    <w:rsid w:val="008B440E"/>
    <w:rsid w:val="008B48E6"/>
    <w:rsid w:val="008B4EBE"/>
    <w:rsid w:val="008B53ED"/>
    <w:rsid w:val="008B5DB2"/>
    <w:rsid w:val="008B5F27"/>
    <w:rsid w:val="008B68F8"/>
    <w:rsid w:val="008B6AF8"/>
    <w:rsid w:val="008B6AFD"/>
    <w:rsid w:val="008B6FC4"/>
    <w:rsid w:val="008B73DE"/>
    <w:rsid w:val="008C0ECA"/>
    <w:rsid w:val="008C13EF"/>
    <w:rsid w:val="008C1818"/>
    <w:rsid w:val="008C199D"/>
    <w:rsid w:val="008C19B3"/>
    <w:rsid w:val="008C1E03"/>
    <w:rsid w:val="008C2284"/>
    <w:rsid w:val="008C2756"/>
    <w:rsid w:val="008C287C"/>
    <w:rsid w:val="008C290A"/>
    <w:rsid w:val="008C2B0F"/>
    <w:rsid w:val="008C2F13"/>
    <w:rsid w:val="008C39F3"/>
    <w:rsid w:val="008C3B61"/>
    <w:rsid w:val="008C415C"/>
    <w:rsid w:val="008C422D"/>
    <w:rsid w:val="008C4841"/>
    <w:rsid w:val="008C4C06"/>
    <w:rsid w:val="008C573C"/>
    <w:rsid w:val="008C5DBA"/>
    <w:rsid w:val="008C5EE9"/>
    <w:rsid w:val="008C6BA3"/>
    <w:rsid w:val="008C6BDE"/>
    <w:rsid w:val="008C70F0"/>
    <w:rsid w:val="008C7ABB"/>
    <w:rsid w:val="008D00DA"/>
    <w:rsid w:val="008D0745"/>
    <w:rsid w:val="008D0983"/>
    <w:rsid w:val="008D0AA2"/>
    <w:rsid w:val="008D0D0B"/>
    <w:rsid w:val="008D0D5C"/>
    <w:rsid w:val="008D1700"/>
    <w:rsid w:val="008D1819"/>
    <w:rsid w:val="008D1D4A"/>
    <w:rsid w:val="008D28B0"/>
    <w:rsid w:val="008D2D06"/>
    <w:rsid w:val="008D32A9"/>
    <w:rsid w:val="008D34F7"/>
    <w:rsid w:val="008D3625"/>
    <w:rsid w:val="008D38A2"/>
    <w:rsid w:val="008D3A52"/>
    <w:rsid w:val="008D4485"/>
    <w:rsid w:val="008D459A"/>
    <w:rsid w:val="008D47BC"/>
    <w:rsid w:val="008D5445"/>
    <w:rsid w:val="008D5456"/>
    <w:rsid w:val="008D692B"/>
    <w:rsid w:val="008D6B43"/>
    <w:rsid w:val="008D6EC0"/>
    <w:rsid w:val="008D76EA"/>
    <w:rsid w:val="008D7E62"/>
    <w:rsid w:val="008D7EEA"/>
    <w:rsid w:val="008E03B6"/>
    <w:rsid w:val="008E0970"/>
    <w:rsid w:val="008E11D7"/>
    <w:rsid w:val="008E15AD"/>
    <w:rsid w:val="008E240E"/>
    <w:rsid w:val="008E2D9B"/>
    <w:rsid w:val="008E3274"/>
    <w:rsid w:val="008E3EB5"/>
    <w:rsid w:val="008E3FE2"/>
    <w:rsid w:val="008E4199"/>
    <w:rsid w:val="008E48E0"/>
    <w:rsid w:val="008E4B0C"/>
    <w:rsid w:val="008E517D"/>
    <w:rsid w:val="008E591A"/>
    <w:rsid w:val="008E60DF"/>
    <w:rsid w:val="008E6A78"/>
    <w:rsid w:val="008E776B"/>
    <w:rsid w:val="008E7CD2"/>
    <w:rsid w:val="008F074A"/>
    <w:rsid w:val="008F0E5A"/>
    <w:rsid w:val="008F10E7"/>
    <w:rsid w:val="008F1B1E"/>
    <w:rsid w:val="008F248D"/>
    <w:rsid w:val="008F2D67"/>
    <w:rsid w:val="008F38B1"/>
    <w:rsid w:val="008F4388"/>
    <w:rsid w:val="008F4D72"/>
    <w:rsid w:val="008F4F6A"/>
    <w:rsid w:val="008F50C3"/>
    <w:rsid w:val="008F52C3"/>
    <w:rsid w:val="008F56EC"/>
    <w:rsid w:val="008F57C6"/>
    <w:rsid w:val="008F5B32"/>
    <w:rsid w:val="008F5FA2"/>
    <w:rsid w:val="008F6D22"/>
    <w:rsid w:val="008F7370"/>
    <w:rsid w:val="008F78CF"/>
    <w:rsid w:val="008F7A6A"/>
    <w:rsid w:val="00900084"/>
    <w:rsid w:val="00900638"/>
    <w:rsid w:val="00900768"/>
    <w:rsid w:val="00900E38"/>
    <w:rsid w:val="009018F1"/>
    <w:rsid w:val="00902544"/>
    <w:rsid w:val="009028CB"/>
    <w:rsid w:val="0090313B"/>
    <w:rsid w:val="009031D6"/>
    <w:rsid w:val="00903252"/>
    <w:rsid w:val="009037DA"/>
    <w:rsid w:val="00903937"/>
    <w:rsid w:val="00903A0A"/>
    <w:rsid w:val="00904DE0"/>
    <w:rsid w:val="009062E5"/>
    <w:rsid w:val="00906454"/>
    <w:rsid w:val="009065B0"/>
    <w:rsid w:val="00906A07"/>
    <w:rsid w:val="00906A46"/>
    <w:rsid w:val="00906CD0"/>
    <w:rsid w:val="009076FE"/>
    <w:rsid w:val="009100E0"/>
    <w:rsid w:val="0091173F"/>
    <w:rsid w:val="009117B7"/>
    <w:rsid w:val="00911A70"/>
    <w:rsid w:val="009120B5"/>
    <w:rsid w:val="0091225D"/>
    <w:rsid w:val="00912FCD"/>
    <w:rsid w:val="009132FD"/>
    <w:rsid w:val="00913AE7"/>
    <w:rsid w:val="00914171"/>
    <w:rsid w:val="009148C8"/>
    <w:rsid w:val="00914AB8"/>
    <w:rsid w:val="00914F64"/>
    <w:rsid w:val="009152D2"/>
    <w:rsid w:val="00915371"/>
    <w:rsid w:val="00915589"/>
    <w:rsid w:val="00916234"/>
    <w:rsid w:val="00916848"/>
    <w:rsid w:val="00916F0E"/>
    <w:rsid w:val="009173CC"/>
    <w:rsid w:val="00917C6B"/>
    <w:rsid w:val="009202C9"/>
    <w:rsid w:val="009205CF"/>
    <w:rsid w:val="00920669"/>
    <w:rsid w:val="00920BFF"/>
    <w:rsid w:val="009217E9"/>
    <w:rsid w:val="00922135"/>
    <w:rsid w:val="0092266D"/>
    <w:rsid w:val="0092468B"/>
    <w:rsid w:val="00925732"/>
    <w:rsid w:val="00926237"/>
    <w:rsid w:val="009262FE"/>
    <w:rsid w:val="00926462"/>
    <w:rsid w:val="00926957"/>
    <w:rsid w:val="00926EB6"/>
    <w:rsid w:val="009276DD"/>
    <w:rsid w:val="00930099"/>
    <w:rsid w:val="009313C3"/>
    <w:rsid w:val="00931969"/>
    <w:rsid w:val="00931A74"/>
    <w:rsid w:val="00931E41"/>
    <w:rsid w:val="0093295E"/>
    <w:rsid w:val="009335B6"/>
    <w:rsid w:val="009346D0"/>
    <w:rsid w:val="00934856"/>
    <w:rsid w:val="00935686"/>
    <w:rsid w:val="00936279"/>
    <w:rsid w:val="009369F1"/>
    <w:rsid w:val="00936E81"/>
    <w:rsid w:val="009370EF"/>
    <w:rsid w:val="00937110"/>
    <w:rsid w:val="0093738B"/>
    <w:rsid w:val="00937E1D"/>
    <w:rsid w:val="00940B53"/>
    <w:rsid w:val="00940DBB"/>
    <w:rsid w:val="00941316"/>
    <w:rsid w:val="0094154A"/>
    <w:rsid w:val="009419E6"/>
    <w:rsid w:val="00941D4D"/>
    <w:rsid w:val="00941E0B"/>
    <w:rsid w:val="00941FD7"/>
    <w:rsid w:val="00942175"/>
    <w:rsid w:val="009421AB"/>
    <w:rsid w:val="00944F00"/>
    <w:rsid w:val="00945955"/>
    <w:rsid w:val="00946385"/>
    <w:rsid w:val="009468C3"/>
    <w:rsid w:val="00946D53"/>
    <w:rsid w:val="00946E21"/>
    <w:rsid w:val="00946EF8"/>
    <w:rsid w:val="00946FF2"/>
    <w:rsid w:val="009470E1"/>
    <w:rsid w:val="009471BF"/>
    <w:rsid w:val="00950398"/>
    <w:rsid w:val="00950BAD"/>
    <w:rsid w:val="00950BC1"/>
    <w:rsid w:val="00950FAE"/>
    <w:rsid w:val="00951047"/>
    <w:rsid w:val="00951243"/>
    <w:rsid w:val="00951F12"/>
    <w:rsid w:val="00952239"/>
    <w:rsid w:val="00952D42"/>
    <w:rsid w:val="0095304D"/>
    <w:rsid w:val="00953262"/>
    <w:rsid w:val="00953389"/>
    <w:rsid w:val="00953819"/>
    <w:rsid w:val="00953D12"/>
    <w:rsid w:val="00953F5E"/>
    <w:rsid w:val="009544E8"/>
    <w:rsid w:val="0095454E"/>
    <w:rsid w:val="009549FA"/>
    <w:rsid w:val="00954F06"/>
    <w:rsid w:val="009561A8"/>
    <w:rsid w:val="009565C3"/>
    <w:rsid w:val="00956715"/>
    <w:rsid w:val="009605A4"/>
    <w:rsid w:val="0096064E"/>
    <w:rsid w:val="00960945"/>
    <w:rsid w:val="00960EFB"/>
    <w:rsid w:val="00960F9F"/>
    <w:rsid w:val="00961462"/>
    <w:rsid w:val="009614AA"/>
    <w:rsid w:val="00961865"/>
    <w:rsid w:val="00961CA0"/>
    <w:rsid w:val="00961D74"/>
    <w:rsid w:val="00962789"/>
    <w:rsid w:val="00963961"/>
    <w:rsid w:val="00963C26"/>
    <w:rsid w:val="00963E43"/>
    <w:rsid w:val="009642BE"/>
    <w:rsid w:val="009649AF"/>
    <w:rsid w:val="009649FC"/>
    <w:rsid w:val="00964B9E"/>
    <w:rsid w:val="009650DD"/>
    <w:rsid w:val="009653FB"/>
    <w:rsid w:val="009656B4"/>
    <w:rsid w:val="00965E7D"/>
    <w:rsid w:val="00965EDC"/>
    <w:rsid w:val="009661B1"/>
    <w:rsid w:val="00966A23"/>
    <w:rsid w:val="00966B0A"/>
    <w:rsid w:val="00966E1B"/>
    <w:rsid w:val="00967321"/>
    <w:rsid w:val="009700EF"/>
    <w:rsid w:val="009701E8"/>
    <w:rsid w:val="0097067E"/>
    <w:rsid w:val="009707D1"/>
    <w:rsid w:val="00970994"/>
    <w:rsid w:val="0097163A"/>
    <w:rsid w:val="00971648"/>
    <w:rsid w:val="009717CA"/>
    <w:rsid w:val="0097214C"/>
    <w:rsid w:val="00972348"/>
    <w:rsid w:val="00972447"/>
    <w:rsid w:val="00972C99"/>
    <w:rsid w:val="00973161"/>
    <w:rsid w:val="00973374"/>
    <w:rsid w:val="009738FC"/>
    <w:rsid w:val="00973C6A"/>
    <w:rsid w:val="00974C9B"/>
    <w:rsid w:val="00974D18"/>
    <w:rsid w:val="00975075"/>
    <w:rsid w:val="009750E4"/>
    <w:rsid w:val="00975743"/>
    <w:rsid w:val="009762FD"/>
    <w:rsid w:val="009765C1"/>
    <w:rsid w:val="00976769"/>
    <w:rsid w:val="00976AC7"/>
    <w:rsid w:val="009770DC"/>
    <w:rsid w:val="0097743D"/>
    <w:rsid w:val="009774DB"/>
    <w:rsid w:val="00977A54"/>
    <w:rsid w:val="00977DB2"/>
    <w:rsid w:val="00980C4A"/>
    <w:rsid w:val="00981275"/>
    <w:rsid w:val="00981992"/>
    <w:rsid w:val="00981A00"/>
    <w:rsid w:val="00981A60"/>
    <w:rsid w:val="009826CA"/>
    <w:rsid w:val="0098343D"/>
    <w:rsid w:val="0098396F"/>
    <w:rsid w:val="00983E4D"/>
    <w:rsid w:val="00983EC3"/>
    <w:rsid w:val="00984342"/>
    <w:rsid w:val="009844F4"/>
    <w:rsid w:val="009848D8"/>
    <w:rsid w:val="00984A70"/>
    <w:rsid w:val="00984ECF"/>
    <w:rsid w:val="00985437"/>
    <w:rsid w:val="0098564B"/>
    <w:rsid w:val="009856B7"/>
    <w:rsid w:val="009863D4"/>
    <w:rsid w:val="00986F4D"/>
    <w:rsid w:val="009871E1"/>
    <w:rsid w:val="00987467"/>
    <w:rsid w:val="00987ECA"/>
    <w:rsid w:val="0099038E"/>
    <w:rsid w:val="00990610"/>
    <w:rsid w:val="00991301"/>
    <w:rsid w:val="009918C0"/>
    <w:rsid w:val="00991A33"/>
    <w:rsid w:val="009924EA"/>
    <w:rsid w:val="0099279D"/>
    <w:rsid w:val="00992C7D"/>
    <w:rsid w:val="00992F88"/>
    <w:rsid w:val="0099363F"/>
    <w:rsid w:val="00993E8A"/>
    <w:rsid w:val="00994018"/>
    <w:rsid w:val="00994581"/>
    <w:rsid w:val="00994A39"/>
    <w:rsid w:val="00994B35"/>
    <w:rsid w:val="0099525D"/>
    <w:rsid w:val="0099577B"/>
    <w:rsid w:val="009962FB"/>
    <w:rsid w:val="00996DF8"/>
    <w:rsid w:val="00996DF9"/>
    <w:rsid w:val="00997369"/>
    <w:rsid w:val="0099787B"/>
    <w:rsid w:val="00997A9C"/>
    <w:rsid w:val="009A0024"/>
    <w:rsid w:val="009A02BB"/>
    <w:rsid w:val="009A08E4"/>
    <w:rsid w:val="009A0DBA"/>
    <w:rsid w:val="009A0E36"/>
    <w:rsid w:val="009A119B"/>
    <w:rsid w:val="009A1592"/>
    <w:rsid w:val="009A186E"/>
    <w:rsid w:val="009A1A57"/>
    <w:rsid w:val="009A30E8"/>
    <w:rsid w:val="009A3618"/>
    <w:rsid w:val="009A3883"/>
    <w:rsid w:val="009A3A23"/>
    <w:rsid w:val="009A3E50"/>
    <w:rsid w:val="009A5127"/>
    <w:rsid w:val="009A5A26"/>
    <w:rsid w:val="009A5AB0"/>
    <w:rsid w:val="009A5F7D"/>
    <w:rsid w:val="009A6F31"/>
    <w:rsid w:val="009B021F"/>
    <w:rsid w:val="009B0C53"/>
    <w:rsid w:val="009B1EAE"/>
    <w:rsid w:val="009B1F4E"/>
    <w:rsid w:val="009B1FCB"/>
    <w:rsid w:val="009B2913"/>
    <w:rsid w:val="009B4333"/>
    <w:rsid w:val="009B4CAF"/>
    <w:rsid w:val="009B4CCC"/>
    <w:rsid w:val="009B4EAB"/>
    <w:rsid w:val="009B4F97"/>
    <w:rsid w:val="009B5620"/>
    <w:rsid w:val="009B57AF"/>
    <w:rsid w:val="009B593D"/>
    <w:rsid w:val="009B5E3E"/>
    <w:rsid w:val="009B6785"/>
    <w:rsid w:val="009B6846"/>
    <w:rsid w:val="009B6BFC"/>
    <w:rsid w:val="009B6DD2"/>
    <w:rsid w:val="009B7084"/>
    <w:rsid w:val="009B71C8"/>
    <w:rsid w:val="009B7234"/>
    <w:rsid w:val="009C03C6"/>
    <w:rsid w:val="009C1454"/>
    <w:rsid w:val="009C146E"/>
    <w:rsid w:val="009C1BAD"/>
    <w:rsid w:val="009C26C1"/>
    <w:rsid w:val="009C3256"/>
    <w:rsid w:val="009C5C6D"/>
    <w:rsid w:val="009C600B"/>
    <w:rsid w:val="009C6C24"/>
    <w:rsid w:val="009C6E7C"/>
    <w:rsid w:val="009C7084"/>
    <w:rsid w:val="009C7287"/>
    <w:rsid w:val="009C79DE"/>
    <w:rsid w:val="009C7CD4"/>
    <w:rsid w:val="009C7FCC"/>
    <w:rsid w:val="009D111E"/>
    <w:rsid w:val="009D2CD0"/>
    <w:rsid w:val="009D3362"/>
    <w:rsid w:val="009D358D"/>
    <w:rsid w:val="009D479F"/>
    <w:rsid w:val="009D510F"/>
    <w:rsid w:val="009D51BF"/>
    <w:rsid w:val="009D5BB5"/>
    <w:rsid w:val="009D60CB"/>
    <w:rsid w:val="009D6F76"/>
    <w:rsid w:val="009D756C"/>
    <w:rsid w:val="009D7B30"/>
    <w:rsid w:val="009D7C77"/>
    <w:rsid w:val="009D7EA2"/>
    <w:rsid w:val="009E0390"/>
    <w:rsid w:val="009E0AD6"/>
    <w:rsid w:val="009E10D3"/>
    <w:rsid w:val="009E1262"/>
    <w:rsid w:val="009E13FF"/>
    <w:rsid w:val="009E2747"/>
    <w:rsid w:val="009E2980"/>
    <w:rsid w:val="009E2BD4"/>
    <w:rsid w:val="009E2CE3"/>
    <w:rsid w:val="009E2F02"/>
    <w:rsid w:val="009E3B6A"/>
    <w:rsid w:val="009E499E"/>
    <w:rsid w:val="009E4CB0"/>
    <w:rsid w:val="009E5385"/>
    <w:rsid w:val="009E53B5"/>
    <w:rsid w:val="009E56CB"/>
    <w:rsid w:val="009E571E"/>
    <w:rsid w:val="009E613D"/>
    <w:rsid w:val="009E61CD"/>
    <w:rsid w:val="009E63D4"/>
    <w:rsid w:val="009E6617"/>
    <w:rsid w:val="009E6C80"/>
    <w:rsid w:val="009E6E27"/>
    <w:rsid w:val="009E6FDD"/>
    <w:rsid w:val="009E7884"/>
    <w:rsid w:val="009F028F"/>
    <w:rsid w:val="009F05DE"/>
    <w:rsid w:val="009F0E55"/>
    <w:rsid w:val="009F15E4"/>
    <w:rsid w:val="009F1ABD"/>
    <w:rsid w:val="009F1D8F"/>
    <w:rsid w:val="009F1FE1"/>
    <w:rsid w:val="009F2049"/>
    <w:rsid w:val="009F2138"/>
    <w:rsid w:val="009F21D9"/>
    <w:rsid w:val="009F2B2C"/>
    <w:rsid w:val="009F361B"/>
    <w:rsid w:val="009F39CF"/>
    <w:rsid w:val="009F3CFE"/>
    <w:rsid w:val="009F3D38"/>
    <w:rsid w:val="009F409B"/>
    <w:rsid w:val="009F4571"/>
    <w:rsid w:val="009F4F4F"/>
    <w:rsid w:val="009F518E"/>
    <w:rsid w:val="009F525C"/>
    <w:rsid w:val="009F54BD"/>
    <w:rsid w:val="009F5660"/>
    <w:rsid w:val="009F5F5D"/>
    <w:rsid w:val="009F61DC"/>
    <w:rsid w:val="009F6B38"/>
    <w:rsid w:val="009F717F"/>
    <w:rsid w:val="009F7552"/>
    <w:rsid w:val="009F7C73"/>
    <w:rsid w:val="00A0109E"/>
    <w:rsid w:val="00A0151E"/>
    <w:rsid w:val="00A016AA"/>
    <w:rsid w:val="00A019D1"/>
    <w:rsid w:val="00A01A29"/>
    <w:rsid w:val="00A02170"/>
    <w:rsid w:val="00A02299"/>
    <w:rsid w:val="00A025F5"/>
    <w:rsid w:val="00A02B19"/>
    <w:rsid w:val="00A02B3C"/>
    <w:rsid w:val="00A0326B"/>
    <w:rsid w:val="00A03D00"/>
    <w:rsid w:val="00A0471B"/>
    <w:rsid w:val="00A04A0B"/>
    <w:rsid w:val="00A05435"/>
    <w:rsid w:val="00A0556C"/>
    <w:rsid w:val="00A064E3"/>
    <w:rsid w:val="00A066D2"/>
    <w:rsid w:val="00A06CC9"/>
    <w:rsid w:val="00A07C15"/>
    <w:rsid w:val="00A07D3C"/>
    <w:rsid w:val="00A07EB2"/>
    <w:rsid w:val="00A104ED"/>
    <w:rsid w:val="00A1056B"/>
    <w:rsid w:val="00A10957"/>
    <w:rsid w:val="00A10B0C"/>
    <w:rsid w:val="00A10E1F"/>
    <w:rsid w:val="00A120CB"/>
    <w:rsid w:val="00A1238B"/>
    <w:rsid w:val="00A124AF"/>
    <w:rsid w:val="00A129C2"/>
    <w:rsid w:val="00A12C4E"/>
    <w:rsid w:val="00A130D9"/>
    <w:rsid w:val="00A131AE"/>
    <w:rsid w:val="00A14456"/>
    <w:rsid w:val="00A14688"/>
    <w:rsid w:val="00A14A20"/>
    <w:rsid w:val="00A14F25"/>
    <w:rsid w:val="00A153C9"/>
    <w:rsid w:val="00A15637"/>
    <w:rsid w:val="00A168D4"/>
    <w:rsid w:val="00A16E65"/>
    <w:rsid w:val="00A17528"/>
    <w:rsid w:val="00A1778F"/>
    <w:rsid w:val="00A1795F"/>
    <w:rsid w:val="00A202ED"/>
    <w:rsid w:val="00A20688"/>
    <w:rsid w:val="00A20E77"/>
    <w:rsid w:val="00A20EB2"/>
    <w:rsid w:val="00A2146A"/>
    <w:rsid w:val="00A21B68"/>
    <w:rsid w:val="00A23471"/>
    <w:rsid w:val="00A23B38"/>
    <w:rsid w:val="00A24CA4"/>
    <w:rsid w:val="00A24DA7"/>
    <w:rsid w:val="00A25F84"/>
    <w:rsid w:val="00A26143"/>
    <w:rsid w:val="00A26578"/>
    <w:rsid w:val="00A26F34"/>
    <w:rsid w:val="00A26FB0"/>
    <w:rsid w:val="00A272EF"/>
    <w:rsid w:val="00A274B8"/>
    <w:rsid w:val="00A27707"/>
    <w:rsid w:val="00A279A8"/>
    <w:rsid w:val="00A27DA9"/>
    <w:rsid w:val="00A27F08"/>
    <w:rsid w:val="00A30514"/>
    <w:rsid w:val="00A30DAA"/>
    <w:rsid w:val="00A32E07"/>
    <w:rsid w:val="00A33167"/>
    <w:rsid w:val="00A333D5"/>
    <w:rsid w:val="00A34066"/>
    <w:rsid w:val="00A341BB"/>
    <w:rsid w:val="00A346F3"/>
    <w:rsid w:val="00A3543F"/>
    <w:rsid w:val="00A35A6A"/>
    <w:rsid w:val="00A35BFF"/>
    <w:rsid w:val="00A36170"/>
    <w:rsid w:val="00A36189"/>
    <w:rsid w:val="00A36274"/>
    <w:rsid w:val="00A363EA"/>
    <w:rsid w:val="00A3699E"/>
    <w:rsid w:val="00A36A81"/>
    <w:rsid w:val="00A36EB0"/>
    <w:rsid w:val="00A3702D"/>
    <w:rsid w:val="00A37106"/>
    <w:rsid w:val="00A37116"/>
    <w:rsid w:val="00A37474"/>
    <w:rsid w:val="00A37862"/>
    <w:rsid w:val="00A40966"/>
    <w:rsid w:val="00A40A3B"/>
    <w:rsid w:val="00A41020"/>
    <w:rsid w:val="00A41649"/>
    <w:rsid w:val="00A416DC"/>
    <w:rsid w:val="00A41814"/>
    <w:rsid w:val="00A41884"/>
    <w:rsid w:val="00A4191B"/>
    <w:rsid w:val="00A42A2E"/>
    <w:rsid w:val="00A42B30"/>
    <w:rsid w:val="00A43DDE"/>
    <w:rsid w:val="00A43FD4"/>
    <w:rsid w:val="00A44A2B"/>
    <w:rsid w:val="00A45298"/>
    <w:rsid w:val="00A4530E"/>
    <w:rsid w:val="00A45D8D"/>
    <w:rsid w:val="00A46B11"/>
    <w:rsid w:val="00A46B23"/>
    <w:rsid w:val="00A46B35"/>
    <w:rsid w:val="00A46C52"/>
    <w:rsid w:val="00A46F0B"/>
    <w:rsid w:val="00A46F55"/>
    <w:rsid w:val="00A505D6"/>
    <w:rsid w:val="00A50ADF"/>
    <w:rsid w:val="00A50DF8"/>
    <w:rsid w:val="00A50FEE"/>
    <w:rsid w:val="00A51279"/>
    <w:rsid w:val="00A521E6"/>
    <w:rsid w:val="00A52203"/>
    <w:rsid w:val="00A52852"/>
    <w:rsid w:val="00A53367"/>
    <w:rsid w:val="00A542AA"/>
    <w:rsid w:val="00A54621"/>
    <w:rsid w:val="00A54C27"/>
    <w:rsid w:val="00A54FD1"/>
    <w:rsid w:val="00A55132"/>
    <w:rsid w:val="00A5555B"/>
    <w:rsid w:val="00A55675"/>
    <w:rsid w:val="00A55677"/>
    <w:rsid w:val="00A55D64"/>
    <w:rsid w:val="00A56456"/>
    <w:rsid w:val="00A56A4F"/>
    <w:rsid w:val="00A57021"/>
    <w:rsid w:val="00A5712A"/>
    <w:rsid w:val="00A57945"/>
    <w:rsid w:val="00A57A65"/>
    <w:rsid w:val="00A6054F"/>
    <w:rsid w:val="00A60593"/>
    <w:rsid w:val="00A60A20"/>
    <w:rsid w:val="00A60E35"/>
    <w:rsid w:val="00A60E6F"/>
    <w:rsid w:val="00A616BE"/>
    <w:rsid w:val="00A619BD"/>
    <w:rsid w:val="00A627DA"/>
    <w:rsid w:val="00A62AA3"/>
    <w:rsid w:val="00A62F99"/>
    <w:rsid w:val="00A63BD2"/>
    <w:rsid w:val="00A64EF2"/>
    <w:rsid w:val="00A65287"/>
    <w:rsid w:val="00A65501"/>
    <w:rsid w:val="00A6567F"/>
    <w:rsid w:val="00A66122"/>
    <w:rsid w:val="00A661B5"/>
    <w:rsid w:val="00A663CF"/>
    <w:rsid w:val="00A66AA4"/>
    <w:rsid w:val="00A671FC"/>
    <w:rsid w:val="00A67623"/>
    <w:rsid w:val="00A67C0E"/>
    <w:rsid w:val="00A67F11"/>
    <w:rsid w:val="00A67F49"/>
    <w:rsid w:val="00A70079"/>
    <w:rsid w:val="00A7009D"/>
    <w:rsid w:val="00A704D6"/>
    <w:rsid w:val="00A70517"/>
    <w:rsid w:val="00A70654"/>
    <w:rsid w:val="00A7069E"/>
    <w:rsid w:val="00A70B50"/>
    <w:rsid w:val="00A7175B"/>
    <w:rsid w:val="00A71CE2"/>
    <w:rsid w:val="00A72537"/>
    <w:rsid w:val="00A72DB4"/>
    <w:rsid w:val="00A73216"/>
    <w:rsid w:val="00A738A7"/>
    <w:rsid w:val="00A73923"/>
    <w:rsid w:val="00A73C75"/>
    <w:rsid w:val="00A73EA4"/>
    <w:rsid w:val="00A7415E"/>
    <w:rsid w:val="00A743AC"/>
    <w:rsid w:val="00A7461D"/>
    <w:rsid w:val="00A74685"/>
    <w:rsid w:val="00A747CA"/>
    <w:rsid w:val="00A74D64"/>
    <w:rsid w:val="00A75A4C"/>
    <w:rsid w:val="00A75BD2"/>
    <w:rsid w:val="00A762BA"/>
    <w:rsid w:val="00A765A2"/>
    <w:rsid w:val="00A767F0"/>
    <w:rsid w:val="00A76E11"/>
    <w:rsid w:val="00A77322"/>
    <w:rsid w:val="00A776C2"/>
    <w:rsid w:val="00A7798C"/>
    <w:rsid w:val="00A80C9B"/>
    <w:rsid w:val="00A812BB"/>
    <w:rsid w:val="00A814F4"/>
    <w:rsid w:val="00A81960"/>
    <w:rsid w:val="00A81D49"/>
    <w:rsid w:val="00A8246F"/>
    <w:rsid w:val="00A826E2"/>
    <w:rsid w:val="00A83435"/>
    <w:rsid w:val="00A8365E"/>
    <w:rsid w:val="00A83E17"/>
    <w:rsid w:val="00A8455B"/>
    <w:rsid w:val="00A8542F"/>
    <w:rsid w:val="00A85721"/>
    <w:rsid w:val="00A85748"/>
    <w:rsid w:val="00A85926"/>
    <w:rsid w:val="00A85E39"/>
    <w:rsid w:val="00A867FB"/>
    <w:rsid w:val="00A87489"/>
    <w:rsid w:val="00A877D1"/>
    <w:rsid w:val="00A87B07"/>
    <w:rsid w:val="00A87F6B"/>
    <w:rsid w:val="00A9140A"/>
    <w:rsid w:val="00A91894"/>
    <w:rsid w:val="00A91A0A"/>
    <w:rsid w:val="00A91E95"/>
    <w:rsid w:val="00A9203F"/>
    <w:rsid w:val="00A940A3"/>
    <w:rsid w:val="00A94185"/>
    <w:rsid w:val="00A9437D"/>
    <w:rsid w:val="00A950DF"/>
    <w:rsid w:val="00A954AE"/>
    <w:rsid w:val="00A955B4"/>
    <w:rsid w:val="00A96B3E"/>
    <w:rsid w:val="00A96CC9"/>
    <w:rsid w:val="00A970BC"/>
    <w:rsid w:val="00A97AC5"/>
    <w:rsid w:val="00A97E67"/>
    <w:rsid w:val="00AA0E30"/>
    <w:rsid w:val="00AA2454"/>
    <w:rsid w:val="00AA29E2"/>
    <w:rsid w:val="00AA2AF3"/>
    <w:rsid w:val="00AA2D0D"/>
    <w:rsid w:val="00AA2DAF"/>
    <w:rsid w:val="00AA2E2D"/>
    <w:rsid w:val="00AA36F3"/>
    <w:rsid w:val="00AA3E0C"/>
    <w:rsid w:val="00AA3F6A"/>
    <w:rsid w:val="00AA46D3"/>
    <w:rsid w:val="00AA5107"/>
    <w:rsid w:val="00AA53A4"/>
    <w:rsid w:val="00AA5710"/>
    <w:rsid w:val="00AA5A6B"/>
    <w:rsid w:val="00AA62AA"/>
    <w:rsid w:val="00AA693B"/>
    <w:rsid w:val="00AA696D"/>
    <w:rsid w:val="00AA7CA9"/>
    <w:rsid w:val="00AB00C0"/>
    <w:rsid w:val="00AB00CF"/>
    <w:rsid w:val="00AB083D"/>
    <w:rsid w:val="00AB09B0"/>
    <w:rsid w:val="00AB1162"/>
    <w:rsid w:val="00AB11BC"/>
    <w:rsid w:val="00AB13D1"/>
    <w:rsid w:val="00AB175E"/>
    <w:rsid w:val="00AB2248"/>
    <w:rsid w:val="00AB2342"/>
    <w:rsid w:val="00AB2CC2"/>
    <w:rsid w:val="00AB2D40"/>
    <w:rsid w:val="00AB3568"/>
    <w:rsid w:val="00AB3834"/>
    <w:rsid w:val="00AB39F4"/>
    <w:rsid w:val="00AB3CA7"/>
    <w:rsid w:val="00AB3D7F"/>
    <w:rsid w:val="00AB42AE"/>
    <w:rsid w:val="00AB4805"/>
    <w:rsid w:val="00AB4D41"/>
    <w:rsid w:val="00AB6508"/>
    <w:rsid w:val="00AB77FC"/>
    <w:rsid w:val="00AB78CA"/>
    <w:rsid w:val="00AB7A23"/>
    <w:rsid w:val="00AB7B02"/>
    <w:rsid w:val="00AB7BF1"/>
    <w:rsid w:val="00AC0100"/>
    <w:rsid w:val="00AC0386"/>
    <w:rsid w:val="00AC10FD"/>
    <w:rsid w:val="00AC183D"/>
    <w:rsid w:val="00AC1C68"/>
    <w:rsid w:val="00AC1E52"/>
    <w:rsid w:val="00AC226E"/>
    <w:rsid w:val="00AC41F9"/>
    <w:rsid w:val="00AC46D0"/>
    <w:rsid w:val="00AC4A18"/>
    <w:rsid w:val="00AC4B90"/>
    <w:rsid w:val="00AC4C37"/>
    <w:rsid w:val="00AC52E2"/>
    <w:rsid w:val="00AC5D0A"/>
    <w:rsid w:val="00AC5DFD"/>
    <w:rsid w:val="00AC63CC"/>
    <w:rsid w:val="00AC6D8A"/>
    <w:rsid w:val="00AC71A6"/>
    <w:rsid w:val="00AC728D"/>
    <w:rsid w:val="00AD0816"/>
    <w:rsid w:val="00AD0921"/>
    <w:rsid w:val="00AD0A4F"/>
    <w:rsid w:val="00AD0B30"/>
    <w:rsid w:val="00AD0C06"/>
    <w:rsid w:val="00AD0F15"/>
    <w:rsid w:val="00AD15FB"/>
    <w:rsid w:val="00AD1DBA"/>
    <w:rsid w:val="00AD1F45"/>
    <w:rsid w:val="00AD208D"/>
    <w:rsid w:val="00AD265A"/>
    <w:rsid w:val="00AD294F"/>
    <w:rsid w:val="00AD2C25"/>
    <w:rsid w:val="00AD3264"/>
    <w:rsid w:val="00AD3972"/>
    <w:rsid w:val="00AD4199"/>
    <w:rsid w:val="00AD4529"/>
    <w:rsid w:val="00AD4C9B"/>
    <w:rsid w:val="00AD598B"/>
    <w:rsid w:val="00AD66F1"/>
    <w:rsid w:val="00AD6A31"/>
    <w:rsid w:val="00AD72C9"/>
    <w:rsid w:val="00AD769E"/>
    <w:rsid w:val="00AD7E30"/>
    <w:rsid w:val="00AE0212"/>
    <w:rsid w:val="00AE02D7"/>
    <w:rsid w:val="00AE080B"/>
    <w:rsid w:val="00AE19B3"/>
    <w:rsid w:val="00AE25AF"/>
    <w:rsid w:val="00AE27AC"/>
    <w:rsid w:val="00AE2AB3"/>
    <w:rsid w:val="00AE2AEB"/>
    <w:rsid w:val="00AE3D7B"/>
    <w:rsid w:val="00AE3E9D"/>
    <w:rsid w:val="00AE4248"/>
    <w:rsid w:val="00AE4550"/>
    <w:rsid w:val="00AE4834"/>
    <w:rsid w:val="00AE61F8"/>
    <w:rsid w:val="00AE784B"/>
    <w:rsid w:val="00AF0417"/>
    <w:rsid w:val="00AF0BA2"/>
    <w:rsid w:val="00AF1E4A"/>
    <w:rsid w:val="00AF265A"/>
    <w:rsid w:val="00AF3577"/>
    <w:rsid w:val="00AF4620"/>
    <w:rsid w:val="00AF4E7F"/>
    <w:rsid w:val="00AF53D7"/>
    <w:rsid w:val="00AF58B3"/>
    <w:rsid w:val="00AF5BB3"/>
    <w:rsid w:val="00AF6118"/>
    <w:rsid w:val="00AF64EF"/>
    <w:rsid w:val="00AF692D"/>
    <w:rsid w:val="00AF6AF5"/>
    <w:rsid w:val="00AF6C38"/>
    <w:rsid w:val="00AF70A5"/>
    <w:rsid w:val="00AF70C8"/>
    <w:rsid w:val="00AF7561"/>
    <w:rsid w:val="00AF780C"/>
    <w:rsid w:val="00AF7ECB"/>
    <w:rsid w:val="00AF7FF5"/>
    <w:rsid w:val="00B005BC"/>
    <w:rsid w:val="00B00842"/>
    <w:rsid w:val="00B008D0"/>
    <w:rsid w:val="00B009F1"/>
    <w:rsid w:val="00B00A54"/>
    <w:rsid w:val="00B00AB7"/>
    <w:rsid w:val="00B00FC9"/>
    <w:rsid w:val="00B0185E"/>
    <w:rsid w:val="00B02914"/>
    <w:rsid w:val="00B02C60"/>
    <w:rsid w:val="00B02CCB"/>
    <w:rsid w:val="00B02E04"/>
    <w:rsid w:val="00B02E50"/>
    <w:rsid w:val="00B02F9A"/>
    <w:rsid w:val="00B03959"/>
    <w:rsid w:val="00B03E03"/>
    <w:rsid w:val="00B04B1B"/>
    <w:rsid w:val="00B0522D"/>
    <w:rsid w:val="00B05396"/>
    <w:rsid w:val="00B0566E"/>
    <w:rsid w:val="00B05CC2"/>
    <w:rsid w:val="00B06225"/>
    <w:rsid w:val="00B075A0"/>
    <w:rsid w:val="00B07664"/>
    <w:rsid w:val="00B102D2"/>
    <w:rsid w:val="00B10FBA"/>
    <w:rsid w:val="00B113CA"/>
    <w:rsid w:val="00B114F4"/>
    <w:rsid w:val="00B11BD2"/>
    <w:rsid w:val="00B11CB5"/>
    <w:rsid w:val="00B11D5F"/>
    <w:rsid w:val="00B1204B"/>
    <w:rsid w:val="00B1213E"/>
    <w:rsid w:val="00B132C4"/>
    <w:rsid w:val="00B13F62"/>
    <w:rsid w:val="00B13F98"/>
    <w:rsid w:val="00B1496D"/>
    <w:rsid w:val="00B14FF7"/>
    <w:rsid w:val="00B15C32"/>
    <w:rsid w:val="00B162E5"/>
    <w:rsid w:val="00B1743A"/>
    <w:rsid w:val="00B178B9"/>
    <w:rsid w:val="00B17C9A"/>
    <w:rsid w:val="00B2001B"/>
    <w:rsid w:val="00B201F6"/>
    <w:rsid w:val="00B206DB"/>
    <w:rsid w:val="00B21551"/>
    <w:rsid w:val="00B216A1"/>
    <w:rsid w:val="00B218AD"/>
    <w:rsid w:val="00B221AB"/>
    <w:rsid w:val="00B221ED"/>
    <w:rsid w:val="00B225E3"/>
    <w:rsid w:val="00B2263F"/>
    <w:rsid w:val="00B22B60"/>
    <w:rsid w:val="00B22ECA"/>
    <w:rsid w:val="00B22F0E"/>
    <w:rsid w:val="00B22F39"/>
    <w:rsid w:val="00B23140"/>
    <w:rsid w:val="00B23308"/>
    <w:rsid w:val="00B234A8"/>
    <w:rsid w:val="00B23BD4"/>
    <w:rsid w:val="00B23C3D"/>
    <w:rsid w:val="00B23D7D"/>
    <w:rsid w:val="00B23F60"/>
    <w:rsid w:val="00B23FF2"/>
    <w:rsid w:val="00B2406D"/>
    <w:rsid w:val="00B243AA"/>
    <w:rsid w:val="00B24825"/>
    <w:rsid w:val="00B254FC"/>
    <w:rsid w:val="00B26DAB"/>
    <w:rsid w:val="00B27623"/>
    <w:rsid w:val="00B27949"/>
    <w:rsid w:val="00B27AFD"/>
    <w:rsid w:val="00B30211"/>
    <w:rsid w:val="00B30687"/>
    <w:rsid w:val="00B30AEA"/>
    <w:rsid w:val="00B30B66"/>
    <w:rsid w:val="00B31362"/>
    <w:rsid w:val="00B31E36"/>
    <w:rsid w:val="00B31F3A"/>
    <w:rsid w:val="00B32521"/>
    <w:rsid w:val="00B326B0"/>
    <w:rsid w:val="00B3369A"/>
    <w:rsid w:val="00B33943"/>
    <w:rsid w:val="00B3397A"/>
    <w:rsid w:val="00B33C6C"/>
    <w:rsid w:val="00B340E7"/>
    <w:rsid w:val="00B34307"/>
    <w:rsid w:val="00B34A29"/>
    <w:rsid w:val="00B3533C"/>
    <w:rsid w:val="00B35744"/>
    <w:rsid w:val="00B35A62"/>
    <w:rsid w:val="00B35CDC"/>
    <w:rsid w:val="00B35D75"/>
    <w:rsid w:val="00B36AAF"/>
    <w:rsid w:val="00B3700C"/>
    <w:rsid w:val="00B3700F"/>
    <w:rsid w:val="00B3747A"/>
    <w:rsid w:val="00B378DA"/>
    <w:rsid w:val="00B37AD9"/>
    <w:rsid w:val="00B37FA1"/>
    <w:rsid w:val="00B40417"/>
    <w:rsid w:val="00B40524"/>
    <w:rsid w:val="00B40A64"/>
    <w:rsid w:val="00B40DDF"/>
    <w:rsid w:val="00B41C00"/>
    <w:rsid w:val="00B41E91"/>
    <w:rsid w:val="00B41FBB"/>
    <w:rsid w:val="00B4229E"/>
    <w:rsid w:val="00B427BB"/>
    <w:rsid w:val="00B432B0"/>
    <w:rsid w:val="00B4340D"/>
    <w:rsid w:val="00B43C7B"/>
    <w:rsid w:val="00B441DE"/>
    <w:rsid w:val="00B45458"/>
    <w:rsid w:val="00B45D01"/>
    <w:rsid w:val="00B460B2"/>
    <w:rsid w:val="00B471DF"/>
    <w:rsid w:val="00B50651"/>
    <w:rsid w:val="00B50A66"/>
    <w:rsid w:val="00B51486"/>
    <w:rsid w:val="00B5175D"/>
    <w:rsid w:val="00B51973"/>
    <w:rsid w:val="00B51DCB"/>
    <w:rsid w:val="00B521D1"/>
    <w:rsid w:val="00B52319"/>
    <w:rsid w:val="00B52AA6"/>
    <w:rsid w:val="00B52E3A"/>
    <w:rsid w:val="00B52F78"/>
    <w:rsid w:val="00B530F5"/>
    <w:rsid w:val="00B531D9"/>
    <w:rsid w:val="00B541CB"/>
    <w:rsid w:val="00B54326"/>
    <w:rsid w:val="00B550CF"/>
    <w:rsid w:val="00B55C09"/>
    <w:rsid w:val="00B561E3"/>
    <w:rsid w:val="00B5661C"/>
    <w:rsid w:val="00B56779"/>
    <w:rsid w:val="00B56A86"/>
    <w:rsid w:val="00B56B0E"/>
    <w:rsid w:val="00B56BC9"/>
    <w:rsid w:val="00B56C60"/>
    <w:rsid w:val="00B57954"/>
    <w:rsid w:val="00B6004A"/>
    <w:rsid w:val="00B60B22"/>
    <w:rsid w:val="00B6127B"/>
    <w:rsid w:val="00B6152D"/>
    <w:rsid w:val="00B619DC"/>
    <w:rsid w:val="00B619FE"/>
    <w:rsid w:val="00B61CEA"/>
    <w:rsid w:val="00B62446"/>
    <w:rsid w:val="00B6271D"/>
    <w:rsid w:val="00B62925"/>
    <w:rsid w:val="00B62984"/>
    <w:rsid w:val="00B62F60"/>
    <w:rsid w:val="00B63FDE"/>
    <w:rsid w:val="00B64CAD"/>
    <w:rsid w:val="00B6648D"/>
    <w:rsid w:val="00B66BBD"/>
    <w:rsid w:val="00B6788F"/>
    <w:rsid w:val="00B7111F"/>
    <w:rsid w:val="00B71C43"/>
    <w:rsid w:val="00B72266"/>
    <w:rsid w:val="00B7232A"/>
    <w:rsid w:val="00B72ED2"/>
    <w:rsid w:val="00B72F66"/>
    <w:rsid w:val="00B73414"/>
    <w:rsid w:val="00B73595"/>
    <w:rsid w:val="00B737C3"/>
    <w:rsid w:val="00B73AC3"/>
    <w:rsid w:val="00B73C9E"/>
    <w:rsid w:val="00B7481F"/>
    <w:rsid w:val="00B754B4"/>
    <w:rsid w:val="00B75638"/>
    <w:rsid w:val="00B75835"/>
    <w:rsid w:val="00B75BBA"/>
    <w:rsid w:val="00B76172"/>
    <w:rsid w:val="00B76AF7"/>
    <w:rsid w:val="00B76BE1"/>
    <w:rsid w:val="00B77598"/>
    <w:rsid w:val="00B77E00"/>
    <w:rsid w:val="00B77E1A"/>
    <w:rsid w:val="00B806B0"/>
    <w:rsid w:val="00B809D1"/>
    <w:rsid w:val="00B80A07"/>
    <w:rsid w:val="00B80CE0"/>
    <w:rsid w:val="00B811B1"/>
    <w:rsid w:val="00B816EE"/>
    <w:rsid w:val="00B81837"/>
    <w:rsid w:val="00B81EFB"/>
    <w:rsid w:val="00B82297"/>
    <w:rsid w:val="00B822E4"/>
    <w:rsid w:val="00B82542"/>
    <w:rsid w:val="00B82781"/>
    <w:rsid w:val="00B8286B"/>
    <w:rsid w:val="00B82AF4"/>
    <w:rsid w:val="00B82E3B"/>
    <w:rsid w:val="00B82F89"/>
    <w:rsid w:val="00B8350D"/>
    <w:rsid w:val="00B83EDB"/>
    <w:rsid w:val="00B83F9E"/>
    <w:rsid w:val="00B8458B"/>
    <w:rsid w:val="00B845BF"/>
    <w:rsid w:val="00B8469D"/>
    <w:rsid w:val="00B84ABA"/>
    <w:rsid w:val="00B84B1C"/>
    <w:rsid w:val="00B84D45"/>
    <w:rsid w:val="00B85137"/>
    <w:rsid w:val="00B860BA"/>
    <w:rsid w:val="00B868BB"/>
    <w:rsid w:val="00B86A5C"/>
    <w:rsid w:val="00B86B97"/>
    <w:rsid w:val="00B86F1D"/>
    <w:rsid w:val="00B875AA"/>
    <w:rsid w:val="00B90015"/>
    <w:rsid w:val="00B90F38"/>
    <w:rsid w:val="00B91A0A"/>
    <w:rsid w:val="00B91C3C"/>
    <w:rsid w:val="00B9210C"/>
    <w:rsid w:val="00B92A42"/>
    <w:rsid w:val="00B92AA5"/>
    <w:rsid w:val="00B9310B"/>
    <w:rsid w:val="00B93134"/>
    <w:rsid w:val="00B931CC"/>
    <w:rsid w:val="00B9331C"/>
    <w:rsid w:val="00B9361A"/>
    <w:rsid w:val="00B936CD"/>
    <w:rsid w:val="00B94852"/>
    <w:rsid w:val="00B94D8B"/>
    <w:rsid w:val="00B95640"/>
    <w:rsid w:val="00B956A5"/>
    <w:rsid w:val="00B958C0"/>
    <w:rsid w:val="00B959ED"/>
    <w:rsid w:val="00B96E42"/>
    <w:rsid w:val="00B97286"/>
    <w:rsid w:val="00B976CB"/>
    <w:rsid w:val="00B9786E"/>
    <w:rsid w:val="00B97E4B"/>
    <w:rsid w:val="00BA0308"/>
    <w:rsid w:val="00BA0FEB"/>
    <w:rsid w:val="00BA13D1"/>
    <w:rsid w:val="00BA1459"/>
    <w:rsid w:val="00BA16DB"/>
    <w:rsid w:val="00BA1769"/>
    <w:rsid w:val="00BA1B88"/>
    <w:rsid w:val="00BA22BF"/>
    <w:rsid w:val="00BA29FB"/>
    <w:rsid w:val="00BA2CB1"/>
    <w:rsid w:val="00BA3254"/>
    <w:rsid w:val="00BA3786"/>
    <w:rsid w:val="00BA3FE3"/>
    <w:rsid w:val="00BA4685"/>
    <w:rsid w:val="00BA482F"/>
    <w:rsid w:val="00BA488A"/>
    <w:rsid w:val="00BA521F"/>
    <w:rsid w:val="00BA58C1"/>
    <w:rsid w:val="00BA59BC"/>
    <w:rsid w:val="00BA59C8"/>
    <w:rsid w:val="00BA5C95"/>
    <w:rsid w:val="00BA6400"/>
    <w:rsid w:val="00BA6447"/>
    <w:rsid w:val="00BA68FC"/>
    <w:rsid w:val="00BA6AB0"/>
    <w:rsid w:val="00BA6D6B"/>
    <w:rsid w:val="00BA7356"/>
    <w:rsid w:val="00BA7627"/>
    <w:rsid w:val="00BA77CC"/>
    <w:rsid w:val="00BB03E1"/>
    <w:rsid w:val="00BB04CC"/>
    <w:rsid w:val="00BB0552"/>
    <w:rsid w:val="00BB138D"/>
    <w:rsid w:val="00BB14CD"/>
    <w:rsid w:val="00BB17F8"/>
    <w:rsid w:val="00BB1835"/>
    <w:rsid w:val="00BB191D"/>
    <w:rsid w:val="00BB1C40"/>
    <w:rsid w:val="00BB1FFF"/>
    <w:rsid w:val="00BB2089"/>
    <w:rsid w:val="00BB288E"/>
    <w:rsid w:val="00BB396F"/>
    <w:rsid w:val="00BB4E74"/>
    <w:rsid w:val="00BB543B"/>
    <w:rsid w:val="00BB5818"/>
    <w:rsid w:val="00BB598E"/>
    <w:rsid w:val="00BB5E25"/>
    <w:rsid w:val="00BB5F12"/>
    <w:rsid w:val="00BB61B3"/>
    <w:rsid w:val="00BB6359"/>
    <w:rsid w:val="00BB6EA3"/>
    <w:rsid w:val="00BB79E5"/>
    <w:rsid w:val="00BC089A"/>
    <w:rsid w:val="00BC0A82"/>
    <w:rsid w:val="00BC0CFD"/>
    <w:rsid w:val="00BC0F1C"/>
    <w:rsid w:val="00BC173C"/>
    <w:rsid w:val="00BC1B1C"/>
    <w:rsid w:val="00BC1F06"/>
    <w:rsid w:val="00BC27E4"/>
    <w:rsid w:val="00BC2857"/>
    <w:rsid w:val="00BC2F46"/>
    <w:rsid w:val="00BC31BF"/>
    <w:rsid w:val="00BC3EEB"/>
    <w:rsid w:val="00BC3F5A"/>
    <w:rsid w:val="00BC55F3"/>
    <w:rsid w:val="00BC5704"/>
    <w:rsid w:val="00BC599E"/>
    <w:rsid w:val="00BC5EE2"/>
    <w:rsid w:val="00BC66FE"/>
    <w:rsid w:val="00BC6816"/>
    <w:rsid w:val="00BC76BF"/>
    <w:rsid w:val="00BC7E46"/>
    <w:rsid w:val="00BD03FA"/>
    <w:rsid w:val="00BD0CC8"/>
    <w:rsid w:val="00BD0CF4"/>
    <w:rsid w:val="00BD0EE5"/>
    <w:rsid w:val="00BD1374"/>
    <w:rsid w:val="00BD183C"/>
    <w:rsid w:val="00BD1DA6"/>
    <w:rsid w:val="00BD2566"/>
    <w:rsid w:val="00BD295E"/>
    <w:rsid w:val="00BD2D39"/>
    <w:rsid w:val="00BD2F9B"/>
    <w:rsid w:val="00BD3472"/>
    <w:rsid w:val="00BD4A56"/>
    <w:rsid w:val="00BD4E4B"/>
    <w:rsid w:val="00BD5376"/>
    <w:rsid w:val="00BD551F"/>
    <w:rsid w:val="00BD56CD"/>
    <w:rsid w:val="00BD587A"/>
    <w:rsid w:val="00BD610D"/>
    <w:rsid w:val="00BD6A7F"/>
    <w:rsid w:val="00BD6EA1"/>
    <w:rsid w:val="00BD6FC3"/>
    <w:rsid w:val="00BD713A"/>
    <w:rsid w:val="00BD7610"/>
    <w:rsid w:val="00BD77A8"/>
    <w:rsid w:val="00BD7CF5"/>
    <w:rsid w:val="00BD7D37"/>
    <w:rsid w:val="00BE078C"/>
    <w:rsid w:val="00BE085F"/>
    <w:rsid w:val="00BE08D4"/>
    <w:rsid w:val="00BE0FA3"/>
    <w:rsid w:val="00BE1AF4"/>
    <w:rsid w:val="00BE1BD8"/>
    <w:rsid w:val="00BE1DA2"/>
    <w:rsid w:val="00BE235A"/>
    <w:rsid w:val="00BE23A0"/>
    <w:rsid w:val="00BE28D3"/>
    <w:rsid w:val="00BE3216"/>
    <w:rsid w:val="00BE41A1"/>
    <w:rsid w:val="00BE4E13"/>
    <w:rsid w:val="00BE5230"/>
    <w:rsid w:val="00BE5558"/>
    <w:rsid w:val="00BE556E"/>
    <w:rsid w:val="00BE592A"/>
    <w:rsid w:val="00BE5ACB"/>
    <w:rsid w:val="00BE5C72"/>
    <w:rsid w:val="00BE64FB"/>
    <w:rsid w:val="00BE7342"/>
    <w:rsid w:val="00BE78E4"/>
    <w:rsid w:val="00BE7F2C"/>
    <w:rsid w:val="00BF076E"/>
    <w:rsid w:val="00BF1598"/>
    <w:rsid w:val="00BF15F9"/>
    <w:rsid w:val="00BF1BCC"/>
    <w:rsid w:val="00BF1CD6"/>
    <w:rsid w:val="00BF1D12"/>
    <w:rsid w:val="00BF1FAB"/>
    <w:rsid w:val="00BF28DA"/>
    <w:rsid w:val="00BF33BB"/>
    <w:rsid w:val="00BF4572"/>
    <w:rsid w:val="00BF4603"/>
    <w:rsid w:val="00BF4A4F"/>
    <w:rsid w:val="00BF4B50"/>
    <w:rsid w:val="00BF5364"/>
    <w:rsid w:val="00BF58FA"/>
    <w:rsid w:val="00BF59DF"/>
    <w:rsid w:val="00BF60F9"/>
    <w:rsid w:val="00BF663B"/>
    <w:rsid w:val="00BF6F0D"/>
    <w:rsid w:val="00BF6F3C"/>
    <w:rsid w:val="00BF73E3"/>
    <w:rsid w:val="00BF779F"/>
    <w:rsid w:val="00BF786F"/>
    <w:rsid w:val="00BF793B"/>
    <w:rsid w:val="00BF7D2C"/>
    <w:rsid w:val="00C0006F"/>
    <w:rsid w:val="00C00791"/>
    <w:rsid w:val="00C007FB"/>
    <w:rsid w:val="00C0093A"/>
    <w:rsid w:val="00C0176F"/>
    <w:rsid w:val="00C02964"/>
    <w:rsid w:val="00C02A05"/>
    <w:rsid w:val="00C03358"/>
    <w:rsid w:val="00C03368"/>
    <w:rsid w:val="00C04203"/>
    <w:rsid w:val="00C04406"/>
    <w:rsid w:val="00C05F80"/>
    <w:rsid w:val="00C06290"/>
    <w:rsid w:val="00C06543"/>
    <w:rsid w:val="00C0661D"/>
    <w:rsid w:val="00C06B1F"/>
    <w:rsid w:val="00C0740F"/>
    <w:rsid w:val="00C07414"/>
    <w:rsid w:val="00C10ACC"/>
    <w:rsid w:val="00C11022"/>
    <w:rsid w:val="00C1141A"/>
    <w:rsid w:val="00C11610"/>
    <w:rsid w:val="00C116A4"/>
    <w:rsid w:val="00C118A8"/>
    <w:rsid w:val="00C11C3E"/>
    <w:rsid w:val="00C123B5"/>
    <w:rsid w:val="00C127D0"/>
    <w:rsid w:val="00C12936"/>
    <w:rsid w:val="00C12B76"/>
    <w:rsid w:val="00C12DDF"/>
    <w:rsid w:val="00C13594"/>
    <w:rsid w:val="00C13701"/>
    <w:rsid w:val="00C13A17"/>
    <w:rsid w:val="00C14069"/>
    <w:rsid w:val="00C150AE"/>
    <w:rsid w:val="00C15C09"/>
    <w:rsid w:val="00C1628D"/>
    <w:rsid w:val="00C17A7C"/>
    <w:rsid w:val="00C17C03"/>
    <w:rsid w:val="00C17EF5"/>
    <w:rsid w:val="00C20195"/>
    <w:rsid w:val="00C20209"/>
    <w:rsid w:val="00C202A2"/>
    <w:rsid w:val="00C2086F"/>
    <w:rsid w:val="00C230A3"/>
    <w:rsid w:val="00C23237"/>
    <w:rsid w:val="00C23BBE"/>
    <w:rsid w:val="00C24048"/>
    <w:rsid w:val="00C2513A"/>
    <w:rsid w:val="00C2551D"/>
    <w:rsid w:val="00C26236"/>
    <w:rsid w:val="00C264D9"/>
    <w:rsid w:val="00C269B8"/>
    <w:rsid w:val="00C26B8C"/>
    <w:rsid w:val="00C271A1"/>
    <w:rsid w:val="00C30410"/>
    <w:rsid w:val="00C310A2"/>
    <w:rsid w:val="00C310EC"/>
    <w:rsid w:val="00C315C3"/>
    <w:rsid w:val="00C31CD8"/>
    <w:rsid w:val="00C31EA0"/>
    <w:rsid w:val="00C3280F"/>
    <w:rsid w:val="00C329DD"/>
    <w:rsid w:val="00C32DE5"/>
    <w:rsid w:val="00C32FBE"/>
    <w:rsid w:val="00C3339D"/>
    <w:rsid w:val="00C333B8"/>
    <w:rsid w:val="00C334C3"/>
    <w:rsid w:val="00C334C4"/>
    <w:rsid w:val="00C33FFF"/>
    <w:rsid w:val="00C34C8D"/>
    <w:rsid w:val="00C34E6D"/>
    <w:rsid w:val="00C3526F"/>
    <w:rsid w:val="00C356E3"/>
    <w:rsid w:val="00C3576E"/>
    <w:rsid w:val="00C35EE2"/>
    <w:rsid w:val="00C373CB"/>
    <w:rsid w:val="00C4037A"/>
    <w:rsid w:val="00C403B3"/>
    <w:rsid w:val="00C40AC5"/>
    <w:rsid w:val="00C40FD1"/>
    <w:rsid w:val="00C4100A"/>
    <w:rsid w:val="00C41374"/>
    <w:rsid w:val="00C414EB"/>
    <w:rsid w:val="00C4217A"/>
    <w:rsid w:val="00C42862"/>
    <w:rsid w:val="00C42F1D"/>
    <w:rsid w:val="00C43463"/>
    <w:rsid w:val="00C45620"/>
    <w:rsid w:val="00C45B6B"/>
    <w:rsid w:val="00C45D99"/>
    <w:rsid w:val="00C45FBB"/>
    <w:rsid w:val="00C4607C"/>
    <w:rsid w:val="00C463AA"/>
    <w:rsid w:val="00C465C2"/>
    <w:rsid w:val="00C46A92"/>
    <w:rsid w:val="00C46B91"/>
    <w:rsid w:val="00C475BC"/>
    <w:rsid w:val="00C4765E"/>
    <w:rsid w:val="00C47725"/>
    <w:rsid w:val="00C478BE"/>
    <w:rsid w:val="00C47B5B"/>
    <w:rsid w:val="00C50034"/>
    <w:rsid w:val="00C514EE"/>
    <w:rsid w:val="00C5165B"/>
    <w:rsid w:val="00C51775"/>
    <w:rsid w:val="00C51966"/>
    <w:rsid w:val="00C51976"/>
    <w:rsid w:val="00C52502"/>
    <w:rsid w:val="00C52DE0"/>
    <w:rsid w:val="00C53F57"/>
    <w:rsid w:val="00C541CE"/>
    <w:rsid w:val="00C546E9"/>
    <w:rsid w:val="00C5490C"/>
    <w:rsid w:val="00C54FDF"/>
    <w:rsid w:val="00C55075"/>
    <w:rsid w:val="00C55418"/>
    <w:rsid w:val="00C55451"/>
    <w:rsid w:val="00C554A9"/>
    <w:rsid w:val="00C56614"/>
    <w:rsid w:val="00C57051"/>
    <w:rsid w:val="00C570FC"/>
    <w:rsid w:val="00C60469"/>
    <w:rsid w:val="00C60C6E"/>
    <w:rsid w:val="00C60DD8"/>
    <w:rsid w:val="00C61258"/>
    <w:rsid w:val="00C612BC"/>
    <w:rsid w:val="00C61C10"/>
    <w:rsid w:val="00C61C35"/>
    <w:rsid w:val="00C62974"/>
    <w:rsid w:val="00C6336D"/>
    <w:rsid w:val="00C64091"/>
    <w:rsid w:val="00C6419F"/>
    <w:rsid w:val="00C645E8"/>
    <w:rsid w:val="00C650FA"/>
    <w:rsid w:val="00C676AA"/>
    <w:rsid w:val="00C67EED"/>
    <w:rsid w:val="00C7098C"/>
    <w:rsid w:val="00C71543"/>
    <w:rsid w:val="00C71D77"/>
    <w:rsid w:val="00C71F77"/>
    <w:rsid w:val="00C722C4"/>
    <w:rsid w:val="00C725C2"/>
    <w:rsid w:val="00C729B6"/>
    <w:rsid w:val="00C7364F"/>
    <w:rsid w:val="00C73C86"/>
    <w:rsid w:val="00C73D85"/>
    <w:rsid w:val="00C747E6"/>
    <w:rsid w:val="00C74B72"/>
    <w:rsid w:val="00C74DF0"/>
    <w:rsid w:val="00C74E61"/>
    <w:rsid w:val="00C76852"/>
    <w:rsid w:val="00C77095"/>
    <w:rsid w:val="00C80383"/>
    <w:rsid w:val="00C80F05"/>
    <w:rsid w:val="00C81220"/>
    <w:rsid w:val="00C817A3"/>
    <w:rsid w:val="00C81B8E"/>
    <w:rsid w:val="00C826C5"/>
    <w:rsid w:val="00C82721"/>
    <w:rsid w:val="00C827B6"/>
    <w:rsid w:val="00C82BC7"/>
    <w:rsid w:val="00C82E94"/>
    <w:rsid w:val="00C83916"/>
    <w:rsid w:val="00C84883"/>
    <w:rsid w:val="00C84CAC"/>
    <w:rsid w:val="00C84E78"/>
    <w:rsid w:val="00C85100"/>
    <w:rsid w:val="00C85571"/>
    <w:rsid w:val="00C85DC8"/>
    <w:rsid w:val="00C86320"/>
    <w:rsid w:val="00C863F9"/>
    <w:rsid w:val="00C86647"/>
    <w:rsid w:val="00C86866"/>
    <w:rsid w:val="00C86FEC"/>
    <w:rsid w:val="00C871A5"/>
    <w:rsid w:val="00C873EA"/>
    <w:rsid w:val="00C87727"/>
    <w:rsid w:val="00C87AF3"/>
    <w:rsid w:val="00C87C63"/>
    <w:rsid w:val="00C87D65"/>
    <w:rsid w:val="00C915A2"/>
    <w:rsid w:val="00C92371"/>
    <w:rsid w:val="00C92D6B"/>
    <w:rsid w:val="00C93C16"/>
    <w:rsid w:val="00C9431E"/>
    <w:rsid w:val="00C95CA4"/>
    <w:rsid w:val="00C9607B"/>
    <w:rsid w:val="00C965D2"/>
    <w:rsid w:val="00C96E4F"/>
    <w:rsid w:val="00C9705E"/>
    <w:rsid w:val="00C97078"/>
    <w:rsid w:val="00C97230"/>
    <w:rsid w:val="00CA0863"/>
    <w:rsid w:val="00CA0DDB"/>
    <w:rsid w:val="00CA1036"/>
    <w:rsid w:val="00CA1F59"/>
    <w:rsid w:val="00CA25C2"/>
    <w:rsid w:val="00CA272B"/>
    <w:rsid w:val="00CA2ED4"/>
    <w:rsid w:val="00CA372B"/>
    <w:rsid w:val="00CA3E02"/>
    <w:rsid w:val="00CA3F13"/>
    <w:rsid w:val="00CA4B3A"/>
    <w:rsid w:val="00CA4E4D"/>
    <w:rsid w:val="00CA5A9B"/>
    <w:rsid w:val="00CA649A"/>
    <w:rsid w:val="00CA665B"/>
    <w:rsid w:val="00CA69ED"/>
    <w:rsid w:val="00CA6E6E"/>
    <w:rsid w:val="00CA6EE3"/>
    <w:rsid w:val="00CA753A"/>
    <w:rsid w:val="00CA7744"/>
    <w:rsid w:val="00CB1450"/>
    <w:rsid w:val="00CB17FA"/>
    <w:rsid w:val="00CB1A9C"/>
    <w:rsid w:val="00CB203F"/>
    <w:rsid w:val="00CB2485"/>
    <w:rsid w:val="00CB2838"/>
    <w:rsid w:val="00CB2A48"/>
    <w:rsid w:val="00CB31E8"/>
    <w:rsid w:val="00CB397C"/>
    <w:rsid w:val="00CB3F75"/>
    <w:rsid w:val="00CB4198"/>
    <w:rsid w:val="00CB42EA"/>
    <w:rsid w:val="00CB47C9"/>
    <w:rsid w:val="00CB48F4"/>
    <w:rsid w:val="00CB5803"/>
    <w:rsid w:val="00CB5868"/>
    <w:rsid w:val="00CB5C45"/>
    <w:rsid w:val="00CB5DED"/>
    <w:rsid w:val="00CB7B10"/>
    <w:rsid w:val="00CC0D2F"/>
    <w:rsid w:val="00CC0FB6"/>
    <w:rsid w:val="00CC1527"/>
    <w:rsid w:val="00CC1776"/>
    <w:rsid w:val="00CC1BDA"/>
    <w:rsid w:val="00CC216B"/>
    <w:rsid w:val="00CC2272"/>
    <w:rsid w:val="00CC2373"/>
    <w:rsid w:val="00CC3C3F"/>
    <w:rsid w:val="00CC3EF7"/>
    <w:rsid w:val="00CC3FA9"/>
    <w:rsid w:val="00CC4049"/>
    <w:rsid w:val="00CC43FA"/>
    <w:rsid w:val="00CC4628"/>
    <w:rsid w:val="00CC4DBA"/>
    <w:rsid w:val="00CC5E41"/>
    <w:rsid w:val="00CC5F82"/>
    <w:rsid w:val="00CC6B97"/>
    <w:rsid w:val="00CC70EF"/>
    <w:rsid w:val="00CC76A8"/>
    <w:rsid w:val="00CC7C5B"/>
    <w:rsid w:val="00CC7E6C"/>
    <w:rsid w:val="00CC7FCA"/>
    <w:rsid w:val="00CD018F"/>
    <w:rsid w:val="00CD01A1"/>
    <w:rsid w:val="00CD0258"/>
    <w:rsid w:val="00CD02C3"/>
    <w:rsid w:val="00CD0EE7"/>
    <w:rsid w:val="00CD108D"/>
    <w:rsid w:val="00CD1B89"/>
    <w:rsid w:val="00CD27CF"/>
    <w:rsid w:val="00CD2DE8"/>
    <w:rsid w:val="00CD2DE9"/>
    <w:rsid w:val="00CD2DFA"/>
    <w:rsid w:val="00CD3345"/>
    <w:rsid w:val="00CD33F6"/>
    <w:rsid w:val="00CD3676"/>
    <w:rsid w:val="00CD42A5"/>
    <w:rsid w:val="00CD48C9"/>
    <w:rsid w:val="00CD4E16"/>
    <w:rsid w:val="00CD507D"/>
    <w:rsid w:val="00CD50B2"/>
    <w:rsid w:val="00CD5315"/>
    <w:rsid w:val="00CD561C"/>
    <w:rsid w:val="00CD59D8"/>
    <w:rsid w:val="00CD5A66"/>
    <w:rsid w:val="00CD693B"/>
    <w:rsid w:val="00CD78B8"/>
    <w:rsid w:val="00CE1462"/>
    <w:rsid w:val="00CE1660"/>
    <w:rsid w:val="00CE1701"/>
    <w:rsid w:val="00CE1D4A"/>
    <w:rsid w:val="00CE2322"/>
    <w:rsid w:val="00CE24B8"/>
    <w:rsid w:val="00CE28D9"/>
    <w:rsid w:val="00CE316E"/>
    <w:rsid w:val="00CE3298"/>
    <w:rsid w:val="00CE333C"/>
    <w:rsid w:val="00CE4033"/>
    <w:rsid w:val="00CE4197"/>
    <w:rsid w:val="00CE4E13"/>
    <w:rsid w:val="00CE5095"/>
    <w:rsid w:val="00CE616F"/>
    <w:rsid w:val="00CE6250"/>
    <w:rsid w:val="00CE6B79"/>
    <w:rsid w:val="00CE7842"/>
    <w:rsid w:val="00CE79A0"/>
    <w:rsid w:val="00CE7E10"/>
    <w:rsid w:val="00CF0DAF"/>
    <w:rsid w:val="00CF125D"/>
    <w:rsid w:val="00CF12A3"/>
    <w:rsid w:val="00CF162B"/>
    <w:rsid w:val="00CF1DEC"/>
    <w:rsid w:val="00CF1F40"/>
    <w:rsid w:val="00CF2605"/>
    <w:rsid w:val="00CF29DE"/>
    <w:rsid w:val="00CF308E"/>
    <w:rsid w:val="00CF32F0"/>
    <w:rsid w:val="00CF368E"/>
    <w:rsid w:val="00CF36FD"/>
    <w:rsid w:val="00CF3903"/>
    <w:rsid w:val="00CF3E24"/>
    <w:rsid w:val="00CF4273"/>
    <w:rsid w:val="00CF4BB6"/>
    <w:rsid w:val="00CF4C9D"/>
    <w:rsid w:val="00CF520A"/>
    <w:rsid w:val="00CF54E7"/>
    <w:rsid w:val="00CF620C"/>
    <w:rsid w:val="00CF623B"/>
    <w:rsid w:val="00CF65B1"/>
    <w:rsid w:val="00CF6835"/>
    <w:rsid w:val="00CF726B"/>
    <w:rsid w:val="00CF7F14"/>
    <w:rsid w:val="00CF7FEE"/>
    <w:rsid w:val="00D0000F"/>
    <w:rsid w:val="00D0169E"/>
    <w:rsid w:val="00D01BEB"/>
    <w:rsid w:val="00D01FE6"/>
    <w:rsid w:val="00D02594"/>
    <w:rsid w:val="00D02AB8"/>
    <w:rsid w:val="00D02D45"/>
    <w:rsid w:val="00D030A6"/>
    <w:rsid w:val="00D034CB"/>
    <w:rsid w:val="00D04431"/>
    <w:rsid w:val="00D04509"/>
    <w:rsid w:val="00D052E0"/>
    <w:rsid w:val="00D058BB"/>
    <w:rsid w:val="00D0598D"/>
    <w:rsid w:val="00D06CD4"/>
    <w:rsid w:val="00D06E58"/>
    <w:rsid w:val="00D0701F"/>
    <w:rsid w:val="00D0741F"/>
    <w:rsid w:val="00D07438"/>
    <w:rsid w:val="00D07555"/>
    <w:rsid w:val="00D076DF"/>
    <w:rsid w:val="00D07BBE"/>
    <w:rsid w:val="00D07BF8"/>
    <w:rsid w:val="00D07E9C"/>
    <w:rsid w:val="00D1029C"/>
    <w:rsid w:val="00D112BF"/>
    <w:rsid w:val="00D11A21"/>
    <w:rsid w:val="00D11B08"/>
    <w:rsid w:val="00D11CDC"/>
    <w:rsid w:val="00D125F4"/>
    <w:rsid w:val="00D1279E"/>
    <w:rsid w:val="00D12C89"/>
    <w:rsid w:val="00D12D9E"/>
    <w:rsid w:val="00D13AC0"/>
    <w:rsid w:val="00D13E20"/>
    <w:rsid w:val="00D15404"/>
    <w:rsid w:val="00D1559F"/>
    <w:rsid w:val="00D15C6E"/>
    <w:rsid w:val="00D15E59"/>
    <w:rsid w:val="00D164E8"/>
    <w:rsid w:val="00D16942"/>
    <w:rsid w:val="00D16AC3"/>
    <w:rsid w:val="00D16D64"/>
    <w:rsid w:val="00D17AF6"/>
    <w:rsid w:val="00D2038D"/>
    <w:rsid w:val="00D20649"/>
    <w:rsid w:val="00D20F0A"/>
    <w:rsid w:val="00D2107B"/>
    <w:rsid w:val="00D21699"/>
    <w:rsid w:val="00D22BED"/>
    <w:rsid w:val="00D23687"/>
    <w:rsid w:val="00D236F9"/>
    <w:rsid w:val="00D23E66"/>
    <w:rsid w:val="00D248BF"/>
    <w:rsid w:val="00D24C0B"/>
    <w:rsid w:val="00D24FA1"/>
    <w:rsid w:val="00D2511A"/>
    <w:rsid w:val="00D2578D"/>
    <w:rsid w:val="00D25B9F"/>
    <w:rsid w:val="00D265E7"/>
    <w:rsid w:val="00D2670E"/>
    <w:rsid w:val="00D267B4"/>
    <w:rsid w:val="00D26CFB"/>
    <w:rsid w:val="00D26DB6"/>
    <w:rsid w:val="00D27BEE"/>
    <w:rsid w:val="00D3000B"/>
    <w:rsid w:val="00D309AA"/>
    <w:rsid w:val="00D30A5E"/>
    <w:rsid w:val="00D30CE0"/>
    <w:rsid w:val="00D30D3E"/>
    <w:rsid w:val="00D30E20"/>
    <w:rsid w:val="00D31072"/>
    <w:rsid w:val="00D31DEF"/>
    <w:rsid w:val="00D320A4"/>
    <w:rsid w:val="00D3211B"/>
    <w:rsid w:val="00D32377"/>
    <w:rsid w:val="00D32690"/>
    <w:rsid w:val="00D328E5"/>
    <w:rsid w:val="00D330A8"/>
    <w:rsid w:val="00D33887"/>
    <w:rsid w:val="00D339F5"/>
    <w:rsid w:val="00D348CB"/>
    <w:rsid w:val="00D34C46"/>
    <w:rsid w:val="00D3581D"/>
    <w:rsid w:val="00D35B70"/>
    <w:rsid w:val="00D35FC6"/>
    <w:rsid w:val="00D361BB"/>
    <w:rsid w:val="00D368DA"/>
    <w:rsid w:val="00D36C8F"/>
    <w:rsid w:val="00D37330"/>
    <w:rsid w:val="00D37401"/>
    <w:rsid w:val="00D375EA"/>
    <w:rsid w:val="00D40717"/>
    <w:rsid w:val="00D40DB1"/>
    <w:rsid w:val="00D41990"/>
    <w:rsid w:val="00D42319"/>
    <w:rsid w:val="00D42519"/>
    <w:rsid w:val="00D42A3A"/>
    <w:rsid w:val="00D42B50"/>
    <w:rsid w:val="00D42D06"/>
    <w:rsid w:val="00D43820"/>
    <w:rsid w:val="00D4413A"/>
    <w:rsid w:val="00D4423D"/>
    <w:rsid w:val="00D44567"/>
    <w:rsid w:val="00D44B84"/>
    <w:rsid w:val="00D44CAA"/>
    <w:rsid w:val="00D455ED"/>
    <w:rsid w:val="00D46192"/>
    <w:rsid w:val="00D462DA"/>
    <w:rsid w:val="00D46403"/>
    <w:rsid w:val="00D46693"/>
    <w:rsid w:val="00D4685C"/>
    <w:rsid w:val="00D4756E"/>
    <w:rsid w:val="00D47DDA"/>
    <w:rsid w:val="00D50281"/>
    <w:rsid w:val="00D5062C"/>
    <w:rsid w:val="00D50F81"/>
    <w:rsid w:val="00D51661"/>
    <w:rsid w:val="00D51C51"/>
    <w:rsid w:val="00D52254"/>
    <w:rsid w:val="00D52C9A"/>
    <w:rsid w:val="00D52CE8"/>
    <w:rsid w:val="00D531EE"/>
    <w:rsid w:val="00D53523"/>
    <w:rsid w:val="00D5361E"/>
    <w:rsid w:val="00D538FC"/>
    <w:rsid w:val="00D53BB3"/>
    <w:rsid w:val="00D54443"/>
    <w:rsid w:val="00D55312"/>
    <w:rsid w:val="00D55EFF"/>
    <w:rsid w:val="00D56567"/>
    <w:rsid w:val="00D5684F"/>
    <w:rsid w:val="00D57222"/>
    <w:rsid w:val="00D57795"/>
    <w:rsid w:val="00D57AC5"/>
    <w:rsid w:val="00D57CB4"/>
    <w:rsid w:val="00D60472"/>
    <w:rsid w:val="00D60D87"/>
    <w:rsid w:val="00D60DE7"/>
    <w:rsid w:val="00D60EE5"/>
    <w:rsid w:val="00D61157"/>
    <w:rsid w:val="00D61ED0"/>
    <w:rsid w:val="00D62AAE"/>
    <w:rsid w:val="00D62D0B"/>
    <w:rsid w:val="00D63200"/>
    <w:rsid w:val="00D63357"/>
    <w:rsid w:val="00D647A0"/>
    <w:rsid w:val="00D64B1C"/>
    <w:rsid w:val="00D64D39"/>
    <w:rsid w:val="00D653CC"/>
    <w:rsid w:val="00D65B77"/>
    <w:rsid w:val="00D65E66"/>
    <w:rsid w:val="00D65EC6"/>
    <w:rsid w:val="00D65F6B"/>
    <w:rsid w:val="00D666B2"/>
    <w:rsid w:val="00D6684A"/>
    <w:rsid w:val="00D66A13"/>
    <w:rsid w:val="00D672DE"/>
    <w:rsid w:val="00D676A8"/>
    <w:rsid w:val="00D67DDF"/>
    <w:rsid w:val="00D70126"/>
    <w:rsid w:val="00D707C5"/>
    <w:rsid w:val="00D70FC1"/>
    <w:rsid w:val="00D71033"/>
    <w:rsid w:val="00D711CA"/>
    <w:rsid w:val="00D71691"/>
    <w:rsid w:val="00D7337E"/>
    <w:rsid w:val="00D76D93"/>
    <w:rsid w:val="00D77A05"/>
    <w:rsid w:val="00D80875"/>
    <w:rsid w:val="00D80EFD"/>
    <w:rsid w:val="00D80FA2"/>
    <w:rsid w:val="00D812BA"/>
    <w:rsid w:val="00D8147C"/>
    <w:rsid w:val="00D818CE"/>
    <w:rsid w:val="00D81909"/>
    <w:rsid w:val="00D820DF"/>
    <w:rsid w:val="00D82286"/>
    <w:rsid w:val="00D83314"/>
    <w:rsid w:val="00D83429"/>
    <w:rsid w:val="00D85029"/>
    <w:rsid w:val="00D850D4"/>
    <w:rsid w:val="00D855BE"/>
    <w:rsid w:val="00D85B0E"/>
    <w:rsid w:val="00D85C6B"/>
    <w:rsid w:val="00D8616C"/>
    <w:rsid w:val="00D86662"/>
    <w:rsid w:val="00D867BE"/>
    <w:rsid w:val="00D86EDD"/>
    <w:rsid w:val="00D873BD"/>
    <w:rsid w:val="00D87B7A"/>
    <w:rsid w:val="00D87FBE"/>
    <w:rsid w:val="00D901F4"/>
    <w:rsid w:val="00D90621"/>
    <w:rsid w:val="00D90DD1"/>
    <w:rsid w:val="00D90E6B"/>
    <w:rsid w:val="00D912B7"/>
    <w:rsid w:val="00D91930"/>
    <w:rsid w:val="00D91BF2"/>
    <w:rsid w:val="00D922F4"/>
    <w:rsid w:val="00D924FD"/>
    <w:rsid w:val="00D93D90"/>
    <w:rsid w:val="00D94D0B"/>
    <w:rsid w:val="00D95029"/>
    <w:rsid w:val="00D95043"/>
    <w:rsid w:val="00D95378"/>
    <w:rsid w:val="00D9539E"/>
    <w:rsid w:val="00D953E1"/>
    <w:rsid w:val="00D95CE7"/>
    <w:rsid w:val="00D9662F"/>
    <w:rsid w:val="00D9667D"/>
    <w:rsid w:val="00D96EFC"/>
    <w:rsid w:val="00D97726"/>
    <w:rsid w:val="00DA0B2D"/>
    <w:rsid w:val="00DA0DF7"/>
    <w:rsid w:val="00DA1CC2"/>
    <w:rsid w:val="00DA1F0D"/>
    <w:rsid w:val="00DA27C9"/>
    <w:rsid w:val="00DA3190"/>
    <w:rsid w:val="00DA3540"/>
    <w:rsid w:val="00DA3CAD"/>
    <w:rsid w:val="00DA3CD9"/>
    <w:rsid w:val="00DA4555"/>
    <w:rsid w:val="00DA4A9E"/>
    <w:rsid w:val="00DA4CBB"/>
    <w:rsid w:val="00DA59F5"/>
    <w:rsid w:val="00DA5CA6"/>
    <w:rsid w:val="00DA609E"/>
    <w:rsid w:val="00DA6713"/>
    <w:rsid w:val="00DA694C"/>
    <w:rsid w:val="00DA7A3E"/>
    <w:rsid w:val="00DA7AA7"/>
    <w:rsid w:val="00DB004C"/>
    <w:rsid w:val="00DB0351"/>
    <w:rsid w:val="00DB0769"/>
    <w:rsid w:val="00DB0EE1"/>
    <w:rsid w:val="00DB0FC6"/>
    <w:rsid w:val="00DB136B"/>
    <w:rsid w:val="00DB199C"/>
    <w:rsid w:val="00DB1D8E"/>
    <w:rsid w:val="00DB2209"/>
    <w:rsid w:val="00DB2524"/>
    <w:rsid w:val="00DB2AB1"/>
    <w:rsid w:val="00DB30FF"/>
    <w:rsid w:val="00DB360E"/>
    <w:rsid w:val="00DB38E1"/>
    <w:rsid w:val="00DB421F"/>
    <w:rsid w:val="00DB4535"/>
    <w:rsid w:val="00DB5479"/>
    <w:rsid w:val="00DB5734"/>
    <w:rsid w:val="00DB5892"/>
    <w:rsid w:val="00DB5D1E"/>
    <w:rsid w:val="00DB60AD"/>
    <w:rsid w:val="00DB65EB"/>
    <w:rsid w:val="00DB668B"/>
    <w:rsid w:val="00DB6D4E"/>
    <w:rsid w:val="00DC042A"/>
    <w:rsid w:val="00DC0593"/>
    <w:rsid w:val="00DC17C8"/>
    <w:rsid w:val="00DC19F2"/>
    <w:rsid w:val="00DC233D"/>
    <w:rsid w:val="00DC2D8F"/>
    <w:rsid w:val="00DC30C6"/>
    <w:rsid w:val="00DC3916"/>
    <w:rsid w:val="00DC3BF9"/>
    <w:rsid w:val="00DC3EB2"/>
    <w:rsid w:val="00DC4363"/>
    <w:rsid w:val="00DC4C31"/>
    <w:rsid w:val="00DC5B0C"/>
    <w:rsid w:val="00DC6116"/>
    <w:rsid w:val="00DC680C"/>
    <w:rsid w:val="00DC681B"/>
    <w:rsid w:val="00DC71C5"/>
    <w:rsid w:val="00DC75E1"/>
    <w:rsid w:val="00DC76DE"/>
    <w:rsid w:val="00DC79F2"/>
    <w:rsid w:val="00DD0249"/>
    <w:rsid w:val="00DD0315"/>
    <w:rsid w:val="00DD0529"/>
    <w:rsid w:val="00DD05D7"/>
    <w:rsid w:val="00DD0806"/>
    <w:rsid w:val="00DD0A76"/>
    <w:rsid w:val="00DD0C8E"/>
    <w:rsid w:val="00DD10C3"/>
    <w:rsid w:val="00DD18D1"/>
    <w:rsid w:val="00DD22E6"/>
    <w:rsid w:val="00DD313E"/>
    <w:rsid w:val="00DD346D"/>
    <w:rsid w:val="00DD3478"/>
    <w:rsid w:val="00DD4555"/>
    <w:rsid w:val="00DD4EFE"/>
    <w:rsid w:val="00DD597A"/>
    <w:rsid w:val="00DD5C2D"/>
    <w:rsid w:val="00DD63E4"/>
    <w:rsid w:val="00DD6EC3"/>
    <w:rsid w:val="00DD72CC"/>
    <w:rsid w:val="00DD72E5"/>
    <w:rsid w:val="00DD7383"/>
    <w:rsid w:val="00DD74C8"/>
    <w:rsid w:val="00DE06A9"/>
    <w:rsid w:val="00DE1ABD"/>
    <w:rsid w:val="00DE27F5"/>
    <w:rsid w:val="00DE3197"/>
    <w:rsid w:val="00DE338F"/>
    <w:rsid w:val="00DE37B9"/>
    <w:rsid w:val="00DE39B9"/>
    <w:rsid w:val="00DE3DBE"/>
    <w:rsid w:val="00DE3E92"/>
    <w:rsid w:val="00DE4130"/>
    <w:rsid w:val="00DE4E23"/>
    <w:rsid w:val="00DE538B"/>
    <w:rsid w:val="00DE5855"/>
    <w:rsid w:val="00DE5D55"/>
    <w:rsid w:val="00DE63E9"/>
    <w:rsid w:val="00DE6EFE"/>
    <w:rsid w:val="00DE779C"/>
    <w:rsid w:val="00DE78C6"/>
    <w:rsid w:val="00DE7D3A"/>
    <w:rsid w:val="00DF02CA"/>
    <w:rsid w:val="00DF0C47"/>
    <w:rsid w:val="00DF1491"/>
    <w:rsid w:val="00DF1612"/>
    <w:rsid w:val="00DF1BBE"/>
    <w:rsid w:val="00DF207A"/>
    <w:rsid w:val="00DF228D"/>
    <w:rsid w:val="00DF22D6"/>
    <w:rsid w:val="00DF28B4"/>
    <w:rsid w:val="00DF2C78"/>
    <w:rsid w:val="00DF2C87"/>
    <w:rsid w:val="00DF2E9A"/>
    <w:rsid w:val="00DF3471"/>
    <w:rsid w:val="00DF41CB"/>
    <w:rsid w:val="00DF5818"/>
    <w:rsid w:val="00DF583C"/>
    <w:rsid w:val="00DF634D"/>
    <w:rsid w:val="00DF6649"/>
    <w:rsid w:val="00DF6AFE"/>
    <w:rsid w:val="00DF6C75"/>
    <w:rsid w:val="00DF6C8B"/>
    <w:rsid w:val="00DF6E6E"/>
    <w:rsid w:val="00DF7244"/>
    <w:rsid w:val="00DF7308"/>
    <w:rsid w:val="00DF7731"/>
    <w:rsid w:val="00DF7EE5"/>
    <w:rsid w:val="00E00498"/>
    <w:rsid w:val="00E0103F"/>
    <w:rsid w:val="00E01373"/>
    <w:rsid w:val="00E01F45"/>
    <w:rsid w:val="00E02712"/>
    <w:rsid w:val="00E02A1B"/>
    <w:rsid w:val="00E02CDC"/>
    <w:rsid w:val="00E02F80"/>
    <w:rsid w:val="00E031D9"/>
    <w:rsid w:val="00E038C6"/>
    <w:rsid w:val="00E03B60"/>
    <w:rsid w:val="00E03E07"/>
    <w:rsid w:val="00E04080"/>
    <w:rsid w:val="00E049DF"/>
    <w:rsid w:val="00E04F19"/>
    <w:rsid w:val="00E051A3"/>
    <w:rsid w:val="00E05BF2"/>
    <w:rsid w:val="00E05EF3"/>
    <w:rsid w:val="00E076D7"/>
    <w:rsid w:val="00E102AA"/>
    <w:rsid w:val="00E103B7"/>
    <w:rsid w:val="00E104C3"/>
    <w:rsid w:val="00E10B20"/>
    <w:rsid w:val="00E11140"/>
    <w:rsid w:val="00E11A4D"/>
    <w:rsid w:val="00E127F1"/>
    <w:rsid w:val="00E129EF"/>
    <w:rsid w:val="00E12A17"/>
    <w:rsid w:val="00E13784"/>
    <w:rsid w:val="00E144D6"/>
    <w:rsid w:val="00E14FBC"/>
    <w:rsid w:val="00E1638D"/>
    <w:rsid w:val="00E16916"/>
    <w:rsid w:val="00E16B2C"/>
    <w:rsid w:val="00E16F59"/>
    <w:rsid w:val="00E17406"/>
    <w:rsid w:val="00E2062D"/>
    <w:rsid w:val="00E20666"/>
    <w:rsid w:val="00E206BF"/>
    <w:rsid w:val="00E20CF3"/>
    <w:rsid w:val="00E20E5C"/>
    <w:rsid w:val="00E217AE"/>
    <w:rsid w:val="00E21BF2"/>
    <w:rsid w:val="00E21D48"/>
    <w:rsid w:val="00E225D5"/>
    <w:rsid w:val="00E22693"/>
    <w:rsid w:val="00E22A62"/>
    <w:rsid w:val="00E22C62"/>
    <w:rsid w:val="00E22D08"/>
    <w:rsid w:val="00E22D10"/>
    <w:rsid w:val="00E2325D"/>
    <w:rsid w:val="00E2395E"/>
    <w:rsid w:val="00E23E88"/>
    <w:rsid w:val="00E2411E"/>
    <w:rsid w:val="00E24412"/>
    <w:rsid w:val="00E24473"/>
    <w:rsid w:val="00E24850"/>
    <w:rsid w:val="00E24A88"/>
    <w:rsid w:val="00E24B2A"/>
    <w:rsid w:val="00E24CF0"/>
    <w:rsid w:val="00E24DC9"/>
    <w:rsid w:val="00E2581C"/>
    <w:rsid w:val="00E25BED"/>
    <w:rsid w:val="00E25C35"/>
    <w:rsid w:val="00E25EE3"/>
    <w:rsid w:val="00E26CBD"/>
    <w:rsid w:val="00E26F4A"/>
    <w:rsid w:val="00E274EC"/>
    <w:rsid w:val="00E27756"/>
    <w:rsid w:val="00E27C7F"/>
    <w:rsid w:val="00E303E2"/>
    <w:rsid w:val="00E307B7"/>
    <w:rsid w:val="00E30DE0"/>
    <w:rsid w:val="00E317C8"/>
    <w:rsid w:val="00E319F7"/>
    <w:rsid w:val="00E32182"/>
    <w:rsid w:val="00E32D39"/>
    <w:rsid w:val="00E33560"/>
    <w:rsid w:val="00E33A3C"/>
    <w:rsid w:val="00E33E59"/>
    <w:rsid w:val="00E34726"/>
    <w:rsid w:val="00E35360"/>
    <w:rsid w:val="00E354FC"/>
    <w:rsid w:val="00E35AB0"/>
    <w:rsid w:val="00E35B62"/>
    <w:rsid w:val="00E35F8A"/>
    <w:rsid w:val="00E36070"/>
    <w:rsid w:val="00E36400"/>
    <w:rsid w:val="00E372BD"/>
    <w:rsid w:val="00E379D5"/>
    <w:rsid w:val="00E40053"/>
    <w:rsid w:val="00E40111"/>
    <w:rsid w:val="00E40475"/>
    <w:rsid w:val="00E40B01"/>
    <w:rsid w:val="00E416A3"/>
    <w:rsid w:val="00E41894"/>
    <w:rsid w:val="00E419A2"/>
    <w:rsid w:val="00E41F48"/>
    <w:rsid w:val="00E41FC2"/>
    <w:rsid w:val="00E42812"/>
    <w:rsid w:val="00E428DE"/>
    <w:rsid w:val="00E42E34"/>
    <w:rsid w:val="00E43405"/>
    <w:rsid w:val="00E44B78"/>
    <w:rsid w:val="00E45584"/>
    <w:rsid w:val="00E45802"/>
    <w:rsid w:val="00E45E85"/>
    <w:rsid w:val="00E45FAA"/>
    <w:rsid w:val="00E45FBE"/>
    <w:rsid w:val="00E46445"/>
    <w:rsid w:val="00E4746B"/>
    <w:rsid w:val="00E47AFC"/>
    <w:rsid w:val="00E47E8A"/>
    <w:rsid w:val="00E501D7"/>
    <w:rsid w:val="00E50C62"/>
    <w:rsid w:val="00E5139F"/>
    <w:rsid w:val="00E5161D"/>
    <w:rsid w:val="00E51CDE"/>
    <w:rsid w:val="00E51D9E"/>
    <w:rsid w:val="00E52291"/>
    <w:rsid w:val="00E529F7"/>
    <w:rsid w:val="00E53371"/>
    <w:rsid w:val="00E5356D"/>
    <w:rsid w:val="00E537FE"/>
    <w:rsid w:val="00E53E74"/>
    <w:rsid w:val="00E5447A"/>
    <w:rsid w:val="00E54DA2"/>
    <w:rsid w:val="00E55009"/>
    <w:rsid w:val="00E5518F"/>
    <w:rsid w:val="00E551C6"/>
    <w:rsid w:val="00E55200"/>
    <w:rsid w:val="00E55A09"/>
    <w:rsid w:val="00E55A64"/>
    <w:rsid w:val="00E55BD3"/>
    <w:rsid w:val="00E55D97"/>
    <w:rsid w:val="00E55E67"/>
    <w:rsid w:val="00E564CE"/>
    <w:rsid w:val="00E5663E"/>
    <w:rsid w:val="00E56669"/>
    <w:rsid w:val="00E6109C"/>
    <w:rsid w:val="00E61ED5"/>
    <w:rsid w:val="00E61EFC"/>
    <w:rsid w:val="00E62CCD"/>
    <w:rsid w:val="00E63092"/>
    <w:rsid w:val="00E637D7"/>
    <w:rsid w:val="00E6383E"/>
    <w:rsid w:val="00E63C69"/>
    <w:rsid w:val="00E642D2"/>
    <w:rsid w:val="00E643CD"/>
    <w:rsid w:val="00E643D5"/>
    <w:rsid w:val="00E655C1"/>
    <w:rsid w:val="00E658A8"/>
    <w:rsid w:val="00E65C50"/>
    <w:rsid w:val="00E66138"/>
    <w:rsid w:val="00E664B5"/>
    <w:rsid w:val="00E669C7"/>
    <w:rsid w:val="00E66B61"/>
    <w:rsid w:val="00E672CC"/>
    <w:rsid w:val="00E67568"/>
    <w:rsid w:val="00E6779A"/>
    <w:rsid w:val="00E67E76"/>
    <w:rsid w:val="00E700AB"/>
    <w:rsid w:val="00E70392"/>
    <w:rsid w:val="00E70756"/>
    <w:rsid w:val="00E70898"/>
    <w:rsid w:val="00E70B71"/>
    <w:rsid w:val="00E70CF1"/>
    <w:rsid w:val="00E7142D"/>
    <w:rsid w:val="00E71560"/>
    <w:rsid w:val="00E71622"/>
    <w:rsid w:val="00E71660"/>
    <w:rsid w:val="00E71A3A"/>
    <w:rsid w:val="00E71C71"/>
    <w:rsid w:val="00E72430"/>
    <w:rsid w:val="00E74F61"/>
    <w:rsid w:val="00E750AD"/>
    <w:rsid w:val="00E751B2"/>
    <w:rsid w:val="00E756B0"/>
    <w:rsid w:val="00E75839"/>
    <w:rsid w:val="00E75B18"/>
    <w:rsid w:val="00E76355"/>
    <w:rsid w:val="00E765D9"/>
    <w:rsid w:val="00E7685A"/>
    <w:rsid w:val="00E772AA"/>
    <w:rsid w:val="00E773FD"/>
    <w:rsid w:val="00E774B7"/>
    <w:rsid w:val="00E77ABE"/>
    <w:rsid w:val="00E77CCD"/>
    <w:rsid w:val="00E8176F"/>
    <w:rsid w:val="00E81844"/>
    <w:rsid w:val="00E82797"/>
    <w:rsid w:val="00E82CC2"/>
    <w:rsid w:val="00E82F64"/>
    <w:rsid w:val="00E83193"/>
    <w:rsid w:val="00E8326F"/>
    <w:rsid w:val="00E832DB"/>
    <w:rsid w:val="00E8340A"/>
    <w:rsid w:val="00E83A17"/>
    <w:rsid w:val="00E83F90"/>
    <w:rsid w:val="00E844D5"/>
    <w:rsid w:val="00E8507B"/>
    <w:rsid w:val="00E85C7F"/>
    <w:rsid w:val="00E86B75"/>
    <w:rsid w:val="00E86DBB"/>
    <w:rsid w:val="00E87654"/>
    <w:rsid w:val="00E877E6"/>
    <w:rsid w:val="00E87D20"/>
    <w:rsid w:val="00E87DCE"/>
    <w:rsid w:val="00E87EE8"/>
    <w:rsid w:val="00E905B1"/>
    <w:rsid w:val="00E90A0F"/>
    <w:rsid w:val="00E90B92"/>
    <w:rsid w:val="00E91975"/>
    <w:rsid w:val="00E91D28"/>
    <w:rsid w:val="00E9233E"/>
    <w:rsid w:val="00E927EA"/>
    <w:rsid w:val="00E92D65"/>
    <w:rsid w:val="00E93196"/>
    <w:rsid w:val="00E9333D"/>
    <w:rsid w:val="00E94A90"/>
    <w:rsid w:val="00E94EA0"/>
    <w:rsid w:val="00E95E1D"/>
    <w:rsid w:val="00E9720A"/>
    <w:rsid w:val="00EA073A"/>
    <w:rsid w:val="00EA0F98"/>
    <w:rsid w:val="00EA10DA"/>
    <w:rsid w:val="00EA1528"/>
    <w:rsid w:val="00EA1A12"/>
    <w:rsid w:val="00EA2201"/>
    <w:rsid w:val="00EA25C6"/>
    <w:rsid w:val="00EA2CA6"/>
    <w:rsid w:val="00EA2CAC"/>
    <w:rsid w:val="00EA2F76"/>
    <w:rsid w:val="00EA4724"/>
    <w:rsid w:val="00EA4C9A"/>
    <w:rsid w:val="00EA4CDB"/>
    <w:rsid w:val="00EA4E99"/>
    <w:rsid w:val="00EA4F0C"/>
    <w:rsid w:val="00EA4FD7"/>
    <w:rsid w:val="00EA57A2"/>
    <w:rsid w:val="00EA667A"/>
    <w:rsid w:val="00EA7BA7"/>
    <w:rsid w:val="00EA7C70"/>
    <w:rsid w:val="00EB0692"/>
    <w:rsid w:val="00EB06E0"/>
    <w:rsid w:val="00EB0D36"/>
    <w:rsid w:val="00EB1280"/>
    <w:rsid w:val="00EB150F"/>
    <w:rsid w:val="00EB1754"/>
    <w:rsid w:val="00EB1AEC"/>
    <w:rsid w:val="00EB2959"/>
    <w:rsid w:val="00EB326B"/>
    <w:rsid w:val="00EB36E3"/>
    <w:rsid w:val="00EB3ACE"/>
    <w:rsid w:val="00EB3D27"/>
    <w:rsid w:val="00EB41AB"/>
    <w:rsid w:val="00EB516B"/>
    <w:rsid w:val="00EB5DF6"/>
    <w:rsid w:val="00EB658F"/>
    <w:rsid w:val="00EB66EA"/>
    <w:rsid w:val="00EB7102"/>
    <w:rsid w:val="00EB76EC"/>
    <w:rsid w:val="00EB7981"/>
    <w:rsid w:val="00EC029A"/>
    <w:rsid w:val="00EC082B"/>
    <w:rsid w:val="00EC1441"/>
    <w:rsid w:val="00EC1480"/>
    <w:rsid w:val="00EC1992"/>
    <w:rsid w:val="00EC1F9F"/>
    <w:rsid w:val="00EC214D"/>
    <w:rsid w:val="00EC418A"/>
    <w:rsid w:val="00EC4480"/>
    <w:rsid w:val="00EC4BCD"/>
    <w:rsid w:val="00EC4E41"/>
    <w:rsid w:val="00EC4EEA"/>
    <w:rsid w:val="00EC4FF7"/>
    <w:rsid w:val="00EC5620"/>
    <w:rsid w:val="00EC597D"/>
    <w:rsid w:val="00EC5984"/>
    <w:rsid w:val="00EC5F33"/>
    <w:rsid w:val="00EC7078"/>
    <w:rsid w:val="00EC7A96"/>
    <w:rsid w:val="00EC7AD8"/>
    <w:rsid w:val="00EC7B0C"/>
    <w:rsid w:val="00ED0438"/>
    <w:rsid w:val="00ED070D"/>
    <w:rsid w:val="00ED0927"/>
    <w:rsid w:val="00ED0D0F"/>
    <w:rsid w:val="00ED0E59"/>
    <w:rsid w:val="00ED1141"/>
    <w:rsid w:val="00ED15B2"/>
    <w:rsid w:val="00ED1EE5"/>
    <w:rsid w:val="00ED1F7A"/>
    <w:rsid w:val="00ED1FAC"/>
    <w:rsid w:val="00ED2355"/>
    <w:rsid w:val="00ED31ED"/>
    <w:rsid w:val="00ED3755"/>
    <w:rsid w:val="00ED45F6"/>
    <w:rsid w:val="00ED50CC"/>
    <w:rsid w:val="00ED5385"/>
    <w:rsid w:val="00ED57BB"/>
    <w:rsid w:val="00ED6A2A"/>
    <w:rsid w:val="00ED6F68"/>
    <w:rsid w:val="00ED7041"/>
    <w:rsid w:val="00ED7B1E"/>
    <w:rsid w:val="00ED7F33"/>
    <w:rsid w:val="00EE0485"/>
    <w:rsid w:val="00EE1B00"/>
    <w:rsid w:val="00EE276B"/>
    <w:rsid w:val="00EE39C5"/>
    <w:rsid w:val="00EE3F44"/>
    <w:rsid w:val="00EE4712"/>
    <w:rsid w:val="00EE4858"/>
    <w:rsid w:val="00EE4B0A"/>
    <w:rsid w:val="00EE4C2D"/>
    <w:rsid w:val="00EE4D95"/>
    <w:rsid w:val="00EE502D"/>
    <w:rsid w:val="00EE5460"/>
    <w:rsid w:val="00EE5E18"/>
    <w:rsid w:val="00EE62B4"/>
    <w:rsid w:val="00EE6B2A"/>
    <w:rsid w:val="00EE6B88"/>
    <w:rsid w:val="00EE6C0E"/>
    <w:rsid w:val="00EF0737"/>
    <w:rsid w:val="00EF158D"/>
    <w:rsid w:val="00EF1FDA"/>
    <w:rsid w:val="00EF2521"/>
    <w:rsid w:val="00EF29BA"/>
    <w:rsid w:val="00EF2B3F"/>
    <w:rsid w:val="00EF35ED"/>
    <w:rsid w:val="00EF36A5"/>
    <w:rsid w:val="00EF36EB"/>
    <w:rsid w:val="00EF4463"/>
    <w:rsid w:val="00EF4804"/>
    <w:rsid w:val="00EF4854"/>
    <w:rsid w:val="00EF498E"/>
    <w:rsid w:val="00EF52A1"/>
    <w:rsid w:val="00EF63A7"/>
    <w:rsid w:val="00EF6671"/>
    <w:rsid w:val="00EF6933"/>
    <w:rsid w:val="00EF6F2F"/>
    <w:rsid w:val="00EF6F7A"/>
    <w:rsid w:val="00EF7304"/>
    <w:rsid w:val="00EF7388"/>
    <w:rsid w:val="00EF7C25"/>
    <w:rsid w:val="00EF7ED1"/>
    <w:rsid w:val="00F0090D"/>
    <w:rsid w:val="00F00990"/>
    <w:rsid w:val="00F00CF4"/>
    <w:rsid w:val="00F01ACE"/>
    <w:rsid w:val="00F01DBD"/>
    <w:rsid w:val="00F01F7F"/>
    <w:rsid w:val="00F031A3"/>
    <w:rsid w:val="00F031DF"/>
    <w:rsid w:val="00F03C2D"/>
    <w:rsid w:val="00F0418B"/>
    <w:rsid w:val="00F04DD4"/>
    <w:rsid w:val="00F051A6"/>
    <w:rsid w:val="00F0634F"/>
    <w:rsid w:val="00F067BD"/>
    <w:rsid w:val="00F069BD"/>
    <w:rsid w:val="00F0791F"/>
    <w:rsid w:val="00F07B57"/>
    <w:rsid w:val="00F07D98"/>
    <w:rsid w:val="00F07EBF"/>
    <w:rsid w:val="00F106CF"/>
    <w:rsid w:val="00F10773"/>
    <w:rsid w:val="00F10B60"/>
    <w:rsid w:val="00F11020"/>
    <w:rsid w:val="00F11623"/>
    <w:rsid w:val="00F119B7"/>
    <w:rsid w:val="00F11E09"/>
    <w:rsid w:val="00F120BF"/>
    <w:rsid w:val="00F12DB2"/>
    <w:rsid w:val="00F142DB"/>
    <w:rsid w:val="00F14303"/>
    <w:rsid w:val="00F14B90"/>
    <w:rsid w:val="00F160CB"/>
    <w:rsid w:val="00F1646C"/>
    <w:rsid w:val="00F16818"/>
    <w:rsid w:val="00F1684E"/>
    <w:rsid w:val="00F16941"/>
    <w:rsid w:val="00F17024"/>
    <w:rsid w:val="00F1703C"/>
    <w:rsid w:val="00F17230"/>
    <w:rsid w:val="00F179A6"/>
    <w:rsid w:val="00F2024E"/>
    <w:rsid w:val="00F20946"/>
    <w:rsid w:val="00F20D90"/>
    <w:rsid w:val="00F2163B"/>
    <w:rsid w:val="00F21891"/>
    <w:rsid w:val="00F21A02"/>
    <w:rsid w:val="00F21E52"/>
    <w:rsid w:val="00F2206F"/>
    <w:rsid w:val="00F22CE4"/>
    <w:rsid w:val="00F22D4A"/>
    <w:rsid w:val="00F22ED8"/>
    <w:rsid w:val="00F2369C"/>
    <w:rsid w:val="00F238DC"/>
    <w:rsid w:val="00F238F4"/>
    <w:rsid w:val="00F23D05"/>
    <w:rsid w:val="00F24B8C"/>
    <w:rsid w:val="00F24EBA"/>
    <w:rsid w:val="00F24FC4"/>
    <w:rsid w:val="00F25337"/>
    <w:rsid w:val="00F2607C"/>
    <w:rsid w:val="00F26E52"/>
    <w:rsid w:val="00F2785D"/>
    <w:rsid w:val="00F27D0E"/>
    <w:rsid w:val="00F30A41"/>
    <w:rsid w:val="00F30DCA"/>
    <w:rsid w:val="00F30DF2"/>
    <w:rsid w:val="00F3151A"/>
    <w:rsid w:val="00F32F6D"/>
    <w:rsid w:val="00F33B3B"/>
    <w:rsid w:val="00F340A4"/>
    <w:rsid w:val="00F343EC"/>
    <w:rsid w:val="00F367B0"/>
    <w:rsid w:val="00F37108"/>
    <w:rsid w:val="00F405F4"/>
    <w:rsid w:val="00F407C7"/>
    <w:rsid w:val="00F4248A"/>
    <w:rsid w:val="00F429A0"/>
    <w:rsid w:val="00F43097"/>
    <w:rsid w:val="00F43340"/>
    <w:rsid w:val="00F43559"/>
    <w:rsid w:val="00F439ED"/>
    <w:rsid w:val="00F44030"/>
    <w:rsid w:val="00F450BA"/>
    <w:rsid w:val="00F45453"/>
    <w:rsid w:val="00F45E26"/>
    <w:rsid w:val="00F45F63"/>
    <w:rsid w:val="00F468F9"/>
    <w:rsid w:val="00F4754B"/>
    <w:rsid w:val="00F47B7B"/>
    <w:rsid w:val="00F5125B"/>
    <w:rsid w:val="00F512D2"/>
    <w:rsid w:val="00F51AEB"/>
    <w:rsid w:val="00F52CE6"/>
    <w:rsid w:val="00F52D8D"/>
    <w:rsid w:val="00F53AD7"/>
    <w:rsid w:val="00F53ECB"/>
    <w:rsid w:val="00F5443B"/>
    <w:rsid w:val="00F54AD1"/>
    <w:rsid w:val="00F55D2C"/>
    <w:rsid w:val="00F55D99"/>
    <w:rsid w:val="00F562FF"/>
    <w:rsid w:val="00F565AC"/>
    <w:rsid w:val="00F56757"/>
    <w:rsid w:val="00F56A04"/>
    <w:rsid w:val="00F56B21"/>
    <w:rsid w:val="00F5707C"/>
    <w:rsid w:val="00F5733D"/>
    <w:rsid w:val="00F575A4"/>
    <w:rsid w:val="00F57648"/>
    <w:rsid w:val="00F57AE5"/>
    <w:rsid w:val="00F60095"/>
    <w:rsid w:val="00F6064C"/>
    <w:rsid w:val="00F611C1"/>
    <w:rsid w:val="00F6148D"/>
    <w:rsid w:val="00F61D8C"/>
    <w:rsid w:val="00F62347"/>
    <w:rsid w:val="00F62374"/>
    <w:rsid w:val="00F625A5"/>
    <w:rsid w:val="00F62A62"/>
    <w:rsid w:val="00F62AE7"/>
    <w:rsid w:val="00F62AE9"/>
    <w:rsid w:val="00F62FF4"/>
    <w:rsid w:val="00F64280"/>
    <w:rsid w:val="00F64A5C"/>
    <w:rsid w:val="00F64D6F"/>
    <w:rsid w:val="00F64F4C"/>
    <w:rsid w:val="00F657D0"/>
    <w:rsid w:val="00F65A52"/>
    <w:rsid w:val="00F675AC"/>
    <w:rsid w:val="00F67B64"/>
    <w:rsid w:val="00F67E6F"/>
    <w:rsid w:val="00F67EAF"/>
    <w:rsid w:val="00F703F7"/>
    <w:rsid w:val="00F708DA"/>
    <w:rsid w:val="00F70B02"/>
    <w:rsid w:val="00F70EE7"/>
    <w:rsid w:val="00F71FBB"/>
    <w:rsid w:val="00F72AB5"/>
    <w:rsid w:val="00F72DA8"/>
    <w:rsid w:val="00F72E13"/>
    <w:rsid w:val="00F73C75"/>
    <w:rsid w:val="00F73C8B"/>
    <w:rsid w:val="00F7478B"/>
    <w:rsid w:val="00F7506F"/>
    <w:rsid w:val="00F75647"/>
    <w:rsid w:val="00F7567E"/>
    <w:rsid w:val="00F756E1"/>
    <w:rsid w:val="00F7582D"/>
    <w:rsid w:val="00F75A0F"/>
    <w:rsid w:val="00F75BDE"/>
    <w:rsid w:val="00F75C35"/>
    <w:rsid w:val="00F75C6E"/>
    <w:rsid w:val="00F7686E"/>
    <w:rsid w:val="00F77249"/>
    <w:rsid w:val="00F773C1"/>
    <w:rsid w:val="00F775D5"/>
    <w:rsid w:val="00F77913"/>
    <w:rsid w:val="00F800BD"/>
    <w:rsid w:val="00F800BE"/>
    <w:rsid w:val="00F803F2"/>
    <w:rsid w:val="00F80563"/>
    <w:rsid w:val="00F805F3"/>
    <w:rsid w:val="00F80F40"/>
    <w:rsid w:val="00F8236E"/>
    <w:rsid w:val="00F8239B"/>
    <w:rsid w:val="00F823DC"/>
    <w:rsid w:val="00F82739"/>
    <w:rsid w:val="00F82F18"/>
    <w:rsid w:val="00F83D60"/>
    <w:rsid w:val="00F843FD"/>
    <w:rsid w:val="00F84E06"/>
    <w:rsid w:val="00F84E94"/>
    <w:rsid w:val="00F8545B"/>
    <w:rsid w:val="00F8645B"/>
    <w:rsid w:val="00F86868"/>
    <w:rsid w:val="00F902DC"/>
    <w:rsid w:val="00F90693"/>
    <w:rsid w:val="00F91289"/>
    <w:rsid w:val="00F91550"/>
    <w:rsid w:val="00F92045"/>
    <w:rsid w:val="00F930E0"/>
    <w:rsid w:val="00F9350F"/>
    <w:rsid w:val="00F93E34"/>
    <w:rsid w:val="00F94A4F"/>
    <w:rsid w:val="00F94E1C"/>
    <w:rsid w:val="00F95F69"/>
    <w:rsid w:val="00F95FCC"/>
    <w:rsid w:val="00F95FCD"/>
    <w:rsid w:val="00F961DC"/>
    <w:rsid w:val="00F965CB"/>
    <w:rsid w:val="00F96F02"/>
    <w:rsid w:val="00F9762C"/>
    <w:rsid w:val="00F97E97"/>
    <w:rsid w:val="00F97F86"/>
    <w:rsid w:val="00FA0A60"/>
    <w:rsid w:val="00FA1185"/>
    <w:rsid w:val="00FA11C5"/>
    <w:rsid w:val="00FA15D3"/>
    <w:rsid w:val="00FA1EBB"/>
    <w:rsid w:val="00FA2040"/>
    <w:rsid w:val="00FA2258"/>
    <w:rsid w:val="00FA2FF2"/>
    <w:rsid w:val="00FA3C6E"/>
    <w:rsid w:val="00FA3F14"/>
    <w:rsid w:val="00FA42D4"/>
    <w:rsid w:val="00FA499F"/>
    <w:rsid w:val="00FA49BD"/>
    <w:rsid w:val="00FA4E8D"/>
    <w:rsid w:val="00FA535F"/>
    <w:rsid w:val="00FA5439"/>
    <w:rsid w:val="00FA55F5"/>
    <w:rsid w:val="00FA5A6E"/>
    <w:rsid w:val="00FA60F3"/>
    <w:rsid w:val="00FA6818"/>
    <w:rsid w:val="00FA6989"/>
    <w:rsid w:val="00FA7336"/>
    <w:rsid w:val="00FB014E"/>
    <w:rsid w:val="00FB159D"/>
    <w:rsid w:val="00FB28F0"/>
    <w:rsid w:val="00FB30F6"/>
    <w:rsid w:val="00FB4BDF"/>
    <w:rsid w:val="00FB5897"/>
    <w:rsid w:val="00FB5A6E"/>
    <w:rsid w:val="00FB5E94"/>
    <w:rsid w:val="00FC1001"/>
    <w:rsid w:val="00FC120D"/>
    <w:rsid w:val="00FC1996"/>
    <w:rsid w:val="00FC27E7"/>
    <w:rsid w:val="00FC294E"/>
    <w:rsid w:val="00FC2C5B"/>
    <w:rsid w:val="00FC2CB8"/>
    <w:rsid w:val="00FC366A"/>
    <w:rsid w:val="00FC3B45"/>
    <w:rsid w:val="00FC3D27"/>
    <w:rsid w:val="00FC3EED"/>
    <w:rsid w:val="00FC443B"/>
    <w:rsid w:val="00FC46BA"/>
    <w:rsid w:val="00FC48DC"/>
    <w:rsid w:val="00FC4D0A"/>
    <w:rsid w:val="00FC586E"/>
    <w:rsid w:val="00FC58BF"/>
    <w:rsid w:val="00FC60AA"/>
    <w:rsid w:val="00FC612D"/>
    <w:rsid w:val="00FC647D"/>
    <w:rsid w:val="00FC66A0"/>
    <w:rsid w:val="00FC6860"/>
    <w:rsid w:val="00FC69E0"/>
    <w:rsid w:val="00FC71B3"/>
    <w:rsid w:val="00FD05D7"/>
    <w:rsid w:val="00FD062B"/>
    <w:rsid w:val="00FD163C"/>
    <w:rsid w:val="00FD1A5E"/>
    <w:rsid w:val="00FD1E49"/>
    <w:rsid w:val="00FD1EAF"/>
    <w:rsid w:val="00FD2500"/>
    <w:rsid w:val="00FD2519"/>
    <w:rsid w:val="00FD26BA"/>
    <w:rsid w:val="00FD2A6D"/>
    <w:rsid w:val="00FD2AC0"/>
    <w:rsid w:val="00FD2CA8"/>
    <w:rsid w:val="00FD3792"/>
    <w:rsid w:val="00FD3B89"/>
    <w:rsid w:val="00FD54D1"/>
    <w:rsid w:val="00FD5792"/>
    <w:rsid w:val="00FD6911"/>
    <w:rsid w:val="00FD7274"/>
    <w:rsid w:val="00FD7494"/>
    <w:rsid w:val="00FE08BB"/>
    <w:rsid w:val="00FE09E9"/>
    <w:rsid w:val="00FE1043"/>
    <w:rsid w:val="00FE1385"/>
    <w:rsid w:val="00FE13CC"/>
    <w:rsid w:val="00FE1B3C"/>
    <w:rsid w:val="00FE2117"/>
    <w:rsid w:val="00FE2216"/>
    <w:rsid w:val="00FE24ED"/>
    <w:rsid w:val="00FE24F1"/>
    <w:rsid w:val="00FE29BA"/>
    <w:rsid w:val="00FE3BDA"/>
    <w:rsid w:val="00FE3D62"/>
    <w:rsid w:val="00FE4714"/>
    <w:rsid w:val="00FE48BE"/>
    <w:rsid w:val="00FE4ABE"/>
    <w:rsid w:val="00FE4C25"/>
    <w:rsid w:val="00FE4D53"/>
    <w:rsid w:val="00FE4DDA"/>
    <w:rsid w:val="00FE5843"/>
    <w:rsid w:val="00FE6A3D"/>
    <w:rsid w:val="00FE726A"/>
    <w:rsid w:val="00FE72A1"/>
    <w:rsid w:val="00FE74B9"/>
    <w:rsid w:val="00FE75D9"/>
    <w:rsid w:val="00FE7A50"/>
    <w:rsid w:val="00FF01F6"/>
    <w:rsid w:val="00FF021F"/>
    <w:rsid w:val="00FF047C"/>
    <w:rsid w:val="00FF0536"/>
    <w:rsid w:val="00FF0A90"/>
    <w:rsid w:val="00FF0C04"/>
    <w:rsid w:val="00FF0C4A"/>
    <w:rsid w:val="00FF0EB1"/>
    <w:rsid w:val="00FF13E5"/>
    <w:rsid w:val="00FF24A4"/>
    <w:rsid w:val="00FF2BDB"/>
    <w:rsid w:val="00FF2DA9"/>
    <w:rsid w:val="00FF325D"/>
    <w:rsid w:val="00FF414D"/>
    <w:rsid w:val="00FF44D1"/>
    <w:rsid w:val="00FF64B9"/>
    <w:rsid w:val="00FF6921"/>
    <w:rsid w:val="00FF6983"/>
    <w:rsid w:val="00FF6AF8"/>
    <w:rsid w:val="00FF741F"/>
    <w:rsid w:val="00FF785D"/>
    <w:rsid w:val="00FF7AF1"/>
    <w:rsid w:val="00FF7D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1C3C"/>
    <w:pPr>
      <w:spacing w:after="0" w:line="240" w:lineRule="auto"/>
    </w:pPr>
    <w:rPr>
      <w:rFonts w:eastAsia="Times New Roman"/>
      <w:sz w:val="20"/>
      <w:szCs w:val="20"/>
      <w:lang w:eastAsia="pl-PL"/>
    </w:rPr>
  </w:style>
  <w:style w:type="paragraph" w:styleId="Nagwek1">
    <w:name w:val="heading 1"/>
    <w:basedOn w:val="Normalny"/>
    <w:next w:val="Normalny"/>
    <w:link w:val="Nagwek1Znak"/>
    <w:qFormat/>
    <w:rsid w:val="00D23E66"/>
    <w:pPr>
      <w:keepNext/>
      <w:jc w:val="center"/>
      <w:outlineLvl w:val="0"/>
    </w:pPr>
    <w:rPr>
      <w:b/>
      <w:sz w:val="28"/>
    </w:rPr>
  </w:style>
  <w:style w:type="paragraph" w:styleId="Nagwek2">
    <w:name w:val="heading 2"/>
    <w:basedOn w:val="Normalny"/>
    <w:next w:val="Normalny"/>
    <w:link w:val="Nagwek2Znak"/>
    <w:unhideWhenUsed/>
    <w:qFormat/>
    <w:rsid w:val="00D23E6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6">
    <w:name w:val="heading 6"/>
    <w:basedOn w:val="Normalny"/>
    <w:next w:val="Normalny"/>
    <w:link w:val="Nagwek6Znak"/>
    <w:uiPriority w:val="9"/>
    <w:semiHidden/>
    <w:unhideWhenUsed/>
    <w:qFormat/>
    <w:rsid w:val="00BE7F2C"/>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86EDD"/>
    <w:pPr>
      <w:ind w:left="720"/>
      <w:contextualSpacing/>
    </w:pPr>
  </w:style>
  <w:style w:type="paragraph" w:styleId="Tekstpodstawowywcity2">
    <w:name w:val="Body Text Indent 2"/>
    <w:basedOn w:val="Normalny"/>
    <w:link w:val="Tekstpodstawowywcity2Znak1"/>
    <w:rsid w:val="00DE3197"/>
    <w:pPr>
      <w:ind w:firstLine="709"/>
      <w:jc w:val="both"/>
    </w:pPr>
    <w:rPr>
      <w:sz w:val="26"/>
    </w:rPr>
  </w:style>
  <w:style w:type="character" w:customStyle="1" w:styleId="Tekstpodstawowywcity2Znak">
    <w:name w:val="Tekst podstawowy wcięty 2 Znak"/>
    <w:basedOn w:val="Domylnaczcionkaakapitu"/>
    <w:rsid w:val="00DE3197"/>
    <w:rPr>
      <w:rFonts w:eastAsia="Times New Roman"/>
      <w:sz w:val="20"/>
      <w:szCs w:val="20"/>
      <w:lang w:eastAsia="pl-PL"/>
    </w:rPr>
  </w:style>
  <w:style w:type="character" w:customStyle="1" w:styleId="Tekstpodstawowywcity2Znak1">
    <w:name w:val="Tekst podstawowy wcięty 2 Znak1"/>
    <w:link w:val="Tekstpodstawowywcity2"/>
    <w:rsid w:val="00DE3197"/>
    <w:rPr>
      <w:rFonts w:eastAsia="Times New Roman"/>
      <w:sz w:val="26"/>
      <w:szCs w:val="20"/>
    </w:rPr>
  </w:style>
  <w:style w:type="paragraph" w:styleId="Tekstpodstawowy">
    <w:name w:val="Body Text"/>
    <w:basedOn w:val="Normalny"/>
    <w:link w:val="TekstpodstawowyZnak"/>
    <w:rsid w:val="006E6EDC"/>
    <w:pPr>
      <w:spacing w:after="120"/>
    </w:pPr>
  </w:style>
  <w:style w:type="character" w:customStyle="1" w:styleId="TekstpodstawowyZnak">
    <w:name w:val="Tekst podstawowy Znak"/>
    <w:basedOn w:val="Domylnaczcionkaakapitu"/>
    <w:link w:val="Tekstpodstawowy"/>
    <w:rsid w:val="006E6EDC"/>
    <w:rPr>
      <w:rFonts w:eastAsia="Times New Roman"/>
      <w:sz w:val="20"/>
      <w:szCs w:val="20"/>
      <w:lang w:eastAsia="pl-PL"/>
    </w:rPr>
  </w:style>
  <w:style w:type="paragraph" w:customStyle="1" w:styleId="Default">
    <w:name w:val="Default"/>
    <w:rsid w:val="006E6EDC"/>
    <w:pPr>
      <w:autoSpaceDE w:val="0"/>
      <w:autoSpaceDN w:val="0"/>
      <w:adjustRightInd w:val="0"/>
      <w:spacing w:after="0" w:line="240" w:lineRule="auto"/>
    </w:pPr>
    <w:rPr>
      <w:color w:val="000000"/>
    </w:rPr>
  </w:style>
  <w:style w:type="table" w:styleId="Tabela-Siatka">
    <w:name w:val="Table Grid"/>
    <w:basedOn w:val="Standardowy"/>
    <w:uiPriority w:val="59"/>
    <w:rsid w:val="002A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link w:val="Teksttreci21"/>
    <w:locked/>
    <w:rsid w:val="003A6ACA"/>
    <w:rPr>
      <w:shd w:val="clear" w:color="auto" w:fill="FFFFFF"/>
    </w:rPr>
  </w:style>
  <w:style w:type="character" w:customStyle="1" w:styleId="Teksttreci20">
    <w:name w:val="Tekst treści (2)"/>
    <w:uiPriority w:val="99"/>
    <w:rsid w:val="003A6ACA"/>
    <w:rPr>
      <w:u w:val="single"/>
      <w:shd w:val="clear" w:color="auto" w:fill="FFFFFF"/>
    </w:rPr>
  </w:style>
  <w:style w:type="paragraph" w:customStyle="1" w:styleId="Teksttreci21">
    <w:name w:val="Tekst treści (2)1"/>
    <w:basedOn w:val="Normalny"/>
    <w:link w:val="Teksttreci2"/>
    <w:rsid w:val="003A6ACA"/>
    <w:pPr>
      <w:widowControl w:val="0"/>
      <w:shd w:val="clear" w:color="auto" w:fill="FFFFFF"/>
      <w:spacing w:line="392" w:lineRule="exact"/>
      <w:ind w:hanging="420"/>
      <w:jc w:val="both"/>
    </w:pPr>
    <w:rPr>
      <w:rFonts w:eastAsiaTheme="minorHAnsi"/>
      <w:sz w:val="24"/>
      <w:szCs w:val="24"/>
      <w:lang w:eastAsia="en-US"/>
    </w:rPr>
  </w:style>
  <w:style w:type="character" w:styleId="Hipercze">
    <w:name w:val="Hyperlink"/>
    <w:uiPriority w:val="99"/>
    <w:unhideWhenUsed/>
    <w:rsid w:val="00DE779C"/>
    <w:rPr>
      <w:color w:val="0000FF"/>
      <w:u w:val="single"/>
    </w:rPr>
  </w:style>
  <w:style w:type="paragraph" w:styleId="Tekstprzypisudolnego">
    <w:name w:val="footnote text"/>
    <w:basedOn w:val="Normalny"/>
    <w:link w:val="TekstprzypisudolnegoZnak"/>
    <w:rsid w:val="008528D3"/>
  </w:style>
  <w:style w:type="character" w:customStyle="1" w:styleId="TekstprzypisudolnegoZnak">
    <w:name w:val="Tekst przypisu dolnego Znak"/>
    <w:basedOn w:val="Domylnaczcionkaakapitu"/>
    <w:link w:val="Tekstprzypisudolnego"/>
    <w:rsid w:val="008528D3"/>
    <w:rPr>
      <w:rFonts w:eastAsia="Times New Roman"/>
      <w:sz w:val="20"/>
      <w:szCs w:val="20"/>
      <w:lang w:eastAsia="pl-PL"/>
    </w:rPr>
  </w:style>
  <w:style w:type="character" w:styleId="Odwoanieprzypisudolnego">
    <w:name w:val="footnote reference"/>
    <w:rsid w:val="008528D3"/>
    <w:rPr>
      <w:vertAlign w:val="superscript"/>
    </w:rPr>
  </w:style>
  <w:style w:type="paragraph" w:customStyle="1" w:styleId="Bezodstpw1">
    <w:name w:val="Bez odstępów1"/>
    <w:rsid w:val="001C7DDD"/>
    <w:pPr>
      <w:widowControl w:val="0"/>
      <w:autoSpaceDE w:val="0"/>
      <w:autoSpaceDN w:val="0"/>
      <w:adjustRightInd w:val="0"/>
      <w:spacing w:after="0" w:line="240" w:lineRule="auto"/>
    </w:pPr>
    <w:rPr>
      <w:rFonts w:ascii="Arial" w:eastAsia="Calibri" w:hAnsi="Arial" w:cs="Arial"/>
      <w:sz w:val="20"/>
      <w:szCs w:val="20"/>
      <w:lang w:eastAsia="pl-PL"/>
    </w:rPr>
  </w:style>
  <w:style w:type="paragraph" w:styleId="Tekstdymka">
    <w:name w:val="Balloon Text"/>
    <w:basedOn w:val="Normalny"/>
    <w:link w:val="TekstdymkaZnak"/>
    <w:uiPriority w:val="99"/>
    <w:unhideWhenUsed/>
    <w:rsid w:val="001C7DDD"/>
    <w:rPr>
      <w:rFonts w:ascii="Segoe UI" w:hAnsi="Segoe UI" w:cs="Segoe UI"/>
      <w:sz w:val="18"/>
      <w:szCs w:val="18"/>
    </w:rPr>
  </w:style>
  <w:style w:type="character" w:customStyle="1" w:styleId="TekstdymkaZnak">
    <w:name w:val="Tekst dymka Znak"/>
    <w:basedOn w:val="Domylnaczcionkaakapitu"/>
    <w:link w:val="Tekstdymka"/>
    <w:uiPriority w:val="99"/>
    <w:rsid w:val="001C7DD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482B22"/>
    <w:pPr>
      <w:tabs>
        <w:tab w:val="center" w:pos="4536"/>
        <w:tab w:val="right" w:pos="9072"/>
      </w:tabs>
    </w:pPr>
  </w:style>
  <w:style w:type="character" w:customStyle="1" w:styleId="NagwekZnak">
    <w:name w:val="Nagłówek Znak"/>
    <w:basedOn w:val="Domylnaczcionkaakapitu"/>
    <w:link w:val="Nagwek"/>
    <w:uiPriority w:val="99"/>
    <w:rsid w:val="00482B22"/>
    <w:rPr>
      <w:rFonts w:eastAsia="Times New Roman"/>
      <w:sz w:val="20"/>
      <w:szCs w:val="20"/>
      <w:lang w:eastAsia="pl-PL"/>
    </w:rPr>
  </w:style>
  <w:style w:type="paragraph" w:styleId="Stopka">
    <w:name w:val="footer"/>
    <w:basedOn w:val="Normalny"/>
    <w:link w:val="StopkaZnak"/>
    <w:uiPriority w:val="99"/>
    <w:unhideWhenUsed/>
    <w:rsid w:val="00482B22"/>
    <w:pPr>
      <w:tabs>
        <w:tab w:val="center" w:pos="4536"/>
        <w:tab w:val="right" w:pos="9072"/>
      </w:tabs>
    </w:pPr>
  </w:style>
  <w:style w:type="character" w:customStyle="1" w:styleId="StopkaZnak">
    <w:name w:val="Stopka Znak"/>
    <w:basedOn w:val="Domylnaczcionkaakapitu"/>
    <w:link w:val="Stopka"/>
    <w:uiPriority w:val="99"/>
    <w:rsid w:val="00482B22"/>
    <w:rPr>
      <w:rFonts w:eastAsia="Times New Roman"/>
      <w:sz w:val="20"/>
      <w:szCs w:val="20"/>
      <w:lang w:eastAsia="pl-PL"/>
    </w:rPr>
  </w:style>
  <w:style w:type="character" w:customStyle="1" w:styleId="alb">
    <w:name w:val="a_lb"/>
    <w:basedOn w:val="Domylnaczcionkaakapitu"/>
    <w:rsid w:val="00FC71B3"/>
  </w:style>
  <w:style w:type="character" w:customStyle="1" w:styleId="alb-s">
    <w:name w:val="a_lb-s"/>
    <w:basedOn w:val="Domylnaczcionkaakapitu"/>
    <w:rsid w:val="00FC71B3"/>
  </w:style>
  <w:style w:type="character" w:styleId="Uwydatnienie">
    <w:name w:val="Emphasis"/>
    <w:basedOn w:val="Domylnaczcionkaakapitu"/>
    <w:uiPriority w:val="20"/>
    <w:qFormat/>
    <w:rsid w:val="00FC71B3"/>
    <w:rPr>
      <w:i/>
      <w:iCs/>
    </w:rPr>
  </w:style>
  <w:style w:type="paragraph" w:styleId="NormalnyWeb">
    <w:name w:val="Normal (Web)"/>
    <w:basedOn w:val="Normalny"/>
    <w:uiPriority w:val="99"/>
    <w:unhideWhenUsed/>
    <w:rsid w:val="00FC71B3"/>
    <w:pPr>
      <w:spacing w:before="100" w:beforeAutospacing="1" w:after="100" w:afterAutospacing="1"/>
    </w:pPr>
    <w:rPr>
      <w:sz w:val="24"/>
      <w:szCs w:val="24"/>
    </w:rPr>
  </w:style>
  <w:style w:type="paragraph" w:styleId="Tekstpodstawowywcity">
    <w:name w:val="Body Text Indent"/>
    <w:basedOn w:val="Normalny"/>
    <w:link w:val="TekstpodstawowywcityZnak"/>
    <w:uiPriority w:val="99"/>
    <w:semiHidden/>
    <w:unhideWhenUsed/>
    <w:rsid w:val="00F91289"/>
    <w:pPr>
      <w:spacing w:after="120"/>
      <w:ind w:left="283"/>
    </w:pPr>
  </w:style>
  <w:style w:type="character" w:customStyle="1" w:styleId="TekstpodstawowywcityZnak">
    <w:name w:val="Tekst podstawowy wcięty Znak"/>
    <w:basedOn w:val="Domylnaczcionkaakapitu"/>
    <w:link w:val="Tekstpodstawowywcity"/>
    <w:uiPriority w:val="99"/>
    <w:semiHidden/>
    <w:rsid w:val="00F91289"/>
    <w:rPr>
      <w:rFonts w:eastAsia="Times New Roman"/>
      <w:sz w:val="20"/>
      <w:szCs w:val="20"/>
      <w:lang w:eastAsia="pl-PL"/>
    </w:rPr>
  </w:style>
  <w:style w:type="character" w:customStyle="1" w:styleId="Nagwek1Znak">
    <w:name w:val="Nagłówek 1 Znak"/>
    <w:basedOn w:val="Domylnaczcionkaakapitu"/>
    <w:link w:val="Nagwek1"/>
    <w:rsid w:val="00D23E66"/>
    <w:rPr>
      <w:rFonts w:eastAsia="Times New Roman"/>
      <w:b/>
      <w:sz w:val="28"/>
      <w:szCs w:val="20"/>
      <w:lang w:eastAsia="pl-PL"/>
    </w:rPr>
  </w:style>
  <w:style w:type="character" w:customStyle="1" w:styleId="Nagwek2Znak">
    <w:name w:val="Nagłówek 2 Znak"/>
    <w:basedOn w:val="Domylnaczcionkaakapitu"/>
    <w:link w:val="Nagwek2"/>
    <w:rsid w:val="00D23E66"/>
    <w:rPr>
      <w:rFonts w:asciiTheme="majorHAnsi" w:eastAsiaTheme="majorEastAsia" w:hAnsiTheme="majorHAnsi" w:cstheme="majorBidi"/>
      <w:b/>
      <w:bCs/>
      <w:color w:val="5B9BD5" w:themeColor="accent1"/>
      <w:sz w:val="26"/>
      <w:szCs w:val="26"/>
      <w:lang w:eastAsia="pl-PL"/>
    </w:rPr>
  </w:style>
  <w:style w:type="numbering" w:customStyle="1" w:styleId="Styl1">
    <w:name w:val="Styl1"/>
    <w:uiPriority w:val="99"/>
    <w:rsid w:val="00E05EF3"/>
    <w:pPr>
      <w:numPr>
        <w:numId w:val="2"/>
      </w:numPr>
    </w:pPr>
  </w:style>
  <w:style w:type="character" w:customStyle="1" w:styleId="WW8Num9z0">
    <w:name w:val="WW8Num9z0"/>
    <w:rsid w:val="00D15E59"/>
    <w:rPr>
      <w:rFonts w:ascii="Symbol" w:hAnsi="Symbol"/>
    </w:rPr>
  </w:style>
  <w:style w:type="character" w:customStyle="1" w:styleId="highlight-disabled">
    <w:name w:val="highlight-disabled"/>
    <w:basedOn w:val="Domylnaczcionkaakapitu"/>
    <w:rsid w:val="00742B06"/>
  </w:style>
  <w:style w:type="paragraph" w:customStyle="1" w:styleId="p0">
    <w:name w:val="p0"/>
    <w:basedOn w:val="Normalny"/>
    <w:rsid w:val="00010007"/>
    <w:pPr>
      <w:spacing w:before="100" w:beforeAutospacing="1" w:after="100" w:afterAutospacing="1"/>
    </w:pPr>
    <w:rPr>
      <w:sz w:val="24"/>
      <w:szCs w:val="24"/>
    </w:rPr>
  </w:style>
  <w:style w:type="character" w:styleId="Numerstrony">
    <w:name w:val="page number"/>
    <w:basedOn w:val="Domylnaczcionkaakapitu"/>
    <w:rsid w:val="00010007"/>
  </w:style>
  <w:style w:type="character" w:styleId="Odwoaniedokomentarza">
    <w:name w:val="annotation reference"/>
    <w:rsid w:val="00010007"/>
    <w:rPr>
      <w:sz w:val="16"/>
      <w:szCs w:val="16"/>
    </w:rPr>
  </w:style>
  <w:style w:type="paragraph" w:styleId="Tekstkomentarza">
    <w:name w:val="annotation text"/>
    <w:basedOn w:val="Normalny"/>
    <w:link w:val="TekstkomentarzaZnak"/>
    <w:rsid w:val="00010007"/>
  </w:style>
  <w:style w:type="character" w:customStyle="1" w:styleId="TekstkomentarzaZnak">
    <w:name w:val="Tekst komentarza Znak"/>
    <w:basedOn w:val="Domylnaczcionkaakapitu"/>
    <w:link w:val="Tekstkomentarza"/>
    <w:rsid w:val="00010007"/>
    <w:rPr>
      <w:rFonts w:eastAsia="Times New Roman"/>
      <w:sz w:val="20"/>
      <w:szCs w:val="20"/>
      <w:lang w:eastAsia="pl-PL"/>
    </w:rPr>
  </w:style>
  <w:style w:type="paragraph" w:styleId="Tematkomentarza">
    <w:name w:val="annotation subject"/>
    <w:basedOn w:val="Tekstkomentarza"/>
    <w:next w:val="Tekstkomentarza"/>
    <w:link w:val="TematkomentarzaZnak"/>
    <w:rsid w:val="00010007"/>
    <w:rPr>
      <w:b/>
      <w:bCs/>
    </w:rPr>
  </w:style>
  <w:style w:type="character" w:customStyle="1" w:styleId="TematkomentarzaZnak">
    <w:name w:val="Temat komentarza Znak"/>
    <w:basedOn w:val="TekstkomentarzaZnak"/>
    <w:link w:val="Tematkomentarza"/>
    <w:rsid w:val="00010007"/>
    <w:rPr>
      <w:rFonts w:eastAsia="Times New Roman"/>
      <w:b/>
      <w:bCs/>
      <w:sz w:val="20"/>
      <w:szCs w:val="20"/>
      <w:lang w:eastAsia="pl-PL"/>
    </w:rPr>
  </w:style>
  <w:style w:type="paragraph" w:customStyle="1" w:styleId="mainpub">
    <w:name w:val="mainpub"/>
    <w:basedOn w:val="Normalny"/>
    <w:rsid w:val="00010007"/>
    <w:pPr>
      <w:spacing w:before="100" w:beforeAutospacing="1" w:after="100" w:afterAutospacing="1"/>
    </w:pPr>
    <w:rPr>
      <w:sz w:val="24"/>
      <w:szCs w:val="24"/>
    </w:rPr>
  </w:style>
  <w:style w:type="character" w:customStyle="1" w:styleId="WW8Num2z0">
    <w:name w:val="WW8Num2z0"/>
    <w:rsid w:val="00755C62"/>
    <w:rPr>
      <w:rFonts w:ascii="Symbol" w:hAnsi="Symbol"/>
    </w:rPr>
  </w:style>
  <w:style w:type="character" w:customStyle="1" w:styleId="WW8Num4z0">
    <w:name w:val="WW8Num4z0"/>
    <w:rsid w:val="00755C62"/>
    <w:rPr>
      <w:rFonts w:ascii="Symbol" w:hAnsi="Symbol"/>
    </w:rPr>
  </w:style>
  <w:style w:type="character" w:customStyle="1" w:styleId="WW8Num7z0">
    <w:name w:val="WW8Num7z0"/>
    <w:rsid w:val="00755C62"/>
    <w:rPr>
      <w:i w:val="0"/>
      <w:color w:val="auto"/>
    </w:rPr>
  </w:style>
  <w:style w:type="character" w:customStyle="1" w:styleId="WW8Num8z0">
    <w:name w:val="WW8Num8z0"/>
    <w:rsid w:val="00755C62"/>
    <w:rPr>
      <w:i w:val="0"/>
      <w:color w:val="auto"/>
    </w:rPr>
  </w:style>
  <w:style w:type="character" w:customStyle="1" w:styleId="Absatz-Standardschriftart">
    <w:name w:val="Absatz-Standardschriftart"/>
    <w:rsid w:val="00755C62"/>
  </w:style>
  <w:style w:type="character" w:customStyle="1" w:styleId="WW8Num1z0">
    <w:name w:val="WW8Num1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z1">
    <w:name w:val="WW8Num1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z1">
    <w:name w:val="WW8Num2z1"/>
    <w:rsid w:val="00755C62"/>
    <w:rPr>
      <w:rFonts w:ascii="Courier New" w:hAnsi="Courier New" w:cs="Courier New"/>
    </w:rPr>
  </w:style>
  <w:style w:type="character" w:customStyle="1" w:styleId="WW8Num2z2">
    <w:name w:val="WW8Num2z2"/>
    <w:rsid w:val="00755C62"/>
    <w:rPr>
      <w:rFonts w:ascii="Wingdings" w:hAnsi="Wingdings"/>
    </w:rPr>
  </w:style>
  <w:style w:type="character" w:customStyle="1" w:styleId="WW8Num3z0">
    <w:name w:val="WW8Num3z0"/>
    <w:rsid w:val="00755C62"/>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8Num6z0">
    <w:name w:val="WW8Num6z0"/>
    <w:rsid w:val="00755C62"/>
    <w:rPr>
      <w:rFonts w:ascii="Symbol" w:hAnsi="Symbol"/>
    </w:rPr>
  </w:style>
  <w:style w:type="character" w:customStyle="1" w:styleId="WW8Num6z1">
    <w:name w:val="WW8Num6z1"/>
    <w:rsid w:val="00755C62"/>
    <w:rPr>
      <w:rFonts w:ascii="Courier New" w:hAnsi="Courier New" w:cs="Courier New"/>
    </w:rPr>
  </w:style>
  <w:style w:type="character" w:customStyle="1" w:styleId="WW8Num6z2">
    <w:name w:val="WW8Num6z2"/>
    <w:rsid w:val="00755C62"/>
    <w:rPr>
      <w:rFonts w:ascii="Wingdings" w:hAnsi="Wingdings"/>
    </w:rPr>
  </w:style>
  <w:style w:type="character" w:customStyle="1" w:styleId="WW8Num7z1">
    <w:name w:val="WW8Num7z1"/>
    <w:rsid w:val="00755C62"/>
    <w:rPr>
      <w:b/>
      <w:color w:val="000000"/>
      <w:sz w:val="22"/>
      <w:u w:val="none"/>
    </w:rPr>
  </w:style>
  <w:style w:type="character" w:customStyle="1" w:styleId="WW8Num10z0">
    <w:name w:val="WW8Num10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0z1">
    <w:name w:val="WW8Num10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1z0">
    <w:name w:val="WW8Num11z0"/>
    <w:rsid w:val="00755C62"/>
    <w:rPr>
      <w:rFonts w:cs="Times New Roman"/>
    </w:rPr>
  </w:style>
  <w:style w:type="character" w:customStyle="1" w:styleId="WW8Num11z1">
    <w:name w:val="WW8Num11z1"/>
    <w:rsid w:val="00755C62"/>
    <w:rPr>
      <w:rFonts w:ascii="Courier New" w:hAnsi="Courier New"/>
    </w:rPr>
  </w:style>
  <w:style w:type="character" w:customStyle="1" w:styleId="WW8Num11z2">
    <w:name w:val="WW8Num11z2"/>
    <w:rsid w:val="00755C62"/>
    <w:rPr>
      <w:rFonts w:ascii="Wingdings" w:hAnsi="Wingdings"/>
    </w:rPr>
  </w:style>
  <w:style w:type="character" w:customStyle="1" w:styleId="WW8Num11z3">
    <w:name w:val="WW8Num11z3"/>
    <w:rsid w:val="00755C62"/>
    <w:rPr>
      <w:rFonts w:ascii="Symbol" w:hAnsi="Symbol"/>
    </w:rPr>
  </w:style>
  <w:style w:type="character" w:customStyle="1" w:styleId="WW8Num12z0">
    <w:name w:val="WW8Num12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2z1">
    <w:name w:val="WW8Num12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4z0">
    <w:name w:val="WW8Num14z0"/>
    <w:rsid w:val="00755C62"/>
    <w:rPr>
      <w:rFonts w:ascii="Symbol" w:hAnsi="Symbol"/>
    </w:rPr>
  </w:style>
  <w:style w:type="character" w:customStyle="1" w:styleId="WW8Num14z1">
    <w:name w:val="WW8Num14z1"/>
    <w:rsid w:val="00755C62"/>
    <w:rPr>
      <w:rFonts w:ascii="Courier New" w:hAnsi="Courier New"/>
    </w:rPr>
  </w:style>
  <w:style w:type="character" w:customStyle="1" w:styleId="WW8Num14z2">
    <w:name w:val="WW8Num14z2"/>
    <w:rsid w:val="00755C62"/>
    <w:rPr>
      <w:rFonts w:ascii="Wingdings" w:hAnsi="Wingdings"/>
    </w:rPr>
  </w:style>
  <w:style w:type="character" w:customStyle="1" w:styleId="WW8Num15z0">
    <w:name w:val="WW8Num15z0"/>
    <w:rsid w:val="00755C62"/>
    <w:rPr>
      <w:rFonts w:cs="Times New Roman"/>
    </w:rPr>
  </w:style>
  <w:style w:type="character" w:customStyle="1" w:styleId="WW8Num16z0">
    <w:name w:val="WW8Num16z0"/>
    <w:rsid w:val="00755C62"/>
    <w:rPr>
      <w:rFonts w:ascii="Symbol" w:hAnsi="Symbol"/>
    </w:rPr>
  </w:style>
  <w:style w:type="character" w:customStyle="1" w:styleId="WW8Num16z1">
    <w:name w:val="WW8Num16z1"/>
    <w:rsid w:val="00755C62"/>
    <w:rPr>
      <w:rFonts w:ascii="Courier New" w:hAnsi="Courier New" w:cs="Courier New"/>
    </w:rPr>
  </w:style>
  <w:style w:type="character" w:customStyle="1" w:styleId="WW8Num16z2">
    <w:name w:val="WW8Num16z2"/>
    <w:rsid w:val="00755C62"/>
    <w:rPr>
      <w:rFonts w:ascii="Wingdings" w:hAnsi="Wingdings"/>
    </w:rPr>
  </w:style>
  <w:style w:type="character" w:customStyle="1" w:styleId="WW8Num18z0">
    <w:name w:val="WW8Num18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8z1">
    <w:name w:val="WW8Num18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1z0">
    <w:name w:val="WW8Num21z0"/>
    <w:rsid w:val="00755C62"/>
    <w:rPr>
      <w:i w:val="0"/>
      <w:color w:val="auto"/>
    </w:rPr>
  </w:style>
  <w:style w:type="character" w:customStyle="1" w:styleId="WW8Num22z0">
    <w:name w:val="WW8Num22z0"/>
    <w:rsid w:val="00755C62"/>
    <w:rPr>
      <w:rFonts w:ascii="Symbol" w:hAnsi="Symbol"/>
    </w:rPr>
  </w:style>
  <w:style w:type="character" w:customStyle="1" w:styleId="WW8Num22z1">
    <w:name w:val="WW8Num22z1"/>
    <w:rsid w:val="00755C62"/>
    <w:rPr>
      <w:rFonts w:ascii="Courier New" w:hAnsi="Courier New" w:cs="Courier New"/>
    </w:rPr>
  </w:style>
  <w:style w:type="character" w:customStyle="1" w:styleId="WW8Num22z2">
    <w:name w:val="WW8Num22z2"/>
    <w:rsid w:val="00755C62"/>
    <w:rPr>
      <w:rFonts w:ascii="Wingdings" w:hAnsi="Wingdings"/>
    </w:rPr>
  </w:style>
  <w:style w:type="character" w:customStyle="1" w:styleId="WW8Num23z0">
    <w:name w:val="WW8Num23z0"/>
    <w:rsid w:val="00755C62"/>
    <w:rPr>
      <w:rFonts w:ascii="Symbol" w:hAnsi="Symbol"/>
    </w:rPr>
  </w:style>
  <w:style w:type="character" w:customStyle="1" w:styleId="WW8Num23z1">
    <w:name w:val="WW8Num23z1"/>
    <w:rsid w:val="00755C62"/>
    <w:rPr>
      <w:rFonts w:ascii="Courier New" w:hAnsi="Courier New" w:cs="Courier New"/>
    </w:rPr>
  </w:style>
  <w:style w:type="character" w:customStyle="1" w:styleId="WW8Num23z2">
    <w:name w:val="WW8Num23z2"/>
    <w:rsid w:val="00755C62"/>
    <w:rPr>
      <w:rFonts w:ascii="Wingdings" w:hAnsi="Wingdings"/>
    </w:rPr>
  </w:style>
  <w:style w:type="character" w:customStyle="1" w:styleId="WW8Num25z0">
    <w:name w:val="WW8Num25z0"/>
    <w:rsid w:val="00755C62"/>
    <w:rPr>
      <w:rFonts w:cs="Times New Roman"/>
    </w:rPr>
  </w:style>
  <w:style w:type="character" w:customStyle="1" w:styleId="WW8Num27z0">
    <w:name w:val="WW8Num27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7z1">
    <w:name w:val="WW8Num27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8z0">
    <w:name w:val="WW8Num28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8z1">
    <w:name w:val="WW8Num28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9z0">
    <w:name w:val="WW8Num29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9z1">
    <w:name w:val="WW8Num29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Domylnaczcionkaakapitu1">
    <w:name w:val="Domyślna czcionka akapitu1"/>
    <w:rsid w:val="00755C62"/>
  </w:style>
  <w:style w:type="character" w:customStyle="1" w:styleId="Nagwek20">
    <w:name w:val="Nagłówek #2_"/>
    <w:rsid w:val="00755C62"/>
    <w:rPr>
      <w:b/>
      <w:bCs/>
      <w:sz w:val="26"/>
      <w:szCs w:val="26"/>
      <w:shd w:val="clear" w:color="auto" w:fill="FFFFFF"/>
    </w:rPr>
  </w:style>
  <w:style w:type="character" w:customStyle="1" w:styleId="Teksttreci3">
    <w:name w:val="Tekst treści (3)_"/>
    <w:uiPriority w:val="99"/>
    <w:rsid w:val="00755C62"/>
    <w:rPr>
      <w:b/>
      <w:bCs/>
      <w:shd w:val="clear" w:color="auto" w:fill="FFFFFF"/>
    </w:rPr>
  </w:style>
  <w:style w:type="character" w:customStyle="1" w:styleId="Teksttreci4">
    <w:name w:val="Tekst treści (4)_"/>
    <w:rsid w:val="00755C62"/>
    <w:rPr>
      <w:i/>
      <w:iCs/>
      <w:shd w:val="clear" w:color="auto" w:fill="FFFFFF"/>
    </w:rPr>
  </w:style>
  <w:style w:type="character" w:customStyle="1" w:styleId="Teksttreci3Kursywa">
    <w:name w:val="Tekst treści (3) + Kursywa"/>
    <w:rsid w:val="00755C62"/>
    <w:rPr>
      <w:b/>
      <w:bCs/>
      <w:i/>
      <w:iCs/>
      <w:shd w:val="clear" w:color="auto" w:fill="FFFFFF"/>
    </w:rPr>
  </w:style>
  <w:style w:type="character" w:customStyle="1" w:styleId="Nagwek3">
    <w:name w:val="Nagłówek #3_"/>
    <w:rsid w:val="00755C62"/>
    <w:rPr>
      <w:b/>
      <w:bCs/>
      <w:shd w:val="clear" w:color="auto" w:fill="FFFFFF"/>
    </w:rPr>
  </w:style>
  <w:style w:type="character" w:customStyle="1" w:styleId="Nagwek3Bezpogrubienia">
    <w:name w:val="Nagłówek #3 + Bez pogrubienia"/>
    <w:rsid w:val="00755C62"/>
    <w:rPr>
      <w:b w:val="0"/>
      <w:bCs w:val="0"/>
      <w:u w:val="none"/>
      <w:shd w:val="clear" w:color="auto" w:fill="FFFFFF"/>
    </w:rPr>
  </w:style>
  <w:style w:type="character" w:styleId="Pogrubienie">
    <w:name w:val="Strong"/>
    <w:qFormat/>
    <w:rsid w:val="00755C62"/>
    <w:rPr>
      <w:b/>
      <w:bCs/>
      <w:i/>
      <w:iCs/>
      <w:sz w:val="22"/>
      <w:szCs w:val="22"/>
      <w:shd w:val="clear" w:color="auto" w:fill="FFFFFF"/>
    </w:rPr>
  </w:style>
  <w:style w:type="character" w:customStyle="1" w:styleId="Teksttreci2Kursywa">
    <w:name w:val="Tekst treści (2) + Kursywa"/>
    <w:rsid w:val="00755C62"/>
    <w:rPr>
      <w:i/>
      <w:iCs/>
      <w:shd w:val="clear" w:color="auto" w:fill="FFFFFF"/>
    </w:rPr>
  </w:style>
  <w:style w:type="character" w:customStyle="1" w:styleId="Teksttreci210pt">
    <w:name w:val="Tekst treści (2) + 10 pt"/>
    <w:rsid w:val="00755C62"/>
    <w:rPr>
      <w:sz w:val="20"/>
      <w:szCs w:val="20"/>
      <w:shd w:val="clear" w:color="auto" w:fill="FFFFFF"/>
    </w:rPr>
  </w:style>
  <w:style w:type="character" w:customStyle="1" w:styleId="Nagwek22">
    <w:name w:val="Nagłówek #2 (2)_"/>
    <w:rsid w:val="00755C62"/>
    <w:rPr>
      <w:rFonts w:ascii="CordiaUPC" w:hAnsi="CordiaUPC" w:cs="CordiaUPC"/>
      <w:sz w:val="34"/>
      <w:szCs w:val="34"/>
      <w:shd w:val="clear" w:color="auto" w:fill="FFFFFF"/>
      <w:lang w:eastAsia="th-TH" w:bidi="th-TH"/>
    </w:rPr>
  </w:style>
  <w:style w:type="character" w:customStyle="1" w:styleId="Teksttreci4Bezkursywy">
    <w:name w:val="Tekst treści (4) + Bez kursywy"/>
    <w:rsid w:val="00755C62"/>
    <w:rPr>
      <w:i w:val="0"/>
      <w:iCs w:val="0"/>
      <w:shd w:val="clear" w:color="auto" w:fill="FFFFFF"/>
    </w:rPr>
  </w:style>
  <w:style w:type="character" w:customStyle="1" w:styleId="Odwoaniedokomentarza1">
    <w:name w:val="Odwołanie do komentarza1"/>
    <w:rsid w:val="00755C62"/>
    <w:rPr>
      <w:sz w:val="16"/>
      <w:szCs w:val="16"/>
    </w:rPr>
  </w:style>
  <w:style w:type="character" w:customStyle="1" w:styleId="Symbolewypunktowania">
    <w:name w:val="Symbole wypunktowania"/>
    <w:rsid w:val="00755C62"/>
    <w:rPr>
      <w:rFonts w:ascii="OpenSymbol" w:eastAsia="OpenSymbol" w:hAnsi="OpenSymbol" w:cs="OpenSymbol"/>
    </w:rPr>
  </w:style>
  <w:style w:type="character" w:customStyle="1" w:styleId="Znakinumeracji">
    <w:name w:val="Znaki numeracji"/>
    <w:rsid w:val="00755C62"/>
  </w:style>
  <w:style w:type="paragraph" w:customStyle="1" w:styleId="Nagwek10">
    <w:name w:val="Nagłówek1"/>
    <w:basedOn w:val="Normalny"/>
    <w:next w:val="Tekstpodstawowy"/>
    <w:rsid w:val="00755C62"/>
    <w:pPr>
      <w:keepNext/>
      <w:suppressAutoHyphens/>
      <w:spacing w:before="240" w:after="120" w:line="360" w:lineRule="auto"/>
    </w:pPr>
    <w:rPr>
      <w:rFonts w:ascii="Arial" w:eastAsia="Lucida Sans Unicode" w:hAnsi="Arial" w:cs="Mangal"/>
      <w:sz w:val="28"/>
      <w:szCs w:val="28"/>
      <w:lang w:eastAsia="ar-SA"/>
    </w:rPr>
  </w:style>
  <w:style w:type="paragraph" w:styleId="Lista">
    <w:name w:val="List"/>
    <w:basedOn w:val="Tekstpodstawowy"/>
    <w:rsid w:val="00755C62"/>
    <w:pPr>
      <w:suppressAutoHyphens/>
      <w:spacing w:after="0" w:line="360" w:lineRule="auto"/>
      <w:jc w:val="both"/>
    </w:pPr>
    <w:rPr>
      <w:rFonts w:cs="Mangal"/>
      <w:sz w:val="24"/>
      <w:szCs w:val="24"/>
      <w:lang w:eastAsia="ar-SA"/>
    </w:rPr>
  </w:style>
  <w:style w:type="paragraph" w:customStyle="1" w:styleId="Podpis1">
    <w:name w:val="Podpis1"/>
    <w:basedOn w:val="Normalny"/>
    <w:rsid w:val="00755C62"/>
    <w:pPr>
      <w:suppressLineNumbers/>
      <w:suppressAutoHyphens/>
      <w:spacing w:before="120" w:after="120" w:line="360" w:lineRule="auto"/>
    </w:pPr>
    <w:rPr>
      <w:rFonts w:cs="Mangal"/>
      <w:i/>
      <w:iCs/>
      <w:sz w:val="24"/>
      <w:szCs w:val="24"/>
      <w:lang w:eastAsia="ar-SA"/>
    </w:rPr>
  </w:style>
  <w:style w:type="paragraph" w:customStyle="1" w:styleId="Indeks">
    <w:name w:val="Indeks"/>
    <w:basedOn w:val="Normalny"/>
    <w:rsid w:val="00755C62"/>
    <w:pPr>
      <w:suppressLineNumbers/>
      <w:suppressAutoHyphens/>
      <w:spacing w:line="360" w:lineRule="auto"/>
    </w:pPr>
    <w:rPr>
      <w:rFonts w:cs="Mangal"/>
      <w:sz w:val="24"/>
      <w:szCs w:val="24"/>
      <w:lang w:eastAsia="ar-SA"/>
    </w:rPr>
  </w:style>
  <w:style w:type="paragraph" w:customStyle="1" w:styleId="ZnakZnak">
    <w:name w:val="Znak Znak"/>
    <w:basedOn w:val="Normalny"/>
    <w:rsid w:val="00755C62"/>
    <w:pPr>
      <w:suppressAutoHyphens/>
      <w:spacing w:line="360" w:lineRule="auto"/>
      <w:jc w:val="both"/>
    </w:pPr>
    <w:rPr>
      <w:rFonts w:ascii="Verdana" w:hAnsi="Verdana"/>
      <w:lang w:eastAsia="ar-SA"/>
    </w:rPr>
  </w:style>
  <w:style w:type="paragraph" w:customStyle="1" w:styleId="Tekstpodstawowy31">
    <w:name w:val="Tekst podstawowy 31"/>
    <w:basedOn w:val="Normalny"/>
    <w:rsid w:val="00755C62"/>
    <w:pPr>
      <w:suppressAutoHyphens/>
      <w:spacing w:after="120"/>
    </w:pPr>
    <w:rPr>
      <w:sz w:val="16"/>
      <w:szCs w:val="16"/>
      <w:lang w:eastAsia="ar-SA"/>
    </w:rPr>
  </w:style>
  <w:style w:type="paragraph" w:customStyle="1" w:styleId="akapitosobny">
    <w:name w:val="akapit osobny"/>
    <w:basedOn w:val="Normalny"/>
    <w:rsid w:val="00755C62"/>
    <w:pPr>
      <w:suppressAutoHyphens/>
      <w:spacing w:before="120" w:line="300" w:lineRule="atLeast"/>
      <w:jc w:val="both"/>
    </w:pPr>
    <w:rPr>
      <w:sz w:val="24"/>
      <w:lang w:eastAsia="ar-SA"/>
    </w:rPr>
  </w:style>
  <w:style w:type="paragraph" w:customStyle="1" w:styleId="Tekstpodstawowywcity21">
    <w:name w:val="Tekst podstawowy wcięty 21"/>
    <w:basedOn w:val="Normalny"/>
    <w:rsid w:val="00755C62"/>
    <w:pPr>
      <w:suppressAutoHyphens/>
      <w:spacing w:after="120" w:line="480" w:lineRule="auto"/>
      <w:ind w:left="283"/>
    </w:pPr>
    <w:rPr>
      <w:sz w:val="24"/>
      <w:szCs w:val="24"/>
      <w:lang w:eastAsia="ar-SA"/>
    </w:rPr>
  </w:style>
  <w:style w:type="paragraph" w:customStyle="1" w:styleId="Nagwek21">
    <w:name w:val="Nagłówek #2"/>
    <w:basedOn w:val="Normalny"/>
    <w:rsid w:val="00755C62"/>
    <w:pPr>
      <w:shd w:val="clear" w:color="auto" w:fill="FFFFFF"/>
      <w:suppressAutoHyphens/>
      <w:spacing w:before="420" w:after="300" w:line="240" w:lineRule="atLeast"/>
      <w:ind w:left="420" w:hanging="420"/>
      <w:jc w:val="both"/>
    </w:pPr>
    <w:rPr>
      <w:b/>
      <w:bCs/>
      <w:sz w:val="26"/>
      <w:szCs w:val="26"/>
      <w:lang w:eastAsia="ar-SA"/>
    </w:rPr>
  </w:style>
  <w:style w:type="paragraph" w:customStyle="1" w:styleId="Teksttreci30">
    <w:name w:val="Tekst treści (3)"/>
    <w:basedOn w:val="Normalny"/>
    <w:uiPriority w:val="99"/>
    <w:rsid w:val="00755C62"/>
    <w:pPr>
      <w:shd w:val="clear" w:color="auto" w:fill="FFFFFF"/>
      <w:suppressAutoHyphens/>
      <w:spacing w:before="300" w:line="392" w:lineRule="exact"/>
      <w:ind w:left="420" w:hanging="680"/>
      <w:jc w:val="both"/>
    </w:pPr>
    <w:rPr>
      <w:b/>
      <w:bCs/>
      <w:lang w:eastAsia="ar-SA"/>
    </w:rPr>
  </w:style>
  <w:style w:type="paragraph" w:customStyle="1" w:styleId="Teksttreci40">
    <w:name w:val="Tekst treści (4)"/>
    <w:basedOn w:val="Normalny"/>
    <w:rsid w:val="00755C62"/>
    <w:pPr>
      <w:shd w:val="clear" w:color="auto" w:fill="FFFFFF"/>
      <w:suppressAutoHyphens/>
      <w:spacing w:line="392" w:lineRule="exact"/>
      <w:ind w:left="420" w:hanging="420"/>
      <w:jc w:val="both"/>
    </w:pPr>
    <w:rPr>
      <w:i/>
      <w:iCs/>
      <w:lang w:eastAsia="ar-SA"/>
    </w:rPr>
  </w:style>
  <w:style w:type="paragraph" w:customStyle="1" w:styleId="Nagwek30">
    <w:name w:val="Nagłówek #3"/>
    <w:basedOn w:val="Normalny"/>
    <w:rsid w:val="00755C62"/>
    <w:pPr>
      <w:shd w:val="clear" w:color="auto" w:fill="FFFFFF"/>
      <w:suppressAutoHyphens/>
      <w:spacing w:before="180" w:after="60" w:line="274" w:lineRule="exact"/>
      <w:ind w:left="420" w:hanging="680"/>
      <w:jc w:val="both"/>
    </w:pPr>
    <w:rPr>
      <w:b/>
      <w:bCs/>
      <w:lang w:eastAsia="ar-SA"/>
    </w:rPr>
  </w:style>
  <w:style w:type="paragraph" w:customStyle="1" w:styleId="Nagwek220">
    <w:name w:val="Nagłówek #2 (2)"/>
    <w:basedOn w:val="Normalny"/>
    <w:rsid w:val="00755C62"/>
    <w:pPr>
      <w:shd w:val="clear" w:color="auto" w:fill="FFFFFF"/>
      <w:suppressAutoHyphens/>
      <w:spacing w:after="180" w:line="274" w:lineRule="exact"/>
      <w:ind w:left="420" w:hanging="420"/>
      <w:jc w:val="both"/>
    </w:pPr>
    <w:rPr>
      <w:rFonts w:ascii="CordiaUPC" w:hAnsi="CordiaUPC" w:cs="CordiaUPC"/>
      <w:sz w:val="34"/>
      <w:szCs w:val="34"/>
      <w:lang w:eastAsia="th-TH" w:bidi="th-TH"/>
    </w:rPr>
  </w:style>
  <w:style w:type="paragraph" w:customStyle="1" w:styleId="Teksttreci31">
    <w:name w:val="Tekst treści (3)1"/>
    <w:basedOn w:val="Normalny"/>
    <w:rsid w:val="00755C62"/>
    <w:pPr>
      <w:shd w:val="clear" w:color="auto" w:fill="FFFFFF"/>
      <w:suppressAutoHyphens/>
      <w:spacing w:before="300" w:line="392" w:lineRule="exact"/>
      <w:ind w:left="420" w:hanging="680"/>
      <w:jc w:val="both"/>
    </w:pPr>
    <w:rPr>
      <w:rFonts w:eastAsia="Arial Unicode MS"/>
      <w:b/>
      <w:bCs/>
      <w:sz w:val="24"/>
      <w:szCs w:val="24"/>
      <w:lang w:eastAsia="ar-SA"/>
    </w:rPr>
  </w:style>
  <w:style w:type="paragraph" w:customStyle="1" w:styleId="Tekstkomentarza1">
    <w:name w:val="Tekst komentarza1"/>
    <w:basedOn w:val="Normalny"/>
    <w:rsid w:val="00755C62"/>
    <w:pPr>
      <w:suppressAutoHyphens/>
      <w:spacing w:line="360" w:lineRule="auto"/>
    </w:pPr>
    <w:rPr>
      <w:lang w:eastAsia="ar-SA"/>
    </w:rPr>
  </w:style>
  <w:style w:type="table" w:customStyle="1" w:styleId="TableGrid">
    <w:name w:val="TableGrid"/>
    <w:rsid w:val="00755C62"/>
    <w:pPr>
      <w:spacing w:after="0" w:line="240" w:lineRule="auto"/>
    </w:pPr>
    <w:rPr>
      <w:rFonts w:ascii="Calibri" w:eastAsia="Times New Roman" w:hAnsi="Calibri"/>
      <w:sz w:val="22"/>
      <w:szCs w:val="22"/>
      <w:lang w:eastAsia="pl-PL"/>
    </w:rPr>
    <w:tblPr>
      <w:tblCellMar>
        <w:top w:w="0" w:type="dxa"/>
        <w:left w:w="0" w:type="dxa"/>
        <w:bottom w:w="0" w:type="dxa"/>
        <w:right w:w="0" w:type="dxa"/>
      </w:tblCellMar>
    </w:tblPr>
  </w:style>
  <w:style w:type="character" w:customStyle="1" w:styleId="TekstprzypisudolnegoZnak1">
    <w:name w:val="Tekst przypisu dolnego Znak1"/>
    <w:uiPriority w:val="99"/>
    <w:semiHidden/>
    <w:rsid w:val="00755C62"/>
    <w:rPr>
      <w:lang w:eastAsia="ar-SA"/>
    </w:rPr>
  </w:style>
  <w:style w:type="character" w:customStyle="1" w:styleId="A1">
    <w:name w:val="A1"/>
    <w:rsid w:val="00755C62"/>
    <w:rPr>
      <w:rFonts w:ascii="Franklin Gothic Book" w:hAnsi="Franklin Gothic Book" w:cs="Franklin Gothic Book" w:hint="default"/>
      <w:color w:val="000000"/>
    </w:rPr>
  </w:style>
  <w:style w:type="character" w:customStyle="1" w:styleId="TekstkomentarzaZnak1">
    <w:name w:val="Tekst komentarza Znak1"/>
    <w:uiPriority w:val="99"/>
    <w:semiHidden/>
    <w:rsid w:val="00755C62"/>
    <w:rPr>
      <w:lang w:eastAsia="ar-SA"/>
    </w:rPr>
  </w:style>
  <w:style w:type="paragraph" w:customStyle="1" w:styleId="Akapitzlist1">
    <w:name w:val="Akapit z listą1"/>
    <w:basedOn w:val="Normalny"/>
    <w:rsid w:val="00755C62"/>
    <w:pPr>
      <w:ind w:left="720"/>
      <w:contextualSpacing/>
    </w:pPr>
    <w:rPr>
      <w:sz w:val="24"/>
      <w:szCs w:val="24"/>
    </w:rPr>
  </w:style>
  <w:style w:type="paragraph" w:customStyle="1" w:styleId="teksttreci210">
    <w:name w:val="teksttreci21"/>
    <w:basedOn w:val="Normalny"/>
    <w:rsid w:val="001E29FC"/>
    <w:pPr>
      <w:spacing w:before="100" w:beforeAutospacing="1" w:after="100" w:afterAutospacing="1"/>
    </w:pPr>
    <w:rPr>
      <w:sz w:val="24"/>
      <w:szCs w:val="24"/>
    </w:rPr>
  </w:style>
  <w:style w:type="paragraph" w:styleId="Bezodstpw">
    <w:name w:val="No Spacing"/>
    <w:basedOn w:val="Normalny"/>
    <w:uiPriority w:val="1"/>
    <w:qFormat/>
    <w:rsid w:val="00171114"/>
    <w:pPr>
      <w:spacing w:before="100" w:beforeAutospacing="1" w:after="100" w:afterAutospacing="1"/>
    </w:pPr>
    <w:rPr>
      <w:sz w:val="24"/>
      <w:szCs w:val="24"/>
    </w:rPr>
  </w:style>
  <w:style w:type="character" w:customStyle="1" w:styleId="size">
    <w:name w:val="size"/>
    <w:basedOn w:val="Domylnaczcionkaakapitu"/>
    <w:rsid w:val="00342C76"/>
  </w:style>
  <w:style w:type="character" w:customStyle="1" w:styleId="font">
    <w:name w:val="font"/>
    <w:basedOn w:val="Domylnaczcionkaakapitu"/>
    <w:rsid w:val="00342C76"/>
  </w:style>
  <w:style w:type="character" w:customStyle="1" w:styleId="Nagwek6Znak">
    <w:name w:val="Nagłówek 6 Znak"/>
    <w:basedOn w:val="Domylnaczcionkaakapitu"/>
    <w:link w:val="Nagwek6"/>
    <w:uiPriority w:val="9"/>
    <w:semiHidden/>
    <w:rsid w:val="00BE7F2C"/>
    <w:rPr>
      <w:rFonts w:asciiTheme="majorHAnsi" w:eastAsiaTheme="majorEastAsia" w:hAnsiTheme="majorHAnsi" w:cstheme="majorBidi"/>
      <w:i/>
      <w:iCs/>
      <w:color w:val="1F4D78" w:themeColor="accent1" w:themeShade="7F"/>
      <w:sz w:val="20"/>
      <w:szCs w:val="20"/>
      <w:lang w:eastAsia="pl-PL"/>
    </w:rPr>
  </w:style>
  <w:style w:type="table" w:customStyle="1" w:styleId="Tabela-Siatka1">
    <w:name w:val="Tabela - Siatka1"/>
    <w:basedOn w:val="Standardowy"/>
    <w:next w:val="Tabela-Siatka"/>
    <w:uiPriority w:val="39"/>
    <w:rsid w:val="00BE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E7F2C"/>
  </w:style>
  <w:style w:type="character" w:customStyle="1" w:styleId="TekstprzypisukocowegoZnak">
    <w:name w:val="Tekst przypisu końcowego Znak"/>
    <w:basedOn w:val="Domylnaczcionkaakapitu"/>
    <w:link w:val="Tekstprzypisukocowego"/>
    <w:uiPriority w:val="99"/>
    <w:semiHidden/>
    <w:rsid w:val="00BE7F2C"/>
    <w:rPr>
      <w:rFonts w:eastAsia="Times New Roman"/>
      <w:sz w:val="20"/>
      <w:szCs w:val="20"/>
      <w:lang w:eastAsia="pl-PL"/>
    </w:rPr>
  </w:style>
  <w:style w:type="character" w:styleId="Odwoanieprzypisukocowego">
    <w:name w:val="endnote reference"/>
    <w:basedOn w:val="Domylnaczcionkaakapitu"/>
    <w:uiPriority w:val="99"/>
    <w:semiHidden/>
    <w:unhideWhenUsed/>
    <w:rsid w:val="00BE7F2C"/>
    <w:rPr>
      <w:vertAlign w:val="superscript"/>
    </w:rPr>
  </w:style>
  <w:style w:type="character" w:customStyle="1" w:styleId="articletitle">
    <w:name w:val="articletitle"/>
    <w:basedOn w:val="Domylnaczcionkaakapitu"/>
    <w:rsid w:val="00532C43"/>
  </w:style>
  <w:style w:type="character" w:customStyle="1" w:styleId="tekstpodstawowywcity2znak10">
    <w:name w:val="tekstpodstawowywcity2znak1"/>
    <w:basedOn w:val="Domylnaczcionkaakapitu"/>
    <w:rsid w:val="00363466"/>
  </w:style>
  <w:style w:type="character" w:customStyle="1" w:styleId="tekstpodstawowyznak1">
    <w:name w:val="tekstpodstawowyznak1"/>
    <w:basedOn w:val="Domylnaczcionkaakapitu"/>
    <w:rsid w:val="00363466"/>
  </w:style>
  <w:style w:type="character" w:customStyle="1" w:styleId="bodytext12pt">
    <w:name w:val="bodytext12pt"/>
    <w:basedOn w:val="Domylnaczcionkaakapitu"/>
    <w:rsid w:val="00363466"/>
  </w:style>
  <w:style w:type="character" w:customStyle="1" w:styleId="Bodytext">
    <w:name w:val="Body text_"/>
    <w:basedOn w:val="Domylnaczcionkaakapitu"/>
    <w:link w:val="Tekstpodstawowy5"/>
    <w:rsid w:val="00966E1B"/>
    <w:rPr>
      <w:rFonts w:eastAsia="Times New Roman"/>
      <w:sz w:val="21"/>
      <w:szCs w:val="21"/>
      <w:shd w:val="clear" w:color="auto" w:fill="FFFFFF"/>
    </w:rPr>
  </w:style>
  <w:style w:type="paragraph" w:customStyle="1" w:styleId="Tekstpodstawowy5">
    <w:name w:val="Tekst podstawowy5"/>
    <w:basedOn w:val="Normalny"/>
    <w:link w:val="Bodytext"/>
    <w:rsid w:val="00966E1B"/>
    <w:pPr>
      <w:widowControl w:val="0"/>
      <w:shd w:val="clear" w:color="auto" w:fill="FFFFFF"/>
      <w:spacing w:line="0" w:lineRule="atLeast"/>
      <w:ind w:hanging="360"/>
      <w:jc w:val="both"/>
    </w:pPr>
    <w:rPr>
      <w:sz w:val="21"/>
      <w:szCs w:val="21"/>
      <w:lang w:eastAsia="en-US"/>
    </w:rPr>
  </w:style>
  <w:style w:type="character" w:customStyle="1" w:styleId="Tekstpodstawowy3">
    <w:name w:val="Tekst podstawowy3"/>
    <w:basedOn w:val="Bodytext"/>
    <w:rsid w:val="00A14456"/>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pl-PL"/>
    </w:rPr>
  </w:style>
  <w:style w:type="character" w:customStyle="1" w:styleId="Tekstpodstawowy4">
    <w:name w:val="Tekst podstawowy4"/>
    <w:basedOn w:val="Bodytext"/>
    <w:rsid w:val="00A1445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rPr>
  </w:style>
  <w:style w:type="character" w:customStyle="1" w:styleId="Bodytext2">
    <w:name w:val="Body text (2)_"/>
    <w:basedOn w:val="Domylnaczcionkaakapitu"/>
    <w:link w:val="Bodytext21"/>
    <w:uiPriority w:val="99"/>
    <w:rsid w:val="002654F2"/>
    <w:rPr>
      <w:i/>
      <w:iCs/>
      <w:shd w:val="clear" w:color="auto" w:fill="FFFFFF"/>
    </w:rPr>
  </w:style>
  <w:style w:type="character" w:customStyle="1" w:styleId="TekstpodstawowyZnak10">
    <w:name w:val="Tekst podstawowy Znak1"/>
    <w:basedOn w:val="Domylnaczcionkaakapitu"/>
    <w:uiPriority w:val="99"/>
    <w:rsid w:val="002654F2"/>
    <w:rPr>
      <w:rFonts w:ascii="Times New Roman" w:hAnsi="Times New Roman" w:cs="Times New Roman"/>
      <w:shd w:val="clear" w:color="auto" w:fill="FFFFFF"/>
    </w:rPr>
  </w:style>
  <w:style w:type="character" w:customStyle="1" w:styleId="Bodytext12pt0">
    <w:name w:val="Body text + 12 pt"/>
    <w:aliases w:val="Italic"/>
    <w:basedOn w:val="TekstpodstawowyZnak10"/>
    <w:uiPriority w:val="99"/>
    <w:rsid w:val="002654F2"/>
    <w:rPr>
      <w:rFonts w:ascii="Times New Roman" w:hAnsi="Times New Roman" w:cs="Times New Roman"/>
      <w:i/>
      <w:iCs/>
      <w:sz w:val="24"/>
      <w:szCs w:val="24"/>
      <w:shd w:val="clear" w:color="auto" w:fill="FFFFFF"/>
    </w:rPr>
  </w:style>
  <w:style w:type="paragraph" w:customStyle="1" w:styleId="Bodytext21">
    <w:name w:val="Body text (2)1"/>
    <w:basedOn w:val="Normalny"/>
    <w:link w:val="Bodytext2"/>
    <w:uiPriority w:val="99"/>
    <w:rsid w:val="002654F2"/>
    <w:pPr>
      <w:widowControl w:val="0"/>
      <w:shd w:val="clear" w:color="auto" w:fill="FFFFFF"/>
      <w:spacing w:after="180" w:line="403" w:lineRule="exact"/>
      <w:ind w:hanging="380"/>
      <w:jc w:val="both"/>
    </w:pPr>
    <w:rPr>
      <w:rFonts w:eastAsiaTheme="minorHAnsi"/>
      <w:i/>
      <w:iCs/>
      <w:sz w:val="24"/>
      <w:szCs w:val="24"/>
      <w:lang w:eastAsia="en-US"/>
    </w:rPr>
  </w:style>
  <w:style w:type="character" w:customStyle="1" w:styleId="Tekstpodstawowy2">
    <w:name w:val="Tekst podstawowy2"/>
    <w:basedOn w:val="Bodytext"/>
    <w:rsid w:val="00B73414"/>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pl-PL"/>
    </w:rPr>
  </w:style>
  <w:style w:type="paragraph" w:customStyle="1" w:styleId="Standard">
    <w:name w:val="Standard"/>
    <w:rsid w:val="00E1638D"/>
    <w:pPr>
      <w:suppressAutoHyphens/>
      <w:autoSpaceDN w:val="0"/>
      <w:spacing w:after="0" w:line="360" w:lineRule="auto"/>
      <w:textAlignment w:val="baseline"/>
    </w:pPr>
    <w:rPr>
      <w:rFonts w:eastAsia="Times New Roman"/>
      <w:kern w:val="3"/>
      <w:lang w:eastAsia="ar-SA"/>
    </w:rPr>
  </w:style>
  <w:style w:type="paragraph" w:customStyle="1" w:styleId="Domylny">
    <w:name w:val="Domyślny"/>
    <w:rsid w:val="00774F85"/>
    <w:pPr>
      <w:suppressAutoHyphens/>
      <w:autoSpaceDN w:val="0"/>
      <w:spacing w:before="80" w:after="80" w:line="247" w:lineRule="auto"/>
      <w:jc w:val="both"/>
      <w:textAlignment w:val="baseline"/>
    </w:pPr>
    <w:rPr>
      <w:rFonts w:ascii="Calibri" w:eastAsia="SimSun" w:hAnsi="Calibri" w:cs="F"/>
      <w:kern w:val="3"/>
      <w:sz w:val="22"/>
      <w:szCs w:val="22"/>
      <w:lang w:eastAsia="pl-PL"/>
    </w:rPr>
  </w:style>
  <w:style w:type="numbering" w:customStyle="1" w:styleId="WWNum1">
    <w:name w:val="WWNum1"/>
    <w:basedOn w:val="Bezlisty"/>
    <w:rsid w:val="00774F85"/>
    <w:pPr>
      <w:numPr>
        <w:numId w:val="4"/>
      </w:numPr>
    </w:pPr>
  </w:style>
  <w:style w:type="table" w:customStyle="1" w:styleId="Siatkatabelijasna1">
    <w:name w:val="Siatka tabeli — jasna1"/>
    <w:basedOn w:val="Standardowy"/>
    <w:uiPriority w:val="40"/>
    <w:rsid w:val="00286E10"/>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yteHipercze">
    <w:name w:val="FollowedHyperlink"/>
    <w:basedOn w:val="Domylnaczcionkaakapitu"/>
    <w:uiPriority w:val="99"/>
    <w:semiHidden/>
    <w:unhideWhenUsed/>
    <w:rsid w:val="006E7691"/>
    <w:rPr>
      <w:color w:val="954F72" w:themeColor="followedHyperlink"/>
      <w:u w:val="single"/>
    </w:rPr>
  </w:style>
  <w:style w:type="character" w:customStyle="1" w:styleId="markedcontent">
    <w:name w:val="markedcontent"/>
    <w:basedOn w:val="Domylnaczcionkaakapitu"/>
    <w:rsid w:val="00F62FF4"/>
  </w:style>
  <w:style w:type="character" w:customStyle="1" w:styleId="object">
    <w:name w:val="object"/>
    <w:basedOn w:val="Domylnaczcionkaakapitu"/>
    <w:rsid w:val="00F62F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1C3C"/>
    <w:pPr>
      <w:spacing w:after="0" w:line="240" w:lineRule="auto"/>
    </w:pPr>
    <w:rPr>
      <w:rFonts w:eastAsia="Times New Roman"/>
      <w:sz w:val="20"/>
      <w:szCs w:val="20"/>
      <w:lang w:eastAsia="pl-PL"/>
    </w:rPr>
  </w:style>
  <w:style w:type="paragraph" w:styleId="Nagwek1">
    <w:name w:val="heading 1"/>
    <w:basedOn w:val="Normalny"/>
    <w:next w:val="Normalny"/>
    <w:link w:val="Nagwek1Znak"/>
    <w:qFormat/>
    <w:rsid w:val="00D23E66"/>
    <w:pPr>
      <w:keepNext/>
      <w:jc w:val="center"/>
      <w:outlineLvl w:val="0"/>
    </w:pPr>
    <w:rPr>
      <w:b/>
      <w:sz w:val="28"/>
    </w:rPr>
  </w:style>
  <w:style w:type="paragraph" w:styleId="Nagwek2">
    <w:name w:val="heading 2"/>
    <w:basedOn w:val="Normalny"/>
    <w:next w:val="Normalny"/>
    <w:link w:val="Nagwek2Znak"/>
    <w:unhideWhenUsed/>
    <w:qFormat/>
    <w:rsid w:val="00D23E6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6">
    <w:name w:val="heading 6"/>
    <w:basedOn w:val="Normalny"/>
    <w:next w:val="Normalny"/>
    <w:link w:val="Nagwek6Znak"/>
    <w:uiPriority w:val="9"/>
    <w:semiHidden/>
    <w:unhideWhenUsed/>
    <w:qFormat/>
    <w:rsid w:val="00BE7F2C"/>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86EDD"/>
    <w:pPr>
      <w:ind w:left="720"/>
      <w:contextualSpacing/>
    </w:pPr>
  </w:style>
  <w:style w:type="paragraph" w:styleId="Tekstpodstawowywcity2">
    <w:name w:val="Body Text Indent 2"/>
    <w:basedOn w:val="Normalny"/>
    <w:link w:val="Tekstpodstawowywcity2Znak1"/>
    <w:rsid w:val="00DE3197"/>
    <w:pPr>
      <w:ind w:firstLine="709"/>
      <w:jc w:val="both"/>
    </w:pPr>
    <w:rPr>
      <w:sz w:val="26"/>
    </w:rPr>
  </w:style>
  <w:style w:type="character" w:customStyle="1" w:styleId="Tekstpodstawowywcity2Znak">
    <w:name w:val="Tekst podstawowy wcięty 2 Znak"/>
    <w:basedOn w:val="Domylnaczcionkaakapitu"/>
    <w:rsid w:val="00DE3197"/>
    <w:rPr>
      <w:rFonts w:eastAsia="Times New Roman"/>
      <w:sz w:val="20"/>
      <w:szCs w:val="20"/>
      <w:lang w:eastAsia="pl-PL"/>
    </w:rPr>
  </w:style>
  <w:style w:type="character" w:customStyle="1" w:styleId="Tekstpodstawowywcity2Znak1">
    <w:name w:val="Tekst podstawowy wcięty 2 Znak1"/>
    <w:link w:val="Tekstpodstawowywcity2"/>
    <w:rsid w:val="00DE3197"/>
    <w:rPr>
      <w:rFonts w:eastAsia="Times New Roman"/>
      <w:sz w:val="26"/>
      <w:szCs w:val="20"/>
    </w:rPr>
  </w:style>
  <w:style w:type="paragraph" w:styleId="Tekstpodstawowy">
    <w:name w:val="Body Text"/>
    <w:basedOn w:val="Normalny"/>
    <w:link w:val="TekstpodstawowyZnak"/>
    <w:rsid w:val="006E6EDC"/>
    <w:pPr>
      <w:spacing w:after="120"/>
    </w:pPr>
  </w:style>
  <w:style w:type="character" w:customStyle="1" w:styleId="TekstpodstawowyZnak">
    <w:name w:val="Tekst podstawowy Znak"/>
    <w:basedOn w:val="Domylnaczcionkaakapitu"/>
    <w:link w:val="Tekstpodstawowy"/>
    <w:rsid w:val="006E6EDC"/>
    <w:rPr>
      <w:rFonts w:eastAsia="Times New Roman"/>
      <w:sz w:val="20"/>
      <w:szCs w:val="20"/>
      <w:lang w:eastAsia="pl-PL"/>
    </w:rPr>
  </w:style>
  <w:style w:type="paragraph" w:customStyle="1" w:styleId="Default">
    <w:name w:val="Default"/>
    <w:rsid w:val="006E6EDC"/>
    <w:pPr>
      <w:autoSpaceDE w:val="0"/>
      <w:autoSpaceDN w:val="0"/>
      <w:adjustRightInd w:val="0"/>
      <w:spacing w:after="0" w:line="240" w:lineRule="auto"/>
    </w:pPr>
    <w:rPr>
      <w:color w:val="000000"/>
    </w:rPr>
  </w:style>
  <w:style w:type="table" w:styleId="Tabela-Siatka">
    <w:name w:val="Table Grid"/>
    <w:basedOn w:val="Standardowy"/>
    <w:uiPriority w:val="59"/>
    <w:rsid w:val="002A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link w:val="Teksttreci21"/>
    <w:locked/>
    <w:rsid w:val="003A6ACA"/>
    <w:rPr>
      <w:shd w:val="clear" w:color="auto" w:fill="FFFFFF"/>
    </w:rPr>
  </w:style>
  <w:style w:type="character" w:customStyle="1" w:styleId="Teksttreci20">
    <w:name w:val="Tekst treści (2)"/>
    <w:uiPriority w:val="99"/>
    <w:rsid w:val="003A6ACA"/>
    <w:rPr>
      <w:u w:val="single"/>
      <w:shd w:val="clear" w:color="auto" w:fill="FFFFFF"/>
    </w:rPr>
  </w:style>
  <w:style w:type="paragraph" w:customStyle="1" w:styleId="Teksttreci21">
    <w:name w:val="Tekst treści (2)1"/>
    <w:basedOn w:val="Normalny"/>
    <w:link w:val="Teksttreci2"/>
    <w:rsid w:val="003A6ACA"/>
    <w:pPr>
      <w:widowControl w:val="0"/>
      <w:shd w:val="clear" w:color="auto" w:fill="FFFFFF"/>
      <w:spacing w:line="392" w:lineRule="exact"/>
      <w:ind w:hanging="420"/>
      <w:jc w:val="both"/>
    </w:pPr>
    <w:rPr>
      <w:rFonts w:eastAsiaTheme="minorHAnsi"/>
      <w:sz w:val="24"/>
      <w:szCs w:val="24"/>
      <w:lang w:eastAsia="en-US"/>
    </w:rPr>
  </w:style>
  <w:style w:type="character" w:styleId="Hipercze">
    <w:name w:val="Hyperlink"/>
    <w:uiPriority w:val="99"/>
    <w:unhideWhenUsed/>
    <w:rsid w:val="00DE779C"/>
    <w:rPr>
      <w:color w:val="0000FF"/>
      <w:u w:val="single"/>
    </w:rPr>
  </w:style>
  <w:style w:type="paragraph" w:styleId="Tekstprzypisudolnego">
    <w:name w:val="footnote text"/>
    <w:basedOn w:val="Normalny"/>
    <w:link w:val="TekstprzypisudolnegoZnak"/>
    <w:rsid w:val="008528D3"/>
  </w:style>
  <w:style w:type="character" w:customStyle="1" w:styleId="TekstprzypisudolnegoZnak">
    <w:name w:val="Tekst przypisu dolnego Znak"/>
    <w:basedOn w:val="Domylnaczcionkaakapitu"/>
    <w:link w:val="Tekstprzypisudolnego"/>
    <w:rsid w:val="008528D3"/>
    <w:rPr>
      <w:rFonts w:eastAsia="Times New Roman"/>
      <w:sz w:val="20"/>
      <w:szCs w:val="20"/>
      <w:lang w:eastAsia="pl-PL"/>
    </w:rPr>
  </w:style>
  <w:style w:type="character" w:styleId="Odwoanieprzypisudolnego">
    <w:name w:val="footnote reference"/>
    <w:rsid w:val="008528D3"/>
    <w:rPr>
      <w:vertAlign w:val="superscript"/>
    </w:rPr>
  </w:style>
  <w:style w:type="paragraph" w:customStyle="1" w:styleId="Bezodstpw1">
    <w:name w:val="Bez odstępów1"/>
    <w:rsid w:val="001C7DDD"/>
    <w:pPr>
      <w:widowControl w:val="0"/>
      <w:autoSpaceDE w:val="0"/>
      <w:autoSpaceDN w:val="0"/>
      <w:adjustRightInd w:val="0"/>
      <w:spacing w:after="0" w:line="240" w:lineRule="auto"/>
    </w:pPr>
    <w:rPr>
      <w:rFonts w:ascii="Arial" w:eastAsia="Calibri" w:hAnsi="Arial" w:cs="Arial"/>
      <w:sz w:val="20"/>
      <w:szCs w:val="20"/>
      <w:lang w:eastAsia="pl-PL"/>
    </w:rPr>
  </w:style>
  <w:style w:type="paragraph" w:styleId="Tekstdymka">
    <w:name w:val="Balloon Text"/>
    <w:basedOn w:val="Normalny"/>
    <w:link w:val="TekstdymkaZnak"/>
    <w:uiPriority w:val="99"/>
    <w:unhideWhenUsed/>
    <w:rsid w:val="001C7DDD"/>
    <w:rPr>
      <w:rFonts w:ascii="Segoe UI" w:hAnsi="Segoe UI" w:cs="Segoe UI"/>
      <w:sz w:val="18"/>
      <w:szCs w:val="18"/>
    </w:rPr>
  </w:style>
  <w:style w:type="character" w:customStyle="1" w:styleId="TekstdymkaZnak">
    <w:name w:val="Tekst dymka Znak"/>
    <w:basedOn w:val="Domylnaczcionkaakapitu"/>
    <w:link w:val="Tekstdymka"/>
    <w:uiPriority w:val="99"/>
    <w:rsid w:val="001C7DD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482B22"/>
    <w:pPr>
      <w:tabs>
        <w:tab w:val="center" w:pos="4536"/>
        <w:tab w:val="right" w:pos="9072"/>
      </w:tabs>
    </w:pPr>
  </w:style>
  <w:style w:type="character" w:customStyle="1" w:styleId="NagwekZnak">
    <w:name w:val="Nagłówek Znak"/>
    <w:basedOn w:val="Domylnaczcionkaakapitu"/>
    <w:link w:val="Nagwek"/>
    <w:uiPriority w:val="99"/>
    <w:rsid w:val="00482B22"/>
    <w:rPr>
      <w:rFonts w:eastAsia="Times New Roman"/>
      <w:sz w:val="20"/>
      <w:szCs w:val="20"/>
      <w:lang w:eastAsia="pl-PL"/>
    </w:rPr>
  </w:style>
  <w:style w:type="paragraph" w:styleId="Stopka">
    <w:name w:val="footer"/>
    <w:basedOn w:val="Normalny"/>
    <w:link w:val="StopkaZnak"/>
    <w:uiPriority w:val="99"/>
    <w:unhideWhenUsed/>
    <w:rsid w:val="00482B22"/>
    <w:pPr>
      <w:tabs>
        <w:tab w:val="center" w:pos="4536"/>
        <w:tab w:val="right" w:pos="9072"/>
      </w:tabs>
    </w:pPr>
  </w:style>
  <w:style w:type="character" w:customStyle="1" w:styleId="StopkaZnak">
    <w:name w:val="Stopka Znak"/>
    <w:basedOn w:val="Domylnaczcionkaakapitu"/>
    <w:link w:val="Stopka"/>
    <w:uiPriority w:val="99"/>
    <w:rsid w:val="00482B22"/>
    <w:rPr>
      <w:rFonts w:eastAsia="Times New Roman"/>
      <w:sz w:val="20"/>
      <w:szCs w:val="20"/>
      <w:lang w:eastAsia="pl-PL"/>
    </w:rPr>
  </w:style>
  <w:style w:type="character" w:customStyle="1" w:styleId="alb">
    <w:name w:val="a_lb"/>
    <w:basedOn w:val="Domylnaczcionkaakapitu"/>
    <w:rsid w:val="00FC71B3"/>
  </w:style>
  <w:style w:type="character" w:customStyle="1" w:styleId="alb-s">
    <w:name w:val="a_lb-s"/>
    <w:basedOn w:val="Domylnaczcionkaakapitu"/>
    <w:rsid w:val="00FC71B3"/>
  </w:style>
  <w:style w:type="character" w:styleId="Uwydatnienie">
    <w:name w:val="Emphasis"/>
    <w:basedOn w:val="Domylnaczcionkaakapitu"/>
    <w:uiPriority w:val="20"/>
    <w:qFormat/>
    <w:rsid w:val="00FC71B3"/>
    <w:rPr>
      <w:i/>
      <w:iCs/>
    </w:rPr>
  </w:style>
  <w:style w:type="paragraph" w:styleId="NormalnyWeb">
    <w:name w:val="Normal (Web)"/>
    <w:basedOn w:val="Normalny"/>
    <w:uiPriority w:val="99"/>
    <w:unhideWhenUsed/>
    <w:rsid w:val="00FC71B3"/>
    <w:pPr>
      <w:spacing w:before="100" w:beforeAutospacing="1" w:after="100" w:afterAutospacing="1"/>
    </w:pPr>
    <w:rPr>
      <w:sz w:val="24"/>
      <w:szCs w:val="24"/>
    </w:rPr>
  </w:style>
  <w:style w:type="paragraph" w:styleId="Tekstpodstawowywcity">
    <w:name w:val="Body Text Indent"/>
    <w:basedOn w:val="Normalny"/>
    <w:link w:val="TekstpodstawowywcityZnak"/>
    <w:uiPriority w:val="99"/>
    <w:semiHidden/>
    <w:unhideWhenUsed/>
    <w:rsid w:val="00F91289"/>
    <w:pPr>
      <w:spacing w:after="120"/>
      <w:ind w:left="283"/>
    </w:pPr>
  </w:style>
  <w:style w:type="character" w:customStyle="1" w:styleId="TekstpodstawowywcityZnak">
    <w:name w:val="Tekst podstawowy wcięty Znak"/>
    <w:basedOn w:val="Domylnaczcionkaakapitu"/>
    <w:link w:val="Tekstpodstawowywcity"/>
    <w:uiPriority w:val="99"/>
    <w:semiHidden/>
    <w:rsid w:val="00F91289"/>
    <w:rPr>
      <w:rFonts w:eastAsia="Times New Roman"/>
      <w:sz w:val="20"/>
      <w:szCs w:val="20"/>
      <w:lang w:eastAsia="pl-PL"/>
    </w:rPr>
  </w:style>
  <w:style w:type="character" w:customStyle="1" w:styleId="Nagwek1Znak">
    <w:name w:val="Nagłówek 1 Znak"/>
    <w:basedOn w:val="Domylnaczcionkaakapitu"/>
    <w:link w:val="Nagwek1"/>
    <w:rsid w:val="00D23E66"/>
    <w:rPr>
      <w:rFonts w:eastAsia="Times New Roman"/>
      <w:b/>
      <w:sz w:val="28"/>
      <w:szCs w:val="20"/>
      <w:lang w:eastAsia="pl-PL"/>
    </w:rPr>
  </w:style>
  <w:style w:type="character" w:customStyle="1" w:styleId="Nagwek2Znak">
    <w:name w:val="Nagłówek 2 Znak"/>
    <w:basedOn w:val="Domylnaczcionkaakapitu"/>
    <w:link w:val="Nagwek2"/>
    <w:rsid w:val="00D23E66"/>
    <w:rPr>
      <w:rFonts w:asciiTheme="majorHAnsi" w:eastAsiaTheme="majorEastAsia" w:hAnsiTheme="majorHAnsi" w:cstheme="majorBidi"/>
      <w:b/>
      <w:bCs/>
      <w:color w:val="5B9BD5" w:themeColor="accent1"/>
      <w:sz w:val="26"/>
      <w:szCs w:val="26"/>
      <w:lang w:eastAsia="pl-PL"/>
    </w:rPr>
  </w:style>
  <w:style w:type="numbering" w:customStyle="1" w:styleId="Styl1">
    <w:name w:val="Styl1"/>
    <w:uiPriority w:val="99"/>
    <w:rsid w:val="00E05EF3"/>
    <w:pPr>
      <w:numPr>
        <w:numId w:val="2"/>
      </w:numPr>
    </w:pPr>
  </w:style>
  <w:style w:type="character" w:customStyle="1" w:styleId="WW8Num9z0">
    <w:name w:val="WW8Num9z0"/>
    <w:rsid w:val="00D15E59"/>
    <w:rPr>
      <w:rFonts w:ascii="Symbol" w:hAnsi="Symbol"/>
    </w:rPr>
  </w:style>
  <w:style w:type="character" w:customStyle="1" w:styleId="highlight-disabled">
    <w:name w:val="highlight-disabled"/>
    <w:basedOn w:val="Domylnaczcionkaakapitu"/>
    <w:rsid w:val="00742B06"/>
  </w:style>
  <w:style w:type="paragraph" w:customStyle="1" w:styleId="p0">
    <w:name w:val="p0"/>
    <w:basedOn w:val="Normalny"/>
    <w:rsid w:val="00010007"/>
    <w:pPr>
      <w:spacing w:before="100" w:beforeAutospacing="1" w:after="100" w:afterAutospacing="1"/>
    </w:pPr>
    <w:rPr>
      <w:sz w:val="24"/>
      <w:szCs w:val="24"/>
    </w:rPr>
  </w:style>
  <w:style w:type="character" w:styleId="Numerstrony">
    <w:name w:val="page number"/>
    <w:basedOn w:val="Domylnaczcionkaakapitu"/>
    <w:rsid w:val="00010007"/>
  </w:style>
  <w:style w:type="character" w:styleId="Odwoaniedokomentarza">
    <w:name w:val="annotation reference"/>
    <w:rsid w:val="00010007"/>
    <w:rPr>
      <w:sz w:val="16"/>
      <w:szCs w:val="16"/>
    </w:rPr>
  </w:style>
  <w:style w:type="paragraph" w:styleId="Tekstkomentarza">
    <w:name w:val="annotation text"/>
    <w:basedOn w:val="Normalny"/>
    <w:link w:val="TekstkomentarzaZnak"/>
    <w:rsid w:val="00010007"/>
  </w:style>
  <w:style w:type="character" w:customStyle="1" w:styleId="TekstkomentarzaZnak">
    <w:name w:val="Tekst komentarza Znak"/>
    <w:basedOn w:val="Domylnaczcionkaakapitu"/>
    <w:link w:val="Tekstkomentarza"/>
    <w:rsid w:val="00010007"/>
    <w:rPr>
      <w:rFonts w:eastAsia="Times New Roman"/>
      <w:sz w:val="20"/>
      <w:szCs w:val="20"/>
      <w:lang w:eastAsia="pl-PL"/>
    </w:rPr>
  </w:style>
  <w:style w:type="paragraph" w:styleId="Tematkomentarza">
    <w:name w:val="annotation subject"/>
    <w:basedOn w:val="Tekstkomentarza"/>
    <w:next w:val="Tekstkomentarza"/>
    <w:link w:val="TematkomentarzaZnak"/>
    <w:rsid w:val="00010007"/>
    <w:rPr>
      <w:b/>
      <w:bCs/>
    </w:rPr>
  </w:style>
  <w:style w:type="character" w:customStyle="1" w:styleId="TematkomentarzaZnak">
    <w:name w:val="Temat komentarza Znak"/>
    <w:basedOn w:val="TekstkomentarzaZnak"/>
    <w:link w:val="Tematkomentarza"/>
    <w:rsid w:val="00010007"/>
    <w:rPr>
      <w:rFonts w:eastAsia="Times New Roman"/>
      <w:b/>
      <w:bCs/>
      <w:sz w:val="20"/>
      <w:szCs w:val="20"/>
      <w:lang w:eastAsia="pl-PL"/>
    </w:rPr>
  </w:style>
  <w:style w:type="paragraph" w:customStyle="1" w:styleId="mainpub">
    <w:name w:val="mainpub"/>
    <w:basedOn w:val="Normalny"/>
    <w:rsid w:val="00010007"/>
    <w:pPr>
      <w:spacing w:before="100" w:beforeAutospacing="1" w:after="100" w:afterAutospacing="1"/>
    </w:pPr>
    <w:rPr>
      <w:sz w:val="24"/>
      <w:szCs w:val="24"/>
    </w:rPr>
  </w:style>
  <w:style w:type="character" w:customStyle="1" w:styleId="WW8Num2z0">
    <w:name w:val="WW8Num2z0"/>
    <w:rsid w:val="00755C62"/>
    <w:rPr>
      <w:rFonts w:ascii="Symbol" w:hAnsi="Symbol"/>
    </w:rPr>
  </w:style>
  <w:style w:type="character" w:customStyle="1" w:styleId="WW8Num4z0">
    <w:name w:val="WW8Num4z0"/>
    <w:rsid w:val="00755C62"/>
    <w:rPr>
      <w:rFonts w:ascii="Symbol" w:hAnsi="Symbol"/>
    </w:rPr>
  </w:style>
  <w:style w:type="character" w:customStyle="1" w:styleId="WW8Num7z0">
    <w:name w:val="WW8Num7z0"/>
    <w:rsid w:val="00755C62"/>
    <w:rPr>
      <w:i w:val="0"/>
      <w:color w:val="auto"/>
    </w:rPr>
  </w:style>
  <w:style w:type="character" w:customStyle="1" w:styleId="WW8Num8z0">
    <w:name w:val="WW8Num8z0"/>
    <w:rsid w:val="00755C62"/>
    <w:rPr>
      <w:i w:val="0"/>
      <w:color w:val="auto"/>
    </w:rPr>
  </w:style>
  <w:style w:type="character" w:customStyle="1" w:styleId="Absatz-Standardschriftart">
    <w:name w:val="Absatz-Standardschriftart"/>
    <w:rsid w:val="00755C62"/>
  </w:style>
  <w:style w:type="character" w:customStyle="1" w:styleId="WW8Num1z0">
    <w:name w:val="WW8Num1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z1">
    <w:name w:val="WW8Num1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z1">
    <w:name w:val="WW8Num2z1"/>
    <w:rsid w:val="00755C62"/>
    <w:rPr>
      <w:rFonts w:ascii="Courier New" w:hAnsi="Courier New" w:cs="Courier New"/>
    </w:rPr>
  </w:style>
  <w:style w:type="character" w:customStyle="1" w:styleId="WW8Num2z2">
    <w:name w:val="WW8Num2z2"/>
    <w:rsid w:val="00755C62"/>
    <w:rPr>
      <w:rFonts w:ascii="Wingdings" w:hAnsi="Wingdings"/>
    </w:rPr>
  </w:style>
  <w:style w:type="character" w:customStyle="1" w:styleId="WW8Num3z0">
    <w:name w:val="WW8Num3z0"/>
    <w:rsid w:val="00755C62"/>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8Num6z0">
    <w:name w:val="WW8Num6z0"/>
    <w:rsid w:val="00755C62"/>
    <w:rPr>
      <w:rFonts w:ascii="Symbol" w:hAnsi="Symbol"/>
    </w:rPr>
  </w:style>
  <w:style w:type="character" w:customStyle="1" w:styleId="WW8Num6z1">
    <w:name w:val="WW8Num6z1"/>
    <w:rsid w:val="00755C62"/>
    <w:rPr>
      <w:rFonts w:ascii="Courier New" w:hAnsi="Courier New" w:cs="Courier New"/>
    </w:rPr>
  </w:style>
  <w:style w:type="character" w:customStyle="1" w:styleId="WW8Num6z2">
    <w:name w:val="WW8Num6z2"/>
    <w:rsid w:val="00755C62"/>
    <w:rPr>
      <w:rFonts w:ascii="Wingdings" w:hAnsi="Wingdings"/>
    </w:rPr>
  </w:style>
  <w:style w:type="character" w:customStyle="1" w:styleId="WW8Num7z1">
    <w:name w:val="WW8Num7z1"/>
    <w:rsid w:val="00755C62"/>
    <w:rPr>
      <w:b/>
      <w:color w:val="000000"/>
      <w:sz w:val="22"/>
      <w:u w:val="none"/>
    </w:rPr>
  </w:style>
  <w:style w:type="character" w:customStyle="1" w:styleId="WW8Num10z0">
    <w:name w:val="WW8Num10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0z1">
    <w:name w:val="WW8Num10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1z0">
    <w:name w:val="WW8Num11z0"/>
    <w:rsid w:val="00755C62"/>
    <w:rPr>
      <w:rFonts w:cs="Times New Roman"/>
    </w:rPr>
  </w:style>
  <w:style w:type="character" w:customStyle="1" w:styleId="WW8Num11z1">
    <w:name w:val="WW8Num11z1"/>
    <w:rsid w:val="00755C62"/>
    <w:rPr>
      <w:rFonts w:ascii="Courier New" w:hAnsi="Courier New"/>
    </w:rPr>
  </w:style>
  <w:style w:type="character" w:customStyle="1" w:styleId="WW8Num11z2">
    <w:name w:val="WW8Num11z2"/>
    <w:rsid w:val="00755C62"/>
    <w:rPr>
      <w:rFonts w:ascii="Wingdings" w:hAnsi="Wingdings"/>
    </w:rPr>
  </w:style>
  <w:style w:type="character" w:customStyle="1" w:styleId="WW8Num11z3">
    <w:name w:val="WW8Num11z3"/>
    <w:rsid w:val="00755C62"/>
    <w:rPr>
      <w:rFonts w:ascii="Symbol" w:hAnsi="Symbol"/>
    </w:rPr>
  </w:style>
  <w:style w:type="character" w:customStyle="1" w:styleId="WW8Num12z0">
    <w:name w:val="WW8Num12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2z1">
    <w:name w:val="WW8Num12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4z0">
    <w:name w:val="WW8Num14z0"/>
    <w:rsid w:val="00755C62"/>
    <w:rPr>
      <w:rFonts w:ascii="Symbol" w:hAnsi="Symbol"/>
    </w:rPr>
  </w:style>
  <w:style w:type="character" w:customStyle="1" w:styleId="WW8Num14z1">
    <w:name w:val="WW8Num14z1"/>
    <w:rsid w:val="00755C62"/>
    <w:rPr>
      <w:rFonts w:ascii="Courier New" w:hAnsi="Courier New"/>
    </w:rPr>
  </w:style>
  <w:style w:type="character" w:customStyle="1" w:styleId="WW8Num14z2">
    <w:name w:val="WW8Num14z2"/>
    <w:rsid w:val="00755C62"/>
    <w:rPr>
      <w:rFonts w:ascii="Wingdings" w:hAnsi="Wingdings"/>
    </w:rPr>
  </w:style>
  <w:style w:type="character" w:customStyle="1" w:styleId="WW8Num15z0">
    <w:name w:val="WW8Num15z0"/>
    <w:rsid w:val="00755C62"/>
    <w:rPr>
      <w:rFonts w:cs="Times New Roman"/>
    </w:rPr>
  </w:style>
  <w:style w:type="character" w:customStyle="1" w:styleId="WW8Num16z0">
    <w:name w:val="WW8Num16z0"/>
    <w:rsid w:val="00755C62"/>
    <w:rPr>
      <w:rFonts w:ascii="Symbol" w:hAnsi="Symbol"/>
    </w:rPr>
  </w:style>
  <w:style w:type="character" w:customStyle="1" w:styleId="WW8Num16z1">
    <w:name w:val="WW8Num16z1"/>
    <w:rsid w:val="00755C62"/>
    <w:rPr>
      <w:rFonts w:ascii="Courier New" w:hAnsi="Courier New" w:cs="Courier New"/>
    </w:rPr>
  </w:style>
  <w:style w:type="character" w:customStyle="1" w:styleId="WW8Num16z2">
    <w:name w:val="WW8Num16z2"/>
    <w:rsid w:val="00755C62"/>
    <w:rPr>
      <w:rFonts w:ascii="Wingdings" w:hAnsi="Wingdings"/>
    </w:rPr>
  </w:style>
  <w:style w:type="character" w:customStyle="1" w:styleId="WW8Num18z0">
    <w:name w:val="WW8Num18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8z1">
    <w:name w:val="WW8Num18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1z0">
    <w:name w:val="WW8Num21z0"/>
    <w:rsid w:val="00755C62"/>
    <w:rPr>
      <w:i w:val="0"/>
      <w:color w:val="auto"/>
    </w:rPr>
  </w:style>
  <w:style w:type="character" w:customStyle="1" w:styleId="WW8Num22z0">
    <w:name w:val="WW8Num22z0"/>
    <w:rsid w:val="00755C62"/>
    <w:rPr>
      <w:rFonts w:ascii="Symbol" w:hAnsi="Symbol"/>
    </w:rPr>
  </w:style>
  <w:style w:type="character" w:customStyle="1" w:styleId="WW8Num22z1">
    <w:name w:val="WW8Num22z1"/>
    <w:rsid w:val="00755C62"/>
    <w:rPr>
      <w:rFonts w:ascii="Courier New" w:hAnsi="Courier New" w:cs="Courier New"/>
    </w:rPr>
  </w:style>
  <w:style w:type="character" w:customStyle="1" w:styleId="WW8Num22z2">
    <w:name w:val="WW8Num22z2"/>
    <w:rsid w:val="00755C62"/>
    <w:rPr>
      <w:rFonts w:ascii="Wingdings" w:hAnsi="Wingdings"/>
    </w:rPr>
  </w:style>
  <w:style w:type="character" w:customStyle="1" w:styleId="WW8Num23z0">
    <w:name w:val="WW8Num23z0"/>
    <w:rsid w:val="00755C62"/>
    <w:rPr>
      <w:rFonts w:ascii="Symbol" w:hAnsi="Symbol"/>
    </w:rPr>
  </w:style>
  <w:style w:type="character" w:customStyle="1" w:styleId="WW8Num23z1">
    <w:name w:val="WW8Num23z1"/>
    <w:rsid w:val="00755C62"/>
    <w:rPr>
      <w:rFonts w:ascii="Courier New" w:hAnsi="Courier New" w:cs="Courier New"/>
    </w:rPr>
  </w:style>
  <w:style w:type="character" w:customStyle="1" w:styleId="WW8Num23z2">
    <w:name w:val="WW8Num23z2"/>
    <w:rsid w:val="00755C62"/>
    <w:rPr>
      <w:rFonts w:ascii="Wingdings" w:hAnsi="Wingdings"/>
    </w:rPr>
  </w:style>
  <w:style w:type="character" w:customStyle="1" w:styleId="WW8Num25z0">
    <w:name w:val="WW8Num25z0"/>
    <w:rsid w:val="00755C62"/>
    <w:rPr>
      <w:rFonts w:cs="Times New Roman"/>
    </w:rPr>
  </w:style>
  <w:style w:type="character" w:customStyle="1" w:styleId="WW8Num27z0">
    <w:name w:val="WW8Num27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7z1">
    <w:name w:val="WW8Num27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8z0">
    <w:name w:val="WW8Num28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8z1">
    <w:name w:val="WW8Num28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9z0">
    <w:name w:val="WW8Num29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9z1">
    <w:name w:val="WW8Num29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Domylnaczcionkaakapitu1">
    <w:name w:val="Domyślna czcionka akapitu1"/>
    <w:rsid w:val="00755C62"/>
  </w:style>
  <w:style w:type="character" w:customStyle="1" w:styleId="Nagwek20">
    <w:name w:val="Nagłówek #2_"/>
    <w:rsid w:val="00755C62"/>
    <w:rPr>
      <w:b/>
      <w:bCs/>
      <w:sz w:val="26"/>
      <w:szCs w:val="26"/>
      <w:shd w:val="clear" w:color="auto" w:fill="FFFFFF"/>
    </w:rPr>
  </w:style>
  <w:style w:type="character" w:customStyle="1" w:styleId="Teksttreci3">
    <w:name w:val="Tekst treści (3)_"/>
    <w:uiPriority w:val="99"/>
    <w:rsid w:val="00755C62"/>
    <w:rPr>
      <w:b/>
      <w:bCs/>
      <w:shd w:val="clear" w:color="auto" w:fill="FFFFFF"/>
    </w:rPr>
  </w:style>
  <w:style w:type="character" w:customStyle="1" w:styleId="Teksttreci4">
    <w:name w:val="Tekst treści (4)_"/>
    <w:rsid w:val="00755C62"/>
    <w:rPr>
      <w:i/>
      <w:iCs/>
      <w:shd w:val="clear" w:color="auto" w:fill="FFFFFF"/>
    </w:rPr>
  </w:style>
  <w:style w:type="character" w:customStyle="1" w:styleId="Teksttreci3Kursywa">
    <w:name w:val="Tekst treści (3) + Kursywa"/>
    <w:rsid w:val="00755C62"/>
    <w:rPr>
      <w:b/>
      <w:bCs/>
      <w:i/>
      <w:iCs/>
      <w:shd w:val="clear" w:color="auto" w:fill="FFFFFF"/>
    </w:rPr>
  </w:style>
  <w:style w:type="character" w:customStyle="1" w:styleId="Nagwek3">
    <w:name w:val="Nagłówek #3_"/>
    <w:rsid w:val="00755C62"/>
    <w:rPr>
      <w:b/>
      <w:bCs/>
      <w:shd w:val="clear" w:color="auto" w:fill="FFFFFF"/>
    </w:rPr>
  </w:style>
  <w:style w:type="character" w:customStyle="1" w:styleId="Nagwek3Bezpogrubienia">
    <w:name w:val="Nagłówek #3 + Bez pogrubienia"/>
    <w:rsid w:val="00755C62"/>
    <w:rPr>
      <w:b w:val="0"/>
      <w:bCs w:val="0"/>
      <w:u w:val="none"/>
      <w:shd w:val="clear" w:color="auto" w:fill="FFFFFF"/>
    </w:rPr>
  </w:style>
  <w:style w:type="character" w:styleId="Pogrubienie">
    <w:name w:val="Strong"/>
    <w:qFormat/>
    <w:rsid w:val="00755C62"/>
    <w:rPr>
      <w:b/>
      <w:bCs/>
      <w:i/>
      <w:iCs/>
      <w:sz w:val="22"/>
      <w:szCs w:val="22"/>
      <w:shd w:val="clear" w:color="auto" w:fill="FFFFFF"/>
    </w:rPr>
  </w:style>
  <w:style w:type="character" w:customStyle="1" w:styleId="Teksttreci2Kursywa">
    <w:name w:val="Tekst treści (2) + Kursywa"/>
    <w:rsid w:val="00755C62"/>
    <w:rPr>
      <w:i/>
      <w:iCs/>
      <w:shd w:val="clear" w:color="auto" w:fill="FFFFFF"/>
    </w:rPr>
  </w:style>
  <w:style w:type="character" w:customStyle="1" w:styleId="Teksttreci210pt">
    <w:name w:val="Tekst treści (2) + 10 pt"/>
    <w:rsid w:val="00755C62"/>
    <w:rPr>
      <w:sz w:val="20"/>
      <w:szCs w:val="20"/>
      <w:shd w:val="clear" w:color="auto" w:fill="FFFFFF"/>
    </w:rPr>
  </w:style>
  <w:style w:type="character" w:customStyle="1" w:styleId="Nagwek22">
    <w:name w:val="Nagłówek #2 (2)_"/>
    <w:rsid w:val="00755C62"/>
    <w:rPr>
      <w:rFonts w:ascii="CordiaUPC" w:hAnsi="CordiaUPC" w:cs="CordiaUPC"/>
      <w:sz w:val="34"/>
      <w:szCs w:val="34"/>
      <w:shd w:val="clear" w:color="auto" w:fill="FFFFFF"/>
      <w:lang w:eastAsia="th-TH" w:bidi="th-TH"/>
    </w:rPr>
  </w:style>
  <w:style w:type="character" w:customStyle="1" w:styleId="Teksttreci4Bezkursywy">
    <w:name w:val="Tekst treści (4) + Bez kursywy"/>
    <w:rsid w:val="00755C62"/>
    <w:rPr>
      <w:i w:val="0"/>
      <w:iCs w:val="0"/>
      <w:shd w:val="clear" w:color="auto" w:fill="FFFFFF"/>
    </w:rPr>
  </w:style>
  <w:style w:type="character" w:customStyle="1" w:styleId="Odwoaniedokomentarza1">
    <w:name w:val="Odwołanie do komentarza1"/>
    <w:rsid w:val="00755C62"/>
    <w:rPr>
      <w:sz w:val="16"/>
      <w:szCs w:val="16"/>
    </w:rPr>
  </w:style>
  <w:style w:type="character" w:customStyle="1" w:styleId="Symbolewypunktowania">
    <w:name w:val="Symbole wypunktowania"/>
    <w:rsid w:val="00755C62"/>
    <w:rPr>
      <w:rFonts w:ascii="OpenSymbol" w:eastAsia="OpenSymbol" w:hAnsi="OpenSymbol" w:cs="OpenSymbol"/>
    </w:rPr>
  </w:style>
  <w:style w:type="character" w:customStyle="1" w:styleId="Znakinumeracji">
    <w:name w:val="Znaki numeracji"/>
    <w:rsid w:val="00755C62"/>
  </w:style>
  <w:style w:type="paragraph" w:customStyle="1" w:styleId="Nagwek10">
    <w:name w:val="Nagłówek1"/>
    <w:basedOn w:val="Normalny"/>
    <w:next w:val="Tekstpodstawowy"/>
    <w:rsid w:val="00755C62"/>
    <w:pPr>
      <w:keepNext/>
      <w:suppressAutoHyphens/>
      <w:spacing w:before="240" w:after="120" w:line="360" w:lineRule="auto"/>
    </w:pPr>
    <w:rPr>
      <w:rFonts w:ascii="Arial" w:eastAsia="Lucida Sans Unicode" w:hAnsi="Arial" w:cs="Mangal"/>
      <w:sz w:val="28"/>
      <w:szCs w:val="28"/>
      <w:lang w:eastAsia="ar-SA"/>
    </w:rPr>
  </w:style>
  <w:style w:type="paragraph" w:styleId="Lista">
    <w:name w:val="List"/>
    <w:basedOn w:val="Tekstpodstawowy"/>
    <w:rsid w:val="00755C62"/>
    <w:pPr>
      <w:suppressAutoHyphens/>
      <w:spacing w:after="0" w:line="360" w:lineRule="auto"/>
      <w:jc w:val="both"/>
    </w:pPr>
    <w:rPr>
      <w:rFonts w:cs="Mangal"/>
      <w:sz w:val="24"/>
      <w:szCs w:val="24"/>
      <w:lang w:eastAsia="ar-SA"/>
    </w:rPr>
  </w:style>
  <w:style w:type="paragraph" w:customStyle="1" w:styleId="Podpis1">
    <w:name w:val="Podpis1"/>
    <w:basedOn w:val="Normalny"/>
    <w:rsid w:val="00755C62"/>
    <w:pPr>
      <w:suppressLineNumbers/>
      <w:suppressAutoHyphens/>
      <w:spacing w:before="120" w:after="120" w:line="360" w:lineRule="auto"/>
    </w:pPr>
    <w:rPr>
      <w:rFonts w:cs="Mangal"/>
      <w:i/>
      <w:iCs/>
      <w:sz w:val="24"/>
      <w:szCs w:val="24"/>
      <w:lang w:eastAsia="ar-SA"/>
    </w:rPr>
  </w:style>
  <w:style w:type="paragraph" w:customStyle="1" w:styleId="Indeks">
    <w:name w:val="Indeks"/>
    <w:basedOn w:val="Normalny"/>
    <w:rsid w:val="00755C62"/>
    <w:pPr>
      <w:suppressLineNumbers/>
      <w:suppressAutoHyphens/>
      <w:spacing w:line="360" w:lineRule="auto"/>
    </w:pPr>
    <w:rPr>
      <w:rFonts w:cs="Mangal"/>
      <w:sz w:val="24"/>
      <w:szCs w:val="24"/>
      <w:lang w:eastAsia="ar-SA"/>
    </w:rPr>
  </w:style>
  <w:style w:type="paragraph" w:customStyle="1" w:styleId="ZnakZnak">
    <w:name w:val="Znak Znak"/>
    <w:basedOn w:val="Normalny"/>
    <w:rsid w:val="00755C62"/>
    <w:pPr>
      <w:suppressAutoHyphens/>
      <w:spacing w:line="360" w:lineRule="auto"/>
      <w:jc w:val="both"/>
    </w:pPr>
    <w:rPr>
      <w:rFonts w:ascii="Verdana" w:hAnsi="Verdana"/>
      <w:lang w:eastAsia="ar-SA"/>
    </w:rPr>
  </w:style>
  <w:style w:type="paragraph" w:customStyle="1" w:styleId="Tekstpodstawowy31">
    <w:name w:val="Tekst podstawowy 31"/>
    <w:basedOn w:val="Normalny"/>
    <w:rsid w:val="00755C62"/>
    <w:pPr>
      <w:suppressAutoHyphens/>
      <w:spacing w:after="120"/>
    </w:pPr>
    <w:rPr>
      <w:sz w:val="16"/>
      <w:szCs w:val="16"/>
      <w:lang w:eastAsia="ar-SA"/>
    </w:rPr>
  </w:style>
  <w:style w:type="paragraph" w:customStyle="1" w:styleId="akapitosobny">
    <w:name w:val="akapit osobny"/>
    <w:basedOn w:val="Normalny"/>
    <w:rsid w:val="00755C62"/>
    <w:pPr>
      <w:suppressAutoHyphens/>
      <w:spacing w:before="120" w:line="300" w:lineRule="atLeast"/>
      <w:jc w:val="both"/>
    </w:pPr>
    <w:rPr>
      <w:sz w:val="24"/>
      <w:lang w:eastAsia="ar-SA"/>
    </w:rPr>
  </w:style>
  <w:style w:type="paragraph" w:customStyle="1" w:styleId="Tekstpodstawowywcity21">
    <w:name w:val="Tekst podstawowy wcięty 21"/>
    <w:basedOn w:val="Normalny"/>
    <w:rsid w:val="00755C62"/>
    <w:pPr>
      <w:suppressAutoHyphens/>
      <w:spacing w:after="120" w:line="480" w:lineRule="auto"/>
      <w:ind w:left="283"/>
    </w:pPr>
    <w:rPr>
      <w:sz w:val="24"/>
      <w:szCs w:val="24"/>
      <w:lang w:eastAsia="ar-SA"/>
    </w:rPr>
  </w:style>
  <w:style w:type="paragraph" w:customStyle="1" w:styleId="Nagwek21">
    <w:name w:val="Nagłówek #2"/>
    <w:basedOn w:val="Normalny"/>
    <w:rsid w:val="00755C62"/>
    <w:pPr>
      <w:shd w:val="clear" w:color="auto" w:fill="FFFFFF"/>
      <w:suppressAutoHyphens/>
      <w:spacing w:before="420" w:after="300" w:line="240" w:lineRule="atLeast"/>
      <w:ind w:left="420" w:hanging="420"/>
      <w:jc w:val="both"/>
    </w:pPr>
    <w:rPr>
      <w:b/>
      <w:bCs/>
      <w:sz w:val="26"/>
      <w:szCs w:val="26"/>
      <w:lang w:eastAsia="ar-SA"/>
    </w:rPr>
  </w:style>
  <w:style w:type="paragraph" w:customStyle="1" w:styleId="Teksttreci30">
    <w:name w:val="Tekst treści (3)"/>
    <w:basedOn w:val="Normalny"/>
    <w:uiPriority w:val="99"/>
    <w:rsid w:val="00755C62"/>
    <w:pPr>
      <w:shd w:val="clear" w:color="auto" w:fill="FFFFFF"/>
      <w:suppressAutoHyphens/>
      <w:spacing w:before="300" w:line="392" w:lineRule="exact"/>
      <w:ind w:left="420" w:hanging="680"/>
      <w:jc w:val="both"/>
    </w:pPr>
    <w:rPr>
      <w:b/>
      <w:bCs/>
      <w:lang w:eastAsia="ar-SA"/>
    </w:rPr>
  </w:style>
  <w:style w:type="paragraph" w:customStyle="1" w:styleId="Teksttreci40">
    <w:name w:val="Tekst treści (4)"/>
    <w:basedOn w:val="Normalny"/>
    <w:rsid w:val="00755C62"/>
    <w:pPr>
      <w:shd w:val="clear" w:color="auto" w:fill="FFFFFF"/>
      <w:suppressAutoHyphens/>
      <w:spacing w:line="392" w:lineRule="exact"/>
      <w:ind w:left="420" w:hanging="420"/>
      <w:jc w:val="both"/>
    </w:pPr>
    <w:rPr>
      <w:i/>
      <w:iCs/>
      <w:lang w:eastAsia="ar-SA"/>
    </w:rPr>
  </w:style>
  <w:style w:type="paragraph" w:customStyle="1" w:styleId="Nagwek30">
    <w:name w:val="Nagłówek #3"/>
    <w:basedOn w:val="Normalny"/>
    <w:rsid w:val="00755C62"/>
    <w:pPr>
      <w:shd w:val="clear" w:color="auto" w:fill="FFFFFF"/>
      <w:suppressAutoHyphens/>
      <w:spacing w:before="180" w:after="60" w:line="274" w:lineRule="exact"/>
      <w:ind w:left="420" w:hanging="680"/>
      <w:jc w:val="both"/>
    </w:pPr>
    <w:rPr>
      <w:b/>
      <w:bCs/>
      <w:lang w:eastAsia="ar-SA"/>
    </w:rPr>
  </w:style>
  <w:style w:type="paragraph" w:customStyle="1" w:styleId="Nagwek220">
    <w:name w:val="Nagłówek #2 (2)"/>
    <w:basedOn w:val="Normalny"/>
    <w:rsid w:val="00755C62"/>
    <w:pPr>
      <w:shd w:val="clear" w:color="auto" w:fill="FFFFFF"/>
      <w:suppressAutoHyphens/>
      <w:spacing w:after="180" w:line="274" w:lineRule="exact"/>
      <w:ind w:left="420" w:hanging="420"/>
      <w:jc w:val="both"/>
    </w:pPr>
    <w:rPr>
      <w:rFonts w:ascii="CordiaUPC" w:hAnsi="CordiaUPC" w:cs="CordiaUPC"/>
      <w:sz w:val="34"/>
      <w:szCs w:val="34"/>
      <w:lang w:eastAsia="th-TH" w:bidi="th-TH"/>
    </w:rPr>
  </w:style>
  <w:style w:type="paragraph" w:customStyle="1" w:styleId="Teksttreci31">
    <w:name w:val="Tekst treści (3)1"/>
    <w:basedOn w:val="Normalny"/>
    <w:rsid w:val="00755C62"/>
    <w:pPr>
      <w:shd w:val="clear" w:color="auto" w:fill="FFFFFF"/>
      <w:suppressAutoHyphens/>
      <w:spacing w:before="300" w:line="392" w:lineRule="exact"/>
      <w:ind w:left="420" w:hanging="680"/>
      <w:jc w:val="both"/>
    </w:pPr>
    <w:rPr>
      <w:rFonts w:eastAsia="Arial Unicode MS"/>
      <w:b/>
      <w:bCs/>
      <w:sz w:val="24"/>
      <w:szCs w:val="24"/>
      <w:lang w:eastAsia="ar-SA"/>
    </w:rPr>
  </w:style>
  <w:style w:type="paragraph" w:customStyle="1" w:styleId="Tekstkomentarza1">
    <w:name w:val="Tekst komentarza1"/>
    <w:basedOn w:val="Normalny"/>
    <w:rsid w:val="00755C62"/>
    <w:pPr>
      <w:suppressAutoHyphens/>
      <w:spacing w:line="360" w:lineRule="auto"/>
    </w:pPr>
    <w:rPr>
      <w:lang w:eastAsia="ar-SA"/>
    </w:rPr>
  </w:style>
  <w:style w:type="table" w:customStyle="1" w:styleId="TableGrid">
    <w:name w:val="TableGrid"/>
    <w:rsid w:val="00755C62"/>
    <w:pPr>
      <w:spacing w:after="0" w:line="240" w:lineRule="auto"/>
    </w:pPr>
    <w:rPr>
      <w:rFonts w:ascii="Calibri" w:eastAsia="Times New Roman" w:hAnsi="Calibri"/>
      <w:sz w:val="22"/>
      <w:szCs w:val="22"/>
      <w:lang w:eastAsia="pl-PL"/>
    </w:rPr>
    <w:tblPr>
      <w:tblCellMar>
        <w:top w:w="0" w:type="dxa"/>
        <w:left w:w="0" w:type="dxa"/>
        <w:bottom w:w="0" w:type="dxa"/>
        <w:right w:w="0" w:type="dxa"/>
      </w:tblCellMar>
    </w:tblPr>
  </w:style>
  <w:style w:type="character" w:customStyle="1" w:styleId="TekstprzypisudolnegoZnak1">
    <w:name w:val="Tekst przypisu dolnego Znak1"/>
    <w:uiPriority w:val="99"/>
    <w:semiHidden/>
    <w:rsid w:val="00755C62"/>
    <w:rPr>
      <w:lang w:eastAsia="ar-SA"/>
    </w:rPr>
  </w:style>
  <w:style w:type="character" w:customStyle="1" w:styleId="A1">
    <w:name w:val="A1"/>
    <w:rsid w:val="00755C62"/>
    <w:rPr>
      <w:rFonts w:ascii="Franklin Gothic Book" w:hAnsi="Franklin Gothic Book" w:cs="Franklin Gothic Book" w:hint="default"/>
      <w:color w:val="000000"/>
    </w:rPr>
  </w:style>
  <w:style w:type="character" w:customStyle="1" w:styleId="TekstkomentarzaZnak1">
    <w:name w:val="Tekst komentarza Znak1"/>
    <w:uiPriority w:val="99"/>
    <w:semiHidden/>
    <w:rsid w:val="00755C62"/>
    <w:rPr>
      <w:lang w:eastAsia="ar-SA"/>
    </w:rPr>
  </w:style>
  <w:style w:type="paragraph" w:customStyle="1" w:styleId="Akapitzlist1">
    <w:name w:val="Akapit z listą1"/>
    <w:basedOn w:val="Normalny"/>
    <w:rsid w:val="00755C62"/>
    <w:pPr>
      <w:ind w:left="720"/>
      <w:contextualSpacing/>
    </w:pPr>
    <w:rPr>
      <w:sz w:val="24"/>
      <w:szCs w:val="24"/>
    </w:rPr>
  </w:style>
  <w:style w:type="paragraph" w:customStyle="1" w:styleId="teksttreci210">
    <w:name w:val="teksttreci21"/>
    <w:basedOn w:val="Normalny"/>
    <w:rsid w:val="001E29FC"/>
    <w:pPr>
      <w:spacing w:before="100" w:beforeAutospacing="1" w:after="100" w:afterAutospacing="1"/>
    </w:pPr>
    <w:rPr>
      <w:sz w:val="24"/>
      <w:szCs w:val="24"/>
    </w:rPr>
  </w:style>
  <w:style w:type="paragraph" w:styleId="Bezodstpw">
    <w:name w:val="No Spacing"/>
    <w:basedOn w:val="Normalny"/>
    <w:uiPriority w:val="1"/>
    <w:qFormat/>
    <w:rsid w:val="00171114"/>
    <w:pPr>
      <w:spacing w:before="100" w:beforeAutospacing="1" w:after="100" w:afterAutospacing="1"/>
    </w:pPr>
    <w:rPr>
      <w:sz w:val="24"/>
      <w:szCs w:val="24"/>
    </w:rPr>
  </w:style>
  <w:style w:type="character" w:customStyle="1" w:styleId="size">
    <w:name w:val="size"/>
    <w:basedOn w:val="Domylnaczcionkaakapitu"/>
    <w:rsid w:val="00342C76"/>
  </w:style>
  <w:style w:type="character" w:customStyle="1" w:styleId="font">
    <w:name w:val="font"/>
    <w:basedOn w:val="Domylnaczcionkaakapitu"/>
    <w:rsid w:val="00342C76"/>
  </w:style>
  <w:style w:type="character" w:customStyle="1" w:styleId="Nagwek6Znak">
    <w:name w:val="Nagłówek 6 Znak"/>
    <w:basedOn w:val="Domylnaczcionkaakapitu"/>
    <w:link w:val="Nagwek6"/>
    <w:uiPriority w:val="9"/>
    <w:semiHidden/>
    <w:rsid w:val="00BE7F2C"/>
    <w:rPr>
      <w:rFonts w:asciiTheme="majorHAnsi" w:eastAsiaTheme="majorEastAsia" w:hAnsiTheme="majorHAnsi" w:cstheme="majorBidi"/>
      <w:i/>
      <w:iCs/>
      <w:color w:val="1F4D78" w:themeColor="accent1" w:themeShade="7F"/>
      <w:sz w:val="20"/>
      <w:szCs w:val="20"/>
      <w:lang w:eastAsia="pl-PL"/>
    </w:rPr>
  </w:style>
  <w:style w:type="table" w:customStyle="1" w:styleId="Tabela-Siatka1">
    <w:name w:val="Tabela - Siatka1"/>
    <w:basedOn w:val="Standardowy"/>
    <w:next w:val="Tabela-Siatka"/>
    <w:uiPriority w:val="39"/>
    <w:rsid w:val="00BE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E7F2C"/>
  </w:style>
  <w:style w:type="character" w:customStyle="1" w:styleId="TekstprzypisukocowegoZnak">
    <w:name w:val="Tekst przypisu końcowego Znak"/>
    <w:basedOn w:val="Domylnaczcionkaakapitu"/>
    <w:link w:val="Tekstprzypisukocowego"/>
    <w:uiPriority w:val="99"/>
    <w:semiHidden/>
    <w:rsid w:val="00BE7F2C"/>
    <w:rPr>
      <w:rFonts w:eastAsia="Times New Roman"/>
      <w:sz w:val="20"/>
      <w:szCs w:val="20"/>
      <w:lang w:eastAsia="pl-PL"/>
    </w:rPr>
  </w:style>
  <w:style w:type="character" w:styleId="Odwoanieprzypisukocowego">
    <w:name w:val="endnote reference"/>
    <w:basedOn w:val="Domylnaczcionkaakapitu"/>
    <w:uiPriority w:val="99"/>
    <w:semiHidden/>
    <w:unhideWhenUsed/>
    <w:rsid w:val="00BE7F2C"/>
    <w:rPr>
      <w:vertAlign w:val="superscript"/>
    </w:rPr>
  </w:style>
  <w:style w:type="character" w:customStyle="1" w:styleId="articletitle">
    <w:name w:val="articletitle"/>
    <w:basedOn w:val="Domylnaczcionkaakapitu"/>
    <w:rsid w:val="00532C43"/>
  </w:style>
  <w:style w:type="character" w:customStyle="1" w:styleId="tekstpodstawowywcity2znak10">
    <w:name w:val="tekstpodstawowywcity2znak1"/>
    <w:basedOn w:val="Domylnaczcionkaakapitu"/>
    <w:rsid w:val="00363466"/>
  </w:style>
  <w:style w:type="character" w:customStyle="1" w:styleId="tekstpodstawowyznak1">
    <w:name w:val="tekstpodstawowyznak1"/>
    <w:basedOn w:val="Domylnaczcionkaakapitu"/>
    <w:rsid w:val="00363466"/>
  </w:style>
  <w:style w:type="character" w:customStyle="1" w:styleId="bodytext12pt">
    <w:name w:val="bodytext12pt"/>
    <w:basedOn w:val="Domylnaczcionkaakapitu"/>
    <w:rsid w:val="00363466"/>
  </w:style>
  <w:style w:type="character" w:customStyle="1" w:styleId="Bodytext">
    <w:name w:val="Body text_"/>
    <w:basedOn w:val="Domylnaczcionkaakapitu"/>
    <w:link w:val="Tekstpodstawowy5"/>
    <w:rsid w:val="00966E1B"/>
    <w:rPr>
      <w:rFonts w:eastAsia="Times New Roman"/>
      <w:sz w:val="21"/>
      <w:szCs w:val="21"/>
      <w:shd w:val="clear" w:color="auto" w:fill="FFFFFF"/>
    </w:rPr>
  </w:style>
  <w:style w:type="paragraph" w:customStyle="1" w:styleId="Tekstpodstawowy5">
    <w:name w:val="Tekst podstawowy5"/>
    <w:basedOn w:val="Normalny"/>
    <w:link w:val="Bodytext"/>
    <w:rsid w:val="00966E1B"/>
    <w:pPr>
      <w:widowControl w:val="0"/>
      <w:shd w:val="clear" w:color="auto" w:fill="FFFFFF"/>
      <w:spacing w:line="0" w:lineRule="atLeast"/>
      <w:ind w:hanging="360"/>
      <w:jc w:val="both"/>
    </w:pPr>
    <w:rPr>
      <w:sz w:val="21"/>
      <w:szCs w:val="21"/>
      <w:lang w:eastAsia="en-US"/>
    </w:rPr>
  </w:style>
  <w:style w:type="character" w:customStyle="1" w:styleId="Tekstpodstawowy3">
    <w:name w:val="Tekst podstawowy3"/>
    <w:basedOn w:val="Bodytext"/>
    <w:rsid w:val="00A14456"/>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pl-PL"/>
    </w:rPr>
  </w:style>
  <w:style w:type="character" w:customStyle="1" w:styleId="Tekstpodstawowy4">
    <w:name w:val="Tekst podstawowy4"/>
    <w:basedOn w:val="Bodytext"/>
    <w:rsid w:val="00A1445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rPr>
  </w:style>
  <w:style w:type="character" w:customStyle="1" w:styleId="Bodytext2">
    <w:name w:val="Body text (2)_"/>
    <w:basedOn w:val="Domylnaczcionkaakapitu"/>
    <w:link w:val="Bodytext21"/>
    <w:uiPriority w:val="99"/>
    <w:rsid w:val="002654F2"/>
    <w:rPr>
      <w:i/>
      <w:iCs/>
      <w:shd w:val="clear" w:color="auto" w:fill="FFFFFF"/>
    </w:rPr>
  </w:style>
  <w:style w:type="character" w:customStyle="1" w:styleId="TekstpodstawowyZnak10">
    <w:name w:val="Tekst podstawowy Znak1"/>
    <w:basedOn w:val="Domylnaczcionkaakapitu"/>
    <w:uiPriority w:val="99"/>
    <w:rsid w:val="002654F2"/>
    <w:rPr>
      <w:rFonts w:ascii="Times New Roman" w:hAnsi="Times New Roman" w:cs="Times New Roman"/>
      <w:shd w:val="clear" w:color="auto" w:fill="FFFFFF"/>
    </w:rPr>
  </w:style>
  <w:style w:type="character" w:customStyle="1" w:styleId="Bodytext12pt0">
    <w:name w:val="Body text + 12 pt"/>
    <w:aliases w:val="Italic"/>
    <w:basedOn w:val="TekstpodstawowyZnak10"/>
    <w:uiPriority w:val="99"/>
    <w:rsid w:val="002654F2"/>
    <w:rPr>
      <w:rFonts w:ascii="Times New Roman" w:hAnsi="Times New Roman" w:cs="Times New Roman"/>
      <w:i/>
      <w:iCs/>
      <w:sz w:val="24"/>
      <w:szCs w:val="24"/>
      <w:shd w:val="clear" w:color="auto" w:fill="FFFFFF"/>
    </w:rPr>
  </w:style>
  <w:style w:type="paragraph" w:customStyle="1" w:styleId="Bodytext21">
    <w:name w:val="Body text (2)1"/>
    <w:basedOn w:val="Normalny"/>
    <w:link w:val="Bodytext2"/>
    <w:uiPriority w:val="99"/>
    <w:rsid w:val="002654F2"/>
    <w:pPr>
      <w:widowControl w:val="0"/>
      <w:shd w:val="clear" w:color="auto" w:fill="FFFFFF"/>
      <w:spacing w:after="180" w:line="403" w:lineRule="exact"/>
      <w:ind w:hanging="380"/>
      <w:jc w:val="both"/>
    </w:pPr>
    <w:rPr>
      <w:rFonts w:eastAsiaTheme="minorHAnsi"/>
      <w:i/>
      <w:iCs/>
      <w:sz w:val="24"/>
      <w:szCs w:val="24"/>
      <w:lang w:eastAsia="en-US"/>
    </w:rPr>
  </w:style>
  <w:style w:type="character" w:customStyle="1" w:styleId="Tekstpodstawowy2">
    <w:name w:val="Tekst podstawowy2"/>
    <w:basedOn w:val="Bodytext"/>
    <w:rsid w:val="00B73414"/>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pl-PL"/>
    </w:rPr>
  </w:style>
  <w:style w:type="paragraph" w:customStyle="1" w:styleId="Standard">
    <w:name w:val="Standard"/>
    <w:rsid w:val="00E1638D"/>
    <w:pPr>
      <w:suppressAutoHyphens/>
      <w:autoSpaceDN w:val="0"/>
      <w:spacing w:after="0" w:line="360" w:lineRule="auto"/>
      <w:textAlignment w:val="baseline"/>
    </w:pPr>
    <w:rPr>
      <w:rFonts w:eastAsia="Times New Roman"/>
      <w:kern w:val="3"/>
      <w:lang w:eastAsia="ar-SA"/>
    </w:rPr>
  </w:style>
  <w:style w:type="paragraph" w:customStyle="1" w:styleId="Domylny">
    <w:name w:val="Domyślny"/>
    <w:rsid w:val="00774F85"/>
    <w:pPr>
      <w:suppressAutoHyphens/>
      <w:autoSpaceDN w:val="0"/>
      <w:spacing w:before="80" w:after="80" w:line="247" w:lineRule="auto"/>
      <w:jc w:val="both"/>
      <w:textAlignment w:val="baseline"/>
    </w:pPr>
    <w:rPr>
      <w:rFonts w:ascii="Calibri" w:eastAsia="SimSun" w:hAnsi="Calibri" w:cs="F"/>
      <w:kern w:val="3"/>
      <w:sz w:val="22"/>
      <w:szCs w:val="22"/>
      <w:lang w:eastAsia="pl-PL"/>
    </w:rPr>
  </w:style>
  <w:style w:type="numbering" w:customStyle="1" w:styleId="WWNum1">
    <w:name w:val="WWNum1"/>
    <w:basedOn w:val="Bezlisty"/>
    <w:rsid w:val="00774F85"/>
    <w:pPr>
      <w:numPr>
        <w:numId w:val="4"/>
      </w:numPr>
    </w:pPr>
  </w:style>
  <w:style w:type="table" w:customStyle="1" w:styleId="Siatkatabelijasna1">
    <w:name w:val="Siatka tabeli — jasna1"/>
    <w:basedOn w:val="Standardowy"/>
    <w:uiPriority w:val="40"/>
    <w:rsid w:val="00286E10"/>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yteHipercze">
    <w:name w:val="FollowedHyperlink"/>
    <w:basedOn w:val="Domylnaczcionkaakapitu"/>
    <w:uiPriority w:val="99"/>
    <w:semiHidden/>
    <w:unhideWhenUsed/>
    <w:rsid w:val="006E7691"/>
    <w:rPr>
      <w:color w:val="954F72" w:themeColor="followedHyperlink"/>
      <w:u w:val="single"/>
    </w:rPr>
  </w:style>
  <w:style w:type="character" w:customStyle="1" w:styleId="markedcontent">
    <w:name w:val="markedcontent"/>
    <w:basedOn w:val="Domylnaczcionkaakapitu"/>
    <w:rsid w:val="00F62FF4"/>
  </w:style>
  <w:style w:type="character" w:customStyle="1" w:styleId="object">
    <w:name w:val="object"/>
    <w:basedOn w:val="Domylnaczcionkaakapitu"/>
    <w:rsid w:val="00F62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5305">
      <w:bodyDiv w:val="1"/>
      <w:marLeft w:val="0"/>
      <w:marRight w:val="0"/>
      <w:marTop w:val="0"/>
      <w:marBottom w:val="0"/>
      <w:divBdr>
        <w:top w:val="none" w:sz="0" w:space="0" w:color="auto"/>
        <w:left w:val="none" w:sz="0" w:space="0" w:color="auto"/>
        <w:bottom w:val="none" w:sz="0" w:space="0" w:color="auto"/>
        <w:right w:val="none" w:sz="0" w:space="0" w:color="auto"/>
      </w:divBdr>
    </w:div>
    <w:div w:id="167911471">
      <w:bodyDiv w:val="1"/>
      <w:marLeft w:val="0"/>
      <w:marRight w:val="0"/>
      <w:marTop w:val="0"/>
      <w:marBottom w:val="0"/>
      <w:divBdr>
        <w:top w:val="none" w:sz="0" w:space="0" w:color="auto"/>
        <w:left w:val="none" w:sz="0" w:space="0" w:color="auto"/>
        <w:bottom w:val="none" w:sz="0" w:space="0" w:color="auto"/>
        <w:right w:val="none" w:sz="0" w:space="0" w:color="auto"/>
      </w:divBdr>
    </w:div>
    <w:div w:id="193353474">
      <w:bodyDiv w:val="1"/>
      <w:marLeft w:val="0"/>
      <w:marRight w:val="0"/>
      <w:marTop w:val="0"/>
      <w:marBottom w:val="0"/>
      <w:divBdr>
        <w:top w:val="none" w:sz="0" w:space="0" w:color="auto"/>
        <w:left w:val="none" w:sz="0" w:space="0" w:color="auto"/>
        <w:bottom w:val="none" w:sz="0" w:space="0" w:color="auto"/>
        <w:right w:val="none" w:sz="0" w:space="0" w:color="auto"/>
      </w:divBdr>
    </w:div>
    <w:div w:id="231349864">
      <w:bodyDiv w:val="1"/>
      <w:marLeft w:val="0"/>
      <w:marRight w:val="0"/>
      <w:marTop w:val="0"/>
      <w:marBottom w:val="0"/>
      <w:divBdr>
        <w:top w:val="none" w:sz="0" w:space="0" w:color="auto"/>
        <w:left w:val="none" w:sz="0" w:space="0" w:color="auto"/>
        <w:bottom w:val="none" w:sz="0" w:space="0" w:color="auto"/>
        <w:right w:val="none" w:sz="0" w:space="0" w:color="auto"/>
      </w:divBdr>
    </w:div>
    <w:div w:id="244075988">
      <w:bodyDiv w:val="1"/>
      <w:marLeft w:val="0"/>
      <w:marRight w:val="0"/>
      <w:marTop w:val="0"/>
      <w:marBottom w:val="0"/>
      <w:divBdr>
        <w:top w:val="none" w:sz="0" w:space="0" w:color="auto"/>
        <w:left w:val="none" w:sz="0" w:space="0" w:color="auto"/>
        <w:bottom w:val="none" w:sz="0" w:space="0" w:color="auto"/>
        <w:right w:val="none" w:sz="0" w:space="0" w:color="auto"/>
      </w:divBdr>
    </w:div>
    <w:div w:id="263615799">
      <w:bodyDiv w:val="1"/>
      <w:marLeft w:val="0"/>
      <w:marRight w:val="0"/>
      <w:marTop w:val="0"/>
      <w:marBottom w:val="0"/>
      <w:divBdr>
        <w:top w:val="none" w:sz="0" w:space="0" w:color="auto"/>
        <w:left w:val="none" w:sz="0" w:space="0" w:color="auto"/>
        <w:bottom w:val="none" w:sz="0" w:space="0" w:color="auto"/>
        <w:right w:val="none" w:sz="0" w:space="0" w:color="auto"/>
      </w:divBdr>
    </w:div>
    <w:div w:id="367334639">
      <w:bodyDiv w:val="1"/>
      <w:marLeft w:val="0"/>
      <w:marRight w:val="0"/>
      <w:marTop w:val="0"/>
      <w:marBottom w:val="0"/>
      <w:divBdr>
        <w:top w:val="none" w:sz="0" w:space="0" w:color="auto"/>
        <w:left w:val="none" w:sz="0" w:space="0" w:color="auto"/>
        <w:bottom w:val="none" w:sz="0" w:space="0" w:color="auto"/>
        <w:right w:val="none" w:sz="0" w:space="0" w:color="auto"/>
      </w:divBdr>
    </w:div>
    <w:div w:id="393164347">
      <w:bodyDiv w:val="1"/>
      <w:marLeft w:val="0"/>
      <w:marRight w:val="0"/>
      <w:marTop w:val="0"/>
      <w:marBottom w:val="0"/>
      <w:divBdr>
        <w:top w:val="none" w:sz="0" w:space="0" w:color="auto"/>
        <w:left w:val="none" w:sz="0" w:space="0" w:color="auto"/>
        <w:bottom w:val="none" w:sz="0" w:space="0" w:color="auto"/>
        <w:right w:val="none" w:sz="0" w:space="0" w:color="auto"/>
      </w:divBdr>
    </w:div>
    <w:div w:id="430122905">
      <w:bodyDiv w:val="1"/>
      <w:marLeft w:val="0"/>
      <w:marRight w:val="0"/>
      <w:marTop w:val="0"/>
      <w:marBottom w:val="0"/>
      <w:divBdr>
        <w:top w:val="none" w:sz="0" w:space="0" w:color="auto"/>
        <w:left w:val="none" w:sz="0" w:space="0" w:color="auto"/>
        <w:bottom w:val="none" w:sz="0" w:space="0" w:color="auto"/>
        <w:right w:val="none" w:sz="0" w:space="0" w:color="auto"/>
      </w:divBdr>
    </w:div>
    <w:div w:id="515387101">
      <w:bodyDiv w:val="1"/>
      <w:marLeft w:val="0"/>
      <w:marRight w:val="0"/>
      <w:marTop w:val="0"/>
      <w:marBottom w:val="0"/>
      <w:divBdr>
        <w:top w:val="none" w:sz="0" w:space="0" w:color="auto"/>
        <w:left w:val="none" w:sz="0" w:space="0" w:color="auto"/>
        <w:bottom w:val="none" w:sz="0" w:space="0" w:color="auto"/>
        <w:right w:val="none" w:sz="0" w:space="0" w:color="auto"/>
      </w:divBdr>
    </w:div>
    <w:div w:id="524440382">
      <w:bodyDiv w:val="1"/>
      <w:marLeft w:val="0"/>
      <w:marRight w:val="0"/>
      <w:marTop w:val="0"/>
      <w:marBottom w:val="0"/>
      <w:divBdr>
        <w:top w:val="none" w:sz="0" w:space="0" w:color="auto"/>
        <w:left w:val="none" w:sz="0" w:space="0" w:color="auto"/>
        <w:bottom w:val="none" w:sz="0" w:space="0" w:color="auto"/>
        <w:right w:val="none" w:sz="0" w:space="0" w:color="auto"/>
      </w:divBdr>
    </w:div>
    <w:div w:id="637490932">
      <w:bodyDiv w:val="1"/>
      <w:marLeft w:val="0"/>
      <w:marRight w:val="0"/>
      <w:marTop w:val="0"/>
      <w:marBottom w:val="0"/>
      <w:divBdr>
        <w:top w:val="none" w:sz="0" w:space="0" w:color="auto"/>
        <w:left w:val="none" w:sz="0" w:space="0" w:color="auto"/>
        <w:bottom w:val="none" w:sz="0" w:space="0" w:color="auto"/>
        <w:right w:val="none" w:sz="0" w:space="0" w:color="auto"/>
      </w:divBdr>
    </w:div>
    <w:div w:id="647788423">
      <w:bodyDiv w:val="1"/>
      <w:marLeft w:val="0"/>
      <w:marRight w:val="0"/>
      <w:marTop w:val="0"/>
      <w:marBottom w:val="0"/>
      <w:divBdr>
        <w:top w:val="none" w:sz="0" w:space="0" w:color="auto"/>
        <w:left w:val="none" w:sz="0" w:space="0" w:color="auto"/>
        <w:bottom w:val="none" w:sz="0" w:space="0" w:color="auto"/>
        <w:right w:val="none" w:sz="0" w:space="0" w:color="auto"/>
      </w:divBdr>
    </w:div>
    <w:div w:id="666977408">
      <w:bodyDiv w:val="1"/>
      <w:marLeft w:val="0"/>
      <w:marRight w:val="0"/>
      <w:marTop w:val="0"/>
      <w:marBottom w:val="0"/>
      <w:divBdr>
        <w:top w:val="none" w:sz="0" w:space="0" w:color="auto"/>
        <w:left w:val="none" w:sz="0" w:space="0" w:color="auto"/>
        <w:bottom w:val="none" w:sz="0" w:space="0" w:color="auto"/>
        <w:right w:val="none" w:sz="0" w:space="0" w:color="auto"/>
      </w:divBdr>
      <w:divsChild>
        <w:div w:id="742988557">
          <w:marLeft w:val="0"/>
          <w:marRight w:val="0"/>
          <w:marTop w:val="150"/>
          <w:marBottom w:val="168"/>
          <w:divBdr>
            <w:top w:val="none" w:sz="0" w:space="0" w:color="auto"/>
            <w:left w:val="none" w:sz="0" w:space="0" w:color="auto"/>
            <w:bottom w:val="none" w:sz="0" w:space="0" w:color="auto"/>
            <w:right w:val="none" w:sz="0" w:space="0" w:color="auto"/>
          </w:divBdr>
        </w:div>
        <w:div w:id="1535268214">
          <w:marLeft w:val="0"/>
          <w:marRight w:val="0"/>
          <w:marTop w:val="0"/>
          <w:marBottom w:val="0"/>
          <w:divBdr>
            <w:top w:val="none" w:sz="0" w:space="0" w:color="auto"/>
            <w:left w:val="none" w:sz="0" w:space="0" w:color="auto"/>
            <w:bottom w:val="none" w:sz="0" w:space="0" w:color="auto"/>
            <w:right w:val="none" w:sz="0" w:space="0" w:color="auto"/>
          </w:divBdr>
        </w:div>
      </w:divsChild>
    </w:div>
    <w:div w:id="688412110">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0765744">
      <w:bodyDiv w:val="1"/>
      <w:marLeft w:val="0"/>
      <w:marRight w:val="0"/>
      <w:marTop w:val="0"/>
      <w:marBottom w:val="0"/>
      <w:divBdr>
        <w:top w:val="none" w:sz="0" w:space="0" w:color="auto"/>
        <w:left w:val="none" w:sz="0" w:space="0" w:color="auto"/>
        <w:bottom w:val="none" w:sz="0" w:space="0" w:color="auto"/>
        <w:right w:val="none" w:sz="0" w:space="0" w:color="auto"/>
      </w:divBdr>
    </w:div>
    <w:div w:id="771167994">
      <w:bodyDiv w:val="1"/>
      <w:marLeft w:val="0"/>
      <w:marRight w:val="0"/>
      <w:marTop w:val="0"/>
      <w:marBottom w:val="0"/>
      <w:divBdr>
        <w:top w:val="none" w:sz="0" w:space="0" w:color="auto"/>
        <w:left w:val="none" w:sz="0" w:space="0" w:color="auto"/>
        <w:bottom w:val="none" w:sz="0" w:space="0" w:color="auto"/>
        <w:right w:val="none" w:sz="0" w:space="0" w:color="auto"/>
      </w:divBdr>
    </w:div>
    <w:div w:id="808212062">
      <w:bodyDiv w:val="1"/>
      <w:marLeft w:val="0"/>
      <w:marRight w:val="0"/>
      <w:marTop w:val="0"/>
      <w:marBottom w:val="0"/>
      <w:divBdr>
        <w:top w:val="none" w:sz="0" w:space="0" w:color="auto"/>
        <w:left w:val="none" w:sz="0" w:space="0" w:color="auto"/>
        <w:bottom w:val="none" w:sz="0" w:space="0" w:color="auto"/>
        <w:right w:val="none" w:sz="0" w:space="0" w:color="auto"/>
      </w:divBdr>
    </w:div>
    <w:div w:id="873662266">
      <w:bodyDiv w:val="1"/>
      <w:marLeft w:val="0"/>
      <w:marRight w:val="0"/>
      <w:marTop w:val="0"/>
      <w:marBottom w:val="0"/>
      <w:divBdr>
        <w:top w:val="none" w:sz="0" w:space="0" w:color="auto"/>
        <w:left w:val="none" w:sz="0" w:space="0" w:color="auto"/>
        <w:bottom w:val="none" w:sz="0" w:space="0" w:color="auto"/>
        <w:right w:val="none" w:sz="0" w:space="0" w:color="auto"/>
      </w:divBdr>
    </w:div>
    <w:div w:id="911815989">
      <w:bodyDiv w:val="1"/>
      <w:marLeft w:val="0"/>
      <w:marRight w:val="0"/>
      <w:marTop w:val="0"/>
      <w:marBottom w:val="0"/>
      <w:divBdr>
        <w:top w:val="none" w:sz="0" w:space="0" w:color="auto"/>
        <w:left w:val="none" w:sz="0" w:space="0" w:color="auto"/>
        <w:bottom w:val="none" w:sz="0" w:space="0" w:color="auto"/>
        <w:right w:val="none" w:sz="0" w:space="0" w:color="auto"/>
      </w:divBdr>
    </w:div>
    <w:div w:id="945162843">
      <w:bodyDiv w:val="1"/>
      <w:marLeft w:val="0"/>
      <w:marRight w:val="0"/>
      <w:marTop w:val="0"/>
      <w:marBottom w:val="0"/>
      <w:divBdr>
        <w:top w:val="none" w:sz="0" w:space="0" w:color="auto"/>
        <w:left w:val="none" w:sz="0" w:space="0" w:color="auto"/>
        <w:bottom w:val="none" w:sz="0" w:space="0" w:color="auto"/>
        <w:right w:val="none" w:sz="0" w:space="0" w:color="auto"/>
      </w:divBdr>
    </w:div>
    <w:div w:id="954679559">
      <w:bodyDiv w:val="1"/>
      <w:marLeft w:val="0"/>
      <w:marRight w:val="0"/>
      <w:marTop w:val="0"/>
      <w:marBottom w:val="0"/>
      <w:divBdr>
        <w:top w:val="none" w:sz="0" w:space="0" w:color="auto"/>
        <w:left w:val="none" w:sz="0" w:space="0" w:color="auto"/>
        <w:bottom w:val="none" w:sz="0" w:space="0" w:color="auto"/>
        <w:right w:val="none" w:sz="0" w:space="0" w:color="auto"/>
      </w:divBdr>
    </w:div>
    <w:div w:id="956956780">
      <w:bodyDiv w:val="1"/>
      <w:marLeft w:val="0"/>
      <w:marRight w:val="0"/>
      <w:marTop w:val="0"/>
      <w:marBottom w:val="0"/>
      <w:divBdr>
        <w:top w:val="none" w:sz="0" w:space="0" w:color="auto"/>
        <w:left w:val="none" w:sz="0" w:space="0" w:color="auto"/>
        <w:bottom w:val="none" w:sz="0" w:space="0" w:color="auto"/>
        <w:right w:val="none" w:sz="0" w:space="0" w:color="auto"/>
      </w:divBdr>
    </w:div>
    <w:div w:id="960692276">
      <w:bodyDiv w:val="1"/>
      <w:marLeft w:val="0"/>
      <w:marRight w:val="0"/>
      <w:marTop w:val="0"/>
      <w:marBottom w:val="0"/>
      <w:divBdr>
        <w:top w:val="none" w:sz="0" w:space="0" w:color="auto"/>
        <w:left w:val="none" w:sz="0" w:space="0" w:color="auto"/>
        <w:bottom w:val="none" w:sz="0" w:space="0" w:color="auto"/>
        <w:right w:val="none" w:sz="0" w:space="0" w:color="auto"/>
      </w:divBdr>
    </w:div>
    <w:div w:id="988288026">
      <w:bodyDiv w:val="1"/>
      <w:marLeft w:val="0"/>
      <w:marRight w:val="0"/>
      <w:marTop w:val="0"/>
      <w:marBottom w:val="0"/>
      <w:divBdr>
        <w:top w:val="none" w:sz="0" w:space="0" w:color="auto"/>
        <w:left w:val="none" w:sz="0" w:space="0" w:color="auto"/>
        <w:bottom w:val="none" w:sz="0" w:space="0" w:color="auto"/>
        <w:right w:val="none" w:sz="0" w:space="0" w:color="auto"/>
      </w:divBdr>
      <w:divsChild>
        <w:div w:id="193084821">
          <w:marLeft w:val="0"/>
          <w:marRight w:val="0"/>
          <w:marTop w:val="0"/>
          <w:marBottom w:val="0"/>
          <w:divBdr>
            <w:top w:val="none" w:sz="0" w:space="0" w:color="auto"/>
            <w:left w:val="none" w:sz="0" w:space="0" w:color="auto"/>
            <w:bottom w:val="none" w:sz="0" w:space="0" w:color="auto"/>
            <w:right w:val="none" w:sz="0" w:space="0" w:color="auto"/>
          </w:divBdr>
        </w:div>
        <w:div w:id="331874993">
          <w:marLeft w:val="0"/>
          <w:marRight w:val="0"/>
          <w:marTop w:val="0"/>
          <w:marBottom w:val="0"/>
          <w:divBdr>
            <w:top w:val="none" w:sz="0" w:space="0" w:color="auto"/>
            <w:left w:val="none" w:sz="0" w:space="0" w:color="auto"/>
            <w:bottom w:val="none" w:sz="0" w:space="0" w:color="auto"/>
            <w:right w:val="none" w:sz="0" w:space="0" w:color="auto"/>
          </w:divBdr>
        </w:div>
        <w:div w:id="491986986">
          <w:marLeft w:val="0"/>
          <w:marRight w:val="0"/>
          <w:marTop w:val="0"/>
          <w:marBottom w:val="0"/>
          <w:divBdr>
            <w:top w:val="none" w:sz="0" w:space="0" w:color="auto"/>
            <w:left w:val="none" w:sz="0" w:space="0" w:color="auto"/>
            <w:bottom w:val="none" w:sz="0" w:space="0" w:color="auto"/>
            <w:right w:val="none" w:sz="0" w:space="0" w:color="auto"/>
          </w:divBdr>
        </w:div>
        <w:div w:id="493298022">
          <w:marLeft w:val="0"/>
          <w:marRight w:val="0"/>
          <w:marTop w:val="0"/>
          <w:marBottom w:val="0"/>
          <w:divBdr>
            <w:top w:val="none" w:sz="0" w:space="0" w:color="auto"/>
            <w:left w:val="none" w:sz="0" w:space="0" w:color="auto"/>
            <w:bottom w:val="none" w:sz="0" w:space="0" w:color="auto"/>
            <w:right w:val="none" w:sz="0" w:space="0" w:color="auto"/>
          </w:divBdr>
        </w:div>
        <w:div w:id="675038727">
          <w:marLeft w:val="0"/>
          <w:marRight w:val="0"/>
          <w:marTop w:val="0"/>
          <w:marBottom w:val="0"/>
          <w:divBdr>
            <w:top w:val="none" w:sz="0" w:space="0" w:color="auto"/>
            <w:left w:val="none" w:sz="0" w:space="0" w:color="auto"/>
            <w:bottom w:val="none" w:sz="0" w:space="0" w:color="auto"/>
            <w:right w:val="none" w:sz="0" w:space="0" w:color="auto"/>
          </w:divBdr>
        </w:div>
        <w:div w:id="731774984">
          <w:marLeft w:val="0"/>
          <w:marRight w:val="0"/>
          <w:marTop w:val="0"/>
          <w:marBottom w:val="0"/>
          <w:divBdr>
            <w:top w:val="none" w:sz="0" w:space="0" w:color="auto"/>
            <w:left w:val="none" w:sz="0" w:space="0" w:color="auto"/>
            <w:bottom w:val="none" w:sz="0" w:space="0" w:color="auto"/>
            <w:right w:val="none" w:sz="0" w:space="0" w:color="auto"/>
          </w:divBdr>
        </w:div>
        <w:div w:id="1267809179">
          <w:marLeft w:val="0"/>
          <w:marRight w:val="0"/>
          <w:marTop w:val="0"/>
          <w:marBottom w:val="0"/>
          <w:divBdr>
            <w:top w:val="none" w:sz="0" w:space="0" w:color="auto"/>
            <w:left w:val="none" w:sz="0" w:space="0" w:color="auto"/>
            <w:bottom w:val="none" w:sz="0" w:space="0" w:color="auto"/>
            <w:right w:val="none" w:sz="0" w:space="0" w:color="auto"/>
          </w:divBdr>
        </w:div>
        <w:div w:id="1378974501">
          <w:marLeft w:val="0"/>
          <w:marRight w:val="0"/>
          <w:marTop w:val="0"/>
          <w:marBottom w:val="0"/>
          <w:divBdr>
            <w:top w:val="none" w:sz="0" w:space="0" w:color="auto"/>
            <w:left w:val="none" w:sz="0" w:space="0" w:color="auto"/>
            <w:bottom w:val="none" w:sz="0" w:space="0" w:color="auto"/>
            <w:right w:val="none" w:sz="0" w:space="0" w:color="auto"/>
          </w:divBdr>
        </w:div>
        <w:div w:id="1397511931">
          <w:marLeft w:val="0"/>
          <w:marRight w:val="0"/>
          <w:marTop w:val="0"/>
          <w:marBottom w:val="0"/>
          <w:divBdr>
            <w:top w:val="none" w:sz="0" w:space="0" w:color="auto"/>
            <w:left w:val="none" w:sz="0" w:space="0" w:color="auto"/>
            <w:bottom w:val="none" w:sz="0" w:space="0" w:color="auto"/>
            <w:right w:val="none" w:sz="0" w:space="0" w:color="auto"/>
          </w:divBdr>
        </w:div>
        <w:div w:id="1553882739">
          <w:marLeft w:val="0"/>
          <w:marRight w:val="0"/>
          <w:marTop w:val="0"/>
          <w:marBottom w:val="0"/>
          <w:divBdr>
            <w:top w:val="none" w:sz="0" w:space="0" w:color="auto"/>
            <w:left w:val="none" w:sz="0" w:space="0" w:color="auto"/>
            <w:bottom w:val="none" w:sz="0" w:space="0" w:color="auto"/>
            <w:right w:val="none" w:sz="0" w:space="0" w:color="auto"/>
          </w:divBdr>
        </w:div>
        <w:div w:id="1610745499">
          <w:marLeft w:val="0"/>
          <w:marRight w:val="0"/>
          <w:marTop w:val="0"/>
          <w:marBottom w:val="0"/>
          <w:divBdr>
            <w:top w:val="none" w:sz="0" w:space="0" w:color="auto"/>
            <w:left w:val="none" w:sz="0" w:space="0" w:color="auto"/>
            <w:bottom w:val="none" w:sz="0" w:space="0" w:color="auto"/>
            <w:right w:val="none" w:sz="0" w:space="0" w:color="auto"/>
          </w:divBdr>
        </w:div>
        <w:div w:id="1811748302">
          <w:marLeft w:val="0"/>
          <w:marRight w:val="0"/>
          <w:marTop w:val="0"/>
          <w:marBottom w:val="0"/>
          <w:divBdr>
            <w:top w:val="none" w:sz="0" w:space="0" w:color="auto"/>
            <w:left w:val="none" w:sz="0" w:space="0" w:color="auto"/>
            <w:bottom w:val="none" w:sz="0" w:space="0" w:color="auto"/>
            <w:right w:val="none" w:sz="0" w:space="0" w:color="auto"/>
          </w:divBdr>
        </w:div>
        <w:div w:id="1847163568">
          <w:marLeft w:val="0"/>
          <w:marRight w:val="0"/>
          <w:marTop w:val="0"/>
          <w:marBottom w:val="0"/>
          <w:divBdr>
            <w:top w:val="none" w:sz="0" w:space="0" w:color="auto"/>
            <w:left w:val="none" w:sz="0" w:space="0" w:color="auto"/>
            <w:bottom w:val="none" w:sz="0" w:space="0" w:color="auto"/>
            <w:right w:val="none" w:sz="0" w:space="0" w:color="auto"/>
          </w:divBdr>
        </w:div>
        <w:div w:id="1875076958">
          <w:marLeft w:val="0"/>
          <w:marRight w:val="0"/>
          <w:marTop w:val="0"/>
          <w:marBottom w:val="0"/>
          <w:divBdr>
            <w:top w:val="none" w:sz="0" w:space="0" w:color="auto"/>
            <w:left w:val="none" w:sz="0" w:space="0" w:color="auto"/>
            <w:bottom w:val="none" w:sz="0" w:space="0" w:color="auto"/>
            <w:right w:val="none" w:sz="0" w:space="0" w:color="auto"/>
          </w:divBdr>
        </w:div>
        <w:div w:id="1945456552">
          <w:marLeft w:val="0"/>
          <w:marRight w:val="0"/>
          <w:marTop w:val="0"/>
          <w:marBottom w:val="0"/>
          <w:divBdr>
            <w:top w:val="none" w:sz="0" w:space="0" w:color="auto"/>
            <w:left w:val="none" w:sz="0" w:space="0" w:color="auto"/>
            <w:bottom w:val="none" w:sz="0" w:space="0" w:color="auto"/>
            <w:right w:val="none" w:sz="0" w:space="0" w:color="auto"/>
          </w:divBdr>
        </w:div>
        <w:div w:id="2069186500">
          <w:marLeft w:val="0"/>
          <w:marRight w:val="0"/>
          <w:marTop w:val="0"/>
          <w:marBottom w:val="0"/>
          <w:divBdr>
            <w:top w:val="none" w:sz="0" w:space="0" w:color="auto"/>
            <w:left w:val="none" w:sz="0" w:space="0" w:color="auto"/>
            <w:bottom w:val="none" w:sz="0" w:space="0" w:color="auto"/>
            <w:right w:val="none" w:sz="0" w:space="0" w:color="auto"/>
          </w:divBdr>
        </w:div>
        <w:div w:id="2117018601">
          <w:marLeft w:val="0"/>
          <w:marRight w:val="0"/>
          <w:marTop w:val="0"/>
          <w:marBottom w:val="0"/>
          <w:divBdr>
            <w:top w:val="none" w:sz="0" w:space="0" w:color="auto"/>
            <w:left w:val="none" w:sz="0" w:space="0" w:color="auto"/>
            <w:bottom w:val="none" w:sz="0" w:space="0" w:color="auto"/>
            <w:right w:val="none" w:sz="0" w:space="0" w:color="auto"/>
          </w:divBdr>
        </w:div>
      </w:divsChild>
    </w:div>
    <w:div w:id="1131167438">
      <w:bodyDiv w:val="1"/>
      <w:marLeft w:val="0"/>
      <w:marRight w:val="0"/>
      <w:marTop w:val="0"/>
      <w:marBottom w:val="0"/>
      <w:divBdr>
        <w:top w:val="none" w:sz="0" w:space="0" w:color="auto"/>
        <w:left w:val="none" w:sz="0" w:space="0" w:color="auto"/>
        <w:bottom w:val="none" w:sz="0" w:space="0" w:color="auto"/>
        <w:right w:val="none" w:sz="0" w:space="0" w:color="auto"/>
      </w:divBdr>
    </w:div>
    <w:div w:id="1131509185">
      <w:bodyDiv w:val="1"/>
      <w:marLeft w:val="0"/>
      <w:marRight w:val="0"/>
      <w:marTop w:val="0"/>
      <w:marBottom w:val="0"/>
      <w:divBdr>
        <w:top w:val="none" w:sz="0" w:space="0" w:color="auto"/>
        <w:left w:val="none" w:sz="0" w:space="0" w:color="auto"/>
        <w:bottom w:val="none" w:sz="0" w:space="0" w:color="auto"/>
        <w:right w:val="none" w:sz="0" w:space="0" w:color="auto"/>
      </w:divBdr>
    </w:div>
    <w:div w:id="1132937971">
      <w:bodyDiv w:val="1"/>
      <w:marLeft w:val="0"/>
      <w:marRight w:val="0"/>
      <w:marTop w:val="0"/>
      <w:marBottom w:val="0"/>
      <w:divBdr>
        <w:top w:val="none" w:sz="0" w:space="0" w:color="auto"/>
        <w:left w:val="none" w:sz="0" w:space="0" w:color="auto"/>
        <w:bottom w:val="none" w:sz="0" w:space="0" w:color="auto"/>
        <w:right w:val="none" w:sz="0" w:space="0" w:color="auto"/>
      </w:divBdr>
    </w:div>
    <w:div w:id="1216549342">
      <w:bodyDiv w:val="1"/>
      <w:marLeft w:val="0"/>
      <w:marRight w:val="0"/>
      <w:marTop w:val="0"/>
      <w:marBottom w:val="0"/>
      <w:divBdr>
        <w:top w:val="none" w:sz="0" w:space="0" w:color="auto"/>
        <w:left w:val="none" w:sz="0" w:space="0" w:color="auto"/>
        <w:bottom w:val="none" w:sz="0" w:space="0" w:color="auto"/>
        <w:right w:val="none" w:sz="0" w:space="0" w:color="auto"/>
      </w:divBdr>
    </w:div>
    <w:div w:id="1334726065">
      <w:bodyDiv w:val="1"/>
      <w:marLeft w:val="0"/>
      <w:marRight w:val="0"/>
      <w:marTop w:val="0"/>
      <w:marBottom w:val="0"/>
      <w:divBdr>
        <w:top w:val="none" w:sz="0" w:space="0" w:color="auto"/>
        <w:left w:val="none" w:sz="0" w:space="0" w:color="auto"/>
        <w:bottom w:val="none" w:sz="0" w:space="0" w:color="auto"/>
        <w:right w:val="none" w:sz="0" w:space="0" w:color="auto"/>
      </w:divBdr>
    </w:div>
    <w:div w:id="1396202067">
      <w:bodyDiv w:val="1"/>
      <w:marLeft w:val="0"/>
      <w:marRight w:val="0"/>
      <w:marTop w:val="0"/>
      <w:marBottom w:val="0"/>
      <w:divBdr>
        <w:top w:val="none" w:sz="0" w:space="0" w:color="auto"/>
        <w:left w:val="none" w:sz="0" w:space="0" w:color="auto"/>
        <w:bottom w:val="none" w:sz="0" w:space="0" w:color="auto"/>
        <w:right w:val="none" w:sz="0" w:space="0" w:color="auto"/>
      </w:divBdr>
      <w:divsChild>
        <w:div w:id="422537122">
          <w:marLeft w:val="360"/>
          <w:marRight w:val="0"/>
          <w:marTop w:val="0"/>
          <w:marBottom w:val="72"/>
          <w:divBdr>
            <w:top w:val="none" w:sz="0" w:space="0" w:color="auto"/>
            <w:left w:val="none" w:sz="0" w:space="0" w:color="auto"/>
            <w:bottom w:val="none" w:sz="0" w:space="0" w:color="auto"/>
            <w:right w:val="none" w:sz="0" w:space="0" w:color="auto"/>
          </w:divBdr>
        </w:div>
        <w:div w:id="1257403199">
          <w:marLeft w:val="360"/>
          <w:marRight w:val="0"/>
          <w:marTop w:val="72"/>
          <w:marBottom w:val="72"/>
          <w:divBdr>
            <w:top w:val="none" w:sz="0" w:space="0" w:color="auto"/>
            <w:left w:val="none" w:sz="0" w:space="0" w:color="auto"/>
            <w:bottom w:val="none" w:sz="0" w:space="0" w:color="auto"/>
            <w:right w:val="none" w:sz="0" w:space="0" w:color="auto"/>
          </w:divBdr>
        </w:div>
        <w:div w:id="1464082815">
          <w:marLeft w:val="360"/>
          <w:marRight w:val="0"/>
          <w:marTop w:val="0"/>
          <w:marBottom w:val="72"/>
          <w:divBdr>
            <w:top w:val="none" w:sz="0" w:space="0" w:color="auto"/>
            <w:left w:val="none" w:sz="0" w:space="0" w:color="auto"/>
            <w:bottom w:val="none" w:sz="0" w:space="0" w:color="auto"/>
            <w:right w:val="none" w:sz="0" w:space="0" w:color="auto"/>
          </w:divBdr>
        </w:div>
        <w:div w:id="1672100787">
          <w:marLeft w:val="360"/>
          <w:marRight w:val="0"/>
          <w:marTop w:val="0"/>
          <w:marBottom w:val="72"/>
          <w:divBdr>
            <w:top w:val="none" w:sz="0" w:space="0" w:color="auto"/>
            <w:left w:val="none" w:sz="0" w:space="0" w:color="auto"/>
            <w:bottom w:val="none" w:sz="0" w:space="0" w:color="auto"/>
            <w:right w:val="none" w:sz="0" w:space="0" w:color="auto"/>
          </w:divBdr>
        </w:div>
        <w:div w:id="1737430887">
          <w:marLeft w:val="360"/>
          <w:marRight w:val="0"/>
          <w:marTop w:val="0"/>
          <w:marBottom w:val="72"/>
          <w:divBdr>
            <w:top w:val="none" w:sz="0" w:space="0" w:color="auto"/>
            <w:left w:val="none" w:sz="0" w:space="0" w:color="auto"/>
            <w:bottom w:val="none" w:sz="0" w:space="0" w:color="auto"/>
            <w:right w:val="none" w:sz="0" w:space="0" w:color="auto"/>
          </w:divBdr>
        </w:div>
      </w:divsChild>
    </w:div>
    <w:div w:id="1429933380">
      <w:bodyDiv w:val="1"/>
      <w:marLeft w:val="0"/>
      <w:marRight w:val="0"/>
      <w:marTop w:val="0"/>
      <w:marBottom w:val="0"/>
      <w:divBdr>
        <w:top w:val="none" w:sz="0" w:space="0" w:color="auto"/>
        <w:left w:val="none" w:sz="0" w:space="0" w:color="auto"/>
        <w:bottom w:val="none" w:sz="0" w:space="0" w:color="auto"/>
        <w:right w:val="none" w:sz="0" w:space="0" w:color="auto"/>
      </w:divBdr>
    </w:div>
    <w:div w:id="1453403101">
      <w:bodyDiv w:val="1"/>
      <w:marLeft w:val="0"/>
      <w:marRight w:val="0"/>
      <w:marTop w:val="0"/>
      <w:marBottom w:val="0"/>
      <w:divBdr>
        <w:top w:val="none" w:sz="0" w:space="0" w:color="auto"/>
        <w:left w:val="none" w:sz="0" w:space="0" w:color="auto"/>
        <w:bottom w:val="none" w:sz="0" w:space="0" w:color="auto"/>
        <w:right w:val="none" w:sz="0" w:space="0" w:color="auto"/>
      </w:divBdr>
    </w:div>
    <w:div w:id="1455829101">
      <w:bodyDiv w:val="1"/>
      <w:marLeft w:val="0"/>
      <w:marRight w:val="0"/>
      <w:marTop w:val="0"/>
      <w:marBottom w:val="0"/>
      <w:divBdr>
        <w:top w:val="none" w:sz="0" w:space="0" w:color="auto"/>
        <w:left w:val="none" w:sz="0" w:space="0" w:color="auto"/>
        <w:bottom w:val="none" w:sz="0" w:space="0" w:color="auto"/>
        <w:right w:val="none" w:sz="0" w:space="0" w:color="auto"/>
      </w:divBdr>
    </w:div>
    <w:div w:id="1471752322">
      <w:bodyDiv w:val="1"/>
      <w:marLeft w:val="0"/>
      <w:marRight w:val="0"/>
      <w:marTop w:val="0"/>
      <w:marBottom w:val="0"/>
      <w:divBdr>
        <w:top w:val="none" w:sz="0" w:space="0" w:color="auto"/>
        <w:left w:val="none" w:sz="0" w:space="0" w:color="auto"/>
        <w:bottom w:val="none" w:sz="0" w:space="0" w:color="auto"/>
        <w:right w:val="none" w:sz="0" w:space="0" w:color="auto"/>
      </w:divBdr>
    </w:div>
    <w:div w:id="1472558013">
      <w:bodyDiv w:val="1"/>
      <w:marLeft w:val="0"/>
      <w:marRight w:val="0"/>
      <w:marTop w:val="0"/>
      <w:marBottom w:val="0"/>
      <w:divBdr>
        <w:top w:val="none" w:sz="0" w:space="0" w:color="auto"/>
        <w:left w:val="none" w:sz="0" w:space="0" w:color="auto"/>
        <w:bottom w:val="none" w:sz="0" w:space="0" w:color="auto"/>
        <w:right w:val="none" w:sz="0" w:space="0" w:color="auto"/>
      </w:divBdr>
    </w:div>
    <w:div w:id="1501194384">
      <w:bodyDiv w:val="1"/>
      <w:marLeft w:val="0"/>
      <w:marRight w:val="0"/>
      <w:marTop w:val="0"/>
      <w:marBottom w:val="0"/>
      <w:divBdr>
        <w:top w:val="none" w:sz="0" w:space="0" w:color="auto"/>
        <w:left w:val="none" w:sz="0" w:space="0" w:color="auto"/>
        <w:bottom w:val="none" w:sz="0" w:space="0" w:color="auto"/>
        <w:right w:val="none" w:sz="0" w:space="0" w:color="auto"/>
      </w:divBdr>
    </w:div>
    <w:div w:id="1548445596">
      <w:bodyDiv w:val="1"/>
      <w:marLeft w:val="0"/>
      <w:marRight w:val="0"/>
      <w:marTop w:val="0"/>
      <w:marBottom w:val="0"/>
      <w:divBdr>
        <w:top w:val="none" w:sz="0" w:space="0" w:color="auto"/>
        <w:left w:val="none" w:sz="0" w:space="0" w:color="auto"/>
        <w:bottom w:val="none" w:sz="0" w:space="0" w:color="auto"/>
        <w:right w:val="none" w:sz="0" w:space="0" w:color="auto"/>
      </w:divBdr>
    </w:div>
    <w:div w:id="1556548996">
      <w:bodyDiv w:val="1"/>
      <w:marLeft w:val="0"/>
      <w:marRight w:val="0"/>
      <w:marTop w:val="0"/>
      <w:marBottom w:val="0"/>
      <w:divBdr>
        <w:top w:val="none" w:sz="0" w:space="0" w:color="auto"/>
        <w:left w:val="none" w:sz="0" w:space="0" w:color="auto"/>
        <w:bottom w:val="none" w:sz="0" w:space="0" w:color="auto"/>
        <w:right w:val="none" w:sz="0" w:space="0" w:color="auto"/>
      </w:divBdr>
    </w:div>
    <w:div w:id="1560704712">
      <w:bodyDiv w:val="1"/>
      <w:marLeft w:val="0"/>
      <w:marRight w:val="0"/>
      <w:marTop w:val="0"/>
      <w:marBottom w:val="0"/>
      <w:divBdr>
        <w:top w:val="none" w:sz="0" w:space="0" w:color="auto"/>
        <w:left w:val="none" w:sz="0" w:space="0" w:color="auto"/>
        <w:bottom w:val="none" w:sz="0" w:space="0" w:color="auto"/>
        <w:right w:val="none" w:sz="0" w:space="0" w:color="auto"/>
      </w:divBdr>
    </w:div>
    <w:div w:id="1612781519">
      <w:bodyDiv w:val="1"/>
      <w:marLeft w:val="0"/>
      <w:marRight w:val="0"/>
      <w:marTop w:val="0"/>
      <w:marBottom w:val="0"/>
      <w:divBdr>
        <w:top w:val="none" w:sz="0" w:space="0" w:color="auto"/>
        <w:left w:val="none" w:sz="0" w:space="0" w:color="auto"/>
        <w:bottom w:val="none" w:sz="0" w:space="0" w:color="auto"/>
        <w:right w:val="none" w:sz="0" w:space="0" w:color="auto"/>
      </w:divBdr>
      <w:divsChild>
        <w:div w:id="46421431">
          <w:marLeft w:val="0"/>
          <w:marRight w:val="0"/>
          <w:marTop w:val="0"/>
          <w:marBottom w:val="0"/>
          <w:divBdr>
            <w:top w:val="none" w:sz="0" w:space="0" w:color="auto"/>
            <w:left w:val="none" w:sz="0" w:space="0" w:color="auto"/>
            <w:bottom w:val="none" w:sz="0" w:space="0" w:color="auto"/>
            <w:right w:val="none" w:sz="0" w:space="0" w:color="auto"/>
          </w:divBdr>
        </w:div>
        <w:div w:id="75514055">
          <w:marLeft w:val="0"/>
          <w:marRight w:val="0"/>
          <w:marTop w:val="0"/>
          <w:marBottom w:val="0"/>
          <w:divBdr>
            <w:top w:val="none" w:sz="0" w:space="0" w:color="auto"/>
            <w:left w:val="none" w:sz="0" w:space="0" w:color="auto"/>
            <w:bottom w:val="none" w:sz="0" w:space="0" w:color="auto"/>
            <w:right w:val="none" w:sz="0" w:space="0" w:color="auto"/>
          </w:divBdr>
        </w:div>
        <w:div w:id="118768463">
          <w:marLeft w:val="0"/>
          <w:marRight w:val="0"/>
          <w:marTop w:val="0"/>
          <w:marBottom w:val="0"/>
          <w:divBdr>
            <w:top w:val="none" w:sz="0" w:space="0" w:color="auto"/>
            <w:left w:val="none" w:sz="0" w:space="0" w:color="auto"/>
            <w:bottom w:val="none" w:sz="0" w:space="0" w:color="auto"/>
            <w:right w:val="none" w:sz="0" w:space="0" w:color="auto"/>
          </w:divBdr>
        </w:div>
        <w:div w:id="316806711">
          <w:marLeft w:val="0"/>
          <w:marRight w:val="0"/>
          <w:marTop w:val="0"/>
          <w:marBottom w:val="0"/>
          <w:divBdr>
            <w:top w:val="none" w:sz="0" w:space="0" w:color="auto"/>
            <w:left w:val="none" w:sz="0" w:space="0" w:color="auto"/>
            <w:bottom w:val="none" w:sz="0" w:space="0" w:color="auto"/>
            <w:right w:val="none" w:sz="0" w:space="0" w:color="auto"/>
          </w:divBdr>
        </w:div>
        <w:div w:id="335694744">
          <w:marLeft w:val="0"/>
          <w:marRight w:val="0"/>
          <w:marTop w:val="0"/>
          <w:marBottom w:val="0"/>
          <w:divBdr>
            <w:top w:val="none" w:sz="0" w:space="0" w:color="auto"/>
            <w:left w:val="none" w:sz="0" w:space="0" w:color="auto"/>
            <w:bottom w:val="none" w:sz="0" w:space="0" w:color="auto"/>
            <w:right w:val="none" w:sz="0" w:space="0" w:color="auto"/>
          </w:divBdr>
        </w:div>
        <w:div w:id="395318898">
          <w:marLeft w:val="0"/>
          <w:marRight w:val="0"/>
          <w:marTop w:val="0"/>
          <w:marBottom w:val="0"/>
          <w:divBdr>
            <w:top w:val="none" w:sz="0" w:space="0" w:color="auto"/>
            <w:left w:val="none" w:sz="0" w:space="0" w:color="auto"/>
            <w:bottom w:val="none" w:sz="0" w:space="0" w:color="auto"/>
            <w:right w:val="none" w:sz="0" w:space="0" w:color="auto"/>
          </w:divBdr>
        </w:div>
        <w:div w:id="443961725">
          <w:marLeft w:val="0"/>
          <w:marRight w:val="0"/>
          <w:marTop w:val="0"/>
          <w:marBottom w:val="0"/>
          <w:divBdr>
            <w:top w:val="none" w:sz="0" w:space="0" w:color="auto"/>
            <w:left w:val="none" w:sz="0" w:space="0" w:color="auto"/>
            <w:bottom w:val="none" w:sz="0" w:space="0" w:color="auto"/>
            <w:right w:val="none" w:sz="0" w:space="0" w:color="auto"/>
          </w:divBdr>
        </w:div>
        <w:div w:id="566645270">
          <w:marLeft w:val="0"/>
          <w:marRight w:val="0"/>
          <w:marTop w:val="0"/>
          <w:marBottom w:val="0"/>
          <w:divBdr>
            <w:top w:val="none" w:sz="0" w:space="0" w:color="auto"/>
            <w:left w:val="none" w:sz="0" w:space="0" w:color="auto"/>
            <w:bottom w:val="none" w:sz="0" w:space="0" w:color="auto"/>
            <w:right w:val="none" w:sz="0" w:space="0" w:color="auto"/>
          </w:divBdr>
        </w:div>
        <w:div w:id="654799665">
          <w:marLeft w:val="0"/>
          <w:marRight w:val="0"/>
          <w:marTop w:val="0"/>
          <w:marBottom w:val="0"/>
          <w:divBdr>
            <w:top w:val="none" w:sz="0" w:space="0" w:color="auto"/>
            <w:left w:val="none" w:sz="0" w:space="0" w:color="auto"/>
            <w:bottom w:val="none" w:sz="0" w:space="0" w:color="auto"/>
            <w:right w:val="none" w:sz="0" w:space="0" w:color="auto"/>
          </w:divBdr>
        </w:div>
        <w:div w:id="717509943">
          <w:marLeft w:val="0"/>
          <w:marRight w:val="0"/>
          <w:marTop w:val="0"/>
          <w:marBottom w:val="0"/>
          <w:divBdr>
            <w:top w:val="none" w:sz="0" w:space="0" w:color="auto"/>
            <w:left w:val="none" w:sz="0" w:space="0" w:color="auto"/>
            <w:bottom w:val="none" w:sz="0" w:space="0" w:color="auto"/>
            <w:right w:val="none" w:sz="0" w:space="0" w:color="auto"/>
          </w:divBdr>
        </w:div>
        <w:div w:id="722488356">
          <w:marLeft w:val="0"/>
          <w:marRight w:val="0"/>
          <w:marTop w:val="0"/>
          <w:marBottom w:val="0"/>
          <w:divBdr>
            <w:top w:val="none" w:sz="0" w:space="0" w:color="auto"/>
            <w:left w:val="none" w:sz="0" w:space="0" w:color="auto"/>
            <w:bottom w:val="none" w:sz="0" w:space="0" w:color="auto"/>
            <w:right w:val="none" w:sz="0" w:space="0" w:color="auto"/>
          </w:divBdr>
        </w:div>
        <w:div w:id="726957839">
          <w:marLeft w:val="0"/>
          <w:marRight w:val="0"/>
          <w:marTop w:val="0"/>
          <w:marBottom w:val="0"/>
          <w:divBdr>
            <w:top w:val="none" w:sz="0" w:space="0" w:color="auto"/>
            <w:left w:val="none" w:sz="0" w:space="0" w:color="auto"/>
            <w:bottom w:val="none" w:sz="0" w:space="0" w:color="auto"/>
            <w:right w:val="none" w:sz="0" w:space="0" w:color="auto"/>
          </w:divBdr>
        </w:div>
        <w:div w:id="780731752">
          <w:marLeft w:val="0"/>
          <w:marRight w:val="0"/>
          <w:marTop w:val="0"/>
          <w:marBottom w:val="0"/>
          <w:divBdr>
            <w:top w:val="none" w:sz="0" w:space="0" w:color="auto"/>
            <w:left w:val="none" w:sz="0" w:space="0" w:color="auto"/>
            <w:bottom w:val="none" w:sz="0" w:space="0" w:color="auto"/>
            <w:right w:val="none" w:sz="0" w:space="0" w:color="auto"/>
          </w:divBdr>
        </w:div>
        <w:div w:id="796947474">
          <w:marLeft w:val="0"/>
          <w:marRight w:val="0"/>
          <w:marTop w:val="0"/>
          <w:marBottom w:val="0"/>
          <w:divBdr>
            <w:top w:val="none" w:sz="0" w:space="0" w:color="auto"/>
            <w:left w:val="none" w:sz="0" w:space="0" w:color="auto"/>
            <w:bottom w:val="none" w:sz="0" w:space="0" w:color="auto"/>
            <w:right w:val="none" w:sz="0" w:space="0" w:color="auto"/>
          </w:divBdr>
        </w:div>
        <w:div w:id="842016570">
          <w:marLeft w:val="0"/>
          <w:marRight w:val="0"/>
          <w:marTop w:val="0"/>
          <w:marBottom w:val="0"/>
          <w:divBdr>
            <w:top w:val="none" w:sz="0" w:space="0" w:color="auto"/>
            <w:left w:val="none" w:sz="0" w:space="0" w:color="auto"/>
            <w:bottom w:val="none" w:sz="0" w:space="0" w:color="auto"/>
            <w:right w:val="none" w:sz="0" w:space="0" w:color="auto"/>
          </w:divBdr>
        </w:div>
        <w:div w:id="958143898">
          <w:marLeft w:val="0"/>
          <w:marRight w:val="0"/>
          <w:marTop w:val="0"/>
          <w:marBottom w:val="0"/>
          <w:divBdr>
            <w:top w:val="none" w:sz="0" w:space="0" w:color="auto"/>
            <w:left w:val="none" w:sz="0" w:space="0" w:color="auto"/>
            <w:bottom w:val="none" w:sz="0" w:space="0" w:color="auto"/>
            <w:right w:val="none" w:sz="0" w:space="0" w:color="auto"/>
          </w:divBdr>
        </w:div>
        <w:div w:id="1165363460">
          <w:marLeft w:val="0"/>
          <w:marRight w:val="0"/>
          <w:marTop w:val="0"/>
          <w:marBottom w:val="0"/>
          <w:divBdr>
            <w:top w:val="none" w:sz="0" w:space="0" w:color="auto"/>
            <w:left w:val="none" w:sz="0" w:space="0" w:color="auto"/>
            <w:bottom w:val="none" w:sz="0" w:space="0" w:color="auto"/>
            <w:right w:val="none" w:sz="0" w:space="0" w:color="auto"/>
          </w:divBdr>
        </w:div>
        <w:div w:id="1300107950">
          <w:marLeft w:val="0"/>
          <w:marRight w:val="0"/>
          <w:marTop w:val="0"/>
          <w:marBottom w:val="0"/>
          <w:divBdr>
            <w:top w:val="none" w:sz="0" w:space="0" w:color="auto"/>
            <w:left w:val="none" w:sz="0" w:space="0" w:color="auto"/>
            <w:bottom w:val="none" w:sz="0" w:space="0" w:color="auto"/>
            <w:right w:val="none" w:sz="0" w:space="0" w:color="auto"/>
          </w:divBdr>
        </w:div>
        <w:div w:id="1352997958">
          <w:marLeft w:val="0"/>
          <w:marRight w:val="0"/>
          <w:marTop w:val="0"/>
          <w:marBottom w:val="0"/>
          <w:divBdr>
            <w:top w:val="none" w:sz="0" w:space="0" w:color="auto"/>
            <w:left w:val="none" w:sz="0" w:space="0" w:color="auto"/>
            <w:bottom w:val="none" w:sz="0" w:space="0" w:color="auto"/>
            <w:right w:val="none" w:sz="0" w:space="0" w:color="auto"/>
          </w:divBdr>
        </w:div>
        <w:div w:id="1380742954">
          <w:marLeft w:val="0"/>
          <w:marRight w:val="0"/>
          <w:marTop w:val="0"/>
          <w:marBottom w:val="0"/>
          <w:divBdr>
            <w:top w:val="none" w:sz="0" w:space="0" w:color="auto"/>
            <w:left w:val="none" w:sz="0" w:space="0" w:color="auto"/>
            <w:bottom w:val="none" w:sz="0" w:space="0" w:color="auto"/>
            <w:right w:val="none" w:sz="0" w:space="0" w:color="auto"/>
          </w:divBdr>
        </w:div>
        <w:div w:id="1419017323">
          <w:marLeft w:val="0"/>
          <w:marRight w:val="0"/>
          <w:marTop w:val="0"/>
          <w:marBottom w:val="0"/>
          <w:divBdr>
            <w:top w:val="none" w:sz="0" w:space="0" w:color="auto"/>
            <w:left w:val="none" w:sz="0" w:space="0" w:color="auto"/>
            <w:bottom w:val="none" w:sz="0" w:space="0" w:color="auto"/>
            <w:right w:val="none" w:sz="0" w:space="0" w:color="auto"/>
          </w:divBdr>
        </w:div>
        <w:div w:id="1431702352">
          <w:marLeft w:val="0"/>
          <w:marRight w:val="0"/>
          <w:marTop w:val="0"/>
          <w:marBottom w:val="0"/>
          <w:divBdr>
            <w:top w:val="none" w:sz="0" w:space="0" w:color="auto"/>
            <w:left w:val="none" w:sz="0" w:space="0" w:color="auto"/>
            <w:bottom w:val="none" w:sz="0" w:space="0" w:color="auto"/>
            <w:right w:val="none" w:sz="0" w:space="0" w:color="auto"/>
          </w:divBdr>
        </w:div>
        <w:div w:id="1439569824">
          <w:marLeft w:val="0"/>
          <w:marRight w:val="0"/>
          <w:marTop w:val="0"/>
          <w:marBottom w:val="0"/>
          <w:divBdr>
            <w:top w:val="none" w:sz="0" w:space="0" w:color="auto"/>
            <w:left w:val="none" w:sz="0" w:space="0" w:color="auto"/>
            <w:bottom w:val="none" w:sz="0" w:space="0" w:color="auto"/>
            <w:right w:val="none" w:sz="0" w:space="0" w:color="auto"/>
          </w:divBdr>
        </w:div>
        <w:div w:id="1446001534">
          <w:marLeft w:val="0"/>
          <w:marRight w:val="0"/>
          <w:marTop w:val="0"/>
          <w:marBottom w:val="0"/>
          <w:divBdr>
            <w:top w:val="none" w:sz="0" w:space="0" w:color="auto"/>
            <w:left w:val="none" w:sz="0" w:space="0" w:color="auto"/>
            <w:bottom w:val="none" w:sz="0" w:space="0" w:color="auto"/>
            <w:right w:val="none" w:sz="0" w:space="0" w:color="auto"/>
          </w:divBdr>
        </w:div>
        <w:div w:id="1501192256">
          <w:marLeft w:val="0"/>
          <w:marRight w:val="0"/>
          <w:marTop w:val="0"/>
          <w:marBottom w:val="0"/>
          <w:divBdr>
            <w:top w:val="none" w:sz="0" w:space="0" w:color="auto"/>
            <w:left w:val="none" w:sz="0" w:space="0" w:color="auto"/>
            <w:bottom w:val="none" w:sz="0" w:space="0" w:color="auto"/>
            <w:right w:val="none" w:sz="0" w:space="0" w:color="auto"/>
          </w:divBdr>
        </w:div>
        <w:div w:id="1505124676">
          <w:marLeft w:val="0"/>
          <w:marRight w:val="0"/>
          <w:marTop w:val="0"/>
          <w:marBottom w:val="0"/>
          <w:divBdr>
            <w:top w:val="none" w:sz="0" w:space="0" w:color="auto"/>
            <w:left w:val="none" w:sz="0" w:space="0" w:color="auto"/>
            <w:bottom w:val="none" w:sz="0" w:space="0" w:color="auto"/>
            <w:right w:val="none" w:sz="0" w:space="0" w:color="auto"/>
          </w:divBdr>
        </w:div>
        <w:div w:id="1518501426">
          <w:marLeft w:val="0"/>
          <w:marRight w:val="0"/>
          <w:marTop w:val="0"/>
          <w:marBottom w:val="0"/>
          <w:divBdr>
            <w:top w:val="none" w:sz="0" w:space="0" w:color="auto"/>
            <w:left w:val="none" w:sz="0" w:space="0" w:color="auto"/>
            <w:bottom w:val="none" w:sz="0" w:space="0" w:color="auto"/>
            <w:right w:val="none" w:sz="0" w:space="0" w:color="auto"/>
          </w:divBdr>
        </w:div>
        <w:div w:id="1653833163">
          <w:marLeft w:val="0"/>
          <w:marRight w:val="0"/>
          <w:marTop w:val="0"/>
          <w:marBottom w:val="0"/>
          <w:divBdr>
            <w:top w:val="none" w:sz="0" w:space="0" w:color="auto"/>
            <w:left w:val="none" w:sz="0" w:space="0" w:color="auto"/>
            <w:bottom w:val="none" w:sz="0" w:space="0" w:color="auto"/>
            <w:right w:val="none" w:sz="0" w:space="0" w:color="auto"/>
          </w:divBdr>
        </w:div>
        <w:div w:id="1679379885">
          <w:marLeft w:val="0"/>
          <w:marRight w:val="0"/>
          <w:marTop w:val="0"/>
          <w:marBottom w:val="0"/>
          <w:divBdr>
            <w:top w:val="none" w:sz="0" w:space="0" w:color="auto"/>
            <w:left w:val="none" w:sz="0" w:space="0" w:color="auto"/>
            <w:bottom w:val="none" w:sz="0" w:space="0" w:color="auto"/>
            <w:right w:val="none" w:sz="0" w:space="0" w:color="auto"/>
          </w:divBdr>
        </w:div>
        <w:div w:id="1767726983">
          <w:marLeft w:val="0"/>
          <w:marRight w:val="0"/>
          <w:marTop w:val="0"/>
          <w:marBottom w:val="0"/>
          <w:divBdr>
            <w:top w:val="none" w:sz="0" w:space="0" w:color="auto"/>
            <w:left w:val="none" w:sz="0" w:space="0" w:color="auto"/>
            <w:bottom w:val="none" w:sz="0" w:space="0" w:color="auto"/>
            <w:right w:val="none" w:sz="0" w:space="0" w:color="auto"/>
          </w:divBdr>
        </w:div>
        <w:div w:id="1773863785">
          <w:marLeft w:val="0"/>
          <w:marRight w:val="0"/>
          <w:marTop w:val="0"/>
          <w:marBottom w:val="0"/>
          <w:divBdr>
            <w:top w:val="none" w:sz="0" w:space="0" w:color="auto"/>
            <w:left w:val="none" w:sz="0" w:space="0" w:color="auto"/>
            <w:bottom w:val="none" w:sz="0" w:space="0" w:color="auto"/>
            <w:right w:val="none" w:sz="0" w:space="0" w:color="auto"/>
          </w:divBdr>
        </w:div>
        <w:div w:id="1829516712">
          <w:marLeft w:val="0"/>
          <w:marRight w:val="0"/>
          <w:marTop w:val="0"/>
          <w:marBottom w:val="0"/>
          <w:divBdr>
            <w:top w:val="none" w:sz="0" w:space="0" w:color="auto"/>
            <w:left w:val="none" w:sz="0" w:space="0" w:color="auto"/>
            <w:bottom w:val="none" w:sz="0" w:space="0" w:color="auto"/>
            <w:right w:val="none" w:sz="0" w:space="0" w:color="auto"/>
          </w:divBdr>
        </w:div>
        <w:div w:id="1859194736">
          <w:marLeft w:val="0"/>
          <w:marRight w:val="0"/>
          <w:marTop w:val="0"/>
          <w:marBottom w:val="0"/>
          <w:divBdr>
            <w:top w:val="none" w:sz="0" w:space="0" w:color="auto"/>
            <w:left w:val="none" w:sz="0" w:space="0" w:color="auto"/>
            <w:bottom w:val="none" w:sz="0" w:space="0" w:color="auto"/>
            <w:right w:val="none" w:sz="0" w:space="0" w:color="auto"/>
          </w:divBdr>
        </w:div>
        <w:div w:id="1868330675">
          <w:marLeft w:val="0"/>
          <w:marRight w:val="0"/>
          <w:marTop w:val="0"/>
          <w:marBottom w:val="0"/>
          <w:divBdr>
            <w:top w:val="none" w:sz="0" w:space="0" w:color="auto"/>
            <w:left w:val="none" w:sz="0" w:space="0" w:color="auto"/>
            <w:bottom w:val="none" w:sz="0" w:space="0" w:color="auto"/>
            <w:right w:val="none" w:sz="0" w:space="0" w:color="auto"/>
          </w:divBdr>
        </w:div>
        <w:div w:id="1916863586">
          <w:marLeft w:val="0"/>
          <w:marRight w:val="0"/>
          <w:marTop w:val="0"/>
          <w:marBottom w:val="0"/>
          <w:divBdr>
            <w:top w:val="none" w:sz="0" w:space="0" w:color="auto"/>
            <w:left w:val="none" w:sz="0" w:space="0" w:color="auto"/>
            <w:bottom w:val="none" w:sz="0" w:space="0" w:color="auto"/>
            <w:right w:val="none" w:sz="0" w:space="0" w:color="auto"/>
          </w:divBdr>
        </w:div>
        <w:div w:id="1983388863">
          <w:marLeft w:val="0"/>
          <w:marRight w:val="0"/>
          <w:marTop w:val="0"/>
          <w:marBottom w:val="0"/>
          <w:divBdr>
            <w:top w:val="none" w:sz="0" w:space="0" w:color="auto"/>
            <w:left w:val="none" w:sz="0" w:space="0" w:color="auto"/>
            <w:bottom w:val="none" w:sz="0" w:space="0" w:color="auto"/>
            <w:right w:val="none" w:sz="0" w:space="0" w:color="auto"/>
          </w:divBdr>
        </w:div>
        <w:div w:id="1996444850">
          <w:marLeft w:val="0"/>
          <w:marRight w:val="0"/>
          <w:marTop w:val="0"/>
          <w:marBottom w:val="0"/>
          <w:divBdr>
            <w:top w:val="none" w:sz="0" w:space="0" w:color="auto"/>
            <w:left w:val="none" w:sz="0" w:space="0" w:color="auto"/>
            <w:bottom w:val="none" w:sz="0" w:space="0" w:color="auto"/>
            <w:right w:val="none" w:sz="0" w:space="0" w:color="auto"/>
          </w:divBdr>
        </w:div>
        <w:div w:id="2032997215">
          <w:marLeft w:val="0"/>
          <w:marRight w:val="0"/>
          <w:marTop w:val="0"/>
          <w:marBottom w:val="0"/>
          <w:divBdr>
            <w:top w:val="none" w:sz="0" w:space="0" w:color="auto"/>
            <w:left w:val="none" w:sz="0" w:space="0" w:color="auto"/>
            <w:bottom w:val="none" w:sz="0" w:space="0" w:color="auto"/>
            <w:right w:val="none" w:sz="0" w:space="0" w:color="auto"/>
          </w:divBdr>
        </w:div>
        <w:div w:id="2054427559">
          <w:marLeft w:val="0"/>
          <w:marRight w:val="0"/>
          <w:marTop w:val="0"/>
          <w:marBottom w:val="0"/>
          <w:divBdr>
            <w:top w:val="none" w:sz="0" w:space="0" w:color="auto"/>
            <w:left w:val="none" w:sz="0" w:space="0" w:color="auto"/>
            <w:bottom w:val="none" w:sz="0" w:space="0" w:color="auto"/>
            <w:right w:val="none" w:sz="0" w:space="0" w:color="auto"/>
          </w:divBdr>
        </w:div>
        <w:div w:id="2118328672">
          <w:marLeft w:val="0"/>
          <w:marRight w:val="0"/>
          <w:marTop w:val="0"/>
          <w:marBottom w:val="0"/>
          <w:divBdr>
            <w:top w:val="none" w:sz="0" w:space="0" w:color="auto"/>
            <w:left w:val="none" w:sz="0" w:space="0" w:color="auto"/>
            <w:bottom w:val="none" w:sz="0" w:space="0" w:color="auto"/>
            <w:right w:val="none" w:sz="0" w:space="0" w:color="auto"/>
          </w:divBdr>
        </w:div>
      </w:divsChild>
    </w:div>
    <w:div w:id="1614172290">
      <w:bodyDiv w:val="1"/>
      <w:marLeft w:val="0"/>
      <w:marRight w:val="0"/>
      <w:marTop w:val="0"/>
      <w:marBottom w:val="0"/>
      <w:divBdr>
        <w:top w:val="none" w:sz="0" w:space="0" w:color="auto"/>
        <w:left w:val="none" w:sz="0" w:space="0" w:color="auto"/>
        <w:bottom w:val="none" w:sz="0" w:space="0" w:color="auto"/>
        <w:right w:val="none" w:sz="0" w:space="0" w:color="auto"/>
      </w:divBdr>
    </w:div>
    <w:div w:id="1615284487">
      <w:bodyDiv w:val="1"/>
      <w:marLeft w:val="0"/>
      <w:marRight w:val="0"/>
      <w:marTop w:val="0"/>
      <w:marBottom w:val="0"/>
      <w:divBdr>
        <w:top w:val="none" w:sz="0" w:space="0" w:color="auto"/>
        <w:left w:val="none" w:sz="0" w:space="0" w:color="auto"/>
        <w:bottom w:val="none" w:sz="0" w:space="0" w:color="auto"/>
        <w:right w:val="none" w:sz="0" w:space="0" w:color="auto"/>
      </w:divBdr>
    </w:div>
    <w:div w:id="1622302748">
      <w:bodyDiv w:val="1"/>
      <w:marLeft w:val="0"/>
      <w:marRight w:val="0"/>
      <w:marTop w:val="0"/>
      <w:marBottom w:val="0"/>
      <w:divBdr>
        <w:top w:val="none" w:sz="0" w:space="0" w:color="auto"/>
        <w:left w:val="none" w:sz="0" w:space="0" w:color="auto"/>
        <w:bottom w:val="none" w:sz="0" w:space="0" w:color="auto"/>
        <w:right w:val="none" w:sz="0" w:space="0" w:color="auto"/>
      </w:divBdr>
    </w:div>
    <w:div w:id="1691687792">
      <w:bodyDiv w:val="1"/>
      <w:marLeft w:val="0"/>
      <w:marRight w:val="0"/>
      <w:marTop w:val="0"/>
      <w:marBottom w:val="0"/>
      <w:divBdr>
        <w:top w:val="none" w:sz="0" w:space="0" w:color="auto"/>
        <w:left w:val="none" w:sz="0" w:space="0" w:color="auto"/>
        <w:bottom w:val="none" w:sz="0" w:space="0" w:color="auto"/>
        <w:right w:val="none" w:sz="0" w:space="0" w:color="auto"/>
      </w:divBdr>
      <w:divsChild>
        <w:div w:id="1300305721">
          <w:marLeft w:val="0"/>
          <w:marRight w:val="0"/>
          <w:marTop w:val="0"/>
          <w:marBottom w:val="0"/>
          <w:divBdr>
            <w:top w:val="none" w:sz="0" w:space="0" w:color="auto"/>
            <w:left w:val="none" w:sz="0" w:space="0" w:color="auto"/>
            <w:bottom w:val="none" w:sz="0" w:space="0" w:color="auto"/>
            <w:right w:val="none" w:sz="0" w:space="0" w:color="auto"/>
          </w:divBdr>
        </w:div>
        <w:div w:id="2135976819">
          <w:marLeft w:val="0"/>
          <w:marRight w:val="0"/>
          <w:marTop w:val="150"/>
          <w:marBottom w:val="168"/>
          <w:divBdr>
            <w:top w:val="none" w:sz="0" w:space="0" w:color="auto"/>
            <w:left w:val="none" w:sz="0" w:space="0" w:color="auto"/>
            <w:bottom w:val="none" w:sz="0" w:space="0" w:color="auto"/>
            <w:right w:val="none" w:sz="0" w:space="0" w:color="auto"/>
          </w:divBdr>
        </w:div>
      </w:divsChild>
    </w:div>
    <w:div w:id="1699548715">
      <w:bodyDiv w:val="1"/>
      <w:marLeft w:val="0"/>
      <w:marRight w:val="0"/>
      <w:marTop w:val="0"/>
      <w:marBottom w:val="0"/>
      <w:divBdr>
        <w:top w:val="none" w:sz="0" w:space="0" w:color="auto"/>
        <w:left w:val="none" w:sz="0" w:space="0" w:color="auto"/>
        <w:bottom w:val="none" w:sz="0" w:space="0" w:color="auto"/>
        <w:right w:val="none" w:sz="0" w:space="0" w:color="auto"/>
      </w:divBdr>
    </w:div>
    <w:div w:id="1746294530">
      <w:bodyDiv w:val="1"/>
      <w:marLeft w:val="0"/>
      <w:marRight w:val="0"/>
      <w:marTop w:val="0"/>
      <w:marBottom w:val="0"/>
      <w:divBdr>
        <w:top w:val="none" w:sz="0" w:space="0" w:color="auto"/>
        <w:left w:val="none" w:sz="0" w:space="0" w:color="auto"/>
        <w:bottom w:val="none" w:sz="0" w:space="0" w:color="auto"/>
        <w:right w:val="none" w:sz="0" w:space="0" w:color="auto"/>
      </w:divBdr>
      <w:divsChild>
        <w:div w:id="16515718">
          <w:marLeft w:val="274"/>
          <w:marRight w:val="0"/>
          <w:marTop w:val="86"/>
          <w:marBottom w:val="0"/>
          <w:divBdr>
            <w:top w:val="none" w:sz="0" w:space="0" w:color="auto"/>
            <w:left w:val="none" w:sz="0" w:space="0" w:color="auto"/>
            <w:bottom w:val="none" w:sz="0" w:space="0" w:color="auto"/>
            <w:right w:val="none" w:sz="0" w:space="0" w:color="auto"/>
          </w:divBdr>
        </w:div>
        <w:div w:id="155461935">
          <w:marLeft w:val="274"/>
          <w:marRight w:val="0"/>
          <w:marTop w:val="86"/>
          <w:marBottom w:val="0"/>
          <w:divBdr>
            <w:top w:val="none" w:sz="0" w:space="0" w:color="auto"/>
            <w:left w:val="none" w:sz="0" w:space="0" w:color="auto"/>
            <w:bottom w:val="none" w:sz="0" w:space="0" w:color="auto"/>
            <w:right w:val="none" w:sz="0" w:space="0" w:color="auto"/>
          </w:divBdr>
        </w:div>
        <w:div w:id="165287416">
          <w:marLeft w:val="274"/>
          <w:marRight w:val="0"/>
          <w:marTop w:val="86"/>
          <w:marBottom w:val="0"/>
          <w:divBdr>
            <w:top w:val="none" w:sz="0" w:space="0" w:color="auto"/>
            <w:left w:val="none" w:sz="0" w:space="0" w:color="auto"/>
            <w:bottom w:val="none" w:sz="0" w:space="0" w:color="auto"/>
            <w:right w:val="none" w:sz="0" w:space="0" w:color="auto"/>
          </w:divBdr>
        </w:div>
        <w:div w:id="669140854">
          <w:marLeft w:val="274"/>
          <w:marRight w:val="0"/>
          <w:marTop w:val="86"/>
          <w:marBottom w:val="0"/>
          <w:divBdr>
            <w:top w:val="none" w:sz="0" w:space="0" w:color="auto"/>
            <w:left w:val="none" w:sz="0" w:space="0" w:color="auto"/>
            <w:bottom w:val="none" w:sz="0" w:space="0" w:color="auto"/>
            <w:right w:val="none" w:sz="0" w:space="0" w:color="auto"/>
          </w:divBdr>
        </w:div>
        <w:div w:id="670377238">
          <w:marLeft w:val="274"/>
          <w:marRight w:val="0"/>
          <w:marTop w:val="86"/>
          <w:marBottom w:val="0"/>
          <w:divBdr>
            <w:top w:val="none" w:sz="0" w:space="0" w:color="auto"/>
            <w:left w:val="none" w:sz="0" w:space="0" w:color="auto"/>
            <w:bottom w:val="none" w:sz="0" w:space="0" w:color="auto"/>
            <w:right w:val="none" w:sz="0" w:space="0" w:color="auto"/>
          </w:divBdr>
        </w:div>
        <w:div w:id="742872633">
          <w:marLeft w:val="274"/>
          <w:marRight w:val="0"/>
          <w:marTop w:val="86"/>
          <w:marBottom w:val="0"/>
          <w:divBdr>
            <w:top w:val="none" w:sz="0" w:space="0" w:color="auto"/>
            <w:left w:val="none" w:sz="0" w:space="0" w:color="auto"/>
            <w:bottom w:val="none" w:sz="0" w:space="0" w:color="auto"/>
            <w:right w:val="none" w:sz="0" w:space="0" w:color="auto"/>
          </w:divBdr>
        </w:div>
        <w:div w:id="1098478339">
          <w:marLeft w:val="274"/>
          <w:marRight w:val="0"/>
          <w:marTop w:val="86"/>
          <w:marBottom w:val="0"/>
          <w:divBdr>
            <w:top w:val="none" w:sz="0" w:space="0" w:color="auto"/>
            <w:left w:val="none" w:sz="0" w:space="0" w:color="auto"/>
            <w:bottom w:val="none" w:sz="0" w:space="0" w:color="auto"/>
            <w:right w:val="none" w:sz="0" w:space="0" w:color="auto"/>
          </w:divBdr>
        </w:div>
        <w:div w:id="1161627656">
          <w:marLeft w:val="274"/>
          <w:marRight w:val="0"/>
          <w:marTop w:val="86"/>
          <w:marBottom w:val="0"/>
          <w:divBdr>
            <w:top w:val="none" w:sz="0" w:space="0" w:color="auto"/>
            <w:left w:val="none" w:sz="0" w:space="0" w:color="auto"/>
            <w:bottom w:val="none" w:sz="0" w:space="0" w:color="auto"/>
            <w:right w:val="none" w:sz="0" w:space="0" w:color="auto"/>
          </w:divBdr>
        </w:div>
        <w:div w:id="1539782326">
          <w:marLeft w:val="274"/>
          <w:marRight w:val="0"/>
          <w:marTop w:val="86"/>
          <w:marBottom w:val="0"/>
          <w:divBdr>
            <w:top w:val="none" w:sz="0" w:space="0" w:color="auto"/>
            <w:left w:val="none" w:sz="0" w:space="0" w:color="auto"/>
            <w:bottom w:val="none" w:sz="0" w:space="0" w:color="auto"/>
            <w:right w:val="none" w:sz="0" w:space="0" w:color="auto"/>
          </w:divBdr>
        </w:div>
      </w:divsChild>
    </w:div>
    <w:div w:id="1765228153">
      <w:bodyDiv w:val="1"/>
      <w:marLeft w:val="0"/>
      <w:marRight w:val="0"/>
      <w:marTop w:val="0"/>
      <w:marBottom w:val="0"/>
      <w:divBdr>
        <w:top w:val="none" w:sz="0" w:space="0" w:color="auto"/>
        <w:left w:val="none" w:sz="0" w:space="0" w:color="auto"/>
        <w:bottom w:val="none" w:sz="0" w:space="0" w:color="auto"/>
        <w:right w:val="none" w:sz="0" w:space="0" w:color="auto"/>
      </w:divBdr>
    </w:div>
    <w:div w:id="1794667977">
      <w:bodyDiv w:val="1"/>
      <w:marLeft w:val="0"/>
      <w:marRight w:val="0"/>
      <w:marTop w:val="0"/>
      <w:marBottom w:val="0"/>
      <w:divBdr>
        <w:top w:val="none" w:sz="0" w:space="0" w:color="auto"/>
        <w:left w:val="none" w:sz="0" w:space="0" w:color="auto"/>
        <w:bottom w:val="none" w:sz="0" w:space="0" w:color="auto"/>
        <w:right w:val="none" w:sz="0" w:space="0" w:color="auto"/>
      </w:divBdr>
    </w:div>
    <w:div w:id="1826778120">
      <w:bodyDiv w:val="1"/>
      <w:marLeft w:val="0"/>
      <w:marRight w:val="0"/>
      <w:marTop w:val="0"/>
      <w:marBottom w:val="0"/>
      <w:divBdr>
        <w:top w:val="none" w:sz="0" w:space="0" w:color="auto"/>
        <w:left w:val="none" w:sz="0" w:space="0" w:color="auto"/>
        <w:bottom w:val="none" w:sz="0" w:space="0" w:color="auto"/>
        <w:right w:val="none" w:sz="0" w:space="0" w:color="auto"/>
      </w:divBdr>
    </w:div>
    <w:div w:id="1924024512">
      <w:bodyDiv w:val="1"/>
      <w:marLeft w:val="0"/>
      <w:marRight w:val="0"/>
      <w:marTop w:val="0"/>
      <w:marBottom w:val="0"/>
      <w:divBdr>
        <w:top w:val="none" w:sz="0" w:space="0" w:color="auto"/>
        <w:left w:val="none" w:sz="0" w:space="0" w:color="auto"/>
        <w:bottom w:val="none" w:sz="0" w:space="0" w:color="auto"/>
        <w:right w:val="none" w:sz="0" w:space="0" w:color="auto"/>
      </w:divBdr>
    </w:div>
    <w:div w:id="1934508849">
      <w:bodyDiv w:val="1"/>
      <w:marLeft w:val="0"/>
      <w:marRight w:val="0"/>
      <w:marTop w:val="0"/>
      <w:marBottom w:val="0"/>
      <w:divBdr>
        <w:top w:val="none" w:sz="0" w:space="0" w:color="auto"/>
        <w:left w:val="none" w:sz="0" w:space="0" w:color="auto"/>
        <w:bottom w:val="none" w:sz="0" w:space="0" w:color="auto"/>
        <w:right w:val="none" w:sz="0" w:space="0" w:color="auto"/>
      </w:divBdr>
    </w:div>
    <w:div w:id="1948610838">
      <w:bodyDiv w:val="1"/>
      <w:marLeft w:val="0"/>
      <w:marRight w:val="0"/>
      <w:marTop w:val="0"/>
      <w:marBottom w:val="0"/>
      <w:divBdr>
        <w:top w:val="none" w:sz="0" w:space="0" w:color="auto"/>
        <w:left w:val="none" w:sz="0" w:space="0" w:color="auto"/>
        <w:bottom w:val="none" w:sz="0" w:space="0" w:color="auto"/>
        <w:right w:val="none" w:sz="0" w:space="0" w:color="auto"/>
      </w:divBdr>
      <w:divsChild>
        <w:div w:id="258032161">
          <w:marLeft w:val="0"/>
          <w:marRight w:val="0"/>
          <w:marTop w:val="0"/>
          <w:marBottom w:val="0"/>
          <w:divBdr>
            <w:top w:val="none" w:sz="0" w:space="0" w:color="auto"/>
            <w:left w:val="none" w:sz="0" w:space="0" w:color="auto"/>
            <w:bottom w:val="none" w:sz="0" w:space="0" w:color="auto"/>
            <w:right w:val="none" w:sz="0" w:space="0" w:color="auto"/>
          </w:divBdr>
        </w:div>
        <w:div w:id="320814435">
          <w:marLeft w:val="0"/>
          <w:marRight w:val="0"/>
          <w:marTop w:val="0"/>
          <w:marBottom w:val="0"/>
          <w:divBdr>
            <w:top w:val="none" w:sz="0" w:space="0" w:color="auto"/>
            <w:left w:val="none" w:sz="0" w:space="0" w:color="auto"/>
            <w:bottom w:val="none" w:sz="0" w:space="0" w:color="auto"/>
            <w:right w:val="none" w:sz="0" w:space="0" w:color="auto"/>
          </w:divBdr>
        </w:div>
        <w:div w:id="324476078">
          <w:marLeft w:val="0"/>
          <w:marRight w:val="0"/>
          <w:marTop w:val="0"/>
          <w:marBottom w:val="0"/>
          <w:divBdr>
            <w:top w:val="none" w:sz="0" w:space="0" w:color="auto"/>
            <w:left w:val="none" w:sz="0" w:space="0" w:color="auto"/>
            <w:bottom w:val="none" w:sz="0" w:space="0" w:color="auto"/>
            <w:right w:val="none" w:sz="0" w:space="0" w:color="auto"/>
          </w:divBdr>
        </w:div>
        <w:div w:id="396167531">
          <w:marLeft w:val="0"/>
          <w:marRight w:val="0"/>
          <w:marTop w:val="0"/>
          <w:marBottom w:val="0"/>
          <w:divBdr>
            <w:top w:val="none" w:sz="0" w:space="0" w:color="auto"/>
            <w:left w:val="none" w:sz="0" w:space="0" w:color="auto"/>
            <w:bottom w:val="none" w:sz="0" w:space="0" w:color="auto"/>
            <w:right w:val="none" w:sz="0" w:space="0" w:color="auto"/>
          </w:divBdr>
        </w:div>
        <w:div w:id="438110364">
          <w:marLeft w:val="0"/>
          <w:marRight w:val="0"/>
          <w:marTop w:val="0"/>
          <w:marBottom w:val="0"/>
          <w:divBdr>
            <w:top w:val="none" w:sz="0" w:space="0" w:color="auto"/>
            <w:left w:val="none" w:sz="0" w:space="0" w:color="auto"/>
            <w:bottom w:val="none" w:sz="0" w:space="0" w:color="auto"/>
            <w:right w:val="none" w:sz="0" w:space="0" w:color="auto"/>
          </w:divBdr>
        </w:div>
        <w:div w:id="728966733">
          <w:marLeft w:val="0"/>
          <w:marRight w:val="0"/>
          <w:marTop w:val="0"/>
          <w:marBottom w:val="0"/>
          <w:divBdr>
            <w:top w:val="none" w:sz="0" w:space="0" w:color="auto"/>
            <w:left w:val="none" w:sz="0" w:space="0" w:color="auto"/>
            <w:bottom w:val="none" w:sz="0" w:space="0" w:color="auto"/>
            <w:right w:val="none" w:sz="0" w:space="0" w:color="auto"/>
          </w:divBdr>
        </w:div>
        <w:div w:id="835730182">
          <w:marLeft w:val="0"/>
          <w:marRight w:val="0"/>
          <w:marTop w:val="0"/>
          <w:marBottom w:val="0"/>
          <w:divBdr>
            <w:top w:val="none" w:sz="0" w:space="0" w:color="auto"/>
            <w:left w:val="none" w:sz="0" w:space="0" w:color="auto"/>
            <w:bottom w:val="none" w:sz="0" w:space="0" w:color="auto"/>
            <w:right w:val="none" w:sz="0" w:space="0" w:color="auto"/>
          </w:divBdr>
        </w:div>
        <w:div w:id="887374204">
          <w:marLeft w:val="0"/>
          <w:marRight w:val="0"/>
          <w:marTop w:val="0"/>
          <w:marBottom w:val="0"/>
          <w:divBdr>
            <w:top w:val="none" w:sz="0" w:space="0" w:color="auto"/>
            <w:left w:val="none" w:sz="0" w:space="0" w:color="auto"/>
            <w:bottom w:val="none" w:sz="0" w:space="0" w:color="auto"/>
            <w:right w:val="none" w:sz="0" w:space="0" w:color="auto"/>
          </w:divBdr>
        </w:div>
        <w:div w:id="959217038">
          <w:marLeft w:val="0"/>
          <w:marRight w:val="0"/>
          <w:marTop w:val="0"/>
          <w:marBottom w:val="0"/>
          <w:divBdr>
            <w:top w:val="none" w:sz="0" w:space="0" w:color="auto"/>
            <w:left w:val="none" w:sz="0" w:space="0" w:color="auto"/>
            <w:bottom w:val="none" w:sz="0" w:space="0" w:color="auto"/>
            <w:right w:val="none" w:sz="0" w:space="0" w:color="auto"/>
          </w:divBdr>
        </w:div>
        <w:div w:id="1006129010">
          <w:marLeft w:val="0"/>
          <w:marRight w:val="0"/>
          <w:marTop w:val="0"/>
          <w:marBottom w:val="0"/>
          <w:divBdr>
            <w:top w:val="none" w:sz="0" w:space="0" w:color="auto"/>
            <w:left w:val="none" w:sz="0" w:space="0" w:color="auto"/>
            <w:bottom w:val="none" w:sz="0" w:space="0" w:color="auto"/>
            <w:right w:val="none" w:sz="0" w:space="0" w:color="auto"/>
          </w:divBdr>
        </w:div>
        <w:div w:id="1077551523">
          <w:marLeft w:val="0"/>
          <w:marRight w:val="0"/>
          <w:marTop w:val="0"/>
          <w:marBottom w:val="0"/>
          <w:divBdr>
            <w:top w:val="none" w:sz="0" w:space="0" w:color="auto"/>
            <w:left w:val="none" w:sz="0" w:space="0" w:color="auto"/>
            <w:bottom w:val="none" w:sz="0" w:space="0" w:color="auto"/>
            <w:right w:val="none" w:sz="0" w:space="0" w:color="auto"/>
          </w:divBdr>
        </w:div>
        <w:div w:id="1115103911">
          <w:marLeft w:val="0"/>
          <w:marRight w:val="0"/>
          <w:marTop w:val="0"/>
          <w:marBottom w:val="0"/>
          <w:divBdr>
            <w:top w:val="none" w:sz="0" w:space="0" w:color="auto"/>
            <w:left w:val="none" w:sz="0" w:space="0" w:color="auto"/>
            <w:bottom w:val="none" w:sz="0" w:space="0" w:color="auto"/>
            <w:right w:val="none" w:sz="0" w:space="0" w:color="auto"/>
          </w:divBdr>
        </w:div>
        <w:div w:id="1183124844">
          <w:marLeft w:val="0"/>
          <w:marRight w:val="0"/>
          <w:marTop w:val="0"/>
          <w:marBottom w:val="0"/>
          <w:divBdr>
            <w:top w:val="none" w:sz="0" w:space="0" w:color="auto"/>
            <w:left w:val="none" w:sz="0" w:space="0" w:color="auto"/>
            <w:bottom w:val="none" w:sz="0" w:space="0" w:color="auto"/>
            <w:right w:val="none" w:sz="0" w:space="0" w:color="auto"/>
          </w:divBdr>
        </w:div>
        <w:div w:id="1224676009">
          <w:marLeft w:val="0"/>
          <w:marRight w:val="0"/>
          <w:marTop w:val="0"/>
          <w:marBottom w:val="0"/>
          <w:divBdr>
            <w:top w:val="none" w:sz="0" w:space="0" w:color="auto"/>
            <w:left w:val="none" w:sz="0" w:space="0" w:color="auto"/>
            <w:bottom w:val="none" w:sz="0" w:space="0" w:color="auto"/>
            <w:right w:val="none" w:sz="0" w:space="0" w:color="auto"/>
          </w:divBdr>
        </w:div>
        <w:div w:id="1319532337">
          <w:marLeft w:val="0"/>
          <w:marRight w:val="0"/>
          <w:marTop w:val="0"/>
          <w:marBottom w:val="0"/>
          <w:divBdr>
            <w:top w:val="none" w:sz="0" w:space="0" w:color="auto"/>
            <w:left w:val="none" w:sz="0" w:space="0" w:color="auto"/>
            <w:bottom w:val="none" w:sz="0" w:space="0" w:color="auto"/>
            <w:right w:val="none" w:sz="0" w:space="0" w:color="auto"/>
          </w:divBdr>
        </w:div>
        <w:div w:id="1329092246">
          <w:marLeft w:val="0"/>
          <w:marRight w:val="0"/>
          <w:marTop w:val="0"/>
          <w:marBottom w:val="0"/>
          <w:divBdr>
            <w:top w:val="none" w:sz="0" w:space="0" w:color="auto"/>
            <w:left w:val="none" w:sz="0" w:space="0" w:color="auto"/>
            <w:bottom w:val="none" w:sz="0" w:space="0" w:color="auto"/>
            <w:right w:val="none" w:sz="0" w:space="0" w:color="auto"/>
          </w:divBdr>
        </w:div>
        <w:div w:id="1462504247">
          <w:marLeft w:val="0"/>
          <w:marRight w:val="0"/>
          <w:marTop w:val="0"/>
          <w:marBottom w:val="0"/>
          <w:divBdr>
            <w:top w:val="none" w:sz="0" w:space="0" w:color="auto"/>
            <w:left w:val="none" w:sz="0" w:space="0" w:color="auto"/>
            <w:bottom w:val="none" w:sz="0" w:space="0" w:color="auto"/>
            <w:right w:val="none" w:sz="0" w:space="0" w:color="auto"/>
          </w:divBdr>
        </w:div>
        <w:div w:id="1482194087">
          <w:marLeft w:val="0"/>
          <w:marRight w:val="0"/>
          <w:marTop w:val="0"/>
          <w:marBottom w:val="0"/>
          <w:divBdr>
            <w:top w:val="none" w:sz="0" w:space="0" w:color="auto"/>
            <w:left w:val="none" w:sz="0" w:space="0" w:color="auto"/>
            <w:bottom w:val="none" w:sz="0" w:space="0" w:color="auto"/>
            <w:right w:val="none" w:sz="0" w:space="0" w:color="auto"/>
          </w:divBdr>
        </w:div>
        <w:div w:id="1503737168">
          <w:marLeft w:val="0"/>
          <w:marRight w:val="0"/>
          <w:marTop w:val="0"/>
          <w:marBottom w:val="0"/>
          <w:divBdr>
            <w:top w:val="none" w:sz="0" w:space="0" w:color="auto"/>
            <w:left w:val="none" w:sz="0" w:space="0" w:color="auto"/>
            <w:bottom w:val="none" w:sz="0" w:space="0" w:color="auto"/>
            <w:right w:val="none" w:sz="0" w:space="0" w:color="auto"/>
          </w:divBdr>
        </w:div>
        <w:div w:id="1635064604">
          <w:marLeft w:val="0"/>
          <w:marRight w:val="0"/>
          <w:marTop w:val="0"/>
          <w:marBottom w:val="0"/>
          <w:divBdr>
            <w:top w:val="none" w:sz="0" w:space="0" w:color="auto"/>
            <w:left w:val="none" w:sz="0" w:space="0" w:color="auto"/>
            <w:bottom w:val="none" w:sz="0" w:space="0" w:color="auto"/>
            <w:right w:val="none" w:sz="0" w:space="0" w:color="auto"/>
          </w:divBdr>
        </w:div>
        <w:div w:id="1649285134">
          <w:marLeft w:val="0"/>
          <w:marRight w:val="0"/>
          <w:marTop w:val="0"/>
          <w:marBottom w:val="0"/>
          <w:divBdr>
            <w:top w:val="none" w:sz="0" w:space="0" w:color="auto"/>
            <w:left w:val="none" w:sz="0" w:space="0" w:color="auto"/>
            <w:bottom w:val="none" w:sz="0" w:space="0" w:color="auto"/>
            <w:right w:val="none" w:sz="0" w:space="0" w:color="auto"/>
          </w:divBdr>
        </w:div>
        <w:div w:id="1749619429">
          <w:marLeft w:val="0"/>
          <w:marRight w:val="0"/>
          <w:marTop w:val="0"/>
          <w:marBottom w:val="0"/>
          <w:divBdr>
            <w:top w:val="none" w:sz="0" w:space="0" w:color="auto"/>
            <w:left w:val="none" w:sz="0" w:space="0" w:color="auto"/>
            <w:bottom w:val="none" w:sz="0" w:space="0" w:color="auto"/>
            <w:right w:val="none" w:sz="0" w:space="0" w:color="auto"/>
          </w:divBdr>
        </w:div>
        <w:div w:id="1796214970">
          <w:marLeft w:val="0"/>
          <w:marRight w:val="0"/>
          <w:marTop w:val="0"/>
          <w:marBottom w:val="0"/>
          <w:divBdr>
            <w:top w:val="none" w:sz="0" w:space="0" w:color="auto"/>
            <w:left w:val="none" w:sz="0" w:space="0" w:color="auto"/>
            <w:bottom w:val="none" w:sz="0" w:space="0" w:color="auto"/>
            <w:right w:val="none" w:sz="0" w:space="0" w:color="auto"/>
          </w:divBdr>
        </w:div>
        <w:div w:id="1816070687">
          <w:marLeft w:val="0"/>
          <w:marRight w:val="0"/>
          <w:marTop w:val="0"/>
          <w:marBottom w:val="0"/>
          <w:divBdr>
            <w:top w:val="none" w:sz="0" w:space="0" w:color="auto"/>
            <w:left w:val="none" w:sz="0" w:space="0" w:color="auto"/>
            <w:bottom w:val="none" w:sz="0" w:space="0" w:color="auto"/>
            <w:right w:val="none" w:sz="0" w:space="0" w:color="auto"/>
          </w:divBdr>
        </w:div>
        <w:div w:id="1849442756">
          <w:marLeft w:val="0"/>
          <w:marRight w:val="0"/>
          <w:marTop w:val="0"/>
          <w:marBottom w:val="0"/>
          <w:divBdr>
            <w:top w:val="none" w:sz="0" w:space="0" w:color="auto"/>
            <w:left w:val="none" w:sz="0" w:space="0" w:color="auto"/>
            <w:bottom w:val="none" w:sz="0" w:space="0" w:color="auto"/>
            <w:right w:val="none" w:sz="0" w:space="0" w:color="auto"/>
          </w:divBdr>
        </w:div>
        <w:div w:id="1923249138">
          <w:marLeft w:val="0"/>
          <w:marRight w:val="0"/>
          <w:marTop w:val="0"/>
          <w:marBottom w:val="0"/>
          <w:divBdr>
            <w:top w:val="none" w:sz="0" w:space="0" w:color="auto"/>
            <w:left w:val="none" w:sz="0" w:space="0" w:color="auto"/>
            <w:bottom w:val="none" w:sz="0" w:space="0" w:color="auto"/>
            <w:right w:val="none" w:sz="0" w:space="0" w:color="auto"/>
          </w:divBdr>
        </w:div>
        <w:div w:id="1964573587">
          <w:marLeft w:val="0"/>
          <w:marRight w:val="0"/>
          <w:marTop w:val="0"/>
          <w:marBottom w:val="0"/>
          <w:divBdr>
            <w:top w:val="none" w:sz="0" w:space="0" w:color="auto"/>
            <w:left w:val="none" w:sz="0" w:space="0" w:color="auto"/>
            <w:bottom w:val="none" w:sz="0" w:space="0" w:color="auto"/>
            <w:right w:val="none" w:sz="0" w:space="0" w:color="auto"/>
          </w:divBdr>
        </w:div>
        <w:div w:id="2091386517">
          <w:marLeft w:val="0"/>
          <w:marRight w:val="0"/>
          <w:marTop w:val="0"/>
          <w:marBottom w:val="0"/>
          <w:divBdr>
            <w:top w:val="none" w:sz="0" w:space="0" w:color="auto"/>
            <w:left w:val="none" w:sz="0" w:space="0" w:color="auto"/>
            <w:bottom w:val="none" w:sz="0" w:space="0" w:color="auto"/>
            <w:right w:val="none" w:sz="0" w:space="0" w:color="auto"/>
          </w:divBdr>
        </w:div>
      </w:divsChild>
    </w:div>
    <w:div w:id="2002389334">
      <w:bodyDiv w:val="1"/>
      <w:marLeft w:val="0"/>
      <w:marRight w:val="0"/>
      <w:marTop w:val="0"/>
      <w:marBottom w:val="0"/>
      <w:divBdr>
        <w:top w:val="none" w:sz="0" w:space="0" w:color="auto"/>
        <w:left w:val="none" w:sz="0" w:space="0" w:color="auto"/>
        <w:bottom w:val="none" w:sz="0" w:space="0" w:color="auto"/>
        <w:right w:val="none" w:sz="0" w:space="0" w:color="auto"/>
      </w:divBdr>
      <w:divsChild>
        <w:div w:id="598299283">
          <w:marLeft w:val="274"/>
          <w:marRight w:val="0"/>
          <w:marTop w:val="96"/>
          <w:marBottom w:val="0"/>
          <w:divBdr>
            <w:top w:val="none" w:sz="0" w:space="0" w:color="auto"/>
            <w:left w:val="none" w:sz="0" w:space="0" w:color="auto"/>
            <w:bottom w:val="none" w:sz="0" w:space="0" w:color="auto"/>
            <w:right w:val="none" w:sz="0" w:space="0" w:color="auto"/>
          </w:divBdr>
        </w:div>
        <w:div w:id="1653755846">
          <w:marLeft w:val="274"/>
          <w:marRight w:val="0"/>
          <w:marTop w:val="96"/>
          <w:marBottom w:val="0"/>
          <w:divBdr>
            <w:top w:val="none" w:sz="0" w:space="0" w:color="auto"/>
            <w:left w:val="none" w:sz="0" w:space="0" w:color="auto"/>
            <w:bottom w:val="none" w:sz="0" w:space="0" w:color="auto"/>
            <w:right w:val="none" w:sz="0" w:space="0" w:color="auto"/>
          </w:divBdr>
        </w:div>
        <w:div w:id="1689795453">
          <w:marLeft w:val="274"/>
          <w:marRight w:val="0"/>
          <w:marTop w:val="96"/>
          <w:marBottom w:val="0"/>
          <w:divBdr>
            <w:top w:val="none" w:sz="0" w:space="0" w:color="auto"/>
            <w:left w:val="none" w:sz="0" w:space="0" w:color="auto"/>
            <w:bottom w:val="none" w:sz="0" w:space="0" w:color="auto"/>
            <w:right w:val="none" w:sz="0" w:space="0" w:color="auto"/>
          </w:divBdr>
        </w:div>
        <w:div w:id="1778021957">
          <w:marLeft w:val="274"/>
          <w:marRight w:val="0"/>
          <w:marTop w:val="96"/>
          <w:marBottom w:val="0"/>
          <w:divBdr>
            <w:top w:val="none" w:sz="0" w:space="0" w:color="auto"/>
            <w:left w:val="none" w:sz="0" w:space="0" w:color="auto"/>
            <w:bottom w:val="none" w:sz="0" w:space="0" w:color="auto"/>
            <w:right w:val="none" w:sz="0" w:space="0" w:color="auto"/>
          </w:divBdr>
        </w:div>
        <w:div w:id="1986816975">
          <w:marLeft w:val="274"/>
          <w:marRight w:val="0"/>
          <w:marTop w:val="96"/>
          <w:marBottom w:val="0"/>
          <w:divBdr>
            <w:top w:val="none" w:sz="0" w:space="0" w:color="auto"/>
            <w:left w:val="none" w:sz="0" w:space="0" w:color="auto"/>
            <w:bottom w:val="none" w:sz="0" w:space="0" w:color="auto"/>
            <w:right w:val="none" w:sz="0" w:space="0" w:color="auto"/>
          </w:divBdr>
        </w:div>
      </w:divsChild>
    </w:div>
    <w:div w:id="2016036880">
      <w:bodyDiv w:val="1"/>
      <w:marLeft w:val="0"/>
      <w:marRight w:val="0"/>
      <w:marTop w:val="0"/>
      <w:marBottom w:val="0"/>
      <w:divBdr>
        <w:top w:val="none" w:sz="0" w:space="0" w:color="auto"/>
        <w:left w:val="none" w:sz="0" w:space="0" w:color="auto"/>
        <w:bottom w:val="none" w:sz="0" w:space="0" w:color="auto"/>
        <w:right w:val="none" w:sz="0" w:space="0" w:color="auto"/>
      </w:divBdr>
    </w:div>
    <w:div w:id="2023893342">
      <w:bodyDiv w:val="1"/>
      <w:marLeft w:val="0"/>
      <w:marRight w:val="0"/>
      <w:marTop w:val="0"/>
      <w:marBottom w:val="0"/>
      <w:divBdr>
        <w:top w:val="none" w:sz="0" w:space="0" w:color="auto"/>
        <w:left w:val="none" w:sz="0" w:space="0" w:color="auto"/>
        <w:bottom w:val="none" w:sz="0" w:space="0" w:color="auto"/>
        <w:right w:val="none" w:sz="0" w:space="0" w:color="auto"/>
      </w:divBdr>
      <w:divsChild>
        <w:div w:id="963387070">
          <w:marLeft w:val="0"/>
          <w:marRight w:val="0"/>
          <w:marTop w:val="0"/>
          <w:marBottom w:val="0"/>
          <w:divBdr>
            <w:top w:val="none" w:sz="0" w:space="0" w:color="auto"/>
            <w:left w:val="none" w:sz="0" w:space="0" w:color="auto"/>
            <w:bottom w:val="none" w:sz="0" w:space="0" w:color="auto"/>
            <w:right w:val="none" w:sz="0" w:space="0" w:color="auto"/>
          </w:divBdr>
          <w:divsChild>
            <w:div w:id="21449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53745">
      <w:bodyDiv w:val="1"/>
      <w:marLeft w:val="0"/>
      <w:marRight w:val="0"/>
      <w:marTop w:val="0"/>
      <w:marBottom w:val="0"/>
      <w:divBdr>
        <w:top w:val="none" w:sz="0" w:space="0" w:color="auto"/>
        <w:left w:val="none" w:sz="0" w:space="0" w:color="auto"/>
        <w:bottom w:val="none" w:sz="0" w:space="0" w:color="auto"/>
        <w:right w:val="none" w:sz="0" w:space="0" w:color="auto"/>
      </w:divBdr>
    </w:div>
    <w:div w:id="2042123286">
      <w:bodyDiv w:val="1"/>
      <w:marLeft w:val="0"/>
      <w:marRight w:val="0"/>
      <w:marTop w:val="0"/>
      <w:marBottom w:val="0"/>
      <w:divBdr>
        <w:top w:val="none" w:sz="0" w:space="0" w:color="auto"/>
        <w:left w:val="none" w:sz="0" w:space="0" w:color="auto"/>
        <w:bottom w:val="none" w:sz="0" w:space="0" w:color="auto"/>
        <w:right w:val="none" w:sz="0" w:space="0" w:color="auto"/>
      </w:divBdr>
    </w:div>
    <w:div w:id="2042975120">
      <w:bodyDiv w:val="1"/>
      <w:marLeft w:val="0"/>
      <w:marRight w:val="0"/>
      <w:marTop w:val="0"/>
      <w:marBottom w:val="0"/>
      <w:divBdr>
        <w:top w:val="none" w:sz="0" w:space="0" w:color="auto"/>
        <w:left w:val="none" w:sz="0" w:space="0" w:color="auto"/>
        <w:bottom w:val="none" w:sz="0" w:space="0" w:color="auto"/>
        <w:right w:val="none" w:sz="0" w:space="0" w:color="auto"/>
      </w:divBdr>
    </w:div>
    <w:div w:id="2101484177">
      <w:bodyDiv w:val="1"/>
      <w:marLeft w:val="0"/>
      <w:marRight w:val="0"/>
      <w:marTop w:val="0"/>
      <w:marBottom w:val="0"/>
      <w:divBdr>
        <w:top w:val="none" w:sz="0" w:space="0" w:color="auto"/>
        <w:left w:val="none" w:sz="0" w:space="0" w:color="auto"/>
        <w:bottom w:val="none" w:sz="0" w:space="0" w:color="auto"/>
        <w:right w:val="none" w:sz="0" w:space="0" w:color="auto"/>
      </w:divBdr>
      <w:divsChild>
        <w:div w:id="986204667">
          <w:marLeft w:val="120"/>
          <w:marRight w:val="0"/>
          <w:marTop w:val="0"/>
          <w:marBottom w:val="0"/>
          <w:divBdr>
            <w:top w:val="none" w:sz="0" w:space="0" w:color="auto"/>
            <w:left w:val="none" w:sz="0" w:space="0" w:color="auto"/>
            <w:bottom w:val="none" w:sz="0" w:space="0" w:color="auto"/>
            <w:right w:val="none" w:sz="0" w:space="0" w:color="auto"/>
          </w:divBdr>
          <w:divsChild>
            <w:div w:id="1775905977">
              <w:marLeft w:val="0"/>
              <w:marRight w:val="0"/>
              <w:marTop w:val="0"/>
              <w:marBottom w:val="0"/>
              <w:divBdr>
                <w:top w:val="none" w:sz="0" w:space="0" w:color="auto"/>
                <w:left w:val="none" w:sz="0" w:space="0" w:color="auto"/>
                <w:bottom w:val="none" w:sz="0" w:space="0" w:color="auto"/>
                <w:right w:val="none" w:sz="0" w:space="0" w:color="auto"/>
              </w:divBdr>
            </w:div>
          </w:divsChild>
        </w:div>
        <w:div w:id="505553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ncut.geoportal2.pl/map/geoportal/wfs.php),%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ancut.geoportal2.pl/map/geoport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https://lancut.geoportal2.pl/map/geoportal/wfs.php"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lancut.geoportal2.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266AC-0EB2-407B-A217-44EA8CFF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5581</Words>
  <Characters>33492</Characters>
  <Application>Microsoft Office Word</Application>
  <DocSecurity>0</DocSecurity>
  <Lines>279</Lines>
  <Paragraphs>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Gawron</dc:creator>
  <cp:lastModifiedBy>Marta Krzyżanowska</cp:lastModifiedBy>
  <cp:revision>2</cp:revision>
  <cp:lastPrinted>2023-01-19T08:38:00Z</cp:lastPrinted>
  <dcterms:created xsi:type="dcterms:W3CDTF">2023-02-06T07:59:00Z</dcterms:created>
  <dcterms:modified xsi:type="dcterms:W3CDTF">2023-02-06T07:59:00Z</dcterms:modified>
</cp:coreProperties>
</file>