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658F09D" w14:textId="26DD8DA0" w:rsidR="006703E0" w:rsidRDefault="006703E0" w:rsidP="006703E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184"/>
        <w:gridCol w:w="4508"/>
      </w:tblGrid>
      <w:tr w:rsidR="006703E0" w:rsidRPr="00936601" w14:paraId="4BA2EC3C" w14:textId="77777777" w:rsidTr="00E4594D">
        <w:trPr>
          <w:tblCellSpacing w:w="15" w:type="dxa"/>
        </w:trPr>
        <w:tc>
          <w:tcPr>
            <w:tcW w:w="2482" w:type="pct"/>
            <w:gridSpan w:val="2"/>
            <w:vAlign w:val="center"/>
            <w:hideMark/>
          </w:tcPr>
          <w:p w14:paraId="6D1368EF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 w:colFirst="1" w:colLast="1"/>
          </w:p>
          <w:p w14:paraId="1CAD97FB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AAC351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ENOTICES NO_DOC_EXT: </w:t>
            </w:r>
            <w:r w:rsidRPr="009C31C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2021-144170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</w:t>
            </w:r>
          </w:p>
          <w:p w14:paraId="4B7DF3C5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FDB7C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09773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8" w:type="pct"/>
            <w:vAlign w:val="center"/>
            <w:hideMark/>
          </w:tcPr>
          <w:p w14:paraId="413EF32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27036AAD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9202F36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72C00594" w14:textId="6210253C" w:rsidR="006703E0" w:rsidRPr="009C31C5" w:rsidRDefault="00C64BDB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2021/S 207-541964</w:t>
            </w:r>
          </w:p>
        </w:tc>
      </w:tr>
      <w:bookmarkEnd w:id="0"/>
      <w:tr w:rsidR="006703E0" w:rsidRPr="00936601" w14:paraId="1A363D33" w14:textId="77777777" w:rsidTr="00E4594D">
        <w:trPr>
          <w:tblCellSpacing w:w="15" w:type="dxa"/>
        </w:trPr>
        <w:tc>
          <w:tcPr>
            <w:tcW w:w="2482" w:type="pct"/>
            <w:gridSpan w:val="2"/>
            <w:vAlign w:val="center"/>
            <w:hideMark/>
          </w:tcPr>
          <w:p w14:paraId="444DA22C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8" w:type="pct"/>
            <w:vAlign w:val="center"/>
            <w:hideMark/>
          </w:tcPr>
          <w:p w14:paraId="71534CCB" w14:textId="77777777" w:rsidR="006703E0" w:rsidRDefault="006703E0" w:rsidP="00E4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3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Wykonywanie usług z zakresu gospodarki leśnej na terenie Nadleśnictwa Radziwiłłów w roku 2022</w:t>
            </w:r>
          </w:p>
          <w:p w14:paraId="23B60DA5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400FD155" w14:textId="77777777" w:rsidTr="00E4594D">
        <w:trPr>
          <w:tblCellSpacing w:w="15" w:type="dxa"/>
        </w:trPr>
        <w:tc>
          <w:tcPr>
            <w:tcW w:w="2397" w:type="pct"/>
            <w:vAlign w:val="center"/>
            <w:hideMark/>
          </w:tcPr>
          <w:p w14:paraId="2DD6813B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53" w:type="pct"/>
            <w:gridSpan w:val="2"/>
            <w:vAlign w:val="center"/>
            <w:hideMark/>
          </w:tcPr>
          <w:p w14:paraId="192874A6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 w:rsidRPr="009C31C5">
              <w:t>9bd3fb8f-8762-4426-9cf8-93dc4f8adca4</w:t>
            </w:r>
          </w:p>
        </w:tc>
      </w:tr>
    </w:tbl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61D86" w14:textId="77777777" w:rsidR="0020067C" w:rsidRDefault="0020067C">
      <w:pPr>
        <w:spacing w:after="0" w:line="240" w:lineRule="auto"/>
      </w:pPr>
      <w:r>
        <w:separator/>
      </w:r>
    </w:p>
  </w:endnote>
  <w:endnote w:type="continuationSeparator" w:id="0">
    <w:p w14:paraId="20A10124" w14:textId="77777777" w:rsidR="0020067C" w:rsidRDefault="0020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A2F0" w14:textId="77777777" w:rsidR="0020067C" w:rsidRDefault="0020067C">
      <w:pPr>
        <w:spacing w:after="0" w:line="240" w:lineRule="auto"/>
      </w:pPr>
      <w:r>
        <w:separator/>
      </w:r>
    </w:p>
  </w:footnote>
  <w:footnote w:type="continuationSeparator" w:id="0">
    <w:p w14:paraId="558109CC" w14:textId="77777777" w:rsidR="0020067C" w:rsidRDefault="0020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0067C"/>
    <w:rsid w:val="00242C6C"/>
    <w:rsid w:val="002D6014"/>
    <w:rsid w:val="002D7B0C"/>
    <w:rsid w:val="0052128B"/>
    <w:rsid w:val="00534DF0"/>
    <w:rsid w:val="00596EA8"/>
    <w:rsid w:val="0061653B"/>
    <w:rsid w:val="00646540"/>
    <w:rsid w:val="00661664"/>
    <w:rsid w:val="006703E0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64BDB"/>
    <w:rsid w:val="00D10B44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2</cp:revision>
  <dcterms:created xsi:type="dcterms:W3CDTF">2021-10-25T11:38:00Z</dcterms:created>
  <dcterms:modified xsi:type="dcterms:W3CDTF">2021-10-25T11:38:00Z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