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26106" w14:textId="109C2531" w:rsidR="00B56A45" w:rsidRPr="008325C9" w:rsidRDefault="00143B57" w:rsidP="00B56A45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C73197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programu</w:t>
      </w:r>
    </w:p>
    <w:p w14:paraId="6B149369" w14:textId="0CD2AA01" w:rsidR="00143B57" w:rsidRPr="008325C9" w:rsidRDefault="00B56A45" w:rsidP="00B56A45">
      <w:pPr>
        <w:spacing w:after="0" w:line="240" w:lineRule="auto"/>
        <w:jc w:val="right"/>
        <w:rPr>
          <w:rStyle w:val="Wyrnienie"/>
          <w:rFonts w:asciiTheme="minorHAnsi" w:hAnsiTheme="minorHAnsi" w:cstheme="minorHAnsi"/>
          <w:i w:val="0"/>
        </w:rPr>
      </w:pPr>
      <w:r w:rsidRPr="008325C9">
        <w:rPr>
          <w:rFonts w:cstheme="minorHAnsi"/>
        </w:rPr>
        <w:t>Ministra Rodziny i Polityki Społecznej</w:t>
      </w:r>
      <w:r w:rsidR="00143B57" w:rsidRPr="008325C9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286BC727" w14:textId="6DD7279A" w:rsidR="00143B57" w:rsidRPr="008325C9" w:rsidRDefault="00143B57" w:rsidP="00B56A45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„</w:t>
      </w:r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Opieka wytchnieniowa</w:t>
      </w: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” – edycja 2022</w:t>
      </w:r>
    </w:p>
    <w:p w14:paraId="48D88235" w14:textId="3507FC8D" w:rsidR="00143B57" w:rsidRPr="008325C9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</w:p>
    <w:p w14:paraId="0E708A23" w14:textId="2A4C80F7" w:rsidR="00143B57" w:rsidRPr="008325C9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14:paraId="11EA960C" w14:textId="77777777" w:rsidR="00BE19F2" w:rsidRPr="000E374B" w:rsidRDefault="00BE19F2" w:rsidP="00B362D3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7208734" w:rsidR="00B362D3" w:rsidRPr="000E374B" w:rsidRDefault="00B362D3" w:rsidP="000E374B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Opieka wytchnieniowa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” – edycja 2022.</w:t>
      </w:r>
    </w:p>
    <w:p w14:paraId="41F3CF85" w14:textId="77777777" w:rsidR="00B362D3" w:rsidRPr="000E374B" w:rsidRDefault="00B362D3" w:rsidP="000E374B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40D9E313" w:rsidR="00B362D3" w:rsidRPr="000E374B" w:rsidRDefault="00B362D3" w:rsidP="000E374B">
      <w:pPr>
        <w:spacing w:after="0" w:line="24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>, z późn. zm.</w:t>
      </w:r>
      <w:r w:rsidRPr="000E374B">
        <w:rPr>
          <w:rFonts w:eastAsia="Times New Roman" w:cstheme="minorHAnsi"/>
          <w:lang w:eastAsia="pl-PL"/>
        </w:rPr>
        <w:t xml:space="preserve">) </w:t>
      </w:r>
      <w:r w:rsidR="004E278F" w:rsidRPr="000E374B">
        <w:rPr>
          <w:rFonts w:eastAsia="Times New Roman" w:cstheme="minorHAnsi"/>
          <w:lang w:eastAsia="pl-PL"/>
        </w:rPr>
        <w:t xml:space="preserve">zwanego dalej „RODO” </w:t>
      </w:r>
      <w:r w:rsidRPr="000E374B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0E374B" w:rsidRDefault="00B362D3" w:rsidP="000E374B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0E374B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4DE876C6" w14:textId="1279FD89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 xml:space="preserve">Warszawie (00-513), ul. Nowogrodzka 1/3/5.   </w:t>
      </w:r>
    </w:p>
    <w:p w14:paraId="6A215D2C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1D00599F" w14:textId="77777777" w:rsidR="00B362D3" w:rsidRPr="000E374B" w:rsidRDefault="00B362D3" w:rsidP="000E374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0E374B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drogą elektroniczną – adres email: </w:t>
      </w:r>
      <w:hyperlink r:id="rId4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5F752B20" w:rsidR="00B362D3" w:rsidRPr="000E374B" w:rsidRDefault="00C64772" w:rsidP="000E374B">
      <w:pPr>
        <w:spacing w:after="0" w:line="24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przypadku osoby świadczącej usługi: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5B68E956" w:rsidR="00B362D3" w:rsidRPr="000E374B" w:rsidRDefault="00C64772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programu: imię i nazwisko oraz dane określone w</w:t>
      </w:r>
      <w:r w:rsidR="00776B5B" w:rsidRPr="000E374B">
        <w:rPr>
          <w:rFonts w:eastAsia="Times New Roman" w:cstheme="minorHAnsi"/>
        </w:rPr>
        <w:t xml:space="preserve"> karcie zgłoszenia do programu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</w:p>
    <w:p w14:paraId="03C6BD1D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8F34DE6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>programu „Opieka wytchnieniowa</w:t>
      </w:r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9F11A0" w:rsidRPr="000E374B">
        <w:rPr>
          <w:rFonts w:eastAsia="Times New Roman" w:cstheme="minorHAnsi"/>
          <w:lang w:eastAsia="pl-PL"/>
        </w:rPr>
        <w:t>2022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1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w związku 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5BF624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2"/>
      <w:r w:rsidR="00507D53" w:rsidRPr="000E374B">
        <w:rPr>
          <w:rFonts w:eastAsia="Times New Roman" w:cstheme="minorHAnsi"/>
          <w:iCs/>
          <w:lang w:eastAsia="pl-PL"/>
        </w:rPr>
        <w:t>programu „Opieka wytchnieniowa</w:t>
      </w:r>
      <w:r w:rsidR="00E65736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</w:p>
    <w:p w14:paraId="66035405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0E374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4A53190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>Opieka wytchnieniowa</w:t>
      </w:r>
      <w:r w:rsidR="00CC3778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0E374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lastRenderedPageBreak/>
        <w:t>Prawa podmiotów danych</w:t>
      </w:r>
    </w:p>
    <w:p w14:paraId="3C602951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0E374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258C7B06" w:rsidR="00B362D3" w:rsidRPr="000E374B" w:rsidRDefault="00B362D3" w:rsidP="000E374B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>Opieka wytchnieniowa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” – edycja 2022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EA7E42D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Opieka wytchnieniowa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” – edycja 2022.</w:t>
      </w:r>
    </w:p>
    <w:p w14:paraId="607A1F05" w14:textId="77777777" w:rsidR="00404FB1" w:rsidRPr="000E374B" w:rsidRDefault="00404FB1" w:rsidP="000E374B">
      <w:pPr>
        <w:rPr>
          <w:rFonts w:cstheme="minorHAnsi"/>
        </w:rPr>
      </w:pPr>
    </w:p>
    <w:sectPr w:rsidR="00404FB1" w:rsidRPr="000E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97577"/>
    <w:rsid w:val="003D2727"/>
    <w:rsid w:val="003E4344"/>
    <w:rsid w:val="00404FB1"/>
    <w:rsid w:val="00454C31"/>
    <w:rsid w:val="004E278F"/>
    <w:rsid w:val="00507D53"/>
    <w:rsid w:val="00514E7E"/>
    <w:rsid w:val="00554B3E"/>
    <w:rsid w:val="006D17C3"/>
    <w:rsid w:val="006D17ED"/>
    <w:rsid w:val="00720945"/>
    <w:rsid w:val="00776B5B"/>
    <w:rsid w:val="00816CB5"/>
    <w:rsid w:val="008325C9"/>
    <w:rsid w:val="0093602B"/>
    <w:rsid w:val="009F11A0"/>
    <w:rsid w:val="00A8585A"/>
    <w:rsid w:val="00AF3387"/>
    <w:rsid w:val="00B03A5B"/>
    <w:rsid w:val="00B362D3"/>
    <w:rsid w:val="00B56A45"/>
    <w:rsid w:val="00BC5259"/>
    <w:rsid w:val="00BE19F2"/>
    <w:rsid w:val="00C269D4"/>
    <w:rsid w:val="00C64772"/>
    <w:rsid w:val="00C73197"/>
    <w:rsid w:val="00CC3778"/>
    <w:rsid w:val="00DB16FE"/>
    <w:rsid w:val="00E65736"/>
    <w:rsid w:val="00EF61F9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Jaczewski</dc:creator>
  <cp:keywords/>
  <dc:description/>
  <cp:lastModifiedBy>Elżbieta Gimlewicz</cp:lastModifiedBy>
  <cp:revision>2</cp:revision>
  <cp:lastPrinted>2021-09-30T08:18:00Z</cp:lastPrinted>
  <dcterms:created xsi:type="dcterms:W3CDTF">2021-10-11T11:27:00Z</dcterms:created>
  <dcterms:modified xsi:type="dcterms:W3CDTF">2021-10-11T11:27:00Z</dcterms:modified>
</cp:coreProperties>
</file>