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5E9D" w14:textId="77777777" w:rsidR="008D6FD1" w:rsidRPr="004D68A6" w:rsidRDefault="008D6FD1" w:rsidP="00911FB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4D68A6">
        <w:rPr>
          <w:rFonts w:asciiTheme="minorHAnsi" w:hAnsiTheme="minorHAnsi" w:cstheme="minorHAnsi"/>
          <w:sz w:val="22"/>
          <w:szCs w:val="22"/>
        </w:rPr>
        <w:t>Zarząd</w:t>
      </w:r>
    </w:p>
    <w:p w14:paraId="12DEE57C" w14:textId="01DCF3FA" w:rsidR="008D6FD1" w:rsidRPr="004D68A6" w:rsidRDefault="00911FBE" w:rsidP="00911F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CHEMAR Spółki Akcyjnej</w:t>
      </w:r>
    </w:p>
    <w:p w14:paraId="0C167807" w14:textId="1A6A7A27" w:rsidR="008D6FD1" w:rsidRPr="00911FBE" w:rsidRDefault="008D6FD1" w:rsidP="00911FBE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D68A6">
        <w:rPr>
          <w:rFonts w:asciiTheme="minorHAnsi" w:hAnsiTheme="minorHAnsi" w:cstheme="minorHAnsi"/>
          <w:b/>
          <w:sz w:val="22"/>
          <w:szCs w:val="22"/>
        </w:rPr>
        <w:t xml:space="preserve">z siedzibą w </w:t>
      </w:r>
      <w:r w:rsidR="00911FBE">
        <w:rPr>
          <w:rFonts w:asciiTheme="minorHAnsi" w:hAnsiTheme="minorHAnsi" w:cstheme="minorHAnsi"/>
          <w:b/>
          <w:sz w:val="22"/>
          <w:szCs w:val="22"/>
        </w:rPr>
        <w:t>Kielcach (25-663, ul. K. Olszewskiego 6)</w:t>
      </w:r>
    </w:p>
    <w:p w14:paraId="16AB9F46" w14:textId="77777777" w:rsidR="008D6FD1" w:rsidRPr="004D68A6" w:rsidRDefault="008D6FD1" w:rsidP="008D6FD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0A0729" w14:textId="277B7147" w:rsidR="008D6FD1" w:rsidRPr="004D68A6" w:rsidRDefault="008D6FD1" w:rsidP="008D6FD1">
      <w:pPr>
        <w:pStyle w:val="Tekstpodstawowy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68A6">
        <w:rPr>
          <w:rFonts w:asciiTheme="minorHAnsi" w:hAnsiTheme="minorHAnsi" w:cstheme="minorHAnsi"/>
          <w:color w:val="000000"/>
          <w:sz w:val="22"/>
          <w:szCs w:val="22"/>
        </w:rPr>
        <w:t>działając na podstawie ustawy z dnia 30 sierpnia 1996 r. o komercjalizacji i niektórych uprawnieniach pracowników (</w:t>
      </w:r>
      <w:r w:rsidR="008E2EC4" w:rsidRPr="004D68A6">
        <w:rPr>
          <w:rFonts w:asciiTheme="minorHAnsi" w:hAnsiTheme="minorHAnsi" w:cstheme="minorHAnsi"/>
          <w:color w:val="000000"/>
          <w:sz w:val="22"/>
          <w:szCs w:val="22"/>
        </w:rPr>
        <w:t>t.</w:t>
      </w:r>
      <w:r w:rsidR="00911FB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E2EC4" w:rsidRPr="004D68A6">
        <w:rPr>
          <w:rFonts w:asciiTheme="minorHAnsi" w:hAnsiTheme="minorHAnsi" w:cstheme="minorHAnsi"/>
          <w:color w:val="000000"/>
          <w:sz w:val="22"/>
          <w:szCs w:val="22"/>
        </w:rPr>
        <w:t xml:space="preserve">j. </w:t>
      </w:r>
      <w:r w:rsidRPr="004D68A6">
        <w:rPr>
          <w:rFonts w:asciiTheme="minorHAnsi" w:hAnsiTheme="minorHAnsi" w:cstheme="minorHAnsi"/>
          <w:color w:val="000000"/>
          <w:sz w:val="22"/>
          <w:szCs w:val="22"/>
        </w:rPr>
        <w:t>Dz.</w:t>
      </w:r>
      <w:r w:rsidR="00911FB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68A6">
        <w:rPr>
          <w:rFonts w:asciiTheme="minorHAnsi" w:hAnsiTheme="minorHAnsi" w:cstheme="minorHAnsi"/>
          <w:color w:val="000000"/>
          <w:sz w:val="22"/>
          <w:szCs w:val="22"/>
        </w:rPr>
        <w:t>U. z 20</w:t>
      </w:r>
      <w:r w:rsidR="008E2EC4" w:rsidRPr="004D68A6">
        <w:rPr>
          <w:rFonts w:asciiTheme="minorHAnsi" w:hAnsiTheme="minorHAnsi" w:cstheme="minorHAnsi"/>
          <w:color w:val="000000"/>
          <w:sz w:val="22"/>
          <w:szCs w:val="22"/>
        </w:rPr>
        <w:t>23</w:t>
      </w:r>
      <w:r w:rsidRPr="004D68A6">
        <w:rPr>
          <w:rFonts w:asciiTheme="minorHAnsi" w:hAnsiTheme="minorHAnsi" w:cstheme="minorHAnsi"/>
          <w:color w:val="000000"/>
          <w:sz w:val="22"/>
          <w:szCs w:val="22"/>
        </w:rPr>
        <w:t xml:space="preserve"> r. poz. </w:t>
      </w:r>
      <w:r w:rsidR="008E2EC4" w:rsidRPr="004D68A6">
        <w:rPr>
          <w:rFonts w:asciiTheme="minorHAnsi" w:hAnsiTheme="minorHAnsi" w:cstheme="minorHAnsi"/>
          <w:color w:val="000000"/>
          <w:sz w:val="22"/>
          <w:szCs w:val="22"/>
        </w:rPr>
        <w:t>343</w:t>
      </w:r>
      <w:r w:rsidRPr="004D68A6">
        <w:rPr>
          <w:rFonts w:asciiTheme="minorHAnsi" w:hAnsiTheme="minorHAnsi" w:cstheme="minorHAnsi"/>
          <w:color w:val="000000"/>
          <w:sz w:val="22"/>
          <w:szCs w:val="22"/>
        </w:rPr>
        <w:t>) oraz § 8 ust. 1 rozporządzenia Ministra Aktywów Państwowych z dnia 27 listopada 2020 r. w sprawie szczegółowych zasad podziału uprawnionych pracowników na grupy, ustalania liczby akcji przypadających na każdą z tych grup oraz trybu nabywania akcji przez uprawnionych pracowników (Dz.U. z 2020 r. poz. 2222),</w:t>
      </w:r>
    </w:p>
    <w:p w14:paraId="08C19BB8" w14:textId="77777777" w:rsidR="008D6FD1" w:rsidRPr="004D68A6" w:rsidRDefault="008D6FD1" w:rsidP="008D6FD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7FA3EF" w14:textId="77777777" w:rsidR="008D6FD1" w:rsidRPr="004D68A6" w:rsidRDefault="008D6FD1" w:rsidP="00911FB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D68A6">
        <w:rPr>
          <w:rFonts w:asciiTheme="minorHAnsi" w:hAnsiTheme="minorHAnsi" w:cstheme="minorHAnsi"/>
          <w:sz w:val="22"/>
          <w:szCs w:val="22"/>
        </w:rPr>
        <w:t>informuje, iż:</w:t>
      </w:r>
    </w:p>
    <w:p w14:paraId="69C0C33D" w14:textId="77777777" w:rsidR="008D6FD1" w:rsidRPr="004D68A6" w:rsidRDefault="008D6FD1" w:rsidP="008D6FD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F4EE30B" w14:textId="1DF9A1E7" w:rsidR="00911FBE" w:rsidRPr="00911FBE" w:rsidRDefault="008D6FD1" w:rsidP="00911FBE">
      <w:pPr>
        <w:numPr>
          <w:ilvl w:val="0"/>
          <w:numId w:val="1"/>
        </w:numPr>
        <w:tabs>
          <w:tab w:val="clear" w:pos="360"/>
          <w:tab w:val="num" w:pos="567"/>
        </w:tabs>
        <w:ind w:left="567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68A6">
        <w:rPr>
          <w:rFonts w:asciiTheme="minorHAnsi" w:hAnsiTheme="minorHAnsi" w:cstheme="minorHAnsi"/>
          <w:sz w:val="22"/>
          <w:szCs w:val="22"/>
        </w:rPr>
        <w:t xml:space="preserve">Lista uprawnionych pracowników obejmująca okresy zatrudnienia w przedsiębiorstwie państwowym pod nazwą 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Zakłady Urządzeń Chemicznych i Armatury Przemysłowej „CHEMAR”</w:t>
      </w:r>
      <w:r w:rsidR="00911FBE">
        <w:rPr>
          <w:rFonts w:asciiTheme="minorHAnsi" w:hAnsiTheme="minorHAnsi" w:cstheme="minorHAnsi"/>
          <w:b/>
          <w:bCs/>
          <w:sz w:val="22"/>
          <w:szCs w:val="22"/>
        </w:rPr>
        <w:t xml:space="preserve"> (wcześniej</w:t>
      </w:r>
      <w:r w:rsidR="00E54F9D">
        <w:rPr>
          <w:rFonts w:asciiTheme="minorHAnsi" w:hAnsiTheme="minorHAnsi" w:cstheme="minorHAnsi"/>
          <w:b/>
          <w:bCs/>
          <w:sz w:val="22"/>
          <w:szCs w:val="22"/>
        </w:rPr>
        <w:t>sza nazwa:</w:t>
      </w:r>
      <w:r w:rsidR="00911FBE">
        <w:rPr>
          <w:rFonts w:asciiTheme="minorHAnsi" w:hAnsiTheme="minorHAnsi" w:cstheme="minorHAnsi"/>
          <w:b/>
          <w:bCs/>
          <w:sz w:val="22"/>
          <w:szCs w:val="22"/>
        </w:rPr>
        <w:t xml:space="preserve"> Zakłady Budowy Przewodów i Armatury)</w:t>
      </w:r>
      <w:r w:rsidRPr="004D68A6">
        <w:rPr>
          <w:rFonts w:asciiTheme="minorHAnsi" w:hAnsiTheme="minorHAnsi" w:cstheme="minorHAnsi"/>
          <w:sz w:val="22"/>
          <w:szCs w:val="22"/>
        </w:rPr>
        <w:t>, jego poprzedniku pod nazwą</w:t>
      </w:r>
      <w:r w:rsidR="004C2FBC">
        <w:rPr>
          <w:rFonts w:asciiTheme="minorHAnsi" w:hAnsiTheme="minorHAnsi" w:cstheme="minorHAnsi"/>
          <w:sz w:val="22"/>
          <w:szCs w:val="22"/>
        </w:rPr>
        <w:t xml:space="preserve">  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––––</w:t>
      </w:r>
      <w:r w:rsidR="004C2FBC" w:rsidRPr="00911FBE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4D68A6">
        <w:rPr>
          <w:rFonts w:asciiTheme="minorHAnsi" w:hAnsiTheme="minorHAnsi" w:cstheme="minorHAnsi"/>
          <w:sz w:val="22"/>
          <w:szCs w:val="22"/>
        </w:rPr>
        <w:t xml:space="preserve">, spółce pod firmą 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CHEMAR</w:t>
      </w:r>
      <w:r w:rsidR="00730A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11FBE">
        <w:rPr>
          <w:rFonts w:asciiTheme="minorHAnsi" w:hAnsiTheme="minorHAnsi" w:cstheme="minorHAnsi"/>
          <w:b/>
          <w:bCs/>
          <w:sz w:val="22"/>
          <w:szCs w:val="22"/>
        </w:rPr>
        <w:t>Spółka Akcyjna</w:t>
      </w:r>
      <w:r w:rsidRPr="004D68A6">
        <w:rPr>
          <w:rFonts w:asciiTheme="minorHAnsi" w:hAnsiTheme="minorHAnsi" w:cstheme="minorHAnsi"/>
          <w:sz w:val="22"/>
          <w:szCs w:val="22"/>
        </w:rPr>
        <w:t xml:space="preserve"> oraz łączny okres zatrudnienia w tych podmi</w:t>
      </w:r>
      <w:r w:rsidR="001F2404">
        <w:rPr>
          <w:rFonts w:asciiTheme="minorHAnsi" w:hAnsiTheme="minorHAnsi" w:cstheme="minorHAnsi"/>
          <w:sz w:val="22"/>
          <w:szCs w:val="22"/>
        </w:rPr>
        <w:t xml:space="preserve">otach udostępniona zostanie do </w:t>
      </w:r>
      <w:r w:rsidRPr="004D68A6">
        <w:rPr>
          <w:rFonts w:asciiTheme="minorHAnsi" w:hAnsiTheme="minorHAnsi" w:cstheme="minorHAnsi"/>
          <w:sz w:val="22"/>
          <w:szCs w:val="22"/>
        </w:rPr>
        <w:t xml:space="preserve">wglądu osobom uprawnionym </w:t>
      </w:r>
    </w:p>
    <w:p w14:paraId="0BF109C7" w14:textId="77777777" w:rsidR="00911FBE" w:rsidRDefault="00911FBE" w:rsidP="00911FBE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230EFCF0" w14:textId="3A700E12" w:rsidR="008D6FD1" w:rsidRPr="00911FBE" w:rsidRDefault="008D6FD1" w:rsidP="00911FBE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4D68A6">
        <w:rPr>
          <w:rFonts w:asciiTheme="minorHAnsi" w:hAnsiTheme="minorHAnsi" w:cstheme="minorHAnsi"/>
          <w:sz w:val="22"/>
          <w:szCs w:val="22"/>
        </w:rPr>
        <w:t>w</w:t>
      </w:r>
      <w:r w:rsidR="001F2404">
        <w:rPr>
          <w:rFonts w:asciiTheme="minorHAnsi" w:hAnsiTheme="minorHAnsi" w:cstheme="minorHAnsi"/>
          <w:sz w:val="22"/>
          <w:szCs w:val="22"/>
        </w:rPr>
        <w:t xml:space="preserve"> dniu 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26 czerwca 2023 r.</w:t>
      </w:r>
      <w:r w:rsidR="00911FBE">
        <w:rPr>
          <w:rFonts w:asciiTheme="minorHAnsi" w:hAnsiTheme="minorHAnsi" w:cstheme="minorHAnsi"/>
          <w:sz w:val="22"/>
          <w:szCs w:val="22"/>
        </w:rPr>
        <w:t xml:space="preserve"> </w:t>
      </w:r>
      <w:r w:rsidRPr="004D68A6">
        <w:rPr>
          <w:rFonts w:asciiTheme="minorHAnsi" w:hAnsiTheme="minorHAnsi" w:cstheme="minorHAnsi"/>
          <w:sz w:val="22"/>
          <w:szCs w:val="22"/>
        </w:rPr>
        <w:t>w</w:t>
      </w:r>
      <w:r w:rsidR="00911FBE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37804966"/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Biurze Marketingu i Komunikacji</w:t>
      </w:r>
      <w:r w:rsidR="00911FBE">
        <w:rPr>
          <w:rFonts w:asciiTheme="minorHAnsi" w:hAnsiTheme="minorHAnsi" w:cstheme="minorHAnsi"/>
          <w:sz w:val="22"/>
          <w:szCs w:val="22"/>
        </w:rPr>
        <w:t xml:space="preserve"> 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 xml:space="preserve">w 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budyn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 xml:space="preserve">ku 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odlewni przy ul.</w:t>
      </w:r>
      <w:r w:rsidR="00911FBE">
        <w:rPr>
          <w:rFonts w:asciiTheme="minorHAnsi" w:hAnsiTheme="minorHAnsi" w:cstheme="minorHAnsi"/>
          <w:b/>
          <w:bCs/>
          <w:sz w:val="22"/>
          <w:szCs w:val="22"/>
        </w:rPr>
        <w:t> K. 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Olszewskiego 6 w Kielcach (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gabinet nr</w:t>
      </w:r>
      <w:r w:rsidR="004C2F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210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 xml:space="preserve"> na II piętrze)</w:t>
      </w:r>
      <w:r w:rsidR="00911FBE" w:rsidRPr="00911FBE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67C6DF17" w14:textId="77777777" w:rsidR="00911FBE" w:rsidRPr="004D68A6" w:rsidRDefault="00911FBE" w:rsidP="00911FB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65BB3F7" w14:textId="77777777" w:rsidR="00911FBE" w:rsidRDefault="008D6FD1" w:rsidP="00911FBE">
      <w:pPr>
        <w:numPr>
          <w:ilvl w:val="0"/>
          <w:numId w:val="1"/>
        </w:numPr>
        <w:tabs>
          <w:tab w:val="clear" w:pos="36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11FBE">
        <w:rPr>
          <w:rFonts w:asciiTheme="minorHAnsi" w:hAnsiTheme="minorHAnsi" w:cstheme="minorHAnsi"/>
          <w:sz w:val="22"/>
          <w:szCs w:val="22"/>
        </w:rPr>
        <w:t xml:space="preserve">Uprawnieni pracownicy, którym wadliwie określono ich okres zatrudnienia mogą złożyć pisemne reklamacje w terminie 14 dni od dnia wywieszenia listy, o której mowa w pkt 1, tj. </w:t>
      </w:r>
    </w:p>
    <w:p w14:paraId="2F5D1BEC" w14:textId="77777777" w:rsidR="00911FBE" w:rsidRDefault="00911FBE" w:rsidP="00911FBE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08C260AE" w14:textId="225AEB84" w:rsidR="008D6FD1" w:rsidRDefault="008D6FD1" w:rsidP="00911FBE">
      <w:pPr>
        <w:tabs>
          <w:tab w:val="num" w:pos="567"/>
        </w:tabs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E54F9D">
        <w:rPr>
          <w:rFonts w:asciiTheme="minorHAnsi" w:hAnsiTheme="minorHAnsi" w:cstheme="minorHAnsi"/>
          <w:sz w:val="22"/>
          <w:szCs w:val="22"/>
        </w:rPr>
        <w:t>do dnia</w:t>
      </w:r>
      <w:r w:rsidRPr="00911F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 xml:space="preserve">10 lipca 2023 r. </w:t>
      </w:r>
      <w:r w:rsidRPr="00E54F9D">
        <w:rPr>
          <w:rFonts w:asciiTheme="minorHAnsi" w:hAnsiTheme="minorHAnsi" w:cstheme="minorHAnsi"/>
          <w:sz w:val="22"/>
          <w:szCs w:val="22"/>
        </w:rPr>
        <w:t>w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Biurze Marketingu i Komunikacji w budynku odlewni przy ul.</w:t>
      </w:r>
      <w:r w:rsidR="00911FB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K.</w:t>
      </w:r>
      <w:r w:rsidR="00911FB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Olszewskiego 6 w Kielcach (gabinet nr 210 na II piętrze)</w:t>
      </w:r>
      <w:r w:rsidR="00911FBE" w:rsidRPr="00911FBE">
        <w:rPr>
          <w:rFonts w:asciiTheme="minorHAnsi" w:hAnsiTheme="minorHAnsi" w:cstheme="minorHAnsi"/>
          <w:sz w:val="22"/>
          <w:szCs w:val="22"/>
        </w:rPr>
        <w:t>.</w:t>
      </w:r>
    </w:p>
    <w:p w14:paraId="371033FF" w14:textId="77777777" w:rsidR="00911FBE" w:rsidRPr="00911FBE" w:rsidRDefault="00911FBE" w:rsidP="00911FBE">
      <w:pPr>
        <w:tabs>
          <w:tab w:val="num" w:pos="567"/>
        </w:tabs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24039B60" w14:textId="77777777" w:rsidR="008D6FD1" w:rsidRDefault="008D6FD1" w:rsidP="00911FBE">
      <w:pPr>
        <w:numPr>
          <w:ilvl w:val="0"/>
          <w:numId w:val="1"/>
        </w:numPr>
        <w:tabs>
          <w:tab w:val="clear" w:pos="36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D68A6">
        <w:rPr>
          <w:rFonts w:asciiTheme="minorHAnsi" w:hAnsiTheme="minorHAnsi" w:cstheme="minorHAnsi"/>
          <w:sz w:val="22"/>
          <w:szCs w:val="22"/>
        </w:rPr>
        <w:t>Do reklamacji należy dołączyć dokumenty poświadczające właściwy okres zatrudnienia.</w:t>
      </w:r>
    </w:p>
    <w:p w14:paraId="4B82A1FF" w14:textId="77777777" w:rsidR="00911FBE" w:rsidRPr="004D68A6" w:rsidRDefault="00911FBE" w:rsidP="00911FB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96C7323" w14:textId="77777777" w:rsidR="008D6FD1" w:rsidRPr="00730A65" w:rsidRDefault="008D6FD1" w:rsidP="00911FBE">
      <w:pPr>
        <w:numPr>
          <w:ilvl w:val="0"/>
          <w:numId w:val="1"/>
        </w:numPr>
        <w:tabs>
          <w:tab w:val="clear" w:pos="36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D68A6">
        <w:rPr>
          <w:rFonts w:asciiTheme="minorHAnsi" w:hAnsiTheme="minorHAnsi" w:cstheme="minorHAnsi"/>
          <w:sz w:val="22"/>
          <w:szCs w:val="22"/>
        </w:rPr>
        <w:t xml:space="preserve">Reklamacja zostanie rozpatrzona w formie pisemnej w terminie 14 dni od jej złożenia przez komisję powołaną przez zarząd spółki. </w:t>
      </w:r>
      <w:r w:rsidRPr="004D68A6">
        <w:rPr>
          <w:rFonts w:asciiTheme="minorHAnsi" w:hAnsiTheme="minorHAnsi" w:cstheme="minorHAnsi"/>
          <w:b/>
          <w:sz w:val="22"/>
          <w:szCs w:val="22"/>
        </w:rPr>
        <w:t>Rozpatrzenie reklamacji wyczerpuje tok postępowania reklamacyjnego</w:t>
      </w:r>
      <w:r w:rsidRPr="00E54F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16327EB9" w14:textId="77777777" w:rsidR="00730A65" w:rsidRDefault="00730A65" w:rsidP="00730A65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089E793" w14:textId="007802E5" w:rsidR="008D6FD1" w:rsidRDefault="008D6FD1" w:rsidP="00911FBE">
      <w:pPr>
        <w:numPr>
          <w:ilvl w:val="0"/>
          <w:numId w:val="1"/>
        </w:numPr>
        <w:tabs>
          <w:tab w:val="clear" w:pos="360"/>
          <w:tab w:val="num" w:pos="567"/>
        </w:tabs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68A6">
        <w:rPr>
          <w:rFonts w:asciiTheme="minorHAnsi" w:hAnsiTheme="minorHAnsi" w:cstheme="minorHAnsi"/>
          <w:b/>
          <w:sz w:val="22"/>
          <w:szCs w:val="22"/>
        </w:rPr>
        <w:t xml:space="preserve">Prawo do nieodpłatnego nabycia </w:t>
      </w:r>
      <w:r w:rsidR="001D1CB4" w:rsidRPr="004D68A6">
        <w:rPr>
          <w:rFonts w:asciiTheme="minorHAnsi" w:hAnsiTheme="minorHAnsi" w:cstheme="minorHAnsi"/>
          <w:b/>
          <w:sz w:val="22"/>
          <w:szCs w:val="22"/>
        </w:rPr>
        <w:t xml:space="preserve">akcji </w:t>
      </w:r>
      <w:r w:rsidRPr="004D68A6">
        <w:rPr>
          <w:rFonts w:asciiTheme="minorHAnsi" w:hAnsiTheme="minorHAnsi" w:cstheme="minorHAnsi"/>
          <w:b/>
          <w:sz w:val="22"/>
          <w:szCs w:val="22"/>
        </w:rPr>
        <w:t xml:space="preserve">Spółki może być realizowane do dnia </w:t>
      </w:r>
      <w:r w:rsidR="00730A65">
        <w:rPr>
          <w:rFonts w:asciiTheme="minorHAnsi" w:hAnsiTheme="minorHAnsi" w:cstheme="minorHAnsi"/>
          <w:b/>
          <w:sz w:val="22"/>
          <w:szCs w:val="22"/>
        </w:rPr>
        <w:t>14 lipca 2025 r. </w:t>
      </w:r>
      <w:r w:rsidRPr="004D68A6">
        <w:rPr>
          <w:rFonts w:asciiTheme="minorHAnsi" w:hAnsiTheme="minorHAnsi" w:cstheme="minorHAnsi"/>
          <w:b/>
          <w:sz w:val="22"/>
          <w:szCs w:val="22"/>
        </w:rPr>
        <w:t>Po</w:t>
      </w:r>
      <w:r w:rsidR="00730A65">
        <w:rPr>
          <w:rFonts w:asciiTheme="minorHAnsi" w:hAnsiTheme="minorHAnsi" w:cstheme="minorHAnsi"/>
          <w:b/>
          <w:sz w:val="22"/>
          <w:szCs w:val="22"/>
        </w:rPr>
        <w:t> </w:t>
      </w:r>
      <w:r w:rsidRPr="004D68A6">
        <w:rPr>
          <w:rFonts w:asciiTheme="minorHAnsi" w:hAnsiTheme="minorHAnsi" w:cstheme="minorHAnsi"/>
          <w:b/>
          <w:sz w:val="22"/>
          <w:szCs w:val="22"/>
        </w:rPr>
        <w:t xml:space="preserve">upływie tego terminu prawo do nieodpłatnego nabycia </w:t>
      </w:r>
      <w:r w:rsidR="00730A65" w:rsidRPr="00730A65">
        <w:rPr>
          <w:rFonts w:asciiTheme="minorHAnsi" w:hAnsiTheme="minorHAnsi" w:cstheme="minorHAnsi"/>
          <w:b/>
          <w:sz w:val="22"/>
          <w:szCs w:val="22"/>
        </w:rPr>
        <w:t>akcji</w:t>
      </w:r>
      <w:r w:rsidRPr="00730A65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4D68A6">
        <w:rPr>
          <w:rFonts w:asciiTheme="minorHAnsi" w:hAnsiTheme="minorHAnsi" w:cstheme="minorHAnsi"/>
          <w:b/>
          <w:sz w:val="22"/>
          <w:szCs w:val="22"/>
        </w:rPr>
        <w:t>wygasa</w:t>
      </w:r>
      <w:r w:rsidRPr="00730A65">
        <w:rPr>
          <w:rFonts w:asciiTheme="minorHAnsi" w:hAnsiTheme="minorHAnsi" w:cstheme="minorHAnsi"/>
          <w:bCs/>
          <w:sz w:val="22"/>
          <w:szCs w:val="22"/>
        </w:rPr>
        <w:t>.</w:t>
      </w:r>
    </w:p>
    <w:p w14:paraId="10AF0898" w14:textId="77777777" w:rsidR="00730A65" w:rsidRPr="004D68A6" w:rsidRDefault="00730A65" w:rsidP="00730A65">
      <w:pPr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750F12" w14:textId="717FDC1D" w:rsidR="00057783" w:rsidRPr="004C2FBC" w:rsidRDefault="008D6FD1" w:rsidP="004C2FBC">
      <w:pPr>
        <w:numPr>
          <w:ilvl w:val="0"/>
          <w:numId w:val="1"/>
        </w:numPr>
        <w:tabs>
          <w:tab w:val="clear" w:pos="360"/>
          <w:tab w:val="num" w:pos="567"/>
        </w:tabs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68A6">
        <w:rPr>
          <w:rFonts w:asciiTheme="minorHAnsi" w:hAnsiTheme="minorHAnsi" w:cstheme="minorHAnsi"/>
          <w:sz w:val="22"/>
          <w:szCs w:val="22"/>
        </w:rPr>
        <w:t xml:space="preserve">O przystąpieniu do nieodpłatnego zbywania </w:t>
      </w:r>
      <w:r w:rsidR="001F2404">
        <w:rPr>
          <w:rFonts w:asciiTheme="minorHAnsi" w:hAnsiTheme="minorHAnsi" w:cstheme="minorHAnsi"/>
          <w:sz w:val="22"/>
          <w:szCs w:val="22"/>
        </w:rPr>
        <w:t xml:space="preserve">akcji </w:t>
      </w:r>
      <w:r w:rsidRPr="004D68A6">
        <w:rPr>
          <w:rFonts w:asciiTheme="minorHAnsi" w:hAnsiTheme="minorHAnsi" w:cstheme="minorHAnsi"/>
          <w:sz w:val="22"/>
          <w:szCs w:val="22"/>
        </w:rPr>
        <w:t xml:space="preserve">osoby uprawnione zostaną poinformowane odrębnym ogłoszeniem, które Spółka opublikuje w imieniu </w:t>
      </w:r>
      <w:r w:rsidRPr="004D68A6">
        <w:rPr>
          <w:rFonts w:asciiTheme="minorHAnsi" w:hAnsiTheme="minorHAnsi" w:cstheme="minorHAnsi"/>
          <w:color w:val="000000"/>
          <w:sz w:val="22"/>
          <w:szCs w:val="22"/>
        </w:rPr>
        <w:t>ministra właściwego do spraw aktywów państwowych</w:t>
      </w:r>
      <w:r w:rsidRPr="004D68A6">
        <w:rPr>
          <w:rFonts w:asciiTheme="minorHAnsi" w:hAnsiTheme="minorHAnsi" w:cstheme="minorHAnsi"/>
          <w:sz w:val="22"/>
          <w:szCs w:val="22"/>
        </w:rPr>
        <w:t xml:space="preserve"> na stronie internetowej Spółki oraz w Biuletynie Informacji Publicznej na stronie podmiotowej </w:t>
      </w:r>
      <w:r w:rsidRPr="004D68A6">
        <w:rPr>
          <w:rFonts w:asciiTheme="minorHAnsi" w:hAnsiTheme="minorHAnsi" w:cstheme="minorHAnsi"/>
          <w:color w:val="000000"/>
          <w:sz w:val="22"/>
          <w:szCs w:val="22"/>
        </w:rPr>
        <w:t>ministra właściwego do spraw aktywów państwowych.</w:t>
      </w:r>
      <w:r w:rsidRPr="004D68A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D68A6">
        <w:rPr>
          <w:rFonts w:asciiTheme="minorHAnsi" w:hAnsiTheme="minorHAnsi" w:cstheme="minorHAnsi"/>
          <w:sz w:val="22"/>
          <w:szCs w:val="22"/>
        </w:rPr>
        <w:t>Ogłoszenie będzie również wywieszone w siedzibie Spółki oraz jej zakładach i oddziałach. W przypadku gdy podmiot inny niż minister właściwy do spraw aktywów państwowych wykonuje uprawnienia wynikające z praw majątkowych Skarbu Państwa wobec spółki, ogłoszenie zamieszcza się w</w:t>
      </w:r>
      <w:r w:rsidR="00E54F9D">
        <w:rPr>
          <w:rFonts w:asciiTheme="minorHAnsi" w:hAnsiTheme="minorHAnsi" w:cstheme="minorHAnsi"/>
          <w:sz w:val="22"/>
          <w:szCs w:val="22"/>
        </w:rPr>
        <w:t> </w:t>
      </w:r>
      <w:r w:rsidRPr="004D68A6">
        <w:rPr>
          <w:rFonts w:asciiTheme="minorHAnsi" w:hAnsiTheme="minorHAnsi" w:cstheme="minorHAnsi"/>
          <w:sz w:val="22"/>
          <w:szCs w:val="22"/>
        </w:rPr>
        <w:t>Biuletynie Informacji Publicznej na stronie podmiotowej tego podmiotu.</w:t>
      </w:r>
    </w:p>
    <w:sectPr w:rsidR="00057783" w:rsidRPr="004C2FBC">
      <w:pgSz w:w="11906" w:h="16838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319F9"/>
    <w:multiLevelType w:val="singleLevel"/>
    <w:tmpl w:val="5F965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num w:numId="1" w16cid:durableId="24662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FD1"/>
    <w:rsid w:val="00057783"/>
    <w:rsid w:val="001D1CB4"/>
    <w:rsid w:val="001F2404"/>
    <w:rsid w:val="00335DAF"/>
    <w:rsid w:val="004C2FBC"/>
    <w:rsid w:val="004D68A6"/>
    <w:rsid w:val="006F4907"/>
    <w:rsid w:val="00730A65"/>
    <w:rsid w:val="008D6FD1"/>
    <w:rsid w:val="008E2EC4"/>
    <w:rsid w:val="00911FBE"/>
    <w:rsid w:val="00B202EA"/>
    <w:rsid w:val="00BB1158"/>
    <w:rsid w:val="00E54F9D"/>
    <w:rsid w:val="00E9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2A75"/>
  <w15:chartTrackingRefBased/>
  <w15:docId w15:val="{2B802683-2E28-49BB-AE64-0F8BEE0E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D6FD1"/>
    <w:pPr>
      <w:keepNext/>
      <w:jc w:val="center"/>
      <w:outlineLvl w:val="1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D6FD1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8D6FD1"/>
    <w:pPr>
      <w:jc w:val="center"/>
    </w:pPr>
    <w:rPr>
      <w:rFonts w:ascii="Arial" w:hAnsi="Arial"/>
      <w:i/>
      <w:sz w:val="24"/>
    </w:rPr>
  </w:style>
  <w:style w:type="character" w:customStyle="1" w:styleId="TytuZnak">
    <w:name w:val="Tytuł Znak"/>
    <w:basedOn w:val="Domylnaczcionkaakapitu"/>
    <w:link w:val="Tytu"/>
    <w:rsid w:val="008D6FD1"/>
    <w:rPr>
      <w:rFonts w:ascii="Arial" w:eastAsia="Times New Roman" w:hAnsi="Arial" w:cs="Times New Roman"/>
      <w:i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8D6FD1"/>
    <w:pPr>
      <w:jc w:val="center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D6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D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DA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3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Lasak-Jarszak Barbara</dc:creator>
  <cp:keywords/>
  <dc:description/>
  <cp:lastModifiedBy>Barbara Olejarczyk</cp:lastModifiedBy>
  <cp:revision>4</cp:revision>
  <cp:lastPrinted>2023-05-18T10:04:00Z</cp:lastPrinted>
  <dcterms:created xsi:type="dcterms:W3CDTF">2023-05-24T09:43:00Z</dcterms:created>
  <dcterms:modified xsi:type="dcterms:W3CDTF">2023-06-16T09:10:00Z</dcterms:modified>
</cp:coreProperties>
</file>