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1795F" w14:textId="5E432534" w:rsidR="00D4742B" w:rsidRPr="00D3240E" w:rsidRDefault="000A7CF7" w:rsidP="00D3240E">
      <w:pPr>
        <w:spacing w:line="360" w:lineRule="auto"/>
        <w:rPr>
          <w:rFonts w:asciiTheme="minorHAnsi" w:hAnsiTheme="minorHAnsi" w:cstheme="minorHAnsi"/>
          <w:color w:val="000000"/>
        </w:rPr>
      </w:pPr>
      <w:r w:rsidRPr="00D3240E">
        <w:rPr>
          <w:rFonts w:asciiTheme="minorHAnsi" w:hAnsiTheme="minorHAnsi" w:cstheme="minorHAnsi"/>
          <w:noProof/>
        </w:rPr>
        <w:drawing>
          <wp:inline distT="0" distB="0" distL="0" distR="0" wp14:anchorId="6DB27D44" wp14:editId="680DB9DB">
            <wp:extent cx="5759450" cy="798195"/>
            <wp:effectExtent l="0" t="0" r="0" b="1905"/>
            <wp:docPr id="1" name="Obraz 1" descr="Ciąg znaków - od lewej logo Funduszy Europejskich dla Polski Wschodniej, &quot;Dofinansowane przez Unię Europejską&quot; i Narodowego Funduszu Ochrony Środowiska i Gospodarki Wod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znaków - od lewej logo Funduszy Europejskich dla Polski Wschodniej, &quot;Dofinansowane przez Unię Europejską&quot; i Narodowego Funduszu Ochrony Środowiska i Gospodarki Wodnej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2A65" w14:textId="77777777" w:rsidR="00D4742B" w:rsidRPr="00D3240E" w:rsidRDefault="00D4742B" w:rsidP="00D3240E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7F449A87" w14:textId="3E9D3950" w:rsidR="00472E5A" w:rsidRPr="00D3240E" w:rsidRDefault="00472E5A" w:rsidP="00D3240E">
      <w:pPr>
        <w:pStyle w:val="Nagwek1"/>
        <w:spacing w:before="1800" w:line="360" w:lineRule="auto"/>
        <w:rPr>
          <w:rFonts w:asciiTheme="minorHAnsi" w:hAnsiTheme="minorHAnsi" w:cstheme="minorHAnsi"/>
          <w:b w:val="0"/>
          <w:sz w:val="24"/>
          <w:szCs w:val="24"/>
        </w:rPr>
      </w:pPr>
      <w:bookmarkStart w:id="0" w:name="_Toc134424435"/>
      <w:bookmarkStart w:id="1" w:name="_Toc138687733"/>
      <w:bookmarkStart w:id="2" w:name="_Toc139352272"/>
      <w:bookmarkStart w:id="3" w:name="_Toc139363138"/>
      <w:r w:rsidRPr="00D3240E">
        <w:rPr>
          <w:rFonts w:asciiTheme="minorHAnsi" w:hAnsiTheme="minorHAnsi" w:cstheme="minorHAnsi"/>
          <w:sz w:val="24"/>
          <w:szCs w:val="24"/>
        </w:rPr>
        <w:t xml:space="preserve">Regulamin </w:t>
      </w:r>
      <w:r w:rsidR="008E6CFB" w:rsidRPr="00D3240E">
        <w:rPr>
          <w:rFonts w:asciiTheme="minorHAnsi" w:hAnsiTheme="minorHAnsi" w:cstheme="minorHAnsi"/>
          <w:sz w:val="24"/>
          <w:szCs w:val="24"/>
        </w:rPr>
        <w:t>wyboru projekt</w:t>
      </w:r>
      <w:r w:rsidR="00E77233" w:rsidRPr="00D3240E">
        <w:rPr>
          <w:rFonts w:asciiTheme="minorHAnsi" w:hAnsiTheme="minorHAnsi" w:cstheme="minorHAnsi"/>
          <w:sz w:val="24"/>
          <w:szCs w:val="24"/>
        </w:rPr>
        <w:t>ów</w:t>
      </w:r>
      <w:r w:rsidR="008E6CFB"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Pr="00D3240E">
        <w:rPr>
          <w:rFonts w:asciiTheme="minorHAnsi" w:hAnsiTheme="minorHAnsi" w:cstheme="minorHAnsi"/>
          <w:sz w:val="24"/>
          <w:szCs w:val="24"/>
        </w:rPr>
        <w:t>w ram</w:t>
      </w:r>
      <w:r w:rsidR="00E4425B" w:rsidRPr="00D3240E">
        <w:rPr>
          <w:rFonts w:asciiTheme="minorHAnsi" w:hAnsiTheme="minorHAnsi" w:cstheme="minorHAnsi"/>
          <w:sz w:val="24"/>
          <w:szCs w:val="24"/>
        </w:rPr>
        <w:t>a</w:t>
      </w:r>
      <w:r w:rsidRPr="00D3240E">
        <w:rPr>
          <w:rFonts w:asciiTheme="minorHAnsi" w:hAnsiTheme="minorHAnsi" w:cstheme="minorHAnsi"/>
          <w:sz w:val="24"/>
          <w:szCs w:val="24"/>
        </w:rPr>
        <w:t>ch</w:t>
      </w:r>
      <w:bookmarkEnd w:id="0"/>
      <w:bookmarkEnd w:id="1"/>
      <w:bookmarkEnd w:id="2"/>
      <w:bookmarkEnd w:id="3"/>
    </w:p>
    <w:p w14:paraId="493AC049" w14:textId="29A3F98F" w:rsidR="001359F3" w:rsidRPr="00D3240E" w:rsidRDefault="001F6C0A" w:rsidP="00D3240E">
      <w:pPr>
        <w:pStyle w:val="Nagwek1"/>
        <w:spacing w:before="0" w:line="360" w:lineRule="auto"/>
        <w:ind w:left="-142" w:firstLine="142"/>
        <w:rPr>
          <w:rFonts w:asciiTheme="minorHAnsi" w:hAnsiTheme="minorHAnsi" w:cstheme="minorHAnsi"/>
          <w:b w:val="0"/>
          <w:sz w:val="24"/>
          <w:szCs w:val="24"/>
        </w:rPr>
      </w:pPr>
      <w:bookmarkStart w:id="4" w:name="_Toc134424436"/>
      <w:bookmarkStart w:id="5" w:name="_Toc138687734"/>
      <w:bookmarkStart w:id="6" w:name="_Toc139352273"/>
      <w:bookmarkStart w:id="7" w:name="_Toc139363139"/>
      <w:r w:rsidRPr="00D3240E">
        <w:rPr>
          <w:rFonts w:asciiTheme="minorHAnsi" w:hAnsiTheme="minorHAnsi" w:cstheme="minorHAnsi"/>
          <w:sz w:val="24"/>
          <w:szCs w:val="24"/>
        </w:rPr>
        <w:t>P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rogramu </w:t>
      </w:r>
      <w:r w:rsidR="00796B19" w:rsidRPr="00D3240E">
        <w:rPr>
          <w:rFonts w:asciiTheme="minorHAnsi" w:hAnsiTheme="minorHAnsi" w:cstheme="minorHAnsi"/>
          <w:sz w:val="24"/>
          <w:szCs w:val="24"/>
        </w:rPr>
        <w:t>Fundusze Europejskie dla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Polsk</w:t>
      </w:r>
      <w:r w:rsidR="00796B19" w:rsidRPr="00D3240E">
        <w:rPr>
          <w:rFonts w:asciiTheme="minorHAnsi" w:hAnsiTheme="minorHAnsi" w:cstheme="minorHAnsi"/>
          <w:sz w:val="24"/>
          <w:szCs w:val="24"/>
        </w:rPr>
        <w:t>i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Wschodni</w:t>
      </w:r>
      <w:r w:rsidR="00796B19" w:rsidRPr="00D3240E">
        <w:rPr>
          <w:rFonts w:asciiTheme="minorHAnsi" w:hAnsiTheme="minorHAnsi" w:cstheme="minorHAnsi"/>
          <w:sz w:val="24"/>
          <w:szCs w:val="24"/>
        </w:rPr>
        <w:t>ej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20</w:t>
      </w:r>
      <w:r w:rsidR="00796B19" w:rsidRPr="00D3240E">
        <w:rPr>
          <w:rFonts w:asciiTheme="minorHAnsi" w:hAnsiTheme="minorHAnsi" w:cstheme="minorHAnsi"/>
          <w:sz w:val="24"/>
          <w:szCs w:val="24"/>
        </w:rPr>
        <w:t>21</w:t>
      </w:r>
      <w:r w:rsidR="001359F3" w:rsidRPr="00D3240E">
        <w:rPr>
          <w:rFonts w:asciiTheme="minorHAnsi" w:hAnsiTheme="minorHAnsi" w:cstheme="minorHAnsi"/>
          <w:sz w:val="24"/>
          <w:szCs w:val="24"/>
        </w:rPr>
        <w:t>-202</w:t>
      </w:r>
      <w:r w:rsidR="00796B19" w:rsidRPr="00D3240E">
        <w:rPr>
          <w:rFonts w:asciiTheme="minorHAnsi" w:hAnsiTheme="minorHAnsi" w:cstheme="minorHAnsi"/>
          <w:sz w:val="24"/>
          <w:szCs w:val="24"/>
        </w:rPr>
        <w:t>7</w:t>
      </w:r>
      <w:bookmarkEnd w:id="4"/>
      <w:bookmarkEnd w:id="5"/>
      <w:bookmarkEnd w:id="6"/>
      <w:bookmarkEnd w:id="7"/>
    </w:p>
    <w:p w14:paraId="6DEF9AC4" w14:textId="5947C0BD" w:rsidR="001359F3" w:rsidRPr="00D3240E" w:rsidRDefault="008171F2" w:rsidP="00D3240E">
      <w:pPr>
        <w:pStyle w:val="Nagwek1"/>
        <w:spacing w:before="0" w:line="360" w:lineRule="auto"/>
        <w:rPr>
          <w:rFonts w:asciiTheme="minorHAnsi" w:hAnsiTheme="minorHAnsi" w:cstheme="minorHAnsi"/>
          <w:b w:val="0"/>
          <w:sz w:val="24"/>
          <w:szCs w:val="24"/>
        </w:rPr>
      </w:pPr>
      <w:bookmarkStart w:id="8" w:name="_Toc134424437"/>
      <w:bookmarkStart w:id="9" w:name="_Toc138687735"/>
      <w:bookmarkStart w:id="10" w:name="_Toc139352274"/>
      <w:bookmarkStart w:id="11" w:name="_Toc139363140"/>
      <w:r w:rsidRPr="00D3240E">
        <w:rPr>
          <w:rFonts w:asciiTheme="minorHAnsi" w:hAnsiTheme="minorHAnsi" w:cstheme="minorHAnsi"/>
          <w:sz w:val="24"/>
          <w:szCs w:val="24"/>
        </w:rPr>
        <w:t>P</w:t>
      </w:r>
      <w:r w:rsidR="001359F3" w:rsidRPr="00D3240E">
        <w:rPr>
          <w:rFonts w:asciiTheme="minorHAnsi" w:hAnsiTheme="minorHAnsi" w:cstheme="minorHAnsi"/>
          <w:sz w:val="24"/>
          <w:szCs w:val="24"/>
        </w:rPr>
        <w:t>riorytet</w:t>
      </w:r>
      <w:r w:rsidRPr="00D3240E">
        <w:rPr>
          <w:rFonts w:asciiTheme="minorHAnsi" w:hAnsiTheme="minorHAnsi" w:cstheme="minorHAnsi"/>
          <w:sz w:val="24"/>
          <w:szCs w:val="24"/>
        </w:rPr>
        <w:t xml:space="preserve"> FEPW.02 </w:t>
      </w:r>
      <w:bookmarkEnd w:id="8"/>
      <w:r w:rsidRPr="00D3240E">
        <w:rPr>
          <w:rFonts w:asciiTheme="minorHAnsi" w:hAnsiTheme="minorHAnsi" w:cstheme="minorHAnsi"/>
          <w:sz w:val="24"/>
          <w:szCs w:val="24"/>
        </w:rPr>
        <w:t>Energia i klimat</w:t>
      </w:r>
      <w:bookmarkEnd w:id="9"/>
      <w:bookmarkEnd w:id="10"/>
      <w:bookmarkEnd w:id="11"/>
    </w:p>
    <w:p w14:paraId="1C1140C6" w14:textId="685F3469" w:rsidR="001359F3" w:rsidRPr="00D3240E" w:rsidRDefault="008171F2" w:rsidP="00D3240E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bookmarkStart w:id="12" w:name="_Toc134424438"/>
      <w:bookmarkStart w:id="13" w:name="_Toc138687736"/>
      <w:bookmarkStart w:id="14" w:name="_Toc139352275"/>
      <w:bookmarkStart w:id="15" w:name="_Toc139363141"/>
      <w:r w:rsidRPr="00D3240E">
        <w:rPr>
          <w:rFonts w:asciiTheme="minorHAnsi" w:hAnsiTheme="minorHAnsi" w:cstheme="minorHAnsi"/>
          <w:sz w:val="24"/>
          <w:szCs w:val="24"/>
        </w:rPr>
        <w:t>D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ziałanie: </w:t>
      </w:r>
      <w:r w:rsidR="00532886" w:rsidRPr="00D3240E">
        <w:rPr>
          <w:rFonts w:asciiTheme="minorHAnsi" w:hAnsiTheme="minorHAnsi" w:cstheme="minorHAnsi"/>
          <w:sz w:val="24"/>
          <w:szCs w:val="24"/>
        </w:rPr>
        <w:t>2.2</w:t>
      </w:r>
      <w:r w:rsidR="00033CCE" w:rsidRPr="00D3240E">
        <w:rPr>
          <w:rFonts w:asciiTheme="minorHAnsi" w:hAnsiTheme="minorHAnsi" w:cstheme="minorHAnsi"/>
          <w:sz w:val="24"/>
          <w:szCs w:val="24"/>
        </w:rPr>
        <w:t>.</w:t>
      </w:r>
      <w:r w:rsidR="001359F3" w:rsidRPr="00D3240E">
        <w:rPr>
          <w:rFonts w:asciiTheme="minorHAnsi" w:hAnsiTheme="minorHAnsi" w:cstheme="minorHAnsi"/>
          <w:sz w:val="24"/>
          <w:szCs w:val="24"/>
        </w:rPr>
        <w:t xml:space="preserve"> </w:t>
      </w:r>
      <w:bookmarkStart w:id="16" w:name="_Hlk133582810"/>
      <w:r w:rsidR="00532886" w:rsidRPr="00D3240E">
        <w:rPr>
          <w:rFonts w:asciiTheme="minorHAnsi" w:hAnsiTheme="minorHAnsi" w:cstheme="minorHAnsi"/>
          <w:sz w:val="24"/>
          <w:szCs w:val="24"/>
        </w:rPr>
        <w:t>Adaptacja do zmian klimatu</w:t>
      </w:r>
      <w:bookmarkEnd w:id="12"/>
      <w:bookmarkEnd w:id="13"/>
      <w:bookmarkEnd w:id="14"/>
      <w:bookmarkEnd w:id="15"/>
      <w:bookmarkEnd w:id="16"/>
    </w:p>
    <w:p w14:paraId="75A00FE8" w14:textId="77777777" w:rsidR="009214B7" w:rsidRPr="00D3240E" w:rsidRDefault="001F6C0A" w:rsidP="00D3240E">
      <w:pPr>
        <w:pStyle w:val="Nagwek1"/>
        <w:spacing w:before="0" w:line="360" w:lineRule="auto"/>
        <w:rPr>
          <w:rFonts w:asciiTheme="minorHAnsi" w:hAnsiTheme="minorHAnsi" w:cstheme="minorHAnsi"/>
          <w:b w:val="0"/>
          <w:bCs w:val="0"/>
        </w:rPr>
      </w:pPr>
      <w:bookmarkStart w:id="17" w:name="_Toc134708459"/>
      <w:bookmarkStart w:id="18" w:name="_Toc139352276"/>
      <w:bookmarkStart w:id="19" w:name="_Toc139363142"/>
      <w:bookmarkStart w:id="20" w:name="_Toc135128043"/>
      <w:bookmarkStart w:id="21" w:name="_Toc138687737"/>
      <w:bookmarkStart w:id="22" w:name="_Hlk130984287"/>
      <w:r w:rsidRPr="00D3240E">
        <w:rPr>
          <w:rFonts w:asciiTheme="minorHAnsi" w:hAnsiTheme="minorHAnsi" w:cstheme="minorHAnsi"/>
          <w:sz w:val="24"/>
          <w:szCs w:val="24"/>
        </w:rPr>
        <w:t>Typ projektu I</w:t>
      </w:r>
      <w:bookmarkEnd w:id="17"/>
      <w:r w:rsidRPr="00D3240E">
        <w:rPr>
          <w:rFonts w:asciiTheme="minorHAnsi" w:hAnsiTheme="minorHAnsi" w:cstheme="minorHAnsi"/>
          <w:sz w:val="24"/>
          <w:szCs w:val="24"/>
        </w:rPr>
        <w:t>. Spójne i zintegrowane przedsięwzięcia infrastrukturalne</w:t>
      </w:r>
      <w:r w:rsidR="009214B7" w:rsidRPr="00D3240E">
        <w:rPr>
          <w:rFonts w:asciiTheme="minorHAnsi" w:hAnsiTheme="minorHAnsi" w:cstheme="minorHAnsi"/>
          <w:sz w:val="24"/>
          <w:szCs w:val="24"/>
        </w:rPr>
        <w:t>, kompleksowo dostosowujące miasta do ekstremalnych stanów pogodowych oraz łagodzące efekt miejskich wysp ciepła przez rozwój zielono-niebieskiej infrastruktury</w:t>
      </w:r>
      <w:bookmarkEnd w:id="18"/>
      <w:bookmarkEnd w:id="19"/>
      <w:r w:rsidR="009214B7" w:rsidRPr="00D324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4D884A" w14:textId="7FFDD57A" w:rsidR="001F6C0A" w:rsidRPr="00D3240E" w:rsidRDefault="001F6C0A" w:rsidP="00D3240E">
      <w:pPr>
        <w:pStyle w:val="Nagwek1"/>
        <w:tabs>
          <w:tab w:val="left" w:pos="7230"/>
        </w:tabs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23" w:name="_Toc134708460"/>
      <w:bookmarkStart w:id="24" w:name="_Toc135128044"/>
      <w:bookmarkStart w:id="25" w:name="_Toc138687738"/>
      <w:bookmarkStart w:id="26" w:name="_Toc139352277"/>
      <w:bookmarkStart w:id="27" w:name="_Toc139363143"/>
      <w:bookmarkEnd w:id="20"/>
      <w:bookmarkEnd w:id="21"/>
      <w:bookmarkEnd w:id="22"/>
      <w:r w:rsidRPr="00D3240E">
        <w:rPr>
          <w:rFonts w:asciiTheme="minorHAnsi" w:hAnsiTheme="minorHAnsi" w:cstheme="minorHAnsi"/>
          <w:sz w:val="24"/>
          <w:szCs w:val="24"/>
        </w:rPr>
        <w:t>Instytucja Pośrednicząca: Ministerstwo Klimatu i Środowiska</w:t>
      </w:r>
      <w:bookmarkEnd w:id="23"/>
      <w:bookmarkEnd w:id="24"/>
      <w:bookmarkEnd w:id="25"/>
      <w:bookmarkEnd w:id="26"/>
      <w:bookmarkEnd w:id="27"/>
      <w:r w:rsidR="00D3240E">
        <w:rPr>
          <w:rFonts w:asciiTheme="minorHAnsi" w:hAnsiTheme="minorHAnsi" w:cstheme="minorHAnsi"/>
          <w:sz w:val="24"/>
          <w:szCs w:val="24"/>
        </w:rPr>
        <w:tab/>
      </w:r>
    </w:p>
    <w:p w14:paraId="047255CE" w14:textId="77777777" w:rsidR="001F6C0A" w:rsidRPr="00D3240E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28" w:name="_Toc134708461"/>
      <w:bookmarkStart w:id="29" w:name="_Toc135128045"/>
      <w:bookmarkStart w:id="30" w:name="_Toc138687739"/>
      <w:bookmarkStart w:id="31" w:name="_Toc139352278"/>
      <w:bookmarkStart w:id="32" w:name="_Toc139363144"/>
      <w:r w:rsidRPr="00D3240E">
        <w:rPr>
          <w:rFonts w:asciiTheme="minorHAnsi" w:hAnsiTheme="minorHAnsi" w:cstheme="minorHAnsi"/>
          <w:sz w:val="24"/>
          <w:szCs w:val="24"/>
        </w:rPr>
        <w:t>Instytucja Wdrażająca: Narodowy Fundusz Ochrony Środowiska i Gospodarki Wodnej</w:t>
      </w:r>
      <w:bookmarkEnd w:id="28"/>
      <w:bookmarkEnd w:id="29"/>
      <w:bookmarkEnd w:id="30"/>
      <w:bookmarkEnd w:id="31"/>
      <w:bookmarkEnd w:id="32"/>
      <w:r w:rsidRPr="00D324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5267EC" w14:textId="4DE57CCA" w:rsidR="001F6C0A" w:rsidRPr="00FF544B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33" w:name="_Toc134708462"/>
      <w:bookmarkStart w:id="34" w:name="_Toc135128046"/>
      <w:bookmarkStart w:id="35" w:name="_Toc138687740"/>
      <w:bookmarkStart w:id="36" w:name="_Toc139352279"/>
      <w:bookmarkStart w:id="37" w:name="_Toc139363145"/>
      <w:r w:rsidRPr="00FF544B">
        <w:rPr>
          <w:rFonts w:asciiTheme="minorHAnsi" w:hAnsiTheme="minorHAnsi" w:cstheme="minorHAnsi"/>
          <w:sz w:val="24"/>
          <w:szCs w:val="24"/>
        </w:rPr>
        <w:t xml:space="preserve">Nabór nr: </w:t>
      </w:r>
      <w:bookmarkEnd w:id="33"/>
      <w:bookmarkEnd w:id="34"/>
      <w:bookmarkEnd w:id="35"/>
      <w:bookmarkEnd w:id="36"/>
      <w:bookmarkEnd w:id="37"/>
      <w:r w:rsidR="00B97AA3" w:rsidRPr="00FF544B">
        <w:rPr>
          <w:rFonts w:asciiTheme="minorHAnsi" w:hAnsiTheme="minorHAnsi" w:cstheme="minorHAnsi"/>
          <w:sz w:val="24"/>
          <w:szCs w:val="24"/>
        </w:rPr>
        <w:t>FEPW.02.02-IW.01-001/24</w:t>
      </w:r>
    </w:p>
    <w:p w14:paraId="4169A964" w14:textId="376879EE" w:rsidR="001F6C0A" w:rsidRPr="00D3240E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38" w:name="_Toc134708463"/>
      <w:bookmarkStart w:id="39" w:name="_Toc135128047"/>
      <w:bookmarkStart w:id="40" w:name="_Toc138687741"/>
      <w:bookmarkStart w:id="41" w:name="_Toc139352280"/>
      <w:bookmarkStart w:id="42" w:name="_Toc139363146"/>
      <w:r w:rsidRPr="00D3240E">
        <w:rPr>
          <w:rFonts w:asciiTheme="minorHAnsi" w:hAnsiTheme="minorHAnsi" w:cstheme="minorHAnsi"/>
          <w:sz w:val="24"/>
          <w:szCs w:val="24"/>
        </w:rPr>
        <w:t>Nabór wniosk</w:t>
      </w:r>
      <w:r w:rsidR="0007173F">
        <w:rPr>
          <w:rFonts w:asciiTheme="minorHAnsi" w:hAnsiTheme="minorHAnsi" w:cstheme="minorHAnsi"/>
          <w:sz w:val="24"/>
          <w:szCs w:val="24"/>
        </w:rPr>
        <w:t>ów o dofinansowanie</w:t>
      </w:r>
      <w:r w:rsidRPr="00D3240E">
        <w:rPr>
          <w:rFonts w:asciiTheme="minorHAnsi" w:hAnsiTheme="minorHAnsi" w:cstheme="minorHAnsi"/>
          <w:sz w:val="24"/>
          <w:szCs w:val="24"/>
        </w:rPr>
        <w:t xml:space="preserve">: </w:t>
      </w:r>
      <w:r w:rsidR="00F01A8C">
        <w:rPr>
          <w:rFonts w:asciiTheme="minorHAnsi" w:hAnsiTheme="minorHAnsi" w:cstheme="minorHAnsi"/>
          <w:sz w:val="24"/>
          <w:szCs w:val="24"/>
        </w:rPr>
        <w:t>30</w:t>
      </w:r>
      <w:r w:rsidRPr="00D3240E">
        <w:rPr>
          <w:rFonts w:asciiTheme="minorHAnsi" w:hAnsiTheme="minorHAnsi" w:cstheme="minorHAnsi"/>
          <w:sz w:val="24"/>
          <w:szCs w:val="24"/>
        </w:rPr>
        <w:t xml:space="preserve"> </w:t>
      </w:r>
      <w:r w:rsidR="00F01A8C">
        <w:rPr>
          <w:rFonts w:asciiTheme="minorHAnsi" w:hAnsiTheme="minorHAnsi" w:cstheme="minorHAnsi"/>
          <w:sz w:val="24"/>
          <w:szCs w:val="24"/>
        </w:rPr>
        <w:t>września</w:t>
      </w:r>
      <w:r w:rsidRPr="00D3240E">
        <w:rPr>
          <w:rFonts w:asciiTheme="minorHAnsi" w:hAnsiTheme="minorHAnsi" w:cstheme="minorHAnsi"/>
          <w:sz w:val="24"/>
          <w:szCs w:val="24"/>
        </w:rPr>
        <w:t xml:space="preserve"> 202</w:t>
      </w:r>
      <w:r w:rsidR="00F01A8C">
        <w:rPr>
          <w:rFonts w:asciiTheme="minorHAnsi" w:hAnsiTheme="minorHAnsi" w:cstheme="minorHAnsi"/>
          <w:sz w:val="24"/>
          <w:szCs w:val="24"/>
        </w:rPr>
        <w:t>4</w:t>
      </w:r>
      <w:r w:rsidRPr="00D3240E">
        <w:rPr>
          <w:rFonts w:asciiTheme="minorHAnsi" w:hAnsiTheme="minorHAnsi" w:cstheme="minorHAnsi"/>
          <w:sz w:val="24"/>
          <w:szCs w:val="24"/>
        </w:rPr>
        <w:t xml:space="preserve"> r. – </w:t>
      </w:r>
      <w:r w:rsidR="0016184A">
        <w:rPr>
          <w:rFonts w:asciiTheme="minorHAnsi" w:hAnsiTheme="minorHAnsi" w:cstheme="minorHAnsi"/>
          <w:sz w:val="24"/>
          <w:szCs w:val="24"/>
        </w:rPr>
        <w:t>28 luty</w:t>
      </w:r>
      <w:r w:rsidRPr="00D3240E">
        <w:rPr>
          <w:rFonts w:asciiTheme="minorHAnsi" w:hAnsiTheme="minorHAnsi" w:cstheme="minorHAnsi"/>
          <w:sz w:val="24"/>
          <w:szCs w:val="24"/>
        </w:rPr>
        <w:t xml:space="preserve"> 202</w:t>
      </w:r>
      <w:r w:rsidR="00F01A8C">
        <w:rPr>
          <w:rFonts w:asciiTheme="minorHAnsi" w:hAnsiTheme="minorHAnsi" w:cstheme="minorHAnsi"/>
          <w:sz w:val="24"/>
          <w:szCs w:val="24"/>
        </w:rPr>
        <w:t>5</w:t>
      </w:r>
      <w:r w:rsidRPr="00D3240E">
        <w:rPr>
          <w:rFonts w:asciiTheme="minorHAnsi" w:hAnsiTheme="minorHAnsi" w:cstheme="minorHAnsi"/>
          <w:sz w:val="24"/>
          <w:szCs w:val="24"/>
        </w:rPr>
        <w:t xml:space="preserve"> r.</w:t>
      </w:r>
      <w:bookmarkEnd w:id="38"/>
      <w:bookmarkEnd w:id="39"/>
      <w:bookmarkEnd w:id="40"/>
      <w:bookmarkEnd w:id="41"/>
      <w:bookmarkEnd w:id="42"/>
    </w:p>
    <w:p w14:paraId="0D94474F" w14:textId="1F4141A2" w:rsidR="001F6C0A" w:rsidRPr="00D3240E" w:rsidRDefault="001F6C0A" w:rsidP="00D3240E">
      <w:pPr>
        <w:pStyle w:val="Nagwek1"/>
        <w:spacing w:before="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43" w:name="_Toc134708464"/>
      <w:bookmarkStart w:id="44" w:name="_Toc135128048"/>
      <w:bookmarkStart w:id="45" w:name="_Toc138687742"/>
      <w:bookmarkStart w:id="46" w:name="_Toc139352281"/>
      <w:bookmarkStart w:id="47" w:name="_Toc139363147"/>
      <w:r w:rsidRPr="00D3240E">
        <w:rPr>
          <w:rFonts w:asciiTheme="minorHAnsi" w:hAnsiTheme="minorHAnsi" w:cstheme="minorHAnsi"/>
          <w:sz w:val="24"/>
          <w:szCs w:val="24"/>
        </w:rPr>
        <w:t>Wersja dokumentu</w:t>
      </w:r>
      <w:r w:rsidR="001E663C">
        <w:rPr>
          <w:rFonts w:asciiTheme="minorHAnsi" w:hAnsiTheme="minorHAnsi" w:cstheme="minorHAnsi"/>
          <w:sz w:val="24"/>
          <w:szCs w:val="24"/>
        </w:rPr>
        <w:t xml:space="preserve">: </w:t>
      </w:r>
      <w:r w:rsidRPr="00D3240E">
        <w:rPr>
          <w:rFonts w:asciiTheme="minorHAnsi" w:hAnsiTheme="minorHAnsi" w:cstheme="minorHAnsi"/>
          <w:sz w:val="24"/>
          <w:szCs w:val="24"/>
        </w:rPr>
        <w:t>obowiązująca (od dnia</w:t>
      </w:r>
      <w:r w:rsidR="00E55220">
        <w:rPr>
          <w:rFonts w:asciiTheme="minorHAnsi" w:hAnsiTheme="minorHAnsi" w:cstheme="minorHAnsi"/>
          <w:sz w:val="24"/>
          <w:szCs w:val="24"/>
        </w:rPr>
        <w:t xml:space="preserve"> </w:t>
      </w:r>
      <w:r w:rsidR="001C3E62">
        <w:rPr>
          <w:rFonts w:asciiTheme="minorHAnsi" w:hAnsiTheme="minorHAnsi" w:cstheme="minorHAnsi"/>
          <w:sz w:val="24"/>
          <w:szCs w:val="24"/>
        </w:rPr>
        <w:t>03</w:t>
      </w:r>
      <w:r w:rsidR="00F01A8C">
        <w:rPr>
          <w:rFonts w:asciiTheme="minorHAnsi" w:hAnsiTheme="minorHAnsi" w:cstheme="minorHAnsi"/>
          <w:sz w:val="24"/>
          <w:szCs w:val="24"/>
        </w:rPr>
        <w:t>.</w:t>
      </w:r>
      <w:r w:rsidR="001C3E62">
        <w:rPr>
          <w:rFonts w:asciiTheme="minorHAnsi" w:hAnsiTheme="minorHAnsi" w:cstheme="minorHAnsi"/>
          <w:sz w:val="24"/>
          <w:szCs w:val="24"/>
        </w:rPr>
        <w:t>01</w:t>
      </w:r>
      <w:r w:rsidR="00F01A8C">
        <w:rPr>
          <w:rFonts w:asciiTheme="minorHAnsi" w:hAnsiTheme="minorHAnsi" w:cstheme="minorHAnsi"/>
          <w:sz w:val="24"/>
          <w:szCs w:val="24"/>
        </w:rPr>
        <w:t>.</w:t>
      </w:r>
      <w:r w:rsidR="00845772">
        <w:rPr>
          <w:rFonts w:asciiTheme="minorHAnsi" w:hAnsiTheme="minorHAnsi" w:cstheme="minorHAnsi"/>
          <w:sz w:val="24"/>
          <w:szCs w:val="24"/>
        </w:rPr>
        <w:t>202</w:t>
      </w:r>
      <w:r w:rsidR="001C3E62">
        <w:rPr>
          <w:rFonts w:asciiTheme="minorHAnsi" w:hAnsiTheme="minorHAnsi" w:cstheme="minorHAnsi"/>
          <w:sz w:val="24"/>
          <w:szCs w:val="24"/>
        </w:rPr>
        <w:t>5</w:t>
      </w:r>
      <w:r w:rsidR="00845772">
        <w:rPr>
          <w:rFonts w:asciiTheme="minorHAnsi" w:hAnsiTheme="minorHAnsi" w:cstheme="minorHAnsi"/>
          <w:sz w:val="24"/>
          <w:szCs w:val="24"/>
        </w:rPr>
        <w:t xml:space="preserve"> r.</w:t>
      </w:r>
      <w:r w:rsidRPr="00D3240E">
        <w:rPr>
          <w:rFonts w:asciiTheme="minorHAnsi" w:hAnsiTheme="minorHAnsi" w:cstheme="minorHAnsi"/>
          <w:sz w:val="24"/>
          <w:szCs w:val="24"/>
        </w:rPr>
        <w:t>)</w:t>
      </w:r>
      <w:bookmarkEnd w:id="43"/>
      <w:bookmarkEnd w:id="44"/>
      <w:bookmarkEnd w:id="45"/>
      <w:bookmarkEnd w:id="46"/>
      <w:bookmarkEnd w:id="47"/>
    </w:p>
    <w:p w14:paraId="5689B573" w14:textId="4B2D8FB4" w:rsidR="001F6C0A" w:rsidRDefault="001F6C0A" w:rsidP="00D3240E">
      <w:pPr>
        <w:pStyle w:val="Nagwek1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bookmarkStart w:id="48" w:name="_Toc134708465"/>
      <w:bookmarkStart w:id="49" w:name="_Toc135128049"/>
      <w:bookmarkStart w:id="50" w:name="_Toc138687743"/>
      <w:bookmarkStart w:id="51" w:name="_Toc139352282"/>
      <w:bookmarkStart w:id="52" w:name="_Toc139363148"/>
      <w:r w:rsidRPr="00D3240E">
        <w:rPr>
          <w:rFonts w:asciiTheme="minorHAnsi" w:hAnsiTheme="minorHAnsi" w:cstheme="minorHAnsi"/>
          <w:sz w:val="24"/>
          <w:szCs w:val="24"/>
        </w:rPr>
        <w:t>Data zatwierdzenia</w:t>
      </w:r>
      <w:r w:rsidR="001E663C">
        <w:rPr>
          <w:rFonts w:asciiTheme="minorHAnsi" w:hAnsiTheme="minorHAnsi" w:cstheme="minorHAnsi"/>
          <w:sz w:val="24"/>
          <w:szCs w:val="24"/>
        </w:rPr>
        <w:t>:</w:t>
      </w:r>
      <w:r w:rsidRPr="00D3240E">
        <w:rPr>
          <w:rFonts w:asciiTheme="minorHAnsi" w:hAnsiTheme="minorHAnsi" w:cstheme="minorHAnsi"/>
          <w:sz w:val="24"/>
          <w:szCs w:val="24"/>
        </w:rPr>
        <w:tab/>
      </w:r>
      <w:r w:rsidR="001C3E62">
        <w:rPr>
          <w:rFonts w:asciiTheme="minorHAnsi" w:hAnsiTheme="minorHAnsi" w:cstheme="minorHAnsi"/>
          <w:sz w:val="24"/>
          <w:szCs w:val="24"/>
        </w:rPr>
        <w:t>03</w:t>
      </w:r>
      <w:r w:rsidR="00E55220">
        <w:rPr>
          <w:rFonts w:asciiTheme="minorHAnsi" w:hAnsiTheme="minorHAnsi" w:cstheme="minorHAnsi"/>
          <w:sz w:val="24"/>
          <w:szCs w:val="24"/>
        </w:rPr>
        <w:t>.</w:t>
      </w:r>
      <w:r w:rsidR="001C3E62">
        <w:rPr>
          <w:rFonts w:asciiTheme="minorHAnsi" w:hAnsiTheme="minorHAnsi" w:cstheme="minorHAnsi"/>
          <w:sz w:val="24"/>
          <w:szCs w:val="24"/>
        </w:rPr>
        <w:t>01</w:t>
      </w:r>
      <w:r w:rsidR="00E55220">
        <w:rPr>
          <w:rFonts w:asciiTheme="minorHAnsi" w:hAnsiTheme="minorHAnsi" w:cstheme="minorHAnsi"/>
          <w:sz w:val="24"/>
          <w:szCs w:val="24"/>
        </w:rPr>
        <w:t>.</w:t>
      </w:r>
      <w:r w:rsidR="00845772">
        <w:rPr>
          <w:rFonts w:asciiTheme="minorHAnsi" w:hAnsiTheme="minorHAnsi" w:cstheme="minorHAnsi"/>
          <w:sz w:val="24"/>
          <w:szCs w:val="24"/>
        </w:rPr>
        <w:t>202</w:t>
      </w:r>
      <w:r w:rsidR="001C3E62">
        <w:rPr>
          <w:rFonts w:asciiTheme="minorHAnsi" w:hAnsiTheme="minorHAnsi" w:cstheme="minorHAnsi"/>
          <w:sz w:val="24"/>
          <w:szCs w:val="24"/>
        </w:rPr>
        <w:t>5</w:t>
      </w:r>
      <w:r w:rsidRPr="00D3240E">
        <w:rPr>
          <w:rFonts w:asciiTheme="minorHAnsi" w:hAnsiTheme="minorHAnsi" w:cstheme="minorHAnsi"/>
          <w:sz w:val="24"/>
          <w:szCs w:val="24"/>
        </w:rPr>
        <w:t xml:space="preserve"> r.</w:t>
      </w:r>
      <w:bookmarkEnd w:id="48"/>
      <w:bookmarkEnd w:id="49"/>
      <w:bookmarkEnd w:id="50"/>
      <w:bookmarkEnd w:id="51"/>
      <w:bookmarkEnd w:id="52"/>
    </w:p>
    <w:p w14:paraId="5FF751F4" w14:textId="722B4AED" w:rsidR="00707724" w:rsidRPr="00D3240E" w:rsidRDefault="00707724" w:rsidP="00707724">
      <w:pPr>
        <w:spacing w:before="240" w:after="120" w:line="360" w:lineRule="auto"/>
        <w:rPr>
          <w:rFonts w:asciiTheme="minorHAnsi" w:hAnsiTheme="minorHAnsi" w:cstheme="minorHAnsi"/>
          <w:bCs/>
        </w:rPr>
      </w:pPr>
      <w:r w:rsidRPr="00D3240E">
        <w:rPr>
          <w:rFonts w:asciiTheme="minorHAnsi" w:hAnsiTheme="minorHAnsi" w:cstheme="minorHAnsi"/>
          <w:bCs/>
        </w:rPr>
        <w:t xml:space="preserve">Kwota przeznaczona na dofinansowanie projektów w naborze: </w:t>
      </w:r>
      <w:r w:rsidR="00F01A8C" w:rsidRPr="00F01A8C">
        <w:rPr>
          <w:rFonts w:asciiTheme="minorHAnsi" w:hAnsiTheme="minorHAnsi" w:cstheme="minorHAnsi"/>
          <w:b/>
          <w:bCs/>
        </w:rPr>
        <w:t>2</w:t>
      </w:r>
      <w:r w:rsidRPr="00D3240E">
        <w:rPr>
          <w:rFonts w:asciiTheme="minorHAnsi" w:hAnsiTheme="minorHAnsi" w:cstheme="minorHAnsi"/>
          <w:b/>
          <w:bCs/>
        </w:rPr>
        <w:t xml:space="preserve">50 000 000,00 </w:t>
      </w:r>
      <w:r w:rsidRPr="00D3240E">
        <w:rPr>
          <w:rFonts w:asciiTheme="minorHAnsi" w:hAnsiTheme="minorHAnsi" w:cstheme="minorHAnsi"/>
          <w:b/>
        </w:rPr>
        <w:t>PLN</w:t>
      </w:r>
    </w:p>
    <w:p w14:paraId="4370C323" w14:textId="237F2691" w:rsidR="00BE0EA3" w:rsidRPr="00D3240E" w:rsidRDefault="005B3866" w:rsidP="00D3240E">
      <w:pPr>
        <w:spacing w:before="240" w:after="120" w:line="360" w:lineRule="auto"/>
        <w:rPr>
          <w:rFonts w:asciiTheme="minorHAnsi" w:hAnsiTheme="minorHAnsi" w:cstheme="minorHAnsi"/>
          <w:bCs/>
        </w:rPr>
      </w:pPr>
      <w:r w:rsidRPr="004328A7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inline distT="0" distB="0" distL="0" distR="0" wp14:anchorId="3070E3D9" wp14:editId="0EBB3E13">
                <wp:extent cx="5815965" cy="1404620"/>
                <wp:effectExtent l="0" t="0" r="13335" b="1714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404620"/>
                        </a:xfrm>
                        <a:prstGeom prst="rect">
                          <a:avLst/>
                        </a:prstGeom>
                        <a:solidFill>
                          <a:srgbClr val="11306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51BEB" w14:textId="2F6BB0ED" w:rsidR="00E643D9" w:rsidRPr="00D3240E" w:rsidRDefault="00E643D9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</w:pP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Regulamin wyboru projektów (zwany „R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egulaminem</w:t>
                            </w:r>
                            <w:r w:rsidRPr="00D3240E">
                              <w:rPr>
                                <w:rFonts w:asciiTheme="minorHAnsi" w:hAnsiTheme="minorHAnsi" w:cstheme="minorHAnsi"/>
                                <w:color w:val="FFFFFF" w:themeColor="background1"/>
                              </w:rPr>
      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70E3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57.9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" fillcolor="#11306e">
                <v:textbox style="mso-fit-shape-to-text:t">
                  <w:txbxContent>
                    <w:p w14:paraId="2F151BEB" w14:textId="2F6BB0ED" w:rsidR="00E643D9" w:rsidRPr="00D3240E" w:rsidRDefault="00E643D9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</w:pP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Regulamin wyboru projektów (zwany „R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egulaminem</w:t>
                      </w:r>
                      <w:r w:rsidRPr="00D3240E">
                        <w:rPr>
                          <w:rFonts w:asciiTheme="minorHAnsi" w:hAnsiTheme="minorHAnsi" w:cstheme="minorHAnsi"/>
                          <w:color w:val="FFFFFF" w:themeColor="background1"/>
                        </w:rPr>
                        <w:t>”) przedstawia zasady aplikowania oraz reguły wyboru projektów do dofinansowania. Dokument ten opracowaliśmy na podstawie obowiązujących przepisów prawa krajowego i unijnego. Jakiekolwiek rozbieżności pomiędzy tym dokumentem a przepisami prawa należy rozstrzygać na rzecz przepisów prawa.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B30D3" w14:textId="31F1C5F3" w:rsidR="001C1945" w:rsidRPr="00D3240E" w:rsidRDefault="001C1945" w:rsidP="00D3240E">
      <w:pPr>
        <w:spacing w:line="360" w:lineRule="auto"/>
        <w:rPr>
          <w:rFonts w:asciiTheme="minorHAnsi" w:eastAsiaTheme="majorEastAsia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br w:type="page"/>
      </w:r>
    </w:p>
    <w:bookmarkStart w:id="53" w:name="_Toc139363149" w:displacedByCustomXml="next"/>
    <w:bookmarkStart w:id="54" w:name="_Toc138687744" w:displacedByCustomXml="next"/>
    <w:sdt>
      <w:sdtPr>
        <w:rPr>
          <w:rFonts w:asciiTheme="minorHAnsi" w:eastAsia="Times New Roman" w:hAnsiTheme="minorHAnsi" w:cstheme="minorHAnsi"/>
          <w:b w:val="0"/>
          <w:bCs w:val="0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/>
      <w:sdtContent>
        <w:p w14:paraId="44326ECB" w14:textId="412C14C2" w:rsidR="001C1945" w:rsidRPr="00D3240E" w:rsidRDefault="001C1945" w:rsidP="00D3240E">
          <w:pPr>
            <w:pStyle w:val="Nagwekspisutreci"/>
            <w:spacing w:line="36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D3240E">
            <w:rPr>
              <w:rFonts w:asciiTheme="minorHAnsi" w:hAnsiTheme="minorHAnsi" w:cstheme="minorHAnsi"/>
              <w:sz w:val="24"/>
              <w:szCs w:val="24"/>
            </w:rPr>
            <w:t>Spis treści</w:t>
          </w:r>
          <w:bookmarkEnd w:id="54"/>
          <w:bookmarkEnd w:id="53"/>
        </w:p>
        <w:p w14:paraId="05384924" w14:textId="36158F81" w:rsidR="004C55C7" w:rsidRPr="00D3240E" w:rsidRDefault="001C1945" w:rsidP="00D3240E">
          <w:pPr>
            <w:pStyle w:val="Spistreci1"/>
            <w:spacing w:line="360" w:lineRule="auto"/>
            <w:rPr>
              <w:noProof/>
              <w:sz w:val="24"/>
              <w:szCs w:val="24"/>
            </w:rPr>
          </w:pPr>
          <w:r w:rsidRPr="00E22EA6">
            <w:rPr>
              <w:rFonts w:cstheme="minorHAnsi"/>
              <w:sz w:val="24"/>
              <w:szCs w:val="24"/>
            </w:rPr>
            <w:fldChar w:fldCharType="begin"/>
          </w:r>
          <w:r w:rsidRPr="00D3240E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E22EA6">
            <w:rPr>
              <w:rFonts w:cstheme="minorHAnsi"/>
              <w:sz w:val="24"/>
              <w:szCs w:val="24"/>
            </w:rPr>
            <w:fldChar w:fldCharType="separate"/>
          </w:r>
        </w:p>
        <w:p w14:paraId="5B5A9F80" w14:textId="2982FEFD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0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1. Podstawy prawne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_Toc139363150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3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3EA5DEE5" w14:textId="0FB41A7E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1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2. Słownik pojęć i skrótów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_Toc139363151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4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7C64D885" w14:textId="57FA6BFF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2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3. Podstawowe informacje o naborze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_Toc139363152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6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43D364A5" w14:textId="00A0B01F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3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4. Warunki uczestnictwa w naborze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_Toc139363153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7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1FC8F160" w14:textId="088612C3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4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5. Zasady finansowania projektów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_Toc139363154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11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7AE0A4C5" w14:textId="0ACCF60B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5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6. Zasady składania i wycofywania wniosku o dofinansowanie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_Toc139363155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13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171E22EA" w14:textId="280392C5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6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7. Sposób uzupełniania i poprawiania wniosku o dofinansowanie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_Toc139363156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15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7A2E1C88" w14:textId="0AAF8DE1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7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8. Zasady oceny projektów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_Toc139363157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17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56099015" w14:textId="2444B9B5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8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9. Zasady ustalania wyniku oceny projektu i rozstrzygnięcie postępowania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_Toc139363158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18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47E94713" w14:textId="4FDF1C33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59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10. Informacja o wyniku oceny/postępowania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_Toc139363159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19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5B588EC0" w14:textId="3F586533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60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11. Warunki zawarcia umowy o dofinansowanie projektu i zawarcie umowy o dofinansowanie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_Toc139363160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20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6F693656" w14:textId="7041AAFF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61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12. Komunikacja z wnioskodawcą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_Toc139363161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21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3256723C" w14:textId="53DF666A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62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13. Procedura odwoławcza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_Toc139363162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23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39693E57" w14:textId="5DF7C6CE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63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§ 14. Postanowienia końcowe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_Toc139363163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26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15896194" w14:textId="58A4AAA3" w:rsidR="004C55C7" w:rsidRPr="00D3240E" w:rsidRDefault="004C55C7" w:rsidP="007A1323">
          <w:pPr>
            <w:pStyle w:val="Spistreci2"/>
            <w:rPr>
              <w:noProof/>
            </w:rPr>
          </w:pPr>
          <w:hyperlink w:anchor="_Toc139363164" w:history="1">
            <w:r w:rsidRPr="00D3240E">
              <w:rPr>
                <w:rStyle w:val="Hipercze"/>
                <w:rFonts w:cstheme="minorHAnsi"/>
                <w:noProof/>
                <w:sz w:val="24"/>
                <w:szCs w:val="24"/>
              </w:rPr>
              <w:t>Załączniki</w:t>
            </w:r>
            <w:r w:rsidRPr="00D3240E">
              <w:rPr>
                <w:noProof/>
                <w:webHidden/>
              </w:rPr>
              <w:tab/>
            </w:r>
            <w:r w:rsidRPr="00D3240E">
              <w:rPr>
                <w:noProof/>
                <w:webHidden/>
              </w:rPr>
              <w:fldChar w:fldCharType="begin"/>
            </w:r>
            <w:r w:rsidRPr="00D3240E">
              <w:rPr>
                <w:noProof/>
                <w:webHidden/>
              </w:rPr>
              <w:instrText xml:space="preserve"> PAGEREF _Toc139363164 \h </w:instrText>
            </w:r>
            <w:r w:rsidRPr="00D3240E">
              <w:rPr>
                <w:noProof/>
                <w:webHidden/>
              </w:rPr>
            </w:r>
            <w:r w:rsidRPr="00D3240E">
              <w:rPr>
                <w:noProof/>
                <w:webHidden/>
              </w:rPr>
              <w:fldChar w:fldCharType="separate"/>
            </w:r>
            <w:r w:rsidR="00BA039E">
              <w:rPr>
                <w:noProof/>
                <w:webHidden/>
              </w:rPr>
              <w:t>27</w:t>
            </w:r>
            <w:r w:rsidRPr="00D3240E">
              <w:rPr>
                <w:noProof/>
                <w:webHidden/>
              </w:rPr>
              <w:fldChar w:fldCharType="end"/>
            </w:r>
          </w:hyperlink>
        </w:p>
        <w:p w14:paraId="5DD12E65" w14:textId="3010C464" w:rsidR="001C1945" w:rsidRPr="00D3240E" w:rsidRDefault="001C1945" w:rsidP="00D3240E">
          <w:pPr>
            <w:spacing w:line="360" w:lineRule="auto"/>
            <w:rPr>
              <w:rFonts w:asciiTheme="minorHAnsi" w:hAnsiTheme="minorHAnsi" w:cstheme="minorHAnsi"/>
            </w:rPr>
          </w:pPr>
          <w:r w:rsidRPr="00E22EA6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B3E20A3" w14:textId="77777777" w:rsidR="001C1945" w:rsidRPr="00D3240E" w:rsidRDefault="001C1945" w:rsidP="00D3240E">
      <w:pPr>
        <w:pStyle w:val="Nagwek2"/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E6E9996" w14:textId="77777777" w:rsidR="001C1945" w:rsidRPr="00D3240E" w:rsidRDefault="001C1945" w:rsidP="00D3240E">
      <w:pPr>
        <w:spacing w:line="360" w:lineRule="auto"/>
        <w:rPr>
          <w:rFonts w:asciiTheme="minorHAnsi" w:eastAsiaTheme="majorEastAsia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br w:type="page"/>
      </w:r>
    </w:p>
    <w:p w14:paraId="581C2807" w14:textId="76302A42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55" w:name="_Toc139363150"/>
      <w:r w:rsidRPr="00D3240E">
        <w:rPr>
          <w:rFonts w:asciiTheme="minorHAnsi" w:hAnsiTheme="minorHAnsi" w:cstheme="minorHAnsi"/>
          <w:color w:val="auto"/>
          <w:sz w:val="24"/>
          <w:szCs w:val="24"/>
        </w:rPr>
        <w:lastRenderedPageBreak/>
        <w:t>§ 1</w:t>
      </w:r>
      <w:r w:rsidR="00792E9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Podstawy prawne</w:t>
      </w:r>
      <w:bookmarkEnd w:id="55"/>
    </w:p>
    <w:p w14:paraId="4B386EAE" w14:textId="77777777" w:rsidR="00BE0EA3" w:rsidRPr="00D3240E" w:rsidRDefault="00CE30AF" w:rsidP="00D3240E">
      <w:pPr>
        <w:numPr>
          <w:ilvl w:val="0"/>
          <w:numId w:val="6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Niniejszy regulamin został przygotowany na podstawie:</w:t>
      </w:r>
    </w:p>
    <w:p w14:paraId="4EFAF6C1" w14:textId="1AB44F64" w:rsidR="00BE0EA3" w:rsidRPr="00D3240E" w:rsidRDefault="00CE30AF" w:rsidP="00D3240E">
      <w:pPr>
        <w:numPr>
          <w:ilvl w:val="0"/>
          <w:numId w:val="13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ustawy </w:t>
      </w:r>
      <w:r w:rsidR="00117909" w:rsidRPr="00D3240E">
        <w:rPr>
          <w:rFonts w:asciiTheme="minorHAnsi" w:eastAsia="Calibri" w:hAnsiTheme="minorHAnsi" w:cstheme="minorHAnsi"/>
          <w:lang w:eastAsia="en-US"/>
        </w:rPr>
        <w:t>z dnia 28 kwietnia 2022 r. o zasadach realizacji zadań finansowanych ze środków europejskich w perspektywie finansowej 2021-2027 (Dz.</w:t>
      </w:r>
      <w:r w:rsidR="004B4CFB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U. poz. 1079)</w:t>
      </w:r>
      <w:r w:rsidRPr="00D3240E">
        <w:rPr>
          <w:rFonts w:asciiTheme="minorHAnsi" w:eastAsia="Calibri" w:hAnsiTheme="minorHAnsi" w:cstheme="minorHAnsi"/>
          <w:lang w:eastAsia="en-US"/>
        </w:rPr>
        <w:t>, zwanej „</w:t>
      </w:r>
      <w:r w:rsidRPr="00D3240E">
        <w:rPr>
          <w:rFonts w:asciiTheme="minorHAnsi" w:eastAsia="Calibri" w:hAnsiTheme="minorHAnsi" w:cstheme="minorHAnsi"/>
          <w:b/>
          <w:lang w:eastAsia="en-US"/>
        </w:rPr>
        <w:t>ustawą wdrożeniową</w:t>
      </w:r>
      <w:r w:rsidRPr="00D3240E">
        <w:rPr>
          <w:rFonts w:asciiTheme="minorHAnsi" w:eastAsia="Calibri" w:hAnsiTheme="minorHAnsi" w:cstheme="minorHAnsi"/>
          <w:lang w:eastAsia="en-US"/>
        </w:rPr>
        <w:t>”;</w:t>
      </w:r>
    </w:p>
    <w:p w14:paraId="1741ED9C" w14:textId="11A5A387" w:rsidR="00532886" w:rsidRPr="00D3240E" w:rsidRDefault="00532886" w:rsidP="00D3240E">
      <w:pPr>
        <w:numPr>
          <w:ilvl w:val="0"/>
          <w:numId w:val="13"/>
        </w:numPr>
        <w:spacing w:before="120" w:after="120" w:line="360" w:lineRule="auto"/>
        <w:ind w:left="850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Porozumienia w sprawie realizacji programu Fundusze Europejskie dla Polski Wschodniej 2021–2027 w zakresie priorytetu II Energia i Klimat oraz priorytetu VI Pomoc techniczna, zawartego pomiędzy Ministrem Klimatu i Środowiska a Narodowym Funduszem Ochrony Środowiska i Gospodarki Wodnej z dnia</w:t>
      </w:r>
      <w:r w:rsidR="003418A9" w:rsidRPr="00D3240E">
        <w:rPr>
          <w:rFonts w:asciiTheme="minorHAnsi" w:eastAsia="Calibri" w:hAnsiTheme="minorHAnsi" w:cstheme="minorHAnsi"/>
          <w:lang w:eastAsia="en-US"/>
        </w:rPr>
        <w:t xml:space="preserve"> 31 maja 2023 r.</w:t>
      </w:r>
    </w:p>
    <w:p w14:paraId="7BDF295B" w14:textId="4BB37D53" w:rsidR="00BE0EA3" w:rsidRPr="00D3240E" w:rsidRDefault="00CE30AF" w:rsidP="00D3240E">
      <w:pPr>
        <w:numPr>
          <w:ilvl w:val="0"/>
          <w:numId w:val="6"/>
        </w:numPr>
        <w:spacing w:before="120"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Działani</w:t>
      </w:r>
      <w:r w:rsidR="00AD2A71" w:rsidRPr="00D3240E">
        <w:rPr>
          <w:rFonts w:asciiTheme="minorHAnsi" w:eastAsia="Calibri" w:hAnsiTheme="minorHAnsi" w:cstheme="minorHAnsi"/>
          <w:lang w:eastAsia="en-US"/>
        </w:rPr>
        <w:t>e</w:t>
      </w:r>
      <w:r w:rsidRPr="00D3240E">
        <w:rPr>
          <w:rFonts w:asciiTheme="minorHAnsi" w:eastAsia="Calibri" w:hAnsiTheme="minorHAnsi" w:cstheme="minorHAnsi"/>
          <w:lang w:eastAsia="en-US"/>
        </w:rPr>
        <w:t xml:space="preserve"> realizowane</w:t>
      </w:r>
      <w:r w:rsidRPr="00D3240E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jest w szczególności zgodnie z następującymi regulacjami krajowymi:</w:t>
      </w:r>
    </w:p>
    <w:p w14:paraId="3E6A019B" w14:textId="57FF1787" w:rsidR="001A675A" w:rsidRPr="00D3240E" w:rsidRDefault="002A1526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P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rogramem </w:t>
      </w:r>
      <w:r w:rsidR="00117909" w:rsidRPr="00D3240E">
        <w:rPr>
          <w:rFonts w:asciiTheme="minorHAnsi" w:eastAsia="Calibri" w:hAnsiTheme="minorHAnsi" w:cstheme="minorHAnsi"/>
          <w:lang w:eastAsia="en-US"/>
        </w:rPr>
        <w:t>Fundusze Europejskie dla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Polsk</w:t>
      </w:r>
      <w:r w:rsidR="00117909" w:rsidRPr="00D3240E">
        <w:rPr>
          <w:rFonts w:asciiTheme="minorHAnsi" w:eastAsia="Calibri" w:hAnsiTheme="minorHAnsi" w:cstheme="minorHAnsi"/>
          <w:lang w:eastAsia="en-US"/>
        </w:rPr>
        <w:t>i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Wschodni</w:t>
      </w:r>
      <w:r w:rsidR="00117909" w:rsidRPr="00D3240E">
        <w:rPr>
          <w:rFonts w:asciiTheme="minorHAnsi" w:eastAsia="Calibri" w:hAnsiTheme="minorHAnsi" w:cstheme="minorHAnsi"/>
          <w:lang w:eastAsia="en-US"/>
        </w:rPr>
        <w:t>ej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202</w:t>
      </w:r>
      <w:r w:rsidR="00117909" w:rsidRPr="00D3240E">
        <w:rPr>
          <w:rFonts w:asciiTheme="minorHAnsi" w:eastAsia="Calibri" w:hAnsiTheme="minorHAnsi" w:cstheme="minorHAnsi"/>
          <w:lang w:eastAsia="en-US"/>
        </w:rPr>
        <w:t>1-2027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, zatwierdzonym decyzją Komisji Europejskiej </w:t>
      </w:r>
      <w:r w:rsidR="00C70CCC" w:rsidRPr="00D3240E">
        <w:rPr>
          <w:rFonts w:asciiTheme="minorHAnsi" w:eastAsia="Calibri" w:hAnsiTheme="minorHAnsi" w:cstheme="minorHAnsi"/>
          <w:lang w:eastAsia="en-US"/>
        </w:rPr>
        <w:t>C(2022) 7157</w:t>
      </w:r>
      <w:r w:rsidR="00C70CCC" w:rsidRPr="00D3240E" w:rsidDel="001A675A">
        <w:rPr>
          <w:rFonts w:asciiTheme="minorHAnsi" w:eastAsia="Calibri" w:hAnsiTheme="minorHAnsi" w:cstheme="minorHAnsi"/>
          <w:lang w:eastAsia="en-US"/>
        </w:rPr>
        <w:t xml:space="preserve"> </w:t>
      </w:r>
      <w:r w:rsidR="00CE30AF" w:rsidRPr="00D3240E">
        <w:rPr>
          <w:rFonts w:asciiTheme="minorHAnsi" w:eastAsia="Calibri" w:hAnsiTheme="minorHAnsi" w:cstheme="minorHAnsi"/>
          <w:lang w:eastAsia="en-US"/>
        </w:rPr>
        <w:t>z dnia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 6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października </w:t>
      </w:r>
      <w:r w:rsidR="00CE30AF" w:rsidRPr="00D3240E">
        <w:rPr>
          <w:rFonts w:asciiTheme="minorHAnsi" w:eastAsia="Calibri" w:hAnsiTheme="minorHAnsi" w:cstheme="minorHAnsi"/>
          <w:lang w:eastAsia="en-US"/>
        </w:rPr>
        <w:t>20</w:t>
      </w:r>
      <w:r w:rsidR="00117909" w:rsidRPr="00D3240E">
        <w:rPr>
          <w:rFonts w:asciiTheme="minorHAnsi" w:eastAsia="Calibri" w:hAnsiTheme="minorHAnsi" w:cstheme="minorHAnsi"/>
          <w:lang w:eastAsia="en-US"/>
        </w:rPr>
        <w:t>22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r.</w:t>
      </w:r>
      <w:r w:rsidR="00C0163F" w:rsidRPr="00D3240E">
        <w:rPr>
          <w:rFonts w:asciiTheme="minorHAnsi" w:eastAsia="Calibri" w:hAnsiTheme="minorHAnsi" w:cstheme="minorHAnsi"/>
          <w:lang w:eastAsia="en-US"/>
        </w:rPr>
        <w:t xml:space="preserve">, </w:t>
      </w:r>
      <w:r w:rsidR="00CE30AF" w:rsidRPr="00D3240E">
        <w:rPr>
          <w:rFonts w:asciiTheme="minorHAnsi" w:eastAsia="Calibri" w:hAnsiTheme="minorHAnsi" w:cstheme="minorHAnsi"/>
          <w:lang w:eastAsia="en-US"/>
        </w:rPr>
        <w:t>zwanym „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FE</w:t>
      </w:r>
      <w:r w:rsidR="00CE30AF" w:rsidRPr="00D3240E">
        <w:rPr>
          <w:rFonts w:asciiTheme="minorHAnsi" w:eastAsia="Calibri" w:hAnsiTheme="minorHAnsi" w:cstheme="minorHAnsi"/>
          <w:b/>
          <w:lang w:eastAsia="en-US"/>
        </w:rPr>
        <w:t>PW</w:t>
      </w:r>
      <w:r w:rsidR="00CE30AF" w:rsidRPr="00D3240E">
        <w:rPr>
          <w:rFonts w:asciiTheme="minorHAnsi" w:eastAsia="Calibri" w:hAnsiTheme="minorHAnsi" w:cstheme="minorHAnsi"/>
          <w:lang w:eastAsia="en-US"/>
        </w:rPr>
        <w:t>”;</w:t>
      </w:r>
      <w:r w:rsidR="001A675A" w:rsidRPr="00D3240E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41A20652" w14:textId="57687EA1" w:rsidR="00BE0EA3" w:rsidRPr="00D3240E" w:rsidRDefault="00CE30A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D3240E">
        <w:rPr>
          <w:rFonts w:asciiTheme="minorHAnsi" w:eastAsia="Calibri" w:hAnsiTheme="minorHAnsi" w:cstheme="minorHAnsi"/>
          <w:lang w:eastAsia="en-US"/>
        </w:rPr>
        <w:t>ó</w:t>
      </w:r>
      <w:r w:rsidRPr="00D3240E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117909" w:rsidRPr="00D3240E">
        <w:rPr>
          <w:rFonts w:asciiTheme="minorHAnsi" w:eastAsia="Calibri" w:hAnsiTheme="minorHAnsi" w:cstheme="minorHAnsi"/>
          <w:lang w:eastAsia="en-US"/>
        </w:rPr>
        <w:t>Fundusze Europejskie dla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Polski Wschodniej 2021-2027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, zwanym „</w:t>
      </w:r>
      <w:r w:rsidRPr="00D3240E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”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(wersja z </w:t>
      </w:r>
      <w:r w:rsidR="00C0736A">
        <w:rPr>
          <w:rFonts w:asciiTheme="minorHAnsi" w:eastAsia="Calibri" w:hAnsiTheme="minorHAnsi" w:cstheme="minorHAnsi"/>
          <w:bCs/>
          <w:iCs/>
          <w:lang w:eastAsia="en-US"/>
        </w:rPr>
        <w:t>13</w:t>
      </w:r>
      <w:r w:rsidR="000D4785">
        <w:rPr>
          <w:rFonts w:asciiTheme="minorHAnsi" w:eastAsia="Calibri" w:hAnsiTheme="minorHAnsi" w:cstheme="minorHAnsi"/>
          <w:bCs/>
          <w:iCs/>
          <w:lang w:eastAsia="en-US"/>
        </w:rPr>
        <w:t xml:space="preserve"> sierpnia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202</w:t>
      </w:r>
      <w:r w:rsidR="00F01A8C">
        <w:rPr>
          <w:rFonts w:asciiTheme="minorHAnsi" w:eastAsia="Calibri" w:hAnsiTheme="minorHAnsi" w:cstheme="minorHAnsi"/>
          <w:bCs/>
          <w:iCs/>
          <w:lang w:eastAsia="en-US"/>
        </w:rPr>
        <w:t>4</w:t>
      </w:r>
      <w:r w:rsidR="0045715F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r.)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7FD94B55" w14:textId="5ECEB8AF" w:rsidR="00BE0EA3" w:rsidRPr="00D3240E" w:rsidRDefault="00CE30A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Umową Partnerstwa zatwierdzoną przez Komisję Europejską w dniu 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D3240E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czerwca 2022</w:t>
      </w:r>
      <w:r w:rsidR="002C43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, z póź</w:t>
      </w:r>
      <w:r w:rsidR="00736829" w:rsidRPr="00D3240E">
        <w:rPr>
          <w:rFonts w:asciiTheme="minorHAnsi" w:eastAsia="Calibri" w:hAnsiTheme="minorHAnsi" w:cstheme="minorHAnsi"/>
          <w:bCs/>
          <w:iCs/>
          <w:lang w:eastAsia="en-US"/>
        </w:rPr>
        <w:t>n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.</w:t>
      </w:r>
      <w:r w:rsidR="00E547F0" w:rsidRPr="00D3240E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D3240E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D3240E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51C16A32" w:rsidR="00DB7E2A" w:rsidRPr="00D3240E" w:rsidRDefault="00CE30A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ustawą z dnia 27 sierpnia 2009 r. o finansach publicznych </w:t>
      </w:r>
      <w:r w:rsidR="00881F4A" w:rsidRPr="00D3240E">
        <w:rPr>
          <w:rFonts w:asciiTheme="minorHAnsi" w:eastAsia="Calibri" w:hAnsiTheme="minorHAnsi" w:cstheme="minorHAnsi"/>
          <w:lang w:eastAsia="en-US"/>
        </w:rPr>
        <w:t xml:space="preserve">(Dz. U. </w:t>
      </w:r>
      <w:r w:rsidR="00726AA7" w:rsidRPr="00D3240E">
        <w:rPr>
          <w:rFonts w:asciiTheme="minorHAnsi" w:eastAsia="Calibri" w:hAnsiTheme="minorHAnsi" w:cstheme="minorHAnsi"/>
          <w:lang w:eastAsia="en-US"/>
        </w:rPr>
        <w:t>z 202</w:t>
      </w:r>
      <w:r w:rsidR="00921F83">
        <w:rPr>
          <w:rFonts w:asciiTheme="minorHAnsi" w:eastAsia="Calibri" w:hAnsiTheme="minorHAnsi" w:cstheme="minorHAnsi"/>
          <w:lang w:eastAsia="en-US"/>
        </w:rPr>
        <w:t>3</w:t>
      </w:r>
      <w:r w:rsidR="00726AA7" w:rsidRPr="00D3240E">
        <w:rPr>
          <w:rFonts w:asciiTheme="minorHAnsi" w:eastAsia="Calibri" w:hAnsiTheme="minorHAnsi" w:cstheme="minorHAnsi"/>
          <w:lang w:eastAsia="en-US"/>
        </w:rPr>
        <w:t xml:space="preserve"> r. poz. </w:t>
      </w:r>
      <w:r w:rsidR="00846AE5" w:rsidRPr="00D3240E">
        <w:rPr>
          <w:rFonts w:asciiTheme="minorHAnsi" w:eastAsia="Calibri" w:hAnsiTheme="minorHAnsi" w:cstheme="minorHAnsi"/>
          <w:lang w:eastAsia="en-US"/>
        </w:rPr>
        <w:t>1</w:t>
      </w:r>
      <w:r w:rsidR="00921F83">
        <w:rPr>
          <w:rFonts w:asciiTheme="minorHAnsi" w:eastAsia="Calibri" w:hAnsiTheme="minorHAnsi" w:cstheme="minorHAnsi"/>
          <w:lang w:eastAsia="en-US"/>
        </w:rPr>
        <w:t>270</w:t>
      </w:r>
      <w:r w:rsidR="00E961C5" w:rsidRPr="00D3240E">
        <w:rPr>
          <w:rFonts w:asciiTheme="minorHAnsi" w:eastAsia="Calibri" w:hAnsiTheme="minorHAnsi" w:cstheme="minorHAnsi"/>
          <w:lang w:eastAsia="en-US"/>
        </w:rPr>
        <w:t>, z</w:t>
      </w:r>
      <w:r w:rsidR="001A675A" w:rsidRPr="00D3240E">
        <w:rPr>
          <w:rFonts w:asciiTheme="minorHAnsi" w:eastAsia="Calibri" w:hAnsiTheme="minorHAnsi" w:cstheme="minorHAnsi"/>
          <w:lang w:eastAsia="en-US"/>
        </w:rPr>
        <w:t> </w:t>
      </w:r>
      <w:r w:rsidR="00E961C5" w:rsidRPr="00D3240E">
        <w:rPr>
          <w:rFonts w:asciiTheme="minorHAnsi" w:eastAsia="Calibri" w:hAnsiTheme="minorHAnsi" w:cstheme="minorHAnsi"/>
          <w:lang w:eastAsia="en-US"/>
        </w:rPr>
        <w:t>pó</w:t>
      </w:r>
      <w:r w:rsidR="00A11C54" w:rsidRPr="00D3240E">
        <w:rPr>
          <w:rFonts w:asciiTheme="minorHAnsi" w:eastAsia="Calibri" w:hAnsiTheme="minorHAnsi" w:cstheme="minorHAnsi"/>
          <w:lang w:eastAsia="en-US"/>
        </w:rPr>
        <w:t>ź</w:t>
      </w:r>
      <w:r w:rsidR="00E961C5" w:rsidRPr="00D3240E">
        <w:rPr>
          <w:rFonts w:asciiTheme="minorHAnsi" w:eastAsia="Calibri" w:hAnsiTheme="minorHAnsi" w:cstheme="minorHAnsi"/>
          <w:lang w:eastAsia="en-US"/>
        </w:rPr>
        <w:t>n. zm.</w:t>
      </w:r>
      <w:r w:rsidR="00881F4A" w:rsidRPr="00D3240E">
        <w:rPr>
          <w:rFonts w:asciiTheme="minorHAnsi" w:eastAsia="Calibri" w:hAnsiTheme="minorHAnsi" w:cstheme="minorHAnsi"/>
          <w:lang w:eastAsia="en-US"/>
        </w:rPr>
        <w:t>)</w:t>
      </w:r>
      <w:r w:rsidR="00DB7E2A" w:rsidRPr="00D3240E">
        <w:rPr>
          <w:rFonts w:asciiTheme="minorHAnsi" w:eastAsia="Calibri" w:hAnsiTheme="minorHAnsi" w:cstheme="minorHAnsi"/>
          <w:lang w:eastAsia="en-US"/>
        </w:rPr>
        <w:t>;</w:t>
      </w:r>
    </w:p>
    <w:p w14:paraId="500E5AE0" w14:textId="628C93BC" w:rsidR="000B6AA4" w:rsidRPr="00D3240E" w:rsidRDefault="000B6AA4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lang w:eastAsia="en-US"/>
        </w:rPr>
        <w:t>Wytycznymi dotyczącymi wyboru projektów na lata 2021-2027;</w:t>
      </w:r>
    </w:p>
    <w:p w14:paraId="7B3AAB79" w14:textId="60D69D14" w:rsidR="00005EDF" w:rsidRPr="00D3240E" w:rsidRDefault="00005EDF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</w:t>
      </w:r>
      <w:r w:rsidR="00395682" w:rsidRPr="00D3240E">
        <w:rPr>
          <w:rFonts w:asciiTheme="minorHAnsi" w:hAnsiTheme="minorHAnsi" w:cstheme="minorHAnsi"/>
        </w:rPr>
        <w:t>mi</w:t>
      </w:r>
      <w:r w:rsidRPr="00D3240E">
        <w:rPr>
          <w:rFonts w:asciiTheme="minorHAnsi" w:hAnsiTheme="minorHAnsi" w:cstheme="minorHAnsi"/>
        </w:rPr>
        <w:t xml:space="preserve"> dotyczący</w:t>
      </w:r>
      <w:r w:rsidR="00395682" w:rsidRPr="00D3240E">
        <w:rPr>
          <w:rFonts w:asciiTheme="minorHAnsi" w:hAnsiTheme="minorHAnsi" w:cstheme="minorHAnsi"/>
        </w:rPr>
        <w:t>mi</w:t>
      </w:r>
      <w:r w:rsidRPr="00D3240E">
        <w:rPr>
          <w:rFonts w:asciiTheme="minorHAnsi" w:hAnsiTheme="minorHAnsi" w:cstheme="minorHAnsi"/>
        </w:rPr>
        <w:t xml:space="preserve"> kwalifikowalności wydatków na lata 2021-2027, zwanych dalej, </w:t>
      </w:r>
      <w:r w:rsidR="000A1851" w:rsidRPr="00D3240E">
        <w:rPr>
          <w:rFonts w:asciiTheme="minorHAnsi" w:hAnsiTheme="minorHAnsi" w:cstheme="minorHAnsi"/>
        </w:rPr>
        <w:t>„</w:t>
      </w:r>
      <w:r w:rsidRPr="005542E0">
        <w:rPr>
          <w:rFonts w:asciiTheme="minorHAnsi" w:hAnsiTheme="minorHAnsi" w:cstheme="minorHAnsi"/>
          <w:b/>
          <w:bCs/>
        </w:rPr>
        <w:t>wytycznymi dotyczącymi kwalifikowalności</w:t>
      </w:r>
      <w:r w:rsidRPr="00D3240E">
        <w:rPr>
          <w:rFonts w:asciiTheme="minorHAnsi" w:hAnsiTheme="minorHAnsi" w:cstheme="minorHAnsi"/>
        </w:rPr>
        <w:t>”;</w:t>
      </w:r>
    </w:p>
    <w:p w14:paraId="5E4D7075" w14:textId="23EEBE65" w:rsidR="003B7713" w:rsidRPr="00D3240E" w:rsidRDefault="00395682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Wytycznymi dotyczącymi</w:t>
      </w:r>
      <w:r w:rsidR="00005EDF" w:rsidRPr="00D3240E">
        <w:rPr>
          <w:rFonts w:asciiTheme="minorHAnsi" w:hAnsiTheme="minorHAnsi" w:cstheme="minorHAnsi"/>
        </w:rPr>
        <w:t xml:space="preserve"> zasad równościowych w ramach funduszy unijnych na lata 2021-2027, zwanych dalej „</w:t>
      </w:r>
      <w:r w:rsidR="00005EDF" w:rsidRPr="005542E0">
        <w:rPr>
          <w:rFonts w:asciiTheme="minorHAnsi" w:hAnsiTheme="minorHAnsi" w:cstheme="minorHAnsi"/>
          <w:b/>
          <w:bCs/>
        </w:rPr>
        <w:t>wytycznymi równościowymi</w:t>
      </w:r>
      <w:r w:rsidR="00005EDF" w:rsidRPr="00D3240E">
        <w:rPr>
          <w:rFonts w:asciiTheme="minorHAnsi" w:hAnsiTheme="minorHAnsi" w:cstheme="minorHAnsi"/>
        </w:rPr>
        <w:t>”;</w:t>
      </w:r>
    </w:p>
    <w:p w14:paraId="190AFE0A" w14:textId="1C8DD7B4" w:rsidR="00A46819" w:rsidRPr="00D3240E" w:rsidRDefault="00A46819" w:rsidP="00D3240E">
      <w:pPr>
        <w:pStyle w:val="Akapitzlist"/>
        <w:numPr>
          <w:ilvl w:val="1"/>
          <w:numId w:val="6"/>
        </w:numPr>
        <w:spacing w:before="120"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Wytycznymi dotyczącymi zagadnień związanych z przygotowaniem projektów inwestycyjnych, w tym hybrydowych na lata 2021-2027</w:t>
      </w:r>
      <w:r w:rsidR="00E77233" w:rsidRPr="00D3240E">
        <w:rPr>
          <w:rFonts w:asciiTheme="minorHAnsi" w:hAnsiTheme="minorHAnsi" w:cstheme="minorHAnsi"/>
        </w:rPr>
        <w:t>.</w:t>
      </w:r>
    </w:p>
    <w:p w14:paraId="09E59721" w14:textId="77777777" w:rsidR="00005EDF" w:rsidRPr="00D3240E" w:rsidRDefault="00005EDF" w:rsidP="00D3240E">
      <w:pPr>
        <w:pStyle w:val="Akapitzlist"/>
        <w:spacing w:before="120" w:after="120" w:line="360" w:lineRule="auto"/>
        <w:ind w:left="738"/>
        <w:rPr>
          <w:rFonts w:asciiTheme="minorHAnsi" w:hAnsiTheme="minorHAnsi" w:cstheme="minorHAnsi"/>
        </w:rPr>
      </w:pPr>
    </w:p>
    <w:p w14:paraId="7B0C3FE4" w14:textId="55419590" w:rsidR="00BE0EA3" w:rsidRPr="00D3240E" w:rsidRDefault="001403B1" w:rsidP="00D3240E">
      <w:pPr>
        <w:pStyle w:val="Akapitzlist"/>
        <w:numPr>
          <w:ilvl w:val="0"/>
          <w:numId w:val="6"/>
        </w:numPr>
        <w:spacing w:before="120"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lang w:eastAsia="en-US"/>
        </w:rPr>
        <w:t>Działanie</w:t>
      </w:r>
      <w:r w:rsidR="00CE30AF" w:rsidRPr="00D3240E">
        <w:rPr>
          <w:rFonts w:asciiTheme="minorHAnsi" w:eastAsia="Calibri" w:hAnsiTheme="minorHAnsi" w:cstheme="minorHAnsi"/>
          <w:lang w:eastAsia="en-US"/>
        </w:rPr>
        <w:t xml:space="preserve"> realizowane jest w szczególności zgodnie z następującymi regulacjami unijnymi:</w:t>
      </w:r>
    </w:p>
    <w:p w14:paraId="1FFC1839" w14:textId="78171CBC" w:rsidR="00BE0EA3" w:rsidRPr="00D3240E" w:rsidRDefault="00CE30AF" w:rsidP="00D3240E">
      <w:pPr>
        <w:numPr>
          <w:ilvl w:val="0"/>
          <w:numId w:val="3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lastRenderedPageBreak/>
        <w:t xml:space="preserve">rozporządzeniem </w:t>
      </w:r>
      <w:r w:rsidR="00117909" w:rsidRPr="00D3240E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D3240E">
        <w:rPr>
          <w:rFonts w:asciiTheme="minorHAnsi" w:eastAsia="Calibri" w:hAnsiTheme="minorHAnsi" w:cstheme="minorHAnsi"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Pr="00D3240E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D3240E">
        <w:rPr>
          <w:rFonts w:asciiTheme="minorHAnsi" w:eastAsia="Calibri" w:hAnsiTheme="minorHAnsi" w:cstheme="minorHAnsi"/>
          <w:b/>
          <w:lang w:eastAsia="en-US"/>
        </w:rPr>
        <w:t>„</w:t>
      </w:r>
      <w:bookmarkStart w:id="56" w:name="_Hlk108522719"/>
      <w:r w:rsidRPr="00D3240E">
        <w:rPr>
          <w:rFonts w:asciiTheme="minorHAnsi" w:eastAsia="Calibri" w:hAnsiTheme="minorHAnsi" w:cstheme="minorHAnsi"/>
          <w:b/>
          <w:lang w:eastAsia="en-US"/>
        </w:rPr>
        <w:t xml:space="preserve">rozporządzeniem nr 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2021</w:t>
      </w:r>
      <w:r w:rsidRPr="00D3240E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1060</w:t>
      </w:r>
      <w:bookmarkEnd w:id="56"/>
      <w:r w:rsidRPr="00D3240E">
        <w:rPr>
          <w:rFonts w:asciiTheme="minorHAnsi" w:eastAsia="Calibri" w:hAnsiTheme="minorHAnsi" w:cstheme="minorHAnsi"/>
          <w:b/>
          <w:lang w:eastAsia="en-US"/>
        </w:rPr>
        <w:t>”</w:t>
      </w:r>
      <w:r w:rsidRPr="00D3240E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0413E459" w:rsidR="00BE0EA3" w:rsidRPr="00D3240E" w:rsidRDefault="00CE30AF" w:rsidP="00D3240E">
      <w:pPr>
        <w:numPr>
          <w:ilvl w:val="0"/>
          <w:numId w:val="3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D3240E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Pr="00D3240E">
        <w:rPr>
          <w:rFonts w:asciiTheme="minorHAnsi" w:eastAsia="Calibri" w:hAnsiTheme="minorHAnsi" w:cstheme="minorHAnsi"/>
          <w:lang w:eastAsia="en-US"/>
        </w:rPr>
        <w:t>, zwanym „</w:t>
      </w:r>
      <w:r w:rsidRPr="00D3240E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D3240E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D3240E">
        <w:rPr>
          <w:rFonts w:asciiTheme="minorHAnsi" w:eastAsia="Calibri" w:hAnsiTheme="minorHAnsi" w:cstheme="minorHAnsi"/>
          <w:b/>
          <w:lang w:eastAsia="en-US"/>
        </w:rPr>
        <w:t>2021/1058</w:t>
      </w:r>
      <w:r w:rsidRPr="00D3240E">
        <w:rPr>
          <w:rFonts w:asciiTheme="minorHAnsi" w:eastAsia="Calibri" w:hAnsiTheme="minorHAnsi" w:cstheme="minorHAnsi"/>
          <w:b/>
          <w:lang w:eastAsia="en-US"/>
        </w:rPr>
        <w:t>”</w:t>
      </w:r>
      <w:r w:rsidR="00921F83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57" w:name="_Toc139363151"/>
      <w:r w:rsidRPr="00D3240E">
        <w:rPr>
          <w:rFonts w:asciiTheme="minorHAnsi" w:hAnsiTheme="minorHAnsi" w:cstheme="minorHAnsi"/>
          <w:color w:val="auto"/>
          <w:sz w:val="24"/>
          <w:szCs w:val="24"/>
        </w:rPr>
        <w:t>§ 2</w:t>
      </w:r>
      <w:r w:rsidR="008C63F5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05EDF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Słownik pojęć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i skrót</w:t>
      </w:r>
      <w:r w:rsidR="00005EDF" w:rsidRPr="00D3240E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57"/>
    </w:p>
    <w:p w14:paraId="5F175B59" w14:textId="689CFCCB" w:rsidR="00BE0EA3" w:rsidRPr="00D3240E" w:rsidRDefault="00CE30AF" w:rsidP="00D3240E">
      <w:pPr>
        <w:keepNext/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lang w:eastAsia="en-US"/>
        </w:rPr>
        <w:t xml:space="preserve">Użyte w regulaminie </w:t>
      </w:r>
      <w:r w:rsidR="000B6AA4" w:rsidRPr="00D3240E">
        <w:rPr>
          <w:rFonts w:asciiTheme="minorHAnsi" w:eastAsia="Calibri" w:hAnsiTheme="minorHAnsi" w:cstheme="minorHAnsi"/>
          <w:lang w:eastAsia="en-US"/>
        </w:rPr>
        <w:t xml:space="preserve">pojęcia </w:t>
      </w:r>
      <w:r w:rsidRPr="00D3240E">
        <w:rPr>
          <w:rFonts w:asciiTheme="minorHAnsi" w:eastAsia="Calibri" w:hAnsiTheme="minorHAnsi" w:cstheme="minorHAnsi"/>
          <w:lang w:eastAsia="en-US"/>
        </w:rPr>
        <w:t>i skróty oznaczają:</w:t>
      </w:r>
    </w:p>
    <w:p w14:paraId="256B809E" w14:textId="16C00531" w:rsidR="00432975" w:rsidRPr="00D3240E" w:rsidRDefault="00432975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>adres poczty elektronicznej wnioskodawcy</w:t>
      </w:r>
      <w:r w:rsidRPr="00D3240E">
        <w:rPr>
          <w:rFonts w:asciiTheme="minorHAnsi" w:hAnsiTheme="minorHAnsi" w:cstheme="minorHAnsi"/>
        </w:rPr>
        <w:t xml:space="preserve"> – adres poczty elektronicznej </w:t>
      </w:r>
      <w:r w:rsidR="0070223B" w:rsidRPr="00D3240E">
        <w:rPr>
          <w:rFonts w:asciiTheme="minorHAnsi" w:hAnsiTheme="minorHAnsi" w:cstheme="minorHAnsi"/>
        </w:rPr>
        <w:t xml:space="preserve">wskazany </w:t>
      </w:r>
      <w:r w:rsidR="004E2D25" w:rsidRPr="00D3240E">
        <w:rPr>
          <w:rFonts w:asciiTheme="minorHAnsi" w:hAnsiTheme="minorHAnsi" w:cstheme="minorHAnsi"/>
        </w:rPr>
        <w:t>we</w:t>
      </w:r>
      <w:r w:rsidR="00F61E94" w:rsidRPr="00D3240E">
        <w:rPr>
          <w:rFonts w:asciiTheme="minorHAnsi" w:hAnsiTheme="minorHAnsi" w:cstheme="minorHAnsi"/>
        </w:rPr>
        <w:t xml:space="preserve"> </w:t>
      </w:r>
      <w:r w:rsidR="0070223B" w:rsidRPr="00D3240E">
        <w:rPr>
          <w:rFonts w:asciiTheme="minorHAnsi" w:hAnsiTheme="minorHAnsi" w:cstheme="minorHAnsi"/>
        </w:rPr>
        <w:t>wniosku o dofinansowanie zapewniający skuteczną komunikację</w:t>
      </w:r>
      <w:r w:rsidR="001A3BDF" w:rsidRPr="00D3240E">
        <w:rPr>
          <w:rFonts w:asciiTheme="minorHAnsi" w:hAnsiTheme="minorHAnsi" w:cstheme="minorHAnsi"/>
        </w:rPr>
        <w:t xml:space="preserve"> z</w:t>
      </w:r>
      <w:r w:rsidR="00E547F0" w:rsidRPr="00D3240E">
        <w:rPr>
          <w:rFonts w:asciiTheme="minorHAnsi" w:hAnsiTheme="minorHAnsi" w:cstheme="minorHAnsi"/>
        </w:rPr>
        <w:t> I</w:t>
      </w:r>
      <w:r w:rsidR="003B7713" w:rsidRPr="00D3240E">
        <w:rPr>
          <w:rFonts w:asciiTheme="minorHAnsi" w:hAnsiTheme="minorHAnsi" w:cstheme="minorHAnsi"/>
        </w:rPr>
        <w:t>W</w:t>
      </w:r>
      <w:r w:rsidRPr="00D3240E">
        <w:rPr>
          <w:rFonts w:asciiTheme="minorHAnsi" w:hAnsiTheme="minorHAnsi" w:cstheme="minorHAnsi"/>
        </w:rPr>
        <w:t>;</w:t>
      </w:r>
    </w:p>
    <w:p w14:paraId="0EFEC48A" w14:textId="6194ED30" w:rsidR="00E547F0" w:rsidRPr="00D3240E" w:rsidRDefault="00E547F0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 xml:space="preserve">aplikacja WOD2021 </w:t>
      </w:r>
      <w:r w:rsidRPr="00D3240E">
        <w:rPr>
          <w:rFonts w:asciiTheme="minorHAnsi" w:hAnsiTheme="minorHAnsi" w:cstheme="minorHAnsi"/>
        </w:rPr>
        <w:t xml:space="preserve">– </w:t>
      </w:r>
      <w:r w:rsidRPr="00D3240E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D3240E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9" w:history="1">
        <w:r w:rsidR="00251152" w:rsidRPr="00D3240E">
          <w:rPr>
            <w:rStyle w:val="Hipercze"/>
            <w:rFonts w:asciiTheme="minorHAnsi" w:eastAsia="Calibri" w:hAnsiTheme="minorHAnsi" w:cstheme="minorHAnsi"/>
            <w:lang w:eastAsia="en-US"/>
          </w:rPr>
          <w:t>https://</w:t>
        </w:r>
      </w:hyperlink>
      <w:hyperlink r:id="rId10" w:history="1">
        <w:r w:rsidR="00251152" w:rsidRPr="00D3240E">
          <w:rPr>
            <w:rStyle w:val="Hipercze"/>
            <w:rFonts w:asciiTheme="minorHAnsi" w:eastAsia="Calibri" w:hAnsiTheme="minorHAnsi" w:cstheme="minorHAnsi"/>
            <w:lang w:eastAsia="en-US"/>
          </w:rPr>
          <w:t>wod.cst2021.gov.pl</w:t>
        </w:r>
      </w:hyperlink>
      <w:r w:rsidR="00251152" w:rsidRPr="00D3240E">
        <w:rPr>
          <w:rFonts w:asciiTheme="minorHAnsi" w:eastAsia="Calibri" w:hAnsiTheme="minorHAnsi" w:cstheme="minorHAnsi"/>
          <w:lang w:eastAsia="en-US"/>
        </w:rPr>
        <w:t>)</w:t>
      </w:r>
      <w:r w:rsidR="00BD2565" w:rsidRPr="0007173F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699ADA59" w:rsidR="00005EDF" w:rsidRPr="00D3240E" w:rsidRDefault="00005EDF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  <w:bCs/>
        </w:rPr>
        <w:t>CST2021</w:t>
      </w:r>
      <w:r w:rsidRPr="00D3240E">
        <w:rPr>
          <w:rFonts w:asciiTheme="minorHAnsi" w:hAnsiTheme="minorHAnsi" w:cstheme="minorHAnsi"/>
        </w:rPr>
        <w:t xml:space="preserve"> </w:t>
      </w:r>
      <w:r w:rsidR="00DA71DA" w:rsidRPr="00D3240E">
        <w:rPr>
          <w:rFonts w:asciiTheme="minorHAnsi" w:hAnsiTheme="minorHAnsi" w:cstheme="minorHAnsi"/>
        </w:rPr>
        <w:t>–</w:t>
      </w:r>
      <w:r w:rsidRPr="00D3240E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42E0">
        <w:rPr>
          <w:rFonts w:asciiTheme="minorHAnsi" w:hAnsiTheme="minorHAnsi" w:cstheme="minorHAnsi"/>
        </w:rPr>
        <w:t>„</w:t>
      </w:r>
      <w:r w:rsidRPr="00D3240E">
        <w:rPr>
          <w:rFonts w:asciiTheme="minorHAnsi" w:hAnsiTheme="minorHAnsi" w:cstheme="minorHAnsi"/>
          <w:b/>
          <w:bCs/>
        </w:rPr>
        <w:t>CST2021</w:t>
      </w:r>
      <w:r w:rsidRPr="005542E0">
        <w:rPr>
          <w:rFonts w:asciiTheme="minorHAnsi" w:hAnsiTheme="minorHAnsi" w:cstheme="minorHAnsi"/>
        </w:rPr>
        <w:t>”</w:t>
      </w:r>
      <w:r w:rsidR="00BD2565" w:rsidRPr="00CC7699">
        <w:rPr>
          <w:rFonts w:asciiTheme="minorHAnsi" w:hAnsiTheme="minorHAnsi" w:cstheme="minorHAnsi"/>
        </w:rPr>
        <w:t>;</w:t>
      </w:r>
    </w:p>
    <w:p w14:paraId="559A70C5" w14:textId="3B8FF561" w:rsidR="003E462C" w:rsidRPr="005450D6" w:rsidRDefault="003E462C" w:rsidP="00D3240E">
      <w:pPr>
        <w:pStyle w:val="Akapitzlist"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</w:rPr>
        <w:t xml:space="preserve">baza konkurencyjności </w:t>
      </w:r>
      <w:r w:rsidRPr="00D3240E">
        <w:rPr>
          <w:rFonts w:asciiTheme="minorHAnsi" w:hAnsiTheme="minorHAnsi" w:cstheme="minorHAnsi"/>
          <w:bCs/>
        </w:rPr>
        <w:t>–</w:t>
      </w:r>
      <w:r w:rsidRPr="00D3240E">
        <w:rPr>
          <w:rFonts w:asciiTheme="minorHAnsi" w:hAnsiTheme="minorHAnsi" w:cstheme="minorHAnsi"/>
        </w:rPr>
        <w:t xml:space="preserve"> internetow</w:t>
      </w:r>
      <w:r w:rsidR="00DE11EB" w:rsidRPr="00D3240E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baz</w:t>
      </w:r>
      <w:r w:rsidR="00DE11EB" w:rsidRPr="00D3240E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ofert zawierającą ogłoszenia beneficjentów, dostępn</w:t>
      </w:r>
      <w:r w:rsidR="005542E0">
        <w:rPr>
          <w:rFonts w:asciiTheme="minorHAnsi" w:hAnsiTheme="minorHAnsi" w:cstheme="minorHAnsi"/>
        </w:rPr>
        <w:t>a</w:t>
      </w:r>
      <w:r w:rsidRPr="00D3240E">
        <w:rPr>
          <w:rFonts w:asciiTheme="minorHAnsi" w:hAnsiTheme="minorHAnsi" w:cstheme="minorHAnsi"/>
        </w:rPr>
        <w:t xml:space="preserve"> pod adresem: </w:t>
      </w:r>
      <w:hyperlink r:id="rId11" w:history="1">
        <w:r w:rsidRPr="00D3240E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="00BD2565" w:rsidRPr="0007173F">
        <w:rPr>
          <w:rFonts w:asciiTheme="minorHAnsi" w:hAnsiTheme="minorHAnsi" w:cstheme="minorHAnsi"/>
        </w:rPr>
        <w:t>;</w:t>
      </w:r>
    </w:p>
    <w:p w14:paraId="1E185EDE" w14:textId="0913C811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450D6">
        <w:rPr>
          <w:rFonts w:asciiTheme="minorHAnsi" w:hAnsiTheme="minorHAnsi" w:cstheme="minorHAnsi"/>
          <w:b/>
        </w:rPr>
        <w:t xml:space="preserve">beneficjent </w:t>
      </w:r>
      <w:r w:rsidRPr="005450D6">
        <w:rPr>
          <w:rFonts w:asciiTheme="minorHAnsi" w:hAnsiTheme="minorHAnsi" w:cstheme="minorHAnsi"/>
        </w:rPr>
        <w:t>–</w:t>
      </w:r>
      <w:r w:rsidRPr="005450D6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450D6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71885A26" w:rsidR="009407A5" w:rsidRPr="005450D6" w:rsidRDefault="009407A5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5450D6">
        <w:rPr>
          <w:rFonts w:asciiTheme="minorHAnsi" w:hAnsiTheme="minorHAnsi" w:cstheme="minorHAnsi"/>
          <w:b/>
        </w:rPr>
        <w:t xml:space="preserve">dni </w:t>
      </w:r>
      <w:r w:rsidR="00456E71" w:rsidRPr="005450D6">
        <w:rPr>
          <w:rFonts w:asciiTheme="minorHAnsi" w:hAnsiTheme="minorHAnsi" w:cstheme="minorHAnsi"/>
        </w:rPr>
        <w:t>–</w:t>
      </w:r>
      <w:r w:rsidRPr="005450D6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450D6">
        <w:rPr>
          <w:rFonts w:asciiTheme="minorHAnsi" w:eastAsia="Calibri" w:hAnsiTheme="minorHAnsi" w:cstheme="minorHAnsi"/>
          <w:lang w:eastAsia="en-US"/>
        </w:rPr>
        <w:t>dni kalendarzowe;</w:t>
      </w:r>
      <w:r w:rsidR="00F61E94" w:rsidRPr="005450D6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11AE9A2D" w14:textId="77777777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b/>
          <w:lang w:eastAsia="en-US"/>
        </w:rPr>
        <w:t>dni robocze</w:t>
      </w:r>
      <w:r w:rsidRPr="005450D6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59C856C7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</w:rPr>
      </w:pPr>
      <w:r w:rsidRPr="005450D6">
        <w:rPr>
          <w:rFonts w:asciiTheme="minorHAnsi" w:hAnsiTheme="minorHAnsi" w:cstheme="minorHAnsi"/>
          <w:b/>
        </w:rPr>
        <w:t xml:space="preserve">działanie </w:t>
      </w:r>
      <w:r w:rsidRPr="005450D6">
        <w:rPr>
          <w:rFonts w:asciiTheme="minorHAnsi" w:hAnsiTheme="minorHAnsi" w:cstheme="minorHAnsi"/>
        </w:rPr>
        <w:t xml:space="preserve">– </w:t>
      </w:r>
      <w:r w:rsidR="00F61E94" w:rsidRPr="005450D6">
        <w:rPr>
          <w:rFonts w:asciiTheme="minorHAnsi" w:hAnsiTheme="minorHAnsi" w:cstheme="minorHAnsi"/>
        </w:rPr>
        <w:t xml:space="preserve">działanie </w:t>
      </w:r>
      <w:r w:rsidR="00005EDF" w:rsidRPr="005450D6">
        <w:rPr>
          <w:rFonts w:asciiTheme="minorHAnsi" w:hAnsiTheme="minorHAnsi" w:cstheme="minorHAnsi"/>
        </w:rPr>
        <w:t>2.2</w:t>
      </w:r>
      <w:r w:rsidR="0064177A" w:rsidRPr="005450D6">
        <w:rPr>
          <w:rFonts w:asciiTheme="minorHAnsi" w:hAnsiTheme="minorHAnsi" w:cstheme="minorHAnsi"/>
        </w:rPr>
        <w:t xml:space="preserve"> </w:t>
      </w:r>
      <w:r w:rsidR="00005EDF" w:rsidRPr="005450D6">
        <w:rPr>
          <w:rFonts w:asciiTheme="minorHAnsi" w:hAnsiTheme="minorHAnsi" w:cstheme="minorHAnsi"/>
          <w:i/>
          <w:iCs/>
        </w:rPr>
        <w:t>Adaptacja do zmian klimatu</w:t>
      </w:r>
      <w:r w:rsidR="00F61E94" w:rsidRPr="005450D6">
        <w:rPr>
          <w:rFonts w:asciiTheme="minorHAnsi" w:hAnsiTheme="minorHAnsi" w:cstheme="minorHAnsi"/>
        </w:rPr>
        <w:t>, w ramach I</w:t>
      </w:r>
      <w:r w:rsidR="00005EDF" w:rsidRPr="005450D6">
        <w:rPr>
          <w:rFonts w:asciiTheme="minorHAnsi" w:hAnsiTheme="minorHAnsi" w:cstheme="minorHAnsi"/>
        </w:rPr>
        <w:t>I</w:t>
      </w:r>
      <w:r w:rsidR="00F61E94" w:rsidRPr="005450D6">
        <w:rPr>
          <w:rFonts w:asciiTheme="minorHAnsi" w:hAnsiTheme="minorHAnsi" w:cstheme="minorHAnsi"/>
        </w:rPr>
        <w:t xml:space="preserve"> priorytet</w:t>
      </w:r>
      <w:r w:rsidR="00D66FCB" w:rsidRPr="005450D6">
        <w:rPr>
          <w:rFonts w:asciiTheme="minorHAnsi" w:hAnsiTheme="minorHAnsi" w:cstheme="minorHAnsi"/>
        </w:rPr>
        <w:t>u FEPW;</w:t>
      </w:r>
    </w:p>
    <w:p w14:paraId="4DD24682" w14:textId="55B6BC8C" w:rsidR="00DE11EB" w:rsidRPr="005450D6" w:rsidRDefault="00DE11EB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</w:rPr>
      </w:pPr>
      <w:r w:rsidRPr="005450D6">
        <w:rPr>
          <w:rFonts w:asciiTheme="minorHAnsi" w:hAnsiTheme="minorHAnsi" w:cstheme="minorHAnsi"/>
          <w:b/>
        </w:rPr>
        <w:t xml:space="preserve">EFRR </w:t>
      </w:r>
      <w:r w:rsidRPr="005450D6">
        <w:rPr>
          <w:rFonts w:asciiTheme="minorHAnsi" w:eastAsia="Calibri" w:hAnsiTheme="minorHAnsi" w:cstheme="minorHAnsi"/>
        </w:rPr>
        <w:t>– Europejski Fundusz Rozwoju Regionalnego;</w:t>
      </w:r>
    </w:p>
    <w:p w14:paraId="10B034A0" w14:textId="1CC561FB" w:rsidR="00BE0EA3" w:rsidRPr="005450D6" w:rsidRDefault="00557AF7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lastRenderedPageBreak/>
        <w:t xml:space="preserve">IZ </w:t>
      </w:r>
      <w:r w:rsidRPr="005450D6">
        <w:rPr>
          <w:rFonts w:asciiTheme="minorHAnsi" w:eastAsia="Calibri" w:hAnsiTheme="minorHAnsi" w:cstheme="minorHAnsi"/>
          <w:lang w:eastAsia="en-US"/>
        </w:rPr>
        <w:t>–</w:t>
      </w:r>
      <w:r w:rsidR="00141500" w:rsidRPr="005450D6">
        <w:rPr>
          <w:rFonts w:asciiTheme="minorHAnsi" w:hAnsiTheme="minorHAnsi" w:cstheme="minorHAnsi"/>
        </w:rPr>
        <w:t xml:space="preserve"> </w:t>
      </w:r>
      <w:r w:rsidR="00DE11EB" w:rsidRPr="005450D6">
        <w:rPr>
          <w:rFonts w:asciiTheme="minorHAnsi" w:hAnsiTheme="minorHAnsi" w:cstheme="minorHAnsi"/>
        </w:rPr>
        <w:t>I</w:t>
      </w:r>
      <w:r w:rsidR="001B3F53" w:rsidRPr="005450D6">
        <w:rPr>
          <w:rFonts w:asciiTheme="minorHAnsi" w:hAnsiTheme="minorHAnsi" w:cstheme="minorHAnsi"/>
        </w:rPr>
        <w:t>nstytucja</w:t>
      </w:r>
      <w:r w:rsidR="00DE11EB" w:rsidRPr="005450D6">
        <w:rPr>
          <w:rFonts w:asciiTheme="minorHAnsi" w:hAnsiTheme="minorHAnsi" w:cstheme="minorHAnsi"/>
        </w:rPr>
        <w:t xml:space="preserve"> Zarządzająca </w:t>
      </w:r>
      <w:r w:rsidR="00921F83">
        <w:rPr>
          <w:rFonts w:asciiTheme="minorHAnsi" w:hAnsiTheme="minorHAnsi" w:cstheme="minorHAnsi"/>
        </w:rPr>
        <w:t>–</w:t>
      </w:r>
      <w:r w:rsidR="00DE11EB" w:rsidRPr="005450D6">
        <w:rPr>
          <w:rFonts w:asciiTheme="minorHAnsi" w:hAnsiTheme="minorHAnsi" w:cstheme="minorHAnsi"/>
        </w:rPr>
        <w:t xml:space="preserve"> podmiot</w:t>
      </w:r>
      <w:r w:rsidR="001B3F53" w:rsidRPr="005450D6">
        <w:rPr>
          <w:rFonts w:asciiTheme="minorHAnsi" w:hAnsiTheme="minorHAnsi" w:cstheme="minorHAnsi"/>
        </w:rPr>
        <w:t xml:space="preserve"> o któr</w:t>
      </w:r>
      <w:r w:rsidR="00DE11EB" w:rsidRPr="005450D6">
        <w:rPr>
          <w:rFonts w:asciiTheme="minorHAnsi" w:hAnsiTheme="minorHAnsi" w:cstheme="minorHAnsi"/>
        </w:rPr>
        <w:t>ym</w:t>
      </w:r>
      <w:r w:rsidR="001B3F53" w:rsidRPr="005450D6">
        <w:rPr>
          <w:rFonts w:asciiTheme="minorHAnsi" w:hAnsiTheme="minorHAnsi" w:cstheme="minorHAnsi"/>
        </w:rPr>
        <w:t xml:space="preserve"> mowa w art. 2 pkt 12 ustawy wdrożeniowej. W przypadku FEPW 2021-2027 funkcję IZ pełni Minister Funduszy i</w:t>
      </w:r>
      <w:r w:rsidR="002C4329">
        <w:rPr>
          <w:rFonts w:asciiTheme="minorHAnsi" w:hAnsiTheme="minorHAnsi" w:cstheme="minorHAnsi"/>
        </w:rPr>
        <w:t> </w:t>
      </w:r>
      <w:r w:rsidR="001B3F53" w:rsidRPr="005450D6">
        <w:rPr>
          <w:rFonts w:asciiTheme="minorHAnsi" w:hAnsiTheme="minorHAnsi" w:cstheme="minorHAnsi"/>
        </w:rPr>
        <w:t>Polityki Regionalnej</w:t>
      </w:r>
      <w:r w:rsidR="00EE2CE7" w:rsidRPr="005450D6">
        <w:rPr>
          <w:rFonts w:asciiTheme="minorHAnsi" w:hAnsiTheme="minorHAnsi" w:cstheme="minorHAnsi"/>
        </w:rPr>
        <w:t>;</w:t>
      </w:r>
    </w:p>
    <w:p w14:paraId="7E6D380D" w14:textId="541AE0B3" w:rsidR="00005EDF" w:rsidRPr="005450D6" w:rsidRDefault="00005ED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  <w:b/>
          <w:bCs/>
        </w:rPr>
      </w:pPr>
      <w:r w:rsidRPr="005450D6">
        <w:rPr>
          <w:rFonts w:asciiTheme="minorHAnsi" w:hAnsiTheme="minorHAnsi" w:cstheme="minorHAnsi"/>
          <w:b/>
          <w:bCs/>
        </w:rPr>
        <w:t xml:space="preserve">IP </w:t>
      </w:r>
      <w:r w:rsidRPr="002B180F">
        <w:rPr>
          <w:rFonts w:asciiTheme="minorHAnsi" w:hAnsiTheme="minorHAnsi" w:cstheme="minorHAnsi"/>
          <w:bCs/>
        </w:rPr>
        <w:t>–</w:t>
      </w:r>
      <w:r w:rsidRPr="005450D6">
        <w:rPr>
          <w:rFonts w:asciiTheme="minorHAnsi" w:hAnsiTheme="minorHAnsi" w:cstheme="minorHAnsi"/>
          <w:b/>
          <w:bCs/>
        </w:rPr>
        <w:t xml:space="preserve"> </w:t>
      </w:r>
      <w:r w:rsidRPr="005450D6">
        <w:rPr>
          <w:rFonts w:asciiTheme="minorHAnsi" w:hAnsiTheme="minorHAnsi" w:cstheme="minorHAnsi"/>
        </w:rPr>
        <w:t>Instytucja Pośrednicząca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podmiot, o którym mowa w art. 2 pkt 10 ustawy wdrożeniowej. W przypadku II Priorytetu FEPW 2021-2027 funkcję IP pełni Minister Klimatu i Środowiska;</w:t>
      </w:r>
      <w:r w:rsidRPr="005450D6">
        <w:rPr>
          <w:rFonts w:asciiTheme="minorHAnsi" w:hAnsiTheme="minorHAnsi" w:cstheme="minorHAnsi"/>
          <w:b/>
          <w:bCs/>
        </w:rPr>
        <w:t xml:space="preserve"> </w:t>
      </w:r>
    </w:p>
    <w:p w14:paraId="3F0C4ADA" w14:textId="4F118992" w:rsidR="00005EDF" w:rsidRPr="005450D6" w:rsidRDefault="00005ED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  <w:b/>
          <w:bCs/>
        </w:rPr>
      </w:pPr>
      <w:r w:rsidRPr="005450D6">
        <w:rPr>
          <w:rFonts w:asciiTheme="minorHAnsi" w:hAnsiTheme="minorHAnsi" w:cstheme="minorHAnsi"/>
          <w:b/>
          <w:bCs/>
        </w:rPr>
        <w:t xml:space="preserve">IW </w:t>
      </w:r>
      <w:r w:rsidRPr="002B180F">
        <w:rPr>
          <w:rFonts w:asciiTheme="minorHAnsi" w:hAnsiTheme="minorHAnsi" w:cstheme="minorHAnsi"/>
          <w:bCs/>
        </w:rPr>
        <w:t>–</w:t>
      </w:r>
      <w:r w:rsidRPr="005450D6">
        <w:rPr>
          <w:rFonts w:asciiTheme="minorHAnsi" w:hAnsiTheme="minorHAnsi" w:cstheme="minorHAnsi"/>
          <w:b/>
          <w:bCs/>
        </w:rPr>
        <w:t xml:space="preserve"> </w:t>
      </w:r>
      <w:r w:rsidRPr="005450D6">
        <w:rPr>
          <w:rFonts w:asciiTheme="minorHAnsi" w:hAnsiTheme="minorHAnsi" w:cstheme="minorHAnsi"/>
        </w:rPr>
        <w:t>Instytucja Wdrażająca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podmiot, o którym mowa w art. 2 pkt 11 ustawy wdrożeniowej. W przypadku działania, którego dotyczy nabór, funkcję IW pełni Narodowy Fundusz Ochrony Środowiska i Gospodarki Wodnej;</w:t>
      </w:r>
    </w:p>
    <w:p w14:paraId="266772B0" w14:textId="1A9B9788" w:rsidR="001B3F53" w:rsidRPr="005450D6" w:rsidRDefault="001B3F53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>KOP</w:t>
      </w:r>
      <w:r w:rsidRPr="005450D6">
        <w:rPr>
          <w:rFonts w:asciiTheme="minorHAnsi" w:hAnsiTheme="minorHAnsi" w:cstheme="minorHAnsi"/>
        </w:rPr>
        <w:t xml:space="preserve"> – Komisja Oceny Projektów</w:t>
      </w:r>
      <w:r w:rsidR="00B84700">
        <w:rPr>
          <w:rFonts w:asciiTheme="minorHAnsi" w:hAnsiTheme="minorHAnsi" w:cstheme="minorHAnsi"/>
        </w:rPr>
        <w:t xml:space="preserve"> –</w:t>
      </w:r>
      <w:r w:rsidRPr="005450D6">
        <w:rPr>
          <w:rFonts w:asciiTheme="minorHAnsi" w:hAnsiTheme="minorHAnsi" w:cstheme="minorHAnsi"/>
        </w:rPr>
        <w:t xml:space="preserve"> komisja, o której mowa w art. 53 </w:t>
      </w:r>
      <w:r w:rsidR="00DA74CF" w:rsidRPr="005450D6">
        <w:rPr>
          <w:rFonts w:asciiTheme="minorHAnsi" w:hAnsiTheme="minorHAnsi" w:cstheme="minorHAnsi"/>
        </w:rPr>
        <w:t>ustawy</w:t>
      </w:r>
      <w:r w:rsidR="00DA74CF">
        <w:rPr>
          <w:rFonts w:asciiTheme="minorHAnsi" w:hAnsiTheme="minorHAnsi" w:cstheme="minorHAnsi"/>
        </w:rPr>
        <w:t xml:space="preserve"> </w:t>
      </w:r>
      <w:r w:rsidR="00DA74CF" w:rsidRPr="005450D6">
        <w:rPr>
          <w:rFonts w:asciiTheme="minorHAnsi" w:hAnsiTheme="minorHAnsi" w:cstheme="minorHAnsi"/>
        </w:rPr>
        <w:t>wdrożeniowej</w:t>
      </w:r>
      <w:r w:rsidRPr="005450D6">
        <w:rPr>
          <w:rFonts w:asciiTheme="minorHAnsi" w:hAnsiTheme="minorHAnsi" w:cstheme="minorHAnsi"/>
        </w:rPr>
        <w:t xml:space="preserve">, tj. komisja, która dokonuje oceny spełnienia kryteriów wyboru projektów uczestniczących w naborze. W skład KOP wchodzą pracownicy </w:t>
      </w:r>
      <w:r w:rsidR="00DE11EB" w:rsidRPr="005450D6">
        <w:rPr>
          <w:rFonts w:asciiTheme="minorHAnsi" w:hAnsiTheme="minorHAnsi" w:cstheme="minorHAnsi"/>
        </w:rPr>
        <w:t>IW</w:t>
      </w:r>
      <w:r w:rsidR="003B7713" w:rsidRPr="005450D6">
        <w:rPr>
          <w:rFonts w:asciiTheme="minorHAnsi" w:hAnsiTheme="minorHAnsi" w:cstheme="minorHAnsi"/>
        </w:rPr>
        <w:t>;</w:t>
      </w:r>
    </w:p>
    <w:p w14:paraId="7743B041" w14:textId="4D30E75B" w:rsidR="00DE11EB" w:rsidRPr="00D3240E" w:rsidRDefault="00DE11EB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b/>
          <w:bCs/>
        </w:rPr>
        <w:t>MRU</w:t>
      </w:r>
      <w:r w:rsidRPr="005450D6">
        <w:rPr>
          <w:rFonts w:asciiTheme="minorHAnsi" w:hAnsiTheme="minorHAnsi" w:cstheme="minorHAnsi"/>
        </w:rPr>
        <w:t xml:space="preserve"> </w:t>
      </w:r>
      <w:r w:rsidR="00921F83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mechanizm racjonalnych usprawnień </w:t>
      </w:r>
      <w:r w:rsidR="00921F83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mechanizm, o którym mowa w sekcji 4.1.2. wytycznych równościowych;</w:t>
      </w:r>
    </w:p>
    <w:p w14:paraId="1184DFAB" w14:textId="12E2F488" w:rsidR="00490EAE" w:rsidRPr="0007173F" w:rsidRDefault="00490EAE" w:rsidP="005B3866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b/>
          <w:bCs/>
        </w:rPr>
        <w:t>MPA</w:t>
      </w:r>
      <w:r w:rsidRPr="00D3240E">
        <w:rPr>
          <w:rFonts w:asciiTheme="minorHAnsi" w:hAnsiTheme="minorHAnsi" w:cstheme="minorHAnsi"/>
        </w:rPr>
        <w:t xml:space="preserve"> – miejski plan adaptacji do zmian klimatu</w:t>
      </w:r>
      <w:r w:rsidR="00BD2565" w:rsidRPr="0007173F">
        <w:rPr>
          <w:rFonts w:asciiTheme="minorHAnsi" w:hAnsiTheme="minorHAnsi" w:cstheme="minorHAnsi"/>
        </w:rPr>
        <w:t>;</w:t>
      </w:r>
    </w:p>
    <w:p w14:paraId="4E835581" w14:textId="571E6E6E" w:rsidR="00BD2565" w:rsidRPr="00D3240E" w:rsidRDefault="00BD2565" w:rsidP="00D3240E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07173F">
        <w:rPr>
          <w:rFonts w:asciiTheme="minorHAnsi" w:hAnsiTheme="minorHAnsi" w:cstheme="minorHAnsi"/>
          <w:b/>
          <w:bCs/>
        </w:rPr>
        <w:t xml:space="preserve">nabór </w:t>
      </w:r>
      <w:r w:rsidR="00921F83">
        <w:rPr>
          <w:rFonts w:asciiTheme="minorHAnsi" w:hAnsiTheme="minorHAnsi" w:cstheme="minorHAnsi"/>
        </w:rPr>
        <w:t>–</w:t>
      </w:r>
      <w:r w:rsidRPr="0007173F">
        <w:rPr>
          <w:rFonts w:asciiTheme="minorHAnsi" w:hAnsiTheme="minorHAnsi" w:cstheme="minorHAnsi"/>
        </w:rPr>
        <w:t xml:space="preserve"> post</w:t>
      </w:r>
      <w:r w:rsidR="00921F83">
        <w:rPr>
          <w:rFonts w:asciiTheme="minorHAnsi" w:hAnsiTheme="minorHAnsi" w:cstheme="minorHAnsi"/>
        </w:rPr>
        <w:t>ę</w:t>
      </w:r>
      <w:r w:rsidRPr="0007173F">
        <w:rPr>
          <w:rFonts w:asciiTheme="minorHAnsi" w:hAnsiTheme="minorHAnsi" w:cstheme="minorHAnsi"/>
        </w:rPr>
        <w:t>powanie w zakresie wybo</w:t>
      </w:r>
      <w:r w:rsidR="00362A00">
        <w:rPr>
          <w:rFonts w:asciiTheme="minorHAnsi" w:hAnsiTheme="minorHAnsi" w:cstheme="minorHAnsi"/>
        </w:rPr>
        <w:t>ru</w:t>
      </w:r>
      <w:r w:rsidRPr="0007173F">
        <w:rPr>
          <w:rFonts w:asciiTheme="minorHAnsi" w:hAnsiTheme="minorHAnsi" w:cstheme="minorHAnsi"/>
        </w:rPr>
        <w:t xml:space="preserve"> projektów do dofinansowania, o którym mowa w art. 50 ust. 1 ustawy wdrożeniowej;</w:t>
      </w:r>
    </w:p>
    <w:p w14:paraId="71785C81" w14:textId="785D17D0" w:rsidR="00BE0EA3" w:rsidRPr="00D3240E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hAnsiTheme="minorHAnsi" w:cstheme="minorHAnsi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>portal</w:t>
      </w:r>
      <w:r w:rsidRPr="00D3240E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D3240E">
        <w:rPr>
          <w:rFonts w:asciiTheme="minorHAnsi" w:eastAsia="Calibri" w:hAnsiTheme="minorHAnsi" w:cstheme="minorHAnsi"/>
          <w:lang w:eastAsia="en-US"/>
        </w:rPr>
        <w:t>9</w:t>
      </w:r>
      <w:r w:rsidRPr="00D3240E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2">
        <w:r w:rsidRPr="00D3240E">
          <w:rPr>
            <w:rStyle w:val="czeinternetowe"/>
            <w:rFonts w:asciiTheme="minorHAnsi" w:eastAsia="Calibri" w:hAnsiTheme="minorHAnsi" w:cstheme="minorHAnsi"/>
            <w:lang w:eastAsia="en-US"/>
          </w:rPr>
          <w:t>www.funduszeeuropejskie.gov.pl</w:t>
        </w:r>
      </w:hyperlink>
      <w:hyperlink>
        <w:r w:rsidRPr="00D3240E">
          <w:rPr>
            <w:rFonts w:asciiTheme="minorHAnsi" w:eastAsia="Calibri" w:hAnsiTheme="minorHAnsi" w:cstheme="minorHAnsi"/>
            <w:lang w:eastAsia="en-US"/>
          </w:rPr>
          <w:t>;</w:t>
        </w:r>
      </w:hyperlink>
    </w:p>
    <w:p w14:paraId="012F866B" w14:textId="099F458D" w:rsidR="00FB7B68" w:rsidRPr="00D3240E" w:rsidRDefault="00FB7B68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D3240E">
        <w:rPr>
          <w:rFonts w:asciiTheme="minorHAnsi" w:eastAsia="Calibri" w:hAnsiTheme="minorHAnsi" w:cstheme="minorHAnsi"/>
          <w:bCs/>
          <w:lang w:eastAsia="en-US"/>
        </w:rPr>
        <w:t>–</w:t>
      </w:r>
      <w:r w:rsidRPr="00D3240E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D3240E">
        <w:rPr>
          <w:rFonts w:asciiTheme="minorHAnsi" w:hAnsiTheme="minorHAnsi" w:cstheme="minorHAnsi"/>
        </w:rPr>
        <w:t>postępowanie w zakresie wyboru projekt</w:t>
      </w:r>
      <w:r w:rsidR="00D6469A" w:rsidRPr="00D3240E">
        <w:rPr>
          <w:rFonts w:asciiTheme="minorHAnsi" w:hAnsiTheme="minorHAnsi" w:cstheme="minorHAnsi"/>
        </w:rPr>
        <w:t>u</w:t>
      </w:r>
      <w:r w:rsidRPr="00D3240E">
        <w:rPr>
          <w:rFonts w:asciiTheme="minorHAnsi" w:hAnsiTheme="minorHAnsi" w:cstheme="minorHAnsi"/>
        </w:rPr>
        <w:t xml:space="preserve"> obejmujące nabór i ocenę wniosk</w:t>
      </w:r>
      <w:r w:rsidR="00D6469A" w:rsidRPr="00D3240E">
        <w:rPr>
          <w:rFonts w:asciiTheme="minorHAnsi" w:hAnsiTheme="minorHAnsi" w:cstheme="minorHAnsi"/>
        </w:rPr>
        <w:t>u</w:t>
      </w:r>
      <w:r w:rsidRPr="00D3240E">
        <w:rPr>
          <w:rFonts w:asciiTheme="minorHAnsi" w:hAnsiTheme="minorHAnsi" w:cstheme="minorHAnsi"/>
        </w:rPr>
        <w:t xml:space="preserve"> o dofinansowanie oraz </w:t>
      </w:r>
      <w:r w:rsidR="00D6469A" w:rsidRPr="00D3240E">
        <w:rPr>
          <w:rFonts w:asciiTheme="minorHAnsi" w:hAnsiTheme="minorHAnsi" w:cstheme="minorHAnsi"/>
        </w:rPr>
        <w:t xml:space="preserve">rozstrzygnięcie </w:t>
      </w:r>
      <w:r w:rsidRPr="00D3240E">
        <w:rPr>
          <w:rFonts w:asciiTheme="minorHAnsi" w:hAnsiTheme="minorHAnsi" w:cstheme="minorHAnsi"/>
        </w:rPr>
        <w:t>w zakresie przyznania dofinansowania;</w:t>
      </w:r>
    </w:p>
    <w:p w14:paraId="55F027ED" w14:textId="4955F1F1" w:rsidR="00BE0EA3" w:rsidRPr="00B85022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>projekt</w:t>
      </w:r>
      <w:r w:rsidRPr="00D3240E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D3240E">
        <w:rPr>
          <w:rFonts w:asciiTheme="minorHAnsi" w:eastAsia="Calibri" w:hAnsiTheme="minorHAnsi" w:cstheme="minorHAnsi"/>
          <w:lang w:eastAsia="en-US"/>
        </w:rPr>
        <w:t>22</w:t>
      </w:r>
      <w:r w:rsidRPr="00D3240E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BC993C7" w14:textId="36402EFB" w:rsidR="00B85022" w:rsidRPr="00B85022" w:rsidRDefault="00B85022" w:rsidP="00B85022">
      <w:pPr>
        <w:pStyle w:val="Akapitzlist"/>
        <w:numPr>
          <w:ilvl w:val="0"/>
          <w:numId w:val="15"/>
        </w:numPr>
        <w:spacing w:after="120" w:line="360" w:lineRule="auto"/>
        <w:ind w:left="425" w:hanging="425"/>
        <w:rPr>
          <w:rFonts w:asciiTheme="minorHAnsi" w:eastAsia="Calibri" w:hAnsiTheme="minorHAnsi" w:cstheme="minorHAnsi"/>
          <w:i/>
          <w:lang w:eastAsia="en-US"/>
        </w:rPr>
      </w:pPr>
      <w:r w:rsidRPr="00D3240E">
        <w:rPr>
          <w:rFonts w:asciiTheme="minorHAnsi" w:hAnsiTheme="minorHAnsi" w:cstheme="minorHAnsi"/>
          <w:b/>
          <w:color w:val="000000"/>
        </w:rPr>
        <w:t>strona internetowa IW</w:t>
      </w:r>
      <w:r w:rsidRPr="00D3240E">
        <w:rPr>
          <w:rFonts w:asciiTheme="minorHAnsi" w:hAnsiTheme="minorHAnsi" w:cstheme="minorHAnsi"/>
          <w:color w:val="000000"/>
        </w:rPr>
        <w:t xml:space="preserve"> – strona internetowa </w:t>
      </w:r>
      <w:hyperlink r:id="rId13" w:history="1">
        <w:r w:rsidRPr="005542E0">
          <w:rPr>
            <w:rStyle w:val="czeinternetowe"/>
            <w:rFonts w:asciiTheme="minorHAnsi" w:eastAsia="Calibri" w:hAnsiTheme="minorHAnsi" w:cstheme="minorHAnsi"/>
            <w:lang w:eastAsia="en-US"/>
          </w:rPr>
          <w:t>https://www.gov.pl/web/nfosigw/</w:t>
        </w:r>
      </w:hyperlink>
      <w:r>
        <w:t>;</w:t>
      </w:r>
    </w:p>
    <w:p w14:paraId="3311415F" w14:textId="457F6979" w:rsidR="00B163A9" w:rsidRPr="00C86694" w:rsidRDefault="00E77233" w:rsidP="00B163A9">
      <w:pPr>
        <w:pStyle w:val="Akapitzlist"/>
        <w:numPr>
          <w:ilvl w:val="0"/>
          <w:numId w:val="15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D3240E">
        <w:rPr>
          <w:rFonts w:asciiTheme="minorHAnsi" w:eastAsia="Calibri" w:hAnsiTheme="minorHAnsi" w:cstheme="minorHAnsi"/>
          <w:lang w:eastAsia="en-US"/>
        </w:rPr>
        <w:t xml:space="preserve"> </w:t>
      </w:r>
      <w:r w:rsidR="00921F83">
        <w:rPr>
          <w:rFonts w:asciiTheme="minorHAnsi" w:eastAsia="Calibri" w:hAnsiTheme="minorHAnsi" w:cstheme="minorHAnsi"/>
          <w:lang w:eastAsia="en-US"/>
        </w:rPr>
        <w:t xml:space="preserve">– </w:t>
      </w:r>
      <w:r w:rsidRPr="00D3240E">
        <w:rPr>
          <w:rFonts w:asciiTheme="minorHAnsi" w:eastAsia="Calibri" w:hAnsiTheme="minorHAnsi" w:cstheme="minorHAnsi"/>
          <w:lang w:eastAsia="en-US"/>
        </w:rPr>
        <w:t xml:space="preserve"> umowa o dofinansowanie projektu, o której mowa w art. 2 pkt 32 lit. a ustawy wdrożeniowej;</w:t>
      </w:r>
      <w:r w:rsidR="00B163A9" w:rsidRPr="00B163A9">
        <w:rPr>
          <w:rFonts w:asciiTheme="minorHAnsi" w:eastAsia="Calibri" w:hAnsiTheme="minorHAnsi" w:cstheme="minorHAnsi"/>
          <w:lang w:eastAsia="en-US"/>
        </w:rPr>
        <w:t xml:space="preserve"> </w:t>
      </w:r>
      <w:r w:rsidR="00B163A9" w:rsidRPr="00C86694">
        <w:rPr>
          <w:rFonts w:asciiTheme="minorHAnsi" w:eastAsia="Calibri" w:hAnsiTheme="minorHAnsi" w:cstheme="minorHAnsi"/>
          <w:lang w:eastAsia="en-US"/>
        </w:rPr>
        <w:t>wz</w:t>
      </w:r>
      <w:r w:rsidR="00D8749F">
        <w:rPr>
          <w:rFonts w:asciiTheme="minorHAnsi" w:eastAsia="Calibri" w:hAnsiTheme="minorHAnsi" w:cstheme="minorHAnsi"/>
          <w:lang w:eastAsia="en-US"/>
        </w:rPr>
        <w:t>ó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r </w:t>
      </w:r>
      <w:r w:rsidR="00B163A9">
        <w:rPr>
          <w:rFonts w:asciiTheme="minorHAnsi" w:eastAsia="Calibri" w:hAnsiTheme="minorHAnsi" w:cstheme="minorHAnsi"/>
          <w:lang w:eastAsia="en-US"/>
        </w:rPr>
        <w:t xml:space="preserve">umowy 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B163A9">
        <w:rPr>
          <w:rFonts w:asciiTheme="minorHAnsi" w:eastAsia="Calibri" w:hAnsiTheme="minorHAnsi" w:cstheme="minorHAnsi"/>
          <w:lang w:eastAsia="en-US"/>
        </w:rPr>
        <w:t>wraz załącznikami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 stanowi załącznik nr </w:t>
      </w:r>
      <w:r w:rsidR="00B163A9">
        <w:rPr>
          <w:rFonts w:asciiTheme="minorHAnsi" w:eastAsia="Calibri" w:hAnsiTheme="minorHAnsi" w:cstheme="minorHAnsi"/>
          <w:lang w:eastAsia="en-US"/>
        </w:rPr>
        <w:t>8</w:t>
      </w:r>
      <w:r w:rsidR="00B163A9" w:rsidRPr="00C86694">
        <w:rPr>
          <w:rFonts w:asciiTheme="minorHAnsi" w:eastAsia="Calibri" w:hAnsiTheme="minorHAnsi" w:cstheme="minorHAnsi"/>
          <w:lang w:eastAsia="en-US"/>
        </w:rPr>
        <w:t xml:space="preserve"> do </w:t>
      </w:r>
      <w:r w:rsidR="00B163A9">
        <w:rPr>
          <w:rFonts w:asciiTheme="minorHAnsi" w:eastAsia="Calibri" w:hAnsiTheme="minorHAnsi" w:cstheme="minorHAnsi"/>
          <w:lang w:eastAsia="en-US"/>
        </w:rPr>
        <w:t>R</w:t>
      </w:r>
      <w:r w:rsidR="00B163A9" w:rsidRPr="00C86694">
        <w:rPr>
          <w:rFonts w:asciiTheme="minorHAnsi" w:eastAsia="Calibri" w:hAnsiTheme="minorHAnsi" w:cstheme="minorHAnsi"/>
          <w:lang w:eastAsia="en-US"/>
        </w:rPr>
        <w:t>egulaminu;</w:t>
      </w:r>
    </w:p>
    <w:p w14:paraId="0918C025" w14:textId="58E7F061" w:rsidR="00697FC8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D3240E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D3240E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D3240E">
        <w:rPr>
          <w:rFonts w:asciiTheme="minorHAnsi" w:eastAsia="Calibri" w:hAnsiTheme="minorHAnsi" w:cstheme="minorHAnsi"/>
          <w:lang w:eastAsia="en-US"/>
        </w:rPr>
        <w:t> </w:t>
      </w:r>
      <w:r w:rsidRPr="00D3240E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D3240E">
        <w:rPr>
          <w:rFonts w:asciiTheme="minorHAnsi" w:eastAsia="Calibri" w:hAnsiTheme="minorHAnsi" w:cstheme="minorHAnsi"/>
          <w:lang w:eastAsia="en-US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D3240E">
        <w:rPr>
          <w:rFonts w:asciiTheme="minorHAnsi" w:eastAsia="Calibri" w:hAnsiTheme="minorHAnsi" w:cstheme="minorHAnsi"/>
          <w:lang w:eastAsia="en-US"/>
        </w:rPr>
        <w:t xml:space="preserve">; </w:t>
      </w:r>
      <w:r w:rsidRPr="00D3240E">
        <w:rPr>
          <w:rFonts w:asciiTheme="minorHAnsi" w:eastAsia="Calibri" w:hAnsiTheme="minorHAnsi" w:cstheme="minorHAnsi"/>
          <w:lang w:eastAsia="en-US"/>
        </w:rPr>
        <w:t xml:space="preserve">wzór wniosku o dofinansowanie stanowi załącznik nr </w:t>
      </w:r>
      <w:r w:rsidR="006C6E9B" w:rsidRPr="00D3240E">
        <w:rPr>
          <w:rFonts w:asciiTheme="minorHAnsi" w:eastAsia="Calibri" w:hAnsiTheme="minorHAnsi" w:cstheme="minorHAnsi"/>
          <w:lang w:eastAsia="en-US"/>
        </w:rPr>
        <w:t>1</w:t>
      </w:r>
      <w:r w:rsidRPr="00D3240E">
        <w:rPr>
          <w:rFonts w:asciiTheme="minorHAnsi" w:eastAsia="Calibri" w:hAnsiTheme="minorHAnsi" w:cstheme="minorHAnsi"/>
          <w:lang w:eastAsia="en-US"/>
        </w:rPr>
        <w:t xml:space="preserve"> do </w:t>
      </w:r>
      <w:r w:rsidR="00B163A9">
        <w:rPr>
          <w:rFonts w:asciiTheme="minorHAnsi" w:eastAsia="Calibri" w:hAnsiTheme="minorHAnsi" w:cstheme="minorHAnsi"/>
          <w:lang w:eastAsia="en-US"/>
        </w:rPr>
        <w:t>R</w:t>
      </w:r>
      <w:r w:rsidRPr="005450D6">
        <w:rPr>
          <w:rFonts w:asciiTheme="minorHAnsi" w:eastAsia="Calibri" w:hAnsiTheme="minorHAnsi" w:cstheme="minorHAnsi"/>
          <w:lang w:eastAsia="en-US"/>
        </w:rPr>
        <w:t>egulaminu;</w:t>
      </w:r>
    </w:p>
    <w:p w14:paraId="03385073" w14:textId="4031948C" w:rsidR="00BE0EA3" w:rsidRPr="005450D6" w:rsidRDefault="00CE30AF" w:rsidP="00D3240E">
      <w:pPr>
        <w:pStyle w:val="Akapitzlist"/>
        <w:numPr>
          <w:ilvl w:val="0"/>
          <w:numId w:val="15"/>
        </w:numPr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58" w:name="_Toc184791332"/>
      <w:bookmarkStart w:id="59" w:name="_Toc184790623"/>
      <w:r w:rsidRPr="005450D6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450D6">
        <w:rPr>
          <w:rFonts w:asciiTheme="minorHAnsi" w:eastAsia="Calibri" w:hAnsiTheme="minorHAnsi" w:cstheme="minorHAnsi"/>
          <w:lang w:eastAsia="en-US"/>
        </w:rPr>
        <w:t>34</w:t>
      </w:r>
      <w:r w:rsidRPr="005450D6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450D6">
        <w:rPr>
          <w:rFonts w:asciiTheme="minorHAnsi" w:eastAsia="Calibri" w:hAnsiTheme="minorHAnsi" w:cstheme="minorHAnsi"/>
          <w:lang w:eastAsia="en-US"/>
        </w:rPr>
        <w:t>j</w:t>
      </w:r>
      <w:r w:rsidR="00571C2E" w:rsidRPr="005450D6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375C693" w:rsidR="002931ED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0" w:name="_Toc139363152"/>
      <w:bookmarkEnd w:id="58"/>
      <w:bookmarkEnd w:id="59"/>
      <w:r w:rsidRPr="00D3240E">
        <w:rPr>
          <w:rFonts w:asciiTheme="minorHAnsi" w:hAnsiTheme="minorHAnsi" w:cstheme="minorHAnsi"/>
          <w:color w:val="auto"/>
          <w:sz w:val="24"/>
          <w:szCs w:val="24"/>
        </w:rPr>
        <w:lastRenderedPageBreak/>
        <w:t>§ 3</w:t>
      </w:r>
      <w:r w:rsidR="008C63F5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147BBD" w:rsidRPr="00D3240E">
        <w:rPr>
          <w:rFonts w:asciiTheme="minorHAnsi" w:hAnsiTheme="minorHAnsi" w:cstheme="minorHAnsi"/>
          <w:color w:val="auto"/>
          <w:sz w:val="24"/>
          <w:szCs w:val="24"/>
        </w:rPr>
        <w:t>Podstawowe informacje o naborze</w:t>
      </w:r>
      <w:bookmarkEnd w:id="60"/>
    </w:p>
    <w:p w14:paraId="3EEDA2C7" w14:textId="2361FDBD" w:rsidR="007D1355" w:rsidRPr="00D3240E" w:rsidRDefault="007D1355" w:rsidP="00D3240E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9ABF8FD" w:rsidR="002931ED" w:rsidRPr="00D3240E" w:rsidRDefault="002931ED" w:rsidP="00D3240E">
      <w:pPr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Celem postępowania w ramach działania jest wybór do dofinansowania projekt</w:t>
      </w:r>
      <w:r w:rsidR="00FB69E8" w:rsidRPr="00D3240E">
        <w:rPr>
          <w:rFonts w:asciiTheme="minorHAnsi" w:hAnsiTheme="minorHAnsi" w:cstheme="minorHAnsi"/>
        </w:rPr>
        <w:t xml:space="preserve">ów </w:t>
      </w:r>
      <w:r w:rsidRPr="00D3240E">
        <w:rPr>
          <w:rFonts w:asciiTheme="minorHAnsi" w:hAnsiTheme="minorHAnsi" w:cstheme="minorHAnsi"/>
        </w:rPr>
        <w:t>spełniając</w:t>
      </w:r>
      <w:r w:rsidR="00FB69E8" w:rsidRPr="00D3240E">
        <w:rPr>
          <w:rFonts w:asciiTheme="minorHAnsi" w:hAnsiTheme="minorHAnsi" w:cstheme="minorHAnsi"/>
        </w:rPr>
        <w:t>ych</w:t>
      </w:r>
      <w:r w:rsidRPr="00D3240E">
        <w:rPr>
          <w:rFonts w:asciiTheme="minorHAnsi" w:hAnsiTheme="minorHAnsi" w:cstheme="minorHAnsi"/>
        </w:rPr>
        <w:t xml:space="preserve"> określone kryteria wyboru projektu, </w:t>
      </w:r>
      <w:r w:rsidR="008D40EC" w:rsidRPr="00D3240E">
        <w:rPr>
          <w:rFonts w:asciiTheme="minorHAnsi" w:hAnsiTheme="minorHAnsi" w:cstheme="minorHAnsi"/>
        </w:rPr>
        <w:t xml:space="preserve">które wśród projektów z wymaganą minimalną liczbą punktów uzyskały kolejno największą liczbę punktów i </w:t>
      </w:r>
      <w:r w:rsidRPr="00D3240E">
        <w:rPr>
          <w:rFonts w:asciiTheme="minorHAnsi" w:hAnsiTheme="minorHAnsi" w:cstheme="minorHAnsi"/>
        </w:rPr>
        <w:t>któr</w:t>
      </w:r>
      <w:r w:rsidR="00FB69E8" w:rsidRPr="00D3240E">
        <w:rPr>
          <w:rFonts w:asciiTheme="minorHAnsi" w:hAnsiTheme="minorHAnsi" w:cstheme="minorHAnsi"/>
        </w:rPr>
        <w:t>e</w:t>
      </w:r>
      <w:r w:rsidRPr="00D3240E">
        <w:rPr>
          <w:rFonts w:asciiTheme="minorHAnsi" w:hAnsiTheme="minorHAnsi" w:cstheme="minorHAnsi"/>
        </w:rPr>
        <w:t xml:space="preserve"> przyczyni</w:t>
      </w:r>
      <w:r w:rsidR="00FB69E8" w:rsidRPr="00D3240E">
        <w:rPr>
          <w:rFonts w:asciiTheme="minorHAnsi" w:hAnsiTheme="minorHAnsi" w:cstheme="minorHAnsi"/>
        </w:rPr>
        <w:t>ą</w:t>
      </w:r>
      <w:r w:rsidRPr="00D3240E">
        <w:rPr>
          <w:rFonts w:asciiTheme="minorHAnsi" w:hAnsiTheme="minorHAnsi" w:cstheme="minorHAnsi"/>
        </w:rPr>
        <w:t xml:space="preserve"> się do</w:t>
      </w:r>
      <w:r w:rsidR="00CB643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osiągnięcia: </w:t>
      </w:r>
    </w:p>
    <w:p w14:paraId="4E068F01" w14:textId="5AD470A7" w:rsidR="002931ED" w:rsidRPr="00D3240E" w:rsidRDefault="002931ED" w:rsidP="00D3240E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celu głównego FEPW: </w:t>
      </w:r>
      <w:r w:rsidRPr="00D3240E">
        <w:rPr>
          <w:rFonts w:asciiTheme="minorHAnsi" w:hAnsiTheme="minorHAnsi" w:cstheme="minorHAnsi"/>
          <w:bCs/>
          <w:i/>
          <w:iCs/>
        </w:rPr>
        <w:t xml:space="preserve">Utrwalenie warunków sprzyjających konkurencyjności gospodarki oraz wyższej jakości życia w PW+ </w:t>
      </w:r>
      <w:r w:rsidRPr="00D3240E">
        <w:rPr>
          <w:rFonts w:asciiTheme="minorHAnsi" w:hAnsiTheme="minorHAnsi" w:cstheme="minorHAnsi"/>
        </w:rPr>
        <w:t xml:space="preserve">oraz </w:t>
      </w:r>
    </w:p>
    <w:p w14:paraId="0F239C81" w14:textId="66748B97" w:rsidR="0031439D" w:rsidRPr="00D3240E" w:rsidRDefault="002931ED" w:rsidP="00D3240E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celu I</w:t>
      </w:r>
      <w:r w:rsidR="002909FA" w:rsidRPr="00D3240E">
        <w:rPr>
          <w:rFonts w:asciiTheme="minorHAnsi" w:hAnsiTheme="minorHAnsi" w:cstheme="minorHAnsi"/>
        </w:rPr>
        <w:t>I</w:t>
      </w:r>
      <w:r w:rsidRPr="00D3240E">
        <w:rPr>
          <w:rFonts w:asciiTheme="minorHAnsi" w:hAnsiTheme="minorHAnsi" w:cstheme="minorHAnsi"/>
        </w:rPr>
        <w:t xml:space="preserve"> Priorytetu FEPW: </w:t>
      </w:r>
      <w:r w:rsidR="002909FA" w:rsidRPr="00D3240E">
        <w:rPr>
          <w:rFonts w:asciiTheme="minorHAnsi" w:hAnsiTheme="minorHAnsi" w:cstheme="minorHAnsi"/>
          <w:i/>
          <w:iCs/>
        </w:rPr>
        <w:t>Wzmacnianie atrakcyjności osadniczej miast i podniesienie jakości życia mieszkańców w dobie zmian klimatu</w:t>
      </w:r>
      <w:r w:rsidR="0031439D" w:rsidRPr="00D3240E">
        <w:rPr>
          <w:rFonts w:asciiTheme="minorHAnsi" w:hAnsiTheme="minorHAnsi" w:cstheme="minorHAnsi"/>
          <w:i/>
          <w:iCs/>
        </w:rPr>
        <w:t>,</w:t>
      </w:r>
    </w:p>
    <w:p w14:paraId="2FC26D50" w14:textId="5B4CA88F" w:rsidR="002931ED" w:rsidRPr="00D3240E" w:rsidRDefault="0031439D" w:rsidP="00D3240E">
      <w:pPr>
        <w:pStyle w:val="Akapitzlist"/>
        <w:numPr>
          <w:ilvl w:val="0"/>
          <w:numId w:val="3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celu działania </w:t>
      </w:r>
      <w:r w:rsidR="002909FA" w:rsidRPr="00D3240E">
        <w:rPr>
          <w:rFonts w:asciiTheme="minorHAnsi" w:hAnsiTheme="minorHAnsi" w:cstheme="minorHAnsi"/>
        </w:rPr>
        <w:t>2.2</w:t>
      </w:r>
      <w:r w:rsidRPr="00D3240E">
        <w:rPr>
          <w:rFonts w:asciiTheme="minorHAnsi" w:hAnsiTheme="minorHAnsi" w:cstheme="minorHAnsi"/>
        </w:rPr>
        <w:t xml:space="preserve">. </w:t>
      </w:r>
      <w:r w:rsidR="00DE11EB" w:rsidRPr="00D3240E">
        <w:rPr>
          <w:rFonts w:asciiTheme="minorHAnsi" w:hAnsiTheme="minorHAnsi" w:cstheme="minorHAnsi"/>
          <w:i/>
          <w:iCs/>
        </w:rPr>
        <w:t>Zmniejszenie podatności miast na niekorzystne zjawiska pogodowe oraz stworzenie warunków dla stabilnego rozwoju społeczno-gospodarczego w</w:t>
      </w:r>
      <w:r w:rsidR="002C4329">
        <w:rPr>
          <w:rFonts w:asciiTheme="minorHAnsi" w:hAnsiTheme="minorHAnsi" w:cstheme="minorHAnsi"/>
          <w:i/>
          <w:iCs/>
        </w:rPr>
        <w:t> </w:t>
      </w:r>
      <w:r w:rsidR="00DE11EB" w:rsidRPr="00D3240E">
        <w:rPr>
          <w:rFonts w:asciiTheme="minorHAnsi" w:hAnsiTheme="minorHAnsi" w:cstheme="minorHAnsi"/>
          <w:i/>
          <w:iCs/>
        </w:rPr>
        <w:t>obliczu ryzyk związanych ze zmianami klimatu</w:t>
      </w:r>
      <w:r w:rsidR="002931ED" w:rsidRPr="00D3240E">
        <w:rPr>
          <w:rFonts w:asciiTheme="minorHAnsi" w:hAnsiTheme="minorHAnsi" w:cstheme="minorHAnsi"/>
        </w:rPr>
        <w:t xml:space="preserve">. </w:t>
      </w:r>
    </w:p>
    <w:p w14:paraId="2700E1AC" w14:textId="10896B2F" w:rsidR="00BE0EA3" w:rsidRPr="00D3240E" w:rsidRDefault="00CE30AF" w:rsidP="00D3240E">
      <w:pPr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Wybór projekt</w:t>
      </w:r>
      <w:r w:rsidR="00FB69E8" w:rsidRPr="00D3240E">
        <w:rPr>
          <w:rFonts w:asciiTheme="minorHAnsi" w:hAnsiTheme="minorHAnsi" w:cstheme="minorHAnsi"/>
        </w:rPr>
        <w:t>ów</w:t>
      </w:r>
      <w:r w:rsidRPr="00D3240E">
        <w:rPr>
          <w:rFonts w:asciiTheme="minorHAnsi" w:hAnsiTheme="minorHAnsi" w:cstheme="minorHAnsi"/>
        </w:rPr>
        <w:t xml:space="preserve"> do dofinansowania następuje w </w:t>
      </w:r>
      <w:r w:rsidR="008E3F1F" w:rsidRPr="00D3240E">
        <w:rPr>
          <w:rFonts w:asciiTheme="minorHAnsi" w:hAnsiTheme="minorHAnsi" w:cstheme="minorHAnsi"/>
        </w:rPr>
        <w:t>sposób</w:t>
      </w:r>
      <w:r w:rsidRPr="00D3240E">
        <w:rPr>
          <w:rFonts w:asciiTheme="minorHAnsi" w:hAnsiTheme="minorHAnsi" w:cstheme="minorHAnsi"/>
        </w:rPr>
        <w:t xml:space="preserve"> </w:t>
      </w:r>
      <w:r w:rsidR="00CC1444" w:rsidRPr="00D3240E">
        <w:rPr>
          <w:rFonts w:asciiTheme="minorHAnsi" w:hAnsiTheme="minorHAnsi" w:cstheme="minorHAnsi"/>
        </w:rPr>
        <w:t>konkurencyjny</w:t>
      </w:r>
      <w:r w:rsidRPr="00D3240E">
        <w:rPr>
          <w:rFonts w:asciiTheme="minorHAnsi" w:hAnsiTheme="minorHAnsi" w:cstheme="minorHAnsi"/>
        </w:rPr>
        <w:t>, o</w:t>
      </w:r>
      <w:r w:rsidR="00E547F0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którym mowa w art. </w:t>
      </w:r>
      <w:r w:rsidR="00CC1444" w:rsidRPr="00D3240E">
        <w:rPr>
          <w:rFonts w:asciiTheme="minorHAnsi" w:hAnsiTheme="minorHAnsi" w:cstheme="minorHAnsi"/>
        </w:rPr>
        <w:t>44</w:t>
      </w:r>
      <w:r w:rsidRPr="00D3240E">
        <w:rPr>
          <w:rFonts w:asciiTheme="minorHAnsi" w:hAnsiTheme="minorHAnsi" w:cstheme="minorHAnsi"/>
        </w:rPr>
        <w:t xml:space="preserve"> ust. </w:t>
      </w:r>
      <w:r w:rsidR="00A46819" w:rsidRPr="00D3240E">
        <w:rPr>
          <w:rFonts w:asciiTheme="minorHAnsi" w:hAnsiTheme="minorHAnsi" w:cstheme="minorHAnsi"/>
        </w:rPr>
        <w:t>1</w:t>
      </w:r>
      <w:r w:rsidR="00D86BE5" w:rsidRPr="00D3240E">
        <w:rPr>
          <w:rFonts w:asciiTheme="minorHAnsi" w:hAnsiTheme="minorHAnsi" w:cstheme="minorHAnsi"/>
        </w:rPr>
        <w:t xml:space="preserve"> ustawy wdrożeniowej</w:t>
      </w:r>
      <w:r w:rsidR="00A46819" w:rsidRPr="00D3240E">
        <w:rPr>
          <w:rFonts w:asciiTheme="minorHAnsi" w:hAnsiTheme="minorHAnsi" w:cstheme="minorHAnsi"/>
        </w:rPr>
        <w:t>.</w:t>
      </w:r>
    </w:p>
    <w:p w14:paraId="3B9F4BB2" w14:textId="546B5BB2" w:rsidR="00F07040" w:rsidRPr="00D3240E" w:rsidRDefault="00F7291E" w:rsidP="00D3240E">
      <w:pPr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Nabór wniosków </w:t>
      </w:r>
      <w:r w:rsidR="0007173F">
        <w:rPr>
          <w:rFonts w:asciiTheme="minorHAnsi" w:hAnsiTheme="minorHAnsi" w:cstheme="minorHAnsi"/>
        </w:rPr>
        <w:t xml:space="preserve">o dofinansowanie </w:t>
      </w:r>
      <w:r w:rsidRPr="00D3240E">
        <w:rPr>
          <w:rFonts w:asciiTheme="minorHAnsi" w:hAnsiTheme="minorHAnsi" w:cstheme="minorHAnsi"/>
        </w:rPr>
        <w:t xml:space="preserve">trwa </w:t>
      </w:r>
      <w:r w:rsidR="00CC1444" w:rsidRPr="00D3240E">
        <w:rPr>
          <w:rFonts w:asciiTheme="minorHAnsi" w:hAnsiTheme="minorHAnsi" w:cstheme="minorHAnsi"/>
          <w:b/>
          <w:bCs/>
        </w:rPr>
        <w:t>od</w:t>
      </w:r>
      <w:r w:rsidR="00BC58E2" w:rsidRPr="00D3240E">
        <w:rPr>
          <w:rFonts w:asciiTheme="minorHAnsi" w:hAnsiTheme="minorHAnsi" w:cstheme="minorHAnsi"/>
        </w:rPr>
        <w:t> </w:t>
      </w:r>
      <w:r w:rsidR="00F01A8C">
        <w:rPr>
          <w:rFonts w:asciiTheme="minorHAnsi" w:hAnsiTheme="minorHAnsi" w:cstheme="minorHAnsi"/>
          <w:b/>
          <w:bCs/>
        </w:rPr>
        <w:t>30</w:t>
      </w:r>
      <w:r w:rsidR="00DF06E3" w:rsidRPr="00D3240E">
        <w:rPr>
          <w:rFonts w:asciiTheme="minorHAnsi" w:hAnsiTheme="minorHAnsi" w:cstheme="minorHAnsi"/>
          <w:b/>
          <w:bCs/>
        </w:rPr>
        <w:t xml:space="preserve"> </w:t>
      </w:r>
      <w:r w:rsidR="00F01A8C">
        <w:rPr>
          <w:rFonts w:asciiTheme="minorHAnsi" w:hAnsiTheme="minorHAnsi" w:cstheme="minorHAnsi"/>
          <w:b/>
          <w:bCs/>
        </w:rPr>
        <w:t>września</w:t>
      </w:r>
      <w:r w:rsidR="00DF06E3" w:rsidRPr="00D3240E">
        <w:rPr>
          <w:rFonts w:asciiTheme="minorHAnsi" w:hAnsiTheme="minorHAnsi" w:cstheme="minorHAnsi"/>
          <w:b/>
          <w:bCs/>
        </w:rPr>
        <w:t xml:space="preserve"> 202</w:t>
      </w:r>
      <w:r w:rsidR="00F01A8C">
        <w:rPr>
          <w:rFonts w:asciiTheme="minorHAnsi" w:hAnsiTheme="minorHAnsi" w:cstheme="minorHAnsi"/>
          <w:b/>
          <w:bCs/>
        </w:rPr>
        <w:t>4</w:t>
      </w:r>
      <w:r w:rsidR="00DF06E3" w:rsidRPr="00D3240E">
        <w:rPr>
          <w:rFonts w:asciiTheme="minorHAnsi" w:hAnsiTheme="minorHAnsi" w:cstheme="minorHAnsi"/>
          <w:b/>
          <w:bCs/>
        </w:rPr>
        <w:t> </w:t>
      </w:r>
      <w:r w:rsidR="007D1355" w:rsidRPr="00D3240E">
        <w:rPr>
          <w:rFonts w:asciiTheme="minorHAnsi" w:hAnsiTheme="minorHAnsi" w:cstheme="minorHAnsi"/>
          <w:b/>
          <w:bCs/>
        </w:rPr>
        <w:t>r.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="00CC1444" w:rsidRPr="00D3240E">
        <w:rPr>
          <w:rFonts w:asciiTheme="minorHAnsi" w:hAnsiTheme="minorHAnsi" w:cstheme="minorHAnsi"/>
          <w:b/>
          <w:bCs/>
        </w:rPr>
        <w:t>do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="0016184A">
        <w:rPr>
          <w:rFonts w:asciiTheme="minorHAnsi" w:hAnsiTheme="minorHAnsi" w:cstheme="minorHAnsi"/>
          <w:b/>
          <w:bCs/>
        </w:rPr>
        <w:t>28</w:t>
      </w:r>
      <w:r w:rsidR="00FC34C8">
        <w:rPr>
          <w:rFonts w:asciiTheme="minorHAnsi" w:hAnsiTheme="minorHAnsi" w:cstheme="minorHAnsi"/>
          <w:b/>
          <w:bCs/>
        </w:rPr>
        <w:t xml:space="preserve"> </w:t>
      </w:r>
      <w:r w:rsidR="0016184A">
        <w:rPr>
          <w:rFonts w:asciiTheme="minorHAnsi" w:hAnsiTheme="minorHAnsi" w:cstheme="minorHAnsi"/>
          <w:b/>
          <w:bCs/>
        </w:rPr>
        <w:t>lutego</w:t>
      </w:r>
      <w:r w:rsidR="00E302AA" w:rsidRPr="00D3240E">
        <w:rPr>
          <w:rFonts w:asciiTheme="minorHAnsi" w:hAnsiTheme="minorHAnsi" w:cstheme="minorHAnsi"/>
          <w:b/>
          <w:bCs/>
        </w:rPr>
        <w:t xml:space="preserve"> </w:t>
      </w:r>
      <w:r w:rsidR="00557AF7" w:rsidRPr="00D3240E">
        <w:rPr>
          <w:rFonts w:asciiTheme="minorHAnsi" w:hAnsiTheme="minorHAnsi" w:cstheme="minorHAnsi"/>
          <w:b/>
          <w:bCs/>
        </w:rPr>
        <w:t>202</w:t>
      </w:r>
      <w:r w:rsidR="00F01A8C">
        <w:rPr>
          <w:rFonts w:asciiTheme="minorHAnsi" w:hAnsiTheme="minorHAnsi" w:cstheme="minorHAnsi"/>
          <w:b/>
          <w:bCs/>
        </w:rPr>
        <w:t>5</w:t>
      </w:r>
      <w:r w:rsidR="00557AF7" w:rsidRPr="00D3240E">
        <w:rPr>
          <w:rFonts w:asciiTheme="minorHAnsi" w:hAnsiTheme="minorHAnsi" w:cstheme="minorHAnsi"/>
          <w:b/>
          <w:bCs/>
        </w:rPr>
        <w:t xml:space="preserve"> </w:t>
      </w:r>
      <w:r w:rsidR="00CC1444" w:rsidRPr="00D3240E">
        <w:rPr>
          <w:rFonts w:asciiTheme="minorHAnsi" w:hAnsiTheme="minorHAnsi" w:cstheme="minorHAnsi"/>
          <w:b/>
          <w:bCs/>
        </w:rPr>
        <w:t>r.</w:t>
      </w:r>
      <w:r w:rsidR="0045715F" w:rsidRPr="00D3240E">
        <w:rPr>
          <w:rFonts w:asciiTheme="minorHAnsi" w:hAnsiTheme="minorHAnsi" w:cstheme="minorHAnsi"/>
          <w:b/>
          <w:bCs/>
        </w:rPr>
        <w:t xml:space="preserve"> </w:t>
      </w:r>
      <w:r w:rsidR="005F3115" w:rsidRPr="00D3240E">
        <w:rPr>
          <w:rFonts w:asciiTheme="minorHAnsi" w:hAnsiTheme="minorHAnsi" w:cstheme="minorHAnsi"/>
        </w:rPr>
        <w:t>(ostatni dzień naboru</w:t>
      </w:r>
      <w:r w:rsidR="00DA74CF">
        <w:rPr>
          <w:rFonts w:asciiTheme="minorHAnsi" w:hAnsiTheme="minorHAnsi" w:cstheme="minorHAnsi"/>
        </w:rPr>
        <w:t>,</w:t>
      </w:r>
      <w:r w:rsidR="005F3115" w:rsidRPr="00D3240E">
        <w:rPr>
          <w:rFonts w:asciiTheme="minorHAnsi" w:hAnsiTheme="minorHAnsi" w:cstheme="minorHAnsi"/>
        </w:rPr>
        <w:t xml:space="preserve"> </w:t>
      </w:r>
      <w:r w:rsidR="005F3115" w:rsidRPr="005450D6">
        <w:rPr>
          <w:rFonts w:asciiTheme="minorHAnsi" w:hAnsiTheme="minorHAnsi" w:cstheme="minorHAnsi"/>
        </w:rPr>
        <w:t>d</w:t>
      </w:r>
      <w:r w:rsidR="0045715F" w:rsidRPr="005450D6">
        <w:rPr>
          <w:rFonts w:asciiTheme="minorHAnsi" w:hAnsiTheme="minorHAnsi" w:cstheme="minorHAnsi"/>
        </w:rPr>
        <w:t xml:space="preserve">o godz. </w:t>
      </w:r>
      <w:r w:rsidR="00386D08">
        <w:rPr>
          <w:rFonts w:asciiTheme="minorHAnsi" w:hAnsiTheme="minorHAnsi" w:cstheme="minorHAnsi"/>
        </w:rPr>
        <w:t>15</w:t>
      </w:r>
      <w:r w:rsidR="0045715F" w:rsidRPr="005450D6">
        <w:rPr>
          <w:rFonts w:asciiTheme="minorHAnsi" w:hAnsiTheme="minorHAnsi" w:cstheme="minorHAnsi"/>
        </w:rPr>
        <w:t>:</w:t>
      </w:r>
      <w:r w:rsidR="00386D08">
        <w:rPr>
          <w:rFonts w:asciiTheme="minorHAnsi" w:hAnsiTheme="minorHAnsi" w:cstheme="minorHAnsi"/>
        </w:rPr>
        <w:t>30</w:t>
      </w:r>
      <w:r w:rsidR="005F3115" w:rsidRPr="005450D6">
        <w:rPr>
          <w:rFonts w:asciiTheme="minorHAnsi" w:hAnsiTheme="minorHAnsi" w:cstheme="minorHAnsi"/>
        </w:rPr>
        <w:t>)</w:t>
      </w:r>
      <w:r w:rsidR="00124F1F" w:rsidRPr="005450D6">
        <w:rPr>
          <w:rFonts w:asciiTheme="minorHAnsi" w:hAnsiTheme="minorHAnsi" w:cstheme="minorHAnsi"/>
        </w:rPr>
        <w:t>.</w:t>
      </w:r>
      <w:r w:rsidR="00CA4E52" w:rsidRPr="005450D6">
        <w:rPr>
          <w:rFonts w:asciiTheme="minorHAnsi" w:hAnsiTheme="minorHAnsi" w:cstheme="minorHAnsi"/>
        </w:rPr>
        <w:t xml:space="preserve"> </w:t>
      </w:r>
    </w:p>
    <w:p w14:paraId="0EC0AD0A" w14:textId="3BA780B2" w:rsidR="00D86BE5" w:rsidRPr="00D3240E" w:rsidRDefault="002311C4" w:rsidP="00D3240E">
      <w:pPr>
        <w:tabs>
          <w:tab w:val="left" w:pos="360"/>
          <w:tab w:val="left" w:pos="426"/>
        </w:tabs>
        <w:spacing w:after="120" w:line="360" w:lineRule="auto"/>
        <w:ind w:left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Termin</w:t>
      </w:r>
      <w:r w:rsidR="00F7291E" w:rsidRPr="00D3240E">
        <w:rPr>
          <w:rFonts w:asciiTheme="minorHAnsi" w:hAnsiTheme="minorHAnsi" w:cstheme="minorHAnsi"/>
        </w:rPr>
        <w:t xml:space="preserve"> naboru </w:t>
      </w:r>
      <w:r w:rsidR="00FB69E8" w:rsidRPr="00D3240E">
        <w:rPr>
          <w:rFonts w:asciiTheme="minorHAnsi" w:hAnsiTheme="minorHAnsi" w:cstheme="minorHAnsi"/>
        </w:rPr>
        <w:t xml:space="preserve">wniosków </w:t>
      </w:r>
      <w:r w:rsidRPr="00D3240E">
        <w:rPr>
          <w:rFonts w:asciiTheme="minorHAnsi" w:hAnsiTheme="minorHAnsi" w:cstheme="minorHAnsi"/>
        </w:rPr>
        <w:t>o dofinansowanie może zostać odpowiednio wydłużony</w:t>
      </w:r>
      <w:r w:rsidR="00572924" w:rsidRPr="00572924">
        <w:rPr>
          <w:rFonts w:asciiTheme="minorHAnsi" w:hAnsiTheme="minorHAnsi" w:cstheme="minorHAnsi"/>
        </w:rPr>
        <w:t xml:space="preserve"> </w:t>
      </w:r>
      <w:r w:rsidR="00572924" w:rsidRPr="00820472">
        <w:rPr>
          <w:rFonts w:asciiTheme="minorHAnsi" w:hAnsiTheme="minorHAnsi" w:cstheme="minorHAnsi"/>
        </w:rPr>
        <w:t>w</w:t>
      </w:r>
      <w:r w:rsidR="002C4329">
        <w:rPr>
          <w:rFonts w:asciiTheme="minorHAnsi" w:hAnsiTheme="minorHAnsi" w:cstheme="minorHAnsi"/>
        </w:rPr>
        <w:t> </w:t>
      </w:r>
      <w:r w:rsidR="00572924" w:rsidRPr="00820472">
        <w:rPr>
          <w:rFonts w:asciiTheme="minorHAnsi" w:hAnsiTheme="minorHAnsi" w:cstheme="minorHAnsi"/>
        </w:rPr>
        <w:t>przypadku</w:t>
      </w:r>
      <w:r w:rsidR="00D86BE5" w:rsidRPr="00D3240E">
        <w:rPr>
          <w:rFonts w:asciiTheme="minorHAnsi" w:hAnsiTheme="minorHAnsi" w:cstheme="minorHAnsi"/>
        </w:rPr>
        <w:t>:</w:t>
      </w:r>
    </w:p>
    <w:p w14:paraId="57F9524D" w14:textId="0BDDE894" w:rsidR="00833C48" w:rsidRPr="00C6516E" w:rsidRDefault="00833C48" w:rsidP="005B3866">
      <w:pPr>
        <w:pStyle w:val="Akapitzlist"/>
        <w:numPr>
          <w:ilvl w:val="0"/>
          <w:numId w:val="37"/>
        </w:numPr>
        <w:spacing w:after="120" w:line="360" w:lineRule="auto"/>
        <w:rPr>
          <w:rFonts w:asciiTheme="minorHAnsi" w:hAnsiTheme="minorHAnsi" w:cstheme="minorHAnsi"/>
        </w:rPr>
      </w:pPr>
      <w:r w:rsidRPr="00C6516E">
        <w:rPr>
          <w:rFonts w:asciiTheme="minorHAnsi" w:hAnsiTheme="minorHAnsi" w:cstheme="minorHAnsi"/>
        </w:rPr>
        <w:t>zwiększeni</w:t>
      </w:r>
      <w:r w:rsidR="00572924" w:rsidRPr="00C6516E">
        <w:rPr>
          <w:rFonts w:asciiTheme="minorHAnsi" w:hAnsiTheme="minorHAnsi" w:cstheme="minorHAnsi"/>
        </w:rPr>
        <w:t>a</w:t>
      </w:r>
      <w:r w:rsidRPr="00C6516E">
        <w:rPr>
          <w:rFonts w:asciiTheme="minorHAnsi" w:hAnsiTheme="minorHAnsi" w:cstheme="minorHAnsi"/>
        </w:rPr>
        <w:t xml:space="preserve"> kwoty przewidzianej na dofinansowanie w ramach naboru,</w:t>
      </w:r>
    </w:p>
    <w:p w14:paraId="0E87ED53" w14:textId="615D64AF" w:rsidR="00413BA3" w:rsidRPr="00C6516E" w:rsidRDefault="002311C4" w:rsidP="00D3240E">
      <w:pPr>
        <w:pStyle w:val="Akapitzlist"/>
        <w:numPr>
          <w:ilvl w:val="0"/>
          <w:numId w:val="37"/>
        </w:numPr>
        <w:spacing w:after="120" w:line="360" w:lineRule="auto"/>
        <w:rPr>
          <w:rFonts w:asciiTheme="minorHAnsi" w:hAnsiTheme="minorHAnsi" w:cstheme="minorHAnsi"/>
        </w:rPr>
      </w:pPr>
      <w:r w:rsidRPr="00C6516E">
        <w:rPr>
          <w:rFonts w:asciiTheme="minorHAnsi" w:hAnsiTheme="minorHAnsi" w:cstheme="minorHAnsi"/>
        </w:rPr>
        <w:t>problemów technicznych związanych z funkcjonowaniem aplikacji WOD2021 uniemożliwiających prawidłowe złożenie wniosku</w:t>
      </w:r>
      <w:r w:rsidR="00CA0CDA" w:rsidRPr="00C6516E">
        <w:rPr>
          <w:rFonts w:asciiTheme="minorHAnsi" w:hAnsiTheme="minorHAnsi" w:cstheme="minorHAnsi"/>
        </w:rPr>
        <w:t xml:space="preserve"> o dofinansowanie</w:t>
      </w:r>
      <w:r w:rsidR="00833C48" w:rsidRPr="00C6516E">
        <w:rPr>
          <w:rFonts w:asciiTheme="minorHAnsi" w:hAnsiTheme="minorHAnsi" w:cstheme="minorHAnsi"/>
        </w:rPr>
        <w:t>,</w:t>
      </w:r>
      <w:r w:rsidRPr="00C6516E">
        <w:rPr>
          <w:rFonts w:asciiTheme="minorHAnsi" w:hAnsiTheme="minorHAnsi" w:cstheme="minorHAnsi"/>
        </w:rPr>
        <w:t xml:space="preserve"> </w:t>
      </w:r>
    </w:p>
    <w:p w14:paraId="71DDCA93" w14:textId="4B640456" w:rsidR="00D86BE5" w:rsidRPr="00C6516E" w:rsidRDefault="00D86BE5" w:rsidP="00D3240E">
      <w:pPr>
        <w:pStyle w:val="Akapitzlist"/>
        <w:numPr>
          <w:ilvl w:val="0"/>
          <w:numId w:val="37"/>
        </w:numPr>
        <w:spacing w:after="120" w:line="360" w:lineRule="auto"/>
        <w:rPr>
          <w:rFonts w:asciiTheme="minorHAnsi" w:hAnsiTheme="minorHAnsi" w:cstheme="minorHAnsi"/>
        </w:rPr>
      </w:pPr>
      <w:r w:rsidRPr="00C6516E">
        <w:rPr>
          <w:rFonts w:asciiTheme="minorHAnsi" w:hAnsiTheme="minorHAnsi" w:cstheme="minorHAnsi"/>
        </w:rPr>
        <w:t xml:space="preserve">okoliczności niezależnych od </w:t>
      </w:r>
      <w:r w:rsidR="00572924" w:rsidRPr="00C6516E">
        <w:rPr>
          <w:rFonts w:asciiTheme="minorHAnsi" w:hAnsiTheme="minorHAnsi" w:cstheme="minorHAnsi"/>
        </w:rPr>
        <w:t xml:space="preserve">wnioskodawców </w:t>
      </w:r>
      <w:r w:rsidRPr="00C6516E">
        <w:rPr>
          <w:rFonts w:asciiTheme="minorHAnsi" w:hAnsiTheme="minorHAnsi" w:cstheme="minorHAnsi"/>
        </w:rPr>
        <w:t>uniemożliwiających złożenie wniosku</w:t>
      </w:r>
      <w:r w:rsidR="0007173F" w:rsidRPr="00C6516E">
        <w:rPr>
          <w:rFonts w:asciiTheme="minorHAnsi" w:hAnsiTheme="minorHAnsi" w:cstheme="minorHAnsi"/>
        </w:rPr>
        <w:t xml:space="preserve"> o dofinansowanie</w:t>
      </w:r>
      <w:r w:rsidRPr="00C6516E">
        <w:rPr>
          <w:rFonts w:asciiTheme="minorHAnsi" w:hAnsiTheme="minorHAnsi" w:cstheme="minorHAnsi"/>
        </w:rPr>
        <w:t xml:space="preserve"> w terminie.</w:t>
      </w:r>
    </w:p>
    <w:p w14:paraId="0CE319A5" w14:textId="548909DF" w:rsidR="00BE0EA3" w:rsidRPr="00D3240E" w:rsidRDefault="002B7561" w:rsidP="00D3240E">
      <w:pPr>
        <w:numPr>
          <w:ilvl w:val="0"/>
          <w:numId w:val="1"/>
        </w:numPr>
        <w:tabs>
          <w:tab w:val="left" w:pos="360"/>
          <w:tab w:val="left" w:pos="426"/>
        </w:tabs>
        <w:spacing w:after="120" w:line="360" w:lineRule="auto"/>
        <w:ind w:left="357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Maksymalna k</w:t>
      </w:r>
      <w:r w:rsidR="00CE30AF" w:rsidRPr="00D3240E">
        <w:rPr>
          <w:rFonts w:asciiTheme="minorHAnsi" w:hAnsiTheme="minorHAnsi" w:cstheme="minorHAnsi"/>
        </w:rPr>
        <w:t xml:space="preserve">wota środków </w:t>
      </w:r>
      <w:r w:rsidRPr="00D3240E">
        <w:rPr>
          <w:rFonts w:asciiTheme="minorHAnsi" w:hAnsiTheme="minorHAnsi" w:cstheme="minorHAnsi"/>
        </w:rPr>
        <w:t xml:space="preserve">EFRR </w:t>
      </w:r>
      <w:r w:rsidR="00CE30AF" w:rsidRPr="00D3240E">
        <w:rPr>
          <w:rFonts w:asciiTheme="minorHAnsi" w:hAnsiTheme="minorHAnsi" w:cstheme="minorHAnsi"/>
        </w:rPr>
        <w:t>przeznaczonych na dofinansowanie projekt</w:t>
      </w:r>
      <w:r w:rsidR="00473863" w:rsidRPr="00D3240E">
        <w:rPr>
          <w:rFonts w:asciiTheme="minorHAnsi" w:hAnsiTheme="minorHAnsi" w:cstheme="minorHAnsi"/>
        </w:rPr>
        <w:t>ów</w:t>
      </w:r>
      <w:r w:rsidR="00CE30AF" w:rsidRPr="00D3240E">
        <w:rPr>
          <w:rFonts w:asciiTheme="minorHAnsi" w:hAnsiTheme="minorHAnsi" w:cstheme="minorHAnsi"/>
        </w:rPr>
        <w:t xml:space="preserve"> w </w:t>
      </w:r>
      <w:r w:rsidR="005A0AF3" w:rsidRPr="00D3240E">
        <w:rPr>
          <w:rFonts w:asciiTheme="minorHAnsi" w:hAnsiTheme="minorHAnsi" w:cstheme="minorHAnsi"/>
        </w:rPr>
        <w:t>naborze</w:t>
      </w:r>
      <w:r w:rsidR="00CE30AF" w:rsidRPr="00D3240E">
        <w:rPr>
          <w:rFonts w:asciiTheme="minorHAnsi" w:hAnsiTheme="minorHAnsi" w:cstheme="minorHAnsi"/>
        </w:rPr>
        <w:t xml:space="preserve"> wynosi </w:t>
      </w:r>
      <w:r w:rsidR="00D14746">
        <w:rPr>
          <w:rFonts w:asciiTheme="minorHAnsi" w:hAnsiTheme="minorHAnsi" w:cstheme="minorHAnsi"/>
          <w:b/>
          <w:bCs/>
        </w:rPr>
        <w:t>2</w:t>
      </w:r>
      <w:r w:rsidR="00D14746" w:rsidRPr="00D3240E">
        <w:rPr>
          <w:rFonts w:asciiTheme="minorHAnsi" w:hAnsiTheme="minorHAnsi" w:cstheme="minorHAnsi"/>
          <w:b/>
          <w:bCs/>
        </w:rPr>
        <w:t xml:space="preserve">50 </w:t>
      </w:r>
      <w:r w:rsidR="00A46819" w:rsidRPr="00D3240E">
        <w:rPr>
          <w:rFonts w:asciiTheme="minorHAnsi" w:hAnsiTheme="minorHAnsi" w:cstheme="minorHAnsi"/>
          <w:b/>
          <w:bCs/>
        </w:rPr>
        <w:t xml:space="preserve">000 000,00 PLN (słownie: </w:t>
      </w:r>
      <w:r w:rsidR="00D14746">
        <w:rPr>
          <w:rFonts w:asciiTheme="minorHAnsi" w:hAnsiTheme="minorHAnsi" w:cstheme="minorHAnsi"/>
          <w:b/>
          <w:bCs/>
        </w:rPr>
        <w:t>dwieście</w:t>
      </w:r>
      <w:r w:rsidR="00A46819" w:rsidRPr="00D3240E">
        <w:rPr>
          <w:rFonts w:asciiTheme="minorHAnsi" w:hAnsiTheme="minorHAnsi" w:cstheme="minorHAnsi"/>
          <w:b/>
          <w:bCs/>
        </w:rPr>
        <w:t xml:space="preserve"> pięćdziesiąt milionów złotych).</w:t>
      </w:r>
    </w:p>
    <w:p w14:paraId="55EC49A8" w14:textId="071AB71E" w:rsidR="00A46819" w:rsidRPr="00D3240E" w:rsidRDefault="00B106B0" w:rsidP="00D3240E">
      <w:pPr>
        <w:numPr>
          <w:ilvl w:val="0"/>
          <w:numId w:val="1"/>
        </w:numPr>
        <w:tabs>
          <w:tab w:val="left" w:pos="360"/>
          <w:tab w:val="left" w:pos="426"/>
        </w:tabs>
        <w:spacing w:after="120" w:line="360" w:lineRule="auto"/>
        <w:ind w:left="357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lastRenderedPageBreak/>
        <w:t xml:space="preserve">IW może </w:t>
      </w:r>
      <w:r w:rsidR="002F7044" w:rsidRPr="00D3240E">
        <w:rPr>
          <w:rFonts w:asciiTheme="minorHAnsi" w:hAnsiTheme="minorHAnsi" w:cstheme="minorHAnsi"/>
        </w:rPr>
        <w:t>zwiększyć kwotę przeznaczoną na dofinansowanie projektów w naborze po uzyskaniu zgody IP</w:t>
      </w:r>
      <w:r w:rsidR="00A46819" w:rsidRPr="00D3240E">
        <w:rPr>
          <w:rFonts w:asciiTheme="minorHAnsi" w:hAnsiTheme="minorHAnsi" w:cstheme="minorHAnsi"/>
        </w:rPr>
        <w:t>. W przypadku podjęcia decyzji o zwiększeniu kwoty przeznaczonej na dofinansowanie projektów w naborze, zostanie ona zwiększona przy zastosowaniu zasady równego traktowania wnioskodawców.</w:t>
      </w:r>
    </w:p>
    <w:p w14:paraId="0D01317D" w14:textId="1BA2097B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1" w:name="_Toc139363153"/>
      <w:r w:rsidRPr="00D3240E">
        <w:rPr>
          <w:rFonts w:asciiTheme="minorHAnsi" w:hAnsiTheme="minorHAnsi" w:cstheme="minorHAnsi"/>
          <w:color w:val="auto"/>
          <w:sz w:val="24"/>
          <w:szCs w:val="24"/>
        </w:rPr>
        <w:t>§ 4</w:t>
      </w:r>
      <w:r w:rsidR="002618E0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Start w:id="62" w:name="_Hlk124923067"/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Warunki uczestnictwa w </w:t>
      </w:r>
      <w:r w:rsidR="00F96486" w:rsidRPr="00D3240E">
        <w:rPr>
          <w:rFonts w:asciiTheme="minorHAnsi" w:hAnsiTheme="minorHAnsi" w:cstheme="minorHAnsi"/>
          <w:color w:val="auto"/>
          <w:sz w:val="24"/>
          <w:szCs w:val="24"/>
        </w:rPr>
        <w:t>naborze</w:t>
      </w:r>
      <w:bookmarkEnd w:id="61"/>
    </w:p>
    <w:bookmarkEnd w:id="62"/>
    <w:p w14:paraId="7009F6D2" w14:textId="5D59227A" w:rsidR="0077428C" w:rsidRPr="00D3240E" w:rsidRDefault="0077428C" w:rsidP="00D3240E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ZAKRES WSPARCIA</w:t>
      </w:r>
    </w:p>
    <w:p w14:paraId="41EE4B3F" w14:textId="42F6851C" w:rsidR="009502C8" w:rsidRPr="0007173F" w:rsidRDefault="00A46819" w:rsidP="009502C8">
      <w:pPr>
        <w:pStyle w:val="Akapitzlist"/>
        <w:numPr>
          <w:ilvl w:val="0"/>
          <w:numId w:val="26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Dofinansowanie może zostać przyznane projektom, które dotyczą zwiększenia odporności miast na zagrożenia wynikające ze zmian klimatu, w tym m.in. na udostępnianie przestrzeni publicznej zachowującej funkcje przyrodnicze. Interwencja ma na celu zmniejszenie podatności miast na niekorzystne zjawiska pogodowe oraz stworzenie warunków dla stabilnego rozwoju społeczno-gospodarczego w obliczu ryzyk związanych ze zmianami klimatu. </w:t>
      </w:r>
    </w:p>
    <w:p w14:paraId="70D14AB4" w14:textId="77137EA4" w:rsidR="00A46819" w:rsidRPr="00D3240E" w:rsidRDefault="00A46819" w:rsidP="00D3240E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Wspierane działania adaptacyjne będą miały charakter spójnych i zintegrowanych przedsięwzięć, kompleksowo oddziaływujących na dostosowanie miast do ekstremalnych stanów pogodowych, rozwój zielonej oraz zielono-niebieskiej infrastruktury w miastach, zarządzanie wodami opadowymi i roztopowymi, a także likwidację miejskich wysp ciepła.</w:t>
      </w:r>
    </w:p>
    <w:p w14:paraId="757B52A4" w14:textId="171E5072" w:rsidR="0045715F" w:rsidRPr="00D3240E" w:rsidRDefault="0045715F" w:rsidP="00D3240E">
      <w:pPr>
        <w:spacing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Wsparcie dotyczyć będzie </w:t>
      </w:r>
      <w:r w:rsidR="00A46819" w:rsidRPr="00D3240E">
        <w:rPr>
          <w:rFonts w:asciiTheme="minorHAnsi" w:hAnsiTheme="minorHAnsi" w:cstheme="minorHAnsi"/>
        </w:rPr>
        <w:t xml:space="preserve">zwiększenia powierzchni czynnych biologicznie i hydrologicznie (rozszczelnianie) na obszarach zurbanizowanych oraz zagospodarowanie wód (w tym zatrzymanie, retencjonowanie i oczyszczanie wód opadowych) w zlewniach miejskich. </w:t>
      </w:r>
    </w:p>
    <w:p w14:paraId="282BCD5C" w14:textId="284CA534" w:rsidR="00A46819" w:rsidRPr="00D3240E" w:rsidRDefault="00A46819" w:rsidP="00F01A8C">
      <w:pPr>
        <w:spacing w:after="120" w:line="360" w:lineRule="auto"/>
        <w:ind w:left="36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Zastosowanie znajdą rozwiązania oparte na ekosystemach i zasobach naturalnych, obecnych i rozwijanych przez miasta (w tym zielono-niebieska infrastruktura i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różnorodność biologiczna). </w:t>
      </w:r>
      <w:r w:rsidR="00F01A8C">
        <w:rPr>
          <w:rFonts w:asciiTheme="minorHAnsi" w:hAnsiTheme="minorHAnsi" w:cstheme="minorHAnsi"/>
        </w:rPr>
        <w:t>W powyższym zakresie m</w:t>
      </w:r>
      <w:r w:rsidRPr="00D3240E">
        <w:rPr>
          <w:rFonts w:asciiTheme="minorHAnsi" w:hAnsiTheme="minorHAnsi" w:cstheme="minorHAnsi"/>
        </w:rPr>
        <w:t>ożliwe będzie współfinansowanie takich elementów jak m.in.:</w:t>
      </w:r>
    </w:p>
    <w:p w14:paraId="3372008A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parki, parki kieszonkowe, ogrody, małe obszary leśne, trawiaste krawędzie, zielone dachy/ fasady/ściany, drzewa przydrożne,</w:t>
      </w:r>
    </w:p>
    <w:p w14:paraId="378B77DD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zrównoważone systemy retencji, zagospodarowania i oczyszczania wód opadowych (nawierzchnie przepuszczalne, podłoża strukturalne), stawy, zagospodarowanie nabrzeży, lokalne obniżenia z bioretencją, powierzchnie przepuszczalne, rewitalizacja koryt rzecznych/ cieków/ dolin, stawy retencyjne, niecki bioretencyjne, zbiorniki, rowy bioretencyjne, rowy infiltracyjne, ogrody deszczowe,</w:t>
      </w:r>
    </w:p>
    <w:p w14:paraId="7C8228EE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lastRenderedPageBreak/>
        <w:t xml:space="preserve">żywopłoty, pasy dzikiej przyrody, </w:t>
      </w:r>
    </w:p>
    <w:p w14:paraId="286935E3" w14:textId="77777777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zielone mosty nad korytarzami drogowymi, tunele pod korytarzami transportowymi,</w:t>
      </w:r>
    </w:p>
    <w:p w14:paraId="67451004" w14:textId="1F6A72AA" w:rsidR="00A46819" w:rsidRPr="00D3240E" w:rsidRDefault="00A46819" w:rsidP="002B180F">
      <w:pPr>
        <w:pStyle w:val="Akapitzlist"/>
        <w:numPr>
          <w:ilvl w:val="0"/>
          <w:numId w:val="58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systemy (w tym urządzenia i instalacje oraz sposób kształtowania powierzchni terenu) mające za zadanie zapobieganie podtopieniom i zalaniom oraz ograniczanie skutków tych zjawisk, zwiększenie</w:t>
      </w:r>
      <w:r w:rsidR="006D0C29">
        <w:rPr>
          <w:rFonts w:asciiTheme="minorHAnsi" w:hAnsiTheme="minorHAnsi" w:cstheme="minorHAnsi"/>
        </w:rPr>
        <w:t xml:space="preserve"> retencji oraz</w:t>
      </w:r>
      <w:r w:rsidRPr="00D3240E">
        <w:rPr>
          <w:rFonts w:asciiTheme="minorHAnsi" w:hAnsiTheme="minorHAnsi" w:cstheme="minorHAnsi"/>
        </w:rPr>
        <w:t xml:space="preserve"> absorbcji </w:t>
      </w:r>
      <w:r w:rsidR="006D0C29">
        <w:rPr>
          <w:rFonts w:asciiTheme="minorHAnsi" w:hAnsiTheme="minorHAnsi" w:cstheme="minorHAnsi"/>
        </w:rPr>
        <w:t xml:space="preserve">wody w </w:t>
      </w:r>
      <w:r w:rsidRPr="00D3240E">
        <w:rPr>
          <w:rFonts w:asciiTheme="minorHAnsi" w:hAnsiTheme="minorHAnsi" w:cstheme="minorHAnsi"/>
        </w:rPr>
        <w:t>grun</w:t>
      </w:r>
      <w:r w:rsidR="006D0C29">
        <w:rPr>
          <w:rFonts w:asciiTheme="minorHAnsi" w:hAnsiTheme="minorHAnsi" w:cstheme="minorHAnsi"/>
        </w:rPr>
        <w:t>cie</w:t>
      </w:r>
      <w:r w:rsidRPr="00D3240E">
        <w:rPr>
          <w:rFonts w:asciiTheme="minorHAnsi" w:hAnsiTheme="minorHAnsi" w:cstheme="minorHAnsi"/>
        </w:rPr>
        <w:t>, spowolnienie odpływu oraz retencjonowanie wody wraz z systemami jej dystrybucji podczas suszy.</w:t>
      </w:r>
    </w:p>
    <w:p w14:paraId="43E3835A" w14:textId="35EC1B22" w:rsidR="00054CA0" w:rsidRPr="00D3240E" w:rsidRDefault="00AE3396" w:rsidP="00D3240E">
      <w:pPr>
        <w:pStyle w:val="Akapitzlist"/>
        <w:spacing w:after="120" w:line="360" w:lineRule="auto"/>
        <w:ind w:left="284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Kosztem kwalifikowalnym w ramach ww. przedsięwzięć może być również opracowanie/aktualizacja dokumentów planistycznych w zakresie adaptacji do zmian klimatu</w:t>
      </w:r>
      <w:r w:rsidR="007C0712">
        <w:rPr>
          <w:rFonts w:asciiTheme="minorHAnsi" w:hAnsiTheme="minorHAnsi" w:cstheme="minorHAnsi"/>
        </w:rPr>
        <w:t>,</w:t>
      </w:r>
      <w:r w:rsidR="00B85022">
        <w:rPr>
          <w:rFonts w:asciiTheme="minorHAnsi" w:hAnsiTheme="minorHAnsi" w:cstheme="minorHAnsi"/>
        </w:rPr>
        <w:t xml:space="preserve"> </w:t>
      </w:r>
      <w:r w:rsidR="007C0712">
        <w:rPr>
          <w:rFonts w:asciiTheme="minorHAnsi" w:hAnsiTheme="minorHAnsi" w:cstheme="minorHAnsi"/>
        </w:rPr>
        <w:t xml:space="preserve">czyli </w:t>
      </w:r>
      <w:r w:rsidRPr="00D3240E">
        <w:rPr>
          <w:rFonts w:asciiTheme="minorHAnsi" w:hAnsiTheme="minorHAnsi" w:cstheme="minorHAnsi"/>
        </w:rPr>
        <w:t>MPA.</w:t>
      </w:r>
      <w:r w:rsidR="00F07832" w:rsidRPr="00D3240E">
        <w:rPr>
          <w:rFonts w:asciiTheme="minorHAnsi" w:hAnsiTheme="minorHAnsi" w:cstheme="minorHAnsi"/>
        </w:rPr>
        <w:t xml:space="preserve"> </w:t>
      </w:r>
    </w:p>
    <w:p w14:paraId="287E9C0C" w14:textId="44142CCD" w:rsidR="006B6114" w:rsidRPr="00D3240E" w:rsidRDefault="0077428C" w:rsidP="00D3240E">
      <w:pPr>
        <w:pStyle w:val="Akapitzlist"/>
        <w:spacing w:before="120" w:after="120" w:line="360" w:lineRule="auto"/>
        <w:ind w:left="28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Nie będą wspierane przedsięwzięcia z zakresu mobilności miejskiej ani efektywności energetycznej.</w:t>
      </w:r>
    </w:p>
    <w:p w14:paraId="52EA4F74" w14:textId="5EC436FE" w:rsidR="002A102B" w:rsidRPr="00D3240E" w:rsidRDefault="0077428C" w:rsidP="00D3240E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WARUNKI WSPARCIA</w:t>
      </w:r>
    </w:p>
    <w:p w14:paraId="7D715EB6" w14:textId="66627FEB" w:rsidR="002A102B" w:rsidRPr="00D3240E" w:rsidRDefault="006A2720" w:rsidP="00D3240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Wsparcie będą mogły otrzymać przedsięwzięcia </w:t>
      </w:r>
      <w:r w:rsidR="00461D80" w:rsidRPr="00D3240E">
        <w:rPr>
          <w:rFonts w:asciiTheme="minorHAnsi" w:hAnsiTheme="minorHAnsi" w:cstheme="minorHAnsi"/>
        </w:rPr>
        <w:t xml:space="preserve">inwestycyjne </w:t>
      </w:r>
      <w:r w:rsidRPr="00D3240E">
        <w:rPr>
          <w:rFonts w:asciiTheme="minorHAnsi" w:hAnsiTheme="minorHAnsi" w:cstheme="minorHAnsi"/>
        </w:rPr>
        <w:t>wpisujące się w założenia:</w:t>
      </w:r>
    </w:p>
    <w:p w14:paraId="3265D338" w14:textId="51BDB521" w:rsidR="006A2720" w:rsidRPr="00D3240E" w:rsidRDefault="006A2720" w:rsidP="002B180F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Strategicznego planu adaptacji dla sektorów i obszarów wrażliwych na zmiany klimatu do roku 2020 z perspektywą do roku 2030 (SPA 2020) (</w:t>
      </w:r>
      <w:hyperlink r:id="rId14" w:history="1">
        <w:r w:rsidRPr="00D3240E">
          <w:rPr>
            <w:rStyle w:val="Hipercze"/>
            <w:rFonts w:asciiTheme="minorHAnsi" w:hAnsiTheme="minorHAnsi" w:cstheme="minorHAnsi"/>
          </w:rPr>
          <w:t>https://bip.mos.gov.pl/strategie-plany-programy/strategiczny-plan-adaptacji-2020/</w:t>
        </w:r>
      </w:hyperlink>
      <w:r w:rsidRPr="00D3240E">
        <w:rPr>
          <w:rFonts w:asciiTheme="minorHAnsi" w:hAnsiTheme="minorHAnsi" w:cstheme="minorHAnsi"/>
        </w:rPr>
        <w:t>)</w:t>
      </w:r>
    </w:p>
    <w:p w14:paraId="42BCFE21" w14:textId="75DA96DD" w:rsidR="006A2720" w:rsidRPr="00D3240E" w:rsidRDefault="006A2720" w:rsidP="002B180F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Polityki Ekologicznej Państwa 2030 (</w:t>
      </w:r>
      <w:hyperlink r:id="rId15" w:history="1">
        <w:r w:rsidR="00467163" w:rsidRPr="00467163">
          <w:rPr>
            <w:rStyle w:val="Hipercze"/>
            <w:rFonts w:asciiTheme="minorHAnsi" w:hAnsiTheme="minorHAnsi" w:cstheme="minorHAnsi"/>
          </w:rPr>
          <w:t>https://www.gov.pl/web/srodowisko/polityka-ekologiczna-panstwa-polityka-ekologiczna-panstwa-2030</w:t>
        </w:r>
      </w:hyperlink>
      <w:r w:rsidR="0006696E">
        <w:rPr>
          <w:rStyle w:val="Hipercze"/>
          <w:rFonts w:asciiTheme="minorHAnsi" w:hAnsiTheme="minorHAnsi" w:cstheme="minorHAnsi"/>
        </w:rPr>
        <w:t xml:space="preserve"> </w:t>
      </w:r>
      <w:hyperlink w:history="1"/>
      <w:r w:rsidRPr="00D3240E">
        <w:rPr>
          <w:rFonts w:asciiTheme="minorHAnsi" w:hAnsiTheme="minorHAnsi" w:cstheme="minorHAnsi"/>
        </w:rPr>
        <w:t>)</w:t>
      </w:r>
      <w:r w:rsidR="00DA74CF">
        <w:rPr>
          <w:rFonts w:asciiTheme="minorHAnsi" w:hAnsiTheme="minorHAnsi" w:cstheme="minorHAnsi"/>
        </w:rPr>
        <w:t>;</w:t>
      </w:r>
    </w:p>
    <w:p w14:paraId="30FE4AD3" w14:textId="5DDAA15B" w:rsidR="006B6114" w:rsidRPr="00D3240E" w:rsidRDefault="006A2720" w:rsidP="002B180F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Krajowego planu na rzecz energii i klimatu na lata 2021-2030 (</w:t>
      </w:r>
      <w:hyperlink r:id="rId16" w:history="1">
        <w:r w:rsidR="0006696E" w:rsidRPr="0036069E">
          <w:rPr>
            <w:rStyle w:val="Hipercze"/>
            <w:rFonts w:asciiTheme="minorHAnsi" w:hAnsiTheme="minorHAnsi" w:cstheme="minorHAnsi"/>
          </w:rPr>
          <w:t>https://www.gov.pl/web/klimat/krajowy-plan-na-rzecz-energii-i-klimatu</w:t>
        </w:r>
      </w:hyperlink>
      <w:r w:rsidR="0006696E">
        <w:rPr>
          <w:rStyle w:val="Hipercze"/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).</w:t>
      </w:r>
    </w:p>
    <w:p w14:paraId="7F3950B2" w14:textId="6DADD22E" w:rsidR="00DA74CF" w:rsidRPr="002B180F" w:rsidRDefault="002A102B" w:rsidP="00D3240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</w:rPr>
        <w:t>Warunkiem otrzymania dofinansowania dla przedsięwzięć inwestycyjnych będzie posiadanie MPA</w:t>
      </w:r>
      <w:r w:rsidR="00785856">
        <w:rPr>
          <w:rFonts w:asciiTheme="minorHAnsi" w:hAnsiTheme="minorHAnsi" w:cstheme="minorHAnsi"/>
        </w:rPr>
        <w:t>.</w:t>
      </w:r>
      <w:r w:rsidRPr="00D3240E">
        <w:rPr>
          <w:rFonts w:asciiTheme="minorHAnsi" w:hAnsiTheme="minorHAnsi" w:cstheme="minorHAnsi"/>
        </w:rPr>
        <w:t xml:space="preserve"> </w:t>
      </w:r>
    </w:p>
    <w:p w14:paraId="0915E5ED" w14:textId="77777777" w:rsidR="00785856" w:rsidRDefault="00785856" w:rsidP="00785856">
      <w:pPr>
        <w:pStyle w:val="Akapitzlist"/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D3240E">
        <w:rPr>
          <w:rFonts w:asciiTheme="minorHAnsi" w:eastAsiaTheme="minorHAnsi" w:hAnsiTheme="minorHAnsi" w:cstheme="minorHAnsi"/>
          <w:lang w:eastAsia="en-US"/>
        </w:rPr>
        <w:t>W przypadku miast bądź gmin miejsko-wiejskich, które nie posiadają MPA</w:t>
      </w:r>
      <w:r w:rsidRPr="005450D6">
        <w:rPr>
          <w:rFonts w:asciiTheme="minorHAnsi" w:eastAsiaTheme="minorHAnsi" w:hAnsiTheme="minorHAnsi" w:cstheme="minorHAnsi"/>
          <w:lang w:eastAsia="en-US"/>
        </w:rPr>
        <w:t>, warunkiem otrzymania dofinansowania dla przedsięwzięć inwestycyjnych będzie</w:t>
      </w:r>
      <w:r>
        <w:rPr>
          <w:rFonts w:asciiTheme="minorHAnsi" w:eastAsiaTheme="minorHAnsi" w:hAnsiTheme="minorHAnsi" w:cstheme="minorHAnsi"/>
          <w:lang w:eastAsia="en-US"/>
        </w:rPr>
        <w:t>:</w:t>
      </w:r>
    </w:p>
    <w:p w14:paraId="28227A42" w14:textId="77777777" w:rsidR="00785856" w:rsidRDefault="00785856" w:rsidP="002B180F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360" w:lineRule="auto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D3240E">
        <w:rPr>
          <w:rFonts w:asciiTheme="minorHAnsi" w:hAnsiTheme="minorHAnsi" w:cstheme="minorHAnsi"/>
        </w:rPr>
        <w:t>co najmniej przystąpienie do opracowania tego dokumentu poparte stosowną uchwałą rady miasta</w:t>
      </w:r>
      <w:r>
        <w:rPr>
          <w:rFonts w:asciiTheme="minorHAnsi" w:hAnsiTheme="minorHAnsi" w:cstheme="minorHAnsi"/>
        </w:rPr>
        <w:t>;</w:t>
      </w:r>
    </w:p>
    <w:p w14:paraId="4DB9028E" w14:textId="276D10AD" w:rsidR="00785856" w:rsidRDefault="00785856" w:rsidP="002B180F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360" w:lineRule="auto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450D6">
        <w:rPr>
          <w:rFonts w:asciiTheme="minorHAnsi" w:eastAsiaTheme="minorHAnsi" w:hAnsiTheme="minorHAnsi" w:cstheme="minorHAnsi"/>
          <w:lang w:eastAsia="en-US"/>
        </w:rPr>
        <w:t>zapewnienie aktywnego udziału społeczności lokalnej i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innych interesariuszy w</w:t>
      </w:r>
      <w:r w:rsidR="002C4329">
        <w:rPr>
          <w:rFonts w:asciiTheme="minorHAnsi" w:eastAsiaTheme="minorHAnsi" w:hAnsiTheme="minorHAnsi" w:cstheme="minorHAnsi"/>
          <w:lang w:eastAsia="en-US"/>
        </w:rPr>
        <w:t> 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fazie planowania lub przygotowania projektu. </w:t>
      </w:r>
    </w:p>
    <w:p w14:paraId="4C15EE65" w14:textId="314884C9" w:rsidR="006B6114" w:rsidRPr="002B180F" w:rsidRDefault="00785856" w:rsidP="002B180F">
      <w:pPr>
        <w:pStyle w:val="Akapitzlist"/>
        <w:autoSpaceDE w:val="0"/>
        <w:autoSpaceDN w:val="0"/>
        <w:adjustRightInd w:val="0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eastAsiaTheme="minorHAnsi" w:hAnsiTheme="minorHAnsi" w:cstheme="minorHAnsi"/>
          <w:lang w:eastAsia="en-US"/>
        </w:rPr>
        <w:lastRenderedPageBreak/>
        <w:t>W przypadku gmin wiejskich</w:t>
      </w:r>
      <w:r>
        <w:rPr>
          <w:rFonts w:asciiTheme="minorHAnsi" w:eastAsiaTheme="minorHAnsi" w:hAnsiTheme="minorHAnsi" w:cstheme="minorHAnsi"/>
          <w:lang w:eastAsia="en-US"/>
        </w:rPr>
        <w:t>,</w:t>
      </w:r>
      <w:r w:rsidRPr="0007173F">
        <w:rPr>
          <w:rFonts w:asciiTheme="minorHAnsi" w:eastAsiaTheme="minorHAnsi" w:hAnsiTheme="minorHAnsi" w:cstheme="minorHAnsi"/>
          <w:lang w:eastAsia="en-US"/>
        </w:rPr>
        <w:t xml:space="preserve"> na terenie których położone są</w:t>
      </w:r>
      <w:r w:rsidRPr="005450D6">
        <w:rPr>
          <w:rFonts w:asciiTheme="minorHAnsi" w:eastAsiaTheme="minorHAnsi" w:hAnsiTheme="minorHAnsi" w:cstheme="minorHAnsi"/>
          <w:lang w:eastAsia="en-US"/>
        </w:rPr>
        <w:t xml:space="preserve"> miejscowości o statusie uzdrowiska bądź obszaru ochrony uzdrowiskowej </w:t>
      </w:r>
      <w:r w:rsidRPr="0007173F">
        <w:rPr>
          <w:rFonts w:asciiTheme="minorHAnsi" w:eastAsiaTheme="minorHAnsi" w:hAnsiTheme="minorHAnsi" w:cstheme="minorHAnsi"/>
          <w:lang w:eastAsia="en-US"/>
        </w:rPr>
        <w:t>–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wymagane jest wykazanie, że zasadność realizacji projektu wynika z dostępnych i aktualnych dokument</w:t>
      </w:r>
      <w:r w:rsidRPr="0007173F">
        <w:rPr>
          <w:rFonts w:asciiTheme="minorHAnsi" w:eastAsiaTheme="minorHAnsi" w:hAnsiTheme="minorHAnsi" w:cstheme="minorHAnsi"/>
          <w:lang w:eastAsia="en-US"/>
        </w:rPr>
        <w:t>ów</w:t>
      </w:r>
      <w:r w:rsidRPr="00D3240E">
        <w:rPr>
          <w:rFonts w:asciiTheme="minorHAnsi" w:eastAsiaTheme="minorHAnsi" w:hAnsiTheme="minorHAnsi" w:cstheme="minorHAnsi"/>
          <w:lang w:eastAsia="en-US"/>
        </w:rPr>
        <w:t xml:space="preserve"> innych niż MPA.</w:t>
      </w:r>
    </w:p>
    <w:p w14:paraId="309B3F10" w14:textId="07EA8C53" w:rsidR="005C66D6" w:rsidRPr="00D3240E" w:rsidRDefault="005C66D6" w:rsidP="00D3240E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  <w:b/>
          <w:bCs/>
        </w:rPr>
      </w:pPr>
      <w:r w:rsidRPr="00D3240E">
        <w:rPr>
          <w:rFonts w:asciiTheme="minorHAnsi" w:hAnsiTheme="minorHAnsi" w:cstheme="minorHAnsi"/>
          <w:b/>
          <w:bCs/>
        </w:rPr>
        <w:t>BENEFICJENCI</w:t>
      </w:r>
    </w:p>
    <w:p w14:paraId="5F845F63" w14:textId="1E2596EA" w:rsidR="00A46819" w:rsidRPr="00D3240E" w:rsidRDefault="00A46819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O dofinansowanie w ramach działania mogą ubiegać się wyłącznie</w:t>
      </w:r>
      <w:r w:rsidR="00AE3396" w:rsidRPr="00D3240E">
        <w:rPr>
          <w:rFonts w:asciiTheme="minorHAnsi" w:hAnsiTheme="minorHAnsi" w:cstheme="minorHAnsi"/>
        </w:rPr>
        <w:t xml:space="preserve"> podmioty </w:t>
      </w:r>
      <w:r w:rsidR="0092734C" w:rsidRPr="00D3240E">
        <w:rPr>
          <w:rFonts w:asciiTheme="minorHAnsi" w:hAnsiTheme="minorHAnsi" w:cstheme="minorHAnsi"/>
        </w:rPr>
        <w:t>z</w:t>
      </w:r>
      <w:r w:rsidR="002C4329">
        <w:rPr>
          <w:rFonts w:asciiTheme="minorHAnsi" w:hAnsiTheme="minorHAnsi" w:cstheme="minorHAnsi"/>
        </w:rPr>
        <w:t> </w:t>
      </w:r>
      <w:r w:rsidR="00AE3396" w:rsidRPr="00D3240E">
        <w:rPr>
          <w:rFonts w:asciiTheme="minorHAnsi" w:hAnsiTheme="minorHAnsi" w:cstheme="minorHAnsi"/>
        </w:rPr>
        <w:t>makroregionu Polski Wschodniej</w:t>
      </w:r>
      <w:r w:rsidR="00E30318">
        <w:rPr>
          <w:rStyle w:val="Odwoanieprzypisudolnego"/>
          <w:rFonts w:asciiTheme="minorHAnsi" w:hAnsiTheme="minorHAnsi"/>
        </w:rPr>
        <w:footnoteReference w:id="2"/>
      </w:r>
      <w:r w:rsidRPr="00D3240E">
        <w:rPr>
          <w:rFonts w:asciiTheme="minorHAnsi" w:hAnsiTheme="minorHAnsi" w:cstheme="minorHAnsi"/>
        </w:rPr>
        <w:t>:</w:t>
      </w:r>
    </w:p>
    <w:p w14:paraId="744C556B" w14:textId="231B4F39" w:rsidR="00A46819" w:rsidRPr="00D3240E" w:rsidRDefault="00A46819" w:rsidP="002B180F">
      <w:pPr>
        <w:pStyle w:val="Akapitzlist"/>
        <w:numPr>
          <w:ilvl w:val="0"/>
          <w:numId w:val="60"/>
        </w:numPr>
        <w:spacing w:after="120" w:line="360" w:lineRule="auto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miasta średnie tracące funkcje społeczno-gospodarcze oraz inne miasta subregionalne z podregionów z najwyższą kumulacją gmin</w:t>
      </w:r>
      <w:r w:rsidR="00812D80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zmarginalizowanych z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przedziału 20-100 tys. mieszkańców i działające w ich imieniu jednostki organizacyjne;</w:t>
      </w:r>
    </w:p>
    <w:p w14:paraId="79CD1678" w14:textId="229BFFE6" w:rsidR="00054CA0" w:rsidRPr="00D3240E" w:rsidRDefault="00F657C5" w:rsidP="00467163">
      <w:pPr>
        <w:pStyle w:val="Akapitzlist"/>
        <w:numPr>
          <w:ilvl w:val="0"/>
          <w:numId w:val="60"/>
        </w:numPr>
        <w:spacing w:after="120" w:line="360" w:lineRule="auto"/>
        <w:jc w:val="both"/>
      </w:pPr>
      <w:r w:rsidRPr="00D3240E">
        <w:rPr>
          <w:rFonts w:asciiTheme="minorHAnsi" w:hAnsiTheme="minorHAnsi" w:cstheme="minorHAnsi"/>
        </w:rPr>
        <w:t>gminy</w:t>
      </w:r>
      <w:r w:rsidR="00467163">
        <w:rPr>
          <w:rFonts w:asciiTheme="minorHAnsi" w:hAnsiTheme="minorHAnsi" w:cstheme="minorHAnsi"/>
        </w:rPr>
        <w:t>,</w:t>
      </w:r>
      <w:r w:rsidR="00CC550B" w:rsidRPr="00CC550B">
        <w:t xml:space="preserve"> </w:t>
      </w:r>
      <w:r w:rsidR="00CC550B" w:rsidRPr="00CC550B">
        <w:rPr>
          <w:rFonts w:asciiTheme="minorHAnsi" w:hAnsiTheme="minorHAnsi" w:cstheme="minorHAnsi"/>
        </w:rPr>
        <w:t>na terenie których położone są uzdrowiska lub obszar</w:t>
      </w:r>
      <w:r w:rsidR="00B97AA3">
        <w:rPr>
          <w:rFonts w:asciiTheme="minorHAnsi" w:hAnsiTheme="minorHAnsi" w:cstheme="minorHAnsi"/>
        </w:rPr>
        <w:t>y</w:t>
      </w:r>
      <w:r w:rsidR="00CC550B" w:rsidRPr="00CC550B">
        <w:rPr>
          <w:rFonts w:asciiTheme="minorHAnsi" w:hAnsiTheme="minorHAnsi" w:cstheme="minorHAnsi"/>
        </w:rPr>
        <w:t xml:space="preserve"> ochrony uzdrowiskowej</w:t>
      </w:r>
      <w:r w:rsidR="00CC550B">
        <w:rPr>
          <w:rStyle w:val="Odwoanieprzypisudolnego"/>
          <w:rFonts w:asciiTheme="minorHAnsi" w:hAnsiTheme="minorHAnsi"/>
        </w:rPr>
        <w:footnoteReference w:id="3"/>
      </w:r>
      <w:r w:rsidR="0092734C" w:rsidRPr="00D3240E">
        <w:rPr>
          <w:rFonts w:asciiTheme="minorHAnsi" w:hAnsiTheme="minorHAnsi" w:cstheme="minorHAnsi"/>
        </w:rPr>
        <w:t>i </w:t>
      </w:r>
      <w:r w:rsidR="00A46819" w:rsidRPr="00D3240E">
        <w:rPr>
          <w:rFonts w:asciiTheme="minorHAnsi" w:hAnsiTheme="minorHAnsi" w:cstheme="minorHAnsi"/>
        </w:rPr>
        <w:t>działające w ich imieniu jednostki organizacyjne.</w:t>
      </w:r>
      <w:r w:rsidR="00CC550B">
        <w:rPr>
          <w:rFonts w:asciiTheme="minorHAnsi" w:hAnsiTheme="minorHAnsi" w:cstheme="minorHAnsi"/>
        </w:rPr>
        <w:t xml:space="preserve"> D</w:t>
      </w:r>
      <w:r w:rsidR="00CC550B" w:rsidRPr="00CC550B">
        <w:rPr>
          <w:rFonts w:asciiTheme="minorHAnsi" w:hAnsiTheme="minorHAnsi" w:cstheme="minorHAnsi"/>
        </w:rPr>
        <w:t xml:space="preserve">o dofinansowania kwalifikowane będą również inne, niewymienione poniżej uzdrowiska/obszary ochrony uzdrowiskowej, </w:t>
      </w:r>
      <w:r w:rsidR="00CC550B" w:rsidRPr="00AE45B5">
        <w:rPr>
          <w:rFonts w:asciiTheme="minorHAnsi" w:hAnsiTheme="minorHAnsi" w:cstheme="minorHAnsi"/>
          <w:b/>
          <w:bCs/>
        </w:rPr>
        <w:t>które na dzień złożenia wniosku o dofinansowanie będą posiadały status</w:t>
      </w:r>
      <w:r w:rsidR="00CC550B" w:rsidRPr="00CC550B">
        <w:rPr>
          <w:rFonts w:asciiTheme="minorHAnsi" w:hAnsiTheme="minorHAnsi" w:cstheme="minorHAnsi"/>
        </w:rPr>
        <w:t xml:space="preserve"> odpowiednio uzdrowiska/obszaru ochrony uzdrowiskowej</w:t>
      </w:r>
      <w:r w:rsidR="00AE45B5">
        <w:rPr>
          <w:rFonts w:asciiTheme="minorHAnsi" w:hAnsiTheme="minorHAnsi" w:cstheme="minorHAnsi"/>
        </w:rPr>
        <w:t>,</w:t>
      </w:r>
      <w:r w:rsidR="00B97AA3">
        <w:rPr>
          <w:rFonts w:asciiTheme="minorHAnsi" w:hAnsiTheme="minorHAnsi" w:cstheme="minorHAnsi"/>
        </w:rPr>
        <w:t xml:space="preserve"> </w:t>
      </w:r>
      <w:r w:rsidR="00B97AA3" w:rsidRPr="00D3240E">
        <w:rPr>
          <w:rFonts w:asciiTheme="minorHAnsi" w:hAnsiTheme="minorHAnsi" w:cstheme="minorHAnsi"/>
        </w:rPr>
        <w:t>i działające w ich imieniu jednostki organizacyjne</w:t>
      </w:r>
      <w:r w:rsidR="00CC550B">
        <w:rPr>
          <w:rFonts w:asciiTheme="minorHAnsi" w:hAnsiTheme="minorHAnsi" w:cstheme="minorHAnsi"/>
        </w:rPr>
        <w:t>.</w:t>
      </w:r>
    </w:p>
    <w:p w14:paraId="2F75DEC3" w14:textId="293EC6E8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 szczególności są</w:t>
      </w:r>
      <w:r w:rsidR="00AE3396" w:rsidRPr="00D3240E">
        <w:rPr>
          <w:rFonts w:asciiTheme="minorHAnsi" w:hAnsiTheme="minorHAnsi" w:cstheme="minorHAnsi"/>
        </w:rPr>
        <w:t xml:space="preserve"> to</w:t>
      </w:r>
      <w:r w:rsidRPr="00D3240E">
        <w:rPr>
          <w:rFonts w:asciiTheme="minorHAnsi" w:hAnsiTheme="minorHAnsi" w:cstheme="minorHAnsi"/>
        </w:rPr>
        <w:t>:</w:t>
      </w:r>
    </w:p>
    <w:p w14:paraId="57EFA01A" w14:textId="5CBE880A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lubelskie:</w:t>
      </w:r>
    </w:p>
    <w:p w14:paraId="1EDDE74E" w14:textId="1475C466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Biała Podlaska, Biłgoraj, Chełm, Kraśnik, Lubartów, Łuków, Zamość,</w:t>
      </w:r>
    </w:p>
    <w:p w14:paraId="41FF575B" w14:textId="04FC2B97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Uzdrowisko Krasnobród, Uzdrowisko Nałęczów, Obszar Ochrony Uzdrowiskowej Biszcza;</w:t>
      </w:r>
    </w:p>
    <w:p w14:paraId="7BC7047D" w14:textId="5920EB9D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mazowieckie:</w:t>
      </w:r>
    </w:p>
    <w:p w14:paraId="1D0425B9" w14:textId="5EFBC2DF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Ciechanów, Mława, Ostrołęka, Ostrów Mazowiecka, Siedlce;</w:t>
      </w:r>
    </w:p>
    <w:p w14:paraId="4327FCDA" w14:textId="7B6FC0DF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podkarpackie:</w:t>
      </w:r>
    </w:p>
    <w:p w14:paraId="701C1E72" w14:textId="09471F61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lastRenderedPageBreak/>
        <w:t>Dębica, Jarosław, Jasło, Krosno, Mielec, Przemyśl, Sanok, Stalowa Wola, Tarnobrzeg,</w:t>
      </w:r>
    </w:p>
    <w:p w14:paraId="01C8E0CC" w14:textId="088B832A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Obszar Ochrony Uzdrowiskowej Latoszyn, Uzdrowisko Horyniec-Zdrój, Uzdrowisko Iwonicz-Zdrój, Uzdrowisko Latoszyn-Zdrój, Uzdrowisko Polańczyk, Uzdrowisko Rymanów-Zdrój;</w:t>
      </w:r>
    </w:p>
    <w:p w14:paraId="12649C72" w14:textId="6B339B33" w:rsidR="00A46819" w:rsidRPr="00D3240E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woj. podlaskie:</w:t>
      </w:r>
    </w:p>
    <w:p w14:paraId="38D28CF2" w14:textId="35D5F587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Augustów, Bielsk Podlaski, Grajewo, Hajnówka, Łomża, Suwałki, Zambrów,</w:t>
      </w:r>
    </w:p>
    <w:p w14:paraId="0075EDFE" w14:textId="6C391B93" w:rsidR="00A46819" w:rsidRPr="00D3240E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Uzdrowisko Augustów, Uzdrowisko Supraśl;</w:t>
      </w:r>
    </w:p>
    <w:p w14:paraId="46A93193" w14:textId="6E540528" w:rsidR="00A46819" w:rsidRPr="005450D6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woj. świętokrzyskie:</w:t>
      </w:r>
    </w:p>
    <w:p w14:paraId="63DFBFFF" w14:textId="2856C82B" w:rsidR="00A46819" w:rsidRPr="005450D6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Ostrowiec Świętokrzyski, Sandomierz, Skarżysko-Kamienna, Starachowice,</w:t>
      </w:r>
    </w:p>
    <w:p w14:paraId="19D5938C" w14:textId="1BF49CE1" w:rsidR="00A46819" w:rsidRPr="005450D6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Uzdrowisko Busko-Zdrój, Uzdrowisko Solec-Zdrój, Obszar Ochrony Uzdrowiskowej Kazimierza Wielka</w:t>
      </w:r>
      <w:r w:rsidR="00467163">
        <w:rPr>
          <w:rFonts w:asciiTheme="minorHAnsi" w:hAnsiTheme="minorHAnsi" w:cstheme="minorHAnsi"/>
        </w:rPr>
        <w:t>, Obszar Ochrony Uzdrowiskowej Czarniecka</w:t>
      </w:r>
      <w:r w:rsidR="008B4E37">
        <w:rPr>
          <w:rFonts w:asciiTheme="minorHAnsi" w:hAnsiTheme="minorHAnsi" w:cstheme="minorHAnsi"/>
        </w:rPr>
        <w:t xml:space="preserve"> </w:t>
      </w:r>
      <w:r w:rsidR="00467163">
        <w:rPr>
          <w:rFonts w:asciiTheme="minorHAnsi" w:hAnsiTheme="minorHAnsi" w:cstheme="minorHAnsi"/>
        </w:rPr>
        <w:t>Góra</w:t>
      </w:r>
      <w:r w:rsidR="00B65F9B">
        <w:rPr>
          <w:rFonts w:asciiTheme="minorHAnsi" w:hAnsiTheme="minorHAnsi" w:cstheme="minorHAnsi"/>
        </w:rPr>
        <w:t>, Obszar Ochrony Uzdrowiskowej Pińczów</w:t>
      </w:r>
      <w:r w:rsidRPr="005450D6">
        <w:rPr>
          <w:rFonts w:asciiTheme="minorHAnsi" w:hAnsiTheme="minorHAnsi" w:cstheme="minorHAnsi"/>
        </w:rPr>
        <w:t>;</w:t>
      </w:r>
    </w:p>
    <w:p w14:paraId="1C6C52DF" w14:textId="098F5994" w:rsidR="00A46819" w:rsidRPr="005450D6" w:rsidRDefault="00A46819" w:rsidP="002B180F">
      <w:pPr>
        <w:pStyle w:val="Akapitzlist"/>
        <w:numPr>
          <w:ilvl w:val="0"/>
          <w:numId w:val="57"/>
        </w:numPr>
        <w:spacing w:line="360" w:lineRule="auto"/>
        <w:ind w:left="1134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woj. warmińsko-mazurskie:</w:t>
      </w:r>
    </w:p>
    <w:p w14:paraId="02B3E3C5" w14:textId="5B6C3351" w:rsidR="00A46819" w:rsidRPr="005450D6" w:rsidRDefault="00A46819" w:rsidP="00D3240E">
      <w:pPr>
        <w:pStyle w:val="Akapitzlist"/>
        <w:spacing w:after="120" w:line="360" w:lineRule="auto"/>
        <w:ind w:left="709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Bartoszyce, Działdowo, Ełk, Giżycko, Iława, Kętrzyn, Mrągowo, Ostróda, Szczytno,</w:t>
      </w:r>
    </w:p>
    <w:p w14:paraId="4A35BD3B" w14:textId="635EC7D1" w:rsidR="00A46819" w:rsidRPr="005450D6" w:rsidRDefault="00A46819" w:rsidP="00D3240E">
      <w:pPr>
        <w:pStyle w:val="Akapitzlist"/>
        <w:spacing w:after="120" w:line="360" w:lineRule="auto"/>
        <w:ind w:left="709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Uzdrowisko Gołdap, Obszar Ochrony Uzdrowiskowej Frombork, Obszar Ochrony Uzdrowiskowej Górowo Iławeckie, Obszar Ochrony Uzdrowiskowej Lidzbark Warmiński</w:t>
      </w:r>
      <w:r w:rsidR="001A5769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Obszar Ochrony Uzdrowiskowej Miłomłyn.</w:t>
      </w:r>
    </w:p>
    <w:p w14:paraId="27F3C08A" w14:textId="55B4E09D" w:rsidR="00791505" w:rsidRPr="005450D6" w:rsidRDefault="00791505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każdym przypadku we wniosku </w:t>
      </w:r>
      <w:r w:rsidR="0007173F">
        <w:rPr>
          <w:rFonts w:asciiTheme="minorHAnsi" w:hAnsiTheme="minorHAnsi" w:cstheme="minorHAnsi"/>
        </w:rPr>
        <w:t xml:space="preserve">o dofinansowanie </w:t>
      </w:r>
      <w:r w:rsidRPr="00D3240E">
        <w:rPr>
          <w:rFonts w:asciiTheme="minorHAnsi" w:hAnsiTheme="minorHAnsi" w:cstheme="minorHAnsi"/>
        </w:rPr>
        <w:t xml:space="preserve">należy wskazać jednego beneficjenta środków. Zgodnie z </w:t>
      </w:r>
      <w:r w:rsidR="00815298" w:rsidRPr="0007173F">
        <w:rPr>
          <w:rFonts w:asciiTheme="minorHAnsi" w:hAnsiTheme="minorHAnsi" w:cstheme="minorHAnsi"/>
        </w:rPr>
        <w:t>w</w:t>
      </w:r>
      <w:r w:rsidRPr="005450D6">
        <w:rPr>
          <w:rFonts w:asciiTheme="minorHAnsi" w:hAnsiTheme="minorHAnsi" w:cstheme="minorHAnsi"/>
        </w:rPr>
        <w:t>ytycznymi dotyczącymi kwalifikowalności, w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1719BA82" w:rsidR="00791505" w:rsidRPr="005450D6" w:rsidRDefault="00791505" w:rsidP="002B180F">
      <w:pPr>
        <w:pStyle w:val="Akapitzlist"/>
        <w:numPr>
          <w:ilvl w:val="2"/>
          <w:numId w:val="61"/>
        </w:numPr>
        <w:spacing w:after="120" w:line="360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poniósł już wydatki kwalifikowalne </w:t>
      </w:r>
      <w:r w:rsidR="007F7E9C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realizacją projektu oraz sposób zapewnienia trwałości projektu;</w:t>
      </w:r>
    </w:p>
    <w:p w14:paraId="6539CBA7" w14:textId="2631340B" w:rsidR="00791505" w:rsidRPr="005450D6" w:rsidRDefault="00791505" w:rsidP="002B180F">
      <w:pPr>
        <w:pStyle w:val="Akapitzlist"/>
        <w:numPr>
          <w:ilvl w:val="2"/>
          <w:numId w:val="61"/>
        </w:numPr>
        <w:spacing w:after="120" w:line="360" w:lineRule="auto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będzie ponosił wydatki kwalifikowane </w:t>
      </w:r>
      <w:r w:rsidR="007F7E9C">
        <w:rPr>
          <w:rFonts w:asciiTheme="minorHAnsi" w:hAnsiTheme="minorHAnsi" w:cstheme="minorHAnsi"/>
        </w:rPr>
        <w:t>–</w:t>
      </w:r>
      <w:r w:rsidRPr="005450D6">
        <w:rPr>
          <w:rFonts w:asciiTheme="minorHAnsi" w:hAnsiTheme="minorHAnsi" w:cstheme="minorHAnsi"/>
        </w:rPr>
        <w:t xml:space="preserve"> w takim przypadku wnioskodawca załącza porozumienie lub umowę</w:t>
      </w:r>
      <w:r w:rsidR="00936188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>zawartą z poszanowaniem obowiązujących przepisów, w tym przepisów dotyczących zamówień publicznych, pomiędzy wnioskodawcą a danym podmiotem, na podstawie której staje się on podmiotem upoważnionym do ponoszenia wydatków kwalifikowalnych w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przyszłości w ramach danego projektu.</w:t>
      </w:r>
    </w:p>
    <w:p w14:paraId="7DDF9E5A" w14:textId="29DB9DA5" w:rsidR="00AE0668" w:rsidRPr="005F198B" w:rsidRDefault="009713B5" w:rsidP="005F198B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F198B">
        <w:rPr>
          <w:rFonts w:asciiTheme="minorHAnsi" w:hAnsiTheme="minorHAnsi" w:cstheme="minorHAnsi"/>
        </w:rPr>
        <w:lastRenderedPageBreak/>
        <w:t>Warunkiem uczestnictwa w naborze jest złożenie wniosku o dofinansowanie</w:t>
      </w:r>
      <w:r w:rsidR="005248BA" w:rsidRPr="005F198B">
        <w:rPr>
          <w:rFonts w:asciiTheme="minorHAnsi" w:hAnsiTheme="minorHAnsi" w:cstheme="minorHAnsi"/>
        </w:rPr>
        <w:t xml:space="preserve"> </w:t>
      </w:r>
      <w:r w:rsidR="008E3F1F" w:rsidRPr="004E4714">
        <w:rPr>
          <w:rFonts w:asciiTheme="minorHAnsi" w:hAnsiTheme="minorHAnsi" w:cstheme="minorHAnsi"/>
        </w:rPr>
        <w:t>–</w:t>
      </w:r>
      <w:r w:rsidR="008E3F1F" w:rsidRPr="005F198B" w:rsidDel="008E3F1F">
        <w:rPr>
          <w:rFonts w:asciiTheme="minorHAnsi" w:hAnsiTheme="minorHAnsi" w:cstheme="minorHAnsi"/>
        </w:rPr>
        <w:t xml:space="preserve"> </w:t>
      </w:r>
      <w:r w:rsidR="005248BA" w:rsidRPr="005F198B">
        <w:rPr>
          <w:rFonts w:asciiTheme="minorHAnsi" w:hAnsiTheme="minorHAnsi" w:cstheme="minorHAnsi"/>
        </w:rPr>
        <w:t xml:space="preserve">wzór stanowi załącznik nr </w:t>
      </w:r>
      <w:r w:rsidR="00AE0668" w:rsidRPr="005F198B">
        <w:rPr>
          <w:rFonts w:asciiTheme="minorHAnsi" w:hAnsiTheme="minorHAnsi" w:cstheme="minorHAnsi"/>
        </w:rPr>
        <w:t>1</w:t>
      </w:r>
      <w:r w:rsidR="005248BA" w:rsidRPr="005F198B">
        <w:rPr>
          <w:rFonts w:asciiTheme="minorHAnsi" w:hAnsiTheme="minorHAnsi" w:cstheme="minorHAnsi"/>
        </w:rPr>
        <w:t xml:space="preserve"> do </w:t>
      </w:r>
      <w:r w:rsidR="0048504B" w:rsidRPr="005F198B">
        <w:rPr>
          <w:rFonts w:asciiTheme="minorHAnsi" w:hAnsiTheme="minorHAnsi" w:cstheme="minorHAnsi"/>
        </w:rPr>
        <w:t>R</w:t>
      </w:r>
      <w:r w:rsidR="005248BA" w:rsidRPr="005F198B">
        <w:rPr>
          <w:rFonts w:asciiTheme="minorHAnsi" w:hAnsiTheme="minorHAnsi" w:cstheme="minorHAnsi"/>
        </w:rPr>
        <w:t>egulaminu</w:t>
      </w:r>
      <w:r w:rsidR="00AE0668" w:rsidRPr="005F198B">
        <w:rPr>
          <w:rFonts w:asciiTheme="minorHAnsi" w:hAnsiTheme="minorHAnsi" w:cstheme="minorHAnsi"/>
        </w:rPr>
        <w:t xml:space="preserve"> </w:t>
      </w:r>
      <w:r w:rsidR="005F198B" w:rsidRPr="005F198B">
        <w:rPr>
          <w:rFonts w:asciiTheme="minorHAnsi" w:hAnsiTheme="minorHAnsi" w:cstheme="minorHAnsi"/>
        </w:rPr>
        <w:t>–</w:t>
      </w:r>
      <w:r w:rsidR="00E07766" w:rsidRPr="005F198B">
        <w:rPr>
          <w:rFonts w:asciiTheme="minorHAnsi" w:hAnsiTheme="minorHAnsi" w:cstheme="minorHAnsi"/>
        </w:rPr>
        <w:t xml:space="preserve"> </w:t>
      </w:r>
      <w:r w:rsidR="00AE0668" w:rsidRPr="005F198B">
        <w:rPr>
          <w:rFonts w:asciiTheme="minorHAnsi" w:hAnsiTheme="minorHAnsi" w:cstheme="minorHAnsi"/>
        </w:rPr>
        <w:t>wraz z</w:t>
      </w:r>
      <w:r w:rsidR="00475A4A">
        <w:rPr>
          <w:rFonts w:asciiTheme="minorHAnsi" w:hAnsiTheme="minorHAnsi" w:cstheme="minorHAnsi"/>
        </w:rPr>
        <w:t>e stosownymi</w:t>
      </w:r>
      <w:r w:rsidR="00AE0668" w:rsidRPr="005F198B">
        <w:rPr>
          <w:rFonts w:asciiTheme="minorHAnsi" w:hAnsiTheme="minorHAnsi" w:cstheme="minorHAnsi"/>
        </w:rPr>
        <w:t xml:space="preserve"> załącznikami</w:t>
      </w:r>
      <w:r w:rsidR="009A211E" w:rsidRPr="005F198B">
        <w:rPr>
          <w:rFonts w:asciiTheme="minorHAnsi" w:hAnsiTheme="minorHAnsi" w:cstheme="minorHAnsi"/>
        </w:rPr>
        <w:t xml:space="preserve"> do wniosku o</w:t>
      </w:r>
      <w:r w:rsidR="005F198B">
        <w:rPr>
          <w:rFonts w:asciiTheme="minorHAnsi" w:hAnsiTheme="minorHAnsi" w:cstheme="minorHAnsi"/>
        </w:rPr>
        <w:t> </w:t>
      </w:r>
      <w:r w:rsidR="009A211E" w:rsidRPr="005F198B">
        <w:rPr>
          <w:rFonts w:asciiTheme="minorHAnsi" w:hAnsiTheme="minorHAnsi" w:cstheme="minorHAnsi"/>
        </w:rPr>
        <w:t>dofinansowanie</w:t>
      </w:r>
      <w:r w:rsidR="00AE0668" w:rsidRPr="005F198B">
        <w:rPr>
          <w:rFonts w:asciiTheme="minorHAnsi" w:hAnsiTheme="minorHAnsi" w:cstheme="minorHAnsi"/>
        </w:rPr>
        <w:t xml:space="preserve"> </w:t>
      </w:r>
      <w:r w:rsidR="00F7291E" w:rsidRPr="004E4714">
        <w:rPr>
          <w:rFonts w:asciiTheme="minorHAnsi" w:hAnsiTheme="minorHAnsi" w:cstheme="minorHAnsi"/>
        </w:rPr>
        <w:t>wymienionymi w załącz</w:t>
      </w:r>
      <w:r w:rsidR="00AE0668" w:rsidRPr="005F198B">
        <w:rPr>
          <w:rFonts w:asciiTheme="minorHAnsi" w:hAnsiTheme="minorHAnsi" w:cstheme="minorHAnsi"/>
        </w:rPr>
        <w:t>nik</w:t>
      </w:r>
      <w:r w:rsidR="00F7291E" w:rsidRPr="005F198B">
        <w:rPr>
          <w:rFonts w:asciiTheme="minorHAnsi" w:hAnsiTheme="minorHAnsi" w:cstheme="minorHAnsi"/>
        </w:rPr>
        <w:t>u</w:t>
      </w:r>
      <w:r w:rsidR="00AE0668" w:rsidRPr="005F198B">
        <w:rPr>
          <w:rFonts w:asciiTheme="minorHAnsi" w:hAnsiTheme="minorHAnsi" w:cstheme="minorHAnsi"/>
        </w:rPr>
        <w:t xml:space="preserve"> nr 2</w:t>
      </w:r>
      <w:r w:rsidR="0048504B" w:rsidRPr="005F198B">
        <w:rPr>
          <w:rFonts w:asciiTheme="minorHAnsi" w:hAnsiTheme="minorHAnsi" w:cstheme="minorHAnsi"/>
        </w:rPr>
        <w:t xml:space="preserve"> do Regulaminu</w:t>
      </w:r>
      <w:r w:rsidR="00AE45B5" w:rsidRPr="005F198B">
        <w:rPr>
          <w:rFonts w:asciiTheme="minorHAnsi" w:hAnsiTheme="minorHAnsi" w:cstheme="minorHAnsi"/>
        </w:rPr>
        <w:t>, sporządzonymi wg</w:t>
      </w:r>
      <w:r w:rsidR="005F198B">
        <w:rPr>
          <w:rFonts w:asciiTheme="minorHAnsi" w:hAnsiTheme="minorHAnsi" w:cstheme="minorHAnsi"/>
        </w:rPr>
        <w:t xml:space="preserve"> </w:t>
      </w:r>
      <w:r w:rsidR="009A211E" w:rsidRPr="005F198B">
        <w:rPr>
          <w:rFonts w:asciiTheme="minorHAnsi" w:hAnsiTheme="minorHAnsi" w:cstheme="minorHAnsi"/>
        </w:rPr>
        <w:t>wzor</w:t>
      </w:r>
      <w:r w:rsidR="00AE45B5" w:rsidRPr="005F198B">
        <w:rPr>
          <w:rFonts w:asciiTheme="minorHAnsi" w:hAnsiTheme="minorHAnsi" w:cstheme="minorHAnsi"/>
        </w:rPr>
        <w:t>ów</w:t>
      </w:r>
      <w:r w:rsidR="005F198B" w:rsidRPr="005F198B">
        <w:rPr>
          <w:rFonts w:asciiTheme="minorHAnsi" w:hAnsiTheme="minorHAnsi" w:cstheme="minorHAnsi"/>
        </w:rPr>
        <w:t xml:space="preserve">, które </w:t>
      </w:r>
      <w:r w:rsidR="009A211E" w:rsidRPr="005F198B">
        <w:rPr>
          <w:rFonts w:asciiTheme="minorHAnsi" w:hAnsiTheme="minorHAnsi" w:cstheme="minorHAnsi"/>
        </w:rPr>
        <w:t xml:space="preserve"> ujęto w załączniku nr 3 do Regulaminu</w:t>
      </w:r>
      <w:r w:rsidR="00ED7B71" w:rsidRPr="005F198B">
        <w:rPr>
          <w:rFonts w:asciiTheme="minorHAnsi" w:hAnsiTheme="minorHAnsi" w:cstheme="minorHAnsi"/>
        </w:rPr>
        <w:t>.</w:t>
      </w:r>
    </w:p>
    <w:p w14:paraId="573B1FAA" w14:textId="2E7E49A4" w:rsidR="008454B6" w:rsidRPr="005450D6" w:rsidRDefault="00AD0110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P</w:t>
      </w:r>
      <w:r w:rsidR="00CE30AF" w:rsidRPr="005450D6">
        <w:rPr>
          <w:rFonts w:asciiTheme="minorHAnsi" w:hAnsiTheme="minorHAnsi" w:cstheme="minorHAnsi"/>
        </w:rPr>
        <w:t xml:space="preserve">rojekt </w:t>
      </w:r>
      <w:r w:rsidR="00BD6481" w:rsidRPr="005450D6">
        <w:rPr>
          <w:rFonts w:asciiTheme="minorHAnsi" w:hAnsiTheme="minorHAnsi" w:cstheme="minorHAnsi"/>
        </w:rPr>
        <w:t xml:space="preserve">i wnioskodawca </w:t>
      </w:r>
      <w:r w:rsidR="002931ED" w:rsidRPr="005450D6">
        <w:rPr>
          <w:rFonts w:asciiTheme="minorHAnsi" w:hAnsiTheme="minorHAnsi" w:cstheme="minorHAnsi"/>
        </w:rPr>
        <w:t xml:space="preserve">muszą </w:t>
      </w:r>
      <w:r w:rsidR="00CE30AF" w:rsidRPr="005450D6">
        <w:rPr>
          <w:rFonts w:asciiTheme="minorHAnsi" w:hAnsiTheme="minorHAnsi" w:cstheme="minorHAnsi"/>
        </w:rPr>
        <w:t>spełni</w:t>
      </w:r>
      <w:r w:rsidR="009E3E90" w:rsidRPr="005450D6">
        <w:rPr>
          <w:rFonts w:asciiTheme="minorHAnsi" w:hAnsiTheme="minorHAnsi" w:cstheme="minorHAnsi"/>
        </w:rPr>
        <w:t>a</w:t>
      </w:r>
      <w:r w:rsidR="00CE30AF" w:rsidRPr="005450D6">
        <w:rPr>
          <w:rFonts w:asciiTheme="minorHAnsi" w:hAnsiTheme="minorHAnsi" w:cstheme="minorHAnsi"/>
        </w:rPr>
        <w:t>ć kryteria wyboru projekt</w:t>
      </w:r>
      <w:r w:rsidR="00A801D1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 </w:t>
      </w:r>
      <w:r w:rsidR="00EE29EC" w:rsidRPr="005450D6">
        <w:rPr>
          <w:rFonts w:asciiTheme="minorHAnsi" w:hAnsiTheme="minorHAnsi" w:cstheme="minorHAnsi"/>
        </w:rPr>
        <w:t>w</w:t>
      </w:r>
      <w:r w:rsidR="00CE30AF" w:rsidRPr="005450D6">
        <w:rPr>
          <w:rFonts w:asciiTheme="minorHAnsi" w:hAnsiTheme="minorHAnsi" w:cstheme="minorHAnsi"/>
        </w:rPr>
        <w:t xml:space="preserve"> </w:t>
      </w:r>
      <w:r w:rsidR="00676968" w:rsidRPr="005450D6">
        <w:rPr>
          <w:rFonts w:asciiTheme="minorHAnsi" w:hAnsiTheme="minorHAnsi" w:cstheme="minorHAnsi"/>
        </w:rPr>
        <w:t>działani</w:t>
      </w:r>
      <w:r w:rsidR="00EE29EC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, zatwierdzone przez Komitet Monitorujący </w:t>
      </w:r>
      <w:r w:rsidR="00E42DC0" w:rsidRPr="005450D6">
        <w:rPr>
          <w:rFonts w:asciiTheme="minorHAnsi" w:hAnsiTheme="minorHAnsi" w:cstheme="minorHAnsi"/>
        </w:rPr>
        <w:t>FEPW</w:t>
      </w:r>
      <w:r w:rsidR="00CE30AF" w:rsidRPr="005450D6">
        <w:rPr>
          <w:rFonts w:asciiTheme="minorHAnsi" w:hAnsiTheme="minorHAnsi" w:cstheme="minorHAnsi"/>
        </w:rPr>
        <w:t xml:space="preserve">, </w:t>
      </w:r>
      <w:r w:rsidR="002E4283" w:rsidRPr="005450D6">
        <w:rPr>
          <w:rFonts w:asciiTheme="minorHAnsi" w:hAnsiTheme="minorHAnsi" w:cstheme="minorHAnsi"/>
        </w:rPr>
        <w:t xml:space="preserve">wskazane </w:t>
      </w:r>
      <w:r w:rsidR="00CE30AF" w:rsidRPr="005450D6">
        <w:rPr>
          <w:rFonts w:asciiTheme="minorHAnsi" w:hAnsiTheme="minorHAnsi" w:cstheme="minorHAnsi"/>
        </w:rPr>
        <w:t xml:space="preserve">w załączniku nr </w:t>
      </w:r>
      <w:r w:rsidR="00F7291E" w:rsidRPr="005450D6">
        <w:rPr>
          <w:rFonts w:asciiTheme="minorHAnsi" w:hAnsiTheme="minorHAnsi" w:cstheme="minorHAnsi"/>
        </w:rPr>
        <w:t>4</w:t>
      </w:r>
      <w:r w:rsidR="00CE30AF" w:rsidRPr="005450D6">
        <w:rPr>
          <w:rFonts w:asciiTheme="minorHAnsi" w:hAnsiTheme="minorHAnsi" w:cstheme="minorHAnsi"/>
        </w:rPr>
        <w:t xml:space="preserve"> do</w:t>
      </w:r>
      <w:r w:rsidR="00BC58E2" w:rsidRPr="005450D6">
        <w:rPr>
          <w:rFonts w:asciiTheme="minorHAnsi" w:hAnsiTheme="minorHAnsi" w:cstheme="minorHAnsi"/>
        </w:rPr>
        <w:t> </w:t>
      </w:r>
      <w:r w:rsidR="0048504B" w:rsidRPr="005450D6">
        <w:rPr>
          <w:rFonts w:asciiTheme="minorHAnsi" w:hAnsiTheme="minorHAnsi" w:cstheme="minorHAnsi"/>
        </w:rPr>
        <w:t>R</w:t>
      </w:r>
      <w:r w:rsidR="00CE30AF" w:rsidRPr="005450D6">
        <w:rPr>
          <w:rFonts w:asciiTheme="minorHAnsi" w:hAnsiTheme="minorHAnsi" w:cstheme="minorHAnsi"/>
        </w:rPr>
        <w:t>egulaminu.</w:t>
      </w:r>
      <w:r w:rsidR="008454B6" w:rsidRPr="005450D6">
        <w:rPr>
          <w:rFonts w:asciiTheme="minorHAnsi" w:hAnsiTheme="minorHAnsi" w:cstheme="minorHAnsi"/>
        </w:rPr>
        <w:t xml:space="preserve"> </w:t>
      </w:r>
    </w:p>
    <w:p w14:paraId="300CF6EB" w14:textId="42A2B879" w:rsidR="007104C3" w:rsidRPr="005450D6" w:rsidRDefault="007104C3" w:rsidP="00D3240E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63" w:name="_Hlk125366881"/>
      <w:r w:rsidRPr="005450D6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63"/>
      <w:r w:rsidR="00B95DDE" w:rsidRPr="005450D6">
        <w:rPr>
          <w:rFonts w:asciiTheme="minorHAnsi" w:hAnsiTheme="minorHAnsi" w:cstheme="minorHAnsi"/>
        </w:rPr>
        <w:t>.</w:t>
      </w:r>
    </w:p>
    <w:p w14:paraId="778BE267" w14:textId="693B7930" w:rsidR="0045715F" w:rsidRPr="004E4714" w:rsidRDefault="0045715F" w:rsidP="004E4714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4E4714">
        <w:rPr>
          <w:rFonts w:asciiTheme="minorHAnsi" w:hAnsiTheme="minorHAnsi" w:cstheme="minorHAnsi"/>
        </w:rPr>
        <w:t xml:space="preserve">Okres kwalifikowania wydatków to 1 stycznia 2021 r. </w:t>
      </w:r>
      <w:r w:rsidR="004E4714" w:rsidRPr="004E4714">
        <w:rPr>
          <w:rFonts w:asciiTheme="minorHAnsi" w:hAnsiTheme="minorHAnsi" w:cstheme="minorHAnsi"/>
        </w:rPr>
        <w:t>–</w:t>
      </w:r>
      <w:r w:rsidRPr="004E4714">
        <w:rPr>
          <w:rFonts w:asciiTheme="minorHAnsi" w:hAnsiTheme="minorHAnsi" w:cstheme="minorHAnsi"/>
        </w:rPr>
        <w:t xml:space="preserve"> 31 grudnia 2029 r.</w:t>
      </w:r>
    </w:p>
    <w:p w14:paraId="2F93EF15" w14:textId="57A3E23B" w:rsidR="004F3659" w:rsidRPr="0007173F" w:rsidRDefault="004F3659" w:rsidP="005B3866">
      <w:pPr>
        <w:pStyle w:val="Akapitzlist"/>
        <w:numPr>
          <w:ilvl w:val="0"/>
          <w:numId w:val="2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Realizacja projektu nie może wykraczać poza końcową datę okresu kwalifikowalności kosztów w FEPW, tj. 31 grudnia 2029 r.</w:t>
      </w:r>
    </w:p>
    <w:p w14:paraId="5D3AE2A8" w14:textId="63E5DF53" w:rsidR="00BE0EA3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4" w:name="_Toc139363154"/>
      <w:r w:rsidRPr="00D3240E">
        <w:rPr>
          <w:rFonts w:asciiTheme="minorHAnsi" w:hAnsiTheme="minorHAnsi" w:cstheme="minorHAnsi"/>
          <w:color w:val="auto"/>
          <w:sz w:val="24"/>
          <w:szCs w:val="24"/>
        </w:rPr>
        <w:t>§ 5</w:t>
      </w:r>
      <w:r w:rsidR="00B12387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Zasady finansowania </w:t>
      </w:r>
      <w:r w:rsidR="00A801D1" w:rsidRPr="00D3240E">
        <w:rPr>
          <w:rFonts w:asciiTheme="minorHAnsi" w:hAnsiTheme="minorHAnsi" w:cstheme="minorHAnsi"/>
          <w:color w:val="auto"/>
          <w:sz w:val="24"/>
          <w:szCs w:val="24"/>
        </w:rPr>
        <w:t>projekt</w:t>
      </w:r>
      <w:r w:rsidR="006B006E" w:rsidRPr="00D3240E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64"/>
    </w:p>
    <w:p w14:paraId="31694EF9" w14:textId="0F8BCCF7" w:rsidR="005631DF" w:rsidRPr="005450D6" w:rsidRDefault="005631DF" w:rsidP="00D3240E">
      <w:pPr>
        <w:pStyle w:val="Akapitzlist"/>
        <w:numPr>
          <w:ilvl w:val="0"/>
          <w:numId w:val="9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  <w:iCs/>
        </w:rPr>
        <w:t xml:space="preserve">Poziom współfinansowania projektu ze środków </w:t>
      </w:r>
      <w:r w:rsidR="002B7561" w:rsidRPr="005450D6">
        <w:rPr>
          <w:rFonts w:asciiTheme="minorHAnsi" w:hAnsiTheme="minorHAnsi" w:cstheme="minorHAnsi"/>
          <w:iCs/>
        </w:rPr>
        <w:t>EFRR</w:t>
      </w:r>
      <w:r w:rsidRPr="005450D6">
        <w:rPr>
          <w:rFonts w:asciiTheme="minorHAnsi" w:hAnsiTheme="minorHAnsi" w:cstheme="minorHAnsi"/>
          <w:iCs/>
        </w:rPr>
        <w:t xml:space="preserve"> wynosi maksymalnie 85% wartości wydatków kwalifikowalnych</w:t>
      </w:r>
      <w:r w:rsidR="00833C48" w:rsidRPr="0007173F">
        <w:rPr>
          <w:rFonts w:asciiTheme="minorHAnsi" w:hAnsiTheme="minorHAnsi" w:cstheme="minorHAnsi"/>
          <w:iCs/>
        </w:rPr>
        <w:t>.</w:t>
      </w:r>
    </w:p>
    <w:p w14:paraId="2D11BE57" w14:textId="29A513C2" w:rsidR="000A1851" w:rsidRPr="005450D6" w:rsidRDefault="000A1851" w:rsidP="00D3240E">
      <w:pPr>
        <w:widowControl w:val="0"/>
        <w:numPr>
          <w:ilvl w:val="0"/>
          <w:numId w:val="9"/>
        </w:numPr>
        <w:spacing w:before="120" w:after="120" w:line="360" w:lineRule="auto"/>
        <w:ind w:left="426"/>
        <w:rPr>
          <w:rFonts w:asciiTheme="minorHAnsi" w:hAnsiTheme="minorHAnsi" w:cstheme="minorHAnsi"/>
        </w:rPr>
      </w:pPr>
      <w:r w:rsidRPr="005450D6">
        <w:rPr>
          <w:rFonts w:asciiTheme="minorHAnsi" w:eastAsia="Arial" w:hAnsiTheme="minorHAnsi" w:cstheme="minorHAnsi"/>
          <w:color w:val="000000" w:themeColor="text1"/>
        </w:rPr>
        <w:t xml:space="preserve">Wytyczne dotyczące kwalifikowalności określają ogólne warunki i procedury dotyczące kwalifikowalności wydatków, a niniejszy rozdział </w:t>
      </w:r>
      <w:r w:rsidR="007D372C" w:rsidRPr="005450D6">
        <w:rPr>
          <w:rFonts w:asciiTheme="minorHAnsi" w:eastAsia="Arial" w:hAnsiTheme="minorHAnsi" w:cstheme="minorHAnsi"/>
          <w:color w:val="000000" w:themeColor="text1"/>
        </w:rPr>
        <w:t>R</w:t>
      </w:r>
      <w:r w:rsidRPr="005450D6">
        <w:rPr>
          <w:rFonts w:asciiTheme="minorHAnsi" w:eastAsia="Arial" w:hAnsiTheme="minorHAnsi" w:cstheme="minorHAnsi"/>
          <w:color w:val="000000" w:themeColor="text1"/>
        </w:rPr>
        <w:t xml:space="preserve">egulaminu oraz </w:t>
      </w:r>
      <w:r w:rsidRPr="00D3240E">
        <w:rPr>
          <w:rFonts w:asciiTheme="minorHAnsi" w:eastAsia="Arial" w:hAnsiTheme="minorHAnsi" w:cstheme="minorHAnsi"/>
          <w:color w:val="000000" w:themeColor="text1"/>
        </w:rPr>
        <w:t xml:space="preserve">załącznik nr 6 określają </w:t>
      </w:r>
      <w:r w:rsidR="003716BC" w:rsidRPr="0007173F">
        <w:rPr>
          <w:rFonts w:asciiTheme="minorHAnsi" w:eastAsia="Arial" w:hAnsiTheme="minorHAnsi" w:cstheme="minorHAnsi"/>
          <w:color w:val="000000" w:themeColor="text1"/>
        </w:rPr>
        <w:t xml:space="preserve">katalog kosztów kwalifikowalnych oraz </w:t>
      </w:r>
      <w:r w:rsidRPr="00D3240E">
        <w:rPr>
          <w:rFonts w:asciiTheme="minorHAnsi" w:eastAsia="Arial" w:hAnsiTheme="minorHAnsi" w:cstheme="minorHAnsi"/>
          <w:color w:val="000000" w:themeColor="text1"/>
        </w:rPr>
        <w:t xml:space="preserve">szczególne warunki dofinansowania projektów i kwalifikowania wydatków </w:t>
      </w:r>
      <w:r w:rsidR="00EF60C2" w:rsidRPr="00D3240E">
        <w:rPr>
          <w:rFonts w:asciiTheme="minorHAnsi" w:eastAsia="Arial" w:hAnsiTheme="minorHAnsi" w:cstheme="minorHAnsi"/>
          <w:color w:val="000000" w:themeColor="text1"/>
        </w:rPr>
        <w:t xml:space="preserve">i </w:t>
      </w:r>
      <w:r w:rsidRPr="00D3240E">
        <w:rPr>
          <w:rFonts w:asciiTheme="minorHAnsi" w:eastAsia="Arial" w:hAnsiTheme="minorHAnsi" w:cstheme="minorHAnsi"/>
          <w:color w:val="000000" w:themeColor="text1"/>
        </w:rPr>
        <w:t>stanowią uzupełnienie i doprecyzowanie ww.</w:t>
      </w:r>
      <w:r w:rsidR="002C4329">
        <w:rPr>
          <w:rFonts w:asciiTheme="minorHAnsi" w:eastAsia="Arial" w:hAnsiTheme="minorHAnsi" w:cstheme="minorHAnsi"/>
          <w:color w:val="000000" w:themeColor="text1"/>
        </w:rPr>
        <w:t> </w:t>
      </w:r>
      <w:r w:rsidR="003716BC" w:rsidRPr="0007173F">
        <w:rPr>
          <w:rFonts w:asciiTheme="minorHAnsi" w:eastAsia="Arial" w:hAnsiTheme="minorHAnsi" w:cstheme="minorHAnsi"/>
          <w:color w:val="000000" w:themeColor="text1"/>
        </w:rPr>
        <w:t>w</w:t>
      </w:r>
      <w:r w:rsidRPr="005450D6">
        <w:rPr>
          <w:rFonts w:asciiTheme="minorHAnsi" w:eastAsia="Arial" w:hAnsiTheme="minorHAnsi" w:cstheme="minorHAnsi"/>
          <w:color w:val="000000" w:themeColor="text1"/>
        </w:rPr>
        <w:t>ytycznych.</w:t>
      </w:r>
    </w:p>
    <w:p w14:paraId="61543C27" w14:textId="3CF3D3D7" w:rsidR="00B4342B" w:rsidRPr="005450D6" w:rsidRDefault="000A1851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Koszty pośrednie </w:t>
      </w:r>
      <w:r w:rsidRPr="005450D6">
        <w:rPr>
          <w:rFonts w:asciiTheme="minorHAnsi" w:eastAsia="Arial" w:hAnsiTheme="minorHAnsi" w:cstheme="minorHAnsi"/>
          <w:color w:val="000000" w:themeColor="text1"/>
        </w:rPr>
        <w:t xml:space="preserve">niezbędne do realizacji projektu, ale nie związane bezpośrednio </w:t>
      </w:r>
      <w:r w:rsidR="004E4714" w:rsidRPr="005450D6">
        <w:rPr>
          <w:rFonts w:asciiTheme="minorHAnsi" w:eastAsia="Arial" w:hAnsiTheme="minorHAnsi" w:cstheme="minorHAnsi"/>
          <w:color w:val="000000" w:themeColor="text1"/>
        </w:rPr>
        <w:t>z</w:t>
      </w:r>
      <w:r w:rsidR="004E4714">
        <w:rPr>
          <w:rFonts w:asciiTheme="minorHAnsi" w:eastAsia="Arial" w:hAnsiTheme="minorHAnsi" w:cstheme="minorHAnsi"/>
          <w:color w:val="000000" w:themeColor="text1"/>
        </w:rPr>
        <w:t> </w:t>
      </w:r>
      <w:r w:rsidRPr="005450D6">
        <w:rPr>
          <w:rFonts w:asciiTheme="minorHAnsi" w:eastAsia="Arial" w:hAnsiTheme="minorHAnsi" w:cstheme="minorHAnsi"/>
          <w:color w:val="000000" w:themeColor="text1"/>
        </w:rPr>
        <w:t>celem projektu, zostały określone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 xml:space="preserve"> w załączniku nr </w:t>
      </w:r>
      <w:r w:rsidR="009F2009" w:rsidRPr="005450D6">
        <w:rPr>
          <w:rFonts w:asciiTheme="minorHAnsi" w:eastAsia="Arial" w:hAnsiTheme="minorHAnsi" w:cstheme="minorHAnsi"/>
          <w:color w:val="000000" w:themeColor="text1"/>
        </w:rPr>
        <w:t>7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 xml:space="preserve"> do </w:t>
      </w:r>
      <w:r w:rsidR="00E732EB" w:rsidRPr="005450D6">
        <w:rPr>
          <w:rFonts w:asciiTheme="minorHAnsi" w:eastAsia="Arial" w:hAnsiTheme="minorHAnsi" w:cstheme="minorHAnsi"/>
          <w:color w:val="000000" w:themeColor="text1"/>
        </w:rPr>
        <w:t>R</w:t>
      </w:r>
      <w:r w:rsidR="00E56CB3" w:rsidRPr="005450D6">
        <w:rPr>
          <w:rFonts w:asciiTheme="minorHAnsi" w:eastAsia="Arial" w:hAnsiTheme="minorHAnsi" w:cstheme="minorHAnsi"/>
          <w:color w:val="000000" w:themeColor="text1"/>
        </w:rPr>
        <w:t>egulaminu</w:t>
      </w:r>
      <w:r w:rsidR="00476ED6" w:rsidRPr="005450D6">
        <w:rPr>
          <w:rFonts w:asciiTheme="minorHAnsi" w:eastAsia="Arial" w:hAnsiTheme="minorHAnsi" w:cstheme="minorHAnsi"/>
          <w:color w:val="000000" w:themeColor="text1"/>
        </w:rPr>
        <w:t>.</w:t>
      </w:r>
    </w:p>
    <w:p w14:paraId="49B15548" w14:textId="77777777" w:rsidR="008D4B08" w:rsidRPr="005450D6" w:rsidRDefault="00E732EB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Koszty pośrednie będą rozliczane uproszczoną metodą rozliczania wydatków, tj. stawką ryczałtową</w:t>
      </w:r>
      <w:r w:rsidR="008D4B08" w:rsidRPr="005450D6">
        <w:rPr>
          <w:rFonts w:asciiTheme="minorHAnsi" w:hAnsiTheme="minorHAnsi" w:cstheme="minorHAnsi"/>
        </w:rPr>
        <w:t>.</w:t>
      </w:r>
    </w:p>
    <w:p w14:paraId="27780440" w14:textId="76A429B4" w:rsidR="00CC63DF" w:rsidRPr="00D3240E" w:rsidRDefault="008D4B08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Stawka ryczałtowa </w:t>
      </w:r>
      <w:r w:rsidR="00876F9D">
        <w:rPr>
          <w:rFonts w:asciiTheme="minorHAnsi" w:hAnsiTheme="minorHAnsi" w:cstheme="minorHAnsi"/>
        </w:rPr>
        <w:t xml:space="preserve">nie może przekroczyć </w:t>
      </w:r>
      <w:r w:rsidR="00E732EB" w:rsidRPr="00D3240E">
        <w:rPr>
          <w:rFonts w:asciiTheme="minorHAnsi" w:hAnsiTheme="minorHAnsi" w:cstheme="minorHAnsi"/>
        </w:rPr>
        <w:t xml:space="preserve">wysokości </w:t>
      </w:r>
      <w:r w:rsidR="008C6194" w:rsidRPr="00D3240E">
        <w:rPr>
          <w:rFonts w:asciiTheme="minorHAnsi" w:hAnsiTheme="minorHAnsi" w:cstheme="minorHAnsi"/>
        </w:rPr>
        <w:t>4</w:t>
      </w:r>
      <w:r w:rsidR="00E732EB" w:rsidRPr="00D3240E">
        <w:rPr>
          <w:rFonts w:asciiTheme="minorHAnsi" w:hAnsiTheme="minorHAnsi" w:cstheme="minorHAnsi"/>
        </w:rPr>
        <w:t>% kosztów kwalifikowanych bezpośrednich projektu</w:t>
      </w:r>
      <w:r w:rsidR="00CC63DF" w:rsidRPr="00D3240E">
        <w:rPr>
          <w:rFonts w:asciiTheme="minorHAnsi" w:hAnsiTheme="minorHAnsi" w:cstheme="minorHAnsi"/>
        </w:rPr>
        <w:t>.</w:t>
      </w:r>
    </w:p>
    <w:p w14:paraId="6FD4A8FC" w14:textId="7850D69B" w:rsidR="008A09BE" w:rsidRPr="00D3240E" w:rsidRDefault="005F3115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Podatek od towarów i usług może stanowić koszt kwalifikowany projektu. Zasady jego kwalifikowania opisano w wytycznych dotyczących kwalifikowalności w Podrozdziale 3.5</w:t>
      </w:r>
      <w:r w:rsidR="004E4714" w:rsidRPr="00D3240E">
        <w:rPr>
          <w:rFonts w:asciiTheme="minorHAnsi" w:hAnsiTheme="minorHAnsi" w:cstheme="minorHAnsi"/>
        </w:rPr>
        <w:t>.</w:t>
      </w:r>
      <w:r w:rsidR="004E4714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Podatek od towarów i usług (VAT)</w:t>
      </w:r>
      <w:r w:rsidR="008A09BE" w:rsidRPr="00D3240E">
        <w:rPr>
          <w:rFonts w:asciiTheme="minorHAnsi" w:hAnsiTheme="minorHAnsi" w:cstheme="minorHAnsi"/>
        </w:rPr>
        <w:t>.</w:t>
      </w:r>
    </w:p>
    <w:p w14:paraId="7E6143B6" w14:textId="71E295EC" w:rsidR="00BE0EA3" w:rsidRDefault="00CE30AF" w:rsidP="00D3240E">
      <w:pPr>
        <w:pStyle w:val="Akapitzlist"/>
        <w:widowControl w:val="0"/>
        <w:numPr>
          <w:ilvl w:val="0"/>
          <w:numId w:val="9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iCs/>
        </w:rPr>
        <w:t xml:space="preserve">Warunki uznania </w:t>
      </w:r>
      <w:r w:rsidR="0050653D" w:rsidRPr="00D3240E">
        <w:rPr>
          <w:rFonts w:asciiTheme="minorHAnsi" w:hAnsiTheme="minorHAnsi" w:cstheme="minorHAnsi"/>
          <w:iCs/>
        </w:rPr>
        <w:t xml:space="preserve">poniesionych </w:t>
      </w:r>
      <w:r w:rsidRPr="00D3240E">
        <w:rPr>
          <w:rFonts w:asciiTheme="minorHAnsi" w:hAnsiTheme="minorHAnsi" w:cstheme="minorHAnsi"/>
          <w:iCs/>
        </w:rPr>
        <w:t xml:space="preserve">kosztów za koszty kwalifikowalne zostały określone </w:t>
      </w:r>
      <w:r w:rsidRPr="00D3240E">
        <w:rPr>
          <w:rFonts w:asciiTheme="minorHAnsi" w:hAnsiTheme="minorHAnsi" w:cstheme="minorHAnsi"/>
          <w:iCs/>
        </w:rPr>
        <w:lastRenderedPageBreak/>
        <w:t>w</w:t>
      </w:r>
      <w:r w:rsidR="000F0B1A" w:rsidRPr="00D3240E">
        <w:rPr>
          <w:rFonts w:asciiTheme="minorHAnsi" w:hAnsiTheme="minorHAnsi" w:cstheme="minorHAnsi"/>
          <w:iCs/>
        </w:rPr>
        <w:t> </w:t>
      </w:r>
      <w:r w:rsidRPr="00D3240E">
        <w:rPr>
          <w:rFonts w:asciiTheme="minorHAnsi" w:hAnsiTheme="minorHAnsi" w:cstheme="minorHAnsi"/>
          <w:iCs/>
        </w:rPr>
        <w:t>szczególności</w:t>
      </w:r>
      <w:r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eastAsia="Calibri" w:hAnsiTheme="minorHAnsi" w:cstheme="minorHAnsi"/>
          <w:lang w:eastAsia="en-US"/>
        </w:rPr>
        <w:t>w art. 44 ust. 3 ustawy z dnia 27 sierpnia 2009 r. o</w:t>
      </w:r>
      <w:r w:rsidR="00E9647F" w:rsidRPr="00D3240E">
        <w:rPr>
          <w:rFonts w:asciiTheme="minorHAnsi" w:eastAsia="Calibri" w:hAnsiTheme="minorHAnsi" w:cstheme="minorHAnsi"/>
          <w:lang w:eastAsia="en-US"/>
        </w:rPr>
        <w:t> </w:t>
      </w:r>
      <w:r w:rsidRPr="00D3240E">
        <w:rPr>
          <w:rFonts w:asciiTheme="minorHAnsi" w:eastAsia="Calibri" w:hAnsiTheme="minorHAnsi" w:cstheme="minorHAnsi"/>
          <w:lang w:eastAsia="en-US"/>
        </w:rPr>
        <w:t xml:space="preserve">finansach publicznych oraz w </w:t>
      </w:r>
      <w:r w:rsidR="003716BC" w:rsidRPr="0007173F">
        <w:rPr>
          <w:rFonts w:asciiTheme="minorHAnsi" w:eastAsia="Calibri" w:hAnsiTheme="minorHAnsi" w:cstheme="minorHAnsi"/>
          <w:lang w:eastAsia="en-US"/>
        </w:rPr>
        <w:t>w</w:t>
      </w:r>
      <w:r w:rsidR="003716BC" w:rsidRPr="00D3240E">
        <w:rPr>
          <w:rFonts w:asciiTheme="minorHAnsi" w:eastAsia="Calibri" w:hAnsiTheme="minorHAnsi" w:cstheme="minorHAnsi"/>
          <w:lang w:eastAsia="en-US"/>
        </w:rPr>
        <w:t xml:space="preserve">ytycznych </w:t>
      </w:r>
      <w:r w:rsidR="00BD4316" w:rsidRPr="00D3240E">
        <w:rPr>
          <w:rFonts w:asciiTheme="minorHAnsi" w:eastAsia="Calibri" w:hAnsiTheme="minorHAnsi" w:cstheme="minorHAnsi"/>
          <w:lang w:eastAsia="en-US"/>
        </w:rPr>
        <w:t xml:space="preserve">dotyczących </w:t>
      </w:r>
      <w:r w:rsidRPr="00D3240E">
        <w:rPr>
          <w:rFonts w:asciiTheme="minorHAnsi" w:eastAsia="Calibri" w:hAnsiTheme="minorHAnsi" w:cstheme="minorHAnsi"/>
          <w:lang w:eastAsia="en-US"/>
        </w:rPr>
        <w:t>kwalifikowalności</w:t>
      </w:r>
      <w:r w:rsidR="00BD4316" w:rsidRPr="00D3240E">
        <w:rPr>
          <w:rFonts w:asciiTheme="minorHAnsi" w:eastAsia="Calibri" w:hAnsiTheme="minorHAnsi" w:cstheme="minorHAnsi"/>
          <w:lang w:eastAsia="en-US"/>
        </w:rPr>
        <w:t>.</w:t>
      </w:r>
    </w:p>
    <w:p w14:paraId="341294BD" w14:textId="6CA1BF4E" w:rsidR="005A6C06" w:rsidRPr="005450D6" w:rsidRDefault="005A6C06" w:rsidP="002B180F">
      <w:pPr>
        <w:pStyle w:val="Akapitzlist"/>
        <w:widowControl w:val="0"/>
        <w:numPr>
          <w:ilvl w:val="0"/>
          <w:numId w:val="9"/>
        </w:numPr>
        <w:spacing w:after="120" w:line="360" w:lineRule="auto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przypadku rozpoczęcia realizacji projektu przed dniem zawarcia umowy o</w:t>
      </w:r>
      <w:r w:rsidR="00CB6432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dofinansowanie projektu wnioskodawca</w:t>
      </w:r>
      <w:r w:rsidR="00AE6DA7">
        <w:rPr>
          <w:rFonts w:asciiTheme="minorHAnsi" w:hAnsiTheme="minorHAnsi" w:cstheme="minorHAnsi"/>
        </w:rPr>
        <w:t>/beneficjent</w:t>
      </w:r>
      <w:r w:rsidRPr="005450D6">
        <w:rPr>
          <w:rFonts w:asciiTheme="minorHAnsi" w:hAnsiTheme="minorHAnsi" w:cstheme="minorHAnsi"/>
        </w:rPr>
        <w:t xml:space="preserve"> realizuje projekt na własne ryzyko.</w:t>
      </w:r>
    </w:p>
    <w:p w14:paraId="0F853DD7" w14:textId="0722C736" w:rsidR="00B12733" w:rsidRPr="005450D6" w:rsidRDefault="00B12733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przypadku zamówień, do których nie stosuje się ustawy z dnia 29 stycznia 2004 r. Prawo zamówień publicznych</w:t>
      </w:r>
      <w:r w:rsidR="005159EC" w:rsidRPr="005450D6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>(Dz. U. z 20</w:t>
      </w:r>
      <w:r w:rsidR="00E961C5" w:rsidRPr="005450D6">
        <w:rPr>
          <w:rFonts w:asciiTheme="minorHAnsi" w:hAnsiTheme="minorHAnsi" w:cstheme="minorHAnsi"/>
        </w:rPr>
        <w:t>2</w:t>
      </w:r>
      <w:r w:rsidR="002C4329">
        <w:rPr>
          <w:rFonts w:asciiTheme="minorHAnsi" w:hAnsiTheme="minorHAnsi" w:cstheme="minorHAnsi"/>
        </w:rPr>
        <w:t>3</w:t>
      </w:r>
      <w:r w:rsidRPr="005450D6">
        <w:rPr>
          <w:rFonts w:asciiTheme="minorHAnsi" w:hAnsiTheme="minorHAnsi" w:cstheme="minorHAnsi"/>
        </w:rPr>
        <w:t xml:space="preserve"> r. poz. </w:t>
      </w:r>
      <w:r w:rsidR="00E434D9" w:rsidRPr="005450D6">
        <w:rPr>
          <w:rFonts w:asciiTheme="minorHAnsi" w:hAnsiTheme="minorHAnsi" w:cstheme="minorHAnsi"/>
        </w:rPr>
        <w:t>1</w:t>
      </w:r>
      <w:r w:rsidR="002C4329">
        <w:rPr>
          <w:rFonts w:asciiTheme="minorHAnsi" w:hAnsiTheme="minorHAnsi" w:cstheme="minorHAnsi"/>
        </w:rPr>
        <w:t>605</w:t>
      </w:r>
      <w:r w:rsidRPr="005450D6">
        <w:rPr>
          <w:rFonts w:asciiTheme="minorHAnsi" w:hAnsiTheme="minorHAnsi" w:cstheme="minorHAnsi"/>
        </w:rPr>
        <w:t>, z późn. zm.), w</w:t>
      </w:r>
      <w:r w:rsidR="00DA203B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 xml:space="preserve">których postępowanie o udzielenie zamówienia wszczęto przed dniem </w:t>
      </w:r>
      <w:r w:rsidR="009B08D7" w:rsidRPr="005450D6">
        <w:rPr>
          <w:rFonts w:asciiTheme="minorHAnsi" w:hAnsiTheme="minorHAnsi" w:cstheme="minorHAnsi"/>
        </w:rPr>
        <w:t xml:space="preserve">zawarcia </w:t>
      </w:r>
      <w:r w:rsidRPr="005450D6">
        <w:rPr>
          <w:rFonts w:asciiTheme="minorHAnsi" w:hAnsiTheme="minorHAnsi" w:cstheme="minorHAnsi"/>
        </w:rPr>
        <w:t>umowy o</w:t>
      </w:r>
      <w:r w:rsidR="000F0B1A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dofinansowanie projektu</w:t>
      </w:r>
      <w:r w:rsidR="00BC58E2" w:rsidRPr="005450D6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zastosowanie mają</w:t>
      </w:r>
      <w:r w:rsidR="00AF63BF" w:rsidRPr="005450D6">
        <w:rPr>
          <w:rFonts w:asciiTheme="minorHAnsi" w:hAnsiTheme="minorHAnsi" w:cstheme="minorHAnsi"/>
        </w:rPr>
        <w:t xml:space="preserve"> wymogi określone</w:t>
      </w:r>
      <w:r w:rsidR="006B7DB8" w:rsidRPr="005450D6">
        <w:rPr>
          <w:rFonts w:asciiTheme="minorHAnsi" w:hAnsiTheme="minorHAnsi" w:cstheme="minorHAnsi"/>
        </w:rPr>
        <w:t xml:space="preserve"> w</w:t>
      </w:r>
      <w:r w:rsidR="00DA203B" w:rsidRPr="005450D6">
        <w:rPr>
          <w:rFonts w:asciiTheme="minorHAnsi" w:hAnsiTheme="minorHAnsi" w:cstheme="minorHAnsi"/>
        </w:rPr>
        <w:t> </w:t>
      </w:r>
      <w:r w:rsidR="003716BC" w:rsidRPr="00D3240E">
        <w:rPr>
          <w:rFonts w:asciiTheme="minorHAnsi" w:hAnsiTheme="minorHAnsi" w:cstheme="minorHAnsi"/>
        </w:rPr>
        <w:t>w</w:t>
      </w:r>
      <w:r w:rsidR="00BD4316" w:rsidRPr="005450D6">
        <w:rPr>
          <w:rFonts w:asciiTheme="minorHAnsi" w:hAnsiTheme="minorHAnsi" w:cstheme="minorHAnsi"/>
        </w:rPr>
        <w:t xml:space="preserve">ytycznych dotyczących </w:t>
      </w:r>
      <w:r w:rsidRPr="005450D6">
        <w:rPr>
          <w:rFonts w:asciiTheme="minorHAnsi" w:hAnsiTheme="minorHAnsi" w:cstheme="minorHAnsi"/>
        </w:rPr>
        <w:t xml:space="preserve">kwalifikowalności, w tym w szczególności </w:t>
      </w:r>
      <w:r w:rsidR="00AF63BF" w:rsidRPr="005450D6">
        <w:rPr>
          <w:rFonts w:asciiTheme="minorHAnsi" w:hAnsiTheme="minorHAnsi" w:cstheme="minorHAnsi"/>
        </w:rPr>
        <w:t>dotyczące</w:t>
      </w:r>
      <w:r w:rsidRPr="005450D6">
        <w:rPr>
          <w:rFonts w:asciiTheme="minorHAnsi" w:hAnsiTheme="minorHAnsi" w:cstheme="minorHAnsi"/>
        </w:rPr>
        <w:t xml:space="preserve"> rozeznania rynku i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zasady konkurencyjności</w:t>
      </w:r>
      <w:r w:rsidR="0041296F" w:rsidRPr="005450D6">
        <w:rPr>
          <w:rFonts w:asciiTheme="minorHAnsi" w:hAnsiTheme="minorHAnsi" w:cstheme="minorHAnsi"/>
        </w:rPr>
        <w:t>.</w:t>
      </w:r>
      <w:r w:rsidR="0064177A" w:rsidRPr="005450D6">
        <w:rPr>
          <w:rFonts w:asciiTheme="minorHAnsi" w:hAnsiTheme="minorHAnsi" w:cstheme="minorHAnsi"/>
        </w:rPr>
        <w:t xml:space="preserve"> </w:t>
      </w:r>
    </w:p>
    <w:p w14:paraId="6F8E0CDA" w14:textId="288A3A9B" w:rsidR="00CF3020" w:rsidRPr="00D3240E" w:rsidRDefault="00CF3020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przypadku </w:t>
      </w:r>
      <w:r w:rsidR="004855E1" w:rsidRPr="005450D6">
        <w:rPr>
          <w:rFonts w:asciiTheme="minorHAnsi" w:hAnsiTheme="minorHAnsi" w:cstheme="minorHAnsi"/>
        </w:rPr>
        <w:t>gdy wnioskodawca</w:t>
      </w:r>
      <w:r w:rsidR="00875EC3" w:rsidRPr="005450D6">
        <w:rPr>
          <w:rFonts w:asciiTheme="minorHAnsi" w:hAnsiTheme="minorHAnsi" w:cstheme="minorHAnsi"/>
        </w:rPr>
        <w:t>/</w:t>
      </w:r>
      <w:r w:rsidR="006B3327" w:rsidRPr="005450D6">
        <w:rPr>
          <w:rFonts w:asciiTheme="minorHAnsi" w:hAnsiTheme="minorHAnsi" w:cstheme="minorHAnsi"/>
        </w:rPr>
        <w:t xml:space="preserve">beneficjent </w:t>
      </w:r>
      <w:r w:rsidR="004855E1" w:rsidRPr="005450D6">
        <w:rPr>
          <w:rFonts w:asciiTheme="minorHAnsi" w:hAnsiTheme="minorHAnsi" w:cstheme="minorHAnsi"/>
        </w:rPr>
        <w:t>przeprowadza</w:t>
      </w:r>
      <w:r w:rsidRPr="005450D6">
        <w:rPr>
          <w:rFonts w:asciiTheme="minorHAnsi" w:hAnsiTheme="minorHAnsi" w:cstheme="minorHAnsi"/>
        </w:rPr>
        <w:t xml:space="preserve"> zamówie</w:t>
      </w:r>
      <w:r w:rsidR="004855E1" w:rsidRPr="005450D6">
        <w:rPr>
          <w:rFonts w:asciiTheme="minorHAnsi" w:hAnsiTheme="minorHAnsi" w:cstheme="minorHAnsi"/>
        </w:rPr>
        <w:t>nia</w:t>
      </w:r>
      <w:r w:rsidRPr="005450D6">
        <w:rPr>
          <w:rFonts w:asciiTheme="minorHAnsi" w:hAnsiTheme="minorHAnsi" w:cstheme="minorHAnsi"/>
        </w:rPr>
        <w:t xml:space="preserve"> zgodnie z</w:t>
      </w:r>
      <w:r w:rsidR="00557AF7" w:rsidRPr="005450D6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 xml:space="preserve">zasadą konkurencyjności, publikuje </w:t>
      </w:r>
      <w:r w:rsidR="004855E1" w:rsidRPr="005450D6">
        <w:rPr>
          <w:rFonts w:asciiTheme="minorHAnsi" w:hAnsiTheme="minorHAnsi" w:cstheme="minorHAnsi"/>
        </w:rPr>
        <w:t xml:space="preserve">on </w:t>
      </w:r>
      <w:r w:rsidRPr="005450D6">
        <w:rPr>
          <w:rFonts w:asciiTheme="minorHAnsi" w:hAnsiTheme="minorHAnsi" w:cstheme="minorHAnsi"/>
        </w:rPr>
        <w:t xml:space="preserve">zapytanie ofertowe na stronie internetowej </w:t>
      </w:r>
      <w:r w:rsidR="00DF64AA" w:rsidRPr="005450D6">
        <w:rPr>
          <w:rFonts w:asciiTheme="minorHAnsi" w:hAnsiTheme="minorHAnsi" w:cstheme="minorHAnsi"/>
        </w:rPr>
        <w:t>bazy konkurencyjności</w:t>
      </w:r>
      <w:hyperlink r:id="rId17" w:history="1"/>
      <w:r w:rsidRPr="00D3240E">
        <w:rPr>
          <w:rFonts w:asciiTheme="minorHAnsi" w:hAnsiTheme="minorHAnsi" w:cstheme="minorHAnsi"/>
        </w:rPr>
        <w:t>.</w:t>
      </w:r>
    </w:p>
    <w:p w14:paraId="5330AB6C" w14:textId="76841A03" w:rsidR="00981786" w:rsidRPr="00D3240E" w:rsidRDefault="00981786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  <w:color w:val="000000" w:themeColor="text1"/>
        </w:rPr>
        <w:t>Wnioskodawca</w:t>
      </w:r>
      <w:r w:rsidR="00E257D6">
        <w:rPr>
          <w:rFonts w:asciiTheme="minorHAnsi" w:hAnsiTheme="minorHAnsi" w:cstheme="minorHAnsi"/>
          <w:color w:val="000000" w:themeColor="text1"/>
        </w:rPr>
        <w:t>/beneficjent</w:t>
      </w:r>
      <w:r w:rsidRPr="00D3240E">
        <w:rPr>
          <w:rFonts w:asciiTheme="minorHAnsi" w:hAnsiTheme="minorHAnsi" w:cstheme="minorHAnsi"/>
          <w:color w:val="000000" w:themeColor="text1"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E1209" w:rsidRPr="00D3240E">
        <w:rPr>
          <w:rFonts w:asciiTheme="minorHAnsi" w:hAnsiTheme="minorHAnsi" w:cstheme="minorHAnsi"/>
          <w:color w:val="000000" w:themeColor="text1"/>
        </w:rPr>
        <w:t>.</w:t>
      </w:r>
    </w:p>
    <w:p w14:paraId="3B242FD7" w14:textId="59F70B9F" w:rsidR="00FE1209" w:rsidRPr="00D3240E" w:rsidRDefault="00FE1209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Wnioskodawca/beneficjent jest zobowiązany do uwzględniania aspektów środowiskowych w ramach prowadzonych postępowań o udzielenie zamówień publicznych („zielone” zamówienia publiczne).</w:t>
      </w:r>
    </w:p>
    <w:p w14:paraId="211135B6" w14:textId="5C412620" w:rsidR="00FE1209" w:rsidRPr="00D3240E" w:rsidRDefault="00FE1209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Wnioskodawca/beneficjent jest zobowiązany </w:t>
      </w:r>
      <w:r w:rsidR="00653783" w:rsidRPr="00D3240E">
        <w:rPr>
          <w:rFonts w:asciiTheme="minorHAnsi" w:hAnsiTheme="minorHAnsi" w:cstheme="minorHAnsi"/>
        </w:rPr>
        <w:t xml:space="preserve">do </w:t>
      </w:r>
      <w:r w:rsidRPr="00D3240E">
        <w:rPr>
          <w:rFonts w:asciiTheme="minorHAnsi" w:hAnsiTheme="minorHAnsi" w:cstheme="minorHAnsi"/>
        </w:rPr>
        <w:t>stosowania standardów dostępności, w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szczególności informacyjno-promocyjnego i szkoleniowego, ujętych w wytycznych równościowych.</w:t>
      </w:r>
    </w:p>
    <w:p w14:paraId="6DBC9A45" w14:textId="4A608CB7" w:rsidR="005C66D6" w:rsidRPr="005450D6" w:rsidRDefault="005C66D6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Wnioskodawca/beneficjent jest zobowiązany do szczególnej dbałoś</w:t>
      </w:r>
      <w:r w:rsidR="00657587" w:rsidRPr="0007173F">
        <w:rPr>
          <w:rFonts w:asciiTheme="minorHAnsi" w:hAnsiTheme="minorHAnsi" w:cstheme="minorHAnsi"/>
        </w:rPr>
        <w:t>ci</w:t>
      </w:r>
      <w:r w:rsidRPr="005450D6">
        <w:rPr>
          <w:rFonts w:asciiTheme="minorHAnsi" w:hAnsiTheme="minorHAnsi" w:cstheme="minorHAnsi"/>
        </w:rPr>
        <w:t xml:space="preserve"> o tereny zielone </w:t>
      </w:r>
      <w:r w:rsidR="004E4714" w:rsidRPr="005450D6">
        <w:rPr>
          <w:rFonts w:asciiTheme="minorHAnsi" w:hAnsiTheme="minorHAnsi" w:cstheme="minorHAnsi"/>
        </w:rPr>
        <w:t>w</w:t>
      </w:r>
      <w:r w:rsidR="004E4714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projektach</w:t>
      </w:r>
      <w:r w:rsidR="008C6194" w:rsidRPr="005450D6">
        <w:rPr>
          <w:rFonts w:asciiTheme="minorHAnsi" w:hAnsiTheme="minorHAnsi" w:cstheme="minorHAnsi"/>
        </w:rPr>
        <w:t>. P</w:t>
      </w:r>
      <w:r w:rsidRPr="005450D6">
        <w:rPr>
          <w:rFonts w:asciiTheme="minorHAnsi" w:hAnsiTheme="minorHAnsi" w:cstheme="minorHAnsi"/>
        </w:rPr>
        <w:t xml:space="preserve">rzy </w:t>
      </w:r>
      <w:r w:rsidR="008C6194" w:rsidRPr="005450D6">
        <w:rPr>
          <w:rFonts w:asciiTheme="minorHAnsi" w:hAnsiTheme="minorHAnsi" w:cstheme="minorHAnsi"/>
        </w:rPr>
        <w:t xml:space="preserve">ich </w:t>
      </w:r>
      <w:r w:rsidRPr="005450D6">
        <w:rPr>
          <w:rFonts w:asciiTheme="minorHAnsi" w:hAnsiTheme="minorHAnsi" w:cstheme="minorHAnsi"/>
        </w:rPr>
        <w:t>projektowaniu należy kierować się postulatami maksymalnego zachowania istniejących drzew i krzewów, poprawy warunków ich wzrostu oraz zwiększania powierzchni biologicznie czynnych.</w:t>
      </w:r>
    </w:p>
    <w:p w14:paraId="74F4D892" w14:textId="75032251" w:rsidR="005C66D6" w:rsidRPr="00D3240E" w:rsidRDefault="005C66D6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ramach realizowanych przedsięwzięć wnioskodawca/beneficjent zapewni priorytetowe traktowanie zielonej infrastruktury, w tym w szczególności drzew. Podmioty realizujące projekty będą dokładały starań, aby zachowanie i rozwój zielonej </w:t>
      </w:r>
      <w:r w:rsidRPr="005450D6">
        <w:rPr>
          <w:rFonts w:asciiTheme="minorHAnsi" w:hAnsiTheme="minorHAnsi" w:cstheme="minorHAnsi"/>
        </w:rPr>
        <w:lastRenderedPageBreak/>
        <w:t>infrastruktury, zwłaszcza drzew, były uwzględniane w całym cyklu projektowym, m.in</w:t>
      </w:r>
      <w:r w:rsidR="004E4714" w:rsidRPr="005450D6">
        <w:rPr>
          <w:rFonts w:asciiTheme="minorHAnsi" w:hAnsiTheme="minorHAnsi" w:cstheme="minorHAnsi"/>
        </w:rPr>
        <w:t>.</w:t>
      </w:r>
      <w:r w:rsidR="004E4714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przez stosowanie standardów ochrony zieleni, w tym właściwą organizację prac budowlanych (</w:t>
      </w:r>
      <w:hyperlink r:id="rId18" w:history="1">
        <w:r w:rsidR="006000C7" w:rsidRPr="00D3240E">
          <w:rPr>
            <w:rStyle w:val="Hipercze"/>
            <w:rFonts w:asciiTheme="minorHAnsi" w:hAnsiTheme="minorHAnsi" w:cstheme="minorHAnsi"/>
          </w:rPr>
          <w:t>https://www.gov.pl/web/nfosigw/standardy-ochrony-drzew</w:t>
        </w:r>
      </w:hyperlink>
      <w:r w:rsidRPr="00D3240E">
        <w:rPr>
          <w:rFonts w:asciiTheme="minorHAnsi" w:hAnsiTheme="minorHAnsi" w:cstheme="minorHAnsi"/>
        </w:rPr>
        <w:t xml:space="preserve"> oraz </w:t>
      </w:r>
      <w:hyperlink r:id="rId19" w:history="1">
        <w:r w:rsidR="005F28C0" w:rsidRPr="00D3240E">
          <w:rPr>
            <w:rStyle w:val="Hipercze"/>
            <w:rFonts w:asciiTheme="minorHAnsi" w:hAnsiTheme="minorHAnsi" w:cstheme="minorHAnsi"/>
          </w:rPr>
          <w:t>http://drzewa.org.pl/standardy/</w:t>
        </w:r>
      </w:hyperlink>
      <w:r w:rsidRPr="00D3240E">
        <w:rPr>
          <w:rFonts w:asciiTheme="minorHAnsi" w:hAnsiTheme="minorHAnsi" w:cstheme="minorHAnsi"/>
        </w:rPr>
        <w:t>).</w:t>
      </w:r>
    </w:p>
    <w:p w14:paraId="4DD17211" w14:textId="14487577" w:rsidR="005F28C0" w:rsidRPr="00D3240E" w:rsidRDefault="005F28C0" w:rsidP="00D3240E">
      <w:pPr>
        <w:pStyle w:val="Akapitzlist"/>
        <w:widowControl w:val="0"/>
        <w:numPr>
          <w:ilvl w:val="0"/>
          <w:numId w:val="9"/>
        </w:numPr>
        <w:spacing w:before="120"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 ramach naboru ze względu na przyjęty sposób finansowania projektów, zgodnie z</w:t>
      </w:r>
      <w:r w:rsidR="002C4329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postanowieniami wytycznych równościowych, na etapie realizacji projektu dopuszcza się stosowanie MRU</w:t>
      </w:r>
      <w:r w:rsidR="001145D2" w:rsidRPr="0007173F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o którym mowa w wytycznych równościowych.</w:t>
      </w:r>
    </w:p>
    <w:p w14:paraId="39DF0105" w14:textId="33DC53BA" w:rsidR="00C53C4F" w:rsidRPr="00D3240E" w:rsidRDefault="00CE30AF" w:rsidP="00D3240E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5" w:name="_Hlk174958601"/>
      <w:bookmarkStart w:id="66" w:name="_Toc139363155"/>
      <w:r w:rsidRPr="00D3240E">
        <w:rPr>
          <w:rFonts w:asciiTheme="minorHAnsi" w:hAnsiTheme="minorHAnsi" w:cstheme="minorHAnsi"/>
          <w:color w:val="auto"/>
          <w:sz w:val="24"/>
          <w:szCs w:val="24"/>
        </w:rPr>
        <w:t>§ 6</w:t>
      </w:r>
      <w:bookmarkEnd w:id="65"/>
      <w:r w:rsidR="000D0C4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Zasady składania </w:t>
      </w:r>
      <w:r w:rsidR="000F129D"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i wycofywania 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>wnios</w:t>
      </w:r>
      <w:r w:rsidR="006210F7" w:rsidRPr="00D3240E">
        <w:rPr>
          <w:rFonts w:asciiTheme="minorHAnsi" w:hAnsiTheme="minorHAnsi" w:cstheme="minorHAnsi"/>
          <w:color w:val="auto"/>
          <w:sz w:val="24"/>
          <w:szCs w:val="24"/>
        </w:rPr>
        <w:t>ku</w:t>
      </w:r>
      <w:r w:rsidRPr="00D3240E">
        <w:rPr>
          <w:rFonts w:asciiTheme="minorHAnsi" w:hAnsiTheme="minorHAnsi" w:cstheme="minorHAnsi"/>
          <w:color w:val="auto"/>
          <w:sz w:val="24"/>
          <w:szCs w:val="24"/>
        </w:rPr>
        <w:t xml:space="preserve"> o dofinansowanie</w:t>
      </w:r>
      <w:bookmarkEnd w:id="66"/>
    </w:p>
    <w:p w14:paraId="19AA3C4E" w14:textId="387B7990" w:rsidR="00C53C4F" w:rsidRPr="00D3240E" w:rsidRDefault="00C53C4F" w:rsidP="00D3240E">
      <w:pPr>
        <w:pStyle w:val="Akapitzlist"/>
        <w:numPr>
          <w:ilvl w:val="3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32D848EA" w14:textId="3ACF0968" w:rsidR="00C53C4F" w:rsidRPr="00D3240E" w:rsidRDefault="00C53C4F" w:rsidP="00D3240E">
      <w:pPr>
        <w:pStyle w:val="Akapitzlist"/>
        <w:numPr>
          <w:ilvl w:val="0"/>
          <w:numId w:val="19"/>
        </w:numPr>
        <w:tabs>
          <w:tab w:val="left" w:pos="1080"/>
        </w:tabs>
        <w:spacing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został złożony w terminie, o którym mowa w § 3 </w:t>
      </w:r>
      <w:r w:rsidR="00557AF7" w:rsidRPr="00D3240E">
        <w:rPr>
          <w:rFonts w:asciiTheme="minorHAnsi" w:hAnsiTheme="minorHAnsi" w:cstheme="minorHAnsi"/>
        </w:rPr>
        <w:t>ust.</w:t>
      </w:r>
      <w:r w:rsidRPr="00D3240E">
        <w:rPr>
          <w:rFonts w:asciiTheme="minorHAnsi" w:hAnsiTheme="minorHAnsi" w:cstheme="minorHAnsi"/>
        </w:rPr>
        <w:t xml:space="preserve"> </w:t>
      </w:r>
      <w:r w:rsidR="000D6DEC" w:rsidRPr="00D3240E">
        <w:rPr>
          <w:rFonts w:asciiTheme="minorHAnsi" w:hAnsiTheme="minorHAnsi" w:cstheme="minorHAnsi"/>
        </w:rPr>
        <w:t>4</w:t>
      </w:r>
      <w:r w:rsidR="008A602A" w:rsidRPr="00D3240E">
        <w:rPr>
          <w:rFonts w:asciiTheme="minorHAnsi" w:hAnsiTheme="minorHAnsi" w:cstheme="minorHAnsi"/>
        </w:rPr>
        <w:t xml:space="preserve"> i posiada status „Przesłany” w</w:t>
      </w:r>
      <w:r w:rsidR="002C4329">
        <w:rPr>
          <w:rFonts w:asciiTheme="minorHAnsi" w:hAnsiTheme="minorHAnsi" w:cstheme="minorHAnsi"/>
        </w:rPr>
        <w:t> </w:t>
      </w:r>
      <w:r w:rsidR="008A602A" w:rsidRPr="00D3240E">
        <w:rPr>
          <w:rFonts w:asciiTheme="minorHAnsi" w:hAnsiTheme="minorHAnsi" w:cstheme="minorHAnsi"/>
        </w:rPr>
        <w:t>aplikacji WOD2021;</w:t>
      </w:r>
    </w:p>
    <w:p w14:paraId="5DED5F0A" w14:textId="06E1ACCA" w:rsidR="00C53C4F" w:rsidRPr="00D3240E" w:rsidRDefault="00C53C4F" w:rsidP="00D3240E">
      <w:pPr>
        <w:pStyle w:val="Akapitzlist"/>
        <w:numPr>
          <w:ilvl w:val="0"/>
          <w:numId w:val="19"/>
        </w:numPr>
        <w:spacing w:after="120" w:line="360" w:lineRule="auto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2EDD9F9B" w:rsidR="00B11871" w:rsidRPr="00D3240E" w:rsidRDefault="00CE30AF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D3240E">
        <w:rPr>
          <w:rFonts w:asciiTheme="minorHAnsi" w:hAnsiTheme="minorHAnsi" w:cstheme="minorHAnsi"/>
        </w:rPr>
        <w:t>postaci</w:t>
      </w:r>
      <w:r w:rsidR="00061BFC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elektronicznej za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 xml:space="preserve">pośrednictwem </w:t>
      </w:r>
      <w:r w:rsidR="0068673F" w:rsidRPr="00D3240E">
        <w:rPr>
          <w:rFonts w:asciiTheme="minorHAnsi" w:hAnsiTheme="minorHAnsi" w:cstheme="minorHAnsi"/>
        </w:rPr>
        <w:t>aplikacji WOD2021</w:t>
      </w:r>
      <w:r w:rsidR="0048349E" w:rsidRPr="00D3240E">
        <w:rPr>
          <w:rFonts w:asciiTheme="minorHAnsi" w:hAnsiTheme="minorHAnsi" w:cstheme="minorHAnsi"/>
        </w:rPr>
        <w:t xml:space="preserve">. </w:t>
      </w:r>
      <w:r w:rsidRPr="00D3240E">
        <w:rPr>
          <w:rFonts w:asciiTheme="minorHAnsi" w:hAnsiTheme="minorHAnsi" w:cstheme="minorHAnsi"/>
        </w:rPr>
        <w:t>Wniosek o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 należy sporządzić</w:t>
      </w:r>
      <w:r w:rsidR="0048349E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zgodnie z</w:t>
      </w:r>
      <w:r w:rsidR="0048349E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Instrukcją wypełniania wniosku o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 projektu</w:t>
      </w:r>
      <w:r w:rsidR="00EE3AAF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stanowiącą załącznik nr </w:t>
      </w:r>
      <w:r w:rsidR="00FA1FC6" w:rsidRPr="00D3240E">
        <w:rPr>
          <w:rFonts w:asciiTheme="minorHAnsi" w:hAnsiTheme="minorHAnsi" w:cstheme="minorHAnsi"/>
        </w:rPr>
        <w:t>1</w:t>
      </w:r>
      <w:r w:rsidR="003C334C" w:rsidRPr="00D3240E">
        <w:rPr>
          <w:rFonts w:asciiTheme="minorHAnsi" w:hAnsiTheme="minorHAnsi" w:cstheme="minorHAnsi"/>
        </w:rPr>
        <w:t>a</w:t>
      </w:r>
      <w:r w:rsidR="00D67730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do </w:t>
      </w:r>
      <w:r w:rsidR="0048504B" w:rsidRPr="00D3240E">
        <w:rPr>
          <w:rFonts w:asciiTheme="minorHAnsi" w:hAnsiTheme="minorHAnsi" w:cstheme="minorHAnsi"/>
        </w:rPr>
        <w:t>R</w:t>
      </w:r>
      <w:r w:rsidRPr="00D3240E">
        <w:rPr>
          <w:rFonts w:asciiTheme="minorHAnsi" w:hAnsiTheme="minorHAnsi" w:cstheme="minorHAnsi"/>
        </w:rPr>
        <w:t>egulaminu</w:t>
      </w:r>
      <w:r w:rsidR="00E633AA">
        <w:rPr>
          <w:rFonts w:asciiTheme="minorHAnsi" w:hAnsiTheme="minorHAnsi" w:cstheme="minorHAnsi"/>
        </w:rPr>
        <w:t xml:space="preserve"> </w:t>
      </w:r>
      <w:r w:rsidR="00E633AA" w:rsidRPr="00E633AA">
        <w:rPr>
          <w:rFonts w:asciiTheme="minorHAnsi" w:hAnsiTheme="minorHAnsi" w:cstheme="minorHAnsi"/>
        </w:rPr>
        <w:t>oraz załącznikiem nr 9</w:t>
      </w:r>
      <w:r w:rsidRPr="00D3240E">
        <w:rPr>
          <w:rFonts w:asciiTheme="minorHAnsi" w:hAnsiTheme="minorHAnsi" w:cstheme="minorHAnsi"/>
        </w:rPr>
        <w:t xml:space="preserve">. </w:t>
      </w:r>
      <w:r w:rsidRPr="00D3240E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D3240E">
        <w:rPr>
          <w:rFonts w:asciiTheme="minorHAnsi" w:hAnsiTheme="minorHAnsi" w:cstheme="minorHAnsi"/>
          <w:b/>
          <w:bCs/>
        </w:rPr>
        <w:t xml:space="preserve">postaci </w:t>
      </w:r>
      <w:r w:rsidRPr="00D3240E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D3240E">
        <w:rPr>
          <w:rFonts w:asciiTheme="minorHAnsi" w:hAnsiTheme="minorHAnsi" w:cstheme="minorHAnsi"/>
          <w:b/>
          <w:bCs/>
        </w:rPr>
        <w:t>albo</w:t>
      </w:r>
      <w:r w:rsidRPr="00D3240E">
        <w:rPr>
          <w:rFonts w:asciiTheme="minorHAnsi" w:hAnsiTheme="minorHAnsi" w:cstheme="minorHAnsi"/>
          <w:b/>
          <w:bCs/>
        </w:rPr>
        <w:t xml:space="preserve"> papierowej wizualizacji treści wniosku </w:t>
      </w:r>
      <w:r w:rsidR="0007173F">
        <w:rPr>
          <w:rFonts w:asciiTheme="minorHAnsi" w:hAnsiTheme="minorHAnsi" w:cstheme="minorHAnsi"/>
          <w:b/>
          <w:bCs/>
        </w:rPr>
        <w:t xml:space="preserve">o dofinansowanie </w:t>
      </w:r>
      <w:r w:rsidRPr="00D3240E">
        <w:rPr>
          <w:rFonts w:asciiTheme="minorHAnsi" w:hAnsiTheme="minorHAnsi" w:cstheme="minorHAnsi"/>
          <w:b/>
          <w:bCs/>
        </w:rPr>
        <w:t>nie</w:t>
      </w:r>
      <w:r w:rsidR="00BC58E2" w:rsidRPr="00D3240E">
        <w:rPr>
          <w:rFonts w:asciiTheme="minorHAnsi" w:hAnsiTheme="minorHAnsi" w:cstheme="minorHAnsi"/>
          <w:b/>
          <w:bCs/>
        </w:rPr>
        <w:t> </w:t>
      </w:r>
      <w:r w:rsidRPr="00D3240E">
        <w:rPr>
          <w:rFonts w:asciiTheme="minorHAnsi" w:hAnsiTheme="minorHAnsi" w:cstheme="minorHAnsi"/>
          <w:b/>
          <w:bCs/>
        </w:rPr>
        <w:t>stanowią wniosku o dofinansowanie</w:t>
      </w:r>
      <w:r w:rsidRPr="00D3240E">
        <w:rPr>
          <w:rFonts w:asciiTheme="minorHAnsi" w:hAnsiTheme="minorHAnsi" w:cstheme="minorHAnsi"/>
        </w:rPr>
        <w:t xml:space="preserve"> i</w:t>
      </w:r>
      <w:r w:rsidR="00223A4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nie</w:t>
      </w:r>
      <w:r w:rsidR="00223A4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będą podlegać ocenie</w:t>
      </w:r>
      <w:r w:rsidR="00557AF7" w:rsidRPr="00D3240E">
        <w:rPr>
          <w:rFonts w:asciiTheme="minorHAnsi" w:hAnsiTheme="minorHAnsi" w:cstheme="minorHAnsi"/>
        </w:rPr>
        <w:t xml:space="preserve">. </w:t>
      </w:r>
    </w:p>
    <w:p w14:paraId="59D273C7" w14:textId="6A7F256C" w:rsidR="001761CC" w:rsidRPr="00D3240E" w:rsidRDefault="00B11871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D3240E">
        <w:rPr>
          <w:rFonts w:asciiTheme="minorHAnsi" w:hAnsiTheme="minorHAnsi" w:cstheme="minorHAnsi"/>
        </w:rPr>
        <w:t xml:space="preserve"> (składane wraz z wnioskiem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hAnsiTheme="minorHAnsi" w:cstheme="minorHAnsi"/>
        </w:rPr>
        <w:t xml:space="preserve"> </w:t>
      </w:r>
      <w:r w:rsidR="000D42D3" w:rsidRPr="00D3240E">
        <w:rPr>
          <w:rFonts w:asciiTheme="minorHAnsi" w:hAnsiTheme="minorHAnsi" w:cstheme="minorHAnsi"/>
        </w:rPr>
        <w:t>w</w:t>
      </w:r>
      <w:r w:rsidR="00BC58E2" w:rsidRPr="00D3240E">
        <w:rPr>
          <w:rFonts w:asciiTheme="minorHAnsi" w:hAnsiTheme="minorHAnsi" w:cstheme="minorHAnsi"/>
        </w:rPr>
        <w:t> </w:t>
      </w:r>
      <w:r w:rsidR="000D42D3" w:rsidRPr="00D3240E">
        <w:rPr>
          <w:rFonts w:asciiTheme="minorHAnsi" w:hAnsiTheme="minorHAnsi" w:cstheme="minorHAnsi"/>
        </w:rPr>
        <w:t>terminie</w:t>
      </w:r>
      <w:r w:rsidR="00157B08" w:rsidRPr="00D3240E">
        <w:rPr>
          <w:rFonts w:asciiTheme="minorHAnsi" w:hAnsiTheme="minorHAnsi" w:cstheme="minorHAnsi"/>
        </w:rPr>
        <w:t>,</w:t>
      </w:r>
      <w:r w:rsidR="000D42D3" w:rsidRPr="00D3240E">
        <w:rPr>
          <w:rFonts w:asciiTheme="minorHAnsi" w:hAnsiTheme="minorHAnsi" w:cstheme="minorHAnsi"/>
        </w:rPr>
        <w:t xml:space="preserve"> jaki przewidziano dla naboru)</w:t>
      </w:r>
      <w:r w:rsidRPr="00D3240E">
        <w:rPr>
          <w:rFonts w:asciiTheme="minorHAnsi" w:hAnsiTheme="minorHAnsi" w:cstheme="minorHAnsi"/>
        </w:rPr>
        <w:t xml:space="preserve"> zgodnie z Instrukcją wypełniania wniosku </w:t>
      </w:r>
      <w:r w:rsidR="004E4714" w:rsidRPr="00D3240E">
        <w:rPr>
          <w:rFonts w:asciiTheme="minorHAnsi" w:hAnsiTheme="minorHAnsi" w:cstheme="minorHAnsi"/>
        </w:rPr>
        <w:t>o</w:t>
      </w:r>
      <w:r w:rsidR="004E4714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dofinansowanie</w:t>
      </w:r>
      <w:r w:rsidR="000D6DEC" w:rsidRPr="00D3240E">
        <w:rPr>
          <w:rFonts w:asciiTheme="minorHAnsi" w:hAnsiTheme="minorHAnsi" w:cstheme="minorHAnsi"/>
        </w:rPr>
        <w:t>. List</w:t>
      </w:r>
      <w:r w:rsidR="008C61DF" w:rsidRPr="00D3240E">
        <w:rPr>
          <w:rFonts w:asciiTheme="minorHAnsi" w:hAnsiTheme="minorHAnsi" w:cstheme="minorHAnsi"/>
        </w:rPr>
        <w:t>a</w:t>
      </w:r>
      <w:r w:rsidR="000D6DEC" w:rsidRPr="00D3240E">
        <w:rPr>
          <w:rFonts w:asciiTheme="minorHAnsi" w:hAnsiTheme="minorHAnsi" w:cstheme="minorHAnsi"/>
        </w:rPr>
        <w:t xml:space="preserve"> załączników</w:t>
      </w:r>
      <w:r w:rsidR="000B4FDD" w:rsidRPr="0007173F">
        <w:rPr>
          <w:rFonts w:asciiTheme="minorHAnsi" w:hAnsiTheme="minorHAnsi" w:cstheme="minorHAnsi"/>
        </w:rPr>
        <w:t xml:space="preserve"> do wniosku o dofinansowanie</w:t>
      </w:r>
      <w:r w:rsidR="000D6DEC" w:rsidRPr="00D3240E">
        <w:rPr>
          <w:rFonts w:asciiTheme="minorHAnsi" w:hAnsiTheme="minorHAnsi" w:cstheme="minorHAnsi"/>
        </w:rPr>
        <w:t xml:space="preserve"> stanowi </w:t>
      </w:r>
      <w:r w:rsidR="00CC7699">
        <w:rPr>
          <w:rFonts w:asciiTheme="minorHAnsi" w:hAnsiTheme="minorHAnsi" w:cstheme="minorHAnsi"/>
        </w:rPr>
        <w:t>z</w:t>
      </w:r>
      <w:r w:rsidR="000D6DEC" w:rsidRPr="00D3240E">
        <w:rPr>
          <w:rFonts w:asciiTheme="minorHAnsi" w:hAnsiTheme="minorHAnsi" w:cstheme="minorHAnsi"/>
        </w:rPr>
        <w:t xml:space="preserve">ałącznik </w:t>
      </w:r>
      <w:r w:rsidR="004E4714" w:rsidRPr="00D3240E">
        <w:rPr>
          <w:rFonts w:asciiTheme="minorHAnsi" w:hAnsiTheme="minorHAnsi" w:cstheme="minorHAnsi"/>
        </w:rPr>
        <w:t>nr</w:t>
      </w:r>
      <w:r w:rsidR="004E4714">
        <w:rPr>
          <w:rFonts w:asciiTheme="minorHAnsi" w:hAnsiTheme="minorHAnsi" w:cstheme="minorHAnsi"/>
        </w:rPr>
        <w:t> </w:t>
      </w:r>
      <w:r w:rsidR="000D6DEC" w:rsidRPr="00D3240E">
        <w:rPr>
          <w:rFonts w:asciiTheme="minorHAnsi" w:hAnsiTheme="minorHAnsi" w:cstheme="minorHAnsi"/>
        </w:rPr>
        <w:t>2 do Regulaminu.</w:t>
      </w:r>
    </w:p>
    <w:p w14:paraId="722A6CA1" w14:textId="0B6FB10E" w:rsidR="003C468A" w:rsidRPr="00D3240E" w:rsidRDefault="003C468A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Załączniki, o których mowa w § 6 </w:t>
      </w:r>
      <w:r w:rsidR="00D86BE5" w:rsidRPr="00D3240E">
        <w:rPr>
          <w:rFonts w:asciiTheme="minorHAnsi" w:hAnsiTheme="minorHAnsi" w:cstheme="minorHAnsi"/>
        </w:rPr>
        <w:t>ust</w:t>
      </w:r>
      <w:r w:rsidRPr="00D3240E">
        <w:rPr>
          <w:rFonts w:asciiTheme="minorHAnsi" w:hAnsiTheme="minorHAnsi" w:cstheme="minorHAnsi"/>
        </w:rPr>
        <w:t>. 3, powinny spełniać następujące warunki:</w:t>
      </w:r>
    </w:p>
    <w:p w14:paraId="52254396" w14:textId="5293524B" w:rsidR="003C468A" w:rsidRPr="00D3240E" w:rsidRDefault="00157B08" w:rsidP="00D3240E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 w:rsidRPr="00D3240E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="003C468A" w:rsidRPr="00D3240E">
        <w:rPr>
          <w:rFonts w:asciiTheme="minorHAnsi" w:hAnsiTheme="minorHAnsi" w:cstheme="minorHAnsi"/>
        </w:rPr>
        <w:t>ielkość pojedynczego załącznika nie może przekraczać 25 MB</w:t>
      </w:r>
      <w:r w:rsidR="008A602A" w:rsidRPr="00D3240E">
        <w:rPr>
          <w:rFonts w:asciiTheme="minorHAnsi" w:hAnsiTheme="minorHAnsi" w:cstheme="minorHAnsi"/>
        </w:rPr>
        <w:t>;</w:t>
      </w:r>
    </w:p>
    <w:p w14:paraId="67AF0792" w14:textId="57573484" w:rsidR="003C468A" w:rsidRPr="00D3240E" w:rsidRDefault="005D1991" w:rsidP="00D3240E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C6E9B" w:rsidRPr="00D3240E">
        <w:rPr>
          <w:rFonts w:asciiTheme="minorHAnsi" w:hAnsiTheme="minorHAnsi" w:cstheme="minorHAnsi"/>
        </w:rPr>
        <w:t>opuszcza się składanie załączników w formie skompresowanej (zip, rar, 7z)</w:t>
      </w:r>
      <w:r w:rsidR="008A602A" w:rsidRPr="00D3240E">
        <w:rPr>
          <w:rFonts w:asciiTheme="minorHAnsi" w:hAnsiTheme="minorHAnsi" w:cstheme="minorHAnsi"/>
        </w:rPr>
        <w:t>;</w:t>
      </w:r>
    </w:p>
    <w:p w14:paraId="4DC77BE8" w14:textId="56E8143E" w:rsidR="003C468A" w:rsidRPr="00D3240E" w:rsidRDefault="00157B08" w:rsidP="00D3240E">
      <w:pPr>
        <w:pStyle w:val="Akapitzlist"/>
        <w:numPr>
          <w:ilvl w:val="0"/>
          <w:numId w:val="38"/>
        </w:numPr>
        <w:spacing w:line="360" w:lineRule="auto"/>
        <w:rPr>
          <w:rFonts w:asciiTheme="minorHAnsi" w:eastAsia="Calibri" w:hAnsiTheme="minorHAnsi" w:cstheme="minorHAnsi"/>
        </w:rPr>
      </w:pPr>
      <w:r w:rsidRPr="00D3240E">
        <w:rPr>
          <w:rFonts w:asciiTheme="minorHAnsi" w:hAnsiTheme="minorHAnsi" w:cstheme="minorHAnsi"/>
        </w:rPr>
        <w:t>n</w:t>
      </w:r>
      <w:r w:rsidR="003C468A" w:rsidRPr="00D3240E">
        <w:rPr>
          <w:rFonts w:asciiTheme="minorHAnsi" w:hAnsiTheme="minorHAnsi" w:cstheme="minorHAnsi"/>
        </w:rPr>
        <w:t>azwy plików powinny wskazywać na ich zawartość i nie mogą zawierać polskich znaków</w:t>
      </w:r>
      <w:r w:rsidR="008A602A" w:rsidRPr="00D3240E">
        <w:rPr>
          <w:rFonts w:asciiTheme="minorHAnsi" w:hAnsiTheme="minorHAnsi" w:cstheme="minorHAnsi"/>
        </w:rPr>
        <w:t xml:space="preserve"> </w:t>
      </w:r>
      <w:r w:rsidR="008A602A" w:rsidRPr="00D3240E">
        <w:rPr>
          <w:rFonts w:asciiTheme="minorHAnsi" w:eastAsia="Arial" w:hAnsiTheme="minorHAnsi" w:cstheme="minorHAnsi"/>
        </w:rPr>
        <w:t xml:space="preserve">(jeżeli to możliwe, nazwa powinna nawiązywać do numeracji </w:t>
      </w:r>
      <w:r w:rsidR="00A3231C" w:rsidRPr="0007173F">
        <w:rPr>
          <w:rFonts w:asciiTheme="minorHAnsi" w:eastAsia="Arial" w:hAnsiTheme="minorHAnsi" w:cstheme="minorHAnsi"/>
        </w:rPr>
        <w:t xml:space="preserve">i nazewnictwa </w:t>
      </w:r>
      <w:r w:rsidR="008A602A" w:rsidRPr="00D3240E">
        <w:rPr>
          <w:rFonts w:asciiTheme="minorHAnsi" w:eastAsia="Arial" w:hAnsiTheme="minorHAnsi" w:cstheme="minorHAnsi"/>
        </w:rPr>
        <w:t>z</w:t>
      </w:r>
      <w:r w:rsidR="002C4329">
        <w:rPr>
          <w:rFonts w:asciiTheme="minorHAnsi" w:eastAsia="Arial" w:hAnsiTheme="minorHAnsi" w:cstheme="minorHAnsi"/>
        </w:rPr>
        <w:t> </w:t>
      </w:r>
      <w:r w:rsidR="008A602A" w:rsidRPr="00D3240E">
        <w:rPr>
          <w:rFonts w:asciiTheme="minorHAnsi" w:eastAsia="Arial" w:hAnsiTheme="minorHAnsi" w:cstheme="minorHAnsi"/>
        </w:rPr>
        <w:t>listy załączników do wniosku o dofinansowanie)</w:t>
      </w:r>
      <w:r w:rsidR="008A602A" w:rsidRPr="00D3240E">
        <w:rPr>
          <w:rFonts w:asciiTheme="minorHAnsi" w:hAnsiTheme="minorHAnsi" w:cstheme="minorHAnsi"/>
        </w:rPr>
        <w:t>;</w:t>
      </w:r>
    </w:p>
    <w:p w14:paraId="3F8D3793" w14:textId="205D642B" w:rsidR="008A602A" w:rsidRPr="00D3240E" w:rsidRDefault="008A602A" w:rsidP="00D3240E">
      <w:pPr>
        <w:pStyle w:val="Akapitzlist"/>
        <w:numPr>
          <w:ilvl w:val="0"/>
          <w:numId w:val="38"/>
        </w:numPr>
        <w:spacing w:line="360" w:lineRule="auto"/>
        <w:rPr>
          <w:rStyle w:val="markedcontent"/>
          <w:rFonts w:asciiTheme="minorHAnsi" w:eastAsia="Calibri" w:hAnsiTheme="minorHAnsi" w:cstheme="minorHAnsi"/>
        </w:rPr>
      </w:pPr>
      <w:r w:rsidRPr="00D3240E">
        <w:rPr>
          <w:rFonts w:asciiTheme="minorHAnsi" w:eastAsia="Arial" w:hAnsiTheme="minorHAnsi" w:cstheme="minorHAnsi"/>
        </w:rPr>
        <w:lastRenderedPageBreak/>
        <w:t xml:space="preserve">obrazy (mapy, zdjęcia, skany, etc) powinny być czytelne i zapisane w formacie jpg lub pdf (nie dopuszcza się przedkładania w WOD2021 załączników w formie edytowalnej, np. w formacie doc lub docx), natomiast tabele/modele finansowe (arkusze kalkulacyjne </w:t>
      </w:r>
      <w:r w:rsidR="00125A79" w:rsidRPr="00D3240E">
        <w:rPr>
          <w:rFonts w:asciiTheme="minorHAnsi" w:eastAsia="Arial" w:hAnsiTheme="minorHAnsi" w:cstheme="minorHAnsi"/>
        </w:rPr>
        <w:t>w formacie xls, xlsx lub xlsm</w:t>
      </w:r>
      <w:r w:rsidR="00125A79">
        <w:rPr>
          <w:rFonts w:asciiTheme="minorHAnsi" w:eastAsia="Arial" w:hAnsiTheme="minorHAnsi" w:cstheme="minorHAnsi"/>
        </w:rPr>
        <w:t>)</w:t>
      </w:r>
      <w:r w:rsidR="00125A79" w:rsidRPr="00D3240E">
        <w:rPr>
          <w:rFonts w:asciiTheme="minorHAnsi" w:eastAsia="Arial" w:hAnsiTheme="minorHAnsi" w:cstheme="minorHAnsi"/>
        </w:rPr>
        <w:t xml:space="preserve"> </w:t>
      </w:r>
      <w:r w:rsidRPr="00D3240E">
        <w:rPr>
          <w:rFonts w:asciiTheme="minorHAnsi" w:eastAsia="Arial" w:hAnsiTheme="minorHAnsi" w:cstheme="minorHAnsi"/>
        </w:rPr>
        <w:t>muszą mieć odblokowane formuły, aby można było prześledzić poprawność dokonanych wyliczeń);</w:t>
      </w:r>
    </w:p>
    <w:p w14:paraId="197D78E7" w14:textId="77777777" w:rsidR="005D1991" w:rsidRDefault="00157B08" w:rsidP="00D3240E">
      <w:pPr>
        <w:pStyle w:val="Akapitzlist"/>
        <w:numPr>
          <w:ilvl w:val="0"/>
          <w:numId w:val="38"/>
        </w:numPr>
        <w:spacing w:line="360" w:lineRule="auto"/>
        <w:rPr>
          <w:rStyle w:val="markedcontent"/>
          <w:rFonts w:asciiTheme="minorHAnsi" w:eastAsia="Calibri" w:hAnsiTheme="minorHAnsi" w:cstheme="minorHAnsi"/>
        </w:rPr>
      </w:pPr>
      <w:r w:rsidRPr="00D3240E">
        <w:rPr>
          <w:rStyle w:val="markedcontent"/>
          <w:rFonts w:asciiTheme="minorHAnsi" w:eastAsia="Calibri" w:hAnsiTheme="minorHAnsi" w:cstheme="minorHAnsi"/>
        </w:rPr>
        <w:t>k</w:t>
      </w:r>
      <w:r w:rsidR="003C468A" w:rsidRPr="00D3240E">
        <w:rPr>
          <w:rStyle w:val="markedcontent"/>
          <w:rFonts w:asciiTheme="minorHAnsi" w:eastAsia="Calibri" w:hAnsiTheme="minorHAnsi" w:cstheme="minorHAnsi"/>
        </w:rPr>
        <w:t xml:space="preserve">ażdy załącznik składany do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Style w:val="markedcontent"/>
          <w:rFonts w:asciiTheme="minorHAnsi" w:eastAsia="Calibri" w:hAnsiTheme="minorHAnsi" w:cstheme="minorHAnsi"/>
        </w:rPr>
        <w:t xml:space="preserve"> </w:t>
      </w:r>
      <w:r w:rsidR="003C468A" w:rsidRPr="00D3240E">
        <w:rPr>
          <w:rStyle w:val="markedcontent"/>
          <w:rFonts w:asciiTheme="minorHAnsi" w:eastAsia="Calibri" w:hAnsiTheme="minorHAnsi" w:cstheme="minorHAnsi"/>
        </w:rPr>
        <w:t>musi zostać</w:t>
      </w:r>
      <w:r w:rsidR="005D1991">
        <w:rPr>
          <w:rStyle w:val="markedcontent"/>
          <w:rFonts w:asciiTheme="minorHAnsi" w:eastAsia="Calibri" w:hAnsiTheme="minorHAnsi" w:cstheme="minorHAnsi"/>
        </w:rPr>
        <w:t>:</w:t>
      </w:r>
    </w:p>
    <w:p w14:paraId="4F63B874" w14:textId="545D473D" w:rsidR="005D1991" w:rsidRPr="005D1991" w:rsidRDefault="005D1991" w:rsidP="002B180F">
      <w:pPr>
        <w:pStyle w:val="Akapitzlist"/>
        <w:numPr>
          <w:ilvl w:val="0"/>
          <w:numId w:val="63"/>
        </w:numPr>
        <w:spacing w:line="360" w:lineRule="auto"/>
        <w:ind w:left="1134"/>
        <w:rPr>
          <w:rStyle w:val="markedcontent"/>
          <w:rFonts w:asciiTheme="minorHAnsi" w:eastAsia="Calibri" w:hAnsiTheme="minorHAnsi" w:cstheme="minorHAnsi"/>
        </w:rPr>
      </w:pPr>
      <w:r w:rsidRPr="005D1991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3FA80FB6" w14:textId="278F5FFB" w:rsidR="005D1991" w:rsidRPr="009D5C16" w:rsidRDefault="00932B37" w:rsidP="002B180F">
      <w:pPr>
        <w:spacing w:line="360" w:lineRule="auto"/>
        <w:ind w:firstLine="708"/>
        <w:rPr>
          <w:rStyle w:val="markedcontent"/>
          <w:rFonts w:asciiTheme="minorHAnsi" w:eastAsia="Calibri" w:hAnsiTheme="minorHAnsi" w:cstheme="minorHAnsi"/>
        </w:rPr>
      </w:pPr>
      <w:r w:rsidRPr="009D5C16">
        <w:rPr>
          <w:rStyle w:val="markedcontent"/>
          <w:rFonts w:asciiTheme="minorHAnsi" w:eastAsia="Calibri" w:hAnsiTheme="minorHAnsi" w:cstheme="minorHAnsi"/>
        </w:rPr>
        <w:t>al</w:t>
      </w:r>
      <w:r w:rsidR="005D1991" w:rsidRPr="009D5C16">
        <w:rPr>
          <w:rStyle w:val="markedcontent"/>
          <w:rFonts w:asciiTheme="minorHAnsi" w:eastAsia="Calibri" w:hAnsiTheme="minorHAnsi" w:cstheme="minorHAnsi"/>
        </w:rPr>
        <w:t>b</w:t>
      </w:r>
      <w:r w:rsidRPr="009D5C16">
        <w:rPr>
          <w:rStyle w:val="markedcontent"/>
          <w:rFonts w:asciiTheme="minorHAnsi" w:eastAsia="Calibri" w:hAnsiTheme="minorHAnsi" w:cstheme="minorHAnsi"/>
        </w:rPr>
        <w:t>o</w:t>
      </w:r>
    </w:p>
    <w:p w14:paraId="3E5FDCA5" w14:textId="39D890B3" w:rsidR="005D1991" w:rsidRDefault="00932B37" w:rsidP="002B180F">
      <w:pPr>
        <w:pStyle w:val="Akapitzlist"/>
        <w:numPr>
          <w:ilvl w:val="0"/>
          <w:numId w:val="63"/>
        </w:numPr>
        <w:spacing w:line="360" w:lineRule="auto"/>
        <w:ind w:left="1134"/>
        <w:rPr>
          <w:rStyle w:val="markedcontent"/>
          <w:rFonts w:asciiTheme="minorHAnsi" w:eastAsia="Calibri" w:hAnsiTheme="minorHAnsi" w:cstheme="minorHAnsi"/>
        </w:rPr>
      </w:pPr>
      <w:r>
        <w:rPr>
          <w:rStyle w:val="markedcontent"/>
          <w:rFonts w:asciiTheme="minorHAnsi" w:eastAsia="Calibri" w:hAnsiTheme="minorHAnsi" w:cstheme="minorHAnsi"/>
        </w:rPr>
        <w:t>załączony</w:t>
      </w:r>
      <w:r w:rsidR="005D1991" w:rsidRPr="005D1991">
        <w:rPr>
          <w:rStyle w:val="markedcontent"/>
          <w:rFonts w:asciiTheme="minorHAnsi" w:eastAsia="Calibri" w:hAnsiTheme="minorHAnsi" w:cstheme="minorHAnsi"/>
        </w:rPr>
        <w:t xml:space="preserve"> w formie skanu w przypadku dokumentów papierowych i opatrzon</w:t>
      </w:r>
      <w:r w:rsidR="00125A79">
        <w:rPr>
          <w:rStyle w:val="markedcontent"/>
          <w:rFonts w:asciiTheme="minorHAnsi" w:eastAsia="Calibri" w:hAnsiTheme="minorHAnsi" w:cstheme="minorHAnsi"/>
        </w:rPr>
        <w:t>y</w:t>
      </w:r>
      <w:r w:rsidR="005D1991" w:rsidRPr="005D1991">
        <w:rPr>
          <w:rStyle w:val="markedcontent"/>
          <w:rFonts w:asciiTheme="minorHAnsi" w:eastAsia="Calibri" w:hAnsiTheme="minorHAnsi" w:cstheme="minorHAnsi"/>
        </w:rPr>
        <w:t xml:space="preserve"> kwalifikowanym podpisem elektronicznym przedstawiciela wnioskodawcy, poświadczającym zgodność cyfrowego odwzorowania z dokumentem w postaci papierowej.</w:t>
      </w:r>
    </w:p>
    <w:p w14:paraId="23DA42E9" w14:textId="197E6210" w:rsidR="00BE0EA3" w:rsidRPr="00D3240E" w:rsidRDefault="00CE30AF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Wniosek o dofinansowanie </w:t>
      </w:r>
      <w:r w:rsidR="007E73A7" w:rsidRPr="00D3240E">
        <w:rPr>
          <w:rFonts w:asciiTheme="minorHAnsi" w:hAnsiTheme="minorHAnsi" w:cstheme="minorHAnsi"/>
        </w:rPr>
        <w:t xml:space="preserve">powinien </w:t>
      </w:r>
      <w:r w:rsidRPr="00D3240E">
        <w:rPr>
          <w:rFonts w:asciiTheme="minorHAnsi" w:hAnsiTheme="minorHAnsi" w:cstheme="minorHAnsi"/>
        </w:rPr>
        <w:t>zostać sporządzony w języku polskim</w:t>
      </w:r>
      <w:r w:rsidR="00CB6432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zgodnie </w:t>
      </w:r>
      <w:r w:rsidR="004E4714" w:rsidRPr="00D3240E">
        <w:rPr>
          <w:rFonts w:asciiTheme="minorHAnsi" w:hAnsiTheme="minorHAnsi" w:cstheme="minorHAnsi"/>
        </w:rPr>
        <w:t>z</w:t>
      </w:r>
      <w:r w:rsidR="004E4714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art. 5 ustawy z dnia 7 października 1999 r. o języku polskim (Dz. U. z</w:t>
      </w:r>
      <w:r w:rsidR="00BC58E2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20</w:t>
      </w:r>
      <w:r w:rsidR="00E961C5" w:rsidRPr="00D3240E">
        <w:rPr>
          <w:rFonts w:asciiTheme="minorHAnsi" w:hAnsiTheme="minorHAnsi" w:cstheme="minorHAnsi"/>
        </w:rPr>
        <w:t>2</w:t>
      </w:r>
      <w:r w:rsidRPr="00D3240E">
        <w:rPr>
          <w:rFonts w:asciiTheme="minorHAnsi" w:hAnsiTheme="minorHAnsi" w:cstheme="minorHAnsi"/>
        </w:rPr>
        <w:t xml:space="preserve">1 r. poz. </w:t>
      </w:r>
      <w:r w:rsidR="00E961C5" w:rsidRPr="00D3240E">
        <w:rPr>
          <w:rFonts w:asciiTheme="minorHAnsi" w:hAnsiTheme="minorHAnsi" w:cstheme="minorHAnsi"/>
        </w:rPr>
        <w:t>672</w:t>
      </w:r>
      <w:r w:rsidR="002C4329">
        <w:rPr>
          <w:rFonts w:asciiTheme="minorHAnsi" w:hAnsiTheme="minorHAnsi" w:cstheme="minorHAnsi"/>
        </w:rPr>
        <w:t>,</w:t>
      </w:r>
      <w:r w:rsidR="005977A2">
        <w:rPr>
          <w:rFonts w:asciiTheme="minorHAnsi" w:hAnsiTheme="minorHAnsi" w:cstheme="minorHAnsi"/>
        </w:rPr>
        <w:t xml:space="preserve"> z</w:t>
      </w:r>
      <w:r w:rsidR="002C4329">
        <w:rPr>
          <w:rFonts w:asciiTheme="minorHAnsi" w:hAnsiTheme="minorHAnsi" w:cstheme="minorHAnsi"/>
        </w:rPr>
        <w:t> </w:t>
      </w:r>
      <w:r w:rsidR="005977A2">
        <w:rPr>
          <w:rFonts w:asciiTheme="minorHAnsi" w:hAnsiTheme="minorHAnsi" w:cstheme="minorHAnsi"/>
        </w:rPr>
        <w:t>późn. zm.</w:t>
      </w:r>
      <w:r w:rsidRPr="00D3240E">
        <w:rPr>
          <w:rFonts w:asciiTheme="minorHAnsi" w:hAnsiTheme="minorHAnsi" w:cstheme="minorHAnsi"/>
        </w:rPr>
        <w:t>), z</w:t>
      </w:r>
      <w:r w:rsidR="000F0B1A" w:rsidRPr="00D3240E">
        <w:rPr>
          <w:rFonts w:asciiTheme="minorHAnsi" w:hAnsiTheme="minorHAnsi" w:cstheme="minorHAnsi"/>
        </w:rPr>
        <w:t> </w:t>
      </w:r>
      <w:r w:rsidRPr="00D3240E">
        <w:rPr>
          <w:rFonts w:asciiTheme="minorHAnsi" w:hAnsiTheme="minorHAnsi" w:cstheme="minorHAnsi"/>
        </w:rPr>
        <w:t>wyjątkiem użycia obcojęzycznych nazw własnych lub</w:t>
      </w:r>
      <w:r w:rsidR="00A556D0" w:rsidRPr="00D3240E">
        <w:rPr>
          <w:rFonts w:asciiTheme="minorHAnsi" w:hAnsiTheme="minorHAnsi" w:cstheme="minorHAnsi"/>
        </w:rPr>
        <w:t xml:space="preserve"> </w:t>
      </w:r>
      <w:r w:rsidR="00BD2492" w:rsidRPr="00D3240E">
        <w:rPr>
          <w:rFonts w:asciiTheme="minorHAnsi" w:hAnsiTheme="minorHAnsi" w:cstheme="minorHAnsi"/>
        </w:rPr>
        <w:t>pojedynczych</w:t>
      </w:r>
      <w:r w:rsidR="00A556D0" w:rsidRPr="00D3240E">
        <w:rPr>
          <w:rFonts w:asciiTheme="minorHAnsi" w:hAnsiTheme="minorHAnsi" w:cstheme="minorHAnsi"/>
        </w:rPr>
        <w:t xml:space="preserve"> wyrażeń w języku obcym</w:t>
      </w:r>
      <w:r w:rsidRPr="00D3240E">
        <w:rPr>
          <w:rFonts w:asciiTheme="minorHAnsi" w:hAnsiTheme="minorHAnsi" w:cstheme="minorHAnsi"/>
        </w:rPr>
        <w:t xml:space="preserve">. Dokumenty sporządzone w języku obcym </w:t>
      </w:r>
      <w:r w:rsidR="00A04F17" w:rsidRPr="00D3240E">
        <w:rPr>
          <w:rFonts w:asciiTheme="minorHAnsi" w:hAnsiTheme="minorHAnsi" w:cstheme="minorHAnsi"/>
        </w:rPr>
        <w:t xml:space="preserve">powinny </w:t>
      </w:r>
      <w:r w:rsidRPr="00D3240E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F38DAF2" w:rsidR="002673B4" w:rsidRPr="00D3240E" w:rsidRDefault="002673B4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3CFA8D81" w14:textId="2084D0F6" w:rsidR="00557AF7" w:rsidRPr="005450D6" w:rsidRDefault="00557AF7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25" w:hanging="357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>Wniosek o dofinansowanie składany jest przez</w:t>
      </w:r>
      <w:r w:rsidR="000E476D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>naciśnięcie w aplikacji WOD2021 przycisku „Prześlij wniosek”</w:t>
      </w:r>
      <w:r w:rsidR="000E476D" w:rsidRPr="00D3240E">
        <w:rPr>
          <w:rFonts w:asciiTheme="minorHAnsi" w:hAnsiTheme="minorHAnsi" w:cstheme="minorHAnsi"/>
        </w:rPr>
        <w:t>,</w:t>
      </w:r>
      <w:r w:rsidRPr="00D3240E">
        <w:rPr>
          <w:rFonts w:asciiTheme="minorHAnsi" w:hAnsiTheme="minorHAnsi" w:cstheme="minorHAnsi"/>
        </w:rPr>
        <w:t xml:space="preserve"> a następnie</w:t>
      </w:r>
      <w:r w:rsidR="000E476D" w:rsidRPr="00D3240E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potwierdzenie wysłania wniosku </w:t>
      </w:r>
      <w:r w:rsidR="0007173F" w:rsidRPr="001532AC">
        <w:rPr>
          <w:rFonts w:asciiTheme="minorHAnsi" w:hAnsiTheme="minorHAnsi" w:cstheme="minorHAnsi"/>
        </w:rPr>
        <w:t>o</w:t>
      </w:r>
      <w:r w:rsidR="002C4329">
        <w:rPr>
          <w:rFonts w:asciiTheme="minorHAnsi" w:hAnsiTheme="minorHAnsi" w:cstheme="minorHAnsi"/>
        </w:rPr>
        <w:t> </w:t>
      </w:r>
      <w:r w:rsidR="0007173F" w:rsidRPr="001532AC">
        <w:rPr>
          <w:rFonts w:asciiTheme="minorHAnsi" w:hAnsiTheme="minorHAnsi" w:cstheme="minorHAnsi"/>
        </w:rPr>
        <w:t>dofinansowanie</w:t>
      </w:r>
      <w:r w:rsidR="0007173F" w:rsidRPr="0007173F" w:rsidDel="00A3231C">
        <w:rPr>
          <w:rFonts w:asciiTheme="minorHAnsi" w:hAnsiTheme="minorHAnsi" w:cstheme="minorHAnsi"/>
        </w:rPr>
        <w:t xml:space="preserve"> </w:t>
      </w:r>
      <w:r w:rsidRPr="005450D6">
        <w:rPr>
          <w:rFonts w:asciiTheme="minorHAnsi" w:hAnsiTheme="minorHAnsi" w:cstheme="minorHAnsi"/>
        </w:rPr>
        <w:t xml:space="preserve">przez naciśnięcie przycisku „Tak”. </w:t>
      </w:r>
    </w:p>
    <w:p w14:paraId="0B76774B" w14:textId="12E37773" w:rsidR="00557AF7" w:rsidRPr="00D3240E" w:rsidRDefault="00557AF7" w:rsidP="00D3240E">
      <w:pPr>
        <w:spacing w:before="120" w:after="120" w:line="360" w:lineRule="auto"/>
        <w:ind w:left="426"/>
        <w:rPr>
          <w:rFonts w:asciiTheme="minorHAnsi" w:hAnsiTheme="minorHAnsi" w:cstheme="minorHAnsi"/>
          <w:bCs/>
        </w:rPr>
      </w:pPr>
      <w:r w:rsidRPr="005450D6">
        <w:rPr>
          <w:rFonts w:asciiTheme="minorHAnsi" w:hAnsiTheme="minorHAnsi" w:cstheme="minorHAnsi"/>
        </w:rPr>
        <w:t xml:space="preserve">Złożenie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hAnsiTheme="minorHAnsi" w:cstheme="minorHAnsi"/>
        </w:rPr>
        <w:t xml:space="preserve"> </w:t>
      </w:r>
      <w:r w:rsidRPr="00D3240E">
        <w:rPr>
          <w:rFonts w:asciiTheme="minorHAnsi" w:hAnsiTheme="minorHAnsi" w:cstheme="minorHAnsi"/>
        </w:rPr>
        <w:t xml:space="preserve">zostanie potwierdzone komunikatem „Proces przesłania wniosku został zakończony pomyślnie”. </w:t>
      </w:r>
    </w:p>
    <w:p w14:paraId="6214CCA2" w14:textId="22513C58" w:rsidR="00E654D2" w:rsidRPr="00F77E17" w:rsidRDefault="0030584A" w:rsidP="00D3240E">
      <w:pPr>
        <w:pStyle w:val="Akapitzlist"/>
        <w:numPr>
          <w:ilvl w:val="3"/>
          <w:numId w:val="18"/>
        </w:numPr>
        <w:spacing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D3240E">
        <w:rPr>
          <w:rFonts w:asciiTheme="minorHAnsi" w:hAnsiTheme="minorHAnsi" w:cstheme="minorHAnsi"/>
        </w:rPr>
        <w:t xml:space="preserve">Wnioskodawca </w:t>
      </w:r>
      <w:r w:rsidR="008A602A" w:rsidRPr="00D3240E">
        <w:rPr>
          <w:rFonts w:asciiTheme="minorHAnsi" w:hAnsiTheme="minorHAnsi" w:cstheme="minorHAnsi"/>
        </w:rPr>
        <w:t xml:space="preserve">w ramach naboru </w:t>
      </w:r>
      <w:r w:rsidRPr="00D3240E">
        <w:rPr>
          <w:rFonts w:asciiTheme="minorHAnsi" w:hAnsiTheme="minorHAnsi" w:cstheme="minorHAnsi"/>
        </w:rPr>
        <w:t xml:space="preserve">może złożyć tylko jeden wniosek o dofinansowanie </w:t>
      </w:r>
      <w:r w:rsidR="004E4714" w:rsidRPr="00D3240E">
        <w:rPr>
          <w:rFonts w:asciiTheme="minorHAnsi" w:hAnsiTheme="minorHAnsi" w:cstheme="minorHAnsi"/>
        </w:rPr>
        <w:t>na</w:t>
      </w:r>
      <w:r w:rsidR="004E4714">
        <w:rPr>
          <w:rFonts w:asciiTheme="minorHAnsi" w:hAnsiTheme="minorHAnsi" w:cstheme="minorHAnsi"/>
        </w:rPr>
        <w:t> </w:t>
      </w:r>
      <w:r w:rsidR="007A0ABD" w:rsidRPr="00D3240E">
        <w:rPr>
          <w:rFonts w:asciiTheme="minorHAnsi" w:hAnsiTheme="minorHAnsi" w:cstheme="minorHAnsi"/>
        </w:rPr>
        <w:t>to samo przedsięwzięcie</w:t>
      </w:r>
      <w:r w:rsidR="00AB6CB8" w:rsidRPr="00D3240E">
        <w:rPr>
          <w:rFonts w:asciiTheme="minorHAnsi" w:hAnsiTheme="minorHAnsi" w:cstheme="minorHAnsi"/>
        </w:rPr>
        <w:t>.</w:t>
      </w:r>
    </w:p>
    <w:p w14:paraId="3B7D95BB" w14:textId="7CE09C56" w:rsidR="00E654D2" w:rsidRPr="00F77E17" w:rsidRDefault="0030584A" w:rsidP="00D3240E">
      <w:pPr>
        <w:pStyle w:val="Akapitzlist"/>
        <w:numPr>
          <w:ilvl w:val="3"/>
          <w:numId w:val="18"/>
        </w:numPr>
        <w:spacing w:line="360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</w:t>
      </w:r>
      <w:r w:rsidR="00C135B2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przypadku złożenia większej liczby wniosków</w:t>
      </w:r>
      <w:r w:rsidR="000B108B" w:rsidRPr="00F77E17">
        <w:rPr>
          <w:rFonts w:asciiTheme="minorHAnsi" w:hAnsiTheme="minorHAnsi" w:cstheme="minorHAnsi"/>
        </w:rPr>
        <w:t xml:space="preserve">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896E05" w:rsidRPr="00F77E17">
        <w:rPr>
          <w:rFonts w:asciiTheme="minorHAnsi" w:hAnsiTheme="minorHAnsi" w:cstheme="minorHAnsi"/>
        </w:rPr>
        <w:t xml:space="preserve">na to samo przedsięwzięcie </w:t>
      </w:r>
      <w:r w:rsidR="00C135B2" w:rsidRPr="00F77E17">
        <w:rPr>
          <w:rFonts w:asciiTheme="minorHAnsi" w:hAnsiTheme="minorHAnsi" w:cstheme="minorHAnsi"/>
        </w:rPr>
        <w:t>I</w:t>
      </w:r>
      <w:r w:rsidR="009A7798" w:rsidRPr="00F77E17">
        <w:rPr>
          <w:rFonts w:asciiTheme="minorHAnsi" w:hAnsiTheme="minorHAnsi" w:cstheme="minorHAnsi"/>
        </w:rPr>
        <w:t>W</w:t>
      </w:r>
      <w:r w:rsidR="00C135B2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wzywa wnioskodawcę do wskazania</w:t>
      </w:r>
      <w:r w:rsidR="00057ADE" w:rsidRPr="00F77E17">
        <w:rPr>
          <w:rFonts w:asciiTheme="minorHAnsi" w:hAnsiTheme="minorHAnsi" w:cstheme="minorHAnsi"/>
        </w:rPr>
        <w:t>, w terminie 3 dni</w:t>
      </w:r>
      <w:r w:rsidR="0036709B" w:rsidRPr="00F77E17">
        <w:rPr>
          <w:rFonts w:asciiTheme="minorHAnsi" w:hAnsiTheme="minorHAnsi" w:cstheme="minorHAnsi"/>
        </w:rPr>
        <w:t xml:space="preserve"> roboczych</w:t>
      </w:r>
      <w:r w:rsidR="00057ADE" w:rsidRPr="00F77E17">
        <w:rPr>
          <w:rFonts w:asciiTheme="minorHAnsi" w:hAnsiTheme="minorHAnsi" w:cstheme="minorHAnsi"/>
        </w:rPr>
        <w:t xml:space="preserve"> </w:t>
      </w:r>
      <w:r w:rsidR="004E4714" w:rsidRPr="00F77E17">
        <w:rPr>
          <w:rFonts w:asciiTheme="minorHAnsi" w:hAnsiTheme="minorHAnsi" w:cstheme="minorHAnsi"/>
        </w:rPr>
        <w:t>od</w:t>
      </w:r>
      <w:r w:rsidR="004E4714">
        <w:rPr>
          <w:rFonts w:asciiTheme="minorHAnsi" w:hAnsiTheme="minorHAnsi" w:cstheme="minorHAnsi"/>
        </w:rPr>
        <w:t> </w:t>
      </w:r>
      <w:r w:rsidR="00057ADE" w:rsidRPr="00F77E17">
        <w:rPr>
          <w:rFonts w:asciiTheme="minorHAnsi" w:hAnsiTheme="minorHAnsi" w:cstheme="minorHAnsi"/>
        </w:rPr>
        <w:t>dnia wysłania przez I</w:t>
      </w:r>
      <w:r w:rsidR="009A7798" w:rsidRPr="00F77E17">
        <w:rPr>
          <w:rFonts w:asciiTheme="minorHAnsi" w:hAnsiTheme="minorHAnsi" w:cstheme="minorHAnsi"/>
        </w:rPr>
        <w:t>W</w:t>
      </w:r>
      <w:r w:rsidR="00057ADE" w:rsidRPr="00F77E17">
        <w:rPr>
          <w:rFonts w:asciiTheme="minorHAnsi" w:hAnsiTheme="minorHAnsi" w:cstheme="minorHAnsi"/>
        </w:rPr>
        <w:t xml:space="preserve"> informacji o wezwaniu,</w:t>
      </w:r>
      <w:r w:rsidRPr="00F77E17">
        <w:rPr>
          <w:rFonts w:asciiTheme="minorHAnsi" w:hAnsiTheme="minorHAnsi" w:cstheme="minorHAnsi"/>
        </w:rPr>
        <w:t xml:space="preserve"> jednego wniosku o dofinansowanie, </w:t>
      </w:r>
      <w:r w:rsidRPr="00F77E17">
        <w:rPr>
          <w:rFonts w:asciiTheme="minorHAnsi" w:hAnsiTheme="minorHAnsi" w:cstheme="minorHAnsi"/>
        </w:rPr>
        <w:lastRenderedPageBreak/>
        <w:t>który będzie podlegał ocenie</w:t>
      </w:r>
      <w:r w:rsidR="00896E05" w:rsidRPr="00F77E17">
        <w:rPr>
          <w:rFonts w:asciiTheme="minorHAnsi" w:hAnsiTheme="minorHAnsi" w:cstheme="minorHAnsi"/>
        </w:rPr>
        <w:t xml:space="preserve"> oraz anulowania pozostałych wniosków</w:t>
      </w:r>
      <w:r w:rsidR="00A3231C" w:rsidRPr="0007173F">
        <w:rPr>
          <w:rFonts w:asciiTheme="minorHAnsi" w:hAnsiTheme="minorHAnsi" w:cstheme="minorHAnsi"/>
        </w:rPr>
        <w:t xml:space="preserve"> o dofinansowanie</w:t>
      </w:r>
      <w:r w:rsidR="00896E05" w:rsidRPr="00F77E17">
        <w:rPr>
          <w:rFonts w:asciiTheme="minorHAnsi" w:hAnsiTheme="minorHAnsi" w:cstheme="minorHAnsi"/>
        </w:rPr>
        <w:t xml:space="preserve"> w WOD2021</w:t>
      </w:r>
      <w:r w:rsidRPr="00F77E17">
        <w:rPr>
          <w:rFonts w:asciiTheme="minorHAnsi" w:hAnsiTheme="minorHAnsi" w:cstheme="minorHAnsi"/>
        </w:rPr>
        <w:t>.</w:t>
      </w:r>
    </w:p>
    <w:p w14:paraId="38D3FE9D" w14:textId="4FDA9A3C" w:rsidR="000B108B" w:rsidRPr="00F77E17" w:rsidRDefault="0030584A" w:rsidP="00D3240E">
      <w:pPr>
        <w:pStyle w:val="Akapitzlist"/>
        <w:numPr>
          <w:ilvl w:val="3"/>
          <w:numId w:val="18"/>
        </w:numPr>
        <w:spacing w:line="360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Po wskazaniu wniosku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E654D2" w:rsidRPr="00F77E17">
        <w:rPr>
          <w:rFonts w:asciiTheme="minorHAnsi" w:hAnsiTheme="minorHAnsi" w:cstheme="minorHAnsi"/>
        </w:rPr>
        <w:t>przez wnioskodawcę</w:t>
      </w:r>
      <w:r w:rsidR="002C2037" w:rsidRPr="00F77E17">
        <w:rPr>
          <w:rFonts w:asciiTheme="minorHAnsi" w:hAnsiTheme="minorHAnsi" w:cstheme="minorHAnsi"/>
        </w:rPr>
        <w:t>,</w:t>
      </w:r>
      <w:r w:rsidRPr="00F77E17">
        <w:rPr>
          <w:rFonts w:asciiTheme="minorHAnsi" w:hAnsiTheme="minorHAnsi" w:cstheme="minorHAnsi"/>
        </w:rPr>
        <w:t xml:space="preserve"> pozostałe wnioski </w:t>
      </w:r>
      <w:r w:rsidR="00A3231C" w:rsidRPr="0007173F">
        <w:rPr>
          <w:rFonts w:asciiTheme="minorHAnsi" w:hAnsiTheme="minorHAnsi" w:cstheme="minorHAnsi"/>
        </w:rPr>
        <w:t>o</w:t>
      </w:r>
      <w:r w:rsidR="002C4329">
        <w:rPr>
          <w:rFonts w:asciiTheme="minorHAnsi" w:hAnsiTheme="minorHAnsi" w:cstheme="minorHAnsi"/>
        </w:rPr>
        <w:t> </w:t>
      </w:r>
      <w:r w:rsidR="00A3231C" w:rsidRPr="0007173F">
        <w:rPr>
          <w:rFonts w:asciiTheme="minorHAnsi" w:hAnsiTheme="minorHAnsi" w:cstheme="minorHAnsi"/>
        </w:rPr>
        <w:t xml:space="preserve">dofinansowanie </w:t>
      </w:r>
      <w:r w:rsidRPr="00F77E17">
        <w:rPr>
          <w:rFonts w:asciiTheme="minorHAnsi" w:hAnsiTheme="minorHAnsi" w:cstheme="minorHAnsi"/>
        </w:rPr>
        <w:t xml:space="preserve">zostaną pozostawione bez rozpatrzenia. </w:t>
      </w:r>
    </w:p>
    <w:p w14:paraId="1ECCC296" w14:textId="6ACD239F" w:rsidR="00C97A0C" w:rsidRPr="00F77E17" w:rsidRDefault="0030584A" w:rsidP="00D3240E">
      <w:pPr>
        <w:pStyle w:val="Akapitzlist"/>
        <w:numPr>
          <w:ilvl w:val="3"/>
          <w:numId w:val="18"/>
        </w:numPr>
        <w:spacing w:line="360" w:lineRule="auto"/>
        <w:ind w:left="426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przypadku braku wskazania wniosku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E654D2" w:rsidRPr="00F77E17">
        <w:rPr>
          <w:rFonts w:asciiTheme="minorHAnsi" w:hAnsiTheme="minorHAnsi" w:cstheme="minorHAnsi"/>
        </w:rPr>
        <w:t>przez wnioskodawcę</w:t>
      </w:r>
      <w:r w:rsidRPr="00F77E1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dofinansowanie zostaną</w:t>
      </w:r>
      <w:r w:rsidR="00C224DE" w:rsidRPr="00F77E17">
        <w:rPr>
          <w:rFonts w:asciiTheme="minorHAnsi" w:hAnsiTheme="minorHAnsi" w:cstheme="minorHAnsi"/>
        </w:rPr>
        <w:t xml:space="preserve"> pozostawione bez rozpatrzenia.</w:t>
      </w:r>
      <w:r w:rsidRPr="00F77E17">
        <w:rPr>
          <w:rFonts w:asciiTheme="minorHAnsi" w:hAnsiTheme="minorHAnsi" w:cstheme="minorHAnsi"/>
        </w:rPr>
        <w:t xml:space="preserve"> </w:t>
      </w:r>
    </w:p>
    <w:p w14:paraId="60DEEEBC" w14:textId="1D7E95A8" w:rsidR="00A30D54" w:rsidRPr="00F77E17" w:rsidRDefault="000F129D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19" w:hanging="357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Wnioskodawca ma możliwość </w:t>
      </w:r>
      <w:r w:rsidR="00932B37">
        <w:rPr>
          <w:rFonts w:asciiTheme="minorHAnsi" w:hAnsiTheme="minorHAnsi" w:cstheme="minorHAnsi"/>
        </w:rPr>
        <w:t>wycofa</w:t>
      </w:r>
      <w:r w:rsidR="00D6372A" w:rsidRPr="00F77E17">
        <w:rPr>
          <w:rFonts w:asciiTheme="minorHAnsi" w:hAnsiTheme="minorHAnsi" w:cstheme="minorHAnsi"/>
        </w:rPr>
        <w:t xml:space="preserve">nia </w:t>
      </w:r>
      <w:r w:rsidRPr="00F77E17">
        <w:rPr>
          <w:rFonts w:asciiTheme="minorHAnsi" w:hAnsiTheme="minorHAnsi" w:cstheme="minorHAnsi"/>
        </w:rPr>
        <w:t xml:space="preserve">wniosku o dofinansowanie. W takim przypadku </w:t>
      </w:r>
      <w:r w:rsidR="000E4534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nioskodawca </w:t>
      </w:r>
      <w:r w:rsidR="00D6372A" w:rsidRPr="00F77E17">
        <w:rPr>
          <w:rFonts w:asciiTheme="minorHAnsi" w:hAnsiTheme="minorHAnsi" w:cstheme="minorHAnsi"/>
        </w:rPr>
        <w:t xml:space="preserve">anuluje </w:t>
      </w:r>
      <w:r w:rsidR="006B5903" w:rsidRPr="00F77E17">
        <w:rPr>
          <w:rFonts w:asciiTheme="minorHAnsi" w:hAnsiTheme="minorHAnsi" w:cstheme="minorHAnsi"/>
        </w:rPr>
        <w:t xml:space="preserve">wniosek </w:t>
      </w:r>
      <w:r w:rsidR="00A3231C" w:rsidRPr="0007173F">
        <w:rPr>
          <w:rFonts w:asciiTheme="minorHAnsi" w:hAnsiTheme="minorHAnsi" w:cstheme="minorHAnsi"/>
        </w:rPr>
        <w:t xml:space="preserve">o dofinansowanie </w:t>
      </w:r>
      <w:r w:rsidR="006B5903" w:rsidRPr="00F77E17">
        <w:rPr>
          <w:rFonts w:asciiTheme="minorHAnsi" w:hAnsiTheme="minorHAnsi" w:cstheme="minorHAnsi"/>
        </w:rPr>
        <w:t xml:space="preserve">w </w:t>
      </w:r>
      <w:r w:rsidR="0068673F" w:rsidRPr="00F77E17">
        <w:rPr>
          <w:rFonts w:asciiTheme="minorHAnsi" w:hAnsiTheme="minorHAnsi" w:cstheme="minorHAnsi"/>
        </w:rPr>
        <w:t>aplikacji WOD2021</w:t>
      </w:r>
      <w:r w:rsidR="006B5903" w:rsidRPr="00F77E17">
        <w:rPr>
          <w:rFonts w:asciiTheme="minorHAnsi" w:hAnsiTheme="minorHAnsi" w:cstheme="minorHAnsi"/>
        </w:rPr>
        <w:t xml:space="preserve"> </w:t>
      </w:r>
      <w:r w:rsidR="00640587" w:rsidRPr="00F77E17">
        <w:rPr>
          <w:rFonts w:asciiTheme="minorHAnsi" w:hAnsiTheme="minorHAnsi" w:cstheme="minorHAnsi"/>
        </w:rPr>
        <w:t xml:space="preserve">oraz </w:t>
      </w:r>
      <w:r w:rsidR="00A30D54" w:rsidRPr="00F77E17">
        <w:rPr>
          <w:rFonts w:asciiTheme="minorHAnsi" w:hAnsiTheme="minorHAnsi" w:cstheme="minorHAnsi"/>
        </w:rPr>
        <w:t>informuje o</w:t>
      </w:r>
      <w:r w:rsidR="00CF6708" w:rsidRPr="00F77E17">
        <w:rPr>
          <w:rFonts w:asciiTheme="minorHAnsi" w:hAnsiTheme="minorHAnsi" w:cstheme="minorHAnsi"/>
        </w:rPr>
        <w:t> </w:t>
      </w:r>
      <w:r w:rsidR="00A30D54" w:rsidRPr="00F77E17">
        <w:rPr>
          <w:rFonts w:asciiTheme="minorHAnsi" w:hAnsiTheme="minorHAnsi" w:cstheme="minorHAnsi"/>
        </w:rPr>
        <w:t xml:space="preserve">tym </w:t>
      </w:r>
      <w:r w:rsidR="00D6372A" w:rsidRPr="00F77E17">
        <w:rPr>
          <w:rFonts w:asciiTheme="minorHAnsi" w:hAnsiTheme="minorHAnsi" w:cstheme="minorHAnsi"/>
        </w:rPr>
        <w:t>I</w:t>
      </w:r>
      <w:r w:rsidR="000D6DEC" w:rsidRPr="00F77E17">
        <w:rPr>
          <w:rFonts w:asciiTheme="minorHAnsi" w:hAnsiTheme="minorHAnsi" w:cstheme="minorHAnsi"/>
        </w:rPr>
        <w:t>W</w:t>
      </w:r>
      <w:r w:rsidR="00D6372A" w:rsidRPr="00F77E17">
        <w:rPr>
          <w:rFonts w:asciiTheme="minorHAnsi" w:hAnsiTheme="minorHAnsi" w:cstheme="minorHAnsi"/>
        </w:rPr>
        <w:t xml:space="preserve"> </w:t>
      </w:r>
      <w:r w:rsidR="00A30D54" w:rsidRPr="00F77E17">
        <w:rPr>
          <w:rFonts w:asciiTheme="minorHAnsi" w:hAnsiTheme="minorHAnsi" w:cstheme="minorHAnsi"/>
        </w:rPr>
        <w:t>w piśmie</w:t>
      </w:r>
      <w:r w:rsidRPr="00F77E17">
        <w:rPr>
          <w:rFonts w:asciiTheme="minorHAnsi" w:hAnsiTheme="minorHAnsi" w:cstheme="minorHAnsi"/>
        </w:rPr>
        <w:t xml:space="preserve"> </w:t>
      </w:r>
      <w:r w:rsidR="00962755" w:rsidRPr="00F77E17">
        <w:rPr>
          <w:rFonts w:asciiTheme="minorHAnsi" w:hAnsiTheme="minorHAnsi" w:cstheme="minorHAnsi"/>
        </w:rPr>
        <w:t>po</w:t>
      </w:r>
      <w:r w:rsidR="005B0B19" w:rsidRPr="00F77E17">
        <w:rPr>
          <w:rFonts w:asciiTheme="minorHAnsi" w:hAnsiTheme="minorHAnsi" w:cstheme="minorHAnsi"/>
        </w:rPr>
        <w:t>dpisan</w:t>
      </w:r>
      <w:r w:rsidR="00A30D54" w:rsidRPr="00F77E17">
        <w:rPr>
          <w:rFonts w:asciiTheme="minorHAnsi" w:hAnsiTheme="minorHAnsi" w:cstheme="minorHAnsi"/>
        </w:rPr>
        <w:t>ym</w:t>
      </w:r>
      <w:r w:rsidR="00962755" w:rsidRPr="00F77E17">
        <w:rPr>
          <w:rFonts w:asciiTheme="minorHAnsi" w:hAnsiTheme="minorHAnsi" w:cstheme="minorHAnsi"/>
        </w:rPr>
        <w:t xml:space="preserve"> zgodnie z </w:t>
      </w:r>
      <w:r w:rsidR="003E36EE" w:rsidRPr="00F77E17">
        <w:rPr>
          <w:rFonts w:asciiTheme="minorHAnsi" w:hAnsiTheme="minorHAnsi" w:cstheme="minorHAnsi"/>
        </w:rPr>
        <w:t xml:space="preserve">zasadami </w:t>
      </w:r>
      <w:r w:rsidR="00962755" w:rsidRPr="00F77E17">
        <w:rPr>
          <w:rFonts w:asciiTheme="minorHAnsi" w:hAnsiTheme="minorHAnsi" w:cstheme="minorHAnsi"/>
        </w:rPr>
        <w:t>reprezent</w:t>
      </w:r>
      <w:r w:rsidR="00F6623C" w:rsidRPr="00F77E17">
        <w:rPr>
          <w:rFonts w:asciiTheme="minorHAnsi" w:hAnsiTheme="minorHAnsi" w:cstheme="minorHAnsi"/>
        </w:rPr>
        <w:t>acji</w:t>
      </w:r>
      <w:r w:rsidR="00962755" w:rsidRPr="00F77E17">
        <w:rPr>
          <w:rFonts w:asciiTheme="minorHAnsi" w:hAnsiTheme="minorHAnsi" w:cstheme="minorHAnsi"/>
        </w:rPr>
        <w:t xml:space="preserve"> wnioskodawcy</w:t>
      </w:r>
      <w:r w:rsidR="00A30D54" w:rsidRPr="00F77E17">
        <w:rPr>
          <w:rFonts w:asciiTheme="minorHAnsi" w:hAnsiTheme="minorHAnsi" w:cstheme="minorHAnsi"/>
        </w:rPr>
        <w:t>, przekazanym za pośrednictwem platformy e</w:t>
      </w:r>
      <w:r w:rsidR="007F73E5" w:rsidRPr="00F77E17">
        <w:rPr>
          <w:rFonts w:asciiTheme="minorHAnsi" w:hAnsiTheme="minorHAnsi" w:cstheme="minorHAnsi"/>
        </w:rPr>
        <w:t>-</w:t>
      </w:r>
      <w:r w:rsidR="00A30D54" w:rsidRPr="00F77E17">
        <w:rPr>
          <w:rFonts w:asciiTheme="minorHAnsi" w:hAnsiTheme="minorHAnsi" w:cstheme="minorHAnsi"/>
        </w:rPr>
        <w:t>PUAP.</w:t>
      </w:r>
      <w:r w:rsidR="00A30D54" w:rsidRPr="00F77E17">
        <w:rPr>
          <w:rFonts w:asciiTheme="minorHAnsi" w:hAnsiTheme="minorHAnsi" w:cstheme="minorHAnsi"/>
          <w:b/>
          <w:bCs/>
        </w:rPr>
        <w:t xml:space="preserve"> </w:t>
      </w:r>
    </w:p>
    <w:p w14:paraId="0831C812" w14:textId="2C02C782" w:rsidR="00607A01" w:rsidRPr="00F77E17" w:rsidRDefault="00CE30AF" w:rsidP="00D3240E">
      <w:pPr>
        <w:pStyle w:val="Akapitzlist"/>
        <w:numPr>
          <w:ilvl w:val="3"/>
          <w:numId w:val="18"/>
        </w:numPr>
        <w:spacing w:before="120" w:after="120" w:line="360" w:lineRule="auto"/>
        <w:ind w:left="419" w:hanging="357"/>
        <w:contextualSpacing w:val="0"/>
        <w:rPr>
          <w:rFonts w:asciiTheme="minorHAnsi" w:eastAsia="Calibri" w:hAnsiTheme="minorHAnsi" w:cstheme="minorHAnsi"/>
          <w:bCs/>
        </w:rPr>
      </w:pPr>
      <w:r w:rsidRPr="00F77E17">
        <w:rPr>
          <w:rFonts w:asciiTheme="minorHAnsi" w:eastAsia="Calibri" w:hAnsiTheme="minorHAnsi" w:cstheme="minorHAnsi"/>
          <w:bCs/>
        </w:rPr>
        <w:t xml:space="preserve">W przypadku stwierdzenia </w:t>
      </w:r>
      <w:r w:rsidR="008A602A" w:rsidRPr="00F77E17">
        <w:rPr>
          <w:rFonts w:asciiTheme="minorHAnsi" w:eastAsia="Calibri" w:hAnsiTheme="minorHAnsi" w:cstheme="minorHAnsi"/>
          <w:bCs/>
        </w:rPr>
        <w:t xml:space="preserve">problemów technicznych </w:t>
      </w:r>
      <w:r w:rsidRPr="00F77E17">
        <w:rPr>
          <w:rFonts w:asciiTheme="minorHAnsi" w:eastAsia="Calibri" w:hAnsiTheme="minorHAnsi" w:cstheme="minorHAnsi"/>
          <w:bCs/>
        </w:rPr>
        <w:t xml:space="preserve">związanych z funkcjonowaniem </w:t>
      </w:r>
      <w:r w:rsidR="0068673F" w:rsidRPr="00F77E17">
        <w:rPr>
          <w:rFonts w:asciiTheme="minorHAnsi" w:eastAsia="Calibri" w:hAnsiTheme="minorHAnsi" w:cstheme="minorHAnsi"/>
          <w:bCs/>
        </w:rPr>
        <w:t>aplikacji WOD2021</w:t>
      </w:r>
      <w:r w:rsidR="00D46250" w:rsidRPr="00F77E17">
        <w:rPr>
          <w:rFonts w:asciiTheme="minorHAnsi" w:eastAsia="Calibri" w:hAnsiTheme="minorHAnsi" w:cstheme="minorHAnsi"/>
          <w:bCs/>
        </w:rPr>
        <w:t>,</w:t>
      </w:r>
      <w:r w:rsidR="00E97A0C" w:rsidRPr="00F77E1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F77E1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F77E17">
        <w:rPr>
          <w:rFonts w:asciiTheme="minorHAnsi" w:eastAsia="Calibri" w:hAnsiTheme="minorHAnsi" w:cstheme="minorHAnsi"/>
          <w:bCs/>
        </w:rPr>
        <w:t xml:space="preserve">do </w:t>
      </w:r>
      <w:r w:rsidR="00CB6432" w:rsidRPr="00F77E17">
        <w:rPr>
          <w:rFonts w:asciiTheme="minorHAnsi" w:eastAsia="Calibri" w:hAnsiTheme="minorHAnsi" w:cstheme="minorHAnsi"/>
          <w:bCs/>
        </w:rPr>
        <w:t>I</w:t>
      </w:r>
      <w:r w:rsidR="009A7798" w:rsidRPr="00F77E17">
        <w:rPr>
          <w:rFonts w:asciiTheme="minorHAnsi" w:eastAsia="Calibri" w:hAnsiTheme="minorHAnsi" w:cstheme="minorHAnsi"/>
          <w:bCs/>
        </w:rPr>
        <w:t>W</w:t>
      </w:r>
      <w:r w:rsidR="00CB6432" w:rsidRPr="00F77E17">
        <w:rPr>
          <w:rFonts w:asciiTheme="minorHAnsi" w:eastAsia="Calibri" w:hAnsiTheme="minorHAnsi" w:cstheme="minorHAnsi"/>
          <w:bCs/>
        </w:rPr>
        <w:t>,</w:t>
      </w:r>
      <w:r w:rsidR="00CF66AB" w:rsidRPr="00F77E17">
        <w:rPr>
          <w:rFonts w:asciiTheme="minorHAnsi" w:eastAsia="Calibri" w:hAnsiTheme="minorHAnsi" w:cstheme="minorHAnsi"/>
          <w:bCs/>
        </w:rPr>
        <w:t xml:space="preserve"> </w:t>
      </w:r>
      <w:r w:rsidR="004E4714" w:rsidRPr="00F77E17">
        <w:rPr>
          <w:rFonts w:asciiTheme="minorHAnsi" w:eastAsia="Calibri" w:hAnsiTheme="minorHAnsi" w:cstheme="minorHAnsi"/>
          <w:bCs/>
        </w:rPr>
        <w:t>na</w:t>
      </w:r>
      <w:r w:rsidR="004E4714">
        <w:rPr>
          <w:rFonts w:asciiTheme="minorHAnsi" w:eastAsia="Calibri" w:hAnsiTheme="minorHAnsi" w:cstheme="minorHAnsi"/>
          <w:bCs/>
        </w:rPr>
        <w:t> </w:t>
      </w:r>
      <w:r w:rsidR="00CF66AB" w:rsidRPr="00F77E17">
        <w:rPr>
          <w:rFonts w:asciiTheme="minorHAnsi" w:eastAsia="Calibri" w:hAnsiTheme="minorHAnsi" w:cstheme="minorHAnsi"/>
          <w:bCs/>
        </w:rPr>
        <w:t>adres poczty elektronicznej</w:t>
      </w:r>
      <w:r w:rsidR="009A7798" w:rsidRPr="00F77E17">
        <w:rPr>
          <w:rFonts w:asciiTheme="minorHAnsi" w:eastAsia="Calibri" w:hAnsiTheme="minorHAnsi" w:cstheme="minorHAnsi"/>
          <w:bCs/>
        </w:rPr>
        <w:t xml:space="preserve">: </w:t>
      </w:r>
      <w:hyperlink r:id="rId20" w:history="1">
        <w:r w:rsidR="00986736" w:rsidRPr="00CC30BD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F77E17">
        <w:rPr>
          <w:rFonts w:asciiTheme="minorHAnsi" w:eastAsia="Calibri" w:hAnsiTheme="minorHAnsi" w:cstheme="minorHAnsi"/>
          <w:bCs/>
        </w:rPr>
        <w:t xml:space="preserve">, </w:t>
      </w:r>
      <w:r w:rsidR="00607A01" w:rsidRPr="00F77E1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F77E17">
        <w:rPr>
          <w:rFonts w:asciiTheme="minorHAnsi" w:eastAsia="Calibri" w:hAnsiTheme="minorHAnsi" w:cstheme="minorHAnsi"/>
          <w:bCs/>
        </w:rPr>
        <w:t>zgłoszenia</w:t>
      </w:r>
      <w:r w:rsidR="00607A01" w:rsidRPr="00F77E17">
        <w:rPr>
          <w:rFonts w:asciiTheme="minorHAnsi" w:eastAsia="Calibri" w:hAnsiTheme="minorHAnsi" w:cstheme="minorHAnsi"/>
          <w:bCs/>
        </w:rPr>
        <w:t xml:space="preserve"> </w:t>
      </w:r>
      <w:r w:rsidR="00032040" w:rsidRPr="00F77E1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F77E17">
        <w:rPr>
          <w:rFonts w:asciiTheme="minorHAnsi" w:eastAsia="Calibri" w:hAnsiTheme="minorHAnsi" w:cstheme="minorHAnsi"/>
          <w:bCs/>
        </w:rPr>
        <w:t>bez rozpatrzenia.</w:t>
      </w:r>
      <w:r w:rsidR="00CF66AB" w:rsidRPr="00F77E1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F77E17">
        <w:rPr>
          <w:rFonts w:asciiTheme="minorHAnsi" w:eastAsia="Calibri" w:hAnsiTheme="minorHAnsi" w:cstheme="minorHAnsi"/>
          <w:bCs/>
        </w:rPr>
        <w:t> </w:t>
      </w:r>
      <w:r w:rsidR="00CF66AB" w:rsidRPr="00F77E17">
        <w:rPr>
          <w:rFonts w:asciiTheme="minorHAnsi" w:eastAsia="Calibri" w:hAnsiTheme="minorHAnsi" w:cstheme="minorHAnsi"/>
          <w:bCs/>
        </w:rPr>
        <w:t xml:space="preserve">wskazania adresu poczty elektronicznej </w:t>
      </w:r>
      <w:r w:rsidR="00BD2565" w:rsidRPr="0007173F">
        <w:rPr>
          <w:rFonts w:asciiTheme="minorHAnsi" w:eastAsia="Calibri" w:hAnsiTheme="minorHAnsi" w:cstheme="minorHAnsi"/>
          <w:bCs/>
        </w:rPr>
        <w:t xml:space="preserve">wnioskodawcy </w:t>
      </w:r>
      <w:r w:rsidR="00CF66AB" w:rsidRPr="00F77E17">
        <w:rPr>
          <w:rFonts w:asciiTheme="minorHAnsi" w:eastAsia="Calibri" w:hAnsiTheme="minorHAnsi" w:cstheme="minorHAnsi"/>
          <w:bCs/>
        </w:rPr>
        <w:t>zapewniającego skuteczną komunikację</w:t>
      </w:r>
      <w:r w:rsidR="00CB6432" w:rsidRPr="00F77E17">
        <w:rPr>
          <w:rFonts w:asciiTheme="minorHAnsi" w:eastAsia="Calibri" w:hAnsiTheme="minorHAnsi" w:cstheme="minorHAnsi"/>
          <w:bCs/>
        </w:rPr>
        <w:t xml:space="preserve"> z</w:t>
      </w:r>
      <w:r w:rsidR="002C4329">
        <w:rPr>
          <w:rFonts w:asciiTheme="minorHAnsi" w:eastAsia="Calibri" w:hAnsiTheme="minorHAnsi" w:cstheme="minorHAnsi"/>
          <w:bCs/>
        </w:rPr>
        <w:t> </w:t>
      </w:r>
      <w:r w:rsidR="00CB6432" w:rsidRPr="00F77E17">
        <w:rPr>
          <w:rFonts w:asciiTheme="minorHAnsi" w:eastAsia="Calibri" w:hAnsiTheme="minorHAnsi" w:cstheme="minorHAnsi"/>
          <w:bCs/>
        </w:rPr>
        <w:t>I</w:t>
      </w:r>
      <w:r w:rsidR="006C6E9B" w:rsidRPr="00F77E17">
        <w:rPr>
          <w:rFonts w:asciiTheme="minorHAnsi" w:eastAsia="Calibri" w:hAnsiTheme="minorHAnsi" w:cstheme="minorHAnsi"/>
          <w:bCs/>
        </w:rPr>
        <w:t>W</w:t>
      </w:r>
      <w:r w:rsidR="00CF66AB" w:rsidRPr="00F77E17">
        <w:rPr>
          <w:rFonts w:asciiTheme="minorHAnsi" w:eastAsia="Calibri" w:hAnsiTheme="minorHAnsi" w:cstheme="minorHAnsi"/>
          <w:bCs/>
        </w:rPr>
        <w:t>.</w:t>
      </w:r>
    </w:p>
    <w:p w14:paraId="64F60B71" w14:textId="2EBCC222" w:rsidR="00BE0EA3" w:rsidRPr="00F77E17" w:rsidRDefault="00CE30AF" w:rsidP="00F77E17">
      <w:pPr>
        <w:pStyle w:val="Akapitzlist"/>
        <w:numPr>
          <w:ilvl w:val="3"/>
          <w:numId w:val="18"/>
        </w:numPr>
        <w:spacing w:before="120" w:after="120" w:line="360" w:lineRule="auto"/>
        <w:ind w:left="419" w:hanging="357"/>
        <w:contextualSpacing w:val="0"/>
        <w:rPr>
          <w:rFonts w:asciiTheme="minorHAnsi" w:eastAsia="Calibri" w:hAnsiTheme="minorHAnsi" w:cstheme="minorHAnsi"/>
          <w:bCs/>
        </w:rPr>
      </w:pPr>
      <w:r w:rsidRPr="00F77E1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F77E1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F77E17">
        <w:rPr>
          <w:rFonts w:asciiTheme="minorHAnsi" w:eastAsia="Calibri" w:hAnsiTheme="minorHAnsi" w:cstheme="minorHAnsi"/>
          <w:bCs/>
        </w:rPr>
        <w:t>ust.</w:t>
      </w:r>
      <w:r w:rsidR="00C3116F" w:rsidRPr="00F77E17">
        <w:rPr>
          <w:rFonts w:asciiTheme="minorHAnsi" w:eastAsia="Calibri" w:hAnsiTheme="minorHAnsi" w:cstheme="minorHAnsi"/>
          <w:bCs/>
        </w:rPr>
        <w:t xml:space="preserve"> </w:t>
      </w:r>
      <w:r w:rsidR="00896E05" w:rsidRPr="00F77E17">
        <w:rPr>
          <w:rFonts w:asciiTheme="minorHAnsi" w:eastAsia="Calibri" w:hAnsiTheme="minorHAnsi" w:cstheme="minorHAnsi"/>
          <w:bCs/>
        </w:rPr>
        <w:t>14</w:t>
      </w:r>
      <w:r w:rsidR="00C3116F" w:rsidRPr="00F77E17">
        <w:rPr>
          <w:rFonts w:asciiTheme="minorHAnsi" w:eastAsia="Calibri" w:hAnsiTheme="minorHAnsi" w:cstheme="minorHAnsi"/>
          <w:bCs/>
        </w:rPr>
        <w:t>,</w:t>
      </w:r>
      <w:r w:rsidRPr="00F77E1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F77E17">
        <w:rPr>
          <w:rFonts w:asciiTheme="minorHAnsi" w:eastAsia="Calibri" w:hAnsiTheme="minorHAnsi" w:cstheme="minorHAnsi"/>
          <w:bCs/>
        </w:rPr>
        <w:t> </w:t>
      </w:r>
      <w:r w:rsidRPr="00F77E1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F77E1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F77E17">
        <w:rPr>
          <w:rFonts w:asciiTheme="minorHAnsi" w:eastAsia="Calibri" w:hAnsiTheme="minorHAnsi" w:cstheme="minorHAnsi"/>
          <w:bCs/>
        </w:rPr>
        <w:t>aplikacji WOD2021</w:t>
      </w:r>
      <w:r w:rsidR="008774E3" w:rsidRPr="00F77E17">
        <w:rPr>
          <w:rFonts w:asciiTheme="minorHAnsi" w:eastAsia="Calibri" w:hAnsiTheme="minorHAnsi" w:cstheme="minorHAnsi"/>
          <w:bCs/>
        </w:rPr>
        <w:t xml:space="preserve"> nie </w:t>
      </w:r>
      <w:r w:rsidRPr="00F77E17">
        <w:rPr>
          <w:rFonts w:asciiTheme="minorHAnsi" w:eastAsia="Calibri" w:hAnsiTheme="minorHAnsi" w:cstheme="minorHAnsi"/>
          <w:bCs/>
        </w:rPr>
        <w:t>leżą po</w:t>
      </w:r>
      <w:r w:rsidR="009D0CA0" w:rsidRPr="00F77E17">
        <w:rPr>
          <w:rFonts w:asciiTheme="minorHAnsi" w:eastAsia="Calibri" w:hAnsiTheme="minorHAnsi" w:cstheme="minorHAnsi"/>
          <w:bCs/>
        </w:rPr>
        <w:t> </w:t>
      </w:r>
      <w:r w:rsidRPr="00F77E17">
        <w:rPr>
          <w:rFonts w:asciiTheme="minorHAnsi" w:eastAsia="Calibri" w:hAnsiTheme="minorHAnsi" w:cstheme="minorHAnsi"/>
          <w:bCs/>
        </w:rPr>
        <w:t xml:space="preserve">stronie </w:t>
      </w:r>
      <w:r w:rsidR="008774E3" w:rsidRPr="00F77E17">
        <w:rPr>
          <w:rFonts w:asciiTheme="minorHAnsi" w:eastAsia="Calibri" w:hAnsiTheme="minorHAnsi" w:cstheme="minorHAnsi"/>
          <w:bCs/>
        </w:rPr>
        <w:t>wnioskodawcy</w:t>
      </w:r>
      <w:r w:rsidRPr="00F77E1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F77E17" w:rsidRDefault="00CE30AF" w:rsidP="00F77E17">
      <w:pPr>
        <w:pStyle w:val="Akapitzlist"/>
        <w:numPr>
          <w:ilvl w:val="3"/>
          <w:numId w:val="18"/>
        </w:numPr>
        <w:spacing w:before="120" w:after="120" w:line="360" w:lineRule="auto"/>
        <w:ind w:left="425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</w:t>
      </w:r>
      <w:r w:rsidR="00D912AA" w:rsidRPr="00F77E17">
        <w:rPr>
          <w:rFonts w:asciiTheme="minorHAnsi" w:hAnsiTheme="minorHAnsi" w:cstheme="minorHAnsi"/>
        </w:rPr>
        <w:t xml:space="preserve">przypadku </w:t>
      </w:r>
      <w:r w:rsidRPr="00F77E1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F77E17">
        <w:rPr>
          <w:rFonts w:asciiTheme="minorHAnsi" w:hAnsiTheme="minorHAnsi" w:cstheme="minorHAnsi"/>
        </w:rPr>
        <w:t>złożenie</w:t>
      </w:r>
      <w:r w:rsidRPr="00F77E17">
        <w:rPr>
          <w:rFonts w:asciiTheme="minorHAnsi" w:hAnsiTheme="minorHAnsi" w:cstheme="minorHAnsi"/>
        </w:rPr>
        <w:t xml:space="preserve"> wniosk</w:t>
      </w:r>
      <w:r w:rsidR="00E30AF8" w:rsidRPr="00F77E17">
        <w:rPr>
          <w:rFonts w:asciiTheme="minorHAnsi" w:hAnsiTheme="minorHAnsi" w:cstheme="minorHAnsi"/>
        </w:rPr>
        <w:t>u</w:t>
      </w:r>
      <w:r w:rsidRPr="00F77E17">
        <w:rPr>
          <w:rFonts w:asciiTheme="minorHAnsi" w:hAnsiTheme="minorHAnsi" w:cstheme="minorHAnsi"/>
        </w:rPr>
        <w:t xml:space="preserve"> o dofinansowanie za pomocą </w:t>
      </w:r>
      <w:r w:rsidR="0068673F" w:rsidRPr="00F77E17">
        <w:rPr>
          <w:rFonts w:asciiTheme="minorHAnsi" w:hAnsiTheme="minorHAnsi" w:cstheme="minorHAnsi"/>
        </w:rPr>
        <w:t>aplikacji WOD2021</w:t>
      </w:r>
      <w:r w:rsidRPr="00F77E17">
        <w:rPr>
          <w:rFonts w:asciiTheme="minorHAnsi" w:hAnsiTheme="minorHAnsi" w:cstheme="minorHAnsi"/>
        </w:rPr>
        <w:t>, należy stosować się do</w:t>
      </w:r>
      <w:r w:rsidR="009D0CA0" w:rsidRPr="00F77E17">
        <w:rPr>
          <w:rFonts w:asciiTheme="minorHAnsi" w:hAnsiTheme="minorHAnsi" w:cstheme="minorHAnsi"/>
        </w:rPr>
        <w:t> </w:t>
      </w:r>
      <w:r w:rsidR="0068673F" w:rsidRPr="00F77E17">
        <w:rPr>
          <w:rFonts w:asciiTheme="minorHAnsi" w:hAnsiTheme="minorHAnsi" w:cstheme="minorHAnsi"/>
        </w:rPr>
        <w:t>informacji przekazywanych przez</w:t>
      </w:r>
      <w:r w:rsidRPr="00F77E17">
        <w:rPr>
          <w:rFonts w:asciiTheme="minorHAnsi" w:hAnsiTheme="minorHAnsi" w:cstheme="minorHAnsi"/>
        </w:rPr>
        <w:t xml:space="preserve"> </w:t>
      </w:r>
      <w:r w:rsidR="00CF66AB" w:rsidRPr="00F77E17">
        <w:rPr>
          <w:rFonts w:asciiTheme="minorHAnsi" w:hAnsiTheme="minorHAnsi" w:cstheme="minorHAnsi"/>
        </w:rPr>
        <w:t>I</w:t>
      </w:r>
      <w:r w:rsidR="009A7798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>.</w:t>
      </w:r>
    </w:p>
    <w:p w14:paraId="218E6134" w14:textId="6B559DF1" w:rsidR="00BA4906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67" w:name="_Toc139363156"/>
      <w:r w:rsidRPr="00F77E17">
        <w:rPr>
          <w:rFonts w:asciiTheme="minorHAnsi" w:hAnsiTheme="minorHAnsi" w:cstheme="minorHAnsi"/>
          <w:color w:val="auto"/>
          <w:sz w:val="24"/>
          <w:szCs w:val="24"/>
        </w:rPr>
        <w:t>§ 7</w:t>
      </w:r>
      <w:r w:rsidR="003D43AD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posób uzupełniania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poprawiania </w:t>
      </w:r>
      <w:r w:rsidR="00B802C0" w:rsidRPr="00F77E17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07173F">
        <w:rPr>
          <w:rFonts w:asciiTheme="minorHAnsi" w:hAnsiTheme="minorHAnsi" w:cstheme="minorHAnsi"/>
          <w:color w:val="auto"/>
          <w:sz w:val="24"/>
          <w:szCs w:val="24"/>
        </w:rPr>
        <w:t xml:space="preserve"> o dofinansowanie</w:t>
      </w:r>
      <w:bookmarkEnd w:id="67"/>
    </w:p>
    <w:p w14:paraId="449CC685" w14:textId="1CB3C917" w:rsidR="00BA4906" w:rsidRPr="00F77E17" w:rsidRDefault="006D4D71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 xml:space="preserve">W trakcie oceny projektu według kryteriów, IW może </w:t>
      </w:r>
      <w:r w:rsidRPr="00B96AC1">
        <w:rPr>
          <w:rFonts w:asciiTheme="minorHAnsi" w:hAnsiTheme="minorHAnsi" w:cstheme="minorHAnsi"/>
        </w:rPr>
        <w:t>dwukrotnie</w:t>
      </w:r>
      <w:r w:rsidRPr="00F77E17">
        <w:rPr>
          <w:rFonts w:asciiTheme="minorHAnsi" w:hAnsiTheme="minorHAnsi" w:cstheme="minorHAnsi"/>
        </w:rPr>
        <w:t xml:space="preserve"> wezwać Wnioskodawcę do złożenia wyjaśnień, co do treści przedstawionego wniosku o</w:t>
      </w:r>
      <w:r w:rsidR="00476ED6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>dofinansowanie i ewentualnego uzupełnienia lub poprawy wniosku</w:t>
      </w:r>
      <w:r w:rsidR="006E1A89" w:rsidRPr="0007173F">
        <w:rPr>
          <w:rFonts w:asciiTheme="minorHAnsi" w:hAnsiTheme="minorHAnsi" w:cstheme="minorHAnsi"/>
        </w:rPr>
        <w:t xml:space="preserve"> o dofinansowanie</w:t>
      </w:r>
      <w:r w:rsidRPr="00F77E17">
        <w:rPr>
          <w:rFonts w:asciiTheme="minorHAnsi" w:hAnsiTheme="minorHAnsi" w:cstheme="minorHAnsi"/>
        </w:rPr>
        <w:t>, w zakresie podlegającym ocenie spełnienia kryteriów wyboru projektu (dotyczy każdego kryterium).</w:t>
      </w:r>
    </w:p>
    <w:p w14:paraId="4D78B5C8" w14:textId="01AC9FEB" w:rsidR="00BA4906" w:rsidRPr="00F77E17" w:rsidRDefault="00BA4906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lastRenderedPageBreak/>
        <w:t xml:space="preserve">W przypadku, o którym mowa w ust. </w:t>
      </w:r>
      <w:r w:rsidR="0099214C" w:rsidRPr="00F77E17">
        <w:rPr>
          <w:rFonts w:asciiTheme="minorHAnsi" w:hAnsiTheme="minorHAnsi" w:cstheme="minorHAnsi"/>
        </w:rPr>
        <w:t>1</w:t>
      </w:r>
      <w:r w:rsidRPr="00F77E17">
        <w:rPr>
          <w:rFonts w:asciiTheme="minorHAnsi" w:hAnsiTheme="minorHAnsi" w:cstheme="minorHAnsi"/>
        </w:rPr>
        <w:t>, I</w:t>
      </w:r>
      <w:r w:rsidR="002673B4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 wysyła wnioskodawcy</w:t>
      </w:r>
      <w:r w:rsidR="004E4714">
        <w:rPr>
          <w:rFonts w:asciiTheme="minorHAnsi" w:hAnsiTheme="minorHAnsi" w:cstheme="minorHAnsi"/>
        </w:rPr>
        <w:t>,</w:t>
      </w:r>
      <w:r w:rsidRPr="00F77E17" w:rsidDel="00557AF7">
        <w:rPr>
          <w:rFonts w:asciiTheme="minorHAnsi" w:hAnsiTheme="minorHAnsi" w:cstheme="minorHAnsi"/>
        </w:rPr>
        <w:t xml:space="preserve"> </w:t>
      </w:r>
      <w:r w:rsidR="00CB2C86" w:rsidRPr="00F77E17">
        <w:rPr>
          <w:rFonts w:asciiTheme="minorHAnsi" w:hAnsiTheme="minorHAnsi" w:cstheme="minorHAnsi"/>
        </w:rPr>
        <w:t>za </w:t>
      </w:r>
      <w:r w:rsidRPr="00F77E17">
        <w:rPr>
          <w:rFonts w:asciiTheme="minorHAnsi" w:hAnsiTheme="minorHAnsi" w:cstheme="minorHAnsi"/>
        </w:rPr>
        <w:t>pośrednictwem aplikacji WOD2021</w:t>
      </w:r>
      <w:r w:rsidR="004E4714">
        <w:rPr>
          <w:rFonts w:asciiTheme="minorHAnsi" w:hAnsiTheme="minorHAnsi" w:cstheme="minorHAnsi"/>
        </w:rPr>
        <w:t>,</w:t>
      </w:r>
      <w:r w:rsidRPr="00F77E1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F77E17">
        <w:rPr>
          <w:rFonts w:asciiTheme="minorHAnsi" w:hAnsiTheme="minorHAnsi" w:cstheme="minorHAnsi"/>
        </w:rPr>
        <w:t xml:space="preserve"> (</w:t>
      </w:r>
      <w:r w:rsidR="00590F43" w:rsidRPr="00F77E17">
        <w:rPr>
          <w:rFonts w:asciiTheme="minorHAnsi" w:eastAsia="Calibri" w:hAnsiTheme="minorHAnsi" w:cstheme="minorHAnsi"/>
          <w:lang w:eastAsia="en-US"/>
        </w:rPr>
        <w:t xml:space="preserve">wniosek </w:t>
      </w:r>
      <w:r w:rsid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590F43" w:rsidRPr="00F77E17">
        <w:rPr>
          <w:rFonts w:asciiTheme="minorHAnsi" w:eastAsia="Calibri" w:hAnsiTheme="minorHAnsi" w:cstheme="minorHAnsi"/>
          <w:lang w:eastAsia="en-US"/>
        </w:rPr>
        <w:t xml:space="preserve">otrzymuje status „Do poprawy”) </w:t>
      </w:r>
      <w:r w:rsidRPr="00F77E17">
        <w:rPr>
          <w:rFonts w:asciiTheme="minorHAnsi" w:hAnsiTheme="minorHAnsi" w:cstheme="minorHAnsi"/>
        </w:rPr>
        <w:t xml:space="preserve">w terminie </w:t>
      </w:r>
      <w:r w:rsidR="00590F43" w:rsidRPr="00F77E17">
        <w:rPr>
          <w:rFonts w:asciiTheme="minorHAnsi" w:hAnsiTheme="minorHAnsi" w:cstheme="minorHAnsi"/>
        </w:rPr>
        <w:t>7</w:t>
      </w:r>
      <w:r w:rsidR="00E30A24" w:rsidRPr="00F77E17">
        <w:rPr>
          <w:rFonts w:asciiTheme="minorHAnsi" w:hAnsiTheme="minorHAnsi" w:cstheme="minorHAnsi"/>
        </w:rPr>
        <w:t> </w:t>
      </w:r>
      <w:r w:rsidRPr="00F77E17">
        <w:rPr>
          <w:rFonts w:asciiTheme="minorHAnsi" w:hAnsiTheme="minorHAnsi" w:cstheme="minorHAnsi"/>
        </w:rPr>
        <w:t xml:space="preserve">dni roboczych </w:t>
      </w:r>
      <w:r w:rsidRPr="00F77E17">
        <w:rPr>
          <w:rFonts w:asciiTheme="minorHAnsi" w:eastAsia="Calibri" w:hAnsiTheme="minorHAnsi" w:cstheme="minorHAnsi"/>
          <w:color w:val="000000"/>
        </w:rPr>
        <w:t xml:space="preserve">od dnia wysłania wezwania </w:t>
      </w:r>
      <w:r w:rsidRPr="00F77E17">
        <w:rPr>
          <w:rFonts w:asciiTheme="minorHAnsi" w:hAnsiTheme="minorHAnsi" w:cstheme="minorHAnsi"/>
        </w:rPr>
        <w:t>(dla biegu tego terminu nie ma znaczenia dzień odebrania wezwania przez wnioskodawcę)</w:t>
      </w:r>
      <w:r w:rsidRPr="00F77E17">
        <w:rPr>
          <w:rFonts w:asciiTheme="minorHAnsi" w:eastAsia="Calibri" w:hAnsiTheme="minorHAnsi" w:cstheme="minorHAnsi"/>
          <w:color w:val="000000"/>
        </w:rPr>
        <w:t>.</w:t>
      </w:r>
    </w:p>
    <w:p w14:paraId="2141B2E5" w14:textId="7DACF370" w:rsidR="00896E05" w:rsidRPr="00F77E17" w:rsidRDefault="00896E05" w:rsidP="00F77E17">
      <w:pPr>
        <w:pStyle w:val="Akapitzlist"/>
        <w:spacing w:before="120" w:after="120" w:line="360" w:lineRule="auto"/>
        <w:ind w:left="360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="Calibri" w:hAnsiTheme="minorHAnsi" w:cstheme="minorHAnsi"/>
          <w:color w:val="000000"/>
        </w:rPr>
        <w:t xml:space="preserve">W przypadku gdy dochowanie powyższego terminu nie jest możliwe </w:t>
      </w:r>
      <w:r w:rsidR="00EB48A6">
        <w:rPr>
          <w:rFonts w:asciiTheme="minorHAnsi" w:eastAsia="Calibri" w:hAnsiTheme="minorHAnsi" w:cstheme="minorHAnsi"/>
          <w:color w:val="000000"/>
        </w:rPr>
        <w:t>z przyczyn</w:t>
      </w:r>
      <w:r w:rsidRPr="00F77E17">
        <w:rPr>
          <w:rFonts w:asciiTheme="minorHAnsi" w:eastAsia="Calibri" w:hAnsiTheme="minorHAnsi" w:cstheme="minorHAnsi"/>
          <w:color w:val="000000"/>
        </w:rPr>
        <w:t xml:space="preserve"> niezależn</w:t>
      </w:r>
      <w:r w:rsidR="00EB48A6">
        <w:rPr>
          <w:rFonts w:asciiTheme="minorHAnsi" w:eastAsia="Calibri" w:hAnsiTheme="minorHAnsi" w:cstheme="minorHAnsi"/>
          <w:color w:val="000000"/>
        </w:rPr>
        <w:t>ych</w:t>
      </w:r>
      <w:r w:rsidRPr="00F77E17">
        <w:rPr>
          <w:rFonts w:asciiTheme="minorHAnsi" w:eastAsia="Calibri" w:hAnsiTheme="minorHAnsi" w:cstheme="minorHAnsi"/>
          <w:color w:val="000000"/>
        </w:rPr>
        <w:t xml:space="preserve"> od wnioskodawcy, IW może go wydłużyć o dodatkowe 7 dni. </w:t>
      </w:r>
    </w:p>
    <w:p w14:paraId="4FCDED89" w14:textId="0B7A9D37" w:rsidR="00832B4E" w:rsidRPr="00F77E17" w:rsidRDefault="00832B4E" w:rsidP="00F77E17">
      <w:pPr>
        <w:pStyle w:val="Akapitzlist"/>
        <w:spacing w:before="120" w:after="120" w:line="360" w:lineRule="auto"/>
        <w:ind w:left="425"/>
        <w:contextualSpacing w:val="0"/>
        <w:rPr>
          <w:rFonts w:asciiTheme="minorHAnsi" w:hAnsiTheme="minorHAnsi" w:cstheme="minorHAnsi"/>
          <w:u w:val="single"/>
        </w:rPr>
      </w:pPr>
      <w:bookmarkStart w:id="68" w:name="_Hlk135829071"/>
      <w:r w:rsidRPr="00F77E17">
        <w:rPr>
          <w:rFonts w:asciiTheme="minorHAnsi" w:hAnsiTheme="minorHAnsi" w:cstheme="minorHAnsi"/>
          <w:u w:val="single"/>
        </w:rPr>
        <w:t>Dodatkowo wezwanie do poprawy lub uzupełnienia wniosku o dofinansowanie wysyłane jest także za pomocą środków komunikacji elektronicznej w rozumieniu art. 2 pkt. 5 ustawy z dnia 18 lipca 2002 r. o świadczeniu usług drogą elektroniczną (</w:t>
      </w:r>
      <w:r w:rsidR="009A0DD1" w:rsidRPr="00F77E17">
        <w:rPr>
          <w:rFonts w:asciiTheme="minorHAnsi" w:hAnsiTheme="minorHAnsi" w:cstheme="minorHAnsi"/>
          <w:u w:val="single"/>
        </w:rPr>
        <w:t>tj</w:t>
      </w:r>
      <w:r w:rsidRPr="00F77E17">
        <w:rPr>
          <w:rFonts w:asciiTheme="minorHAnsi" w:hAnsiTheme="minorHAnsi" w:cstheme="minorHAnsi"/>
          <w:u w:val="single"/>
        </w:rPr>
        <w:t xml:space="preserve">. Dz.U. </w:t>
      </w:r>
      <w:r w:rsidR="004E4714" w:rsidRPr="00F77E17">
        <w:rPr>
          <w:rFonts w:asciiTheme="minorHAnsi" w:hAnsiTheme="minorHAnsi" w:cstheme="minorHAnsi"/>
          <w:u w:val="single"/>
        </w:rPr>
        <w:t>z</w:t>
      </w:r>
      <w:r w:rsidR="004E4714">
        <w:rPr>
          <w:rFonts w:asciiTheme="minorHAnsi" w:hAnsiTheme="minorHAnsi" w:cstheme="minorHAnsi"/>
          <w:u w:val="single"/>
        </w:rPr>
        <w:t> </w:t>
      </w:r>
      <w:r w:rsidRPr="00F77E17">
        <w:rPr>
          <w:rFonts w:asciiTheme="minorHAnsi" w:hAnsiTheme="minorHAnsi" w:cstheme="minorHAnsi"/>
          <w:u w:val="single"/>
        </w:rPr>
        <w:t>2020 r. poz. 344) na adres wskazany we wniosku o dofinansowanie.</w:t>
      </w:r>
      <w:r w:rsidR="00EB48A6">
        <w:rPr>
          <w:rFonts w:asciiTheme="minorHAnsi" w:hAnsiTheme="minorHAnsi" w:cstheme="minorHAnsi"/>
          <w:u w:val="single"/>
        </w:rPr>
        <w:t xml:space="preserve"> </w:t>
      </w:r>
    </w:p>
    <w:bookmarkEnd w:id="68"/>
    <w:p w14:paraId="3AD87BCE" w14:textId="3DD8AB4C" w:rsidR="00F53D37" w:rsidRPr="00F77E17" w:rsidRDefault="00F53D37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38D604AE" w:rsidR="00972A3C" w:rsidRPr="00F77E17" w:rsidRDefault="008C248D" w:rsidP="00F77E17">
      <w:pPr>
        <w:pStyle w:val="Akapitzlist"/>
        <w:numPr>
          <w:ilvl w:val="3"/>
          <w:numId w:val="10"/>
        </w:numPr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W</w:t>
      </w:r>
      <w:r w:rsidR="00923C9D" w:rsidRPr="00F77E17">
        <w:rPr>
          <w:rFonts w:asciiTheme="minorHAnsi" w:hAnsiTheme="minorHAnsi" w:cstheme="minorHAnsi"/>
        </w:rPr>
        <w:t xml:space="preserve"> </w:t>
      </w:r>
      <w:r w:rsidR="00CE30AF" w:rsidRPr="00F77E17">
        <w:rPr>
          <w:rFonts w:asciiTheme="minorHAnsi" w:hAnsiTheme="minorHAnsi" w:cstheme="minorHAnsi"/>
        </w:rPr>
        <w:t>przypadku stwierdzenia we wniosku o dofinansowanie</w:t>
      </w:r>
      <w:r w:rsidR="00E8517B" w:rsidRPr="00F77E17">
        <w:rPr>
          <w:rFonts w:asciiTheme="minorHAnsi" w:hAnsiTheme="minorHAnsi" w:cstheme="minorHAnsi"/>
        </w:rPr>
        <w:t xml:space="preserve"> oczywistych omyłek</w:t>
      </w:r>
      <w:r w:rsidR="00EB48A6">
        <w:rPr>
          <w:rFonts w:asciiTheme="minorHAnsi" w:hAnsiTheme="minorHAnsi" w:cstheme="minorHAnsi"/>
        </w:rPr>
        <w:t>,</w:t>
      </w:r>
      <w:r w:rsidR="00E8517B" w:rsidRPr="00F77E17">
        <w:rPr>
          <w:rFonts w:asciiTheme="minorHAnsi" w:hAnsiTheme="minorHAnsi" w:cstheme="minorHAnsi"/>
        </w:rPr>
        <w:t xml:space="preserve"> I</w:t>
      </w:r>
      <w:r w:rsidR="00D03AD4" w:rsidRPr="00F77E17">
        <w:rPr>
          <w:rFonts w:asciiTheme="minorHAnsi" w:hAnsiTheme="minorHAnsi" w:cstheme="minorHAnsi"/>
        </w:rPr>
        <w:t>W</w:t>
      </w:r>
      <w:r w:rsidR="00E8517B" w:rsidRPr="00F77E17">
        <w:rPr>
          <w:rFonts w:asciiTheme="minorHAnsi" w:hAnsiTheme="minorHAnsi" w:cstheme="minorHAnsi"/>
        </w:rPr>
        <w:t xml:space="preserve"> może</w:t>
      </w:r>
      <w:r w:rsidR="00D03AD4" w:rsidRPr="00F77E17">
        <w:rPr>
          <w:rFonts w:asciiTheme="minorHAnsi" w:hAnsiTheme="minorHAnsi" w:cstheme="minorHAnsi"/>
        </w:rPr>
        <w:t xml:space="preserve"> poprawić je bez konieczności wzywania wnioskodawcy do ich poprawienia. W takim przypadku IW poprawia błąd lub omyłkę z urzędu i zawiadamia o tym wnioskodawcę, przesyłając informację na adres jego poczty elektronicznej.</w:t>
      </w:r>
      <w:r w:rsidR="00303336" w:rsidRPr="00F77E17">
        <w:rPr>
          <w:rFonts w:asciiTheme="minorHAnsi" w:hAnsiTheme="minorHAnsi" w:cstheme="minorHAnsi"/>
        </w:rPr>
        <w:t xml:space="preserve"> </w:t>
      </w:r>
    </w:p>
    <w:p w14:paraId="503D709C" w14:textId="165ECE9B" w:rsidR="009A32F0" w:rsidRPr="00F77E17" w:rsidRDefault="009A32F0" w:rsidP="00F77E17">
      <w:pPr>
        <w:pStyle w:val="Akapitzlist"/>
        <w:numPr>
          <w:ilvl w:val="3"/>
          <w:numId w:val="10"/>
        </w:numPr>
        <w:spacing w:before="120" w:after="120" w:line="360" w:lineRule="auto"/>
        <w:ind w:left="357" w:hanging="357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F77E17">
        <w:rPr>
          <w:rFonts w:asciiTheme="minorHAnsi" w:eastAsia="Calibri" w:hAnsiTheme="minorHAnsi" w:cstheme="minorHAnsi"/>
          <w:lang w:eastAsia="en-US"/>
        </w:rPr>
        <w:t>, w przypadku określonym w ust. 1</w:t>
      </w:r>
      <w:r w:rsidR="00157B08" w:rsidRPr="00F77E17">
        <w:rPr>
          <w:rFonts w:asciiTheme="minorHAnsi" w:eastAsia="Calibri" w:hAnsiTheme="minorHAnsi" w:cstheme="minorHAnsi"/>
          <w:lang w:eastAsia="en-US"/>
        </w:rPr>
        <w:t>,</w:t>
      </w:r>
      <w:r w:rsidR="00303336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F77E1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F77E17">
        <w:rPr>
          <w:rFonts w:asciiTheme="minorHAnsi" w:eastAsia="Calibri" w:hAnsiTheme="minorHAnsi" w:cstheme="minorHAnsi"/>
          <w:lang w:eastAsia="en-US"/>
        </w:rPr>
        <w:t>.</w:t>
      </w:r>
      <w:r w:rsidR="00D03AD4" w:rsidRPr="00F77E1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</w:t>
      </w:r>
      <w:r w:rsidR="006E1A89" w:rsidRPr="0007173F">
        <w:rPr>
          <w:rFonts w:asciiTheme="minorHAnsi" w:eastAsia="Calibri" w:hAnsiTheme="minorHAnsi" w:cstheme="minorHAnsi"/>
          <w:lang w:eastAsia="en-US"/>
        </w:rPr>
        <w:t xml:space="preserve"> o dofinansowanie</w:t>
      </w:r>
      <w:r w:rsidR="00D03AD4" w:rsidRPr="00F77E17">
        <w:rPr>
          <w:rFonts w:asciiTheme="minorHAnsi" w:eastAsia="Calibri" w:hAnsiTheme="minorHAnsi" w:cstheme="minorHAnsi"/>
          <w:lang w:eastAsia="en-US"/>
        </w:rPr>
        <w:t>, pod warunkiem, że:</w:t>
      </w:r>
    </w:p>
    <w:p w14:paraId="19E8325F" w14:textId="3C305974" w:rsidR="00D03AD4" w:rsidRPr="00F77E17" w:rsidRDefault="00D03AD4" w:rsidP="00F77E17">
      <w:pPr>
        <w:pStyle w:val="Akapitzlist"/>
        <w:numPr>
          <w:ilvl w:val="1"/>
          <w:numId w:val="39"/>
        </w:numPr>
        <w:spacing w:after="120" w:line="360" w:lineRule="auto"/>
        <w:ind w:left="709" w:hanging="357"/>
        <w:contextualSpacing w:val="0"/>
        <w:rPr>
          <w:rFonts w:asciiTheme="minorHAnsi" w:hAnsiTheme="minorHAnsi" w:cstheme="minorHAnsi"/>
          <w:bCs/>
        </w:rPr>
      </w:pPr>
      <w:r w:rsidRPr="00F77E17">
        <w:rPr>
          <w:rFonts w:asciiTheme="minorHAnsi" w:hAnsiTheme="minorHAnsi" w:cstheme="minorHAnsi"/>
          <w:bCs/>
        </w:rPr>
        <w:t>dotyczą oczywistych omyłek lub błędów rachunkowych lub językowych,</w:t>
      </w:r>
    </w:p>
    <w:p w14:paraId="79C158F6" w14:textId="5E3559BC" w:rsidR="00D03AD4" w:rsidRPr="00F77E17" w:rsidRDefault="006D4D71" w:rsidP="00F77E17">
      <w:pPr>
        <w:pStyle w:val="Akapitzlist"/>
        <w:numPr>
          <w:ilvl w:val="1"/>
          <w:numId w:val="39"/>
        </w:numPr>
        <w:spacing w:after="120" w:line="360" w:lineRule="auto"/>
        <w:ind w:left="709" w:hanging="357"/>
        <w:contextualSpacing w:val="0"/>
        <w:rPr>
          <w:rFonts w:asciiTheme="minorHAnsi" w:hAnsiTheme="minorHAnsi" w:cstheme="minorHAnsi"/>
          <w:bCs/>
        </w:rPr>
      </w:pPr>
      <w:r w:rsidRPr="00F77E17">
        <w:rPr>
          <w:rFonts w:asciiTheme="minorHAnsi" w:hAnsiTheme="minorHAnsi" w:cstheme="minorHAnsi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08B36F95" w:rsidR="00AA2656" w:rsidRPr="00F77E17" w:rsidRDefault="00C36CD9" w:rsidP="00F77E17">
      <w:pPr>
        <w:pStyle w:val="Akapitzlist"/>
        <w:numPr>
          <w:ilvl w:val="3"/>
          <w:numId w:val="10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bookmarkStart w:id="69" w:name="_Hlk123823037"/>
      <w:r w:rsidRPr="00F77E1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F77E1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F77E17">
        <w:rPr>
          <w:rFonts w:asciiTheme="minorHAnsi" w:eastAsia="Calibri" w:hAnsiTheme="minorHAnsi" w:cstheme="minorHAnsi"/>
          <w:lang w:eastAsia="en-US"/>
        </w:rPr>
        <w:t>wnios</w:t>
      </w:r>
      <w:r w:rsidR="00766081" w:rsidRPr="00F77E17">
        <w:rPr>
          <w:rFonts w:asciiTheme="minorHAnsi" w:eastAsia="Calibri" w:hAnsiTheme="minorHAnsi" w:cstheme="minorHAnsi"/>
          <w:lang w:eastAsia="en-US"/>
        </w:rPr>
        <w:t>e</w:t>
      </w:r>
      <w:r w:rsidRPr="00F77E1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F77E1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F77E17">
        <w:rPr>
          <w:rFonts w:asciiTheme="minorHAnsi" w:eastAsia="Calibri" w:hAnsiTheme="minorHAnsi" w:cstheme="minorHAnsi"/>
          <w:lang w:eastAsia="en-US"/>
        </w:rPr>
        <w:t>W</w:t>
      </w:r>
      <w:r w:rsidR="00766081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F77E17">
        <w:rPr>
          <w:rFonts w:asciiTheme="minorHAnsi" w:eastAsia="Calibri" w:hAnsiTheme="minorHAnsi" w:cstheme="minorHAnsi"/>
          <w:lang w:eastAsia="en-US"/>
        </w:rPr>
        <w:t>w</w:t>
      </w:r>
      <w:r w:rsidR="00C54ED3" w:rsidRPr="00F77E17">
        <w:rPr>
          <w:rFonts w:asciiTheme="minorHAnsi" w:eastAsia="Calibri" w:hAnsiTheme="minorHAnsi" w:cstheme="minorHAnsi"/>
          <w:lang w:eastAsia="en-US"/>
        </w:rPr>
        <w:t> </w:t>
      </w:r>
      <w:r w:rsidR="00B26B22" w:rsidRPr="00F77E1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F77E17">
        <w:rPr>
          <w:rFonts w:asciiTheme="minorHAnsi" w:eastAsia="Calibri" w:hAnsiTheme="minorHAnsi" w:cstheme="minorHAnsi"/>
          <w:lang w:eastAsia="en-US"/>
        </w:rPr>
        <w:t xml:space="preserve"> wraz z informacją o zakresie wprowadzonych zmian.</w:t>
      </w:r>
    </w:p>
    <w:bookmarkEnd w:id="69"/>
    <w:p w14:paraId="5B051B46" w14:textId="39B97771" w:rsidR="00AA14EF" w:rsidRPr="00F77E17" w:rsidRDefault="00557AF7" w:rsidP="00F77E17">
      <w:pPr>
        <w:pStyle w:val="Akapitzlist"/>
        <w:numPr>
          <w:ilvl w:val="3"/>
          <w:numId w:val="10"/>
        </w:numPr>
        <w:spacing w:before="120" w:after="120" w:line="360" w:lineRule="auto"/>
        <w:ind w:left="357" w:hanging="357"/>
        <w:contextualSpacing w:val="0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F77E1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F77E17">
        <w:rPr>
          <w:rFonts w:asciiTheme="minorHAnsi" w:eastAsia="Calibri" w:hAnsiTheme="minorHAnsi" w:cstheme="minorHAnsi"/>
          <w:lang w:eastAsia="en-US"/>
        </w:rPr>
        <w:t>w</w:t>
      </w:r>
      <w:r w:rsidR="00E30A24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wyznaczonym terminie albo zrobi to niezgodnie z zakresem określonym w</w:t>
      </w:r>
      <w:r w:rsidR="00E30A24" w:rsidRPr="00F77E17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wezwaniu</w:t>
      </w:r>
      <w:r w:rsidR="00E30A24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E30A24" w:rsidRPr="00F77E17">
        <w:rPr>
          <w:rFonts w:asciiTheme="minorHAnsi" w:eastAsia="Calibri" w:hAnsiTheme="minorHAnsi" w:cstheme="minorHAnsi"/>
          <w:lang w:eastAsia="en-US"/>
        </w:rPr>
        <w:lastRenderedPageBreak/>
        <w:t>I</w:t>
      </w:r>
      <w:r w:rsidR="002673B4" w:rsidRPr="00F77E17">
        <w:rPr>
          <w:rFonts w:asciiTheme="minorHAnsi" w:eastAsia="Calibri" w:hAnsiTheme="minorHAnsi" w:cstheme="minorHAnsi"/>
          <w:lang w:eastAsia="en-US"/>
        </w:rPr>
        <w:t>W</w:t>
      </w:r>
      <w:r w:rsidR="00D03AD4" w:rsidRPr="00F77E17">
        <w:rPr>
          <w:rFonts w:asciiTheme="minorHAnsi" w:eastAsia="Calibri" w:hAnsiTheme="minorHAnsi" w:cstheme="minorHAnsi"/>
          <w:lang w:eastAsia="en-US"/>
        </w:rPr>
        <w:t xml:space="preserve">, wniosek </w:t>
      </w:r>
      <w:r w:rsidR="006E1A89" w:rsidRP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="00420115">
        <w:rPr>
          <w:rFonts w:asciiTheme="minorHAnsi" w:eastAsia="Calibri" w:hAnsiTheme="minorHAnsi" w:cstheme="minorHAnsi"/>
          <w:lang w:eastAsia="en-US"/>
        </w:rPr>
        <w:t>z</w:t>
      </w:r>
      <w:r w:rsidR="006E1A89" w:rsidRPr="00F77E17">
        <w:rPr>
          <w:rFonts w:asciiTheme="minorHAnsi" w:eastAsia="Calibri" w:hAnsiTheme="minorHAnsi" w:cstheme="minorHAnsi"/>
          <w:lang w:eastAsia="en-US"/>
        </w:rPr>
        <w:t xml:space="preserve">ostanie </w:t>
      </w:r>
      <w:r w:rsidR="00D03AD4" w:rsidRPr="00F77E17">
        <w:rPr>
          <w:rFonts w:asciiTheme="minorHAnsi" w:eastAsia="Calibri" w:hAnsiTheme="minorHAnsi" w:cstheme="minorHAnsi"/>
          <w:lang w:eastAsia="en-US"/>
        </w:rPr>
        <w:t>oceniony na podstawie dotychczas przedłożonych dokumentów.</w:t>
      </w:r>
    </w:p>
    <w:p w14:paraId="60E77B42" w14:textId="1059D482" w:rsidR="00BE0EA3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0" w:name="_Toc139363157"/>
      <w:r w:rsidRPr="00F77E17">
        <w:rPr>
          <w:rFonts w:asciiTheme="minorHAnsi" w:hAnsiTheme="minorHAnsi" w:cstheme="minorHAnsi"/>
          <w:color w:val="auto"/>
          <w:sz w:val="24"/>
          <w:szCs w:val="24"/>
        </w:rPr>
        <w:t>§ 8</w:t>
      </w:r>
      <w:r w:rsidR="00F15530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74EA5" w:rsidRPr="00F77E17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asady oceny </w:t>
      </w:r>
      <w:r w:rsidR="00774CD9" w:rsidRPr="00F77E17">
        <w:rPr>
          <w:rFonts w:asciiTheme="minorHAnsi" w:hAnsiTheme="minorHAnsi" w:cstheme="minorHAnsi"/>
          <w:color w:val="auto"/>
          <w:sz w:val="24"/>
          <w:szCs w:val="24"/>
        </w:rPr>
        <w:t>projekt</w:t>
      </w:r>
      <w:r w:rsidR="006B006E" w:rsidRPr="00F77E17">
        <w:rPr>
          <w:rFonts w:asciiTheme="minorHAnsi" w:hAnsiTheme="minorHAnsi" w:cstheme="minorHAnsi"/>
          <w:color w:val="auto"/>
          <w:sz w:val="24"/>
          <w:szCs w:val="24"/>
        </w:rPr>
        <w:t>ów</w:t>
      </w:r>
      <w:bookmarkEnd w:id="70"/>
    </w:p>
    <w:p w14:paraId="045045CC" w14:textId="42D45673" w:rsidR="00B74EA5" w:rsidRPr="00F77E17" w:rsidRDefault="00B74EA5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79EDF74E" w:rsidR="00BE0EA3" w:rsidRPr="00F77E17" w:rsidRDefault="00CE30AF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F77E1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odbywa się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według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ów</w:t>
      </w:r>
      <w:r w:rsidRPr="00F77E17">
        <w:rPr>
          <w:rFonts w:asciiTheme="minorHAnsi" w:hAnsiTheme="minorHAnsi" w:cstheme="minorHAnsi"/>
        </w:rPr>
        <w:t xml:space="preserve"> wyboru projekt</w:t>
      </w:r>
      <w:r w:rsidR="00E05268" w:rsidRPr="00F77E17">
        <w:rPr>
          <w:rFonts w:asciiTheme="minorHAnsi" w:hAnsiTheme="minorHAnsi" w:cstheme="minorHAnsi"/>
        </w:rPr>
        <w:t>u</w:t>
      </w:r>
      <w:r w:rsidR="006E1A89" w:rsidRPr="0007173F">
        <w:rPr>
          <w:rFonts w:asciiTheme="minorHAnsi" w:hAnsiTheme="minorHAnsi" w:cstheme="minorHAnsi"/>
        </w:rPr>
        <w:t xml:space="preserve"> dla działania</w:t>
      </w:r>
      <w:r w:rsidR="006E06BE" w:rsidRPr="00F77E17">
        <w:rPr>
          <w:rFonts w:asciiTheme="minorHAnsi" w:hAnsiTheme="minorHAnsi" w:cstheme="minorHAnsi"/>
        </w:rPr>
        <w:t>,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F77E17">
        <w:rPr>
          <w:rFonts w:asciiTheme="minorHAnsi" w:eastAsiaTheme="minorHAnsi" w:hAnsiTheme="minorHAnsi" w:cstheme="minorHAnsi"/>
          <w:lang w:eastAsia="en-US"/>
        </w:rPr>
        <w:t>ych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F77E1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89312F" w:rsidRPr="00F77E17">
        <w:rPr>
          <w:rFonts w:asciiTheme="minorHAnsi" w:eastAsiaTheme="minorHAnsi" w:hAnsiTheme="minorHAnsi" w:cstheme="minorHAnsi"/>
          <w:lang w:eastAsia="en-US"/>
        </w:rPr>
        <w:t>4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95657E" w:rsidRPr="00F77E17">
        <w:rPr>
          <w:rFonts w:asciiTheme="minorHAnsi" w:eastAsiaTheme="minorHAnsi" w:hAnsiTheme="minorHAnsi" w:cstheme="minorHAnsi"/>
          <w:lang w:eastAsia="en-US"/>
        </w:rPr>
        <w:t>R</w:t>
      </w:r>
      <w:r w:rsidRPr="00F77E1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F77E17">
        <w:rPr>
          <w:rFonts w:asciiTheme="minorHAnsi" w:eastAsiaTheme="minorHAnsi" w:hAnsiTheme="minorHAnsi" w:cstheme="minorHAnsi"/>
          <w:lang w:eastAsia="en-US"/>
        </w:rPr>
        <w:t>,</w:t>
      </w:r>
      <w:r w:rsidRPr="00F77E17">
        <w:rPr>
          <w:rFonts w:asciiTheme="minorHAnsi" w:eastAsiaTheme="minorHAnsi" w:hAnsiTheme="minorHAnsi" w:cstheme="minorHAnsi"/>
          <w:lang w:eastAsia="en-US"/>
        </w:rPr>
        <w:t xml:space="preserve"> na podstawie informacji zawartych </w:t>
      </w:r>
      <w:r w:rsidR="00086707" w:rsidRPr="00F77E17">
        <w:rPr>
          <w:rFonts w:asciiTheme="minorHAnsi" w:eastAsiaTheme="minorHAnsi" w:hAnsiTheme="minorHAnsi" w:cstheme="minorHAnsi"/>
          <w:lang w:eastAsia="en-US"/>
        </w:rPr>
        <w:t>we</w:t>
      </w:r>
      <w:r w:rsidR="0008670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>wniosku o</w:t>
      </w:r>
      <w:r w:rsidR="00AC1C0B" w:rsidRPr="00F77E17">
        <w:rPr>
          <w:rFonts w:asciiTheme="minorHAnsi" w:eastAsiaTheme="minorHAnsi" w:hAnsiTheme="minorHAnsi" w:cstheme="minorHAnsi"/>
          <w:lang w:eastAsia="en-US"/>
        </w:rPr>
        <w:t> </w:t>
      </w:r>
      <w:r w:rsidRPr="00F77E1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F77E1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D25099" w:rsidRPr="00F77E1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F77E17">
        <w:rPr>
          <w:rFonts w:asciiTheme="minorHAnsi" w:eastAsiaTheme="minorHAnsi" w:hAnsiTheme="minorHAnsi" w:cstheme="minorHAnsi"/>
          <w:lang w:eastAsia="en-US"/>
        </w:rPr>
        <w:t>.</w:t>
      </w:r>
      <w:r w:rsidR="00641AFC" w:rsidRPr="00F77E1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20919113" w:rsidR="00557AF7" w:rsidRPr="00F77E17" w:rsidRDefault="00557AF7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Oceny projektu dokonuje KOP</w:t>
      </w:r>
      <w:r w:rsidR="001A0223" w:rsidRPr="00F77E17">
        <w:rPr>
          <w:rFonts w:asciiTheme="minorHAnsi" w:hAnsiTheme="minorHAnsi" w:cstheme="minorHAnsi"/>
        </w:rPr>
        <w:t xml:space="preserve"> </w:t>
      </w:r>
      <w:r w:rsidRPr="00F77E17">
        <w:rPr>
          <w:rFonts w:asciiTheme="minorHAnsi" w:hAnsiTheme="minorHAnsi" w:cstheme="minorHAnsi"/>
        </w:rPr>
        <w:t>powołana przez I</w:t>
      </w:r>
      <w:r w:rsidR="00DD591C" w:rsidRPr="00F77E17">
        <w:rPr>
          <w:rFonts w:asciiTheme="minorHAnsi" w:hAnsiTheme="minorHAnsi" w:cstheme="minorHAnsi"/>
        </w:rPr>
        <w:t>W</w:t>
      </w:r>
      <w:r w:rsidRPr="00F77E17">
        <w:rPr>
          <w:rFonts w:asciiTheme="minorHAnsi" w:hAnsiTheme="minorHAnsi" w:cstheme="minorHAnsi"/>
        </w:rPr>
        <w:t xml:space="preserve">. Organizację i tryb pracy KOP określa regulamin </w:t>
      </w:r>
      <w:r w:rsidR="006E1A89" w:rsidRPr="0007173F">
        <w:rPr>
          <w:rFonts w:asciiTheme="minorHAnsi" w:hAnsiTheme="minorHAnsi" w:cstheme="minorHAnsi"/>
        </w:rPr>
        <w:t xml:space="preserve">KOP </w:t>
      </w:r>
      <w:r w:rsidRPr="00F77E17">
        <w:rPr>
          <w:rFonts w:asciiTheme="minorHAnsi" w:hAnsiTheme="minorHAnsi" w:cstheme="minorHAnsi"/>
        </w:rPr>
        <w:t>przyjęty przez I</w:t>
      </w:r>
      <w:r w:rsidR="00DD591C" w:rsidRPr="00F77E17">
        <w:rPr>
          <w:rFonts w:asciiTheme="minorHAnsi" w:hAnsiTheme="minorHAnsi" w:cstheme="minorHAnsi"/>
        </w:rPr>
        <w:t>W</w:t>
      </w:r>
      <w:r w:rsidR="006C6E9B" w:rsidRPr="00F77E17">
        <w:rPr>
          <w:rFonts w:asciiTheme="minorHAnsi" w:hAnsiTheme="minorHAnsi" w:cstheme="minorHAnsi"/>
        </w:rPr>
        <w:t>.</w:t>
      </w:r>
    </w:p>
    <w:p w14:paraId="106775F7" w14:textId="3935719C" w:rsidR="00544928" w:rsidRPr="005450D6" w:rsidRDefault="00050E82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F77E17">
        <w:rPr>
          <w:rFonts w:asciiTheme="minorHAnsi" w:hAnsiTheme="minorHAnsi" w:cstheme="minorHAnsi"/>
        </w:rPr>
        <w:t>Ocena projektu polega na przyznaniu punktów za spełnienie danego kryterium</w:t>
      </w:r>
      <w:r w:rsidR="00C968F9">
        <w:rPr>
          <w:rFonts w:asciiTheme="minorHAnsi" w:hAnsiTheme="minorHAnsi" w:cstheme="minorHAnsi"/>
        </w:rPr>
        <w:t>, zgodnie</w:t>
      </w:r>
      <w:r w:rsidR="00E643D9">
        <w:rPr>
          <w:rFonts w:asciiTheme="minorHAnsi" w:hAnsiTheme="minorHAnsi" w:cstheme="minorHAnsi"/>
        </w:rPr>
        <w:t xml:space="preserve"> z</w:t>
      </w:r>
      <w:r w:rsidR="00C968F9">
        <w:rPr>
          <w:rFonts w:asciiTheme="minorHAnsi" w:hAnsiTheme="minorHAnsi" w:cstheme="minorHAnsi"/>
        </w:rPr>
        <w:t xml:space="preserve"> list</w:t>
      </w:r>
      <w:r w:rsidR="00E643D9">
        <w:rPr>
          <w:rFonts w:asciiTheme="minorHAnsi" w:hAnsiTheme="minorHAnsi" w:cstheme="minorHAnsi"/>
        </w:rPr>
        <w:t>ą</w:t>
      </w:r>
      <w:r w:rsidR="00C968F9">
        <w:rPr>
          <w:rFonts w:asciiTheme="minorHAnsi" w:hAnsiTheme="minorHAnsi" w:cstheme="minorHAnsi"/>
        </w:rPr>
        <w:t xml:space="preserve"> sprawdzającą, której wzór stanowi </w:t>
      </w:r>
      <w:r w:rsidR="00C968F9" w:rsidRPr="00C86694">
        <w:rPr>
          <w:rFonts w:asciiTheme="minorHAnsi" w:eastAsia="Calibri" w:hAnsiTheme="minorHAnsi" w:cstheme="minorHAnsi"/>
          <w:lang w:eastAsia="en-US"/>
        </w:rPr>
        <w:t xml:space="preserve">załącznik nr </w:t>
      </w:r>
      <w:r w:rsidR="00C968F9">
        <w:rPr>
          <w:rFonts w:asciiTheme="minorHAnsi" w:eastAsia="Calibri" w:hAnsiTheme="minorHAnsi" w:cstheme="minorHAnsi"/>
          <w:lang w:eastAsia="en-US"/>
        </w:rPr>
        <w:t>5</w:t>
      </w:r>
      <w:r w:rsidR="00C968F9" w:rsidRPr="00C86694">
        <w:rPr>
          <w:rFonts w:asciiTheme="minorHAnsi" w:eastAsia="Calibri" w:hAnsiTheme="minorHAnsi" w:cstheme="minorHAnsi"/>
          <w:lang w:eastAsia="en-US"/>
        </w:rPr>
        <w:t xml:space="preserve"> do </w:t>
      </w:r>
      <w:r w:rsidR="00C968F9">
        <w:rPr>
          <w:rFonts w:asciiTheme="minorHAnsi" w:eastAsia="Calibri" w:hAnsiTheme="minorHAnsi" w:cstheme="minorHAnsi"/>
          <w:lang w:eastAsia="en-US"/>
        </w:rPr>
        <w:t>R</w:t>
      </w:r>
      <w:r w:rsidR="00C968F9" w:rsidRPr="00C86694">
        <w:rPr>
          <w:rFonts w:asciiTheme="minorHAnsi" w:eastAsia="Calibri" w:hAnsiTheme="minorHAnsi" w:cstheme="minorHAnsi"/>
          <w:lang w:eastAsia="en-US"/>
        </w:rPr>
        <w:t>egulaminu</w:t>
      </w:r>
      <w:r w:rsidR="00C968F9">
        <w:rPr>
          <w:rFonts w:asciiTheme="minorHAnsi" w:eastAsia="Calibri" w:hAnsiTheme="minorHAnsi" w:cstheme="minorHAnsi"/>
          <w:lang w:eastAsia="en-US"/>
        </w:rPr>
        <w:t>.</w:t>
      </w:r>
    </w:p>
    <w:p w14:paraId="17FE5B8B" w14:textId="77777777" w:rsidR="00370D19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zakresie każdego z kryteriów 1-17, w celu uzyskania pozytywnej oceny, wymagane jest uzyskanie minimum 1 pkt (punkty te nie wliczają się do ogólnej punktacji). </w:t>
      </w:r>
    </w:p>
    <w:p w14:paraId="5DF4A4B2" w14:textId="4B4699D8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Złożone w naborze wnioski o dofinansowanie </w:t>
      </w:r>
      <w:r w:rsidRPr="00086707">
        <w:rPr>
          <w:rFonts w:asciiTheme="minorHAnsi" w:hAnsiTheme="minorHAnsi" w:cstheme="minorHAnsi"/>
          <w:b/>
          <w:bCs/>
        </w:rPr>
        <w:t>nie są</w:t>
      </w:r>
      <w:r w:rsidRPr="005450D6">
        <w:rPr>
          <w:rFonts w:asciiTheme="minorHAnsi" w:hAnsiTheme="minorHAnsi" w:cstheme="minorHAnsi"/>
        </w:rPr>
        <w:t xml:space="preserve"> oceniane</w:t>
      </w:r>
      <w:r w:rsidR="00D37CFA" w:rsidRPr="005450D6">
        <w:rPr>
          <w:rFonts w:asciiTheme="minorHAnsi" w:hAnsiTheme="minorHAnsi" w:cstheme="minorHAnsi"/>
        </w:rPr>
        <w:t xml:space="preserve"> w ramach</w:t>
      </w:r>
      <w:r w:rsidRPr="005450D6">
        <w:rPr>
          <w:rFonts w:asciiTheme="minorHAnsi" w:hAnsiTheme="minorHAnsi" w:cstheme="minorHAnsi"/>
        </w:rPr>
        <w:t xml:space="preserve"> kryterium 1a.</w:t>
      </w:r>
    </w:p>
    <w:p w14:paraId="50162158" w14:textId="6296A2F8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W zakresie kryteriów 18-26, projekt może uzyskać maksymalnie 42 pkt.</w:t>
      </w:r>
    </w:p>
    <w:p w14:paraId="753A8108" w14:textId="03685F60" w:rsidR="00370D19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Punktacja kryteriów 18</w:t>
      </w:r>
      <w:r w:rsidR="00032F59" w:rsidRPr="005450D6">
        <w:rPr>
          <w:rFonts w:asciiTheme="minorHAnsi" w:hAnsiTheme="minorHAnsi" w:cstheme="minorHAnsi"/>
        </w:rPr>
        <w:t>-</w:t>
      </w:r>
      <w:r w:rsidRPr="005450D6">
        <w:rPr>
          <w:rFonts w:asciiTheme="minorHAnsi" w:hAnsiTheme="minorHAnsi" w:cstheme="minorHAnsi"/>
        </w:rPr>
        <w:t>26 posłuży do ustalenia kolejności projektów, począwszy od projektu</w:t>
      </w:r>
      <w:r w:rsidR="00736829" w:rsidRPr="005450D6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który uzyskał najwyższy wynik oceny</w:t>
      </w:r>
      <w:r w:rsidR="0020458D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do projektu, który uzyskał najniższy wynik oceny. </w:t>
      </w:r>
    </w:p>
    <w:p w14:paraId="47F6E174" w14:textId="561F85B8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Wymagane jest uzyskanie minimum 40% pkt (tj. 17 pkt) z wszystkich możliwych </w:t>
      </w:r>
      <w:r w:rsidR="00086707" w:rsidRPr="005450D6">
        <w:rPr>
          <w:rFonts w:asciiTheme="minorHAnsi" w:hAnsiTheme="minorHAnsi" w:cstheme="minorHAnsi"/>
        </w:rPr>
        <w:t>do</w:t>
      </w:r>
      <w:r w:rsidR="00086707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osiągnięcia w ramach kryteriów 18-26.</w:t>
      </w:r>
    </w:p>
    <w:p w14:paraId="1AB39BB4" w14:textId="1259C541" w:rsidR="00050E82" w:rsidRPr="005450D6" w:rsidRDefault="00050E82" w:rsidP="00F77E17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 xml:space="preserve">W zakresie kryteriów 19 i 21 </w:t>
      </w:r>
      <w:bookmarkStart w:id="71" w:name="_Hlk137558455"/>
      <w:r w:rsidRPr="005450D6">
        <w:rPr>
          <w:rFonts w:asciiTheme="minorHAnsi" w:hAnsiTheme="minorHAnsi" w:cstheme="minorHAnsi"/>
        </w:rPr>
        <w:t>w celu uzyskania pozytywnej oceny</w:t>
      </w:r>
      <w:bookmarkEnd w:id="71"/>
      <w:r w:rsidRPr="005450D6">
        <w:rPr>
          <w:rFonts w:asciiTheme="minorHAnsi" w:hAnsiTheme="minorHAnsi" w:cstheme="minorHAnsi"/>
        </w:rPr>
        <w:t xml:space="preserve">, wymagane jest uzyskanie minimum 1 pkt dla każdego </w:t>
      </w:r>
      <w:r w:rsidR="000A3F7F">
        <w:rPr>
          <w:rFonts w:asciiTheme="minorHAnsi" w:hAnsiTheme="minorHAnsi" w:cstheme="minorHAnsi"/>
        </w:rPr>
        <w:t xml:space="preserve">z ww. </w:t>
      </w:r>
      <w:r w:rsidRPr="005450D6">
        <w:rPr>
          <w:rFonts w:asciiTheme="minorHAnsi" w:hAnsiTheme="minorHAnsi" w:cstheme="minorHAnsi"/>
        </w:rPr>
        <w:t>kryteri</w:t>
      </w:r>
      <w:r w:rsidR="000A3F7F">
        <w:rPr>
          <w:rFonts w:asciiTheme="minorHAnsi" w:hAnsiTheme="minorHAnsi" w:cstheme="minorHAnsi"/>
        </w:rPr>
        <w:t>ów</w:t>
      </w:r>
      <w:r w:rsidRPr="005450D6">
        <w:rPr>
          <w:rFonts w:asciiTheme="minorHAnsi" w:hAnsiTheme="minorHAnsi" w:cstheme="minorHAnsi"/>
        </w:rPr>
        <w:t>.</w:t>
      </w:r>
    </w:p>
    <w:p w14:paraId="0A47164D" w14:textId="71AD753B" w:rsidR="00BE0EA3" w:rsidRPr="00252972" w:rsidRDefault="00F427D4" w:rsidP="00F77E17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>O</w:t>
      </w:r>
      <w:r w:rsidR="00CE30AF" w:rsidRPr="005450D6">
        <w:rPr>
          <w:rFonts w:asciiTheme="minorHAnsi" w:hAnsiTheme="minorHAnsi" w:cstheme="minorHAnsi"/>
        </w:rPr>
        <w:t>cena projekt</w:t>
      </w:r>
      <w:r w:rsidR="00774CD9" w:rsidRPr="005450D6">
        <w:rPr>
          <w:rFonts w:asciiTheme="minorHAnsi" w:hAnsiTheme="minorHAnsi" w:cstheme="minorHAnsi"/>
        </w:rPr>
        <w:t>u</w:t>
      </w:r>
      <w:r w:rsidR="00CE30AF" w:rsidRPr="005450D6">
        <w:rPr>
          <w:rFonts w:asciiTheme="minorHAnsi" w:hAnsiTheme="minorHAnsi" w:cstheme="minorHAnsi"/>
        </w:rPr>
        <w:t xml:space="preserve"> trwa do </w:t>
      </w:r>
      <w:r w:rsidR="0054539F" w:rsidRPr="00F77E17">
        <w:rPr>
          <w:rFonts w:asciiTheme="minorHAnsi" w:hAnsiTheme="minorHAnsi" w:cstheme="minorHAnsi"/>
          <w:b/>
          <w:bCs/>
        </w:rPr>
        <w:t>120</w:t>
      </w:r>
      <w:r w:rsidR="00173A4D" w:rsidRPr="00F77E17">
        <w:rPr>
          <w:rFonts w:asciiTheme="minorHAnsi" w:hAnsiTheme="minorHAnsi" w:cstheme="minorHAnsi"/>
          <w:b/>
          <w:bCs/>
        </w:rPr>
        <w:t xml:space="preserve"> </w:t>
      </w:r>
      <w:r w:rsidR="00CE30AF" w:rsidRPr="00F77E17">
        <w:rPr>
          <w:rFonts w:asciiTheme="minorHAnsi" w:hAnsiTheme="minorHAnsi" w:cstheme="minorHAnsi"/>
          <w:b/>
          <w:bCs/>
        </w:rPr>
        <w:t>dni</w:t>
      </w:r>
      <w:r w:rsidR="00CE30AF" w:rsidRPr="00F77E17">
        <w:rPr>
          <w:rFonts w:asciiTheme="minorHAnsi" w:hAnsiTheme="minorHAnsi" w:cstheme="minorHAnsi"/>
        </w:rPr>
        <w:t>, liczonych od dnia</w:t>
      </w:r>
      <w:r w:rsidR="00173A4D" w:rsidRPr="00F77E17">
        <w:rPr>
          <w:rFonts w:asciiTheme="minorHAnsi" w:hAnsiTheme="minorHAnsi" w:cstheme="minorHAnsi"/>
        </w:rPr>
        <w:t xml:space="preserve"> zakończenia naboru </w:t>
      </w:r>
      <w:r w:rsidR="00C54ED3" w:rsidRPr="00F77E17">
        <w:rPr>
          <w:rFonts w:asciiTheme="minorHAnsi" w:hAnsiTheme="minorHAnsi" w:cstheme="minorHAnsi"/>
        </w:rPr>
        <w:t>projekt</w:t>
      </w:r>
      <w:r w:rsidR="00883753" w:rsidRPr="00F77E17">
        <w:rPr>
          <w:rFonts w:asciiTheme="minorHAnsi" w:hAnsiTheme="minorHAnsi" w:cstheme="minorHAnsi"/>
        </w:rPr>
        <w:t>ów</w:t>
      </w:r>
      <w:r w:rsidR="00173A4D" w:rsidRPr="00F77E17">
        <w:rPr>
          <w:rFonts w:asciiTheme="minorHAnsi" w:hAnsiTheme="minorHAnsi" w:cstheme="minorHAnsi"/>
        </w:rPr>
        <w:t>.</w:t>
      </w:r>
      <w:r w:rsidR="002C29B4" w:rsidRPr="00F77E17">
        <w:rPr>
          <w:rFonts w:asciiTheme="minorHAnsi" w:hAnsiTheme="minorHAnsi" w:cstheme="minorHAnsi"/>
        </w:rPr>
        <w:t xml:space="preserve"> Bieg terminu oceny projektu jest wstrzymywany na czas poprawy lub uzupełnienia wniosku o</w:t>
      </w:r>
      <w:r w:rsidR="002C4329">
        <w:rPr>
          <w:rFonts w:asciiTheme="minorHAnsi" w:hAnsiTheme="minorHAnsi" w:cstheme="minorHAnsi"/>
        </w:rPr>
        <w:t> </w:t>
      </w:r>
      <w:r w:rsidR="002C29B4" w:rsidRPr="00F77E17">
        <w:rPr>
          <w:rFonts w:asciiTheme="minorHAnsi" w:hAnsiTheme="minorHAnsi" w:cstheme="minorHAnsi"/>
        </w:rPr>
        <w:t>dofinansowanie</w:t>
      </w:r>
      <w:r w:rsidR="00476ED6" w:rsidRPr="00F77E17">
        <w:rPr>
          <w:rFonts w:asciiTheme="minorHAnsi" w:hAnsiTheme="minorHAnsi" w:cstheme="minorHAnsi"/>
        </w:rPr>
        <w:t xml:space="preserve">. </w:t>
      </w:r>
      <w:r w:rsidR="00476ED6" w:rsidRPr="00F77E17">
        <w:rPr>
          <w:rFonts w:asciiTheme="minorHAnsi" w:eastAsia="Arial" w:hAnsiTheme="minorHAnsi" w:cstheme="minorHAnsi"/>
        </w:rPr>
        <w:t>W uzasadnionych przypadkach termin ten może być wydłużony przez IP o 60 dni</w:t>
      </w:r>
      <w:r w:rsidR="00577AEC" w:rsidRPr="00F77E17">
        <w:rPr>
          <w:rFonts w:asciiTheme="minorHAnsi" w:eastAsia="Arial" w:hAnsiTheme="minorHAnsi" w:cstheme="minorHAnsi"/>
        </w:rPr>
        <w:t>, o czym IW poinformuje na stronie naboru oraz portalu</w:t>
      </w:r>
      <w:r w:rsidR="00476ED6" w:rsidRPr="00F77E17">
        <w:rPr>
          <w:rFonts w:asciiTheme="minorHAnsi" w:eastAsia="Arial" w:hAnsiTheme="minorHAnsi" w:cstheme="minorHAnsi"/>
        </w:rPr>
        <w:t>.</w:t>
      </w:r>
    </w:p>
    <w:p w14:paraId="642F47A9" w14:textId="26774C80" w:rsidR="00BE0EA3" w:rsidRPr="00252972" w:rsidRDefault="00CE30AF" w:rsidP="00252972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lastRenderedPageBreak/>
        <w:t xml:space="preserve">Prawdziwość oświadczeń i danych zawartych we wniosku o dofinansowanie może zostać zweryfikowana </w:t>
      </w:r>
      <w:r w:rsidR="006E4610" w:rsidRPr="00252972">
        <w:rPr>
          <w:rFonts w:asciiTheme="minorHAnsi" w:hAnsiTheme="minorHAnsi" w:cstheme="minorHAnsi"/>
        </w:rPr>
        <w:t>w trakcie</w:t>
      </w:r>
      <w:r w:rsidRPr="00252972">
        <w:rPr>
          <w:rFonts w:asciiTheme="minorHAnsi" w:hAnsiTheme="minorHAnsi" w:cstheme="minorHAnsi"/>
        </w:rPr>
        <w:t xml:space="preserve"> oceny, jak również przed i</w:t>
      </w:r>
      <w:r w:rsidR="00AC1C0B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po zawarciu umowy </w:t>
      </w:r>
      <w:r w:rsidR="00086707" w:rsidRPr="00252972">
        <w:rPr>
          <w:rFonts w:asciiTheme="minorHAnsi" w:hAnsiTheme="minorHAnsi" w:cstheme="minorHAnsi"/>
        </w:rPr>
        <w:t>o</w:t>
      </w:r>
      <w:r w:rsidR="00086707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dofinansowanie projektu. </w:t>
      </w:r>
    </w:p>
    <w:p w14:paraId="2E708D59" w14:textId="4C158275" w:rsidR="00BE0EA3" w:rsidRPr="00252972" w:rsidRDefault="00CE30AF" w:rsidP="00252972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Wnioskodawca ma prawo dostępu do dokumentów związanych z oceną złożonego przez siebie wniosku o dofinansowanie, </w:t>
      </w:r>
      <w:r w:rsidR="00120398" w:rsidRPr="00252972">
        <w:rPr>
          <w:rFonts w:asciiTheme="minorHAnsi" w:hAnsiTheme="minorHAnsi" w:cstheme="minorHAnsi"/>
        </w:rPr>
        <w:t xml:space="preserve">z zastrzeżeniem że dane osobowe </w:t>
      </w:r>
      <w:r w:rsidR="004457DE" w:rsidRPr="00252972">
        <w:rPr>
          <w:rFonts w:asciiTheme="minorHAnsi" w:hAnsiTheme="minorHAnsi" w:cstheme="minorHAnsi"/>
        </w:rPr>
        <w:t>pracowników I</w:t>
      </w:r>
      <w:r w:rsidR="000C52EB" w:rsidRPr="00252972">
        <w:rPr>
          <w:rFonts w:asciiTheme="minorHAnsi" w:hAnsiTheme="minorHAnsi" w:cstheme="minorHAnsi"/>
        </w:rPr>
        <w:t>W</w:t>
      </w:r>
      <w:r w:rsidR="00120398" w:rsidRPr="00252972">
        <w:rPr>
          <w:rFonts w:asciiTheme="minorHAnsi" w:hAnsiTheme="minorHAnsi" w:cstheme="minorHAnsi"/>
        </w:rPr>
        <w:t xml:space="preserve"> dokonujących oceny nie podlegają ujawnieniu.</w:t>
      </w:r>
    </w:p>
    <w:p w14:paraId="79E1B6FB" w14:textId="56536017" w:rsidR="00BE0EA3" w:rsidRPr="00252972" w:rsidRDefault="00CE30AF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2" w:name="_Hlk174958424"/>
      <w:bookmarkStart w:id="73" w:name="_Toc139363158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252972">
        <w:rPr>
          <w:rFonts w:asciiTheme="minorHAnsi" w:hAnsiTheme="minorHAnsi" w:cstheme="minorHAnsi"/>
          <w:color w:val="auto"/>
          <w:sz w:val="24"/>
          <w:szCs w:val="24"/>
        </w:rPr>
        <w:t>9</w:t>
      </w:r>
      <w:bookmarkEnd w:id="72"/>
      <w:r w:rsidR="004872F6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Zasady ustalania </w:t>
      </w:r>
      <w:r w:rsidR="00E638D3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wyniku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oceny </w:t>
      </w:r>
      <w:r w:rsidR="00774CD9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projektu </w:t>
      </w:r>
      <w:r w:rsidR="00DA592F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i rozstrzygnięcie </w:t>
      </w:r>
      <w:r w:rsidR="00D9770C" w:rsidRPr="00252972">
        <w:rPr>
          <w:rFonts w:asciiTheme="minorHAnsi" w:hAnsiTheme="minorHAnsi" w:cstheme="minorHAnsi"/>
          <w:color w:val="auto"/>
          <w:sz w:val="24"/>
          <w:szCs w:val="24"/>
        </w:rPr>
        <w:t>postępowania</w:t>
      </w:r>
      <w:bookmarkEnd w:id="73"/>
    </w:p>
    <w:p w14:paraId="6335BD7B" w14:textId="570BD12C" w:rsidR="00BE0EA3" w:rsidRPr="00252972" w:rsidRDefault="00CE30AF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Projekt może zostać wybrany do dofinansowania, </w:t>
      </w:r>
      <w:r w:rsidR="007D2AF3" w:rsidRPr="00252972">
        <w:rPr>
          <w:rFonts w:asciiTheme="minorHAnsi" w:hAnsiTheme="minorHAnsi" w:cstheme="minorHAnsi"/>
        </w:rPr>
        <w:t>jeżeli</w:t>
      </w:r>
      <w:r w:rsidR="004A4469" w:rsidRPr="00252972">
        <w:rPr>
          <w:rFonts w:asciiTheme="minorHAnsi" w:hAnsiTheme="minorHAnsi" w:cstheme="minorHAnsi"/>
        </w:rPr>
        <w:t xml:space="preserve"> </w:t>
      </w:r>
      <w:r w:rsidR="00DA592F" w:rsidRPr="00252972">
        <w:rPr>
          <w:rFonts w:asciiTheme="minorHAnsi" w:hAnsiTheme="minorHAnsi" w:cstheme="minorHAnsi"/>
        </w:rPr>
        <w:t>jednocześnie</w:t>
      </w:r>
      <w:r w:rsidRPr="00252972">
        <w:rPr>
          <w:rFonts w:asciiTheme="minorHAnsi" w:hAnsiTheme="minorHAnsi" w:cstheme="minorHAnsi"/>
        </w:rPr>
        <w:t>:</w:t>
      </w:r>
    </w:p>
    <w:p w14:paraId="59E81FC9" w14:textId="7C8BDE87" w:rsidR="00943AB6" w:rsidRPr="00252972" w:rsidRDefault="00CE30AF" w:rsidP="00252972">
      <w:pPr>
        <w:pStyle w:val="Akapitzlist"/>
        <w:numPr>
          <w:ilvl w:val="0"/>
          <w:numId w:val="4"/>
        </w:numPr>
        <w:spacing w:line="360" w:lineRule="auto"/>
        <w:ind w:left="709" w:hanging="283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spełni</w:t>
      </w:r>
      <w:r w:rsidR="00473863" w:rsidRPr="00252972">
        <w:rPr>
          <w:rFonts w:asciiTheme="minorHAnsi" w:hAnsiTheme="minorHAnsi" w:cstheme="minorHAnsi"/>
        </w:rPr>
        <w:t>a</w:t>
      </w:r>
      <w:r w:rsidR="00C21C26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kryteria wyboru projekt</w:t>
      </w:r>
      <w:r w:rsidR="000F6E0D" w:rsidRPr="00252972">
        <w:rPr>
          <w:rFonts w:asciiTheme="minorHAnsi" w:hAnsiTheme="minorHAnsi" w:cstheme="minorHAnsi"/>
        </w:rPr>
        <w:t>u</w:t>
      </w:r>
      <w:r w:rsidR="00473863" w:rsidRPr="00252972">
        <w:rPr>
          <w:rFonts w:asciiTheme="minorHAnsi" w:hAnsiTheme="minorHAnsi" w:cstheme="minorHAnsi"/>
        </w:rPr>
        <w:t xml:space="preserve"> w wymaganym stopniu</w:t>
      </w:r>
      <w:r w:rsidR="00577AEC" w:rsidRPr="00252972">
        <w:rPr>
          <w:rFonts w:asciiTheme="minorHAnsi" w:hAnsiTheme="minorHAnsi" w:cstheme="minorHAnsi"/>
        </w:rPr>
        <w:t xml:space="preserve"> zgodnie z § 8 ust. 4</w:t>
      </w:r>
      <w:r w:rsidR="00943AB6" w:rsidRPr="00252972">
        <w:rPr>
          <w:rFonts w:asciiTheme="minorHAnsi" w:hAnsiTheme="minorHAnsi" w:cstheme="minorHAnsi"/>
        </w:rPr>
        <w:t xml:space="preserve">, </w:t>
      </w:r>
    </w:p>
    <w:p w14:paraId="436DB3F6" w14:textId="14336625" w:rsidR="00A97FA8" w:rsidRPr="00252972" w:rsidRDefault="00750862" w:rsidP="00252972">
      <w:pPr>
        <w:pStyle w:val="Akapitzlist"/>
        <w:numPr>
          <w:ilvl w:val="0"/>
          <w:numId w:val="4"/>
        </w:numPr>
        <w:spacing w:after="120" w:line="360" w:lineRule="auto"/>
        <w:ind w:left="709" w:hanging="284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kwota przeznaczona na dofinansowanie projekt</w:t>
      </w:r>
      <w:r w:rsidR="00473863" w:rsidRPr="00252972">
        <w:rPr>
          <w:rFonts w:asciiTheme="minorHAnsi" w:hAnsiTheme="minorHAnsi" w:cstheme="minorHAnsi"/>
        </w:rPr>
        <w:t>ów</w:t>
      </w:r>
      <w:r w:rsidRPr="00252972">
        <w:rPr>
          <w:rFonts w:asciiTheme="minorHAnsi" w:hAnsiTheme="minorHAnsi" w:cstheme="minorHAnsi"/>
        </w:rPr>
        <w:t xml:space="preserve"> w </w:t>
      </w:r>
      <w:r w:rsidR="00814427" w:rsidRPr="00252972">
        <w:rPr>
          <w:rFonts w:asciiTheme="minorHAnsi" w:hAnsiTheme="minorHAnsi" w:cstheme="minorHAnsi"/>
        </w:rPr>
        <w:t>naborze</w:t>
      </w:r>
      <w:r w:rsidRPr="00252972">
        <w:rPr>
          <w:rFonts w:asciiTheme="minorHAnsi" w:hAnsiTheme="minorHAnsi" w:cstheme="minorHAnsi"/>
        </w:rPr>
        <w:t>, o której mowa w</w:t>
      </w:r>
      <w:r w:rsidR="00C54ED3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§</w:t>
      </w:r>
      <w:r w:rsidR="007F5829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3 </w:t>
      </w:r>
      <w:r w:rsidR="00557AF7" w:rsidRPr="00252972">
        <w:rPr>
          <w:rFonts w:asciiTheme="minorHAnsi" w:hAnsiTheme="minorHAnsi" w:cstheme="minorHAnsi"/>
        </w:rPr>
        <w:t xml:space="preserve">ust. </w:t>
      </w:r>
      <w:r w:rsidR="00610175" w:rsidRPr="00252972">
        <w:rPr>
          <w:rFonts w:asciiTheme="minorHAnsi" w:hAnsiTheme="minorHAnsi" w:cstheme="minorHAnsi"/>
        </w:rPr>
        <w:t>5</w:t>
      </w:r>
      <w:r w:rsidR="0064050A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umożliwia wybranie go do dofinansowania</w:t>
      </w:r>
      <w:r w:rsidR="00471195" w:rsidRPr="00252972">
        <w:rPr>
          <w:rFonts w:asciiTheme="minorHAnsi" w:hAnsiTheme="minorHAnsi" w:cstheme="minorHAnsi"/>
        </w:rPr>
        <w:t>.</w:t>
      </w:r>
    </w:p>
    <w:p w14:paraId="3FB45503" w14:textId="5D23EE19" w:rsidR="003767B5" w:rsidRPr="00252972" w:rsidRDefault="003767B5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252972">
        <w:rPr>
          <w:rFonts w:asciiTheme="minorHAnsi" w:hAnsiTheme="minorHAnsi" w:cstheme="minorHAnsi"/>
        </w:rPr>
        <w:t>.</w:t>
      </w:r>
    </w:p>
    <w:p w14:paraId="4672246D" w14:textId="5E15F7D3" w:rsidR="00E17209" w:rsidRPr="005450D6" w:rsidRDefault="00E17209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Lista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o której mowa w </w:t>
      </w:r>
      <w:r w:rsidR="00473863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t. 2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zawiera projekty, które uzyskały ocenę pozytywn</w:t>
      </w:r>
      <w:r w:rsidR="003708EA" w:rsidRPr="0007173F">
        <w:rPr>
          <w:rFonts w:asciiTheme="minorHAnsi" w:hAnsiTheme="minorHAnsi" w:cstheme="minorHAnsi"/>
        </w:rPr>
        <w:t>ą</w:t>
      </w:r>
      <w:r w:rsidRPr="005450D6">
        <w:rPr>
          <w:rFonts w:asciiTheme="minorHAnsi" w:hAnsiTheme="minorHAnsi" w:cstheme="minorHAnsi"/>
        </w:rPr>
        <w:t xml:space="preserve"> i</w:t>
      </w:r>
      <w:r w:rsidR="002C4329">
        <w:rPr>
          <w:rFonts w:asciiTheme="minorHAnsi" w:hAnsiTheme="minorHAnsi" w:cstheme="minorHAnsi"/>
        </w:rPr>
        <w:t> </w:t>
      </w:r>
      <w:r w:rsidRPr="005450D6">
        <w:rPr>
          <w:rFonts w:asciiTheme="minorHAnsi" w:hAnsiTheme="minorHAnsi" w:cstheme="minorHAnsi"/>
        </w:rPr>
        <w:t>negatywną.</w:t>
      </w:r>
      <w:r w:rsidR="001B58B5" w:rsidRPr="005450D6">
        <w:rPr>
          <w:rFonts w:asciiTheme="minorHAnsi" w:hAnsiTheme="minorHAnsi" w:cstheme="minorHAnsi"/>
        </w:rPr>
        <w:t xml:space="preserve"> Liczba punktów uzyskanych przez projekt w ramach </w:t>
      </w:r>
      <w:r w:rsidR="00D25099" w:rsidRPr="005450D6">
        <w:rPr>
          <w:rFonts w:asciiTheme="minorHAnsi" w:hAnsiTheme="minorHAnsi" w:cstheme="minorHAnsi"/>
        </w:rPr>
        <w:t>k</w:t>
      </w:r>
      <w:r w:rsidR="001B58B5" w:rsidRPr="005450D6">
        <w:rPr>
          <w:rFonts w:asciiTheme="minorHAnsi" w:hAnsiTheme="minorHAnsi" w:cstheme="minorHAnsi"/>
        </w:rPr>
        <w:t>ryteriów 18-26 decyduje o miejscu na liście.</w:t>
      </w:r>
    </w:p>
    <w:p w14:paraId="179B0B17" w14:textId="0BD14733" w:rsidR="001B58B5" w:rsidRPr="00252972" w:rsidRDefault="001B58B5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5450D6">
        <w:rPr>
          <w:rFonts w:asciiTheme="minorHAnsi" w:hAnsiTheme="minorHAnsi" w:cstheme="minorHAnsi"/>
        </w:rPr>
        <w:tab/>
        <w:t xml:space="preserve">W przypadku, w którym projekty umieszczone na liście projektów ocenionych otrzymały jednakową liczbę punktów, o wyższej pozycji na liście decyduje wyższa liczba punktów uzyskanych w ocenie wg kryterium rozstrzygającego </w:t>
      </w:r>
      <w:r w:rsidRPr="00252972">
        <w:rPr>
          <w:rFonts w:asciiTheme="minorHAnsi" w:hAnsiTheme="minorHAnsi" w:cstheme="minorHAnsi"/>
        </w:rPr>
        <w:t>nr 19 Zatrzymanie i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retencjonowanie wód w zlewniach miejskich</w:t>
      </w:r>
      <w:r w:rsidRPr="00252972">
        <w:rPr>
          <w:rFonts w:asciiTheme="minorHAnsi" w:hAnsiTheme="minorHAnsi" w:cstheme="minorHAnsi"/>
          <w:i/>
          <w:iCs/>
        </w:rPr>
        <w:t>.</w:t>
      </w:r>
    </w:p>
    <w:p w14:paraId="54ED162C" w14:textId="3B72CA0C" w:rsidR="001B58B5" w:rsidRPr="00252972" w:rsidRDefault="001B58B5" w:rsidP="00252972">
      <w:pPr>
        <w:pStyle w:val="Akapitzlist"/>
        <w:tabs>
          <w:tab w:val="left" w:pos="426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przypadku, gdy w wyniku oceny więcej niż jeden projekt uzyska jednakową łączną liczbę punktów oraz jednakową liczbę punktów w kryterium </w:t>
      </w:r>
      <w:r w:rsidR="00D25099" w:rsidRPr="00252972">
        <w:rPr>
          <w:rFonts w:asciiTheme="minorHAnsi" w:hAnsiTheme="minorHAnsi" w:cstheme="minorHAnsi"/>
        </w:rPr>
        <w:t xml:space="preserve">rozstrzygającym </w:t>
      </w:r>
      <w:r w:rsidRPr="00252972">
        <w:rPr>
          <w:rFonts w:asciiTheme="minorHAnsi" w:hAnsiTheme="minorHAnsi" w:cstheme="minorHAnsi"/>
        </w:rPr>
        <w:t xml:space="preserve">nr 19 Zatrzymanie i retencjonowanie wód w zlewniach miejskich, wsparcie w pierwszej kolejności będzie przyznane projektowi, który otrzymał wyższą liczbę punktów </w:t>
      </w:r>
      <w:r w:rsidR="007B4690" w:rsidRPr="00252972">
        <w:rPr>
          <w:rFonts w:asciiTheme="minorHAnsi" w:hAnsiTheme="minorHAnsi" w:cstheme="minorHAnsi"/>
        </w:rPr>
        <w:t>w</w:t>
      </w:r>
      <w:r w:rsidR="007B4690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kryterium rozstrzygającym nr 21 Stosowanie metod naturalnych lub bazujących </w:t>
      </w:r>
      <w:r w:rsidR="007B4690" w:rsidRPr="00252972">
        <w:rPr>
          <w:rFonts w:asciiTheme="minorHAnsi" w:hAnsiTheme="minorHAnsi" w:cstheme="minorHAnsi"/>
        </w:rPr>
        <w:t>na</w:t>
      </w:r>
      <w:r w:rsidR="007B4690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naturalnych.</w:t>
      </w:r>
    </w:p>
    <w:p w14:paraId="5B53BAB4" w14:textId="3DBE1264" w:rsidR="0085038E" w:rsidRPr="00252972" w:rsidRDefault="0085038E" w:rsidP="00252972">
      <w:pPr>
        <w:pStyle w:val="Akapitzlist"/>
        <w:tabs>
          <w:tab w:val="left" w:pos="426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 przypadku, gdy nadal w wyniku oceny więcej niż jeden projekt uzyska jednakową liczbę punktów i uzyskał jednakową liczbę punktów w kryterium nr 21 Stosowanie metod naturalnych lub bazujących na naturalnych</w:t>
      </w:r>
      <w:r w:rsidR="003708EA" w:rsidRPr="0007173F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w takim przypadku wsparcie </w:t>
      </w:r>
      <w:r w:rsidRPr="00252972">
        <w:rPr>
          <w:rFonts w:asciiTheme="minorHAnsi" w:hAnsiTheme="minorHAnsi" w:cstheme="minorHAnsi"/>
        </w:rPr>
        <w:lastRenderedPageBreak/>
        <w:t>w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pierwszej kolejności będzie przyznane projektowi, który wykazuje wyższą kwotą wydatków kwalifikowalnych.</w:t>
      </w:r>
    </w:p>
    <w:p w14:paraId="673C08AA" w14:textId="3FD44C9C" w:rsidR="001B58B5" w:rsidRPr="00252972" w:rsidRDefault="001B58B5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ab/>
        <w:t xml:space="preserve">W przypadku, gdy wartość wnioskowanego dofinansowania ostatniego </w:t>
      </w:r>
      <w:r w:rsidR="00205E83" w:rsidRPr="00252972">
        <w:rPr>
          <w:rFonts w:asciiTheme="minorHAnsi" w:hAnsiTheme="minorHAnsi" w:cstheme="minorHAnsi"/>
        </w:rPr>
        <w:t>z </w:t>
      </w:r>
      <w:r w:rsidRPr="00252972">
        <w:rPr>
          <w:rFonts w:asciiTheme="minorHAnsi" w:hAnsiTheme="minorHAnsi" w:cstheme="minorHAnsi"/>
        </w:rPr>
        <w:t>projektów</w:t>
      </w:r>
      <w:r w:rsidR="001A0223" w:rsidRPr="00252972">
        <w:rPr>
          <w:rFonts w:asciiTheme="minorHAnsi" w:hAnsiTheme="minorHAnsi" w:cstheme="minorHAnsi"/>
        </w:rPr>
        <w:t xml:space="preserve"> spełniającego </w:t>
      </w:r>
      <w:r w:rsidR="00A130C8" w:rsidRPr="00252972">
        <w:rPr>
          <w:rFonts w:asciiTheme="minorHAnsi" w:hAnsiTheme="minorHAnsi" w:cstheme="minorHAnsi"/>
        </w:rPr>
        <w:t xml:space="preserve">wymogi określone w </w:t>
      </w:r>
      <w:r w:rsidR="003F2C46" w:rsidRPr="00252972">
        <w:rPr>
          <w:rFonts w:asciiTheme="minorHAnsi" w:hAnsiTheme="minorHAnsi" w:cstheme="minorHAnsi"/>
        </w:rPr>
        <w:t xml:space="preserve">§ 8 ust. 4 </w:t>
      </w:r>
      <w:r w:rsidRPr="005450D6">
        <w:rPr>
          <w:rFonts w:asciiTheme="minorHAnsi" w:hAnsiTheme="minorHAnsi" w:cstheme="minorHAnsi"/>
        </w:rPr>
        <w:t xml:space="preserve">przekracza pozostałą alokację w ramach naboru, </w:t>
      </w:r>
      <w:r w:rsidR="00EF0787" w:rsidRPr="005450D6">
        <w:rPr>
          <w:rFonts w:asciiTheme="minorHAnsi" w:hAnsiTheme="minorHAnsi" w:cstheme="minorHAnsi"/>
        </w:rPr>
        <w:t>w</w:t>
      </w:r>
      <w:r w:rsidRPr="005450D6">
        <w:rPr>
          <w:rFonts w:asciiTheme="minorHAnsi" w:hAnsiTheme="minorHAnsi" w:cstheme="minorHAnsi"/>
        </w:rPr>
        <w:t xml:space="preserve">nioskodawca proszony jest o wyrażenie zgody na realizację projektu przy obniżonym dofinansowaniu. Dopiero po wyrażeniu ww. zgody projekt uzyskuje status projektu pozytywnie ocenionego. </w:t>
      </w:r>
      <w:r w:rsidR="00205E83" w:rsidRPr="005450D6">
        <w:rPr>
          <w:rFonts w:asciiTheme="minorHAnsi" w:hAnsiTheme="minorHAnsi" w:cstheme="minorHAnsi"/>
        </w:rPr>
        <w:t>W </w:t>
      </w:r>
      <w:r w:rsidRPr="005450D6">
        <w:rPr>
          <w:rFonts w:asciiTheme="minorHAnsi" w:hAnsiTheme="minorHAnsi" w:cstheme="minorHAnsi"/>
        </w:rPr>
        <w:t>przypadku powstania wolnej kwoty</w:t>
      </w:r>
      <w:r w:rsidR="007B4690">
        <w:rPr>
          <w:rFonts w:asciiTheme="minorHAnsi" w:hAnsiTheme="minorHAnsi" w:cstheme="minorHAnsi"/>
        </w:rPr>
        <w:t>,</w:t>
      </w:r>
      <w:r w:rsidRPr="005450D6">
        <w:rPr>
          <w:rFonts w:asciiTheme="minorHAnsi" w:hAnsiTheme="minorHAnsi" w:cstheme="minorHAnsi"/>
        </w:rPr>
        <w:t xml:space="preserve"> w pierwszej kolejności jest ona przekazywana dla </w:t>
      </w:r>
      <w:r w:rsidR="003708EA" w:rsidRPr="0007173F">
        <w:rPr>
          <w:rFonts w:asciiTheme="minorHAnsi" w:hAnsiTheme="minorHAnsi" w:cstheme="minorHAnsi"/>
        </w:rPr>
        <w:t>ww.</w:t>
      </w:r>
      <w:r w:rsidR="003708EA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projektu do pełnej wysokości wnioskowanego dofinansowania, o czym </w:t>
      </w:r>
      <w:r w:rsidR="007B4690">
        <w:rPr>
          <w:rFonts w:asciiTheme="minorHAnsi" w:hAnsiTheme="minorHAnsi" w:cstheme="minorHAnsi"/>
        </w:rPr>
        <w:t xml:space="preserve">IW </w:t>
      </w:r>
      <w:r w:rsidRPr="00252972">
        <w:rPr>
          <w:rFonts w:asciiTheme="minorHAnsi" w:hAnsiTheme="minorHAnsi" w:cstheme="minorHAnsi"/>
        </w:rPr>
        <w:t xml:space="preserve">informuje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>nioskodawcę.</w:t>
      </w:r>
    </w:p>
    <w:p w14:paraId="04733DD8" w14:textId="57785EE2" w:rsidR="001B58B5" w:rsidRPr="00252972" w:rsidRDefault="00954E1B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ab/>
        <w:t xml:space="preserve">W przypadku braku zgody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>nioskodawcy na obniżenie dofinansowania na warunkach opisanych w</w:t>
      </w:r>
      <w:r w:rsidR="00B37A7B" w:rsidRPr="00252972">
        <w:rPr>
          <w:rFonts w:asciiTheme="minorHAnsi" w:hAnsiTheme="minorHAnsi" w:cstheme="minorHAnsi"/>
        </w:rPr>
        <w:t xml:space="preserve"> us</w:t>
      </w:r>
      <w:r w:rsidRPr="00252972">
        <w:rPr>
          <w:rFonts w:asciiTheme="minorHAnsi" w:hAnsiTheme="minorHAnsi" w:cstheme="minorHAnsi"/>
        </w:rPr>
        <w:t>t</w:t>
      </w:r>
      <w:r w:rsidR="00B37A7B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5</w:t>
      </w:r>
      <w:r w:rsidR="007B4690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dany projekt uzyskuje status negatywnie ocenionego, a uwolnione środki przekazywane są dla kolejnego projektu z listy projektów ocenionych</w:t>
      </w:r>
      <w:r w:rsidR="003F2C46" w:rsidRPr="00252972">
        <w:rPr>
          <w:rFonts w:asciiTheme="minorHAnsi" w:hAnsiTheme="minorHAnsi" w:cstheme="minorHAnsi"/>
        </w:rPr>
        <w:t xml:space="preserve"> spełniającego kryteria wyboru</w:t>
      </w:r>
      <w:r w:rsidRPr="00252972">
        <w:rPr>
          <w:rFonts w:asciiTheme="minorHAnsi" w:hAnsiTheme="minorHAnsi" w:cstheme="minorHAnsi"/>
        </w:rPr>
        <w:t>.</w:t>
      </w:r>
    </w:p>
    <w:p w14:paraId="1ED097F9" w14:textId="67DED82C" w:rsidR="002707FC" w:rsidRPr="002707FC" w:rsidRDefault="002707FC" w:rsidP="00422AD0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707FC">
        <w:rPr>
          <w:rFonts w:asciiTheme="minorHAnsi" w:hAnsiTheme="minorHAnsi" w:cstheme="minorHAnsi"/>
        </w:rPr>
        <w:t>Jeśli stosowany sposób wyboru projektów przesądza, że zatwierdzenie wyniku oceny danego projektu lub grupy projektów nie wpłynie na zatwierdzenie wyników oceny innych projektów w postępowaniu, IW może przygotowywać</w:t>
      </w:r>
      <w:r w:rsidR="000212C1">
        <w:rPr>
          <w:rFonts w:asciiTheme="minorHAnsi" w:hAnsiTheme="minorHAnsi" w:cstheme="minorHAnsi"/>
        </w:rPr>
        <w:t>,</w:t>
      </w:r>
      <w:r w:rsidRPr="002707FC">
        <w:rPr>
          <w:rFonts w:asciiTheme="minorHAnsi" w:hAnsiTheme="minorHAnsi" w:cstheme="minorHAnsi"/>
        </w:rPr>
        <w:t xml:space="preserve"> zatwierdzać</w:t>
      </w:r>
      <w:r w:rsidR="000212C1">
        <w:rPr>
          <w:rFonts w:asciiTheme="minorHAnsi" w:hAnsiTheme="minorHAnsi" w:cstheme="minorHAnsi"/>
        </w:rPr>
        <w:t xml:space="preserve"> </w:t>
      </w:r>
      <w:r w:rsidRPr="002707FC">
        <w:rPr>
          <w:rFonts w:asciiTheme="minorHAnsi" w:hAnsiTheme="minorHAnsi" w:cstheme="minorHAnsi"/>
        </w:rPr>
        <w:t xml:space="preserve"> cząstkowe listy projektów wybranych do dofinansowania oraz projektów, które otrzymały ocenę negatywną. </w:t>
      </w:r>
      <w:r w:rsidR="007C1A85">
        <w:rPr>
          <w:rFonts w:asciiTheme="minorHAnsi" w:hAnsiTheme="minorHAnsi" w:cstheme="minorHAnsi"/>
        </w:rPr>
        <w:t xml:space="preserve">Postanowienia </w:t>
      </w:r>
      <w:r w:rsidR="007C1A85" w:rsidRPr="00252972">
        <w:rPr>
          <w:rFonts w:asciiTheme="minorHAnsi" w:hAnsiTheme="minorHAnsi" w:cstheme="minorHAnsi"/>
        </w:rPr>
        <w:t xml:space="preserve">§ </w:t>
      </w:r>
      <w:r w:rsidR="007C1A85">
        <w:rPr>
          <w:rFonts w:asciiTheme="minorHAnsi" w:hAnsiTheme="minorHAnsi" w:cstheme="minorHAnsi"/>
        </w:rPr>
        <w:t>10</w:t>
      </w:r>
      <w:r w:rsidR="007C1A85" w:rsidRPr="00252972">
        <w:rPr>
          <w:rFonts w:asciiTheme="minorHAnsi" w:hAnsiTheme="minorHAnsi" w:cstheme="minorHAnsi"/>
        </w:rPr>
        <w:t xml:space="preserve"> </w:t>
      </w:r>
      <w:r w:rsidR="007C1A85">
        <w:rPr>
          <w:rFonts w:asciiTheme="minorHAnsi" w:hAnsiTheme="minorHAnsi" w:cstheme="minorHAnsi"/>
        </w:rPr>
        <w:t>stosuje się odpowiednio.</w:t>
      </w:r>
    </w:p>
    <w:p w14:paraId="4F77C387" w14:textId="598807F3" w:rsidR="00BE0EA3" w:rsidRPr="00252972" w:rsidRDefault="00557AF7" w:rsidP="00252972">
      <w:pPr>
        <w:pStyle w:val="Akapitzlist"/>
        <w:numPr>
          <w:ilvl w:val="0"/>
          <w:numId w:val="7"/>
        </w:numPr>
        <w:tabs>
          <w:tab w:val="left" w:pos="426"/>
        </w:tabs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Po </w:t>
      </w:r>
      <w:r w:rsidR="006F5C86" w:rsidRPr="00252972">
        <w:rPr>
          <w:rFonts w:asciiTheme="minorHAnsi" w:hAnsiTheme="minorHAnsi" w:cstheme="minorHAnsi"/>
        </w:rPr>
        <w:t xml:space="preserve">zakończeniu </w:t>
      </w:r>
      <w:r w:rsidR="00CE30AF" w:rsidRPr="00252972">
        <w:rPr>
          <w:rFonts w:asciiTheme="minorHAnsi" w:hAnsiTheme="minorHAnsi" w:cstheme="minorHAnsi"/>
        </w:rPr>
        <w:t>ocen</w:t>
      </w:r>
      <w:r w:rsidR="006F5C86" w:rsidRPr="00252972">
        <w:rPr>
          <w:rFonts w:asciiTheme="minorHAnsi" w:hAnsiTheme="minorHAnsi" w:cstheme="minorHAnsi"/>
        </w:rPr>
        <w:t>y</w:t>
      </w:r>
      <w:r w:rsidR="00CE30AF" w:rsidRPr="00252972">
        <w:rPr>
          <w:rFonts w:asciiTheme="minorHAnsi" w:hAnsiTheme="minorHAnsi" w:cstheme="minorHAnsi"/>
        </w:rPr>
        <w:t xml:space="preserve"> </w:t>
      </w:r>
      <w:r w:rsidR="00E17209" w:rsidRPr="00252972">
        <w:rPr>
          <w:rFonts w:asciiTheme="minorHAnsi" w:hAnsiTheme="minorHAnsi" w:cstheme="minorHAnsi"/>
        </w:rPr>
        <w:t>projekt</w:t>
      </w:r>
      <w:r w:rsidR="00BE0AAA" w:rsidRPr="00252972">
        <w:rPr>
          <w:rFonts w:asciiTheme="minorHAnsi" w:hAnsiTheme="minorHAnsi" w:cstheme="minorHAnsi"/>
        </w:rPr>
        <w:t>ów</w:t>
      </w:r>
      <w:r w:rsidR="00E17209" w:rsidRPr="00252972">
        <w:rPr>
          <w:rFonts w:asciiTheme="minorHAnsi" w:hAnsiTheme="minorHAnsi" w:cstheme="minorHAnsi"/>
        </w:rPr>
        <w:t xml:space="preserve"> i utworzeniu listy projektów ocenionych</w:t>
      </w:r>
      <w:r w:rsidR="00A623BD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KOP przekazuje do I</w:t>
      </w:r>
      <w:r w:rsidR="00F53D3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wynik oceny projektu, </w:t>
      </w:r>
      <w:r w:rsidR="00530FED" w:rsidRPr="00252972">
        <w:rPr>
          <w:rFonts w:asciiTheme="minorHAnsi" w:hAnsiTheme="minorHAnsi" w:cstheme="minorHAnsi"/>
        </w:rPr>
        <w:t>do</w:t>
      </w:r>
      <w:r w:rsidR="00912962" w:rsidRPr="00252972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>zatwierdzeni</w:t>
      </w:r>
      <w:r w:rsidR="00530FED" w:rsidRPr="00252972">
        <w:rPr>
          <w:rFonts w:asciiTheme="minorHAnsi" w:hAnsiTheme="minorHAnsi" w:cstheme="minorHAnsi"/>
        </w:rPr>
        <w:t>a</w:t>
      </w:r>
      <w:r w:rsidRPr="00252972">
        <w:rPr>
          <w:rFonts w:asciiTheme="minorHAnsi" w:hAnsiTheme="minorHAnsi" w:cstheme="minorHAnsi"/>
        </w:rPr>
        <w:t xml:space="preserve">. </w:t>
      </w:r>
    </w:p>
    <w:p w14:paraId="4094F4F3" w14:textId="06A4E2F3" w:rsidR="00BE0EA3" w:rsidRPr="00252972" w:rsidRDefault="00C7179C" w:rsidP="00252972">
      <w:pPr>
        <w:pStyle w:val="Akapitzlist"/>
        <w:numPr>
          <w:ilvl w:val="0"/>
          <w:numId w:val="7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Zatwierdzenie </w:t>
      </w:r>
      <w:r w:rsidR="00557AF7" w:rsidRPr="00252972">
        <w:rPr>
          <w:rFonts w:asciiTheme="minorHAnsi" w:hAnsiTheme="minorHAnsi" w:cstheme="minorHAnsi"/>
        </w:rPr>
        <w:t>wyniku oceny,</w:t>
      </w:r>
      <w:r w:rsidRPr="00252972">
        <w:rPr>
          <w:rFonts w:asciiTheme="minorHAnsi" w:hAnsiTheme="minorHAnsi" w:cstheme="minorHAnsi"/>
        </w:rPr>
        <w:t xml:space="preserve"> o któr</w:t>
      </w:r>
      <w:r w:rsidR="00530FED" w:rsidRPr="00252972">
        <w:rPr>
          <w:rFonts w:asciiTheme="minorHAnsi" w:hAnsiTheme="minorHAnsi" w:cstheme="minorHAnsi"/>
        </w:rPr>
        <w:t>ym</w:t>
      </w:r>
      <w:r w:rsidRPr="00252972">
        <w:rPr>
          <w:rFonts w:asciiTheme="minorHAnsi" w:hAnsiTheme="minorHAnsi" w:cstheme="minorHAnsi"/>
        </w:rPr>
        <w:t xml:space="preserve"> mowa w </w:t>
      </w:r>
      <w:r w:rsidR="00557AF7" w:rsidRPr="00252972">
        <w:rPr>
          <w:rFonts w:asciiTheme="minorHAnsi" w:hAnsiTheme="minorHAnsi" w:cstheme="minorHAnsi"/>
        </w:rPr>
        <w:t xml:space="preserve">ust. </w:t>
      </w:r>
      <w:r w:rsidR="00F02980">
        <w:rPr>
          <w:rFonts w:asciiTheme="minorHAnsi" w:hAnsiTheme="minorHAnsi" w:cstheme="minorHAnsi"/>
        </w:rPr>
        <w:t>8</w:t>
      </w:r>
      <w:r w:rsidR="00D25099" w:rsidRPr="00252972">
        <w:rPr>
          <w:rFonts w:asciiTheme="minorHAnsi" w:hAnsiTheme="minorHAnsi" w:cstheme="minorHAnsi"/>
        </w:rPr>
        <w:t>,</w:t>
      </w:r>
      <w:r w:rsidR="00892032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>stanowi r</w:t>
      </w:r>
      <w:r w:rsidR="00CE30AF" w:rsidRPr="00252972">
        <w:rPr>
          <w:rFonts w:asciiTheme="minorHAnsi" w:hAnsiTheme="minorHAnsi" w:cstheme="minorHAnsi"/>
        </w:rPr>
        <w:t xml:space="preserve">ozstrzygnięcie </w:t>
      </w:r>
      <w:r w:rsidR="00791324" w:rsidRPr="00252972">
        <w:rPr>
          <w:rFonts w:asciiTheme="minorHAnsi" w:hAnsiTheme="minorHAnsi" w:cstheme="minorHAnsi"/>
        </w:rPr>
        <w:t>postępowania</w:t>
      </w:r>
      <w:r w:rsidR="00CE152A" w:rsidRPr="00252972">
        <w:rPr>
          <w:rFonts w:asciiTheme="minorHAnsi" w:hAnsiTheme="minorHAnsi" w:cstheme="minorHAnsi"/>
        </w:rPr>
        <w:t>.</w:t>
      </w:r>
    </w:p>
    <w:p w14:paraId="1CA19B3D" w14:textId="011ACB3B" w:rsidR="0086596F" w:rsidRPr="00252972" w:rsidRDefault="0086596F" w:rsidP="00252972">
      <w:pPr>
        <w:pStyle w:val="Akapitzlist"/>
        <w:numPr>
          <w:ilvl w:val="0"/>
          <w:numId w:val="7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Wyniki oceny projektów mogą podlegać aktualizacji. Przy aktualizacji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6A06890A" w:rsidR="00BE0EA3" w:rsidRPr="00475A4A" w:rsidRDefault="00CE30AF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4" w:name="_Hlk174958469"/>
      <w:bookmarkStart w:id="75" w:name="_Toc139363159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475A4A">
        <w:rPr>
          <w:rFonts w:asciiTheme="minorHAnsi" w:hAnsiTheme="minorHAnsi" w:cstheme="minorHAnsi"/>
          <w:color w:val="auto"/>
          <w:sz w:val="24"/>
          <w:szCs w:val="24"/>
        </w:rPr>
        <w:t>10</w:t>
      </w:r>
      <w:bookmarkEnd w:id="74"/>
      <w:r w:rsidR="00465F51" w:rsidRPr="00475A4A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475A4A">
        <w:rPr>
          <w:rFonts w:asciiTheme="minorHAnsi" w:hAnsiTheme="minorHAnsi" w:cstheme="minorHAnsi"/>
          <w:color w:val="auto"/>
          <w:sz w:val="24"/>
          <w:szCs w:val="24"/>
        </w:rPr>
        <w:t xml:space="preserve">Informacja o </w:t>
      </w:r>
      <w:r w:rsidR="003F2C46" w:rsidRPr="00475A4A">
        <w:rPr>
          <w:rFonts w:asciiTheme="minorHAnsi" w:hAnsiTheme="minorHAnsi" w:cstheme="minorHAnsi"/>
          <w:color w:val="auto"/>
          <w:sz w:val="24"/>
          <w:szCs w:val="24"/>
        </w:rPr>
        <w:t>wyniku oceny/postępowania</w:t>
      </w:r>
      <w:bookmarkEnd w:id="75"/>
    </w:p>
    <w:p w14:paraId="6583E3AB" w14:textId="558DA512" w:rsidR="00BB3C7B" w:rsidRPr="001C7F8F" w:rsidRDefault="00CE30AF" w:rsidP="00F8470D">
      <w:pPr>
        <w:pStyle w:val="Akapitzlist"/>
        <w:numPr>
          <w:ilvl w:val="0"/>
          <w:numId w:val="16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475A4A">
        <w:rPr>
          <w:rFonts w:asciiTheme="minorHAnsi" w:hAnsiTheme="minorHAnsi" w:cstheme="minorHAnsi"/>
        </w:rPr>
        <w:t xml:space="preserve">Niezwłocznie po </w:t>
      </w:r>
      <w:r w:rsidR="00C54257" w:rsidRPr="00475A4A">
        <w:rPr>
          <w:rFonts w:asciiTheme="minorHAnsi" w:hAnsiTheme="minorHAnsi" w:cstheme="minorHAnsi"/>
        </w:rPr>
        <w:t>zakończeniu oceny</w:t>
      </w:r>
      <w:r w:rsidRPr="00475A4A">
        <w:rPr>
          <w:rFonts w:asciiTheme="minorHAnsi" w:hAnsiTheme="minorHAnsi" w:cstheme="minorHAnsi"/>
        </w:rPr>
        <w:t>,</w:t>
      </w:r>
      <w:r w:rsidR="0037437A">
        <w:rPr>
          <w:rFonts w:asciiTheme="minorHAnsi" w:hAnsiTheme="minorHAnsi" w:cstheme="minorHAnsi"/>
        </w:rPr>
        <w:t xml:space="preserve">  w tym oceny cząstkowej, </w:t>
      </w:r>
      <w:r w:rsidRPr="00475A4A">
        <w:rPr>
          <w:rFonts w:asciiTheme="minorHAnsi" w:hAnsiTheme="minorHAnsi" w:cstheme="minorHAnsi"/>
        </w:rPr>
        <w:t xml:space="preserve"> </w:t>
      </w:r>
      <w:r w:rsidR="005E1C49" w:rsidRPr="00475A4A">
        <w:rPr>
          <w:rFonts w:asciiTheme="minorHAnsi" w:hAnsiTheme="minorHAnsi" w:cstheme="minorHAnsi"/>
        </w:rPr>
        <w:t>I</w:t>
      </w:r>
      <w:r w:rsidR="000C52EB" w:rsidRPr="00475A4A">
        <w:rPr>
          <w:rFonts w:asciiTheme="minorHAnsi" w:hAnsiTheme="minorHAnsi" w:cstheme="minorHAnsi"/>
        </w:rPr>
        <w:t>W</w:t>
      </w:r>
      <w:r w:rsidRPr="00475A4A">
        <w:rPr>
          <w:rFonts w:asciiTheme="minorHAnsi" w:hAnsiTheme="minorHAnsi" w:cstheme="minorHAnsi"/>
        </w:rPr>
        <w:t xml:space="preserve"> informuje wnioskodawc</w:t>
      </w:r>
      <w:r w:rsidR="00774CD9" w:rsidRPr="00475A4A">
        <w:rPr>
          <w:rFonts w:asciiTheme="minorHAnsi" w:hAnsiTheme="minorHAnsi" w:cstheme="minorHAnsi"/>
        </w:rPr>
        <w:t>ę</w:t>
      </w:r>
      <w:r w:rsidRPr="00475A4A">
        <w:rPr>
          <w:rFonts w:asciiTheme="minorHAnsi" w:hAnsiTheme="minorHAnsi" w:cstheme="minorHAnsi"/>
        </w:rPr>
        <w:t xml:space="preserve"> o</w:t>
      </w:r>
      <w:r w:rsidR="00557AF7" w:rsidRPr="00475A4A">
        <w:rPr>
          <w:rFonts w:asciiTheme="minorHAnsi" w:hAnsiTheme="minorHAnsi" w:cstheme="minorHAnsi"/>
        </w:rPr>
        <w:t> </w:t>
      </w:r>
      <w:r w:rsidR="003F2C46" w:rsidRPr="00475A4A">
        <w:rPr>
          <w:rFonts w:asciiTheme="minorHAnsi" w:hAnsiTheme="minorHAnsi" w:cstheme="minorHAnsi"/>
        </w:rPr>
        <w:t>wyniku oceny projektu: wybraniu projektu do dofinansowania albo negatywnej ocenie projektu</w:t>
      </w:r>
      <w:r w:rsidR="00DB010C" w:rsidRPr="00475A4A">
        <w:rPr>
          <w:rFonts w:asciiTheme="minorHAnsi" w:hAnsiTheme="minorHAnsi" w:cstheme="minorHAnsi"/>
        </w:rPr>
        <w:t xml:space="preserve"> wraz z</w:t>
      </w:r>
      <w:r w:rsidR="002C4329" w:rsidRPr="00475A4A">
        <w:rPr>
          <w:rFonts w:asciiTheme="minorHAnsi" w:hAnsiTheme="minorHAnsi" w:cstheme="minorHAnsi"/>
        </w:rPr>
        <w:t> </w:t>
      </w:r>
      <w:r w:rsidR="00DB010C" w:rsidRPr="00475A4A">
        <w:rPr>
          <w:rFonts w:asciiTheme="minorHAnsi" w:hAnsiTheme="minorHAnsi" w:cstheme="minorHAnsi"/>
        </w:rPr>
        <w:t>uzasadnieniem</w:t>
      </w:r>
      <w:r w:rsidRPr="00475A4A">
        <w:rPr>
          <w:rFonts w:asciiTheme="minorHAnsi" w:hAnsiTheme="minorHAnsi" w:cstheme="minorHAnsi"/>
        </w:rPr>
        <w:t>.</w:t>
      </w:r>
      <w:r w:rsidR="00BB3C7B" w:rsidRPr="00475A4A">
        <w:rPr>
          <w:rFonts w:asciiTheme="minorHAnsi" w:hAnsiTheme="minorHAnsi" w:cstheme="minorHAnsi"/>
        </w:rPr>
        <w:t xml:space="preserve"> </w:t>
      </w:r>
    </w:p>
    <w:p w14:paraId="5ED5DCE5" w14:textId="49E59BD1" w:rsidR="00557AF7" w:rsidRPr="00D50B80" w:rsidRDefault="00CE30AF" w:rsidP="00996D5B">
      <w:pPr>
        <w:pStyle w:val="Akapitzlist"/>
        <w:numPr>
          <w:ilvl w:val="0"/>
          <w:numId w:val="16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D50B80">
        <w:rPr>
          <w:rFonts w:asciiTheme="minorHAnsi" w:hAnsiTheme="minorHAnsi" w:cstheme="minorHAnsi"/>
        </w:rPr>
        <w:lastRenderedPageBreak/>
        <w:t xml:space="preserve">W terminie </w:t>
      </w:r>
      <w:r w:rsidR="005E1C49" w:rsidRPr="00996D5B">
        <w:rPr>
          <w:rFonts w:asciiTheme="minorHAnsi" w:hAnsiTheme="minorHAnsi" w:cstheme="minorHAnsi"/>
        </w:rPr>
        <w:t>7</w:t>
      </w:r>
      <w:r w:rsidRPr="00996D5B">
        <w:rPr>
          <w:rFonts w:asciiTheme="minorHAnsi" w:hAnsiTheme="minorHAnsi" w:cstheme="minorHAnsi"/>
        </w:rPr>
        <w:t xml:space="preserve"> dni od rozstrzygnięcia, o którym mowa w § </w:t>
      </w:r>
      <w:r w:rsidR="00DF649C" w:rsidRPr="00996D5B">
        <w:rPr>
          <w:rFonts w:asciiTheme="minorHAnsi" w:hAnsiTheme="minorHAnsi" w:cstheme="minorHAnsi"/>
        </w:rPr>
        <w:t>9</w:t>
      </w:r>
      <w:r w:rsidRPr="00996D5B">
        <w:rPr>
          <w:rFonts w:asciiTheme="minorHAnsi" w:hAnsiTheme="minorHAnsi" w:cstheme="minorHAnsi"/>
        </w:rPr>
        <w:t xml:space="preserve"> </w:t>
      </w:r>
      <w:r w:rsidR="00557AF7" w:rsidRPr="00996D5B">
        <w:rPr>
          <w:rFonts w:asciiTheme="minorHAnsi" w:hAnsiTheme="minorHAnsi" w:cstheme="minorHAnsi"/>
        </w:rPr>
        <w:t xml:space="preserve">ust. </w:t>
      </w:r>
      <w:r w:rsidR="00641FFA" w:rsidRPr="00D50B80">
        <w:rPr>
          <w:rFonts w:asciiTheme="minorHAnsi" w:hAnsiTheme="minorHAnsi" w:cstheme="minorHAnsi"/>
        </w:rPr>
        <w:t>9</w:t>
      </w:r>
      <w:r w:rsidRPr="00D50B80">
        <w:rPr>
          <w:rFonts w:asciiTheme="minorHAnsi" w:hAnsiTheme="minorHAnsi" w:cstheme="minorHAnsi"/>
        </w:rPr>
        <w:t xml:space="preserve">, </w:t>
      </w:r>
      <w:r w:rsidR="005E1C49" w:rsidRPr="00D50B80">
        <w:rPr>
          <w:rFonts w:asciiTheme="minorHAnsi" w:hAnsiTheme="minorHAnsi" w:cstheme="minorHAnsi"/>
        </w:rPr>
        <w:t>I</w:t>
      </w:r>
      <w:r w:rsidR="000C52EB" w:rsidRPr="00D50B80">
        <w:rPr>
          <w:rFonts w:asciiTheme="minorHAnsi" w:hAnsiTheme="minorHAnsi" w:cstheme="minorHAnsi"/>
        </w:rPr>
        <w:t>W</w:t>
      </w:r>
      <w:r w:rsidRPr="00D50B80">
        <w:rPr>
          <w:rFonts w:asciiTheme="minorHAnsi" w:hAnsiTheme="minorHAnsi" w:cstheme="minorHAnsi"/>
        </w:rPr>
        <w:t xml:space="preserve"> publikuje </w:t>
      </w:r>
      <w:r w:rsidR="003F2C46" w:rsidRPr="00D50B80">
        <w:rPr>
          <w:rFonts w:asciiTheme="minorHAnsi" w:hAnsiTheme="minorHAnsi" w:cstheme="minorHAnsi"/>
        </w:rPr>
        <w:t>na </w:t>
      </w:r>
      <w:r w:rsidRPr="00D50B80">
        <w:rPr>
          <w:rFonts w:asciiTheme="minorHAnsi" w:hAnsiTheme="minorHAnsi" w:cstheme="minorHAnsi"/>
        </w:rPr>
        <w:t>swojej stronie internetowej</w:t>
      </w:r>
      <w:r w:rsidR="00BF42E3" w:rsidRPr="00D50B80">
        <w:rPr>
          <w:rFonts w:asciiTheme="minorHAnsi" w:hAnsiTheme="minorHAnsi" w:cstheme="minorHAnsi"/>
        </w:rPr>
        <w:t xml:space="preserve"> </w:t>
      </w:r>
      <w:r w:rsidRPr="00D50B80">
        <w:rPr>
          <w:rFonts w:asciiTheme="minorHAnsi" w:hAnsiTheme="minorHAnsi" w:cstheme="minorHAnsi"/>
        </w:rPr>
        <w:t>oraz na portalu</w:t>
      </w:r>
      <w:r w:rsidR="006B7A0F" w:rsidRPr="00D50B80">
        <w:rPr>
          <w:rFonts w:asciiTheme="minorHAnsi" w:hAnsiTheme="minorHAnsi" w:cstheme="minorHAnsi"/>
          <w:i/>
          <w:iCs/>
        </w:rPr>
        <w:t xml:space="preserve"> </w:t>
      </w:r>
      <w:r w:rsidR="006B7A0F" w:rsidRPr="00D50B80">
        <w:rPr>
          <w:rFonts w:asciiTheme="minorHAnsi" w:hAnsiTheme="minorHAnsi" w:cstheme="minorHAnsi"/>
        </w:rPr>
        <w:t>wynik postępowania</w:t>
      </w:r>
      <w:r w:rsidR="004378E8" w:rsidRPr="00D50B80">
        <w:rPr>
          <w:rFonts w:asciiTheme="minorHAnsi" w:hAnsiTheme="minorHAnsi" w:cstheme="minorHAnsi"/>
        </w:rPr>
        <w:t>, tj.</w:t>
      </w:r>
      <w:r w:rsidR="00557AF7" w:rsidRPr="00D50B80">
        <w:rPr>
          <w:rFonts w:asciiTheme="minorHAnsi" w:hAnsiTheme="minorHAnsi" w:cstheme="minorHAnsi"/>
        </w:rPr>
        <w:t>:</w:t>
      </w:r>
      <w:r w:rsidR="006B7A0F" w:rsidRPr="00D50B80">
        <w:rPr>
          <w:rFonts w:asciiTheme="minorHAnsi" w:hAnsiTheme="minorHAnsi" w:cstheme="minorHAnsi"/>
        </w:rPr>
        <w:t xml:space="preserve"> </w:t>
      </w:r>
    </w:p>
    <w:p w14:paraId="3ED02066" w14:textId="39E18622" w:rsidR="00557AF7" w:rsidRPr="0090749C" w:rsidRDefault="00B37A7B" w:rsidP="00252972">
      <w:pPr>
        <w:pStyle w:val="Akapitzlist"/>
        <w:numPr>
          <w:ilvl w:val="0"/>
          <w:numId w:val="21"/>
        </w:numPr>
        <w:spacing w:line="360" w:lineRule="auto"/>
        <w:ind w:left="851" w:hanging="357"/>
        <w:contextualSpacing w:val="0"/>
        <w:rPr>
          <w:rFonts w:asciiTheme="minorHAnsi" w:hAnsiTheme="minorHAnsi" w:cstheme="minorHAnsi"/>
        </w:rPr>
      </w:pPr>
      <w:r w:rsidRPr="0090749C">
        <w:rPr>
          <w:rFonts w:asciiTheme="minorHAnsi" w:hAnsiTheme="minorHAnsi" w:cstheme="minorHAnsi"/>
        </w:rPr>
        <w:t>informację o</w:t>
      </w:r>
      <w:r w:rsidR="00557AF7" w:rsidRPr="0090749C">
        <w:rPr>
          <w:rFonts w:asciiTheme="minorHAnsi" w:hAnsiTheme="minorHAnsi" w:cstheme="minorHAnsi"/>
        </w:rPr>
        <w:t xml:space="preserve"> projekt</w:t>
      </w:r>
      <w:r w:rsidRPr="0090749C">
        <w:rPr>
          <w:rFonts w:asciiTheme="minorHAnsi" w:hAnsiTheme="minorHAnsi" w:cstheme="minorHAnsi"/>
        </w:rPr>
        <w:t>ach</w:t>
      </w:r>
      <w:r w:rsidR="00557AF7" w:rsidRPr="0090749C">
        <w:rPr>
          <w:rFonts w:asciiTheme="minorHAnsi" w:hAnsiTheme="minorHAnsi" w:cstheme="minorHAnsi"/>
        </w:rPr>
        <w:t>, któr</w:t>
      </w:r>
      <w:r w:rsidRPr="0090749C">
        <w:rPr>
          <w:rFonts w:asciiTheme="minorHAnsi" w:hAnsiTheme="minorHAnsi" w:cstheme="minorHAnsi"/>
        </w:rPr>
        <w:t>e</w:t>
      </w:r>
      <w:r w:rsidR="00557AF7" w:rsidRPr="0090749C">
        <w:rPr>
          <w:rFonts w:asciiTheme="minorHAnsi" w:hAnsiTheme="minorHAnsi" w:cstheme="minorHAnsi"/>
        </w:rPr>
        <w:t xml:space="preserve"> wybrano do dofinansowania</w:t>
      </w:r>
      <w:r w:rsidR="00764B4F" w:rsidRPr="0090749C">
        <w:rPr>
          <w:rFonts w:asciiTheme="minorHAnsi" w:hAnsiTheme="minorHAnsi" w:cstheme="minorHAnsi"/>
        </w:rPr>
        <w:t xml:space="preserve"> </w:t>
      </w:r>
      <w:r w:rsidRPr="0090749C">
        <w:rPr>
          <w:rFonts w:asciiTheme="minorHAnsi" w:hAnsiTheme="minorHAnsi" w:cstheme="minorHAnsi"/>
        </w:rPr>
        <w:t>oraz o projektach, które otrzymały ocenę negatywną</w:t>
      </w:r>
      <w:r w:rsidR="00557AF7" w:rsidRPr="0090749C">
        <w:rPr>
          <w:rFonts w:asciiTheme="minorHAnsi" w:hAnsiTheme="minorHAnsi" w:cstheme="minorHAnsi"/>
        </w:rPr>
        <w:t>,</w:t>
      </w:r>
    </w:p>
    <w:p w14:paraId="68D10DA4" w14:textId="044C2315" w:rsidR="00557AF7" w:rsidRPr="0090749C" w:rsidRDefault="00557AF7" w:rsidP="00252972">
      <w:pPr>
        <w:pStyle w:val="Akapitzlist"/>
        <w:numPr>
          <w:ilvl w:val="0"/>
          <w:numId w:val="21"/>
        </w:numPr>
        <w:spacing w:line="360" w:lineRule="auto"/>
        <w:ind w:left="851" w:hanging="357"/>
        <w:contextualSpacing w:val="0"/>
        <w:rPr>
          <w:rFonts w:asciiTheme="minorHAnsi" w:hAnsiTheme="minorHAnsi" w:cstheme="minorHAnsi"/>
        </w:rPr>
      </w:pPr>
      <w:r w:rsidRPr="0090749C">
        <w:rPr>
          <w:rFonts w:asciiTheme="minorHAnsi" w:hAnsiTheme="minorHAnsi" w:cstheme="minorHAnsi"/>
        </w:rPr>
        <w:t>nazw</w:t>
      </w:r>
      <w:r w:rsidR="00B37A7B" w:rsidRPr="0090749C">
        <w:rPr>
          <w:rFonts w:asciiTheme="minorHAnsi" w:hAnsiTheme="minorHAnsi" w:cstheme="minorHAnsi"/>
        </w:rPr>
        <w:t>y</w:t>
      </w:r>
      <w:r w:rsidRPr="0090749C">
        <w:rPr>
          <w:rFonts w:asciiTheme="minorHAnsi" w:hAnsiTheme="minorHAnsi" w:cstheme="minorHAnsi"/>
        </w:rPr>
        <w:t xml:space="preserve"> wnioskodawc</w:t>
      </w:r>
      <w:r w:rsidR="00C24AEA" w:rsidRPr="0090749C">
        <w:rPr>
          <w:rFonts w:asciiTheme="minorHAnsi" w:hAnsiTheme="minorHAnsi" w:cstheme="minorHAnsi"/>
        </w:rPr>
        <w:t>ów</w:t>
      </w:r>
      <w:r w:rsidRPr="0090749C">
        <w:rPr>
          <w:rFonts w:asciiTheme="minorHAnsi" w:hAnsiTheme="minorHAnsi" w:cstheme="minorHAnsi"/>
        </w:rPr>
        <w:t xml:space="preserve">, </w:t>
      </w:r>
    </w:p>
    <w:p w14:paraId="302F3FCD" w14:textId="08976D48" w:rsidR="0013789B" w:rsidRPr="0090749C" w:rsidRDefault="00557AF7" w:rsidP="00252972">
      <w:pPr>
        <w:pStyle w:val="Akapitzlist"/>
        <w:numPr>
          <w:ilvl w:val="0"/>
          <w:numId w:val="21"/>
        </w:numPr>
        <w:spacing w:line="360" w:lineRule="auto"/>
        <w:ind w:left="851" w:hanging="357"/>
        <w:contextualSpacing w:val="0"/>
        <w:rPr>
          <w:rFonts w:asciiTheme="minorHAnsi" w:hAnsiTheme="minorHAnsi" w:cstheme="minorHAnsi"/>
        </w:rPr>
      </w:pPr>
      <w:r w:rsidRPr="0090749C">
        <w:rPr>
          <w:rFonts w:asciiTheme="minorHAnsi" w:hAnsiTheme="minorHAnsi" w:cstheme="minorHAnsi"/>
        </w:rPr>
        <w:t>uzyskan</w:t>
      </w:r>
      <w:r w:rsidR="00B37A7B" w:rsidRPr="0090749C">
        <w:rPr>
          <w:rFonts w:asciiTheme="minorHAnsi" w:hAnsiTheme="minorHAnsi" w:cstheme="minorHAnsi"/>
        </w:rPr>
        <w:t>e</w:t>
      </w:r>
      <w:r w:rsidRPr="0090749C">
        <w:rPr>
          <w:rFonts w:asciiTheme="minorHAnsi" w:hAnsiTheme="minorHAnsi" w:cstheme="minorHAnsi"/>
        </w:rPr>
        <w:t xml:space="preserve"> wynik</w:t>
      </w:r>
      <w:r w:rsidR="00B37A7B" w:rsidRPr="0090749C">
        <w:rPr>
          <w:rFonts w:asciiTheme="minorHAnsi" w:hAnsiTheme="minorHAnsi" w:cstheme="minorHAnsi"/>
        </w:rPr>
        <w:t>i</w:t>
      </w:r>
      <w:r w:rsidRPr="0090749C">
        <w:rPr>
          <w:rFonts w:asciiTheme="minorHAnsi" w:hAnsiTheme="minorHAnsi" w:cstheme="minorHAnsi"/>
        </w:rPr>
        <w:t xml:space="preserve"> ocen oraz kwot</w:t>
      </w:r>
      <w:r w:rsidR="00B37A7B" w:rsidRPr="0090749C">
        <w:rPr>
          <w:rFonts w:asciiTheme="minorHAnsi" w:hAnsiTheme="minorHAnsi" w:cstheme="minorHAnsi"/>
        </w:rPr>
        <w:t>y</w:t>
      </w:r>
      <w:r w:rsidRPr="0090749C">
        <w:rPr>
          <w:rFonts w:asciiTheme="minorHAnsi" w:hAnsiTheme="minorHAnsi" w:cstheme="minorHAnsi"/>
        </w:rPr>
        <w:t xml:space="preserve"> przyznanego dofinansowania </w:t>
      </w:r>
      <w:r w:rsidR="004378E8" w:rsidRPr="0090749C">
        <w:rPr>
          <w:rFonts w:asciiTheme="minorHAnsi" w:hAnsiTheme="minorHAnsi" w:cstheme="minorHAnsi"/>
        </w:rPr>
        <w:t>(w przypadku projektów wybranych do dofinansowania)</w:t>
      </w:r>
      <w:r w:rsidR="002D763F" w:rsidRPr="0090749C">
        <w:rPr>
          <w:rFonts w:asciiTheme="minorHAnsi" w:hAnsiTheme="minorHAnsi" w:cstheme="minorHAnsi"/>
        </w:rPr>
        <w:t xml:space="preserve">. </w:t>
      </w:r>
    </w:p>
    <w:p w14:paraId="38CD7568" w14:textId="34481A28" w:rsidR="00BE0EA3" w:rsidRPr="00252972" w:rsidRDefault="00CE30AF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6" w:name="_Toc139363160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252972">
        <w:rPr>
          <w:rFonts w:asciiTheme="minorHAnsi" w:hAnsiTheme="minorHAnsi" w:cstheme="minorHAnsi"/>
          <w:color w:val="auto"/>
          <w:sz w:val="24"/>
          <w:szCs w:val="24"/>
        </w:rPr>
        <w:t>11</w:t>
      </w:r>
      <w:r w:rsidR="00465F51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52972">
        <w:rPr>
          <w:rFonts w:asciiTheme="minorHAnsi" w:hAnsiTheme="minorHAnsi" w:cstheme="minorHAnsi"/>
          <w:color w:val="auto"/>
          <w:sz w:val="24"/>
          <w:szCs w:val="24"/>
        </w:rPr>
        <w:t>Warunki zawarcia umowy o dofinansowanie projektu</w:t>
      </w:r>
      <w:r w:rsidR="0024200B"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 i zawarcie umowy o</w:t>
      </w:r>
      <w:r w:rsidR="002C432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00B" w:rsidRPr="00252972">
        <w:rPr>
          <w:rFonts w:asciiTheme="minorHAnsi" w:hAnsiTheme="minorHAnsi" w:cstheme="minorHAnsi"/>
          <w:color w:val="auto"/>
          <w:sz w:val="24"/>
          <w:szCs w:val="24"/>
        </w:rPr>
        <w:t>dofinansowanie</w:t>
      </w:r>
      <w:bookmarkEnd w:id="76"/>
    </w:p>
    <w:p w14:paraId="688629EA" w14:textId="41ED6451" w:rsidR="00690CFC" w:rsidRPr="00252972" w:rsidRDefault="00CE30AF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Wraz z informacją o wyborze projektu</w:t>
      </w:r>
      <w:r w:rsidR="00036D63" w:rsidRPr="00252972">
        <w:rPr>
          <w:rFonts w:asciiTheme="minorHAnsi" w:hAnsiTheme="minorHAnsi" w:cstheme="minorHAnsi"/>
        </w:rPr>
        <w:t>, o której mowa w § 10 ust. 1</w:t>
      </w:r>
      <w:r w:rsidRPr="00252972">
        <w:rPr>
          <w:rFonts w:asciiTheme="minorHAnsi" w:hAnsiTheme="minorHAnsi" w:cstheme="minorHAnsi"/>
        </w:rPr>
        <w:t xml:space="preserve">, </w:t>
      </w:r>
      <w:r w:rsidR="00A40EB8" w:rsidRPr="00252972">
        <w:rPr>
          <w:rFonts w:asciiTheme="minorHAnsi" w:hAnsiTheme="minorHAnsi" w:cstheme="minorHAnsi"/>
        </w:rPr>
        <w:t xml:space="preserve">IW informuje </w:t>
      </w:r>
      <w:r w:rsidR="00EF0787" w:rsidRPr="00252972">
        <w:rPr>
          <w:rFonts w:asciiTheme="minorHAnsi" w:hAnsiTheme="minorHAnsi" w:cstheme="minorHAnsi"/>
        </w:rPr>
        <w:t>w</w:t>
      </w:r>
      <w:r w:rsidR="00A40EB8" w:rsidRPr="00252972">
        <w:rPr>
          <w:rFonts w:asciiTheme="minorHAnsi" w:hAnsiTheme="minorHAnsi" w:cstheme="minorHAnsi"/>
        </w:rPr>
        <w:t>nioskodawcę, któr</w:t>
      </w:r>
      <w:r w:rsidR="006C6E9B" w:rsidRPr="00252972">
        <w:rPr>
          <w:rFonts w:asciiTheme="minorHAnsi" w:hAnsiTheme="minorHAnsi" w:cstheme="minorHAnsi"/>
        </w:rPr>
        <w:t>ego</w:t>
      </w:r>
      <w:r w:rsidR="00A40EB8" w:rsidRPr="00252972">
        <w:rPr>
          <w:rFonts w:asciiTheme="minorHAnsi" w:hAnsiTheme="minorHAnsi" w:cstheme="minorHAnsi"/>
        </w:rPr>
        <w:t xml:space="preserve"> projekt został wybran</w:t>
      </w:r>
      <w:r w:rsidR="006C6E9B" w:rsidRPr="00252972">
        <w:rPr>
          <w:rFonts w:asciiTheme="minorHAnsi" w:hAnsiTheme="minorHAnsi" w:cstheme="minorHAnsi"/>
        </w:rPr>
        <w:t>y</w:t>
      </w:r>
      <w:r w:rsidR="00A40EB8" w:rsidRPr="00252972">
        <w:rPr>
          <w:rFonts w:asciiTheme="minorHAnsi" w:hAnsiTheme="minorHAnsi" w:cstheme="minorHAnsi"/>
        </w:rPr>
        <w:t xml:space="preserve"> do dofinansowania o planowanym terminie zawarcia umowy o dofinansowanie i wzywa </w:t>
      </w:r>
      <w:r w:rsidR="00EF0787" w:rsidRPr="00252972">
        <w:rPr>
          <w:rFonts w:asciiTheme="minorHAnsi" w:hAnsiTheme="minorHAnsi" w:cstheme="minorHAnsi"/>
        </w:rPr>
        <w:t>w</w:t>
      </w:r>
      <w:r w:rsidR="00A40EB8" w:rsidRPr="00252972">
        <w:rPr>
          <w:rFonts w:asciiTheme="minorHAnsi" w:hAnsiTheme="minorHAnsi" w:cstheme="minorHAnsi"/>
        </w:rPr>
        <w:t xml:space="preserve">nioskodawcę </w:t>
      </w:r>
      <w:r w:rsidR="00700954" w:rsidRPr="00252972">
        <w:rPr>
          <w:rFonts w:asciiTheme="minorHAnsi" w:hAnsiTheme="minorHAnsi" w:cstheme="minorHAnsi"/>
        </w:rPr>
        <w:t>do </w:t>
      </w:r>
      <w:r w:rsidR="00A40EB8" w:rsidRPr="00252972">
        <w:rPr>
          <w:rFonts w:asciiTheme="minorHAnsi" w:hAnsiTheme="minorHAnsi" w:cstheme="minorHAnsi"/>
        </w:rPr>
        <w:t>przedstawienia dokumentów niezbędnych do zawarcia umowy o dofinansowanie</w:t>
      </w:r>
      <w:r w:rsidR="00BC1107" w:rsidRPr="00252972">
        <w:rPr>
          <w:rFonts w:asciiTheme="minorHAnsi" w:hAnsiTheme="minorHAnsi" w:cstheme="minorHAnsi"/>
        </w:rPr>
        <w:t>.</w:t>
      </w:r>
    </w:p>
    <w:p w14:paraId="40C83F88" w14:textId="411DD1B9" w:rsidR="00A141C5" w:rsidRPr="00252972" w:rsidRDefault="00A141C5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252972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252972">
        <w:rPr>
          <w:rFonts w:asciiTheme="minorHAnsi" w:hAnsiTheme="minorHAnsi" w:cstheme="minorHAnsi"/>
        </w:rPr>
        <w:t>30</w:t>
      </w:r>
      <w:r w:rsidRPr="00252972">
        <w:rPr>
          <w:rFonts w:asciiTheme="minorHAnsi" w:hAnsiTheme="minorHAnsi" w:cstheme="minorHAnsi"/>
        </w:rPr>
        <w:t xml:space="preserve"> dni od dnia doręczenia wezwania, o którym mowa w ust. 1. W przypadku niedostarczenia kompletnych co do formy i treści dokumentów w tym terminie, I</w:t>
      </w:r>
      <w:r w:rsidR="00610175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4D203072" w:rsidR="0024200B" w:rsidRPr="00252972" w:rsidRDefault="0024200B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Przed zawarciem umowy o dofinansowanie IW przeprowadza czynności mające na celu wykluczenie negatywnych przesłanek do zawarcia umowy o dofinansowanie projektu w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wyniku weryfikacji dokumentów, o których mowa </w:t>
      </w:r>
      <w:r w:rsidR="00700954" w:rsidRPr="00252972">
        <w:rPr>
          <w:rFonts w:asciiTheme="minorHAnsi" w:hAnsiTheme="minorHAnsi" w:cstheme="minorHAnsi"/>
        </w:rPr>
        <w:t>w ust.</w:t>
      </w:r>
      <w:r w:rsidRPr="00252972">
        <w:rPr>
          <w:rFonts w:asciiTheme="minorHAnsi" w:hAnsiTheme="minorHAnsi" w:cstheme="minorHAnsi"/>
        </w:rPr>
        <w:t xml:space="preserve"> 1. </w:t>
      </w:r>
    </w:p>
    <w:p w14:paraId="7AEE68B8" w14:textId="14FE7B87" w:rsidR="006B592E" w:rsidRPr="00252972" w:rsidRDefault="006B592E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z art. 61 ust. 8 ustawy wdrożeniowej. </w:t>
      </w:r>
    </w:p>
    <w:p w14:paraId="34F7EF72" w14:textId="7B6A8496" w:rsidR="0024200B" w:rsidRPr="00252972" w:rsidRDefault="0024200B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</w:t>
      </w:r>
      <w:r w:rsidR="00071396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3 lub 4 IW odmawia zawarcia umowy </w:t>
      </w:r>
      <w:r w:rsidR="00700954" w:rsidRPr="00252972">
        <w:rPr>
          <w:rFonts w:asciiTheme="minorHAnsi" w:hAnsiTheme="minorHAnsi" w:cstheme="minorHAnsi"/>
        </w:rPr>
        <w:t>o </w:t>
      </w:r>
      <w:r w:rsidRPr="00252972">
        <w:rPr>
          <w:rFonts w:asciiTheme="minorHAnsi" w:hAnsiTheme="minorHAnsi" w:cstheme="minorHAnsi"/>
        </w:rPr>
        <w:t>dofinasowanie.</w:t>
      </w:r>
    </w:p>
    <w:p w14:paraId="74633BF2" w14:textId="66EF5CEE" w:rsidR="006B592E" w:rsidRPr="00252972" w:rsidRDefault="006B592E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Przed zawarciem umowy </w:t>
      </w:r>
      <w:r w:rsidR="00025935" w:rsidRPr="0007173F">
        <w:rPr>
          <w:rFonts w:asciiTheme="minorHAnsi" w:hAnsiTheme="minorHAnsi" w:cstheme="minorHAnsi"/>
        </w:rPr>
        <w:t xml:space="preserve">o dofinansowanie </w:t>
      </w:r>
      <w:r w:rsidR="00EF0787" w:rsidRPr="00252972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nioskodawca może być wezwany do </w:t>
      </w:r>
      <w:r w:rsidR="004378E8">
        <w:rPr>
          <w:rFonts w:asciiTheme="minorHAnsi" w:hAnsiTheme="minorHAnsi" w:cstheme="minorHAnsi"/>
        </w:rPr>
        <w:t>dostarczenia</w:t>
      </w:r>
      <w:r w:rsidR="004378E8" w:rsidRPr="00252972">
        <w:rPr>
          <w:rFonts w:asciiTheme="minorHAnsi" w:hAnsiTheme="minorHAnsi" w:cstheme="minorHAnsi"/>
        </w:rPr>
        <w:t xml:space="preserve"> </w:t>
      </w:r>
      <w:r w:rsidRPr="00252972">
        <w:rPr>
          <w:rFonts w:asciiTheme="minorHAnsi" w:hAnsiTheme="minorHAnsi" w:cstheme="minorHAnsi"/>
        </w:rPr>
        <w:t xml:space="preserve">do IW dokumentacji potwierdzającej oświadczenia złożone na etapie oceny wniosku </w:t>
      </w:r>
      <w:r w:rsidR="00700954" w:rsidRPr="00252972">
        <w:rPr>
          <w:rFonts w:asciiTheme="minorHAnsi" w:hAnsiTheme="minorHAnsi" w:cstheme="minorHAnsi"/>
        </w:rPr>
        <w:t>o </w:t>
      </w:r>
      <w:r w:rsidRPr="00252972">
        <w:rPr>
          <w:rFonts w:asciiTheme="minorHAnsi" w:hAnsiTheme="minorHAnsi" w:cstheme="minorHAnsi"/>
        </w:rPr>
        <w:t xml:space="preserve">dofinansowanie. W przypadku niedostarczenia lub niezgodności dokumentów ze złożonymi oświadczeniami, podpisanie umowy o dofinansowanie jest wstrzymywane </w:t>
      </w:r>
      <w:r w:rsidRPr="00252972">
        <w:rPr>
          <w:rFonts w:asciiTheme="minorHAnsi" w:hAnsiTheme="minorHAnsi" w:cstheme="minorHAnsi"/>
        </w:rPr>
        <w:lastRenderedPageBreak/>
        <w:t xml:space="preserve">do czasu dostarczenia ww. dokumentacji lub wyjaśnienia zidentyfikowanych niezgodności. </w:t>
      </w:r>
    </w:p>
    <w:p w14:paraId="7D1808BC" w14:textId="5D11814C" w:rsidR="006B592E" w:rsidRPr="00252972" w:rsidRDefault="006B592E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 xml:space="preserve">W przypadku gdy czynności przeprowadzone przez IW na podstawie </w:t>
      </w:r>
      <w:r w:rsidR="00071396" w:rsidRPr="00252972">
        <w:rPr>
          <w:rFonts w:asciiTheme="minorHAnsi" w:hAnsiTheme="minorHAnsi" w:cstheme="minorHAnsi"/>
        </w:rPr>
        <w:t>us</w:t>
      </w:r>
      <w:r w:rsidRPr="00252972">
        <w:rPr>
          <w:rFonts w:asciiTheme="minorHAnsi" w:hAnsiTheme="minorHAnsi" w:cstheme="minorHAnsi"/>
        </w:rPr>
        <w:t>t</w:t>
      </w:r>
      <w:r w:rsidR="00071396" w:rsidRPr="00252972">
        <w:rPr>
          <w:rFonts w:asciiTheme="minorHAnsi" w:hAnsiTheme="minorHAnsi" w:cstheme="minorHAnsi"/>
        </w:rPr>
        <w:t>.</w:t>
      </w:r>
      <w:r w:rsidRPr="00252972">
        <w:rPr>
          <w:rFonts w:asciiTheme="minorHAnsi" w:hAnsiTheme="minorHAnsi" w:cstheme="minorHAnsi"/>
        </w:rPr>
        <w:t xml:space="preserve"> 4</w:t>
      </w:r>
      <w:r w:rsidR="004378E8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wykażą </w:t>
      </w:r>
      <w:r w:rsidR="00700954" w:rsidRPr="00252972">
        <w:rPr>
          <w:rFonts w:asciiTheme="minorHAnsi" w:hAnsiTheme="minorHAnsi" w:cstheme="minorHAnsi"/>
        </w:rPr>
        <w:t xml:space="preserve">przedstawienie </w:t>
      </w:r>
      <w:r w:rsidRPr="00252972">
        <w:rPr>
          <w:rFonts w:asciiTheme="minorHAnsi" w:hAnsiTheme="minorHAnsi" w:cstheme="minorHAnsi"/>
        </w:rPr>
        <w:t>przez wnioskodawcę nieprawdziwych lub nierzetelnych danych lub złożenie przez niego nierzetelnych lub nieprawdziwych oświadczeń w toku ubiegania się o dofinansowanie, co do okoliczności mogących mieć wpływ na wynik oceny</w:t>
      </w:r>
      <w:r w:rsidR="00D25099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IW może odmówić zawarcia umowy o dofinansowanie. </w:t>
      </w:r>
    </w:p>
    <w:p w14:paraId="196B002C" w14:textId="039A2997" w:rsidR="00182A8B" w:rsidRPr="00252972" w:rsidRDefault="00182A8B" w:rsidP="00252972">
      <w:pPr>
        <w:pStyle w:val="Akapitzlist"/>
        <w:numPr>
          <w:ilvl w:val="0"/>
          <w:numId w:val="8"/>
        </w:numPr>
        <w:spacing w:after="120" w:line="360" w:lineRule="auto"/>
        <w:ind w:left="426" w:hanging="426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Umowa o dofinansowanie zawierana jest z wnioskodawc</w:t>
      </w:r>
      <w:r w:rsidR="006C6E9B" w:rsidRPr="00252972">
        <w:rPr>
          <w:rFonts w:asciiTheme="minorHAnsi" w:hAnsiTheme="minorHAnsi" w:cstheme="minorHAnsi"/>
        </w:rPr>
        <w:t>ą</w:t>
      </w:r>
      <w:r w:rsidRPr="00252972">
        <w:rPr>
          <w:rFonts w:asciiTheme="minorHAnsi" w:hAnsiTheme="minorHAnsi" w:cstheme="minorHAnsi"/>
        </w:rPr>
        <w:t>, któr</w:t>
      </w:r>
      <w:r w:rsidR="006C6E9B" w:rsidRPr="00252972">
        <w:rPr>
          <w:rFonts w:asciiTheme="minorHAnsi" w:hAnsiTheme="minorHAnsi" w:cstheme="minorHAnsi"/>
        </w:rPr>
        <w:t>ego</w:t>
      </w:r>
      <w:r w:rsidRPr="00252972">
        <w:rPr>
          <w:rFonts w:asciiTheme="minorHAnsi" w:hAnsiTheme="minorHAnsi" w:cstheme="minorHAnsi"/>
        </w:rPr>
        <w:t xml:space="preserve"> projekt został wybran</w:t>
      </w:r>
      <w:r w:rsidR="006C6E9B" w:rsidRPr="00252972">
        <w:rPr>
          <w:rFonts w:asciiTheme="minorHAnsi" w:hAnsiTheme="minorHAnsi" w:cstheme="minorHAnsi"/>
        </w:rPr>
        <w:t>y</w:t>
      </w:r>
      <w:r w:rsidRPr="00252972">
        <w:rPr>
          <w:rFonts w:asciiTheme="minorHAnsi" w:hAnsiTheme="minorHAnsi" w:cstheme="minorHAnsi"/>
        </w:rPr>
        <w:t xml:space="preserve"> do dofinansowania, nie później niż </w:t>
      </w:r>
      <w:r w:rsidR="00700954" w:rsidRPr="00252972">
        <w:rPr>
          <w:rFonts w:asciiTheme="minorHAnsi" w:hAnsiTheme="minorHAnsi" w:cstheme="minorHAnsi"/>
        </w:rPr>
        <w:t xml:space="preserve">w terminie </w:t>
      </w:r>
      <w:r w:rsidRPr="00252972">
        <w:rPr>
          <w:rFonts w:asciiTheme="minorHAnsi" w:hAnsiTheme="minorHAnsi" w:cstheme="minorHAnsi"/>
        </w:rPr>
        <w:t>60 dni od poinformowania wnioskodawcy przez IW o wyniku oceny projektu. W przypadku, w którym wnioskodawca, z przyczyn leżących po jego stronie, nie zawarł umowy o dofinansowanie w terminie 60 dni od dnia otrzymania informacji, projekt nie uzyskuje dofinansowania. W uzasadnionych przypadkach ww. termin może zostać przedłużony przez I</w:t>
      </w:r>
      <w:r w:rsidR="00025935" w:rsidRPr="0007173F">
        <w:rPr>
          <w:rFonts w:asciiTheme="minorHAnsi" w:hAnsiTheme="minorHAnsi" w:cstheme="minorHAnsi"/>
        </w:rPr>
        <w:t>W</w:t>
      </w:r>
      <w:r w:rsidRPr="00252972">
        <w:rPr>
          <w:rFonts w:asciiTheme="minorHAnsi" w:hAnsiTheme="minorHAnsi" w:cstheme="minorHAnsi"/>
        </w:rPr>
        <w:t xml:space="preserve"> o</w:t>
      </w:r>
      <w:r w:rsidR="002C4329">
        <w:rPr>
          <w:rFonts w:asciiTheme="minorHAnsi" w:hAnsiTheme="minorHAnsi" w:cstheme="minorHAnsi"/>
        </w:rPr>
        <w:t> </w:t>
      </w:r>
      <w:r w:rsidRPr="00252972">
        <w:rPr>
          <w:rFonts w:asciiTheme="minorHAnsi" w:hAnsiTheme="minorHAnsi" w:cstheme="minorHAnsi"/>
        </w:rPr>
        <w:t xml:space="preserve">maksymalnie 90 dni. </w:t>
      </w:r>
    </w:p>
    <w:p w14:paraId="09F5C469" w14:textId="1318E42E" w:rsidR="00E27E4A" w:rsidRPr="00252972" w:rsidRDefault="00E27E4A" w:rsidP="00252972">
      <w:pPr>
        <w:pStyle w:val="Akapitzlist"/>
        <w:numPr>
          <w:ilvl w:val="0"/>
          <w:numId w:val="8"/>
        </w:numPr>
        <w:spacing w:after="120" w:line="360" w:lineRule="auto"/>
        <w:contextualSpacing w:val="0"/>
        <w:rPr>
          <w:rFonts w:asciiTheme="minorHAnsi" w:eastAsiaTheme="minorHAnsi" w:hAnsiTheme="minorHAnsi" w:cstheme="minorHAnsi"/>
          <w:b/>
          <w:bCs/>
          <w:lang w:eastAsia="en-US"/>
        </w:rPr>
      </w:pPr>
      <w:r w:rsidRPr="00252972">
        <w:rPr>
          <w:rFonts w:asciiTheme="minorHAnsi" w:eastAsiaTheme="minorHAnsi" w:hAnsiTheme="minorHAnsi" w:cstheme="minorHAnsi"/>
          <w:lang w:eastAsia="en-US"/>
        </w:rPr>
        <w:t xml:space="preserve">Umowa o dofinansowanie </w:t>
      </w:r>
      <w:r w:rsidR="00700954" w:rsidRPr="00252972">
        <w:rPr>
          <w:rFonts w:asciiTheme="minorHAnsi" w:eastAsiaTheme="minorHAnsi" w:hAnsiTheme="minorHAnsi" w:cstheme="minorHAnsi"/>
          <w:lang w:eastAsia="en-US"/>
        </w:rPr>
        <w:t>może zostać zawarta w formie elektronicznej. W takim przypadku wnioskodawca powinien zapewnić, aby osoby upoważnione do jego reprezentowania</w:t>
      </w:r>
      <w:r w:rsidR="00D25099" w:rsidRPr="00252972">
        <w:rPr>
          <w:rFonts w:asciiTheme="minorHAnsi" w:eastAsiaTheme="minorHAnsi" w:hAnsiTheme="minorHAnsi" w:cstheme="minorHAnsi"/>
          <w:lang w:eastAsia="en-US"/>
        </w:rPr>
        <w:t>,</w:t>
      </w:r>
      <w:r w:rsidR="00700954" w:rsidRPr="00252972">
        <w:rPr>
          <w:rFonts w:asciiTheme="minorHAnsi" w:eastAsiaTheme="minorHAnsi" w:hAnsiTheme="minorHAnsi" w:cstheme="minorHAnsi"/>
          <w:lang w:eastAsia="en-US"/>
        </w:rPr>
        <w:t xml:space="preserve"> posiadały kwalifikowany podpis elektroniczny.</w:t>
      </w:r>
    </w:p>
    <w:p w14:paraId="244CE773" w14:textId="6002CC25" w:rsidR="00BE0EA3" w:rsidRPr="00252972" w:rsidRDefault="002C01AB" w:rsidP="00252972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</w:rPr>
        <w:t>U</w:t>
      </w:r>
      <w:r w:rsidR="00CE30AF" w:rsidRPr="00252972">
        <w:rPr>
          <w:rFonts w:asciiTheme="minorHAnsi" w:hAnsiTheme="minorHAnsi" w:cstheme="minorHAnsi"/>
        </w:rPr>
        <w:t>mow</w:t>
      </w:r>
      <w:r w:rsidRPr="00252972">
        <w:rPr>
          <w:rFonts w:asciiTheme="minorHAnsi" w:hAnsiTheme="minorHAnsi" w:cstheme="minorHAnsi"/>
        </w:rPr>
        <w:t>a</w:t>
      </w:r>
      <w:r w:rsidR="00CE30AF" w:rsidRPr="00252972">
        <w:rPr>
          <w:rFonts w:asciiTheme="minorHAnsi" w:hAnsiTheme="minorHAnsi" w:cstheme="minorHAnsi"/>
        </w:rPr>
        <w:t xml:space="preserve"> o dofinansowanie projektu </w:t>
      </w:r>
      <w:r w:rsidRPr="00252972">
        <w:rPr>
          <w:rFonts w:asciiTheme="minorHAnsi" w:hAnsiTheme="minorHAnsi" w:cstheme="minorHAnsi"/>
        </w:rPr>
        <w:t>zostanie zawarta</w:t>
      </w:r>
      <w:r w:rsidR="00ED12E6" w:rsidRPr="00252972">
        <w:rPr>
          <w:rFonts w:asciiTheme="minorHAnsi" w:hAnsiTheme="minorHAnsi" w:cstheme="minorHAnsi"/>
        </w:rPr>
        <w:t>,</w:t>
      </w:r>
      <w:r w:rsidRPr="00252972">
        <w:rPr>
          <w:rFonts w:asciiTheme="minorHAnsi" w:hAnsiTheme="minorHAnsi" w:cstheme="minorHAnsi"/>
        </w:rPr>
        <w:t xml:space="preserve"> jeżeli: </w:t>
      </w:r>
    </w:p>
    <w:p w14:paraId="3557F4B4" w14:textId="4DA280BA" w:rsidR="00BE0EA3" w:rsidRPr="00252972" w:rsidRDefault="00CE30AF" w:rsidP="00252972">
      <w:pPr>
        <w:pStyle w:val="Default"/>
        <w:numPr>
          <w:ilvl w:val="0"/>
          <w:numId w:val="12"/>
        </w:numPr>
        <w:spacing w:after="120" w:line="360" w:lineRule="auto"/>
        <w:ind w:hanging="295"/>
        <w:rPr>
          <w:rFonts w:asciiTheme="minorHAnsi" w:hAnsiTheme="minorHAnsi" w:cstheme="minorHAnsi"/>
          <w:color w:val="00000A"/>
        </w:rPr>
      </w:pPr>
      <w:r w:rsidRPr="00252972">
        <w:rPr>
          <w:rFonts w:asciiTheme="minorHAnsi" w:hAnsiTheme="minorHAnsi" w:cstheme="minorHAnsi"/>
          <w:color w:val="00000A"/>
        </w:rPr>
        <w:t xml:space="preserve">projekt został </w:t>
      </w:r>
      <w:r w:rsidRPr="00252972">
        <w:rPr>
          <w:rFonts w:asciiTheme="minorHAnsi" w:hAnsiTheme="minorHAnsi" w:cstheme="minorHAnsi"/>
        </w:rPr>
        <w:t>wybrany do dofinansowania;</w:t>
      </w:r>
    </w:p>
    <w:p w14:paraId="0A5373A3" w14:textId="7364AAEC" w:rsidR="00BE0EA3" w:rsidRPr="00252972" w:rsidRDefault="00CE30AF" w:rsidP="00252972">
      <w:pPr>
        <w:pStyle w:val="Default"/>
        <w:numPr>
          <w:ilvl w:val="0"/>
          <w:numId w:val="12"/>
        </w:numPr>
        <w:spacing w:after="120" w:line="360" w:lineRule="auto"/>
        <w:ind w:hanging="295"/>
        <w:rPr>
          <w:rFonts w:asciiTheme="minorHAnsi" w:hAnsiTheme="minorHAnsi" w:cstheme="minorHAnsi"/>
          <w:color w:val="00000A"/>
        </w:rPr>
      </w:pPr>
      <w:r w:rsidRPr="00252972">
        <w:rPr>
          <w:rFonts w:asciiTheme="minorHAnsi" w:hAnsiTheme="minorHAnsi" w:cstheme="minorHAnsi"/>
        </w:rPr>
        <w:t xml:space="preserve">wnioskodawca dostarczył wszystkie dokumenty, o których mowa w </w:t>
      </w:r>
      <w:r w:rsidR="00557AF7" w:rsidRPr="00252972">
        <w:rPr>
          <w:rFonts w:asciiTheme="minorHAnsi" w:hAnsiTheme="minorHAnsi" w:cstheme="minorHAnsi"/>
        </w:rPr>
        <w:t>ust.</w:t>
      </w:r>
      <w:r w:rsidRPr="00252972">
        <w:rPr>
          <w:rFonts w:asciiTheme="minorHAnsi" w:hAnsiTheme="minorHAnsi" w:cstheme="minorHAnsi"/>
        </w:rPr>
        <w:t xml:space="preserve"> 1;</w:t>
      </w:r>
    </w:p>
    <w:p w14:paraId="3E87EA50" w14:textId="4C3A2553" w:rsidR="00BE0EA3" w:rsidRPr="00252972" w:rsidRDefault="002C01AB" w:rsidP="00252972">
      <w:pPr>
        <w:pStyle w:val="Default"/>
        <w:numPr>
          <w:ilvl w:val="0"/>
          <w:numId w:val="12"/>
        </w:numPr>
        <w:spacing w:after="120" w:line="360" w:lineRule="auto"/>
        <w:ind w:hanging="295"/>
        <w:rPr>
          <w:rFonts w:asciiTheme="minorHAnsi" w:hAnsiTheme="minorHAnsi" w:cstheme="minorHAnsi"/>
        </w:rPr>
      </w:pPr>
      <w:r w:rsidRPr="00252972">
        <w:rPr>
          <w:rFonts w:asciiTheme="minorHAnsi" w:hAnsiTheme="minorHAnsi" w:cstheme="minorHAnsi"/>
          <w:color w:val="00000A"/>
        </w:rPr>
        <w:t xml:space="preserve">brak jest negatywnych przesłanek </w:t>
      </w:r>
      <w:r w:rsidR="006A49B0" w:rsidRPr="00252972">
        <w:rPr>
          <w:rFonts w:asciiTheme="minorHAnsi" w:hAnsiTheme="minorHAnsi" w:cstheme="minorHAnsi"/>
          <w:color w:val="00000A"/>
        </w:rPr>
        <w:t xml:space="preserve">do </w:t>
      </w:r>
      <w:r w:rsidR="00CE30AF" w:rsidRPr="00252972">
        <w:rPr>
          <w:rFonts w:asciiTheme="minorHAnsi" w:hAnsiTheme="minorHAnsi" w:cstheme="minorHAnsi"/>
          <w:color w:val="00000A"/>
        </w:rPr>
        <w:t>zawarcia umowy o dofinansowanie projektu</w:t>
      </w:r>
      <w:r w:rsidR="00FE275C" w:rsidRPr="00252972">
        <w:rPr>
          <w:rFonts w:asciiTheme="minorHAnsi" w:hAnsiTheme="minorHAnsi" w:cstheme="minorHAnsi"/>
          <w:color w:val="00000A"/>
        </w:rPr>
        <w:t>, o</w:t>
      </w:r>
      <w:r w:rsidR="002C4329">
        <w:rPr>
          <w:rFonts w:asciiTheme="minorHAnsi" w:hAnsiTheme="minorHAnsi" w:cstheme="minorHAnsi"/>
          <w:color w:val="00000A"/>
        </w:rPr>
        <w:t> </w:t>
      </w:r>
      <w:r w:rsidR="00FE275C" w:rsidRPr="00252972">
        <w:rPr>
          <w:rFonts w:asciiTheme="minorHAnsi" w:hAnsiTheme="minorHAnsi" w:cstheme="minorHAnsi"/>
          <w:color w:val="00000A"/>
        </w:rPr>
        <w:t>których mowa w ustawie wdrożeniowej</w:t>
      </w:r>
      <w:r w:rsidR="00C65D6C" w:rsidRPr="00252972">
        <w:rPr>
          <w:rFonts w:asciiTheme="minorHAnsi" w:hAnsiTheme="minorHAnsi" w:cstheme="minorHAnsi"/>
          <w:color w:val="00000A"/>
        </w:rPr>
        <w:t>.</w:t>
      </w:r>
    </w:p>
    <w:p w14:paraId="644F2768" w14:textId="164F7467" w:rsidR="00147BBD" w:rsidRPr="00252972" w:rsidRDefault="00147BBD" w:rsidP="00252972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77" w:name="_Hlk174958507"/>
      <w:bookmarkStart w:id="78" w:name="_Hlk134702382"/>
      <w:bookmarkStart w:id="79" w:name="_Toc139363161"/>
      <w:r w:rsidRPr="00252972">
        <w:rPr>
          <w:rFonts w:asciiTheme="minorHAnsi" w:hAnsiTheme="minorHAnsi" w:cstheme="minorHAnsi"/>
          <w:color w:val="auto"/>
          <w:sz w:val="24"/>
          <w:szCs w:val="24"/>
        </w:rPr>
        <w:t>§ 12</w:t>
      </w:r>
      <w:bookmarkEnd w:id="77"/>
      <w:r w:rsidRPr="00252972">
        <w:rPr>
          <w:rFonts w:asciiTheme="minorHAnsi" w:hAnsiTheme="minorHAnsi" w:cstheme="minorHAnsi"/>
          <w:color w:val="auto"/>
          <w:sz w:val="24"/>
          <w:szCs w:val="24"/>
        </w:rPr>
        <w:t>.</w:t>
      </w:r>
      <w:bookmarkEnd w:id="78"/>
      <w:r w:rsidRPr="00252972">
        <w:rPr>
          <w:rFonts w:asciiTheme="minorHAnsi" w:hAnsiTheme="minorHAnsi" w:cstheme="minorHAnsi"/>
          <w:color w:val="auto"/>
          <w:sz w:val="24"/>
          <w:szCs w:val="24"/>
        </w:rPr>
        <w:t xml:space="preserve"> Komunikacja z wnioskodawcą</w:t>
      </w:r>
      <w:bookmarkEnd w:id="79"/>
    </w:p>
    <w:p w14:paraId="527EEEB2" w14:textId="6DB6C614" w:rsidR="00332C32" w:rsidRDefault="00332C32" w:rsidP="00252972">
      <w:pPr>
        <w:numPr>
          <w:ilvl w:val="0"/>
          <w:numId w:val="11"/>
        </w:numPr>
        <w:tabs>
          <w:tab w:val="left" w:pos="426"/>
        </w:tabs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252972">
        <w:rPr>
          <w:rFonts w:asciiTheme="minorHAnsi" w:eastAsia="Calibri" w:hAnsiTheme="minorHAnsi" w:cstheme="minorHAnsi"/>
          <w:lang w:eastAsia="en-US"/>
        </w:rPr>
        <w:t xml:space="preserve">Złożenie wniosku </w:t>
      </w:r>
      <w:r w:rsidR="0007173F" w:rsidRPr="001532AC">
        <w:rPr>
          <w:rFonts w:asciiTheme="minorHAnsi" w:hAnsiTheme="minorHAnsi" w:cstheme="minorHAnsi"/>
        </w:rPr>
        <w:t>o dofinansowanie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252972">
        <w:rPr>
          <w:rFonts w:asciiTheme="minorHAnsi" w:eastAsia="Calibri" w:hAnsiTheme="minorHAnsi" w:cstheme="minorHAnsi"/>
          <w:lang w:eastAsia="en-US"/>
        </w:rPr>
        <w:t>oznacza, że wnioskodawca zapoznał się z</w:t>
      </w:r>
      <w:r w:rsidR="002C4329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Regulaminem </w:t>
      </w:r>
      <w:r w:rsidR="00D93C11" w:rsidRPr="00252972">
        <w:rPr>
          <w:rFonts w:asciiTheme="minorHAnsi" w:eastAsia="Calibri" w:hAnsiTheme="minorHAnsi" w:cstheme="minorHAnsi"/>
          <w:lang w:eastAsia="en-US"/>
        </w:rPr>
        <w:t>i </w:t>
      </w:r>
      <w:r w:rsidRPr="00252972">
        <w:rPr>
          <w:rFonts w:asciiTheme="minorHAnsi" w:eastAsia="Calibri" w:hAnsiTheme="minorHAnsi" w:cstheme="minorHAnsi"/>
          <w:lang w:eastAsia="en-US"/>
        </w:rPr>
        <w:t xml:space="preserve">akceptuje zasady w nim określone oraz jest świadomy skutków niezachowania wskazanej w </w:t>
      </w:r>
      <w:r w:rsidR="00025935" w:rsidRPr="0007173F">
        <w:rPr>
          <w:rFonts w:asciiTheme="minorHAnsi" w:eastAsia="Calibri" w:hAnsiTheme="minorHAnsi" w:cstheme="minorHAnsi"/>
          <w:lang w:eastAsia="en-US"/>
        </w:rPr>
        <w:t>R</w:t>
      </w:r>
      <w:r w:rsidRPr="005450D6">
        <w:rPr>
          <w:rFonts w:asciiTheme="minorHAnsi" w:eastAsia="Calibri" w:hAnsiTheme="minorHAnsi" w:cstheme="minorHAnsi"/>
          <w:lang w:eastAsia="en-US"/>
        </w:rPr>
        <w:t>egulaminie formy komunikacji.</w:t>
      </w:r>
    </w:p>
    <w:p w14:paraId="42370A76" w14:textId="77777777" w:rsidR="00E24904" w:rsidRPr="00E24904" w:rsidRDefault="00E24904" w:rsidP="00E24904">
      <w:pPr>
        <w:numPr>
          <w:ilvl w:val="0"/>
          <w:numId w:val="11"/>
        </w:numPr>
        <w:tabs>
          <w:tab w:val="num" w:pos="360"/>
          <w:tab w:val="left" w:pos="426"/>
        </w:tabs>
        <w:spacing w:after="120" w:line="360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E24904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549937BE" w14:textId="77777777" w:rsidR="00E24904" w:rsidRPr="000212C1" w:rsidRDefault="00E24904" w:rsidP="000212C1">
      <w:pPr>
        <w:pStyle w:val="Default"/>
        <w:numPr>
          <w:ilvl w:val="0"/>
          <w:numId w:val="68"/>
        </w:numPr>
        <w:spacing w:after="120" w:line="360" w:lineRule="auto"/>
        <w:rPr>
          <w:rFonts w:asciiTheme="minorHAnsi" w:hAnsiTheme="minorHAnsi" w:cstheme="minorHAnsi"/>
          <w:color w:val="00000A"/>
        </w:rPr>
      </w:pPr>
      <w:r w:rsidRPr="000212C1">
        <w:rPr>
          <w:rFonts w:asciiTheme="minorHAnsi" w:hAnsiTheme="minorHAnsi" w:cstheme="minorHAnsi"/>
          <w:color w:val="00000A"/>
        </w:rPr>
        <w:t>informacji o wyborze projektu do dofinansowania,</w:t>
      </w:r>
    </w:p>
    <w:p w14:paraId="14FC5CED" w14:textId="77777777" w:rsidR="00E24904" w:rsidRPr="000212C1" w:rsidRDefault="00E24904" w:rsidP="000212C1">
      <w:pPr>
        <w:pStyle w:val="Default"/>
        <w:numPr>
          <w:ilvl w:val="0"/>
          <w:numId w:val="68"/>
        </w:numPr>
        <w:spacing w:after="120" w:line="360" w:lineRule="auto"/>
        <w:rPr>
          <w:rFonts w:asciiTheme="minorHAnsi" w:hAnsiTheme="minorHAnsi" w:cstheme="minorHAnsi"/>
          <w:color w:val="00000A"/>
        </w:rPr>
      </w:pPr>
      <w:r w:rsidRPr="000212C1">
        <w:rPr>
          <w:rFonts w:asciiTheme="minorHAnsi" w:hAnsiTheme="minorHAnsi" w:cstheme="minorHAnsi"/>
          <w:color w:val="00000A"/>
        </w:rPr>
        <w:t>informacji o negatywnej ocenie projektu,</w:t>
      </w:r>
    </w:p>
    <w:p w14:paraId="3085AEF7" w14:textId="63A987A4" w:rsidR="00E24904" w:rsidRPr="000212C1" w:rsidRDefault="00E24904" w:rsidP="000212C1">
      <w:pPr>
        <w:pStyle w:val="Default"/>
        <w:numPr>
          <w:ilvl w:val="0"/>
          <w:numId w:val="68"/>
        </w:numPr>
        <w:spacing w:after="120" w:line="360" w:lineRule="auto"/>
        <w:rPr>
          <w:rFonts w:asciiTheme="minorHAnsi" w:hAnsiTheme="minorHAnsi" w:cstheme="minorHAnsi"/>
          <w:color w:val="00000A"/>
        </w:rPr>
      </w:pPr>
      <w:r w:rsidRPr="000212C1">
        <w:rPr>
          <w:rFonts w:asciiTheme="minorHAnsi" w:hAnsiTheme="minorHAnsi" w:cstheme="minorHAnsi"/>
          <w:color w:val="00000A"/>
        </w:rPr>
        <w:lastRenderedPageBreak/>
        <w:t>oraz w korespondencji na etapie procedury odwoławczej</w:t>
      </w:r>
      <w:r w:rsidR="00F628F8">
        <w:rPr>
          <w:rFonts w:asciiTheme="minorHAnsi" w:hAnsiTheme="minorHAnsi" w:cstheme="minorHAnsi"/>
          <w:color w:val="00000A"/>
        </w:rPr>
        <w:t>,</w:t>
      </w:r>
      <w:r w:rsidRPr="000212C1">
        <w:rPr>
          <w:rFonts w:asciiTheme="minorHAnsi" w:hAnsiTheme="minorHAnsi" w:cstheme="minorHAnsi"/>
          <w:color w:val="00000A"/>
        </w:rPr>
        <w:t xml:space="preserve"> z wyłączeniem postępowania przed sądem administracyjnym toczącego się zgodnie z art. 73 – 76 ustawy wdrożeniowej,</w:t>
      </w:r>
    </w:p>
    <w:p w14:paraId="2DD857A3" w14:textId="5127824B" w:rsidR="00E24904" w:rsidRPr="005450D6" w:rsidRDefault="00E24904" w:rsidP="00422AD0">
      <w:pPr>
        <w:tabs>
          <w:tab w:val="left" w:pos="426"/>
        </w:tabs>
        <w:spacing w:after="120" w:line="360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E24904">
        <w:rPr>
          <w:rFonts w:asciiTheme="minorHAnsi" w:eastAsia="Calibri" w:hAnsiTheme="minorHAnsi" w:cstheme="minorHAnsi"/>
          <w:lang w:eastAsia="en-US"/>
        </w:rPr>
        <w:t>stosuje się przepisy działu I rozdziału 8 ustawy Kodeks postępowania administracyjnego (art. 39 – 49b. kpa). Pisma i informacje, o których mowa w pkt od 1-3 wymagają odpowiednio podpisu własnoręcznego albo opatrzenia kwalifikowanym podpisem elektronicznym, podpisem zaufanym albo podpisem osobistym.</w:t>
      </w:r>
    </w:p>
    <w:p w14:paraId="324FE183" w14:textId="18088076" w:rsidR="00332C32" w:rsidRPr="00252972" w:rsidRDefault="00482C50" w:rsidP="00252972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Jeżeli Regulamin nie wskazuje inaczej, komunikacja pomiędzy IW a wnioskodawcą odbywa się przez aplikację WOD2021 (w zakresie dostępnych funkcji) lub </w:t>
      </w:r>
      <w:r w:rsidR="00D03783" w:rsidRPr="005450D6">
        <w:rPr>
          <w:rFonts w:asciiTheme="minorHAnsi" w:eastAsia="Calibri" w:hAnsiTheme="minorHAnsi" w:cstheme="minorHAnsi"/>
          <w:lang w:eastAsia="en-US"/>
        </w:rPr>
        <w:t>za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5450D6">
        <w:rPr>
          <w:rFonts w:asciiTheme="minorHAnsi" w:eastAsia="Calibri" w:hAnsiTheme="minorHAnsi" w:cstheme="minorHAnsi"/>
          <w:lang w:eastAsia="en-US"/>
        </w:rPr>
        <w:t xml:space="preserve">pośrednictwem skrzynki e-PUAP: </w:t>
      </w:r>
      <w:hyperlink r:id="rId21" w:history="1">
        <w:r w:rsidR="00791D4C" w:rsidRPr="00252972">
          <w:rPr>
            <w:rStyle w:val="Hipercze"/>
            <w:rFonts w:asciiTheme="minorHAnsi" w:eastAsia="Calibri" w:hAnsiTheme="minorHAnsi" w:cstheme="minorHAnsi"/>
            <w:lang w:eastAsia="en-US"/>
          </w:rPr>
          <w:t>https://epuap.gov.pl/wps/portal/strefa-klienta/katalog-spraw/profil-urzedu/rm5eox834i</w:t>
        </w:r>
      </w:hyperlink>
      <w:r w:rsidRPr="00252972">
        <w:rPr>
          <w:rFonts w:asciiTheme="minorHAnsi" w:eastAsia="Calibri" w:hAnsiTheme="minorHAnsi" w:cstheme="minorHAnsi"/>
          <w:lang w:eastAsia="en-US"/>
        </w:rPr>
        <w:t>)</w:t>
      </w:r>
      <w:r w:rsidR="00791D4C" w:rsidRPr="00252972">
        <w:rPr>
          <w:rFonts w:asciiTheme="minorHAnsi" w:eastAsia="Calibri" w:hAnsiTheme="minorHAnsi" w:cstheme="minorHAnsi"/>
          <w:lang w:eastAsia="en-US"/>
        </w:rPr>
        <w:t xml:space="preserve"> lub adresów poczty elektronicznej wskazanych przez wnioskodawcę</w:t>
      </w:r>
      <w:r w:rsidRPr="00252972">
        <w:rPr>
          <w:rFonts w:asciiTheme="minorHAnsi" w:eastAsia="Calibri" w:hAnsiTheme="minorHAnsi" w:cstheme="minorHAnsi"/>
          <w:lang w:eastAsia="en-US"/>
        </w:rPr>
        <w:t>. Jeżeli z powodów technicznych komunikacja w</w:t>
      </w:r>
      <w:r w:rsidR="00791D4C" w:rsidRPr="00252972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formie elektronicznej nie jest możliwa, komunikacja następuje w formie pisemnej (adres </w:t>
      </w:r>
      <w:r w:rsidR="00D03783" w:rsidRPr="00252972">
        <w:rPr>
          <w:rFonts w:asciiTheme="minorHAnsi" w:eastAsia="Calibri" w:hAnsiTheme="minorHAnsi" w:cstheme="minorHAnsi"/>
          <w:lang w:eastAsia="en-US"/>
        </w:rPr>
        <w:t>do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korespondencji: </w:t>
      </w:r>
      <w:r w:rsidR="00791D4C" w:rsidRPr="00D03783">
        <w:rPr>
          <w:rFonts w:asciiTheme="minorHAnsi" w:eastAsia="Calibri" w:hAnsiTheme="minorHAnsi" w:cstheme="minorHAnsi"/>
          <w:b/>
          <w:bCs/>
          <w:lang w:eastAsia="en-US"/>
        </w:rPr>
        <w:t>Narodowy Fundusz Ochrony Środowiska i Gospodarki Wodnej ul.</w:t>
      </w:r>
      <w:r w:rsidR="002C4329" w:rsidRPr="00D03783">
        <w:rPr>
          <w:rFonts w:asciiTheme="minorHAnsi" w:eastAsia="Calibri" w:hAnsiTheme="minorHAnsi" w:cstheme="minorHAnsi"/>
          <w:b/>
          <w:bCs/>
          <w:lang w:eastAsia="en-US"/>
        </w:rPr>
        <w:t> </w:t>
      </w:r>
      <w:r w:rsidR="00791D4C" w:rsidRPr="00D03783">
        <w:rPr>
          <w:rFonts w:asciiTheme="minorHAnsi" w:eastAsia="Calibri" w:hAnsiTheme="minorHAnsi" w:cstheme="minorHAnsi"/>
          <w:b/>
          <w:bCs/>
          <w:lang w:eastAsia="en-US"/>
        </w:rPr>
        <w:t>Konstruktorska 3a, 02-673 Warszawa</w:t>
      </w:r>
      <w:r w:rsidRPr="00252972">
        <w:rPr>
          <w:rFonts w:asciiTheme="minorHAnsi" w:eastAsia="Calibri" w:hAnsiTheme="minorHAnsi" w:cstheme="minorHAnsi"/>
          <w:lang w:eastAsia="en-US"/>
        </w:rPr>
        <w:t>)</w:t>
      </w:r>
      <w:r w:rsidR="00FF2906" w:rsidRPr="0007173F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6BE9088D" w:rsidR="00147BBD" w:rsidRPr="005450D6" w:rsidRDefault="00B93753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52972">
        <w:rPr>
          <w:rFonts w:asciiTheme="minorHAnsi" w:eastAsia="Calibri" w:hAnsiTheme="minorHAnsi" w:cstheme="minorHAnsi"/>
          <w:lang w:eastAsia="en-US"/>
        </w:rPr>
        <w:t>W przypadku gdy z powodów technicznych nie będzie możliwa komunikacja za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252972">
        <w:rPr>
          <w:rFonts w:asciiTheme="minorHAnsi" w:eastAsia="Calibri" w:hAnsiTheme="minorHAnsi" w:cstheme="minorHAnsi"/>
          <w:lang w:eastAsia="en-US"/>
        </w:rPr>
        <w:t xml:space="preserve"> pośrednictwem CST2021</w:t>
      </w:r>
      <w:r w:rsidR="00025935" w:rsidRPr="0007173F">
        <w:rPr>
          <w:rFonts w:asciiTheme="minorHAnsi" w:eastAsia="Calibri" w:hAnsiTheme="minorHAnsi" w:cstheme="minorHAnsi"/>
          <w:lang w:eastAsia="en-US"/>
        </w:rPr>
        <w:t>,</w:t>
      </w:r>
      <w:r w:rsidR="004A70A4" w:rsidRPr="00252972">
        <w:rPr>
          <w:rFonts w:asciiTheme="minorHAnsi" w:eastAsia="Calibri" w:hAnsiTheme="minorHAnsi" w:cstheme="minorHAnsi"/>
          <w:lang w:eastAsia="en-US"/>
        </w:rPr>
        <w:t xml:space="preserve"> d</w:t>
      </w:r>
      <w:r w:rsidR="00147BBD" w:rsidRPr="00252972">
        <w:rPr>
          <w:rFonts w:asciiTheme="minorHAnsi" w:eastAsia="Calibri" w:hAnsiTheme="minorHAnsi" w:cstheme="minorHAnsi"/>
          <w:lang w:eastAsia="en-US"/>
        </w:rPr>
        <w:t>oręczanie pism będzie odbywać się za pomocą środków komunikacji elektronicznej</w:t>
      </w:r>
      <w:r w:rsidR="00147BBD" w:rsidRPr="005450D6">
        <w:rPr>
          <w:rFonts w:asciiTheme="minorHAnsi" w:eastAsia="Calibri" w:hAnsiTheme="minorHAnsi" w:cstheme="minorHAnsi"/>
          <w:lang w:eastAsia="en-US"/>
        </w:rPr>
        <w:t xml:space="preserve"> na wskazany przez </w:t>
      </w:r>
      <w:r w:rsidR="00EF0787" w:rsidRPr="005450D6">
        <w:rPr>
          <w:rFonts w:asciiTheme="minorHAnsi" w:eastAsia="Calibri" w:hAnsiTheme="minorHAnsi" w:cstheme="minorHAnsi"/>
          <w:lang w:eastAsia="en-US"/>
        </w:rPr>
        <w:t>w</w:t>
      </w:r>
      <w:r w:rsidR="00147BBD" w:rsidRPr="005450D6">
        <w:rPr>
          <w:rFonts w:asciiTheme="minorHAnsi" w:eastAsia="Calibri" w:hAnsiTheme="minorHAnsi" w:cstheme="minorHAnsi"/>
          <w:lang w:eastAsia="en-US"/>
        </w:rPr>
        <w:t>nioskodawcę adres poczty elektronicznej.</w:t>
      </w:r>
    </w:p>
    <w:p w14:paraId="7B16D293" w14:textId="41AC94D7" w:rsidR="00147BBD" w:rsidRPr="005450D6" w:rsidRDefault="00147BBD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Wnioskodawca ma obowiązek zawiadomić IW o każdej zmianie swojego adresu, w tym adresu poczty elektronicznej. W przypadku niedopełnienia tego obowiązku, doręczenie pisma pod dotychczasowy adres będzie miało skutek prawny.</w:t>
      </w:r>
    </w:p>
    <w:p w14:paraId="14D6D101" w14:textId="434E5785" w:rsidR="003B23B6" w:rsidRPr="005450D6" w:rsidRDefault="003B23B6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Pytania dotyczące przygotowania wniosków </w:t>
      </w:r>
      <w:r w:rsidR="00025935" w:rsidRPr="0007173F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F77E17">
        <w:rPr>
          <w:rFonts w:asciiTheme="minorHAnsi" w:eastAsia="Calibri" w:hAnsiTheme="minorHAnsi" w:cstheme="minorHAnsi"/>
          <w:lang w:eastAsia="en-US"/>
        </w:rPr>
        <w:t>w ramach naboru (przed złożeniem wniosku o dofinansowanie) lub procedury wyboru projektów, można przesyłać za pośrednictwem formularza kontaktowego dostępnego na stronie internetowej IW</w:t>
      </w:r>
      <w:r w:rsidR="00791D4C" w:rsidRPr="00F77E17">
        <w:rPr>
          <w:rFonts w:asciiTheme="minorHAnsi" w:eastAsia="Calibri" w:hAnsiTheme="minorHAnsi" w:cstheme="minorHAnsi"/>
          <w:lang w:eastAsia="en-US"/>
        </w:rPr>
        <w:t xml:space="preserve">: </w:t>
      </w:r>
      <w:hyperlink r:id="rId22" w:history="1">
        <w:r w:rsidR="00791D4C" w:rsidRPr="00F77E17">
          <w:rPr>
            <w:rStyle w:val="Hipercze"/>
            <w:rFonts w:asciiTheme="minorHAnsi" w:eastAsia="Calibri" w:hAnsiTheme="minorHAnsi" w:cstheme="minorHAnsi"/>
          </w:rPr>
          <w:t>FAQ - Narodowy Fundusz Ochrony Środowiska i Gospodarki Wodnej - Portal Gov.pl (www.gov.pl)</w:t>
        </w:r>
      </w:hyperlink>
      <w:r w:rsidR="00791D4C" w:rsidRPr="00F77E17">
        <w:rPr>
          <w:rFonts w:asciiTheme="minorHAnsi" w:hAnsiTheme="minorHAnsi" w:cstheme="minorHAnsi"/>
        </w:rPr>
        <w:t xml:space="preserve"> </w:t>
      </w:r>
      <w:r w:rsidR="00BE64C0" w:rsidRPr="005450D6">
        <w:rPr>
          <w:rFonts w:asciiTheme="minorHAnsi" w:eastAsia="Calibri" w:hAnsiTheme="minorHAnsi" w:cstheme="minorHAnsi"/>
          <w:lang w:eastAsia="en-US"/>
        </w:rPr>
        <w:t>, mail: adaptacja</w:t>
      </w:r>
      <w:r w:rsidR="00C15B8B" w:rsidRPr="005450D6">
        <w:rPr>
          <w:rFonts w:asciiTheme="minorHAnsi" w:eastAsia="Calibri" w:hAnsiTheme="minorHAnsi" w:cstheme="minorHAnsi"/>
          <w:lang w:eastAsia="en-US"/>
        </w:rPr>
        <w:t>-</w:t>
      </w:r>
      <w:r w:rsidR="00BE64C0" w:rsidRPr="005450D6">
        <w:rPr>
          <w:rFonts w:asciiTheme="minorHAnsi" w:eastAsia="Calibri" w:hAnsiTheme="minorHAnsi" w:cstheme="minorHAnsi"/>
          <w:lang w:eastAsia="en-US"/>
        </w:rPr>
        <w:t>fepw@nfosigw.gov.pl</w:t>
      </w:r>
      <w:r w:rsidRPr="005450D6">
        <w:rPr>
          <w:rFonts w:asciiTheme="minorHAnsi" w:eastAsia="Calibri" w:hAnsiTheme="minorHAnsi" w:cstheme="minorHAnsi"/>
          <w:lang w:eastAsia="en-US"/>
        </w:rPr>
        <w:t>. Odpowiedzi udzielane są indywidualnie drogą elektroniczną. W przypadku gdy liczba pytań jest znacząca, w</w:t>
      </w:r>
      <w:r w:rsidR="002C4329">
        <w:rPr>
          <w:rFonts w:asciiTheme="minorHAnsi" w:eastAsia="Calibri" w:hAnsiTheme="minorHAnsi" w:cstheme="minorHAnsi"/>
          <w:lang w:eastAsia="en-US"/>
        </w:rPr>
        <w:t> </w:t>
      </w:r>
      <w:r w:rsidRPr="005450D6">
        <w:rPr>
          <w:rFonts w:asciiTheme="minorHAnsi" w:eastAsia="Calibri" w:hAnsiTheme="minorHAnsi" w:cstheme="minorHAnsi"/>
          <w:lang w:eastAsia="en-US"/>
        </w:rPr>
        <w:t>zakładce „</w:t>
      </w:r>
      <w:r w:rsidR="00791D4C" w:rsidRPr="005450D6">
        <w:rPr>
          <w:rFonts w:asciiTheme="minorHAnsi" w:eastAsia="Calibri" w:hAnsiTheme="minorHAnsi" w:cstheme="minorHAnsi"/>
          <w:lang w:eastAsia="en-US"/>
        </w:rPr>
        <w:t>FAQ</w:t>
      </w:r>
      <w:r w:rsidR="00D064B0" w:rsidRPr="005450D6">
        <w:rPr>
          <w:rFonts w:asciiTheme="minorHAnsi" w:eastAsia="Calibri" w:hAnsiTheme="minorHAnsi" w:cstheme="minorHAnsi"/>
          <w:lang w:eastAsia="en-US"/>
        </w:rPr>
        <w:t>”</w:t>
      </w:r>
      <w:r w:rsidR="00791D4C" w:rsidRPr="005450D6" w:rsidDel="00791D4C">
        <w:rPr>
          <w:rFonts w:asciiTheme="minorHAnsi" w:eastAsia="Calibri" w:hAnsiTheme="minorHAnsi" w:cstheme="minorHAnsi"/>
          <w:lang w:eastAsia="en-US"/>
        </w:rPr>
        <w:t xml:space="preserve"> </w:t>
      </w:r>
      <w:r w:rsidRPr="005450D6">
        <w:rPr>
          <w:rFonts w:asciiTheme="minorHAnsi" w:eastAsia="Calibri" w:hAnsiTheme="minorHAnsi" w:cstheme="minorHAnsi"/>
          <w:lang w:eastAsia="en-US"/>
        </w:rPr>
        <w:t>zamieszczane są odpowiedzi na kluczowe lub powtarzające się pytania</w:t>
      </w:r>
      <w:r w:rsidR="00B11517" w:rsidRPr="005450D6">
        <w:rPr>
          <w:rFonts w:asciiTheme="minorHAnsi" w:eastAsia="Calibri" w:hAnsiTheme="minorHAnsi" w:cstheme="minorHAnsi"/>
          <w:lang w:eastAsia="en-US"/>
        </w:rPr>
        <w:t>.</w:t>
      </w:r>
    </w:p>
    <w:p w14:paraId="6A4951EF" w14:textId="2F806FF8" w:rsidR="003B23B6" w:rsidRPr="00F77E17" w:rsidRDefault="003B23B6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5450D6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</w:t>
      </w:r>
      <w:r w:rsidR="00D03783" w:rsidRPr="002B180F">
        <w:rPr>
          <w:rFonts w:asciiTheme="minorHAnsi" w:eastAsia="Calibri" w:hAnsiTheme="minorHAnsi" w:cstheme="minorHAnsi"/>
          <w:lang w:eastAsia="en-US"/>
        </w:rPr>
        <w:t>o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="0007173F" w:rsidRPr="002B180F">
        <w:rPr>
          <w:rFonts w:asciiTheme="minorHAnsi" w:eastAsia="Calibri" w:hAnsiTheme="minorHAnsi" w:cstheme="minorHAnsi"/>
          <w:lang w:eastAsia="en-US"/>
        </w:rPr>
        <w:t>dofinansowanie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 xml:space="preserve">można zgłaszać na stronie internetowej IW zgodnie z 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5. </w:t>
      </w:r>
      <w:r w:rsidRPr="00F77E17">
        <w:rPr>
          <w:rFonts w:asciiTheme="minorHAnsi" w:eastAsia="Calibri" w:hAnsiTheme="minorHAnsi" w:cstheme="minorHAnsi"/>
          <w:lang w:eastAsia="en-US"/>
        </w:rPr>
        <w:lastRenderedPageBreak/>
        <w:t xml:space="preserve">Odpowiedzi udzielane są indywidualnie drogą elektroniczną. Zgłoszenie pytań na etapie oceny wniosku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="00936188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Pr="00F77E17">
        <w:rPr>
          <w:rFonts w:asciiTheme="minorHAnsi" w:eastAsia="Calibri" w:hAnsiTheme="minorHAnsi" w:cstheme="minorHAnsi"/>
          <w:lang w:eastAsia="en-US"/>
        </w:rPr>
        <w:t>nie wstrzymuje biegu terminu na dokonanie poprawy/uzupełnienia wniosku</w:t>
      </w:r>
      <w:r w:rsidR="00936188">
        <w:rPr>
          <w:rFonts w:asciiTheme="minorHAnsi" w:eastAsia="Calibri" w:hAnsiTheme="minorHAnsi" w:cstheme="minorHAnsi"/>
          <w:lang w:eastAsia="en-US"/>
        </w:rPr>
        <w:t xml:space="preserve">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1EFBC287" w14:textId="0987D20A" w:rsidR="003B23B6" w:rsidRPr="00F77E17" w:rsidRDefault="003B23B6" w:rsidP="002B180F">
      <w:pPr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E24904">
        <w:rPr>
          <w:rFonts w:asciiTheme="minorHAnsi" w:eastAsia="Calibri" w:hAnsiTheme="minorHAnsi" w:cstheme="minorHAnsi"/>
          <w:lang w:eastAsia="en-US"/>
        </w:rPr>
        <w:t>6</w:t>
      </w:r>
      <w:r w:rsidRPr="00F77E17">
        <w:rPr>
          <w:rFonts w:asciiTheme="minorHAnsi" w:eastAsia="Calibri" w:hAnsiTheme="minorHAnsi" w:cstheme="minorHAnsi"/>
          <w:lang w:eastAsia="en-US"/>
        </w:rPr>
        <w:t xml:space="preserve"> i </w:t>
      </w:r>
      <w:r w:rsidR="00E24904">
        <w:rPr>
          <w:rFonts w:asciiTheme="minorHAnsi" w:eastAsia="Calibri" w:hAnsiTheme="minorHAnsi" w:cstheme="minorHAnsi"/>
          <w:lang w:eastAsia="en-US"/>
        </w:rPr>
        <w:t>7</w:t>
      </w:r>
      <w:r w:rsidR="00B222E4" w:rsidRPr="0007173F">
        <w:rPr>
          <w:rFonts w:asciiTheme="minorHAnsi" w:eastAsia="Calibri" w:hAnsiTheme="minorHAnsi" w:cstheme="minorHAnsi"/>
          <w:lang w:eastAsia="en-US"/>
        </w:rPr>
        <w:t>,</w:t>
      </w:r>
      <w:r w:rsidRPr="00F77E17">
        <w:rPr>
          <w:rFonts w:asciiTheme="minorHAnsi" w:eastAsia="Calibri" w:hAnsiTheme="minorHAnsi" w:cstheme="minorHAnsi"/>
          <w:lang w:eastAsia="en-US"/>
        </w:rPr>
        <w:t xml:space="preserve"> mogą być formułowane także </w:t>
      </w:r>
      <w:r w:rsidR="00D03783" w:rsidRPr="00F77E17">
        <w:rPr>
          <w:rFonts w:asciiTheme="minorHAnsi" w:eastAsia="Calibri" w:hAnsiTheme="minorHAnsi" w:cstheme="minorHAnsi"/>
          <w:lang w:eastAsia="en-US"/>
        </w:rPr>
        <w:t>na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 xml:space="preserve">piśmie. Pisemne zgłoszenie pytań na etapie oceny wniosku </w:t>
      </w:r>
      <w:r w:rsidR="00936188" w:rsidRPr="002B180F">
        <w:rPr>
          <w:rFonts w:asciiTheme="minorHAnsi" w:eastAsia="Calibri" w:hAnsiTheme="minorHAnsi" w:cstheme="minorHAnsi"/>
          <w:lang w:eastAsia="en-US"/>
        </w:rPr>
        <w:t>o dofinansowanie</w:t>
      </w:r>
      <w:r w:rsidR="00936188" w:rsidRPr="0007173F">
        <w:rPr>
          <w:rFonts w:asciiTheme="minorHAnsi" w:eastAsia="Calibri" w:hAnsiTheme="minorHAnsi" w:cstheme="minorHAnsi"/>
          <w:lang w:eastAsia="en-US"/>
        </w:rPr>
        <w:t xml:space="preserve"> </w:t>
      </w:r>
      <w:r w:rsidR="00D03783" w:rsidRPr="00F77E17">
        <w:rPr>
          <w:rFonts w:asciiTheme="minorHAnsi" w:eastAsia="Calibri" w:hAnsiTheme="minorHAnsi" w:cstheme="minorHAnsi"/>
          <w:lang w:eastAsia="en-US"/>
        </w:rPr>
        <w:t>nie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wstrzymuje biegu terminu na dokonanie poprawy/uzupełnienia wniosku</w:t>
      </w:r>
      <w:r w:rsidR="00936188">
        <w:rPr>
          <w:rFonts w:asciiTheme="minorHAnsi" w:eastAsia="Calibri" w:hAnsiTheme="minorHAnsi" w:cstheme="minorHAnsi"/>
          <w:lang w:eastAsia="en-US"/>
        </w:rPr>
        <w:t xml:space="preserve"> </w:t>
      </w:r>
      <w:r w:rsidR="00936188" w:rsidRPr="002B180F">
        <w:rPr>
          <w:rFonts w:asciiTheme="minorHAnsi" w:eastAsia="Calibri" w:hAnsiTheme="minorHAnsi" w:cstheme="minorHAnsi"/>
          <w:lang w:eastAsia="en-US"/>
        </w:rPr>
        <w:t>o</w:t>
      </w:r>
      <w:r w:rsidR="002C4329">
        <w:rPr>
          <w:rFonts w:asciiTheme="minorHAnsi" w:eastAsia="Calibri" w:hAnsiTheme="minorHAnsi" w:cstheme="minorHAnsi"/>
          <w:lang w:eastAsia="en-US"/>
        </w:rPr>
        <w:t> </w:t>
      </w:r>
      <w:r w:rsidR="00936188" w:rsidRPr="002B180F">
        <w:rPr>
          <w:rFonts w:asciiTheme="minorHAnsi" w:eastAsia="Calibri" w:hAnsiTheme="minorHAnsi" w:cstheme="minorHAnsi"/>
          <w:lang w:eastAsia="en-US"/>
        </w:rPr>
        <w:t>dofinansowanie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2E13671D" w14:textId="0078B52A" w:rsidR="00E41CB7" w:rsidRPr="00F77E17" w:rsidRDefault="00270230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80" w:name="_Toc139363162"/>
      <w:r w:rsidRPr="00F77E17">
        <w:rPr>
          <w:rFonts w:asciiTheme="minorHAnsi" w:hAnsiTheme="minorHAnsi" w:cstheme="minorHAnsi"/>
          <w:color w:val="auto"/>
          <w:sz w:val="24"/>
          <w:szCs w:val="24"/>
        </w:rPr>
        <w:t>§ 13. Procedura odwoławcza</w:t>
      </w:r>
      <w:bookmarkEnd w:id="80"/>
    </w:p>
    <w:p w14:paraId="2F4D28EF" w14:textId="20BF8C9B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wnieść protest do IP w terminie 14 dni od dnia doręczenia informacji o negatywnym wyniku oceny projektu, zgodnie z art. 64 ustawy wdrożeniowej.</w:t>
      </w:r>
    </w:p>
    <w:p w14:paraId="6F81EAFA" w14:textId="3FD01F50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wnoszony jest do IP – Ministra Klimatu i Środowiska, za pośrednictwem IW.</w:t>
      </w:r>
    </w:p>
    <w:p w14:paraId="11844733" w14:textId="58BF27E9" w:rsidR="001279CD" w:rsidRPr="00F77E17" w:rsidRDefault="001279CD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oznaczenie instytucji właściwej do rozpatrzenia protestu;</w:t>
      </w:r>
    </w:p>
    <w:p w14:paraId="596D22D2" w14:textId="745B7220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oznaczenie wnioskodawcy;</w:t>
      </w:r>
    </w:p>
    <w:p w14:paraId="4ADDC8E6" w14:textId="3AB8209D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numer wniosku o dofinansowanie projektu;</w:t>
      </w:r>
    </w:p>
    <w:p w14:paraId="39710E00" w14:textId="3A919191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wskazanie kryteriów wyboru projektów, z których oceną wnioskodawca się </w:t>
      </w:r>
      <w:r w:rsidR="00D03783" w:rsidRPr="00F77E17">
        <w:rPr>
          <w:rFonts w:asciiTheme="minorHAnsi" w:eastAsia="Calibri" w:hAnsiTheme="minorHAnsi" w:cstheme="minorHAnsi"/>
          <w:lang w:eastAsia="en-US"/>
        </w:rPr>
        <w:t>nie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zgadza, wraz z uzasadnieniem;</w:t>
      </w:r>
    </w:p>
    <w:p w14:paraId="4132E5CD" w14:textId="7D8A2989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wskazanie zarzutów o charakterze proceduralnym w zakresie przeprowadzonej oceny, jeżeli zdaniem wnioskodawcy naruszenia takie miały miejsce, wraz z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uzasadnieniem;</w:t>
      </w:r>
    </w:p>
    <w:p w14:paraId="5C374776" w14:textId="38686003" w:rsidR="001279CD" w:rsidRPr="00F77E17" w:rsidRDefault="001279CD" w:rsidP="00F77E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podpis wnioskodawcy lub osoby upoważnionej do jego reprezentowania, z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załączeniem oryginału lub kopii dokumentu poświadczającego umocowanie takiej osoby do reprezentowania wnioskodawcy.</w:t>
      </w:r>
    </w:p>
    <w:p w14:paraId="198BFF75" w14:textId="248F852B" w:rsidR="001279CD" w:rsidRPr="00F77E17" w:rsidRDefault="001279CD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 wniesienia protestu niespełniającego wymogów formalnych określonych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071396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071396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9A2904" w:rsidRPr="00F77E17">
        <w:rPr>
          <w:rFonts w:asciiTheme="minorHAnsi" w:eastAsia="Calibri" w:hAnsiTheme="minorHAnsi" w:cstheme="minorHAnsi"/>
          <w:lang w:eastAsia="en-US"/>
        </w:rPr>
        <w:t>3</w:t>
      </w:r>
      <w:r w:rsidRPr="00F77E17">
        <w:rPr>
          <w:rFonts w:asciiTheme="minorHAnsi" w:eastAsia="Calibri" w:hAnsiTheme="minorHAnsi" w:cstheme="minorHAnsi"/>
          <w:lang w:eastAsia="en-US"/>
        </w:rPr>
        <w:t xml:space="preserve">, IW wzywa wnioskodawcę do jego uzupełnienia w terminie 7 dni, licząc od dnia otrzymania wezwania, pod rygorem pozostawienia protestu bez rozpatrzenia. </w:t>
      </w:r>
      <w:r w:rsidR="00D03783" w:rsidRPr="00F77E17">
        <w:rPr>
          <w:rFonts w:asciiTheme="minorHAnsi" w:eastAsia="Calibri" w:hAnsiTheme="minorHAnsi" w:cstheme="minorHAnsi"/>
          <w:lang w:eastAsia="en-US"/>
        </w:rPr>
        <w:t>Po</w:t>
      </w:r>
      <w:r w:rsidR="00D03783">
        <w:rPr>
          <w:rFonts w:asciiTheme="minorHAnsi" w:eastAsia="Calibri" w:hAnsiTheme="minorHAnsi" w:cstheme="minorHAnsi"/>
          <w:lang w:eastAsia="en-US"/>
        </w:rPr>
        <w:t> </w:t>
      </w:r>
      <w:r w:rsidR="009A2904" w:rsidRPr="00F77E17">
        <w:rPr>
          <w:rFonts w:asciiTheme="minorHAnsi" w:eastAsia="Calibri" w:hAnsiTheme="minorHAnsi" w:cstheme="minorHAnsi"/>
          <w:lang w:eastAsia="en-US"/>
        </w:rPr>
        <w:t xml:space="preserve">bezskutecznym upływie terminu właściwa instytucja przekazuje wnioskodawcy informację o pozostawieniu jego protestu bez rozpatrzenia, pouczając go o możliwości </w:t>
      </w:r>
      <w:r w:rsidR="009A2904" w:rsidRPr="00F77E17">
        <w:rPr>
          <w:rFonts w:asciiTheme="minorHAnsi" w:eastAsia="Calibri" w:hAnsiTheme="minorHAnsi" w:cstheme="minorHAnsi"/>
          <w:lang w:eastAsia="en-US"/>
        </w:rPr>
        <w:lastRenderedPageBreak/>
        <w:t>wniesienia w tym zakresie skargi do sądu administracyjnego na zasadach określonych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9A2904" w:rsidRPr="00F77E17">
        <w:rPr>
          <w:rFonts w:asciiTheme="minorHAnsi" w:eastAsia="Calibri" w:hAnsiTheme="minorHAnsi" w:cstheme="minorHAnsi"/>
          <w:lang w:eastAsia="en-US"/>
        </w:rPr>
        <w:t>art. 73</w:t>
      </w:r>
      <w:r w:rsidRPr="00F77E17">
        <w:rPr>
          <w:rFonts w:asciiTheme="minorHAnsi" w:eastAsia="Calibri" w:hAnsiTheme="minorHAnsi" w:cstheme="minorHAnsi"/>
          <w:lang w:eastAsia="en-US"/>
        </w:rPr>
        <w:t xml:space="preserve"> ustawy wdrożeniowej.</w:t>
      </w:r>
    </w:p>
    <w:p w14:paraId="40062CCE" w14:textId="73B3A7A7" w:rsidR="009A2904" w:rsidRPr="00F77E17" w:rsidRDefault="009A2904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Uzupełnienie protestu, o którym mowa w ust. 4, może nastąpić wyłącznie w odniesieniu do wymogów formalnych, o których mowa w ust. 3 pkt 1</w:t>
      </w:r>
      <w:r w:rsidR="00032F59" w:rsidRPr="005450D6">
        <w:rPr>
          <w:rFonts w:asciiTheme="minorHAnsi" w:hAnsiTheme="minorHAnsi" w:cstheme="minorHAnsi"/>
        </w:rPr>
        <w:t>-</w:t>
      </w:r>
      <w:r w:rsidRPr="00F77E17">
        <w:rPr>
          <w:rFonts w:asciiTheme="minorHAnsi" w:eastAsia="Calibri" w:hAnsiTheme="minorHAnsi" w:cstheme="minorHAnsi"/>
          <w:lang w:eastAsia="en-US"/>
        </w:rPr>
        <w:t>3 i 6.</w:t>
      </w:r>
    </w:p>
    <w:p w14:paraId="3E28269A" w14:textId="4E339971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Wnioskodawca może wycofać protest do czasu zakończenia jego rozpatrywania przez IP, przez złożenie do IW oświadczenia w tej sprawie w formie pisemnej.</w:t>
      </w:r>
    </w:p>
    <w:p w14:paraId="556DAF2A" w14:textId="0975DF7B" w:rsidR="0052252A" w:rsidRPr="00D03783" w:rsidRDefault="0052252A" w:rsidP="00D03783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D03783">
        <w:rPr>
          <w:rFonts w:asciiTheme="minorHAnsi" w:eastAsia="Calibri" w:hAnsiTheme="minorHAnsi" w:cstheme="minorHAnsi"/>
          <w:lang w:eastAsia="en-US"/>
        </w:rPr>
        <w:t xml:space="preserve">IW w terminie 14 dni od dnia otrzymania protestu spełniającego wymogi formalne przeprowadza weryfikację dokonanej przez siebie oceny projektu w zakresie kryteriów, których dotyczy protest </w:t>
      </w:r>
      <w:r w:rsidR="00D03783" w:rsidRPr="00D03783">
        <w:rPr>
          <w:rFonts w:asciiTheme="minorHAnsi" w:eastAsia="Calibri" w:hAnsiTheme="minorHAnsi" w:cstheme="minorHAnsi"/>
          <w:lang w:eastAsia="en-US"/>
        </w:rPr>
        <w:t>–</w:t>
      </w:r>
      <w:r w:rsidRPr="00D03783">
        <w:rPr>
          <w:rFonts w:asciiTheme="minorHAnsi" w:eastAsia="Calibri" w:hAnsiTheme="minorHAnsi" w:cstheme="minorHAnsi"/>
          <w:lang w:eastAsia="en-US"/>
        </w:rPr>
        <w:t xml:space="preserve"> oraz zarzutów o charakterze proceduralnym, o których mowa w</w:t>
      </w:r>
      <w:r w:rsidR="00C8679E" w:rsidRPr="00D03783">
        <w:rPr>
          <w:rFonts w:asciiTheme="minorHAnsi" w:eastAsia="Calibri" w:hAnsiTheme="minorHAnsi" w:cstheme="minorHAnsi"/>
          <w:lang w:eastAsia="en-US"/>
        </w:rPr>
        <w:t> </w:t>
      </w:r>
      <w:r w:rsidRPr="00D03783">
        <w:rPr>
          <w:rFonts w:asciiTheme="minorHAnsi" w:eastAsia="Calibri" w:hAnsiTheme="minorHAnsi" w:cstheme="minorHAnsi"/>
          <w:lang w:eastAsia="en-US"/>
        </w:rPr>
        <w:t>art. 64 ust. 2</w:t>
      </w:r>
      <w:r w:rsidR="00943245" w:rsidRPr="00D03783">
        <w:rPr>
          <w:rFonts w:asciiTheme="minorHAnsi" w:eastAsia="Calibri" w:hAnsiTheme="minorHAnsi" w:cstheme="minorHAnsi"/>
          <w:lang w:eastAsia="en-US"/>
        </w:rPr>
        <w:t xml:space="preserve"> pkt 5</w:t>
      </w:r>
      <w:r w:rsidRPr="00D03783">
        <w:rPr>
          <w:rFonts w:asciiTheme="minorHAnsi" w:eastAsia="Calibri" w:hAnsiTheme="minorHAnsi" w:cstheme="minorHAnsi"/>
          <w:lang w:eastAsia="en-US"/>
        </w:rPr>
        <w:t xml:space="preserve"> ustawy wdrożeniowej.</w:t>
      </w:r>
    </w:p>
    <w:p w14:paraId="17198CFC" w14:textId="7198C3F6" w:rsidR="0052252A" w:rsidRPr="00F77E17" w:rsidRDefault="0052252A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255DAA41" w14:textId="78098F13" w:rsidR="00270230" w:rsidRPr="00F77E17" w:rsidRDefault="0052252A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otrzymania.</w:t>
      </w:r>
    </w:p>
    <w:p w14:paraId="15593DF5" w14:textId="77777777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0A0B34BF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IP informuje wnioskodawcę o wyniku rozpatrzenia jego protestu, przekazując mu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szczególności:</w:t>
      </w:r>
    </w:p>
    <w:p w14:paraId="7AA09F13" w14:textId="27B1319F" w:rsidR="00270230" w:rsidRPr="00F77E17" w:rsidRDefault="00270230" w:rsidP="00F77E17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treść rozstrzygnięcia polegającego na uwzględnieniu albo nieuwzględnieniu protestu, wraz z uzasadnieniem;</w:t>
      </w:r>
    </w:p>
    <w:p w14:paraId="7F03A072" w14:textId="5305913D" w:rsidR="00270230" w:rsidRPr="00F77E17" w:rsidRDefault="00270230" w:rsidP="00F77E17">
      <w:pPr>
        <w:pStyle w:val="Akapitzlist"/>
        <w:numPr>
          <w:ilvl w:val="0"/>
          <w:numId w:val="30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4CF017A9" w14:textId="77777777" w:rsidR="00B95796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Uwzględnienie protestu polega na</w:t>
      </w:r>
      <w:r w:rsidR="00B95796" w:rsidRPr="00F77E17">
        <w:rPr>
          <w:rFonts w:asciiTheme="minorHAnsi" w:eastAsia="Calibri" w:hAnsiTheme="minorHAnsi" w:cstheme="minorHAnsi"/>
          <w:lang w:eastAsia="en-US"/>
        </w:rPr>
        <w:t>:</w:t>
      </w:r>
    </w:p>
    <w:p w14:paraId="1CDA382D" w14:textId="764994B6" w:rsidR="00B95796" w:rsidRPr="00F77E17" w:rsidRDefault="00B95796" w:rsidP="00F77E17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lastRenderedPageBreak/>
        <w:t>zakwalifikowaniu projektu do kolejnego etapu oceny albo wybraniu projektu do dofinansowania i aktualizacji informacji, o której mowa w art. 57 ust. 1 ustawy wdrożeniowej, albo</w:t>
      </w:r>
    </w:p>
    <w:p w14:paraId="492F420E" w14:textId="12B14BCB" w:rsidR="00270230" w:rsidRPr="00F77E17" w:rsidRDefault="00B95796" w:rsidP="00F77E17">
      <w:pPr>
        <w:pStyle w:val="Akapitzlist"/>
        <w:numPr>
          <w:ilvl w:val="0"/>
          <w:numId w:val="33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 istotny wpływ na wynik oceny.</w:t>
      </w:r>
    </w:p>
    <w:p w14:paraId="687EF045" w14:textId="6AF34CAA" w:rsidR="00B95796" w:rsidRPr="00F77E17" w:rsidRDefault="00B95796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Ponowna ocena projektu polega na powtórnej weryfikacji projektu w zakresach, o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których mowa w art. 64 ust. 2 pkt 4 i 5 ustawy wdrożeniowej.</w:t>
      </w:r>
    </w:p>
    <w:p w14:paraId="3505EAAE" w14:textId="783927A6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przypadku, gdy na jakimkolwiek etapie postępowania w zakresie procedury odwoławczej zostanie wyczerpana kwota przeznaczona na dofinansowanie projektów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Pr="00F77E17">
        <w:rPr>
          <w:rFonts w:asciiTheme="minorHAnsi" w:eastAsia="Calibri" w:hAnsiTheme="minorHAnsi" w:cstheme="minorHAnsi"/>
          <w:lang w:eastAsia="en-US"/>
        </w:rPr>
        <w:t>ramach działania IP pozostawia protest bez rozpatrzenia informując o tym wnioskodawcę w formie pisemnej albo elektronicznej za pośrednictwem skrzynki</w:t>
      </w:r>
      <w:r w:rsidR="00D03783">
        <w:rPr>
          <w:rFonts w:asciiTheme="minorHAnsi" w:eastAsia="Calibri" w:hAnsiTheme="minorHAnsi" w:cstheme="minorHAnsi"/>
          <w:lang w:eastAsia="en-US"/>
        </w:rPr>
        <w:br/>
      </w:r>
      <w:r w:rsidRPr="00F77E17">
        <w:rPr>
          <w:rFonts w:asciiTheme="minorHAnsi" w:eastAsia="Calibri" w:hAnsiTheme="minorHAnsi" w:cstheme="minorHAnsi"/>
          <w:lang w:eastAsia="en-US"/>
        </w:rPr>
        <w:t>e-PUAP, wraz z pouczeniem o możliwości wniesienia skargi do sądu administracyjnego na zasadach określonych w art. 73 ustawy wdrożeniowej.</w:t>
      </w:r>
    </w:p>
    <w:p w14:paraId="3F08D5A6" w14:textId="0D89A6A7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9A2904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niezwłocznie podaje do publicznej wiadomości na stronie naboru oraz na portalu informację o wyczerpaniu kwoty w ramach działania.</w:t>
      </w:r>
    </w:p>
    <w:p w14:paraId="0F3F1386" w14:textId="705A93E5" w:rsidR="00AC5208" w:rsidRPr="00F77E17" w:rsidRDefault="00AC5208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Protest pozostawia się bez rozpatrzenia, jeżeli mimo prawidłowego pouczenia, o którym mowa w art. 56 ust. 7 ustawy wdrożeniowej, został wniesiony:</w:t>
      </w:r>
    </w:p>
    <w:p w14:paraId="70BA6F4C" w14:textId="46667FE4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 terminie;</w:t>
      </w:r>
    </w:p>
    <w:p w14:paraId="3B4C9B50" w14:textId="0F0B41DA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przez podmiot wykluczony z możliwości otrzymania dofinansowania na podstawie przepisów odrębnych;</w:t>
      </w:r>
    </w:p>
    <w:p w14:paraId="04EF2AB3" w14:textId="43B300CB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bez spełnienia wymogów określonych w </w:t>
      </w:r>
      <w:r w:rsidR="00943245" w:rsidRPr="00F77E17">
        <w:rPr>
          <w:rFonts w:asciiTheme="minorHAnsi" w:eastAsia="Calibri" w:hAnsiTheme="minorHAnsi" w:cstheme="minorHAnsi"/>
          <w:lang w:eastAsia="en-US"/>
        </w:rPr>
        <w:t>us</w:t>
      </w:r>
      <w:r w:rsidRPr="00F77E17">
        <w:rPr>
          <w:rFonts w:asciiTheme="minorHAnsi" w:eastAsia="Calibri" w:hAnsiTheme="minorHAnsi" w:cstheme="minorHAnsi"/>
          <w:lang w:eastAsia="en-US"/>
        </w:rPr>
        <w:t>t</w:t>
      </w:r>
      <w:r w:rsidR="00943245" w:rsidRPr="00F77E17">
        <w:rPr>
          <w:rFonts w:asciiTheme="minorHAnsi" w:eastAsia="Calibri" w:hAnsiTheme="minorHAnsi" w:cstheme="minorHAnsi"/>
          <w:lang w:eastAsia="en-US"/>
        </w:rPr>
        <w:t>.</w:t>
      </w:r>
      <w:r w:rsidRPr="00F77E17">
        <w:rPr>
          <w:rFonts w:asciiTheme="minorHAnsi" w:eastAsia="Calibri" w:hAnsiTheme="minorHAnsi" w:cstheme="minorHAnsi"/>
          <w:lang w:eastAsia="en-US"/>
        </w:rPr>
        <w:t xml:space="preserve"> 3</w:t>
      </w:r>
      <w:r w:rsidR="00FD67FF">
        <w:rPr>
          <w:rFonts w:asciiTheme="minorHAnsi" w:eastAsia="Calibri" w:hAnsiTheme="minorHAnsi" w:cstheme="minorHAnsi"/>
          <w:lang w:eastAsia="en-US"/>
        </w:rPr>
        <w:t xml:space="preserve"> pkt 4;</w:t>
      </w:r>
    </w:p>
    <w:p w14:paraId="5DE8B6D2" w14:textId="2CEE2FCF" w:rsidR="00AC5208" w:rsidRPr="00F77E17" w:rsidRDefault="00AC5208" w:rsidP="00F77E17">
      <w:pPr>
        <w:pStyle w:val="Akapitzlist"/>
        <w:numPr>
          <w:ilvl w:val="1"/>
          <w:numId w:val="29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przez podmiot niespełniający wymogów, o których mowa w art. 63 ustawy wdrożeniowej.</w:t>
      </w:r>
    </w:p>
    <w:p w14:paraId="50F9233C" w14:textId="7FDAFD94" w:rsidR="00270230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przypadku:</w:t>
      </w:r>
    </w:p>
    <w:p w14:paraId="7935338B" w14:textId="77777777" w:rsidR="00BF168F" w:rsidRPr="00F77E17" w:rsidRDefault="00270230" w:rsidP="00F77E17">
      <w:pPr>
        <w:pStyle w:val="Akapitzlist"/>
        <w:numPr>
          <w:ilvl w:val="0"/>
          <w:numId w:val="3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nieuwzględnienia protestu,</w:t>
      </w:r>
    </w:p>
    <w:p w14:paraId="00C99E26" w14:textId="4D2C92D9" w:rsidR="00270230" w:rsidRPr="00F77E17" w:rsidRDefault="00BF168F" w:rsidP="00F77E17">
      <w:pPr>
        <w:pStyle w:val="Akapitzlist"/>
        <w:numPr>
          <w:ilvl w:val="0"/>
          <w:numId w:val="3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negatywnej ponownej oceny projektu,</w:t>
      </w:r>
    </w:p>
    <w:p w14:paraId="51C4DA1E" w14:textId="62F3ACE5" w:rsidR="00270230" w:rsidRPr="00F77E17" w:rsidRDefault="00270230" w:rsidP="00F77E17">
      <w:pPr>
        <w:pStyle w:val="Akapitzlist"/>
        <w:numPr>
          <w:ilvl w:val="0"/>
          <w:numId w:val="3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pozostawienia protestu bez rozpatrzenia,</w:t>
      </w:r>
    </w:p>
    <w:p w14:paraId="07F0813A" w14:textId="77777777" w:rsidR="00270230" w:rsidRPr="00F77E17" w:rsidRDefault="00270230" w:rsidP="00F77E17">
      <w:pPr>
        <w:tabs>
          <w:tab w:val="left" w:pos="426"/>
        </w:tabs>
        <w:spacing w:after="120" w:line="360" w:lineRule="auto"/>
        <w:ind w:left="720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lastRenderedPageBreak/>
        <w:t>wnioskodawca może wnieść skargę do sądu administracyjnego, zgodnie z trybem określonym w art. 73-76 ustawy wdrożeniowej.</w:t>
      </w:r>
    </w:p>
    <w:p w14:paraId="39679C67" w14:textId="7F5A1A98" w:rsidR="00E41CB7" w:rsidRPr="00F77E17" w:rsidRDefault="00270230" w:rsidP="00F77E17">
      <w:pPr>
        <w:numPr>
          <w:ilvl w:val="0"/>
          <w:numId w:val="22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Procedura odwoławcza nie wstrzymuje zawierania umów o dofinansowanie z wnioskodawcami, których projekty zostały wybrane do dofinansowania.</w:t>
      </w:r>
    </w:p>
    <w:p w14:paraId="0283C025" w14:textId="465939FF" w:rsidR="00BE0EA3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81" w:name="_Toc139363163"/>
      <w:r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203175" w:rsidRPr="00F77E17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21510" w:rsidRPr="00F77E17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B26211" w:rsidRPr="00F77E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F77E17">
        <w:rPr>
          <w:rFonts w:asciiTheme="minorHAnsi" w:hAnsiTheme="minorHAnsi" w:cstheme="minorHAnsi"/>
          <w:color w:val="auto"/>
          <w:sz w:val="24"/>
          <w:szCs w:val="24"/>
        </w:rPr>
        <w:t>Postanowienia końcowe</w:t>
      </w:r>
      <w:bookmarkEnd w:id="81"/>
    </w:p>
    <w:p w14:paraId="7C0E21B9" w14:textId="771F5D02" w:rsidR="00835F84" w:rsidRPr="00F77E17" w:rsidRDefault="00835F84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W sprawach nieregulowanych Regulaminem decyduje IW w porozumieniu z IP.</w:t>
      </w:r>
    </w:p>
    <w:p w14:paraId="136EF1E2" w14:textId="45323E64" w:rsidR="00BE0EA3" w:rsidRPr="00F77E17" w:rsidRDefault="00E6352C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835F84" w:rsidRPr="00F77E17">
        <w:rPr>
          <w:rFonts w:asciiTheme="minorHAnsi" w:eastAsia="Calibri" w:hAnsiTheme="minorHAnsi" w:cstheme="minorHAnsi"/>
          <w:lang w:eastAsia="en-US"/>
        </w:rPr>
        <w:t>W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zastrzega</w:t>
      </w:r>
      <w:r w:rsidR="00835F84" w:rsidRPr="00F77E17">
        <w:rPr>
          <w:rFonts w:asciiTheme="minorHAnsi" w:eastAsia="Calibri" w:hAnsiTheme="minorHAnsi" w:cstheme="minorHAnsi"/>
          <w:lang w:eastAsia="en-US"/>
        </w:rPr>
        <w:t>, po wyrażeniu zgody przez I</w:t>
      </w:r>
      <w:r w:rsidR="00673C52" w:rsidRPr="00F77E17">
        <w:rPr>
          <w:rFonts w:asciiTheme="minorHAnsi" w:eastAsia="Calibri" w:hAnsiTheme="minorHAnsi" w:cstheme="minorHAnsi"/>
          <w:lang w:eastAsia="en-US"/>
        </w:rPr>
        <w:t>P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oraz I</w:t>
      </w:r>
      <w:r w:rsidR="00673C52" w:rsidRPr="00F77E17">
        <w:rPr>
          <w:rFonts w:asciiTheme="minorHAnsi" w:eastAsia="Calibri" w:hAnsiTheme="minorHAnsi" w:cstheme="minorHAnsi"/>
          <w:lang w:eastAsia="en-US"/>
        </w:rPr>
        <w:t>Z</w:t>
      </w:r>
      <w:r w:rsidR="009A211E">
        <w:rPr>
          <w:rFonts w:asciiTheme="minorHAnsi" w:eastAsia="Calibri" w:hAnsiTheme="minorHAnsi" w:cstheme="minorHAnsi"/>
          <w:lang w:eastAsia="en-US"/>
        </w:rPr>
        <w:t>,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możliwość zmiany </w:t>
      </w:r>
      <w:r w:rsidR="000C52EB" w:rsidRPr="00F77E17">
        <w:rPr>
          <w:rFonts w:asciiTheme="minorHAnsi" w:eastAsia="Calibri" w:hAnsiTheme="minorHAnsi" w:cstheme="minorHAnsi"/>
          <w:lang w:eastAsia="en-US"/>
        </w:rPr>
        <w:t>R</w:t>
      </w:r>
      <w:r w:rsidR="00CE30AF" w:rsidRPr="00F77E17">
        <w:rPr>
          <w:rFonts w:asciiTheme="minorHAnsi" w:eastAsia="Calibri" w:hAnsiTheme="minorHAnsi" w:cstheme="minorHAnsi"/>
          <w:lang w:eastAsia="en-US"/>
        </w:rPr>
        <w:t>egulaminu, z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zastrzeżeniem art. </w:t>
      </w:r>
      <w:r w:rsidRPr="00F77E17">
        <w:rPr>
          <w:rFonts w:asciiTheme="minorHAnsi" w:eastAsia="Calibri" w:hAnsiTheme="minorHAnsi" w:cstheme="minorHAnsi"/>
          <w:lang w:eastAsia="en-US"/>
        </w:rPr>
        <w:t>51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ust. </w:t>
      </w:r>
      <w:r w:rsidRPr="00F77E17">
        <w:rPr>
          <w:rFonts w:asciiTheme="minorHAnsi" w:eastAsia="Calibri" w:hAnsiTheme="minorHAnsi" w:cstheme="minorHAnsi"/>
          <w:lang w:eastAsia="en-US"/>
        </w:rPr>
        <w:t>5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ustawy wdrożeniowej.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Informacja o zmian</w:t>
      </w:r>
      <w:r w:rsidR="00BF168F" w:rsidRPr="00F77E17">
        <w:rPr>
          <w:rFonts w:asciiTheme="minorHAnsi" w:eastAsia="Calibri" w:hAnsiTheme="minorHAnsi" w:cstheme="minorHAnsi"/>
          <w:lang w:eastAsia="en-US"/>
        </w:rPr>
        <w:t>ach</w:t>
      </w:r>
      <w:r w:rsidR="00835F84" w:rsidRPr="00F77E17">
        <w:rPr>
          <w:rFonts w:asciiTheme="minorHAnsi" w:eastAsia="Calibri" w:hAnsiTheme="minorHAnsi" w:cstheme="minorHAnsi"/>
          <w:lang w:eastAsia="en-US"/>
        </w:rPr>
        <w:t xml:space="preserve"> Regulaminu wraz z uzasadnieniem oraz terminem, od którego </w:t>
      </w:r>
      <w:r w:rsidR="0092210D" w:rsidRPr="00F77E17">
        <w:rPr>
          <w:rFonts w:asciiTheme="minorHAnsi" w:eastAsia="Calibri" w:hAnsiTheme="minorHAnsi" w:cstheme="minorHAnsi"/>
          <w:color w:val="000000"/>
          <w:lang w:eastAsia="en-US"/>
        </w:rPr>
        <w:t>zmienione postanowienia Regulaminu</w:t>
      </w:r>
      <w:r w:rsidR="0092210D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835F84" w:rsidRPr="00F77E17">
        <w:rPr>
          <w:rFonts w:asciiTheme="minorHAnsi" w:eastAsia="Calibri" w:hAnsiTheme="minorHAnsi" w:cstheme="minorHAnsi"/>
          <w:lang w:eastAsia="en-US"/>
        </w:rPr>
        <w:t>są stosowane, zostanie opublikowana na stronie internetowej IW oraz na Portalu.</w:t>
      </w:r>
    </w:p>
    <w:p w14:paraId="2242258D" w14:textId="26321EED" w:rsidR="00BE0EA3" w:rsidRPr="00F77E17" w:rsidRDefault="00CE30AF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W przypadku zmiany </w:t>
      </w:r>
      <w:r w:rsidR="0092210D" w:rsidRPr="00F77E17">
        <w:rPr>
          <w:rFonts w:asciiTheme="minorHAnsi" w:eastAsia="Calibri" w:hAnsiTheme="minorHAnsi" w:cstheme="minorHAnsi"/>
          <w:lang w:eastAsia="en-US"/>
        </w:rPr>
        <w:t>R</w:t>
      </w:r>
      <w:r w:rsidRPr="00F77E17">
        <w:rPr>
          <w:rFonts w:asciiTheme="minorHAnsi" w:eastAsia="Calibri" w:hAnsiTheme="minorHAnsi" w:cstheme="minorHAnsi"/>
          <w:lang w:eastAsia="en-US"/>
        </w:rPr>
        <w:t xml:space="preserve">egulaminu, </w:t>
      </w:r>
      <w:r w:rsidR="00E6352C"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036336" w:rsidRPr="00F77E17">
        <w:rPr>
          <w:rFonts w:asciiTheme="minorHAnsi" w:eastAsia="Calibri" w:hAnsiTheme="minorHAnsi" w:cstheme="minorHAnsi"/>
          <w:lang w:eastAsia="en-US"/>
        </w:rPr>
        <w:t>przekazuje wnioskodawcy</w:t>
      </w:r>
      <w:r w:rsidRPr="00F77E17">
        <w:rPr>
          <w:rFonts w:asciiTheme="minorHAnsi" w:eastAsia="Calibri" w:hAnsiTheme="minorHAnsi" w:cstheme="minorHAnsi"/>
          <w:lang w:eastAsia="en-US"/>
        </w:rPr>
        <w:t xml:space="preserve"> informację o jego zmianie, aktualną treść </w:t>
      </w:r>
      <w:r w:rsidR="0092210D" w:rsidRPr="00F77E17">
        <w:rPr>
          <w:rFonts w:asciiTheme="minorHAnsi" w:eastAsia="Calibri" w:hAnsiTheme="minorHAnsi" w:cstheme="minorHAnsi"/>
          <w:lang w:eastAsia="en-US"/>
        </w:rPr>
        <w:t>R</w:t>
      </w:r>
      <w:r w:rsidRPr="00F77E17">
        <w:rPr>
          <w:rFonts w:asciiTheme="minorHAnsi" w:eastAsia="Calibri" w:hAnsiTheme="minorHAnsi" w:cstheme="minorHAnsi"/>
          <w:lang w:eastAsia="en-US"/>
        </w:rPr>
        <w:t>egulaminu, uzasadnienie zmiany oraz termin, od którego stosuje się zmianę.</w:t>
      </w:r>
    </w:p>
    <w:p w14:paraId="5EA75069" w14:textId="33906995" w:rsidR="00BE0EA3" w:rsidRPr="00F77E17" w:rsidRDefault="00456973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721510" w:rsidRPr="00F77E17">
        <w:rPr>
          <w:rFonts w:asciiTheme="minorHAnsi" w:eastAsia="Calibri" w:hAnsiTheme="minorHAnsi" w:cstheme="minorHAnsi"/>
          <w:lang w:eastAsia="en-US"/>
        </w:rPr>
        <w:t>unieważni</w:t>
      </w:r>
      <w:r w:rsidR="00BF168F" w:rsidRPr="00F77E17">
        <w:rPr>
          <w:rFonts w:asciiTheme="minorHAnsi" w:eastAsia="Calibri" w:hAnsiTheme="minorHAnsi" w:cstheme="minorHAnsi"/>
          <w:lang w:eastAsia="en-US"/>
        </w:rPr>
        <w:t>a</w:t>
      </w:r>
      <w:r w:rsidR="00721510" w:rsidRPr="00F77E17">
        <w:rPr>
          <w:rFonts w:asciiTheme="minorHAnsi" w:eastAsia="Calibri" w:hAnsiTheme="minorHAnsi" w:cstheme="minorHAnsi"/>
          <w:lang w:eastAsia="en-US"/>
        </w:rPr>
        <w:t xml:space="preserve"> postępowani</w:t>
      </w:r>
      <w:r w:rsidR="00BF168F" w:rsidRPr="00F77E17">
        <w:rPr>
          <w:rFonts w:asciiTheme="minorHAnsi" w:eastAsia="Calibri" w:hAnsiTheme="minorHAnsi" w:cstheme="minorHAnsi"/>
          <w:lang w:eastAsia="en-US"/>
        </w:rPr>
        <w:t>e</w:t>
      </w:r>
      <w:r w:rsidR="00721510" w:rsidRPr="00F77E17">
        <w:rPr>
          <w:rFonts w:asciiTheme="minorHAnsi" w:eastAsia="Calibri" w:hAnsiTheme="minorHAnsi" w:cstheme="minorHAnsi"/>
          <w:lang w:eastAsia="en-US"/>
        </w:rPr>
        <w:t xml:space="preserve"> w zakresie wyboru projektów do dofinansowania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CE30AF" w:rsidRPr="00F77E17">
        <w:rPr>
          <w:rFonts w:asciiTheme="minorHAnsi" w:eastAsia="Calibri" w:hAnsiTheme="minorHAnsi" w:cstheme="minorHAnsi"/>
          <w:lang w:eastAsia="en-US"/>
        </w:rPr>
        <w:t>przypadk</w:t>
      </w:r>
      <w:r w:rsidR="00BF168F" w:rsidRPr="00F77E17">
        <w:rPr>
          <w:rFonts w:asciiTheme="minorHAnsi" w:eastAsia="Calibri" w:hAnsiTheme="minorHAnsi" w:cstheme="minorHAnsi"/>
          <w:lang w:eastAsia="en-US"/>
        </w:rPr>
        <w:t>ach wskazanych w art. 58 ustawy wdrożeniowej.</w:t>
      </w:r>
      <w:r w:rsidR="00CE30AF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F77E17">
        <w:rPr>
          <w:rFonts w:asciiTheme="minorHAnsi" w:eastAsia="Calibri" w:hAnsiTheme="minorHAnsi" w:cstheme="minorHAnsi"/>
          <w:lang w:eastAsia="en-US"/>
        </w:rPr>
        <w:t>unieważniony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F77E17">
        <w:rPr>
          <w:rFonts w:asciiTheme="minorHAnsi" w:eastAsia="Calibri" w:hAnsiTheme="minorHAnsi" w:cstheme="minorHAnsi"/>
          <w:lang w:eastAsia="en-US"/>
        </w:rPr>
        <w:t>a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F77E17">
        <w:rPr>
          <w:rFonts w:asciiTheme="minorHAnsi" w:eastAsia="Calibri" w:hAnsiTheme="minorHAnsi" w:cstheme="minorHAnsi"/>
          <w:lang w:eastAsia="en-US"/>
        </w:rPr>
        <w:t>unieważnieniu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F77E17">
        <w:rPr>
          <w:rFonts w:asciiTheme="minorHAnsi" w:eastAsia="Calibri" w:hAnsiTheme="minorHAnsi" w:cstheme="minorHAnsi"/>
          <w:lang w:eastAsia="en-US"/>
        </w:rPr>
        <w:t>postępowania zakresie wyboru projektów do dofinansowania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zostanie opublikowana na stronie</w:t>
      </w:r>
      <w:r w:rsidR="0007173F" w:rsidRPr="0007173F">
        <w:rPr>
          <w:rFonts w:asciiTheme="minorHAnsi" w:eastAsia="Calibri" w:hAnsiTheme="minorHAnsi" w:cstheme="minorHAnsi"/>
          <w:lang w:eastAsia="en-US"/>
        </w:rPr>
        <w:t xml:space="preserve"> internetowej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 IW oraz Portalu.</w:t>
      </w:r>
    </w:p>
    <w:p w14:paraId="059D28AD" w14:textId="462F3825" w:rsidR="00BD3B2D" w:rsidRPr="00F77E17" w:rsidRDefault="00BD3B2D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I</w:t>
      </w:r>
      <w:r w:rsidR="00610175" w:rsidRPr="00F77E17">
        <w:rPr>
          <w:rFonts w:asciiTheme="minorHAnsi" w:eastAsia="Calibri" w:hAnsiTheme="minorHAnsi" w:cstheme="minorHAnsi"/>
          <w:lang w:eastAsia="en-US"/>
        </w:rPr>
        <w:t>W</w:t>
      </w:r>
      <w:r w:rsidRPr="00F77E1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 w swoim systemie informatycznym oraz zgodnie z zasadami archiwizacji dokumentów obowiązującymi w I</w:t>
      </w:r>
      <w:r w:rsidR="00610175" w:rsidRPr="00F77E1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F77E17">
        <w:rPr>
          <w:rFonts w:asciiTheme="minorHAnsi" w:eastAsia="Calibri" w:hAnsiTheme="minorHAnsi" w:cstheme="minorHAnsi"/>
          <w:lang w:eastAsia="en-US"/>
        </w:rPr>
        <w:t>§ 1 ust. 1 pkt. 3.</w:t>
      </w:r>
    </w:p>
    <w:p w14:paraId="494ADA9E" w14:textId="2A678146" w:rsidR="003B23B6" w:rsidRPr="00F77E17" w:rsidRDefault="003B23B6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72551D" w:rsidRPr="00F77E17">
        <w:rPr>
          <w:rFonts w:asciiTheme="minorHAnsi" w:eastAsia="Calibri" w:hAnsiTheme="minorHAnsi" w:cstheme="minorHAnsi"/>
          <w:lang w:eastAsia="en-US"/>
        </w:rPr>
        <w:t xml:space="preserve"> ust. 1 – 4 ustawy</w:t>
      </w:r>
      <w:r w:rsidRPr="00F77E1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1C89B411" w:rsidR="003B23B6" w:rsidRPr="00F77E17" w:rsidRDefault="003B23B6" w:rsidP="00F77E17">
      <w:pPr>
        <w:numPr>
          <w:ilvl w:val="0"/>
          <w:numId w:val="31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7E1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 </w:t>
      </w:r>
      <w:r w:rsidR="00D74AAB" w:rsidRPr="00F77E17">
        <w:rPr>
          <w:rFonts w:asciiTheme="minorHAnsi" w:eastAsia="Calibri" w:hAnsiTheme="minorHAnsi" w:cstheme="minorHAnsi"/>
          <w:lang w:eastAsia="en-US"/>
        </w:rPr>
        <w:t>lub</w:t>
      </w:r>
      <w:r w:rsidRPr="00F77E1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F77E17">
        <w:rPr>
          <w:rFonts w:asciiTheme="minorHAnsi" w:eastAsia="Calibri" w:hAnsiTheme="minorHAnsi" w:cstheme="minorHAnsi"/>
          <w:lang w:eastAsia="en-US"/>
        </w:rPr>
        <w:t xml:space="preserve"> w przypadku środków komunikacji elektronicznej w</w:t>
      </w:r>
      <w:r w:rsidR="00C8679E">
        <w:rPr>
          <w:rFonts w:asciiTheme="minorHAnsi" w:eastAsia="Calibri" w:hAnsiTheme="minorHAnsi" w:cstheme="minorHAnsi"/>
          <w:lang w:eastAsia="en-US"/>
        </w:rPr>
        <w:t> </w:t>
      </w:r>
      <w:r w:rsidR="00D74AAB" w:rsidRPr="00F77E17">
        <w:rPr>
          <w:rFonts w:asciiTheme="minorHAnsi" w:eastAsia="Calibri" w:hAnsiTheme="minorHAnsi" w:cstheme="minorHAnsi"/>
          <w:lang w:eastAsia="en-US"/>
        </w:rPr>
        <w:t>rozumieniu art. 2 pkt. 5 ustawy o świadczeniu usług drogą elektroniczną</w:t>
      </w:r>
      <w:r w:rsidRPr="00F77E17">
        <w:rPr>
          <w:rFonts w:asciiTheme="minorHAnsi" w:eastAsia="Calibri" w:hAnsiTheme="minorHAnsi" w:cstheme="minorHAnsi"/>
          <w:lang w:eastAsia="en-US"/>
        </w:rPr>
        <w:t>.</w:t>
      </w:r>
    </w:p>
    <w:p w14:paraId="2FCEBACD" w14:textId="77777777" w:rsidR="00035F39" w:rsidRPr="00F77E17" w:rsidRDefault="00035F39" w:rsidP="00F77E17">
      <w:pPr>
        <w:tabs>
          <w:tab w:val="left" w:pos="426"/>
        </w:tabs>
        <w:spacing w:after="120" w:line="360" w:lineRule="auto"/>
        <w:rPr>
          <w:rFonts w:asciiTheme="minorHAnsi" w:hAnsiTheme="minorHAnsi" w:cstheme="minorHAnsi"/>
          <w:lang w:eastAsia="ar-SA"/>
        </w:rPr>
      </w:pPr>
    </w:p>
    <w:p w14:paraId="3E8193C8" w14:textId="77777777" w:rsidR="00BE0EA3" w:rsidRPr="00F77E17" w:rsidRDefault="00CE30AF" w:rsidP="00F77E17">
      <w:pPr>
        <w:pStyle w:val="Nagwek2"/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bookmarkStart w:id="82" w:name="_Toc139363164"/>
      <w:r w:rsidRPr="00F77E17">
        <w:rPr>
          <w:rFonts w:asciiTheme="minorHAnsi" w:hAnsiTheme="minorHAnsi" w:cstheme="minorHAnsi"/>
          <w:color w:val="auto"/>
          <w:sz w:val="24"/>
          <w:szCs w:val="24"/>
        </w:rPr>
        <w:lastRenderedPageBreak/>
        <w:t>Załączniki:</w:t>
      </w:r>
      <w:bookmarkEnd w:id="82"/>
    </w:p>
    <w:p w14:paraId="6D8AA759" w14:textId="719FA012" w:rsidR="0092734C" w:rsidRPr="002B180F" w:rsidRDefault="00610175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47013E43" w14:textId="329E21B4" w:rsidR="0092734C" w:rsidRPr="002B180F" w:rsidRDefault="004343E6" w:rsidP="002B180F">
      <w:pPr>
        <w:tabs>
          <w:tab w:val="left" w:pos="426"/>
        </w:tabs>
        <w:spacing w:after="120" w:line="360" w:lineRule="auto"/>
        <w:ind w:left="993" w:hanging="284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1a) </w:t>
      </w:r>
      <w:r w:rsidR="0092734C" w:rsidRPr="002B180F">
        <w:rPr>
          <w:rFonts w:asciiTheme="minorHAnsi" w:eastAsia="Calibri" w:hAnsiTheme="minorHAnsi" w:cstheme="minorHAnsi"/>
          <w:lang w:eastAsia="en-US"/>
        </w:rPr>
        <w:t>Instrukcja użytkownika aplikacji WOD2021 wnioski o dofinansowanie wnioskodawca</w:t>
      </w:r>
      <w:r w:rsidR="005D1991" w:rsidRPr="002B180F">
        <w:rPr>
          <w:rFonts w:asciiTheme="minorHAnsi" w:eastAsia="Calibri" w:hAnsiTheme="minorHAnsi" w:cstheme="minorHAnsi"/>
          <w:lang w:eastAsia="en-US"/>
        </w:rPr>
        <w:t>,</w:t>
      </w:r>
    </w:p>
    <w:p w14:paraId="34128C70" w14:textId="69CDB4BC" w:rsidR="0092734C" w:rsidRPr="002B180F" w:rsidRDefault="0092734C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Lista załączników do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1F1043E1" w14:textId="268EFD32" w:rsidR="0092210D" w:rsidRPr="002B180F" w:rsidRDefault="0092210D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Wzory załączników do Wniosku o dofinansowanie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7566F8BB" w14:textId="0D587A07" w:rsidR="006656F1" w:rsidRPr="002B180F" w:rsidRDefault="00CE30AF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 xml:space="preserve">Kryteria wyboru </w:t>
      </w:r>
      <w:r w:rsidR="0092210D" w:rsidRPr="002B180F">
        <w:rPr>
          <w:rFonts w:asciiTheme="minorHAnsi" w:eastAsia="Calibri" w:hAnsiTheme="minorHAnsi" w:cstheme="minorHAnsi"/>
          <w:lang w:eastAsia="en-US"/>
        </w:rPr>
        <w:t xml:space="preserve">projektów </w:t>
      </w:r>
      <w:r w:rsidR="006637F0" w:rsidRPr="002B180F">
        <w:rPr>
          <w:rFonts w:asciiTheme="minorHAnsi" w:eastAsia="Calibri" w:hAnsiTheme="minorHAnsi" w:cstheme="minorHAnsi"/>
          <w:lang w:eastAsia="en-US"/>
        </w:rPr>
        <w:t>dla działania 2.2 Adaptacja do zmian klimatu FEPW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7485F9A4" w14:textId="4A6CAEA1" w:rsidR="003422B9" w:rsidRPr="002B180F" w:rsidRDefault="0092734C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l</w:t>
      </w:r>
      <w:r w:rsidR="00610175" w:rsidRPr="002B180F">
        <w:rPr>
          <w:rFonts w:asciiTheme="minorHAnsi" w:eastAsia="Calibri" w:hAnsiTheme="minorHAnsi" w:cstheme="minorHAnsi"/>
          <w:lang w:eastAsia="en-US"/>
        </w:rPr>
        <w:t>isty sprawdzające</w:t>
      </w:r>
      <w:r w:rsidRPr="002B180F">
        <w:rPr>
          <w:rFonts w:asciiTheme="minorHAnsi" w:eastAsia="Calibri" w:hAnsiTheme="minorHAnsi" w:cstheme="minorHAnsi"/>
          <w:lang w:eastAsia="en-US"/>
        </w:rPr>
        <w:t>j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33BC6673" w14:textId="71C81FB0" w:rsidR="00B4342B" w:rsidRPr="002B180F" w:rsidRDefault="000A1851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Dodatkowe warunki dotyczące kwalifikowalności w uzupełnieniu do Wytycznych dotyczących kwalifikowalności wydatków na lata 2021-2027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05E33923" w14:textId="0225A18F" w:rsidR="009F2009" w:rsidRPr="002B180F" w:rsidRDefault="009F2009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 xml:space="preserve">Katalog kosztów </w:t>
      </w:r>
      <w:r w:rsidR="00B77E4B" w:rsidRPr="002B180F">
        <w:rPr>
          <w:rFonts w:asciiTheme="minorHAnsi" w:eastAsia="Calibri" w:hAnsiTheme="minorHAnsi" w:cstheme="minorHAnsi"/>
          <w:lang w:eastAsia="en-US"/>
        </w:rPr>
        <w:t>pośrednich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09A7A03B" w14:textId="1F31195F" w:rsidR="00744A78" w:rsidRPr="002B180F" w:rsidRDefault="00744A78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2B180F">
        <w:rPr>
          <w:rFonts w:asciiTheme="minorHAnsi" w:eastAsia="Calibri" w:hAnsiTheme="minorHAnsi" w:cstheme="minorHAnsi"/>
          <w:lang w:eastAsia="en-US"/>
        </w:rPr>
        <w:t>Wzór umowy o dofinansowanie</w:t>
      </w:r>
      <w:r w:rsidR="006957C4">
        <w:rPr>
          <w:rFonts w:asciiTheme="minorHAnsi" w:eastAsia="Calibri" w:hAnsiTheme="minorHAnsi" w:cstheme="minorHAnsi"/>
          <w:lang w:eastAsia="en-US"/>
        </w:rPr>
        <w:t xml:space="preserve"> wraz z załącznikami</w:t>
      </w:r>
      <w:r w:rsidR="005D1991">
        <w:rPr>
          <w:rFonts w:asciiTheme="minorHAnsi" w:eastAsia="Calibri" w:hAnsiTheme="minorHAnsi" w:cstheme="minorHAnsi"/>
          <w:lang w:eastAsia="en-US"/>
        </w:rPr>
        <w:t>,</w:t>
      </w:r>
    </w:p>
    <w:p w14:paraId="1CCEF217" w14:textId="20ACDEB3" w:rsidR="00B906DB" w:rsidRPr="002B180F" w:rsidRDefault="00B906DB" w:rsidP="002B180F">
      <w:pPr>
        <w:pStyle w:val="Akapitzlist"/>
        <w:numPr>
          <w:ilvl w:val="0"/>
          <w:numId w:val="55"/>
        </w:numPr>
        <w:tabs>
          <w:tab w:val="left" w:pos="426"/>
        </w:tabs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bookmarkStart w:id="83" w:name="_Hlk139368844"/>
      <w:r w:rsidRPr="002B180F">
        <w:rPr>
          <w:rFonts w:asciiTheme="minorHAnsi" w:eastAsia="Calibri" w:hAnsiTheme="minorHAnsi" w:cstheme="minorHAnsi"/>
          <w:lang w:eastAsia="en-US"/>
        </w:rPr>
        <w:t xml:space="preserve">Katalog </w:t>
      </w:r>
      <w:r w:rsidR="00577B20" w:rsidRPr="002B180F">
        <w:rPr>
          <w:rFonts w:asciiTheme="minorHAnsi" w:eastAsia="Calibri" w:hAnsiTheme="minorHAnsi" w:cstheme="minorHAnsi"/>
          <w:lang w:eastAsia="en-US"/>
        </w:rPr>
        <w:t xml:space="preserve">stosowanych w naborze </w:t>
      </w:r>
      <w:r w:rsidRPr="002B180F">
        <w:rPr>
          <w:rFonts w:asciiTheme="minorHAnsi" w:eastAsia="Calibri" w:hAnsiTheme="minorHAnsi" w:cstheme="minorHAnsi"/>
          <w:lang w:eastAsia="en-US"/>
        </w:rPr>
        <w:t>wskaźników</w:t>
      </w:r>
      <w:bookmarkEnd w:id="83"/>
      <w:r w:rsidR="005D1991">
        <w:rPr>
          <w:rFonts w:asciiTheme="minorHAnsi" w:eastAsia="Calibri" w:hAnsiTheme="minorHAnsi" w:cstheme="minorHAnsi"/>
          <w:lang w:eastAsia="en-US"/>
        </w:rPr>
        <w:t>.</w:t>
      </w:r>
    </w:p>
    <w:p w14:paraId="51CD9BBD" w14:textId="77777777" w:rsidR="00422C55" w:rsidRPr="005450D6" w:rsidRDefault="00422C55" w:rsidP="00F77E17">
      <w:pPr>
        <w:spacing w:line="360" w:lineRule="auto"/>
        <w:rPr>
          <w:rFonts w:asciiTheme="minorHAnsi" w:hAnsiTheme="minorHAnsi" w:cstheme="minorHAnsi"/>
        </w:rPr>
      </w:pPr>
    </w:p>
    <w:sectPr w:rsidR="00422C55" w:rsidRPr="005450D6" w:rsidSect="00422AD0">
      <w:headerReference w:type="default" r:id="rId23"/>
      <w:footerReference w:type="default" r:id="rId24"/>
      <w:headerReference w:type="first" r:id="rId25"/>
      <w:pgSz w:w="11906" w:h="16838"/>
      <w:pgMar w:top="709" w:right="1418" w:bottom="1134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0E32A" w14:textId="77777777" w:rsidR="006D46FD" w:rsidRDefault="006D46FD">
      <w:r>
        <w:separator/>
      </w:r>
    </w:p>
  </w:endnote>
  <w:endnote w:type="continuationSeparator" w:id="0">
    <w:p w14:paraId="658BB425" w14:textId="77777777" w:rsidR="006D46FD" w:rsidRDefault="006D46FD">
      <w:r>
        <w:continuationSeparator/>
      </w:r>
    </w:p>
  </w:endnote>
  <w:endnote w:type="continuationNotice" w:id="1">
    <w:p w14:paraId="5AF04BEF" w14:textId="77777777" w:rsidR="006D46FD" w:rsidRDefault="006D4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7197252"/>
      <w:docPartObj>
        <w:docPartGallery w:val="Page Numbers (Bottom of Page)"/>
        <w:docPartUnique/>
      </w:docPartObj>
    </w:sdtPr>
    <w:sdtEndPr/>
    <w:sdtContent>
      <w:p w14:paraId="1798983C" w14:textId="704DAB24" w:rsidR="00E643D9" w:rsidRDefault="00E643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0D">
          <w:rPr>
            <w:noProof/>
          </w:rPr>
          <w:t>26</w:t>
        </w:r>
        <w:r>
          <w:fldChar w:fldCharType="end"/>
        </w:r>
      </w:p>
    </w:sdtContent>
  </w:sdt>
  <w:p w14:paraId="223DC18A" w14:textId="14017956" w:rsidR="00E643D9" w:rsidRDefault="00E643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C62EC" w14:textId="77777777" w:rsidR="006D46FD" w:rsidRDefault="006D46FD">
      <w:r>
        <w:separator/>
      </w:r>
    </w:p>
  </w:footnote>
  <w:footnote w:type="continuationSeparator" w:id="0">
    <w:p w14:paraId="455168BC" w14:textId="77777777" w:rsidR="006D46FD" w:rsidRDefault="006D46FD">
      <w:r>
        <w:continuationSeparator/>
      </w:r>
    </w:p>
  </w:footnote>
  <w:footnote w:type="continuationNotice" w:id="1">
    <w:p w14:paraId="2D483522" w14:textId="77777777" w:rsidR="006D46FD" w:rsidRDefault="006D46FD"/>
  </w:footnote>
  <w:footnote w:id="2">
    <w:p w14:paraId="04576F2F" w14:textId="6EE15AE4" w:rsidR="00E643D9" w:rsidRDefault="00E643D9" w:rsidP="00D3240E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 w:rsidRPr="00D3240E">
        <w:rPr>
          <w:rFonts w:asciiTheme="minorHAnsi" w:hAnsiTheme="minorHAnsi" w:cstheme="minorHAnsi"/>
          <w:sz w:val="20"/>
          <w:szCs w:val="20"/>
        </w:rPr>
        <w:t>Makroregion Polski Wschodniej to obszar regionów NUTS-2: lubelskiego, podkarpackiego, podlaskiego, świętokrzyskiego, warmińsko-mazurskiego oraz mazowieckiego regionalnego (tj. powiaty: ciechanowski, mławski, płoński, pułtuski, żuromiński, makowski, ostrołęcki, ostrowski, przasnyski, wyszkowski, m. Ostrołęka, białobrzeski, kozienicki, lipski, przysuski, radomski, szydłowiecki, zwoleński, m. Radom , gostyniński, płocki, sierpecki, m. Płock, garwoliński, siedlecki, łosicki, sokołowski, węgrowski, m. Siedlce, grójecki, sochaczewski, żyrardowski).</w:t>
      </w:r>
    </w:p>
  </w:footnote>
  <w:footnote w:id="3">
    <w:p w14:paraId="65B87D00" w14:textId="763B800B" w:rsidR="00E643D9" w:rsidRPr="00467163" w:rsidRDefault="00E643D9">
      <w:pPr>
        <w:pStyle w:val="Tekstprzypisudolnego"/>
        <w:rPr>
          <w:rFonts w:asciiTheme="minorHAnsi" w:hAnsiTheme="minorHAnsi" w:cstheme="minorHAnsi"/>
        </w:rPr>
      </w:pPr>
      <w:r w:rsidRPr="00467163">
        <w:rPr>
          <w:rStyle w:val="Odwoanieprzypisudolnego"/>
          <w:rFonts w:asciiTheme="minorHAnsi" w:hAnsiTheme="minorHAnsi" w:cstheme="minorHAnsi"/>
        </w:rPr>
        <w:footnoteRef/>
      </w:r>
      <w:r w:rsidRPr="00467163">
        <w:rPr>
          <w:rFonts w:asciiTheme="minorHAnsi" w:hAnsiTheme="minorHAnsi" w:cstheme="minorHAnsi"/>
          <w:sz w:val="20"/>
          <w:szCs w:val="20"/>
        </w:rPr>
        <w:t xml:space="preserve"> przy czym wsparcie musi dotyczyć obszaru uzdrowisk/-a lub obszaru/-ów ochrony uzdrowiskowej.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7C5CD" w14:textId="2A9C1253" w:rsidR="00E643D9" w:rsidRPr="00540F02" w:rsidRDefault="00E643D9">
    <w:pPr>
      <w:pStyle w:val="Nagwek"/>
      <w:jc w:val="right"/>
      <w:rPr>
        <w:rFonts w:asciiTheme="minorHAnsi" w:hAnsiTheme="minorHAnsi"/>
      </w:rPr>
    </w:pPr>
  </w:p>
  <w:p w14:paraId="691F820D" w14:textId="77777777" w:rsidR="00E643D9" w:rsidRDefault="00E643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7195CE1E" w:rsidR="00E643D9" w:rsidRDefault="00E643D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CE8"/>
    <w:multiLevelType w:val="hybridMultilevel"/>
    <w:tmpl w:val="D99480B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E97A83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D44DB"/>
    <w:multiLevelType w:val="hybridMultilevel"/>
    <w:tmpl w:val="07140B1E"/>
    <w:lvl w:ilvl="0" w:tplc="CC30ECAC">
      <w:start w:val="1"/>
      <w:numFmt w:val="decimal"/>
      <w:lvlText w:val="%1)"/>
      <w:lvlJc w:val="left"/>
      <w:pPr>
        <w:ind w:left="1145" w:hanging="360"/>
      </w:pPr>
      <w:rPr>
        <w:rFonts w:asciiTheme="minorHAnsi" w:hAnsiTheme="minorHAnsi" w:cstheme="minorHAnsi" w:hint="default"/>
      </w:rPr>
    </w:lvl>
    <w:lvl w:ilvl="1" w:tplc="980EE372">
      <w:numFmt w:val="bullet"/>
      <w:lvlText w:val="•"/>
      <w:lvlJc w:val="left"/>
      <w:pPr>
        <w:ind w:left="1865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FC0DA1"/>
    <w:multiLevelType w:val="hybridMultilevel"/>
    <w:tmpl w:val="FB9C270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FBB2AD1"/>
    <w:multiLevelType w:val="hybridMultilevel"/>
    <w:tmpl w:val="FB187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FE691E"/>
    <w:multiLevelType w:val="hybridMultilevel"/>
    <w:tmpl w:val="EF38FE06"/>
    <w:lvl w:ilvl="0" w:tplc="EC3C7F06">
      <w:start w:val="1"/>
      <w:numFmt w:val="decimal"/>
      <w:lvlText w:val="%1."/>
      <w:lvlJc w:val="left"/>
      <w:pPr>
        <w:ind w:left="720" w:hanging="360"/>
      </w:pPr>
    </w:lvl>
    <w:lvl w:ilvl="1" w:tplc="A09045BE">
      <w:start w:val="1"/>
      <w:numFmt w:val="decimal"/>
      <w:lvlText w:val="%2."/>
      <w:lvlJc w:val="left"/>
      <w:pPr>
        <w:ind w:left="720" w:hanging="360"/>
      </w:pPr>
    </w:lvl>
    <w:lvl w:ilvl="2" w:tplc="0A22FEDA">
      <w:start w:val="1"/>
      <w:numFmt w:val="decimal"/>
      <w:lvlText w:val="%3."/>
      <w:lvlJc w:val="left"/>
      <w:pPr>
        <w:ind w:left="720" w:hanging="360"/>
      </w:pPr>
    </w:lvl>
    <w:lvl w:ilvl="3" w:tplc="82384262">
      <w:start w:val="1"/>
      <w:numFmt w:val="decimal"/>
      <w:lvlText w:val="%4."/>
      <w:lvlJc w:val="left"/>
      <w:pPr>
        <w:ind w:left="720" w:hanging="360"/>
      </w:pPr>
    </w:lvl>
    <w:lvl w:ilvl="4" w:tplc="2CEA9CDA">
      <w:start w:val="1"/>
      <w:numFmt w:val="decimal"/>
      <w:lvlText w:val="%5."/>
      <w:lvlJc w:val="left"/>
      <w:pPr>
        <w:ind w:left="720" w:hanging="360"/>
      </w:pPr>
    </w:lvl>
    <w:lvl w:ilvl="5" w:tplc="C38EABAE">
      <w:start w:val="1"/>
      <w:numFmt w:val="decimal"/>
      <w:lvlText w:val="%6."/>
      <w:lvlJc w:val="left"/>
      <w:pPr>
        <w:ind w:left="720" w:hanging="360"/>
      </w:pPr>
    </w:lvl>
    <w:lvl w:ilvl="6" w:tplc="DAE04C2A">
      <w:start w:val="1"/>
      <w:numFmt w:val="decimal"/>
      <w:lvlText w:val="%7."/>
      <w:lvlJc w:val="left"/>
      <w:pPr>
        <w:ind w:left="720" w:hanging="360"/>
      </w:pPr>
    </w:lvl>
    <w:lvl w:ilvl="7" w:tplc="3AB22FBE">
      <w:start w:val="1"/>
      <w:numFmt w:val="decimal"/>
      <w:lvlText w:val="%8."/>
      <w:lvlJc w:val="left"/>
      <w:pPr>
        <w:ind w:left="720" w:hanging="360"/>
      </w:pPr>
    </w:lvl>
    <w:lvl w:ilvl="8" w:tplc="E2A0A7AA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4571E7"/>
    <w:multiLevelType w:val="hybridMultilevel"/>
    <w:tmpl w:val="014E62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3E7365A"/>
    <w:multiLevelType w:val="hybridMultilevel"/>
    <w:tmpl w:val="DEB44876"/>
    <w:lvl w:ilvl="0" w:tplc="73EC8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5F6A7F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116A5E"/>
    <w:multiLevelType w:val="hybridMultilevel"/>
    <w:tmpl w:val="D892131E"/>
    <w:lvl w:ilvl="0" w:tplc="E4C0386A">
      <w:start w:val="1"/>
      <w:numFmt w:val="decimal"/>
      <w:lvlText w:val="%1."/>
      <w:lvlJc w:val="left"/>
      <w:pPr>
        <w:ind w:left="720" w:hanging="360"/>
      </w:pPr>
    </w:lvl>
    <w:lvl w:ilvl="1" w:tplc="87069B56">
      <w:start w:val="1"/>
      <w:numFmt w:val="decimal"/>
      <w:lvlText w:val="%2."/>
      <w:lvlJc w:val="left"/>
      <w:pPr>
        <w:ind w:left="720" w:hanging="360"/>
      </w:pPr>
    </w:lvl>
    <w:lvl w:ilvl="2" w:tplc="BE601CF2">
      <w:start w:val="1"/>
      <w:numFmt w:val="decimal"/>
      <w:lvlText w:val="%3."/>
      <w:lvlJc w:val="left"/>
      <w:pPr>
        <w:ind w:left="720" w:hanging="360"/>
      </w:pPr>
    </w:lvl>
    <w:lvl w:ilvl="3" w:tplc="E8A6D492">
      <w:start w:val="1"/>
      <w:numFmt w:val="decimal"/>
      <w:lvlText w:val="%4."/>
      <w:lvlJc w:val="left"/>
      <w:pPr>
        <w:ind w:left="720" w:hanging="360"/>
      </w:pPr>
    </w:lvl>
    <w:lvl w:ilvl="4" w:tplc="89A8541A">
      <w:start w:val="1"/>
      <w:numFmt w:val="decimal"/>
      <w:lvlText w:val="%5."/>
      <w:lvlJc w:val="left"/>
      <w:pPr>
        <w:ind w:left="720" w:hanging="360"/>
      </w:pPr>
    </w:lvl>
    <w:lvl w:ilvl="5" w:tplc="D4C88A1A">
      <w:start w:val="1"/>
      <w:numFmt w:val="decimal"/>
      <w:lvlText w:val="%6."/>
      <w:lvlJc w:val="left"/>
      <w:pPr>
        <w:ind w:left="720" w:hanging="360"/>
      </w:pPr>
    </w:lvl>
    <w:lvl w:ilvl="6" w:tplc="AE00ABD0">
      <w:start w:val="1"/>
      <w:numFmt w:val="decimal"/>
      <w:lvlText w:val="%7."/>
      <w:lvlJc w:val="left"/>
      <w:pPr>
        <w:ind w:left="720" w:hanging="360"/>
      </w:pPr>
    </w:lvl>
    <w:lvl w:ilvl="7" w:tplc="B6986A8E">
      <w:start w:val="1"/>
      <w:numFmt w:val="decimal"/>
      <w:lvlText w:val="%8."/>
      <w:lvlJc w:val="left"/>
      <w:pPr>
        <w:ind w:left="720" w:hanging="360"/>
      </w:pPr>
    </w:lvl>
    <w:lvl w:ilvl="8" w:tplc="28B62C26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197C60C5"/>
    <w:multiLevelType w:val="multilevel"/>
    <w:tmpl w:val="6E3A3A02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32291"/>
    <w:multiLevelType w:val="multilevel"/>
    <w:tmpl w:val="3160C03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A27434"/>
    <w:multiLevelType w:val="hybridMultilevel"/>
    <w:tmpl w:val="A3FC92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A69DD"/>
    <w:multiLevelType w:val="hybridMultilevel"/>
    <w:tmpl w:val="0D6AD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85FD0"/>
    <w:multiLevelType w:val="hybridMultilevel"/>
    <w:tmpl w:val="CE120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71D10"/>
    <w:multiLevelType w:val="multilevel"/>
    <w:tmpl w:val="59AA4B00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5317522"/>
    <w:multiLevelType w:val="hybridMultilevel"/>
    <w:tmpl w:val="DE46D8B2"/>
    <w:lvl w:ilvl="0" w:tplc="C792A1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B3080"/>
    <w:multiLevelType w:val="hybridMultilevel"/>
    <w:tmpl w:val="91168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29526C8B"/>
    <w:multiLevelType w:val="hybridMultilevel"/>
    <w:tmpl w:val="D5BE8E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B5A5A7A"/>
    <w:multiLevelType w:val="multilevel"/>
    <w:tmpl w:val="770CA46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586C6A"/>
    <w:multiLevelType w:val="hybridMultilevel"/>
    <w:tmpl w:val="FB187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7774A1"/>
    <w:multiLevelType w:val="hybridMultilevel"/>
    <w:tmpl w:val="2460DBB6"/>
    <w:lvl w:ilvl="0" w:tplc="790EA328">
      <w:start w:val="1"/>
      <w:numFmt w:val="decimal"/>
      <w:lvlText w:val="%1."/>
      <w:lvlJc w:val="left"/>
      <w:pPr>
        <w:ind w:left="1440" w:hanging="360"/>
      </w:pPr>
    </w:lvl>
    <w:lvl w:ilvl="1" w:tplc="D1F42F68">
      <w:start w:val="1"/>
      <w:numFmt w:val="decimal"/>
      <w:lvlText w:val="%2."/>
      <w:lvlJc w:val="left"/>
      <w:pPr>
        <w:ind w:left="1440" w:hanging="360"/>
      </w:pPr>
    </w:lvl>
    <w:lvl w:ilvl="2" w:tplc="0C8EDDF2">
      <w:start w:val="1"/>
      <w:numFmt w:val="decimal"/>
      <w:lvlText w:val="%3."/>
      <w:lvlJc w:val="left"/>
      <w:pPr>
        <w:ind w:left="1440" w:hanging="360"/>
      </w:pPr>
    </w:lvl>
    <w:lvl w:ilvl="3" w:tplc="20DE5ABE">
      <w:start w:val="1"/>
      <w:numFmt w:val="decimal"/>
      <w:lvlText w:val="%4."/>
      <w:lvlJc w:val="left"/>
      <w:pPr>
        <w:ind w:left="1440" w:hanging="360"/>
      </w:pPr>
    </w:lvl>
    <w:lvl w:ilvl="4" w:tplc="81201970">
      <w:start w:val="1"/>
      <w:numFmt w:val="decimal"/>
      <w:lvlText w:val="%5."/>
      <w:lvlJc w:val="left"/>
      <w:pPr>
        <w:ind w:left="1440" w:hanging="360"/>
      </w:pPr>
    </w:lvl>
    <w:lvl w:ilvl="5" w:tplc="4C9437E8">
      <w:start w:val="1"/>
      <w:numFmt w:val="decimal"/>
      <w:lvlText w:val="%6."/>
      <w:lvlJc w:val="left"/>
      <w:pPr>
        <w:ind w:left="1440" w:hanging="360"/>
      </w:pPr>
    </w:lvl>
    <w:lvl w:ilvl="6" w:tplc="3F96B0AE">
      <w:start w:val="1"/>
      <w:numFmt w:val="decimal"/>
      <w:lvlText w:val="%7."/>
      <w:lvlJc w:val="left"/>
      <w:pPr>
        <w:ind w:left="1440" w:hanging="360"/>
      </w:pPr>
    </w:lvl>
    <w:lvl w:ilvl="7" w:tplc="8C2A8CCE">
      <w:start w:val="1"/>
      <w:numFmt w:val="decimal"/>
      <w:lvlText w:val="%8."/>
      <w:lvlJc w:val="left"/>
      <w:pPr>
        <w:ind w:left="1440" w:hanging="360"/>
      </w:pPr>
    </w:lvl>
    <w:lvl w:ilvl="8" w:tplc="29B8F05E">
      <w:start w:val="1"/>
      <w:numFmt w:val="decimal"/>
      <w:lvlText w:val="%9."/>
      <w:lvlJc w:val="left"/>
      <w:pPr>
        <w:ind w:left="1440" w:hanging="360"/>
      </w:pPr>
    </w:lvl>
  </w:abstractNum>
  <w:abstractNum w:abstractNumId="35" w15:restartNumberingAfterBreak="0">
    <w:nsid w:val="396763E1"/>
    <w:multiLevelType w:val="hybridMultilevel"/>
    <w:tmpl w:val="E62E2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49046E"/>
    <w:multiLevelType w:val="hybridMultilevel"/>
    <w:tmpl w:val="51A0D24C"/>
    <w:lvl w:ilvl="0" w:tplc="3DE841E4">
      <w:start w:val="1"/>
      <w:numFmt w:val="decimal"/>
      <w:lvlText w:val="%1."/>
      <w:lvlJc w:val="left"/>
      <w:pPr>
        <w:ind w:left="1440" w:hanging="360"/>
      </w:pPr>
    </w:lvl>
    <w:lvl w:ilvl="1" w:tplc="1F58FD68">
      <w:start w:val="1"/>
      <w:numFmt w:val="decimal"/>
      <w:lvlText w:val="%2."/>
      <w:lvlJc w:val="left"/>
      <w:pPr>
        <w:ind w:left="1440" w:hanging="360"/>
      </w:pPr>
    </w:lvl>
    <w:lvl w:ilvl="2" w:tplc="289EAFC4">
      <w:start w:val="1"/>
      <w:numFmt w:val="decimal"/>
      <w:lvlText w:val="%3."/>
      <w:lvlJc w:val="left"/>
      <w:pPr>
        <w:ind w:left="1440" w:hanging="360"/>
      </w:pPr>
    </w:lvl>
    <w:lvl w:ilvl="3" w:tplc="664CF236">
      <w:start w:val="1"/>
      <w:numFmt w:val="decimal"/>
      <w:lvlText w:val="%4."/>
      <w:lvlJc w:val="left"/>
      <w:pPr>
        <w:ind w:left="1440" w:hanging="360"/>
      </w:pPr>
    </w:lvl>
    <w:lvl w:ilvl="4" w:tplc="9A9AB2BA">
      <w:start w:val="1"/>
      <w:numFmt w:val="decimal"/>
      <w:lvlText w:val="%5."/>
      <w:lvlJc w:val="left"/>
      <w:pPr>
        <w:ind w:left="1440" w:hanging="360"/>
      </w:pPr>
    </w:lvl>
    <w:lvl w:ilvl="5" w:tplc="045C97CA">
      <w:start w:val="1"/>
      <w:numFmt w:val="decimal"/>
      <w:lvlText w:val="%6."/>
      <w:lvlJc w:val="left"/>
      <w:pPr>
        <w:ind w:left="1440" w:hanging="360"/>
      </w:pPr>
    </w:lvl>
    <w:lvl w:ilvl="6" w:tplc="C756EAE4">
      <w:start w:val="1"/>
      <w:numFmt w:val="decimal"/>
      <w:lvlText w:val="%7."/>
      <w:lvlJc w:val="left"/>
      <w:pPr>
        <w:ind w:left="1440" w:hanging="360"/>
      </w:pPr>
    </w:lvl>
    <w:lvl w:ilvl="7" w:tplc="B360E02A">
      <w:start w:val="1"/>
      <w:numFmt w:val="decimal"/>
      <w:lvlText w:val="%8."/>
      <w:lvlJc w:val="left"/>
      <w:pPr>
        <w:ind w:left="1440" w:hanging="360"/>
      </w:pPr>
    </w:lvl>
    <w:lvl w:ilvl="8" w:tplc="6EECF54A">
      <w:start w:val="1"/>
      <w:numFmt w:val="decimal"/>
      <w:lvlText w:val="%9."/>
      <w:lvlJc w:val="left"/>
      <w:pPr>
        <w:ind w:left="1440" w:hanging="360"/>
      </w:pPr>
    </w:lvl>
  </w:abstractNum>
  <w:abstractNum w:abstractNumId="37" w15:restartNumberingAfterBreak="0">
    <w:nsid w:val="3D77346E"/>
    <w:multiLevelType w:val="hybridMultilevel"/>
    <w:tmpl w:val="46C8B9C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3DB45DC7"/>
    <w:multiLevelType w:val="hybridMultilevel"/>
    <w:tmpl w:val="542A2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06A96"/>
    <w:multiLevelType w:val="hybridMultilevel"/>
    <w:tmpl w:val="32287D22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4603351F"/>
    <w:multiLevelType w:val="hybridMultilevel"/>
    <w:tmpl w:val="400C868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47BA615F"/>
    <w:multiLevelType w:val="hybridMultilevel"/>
    <w:tmpl w:val="F62A6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161868"/>
    <w:multiLevelType w:val="hybridMultilevel"/>
    <w:tmpl w:val="4596F1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6C1264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3638E5"/>
    <w:multiLevelType w:val="hybridMultilevel"/>
    <w:tmpl w:val="BF084540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1145" w:hanging="36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5D4E4199"/>
    <w:multiLevelType w:val="hybridMultilevel"/>
    <w:tmpl w:val="A3404E4A"/>
    <w:lvl w:ilvl="0" w:tplc="C2D84DF8">
      <w:start w:val="1"/>
      <w:numFmt w:val="decimal"/>
      <w:lvlText w:val="%1."/>
      <w:lvlJc w:val="left"/>
      <w:pPr>
        <w:ind w:left="1140" w:hanging="360"/>
      </w:pPr>
    </w:lvl>
    <w:lvl w:ilvl="1" w:tplc="A2482842">
      <w:start w:val="1"/>
      <w:numFmt w:val="decimal"/>
      <w:lvlText w:val="%2."/>
      <w:lvlJc w:val="left"/>
      <w:pPr>
        <w:ind w:left="1140" w:hanging="360"/>
      </w:pPr>
    </w:lvl>
    <w:lvl w:ilvl="2" w:tplc="B8DC53BE">
      <w:start w:val="1"/>
      <w:numFmt w:val="decimal"/>
      <w:lvlText w:val="%3."/>
      <w:lvlJc w:val="left"/>
      <w:pPr>
        <w:ind w:left="1140" w:hanging="360"/>
      </w:pPr>
    </w:lvl>
    <w:lvl w:ilvl="3" w:tplc="0EAE69FE">
      <w:start w:val="1"/>
      <w:numFmt w:val="decimal"/>
      <w:lvlText w:val="%4."/>
      <w:lvlJc w:val="left"/>
      <w:pPr>
        <w:ind w:left="1140" w:hanging="360"/>
      </w:pPr>
    </w:lvl>
    <w:lvl w:ilvl="4" w:tplc="93129EFA">
      <w:start w:val="1"/>
      <w:numFmt w:val="decimal"/>
      <w:lvlText w:val="%5."/>
      <w:lvlJc w:val="left"/>
      <w:pPr>
        <w:ind w:left="1140" w:hanging="360"/>
      </w:pPr>
    </w:lvl>
    <w:lvl w:ilvl="5" w:tplc="7FEC113C">
      <w:start w:val="1"/>
      <w:numFmt w:val="decimal"/>
      <w:lvlText w:val="%6."/>
      <w:lvlJc w:val="left"/>
      <w:pPr>
        <w:ind w:left="1140" w:hanging="360"/>
      </w:pPr>
    </w:lvl>
    <w:lvl w:ilvl="6" w:tplc="904667AA">
      <w:start w:val="1"/>
      <w:numFmt w:val="decimal"/>
      <w:lvlText w:val="%7."/>
      <w:lvlJc w:val="left"/>
      <w:pPr>
        <w:ind w:left="1140" w:hanging="360"/>
      </w:pPr>
    </w:lvl>
    <w:lvl w:ilvl="7" w:tplc="58345148">
      <w:start w:val="1"/>
      <w:numFmt w:val="decimal"/>
      <w:lvlText w:val="%8."/>
      <w:lvlJc w:val="left"/>
      <w:pPr>
        <w:ind w:left="1140" w:hanging="360"/>
      </w:pPr>
    </w:lvl>
    <w:lvl w:ilvl="8" w:tplc="A5C0690C">
      <w:start w:val="1"/>
      <w:numFmt w:val="decimal"/>
      <w:lvlText w:val="%9."/>
      <w:lvlJc w:val="left"/>
      <w:pPr>
        <w:ind w:left="1140" w:hanging="360"/>
      </w:pPr>
    </w:lvl>
  </w:abstractNum>
  <w:abstractNum w:abstractNumId="53" w15:restartNumberingAfterBreak="0">
    <w:nsid w:val="5DFD0A05"/>
    <w:multiLevelType w:val="hybridMultilevel"/>
    <w:tmpl w:val="46E65148"/>
    <w:lvl w:ilvl="0" w:tplc="8A14C91A">
      <w:start w:val="1"/>
      <w:numFmt w:val="decimal"/>
      <w:lvlText w:val="%1."/>
      <w:lvlJc w:val="left"/>
      <w:pPr>
        <w:ind w:left="720" w:hanging="360"/>
      </w:pPr>
    </w:lvl>
    <w:lvl w:ilvl="1" w:tplc="7F1A871C">
      <w:start w:val="1"/>
      <w:numFmt w:val="decimal"/>
      <w:lvlText w:val="%2."/>
      <w:lvlJc w:val="left"/>
      <w:pPr>
        <w:ind w:left="720" w:hanging="360"/>
      </w:pPr>
    </w:lvl>
    <w:lvl w:ilvl="2" w:tplc="DD744EEC">
      <w:start w:val="1"/>
      <w:numFmt w:val="decimal"/>
      <w:lvlText w:val="%3."/>
      <w:lvlJc w:val="left"/>
      <w:pPr>
        <w:ind w:left="720" w:hanging="360"/>
      </w:pPr>
    </w:lvl>
    <w:lvl w:ilvl="3" w:tplc="37F2A3A2">
      <w:start w:val="1"/>
      <w:numFmt w:val="decimal"/>
      <w:lvlText w:val="%4."/>
      <w:lvlJc w:val="left"/>
      <w:pPr>
        <w:ind w:left="720" w:hanging="360"/>
      </w:pPr>
    </w:lvl>
    <w:lvl w:ilvl="4" w:tplc="2BDACF0C">
      <w:start w:val="1"/>
      <w:numFmt w:val="decimal"/>
      <w:lvlText w:val="%5."/>
      <w:lvlJc w:val="left"/>
      <w:pPr>
        <w:ind w:left="720" w:hanging="360"/>
      </w:pPr>
    </w:lvl>
    <w:lvl w:ilvl="5" w:tplc="94AC2554">
      <w:start w:val="1"/>
      <w:numFmt w:val="decimal"/>
      <w:lvlText w:val="%6."/>
      <w:lvlJc w:val="left"/>
      <w:pPr>
        <w:ind w:left="720" w:hanging="360"/>
      </w:pPr>
    </w:lvl>
    <w:lvl w:ilvl="6" w:tplc="6ED6AADA">
      <w:start w:val="1"/>
      <w:numFmt w:val="decimal"/>
      <w:lvlText w:val="%7."/>
      <w:lvlJc w:val="left"/>
      <w:pPr>
        <w:ind w:left="720" w:hanging="360"/>
      </w:pPr>
    </w:lvl>
    <w:lvl w:ilvl="7" w:tplc="FAC2773A">
      <w:start w:val="1"/>
      <w:numFmt w:val="decimal"/>
      <w:lvlText w:val="%8."/>
      <w:lvlJc w:val="left"/>
      <w:pPr>
        <w:ind w:left="720" w:hanging="360"/>
      </w:pPr>
    </w:lvl>
    <w:lvl w:ilvl="8" w:tplc="49608004">
      <w:start w:val="1"/>
      <w:numFmt w:val="decimal"/>
      <w:lvlText w:val="%9."/>
      <w:lvlJc w:val="left"/>
      <w:pPr>
        <w:ind w:left="720" w:hanging="360"/>
      </w:pPr>
    </w:lvl>
  </w:abstractNum>
  <w:abstractNum w:abstractNumId="54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970FC8"/>
    <w:multiLevelType w:val="hybridMultilevel"/>
    <w:tmpl w:val="65389D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8076CE"/>
    <w:multiLevelType w:val="hybridMultilevel"/>
    <w:tmpl w:val="FDDA20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A226C0"/>
    <w:multiLevelType w:val="hybridMultilevel"/>
    <w:tmpl w:val="0E28590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6A7E2DFD"/>
    <w:multiLevelType w:val="hybridMultilevel"/>
    <w:tmpl w:val="DE8A0A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C746A88"/>
    <w:multiLevelType w:val="multilevel"/>
    <w:tmpl w:val="11229D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3BF24F3"/>
    <w:multiLevelType w:val="hybridMultilevel"/>
    <w:tmpl w:val="51E8B5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4814407"/>
    <w:multiLevelType w:val="multilevel"/>
    <w:tmpl w:val="B100D3B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24344807">
    <w:abstractNumId w:val="47"/>
  </w:num>
  <w:num w:numId="2" w16cid:durableId="1389457597">
    <w:abstractNumId w:val="27"/>
  </w:num>
  <w:num w:numId="3" w16cid:durableId="498810098">
    <w:abstractNumId w:val="30"/>
  </w:num>
  <w:num w:numId="4" w16cid:durableId="1624729161">
    <w:abstractNumId w:val="16"/>
  </w:num>
  <w:num w:numId="5" w16cid:durableId="20591050">
    <w:abstractNumId w:val="54"/>
  </w:num>
  <w:num w:numId="6" w16cid:durableId="1670478833">
    <w:abstractNumId w:val="64"/>
  </w:num>
  <w:num w:numId="7" w16cid:durableId="432482798">
    <w:abstractNumId w:val="66"/>
  </w:num>
  <w:num w:numId="8" w16cid:durableId="1446971702">
    <w:abstractNumId w:val="56"/>
  </w:num>
  <w:num w:numId="9" w16cid:durableId="1839081456">
    <w:abstractNumId w:val="61"/>
  </w:num>
  <w:num w:numId="10" w16cid:durableId="1447894902">
    <w:abstractNumId w:val="67"/>
  </w:num>
  <w:num w:numId="11" w16cid:durableId="252514598">
    <w:abstractNumId w:val="13"/>
  </w:num>
  <w:num w:numId="12" w16cid:durableId="1615987167">
    <w:abstractNumId w:val="46"/>
  </w:num>
  <w:num w:numId="13" w16cid:durableId="1591154944">
    <w:abstractNumId w:val="14"/>
  </w:num>
  <w:num w:numId="14" w16cid:durableId="849031674">
    <w:abstractNumId w:val="28"/>
  </w:num>
  <w:num w:numId="15" w16cid:durableId="942953962">
    <w:abstractNumId w:val="48"/>
  </w:num>
  <w:num w:numId="16" w16cid:durableId="1398168129">
    <w:abstractNumId w:val="19"/>
  </w:num>
  <w:num w:numId="17" w16cid:durableId="56051227">
    <w:abstractNumId w:val="42"/>
  </w:num>
  <w:num w:numId="18" w16cid:durableId="2100831815">
    <w:abstractNumId w:val="3"/>
  </w:num>
  <w:num w:numId="19" w16cid:durableId="1245456171">
    <w:abstractNumId w:val="17"/>
  </w:num>
  <w:num w:numId="20" w16cid:durableId="1007832647">
    <w:abstractNumId w:val="7"/>
  </w:num>
  <w:num w:numId="21" w16cid:durableId="864557484">
    <w:abstractNumId w:val="45"/>
  </w:num>
  <w:num w:numId="22" w16cid:durableId="300035872">
    <w:abstractNumId w:val="58"/>
  </w:num>
  <w:num w:numId="23" w16cid:durableId="993678486">
    <w:abstractNumId w:val="23"/>
  </w:num>
  <w:num w:numId="24" w16cid:durableId="13307228">
    <w:abstractNumId w:val="62"/>
  </w:num>
  <w:num w:numId="25" w16cid:durableId="1333148197">
    <w:abstractNumId w:val="59"/>
  </w:num>
  <w:num w:numId="26" w16cid:durableId="1978493316">
    <w:abstractNumId w:val="1"/>
  </w:num>
  <w:num w:numId="27" w16cid:durableId="2120299494">
    <w:abstractNumId w:val="11"/>
  </w:num>
  <w:num w:numId="28" w16cid:durableId="838423398">
    <w:abstractNumId w:val="5"/>
  </w:num>
  <w:num w:numId="29" w16cid:durableId="1334800127">
    <w:abstractNumId w:val="32"/>
  </w:num>
  <w:num w:numId="30" w16cid:durableId="375084964">
    <w:abstractNumId w:val="49"/>
  </w:num>
  <w:num w:numId="31" w16cid:durableId="635648615">
    <w:abstractNumId w:val="10"/>
  </w:num>
  <w:num w:numId="32" w16cid:durableId="34014201">
    <w:abstractNumId w:val="24"/>
  </w:num>
  <w:num w:numId="33" w16cid:durableId="1448112769">
    <w:abstractNumId w:val="44"/>
  </w:num>
  <w:num w:numId="34" w16cid:durableId="312178646">
    <w:abstractNumId w:val="63"/>
  </w:num>
  <w:num w:numId="35" w16cid:durableId="1331904049">
    <w:abstractNumId w:val="39"/>
  </w:num>
  <w:num w:numId="36" w16cid:durableId="624778765">
    <w:abstractNumId w:val="4"/>
  </w:num>
  <w:num w:numId="37" w16cid:durableId="340818828">
    <w:abstractNumId w:val="2"/>
  </w:num>
  <w:num w:numId="38" w16cid:durableId="2088115503">
    <w:abstractNumId w:val="65"/>
  </w:num>
  <w:num w:numId="39" w16cid:durableId="1303923659">
    <w:abstractNumId w:val="33"/>
  </w:num>
  <w:num w:numId="40" w16cid:durableId="1117990298">
    <w:abstractNumId w:val="22"/>
  </w:num>
  <w:num w:numId="41" w16cid:durableId="1606385560">
    <w:abstractNumId w:val="18"/>
  </w:num>
  <w:num w:numId="42" w16cid:durableId="1487624769">
    <w:abstractNumId w:val="20"/>
  </w:num>
  <w:num w:numId="43" w16cid:durableId="426267547">
    <w:abstractNumId w:val="38"/>
  </w:num>
  <w:num w:numId="44" w16cid:durableId="660812829">
    <w:abstractNumId w:val="0"/>
  </w:num>
  <w:num w:numId="45" w16cid:durableId="827094724">
    <w:abstractNumId w:val="21"/>
  </w:num>
  <w:num w:numId="46" w16cid:durableId="667363205">
    <w:abstractNumId w:val="40"/>
  </w:num>
  <w:num w:numId="47" w16cid:durableId="838275860">
    <w:abstractNumId w:val="60"/>
  </w:num>
  <w:num w:numId="48" w16cid:durableId="25062136">
    <w:abstractNumId w:val="36"/>
  </w:num>
  <w:num w:numId="49" w16cid:durableId="22362058">
    <w:abstractNumId w:val="34"/>
  </w:num>
  <w:num w:numId="50" w16cid:durableId="797181053">
    <w:abstractNumId w:val="12"/>
  </w:num>
  <w:num w:numId="51" w16cid:durableId="557324051">
    <w:abstractNumId w:val="52"/>
  </w:num>
  <w:num w:numId="52" w16cid:durableId="1533421056">
    <w:abstractNumId w:val="9"/>
  </w:num>
  <w:num w:numId="53" w16cid:durableId="2130272200">
    <w:abstractNumId w:val="15"/>
  </w:num>
  <w:num w:numId="54" w16cid:durableId="1168791238">
    <w:abstractNumId w:val="53"/>
  </w:num>
  <w:num w:numId="55" w16cid:durableId="1542396842">
    <w:abstractNumId w:val="57"/>
  </w:num>
  <w:num w:numId="56" w16cid:durableId="1922517739">
    <w:abstractNumId w:val="35"/>
  </w:num>
  <w:num w:numId="57" w16cid:durableId="126554620">
    <w:abstractNumId w:val="31"/>
  </w:num>
  <w:num w:numId="58" w16cid:durableId="662856394">
    <w:abstractNumId w:val="41"/>
  </w:num>
  <w:num w:numId="59" w16cid:durableId="847256847">
    <w:abstractNumId w:val="55"/>
  </w:num>
  <w:num w:numId="60" w16cid:durableId="512688428">
    <w:abstractNumId w:val="6"/>
  </w:num>
  <w:num w:numId="61" w16cid:durableId="733965539">
    <w:abstractNumId w:val="51"/>
  </w:num>
  <w:num w:numId="62" w16cid:durableId="2112620865">
    <w:abstractNumId w:val="37"/>
  </w:num>
  <w:num w:numId="63" w16cid:durableId="64688053">
    <w:abstractNumId w:val="8"/>
  </w:num>
  <w:num w:numId="64" w16cid:durableId="1788085104">
    <w:abstractNumId w:val="26"/>
  </w:num>
  <w:num w:numId="65" w16cid:durableId="945118581">
    <w:abstractNumId w:val="43"/>
  </w:num>
  <w:num w:numId="66" w16cid:durableId="1364551758">
    <w:abstractNumId w:val="25"/>
  </w:num>
  <w:num w:numId="67" w16cid:durableId="11877147">
    <w:abstractNumId w:val="29"/>
  </w:num>
  <w:num w:numId="68" w16cid:durableId="1817843381">
    <w:abstractNumId w:val="5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7AE5"/>
    <w:rsid w:val="0001067B"/>
    <w:rsid w:val="00012666"/>
    <w:rsid w:val="00012E06"/>
    <w:rsid w:val="00015681"/>
    <w:rsid w:val="00015E53"/>
    <w:rsid w:val="00015F18"/>
    <w:rsid w:val="000178BB"/>
    <w:rsid w:val="000208FA"/>
    <w:rsid w:val="00020DDE"/>
    <w:rsid w:val="000212C1"/>
    <w:rsid w:val="000233EC"/>
    <w:rsid w:val="0002360C"/>
    <w:rsid w:val="00023828"/>
    <w:rsid w:val="00023A42"/>
    <w:rsid w:val="00023E9A"/>
    <w:rsid w:val="0002571E"/>
    <w:rsid w:val="00025935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2F59"/>
    <w:rsid w:val="000338B6"/>
    <w:rsid w:val="00033CCE"/>
    <w:rsid w:val="00034085"/>
    <w:rsid w:val="00034A0F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61FD"/>
    <w:rsid w:val="00050C3B"/>
    <w:rsid w:val="00050E70"/>
    <w:rsid w:val="00050E82"/>
    <w:rsid w:val="00052C5B"/>
    <w:rsid w:val="00052FD2"/>
    <w:rsid w:val="00053D4A"/>
    <w:rsid w:val="00054BF8"/>
    <w:rsid w:val="00054CA0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74F"/>
    <w:rsid w:val="00061BFC"/>
    <w:rsid w:val="00062305"/>
    <w:rsid w:val="000646AC"/>
    <w:rsid w:val="00066009"/>
    <w:rsid w:val="0006615A"/>
    <w:rsid w:val="0006696E"/>
    <w:rsid w:val="00067D6C"/>
    <w:rsid w:val="00071396"/>
    <w:rsid w:val="0007173F"/>
    <w:rsid w:val="00071D84"/>
    <w:rsid w:val="00072D87"/>
    <w:rsid w:val="000731CF"/>
    <w:rsid w:val="00074295"/>
    <w:rsid w:val="000743A2"/>
    <w:rsid w:val="000746FA"/>
    <w:rsid w:val="00075403"/>
    <w:rsid w:val="00075CD0"/>
    <w:rsid w:val="00076090"/>
    <w:rsid w:val="000767DA"/>
    <w:rsid w:val="0007723D"/>
    <w:rsid w:val="00077569"/>
    <w:rsid w:val="00077FCE"/>
    <w:rsid w:val="000806A4"/>
    <w:rsid w:val="00081C78"/>
    <w:rsid w:val="00082001"/>
    <w:rsid w:val="0008381D"/>
    <w:rsid w:val="00083C01"/>
    <w:rsid w:val="00084612"/>
    <w:rsid w:val="0008612B"/>
    <w:rsid w:val="000865DF"/>
    <w:rsid w:val="00086707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B5D"/>
    <w:rsid w:val="00094EBA"/>
    <w:rsid w:val="0009667E"/>
    <w:rsid w:val="0009691A"/>
    <w:rsid w:val="0009763B"/>
    <w:rsid w:val="00097752"/>
    <w:rsid w:val="000A0238"/>
    <w:rsid w:val="000A1371"/>
    <w:rsid w:val="000A1814"/>
    <w:rsid w:val="000A1851"/>
    <w:rsid w:val="000A37DC"/>
    <w:rsid w:val="000A3894"/>
    <w:rsid w:val="000A3916"/>
    <w:rsid w:val="000A3DF9"/>
    <w:rsid w:val="000A3F7F"/>
    <w:rsid w:val="000A4148"/>
    <w:rsid w:val="000A41A9"/>
    <w:rsid w:val="000A42A5"/>
    <w:rsid w:val="000A4CF6"/>
    <w:rsid w:val="000A7CF7"/>
    <w:rsid w:val="000B108B"/>
    <w:rsid w:val="000B1660"/>
    <w:rsid w:val="000B1720"/>
    <w:rsid w:val="000B1C2D"/>
    <w:rsid w:val="000B23B9"/>
    <w:rsid w:val="000B280E"/>
    <w:rsid w:val="000B2F46"/>
    <w:rsid w:val="000B32DE"/>
    <w:rsid w:val="000B3532"/>
    <w:rsid w:val="000B381F"/>
    <w:rsid w:val="000B3925"/>
    <w:rsid w:val="000B3FFF"/>
    <w:rsid w:val="000B442D"/>
    <w:rsid w:val="000B4FDD"/>
    <w:rsid w:val="000B500E"/>
    <w:rsid w:val="000B56B4"/>
    <w:rsid w:val="000B6AA4"/>
    <w:rsid w:val="000B713B"/>
    <w:rsid w:val="000B75B5"/>
    <w:rsid w:val="000B7C4E"/>
    <w:rsid w:val="000C13C6"/>
    <w:rsid w:val="000C2CA7"/>
    <w:rsid w:val="000C2F7B"/>
    <w:rsid w:val="000C3732"/>
    <w:rsid w:val="000C3EB2"/>
    <w:rsid w:val="000C4253"/>
    <w:rsid w:val="000C45D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785"/>
    <w:rsid w:val="000D4AAE"/>
    <w:rsid w:val="000D6035"/>
    <w:rsid w:val="000D6B3D"/>
    <w:rsid w:val="000D6DEC"/>
    <w:rsid w:val="000E02C8"/>
    <w:rsid w:val="000E056E"/>
    <w:rsid w:val="000E090D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4DCC"/>
    <w:rsid w:val="000E5442"/>
    <w:rsid w:val="000E6EED"/>
    <w:rsid w:val="000E70E8"/>
    <w:rsid w:val="000E7FBF"/>
    <w:rsid w:val="000F05FA"/>
    <w:rsid w:val="000F0920"/>
    <w:rsid w:val="000F0B1A"/>
    <w:rsid w:val="000F0B90"/>
    <w:rsid w:val="000F0CFD"/>
    <w:rsid w:val="000F129D"/>
    <w:rsid w:val="000F24FC"/>
    <w:rsid w:val="000F2C9D"/>
    <w:rsid w:val="000F42C4"/>
    <w:rsid w:val="000F4448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361"/>
    <w:rsid w:val="00103AEB"/>
    <w:rsid w:val="00105022"/>
    <w:rsid w:val="00105A89"/>
    <w:rsid w:val="00106209"/>
    <w:rsid w:val="001062E1"/>
    <w:rsid w:val="00106FBE"/>
    <w:rsid w:val="00107EC1"/>
    <w:rsid w:val="00110D82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5D2"/>
    <w:rsid w:val="00114AF1"/>
    <w:rsid w:val="001153D2"/>
    <w:rsid w:val="00116705"/>
    <w:rsid w:val="00116CBE"/>
    <w:rsid w:val="00116FD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4F1F"/>
    <w:rsid w:val="00125A79"/>
    <w:rsid w:val="001279CD"/>
    <w:rsid w:val="00127B2B"/>
    <w:rsid w:val="001301B6"/>
    <w:rsid w:val="00130CDA"/>
    <w:rsid w:val="00130D22"/>
    <w:rsid w:val="001312C6"/>
    <w:rsid w:val="0013218A"/>
    <w:rsid w:val="00132387"/>
    <w:rsid w:val="00132504"/>
    <w:rsid w:val="00133AF7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6B"/>
    <w:rsid w:val="0015065E"/>
    <w:rsid w:val="00150C50"/>
    <w:rsid w:val="00152170"/>
    <w:rsid w:val="001532CE"/>
    <w:rsid w:val="00154051"/>
    <w:rsid w:val="0015481F"/>
    <w:rsid w:val="00154A93"/>
    <w:rsid w:val="0015584F"/>
    <w:rsid w:val="00155EC9"/>
    <w:rsid w:val="00156867"/>
    <w:rsid w:val="00157B08"/>
    <w:rsid w:val="00157ECB"/>
    <w:rsid w:val="0016020D"/>
    <w:rsid w:val="00160E13"/>
    <w:rsid w:val="00161051"/>
    <w:rsid w:val="0016184A"/>
    <w:rsid w:val="00161B59"/>
    <w:rsid w:val="00162614"/>
    <w:rsid w:val="0016342E"/>
    <w:rsid w:val="00163AC3"/>
    <w:rsid w:val="0016467D"/>
    <w:rsid w:val="00164A3D"/>
    <w:rsid w:val="00164BC2"/>
    <w:rsid w:val="00164F2C"/>
    <w:rsid w:val="00165938"/>
    <w:rsid w:val="00165969"/>
    <w:rsid w:val="00167414"/>
    <w:rsid w:val="0016765C"/>
    <w:rsid w:val="00167EB7"/>
    <w:rsid w:val="001725E5"/>
    <w:rsid w:val="001730DD"/>
    <w:rsid w:val="00173A4D"/>
    <w:rsid w:val="00173C8F"/>
    <w:rsid w:val="00174B0C"/>
    <w:rsid w:val="00174FD2"/>
    <w:rsid w:val="00175622"/>
    <w:rsid w:val="00175E92"/>
    <w:rsid w:val="001761CC"/>
    <w:rsid w:val="0017636D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223"/>
    <w:rsid w:val="001A0780"/>
    <w:rsid w:val="001A0A80"/>
    <w:rsid w:val="001A0C3C"/>
    <w:rsid w:val="001A1102"/>
    <w:rsid w:val="001A25AE"/>
    <w:rsid w:val="001A3BDF"/>
    <w:rsid w:val="001A5769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0C1"/>
    <w:rsid w:val="001B389C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3E62"/>
    <w:rsid w:val="001C41E9"/>
    <w:rsid w:val="001C45EF"/>
    <w:rsid w:val="001C474F"/>
    <w:rsid w:val="001C4F86"/>
    <w:rsid w:val="001C52AB"/>
    <w:rsid w:val="001C6867"/>
    <w:rsid w:val="001C72D3"/>
    <w:rsid w:val="001C7AD7"/>
    <w:rsid w:val="001C7F8F"/>
    <w:rsid w:val="001D043F"/>
    <w:rsid w:val="001D094E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147A"/>
    <w:rsid w:val="001E3550"/>
    <w:rsid w:val="001E3A91"/>
    <w:rsid w:val="001E3DE3"/>
    <w:rsid w:val="001E4C76"/>
    <w:rsid w:val="001E51C6"/>
    <w:rsid w:val="001E5C58"/>
    <w:rsid w:val="001E663C"/>
    <w:rsid w:val="001E7D05"/>
    <w:rsid w:val="001F045B"/>
    <w:rsid w:val="001F273B"/>
    <w:rsid w:val="001F28BC"/>
    <w:rsid w:val="001F3767"/>
    <w:rsid w:val="001F398D"/>
    <w:rsid w:val="001F3D75"/>
    <w:rsid w:val="001F45A4"/>
    <w:rsid w:val="001F4AF7"/>
    <w:rsid w:val="001F54C2"/>
    <w:rsid w:val="001F6C0A"/>
    <w:rsid w:val="001F7F3B"/>
    <w:rsid w:val="00201789"/>
    <w:rsid w:val="002017B9"/>
    <w:rsid w:val="00201E59"/>
    <w:rsid w:val="0020289F"/>
    <w:rsid w:val="00202FB0"/>
    <w:rsid w:val="00203175"/>
    <w:rsid w:val="002039D8"/>
    <w:rsid w:val="00203E9E"/>
    <w:rsid w:val="0020458D"/>
    <w:rsid w:val="00204952"/>
    <w:rsid w:val="00204C34"/>
    <w:rsid w:val="00204D83"/>
    <w:rsid w:val="0020589B"/>
    <w:rsid w:val="00205E43"/>
    <w:rsid w:val="00205E83"/>
    <w:rsid w:val="00206650"/>
    <w:rsid w:val="00207099"/>
    <w:rsid w:val="002079DD"/>
    <w:rsid w:val="00207E0F"/>
    <w:rsid w:val="0021048B"/>
    <w:rsid w:val="00210CBC"/>
    <w:rsid w:val="0021127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6C4"/>
    <w:rsid w:val="00231FA8"/>
    <w:rsid w:val="002322F3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6432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5578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2972"/>
    <w:rsid w:val="002529F8"/>
    <w:rsid w:val="00254105"/>
    <w:rsid w:val="0025428C"/>
    <w:rsid w:val="0025440D"/>
    <w:rsid w:val="0025499C"/>
    <w:rsid w:val="00254B67"/>
    <w:rsid w:val="00254E1F"/>
    <w:rsid w:val="0025549B"/>
    <w:rsid w:val="00255D0A"/>
    <w:rsid w:val="00255E55"/>
    <w:rsid w:val="0025642E"/>
    <w:rsid w:val="002577A1"/>
    <w:rsid w:val="0026055E"/>
    <w:rsid w:val="00260947"/>
    <w:rsid w:val="002618E0"/>
    <w:rsid w:val="00262245"/>
    <w:rsid w:val="002622D7"/>
    <w:rsid w:val="00264E28"/>
    <w:rsid w:val="00265C7B"/>
    <w:rsid w:val="002662BF"/>
    <w:rsid w:val="0026656E"/>
    <w:rsid w:val="002673B4"/>
    <w:rsid w:val="002675C2"/>
    <w:rsid w:val="002677C9"/>
    <w:rsid w:val="00270230"/>
    <w:rsid w:val="002707FC"/>
    <w:rsid w:val="00271E38"/>
    <w:rsid w:val="00272015"/>
    <w:rsid w:val="00272132"/>
    <w:rsid w:val="00275224"/>
    <w:rsid w:val="00275793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02B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180F"/>
    <w:rsid w:val="002B1F5C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561"/>
    <w:rsid w:val="002B7A02"/>
    <w:rsid w:val="002C01AB"/>
    <w:rsid w:val="002C05DF"/>
    <w:rsid w:val="002C06A6"/>
    <w:rsid w:val="002C0FE0"/>
    <w:rsid w:val="002C1B6F"/>
    <w:rsid w:val="002C1F6E"/>
    <w:rsid w:val="002C2037"/>
    <w:rsid w:val="002C256B"/>
    <w:rsid w:val="002C29B4"/>
    <w:rsid w:val="002C2B45"/>
    <w:rsid w:val="002C3EF9"/>
    <w:rsid w:val="002C4329"/>
    <w:rsid w:val="002C4DAA"/>
    <w:rsid w:val="002C64CF"/>
    <w:rsid w:val="002C6E9E"/>
    <w:rsid w:val="002C7721"/>
    <w:rsid w:val="002C7A02"/>
    <w:rsid w:val="002D02A0"/>
    <w:rsid w:val="002D031B"/>
    <w:rsid w:val="002D087D"/>
    <w:rsid w:val="002D3A73"/>
    <w:rsid w:val="002D4273"/>
    <w:rsid w:val="002D439B"/>
    <w:rsid w:val="002D52BB"/>
    <w:rsid w:val="002D763F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503"/>
    <w:rsid w:val="002E7555"/>
    <w:rsid w:val="002E766E"/>
    <w:rsid w:val="002F32B2"/>
    <w:rsid w:val="002F352D"/>
    <w:rsid w:val="002F3BF8"/>
    <w:rsid w:val="002F480A"/>
    <w:rsid w:val="002F4886"/>
    <w:rsid w:val="002F4CB7"/>
    <w:rsid w:val="002F59BE"/>
    <w:rsid w:val="002F5B52"/>
    <w:rsid w:val="002F7044"/>
    <w:rsid w:val="002F7A03"/>
    <w:rsid w:val="002F7C89"/>
    <w:rsid w:val="00300641"/>
    <w:rsid w:val="00300C6D"/>
    <w:rsid w:val="003011B1"/>
    <w:rsid w:val="00301D78"/>
    <w:rsid w:val="00302C8D"/>
    <w:rsid w:val="003031E9"/>
    <w:rsid w:val="00303336"/>
    <w:rsid w:val="00303D64"/>
    <w:rsid w:val="003040CD"/>
    <w:rsid w:val="00304271"/>
    <w:rsid w:val="003042F1"/>
    <w:rsid w:val="00304EA5"/>
    <w:rsid w:val="0030584A"/>
    <w:rsid w:val="003062BA"/>
    <w:rsid w:val="003063C9"/>
    <w:rsid w:val="003075A2"/>
    <w:rsid w:val="00307739"/>
    <w:rsid w:val="00307D46"/>
    <w:rsid w:val="003117A8"/>
    <w:rsid w:val="00311B90"/>
    <w:rsid w:val="00311B9F"/>
    <w:rsid w:val="00312175"/>
    <w:rsid w:val="00312C2D"/>
    <w:rsid w:val="00313D8F"/>
    <w:rsid w:val="00314041"/>
    <w:rsid w:val="0031439D"/>
    <w:rsid w:val="003150A1"/>
    <w:rsid w:val="00315668"/>
    <w:rsid w:val="00315BE6"/>
    <w:rsid w:val="00317007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40008"/>
    <w:rsid w:val="003415FC"/>
    <w:rsid w:val="003418A9"/>
    <w:rsid w:val="00341AE0"/>
    <w:rsid w:val="00341B55"/>
    <w:rsid w:val="003422B9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0A6E"/>
    <w:rsid w:val="00351159"/>
    <w:rsid w:val="00351887"/>
    <w:rsid w:val="00352A42"/>
    <w:rsid w:val="00353826"/>
    <w:rsid w:val="003541B7"/>
    <w:rsid w:val="0035476E"/>
    <w:rsid w:val="00355D0C"/>
    <w:rsid w:val="00355E2D"/>
    <w:rsid w:val="0035719E"/>
    <w:rsid w:val="003578A8"/>
    <w:rsid w:val="003604B4"/>
    <w:rsid w:val="0036084A"/>
    <w:rsid w:val="00360E69"/>
    <w:rsid w:val="003610B1"/>
    <w:rsid w:val="003614F2"/>
    <w:rsid w:val="00361750"/>
    <w:rsid w:val="00361CDE"/>
    <w:rsid w:val="00361DF2"/>
    <w:rsid w:val="00362029"/>
    <w:rsid w:val="00362A00"/>
    <w:rsid w:val="00363359"/>
    <w:rsid w:val="00364770"/>
    <w:rsid w:val="00364F37"/>
    <w:rsid w:val="0036507E"/>
    <w:rsid w:val="0036682C"/>
    <w:rsid w:val="0036709B"/>
    <w:rsid w:val="00367547"/>
    <w:rsid w:val="003708EA"/>
    <w:rsid w:val="00370D19"/>
    <w:rsid w:val="00370FBE"/>
    <w:rsid w:val="003716BC"/>
    <w:rsid w:val="00371CCF"/>
    <w:rsid w:val="00371FF1"/>
    <w:rsid w:val="003723F5"/>
    <w:rsid w:val="0037437A"/>
    <w:rsid w:val="003746E4"/>
    <w:rsid w:val="003747B5"/>
    <w:rsid w:val="003747D9"/>
    <w:rsid w:val="0037501A"/>
    <w:rsid w:val="00375A62"/>
    <w:rsid w:val="003767B5"/>
    <w:rsid w:val="00377EC3"/>
    <w:rsid w:val="003805CF"/>
    <w:rsid w:val="00380655"/>
    <w:rsid w:val="00380CC9"/>
    <w:rsid w:val="00381DB5"/>
    <w:rsid w:val="00382257"/>
    <w:rsid w:val="003823AC"/>
    <w:rsid w:val="00382F93"/>
    <w:rsid w:val="00383014"/>
    <w:rsid w:val="0038333A"/>
    <w:rsid w:val="003838E5"/>
    <w:rsid w:val="00385337"/>
    <w:rsid w:val="0038551F"/>
    <w:rsid w:val="00385799"/>
    <w:rsid w:val="00385ACE"/>
    <w:rsid w:val="00386D08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2A77"/>
    <w:rsid w:val="003A5C88"/>
    <w:rsid w:val="003A60C2"/>
    <w:rsid w:val="003A657C"/>
    <w:rsid w:val="003A65D7"/>
    <w:rsid w:val="003A6BD1"/>
    <w:rsid w:val="003A6D6B"/>
    <w:rsid w:val="003A7B80"/>
    <w:rsid w:val="003B0567"/>
    <w:rsid w:val="003B091E"/>
    <w:rsid w:val="003B100F"/>
    <w:rsid w:val="003B15BF"/>
    <w:rsid w:val="003B1E3D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34C"/>
    <w:rsid w:val="003C36BD"/>
    <w:rsid w:val="003C3A21"/>
    <w:rsid w:val="003C3B95"/>
    <w:rsid w:val="003C3DE1"/>
    <w:rsid w:val="003C4271"/>
    <w:rsid w:val="003C468A"/>
    <w:rsid w:val="003C46EB"/>
    <w:rsid w:val="003C4805"/>
    <w:rsid w:val="003C4C3F"/>
    <w:rsid w:val="003D3702"/>
    <w:rsid w:val="003D3A53"/>
    <w:rsid w:val="003D3DCB"/>
    <w:rsid w:val="003D417B"/>
    <w:rsid w:val="003D43AD"/>
    <w:rsid w:val="003D4A2C"/>
    <w:rsid w:val="003D4D5C"/>
    <w:rsid w:val="003D542A"/>
    <w:rsid w:val="003D5739"/>
    <w:rsid w:val="003D5840"/>
    <w:rsid w:val="003D686C"/>
    <w:rsid w:val="003D68B7"/>
    <w:rsid w:val="003D6B9F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E7FA9"/>
    <w:rsid w:val="003F1507"/>
    <w:rsid w:val="003F2256"/>
    <w:rsid w:val="003F2BED"/>
    <w:rsid w:val="003F2C46"/>
    <w:rsid w:val="003F2C4E"/>
    <w:rsid w:val="003F382A"/>
    <w:rsid w:val="003F4003"/>
    <w:rsid w:val="003F4616"/>
    <w:rsid w:val="003F55E6"/>
    <w:rsid w:val="003F5D55"/>
    <w:rsid w:val="003F62C2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5C6B"/>
    <w:rsid w:val="004163A8"/>
    <w:rsid w:val="0042000C"/>
    <w:rsid w:val="00420115"/>
    <w:rsid w:val="0042038A"/>
    <w:rsid w:val="004210C4"/>
    <w:rsid w:val="00421C44"/>
    <w:rsid w:val="004222F5"/>
    <w:rsid w:val="00422429"/>
    <w:rsid w:val="00422AD0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4E"/>
    <w:rsid w:val="00425E51"/>
    <w:rsid w:val="00425E5B"/>
    <w:rsid w:val="004273B8"/>
    <w:rsid w:val="00427627"/>
    <w:rsid w:val="0042798B"/>
    <w:rsid w:val="00430971"/>
    <w:rsid w:val="0043100A"/>
    <w:rsid w:val="00431111"/>
    <w:rsid w:val="00431184"/>
    <w:rsid w:val="004320A0"/>
    <w:rsid w:val="004323B8"/>
    <w:rsid w:val="004328A7"/>
    <w:rsid w:val="00432975"/>
    <w:rsid w:val="00432D52"/>
    <w:rsid w:val="00433E8F"/>
    <w:rsid w:val="004343E6"/>
    <w:rsid w:val="00434AF0"/>
    <w:rsid w:val="004354E3"/>
    <w:rsid w:val="00436C15"/>
    <w:rsid w:val="00436CA9"/>
    <w:rsid w:val="0043772E"/>
    <w:rsid w:val="004378E8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DED"/>
    <w:rsid w:val="00455504"/>
    <w:rsid w:val="004558B0"/>
    <w:rsid w:val="00455AD2"/>
    <w:rsid w:val="00456973"/>
    <w:rsid w:val="00456E71"/>
    <w:rsid w:val="0045715F"/>
    <w:rsid w:val="00460635"/>
    <w:rsid w:val="00460BE0"/>
    <w:rsid w:val="00461D80"/>
    <w:rsid w:val="004642A6"/>
    <w:rsid w:val="0046476A"/>
    <w:rsid w:val="0046499B"/>
    <w:rsid w:val="004655A9"/>
    <w:rsid w:val="00465A65"/>
    <w:rsid w:val="00465B84"/>
    <w:rsid w:val="00465F51"/>
    <w:rsid w:val="00467163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580C"/>
    <w:rsid w:val="00475A4A"/>
    <w:rsid w:val="00476703"/>
    <w:rsid w:val="00476942"/>
    <w:rsid w:val="00476A8F"/>
    <w:rsid w:val="00476ED6"/>
    <w:rsid w:val="00477E1C"/>
    <w:rsid w:val="00480657"/>
    <w:rsid w:val="00481710"/>
    <w:rsid w:val="00481D8C"/>
    <w:rsid w:val="00481E2E"/>
    <w:rsid w:val="00481FC2"/>
    <w:rsid w:val="00482469"/>
    <w:rsid w:val="00482C50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0EAE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078"/>
    <w:rsid w:val="004A11F6"/>
    <w:rsid w:val="004A22EE"/>
    <w:rsid w:val="004A2742"/>
    <w:rsid w:val="004A3E84"/>
    <w:rsid w:val="004A4469"/>
    <w:rsid w:val="004A49E4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355"/>
    <w:rsid w:val="004B65E5"/>
    <w:rsid w:val="004C0B00"/>
    <w:rsid w:val="004C1759"/>
    <w:rsid w:val="004C1986"/>
    <w:rsid w:val="004C225D"/>
    <w:rsid w:val="004C2CFE"/>
    <w:rsid w:val="004C3588"/>
    <w:rsid w:val="004C3D48"/>
    <w:rsid w:val="004C49B8"/>
    <w:rsid w:val="004C55C7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EB6"/>
    <w:rsid w:val="004D6622"/>
    <w:rsid w:val="004D6AA4"/>
    <w:rsid w:val="004D71BB"/>
    <w:rsid w:val="004D79B2"/>
    <w:rsid w:val="004D7A5C"/>
    <w:rsid w:val="004E0477"/>
    <w:rsid w:val="004E0658"/>
    <w:rsid w:val="004E29A0"/>
    <w:rsid w:val="004E2D25"/>
    <w:rsid w:val="004E2FF6"/>
    <w:rsid w:val="004E3B19"/>
    <w:rsid w:val="004E4714"/>
    <w:rsid w:val="004E4B0C"/>
    <w:rsid w:val="004E51E4"/>
    <w:rsid w:val="004E5D41"/>
    <w:rsid w:val="004E6CDD"/>
    <w:rsid w:val="004E7727"/>
    <w:rsid w:val="004F026E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D88"/>
    <w:rsid w:val="004F6C17"/>
    <w:rsid w:val="004F7592"/>
    <w:rsid w:val="004F7D6C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43A"/>
    <w:rsid w:val="005429F3"/>
    <w:rsid w:val="00543818"/>
    <w:rsid w:val="00544928"/>
    <w:rsid w:val="005450D6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42E0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2924"/>
    <w:rsid w:val="005733A2"/>
    <w:rsid w:val="00573E28"/>
    <w:rsid w:val="005741CB"/>
    <w:rsid w:val="00574FE5"/>
    <w:rsid w:val="005752D2"/>
    <w:rsid w:val="00575430"/>
    <w:rsid w:val="00575731"/>
    <w:rsid w:val="005757B2"/>
    <w:rsid w:val="005757F2"/>
    <w:rsid w:val="00575AE8"/>
    <w:rsid w:val="00576EE0"/>
    <w:rsid w:val="00576F23"/>
    <w:rsid w:val="00576FEB"/>
    <w:rsid w:val="00577AEC"/>
    <w:rsid w:val="00577B20"/>
    <w:rsid w:val="00577BED"/>
    <w:rsid w:val="00577CAF"/>
    <w:rsid w:val="00581471"/>
    <w:rsid w:val="00582601"/>
    <w:rsid w:val="005831A4"/>
    <w:rsid w:val="005836E6"/>
    <w:rsid w:val="005842E9"/>
    <w:rsid w:val="0058438B"/>
    <w:rsid w:val="00584F35"/>
    <w:rsid w:val="00585D06"/>
    <w:rsid w:val="0058668C"/>
    <w:rsid w:val="005867FE"/>
    <w:rsid w:val="0058756C"/>
    <w:rsid w:val="0058786A"/>
    <w:rsid w:val="00587F88"/>
    <w:rsid w:val="00590F43"/>
    <w:rsid w:val="00591521"/>
    <w:rsid w:val="00592B20"/>
    <w:rsid w:val="00593126"/>
    <w:rsid w:val="005932F9"/>
    <w:rsid w:val="00593C06"/>
    <w:rsid w:val="005944CA"/>
    <w:rsid w:val="0059486B"/>
    <w:rsid w:val="00594D48"/>
    <w:rsid w:val="00595C04"/>
    <w:rsid w:val="005964FB"/>
    <w:rsid w:val="00596937"/>
    <w:rsid w:val="00596D13"/>
    <w:rsid w:val="00597001"/>
    <w:rsid w:val="005977A2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866"/>
    <w:rsid w:val="005B3AF2"/>
    <w:rsid w:val="005B4F04"/>
    <w:rsid w:val="005B5952"/>
    <w:rsid w:val="005B5AE4"/>
    <w:rsid w:val="005B5C42"/>
    <w:rsid w:val="005B5F60"/>
    <w:rsid w:val="005B6373"/>
    <w:rsid w:val="005B6A76"/>
    <w:rsid w:val="005B7B06"/>
    <w:rsid w:val="005C0516"/>
    <w:rsid w:val="005C0BED"/>
    <w:rsid w:val="005C138B"/>
    <w:rsid w:val="005C185A"/>
    <w:rsid w:val="005C1C2D"/>
    <w:rsid w:val="005C27C6"/>
    <w:rsid w:val="005C2BD3"/>
    <w:rsid w:val="005C46EA"/>
    <w:rsid w:val="005C522F"/>
    <w:rsid w:val="005C59A3"/>
    <w:rsid w:val="005C66D6"/>
    <w:rsid w:val="005C68B2"/>
    <w:rsid w:val="005C7BD5"/>
    <w:rsid w:val="005D0241"/>
    <w:rsid w:val="005D1383"/>
    <w:rsid w:val="005D1991"/>
    <w:rsid w:val="005D332F"/>
    <w:rsid w:val="005D3AE0"/>
    <w:rsid w:val="005D4583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04F"/>
    <w:rsid w:val="005E13CC"/>
    <w:rsid w:val="005E1C49"/>
    <w:rsid w:val="005E2263"/>
    <w:rsid w:val="005E2329"/>
    <w:rsid w:val="005E333E"/>
    <w:rsid w:val="005E3932"/>
    <w:rsid w:val="005E4C53"/>
    <w:rsid w:val="005E580B"/>
    <w:rsid w:val="005E6173"/>
    <w:rsid w:val="005E6842"/>
    <w:rsid w:val="005E72BC"/>
    <w:rsid w:val="005E7A43"/>
    <w:rsid w:val="005E7B0F"/>
    <w:rsid w:val="005F053D"/>
    <w:rsid w:val="005F198B"/>
    <w:rsid w:val="005F2672"/>
    <w:rsid w:val="005F28C0"/>
    <w:rsid w:val="005F2D31"/>
    <w:rsid w:val="005F3115"/>
    <w:rsid w:val="005F4178"/>
    <w:rsid w:val="005F49AA"/>
    <w:rsid w:val="005F4EBC"/>
    <w:rsid w:val="005F56DB"/>
    <w:rsid w:val="005F76AC"/>
    <w:rsid w:val="006000C7"/>
    <w:rsid w:val="00601920"/>
    <w:rsid w:val="00603686"/>
    <w:rsid w:val="00605567"/>
    <w:rsid w:val="00606282"/>
    <w:rsid w:val="00607838"/>
    <w:rsid w:val="00607A01"/>
    <w:rsid w:val="00607CB3"/>
    <w:rsid w:val="00610175"/>
    <w:rsid w:val="00611450"/>
    <w:rsid w:val="006115C6"/>
    <w:rsid w:val="00612543"/>
    <w:rsid w:val="00613935"/>
    <w:rsid w:val="00613D96"/>
    <w:rsid w:val="00614820"/>
    <w:rsid w:val="00614BA7"/>
    <w:rsid w:val="00615036"/>
    <w:rsid w:val="0061644F"/>
    <w:rsid w:val="00617245"/>
    <w:rsid w:val="00617631"/>
    <w:rsid w:val="00617DB5"/>
    <w:rsid w:val="00617F1E"/>
    <w:rsid w:val="00620533"/>
    <w:rsid w:val="00620766"/>
    <w:rsid w:val="006210F7"/>
    <w:rsid w:val="0062199B"/>
    <w:rsid w:val="00622C58"/>
    <w:rsid w:val="00622FBE"/>
    <w:rsid w:val="00623FF8"/>
    <w:rsid w:val="00624051"/>
    <w:rsid w:val="006247F1"/>
    <w:rsid w:val="00625502"/>
    <w:rsid w:val="0062558A"/>
    <w:rsid w:val="00625FDB"/>
    <w:rsid w:val="00626639"/>
    <w:rsid w:val="006275C3"/>
    <w:rsid w:val="006302EB"/>
    <w:rsid w:val="00630E3A"/>
    <w:rsid w:val="00631011"/>
    <w:rsid w:val="006314C1"/>
    <w:rsid w:val="00631F07"/>
    <w:rsid w:val="00632620"/>
    <w:rsid w:val="00633538"/>
    <w:rsid w:val="00634CBC"/>
    <w:rsid w:val="006357B7"/>
    <w:rsid w:val="0063608B"/>
    <w:rsid w:val="00637038"/>
    <w:rsid w:val="00637237"/>
    <w:rsid w:val="00637E5E"/>
    <w:rsid w:val="0064050A"/>
    <w:rsid w:val="00640587"/>
    <w:rsid w:val="0064177A"/>
    <w:rsid w:val="00641AFC"/>
    <w:rsid w:val="00641FFA"/>
    <w:rsid w:val="006449E7"/>
    <w:rsid w:val="00645CC6"/>
    <w:rsid w:val="006463A5"/>
    <w:rsid w:val="00646BF6"/>
    <w:rsid w:val="00646F7E"/>
    <w:rsid w:val="00647821"/>
    <w:rsid w:val="00647BA5"/>
    <w:rsid w:val="00647E96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783"/>
    <w:rsid w:val="00653853"/>
    <w:rsid w:val="0065428B"/>
    <w:rsid w:val="00655A37"/>
    <w:rsid w:val="00655CC0"/>
    <w:rsid w:val="00655EF0"/>
    <w:rsid w:val="00657163"/>
    <w:rsid w:val="00657513"/>
    <w:rsid w:val="00657587"/>
    <w:rsid w:val="006606C7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7C4"/>
    <w:rsid w:val="00695D88"/>
    <w:rsid w:val="00695DB2"/>
    <w:rsid w:val="00696922"/>
    <w:rsid w:val="00697FC8"/>
    <w:rsid w:val="006A012C"/>
    <w:rsid w:val="006A07E0"/>
    <w:rsid w:val="006A0B8A"/>
    <w:rsid w:val="006A2720"/>
    <w:rsid w:val="006A2885"/>
    <w:rsid w:val="006A39AE"/>
    <w:rsid w:val="006A3D8A"/>
    <w:rsid w:val="006A4349"/>
    <w:rsid w:val="006A4368"/>
    <w:rsid w:val="006A49B0"/>
    <w:rsid w:val="006A547D"/>
    <w:rsid w:val="006A5829"/>
    <w:rsid w:val="006B006E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114"/>
    <w:rsid w:val="006B6349"/>
    <w:rsid w:val="006B774B"/>
    <w:rsid w:val="006B7A0F"/>
    <w:rsid w:val="006B7BBF"/>
    <w:rsid w:val="006B7DB8"/>
    <w:rsid w:val="006C180F"/>
    <w:rsid w:val="006C2AA8"/>
    <w:rsid w:val="006C2DAE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E9B"/>
    <w:rsid w:val="006D042B"/>
    <w:rsid w:val="006D05CD"/>
    <w:rsid w:val="006D0C29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6FD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A89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603A"/>
    <w:rsid w:val="006F6B82"/>
    <w:rsid w:val="00700954"/>
    <w:rsid w:val="007013C3"/>
    <w:rsid w:val="007021AF"/>
    <w:rsid w:val="0070223B"/>
    <w:rsid w:val="00702B11"/>
    <w:rsid w:val="0070351D"/>
    <w:rsid w:val="00703793"/>
    <w:rsid w:val="00703844"/>
    <w:rsid w:val="00704F05"/>
    <w:rsid w:val="00706408"/>
    <w:rsid w:val="007067A7"/>
    <w:rsid w:val="00706BBA"/>
    <w:rsid w:val="007076C6"/>
    <w:rsid w:val="00707724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A0F"/>
    <w:rsid w:val="0071672E"/>
    <w:rsid w:val="00717651"/>
    <w:rsid w:val="00721510"/>
    <w:rsid w:val="0072193B"/>
    <w:rsid w:val="007225FC"/>
    <w:rsid w:val="00722752"/>
    <w:rsid w:val="00723030"/>
    <w:rsid w:val="00723564"/>
    <w:rsid w:val="00724D2D"/>
    <w:rsid w:val="0072551D"/>
    <w:rsid w:val="00725950"/>
    <w:rsid w:val="00725BDD"/>
    <w:rsid w:val="0072615A"/>
    <w:rsid w:val="007261B2"/>
    <w:rsid w:val="00726AA7"/>
    <w:rsid w:val="00727D0F"/>
    <w:rsid w:val="00730519"/>
    <w:rsid w:val="0073073D"/>
    <w:rsid w:val="00731002"/>
    <w:rsid w:val="00733A27"/>
    <w:rsid w:val="00735EEF"/>
    <w:rsid w:val="00735F9E"/>
    <w:rsid w:val="007363A1"/>
    <w:rsid w:val="00736829"/>
    <w:rsid w:val="00736E5D"/>
    <w:rsid w:val="007372C2"/>
    <w:rsid w:val="00740826"/>
    <w:rsid w:val="00740991"/>
    <w:rsid w:val="00740B9B"/>
    <w:rsid w:val="007417E2"/>
    <w:rsid w:val="007429CA"/>
    <w:rsid w:val="00742BF2"/>
    <w:rsid w:val="007446A6"/>
    <w:rsid w:val="00744A78"/>
    <w:rsid w:val="00745B1C"/>
    <w:rsid w:val="00745E04"/>
    <w:rsid w:val="00746743"/>
    <w:rsid w:val="0074691F"/>
    <w:rsid w:val="007477A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3AEE"/>
    <w:rsid w:val="00754B98"/>
    <w:rsid w:val="0075591B"/>
    <w:rsid w:val="00755CF2"/>
    <w:rsid w:val="00756937"/>
    <w:rsid w:val="00757031"/>
    <w:rsid w:val="0076004B"/>
    <w:rsid w:val="00761A2B"/>
    <w:rsid w:val="00761C04"/>
    <w:rsid w:val="007629B2"/>
    <w:rsid w:val="00763601"/>
    <w:rsid w:val="007638D3"/>
    <w:rsid w:val="00763D0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28C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5856"/>
    <w:rsid w:val="0078602E"/>
    <w:rsid w:val="007873BC"/>
    <w:rsid w:val="00787825"/>
    <w:rsid w:val="0078782E"/>
    <w:rsid w:val="00787A43"/>
    <w:rsid w:val="007905F7"/>
    <w:rsid w:val="007908DC"/>
    <w:rsid w:val="00790EBD"/>
    <w:rsid w:val="00791324"/>
    <w:rsid w:val="00791505"/>
    <w:rsid w:val="00791D4C"/>
    <w:rsid w:val="00792E9D"/>
    <w:rsid w:val="00793D8E"/>
    <w:rsid w:val="00794B0B"/>
    <w:rsid w:val="00796B19"/>
    <w:rsid w:val="00797251"/>
    <w:rsid w:val="0079791C"/>
    <w:rsid w:val="00797B6F"/>
    <w:rsid w:val="00797F6E"/>
    <w:rsid w:val="007A093A"/>
    <w:rsid w:val="007A09BD"/>
    <w:rsid w:val="007A0ABD"/>
    <w:rsid w:val="007A1323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1376"/>
    <w:rsid w:val="007B139D"/>
    <w:rsid w:val="007B1B59"/>
    <w:rsid w:val="007B22E1"/>
    <w:rsid w:val="007B2EF0"/>
    <w:rsid w:val="007B3835"/>
    <w:rsid w:val="007B38AB"/>
    <w:rsid w:val="007B39DC"/>
    <w:rsid w:val="007B4690"/>
    <w:rsid w:val="007B5E0E"/>
    <w:rsid w:val="007B6007"/>
    <w:rsid w:val="007B6BFB"/>
    <w:rsid w:val="007B6E48"/>
    <w:rsid w:val="007B7A20"/>
    <w:rsid w:val="007C0168"/>
    <w:rsid w:val="007C0712"/>
    <w:rsid w:val="007C09C8"/>
    <w:rsid w:val="007C0A2F"/>
    <w:rsid w:val="007C0F8F"/>
    <w:rsid w:val="007C1A85"/>
    <w:rsid w:val="007C1C64"/>
    <w:rsid w:val="007C1E25"/>
    <w:rsid w:val="007C2C83"/>
    <w:rsid w:val="007C445A"/>
    <w:rsid w:val="007C4B07"/>
    <w:rsid w:val="007C5643"/>
    <w:rsid w:val="007C6FA8"/>
    <w:rsid w:val="007C700E"/>
    <w:rsid w:val="007C78A4"/>
    <w:rsid w:val="007D085B"/>
    <w:rsid w:val="007D1247"/>
    <w:rsid w:val="007D1355"/>
    <w:rsid w:val="007D1A95"/>
    <w:rsid w:val="007D1C1A"/>
    <w:rsid w:val="007D2AF3"/>
    <w:rsid w:val="007D2C0C"/>
    <w:rsid w:val="007D372C"/>
    <w:rsid w:val="007D3A41"/>
    <w:rsid w:val="007D3D48"/>
    <w:rsid w:val="007D4180"/>
    <w:rsid w:val="007D43F4"/>
    <w:rsid w:val="007D5723"/>
    <w:rsid w:val="007D76EC"/>
    <w:rsid w:val="007D7969"/>
    <w:rsid w:val="007D79E7"/>
    <w:rsid w:val="007E03DF"/>
    <w:rsid w:val="007E08E0"/>
    <w:rsid w:val="007E1535"/>
    <w:rsid w:val="007E2036"/>
    <w:rsid w:val="007E3166"/>
    <w:rsid w:val="007E39EB"/>
    <w:rsid w:val="007E3E03"/>
    <w:rsid w:val="007E5B21"/>
    <w:rsid w:val="007E6033"/>
    <w:rsid w:val="007E73A7"/>
    <w:rsid w:val="007E73E3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7F73E5"/>
    <w:rsid w:val="007F7E9C"/>
    <w:rsid w:val="007F7EF5"/>
    <w:rsid w:val="0080031D"/>
    <w:rsid w:val="00800429"/>
    <w:rsid w:val="008005DD"/>
    <w:rsid w:val="00800E37"/>
    <w:rsid w:val="00800FC2"/>
    <w:rsid w:val="008040AE"/>
    <w:rsid w:val="00804132"/>
    <w:rsid w:val="00804504"/>
    <w:rsid w:val="008055A3"/>
    <w:rsid w:val="0080571C"/>
    <w:rsid w:val="00806228"/>
    <w:rsid w:val="00810355"/>
    <w:rsid w:val="008110D6"/>
    <w:rsid w:val="00811A6F"/>
    <w:rsid w:val="00811DF7"/>
    <w:rsid w:val="00812D80"/>
    <w:rsid w:val="00812F37"/>
    <w:rsid w:val="0081313B"/>
    <w:rsid w:val="00813417"/>
    <w:rsid w:val="00813936"/>
    <w:rsid w:val="00813FD6"/>
    <w:rsid w:val="00814279"/>
    <w:rsid w:val="008143A7"/>
    <w:rsid w:val="00814427"/>
    <w:rsid w:val="00814601"/>
    <w:rsid w:val="0081493F"/>
    <w:rsid w:val="00814D91"/>
    <w:rsid w:val="00815298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B59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21E7"/>
    <w:rsid w:val="00832B4E"/>
    <w:rsid w:val="0083323F"/>
    <w:rsid w:val="00833355"/>
    <w:rsid w:val="00833C48"/>
    <w:rsid w:val="008341A4"/>
    <w:rsid w:val="00835594"/>
    <w:rsid w:val="00835F84"/>
    <w:rsid w:val="00837FDC"/>
    <w:rsid w:val="00840B33"/>
    <w:rsid w:val="0084285B"/>
    <w:rsid w:val="008440DA"/>
    <w:rsid w:val="00844210"/>
    <w:rsid w:val="008443E3"/>
    <w:rsid w:val="00845304"/>
    <w:rsid w:val="008453AF"/>
    <w:rsid w:val="008454B6"/>
    <w:rsid w:val="00845772"/>
    <w:rsid w:val="00846AE5"/>
    <w:rsid w:val="00846F41"/>
    <w:rsid w:val="008476A2"/>
    <w:rsid w:val="0085038E"/>
    <w:rsid w:val="008509B5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80E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E57"/>
    <w:rsid w:val="00874668"/>
    <w:rsid w:val="00875ABE"/>
    <w:rsid w:val="00875CAD"/>
    <w:rsid w:val="00875EC3"/>
    <w:rsid w:val="00876F9D"/>
    <w:rsid w:val="008774E3"/>
    <w:rsid w:val="008778A7"/>
    <w:rsid w:val="008800FE"/>
    <w:rsid w:val="00881F4A"/>
    <w:rsid w:val="008824C5"/>
    <w:rsid w:val="00882584"/>
    <w:rsid w:val="00882C82"/>
    <w:rsid w:val="008830A6"/>
    <w:rsid w:val="00883753"/>
    <w:rsid w:val="00883F6E"/>
    <w:rsid w:val="0088428F"/>
    <w:rsid w:val="00884574"/>
    <w:rsid w:val="0088468D"/>
    <w:rsid w:val="008853AF"/>
    <w:rsid w:val="0088575B"/>
    <w:rsid w:val="00885785"/>
    <w:rsid w:val="00886859"/>
    <w:rsid w:val="00886B07"/>
    <w:rsid w:val="00887523"/>
    <w:rsid w:val="00887854"/>
    <w:rsid w:val="008901A1"/>
    <w:rsid w:val="0089030C"/>
    <w:rsid w:val="00891A80"/>
    <w:rsid w:val="00892032"/>
    <w:rsid w:val="0089312F"/>
    <w:rsid w:val="008943ED"/>
    <w:rsid w:val="0089457A"/>
    <w:rsid w:val="008955CC"/>
    <w:rsid w:val="00895EDE"/>
    <w:rsid w:val="008968A0"/>
    <w:rsid w:val="00896E05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02A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4E37"/>
    <w:rsid w:val="008B5432"/>
    <w:rsid w:val="008B57BE"/>
    <w:rsid w:val="008B5C63"/>
    <w:rsid w:val="008B5C94"/>
    <w:rsid w:val="008B7C18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6CC"/>
    <w:rsid w:val="008C511C"/>
    <w:rsid w:val="008C6194"/>
    <w:rsid w:val="008C61B8"/>
    <w:rsid w:val="008C61DF"/>
    <w:rsid w:val="008C63F5"/>
    <w:rsid w:val="008C7C57"/>
    <w:rsid w:val="008D0B09"/>
    <w:rsid w:val="008D0E8C"/>
    <w:rsid w:val="008D144D"/>
    <w:rsid w:val="008D37CA"/>
    <w:rsid w:val="008D40EC"/>
    <w:rsid w:val="008D4B08"/>
    <w:rsid w:val="008D73EF"/>
    <w:rsid w:val="008D752D"/>
    <w:rsid w:val="008E01B5"/>
    <w:rsid w:val="008E050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E78DC"/>
    <w:rsid w:val="008F08B2"/>
    <w:rsid w:val="008F0C12"/>
    <w:rsid w:val="008F2705"/>
    <w:rsid w:val="008F3C40"/>
    <w:rsid w:val="008F40A2"/>
    <w:rsid w:val="008F4F23"/>
    <w:rsid w:val="008F5836"/>
    <w:rsid w:val="008F5AB8"/>
    <w:rsid w:val="008F5DD7"/>
    <w:rsid w:val="008F65FF"/>
    <w:rsid w:val="008F6E47"/>
    <w:rsid w:val="008F71BF"/>
    <w:rsid w:val="008F7421"/>
    <w:rsid w:val="008F790A"/>
    <w:rsid w:val="009013C8"/>
    <w:rsid w:val="00902582"/>
    <w:rsid w:val="00903681"/>
    <w:rsid w:val="00903698"/>
    <w:rsid w:val="0090400D"/>
    <w:rsid w:val="009041FE"/>
    <w:rsid w:val="00904670"/>
    <w:rsid w:val="009046A9"/>
    <w:rsid w:val="009063E3"/>
    <w:rsid w:val="0090681F"/>
    <w:rsid w:val="0090749C"/>
    <w:rsid w:val="00907B30"/>
    <w:rsid w:val="0091033F"/>
    <w:rsid w:val="0091060A"/>
    <w:rsid w:val="00910AE2"/>
    <w:rsid w:val="00912480"/>
    <w:rsid w:val="00912962"/>
    <w:rsid w:val="00915F70"/>
    <w:rsid w:val="00917112"/>
    <w:rsid w:val="0091735F"/>
    <w:rsid w:val="0091745D"/>
    <w:rsid w:val="00917927"/>
    <w:rsid w:val="00920151"/>
    <w:rsid w:val="009214B7"/>
    <w:rsid w:val="00921A52"/>
    <w:rsid w:val="00921F83"/>
    <w:rsid w:val="0092210D"/>
    <w:rsid w:val="00922CF6"/>
    <w:rsid w:val="00923C9D"/>
    <w:rsid w:val="00924D65"/>
    <w:rsid w:val="009253E0"/>
    <w:rsid w:val="00925A29"/>
    <w:rsid w:val="00925A7C"/>
    <w:rsid w:val="00925B1C"/>
    <w:rsid w:val="0092734C"/>
    <w:rsid w:val="0093071C"/>
    <w:rsid w:val="009309FE"/>
    <w:rsid w:val="0093122C"/>
    <w:rsid w:val="00932531"/>
    <w:rsid w:val="00932B37"/>
    <w:rsid w:val="00934AE9"/>
    <w:rsid w:val="00935CDD"/>
    <w:rsid w:val="00936177"/>
    <w:rsid w:val="00936188"/>
    <w:rsid w:val="009407A5"/>
    <w:rsid w:val="00941899"/>
    <w:rsid w:val="009423AC"/>
    <w:rsid w:val="009429DC"/>
    <w:rsid w:val="00943245"/>
    <w:rsid w:val="00943779"/>
    <w:rsid w:val="00943AB6"/>
    <w:rsid w:val="00943CD8"/>
    <w:rsid w:val="00943DDF"/>
    <w:rsid w:val="00944331"/>
    <w:rsid w:val="00944ED2"/>
    <w:rsid w:val="009458E5"/>
    <w:rsid w:val="00946683"/>
    <w:rsid w:val="00946C57"/>
    <w:rsid w:val="00947214"/>
    <w:rsid w:val="00947327"/>
    <w:rsid w:val="00947943"/>
    <w:rsid w:val="00950198"/>
    <w:rsid w:val="009502C8"/>
    <w:rsid w:val="009508AA"/>
    <w:rsid w:val="00951568"/>
    <w:rsid w:val="00951EAA"/>
    <w:rsid w:val="00952DA6"/>
    <w:rsid w:val="0095372E"/>
    <w:rsid w:val="009544E6"/>
    <w:rsid w:val="00954616"/>
    <w:rsid w:val="009546A6"/>
    <w:rsid w:val="009546B5"/>
    <w:rsid w:val="00954E1B"/>
    <w:rsid w:val="0095657E"/>
    <w:rsid w:val="0095671B"/>
    <w:rsid w:val="00956C82"/>
    <w:rsid w:val="00960472"/>
    <w:rsid w:val="00960BC3"/>
    <w:rsid w:val="0096209C"/>
    <w:rsid w:val="009625B6"/>
    <w:rsid w:val="00962755"/>
    <w:rsid w:val="009637E6"/>
    <w:rsid w:val="00964A2F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9E"/>
    <w:rsid w:val="00975230"/>
    <w:rsid w:val="00975FBE"/>
    <w:rsid w:val="00976467"/>
    <w:rsid w:val="0097652E"/>
    <w:rsid w:val="00976A24"/>
    <w:rsid w:val="009778C6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2ECF"/>
    <w:rsid w:val="00983177"/>
    <w:rsid w:val="0098462F"/>
    <w:rsid w:val="00984D97"/>
    <w:rsid w:val="0098611B"/>
    <w:rsid w:val="00986204"/>
    <w:rsid w:val="00986736"/>
    <w:rsid w:val="0098680F"/>
    <w:rsid w:val="00986C4C"/>
    <w:rsid w:val="009916F4"/>
    <w:rsid w:val="00991F75"/>
    <w:rsid w:val="0099214C"/>
    <w:rsid w:val="009921C4"/>
    <w:rsid w:val="009929C6"/>
    <w:rsid w:val="00993077"/>
    <w:rsid w:val="0099408C"/>
    <w:rsid w:val="009944F3"/>
    <w:rsid w:val="009949D3"/>
    <w:rsid w:val="009953CC"/>
    <w:rsid w:val="00995BA6"/>
    <w:rsid w:val="00996315"/>
    <w:rsid w:val="00996805"/>
    <w:rsid w:val="00996CF0"/>
    <w:rsid w:val="00996D5B"/>
    <w:rsid w:val="00997DC4"/>
    <w:rsid w:val="009A08DF"/>
    <w:rsid w:val="009A0DD1"/>
    <w:rsid w:val="009A211E"/>
    <w:rsid w:val="009A2505"/>
    <w:rsid w:val="009A26D2"/>
    <w:rsid w:val="009A2904"/>
    <w:rsid w:val="009A32F0"/>
    <w:rsid w:val="009A3A69"/>
    <w:rsid w:val="009A3E99"/>
    <w:rsid w:val="009A4F72"/>
    <w:rsid w:val="009A551E"/>
    <w:rsid w:val="009A62DB"/>
    <w:rsid w:val="009A6319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2DB3"/>
    <w:rsid w:val="009B46A0"/>
    <w:rsid w:val="009B4DF3"/>
    <w:rsid w:val="009B57D1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3AA"/>
    <w:rsid w:val="009C4682"/>
    <w:rsid w:val="009C4786"/>
    <w:rsid w:val="009C489E"/>
    <w:rsid w:val="009C4C00"/>
    <w:rsid w:val="009C501D"/>
    <w:rsid w:val="009C5813"/>
    <w:rsid w:val="009C5E7E"/>
    <w:rsid w:val="009C6FEE"/>
    <w:rsid w:val="009C79E2"/>
    <w:rsid w:val="009D0CA0"/>
    <w:rsid w:val="009D128B"/>
    <w:rsid w:val="009D1297"/>
    <w:rsid w:val="009D1AD0"/>
    <w:rsid w:val="009D3AFF"/>
    <w:rsid w:val="009D53A0"/>
    <w:rsid w:val="009D5C16"/>
    <w:rsid w:val="009E0609"/>
    <w:rsid w:val="009E0C4B"/>
    <w:rsid w:val="009E1688"/>
    <w:rsid w:val="009E1C68"/>
    <w:rsid w:val="009E1C80"/>
    <w:rsid w:val="009E3ADF"/>
    <w:rsid w:val="009E3E90"/>
    <w:rsid w:val="009E4176"/>
    <w:rsid w:val="009E6748"/>
    <w:rsid w:val="009E6CBF"/>
    <w:rsid w:val="009E70BA"/>
    <w:rsid w:val="009E7254"/>
    <w:rsid w:val="009E7CC7"/>
    <w:rsid w:val="009E7D52"/>
    <w:rsid w:val="009F0DC1"/>
    <w:rsid w:val="009F1D3F"/>
    <w:rsid w:val="009F2009"/>
    <w:rsid w:val="009F4BF5"/>
    <w:rsid w:val="009F562D"/>
    <w:rsid w:val="009F6023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532F"/>
    <w:rsid w:val="00A0643D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0C8"/>
    <w:rsid w:val="00A134A8"/>
    <w:rsid w:val="00A13E42"/>
    <w:rsid w:val="00A13FAA"/>
    <w:rsid w:val="00A141C5"/>
    <w:rsid w:val="00A1632F"/>
    <w:rsid w:val="00A20742"/>
    <w:rsid w:val="00A20D31"/>
    <w:rsid w:val="00A21114"/>
    <w:rsid w:val="00A21CB6"/>
    <w:rsid w:val="00A21D2E"/>
    <w:rsid w:val="00A2220C"/>
    <w:rsid w:val="00A22478"/>
    <w:rsid w:val="00A228A2"/>
    <w:rsid w:val="00A244D3"/>
    <w:rsid w:val="00A26220"/>
    <w:rsid w:val="00A267D6"/>
    <w:rsid w:val="00A27219"/>
    <w:rsid w:val="00A2722E"/>
    <w:rsid w:val="00A30D54"/>
    <w:rsid w:val="00A31A6F"/>
    <w:rsid w:val="00A31AFF"/>
    <w:rsid w:val="00A31F6A"/>
    <w:rsid w:val="00A3231C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5E24"/>
    <w:rsid w:val="00A36891"/>
    <w:rsid w:val="00A40EB8"/>
    <w:rsid w:val="00A414BA"/>
    <w:rsid w:val="00A417B1"/>
    <w:rsid w:val="00A41888"/>
    <w:rsid w:val="00A41A17"/>
    <w:rsid w:val="00A42810"/>
    <w:rsid w:val="00A42D14"/>
    <w:rsid w:val="00A44A2C"/>
    <w:rsid w:val="00A464A8"/>
    <w:rsid w:val="00A46819"/>
    <w:rsid w:val="00A46AE0"/>
    <w:rsid w:val="00A46C4B"/>
    <w:rsid w:val="00A474D6"/>
    <w:rsid w:val="00A47591"/>
    <w:rsid w:val="00A500C1"/>
    <w:rsid w:val="00A5095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5AB0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5698"/>
    <w:rsid w:val="00A96EDD"/>
    <w:rsid w:val="00A96F05"/>
    <w:rsid w:val="00A97E0A"/>
    <w:rsid w:val="00A97FA8"/>
    <w:rsid w:val="00AA14EF"/>
    <w:rsid w:val="00AA2656"/>
    <w:rsid w:val="00AA4629"/>
    <w:rsid w:val="00AA4AE6"/>
    <w:rsid w:val="00AA6832"/>
    <w:rsid w:val="00AA73B5"/>
    <w:rsid w:val="00AA7607"/>
    <w:rsid w:val="00AB0440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6CB8"/>
    <w:rsid w:val="00AB6F2A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E8C"/>
    <w:rsid w:val="00AD5F26"/>
    <w:rsid w:val="00AD6C63"/>
    <w:rsid w:val="00AD6CFC"/>
    <w:rsid w:val="00AD781E"/>
    <w:rsid w:val="00AD7B79"/>
    <w:rsid w:val="00AE03DC"/>
    <w:rsid w:val="00AE0668"/>
    <w:rsid w:val="00AE14FD"/>
    <w:rsid w:val="00AE1620"/>
    <w:rsid w:val="00AE18CB"/>
    <w:rsid w:val="00AE28F1"/>
    <w:rsid w:val="00AE2A09"/>
    <w:rsid w:val="00AE2D17"/>
    <w:rsid w:val="00AE3396"/>
    <w:rsid w:val="00AE45B5"/>
    <w:rsid w:val="00AE56DE"/>
    <w:rsid w:val="00AE56F9"/>
    <w:rsid w:val="00AE6201"/>
    <w:rsid w:val="00AE64DE"/>
    <w:rsid w:val="00AE657B"/>
    <w:rsid w:val="00AE6DA7"/>
    <w:rsid w:val="00AE7959"/>
    <w:rsid w:val="00AE7B6C"/>
    <w:rsid w:val="00AE7E16"/>
    <w:rsid w:val="00AF10A2"/>
    <w:rsid w:val="00AF14E7"/>
    <w:rsid w:val="00AF16D2"/>
    <w:rsid w:val="00AF1767"/>
    <w:rsid w:val="00AF2E60"/>
    <w:rsid w:val="00AF5285"/>
    <w:rsid w:val="00AF54E9"/>
    <w:rsid w:val="00AF6338"/>
    <w:rsid w:val="00AF63BF"/>
    <w:rsid w:val="00B00591"/>
    <w:rsid w:val="00B0095D"/>
    <w:rsid w:val="00B0130F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E23"/>
    <w:rsid w:val="00B10307"/>
    <w:rsid w:val="00B105EE"/>
    <w:rsid w:val="00B106B0"/>
    <w:rsid w:val="00B1094B"/>
    <w:rsid w:val="00B10D84"/>
    <w:rsid w:val="00B11517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63A9"/>
    <w:rsid w:val="00B20D76"/>
    <w:rsid w:val="00B2111D"/>
    <w:rsid w:val="00B2158C"/>
    <w:rsid w:val="00B21B1C"/>
    <w:rsid w:val="00B222E4"/>
    <w:rsid w:val="00B2279E"/>
    <w:rsid w:val="00B2295F"/>
    <w:rsid w:val="00B22F94"/>
    <w:rsid w:val="00B23A2E"/>
    <w:rsid w:val="00B249D9"/>
    <w:rsid w:val="00B25A94"/>
    <w:rsid w:val="00B260C6"/>
    <w:rsid w:val="00B26211"/>
    <w:rsid w:val="00B265CF"/>
    <w:rsid w:val="00B2695F"/>
    <w:rsid w:val="00B26B22"/>
    <w:rsid w:val="00B27FC4"/>
    <w:rsid w:val="00B30C62"/>
    <w:rsid w:val="00B30D08"/>
    <w:rsid w:val="00B30FC6"/>
    <w:rsid w:val="00B3160D"/>
    <w:rsid w:val="00B31863"/>
    <w:rsid w:val="00B31F61"/>
    <w:rsid w:val="00B325C6"/>
    <w:rsid w:val="00B32828"/>
    <w:rsid w:val="00B33158"/>
    <w:rsid w:val="00B3568C"/>
    <w:rsid w:val="00B35D67"/>
    <w:rsid w:val="00B370A8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2763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5F9B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F7D"/>
    <w:rsid w:val="00B77E4B"/>
    <w:rsid w:val="00B77FF2"/>
    <w:rsid w:val="00B802C0"/>
    <w:rsid w:val="00B80671"/>
    <w:rsid w:val="00B817E7"/>
    <w:rsid w:val="00B819F4"/>
    <w:rsid w:val="00B825FE"/>
    <w:rsid w:val="00B82D3A"/>
    <w:rsid w:val="00B84700"/>
    <w:rsid w:val="00B84A8C"/>
    <w:rsid w:val="00B85022"/>
    <w:rsid w:val="00B85625"/>
    <w:rsid w:val="00B8596F"/>
    <w:rsid w:val="00B861C2"/>
    <w:rsid w:val="00B865CB"/>
    <w:rsid w:val="00B8668E"/>
    <w:rsid w:val="00B87898"/>
    <w:rsid w:val="00B906DB"/>
    <w:rsid w:val="00B914BE"/>
    <w:rsid w:val="00B927F6"/>
    <w:rsid w:val="00B927FE"/>
    <w:rsid w:val="00B93753"/>
    <w:rsid w:val="00B94411"/>
    <w:rsid w:val="00B946A7"/>
    <w:rsid w:val="00B94904"/>
    <w:rsid w:val="00B951C8"/>
    <w:rsid w:val="00B95796"/>
    <w:rsid w:val="00B9591F"/>
    <w:rsid w:val="00B95A17"/>
    <w:rsid w:val="00B95DDE"/>
    <w:rsid w:val="00B96AC1"/>
    <w:rsid w:val="00B96CA5"/>
    <w:rsid w:val="00B97429"/>
    <w:rsid w:val="00B9778E"/>
    <w:rsid w:val="00B97AA3"/>
    <w:rsid w:val="00B97AE5"/>
    <w:rsid w:val="00BA0035"/>
    <w:rsid w:val="00BA039E"/>
    <w:rsid w:val="00BA06B4"/>
    <w:rsid w:val="00BA0FDB"/>
    <w:rsid w:val="00BA1F8F"/>
    <w:rsid w:val="00BA314A"/>
    <w:rsid w:val="00BA317B"/>
    <w:rsid w:val="00BA36FD"/>
    <w:rsid w:val="00BA466F"/>
    <w:rsid w:val="00BA4906"/>
    <w:rsid w:val="00BA5659"/>
    <w:rsid w:val="00BA5897"/>
    <w:rsid w:val="00BA6987"/>
    <w:rsid w:val="00BB0CEC"/>
    <w:rsid w:val="00BB1CED"/>
    <w:rsid w:val="00BB21A5"/>
    <w:rsid w:val="00BB2235"/>
    <w:rsid w:val="00BB2B2B"/>
    <w:rsid w:val="00BB2BBD"/>
    <w:rsid w:val="00BB3397"/>
    <w:rsid w:val="00BB3B31"/>
    <w:rsid w:val="00BB3C7B"/>
    <w:rsid w:val="00BB3F80"/>
    <w:rsid w:val="00BB544B"/>
    <w:rsid w:val="00BB6073"/>
    <w:rsid w:val="00BB60FE"/>
    <w:rsid w:val="00BB63BC"/>
    <w:rsid w:val="00BB64CB"/>
    <w:rsid w:val="00BB7452"/>
    <w:rsid w:val="00BC0E02"/>
    <w:rsid w:val="00BC1107"/>
    <w:rsid w:val="00BC1D4B"/>
    <w:rsid w:val="00BC211A"/>
    <w:rsid w:val="00BC2632"/>
    <w:rsid w:val="00BC3340"/>
    <w:rsid w:val="00BC34A5"/>
    <w:rsid w:val="00BC39C0"/>
    <w:rsid w:val="00BC3E2F"/>
    <w:rsid w:val="00BC44D7"/>
    <w:rsid w:val="00BC4F3B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2492"/>
    <w:rsid w:val="00BD2565"/>
    <w:rsid w:val="00BD3B2D"/>
    <w:rsid w:val="00BD4316"/>
    <w:rsid w:val="00BD5237"/>
    <w:rsid w:val="00BD6200"/>
    <w:rsid w:val="00BD6481"/>
    <w:rsid w:val="00BD6999"/>
    <w:rsid w:val="00BD6BF4"/>
    <w:rsid w:val="00BE0AAA"/>
    <w:rsid w:val="00BE0B06"/>
    <w:rsid w:val="00BE0EA3"/>
    <w:rsid w:val="00BE1370"/>
    <w:rsid w:val="00BE1A3C"/>
    <w:rsid w:val="00BE2A4F"/>
    <w:rsid w:val="00BE2D15"/>
    <w:rsid w:val="00BE64C0"/>
    <w:rsid w:val="00BE799C"/>
    <w:rsid w:val="00BF06B7"/>
    <w:rsid w:val="00BF168F"/>
    <w:rsid w:val="00BF176A"/>
    <w:rsid w:val="00BF1851"/>
    <w:rsid w:val="00BF235A"/>
    <w:rsid w:val="00BF372F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36A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5B8B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4AEA"/>
    <w:rsid w:val="00C25402"/>
    <w:rsid w:val="00C25708"/>
    <w:rsid w:val="00C27731"/>
    <w:rsid w:val="00C3064B"/>
    <w:rsid w:val="00C30E27"/>
    <w:rsid w:val="00C3116F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2116"/>
    <w:rsid w:val="00C425C4"/>
    <w:rsid w:val="00C42629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37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130"/>
    <w:rsid w:val="00C634F2"/>
    <w:rsid w:val="00C64052"/>
    <w:rsid w:val="00C641E9"/>
    <w:rsid w:val="00C64279"/>
    <w:rsid w:val="00C64590"/>
    <w:rsid w:val="00C6516E"/>
    <w:rsid w:val="00C658E5"/>
    <w:rsid w:val="00C65D6C"/>
    <w:rsid w:val="00C65EEF"/>
    <w:rsid w:val="00C65F9B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613A"/>
    <w:rsid w:val="00C76899"/>
    <w:rsid w:val="00C76CF3"/>
    <w:rsid w:val="00C7741B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679E"/>
    <w:rsid w:val="00C869F9"/>
    <w:rsid w:val="00C871F9"/>
    <w:rsid w:val="00C875F0"/>
    <w:rsid w:val="00C87B28"/>
    <w:rsid w:val="00C9026C"/>
    <w:rsid w:val="00C90E18"/>
    <w:rsid w:val="00C914BF"/>
    <w:rsid w:val="00C91A6C"/>
    <w:rsid w:val="00C92999"/>
    <w:rsid w:val="00C92B78"/>
    <w:rsid w:val="00C9326A"/>
    <w:rsid w:val="00C94A79"/>
    <w:rsid w:val="00C953CE"/>
    <w:rsid w:val="00C95632"/>
    <w:rsid w:val="00C95928"/>
    <w:rsid w:val="00C967A1"/>
    <w:rsid w:val="00C968F9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5E14"/>
    <w:rsid w:val="00CA5FE3"/>
    <w:rsid w:val="00CA755B"/>
    <w:rsid w:val="00CA7AA4"/>
    <w:rsid w:val="00CB024C"/>
    <w:rsid w:val="00CB0D48"/>
    <w:rsid w:val="00CB1A0B"/>
    <w:rsid w:val="00CB1CBB"/>
    <w:rsid w:val="00CB1F82"/>
    <w:rsid w:val="00CB2318"/>
    <w:rsid w:val="00CB2C86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50B"/>
    <w:rsid w:val="00CC5702"/>
    <w:rsid w:val="00CC6126"/>
    <w:rsid w:val="00CC63DF"/>
    <w:rsid w:val="00CC698C"/>
    <w:rsid w:val="00CC6B7E"/>
    <w:rsid w:val="00CC6D02"/>
    <w:rsid w:val="00CC7699"/>
    <w:rsid w:val="00CC7795"/>
    <w:rsid w:val="00CD0559"/>
    <w:rsid w:val="00CD065F"/>
    <w:rsid w:val="00CD090B"/>
    <w:rsid w:val="00CD1012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531"/>
    <w:rsid w:val="00CF66AB"/>
    <w:rsid w:val="00CF6708"/>
    <w:rsid w:val="00CF6CCD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783"/>
    <w:rsid w:val="00D03AD4"/>
    <w:rsid w:val="00D0435F"/>
    <w:rsid w:val="00D05185"/>
    <w:rsid w:val="00D05C1D"/>
    <w:rsid w:val="00D0609F"/>
    <w:rsid w:val="00D06112"/>
    <w:rsid w:val="00D064B0"/>
    <w:rsid w:val="00D0712D"/>
    <w:rsid w:val="00D0727A"/>
    <w:rsid w:val="00D114E8"/>
    <w:rsid w:val="00D11778"/>
    <w:rsid w:val="00D11DE0"/>
    <w:rsid w:val="00D13BA9"/>
    <w:rsid w:val="00D14746"/>
    <w:rsid w:val="00D15189"/>
    <w:rsid w:val="00D16207"/>
    <w:rsid w:val="00D17515"/>
    <w:rsid w:val="00D20276"/>
    <w:rsid w:val="00D208CC"/>
    <w:rsid w:val="00D20928"/>
    <w:rsid w:val="00D20DD5"/>
    <w:rsid w:val="00D22300"/>
    <w:rsid w:val="00D228F4"/>
    <w:rsid w:val="00D232D6"/>
    <w:rsid w:val="00D23A20"/>
    <w:rsid w:val="00D24A49"/>
    <w:rsid w:val="00D25099"/>
    <w:rsid w:val="00D2588E"/>
    <w:rsid w:val="00D25CA4"/>
    <w:rsid w:val="00D2706C"/>
    <w:rsid w:val="00D2745C"/>
    <w:rsid w:val="00D3168D"/>
    <w:rsid w:val="00D3199E"/>
    <w:rsid w:val="00D31A5C"/>
    <w:rsid w:val="00D31EFB"/>
    <w:rsid w:val="00D32051"/>
    <w:rsid w:val="00D32335"/>
    <w:rsid w:val="00D3240E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72E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B80"/>
    <w:rsid w:val="00D510C6"/>
    <w:rsid w:val="00D524C3"/>
    <w:rsid w:val="00D52948"/>
    <w:rsid w:val="00D52BCE"/>
    <w:rsid w:val="00D54008"/>
    <w:rsid w:val="00D5503B"/>
    <w:rsid w:val="00D56256"/>
    <w:rsid w:val="00D56618"/>
    <w:rsid w:val="00D56F34"/>
    <w:rsid w:val="00D57C30"/>
    <w:rsid w:val="00D623C9"/>
    <w:rsid w:val="00D627B1"/>
    <w:rsid w:val="00D629FF"/>
    <w:rsid w:val="00D6372A"/>
    <w:rsid w:val="00D6384C"/>
    <w:rsid w:val="00D6401C"/>
    <w:rsid w:val="00D64441"/>
    <w:rsid w:val="00D6469A"/>
    <w:rsid w:val="00D66FCB"/>
    <w:rsid w:val="00D67730"/>
    <w:rsid w:val="00D67739"/>
    <w:rsid w:val="00D67FAF"/>
    <w:rsid w:val="00D704B1"/>
    <w:rsid w:val="00D714F4"/>
    <w:rsid w:val="00D71A82"/>
    <w:rsid w:val="00D72543"/>
    <w:rsid w:val="00D72D3B"/>
    <w:rsid w:val="00D73000"/>
    <w:rsid w:val="00D745FF"/>
    <w:rsid w:val="00D74AAB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D7"/>
    <w:rsid w:val="00D84DF9"/>
    <w:rsid w:val="00D8589E"/>
    <w:rsid w:val="00D8674C"/>
    <w:rsid w:val="00D8698A"/>
    <w:rsid w:val="00D86BE5"/>
    <w:rsid w:val="00D8749F"/>
    <w:rsid w:val="00D9003A"/>
    <w:rsid w:val="00D912AA"/>
    <w:rsid w:val="00D91C5F"/>
    <w:rsid w:val="00D91DC4"/>
    <w:rsid w:val="00D92D2D"/>
    <w:rsid w:val="00D92EBF"/>
    <w:rsid w:val="00D934CB"/>
    <w:rsid w:val="00D93983"/>
    <w:rsid w:val="00D93BD1"/>
    <w:rsid w:val="00D93C11"/>
    <w:rsid w:val="00D94468"/>
    <w:rsid w:val="00D94F7C"/>
    <w:rsid w:val="00D95260"/>
    <w:rsid w:val="00D9550C"/>
    <w:rsid w:val="00D95B09"/>
    <w:rsid w:val="00D95FC2"/>
    <w:rsid w:val="00D9770C"/>
    <w:rsid w:val="00D97E5C"/>
    <w:rsid w:val="00DA00E4"/>
    <w:rsid w:val="00DA0668"/>
    <w:rsid w:val="00DA0C4B"/>
    <w:rsid w:val="00DA1CF2"/>
    <w:rsid w:val="00DA203B"/>
    <w:rsid w:val="00DA25C5"/>
    <w:rsid w:val="00DA442E"/>
    <w:rsid w:val="00DA47B9"/>
    <w:rsid w:val="00DA49AA"/>
    <w:rsid w:val="00DA592F"/>
    <w:rsid w:val="00DA5B0C"/>
    <w:rsid w:val="00DA71DA"/>
    <w:rsid w:val="00DA74CF"/>
    <w:rsid w:val="00DA7CE9"/>
    <w:rsid w:val="00DA7D6C"/>
    <w:rsid w:val="00DB010C"/>
    <w:rsid w:val="00DB0A47"/>
    <w:rsid w:val="00DB27AE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29F7"/>
    <w:rsid w:val="00DC34FD"/>
    <w:rsid w:val="00DC36F5"/>
    <w:rsid w:val="00DC376E"/>
    <w:rsid w:val="00DC3852"/>
    <w:rsid w:val="00DC4735"/>
    <w:rsid w:val="00DC4D82"/>
    <w:rsid w:val="00DC5422"/>
    <w:rsid w:val="00DC5FEC"/>
    <w:rsid w:val="00DC64B4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989"/>
    <w:rsid w:val="00DD7BFD"/>
    <w:rsid w:val="00DD7EA8"/>
    <w:rsid w:val="00DE0A1B"/>
    <w:rsid w:val="00DE1114"/>
    <w:rsid w:val="00DE11EB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120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6E3D"/>
    <w:rsid w:val="00E0704A"/>
    <w:rsid w:val="00E07766"/>
    <w:rsid w:val="00E07A0B"/>
    <w:rsid w:val="00E07E21"/>
    <w:rsid w:val="00E112D5"/>
    <w:rsid w:val="00E134D3"/>
    <w:rsid w:val="00E14500"/>
    <w:rsid w:val="00E1557E"/>
    <w:rsid w:val="00E15E4B"/>
    <w:rsid w:val="00E17125"/>
    <w:rsid w:val="00E17209"/>
    <w:rsid w:val="00E2061B"/>
    <w:rsid w:val="00E2167A"/>
    <w:rsid w:val="00E22EA6"/>
    <w:rsid w:val="00E24904"/>
    <w:rsid w:val="00E24D62"/>
    <w:rsid w:val="00E24F26"/>
    <w:rsid w:val="00E24FC1"/>
    <w:rsid w:val="00E253D5"/>
    <w:rsid w:val="00E257D6"/>
    <w:rsid w:val="00E2593A"/>
    <w:rsid w:val="00E25F9B"/>
    <w:rsid w:val="00E27425"/>
    <w:rsid w:val="00E27E4A"/>
    <w:rsid w:val="00E30062"/>
    <w:rsid w:val="00E302AA"/>
    <w:rsid w:val="00E30318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3E94"/>
    <w:rsid w:val="00E54152"/>
    <w:rsid w:val="00E54357"/>
    <w:rsid w:val="00E547F0"/>
    <w:rsid w:val="00E551E9"/>
    <w:rsid w:val="00E55220"/>
    <w:rsid w:val="00E55EB3"/>
    <w:rsid w:val="00E561B2"/>
    <w:rsid w:val="00E5676F"/>
    <w:rsid w:val="00E56CB3"/>
    <w:rsid w:val="00E57927"/>
    <w:rsid w:val="00E57FCD"/>
    <w:rsid w:val="00E60190"/>
    <w:rsid w:val="00E6062F"/>
    <w:rsid w:val="00E607C8"/>
    <w:rsid w:val="00E6105F"/>
    <w:rsid w:val="00E61DB2"/>
    <w:rsid w:val="00E62FFE"/>
    <w:rsid w:val="00E633AA"/>
    <w:rsid w:val="00E6352C"/>
    <w:rsid w:val="00E638D3"/>
    <w:rsid w:val="00E63FE6"/>
    <w:rsid w:val="00E6433F"/>
    <w:rsid w:val="00E643D9"/>
    <w:rsid w:val="00E654D2"/>
    <w:rsid w:val="00E6556C"/>
    <w:rsid w:val="00E65A96"/>
    <w:rsid w:val="00E65CD4"/>
    <w:rsid w:val="00E67D40"/>
    <w:rsid w:val="00E7006A"/>
    <w:rsid w:val="00E70762"/>
    <w:rsid w:val="00E70AD4"/>
    <w:rsid w:val="00E70BF8"/>
    <w:rsid w:val="00E70C27"/>
    <w:rsid w:val="00E71097"/>
    <w:rsid w:val="00E71B74"/>
    <w:rsid w:val="00E72665"/>
    <w:rsid w:val="00E72D19"/>
    <w:rsid w:val="00E72F77"/>
    <w:rsid w:val="00E732EB"/>
    <w:rsid w:val="00E73628"/>
    <w:rsid w:val="00E74248"/>
    <w:rsid w:val="00E74A00"/>
    <w:rsid w:val="00E75300"/>
    <w:rsid w:val="00E7570C"/>
    <w:rsid w:val="00E763E6"/>
    <w:rsid w:val="00E7685D"/>
    <w:rsid w:val="00E77233"/>
    <w:rsid w:val="00E77949"/>
    <w:rsid w:val="00E80018"/>
    <w:rsid w:val="00E80D91"/>
    <w:rsid w:val="00E81820"/>
    <w:rsid w:val="00E81ACF"/>
    <w:rsid w:val="00E820B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75D4"/>
    <w:rsid w:val="00E877E8"/>
    <w:rsid w:val="00E87EDF"/>
    <w:rsid w:val="00E90AC3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9AC"/>
    <w:rsid w:val="00E95A27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614E"/>
    <w:rsid w:val="00EA675D"/>
    <w:rsid w:val="00EA69EE"/>
    <w:rsid w:val="00EA799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48A6"/>
    <w:rsid w:val="00EB5FF2"/>
    <w:rsid w:val="00EB61BF"/>
    <w:rsid w:val="00EB665A"/>
    <w:rsid w:val="00EB7FF7"/>
    <w:rsid w:val="00EC12C3"/>
    <w:rsid w:val="00EC17A0"/>
    <w:rsid w:val="00EC18BC"/>
    <w:rsid w:val="00EC1A21"/>
    <w:rsid w:val="00EC2563"/>
    <w:rsid w:val="00EC27C6"/>
    <w:rsid w:val="00EC2964"/>
    <w:rsid w:val="00EC39BE"/>
    <w:rsid w:val="00EC5E92"/>
    <w:rsid w:val="00EC6517"/>
    <w:rsid w:val="00EC7F50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4425"/>
    <w:rsid w:val="00ED516A"/>
    <w:rsid w:val="00ED5E92"/>
    <w:rsid w:val="00ED6D43"/>
    <w:rsid w:val="00ED7344"/>
    <w:rsid w:val="00ED7B71"/>
    <w:rsid w:val="00EE1C3D"/>
    <w:rsid w:val="00EE1E5F"/>
    <w:rsid w:val="00EE203C"/>
    <w:rsid w:val="00EE29EC"/>
    <w:rsid w:val="00EE2AF2"/>
    <w:rsid w:val="00EE2CCA"/>
    <w:rsid w:val="00EE2CE7"/>
    <w:rsid w:val="00EE3AAF"/>
    <w:rsid w:val="00EE44EF"/>
    <w:rsid w:val="00EE4E47"/>
    <w:rsid w:val="00EE674E"/>
    <w:rsid w:val="00EE6BE8"/>
    <w:rsid w:val="00EE6C01"/>
    <w:rsid w:val="00EE7053"/>
    <w:rsid w:val="00EF0787"/>
    <w:rsid w:val="00EF49F7"/>
    <w:rsid w:val="00EF60C2"/>
    <w:rsid w:val="00EF6C72"/>
    <w:rsid w:val="00EF6EF7"/>
    <w:rsid w:val="00EF7F56"/>
    <w:rsid w:val="00F0065C"/>
    <w:rsid w:val="00F01322"/>
    <w:rsid w:val="00F015BA"/>
    <w:rsid w:val="00F01A8C"/>
    <w:rsid w:val="00F01AC8"/>
    <w:rsid w:val="00F026E3"/>
    <w:rsid w:val="00F02859"/>
    <w:rsid w:val="00F02980"/>
    <w:rsid w:val="00F037B0"/>
    <w:rsid w:val="00F0503F"/>
    <w:rsid w:val="00F05C36"/>
    <w:rsid w:val="00F06521"/>
    <w:rsid w:val="00F0672B"/>
    <w:rsid w:val="00F07040"/>
    <w:rsid w:val="00F07832"/>
    <w:rsid w:val="00F07BF5"/>
    <w:rsid w:val="00F108F8"/>
    <w:rsid w:val="00F10E37"/>
    <w:rsid w:val="00F11108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581"/>
    <w:rsid w:val="00F351E3"/>
    <w:rsid w:val="00F36F6F"/>
    <w:rsid w:val="00F37D5A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6C5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8F8"/>
    <w:rsid w:val="00F62B18"/>
    <w:rsid w:val="00F62D41"/>
    <w:rsid w:val="00F65152"/>
    <w:rsid w:val="00F657C5"/>
    <w:rsid w:val="00F6623C"/>
    <w:rsid w:val="00F723B1"/>
    <w:rsid w:val="00F72414"/>
    <w:rsid w:val="00F724D4"/>
    <w:rsid w:val="00F727C8"/>
    <w:rsid w:val="00F72813"/>
    <w:rsid w:val="00F7291E"/>
    <w:rsid w:val="00F73251"/>
    <w:rsid w:val="00F73D91"/>
    <w:rsid w:val="00F742F0"/>
    <w:rsid w:val="00F75E13"/>
    <w:rsid w:val="00F761D5"/>
    <w:rsid w:val="00F766DB"/>
    <w:rsid w:val="00F766DC"/>
    <w:rsid w:val="00F7755E"/>
    <w:rsid w:val="00F77E17"/>
    <w:rsid w:val="00F77E82"/>
    <w:rsid w:val="00F80221"/>
    <w:rsid w:val="00F81033"/>
    <w:rsid w:val="00F814F8"/>
    <w:rsid w:val="00F81989"/>
    <w:rsid w:val="00F82232"/>
    <w:rsid w:val="00F828AF"/>
    <w:rsid w:val="00F830E6"/>
    <w:rsid w:val="00F83231"/>
    <w:rsid w:val="00F83E9B"/>
    <w:rsid w:val="00F8470D"/>
    <w:rsid w:val="00F84941"/>
    <w:rsid w:val="00F86045"/>
    <w:rsid w:val="00F87210"/>
    <w:rsid w:val="00F90C9F"/>
    <w:rsid w:val="00F90CCE"/>
    <w:rsid w:val="00F91000"/>
    <w:rsid w:val="00F916C5"/>
    <w:rsid w:val="00F93356"/>
    <w:rsid w:val="00F9597C"/>
    <w:rsid w:val="00F959AB"/>
    <w:rsid w:val="00F96486"/>
    <w:rsid w:val="00F978E0"/>
    <w:rsid w:val="00FA1118"/>
    <w:rsid w:val="00FA1B9B"/>
    <w:rsid w:val="00FA1FC6"/>
    <w:rsid w:val="00FA2AB5"/>
    <w:rsid w:val="00FA3083"/>
    <w:rsid w:val="00FA3C3B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19DF"/>
    <w:rsid w:val="00FB354B"/>
    <w:rsid w:val="00FB47F6"/>
    <w:rsid w:val="00FB5473"/>
    <w:rsid w:val="00FB69E8"/>
    <w:rsid w:val="00FB751E"/>
    <w:rsid w:val="00FB7866"/>
    <w:rsid w:val="00FB7B68"/>
    <w:rsid w:val="00FC069E"/>
    <w:rsid w:val="00FC204A"/>
    <w:rsid w:val="00FC285B"/>
    <w:rsid w:val="00FC2BF5"/>
    <w:rsid w:val="00FC34C8"/>
    <w:rsid w:val="00FC456F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7FF"/>
    <w:rsid w:val="00FE0F21"/>
    <w:rsid w:val="00FE1209"/>
    <w:rsid w:val="00FE17A9"/>
    <w:rsid w:val="00FE1A3F"/>
    <w:rsid w:val="00FE1F13"/>
    <w:rsid w:val="00FE2440"/>
    <w:rsid w:val="00FE275C"/>
    <w:rsid w:val="00FE36B3"/>
    <w:rsid w:val="00FE44B8"/>
    <w:rsid w:val="00FE45B0"/>
    <w:rsid w:val="00FE49EE"/>
    <w:rsid w:val="00FE611B"/>
    <w:rsid w:val="00FE6E11"/>
    <w:rsid w:val="00FE75C9"/>
    <w:rsid w:val="00FF01E9"/>
    <w:rsid w:val="00FF06C4"/>
    <w:rsid w:val="00FF0ECC"/>
    <w:rsid w:val="00FF28F0"/>
    <w:rsid w:val="00FF2906"/>
    <w:rsid w:val="00FF3267"/>
    <w:rsid w:val="00FF4F03"/>
    <w:rsid w:val="00FF544B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A1323"/>
    <w:pPr>
      <w:tabs>
        <w:tab w:val="right" w:leader="dot" w:pos="9060"/>
      </w:tabs>
      <w:spacing w:after="100" w:line="360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886B07"/>
    <w:pPr>
      <w:tabs>
        <w:tab w:val="right" w:leader="dot" w:pos="9060"/>
      </w:tabs>
      <w:spacing w:after="100" w:line="276" w:lineRule="auto"/>
      <w:ind w:left="142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2720"/>
    <w:rPr>
      <w:color w:val="605E5C"/>
      <w:shd w:val="clear" w:color="auto" w:fill="E1DFDD"/>
    </w:rPr>
  </w:style>
  <w:style w:type="paragraph" w:customStyle="1" w:styleId="NCBRnormalnywcicie">
    <w:name w:val="NCBR_normalny_wcięcie"/>
    <w:basedOn w:val="Normalny"/>
    <w:qFormat/>
    <w:rsid w:val="00577AEC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00C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502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66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nfosigw/" TargetMode="External"/><Relationship Id="rId18" Type="http://schemas.openxmlformats.org/officeDocument/2006/relationships/hyperlink" Target="https://www.gov.pl/web/nfosigw/standardy-ochrony-drzew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puap.gov.pl/wps/portal/strefa-klienta/katalog-spraw/profil-urzedu/rm5eox834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klimat/krajowy-plan-na-rzecz-energii-i-klimatu" TargetMode="External"/><Relationship Id="rId20" Type="http://schemas.openxmlformats.org/officeDocument/2006/relationships/hyperlink" Target="mailto:fundusz@nfosig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srodowisko/polityka-ekologiczna-panstwa-polityka-ekologiczna-panstwa-203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od.cst2021.gov.pl/" TargetMode="External"/><Relationship Id="rId19" Type="http://schemas.openxmlformats.org/officeDocument/2006/relationships/hyperlink" Target="http://drzewa.org.pl/standar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ip.mos.gov.pl/strategie-plany-programy/strategiczny-plan-adaptacji-2020/" TargetMode="External"/><Relationship Id="rId22" Type="http://schemas.openxmlformats.org/officeDocument/2006/relationships/hyperlink" Target="https://www.gov.pl/web/nfosigw/faq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2E4B-6DD1-41BD-AF0C-79A9AFAB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27</Pages>
  <Words>7097</Words>
  <Characters>42588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Polska Agencja Rozwoju Przedsiębiorczości</Company>
  <LinksUpToDate>false</LinksUpToDate>
  <CharactersWithSpaces>49586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Regulamin konkursu - wzór dokumentu</dc:subject>
  <dc:creator>Perret Nina</dc:creator>
  <cp:lastModifiedBy>Maliszewski Bartłomiej</cp:lastModifiedBy>
  <cp:revision>33</cp:revision>
  <cp:lastPrinted>2023-07-14T04:18:00Z</cp:lastPrinted>
  <dcterms:created xsi:type="dcterms:W3CDTF">2024-08-13T08:44:00Z</dcterms:created>
  <dcterms:modified xsi:type="dcterms:W3CDTF">2025-01-07T06:29:00Z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