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F59E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3C8E9C1" w14:textId="4C857FD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516DF3">
        <w:t xml:space="preserve"> </w:t>
      </w:r>
      <w:r w:rsidRPr="00D666FB">
        <w:t>POMORSKIEGO</w:t>
      </w:r>
    </w:p>
    <w:p w14:paraId="3DBC6E1A" w14:textId="6F13AA2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516DF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516DF3">
        <w:rPr>
          <w:rFonts w:cs="Arial"/>
          <w:szCs w:val="24"/>
        </w:rPr>
        <w:t xml:space="preserve"> 30 lipca 2026 r.</w:t>
      </w:r>
    </w:p>
    <w:p w14:paraId="00D89EE3" w14:textId="009F25FA" w:rsidR="00000000" w:rsidRPr="00724494" w:rsidRDefault="00000000" w:rsidP="002759DE">
      <w:pPr>
        <w:pStyle w:val="Nagwek2"/>
      </w:pPr>
      <w:r w:rsidRPr="00724494">
        <w:rPr>
          <w:rStyle w:val="Nagwek2Znak"/>
          <w:b/>
        </w:rPr>
        <w:t>w</w:t>
      </w:r>
      <w:r w:rsidR="00516DF3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516DF3">
        <w:t xml:space="preserve"> </w:t>
      </w:r>
      <w:r>
        <w:t>zgody</w:t>
      </w:r>
      <w:r w:rsidR="00516DF3">
        <w:t xml:space="preserve"> </w:t>
      </w:r>
      <w:r>
        <w:t>na</w:t>
      </w:r>
      <w:r w:rsidR="00516DF3">
        <w:t xml:space="preserve"> </w:t>
      </w:r>
      <w:r>
        <w:t>sprzedaż</w:t>
      </w:r>
      <w:r w:rsidR="00516DF3">
        <w:t xml:space="preserve"> </w:t>
      </w:r>
      <w:r>
        <w:t>w</w:t>
      </w:r>
      <w:r w:rsidR="00516DF3">
        <w:t xml:space="preserve"> </w:t>
      </w:r>
      <w:r>
        <w:t>drodze</w:t>
      </w:r>
      <w:r w:rsidR="00516DF3">
        <w:t xml:space="preserve"> </w:t>
      </w:r>
      <w:r>
        <w:t>bezprzetargowej</w:t>
      </w:r>
      <w:r w:rsidR="00516DF3">
        <w:t xml:space="preserve"> </w:t>
      </w:r>
      <w:r>
        <w:t>nieruchomości</w:t>
      </w:r>
      <w:r w:rsidR="00516DF3">
        <w:t xml:space="preserve"> </w:t>
      </w:r>
      <w:r>
        <w:t>z</w:t>
      </w:r>
      <w:r w:rsidR="00516DF3">
        <w:t xml:space="preserve"> </w:t>
      </w:r>
      <w:r>
        <w:t>zasobu</w:t>
      </w:r>
      <w:r w:rsidR="00516DF3">
        <w:t xml:space="preserve"> </w:t>
      </w:r>
      <w:r>
        <w:t>nieruchomości</w:t>
      </w:r>
      <w:r w:rsidR="00516DF3">
        <w:t xml:space="preserve"> </w:t>
      </w:r>
      <w:r>
        <w:t>Skarbu</w:t>
      </w:r>
      <w:r w:rsidR="00516DF3">
        <w:t xml:space="preserve"> </w:t>
      </w:r>
      <w:r>
        <w:t>Państwa</w:t>
      </w:r>
    </w:p>
    <w:p w14:paraId="115409DD" w14:textId="1877A570" w:rsidR="00000000" w:rsidRPr="005C3CC4" w:rsidRDefault="00000000" w:rsidP="002759DE">
      <w:pPr>
        <w:spacing w:after="360"/>
        <w:rPr>
          <w:rFonts w:cs="Arial"/>
        </w:rPr>
      </w:pPr>
      <w:r>
        <w:t>Na</w:t>
      </w:r>
      <w:r w:rsidR="00516DF3">
        <w:t xml:space="preserve"> </w:t>
      </w:r>
      <w:r>
        <w:t>podstawie</w:t>
      </w:r>
      <w:r w:rsidR="00516DF3">
        <w:t xml:space="preserve"> </w:t>
      </w:r>
      <w:r w:rsidRPr="005C3CC4">
        <w:rPr>
          <w:rFonts w:cs="Arial"/>
        </w:rPr>
        <w:t>art.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11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ust.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2,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art.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23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ust.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1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pkt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7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oraz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art.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37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ust.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2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pkt</w:t>
      </w:r>
      <w:r w:rsidR="00516DF3">
        <w:rPr>
          <w:rFonts w:cs="Arial"/>
        </w:rPr>
        <w:t xml:space="preserve"> </w:t>
      </w:r>
      <w:r w:rsidRPr="005C3CC4">
        <w:rPr>
          <w:rFonts w:cs="Arial"/>
        </w:rPr>
        <w:t>6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516DF3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8B3300">
        <w:rPr>
          <w:rFonts w:cs="Arial"/>
        </w:rPr>
        <w:t>Dz.U.</w:t>
      </w:r>
      <w:r w:rsidR="00516DF3">
        <w:rPr>
          <w:rFonts w:cs="Arial"/>
        </w:rPr>
        <w:t xml:space="preserve"> </w:t>
      </w:r>
      <w:r w:rsidRPr="008B3300">
        <w:rPr>
          <w:rFonts w:cs="Arial"/>
        </w:rPr>
        <w:t>z</w:t>
      </w:r>
      <w:r w:rsidR="00516DF3">
        <w:rPr>
          <w:rFonts w:cs="Arial"/>
        </w:rPr>
        <w:t xml:space="preserve"> </w:t>
      </w:r>
      <w:r w:rsidRPr="008B3300">
        <w:rPr>
          <w:rFonts w:cs="Arial"/>
        </w:rPr>
        <w:t>2026</w:t>
      </w:r>
      <w:r w:rsidR="00516DF3">
        <w:rPr>
          <w:rFonts w:cs="Arial"/>
        </w:rPr>
        <w:t xml:space="preserve"> </w:t>
      </w:r>
      <w:r w:rsidRPr="008B3300">
        <w:rPr>
          <w:rFonts w:cs="Arial"/>
        </w:rPr>
        <w:t>r.</w:t>
      </w:r>
      <w:r w:rsidR="00516DF3">
        <w:rPr>
          <w:rFonts w:cs="Arial"/>
        </w:rPr>
        <w:t xml:space="preserve"> </w:t>
      </w:r>
      <w:r w:rsidRPr="008B3300">
        <w:rPr>
          <w:rFonts w:cs="Arial"/>
        </w:rPr>
        <w:t>poz.</w:t>
      </w:r>
      <w:r w:rsidR="00516DF3">
        <w:rPr>
          <w:rFonts w:cs="Arial"/>
        </w:rPr>
        <w:t xml:space="preserve"> </w:t>
      </w:r>
      <w:r w:rsidRPr="008B3300">
        <w:rPr>
          <w:rFonts w:cs="Arial"/>
        </w:rPr>
        <w:t>399</w:t>
      </w:r>
      <w:r>
        <w:rPr>
          <w:rFonts w:cs="Arial"/>
        </w:rPr>
        <w:t>,</w:t>
      </w:r>
      <w:r w:rsidR="00516DF3">
        <w:rPr>
          <w:rFonts w:cs="Arial"/>
        </w:rPr>
        <w:t xml:space="preserve"> </w:t>
      </w:r>
      <w:r>
        <w:rPr>
          <w:rFonts w:cs="Arial"/>
        </w:rPr>
        <w:t>875</w:t>
      </w:r>
      <w:r w:rsidR="00516DF3">
        <w:rPr>
          <w:rFonts w:cs="Arial"/>
        </w:rPr>
        <w:t xml:space="preserve"> </w:t>
      </w:r>
      <w:r>
        <w:rPr>
          <w:rFonts w:cs="Arial"/>
        </w:rPr>
        <w:t>i</w:t>
      </w:r>
      <w:r w:rsidR="00516DF3">
        <w:rPr>
          <w:rFonts w:cs="Arial"/>
        </w:rPr>
        <w:t xml:space="preserve"> </w:t>
      </w:r>
      <w:r>
        <w:rPr>
          <w:rFonts w:cs="Arial"/>
        </w:rPr>
        <w:t>912</w:t>
      </w:r>
      <w:r w:rsidRPr="00EE28F9">
        <w:rPr>
          <w:rFonts w:cs="Arial"/>
        </w:rPr>
        <w:t>)</w:t>
      </w:r>
      <w:r w:rsidR="00516DF3">
        <w:rPr>
          <w:rFonts w:cs="Arial"/>
        </w:rPr>
        <w:t xml:space="preserve"> </w:t>
      </w:r>
      <w:r w:rsidRPr="00EE28F9">
        <w:t>zarządza</w:t>
      </w:r>
      <w:r w:rsidR="00516DF3">
        <w:t xml:space="preserve"> </w:t>
      </w:r>
      <w:r w:rsidRPr="00EE28F9">
        <w:t>się,</w:t>
      </w:r>
      <w:r w:rsidR="00516DF3">
        <w:t xml:space="preserve"> </w:t>
      </w:r>
      <w:r w:rsidRPr="00EE28F9">
        <w:t>co</w:t>
      </w:r>
      <w:r w:rsidR="00516DF3">
        <w:t xml:space="preserve"> </w:t>
      </w:r>
      <w:r w:rsidRPr="00EE28F9">
        <w:t>następuje:</w:t>
      </w:r>
    </w:p>
    <w:p w14:paraId="600B1AE2" w14:textId="7D7978D4" w:rsidR="00000000" w:rsidRPr="00AC4D6D" w:rsidRDefault="00000000" w:rsidP="002759DE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 w:rsidR="00516DF3">
        <w:t xml:space="preserve"> </w:t>
      </w:r>
      <w:r>
        <w:t>1.</w:t>
      </w:r>
      <w:r w:rsidR="00516DF3">
        <w:t xml:space="preserve"> </w:t>
      </w:r>
      <w:r w:rsidRPr="00AC4D6D">
        <w:rPr>
          <w:rFonts w:cs="Arial"/>
        </w:rPr>
        <w:t>Wyraża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się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zgodę</w:t>
      </w:r>
      <w:r w:rsidR="00516DF3">
        <w:rPr>
          <w:rFonts w:cs="Arial"/>
        </w:rPr>
        <w:t xml:space="preserve"> </w:t>
      </w:r>
      <w:r>
        <w:rPr>
          <w:rFonts w:cs="Arial"/>
        </w:rPr>
        <w:t>Prezydentowi</w:t>
      </w:r>
      <w:r w:rsidR="00516DF3">
        <w:rPr>
          <w:rFonts w:cs="Arial"/>
        </w:rPr>
        <w:t xml:space="preserve"> </w:t>
      </w:r>
      <w:r>
        <w:rPr>
          <w:rFonts w:cs="Arial"/>
        </w:rPr>
        <w:t>Miasta</w:t>
      </w:r>
      <w:r w:rsidR="00516DF3">
        <w:rPr>
          <w:rFonts w:cs="Arial"/>
        </w:rPr>
        <w:t xml:space="preserve"> </w:t>
      </w:r>
      <w:r>
        <w:rPr>
          <w:rFonts w:cs="Arial"/>
        </w:rPr>
        <w:t>Gdańska</w:t>
      </w:r>
      <w:r w:rsidRPr="00CD72FB">
        <w:rPr>
          <w:rFonts w:cs="Arial"/>
        </w:rPr>
        <w:t>,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wykonującemu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zadania</w:t>
      </w:r>
      <w:r w:rsidR="00516DF3">
        <w:rPr>
          <w:rFonts w:cs="Arial"/>
        </w:rPr>
        <w:t xml:space="preserve"> </w:t>
      </w:r>
      <w:r>
        <w:rPr>
          <w:rFonts w:cs="Arial"/>
        </w:rPr>
        <w:t>starosty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z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zakresu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administracji</w:t>
      </w:r>
      <w:r w:rsidR="00516DF3">
        <w:rPr>
          <w:rFonts w:cs="Arial"/>
        </w:rPr>
        <w:t xml:space="preserve"> </w:t>
      </w:r>
      <w:r w:rsidRPr="00CD72FB">
        <w:rPr>
          <w:rFonts w:cs="Arial"/>
        </w:rPr>
        <w:t>rządowej</w:t>
      </w:r>
      <w:r w:rsidRPr="00AC4D6D">
        <w:rPr>
          <w:rFonts w:cs="Arial"/>
        </w:rPr>
        <w:t>,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516DF3">
        <w:rPr>
          <w:rFonts w:cs="Arial"/>
        </w:rPr>
        <w:t xml:space="preserve"> </w:t>
      </w:r>
      <w:r>
        <w:rPr>
          <w:rFonts w:cs="Arial"/>
        </w:rPr>
        <w:t>sprzedaż,</w:t>
      </w:r>
      <w:r w:rsidR="00516DF3">
        <w:rPr>
          <w:rFonts w:cs="Arial"/>
        </w:rPr>
        <w:t xml:space="preserve"> </w:t>
      </w:r>
      <w:r>
        <w:rPr>
          <w:rFonts w:cs="Arial"/>
        </w:rPr>
        <w:t>w</w:t>
      </w:r>
      <w:r w:rsidR="00516DF3">
        <w:rPr>
          <w:rFonts w:cs="Arial"/>
        </w:rPr>
        <w:t xml:space="preserve"> </w:t>
      </w:r>
      <w:r>
        <w:rPr>
          <w:rFonts w:cs="Arial"/>
        </w:rPr>
        <w:t>drodze</w:t>
      </w:r>
      <w:r w:rsidR="00516DF3">
        <w:rPr>
          <w:rFonts w:cs="Arial"/>
        </w:rPr>
        <w:t xml:space="preserve"> </w:t>
      </w:r>
      <w:r>
        <w:rPr>
          <w:rFonts w:cs="Arial"/>
        </w:rPr>
        <w:t>bezprzetargowej,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nieruchomości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zasobu</w:t>
      </w:r>
      <w:r w:rsidR="00516DF3">
        <w:rPr>
          <w:rFonts w:cs="Arial"/>
        </w:rPr>
        <w:t xml:space="preserve"> </w:t>
      </w:r>
      <w:r>
        <w:rPr>
          <w:rFonts w:cs="Arial"/>
        </w:rPr>
        <w:t>nieruchomości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Skarbu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Państwa</w:t>
      </w:r>
      <w:r w:rsidRPr="00413C9E">
        <w:rPr>
          <w:rFonts w:cs="Arial"/>
        </w:rPr>
        <w:t>,</w:t>
      </w:r>
      <w:r w:rsidR="00516DF3">
        <w:rPr>
          <w:rFonts w:cs="Arial"/>
        </w:rPr>
        <w:t xml:space="preserve"> </w:t>
      </w:r>
      <w:r w:rsidRPr="00413C9E">
        <w:rPr>
          <w:rFonts w:cs="Arial"/>
        </w:rPr>
        <w:t>oznaczon</w:t>
      </w:r>
      <w:r>
        <w:rPr>
          <w:rFonts w:cs="Arial"/>
        </w:rPr>
        <w:t>ej</w:t>
      </w:r>
      <w:r w:rsidR="00516DF3">
        <w:rPr>
          <w:rFonts w:cs="Arial"/>
        </w:rPr>
        <w:t xml:space="preserve"> </w:t>
      </w:r>
      <w:r w:rsidRPr="00413C9E">
        <w:rPr>
          <w:rFonts w:cs="Arial"/>
        </w:rPr>
        <w:t>ewidencyjnie</w:t>
      </w:r>
      <w:r w:rsidR="00516DF3">
        <w:rPr>
          <w:rFonts w:cs="Arial"/>
        </w:rPr>
        <w:t xml:space="preserve"> </w:t>
      </w:r>
      <w:r w:rsidRPr="00413C9E">
        <w:rPr>
          <w:rFonts w:cs="Arial"/>
        </w:rPr>
        <w:t>jako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działka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nr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188/1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o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powierzchni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0,0416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ha,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położona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w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Gdańsku,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obręb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0058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(058),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na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rzecz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właściciela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nieruchomości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przyległej,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oznaczonej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jako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działka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nr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171/4,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w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celu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poprawy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warunków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jej</w:t>
      </w:r>
      <w:r w:rsidR="00516DF3">
        <w:rPr>
          <w:rFonts w:cs="Arial"/>
        </w:rPr>
        <w:t xml:space="preserve"> </w:t>
      </w:r>
      <w:r w:rsidRPr="004E7C24">
        <w:rPr>
          <w:rFonts w:cs="Arial"/>
        </w:rPr>
        <w:t>zagospodarowania</w:t>
      </w:r>
      <w:r>
        <w:rPr>
          <w:rFonts w:cs="Arial"/>
        </w:rPr>
        <w:t>.</w:t>
      </w:r>
    </w:p>
    <w:p w14:paraId="25132CE7" w14:textId="382BDD1E" w:rsidR="00000000" w:rsidRPr="00255CD4" w:rsidRDefault="00000000" w:rsidP="002759DE">
      <w:pPr>
        <w:rPr>
          <w:rFonts w:cs="Arial"/>
        </w:rPr>
      </w:pPr>
      <w:r w:rsidRPr="00296218">
        <w:rPr>
          <w:rFonts w:cs="Arial"/>
        </w:rPr>
        <w:t>§</w:t>
      </w:r>
      <w:r w:rsidR="00516DF3">
        <w:rPr>
          <w:rFonts w:cs="Arial"/>
        </w:rPr>
        <w:t xml:space="preserve"> </w:t>
      </w:r>
      <w:r>
        <w:rPr>
          <w:rFonts w:cs="Arial"/>
        </w:rPr>
        <w:t>2</w:t>
      </w:r>
      <w:r w:rsidRPr="00296218">
        <w:rPr>
          <w:rFonts w:cs="Arial"/>
        </w:rPr>
        <w:t>.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Zgoda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dokonanie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czynności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opisanej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§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jest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ważna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przez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okres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roku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od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dnia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jej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udzielenia.</w:t>
      </w:r>
    </w:p>
    <w:p w14:paraId="6BAE5F26" w14:textId="098142C2" w:rsidR="00000000" w:rsidRDefault="00000000" w:rsidP="002759DE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 w:rsidR="00516DF3">
        <w:t xml:space="preserve"> </w:t>
      </w:r>
      <w:r>
        <w:t>3</w:t>
      </w:r>
      <w:r w:rsidRPr="00AC4D6D">
        <w:rPr>
          <w:rFonts w:cs="Arial"/>
        </w:rPr>
        <w:t>.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Zarządzenie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wchodzi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życie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dniem</w:t>
      </w:r>
      <w:r w:rsidR="00516DF3">
        <w:rPr>
          <w:rFonts w:cs="Arial"/>
        </w:rPr>
        <w:t xml:space="preserve"> </w:t>
      </w:r>
      <w:r w:rsidRPr="00AC4D6D">
        <w:rPr>
          <w:rFonts w:cs="Arial"/>
        </w:rPr>
        <w:t>podpisania</w:t>
      </w:r>
      <w:r>
        <w:rPr>
          <w:rFonts w:cs="Arial"/>
        </w:rPr>
        <w:t>.</w:t>
      </w:r>
      <w:r w:rsidR="00516DF3">
        <w:rPr>
          <w:rFonts w:cs="Arial"/>
        </w:rPr>
        <w:t xml:space="preserve"> </w:t>
      </w:r>
    </w:p>
    <w:p w14:paraId="4994C976" w14:textId="77777777" w:rsidR="00516DF3" w:rsidRDefault="00516DF3" w:rsidP="00516DF3">
      <w:pPr>
        <w:ind w:left="4536"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Wojewoda Pomorski</w:t>
      </w:r>
      <w:bookmarkEnd w:id="0"/>
    </w:p>
    <w:p w14:paraId="6C01835D" w14:textId="77777777" w:rsidR="00516DF3" w:rsidRDefault="00516DF3" w:rsidP="00516DF3">
      <w:pPr>
        <w:ind w:left="4536"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p w14:paraId="1B852EB7" w14:textId="6AC95A2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4"/>
    <w:rsid w:val="00447404"/>
    <w:rsid w:val="004764D6"/>
    <w:rsid w:val="0051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DBBB"/>
  <w15:docId w15:val="{BD28421F-4971-4806-88F3-F8DC6B32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2026-07-30T12:26:00Z</dcterms:modified>
</cp:coreProperties>
</file>