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31F2" w14:textId="71A0E6B9" w:rsidR="00791A5D" w:rsidRPr="0023004F" w:rsidRDefault="00791A5D" w:rsidP="00443766">
      <w:pPr>
        <w:spacing w:line="240" w:lineRule="auto"/>
        <w:ind w:left="637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3004F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FF7E3E">
        <w:rPr>
          <w:rFonts w:ascii="Times New Roman" w:hAnsi="Times New Roman" w:cs="Times New Roman"/>
          <w:i/>
          <w:sz w:val="24"/>
          <w:szCs w:val="24"/>
        </w:rPr>
        <w:t>8</w:t>
      </w:r>
      <w:r w:rsidRPr="0023004F">
        <w:rPr>
          <w:rFonts w:ascii="Times New Roman" w:hAnsi="Times New Roman" w:cs="Times New Roman"/>
          <w:sz w:val="24"/>
          <w:szCs w:val="24"/>
        </w:rPr>
        <w:br/>
      </w:r>
      <w:r w:rsidRPr="0023004F">
        <w:rPr>
          <w:rFonts w:ascii="Times New Roman" w:hAnsi="Times New Roman" w:cs="Times New Roman"/>
          <w:i/>
          <w:sz w:val="24"/>
          <w:szCs w:val="24"/>
        </w:rPr>
        <w:t>do Wojewódzkiego Planu</w:t>
      </w:r>
      <w:r w:rsidRPr="0023004F">
        <w:rPr>
          <w:rFonts w:ascii="Times New Roman" w:hAnsi="Times New Roman" w:cs="Times New Roman"/>
          <w:sz w:val="24"/>
          <w:szCs w:val="24"/>
        </w:rPr>
        <w:br/>
      </w:r>
      <w:r w:rsidRPr="0023004F">
        <w:rPr>
          <w:rFonts w:ascii="Times New Roman" w:hAnsi="Times New Roman" w:cs="Times New Roman"/>
          <w:i/>
          <w:sz w:val="24"/>
          <w:szCs w:val="24"/>
        </w:rPr>
        <w:t xml:space="preserve">Działania na Wypadek </w:t>
      </w:r>
      <w:r w:rsidRPr="0023004F">
        <w:rPr>
          <w:rFonts w:ascii="Times New Roman" w:hAnsi="Times New Roman" w:cs="Times New Roman"/>
          <w:i/>
          <w:sz w:val="24"/>
          <w:szCs w:val="24"/>
        </w:rPr>
        <w:br/>
        <w:t>Wystąpienia</w:t>
      </w:r>
      <w:r w:rsidRPr="0023004F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i/>
          <w:sz w:val="24"/>
          <w:szCs w:val="24"/>
        </w:rPr>
        <w:t>Epidemii</w:t>
      </w:r>
    </w:p>
    <w:p w14:paraId="01C3CECA" w14:textId="187FE5AD" w:rsidR="00A614FD" w:rsidRPr="0023004F" w:rsidRDefault="00A614FD" w:rsidP="00A61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AD883" w14:textId="38712269" w:rsidR="00A614FD" w:rsidRPr="0023004F" w:rsidRDefault="00A614FD" w:rsidP="00A61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1E3B1" w14:textId="77777777" w:rsidR="00A614FD" w:rsidRPr="0023004F" w:rsidRDefault="00A614FD" w:rsidP="00A61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A4FCD" w14:textId="5CDCCE25" w:rsidR="00A614FD" w:rsidRPr="0023004F" w:rsidRDefault="00791A5D" w:rsidP="00791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04F">
        <w:rPr>
          <w:rFonts w:ascii="Times New Roman" w:hAnsi="Times New Roman" w:cs="Times New Roman"/>
          <w:b/>
          <w:sz w:val="24"/>
          <w:szCs w:val="24"/>
        </w:rPr>
        <w:t>PROCEDURA TRANSPORTU OSÓB ZAKAŻONYCH DO ZBIOROWYCH MIEJSC IZOLACJI</w:t>
      </w:r>
    </w:p>
    <w:p w14:paraId="392D6189" w14:textId="77777777" w:rsidR="00791A5D" w:rsidRPr="0023004F" w:rsidRDefault="00791A5D" w:rsidP="00A61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95BD0" w14:textId="77777777" w:rsidR="00032643" w:rsidRDefault="00032643" w:rsidP="0003264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0FFDC" w14:textId="3BBAC376" w:rsidR="00A614FD" w:rsidRPr="0023004F" w:rsidRDefault="00A614FD" w:rsidP="009919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Transport sanitarny ze szczególnym uwzględnieniem transportu chorych na choroby</w:t>
      </w:r>
      <w:r w:rsidR="00032643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szczególnie niebezpieczne i wysoce zakaźne jest zadaniem należącym, zgodnie art. 42 ustawy</w:t>
      </w:r>
    </w:p>
    <w:p w14:paraId="104C8768" w14:textId="49B6890D" w:rsidR="00A614FD" w:rsidRPr="0023004F" w:rsidRDefault="00A614FD" w:rsidP="00991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z dnia 5 grudnia 2008 r. o zapobieganiu oraz zwalczaniu zakażeń i chorób zakaźnych u ludzi, do zadań, które Minister właściwy do spraw zdrowia może</w:t>
      </w:r>
      <w:r w:rsidR="00032643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zlecić, w drodze umowy:</w:t>
      </w:r>
    </w:p>
    <w:p w14:paraId="62F35741" w14:textId="77777777" w:rsidR="00A614FD" w:rsidRPr="0023004F" w:rsidRDefault="00A614FD" w:rsidP="00991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1) szpitalom i oddziałom zakaźnym zapewniającym izolację i leczenie osób chorych na</w:t>
      </w:r>
    </w:p>
    <w:p w14:paraId="2C67347A" w14:textId="77777777" w:rsidR="00A614FD" w:rsidRPr="0023004F" w:rsidRDefault="00A614FD" w:rsidP="00991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choroby zakaźne oraz zapewniających całodobowo konsultacje lekarzy specjalistów w</w:t>
      </w:r>
    </w:p>
    <w:p w14:paraId="0E54FA53" w14:textId="77777777" w:rsidR="00A614FD" w:rsidRPr="0023004F" w:rsidRDefault="00A614FD" w:rsidP="00991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zakresie zakażeń i chorób zakaźnych oraz szczepień ochronnych;</w:t>
      </w:r>
    </w:p>
    <w:p w14:paraId="6D13F8FF" w14:textId="77777777" w:rsidR="00A614FD" w:rsidRPr="0023004F" w:rsidRDefault="00A614FD" w:rsidP="00991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2) poradniom i punktom konsultacyjnym w zakresie zakażeń i chorób zakaźnych oraz</w:t>
      </w:r>
    </w:p>
    <w:p w14:paraId="32444D57" w14:textId="77777777" w:rsidR="00A614FD" w:rsidRPr="0023004F" w:rsidRDefault="00A614FD" w:rsidP="00991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szczepień ochronnych</w:t>
      </w:r>
    </w:p>
    <w:p w14:paraId="12ECB58D" w14:textId="2DE24910" w:rsidR="00A614FD" w:rsidRPr="0023004F" w:rsidRDefault="00A614FD" w:rsidP="00991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Jednostki te, w myśl art. 43 ustawy o zapobieganiu oraz zwalczaniu zakażeń i chorób zakaźnych</w:t>
      </w:r>
      <w:r w:rsidR="00791A5D" w:rsidRPr="0023004F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u ludzi, współpracują w zakresie zadań określonych w art. 42 m.in. tejże ustawy z jednostkami</w:t>
      </w:r>
      <w:r w:rsidR="00791A5D" w:rsidRPr="0023004F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Systemu Państwowego Ratownictwa Medycznego, o których mowa w ustawie z dnia</w:t>
      </w:r>
      <w:r w:rsidR="00791A5D" w:rsidRPr="0023004F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8 września 2006 r. o Państwowym Ratownictwie Medycznym</w:t>
      </w:r>
      <w:r w:rsidR="00791A5D" w:rsidRPr="0023004F">
        <w:rPr>
          <w:rFonts w:ascii="Times New Roman" w:hAnsi="Times New Roman" w:cs="Times New Roman"/>
          <w:sz w:val="24"/>
          <w:szCs w:val="24"/>
        </w:rPr>
        <w:t>.</w:t>
      </w:r>
    </w:p>
    <w:p w14:paraId="5D19B31E" w14:textId="77777777" w:rsidR="00791A5D" w:rsidRPr="0023004F" w:rsidRDefault="00791A5D" w:rsidP="00991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EB958" w14:textId="1976D0AD" w:rsidR="00A614FD" w:rsidRPr="0023004F" w:rsidRDefault="00A614FD" w:rsidP="009919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Dodatkowo należy zaznaczyć, że zgodnie z art. 49a ustawy o Państwowym Ratownictwie</w:t>
      </w:r>
      <w:r w:rsidR="00032643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Medycznym, w przypadku stanu zagrożenia epidemicznego, stanu epidemii albo</w:t>
      </w:r>
    </w:p>
    <w:p w14:paraId="76048BB4" w14:textId="233E10F0" w:rsidR="00A614FD" w:rsidRPr="0023004F" w:rsidRDefault="00A614FD" w:rsidP="00991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niebezpieczeństwa szerzenia się zakażenia lub choroby zakaźnej, które może stanowić</w:t>
      </w:r>
      <w:r w:rsidR="0099194B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zagrożenie dla zdrowia publicznego, w szczególności wystąpienia choroby szczególnie</w:t>
      </w:r>
      <w:r w:rsidR="0099194B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niebezpiecznej lub wysoce zakaźnej, o których mowa w przepisach o zapobieganiu oraz</w:t>
      </w:r>
      <w:r w:rsidR="0099194B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zwalczaniu zakażeń i chorób zakaźnych u ludzi, dyrektor oddziału wojewódzkiego</w:t>
      </w:r>
      <w:r w:rsidR="0099194B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Narodowego Funduszu Zdrowia może zawrzeć, w trybie rokowań, z dysponentem zespołów</w:t>
      </w:r>
    </w:p>
    <w:p w14:paraId="7F458C03" w14:textId="65EA02C3" w:rsidR="00A614FD" w:rsidRPr="0023004F" w:rsidRDefault="00A614FD" w:rsidP="009919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ratownictwa medycznego dodatkową umowę na finansowanie zadań zespołów ratownictwa</w:t>
      </w:r>
      <w:r w:rsidR="0099194B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medycznego związanych z zabezpieczeniem wybranych miejsc lub dokonaniem czynności</w:t>
      </w:r>
      <w:r w:rsidR="0099194B">
        <w:rPr>
          <w:rFonts w:ascii="Times New Roman" w:hAnsi="Times New Roman" w:cs="Times New Roman"/>
          <w:sz w:val="24"/>
          <w:szCs w:val="24"/>
        </w:rPr>
        <w:t xml:space="preserve"> </w:t>
      </w:r>
      <w:r w:rsidRPr="0023004F">
        <w:rPr>
          <w:rFonts w:ascii="Times New Roman" w:hAnsi="Times New Roman" w:cs="Times New Roman"/>
          <w:sz w:val="24"/>
          <w:szCs w:val="24"/>
        </w:rPr>
        <w:t>wykraczających poza zadania określone w planie działania Systemu Państwowe Ratownictwo</w:t>
      </w:r>
    </w:p>
    <w:p w14:paraId="5C787949" w14:textId="217C6303" w:rsidR="00032643" w:rsidRPr="0023004F" w:rsidRDefault="00A614FD" w:rsidP="00B80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F">
        <w:rPr>
          <w:rFonts w:ascii="Times New Roman" w:hAnsi="Times New Roman" w:cs="Times New Roman"/>
          <w:sz w:val="24"/>
          <w:szCs w:val="24"/>
        </w:rPr>
        <w:t>Medyczne.</w:t>
      </w:r>
    </w:p>
    <w:sectPr w:rsidR="00032643" w:rsidRPr="00230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17"/>
    <w:rsid w:val="00010817"/>
    <w:rsid w:val="00032643"/>
    <w:rsid w:val="000F171F"/>
    <w:rsid w:val="0023004F"/>
    <w:rsid w:val="00314C69"/>
    <w:rsid w:val="00443766"/>
    <w:rsid w:val="00791A5D"/>
    <w:rsid w:val="0099194B"/>
    <w:rsid w:val="00A614FD"/>
    <w:rsid w:val="00B80D84"/>
    <w:rsid w:val="00BD4B95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9353"/>
  <w15:chartTrackingRefBased/>
  <w15:docId w15:val="{68ED69B1-6099-41AB-A2D2-D405DF21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Szmigiel</dc:creator>
  <cp:keywords/>
  <dc:description/>
  <cp:lastModifiedBy>Magdalena Dąbrowska</cp:lastModifiedBy>
  <cp:revision>2</cp:revision>
  <dcterms:created xsi:type="dcterms:W3CDTF">2025-08-29T10:23:00Z</dcterms:created>
  <dcterms:modified xsi:type="dcterms:W3CDTF">2025-08-29T10:23:00Z</dcterms:modified>
</cp:coreProperties>
</file>