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887A5" w14:textId="77777777" w:rsidR="00544F5B" w:rsidRPr="00544F5B" w:rsidRDefault="00544F5B" w:rsidP="00544F5B">
      <w:pPr>
        <w:pStyle w:val="Nagwek1"/>
        <w:spacing w:before="0" w:after="0" w:line="240" w:lineRule="auto"/>
        <w:ind w:left="431" w:hanging="431"/>
        <w:jc w:val="center"/>
        <w:rPr>
          <w:rFonts w:ascii="Times New Roman" w:hAnsi="Times New Roman"/>
          <w:sz w:val="24"/>
          <w:szCs w:val="24"/>
        </w:rPr>
      </w:pPr>
      <w:r w:rsidRPr="00544F5B">
        <w:rPr>
          <w:rFonts w:ascii="Times New Roman" w:hAnsi="Times New Roman"/>
          <w:sz w:val="24"/>
          <w:szCs w:val="24"/>
        </w:rPr>
        <w:t>PROJEKT UMOWY</w:t>
      </w:r>
    </w:p>
    <w:p w14:paraId="50189CAF" w14:textId="77777777" w:rsidR="00544F5B" w:rsidRPr="00544F5B" w:rsidRDefault="00544F5B" w:rsidP="00544F5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DC2EBC" w14:textId="77777777" w:rsidR="00544F5B" w:rsidRPr="001C21F0" w:rsidRDefault="00544F5B" w:rsidP="00544F5B">
      <w:pPr>
        <w:autoSpaceDE w:val="0"/>
        <w:autoSpaceDN w:val="0"/>
        <w:adjustRightInd w:val="0"/>
        <w:spacing w:after="0"/>
        <w:ind w:firstLine="6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zawarta w Suwałkach dnia </w:t>
      </w:r>
      <w:r w:rsidRPr="00723279">
        <w:rPr>
          <w:rFonts w:ascii="Times New Roman" w:eastAsia="Times New Roman" w:hAnsi="Times New Roman" w:cs="Times New Roman"/>
          <w:b/>
          <w:sz w:val="24"/>
          <w:szCs w:val="24"/>
        </w:rPr>
        <w:t>……………</w:t>
      </w:r>
      <w:r w:rsidRPr="00CC40D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03F65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03F65"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 pomiędzy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Prokuraturą Okręgową w Suwałkach </w:t>
      </w: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z siedzibą w Suwałkach, ul. Gen. K. Pułaskiego 26,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16-400 Suwałki,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21F0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14:paraId="4CF9D443" w14:textId="77777777" w:rsidR="00544F5B" w:rsidRPr="001C21F0" w:rsidRDefault="00544F5B" w:rsidP="00544F5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zwaną w dalszej części Umowy 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ZAMAWIAJĄCYM</w:t>
      </w:r>
      <w:r w:rsidRPr="001C21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750F2BF" w14:textId="77777777" w:rsidR="00544F5B" w:rsidRDefault="00544F5B" w:rsidP="00544F5B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ind w:left="420" w:hanging="4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77D4C25" w14:textId="77777777" w:rsidR="00544F5B" w:rsidRPr="001C21F0" w:rsidRDefault="00544F5B" w:rsidP="00544F5B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spacing w:after="0"/>
        <w:ind w:left="420" w:hanging="4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Pani 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neta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Górnicka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Piskorska</w:t>
      </w:r>
      <w:proofErr w:type="spellEnd"/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p.f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Prokurator Okręgowy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Suwałkach,</w:t>
      </w:r>
    </w:p>
    <w:p w14:paraId="4CDF2193" w14:textId="77777777" w:rsidR="00544F5B" w:rsidRPr="001C21F0" w:rsidRDefault="00544F5B" w:rsidP="00544F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7E117" w14:textId="77777777" w:rsidR="00544F5B" w:rsidRPr="001C21F0" w:rsidRDefault="00544F5B" w:rsidP="00544F5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1F0"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</w:p>
    <w:p w14:paraId="5A22FD48" w14:textId="77777777" w:rsidR="00544F5B" w:rsidRPr="001C21F0" w:rsidRDefault="00544F5B" w:rsidP="00544F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5B8967" w14:textId="77777777" w:rsidR="00544F5B" w:rsidRPr="001C21F0" w:rsidRDefault="00544F5B" w:rsidP="00544F5B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 KRS …………………….,</w:t>
      </w:r>
    </w:p>
    <w:p w14:paraId="51B2EA84" w14:textId="77777777" w:rsidR="00544F5B" w:rsidRPr="001C21F0" w:rsidRDefault="00544F5B" w:rsidP="00544F5B">
      <w:pPr>
        <w:tabs>
          <w:tab w:val="left" w:leader="dot" w:pos="8917"/>
        </w:tabs>
        <w:autoSpaceDE w:val="0"/>
        <w:autoSpaceDN w:val="0"/>
        <w:adjustRightInd w:val="0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>z siedzibą w ……………., ul. …………………………………..,</w:t>
      </w:r>
    </w:p>
    <w:p w14:paraId="57DBA956" w14:textId="77777777" w:rsidR="00544F5B" w:rsidRPr="001C21F0" w:rsidRDefault="00544F5B" w:rsidP="00544F5B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>NIP ……………………, REGON ………………….,</w:t>
      </w:r>
    </w:p>
    <w:p w14:paraId="20FC2ADA" w14:textId="77777777" w:rsidR="00544F5B" w:rsidRPr="00A03F65" w:rsidRDefault="00544F5B" w:rsidP="00544F5B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3F65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Umowy </w:t>
      </w:r>
      <w:r w:rsidRPr="00A03F65">
        <w:rPr>
          <w:rFonts w:ascii="Times New Roman" w:hAnsi="Times New Roman" w:cs="Times New Roman"/>
          <w:b/>
          <w:color w:val="000000"/>
          <w:sz w:val="24"/>
          <w:szCs w:val="24"/>
        </w:rPr>
        <w:t>WYKONAWCĄ,</w:t>
      </w:r>
    </w:p>
    <w:p w14:paraId="0504A22C" w14:textId="77777777" w:rsidR="00544F5B" w:rsidRPr="001C21F0" w:rsidRDefault="00544F5B" w:rsidP="00544F5B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którą reprezentuje 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…………………………………………,</w:t>
      </w:r>
    </w:p>
    <w:p w14:paraId="618282C7" w14:textId="77777777" w:rsidR="00544F5B" w:rsidRPr="00544F5B" w:rsidRDefault="00544F5B" w:rsidP="00544F5B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14:paraId="66E00573" w14:textId="11C9E424" w:rsidR="00544F5B" w:rsidRPr="00544F5B" w:rsidRDefault="00544F5B" w:rsidP="00544F5B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544F5B">
        <w:rPr>
          <w:rFonts w:ascii="Times New Roman" w:hAnsi="Times New Roman" w:cs="Times New Roman"/>
          <w:sz w:val="24"/>
          <w:szCs w:val="24"/>
        </w:rPr>
        <w:t xml:space="preserve">na podstawie dokonanego przez Zamawiającego wyboru oferty Wykonawcy w postępowaniu prowadzonym w trybie zapytania ofertowego </w:t>
      </w:r>
      <w:r w:rsidRPr="00AF46E8">
        <w:rPr>
          <w:rFonts w:ascii="Times New Roman" w:hAnsi="Times New Roman" w:cs="Times New Roman"/>
          <w:sz w:val="24"/>
          <w:szCs w:val="24"/>
        </w:rPr>
        <w:t xml:space="preserve">świadczenie </w:t>
      </w:r>
      <w:r w:rsidRPr="00AF46E8">
        <w:rPr>
          <w:rFonts w:ascii="Times New Roman" w:hAnsi="Times New Roman" w:cs="Times New Roman"/>
          <w:i/>
          <w:iCs/>
          <w:sz w:val="24"/>
          <w:szCs w:val="24"/>
        </w:rPr>
        <w:t xml:space="preserve">usługi wsparcia psychologicznego dla prokuratorów </w:t>
      </w:r>
      <w:r w:rsidR="003D51EC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3D51EC" w:rsidRPr="003D51EC">
        <w:rPr>
          <w:rFonts w:ascii="Times New Roman" w:hAnsi="Times New Roman" w:cs="Times New Roman"/>
          <w:i/>
          <w:iCs/>
          <w:sz w:val="24"/>
          <w:szCs w:val="24"/>
        </w:rPr>
        <w:t xml:space="preserve">asesorów </w:t>
      </w:r>
      <w:r w:rsidRPr="00AF46E8">
        <w:rPr>
          <w:rFonts w:ascii="Times New Roman" w:hAnsi="Times New Roman" w:cs="Times New Roman"/>
          <w:i/>
          <w:iCs/>
          <w:sz w:val="24"/>
          <w:szCs w:val="24"/>
        </w:rPr>
        <w:t>Prokuratury Okręgowej w Suwałkach oraz prokuratur rejonowych okręgu suwalskiego</w:t>
      </w:r>
      <w:r w:rsidRPr="00544F5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44F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4F5B">
        <w:rPr>
          <w:rFonts w:ascii="Times New Roman" w:hAnsi="Times New Roman" w:cs="Times New Roman"/>
          <w:sz w:val="24"/>
          <w:szCs w:val="24"/>
        </w:rPr>
        <w:t>prowadzonym z wyłączeniem stosowania przepisów</w:t>
      </w:r>
      <w:r w:rsidRPr="00544F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44F5B">
        <w:rPr>
          <w:rFonts w:ascii="Times New Roman" w:hAnsi="Times New Roman" w:cs="Times New Roman"/>
          <w:sz w:val="24"/>
          <w:szCs w:val="24"/>
        </w:rPr>
        <w:t>ustawy z dnia 11 września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F5B">
        <w:rPr>
          <w:rFonts w:ascii="Times New Roman" w:hAnsi="Times New Roman" w:cs="Times New Roman"/>
          <w:sz w:val="24"/>
          <w:szCs w:val="24"/>
        </w:rPr>
        <w:t xml:space="preserve">r. Prawo zamówień publicznych </w:t>
      </w:r>
      <w:r w:rsidRPr="00544F5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4C3B1F" w:rsidRPr="00544F5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C3B1F">
        <w:rPr>
          <w:rFonts w:ascii="Times New Roman" w:hAnsi="Times New Roman" w:cs="Times New Roman"/>
          <w:sz w:val="24"/>
          <w:szCs w:val="24"/>
        </w:rPr>
        <w:t>.</w:t>
      </w:r>
      <w:r w:rsidR="004C3B1F" w:rsidRPr="00544F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4F5B">
        <w:rPr>
          <w:rFonts w:ascii="Times New Roman" w:hAnsi="Times New Roman" w:cs="Times New Roman"/>
          <w:color w:val="000000"/>
          <w:sz w:val="24"/>
          <w:szCs w:val="24"/>
        </w:rPr>
        <w:t>Dz. U. z 2024</w:t>
      </w:r>
      <w:r w:rsidR="009177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4F5B">
        <w:rPr>
          <w:rFonts w:ascii="Times New Roman" w:hAnsi="Times New Roman" w:cs="Times New Roman"/>
          <w:color w:val="000000"/>
          <w:sz w:val="24"/>
          <w:szCs w:val="24"/>
        </w:rPr>
        <w:t xml:space="preserve">r. poz. </w:t>
      </w:r>
      <w:r w:rsidRPr="00544F5B">
        <w:rPr>
          <w:rFonts w:ascii="Times New Roman" w:hAnsi="Times New Roman" w:cs="Times New Roman"/>
          <w:sz w:val="24"/>
          <w:szCs w:val="24"/>
        </w:rPr>
        <w:t>1320) została zawarta umowa następującej treści:</w:t>
      </w:r>
    </w:p>
    <w:p w14:paraId="3B3E01F7" w14:textId="4F24B5D0" w:rsidR="00544F5B" w:rsidRPr="00544F5B" w:rsidRDefault="00544F5B" w:rsidP="00544F5B">
      <w:pPr>
        <w:pStyle w:val="Bezodstpw1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5B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D51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F5B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4DE3DDE" w14:textId="77777777" w:rsidR="00544F5B" w:rsidRPr="00544F5B" w:rsidRDefault="00544F5B" w:rsidP="00544F5B">
      <w:pPr>
        <w:pStyle w:val="Bezodstpw1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CF83F05" w14:textId="7110754D" w:rsidR="00544F5B" w:rsidRPr="00544F5B" w:rsidRDefault="00544F5B" w:rsidP="00544F5B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niniejszej umowy jest udzielanie wsparcia psychologicznego dla prokuratorów</w:t>
      </w:r>
      <w:r w:rsidR="00287F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="003D51EC" w:rsidRPr="003D51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asesorów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Prokuratury Okręgowej w </w:t>
      </w:r>
      <w:r w:rsidR="004C3B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Suwałkach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prokuratur rejonowych okręgu </w:t>
      </w:r>
      <w:r w:rsidR="004C3B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suwalskiego</w:t>
      </w:r>
      <w:r w:rsidR="006F11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prowadzących postępowania związane z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p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>rzestępstw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ami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p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 xml:space="preserve">rzeciwko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w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 xml:space="preserve">olności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s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 xml:space="preserve">eksualnej i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o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 xml:space="preserve">byczajowości na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s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 xml:space="preserve">zkodę </w:t>
      </w:r>
      <w:r w:rsidR="006F114A">
        <w:rPr>
          <w:rFonts w:ascii="Times New Roman" w:eastAsia="Times New Roman" w:hAnsi="Times New Roman" w:cs="Times New Roman"/>
          <w:sz w:val="24"/>
          <w:szCs w:val="24"/>
        </w:rPr>
        <w:t>m</w:t>
      </w:r>
      <w:r w:rsidR="006F114A" w:rsidRPr="00AF46E8">
        <w:rPr>
          <w:rFonts w:ascii="Times New Roman" w:eastAsia="Times New Roman" w:hAnsi="Times New Roman" w:cs="Times New Roman"/>
          <w:sz w:val="24"/>
          <w:szCs w:val="24"/>
        </w:rPr>
        <w:t>ałoletnich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0A9686B3" w14:textId="280D1A71" w:rsidR="00544F5B" w:rsidRPr="00544F5B" w:rsidRDefault="00544F5B" w:rsidP="00544F5B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Wsparcie psychologiczne będzie udzielana wg aktualnie występujących potrzeb w formie indywidualnych wizyt (trwających minimum 50 minut), odbywających się w </w:t>
      </w:r>
      <w:bookmarkStart w:id="0" w:name="_Hlk176518080"/>
      <w:r w:rsidR="006F11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trybie</w:t>
      </w:r>
      <w:r w:rsidR="004C3B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online.</w:t>
      </w:r>
      <w:r w:rsidR="00E85B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Maksymalna liczba wizyt w okresie obowiązywania umowy będzie wynosiła </w:t>
      </w:r>
      <w:r w:rsidR="00CF4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E85B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CF4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wizyt (maks. 15 wizyt w miesiącu)</w:t>
      </w:r>
      <w:r w:rsidR="00E85B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BBA3973" w14:textId="4E3D1667" w:rsidR="00544F5B" w:rsidRPr="00544F5B" w:rsidRDefault="00544F5B" w:rsidP="00544F5B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kierować do realizacji zamówienia</w:t>
      </w:r>
      <w:r w:rsidR="00D458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="006902EC" w:rsidRPr="00D45844">
        <w:rPr>
          <w:rFonts w:ascii="Times New Roman" w:eastAsia="Times New Roman" w:hAnsi="Times New Roman" w:cs="Times New Roman"/>
          <w:sz w:val="24"/>
          <w:szCs w:val="24"/>
          <w:lang w:eastAsia="pl-PL"/>
        </w:rPr>
        <w:t>jedną</w:t>
      </w:r>
      <w:r w:rsidRPr="00D45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</w:t>
      </w:r>
      <w:r w:rsidR="006902EC" w:rsidRPr="00D45844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</w:t>
      </w:r>
      <w:r w:rsidR="00D02D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544F5B">
        <w:rPr>
          <w:rFonts w:ascii="Times New Roman" w:hAnsi="Times New Roman" w:cs="Times New Roman"/>
          <w:sz w:val="24"/>
          <w:szCs w:val="24"/>
        </w:rPr>
        <w:t>:</w:t>
      </w:r>
    </w:p>
    <w:p w14:paraId="423AC200" w14:textId="178D0A7B" w:rsidR="00544F5B" w:rsidRPr="00544F5B" w:rsidRDefault="00544F5B" w:rsidP="00E70E64">
      <w:pPr>
        <w:pStyle w:val="Bezodstpw"/>
        <w:numPr>
          <w:ilvl w:val="3"/>
          <w:numId w:val="2"/>
        </w:numPr>
        <w:tabs>
          <w:tab w:val="clear" w:pos="709"/>
          <w:tab w:val="num" w:pos="0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4F5B">
        <w:rPr>
          <w:rFonts w:ascii="Times New Roman" w:hAnsi="Times New Roman" w:cs="Times New Roman"/>
          <w:sz w:val="24"/>
          <w:szCs w:val="24"/>
        </w:rPr>
        <w:t>posiada udokumentowane wykształcenie wyższe, tj. min. ukończenie jednolitych magisterskich studiów na kierunku psychologia,</w:t>
      </w:r>
    </w:p>
    <w:p w14:paraId="63314FF1" w14:textId="296D607B" w:rsidR="00544F5B" w:rsidRPr="00544F5B" w:rsidRDefault="00544F5B" w:rsidP="00E70E64">
      <w:pPr>
        <w:pStyle w:val="Bezodstpw"/>
        <w:numPr>
          <w:ilvl w:val="3"/>
          <w:numId w:val="2"/>
        </w:numPr>
        <w:tabs>
          <w:tab w:val="clear" w:pos="709"/>
          <w:tab w:val="num" w:pos="0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4F5B">
        <w:rPr>
          <w:rFonts w:ascii="Times New Roman" w:hAnsi="Times New Roman" w:cs="Times New Roman"/>
          <w:sz w:val="24"/>
          <w:szCs w:val="24"/>
        </w:rPr>
        <w:t xml:space="preserve">posiada minimum </w:t>
      </w:r>
      <w:r w:rsidR="00E70E64">
        <w:rPr>
          <w:rFonts w:ascii="Times New Roman" w:hAnsi="Times New Roman" w:cs="Times New Roman"/>
          <w:sz w:val="24"/>
          <w:szCs w:val="24"/>
        </w:rPr>
        <w:t>2</w:t>
      </w:r>
      <w:r w:rsidRPr="00544F5B">
        <w:rPr>
          <w:rFonts w:ascii="Times New Roman" w:hAnsi="Times New Roman" w:cs="Times New Roman"/>
          <w:sz w:val="24"/>
          <w:szCs w:val="24"/>
        </w:rPr>
        <w:t xml:space="preserve"> lat</w:t>
      </w:r>
      <w:r w:rsidR="00E70E64">
        <w:rPr>
          <w:rFonts w:ascii="Times New Roman" w:hAnsi="Times New Roman" w:cs="Times New Roman"/>
          <w:sz w:val="24"/>
          <w:szCs w:val="24"/>
        </w:rPr>
        <w:t>a</w:t>
      </w:r>
      <w:r w:rsidRPr="00544F5B">
        <w:rPr>
          <w:rFonts w:ascii="Times New Roman" w:hAnsi="Times New Roman" w:cs="Times New Roman"/>
          <w:sz w:val="24"/>
          <w:szCs w:val="24"/>
        </w:rPr>
        <w:t xml:space="preserve"> doświadczenia w pracy z dorosłym pacjentem,</w:t>
      </w:r>
    </w:p>
    <w:p w14:paraId="75D4B780" w14:textId="341B0EB8" w:rsidR="00544F5B" w:rsidRPr="00544F5B" w:rsidRDefault="00544F5B" w:rsidP="00E70E64">
      <w:pPr>
        <w:pStyle w:val="Bezodstpw"/>
        <w:numPr>
          <w:ilvl w:val="3"/>
          <w:numId w:val="2"/>
        </w:numPr>
        <w:tabs>
          <w:tab w:val="clear" w:pos="709"/>
          <w:tab w:val="num" w:pos="0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4F5B">
        <w:rPr>
          <w:rFonts w:ascii="Times New Roman" w:hAnsi="Times New Roman" w:cs="Times New Roman"/>
          <w:sz w:val="24"/>
          <w:szCs w:val="24"/>
        </w:rPr>
        <w:t>nie był</w:t>
      </w:r>
      <w:r w:rsidR="00D02D08">
        <w:rPr>
          <w:rFonts w:ascii="Times New Roman" w:hAnsi="Times New Roman" w:cs="Times New Roman"/>
          <w:sz w:val="24"/>
          <w:szCs w:val="24"/>
        </w:rPr>
        <w:t>a</w:t>
      </w:r>
      <w:r w:rsidRPr="00544F5B">
        <w:rPr>
          <w:rFonts w:ascii="Times New Roman" w:hAnsi="Times New Roman" w:cs="Times New Roman"/>
          <w:sz w:val="24"/>
          <w:szCs w:val="24"/>
        </w:rPr>
        <w:t xml:space="preserve"> karan</w:t>
      </w:r>
      <w:r w:rsidR="00D02D08">
        <w:rPr>
          <w:rFonts w:ascii="Times New Roman" w:hAnsi="Times New Roman" w:cs="Times New Roman"/>
          <w:sz w:val="24"/>
          <w:szCs w:val="24"/>
        </w:rPr>
        <w:t>a</w:t>
      </w:r>
      <w:r w:rsidRPr="00544F5B">
        <w:rPr>
          <w:rFonts w:ascii="Times New Roman" w:hAnsi="Times New Roman" w:cs="Times New Roman"/>
          <w:sz w:val="24"/>
          <w:szCs w:val="24"/>
        </w:rPr>
        <w:t xml:space="preserve"> i nie jest aktualnie prowadzone przeciw ni</w:t>
      </w:r>
      <w:r w:rsidR="00D02D08">
        <w:rPr>
          <w:rFonts w:ascii="Times New Roman" w:hAnsi="Times New Roman" w:cs="Times New Roman"/>
          <w:sz w:val="24"/>
          <w:szCs w:val="24"/>
        </w:rPr>
        <w:t>ej</w:t>
      </w:r>
      <w:r w:rsidRPr="00544F5B">
        <w:rPr>
          <w:rFonts w:ascii="Times New Roman" w:hAnsi="Times New Roman" w:cs="Times New Roman"/>
          <w:sz w:val="24"/>
          <w:szCs w:val="24"/>
        </w:rPr>
        <w:t xml:space="preserve"> żadne postępowanie.</w:t>
      </w:r>
    </w:p>
    <w:bookmarkEnd w:id="0"/>
    <w:p w14:paraId="7C90995D" w14:textId="68ABF129" w:rsidR="00544F5B" w:rsidRPr="00544F5B" w:rsidRDefault="00544F5B" w:rsidP="00D134FE">
      <w:pPr>
        <w:pStyle w:val="Bezodstpw"/>
        <w:numPr>
          <w:ilvl w:val="1"/>
          <w:numId w:val="9"/>
        </w:numPr>
        <w:tabs>
          <w:tab w:val="clear" w:pos="2270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4F5B">
        <w:rPr>
          <w:rFonts w:ascii="Times New Roman" w:hAnsi="Times New Roman" w:cs="Times New Roman"/>
          <w:sz w:val="24"/>
          <w:szCs w:val="24"/>
        </w:rPr>
        <w:lastRenderedPageBreak/>
        <w:t xml:space="preserve">Zamawiający wymaga, aby Wykonawca określił termin indywidualnej konsultacji psychologicznej w terminie nie dłuższym niż </w:t>
      </w:r>
      <w:r w:rsidR="00D134FE">
        <w:rPr>
          <w:rFonts w:ascii="Times New Roman" w:hAnsi="Times New Roman" w:cs="Times New Roman"/>
          <w:sz w:val="24"/>
          <w:szCs w:val="24"/>
        </w:rPr>
        <w:t>5</w:t>
      </w:r>
      <w:r w:rsidRPr="00544F5B">
        <w:rPr>
          <w:rFonts w:ascii="Times New Roman" w:hAnsi="Times New Roman" w:cs="Times New Roman"/>
          <w:sz w:val="24"/>
          <w:szCs w:val="24"/>
        </w:rPr>
        <w:t xml:space="preserve"> dni robocze od dnia zgłoszenia.</w:t>
      </w:r>
    </w:p>
    <w:p w14:paraId="52588C54" w14:textId="77777777" w:rsidR="00544F5B" w:rsidRPr="00544F5B" w:rsidRDefault="00544F5B" w:rsidP="00CF41C0">
      <w:pPr>
        <w:pStyle w:val="Bezodstpw"/>
        <w:numPr>
          <w:ilvl w:val="1"/>
          <w:numId w:val="9"/>
        </w:numPr>
        <w:tabs>
          <w:tab w:val="clear" w:pos="2270"/>
          <w:tab w:val="num" w:pos="284"/>
          <w:tab w:val="num" w:pos="1353"/>
        </w:tabs>
        <w:spacing w:line="276" w:lineRule="auto"/>
        <w:ind w:left="425" w:hanging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4F5B">
        <w:rPr>
          <w:rFonts w:ascii="Times New Roman" w:hAnsi="Times New Roman" w:cs="Times New Roman"/>
          <w:sz w:val="24"/>
          <w:szCs w:val="24"/>
        </w:rPr>
        <w:t xml:space="preserve">Osoby skierowane do realizacji zamówienia nie mogą być biegłymi sądowymi. </w:t>
      </w:r>
    </w:p>
    <w:p w14:paraId="43D19A4E" w14:textId="77777777" w:rsidR="00544F5B" w:rsidRPr="00544F5B" w:rsidRDefault="00544F5B" w:rsidP="00C46A22">
      <w:pPr>
        <w:numPr>
          <w:ilvl w:val="1"/>
          <w:numId w:val="9"/>
        </w:numPr>
        <w:tabs>
          <w:tab w:val="clear" w:pos="2270"/>
          <w:tab w:val="num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Upoważnieni przedstawiciele Zamawiającego, wskazani w § 6 ust. 1 lit. a) i b) umowy, prowadzą bieżący nadzór nad prawidłową realizacją przedmiotu umowy. </w:t>
      </w:r>
    </w:p>
    <w:p w14:paraId="5B196E9D" w14:textId="61FB678C" w:rsidR="00544F5B" w:rsidRPr="006F114A" w:rsidRDefault="00544F5B" w:rsidP="00E70E64">
      <w:pPr>
        <w:numPr>
          <w:ilvl w:val="1"/>
          <w:numId w:val="9"/>
        </w:numPr>
        <w:tabs>
          <w:tab w:val="clear" w:pos="2270"/>
          <w:tab w:val="num" w:pos="284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 przedstawiciele Zamawiającego, o których mowa powyżej, odpowiedzialni są za udostępnienie Wykonawcy aktualnego wykazu </w:t>
      </w:r>
      <w:r w:rsidR="006F114A"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prokuratorów</w:t>
      </w:r>
      <w:r w:rsidR="003D51EC"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>/asesorów</w:t>
      </w:r>
      <w:r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Prokuratury Okręgowej w</w:t>
      </w:r>
      <w:r w:rsidR="004C3B1F"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Suwałkach oraz prokuratur rejonowych okręgu suwalskiego </w:t>
      </w:r>
      <w:r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uprawnionych do korzystania ze wsparcia psychologicznego, a także zobowiązani są do bieżącej aktualizacji listy. Wykaz</w:t>
      </w:r>
      <w:r w:rsidR="004C3B1F"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114A">
        <w:rPr>
          <w:rFonts w:ascii="Times New Roman" w:eastAsia="Times New Roman" w:hAnsi="Times New Roman" w:cs="Times New Roman"/>
          <w:sz w:val="24"/>
          <w:szCs w:val="24"/>
          <w:lang w:eastAsia="pl-PL"/>
        </w:rPr>
        <w:t>i ewentualne aktualizacje będą przesyłane za pośrednictwem poczty elektronicznej na adres e-mail Wykonawcy: …………………………….</w:t>
      </w:r>
    </w:p>
    <w:p w14:paraId="79B5536D" w14:textId="60062DF1" w:rsidR="00544F5B" w:rsidRPr="00544F5B" w:rsidRDefault="00544F5B" w:rsidP="00E70E64">
      <w:pPr>
        <w:numPr>
          <w:ilvl w:val="1"/>
          <w:numId w:val="9"/>
        </w:numPr>
        <w:tabs>
          <w:tab w:val="clear" w:pos="2270"/>
          <w:tab w:val="num" w:pos="284"/>
          <w:tab w:val="left" w:pos="426"/>
        </w:tabs>
        <w:suppressAutoHyphens w:val="0"/>
        <w:autoSpaceDE w:val="0"/>
        <w:autoSpaceDN w:val="0"/>
        <w:adjustRightInd w:val="0"/>
        <w:spacing w:after="88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wyznaczenia terminu wizyty, prokuratorzy</w:t>
      </w:r>
      <w:r w:rsidR="003D51EC" w:rsidRPr="003D51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/asesor</w:t>
      </w:r>
      <w:r w:rsidR="003D51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będą zgłaszać zapotrzebowanie za pośrednictwem poczty elektronicznej na adres e-mail Wykonawcy: ................................. lub telefonicznie pod numerem: ......................... Zaproponowany termin za każdym razem musi zostać potwierdzony przez Wykonawcę. </w:t>
      </w:r>
    </w:p>
    <w:p w14:paraId="658084A5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6DA89A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</w:p>
    <w:p w14:paraId="1FE9DCB0" w14:textId="4C1BFFB2" w:rsidR="00544F5B" w:rsidRPr="00544F5B" w:rsidRDefault="00544F5B" w:rsidP="00E70E64">
      <w:pPr>
        <w:numPr>
          <w:ilvl w:val="6"/>
          <w:numId w:val="9"/>
        </w:numPr>
        <w:tabs>
          <w:tab w:val="clear" w:pos="5870"/>
        </w:tabs>
        <w:suppressAutoHyphens w:val="0"/>
        <w:autoSpaceDE w:val="0"/>
        <w:autoSpaceDN w:val="0"/>
        <w:adjustRightInd w:val="0"/>
        <w:spacing w:after="88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zobowiązuje się do realizowania umowy z należytą starannością</w:t>
      </w:r>
      <w:r w:rsidR="009450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odpowiednią jakością, z wykorzystaniem wiedzy oraz umiejętności zawodowych, z uwzględnieniem postępu w zakresie psychologii - zgodnie z ustawą z dnia 8 czerwca 2001 </w:t>
      </w:r>
      <w:r w:rsidR="009450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roku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zawodzie psychologa i samorządzie zawodowym psychologów. </w:t>
      </w:r>
    </w:p>
    <w:p w14:paraId="69C3FD03" w14:textId="692D3C88" w:rsidR="00544F5B" w:rsidRPr="00544F5B" w:rsidRDefault="00544F5B" w:rsidP="00E70E64">
      <w:pPr>
        <w:numPr>
          <w:ilvl w:val="6"/>
          <w:numId w:val="9"/>
        </w:numPr>
        <w:tabs>
          <w:tab w:val="clear" w:pos="5870"/>
        </w:tabs>
        <w:suppressAutoHyphens w:val="0"/>
        <w:autoSpaceDE w:val="0"/>
        <w:autoSpaceDN w:val="0"/>
        <w:adjustRightInd w:val="0"/>
        <w:spacing w:after="88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zobowiązuje się do przestrzegania obowiązków psychologa, w szczególności zobowiązuje się do: </w:t>
      </w:r>
    </w:p>
    <w:p w14:paraId="1ECE5B52" w14:textId="77777777" w:rsidR="00544F5B" w:rsidRPr="00544F5B" w:rsidRDefault="00544F5B" w:rsidP="00E70E64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8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zachowania tajemnicy, w szczególności danych dot. pacjentów, zarówno w czasie trwania przedmiotowej umowy, jak i po jej ustaniu, </w:t>
      </w:r>
    </w:p>
    <w:p w14:paraId="6D921C99" w14:textId="77777777" w:rsidR="00544F5B" w:rsidRPr="00544F5B" w:rsidRDefault="00544F5B" w:rsidP="00E70E64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przestrzegania przepisów określających prawa i obowiązki pacjenta. </w:t>
      </w:r>
    </w:p>
    <w:p w14:paraId="1960022F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B36283" w14:textId="77777777" w:rsidR="00DC57D0" w:rsidRDefault="00DC57D0" w:rsidP="00544F5B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408E6F" w14:textId="1C5E175F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</w:p>
    <w:p w14:paraId="2EA4E522" w14:textId="05CBB303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Wynagrodzenie za świadczenie pomocy psychologicznej wynosi: ................... zł brutto (słownie: .........................................) za każdorazowe udzielenie wsparcia psychologicznego uprawnionemu prokuratorowi</w:t>
      </w:r>
      <w:r w:rsidR="00854B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/asesorowi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450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jednej indywidualnej wizyty </w:t>
      </w:r>
      <w:r w:rsidR="00D02D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przeprowadzanej w trybie online i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trwającej nie mniej niż 50 minut  - zgodnie z ofertą Wykonawcy z dnia .................... .</w:t>
      </w:r>
    </w:p>
    <w:p w14:paraId="06F714A9" w14:textId="77777777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oświadcza, że ceny jednostkowe wskazane w ofercie są stałe i nie ulegną zmianie w okresie obowiązywania umowy. </w:t>
      </w:r>
    </w:p>
    <w:p w14:paraId="4FE03990" w14:textId="77777777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umowa może być realizowana do momentu wykorzystania limitu, który wynosi ……………. zł brutto (słownie:), jednak w okresie nie dłuższym niż wskazany w § 5 ust. 1. </w:t>
      </w:r>
    </w:p>
    <w:p w14:paraId="680D1C8E" w14:textId="497A838D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Zapłata wynagrodzenia należnego Wykonawcy następować będzie na podstawie faktury wystawianej przez Wykonawcę w terminie do 10</w:t>
      </w:r>
      <w:r w:rsidR="009450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dnia miesiąca następującego po miesiącu,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którym udzielono pomocy psychologicznej. Wysokość wynagrodzenia naliczana będzie w oparciu o liczbę wizyt zrealizowanych w miesięcznym okresie rozliczeniowym – pod warunkiem skorzystania prokuratorów</w:t>
      </w:r>
      <w:r w:rsidR="003D51EC" w:rsidRPr="003D51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/asesorów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wsparcia psychologicznego w danym miesiącu kalendarzowym. Wykonawca zobowiązany jest każdorazowo dołączyć do faktury wykaz prokuratorów</w:t>
      </w:r>
      <w:r w:rsidR="003D51EC" w:rsidRPr="003D51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/asesorów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którym udzielono wsparcia. Zmawiający zastrzega sobie prawo do weryfikacji danych przekazanych przez Wykonawcę. </w:t>
      </w:r>
    </w:p>
    <w:p w14:paraId="5A0D6C38" w14:textId="77777777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jest zobowiązany do zrealizowania świadczeń o łącznej wartości brutto określonej w § 3 ust. 3 umowy - kwota ta określa wyłącznie limit, do wyczerpania którego, umowa może być realizowana. Zamawiający zastrzega możliwość realizacji przedmiotu umowy zgodnie z aktualnie występującymi potrzebami, na co Wykonawca wyraża zgodę.</w:t>
      </w:r>
    </w:p>
    <w:p w14:paraId="4FFD8B1E" w14:textId="74B450C3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Zapłata nastąpi przelewem bankowym w ciągu </w:t>
      </w:r>
      <w:r w:rsidR="00D02D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 od otrzymania faktury, na rachunek bankowy Wykonawcy wskazany na fakturze. </w:t>
      </w:r>
    </w:p>
    <w:p w14:paraId="3548AA11" w14:textId="77777777" w:rsidR="00544F5B" w:rsidRPr="00544F5B" w:rsidRDefault="00544F5B" w:rsidP="00544F5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Jako datę zapłaty faktury rozumie się datę złożenia przez Zamawiającego dyspozycji zapłaty i o</w:t>
      </w:r>
      <w:r w:rsidRPr="00544F5B">
        <w:rPr>
          <w:rFonts w:ascii="Times New Roman" w:hAnsi="Times New Roman" w:cs="Times New Roman"/>
          <w:sz w:val="24"/>
          <w:szCs w:val="24"/>
        </w:rPr>
        <w:t xml:space="preserve">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nie ma prawa do przelania bez pisemnej zgody Zamawiającego wierzytelności wynikających z niniejszej umowy na rzecz osób trzecich.</w:t>
      </w:r>
    </w:p>
    <w:p w14:paraId="3FB12458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CC1977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F9A75E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14:paraId="0596C9BF" w14:textId="23E4E05E" w:rsidR="00544F5B" w:rsidRPr="00544F5B" w:rsidRDefault="00544F5B" w:rsidP="00544F5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zobowiązuje się do realizowania pomocy psychologicznej w terminach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godzinach ustalonych telefonicznie lub za pośrednictwem poczty elektronicznej, zgodnie ze zgłoszeniami prokuratorów</w:t>
      </w:r>
      <w:r w:rsidR="00854B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/asesorów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na zasadach określonych w niniejszej umowie.</w:t>
      </w:r>
    </w:p>
    <w:p w14:paraId="04C65CF6" w14:textId="77777777" w:rsidR="00544F5B" w:rsidRPr="00544F5B" w:rsidRDefault="00544F5B" w:rsidP="00544F5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zapłaci Zamawiającemu kary umowne z następujących tytułów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w wysokościach: </w:t>
      </w:r>
    </w:p>
    <w:p w14:paraId="48E9022A" w14:textId="77777777" w:rsidR="00544F5B" w:rsidRPr="00544F5B" w:rsidRDefault="00544F5B" w:rsidP="00E70E64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odstąpienia od umowy przez którąkolwiek ze Stron z przyczyn leżących po stronie Wykonawcy - w wysokości 10% kwoty brutto określonej w § 3 ust. 3 umowy, </w:t>
      </w:r>
    </w:p>
    <w:p w14:paraId="2E04D2F6" w14:textId="77777777" w:rsidR="00544F5B" w:rsidRPr="00544F5B" w:rsidRDefault="00544F5B" w:rsidP="00E70E64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niedotrzymanie terminu realizacji usługi, ustalonego w sposób określony w § 4 ust. 1 umowy - z przyczyn leżących po stronie Wykonawcy - w wysokości 50,00 złotych (słownie: pięćdziesiąt złotych 00/100) - za każdy kolejny rozpoczęty dzień roboczy zwłoki. </w:t>
      </w:r>
    </w:p>
    <w:p w14:paraId="0A1DE8B5" w14:textId="77777777" w:rsidR="00544F5B" w:rsidRPr="00544F5B" w:rsidRDefault="00544F5B" w:rsidP="00544F5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Zastrzeżenie kar umownych, określonych w § 4 ust. 2, nie wyłącza prawa dochodzenia przez Zamawiającego na zasadach ogólnych odszkodowania uzupełniającego przewyższającego wysokość zastrzeżonych kar umownych. </w:t>
      </w:r>
    </w:p>
    <w:p w14:paraId="38752A37" w14:textId="77777777" w:rsidR="00544F5B" w:rsidRPr="00544F5B" w:rsidRDefault="00544F5B" w:rsidP="00544F5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Kary umowne, o których mowa w § 4 ust. 2 kumulują się i mogą być naliczane niezależnie od siebie. </w:t>
      </w:r>
    </w:p>
    <w:p w14:paraId="01E15E3F" w14:textId="77777777" w:rsidR="00544F5B" w:rsidRPr="00544F5B" w:rsidRDefault="00544F5B" w:rsidP="00544F5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Zamawiającemu przysługuje prawo potrącenia kar umownych z wynagrodzenia Wykonawcy, na co Wykonawca wyraża zgodę. </w:t>
      </w:r>
    </w:p>
    <w:p w14:paraId="3DE93755" w14:textId="77777777" w:rsidR="00544F5B" w:rsidRPr="00544F5B" w:rsidRDefault="00544F5B" w:rsidP="00544F5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Odstąpienie od umowy może nastąpić w terminie 30 dni od daty zaistnienia przypadku uzasadniającego odstąpienie od umowy i powinno nastąpić w formie pisemnej pod rygorem nieważności takiego oświadczenia oraz powinno zawierać uzasadnienie. </w:t>
      </w:r>
    </w:p>
    <w:p w14:paraId="36FC844F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7F66D3" w14:textId="77777777" w:rsidR="004A6E43" w:rsidRDefault="004A6E43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 w:type="page"/>
      </w:r>
    </w:p>
    <w:p w14:paraId="106C9FAC" w14:textId="74266F0E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5</w:t>
      </w:r>
    </w:p>
    <w:p w14:paraId="32363C36" w14:textId="77777777" w:rsidR="00544F5B" w:rsidRPr="00544F5B" w:rsidRDefault="00544F5B" w:rsidP="00E70E64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zostaje zawarta na okres od 01.10.2024 r. do 31.12.2024 r. lub do wykorzystania limitu w wysokości kwoty brutto określonej w § 3 ust. 3 umowy - w zależności od tego, które z tych zdarzeń nastąpi wcześniej. </w:t>
      </w:r>
    </w:p>
    <w:p w14:paraId="65B0BC55" w14:textId="77777777" w:rsidR="00544F5B" w:rsidRPr="00544F5B" w:rsidRDefault="00544F5B" w:rsidP="00E70E64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Rozwiązanie umowy może nastąpić - za porozumieniem Stron - w każdym czasie, a za wypowiedzeniem którejkolwiek ze Stron - z zachowaniem jednomiesięcznego okresu wypowiedzenia (dokonanego w formie pisemnej), skutecznego na koniec miesiąca,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którym upłynął termin wypowiedzenia. </w:t>
      </w:r>
    </w:p>
    <w:p w14:paraId="4835E51E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A37A60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89AA3D8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14:paraId="3F8C6FAF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88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Do wzajemnego współdziałania przy prawidłowej realizacji umowy Zamawiający wyznacza: </w:t>
      </w:r>
    </w:p>
    <w:p w14:paraId="09A55ABA" w14:textId="77777777" w:rsidR="00544F5B" w:rsidRPr="00544F5B" w:rsidRDefault="00544F5B" w:rsidP="00E70E64">
      <w:pPr>
        <w:suppressAutoHyphens w:val="0"/>
        <w:autoSpaceDE w:val="0"/>
        <w:autoSpaceDN w:val="0"/>
        <w:adjustRightInd w:val="0"/>
        <w:spacing w:after="88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</w:t>
      </w:r>
      <w:bookmarkStart w:id="1" w:name="_Hlk176518345"/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……………,  tel. ………………, e-mail: ………………………………………….. </w:t>
      </w:r>
      <w:bookmarkEnd w:id="1"/>
    </w:p>
    <w:p w14:paraId="2796565B" w14:textId="77777777" w:rsidR="00544F5B" w:rsidRPr="00544F5B" w:rsidRDefault="00544F5B" w:rsidP="00E70E64">
      <w:pPr>
        <w:suppressAutoHyphens w:val="0"/>
        <w:autoSpaceDE w:val="0"/>
        <w:autoSpaceDN w:val="0"/>
        <w:adjustRightInd w:val="0"/>
        <w:spacing w:after="88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……………,  tel. ………………, e-mail: …………………………………………..</w:t>
      </w:r>
    </w:p>
    <w:p w14:paraId="4D7BB128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88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Do wzajemnego współdziałania przy ustalaniu terminów poszczególnych wizyt oraz prawidłowej realizacji umowy Wykonawca wyznacza: </w:t>
      </w:r>
    </w:p>
    <w:p w14:paraId="1D482C0B" w14:textId="77777777" w:rsidR="00544F5B" w:rsidRPr="00544F5B" w:rsidRDefault="00544F5B" w:rsidP="00E70E64">
      <w:pPr>
        <w:suppressAutoHyphens w:val="0"/>
        <w:autoSpaceDE w:val="0"/>
        <w:autoSpaceDN w:val="0"/>
        <w:adjustRightInd w:val="0"/>
        <w:spacing w:after="88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. ………………………. tel. ……………………. e-mail. …………………….. </w:t>
      </w:r>
    </w:p>
    <w:p w14:paraId="74CE53AC" w14:textId="77777777" w:rsidR="00544F5B" w:rsidRPr="00544F5B" w:rsidRDefault="00544F5B" w:rsidP="00E70E64">
      <w:pPr>
        <w:suppressAutoHyphens w:val="0"/>
        <w:autoSpaceDE w:val="0"/>
        <w:autoSpaceDN w:val="0"/>
        <w:adjustRightInd w:val="0"/>
        <w:spacing w:after="88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. ………………………. tel. ……………………. e-mail. …………………….. </w:t>
      </w:r>
    </w:p>
    <w:p w14:paraId="2A6CD7BC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Strony zobowiązują się niezwłocznie poinformować wzajemnie o każdej zmianie danych adresowych, w tym również numerów telefonów, a także adresu poczty elektronicznej. W przypadku niepowiadomienia o takiej zmianie wszelkie doręczenia dokonane na adres dotychczasowy uznaje się za skuteczne, a Strona, która nie poinformowała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zmianie, odpowiada za wynikłą stąd szkodę. </w:t>
      </w:r>
    </w:p>
    <w:p w14:paraId="2C9D10A7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Zmiana wszelkich danych kontaktowych (osoby kontaktowe, numery telefonów, adresy e-mail) wskazanych w umowie jest dopuszczalna za pisemnym powiadomieniem drugiej Strony, bez konieczności sporządzania aneksu do umowy. </w:t>
      </w:r>
    </w:p>
    <w:p w14:paraId="2094A9D7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44686A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</w:p>
    <w:p w14:paraId="15664CAE" w14:textId="7A9D24B4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Wykonawca zobowiązany jest do zapewnienia skutecznej i należytej ochrony danych osobowych prokuratorów</w:t>
      </w:r>
      <w:r w:rsidR="003D51EC" w:rsidRPr="003D51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/asesorów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do których uzyskał dostęp w związku z realizacją umowy, jak również do niewykorzystywania tych danych do celów innych niż określonych przedmiotową umową. </w:t>
      </w:r>
    </w:p>
    <w:p w14:paraId="10985C19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Wykonawca zobowiązuje się do przetwarzania danych osobowych określonych w § 7 ust. 1 umowy w zakresie i w sposób zgodny z obowiązującymi przepisami prawa, w tym w szczególności Rozporządzeniem Parlamentu Europejskiego i Rady (UE) 2016/679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27 kwietnia 2016 r. w sprawie ochrony osób fizycznych w związku </w:t>
      </w: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o ochronie danych) i ustawy z dnia 10 maja 2018 r. o ochronie danych osobowych (Dz. U. z 2019 r. poz. 1781) </w:t>
      </w:r>
    </w:p>
    <w:p w14:paraId="4011EDFE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E40AFC" w14:textId="77777777" w:rsidR="00544F5B" w:rsidRPr="00544F5B" w:rsidRDefault="00544F5B" w:rsidP="00544F5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</w:t>
      </w:r>
    </w:p>
    <w:p w14:paraId="698613A0" w14:textId="77777777" w:rsidR="00544F5B" w:rsidRPr="00544F5B" w:rsidRDefault="00544F5B" w:rsidP="00E70E64">
      <w:pPr>
        <w:numPr>
          <w:ilvl w:val="0"/>
          <w:numId w:val="4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Integralną część umowy stanowi oferta Zapytanie ofertowe wraz z ofertą Wykonawcy.</w:t>
      </w:r>
    </w:p>
    <w:p w14:paraId="57ABD629" w14:textId="77777777" w:rsidR="00544F5B" w:rsidRPr="00544F5B" w:rsidRDefault="00544F5B" w:rsidP="00E70E64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4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sprawach nieuregulowanych postanowieniami umowy zastosowanie mają obowiązujące przepisy prawa, w szczególności przepisy ustawy z dnia 23 kwietnia 1964 r. Kodeks cywilny.</w:t>
      </w:r>
    </w:p>
    <w:p w14:paraId="7643D874" w14:textId="77777777" w:rsidR="00544F5B" w:rsidRPr="00544F5B" w:rsidRDefault="00544F5B" w:rsidP="00E70E64">
      <w:pPr>
        <w:pStyle w:val="Teksttreci0"/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F5B">
        <w:rPr>
          <w:rStyle w:val="Teksttreci"/>
          <w:rFonts w:ascii="Times New Roman" w:hAnsi="Times New Roman" w:cs="Times New Roman"/>
          <w:sz w:val="24"/>
          <w:szCs w:val="24"/>
        </w:rPr>
        <w:t>Wszelkie spory wynikające z niniejszej umowy lub powstające w związku z umową będą rozstrzygane przez sąd właściwy dla siedziby Zamawiającego.</w:t>
      </w:r>
    </w:p>
    <w:p w14:paraId="23D3DA1F" w14:textId="77777777" w:rsidR="00544F5B" w:rsidRPr="00544F5B" w:rsidRDefault="00544F5B" w:rsidP="00E70E64">
      <w:pPr>
        <w:pStyle w:val="Teksttreci0"/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F5B">
        <w:rPr>
          <w:rStyle w:val="Teksttreci"/>
          <w:rFonts w:ascii="Times New Roman" w:hAnsi="Times New Roman" w:cs="Times New Roman"/>
          <w:sz w:val="24"/>
          <w:szCs w:val="24"/>
        </w:rPr>
        <w:t>Wszelkie zmiany umowy wymagają aneksu sporządzonego w formie pisemnej pod rygorem nieważności.</w:t>
      </w:r>
    </w:p>
    <w:p w14:paraId="11639408" w14:textId="77777777" w:rsidR="00544F5B" w:rsidRPr="00544F5B" w:rsidRDefault="00544F5B" w:rsidP="00E70E64">
      <w:pPr>
        <w:pStyle w:val="Teksttreci0"/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544F5B">
        <w:rPr>
          <w:rStyle w:val="Teksttreci"/>
          <w:rFonts w:ascii="Times New Roman" w:hAnsi="Times New Roman" w:cs="Times New Roman"/>
          <w:sz w:val="24"/>
          <w:szCs w:val="24"/>
        </w:rPr>
        <w:t>Umowę sporządzono w dwóch jednobrzmiących egzemplarzach: po jednym dla każdej ze stron / Umowę zawarto w formie elektronicznej przy użyciu kwalifikowanych podpisów elektronicznych.</w:t>
      </w:r>
    </w:p>
    <w:p w14:paraId="3432B64C" w14:textId="77777777" w:rsidR="00544F5B" w:rsidRPr="00544F5B" w:rsidRDefault="00544F5B" w:rsidP="00544F5B">
      <w:pPr>
        <w:pStyle w:val="Bezodstpw1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27F1C3C" w14:textId="77777777" w:rsidR="009450EB" w:rsidRDefault="009450EB" w:rsidP="00544F5B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50EB" w14:paraId="3B72DE7D" w14:textId="77777777" w:rsidTr="00FC44AE">
        <w:tc>
          <w:tcPr>
            <w:tcW w:w="4531" w:type="dxa"/>
          </w:tcPr>
          <w:p w14:paraId="2A03D813" w14:textId="077FF06D" w:rsidR="009450EB" w:rsidRDefault="009450EB" w:rsidP="009450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ZAMAWIAJĄCY</w:t>
            </w:r>
          </w:p>
        </w:tc>
        <w:tc>
          <w:tcPr>
            <w:tcW w:w="4531" w:type="dxa"/>
          </w:tcPr>
          <w:p w14:paraId="70850DE4" w14:textId="5604F83A" w:rsidR="009450EB" w:rsidRDefault="009450EB" w:rsidP="009450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WYKONAWCA</w:t>
            </w:r>
          </w:p>
        </w:tc>
      </w:tr>
    </w:tbl>
    <w:p w14:paraId="067F572E" w14:textId="1200B625" w:rsidR="00F62E31" w:rsidRPr="00544F5B" w:rsidRDefault="00F62E31" w:rsidP="00544F5B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2E31" w:rsidRPr="00544F5B" w:rsidSect="009177A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4A3F4" w14:textId="77777777" w:rsidR="00874212" w:rsidRDefault="00874212" w:rsidP="00844EC6">
      <w:pPr>
        <w:spacing w:after="0" w:line="240" w:lineRule="auto"/>
      </w:pPr>
      <w:r>
        <w:separator/>
      </w:r>
    </w:p>
  </w:endnote>
  <w:endnote w:type="continuationSeparator" w:id="0">
    <w:p w14:paraId="4217D63E" w14:textId="77777777" w:rsidR="00874212" w:rsidRDefault="00874212" w:rsidP="0084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9231359"/>
      <w:docPartObj>
        <w:docPartGallery w:val="Page Numbers (Bottom of Page)"/>
        <w:docPartUnique/>
      </w:docPartObj>
    </w:sdtPr>
    <w:sdtContent>
      <w:p w14:paraId="256A819E" w14:textId="316F47D3" w:rsidR="009177A6" w:rsidRDefault="009177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912153" w14:textId="77777777" w:rsidR="009177A6" w:rsidRDefault="009177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5252966"/>
      <w:docPartObj>
        <w:docPartGallery w:val="Page Numbers (Bottom of Page)"/>
        <w:docPartUnique/>
      </w:docPartObj>
    </w:sdtPr>
    <w:sdtContent>
      <w:p w14:paraId="19B84AAA" w14:textId="3CB71178" w:rsidR="009177A6" w:rsidRDefault="009177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BDBA1F" w14:textId="77777777" w:rsidR="00B821D9" w:rsidRDefault="00B82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C7F90" w14:textId="77777777" w:rsidR="00874212" w:rsidRDefault="00874212" w:rsidP="00844EC6">
      <w:pPr>
        <w:spacing w:after="0" w:line="240" w:lineRule="auto"/>
      </w:pPr>
      <w:r>
        <w:separator/>
      </w:r>
    </w:p>
  </w:footnote>
  <w:footnote w:type="continuationSeparator" w:id="0">
    <w:p w14:paraId="3F636372" w14:textId="77777777" w:rsidR="00874212" w:rsidRDefault="00874212" w:rsidP="0084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CF7E" w14:textId="46553310" w:rsidR="00C066BC" w:rsidRPr="00C066BC" w:rsidRDefault="00C066BC" w:rsidP="00C066BC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C066BC">
      <w:rPr>
        <w:rFonts w:ascii="Times New Roman" w:hAnsi="Times New Roman" w:cs="Times New Roman"/>
        <w:sz w:val="18"/>
        <w:szCs w:val="18"/>
      </w:rPr>
      <w:t>Załącznik nr 3</w:t>
    </w:r>
    <w:r w:rsidRPr="00C066BC">
      <w:rPr>
        <w:rFonts w:ascii="Times New Roman" w:hAnsi="Times New Roman" w:cs="Times New Roman"/>
        <w:sz w:val="18"/>
        <w:szCs w:val="18"/>
      </w:rPr>
      <w:br/>
      <w:t>do Zapytania ofertowego</w:t>
    </w:r>
    <w:r w:rsidRPr="00C066BC">
      <w:rPr>
        <w:rFonts w:ascii="Times New Roman" w:hAnsi="Times New Roman" w:cs="Times New Roman"/>
        <w:sz w:val="18"/>
        <w:szCs w:val="18"/>
      </w:rPr>
      <w:br/>
      <w:t>nr 3005-7.262.8.2024</w:t>
    </w:r>
  </w:p>
  <w:p w14:paraId="5538ADDF" w14:textId="77777777" w:rsidR="00C066BC" w:rsidRDefault="00C066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48954" w14:textId="2BEBEBCB" w:rsidR="00844EC6" w:rsidRPr="00844EC6" w:rsidRDefault="00844EC6" w:rsidP="00844EC6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844EC6">
      <w:rPr>
        <w:rFonts w:ascii="Times New Roman" w:hAnsi="Times New Roman" w:cs="Times New Roman"/>
        <w:sz w:val="20"/>
        <w:szCs w:val="20"/>
      </w:rPr>
      <w:t>Załącznik nr 3</w:t>
    </w:r>
    <w:r w:rsidRPr="00844EC6">
      <w:rPr>
        <w:rFonts w:ascii="Times New Roman" w:hAnsi="Times New Roman" w:cs="Times New Roman"/>
        <w:sz w:val="20"/>
        <w:szCs w:val="20"/>
      </w:rPr>
      <w:br/>
      <w:t>do Zapytania ofertowego</w:t>
    </w:r>
    <w:r w:rsidRPr="00844EC6">
      <w:rPr>
        <w:rFonts w:ascii="Times New Roman" w:hAnsi="Times New Roman" w:cs="Times New Roman"/>
        <w:sz w:val="20"/>
        <w:szCs w:val="20"/>
      </w:rPr>
      <w:br/>
      <w:t>nr 3005-7.262.8.2024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4A0C380C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 w:hint="default"/>
        <w:b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3710" w:hanging="360"/>
      </w:pPr>
      <w:rPr>
        <w:b w:val="0"/>
        <w:bCs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2" w15:restartNumberingAfterBreak="0">
    <w:nsid w:val="01EA10FA"/>
    <w:multiLevelType w:val="hybridMultilevel"/>
    <w:tmpl w:val="CDAA9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BB4BE2"/>
    <w:multiLevelType w:val="hybridMultilevel"/>
    <w:tmpl w:val="B05ADB8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CAB1073"/>
    <w:multiLevelType w:val="hybridMultilevel"/>
    <w:tmpl w:val="889E8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D1367"/>
    <w:multiLevelType w:val="hybridMultilevel"/>
    <w:tmpl w:val="AD02C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926B3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40B89"/>
    <w:multiLevelType w:val="multilevel"/>
    <w:tmpl w:val="B1F6C300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</w:rPr>
    </w:lvl>
    <w:lvl w:ilvl="1">
      <w:start w:val="4"/>
      <w:numFmt w:val="decimal"/>
      <w:lvlText w:val="%2.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 w:hint="default"/>
        <w:b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rFonts w:hint="default"/>
        <w:b/>
        <w:strike w:val="0"/>
        <w:d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3710" w:hanging="360"/>
      </w:pPr>
      <w:rPr>
        <w:rFonts w:hint="default"/>
        <w:b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  <w:rPr>
        <w:rFonts w:hint="default"/>
      </w:rPr>
    </w:lvl>
  </w:abstractNum>
  <w:abstractNum w:abstractNumId="7" w15:restartNumberingAfterBreak="0">
    <w:nsid w:val="48745E74"/>
    <w:multiLevelType w:val="hybridMultilevel"/>
    <w:tmpl w:val="73CCD80A"/>
    <w:lvl w:ilvl="0" w:tplc="8C52A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30EAB"/>
    <w:multiLevelType w:val="hybridMultilevel"/>
    <w:tmpl w:val="58588036"/>
    <w:lvl w:ilvl="0" w:tplc="1F2E823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3090378">
    <w:abstractNumId w:val="0"/>
  </w:num>
  <w:num w:numId="2" w16cid:durableId="986133681">
    <w:abstractNumId w:val="1"/>
  </w:num>
  <w:num w:numId="3" w16cid:durableId="387923804">
    <w:abstractNumId w:val="5"/>
  </w:num>
  <w:num w:numId="4" w16cid:durableId="1691955093">
    <w:abstractNumId w:val="7"/>
  </w:num>
  <w:num w:numId="5" w16cid:durableId="562444508">
    <w:abstractNumId w:val="4"/>
  </w:num>
  <w:num w:numId="6" w16cid:durableId="165749156">
    <w:abstractNumId w:val="2"/>
  </w:num>
  <w:num w:numId="7" w16cid:durableId="1355958503">
    <w:abstractNumId w:val="8"/>
  </w:num>
  <w:num w:numId="8" w16cid:durableId="345835365">
    <w:abstractNumId w:val="3"/>
  </w:num>
  <w:num w:numId="9" w16cid:durableId="1226797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C4"/>
    <w:rsid w:val="000315A8"/>
    <w:rsid w:val="000559F3"/>
    <w:rsid w:val="00096628"/>
    <w:rsid w:val="00137E21"/>
    <w:rsid w:val="001A60AD"/>
    <w:rsid w:val="001C102A"/>
    <w:rsid w:val="00287FC1"/>
    <w:rsid w:val="003016D8"/>
    <w:rsid w:val="00382FA1"/>
    <w:rsid w:val="003D51EC"/>
    <w:rsid w:val="004A6E43"/>
    <w:rsid w:val="004C3B1F"/>
    <w:rsid w:val="004D7288"/>
    <w:rsid w:val="0050794E"/>
    <w:rsid w:val="005317EA"/>
    <w:rsid w:val="00544F5B"/>
    <w:rsid w:val="0060059E"/>
    <w:rsid w:val="006902EC"/>
    <w:rsid w:val="006F114A"/>
    <w:rsid w:val="00844EC6"/>
    <w:rsid w:val="00854BAA"/>
    <w:rsid w:val="00874212"/>
    <w:rsid w:val="0089131B"/>
    <w:rsid w:val="008E01E3"/>
    <w:rsid w:val="009177A6"/>
    <w:rsid w:val="00940294"/>
    <w:rsid w:val="009450EB"/>
    <w:rsid w:val="00AA171F"/>
    <w:rsid w:val="00AA550C"/>
    <w:rsid w:val="00AB4E6A"/>
    <w:rsid w:val="00B62AC4"/>
    <w:rsid w:val="00B821D9"/>
    <w:rsid w:val="00C066BC"/>
    <w:rsid w:val="00C26A91"/>
    <w:rsid w:val="00C46A22"/>
    <w:rsid w:val="00CC1D0D"/>
    <w:rsid w:val="00CC79C4"/>
    <w:rsid w:val="00CF41C0"/>
    <w:rsid w:val="00D02D08"/>
    <w:rsid w:val="00D134FE"/>
    <w:rsid w:val="00D15EA5"/>
    <w:rsid w:val="00D45844"/>
    <w:rsid w:val="00DC57D0"/>
    <w:rsid w:val="00E70E64"/>
    <w:rsid w:val="00E85B71"/>
    <w:rsid w:val="00F04799"/>
    <w:rsid w:val="00F62E31"/>
    <w:rsid w:val="00FA1973"/>
    <w:rsid w:val="00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C721"/>
  <w15:chartTrackingRefBased/>
  <w15:docId w15:val="{ACC26C8B-393A-4B1A-A372-B10906DF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F5B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44F5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4F5B"/>
    <w:rPr>
      <w:rFonts w:ascii="Cambria" w:eastAsia="Times New Roman" w:hAnsi="Cambria" w:cs="Times New Roman"/>
      <w:b/>
      <w:bCs/>
      <w:kern w:val="1"/>
      <w:sz w:val="32"/>
      <w:szCs w:val="32"/>
      <w:lang w:eastAsia="ar-SA"/>
      <w14:ligatures w14:val="none"/>
    </w:rPr>
  </w:style>
  <w:style w:type="character" w:styleId="Hipercze">
    <w:name w:val="Hyperlink"/>
    <w:rsid w:val="00544F5B"/>
    <w:rPr>
      <w:color w:val="0000FF"/>
      <w:u w:val="single"/>
    </w:rPr>
  </w:style>
  <w:style w:type="paragraph" w:styleId="Bezodstpw">
    <w:name w:val="No Spacing"/>
    <w:link w:val="BezodstpwZnak"/>
    <w:qFormat/>
    <w:rsid w:val="00544F5B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customStyle="1" w:styleId="Bezodstpw1">
    <w:name w:val="Bez odstępów1"/>
    <w:rsid w:val="00544F5B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ar-SA"/>
      <w14:ligatures w14:val="none"/>
    </w:rPr>
  </w:style>
  <w:style w:type="character" w:customStyle="1" w:styleId="Teksttreci">
    <w:name w:val="Tekst treści_"/>
    <w:link w:val="Teksttreci0"/>
    <w:rsid w:val="00544F5B"/>
  </w:style>
  <w:style w:type="paragraph" w:customStyle="1" w:styleId="Teksttreci0">
    <w:name w:val="Tekst treści"/>
    <w:basedOn w:val="Normalny"/>
    <w:link w:val="Teksttreci"/>
    <w:rsid w:val="00544F5B"/>
    <w:pPr>
      <w:widowControl w:val="0"/>
      <w:suppressAutoHyphens w:val="0"/>
      <w:spacing w:after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ezodstpwZnak">
    <w:name w:val="Bez odstępów Znak"/>
    <w:link w:val="Bezodstpw"/>
    <w:qFormat/>
    <w:locked/>
    <w:rsid w:val="00544F5B"/>
    <w:rPr>
      <w:rFonts w:ascii="Calibri" w:eastAsia="Calibri" w:hAnsi="Calibri" w:cs="Calibri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4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EC6"/>
    <w:rPr>
      <w:rFonts w:ascii="Calibri" w:eastAsia="Calibri" w:hAnsi="Calibri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EC6"/>
    <w:rPr>
      <w:rFonts w:ascii="Calibri" w:eastAsia="Calibri" w:hAnsi="Calibri" w:cs="Calibri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0E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4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1465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 Paweł (PO Suwałki)</dc:creator>
  <cp:keywords/>
  <dc:description/>
  <cp:lastModifiedBy>Mazurkiewicz Paweł (PO Suwałki)</cp:lastModifiedBy>
  <cp:revision>27</cp:revision>
  <cp:lastPrinted>2024-09-23T06:21:00Z</cp:lastPrinted>
  <dcterms:created xsi:type="dcterms:W3CDTF">2024-09-20T06:44:00Z</dcterms:created>
  <dcterms:modified xsi:type="dcterms:W3CDTF">2024-09-23T12:38:00Z</dcterms:modified>
</cp:coreProperties>
</file>