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5637" w14:textId="2C22176F" w:rsidR="00804E23" w:rsidRDefault="00967E1D" w:rsidP="005827A7">
      <w:pPr>
        <w:pStyle w:val="Nagwek1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ZAKRES </w:t>
      </w:r>
      <w:r w:rsidR="005827A7">
        <w:rPr>
          <w:rFonts w:cs="Arial"/>
          <w:color w:val="auto"/>
          <w:szCs w:val="20"/>
        </w:rPr>
        <w:t>DZIAŁALNOŚCI LABORATORYJNEJ ODDZIAŁU BADAŃ ŚRODOWISKOWYCH</w:t>
      </w:r>
    </w:p>
    <w:p w14:paraId="08D90660" w14:textId="77777777" w:rsidR="005827A7" w:rsidRPr="005827A7" w:rsidRDefault="005827A7" w:rsidP="005827A7"/>
    <w:p w14:paraId="12640C75" w14:textId="6F881CCF" w:rsidR="00967E1D" w:rsidRPr="00967E1D" w:rsidRDefault="00967E1D" w:rsidP="00303D53">
      <w:pPr>
        <w:numPr>
          <w:ilvl w:val="0"/>
          <w:numId w:val="43"/>
        </w:numPr>
        <w:ind w:left="284" w:hanging="284"/>
        <w:rPr>
          <w:rFonts w:ascii="Verdana" w:eastAsia="Arial Unicode MS" w:hAnsi="Verdana" w:cs="Arial"/>
          <w:b/>
          <w:bCs/>
          <w:iCs/>
          <w:sz w:val="20"/>
          <w:szCs w:val="20"/>
        </w:rPr>
      </w:pPr>
      <w:r w:rsidRPr="00967E1D">
        <w:rPr>
          <w:rFonts w:ascii="Verdana" w:eastAsia="Arial Unicode MS" w:hAnsi="Verdana" w:cs="Arial"/>
          <w:b/>
          <w:bCs/>
          <w:iCs/>
          <w:sz w:val="20"/>
          <w:szCs w:val="20"/>
        </w:rPr>
        <w:t xml:space="preserve">Badania </w:t>
      </w:r>
      <w:r>
        <w:rPr>
          <w:rFonts w:ascii="Verdana" w:eastAsia="Arial Unicode MS" w:hAnsi="Verdana" w:cs="Arial"/>
          <w:b/>
          <w:bCs/>
          <w:iCs/>
          <w:sz w:val="20"/>
          <w:szCs w:val="20"/>
        </w:rPr>
        <w:t>fizykochemiczne i organoleptyczne wody</w:t>
      </w:r>
    </w:p>
    <w:p w14:paraId="4F384035" w14:textId="3C0405D9" w:rsidR="005827A7" w:rsidRPr="00167F99" w:rsidRDefault="00180ABA" w:rsidP="005827A7">
      <w:pPr>
        <w:ind w:left="425" w:hanging="141"/>
        <w:rPr>
          <w:rFonts w:ascii="Verdana" w:hAnsi="Verdana" w:cs="Arial"/>
          <w:sz w:val="20"/>
          <w:szCs w:val="20"/>
        </w:rPr>
      </w:pPr>
      <w:r w:rsidRPr="00167F99">
        <w:rPr>
          <w:rFonts w:ascii="Verdana" w:hAnsi="Verdana" w:cs="Arial"/>
          <w:sz w:val="20"/>
          <w:szCs w:val="20"/>
        </w:rPr>
        <w:t>Kierownik Pracowni Badań Fizykochemicznych Wody - mgr Zbigniew Pikul</w:t>
      </w:r>
    </w:p>
    <w:p w14:paraId="6A40333C" w14:textId="2645CA88" w:rsidR="00180ABA" w:rsidRPr="00EA08A3" w:rsidRDefault="00180ABA" w:rsidP="00303D53">
      <w:pPr>
        <w:spacing w:line="276" w:lineRule="auto"/>
        <w:ind w:left="426" w:hanging="141"/>
        <w:jc w:val="both"/>
        <w:rPr>
          <w:rFonts w:ascii="Verdana" w:hAnsi="Verdana" w:cs="Arial"/>
          <w:color w:val="0228E8"/>
          <w:sz w:val="20"/>
          <w:szCs w:val="20"/>
          <w:lang w:val="en-US"/>
        </w:rPr>
      </w:pPr>
      <w:r w:rsidRPr="003B583D">
        <w:rPr>
          <w:rFonts w:ascii="Verdana" w:hAnsi="Verdana" w:cs="Arial"/>
          <w:sz w:val="20"/>
          <w:szCs w:val="20"/>
          <w:lang w:val="en-US"/>
        </w:rPr>
        <w:t xml:space="preserve">tel. 32 351 23 00 wew. </w:t>
      </w:r>
      <w:r w:rsidR="00DC6A93">
        <w:rPr>
          <w:rFonts w:ascii="Verdana" w:hAnsi="Verdana" w:cs="Arial"/>
          <w:sz w:val="20"/>
          <w:szCs w:val="20"/>
          <w:lang w:val="en-US"/>
        </w:rPr>
        <w:t>129</w:t>
      </w:r>
      <w:r w:rsidRPr="003B583D">
        <w:rPr>
          <w:rFonts w:ascii="Verdana" w:hAnsi="Verdana" w:cs="Arial"/>
          <w:sz w:val="20"/>
          <w:szCs w:val="20"/>
          <w:lang w:val="en-US"/>
        </w:rPr>
        <w:t>; e-mail</w:t>
      </w:r>
      <w:r w:rsidRPr="003B583D">
        <w:rPr>
          <w:rFonts w:ascii="Verdana" w:hAnsi="Verdana" w:cs="Arial"/>
          <w:color w:val="0070C0"/>
          <w:sz w:val="20"/>
          <w:szCs w:val="20"/>
          <w:lang w:val="en-US"/>
        </w:rPr>
        <w:t xml:space="preserve">: </w:t>
      </w:r>
      <w:r w:rsidRPr="00EA08A3">
        <w:rPr>
          <w:rFonts w:ascii="Verdana" w:hAnsi="Verdana" w:cs="Arial"/>
          <w:color w:val="0228E8"/>
          <w:sz w:val="20"/>
          <w:szCs w:val="20"/>
          <w:u w:val="single"/>
          <w:lang w:val="en-US"/>
        </w:rPr>
        <w:t>dl-kw</w:t>
      </w:r>
      <w:r w:rsidR="009E5A79">
        <w:rPr>
          <w:rFonts w:ascii="Verdana" w:hAnsi="Verdana" w:cs="Arial"/>
          <w:color w:val="0228E8"/>
          <w:sz w:val="20"/>
          <w:szCs w:val="20"/>
          <w:u w:val="single"/>
          <w:lang w:val="en-US"/>
        </w:rPr>
        <w:t>.wsse.katowice</w:t>
      </w:r>
      <w:hyperlink r:id="rId6" w:history="1">
        <w:r w:rsidRPr="00EA08A3">
          <w:rPr>
            <w:rFonts w:ascii="Verdana" w:hAnsi="Verdana"/>
            <w:color w:val="0228E8"/>
            <w:sz w:val="20"/>
            <w:szCs w:val="20"/>
            <w:u w:val="single"/>
            <w:lang w:val="en-US"/>
          </w:rPr>
          <w:t>@</w:t>
        </w:r>
        <w:r w:rsidR="009E5A79">
          <w:rPr>
            <w:rFonts w:ascii="Verdana" w:hAnsi="Verdana"/>
            <w:color w:val="0228E8"/>
            <w:sz w:val="20"/>
            <w:szCs w:val="20"/>
            <w:u w:val="single"/>
            <w:lang w:val="en-US"/>
          </w:rPr>
          <w:t>sanepid.gov.pl</w:t>
        </w:r>
      </w:hyperlink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4251"/>
      </w:tblGrid>
      <w:tr w:rsidR="00575AD1" w:rsidRPr="00121546" w14:paraId="1403EBBA" w14:textId="77777777" w:rsidTr="009F6E2A">
        <w:trPr>
          <w:trHeight w:val="192"/>
          <w:jc w:val="center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BFA7FC1" w14:textId="79DFEF1D" w:rsidR="00575AD1" w:rsidRPr="00DC6A93" w:rsidRDefault="00575AD1" w:rsidP="00F40622">
            <w:pPr>
              <w:pStyle w:val="Tekstpodstawowy"/>
              <w:jc w:val="center"/>
              <w:rPr>
                <w:b/>
                <w:bCs/>
              </w:rPr>
            </w:pPr>
            <w:r w:rsidRPr="00D3155B">
              <w:rPr>
                <w:b/>
                <w:bCs/>
                <w:sz w:val="18"/>
              </w:rPr>
              <w:t>Badania fizykochemiczne wody akredytowane</w:t>
            </w:r>
          </w:p>
        </w:tc>
      </w:tr>
      <w:tr w:rsidR="000A2954" w:rsidRPr="00121546" w14:paraId="33630005" w14:textId="77777777" w:rsidTr="00804E23">
        <w:trPr>
          <w:trHeight w:val="220"/>
          <w:jc w:val="center"/>
        </w:trPr>
        <w:tc>
          <w:tcPr>
            <w:tcW w:w="5388" w:type="dxa"/>
            <w:tcBorders>
              <w:bottom w:val="single" w:sz="12" w:space="0" w:color="auto"/>
            </w:tcBorders>
            <w:vAlign w:val="center"/>
          </w:tcPr>
          <w:p w14:paraId="75770586" w14:textId="77777777" w:rsidR="000A2954" w:rsidRPr="00D3155B" w:rsidRDefault="000A2954" w:rsidP="000A2954">
            <w:pPr>
              <w:pStyle w:val="Tekstpodstawowy"/>
              <w:jc w:val="center"/>
              <w:rPr>
                <w:b/>
                <w:bCs/>
                <w:sz w:val="18"/>
                <w:szCs w:val="20"/>
              </w:rPr>
            </w:pPr>
            <w:r w:rsidRPr="00D3155B">
              <w:rPr>
                <w:b/>
                <w:bCs/>
                <w:sz w:val="18"/>
                <w:szCs w:val="20"/>
              </w:rPr>
              <w:t>Rodzaj badania</w:t>
            </w:r>
          </w:p>
        </w:tc>
        <w:tc>
          <w:tcPr>
            <w:tcW w:w="4251" w:type="dxa"/>
            <w:tcBorders>
              <w:bottom w:val="single" w:sz="12" w:space="0" w:color="auto"/>
            </w:tcBorders>
            <w:vAlign w:val="center"/>
          </w:tcPr>
          <w:p w14:paraId="721BE667" w14:textId="162110E8" w:rsidR="000A2954" w:rsidRPr="00D3155B" w:rsidRDefault="009F6E2A" w:rsidP="000A2954">
            <w:pPr>
              <w:pStyle w:val="Tekstpodstawowy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Metoda </w:t>
            </w:r>
            <w:r w:rsidR="00DB7843">
              <w:rPr>
                <w:b/>
                <w:bCs/>
                <w:sz w:val="18"/>
                <w:szCs w:val="20"/>
              </w:rPr>
              <w:t>badawcza</w:t>
            </w:r>
          </w:p>
        </w:tc>
      </w:tr>
      <w:tr w:rsidR="000A2954" w:rsidRPr="00121546" w14:paraId="2D001F31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75A785CA" w14:textId="77777777" w:rsidR="000A2954" w:rsidRPr="00692CFA" w:rsidRDefault="000A2954" w:rsidP="00D3155B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Barwa </w:t>
            </w:r>
          </w:p>
        </w:tc>
        <w:tc>
          <w:tcPr>
            <w:tcW w:w="4251" w:type="dxa"/>
            <w:vAlign w:val="center"/>
          </w:tcPr>
          <w:p w14:paraId="36C48A73" w14:textId="2BFB9BD4" w:rsidR="000A2954" w:rsidRPr="00692CFA" w:rsidRDefault="00BE350D" w:rsidP="00D3155B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spektrofotometryczna</w:t>
            </w:r>
          </w:p>
        </w:tc>
      </w:tr>
      <w:tr w:rsidR="00D50EE7" w:rsidRPr="00121546" w14:paraId="772D0F84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C4149EF" w14:textId="734000CC" w:rsidR="00D50EE7" w:rsidRPr="00382D2F" w:rsidRDefault="00D50EE7" w:rsidP="00D50EE7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Mętność </w:t>
            </w:r>
          </w:p>
        </w:tc>
        <w:tc>
          <w:tcPr>
            <w:tcW w:w="4251" w:type="dxa"/>
            <w:vAlign w:val="center"/>
          </w:tcPr>
          <w:p w14:paraId="3FBE00AF" w14:textId="796B83C6" w:rsidR="00D50EE7" w:rsidRPr="00692CFA" w:rsidRDefault="00D50EE7" w:rsidP="00D50EE7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nefelometryczna</w:t>
            </w:r>
          </w:p>
        </w:tc>
      </w:tr>
      <w:tr w:rsidR="00D50EE7" w:rsidRPr="00121546" w14:paraId="3A37CF69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E1CE1DF" w14:textId="2CAB31E6" w:rsidR="00D50EE7" w:rsidRPr="00382D2F" w:rsidRDefault="00D50EE7" w:rsidP="00D50EE7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pH </w:t>
            </w:r>
          </w:p>
        </w:tc>
        <w:tc>
          <w:tcPr>
            <w:tcW w:w="4251" w:type="dxa"/>
            <w:vAlign w:val="center"/>
          </w:tcPr>
          <w:p w14:paraId="2511E2D5" w14:textId="3EA61ED8" w:rsidR="00D50EE7" w:rsidRPr="00692CFA" w:rsidRDefault="00D50EE7" w:rsidP="00D50EE7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potencjometryczna</w:t>
            </w:r>
          </w:p>
        </w:tc>
      </w:tr>
      <w:tr w:rsidR="00D50EE7" w:rsidRPr="00121546" w14:paraId="0EC99698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2EA3CEA" w14:textId="5712B6C4" w:rsidR="00D50EE7" w:rsidRPr="00382D2F" w:rsidRDefault="00D50EE7" w:rsidP="00D50EE7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Przewodność elektryczna właściwa </w:t>
            </w:r>
          </w:p>
        </w:tc>
        <w:tc>
          <w:tcPr>
            <w:tcW w:w="4251" w:type="dxa"/>
            <w:vAlign w:val="center"/>
          </w:tcPr>
          <w:p w14:paraId="6F2F908E" w14:textId="03FA69EE" w:rsidR="00D50EE7" w:rsidRPr="00692CFA" w:rsidRDefault="00D50EE7" w:rsidP="00D50EE7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konduktometryczna</w:t>
            </w:r>
          </w:p>
        </w:tc>
      </w:tr>
      <w:tr w:rsidR="00B56186" w:rsidRPr="00121546" w14:paraId="7737B252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4802BF19" w14:textId="0ABCC076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Indeks nadmanganianowy (utlenialność) </w:t>
            </w:r>
          </w:p>
        </w:tc>
        <w:tc>
          <w:tcPr>
            <w:tcW w:w="4251" w:type="dxa"/>
            <w:vAlign w:val="center"/>
          </w:tcPr>
          <w:p w14:paraId="2C69F062" w14:textId="06302D83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miareczkowa</w:t>
            </w:r>
          </w:p>
        </w:tc>
      </w:tr>
      <w:tr w:rsidR="00B56186" w:rsidRPr="00121546" w14:paraId="09491AB6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1DF83F6B" w14:textId="278E1E08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</w:t>
            </w:r>
            <w:r w:rsidRPr="00382D2F">
              <w:rPr>
                <w:rFonts w:cs="Arial"/>
                <w:sz w:val="18"/>
              </w:rPr>
              <w:t>umaryczna zawartość magnezu i wapnia</w:t>
            </w:r>
            <w:r>
              <w:rPr>
                <w:rFonts w:cs="Arial"/>
                <w:sz w:val="18"/>
              </w:rPr>
              <w:t xml:space="preserve"> (twardość ogólna)</w:t>
            </w:r>
            <w:r w:rsidRPr="00382D2F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4251" w:type="dxa"/>
            <w:vAlign w:val="center"/>
          </w:tcPr>
          <w:p w14:paraId="57A5A8C9" w14:textId="1222E796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miareczkowa</w:t>
            </w:r>
          </w:p>
        </w:tc>
      </w:tr>
      <w:tr w:rsidR="00B56186" w:rsidRPr="00121546" w14:paraId="4AFA8F61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E7E8B75" w14:textId="77777777" w:rsidR="00B56186" w:rsidRPr="00834858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834858">
              <w:rPr>
                <w:rFonts w:cs="Arial"/>
                <w:sz w:val="18"/>
              </w:rPr>
              <w:t>Potencjał utleniający-redukcyjne (redo</w:t>
            </w:r>
            <w:r>
              <w:rPr>
                <w:rFonts w:cs="Arial"/>
                <w:sz w:val="18"/>
              </w:rPr>
              <w:t>ks</w:t>
            </w:r>
            <w:r w:rsidRPr="00834858">
              <w:rPr>
                <w:rFonts w:cs="Arial"/>
                <w:sz w:val="18"/>
              </w:rPr>
              <w:t>)</w:t>
            </w:r>
          </w:p>
          <w:p w14:paraId="46D1D770" w14:textId="47B8D668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834858">
              <w:rPr>
                <w:rFonts w:cs="Arial"/>
                <w:sz w:val="18"/>
              </w:rPr>
              <w:t>wzgl. elektrody Ag/AgCl w 3,5 M KCl</w:t>
            </w:r>
          </w:p>
        </w:tc>
        <w:tc>
          <w:tcPr>
            <w:tcW w:w="4251" w:type="dxa"/>
            <w:vAlign w:val="center"/>
          </w:tcPr>
          <w:p w14:paraId="7B42C132" w14:textId="1906288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potencjometryczna</w:t>
            </w:r>
          </w:p>
        </w:tc>
      </w:tr>
      <w:tr w:rsidR="00B56186" w:rsidRPr="00121546" w14:paraId="15EB7B67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47235DB" w14:textId="1AF87D49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Zawiesiny </w:t>
            </w:r>
            <w:r>
              <w:rPr>
                <w:rFonts w:cs="Arial"/>
                <w:sz w:val="18"/>
              </w:rPr>
              <w:t>ogólne</w:t>
            </w:r>
          </w:p>
        </w:tc>
        <w:tc>
          <w:tcPr>
            <w:tcW w:w="4251" w:type="dxa"/>
            <w:vAlign w:val="center"/>
          </w:tcPr>
          <w:p w14:paraId="2C88C49D" w14:textId="49EB13F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wagowa</w:t>
            </w:r>
          </w:p>
        </w:tc>
      </w:tr>
      <w:tr w:rsidR="00B56186" w:rsidRPr="00121546" w14:paraId="7B3FEACA" w14:textId="77777777" w:rsidTr="00804E23">
        <w:trPr>
          <w:trHeight w:val="20"/>
          <w:jc w:val="center"/>
        </w:trPr>
        <w:tc>
          <w:tcPr>
            <w:tcW w:w="5388" w:type="dxa"/>
            <w:vMerge w:val="restart"/>
            <w:vAlign w:val="center"/>
          </w:tcPr>
          <w:p w14:paraId="3BDCFBBC" w14:textId="6A5B8CDB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a</w:t>
            </w:r>
            <w:r w:rsidRPr="00382D2F">
              <w:rPr>
                <w:rFonts w:cs="Arial"/>
                <w:sz w:val="18"/>
              </w:rPr>
              <w:t>zotan</w:t>
            </w:r>
            <w:r>
              <w:rPr>
                <w:rFonts w:cs="Arial"/>
                <w:sz w:val="18"/>
              </w:rPr>
              <w:t>ów</w:t>
            </w:r>
          </w:p>
        </w:tc>
        <w:tc>
          <w:tcPr>
            <w:tcW w:w="4251" w:type="dxa"/>
            <w:vAlign w:val="center"/>
          </w:tcPr>
          <w:p w14:paraId="27B238F6" w14:textId="5537ABD0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metoda spektrofotometryczna </w:t>
            </w:r>
          </w:p>
        </w:tc>
      </w:tr>
      <w:tr w:rsidR="00B56186" w:rsidRPr="00121546" w14:paraId="1D2E7AB0" w14:textId="77777777" w:rsidTr="00804E23">
        <w:trPr>
          <w:trHeight w:val="20"/>
          <w:jc w:val="center"/>
        </w:trPr>
        <w:tc>
          <w:tcPr>
            <w:tcW w:w="5388" w:type="dxa"/>
            <w:vMerge/>
            <w:vAlign w:val="center"/>
          </w:tcPr>
          <w:p w14:paraId="7F4179E9" w14:textId="77777777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  <w:tc>
          <w:tcPr>
            <w:tcW w:w="4251" w:type="dxa"/>
            <w:vAlign w:val="center"/>
          </w:tcPr>
          <w:p w14:paraId="0DEECCAB" w14:textId="53C726E0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chromatografii jonowej (IC)</w:t>
            </w:r>
          </w:p>
        </w:tc>
      </w:tr>
      <w:tr w:rsidR="00B56186" w:rsidRPr="00121546" w14:paraId="096A4FCE" w14:textId="77777777" w:rsidTr="00804E23">
        <w:trPr>
          <w:trHeight w:val="20"/>
          <w:jc w:val="center"/>
        </w:trPr>
        <w:tc>
          <w:tcPr>
            <w:tcW w:w="5388" w:type="dxa"/>
            <w:vMerge w:val="restart"/>
            <w:vAlign w:val="center"/>
          </w:tcPr>
          <w:p w14:paraId="3E7E4F99" w14:textId="1A2B30D3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a</w:t>
            </w:r>
            <w:r w:rsidRPr="00382D2F">
              <w:rPr>
                <w:rFonts w:cs="Arial"/>
                <w:sz w:val="18"/>
              </w:rPr>
              <w:t>zotyn</w:t>
            </w:r>
            <w:r>
              <w:rPr>
                <w:rFonts w:cs="Arial"/>
                <w:sz w:val="18"/>
              </w:rPr>
              <w:t>ów</w:t>
            </w:r>
          </w:p>
        </w:tc>
        <w:tc>
          <w:tcPr>
            <w:tcW w:w="4251" w:type="dxa"/>
            <w:vAlign w:val="center"/>
          </w:tcPr>
          <w:p w14:paraId="0EC07C39" w14:textId="05FCD324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spektrofotometryczna</w:t>
            </w:r>
          </w:p>
        </w:tc>
      </w:tr>
      <w:tr w:rsidR="00B56186" w:rsidRPr="00121546" w14:paraId="3424C080" w14:textId="77777777" w:rsidTr="00804E23">
        <w:trPr>
          <w:trHeight w:val="20"/>
          <w:jc w:val="center"/>
        </w:trPr>
        <w:tc>
          <w:tcPr>
            <w:tcW w:w="5388" w:type="dxa"/>
            <w:vMerge/>
            <w:vAlign w:val="center"/>
          </w:tcPr>
          <w:p w14:paraId="5F4DE5B9" w14:textId="77777777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  <w:tc>
          <w:tcPr>
            <w:tcW w:w="4251" w:type="dxa"/>
            <w:vAlign w:val="center"/>
          </w:tcPr>
          <w:p w14:paraId="4A72E0BE" w14:textId="4F3CC04D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chromatografii jonowej (IC)</w:t>
            </w:r>
          </w:p>
        </w:tc>
      </w:tr>
      <w:tr w:rsidR="00B56186" w:rsidRPr="00121546" w14:paraId="4052A4B9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70966D3" w14:textId="74AE86A3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jonu a</w:t>
            </w:r>
            <w:r w:rsidRPr="00382D2F">
              <w:rPr>
                <w:rFonts w:cs="Arial"/>
                <w:sz w:val="18"/>
              </w:rPr>
              <w:t>monow</w:t>
            </w:r>
            <w:r>
              <w:rPr>
                <w:rFonts w:cs="Arial"/>
                <w:sz w:val="18"/>
              </w:rPr>
              <w:t>ego</w:t>
            </w:r>
          </w:p>
        </w:tc>
        <w:tc>
          <w:tcPr>
            <w:tcW w:w="4251" w:type="dxa"/>
            <w:vAlign w:val="center"/>
          </w:tcPr>
          <w:p w14:paraId="2EBA68C9" w14:textId="66701858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spektrofotometryczna</w:t>
            </w:r>
          </w:p>
        </w:tc>
      </w:tr>
      <w:tr w:rsidR="00B56186" w:rsidRPr="00121546" w14:paraId="7FDAA776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2F399C8D" w14:textId="5400F400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antymonu</w:t>
            </w:r>
          </w:p>
        </w:tc>
        <w:tc>
          <w:tcPr>
            <w:tcW w:w="4251" w:type="dxa"/>
            <w:vMerge w:val="restart"/>
            <w:vAlign w:val="center"/>
          </w:tcPr>
          <w:p w14:paraId="5037984D" w14:textId="51D79903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spektrometrii mas z jonizacją w plaźmie indukcyjnie sprzężonej (ICP-MS</w:t>
            </w:r>
          </w:p>
        </w:tc>
      </w:tr>
      <w:tr w:rsidR="00B56186" w:rsidRPr="00121546" w14:paraId="7D6B7C7F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439AB324" w14:textId="439D8615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arsenu</w:t>
            </w:r>
          </w:p>
        </w:tc>
        <w:tc>
          <w:tcPr>
            <w:tcW w:w="4251" w:type="dxa"/>
            <w:vMerge/>
            <w:vAlign w:val="center"/>
          </w:tcPr>
          <w:p w14:paraId="20D7447F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44CD29AA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4A2BB449" w14:textId="0D2DA48E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b</w:t>
            </w:r>
            <w:r w:rsidRPr="00D35BFF">
              <w:rPr>
                <w:rFonts w:cs="Arial"/>
                <w:sz w:val="18"/>
              </w:rPr>
              <w:t>ar</w:t>
            </w:r>
            <w:r>
              <w:rPr>
                <w:rFonts w:cs="Arial"/>
                <w:sz w:val="18"/>
              </w:rPr>
              <w:t>u</w:t>
            </w:r>
          </w:p>
        </w:tc>
        <w:tc>
          <w:tcPr>
            <w:tcW w:w="4251" w:type="dxa"/>
            <w:vMerge/>
            <w:vAlign w:val="center"/>
          </w:tcPr>
          <w:p w14:paraId="09B02020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5017B1E2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19F153B3" w14:textId="2B0E95A8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b</w:t>
            </w:r>
            <w:r w:rsidRPr="00D35BFF">
              <w:rPr>
                <w:rFonts w:cs="Arial"/>
                <w:sz w:val="18"/>
              </w:rPr>
              <w:t>or</w:t>
            </w:r>
            <w:r>
              <w:rPr>
                <w:rFonts w:cs="Arial"/>
                <w:sz w:val="18"/>
              </w:rPr>
              <w:t>u</w:t>
            </w:r>
          </w:p>
        </w:tc>
        <w:tc>
          <w:tcPr>
            <w:tcW w:w="4251" w:type="dxa"/>
            <w:vMerge/>
            <w:vAlign w:val="center"/>
          </w:tcPr>
          <w:p w14:paraId="5A24C7F4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6E02C05D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267DD546" w14:textId="69901F1A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c</w:t>
            </w:r>
            <w:r w:rsidRPr="00D35BFF">
              <w:rPr>
                <w:rFonts w:cs="Arial"/>
                <w:sz w:val="18"/>
              </w:rPr>
              <w:t>hrom</w:t>
            </w:r>
            <w:r>
              <w:rPr>
                <w:rFonts w:cs="Arial"/>
                <w:sz w:val="18"/>
              </w:rPr>
              <w:t>u</w:t>
            </w:r>
          </w:p>
        </w:tc>
        <w:tc>
          <w:tcPr>
            <w:tcW w:w="4251" w:type="dxa"/>
            <w:vMerge/>
            <w:vAlign w:val="center"/>
          </w:tcPr>
          <w:p w14:paraId="446B9367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7D9A8515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396E786E" w14:textId="590616D0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c</w:t>
            </w:r>
            <w:r w:rsidRPr="00D35BFF">
              <w:rPr>
                <w:rFonts w:cs="Arial"/>
                <w:sz w:val="18"/>
              </w:rPr>
              <w:t>ynk</w:t>
            </w:r>
            <w:r>
              <w:rPr>
                <w:rFonts w:cs="Arial"/>
                <w:sz w:val="18"/>
              </w:rPr>
              <w:t>u</w:t>
            </w:r>
          </w:p>
        </w:tc>
        <w:tc>
          <w:tcPr>
            <w:tcW w:w="4251" w:type="dxa"/>
            <w:vMerge/>
            <w:vAlign w:val="center"/>
          </w:tcPr>
          <w:p w14:paraId="5E0EECAD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34612F5B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60EB0F44" w14:textId="59A618C1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g</w:t>
            </w:r>
            <w:r w:rsidRPr="00D35BFF">
              <w:rPr>
                <w:rFonts w:cs="Arial"/>
                <w:sz w:val="18"/>
              </w:rPr>
              <w:t>lin</w:t>
            </w:r>
            <w:r>
              <w:rPr>
                <w:rFonts w:cs="Arial"/>
                <w:sz w:val="18"/>
              </w:rPr>
              <w:t>u</w:t>
            </w:r>
          </w:p>
        </w:tc>
        <w:tc>
          <w:tcPr>
            <w:tcW w:w="4251" w:type="dxa"/>
            <w:vMerge/>
            <w:vAlign w:val="center"/>
          </w:tcPr>
          <w:p w14:paraId="34B58FFA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0AB4E0D2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0B71AEF4" w14:textId="5410933B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k</w:t>
            </w:r>
            <w:r w:rsidRPr="00D35BFF">
              <w:rPr>
                <w:rFonts w:cs="Arial"/>
                <w:sz w:val="18"/>
              </w:rPr>
              <w:t>adm</w:t>
            </w:r>
            <w:r>
              <w:rPr>
                <w:rFonts w:cs="Arial"/>
                <w:sz w:val="18"/>
              </w:rPr>
              <w:t>u</w:t>
            </w:r>
          </w:p>
        </w:tc>
        <w:tc>
          <w:tcPr>
            <w:tcW w:w="4251" w:type="dxa"/>
            <w:vMerge/>
            <w:vAlign w:val="center"/>
          </w:tcPr>
          <w:p w14:paraId="23518DAD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27BE3D7E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22B6A680" w14:textId="1AED2696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m</w:t>
            </w:r>
            <w:r w:rsidRPr="00D35BFF">
              <w:rPr>
                <w:rFonts w:cs="Arial"/>
                <w:sz w:val="18"/>
              </w:rPr>
              <w:t>angan</w:t>
            </w:r>
            <w:r>
              <w:rPr>
                <w:rFonts w:cs="Arial"/>
                <w:sz w:val="18"/>
              </w:rPr>
              <w:t>u</w:t>
            </w:r>
          </w:p>
        </w:tc>
        <w:tc>
          <w:tcPr>
            <w:tcW w:w="4251" w:type="dxa"/>
            <w:vMerge/>
            <w:vAlign w:val="center"/>
          </w:tcPr>
          <w:p w14:paraId="541E415C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1970FB7F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604A3D68" w14:textId="16EE0E67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m</w:t>
            </w:r>
            <w:r w:rsidRPr="00D35BFF">
              <w:rPr>
                <w:rFonts w:cs="Arial"/>
                <w:sz w:val="18"/>
              </w:rPr>
              <w:t>ied</w:t>
            </w:r>
            <w:r>
              <w:rPr>
                <w:rFonts w:cs="Arial"/>
                <w:sz w:val="18"/>
              </w:rPr>
              <w:t>zi</w:t>
            </w:r>
          </w:p>
        </w:tc>
        <w:tc>
          <w:tcPr>
            <w:tcW w:w="4251" w:type="dxa"/>
            <w:vMerge/>
            <w:vAlign w:val="center"/>
          </w:tcPr>
          <w:p w14:paraId="1B2299BF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23076218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61C7800A" w14:textId="45AB4AF4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n</w:t>
            </w:r>
            <w:r w:rsidRPr="00D35BFF">
              <w:rPr>
                <w:rFonts w:cs="Arial"/>
                <w:sz w:val="18"/>
              </w:rPr>
              <w:t>ik</w:t>
            </w:r>
            <w:r>
              <w:rPr>
                <w:rFonts w:cs="Arial"/>
                <w:sz w:val="18"/>
              </w:rPr>
              <w:t>lu</w:t>
            </w:r>
          </w:p>
        </w:tc>
        <w:tc>
          <w:tcPr>
            <w:tcW w:w="4251" w:type="dxa"/>
            <w:vMerge/>
            <w:vAlign w:val="center"/>
          </w:tcPr>
          <w:p w14:paraId="3D87EFCD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6BED0716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39039E92" w14:textId="1B5C4663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ołowiu</w:t>
            </w:r>
          </w:p>
        </w:tc>
        <w:tc>
          <w:tcPr>
            <w:tcW w:w="4251" w:type="dxa"/>
            <w:vMerge/>
            <w:vAlign w:val="center"/>
          </w:tcPr>
          <w:p w14:paraId="5AE70664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195DF6D2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7F973D97" w14:textId="57673BB2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rtęci</w:t>
            </w:r>
          </w:p>
        </w:tc>
        <w:tc>
          <w:tcPr>
            <w:tcW w:w="4251" w:type="dxa"/>
            <w:vMerge/>
            <w:vAlign w:val="center"/>
          </w:tcPr>
          <w:p w14:paraId="6822C7F5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5B51324A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1F1C0FD1" w14:textId="2E69F953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srebra</w:t>
            </w:r>
          </w:p>
        </w:tc>
        <w:tc>
          <w:tcPr>
            <w:tcW w:w="4251" w:type="dxa"/>
            <w:vMerge/>
            <w:vAlign w:val="center"/>
          </w:tcPr>
          <w:p w14:paraId="12978EE2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6C488896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6C4B6E7C" w14:textId="328EC0F1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s</w:t>
            </w:r>
            <w:r w:rsidRPr="00D35BFF">
              <w:rPr>
                <w:rFonts w:cs="Arial"/>
                <w:sz w:val="18"/>
              </w:rPr>
              <w:t>ele</w:t>
            </w:r>
            <w:r>
              <w:rPr>
                <w:rFonts w:cs="Arial"/>
                <w:sz w:val="18"/>
              </w:rPr>
              <w:t>nu</w:t>
            </w:r>
          </w:p>
        </w:tc>
        <w:tc>
          <w:tcPr>
            <w:tcW w:w="4251" w:type="dxa"/>
            <w:vMerge/>
            <w:vAlign w:val="center"/>
          </w:tcPr>
          <w:p w14:paraId="24DA785F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55205DE2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29C4CCE8" w14:textId="298CA496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strontu</w:t>
            </w:r>
          </w:p>
        </w:tc>
        <w:tc>
          <w:tcPr>
            <w:tcW w:w="4251" w:type="dxa"/>
            <w:vMerge/>
            <w:vAlign w:val="center"/>
          </w:tcPr>
          <w:p w14:paraId="7DF5ADFA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1AF4976F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15E6D86F" w14:textId="4EB6FF3A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uranu</w:t>
            </w:r>
          </w:p>
        </w:tc>
        <w:tc>
          <w:tcPr>
            <w:tcW w:w="4251" w:type="dxa"/>
            <w:vMerge/>
            <w:vAlign w:val="center"/>
          </w:tcPr>
          <w:p w14:paraId="5409E720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2304CC41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5D6B713A" w14:textId="1392C977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wanadu</w:t>
            </w:r>
          </w:p>
        </w:tc>
        <w:tc>
          <w:tcPr>
            <w:tcW w:w="4251" w:type="dxa"/>
            <w:vMerge/>
            <w:vAlign w:val="center"/>
          </w:tcPr>
          <w:p w14:paraId="7DE3B0DB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1B25F8CE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5060A2B0" w14:textId="01478BD6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żelaza</w:t>
            </w:r>
          </w:p>
        </w:tc>
        <w:tc>
          <w:tcPr>
            <w:tcW w:w="4251" w:type="dxa"/>
            <w:vMerge/>
            <w:vAlign w:val="center"/>
          </w:tcPr>
          <w:p w14:paraId="264E0BC3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423B5627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F2D80AF" w14:textId="56D6CA76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b</w:t>
            </w:r>
            <w:r w:rsidRPr="00382D2F">
              <w:rPr>
                <w:rFonts w:cs="Arial"/>
                <w:sz w:val="18"/>
              </w:rPr>
              <w:t>romian</w:t>
            </w:r>
            <w:r>
              <w:rPr>
                <w:rFonts w:cs="Arial"/>
                <w:sz w:val="18"/>
              </w:rPr>
              <w:t>ów</w:t>
            </w:r>
          </w:p>
        </w:tc>
        <w:tc>
          <w:tcPr>
            <w:tcW w:w="4251" w:type="dxa"/>
            <w:vMerge w:val="restart"/>
            <w:vAlign w:val="center"/>
          </w:tcPr>
          <w:p w14:paraId="5FAE713F" w14:textId="2B2B8F22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chromatografii jonowej (IC)</w:t>
            </w:r>
          </w:p>
        </w:tc>
      </w:tr>
      <w:tr w:rsidR="00B56186" w:rsidRPr="00121546" w14:paraId="235BE6D6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4C84163" w14:textId="168CDED5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f</w:t>
            </w:r>
            <w:r w:rsidRPr="00382D2F">
              <w:rPr>
                <w:rFonts w:cs="Arial"/>
                <w:sz w:val="18"/>
              </w:rPr>
              <w:t>luork</w:t>
            </w:r>
            <w:r>
              <w:rPr>
                <w:rFonts w:cs="Arial"/>
                <w:sz w:val="18"/>
              </w:rPr>
              <w:t>ów</w:t>
            </w:r>
          </w:p>
        </w:tc>
        <w:tc>
          <w:tcPr>
            <w:tcW w:w="4251" w:type="dxa"/>
            <w:vMerge/>
            <w:vAlign w:val="center"/>
          </w:tcPr>
          <w:p w14:paraId="11812B04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56F6BD5D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A45D837" w14:textId="0F4B9DED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s</w:t>
            </w:r>
            <w:r w:rsidRPr="00382D2F">
              <w:rPr>
                <w:rFonts w:cs="Arial"/>
                <w:sz w:val="18"/>
              </w:rPr>
              <w:t>iarczan</w:t>
            </w:r>
            <w:r>
              <w:rPr>
                <w:rFonts w:cs="Arial"/>
                <w:sz w:val="18"/>
              </w:rPr>
              <w:t>ów</w:t>
            </w:r>
          </w:p>
        </w:tc>
        <w:tc>
          <w:tcPr>
            <w:tcW w:w="4251" w:type="dxa"/>
            <w:vMerge/>
            <w:vAlign w:val="center"/>
          </w:tcPr>
          <w:p w14:paraId="34846A82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2CC1472B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3EEAADFA" w14:textId="4B8DF5E2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chloranów</w:t>
            </w:r>
          </w:p>
        </w:tc>
        <w:tc>
          <w:tcPr>
            <w:tcW w:w="4251" w:type="dxa"/>
            <w:vMerge/>
            <w:vAlign w:val="center"/>
          </w:tcPr>
          <w:p w14:paraId="4C2118CD" w14:textId="443093D4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307986FF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D6D06A6" w14:textId="57C06F2B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chlorynów</w:t>
            </w:r>
          </w:p>
        </w:tc>
        <w:tc>
          <w:tcPr>
            <w:tcW w:w="4251" w:type="dxa"/>
            <w:vMerge/>
            <w:vAlign w:val="center"/>
          </w:tcPr>
          <w:p w14:paraId="4AA4D483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12881B65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30E04D3B" w14:textId="0C759EC3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Σ chlorynów i chloranów</w:t>
            </w:r>
          </w:p>
        </w:tc>
        <w:tc>
          <w:tcPr>
            <w:tcW w:w="4251" w:type="dxa"/>
            <w:vAlign w:val="center"/>
          </w:tcPr>
          <w:p w14:paraId="27FF91C6" w14:textId="17586606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z obliczeń</w:t>
            </w:r>
          </w:p>
        </w:tc>
      </w:tr>
      <w:tr w:rsidR="00B56186" w:rsidRPr="00121546" w14:paraId="5674AB26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B5CB905" w14:textId="496687CD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c</w:t>
            </w:r>
            <w:r w:rsidRPr="00382D2F">
              <w:rPr>
                <w:rFonts w:cs="Arial"/>
                <w:sz w:val="18"/>
              </w:rPr>
              <w:t>hlor</w:t>
            </w:r>
            <w:r>
              <w:rPr>
                <w:rFonts w:cs="Arial"/>
                <w:sz w:val="18"/>
              </w:rPr>
              <w:t>u</w:t>
            </w:r>
            <w:r w:rsidRPr="00382D2F">
              <w:rPr>
                <w:rFonts w:cs="Arial"/>
                <w:sz w:val="18"/>
              </w:rPr>
              <w:t xml:space="preserve"> ogóln</w:t>
            </w:r>
            <w:r>
              <w:rPr>
                <w:rFonts w:cs="Arial"/>
                <w:sz w:val="18"/>
              </w:rPr>
              <w:t>ego</w:t>
            </w:r>
          </w:p>
        </w:tc>
        <w:tc>
          <w:tcPr>
            <w:tcW w:w="4251" w:type="dxa"/>
            <w:vAlign w:val="center"/>
          </w:tcPr>
          <w:p w14:paraId="7F32AF1B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spektrofotometryczna</w:t>
            </w:r>
          </w:p>
        </w:tc>
      </w:tr>
      <w:tr w:rsidR="00B56186" w:rsidRPr="00121546" w14:paraId="5AB8D965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54D6B2E3" w14:textId="719E1475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c</w:t>
            </w:r>
            <w:r w:rsidRPr="00382D2F">
              <w:rPr>
                <w:rFonts w:cs="Arial"/>
                <w:sz w:val="18"/>
              </w:rPr>
              <w:t>hlor</w:t>
            </w:r>
            <w:r>
              <w:rPr>
                <w:rFonts w:cs="Arial"/>
                <w:sz w:val="18"/>
              </w:rPr>
              <w:t>u</w:t>
            </w:r>
            <w:r w:rsidRPr="00382D2F">
              <w:rPr>
                <w:rFonts w:cs="Arial"/>
                <w:sz w:val="18"/>
              </w:rPr>
              <w:t xml:space="preserve"> woln</w:t>
            </w:r>
            <w:r>
              <w:rPr>
                <w:rFonts w:cs="Arial"/>
                <w:sz w:val="18"/>
              </w:rPr>
              <w:t>ego</w:t>
            </w:r>
          </w:p>
        </w:tc>
        <w:tc>
          <w:tcPr>
            <w:tcW w:w="4251" w:type="dxa"/>
            <w:vAlign w:val="center"/>
          </w:tcPr>
          <w:p w14:paraId="4B997F63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spektrofotometryczna</w:t>
            </w:r>
          </w:p>
        </w:tc>
      </w:tr>
      <w:tr w:rsidR="00B56186" w:rsidRPr="00121546" w14:paraId="0A7FDB79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078EF22" w14:textId="349054A5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c</w:t>
            </w:r>
            <w:r w:rsidRPr="00382D2F">
              <w:rPr>
                <w:rFonts w:cs="Arial"/>
                <w:sz w:val="18"/>
              </w:rPr>
              <w:t>hlor związan</w:t>
            </w:r>
            <w:r>
              <w:rPr>
                <w:rFonts w:cs="Arial"/>
                <w:sz w:val="18"/>
              </w:rPr>
              <w:t>ego</w:t>
            </w:r>
          </w:p>
        </w:tc>
        <w:tc>
          <w:tcPr>
            <w:tcW w:w="4251" w:type="dxa"/>
            <w:vAlign w:val="center"/>
          </w:tcPr>
          <w:p w14:paraId="3A7A8CFF" w14:textId="4BFEF5B4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z obliczeń</w:t>
            </w:r>
          </w:p>
        </w:tc>
      </w:tr>
      <w:tr w:rsidR="00B56186" w:rsidRPr="00121546" w14:paraId="1764553B" w14:textId="77777777" w:rsidTr="00804E23">
        <w:trPr>
          <w:trHeight w:val="20"/>
          <w:jc w:val="center"/>
        </w:trPr>
        <w:tc>
          <w:tcPr>
            <w:tcW w:w="5388" w:type="dxa"/>
            <w:vMerge w:val="restart"/>
            <w:vAlign w:val="center"/>
          </w:tcPr>
          <w:p w14:paraId="66135ED0" w14:textId="0518E8CA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chlorków</w:t>
            </w:r>
          </w:p>
        </w:tc>
        <w:tc>
          <w:tcPr>
            <w:tcW w:w="4251" w:type="dxa"/>
            <w:vAlign w:val="center"/>
          </w:tcPr>
          <w:p w14:paraId="102931B3" w14:textId="5CB97076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metoda miareczkowa </w:t>
            </w:r>
          </w:p>
        </w:tc>
      </w:tr>
      <w:tr w:rsidR="00B56186" w:rsidRPr="00121546" w14:paraId="7DDBB67C" w14:textId="77777777" w:rsidTr="00804E23">
        <w:trPr>
          <w:trHeight w:val="20"/>
          <w:jc w:val="center"/>
        </w:trPr>
        <w:tc>
          <w:tcPr>
            <w:tcW w:w="5388" w:type="dxa"/>
            <w:vMerge/>
            <w:vAlign w:val="center"/>
          </w:tcPr>
          <w:p w14:paraId="70324E8F" w14:textId="77777777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  <w:tc>
          <w:tcPr>
            <w:tcW w:w="4251" w:type="dxa"/>
            <w:vAlign w:val="center"/>
          </w:tcPr>
          <w:p w14:paraId="54FCB5EA" w14:textId="0DE89BB6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chromatografii jonowej (IC)</w:t>
            </w:r>
          </w:p>
        </w:tc>
      </w:tr>
      <w:tr w:rsidR="00B56186" w:rsidRPr="00382D2F" w14:paraId="582805BE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775DA918" w14:textId="5CB124D9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m</w:t>
            </w:r>
            <w:r w:rsidRPr="00382D2F">
              <w:rPr>
                <w:rFonts w:cs="Arial"/>
                <w:sz w:val="18"/>
              </w:rPr>
              <w:t>agnez</w:t>
            </w:r>
            <w:r>
              <w:rPr>
                <w:rFonts w:cs="Arial"/>
                <w:sz w:val="18"/>
              </w:rPr>
              <w:t>u</w:t>
            </w:r>
          </w:p>
        </w:tc>
        <w:tc>
          <w:tcPr>
            <w:tcW w:w="4251" w:type="dxa"/>
            <w:vAlign w:val="center"/>
          </w:tcPr>
          <w:p w14:paraId="5F2CE3B2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metoda miareczkowa (z obliczeń) </w:t>
            </w:r>
          </w:p>
        </w:tc>
      </w:tr>
      <w:tr w:rsidR="00B56186" w:rsidRPr="00382D2F" w14:paraId="7B50864B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45F1A7A6" w14:textId="1699E366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Stężenie </w:t>
            </w:r>
            <w:r w:rsidRPr="00692CFA">
              <w:rPr>
                <w:rFonts w:cs="Arial"/>
                <w:sz w:val="18"/>
              </w:rPr>
              <w:t>ogólnego węgla</w:t>
            </w:r>
            <w:r>
              <w:rPr>
                <w:rFonts w:cs="Arial"/>
                <w:sz w:val="18"/>
              </w:rPr>
              <w:t xml:space="preserve"> </w:t>
            </w:r>
            <w:r w:rsidRPr="00692CFA">
              <w:rPr>
                <w:rFonts w:cs="Arial"/>
                <w:sz w:val="18"/>
              </w:rPr>
              <w:t>organicznego</w:t>
            </w:r>
          </w:p>
        </w:tc>
        <w:tc>
          <w:tcPr>
            <w:tcW w:w="4251" w:type="dxa"/>
            <w:vAlign w:val="center"/>
          </w:tcPr>
          <w:p w14:paraId="62B95721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spektrometrii w zakresie podczerwieni IR</w:t>
            </w:r>
          </w:p>
        </w:tc>
      </w:tr>
      <w:tr w:rsidR="00B56186" w:rsidRPr="00121546" w14:paraId="118F2B30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631C81FA" w14:textId="578188C0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sodu</w:t>
            </w:r>
          </w:p>
        </w:tc>
        <w:tc>
          <w:tcPr>
            <w:tcW w:w="4251" w:type="dxa"/>
            <w:vMerge w:val="restart"/>
            <w:vAlign w:val="center"/>
          </w:tcPr>
          <w:p w14:paraId="57B33899" w14:textId="189E297B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</w:t>
            </w:r>
            <w:r w:rsidRPr="00C04DC2">
              <w:rPr>
                <w:rFonts w:cs="Arial"/>
                <w:sz w:val="18"/>
              </w:rPr>
              <w:t>etoda płomieniowej absorpcyjnej spektrometrii atomowej (FAAS)</w:t>
            </w:r>
          </w:p>
        </w:tc>
      </w:tr>
      <w:tr w:rsidR="00B56186" w:rsidRPr="00121546" w14:paraId="4A453BB6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5BC84250" w14:textId="0CD93C11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p</w:t>
            </w:r>
            <w:r w:rsidRPr="00D3155B">
              <w:rPr>
                <w:rFonts w:cs="Arial"/>
                <w:sz w:val="18"/>
              </w:rPr>
              <w:t>otas</w:t>
            </w:r>
            <w:r>
              <w:rPr>
                <w:rFonts w:cs="Arial"/>
                <w:sz w:val="18"/>
              </w:rPr>
              <w:t>u</w:t>
            </w:r>
          </w:p>
        </w:tc>
        <w:tc>
          <w:tcPr>
            <w:tcW w:w="4251" w:type="dxa"/>
            <w:vMerge/>
            <w:vAlign w:val="center"/>
          </w:tcPr>
          <w:p w14:paraId="2CA4D327" w14:textId="20A5EDBD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13E878FC" w14:textId="77777777" w:rsidTr="00C04DC2">
        <w:trPr>
          <w:trHeight w:val="20"/>
          <w:jc w:val="center"/>
        </w:trPr>
        <w:tc>
          <w:tcPr>
            <w:tcW w:w="5388" w:type="dxa"/>
            <w:vAlign w:val="center"/>
          </w:tcPr>
          <w:p w14:paraId="3633CF6F" w14:textId="4716893A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1,2-dichloroetanu</w:t>
            </w:r>
          </w:p>
        </w:tc>
        <w:tc>
          <w:tcPr>
            <w:tcW w:w="4251" w:type="dxa"/>
            <w:vMerge w:val="restart"/>
            <w:vAlign w:val="center"/>
          </w:tcPr>
          <w:p w14:paraId="7CA9A9EA" w14:textId="5F076AEB" w:rsidR="00B56186" w:rsidRPr="005B32B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5B32BA">
              <w:rPr>
                <w:rFonts w:cs="Arial"/>
                <w:sz w:val="18"/>
              </w:rPr>
              <w:t>metoda chromatografii gazowej z detekcją wychwytu elektronów (GC-ECD)</w:t>
            </w:r>
          </w:p>
        </w:tc>
      </w:tr>
      <w:tr w:rsidR="00B56186" w:rsidRPr="00121546" w14:paraId="3371F466" w14:textId="77777777" w:rsidTr="00C04DC2">
        <w:trPr>
          <w:trHeight w:val="20"/>
          <w:jc w:val="center"/>
        </w:trPr>
        <w:tc>
          <w:tcPr>
            <w:tcW w:w="5388" w:type="dxa"/>
            <w:vAlign w:val="center"/>
          </w:tcPr>
          <w:p w14:paraId="34548F76" w14:textId="5AE393E9" w:rsidR="00B56186" w:rsidRPr="00D3155B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bromodichlorometanu</w:t>
            </w:r>
          </w:p>
        </w:tc>
        <w:tc>
          <w:tcPr>
            <w:tcW w:w="4251" w:type="dxa"/>
            <w:vMerge/>
            <w:vAlign w:val="center"/>
          </w:tcPr>
          <w:p w14:paraId="2B1082AD" w14:textId="4B719254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16F0AFAF" w14:textId="77777777" w:rsidTr="00F623EC">
        <w:trPr>
          <w:trHeight w:val="20"/>
          <w:jc w:val="center"/>
        </w:trPr>
        <w:tc>
          <w:tcPr>
            <w:tcW w:w="5388" w:type="dxa"/>
            <w:vAlign w:val="center"/>
          </w:tcPr>
          <w:p w14:paraId="20B10029" w14:textId="67AE26C3" w:rsidR="00B56186" w:rsidRPr="00D3155B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bromoformu</w:t>
            </w:r>
          </w:p>
        </w:tc>
        <w:tc>
          <w:tcPr>
            <w:tcW w:w="4251" w:type="dxa"/>
            <w:vMerge/>
          </w:tcPr>
          <w:p w14:paraId="415FE568" w14:textId="6532A96B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10C99DDC" w14:textId="77777777" w:rsidTr="00F623EC">
        <w:trPr>
          <w:trHeight w:val="20"/>
          <w:jc w:val="center"/>
        </w:trPr>
        <w:tc>
          <w:tcPr>
            <w:tcW w:w="5388" w:type="dxa"/>
            <w:vAlign w:val="center"/>
          </w:tcPr>
          <w:p w14:paraId="26334207" w14:textId="1F11EDDE" w:rsidR="00B56186" w:rsidRPr="00D3155B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chloroformu</w:t>
            </w:r>
          </w:p>
        </w:tc>
        <w:tc>
          <w:tcPr>
            <w:tcW w:w="4251" w:type="dxa"/>
            <w:vMerge/>
          </w:tcPr>
          <w:p w14:paraId="1778CFD3" w14:textId="639A4A08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12F2412E" w14:textId="77777777" w:rsidTr="00F623EC">
        <w:trPr>
          <w:trHeight w:val="20"/>
          <w:jc w:val="center"/>
        </w:trPr>
        <w:tc>
          <w:tcPr>
            <w:tcW w:w="5388" w:type="dxa"/>
            <w:vAlign w:val="center"/>
          </w:tcPr>
          <w:p w14:paraId="6D05189A" w14:textId="0DDF2E20" w:rsidR="00B56186" w:rsidRPr="00D3155B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dibromochlorometanu</w:t>
            </w:r>
          </w:p>
        </w:tc>
        <w:tc>
          <w:tcPr>
            <w:tcW w:w="4251" w:type="dxa"/>
            <w:vMerge/>
          </w:tcPr>
          <w:p w14:paraId="778DB8AA" w14:textId="3116FEC8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5C4D66F5" w14:textId="77777777" w:rsidTr="00F623EC">
        <w:trPr>
          <w:trHeight w:val="20"/>
          <w:jc w:val="center"/>
        </w:trPr>
        <w:tc>
          <w:tcPr>
            <w:tcW w:w="5388" w:type="dxa"/>
            <w:vAlign w:val="center"/>
          </w:tcPr>
          <w:p w14:paraId="5A3DB80E" w14:textId="514AD1EF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tetrachlorometanu</w:t>
            </w:r>
          </w:p>
        </w:tc>
        <w:tc>
          <w:tcPr>
            <w:tcW w:w="4251" w:type="dxa"/>
            <w:vMerge/>
          </w:tcPr>
          <w:p w14:paraId="0CCAD4AB" w14:textId="5A390B62" w:rsidR="00B56186" w:rsidRPr="005B32B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7B2E8D30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3402B86" w14:textId="45F9383F" w:rsidR="00B56186" w:rsidRPr="00D3155B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Σ THM (Σ chloroform, bromodichlorometan, bromoform, dibromochlorometan)</w:t>
            </w:r>
          </w:p>
        </w:tc>
        <w:tc>
          <w:tcPr>
            <w:tcW w:w="4251" w:type="dxa"/>
            <w:vAlign w:val="center"/>
          </w:tcPr>
          <w:p w14:paraId="6FD28B15" w14:textId="7E650976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z obliczeń</w:t>
            </w:r>
          </w:p>
        </w:tc>
      </w:tr>
    </w:tbl>
    <w:p w14:paraId="1F1D2CF7" w14:textId="77777777" w:rsidR="005827A7" w:rsidRDefault="005827A7">
      <w:r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4251"/>
      </w:tblGrid>
      <w:tr w:rsidR="005827A7" w:rsidRPr="00DC6A93" w14:paraId="1FBB9BBD" w14:textId="77777777" w:rsidTr="000D38CE">
        <w:trPr>
          <w:trHeight w:val="192"/>
          <w:jc w:val="center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0FD2A975" w14:textId="1EE52273" w:rsidR="005827A7" w:rsidRPr="00DC6A93" w:rsidRDefault="005827A7" w:rsidP="000D38CE">
            <w:pPr>
              <w:pStyle w:val="Tekstpodstawowy"/>
              <w:jc w:val="center"/>
              <w:rPr>
                <w:b/>
                <w:bCs/>
              </w:rPr>
            </w:pPr>
            <w:r w:rsidRPr="00D3155B">
              <w:rPr>
                <w:b/>
                <w:bCs/>
                <w:sz w:val="18"/>
              </w:rPr>
              <w:lastRenderedPageBreak/>
              <w:t>Badania fizykochemiczne wody akredytowane</w:t>
            </w:r>
          </w:p>
        </w:tc>
      </w:tr>
      <w:tr w:rsidR="005827A7" w:rsidRPr="00D3155B" w14:paraId="169E8A63" w14:textId="77777777" w:rsidTr="000D38CE">
        <w:trPr>
          <w:trHeight w:val="220"/>
          <w:jc w:val="center"/>
        </w:trPr>
        <w:tc>
          <w:tcPr>
            <w:tcW w:w="5388" w:type="dxa"/>
            <w:tcBorders>
              <w:bottom w:val="single" w:sz="12" w:space="0" w:color="auto"/>
            </w:tcBorders>
            <w:vAlign w:val="center"/>
          </w:tcPr>
          <w:p w14:paraId="7B5257E8" w14:textId="77777777" w:rsidR="005827A7" w:rsidRPr="00D3155B" w:rsidRDefault="005827A7" w:rsidP="000D38CE">
            <w:pPr>
              <w:pStyle w:val="Tekstpodstawowy"/>
              <w:jc w:val="center"/>
              <w:rPr>
                <w:b/>
                <w:bCs/>
                <w:sz w:val="18"/>
                <w:szCs w:val="20"/>
              </w:rPr>
            </w:pPr>
            <w:r w:rsidRPr="00D3155B">
              <w:rPr>
                <w:b/>
                <w:bCs/>
                <w:sz w:val="18"/>
                <w:szCs w:val="20"/>
              </w:rPr>
              <w:t>Rodzaj badania</w:t>
            </w:r>
          </w:p>
        </w:tc>
        <w:tc>
          <w:tcPr>
            <w:tcW w:w="4251" w:type="dxa"/>
            <w:tcBorders>
              <w:bottom w:val="single" w:sz="12" w:space="0" w:color="auto"/>
            </w:tcBorders>
            <w:vAlign w:val="center"/>
          </w:tcPr>
          <w:p w14:paraId="21034C9B" w14:textId="77777777" w:rsidR="005827A7" w:rsidRPr="00D3155B" w:rsidRDefault="005827A7" w:rsidP="000D38CE">
            <w:pPr>
              <w:pStyle w:val="Tekstpodstawowy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Metoda badawcza</w:t>
            </w:r>
          </w:p>
        </w:tc>
      </w:tr>
      <w:tr w:rsidR="00B56186" w:rsidRPr="00121546" w14:paraId="72B8C229" w14:textId="77777777" w:rsidTr="007576DC">
        <w:trPr>
          <w:trHeight w:val="20"/>
          <w:jc w:val="center"/>
        </w:trPr>
        <w:tc>
          <w:tcPr>
            <w:tcW w:w="5388" w:type="dxa"/>
            <w:vAlign w:val="center"/>
          </w:tcPr>
          <w:p w14:paraId="709E8598" w14:textId="08D644E1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trichloroetenu</w:t>
            </w:r>
          </w:p>
        </w:tc>
        <w:tc>
          <w:tcPr>
            <w:tcW w:w="4251" w:type="dxa"/>
            <w:vMerge w:val="restart"/>
          </w:tcPr>
          <w:p w14:paraId="0C780086" w14:textId="7970DADB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764524">
              <w:rPr>
                <w:rFonts w:cs="Arial"/>
                <w:sz w:val="18"/>
              </w:rPr>
              <w:t>metoda chromatografii gazowej z detekcją wychwytu elektronów (GC-ECD)</w:t>
            </w:r>
          </w:p>
        </w:tc>
      </w:tr>
      <w:tr w:rsidR="00B56186" w:rsidRPr="00121546" w14:paraId="73275B9B" w14:textId="77777777" w:rsidTr="007576DC">
        <w:trPr>
          <w:trHeight w:val="20"/>
          <w:jc w:val="center"/>
        </w:trPr>
        <w:tc>
          <w:tcPr>
            <w:tcW w:w="5388" w:type="dxa"/>
            <w:vAlign w:val="center"/>
          </w:tcPr>
          <w:p w14:paraId="32260583" w14:textId="2927ED2C" w:rsidR="00B56186" w:rsidRPr="00D3155B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tetrachloroetenu</w:t>
            </w:r>
          </w:p>
        </w:tc>
        <w:tc>
          <w:tcPr>
            <w:tcW w:w="4251" w:type="dxa"/>
            <w:vMerge/>
          </w:tcPr>
          <w:p w14:paraId="77AE4203" w14:textId="7EDD3CB1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414D13E7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34FD828D" w14:textId="6FC5044C" w:rsidR="00B56186" w:rsidRPr="00D3155B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Σ trichloroeten i tetrachloroeten</w:t>
            </w:r>
          </w:p>
        </w:tc>
        <w:tc>
          <w:tcPr>
            <w:tcW w:w="4251" w:type="dxa"/>
            <w:vAlign w:val="center"/>
          </w:tcPr>
          <w:p w14:paraId="7C86252C" w14:textId="4F0D33E1" w:rsidR="00B56186" w:rsidRPr="00D3155B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z obliczeń</w:t>
            </w:r>
          </w:p>
        </w:tc>
      </w:tr>
      <w:tr w:rsidR="00B56186" w:rsidRPr="00121546" w14:paraId="2442C718" w14:textId="77777777" w:rsidTr="00C04DC2">
        <w:trPr>
          <w:trHeight w:val="20"/>
          <w:jc w:val="center"/>
        </w:trPr>
        <w:tc>
          <w:tcPr>
            <w:tcW w:w="5388" w:type="dxa"/>
            <w:vAlign w:val="center"/>
          </w:tcPr>
          <w:p w14:paraId="564B3BB1" w14:textId="6CCA1AD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benzenu                                                      </w:t>
            </w:r>
          </w:p>
        </w:tc>
        <w:tc>
          <w:tcPr>
            <w:tcW w:w="4251" w:type="dxa"/>
            <w:vMerge w:val="restart"/>
            <w:vAlign w:val="center"/>
          </w:tcPr>
          <w:p w14:paraId="1F3DE339" w14:textId="207493D5" w:rsidR="00B56186" w:rsidRPr="00C04DC2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</w:t>
            </w:r>
            <w:r w:rsidRPr="00C04DC2">
              <w:rPr>
                <w:rFonts w:cs="Arial"/>
                <w:sz w:val="18"/>
              </w:rPr>
              <w:t xml:space="preserve">etoda chromatografii gazowej z analizą fazy nadpowierzchniowej i detekcją płomieniowo-jonizacyjną (HS-GC-FID) </w:t>
            </w:r>
            <w:r w:rsidRPr="00692CFA">
              <w:rPr>
                <w:rFonts w:cs="Arial"/>
                <w:sz w:val="18"/>
              </w:rPr>
              <w:t xml:space="preserve"> </w:t>
            </w:r>
          </w:p>
        </w:tc>
      </w:tr>
      <w:tr w:rsidR="00B56186" w:rsidRPr="00121546" w14:paraId="52998A50" w14:textId="77777777" w:rsidTr="00C04DC2">
        <w:trPr>
          <w:trHeight w:val="20"/>
          <w:jc w:val="center"/>
        </w:trPr>
        <w:tc>
          <w:tcPr>
            <w:tcW w:w="5388" w:type="dxa"/>
            <w:vAlign w:val="center"/>
          </w:tcPr>
          <w:p w14:paraId="450155C4" w14:textId="6BF4632F" w:rsidR="00B56186" w:rsidRPr="00D3155B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1,3,5-trichlorobenzenu</w:t>
            </w:r>
          </w:p>
        </w:tc>
        <w:tc>
          <w:tcPr>
            <w:tcW w:w="4251" w:type="dxa"/>
            <w:vMerge/>
            <w:vAlign w:val="center"/>
          </w:tcPr>
          <w:p w14:paraId="5F4419AA" w14:textId="47FA5B2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73D8F772" w14:textId="77777777" w:rsidTr="00861B2A">
        <w:trPr>
          <w:trHeight w:val="20"/>
          <w:jc w:val="center"/>
        </w:trPr>
        <w:tc>
          <w:tcPr>
            <w:tcW w:w="5388" w:type="dxa"/>
            <w:vAlign w:val="center"/>
          </w:tcPr>
          <w:p w14:paraId="3C51E96D" w14:textId="198E002F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1,2,4-trichlorobenzenu</w:t>
            </w:r>
          </w:p>
        </w:tc>
        <w:tc>
          <w:tcPr>
            <w:tcW w:w="4251" w:type="dxa"/>
            <w:vMerge/>
          </w:tcPr>
          <w:p w14:paraId="2D74C5E7" w14:textId="2A8C4851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6584D7C5" w14:textId="77777777" w:rsidTr="00861B2A">
        <w:trPr>
          <w:trHeight w:val="20"/>
          <w:jc w:val="center"/>
        </w:trPr>
        <w:tc>
          <w:tcPr>
            <w:tcW w:w="5388" w:type="dxa"/>
            <w:vAlign w:val="center"/>
          </w:tcPr>
          <w:p w14:paraId="55E5A99A" w14:textId="77A9BEB2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1,2,3-trichlorobenzenu</w:t>
            </w:r>
          </w:p>
        </w:tc>
        <w:tc>
          <w:tcPr>
            <w:tcW w:w="4251" w:type="dxa"/>
            <w:vMerge/>
          </w:tcPr>
          <w:p w14:paraId="66A86703" w14:textId="1FB936E5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6E9B092D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11C8367" w14:textId="4605B8A3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Σ trichlorobenzenów</w:t>
            </w:r>
          </w:p>
        </w:tc>
        <w:tc>
          <w:tcPr>
            <w:tcW w:w="4251" w:type="dxa"/>
            <w:vAlign w:val="center"/>
          </w:tcPr>
          <w:p w14:paraId="5DE9D4F1" w14:textId="5B029D6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z obliczeń</w:t>
            </w:r>
          </w:p>
        </w:tc>
      </w:tr>
      <w:tr w:rsidR="00B56186" w:rsidRPr="00962828" w14:paraId="252EC2DD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637A775" w14:textId="3DCB9F6A" w:rsidR="00B56186" w:rsidRPr="00852848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w</w:t>
            </w:r>
            <w:r w:rsidRPr="00852848">
              <w:rPr>
                <w:rFonts w:cs="Arial"/>
                <w:sz w:val="18"/>
              </w:rPr>
              <w:t>ap</w:t>
            </w:r>
            <w:r>
              <w:rPr>
                <w:rFonts w:cs="Arial"/>
                <w:sz w:val="18"/>
              </w:rPr>
              <w:t>nia</w:t>
            </w:r>
          </w:p>
        </w:tc>
        <w:tc>
          <w:tcPr>
            <w:tcW w:w="4251" w:type="dxa"/>
            <w:vAlign w:val="center"/>
          </w:tcPr>
          <w:p w14:paraId="401FF60A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miareczkowa</w:t>
            </w:r>
          </w:p>
        </w:tc>
      </w:tr>
      <w:tr w:rsidR="00B56186" w:rsidRPr="00121546" w14:paraId="4BE05322" w14:textId="77777777" w:rsidTr="0040619B">
        <w:trPr>
          <w:trHeight w:val="20"/>
          <w:jc w:val="center"/>
        </w:trPr>
        <w:tc>
          <w:tcPr>
            <w:tcW w:w="5388" w:type="dxa"/>
            <w:vAlign w:val="center"/>
          </w:tcPr>
          <w:p w14:paraId="31C19072" w14:textId="45AFDD93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benzo-a-pirenu</w:t>
            </w:r>
          </w:p>
        </w:tc>
        <w:tc>
          <w:tcPr>
            <w:tcW w:w="4251" w:type="dxa"/>
            <w:vMerge w:val="restart"/>
            <w:vAlign w:val="center"/>
          </w:tcPr>
          <w:p w14:paraId="69CF2C38" w14:textId="175C771E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wysokosprawnej chromatografii cieczowej z detekcją fluorescencyjną (HPLC-FLD)</w:t>
            </w:r>
          </w:p>
        </w:tc>
      </w:tr>
      <w:tr w:rsidR="00B56186" w:rsidRPr="00121546" w14:paraId="7706E5AA" w14:textId="77777777" w:rsidTr="00FC1F53">
        <w:trPr>
          <w:trHeight w:val="20"/>
          <w:jc w:val="center"/>
        </w:trPr>
        <w:tc>
          <w:tcPr>
            <w:tcW w:w="5388" w:type="dxa"/>
            <w:vAlign w:val="center"/>
          </w:tcPr>
          <w:p w14:paraId="7D459720" w14:textId="06D4212E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benzo(b)fluorantenu </w:t>
            </w:r>
          </w:p>
        </w:tc>
        <w:tc>
          <w:tcPr>
            <w:tcW w:w="4251" w:type="dxa"/>
            <w:vMerge/>
          </w:tcPr>
          <w:p w14:paraId="71C393B8" w14:textId="38CC7976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40890BDA" w14:textId="77777777" w:rsidTr="00FC1F53">
        <w:trPr>
          <w:trHeight w:val="20"/>
          <w:jc w:val="center"/>
        </w:trPr>
        <w:tc>
          <w:tcPr>
            <w:tcW w:w="5388" w:type="dxa"/>
            <w:vAlign w:val="center"/>
          </w:tcPr>
          <w:p w14:paraId="3B7AFA97" w14:textId="13098DD9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benzo(k)fluoranteu</w:t>
            </w:r>
          </w:p>
        </w:tc>
        <w:tc>
          <w:tcPr>
            <w:tcW w:w="4251" w:type="dxa"/>
            <w:vMerge/>
          </w:tcPr>
          <w:p w14:paraId="77EC5515" w14:textId="0102778B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7F9D3CF9" w14:textId="77777777" w:rsidTr="00FC1F53">
        <w:trPr>
          <w:trHeight w:val="20"/>
          <w:jc w:val="center"/>
        </w:trPr>
        <w:tc>
          <w:tcPr>
            <w:tcW w:w="5388" w:type="dxa"/>
            <w:vAlign w:val="center"/>
          </w:tcPr>
          <w:p w14:paraId="67F34DDD" w14:textId="709370C8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benzo(ghi)perylenu</w:t>
            </w:r>
          </w:p>
        </w:tc>
        <w:tc>
          <w:tcPr>
            <w:tcW w:w="4251" w:type="dxa"/>
            <w:vMerge/>
          </w:tcPr>
          <w:p w14:paraId="7BFEF8D7" w14:textId="5EBCD10A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3E4A4D01" w14:textId="77777777" w:rsidTr="00FC1F53">
        <w:trPr>
          <w:trHeight w:val="20"/>
          <w:jc w:val="center"/>
        </w:trPr>
        <w:tc>
          <w:tcPr>
            <w:tcW w:w="5388" w:type="dxa"/>
            <w:vAlign w:val="center"/>
          </w:tcPr>
          <w:p w14:paraId="0749FB51" w14:textId="635A9646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indeno(1,2,3-c,d)pirenu</w:t>
            </w:r>
          </w:p>
        </w:tc>
        <w:tc>
          <w:tcPr>
            <w:tcW w:w="4251" w:type="dxa"/>
            <w:vMerge/>
          </w:tcPr>
          <w:p w14:paraId="3C3AFEB5" w14:textId="570CEC25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2D96AE1B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6C712866" w14:textId="1F377801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Zawartość sumy WWA </w:t>
            </w:r>
          </w:p>
        </w:tc>
        <w:tc>
          <w:tcPr>
            <w:tcW w:w="4251" w:type="dxa"/>
            <w:vAlign w:val="center"/>
          </w:tcPr>
          <w:p w14:paraId="4C27CAAA" w14:textId="74D30738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z obliczeń</w:t>
            </w:r>
          </w:p>
        </w:tc>
      </w:tr>
    </w:tbl>
    <w:p w14:paraId="3EBCDECF" w14:textId="77777777" w:rsidR="00D35BFF" w:rsidRPr="00B56186" w:rsidRDefault="00D35BFF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4251"/>
      </w:tblGrid>
      <w:tr w:rsidR="00C279E6" w:rsidRPr="00121546" w14:paraId="668D5024" w14:textId="77777777" w:rsidTr="00B56186">
        <w:trPr>
          <w:trHeight w:val="20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2DB8C" w14:textId="30CAACD2" w:rsidR="00C279E6" w:rsidRPr="00D3155B" w:rsidRDefault="00C279E6" w:rsidP="00962828">
            <w:pPr>
              <w:pStyle w:val="Tekstpodstawowy"/>
              <w:jc w:val="center"/>
              <w:rPr>
                <w:rFonts w:eastAsia="ArialMT" w:cs="ArialMT"/>
                <w:sz w:val="18"/>
              </w:rPr>
            </w:pPr>
            <w:r w:rsidRPr="00D3155B">
              <w:rPr>
                <w:b/>
                <w:bCs/>
                <w:sz w:val="18"/>
              </w:rPr>
              <w:t xml:space="preserve">Badania fizykochemiczne </w:t>
            </w:r>
            <w:r w:rsidR="005827A7">
              <w:rPr>
                <w:b/>
                <w:bCs/>
                <w:sz w:val="18"/>
              </w:rPr>
              <w:t xml:space="preserve">i organoleptyczne </w:t>
            </w:r>
            <w:r w:rsidRPr="00D3155B">
              <w:rPr>
                <w:b/>
                <w:bCs/>
                <w:sz w:val="18"/>
              </w:rPr>
              <w:t>wody nieakredytowane</w:t>
            </w:r>
          </w:p>
        </w:tc>
      </w:tr>
      <w:tr w:rsidR="00C279E6" w:rsidRPr="00121546" w14:paraId="008F412E" w14:textId="77777777" w:rsidTr="00804E23">
        <w:trPr>
          <w:trHeight w:val="20"/>
          <w:jc w:val="center"/>
        </w:trPr>
        <w:tc>
          <w:tcPr>
            <w:tcW w:w="5388" w:type="dxa"/>
            <w:tcBorders>
              <w:bottom w:val="single" w:sz="12" w:space="0" w:color="auto"/>
            </w:tcBorders>
            <w:vAlign w:val="center"/>
          </w:tcPr>
          <w:p w14:paraId="56485D74" w14:textId="77777777" w:rsidR="00C279E6" w:rsidRPr="00D3155B" w:rsidRDefault="00C279E6" w:rsidP="00962828">
            <w:pPr>
              <w:pStyle w:val="Tekstpodstawowy"/>
              <w:jc w:val="center"/>
              <w:rPr>
                <w:b/>
                <w:bCs/>
                <w:sz w:val="18"/>
              </w:rPr>
            </w:pPr>
            <w:r w:rsidRPr="00D3155B">
              <w:rPr>
                <w:b/>
                <w:bCs/>
                <w:sz w:val="18"/>
              </w:rPr>
              <w:t>Rodzaj badania</w:t>
            </w:r>
          </w:p>
        </w:tc>
        <w:tc>
          <w:tcPr>
            <w:tcW w:w="4251" w:type="dxa"/>
            <w:tcBorders>
              <w:bottom w:val="single" w:sz="12" w:space="0" w:color="auto"/>
            </w:tcBorders>
            <w:vAlign w:val="center"/>
          </w:tcPr>
          <w:p w14:paraId="313605F4" w14:textId="21B83FF4" w:rsidR="00C279E6" w:rsidRPr="00D3155B" w:rsidRDefault="009F6E2A" w:rsidP="00962828">
            <w:pPr>
              <w:pStyle w:val="Tekstpodstawowy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  <w:szCs w:val="20"/>
              </w:rPr>
              <w:t>Metoda badawcza</w:t>
            </w:r>
          </w:p>
        </w:tc>
      </w:tr>
      <w:tr w:rsidR="005B0008" w:rsidRPr="0040619B" w14:paraId="0B8F162A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4CB10F30" w14:textId="494C75CB" w:rsidR="005B0008" w:rsidRPr="00692CFA" w:rsidRDefault="005B0008" w:rsidP="00962828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Azot Kjeldahla</w:t>
            </w:r>
          </w:p>
        </w:tc>
        <w:tc>
          <w:tcPr>
            <w:tcW w:w="4251" w:type="dxa"/>
            <w:vAlign w:val="center"/>
          </w:tcPr>
          <w:p w14:paraId="3FA08159" w14:textId="41FF06D9" w:rsidR="005B0008" w:rsidRPr="00692CFA" w:rsidRDefault="005B0008" w:rsidP="00962828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miareczkowa</w:t>
            </w:r>
          </w:p>
        </w:tc>
      </w:tr>
      <w:tr w:rsidR="005B0008" w:rsidRPr="0040619B" w14:paraId="6F8C2D5D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51CD8F3F" w14:textId="778CB4AF" w:rsidR="005B0008" w:rsidRPr="00692CFA" w:rsidRDefault="005B0008" w:rsidP="005B0008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Biochemiczne zapotrzebowanie tlenu (BZT5)</w:t>
            </w:r>
          </w:p>
        </w:tc>
        <w:tc>
          <w:tcPr>
            <w:tcW w:w="4251" w:type="dxa"/>
            <w:vAlign w:val="center"/>
          </w:tcPr>
          <w:p w14:paraId="55FD3FFA" w14:textId="7012EA71" w:rsidR="005B0008" w:rsidRPr="00692CFA" w:rsidRDefault="005B0008" w:rsidP="005B0008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miareczkowa</w:t>
            </w:r>
          </w:p>
        </w:tc>
      </w:tr>
      <w:tr w:rsidR="00C04DC2" w:rsidRPr="0040619B" w14:paraId="15EC1395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4177B434" w14:textId="206BA59B" w:rsidR="00C04DC2" w:rsidRPr="00692CFA" w:rsidRDefault="00C04DC2" w:rsidP="00C04DC2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Indeks fenolowy</w:t>
            </w:r>
          </w:p>
        </w:tc>
        <w:tc>
          <w:tcPr>
            <w:tcW w:w="4251" w:type="dxa"/>
            <w:vAlign w:val="center"/>
          </w:tcPr>
          <w:p w14:paraId="28490FB3" w14:textId="5CBCE35B" w:rsidR="00C04DC2" w:rsidRPr="00692CFA" w:rsidRDefault="00C04DC2" w:rsidP="00C04DC2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spektrofotometryczna</w:t>
            </w:r>
          </w:p>
        </w:tc>
      </w:tr>
      <w:tr w:rsidR="002B0661" w:rsidRPr="0040619B" w14:paraId="4869DC04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6883C95E" w14:textId="79933F62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Tlen rozpuszczony</w:t>
            </w:r>
          </w:p>
        </w:tc>
        <w:tc>
          <w:tcPr>
            <w:tcW w:w="4251" w:type="dxa"/>
            <w:vAlign w:val="center"/>
          </w:tcPr>
          <w:p w14:paraId="22D10998" w14:textId="20F38984" w:rsidR="002B0661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miareczkowa</w:t>
            </w:r>
          </w:p>
        </w:tc>
      </w:tr>
      <w:tr w:rsidR="002B0661" w:rsidRPr="0040619B" w14:paraId="244B0F6C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1B320402" w14:textId="39EF4A9F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Procent nasycenia tlenem</w:t>
            </w:r>
          </w:p>
        </w:tc>
        <w:tc>
          <w:tcPr>
            <w:tcW w:w="4251" w:type="dxa"/>
            <w:vAlign w:val="center"/>
          </w:tcPr>
          <w:p w14:paraId="68D090AC" w14:textId="2C0E7C0C" w:rsidR="002B0661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z obliczeń</w:t>
            </w:r>
          </w:p>
        </w:tc>
      </w:tr>
      <w:tr w:rsidR="002B0661" w:rsidRPr="0040619B" w14:paraId="3CC34CCE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35D6E680" w14:textId="42B99A5F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Sucha pozostałość po odparowaniu w 110ºC</w:t>
            </w:r>
          </w:p>
        </w:tc>
        <w:tc>
          <w:tcPr>
            <w:tcW w:w="4251" w:type="dxa"/>
            <w:vAlign w:val="center"/>
          </w:tcPr>
          <w:p w14:paraId="10558B07" w14:textId="65640953" w:rsidR="002B0661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wagowa</w:t>
            </w:r>
          </w:p>
        </w:tc>
      </w:tr>
      <w:tr w:rsidR="002B0661" w:rsidRPr="0040619B" w14:paraId="02240E1D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6CEDC7F" w14:textId="4BB18985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Smak / Liczba progowa</w:t>
            </w:r>
          </w:p>
        </w:tc>
        <w:tc>
          <w:tcPr>
            <w:tcW w:w="4251" w:type="dxa"/>
            <w:vMerge w:val="restart"/>
            <w:vAlign w:val="center"/>
          </w:tcPr>
          <w:p w14:paraId="68EDB420" w14:textId="74F5904D" w:rsidR="002B0661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organoleptyczna</w:t>
            </w:r>
          </w:p>
        </w:tc>
      </w:tr>
      <w:tr w:rsidR="002B0661" w:rsidRPr="0040619B" w14:paraId="23547312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672FAFC8" w14:textId="0BADC3C6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Zapach / Liczba progowa</w:t>
            </w:r>
          </w:p>
        </w:tc>
        <w:tc>
          <w:tcPr>
            <w:tcW w:w="4251" w:type="dxa"/>
            <w:vMerge/>
            <w:vAlign w:val="center"/>
          </w:tcPr>
          <w:p w14:paraId="2B7785CA" w14:textId="37BD65E6" w:rsidR="002B0661" w:rsidRDefault="002B0661" w:rsidP="002B0661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2B0661" w:rsidRPr="0040619B" w14:paraId="2F4E9010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56A64103" w14:textId="26726159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etylobenzenu</w:t>
            </w:r>
          </w:p>
        </w:tc>
        <w:tc>
          <w:tcPr>
            <w:tcW w:w="4251" w:type="dxa"/>
            <w:vMerge w:val="restart"/>
            <w:vAlign w:val="center"/>
          </w:tcPr>
          <w:p w14:paraId="4318F3D2" w14:textId="51FA9E04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</w:t>
            </w:r>
            <w:r w:rsidRPr="00C04DC2">
              <w:rPr>
                <w:rFonts w:cs="Arial"/>
                <w:sz w:val="18"/>
              </w:rPr>
              <w:t xml:space="preserve">etoda chromatografii gazowej z analizą fazy nadpowierzchniowej i detekcją płomieniowo-jonizacyjną (HS-GC-FID) </w:t>
            </w:r>
            <w:r w:rsidRPr="00692CFA">
              <w:rPr>
                <w:rFonts w:cs="Arial"/>
                <w:sz w:val="18"/>
              </w:rPr>
              <w:t xml:space="preserve"> </w:t>
            </w:r>
          </w:p>
        </w:tc>
      </w:tr>
      <w:tr w:rsidR="002B0661" w:rsidRPr="0040619B" w14:paraId="451EE3C4" w14:textId="77777777" w:rsidTr="00EB187D">
        <w:trPr>
          <w:trHeight w:val="20"/>
          <w:jc w:val="center"/>
        </w:trPr>
        <w:tc>
          <w:tcPr>
            <w:tcW w:w="5388" w:type="dxa"/>
            <w:vAlign w:val="center"/>
          </w:tcPr>
          <w:p w14:paraId="161CF2E6" w14:textId="09A47770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toluen</w:t>
            </w:r>
            <w:r>
              <w:rPr>
                <w:rFonts w:cs="Arial"/>
                <w:sz w:val="18"/>
              </w:rPr>
              <w:t>u</w:t>
            </w:r>
          </w:p>
        </w:tc>
        <w:tc>
          <w:tcPr>
            <w:tcW w:w="4251" w:type="dxa"/>
            <w:vMerge/>
          </w:tcPr>
          <w:p w14:paraId="6F9F1614" w14:textId="77777777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2B0661" w:rsidRPr="0040619B" w14:paraId="5440F9C7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9B5CDFF" w14:textId="2B41F1A7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ksylenów (Σ o-, m-,p-ksylenu)</w:t>
            </w:r>
          </w:p>
        </w:tc>
        <w:tc>
          <w:tcPr>
            <w:tcW w:w="4251" w:type="dxa"/>
            <w:vMerge/>
            <w:vAlign w:val="center"/>
          </w:tcPr>
          <w:p w14:paraId="1EAC54E1" w14:textId="401D7A7D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2B0661" w:rsidRPr="0040619B" w14:paraId="73193476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53A049F" w14:textId="300B8B66" w:rsidR="002B0661" w:rsidRPr="00D35BFF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arsenu</w:t>
            </w:r>
          </w:p>
        </w:tc>
        <w:tc>
          <w:tcPr>
            <w:tcW w:w="4251" w:type="dxa"/>
            <w:vMerge w:val="restart"/>
            <w:vAlign w:val="center"/>
          </w:tcPr>
          <w:p w14:paraId="3DD01743" w14:textId="56FEC448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metodą atomowej spektrometrii absorpcyjnej z piecem grafitowym</w:t>
            </w:r>
          </w:p>
        </w:tc>
      </w:tr>
      <w:tr w:rsidR="002B0661" w:rsidRPr="0040619B" w14:paraId="27922B2D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32537A60" w14:textId="6123E2DC" w:rsidR="002B0661" w:rsidRPr="00D35BFF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a</w:t>
            </w:r>
            <w:r>
              <w:rPr>
                <w:rFonts w:cs="Arial"/>
                <w:sz w:val="18"/>
              </w:rPr>
              <w:t>ntymonu</w:t>
            </w:r>
          </w:p>
        </w:tc>
        <w:tc>
          <w:tcPr>
            <w:tcW w:w="4251" w:type="dxa"/>
            <w:vMerge/>
            <w:vAlign w:val="center"/>
          </w:tcPr>
          <w:p w14:paraId="478A8160" w14:textId="5F4B0DBB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2B0661" w:rsidRPr="0040619B" w14:paraId="6C153D58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F38043A" w14:textId="08C67ABE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rtęci</w:t>
            </w:r>
          </w:p>
        </w:tc>
        <w:tc>
          <w:tcPr>
            <w:tcW w:w="4251" w:type="dxa"/>
            <w:vAlign w:val="center"/>
          </w:tcPr>
          <w:p w14:paraId="7306EF3F" w14:textId="1737DAC8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metoda absorpcyjnej spektrometrii atomowej na analizatorze AMA 254 </w:t>
            </w:r>
          </w:p>
        </w:tc>
      </w:tr>
    </w:tbl>
    <w:p w14:paraId="5DF1BEA7" w14:textId="77777777" w:rsidR="002B0661" w:rsidRDefault="002B0661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B0661" w:rsidRPr="00121546" w14:paraId="0581FEAE" w14:textId="77777777" w:rsidTr="002B0661">
        <w:trPr>
          <w:trHeight w:val="20"/>
          <w:jc w:val="center"/>
        </w:trPr>
        <w:tc>
          <w:tcPr>
            <w:tcW w:w="96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3D174FE" w14:textId="56306FB7" w:rsidR="002B0661" w:rsidRPr="00D3155B" w:rsidRDefault="002B0661" w:rsidP="002B0661">
            <w:pPr>
              <w:pStyle w:val="Nagwek1"/>
              <w:spacing w:before="100" w:beforeAutospacing="1"/>
              <w:jc w:val="center"/>
              <w:rPr>
                <w:rFonts w:cs="Arial"/>
                <w:color w:val="auto"/>
                <w:sz w:val="18"/>
              </w:rPr>
            </w:pPr>
            <w:r w:rsidRPr="00D3155B">
              <w:rPr>
                <w:bCs w:val="0"/>
                <w:color w:val="auto"/>
                <w:sz w:val="18"/>
              </w:rPr>
              <w:t>Badania migracji substancji chemicznych do wo</w:t>
            </w:r>
            <w:r w:rsidRPr="009F45D0">
              <w:rPr>
                <w:bCs w:val="0"/>
                <w:color w:val="auto"/>
                <w:sz w:val="18"/>
              </w:rPr>
              <w:t>dy nieakredytowane</w:t>
            </w:r>
          </w:p>
        </w:tc>
      </w:tr>
      <w:tr w:rsidR="002B0661" w:rsidRPr="00121546" w14:paraId="0956D52C" w14:textId="77777777" w:rsidTr="009E5A79">
        <w:trPr>
          <w:trHeight w:val="213"/>
          <w:jc w:val="center"/>
        </w:trPr>
        <w:tc>
          <w:tcPr>
            <w:tcW w:w="9639" w:type="dxa"/>
            <w:tcBorders>
              <w:top w:val="single" w:sz="12" w:space="0" w:color="auto"/>
            </w:tcBorders>
          </w:tcPr>
          <w:p w14:paraId="67141AD9" w14:textId="5DEED548" w:rsidR="002B0661" w:rsidRPr="00D3155B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D3155B">
              <w:rPr>
                <w:rFonts w:cs="Arial"/>
                <w:sz w:val="18"/>
              </w:rPr>
              <w:t>Badania migracji substancji chemicznych z materiałów</w:t>
            </w:r>
            <w:r>
              <w:rPr>
                <w:rFonts w:cs="Arial"/>
                <w:sz w:val="18"/>
              </w:rPr>
              <w:t xml:space="preserve"> </w:t>
            </w:r>
            <w:r w:rsidRPr="00D3155B">
              <w:rPr>
                <w:rFonts w:cs="Arial"/>
                <w:sz w:val="18"/>
              </w:rPr>
              <w:t>i wyrobów przeznaczonych do kontaktu z wodą</w:t>
            </w:r>
            <w:r>
              <w:rPr>
                <w:rFonts w:cs="Arial"/>
                <w:sz w:val="18"/>
              </w:rPr>
              <w:t>,</w:t>
            </w:r>
            <w:r w:rsidRPr="00D3155B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 xml:space="preserve">w celu </w:t>
            </w:r>
            <w:r w:rsidRPr="00D3155B">
              <w:rPr>
                <w:rFonts w:cs="Arial"/>
                <w:sz w:val="18"/>
              </w:rPr>
              <w:t>uzyskania atestu higienicznego</w:t>
            </w:r>
            <w:r>
              <w:rPr>
                <w:rFonts w:cs="Arial"/>
                <w:sz w:val="18"/>
              </w:rPr>
              <w:t>,</w:t>
            </w:r>
            <w:r w:rsidRPr="00D3155B">
              <w:rPr>
                <w:rFonts w:cs="Arial"/>
                <w:sz w:val="18"/>
              </w:rPr>
              <w:t xml:space="preserve"> wykonywane są po wcześniejszym uzgodnieniu. </w:t>
            </w:r>
          </w:p>
        </w:tc>
      </w:tr>
    </w:tbl>
    <w:p w14:paraId="633CA065" w14:textId="77777777" w:rsidR="00180ABA" w:rsidRPr="002744E5" w:rsidRDefault="00180ABA" w:rsidP="00F655A4">
      <w:pPr>
        <w:jc w:val="both"/>
        <w:rPr>
          <w:rFonts w:ascii="Verdana" w:hAnsi="Verdana" w:cs="Arial"/>
          <w:b/>
          <w:sz w:val="10"/>
          <w:szCs w:val="20"/>
        </w:rPr>
      </w:pPr>
    </w:p>
    <w:p w14:paraId="5D6F9E02" w14:textId="0BDEDE35" w:rsidR="002620EC" w:rsidRPr="00B56186" w:rsidRDefault="002620EC" w:rsidP="002620EC">
      <w:pPr>
        <w:jc w:val="both"/>
        <w:rPr>
          <w:rFonts w:ascii="Verdana" w:hAnsi="Verdana"/>
          <w:b/>
          <w:bCs/>
          <w:sz w:val="18"/>
        </w:rPr>
      </w:pPr>
      <w:r w:rsidRPr="00B56186">
        <w:rPr>
          <w:rFonts w:ascii="Verdana" w:hAnsi="Verdana"/>
          <w:b/>
          <w:bCs/>
          <w:sz w:val="18"/>
        </w:rPr>
        <w:t>Przyjmowanie próbek</w:t>
      </w:r>
      <w:r w:rsidRPr="00B56186">
        <w:rPr>
          <w:rFonts w:ascii="Verdana" w:hAnsi="Verdana" w:cs="Arial"/>
          <w:b/>
          <w:bCs/>
          <w:sz w:val="18"/>
          <w:szCs w:val="20"/>
        </w:rPr>
        <w:t xml:space="preserve"> do badań fizykochemicznych i </w:t>
      </w:r>
      <w:r w:rsidR="009F6E2A" w:rsidRPr="00B56186">
        <w:rPr>
          <w:rFonts w:ascii="Verdana" w:hAnsi="Verdana" w:cs="Arial"/>
          <w:b/>
          <w:bCs/>
          <w:sz w:val="18"/>
          <w:szCs w:val="20"/>
        </w:rPr>
        <w:t>organoleptycznych</w:t>
      </w:r>
      <w:r w:rsidRPr="00B56186">
        <w:rPr>
          <w:rFonts w:ascii="Verdana" w:hAnsi="Verdana" w:cs="Arial"/>
          <w:b/>
          <w:bCs/>
          <w:sz w:val="18"/>
          <w:szCs w:val="20"/>
        </w:rPr>
        <w:t xml:space="preserve"> po wcześniejszym uzgodnieniu:</w:t>
      </w:r>
    </w:p>
    <w:p w14:paraId="1E0D91E3" w14:textId="77777777" w:rsidR="002620EC" w:rsidRPr="00B56186" w:rsidRDefault="002620EC" w:rsidP="00B56186">
      <w:pPr>
        <w:numPr>
          <w:ilvl w:val="0"/>
          <w:numId w:val="42"/>
        </w:numPr>
        <w:tabs>
          <w:tab w:val="num" w:pos="142"/>
        </w:tabs>
        <w:spacing w:line="276" w:lineRule="auto"/>
        <w:ind w:left="142" w:hanging="142"/>
        <w:jc w:val="both"/>
        <w:rPr>
          <w:rFonts w:ascii="Verdana" w:hAnsi="Verdana" w:cs="Arial"/>
          <w:sz w:val="18"/>
          <w:szCs w:val="20"/>
        </w:rPr>
      </w:pPr>
      <w:r w:rsidRPr="00B56186">
        <w:rPr>
          <w:rFonts w:ascii="Verdana" w:hAnsi="Verdana" w:cs="Arial"/>
          <w:sz w:val="18"/>
          <w:szCs w:val="20"/>
        </w:rPr>
        <w:t xml:space="preserve">wody od poniedziałku do czwartku w godz. </w:t>
      </w:r>
      <w:r w:rsidRPr="00B56186">
        <w:rPr>
          <w:rFonts w:ascii="Verdana" w:hAnsi="Verdana"/>
          <w:sz w:val="18"/>
          <w:szCs w:val="20"/>
        </w:rPr>
        <w:t>8</w:t>
      </w:r>
      <w:r w:rsidRPr="00B56186">
        <w:rPr>
          <w:rFonts w:ascii="Verdana" w:hAnsi="Verdana"/>
          <w:sz w:val="18"/>
          <w:szCs w:val="20"/>
          <w:vertAlign w:val="superscript"/>
        </w:rPr>
        <w:t>00</w:t>
      </w:r>
      <w:r w:rsidRPr="00B56186">
        <w:rPr>
          <w:rFonts w:ascii="Verdana" w:hAnsi="Verdana"/>
          <w:sz w:val="18"/>
          <w:szCs w:val="20"/>
        </w:rPr>
        <w:t xml:space="preserve"> ÷ 13</w:t>
      </w:r>
      <w:r w:rsidRPr="00B56186">
        <w:rPr>
          <w:rFonts w:ascii="Verdana" w:hAnsi="Verdana"/>
          <w:sz w:val="18"/>
          <w:szCs w:val="20"/>
          <w:vertAlign w:val="superscript"/>
        </w:rPr>
        <w:t>00</w:t>
      </w:r>
    </w:p>
    <w:p w14:paraId="09A27F2B" w14:textId="77777777" w:rsidR="002620EC" w:rsidRPr="00B56186" w:rsidRDefault="002620EC" w:rsidP="00B56186">
      <w:pPr>
        <w:numPr>
          <w:ilvl w:val="0"/>
          <w:numId w:val="42"/>
        </w:numPr>
        <w:tabs>
          <w:tab w:val="num" w:pos="142"/>
        </w:tabs>
        <w:spacing w:line="276" w:lineRule="auto"/>
        <w:ind w:left="142" w:hanging="142"/>
        <w:jc w:val="both"/>
        <w:rPr>
          <w:rFonts w:ascii="Verdana" w:hAnsi="Verdana" w:cs="Arial"/>
          <w:sz w:val="18"/>
          <w:szCs w:val="20"/>
        </w:rPr>
      </w:pPr>
      <w:r w:rsidRPr="00B56186">
        <w:rPr>
          <w:rFonts w:ascii="Verdana" w:hAnsi="Verdana" w:cs="Arial"/>
          <w:sz w:val="18"/>
          <w:szCs w:val="20"/>
        </w:rPr>
        <w:t>materiałów i wyrobów do badań migracji substancji chemicznych do wody od poniedziałku do piątku w godz. 8</w:t>
      </w:r>
      <w:r w:rsidRPr="00B56186">
        <w:rPr>
          <w:rFonts w:ascii="Verdana" w:hAnsi="Verdana" w:cs="Arial"/>
          <w:sz w:val="18"/>
          <w:szCs w:val="20"/>
          <w:vertAlign w:val="superscript"/>
        </w:rPr>
        <w:t>00</w:t>
      </w:r>
      <w:r w:rsidRPr="00B56186">
        <w:rPr>
          <w:rFonts w:ascii="Verdana" w:hAnsi="Verdana" w:cs="Arial"/>
          <w:sz w:val="18"/>
          <w:szCs w:val="20"/>
        </w:rPr>
        <w:t xml:space="preserve"> ÷ 13</w:t>
      </w:r>
      <w:r w:rsidRPr="00B56186">
        <w:rPr>
          <w:rFonts w:ascii="Verdana" w:hAnsi="Verdana" w:cs="Arial"/>
          <w:sz w:val="18"/>
          <w:szCs w:val="20"/>
          <w:vertAlign w:val="superscript"/>
        </w:rPr>
        <w:t>00</w:t>
      </w:r>
    </w:p>
    <w:p w14:paraId="39F555F6" w14:textId="77777777" w:rsidR="002620EC" w:rsidRPr="00B56186" w:rsidRDefault="002620EC" w:rsidP="002620EC">
      <w:pPr>
        <w:spacing w:line="276" w:lineRule="auto"/>
        <w:jc w:val="both"/>
        <w:rPr>
          <w:rFonts w:ascii="Verdana" w:hAnsi="Verdana" w:cs="Arial"/>
          <w:sz w:val="4"/>
          <w:szCs w:val="6"/>
        </w:rPr>
      </w:pPr>
    </w:p>
    <w:p w14:paraId="13EF80D5" w14:textId="4D24E31F" w:rsidR="002620EC" w:rsidRPr="00B56186" w:rsidRDefault="002620EC" w:rsidP="002620EC">
      <w:pPr>
        <w:spacing w:line="276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B56186">
        <w:rPr>
          <w:rFonts w:ascii="Verdana" w:hAnsi="Verdana" w:cs="Arial"/>
          <w:b/>
          <w:bCs/>
          <w:sz w:val="18"/>
          <w:szCs w:val="20"/>
        </w:rPr>
        <w:t xml:space="preserve">Osobisty odbiór wyników badań fizykochemicznych i </w:t>
      </w:r>
      <w:r w:rsidR="00303D53" w:rsidRPr="00B56186">
        <w:rPr>
          <w:rFonts w:ascii="Verdana" w:hAnsi="Verdana" w:cs="Arial"/>
          <w:b/>
          <w:bCs/>
          <w:sz w:val="18"/>
          <w:szCs w:val="20"/>
        </w:rPr>
        <w:t>organoleptycznych</w:t>
      </w:r>
      <w:r w:rsidRPr="00B56186">
        <w:rPr>
          <w:rFonts w:ascii="Verdana" w:hAnsi="Verdana" w:cs="Arial"/>
          <w:b/>
          <w:bCs/>
          <w:sz w:val="18"/>
          <w:szCs w:val="20"/>
        </w:rPr>
        <w:t xml:space="preserve"> wody możliwy jest od poniedziałku do piątku w godz. 8</w:t>
      </w:r>
      <w:r w:rsidRPr="00B56186">
        <w:rPr>
          <w:rFonts w:ascii="Verdana" w:hAnsi="Verdana" w:cs="Arial"/>
          <w:b/>
          <w:bCs/>
          <w:sz w:val="18"/>
          <w:szCs w:val="20"/>
          <w:vertAlign w:val="superscript"/>
        </w:rPr>
        <w:t>00</w:t>
      </w:r>
      <w:r w:rsidRPr="00B56186">
        <w:rPr>
          <w:rFonts w:ascii="Verdana" w:hAnsi="Verdana" w:cs="Arial"/>
          <w:b/>
          <w:bCs/>
          <w:sz w:val="18"/>
          <w:szCs w:val="20"/>
        </w:rPr>
        <w:t xml:space="preserve"> ÷ 14</w:t>
      </w:r>
      <w:r w:rsidRPr="00B56186">
        <w:rPr>
          <w:rFonts w:ascii="Verdana" w:hAnsi="Verdana" w:cs="Arial"/>
          <w:b/>
          <w:bCs/>
          <w:sz w:val="18"/>
          <w:szCs w:val="20"/>
          <w:vertAlign w:val="superscript"/>
        </w:rPr>
        <w:t>30</w:t>
      </w:r>
      <w:r w:rsidRPr="00B56186">
        <w:rPr>
          <w:rFonts w:ascii="Verdana" w:hAnsi="Verdana" w:cs="Arial"/>
          <w:b/>
          <w:bCs/>
          <w:sz w:val="18"/>
          <w:szCs w:val="20"/>
        </w:rPr>
        <w:t>.</w:t>
      </w:r>
    </w:p>
    <w:p w14:paraId="7D011945" w14:textId="77777777" w:rsidR="00B56186" w:rsidRPr="00B56186" w:rsidRDefault="00B56186">
      <w:pPr>
        <w:rPr>
          <w:rFonts w:ascii="Verdana" w:eastAsia="Arial Unicode MS" w:hAnsi="Verdana" w:cs="Arial"/>
          <w:b/>
          <w:bCs/>
          <w:iCs/>
          <w:sz w:val="22"/>
          <w:szCs w:val="22"/>
        </w:rPr>
      </w:pPr>
    </w:p>
    <w:p w14:paraId="4EFAAC3B" w14:textId="77777777" w:rsidR="00967E1D" w:rsidRPr="00967E1D" w:rsidRDefault="00967E1D" w:rsidP="00303D53">
      <w:pPr>
        <w:numPr>
          <w:ilvl w:val="0"/>
          <w:numId w:val="43"/>
        </w:numPr>
        <w:ind w:left="284" w:hanging="284"/>
        <w:rPr>
          <w:rFonts w:ascii="Verdana" w:eastAsia="Arial Unicode MS" w:hAnsi="Verdana" w:cs="Arial"/>
          <w:b/>
          <w:bCs/>
          <w:iCs/>
          <w:sz w:val="20"/>
          <w:szCs w:val="20"/>
        </w:rPr>
      </w:pPr>
      <w:r w:rsidRPr="00967E1D">
        <w:rPr>
          <w:rFonts w:ascii="Verdana" w:eastAsia="Arial Unicode MS" w:hAnsi="Verdana" w:cs="Arial"/>
          <w:b/>
          <w:bCs/>
          <w:iCs/>
          <w:sz w:val="20"/>
          <w:szCs w:val="20"/>
        </w:rPr>
        <w:t>Badania mikrobiologiczne wody</w:t>
      </w:r>
    </w:p>
    <w:p w14:paraId="01AE2795" w14:textId="77777777" w:rsidR="00967E1D" w:rsidRPr="00967E1D" w:rsidRDefault="00967E1D" w:rsidP="00303D53">
      <w:pPr>
        <w:ind w:left="284"/>
        <w:rPr>
          <w:rFonts w:ascii="Verdana" w:eastAsia="Arial Unicode MS" w:hAnsi="Verdana" w:cs="Arial"/>
          <w:iCs/>
          <w:sz w:val="20"/>
          <w:szCs w:val="20"/>
          <w:lang w:val="en-US"/>
        </w:rPr>
      </w:pPr>
      <w:r w:rsidRPr="00967E1D">
        <w:rPr>
          <w:rFonts w:ascii="Verdana" w:eastAsia="Arial Unicode MS" w:hAnsi="Verdana" w:cs="Arial"/>
          <w:iCs/>
          <w:sz w:val="20"/>
          <w:szCs w:val="20"/>
        </w:rPr>
        <w:t xml:space="preserve">Kierownik Pracowni Badań Mikrobiologicznych Wody - dr n. med. </w:t>
      </w:r>
      <w:r w:rsidRPr="00967E1D">
        <w:rPr>
          <w:rFonts w:ascii="Verdana" w:eastAsia="Arial Unicode MS" w:hAnsi="Verdana" w:cs="Arial"/>
          <w:iCs/>
          <w:sz w:val="20"/>
          <w:szCs w:val="20"/>
          <w:lang w:val="en-US"/>
        </w:rPr>
        <w:t>Hubert Okła</w:t>
      </w:r>
    </w:p>
    <w:p w14:paraId="113131EF" w14:textId="100E9625" w:rsidR="00967E1D" w:rsidRPr="00967E1D" w:rsidRDefault="00967E1D" w:rsidP="00303D53">
      <w:pPr>
        <w:spacing w:line="276" w:lineRule="auto"/>
        <w:ind w:left="284"/>
        <w:rPr>
          <w:rFonts w:ascii="Verdana" w:hAnsi="Verdana" w:cs="Arial"/>
          <w:color w:val="0228E8"/>
          <w:sz w:val="20"/>
          <w:szCs w:val="20"/>
          <w:u w:val="single"/>
          <w:lang w:val="en-US"/>
        </w:rPr>
      </w:pPr>
      <w:r w:rsidRPr="00967E1D">
        <w:rPr>
          <w:rFonts w:ascii="Verdana" w:eastAsia="Arial Unicode MS" w:hAnsi="Verdana" w:cs="Arial"/>
          <w:iCs/>
          <w:sz w:val="20"/>
          <w:szCs w:val="20"/>
          <w:lang w:val="en-US"/>
        </w:rPr>
        <w:t>tel. 32 351 23 04</w:t>
      </w:r>
      <w:r w:rsidRPr="00303D53">
        <w:rPr>
          <w:rFonts w:ascii="Verdana" w:eastAsia="Arial Unicode MS" w:hAnsi="Verdana" w:cs="Arial"/>
          <w:iCs/>
          <w:sz w:val="20"/>
          <w:szCs w:val="20"/>
          <w:lang w:val="en-US"/>
        </w:rPr>
        <w:t xml:space="preserve">; </w:t>
      </w:r>
      <w:r w:rsidRPr="00967E1D">
        <w:rPr>
          <w:rFonts w:ascii="Verdana" w:eastAsia="Arial Unicode MS" w:hAnsi="Verdana" w:cs="Arial"/>
          <w:iCs/>
          <w:sz w:val="20"/>
          <w:szCs w:val="20"/>
          <w:lang w:val="en-US"/>
        </w:rPr>
        <w:t xml:space="preserve">32 351 23 00 wew. 208; e-mail: </w:t>
      </w:r>
      <w:hyperlink r:id="rId7" w:history="1">
        <w:r w:rsidRPr="00967E1D">
          <w:rPr>
            <w:rFonts w:ascii="Verdana" w:hAnsi="Verdana"/>
            <w:color w:val="0228E8"/>
            <w:sz w:val="20"/>
            <w:szCs w:val="20"/>
            <w:u w:val="single"/>
            <w:lang w:val="en-US"/>
          </w:rPr>
          <w:t>dl-kb.wsse.katowice@sanepid.gov.pl</w:t>
        </w:r>
      </w:hyperlink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967E1D" w:rsidRPr="00967E1D" w14:paraId="0FFD1590" w14:textId="77777777" w:rsidTr="00967E1D">
        <w:trPr>
          <w:trHeight w:val="19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555726" w14:textId="77777777" w:rsidR="00967E1D" w:rsidRPr="00967E1D" w:rsidRDefault="00967E1D" w:rsidP="00303D53">
            <w:pPr>
              <w:jc w:val="center"/>
              <w:rPr>
                <w:rFonts w:ascii="Verdana" w:eastAsia="Arial Unicode MS" w:hAnsi="Verdana" w:cs="Arial"/>
                <w:b/>
                <w:bCs/>
                <w:iCs/>
                <w:sz w:val="20"/>
                <w:szCs w:val="20"/>
              </w:rPr>
            </w:pPr>
            <w:r w:rsidRPr="00967E1D">
              <w:rPr>
                <w:rFonts w:ascii="Verdana" w:eastAsia="Arial Unicode MS" w:hAnsi="Verdana" w:cs="Arial"/>
                <w:b/>
                <w:bCs/>
                <w:iCs/>
                <w:sz w:val="20"/>
                <w:szCs w:val="20"/>
              </w:rPr>
              <w:t>Badania mikrobiologiczne wody - akredytowane</w:t>
            </w:r>
          </w:p>
        </w:tc>
      </w:tr>
      <w:tr w:rsidR="00967E1D" w:rsidRPr="00967E1D" w14:paraId="125776AC" w14:textId="77777777" w:rsidTr="00967E1D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30F719" w14:textId="77777777" w:rsidR="00967E1D" w:rsidRPr="00967E1D" w:rsidRDefault="00967E1D" w:rsidP="00303D53">
            <w:pPr>
              <w:jc w:val="center"/>
              <w:rPr>
                <w:rFonts w:ascii="Verdana" w:eastAsia="Arial Unicode MS" w:hAnsi="Verdana" w:cs="Arial"/>
                <w:b/>
                <w:bCs/>
                <w:iCs/>
                <w:sz w:val="18"/>
                <w:szCs w:val="18"/>
              </w:rPr>
            </w:pPr>
            <w:r w:rsidRPr="00967E1D">
              <w:rPr>
                <w:rFonts w:ascii="Verdana" w:eastAsia="Arial Unicode MS" w:hAnsi="Verdana" w:cs="Arial"/>
                <w:b/>
                <w:bCs/>
                <w:iCs/>
                <w:sz w:val="18"/>
                <w:szCs w:val="18"/>
              </w:rPr>
              <w:t>Rodzaj badania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84665B" w14:textId="6BB685C4" w:rsidR="00967E1D" w:rsidRPr="00DB7843" w:rsidRDefault="00D50EE7" w:rsidP="009F6E2A">
            <w:pPr>
              <w:pStyle w:val="Tekstpodstawowy"/>
              <w:jc w:val="center"/>
              <w:rPr>
                <w:rFonts w:eastAsia="Arial Unicode MS" w:cs="Arial"/>
                <w:b/>
                <w:bCs/>
                <w:iCs/>
                <w:sz w:val="18"/>
              </w:rPr>
            </w:pPr>
            <w:r>
              <w:rPr>
                <w:b/>
                <w:bCs/>
                <w:sz w:val="18"/>
                <w:szCs w:val="20"/>
              </w:rPr>
              <w:t>Metoda badawcza</w:t>
            </w:r>
          </w:p>
        </w:tc>
      </w:tr>
      <w:tr w:rsidR="009F6E2A" w:rsidRPr="00967E1D" w14:paraId="5F7C0B58" w14:textId="77777777" w:rsidTr="00D50EE7">
        <w:trPr>
          <w:trHeight w:val="192"/>
        </w:trPr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4E25" w14:textId="7954CC1F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 xml:space="preserve">Ogólna liczba  mikroorganizmów w temp. 22ºC i 36ºC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BAFB" w14:textId="227D753C" w:rsidR="009F6E2A" w:rsidRPr="009F6E2A" w:rsidRDefault="009F6E2A" w:rsidP="00D50EE7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Metoda płytkowa (posiew wgłębny)</w:t>
            </w:r>
          </w:p>
        </w:tc>
      </w:tr>
      <w:tr w:rsidR="009F6E2A" w:rsidRPr="00967E1D" w14:paraId="38D5CF01" w14:textId="77777777" w:rsidTr="00D50EE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18D8" w14:textId="2E701BEF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Liczba bakterii grupy coli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E333" w14:textId="0F4A16E1" w:rsidR="009F6E2A" w:rsidRPr="009F6E2A" w:rsidRDefault="009F6E2A" w:rsidP="00D50EE7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Metoda filtracji membranowej</w:t>
            </w:r>
          </w:p>
        </w:tc>
      </w:tr>
      <w:tr w:rsidR="009F6E2A" w:rsidRPr="00967E1D" w14:paraId="25E60EB2" w14:textId="77777777" w:rsidTr="00D50EE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2B08" w14:textId="1BD0E387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 xml:space="preserve">Liczba </w:t>
            </w:r>
            <w:r w:rsidRPr="009F6E2A">
              <w:rPr>
                <w:rFonts w:cs="Arial"/>
                <w:i/>
                <w:iCs/>
                <w:sz w:val="18"/>
              </w:rPr>
              <w:t>Escherichia coli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D1A9" w14:textId="060167EE" w:rsidR="009F6E2A" w:rsidRPr="009F6E2A" w:rsidRDefault="009F6E2A" w:rsidP="00D50EE7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Metoda filtracji membranowej</w:t>
            </w:r>
          </w:p>
        </w:tc>
      </w:tr>
      <w:tr w:rsidR="009F6E2A" w:rsidRPr="00967E1D" w14:paraId="4BB65F8C" w14:textId="77777777" w:rsidTr="00D50EE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9564" w14:textId="37B57002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 xml:space="preserve">Liczba </w:t>
            </w:r>
            <w:r w:rsidRPr="009F6E2A">
              <w:rPr>
                <w:rFonts w:cs="Arial"/>
                <w:i/>
                <w:iCs/>
                <w:sz w:val="18"/>
              </w:rPr>
              <w:t>Pseudomonas aeruginosa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BED2" w14:textId="1B6DF726" w:rsidR="009F6E2A" w:rsidRPr="009F6E2A" w:rsidRDefault="009F6E2A" w:rsidP="00D50EE7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Metoda filtracji membranowej</w:t>
            </w:r>
          </w:p>
        </w:tc>
      </w:tr>
      <w:tr w:rsidR="009F6E2A" w:rsidRPr="00967E1D" w14:paraId="3B4CC052" w14:textId="77777777" w:rsidTr="00D50EE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4EDC" w14:textId="447DFBD8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Liczba paciorkowców kałowych (enterokok</w:t>
            </w:r>
            <w:r w:rsidR="00D50EE7">
              <w:rPr>
                <w:rFonts w:cs="Arial"/>
                <w:sz w:val="18"/>
              </w:rPr>
              <w:t>ów</w:t>
            </w:r>
            <w:r w:rsidRPr="009F6E2A">
              <w:rPr>
                <w:rFonts w:cs="Arial"/>
                <w:sz w:val="18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0EF5" w14:textId="7FC69B61" w:rsidR="009F6E2A" w:rsidRPr="009F6E2A" w:rsidRDefault="009F6E2A" w:rsidP="00D50EE7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Metoda filtracji membranowej</w:t>
            </w:r>
          </w:p>
        </w:tc>
      </w:tr>
      <w:tr w:rsidR="009F6E2A" w:rsidRPr="00967E1D" w14:paraId="54AE2CA6" w14:textId="77777777" w:rsidTr="00D50EE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D240" w14:textId="24EFA07C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Liczba przetrwalników beztlenowców redukujących siarczyny (</w:t>
            </w:r>
            <w:r w:rsidRPr="009F6E2A">
              <w:rPr>
                <w:rFonts w:cs="Arial"/>
                <w:i/>
                <w:iCs/>
                <w:sz w:val="18"/>
              </w:rPr>
              <w:t>clostridia</w:t>
            </w:r>
            <w:r w:rsidRPr="009F6E2A">
              <w:rPr>
                <w:rFonts w:cs="Arial"/>
                <w:sz w:val="18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872A" w14:textId="690D1951" w:rsidR="009F6E2A" w:rsidRPr="009F6E2A" w:rsidRDefault="009F6E2A" w:rsidP="00D50EE7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Metoda filtracji membranowej</w:t>
            </w:r>
          </w:p>
        </w:tc>
      </w:tr>
      <w:tr w:rsidR="009F6E2A" w:rsidRPr="00967E1D" w14:paraId="0E9CEF4A" w14:textId="77777777" w:rsidTr="00D50EE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BE87" w14:textId="6B93AFEC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 xml:space="preserve">Liczba </w:t>
            </w:r>
            <w:r w:rsidRPr="009F6E2A">
              <w:rPr>
                <w:rFonts w:cs="Arial"/>
                <w:i/>
                <w:iCs/>
                <w:sz w:val="18"/>
              </w:rPr>
              <w:t xml:space="preserve">Clostridium perfringens </w:t>
            </w:r>
            <w:r w:rsidRPr="009F6E2A">
              <w:rPr>
                <w:rFonts w:cs="Arial"/>
                <w:sz w:val="18"/>
              </w:rPr>
              <w:t>(łącznie z przetrwalnikami)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4AC3" w14:textId="3D948050" w:rsidR="009F6E2A" w:rsidRPr="009F6E2A" w:rsidRDefault="009F6E2A" w:rsidP="00D50EE7">
            <w:pPr>
              <w:rPr>
                <w:rFonts w:ascii="Verdana" w:hAnsi="Verdana" w:cs="Arial"/>
                <w:sz w:val="18"/>
                <w:szCs w:val="18"/>
              </w:rPr>
            </w:pPr>
            <w:r w:rsidRPr="009F6E2A">
              <w:rPr>
                <w:rFonts w:ascii="Verdana" w:hAnsi="Verdana" w:cs="Arial"/>
                <w:sz w:val="18"/>
                <w:szCs w:val="18"/>
              </w:rPr>
              <w:t>Metoda filtracji membranowej</w:t>
            </w:r>
          </w:p>
        </w:tc>
      </w:tr>
      <w:tr w:rsidR="009F6E2A" w:rsidRPr="00967E1D" w14:paraId="24596467" w14:textId="77777777" w:rsidTr="00D50EE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9232" w14:textId="2092DC43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Liczba gronkowców koagulazo-dodatnich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575E" w14:textId="79A16148" w:rsidR="009F6E2A" w:rsidRPr="009F6E2A" w:rsidRDefault="009F6E2A" w:rsidP="00D50EE7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Metoda filtracji membranowej</w:t>
            </w:r>
          </w:p>
        </w:tc>
      </w:tr>
      <w:tr w:rsidR="009F6E2A" w:rsidRPr="00967E1D" w14:paraId="4884421E" w14:textId="77777777" w:rsidTr="00D50EE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1265" w14:textId="77777777" w:rsidR="009F6E2A" w:rsidRPr="009F6E2A" w:rsidRDefault="009F6E2A" w:rsidP="009F6E2A">
            <w:pPr>
              <w:pStyle w:val="Tekstpodstawowy"/>
              <w:rPr>
                <w:rFonts w:cs="Arial"/>
                <w:i/>
                <w:iCs/>
                <w:sz w:val="18"/>
              </w:rPr>
            </w:pPr>
            <w:r w:rsidRPr="009F6E2A">
              <w:rPr>
                <w:rFonts w:cs="Arial"/>
                <w:sz w:val="18"/>
              </w:rPr>
              <w:t xml:space="preserve">Liczba bakterii z rodzaju </w:t>
            </w:r>
            <w:r w:rsidRPr="009F6E2A">
              <w:rPr>
                <w:rFonts w:cs="Arial"/>
                <w:i/>
                <w:iCs/>
                <w:sz w:val="18"/>
              </w:rPr>
              <w:t>Legionella</w:t>
            </w:r>
          </w:p>
          <w:p w14:paraId="076CA960" w14:textId="77777777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Matryca A</w:t>
            </w:r>
          </w:p>
          <w:p w14:paraId="6EAA84F0" w14:textId="77777777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Procedura 5 (BCYE)</w:t>
            </w:r>
          </w:p>
          <w:p w14:paraId="146D8030" w14:textId="1EBAECD1" w:rsidR="009F6E2A" w:rsidRPr="009F6E2A" w:rsidRDefault="009F6E2A" w:rsidP="009F6E2A">
            <w:pPr>
              <w:rPr>
                <w:rFonts w:ascii="Verdana" w:hAnsi="Verdana" w:cs="Arial"/>
                <w:sz w:val="18"/>
                <w:szCs w:val="18"/>
              </w:rPr>
            </w:pPr>
            <w:r w:rsidRPr="009F6E2A">
              <w:rPr>
                <w:rFonts w:ascii="Verdana" w:hAnsi="Verdana" w:cs="Arial"/>
                <w:sz w:val="18"/>
                <w:szCs w:val="18"/>
              </w:rPr>
              <w:t>Procedura 7 (GVPC)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70D4" w14:textId="393BCE0E" w:rsidR="009F6E2A" w:rsidRPr="009F6E2A" w:rsidRDefault="009F6E2A" w:rsidP="00D50EE7">
            <w:pPr>
              <w:rPr>
                <w:rFonts w:ascii="Verdana" w:hAnsi="Verdana" w:cs="Arial"/>
                <w:sz w:val="18"/>
                <w:szCs w:val="18"/>
              </w:rPr>
            </w:pPr>
            <w:r w:rsidRPr="009F6E2A">
              <w:rPr>
                <w:rFonts w:ascii="Verdana" w:hAnsi="Verdana" w:cs="Arial"/>
                <w:sz w:val="18"/>
                <w:szCs w:val="18"/>
              </w:rPr>
              <w:t>Metoda filtracji membranowej</w:t>
            </w:r>
          </w:p>
        </w:tc>
      </w:tr>
    </w:tbl>
    <w:p w14:paraId="14E94F38" w14:textId="77777777" w:rsidR="00967E1D" w:rsidRPr="00B56186" w:rsidRDefault="00967E1D" w:rsidP="00967E1D">
      <w:pPr>
        <w:rPr>
          <w:rFonts w:ascii="Verdana" w:eastAsia="Arial Unicode MS" w:hAnsi="Verdana" w:cs="Arial"/>
          <w:b/>
          <w:bCs/>
          <w:iCs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967E1D" w:rsidRPr="00967E1D" w14:paraId="30319B69" w14:textId="77777777" w:rsidTr="00967E1D">
        <w:trPr>
          <w:trHeight w:val="19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90D469" w14:textId="77777777" w:rsidR="00967E1D" w:rsidRPr="00967E1D" w:rsidRDefault="00967E1D" w:rsidP="00967E1D">
            <w:pPr>
              <w:jc w:val="center"/>
              <w:rPr>
                <w:rFonts w:ascii="Verdana" w:eastAsia="Arial Unicode MS" w:hAnsi="Verdana" w:cs="Arial"/>
                <w:b/>
                <w:bCs/>
                <w:iCs/>
                <w:sz w:val="20"/>
                <w:szCs w:val="20"/>
              </w:rPr>
            </w:pPr>
            <w:r w:rsidRPr="00967E1D">
              <w:rPr>
                <w:rFonts w:ascii="Verdana" w:eastAsia="Arial Unicode MS" w:hAnsi="Verdana" w:cs="Arial"/>
                <w:b/>
                <w:bCs/>
                <w:iCs/>
                <w:sz w:val="20"/>
                <w:szCs w:val="20"/>
              </w:rPr>
              <w:t>Badania mikrobiologiczne wody nieakredytowane</w:t>
            </w:r>
          </w:p>
        </w:tc>
      </w:tr>
      <w:tr w:rsidR="00967E1D" w:rsidRPr="00967E1D" w14:paraId="00D01161" w14:textId="77777777" w:rsidTr="00967E1D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23C7C2" w14:textId="77777777" w:rsidR="00967E1D" w:rsidRPr="00967E1D" w:rsidRDefault="00967E1D" w:rsidP="00967E1D">
            <w:pPr>
              <w:jc w:val="center"/>
              <w:rPr>
                <w:rFonts w:ascii="Verdana" w:eastAsia="Arial Unicode MS" w:hAnsi="Verdana" w:cs="Arial"/>
                <w:b/>
                <w:bCs/>
                <w:iCs/>
                <w:sz w:val="18"/>
                <w:szCs w:val="18"/>
              </w:rPr>
            </w:pPr>
            <w:r w:rsidRPr="00967E1D">
              <w:rPr>
                <w:rFonts w:ascii="Verdana" w:eastAsia="Arial Unicode MS" w:hAnsi="Verdana" w:cs="Arial"/>
                <w:b/>
                <w:bCs/>
                <w:iCs/>
                <w:sz w:val="18"/>
                <w:szCs w:val="18"/>
              </w:rPr>
              <w:t>Rodzaj badania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B35BA8" w14:textId="76454C83" w:rsidR="00967E1D" w:rsidRPr="00967E1D" w:rsidRDefault="009F6E2A" w:rsidP="009F6E2A">
            <w:pPr>
              <w:pStyle w:val="Tekstpodstawowy"/>
              <w:jc w:val="center"/>
              <w:rPr>
                <w:rFonts w:eastAsia="Arial Unicode MS" w:cs="Arial"/>
                <w:b/>
                <w:bCs/>
                <w:iCs/>
                <w:sz w:val="18"/>
              </w:rPr>
            </w:pPr>
            <w:r>
              <w:rPr>
                <w:b/>
                <w:bCs/>
                <w:sz w:val="18"/>
                <w:szCs w:val="20"/>
              </w:rPr>
              <w:t>Metoda badawcza</w:t>
            </w:r>
          </w:p>
        </w:tc>
      </w:tr>
      <w:tr w:rsidR="009F6E2A" w:rsidRPr="00967E1D" w14:paraId="203E2042" w14:textId="77777777" w:rsidTr="00D50EE7">
        <w:trPr>
          <w:trHeight w:val="192"/>
        </w:trPr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C46E" w14:textId="77777777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 xml:space="preserve">Liczba drobnoustrojów tlenowych w temperaturze </w:t>
            </w:r>
          </w:p>
          <w:p w14:paraId="49376571" w14:textId="6C7B9890" w:rsidR="009F6E2A" w:rsidRPr="009F6E2A" w:rsidRDefault="009F6E2A" w:rsidP="009F6E2A">
            <w:pPr>
              <w:rPr>
                <w:rFonts w:ascii="Verdana" w:hAnsi="Verdana" w:cs="Arial"/>
                <w:sz w:val="18"/>
                <w:szCs w:val="18"/>
              </w:rPr>
            </w:pPr>
            <w:r w:rsidRPr="009F6E2A">
              <w:rPr>
                <w:rFonts w:ascii="Verdana" w:hAnsi="Verdana" w:cs="Arial"/>
                <w:sz w:val="18"/>
                <w:szCs w:val="18"/>
              </w:rPr>
              <w:t xml:space="preserve">30-35°C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8A86" w14:textId="68250CBC" w:rsidR="009F6E2A" w:rsidRPr="009F6E2A" w:rsidRDefault="009F6E2A" w:rsidP="00D50EE7">
            <w:pPr>
              <w:rPr>
                <w:rFonts w:ascii="Verdana" w:hAnsi="Verdana" w:cs="Arial"/>
                <w:sz w:val="18"/>
                <w:szCs w:val="18"/>
              </w:rPr>
            </w:pPr>
            <w:r w:rsidRPr="009F6E2A">
              <w:rPr>
                <w:rFonts w:ascii="Verdana" w:hAnsi="Verdana" w:cs="Arial"/>
                <w:sz w:val="18"/>
                <w:szCs w:val="18"/>
              </w:rPr>
              <w:t>Metoda filtracji membranowej</w:t>
            </w:r>
          </w:p>
        </w:tc>
      </w:tr>
      <w:tr w:rsidR="009F6E2A" w:rsidRPr="00967E1D" w14:paraId="70CAAAAB" w14:textId="77777777" w:rsidTr="00D50EE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34E9" w14:textId="289807C9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 xml:space="preserve">Endotoksyny bakteryjne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7335" w14:textId="2E39B695" w:rsidR="009F6E2A" w:rsidRPr="009F6E2A" w:rsidRDefault="009F6E2A" w:rsidP="00D50EE7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Metoda żelowa</w:t>
            </w:r>
          </w:p>
        </w:tc>
      </w:tr>
    </w:tbl>
    <w:p w14:paraId="2A0249F9" w14:textId="77777777" w:rsidR="00967E1D" w:rsidRPr="00B56186" w:rsidRDefault="00967E1D" w:rsidP="00303D53">
      <w:pPr>
        <w:spacing w:before="120"/>
        <w:ind w:left="142"/>
        <w:rPr>
          <w:rFonts w:ascii="Verdana" w:eastAsia="Arial Unicode MS" w:hAnsi="Verdana" w:cs="Arial"/>
          <w:b/>
          <w:bCs/>
          <w:iCs/>
          <w:sz w:val="18"/>
          <w:szCs w:val="18"/>
        </w:rPr>
      </w:pPr>
      <w:r w:rsidRPr="00B56186">
        <w:rPr>
          <w:rFonts w:ascii="Verdana" w:eastAsia="Arial Unicode MS" w:hAnsi="Verdana" w:cs="Arial"/>
          <w:b/>
          <w:bCs/>
          <w:iCs/>
          <w:sz w:val="18"/>
          <w:szCs w:val="18"/>
        </w:rPr>
        <w:t>Przyjmowanie próbek do badań mikrobiologicznych wody po wcześniejszym uzgodnieniu:</w:t>
      </w:r>
    </w:p>
    <w:p w14:paraId="34DCA602" w14:textId="77777777" w:rsidR="00967E1D" w:rsidRPr="00B56186" w:rsidRDefault="00967E1D" w:rsidP="00967E1D">
      <w:pPr>
        <w:numPr>
          <w:ilvl w:val="0"/>
          <w:numId w:val="44"/>
        </w:numPr>
        <w:tabs>
          <w:tab w:val="num" w:pos="284"/>
        </w:tabs>
        <w:ind w:left="284" w:hanging="142"/>
        <w:rPr>
          <w:rFonts w:ascii="Verdana" w:eastAsia="Arial Unicode MS" w:hAnsi="Verdana" w:cs="Arial"/>
          <w:iCs/>
          <w:sz w:val="18"/>
          <w:szCs w:val="18"/>
        </w:rPr>
      </w:pPr>
      <w:r w:rsidRPr="00B56186">
        <w:rPr>
          <w:rFonts w:ascii="Verdana" w:eastAsia="Arial Unicode MS" w:hAnsi="Verdana" w:cs="Arial"/>
          <w:iCs/>
          <w:sz w:val="18"/>
          <w:szCs w:val="18"/>
        </w:rPr>
        <w:t>od poniedziałku do środy w godz. 8</w:t>
      </w:r>
      <w:r w:rsidRPr="00B56186">
        <w:rPr>
          <w:rFonts w:ascii="Verdana" w:eastAsia="Arial Unicode MS" w:hAnsi="Verdana" w:cs="Arial"/>
          <w:iCs/>
          <w:sz w:val="18"/>
          <w:szCs w:val="18"/>
          <w:vertAlign w:val="superscript"/>
        </w:rPr>
        <w:t>00</w:t>
      </w:r>
      <w:r w:rsidRPr="00B56186">
        <w:rPr>
          <w:rFonts w:ascii="Verdana" w:eastAsia="Arial Unicode MS" w:hAnsi="Verdana" w:cs="Arial"/>
          <w:iCs/>
          <w:sz w:val="18"/>
          <w:szCs w:val="18"/>
        </w:rPr>
        <w:t xml:space="preserve"> - 13</w:t>
      </w:r>
      <w:r w:rsidRPr="00B56186">
        <w:rPr>
          <w:rFonts w:ascii="Verdana" w:eastAsia="Arial Unicode MS" w:hAnsi="Verdana" w:cs="Arial"/>
          <w:iCs/>
          <w:sz w:val="18"/>
          <w:szCs w:val="18"/>
          <w:vertAlign w:val="superscript"/>
        </w:rPr>
        <w:t>00</w:t>
      </w:r>
    </w:p>
    <w:p w14:paraId="0FD95852" w14:textId="2C7BD3E6" w:rsidR="00967E1D" w:rsidRPr="00B56186" w:rsidRDefault="00967E1D" w:rsidP="00967E1D">
      <w:pPr>
        <w:numPr>
          <w:ilvl w:val="0"/>
          <w:numId w:val="44"/>
        </w:numPr>
        <w:tabs>
          <w:tab w:val="num" w:pos="284"/>
        </w:tabs>
        <w:ind w:left="284" w:hanging="142"/>
        <w:rPr>
          <w:rFonts w:ascii="Verdana" w:eastAsia="Arial Unicode MS" w:hAnsi="Verdana" w:cs="Arial"/>
          <w:iCs/>
          <w:sz w:val="18"/>
          <w:szCs w:val="18"/>
        </w:rPr>
      </w:pPr>
      <w:r w:rsidRPr="00B56186">
        <w:rPr>
          <w:rFonts w:ascii="Verdana" w:eastAsia="Arial Unicode MS" w:hAnsi="Verdana" w:cs="Arial"/>
          <w:iCs/>
          <w:sz w:val="18"/>
          <w:szCs w:val="18"/>
        </w:rPr>
        <w:t xml:space="preserve">wody w kierunku oznaczania </w:t>
      </w:r>
      <w:r w:rsidR="009F6E2A" w:rsidRPr="00B56186">
        <w:rPr>
          <w:rFonts w:ascii="Verdana" w:hAnsi="Verdana" w:cs="Arial"/>
          <w:sz w:val="18"/>
          <w:szCs w:val="18"/>
        </w:rPr>
        <w:t xml:space="preserve">liczby bakterii z rodzaju </w:t>
      </w:r>
      <w:r w:rsidR="009F6E2A" w:rsidRPr="00B56186">
        <w:rPr>
          <w:rFonts w:ascii="Verdana" w:hAnsi="Verdana" w:cs="Arial"/>
          <w:i/>
          <w:iCs/>
          <w:sz w:val="18"/>
          <w:szCs w:val="18"/>
        </w:rPr>
        <w:t>Legionella</w:t>
      </w:r>
      <w:r w:rsidR="009F6E2A" w:rsidRPr="00B56186">
        <w:rPr>
          <w:rFonts w:ascii="Verdana" w:hAnsi="Verdana" w:cs="Arial"/>
          <w:i/>
          <w:iCs/>
          <w:color w:val="FF0000"/>
          <w:sz w:val="18"/>
          <w:szCs w:val="18"/>
        </w:rPr>
        <w:t xml:space="preserve"> </w:t>
      </w:r>
      <w:r w:rsidRPr="00B56186">
        <w:rPr>
          <w:rFonts w:ascii="Verdana" w:eastAsia="Arial Unicode MS" w:hAnsi="Verdana" w:cs="Arial"/>
          <w:iCs/>
          <w:sz w:val="18"/>
          <w:szCs w:val="18"/>
        </w:rPr>
        <w:t>od poniedziałku do czwartku w</w:t>
      </w:r>
      <w:r w:rsidR="00303D53" w:rsidRPr="00B56186">
        <w:rPr>
          <w:rFonts w:ascii="Verdana" w:eastAsia="Arial Unicode MS" w:hAnsi="Verdana" w:cs="Arial"/>
          <w:iCs/>
          <w:sz w:val="18"/>
          <w:szCs w:val="18"/>
        </w:rPr>
        <w:t> </w:t>
      </w:r>
      <w:r w:rsidRPr="00B56186">
        <w:rPr>
          <w:rFonts w:ascii="Verdana" w:eastAsia="Arial Unicode MS" w:hAnsi="Verdana" w:cs="Arial"/>
          <w:iCs/>
          <w:sz w:val="18"/>
          <w:szCs w:val="18"/>
        </w:rPr>
        <w:t xml:space="preserve">godz. </w:t>
      </w:r>
      <w:r w:rsidR="00303D53" w:rsidRPr="00B56186">
        <w:rPr>
          <w:rFonts w:ascii="Verdana" w:eastAsia="Arial Unicode MS" w:hAnsi="Verdana" w:cs="Arial"/>
          <w:iCs/>
          <w:sz w:val="18"/>
          <w:szCs w:val="18"/>
        </w:rPr>
        <w:t> </w:t>
      </w:r>
      <w:r w:rsidRPr="00B56186">
        <w:rPr>
          <w:rFonts w:ascii="Verdana" w:eastAsia="Arial Unicode MS" w:hAnsi="Verdana" w:cs="Arial"/>
          <w:iCs/>
          <w:sz w:val="18"/>
          <w:szCs w:val="18"/>
        </w:rPr>
        <w:t>8</w:t>
      </w:r>
      <w:r w:rsidRPr="00B56186">
        <w:rPr>
          <w:rFonts w:ascii="Verdana" w:eastAsia="Arial Unicode MS" w:hAnsi="Verdana" w:cs="Arial"/>
          <w:iCs/>
          <w:sz w:val="18"/>
          <w:szCs w:val="18"/>
          <w:vertAlign w:val="superscript"/>
        </w:rPr>
        <w:t>00</w:t>
      </w:r>
      <w:r w:rsidRPr="00B56186">
        <w:rPr>
          <w:rFonts w:ascii="Verdana" w:eastAsia="Arial Unicode MS" w:hAnsi="Verdana" w:cs="Arial"/>
          <w:iCs/>
          <w:sz w:val="18"/>
          <w:szCs w:val="18"/>
        </w:rPr>
        <w:t xml:space="preserve"> - 13</w:t>
      </w:r>
      <w:r w:rsidRPr="00B56186">
        <w:rPr>
          <w:rFonts w:ascii="Verdana" w:eastAsia="Arial Unicode MS" w:hAnsi="Verdana" w:cs="Arial"/>
          <w:iCs/>
          <w:sz w:val="18"/>
          <w:szCs w:val="18"/>
          <w:vertAlign w:val="superscript"/>
        </w:rPr>
        <w:t>00</w:t>
      </w:r>
      <w:r w:rsidRPr="00B56186">
        <w:rPr>
          <w:rFonts w:ascii="Verdana" w:eastAsia="Arial Unicode MS" w:hAnsi="Verdana" w:cs="Arial"/>
          <w:iCs/>
          <w:sz w:val="18"/>
          <w:szCs w:val="18"/>
        </w:rPr>
        <w:t xml:space="preserve"> </w:t>
      </w:r>
    </w:p>
    <w:p w14:paraId="201E011B" w14:textId="77777777" w:rsidR="00967E1D" w:rsidRPr="00B56186" w:rsidRDefault="00967E1D" w:rsidP="00967E1D">
      <w:pPr>
        <w:ind w:left="142"/>
        <w:rPr>
          <w:rFonts w:ascii="Verdana" w:eastAsia="Arial Unicode MS" w:hAnsi="Verdana" w:cs="Arial"/>
          <w:b/>
          <w:bCs/>
          <w:iCs/>
          <w:sz w:val="18"/>
          <w:szCs w:val="18"/>
        </w:rPr>
      </w:pPr>
    </w:p>
    <w:p w14:paraId="3A1D2EF1" w14:textId="77777777" w:rsidR="00967E1D" w:rsidRPr="00B56186" w:rsidRDefault="00967E1D" w:rsidP="00967E1D">
      <w:pPr>
        <w:ind w:left="142"/>
        <w:rPr>
          <w:rFonts w:ascii="Verdana" w:eastAsia="Arial Unicode MS" w:hAnsi="Verdana" w:cs="Arial"/>
          <w:b/>
          <w:bCs/>
          <w:iCs/>
          <w:sz w:val="18"/>
          <w:szCs w:val="18"/>
        </w:rPr>
      </w:pPr>
      <w:r w:rsidRPr="00B56186">
        <w:rPr>
          <w:rFonts w:ascii="Verdana" w:eastAsia="Arial Unicode MS" w:hAnsi="Verdana" w:cs="Arial"/>
          <w:b/>
          <w:bCs/>
          <w:iCs/>
          <w:sz w:val="18"/>
          <w:szCs w:val="18"/>
        </w:rPr>
        <w:t>Osobisty odbiór wyników badań mikrobiologicznych wody możliwy jest od poniedziałku do piątku w godz. 8</w:t>
      </w:r>
      <w:r w:rsidRPr="00B56186">
        <w:rPr>
          <w:rFonts w:ascii="Verdana" w:eastAsia="Arial Unicode MS" w:hAnsi="Verdana" w:cs="Arial"/>
          <w:b/>
          <w:bCs/>
          <w:iCs/>
          <w:sz w:val="18"/>
          <w:szCs w:val="18"/>
          <w:vertAlign w:val="superscript"/>
        </w:rPr>
        <w:t>00</w:t>
      </w:r>
      <w:r w:rsidRPr="00B56186">
        <w:rPr>
          <w:rFonts w:ascii="Verdana" w:eastAsia="Arial Unicode MS" w:hAnsi="Verdana" w:cs="Arial"/>
          <w:b/>
          <w:bCs/>
          <w:iCs/>
          <w:sz w:val="18"/>
          <w:szCs w:val="18"/>
        </w:rPr>
        <w:t xml:space="preserve"> - 14</w:t>
      </w:r>
      <w:r w:rsidRPr="00B56186">
        <w:rPr>
          <w:rFonts w:ascii="Verdana" w:eastAsia="Arial Unicode MS" w:hAnsi="Verdana" w:cs="Arial"/>
          <w:b/>
          <w:bCs/>
          <w:iCs/>
          <w:sz w:val="18"/>
          <w:szCs w:val="18"/>
          <w:vertAlign w:val="superscript"/>
        </w:rPr>
        <w:t>30</w:t>
      </w:r>
      <w:r w:rsidRPr="00B56186">
        <w:rPr>
          <w:rFonts w:ascii="Verdana" w:eastAsia="Arial Unicode MS" w:hAnsi="Verdana" w:cs="Arial"/>
          <w:b/>
          <w:bCs/>
          <w:iCs/>
          <w:sz w:val="18"/>
          <w:szCs w:val="18"/>
        </w:rPr>
        <w:t>.</w:t>
      </w:r>
    </w:p>
    <w:p w14:paraId="3E85A5F7" w14:textId="77777777" w:rsidR="00967E1D" w:rsidRPr="00B56186" w:rsidRDefault="00967E1D" w:rsidP="00967E1D">
      <w:pPr>
        <w:rPr>
          <w:rFonts w:ascii="Verdana" w:eastAsia="Arial Unicode MS" w:hAnsi="Verdana" w:cs="Arial"/>
          <w:b/>
          <w:bCs/>
          <w:iCs/>
        </w:rPr>
      </w:pPr>
    </w:p>
    <w:p w14:paraId="408B402D" w14:textId="415897A5" w:rsidR="00967E1D" w:rsidRPr="00303D53" w:rsidRDefault="00967E1D" w:rsidP="00303D53">
      <w:pPr>
        <w:numPr>
          <w:ilvl w:val="0"/>
          <w:numId w:val="43"/>
        </w:numPr>
        <w:ind w:left="284" w:hanging="284"/>
        <w:rPr>
          <w:rFonts w:ascii="Verdana" w:eastAsia="Arial Unicode MS" w:hAnsi="Verdana" w:cs="Arial"/>
          <w:b/>
          <w:bCs/>
          <w:iCs/>
          <w:sz w:val="20"/>
          <w:szCs w:val="20"/>
        </w:rPr>
      </w:pPr>
      <w:r w:rsidRPr="00967E1D">
        <w:rPr>
          <w:rFonts w:ascii="Verdana" w:eastAsia="Arial Unicode MS" w:hAnsi="Verdana" w:cs="Arial"/>
          <w:b/>
          <w:bCs/>
          <w:iCs/>
          <w:sz w:val="20"/>
          <w:szCs w:val="20"/>
        </w:rPr>
        <w:t xml:space="preserve">Badania migracji substancji chemicznych do wody z materiałów i wyrobów przeznaczonych do kontaktu z wodą przeznaczoną do spożycia </w:t>
      </w:r>
      <w:r w:rsidRPr="00303D53">
        <w:rPr>
          <w:rFonts w:ascii="Verdana" w:eastAsia="Arial Unicode MS" w:hAnsi="Verdana" w:cs="Arial"/>
          <w:b/>
          <w:bCs/>
          <w:iCs/>
          <w:sz w:val="20"/>
          <w:szCs w:val="20"/>
        </w:rPr>
        <w:t>–</w:t>
      </w:r>
      <w:r w:rsidRPr="00967E1D">
        <w:rPr>
          <w:rFonts w:ascii="Verdana" w:eastAsia="Arial Unicode MS" w:hAnsi="Verdana" w:cs="Arial"/>
          <w:b/>
          <w:bCs/>
          <w:iCs/>
          <w:sz w:val="20"/>
          <w:szCs w:val="20"/>
        </w:rPr>
        <w:t xml:space="preserve"> nieakredytowane</w:t>
      </w:r>
    </w:p>
    <w:p w14:paraId="3D107F9E" w14:textId="77777777" w:rsidR="00967E1D" w:rsidRPr="00967E1D" w:rsidRDefault="00967E1D" w:rsidP="00967E1D">
      <w:pPr>
        <w:rPr>
          <w:rFonts w:ascii="Verdana" w:eastAsia="Arial Unicode MS" w:hAnsi="Verdana" w:cs="Arial"/>
          <w:b/>
          <w:bCs/>
          <w:iCs/>
          <w:sz w:val="12"/>
          <w:szCs w:val="12"/>
        </w:rPr>
      </w:pPr>
    </w:p>
    <w:p w14:paraId="3929D44B" w14:textId="77777777" w:rsidR="00967E1D" w:rsidRPr="00967E1D" w:rsidRDefault="00967E1D" w:rsidP="00303D53">
      <w:pPr>
        <w:ind w:left="284"/>
        <w:rPr>
          <w:rFonts w:ascii="Verdana" w:eastAsia="Arial Unicode MS" w:hAnsi="Verdana" w:cs="Arial"/>
          <w:iCs/>
          <w:sz w:val="20"/>
          <w:szCs w:val="20"/>
        </w:rPr>
      </w:pPr>
      <w:r w:rsidRPr="00967E1D">
        <w:rPr>
          <w:rFonts w:ascii="Verdana" w:eastAsia="Arial Unicode MS" w:hAnsi="Verdana" w:cs="Arial"/>
          <w:iCs/>
          <w:sz w:val="20"/>
          <w:szCs w:val="20"/>
        </w:rPr>
        <w:t>Kierownik Pracowni Badań Fizykochemicznych Wody - mgr Zbigniew Pikul</w:t>
      </w:r>
    </w:p>
    <w:p w14:paraId="14C201D6" w14:textId="77777777" w:rsidR="00967E1D" w:rsidRPr="00967E1D" w:rsidRDefault="00967E1D" w:rsidP="00303D53">
      <w:pPr>
        <w:ind w:left="284"/>
        <w:rPr>
          <w:rFonts w:ascii="Verdana" w:hAnsi="Verdana" w:cs="Arial"/>
          <w:color w:val="0228E8"/>
          <w:sz w:val="20"/>
          <w:szCs w:val="20"/>
          <w:u w:val="single"/>
          <w:lang w:val="en-US"/>
        </w:rPr>
      </w:pPr>
      <w:r w:rsidRPr="00967E1D">
        <w:rPr>
          <w:rFonts w:ascii="Verdana" w:eastAsia="Arial Unicode MS" w:hAnsi="Verdana" w:cs="Arial"/>
          <w:iCs/>
          <w:sz w:val="20"/>
          <w:szCs w:val="20"/>
          <w:lang w:val="en-US"/>
        </w:rPr>
        <w:t xml:space="preserve">tel. 32 351 23 00 wew. 129; e-mail: </w:t>
      </w:r>
      <w:r w:rsidRPr="00967E1D">
        <w:rPr>
          <w:rFonts w:ascii="Verdana" w:hAnsi="Verdana" w:cs="Arial"/>
          <w:color w:val="0228E8"/>
          <w:sz w:val="20"/>
          <w:szCs w:val="20"/>
          <w:u w:val="single"/>
          <w:lang w:val="en-US"/>
        </w:rPr>
        <w:t>dl-kw.wsse.katowice</w:t>
      </w:r>
      <w:hyperlink r:id="rId8" w:history="1">
        <w:r w:rsidRPr="00967E1D">
          <w:rPr>
            <w:rFonts w:ascii="Verdana" w:hAnsi="Verdana" w:cs="Arial"/>
            <w:color w:val="0228E8"/>
            <w:sz w:val="20"/>
            <w:szCs w:val="20"/>
            <w:u w:val="single"/>
            <w:lang w:val="en-US"/>
          </w:rPr>
          <w:t>@sanepid.gov.pl</w:t>
        </w:r>
      </w:hyperlink>
    </w:p>
    <w:p w14:paraId="71CD383E" w14:textId="77777777" w:rsidR="00967E1D" w:rsidRPr="00967E1D" w:rsidRDefault="00967E1D" w:rsidP="00967E1D">
      <w:pPr>
        <w:ind w:left="284"/>
        <w:rPr>
          <w:rFonts w:ascii="Verdana" w:eastAsia="Arial Unicode MS" w:hAnsi="Verdana" w:cs="Arial"/>
          <w:iCs/>
          <w:sz w:val="18"/>
          <w:szCs w:val="18"/>
          <w:lang w:val="en-US"/>
        </w:rPr>
      </w:pPr>
    </w:p>
    <w:p w14:paraId="68F3A9FE" w14:textId="426DB108" w:rsidR="00967E1D" w:rsidRPr="00967E1D" w:rsidRDefault="00967E1D" w:rsidP="00303D53">
      <w:pPr>
        <w:ind w:left="284"/>
        <w:rPr>
          <w:rFonts w:ascii="Verdana" w:eastAsia="Arial Unicode MS" w:hAnsi="Verdana" w:cs="Arial"/>
          <w:iCs/>
          <w:sz w:val="18"/>
          <w:szCs w:val="18"/>
        </w:rPr>
      </w:pPr>
      <w:r w:rsidRPr="00967E1D">
        <w:rPr>
          <w:rFonts w:ascii="Verdana" w:eastAsia="Arial Unicode MS" w:hAnsi="Verdana" w:cs="Arial"/>
          <w:iCs/>
          <w:sz w:val="18"/>
          <w:szCs w:val="18"/>
        </w:rPr>
        <w:t>Badania migracji substancji chemicznych z materiałów i wyrobów przeznaczonych do kontaktu z wodą, w celu uzyskania atestu higienicznego, wykonywane są po wcześniejszym uzgodnieniu.</w:t>
      </w:r>
    </w:p>
    <w:p w14:paraId="66CD5EB2" w14:textId="77777777" w:rsidR="00967E1D" w:rsidRPr="00967E1D" w:rsidRDefault="00967E1D" w:rsidP="00967E1D">
      <w:pPr>
        <w:rPr>
          <w:rFonts w:ascii="Verdana" w:eastAsia="Arial Unicode MS" w:hAnsi="Verdana" w:cs="Arial"/>
          <w:b/>
          <w:bCs/>
          <w:iCs/>
          <w:sz w:val="20"/>
          <w:szCs w:val="20"/>
        </w:rPr>
      </w:pPr>
    </w:p>
    <w:p w14:paraId="3FD25BE0" w14:textId="77777777" w:rsidR="00967E1D" w:rsidRDefault="00967E1D">
      <w:pPr>
        <w:rPr>
          <w:rFonts w:ascii="Verdana" w:eastAsia="Arial Unicode MS" w:hAnsi="Verdana" w:cs="Arial"/>
          <w:b/>
          <w:bCs/>
          <w:iCs/>
          <w:sz w:val="20"/>
          <w:szCs w:val="20"/>
        </w:rPr>
      </w:pPr>
    </w:p>
    <w:sectPr w:rsidR="00967E1D" w:rsidSect="005827A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98F"/>
    <w:multiLevelType w:val="multilevel"/>
    <w:tmpl w:val="AF9454B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967C5"/>
    <w:multiLevelType w:val="multilevel"/>
    <w:tmpl w:val="91E0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1660C8"/>
    <w:multiLevelType w:val="multilevel"/>
    <w:tmpl w:val="DE0614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CF71232"/>
    <w:multiLevelType w:val="multilevel"/>
    <w:tmpl w:val="8252F550"/>
    <w:lvl w:ilvl="0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D536399"/>
    <w:multiLevelType w:val="hybridMultilevel"/>
    <w:tmpl w:val="83082C12"/>
    <w:lvl w:ilvl="0" w:tplc="003A2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04F8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7B405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D24A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24C9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A381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DBE21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8BCBB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A86E7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F15505"/>
    <w:multiLevelType w:val="multilevel"/>
    <w:tmpl w:val="D672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750BC"/>
    <w:multiLevelType w:val="hybridMultilevel"/>
    <w:tmpl w:val="FFE6A104"/>
    <w:lvl w:ilvl="0" w:tplc="58D0A5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65BC3"/>
    <w:multiLevelType w:val="multilevel"/>
    <w:tmpl w:val="341C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F32DA9"/>
    <w:multiLevelType w:val="hybridMultilevel"/>
    <w:tmpl w:val="BFBC3D52"/>
    <w:lvl w:ilvl="0" w:tplc="3D287A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FF2D2F"/>
    <w:multiLevelType w:val="multilevel"/>
    <w:tmpl w:val="1F74F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115502D"/>
    <w:multiLevelType w:val="hybridMultilevel"/>
    <w:tmpl w:val="3BEADF2C"/>
    <w:lvl w:ilvl="0" w:tplc="3E2EE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6A4C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D3C7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6A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94A7E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DCEF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EB0D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9EB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BB806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247CC2"/>
    <w:multiLevelType w:val="hybridMultilevel"/>
    <w:tmpl w:val="C72EDA8E"/>
    <w:lvl w:ilvl="0" w:tplc="3D287A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2266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99C05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B969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BAE0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E6AE4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D984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8E69E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8302F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AA40A5"/>
    <w:multiLevelType w:val="hybridMultilevel"/>
    <w:tmpl w:val="FDF68432"/>
    <w:lvl w:ilvl="0" w:tplc="B742162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AA4D82"/>
    <w:multiLevelType w:val="hybridMultilevel"/>
    <w:tmpl w:val="50A2EDA2"/>
    <w:lvl w:ilvl="0" w:tplc="DD86E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1675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6B41A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DBAE1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F9CA2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C2ECF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6444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C4420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D0EBD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574AE3"/>
    <w:multiLevelType w:val="hybridMultilevel"/>
    <w:tmpl w:val="42FC2D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90832"/>
    <w:multiLevelType w:val="multilevel"/>
    <w:tmpl w:val="2982E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620A3A"/>
    <w:multiLevelType w:val="multilevel"/>
    <w:tmpl w:val="0A8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4A0D5B"/>
    <w:multiLevelType w:val="hybridMultilevel"/>
    <w:tmpl w:val="10F04E8C"/>
    <w:lvl w:ilvl="0" w:tplc="D0BC3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0E7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3048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DE7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E7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182D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40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A28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F8D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2F014D"/>
    <w:multiLevelType w:val="hybridMultilevel"/>
    <w:tmpl w:val="60784B4C"/>
    <w:lvl w:ilvl="0" w:tplc="49C2E40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2347D2E"/>
    <w:multiLevelType w:val="multilevel"/>
    <w:tmpl w:val="4C3E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A8564D"/>
    <w:multiLevelType w:val="hybridMultilevel"/>
    <w:tmpl w:val="233888D6"/>
    <w:lvl w:ilvl="0" w:tplc="58D0A510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645448"/>
    <w:multiLevelType w:val="multilevel"/>
    <w:tmpl w:val="15A2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785EEA"/>
    <w:multiLevelType w:val="hybridMultilevel"/>
    <w:tmpl w:val="D0E21798"/>
    <w:lvl w:ilvl="0" w:tplc="AAC24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7FD2"/>
    <w:multiLevelType w:val="hybridMultilevel"/>
    <w:tmpl w:val="03344186"/>
    <w:lvl w:ilvl="0" w:tplc="421477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5A96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36E76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C5C2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52E5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F0CCF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56AD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A69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84AFA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6A78D9"/>
    <w:multiLevelType w:val="multilevel"/>
    <w:tmpl w:val="E80838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98A6B2F"/>
    <w:multiLevelType w:val="multilevel"/>
    <w:tmpl w:val="749E32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B780102"/>
    <w:multiLevelType w:val="multilevel"/>
    <w:tmpl w:val="C5DE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FF8170E"/>
    <w:multiLevelType w:val="hybridMultilevel"/>
    <w:tmpl w:val="BC689014"/>
    <w:lvl w:ilvl="0" w:tplc="B08C9A0E">
      <w:start w:val="5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40D4D04"/>
    <w:multiLevelType w:val="multilevel"/>
    <w:tmpl w:val="94EA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A0113D"/>
    <w:multiLevelType w:val="multilevel"/>
    <w:tmpl w:val="F746E39C"/>
    <w:lvl w:ilvl="0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6B51A3F"/>
    <w:multiLevelType w:val="hybridMultilevel"/>
    <w:tmpl w:val="1700C190"/>
    <w:lvl w:ilvl="0" w:tplc="29EC96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32BE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0667B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9EEAC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644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E6C9A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49E6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1A428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DFE9C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69423A"/>
    <w:multiLevelType w:val="hybridMultilevel"/>
    <w:tmpl w:val="E30257F8"/>
    <w:lvl w:ilvl="0" w:tplc="24147930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B459DC"/>
    <w:multiLevelType w:val="hybridMultilevel"/>
    <w:tmpl w:val="3FA4DCB4"/>
    <w:lvl w:ilvl="0" w:tplc="BDBEC4C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5C7E271C"/>
    <w:multiLevelType w:val="hybridMultilevel"/>
    <w:tmpl w:val="27820C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133BED"/>
    <w:multiLevelType w:val="multilevel"/>
    <w:tmpl w:val="5340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231F06"/>
    <w:multiLevelType w:val="hybridMultilevel"/>
    <w:tmpl w:val="C4163AF6"/>
    <w:lvl w:ilvl="0" w:tplc="64F6A5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4072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536EF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0667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8808B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9B04B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666D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0EA8E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0EA6A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734B0C"/>
    <w:multiLevelType w:val="hybridMultilevel"/>
    <w:tmpl w:val="90743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64427"/>
    <w:multiLevelType w:val="hybridMultilevel"/>
    <w:tmpl w:val="A0E6161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D4B3041"/>
    <w:multiLevelType w:val="multilevel"/>
    <w:tmpl w:val="CB42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14359C"/>
    <w:multiLevelType w:val="hybridMultilevel"/>
    <w:tmpl w:val="970C40E2"/>
    <w:lvl w:ilvl="0" w:tplc="58D0A51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D7460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 w:hint="eastAsia"/>
        <w:sz w:val="24"/>
      </w:rPr>
    </w:lvl>
    <w:lvl w:ilvl="2" w:tplc="FD66D2E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044AC48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A01830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E21AB7D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4EC44DB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BAE802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0A18742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6D80908"/>
    <w:multiLevelType w:val="hybridMultilevel"/>
    <w:tmpl w:val="82F6BEE4"/>
    <w:lvl w:ilvl="0" w:tplc="E160E3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7ADC0A47"/>
    <w:multiLevelType w:val="hybridMultilevel"/>
    <w:tmpl w:val="ABB484EC"/>
    <w:lvl w:ilvl="0" w:tplc="D6DA0E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41645"/>
    <w:multiLevelType w:val="hybridMultilevel"/>
    <w:tmpl w:val="22CE866A"/>
    <w:lvl w:ilvl="0" w:tplc="32146F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768754">
    <w:abstractNumId w:val="39"/>
  </w:num>
  <w:num w:numId="2" w16cid:durableId="1016232084">
    <w:abstractNumId w:val="23"/>
  </w:num>
  <w:num w:numId="3" w16cid:durableId="1571580690">
    <w:abstractNumId w:val="13"/>
  </w:num>
  <w:num w:numId="4" w16cid:durableId="1542594743">
    <w:abstractNumId w:val="11"/>
  </w:num>
  <w:num w:numId="5" w16cid:durableId="1733500965">
    <w:abstractNumId w:val="4"/>
  </w:num>
  <w:num w:numId="6" w16cid:durableId="533930679">
    <w:abstractNumId w:val="12"/>
  </w:num>
  <w:num w:numId="7" w16cid:durableId="403332109">
    <w:abstractNumId w:val="32"/>
  </w:num>
  <w:num w:numId="8" w16cid:durableId="1547330803">
    <w:abstractNumId w:val="27"/>
  </w:num>
  <w:num w:numId="9" w16cid:durableId="1189101936">
    <w:abstractNumId w:val="10"/>
  </w:num>
  <w:num w:numId="10" w16cid:durableId="1411075985">
    <w:abstractNumId w:val="30"/>
  </w:num>
  <w:num w:numId="11" w16cid:durableId="229846447">
    <w:abstractNumId w:val="35"/>
  </w:num>
  <w:num w:numId="12" w16cid:durableId="1824274728">
    <w:abstractNumId w:val="28"/>
  </w:num>
  <w:num w:numId="13" w16cid:durableId="1729759969">
    <w:abstractNumId w:val="17"/>
  </w:num>
  <w:num w:numId="14" w16cid:durableId="535852153">
    <w:abstractNumId w:val="22"/>
  </w:num>
  <w:num w:numId="15" w16cid:durableId="1159494589">
    <w:abstractNumId w:val="18"/>
  </w:num>
  <w:num w:numId="16" w16cid:durableId="4930314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671782">
    <w:abstractNumId w:val="40"/>
  </w:num>
  <w:num w:numId="18" w16cid:durableId="345253795">
    <w:abstractNumId w:val="29"/>
  </w:num>
  <w:num w:numId="19" w16cid:durableId="797992317">
    <w:abstractNumId w:val="2"/>
  </w:num>
  <w:num w:numId="20" w16cid:durableId="869341917">
    <w:abstractNumId w:val="25"/>
  </w:num>
  <w:num w:numId="21" w16cid:durableId="1246375898">
    <w:abstractNumId w:val="24"/>
  </w:num>
  <w:num w:numId="22" w16cid:durableId="400713179">
    <w:abstractNumId w:val="3"/>
  </w:num>
  <w:num w:numId="23" w16cid:durableId="882136753">
    <w:abstractNumId w:val="19"/>
  </w:num>
  <w:num w:numId="24" w16cid:durableId="633485451">
    <w:abstractNumId w:val="21"/>
  </w:num>
  <w:num w:numId="25" w16cid:durableId="18094410">
    <w:abstractNumId w:val="16"/>
  </w:num>
  <w:num w:numId="26" w16cid:durableId="115487492">
    <w:abstractNumId w:val="26"/>
  </w:num>
  <w:num w:numId="27" w16cid:durableId="1967420295">
    <w:abstractNumId w:val="38"/>
  </w:num>
  <w:num w:numId="28" w16cid:durableId="2033648291">
    <w:abstractNumId w:val="0"/>
  </w:num>
  <w:num w:numId="29" w16cid:durableId="873155991">
    <w:abstractNumId w:val="7"/>
  </w:num>
  <w:num w:numId="30" w16cid:durableId="270481383">
    <w:abstractNumId w:val="34"/>
  </w:num>
  <w:num w:numId="31" w16cid:durableId="25953018">
    <w:abstractNumId w:val="15"/>
  </w:num>
  <w:num w:numId="32" w16cid:durableId="633871696">
    <w:abstractNumId w:val="1"/>
  </w:num>
  <w:num w:numId="33" w16cid:durableId="2109620018">
    <w:abstractNumId w:val="9"/>
  </w:num>
  <w:num w:numId="34" w16cid:durableId="1510294221">
    <w:abstractNumId w:val="5"/>
  </w:num>
  <w:num w:numId="35" w16cid:durableId="643587338">
    <w:abstractNumId w:val="37"/>
  </w:num>
  <w:num w:numId="36" w16cid:durableId="113838029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15115403">
    <w:abstractNumId w:val="42"/>
  </w:num>
  <w:num w:numId="38" w16cid:durableId="1097022024">
    <w:abstractNumId w:val="8"/>
  </w:num>
  <w:num w:numId="39" w16cid:durableId="1768042126">
    <w:abstractNumId w:val="20"/>
  </w:num>
  <w:num w:numId="40" w16cid:durableId="1246109365">
    <w:abstractNumId w:val="6"/>
  </w:num>
  <w:num w:numId="41" w16cid:durableId="1404110241">
    <w:abstractNumId w:val="14"/>
  </w:num>
  <w:num w:numId="42" w16cid:durableId="251159931">
    <w:abstractNumId w:val="27"/>
  </w:num>
  <w:num w:numId="43" w16cid:durableId="1455877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71684069">
    <w:abstractNumId w:val="27"/>
  </w:num>
  <w:num w:numId="45" w16cid:durableId="30848560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54"/>
    <w:rsid w:val="00000E29"/>
    <w:rsid w:val="0000515E"/>
    <w:rsid w:val="000110CE"/>
    <w:rsid w:val="00011786"/>
    <w:rsid w:val="00016207"/>
    <w:rsid w:val="0002065B"/>
    <w:rsid w:val="00024FA1"/>
    <w:rsid w:val="00032900"/>
    <w:rsid w:val="000357DF"/>
    <w:rsid w:val="00035830"/>
    <w:rsid w:val="0005211D"/>
    <w:rsid w:val="000561E7"/>
    <w:rsid w:val="0006517D"/>
    <w:rsid w:val="00073D76"/>
    <w:rsid w:val="00080831"/>
    <w:rsid w:val="000809EC"/>
    <w:rsid w:val="0008355B"/>
    <w:rsid w:val="00084E1A"/>
    <w:rsid w:val="00086FB0"/>
    <w:rsid w:val="00092725"/>
    <w:rsid w:val="000A0F9A"/>
    <w:rsid w:val="000A1272"/>
    <w:rsid w:val="000A1AAC"/>
    <w:rsid w:val="000A2954"/>
    <w:rsid w:val="000A6668"/>
    <w:rsid w:val="000A6F6D"/>
    <w:rsid w:val="000B3C56"/>
    <w:rsid w:val="000B70F4"/>
    <w:rsid w:val="000B7D43"/>
    <w:rsid w:val="000B7F2E"/>
    <w:rsid w:val="000C5066"/>
    <w:rsid w:val="000D0B16"/>
    <w:rsid w:val="000D2469"/>
    <w:rsid w:val="000D2B90"/>
    <w:rsid w:val="000D4C8D"/>
    <w:rsid w:val="000E2868"/>
    <w:rsid w:val="000F0DE6"/>
    <w:rsid w:val="000F1F2E"/>
    <w:rsid w:val="000F2D47"/>
    <w:rsid w:val="00100733"/>
    <w:rsid w:val="0010503E"/>
    <w:rsid w:val="0010689B"/>
    <w:rsid w:val="00121546"/>
    <w:rsid w:val="001218DF"/>
    <w:rsid w:val="0012260E"/>
    <w:rsid w:val="00127CBA"/>
    <w:rsid w:val="00132139"/>
    <w:rsid w:val="00151D2A"/>
    <w:rsid w:val="00154D7F"/>
    <w:rsid w:val="001654BC"/>
    <w:rsid w:val="00167F99"/>
    <w:rsid w:val="00177DFA"/>
    <w:rsid w:val="0018003F"/>
    <w:rsid w:val="00180ABA"/>
    <w:rsid w:val="001850EB"/>
    <w:rsid w:val="00195F2D"/>
    <w:rsid w:val="001A18EA"/>
    <w:rsid w:val="001A7801"/>
    <w:rsid w:val="001B3B21"/>
    <w:rsid w:val="001B4373"/>
    <w:rsid w:val="001B5D6D"/>
    <w:rsid w:val="001B758C"/>
    <w:rsid w:val="001B7682"/>
    <w:rsid w:val="001D1474"/>
    <w:rsid w:val="001E3242"/>
    <w:rsid w:val="001E4D60"/>
    <w:rsid w:val="001E6077"/>
    <w:rsid w:val="001E7D8A"/>
    <w:rsid w:val="001F2A1B"/>
    <w:rsid w:val="001F2B53"/>
    <w:rsid w:val="001F4BAB"/>
    <w:rsid w:val="001F7D18"/>
    <w:rsid w:val="00206D3D"/>
    <w:rsid w:val="0021003F"/>
    <w:rsid w:val="00223E09"/>
    <w:rsid w:val="0023415B"/>
    <w:rsid w:val="00251BF5"/>
    <w:rsid w:val="002553B8"/>
    <w:rsid w:val="0025686C"/>
    <w:rsid w:val="00260910"/>
    <w:rsid w:val="002620EC"/>
    <w:rsid w:val="002724E9"/>
    <w:rsid w:val="002744E5"/>
    <w:rsid w:val="002752DC"/>
    <w:rsid w:val="00282A24"/>
    <w:rsid w:val="00282F96"/>
    <w:rsid w:val="002852D9"/>
    <w:rsid w:val="00286472"/>
    <w:rsid w:val="00295B0B"/>
    <w:rsid w:val="00297452"/>
    <w:rsid w:val="002A5954"/>
    <w:rsid w:val="002A6561"/>
    <w:rsid w:val="002B0661"/>
    <w:rsid w:val="002B29A0"/>
    <w:rsid w:val="002B2C59"/>
    <w:rsid w:val="002C1DFC"/>
    <w:rsid w:val="002C1EB4"/>
    <w:rsid w:val="002C1FF0"/>
    <w:rsid w:val="002C3A84"/>
    <w:rsid w:val="002C6631"/>
    <w:rsid w:val="002C7858"/>
    <w:rsid w:val="002D411D"/>
    <w:rsid w:val="002F433C"/>
    <w:rsid w:val="002F59FB"/>
    <w:rsid w:val="002F7AE2"/>
    <w:rsid w:val="00303D53"/>
    <w:rsid w:val="0030597E"/>
    <w:rsid w:val="003062FA"/>
    <w:rsid w:val="00311331"/>
    <w:rsid w:val="003115AD"/>
    <w:rsid w:val="00313812"/>
    <w:rsid w:val="00313A23"/>
    <w:rsid w:val="003172F4"/>
    <w:rsid w:val="003429F7"/>
    <w:rsid w:val="0034394B"/>
    <w:rsid w:val="00346003"/>
    <w:rsid w:val="00355315"/>
    <w:rsid w:val="00356648"/>
    <w:rsid w:val="00357B14"/>
    <w:rsid w:val="00360B74"/>
    <w:rsid w:val="0036428C"/>
    <w:rsid w:val="003650FB"/>
    <w:rsid w:val="0036705F"/>
    <w:rsid w:val="00372CA6"/>
    <w:rsid w:val="00382D2F"/>
    <w:rsid w:val="00395FC0"/>
    <w:rsid w:val="003A320F"/>
    <w:rsid w:val="003A4922"/>
    <w:rsid w:val="003A72B5"/>
    <w:rsid w:val="003B45B9"/>
    <w:rsid w:val="003B583D"/>
    <w:rsid w:val="003B5EC9"/>
    <w:rsid w:val="003D6D6A"/>
    <w:rsid w:val="003E0597"/>
    <w:rsid w:val="003E08FF"/>
    <w:rsid w:val="003E44DA"/>
    <w:rsid w:val="003F0E9A"/>
    <w:rsid w:val="0040619B"/>
    <w:rsid w:val="004079E3"/>
    <w:rsid w:val="00411A98"/>
    <w:rsid w:val="00417A1B"/>
    <w:rsid w:val="00421AB9"/>
    <w:rsid w:val="004234F7"/>
    <w:rsid w:val="0042413D"/>
    <w:rsid w:val="00440606"/>
    <w:rsid w:val="00444A34"/>
    <w:rsid w:val="0046169B"/>
    <w:rsid w:val="00466ECB"/>
    <w:rsid w:val="00483B2E"/>
    <w:rsid w:val="004856C8"/>
    <w:rsid w:val="00486911"/>
    <w:rsid w:val="00490E9F"/>
    <w:rsid w:val="00490F2D"/>
    <w:rsid w:val="00495F38"/>
    <w:rsid w:val="0049702C"/>
    <w:rsid w:val="004A0F37"/>
    <w:rsid w:val="004A3F1E"/>
    <w:rsid w:val="004B13A2"/>
    <w:rsid w:val="004B22AC"/>
    <w:rsid w:val="004B4022"/>
    <w:rsid w:val="004B41D1"/>
    <w:rsid w:val="004C01BE"/>
    <w:rsid w:val="004C7A97"/>
    <w:rsid w:val="004E217F"/>
    <w:rsid w:val="004E7A77"/>
    <w:rsid w:val="00503D02"/>
    <w:rsid w:val="00505FF6"/>
    <w:rsid w:val="00507D5D"/>
    <w:rsid w:val="00520719"/>
    <w:rsid w:val="00524E01"/>
    <w:rsid w:val="005276DE"/>
    <w:rsid w:val="00540B8B"/>
    <w:rsid w:val="00547A92"/>
    <w:rsid w:val="0055148B"/>
    <w:rsid w:val="00551F10"/>
    <w:rsid w:val="00553F81"/>
    <w:rsid w:val="00555FB1"/>
    <w:rsid w:val="00556762"/>
    <w:rsid w:val="00563F5D"/>
    <w:rsid w:val="00574573"/>
    <w:rsid w:val="00575AD1"/>
    <w:rsid w:val="00580DA4"/>
    <w:rsid w:val="00581D84"/>
    <w:rsid w:val="00582587"/>
    <w:rsid w:val="005827A7"/>
    <w:rsid w:val="00593284"/>
    <w:rsid w:val="0059418A"/>
    <w:rsid w:val="00597C51"/>
    <w:rsid w:val="005A1292"/>
    <w:rsid w:val="005A3963"/>
    <w:rsid w:val="005A4B07"/>
    <w:rsid w:val="005B0008"/>
    <w:rsid w:val="005B343A"/>
    <w:rsid w:val="005B4897"/>
    <w:rsid w:val="005B634F"/>
    <w:rsid w:val="005C1722"/>
    <w:rsid w:val="005D04E9"/>
    <w:rsid w:val="005D1D55"/>
    <w:rsid w:val="005D2152"/>
    <w:rsid w:val="005D4E21"/>
    <w:rsid w:val="005E61ED"/>
    <w:rsid w:val="005F0A98"/>
    <w:rsid w:val="005F5399"/>
    <w:rsid w:val="005F5689"/>
    <w:rsid w:val="005F6022"/>
    <w:rsid w:val="005F6D8F"/>
    <w:rsid w:val="00601CE3"/>
    <w:rsid w:val="00601F47"/>
    <w:rsid w:val="006113A7"/>
    <w:rsid w:val="00612E80"/>
    <w:rsid w:val="00613275"/>
    <w:rsid w:val="006160E3"/>
    <w:rsid w:val="00622DF6"/>
    <w:rsid w:val="00623903"/>
    <w:rsid w:val="006323DB"/>
    <w:rsid w:val="006332DA"/>
    <w:rsid w:val="006351E0"/>
    <w:rsid w:val="00636071"/>
    <w:rsid w:val="00636B21"/>
    <w:rsid w:val="00642443"/>
    <w:rsid w:val="00647EF7"/>
    <w:rsid w:val="00661FD8"/>
    <w:rsid w:val="006622C1"/>
    <w:rsid w:val="00663A18"/>
    <w:rsid w:val="00664DD2"/>
    <w:rsid w:val="0068255D"/>
    <w:rsid w:val="00683EED"/>
    <w:rsid w:val="00685EB2"/>
    <w:rsid w:val="00692CFA"/>
    <w:rsid w:val="006948B2"/>
    <w:rsid w:val="006A78E2"/>
    <w:rsid w:val="006B13B1"/>
    <w:rsid w:val="006B7C5E"/>
    <w:rsid w:val="006C4F97"/>
    <w:rsid w:val="006D231E"/>
    <w:rsid w:val="006D24E0"/>
    <w:rsid w:val="006D638C"/>
    <w:rsid w:val="006E68CF"/>
    <w:rsid w:val="006F74D0"/>
    <w:rsid w:val="007030EA"/>
    <w:rsid w:val="007041A2"/>
    <w:rsid w:val="007111A1"/>
    <w:rsid w:val="00715CAA"/>
    <w:rsid w:val="00716A03"/>
    <w:rsid w:val="0072460D"/>
    <w:rsid w:val="00731259"/>
    <w:rsid w:val="007366CC"/>
    <w:rsid w:val="007411D7"/>
    <w:rsid w:val="00741A9F"/>
    <w:rsid w:val="007421F4"/>
    <w:rsid w:val="00742686"/>
    <w:rsid w:val="00755DF6"/>
    <w:rsid w:val="00757FA3"/>
    <w:rsid w:val="00760F92"/>
    <w:rsid w:val="00766A4D"/>
    <w:rsid w:val="00767199"/>
    <w:rsid w:val="007721E4"/>
    <w:rsid w:val="007741C8"/>
    <w:rsid w:val="00781892"/>
    <w:rsid w:val="00782223"/>
    <w:rsid w:val="00784AC6"/>
    <w:rsid w:val="00786AE6"/>
    <w:rsid w:val="007910AD"/>
    <w:rsid w:val="007A27D1"/>
    <w:rsid w:val="007B31DE"/>
    <w:rsid w:val="007C0E94"/>
    <w:rsid w:val="007C2453"/>
    <w:rsid w:val="007C2874"/>
    <w:rsid w:val="007C3596"/>
    <w:rsid w:val="007C55A4"/>
    <w:rsid w:val="007D08BF"/>
    <w:rsid w:val="007D3124"/>
    <w:rsid w:val="007D41ED"/>
    <w:rsid w:val="007E00AA"/>
    <w:rsid w:val="007E0E55"/>
    <w:rsid w:val="007E1E86"/>
    <w:rsid w:val="007E1F8A"/>
    <w:rsid w:val="007E3D10"/>
    <w:rsid w:val="007E5B61"/>
    <w:rsid w:val="007E5FA1"/>
    <w:rsid w:val="007F0CC0"/>
    <w:rsid w:val="00800349"/>
    <w:rsid w:val="00804E23"/>
    <w:rsid w:val="0080644A"/>
    <w:rsid w:val="00811400"/>
    <w:rsid w:val="00813B2D"/>
    <w:rsid w:val="00816863"/>
    <w:rsid w:val="00817AA9"/>
    <w:rsid w:val="00821C29"/>
    <w:rsid w:val="00830D43"/>
    <w:rsid w:val="00834858"/>
    <w:rsid w:val="00852848"/>
    <w:rsid w:val="00856C5E"/>
    <w:rsid w:val="008577BC"/>
    <w:rsid w:val="00860084"/>
    <w:rsid w:val="0086319C"/>
    <w:rsid w:val="0086580C"/>
    <w:rsid w:val="00870E8A"/>
    <w:rsid w:val="00871119"/>
    <w:rsid w:val="00873B15"/>
    <w:rsid w:val="008759EA"/>
    <w:rsid w:val="00892D1F"/>
    <w:rsid w:val="008944CD"/>
    <w:rsid w:val="008A62E1"/>
    <w:rsid w:val="008B2351"/>
    <w:rsid w:val="008B555B"/>
    <w:rsid w:val="008D3267"/>
    <w:rsid w:val="008D6FA3"/>
    <w:rsid w:val="008E1512"/>
    <w:rsid w:val="008E550E"/>
    <w:rsid w:val="008E65C8"/>
    <w:rsid w:val="008E7DED"/>
    <w:rsid w:val="008F107C"/>
    <w:rsid w:val="008F3027"/>
    <w:rsid w:val="00901D4A"/>
    <w:rsid w:val="0090233F"/>
    <w:rsid w:val="009116D7"/>
    <w:rsid w:val="00914702"/>
    <w:rsid w:val="009155F1"/>
    <w:rsid w:val="00925705"/>
    <w:rsid w:val="00935812"/>
    <w:rsid w:val="00940032"/>
    <w:rsid w:val="00940B58"/>
    <w:rsid w:val="00942B1E"/>
    <w:rsid w:val="00944C77"/>
    <w:rsid w:val="009617F2"/>
    <w:rsid w:val="00962828"/>
    <w:rsid w:val="00966A11"/>
    <w:rsid w:val="00967E1D"/>
    <w:rsid w:val="00974437"/>
    <w:rsid w:val="00980742"/>
    <w:rsid w:val="0099445A"/>
    <w:rsid w:val="009A0C2F"/>
    <w:rsid w:val="009C1E61"/>
    <w:rsid w:val="009C6428"/>
    <w:rsid w:val="009C7206"/>
    <w:rsid w:val="009E0069"/>
    <w:rsid w:val="009E5A79"/>
    <w:rsid w:val="009F21F6"/>
    <w:rsid w:val="009F455D"/>
    <w:rsid w:val="009F45D0"/>
    <w:rsid w:val="009F6E2A"/>
    <w:rsid w:val="00A03AF5"/>
    <w:rsid w:val="00A07130"/>
    <w:rsid w:val="00A0713E"/>
    <w:rsid w:val="00A0777F"/>
    <w:rsid w:val="00A133C8"/>
    <w:rsid w:val="00A159BD"/>
    <w:rsid w:val="00A15A29"/>
    <w:rsid w:val="00A16D3F"/>
    <w:rsid w:val="00A2505A"/>
    <w:rsid w:val="00A349AA"/>
    <w:rsid w:val="00A35E70"/>
    <w:rsid w:val="00A37856"/>
    <w:rsid w:val="00A417CB"/>
    <w:rsid w:val="00A50685"/>
    <w:rsid w:val="00A50C70"/>
    <w:rsid w:val="00A724E1"/>
    <w:rsid w:val="00A73BF8"/>
    <w:rsid w:val="00A80F43"/>
    <w:rsid w:val="00A834FD"/>
    <w:rsid w:val="00A9183C"/>
    <w:rsid w:val="00A95236"/>
    <w:rsid w:val="00AA1589"/>
    <w:rsid w:val="00AA37B1"/>
    <w:rsid w:val="00AA6C47"/>
    <w:rsid w:val="00AA72D1"/>
    <w:rsid w:val="00AB1292"/>
    <w:rsid w:val="00AB5A73"/>
    <w:rsid w:val="00AB611D"/>
    <w:rsid w:val="00AC0593"/>
    <w:rsid w:val="00AC09CD"/>
    <w:rsid w:val="00AC62A2"/>
    <w:rsid w:val="00AD30A5"/>
    <w:rsid w:val="00AD4D8D"/>
    <w:rsid w:val="00AE56CF"/>
    <w:rsid w:val="00AE596D"/>
    <w:rsid w:val="00AF0859"/>
    <w:rsid w:val="00AF2AFC"/>
    <w:rsid w:val="00AF3734"/>
    <w:rsid w:val="00B0283F"/>
    <w:rsid w:val="00B02ED7"/>
    <w:rsid w:val="00B0568D"/>
    <w:rsid w:val="00B13AA9"/>
    <w:rsid w:val="00B20FD9"/>
    <w:rsid w:val="00B238B8"/>
    <w:rsid w:val="00B32602"/>
    <w:rsid w:val="00B337C8"/>
    <w:rsid w:val="00B377C1"/>
    <w:rsid w:val="00B4073E"/>
    <w:rsid w:val="00B45A81"/>
    <w:rsid w:val="00B46C2C"/>
    <w:rsid w:val="00B5113E"/>
    <w:rsid w:val="00B56186"/>
    <w:rsid w:val="00B60379"/>
    <w:rsid w:val="00B66648"/>
    <w:rsid w:val="00B74839"/>
    <w:rsid w:val="00B85579"/>
    <w:rsid w:val="00B85F09"/>
    <w:rsid w:val="00BA1B40"/>
    <w:rsid w:val="00BB3E9C"/>
    <w:rsid w:val="00BC3475"/>
    <w:rsid w:val="00BC6C47"/>
    <w:rsid w:val="00BD55A1"/>
    <w:rsid w:val="00BD64DC"/>
    <w:rsid w:val="00BE0F28"/>
    <w:rsid w:val="00BE350D"/>
    <w:rsid w:val="00BF3654"/>
    <w:rsid w:val="00BF68A0"/>
    <w:rsid w:val="00C00C13"/>
    <w:rsid w:val="00C01B5B"/>
    <w:rsid w:val="00C04DC2"/>
    <w:rsid w:val="00C04FC7"/>
    <w:rsid w:val="00C07EA1"/>
    <w:rsid w:val="00C1702F"/>
    <w:rsid w:val="00C269B1"/>
    <w:rsid w:val="00C279E6"/>
    <w:rsid w:val="00C36496"/>
    <w:rsid w:val="00C40AB0"/>
    <w:rsid w:val="00C421D1"/>
    <w:rsid w:val="00C47795"/>
    <w:rsid w:val="00C477DF"/>
    <w:rsid w:val="00C50297"/>
    <w:rsid w:val="00C51D89"/>
    <w:rsid w:val="00C56055"/>
    <w:rsid w:val="00C56191"/>
    <w:rsid w:val="00C67897"/>
    <w:rsid w:val="00C71DEA"/>
    <w:rsid w:val="00C741FA"/>
    <w:rsid w:val="00C91E42"/>
    <w:rsid w:val="00CB27D0"/>
    <w:rsid w:val="00CB544B"/>
    <w:rsid w:val="00CB547C"/>
    <w:rsid w:val="00CB7DF0"/>
    <w:rsid w:val="00CC6830"/>
    <w:rsid w:val="00CD7936"/>
    <w:rsid w:val="00CE2713"/>
    <w:rsid w:val="00CE3232"/>
    <w:rsid w:val="00CE5D89"/>
    <w:rsid w:val="00CF2506"/>
    <w:rsid w:val="00CF3A5E"/>
    <w:rsid w:val="00CF3A74"/>
    <w:rsid w:val="00CF5DC3"/>
    <w:rsid w:val="00CF7092"/>
    <w:rsid w:val="00D10231"/>
    <w:rsid w:val="00D13101"/>
    <w:rsid w:val="00D13305"/>
    <w:rsid w:val="00D1376E"/>
    <w:rsid w:val="00D20574"/>
    <w:rsid w:val="00D22589"/>
    <w:rsid w:val="00D22859"/>
    <w:rsid w:val="00D23BD9"/>
    <w:rsid w:val="00D27A30"/>
    <w:rsid w:val="00D3136E"/>
    <w:rsid w:val="00D3155B"/>
    <w:rsid w:val="00D32C4F"/>
    <w:rsid w:val="00D35759"/>
    <w:rsid w:val="00D35BFF"/>
    <w:rsid w:val="00D36F00"/>
    <w:rsid w:val="00D43E24"/>
    <w:rsid w:val="00D47056"/>
    <w:rsid w:val="00D50EE7"/>
    <w:rsid w:val="00D64FF7"/>
    <w:rsid w:val="00D70930"/>
    <w:rsid w:val="00D71F65"/>
    <w:rsid w:val="00D729EE"/>
    <w:rsid w:val="00D73DE8"/>
    <w:rsid w:val="00D7540F"/>
    <w:rsid w:val="00D758C2"/>
    <w:rsid w:val="00D8117D"/>
    <w:rsid w:val="00D84D59"/>
    <w:rsid w:val="00D85A7B"/>
    <w:rsid w:val="00D86B94"/>
    <w:rsid w:val="00D91271"/>
    <w:rsid w:val="00DB3F84"/>
    <w:rsid w:val="00DB73E2"/>
    <w:rsid w:val="00DB7843"/>
    <w:rsid w:val="00DC1B0D"/>
    <w:rsid w:val="00DC6A93"/>
    <w:rsid w:val="00DD5A16"/>
    <w:rsid w:val="00DE0372"/>
    <w:rsid w:val="00DE55E0"/>
    <w:rsid w:val="00DF0257"/>
    <w:rsid w:val="00DF5A3C"/>
    <w:rsid w:val="00DF61A9"/>
    <w:rsid w:val="00DF6D60"/>
    <w:rsid w:val="00E077E1"/>
    <w:rsid w:val="00E11E0D"/>
    <w:rsid w:val="00E14B05"/>
    <w:rsid w:val="00E15FF3"/>
    <w:rsid w:val="00E20888"/>
    <w:rsid w:val="00E20EF2"/>
    <w:rsid w:val="00E23105"/>
    <w:rsid w:val="00E276A5"/>
    <w:rsid w:val="00E32C05"/>
    <w:rsid w:val="00E33665"/>
    <w:rsid w:val="00E340B6"/>
    <w:rsid w:val="00E44A72"/>
    <w:rsid w:val="00E44D64"/>
    <w:rsid w:val="00E46604"/>
    <w:rsid w:val="00E509EB"/>
    <w:rsid w:val="00E53583"/>
    <w:rsid w:val="00E570F2"/>
    <w:rsid w:val="00E6362D"/>
    <w:rsid w:val="00E64E9F"/>
    <w:rsid w:val="00E77869"/>
    <w:rsid w:val="00E77D3C"/>
    <w:rsid w:val="00E907F5"/>
    <w:rsid w:val="00EA0786"/>
    <w:rsid w:val="00EA08A3"/>
    <w:rsid w:val="00EA2110"/>
    <w:rsid w:val="00EA4D83"/>
    <w:rsid w:val="00EA6B69"/>
    <w:rsid w:val="00EB3E4A"/>
    <w:rsid w:val="00EE6970"/>
    <w:rsid w:val="00EE78BB"/>
    <w:rsid w:val="00EF06B8"/>
    <w:rsid w:val="00EF152C"/>
    <w:rsid w:val="00EF164A"/>
    <w:rsid w:val="00EF306D"/>
    <w:rsid w:val="00F04AF4"/>
    <w:rsid w:val="00F0723E"/>
    <w:rsid w:val="00F15438"/>
    <w:rsid w:val="00F15FF2"/>
    <w:rsid w:val="00F160B8"/>
    <w:rsid w:val="00F1618D"/>
    <w:rsid w:val="00F17050"/>
    <w:rsid w:val="00F23717"/>
    <w:rsid w:val="00F27C37"/>
    <w:rsid w:val="00F31398"/>
    <w:rsid w:val="00F3392F"/>
    <w:rsid w:val="00F373D5"/>
    <w:rsid w:val="00F40611"/>
    <w:rsid w:val="00F40622"/>
    <w:rsid w:val="00F4252D"/>
    <w:rsid w:val="00F46C21"/>
    <w:rsid w:val="00F479A5"/>
    <w:rsid w:val="00F55F29"/>
    <w:rsid w:val="00F63485"/>
    <w:rsid w:val="00F655A4"/>
    <w:rsid w:val="00F752DC"/>
    <w:rsid w:val="00F76063"/>
    <w:rsid w:val="00F762F8"/>
    <w:rsid w:val="00F815B0"/>
    <w:rsid w:val="00F82B2D"/>
    <w:rsid w:val="00F833A7"/>
    <w:rsid w:val="00F844C7"/>
    <w:rsid w:val="00F86731"/>
    <w:rsid w:val="00F962FF"/>
    <w:rsid w:val="00FA6A41"/>
    <w:rsid w:val="00FA6B63"/>
    <w:rsid w:val="00FB787B"/>
    <w:rsid w:val="00FC0D54"/>
    <w:rsid w:val="00FC52F0"/>
    <w:rsid w:val="00FD4A9F"/>
    <w:rsid w:val="00FE09A8"/>
    <w:rsid w:val="00FE10D0"/>
    <w:rsid w:val="00FE3031"/>
    <w:rsid w:val="00FE3DC4"/>
    <w:rsid w:val="00FE4CEE"/>
    <w:rsid w:val="00FE5BB3"/>
    <w:rsid w:val="00FE7A6D"/>
    <w:rsid w:val="00FF042D"/>
    <w:rsid w:val="00FF401B"/>
    <w:rsid w:val="00FF4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D6926"/>
  <w15:docId w15:val="{43103DF0-5105-4233-8D45-947D41DF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7A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2260E"/>
    <w:pPr>
      <w:keepNext/>
      <w:outlineLvl w:val="0"/>
    </w:pPr>
    <w:rPr>
      <w:rFonts w:ascii="Verdana" w:hAnsi="Verdana"/>
      <w:b/>
      <w:bCs/>
      <w:color w:val="FF0000"/>
      <w:sz w:val="20"/>
    </w:rPr>
  </w:style>
  <w:style w:type="paragraph" w:styleId="Nagwek2">
    <w:name w:val="heading 2"/>
    <w:basedOn w:val="Normalny"/>
    <w:next w:val="Normalny"/>
    <w:qFormat/>
    <w:rsid w:val="0012260E"/>
    <w:pPr>
      <w:keepNext/>
      <w:spacing w:line="360" w:lineRule="auto"/>
      <w:outlineLvl w:val="1"/>
    </w:pPr>
    <w:rPr>
      <w:color w:val="FF0000"/>
      <w:u w:val="single"/>
    </w:rPr>
  </w:style>
  <w:style w:type="paragraph" w:styleId="Nagwek3">
    <w:name w:val="heading 3"/>
    <w:basedOn w:val="Normalny"/>
    <w:next w:val="Normalny"/>
    <w:qFormat/>
    <w:rsid w:val="0012260E"/>
    <w:pPr>
      <w:keepNext/>
      <w:outlineLvl w:val="2"/>
    </w:pPr>
    <w:rPr>
      <w:rFonts w:ascii="Verdana" w:hAnsi="Verdana"/>
      <w:i/>
      <w:iCs/>
      <w:color w:val="FF0000"/>
      <w:sz w:val="22"/>
      <w:szCs w:val="20"/>
    </w:rPr>
  </w:style>
  <w:style w:type="paragraph" w:styleId="Nagwek4">
    <w:name w:val="heading 4"/>
    <w:basedOn w:val="Normalny"/>
    <w:next w:val="Normalny"/>
    <w:qFormat/>
    <w:rsid w:val="0012260E"/>
    <w:pPr>
      <w:keepNext/>
      <w:jc w:val="both"/>
      <w:outlineLvl w:val="3"/>
    </w:pPr>
    <w:rPr>
      <w:rFonts w:ascii="Verdana" w:hAnsi="Verdana"/>
      <w:i/>
      <w:iCs/>
      <w:color w:val="FF0000"/>
      <w:szCs w:val="20"/>
    </w:rPr>
  </w:style>
  <w:style w:type="paragraph" w:styleId="Nagwek5">
    <w:name w:val="heading 5"/>
    <w:basedOn w:val="Normalny"/>
    <w:next w:val="Normalny"/>
    <w:qFormat/>
    <w:rsid w:val="0012260E"/>
    <w:pPr>
      <w:keepNext/>
      <w:outlineLvl w:val="4"/>
    </w:pPr>
    <w:rPr>
      <w:rFonts w:ascii="Verdana" w:hAnsi="Verdana"/>
      <w:i/>
      <w:iCs/>
      <w:color w:val="FF0000"/>
      <w:sz w:val="20"/>
      <w:szCs w:val="20"/>
    </w:rPr>
  </w:style>
  <w:style w:type="paragraph" w:styleId="Nagwek6">
    <w:name w:val="heading 6"/>
    <w:basedOn w:val="Normalny"/>
    <w:next w:val="Normalny"/>
    <w:qFormat/>
    <w:rsid w:val="0012260E"/>
    <w:pPr>
      <w:keepNext/>
      <w:outlineLvl w:val="5"/>
    </w:pPr>
    <w:rPr>
      <w:rFonts w:ascii="Verdana" w:hAnsi="Verdana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rsid w:val="0012260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iPriority w:val="99"/>
    <w:semiHidden/>
    <w:rsid w:val="0012260E"/>
    <w:rPr>
      <w:color w:val="1A66C5"/>
      <w:u w:val="single"/>
    </w:rPr>
  </w:style>
  <w:style w:type="paragraph" w:styleId="Tekstpodstawowywcity">
    <w:name w:val="Body Text Indent"/>
    <w:basedOn w:val="Normalny"/>
    <w:semiHidden/>
    <w:rsid w:val="0012260E"/>
    <w:pPr>
      <w:ind w:left="568"/>
      <w:jc w:val="both"/>
    </w:pPr>
    <w:rPr>
      <w:rFonts w:ascii="Verdana" w:hAnsi="Verdana"/>
      <w:color w:val="FF0000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2260E"/>
    <w:rPr>
      <w:rFonts w:ascii="Verdana" w:hAnsi="Verdana"/>
      <w:sz w:val="20"/>
      <w:szCs w:val="18"/>
    </w:rPr>
  </w:style>
  <w:style w:type="paragraph" w:styleId="Tekstpodstawowy2">
    <w:name w:val="Body Text 2"/>
    <w:basedOn w:val="Normalny"/>
    <w:semiHidden/>
    <w:rsid w:val="0012260E"/>
    <w:rPr>
      <w:rFonts w:ascii="Verdana" w:hAnsi="Verdana"/>
      <w:bCs/>
      <w:color w:val="FF0000"/>
      <w:sz w:val="20"/>
    </w:rPr>
  </w:style>
  <w:style w:type="paragraph" w:styleId="Tekstpodstawowywcity2">
    <w:name w:val="Body Text Indent 2"/>
    <w:basedOn w:val="Normalny"/>
    <w:semiHidden/>
    <w:rsid w:val="0012260E"/>
    <w:pPr>
      <w:spacing w:before="100" w:beforeAutospacing="1" w:after="100" w:afterAutospacing="1" w:line="280" w:lineRule="atLeast"/>
      <w:ind w:left="360"/>
    </w:pPr>
    <w:rPr>
      <w:rFonts w:ascii="Verdana" w:hAnsi="Verdana"/>
      <w:sz w:val="20"/>
    </w:rPr>
  </w:style>
  <w:style w:type="character" w:styleId="UyteHipercze">
    <w:name w:val="FollowedHyperlink"/>
    <w:basedOn w:val="Domylnaczcionkaakapitu"/>
    <w:semiHidden/>
    <w:rsid w:val="0012260E"/>
    <w:rPr>
      <w:color w:val="800080"/>
      <w:u w:val="single"/>
    </w:rPr>
  </w:style>
  <w:style w:type="paragraph" w:customStyle="1" w:styleId="Standardowy1">
    <w:name w:val="Standardowy1"/>
    <w:rsid w:val="00942B1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ormalnyWeb">
    <w:name w:val="Normal (Web)"/>
    <w:basedOn w:val="Normalny"/>
    <w:uiPriority w:val="99"/>
    <w:semiHidden/>
    <w:unhideWhenUsed/>
    <w:rsid w:val="006622C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74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mall">
    <w:name w:val="small"/>
    <w:basedOn w:val="Domylnaczcionkaakapitu"/>
    <w:rsid w:val="00623903"/>
  </w:style>
  <w:style w:type="character" w:styleId="Pogrubienie">
    <w:name w:val="Strong"/>
    <w:basedOn w:val="Domylnaczcionkaakapitu"/>
    <w:uiPriority w:val="22"/>
    <w:qFormat/>
    <w:rsid w:val="00313A23"/>
    <w:rPr>
      <w:b/>
      <w:bCs/>
    </w:rPr>
  </w:style>
  <w:style w:type="character" w:customStyle="1" w:styleId="mw-headline">
    <w:name w:val="mw-headline"/>
    <w:basedOn w:val="Domylnaczcionkaakapitu"/>
    <w:rsid w:val="000358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4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3F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semiHidden/>
    <w:rsid w:val="00834858"/>
    <w:pPr>
      <w:tabs>
        <w:tab w:val="left" w:pos="568"/>
      </w:tabs>
      <w:spacing w:line="480" w:lineRule="auto"/>
      <w:ind w:right="-55"/>
      <w:jc w:val="both"/>
    </w:pPr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34858"/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6E2A"/>
    <w:rPr>
      <w:rFonts w:ascii="Verdana" w:hAnsi="Verdana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5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3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18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24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82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95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6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51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363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1E2C91"/>
                                                                        <w:left w:val="none" w:sz="0" w:space="0" w:color="1E2C91"/>
                                                                        <w:bottom w:val="none" w:sz="0" w:space="0" w:color="1E2C91"/>
                                                                        <w:right w:val="none" w:sz="0" w:space="0" w:color="1E2C91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8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1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84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0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76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366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126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416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7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1E2C91"/>
                                                                        <w:left w:val="none" w:sz="0" w:space="0" w:color="1E2C91"/>
                                                                        <w:bottom w:val="none" w:sz="0" w:space="0" w:color="1E2C91"/>
                                                                        <w:right w:val="none" w:sz="0" w:space="0" w:color="1E2C91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3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9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22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9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20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7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21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775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10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272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8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1E2C91"/>
                                                                        <w:left w:val="none" w:sz="0" w:space="0" w:color="1E2C91"/>
                                                                        <w:bottom w:val="none" w:sz="0" w:space="0" w:color="1E2C91"/>
                                                                        <w:right w:val="none" w:sz="0" w:space="0" w:color="1E2C91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-KW@wsse.katowice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l-kb.wsse.katowice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L-KW@wsse.katowic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A0BE-54C4-490C-BBC0-8C127D40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</vt:lpstr>
    </vt:vector>
  </TitlesOfParts>
  <Company>Microsoft</Company>
  <LinksUpToDate>false</LinksUpToDate>
  <CharactersWithSpaces>6819</CharactersWithSpaces>
  <SharedDoc>false</SharedDoc>
  <HLinks>
    <vt:vector size="12" baseType="variant">
      <vt:variant>
        <vt:i4>1114174</vt:i4>
      </vt:variant>
      <vt:variant>
        <vt:i4>3</vt:i4>
      </vt:variant>
      <vt:variant>
        <vt:i4>0</vt:i4>
      </vt:variant>
      <vt:variant>
        <vt:i4>5</vt:i4>
      </vt:variant>
      <vt:variant>
        <vt:lpwstr>mailto:dl-kb@wsse.katowice.pl</vt:lpwstr>
      </vt:variant>
      <vt:variant>
        <vt:lpwstr/>
      </vt:variant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mailto:DL-KW@wsse.katowice.pl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</dc:title>
  <dc:creator>WSSE Katowice</dc:creator>
  <cp:lastModifiedBy>WSSE Katowice - Agnieszka Hejmo-Kozub</cp:lastModifiedBy>
  <cp:revision>2</cp:revision>
  <cp:lastPrinted>2018-09-10T06:34:00Z</cp:lastPrinted>
  <dcterms:created xsi:type="dcterms:W3CDTF">2025-06-17T08:14:00Z</dcterms:created>
  <dcterms:modified xsi:type="dcterms:W3CDTF">2025-06-17T08:14:00Z</dcterms:modified>
</cp:coreProperties>
</file>