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A544C" w14:textId="77777777" w:rsidR="00692362" w:rsidRPr="00AE7289" w:rsidRDefault="00692362" w:rsidP="008903C7">
      <w:pPr>
        <w:jc w:val="both"/>
        <w:rPr>
          <w:rFonts w:ascii="Times New Roman" w:hAnsi="Times New Roman"/>
        </w:rPr>
      </w:pPr>
      <w:bookmarkStart w:id="0" w:name="_GoBack"/>
      <w:bookmarkEnd w:id="0"/>
    </w:p>
    <w:p w14:paraId="4A10A31A" w14:textId="77777777" w:rsidR="005D7A2E" w:rsidRPr="00AE7289" w:rsidRDefault="005D7A2E" w:rsidP="008903C7">
      <w:pPr>
        <w:jc w:val="both"/>
        <w:rPr>
          <w:rFonts w:ascii="Times New Roman" w:hAnsi="Times New Roman"/>
        </w:rPr>
      </w:pPr>
    </w:p>
    <w:p w14:paraId="7B4DFED3" w14:textId="77777777" w:rsidR="00270DE0" w:rsidRPr="00AE7289" w:rsidRDefault="00270DE0" w:rsidP="008903C7">
      <w:pPr>
        <w:jc w:val="both"/>
        <w:rPr>
          <w:rFonts w:ascii="Times New Roman" w:hAnsi="Times New Roman"/>
        </w:rPr>
      </w:pPr>
    </w:p>
    <w:p w14:paraId="7A35E873" w14:textId="77777777" w:rsidR="00270DE0" w:rsidRPr="00AE7289" w:rsidRDefault="00270DE0" w:rsidP="008903C7">
      <w:pPr>
        <w:jc w:val="both"/>
        <w:rPr>
          <w:rFonts w:ascii="Times New Roman" w:hAnsi="Times New Roman"/>
        </w:rPr>
      </w:pPr>
    </w:p>
    <w:p w14:paraId="0123711A" w14:textId="77777777" w:rsidR="00270DE0" w:rsidRPr="00AE7289" w:rsidRDefault="00F21340" w:rsidP="008903C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3965CD5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5pt;margin-top:12.6pt;width:190.5pt;height:64.8pt;z-index:251657728;mso-width-relative:margin;mso-height-relative:margin" filled="f" stroked="f">
            <v:textbox style="mso-next-textbox:#_x0000_s1026" inset="0,0,0,0">
              <w:txbxContent>
                <w:p w14:paraId="37785253" w14:textId="77777777" w:rsidR="0028202D" w:rsidRPr="00E603A6" w:rsidRDefault="0028202D" w:rsidP="00E603A6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</w:p>
    <w:p w14:paraId="47B6A685" w14:textId="77777777" w:rsidR="00270DE0" w:rsidRPr="00AE7289" w:rsidRDefault="00270DE0" w:rsidP="008903C7">
      <w:pPr>
        <w:jc w:val="both"/>
        <w:rPr>
          <w:rFonts w:ascii="Times New Roman" w:hAnsi="Times New Roman"/>
        </w:rPr>
      </w:pPr>
    </w:p>
    <w:p w14:paraId="451F1F5F" w14:textId="77777777" w:rsidR="00270DE0" w:rsidRPr="00AE7289" w:rsidRDefault="00270DE0" w:rsidP="008903C7">
      <w:pPr>
        <w:jc w:val="both"/>
        <w:rPr>
          <w:rFonts w:ascii="Times New Roman" w:hAnsi="Times New Roman"/>
        </w:rPr>
      </w:pPr>
    </w:p>
    <w:p w14:paraId="560369C2" w14:textId="77777777" w:rsidR="00270DE0" w:rsidRPr="00AE7289" w:rsidRDefault="00270DE0" w:rsidP="008903C7">
      <w:pPr>
        <w:jc w:val="both"/>
        <w:rPr>
          <w:rFonts w:ascii="Times New Roman" w:hAnsi="Times New Roman"/>
        </w:rPr>
      </w:pPr>
    </w:p>
    <w:p w14:paraId="19CFBC99" w14:textId="77777777" w:rsidR="00270DE0" w:rsidRDefault="00270DE0" w:rsidP="008903C7">
      <w:pPr>
        <w:jc w:val="both"/>
        <w:rPr>
          <w:rFonts w:ascii="Times New Roman" w:hAnsi="Times New Roman"/>
        </w:rPr>
      </w:pPr>
    </w:p>
    <w:p w14:paraId="171A25DC" w14:textId="77777777" w:rsidR="00C47E35" w:rsidRDefault="00C47E35" w:rsidP="00C63B6B">
      <w:pPr>
        <w:ind w:firstLine="720"/>
        <w:jc w:val="center"/>
        <w:rPr>
          <w:rFonts w:ascii="Times New Roman" w:hAnsi="Times New Roman"/>
          <w:b/>
        </w:rPr>
      </w:pPr>
    </w:p>
    <w:p w14:paraId="4F999375" w14:textId="77777777" w:rsidR="00C47E35" w:rsidRDefault="00C47E35" w:rsidP="00C63B6B">
      <w:pPr>
        <w:ind w:firstLine="720"/>
        <w:jc w:val="center"/>
        <w:rPr>
          <w:rFonts w:ascii="Times New Roman" w:hAnsi="Times New Roman"/>
          <w:b/>
        </w:rPr>
      </w:pPr>
    </w:p>
    <w:p w14:paraId="05B127CF" w14:textId="77777777" w:rsidR="00C47E35" w:rsidRDefault="00C47E35" w:rsidP="00C63B6B">
      <w:pPr>
        <w:ind w:firstLine="720"/>
        <w:jc w:val="center"/>
        <w:rPr>
          <w:rFonts w:ascii="Times New Roman" w:hAnsi="Times New Roman"/>
          <w:b/>
        </w:rPr>
      </w:pPr>
    </w:p>
    <w:p w14:paraId="1314FAB9" w14:textId="77777777" w:rsidR="00212E17" w:rsidRDefault="00212E17" w:rsidP="00C63B6B">
      <w:pPr>
        <w:ind w:firstLine="720"/>
        <w:jc w:val="center"/>
        <w:rPr>
          <w:rFonts w:ascii="Times New Roman" w:hAnsi="Times New Roman"/>
          <w:b/>
        </w:rPr>
      </w:pPr>
    </w:p>
    <w:p w14:paraId="53442049" w14:textId="77777777" w:rsidR="000F1ACC" w:rsidRDefault="000F1ACC" w:rsidP="00C63B6B">
      <w:pPr>
        <w:ind w:firstLine="720"/>
        <w:jc w:val="center"/>
        <w:rPr>
          <w:rFonts w:ascii="Times New Roman" w:hAnsi="Times New Roman"/>
          <w:b/>
        </w:rPr>
      </w:pPr>
    </w:p>
    <w:p w14:paraId="1E7B5BDC" w14:textId="77777777" w:rsidR="008E2DFC" w:rsidRDefault="008E2DFC" w:rsidP="00C63B6B">
      <w:pPr>
        <w:ind w:firstLine="720"/>
        <w:jc w:val="center"/>
        <w:rPr>
          <w:rFonts w:ascii="Times New Roman" w:hAnsi="Times New Roman"/>
          <w:b/>
        </w:rPr>
      </w:pPr>
    </w:p>
    <w:p w14:paraId="082A0AA3" w14:textId="6D2AD006" w:rsidR="00C63B6B" w:rsidRDefault="00C63B6B" w:rsidP="00297DA0">
      <w:pPr>
        <w:ind w:firstLine="720"/>
        <w:jc w:val="center"/>
        <w:rPr>
          <w:rFonts w:ascii="Times New Roman" w:hAnsi="Times New Roman"/>
          <w:b/>
        </w:rPr>
      </w:pPr>
      <w:r w:rsidRPr="007E022F">
        <w:rPr>
          <w:rFonts w:ascii="Times New Roman" w:hAnsi="Times New Roman"/>
          <w:b/>
        </w:rPr>
        <w:t>Wezwanie do odbioru depozytu</w:t>
      </w:r>
    </w:p>
    <w:p w14:paraId="20FE20CC" w14:textId="52B2CC29" w:rsidR="007E022F" w:rsidRDefault="007E022F" w:rsidP="00297DA0">
      <w:pPr>
        <w:ind w:firstLine="720"/>
        <w:jc w:val="center"/>
        <w:rPr>
          <w:rFonts w:ascii="Times New Roman" w:hAnsi="Times New Roman"/>
          <w:b/>
        </w:rPr>
      </w:pPr>
    </w:p>
    <w:p w14:paraId="2AED4C66" w14:textId="68722505" w:rsidR="008E2DFC" w:rsidRDefault="00BA5AA3" w:rsidP="00297DA0">
      <w:pPr>
        <w:ind w:firstLine="720"/>
        <w:jc w:val="both"/>
        <w:rPr>
          <w:rFonts w:ascii="Times New Roman" w:hAnsi="Times New Roman"/>
        </w:rPr>
      </w:pPr>
      <w:r w:rsidRPr="007E022F">
        <w:rPr>
          <w:rFonts w:ascii="Times New Roman" w:hAnsi="Times New Roman"/>
        </w:rPr>
        <w:t>Naczelnik</w:t>
      </w:r>
      <w:r>
        <w:rPr>
          <w:rFonts w:ascii="Times New Roman" w:hAnsi="Times New Roman"/>
        </w:rPr>
        <w:t xml:space="preserve"> Warmińsko </w:t>
      </w:r>
      <w:r w:rsidR="009C1619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Mazurskiego Urzędu </w:t>
      </w:r>
      <w:proofErr w:type="spellStart"/>
      <w:r>
        <w:rPr>
          <w:rFonts w:ascii="Times New Roman" w:hAnsi="Times New Roman"/>
        </w:rPr>
        <w:t>Celno</w:t>
      </w:r>
      <w:proofErr w:type="spellEnd"/>
      <w:r>
        <w:rPr>
          <w:rFonts w:ascii="Times New Roman" w:hAnsi="Times New Roman"/>
        </w:rPr>
        <w:t xml:space="preserve"> </w:t>
      </w:r>
      <w:r w:rsidR="009C1619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Skarbowego w Olsztynie</w:t>
      </w:r>
      <w:r w:rsidR="001D6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</w:t>
      </w:r>
      <w:r w:rsidR="00C63B6B" w:rsidRPr="007E022F">
        <w:rPr>
          <w:rFonts w:ascii="Times New Roman" w:hAnsi="Times New Roman"/>
        </w:rPr>
        <w:t xml:space="preserve">a podstawie </w:t>
      </w:r>
      <w:r w:rsidR="00DF68BD">
        <w:rPr>
          <w:rFonts w:ascii="Times New Roman" w:hAnsi="Times New Roman"/>
        </w:rPr>
        <w:t>art</w:t>
      </w:r>
      <w:r w:rsidR="00C63B6B" w:rsidRPr="007E022F">
        <w:rPr>
          <w:rFonts w:ascii="Times New Roman" w:hAnsi="Times New Roman"/>
        </w:rPr>
        <w:t xml:space="preserve">. 6 ust. 1 </w:t>
      </w:r>
      <w:r w:rsidR="000F27B1">
        <w:rPr>
          <w:rFonts w:ascii="Times New Roman" w:hAnsi="Times New Roman"/>
        </w:rPr>
        <w:t xml:space="preserve">i 5 </w:t>
      </w:r>
      <w:r w:rsidR="00C63B6B" w:rsidRPr="007E022F">
        <w:rPr>
          <w:rFonts w:ascii="Times New Roman" w:hAnsi="Times New Roman"/>
        </w:rPr>
        <w:t>ustawy z dnia 18</w:t>
      </w:r>
      <w:r w:rsidR="000F27B1">
        <w:rPr>
          <w:rFonts w:ascii="Times New Roman" w:hAnsi="Times New Roman"/>
        </w:rPr>
        <w:t xml:space="preserve"> października 2</w:t>
      </w:r>
      <w:r w:rsidR="00C63B6B" w:rsidRPr="007E022F">
        <w:rPr>
          <w:rFonts w:ascii="Times New Roman" w:hAnsi="Times New Roman"/>
        </w:rPr>
        <w:t>006 r. o likwidacji niepodjętych depozytów (Dz. U. Nr 208, poz. 1537 ze zm.)</w:t>
      </w:r>
      <w:r w:rsidR="000E2469">
        <w:rPr>
          <w:rFonts w:ascii="Times New Roman" w:hAnsi="Times New Roman"/>
        </w:rPr>
        <w:t>,</w:t>
      </w:r>
      <w:r w:rsidR="00C63B6B" w:rsidRPr="007E022F">
        <w:rPr>
          <w:rFonts w:ascii="Times New Roman" w:hAnsi="Times New Roman"/>
        </w:rPr>
        <w:t xml:space="preserve"> </w:t>
      </w:r>
      <w:r w:rsidR="00A54CA3">
        <w:rPr>
          <w:rFonts w:ascii="Times New Roman" w:hAnsi="Times New Roman"/>
        </w:rPr>
        <w:t xml:space="preserve">wykonując postanowienie o zwrocie dowodów rzeczowych w sprawie </w:t>
      </w:r>
      <w:r w:rsidR="008E2DFC">
        <w:rPr>
          <w:rFonts w:ascii="Times New Roman" w:hAnsi="Times New Roman"/>
          <w:color w:val="000000"/>
        </w:rPr>
        <w:t>sygn.</w:t>
      </w:r>
      <w:r w:rsidR="00A54CA3">
        <w:rPr>
          <w:rFonts w:ascii="Times New Roman" w:hAnsi="Times New Roman"/>
          <w:color w:val="000000"/>
        </w:rPr>
        <w:t xml:space="preserve"> akt </w:t>
      </w:r>
      <w:r w:rsidR="00622E63">
        <w:rPr>
          <w:rFonts w:ascii="Times New Roman" w:hAnsi="Times New Roman"/>
          <w:color w:val="000000"/>
        </w:rPr>
        <w:t>II K 92/17</w:t>
      </w:r>
      <w:r w:rsidR="00D1418A">
        <w:rPr>
          <w:rFonts w:ascii="Times New Roman" w:hAnsi="Times New Roman"/>
          <w:color w:val="000000"/>
        </w:rPr>
        <w:t>,oraz sygn.. akt VI Ka 26/18</w:t>
      </w:r>
      <w:r w:rsidR="00A54CA3">
        <w:rPr>
          <w:rFonts w:ascii="Times New Roman" w:hAnsi="Times New Roman"/>
          <w:color w:val="000000"/>
        </w:rPr>
        <w:t>,</w:t>
      </w:r>
      <w:r w:rsidR="00A54CA3">
        <w:rPr>
          <w:rFonts w:ascii="Times New Roman" w:hAnsi="Times New Roman"/>
        </w:rPr>
        <w:t xml:space="preserve"> </w:t>
      </w:r>
      <w:r w:rsidR="000E2469">
        <w:rPr>
          <w:rFonts w:ascii="Times New Roman" w:hAnsi="Times New Roman"/>
        </w:rPr>
        <w:t>z uwagi na brak możliwości doręczenia wezwania lub</w:t>
      </w:r>
      <w:r w:rsidR="001D63E8">
        <w:rPr>
          <w:rFonts w:ascii="Times New Roman" w:hAnsi="Times New Roman"/>
        </w:rPr>
        <w:t xml:space="preserve"> </w:t>
      </w:r>
      <w:r w:rsidR="000E2469">
        <w:rPr>
          <w:rFonts w:ascii="Times New Roman" w:hAnsi="Times New Roman"/>
        </w:rPr>
        <w:t>nieustalenia</w:t>
      </w:r>
      <w:r w:rsidR="00212E17">
        <w:rPr>
          <w:rFonts w:ascii="Times New Roman" w:hAnsi="Times New Roman"/>
        </w:rPr>
        <w:t xml:space="preserve"> </w:t>
      </w:r>
      <w:r w:rsidR="000E2469">
        <w:rPr>
          <w:rFonts w:ascii="Times New Roman" w:hAnsi="Times New Roman"/>
        </w:rPr>
        <w:t>osoby uprawnionej</w:t>
      </w:r>
      <w:r w:rsidR="00FA52B6">
        <w:rPr>
          <w:rFonts w:ascii="Times New Roman" w:hAnsi="Times New Roman"/>
        </w:rPr>
        <w:t>,</w:t>
      </w:r>
      <w:r w:rsidR="00475600">
        <w:rPr>
          <w:rFonts w:ascii="Times New Roman" w:hAnsi="Times New Roman"/>
        </w:rPr>
        <w:t xml:space="preserve"> </w:t>
      </w:r>
    </w:p>
    <w:p w14:paraId="28AFE9A0" w14:textId="77777777" w:rsidR="00297DA0" w:rsidRDefault="00297DA0" w:rsidP="00297DA0">
      <w:pPr>
        <w:jc w:val="center"/>
        <w:rPr>
          <w:rFonts w:ascii="Times New Roman" w:hAnsi="Times New Roman"/>
          <w:b/>
          <w:bCs/>
        </w:rPr>
      </w:pPr>
    </w:p>
    <w:p w14:paraId="72172162" w14:textId="3220A03C" w:rsidR="008E2DFC" w:rsidRPr="00DF68BD" w:rsidRDefault="00DF68BD" w:rsidP="00297DA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WZYWA</w:t>
      </w:r>
    </w:p>
    <w:p w14:paraId="2312B5B6" w14:textId="77777777" w:rsidR="00DF68BD" w:rsidRDefault="00DF68BD" w:rsidP="00297DA0">
      <w:pPr>
        <w:jc w:val="both"/>
        <w:rPr>
          <w:rFonts w:ascii="Times New Roman" w:hAnsi="Times New Roman"/>
          <w:b/>
          <w:bCs/>
        </w:rPr>
      </w:pPr>
    </w:p>
    <w:p w14:paraId="02FCD637" w14:textId="6E1C7100" w:rsidR="003D728B" w:rsidRPr="00DF68BD" w:rsidRDefault="007C0BAA" w:rsidP="00297DA0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Spółkę z ograniczoną odpowiedzialnością ,</w:t>
      </w:r>
      <w:r w:rsidR="00390CE1">
        <w:rPr>
          <w:rFonts w:ascii="Times New Roman" w:hAnsi="Times New Roman"/>
          <w:b/>
          <w:bCs/>
        </w:rPr>
        <w:t>FORTUNA</w:t>
      </w:r>
      <w:r w:rsidR="00FD05BA">
        <w:rPr>
          <w:rFonts w:ascii="Times New Roman" w:hAnsi="Times New Roman"/>
          <w:b/>
          <w:bCs/>
        </w:rPr>
        <w:t>”</w:t>
      </w:r>
      <w:r w:rsidR="003D728B" w:rsidRPr="00DF68BD">
        <w:rPr>
          <w:rFonts w:ascii="Times New Roman" w:hAnsi="Times New Roman"/>
          <w:b/>
          <w:bCs/>
        </w:rPr>
        <w:t xml:space="preserve"> sp. z o. o. z siedzibą w Warszawie</w:t>
      </w:r>
      <w:r w:rsidR="00F041AB" w:rsidRPr="00DF68BD">
        <w:rPr>
          <w:rFonts w:ascii="Times New Roman" w:hAnsi="Times New Roman"/>
          <w:b/>
          <w:bCs/>
        </w:rPr>
        <w:t>,</w:t>
      </w:r>
      <w:r w:rsidR="003D728B" w:rsidRPr="00DF68BD">
        <w:rPr>
          <w:rFonts w:ascii="Times New Roman" w:hAnsi="Times New Roman"/>
          <w:b/>
          <w:bCs/>
        </w:rPr>
        <w:t xml:space="preserve"> </w:t>
      </w:r>
      <w:r w:rsidR="00C63B6B" w:rsidRPr="00DF68BD">
        <w:rPr>
          <w:rFonts w:ascii="Times New Roman" w:hAnsi="Times New Roman"/>
          <w:b/>
          <w:bCs/>
        </w:rPr>
        <w:t>do</w:t>
      </w:r>
      <w:r w:rsidR="00212E17" w:rsidRPr="00DF68BD">
        <w:rPr>
          <w:rFonts w:ascii="Times New Roman" w:hAnsi="Times New Roman"/>
          <w:b/>
          <w:bCs/>
        </w:rPr>
        <w:t xml:space="preserve"> </w:t>
      </w:r>
      <w:r w:rsidR="00C63B6B" w:rsidRPr="00DF68BD">
        <w:rPr>
          <w:rFonts w:ascii="Times New Roman" w:hAnsi="Times New Roman"/>
          <w:b/>
          <w:bCs/>
        </w:rPr>
        <w:t>odbioru</w:t>
      </w:r>
      <w:r w:rsidR="003D728B" w:rsidRPr="00DF68BD">
        <w:rPr>
          <w:rFonts w:ascii="Times New Roman" w:hAnsi="Times New Roman"/>
          <w:b/>
          <w:bCs/>
        </w:rPr>
        <w:t>:</w:t>
      </w:r>
      <w:r w:rsidR="00C63B6B" w:rsidRPr="00DF68BD">
        <w:rPr>
          <w:rFonts w:ascii="Times New Roman" w:hAnsi="Times New Roman"/>
          <w:b/>
          <w:bCs/>
        </w:rPr>
        <w:t xml:space="preserve"> </w:t>
      </w:r>
    </w:p>
    <w:p w14:paraId="630CCEDE" w14:textId="5BCF1682" w:rsidR="00C63B6B" w:rsidRDefault="00C63B6B" w:rsidP="00297DA0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</w:rPr>
      </w:pPr>
      <w:r w:rsidRPr="00DF68BD">
        <w:rPr>
          <w:rFonts w:ascii="Times New Roman" w:hAnsi="Times New Roman"/>
        </w:rPr>
        <w:t>automat</w:t>
      </w:r>
      <w:r w:rsidR="00306B89" w:rsidRPr="00DF68BD">
        <w:rPr>
          <w:rFonts w:ascii="Times New Roman" w:hAnsi="Times New Roman"/>
        </w:rPr>
        <w:t>ów</w:t>
      </w:r>
      <w:r w:rsidRPr="00DF68BD">
        <w:rPr>
          <w:rFonts w:ascii="Times New Roman" w:hAnsi="Times New Roman"/>
        </w:rPr>
        <w:t xml:space="preserve"> do gier</w:t>
      </w:r>
      <w:r w:rsidR="003D728B" w:rsidRPr="00DF68BD">
        <w:rPr>
          <w:rFonts w:ascii="Times New Roman" w:hAnsi="Times New Roman"/>
        </w:rPr>
        <w:t xml:space="preserve"> </w:t>
      </w:r>
      <w:proofErr w:type="spellStart"/>
      <w:r w:rsidR="00AE3B51">
        <w:rPr>
          <w:rFonts w:ascii="Times New Roman" w:hAnsi="Times New Roman"/>
        </w:rPr>
        <w:t>Apex</w:t>
      </w:r>
      <w:proofErr w:type="spellEnd"/>
      <w:r w:rsidR="00AE3B51">
        <w:rPr>
          <w:rFonts w:ascii="Times New Roman" w:hAnsi="Times New Roman"/>
        </w:rPr>
        <w:t xml:space="preserve"> Multi Magic nr PLD 4355, </w:t>
      </w:r>
      <w:proofErr w:type="spellStart"/>
      <w:r w:rsidR="00AE3B51">
        <w:rPr>
          <w:rFonts w:ascii="Times New Roman" w:hAnsi="Times New Roman"/>
        </w:rPr>
        <w:t>Apex</w:t>
      </w:r>
      <w:proofErr w:type="spellEnd"/>
      <w:r w:rsidR="00AE3B51">
        <w:rPr>
          <w:rFonts w:ascii="Times New Roman" w:hAnsi="Times New Roman"/>
        </w:rPr>
        <w:t xml:space="preserve"> Multi Magic nr PLD 3091, </w:t>
      </w:r>
      <w:bookmarkStart w:id="1" w:name="_Hlk106180306"/>
      <w:proofErr w:type="spellStart"/>
      <w:r w:rsidR="00AE3B51">
        <w:rPr>
          <w:rFonts w:ascii="Times New Roman" w:hAnsi="Times New Roman"/>
        </w:rPr>
        <w:t>Apex</w:t>
      </w:r>
      <w:proofErr w:type="spellEnd"/>
      <w:r w:rsidR="00AE3B51">
        <w:rPr>
          <w:rFonts w:ascii="Times New Roman" w:hAnsi="Times New Roman"/>
        </w:rPr>
        <w:t xml:space="preserve"> Multi Magic nr PLD 2767</w:t>
      </w:r>
      <w:bookmarkEnd w:id="1"/>
      <w:r w:rsidR="00C36ED6" w:rsidRPr="00DF68BD">
        <w:rPr>
          <w:rFonts w:ascii="Times New Roman" w:hAnsi="Times New Roman"/>
        </w:rPr>
        <w:t>,</w:t>
      </w:r>
      <w:r w:rsidR="002A6C32" w:rsidRPr="002A6C32">
        <w:rPr>
          <w:rFonts w:ascii="Times New Roman" w:hAnsi="Times New Roman"/>
        </w:rPr>
        <w:t xml:space="preserve"> </w:t>
      </w:r>
      <w:proofErr w:type="spellStart"/>
      <w:r w:rsidR="002A6C32">
        <w:rPr>
          <w:rFonts w:ascii="Times New Roman" w:hAnsi="Times New Roman"/>
        </w:rPr>
        <w:t>Apex</w:t>
      </w:r>
      <w:proofErr w:type="spellEnd"/>
      <w:r w:rsidR="002A6C32">
        <w:rPr>
          <w:rFonts w:ascii="Times New Roman" w:hAnsi="Times New Roman"/>
        </w:rPr>
        <w:t xml:space="preserve"> Multi Magic III nr PLD 3089,</w:t>
      </w:r>
      <w:r w:rsidR="00C36ED6" w:rsidRPr="00DF68BD">
        <w:rPr>
          <w:rFonts w:ascii="Times New Roman" w:hAnsi="Times New Roman"/>
        </w:rPr>
        <w:t xml:space="preserve"> </w:t>
      </w:r>
      <w:proofErr w:type="spellStart"/>
      <w:r w:rsidR="002A6C32">
        <w:rPr>
          <w:rFonts w:ascii="Times New Roman" w:hAnsi="Times New Roman"/>
        </w:rPr>
        <w:t>Apex</w:t>
      </w:r>
      <w:proofErr w:type="spellEnd"/>
      <w:r w:rsidR="002A6C32">
        <w:rPr>
          <w:rFonts w:ascii="Times New Roman" w:hAnsi="Times New Roman"/>
        </w:rPr>
        <w:t xml:space="preserve"> Multi Magic MF nr PLD 4333,</w:t>
      </w:r>
      <w:r w:rsidR="002A6C32" w:rsidRPr="002A6C32">
        <w:rPr>
          <w:rFonts w:ascii="Times New Roman" w:hAnsi="Times New Roman"/>
        </w:rPr>
        <w:t xml:space="preserve"> </w:t>
      </w:r>
      <w:proofErr w:type="spellStart"/>
      <w:r w:rsidR="002A6C32">
        <w:rPr>
          <w:rFonts w:ascii="Times New Roman" w:hAnsi="Times New Roman"/>
        </w:rPr>
        <w:t>Apex</w:t>
      </w:r>
      <w:proofErr w:type="spellEnd"/>
      <w:r w:rsidR="002A6C32">
        <w:rPr>
          <w:rFonts w:ascii="Times New Roman" w:hAnsi="Times New Roman"/>
        </w:rPr>
        <w:t xml:space="preserve"> Multi Magic nr PLD 0447 </w:t>
      </w:r>
      <w:r w:rsidR="00C36ED6" w:rsidRPr="00DF68BD">
        <w:rPr>
          <w:rFonts w:ascii="Times New Roman" w:hAnsi="Times New Roman"/>
        </w:rPr>
        <w:t xml:space="preserve">oraz kluczy do </w:t>
      </w:r>
      <w:r w:rsidR="008E2DFC" w:rsidRPr="00DF68BD">
        <w:rPr>
          <w:rFonts w:ascii="Times New Roman" w:hAnsi="Times New Roman"/>
        </w:rPr>
        <w:t>urządzeń</w:t>
      </w:r>
      <w:r w:rsidR="00DF68BD">
        <w:rPr>
          <w:rFonts w:ascii="Times New Roman" w:hAnsi="Times New Roman"/>
        </w:rPr>
        <w:t>;</w:t>
      </w:r>
    </w:p>
    <w:p w14:paraId="38363C4B" w14:textId="08BEF0AF" w:rsidR="00DF68BD" w:rsidRPr="00A761F8" w:rsidRDefault="00DF68BD" w:rsidP="00297DA0">
      <w:pPr>
        <w:jc w:val="both"/>
        <w:rPr>
          <w:rFonts w:ascii="Times New Roman" w:hAnsi="Times New Roman"/>
          <w:b/>
          <w:bCs/>
        </w:rPr>
      </w:pPr>
      <w:r w:rsidRPr="00A761F8">
        <w:rPr>
          <w:rFonts w:ascii="Times New Roman" w:hAnsi="Times New Roman"/>
          <w:b/>
          <w:bCs/>
        </w:rPr>
        <w:t xml:space="preserve">pod rygorem likwidacji niepodjętego depozytu </w:t>
      </w:r>
      <w:r w:rsidR="00A761F8">
        <w:rPr>
          <w:rFonts w:ascii="Times New Roman" w:hAnsi="Times New Roman"/>
          <w:b/>
          <w:bCs/>
        </w:rPr>
        <w:t>i jego przejścia na rzecz S</w:t>
      </w:r>
      <w:r w:rsidR="00847A28">
        <w:rPr>
          <w:rFonts w:ascii="Times New Roman" w:hAnsi="Times New Roman"/>
          <w:b/>
          <w:bCs/>
        </w:rPr>
        <w:t xml:space="preserve">karbu </w:t>
      </w:r>
      <w:r w:rsidR="00A761F8">
        <w:rPr>
          <w:rFonts w:ascii="Times New Roman" w:hAnsi="Times New Roman"/>
          <w:b/>
          <w:bCs/>
        </w:rPr>
        <w:t>P</w:t>
      </w:r>
      <w:r w:rsidR="00847A28">
        <w:rPr>
          <w:rFonts w:ascii="Times New Roman" w:hAnsi="Times New Roman"/>
          <w:b/>
          <w:bCs/>
        </w:rPr>
        <w:t>aństwa</w:t>
      </w:r>
      <w:r w:rsidR="00297DA0">
        <w:rPr>
          <w:rFonts w:ascii="Times New Roman" w:hAnsi="Times New Roman"/>
          <w:b/>
          <w:bCs/>
        </w:rPr>
        <w:t xml:space="preserve">, </w:t>
      </w:r>
      <w:r w:rsidR="00A761F8">
        <w:rPr>
          <w:rFonts w:ascii="Times New Roman" w:hAnsi="Times New Roman"/>
          <w:b/>
          <w:bCs/>
        </w:rPr>
        <w:t xml:space="preserve">z </w:t>
      </w:r>
      <w:r w:rsidR="004F06CB">
        <w:rPr>
          <w:rFonts w:ascii="Times New Roman" w:hAnsi="Times New Roman"/>
          <w:b/>
          <w:bCs/>
        </w:rPr>
        <w:t>upływem 3 lat</w:t>
      </w:r>
      <w:r w:rsidR="00297DA0">
        <w:rPr>
          <w:rFonts w:ascii="Times New Roman" w:hAnsi="Times New Roman"/>
          <w:b/>
          <w:bCs/>
        </w:rPr>
        <w:t>,</w:t>
      </w:r>
      <w:r w:rsidR="00847A28">
        <w:rPr>
          <w:rFonts w:ascii="Times New Roman" w:hAnsi="Times New Roman"/>
          <w:b/>
          <w:bCs/>
        </w:rPr>
        <w:t xml:space="preserve"> w przypadku jego niepodjęcia</w:t>
      </w:r>
      <w:r w:rsidR="004F06CB">
        <w:rPr>
          <w:rFonts w:ascii="Times New Roman" w:hAnsi="Times New Roman"/>
          <w:b/>
          <w:bCs/>
        </w:rPr>
        <w:t>.</w:t>
      </w:r>
    </w:p>
    <w:p w14:paraId="708A6E2C" w14:textId="77777777" w:rsidR="00BB5544" w:rsidRDefault="00BB5544" w:rsidP="00297DA0">
      <w:pPr>
        <w:jc w:val="both"/>
        <w:rPr>
          <w:rFonts w:ascii="Times New Roman" w:hAnsi="Times New Roman"/>
        </w:rPr>
      </w:pPr>
    </w:p>
    <w:p w14:paraId="49FC19F8" w14:textId="516CA58D" w:rsidR="00A54CA3" w:rsidRDefault="004F06CB" w:rsidP="00297DA0">
      <w:pPr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POUCZENIE </w:t>
      </w:r>
    </w:p>
    <w:p w14:paraId="5017ED1C" w14:textId="77777777" w:rsidR="004F06CB" w:rsidRDefault="004F06CB" w:rsidP="00297DA0">
      <w:pPr>
        <w:jc w:val="center"/>
        <w:rPr>
          <w:rFonts w:ascii="Times New Roman" w:hAnsi="Times New Roman"/>
          <w:b/>
          <w:bCs/>
          <w:color w:val="000000"/>
        </w:rPr>
      </w:pPr>
    </w:p>
    <w:p w14:paraId="769B75BA" w14:textId="24983897" w:rsidR="007E022F" w:rsidRDefault="001D63E8" w:rsidP="00E85A5B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</w:t>
      </w:r>
      <w:r w:rsidR="00C63B6B" w:rsidRPr="007E022F">
        <w:rPr>
          <w:rFonts w:ascii="Times New Roman" w:hAnsi="Times New Roman"/>
          <w:color w:val="000000"/>
        </w:rPr>
        <w:t>ikwidacja niepodjęt</w:t>
      </w:r>
      <w:r w:rsidR="00800CB8" w:rsidRPr="007E022F">
        <w:rPr>
          <w:rFonts w:ascii="Times New Roman" w:hAnsi="Times New Roman"/>
          <w:color w:val="000000"/>
        </w:rPr>
        <w:t>ych</w:t>
      </w:r>
      <w:r w:rsidR="00C63B6B" w:rsidRPr="007E022F">
        <w:rPr>
          <w:rFonts w:ascii="Times New Roman" w:hAnsi="Times New Roman"/>
          <w:color w:val="000000"/>
        </w:rPr>
        <w:t xml:space="preserve"> depozyt</w:t>
      </w:r>
      <w:r w:rsidR="00800CB8" w:rsidRPr="007E022F">
        <w:rPr>
          <w:rFonts w:ascii="Times New Roman" w:hAnsi="Times New Roman"/>
          <w:color w:val="000000"/>
        </w:rPr>
        <w:t>ów</w:t>
      </w:r>
      <w:r w:rsidR="00C63B6B" w:rsidRPr="007E022F">
        <w:rPr>
          <w:rFonts w:ascii="Times New Roman" w:hAnsi="Times New Roman"/>
          <w:color w:val="000000"/>
        </w:rPr>
        <w:t xml:space="preserve"> z mocy prawa następuje w razie niepodjęcia depozyt</w:t>
      </w:r>
      <w:r w:rsidR="00800CB8" w:rsidRPr="007E022F">
        <w:rPr>
          <w:rFonts w:ascii="Times New Roman" w:hAnsi="Times New Roman"/>
          <w:color w:val="000000"/>
        </w:rPr>
        <w:t>ów</w:t>
      </w:r>
      <w:r w:rsidR="00C63B6B" w:rsidRPr="007E022F">
        <w:rPr>
          <w:rFonts w:ascii="Times New Roman" w:hAnsi="Times New Roman"/>
          <w:color w:val="000000"/>
        </w:rPr>
        <w:t xml:space="preserve"> przez uprawnionego, mimo upływu terminu do odbioru depozytu</w:t>
      </w:r>
      <w:r w:rsidR="00670615">
        <w:rPr>
          <w:rFonts w:ascii="Times New Roman" w:hAnsi="Times New Roman"/>
          <w:color w:val="000000"/>
        </w:rPr>
        <w:t>, przy czym t</w:t>
      </w:r>
      <w:r w:rsidR="00C63B6B" w:rsidRPr="00670615">
        <w:rPr>
          <w:rFonts w:ascii="Times New Roman" w:hAnsi="Times New Roman"/>
          <w:color w:val="000000"/>
        </w:rPr>
        <w:t>ermin do odbioru depozyt</w:t>
      </w:r>
      <w:r w:rsidR="00800CB8" w:rsidRPr="00670615">
        <w:rPr>
          <w:rFonts w:ascii="Times New Roman" w:hAnsi="Times New Roman"/>
          <w:color w:val="000000"/>
        </w:rPr>
        <w:t>ów</w:t>
      </w:r>
      <w:r w:rsidR="00C63B6B" w:rsidRPr="00670615">
        <w:rPr>
          <w:rFonts w:ascii="Times New Roman" w:hAnsi="Times New Roman"/>
          <w:color w:val="000000"/>
        </w:rPr>
        <w:t xml:space="preserve"> wynosi 3 lata od dnia doręczenia wezwania do odbioru uprawnionemu lub wezwania, o którym mowa w art. 6 ust. 5 </w:t>
      </w:r>
      <w:r w:rsidR="00014D69" w:rsidRPr="00670615">
        <w:rPr>
          <w:rFonts w:ascii="Times New Roman" w:hAnsi="Times New Roman"/>
          <w:color w:val="000000"/>
        </w:rPr>
        <w:t xml:space="preserve">przywołanej </w:t>
      </w:r>
      <w:r w:rsidR="00C63B6B" w:rsidRPr="00670615">
        <w:rPr>
          <w:rFonts w:ascii="Times New Roman" w:hAnsi="Times New Roman"/>
          <w:color w:val="000000"/>
        </w:rPr>
        <w:t>ustawy</w:t>
      </w:r>
      <w:r w:rsidR="004F06CB" w:rsidRPr="004F06CB">
        <w:rPr>
          <w:rFonts w:ascii="Times New Roman" w:hAnsi="Times New Roman"/>
        </w:rPr>
        <w:t xml:space="preserve"> </w:t>
      </w:r>
      <w:r w:rsidR="004F06CB" w:rsidRPr="007E022F">
        <w:rPr>
          <w:rFonts w:ascii="Times New Roman" w:hAnsi="Times New Roman"/>
        </w:rPr>
        <w:t>o likwidacji niepodjętych depozytów</w:t>
      </w:r>
      <w:r w:rsidR="00BB5544" w:rsidRPr="00670615">
        <w:rPr>
          <w:rFonts w:ascii="Times New Roman" w:hAnsi="Times New Roman"/>
          <w:color w:val="000000"/>
        </w:rPr>
        <w:t>, co ma zastosowanie w tym konkretnym przypadku</w:t>
      </w:r>
      <w:r w:rsidR="007E022F" w:rsidRPr="00670615">
        <w:rPr>
          <w:rFonts w:ascii="Times New Roman" w:hAnsi="Times New Roman"/>
          <w:color w:val="000000"/>
        </w:rPr>
        <w:t xml:space="preserve">. </w:t>
      </w:r>
      <w:r w:rsidR="00670615">
        <w:rPr>
          <w:rFonts w:ascii="Times New Roman" w:hAnsi="Times New Roman"/>
          <w:color w:val="000000"/>
        </w:rPr>
        <w:t xml:space="preserve">I tak, </w:t>
      </w:r>
      <w:r w:rsidR="00FD05BA">
        <w:rPr>
          <w:rFonts w:ascii="Times New Roman" w:hAnsi="Times New Roman"/>
          <w:color w:val="000000"/>
        </w:rPr>
        <w:t xml:space="preserve">w </w:t>
      </w:r>
      <w:r w:rsidR="00C63B6B" w:rsidRPr="007E022F">
        <w:rPr>
          <w:rFonts w:ascii="Times New Roman" w:hAnsi="Times New Roman"/>
          <w:color w:val="000000"/>
        </w:rPr>
        <w:t>przypadku braku możliwości doręczenia wezwania do odbioru depozyt</w:t>
      </w:r>
      <w:r w:rsidR="00800CB8" w:rsidRPr="007E022F">
        <w:rPr>
          <w:rFonts w:ascii="Times New Roman" w:hAnsi="Times New Roman"/>
          <w:color w:val="000000"/>
        </w:rPr>
        <w:t>ów</w:t>
      </w:r>
      <w:r w:rsidR="00C63B6B" w:rsidRPr="007E022F">
        <w:rPr>
          <w:rFonts w:ascii="Times New Roman" w:hAnsi="Times New Roman"/>
          <w:color w:val="000000"/>
        </w:rPr>
        <w:t xml:space="preserve"> lub nieustalenia uprawnionego, przechowujący depozyt</w:t>
      </w:r>
      <w:r w:rsidR="00800CB8" w:rsidRPr="007E022F">
        <w:rPr>
          <w:rFonts w:ascii="Times New Roman" w:hAnsi="Times New Roman"/>
          <w:color w:val="000000"/>
        </w:rPr>
        <w:t>y</w:t>
      </w:r>
      <w:r w:rsidR="00C63B6B" w:rsidRPr="007E022F">
        <w:rPr>
          <w:rFonts w:ascii="Times New Roman" w:hAnsi="Times New Roman"/>
          <w:color w:val="000000"/>
        </w:rPr>
        <w:t xml:space="preserve"> jest obowiązany dokonać wezwania poprzez jego wywieszenie na tablicy informacyjnej w swojej siedzibie na okres</w:t>
      </w:r>
      <w:r w:rsidR="00BB5544">
        <w:rPr>
          <w:rFonts w:ascii="Times New Roman" w:hAnsi="Times New Roman"/>
          <w:color w:val="000000"/>
        </w:rPr>
        <w:t xml:space="preserve"> </w:t>
      </w:r>
      <w:r w:rsidR="00C63B6B" w:rsidRPr="007E022F">
        <w:rPr>
          <w:rFonts w:ascii="Times New Roman" w:hAnsi="Times New Roman"/>
          <w:color w:val="000000"/>
        </w:rPr>
        <w:t>6 miesięcy</w:t>
      </w:r>
      <w:r w:rsidR="00BB5544">
        <w:rPr>
          <w:rFonts w:ascii="Times New Roman" w:hAnsi="Times New Roman"/>
          <w:color w:val="000000"/>
        </w:rPr>
        <w:t xml:space="preserve">, co też organ czyni, przy czym jeśli </w:t>
      </w:r>
      <w:r w:rsidR="00C63B6B" w:rsidRPr="007E022F">
        <w:rPr>
          <w:rFonts w:ascii="Times New Roman" w:hAnsi="Times New Roman"/>
          <w:color w:val="000000"/>
        </w:rPr>
        <w:t>szacunkowa wartość depozytu przekracza kwotę 5.000 zł, przechowujący depozyt zamieszcza również ogłoszenie w dzienniku poczytnym w danej miejscowości lub w Biuletynie Informacji Publicznej.</w:t>
      </w:r>
      <w:r w:rsidR="000F3557">
        <w:rPr>
          <w:rFonts w:ascii="Times New Roman" w:hAnsi="Times New Roman"/>
          <w:color w:val="000000"/>
        </w:rPr>
        <w:t xml:space="preserve"> </w:t>
      </w:r>
      <w:r w:rsidR="004F06CB">
        <w:rPr>
          <w:rFonts w:ascii="Times New Roman" w:hAnsi="Times New Roman"/>
          <w:color w:val="000000"/>
        </w:rPr>
        <w:t xml:space="preserve">Tym samym w </w:t>
      </w:r>
      <w:r w:rsidR="00847A28">
        <w:rPr>
          <w:rFonts w:ascii="Times New Roman" w:hAnsi="Times New Roman"/>
          <w:color w:val="000000"/>
        </w:rPr>
        <w:t>przypadku nieodebrania depozytu w terminie 3 lat</w:t>
      </w:r>
      <w:r w:rsidR="00E85A5B">
        <w:rPr>
          <w:rFonts w:ascii="Times New Roman" w:hAnsi="Times New Roman"/>
          <w:color w:val="000000"/>
        </w:rPr>
        <w:t>,</w:t>
      </w:r>
      <w:r w:rsidR="00847A28">
        <w:rPr>
          <w:rFonts w:ascii="Times New Roman" w:hAnsi="Times New Roman"/>
          <w:color w:val="000000"/>
        </w:rPr>
        <w:t xml:space="preserve"> </w:t>
      </w:r>
      <w:r w:rsidR="000F3557">
        <w:rPr>
          <w:rFonts w:ascii="Times New Roman" w:hAnsi="Times New Roman"/>
          <w:color w:val="000000"/>
        </w:rPr>
        <w:t>nastąpi</w:t>
      </w:r>
      <w:r w:rsidR="00297DA0">
        <w:rPr>
          <w:rFonts w:ascii="Times New Roman" w:hAnsi="Times New Roman"/>
          <w:color w:val="000000"/>
        </w:rPr>
        <w:t xml:space="preserve"> jego likwidacj</w:t>
      </w:r>
      <w:r w:rsidR="000F3557">
        <w:rPr>
          <w:rFonts w:ascii="Times New Roman" w:hAnsi="Times New Roman"/>
          <w:color w:val="000000"/>
        </w:rPr>
        <w:t>a</w:t>
      </w:r>
      <w:r w:rsidR="00297DA0">
        <w:rPr>
          <w:rFonts w:ascii="Times New Roman" w:hAnsi="Times New Roman"/>
          <w:color w:val="000000"/>
        </w:rPr>
        <w:t xml:space="preserve"> w myśl ww. przepisów.  </w:t>
      </w:r>
      <w:r w:rsidR="00847A28">
        <w:rPr>
          <w:rFonts w:ascii="Times New Roman" w:hAnsi="Times New Roman"/>
          <w:color w:val="000000"/>
        </w:rPr>
        <w:t xml:space="preserve"> </w:t>
      </w:r>
      <w:r w:rsidR="004F06CB">
        <w:rPr>
          <w:rFonts w:ascii="Times New Roman" w:hAnsi="Times New Roman"/>
          <w:color w:val="000000"/>
        </w:rPr>
        <w:t xml:space="preserve">  </w:t>
      </w:r>
    </w:p>
    <w:p w14:paraId="4E6C66C8" w14:textId="77777777" w:rsidR="00670615" w:rsidRDefault="00670615" w:rsidP="007E022F">
      <w:pPr>
        <w:jc w:val="center"/>
        <w:rPr>
          <w:rFonts w:ascii="Times New Roman" w:hAnsi="Times New Roman"/>
          <w:b/>
          <w:color w:val="000000"/>
        </w:rPr>
      </w:pPr>
    </w:p>
    <w:p w14:paraId="0D54E883" w14:textId="77777777" w:rsidR="004F06CB" w:rsidRDefault="004F06CB" w:rsidP="004F06CB">
      <w:pPr>
        <w:jc w:val="both"/>
        <w:rPr>
          <w:rFonts w:ascii="Times New Roman" w:hAnsi="Times New Roman"/>
        </w:rPr>
      </w:pPr>
    </w:p>
    <w:p w14:paraId="44271DB5" w14:textId="33803CA5" w:rsidR="00297DA0" w:rsidRDefault="00297DA0" w:rsidP="00297DA0">
      <w:pPr>
        <w:jc w:val="center"/>
        <w:rPr>
          <w:rFonts w:ascii="Times New Roman" w:hAnsi="Times New Roman"/>
          <w:b/>
          <w:bCs/>
        </w:rPr>
      </w:pPr>
      <w:r w:rsidRPr="00297DA0">
        <w:rPr>
          <w:rFonts w:ascii="Times New Roman" w:hAnsi="Times New Roman"/>
          <w:b/>
          <w:bCs/>
        </w:rPr>
        <w:t>INFORMACJA</w:t>
      </w:r>
    </w:p>
    <w:p w14:paraId="59A36519" w14:textId="77777777" w:rsidR="00297DA0" w:rsidRPr="00297DA0" w:rsidRDefault="00297DA0" w:rsidP="00297DA0">
      <w:pPr>
        <w:jc w:val="center"/>
        <w:rPr>
          <w:rFonts w:ascii="Times New Roman" w:hAnsi="Times New Roman"/>
          <w:b/>
          <w:bCs/>
        </w:rPr>
      </w:pPr>
    </w:p>
    <w:p w14:paraId="6CB92A8D" w14:textId="0C26B62A" w:rsidR="004F06CB" w:rsidRDefault="004F06CB" w:rsidP="004F06C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Po odbiór </w:t>
      </w:r>
      <w:r w:rsidRPr="007E022F">
        <w:rPr>
          <w:rFonts w:ascii="Times New Roman" w:hAnsi="Times New Roman"/>
        </w:rPr>
        <w:t>w/w automatów</w:t>
      </w:r>
      <w:r>
        <w:rPr>
          <w:rFonts w:ascii="Times New Roman" w:hAnsi="Times New Roman"/>
        </w:rPr>
        <w:t xml:space="preserve"> </w:t>
      </w:r>
      <w:r w:rsidRPr="007E022F">
        <w:rPr>
          <w:rFonts w:ascii="Times New Roman" w:hAnsi="Times New Roman"/>
        </w:rPr>
        <w:t>oraz kluczy należy zgłosić się do Oddziału Celnego w Grzechotkach</w:t>
      </w:r>
      <w:r>
        <w:rPr>
          <w:rFonts w:ascii="Times New Roman" w:hAnsi="Times New Roman"/>
        </w:rPr>
        <w:t xml:space="preserve">, 14-500 Braniewo, w którym przechowane są ww. rzeczy, </w:t>
      </w:r>
      <w:r w:rsidRPr="007E022F">
        <w:rPr>
          <w:rFonts w:ascii="Times New Roman" w:hAnsi="Times New Roman"/>
        </w:rPr>
        <w:t>w dni robocze</w:t>
      </w:r>
      <w:r>
        <w:rPr>
          <w:rFonts w:ascii="Times New Roman" w:hAnsi="Times New Roman"/>
        </w:rPr>
        <w:t xml:space="preserve"> </w:t>
      </w:r>
      <w:r w:rsidRPr="007E022F">
        <w:rPr>
          <w:rFonts w:ascii="Times New Roman" w:hAnsi="Times New Roman"/>
        </w:rPr>
        <w:t>w godz</w:t>
      </w:r>
      <w:r>
        <w:rPr>
          <w:rFonts w:ascii="Times New Roman" w:hAnsi="Times New Roman"/>
        </w:rPr>
        <w:t xml:space="preserve">. </w:t>
      </w:r>
      <w:r w:rsidRPr="007E022F">
        <w:rPr>
          <w:rFonts w:ascii="Times New Roman" w:hAnsi="Times New Roman"/>
        </w:rPr>
        <w:t>7:00-15:00, po uprzednim uzgodnieniu telefonicznym (+48 55 2211513).</w:t>
      </w:r>
      <w:r>
        <w:rPr>
          <w:rFonts w:ascii="Times New Roman" w:hAnsi="Times New Roman"/>
        </w:rPr>
        <w:t xml:space="preserve"> </w:t>
      </w:r>
    </w:p>
    <w:p w14:paraId="16A25BA3" w14:textId="6DA178E0" w:rsidR="004F06CB" w:rsidRPr="007E022F" w:rsidRDefault="004F06CB" w:rsidP="004F06C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7E022F">
        <w:rPr>
          <w:rFonts w:ascii="Times New Roman" w:hAnsi="Times New Roman"/>
        </w:rPr>
        <w:t>epozyty, zgodnie z art. 15j ustawy z dnia 19</w:t>
      </w:r>
      <w:r w:rsidR="002E144C">
        <w:rPr>
          <w:rFonts w:ascii="Times New Roman" w:hAnsi="Times New Roman"/>
        </w:rPr>
        <w:t xml:space="preserve"> listopada </w:t>
      </w:r>
      <w:r w:rsidRPr="007E022F">
        <w:rPr>
          <w:rFonts w:ascii="Times New Roman" w:hAnsi="Times New Roman"/>
        </w:rPr>
        <w:t>2009 r. o grach hazardowych (tekst jednolity Dz. U. z 2019 r., poz. 847)</w:t>
      </w:r>
      <w:r>
        <w:rPr>
          <w:rFonts w:ascii="Times New Roman" w:hAnsi="Times New Roman"/>
        </w:rPr>
        <w:t>,</w:t>
      </w:r>
      <w:r w:rsidRPr="007E022F">
        <w:rPr>
          <w:rFonts w:ascii="Times New Roman" w:hAnsi="Times New Roman"/>
        </w:rPr>
        <w:t xml:space="preserve"> mogą zostać wydane wyłącznie stronie, która spełnia przesłanki do posiadania automatów, o których mowa w tym przepisie, tj.: </w:t>
      </w:r>
    </w:p>
    <w:p w14:paraId="6DA22BCB" w14:textId="77777777" w:rsidR="004F06CB" w:rsidRPr="007E022F" w:rsidRDefault="004F06CB" w:rsidP="004F06CB">
      <w:pPr>
        <w:jc w:val="both"/>
        <w:rPr>
          <w:rFonts w:ascii="Times New Roman" w:hAnsi="Times New Roman"/>
        </w:rPr>
      </w:pPr>
      <w:r w:rsidRPr="007E022F">
        <w:rPr>
          <w:rFonts w:ascii="Times New Roman" w:hAnsi="Times New Roman"/>
          <w:color w:val="000000"/>
        </w:rPr>
        <w:t>1) posiada koncesję na prowadzenie kasyna gry;</w:t>
      </w:r>
    </w:p>
    <w:p w14:paraId="0176F1B4" w14:textId="77777777" w:rsidR="004F06CB" w:rsidRPr="007E022F" w:rsidRDefault="004F06CB" w:rsidP="004F06CB">
      <w:pPr>
        <w:jc w:val="both"/>
        <w:rPr>
          <w:rFonts w:ascii="Times New Roman" w:hAnsi="Times New Roman"/>
          <w:color w:val="000000"/>
        </w:rPr>
      </w:pPr>
      <w:r w:rsidRPr="007E022F">
        <w:rPr>
          <w:rFonts w:ascii="Times New Roman" w:hAnsi="Times New Roman"/>
          <w:color w:val="000000"/>
        </w:rPr>
        <w:t>2) jest spółką wykonującą monopol państwa w zakresie gier na automatach w salonach gier.</w:t>
      </w:r>
    </w:p>
    <w:p w14:paraId="4B2329AE" w14:textId="77777777" w:rsidR="004F06CB" w:rsidRDefault="004F06CB" w:rsidP="004F06CB">
      <w:pPr>
        <w:jc w:val="center"/>
        <w:rPr>
          <w:rFonts w:ascii="Times New Roman" w:hAnsi="Times New Roman"/>
          <w:b/>
          <w:bCs/>
          <w:color w:val="000000"/>
        </w:rPr>
      </w:pPr>
    </w:p>
    <w:p w14:paraId="1E269460" w14:textId="214D0129" w:rsidR="00C63B6B" w:rsidRPr="00F95173" w:rsidRDefault="00C63B6B" w:rsidP="007E022F">
      <w:pPr>
        <w:ind w:firstLine="720"/>
        <w:jc w:val="both"/>
        <w:rPr>
          <w:rFonts w:ascii="Times New Roman" w:hAnsi="Times New Roman"/>
          <w:color w:val="FF0000"/>
        </w:rPr>
      </w:pPr>
    </w:p>
    <w:p w14:paraId="4592E511" w14:textId="34BBA15B" w:rsidR="00500EC0" w:rsidRPr="00F95173" w:rsidRDefault="00500EC0" w:rsidP="007E022F">
      <w:pPr>
        <w:ind w:firstLine="720"/>
        <w:jc w:val="both"/>
        <w:rPr>
          <w:rFonts w:ascii="Times New Roman" w:hAnsi="Times New Roman"/>
          <w:color w:val="FF0000"/>
        </w:rPr>
      </w:pPr>
    </w:p>
    <w:p w14:paraId="2F6A8E79" w14:textId="52198C64" w:rsidR="00274583" w:rsidRDefault="00274583" w:rsidP="007E022F">
      <w:pPr>
        <w:ind w:firstLine="720"/>
        <w:jc w:val="both"/>
        <w:rPr>
          <w:rFonts w:ascii="Times New Roman" w:hAnsi="Times New Roman"/>
        </w:rPr>
      </w:pPr>
    </w:p>
    <w:p w14:paraId="25E894DF" w14:textId="77777777" w:rsidR="008759C5" w:rsidRPr="0073126E" w:rsidRDefault="008759C5" w:rsidP="008759C5">
      <w:pPr>
        <w:ind w:left="4248"/>
        <w:rPr>
          <w:rFonts w:ascii="Arial" w:hAnsi="Arial" w:cs="Arial"/>
          <w:b/>
          <w:sz w:val="18"/>
          <w:szCs w:val="18"/>
        </w:rPr>
      </w:pPr>
      <w:r w:rsidRPr="008759C5">
        <w:rPr>
          <w:rFonts w:ascii="Arial" w:hAnsi="Arial" w:cs="Arial"/>
          <w:sz w:val="18"/>
          <w:szCs w:val="18"/>
        </w:rPr>
        <w:t xml:space="preserve">                      </w:t>
      </w:r>
      <w:r w:rsidRPr="0073126E">
        <w:rPr>
          <w:rFonts w:ascii="Arial" w:hAnsi="Arial" w:cs="Arial"/>
          <w:b/>
          <w:sz w:val="18"/>
          <w:szCs w:val="18"/>
        </w:rPr>
        <w:t xml:space="preserve">Z up. Naczelnika Warmińsko – Mazurskiego </w:t>
      </w:r>
    </w:p>
    <w:p w14:paraId="66A3EB7A" w14:textId="2BB13177" w:rsidR="008759C5" w:rsidRDefault="001D0F2F" w:rsidP="008759C5">
      <w:pPr>
        <w:ind w:left="42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8759C5" w:rsidRPr="0073126E">
        <w:rPr>
          <w:rFonts w:ascii="Arial" w:hAnsi="Arial" w:cs="Arial"/>
          <w:b/>
          <w:sz w:val="18"/>
          <w:szCs w:val="18"/>
        </w:rPr>
        <w:t xml:space="preserve">                       Urzędu </w:t>
      </w:r>
      <w:proofErr w:type="spellStart"/>
      <w:r w:rsidR="008759C5" w:rsidRPr="0073126E">
        <w:rPr>
          <w:rFonts w:ascii="Arial" w:hAnsi="Arial" w:cs="Arial"/>
          <w:b/>
          <w:sz w:val="18"/>
          <w:szCs w:val="18"/>
        </w:rPr>
        <w:t>Celno</w:t>
      </w:r>
      <w:proofErr w:type="spellEnd"/>
      <w:r w:rsidR="008759C5" w:rsidRPr="0073126E">
        <w:rPr>
          <w:rFonts w:ascii="Arial" w:hAnsi="Arial" w:cs="Arial"/>
          <w:b/>
          <w:sz w:val="18"/>
          <w:szCs w:val="18"/>
        </w:rPr>
        <w:t xml:space="preserve"> – Skarbowego w Olsztynie</w:t>
      </w:r>
      <w:r w:rsidR="008759C5" w:rsidRPr="008759C5">
        <w:rPr>
          <w:rFonts w:ascii="Arial" w:hAnsi="Arial" w:cs="Arial"/>
          <w:sz w:val="18"/>
          <w:szCs w:val="18"/>
        </w:rPr>
        <w:t xml:space="preserve">  </w:t>
      </w:r>
    </w:p>
    <w:p w14:paraId="47C374E0" w14:textId="56CC5B0A" w:rsidR="00C63B6B" w:rsidRDefault="00C63B6B" w:rsidP="008759C5">
      <w:pPr>
        <w:ind w:left="4248"/>
        <w:rPr>
          <w:rFonts w:ascii="Arial" w:hAnsi="Arial" w:cs="Arial"/>
          <w:sz w:val="18"/>
          <w:szCs w:val="18"/>
        </w:rPr>
      </w:pPr>
    </w:p>
    <w:p w14:paraId="78CD7668" w14:textId="32DADCE2" w:rsidR="00C63B6B" w:rsidRDefault="000C5449" w:rsidP="008759C5">
      <w:pPr>
        <w:ind w:left="42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Kierownik</w:t>
      </w:r>
    </w:p>
    <w:p w14:paraId="11589BB4" w14:textId="18173D51" w:rsidR="000C5449" w:rsidRDefault="000C5449" w:rsidP="008759C5">
      <w:pPr>
        <w:ind w:left="42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Oddziału Celnego w Grzechotkach</w:t>
      </w:r>
    </w:p>
    <w:p w14:paraId="7991622A" w14:textId="596FCF94" w:rsidR="000C5449" w:rsidRDefault="000C5449" w:rsidP="008759C5">
      <w:pPr>
        <w:ind w:left="4248"/>
        <w:rPr>
          <w:rFonts w:ascii="Arial" w:hAnsi="Arial" w:cs="Arial"/>
          <w:sz w:val="18"/>
          <w:szCs w:val="18"/>
        </w:rPr>
      </w:pPr>
    </w:p>
    <w:p w14:paraId="317B5761" w14:textId="09B75F87" w:rsidR="000C5449" w:rsidRDefault="000C5449" w:rsidP="008759C5">
      <w:pPr>
        <w:ind w:left="42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</w:t>
      </w:r>
    </w:p>
    <w:p w14:paraId="5AD879FC" w14:textId="6CE863BC" w:rsidR="000C5449" w:rsidRDefault="000C5449" w:rsidP="008759C5">
      <w:pPr>
        <w:ind w:left="42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podinsp. Marek Borowiec</w:t>
      </w:r>
    </w:p>
    <w:p w14:paraId="43ACD88B" w14:textId="4C422257" w:rsidR="00C63B6B" w:rsidRDefault="000C5449" w:rsidP="008759C5">
      <w:pPr>
        <w:ind w:left="42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/podpis na oryginale/</w:t>
      </w:r>
    </w:p>
    <w:p w14:paraId="598EA2FC" w14:textId="77777777" w:rsidR="00C63B6B" w:rsidRDefault="00C63B6B" w:rsidP="008759C5">
      <w:pPr>
        <w:ind w:left="4248"/>
        <w:rPr>
          <w:rFonts w:ascii="Arial" w:hAnsi="Arial" w:cs="Arial"/>
          <w:sz w:val="18"/>
          <w:szCs w:val="18"/>
        </w:rPr>
      </w:pPr>
    </w:p>
    <w:p w14:paraId="398D9790" w14:textId="77777777" w:rsidR="001D0F2F" w:rsidRDefault="001D0F2F" w:rsidP="00E26502">
      <w:pPr>
        <w:rPr>
          <w:rFonts w:ascii="Times New Roman" w:hAnsi="Times New Roman"/>
        </w:rPr>
      </w:pPr>
    </w:p>
    <w:p w14:paraId="07FC4CE7" w14:textId="77777777" w:rsidR="001D0F2F" w:rsidRDefault="001D0F2F" w:rsidP="00E26502">
      <w:pPr>
        <w:rPr>
          <w:rFonts w:ascii="Times New Roman" w:hAnsi="Times New Roman"/>
        </w:rPr>
      </w:pPr>
    </w:p>
    <w:p w14:paraId="19F0E499" w14:textId="77777777" w:rsidR="007E022F" w:rsidRDefault="007E022F" w:rsidP="00E26502">
      <w:pPr>
        <w:rPr>
          <w:rFonts w:ascii="Times New Roman" w:hAnsi="Times New Roman"/>
        </w:rPr>
      </w:pPr>
    </w:p>
    <w:p w14:paraId="5287A8DB" w14:textId="43A9F306" w:rsidR="00E26502" w:rsidRPr="00B076CF" w:rsidRDefault="00B076CF" w:rsidP="00014D69">
      <w:pPr>
        <w:pStyle w:val="Akapitzlist"/>
        <w:rPr>
          <w:rFonts w:ascii="Times New Roman" w:hAnsi="Times New Roman"/>
        </w:rPr>
      </w:pPr>
      <w:r w:rsidRPr="00CD367A">
        <w:rPr>
          <w:rFonts w:ascii="Times New Roman" w:hAnsi="Times New Roman"/>
        </w:rPr>
        <w:t xml:space="preserve"> </w:t>
      </w:r>
    </w:p>
    <w:sectPr w:rsidR="00E26502" w:rsidRPr="00B076CF" w:rsidSect="008E2DFC">
      <w:footerReference w:type="default" r:id="rId8"/>
      <w:headerReference w:type="first" r:id="rId9"/>
      <w:footerReference w:type="first" r:id="rId10"/>
      <w:pgSz w:w="11900" w:h="16840"/>
      <w:pgMar w:top="1134" w:right="1134" w:bottom="1134" w:left="1418" w:header="709" w:footer="7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5E163" w14:textId="77777777" w:rsidR="00F21340" w:rsidRDefault="00F21340">
      <w:r>
        <w:separator/>
      </w:r>
    </w:p>
  </w:endnote>
  <w:endnote w:type="continuationSeparator" w:id="0">
    <w:p w14:paraId="5832594F" w14:textId="77777777" w:rsidR="00F21340" w:rsidRDefault="00F2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E32C3" w14:textId="40DE3B17" w:rsidR="000F1ACC" w:rsidRPr="00525BA2" w:rsidRDefault="000F1ACC" w:rsidP="000F1ACC">
    <w:pPr>
      <w:pStyle w:val="Stopka"/>
      <w:jc w:val="right"/>
      <w:rPr>
        <w:rFonts w:ascii="Arial" w:hAnsi="Arial" w:cs="Arial"/>
        <w:color w:val="919195"/>
        <w:sz w:val="16"/>
        <w:szCs w:val="16"/>
      </w:rPr>
    </w:pPr>
    <w:r w:rsidRPr="00525BA2">
      <w:rPr>
        <w:rFonts w:ascii="Arial" w:hAnsi="Arial" w:cs="Arial"/>
        <w:color w:val="919195"/>
        <w:sz w:val="16"/>
        <w:szCs w:val="16"/>
      </w:rPr>
      <w:fldChar w:fldCharType="begin"/>
    </w:r>
    <w:r w:rsidRPr="00525BA2">
      <w:rPr>
        <w:rFonts w:ascii="Arial" w:hAnsi="Arial" w:cs="Arial"/>
        <w:color w:val="919195"/>
        <w:sz w:val="16"/>
        <w:szCs w:val="16"/>
      </w:rPr>
      <w:instrText xml:space="preserve"> PAGE    \* MERGEFORMAT </w:instrText>
    </w:r>
    <w:r w:rsidRPr="00525BA2">
      <w:rPr>
        <w:rFonts w:ascii="Arial" w:hAnsi="Arial" w:cs="Arial"/>
        <w:color w:val="919195"/>
        <w:sz w:val="16"/>
        <w:szCs w:val="16"/>
      </w:rPr>
      <w:fldChar w:fldCharType="separate"/>
    </w:r>
    <w:r>
      <w:rPr>
        <w:rFonts w:ascii="Arial" w:hAnsi="Arial" w:cs="Arial"/>
        <w:color w:val="919195"/>
        <w:sz w:val="16"/>
        <w:szCs w:val="16"/>
      </w:rPr>
      <w:t>2</w:t>
    </w:r>
    <w:r w:rsidRPr="00525BA2">
      <w:rPr>
        <w:rFonts w:ascii="Arial" w:hAnsi="Arial" w:cs="Arial"/>
        <w:color w:val="919195"/>
        <w:sz w:val="16"/>
        <w:szCs w:val="16"/>
      </w:rPr>
      <w:fldChar w:fldCharType="end"/>
    </w:r>
  </w:p>
  <w:p w14:paraId="292F7EBE" w14:textId="77777777" w:rsidR="000F1ACC" w:rsidRDefault="000F1ACC">
    <w:pPr>
      <w:pStyle w:val="Stopka"/>
    </w:pPr>
  </w:p>
  <w:p w14:paraId="60D56554" w14:textId="480E35C9" w:rsidR="00CE202B" w:rsidRPr="000F1ACC" w:rsidRDefault="000F1ACC">
    <w:pPr>
      <w:pStyle w:val="Stopka"/>
      <w:rPr>
        <w:sz w:val="16"/>
        <w:szCs w:val="16"/>
      </w:rPr>
    </w:pPr>
    <w:r>
      <w:t xml:space="preserve">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D7B9A" w14:textId="77777777" w:rsidR="0028202D" w:rsidRPr="00DE7229" w:rsidRDefault="00F21340" w:rsidP="00DE7229">
    <w:pPr>
      <w:pStyle w:val="Stopka"/>
      <w:spacing w:after="240"/>
      <w:rPr>
        <w:noProof/>
        <w:lang w:eastAsia="pl-PL"/>
      </w:rPr>
    </w:pPr>
    <w:r>
      <w:rPr>
        <w:noProof/>
      </w:rPr>
      <w:pict w14:anchorId="398454CA"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-.55pt;margin-top:23.75pt;width:310.6pt;height:24.7pt;z-index:251661824;mso-width-relative:margin;mso-height-relative:margin" filled="f" stroked="f">
          <v:textbox style="mso-next-textbox:#_x0000_s2087" inset="0,0,0,0">
            <w:txbxContent>
              <w:p w14:paraId="4AE02718" w14:textId="77777777" w:rsidR="0028202D" w:rsidRPr="002E228C" w:rsidRDefault="0028202D" w:rsidP="00202587">
                <w:pPr>
                  <w:rPr>
                    <w:rFonts w:ascii="Arial" w:hAnsi="Arial" w:cs="Arial"/>
                    <w:color w:val="919195"/>
                    <w:sz w:val="16"/>
                    <w:szCs w:val="12"/>
                  </w:rPr>
                </w:pPr>
                <w:r>
                  <w:rPr>
                    <w:rFonts w:ascii="Arial" w:hAnsi="Arial" w:cs="Arial"/>
                    <w:color w:val="919195"/>
                    <w:sz w:val="16"/>
                    <w:szCs w:val="12"/>
                  </w:rPr>
                  <w:t xml:space="preserve">Oddział Celny w Grzechotkach |  tel.: +48 55 22 11 650 </w:t>
                </w:r>
                <w:r w:rsidRPr="002E228C">
                  <w:rPr>
                    <w:rFonts w:ascii="Arial" w:hAnsi="Arial" w:cs="Arial"/>
                    <w:color w:val="919195"/>
                    <w:sz w:val="16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919195"/>
                    <w:sz w:val="16"/>
                    <w:szCs w:val="12"/>
                  </w:rPr>
                  <w:br/>
                </w:r>
                <w:r w:rsidRPr="002E228C">
                  <w:rPr>
                    <w:rFonts w:ascii="Arial" w:hAnsi="Arial" w:cs="Arial"/>
                    <w:color w:val="919195"/>
                    <w:sz w:val="16"/>
                    <w:szCs w:val="12"/>
                  </w:rPr>
                  <w:t>e-mai</w:t>
                </w:r>
                <w:r w:rsidRPr="00AE7289">
                  <w:rPr>
                    <w:rFonts w:ascii="Arial" w:hAnsi="Arial" w:cs="Arial"/>
                    <w:color w:val="919195"/>
                    <w:sz w:val="16"/>
                    <w:szCs w:val="16"/>
                  </w:rPr>
                  <w:t xml:space="preserve">l: </w:t>
                </w:r>
                <w:hyperlink r:id="rId1" w:history="1">
                  <w:r w:rsidRPr="00D81ACF">
                    <w:rPr>
                      <w:rStyle w:val="Hipercze"/>
                      <w:rFonts w:ascii="Arial" w:hAnsi="Arial" w:cs="Arial"/>
                      <w:sz w:val="16"/>
                      <w:szCs w:val="16"/>
                    </w:rPr>
                    <w:t>oc.grzechotki@ols.mofnet.gov.pl</w:t>
                  </w:r>
                </w:hyperlink>
              </w:p>
            </w:txbxContent>
          </v:textbox>
        </v:shape>
      </w:pict>
    </w:r>
    <w:r>
      <w:rPr>
        <w:noProof/>
      </w:rPr>
      <w:pict w14:anchorId="24B5AACB">
        <v:shape id="_x0000_s2088" type="#_x0000_t202" style="position:absolute;margin-left:302.15pt;margin-top:23.75pt;width:160.9pt;height:24.2pt;z-index:251662848" filled="f" stroked="f">
          <v:textbox style="mso-next-textbox:#_x0000_s2088" inset="0,0,0,0">
            <w:txbxContent>
              <w:p w14:paraId="428914D6" w14:textId="77777777" w:rsidR="0028202D" w:rsidRPr="000E76DE" w:rsidRDefault="0028202D" w:rsidP="00202587">
                <w:pPr>
                  <w:jc w:val="right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0E76DE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www.</w:t>
                </w: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warminsko-mazurskie.kas.gov.</w:t>
                </w:r>
                <w:r w:rsidRPr="000E76DE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pl</w:t>
                </w:r>
              </w:p>
            </w:txbxContent>
          </v:textbox>
        </v:shape>
      </w:pict>
    </w:r>
    <w:r w:rsidR="0028202D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865E651" wp14:editId="28419096">
          <wp:simplePos x="0" y="0"/>
          <wp:positionH relativeFrom="column">
            <wp:posOffset>-18186</wp:posOffset>
          </wp:positionH>
          <wp:positionV relativeFrom="paragraph">
            <wp:posOffset>-259182</wp:posOffset>
          </wp:positionV>
          <wp:extent cx="727100" cy="438912"/>
          <wp:effectExtent l="19050" t="0" r="0" b="0"/>
          <wp:wrapNone/>
          <wp:docPr id="5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100" cy="4389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 w14:anchorId="7654983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7" type="#_x0000_t32" style="position:absolute;margin-left:-.5pt;margin-top:19.15pt;width:465.1pt;height:0;z-index:251657728;mso-position-horizontal-relative:text;mso-position-vertical-relative:text" o:connectortype="straight" strokecolor="#c9cacc" strokeweight="1.5pt"/>
      </w:pict>
    </w:r>
    <w:r>
      <w:rPr>
        <w:noProof/>
      </w:rPr>
      <w:pict w14:anchorId="265F7781">
        <v:group id="_x0000_s2073" style="position:absolute;margin-left:556.9pt;margin-top:798.9pt;width:36pt;height:27.4pt;z-index:251659776;mso-position-horizontal-relative:page;mso-position-vertical-relative:page" coordorigin="10104,14464" coordsize="720,548">
          <v:rect id="_x0000_s2074" style="position:absolute;left:10190;top:14378;width:548;height:720;rotation:-6319877fd" filled="f" stroked="f" strokecolor="#737373"/>
          <v:rect id="_x0000_s2075" style="position:absolute;left:10190;top:14378;width:548;height:720;rotation:-5392141fd" filled="f" stroked="f" strokecolor="#737373"/>
          <v:rect id="_x0000_s2076" style="position:absolute;left:10190;top:14378;width:548;height:720;rotation:270" filled="f" stroked="f" strokecolor="#737373">
            <v:textbox style="mso-next-textbox:#_x0000_s2076">
              <w:txbxContent>
                <w:p w14:paraId="0028F66C" w14:textId="77777777" w:rsidR="0028202D" w:rsidRPr="00C94A80" w:rsidRDefault="000455B0" w:rsidP="00C94A80">
                  <w:pPr>
                    <w:pStyle w:val="Stopka"/>
                    <w:jc w:val="center"/>
                    <w:rPr>
                      <w:rFonts w:ascii="Arial" w:hAnsi="Arial" w:cs="Arial"/>
                      <w:color w:val="919195"/>
                      <w:sz w:val="16"/>
                      <w:szCs w:val="16"/>
                    </w:rPr>
                  </w:pPr>
                  <w:r w:rsidRPr="00C94A80">
                    <w:rPr>
                      <w:rFonts w:ascii="Arial" w:hAnsi="Arial" w:cs="Arial"/>
                      <w:color w:val="919195"/>
                      <w:sz w:val="16"/>
                      <w:szCs w:val="16"/>
                    </w:rPr>
                    <w:fldChar w:fldCharType="begin"/>
                  </w:r>
                  <w:r w:rsidR="0028202D" w:rsidRPr="00C94A80">
                    <w:rPr>
                      <w:rFonts w:ascii="Arial" w:hAnsi="Arial" w:cs="Arial"/>
                      <w:color w:val="919195"/>
                      <w:sz w:val="16"/>
                      <w:szCs w:val="16"/>
                    </w:rPr>
                    <w:instrText xml:space="preserve"> PAGE    \* MERGEFORMAT </w:instrText>
                  </w:r>
                  <w:r w:rsidRPr="00C94A80">
                    <w:rPr>
                      <w:rFonts w:ascii="Arial" w:hAnsi="Arial" w:cs="Arial"/>
                      <w:color w:val="919195"/>
                      <w:sz w:val="16"/>
                      <w:szCs w:val="16"/>
                    </w:rPr>
                    <w:fldChar w:fldCharType="separate"/>
                  </w:r>
                  <w:r w:rsidR="002908DE">
                    <w:rPr>
                      <w:rFonts w:ascii="Arial" w:hAnsi="Arial" w:cs="Arial"/>
                      <w:noProof/>
                      <w:color w:val="919195"/>
                      <w:sz w:val="16"/>
                      <w:szCs w:val="16"/>
                    </w:rPr>
                    <w:t>1</w:t>
                  </w:r>
                  <w:r w:rsidRPr="00C94A80">
                    <w:rPr>
                      <w:rFonts w:ascii="Arial" w:hAnsi="Arial" w:cs="Arial"/>
                      <w:color w:val="919195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rect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25253" w14:textId="77777777" w:rsidR="00F21340" w:rsidRDefault="00F21340">
      <w:r>
        <w:separator/>
      </w:r>
    </w:p>
  </w:footnote>
  <w:footnote w:type="continuationSeparator" w:id="0">
    <w:p w14:paraId="4BAEA7C8" w14:textId="77777777" w:rsidR="00F21340" w:rsidRDefault="00F21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3A4A1" w14:textId="01BE75DB" w:rsidR="0028202D" w:rsidRDefault="00F21340" w:rsidP="00AE7289">
    <w:pPr>
      <w:pStyle w:val="Nagwek"/>
      <w:tabs>
        <w:tab w:val="clear" w:pos="4320"/>
        <w:tab w:val="clear" w:pos="8640"/>
        <w:tab w:val="left" w:pos="945"/>
      </w:tabs>
    </w:pPr>
    <w:r>
      <w:rPr>
        <w:noProof/>
      </w:rPr>
      <w:pict w14:anchorId="532B2702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-.5pt;margin-top:126.15pt;width:260.4pt;height:32.65pt;z-index:251654656;mso-position-horizontal-relative:text;mso-position-vertical-relative:text;mso-width-relative:margin;mso-height-relative:margin" filled="f" stroked="f">
          <v:textbox style="mso-next-textbox:#_x0000_s2056" inset="0,0,0,0">
            <w:txbxContent>
              <w:p w14:paraId="363D5359" w14:textId="11D89EF1" w:rsidR="00C63B6B" w:rsidRPr="00BC2845" w:rsidRDefault="00C63B6B" w:rsidP="00C63B6B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bCs/>
                  </w:rPr>
                  <w:t>UNP: 378000-2</w:t>
                </w:r>
                <w:r w:rsidR="00EC68C7">
                  <w:rPr>
                    <w:rFonts w:ascii="Times New Roman" w:hAnsi="Times New Roman"/>
                    <w:bCs/>
                  </w:rPr>
                  <w:t>2</w:t>
                </w:r>
                <w:r>
                  <w:rPr>
                    <w:rFonts w:ascii="Times New Roman" w:hAnsi="Times New Roman"/>
                    <w:bCs/>
                  </w:rPr>
                  <w:t>-</w:t>
                </w:r>
                <w:r w:rsidR="00757375">
                  <w:rPr>
                    <w:rFonts w:ascii="Times New Roman" w:hAnsi="Times New Roman"/>
                    <w:bCs/>
                  </w:rPr>
                  <w:t>061959</w:t>
                </w:r>
              </w:p>
              <w:p w14:paraId="3CB1DAA5" w14:textId="562AE7D3" w:rsidR="0028202D" w:rsidRDefault="0028202D" w:rsidP="003B094D">
                <w:pPr>
                  <w:rPr>
                    <w:rFonts w:ascii="Times New Roman" w:hAnsi="Times New Roman"/>
                    <w:szCs w:val="22"/>
                  </w:rPr>
                </w:pPr>
              </w:p>
              <w:p w14:paraId="0E1DB6B9" w14:textId="77777777" w:rsidR="0028202D" w:rsidRPr="006D3CFC" w:rsidRDefault="0028202D" w:rsidP="003B094D">
                <w:pPr>
                  <w:rPr>
                    <w:rFonts w:ascii="Times New Roman" w:hAnsi="Times New Roman"/>
                    <w:b/>
                    <w:szCs w:val="22"/>
                  </w:rPr>
                </w:pPr>
                <w:r w:rsidRPr="006D3CFC">
                  <w:rPr>
                    <w:rFonts w:ascii="Times New Roman" w:hAnsi="Times New Roman"/>
                    <w:b/>
                    <w:szCs w:val="22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 w14:anchorId="46D8CE92">
        <v:shape id="_x0000_s2055" type="#_x0000_t202" style="position:absolute;margin-left:254.7pt;margin-top:155.5pt;width:222.5pt;height:60.15pt;z-index:251653632;mso-width-relative:margin;mso-height-relative:margin" filled="f" stroked="f">
          <v:textbox style="mso-next-textbox:#_x0000_s2055" inset="0,0,0,0">
            <w:txbxContent>
              <w:p w14:paraId="36DD018B" w14:textId="12B23B09" w:rsidR="00C47E35" w:rsidRDefault="00627759" w:rsidP="00C47E35">
                <w:pPr>
                  <w:jc w:val="center"/>
                  <w:rPr>
                    <w:rFonts w:ascii="Times New Roman" w:hAnsi="Times New Roman"/>
                    <w:b/>
                    <w:szCs w:val="22"/>
                  </w:rPr>
                </w:pPr>
                <w:r>
                  <w:rPr>
                    <w:rFonts w:ascii="Times New Roman" w:hAnsi="Times New Roman"/>
                    <w:b/>
                    <w:szCs w:val="22"/>
                  </w:rPr>
                  <w:br/>
                </w:r>
                <w:r w:rsidR="00390CE1">
                  <w:rPr>
                    <w:rFonts w:ascii="Times New Roman" w:hAnsi="Times New Roman"/>
                    <w:b/>
                    <w:szCs w:val="22"/>
                  </w:rPr>
                  <w:t>FORTUNA</w:t>
                </w:r>
                <w:r w:rsidR="00C47E35">
                  <w:rPr>
                    <w:rFonts w:ascii="Times New Roman" w:hAnsi="Times New Roman"/>
                    <w:b/>
                    <w:szCs w:val="22"/>
                  </w:rPr>
                  <w:t xml:space="preserve"> </w:t>
                </w:r>
                <w:r w:rsidR="00A010CE">
                  <w:rPr>
                    <w:rFonts w:ascii="Times New Roman" w:hAnsi="Times New Roman"/>
                    <w:b/>
                    <w:szCs w:val="22"/>
                  </w:rPr>
                  <w:t>sp</w:t>
                </w:r>
                <w:r w:rsidR="00C47E35">
                  <w:rPr>
                    <w:rFonts w:ascii="Times New Roman" w:hAnsi="Times New Roman"/>
                    <w:b/>
                    <w:szCs w:val="22"/>
                  </w:rPr>
                  <w:t>. z o.</w:t>
                </w:r>
                <w:r w:rsidR="00212E17">
                  <w:rPr>
                    <w:rFonts w:ascii="Times New Roman" w:hAnsi="Times New Roman"/>
                    <w:b/>
                    <w:szCs w:val="22"/>
                  </w:rPr>
                  <w:t xml:space="preserve"> </w:t>
                </w:r>
                <w:r w:rsidR="00C47E35">
                  <w:rPr>
                    <w:rFonts w:ascii="Times New Roman" w:hAnsi="Times New Roman"/>
                    <w:b/>
                    <w:szCs w:val="22"/>
                  </w:rPr>
                  <w:t xml:space="preserve">o. </w:t>
                </w:r>
              </w:p>
              <w:p w14:paraId="5059360A" w14:textId="372E60EE" w:rsidR="00627759" w:rsidRDefault="00C47E35" w:rsidP="00C47E35">
                <w:pPr>
                  <w:jc w:val="center"/>
                  <w:rPr>
                    <w:rFonts w:ascii="Times New Roman" w:hAnsi="Times New Roman"/>
                    <w:b/>
                    <w:szCs w:val="22"/>
                  </w:rPr>
                </w:pPr>
                <w:r>
                  <w:rPr>
                    <w:rFonts w:ascii="Times New Roman" w:hAnsi="Times New Roman"/>
                    <w:b/>
                    <w:szCs w:val="22"/>
                  </w:rPr>
                  <w:t>z s. w Warszawie</w:t>
                </w:r>
              </w:p>
            </w:txbxContent>
          </v:textbox>
        </v:shape>
      </w:pict>
    </w:r>
    <w:r>
      <w:rPr>
        <w:noProof/>
      </w:rPr>
      <w:pict w14:anchorId="2D26434E">
        <v:shape id="_x0000_s2058" type="#_x0000_t202" style="position:absolute;margin-left:272.45pt;margin-top:-3.9pt;width:203.25pt;height:36.5pt;z-index:251656704;mso-position-horizontal-relative:text;mso-position-vertical-relative:text;mso-width-relative:margin;mso-height-relative:margin" filled="f" stroked="f">
          <v:textbox style="mso-next-textbox:#_x0000_s2058" inset="0,0,0,0">
            <w:txbxContent>
              <w:p w14:paraId="7A1F7D80" w14:textId="194F4FB9" w:rsidR="00C63B6B" w:rsidRPr="002E228C" w:rsidRDefault="0028202D" w:rsidP="00C63B6B">
                <w:pPr>
                  <w:ind w:right="-864"/>
                  <w:rPr>
                    <w:rFonts w:ascii="Times New Roman" w:hAnsi="Times New Roman"/>
                    <w:szCs w:val="22"/>
                  </w:rPr>
                </w:pPr>
                <w:r>
                  <w:rPr>
                    <w:rFonts w:ascii="Times New Roman" w:hAnsi="Times New Roman"/>
                    <w:szCs w:val="22"/>
                  </w:rPr>
                  <w:t xml:space="preserve"> </w:t>
                </w:r>
                <w:r w:rsidR="002E1618">
                  <w:rPr>
                    <w:rFonts w:ascii="Times New Roman" w:hAnsi="Times New Roman"/>
                    <w:szCs w:val="22"/>
                  </w:rPr>
                  <w:t xml:space="preserve">      </w:t>
                </w:r>
                <w:r w:rsidR="007E022F">
                  <w:rPr>
                    <w:rFonts w:ascii="Times New Roman" w:hAnsi="Times New Roman"/>
                    <w:szCs w:val="22"/>
                  </w:rPr>
                  <w:t xml:space="preserve"> </w:t>
                </w:r>
                <w:r w:rsidR="000E2469">
                  <w:rPr>
                    <w:rFonts w:ascii="Times New Roman" w:hAnsi="Times New Roman"/>
                    <w:szCs w:val="22"/>
                  </w:rPr>
                  <w:t xml:space="preserve"> </w:t>
                </w:r>
                <w:r w:rsidR="00C63B6B">
                  <w:rPr>
                    <w:rFonts w:ascii="Times New Roman" w:hAnsi="Times New Roman"/>
                    <w:szCs w:val="22"/>
                  </w:rPr>
                  <w:t xml:space="preserve">Grzechotki, dnia </w:t>
                </w:r>
                <w:r w:rsidR="00390CE1">
                  <w:rPr>
                    <w:rFonts w:ascii="Times New Roman" w:hAnsi="Times New Roman"/>
                    <w:szCs w:val="22"/>
                  </w:rPr>
                  <w:t>1</w:t>
                </w:r>
                <w:r w:rsidR="007C0BAA">
                  <w:rPr>
                    <w:rFonts w:ascii="Times New Roman" w:hAnsi="Times New Roman"/>
                    <w:szCs w:val="22"/>
                  </w:rPr>
                  <w:t>5</w:t>
                </w:r>
                <w:r w:rsidR="00C63B6B">
                  <w:rPr>
                    <w:rFonts w:ascii="Times New Roman" w:hAnsi="Times New Roman"/>
                    <w:szCs w:val="22"/>
                  </w:rPr>
                  <w:t xml:space="preserve"> </w:t>
                </w:r>
                <w:r w:rsidR="007C0BAA">
                  <w:rPr>
                    <w:rFonts w:ascii="Times New Roman" w:hAnsi="Times New Roman"/>
                    <w:szCs w:val="22"/>
                  </w:rPr>
                  <w:t>czerwc</w:t>
                </w:r>
                <w:r w:rsidR="000E2469">
                  <w:rPr>
                    <w:rFonts w:ascii="Times New Roman" w:hAnsi="Times New Roman"/>
                    <w:szCs w:val="22"/>
                  </w:rPr>
                  <w:t>a</w:t>
                </w:r>
                <w:r w:rsidR="00C63B6B">
                  <w:rPr>
                    <w:rFonts w:ascii="Times New Roman" w:hAnsi="Times New Roman"/>
                    <w:szCs w:val="22"/>
                  </w:rPr>
                  <w:t xml:space="preserve"> 202</w:t>
                </w:r>
                <w:r w:rsidR="00801E26">
                  <w:rPr>
                    <w:rFonts w:ascii="Times New Roman" w:hAnsi="Times New Roman"/>
                    <w:szCs w:val="22"/>
                  </w:rPr>
                  <w:t>2</w:t>
                </w:r>
                <w:r w:rsidR="00C63B6B">
                  <w:rPr>
                    <w:rFonts w:ascii="Times New Roman" w:hAnsi="Times New Roman"/>
                    <w:szCs w:val="22"/>
                  </w:rPr>
                  <w:t xml:space="preserve"> </w:t>
                </w:r>
                <w:r w:rsidR="00C63B6B" w:rsidRPr="002E228C">
                  <w:rPr>
                    <w:rFonts w:ascii="Times New Roman" w:hAnsi="Times New Roman"/>
                    <w:szCs w:val="22"/>
                  </w:rPr>
                  <w:t>r.</w:t>
                </w:r>
              </w:p>
              <w:p w14:paraId="752C75D5" w14:textId="251E9C20" w:rsidR="0028202D" w:rsidRPr="002E228C" w:rsidRDefault="0028202D" w:rsidP="000A78C7">
                <w:pPr>
                  <w:ind w:right="-864"/>
                  <w:rPr>
                    <w:rFonts w:ascii="Times New Roman" w:hAnsi="Times New Roman"/>
                    <w:szCs w:val="22"/>
                  </w:rPr>
                </w:pPr>
              </w:p>
            </w:txbxContent>
          </v:textbox>
        </v:shape>
      </w:pict>
    </w:r>
    <w:r>
      <w:rPr>
        <w:noProof/>
      </w:rPr>
      <w:pict w14:anchorId="2FF0E047">
        <v:shape id="_x0000_s2057" type="#_x0000_t202" style="position:absolute;margin-left:-31.15pt;margin-top:40.5pt;width:229.45pt;height:69.65pt;z-index:251655680;mso-position-horizontal-relative:text;mso-position-vertical-relative:text;mso-width-relative:margin;mso-height-relative:margin" filled="f" stroked="f">
          <v:textbox style="mso-next-textbox:#_x0000_s2057" inset="0,0,0,0">
            <w:txbxContent>
              <w:p w14:paraId="4254A53D" w14:textId="77777777" w:rsidR="0028202D" w:rsidRDefault="0028202D" w:rsidP="003B094D">
                <w:pPr>
                  <w:jc w:val="center"/>
                  <w:rPr>
                    <w:rFonts w:ascii="Times New Roman" w:hAnsi="Times New Roman"/>
                    <w:b/>
                    <w:szCs w:val="22"/>
                  </w:rPr>
                </w:pPr>
                <w:r>
                  <w:rPr>
                    <w:rFonts w:ascii="Times New Roman" w:hAnsi="Times New Roman"/>
                    <w:b/>
                    <w:szCs w:val="22"/>
                  </w:rPr>
                  <w:t>Warmińsko-Mazurski</w:t>
                </w:r>
              </w:p>
              <w:p w14:paraId="4453ED93" w14:textId="77777777" w:rsidR="0028202D" w:rsidRDefault="0028202D" w:rsidP="003B094D">
                <w:pPr>
                  <w:jc w:val="center"/>
                  <w:rPr>
                    <w:rFonts w:ascii="Times New Roman" w:hAnsi="Times New Roman"/>
                    <w:b/>
                    <w:szCs w:val="22"/>
                  </w:rPr>
                </w:pPr>
                <w:r>
                  <w:rPr>
                    <w:rFonts w:ascii="Times New Roman" w:hAnsi="Times New Roman"/>
                    <w:b/>
                    <w:szCs w:val="22"/>
                  </w:rPr>
                  <w:t xml:space="preserve">Urząd Celno-Skarbowy </w:t>
                </w:r>
              </w:p>
              <w:p w14:paraId="62CE0721" w14:textId="77777777" w:rsidR="0028202D" w:rsidRDefault="0028202D" w:rsidP="003B094D">
                <w:pPr>
                  <w:jc w:val="center"/>
                  <w:rPr>
                    <w:rFonts w:ascii="Times New Roman" w:hAnsi="Times New Roman"/>
                    <w:b/>
                    <w:szCs w:val="22"/>
                  </w:rPr>
                </w:pPr>
                <w:r>
                  <w:rPr>
                    <w:rFonts w:ascii="Times New Roman" w:hAnsi="Times New Roman"/>
                    <w:b/>
                    <w:szCs w:val="22"/>
                  </w:rPr>
                  <w:t>w Olsztynie</w:t>
                </w:r>
              </w:p>
              <w:p w14:paraId="14F457F4" w14:textId="77777777" w:rsidR="00A56DC8" w:rsidRDefault="00A56DC8" w:rsidP="003B094D">
                <w:pPr>
                  <w:jc w:val="center"/>
                  <w:rPr>
                    <w:rFonts w:ascii="Times New Roman" w:hAnsi="Times New Roman"/>
                    <w:b/>
                    <w:szCs w:val="22"/>
                  </w:rPr>
                </w:pPr>
              </w:p>
              <w:p w14:paraId="7CDEF2BF" w14:textId="77777777" w:rsidR="0028202D" w:rsidRPr="000A78C7" w:rsidRDefault="0028202D" w:rsidP="003B094D">
                <w:pPr>
                  <w:jc w:val="center"/>
                  <w:rPr>
                    <w:rFonts w:ascii="Times New Roman" w:hAnsi="Times New Roman"/>
                    <w:b/>
                    <w:szCs w:val="22"/>
                  </w:rPr>
                </w:pPr>
                <w:r>
                  <w:rPr>
                    <w:rFonts w:ascii="Times New Roman" w:hAnsi="Times New Roman"/>
                    <w:b/>
                    <w:szCs w:val="22"/>
                  </w:rPr>
                  <w:t>Oddział Celny w Grzechotkach</w:t>
                </w:r>
              </w:p>
            </w:txbxContent>
          </v:textbox>
        </v:shape>
      </w:pict>
    </w:r>
    <w:r w:rsidR="0028202D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6799B86" wp14:editId="0250070D">
          <wp:simplePos x="0" y="0"/>
          <wp:positionH relativeFrom="column">
            <wp:posOffset>892810</wp:posOffset>
          </wp:positionH>
          <wp:positionV relativeFrom="paragraph">
            <wp:posOffset>-26670</wp:posOffset>
          </wp:positionV>
          <wp:extent cx="415925" cy="463550"/>
          <wp:effectExtent l="19050" t="0" r="3175" b="0"/>
          <wp:wrapNone/>
          <wp:docPr id="38" name="Picture 21" descr="god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godl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20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A3888"/>
    <w:multiLevelType w:val="hybridMultilevel"/>
    <w:tmpl w:val="1772EF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A6EBC"/>
    <w:multiLevelType w:val="hybridMultilevel"/>
    <w:tmpl w:val="A35234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E32A5"/>
    <w:multiLevelType w:val="hybridMultilevel"/>
    <w:tmpl w:val="42B0C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71AE7"/>
    <w:multiLevelType w:val="hybridMultilevel"/>
    <w:tmpl w:val="6338AF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94AF5"/>
    <w:multiLevelType w:val="hybridMultilevel"/>
    <w:tmpl w:val="6568CFF6"/>
    <w:lvl w:ilvl="0" w:tplc="1A02221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9"/>
  <w:drawingGridVerticalSpacing w:val="357"/>
  <w:displayHorizontalDrawingGridEvery w:val="0"/>
  <w:displayVerticalDrawingGridEvery w:val="0"/>
  <w:characterSpacingControl w:val="doNotCompress"/>
  <w:hdrShapeDefaults>
    <o:shapedefaults v:ext="edit" spidmax="2089"/>
    <o:shapelayout v:ext="edit">
      <o:idmap v:ext="edit" data="2"/>
      <o:rules v:ext="edit">
        <o:r id="V:Rule1" type="connector" idref="#_x0000_s206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A8E"/>
    <w:rsid w:val="00014D69"/>
    <w:rsid w:val="000223D4"/>
    <w:rsid w:val="0002381B"/>
    <w:rsid w:val="000455B0"/>
    <w:rsid w:val="000526DA"/>
    <w:rsid w:val="00052E1E"/>
    <w:rsid w:val="00054A78"/>
    <w:rsid w:val="00080ECB"/>
    <w:rsid w:val="0008784C"/>
    <w:rsid w:val="00093997"/>
    <w:rsid w:val="000A6861"/>
    <w:rsid w:val="000A78C7"/>
    <w:rsid w:val="000B0DCB"/>
    <w:rsid w:val="000C5449"/>
    <w:rsid w:val="000D6DDA"/>
    <w:rsid w:val="000E2469"/>
    <w:rsid w:val="000F1ACC"/>
    <w:rsid w:val="000F27B1"/>
    <w:rsid w:val="000F3557"/>
    <w:rsid w:val="000F789D"/>
    <w:rsid w:val="001008A9"/>
    <w:rsid w:val="0011558B"/>
    <w:rsid w:val="001264C2"/>
    <w:rsid w:val="0014061A"/>
    <w:rsid w:val="00161950"/>
    <w:rsid w:val="00194D99"/>
    <w:rsid w:val="001C7C81"/>
    <w:rsid w:val="001D0F2F"/>
    <w:rsid w:val="001D63E8"/>
    <w:rsid w:val="001E333F"/>
    <w:rsid w:val="001E640D"/>
    <w:rsid w:val="001F04C6"/>
    <w:rsid w:val="00202587"/>
    <w:rsid w:val="00203053"/>
    <w:rsid w:val="00212E17"/>
    <w:rsid w:val="002200EC"/>
    <w:rsid w:val="00237E2E"/>
    <w:rsid w:val="0026250B"/>
    <w:rsid w:val="00266668"/>
    <w:rsid w:val="00270DE0"/>
    <w:rsid w:val="00274583"/>
    <w:rsid w:val="0028202D"/>
    <w:rsid w:val="002906CA"/>
    <w:rsid w:val="002908DE"/>
    <w:rsid w:val="00297DA0"/>
    <w:rsid w:val="002A6C32"/>
    <w:rsid w:val="002C348F"/>
    <w:rsid w:val="002C41BF"/>
    <w:rsid w:val="002C7F45"/>
    <w:rsid w:val="002E144C"/>
    <w:rsid w:val="002E1618"/>
    <w:rsid w:val="002E228C"/>
    <w:rsid w:val="002E7857"/>
    <w:rsid w:val="00306B89"/>
    <w:rsid w:val="00314EBC"/>
    <w:rsid w:val="0034276B"/>
    <w:rsid w:val="00342EDB"/>
    <w:rsid w:val="0035649D"/>
    <w:rsid w:val="00377ED2"/>
    <w:rsid w:val="00386A34"/>
    <w:rsid w:val="00390CE1"/>
    <w:rsid w:val="003A01C0"/>
    <w:rsid w:val="003A3D37"/>
    <w:rsid w:val="003B094D"/>
    <w:rsid w:val="003B33A2"/>
    <w:rsid w:val="003B7E91"/>
    <w:rsid w:val="003C029C"/>
    <w:rsid w:val="003D728B"/>
    <w:rsid w:val="003E385C"/>
    <w:rsid w:val="00400C43"/>
    <w:rsid w:val="004166B6"/>
    <w:rsid w:val="00425F8C"/>
    <w:rsid w:val="004564FE"/>
    <w:rsid w:val="00457B0F"/>
    <w:rsid w:val="00464428"/>
    <w:rsid w:val="00470060"/>
    <w:rsid w:val="00475600"/>
    <w:rsid w:val="00491A33"/>
    <w:rsid w:val="004A02CA"/>
    <w:rsid w:val="004A55A8"/>
    <w:rsid w:val="004E3BE0"/>
    <w:rsid w:val="004F06CB"/>
    <w:rsid w:val="004F20FF"/>
    <w:rsid w:val="00500EC0"/>
    <w:rsid w:val="0050352D"/>
    <w:rsid w:val="00514A4F"/>
    <w:rsid w:val="00525BA2"/>
    <w:rsid w:val="0053449E"/>
    <w:rsid w:val="00536C1A"/>
    <w:rsid w:val="00544826"/>
    <w:rsid w:val="00547ABF"/>
    <w:rsid w:val="00551A23"/>
    <w:rsid w:val="00552171"/>
    <w:rsid w:val="00575B82"/>
    <w:rsid w:val="00596B93"/>
    <w:rsid w:val="005B531E"/>
    <w:rsid w:val="005B6007"/>
    <w:rsid w:val="005C6766"/>
    <w:rsid w:val="005C77FA"/>
    <w:rsid w:val="005D5B8A"/>
    <w:rsid w:val="005D7A2E"/>
    <w:rsid w:val="005E332A"/>
    <w:rsid w:val="00604E19"/>
    <w:rsid w:val="00610063"/>
    <w:rsid w:val="00610753"/>
    <w:rsid w:val="00622E63"/>
    <w:rsid w:val="00627759"/>
    <w:rsid w:val="006351F8"/>
    <w:rsid w:val="006508EB"/>
    <w:rsid w:val="00670615"/>
    <w:rsid w:val="0067479C"/>
    <w:rsid w:val="00682324"/>
    <w:rsid w:val="00686D31"/>
    <w:rsid w:val="00687E04"/>
    <w:rsid w:val="00690752"/>
    <w:rsid w:val="00692362"/>
    <w:rsid w:val="0069302C"/>
    <w:rsid w:val="006B5E23"/>
    <w:rsid w:val="006D3CFC"/>
    <w:rsid w:val="006E128C"/>
    <w:rsid w:val="006E79AE"/>
    <w:rsid w:val="00706EC9"/>
    <w:rsid w:val="0073126E"/>
    <w:rsid w:val="00740315"/>
    <w:rsid w:val="00757375"/>
    <w:rsid w:val="007C0BAA"/>
    <w:rsid w:val="007C6F30"/>
    <w:rsid w:val="007E022F"/>
    <w:rsid w:val="007E0A44"/>
    <w:rsid w:val="007E5D28"/>
    <w:rsid w:val="00800CB8"/>
    <w:rsid w:val="00801E26"/>
    <w:rsid w:val="0083788F"/>
    <w:rsid w:val="00847A28"/>
    <w:rsid w:val="00861A32"/>
    <w:rsid w:val="00867A19"/>
    <w:rsid w:val="008759C5"/>
    <w:rsid w:val="0088037C"/>
    <w:rsid w:val="00884437"/>
    <w:rsid w:val="008903C7"/>
    <w:rsid w:val="0089114E"/>
    <w:rsid w:val="00895B4C"/>
    <w:rsid w:val="008A2C55"/>
    <w:rsid w:val="008C7AB2"/>
    <w:rsid w:val="008D2949"/>
    <w:rsid w:val="008D6B9E"/>
    <w:rsid w:val="008E2DFC"/>
    <w:rsid w:val="009032BA"/>
    <w:rsid w:val="009040F6"/>
    <w:rsid w:val="009275F5"/>
    <w:rsid w:val="00935F2C"/>
    <w:rsid w:val="00940493"/>
    <w:rsid w:val="00966D57"/>
    <w:rsid w:val="0097190C"/>
    <w:rsid w:val="00976EFA"/>
    <w:rsid w:val="00983A1C"/>
    <w:rsid w:val="0099091D"/>
    <w:rsid w:val="00997073"/>
    <w:rsid w:val="009A61FE"/>
    <w:rsid w:val="009B59AD"/>
    <w:rsid w:val="009C1619"/>
    <w:rsid w:val="009C2EB2"/>
    <w:rsid w:val="009C5F40"/>
    <w:rsid w:val="009D2509"/>
    <w:rsid w:val="00A010CE"/>
    <w:rsid w:val="00A067E8"/>
    <w:rsid w:val="00A30868"/>
    <w:rsid w:val="00A32E7A"/>
    <w:rsid w:val="00A419BF"/>
    <w:rsid w:val="00A53BE7"/>
    <w:rsid w:val="00A54CA3"/>
    <w:rsid w:val="00A56DC8"/>
    <w:rsid w:val="00A73ACB"/>
    <w:rsid w:val="00A761F8"/>
    <w:rsid w:val="00A8073C"/>
    <w:rsid w:val="00A84F5A"/>
    <w:rsid w:val="00A9273B"/>
    <w:rsid w:val="00AA013C"/>
    <w:rsid w:val="00AA14C4"/>
    <w:rsid w:val="00AC2F41"/>
    <w:rsid w:val="00AD72C6"/>
    <w:rsid w:val="00AE3B51"/>
    <w:rsid w:val="00AE7289"/>
    <w:rsid w:val="00AF3AAA"/>
    <w:rsid w:val="00AF7D12"/>
    <w:rsid w:val="00B048A6"/>
    <w:rsid w:val="00B076CF"/>
    <w:rsid w:val="00B263ED"/>
    <w:rsid w:val="00B304AD"/>
    <w:rsid w:val="00B35A8E"/>
    <w:rsid w:val="00B61E3F"/>
    <w:rsid w:val="00B70A7D"/>
    <w:rsid w:val="00B740F1"/>
    <w:rsid w:val="00B77D0A"/>
    <w:rsid w:val="00BA5AA3"/>
    <w:rsid w:val="00BB3C0A"/>
    <w:rsid w:val="00BB5544"/>
    <w:rsid w:val="00BD1397"/>
    <w:rsid w:val="00BF4E72"/>
    <w:rsid w:val="00C36ED6"/>
    <w:rsid w:val="00C47E35"/>
    <w:rsid w:val="00C5336A"/>
    <w:rsid w:val="00C63B6B"/>
    <w:rsid w:val="00C66328"/>
    <w:rsid w:val="00C75896"/>
    <w:rsid w:val="00C75921"/>
    <w:rsid w:val="00C80965"/>
    <w:rsid w:val="00C94A80"/>
    <w:rsid w:val="00CA250D"/>
    <w:rsid w:val="00CB3BDA"/>
    <w:rsid w:val="00CC2B18"/>
    <w:rsid w:val="00CD1CAD"/>
    <w:rsid w:val="00CD2A52"/>
    <w:rsid w:val="00CD367A"/>
    <w:rsid w:val="00CE202B"/>
    <w:rsid w:val="00CE5E21"/>
    <w:rsid w:val="00D10A16"/>
    <w:rsid w:val="00D11106"/>
    <w:rsid w:val="00D1418A"/>
    <w:rsid w:val="00D60C4F"/>
    <w:rsid w:val="00D6250C"/>
    <w:rsid w:val="00DB0090"/>
    <w:rsid w:val="00DC4342"/>
    <w:rsid w:val="00DE48A7"/>
    <w:rsid w:val="00DE7229"/>
    <w:rsid w:val="00DF68BD"/>
    <w:rsid w:val="00E13913"/>
    <w:rsid w:val="00E2376F"/>
    <w:rsid w:val="00E241C7"/>
    <w:rsid w:val="00E26502"/>
    <w:rsid w:val="00E33C1D"/>
    <w:rsid w:val="00E603A6"/>
    <w:rsid w:val="00E74017"/>
    <w:rsid w:val="00E76925"/>
    <w:rsid w:val="00E85A5B"/>
    <w:rsid w:val="00E94E80"/>
    <w:rsid w:val="00EB54DE"/>
    <w:rsid w:val="00EC68C7"/>
    <w:rsid w:val="00ED76F7"/>
    <w:rsid w:val="00ED7EEC"/>
    <w:rsid w:val="00EF3BAE"/>
    <w:rsid w:val="00F03115"/>
    <w:rsid w:val="00F041AB"/>
    <w:rsid w:val="00F046F9"/>
    <w:rsid w:val="00F053E2"/>
    <w:rsid w:val="00F1640E"/>
    <w:rsid w:val="00F21340"/>
    <w:rsid w:val="00F95173"/>
    <w:rsid w:val="00F967D4"/>
    <w:rsid w:val="00FA36A6"/>
    <w:rsid w:val="00FA52B6"/>
    <w:rsid w:val="00FC7485"/>
    <w:rsid w:val="00FD05BA"/>
    <w:rsid w:val="00FD2D5D"/>
    <w:rsid w:val="00FF09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9"/>
    <o:shapelayout v:ext="edit">
      <o:idmap v:ext="edit" data="1"/>
    </o:shapelayout>
  </w:shapeDefaults>
  <w:decimalSymbol w:val=","/>
  <w:listSeparator w:val=";"/>
  <w14:docId w14:val="798A7B8A"/>
  <w15:docId w15:val="{1F06FCD9-0A38-486A-A8A1-E24D4B45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75B8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F3BAE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575B82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styleId="Akapitzlist">
    <w:name w:val="List Paragraph"/>
    <w:basedOn w:val="Normalny"/>
    <w:uiPriority w:val="72"/>
    <w:qFormat/>
    <w:rsid w:val="00E26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c.grzechotki@ols.mofnet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ta\Documents\KAS\KAS%20P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A80ED-B2D7-4D46-99F9-26A8B158B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KAS P3.dotx</Template>
  <TotalTime>804</TotalTime>
  <Pages>2</Pages>
  <Words>424</Words>
  <Characters>2545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Plan B</Company>
  <LinksUpToDate>false</LinksUpToDate>
  <CharactersWithSpaces>2964</CharactersWithSpaces>
  <SharedDoc>false</SharedDoc>
  <HLinks>
    <vt:vector size="6" baseType="variant">
      <vt:variant>
        <vt:i4>3276870</vt:i4>
      </vt:variant>
      <vt:variant>
        <vt:i4>6</vt:i4>
      </vt:variant>
      <vt:variant>
        <vt:i4>0</vt:i4>
      </vt:variant>
      <vt:variant>
        <vt:i4>5</vt:i4>
      </vt:variant>
      <vt:variant>
        <vt:lpwstr>mailto:mail@mofnet.gov.pl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FORTUNA sp. s o.o. do odbioru depozytu automatów do gier wraz z przynależnościami</dc:title>
  <dc:creator/>
  <cp:lastPrinted>2022-06-15T08:23:00Z</cp:lastPrinted>
  <dcterms:created xsi:type="dcterms:W3CDTF">2017-03-02T09:18:00Z</dcterms:created>
  <dcterms:modified xsi:type="dcterms:W3CDTF">2022-06-15T13:47:00Z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MF\DOCW;Maciejewski Piotr 2</vt:lpwstr>
  </property>
  <property fmtid="{D5CDD505-2E9C-101B-9397-08002B2CF9AE}" pid="4" name="MFClassificationDate">
    <vt:lpwstr>2022-03-31T09:20:14.6967707+02:00</vt:lpwstr>
  </property>
  <property fmtid="{D5CDD505-2E9C-101B-9397-08002B2CF9AE}" pid="5" name="MFClassifiedBySID">
    <vt:lpwstr>MF\S-1-5-21-1525952054-1005573771-2909822258-92234</vt:lpwstr>
  </property>
  <property fmtid="{D5CDD505-2E9C-101B-9397-08002B2CF9AE}" pid="6" name="MFGRNItemId">
    <vt:lpwstr>GRN-7a6c087f-6a26-4e0b-97ae-d7664a52271d</vt:lpwstr>
  </property>
  <property fmtid="{D5CDD505-2E9C-101B-9397-08002B2CF9AE}" pid="7" name="MFHash">
    <vt:lpwstr>kxH+zGd9KHzB8M5Ae81bi2N5c9sVnzOBjMqxF2fuAD0=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