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FC9D" w14:textId="77777777" w:rsidR="00FD15F0" w:rsidRDefault="00FD15F0" w:rsidP="00122135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</w:p>
    <w:p w14:paraId="016F2D2A" w14:textId="687B46FA" w:rsidR="001C5F95" w:rsidRPr="00DE7980" w:rsidRDefault="00E12AA0" w:rsidP="00122135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301D46">
        <w:rPr>
          <w:b/>
          <w:sz w:val="22"/>
          <w:szCs w:val="22"/>
        </w:rPr>
        <w:t>101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P/15014/2830/2</w:t>
      </w:r>
      <w:r w:rsidR="00915EE2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536FF404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411B72">
        <w:rPr>
          <w:sz w:val="22"/>
          <w:szCs w:val="22"/>
        </w:rPr>
        <w:t xml:space="preserve"> 20</w:t>
      </w:r>
      <w:r w:rsidR="00A671BD">
        <w:rPr>
          <w:sz w:val="22"/>
          <w:szCs w:val="22"/>
        </w:rPr>
        <w:t xml:space="preserve"> </w:t>
      </w:r>
      <w:r w:rsidR="00915EE2">
        <w:rPr>
          <w:sz w:val="22"/>
          <w:szCs w:val="22"/>
        </w:rPr>
        <w:t xml:space="preserve">maja </w:t>
      </w:r>
      <w:r w:rsidR="00EB6B93" w:rsidRPr="00AB1A6B">
        <w:rPr>
          <w:sz w:val="22"/>
          <w:szCs w:val="22"/>
        </w:rPr>
        <w:t>202</w:t>
      </w:r>
      <w:r w:rsidR="00915EE2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087AED61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6EF1651C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0D81F9FF" w:rsidR="00E12AA0" w:rsidRPr="00B8095C" w:rsidRDefault="00915EE2" w:rsidP="00FC2170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 Ministra</w:t>
      </w:r>
      <w:r>
        <w:rPr>
          <w:b/>
          <w:sz w:val="22"/>
          <w:szCs w:val="22"/>
        </w:rPr>
        <w:t xml:space="preserve"> Finansów i Gospodarki</w:t>
      </w:r>
      <w:r w:rsidRPr="00A470E9">
        <w:rPr>
          <w:sz w:val="22"/>
          <w:szCs w:val="22"/>
        </w:rPr>
        <w:t xml:space="preserve"> jako</w:t>
      </w:r>
      <w:r>
        <w:rPr>
          <w:b/>
          <w:sz w:val="22"/>
          <w:szCs w:val="22"/>
        </w:rPr>
        <w:t xml:space="preserve"> </w:t>
      </w:r>
      <w:r w:rsidRPr="00A470E9">
        <w:rPr>
          <w:sz w:val="22"/>
          <w:szCs w:val="22"/>
        </w:rPr>
        <w:t>ministra właściwego do spraw gospodarki</w:t>
      </w:r>
      <w:r>
        <w:rPr>
          <w:sz w:val="22"/>
          <w:szCs w:val="22"/>
        </w:rPr>
        <w:t>, którego obsługę zapewnia Ministerstwo Rozwoju i Technologii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Warszawie, Plac Trzech Krzyży 3/5, 00</w:t>
      </w:r>
      <w:r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507 Warszawa, w imieniu którego, na podstawie </w:t>
      </w:r>
      <w:r w:rsidRPr="00CC1E72">
        <w:rPr>
          <w:sz w:val="22"/>
          <w:szCs w:val="22"/>
        </w:rPr>
        <w:t>upoważnienia/pełnomocnictwa</w:t>
      </w:r>
      <w:r>
        <w:rPr>
          <w:sz w:val="22"/>
          <w:szCs w:val="22"/>
        </w:rPr>
        <w:t xml:space="preserve"> z dnia </w:t>
      </w:r>
      <w:bookmarkStart w:id="0" w:name="_Hlk207287515"/>
      <w:r>
        <w:rPr>
          <w:sz w:val="22"/>
          <w:szCs w:val="22"/>
        </w:rPr>
        <w:t>2</w:t>
      </w:r>
      <w:r w:rsidR="00411B72">
        <w:rPr>
          <w:sz w:val="22"/>
          <w:szCs w:val="22"/>
        </w:rPr>
        <w:t>8 lipca</w:t>
      </w:r>
      <w:r>
        <w:rPr>
          <w:sz w:val="22"/>
          <w:szCs w:val="22"/>
        </w:rPr>
        <w:t xml:space="preserve"> 202</w:t>
      </w:r>
      <w:r w:rsidR="00411B72">
        <w:rPr>
          <w:sz w:val="22"/>
          <w:szCs w:val="22"/>
        </w:rPr>
        <w:t>5</w:t>
      </w:r>
      <w:r>
        <w:rPr>
          <w:sz w:val="22"/>
          <w:szCs w:val="22"/>
        </w:rPr>
        <w:t xml:space="preserve"> r., nr MRiT/</w:t>
      </w:r>
      <w:r w:rsidR="00411B72">
        <w:rPr>
          <w:sz w:val="22"/>
          <w:szCs w:val="22"/>
        </w:rPr>
        <w:t>156</w:t>
      </w:r>
      <w:r>
        <w:rPr>
          <w:sz w:val="22"/>
          <w:szCs w:val="22"/>
        </w:rPr>
        <w:t>-UPM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</w:t>
      </w:r>
      <w:bookmarkEnd w:id="0"/>
      <w:r w:rsidR="00411B72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, którego kopia stanowi </w:t>
      </w:r>
      <w:r w:rsidRPr="00AB1A6B">
        <w:rPr>
          <w:sz w:val="22"/>
          <w:szCs w:val="22"/>
          <w:u w:val="single"/>
        </w:rPr>
        <w:t>Załączn</w:t>
      </w:r>
      <w:r w:rsidRPr="0058450D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k</w:t>
      </w:r>
      <w:r w:rsidRPr="00B320E0">
        <w:rPr>
          <w:sz w:val="22"/>
          <w:szCs w:val="22"/>
          <w:u w:val="single"/>
        </w:rPr>
        <w:t xml:space="preserve"> </w:t>
      </w:r>
      <w:r w:rsidRPr="00AB1A6B">
        <w:rPr>
          <w:sz w:val="22"/>
          <w:szCs w:val="22"/>
          <w:u w:val="single"/>
        </w:rPr>
        <w:t>Nr 1</w:t>
      </w:r>
      <w:r w:rsidRPr="00AB1A6B">
        <w:rPr>
          <w:sz w:val="22"/>
          <w:szCs w:val="22"/>
        </w:rPr>
        <w:t xml:space="preserve"> do </w:t>
      </w:r>
      <w:r w:rsidRPr="00AB1A6B">
        <w:rPr>
          <w:iCs/>
          <w:sz w:val="22"/>
          <w:szCs w:val="22"/>
        </w:rPr>
        <w:t>Umowy, działa</w:t>
      </w:r>
      <w:r>
        <w:rPr>
          <w:iCs/>
          <w:sz w:val="22"/>
          <w:szCs w:val="22"/>
        </w:rPr>
        <w:t xml:space="preserve"> </w:t>
      </w:r>
      <w:r w:rsidR="00411B72">
        <w:rPr>
          <w:iCs/>
          <w:sz w:val="22"/>
          <w:szCs w:val="22"/>
        </w:rPr>
        <w:br/>
      </w:r>
      <w:r>
        <w:rPr>
          <w:sz w:val="22"/>
          <w:szCs w:val="22"/>
        </w:rPr>
        <w:t xml:space="preserve">Pan </w:t>
      </w:r>
      <w:r w:rsidR="00411B72">
        <w:rPr>
          <w:sz w:val="22"/>
          <w:szCs w:val="22"/>
        </w:rPr>
        <w:t>Wojciech Pobóg-Pągowski</w:t>
      </w:r>
      <w:r w:rsidRPr="007F5F61">
        <w:rPr>
          <w:sz w:val="22"/>
          <w:szCs w:val="22"/>
        </w:rPr>
        <w:t>,</w:t>
      </w:r>
      <w:r w:rsidR="00411B72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Dyrektor Departamentu Rozwoju</w:t>
      </w:r>
      <w:r>
        <w:rPr>
          <w:sz w:val="22"/>
          <w:szCs w:val="22"/>
        </w:rPr>
        <w:t xml:space="preserve"> Inwestycji w </w:t>
      </w:r>
      <w:r w:rsidRPr="00AB1A6B">
        <w:rPr>
          <w:sz w:val="22"/>
          <w:szCs w:val="22"/>
        </w:rPr>
        <w:t>Ministerstwie Rozwoju</w:t>
      </w:r>
      <w:r w:rsidR="00411B72">
        <w:rPr>
          <w:sz w:val="22"/>
          <w:szCs w:val="22"/>
        </w:rPr>
        <w:t xml:space="preserve"> </w:t>
      </w:r>
      <w:r>
        <w:rPr>
          <w:sz w:val="22"/>
          <w:szCs w:val="22"/>
        </w:rPr>
        <w:t>i Technologii,</w:t>
      </w:r>
      <w:r w:rsidR="00FC2170" w:rsidRPr="00AB1A6B">
        <w:rPr>
          <w:sz w:val="22"/>
          <w:szCs w:val="22"/>
        </w:rPr>
        <w:t xml:space="preserve"> zwanym dalej „</w:t>
      </w:r>
      <w:r w:rsidR="00FC2170" w:rsidRPr="00B8095C">
        <w:rPr>
          <w:b/>
          <w:bCs/>
          <w:sz w:val="22"/>
          <w:szCs w:val="22"/>
        </w:rPr>
        <w:t>Ministrem</w:t>
      </w:r>
      <w:r w:rsidR="00FC2170" w:rsidRPr="00AB1A6B">
        <w:rPr>
          <w:sz w:val="22"/>
          <w:szCs w:val="22"/>
        </w:rPr>
        <w:t>”,</w:t>
      </w:r>
    </w:p>
    <w:p w14:paraId="29A7F521" w14:textId="77777777" w:rsidR="00323A4F" w:rsidRPr="00AB1A6B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3442A340" w:rsidR="00D86297" w:rsidRPr="00AB1A6B" w:rsidRDefault="005A3931" w:rsidP="003B5387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HATCH</w:t>
      </w:r>
      <w:r w:rsidR="00D86297">
        <w:rPr>
          <w:b/>
          <w:bCs/>
          <w:sz w:val="22"/>
          <w:szCs w:val="22"/>
        </w:rPr>
        <w:t xml:space="preserve"> </w:t>
      </w:r>
      <w:r w:rsidR="00D86297" w:rsidRPr="00AB1A6B">
        <w:rPr>
          <w:b/>
          <w:bCs/>
          <w:sz w:val="22"/>
          <w:szCs w:val="22"/>
        </w:rPr>
        <w:t>Spółką z ograniczoną odpowiedzialnością</w:t>
      </w:r>
      <w:r w:rsidR="005653F6">
        <w:rPr>
          <w:sz w:val="22"/>
          <w:szCs w:val="22"/>
        </w:rPr>
        <w:t>,</w:t>
      </w:r>
      <w:r w:rsidR="00D86297" w:rsidRPr="00AB1A6B">
        <w:rPr>
          <w:b/>
          <w:bCs/>
          <w:sz w:val="22"/>
          <w:szCs w:val="22"/>
        </w:rPr>
        <w:t xml:space="preserve"> </w:t>
      </w:r>
      <w:r w:rsidR="00650813">
        <w:rPr>
          <w:sz w:val="22"/>
          <w:szCs w:val="22"/>
        </w:rPr>
        <w:t xml:space="preserve">z siedzibą w </w:t>
      </w:r>
      <w:r w:rsidR="00F436A7">
        <w:rPr>
          <w:sz w:val="22"/>
          <w:szCs w:val="22"/>
        </w:rPr>
        <w:t>Katowicach</w:t>
      </w:r>
      <w:r w:rsidR="00D86297" w:rsidRPr="00AB1A6B">
        <w:rPr>
          <w:sz w:val="22"/>
          <w:szCs w:val="22"/>
        </w:rPr>
        <w:t>,</w:t>
      </w:r>
      <w:r w:rsidR="00EE336D">
        <w:rPr>
          <w:sz w:val="22"/>
          <w:szCs w:val="22"/>
        </w:rPr>
        <w:t xml:space="preserve"> </w:t>
      </w:r>
      <w:r w:rsidR="00DF425E">
        <w:rPr>
          <w:sz w:val="22"/>
          <w:szCs w:val="22"/>
        </w:rPr>
        <w:t>ul.</w:t>
      </w:r>
      <w:r w:rsidR="00F436A7">
        <w:rPr>
          <w:sz w:val="22"/>
          <w:szCs w:val="22"/>
        </w:rPr>
        <w:t xml:space="preserve"> Ks</w:t>
      </w:r>
      <w:r w:rsidR="0009590D">
        <w:rPr>
          <w:sz w:val="22"/>
          <w:szCs w:val="22"/>
        </w:rPr>
        <w:t>iędza</w:t>
      </w:r>
      <w:r w:rsidR="00F436A7">
        <w:rPr>
          <w:sz w:val="22"/>
          <w:szCs w:val="22"/>
        </w:rPr>
        <w:t xml:space="preserve"> Piotra Skargi</w:t>
      </w:r>
      <w:r w:rsidR="00024058">
        <w:rPr>
          <w:sz w:val="22"/>
          <w:szCs w:val="22"/>
        </w:rPr>
        <w:t xml:space="preserve"> </w:t>
      </w:r>
      <w:r w:rsidR="00F436A7">
        <w:rPr>
          <w:sz w:val="22"/>
          <w:szCs w:val="22"/>
        </w:rPr>
        <w:t>6A</w:t>
      </w:r>
      <w:r w:rsidR="00D86297" w:rsidRPr="00AB1A6B">
        <w:rPr>
          <w:sz w:val="22"/>
          <w:szCs w:val="22"/>
        </w:rPr>
        <w:t>,</w:t>
      </w:r>
      <w:r w:rsidR="00765359">
        <w:rPr>
          <w:sz w:val="22"/>
          <w:szCs w:val="22"/>
        </w:rPr>
        <w:t xml:space="preserve"> </w:t>
      </w:r>
      <w:r w:rsidR="00F436A7">
        <w:rPr>
          <w:sz w:val="22"/>
          <w:szCs w:val="22"/>
        </w:rPr>
        <w:br/>
        <w:t>40</w:t>
      </w:r>
      <w:r w:rsidR="00765359">
        <w:rPr>
          <w:sz w:val="22"/>
          <w:szCs w:val="22"/>
        </w:rPr>
        <w:t>-</w:t>
      </w:r>
      <w:r w:rsidR="00F436A7">
        <w:rPr>
          <w:sz w:val="22"/>
          <w:szCs w:val="22"/>
        </w:rPr>
        <w:t>09</w:t>
      </w:r>
      <w:r w:rsidR="005159BD">
        <w:rPr>
          <w:sz w:val="22"/>
          <w:szCs w:val="22"/>
        </w:rPr>
        <w:t>1</w:t>
      </w:r>
      <w:r w:rsidR="00F436A7">
        <w:rPr>
          <w:sz w:val="22"/>
          <w:szCs w:val="22"/>
        </w:rPr>
        <w:t xml:space="preserve"> Katowice</w:t>
      </w:r>
      <w:r w:rsidR="00D86297" w:rsidRPr="00AB1A6B">
        <w:rPr>
          <w:sz w:val="22"/>
          <w:szCs w:val="22"/>
        </w:rPr>
        <w:t>, wpisaną do rejestru przedsiębiorców Krajowego Rejestru Sądowego prowadzonego</w:t>
      </w:r>
      <w:r w:rsidR="00765359">
        <w:rPr>
          <w:sz w:val="22"/>
          <w:szCs w:val="22"/>
        </w:rPr>
        <w:t xml:space="preserve"> </w:t>
      </w:r>
      <w:r w:rsidR="00000056">
        <w:rPr>
          <w:sz w:val="22"/>
          <w:szCs w:val="22"/>
        </w:rPr>
        <w:br/>
      </w:r>
      <w:r w:rsidR="00765359">
        <w:rPr>
          <w:sz w:val="22"/>
          <w:szCs w:val="22"/>
        </w:rPr>
        <w:t>przez</w:t>
      </w:r>
      <w:r w:rsidR="008909E7">
        <w:rPr>
          <w:sz w:val="22"/>
          <w:szCs w:val="22"/>
        </w:rPr>
        <w:t xml:space="preserve"> Sąd Rejonowy </w:t>
      </w:r>
      <w:r w:rsidR="009909C7">
        <w:rPr>
          <w:sz w:val="22"/>
          <w:szCs w:val="22"/>
        </w:rPr>
        <w:t xml:space="preserve">dla </w:t>
      </w:r>
      <w:r w:rsidR="005653F6">
        <w:rPr>
          <w:sz w:val="22"/>
          <w:szCs w:val="22"/>
        </w:rPr>
        <w:t>Katowice – Wschód w Katowicach, VIII</w:t>
      </w:r>
      <w:r w:rsidR="008909E7" w:rsidRPr="00A34E68">
        <w:rPr>
          <w:sz w:val="22"/>
          <w:szCs w:val="22"/>
        </w:rPr>
        <w:t xml:space="preserve"> Wydział Gospodarczy</w:t>
      </w:r>
      <w:r w:rsidR="008909E7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 xml:space="preserve">Krajowego </w:t>
      </w:r>
      <w:r w:rsidR="00D86297" w:rsidRPr="00AB1A6B">
        <w:rPr>
          <w:iCs/>
          <w:sz w:val="22"/>
          <w:szCs w:val="22"/>
        </w:rPr>
        <w:t>Rejestru Sądowego</w:t>
      </w:r>
      <w:r w:rsidR="00D86297" w:rsidRPr="00AB1A6B">
        <w:rPr>
          <w:sz w:val="22"/>
          <w:szCs w:val="22"/>
        </w:rPr>
        <w:t>,</w:t>
      </w:r>
      <w:r w:rsidR="00D34D55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>pod numerem KRS:</w:t>
      </w:r>
      <w:r w:rsidR="00D86297">
        <w:rPr>
          <w:sz w:val="22"/>
          <w:szCs w:val="22"/>
        </w:rPr>
        <w:t xml:space="preserve"> 000</w:t>
      </w:r>
      <w:r w:rsidR="00D34D55">
        <w:rPr>
          <w:sz w:val="22"/>
          <w:szCs w:val="22"/>
        </w:rPr>
        <w:t>103188</w:t>
      </w:r>
      <w:r w:rsidR="00650813">
        <w:rPr>
          <w:sz w:val="22"/>
          <w:szCs w:val="22"/>
        </w:rPr>
        <w:t>9</w:t>
      </w:r>
      <w:r w:rsidR="00D86297" w:rsidRPr="00AB1A6B">
        <w:rPr>
          <w:sz w:val="22"/>
          <w:szCs w:val="22"/>
        </w:rPr>
        <w:t>, NIP:</w:t>
      </w:r>
      <w:r w:rsidR="001031D1" w:rsidRPr="001031D1">
        <w:rPr>
          <w:sz w:val="22"/>
          <w:szCs w:val="22"/>
        </w:rPr>
        <w:t xml:space="preserve"> </w:t>
      </w:r>
      <w:r w:rsidR="00D34D55">
        <w:rPr>
          <w:sz w:val="22"/>
          <w:szCs w:val="22"/>
        </w:rPr>
        <w:t>701</w:t>
      </w:r>
      <w:r w:rsidR="005653F6">
        <w:rPr>
          <w:sz w:val="22"/>
          <w:szCs w:val="22"/>
        </w:rPr>
        <w:t>-</w:t>
      </w:r>
      <w:r w:rsidR="00D34D55">
        <w:rPr>
          <w:sz w:val="22"/>
          <w:szCs w:val="22"/>
        </w:rPr>
        <w:t>114</w:t>
      </w:r>
      <w:r w:rsidR="005653F6">
        <w:rPr>
          <w:sz w:val="22"/>
          <w:szCs w:val="22"/>
        </w:rPr>
        <w:t>-</w:t>
      </w:r>
      <w:r w:rsidR="00D34D55">
        <w:rPr>
          <w:sz w:val="22"/>
          <w:szCs w:val="22"/>
        </w:rPr>
        <w:t>0599</w:t>
      </w:r>
      <w:r w:rsidR="00D86297" w:rsidRPr="00AB1A6B">
        <w:rPr>
          <w:sz w:val="22"/>
          <w:szCs w:val="22"/>
        </w:rPr>
        <w:t>, REGON:</w:t>
      </w:r>
      <w:r w:rsidR="00650813">
        <w:rPr>
          <w:sz w:val="22"/>
          <w:szCs w:val="22"/>
        </w:rPr>
        <w:t xml:space="preserve"> </w:t>
      </w:r>
      <w:r w:rsidR="00D34D55">
        <w:rPr>
          <w:sz w:val="22"/>
          <w:szCs w:val="22"/>
        </w:rPr>
        <w:t>525</w:t>
      </w:r>
      <w:r w:rsidR="005653F6">
        <w:rPr>
          <w:sz w:val="22"/>
          <w:szCs w:val="22"/>
        </w:rPr>
        <w:t>-</w:t>
      </w:r>
      <w:r w:rsidR="00D34D55">
        <w:rPr>
          <w:sz w:val="22"/>
          <w:szCs w:val="22"/>
        </w:rPr>
        <w:t>093</w:t>
      </w:r>
      <w:r w:rsidR="005653F6">
        <w:rPr>
          <w:sz w:val="22"/>
          <w:szCs w:val="22"/>
        </w:rPr>
        <w:t>-</w:t>
      </w:r>
      <w:r w:rsidR="00D34D55">
        <w:rPr>
          <w:sz w:val="22"/>
          <w:szCs w:val="22"/>
        </w:rPr>
        <w:t>1</w:t>
      </w:r>
      <w:r w:rsidR="008909E7">
        <w:rPr>
          <w:sz w:val="22"/>
          <w:szCs w:val="22"/>
        </w:rPr>
        <w:t>9</w:t>
      </w:r>
      <w:r w:rsidR="00D34D55">
        <w:rPr>
          <w:sz w:val="22"/>
          <w:szCs w:val="22"/>
        </w:rPr>
        <w:t>1</w:t>
      </w:r>
      <w:r w:rsidR="001031D1">
        <w:t>,</w:t>
      </w:r>
      <w:r w:rsidR="00650813">
        <w:t xml:space="preserve"> </w:t>
      </w:r>
      <w:r w:rsidR="00D86297" w:rsidRPr="00AB1A6B">
        <w:rPr>
          <w:sz w:val="22"/>
          <w:szCs w:val="22"/>
        </w:rPr>
        <w:t>posiada</w:t>
      </w:r>
      <w:r w:rsidR="00CC7488">
        <w:rPr>
          <w:sz w:val="22"/>
          <w:szCs w:val="22"/>
        </w:rPr>
        <w:t>jącą kapitał zakładowy w wysokości</w:t>
      </w:r>
      <w:r w:rsidR="009278BD">
        <w:rPr>
          <w:sz w:val="22"/>
          <w:szCs w:val="22"/>
        </w:rPr>
        <w:t xml:space="preserve"> </w:t>
      </w:r>
      <w:r w:rsidR="00D86297">
        <w:rPr>
          <w:sz w:val="22"/>
          <w:szCs w:val="22"/>
        </w:rPr>
        <w:t>5</w:t>
      </w:r>
      <w:r w:rsidR="00D86297" w:rsidRPr="00AB1A6B">
        <w:rPr>
          <w:sz w:val="22"/>
          <w:szCs w:val="22"/>
        </w:rPr>
        <w:t xml:space="preserve"> 000,00</w:t>
      </w:r>
      <w:r w:rsidR="00D86297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>zł,</w:t>
      </w:r>
      <w:r w:rsidR="00D86297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>r</w:t>
      </w:r>
      <w:r w:rsidR="003B5387">
        <w:rPr>
          <w:sz w:val="22"/>
          <w:szCs w:val="22"/>
        </w:rPr>
        <w:t>eprezentowaną przez</w:t>
      </w:r>
      <w:r w:rsidR="001031D1" w:rsidRPr="001031D1">
        <w:rPr>
          <w:b/>
          <w:sz w:val="22"/>
          <w:szCs w:val="22"/>
        </w:rPr>
        <w:t xml:space="preserve"> </w:t>
      </w:r>
      <w:r w:rsidR="00A12BFD" w:rsidRPr="00394D89">
        <w:rPr>
          <w:b/>
          <w:sz w:val="22"/>
          <w:szCs w:val="22"/>
        </w:rPr>
        <w:t>P</w:t>
      </w:r>
      <w:r w:rsidR="001376A6" w:rsidRPr="00394D89">
        <w:rPr>
          <w:b/>
          <w:sz w:val="22"/>
          <w:szCs w:val="22"/>
        </w:rPr>
        <w:t xml:space="preserve">ana </w:t>
      </w:r>
      <w:proofErr w:type="spellStart"/>
      <w:r w:rsidR="00C347D1" w:rsidRPr="00C347D1">
        <w:rPr>
          <w:b/>
          <w:bCs/>
          <w:sz w:val="22"/>
          <w:szCs w:val="22"/>
        </w:rPr>
        <w:t>P</w:t>
      </w:r>
      <w:r w:rsidR="00906BFB">
        <w:rPr>
          <w:b/>
          <w:bCs/>
          <w:sz w:val="22"/>
          <w:szCs w:val="22"/>
        </w:rPr>
        <w:t>ouliot</w:t>
      </w:r>
      <w:proofErr w:type="spellEnd"/>
      <w:r w:rsidR="00906BFB">
        <w:rPr>
          <w:b/>
          <w:bCs/>
          <w:sz w:val="22"/>
          <w:szCs w:val="22"/>
        </w:rPr>
        <w:t xml:space="preserve"> Pascala</w:t>
      </w:r>
      <w:r w:rsidR="00113F52">
        <w:rPr>
          <w:b/>
          <w:sz w:val="22"/>
          <w:szCs w:val="22"/>
        </w:rPr>
        <w:t xml:space="preserve"> </w:t>
      </w:r>
      <w:r w:rsidR="00113F52" w:rsidRPr="00AB1A6B">
        <w:rPr>
          <w:sz w:val="22"/>
          <w:szCs w:val="22"/>
        </w:rPr>
        <w:t>–</w:t>
      </w:r>
      <w:r w:rsidR="00A90564">
        <w:rPr>
          <w:b/>
          <w:sz w:val="22"/>
          <w:szCs w:val="22"/>
        </w:rPr>
        <w:t xml:space="preserve"> </w:t>
      </w:r>
      <w:r w:rsidR="00394D89">
        <w:rPr>
          <w:b/>
          <w:sz w:val="22"/>
          <w:szCs w:val="22"/>
        </w:rPr>
        <w:t>Prokurenta</w:t>
      </w:r>
      <w:r w:rsidR="00113F52">
        <w:rPr>
          <w:b/>
          <w:sz w:val="22"/>
          <w:szCs w:val="22"/>
        </w:rPr>
        <w:t xml:space="preserve"> </w:t>
      </w:r>
      <w:r w:rsidR="0005776B" w:rsidRPr="00AB1A6B">
        <w:rPr>
          <w:sz w:val="22"/>
          <w:szCs w:val="22"/>
        </w:rPr>
        <w:t>–</w:t>
      </w:r>
      <w:r w:rsidR="0005776B">
        <w:rPr>
          <w:sz w:val="22"/>
          <w:szCs w:val="22"/>
        </w:rPr>
        <w:t xml:space="preserve"> </w:t>
      </w:r>
      <w:r w:rsidR="00394D89">
        <w:rPr>
          <w:sz w:val="22"/>
          <w:szCs w:val="22"/>
        </w:rPr>
        <w:t xml:space="preserve">uprawnionego do samodzielnej reprezentacji </w:t>
      </w:r>
      <w:r w:rsidR="000C7A66">
        <w:rPr>
          <w:sz w:val="22"/>
          <w:szCs w:val="22"/>
        </w:rPr>
        <w:t xml:space="preserve">spółki </w:t>
      </w:r>
      <w:r w:rsidR="000424DE" w:rsidRPr="000424DE">
        <w:rPr>
          <w:sz w:val="22"/>
          <w:szCs w:val="22"/>
        </w:rPr>
        <w:t>zgodnie z</w:t>
      </w:r>
      <w:r w:rsidR="000424DE">
        <w:rPr>
          <w:b/>
          <w:sz w:val="22"/>
          <w:szCs w:val="22"/>
        </w:rPr>
        <w:t xml:space="preserve"> </w:t>
      </w:r>
      <w:r w:rsidR="000424DE">
        <w:rPr>
          <w:sz w:val="22"/>
          <w:szCs w:val="22"/>
        </w:rPr>
        <w:t>informacją z Cen</w:t>
      </w:r>
      <w:r w:rsidR="00D86297" w:rsidRPr="00AB1A6B">
        <w:rPr>
          <w:sz w:val="22"/>
          <w:szCs w:val="22"/>
        </w:rPr>
        <w:t xml:space="preserve">tralnej Informacji Krajowego Rejestru Sądowego, odpowiadającą odpisowi aktualnemu z rejestru przedsiębiorców </w:t>
      </w:r>
      <w:r w:rsidR="00D86297">
        <w:rPr>
          <w:sz w:val="22"/>
          <w:szCs w:val="22"/>
        </w:rPr>
        <w:t>KRS pobraną w</w:t>
      </w:r>
      <w:r w:rsidR="00D86297" w:rsidRPr="00AB1A6B">
        <w:rPr>
          <w:sz w:val="22"/>
          <w:szCs w:val="22"/>
        </w:rPr>
        <w:t xml:space="preserve"> dni</w:t>
      </w:r>
      <w:r w:rsidR="006B0131">
        <w:rPr>
          <w:sz w:val="22"/>
          <w:szCs w:val="22"/>
        </w:rPr>
        <w:t>u</w:t>
      </w:r>
      <w:r w:rsidR="00F02BCA">
        <w:rPr>
          <w:sz w:val="22"/>
          <w:szCs w:val="22"/>
        </w:rPr>
        <w:t xml:space="preserve"> </w:t>
      </w:r>
      <w:r w:rsidR="00000056">
        <w:rPr>
          <w:sz w:val="22"/>
          <w:szCs w:val="22"/>
        </w:rPr>
        <w:br/>
      </w:r>
      <w:r w:rsidR="00915EE2">
        <w:rPr>
          <w:sz w:val="22"/>
          <w:szCs w:val="22"/>
        </w:rPr>
        <w:t>zawarcia Umowy</w:t>
      </w:r>
      <w:r w:rsidR="00D86297" w:rsidRPr="00AB1A6B">
        <w:rPr>
          <w:sz w:val="22"/>
          <w:szCs w:val="22"/>
        </w:rPr>
        <w:t xml:space="preserve">, stanowiącą </w:t>
      </w:r>
      <w:r w:rsidR="00D86297" w:rsidRPr="00F61E61">
        <w:rPr>
          <w:sz w:val="22"/>
          <w:szCs w:val="22"/>
          <w:u w:val="single"/>
        </w:rPr>
        <w:t>Załącznik Nr 2</w:t>
      </w:r>
      <w:r w:rsidR="00D86297" w:rsidRPr="00AB1A6B">
        <w:rPr>
          <w:sz w:val="22"/>
          <w:szCs w:val="22"/>
        </w:rPr>
        <w:t xml:space="preserve"> do Umowy, zwan</w:t>
      </w:r>
      <w:r w:rsidR="00D86297">
        <w:rPr>
          <w:sz w:val="22"/>
          <w:szCs w:val="22"/>
        </w:rPr>
        <w:t>ą</w:t>
      </w:r>
      <w:r w:rsidR="00D86297" w:rsidRPr="00AB1A6B">
        <w:rPr>
          <w:sz w:val="22"/>
          <w:szCs w:val="22"/>
        </w:rPr>
        <w:t xml:space="preserve"> dalej „</w:t>
      </w:r>
      <w:r w:rsidR="00D86297" w:rsidRPr="00B8095C">
        <w:rPr>
          <w:b/>
          <w:bCs/>
          <w:sz w:val="22"/>
          <w:szCs w:val="22"/>
        </w:rPr>
        <w:t>Przedsiębiorcą</w:t>
      </w:r>
      <w:r w:rsidR="00D86297" w:rsidRPr="00AB1A6B">
        <w:rPr>
          <w:sz w:val="22"/>
          <w:szCs w:val="22"/>
        </w:rPr>
        <w:t>”.</w:t>
      </w:r>
    </w:p>
    <w:p w14:paraId="10780161" w14:textId="528EA9E6" w:rsidR="00E12AA0" w:rsidRPr="001751EA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70BEE59A" w:rsidR="00DD4B98" w:rsidRDefault="00BC33D1" w:rsidP="0012213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DE30BE">
        <w:rPr>
          <w:rFonts w:ascii="Times New Roman" w:hAnsi="Times New Roman"/>
          <w:sz w:val="22"/>
          <w:szCs w:val="22"/>
        </w:rPr>
        <w:t>6 listopada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DE30BE">
        <w:rPr>
          <w:rFonts w:ascii="Times New Roman" w:hAnsi="Times New Roman"/>
          <w:sz w:val="22"/>
          <w:szCs w:val="22"/>
        </w:rPr>
        <w:t>3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331CF07D" w:rsidR="003C603A" w:rsidRPr="00AB1A6B" w:rsidRDefault="006261DD" w:rsidP="0012213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4C5E24">
        <w:rPr>
          <w:rFonts w:ascii="Times New Roman" w:hAnsi="Times New Roman"/>
          <w:sz w:val="22"/>
          <w:szCs w:val="22"/>
        </w:rPr>
        <w:t xml:space="preserve">dniu </w:t>
      </w:r>
      <w:r w:rsidR="00DE30BE">
        <w:rPr>
          <w:rFonts w:ascii="Times New Roman" w:hAnsi="Times New Roman"/>
          <w:sz w:val="22"/>
          <w:szCs w:val="22"/>
        </w:rPr>
        <w:t>13 sierpnia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DE30BE">
        <w:rPr>
          <w:rFonts w:ascii="Times New Roman" w:hAnsi="Times New Roman"/>
          <w:sz w:val="22"/>
          <w:szCs w:val="22"/>
        </w:rPr>
        <w:t>4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B8095C">
        <w:rPr>
          <w:rFonts w:ascii="Times New Roman" w:hAnsi="Times New Roman"/>
          <w:b/>
          <w:bCs/>
          <w:sz w:val="22"/>
          <w:szCs w:val="22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DE30BE">
        <w:rPr>
          <w:rFonts w:ascii="Times New Roman" w:hAnsi="Times New Roman"/>
          <w:sz w:val="22"/>
          <w:szCs w:val="22"/>
        </w:rPr>
        <w:t>3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4C5E24">
        <w:rPr>
          <w:rFonts w:ascii="Times New Roman" w:hAnsi="Times New Roman"/>
          <w:sz w:val="22"/>
          <w:szCs w:val="22"/>
        </w:rPr>
        <w:t>202</w:t>
      </w:r>
      <w:r w:rsidR="00DE30BE">
        <w:rPr>
          <w:rFonts w:ascii="Times New Roman" w:hAnsi="Times New Roman"/>
          <w:sz w:val="22"/>
          <w:szCs w:val="22"/>
        </w:rPr>
        <w:t>6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 xml:space="preserve">polegającej na </w:t>
      </w:r>
      <w:r w:rsidR="00DE30BE">
        <w:rPr>
          <w:rFonts w:ascii="Times New Roman" w:hAnsi="Times New Roman"/>
          <w:sz w:val="22"/>
          <w:szCs w:val="22"/>
        </w:rPr>
        <w:br/>
      </w:r>
      <w:r w:rsidR="00DE30BE" w:rsidRPr="00DE30BE">
        <w:rPr>
          <w:rFonts w:ascii="Times New Roman" w:hAnsi="Times New Roman"/>
          <w:b/>
          <w:bCs/>
          <w:sz w:val="22"/>
          <w:szCs w:val="22"/>
        </w:rPr>
        <w:t>„Utworzeniu nowego</w:t>
      </w:r>
      <w:r w:rsidR="002B3E42">
        <w:rPr>
          <w:rFonts w:ascii="Times New Roman" w:hAnsi="Times New Roman"/>
          <w:b/>
          <w:sz w:val="22"/>
          <w:szCs w:val="22"/>
        </w:rPr>
        <w:t xml:space="preserve"> </w:t>
      </w:r>
      <w:r w:rsidR="003C603A" w:rsidRPr="005B0A34">
        <w:rPr>
          <w:rFonts w:ascii="Times New Roman" w:hAnsi="Times New Roman"/>
          <w:b/>
          <w:sz w:val="22"/>
          <w:szCs w:val="22"/>
        </w:rPr>
        <w:t>Centrum</w:t>
      </w:r>
      <w:r w:rsidR="00FB3BCB">
        <w:rPr>
          <w:rFonts w:ascii="Times New Roman" w:hAnsi="Times New Roman"/>
          <w:b/>
          <w:sz w:val="22"/>
          <w:szCs w:val="22"/>
        </w:rPr>
        <w:t xml:space="preserve"> </w:t>
      </w:r>
      <w:r w:rsidR="003C603A" w:rsidRPr="005B0A34">
        <w:rPr>
          <w:rFonts w:ascii="Times New Roman" w:hAnsi="Times New Roman"/>
          <w:b/>
          <w:sz w:val="22"/>
          <w:szCs w:val="22"/>
        </w:rPr>
        <w:t>Usług</w:t>
      </w:r>
      <w:r w:rsidR="00FB3BCB">
        <w:rPr>
          <w:rFonts w:ascii="Times New Roman" w:hAnsi="Times New Roman"/>
          <w:b/>
          <w:sz w:val="22"/>
          <w:szCs w:val="22"/>
        </w:rPr>
        <w:t xml:space="preserve"> B</w:t>
      </w:r>
      <w:r w:rsidR="00DE30BE">
        <w:rPr>
          <w:rFonts w:ascii="Times New Roman" w:hAnsi="Times New Roman"/>
          <w:b/>
          <w:sz w:val="22"/>
          <w:szCs w:val="22"/>
        </w:rPr>
        <w:t>iznes</w:t>
      </w:r>
      <w:r w:rsidR="00FB3BCB">
        <w:rPr>
          <w:rFonts w:ascii="Times New Roman" w:hAnsi="Times New Roman"/>
          <w:b/>
          <w:sz w:val="22"/>
          <w:szCs w:val="22"/>
        </w:rPr>
        <w:t>owy</w:t>
      </w:r>
      <w:r w:rsidR="00710AEC">
        <w:rPr>
          <w:rFonts w:ascii="Times New Roman" w:hAnsi="Times New Roman"/>
          <w:b/>
          <w:sz w:val="22"/>
          <w:szCs w:val="22"/>
        </w:rPr>
        <w:t xml:space="preserve">ch </w:t>
      </w:r>
      <w:r w:rsidR="004C5E24">
        <w:rPr>
          <w:rFonts w:ascii="Times New Roman" w:hAnsi="Times New Roman"/>
          <w:b/>
          <w:sz w:val="22"/>
          <w:szCs w:val="22"/>
        </w:rPr>
        <w:t>w</w:t>
      </w:r>
      <w:r w:rsidR="00DE30BE">
        <w:rPr>
          <w:rFonts w:ascii="Times New Roman" w:hAnsi="Times New Roman"/>
          <w:b/>
          <w:sz w:val="22"/>
          <w:szCs w:val="22"/>
        </w:rPr>
        <w:t xml:space="preserve"> Katowicach</w:t>
      </w:r>
      <w:r w:rsidR="00C41F94">
        <w:rPr>
          <w:rFonts w:ascii="Times New Roman" w:hAnsi="Times New Roman"/>
          <w:b/>
          <w:sz w:val="22"/>
          <w:szCs w:val="22"/>
        </w:rPr>
        <w:t xml:space="preserve">, </w:t>
      </w:r>
      <w:r w:rsidR="00710AEC">
        <w:rPr>
          <w:rFonts w:ascii="Times New Roman" w:hAnsi="Times New Roman"/>
          <w:b/>
          <w:sz w:val="22"/>
          <w:szCs w:val="22"/>
        </w:rPr>
        <w:t xml:space="preserve">woj. </w:t>
      </w:r>
      <w:r w:rsidR="00DE30BE">
        <w:rPr>
          <w:rFonts w:ascii="Times New Roman" w:hAnsi="Times New Roman"/>
          <w:b/>
          <w:sz w:val="22"/>
          <w:szCs w:val="22"/>
        </w:rPr>
        <w:t>ślą</w:t>
      </w:r>
      <w:r w:rsidR="00710AEC">
        <w:rPr>
          <w:rFonts w:ascii="Times New Roman" w:hAnsi="Times New Roman"/>
          <w:b/>
          <w:sz w:val="22"/>
          <w:szCs w:val="22"/>
        </w:rPr>
        <w:t>skie</w:t>
      </w:r>
      <w:r w:rsidR="00DE30BE">
        <w:rPr>
          <w:rFonts w:ascii="Times New Roman" w:hAnsi="Times New Roman"/>
          <w:b/>
          <w:sz w:val="22"/>
          <w:szCs w:val="22"/>
        </w:rPr>
        <w:t>”</w:t>
      </w:r>
      <w:r w:rsidR="00F32E1C">
        <w:rPr>
          <w:rFonts w:ascii="Times New Roman" w:hAnsi="Times New Roman"/>
          <w:b/>
          <w:sz w:val="22"/>
          <w:szCs w:val="22"/>
        </w:rPr>
        <w:t>.</w:t>
      </w:r>
      <w:r w:rsidR="007C3699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</w:t>
      </w:r>
      <w:r w:rsidR="00DE30BE">
        <w:rPr>
          <w:rFonts w:ascii="Times New Roman" w:hAnsi="Times New Roman"/>
          <w:sz w:val="22"/>
          <w:szCs w:val="22"/>
        </w:rPr>
        <w:t xml:space="preserve"> </w:t>
      </w:r>
      <w:r w:rsidR="00915EE2">
        <w:rPr>
          <w:rFonts w:ascii="Times New Roman" w:hAnsi="Times New Roman"/>
          <w:sz w:val="22"/>
          <w:szCs w:val="22"/>
        </w:rPr>
        <w:t>oraz</w:t>
      </w:r>
      <w:r w:rsidR="00C41F94">
        <w:rPr>
          <w:rFonts w:ascii="Times New Roman" w:hAnsi="Times New Roman"/>
          <w:sz w:val="22"/>
          <w:szCs w:val="22"/>
        </w:rPr>
        <w:t xml:space="preserve"> p</w:t>
      </w:r>
      <w:r w:rsidR="00915EE2">
        <w:rPr>
          <w:rFonts w:ascii="Times New Roman" w:hAnsi="Times New Roman"/>
          <w:sz w:val="22"/>
          <w:szCs w:val="22"/>
        </w:rPr>
        <w:t>ismach</w:t>
      </w:r>
      <w:r w:rsidR="00C41F94">
        <w:rPr>
          <w:rFonts w:ascii="Times New Roman" w:hAnsi="Times New Roman"/>
          <w:sz w:val="22"/>
          <w:szCs w:val="22"/>
        </w:rPr>
        <w:t xml:space="preserve"> uzupełniający</w:t>
      </w:r>
      <w:r w:rsidR="00915EE2">
        <w:rPr>
          <w:rFonts w:ascii="Times New Roman" w:hAnsi="Times New Roman"/>
          <w:sz w:val="22"/>
          <w:szCs w:val="22"/>
        </w:rPr>
        <w:t>ch</w:t>
      </w:r>
      <w:r w:rsidR="00C41F94">
        <w:rPr>
          <w:rFonts w:ascii="Times New Roman" w:hAnsi="Times New Roman"/>
          <w:sz w:val="22"/>
          <w:szCs w:val="22"/>
        </w:rPr>
        <w:t xml:space="preserve"> </w:t>
      </w:r>
      <w:r w:rsidR="00C41F94">
        <w:rPr>
          <w:rFonts w:ascii="Times New Roman" w:hAnsi="Times New Roman"/>
          <w:sz w:val="22"/>
          <w:szCs w:val="22"/>
        </w:rPr>
        <w:br/>
        <w:t>z</w:t>
      </w:r>
      <w:r w:rsidR="00915EE2">
        <w:rPr>
          <w:rFonts w:ascii="Times New Roman" w:hAnsi="Times New Roman"/>
          <w:sz w:val="22"/>
          <w:szCs w:val="22"/>
        </w:rPr>
        <w:t xml:space="preserve"> </w:t>
      </w:r>
      <w:r w:rsidR="00C41F94">
        <w:rPr>
          <w:rFonts w:ascii="Times New Roman" w:hAnsi="Times New Roman"/>
          <w:sz w:val="22"/>
          <w:szCs w:val="22"/>
        </w:rPr>
        <w:t>16 grudnia 2024 r.</w:t>
      </w:r>
      <w:r w:rsidR="00915EE2">
        <w:rPr>
          <w:rFonts w:ascii="Times New Roman" w:hAnsi="Times New Roman"/>
          <w:sz w:val="22"/>
          <w:szCs w:val="22"/>
        </w:rPr>
        <w:t xml:space="preserve"> i 5 grudnia 2025 r.</w:t>
      </w:r>
    </w:p>
    <w:p w14:paraId="15DFEC0C" w14:textId="1A020C2F" w:rsidR="00741CE9" w:rsidRPr="00AB1A6B" w:rsidRDefault="00BC33D1" w:rsidP="00122135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066B0A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 xml:space="preserve">poz. </w:t>
      </w:r>
      <w:r w:rsidR="00066B0A">
        <w:rPr>
          <w:sz w:val="22"/>
          <w:szCs w:val="22"/>
        </w:rPr>
        <w:t>468 i</w:t>
      </w:r>
      <w:r w:rsidR="005653F6">
        <w:rPr>
          <w:sz w:val="22"/>
          <w:szCs w:val="22"/>
        </w:rPr>
        <w:t xml:space="preserve"> 165</w:t>
      </w:r>
      <w:r w:rsidR="00066B0A">
        <w:rPr>
          <w:sz w:val="22"/>
          <w:szCs w:val="22"/>
        </w:rPr>
        <w:t>2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 xml:space="preserve">z dnia 27 sierpnia 2009 r. </w:t>
      </w:r>
      <w:r w:rsidR="00066B0A">
        <w:rPr>
          <w:sz w:val="22"/>
          <w:szCs w:val="22"/>
        </w:rPr>
        <w:br/>
      </w:r>
      <w:r w:rsidRPr="00AB1A6B">
        <w:rPr>
          <w:sz w:val="22"/>
          <w:szCs w:val="22"/>
        </w:rPr>
        <w:t>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066B0A">
        <w:rPr>
          <w:sz w:val="22"/>
          <w:szCs w:val="22"/>
        </w:rPr>
        <w:t>5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066B0A">
        <w:rPr>
          <w:sz w:val="22"/>
          <w:szCs w:val="22"/>
        </w:rPr>
        <w:t>483</w:t>
      </w:r>
      <w:r w:rsidR="00942063" w:rsidRPr="00E948E2">
        <w:rPr>
          <w:sz w:val="22"/>
          <w:szCs w:val="22"/>
        </w:rPr>
        <w:t>, z</w:t>
      </w:r>
      <w:r w:rsidR="00066B0A">
        <w:rPr>
          <w:sz w:val="22"/>
          <w:szCs w:val="22"/>
        </w:rPr>
        <w:t xml:space="preserve"> </w:t>
      </w:r>
      <w:proofErr w:type="spellStart"/>
      <w:r w:rsidR="00066B0A">
        <w:rPr>
          <w:sz w:val="22"/>
          <w:szCs w:val="22"/>
        </w:rPr>
        <w:t>późn</w:t>
      </w:r>
      <w:proofErr w:type="spellEnd"/>
      <w:r w:rsidR="00066B0A">
        <w:rPr>
          <w:sz w:val="22"/>
          <w:szCs w:val="22"/>
        </w:rPr>
        <w:t>.</w:t>
      </w:r>
      <w:r w:rsidR="00942063" w:rsidRPr="00E948E2">
        <w:rPr>
          <w:sz w:val="22"/>
          <w:szCs w:val="22"/>
        </w:rPr>
        <w:t xml:space="preserve">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066B0A">
        <w:rPr>
          <w:sz w:val="22"/>
          <w:szCs w:val="22"/>
        </w:rPr>
        <w:t xml:space="preserve"> i 1846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122135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26DB4CA1" w:rsidR="00E12AA0" w:rsidRPr="006B7FD5" w:rsidRDefault="00C41F94" w:rsidP="006B7FD5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41F94">
        <w:rPr>
          <w:rFonts w:ascii="Times New Roman" w:hAnsi="Times New Roman"/>
          <w:sz w:val="22"/>
          <w:szCs w:val="22"/>
        </w:rPr>
        <w:t xml:space="preserve">Umowa sporządzona </w:t>
      </w:r>
      <w:r w:rsidR="00066B0A">
        <w:rPr>
          <w:rFonts w:ascii="Times New Roman" w:hAnsi="Times New Roman"/>
          <w:sz w:val="22"/>
          <w:szCs w:val="22"/>
        </w:rPr>
        <w:t xml:space="preserve">jest </w:t>
      </w:r>
      <w:r w:rsidRPr="00C41F94">
        <w:rPr>
          <w:rFonts w:ascii="Times New Roman" w:hAnsi="Times New Roman"/>
          <w:sz w:val="22"/>
          <w:szCs w:val="22"/>
        </w:rPr>
        <w:t>na podstawie Uchwały nr 91/2023 Rady Ministrów z 5 czerwca 2023 r.</w:t>
      </w:r>
      <w:r w:rsidR="00066B0A">
        <w:rPr>
          <w:rFonts w:ascii="Times New Roman" w:hAnsi="Times New Roman"/>
          <w:sz w:val="22"/>
          <w:szCs w:val="22"/>
        </w:rPr>
        <w:t xml:space="preserve"> oraz Uchwały nr 174/2025 Rady Ministrów z 10 grudnia 2025 r.</w:t>
      </w:r>
      <w:r w:rsidR="007B795B">
        <w:rPr>
          <w:rFonts w:ascii="Times New Roman" w:hAnsi="Times New Roman"/>
          <w:sz w:val="22"/>
          <w:szCs w:val="22"/>
        </w:rPr>
        <w:t>,</w:t>
      </w:r>
      <w:r w:rsidR="00066B0A">
        <w:rPr>
          <w:rFonts w:ascii="Times New Roman" w:hAnsi="Times New Roman"/>
          <w:sz w:val="22"/>
          <w:szCs w:val="22"/>
        </w:rPr>
        <w:t xml:space="preserve"> </w:t>
      </w:r>
      <w:r w:rsidRPr="00C41F94">
        <w:rPr>
          <w:rFonts w:ascii="Times New Roman" w:hAnsi="Times New Roman"/>
          <w:sz w:val="22"/>
          <w:szCs w:val="22"/>
        </w:rPr>
        <w:t xml:space="preserve">zmieniającej uchwałę w sprawie przyjęcia </w:t>
      </w:r>
      <w:r w:rsidR="00066B0A">
        <w:rPr>
          <w:rFonts w:ascii="Times New Roman" w:hAnsi="Times New Roman"/>
          <w:sz w:val="22"/>
          <w:szCs w:val="22"/>
        </w:rPr>
        <w:t>programu rozwoju pod nazwą</w:t>
      </w:r>
      <w:r w:rsidR="00066B0A" w:rsidRPr="00C41F94">
        <w:rPr>
          <w:rFonts w:ascii="Times New Roman" w:hAnsi="Times New Roman"/>
          <w:sz w:val="22"/>
          <w:szCs w:val="22"/>
        </w:rPr>
        <w:t xml:space="preserve"> </w:t>
      </w:r>
      <w:r w:rsidRPr="00C41F94">
        <w:rPr>
          <w:rFonts w:ascii="Times New Roman" w:hAnsi="Times New Roman"/>
          <w:sz w:val="22"/>
          <w:szCs w:val="22"/>
        </w:rPr>
        <w:t>„Programu wspierania inwestycji o istotnym znaczeniu dla gospodarki polskiej na lata 2011–2030”.</w:t>
      </w:r>
    </w:p>
    <w:p w14:paraId="2B8A8D8F" w14:textId="77777777" w:rsidR="007F444B" w:rsidRPr="00AB1A6B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7D6568BC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66FE092" w14:textId="4B7F2E38" w:rsidR="00427319" w:rsidRPr="00B02D21" w:rsidRDefault="008843B8" w:rsidP="007E4BAE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066B0A">
        <w:rPr>
          <w:sz w:val="22"/>
          <w:szCs w:val="22"/>
        </w:rPr>
        <w:t xml:space="preserve">roku </w:t>
      </w:r>
      <w:r w:rsidR="000221B0">
        <w:rPr>
          <w:sz w:val="22"/>
          <w:szCs w:val="22"/>
        </w:rPr>
        <w:t>202</w:t>
      </w:r>
      <w:r w:rsidR="007E4BAE">
        <w:rPr>
          <w:sz w:val="22"/>
          <w:szCs w:val="22"/>
        </w:rPr>
        <w:t>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</w:t>
      </w:r>
      <w:r w:rsidR="00A53DDE" w:rsidRPr="00A53DDE">
        <w:rPr>
          <w:sz w:val="22"/>
          <w:szCs w:val="22"/>
        </w:rPr>
        <w:t xml:space="preserve">kosztów </w:t>
      </w:r>
      <w:r w:rsidRPr="00AB1A6B">
        <w:rPr>
          <w:sz w:val="22"/>
          <w:szCs w:val="22"/>
        </w:rPr>
        <w:t xml:space="preserve">tworzenia </w:t>
      </w:r>
      <w:r w:rsidR="00A26F74" w:rsidRPr="00AB1A6B">
        <w:rPr>
          <w:sz w:val="22"/>
          <w:szCs w:val="22"/>
        </w:rPr>
        <w:t>nowych miejsc pracy</w:t>
      </w:r>
      <w:r w:rsidR="002D71B8">
        <w:rPr>
          <w:sz w:val="22"/>
          <w:szCs w:val="22"/>
        </w:rPr>
        <w:t>, zwanej dalej „</w:t>
      </w:r>
      <w:r w:rsidR="002D71B8" w:rsidRPr="00B8095C">
        <w:rPr>
          <w:sz w:val="22"/>
          <w:szCs w:val="22"/>
          <w:u w:val="single"/>
        </w:rPr>
        <w:t>Pomocą</w:t>
      </w:r>
      <w:r w:rsidR="002D71B8">
        <w:rPr>
          <w:sz w:val="22"/>
          <w:szCs w:val="22"/>
        </w:rPr>
        <w:t>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7E4BAE">
        <w:rPr>
          <w:b/>
          <w:sz w:val="22"/>
          <w:szCs w:val="22"/>
        </w:rPr>
        <w:t>6</w:t>
      </w:r>
      <w:r w:rsidR="00BE0DD0">
        <w:rPr>
          <w:b/>
          <w:sz w:val="22"/>
          <w:szCs w:val="22"/>
        </w:rPr>
        <w:t>75</w:t>
      </w:r>
      <w:r w:rsidR="007E4BAE">
        <w:rPr>
          <w:b/>
          <w:sz w:val="22"/>
          <w:szCs w:val="22"/>
        </w:rPr>
        <w:t xml:space="preserve"> 00</w:t>
      </w:r>
      <w:r w:rsidR="00BE0DD0">
        <w:rPr>
          <w:b/>
          <w:sz w:val="22"/>
          <w:szCs w:val="22"/>
        </w:rPr>
        <w:t>0</w:t>
      </w:r>
      <w:r w:rsidR="00611963">
        <w:rPr>
          <w:b/>
          <w:sz w:val="22"/>
          <w:szCs w:val="22"/>
        </w:rPr>
        <w:t>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BE0DD0">
        <w:rPr>
          <w:sz w:val="22"/>
          <w:szCs w:val="22"/>
        </w:rPr>
        <w:t>s</w:t>
      </w:r>
      <w:r w:rsidR="007E4BAE">
        <w:rPr>
          <w:sz w:val="22"/>
          <w:szCs w:val="22"/>
        </w:rPr>
        <w:t>ześć</w:t>
      </w:r>
      <w:r w:rsidR="00BE0DD0">
        <w:rPr>
          <w:sz w:val="22"/>
          <w:szCs w:val="22"/>
        </w:rPr>
        <w:t>se</w:t>
      </w:r>
      <w:r w:rsidR="00977137">
        <w:rPr>
          <w:sz w:val="22"/>
          <w:szCs w:val="22"/>
        </w:rPr>
        <w:t>t siedemset pięć</w:t>
      </w:r>
      <w:r w:rsidR="007E4BAE">
        <w:rPr>
          <w:sz w:val="22"/>
          <w:szCs w:val="22"/>
        </w:rPr>
        <w:t xml:space="preserve"> tysięcy</w:t>
      </w:r>
      <w:r w:rsidR="00977137">
        <w:rPr>
          <w:sz w:val="22"/>
          <w:szCs w:val="22"/>
        </w:rPr>
        <w:t xml:space="preserve"> złotych</w:t>
      </w:r>
      <w:r w:rsidR="007B795B">
        <w:rPr>
          <w:sz w:val="22"/>
          <w:szCs w:val="22"/>
        </w:rPr>
        <w:t xml:space="preserve"> 00/100</w:t>
      </w:r>
      <w:r w:rsidR="00977137">
        <w:rPr>
          <w:sz w:val="22"/>
          <w:szCs w:val="22"/>
        </w:rPr>
        <w:t>).</w:t>
      </w:r>
    </w:p>
    <w:p w14:paraId="75EEA1C2" w14:textId="00B61689" w:rsidR="00454B07" w:rsidRPr="00A53DDE" w:rsidRDefault="005C2E35" w:rsidP="00A53DDE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 w:rsidRPr="00AB1A6B">
        <w:rPr>
          <w:sz w:val="22"/>
          <w:szCs w:val="22"/>
        </w:rPr>
        <w:t xml:space="preserve">Pomoc przyznaje się </w:t>
      </w:r>
      <w:r w:rsidR="00A53DDE">
        <w:rPr>
          <w:sz w:val="22"/>
          <w:szCs w:val="22"/>
        </w:rPr>
        <w:t xml:space="preserve">w związku z </w:t>
      </w:r>
      <w:r w:rsidR="000C03A6" w:rsidRPr="00AB1A6B">
        <w:rPr>
          <w:sz w:val="22"/>
          <w:szCs w:val="22"/>
        </w:rPr>
        <w:t>realizacj</w:t>
      </w:r>
      <w:r w:rsidR="00A53DDE">
        <w:rPr>
          <w:sz w:val="22"/>
          <w:szCs w:val="22"/>
        </w:rPr>
        <w:t>ą</w:t>
      </w:r>
      <w:r w:rsidR="000C03A6" w:rsidRPr="00AB1A6B">
        <w:rPr>
          <w:sz w:val="22"/>
          <w:szCs w:val="22"/>
        </w:rPr>
        <w:t xml:space="preserve"> przez Przedsiębiorcę</w:t>
      </w:r>
      <w:r w:rsidRPr="00AB1A6B">
        <w:rPr>
          <w:sz w:val="22"/>
          <w:szCs w:val="22"/>
        </w:rPr>
        <w:t xml:space="preserve"> </w:t>
      </w:r>
      <w:r w:rsidR="00A53DDE">
        <w:rPr>
          <w:sz w:val="22"/>
          <w:szCs w:val="22"/>
        </w:rPr>
        <w:t>w latach 2023 – 2026</w:t>
      </w:r>
      <w:r w:rsidR="00A53DDE" w:rsidRPr="00A53DDE">
        <w:rPr>
          <w:sz w:val="22"/>
          <w:szCs w:val="22"/>
        </w:rPr>
        <w:t xml:space="preserve"> </w:t>
      </w:r>
      <w:r w:rsidR="00A53DDE">
        <w:rPr>
          <w:sz w:val="22"/>
          <w:szCs w:val="22"/>
        </w:rPr>
        <w:t>I</w:t>
      </w:r>
      <w:r w:rsidRPr="00A53DDE">
        <w:rPr>
          <w:sz w:val="22"/>
          <w:szCs w:val="22"/>
        </w:rPr>
        <w:t>nwestycj</w:t>
      </w:r>
      <w:r w:rsidR="000C03A6" w:rsidRPr="00A53DDE">
        <w:rPr>
          <w:sz w:val="22"/>
          <w:szCs w:val="22"/>
        </w:rPr>
        <w:t>i</w:t>
      </w:r>
      <w:r w:rsidRPr="00A53DDE">
        <w:rPr>
          <w:sz w:val="22"/>
          <w:szCs w:val="22"/>
        </w:rPr>
        <w:t xml:space="preserve"> </w:t>
      </w:r>
      <w:bookmarkEnd w:id="1"/>
      <w:r w:rsidR="00A53DDE">
        <w:rPr>
          <w:sz w:val="22"/>
          <w:szCs w:val="22"/>
        </w:rPr>
        <w:t xml:space="preserve">polegającej na </w:t>
      </w:r>
      <w:r w:rsidR="00265C59" w:rsidRPr="00A53DDE">
        <w:rPr>
          <w:b/>
          <w:bCs/>
          <w:sz w:val="22"/>
          <w:szCs w:val="22"/>
        </w:rPr>
        <w:t>„Utworzeni</w:t>
      </w:r>
      <w:r w:rsidR="00A53DDE">
        <w:rPr>
          <w:b/>
          <w:bCs/>
          <w:sz w:val="22"/>
          <w:szCs w:val="22"/>
        </w:rPr>
        <w:t>u</w:t>
      </w:r>
      <w:r w:rsidR="00265C59" w:rsidRPr="00A53DDE">
        <w:rPr>
          <w:b/>
          <w:bCs/>
          <w:sz w:val="22"/>
          <w:szCs w:val="22"/>
        </w:rPr>
        <w:t xml:space="preserve"> nowego</w:t>
      </w:r>
      <w:r w:rsidR="00265C59" w:rsidRPr="00A53DDE">
        <w:rPr>
          <w:b/>
          <w:sz w:val="22"/>
          <w:szCs w:val="22"/>
        </w:rPr>
        <w:t xml:space="preserve"> Centrum Usług Biznesowych w Katowicach, woj. śląskie</w:t>
      </w:r>
      <w:r w:rsidR="007C0AEF" w:rsidRPr="00A53DDE">
        <w:rPr>
          <w:b/>
          <w:sz w:val="22"/>
          <w:szCs w:val="22"/>
        </w:rPr>
        <w:t>”</w:t>
      </w:r>
      <w:r w:rsidR="002C6D45" w:rsidRPr="00A53DDE">
        <w:rPr>
          <w:bCs/>
          <w:sz w:val="22"/>
          <w:szCs w:val="22"/>
        </w:rPr>
        <w:t>, zwanej dalej</w:t>
      </w:r>
      <w:r w:rsidR="00633037" w:rsidRPr="00A53DDE">
        <w:rPr>
          <w:bCs/>
          <w:sz w:val="22"/>
          <w:szCs w:val="22"/>
        </w:rPr>
        <w:t xml:space="preserve"> „</w:t>
      </w:r>
      <w:r w:rsidR="00633037" w:rsidRPr="00A53DDE">
        <w:rPr>
          <w:bCs/>
          <w:sz w:val="22"/>
          <w:szCs w:val="22"/>
          <w:u w:val="single"/>
        </w:rPr>
        <w:t>Inwestycją</w:t>
      </w:r>
      <w:r w:rsidR="00633037" w:rsidRPr="00A53DDE">
        <w:rPr>
          <w:bCs/>
          <w:sz w:val="22"/>
          <w:szCs w:val="22"/>
        </w:rPr>
        <w:t>”</w:t>
      </w:r>
      <w:r w:rsidR="007C0AEF" w:rsidRPr="00A53DDE">
        <w:rPr>
          <w:bCs/>
          <w:sz w:val="22"/>
          <w:szCs w:val="22"/>
        </w:rPr>
        <w:t>.</w:t>
      </w:r>
      <w:r w:rsidR="007C0AEF" w:rsidRPr="00A53DDE">
        <w:rPr>
          <w:b/>
          <w:sz w:val="22"/>
          <w:szCs w:val="22"/>
        </w:rPr>
        <w:t xml:space="preserve"> </w:t>
      </w:r>
    </w:p>
    <w:p w14:paraId="5EC08291" w14:textId="77777777" w:rsidR="00454B07" w:rsidRPr="001751EA" w:rsidRDefault="00E12AA0" w:rsidP="0012446D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A5DCE84" w14:textId="63A724EC" w:rsidR="00A244FD" w:rsidRDefault="00E12AA0" w:rsidP="0012446D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 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</w:t>
      </w:r>
      <w:r w:rsidR="00B8095C" w:rsidRPr="00496F42">
        <w:rPr>
          <w:sz w:val="22"/>
          <w:szCs w:val="22"/>
        </w:rPr>
        <w:t>Dz. U. z 2021 r. poz. 2422 oraz z 2025 r.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 w:rsidP="007B795B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736F2683" w14:textId="77777777" w:rsidR="00B039E6" w:rsidRPr="00AB1A6B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0A25642F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0E588061" w:rsidR="00B039E6" w:rsidRPr="00460372" w:rsidRDefault="00B039E6" w:rsidP="008B3F60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255258">
        <w:rPr>
          <w:sz w:val="22"/>
          <w:szCs w:val="22"/>
        </w:rPr>
        <w:t xml:space="preserve">jpóźniej do dnia </w:t>
      </w:r>
      <w:r w:rsidR="00C514F6">
        <w:rPr>
          <w:sz w:val="22"/>
          <w:szCs w:val="22"/>
        </w:rPr>
        <w:t>3</w:t>
      </w:r>
      <w:r w:rsidR="00265C59">
        <w:rPr>
          <w:sz w:val="22"/>
          <w:szCs w:val="22"/>
        </w:rPr>
        <w:t>0 czerwca</w:t>
      </w:r>
      <w:r w:rsidR="00255258">
        <w:rPr>
          <w:sz w:val="22"/>
          <w:szCs w:val="22"/>
        </w:rPr>
        <w:t xml:space="preserve"> 202</w:t>
      </w:r>
      <w:r w:rsidR="00265C59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 oraz </w:t>
      </w:r>
      <w:r w:rsidR="0050071A">
        <w:rPr>
          <w:sz w:val="22"/>
          <w:szCs w:val="22"/>
        </w:rPr>
        <w:br/>
      </w:r>
      <w:r w:rsidRPr="00A8220A">
        <w:rPr>
          <w:sz w:val="22"/>
          <w:szCs w:val="22"/>
        </w:rPr>
        <w:t>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 zwany „</w:t>
      </w:r>
      <w:r w:rsidRPr="00B8095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>”. Przedsiębiorca poinformuje pisemnie Ministra o dacie zakończeni</w:t>
      </w:r>
      <w:r w:rsidR="00633037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715B7322" w14:textId="6F6F08A1" w:rsidR="00B039E6" w:rsidRPr="00A8220A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>utworzenia w związku z Inwestycją</w:t>
      </w:r>
      <w:r w:rsidR="00300390">
        <w:rPr>
          <w:sz w:val="22"/>
          <w:szCs w:val="22"/>
        </w:rPr>
        <w:t xml:space="preserve"> </w:t>
      </w:r>
      <w:r w:rsidR="00300390" w:rsidRPr="00300390">
        <w:rPr>
          <w:sz w:val="22"/>
          <w:szCs w:val="22"/>
        </w:rPr>
        <w:t>w Katowicach, woj. 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3E17B9">
        <w:rPr>
          <w:sz w:val="22"/>
          <w:szCs w:val="22"/>
        </w:rPr>
        <w:t>0</w:t>
      </w:r>
      <w:r w:rsidRPr="00A8220A">
        <w:rPr>
          <w:sz w:val="22"/>
          <w:szCs w:val="22"/>
        </w:rPr>
        <w:t xml:space="preserve"> </w:t>
      </w:r>
      <w:r w:rsidR="003E17B9">
        <w:rPr>
          <w:sz w:val="22"/>
          <w:szCs w:val="22"/>
        </w:rPr>
        <w:t>czerwc</w:t>
      </w:r>
      <w:r w:rsidRPr="00A8220A">
        <w:rPr>
          <w:sz w:val="22"/>
          <w:szCs w:val="22"/>
        </w:rPr>
        <w:t xml:space="preserve">a </w:t>
      </w:r>
      <w:r w:rsidR="008B3F60">
        <w:rPr>
          <w:sz w:val="22"/>
          <w:szCs w:val="22"/>
        </w:rPr>
        <w:t>202</w:t>
      </w:r>
      <w:r w:rsidR="003E17B9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r., co najmniej </w:t>
      </w:r>
      <w:r w:rsidR="003E17B9">
        <w:rPr>
          <w:b/>
          <w:sz w:val="22"/>
          <w:szCs w:val="22"/>
        </w:rPr>
        <w:t>15</w:t>
      </w:r>
      <w:r w:rsidR="007C3699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5653F6">
        <w:rPr>
          <w:sz w:val="22"/>
          <w:szCs w:val="22"/>
        </w:rPr>
        <w:t xml:space="preserve"> dla osób z wyższym wykształceniem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</w:t>
      </w:r>
      <w:r w:rsidR="0050071A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3E17B9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A8220A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14:paraId="712D0570" w14:textId="23BB48A1" w:rsidR="00B039E6" w:rsidRPr="00AB1A6B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8B3F60" w:rsidRPr="00A8220A">
        <w:rPr>
          <w:sz w:val="22"/>
          <w:szCs w:val="22"/>
        </w:rPr>
        <w:t>3</w:t>
      </w:r>
      <w:r w:rsidR="003E17B9">
        <w:rPr>
          <w:sz w:val="22"/>
          <w:szCs w:val="22"/>
        </w:rPr>
        <w:t>0 czerwca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3E17B9">
        <w:rPr>
          <w:sz w:val="22"/>
          <w:szCs w:val="22"/>
        </w:rPr>
        <w:t>6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F3E87">
        <w:rPr>
          <w:b/>
          <w:sz w:val="22"/>
          <w:szCs w:val="22"/>
        </w:rPr>
        <w:t>1</w:t>
      </w:r>
      <w:r w:rsidR="00516685">
        <w:rPr>
          <w:b/>
          <w:sz w:val="22"/>
          <w:szCs w:val="22"/>
        </w:rPr>
        <w:t> </w:t>
      </w:r>
      <w:r w:rsidR="007C3699">
        <w:rPr>
          <w:b/>
          <w:sz w:val="22"/>
          <w:szCs w:val="22"/>
        </w:rPr>
        <w:t>0</w:t>
      </w:r>
      <w:r w:rsidR="00292C6A">
        <w:rPr>
          <w:b/>
          <w:sz w:val="22"/>
          <w:szCs w:val="22"/>
        </w:rPr>
        <w:t>00 0</w:t>
      </w:r>
      <w:r w:rsidRPr="00A8220A">
        <w:rPr>
          <w:b/>
          <w:sz w:val="22"/>
          <w:szCs w:val="22"/>
        </w:rPr>
        <w:t>00,00 zł</w:t>
      </w:r>
      <w:r w:rsidRPr="00AB1A6B">
        <w:rPr>
          <w:sz w:val="22"/>
          <w:szCs w:val="22"/>
        </w:rPr>
        <w:t xml:space="preserve"> (słownie: </w:t>
      </w:r>
      <w:r w:rsidR="00292C6A">
        <w:rPr>
          <w:sz w:val="22"/>
          <w:szCs w:val="22"/>
        </w:rPr>
        <w:t>jede</w:t>
      </w:r>
      <w:r w:rsidR="00516685">
        <w:rPr>
          <w:sz w:val="22"/>
          <w:szCs w:val="22"/>
        </w:rPr>
        <w:t>n</w:t>
      </w:r>
      <w:r w:rsidR="002F3E87">
        <w:rPr>
          <w:sz w:val="22"/>
          <w:szCs w:val="22"/>
        </w:rPr>
        <w:t xml:space="preserve"> milion</w:t>
      </w:r>
      <w:r w:rsidR="00292C6A">
        <w:rPr>
          <w:sz w:val="22"/>
          <w:szCs w:val="22"/>
        </w:rPr>
        <w:t xml:space="preserve"> </w:t>
      </w:r>
      <w:r w:rsidR="005A0719" w:rsidRPr="005A0719">
        <w:rPr>
          <w:sz w:val="22"/>
          <w:szCs w:val="22"/>
        </w:rPr>
        <w:t>złotych</w:t>
      </w:r>
      <w:r w:rsidRPr="00AB1A6B">
        <w:rPr>
          <w:sz w:val="22"/>
          <w:szCs w:val="22"/>
        </w:rPr>
        <w:t>);</w:t>
      </w:r>
    </w:p>
    <w:p w14:paraId="67368B20" w14:textId="6FB2605A" w:rsidR="00E56D5F" w:rsidRDefault="00B039E6" w:rsidP="00580B7B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292C6A">
        <w:rPr>
          <w:sz w:val="22"/>
          <w:szCs w:val="22"/>
        </w:rPr>
        <w:t xml:space="preserve">ymania w województwie </w:t>
      </w:r>
      <w:r w:rsidR="003E17B9">
        <w:rPr>
          <w:sz w:val="22"/>
          <w:szCs w:val="22"/>
        </w:rPr>
        <w:t>ślą</w:t>
      </w:r>
      <w:r w:rsidR="002C31E7"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5DF2A54" w14:textId="1A979A62" w:rsidR="006A3DE9" w:rsidRDefault="00B039E6" w:rsidP="00120886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7" w:hanging="284"/>
        <w:jc w:val="both"/>
        <w:rPr>
          <w:sz w:val="22"/>
          <w:szCs w:val="22"/>
        </w:rPr>
      </w:pPr>
      <w:r w:rsidRPr="00AA324E">
        <w:rPr>
          <w:sz w:val="22"/>
          <w:szCs w:val="22"/>
        </w:rPr>
        <w:t>nawiązania współpracy z podmiotami tworzącymi syste</w:t>
      </w:r>
      <w:r w:rsidR="003704D3" w:rsidRPr="00AA324E">
        <w:rPr>
          <w:sz w:val="22"/>
          <w:szCs w:val="22"/>
        </w:rPr>
        <w:t xml:space="preserve">m szkolnictwa wyższego i nauki </w:t>
      </w:r>
      <w:r w:rsidRPr="00AA324E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AA324E">
        <w:rPr>
          <w:sz w:val="22"/>
          <w:szCs w:val="22"/>
        </w:rPr>
        <w:t>(Dz. U. z 202</w:t>
      </w:r>
      <w:r w:rsidR="005709EA">
        <w:rPr>
          <w:sz w:val="22"/>
          <w:szCs w:val="22"/>
        </w:rPr>
        <w:t>4</w:t>
      </w:r>
      <w:r w:rsidR="007F1D4B" w:rsidRPr="00AA324E">
        <w:rPr>
          <w:sz w:val="22"/>
          <w:szCs w:val="22"/>
        </w:rPr>
        <w:t xml:space="preserve"> r. poz. </w:t>
      </w:r>
      <w:r w:rsidR="005709EA">
        <w:rPr>
          <w:sz w:val="22"/>
          <w:szCs w:val="22"/>
        </w:rPr>
        <w:t>1571</w:t>
      </w:r>
      <w:r w:rsidR="00464760" w:rsidRPr="00AA324E">
        <w:rPr>
          <w:sz w:val="22"/>
          <w:szCs w:val="22"/>
        </w:rPr>
        <w:t xml:space="preserve">, </w:t>
      </w:r>
      <w:r w:rsidR="00AA324E">
        <w:rPr>
          <w:sz w:val="22"/>
          <w:szCs w:val="22"/>
        </w:rPr>
        <w:t>z</w:t>
      </w:r>
      <w:r w:rsidR="0050071A">
        <w:rPr>
          <w:sz w:val="22"/>
          <w:szCs w:val="22"/>
        </w:rPr>
        <w:t xml:space="preserve"> </w:t>
      </w:r>
      <w:proofErr w:type="spellStart"/>
      <w:r w:rsidR="0050071A">
        <w:rPr>
          <w:sz w:val="22"/>
          <w:szCs w:val="22"/>
        </w:rPr>
        <w:t>późn</w:t>
      </w:r>
      <w:proofErr w:type="spellEnd"/>
      <w:r w:rsidR="0050071A">
        <w:rPr>
          <w:sz w:val="22"/>
          <w:szCs w:val="22"/>
        </w:rPr>
        <w:t>.</w:t>
      </w:r>
      <w:r w:rsidR="00AA324E">
        <w:rPr>
          <w:sz w:val="22"/>
          <w:szCs w:val="22"/>
        </w:rPr>
        <w:t xml:space="preserve"> zm.</w:t>
      </w:r>
      <w:r w:rsidR="007F1D4B" w:rsidRPr="00AA324E">
        <w:rPr>
          <w:sz w:val="22"/>
          <w:szCs w:val="22"/>
        </w:rPr>
        <w:t xml:space="preserve">) polegającej </w:t>
      </w:r>
      <w:r w:rsidR="00AA324E">
        <w:rPr>
          <w:sz w:val="22"/>
          <w:szCs w:val="22"/>
        </w:rPr>
        <w:t xml:space="preserve">w szczególności </w:t>
      </w:r>
      <w:r w:rsidR="007F1D4B" w:rsidRPr="00AA324E">
        <w:rPr>
          <w:sz w:val="22"/>
          <w:szCs w:val="22"/>
        </w:rPr>
        <w:t>na</w:t>
      </w:r>
      <w:r w:rsidR="006A3DE9">
        <w:rPr>
          <w:sz w:val="22"/>
          <w:szCs w:val="22"/>
        </w:rPr>
        <w:t>:</w:t>
      </w:r>
    </w:p>
    <w:p w14:paraId="0CA2E512" w14:textId="65A2C8A8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7F1D4B" w:rsidRPr="00AA324E">
        <w:rPr>
          <w:sz w:val="22"/>
          <w:szCs w:val="22"/>
        </w:rPr>
        <w:t xml:space="preserve"> zlecaniu wykonania badań naukowych lub prac rozwojowych, </w:t>
      </w:r>
    </w:p>
    <w:p w14:paraId="40E4FA47" w14:textId="1F9A9BEA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sponsorowaniu badań naukowych, </w:t>
      </w:r>
    </w:p>
    <w:p w14:paraId="683D37BE" w14:textId="276FD07C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>zlecaniu realizacji programów kształcenia, udziale</w:t>
      </w:r>
      <w:r w:rsidR="00120886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 programie ministra właściwego do spraw szkolnictwa wyższego i nauki „Doktorat Wdrożeniowy” oraz innych programach lub przedsięwzięciach ministra właściwego do spraw szkolnictwa wyższego i nauki związanych z realizacją szkół doktorskich, </w:t>
      </w:r>
    </w:p>
    <w:p w14:paraId="6A0ADC07" w14:textId="20A018F8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>finansowaniu udziału studentów w procesie</w:t>
      </w:r>
      <w:r w:rsidR="00120886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kształcenia na profilu praktycznym, w tym m.in. w formie kształcenia dualnego, poprzez stypendia, organizowanie staży lub zatrudnienia, </w:t>
      </w:r>
    </w:p>
    <w:p w14:paraId="0D492CB9" w14:textId="62393E85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udziale w konsorcjach badawczych współfinansowanych przez Narodowe Centrum Badań i Rozwoju, </w:t>
      </w:r>
      <w:r>
        <w:rPr>
          <w:sz w:val="22"/>
          <w:szCs w:val="22"/>
        </w:rPr>
        <w:t>f)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50A7E84" w14:textId="786F01B6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wyposażeniu podmiotów tworzących system szkolnictwa wyższego i nauki w sprzęt laboratoryjny niezbędny do prowadzenia badań, </w:t>
      </w:r>
    </w:p>
    <w:p w14:paraId="3B67E736" w14:textId="3E5609C3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h)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wyposażenia szkół ponadpodstawowych w sprzęt niezbędny do prowadzenia zadań dydaktycznych lub praktycznych, </w:t>
      </w:r>
    </w:p>
    <w:p w14:paraId="019A68E8" w14:textId="6C76A1FE" w:rsidR="006A3DE9" w:rsidRDefault="005709EA" w:rsidP="00120886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>
        <w:rPr>
          <w:sz w:val="22"/>
          <w:szCs w:val="22"/>
        </w:rPr>
        <w:br/>
      </w:r>
      <w:r w:rsidR="007F1D4B" w:rsidRPr="00AA324E">
        <w:rPr>
          <w:sz w:val="22"/>
          <w:szCs w:val="22"/>
        </w:rPr>
        <w:t xml:space="preserve">w działalności gospodarczej prowadzonej przez przedsiębiorcę </w:t>
      </w:r>
    </w:p>
    <w:p w14:paraId="1842F82C" w14:textId="217F8D52" w:rsidR="00B039E6" w:rsidRPr="00AA324E" w:rsidRDefault="006A3DE9" w:rsidP="002C54F3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oraz</w:t>
      </w:r>
      <w:r w:rsidR="007F1D4B" w:rsidRPr="00AA324E">
        <w:rPr>
          <w:sz w:val="22"/>
          <w:szCs w:val="22"/>
        </w:rPr>
        <w:t xml:space="preserve"> poniesienia w związku z tą współpracą</w:t>
      </w:r>
      <w:r w:rsidR="00B279E3" w:rsidRPr="00AA324E">
        <w:rPr>
          <w:sz w:val="22"/>
          <w:szCs w:val="22"/>
        </w:rPr>
        <w:t>,</w:t>
      </w:r>
      <w:r w:rsidR="00B039E6" w:rsidRPr="00AA324E">
        <w:rPr>
          <w:sz w:val="22"/>
          <w:szCs w:val="22"/>
        </w:rPr>
        <w:t xml:space="preserve"> </w:t>
      </w:r>
      <w:r w:rsidR="00120886" w:rsidRPr="00AA324E">
        <w:rPr>
          <w:sz w:val="22"/>
          <w:szCs w:val="22"/>
        </w:rPr>
        <w:t>w okresie realizacji lub utrzymania</w:t>
      </w:r>
      <w:r w:rsidR="00121595" w:rsidRPr="00AA324E">
        <w:rPr>
          <w:sz w:val="22"/>
          <w:szCs w:val="22"/>
        </w:rPr>
        <w:t xml:space="preserve"> </w:t>
      </w:r>
      <w:r w:rsidR="00120886">
        <w:rPr>
          <w:sz w:val="22"/>
          <w:szCs w:val="22"/>
        </w:rPr>
        <w:t>Inwestycji, kosztów</w:t>
      </w:r>
      <w:r w:rsidR="00121595" w:rsidRPr="00AA324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9E6" w:rsidRPr="00AA324E">
        <w:rPr>
          <w:sz w:val="22"/>
          <w:szCs w:val="22"/>
        </w:rPr>
        <w:t>w wysokości co najmniej</w:t>
      </w:r>
      <w:r w:rsidR="004C35A0" w:rsidRPr="00AA324E">
        <w:rPr>
          <w:sz w:val="22"/>
          <w:szCs w:val="22"/>
        </w:rPr>
        <w:t xml:space="preserve"> </w:t>
      </w:r>
      <w:r w:rsidR="00D93174" w:rsidRPr="00AA324E">
        <w:rPr>
          <w:sz w:val="22"/>
          <w:szCs w:val="22"/>
        </w:rPr>
        <w:t>15% wartości przyznanej dotacji</w:t>
      </w:r>
      <w:r w:rsidR="003145CA" w:rsidRPr="00AA324E">
        <w:rPr>
          <w:sz w:val="22"/>
          <w:szCs w:val="22"/>
        </w:rPr>
        <w:t>,</w:t>
      </w:r>
      <w:r w:rsidR="00E56D5F" w:rsidRPr="00AA324E">
        <w:rPr>
          <w:sz w:val="22"/>
          <w:szCs w:val="22"/>
        </w:rPr>
        <w:t xml:space="preserve"> tj.</w:t>
      </w:r>
      <w:r w:rsidR="00292C6A" w:rsidRPr="00AA324E">
        <w:rPr>
          <w:b/>
          <w:sz w:val="22"/>
          <w:szCs w:val="22"/>
        </w:rPr>
        <w:t> </w:t>
      </w:r>
      <w:bookmarkStart w:id="2" w:name="_Hlk192862559"/>
      <w:r w:rsidR="00902021" w:rsidRPr="00AA324E">
        <w:rPr>
          <w:b/>
          <w:sz w:val="22"/>
          <w:szCs w:val="22"/>
        </w:rPr>
        <w:t>1</w:t>
      </w:r>
      <w:r w:rsidR="00AA324E">
        <w:rPr>
          <w:b/>
          <w:sz w:val="22"/>
          <w:szCs w:val="22"/>
        </w:rPr>
        <w:t>0</w:t>
      </w:r>
      <w:r w:rsidR="00902021" w:rsidRPr="00AA324E">
        <w:rPr>
          <w:b/>
          <w:sz w:val="22"/>
          <w:szCs w:val="22"/>
        </w:rPr>
        <w:t>1</w:t>
      </w:r>
      <w:r w:rsidR="00AA324E">
        <w:rPr>
          <w:b/>
          <w:sz w:val="22"/>
          <w:szCs w:val="22"/>
        </w:rPr>
        <w:t> </w:t>
      </w:r>
      <w:r w:rsidR="00902021" w:rsidRPr="00AA324E">
        <w:rPr>
          <w:b/>
          <w:sz w:val="22"/>
          <w:szCs w:val="22"/>
        </w:rPr>
        <w:t>25</w:t>
      </w:r>
      <w:r w:rsidR="003704D3" w:rsidRPr="00AA324E">
        <w:rPr>
          <w:b/>
          <w:sz w:val="22"/>
          <w:szCs w:val="22"/>
        </w:rPr>
        <w:t>0</w:t>
      </w:r>
      <w:r w:rsidR="00AA324E">
        <w:rPr>
          <w:b/>
          <w:sz w:val="22"/>
          <w:szCs w:val="22"/>
        </w:rPr>
        <w:t>,00</w:t>
      </w:r>
      <w:r w:rsidR="00E56D5F" w:rsidRPr="00AA324E">
        <w:rPr>
          <w:b/>
          <w:sz w:val="22"/>
          <w:szCs w:val="22"/>
        </w:rPr>
        <w:t xml:space="preserve"> zł</w:t>
      </w:r>
      <w:r w:rsidR="00285474" w:rsidRPr="00AA324E">
        <w:rPr>
          <w:sz w:val="22"/>
          <w:szCs w:val="22"/>
        </w:rPr>
        <w:t xml:space="preserve"> (słownie:</w:t>
      </w:r>
      <w:r w:rsidR="00902021" w:rsidRPr="00AA324E">
        <w:rPr>
          <w:sz w:val="22"/>
          <w:szCs w:val="22"/>
        </w:rPr>
        <w:t xml:space="preserve"> sto jede</w:t>
      </w:r>
      <w:r w:rsidR="00AA324E">
        <w:rPr>
          <w:sz w:val="22"/>
          <w:szCs w:val="22"/>
        </w:rPr>
        <w:t>n</w:t>
      </w:r>
      <w:r w:rsidR="00292C6A" w:rsidRPr="00AA324E">
        <w:rPr>
          <w:sz w:val="22"/>
          <w:szCs w:val="22"/>
        </w:rPr>
        <w:t xml:space="preserve"> </w:t>
      </w:r>
      <w:r w:rsidR="00285474" w:rsidRPr="00AA324E">
        <w:rPr>
          <w:sz w:val="22"/>
          <w:szCs w:val="22"/>
        </w:rPr>
        <w:t>tysięcy</w:t>
      </w:r>
      <w:r w:rsidR="00AA324E">
        <w:rPr>
          <w:sz w:val="22"/>
          <w:szCs w:val="22"/>
        </w:rPr>
        <w:t xml:space="preserve"> </w:t>
      </w:r>
      <w:r w:rsidR="00902021" w:rsidRPr="00AA324E">
        <w:rPr>
          <w:sz w:val="22"/>
          <w:szCs w:val="22"/>
        </w:rPr>
        <w:t>dw</w:t>
      </w:r>
      <w:r w:rsidR="00AA324E">
        <w:rPr>
          <w:sz w:val="22"/>
          <w:szCs w:val="22"/>
        </w:rPr>
        <w:t>ie</w:t>
      </w:r>
      <w:r w:rsidR="00902021" w:rsidRPr="00AA324E">
        <w:rPr>
          <w:sz w:val="22"/>
          <w:szCs w:val="22"/>
        </w:rPr>
        <w:t>ście pięćdziesiąt</w:t>
      </w:r>
      <w:r w:rsidR="00AA324E">
        <w:rPr>
          <w:sz w:val="22"/>
          <w:szCs w:val="22"/>
        </w:rPr>
        <w:t xml:space="preserve"> złotych</w:t>
      </w:r>
      <w:r w:rsidR="00902021" w:rsidRPr="00AA324E">
        <w:rPr>
          <w:sz w:val="22"/>
          <w:szCs w:val="22"/>
        </w:rPr>
        <w:t>)</w:t>
      </w:r>
      <w:r w:rsidR="00B039E6" w:rsidRPr="00AA324E">
        <w:rPr>
          <w:sz w:val="22"/>
          <w:szCs w:val="22"/>
        </w:rPr>
        <w:t>;</w:t>
      </w:r>
      <w:bookmarkEnd w:id="2"/>
    </w:p>
    <w:p w14:paraId="5C3778E3" w14:textId="490F42F4" w:rsidR="00A044F0" w:rsidRDefault="00A044F0" w:rsidP="0013608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0513B500" w14:textId="323A5913" w:rsidR="003467F7" w:rsidRPr="00136085" w:rsidRDefault="00136085" w:rsidP="00136085">
      <w:pPr>
        <w:shd w:val="clear" w:color="auto" w:fill="FFFFFF"/>
        <w:tabs>
          <w:tab w:val="num" w:pos="567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</w:t>
      </w:r>
      <w:bookmarkStart w:id="3" w:name="_Hlk192853435"/>
      <w:r>
        <w:rPr>
          <w:sz w:val="22"/>
          <w:szCs w:val="22"/>
        </w:rPr>
        <w:t xml:space="preserve">    </w:t>
      </w:r>
      <w:r w:rsidR="003467F7" w:rsidRPr="00136085">
        <w:rPr>
          <w:sz w:val="22"/>
          <w:szCs w:val="22"/>
        </w:rPr>
        <w:t>Kryterium jakościowe „</w:t>
      </w:r>
      <w:r w:rsidR="003467F7" w:rsidRPr="00136085">
        <w:rPr>
          <w:b/>
          <w:sz w:val="22"/>
          <w:szCs w:val="22"/>
        </w:rPr>
        <w:t>Rodzaj wykonywanych procesów</w:t>
      </w:r>
      <w:r w:rsidR="003467F7" w:rsidRPr="00136085">
        <w:rPr>
          <w:sz w:val="22"/>
          <w:szCs w:val="22"/>
        </w:rPr>
        <w:t>”</w:t>
      </w:r>
    </w:p>
    <w:p w14:paraId="60137260" w14:textId="2CEA6436" w:rsidR="003467F7" w:rsidRPr="00B37BE0" w:rsidRDefault="003467F7" w:rsidP="00ED5030">
      <w:p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B37BE0">
        <w:rPr>
          <w:sz w:val="22"/>
          <w:szCs w:val="22"/>
        </w:rPr>
        <w:t>Przedsiębiorca zobowiązuje się, że w ramach Inwestycji będzie</w:t>
      </w:r>
      <w:r w:rsidR="00ED5030">
        <w:rPr>
          <w:sz w:val="22"/>
          <w:szCs w:val="22"/>
        </w:rPr>
        <w:t xml:space="preserve"> </w:t>
      </w:r>
      <w:r w:rsidRPr="00B37BE0">
        <w:rPr>
          <w:sz w:val="22"/>
          <w:szCs w:val="22"/>
        </w:rPr>
        <w:t>prowadzić działalność obejmującą n</w:t>
      </w:r>
      <w:r w:rsidR="000245A3">
        <w:rPr>
          <w:sz w:val="22"/>
          <w:szCs w:val="22"/>
        </w:rPr>
        <w:t>astępując</w:t>
      </w:r>
      <w:r w:rsidR="003404BA">
        <w:rPr>
          <w:sz w:val="22"/>
          <w:szCs w:val="22"/>
        </w:rPr>
        <w:t>e</w:t>
      </w:r>
      <w:r w:rsidRPr="00B37BE0">
        <w:rPr>
          <w:sz w:val="22"/>
          <w:szCs w:val="22"/>
        </w:rPr>
        <w:t xml:space="preserve"> proces</w:t>
      </w:r>
      <w:r w:rsidR="003404BA">
        <w:rPr>
          <w:sz w:val="22"/>
          <w:szCs w:val="22"/>
        </w:rPr>
        <w:t>y</w:t>
      </w:r>
      <w:r w:rsidR="004E41ED" w:rsidRPr="00B37BE0">
        <w:rPr>
          <w:sz w:val="22"/>
          <w:szCs w:val="22"/>
        </w:rPr>
        <w:t>:</w:t>
      </w:r>
      <w:r w:rsidRPr="00B37BE0">
        <w:rPr>
          <w:sz w:val="22"/>
          <w:szCs w:val="22"/>
        </w:rPr>
        <w:t xml:space="preserve"> </w:t>
      </w:r>
    </w:p>
    <w:p w14:paraId="654EF32E" w14:textId="37132730" w:rsidR="003467F7" w:rsidRDefault="00ED5030" w:rsidP="00707358">
      <w:pPr>
        <w:pStyle w:val="Akapitzlist"/>
        <w:overflowPunct/>
        <w:spacing w:line="360" w:lineRule="auto"/>
        <w:ind w:left="1134" w:hanging="142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443C1" w:rsidRPr="00444CFE">
        <w:rPr>
          <w:sz w:val="22"/>
          <w:szCs w:val="22"/>
        </w:rPr>
        <w:t>–</w:t>
      </w:r>
      <w:r w:rsidR="008443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 xml:space="preserve">Usługi </w:t>
      </w:r>
      <w:r w:rsidR="008443C1" w:rsidRPr="004E41ED">
        <w:rPr>
          <w:sz w:val="22"/>
          <w:szCs w:val="22"/>
        </w:rPr>
        <w:t>Badawczo</w:t>
      </w:r>
      <w:r w:rsidR="008443C1">
        <w:rPr>
          <w:sz w:val="22"/>
          <w:szCs w:val="22"/>
        </w:rPr>
        <w:t xml:space="preserve"> </w:t>
      </w:r>
      <w:r w:rsidR="008451B2" w:rsidRPr="004E41ED">
        <w:rPr>
          <w:sz w:val="22"/>
          <w:szCs w:val="22"/>
        </w:rPr>
        <w:t>–</w:t>
      </w:r>
      <w:r w:rsidR="008443C1" w:rsidRPr="004E41ED">
        <w:rPr>
          <w:sz w:val="22"/>
          <w:szCs w:val="22"/>
        </w:rPr>
        <w:t xml:space="preserve"> Rozwojowe</w:t>
      </w:r>
      <w:r w:rsidR="008451B2">
        <w:rPr>
          <w:sz w:val="22"/>
          <w:szCs w:val="22"/>
        </w:rPr>
        <w:t>:</w:t>
      </w:r>
      <w:r w:rsidR="008443C1" w:rsidRPr="004E41ED"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>ś</w:t>
      </w:r>
      <w:r w:rsidR="008443C1" w:rsidRPr="004E41ED">
        <w:rPr>
          <w:sz w:val="22"/>
          <w:szCs w:val="22"/>
        </w:rPr>
        <w:t xml:space="preserve">wiadczenie usług badawczo-rozwojowych, o których mowa </w:t>
      </w:r>
      <w:r w:rsidR="008443C1">
        <w:rPr>
          <w:sz w:val="22"/>
          <w:szCs w:val="22"/>
        </w:rPr>
        <w:br/>
      </w:r>
      <w:r w:rsidR="008443C1" w:rsidRPr="004E41ED">
        <w:rPr>
          <w:sz w:val="22"/>
          <w:szCs w:val="22"/>
        </w:rPr>
        <w:t>w poz.</w:t>
      </w:r>
      <w:r w:rsidR="00464760">
        <w:rPr>
          <w:sz w:val="22"/>
          <w:szCs w:val="22"/>
        </w:rPr>
        <w:t xml:space="preserve"> </w:t>
      </w:r>
      <w:r w:rsidR="008443C1" w:rsidRPr="004E41ED">
        <w:rPr>
          <w:sz w:val="22"/>
          <w:szCs w:val="22"/>
        </w:rPr>
        <w:t xml:space="preserve">72 PKWiU lub prowadzenie badań naukowych lub prac rozwojowych w rozumieniu </w:t>
      </w:r>
      <w:r w:rsidR="004B2D1B" w:rsidRPr="00AA324E">
        <w:rPr>
          <w:sz w:val="22"/>
          <w:szCs w:val="22"/>
        </w:rPr>
        <w:t>ustawy z dnia 20 lipca 2018 r. – Prawo o szkolnictwie wyższym i nauce</w:t>
      </w:r>
      <w:r w:rsidR="008443C1">
        <w:rPr>
          <w:sz w:val="22"/>
          <w:szCs w:val="22"/>
        </w:rPr>
        <w:t xml:space="preserve"> </w:t>
      </w:r>
      <w:r w:rsidR="008443C1" w:rsidRPr="00444CFE">
        <w:rPr>
          <w:sz w:val="22"/>
          <w:szCs w:val="22"/>
        </w:rPr>
        <w:t>–</w:t>
      </w:r>
      <w:r w:rsidR="008443C1" w:rsidRPr="008E0726">
        <w:rPr>
          <w:sz w:val="22"/>
          <w:szCs w:val="22"/>
        </w:rPr>
        <w:t xml:space="preserve"> </w:t>
      </w:r>
      <w:r w:rsidR="008443C1" w:rsidRPr="00AD4371">
        <w:rPr>
          <w:sz w:val="22"/>
          <w:szCs w:val="22"/>
        </w:rPr>
        <w:t xml:space="preserve">w ramach </w:t>
      </w:r>
      <w:r w:rsidR="00BF17BA">
        <w:rPr>
          <w:sz w:val="22"/>
          <w:szCs w:val="22"/>
        </w:rPr>
        <w:t>któr</w:t>
      </w:r>
      <w:r w:rsidR="008443C1">
        <w:rPr>
          <w:sz w:val="22"/>
          <w:szCs w:val="22"/>
        </w:rPr>
        <w:t>ego</w:t>
      </w:r>
      <w:r w:rsidR="00FA0F77"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 xml:space="preserve">pracę będzie świadczyć </w:t>
      </w:r>
      <w:r w:rsidR="00622173">
        <w:rPr>
          <w:b/>
          <w:sz w:val="22"/>
          <w:szCs w:val="22"/>
        </w:rPr>
        <w:t>15</w:t>
      </w:r>
      <w:r w:rsidR="008443C1" w:rsidRPr="00AD4371">
        <w:rPr>
          <w:sz w:val="22"/>
          <w:szCs w:val="22"/>
        </w:rPr>
        <w:t xml:space="preserve"> pracowników (w przeliczeniu na pełne etaty)</w:t>
      </w:r>
      <w:r w:rsidR="008443C1">
        <w:rPr>
          <w:sz w:val="22"/>
          <w:szCs w:val="22"/>
        </w:rPr>
        <w:t>;</w:t>
      </w:r>
    </w:p>
    <w:p w14:paraId="4E4F0288" w14:textId="62C7DF54" w:rsidR="00136085" w:rsidRPr="00136085" w:rsidRDefault="004B2D1B" w:rsidP="00136085">
      <w:pPr>
        <w:pStyle w:val="Akapitzlist"/>
        <w:overflowPunct/>
        <w:spacing w:after="60" w:line="360" w:lineRule="auto"/>
        <w:ind w:left="1134" w:hanging="141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44CFE">
        <w:rPr>
          <w:sz w:val="22"/>
          <w:szCs w:val="22"/>
        </w:rPr>
        <w:t>–</w:t>
      </w:r>
      <w:r>
        <w:rPr>
          <w:sz w:val="22"/>
          <w:szCs w:val="22"/>
        </w:rPr>
        <w:t xml:space="preserve">  Zarządzanie Wiedzą:</w:t>
      </w:r>
      <w:r w:rsidRPr="004E41ED">
        <w:rPr>
          <w:sz w:val="22"/>
          <w:szCs w:val="22"/>
        </w:rPr>
        <w:t xml:space="preserve"> </w:t>
      </w:r>
      <w:r>
        <w:rPr>
          <w:sz w:val="22"/>
          <w:szCs w:val="22"/>
        </w:rPr>
        <w:t>Centra obsługujące kompleksowe i całościowe procesy w układzie KPO (np. zarządzanie wiedzą</w:t>
      </w:r>
      <w:r w:rsidR="00B5203C">
        <w:rPr>
          <w:sz w:val="22"/>
          <w:szCs w:val="22"/>
        </w:rPr>
        <w:t xml:space="preserve"> – </w:t>
      </w:r>
      <w:proofErr w:type="spellStart"/>
      <w:r w:rsidR="00B5203C">
        <w:rPr>
          <w:sz w:val="22"/>
          <w:szCs w:val="22"/>
        </w:rPr>
        <w:t>knowledge</w:t>
      </w:r>
      <w:proofErr w:type="spellEnd"/>
      <w:r w:rsidR="00B5203C">
        <w:rPr>
          <w:sz w:val="22"/>
          <w:szCs w:val="22"/>
        </w:rPr>
        <w:t xml:space="preserve"> management – podejmowanie decyzji wysokiego ryzyka, wysoce wyspecjalizowane procesy informatyczne i finansowe charakteryzujące się wysokim know-how”</w:t>
      </w:r>
      <w:r w:rsidR="006C6403">
        <w:rPr>
          <w:sz w:val="22"/>
          <w:szCs w:val="22"/>
        </w:rPr>
        <w:t xml:space="preserve"> po stronie usługodawcy</w:t>
      </w:r>
      <w:r>
        <w:rPr>
          <w:sz w:val="22"/>
          <w:szCs w:val="22"/>
        </w:rPr>
        <w:t>)</w:t>
      </w:r>
      <w:r w:rsidR="006C6403">
        <w:rPr>
          <w:sz w:val="22"/>
          <w:szCs w:val="22"/>
        </w:rPr>
        <w:t xml:space="preserve">, zarządzanie portfelem projektów (PPM, PMO, zarządzanie ryzykiem, zarządzanie zmianą) – </w:t>
      </w:r>
      <w:r w:rsidR="006C6403" w:rsidRPr="006C6403">
        <w:rPr>
          <w:sz w:val="22"/>
          <w:szCs w:val="22"/>
        </w:rPr>
        <w:t xml:space="preserve">w ramach którego pracę będzie świadczyć </w:t>
      </w:r>
      <w:r w:rsidR="00622173">
        <w:rPr>
          <w:b/>
          <w:sz w:val="22"/>
          <w:szCs w:val="22"/>
        </w:rPr>
        <w:t>135</w:t>
      </w:r>
      <w:r w:rsidR="006C6403" w:rsidRPr="006C6403">
        <w:rPr>
          <w:sz w:val="22"/>
          <w:szCs w:val="22"/>
        </w:rPr>
        <w:t xml:space="preserve"> pracowników </w:t>
      </w:r>
      <w:r w:rsidR="006C6403">
        <w:rPr>
          <w:sz w:val="22"/>
          <w:szCs w:val="22"/>
        </w:rPr>
        <w:br/>
      </w:r>
      <w:r w:rsidR="006C6403" w:rsidRPr="006C6403">
        <w:rPr>
          <w:sz w:val="22"/>
          <w:szCs w:val="22"/>
        </w:rPr>
        <w:t>(w przeliczeniu na pełne etaty);</w:t>
      </w:r>
    </w:p>
    <w:bookmarkEnd w:id="3"/>
    <w:p w14:paraId="15BCB9A0" w14:textId="5D3CC255" w:rsidR="00672137" w:rsidRPr="00136085" w:rsidRDefault="00672137" w:rsidP="00136085">
      <w:pPr>
        <w:pStyle w:val="Akapitzlist"/>
        <w:numPr>
          <w:ilvl w:val="0"/>
          <w:numId w:val="5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36085">
        <w:rPr>
          <w:sz w:val="22"/>
          <w:szCs w:val="22"/>
        </w:rPr>
        <w:t>Kryterium jakościowe „</w:t>
      </w:r>
      <w:r w:rsidRPr="00136085">
        <w:rPr>
          <w:b/>
          <w:bCs/>
          <w:sz w:val="22"/>
          <w:szCs w:val="22"/>
        </w:rPr>
        <w:t xml:space="preserve">Prowadzenie działalności </w:t>
      </w:r>
      <w:r w:rsidR="008D0CEC" w:rsidRPr="00136085">
        <w:rPr>
          <w:b/>
          <w:bCs/>
          <w:sz w:val="22"/>
          <w:szCs w:val="22"/>
        </w:rPr>
        <w:t>B+R</w:t>
      </w:r>
      <w:r w:rsidRPr="00136085">
        <w:rPr>
          <w:sz w:val="22"/>
          <w:szCs w:val="22"/>
        </w:rPr>
        <w:t>”</w:t>
      </w:r>
    </w:p>
    <w:p w14:paraId="59E2CDC7" w14:textId="5F9DBD42" w:rsidR="004C65BF" w:rsidRDefault="004C65BF" w:rsidP="004C65BF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</w:t>
      </w:r>
      <w:r w:rsidR="008D0CEC">
        <w:rPr>
          <w:sz w:val="22"/>
          <w:szCs w:val="22"/>
        </w:rPr>
        <w:t>, że w okresie utrzymania Inwestycji będzie</w:t>
      </w:r>
      <w:r w:rsidR="006A3F94">
        <w:rPr>
          <w:sz w:val="22"/>
          <w:szCs w:val="22"/>
        </w:rPr>
        <w:t xml:space="preserve"> prowadz</w:t>
      </w:r>
      <w:r w:rsidR="00830F88">
        <w:rPr>
          <w:sz w:val="22"/>
          <w:szCs w:val="22"/>
        </w:rPr>
        <w:t>ił</w:t>
      </w:r>
      <w:r w:rsidR="006A3F94">
        <w:rPr>
          <w:sz w:val="22"/>
          <w:szCs w:val="22"/>
        </w:rPr>
        <w:t xml:space="preserve"> działalnoś</w:t>
      </w:r>
      <w:r w:rsidR="00830F88">
        <w:rPr>
          <w:sz w:val="22"/>
          <w:szCs w:val="22"/>
        </w:rPr>
        <w:t>ć</w:t>
      </w:r>
      <w:r w:rsidR="006A3F94">
        <w:rPr>
          <w:sz w:val="22"/>
          <w:szCs w:val="22"/>
        </w:rPr>
        <w:t xml:space="preserve"> badawczo-rozwojow</w:t>
      </w:r>
      <w:r w:rsidR="00830F88">
        <w:rPr>
          <w:sz w:val="22"/>
          <w:szCs w:val="22"/>
        </w:rPr>
        <w:t>ą</w:t>
      </w:r>
      <w:r w:rsidR="006A3F94">
        <w:rPr>
          <w:sz w:val="22"/>
          <w:szCs w:val="22"/>
        </w:rPr>
        <w:t>, gdzie</w:t>
      </w:r>
      <w:r>
        <w:rPr>
          <w:sz w:val="22"/>
          <w:szCs w:val="22"/>
        </w:rPr>
        <w:t>:</w:t>
      </w:r>
    </w:p>
    <w:p w14:paraId="6CFD298D" w14:textId="7259D68F" w:rsidR="004C65BF" w:rsidRPr="00CD36F3" w:rsidRDefault="004C65BF" w:rsidP="001A2A3F">
      <w:pPr>
        <w:pStyle w:val="Akapitzlist"/>
        <w:numPr>
          <w:ilvl w:val="0"/>
          <w:numId w:val="50"/>
        </w:numPr>
        <w:tabs>
          <w:tab w:val="left" w:pos="1134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</w:t>
      </w:r>
      <w:r w:rsidR="006A3F94">
        <w:rPr>
          <w:sz w:val="22"/>
          <w:szCs w:val="22"/>
        </w:rPr>
        <w:t xml:space="preserve">2 </w:t>
      </w:r>
      <w:r w:rsidRPr="00CD36F3">
        <w:rPr>
          <w:sz w:val="22"/>
          <w:szCs w:val="22"/>
        </w:rPr>
        <w:t>% kosztów</w:t>
      </w:r>
      <w:r w:rsidR="006A3F94">
        <w:rPr>
          <w:sz w:val="22"/>
          <w:szCs w:val="22"/>
        </w:rPr>
        <w:t xml:space="preserve"> działalności ponoszonych przez</w:t>
      </w:r>
      <w:r w:rsidRPr="00CD36F3">
        <w:rPr>
          <w:sz w:val="22"/>
          <w:szCs w:val="22"/>
        </w:rPr>
        <w:t xml:space="preserve"> </w:t>
      </w:r>
      <w:r w:rsidR="000F5937">
        <w:rPr>
          <w:sz w:val="22"/>
          <w:szCs w:val="22"/>
        </w:rPr>
        <w:t>P</w:t>
      </w:r>
      <w:r w:rsidRPr="00CD36F3">
        <w:rPr>
          <w:sz w:val="22"/>
          <w:szCs w:val="22"/>
        </w:rPr>
        <w:t>rzedsiębiorc</w:t>
      </w:r>
      <w:r w:rsidR="006A3F94">
        <w:rPr>
          <w:sz w:val="22"/>
          <w:szCs w:val="22"/>
        </w:rPr>
        <w:t>ę w zakładzie</w:t>
      </w:r>
      <w:r w:rsidRPr="00CD36F3">
        <w:rPr>
          <w:sz w:val="22"/>
          <w:szCs w:val="22"/>
        </w:rPr>
        <w:t xml:space="preserve"> w danym roku podatkowym stano</w:t>
      </w:r>
      <w:r w:rsidR="00830F88">
        <w:rPr>
          <w:sz w:val="22"/>
          <w:szCs w:val="22"/>
        </w:rPr>
        <w:t>wią</w:t>
      </w:r>
      <w:r w:rsidRPr="00CD36F3">
        <w:rPr>
          <w:sz w:val="22"/>
          <w:szCs w:val="22"/>
        </w:rPr>
        <w:t xml:space="preserve"> koszty: </w:t>
      </w:r>
    </w:p>
    <w:p w14:paraId="0B613976" w14:textId="3B7889D8" w:rsidR="00F640D4" w:rsidRDefault="004C65BF" w:rsidP="00AD2518">
      <w:pPr>
        <w:pStyle w:val="Akapitzlist"/>
        <w:numPr>
          <w:ilvl w:val="0"/>
          <w:numId w:val="49"/>
        </w:numPr>
        <w:overflowPunct/>
        <w:spacing w:line="360" w:lineRule="auto"/>
        <w:ind w:left="1843" w:hanging="283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 xml:space="preserve">rozwojowej odpowiednio w rozumieniu art. 5a pkt 38 ustawy </w:t>
      </w:r>
      <w:r>
        <w:rPr>
          <w:sz w:val="22"/>
          <w:szCs w:val="22"/>
        </w:rPr>
        <w:br/>
      </w:r>
      <w:r w:rsidRPr="00754328">
        <w:rPr>
          <w:sz w:val="22"/>
          <w:szCs w:val="22"/>
        </w:rPr>
        <w:t>z dnia 26 lipca 1991 r. o podatku dochodowym od osób fizycznych</w:t>
      </w:r>
      <w:r>
        <w:rPr>
          <w:sz w:val="22"/>
          <w:szCs w:val="22"/>
        </w:rPr>
        <w:t xml:space="preserve"> (Dz. U. z 202</w:t>
      </w:r>
      <w:r w:rsidR="00BE4BAD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BE4BAD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BE4BAD">
        <w:rPr>
          <w:sz w:val="22"/>
          <w:szCs w:val="22"/>
        </w:rPr>
        <w:t>3</w:t>
      </w:r>
      <w:r w:rsidR="001C4A5F">
        <w:rPr>
          <w:sz w:val="22"/>
          <w:szCs w:val="22"/>
        </w:rPr>
        <w:t>,</w:t>
      </w:r>
      <w:r w:rsidR="0024693C">
        <w:rPr>
          <w:sz w:val="22"/>
          <w:szCs w:val="22"/>
        </w:rPr>
        <w:t xml:space="preserve"> z</w:t>
      </w:r>
      <w:r w:rsidR="00BE4BAD">
        <w:rPr>
          <w:sz w:val="22"/>
          <w:szCs w:val="22"/>
        </w:rPr>
        <w:t xml:space="preserve"> </w:t>
      </w:r>
      <w:proofErr w:type="spellStart"/>
      <w:r w:rsidR="00BE4BAD">
        <w:rPr>
          <w:sz w:val="22"/>
          <w:szCs w:val="22"/>
        </w:rPr>
        <w:t>późn</w:t>
      </w:r>
      <w:proofErr w:type="spellEnd"/>
      <w:r w:rsidR="00BE4BAD">
        <w:rPr>
          <w:sz w:val="22"/>
          <w:szCs w:val="22"/>
        </w:rPr>
        <w:t>.</w:t>
      </w:r>
      <w:r w:rsidR="0024693C">
        <w:rPr>
          <w:sz w:val="22"/>
          <w:szCs w:val="22"/>
        </w:rPr>
        <w:t xml:space="preserve"> zm.</w:t>
      </w:r>
      <w:r>
        <w:rPr>
          <w:sz w:val="22"/>
          <w:szCs w:val="22"/>
        </w:rPr>
        <w:t>)</w:t>
      </w:r>
      <w:r w:rsidRPr="00754328">
        <w:rPr>
          <w:sz w:val="22"/>
          <w:szCs w:val="22"/>
        </w:rPr>
        <w:t xml:space="preserve"> lub art. 4a pkt 26 ustawy z dnia 15 lutego 1992 r. o podatku dochodowym od osób prawnych (Dz.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U.  z 202</w:t>
      </w:r>
      <w:r w:rsidR="00BE4BAD">
        <w:rPr>
          <w:sz w:val="22"/>
          <w:szCs w:val="22"/>
        </w:rPr>
        <w:t>5</w:t>
      </w:r>
      <w:r w:rsidRPr="00754328">
        <w:rPr>
          <w:sz w:val="22"/>
          <w:szCs w:val="22"/>
        </w:rPr>
        <w:t> r.  poz.  </w:t>
      </w:r>
      <w:r>
        <w:rPr>
          <w:sz w:val="22"/>
          <w:szCs w:val="22"/>
        </w:rPr>
        <w:t>27</w:t>
      </w:r>
      <w:r w:rsidR="00BE4BAD">
        <w:rPr>
          <w:sz w:val="22"/>
          <w:szCs w:val="22"/>
        </w:rPr>
        <w:t>8</w:t>
      </w:r>
      <w:r w:rsidR="001C4A5F">
        <w:rPr>
          <w:sz w:val="22"/>
          <w:szCs w:val="22"/>
        </w:rPr>
        <w:t>,</w:t>
      </w:r>
      <w:r w:rsidR="0024693C">
        <w:rPr>
          <w:sz w:val="22"/>
          <w:szCs w:val="22"/>
        </w:rPr>
        <w:t xml:space="preserve"> z</w:t>
      </w:r>
      <w:r w:rsidR="00BE4BAD">
        <w:rPr>
          <w:sz w:val="22"/>
          <w:szCs w:val="22"/>
        </w:rPr>
        <w:t xml:space="preserve"> </w:t>
      </w:r>
      <w:proofErr w:type="spellStart"/>
      <w:r w:rsidR="00BE4BAD">
        <w:rPr>
          <w:sz w:val="22"/>
          <w:szCs w:val="22"/>
        </w:rPr>
        <w:t>późn</w:t>
      </w:r>
      <w:proofErr w:type="spellEnd"/>
      <w:r w:rsidR="0024693C">
        <w:rPr>
          <w:sz w:val="22"/>
          <w:szCs w:val="22"/>
        </w:rPr>
        <w:t xml:space="preserve"> zm.</w:t>
      </w:r>
      <w:r w:rsidRPr="00754328">
        <w:rPr>
          <w:sz w:val="22"/>
          <w:szCs w:val="22"/>
        </w:rPr>
        <w:t>) lub</w:t>
      </w:r>
    </w:p>
    <w:p w14:paraId="15993632" w14:textId="1A4CEF99" w:rsidR="004C65BF" w:rsidRPr="00AD2518" w:rsidRDefault="004C65BF" w:rsidP="00122135">
      <w:pPr>
        <w:pStyle w:val="Akapitzlist"/>
        <w:numPr>
          <w:ilvl w:val="0"/>
          <w:numId w:val="49"/>
        </w:numPr>
        <w:overflowPunct/>
        <w:spacing w:line="360" w:lineRule="auto"/>
        <w:ind w:left="1843" w:hanging="284"/>
        <w:contextualSpacing w:val="0"/>
        <w:jc w:val="both"/>
        <w:textAlignment w:val="auto"/>
        <w:rPr>
          <w:sz w:val="22"/>
          <w:szCs w:val="22"/>
        </w:rPr>
      </w:pPr>
      <w:r w:rsidRPr="00AD2518">
        <w:rPr>
          <w:sz w:val="22"/>
          <w:szCs w:val="22"/>
        </w:rPr>
        <w:t>zakupu usług badawczo – rozwojowych klasyfikowanych do usług w zakresie badań naukowych i prac rozwojowyc</w:t>
      </w:r>
      <w:r w:rsidR="007409FF" w:rsidRPr="00AD2518">
        <w:rPr>
          <w:sz w:val="22"/>
          <w:szCs w:val="22"/>
        </w:rPr>
        <w:t>h</w:t>
      </w:r>
      <w:r w:rsidR="00830F88">
        <w:rPr>
          <w:sz w:val="22"/>
          <w:szCs w:val="22"/>
        </w:rPr>
        <w:t xml:space="preserve"> (dział 72)</w:t>
      </w:r>
      <w:r w:rsidR="00830F88" w:rsidRPr="00C371E7">
        <w:rPr>
          <w:sz w:val="22"/>
          <w:szCs w:val="22"/>
        </w:rPr>
        <w:t xml:space="preserve">, w </w:t>
      </w:r>
      <w:r w:rsidR="00830F88" w:rsidRPr="00C62F0B">
        <w:rPr>
          <w:sz w:val="22"/>
          <w:szCs w:val="22"/>
        </w:rPr>
        <w:t xml:space="preserve">rozumieniu rozporządzenia Rady Ministrów z dnia 4 września 2015 r. w sprawie polskiej klasyfikacji wyrobów i usług (PKWIU) </w:t>
      </w:r>
      <w:r w:rsidR="00830F88">
        <w:rPr>
          <w:sz w:val="22"/>
          <w:szCs w:val="22"/>
        </w:rPr>
        <w:br/>
      </w:r>
      <w:r w:rsidR="00830F88" w:rsidRPr="00C62F0B">
        <w:rPr>
          <w:sz w:val="22"/>
          <w:szCs w:val="22"/>
        </w:rPr>
        <w:t>(Dz. U. poz. 1676, z</w:t>
      </w:r>
      <w:r w:rsidR="00BE4BAD">
        <w:rPr>
          <w:sz w:val="22"/>
          <w:szCs w:val="22"/>
        </w:rPr>
        <w:t xml:space="preserve"> </w:t>
      </w:r>
      <w:proofErr w:type="spellStart"/>
      <w:r w:rsidR="00BE4BAD">
        <w:rPr>
          <w:sz w:val="22"/>
          <w:szCs w:val="22"/>
        </w:rPr>
        <w:t>późn</w:t>
      </w:r>
      <w:proofErr w:type="spellEnd"/>
      <w:r w:rsidR="00BE4BAD">
        <w:rPr>
          <w:sz w:val="22"/>
          <w:szCs w:val="22"/>
        </w:rPr>
        <w:t>.</w:t>
      </w:r>
      <w:r w:rsidR="00830F88" w:rsidRPr="00C62F0B">
        <w:rPr>
          <w:sz w:val="22"/>
          <w:szCs w:val="22"/>
        </w:rPr>
        <w:t xml:space="preserve"> zm.</w:t>
      </w:r>
      <w:r w:rsidRPr="00AD2518">
        <w:rPr>
          <w:sz w:val="22"/>
          <w:szCs w:val="22"/>
        </w:rPr>
        <w:t>)</w:t>
      </w:r>
      <w:r w:rsidR="007409FF" w:rsidRPr="00AD2518">
        <w:rPr>
          <w:sz w:val="22"/>
          <w:szCs w:val="22"/>
        </w:rPr>
        <w:t>,</w:t>
      </w:r>
      <w:r w:rsidRPr="00AD2518">
        <w:rPr>
          <w:sz w:val="22"/>
          <w:szCs w:val="22"/>
        </w:rPr>
        <w:t xml:space="preserve"> lub </w:t>
      </w:r>
    </w:p>
    <w:p w14:paraId="1FCEC185" w14:textId="07E610EA" w:rsidR="004C65BF" w:rsidRPr="007409FF" w:rsidRDefault="00AD2518" w:rsidP="007C7FA2">
      <w:pPr>
        <w:overflowPunct/>
        <w:spacing w:after="60" w:line="360" w:lineRule="auto"/>
        <w:ind w:left="1417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09FF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</w:t>
      </w:r>
      <w:r w:rsidR="001A2A3F">
        <w:rPr>
          <w:sz w:val="22"/>
          <w:szCs w:val="22"/>
        </w:rPr>
        <w:t xml:space="preserve">  </w:t>
      </w:r>
      <w:r w:rsidR="007409FF">
        <w:rPr>
          <w:sz w:val="22"/>
          <w:szCs w:val="22"/>
        </w:rPr>
        <w:t>c</w:t>
      </w:r>
      <w:r w:rsidR="007409FF" w:rsidRPr="00CD36F3">
        <w:rPr>
          <w:sz w:val="22"/>
          <w:szCs w:val="22"/>
        </w:rPr>
        <w:t xml:space="preserve">o najmniej </w:t>
      </w:r>
      <w:r w:rsidR="007409FF">
        <w:rPr>
          <w:sz w:val="22"/>
          <w:szCs w:val="22"/>
        </w:rPr>
        <w:t xml:space="preserve">2 </w:t>
      </w:r>
      <w:r w:rsidR="007409FF" w:rsidRPr="00CD36F3">
        <w:rPr>
          <w:sz w:val="22"/>
          <w:szCs w:val="22"/>
        </w:rPr>
        <w:t xml:space="preserve">% </w:t>
      </w:r>
      <w:r w:rsidR="007409FF" w:rsidRPr="007409FF">
        <w:rPr>
          <w:sz w:val="22"/>
          <w:szCs w:val="22"/>
        </w:rPr>
        <w:t xml:space="preserve">ekwiwalentu czasu pracy wszystkich </w:t>
      </w:r>
      <w:r w:rsidR="007409FF">
        <w:rPr>
          <w:sz w:val="22"/>
          <w:szCs w:val="22"/>
        </w:rPr>
        <w:t>pracowników</w:t>
      </w:r>
      <w:r w:rsidR="007409FF" w:rsidRPr="007409FF">
        <w:rPr>
          <w:sz w:val="22"/>
          <w:szCs w:val="22"/>
        </w:rPr>
        <w:t xml:space="preserve"> zatrudnianych w zakładzie </w:t>
      </w:r>
      <w:r>
        <w:rPr>
          <w:sz w:val="22"/>
          <w:szCs w:val="22"/>
        </w:rPr>
        <w:t>związan</w:t>
      </w:r>
      <w:r w:rsidR="00830F88">
        <w:rPr>
          <w:sz w:val="22"/>
          <w:szCs w:val="22"/>
        </w:rPr>
        <w:t>e</w:t>
      </w:r>
      <w:r w:rsidR="004C65BF" w:rsidRPr="007409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z </w:t>
      </w:r>
      <w:r w:rsidR="004C65BF" w:rsidRPr="007409FF">
        <w:rPr>
          <w:sz w:val="22"/>
          <w:szCs w:val="22"/>
        </w:rPr>
        <w:t>prowadz</w:t>
      </w:r>
      <w:r>
        <w:rPr>
          <w:sz w:val="22"/>
          <w:szCs w:val="22"/>
        </w:rPr>
        <w:t>eniem</w:t>
      </w:r>
      <w:r w:rsidR="004C65BF" w:rsidRPr="007409FF">
        <w:rPr>
          <w:sz w:val="22"/>
          <w:szCs w:val="22"/>
        </w:rPr>
        <w:t xml:space="preserve"> prac rozwojow</w:t>
      </w:r>
      <w:r>
        <w:rPr>
          <w:sz w:val="22"/>
          <w:szCs w:val="22"/>
        </w:rPr>
        <w:t>ych</w:t>
      </w:r>
      <w:r w:rsidR="004C65BF" w:rsidRPr="007409FF">
        <w:rPr>
          <w:sz w:val="22"/>
          <w:szCs w:val="22"/>
        </w:rPr>
        <w:t xml:space="preserve"> w rozumieniu art. 5a pkt 40 ustawy z dnia 26 lipca 1991 r. o podatku dochodowym od osób fizycznych lub</w:t>
      </w:r>
      <w:r>
        <w:rPr>
          <w:sz w:val="22"/>
          <w:szCs w:val="22"/>
        </w:rPr>
        <w:t xml:space="preserve"> w rozumieniu</w:t>
      </w:r>
      <w:r w:rsidR="004C65BF" w:rsidRPr="007409FF">
        <w:rPr>
          <w:sz w:val="22"/>
          <w:szCs w:val="22"/>
        </w:rPr>
        <w:t xml:space="preserve"> art. 4a pkt 28 ustawy z dnia 15 lutego 1992 r. o podatku dochodowym od osób prawnych;</w:t>
      </w:r>
    </w:p>
    <w:p w14:paraId="558A7B51" w14:textId="053FA723" w:rsidR="00742E6B" w:rsidRPr="00136085" w:rsidRDefault="00742E6B" w:rsidP="00136085">
      <w:pPr>
        <w:pStyle w:val="Akapitzlist"/>
        <w:numPr>
          <w:ilvl w:val="0"/>
          <w:numId w:val="56"/>
        </w:numPr>
        <w:overflowPunct/>
        <w:spacing w:line="360" w:lineRule="auto"/>
        <w:ind w:left="1134" w:hanging="414"/>
        <w:jc w:val="both"/>
        <w:textAlignment w:val="auto"/>
        <w:rPr>
          <w:sz w:val="22"/>
          <w:szCs w:val="22"/>
        </w:rPr>
      </w:pPr>
      <w:r w:rsidRPr="00136085">
        <w:rPr>
          <w:sz w:val="22"/>
          <w:szCs w:val="22"/>
        </w:rPr>
        <w:t>Kryterium jakościowe „</w:t>
      </w:r>
      <w:r w:rsidR="00BE4BAD" w:rsidRPr="00136085">
        <w:rPr>
          <w:b/>
          <w:sz w:val="22"/>
          <w:szCs w:val="22"/>
        </w:rPr>
        <w:t>Utworzenie wysokopłatnych i stabilnych miejsc pracy</w:t>
      </w:r>
      <w:r w:rsidRPr="00136085">
        <w:rPr>
          <w:sz w:val="22"/>
          <w:szCs w:val="22"/>
        </w:rPr>
        <w:t>”</w:t>
      </w:r>
    </w:p>
    <w:p w14:paraId="21C00745" w14:textId="794C0F50" w:rsidR="00EF1F62" w:rsidRDefault="00136085" w:rsidP="00EF1F6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05E2" w:rsidRPr="002305E2">
        <w:rPr>
          <w:sz w:val="22"/>
          <w:szCs w:val="22"/>
        </w:rPr>
        <w:t>Przedsiębiorca zobowiązuje się, że:</w:t>
      </w:r>
    </w:p>
    <w:p w14:paraId="1EEA69A6" w14:textId="31B53DB3" w:rsidR="002305E2" w:rsidRDefault="002305E2" w:rsidP="00F715A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701" w:hanging="425"/>
        <w:jc w:val="both"/>
        <w:rPr>
          <w:sz w:val="22"/>
          <w:szCs w:val="22"/>
        </w:rPr>
      </w:pPr>
      <w:r w:rsidRPr="007C7FA2">
        <w:rPr>
          <w:sz w:val="22"/>
          <w:szCs w:val="22"/>
        </w:rPr>
        <w:t>–</w:t>
      </w:r>
      <w:r w:rsidR="00EF1F62">
        <w:rPr>
          <w:sz w:val="22"/>
          <w:szCs w:val="22"/>
        </w:rPr>
        <w:t xml:space="preserve">   </w:t>
      </w:r>
      <w:r w:rsidR="00F715AC">
        <w:rPr>
          <w:sz w:val="22"/>
          <w:szCs w:val="22"/>
        </w:rPr>
        <w:t xml:space="preserve">   </w:t>
      </w:r>
      <w:r w:rsidRPr="007C7FA2">
        <w:rPr>
          <w:sz w:val="22"/>
          <w:szCs w:val="22"/>
        </w:rPr>
        <w:t>w okresie realizacji inwestycji – średnie wynagrodzenie brutto pracowników zatrudnionych na nowo utworzonych miejscach pracy, związanych z nową inwestycją, będzie przewyższać przeciętne wynagrodzenie w gospodarce narodowej według aktualnego komunikatu Prezesa Głównego Urzędu Statystycznego oraz że utrzyma nowo utworzone wysokopłatne miejsca pracy w całym okresie utrzymania inwestycji, lub</w:t>
      </w:r>
    </w:p>
    <w:p w14:paraId="3E77BF61" w14:textId="77777777" w:rsidR="00F715AC" w:rsidRDefault="00F715AC" w:rsidP="00F715A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701" w:hanging="425"/>
        <w:jc w:val="both"/>
        <w:rPr>
          <w:sz w:val="22"/>
          <w:szCs w:val="22"/>
        </w:rPr>
      </w:pPr>
    </w:p>
    <w:p w14:paraId="0388451F" w14:textId="77777777" w:rsidR="00F715AC" w:rsidRDefault="00F715AC" w:rsidP="007C7FA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701" w:hanging="425"/>
        <w:jc w:val="both"/>
        <w:rPr>
          <w:sz w:val="22"/>
          <w:szCs w:val="22"/>
        </w:rPr>
      </w:pPr>
    </w:p>
    <w:p w14:paraId="76171742" w14:textId="2A6C5ECB" w:rsidR="002305E2" w:rsidRDefault="00F715AC" w:rsidP="007C7FA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6096"/>
        </w:tabs>
        <w:spacing w:after="60" w:line="360" w:lineRule="auto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7F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–</w:t>
      </w:r>
      <w:r w:rsidR="00EF1F62">
        <w:rPr>
          <w:sz w:val="22"/>
          <w:szCs w:val="22"/>
        </w:rPr>
        <w:t xml:space="preserve"> </w:t>
      </w:r>
      <w:r w:rsidR="007C7FA2">
        <w:rPr>
          <w:sz w:val="22"/>
          <w:szCs w:val="22"/>
        </w:rPr>
        <w:t xml:space="preserve"> </w:t>
      </w:r>
      <w:r w:rsidR="002305E2" w:rsidRPr="002305E2">
        <w:rPr>
          <w:sz w:val="22"/>
          <w:szCs w:val="22"/>
        </w:rPr>
        <w:t xml:space="preserve">w całym okresie utrzymania inwestycji – średnioroczne zatrudnienie pracowników </w:t>
      </w:r>
      <w:r w:rsidR="007C7FA2">
        <w:rPr>
          <w:sz w:val="22"/>
          <w:szCs w:val="22"/>
        </w:rPr>
        <w:br/>
      </w:r>
      <w:r w:rsidR="002305E2" w:rsidRPr="002305E2">
        <w:rPr>
          <w:sz w:val="22"/>
          <w:szCs w:val="22"/>
        </w:rPr>
        <w:t>z wyłączenie</w:t>
      </w:r>
      <w:r>
        <w:rPr>
          <w:sz w:val="22"/>
          <w:szCs w:val="22"/>
        </w:rPr>
        <w:t>m</w:t>
      </w:r>
      <w:r w:rsidR="002305E2" w:rsidRPr="002305E2">
        <w:rPr>
          <w:sz w:val="22"/>
          <w:szCs w:val="22"/>
        </w:rPr>
        <w:t xml:space="preserve"> członków zarządu lub wspólników w zakładzie na podstawie umów o pracę na czas nieokreślony wyniesie co najmniej 70 %;</w:t>
      </w:r>
    </w:p>
    <w:p w14:paraId="0F7BF2A6" w14:textId="2133C079" w:rsidR="00B37BE0" w:rsidRPr="00136085" w:rsidRDefault="00B37BE0" w:rsidP="00136085">
      <w:pPr>
        <w:pStyle w:val="Akapitzlist"/>
        <w:numPr>
          <w:ilvl w:val="0"/>
          <w:numId w:val="5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36085">
        <w:rPr>
          <w:sz w:val="22"/>
          <w:szCs w:val="22"/>
        </w:rPr>
        <w:t>Kryterium jakościowe „</w:t>
      </w:r>
      <w:r w:rsidR="00232FDA" w:rsidRPr="00136085">
        <w:rPr>
          <w:b/>
          <w:sz w:val="22"/>
          <w:szCs w:val="22"/>
        </w:rPr>
        <w:t>Inwestycja w budynku o niskim negatywnym wpływie na środowisko</w:t>
      </w:r>
      <w:r w:rsidRPr="00136085">
        <w:rPr>
          <w:sz w:val="22"/>
          <w:szCs w:val="22"/>
        </w:rPr>
        <w:t>”</w:t>
      </w:r>
    </w:p>
    <w:p w14:paraId="21187BAF" w14:textId="1392E76B" w:rsidR="00B37BE0" w:rsidRDefault="00B37BE0" w:rsidP="00B37BE0">
      <w:pPr>
        <w:pStyle w:val="Akapitzlist"/>
        <w:overflowPunct/>
        <w:spacing w:line="360" w:lineRule="auto"/>
        <w:ind w:left="1080"/>
        <w:jc w:val="both"/>
        <w:textAlignment w:val="auto"/>
        <w:rPr>
          <w:bCs/>
          <w:sz w:val="22"/>
          <w:szCs w:val="22"/>
        </w:rPr>
      </w:pPr>
      <w:r w:rsidRPr="00754836">
        <w:rPr>
          <w:sz w:val="22"/>
          <w:szCs w:val="22"/>
        </w:rPr>
        <w:t>Przedsiębiorca zobowiązuje się</w:t>
      </w:r>
      <w:r w:rsidR="007C5745">
        <w:rPr>
          <w:sz w:val="22"/>
          <w:szCs w:val="22"/>
        </w:rPr>
        <w:t xml:space="preserve">, że działalność będąca przedmiotem nowej Inwestycji będzie </w:t>
      </w:r>
      <w:r w:rsidR="00191F8A">
        <w:rPr>
          <w:sz w:val="22"/>
          <w:szCs w:val="22"/>
        </w:rPr>
        <w:t xml:space="preserve">zlokalizowana w budynku </w:t>
      </w:r>
      <w:r w:rsidR="007C5745" w:rsidRPr="007C5745">
        <w:rPr>
          <w:bCs/>
          <w:sz w:val="22"/>
          <w:szCs w:val="22"/>
        </w:rPr>
        <w:t>o niskim negatywnym wpływie na środowisko</w:t>
      </w:r>
      <w:r w:rsidR="007C5745">
        <w:rPr>
          <w:bCs/>
          <w:sz w:val="22"/>
          <w:szCs w:val="22"/>
        </w:rPr>
        <w:t>, który spełnia co najmniej 5 z 8 warunków</w:t>
      </w:r>
      <w:r w:rsidR="000B35DF">
        <w:rPr>
          <w:bCs/>
          <w:sz w:val="22"/>
          <w:szCs w:val="22"/>
        </w:rPr>
        <w:t xml:space="preserve"> obejmujących</w:t>
      </w:r>
      <w:r w:rsidR="007C5745">
        <w:rPr>
          <w:bCs/>
          <w:sz w:val="22"/>
          <w:szCs w:val="22"/>
        </w:rPr>
        <w:t>:</w:t>
      </w:r>
    </w:p>
    <w:p w14:paraId="0CFFE6AA" w14:textId="1026FACB" w:rsidR="00DC37CC" w:rsidRPr="00136085" w:rsidRDefault="00CD6489" w:rsidP="00136085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136085">
        <w:rPr>
          <w:sz w:val="22"/>
          <w:szCs w:val="22"/>
        </w:rPr>
        <w:t>wykorzys</w:t>
      </w:r>
      <w:r w:rsidR="00DA46CD" w:rsidRPr="00136085">
        <w:rPr>
          <w:sz w:val="22"/>
          <w:szCs w:val="22"/>
        </w:rPr>
        <w:t>tanie</w:t>
      </w:r>
      <w:r w:rsidRPr="00136085">
        <w:rPr>
          <w:sz w:val="22"/>
          <w:szCs w:val="22"/>
        </w:rPr>
        <w:t xml:space="preserve"> syste</w:t>
      </w:r>
      <w:r w:rsidR="00DA46CD" w:rsidRPr="00136085">
        <w:rPr>
          <w:sz w:val="22"/>
          <w:szCs w:val="22"/>
        </w:rPr>
        <w:t>mu</w:t>
      </w:r>
      <w:r w:rsidRPr="00136085">
        <w:rPr>
          <w:sz w:val="22"/>
          <w:szCs w:val="22"/>
        </w:rPr>
        <w:t xml:space="preserve"> zarządzania energią w budynku (monitorowanie i optymalizacja zużycia energii);</w:t>
      </w:r>
    </w:p>
    <w:p w14:paraId="61F08C21" w14:textId="5098C817" w:rsidR="00CD6489" w:rsidRPr="00136085" w:rsidRDefault="00CD6489" w:rsidP="00136085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136085">
        <w:rPr>
          <w:sz w:val="22"/>
          <w:szCs w:val="22"/>
        </w:rPr>
        <w:t>wykorzyst</w:t>
      </w:r>
      <w:r w:rsidR="00DA46CD" w:rsidRPr="00136085">
        <w:rPr>
          <w:sz w:val="22"/>
          <w:szCs w:val="22"/>
        </w:rPr>
        <w:t>anie</w:t>
      </w:r>
      <w:r w:rsidRPr="00136085">
        <w:rPr>
          <w:sz w:val="22"/>
          <w:szCs w:val="22"/>
        </w:rPr>
        <w:t xml:space="preserve"> odnawial</w:t>
      </w:r>
      <w:r w:rsidR="00DA46CD" w:rsidRPr="00136085">
        <w:rPr>
          <w:sz w:val="22"/>
          <w:szCs w:val="22"/>
        </w:rPr>
        <w:t>nych</w:t>
      </w:r>
      <w:r w:rsidRPr="00136085">
        <w:rPr>
          <w:sz w:val="22"/>
          <w:szCs w:val="22"/>
        </w:rPr>
        <w:t xml:space="preserve"> źród</w:t>
      </w:r>
      <w:r w:rsidR="00DA46CD" w:rsidRPr="00136085">
        <w:rPr>
          <w:sz w:val="22"/>
          <w:szCs w:val="22"/>
        </w:rPr>
        <w:t>e</w:t>
      </w:r>
      <w:r w:rsidRPr="00136085">
        <w:rPr>
          <w:sz w:val="22"/>
          <w:szCs w:val="22"/>
        </w:rPr>
        <w:t xml:space="preserve">ł energii; </w:t>
      </w:r>
    </w:p>
    <w:p w14:paraId="643CB277" w14:textId="602646A2" w:rsidR="00CD6489" w:rsidRPr="00DB5A7F" w:rsidRDefault="00CD6489" w:rsidP="00136085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136085">
        <w:rPr>
          <w:sz w:val="22"/>
          <w:szCs w:val="22"/>
        </w:rPr>
        <w:t>wykorzyst</w:t>
      </w:r>
      <w:r w:rsidR="00DA46CD" w:rsidRPr="00136085">
        <w:rPr>
          <w:sz w:val="22"/>
          <w:szCs w:val="22"/>
        </w:rPr>
        <w:t>anie</w:t>
      </w:r>
      <w:r w:rsidRPr="00136085">
        <w:rPr>
          <w:sz w:val="22"/>
          <w:szCs w:val="22"/>
        </w:rPr>
        <w:t xml:space="preserve"> instalacj</w:t>
      </w:r>
      <w:r w:rsidR="00DA46CD" w:rsidRPr="00136085">
        <w:rPr>
          <w:sz w:val="22"/>
          <w:szCs w:val="22"/>
        </w:rPr>
        <w:t>i</w:t>
      </w:r>
      <w:r w:rsidRPr="00136085">
        <w:rPr>
          <w:sz w:val="22"/>
          <w:szCs w:val="22"/>
        </w:rPr>
        <w:t xml:space="preserve"> magazynowania energii; </w:t>
      </w:r>
    </w:p>
    <w:p w14:paraId="023239BF" w14:textId="50B7BA3F" w:rsidR="00DA46CD" w:rsidRPr="00DB5A7F" w:rsidRDefault="00CD6489" w:rsidP="00DB5A7F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DB5A7F">
        <w:rPr>
          <w:sz w:val="22"/>
          <w:szCs w:val="22"/>
        </w:rPr>
        <w:t>wykorzyst</w:t>
      </w:r>
      <w:r w:rsidR="00DA46CD" w:rsidRPr="00DB5A7F">
        <w:rPr>
          <w:sz w:val="22"/>
          <w:szCs w:val="22"/>
        </w:rPr>
        <w:t>ani</w:t>
      </w:r>
      <w:r w:rsidRPr="00DB5A7F">
        <w:rPr>
          <w:sz w:val="22"/>
          <w:szCs w:val="22"/>
        </w:rPr>
        <w:t>e inteligent</w:t>
      </w:r>
      <w:r w:rsidR="00DA46CD" w:rsidRPr="00DB5A7F">
        <w:rPr>
          <w:sz w:val="22"/>
          <w:szCs w:val="22"/>
        </w:rPr>
        <w:t>nego</w:t>
      </w:r>
      <w:r w:rsidRPr="00DB5A7F">
        <w:rPr>
          <w:sz w:val="22"/>
          <w:szCs w:val="22"/>
        </w:rPr>
        <w:t xml:space="preserve"> i efektywne</w:t>
      </w:r>
      <w:r w:rsidR="00DA46CD" w:rsidRPr="00DB5A7F">
        <w:rPr>
          <w:sz w:val="22"/>
          <w:szCs w:val="22"/>
        </w:rPr>
        <w:t>go</w:t>
      </w:r>
      <w:r w:rsidRPr="00DB5A7F">
        <w:rPr>
          <w:sz w:val="22"/>
          <w:szCs w:val="22"/>
        </w:rPr>
        <w:t xml:space="preserve"> energetycznie oświetleni</w:t>
      </w:r>
      <w:r w:rsidR="00DA46CD" w:rsidRPr="00DB5A7F">
        <w:rPr>
          <w:sz w:val="22"/>
          <w:szCs w:val="22"/>
        </w:rPr>
        <w:t>a</w:t>
      </w:r>
      <w:r w:rsidRPr="00DB5A7F">
        <w:rPr>
          <w:sz w:val="22"/>
          <w:szCs w:val="22"/>
        </w:rPr>
        <w:t>;</w:t>
      </w:r>
    </w:p>
    <w:p w14:paraId="579692CD" w14:textId="2B8A7FF3" w:rsidR="00CD6489" w:rsidRPr="00DB5A7F" w:rsidRDefault="00CD6489" w:rsidP="00DB5A7F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DB5A7F">
        <w:rPr>
          <w:sz w:val="22"/>
          <w:szCs w:val="22"/>
        </w:rPr>
        <w:t xml:space="preserve">ograniczenie zużycia wody w budynku np. poprzez wykorzystanie deszczówki lub wody </w:t>
      </w:r>
      <w:r w:rsidR="007C7FA2" w:rsidRPr="00DB5A7F">
        <w:rPr>
          <w:sz w:val="22"/>
          <w:szCs w:val="22"/>
        </w:rPr>
        <w:t xml:space="preserve">  </w:t>
      </w:r>
      <w:r w:rsidRPr="00DB5A7F">
        <w:rPr>
          <w:sz w:val="22"/>
          <w:szCs w:val="22"/>
        </w:rPr>
        <w:t xml:space="preserve">szarej; </w:t>
      </w:r>
    </w:p>
    <w:p w14:paraId="468A9F89" w14:textId="240EE2E5" w:rsidR="00CD6489" w:rsidRPr="00DB5A7F" w:rsidRDefault="00CD6489" w:rsidP="00DB5A7F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DB5A7F">
        <w:rPr>
          <w:sz w:val="22"/>
          <w:szCs w:val="22"/>
        </w:rPr>
        <w:t xml:space="preserve">segregacja oraz kompostowanie odpadów; </w:t>
      </w:r>
    </w:p>
    <w:p w14:paraId="366581B4" w14:textId="77777777" w:rsidR="00DB5A7F" w:rsidRPr="00DB5A7F" w:rsidRDefault="00A3012A" w:rsidP="00DB5A7F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DB5A7F">
        <w:rPr>
          <w:sz w:val="22"/>
          <w:szCs w:val="22"/>
        </w:rPr>
        <w:t>zastosowanie zielonych ścian oraz dachów;</w:t>
      </w:r>
    </w:p>
    <w:p w14:paraId="66B20641" w14:textId="5BEB6B32" w:rsidR="00A3012A" w:rsidRPr="00DB5A7F" w:rsidRDefault="00A3012A" w:rsidP="00DB5A7F">
      <w:pPr>
        <w:pStyle w:val="Akapitzlist"/>
        <w:numPr>
          <w:ilvl w:val="0"/>
          <w:numId w:val="57"/>
        </w:numPr>
        <w:tabs>
          <w:tab w:val="left" w:pos="1701"/>
        </w:tabs>
        <w:overflowPunct/>
        <w:spacing w:line="360" w:lineRule="auto"/>
        <w:ind w:left="1701" w:hanging="340"/>
        <w:contextualSpacing w:val="0"/>
        <w:jc w:val="both"/>
        <w:textAlignment w:val="auto"/>
        <w:rPr>
          <w:bCs/>
          <w:sz w:val="22"/>
          <w:szCs w:val="22"/>
        </w:rPr>
      </w:pPr>
      <w:r w:rsidRPr="00DB5A7F">
        <w:rPr>
          <w:sz w:val="22"/>
          <w:szCs w:val="22"/>
        </w:rPr>
        <w:t>stosowanie wyrobów budowlanych lub kruszyw pochodzących z recyklingu.</w:t>
      </w:r>
    </w:p>
    <w:p w14:paraId="054F5096" w14:textId="767B41FC" w:rsidR="00CD6489" w:rsidRPr="000B35DF" w:rsidRDefault="00A3012A" w:rsidP="00E96299">
      <w:pPr>
        <w:overflowPunct/>
        <w:spacing w:after="60" w:line="360" w:lineRule="auto"/>
        <w:ind w:left="1077"/>
        <w:jc w:val="both"/>
        <w:textAlignment w:val="auto"/>
        <w:rPr>
          <w:sz w:val="22"/>
          <w:szCs w:val="22"/>
        </w:rPr>
      </w:pPr>
      <w:r w:rsidRPr="00A3012A">
        <w:rPr>
          <w:sz w:val="22"/>
          <w:szCs w:val="22"/>
        </w:rPr>
        <w:t xml:space="preserve">Spełnienie </w:t>
      </w:r>
      <w:r>
        <w:rPr>
          <w:sz w:val="22"/>
          <w:szCs w:val="22"/>
        </w:rPr>
        <w:t xml:space="preserve">wybranych </w:t>
      </w:r>
      <w:r w:rsidR="00191F8A" w:rsidRPr="00A3012A">
        <w:rPr>
          <w:sz w:val="22"/>
          <w:szCs w:val="22"/>
        </w:rPr>
        <w:t>warunków powinno być potwierdzone adekwatnymi certyfikatami lub innymi dokumentami równoważnymi lub dokumentacją projektową i techniczno-wykonawczą instalacji</w:t>
      </w:r>
      <w:r w:rsidR="007C7FA2">
        <w:rPr>
          <w:sz w:val="22"/>
          <w:szCs w:val="22"/>
        </w:rPr>
        <w:t>;</w:t>
      </w:r>
    </w:p>
    <w:p w14:paraId="3BEAE353" w14:textId="63C7EFDC" w:rsidR="00DC46A5" w:rsidRDefault="00DC46A5" w:rsidP="00136085">
      <w:pPr>
        <w:numPr>
          <w:ilvl w:val="0"/>
          <w:numId w:val="56"/>
        </w:numPr>
        <w:overflowPunct/>
        <w:spacing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DC46A5">
        <w:rPr>
          <w:sz w:val="22"/>
          <w:szCs w:val="22"/>
        </w:rPr>
        <w:t>Kryterium jakościowe „</w:t>
      </w:r>
      <w:r w:rsidRPr="00DC46A5">
        <w:rPr>
          <w:b/>
          <w:sz w:val="22"/>
          <w:szCs w:val="22"/>
        </w:rPr>
        <w:t>Wspieranie zdobywania wykształcenia i kwalifikacji zawodowych oraz współpraca ze szko</w:t>
      </w:r>
      <w:r w:rsidR="00232FDA">
        <w:rPr>
          <w:b/>
          <w:sz w:val="22"/>
          <w:szCs w:val="22"/>
        </w:rPr>
        <w:t>lnictwem</w:t>
      </w:r>
      <w:r w:rsidRPr="00DC46A5">
        <w:rPr>
          <w:b/>
          <w:sz w:val="22"/>
          <w:szCs w:val="22"/>
        </w:rPr>
        <w:t xml:space="preserve"> branżowym</w:t>
      </w:r>
      <w:r w:rsidRPr="00DC46A5">
        <w:rPr>
          <w:sz w:val="22"/>
          <w:szCs w:val="22"/>
        </w:rPr>
        <w:t>”</w:t>
      </w:r>
    </w:p>
    <w:p w14:paraId="1FD0598B" w14:textId="77777777" w:rsidR="000B35DF" w:rsidRPr="0047763E" w:rsidRDefault="000B35DF" w:rsidP="000B35DF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spełni co najmniej </w:t>
      </w:r>
      <w:r>
        <w:rPr>
          <w:sz w:val="22"/>
          <w:szCs w:val="22"/>
        </w:rPr>
        <w:br/>
        <w:t>4 z 8 warunków obejmujących</w:t>
      </w:r>
      <w:r w:rsidRPr="0047763E">
        <w:rPr>
          <w:sz w:val="22"/>
          <w:szCs w:val="22"/>
        </w:rPr>
        <w:t>:</w:t>
      </w:r>
    </w:p>
    <w:p w14:paraId="1707DC00" w14:textId="144419E2" w:rsidR="000B35DF" w:rsidRDefault="000B35DF" w:rsidP="00165029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F19FE">
        <w:rPr>
          <w:sz w:val="22"/>
          <w:szCs w:val="22"/>
        </w:rPr>
        <w:t xml:space="preserve">zapewnienie pracownikom dostępu do szkoleń mających na celu uzyskanie, uzupełnienie lub doskonalenie umiejętności i kwalifikacji zawodowych lub ogólnych, potrzebnych do wykonywania pracy, lub </w:t>
      </w:r>
    </w:p>
    <w:p w14:paraId="238FAFD0" w14:textId="719F5728" w:rsidR="000B35DF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>dofinansowanie kosztów kształcenia lub</w:t>
      </w:r>
    </w:p>
    <w:p w14:paraId="59B5C88C" w14:textId="503892B3" w:rsidR="00891F14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>nawiązanie współpracy z</w:t>
      </w:r>
      <w:r w:rsidR="00BF36DD" w:rsidRPr="007222E7">
        <w:rPr>
          <w:sz w:val="22"/>
          <w:szCs w:val="22"/>
        </w:rPr>
        <w:t xml:space="preserve"> branżowymi</w:t>
      </w:r>
      <w:r w:rsidRPr="007222E7">
        <w:rPr>
          <w:sz w:val="22"/>
          <w:szCs w:val="22"/>
        </w:rPr>
        <w:t xml:space="preserve"> szkołami</w:t>
      </w:r>
      <w:r w:rsidR="00BF36DD" w:rsidRPr="007222E7">
        <w:rPr>
          <w:sz w:val="22"/>
          <w:szCs w:val="22"/>
        </w:rPr>
        <w:t xml:space="preserve"> I</w:t>
      </w:r>
      <w:r w:rsidR="0067307D" w:rsidRPr="007222E7">
        <w:rPr>
          <w:sz w:val="22"/>
          <w:szCs w:val="22"/>
        </w:rPr>
        <w:t xml:space="preserve"> </w:t>
      </w:r>
      <w:r w:rsidR="007222E7" w:rsidRPr="007222E7">
        <w:rPr>
          <w:sz w:val="22"/>
          <w:szCs w:val="22"/>
        </w:rPr>
        <w:t>oraz</w:t>
      </w:r>
      <w:r w:rsidR="00BF36DD" w:rsidRPr="007222E7">
        <w:rPr>
          <w:sz w:val="22"/>
          <w:szCs w:val="22"/>
        </w:rPr>
        <w:t xml:space="preserve"> II stopnia</w:t>
      </w:r>
      <w:r w:rsidRPr="007222E7">
        <w:rPr>
          <w:sz w:val="22"/>
          <w:szCs w:val="22"/>
        </w:rPr>
        <w:t xml:space="preserve">, technikami, </w:t>
      </w:r>
      <w:r w:rsidR="00BF36DD" w:rsidRPr="007222E7">
        <w:rPr>
          <w:sz w:val="22"/>
          <w:szCs w:val="22"/>
        </w:rPr>
        <w:t xml:space="preserve">szkołami policealnymi, </w:t>
      </w:r>
      <w:r w:rsidRPr="007222E7">
        <w:rPr>
          <w:sz w:val="22"/>
          <w:szCs w:val="22"/>
        </w:rPr>
        <w:t xml:space="preserve">centrami kształcenia </w:t>
      </w:r>
      <w:r w:rsidR="00BF36DD" w:rsidRPr="007222E7">
        <w:rPr>
          <w:sz w:val="22"/>
          <w:szCs w:val="22"/>
        </w:rPr>
        <w:t>zawodowego</w:t>
      </w:r>
      <w:r w:rsidRPr="007222E7">
        <w:rPr>
          <w:sz w:val="22"/>
          <w:szCs w:val="22"/>
        </w:rPr>
        <w:t>,</w:t>
      </w:r>
      <w:r w:rsidR="00891F14" w:rsidRPr="007222E7">
        <w:rPr>
          <w:sz w:val="22"/>
          <w:szCs w:val="22"/>
        </w:rPr>
        <w:t xml:space="preserve"> placówkami kształcenia ustawicznego lub uczelniami, polegającej na organizowaniu praktyk, staży, szkoleń, lub</w:t>
      </w:r>
      <w:r w:rsidRPr="007222E7">
        <w:rPr>
          <w:sz w:val="22"/>
          <w:szCs w:val="22"/>
        </w:rPr>
        <w:t xml:space="preserve"> </w:t>
      </w:r>
    </w:p>
    <w:p w14:paraId="105201D5" w14:textId="6DAF3EDD" w:rsidR="000B35DF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>zapewnienie pozaszkolnych zajęć edukacyjnych</w:t>
      </w:r>
      <w:r w:rsidR="00891F14" w:rsidRPr="007222E7">
        <w:rPr>
          <w:sz w:val="22"/>
          <w:szCs w:val="22"/>
        </w:rPr>
        <w:t xml:space="preserve"> </w:t>
      </w:r>
      <w:r w:rsidRPr="007222E7">
        <w:rPr>
          <w:sz w:val="22"/>
          <w:szCs w:val="22"/>
        </w:rPr>
        <w:t>mają</w:t>
      </w:r>
      <w:r w:rsidR="00891F14" w:rsidRPr="007222E7">
        <w:rPr>
          <w:sz w:val="22"/>
          <w:szCs w:val="22"/>
        </w:rPr>
        <w:t>cych</w:t>
      </w:r>
      <w:r w:rsidRPr="007222E7">
        <w:rPr>
          <w:sz w:val="22"/>
          <w:szCs w:val="22"/>
        </w:rPr>
        <w:t xml:space="preserve"> na celu uzyskanie, uzupełnienie </w:t>
      </w:r>
      <w:r w:rsidRPr="007222E7">
        <w:rPr>
          <w:sz w:val="22"/>
          <w:szCs w:val="22"/>
        </w:rPr>
        <w:br/>
        <w:t xml:space="preserve">lub doskonalenie umiejętności i kwalifikacji zawodowych lub ogólnych, potrzebnych </w:t>
      </w:r>
      <w:r w:rsidRPr="007222E7">
        <w:rPr>
          <w:sz w:val="22"/>
          <w:szCs w:val="22"/>
        </w:rPr>
        <w:br/>
        <w:t>do wykonywania pracy, w tym umiejętności poszukiwania zatrudnienia, finansowan</w:t>
      </w:r>
      <w:r w:rsidR="00891F14" w:rsidRPr="007222E7">
        <w:rPr>
          <w:sz w:val="22"/>
          <w:szCs w:val="22"/>
        </w:rPr>
        <w:t>ych</w:t>
      </w:r>
      <w:r w:rsidRPr="007222E7">
        <w:rPr>
          <w:sz w:val="22"/>
          <w:szCs w:val="22"/>
        </w:rPr>
        <w:t xml:space="preserve"> </w:t>
      </w:r>
      <w:r w:rsidRPr="007222E7">
        <w:rPr>
          <w:sz w:val="22"/>
          <w:szCs w:val="22"/>
        </w:rPr>
        <w:br/>
        <w:t>przez przedsiębiorcę, lub</w:t>
      </w:r>
    </w:p>
    <w:p w14:paraId="351CF530" w14:textId="35D70A17" w:rsidR="000B35DF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lastRenderedPageBreak/>
        <w:t xml:space="preserve">przekazanie na potrzeby szkoły, centrum kształcenia praktycznego lub uczelni maszyn </w:t>
      </w:r>
      <w:r w:rsidR="00BF36DD" w:rsidRPr="007222E7">
        <w:rPr>
          <w:sz w:val="22"/>
          <w:szCs w:val="22"/>
        </w:rPr>
        <w:t>oraz</w:t>
      </w:r>
      <w:r w:rsidRPr="007222E7">
        <w:rPr>
          <w:sz w:val="22"/>
          <w:szCs w:val="22"/>
        </w:rPr>
        <w:t xml:space="preserve"> narzędzi, lub</w:t>
      </w:r>
    </w:p>
    <w:p w14:paraId="4899ECCC" w14:textId="77777777" w:rsidR="007222E7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>stworzenie klasy patronackiej lub laboratorium, lub</w:t>
      </w:r>
    </w:p>
    <w:p w14:paraId="204842D6" w14:textId="6354FE83" w:rsidR="007F19FE" w:rsidRDefault="000B35DF" w:rsidP="007222E7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line="360" w:lineRule="auto"/>
        <w:ind w:left="1701" w:hanging="425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 xml:space="preserve">wprowadzenie kształcenia </w:t>
      </w:r>
      <w:r w:rsidR="005A795E" w:rsidRPr="007222E7">
        <w:rPr>
          <w:sz w:val="22"/>
          <w:szCs w:val="22"/>
        </w:rPr>
        <w:t>dualnego</w:t>
      </w:r>
      <w:r w:rsidRPr="007222E7">
        <w:rPr>
          <w:sz w:val="22"/>
          <w:szCs w:val="22"/>
        </w:rPr>
        <w:t xml:space="preserve"> lub</w:t>
      </w:r>
    </w:p>
    <w:p w14:paraId="5A188960" w14:textId="35E717C4" w:rsidR="000B35DF" w:rsidRPr="00E96299" w:rsidRDefault="000B35DF" w:rsidP="00E96299">
      <w:pPr>
        <w:pStyle w:val="Akapitzlist"/>
        <w:numPr>
          <w:ilvl w:val="0"/>
          <w:numId w:val="46"/>
        </w:numPr>
        <w:tabs>
          <w:tab w:val="left" w:pos="6096"/>
        </w:tabs>
        <w:overflowPunct/>
        <w:spacing w:after="60" w:line="360" w:lineRule="auto"/>
        <w:ind w:left="1701" w:hanging="425"/>
        <w:contextualSpacing w:val="0"/>
        <w:jc w:val="both"/>
        <w:textAlignment w:val="auto"/>
        <w:rPr>
          <w:sz w:val="22"/>
          <w:szCs w:val="22"/>
        </w:rPr>
      </w:pPr>
      <w:r w:rsidRPr="007222E7">
        <w:rPr>
          <w:sz w:val="22"/>
          <w:szCs w:val="22"/>
        </w:rPr>
        <w:t>zezwolenie na prowadzenie przez zatrudnionego pracownika doktoratu wdrożeniowego;</w:t>
      </w:r>
    </w:p>
    <w:p w14:paraId="45009CD6" w14:textId="50BBA2EA" w:rsidR="001D52C9" w:rsidRPr="00C0502F" w:rsidRDefault="001D52C9" w:rsidP="00136085">
      <w:pPr>
        <w:pStyle w:val="Akapitzlist"/>
        <w:numPr>
          <w:ilvl w:val="0"/>
          <w:numId w:val="56"/>
        </w:numPr>
        <w:overflowPunct/>
        <w:spacing w:before="120"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C0502F">
        <w:rPr>
          <w:sz w:val="22"/>
          <w:szCs w:val="22"/>
        </w:rPr>
        <w:t>Kryterium</w:t>
      </w:r>
      <w:r w:rsidR="008E26D1" w:rsidRPr="00C0502F">
        <w:rPr>
          <w:sz w:val="22"/>
          <w:szCs w:val="22"/>
        </w:rPr>
        <w:t xml:space="preserve"> </w:t>
      </w:r>
      <w:r w:rsidR="00247EE7" w:rsidRPr="00C0502F">
        <w:rPr>
          <w:sz w:val="22"/>
          <w:szCs w:val="22"/>
        </w:rPr>
        <w:t>jakościowe</w:t>
      </w:r>
      <w:r w:rsidR="008E26D1" w:rsidRPr="00C0502F">
        <w:rPr>
          <w:sz w:val="22"/>
          <w:szCs w:val="22"/>
        </w:rPr>
        <w:t xml:space="preserve"> </w:t>
      </w:r>
      <w:r w:rsidRPr="00C0502F">
        <w:rPr>
          <w:sz w:val="22"/>
          <w:szCs w:val="22"/>
        </w:rPr>
        <w:t>„</w:t>
      </w:r>
      <w:r w:rsidR="002C53CA" w:rsidRPr="00C0502F">
        <w:rPr>
          <w:b/>
          <w:sz w:val="22"/>
          <w:szCs w:val="22"/>
        </w:rPr>
        <w:t>Podejmowanie działań w zakresie</w:t>
      </w:r>
      <w:r w:rsidRPr="00C0502F">
        <w:rPr>
          <w:b/>
          <w:sz w:val="22"/>
          <w:szCs w:val="22"/>
        </w:rPr>
        <w:t xml:space="preserve"> opieki nad pracownikiem</w:t>
      </w:r>
      <w:r w:rsidRPr="00C0502F">
        <w:rPr>
          <w:sz w:val="22"/>
          <w:szCs w:val="22"/>
        </w:rPr>
        <w:t>”</w:t>
      </w:r>
    </w:p>
    <w:p w14:paraId="5264F9C6" w14:textId="1D1AF057" w:rsidR="00931D4B" w:rsidRPr="00931D4B" w:rsidRDefault="00931D4B" w:rsidP="00707358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</w:t>
      </w:r>
      <w:r>
        <w:rPr>
          <w:sz w:val="22"/>
          <w:szCs w:val="22"/>
        </w:rPr>
        <w:t>I</w:t>
      </w:r>
      <w:r w:rsidRPr="00931D4B">
        <w:rPr>
          <w:sz w:val="22"/>
          <w:szCs w:val="22"/>
        </w:rPr>
        <w:t xml:space="preserve">nwestycji, </w:t>
      </w:r>
      <w:r>
        <w:rPr>
          <w:sz w:val="22"/>
          <w:szCs w:val="22"/>
        </w:rPr>
        <w:br/>
      </w:r>
      <w:r w:rsidRPr="00931D4B">
        <w:rPr>
          <w:sz w:val="22"/>
          <w:szCs w:val="22"/>
        </w:rPr>
        <w:t xml:space="preserve">w tym do podjęcia działań w zakresie opieki nad pracownikiem, w szczególności przez: </w:t>
      </w:r>
    </w:p>
    <w:p w14:paraId="06CF1286" w14:textId="73A5309F" w:rsidR="00931D4B" w:rsidRDefault="00931D4B" w:rsidP="00707358">
      <w:pPr>
        <w:pStyle w:val="Akapitzlist"/>
        <w:numPr>
          <w:ilvl w:val="0"/>
          <w:numId w:val="53"/>
        </w:numPr>
        <w:overflowPunct/>
        <w:spacing w:line="360" w:lineRule="auto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Default="00931D4B" w:rsidP="00707358">
      <w:pPr>
        <w:pStyle w:val="Akapitzlist"/>
        <w:numPr>
          <w:ilvl w:val="0"/>
          <w:numId w:val="53"/>
        </w:numPr>
        <w:overflowPunct/>
        <w:spacing w:line="360" w:lineRule="auto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7CA701E3" w14:textId="69EBBDC9" w:rsidR="00931D4B" w:rsidRDefault="00931D4B" w:rsidP="00707358">
      <w:pPr>
        <w:pStyle w:val="Akapitzlist"/>
        <w:numPr>
          <w:ilvl w:val="0"/>
          <w:numId w:val="53"/>
        </w:numPr>
        <w:overflowPunct/>
        <w:spacing w:line="360" w:lineRule="auto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tworzenie lub zlecenie utworzenia i prowadzenia podmiotowi zewnętrznemu przyzakładowego żłobka, klubu dziecięcego lub przedszkola, lub </w:t>
      </w:r>
    </w:p>
    <w:p w14:paraId="20195E6B" w14:textId="302F1D4D" w:rsidR="00931D4B" w:rsidRPr="00931D4B" w:rsidRDefault="00931D4B" w:rsidP="00707358">
      <w:pPr>
        <w:pStyle w:val="Akapitzlist"/>
        <w:numPr>
          <w:ilvl w:val="0"/>
          <w:numId w:val="53"/>
        </w:numPr>
        <w:overflowPunct/>
        <w:spacing w:after="60" w:line="360" w:lineRule="auto"/>
        <w:ind w:left="1650" w:hanging="374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4988A517" w14:textId="77777777" w:rsidR="00A00CAB" w:rsidRDefault="00A00CAB" w:rsidP="00136085">
      <w:pPr>
        <w:numPr>
          <w:ilvl w:val="0"/>
          <w:numId w:val="56"/>
        </w:numPr>
        <w:tabs>
          <w:tab w:val="left" w:pos="6096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2A3F1DD4" w14:textId="759862C3" w:rsidR="00163BE3" w:rsidRPr="00A00CAB" w:rsidRDefault="00B039E6" w:rsidP="00136085">
      <w:pPr>
        <w:numPr>
          <w:ilvl w:val="0"/>
          <w:numId w:val="56"/>
        </w:numPr>
        <w:tabs>
          <w:tab w:val="left" w:pos="6096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A00CAB">
        <w:rPr>
          <w:sz w:val="22"/>
          <w:szCs w:val="22"/>
        </w:rPr>
        <w:t>Przedsiębiorca zobowiązuje się do ewidencjonowania danych (prowadzenia zapisów księgowych</w:t>
      </w:r>
      <w:r w:rsidRPr="00A00CAB">
        <w:rPr>
          <w:sz w:val="22"/>
          <w:szCs w:val="22"/>
        </w:rPr>
        <w:br/>
        <w:t>i kadrowych) w sposób umożliwiający jednoznaczne us</w:t>
      </w:r>
      <w:r w:rsidR="003774C4" w:rsidRPr="00A00CAB">
        <w:rPr>
          <w:sz w:val="22"/>
          <w:szCs w:val="22"/>
        </w:rPr>
        <w:t xml:space="preserve">talenie, bieżące monitorowanie </w:t>
      </w:r>
      <w:r w:rsidRPr="00A00CAB">
        <w:rPr>
          <w:sz w:val="22"/>
          <w:szCs w:val="22"/>
        </w:rPr>
        <w:t xml:space="preserve">i weryfikację, </w:t>
      </w:r>
      <w:r w:rsidR="003774C4" w:rsidRPr="00A00CAB">
        <w:rPr>
          <w:sz w:val="22"/>
          <w:szCs w:val="22"/>
        </w:rPr>
        <w:br/>
      </w:r>
      <w:r w:rsidRPr="00A00CAB">
        <w:rPr>
          <w:sz w:val="22"/>
          <w:szCs w:val="22"/>
        </w:rPr>
        <w:t>w tym kontrolę kosztów Inwestycji oraz liczby utworzonych nowych miejsc pracy</w:t>
      </w:r>
      <w:r w:rsidR="00931D4B">
        <w:rPr>
          <w:sz w:val="22"/>
          <w:szCs w:val="22"/>
        </w:rPr>
        <w:t xml:space="preserve"> </w:t>
      </w:r>
      <w:r w:rsidRPr="00A00CAB">
        <w:rPr>
          <w:sz w:val="22"/>
          <w:szCs w:val="22"/>
        </w:rPr>
        <w:t>dla osób z wyższym wykształceniem.</w:t>
      </w:r>
    </w:p>
    <w:p w14:paraId="52681559" w14:textId="77777777" w:rsidR="0009121F" w:rsidRPr="00313064" w:rsidRDefault="0009121F" w:rsidP="0012446D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16"/>
          <w:szCs w:val="16"/>
        </w:rPr>
      </w:pPr>
    </w:p>
    <w:p w14:paraId="7E07CE2C" w14:textId="50EB1697" w:rsidR="00690B3A" w:rsidRDefault="00E76EEF" w:rsidP="00313064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0C7D5BD5" w14:textId="77777777" w:rsidR="0051085E" w:rsidRPr="00971CEE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AB1A6B" w:rsidRDefault="00E12AA0" w:rsidP="00122135">
      <w:pPr>
        <w:numPr>
          <w:ilvl w:val="0"/>
          <w:numId w:val="2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212A1673" w14:textId="677073BB" w:rsidR="00C3148B" w:rsidRPr="00C3148B" w:rsidRDefault="00C3148B" w:rsidP="00C3148B">
      <w:pPr>
        <w:pStyle w:val="Tekstkomentarza"/>
        <w:numPr>
          <w:ilvl w:val="0"/>
          <w:numId w:val="10"/>
        </w:numPr>
        <w:spacing w:after="60" w:line="360" w:lineRule="auto"/>
        <w:jc w:val="both"/>
        <w:rPr>
          <w:color w:val="000000"/>
          <w:sz w:val="22"/>
          <w:szCs w:val="22"/>
        </w:rPr>
      </w:pPr>
      <w:r w:rsidRPr="00C3148B">
        <w:rPr>
          <w:color w:val="000000"/>
          <w:sz w:val="22"/>
          <w:szCs w:val="22"/>
        </w:rPr>
        <w:t xml:space="preserve">w roku 2026 w terminie do dnia 31 lipca, Przedsiębiorca przedłoży do akceptacji Ministra sprawozdanie finansowo – rzeczowe, w zakresie liczby utworzonych i utrzymanych miejsc pracy oraz poniesionych kosztów Inwestycji obejmujące okres począwszy od dnia rozpoczęcia realizacji Inwestycji do dnia </w:t>
      </w:r>
      <w:r>
        <w:rPr>
          <w:color w:val="000000"/>
          <w:sz w:val="22"/>
          <w:szCs w:val="22"/>
        </w:rPr>
        <w:br/>
      </w:r>
      <w:r w:rsidRPr="00C3148B">
        <w:rPr>
          <w:color w:val="000000"/>
          <w:sz w:val="22"/>
          <w:szCs w:val="22"/>
        </w:rPr>
        <w:t xml:space="preserve">30 czerwca </w:t>
      </w:r>
      <w:r w:rsidR="00DB217D">
        <w:rPr>
          <w:color w:val="000000"/>
          <w:sz w:val="22"/>
          <w:szCs w:val="22"/>
        </w:rPr>
        <w:t>2026</w:t>
      </w:r>
      <w:r w:rsidRPr="00C3148B">
        <w:rPr>
          <w:color w:val="000000"/>
          <w:sz w:val="22"/>
          <w:szCs w:val="22"/>
        </w:rPr>
        <w:t xml:space="preserve"> r</w:t>
      </w:r>
      <w:r w:rsidR="00DB217D">
        <w:rPr>
          <w:color w:val="000000"/>
          <w:sz w:val="22"/>
          <w:szCs w:val="22"/>
        </w:rPr>
        <w:t>.</w:t>
      </w:r>
      <w:r w:rsidRPr="00C3148B">
        <w:rPr>
          <w:color w:val="000000"/>
          <w:sz w:val="22"/>
          <w:szCs w:val="22"/>
        </w:rPr>
        <w:t xml:space="preserve">, sporządzone zgodnie ze wzorem stanowiącym </w:t>
      </w:r>
      <w:r w:rsidRPr="004C4060">
        <w:rPr>
          <w:color w:val="000000"/>
          <w:sz w:val="22"/>
          <w:szCs w:val="22"/>
          <w:u w:val="single"/>
        </w:rPr>
        <w:t>Załącznik Nr 5</w:t>
      </w:r>
      <w:r w:rsidRPr="00C3148B">
        <w:rPr>
          <w:color w:val="000000"/>
          <w:sz w:val="22"/>
          <w:szCs w:val="22"/>
        </w:rPr>
        <w:t xml:space="preserve"> do Umowy, </w:t>
      </w:r>
      <w:r>
        <w:rPr>
          <w:color w:val="000000"/>
          <w:sz w:val="22"/>
          <w:szCs w:val="22"/>
        </w:rPr>
        <w:br/>
      </w:r>
      <w:r w:rsidRPr="00C3148B">
        <w:rPr>
          <w:color w:val="000000"/>
          <w:sz w:val="22"/>
          <w:szCs w:val="22"/>
        </w:rPr>
        <w:lastRenderedPageBreak/>
        <w:t>zwane dalej „Sprawozdanie</w:t>
      </w:r>
      <w:r>
        <w:rPr>
          <w:color w:val="000000"/>
          <w:sz w:val="22"/>
          <w:szCs w:val="22"/>
        </w:rPr>
        <w:t>m</w:t>
      </w:r>
      <w:r w:rsidRPr="00C3148B">
        <w:rPr>
          <w:color w:val="000000"/>
          <w:sz w:val="22"/>
          <w:szCs w:val="22"/>
        </w:rPr>
        <w:t>”. Za datę złożenia Sprawozdania uznaje się datę jego wpływu do Kancelarii Ogólnej Ministerstwa Rozwoju i Technologii, w tym na adres do doręczeń elektronicznych. Sprawozdanie podlega akceptacji przez Ministra;</w:t>
      </w:r>
    </w:p>
    <w:p w14:paraId="310E40A2" w14:textId="21152FF7" w:rsidR="00B35339" w:rsidRPr="00942009" w:rsidRDefault="00B35339" w:rsidP="004C40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6A1B98">
        <w:rPr>
          <w:color w:val="000000"/>
          <w:sz w:val="22"/>
          <w:szCs w:val="22"/>
        </w:rPr>
        <w:t>w</w:t>
      </w:r>
      <w:r w:rsidRPr="00942009">
        <w:rPr>
          <w:color w:val="000000"/>
          <w:sz w:val="22"/>
          <w:szCs w:val="22"/>
        </w:rPr>
        <w:t xml:space="preserve"> przypadku zastrzeżeń, co do treści Sprawozdania, Minister umożliwi Przedsiębiorcy korektę Sprawozdania w odpowiednim zakresie. W roku 202</w:t>
      </w:r>
      <w:r w:rsidR="000661A3" w:rsidRPr="00942009">
        <w:rPr>
          <w:color w:val="000000"/>
          <w:sz w:val="22"/>
          <w:szCs w:val="22"/>
        </w:rPr>
        <w:t>6</w:t>
      </w:r>
      <w:r w:rsidRPr="00942009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ten rok, z zastrzeżeniem, że jeżeli liczba utworzonych miejsc pracy wskazana w</w:t>
      </w:r>
      <w:r w:rsidR="00942009">
        <w:rPr>
          <w:color w:val="000000"/>
          <w:sz w:val="22"/>
          <w:szCs w:val="22"/>
        </w:rPr>
        <w:t xml:space="preserve"> </w:t>
      </w:r>
      <w:r w:rsidRPr="00942009">
        <w:rPr>
          <w:color w:val="000000"/>
          <w:sz w:val="22"/>
          <w:szCs w:val="22"/>
        </w:rPr>
        <w:t>Sprawozdaniu, będzie niższa niż</w:t>
      </w:r>
      <w:r w:rsidRPr="00942009">
        <w:rPr>
          <w:b/>
          <w:bCs/>
          <w:color w:val="000000"/>
          <w:sz w:val="22"/>
          <w:szCs w:val="22"/>
        </w:rPr>
        <w:t xml:space="preserve"> </w:t>
      </w:r>
      <w:r w:rsidR="00300390">
        <w:rPr>
          <w:b/>
          <w:bCs/>
          <w:color w:val="000000"/>
          <w:sz w:val="22"/>
          <w:szCs w:val="22"/>
        </w:rPr>
        <w:t>10</w:t>
      </w:r>
      <w:r w:rsidR="001263D5" w:rsidRPr="00942009">
        <w:rPr>
          <w:b/>
          <w:bCs/>
          <w:color w:val="000000"/>
          <w:sz w:val="22"/>
          <w:szCs w:val="22"/>
        </w:rPr>
        <w:t>0</w:t>
      </w:r>
      <w:r w:rsidRPr="00942009">
        <w:rPr>
          <w:color w:val="000000"/>
          <w:sz w:val="22"/>
          <w:szCs w:val="22"/>
        </w:rPr>
        <w:t xml:space="preserve"> now</w:t>
      </w:r>
      <w:r w:rsidR="00D5660A" w:rsidRPr="00942009">
        <w:rPr>
          <w:color w:val="000000"/>
          <w:sz w:val="22"/>
          <w:szCs w:val="22"/>
        </w:rPr>
        <w:t>ych</w:t>
      </w:r>
      <w:r w:rsidRPr="00942009">
        <w:rPr>
          <w:color w:val="000000"/>
          <w:sz w:val="22"/>
          <w:szCs w:val="22"/>
        </w:rPr>
        <w:t xml:space="preserve"> miejsc pracy </w:t>
      </w:r>
      <w:r w:rsidR="00ED60DF" w:rsidRPr="00ED60DF">
        <w:rPr>
          <w:color w:val="000000"/>
          <w:sz w:val="22"/>
          <w:szCs w:val="22"/>
        </w:rPr>
        <w:t xml:space="preserve">dla osób z wyższym wykształceniem </w:t>
      </w:r>
      <w:r w:rsidRPr="00942009">
        <w:rPr>
          <w:color w:val="000000"/>
          <w:sz w:val="22"/>
          <w:szCs w:val="22"/>
        </w:rPr>
        <w:t>(w przeliczeniu na pełne etaty) lub</w:t>
      </w:r>
      <w:r w:rsidRPr="00942009">
        <w:rPr>
          <w:color w:val="000000" w:themeColor="text1"/>
          <w:sz w:val="22"/>
          <w:szCs w:val="22"/>
        </w:rPr>
        <w:t xml:space="preserve"> wartość kosztów Inwestycji poniesionych do dnia </w:t>
      </w:r>
      <w:r w:rsidRPr="00942009">
        <w:rPr>
          <w:color w:val="000000"/>
          <w:sz w:val="22"/>
          <w:szCs w:val="22"/>
        </w:rPr>
        <w:t>30 czerwca 202</w:t>
      </w:r>
      <w:r w:rsidR="001263D5" w:rsidRPr="00942009">
        <w:rPr>
          <w:color w:val="000000"/>
          <w:sz w:val="22"/>
          <w:szCs w:val="22"/>
        </w:rPr>
        <w:t>6</w:t>
      </w:r>
      <w:r w:rsidRPr="00942009">
        <w:rPr>
          <w:color w:val="000000"/>
          <w:sz w:val="22"/>
          <w:szCs w:val="22"/>
        </w:rPr>
        <w:t xml:space="preserve"> r., </w:t>
      </w:r>
      <w:r w:rsidRPr="00942009">
        <w:rPr>
          <w:color w:val="000000" w:themeColor="text1"/>
          <w:sz w:val="22"/>
          <w:szCs w:val="22"/>
        </w:rPr>
        <w:t>będzie niższa</w:t>
      </w:r>
      <w:r w:rsidRPr="00942009">
        <w:rPr>
          <w:sz w:val="22"/>
          <w:szCs w:val="22"/>
        </w:rPr>
        <w:t xml:space="preserve"> niż </w:t>
      </w:r>
      <w:bookmarkStart w:id="4" w:name="_Hlk159571561"/>
      <w:r w:rsidR="001263D5" w:rsidRPr="00942009">
        <w:rPr>
          <w:b/>
          <w:sz w:val="22"/>
          <w:szCs w:val="22"/>
        </w:rPr>
        <w:t>1 0</w:t>
      </w:r>
      <w:r w:rsidRPr="00942009">
        <w:rPr>
          <w:b/>
          <w:sz w:val="22"/>
          <w:szCs w:val="22"/>
        </w:rPr>
        <w:t>00</w:t>
      </w:r>
      <w:r w:rsidR="001263D5" w:rsidRPr="00942009">
        <w:rPr>
          <w:b/>
          <w:sz w:val="22"/>
          <w:szCs w:val="22"/>
        </w:rPr>
        <w:t> </w:t>
      </w:r>
      <w:r w:rsidRPr="00942009">
        <w:rPr>
          <w:b/>
          <w:sz w:val="22"/>
          <w:szCs w:val="22"/>
        </w:rPr>
        <w:t>000</w:t>
      </w:r>
      <w:r w:rsidR="001263D5" w:rsidRPr="00942009">
        <w:rPr>
          <w:b/>
          <w:sz w:val="22"/>
          <w:szCs w:val="22"/>
        </w:rPr>
        <w:t xml:space="preserve">,00 </w:t>
      </w:r>
      <w:r w:rsidRPr="00942009">
        <w:rPr>
          <w:b/>
          <w:sz w:val="22"/>
          <w:szCs w:val="22"/>
        </w:rPr>
        <w:t>zł</w:t>
      </w:r>
      <w:r w:rsidRPr="00942009">
        <w:rPr>
          <w:sz w:val="22"/>
          <w:szCs w:val="22"/>
        </w:rPr>
        <w:t xml:space="preserve"> (słownie: </w:t>
      </w:r>
      <w:r w:rsidR="001263D5" w:rsidRPr="00942009">
        <w:rPr>
          <w:sz w:val="22"/>
          <w:szCs w:val="22"/>
        </w:rPr>
        <w:t>jeden</w:t>
      </w:r>
      <w:r w:rsidRPr="00942009">
        <w:rPr>
          <w:sz w:val="22"/>
          <w:szCs w:val="22"/>
        </w:rPr>
        <w:t xml:space="preserve"> milion</w:t>
      </w:r>
      <w:r w:rsidR="001263D5" w:rsidRPr="00942009">
        <w:rPr>
          <w:sz w:val="22"/>
          <w:szCs w:val="22"/>
        </w:rPr>
        <w:t xml:space="preserve"> </w:t>
      </w:r>
      <w:r w:rsidRPr="00942009">
        <w:rPr>
          <w:sz w:val="22"/>
          <w:szCs w:val="22"/>
        </w:rPr>
        <w:t>złotych</w:t>
      </w:r>
      <w:r w:rsidR="00280D89">
        <w:rPr>
          <w:sz w:val="22"/>
          <w:szCs w:val="22"/>
        </w:rPr>
        <w:t xml:space="preserve"> 00/100</w:t>
      </w:r>
      <w:r w:rsidRPr="00942009">
        <w:rPr>
          <w:sz w:val="22"/>
          <w:szCs w:val="22"/>
        </w:rPr>
        <w:t>)</w:t>
      </w:r>
      <w:bookmarkEnd w:id="4"/>
      <w:r w:rsidRPr="00942009">
        <w:rPr>
          <w:color w:val="000000"/>
          <w:sz w:val="22"/>
          <w:szCs w:val="22"/>
        </w:rPr>
        <w:t>, wówczas Pomoc w roku 202</w:t>
      </w:r>
      <w:r w:rsidR="001263D5" w:rsidRPr="00942009">
        <w:rPr>
          <w:color w:val="000000"/>
          <w:sz w:val="22"/>
          <w:szCs w:val="22"/>
        </w:rPr>
        <w:t>6</w:t>
      </w:r>
      <w:r w:rsidRPr="00942009">
        <w:rPr>
          <w:color w:val="000000"/>
          <w:sz w:val="22"/>
          <w:szCs w:val="22"/>
        </w:rPr>
        <w:t xml:space="preserve"> nie zostanie wypłacona;</w:t>
      </w:r>
    </w:p>
    <w:p w14:paraId="350745B2" w14:textId="10E7829E" w:rsidR="00942009" w:rsidRDefault="00B35339" w:rsidP="00942009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 xml:space="preserve">w przypadku, gdy </w:t>
      </w:r>
      <w:r w:rsidR="00FE53D9">
        <w:rPr>
          <w:color w:val="000000" w:themeColor="text1"/>
          <w:sz w:val="22"/>
          <w:szCs w:val="22"/>
        </w:rPr>
        <w:t>liczba</w:t>
      </w:r>
      <w:r w:rsidR="00D5660A">
        <w:rPr>
          <w:color w:val="000000" w:themeColor="text1"/>
          <w:sz w:val="22"/>
          <w:szCs w:val="22"/>
        </w:rPr>
        <w:t xml:space="preserve"> </w:t>
      </w:r>
      <w:r w:rsidR="00FE53D9">
        <w:rPr>
          <w:color w:val="000000" w:themeColor="text1"/>
          <w:sz w:val="22"/>
          <w:szCs w:val="22"/>
        </w:rPr>
        <w:t xml:space="preserve">utworzonych </w:t>
      </w:r>
      <w:r w:rsidR="001263D5">
        <w:rPr>
          <w:color w:val="000000" w:themeColor="text1"/>
          <w:sz w:val="22"/>
          <w:szCs w:val="22"/>
        </w:rPr>
        <w:t>miejsc pracy</w:t>
      </w:r>
      <w:r w:rsidRPr="00F31DF1">
        <w:rPr>
          <w:color w:val="000000" w:themeColor="text1"/>
          <w:sz w:val="22"/>
          <w:szCs w:val="22"/>
        </w:rPr>
        <w:t xml:space="preserve"> </w:t>
      </w:r>
      <w:r w:rsidRPr="009102CD">
        <w:rPr>
          <w:color w:val="000000"/>
          <w:sz w:val="22"/>
          <w:szCs w:val="22"/>
        </w:rPr>
        <w:t>wskazana w Sprawozdaniu</w:t>
      </w:r>
      <w:r w:rsidR="00280D89">
        <w:rPr>
          <w:color w:val="000000"/>
          <w:sz w:val="22"/>
          <w:szCs w:val="22"/>
        </w:rPr>
        <w:t xml:space="preserve"> </w:t>
      </w:r>
      <w:r w:rsidRPr="009102CD">
        <w:rPr>
          <w:color w:val="000000"/>
          <w:sz w:val="22"/>
          <w:szCs w:val="22"/>
        </w:rPr>
        <w:t xml:space="preserve">będzie niższa niż określona w § 2 ust. 2 pkt </w:t>
      </w:r>
      <w:r w:rsidR="00D5660A">
        <w:rPr>
          <w:color w:val="000000"/>
          <w:sz w:val="22"/>
          <w:szCs w:val="22"/>
        </w:rPr>
        <w:t xml:space="preserve">1, ale nie niższa niż </w:t>
      </w:r>
      <w:r w:rsidR="00300390">
        <w:rPr>
          <w:b/>
          <w:bCs/>
          <w:color w:val="000000"/>
          <w:sz w:val="22"/>
          <w:szCs w:val="22"/>
        </w:rPr>
        <w:t>100</w:t>
      </w:r>
      <w:r w:rsidR="0000640A">
        <w:rPr>
          <w:color w:val="000000"/>
          <w:sz w:val="22"/>
          <w:szCs w:val="22"/>
        </w:rPr>
        <w:t xml:space="preserve"> nowych miejsc pracy</w:t>
      </w:r>
      <w:r w:rsidR="00ED60DF">
        <w:rPr>
          <w:color w:val="000000"/>
          <w:sz w:val="22"/>
          <w:szCs w:val="22"/>
        </w:rPr>
        <w:t xml:space="preserve"> </w:t>
      </w:r>
      <w:r w:rsidR="00ED60DF" w:rsidRPr="00ED60DF">
        <w:rPr>
          <w:color w:val="000000"/>
          <w:sz w:val="22"/>
          <w:szCs w:val="22"/>
        </w:rPr>
        <w:t xml:space="preserve">dla osób z wyższym wykształceniem </w:t>
      </w:r>
      <w:r w:rsidR="00ED60DF" w:rsidRPr="00942009">
        <w:rPr>
          <w:color w:val="000000"/>
          <w:sz w:val="22"/>
          <w:szCs w:val="22"/>
        </w:rPr>
        <w:t>(w przeliczeniu na pełne etaty)</w:t>
      </w:r>
      <w:r w:rsidR="0000640A">
        <w:rPr>
          <w:color w:val="000000"/>
          <w:sz w:val="22"/>
          <w:szCs w:val="22"/>
        </w:rPr>
        <w:t>,</w:t>
      </w:r>
      <w:r w:rsidRPr="009102CD">
        <w:rPr>
          <w:color w:val="000000"/>
          <w:sz w:val="22"/>
          <w:szCs w:val="22"/>
        </w:rPr>
        <w:t xml:space="preserve"> wówczas ostateczna kwota należnej Pomocy zostanie obniżona zgodnie z zasadami określonymi w § 5 ust. 2</w:t>
      </w:r>
      <w:r w:rsidR="0000640A">
        <w:rPr>
          <w:color w:val="000000"/>
          <w:sz w:val="22"/>
          <w:szCs w:val="22"/>
        </w:rPr>
        <w:t>.</w:t>
      </w:r>
      <w:r w:rsidR="0000640A" w:rsidRPr="0000640A">
        <w:rPr>
          <w:sz w:val="22"/>
          <w:szCs w:val="22"/>
        </w:rPr>
        <w:t xml:space="preserve"> </w:t>
      </w:r>
      <w:r w:rsidR="0000640A" w:rsidRPr="001122DF">
        <w:rPr>
          <w:sz w:val="22"/>
          <w:szCs w:val="22"/>
        </w:rPr>
        <w:t xml:space="preserve">Kwota Pomocy wypłacona Przedsiębiorcy </w:t>
      </w:r>
      <w:r w:rsidR="00ED60DF">
        <w:rPr>
          <w:sz w:val="22"/>
          <w:szCs w:val="22"/>
        </w:rPr>
        <w:br/>
      </w:r>
      <w:r w:rsidR="0000640A" w:rsidRPr="001122DF">
        <w:rPr>
          <w:sz w:val="22"/>
          <w:szCs w:val="22"/>
        </w:rPr>
        <w:t>w roku 202</w:t>
      </w:r>
      <w:r w:rsidR="0000640A">
        <w:rPr>
          <w:sz w:val="22"/>
          <w:szCs w:val="22"/>
        </w:rPr>
        <w:t>6</w:t>
      </w:r>
      <w:r w:rsidR="0000640A" w:rsidRPr="001122DF">
        <w:rPr>
          <w:sz w:val="22"/>
          <w:szCs w:val="22"/>
        </w:rPr>
        <w:t xml:space="preserve"> nie może przekroczyć kwoty Pomocy przewidzianej na </w:t>
      </w:r>
      <w:r w:rsidR="0000640A">
        <w:rPr>
          <w:sz w:val="22"/>
          <w:szCs w:val="22"/>
        </w:rPr>
        <w:t xml:space="preserve">ten </w:t>
      </w:r>
      <w:r w:rsidR="0000640A" w:rsidRPr="001122DF">
        <w:rPr>
          <w:sz w:val="22"/>
          <w:szCs w:val="22"/>
        </w:rPr>
        <w:t xml:space="preserve">rok w § 1 ust. </w:t>
      </w:r>
      <w:r w:rsidR="00670596">
        <w:rPr>
          <w:sz w:val="22"/>
          <w:szCs w:val="22"/>
        </w:rPr>
        <w:t>1;</w:t>
      </w:r>
      <w:r w:rsidR="00942009" w:rsidRPr="00942009">
        <w:rPr>
          <w:color w:val="000000"/>
          <w:sz w:val="22"/>
          <w:szCs w:val="22"/>
        </w:rPr>
        <w:t xml:space="preserve"> </w:t>
      </w:r>
    </w:p>
    <w:p w14:paraId="6269DE1A" w14:textId="75A16C2F" w:rsidR="00D85C79" w:rsidRPr="004C4060" w:rsidRDefault="00176736" w:rsidP="004C40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4C4060">
        <w:rPr>
          <w:sz w:val="22"/>
          <w:szCs w:val="22"/>
        </w:rPr>
        <w:t>kwota Pomocy zostanie wypłacona przelewem na rachunek bankowy Przedsiębiorcy o numerze</w:t>
      </w:r>
      <w:r w:rsidR="004C0098" w:rsidRPr="004C4060">
        <w:rPr>
          <w:sz w:val="22"/>
          <w:szCs w:val="22"/>
        </w:rPr>
        <w:t xml:space="preserve"> </w:t>
      </w:r>
      <w:r w:rsidR="00DC5C53" w:rsidRPr="004C4060">
        <w:rPr>
          <w:sz w:val="22"/>
          <w:szCs w:val="22"/>
        </w:rPr>
        <w:br/>
      </w:r>
      <w:r w:rsidR="00B74507" w:rsidRPr="00B74507">
        <w:rPr>
          <w:b/>
          <w:sz w:val="22"/>
          <w:szCs w:val="22"/>
        </w:rPr>
        <w:t>PL28 1090 2398 0000 0001 5398 8130</w:t>
      </w:r>
      <w:r w:rsidR="00DE4194" w:rsidRPr="004C4060">
        <w:rPr>
          <w:b/>
          <w:sz w:val="22"/>
          <w:szCs w:val="22"/>
        </w:rPr>
        <w:t>.</w:t>
      </w:r>
      <w:r w:rsidR="004C0098" w:rsidRPr="004C4060">
        <w:rPr>
          <w:sz w:val="22"/>
          <w:szCs w:val="22"/>
        </w:rPr>
        <w:t xml:space="preserve"> </w:t>
      </w:r>
      <w:r w:rsidRPr="004C4060">
        <w:rPr>
          <w:sz w:val="22"/>
          <w:szCs w:val="22"/>
        </w:rPr>
        <w:t>Za dzień wypłaty Pomocy uważa się dzień obciążenia rachunku bankowego Ministerstwa Rozwoju</w:t>
      </w:r>
      <w:r w:rsidR="00DD52DA" w:rsidRPr="004C4060">
        <w:rPr>
          <w:sz w:val="22"/>
          <w:szCs w:val="22"/>
        </w:rPr>
        <w:t xml:space="preserve"> i Technologii</w:t>
      </w:r>
      <w:r w:rsidRPr="004C4060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127A6AE8" w14:textId="2D33C283" w:rsidR="00664E08" w:rsidRPr="00664E08" w:rsidRDefault="003C63AC" w:rsidP="00313064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4C4060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203</w:t>
      </w:r>
      <w:r w:rsidR="0046237D">
        <w:rPr>
          <w:rFonts w:eastAsia="MS Mincho"/>
          <w:sz w:val="22"/>
          <w:szCs w:val="22"/>
          <w:lang w:eastAsia="ja-JP"/>
        </w:rPr>
        <w:t>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671A1C">
        <w:rPr>
          <w:rFonts w:eastAsia="MS Mincho"/>
          <w:sz w:val="22"/>
          <w:szCs w:val="22"/>
          <w:lang w:eastAsia="ja-JP"/>
        </w:rPr>
        <w:t>czerwc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1A3FAA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</w:t>
      </w:r>
      <w:r w:rsidR="0046237D">
        <w:rPr>
          <w:sz w:val="22"/>
          <w:szCs w:val="22"/>
        </w:rPr>
        <w:t xml:space="preserve">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7D64097D" w14:textId="77777777" w:rsidR="00EC025D" w:rsidRPr="00B9335A" w:rsidRDefault="00664E08" w:rsidP="00313064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 xml:space="preserve">i przeprowadzenie studiów wykonalności. </w:t>
      </w:r>
      <w:r w:rsidR="009B57A9" w:rsidRPr="00664E08">
        <w:rPr>
          <w:sz w:val="22"/>
          <w:szCs w:val="22"/>
        </w:rPr>
        <w:lastRenderedPageBreak/>
        <w:t>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5"/>
      <w:r w:rsidR="004B266E" w:rsidRPr="00664E08">
        <w:rPr>
          <w:sz w:val="22"/>
          <w:szCs w:val="22"/>
        </w:rPr>
        <w:t xml:space="preserve"> </w:t>
      </w:r>
    </w:p>
    <w:p w14:paraId="01CCFDFE" w14:textId="52DFC0D5" w:rsidR="00386B72" w:rsidRPr="0012446D" w:rsidRDefault="00EC025D" w:rsidP="00DB5A7F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0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202</w:t>
      </w:r>
      <w:r w:rsidR="00A20D7D">
        <w:rPr>
          <w:sz w:val="22"/>
          <w:szCs w:val="22"/>
        </w:rPr>
        <w:t>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203</w:t>
      </w:r>
      <w:r w:rsidR="0046237D">
        <w:rPr>
          <w:sz w:val="22"/>
          <w:szCs w:val="22"/>
        </w:rPr>
        <w:t>2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493C1B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</w:t>
      </w:r>
      <w:r w:rsidR="000F339C">
        <w:rPr>
          <w:color w:val="000000"/>
          <w:sz w:val="22"/>
          <w:szCs w:val="22"/>
        </w:rPr>
        <w:br/>
      </w:r>
      <w:r w:rsidR="008C5AEC">
        <w:rPr>
          <w:color w:val="000000"/>
          <w:sz w:val="22"/>
          <w:szCs w:val="22"/>
        </w:rPr>
        <w:t>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 xml:space="preserve">w tym </w:t>
      </w:r>
      <w:bookmarkStart w:id="6" w:name="_Hlk193033849"/>
      <w:r w:rsidR="0046237D">
        <w:rPr>
          <w:sz w:val="22"/>
          <w:szCs w:val="22"/>
        </w:rPr>
        <w:t>na adres do doręczeń elektronicznych</w:t>
      </w:r>
      <w:r w:rsidR="008C5AEC">
        <w:rPr>
          <w:color w:val="000000"/>
          <w:sz w:val="22"/>
          <w:szCs w:val="22"/>
        </w:rPr>
        <w:t>.</w:t>
      </w:r>
      <w:bookmarkEnd w:id="6"/>
      <w:r w:rsidR="008C5AEC">
        <w:rPr>
          <w:color w:val="000000"/>
          <w:sz w:val="22"/>
          <w:szCs w:val="22"/>
        </w:rPr>
        <w:t xml:space="preserve"> </w:t>
      </w:r>
    </w:p>
    <w:p w14:paraId="3038BD3C" w14:textId="77777777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BC076FA" w14:textId="024FEE6B" w:rsidR="00EF5510" w:rsidRPr="00AB1A6B" w:rsidRDefault="00E12AA0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</w:t>
      </w:r>
      <w:r w:rsidR="00493C1B">
        <w:rPr>
          <w:sz w:val="22"/>
          <w:szCs w:val="22"/>
        </w:rPr>
        <w:t xml:space="preserve"> roku 2027 w</w:t>
      </w:r>
      <w:r w:rsidRPr="00AB1A6B">
        <w:rPr>
          <w:sz w:val="22"/>
          <w:szCs w:val="22"/>
        </w:rPr>
        <w:t xml:space="preserve">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493C1B">
        <w:rPr>
          <w:sz w:val="22"/>
          <w:szCs w:val="22"/>
          <w:u w:val="single"/>
        </w:rPr>
        <w:t>P</w:t>
      </w:r>
      <w:r w:rsidRPr="00493C1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nakładów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DB5A7F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49860041" w14:textId="2493F149" w:rsidR="009D13C4" w:rsidRPr="004F4AA3" w:rsidRDefault="009D13C4" w:rsidP="00DB5A7F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</w:t>
      </w:r>
      <w:r w:rsidR="00732F33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732F33">
        <w:rPr>
          <w:sz w:val="22"/>
          <w:szCs w:val="22"/>
        </w:rPr>
        <w:t>151</w:t>
      </w:r>
      <w:r w:rsidRPr="004F4AA3">
        <w:rPr>
          <w:sz w:val="22"/>
          <w:szCs w:val="22"/>
        </w:rPr>
        <w:t>3</w:t>
      </w:r>
      <w:r w:rsidR="00732F33">
        <w:rPr>
          <w:sz w:val="22"/>
          <w:szCs w:val="22"/>
        </w:rPr>
        <w:t xml:space="preserve"> z </w:t>
      </w:r>
      <w:proofErr w:type="spellStart"/>
      <w:r w:rsidR="00732F33">
        <w:rPr>
          <w:sz w:val="22"/>
          <w:szCs w:val="22"/>
        </w:rPr>
        <w:t>późn</w:t>
      </w:r>
      <w:proofErr w:type="spellEnd"/>
      <w:r w:rsidR="00732F33">
        <w:rPr>
          <w:sz w:val="22"/>
          <w:szCs w:val="22"/>
        </w:rPr>
        <w:t>. zm</w:t>
      </w:r>
      <w:r w:rsidR="00493C1B">
        <w:rPr>
          <w:sz w:val="22"/>
          <w:szCs w:val="22"/>
        </w:rPr>
        <w:t>.</w:t>
      </w:r>
      <w:r w:rsidRPr="004F4AA3">
        <w:rPr>
          <w:sz w:val="22"/>
          <w:szCs w:val="22"/>
        </w:rPr>
        <w:t>),</w:t>
      </w:r>
    </w:p>
    <w:p w14:paraId="34C4A923" w14:textId="77777777" w:rsidR="009D13C4" w:rsidRPr="004F4AA3" w:rsidRDefault="009D13C4" w:rsidP="00DB5A7F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7799704A" w14:textId="77777777" w:rsidR="00EA79B1" w:rsidRPr="004F4AA3" w:rsidRDefault="009D13C4" w:rsidP="00DB5A7F">
      <w:pPr>
        <w:numPr>
          <w:ilvl w:val="0"/>
          <w:numId w:val="22"/>
        </w:numPr>
        <w:shd w:val="clear" w:color="auto" w:fill="FFFFFF"/>
        <w:spacing w:after="8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2342DAA9" w:rsidR="006C311B" w:rsidRPr="00AB1A6B" w:rsidRDefault="00B91DC6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3615D620" w:rsidR="008A714B" w:rsidRPr="00B13236" w:rsidRDefault="00CC3755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 xml:space="preserve">i zachowania ich poufności oraz oświadcza, iż </w:t>
      </w:r>
      <w:r w:rsidR="00E12AA0" w:rsidRPr="00AB1A6B">
        <w:rPr>
          <w:sz w:val="22"/>
          <w:szCs w:val="22"/>
        </w:rPr>
        <w:lastRenderedPageBreak/>
        <w:t>udostępnienie Przedstawicielom Ministra tych danych nie naruszy praw i wolności osób, których te dane dotyczą.</w:t>
      </w:r>
    </w:p>
    <w:p w14:paraId="27C5874E" w14:textId="6330D8B8" w:rsidR="008A714B" w:rsidRPr="00376B4F" w:rsidRDefault="00E12AA0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732F33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związanych </w:t>
      </w:r>
      <w:r w:rsidR="006B164A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732F33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6B164A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732F33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77777777" w:rsidR="008A714B" w:rsidRPr="00B13236" w:rsidRDefault="00236E85" w:rsidP="00DB5A7F">
      <w:pPr>
        <w:numPr>
          <w:ilvl w:val="0"/>
          <w:numId w:val="3"/>
        </w:numPr>
        <w:tabs>
          <w:tab w:val="num" w:pos="-90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3C0085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B9335A" w:rsidRDefault="00E12AA0" w:rsidP="00DB5A7F">
      <w:pPr>
        <w:numPr>
          <w:ilvl w:val="0"/>
          <w:numId w:val="3"/>
        </w:numPr>
        <w:tabs>
          <w:tab w:val="left" w:pos="-360"/>
          <w:tab w:val="num" w:pos="-180"/>
        </w:tabs>
        <w:spacing w:after="8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2606B8DF" w14:textId="05EB6E28" w:rsidR="008A714B" w:rsidRPr="00B13236" w:rsidRDefault="00E12AA0" w:rsidP="00DB5A7F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lastRenderedPageBreak/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5002E2EB" w:rsidR="00E12AA0" w:rsidRPr="00EB13ED" w:rsidRDefault="00E12AA0" w:rsidP="00DB5A7F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>w tym</w:t>
      </w:r>
      <w:r w:rsidR="0046237D">
        <w:rPr>
          <w:sz w:val="22"/>
          <w:szCs w:val="22"/>
        </w:rPr>
        <w:t xml:space="preserve"> na 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DB5A7F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DB5A7F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DB5A7F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B13236" w:rsidRDefault="00E12AA0" w:rsidP="00DB5A7F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B13236" w:rsidRDefault="00E12AA0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13367FF9" w:rsidR="008A714B" w:rsidRPr="00B13236" w:rsidRDefault="003243E8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="00E12AA0"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lastRenderedPageBreak/>
        <w:t>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="00E12AA0"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="00E12AA0"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="00E12AA0"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="00E12AA0"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="00E12AA0"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="00E12AA0"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53B898D6" w:rsidR="008A714B" w:rsidRPr="004B266E" w:rsidRDefault="00E12AA0" w:rsidP="00DB5A7F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>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D94F71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FDFC879" w:rsidR="00D16807" w:rsidRPr="007A64CC" w:rsidRDefault="00E12AA0" w:rsidP="00DB5A7F">
      <w:pPr>
        <w:numPr>
          <w:ilvl w:val="0"/>
          <w:numId w:val="3"/>
        </w:numPr>
        <w:tabs>
          <w:tab w:val="num" w:pos="-709"/>
        </w:tabs>
        <w:spacing w:after="3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DB5A7F">
      <w:pPr>
        <w:shd w:val="clear" w:color="auto" w:fill="FFFFFF"/>
        <w:spacing w:before="30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707358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520DBD67" w:rsidR="00E12AA0" w:rsidRPr="00AB1A6B" w:rsidRDefault="00A93714" w:rsidP="00707358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</w:t>
      </w:r>
      <w:r w:rsidR="005A3ECD">
        <w:rPr>
          <w:sz w:val="22"/>
          <w:szCs w:val="22"/>
        </w:rPr>
        <w:t>0</w:t>
      </w:r>
      <w:r w:rsidR="00E12AA0" w:rsidRPr="00AB1A6B">
        <w:rPr>
          <w:sz w:val="22"/>
          <w:szCs w:val="22"/>
        </w:rPr>
        <w:t xml:space="preserve"> </w:t>
      </w:r>
      <w:r w:rsidR="005A3ECD">
        <w:rPr>
          <w:sz w:val="22"/>
          <w:szCs w:val="22"/>
        </w:rPr>
        <w:t>czerwc</w:t>
      </w:r>
      <w:r w:rsidR="00E12AA0" w:rsidRPr="00AB1A6B">
        <w:rPr>
          <w:sz w:val="22"/>
          <w:szCs w:val="22"/>
        </w:rPr>
        <w:t>a 202</w:t>
      </w:r>
      <w:r w:rsidR="005A3ECD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będzie niższa niż </w:t>
      </w:r>
      <w:r w:rsidR="00300390">
        <w:rPr>
          <w:b/>
          <w:sz w:val="22"/>
          <w:szCs w:val="22"/>
        </w:rPr>
        <w:t>10</w:t>
      </w:r>
      <w:r w:rsidR="0001079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5A3ECD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203CE512" w14:textId="0F91490F" w:rsidR="00AF0488" w:rsidRPr="002A1F57" w:rsidRDefault="00A93714" w:rsidP="006A7D9B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</w:t>
      </w:r>
      <w:r w:rsidR="005A3ECD">
        <w:rPr>
          <w:sz w:val="22"/>
          <w:szCs w:val="22"/>
        </w:rPr>
        <w:t>0</w:t>
      </w:r>
      <w:r w:rsidR="00E12AA0" w:rsidRPr="00AB1A6B">
        <w:rPr>
          <w:sz w:val="22"/>
          <w:szCs w:val="22"/>
        </w:rPr>
        <w:t xml:space="preserve"> </w:t>
      </w:r>
      <w:r w:rsidR="005A3ECD">
        <w:rPr>
          <w:sz w:val="22"/>
          <w:szCs w:val="22"/>
        </w:rPr>
        <w:t>czerwc</w:t>
      </w:r>
      <w:r w:rsidR="00E12AA0" w:rsidRPr="00AB1A6B">
        <w:rPr>
          <w:sz w:val="22"/>
          <w:szCs w:val="22"/>
        </w:rPr>
        <w:t>a 20</w:t>
      </w:r>
      <w:r w:rsidR="000552CF" w:rsidRPr="00AB1A6B">
        <w:rPr>
          <w:sz w:val="22"/>
          <w:szCs w:val="22"/>
        </w:rPr>
        <w:t>2</w:t>
      </w:r>
      <w:r w:rsidR="005A3ECD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będą niższe niż </w:t>
      </w:r>
      <w:r w:rsidR="00D2300E">
        <w:rPr>
          <w:b/>
          <w:sz w:val="22"/>
          <w:szCs w:val="22"/>
        </w:rPr>
        <w:t>1</w:t>
      </w:r>
      <w:r w:rsidR="00C16933">
        <w:rPr>
          <w:b/>
          <w:sz w:val="22"/>
          <w:szCs w:val="22"/>
        </w:rPr>
        <w:t> </w:t>
      </w:r>
      <w:r w:rsidR="00D2300E">
        <w:rPr>
          <w:b/>
          <w:sz w:val="22"/>
          <w:szCs w:val="22"/>
        </w:rPr>
        <w:t>0</w:t>
      </w:r>
      <w:r w:rsidR="006A7D9B">
        <w:rPr>
          <w:b/>
          <w:sz w:val="22"/>
          <w:szCs w:val="22"/>
        </w:rPr>
        <w:t>0</w:t>
      </w:r>
      <w:r w:rsidR="00C16933">
        <w:rPr>
          <w:b/>
          <w:sz w:val="22"/>
          <w:szCs w:val="22"/>
        </w:rPr>
        <w:t>0</w:t>
      </w:r>
      <w:r w:rsidR="002A1F57">
        <w:rPr>
          <w:b/>
          <w:sz w:val="22"/>
          <w:szCs w:val="22"/>
        </w:rPr>
        <w:t xml:space="preserve"> 0</w:t>
      </w:r>
      <w:r w:rsidR="003D6A9A">
        <w:rPr>
          <w:b/>
          <w:sz w:val="22"/>
          <w:szCs w:val="22"/>
        </w:rPr>
        <w:t>00</w:t>
      </w:r>
      <w:r w:rsidR="00AA211D" w:rsidRPr="00AB1A6B">
        <w:rPr>
          <w:b/>
          <w:sz w:val="22"/>
          <w:szCs w:val="22"/>
        </w:rPr>
        <w:t>,00 zł</w:t>
      </w:r>
      <w:r w:rsidR="006A7D9B">
        <w:rPr>
          <w:sz w:val="22"/>
          <w:szCs w:val="22"/>
        </w:rPr>
        <w:t xml:space="preserve"> (słownie:</w:t>
      </w:r>
      <w:r w:rsidR="00D2300E">
        <w:rPr>
          <w:sz w:val="22"/>
          <w:szCs w:val="22"/>
        </w:rPr>
        <w:t xml:space="preserve"> jeden</w:t>
      </w:r>
      <w:r w:rsidR="002A1F57">
        <w:rPr>
          <w:sz w:val="22"/>
          <w:szCs w:val="22"/>
        </w:rPr>
        <w:t xml:space="preserve"> milion </w:t>
      </w:r>
      <w:r w:rsidR="0058769C" w:rsidRPr="0058769C">
        <w:rPr>
          <w:sz w:val="22"/>
          <w:szCs w:val="22"/>
        </w:rPr>
        <w:t>złotych</w:t>
      </w:r>
      <w:r w:rsidR="00AA211D" w:rsidRPr="00AB1A6B">
        <w:rPr>
          <w:sz w:val="22"/>
          <w:szCs w:val="22"/>
        </w:rPr>
        <w:t>)</w:t>
      </w:r>
    </w:p>
    <w:p w14:paraId="5B2CAD7E" w14:textId="77777777" w:rsidR="00F6541A" w:rsidRPr="00AB1A6B" w:rsidRDefault="00B9052E" w:rsidP="00DB5A7F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5C089F53" w14:textId="77777777" w:rsidR="00604F11" w:rsidRPr="00604F11" w:rsidRDefault="0018142C" w:rsidP="00707358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604F11">
        <w:rPr>
          <w:color w:val="000000"/>
          <w:sz w:val="22"/>
          <w:szCs w:val="22"/>
        </w:rPr>
        <w:t>:</w:t>
      </w:r>
      <w:r w:rsidR="00A93714" w:rsidRPr="00393F46">
        <w:rPr>
          <w:color w:val="000000"/>
          <w:sz w:val="22"/>
          <w:szCs w:val="22"/>
        </w:rPr>
        <w:t xml:space="preserve"> </w:t>
      </w:r>
    </w:p>
    <w:p w14:paraId="6852A3B3" w14:textId="09BC04D5" w:rsidR="004E0F36" w:rsidRDefault="00DE0D2A" w:rsidP="00AA3046">
      <w:pPr>
        <w:pStyle w:val="Akapitzlist"/>
        <w:numPr>
          <w:ilvl w:val="1"/>
          <w:numId w:val="7"/>
        </w:numPr>
        <w:shd w:val="clear" w:color="auto" w:fill="FFFFFF"/>
        <w:overflowPunct/>
        <w:spacing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7061AD">
        <w:rPr>
          <w:sz w:val="22"/>
          <w:szCs w:val="22"/>
        </w:rPr>
        <w:t>3</w:t>
      </w:r>
      <w:r w:rsidR="00DC6894">
        <w:rPr>
          <w:sz w:val="22"/>
          <w:szCs w:val="22"/>
        </w:rPr>
        <w:t>0</w:t>
      </w:r>
      <w:r w:rsidR="007061AD">
        <w:rPr>
          <w:sz w:val="22"/>
          <w:szCs w:val="22"/>
        </w:rPr>
        <w:t xml:space="preserve"> </w:t>
      </w:r>
      <w:r w:rsidR="00DC6894">
        <w:rPr>
          <w:sz w:val="22"/>
          <w:szCs w:val="22"/>
        </w:rPr>
        <w:t>czerwc</w:t>
      </w:r>
      <w:r w:rsidR="007061AD">
        <w:rPr>
          <w:sz w:val="22"/>
          <w:szCs w:val="22"/>
        </w:rPr>
        <w:t xml:space="preserve">a </w:t>
      </w:r>
      <w:r w:rsidR="006A7D9B">
        <w:rPr>
          <w:sz w:val="22"/>
          <w:szCs w:val="22"/>
        </w:rPr>
        <w:t>20</w:t>
      </w:r>
      <w:r w:rsidR="00D2300E">
        <w:rPr>
          <w:sz w:val="22"/>
          <w:szCs w:val="22"/>
        </w:rPr>
        <w:t>2</w:t>
      </w:r>
      <w:r w:rsidR="00DC6894">
        <w:rPr>
          <w:sz w:val="22"/>
          <w:szCs w:val="22"/>
        </w:rPr>
        <w:t>6</w:t>
      </w:r>
      <w:r w:rsidR="00BC39E0" w:rsidRPr="00393F46">
        <w:rPr>
          <w:sz w:val="22"/>
          <w:szCs w:val="22"/>
        </w:rPr>
        <w:t xml:space="preserve"> r., </w:t>
      </w:r>
      <w:r w:rsidR="00DD7619" w:rsidRPr="00393F46">
        <w:rPr>
          <w:sz w:val="22"/>
          <w:szCs w:val="22"/>
        </w:rPr>
        <w:t>będzie niższa niż</w:t>
      </w:r>
      <w:r w:rsidR="00DD7619">
        <w:rPr>
          <w:sz w:val="22"/>
          <w:szCs w:val="22"/>
        </w:rPr>
        <w:t xml:space="preserve"> </w:t>
      </w:r>
      <w:r w:rsidR="00DC6894">
        <w:rPr>
          <w:b/>
          <w:bCs/>
          <w:sz w:val="22"/>
          <w:szCs w:val="22"/>
        </w:rPr>
        <w:t>15</w:t>
      </w:r>
      <w:r w:rsidR="00DD7619" w:rsidRPr="00DD7619">
        <w:rPr>
          <w:b/>
          <w:bCs/>
          <w:sz w:val="22"/>
          <w:szCs w:val="22"/>
        </w:rPr>
        <w:t>0</w:t>
      </w:r>
      <w:r w:rsidR="00DD7619" w:rsidRPr="00393F46">
        <w:rPr>
          <w:b/>
          <w:sz w:val="22"/>
          <w:szCs w:val="22"/>
        </w:rPr>
        <w:t xml:space="preserve"> </w:t>
      </w:r>
      <w:r w:rsidR="00DD7619" w:rsidRPr="00393F46">
        <w:rPr>
          <w:sz w:val="22"/>
          <w:szCs w:val="22"/>
        </w:rPr>
        <w:t>nowych miejsc pracy</w:t>
      </w:r>
      <w:r w:rsidR="00DD7619" w:rsidRPr="00393F46">
        <w:rPr>
          <w:b/>
          <w:sz w:val="22"/>
          <w:szCs w:val="22"/>
        </w:rPr>
        <w:t xml:space="preserve"> </w:t>
      </w:r>
      <w:r w:rsidR="00DD7619" w:rsidRPr="00393F46">
        <w:rPr>
          <w:sz w:val="22"/>
          <w:szCs w:val="22"/>
        </w:rPr>
        <w:t>dla osób z wyższym wykształceniem</w:t>
      </w:r>
      <w:r w:rsidR="00DD7619">
        <w:rPr>
          <w:sz w:val="22"/>
          <w:szCs w:val="22"/>
        </w:rPr>
        <w:t xml:space="preserve"> </w:t>
      </w:r>
      <w:r w:rsidR="00DD7619" w:rsidRPr="00393F46">
        <w:rPr>
          <w:sz w:val="22"/>
          <w:szCs w:val="22"/>
        </w:rPr>
        <w:t xml:space="preserve">(w przeliczeniu na pełne etaty), ale nie niższa niż </w:t>
      </w:r>
      <w:r w:rsidR="00300390">
        <w:rPr>
          <w:b/>
          <w:sz w:val="22"/>
          <w:szCs w:val="22"/>
        </w:rPr>
        <w:t>10</w:t>
      </w:r>
      <w:r w:rsidR="00DC6894">
        <w:rPr>
          <w:b/>
          <w:sz w:val="22"/>
          <w:szCs w:val="22"/>
        </w:rPr>
        <w:t>0</w:t>
      </w:r>
      <w:r w:rsidR="00DD7619" w:rsidRPr="00393F46">
        <w:rPr>
          <w:b/>
          <w:sz w:val="22"/>
          <w:szCs w:val="22"/>
        </w:rPr>
        <w:t xml:space="preserve"> </w:t>
      </w:r>
      <w:r w:rsidR="00DD7619" w:rsidRPr="00393F46">
        <w:rPr>
          <w:sz w:val="22"/>
          <w:szCs w:val="22"/>
        </w:rPr>
        <w:t>nowych miejsc pracy</w:t>
      </w:r>
      <w:r w:rsidR="00DD7619" w:rsidRPr="00393F46">
        <w:rPr>
          <w:b/>
          <w:sz w:val="22"/>
          <w:szCs w:val="22"/>
        </w:rPr>
        <w:t xml:space="preserve"> </w:t>
      </w:r>
      <w:r w:rsidR="00DD7619" w:rsidRPr="00393F46">
        <w:rPr>
          <w:sz w:val="22"/>
          <w:szCs w:val="22"/>
        </w:rPr>
        <w:t>dla osób z wyższym wykształceniem</w:t>
      </w:r>
      <w:r w:rsidR="00DD7619">
        <w:rPr>
          <w:sz w:val="22"/>
          <w:szCs w:val="22"/>
        </w:rPr>
        <w:t xml:space="preserve"> </w:t>
      </w:r>
      <w:r w:rsidR="00DC6894">
        <w:rPr>
          <w:sz w:val="22"/>
          <w:szCs w:val="22"/>
        </w:rPr>
        <w:br/>
      </w:r>
      <w:r w:rsidR="00DD7619" w:rsidRPr="00393F46">
        <w:rPr>
          <w:sz w:val="22"/>
          <w:szCs w:val="22"/>
        </w:rPr>
        <w:t>(w przeliczeniu na pełne etaty)</w:t>
      </w:r>
      <w:r w:rsidR="00DD7619">
        <w:rPr>
          <w:sz w:val="22"/>
          <w:szCs w:val="22"/>
        </w:rPr>
        <w:t xml:space="preserve"> </w:t>
      </w:r>
      <w:r w:rsidR="003C3C34">
        <w:rPr>
          <w:sz w:val="22"/>
          <w:szCs w:val="22"/>
        </w:rPr>
        <w:t xml:space="preserve">i jednocześnie </w:t>
      </w:r>
    </w:p>
    <w:p w14:paraId="61F0A260" w14:textId="615CC5B6" w:rsidR="00102944" w:rsidRDefault="00DD7619" w:rsidP="00707358">
      <w:pPr>
        <w:pStyle w:val="Akapitzlist"/>
        <w:numPr>
          <w:ilvl w:val="1"/>
          <w:numId w:val="7"/>
        </w:numPr>
        <w:shd w:val="clear" w:color="auto" w:fill="FFFFFF"/>
        <w:overflowPunct/>
        <w:spacing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wartość kosztów Inwestycji poniesionych w okresie od dnia rozpoczęcia Inwestycji do dnia 3</w:t>
      </w:r>
      <w:r w:rsidR="00DC689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DC6894">
        <w:rPr>
          <w:sz w:val="22"/>
          <w:szCs w:val="22"/>
        </w:rPr>
        <w:t>czerwc</w:t>
      </w:r>
      <w:r>
        <w:rPr>
          <w:sz w:val="22"/>
          <w:szCs w:val="22"/>
        </w:rPr>
        <w:t>a 202</w:t>
      </w:r>
      <w:r w:rsidR="00DC6894">
        <w:rPr>
          <w:sz w:val="22"/>
          <w:szCs w:val="22"/>
        </w:rPr>
        <w:t>6</w:t>
      </w:r>
      <w:r>
        <w:rPr>
          <w:sz w:val="22"/>
          <w:szCs w:val="22"/>
        </w:rPr>
        <w:t xml:space="preserve"> r., nie będzie niższa niż </w:t>
      </w:r>
      <w:r>
        <w:rPr>
          <w:b/>
          <w:sz w:val="22"/>
          <w:szCs w:val="22"/>
        </w:rPr>
        <w:t>1 </w:t>
      </w:r>
      <w:r w:rsidR="004E0F3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00 000,00</w:t>
      </w:r>
      <w:r w:rsidRPr="00F4669A">
        <w:rPr>
          <w:b/>
          <w:sz w:val="22"/>
          <w:szCs w:val="22"/>
        </w:rPr>
        <w:t xml:space="preserve"> zł</w:t>
      </w:r>
      <w:r w:rsidRPr="00F4669A">
        <w:rPr>
          <w:sz w:val="22"/>
          <w:szCs w:val="22"/>
        </w:rPr>
        <w:t xml:space="preserve"> (słownie:</w:t>
      </w:r>
      <w:r w:rsidR="004E0F36">
        <w:rPr>
          <w:sz w:val="22"/>
          <w:szCs w:val="22"/>
        </w:rPr>
        <w:t xml:space="preserve"> jeden</w:t>
      </w:r>
      <w:r w:rsidRPr="00214CB2">
        <w:rPr>
          <w:sz w:val="22"/>
          <w:szCs w:val="22"/>
        </w:rPr>
        <w:t xml:space="preserve"> milion złotych</w:t>
      </w:r>
      <w:r w:rsidRPr="00F4669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102944">
        <w:rPr>
          <w:sz w:val="22"/>
          <w:szCs w:val="22"/>
        </w:rPr>
        <w:t xml:space="preserve">      </w:t>
      </w:r>
    </w:p>
    <w:p w14:paraId="3BCDEC6F" w14:textId="6CC44889" w:rsidR="004E0F36" w:rsidRPr="00102944" w:rsidRDefault="00102944" w:rsidP="00AA3046">
      <w:pPr>
        <w:shd w:val="clear" w:color="auto" w:fill="FFFFFF"/>
        <w:overflowPunct/>
        <w:spacing w:after="60" w:line="360" w:lineRule="auto"/>
        <w:ind w:left="284"/>
        <w:jc w:val="both"/>
        <w:textAlignment w:val="auto"/>
        <w:rPr>
          <w:sz w:val="22"/>
          <w:szCs w:val="22"/>
        </w:rPr>
      </w:pPr>
      <w:r w:rsidRPr="00102944">
        <w:rPr>
          <w:sz w:val="22"/>
          <w:szCs w:val="22"/>
        </w:rPr>
        <w:t xml:space="preserve">– wówczas ostateczna kwota należnej Pomocy zostanie obniżona zgodnie z zasadami określonymi </w:t>
      </w:r>
      <w:r w:rsidRPr="00102944">
        <w:rPr>
          <w:sz w:val="22"/>
          <w:szCs w:val="22"/>
        </w:rPr>
        <w:br/>
      </w:r>
      <w:r w:rsidR="006E57F3">
        <w:rPr>
          <w:sz w:val="22"/>
          <w:szCs w:val="22"/>
        </w:rPr>
        <w:t>Rozdziale 7 Programu w punkcie 7.</w:t>
      </w:r>
      <w:r w:rsidR="006E57F3" w:rsidRPr="00393F46">
        <w:rPr>
          <w:sz w:val="22"/>
          <w:szCs w:val="22"/>
        </w:rPr>
        <w:t>1.</w:t>
      </w:r>
      <w:r w:rsidR="006E57F3">
        <w:rPr>
          <w:sz w:val="22"/>
          <w:szCs w:val="22"/>
        </w:rPr>
        <w:t>10</w:t>
      </w:r>
      <w:r w:rsidR="006E57F3" w:rsidRPr="00393F46">
        <w:rPr>
          <w:sz w:val="22"/>
          <w:szCs w:val="22"/>
        </w:rPr>
        <w:t xml:space="preserve"> </w:t>
      </w:r>
      <w:r w:rsidR="006E57F3" w:rsidRPr="00783BA0">
        <w:rPr>
          <w:i/>
          <w:sz w:val="22"/>
          <w:szCs w:val="22"/>
        </w:rPr>
        <w:t>„Obniżanie wsparcia w przypadku zmiany parametrów inwestycji</w:t>
      </w:r>
      <w:r w:rsidRPr="00102944">
        <w:rPr>
          <w:iCs/>
          <w:sz w:val="22"/>
          <w:szCs w:val="22"/>
        </w:rPr>
        <w:t>”</w:t>
      </w:r>
      <w:r w:rsidR="00A82CAE">
        <w:rPr>
          <w:iCs/>
          <w:sz w:val="22"/>
          <w:szCs w:val="22"/>
        </w:rPr>
        <w:t>.</w:t>
      </w:r>
    </w:p>
    <w:p w14:paraId="05191BB8" w14:textId="723E2183" w:rsidR="00642BCB" w:rsidRDefault="00E12AA0" w:rsidP="00633D98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publicznych, wraz </w:t>
      </w:r>
      <w:r w:rsidRPr="00B954D4">
        <w:rPr>
          <w:sz w:val="22"/>
          <w:szCs w:val="22"/>
        </w:rPr>
        <w:t>z odsetkami liczonymi jak dla zaległości podatkowych, na rachunek bankowy wskazany przez Ministra.</w:t>
      </w:r>
    </w:p>
    <w:p w14:paraId="022106CF" w14:textId="7E904366" w:rsidR="00B954D4" w:rsidRPr="00B954D4" w:rsidRDefault="00E82178" w:rsidP="00AA304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24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4F0159" w:rsidRPr="00B954D4">
        <w:rPr>
          <w:rFonts w:eastAsia="MS Mincho"/>
          <w:sz w:val="22"/>
          <w:szCs w:val="22"/>
          <w:lang w:eastAsia="ja-JP"/>
        </w:rPr>
        <w:br/>
        <w:t xml:space="preserve"> 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Pr="00B954D4">
        <w:rPr>
          <w:sz w:val="22"/>
          <w:szCs w:val="22"/>
        </w:rPr>
        <w:t xml:space="preserve"> lub sprawozdania, o którym mowa w </w:t>
      </w:r>
      <w:r w:rsidR="00ED60DF" w:rsidRPr="00DF3D72">
        <w:rPr>
          <w:sz w:val="22"/>
          <w:szCs w:val="22"/>
        </w:rPr>
        <w:t>§ 3 ust. 1 pkt 1</w:t>
      </w:r>
      <w:r w:rsidR="00ED60DF">
        <w:rPr>
          <w:sz w:val="22"/>
          <w:szCs w:val="22"/>
        </w:rPr>
        <w:t xml:space="preserve"> lub </w:t>
      </w:r>
      <w:r w:rsidRPr="00B954D4">
        <w:rPr>
          <w:sz w:val="22"/>
          <w:szCs w:val="22"/>
        </w:rPr>
        <w:t>§ 3 ust. 4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lastRenderedPageBreak/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DD1D02">
        <w:rPr>
          <w:rFonts w:eastAsia="MS Mincho"/>
          <w:b/>
          <w:sz w:val="22"/>
          <w:szCs w:val="22"/>
          <w:lang w:eastAsia="ja-JP"/>
        </w:rPr>
        <w:t>6</w:t>
      </w:r>
      <w:r w:rsidR="00365DC2">
        <w:rPr>
          <w:rFonts w:eastAsia="MS Mincho"/>
          <w:b/>
          <w:sz w:val="22"/>
          <w:szCs w:val="22"/>
          <w:lang w:eastAsia="ja-JP"/>
        </w:rPr>
        <w:t>75</w:t>
      </w:r>
      <w:r w:rsidR="00DD1D02">
        <w:rPr>
          <w:rFonts w:eastAsia="MS Mincho"/>
          <w:b/>
          <w:sz w:val="22"/>
          <w:szCs w:val="22"/>
          <w:lang w:eastAsia="ja-JP"/>
        </w:rPr>
        <w:t>,00</w:t>
      </w:r>
      <w:r w:rsidRPr="00B954D4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B954D4">
        <w:rPr>
          <w:rFonts w:eastAsia="MS Mincho"/>
          <w:sz w:val="22"/>
          <w:szCs w:val="22"/>
          <w:lang w:eastAsia="ja-JP"/>
        </w:rPr>
        <w:t xml:space="preserve"> (słownie: </w:t>
      </w:r>
      <w:r w:rsidR="00365DC2">
        <w:rPr>
          <w:rFonts w:eastAsia="MS Mincho"/>
          <w:sz w:val="22"/>
          <w:szCs w:val="22"/>
          <w:lang w:eastAsia="ja-JP"/>
        </w:rPr>
        <w:t>s</w:t>
      </w:r>
      <w:r w:rsidR="00DD1D02">
        <w:rPr>
          <w:rFonts w:eastAsia="MS Mincho"/>
          <w:sz w:val="22"/>
          <w:szCs w:val="22"/>
          <w:lang w:eastAsia="ja-JP"/>
        </w:rPr>
        <w:t>ześć</w:t>
      </w:r>
      <w:r w:rsidR="00300A52" w:rsidRPr="00B954D4">
        <w:rPr>
          <w:rFonts w:eastAsia="MS Mincho"/>
          <w:sz w:val="22"/>
          <w:szCs w:val="22"/>
          <w:lang w:eastAsia="ja-JP"/>
        </w:rPr>
        <w:t>set</w:t>
      </w:r>
      <w:r w:rsidR="00BE1F67">
        <w:rPr>
          <w:rFonts w:eastAsia="MS Mincho"/>
          <w:sz w:val="22"/>
          <w:szCs w:val="22"/>
          <w:lang w:eastAsia="ja-JP"/>
        </w:rPr>
        <w:t xml:space="preserve"> siedemdziesiąt pięć</w:t>
      </w:r>
      <w:r w:rsidR="00DD1D02">
        <w:rPr>
          <w:rFonts w:eastAsia="MS Mincho"/>
          <w:sz w:val="22"/>
          <w:szCs w:val="22"/>
          <w:lang w:eastAsia="ja-JP"/>
        </w:rPr>
        <w:t xml:space="preserve"> złotych</w:t>
      </w:r>
      <w:r w:rsidRPr="00B954D4">
        <w:rPr>
          <w:rFonts w:eastAsia="MS Mincho"/>
          <w:sz w:val="22"/>
          <w:szCs w:val="22"/>
          <w:lang w:eastAsia="ja-JP"/>
        </w:rPr>
        <w:t xml:space="preserve">) </w:t>
      </w:r>
      <w:r w:rsidR="00ED60DF">
        <w:rPr>
          <w:rFonts w:eastAsia="MS Mincho"/>
          <w:sz w:val="22"/>
          <w:szCs w:val="22"/>
          <w:lang w:eastAsia="ja-JP"/>
        </w:rPr>
        <w:br/>
      </w:r>
      <w:r w:rsidRPr="00B954D4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21D7DB8F" w14:textId="19428B8F" w:rsidR="006B1145" w:rsidRPr="00B9335A" w:rsidRDefault="008D289A" w:rsidP="00DB5A7F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66C65485" w:rsidR="000818A2" w:rsidRDefault="00E12AA0" w:rsidP="00AA3046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E24DE9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E4318B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5CEEE79F" w14:textId="4D04B4D8" w:rsidR="00B058D0" w:rsidRDefault="00E12AA0" w:rsidP="00AA3046">
      <w:pPr>
        <w:pStyle w:val="Akapitzlist"/>
        <w:numPr>
          <w:ilvl w:val="1"/>
          <w:numId w:val="21"/>
        </w:numPr>
        <w:overflowPunct/>
        <w:spacing w:line="360" w:lineRule="auto"/>
        <w:ind w:left="850" w:hanging="283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300390">
        <w:rPr>
          <w:b/>
          <w:sz w:val="22"/>
          <w:szCs w:val="22"/>
        </w:rPr>
        <w:t>10</w:t>
      </w:r>
      <w:r w:rsidR="00E24DE9">
        <w:rPr>
          <w:b/>
          <w:sz w:val="22"/>
          <w:szCs w:val="22"/>
        </w:rPr>
        <w:t xml:space="preserve">0 </w:t>
      </w:r>
      <w:r w:rsidR="00E24DE9" w:rsidRPr="00E24DE9">
        <w:rPr>
          <w:bCs/>
          <w:sz w:val="22"/>
          <w:szCs w:val="22"/>
        </w:rPr>
        <w:t>nowo utworzonych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E24DE9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E01CDF">
        <w:rPr>
          <w:sz w:val="22"/>
          <w:szCs w:val="22"/>
        </w:rPr>
        <w:t>a osób z wyższym wykształceniem</w:t>
      </w:r>
      <w:r w:rsidR="002C2638">
        <w:rPr>
          <w:sz w:val="22"/>
          <w:szCs w:val="22"/>
        </w:rPr>
        <w:t xml:space="preserve"> </w:t>
      </w:r>
      <w:r w:rsidR="00D11A43">
        <w:rPr>
          <w:sz w:val="22"/>
          <w:szCs w:val="22"/>
        </w:rPr>
        <w:br/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438984D" w14:textId="62206F4C" w:rsidR="00B058D0" w:rsidRDefault="00E12AA0" w:rsidP="00AA3046">
      <w:pPr>
        <w:pStyle w:val="Akapitzlist"/>
        <w:numPr>
          <w:ilvl w:val="1"/>
          <w:numId w:val="21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 xml:space="preserve">utrzymał Inwestycję, o której mowa w § </w:t>
      </w:r>
      <w:r w:rsidR="00A35A4E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3, o wartości początkowej niższej niż </w:t>
      </w:r>
      <w:r w:rsidR="00FD769E" w:rsidRPr="00357BCD">
        <w:rPr>
          <w:sz w:val="22"/>
          <w:szCs w:val="22"/>
        </w:rPr>
        <w:br/>
      </w:r>
      <w:r w:rsidR="00043E52">
        <w:rPr>
          <w:b/>
          <w:sz w:val="22"/>
          <w:szCs w:val="22"/>
        </w:rPr>
        <w:t>1</w:t>
      </w:r>
      <w:r w:rsidR="00133DE3">
        <w:rPr>
          <w:b/>
          <w:sz w:val="22"/>
          <w:szCs w:val="22"/>
        </w:rPr>
        <w:t xml:space="preserve"> </w:t>
      </w:r>
      <w:r w:rsidR="00043E52">
        <w:rPr>
          <w:b/>
          <w:sz w:val="22"/>
          <w:szCs w:val="22"/>
        </w:rPr>
        <w:t>0</w:t>
      </w:r>
      <w:r w:rsidR="00133DE3">
        <w:rPr>
          <w:b/>
          <w:sz w:val="22"/>
          <w:szCs w:val="22"/>
        </w:rPr>
        <w:t>0</w:t>
      </w:r>
      <w:r w:rsidR="00876D30">
        <w:rPr>
          <w:b/>
          <w:sz w:val="22"/>
          <w:szCs w:val="22"/>
        </w:rPr>
        <w:t>0 0</w:t>
      </w:r>
      <w:r w:rsidR="00876D30" w:rsidRPr="007061AD">
        <w:rPr>
          <w:b/>
          <w:sz w:val="22"/>
          <w:szCs w:val="22"/>
        </w:rPr>
        <w:t xml:space="preserve">00,00 zł </w:t>
      </w:r>
      <w:r w:rsidR="00133DE3">
        <w:rPr>
          <w:sz w:val="22"/>
          <w:szCs w:val="22"/>
        </w:rPr>
        <w:t>(słownie:</w:t>
      </w:r>
      <w:r w:rsidR="00043E52">
        <w:rPr>
          <w:sz w:val="22"/>
          <w:szCs w:val="22"/>
        </w:rPr>
        <w:t xml:space="preserve"> jeden</w:t>
      </w:r>
      <w:r w:rsidR="00876D30">
        <w:rPr>
          <w:sz w:val="22"/>
          <w:szCs w:val="22"/>
        </w:rPr>
        <w:t xml:space="preserve"> milion</w:t>
      </w:r>
      <w:r w:rsidR="00876D30" w:rsidRPr="007061AD">
        <w:rPr>
          <w:sz w:val="22"/>
          <w:szCs w:val="22"/>
        </w:rPr>
        <w:t xml:space="preserve"> złotych</w:t>
      </w:r>
      <w:r w:rsidR="006C7041" w:rsidRPr="00357BCD">
        <w:rPr>
          <w:sz w:val="22"/>
          <w:szCs w:val="22"/>
        </w:rPr>
        <w:t>)</w:t>
      </w:r>
      <w:r w:rsidR="00512C1F" w:rsidRPr="00357BCD">
        <w:rPr>
          <w:sz w:val="22"/>
          <w:szCs w:val="22"/>
        </w:rPr>
        <w:t>,</w:t>
      </w:r>
    </w:p>
    <w:p w14:paraId="243D45CD" w14:textId="1BC97152" w:rsidR="008412DC" w:rsidRPr="00FB17EE" w:rsidRDefault="008412DC" w:rsidP="00AA3046">
      <w:pPr>
        <w:pStyle w:val="Akapitzlist"/>
        <w:numPr>
          <w:ilvl w:val="1"/>
          <w:numId w:val="21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 xml:space="preserve">poniósł koszty w zakresie współpracy z podmiotami tworzącymi system szkolnictwa wyższego </w:t>
      </w:r>
      <w:r w:rsidRPr="00357BCD">
        <w:rPr>
          <w:sz w:val="22"/>
          <w:szCs w:val="22"/>
        </w:rPr>
        <w:br/>
        <w:t xml:space="preserve">i nauki, o której mowa w § 2 ust. 2 pkt </w:t>
      </w:r>
      <w:r w:rsidR="00E24DE9">
        <w:rPr>
          <w:sz w:val="22"/>
          <w:szCs w:val="22"/>
        </w:rPr>
        <w:t>5</w:t>
      </w:r>
      <w:r w:rsidRPr="00357BCD">
        <w:rPr>
          <w:sz w:val="22"/>
          <w:szCs w:val="22"/>
        </w:rPr>
        <w:t xml:space="preserve"> w wysokości niższej niż 15% wartości przyznanej </w:t>
      </w:r>
      <w:r>
        <w:rPr>
          <w:sz w:val="22"/>
          <w:szCs w:val="22"/>
        </w:rPr>
        <w:br/>
      </w:r>
      <w:r w:rsidRPr="00357BCD">
        <w:rPr>
          <w:sz w:val="22"/>
          <w:szCs w:val="22"/>
        </w:rPr>
        <w:t>dotacji,</w:t>
      </w:r>
      <w:r>
        <w:rPr>
          <w:sz w:val="22"/>
          <w:szCs w:val="22"/>
        </w:rPr>
        <w:t xml:space="preserve"> tj. w kwocie niższej niż </w:t>
      </w:r>
      <w:r w:rsidR="00E24DE9" w:rsidRPr="00AA324E">
        <w:rPr>
          <w:b/>
          <w:sz w:val="22"/>
          <w:szCs w:val="22"/>
        </w:rPr>
        <w:t>1</w:t>
      </w:r>
      <w:r w:rsidR="00E24DE9">
        <w:rPr>
          <w:b/>
          <w:sz w:val="22"/>
          <w:szCs w:val="22"/>
        </w:rPr>
        <w:t>0</w:t>
      </w:r>
      <w:r w:rsidR="00E24DE9" w:rsidRPr="00AA324E">
        <w:rPr>
          <w:b/>
          <w:sz w:val="22"/>
          <w:szCs w:val="22"/>
        </w:rPr>
        <w:t>1</w:t>
      </w:r>
      <w:r w:rsidR="00E24DE9">
        <w:rPr>
          <w:b/>
          <w:sz w:val="22"/>
          <w:szCs w:val="22"/>
        </w:rPr>
        <w:t> </w:t>
      </w:r>
      <w:r w:rsidR="00E24DE9" w:rsidRPr="00AA324E">
        <w:rPr>
          <w:b/>
          <w:sz w:val="22"/>
          <w:szCs w:val="22"/>
        </w:rPr>
        <w:t>250</w:t>
      </w:r>
      <w:r w:rsidR="00E24DE9">
        <w:rPr>
          <w:b/>
          <w:sz w:val="22"/>
          <w:szCs w:val="22"/>
        </w:rPr>
        <w:t>,00</w:t>
      </w:r>
      <w:r w:rsidR="00E24DE9" w:rsidRPr="00AA324E">
        <w:rPr>
          <w:b/>
          <w:sz w:val="22"/>
          <w:szCs w:val="22"/>
        </w:rPr>
        <w:t xml:space="preserve"> zł</w:t>
      </w:r>
      <w:r w:rsidR="00E24DE9" w:rsidRPr="00AA324E">
        <w:rPr>
          <w:sz w:val="22"/>
          <w:szCs w:val="22"/>
        </w:rPr>
        <w:t xml:space="preserve"> (słownie: sto jede</w:t>
      </w:r>
      <w:r w:rsidR="00E24DE9">
        <w:rPr>
          <w:sz w:val="22"/>
          <w:szCs w:val="22"/>
        </w:rPr>
        <w:t>n</w:t>
      </w:r>
      <w:r w:rsidR="00E24DE9" w:rsidRPr="00AA324E">
        <w:rPr>
          <w:sz w:val="22"/>
          <w:szCs w:val="22"/>
        </w:rPr>
        <w:t xml:space="preserve"> tysięcy</w:t>
      </w:r>
      <w:r w:rsidR="00E24DE9">
        <w:rPr>
          <w:sz w:val="22"/>
          <w:szCs w:val="22"/>
        </w:rPr>
        <w:t xml:space="preserve"> </w:t>
      </w:r>
      <w:r w:rsidR="00E24DE9" w:rsidRPr="00AA324E">
        <w:rPr>
          <w:sz w:val="22"/>
          <w:szCs w:val="22"/>
        </w:rPr>
        <w:t>dw</w:t>
      </w:r>
      <w:r w:rsidR="00E24DE9">
        <w:rPr>
          <w:sz w:val="22"/>
          <w:szCs w:val="22"/>
        </w:rPr>
        <w:t>ie</w:t>
      </w:r>
      <w:r w:rsidR="00E24DE9" w:rsidRPr="00AA324E">
        <w:rPr>
          <w:sz w:val="22"/>
          <w:szCs w:val="22"/>
        </w:rPr>
        <w:t>ście pięćdziesiąt</w:t>
      </w:r>
      <w:r w:rsidR="00E24DE9">
        <w:rPr>
          <w:sz w:val="22"/>
          <w:szCs w:val="22"/>
        </w:rPr>
        <w:t xml:space="preserve"> złotych</w:t>
      </w:r>
      <w:r w:rsidRPr="00876B6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5DAB7CF2" w14:textId="3272CA1D" w:rsidR="00B021C8" w:rsidRPr="008412DC" w:rsidRDefault="00B058D0" w:rsidP="00D16807">
      <w:pPr>
        <w:pStyle w:val="Akapitzlist"/>
        <w:numPr>
          <w:ilvl w:val="1"/>
          <w:numId w:val="21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 w:rsidR="008412DC">
        <w:rPr>
          <w:sz w:val="22"/>
          <w:szCs w:val="22"/>
        </w:rPr>
        <w:t xml:space="preserve">ie wykonał </w:t>
      </w:r>
      <w:r w:rsidR="00D00C83">
        <w:rPr>
          <w:sz w:val="22"/>
          <w:szCs w:val="22"/>
        </w:rPr>
        <w:t>co najmniej pięciu</w:t>
      </w:r>
      <w:r w:rsidR="006B5AF3" w:rsidRPr="008412DC">
        <w:rPr>
          <w:sz w:val="22"/>
          <w:szCs w:val="22"/>
        </w:rPr>
        <w:t xml:space="preserve"> zobowiązań, o których mowa w § 2 ust. 2 pkt </w:t>
      </w:r>
      <w:r w:rsidR="00E24DE9">
        <w:rPr>
          <w:sz w:val="22"/>
          <w:szCs w:val="22"/>
        </w:rPr>
        <w:t>6</w:t>
      </w:r>
    </w:p>
    <w:p w14:paraId="16E547F4" w14:textId="260B3852" w:rsidR="00B058D0" w:rsidRDefault="009B0A80" w:rsidP="00AA3046">
      <w:pPr>
        <w:overflowPunct/>
        <w:spacing w:after="60" w:line="360" w:lineRule="auto"/>
        <w:ind w:left="425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557357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0D447971" w14:textId="6B740214" w:rsidR="003519EF" w:rsidRPr="008A5664" w:rsidRDefault="003519EF" w:rsidP="005350F1">
      <w:pPr>
        <w:pStyle w:val="Akapitzlist"/>
        <w:numPr>
          <w:ilvl w:val="0"/>
          <w:numId w:val="21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br/>
        <w:t xml:space="preserve">ust. 4,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ED4866">
        <w:rPr>
          <w:sz w:val="22"/>
          <w:szCs w:val="22"/>
        </w:rPr>
        <w:t>:</w:t>
      </w:r>
    </w:p>
    <w:p w14:paraId="046D845A" w14:textId="7F769BFC" w:rsidR="003F4567" w:rsidRPr="00ED4866" w:rsidRDefault="003F4567" w:rsidP="005350F1">
      <w:pPr>
        <w:pStyle w:val="Akapitzlist"/>
        <w:numPr>
          <w:ilvl w:val="1"/>
          <w:numId w:val="21"/>
        </w:numPr>
        <w:tabs>
          <w:tab w:val="left" w:pos="851"/>
        </w:tabs>
        <w:overflowPunct/>
        <w:spacing w:after="60" w:line="360" w:lineRule="auto"/>
        <w:ind w:left="851" w:hanging="284"/>
        <w:jc w:val="both"/>
        <w:textAlignment w:val="auto"/>
        <w:rPr>
          <w:sz w:val="22"/>
          <w:szCs w:val="22"/>
        </w:rPr>
      </w:pPr>
      <w:r w:rsidRPr="00ED4866">
        <w:rPr>
          <w:sz w:val="22"/>
          <w:szCs w:val="22"/>
        </w:rPr>
        <w:t xml:space="preserve">utrzymał mniej niż </w:t>
      </w:r>
      <w:r w:rsidR="00E24DE9">
        <w:rPr>
          <w:b/>
          <w:sz w:val="22"/>
          <w:szCs w:val="22"/>
        </w:rPr>
        <w:t>15</w:t>
      </w:r>
      <w:r w:rsidR="00ED4866" w:rsidRPr="00ED4866">
        <w:rPr>
          <w:b/>
          <w:sz w:val="22"/>
          <w:szCs w:val="22"/>
        </w:rPr>
        <w:t>0</w:t>
      </w:r>
      <w:r w:rsidRPr="00ED4866">
        <w:rPr>
          <w:b/>
          <w:sz w:val="22"/>
          <w:szCs w:val="22"/>
        </w:rPr>
        <w:t xml:space="preserve"> </w:t>
      </w:r>
      <w:r w:rsidRPr="00ED4866">
        <w:rPr>
          <w:sz w:val="22"/>
          <w:szCs w:val="22"/>
        </w:rPr>
        <w:t xml:space="preserve">miejsc pracy </w:t>
      </w:r>
      <w:bookmarkStart w:id="7" w:name="_Hlk131603445"/>
      <w:r w:rsidRPr="00ED4866">
        <w:rPr>
          <w:sz w:val="22"/>
          <w:szCs w:val="22"/>
        </w:rPr>
        <w:t>dla osób z wyższym wykształceniem</w:t>
      </w:r>
      <w:bookmarkEnd w:id="7"/>
      <w:r w:rsidRPr="00ED4866">
        <w:rPr>
          <w:sz w:val="22"/>
          <w:szCs w:val="22"/>
        </w:rPr>
        <w:t xml:space="preserve">, ale nie mniej niż </w:t>
      </w:r>
      <w:r w:rsidR="00300390">
        <w:rPr>
          <w:b/>
          <w:sz w:val="22"/>
          <w:szCs w:val="22"/>
        </w:rPr>
        <w:t>10</w:t>
      </w:r>
      <w:r w:rsidR="00E24DE9">
        <w:rPr>
          <w:b/>
          <w:sz w:val="22"/>
          <w:szCs w:val="22"/>
        </w:rPr>
        <w:t>0</w:t>
      </w:r>
      <w:r w:rsidRPr="00ED4866">
        <w:rPr>
          <w:b/>
          <w:sz w:val="22"/>
          <w:szCs w:val="22"/>
        </w:rPr>
        <w:t xml:space="preserve"> </w:t>
      </w:r>
      <w:r w:rsidRPr="00ED4866">
        <w:rPr>
          <w:sz w:val="22"/>
          <w:szCs w:val="22"/>
        </w:rPr>
        <w:t>miejsc pracy</w:t>
      </w:r>
      <w:r w:rsidR="00E24DE9">
        <w:rPr>
          <w:sz w:val="22"/>
          <w:szCs w:val="22"/>
        </w:rPr>
        <w:t xml:space="preserve"> </w:t>
      </w:r>
      <w:r w:rsidR="000628AB" w:rsidRPr="00ED4866">
        <w:rPr>
          <w:sz w:val="22"/>
          <w:szCs w:val="22"/>
        </w:rPr>
        <w:t xml:space="preserve">dla osób z wyższym wykształceniem </w:t>
      </w:r>
      <w:r w:rsidRPr="00ED4866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787B1615" w14:textId="0AE4DBCF" w:rsidR="00B918DD" w:rsidRDefault="00B918DD" w:rsidP="00FF0E38">
      <w:pPr>
        <w:pStyle w:val="Akapitzlist"/>
        <w:numPr>
          <w:ilvl w:val="1"/>
          <w:numId w:val="21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6925FD">
        <w:rPr>
          <w:sz w:val="22"/>
          <w:szCs w:val="22"/>
        </w:rPr>
        <w:t xml:space="preserve">utrzymał Inwestycję, o której mowa § 2 ust. 2 pkt 3, o wartości początkowej </w:t>
      </w:r>
      <w:r w:rsidR="00852BD7">
        <w:rPr>
          <w:sz w:val="22"/>
          <w:szCs w:val="22"/>
        </w:rPr>
        <w:t>nie niższej</w:t>
      </w:r>
      <w:r w:rsidR="0052660D" w:rsidRPr="00852BD7">
        <w:rPr>
          <w:sz w:val="22"/>
          <w:szCs w:val="22"/>
        </w:rPr>
        <w:t xml:space="preserve"> niż </w:t>
      </w:r>
      <w:r w:rsidR="00A73ED2">
        <w:rPr>
          <w:sz w:val="22"/>
          <w:szCs w:val="22"/>
        </w:rPr>
        <w:br/>
      </w:r>
      <w:r w:rsidR="00A73ED2">
        <w:rPr>
          <w:b/>
          <w:sz w:val="22"/>
          <w:szCs w:val="22"/>
        </w:rPr>
        <w:t>1</w:t>
      </w:r>
      <w:r w:rsidR="00C57CBB">
        <w:rPr>
          <w:b/>
          <w:sz w:val="22"/>
          <w:szCs w:val="22"/>
        </w:rPr>
        <w:t xml:space="preserve"> </w:t>
      </w:r>
      <w:r w:rsidR="00A73ED2">
        <w:rPr>
          <w:b/>
          <w:sz w:val="22"/>
          <w:szCs w:val="22"/>
        </w:rPr>
        <w:t>0</w:t>
      </w:r>
      <w:r w:rsidR="00C57CBB">
        <w:rPr>
          <w:b/>
          <w:sz w:val="22"/>
          <w:szCs w:val="22"/>
        </w:rPr>
        <w:t>0</w:t>
      </w:r>
      <w:r w:rsidR="0052660D" w:rsidRPr="00852BD7">
        <w:rPr>
          <w:b/>
          <w:sz w:val="22"/>
          <w:szCs w:val="22"/>
        </w:rPr>
        <w:t xml:space="preserve">0 000,00 zł </w:t>
      </w:r>
      <w:r w:rsidR="00C57CBB">
        <w:rPr>
          <w:sz w:val="22"/>
          <w:szCs w:val="22"/>
        </w:rPr>
        <w:t xml:space="preserve">(słownie: </w:t>
      </w:r>
      <w:r w:rsidR="00A73ED2">
        <w:rPr>
          <w:sz w:val="22"/>
          <w:szCs w:val="22"/>
        </w:rPr>
        <w:t>jeden</w:t>
      </w:r>
      <w:r w:rsidR="00C57CBB">
        <w:rPr>
          <w:sz w:val="22"/>
          <w:szCs w:val="22"/>
        </w:rPr>
        <w:t xml:space="preserve"> milion</w:t>
      </w:r>
      <w:r w:rsidR="0052660D" w:rsidRPr="00852BD7">
        <w:rPr>
          <w:sz w:val="22"/>
          <w:szCs w:val="22"/>
        </w:rPr>
        <w:t xml:space="preserve"> złotych</w:t>
      </w:r>
      <w:r w:rsidR="006925FD" w:rsidRPr="007061AD">
        <w:rPr>
          <w:sz w:val="22"/>
          <w:szCs w:val="22"/>
        </w:rPr>
        <w:t>)</w:t>
      </w:r>
      <w:r w:rsidRPr="006925FD">
        <w:rPr>
          <w:sz w:val="22"/>
          <w:szCs w:val="22"/>
        </w:rPr>
        <w:t>,</w:t>
      </w:r>
    </w:p>
    <w:p w14:paraId="22A6D685" w14:textId="01CC955F" w:rsidR="00375FB1" w:rsidRPr="004A4982" w:rsidRDefault="006925FD" w:rsidP="00AA3046">
      <w:pPr>
        <w:pStyle w:val="Akapitzlist"/>
        <w:overflowPunct/>
        <w:spacing w:after="240" w:line="360" w:lineRule="auto"/>
        <w:ind w:left="425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Pr="00137371">
        <w:rPr>
          <w:sz w:val="22"/>
          <w:szCs w:val="22"/>
        </w:rPr>
        <w:t>wówczas</w:t>
      </w:r>
      <w:r>
        <w:rPr>
          <w:sz w:val="22"/>
          <w:szCs w:val="22"/>
        </w:rPr>
        <w:t xml:space="preserve">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</w:t>
      </w:r>
      <w:r w:rsidR="00130B11">
        <w:rPr>
          <w:sz w:val="22"/>
          <w:szCs w:val="22"/>
        </w:rPr>
        <w:t>asadami określonymi w</w:t>
      </w:r>
      <w:r w:rsidR="00EB789F" w:rsidRPr="00EB789F">
        <w:rPr>
          <w:sz w:val="22"/>
          <w:szCs w:val="22"/>
        </w:rPr>
        <w:t xml:space="preserve"> </w:t>
      </w:r>
      <w:r w:rsidR="00EB789F">
        <w:rPr>
          <w:sz w:val="22"/>
          <w:szCs w:val="22"/>
        </w:rPr>
        <w:t>Rozdziale 7 Programu w punkcie 7.</w:t>
      </w:r>
      <w:r w:rsidR="00EB789F" w:rsidRPr="00393F46">
        <w:rPr>
          <w:sz w:val="22"/>
          <w:szCs w:val="22"/>
        </w:rPr>
        <w:t>1.</w:t>
      </w:r>
      <w:r w:rsidR="00EB789F">
        <w:rPr>
          <w:sz w:val="22"/>
          <w:szCs w:val="22"/>
        </w:rPr>
        <w:t>10.</w:t>
      </w:r>
      <w:r w:rsidR="00EB789F" w:rsidRPr="00393F46">
        <w:rPr>
          <w:sz w:val="22"/>
          <w:szCs w:val="22"/>
        </w:rPr>
        <w:t xml:space="preserve"> </w:t>
      </w:r>
      <w:r w:rsidR="00EB789F" w:rsidRPr="00783BA0">
        <w:rPr>
          <w:i/>
          <w:sz w:val="22"/>
          <w:szCs w:val="22"/>
        </w:rPr>
        <w:t>„Obniżanie wsparcia w przypadku zmiany parametrów inwestycji</w:t>
      </w:r>
      <w:r w:rsidR="004B0E61" w:rsidRPr="000A6DBB">
        <w:rPr>
          <w:i/>
          <w:sz w:val="22"/>
          <w:szCs w:val="22"/>
        </w:rPr>
        <w:t>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>
        <w:rPr>
          <w:sz w:val="22"/>
          <w:szCs w:val="22"/>
        </w:rPr>
        <w:t>o finansach</w:t>
      </w:r>
      <w:r w:rsidR="00B86C62">
        <w:rPr>
          <w:sz w:val="22"/>
          <w:szCs w:val="22"/>
        </w:rPr>
        <w:t xml:space="preserve"> </w:t>
      </w:r>
      <w:r w:rsidR="004B0E61" w:rsidRPr="004B0E61">
        <w:rPr>
          <w:sz w:val="22"/>
          <w:szCs w:val="22"/>
        </w:rPr>
        <w:t>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4BDF46BE" w14:textId="77777777" w:rsidR="00ED60DF" w:rsidRDefault="00ED60DF" w:rsidP="00DB5A7F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</w:p>
    <w:p w14:paraId="3EF6C8D8" w14:textId="77777777" w:rsidR="00ED60DF" w:rsidRDefault="00ED60DF" w:rsidP="00DB5A7F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</w:p>
    <w:p w14:paraId="42593508" w14:textId="4FA9C4FC" w:rsidR="00E12AA0" w:rsidRPr="002C5580" w:rsidRDefault="00E76EEF" w:rsidP="00DB5A7F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 </w:t>
      </w:r>
      <w:r w:rsidR="00B221BE">
        <w:rPr>
          <w:b/>
          <w:sz w:val="22"/>
          <w:szCs w:val="22"/>
        </w:rPr>
        <w:t xml:space="preserve"> </w:t>
      </w:r>
      <w:r w:rsidR="00882205" w:rsidRPr="00AB1A6B">
        <w:rPr>
          <w:b/>
          <w:sz w:val="22"/>
          <w:szCs w:val="22"/>
        </w:rPr>
        <w:t>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5DAE0416" w:rsidR="00106A36" w:rsidRPr="00A11D61" w:rsidRDefault="00106A36" w:rsidP="001B66FE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EB789F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</w:t>
      </w:r>
      <w:r w:rsidR="00CC0F14">
        <w:rPr>
          <w:sz w:val="22"/>
          <w:szCs w:val="22"/>
        </w:rPr>
        <w:br/>
      </w:r>
      <w:r>
        <w:rPr>
          <w:sz w:val="22"/>
          <w:szCs w:val="22"/>
        </w:rPr>
        <w:t xml:space="preserve">w wyniku szczegółowej oceny inwestycji. </w:t>
      </w:r>
      <w:r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  <w:r w:rsidRPr="00DD354F">
        <w:rPr>
          <w:sz w:val="22"/>
          <w:szCs w:val="22"/>
        </w:rPr>
        <w:t xml:space="preserve">Przedsiębiorcy nie przysługuje roszczenie o zmianę Umowy w zakresie wskazanym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niniejszym ustępie</w:t>
      </w:r>
      <w:r>
        <w:rPr>
          <w:sz w:val="22"/>
          <w:szCs w:val="22"/>
        </w:rPr>
        <w:t>.</w:t>
      </w:r>
    </w:p>
    <w:p w14:paraId="4F7D415C" w14:textId="0AB6E313" w:rsidR="00A20CFD" w:rsidRPr="000B5ACC" w:rsidRDefault="000836C8" w:rsidP="00AA3046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ED60DF">
        <w:rPr>
          <w:sz w:val="22"/>
          <w:szCs w:val="22"/>
        </w:rPr>
        <w:t>4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5E989DE3" w:rsidR="00F14217" w:rsidRPr="00894542" w:rsidRDefault="00E12AA0" w:rsidP="004A4982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>Przedsiębiorca może wypowiedzieć Umowę w drodze pisemnego</w:t>
      </w:r>
      <w:r w:rsidR="00F60C2C" w:rsidRPr="00F60C2C">
        <w:rPr>
          <w:sz w:val="22"/>
          <w:szCs w:val="22"/>
        </w:rPr>
        <w:t xml:space="preserve"> </w:t>
      </w:r>
      <w:r w:rsidR="00F60C2C" w:rsidRPr="00894542">
        <w:rPr>
          <w:sz w:val="22"/>
          <w:szCs w:val="22"/>
        </w:rPr>
        <w:t>wypowiedzenia</w:t>
      </w:r>
      <w:r w:rsidR="00F60C2C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zawierającego uzasadnienie. Okres wypowiedzenia wynosi 30 dni od </w:t>
      </w:r>
      <w:r w:rsidR="001E13A4">
        <w:rPr>
          <w:sz w:val="22"/>
          <w:szCs w:val="22"/>
        </w:rPr>
        <w:t>daty wpływu oświadcze</w:t>
      </w:r>
      <w:r w:rsidR="00F60C2C">
        <w:rPr>
          <w:sz w:val="22"/>
          <w:szCs w:val="22"/>
        </w:rPr>
        <w:t xml:space="preserve">nia </w:t>
      </w:r>
      <w:r w:rsidR="00F60C2C" w:rsidRPr="00F60C2C">
        <w:rPr>
          <w:sz w:val="21"/>
          <w:szCs w:val="21"/>
        </w:rPr>
        <w:t>wraz</w:t>
      </w:r>
      <w:r w:rsidR="00497D32" w:rsidRPr="00F60C2C">
        <w:rPr>
          <w:sz w:val="21"/>
          <w:szCs w:val="21"/>
        </w:rPr>
        <w:t xml:space="preserve"> </w:t>
      </w:r>
      <w:r w:rsidR="001E13A4" w:rsidRPr="00F60C2C">
        <w:rPr>
          <w:sz w:val="21"/>
          <w:szCs w:val="21"/>
        </w:rPr>
        <w:t>z</w:t>
      </w:r>
      <w:r w:rsidR="001E13A4">
        <w:rPr>
          <w:sz w:val="22"/>
          <w:szCs w:val="22"/>
        </w:rPr>
        <w:t xml:space="preserve"> </w:t>
      </w:r>
      <w:r w:rsidRPr="00F60C2C">
        <w:rPr>
          <w:sz w:val="21"/>
          <w:szCs w:val="21"/>
        </w:rPr>
        <w:t xml:space="preserve">uzasadnieniem </w:t>
      </w:r>
      <w:r w:rsidR="004A4982">
        <w:rPr>
          <w:sz w:val="21"/>
          <w:szCs w:val="21"/>
        </w:rPr>
        <w:br/>
      </w:r>
      <w:r w:rsidRPr="00894542">
        <w:rPr>
          <w:sz w:val="22"/>
          <w:szCs w:val="22"/>
        </w:rPr>
        <w:t xml:space="preserve">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6621F">
        <w:rPr>
          <w:sz w:val="22"/>
          <w:szCs w:val="22"/>
        </w:rPr>
        <w:t>,</w:t>
      </w:r>
      <w:r w:rsidR="0026621F" w:rsidRPr="0026621F">
        <w:rPr>
          <w:color w:val="000000"/>
          <w:sz w:val="22"/>
          <w:szCs w:val="22"/>
        </w:rPr>
        <w:t xml:space="preserve"> </w:t>
      </w:r>
      <w:r w:rsidR="0026621F" w:rsidRPr="00AF0F4E">
        <w:rPr>
          <w:color w:val="000000"/>
          <w:sz w:val="22"/>
          <w:szCs w:val="22"/>
        </w:rPr>
        <w:t>w tym</w:t>
      </w:r>
      <w:r w:rsidR="00EA3A2C">
        <w:rPr>
          <w:sz w:val="22"/>
          <w:szCs w:val="22"/>
        </w:rPr>
        <w:t xml:space="preserve"> na adres do doręczeń elektronicznych</w:t>
      </w:r>
      <w:r w:rsidR="0027776A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 w:rsidP="004A4982">
      <w:pPr>
        <w:pStyle w:val="Akapitzlist"/>
        <w:numPr>
          <w:ilvl w:val="0"/>
          <w:numId w:val="38"/>
        </w:numPr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Pr="00DD354F" w:rsidRDefault="00E12AA0" w:rsidP="00DB5A7F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9C26A52" w:rsidR="00E12AA0" w:rsidRPr="00DD354F" w:rsidRDefault="00E12AA0" w:rsidP="00DB5A7F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5A795E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E44385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32CF9F9C" w14:textId="60F6530B" w:rsidR="00994B43" w:rsidRPr="00DD354F" w:rsidRDefault="00D00C83" w:rsidP="00DB5A7F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>
        <w:rPr>
          <w:sz w:val="22"/>
          <w:szCs w:val="22"/>
        </w:rPr>
        <w:t>ie wykonał co najmniej pięciu</w:t>
      </w:r>
      <w:r w:rsidRPr="008412DC">
        <w:rPr>
          <w:sz w:val="22"/>
          <w:szCs w:val="22"/>
        </w:rPr>
        <w:t xml:space="preserve"> zobowiązań</w:t>
      </w:r>
      <w:r w:rsidR="00994B43" w:rsidRPr="00DD354F">
        <w:rPr>
          <w:sz w:val="22"/>
          <w:szCs w:val="22"/>
        </w:rPr>
        <w:t>, o który</w:t>
      </w:r>
      <w:r>
        <w:rPr>
          <w:sz w:val="22"/>
          <w:szCs w:val="22"/>
        </w:rPr>
        <w:t>ch</w:t>
      </w:r>
      <w:r w:rsidR="00994B43"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="00994B43"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 xml:space="preserve">2 pkt </w:t>
      </w:r>
      <w:r w:rsidR="00EB789F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622AFBC9" w14:textId="77777777" w:rsidR="00E12AA0" w:rsidRPr="00DD354F" w:rsidRDefault="00E12AA0" w:rsidP="00DB5A7F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0A1A9238" w:rsidR="00B9297A" w:rsidRPr="00CE1334" w:rsidRDefault="00E12AA0" w:rsidP="00DB5A7F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3555DA" w:rsidRPr="00AB1A6B">
        <w:rPr>
          <w:sz w:val="22"/>
          <w:szCs w:val="22"/>
        </w:rPr>
        <w:t xml:space="preserve">polegającej </w:t>
      </w:r>
      <w:r w:rsidR="00FF325D" w:rsidRPr="00AB1A6B">
        <w:rPr>
          <w:sz w:val="22"/>
          <w:szCs w:val="22"/>
        </w:rPr>
        <w:t xml:space="preserve">na </w:t>
      </w:r>
      <w:bookmarkStart w:id="8" w:name="_Hlk193051699"/>
      <w:r w:rsidR="00BC2A22" w:rsidRPr="00DE30BE">
        <w:rPr>
          <w:b/>
          <w:bCs/>
          <w:sz w:val="22"/>
          <w:szCs w:val="22"/>
        </w:rPr>
        <w:t>„Utworzeni</w:t>
      </w:r>
      <w:r w:rsidR="00BC2A22">
        <w:rPr>
          <w:b/>
          <w:bCs/>
          <w:sz w:val="22"/>
          <w:szCs w:val="22"/>
        </w:rPr>
        <w:t>em</w:t>
      </w:r>
      <w:r w:rsidR="00BC2A22" w:rsidRPr="00DE30BE">
        <w:rPr>
          <w:b/>
          <w:bCs/>
          <w:sz w:val="22"/>
          <w:szCs w:val="22"/>
        </w:rPr>
        <w:t xml:space="preserve"> nowego</w:t>
      </w:r>
      <w:r w:rsidR="00BC2A22">
        <w:rPr>
          <w:b/>
          <w:sz w:val="22"/>
          <w:szCs w:val="22"/>
        </w:rPr>
        <w:t xml:space="preserve"> </w:t>
      </w:r>
      <w:r w:rsidR="00BC2A22" w:rsidRPr="005B0A34">
        <w:rPr>
          <w:b/>
          <w:sz w:val="22"/>
          <w:szCs w:val="22"/>
        </w:rPr>
        <w:t>Centrum</w:t>
      </w:r>
      <w:r w:rsidR="00BC2A22">
        <w:rPr>
          <w:b/>
          <w:sz w:val="22"/>
          <w:szCs w:val="22"/>
        </w:rPr>
        <w:t xml:space="preserve"> </w:t>
      </w:r>
      <w:r w:rsidR="00BC2A22" w:rsidRPr="005B0A34">
        <w:rPr>
          <w:b/>
          <w:sz w:val="22"/>
          <w:szCs w:val="22"/>
        </w:rPr>
        <w:t>Usług</w:t>
      </w:r>
      <w:r w:rsidR="00BC2A22">
        <w:rPr>
          <w:b/>
          <w:sz w:val="22"/>
          <w:szCs w:val="22"/>
        </w:rPr>
        <w:t xml:space="preserve"> Biznesowych w Katowicach, woj. śląskie”</w:t>
      </w:r>
      <w:r w:rsidR="004A4982" w:rsidRPr="004A4982">
        <w:rPr>
          <w:bCs/>
          <w:sz w:val="22"/>
          <w:szCs w:val="22"/>
        </w:rPr>
        <w:t>;</w:t>
      </w:r>
      <w:r w:rsidR="00BC2A22" w:rsidRPr="004A4982">
        <w:rPr>
          <w:bCs/>
          <w:sz w:val="22"/>
          <w:szCs w:val="22"/>
        </w:rPr>
        <w:t xml:space="preserve"> </w:t>
      </w:r>
    </w:p>
    <w:bookmarkEnd w:id="8"/>
    <w:p w14:paraId="7228CC3E" w14:textId="77777777" w:rsidR="00A13D65" w:rsidRPr="00ED755A" w:rsidRDefault="00E12AA0" w:rsidP="00AA3046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77777777" w:rsidR="00E12AA0" w:rsidRDefault="0079021D" w:rsidP="00AA3046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="00E12AA0"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74284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E12AA0" w:rsidRPr="00AB1A6B">
        <w:rPr>
          <w:sz w:val="22"/>
          <w:szCs w:val="22"/>
        </w:rPr>
        <w:t xml:space="preserve">w terminie </w:t>
      </w:r>
      <w:r w:rsidR="00E12AA0" w:rsidRPr="00AC41E0">
        <w:rPr>
          <w:b/>
          <w:bCs/>
          <w:sz w:val="22"/>
          <w:szCs w:val="22"/>
        </w:rPr>
        <w:t>15</w:t>
      </w:r>
      <w:r w:rsidR="00E12AA0"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0069B1" w:rsidRDefault="000069B1" w:rsidP="00EE232E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3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 w:rsidR="004046E6"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i </w:t>
      </w:r>
      <w:r w:rsidR="004046E6">
        <w:rPr>
          <w:bCs/>
          <w:sz w:val="22"/>
          <w:szCs w:val="22"/>
        </w:rPr>
        <w:t>4</w:t>
      </w:r>
      <w:r w:rsidR="0074284E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t>w § 4 ust. 7, Przedsiębiorcy nie przysługuje względem Ministra żadne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28786061" w14:textId="2DA9A17E" w:rsidR="00E12AA0" w:rsidRPr="00646EA2" w:rsidRDefault="00E76EEF" w:rsidP="00646EA2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2D162D20" w14:textId="02012F49" w:rsidR="002D0029" w:rsidRDefault="00A825D8" w:rsidP="00EE232E">
      <w:p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="00D02EA1" w:rsidRPr="00AB1A6B">
        <w:rPr>
          <w:bCs/>
          <w:sz w:val="22"/>
          <w:szCs w:val="22"/>
        </w:rPr>
        <w:t>W związku z niewykonaniem lub nienależytym wykonaniem przez Przedsiębiorcę obowiązków wynikających z Umowy</w:t>
      </w:r>
      <w:r w:rsidR="00AC41E0">
        <w:rPr>
          <w:bCs/>
          <w:sz w:val="22"/>
          <w:szCs w:val="22"/>
        </w:rPr>
        <w:t>,</w:t>
      </w:r>
      <w:r w:rsidR="00D02EA1" w:rsidRPr="00AB1A6B">
        <w:rPr>
          <w:bCs/>
          <w:sz w:val="22"/>
          <w:szCs w:val="22"/>
        </w:rPr>
        <w:t xml:space="preserve"> w zakresie, w jakim takie niewykonanie lub nienależyte wykonanie</w:t>
      </w:r>
      <w:r w:rsidR="00AC41E0">
        <w:rPr>
          <w:bCs/>
          <w:sz w:val="22"/>
          <w:szCs w:val="22"/>
        </w:rPr>
        <w:t xml:space="preserve"> jest</w:t>
      </w:r>
      <w:r w:rsidR="00D02EA1" w:rsidRPr="00AB1A6B">
        <w:rPr>
          <w:bCs/>
          <w:sz w:val="22"/>
          <w:szCs w:val="22"/>
        </w:rPr>
        <w:br/>
        <w:t>wynikiem działania sił</w:t>
      </w:r>
      <w:r w:rsidR="00D02EA1">
        <w:rPr>
          <w:bCs/>
          <w:sz w:val="22"/>
          <w:szCs w:val="22"/>
        </w:rPr>
        <w:t xml:space="preserve">y wyższej, Przedsiębiorca jest </w:t>
      </w:r>
      <w:r w:rsidR="00D02EA1" w:rsidRPr="00AB1A6B">
        <w:rPr>
          <w:bCs/>
          <w:sz w:val="22"/>
          <w:szCs w:val="22"/>
        </w:rPr>
        <w:t>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</w:t>
      </w:r>
      <w:r w:rsidR="00197B89">
        <w:rPr>
          <w:bCs/>
          <w:sz w:val="22"/>
          <w:szCs w:val="22"/>
        </w:rPr>
        <w:t xml:space="preserve">rzebieg realizacji Inwestycji. </w:t>
      </w:r>
      <w:r w:rsidR="00D02EA1"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  <w:r w:rsidR="002D0029" w:rsidRPr="002D0029">
        <w:rPr>
          <w:sz w:val="22"/>
          <w:szCs w:val="22"/>
        </w:rPr>
        <w:t xml:space="preserve"> </w:t>
      </w:r>
    </w:p>
    <w:p w14:paraId="46CDEDD4" w14:textId="6B1025AB" w:rsidR="00D02EA1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sz w:val="22"/>
          <w:szCs w:val="22"/>
        </w:rPr>
        <w:t xml:space="preserve">   </w:t>
      </w:r>
      <w:r w:rsidRPr="002D0029">
        <w:rPr>
          <w:sz w:val="22"/>
          <w:szCs w:val="22"/>
        </w:rPr>
        <w:t>W przypadku</w:t>
      </w:r>
      <w:r w:rsidR="004A4982">
        <w:rPr>
          <w:sz w:val="22"/>
          <w:szCs w:val="22"/>
        </w:rPr>
        <w:t>,</w:t>
      </w:r>
      <w:r w:rsidRPr="002D0029">
        <w:rPr>
          <w:sz w:val="22"/>
          <w:szCs w:val="22"/>
        </w:rPr>
        <w:t xml:space="preserve"> gdy siła wyższa powoduje niemożność terminowego wykonania zobowiązań wynikających </w:t>
      </w:r>
      <w:r w:rsidR="0048548A">
        <w:rPr>
          <w:sz w:val="22"/>
          <w:szCs w:val="22"/>
        </w:rPr>
        <w:br/>
      </w:r>
      <w:r w:rsidRPr="002D0029">
        <w:rPr>
          <w:sz w:val="22"/>
          <w:szCs w:val="22"/>
        </w:rPr>
        <w:t>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529C99C" w14:textId="3B1DED68" w:rsidR="00A825D8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 w:rsidRPr="002D002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Umowy.</w:t>
      </w:r>
    </w:p>
    <w:p w14:paraId="0F285F95" w14:textId="77777777" w:rsidR="00A825D8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7DCF723F" w:rsidR="002D0029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</w:p>
    <w:p w14:paraId="42C82AEF" w14:textId="77777777" w:rsidR="00A825D8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77777777" w:rsidR="00A825D8" w:rsidRDefault="002D0029" w:rsidP="00AA3046">
      <w:p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7.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14:paraId="6D44D13C" w14:textId="0332F21F" w:rsidR="00B221BE" w:rsidRPr="00C96712" w:rsidRDefault="002D0029" w:rsidP="00EE232E">
      <w:p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AB1A6B" w:rsidRDefault="00E76EEF" w:rsidP="004A4982">
      <w:pPr>
        <w:shd w:val="clear" w:color="auto" w:fill="FFFFFF"/>
        <w:spacing w:before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E8BEB51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8CF4F28" w14:textId="1451C0BD" w:rsidR="003025A9" w:rsidRDefault="00E12AA0" w:rsidP="00BC2A22">
      <w:pPr>
        <w:shd w:val="clear" w:color="auto" w:fill="FFFFFF"/>
        <w:tabs>
          <w:tab w:val="left" w:pos="-567"/>
        </w:tabs>
        <w:spacing w:after="120" w:line="360" w:lineRule="auto"/>
        <w:ind w:left="357" w:hanging="21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BC2A22">
        <w:rPr>
          <w:sz w:val="22"/>
          <w:szCs w:val="22"/>
        </w:rPr>
        <w:t>0 czerwca</w:t>
      </w:r>
      <w:r w:rsidR="004B4997">
        <w:rPr>
          <w:sz w:val="22"/>
          <w:szCs w:val="22"/>
        </w:rPr>
        <w:t xml:space="preserve"> 203</w:t>
      </w:r>
      <w:r w:rsidR="00BC2A22">
        <w:rPr>
          <w:sz w:val="22"/>
          <w:szCs w:val="22"/>
        </w:rPr>
        <w:t>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41C6501" w14:textId="77777777" w:rsidR="004B4997" w:rsidRDefault="004B4997" w:rsidP="00642444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69BAB77C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>Ministra</w:t>
            </w:r>
            <w:r w:rsidR="00F829A6">
              <w:rPr>
                <w:b/>
                <w:sz w:val="22"/>
                <w:szCs w:val="22"/>
              </w:rPr>
              <w:t xml:space="preserve"> Finansów</w:t>
            </w:r>
            <w:r w:rsidRPr="001C09C6">
              <w:rPr>
                <w:b/>
                <w:sz w:val="22"/>
                <w:szCs w:val="22"/>
              </w:rPr>
              <w:t xml:space="preserve"> i </w:t>
            </w:r>
            <w:r w:rsidR="00F829A6">
              <w:rPr>
                <w:b/>
                <w:sz w:val="22"/>
                <w:szCs w:val="22"/>
              </w:rPr>
              <w:t>Gospodark</w:t>
            </w:r>
            <w:r w:rsidRPr="001C09C6">
              <w:rPr>
                <w:b/>
                <w:sz w:val="22"/>
                <w:szCs w:val="22"/>
              </w:rPr>
              <w:t>i</w:t>
            </w:r>
          </w:p>
          <w:p w14:paraId="6065861E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9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9"/>
          </w:p>
          <w:p w14:paraId="4D7F8E12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0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10"/>
          </w:p>
          <w:p w14:paraId="317A1531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1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11"/>
          </w:p>
          <w:p w14:paraId="338BCBA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W imieniu </w:t>
            </w:r>
          </w:p>
          <w:p w14:paraId="55E78BCF" w14:textId="79D2FEC6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</w:t>
            </w:r>
            <w:r w:rsidRPr="00494B1C">
              <w:rPr>
                <w:b/>
                <w:bCs/>
                <w:sz w:val="22"/>
                <w:szCs w:val="22"/>
              </w:rPr>
              <w:t xml:space="preserve"> </w:t>
            </w:r>
            <w:r w:rsidR="00BC2A22">
              <w:rPr>
                <w:b/>
                <w:bCs/>
                <w:sz w:val="22"/>
                <w:szCs w:val="22"/>
              </w:rPr>
              <w:t xml:space="preserve">      HATCH</w:t>
            </w:r>
            <w:r w:rsidRPr="00494B1C">
              <w:rPr>
                <w:b/>
                <w:bCs/>
                <w:sz w:val="22"/>
                <w:szCs w:val="22"/>
              </w:rPr>
              <w:t xml:space="preserve"> </w:t>
            </w:r>
            <w:r w:rsidRPr="00D04BCF">
              <w:rPr>
                <w:b/>
                <w:sz w:val="22"/>
                <w:szCs w:val="22"/>
              </w:rPr>
              <w:t>Sp. z o.o</w:t>
            </w:r>
            <w:r w:rsidR="00D04BCF" w:rsidRPr="00D04BCF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</w:p>
          <w:p w14:paraId="2EEB55F3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1C09C6">
              <w:rPr>
                <w:sz w:val="22"/>
                <w:szCs w:val="22"/>
              </w:rPr>
              <w:lastRenderedPageBreak/>
              <w:t xml:space="preserve">                                  </w:t>
            </w:r>
          </w:p>
          <w:p w14:paraId="0214EC38" w14:textId="77777777" w:rsidR="001C09C6" w:rsidRPr="001C09C6" w:rsidRDefault="001C09C6" w:rsidP="001C09C6">
            <w:pPr>
              <w:spacing w:before="40"/>
            </w:pPr>
          </w:p>
        </w:tc>
      </w:tr>
    </w:tbl>
    <w:p w14:paraId="591A2B4E" w14:textId="77777777" w:rsidR="001D1014" w:rsidRPr="007A3819" w:rsidRDefault="001D1014" w:rsidP="0009360B">
      <w:pPr>
        <w:spacing w:line="360" w:lineRule="auto"/>
        <w:rPr>
          <w:sz w:val="16"/>
          <w:szCs w:val="16"/>
        </w:rPr>
      </w:pPr>
    </w:p>
    <w:p w14:paraId="2B8350EE" w14:textId="77777777"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7C48CCE" w14:textId="579A0077" w:rsidR="00E12AA0" w:rsidRPr="00AB1A6B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</w:t>
      </w:r>
      <w:r w:rsidR="004B4997">
        <w:rPr>
          <w:sz w:val="22"/>
          <w:szCs w:val="22"/>
        </w:rPr>
        <w:t xml:space="preserve">z dnia </w:t>
      </w:r>
      <w:r w:rsidR="00E70F4E">
        <w:rPr>
          <w:sz w:val="22"/>
          <w:szCs w:val="22"/>
        </w:rPr>
        <w:t>2</w:t>
      </w:r>
      <w:r w:rsidR="00642444">
        <w:rPr>
          <w:sz w:val="22"/>
          <w:szCs w:val="22"/>
        </w:rPr>
        <w:t>8</w:t>
      </w:r>
      <w:r w:rsidR="00E70F4E">
        <w:rPr>
          <w:sz w:val="22"/>
          <w:szCs w:val="22"/>
        </w:rPr>
        <w:t xml:space="preserve"> </w:t>
      </w:r>
      <w:r w:rsidR="001A3FAA">
        <w:rPr>
          <w:sz w:val="22"/>
          <w:szCs w:val="22"/>
        </w:rPr>
        <w:t>l</w:t>
      </w:r>
      <w:r w:rsidR="00642444">
        <w:rPr>
          <w:sz w:val="22"/>
          <w:szCs w:val="22"/>
        </w:rPr>
        <w:t>ipca</w:t>
      </w:r>
      <w:r w:rsidR="00E70F4E">
        <w:rPr>
          <w:sz w:val="22"/>
          <w:szCs w:val="22"/>
        </w:rPr>
        <w:t xml:space="preserve"> </w:t>
      </w:r>
      <w:r w:rsidR="004B4997">
        <w:rPr>
          <w:sz w:val="22"/>
          <w:szCs w:val="22"/>
        </w:rPr>
        <w:t>202</w:t>
      </w:r>
      <w:r w:rsidR="00642444">
        <w:rPr>
          <w:sz w:val="22"/>
          <w:szCs w:val="22"/>
        </w:rPr>
        <w:t>5</w:t>
      </w:r>
      <w:r w:rsidR="004B4997">
        <w:rPr>
          <w:sz w:val="22"/>
          <w:szCs w:val="22"/>
        </w:rPr>
        <w:t xml:space="preserve"> r., nr MRiT/</w:t>
      </w:r>
      <w:r w:rsidR="00642444">
        <w:rPr>
          <w:sz w:val="22"/>
          <w:szCs w:val="22"/>
        </w:rPr>
        <w:t>156</w:t>
      </w:r>
      <w:r w:rsidR="004B4997">
        <w:rPr>
          <w:sz w:val="22"/>
          <w:szCs w:val="22"/>
        </w:rPr>
        <w:t xml:space="preserve"> – UP</w:t>
      </w:r>
      <w:r w:rsidR="00551D29">
        <w:rPr>
          <w:sz w:val="22"/>
          <w:szCs w:val="22"/>
        </w:rPr>
        <w:t>M</w:t>
      </w:r>
      <w:r w:rsidR="00354358" w:rsidRPr="00CC1E72">
        <w:rPr>
          <w:sz w:val="22"/>
          <w:szCs w:val="22"/>
        </w:rPr>
        <w:t>/</w:t>
      </w:r>
      <w:r w:rsidR="00354358">
        <w:rPr>
          <w:sz w:val="22"/>
          <w:szCs w:val="22"/>
        </w:rPr>
        <w:t>2</w:t>
      </w:r>
      <w:bookmarkStart w:id="12" w:name="_Hlk485615975"/>
      <w:r w:rsidR="00642444">
        <w:rPr>
          <w:sz w:val="22"/>
          <w:szCs w:val="22"/>
        </w:rPr>
        <w:t>5</w:t>
      </w:r>
      <w:r w:rsidR="009179A6">
        <w:rPr>
          <w:sz w:val="22"/>
          <w:szCs w:val="22"/>
        </w:rPr>
        <w:t>;</w:t>
      </w:r>
    </w:p>
    <w:p w14:paraId="7A5AAC93" w14:textId="63E8C04E" w:rsidR="00C93171" w:rsidRPr="00AB1A6B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</w:r>
      <w:r w:rsidR="00F829A6">
        <w:rPr>
          <w:sz w:val="22"/>
          <w:szCs w:val="22"/>
        </w:rPr>
        <w:t>z</w:t>
      </w:r>
      <w:r w:rsidR="001A3FAA">
        <w:rPr>
          <w:sz w:val="22"/>
          <w:szCs w:val="22"/>
        </w:rPr>
        <w:t xml:space="preserve"> dni</w:t>
      </w:r>
      <w:r w:rsidR="00F829A6">
        <w:rPr>
          <w:sz w:val="22"/>
          <w:szCs w:val="22"/>
        </w:rPr>
        <w:t>a</w:t>
      </w:r>
      <w:r w:rsidR="001A3FAA">
        <w:rPr>
          <w:sz w:val="22"/>
          <w:szCs w:val="22"/>
        </w:rPr>
        <w:t xml:space="preserve"> zawarcia Umowy</w:t>
      </w:r>
      <w:r w:rsidRPr="00AB1A6B">
        <w:rPr>
          <w:sz w:val="22"/>
          <w:szCs w:val="22"/>
        </w:rPr>
        <w:t>;</w:t>
      </w:r>
    </w:p>
    <w:p w14:paraId="039B7945" w14:textId="3BD374EF" w:rsidR="0072684B" w:rsidRPr="00AB1A6B" w:rsidRDefault="0072684B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>harmonogram tworzenia nowych miejsc pracy</w:t>
      </w:r>
      <w:r w:rsidR="005D31C9">
        <w:rPr>
          <w:sz w:val="22"/>
          <w:szCs w:val="22"/>
        </w:rPr>
        <w:t>;</w:t>
      </w:r>
    </w:p>
    <w:p w14:paraId="7E87F4E6" w14:textId="7C2E8939" w:rsidR="00E00785" w:rsidRPr="00685FF5" w:rsidRDefault="00E00785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 xml:space="preserve">harmonogram ponoszenia kosztów </w:t>
      </w:r>
      <w:r w:rsidR="002D1977">
        <w:rPr>
          <w:sz w:val="22"/>
          <w:szCs w:val="22"/>
        </w:rPr>
        <w:t>I</w:t>
      </w:r>
      <w:r w:rsidR="005D31C9" w:rsidRPr="00AB1A6B">
        <w:rPr>
          <w:sz w:val="22"/>
          <w:szCs w:val="22"/>
        </w:rPr>
        <w:t>nwestycji</w:t>
      </w:r>
      <w:r w:rsidR="005D31C9">
        <w:rPr>
          <w:sz w:val="22"/>
          <w:szCs w:val="22"/>
        </w:rPr>
        <w:t>;</w:t>
      </w:r>
    </w:p>
    <w:p w14:paraId="40CB1B88" w14:textId="19908CA4" w:rsidR="00685FF5" w:rsidRPr="003E3A53" w:rsidRDefault="003F6EEC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bookmarkStart w:id="13" w:name="_Hlk193036075"/>
      <w:r w:rsidR="005D31C9" w:rsidRPr="00AB1A6B">
        <w:rPr>
          <w:sz w:val="22"/>
          <w:szCs w:val="22"/>
        </w:rPr>
        <w:t>wzór sprawozdania finansowo</w:t>
      </w:r>
      <w:r w:rsidR="005D31C9">
        <w:rPr>
          <w:sz w:val="22"/>
          <w:szCs w:val="22"/>
        </w:rPr>
        <w:t xml:space="preserve"> – </w:t>
      </w:r>
      <w:r w:rsidR="005D31C9" w:rsidRPr="00FB29B8">
        <w:rPr>
          <w:sz w:val="22"/>
          <w:szCs w:val="22"/>
        </w:rPr>
        <w:t>rzeczowego</w:t>
      </w:r>
      <w:bookmarkEnd w:id="13"/>
      <w:r w:rsidR="00F02BCA">
        <w:rPr>
          <w:sz w:val="22"/>
          <w:szCs w:val="22"/>
        </w:rPr>
        <w:t>;</w:t>
      </w:r>
    </w:p>
    <w:p w14:paraId="76FD7BA0" w14:textId="2C8B90E5" w:rsidR="00633D98" w:rsidRPr="00B16540" w:rsidRDefault="003E3A53" w:rsidP="00B16540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="001A3FAA" w:rsidRPr="00B16540">
        <w:rPr>
          <w:sz w:val="22"/>
          <w:szCs w:val="22"/>
        </w:rPr>
        <w:t>wzór zestawienia zapłaconych podatków;</w:t>
      </w:r>
    </w:p>
    <w:p w14:paraId="37078377" w14:textId="01425DE3" w:rsidR="005F336D" w:rsidRPr="00B16540" w:rsidRDefault="0072684B" w:rsidP="00B165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Pr="00B16540">
        <w:rPr>
          <w:sz w:val="22"/>
          <w:szCs w:val="22"/>
        </w:rPr>
        <w:t xml:space="preserve">r </w:t>
      </w:r>
      <w:r w:rsidR="003E3A53" w:rsidRPr="00B16540">
        <w:rPr>
          <w:sz w:val="22"/>
          <w:szCs w:val="22"/>
        </w:rPr>
        <w:t>7</w:t>
      </w:r>
      <w:r w:rsidR="00B16540">
        <w:rPr>
          <w:sz w:val="22"/>
          <w:szCs w:val="22"/>
        </w:rPr>
        <w:t xml:space="preserve"> </w:t>
      </w:r>
      <w:r w:rsidR="00B16540" w:rsidRPr="00FE5C01">
        <w:rPr>
          <w:sz w:val="22"/>
          <w:szCs w:val="22"/>
        </w:rPr>
        <w:t>–</w:t>
      </w:r>
      <w:r w:rsidR="00B16540">
        <w:rPr>
          <w:sz w:val="22"/>
          <w:szCs w:val="22"/>
        </w:rPr>
        <w:t xml:space="preserve"> </w:t>
      </w:r>
      <w:r w:rsidR="001A3FAA" w:rsidRPr="00B16540">
        <w:rPr>
          <w:sz w:val="22"/>
          <w:szCs w:val="22"/>
        </w:rPr>
        <w:t>wzór sprawozdania finansowo – rzeczowego w zakresie utrzymania Inwestycji;</w:t>
      </w:r>
    </w:p>
    <w:bookmarkEnd w:id="12"/>
    <w:p w14:paraId="3A0BFA50" w14:textId="3221C5ED" w:rsidR="00DC5E13" w:rsidRPr="001A3FAA" w:rsidRDefault="00685FF5" w:rsidP="001A3FA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="0009360B" w:rsidRPr="00B16540">
        <w:rPr>
          <w:sz w:val="22"/>
          <w:szCs w:val="22"/>
        </w:rPr>
        <w:t>r 8</w:t>
      </w:r>
      <w:r w:rsidR="003C5E5A" w:rsidRPr="00B16540">
        <w:rPr>
          <w:sz w:val="22"/>
          <w:szCs w:val="22"/>
        </w:rPr>
        <w:t xml:space="preserve"> –</w:t>
      </w:r>
      <w:r w:rsidR="005F336D" w:rsidRPr="00B16540">
        <w:rPr>
          <w:sz w:val="22"/>
          <w:szCs w:val="22"/>
        </w:rPr>
        <w:t xml:space="preserve"> </w:t>
      </w:r>
      <w:r w:rsidR="00DC5E13" w:rsidRPr="001A3FAA">
        <w:rPr>
          <w:sz w:val="22"/>
          <w:szCs w:val="22"/>
        </w:rPr>
        <w:t>klauzula</w:t>
      </w:r>
      <w:r w:rsidR="00474692" w:rsidRPr="001A3FAA">
        <w:rPr>
          <w:sz w:val="22"/>
          <w:szCs w:val="22"/>
        </w:rPr>
        <w:t xml:space="preserve"> obowiązku informacyjnego M</w:t>
      </w:r>
      <w:r w:rsidR="005A37EA">
        <w:rPr>
          <w:sz w:val="22"/>
          <w:szCs w:val="22"/>
        </w:rPr>
        <w:t>inistra</w:t>
      </w:r>
      <w:r w:rsidR="00474692" w:rsidRPr="001A3FAA">
        <w:rPr>
          <w:sz w:val="22"/>
          <w:szCs w:val="22"/>
        </w:rPr>
        <w:t>.</w:t>
      </w:r>
    </w:p>
    <w:p w14:paraId="487056E3" w14:textId="04E5405F" w:rsidR="004B4997" w:rsidRDefault="004B4997" w:rsidP="004B4997">
      <w:pPr>
        <w:spacing w:line="360" w:lineRule="auto"/>
        <w:ind w:left="66"/>
        <w:rPr>
          <w:bCs/>
          <w:sz w:val="22"/>
          <w:szCs w:val="22"/>
        </w:rPr>
      </w:pPr>
    </w:p>
    <w:p w14:paraId="13686CCC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224EB3DD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663A201F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4570C6D1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7937499E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1155109E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5F5FCC5B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214072C4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48407579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7C58D56A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31965970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7D8C19EE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6DDE7D29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52D30D7D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5DC35357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5476FA19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188C65D3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1717A52A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7749ACC1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65A640E8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29020088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0D60A0E5" w14:textId="77777777" w:rsidR="0010493E" w:rsidRDefault="0010493E" w:rsidP="004B4997">
      <w:pPr>
        <w:spacing w:line="360" w:lineRule="auto"/>
        <w:ind w:left="66"/>
        <w:rPr>
          <w:bCs/>
          <w:sz w:val="22"/>
          <w:szCs w:val="22"/>
        </w:rPr>
      </w:pPr>
    </w:p>
    <w:p w14:paraId="270E657A" w14:textId="77777777" w:rsidR="0010493E" w:rsidRDefault="0010493E" w:rsidP="00EE232E">
      <w:pPr>
        <w:spacing w:line="360" w:lineRule="auto"/>
        <w:rPr>
          <w:bCs/>
          <w:sz w:val="22"/>
          <w:szCs w:val="22"/>
        </w:rPr>
      </w:pPr>
    </w:p>
    <w:p w14:paraId="4B0A4747" w14:textId="77777777" w:rsidR="0083304C" w:rsidRPr="00EE232E" w:rsidRDefault="0083304C" w:rsidP="00391895">
      <w:pPr>
        <w:spacing w:before="120" w:line="360" w:lineRule="auto"/>
        <w:rPr>
          <w:b/>
          <w:sz w:val="22"/>
          <w:szCs w:val="22"/>
          <w:u w:val="single"/>
        </w:rPr>
      </w:pPr>
    </w:p>
    <w:p w14:paraId="645D4BED" w14:textId="0FC67798" w:rsidR="002301CA" w:rsidRPr="00AB1A6B" w:rsidRDefault="002301CA" w:rsidP="0083304C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28011279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642444">
        <w:rPr>
          <w:b/>
          <w:sz w:val="22"/>
          <w:szCs w:val="22"/>
        </w:rPr>
        <w:t>101</w:t>
      </w:r>
      <w:r w:rsidR="00CE1CC0"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19ACD31" w14:textId="6B6FA7CE" w:rsidR="002301CA" w:rsidRPr="00D477C3" w:rsidRDefault="002301CA" w:rsidP="00B42BF4">
      <w:pPr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474692">
        <w:rPr>
          <w:b/>
          <w:sz w:val="22"/>
          <w:szCs w:val="22"/>
        </w:rPr>
        <w:t xml:space="preserve"> HATCH</w:t>
      </w:r>
      <w:r w:rsidR="00F34F2F">
        <w:rPr>
          <w:b/>
          <w:bCs/>
          <w:sz w:val="22"/>
          <w:szCs w:val="22"/>
        </w:rPr>
        <w:t xml:space="preserve"> </w:t>
      </w:r>
      <w:r w:rsidR="00FD3822">
        <w:rPr>
          <w:b/>
          <w:sz w:val="22"/>
          <w:szCs w:val="22"/>
        </w:rPr>
        <w:t>Sp.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z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D477C3" w:rsidRPr="00607378">
        <w:rPr>
          <w:b/>
          <w:sz w:val="16"/>
          <w:szCs w:val="16"/>
        </w:rPr>
        <w:t xml:space="preserve"> </w:t>
      </w:r>
      <w:r w:rsidR="00474692" w:rsidRPr="00474692">
        <w:rPr>
          <w:b/>
          <w:sz w:val="16"/>
          <w:szCs w:val="16"/>
        </w:rPr>
        <w:t>„</w:t>
      </w:r>
      <w:r w:rsidR="00474692" w:rsidRPr="00474692">
        <w:rPr>
          <w:b/>
          <w:sz w:val="22"/>
          <w:szCs w:val="22"/>
        </w:rPr>
        <w:t>Utworzeniem nowego Centrum Usług Biznesowych w Katowicach, woj. śląskie”</w:t>
      </w:r>
    </w:p>
    <w:p w14:paraId="3ABEAADE" w14:textId="77777777" w:rsidR="002301CA" w:rsidRPr="005E4F24" w:rsidRDefault="002301CA" w:rsidP="002301CA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76"/>
        <w:gridCol w:w="1275"/>
        <w:gridCol w:w="1418"/>
        <w:gridCol w:w="1276"/>
      </w:tblGrid>
      <w:tr w:rsidR="000B0225" w:rsidRPr="006547C3" w14:paraId="796BCFA0" w14:textId="77777777" w:rsidTr="0010493E">
        <w:trPr>
          <w:trHeight w:val="456"/>
        </w:trPr>
        <w:tc>
          <w:tcPr>
            <w:tcW w:w="4248" w:type="dxa"/>
            <w:vAlign w:val="center"/>
          </w:tcPr>
          <w:p w14:paraId="3FADC6DD" w14:textId="77777777" w:rsidR="000B0225" w:rsidRPr="006547C3" w:rsidRDefault="000B0225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vAlign w:val="center"/>
          </w:tcPr>
          <w:p w14:paraId="08B2D951" w14:textId="5D87A460" w:rsidR="000B0225" w:rsidRPr="006547C3" w:rsidRDefault="000B0225" w:rsidP="005C0116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5047A169" w14:textId="7CFAD3E3" w:rsidR="000B0225" w:rsidRPr="006547C3" w:rsidRDefault="000B0225" w:rsidP="005C0116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DDB278D" w14:textId="351764ED" w:rsidR="000B0225" w:rsidRPr="006547C3" w:rsidRDefault="000B0225" w:rsidP="000B0225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BA33D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06</w:t>
            </w:r>
            <w:r w:rsidR="00BA33D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2026</w:t>
            </w:r>
            <w:r w:rsidR="00A402B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14:paraId="1B8932BA" w14:textId="77777777" w:rsidR="000B0225" w:rsidRPr="006547C3" w:rsidRDefault="000B0225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Razem</w:t>
            </w:r>
          </w:p>
        </w:tc>
      </w:tr>
      <w:tr w:rsidR="000B0225" w:rsidRPr="006547C3" w14:paraId="375FD806" w14:textId="77777777" w:rsidTr="0010493E">
        <w:trPr>
          <w:trHeight w:val="562"/>
        </w:trPr>
        <w:tc>
          <w:tcPr>
            <w:tcW w:w="4248" w:type="dxa"/>
            <w:vAlign w:val="center"/>
          </w:tcPr>
          <w:p w14:paraId="380926F6" w14:textId="23F22715" w:rsidR="000B0225" w:rsidRPr="006547C3" w:rsidRDefault="000B0225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276" w:type="dxa"/>
            <w:vAlign w:val="center"/>
          </w:tcPr>
          <w:p w14:paraId="52286C54" w14:textId="5BB8CDE0" w:rsidR="000B0225" w:rsidRPr="00BA33D9" w:rsidRDefault="000B0225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3D9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73D0BEDC" w14:textId="710D0021" w:rsidR="000B0225" w:rsidRPr="006547C3" w:rsidRDefault="007B795B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022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8C03A65" w14:textId="1ACAE30F" w:rsidR="000B0225" w:rsidRDefault="007B795B" w:rsidP="0010493E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B022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218CF355" w14:textId="7A9982EA" w:rsidR="000B0225" w:rsidRPr="004B1135" w:rsidRDefault="00C56A34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0B0225" w:rsidRPr="004B1135">
              <w:rPr>
                <w:b/>
                <w:sz w:val="22"/>
                <w:szCs w:val="22"/>
              </w:rPr>
              <w:t>0</w:t>
            </w:r>
          </w:p>
        </w:tc>
      </w:tr>
      <w:tr w:rsidR="00C56A34" w:rsidRPr="006547C3" w14:paraId="6A42B928" w14:textId="77777777" w:rsidTr="0010493E">
        <w:trPr>
          <w:trHeight w:val="564"/>
        </w:trPr>
        <w:tc>
          <w:tcPr>
            <w:tcW w:w="4248" w:type="dxa"/>
            <w:vAlign w:val="center"/>
          </w:tcPr>
          <w:p w14:paraId="0E327F6B" w14:textId="77777777" w:rsidR="00C56A34" w:rsidRPr="006547C3" w:rsidRDefault="00C56A34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276" w:type="dxa"/>
            <w:vAlign w:val="center"/>
          </w:tcPr>
          <w:p w14:paraId="424EE38B" w14:textId="5F3EA716" w:rsidR="00C56A34" w:rsidRPr="00BA33D9" w:rsidRDefault="00C56A34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3D9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677C23C2" w14:textId="7AF87C37" w:rsidR="00C56A34" w:rsidRPr="00BA33D9" w:rsidRDefault="0010493E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56A34" w:rsidRPr="00BA33D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B41ABB2" w14:textId="1ABD8B84" w:rsidR="00C56A34" w:rsidRPr="00BA33D9" w:rsidRDefault="00C56A34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BA33D9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276" w:type="dxa"/>
            <w:vAlign w:val="center"/>
          </w:tcPr>
          <w:p w14:paraId="61649205" w14:textId="77777777" w:rsidR="00C56A34" w:rsidRPr="006547C3" w:rsidRDefault="00C56A34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X</w:t>
            </w:r>
          </w:p>
        </w:tc>
      </w:tr>
    </w:tbl>
    <w:p w14:paraId="1CC63097" w14:textId="458A2154" w:rsidR="002301CA" w:rsidRPr="00B42BF4" w:rsidRDefault="006547C3" w:rsidP="00B42BF4">
      <w:pPr>
        <w:spacing w:before="120"/>
        <w:jc w:val="both"/>
        <w:rPr>
          <w:sz w:val="20"/>
        </w:rPr>
      </w:pPr>
      <w:r>
        <w:rPr>
          <w:sz w:val="22"/>
          <w:szCs w:val="22"/>
        </w:rPr>
        <w:t xml:space="preserve">      </w:t>
      </w:r>
      <w:r w:rsidR="00B42BF4">
        <w:rPr>
          <w:sz w:val="22"/>
          <w:szCs w:val="22"/>
        </w:rPr>
        <w:t xml:space="preserve">  </w:t>
      </w:r>
      <w:r w:rsidR="002301CA" w:rsidRPr="00B42BF4">
        <w:rPr>
          <w:sz w:val="20"/>
        </w:rPr>
        <w:t>*</w:t>
      </w:r>
      <w:r w:rsidR="00B42BF4">
        <w:rPr>
          <w:sz w:val="20"/>
        </w:rPr>
        <w:t xml:space="preserve"> </w:t>
      </w:r>
      <w:r w:rsidR="002301CA" w:rsidRPr="00B42BF4">
        <w:rPr>
          <w:sz w:val="20"/>
        </w:rPr>
        <w:t xml:space="preserve">liczba utworzonych nowych miejsc pracy od dnia rozpoczęcia Inwestycji do dnia </w:t>
      </w:r>
      <w:r w:rsidR="00A402B3">
        <w:rPr>
          <w:sz w:val="20"/>
        </w:rPr>
        <w:t>30</w:t>
      </w:r>
      <w:r w:rsidR="002301CA" w:rsidRPr="00B42BF4">
        <w:rPr>
          <w:sz w:val="20"/>
        </w:rPr>
        <w:t>.</w:t>
      </w:r>
      <w:r w:rsidR="00A402B3">
        <w:rPr>
          <w:sz w:val="20"/>
        </w:rPr>
        <w:t>06</w:t>
      </w:r>
      <w:r w:rsidR="002301CA" w:rsidRPr="00B42BF4">
        <w:rPr>
          <w:sz w:val="20"/>
        </w:rPr>
        <w:t>.202</w:t>
      </w:r>
      <w:r w:rsidR="00A402B3">
        <w:rPr>
          <w:sz w:val="20"/>
        </w:rPr>
        <w:t>6</w:t>
      </w:r>
      <w:r w:rsidR="002301CA" w:rsidRPr="00B42BF4">
        <w:rPr>
          <w:sz w:val="20"/>
        </w:rPr>
        <w:t xml:space="preserve"> r.</w:t>
      </w:r>
    </w:p>
    <w:p w14:paraId="7A42CA66" w14:textId="77777777" w:rsidR="006547C3" w:rsidRPr="00FC76AF" w:rsidRDefault="006547C3" w:rsidP="002301CA">
      <w:pPr>
        <w:jc w:val="both"/>
        <w:rPr>
          <w:sz w:val="16"/>
          <w:szCs w:val="16"/>
        </w:rPr>
      </w:pPr>
    </w:p>
    <w:p w14:paraId="3D722C96" w14:textId="5FAD1028" w:rsidR="00636755" w:rsidRDefault="00636755" w:rsidP="00636755">
      <w:pPr>
        <w:spacing w:before="120"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16F17B65" w14:textId="67EDA3A3" w:rsidR="004849C0" w:rsidRPr="00A34D5C" w:rsidRDefault="009946CA" w:rsidP="00A34D5C">
      <w:pPr>
        <w:spacing w:after="120" w:line="320" w:lineRule="exact"/>
        <w:jc w:val="both"/>
        <w:rPr>
          <w:color w:val="000000"/>
          <w:sz w:val="22"/>
          <w:szCs w:val="22"/>
        </w:rPr>
      </w:pPr>
      <w:r w:rsidRPr="00AA1FFF">
        <w:rPr>
          <w:sz w:val="22"/>
          <w:szCs w:val="22"/>
        </w:rPr>
        <w:t>Kosztami kwalifikującymi się do objęcia wsparciem w ramach Programu są dwuletnie koszty zatrudnienia nowych pracowników</w:t>
      </w:r>
      <w:r w:rsidR="00A34D5C">
        <w:rPr>
          <w:sz w:val="22"/>
          <w:szCs w:val="22"/>
        </w:rPr>
        <w:t xml:space="preserve"> </w:t>
      </w:r>
      <w:r w:rsidRPr="00AA1FFF">
        <w:rPr>
          <w:sz w:val="22"/>
          <w:szCs w:val="22"/>
        </w:rPr>
        <w:t>oszacowane na wartość</w:t>
      </w:r>
      <w:r w:rsidR="00636755">
        <w:rPr>
          <w:sz w:val="22"/>
          <w:szCs w:val="22"/>
        </w:rPr>
        <w:t xml:space="preserve"> </w:t>
      </w:r>
      <w:r w:rsidR="00636755" w:rsidRPr="00A34D5C">
        <w:rPr>
          <w:b/>
          <w:bCs/>
          <w:sz w:val="22"/>
          <w:szCs w:val="22"/>
        </w:rPr>
        <w:t>54 000 000,00</w:t>
      </w:r>
      <w:r w:rsidRPr="00AA1FFF">
        <w:rPr>
          <w:sz w:val="22"/>
          <w:szCs w:val="22"/>
        </w:rPr>
        <w:t xml:space="preserve"> </w:t>
      </w:r>
      <w:r w:rsidRPr="00352CE5">
        <w:rPr>
          <w:b/>
          <w:sz w:val="22"/>
          <w:szCs w:val="22"/>
        </w:rPr>
        <w:t>zł</w:t>
      </w:r>
      <w:r w:rsidRPr="00AA1FFF">
        <w:rPr>
          <w:sz w:val="22"/>
          <w:szCs w:val="22"/>
        </w:rPr>
        <w:t xml:space="preserve"> (</w:t>
      </w:r>
      <w:r w:rsidRPr="002D0B50">
        <w:rPr>
          <w:sz w:val="22"/>
          <w:szCs w:val="22"/>
        </w:rPr>
        <w:t>słownie</w:t>
      </w:r>
      <w:r w:rsidR="00A34D5C">
        <w:rPr>
          <w:sz w:val="22"/>
          <w:szCs w:val="22"/>
        </w:rPr>
        <w:t>: pięćdziesiąt cztery miliony złotych</w:t>
      </w:r>
      <w:r w:rsidRPr="00AA1FF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C14B9A1" w14:textId="7942E8FF" w:rsidR="002301CA" w:rsidRPr="00AA1FFF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after="6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6D193016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EE232E">
      <w:pPr>
        <w:jc w:val="both"/>
        <w:rPr>
          <w:sz w:val="22"/>
          <w:szCs w:val="22"/>
        </w:rPr>
      </w:pPr>
    </w:p>
    <w:p w14:paraId="6C5EFD42" w14:textId="0A9779C2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6125DEA6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642444">
        <w:rPr>
          <w:b/>
          <w:sz w:val="22"/>
          <w:szCs w:val="22"/>
        </w:rPr>
        <w:t>101</w:t>
      </w:r>
      <w:r w:rsidR="00523D92"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4DD7664B" w14:textId="77777777" w:rsidR="00FB3AAE" w:rsidRDefault="00FB3AAE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35AB9A6D" w14:textId="77777777" w:rsidR="009A464D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B567A9" w14:textId="77777777" w:rsidR="009A464D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74BFCB20" w:rsidR="002301CA" w:rsidRDefault="002301CA" w:rsidP="003B1BD8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3F62F0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202</w:t>
      </w:r>
      <w:r w:rsidR="003F62F0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przez</w:t>
      </w:r>
      <w:r w:rsidR="0005008F">
        <w:rPr>
          <w:b/>
          <w:bCs/>
          <w:sz w:val="22"/>
          <w:szCs w:val="22"/>
        </w:rPr>
        <w:t xml:space="preserve"> HATCH</w:t>
      </w:r>
      <w:r w:rsidR="000500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 xml:space="preserve">wyniosą co najmniej </w:t>
      </w:r>
      <w:r w:rsidR="00AC06D5">
        <w:rPr>
          <w:b/>
          <w:sz w:val="22"/>
          <w:szCs w:val="22"/>
        </w:rPr>
        <w:t>1</w:t>
      </w:r>
      <w:r w:rsidR="00453FFE">
        <w:rPr>
          <w:b/>
          <w:sz w:val="22"/>
          <w:szCs w:val="22"/>
        </w:rPr>
        <w:t> </w:t>
      </w:r>
      <w:r w:rsidR="003B1BD8">
        <w:rPr>
          <w:b/>
          <w:sz w:val="22"/>
          <w:szCs w:val="22"/>
        </w:rPr>
        <w:t>0</w:t>
      </w:r>
      <w:r w:rsidR="00AC06D5">
        <w:rPr>
          <w:b/>
          <w:sz w:val="22"/>
          <w:szCs w:val="22"/>
        </w:rPr>
        <w:t>00</w:t>
      </w:r>
      <w:r w:rsidR="00453FFE">
        <w:rPr>
          <w:b/>
          <w:sz w:val="22"/>
          <w:szCs w:val="22"/>
        </w:rPr>
        <w:t xml:space="preserve"> 000,00 zł (słownie: jede</w:t>
      </w:r>
      <w:r w:rsidR="002D0B50">
        <w:rPr>
          <w:b/>
          <w:sz w:val="22"/>
          <w:szCs w:val="22"/>
        </w:rPr>
        <w:t>n</w:t>
      </w:r>
      <w:r w:rsidR="00AC06D5">
        <w:rPr>
          <w:b/>
          <w:sz w:val="22"/>
          <w:szCs w:val="22"/>
        </w:rPr>
        <w:t xml:space="preserve"> milion</w:t>
      </w:r>
      <w:r w:rsidR="00453FFE">
        <w:rPr>
          <w:b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złotych)</w:t>
      </w:r>
      <w:r w:rsidR="009A464D">
        <w:rPr>
          <w:b/>
          <w:sz w:val="22"/>
          <w:szCs w:val="22"/>
        </w:rPr>
        <w:t>: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754"/>
        <w:gridCol w:w="1593"/>
        <w:gridCol w:w="1752"/>
        <w:gridCol w:w="2071"/>
      </w:tblGrid>
      <w:tr w:rsidR="003F62F0" w:rsidRPr="008602DF" w14:paraId="3FD1B946" w14:textId="77777777" w:rsidTr="00A402B3">
        <w:trPr>
          <w:jc w:val="center"/>
        </w:trPr>
        <w:tc>
          <w:tcPr>
            <w:tcW w:w="1309" w:type="pct"/>
          </w:tcPr>
          <w:p w14:paraId="4040733B" w14:textId="77777777" w:rsidR="003F62F0" w:rsidRPr="008602DF" w:rsidRDefault="003F62F0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903" w:type="pct"/>
          </w:tcPr>
          <w:p w14:paraId="7D081AE3" w14:textId="28344510" w:rsidR="003F62F0" w:rsidRPr="008602DF" w:rsidRDefault="003F62F0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20" w:type="pct"/>
          </w:tcPr>
          <w:p w14:paraId="3AFC6090" w14:textId="55955009" w:rsidR="003F62F0" w:rsidRPr="008602DF" w:rsidRDefault="003F62F0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2" w:type="pct"/>
          </w:tcPr>
          <w:p w14:paraId="7F1155F1" w14:textId="5F5DDDAA" w:rsidR="003F62F0" w:rsidRPr="008602DF" w:rsidRDefault="003F62F0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30.06.2026</w:t>
            </w:r>
          </w:p>
        </w:tc>
        <w:tc>
          <w:tcPr>
            <w:tcW w:w="1066" w:type="pct"/>
            <w:vAlign w:val="center"/>
          </w:tcPr>
          <w:p w14:paraId="571AF264" w14:textId="77777777" w:rsidR="003F62F0" w:rsidRPr="008602DF" w:rsidRDefault="003F62F0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3F62F0" w:rsidRPr="008602DF" w14:paraId="55F0E887" w14:textId="77777777" w:rsidTr="00A402B3">
        <w:trPr>
          <w:jc w:val="center"/>
        </w:trPr>
        <w:tc>
          <w:tcPr>
            <w:tcW w:w="1309" w:type="pct"/>
          </w:tcPr>
          <w:p w14:paraId="2B340147" w14:textId="77777777" w:rsidR="00A402B3" w:rsidRPr="00A402B3" w:rsidRDefault="00A402B3" w:rsidP="00A402B3">
            <w:pPr>
              <w:spacing w:before="80" w:after="120" w:line="280" w:lineRule="exact"/>
              <w:rPr>
                <w:b/>
                <w:sz w:val="22"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 xml:space="preserve">Koszty Inwestycji </w:t>
            </w:r>
          </w:p>
          <w:p w14:paraId="6BBD8F30" w14:textId="0521C069" w:rsidR="003F62F0" w:rsidRPr="008602DF" w:rsidRDefault="00A402B3" w:rsidP="00A402B3">
            <w:pPr>
              <w:spacing w:before="80" w:after="120" w:line="280" w:lineRule="exact"/>
              <w:rPr>
                <w:b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903" w:type="pct"/>
            <w:vAlign w:val="center"/>
          </w:tcPr>
          <w:p w14:paraId="2B6BC1DD" w14:textId="49391887" w:rsidR="003F62F0" w:rsidRPr="003F62F0" w:rsidRDefault="003F62F0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3F62F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0</w:t>
            </w:r>
            <w:r w:rsidRPr="003F62F0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820" w:type="pct"/>
            <w:vAlign w:val="center"/>
          </w:tcPr>
          <w:p w14:paraId="5FF8F8BA" w14:textId="5AB876EF" w:rsidR="003F62F0" w:rsidRPr="003F62F0" w:rsidRDefault="00EE232E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  <w:r w:rsidR="003F62F0" w:rsidRPr="003F62F0">
              <w:rPr>
                <w:b/>
                <w:sz w:val="22"/>
                <w:szCs w:val="22"/>
              </w:rPr>
              <w:t> </w:t>
            </w:r>
            <w:r w:rsidR="003F62F0">
              <w:rPr>
                <w:b/>
                <w:sz w:val="22"/>
                <w:szCs w:val="22"/>
              </w:rPr>
              <w:t>0</w:t>
            </w:r>
            <w:r w:rsidR="003F62F0" w:rsidRPr="003F62F0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902" w:type="pct"/>
            <w:vAlign w:val="center"/>
          </w:tcPr>
          <w:p w14:paraId="6D6ACF4F" w14:textId="64ED8D7C" w:rsidR="003F62F0" w:rsidRPr="003F62F0" w:rsidRDefault="00EE232E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</w:t>
            </w:r>
            <w:r w:rsidR="003F62F0" w:rsidRPr="003F62F0">
              <w:rPr>
                <w:b/>
                <w:sz w:val="22"/>
                <w:szCs w:val="22"/>
              </w:rPr>
              <w:t> </w:t>
            </w:r>
            <w:r w:rsidR="003F62F0">
              <w:rPr>
                <w:b/>
                <w:sz w:val="22"/>
                <w:szCs w:val="22"/>
              </w:rPr>
              <w:t>0</w:t>
            </w:r>
            <w:r w:rsidR="003F62F0" w:rsidRPr="003F62F0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66" w:type="pct"/>
            <w:vAlign w:val="center"/>
          </w:tcPr>
          <w:p w14:paraId="359FFE70" w14:textId="39C4A78B" w:rsidR="003F62F0" w:rsidRPr="00FA67FE" w:rsidRDefault="003F62F0" w:rsidP="006A77C6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1 000 000,00</w:t>
            </w:r>
          </w:p>
        </w:tc>
      </w:tr>
      <w:tr w:rsidR="003F62F0" w:rsidRPr="008602DF" w14:paraId="39437154" w14:textId="77777777" w:rsidTr="00A402B3">
        <w:trPr>
          <w:jc w:val="center"/>
        </w:trPr>
        <w:tc>
          <w:tcPr>
            <w:tcW w:w="1309" w:type="pct"/>
          </w:tcPr>
          <w:p w14:paraId="5A52CF5B" w14:textId="57D4E3E3" w:rsidR="003F62F0" w:rsidRPr="008602DF" w:rsidRDefault="00A402B3" w:rsidP="00432987">
            <w:pPr>
              <w:spacing w:after="120" w:line="280" w:lineRule="exact"/>
              <w:rPr>
                <w:b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>Koszty Inwestycji narastająco (w PLN)</w:t>
            </w:r>
          </w:p>
        </w:tc>
        <w:tc>
          <w:tcPr>
            <w:tcW w:w="903" w:type="pct"/>
            <w:vAlign w:val="center"/>
          </w:tcPr>
          <w:p w14:paraId="6401DA36" w14:textId="0C503468" w:rsidR="003F62F0" w:rsidRPr="00FA67FE" w:rsidRDefault="003F62F0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283 000,00</w:t>
            </w:r>
          </w:p>
        </w:tc>
        <w:tc>
          <w:tcPr>
            <w:tcW w:w="820" w:type="pct"/>
            <w:vAlign w:val="center"/>
          </w:tcPr>
          <w:p w14:paraId="361D3FB5" w14:textId="1F6E07AE" w:rsidR="003F62F0" w:rsidRPr="00FA67FE" w:rsidRDefault="00EE232E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</w:t>
            </w:r>
            <w:r w:rsidR="003F62F0">
              <w:rPr>
                <w:b/>
                <w:sz w:val="22"/>
                <w:szCs w:val="22"/>
              </w:rPr>
              <w:t> 0</w:t>
            </w:r>
            <w:r w:rsidR="003F62F0" w:rsidRPr="00FA67FE">
              <w:rPr>
                <w:b/>
                <w:sz w:val="22"/>
                <w:szCs w:val="22"/>
              </w:rPr>
              <w:t>00</w:t>
            </w:r>
            <w:r w:rsidR="003F62F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02" w:type="pct"/>
            <w:vAlign w:val="center"/>
          </w:tcPr>
          <w:p w14:paraId="1B21C06C" w14:textId="36D6DBBF" w:rsidR="003F62F0" w:rsidRPr="00AB505C" w:rsidRDefault="003F62F0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1 000 000,00</w:t>
            </w:r>
          </w:p>
        </w:tc>
        <w:tc>
          <w:tcPr>
            <w:tcW w:w="1066" w:type="pct"/>
            <w:vAlign w:val="center"/>
          </w:tcPr>
          <w:p w14:paraId="78DFB584" w14:textId="77777777" w:rsidR="003F62F0" w:rsidRPr="00AB505C" w:rsidRDefault="003F62F0" w:rsidP="00432987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6B5F7E67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DAE53B" w14:textId="4298D1A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09DE93F" w14:textId="77777777" w:rsidR="009A464D" w:rsidRDefault="009A464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5F02BB5" w14:textId="77777777" w:rsidR="009A464D" w:rsidRDefault="009A464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1CD009B" w14:textId="77777777" w:rsidR="00A402B3" w:rsidRDefault="00A402B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p w14:paraId="5F580707" w14:textId="44C3A20E" w:rsidR="00C01412" w:rsidRPr="007D33A8" w:rsidRDefault="00C01412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5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290B01E9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42444">
        <w:rPr>
          <w:b/>
          <w:sz w:val="22"/>
          <w:szCs w:val="22"/>
        </w:rPr>
        <w:t>101</w:t>
      </w:r>
      <w:r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Pr="00E85A40">
        <w:rPr>
          <w:b/>
          <w:sz w:val="22"/>
          <w:szCs w:val="22"/>
        </w:rPr>
        <w:t>/DRI</w:t>
      </w:r>
    </w:p>
    <w:p w14:paraId="32C6CDF8" w14:textId="7B9B2BCA" w:rsidR="00207D5E" w:rsidRPr="00726B6E" w:rsidRDefault="00207D5E" w:rsidP="00EE232E">
      <w:pPr>
        <w:spacing w:after="120" w:line="280" w:lineRule="exact"/>
        <w:rPr>
          <w:b/>
          <w:bCs/>
          <w:sz w:val="16"/>
          <w:szCs w:val="16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41F9583D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E5C1D">
        <w:rPr>
          <w:b/>
          <w:bCs/>
          <w:sz w:val="22"/>
          <w:szCs w:val="22"/>
        </w:rPr>
        <w:t>HATCH</w:t>
      </w:r>
      <w:r w:rsidRPr="00CA37EF">
        <w:rPr>
          <w:b/>
          <w:bCs/>
          <w:sz w:val="22"/>
          <w:szCs w:val="22"/>
        </w:rPr>
        <w:t xml:space="preserve"> Sp. z o.o.</w:t>
      </w:r>
    </w:p>
    <w:p w14:paraId="5C2E8C4E" w14:textId="541BC8F3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FE5C1D">
        <w:rPr>
          <w:b/>
          <w:bCs/>
          <w:sz w:val="22"/>
          <w:szCs w:val="22"/>
        </w:rPr>
        <w:t>30</w:t>
      </w:r>
      <w:r w:rsidRPr="00AB1A6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FE5C1D">
        <w:rPr>
          <w:b/>
          <w:bCs/>
          <w:sz w:val="22"/>
          <w:szCs w:val="22"/>
        </w:rPr>
        <w:t>6</w:t>
      </w:r>
      <w:r w:rsidRPr="00AB1A6B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</w:t>
      </w:r>
      <w:r w:rsidR="00FE5C1D">
        <w:rPr>
          <w:b/>
          <w:bCs/>
          <w:sz w:val="22"/>
          <w:szCs w:val="22"/>
        </w:rPr>
        <w:t>6</w:t>
      </w:r>
      <w:r w:rsidRPr="00AB1A6B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7919EF">
      <w:pPr>
        <w:spacing w:before="60" w:after="60"/>
        <w:rPr>
          <w:sz w:val="22"/>
          <w:szCs w:val="22"/>
        </w:rPr>
      </w:pPr>
    </w:p>
    <w:p w14:paraId="4C7DDA32" w14:textId="75E47729" w:rsidR="007919EF" w:rsidRDefault="007919EF" w:rsidP="007919E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bookmarkStart w:id="14" w:name="_Hlk180476034"/>
      <w:r w:rsidR="00FE5C1D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.0</w:t>
      </w:r>
      <w:r w:rsidR="00FE5C1D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>.20</w:t>
      </w:r>
      <w:r w:rsidR="00FE5C1D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</w:t>
      </w:r>
      <w:bookmarkEnd w:id="14"/>
      <w:r w:rsidRPr="00AB1A6B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15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15"/>
    </w:tbl>
    <w:p w14:paraId="2E22A484" w14:textId="77777777" w:rsidR="007919EF" w:rsidRDefault="007919EF" w:rsidP="00726B6E">
      <w:pPr>
        <w:spacing w:after="80" w:line="300" w:lineRule="exact"/>
        <w:rPr>
          <w:sz w:val="16"/>
          <w:szCs w:val="16"/>
        </w:rPr>
      </w:pPr>
    </w:p>
    <w:p w14:paraId="4AC3B056" w14:textId="32BEF34E" w:rsidR="00726B6E" w:rsidRPr="00CD0925" w:rsidRDefault="00726B6E" w:rsidP="00726B6E">
      <w:pPr>
        <w:spacing w:after="240"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61"/>
        <w:gridCol w:w="4330"/>
        <w:gridCol w:w="1622"/>
        <w:gridCol w:w="1256"/>
      </w:tblGrid>
      <w:tr w:rsidR="00726B6E" w:rsidRPr="00CD0925" w14:paraId="2893567A" w14:textId="77777777" w:rsidTr="00805C6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AEBB" w14:textId="77777777" w:rsidR="00726B6E" w:rsidRPr="00CD0925" w:rsidRDefault="00726B6E" w:rsidP="00805C60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D75" w14:textId="77777777" w:rsidR="00726B6E" w:rsidRPr="00CD0925" w:rsidRDefault="00726B6E" w:rsidP="00805C60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0CF4" w14:textId="77777777" w:rsidR="00726B6E" w:rsidRPr="00CD0925" w:rsidRDefault="00726B6E" w:rsidP="00805C60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E978" w14:textId="77777777" w:rsidR="00726B6E" w:rsidRPr="00CD0925" w:rsidRDefault="00726B6E" w:rsidP="00805C60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921C" w14:textId="77777777" w:rsidR="00726B6E" w:rsidRPr="00CD0925" w:rsidRDefault="00726B6E" w:rsidP="00805C60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293D1D21" w14:textId="77777777" w:rsidR="00726B6E" w:rsidRPr="00CD0925" w:rsidRDefault="00726B6E" w:rsidP="00805C60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726B6E" w:rsidRPr="00CD0925" w14:paraId="6D0F1458" w14:textId="77777777" w:rsidTr="00805C60">
        <w:trPr>
          <w:trHeight w:val="21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57D8" w14:textId="77777777" w:rsidR="00726B6E" w:rsidRPr="00CD0925" w:rsidRDefault="00726B6E" w:rsidP="00805C60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C4EC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6833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5DE4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ED36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726B6E" w:rsidRPr="00CD0925" w14:paraId="3CD43113" w14:textId="77777777" w:rsidTr="00805C60">
        <w:trPr>
          <w:trHeight w:val="26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6B1A" w14:textId="77777777" w:rsidR="00726B6E" w:rsidRPr="00CD0925" w:rsidRDefault="00726B6E" w:rsidP="00805C60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BD75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F278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AB93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1944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726B6E" w:rsidRPr="00CD0925" w14:paraId="66BFF3F1" w14:textId="77777777" w:rsidTr="00805C6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8AFB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9A4C" w14:textId="77777777" w:rsidR="00726B6E" w:rsidRPr="00CD0925" w:rsidRDefault="00726B6E" w:rsidP="00805C60">
            <w:pPr>
              <w:pStyle w:val="Standard"/>
              <w:spacing w:before="60"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2AA7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8B9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3C2A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726B6E" w:rsidRPr="00CD0925" w14:paraId="0D1A23A7" w14:textId="77777777" w:rsidTr="00805C6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58D6" w14:textId="77777777" w:rsidR="00726B6E" w:rsidRPr="00CD0925" w:rsidRDefault="00726B6E" w:rsidP="00805C60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0658" w14:textId="77777777" w:rsidR="00726B6E" w:rsidRPr="00CD0925" w:rsidRDefault="00726B6E" w:rsidP="00805C60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60DF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B13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BD5B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726B6E" w:rsidRPr="00CD0925" w14:paraId="26EC4303" w14:textId="77777777" w:rsidTr="00805C60">
        <w:trPr>
          <w:trHeight w:val="255"/>
        </w:trPr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7E1B" w14:textId="77777777" w:rsidR="00726B6E" w:rsidRPr="00CD0925" w:rsidRDefault="00726B6E" w:rsidP="00805C60">
            <w:pPr>
              <w:pStyle w:val="Standard"/>
              <w:spacing w:before="6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B3BD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50D38C67" w14:textId="5FB27773" w:rsidR="00726B6E" w:rsidRPr="0009122D" w:rsidRDefault="00726B6E" w:rsidP="00726B6E">
      <w:pPr>
        <w:pStyle w:val="Standard"/>
        <w:spacing w:before="120" w:after="60" w:line="300" w:lineRule="exact"/>
        <w:ind w:right="85"/>
        <w:jc w:val="both"/>
        <w:rPr>
          <w:sz w:val="22"/>
          <w:szCs w:val="22"/>
        </w:rPr>
      </w:pPr>
      <w:r w:rsidRPr="0009122D">
        <w:rPr>
          <w:b/>
          <w:sz w:val="22"/>
          <w:szCs w:val="22"/>
        </w:rPr>
        <w:t>*</w:t>
      </w:r>
      <w:r w:rsidRPr="0009122D">
        <w:rPr>
          <w:sz w:val="22"/>
          <w:szCs w:val="22"/>
        </w:rPr>
        <w:t xml:space="preserve"> Zgodnie z Programem wspierania inwestycji o istotnym znaczeniu dla gospodarki polskiej na lata </w:t>
      </w:r>
      <w:r>
        <w:rPr>
          <w:sz w:val="22"/>
          <w:szCs w:val="22"/>
        </w:rPr>
        <w:br/>
      </w:r>
      <w:r w:rsidRPr="0009122D">
        <w:rPr>
          <w:sz w:val="22"/>
          <w:szCs w:val="22"/>
        </w:rPr>
        <w:t>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09122D">
        <w:rPr>
          <w:kern w:val="0"/>
          <w:sz w:val="22"/>
          <w:szCs w:val="22"/>
        </w:rPr>
        <w:t xml:space="preserve"> tj. w kwocie nie niższej niż </w:t>
      </w:r>
      <w:r w:rsidRPr="00AA324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AA324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 </w:t>
      </w:r>
      <w:r w:rsidRPr="00AA324E">
        <w:rPr>
          <w:b/>
          <w:sz w:val="22"/>
          <w:szCs w:val="22"/>
        </w:rPr>
        <w:t>250</w:t>
      </w:r>
      <w:r>
        <w:rPr>
          <w:b/>
          <w:sz w:val="22"/>
          <w:szCs w:val="22"/>
        </w:rPr>
        <w:t>,00</w:t>
      </w:r>
      <w:r w:rsidRPr="00AA324E">
        <w:rPr>
          <w:b/>
          <w:sz w:val="22"/>
          <w:szCs w:val="22"/>
        </w:rPr>
        <w:t xml:space="preserve"> zł</w:t>
      </w:r>
      <w:r w:rsidRPr="00AA324E">
        <w:rPr>
          <w:sz w:val="22"/>
          <w:szCs w:val="22"/>
        </w:rPr>
        <w:t xml:space="preserve"> (słownie: sto jede</w:t>
      </w:r>
      <w:r>
        <w:rPr>
          <w:sz w:val="22"/>
          <w:szCs w:val="22"/>
        </w:rPr>
        <w:t>n</w:t>
      </w:r>
      <w:r w:rsidRPr="00AA324E">
        <w:rPr>
          <w:sz w:val="22"/>
          <w:szCs w:val="22"/>
        </w:rPr>
        <w:t xml:space="preserve"> tysięcy</w:t>
      </w:r>
      <w:r>
        <w:rPr>
          <w:sz w:val="22"/>
          <w:szCs w:val="22"/>
        </w:rPr>
        <w:t xml:space="preserve"> </w:t>
      </w:r>
      <w:r w:rsidRPr="00AA324E">
        <w:rPr>
          <w:sz w:val="22"/>
          <w:szCs w:val="22"/>
        </w:rPr>
        <w:t>dw</w:t>
      </w:r>
      <w:r>
        <w:rPr>
          <w:sz w:val="22"/>
          <w:szCs w:val="22"/>
        </w:rPr>
        <w:t>ie</w:t>
      </w:r>
      <w:r w:rsidRPr="00AA324E">
        <w:rPr>
          <w:sz w:val="22"/>
          <w:szCs w:val="22"/>
        </w:rPr>
        <w:t>ście pięćdziesiąt</w:t>
      </w:r>
      <w:r>
        <w:rPr>
          <w:sz w:val="22"/>
          <w:szCs w:val="22"/>
        </w:rPr>
        <w:t xml:space="preserve"> złotych 00/100</w:t>
      </w:r>
      <w:r w:rsidRPr="00AA324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20E2E4E" w14:textId="16191DD1" w:rsidR="007919EF" w:rsidRPr="00207D5E" w:rsidRDefault="00726B6E" w:rsidP="00726B6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</w:t>
      </w:r>
      <w:r w:rsidR="007919EF" w:rsidRPr="00207D5E">
        <w:rPr>
          <w:b/>
          <w:sz w:val="22"/>
          <w:szCs w:val="22"/>
        </w:rPr>
        <w:t xml:space="preserve">Liczba miejsc pracy </w:t>
      </w:r>
      <w:r w:rsidR="00A402B3" w:rsidRPr="0006190F">
        <w:rPr>
          <w:b/>
          <w:sz w:val="22"/>
          <w:szCs w:val="22"/>
        </w:rPr>
        <w:t xml:space="preserve">z wyższym wykształceniem </w:t>
      </w:r>
      <w:r w:rsidR="007919EF" w:rsidRPr="00207D5E">
        <w:rPr>
          <w:b/>
          <w:sz w:val="22"/>
          <w:szCs w:val="22"/>
        </w:rPr>
        <w:t xml:space="preserve">utworzonych od dnia rozpoczęcia realizacji Inwestycji do dnia </w:t>
      </w:r>
      <w:r w:rsidR="00207D5E" w:rsidRPr="00207D5E">
        <w:rPr>
          <w:b/>
          <w:sz w:val="22"/>
          <w:szCs w:val="22"/>
        </w:rPr>
        <w:t>30</w:t>
      </w:r>
      <w:r w:rsidR="007919EF" w:rsidRPr="00207D5E">
        <w:rPr>
          <w:b/>
          <w:sz w:val="22"/>
          <w:szCs w:val="22"/>
        </w:rPr>
        <w:t>.0</w:t>
      </w:r>
      <w:r w:rsidR="00207D5E" w:rsidRPr="00207D5E">
        <w:rPr>
          <w:b/>
          <w:sz w:val="22"/>
          <w:szCs w:val="22"/>
        </w:rPr>
        <w:t>6</w:t>
      </w:r>
      <w:r w:rsidR="007919EF" w:rsidRPr="00207D5E">
        <w:rPr>
          <w:b/>
          <w:sz w:val="22"/>
          <w:szCs w:val="22"/>
        </w:rPr>
        <w:t>.202</w:t>
      </w:r>
      <w:r w:rsidR="00207D5E" w:rsidRPr="00207D5E">
        <w:rPr>
          <w:b/>
          <w:sz w:val="22"/>
          <w:szCs w:val="22"/>
        </w:rPr>
        <w:t>6</w:t>
      </w:r>
      <w:r w:rsidR="007919EF" w:rsidRPr="00207D5E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8"/>
        <w:gridCol w:w="1505"/>
        <w:gridCol w:w="1397"/>
        <w:gridCol w:w="1084"/>
        <w:gridCol w:w="1460"/>
        <w:gridCol w:w="1411"/>
        <w:gridCol w:w="1489"/>
      </w:tblGrid>
      <w:tr w:rsidR="00207D5E" w:rsidRPr="006D49CE" w14:paraId="4BAEDBCF" w14:textId="77777777" w:rsidTr="00D378EC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053" w14:textId="77777777" w:rsidR="00207D5E" w:rsidRPr="006D49CE" w:rsidRDefault="00207D5E" w:rsidP="00D378E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AE4" w14:textId="77777777" w:rsidR="00207D5E" w:rsidRPr="006D49CE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  <w:r>
              <w:rPr>
                <w:b/>
                <w:sz w:val="18"/>
                <w:szCs w:val="18"/>
              </w:rPr>
              <w:t>z wyższym wykształceniem</w:t>
            </w:r>
          </w:p>
          <w:p w14:paraId="2C974565" w14:textId="77777777" w:rsidR="00207D5E" w:rsidRPr="006D49CE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1FE" w14:textId="77777777" w:rsidR="00207D5E" w:rsidRPr="006D49CE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osób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 w:rsidRPr="006D49CE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FFF" w14:textId="77777777" w:rsidR="00207D5E" w:rsidRPr="00773D47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2"/>
                <w:szCs w:val="12"/>
              </w:rPr>
            </w:pPr>
          </w:p>
          <w:p w14:paraId="6F36E17E" w14:textId="77777777" w:rsidR="00207D5E" w:rsidRPr="006D49CE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008" w14:textId="77777777" w:rsidR="00207D5E" w:rsidRPr="006D49CE" w:rsidRDefault="00207D5E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40D" w14:textId="77777777" w:rsidR="00207D5E" w:rsidRPr="00396BC5" w:rsidRDefault="00207D5E" w:rsidP="00D378EC">
            <w:pPr>
              <w:tabs>
                <w:tab w:val="left" w:pos="1207"/>
              </w:tabs>
              <w:rPr>
                <w:b/>
                <w:sz w:val="12"/>
                <w:szCs w:val="12"/>
              </w:rPr>
            </w:pPr>
          </w:p>
          <w:p w14:paraId="3E7FDC10" w14:textId="77777777" w:rsidR="00207D5E" w:rsidRPr="006D49CE" w:rsidRDefault="00207D5E" w:rsidP="00D378EC">
            <w:pPr>
              <w:tabs>
                <w:tab w:val="left" w:pos="1207"/>
              </w:tabs>
              <w:ind w:left="-111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685" w14:textId="77777777" w:rsidR="00207D5E" w:rsidRPr="006D49CE" w:rsidRDefault="00207D5E" w:rsidP="00D378EC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207D5E" w:rsidRPr="006D49CE" w14:paraId="3AEE8F27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78D5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4AE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4FB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EFE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FFF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ECA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D77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07D5E" w:rsidRPr="006D49CE" w14:paraId="18474BB2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B99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404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BFA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639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F95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007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1C5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07D5E" w:rsidRPr="006D49CE" w14:paraId="4981BE3D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9913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439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300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DF5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A5E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43C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4B3" w14:textId="77777777" w:rsidR="00207D5E" w:rsidRPr="006D49CE" w:rsidRDefault="00207D5E" w:rsidP="00D378EC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07D5E" w:rsidRPr="006D49CE" w14:paraId="776AA514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03B4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jc w:val="center"/>
              <w:rPr>
                <w:b/>
                <w:sz w:val="20"/>
              </w:rPr>
            </w:pPr>
            <w:r w:rsidRPr="00773D47">
              <w:rPr>
                <w:b/>
                <w:sz w:val="20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630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951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EDD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518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745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BD4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B</w:t>
            </w:r>
          </w:p>
        </w:tc>
      </w:tr>
      <w:tr w:rsidR="00207D5E" w:rsidRPr="00D0025E" w14:paraId="4660087B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F424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jc w:val="center"/>
              <w:rPr>
                <w:b/>
                <w:sz w:val="20"/>
              </w:rPr>
            </w:pPr>
            <w:r w:rsidRPr="00773D47">
              <w:rPr>
                <w:b/>
                <w:sz w:val="20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6ED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7BD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7E1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1BF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284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B88" w14:textId="77777777" w:rsidR="00207D5E" w:rsidRPr="00773D47" w:rsidRDefault="00207D5E" w:rsidP="00D378EC">
            <w:pPr>
              <w:tabs>
                <w:tab w:val="left" w:pos="1207"/>
              </w:tabs>
              <w:spacing w:before="40"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AB1A6B" w:rsidRDefault="007919EF" w:rsidP="00726B6E">
      <w:pPr>
        <w:spacing w:line="360" w:lineRule="auto"/>
        <w:rPr>
          <w:sz w:val="22"/>
          <w:szCs w:val="22"/>
        </w:rPr>
      </w:pPr>
    </w:p>
    <w:p w14:paraId="4E06B8F4" w14:textId="3736E6B6" w:rsidR="007919EF" w:rsidRPr="00AB1A6B" w:rsidRDefault="00B030E5" w:rsidP="00207D5E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919EF" w:rsidRPr="00AB1A6B">
        <w:rPr>
          <w:b/>
          <w:sz w:val="22"/>
          <w:szCs w:val="22"/>
        </w:rPr>
        <w:t>.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 xml:space="preserve">Utrzymanie miejsc pracy od dnia rozpoczęcia realizacji </w:t>
      </w:r>
      <w:r w:rsidR="007919EF">
        <w:rPr>
          <w:b/>
          <w:sz w:val="22"/>
          <w:szCs w:val="22"/>
        </w:rPr>
        <w:t xml:space="preserve">Inwestycji do dnia </w:t>
      </w:r>
      <w:r w:rsidR="00207D5E">
        <w:rPr>
          <w:b/>
          <w:sz w:val="22"/>
          <w:szCs w:val="22"/>
        </w:rPr>
        <w:t>30</w:t>
      </w:r>
      <w:r w:rsidR="007919EF">
        <w:rPr>
          <w:b/>
          <w:sz w:val="22"/>
          <w:szCs w:val="22"/>
        </w:rPr>
        <w:t>.0</w:t>
      </w:r>
      <w:r w:rsidR="00207D5E">
        <w:rPr>
          <w:b/>
          <w:sz w:val="22"/>
          <w:szCs w:val="22"/>
        </w:rPr>
        <w:t>6</w:t>
      </w:r>
      <w:r w:rsidR="007919EF" w:rsidRPr="00AB1A6B">
        <w:rPr>
          <w:b/>
          <w:sz w:val="22"/>
          <w:szCs w:val="22"/>
        </w:rPr>
        <w:t>.20</w:t>
      </w:r>
      <w:r w:rsidR="007919EF">
        <w:rPr>
          <w:b/>
          <w:sz w:val="22"/>
          <w:szCs w:val="22"/>
        </w:rPr>
        <w:t>2</w:t>
      </w:r>
      <w:r w:rsidR="00207D5E">
        <w:rPr>
          <w:b/>
          <w:sz w:val="22"/>
          <w:szCs w:val="22"/>
        </w:rPr>
        <w:t>6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r.</w:t>
      </w:r>
      <w:r w:rsidR="007919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524"/>
        <w:gridCol w:w="6600"/>
      </w:tblGrid>
      <w:tr w:rsidR="007919EF" w:rsidRPr="00AB1A6B" w14:paraId="7FF00953" w14:textId="77777777" w:rsidTr="00207D5E">
        <w:tc>
          <w:tcPr>
            <w:tcW w:w="304" w:type="pct"/>
            <w:vAlign w:val="center"/>
          </w:tcPr>
          <w:p w14:paraId="72F245EC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299" w:type="pct"/>
            <w:vAlign w:val="center"/>
          </w:tcPr>
          <w:p w14:paraId="53717468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397" w:type="pct"/>
            <w:vAlign w:val="center"/>
          </w:tcPr>
          <w:p w14:paraId="428B956B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7919EF" w:rsidRPr="00AB1A6B" w14:paraId="65EB12D9" w14:textId="77777777" w:rsidTr="00207D5E">
        <w:tc>
          <w:tcPr>
            <w:tcW w:w="304" w:type="pct"/>
            <w:vAlign w:val="center"/>
          </w:tcPr>
          <w:p w14:paraId="36A2C517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299" w:type="pct"/>
            <w:vAlign w:val="center"/>
          </w:tcPr>
          <w:p w14:paraId="1D6FDAA6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397" w:type="pct"/>
            <w:vAlign w:val="center"/>
          </w:tcPr>
          <w:p w14:paraId="6723DD3B" w14:textId="77777777" w:rsidR="007919EF" w:rsidRPr="00AB1A6B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59B0BCE0" w14:textId="77777777" w:rsidTr="00207D5E">
        <w:tc>
          <w:tcPr>
            <w:tcW w:w="304" w:type="pct"/>
            <w:vAlign w:val="center"/>
          </w:tcPr>
          <w:p w14:paraId="063EF6B0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299" w:type="pct"/>
            <w:vAlign w:val="center"/>
          </w:tcPr>
          <w:p w14:paraId="388A67F9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397" w:type="pct"/>
            <w:vAlign w:val="center"/>
          </w:tcPr>
          <w:p w14:paraId="30C3917A" w14:textId="77777777" w:rsidR="007919EF" w:rsidRPr="00AB1A6B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D5C8801" w14:textId="77777777" w:rsidTr="00207D5E">
        <w:tc>
          <w:tcPr>
            <w:tcW w:w="304" w:type="pct"/>
            <w:vAlign w:val="center"/>
          </w:tcPr>
          <w:p w14:paraId="6C4AC91F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299" w:type="pct"/>
            <w:vAlign w:val="center"/>
          </w:tcPr>
          <w:p w14:paraId="0C128BBF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397" w:type="pct"/>
            <w:vAlign w:val="center"/>
          </w:tcPr>
          <w:p w14:paraId="3E87DE00" w14:textId="77777777" w:rsidR="007919EF" w:rsidRPr="00AB1A6B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F6A4B55" w14:textId="77777777" w:rsidTr="00207D5E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299" w:type="pct"/>
            <w:vAlign w:val="center"/>
          </w:tcPr>
          <w:p w14:paraId="163ABDD8" w14:textId="77777777" w:rsidR="007919EF" w:rsidRPr="00AB1A6B" w:rsidRDefault="007919EF" w:rsidP="00D378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397" w:type="pct"/>
            <w:vAlign w:val="center"/>
          </w:tcPr>
          <w:p w14:paraId="6691B8C5" w14:textId="77777777" w:rsidR="007919EF" w:rsidRPr="00AB1A6B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26762AC2" w14:textId="77777777" w:rsidTr="00207D5E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AB1A6B" w:rsidRDefault="007919EF" w:rsidP="00D378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299" w:type="pct"/>
            <w:vAlign w:val="center"/>
          </w:tcPr>
          <w:p w14:paraId="3EE3DC72" w14:textId="77777777" w:rsidR="007919EF" w:rsidRPr="00AB1A6B" w:rsidRDefault="007919EF" w:rsidP="00D378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397" w:type="pct"/>
            <w:vAlign w:val="center"/>
          </w:tcPr>
          <w:p w14:paraId="468CE691" w14:textId="77777777" w:rsidR="007919EF" w:rsidRPr="00AB1A6B" w:rsidRDefault="007919EF" w:rsidP="00207D5E">
            <w:pPr>
              <w:spacing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E532567" w14:textId="77777777" w:rsidR="007919EF" w:rsidRPr="00B030E5" w:rsidRDefault="007919EF" w:rsidP="007919EF">
      <w:pPr>
        <w:jc w:val="both"/>
        <w:rPr>
          <w:sz w:val="16"/>
          <w:szCs w:val="16"/>
        </w:rPr>
      </w:pPr>
    </w:p>
    <w:p w14:paraId="76CE9A7C" w14:textId="77777777" w:rsidR="007919EF" w:rsidRPr="00AB1A6B" w:rsidRDefault="007919EF" w:rsidP="00B030E5">
      <w:pPr>
        <w:spacing w:line="280" w:lineRule="exact"/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Pr="00726B6E" w:rsidRDefault="007919EF" w:rsidP="00B030E5">
      <w:pPr>
        <w:spacing w:after="80" w:line="360" w:lineRule="auto"/>
        <w:ind w:right="-108"/>
        <w:jc w:val="both"/>
        <w:rPr>
          <w:b/>
          <w:sz w:val="16"/>
          <w:szCs w:val="16"/>
        </w:rPr>
      </w:pPr>
    </w:p>
    <w:p w14:paraId="4FC158BB" w14:textId="669580B6" w:rsidR="007919EF" w:rsidRPr="00AB1A6B" w:rsidRDefault="00B030E5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7919EF" w:rsidRPr="00AB1A6B">
        <w:rPr>
          <w:b/>
          <w:sz w:val="22"/>
          <w:szCs w:val="22"/>
        </w:rPr>
        <w:t>. Wykaz e</w:t>
      </w:r>
      <w:r w:rsidR="007919EF">
        <w:rPr>
          <w:b/>
          <w:sz w:val="22"/>
          <w:szCs w:val="22"/>
        </w:rPr>
        <w:t xml:space="preserve">tatów na dzień </w:t>
      </w:r>
      <w:r w:rsidR="00207D5E">
        <w:rPr>
          <w:b/>
          <w:sz w:val="22"/>
          <w:szCs w:val="22"/>
        </w:rPr>
        <w:t>30</w:t>
      </w:r>
      <w:r w:rsidR="007919EF" w:rsidRPr="00A32E12">
        <w:rPr>
          <w:b/>
          <w:sz w:val="22"/>
          <w:szCs w:val="22"/>
        </w:rPr>
        <w:t>.0</w:t>
      </w:r>
      <w:r w:rsidR="00207D5E">
        <w:rPr>
          <w:b/>
          <w:sz w:val="22"/>
          <w:szCs w:val="22"/>
        </w:rPr>
        <w:t>6</w:t>
      </w:r>
      <w:r w:rsidR="007919EF" w:rsidRPr="00A32E12">
        <w:rPr>
          <w:b/>
          <w:sz w:val="22"/>
          <w:szCs w:val="22"/>
        </w:rPr>
        <w:t>.20</w:t>
      </w:r>
      <w:r w:rsidR="00207D5E">
        <w:rPr>
          <w:b/>
          <w:sz w:val="22"/>
          <w:szCs w:val="22"/>
        </w:rPr>
        <w:t>26</w:t>
      </w:r>
      <w:r w:rsidR="007919EF" w:rsidRPr="00A32E12">
        <w:rPr>
          <w:b/>
          <w:sz w:val="22"/>
          <w:szCs w:val="22"/>
        </w:rPr>
        <w:t xml:space="preserve"> r.</w:t>
      </w:r>
      <w:r w:rsidR="007919EF" w:rsidRPr="00AB1A6B">
        <w:rPr>
          <w:b/>
          <w:sz w:val="22"/>
          <w:szCs w:val="22"/>
        </w:rPr>
        <w:t>:</w:t>
      </w:r>
      <w:r w:rsidR="00C20A74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D378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D378EC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D378EC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7035D98E" w14:textId="77777777" w:rsidR="007919EF" w:rsidRDefault="007919EF" w:rsidP="00642444">
      <w:pPr>
        <w:shd w:val="clear" w:color="auto" w:fill="FFFFFF"/>
        <w:spacing w:after="120" w:line="300" w:lineRule="exact"/>
        <w:jc w:val="both"/>
        <w:rPr>
          <w:b/>
          <w:sz w:val="22"/>
          <w:szCs w:val="22"/>
        </w:rPr>
      </w:pPr>
    </w:p>
    <w:p w14:paraId="5CE82182" w14:textId="0418571B" w:rsidR="007919EF" w:rsidRPr="00C20A74" w:rsidRDefault="007919EF" w:rsidP="00A402B3">
      <w:pPr>
        <w:pStyle w:val="Akapitzlist"/>
        <w:numPr>
          <w:ilvl w:val="0"/>
          <w:numId w:val="58"/>
        </w:numPr>
        <w:shd w:val="clear" w:color="auto" w:fill="FFFFFF"/>
        <w:jc w:val="both"/>
        <w:rPr>
          <w:b/>
          <w:sz w:val="22"/>
          <w:szCs w:val="22"/>
        </w:rPr>
      </w:pPr>
      <w:r w:rsidRPr="00C20A74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C20A74">
        <w:rPr>
          <w:b/>
          <w:color w:val="000000"/>
          <w:sz w:val="22"/>
          <w:szCs w:val="22"/>
        </w:rPr>
        <w:t xml:space="preserve">§ 2 ust. 2 pkt 1 </w:t>
      </w:r>
      <w:r w:rsidRPr="00C20A74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C20A74">
      <w:pPr>
        <w:shd w:val="clear" w:color="auto" w:fill="FFFFFF"/>
        <w:jc w:val="both"/>
        <w:rPr>
          <w:sz w:val="22"/>
          <w:szCs w:val="22"/>
        </w:rPr>
      </w:pPr>
    </w:p>
    <w:p w14:paraId="505A5B0E" w14:textId="77777777" w:rsidR="007919EF" w:rsidRDefault="007919EF" w:rsidP="00642444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35641854" w14:textId="77777777" w:rsidR="007919EF" w:rsidRPr="00AB1A6B" w:rsidRDefault="007919EF" w:rsidP="007919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Pr="00B1348C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0EA74E2" w14:textId="77777777" w:rsidR="007919EF" w:rsidRDefault="007919EF" w:rsidP="00642444">
      <w:pPr>
        <w:spacing w:after="240" w:line="360" w:lineRule="auto"/>
        <w:rPr>
          <w:b/>
          <w:sz w:val="22"/>
          <w:szCs w:val="22"/>
        </w:rPr>
      </w:pPr>
    </w:p>
    <w:p w14:paraId="24CBDE6B" w14:textId="2AFD4EDF" w:rsidR="007919EF" w:rsidRPr="00AB1A6B" w:rsidRDefault="007919EF" w:rsidP="00642444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311FDA">
        <w:rPr>
          <w:b/>
          <w:sz w:val="22"/>
          <w:szCs w:val="22"/>
          <w:u w:val="single"/>
        </w:rPr>
        <w:t>6</w:t>
      </w:r>
    </w:p>
    <w:p w14:paraId="3C207D2C" w14:textId="73960580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42444">
        <w:rPr>
          <w:b/>
          <w:sz w:val="22"/>
          <w:szCs w:val="22"/>
        </w:rPr>
        <w:t>101</w:t>
      </w:r>
      <w:r>
        <w:rPr>
          <w:b/>
          <w:sz w:val="22"/>
          <w:szCs w:val="22"/>
        </w:rPr>
        <w:t>/P/15014/2830/2</w:t>
      </w:r>
      <w:r w:rsidR="00B030E5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272FAEB3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>przez HATCH</w:t>
      </w:r>
      <w:r w:rsidR="00C01412" w:rsidRPr="00C0141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AA3B379" w14:textId="77777777" w:rsidR="00A00E16" w:rsidRPr="00B030E5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Default="00F8774B" w:rsidP="00C20A74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69D398D7" w14:textId="77777777" w:rsidR="00B030E5" w:rsidRDefault="00B030E5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82D483C" w14:textId="117C726F" w:rsidR="00B030E5" w:rsidRDefault="00B030E5" w:rsidP="005A37EA">
      <w:pPr>
        <w:overflowPunct/>
        <w:autoSpaceDE/>
        <w:autoSpaceDN/>
        <w:adjustRightInd/>
        <w:spacing w:line="259" w:lineRule="auto"/>
        <w:textAlignment w:val="auto"/>
        <w:rPr>
          <w:sz w:val="22"/>
          <w:szCs w:val="22"/>
        </w:rPr>
      </w:pPr>
    </w:p>
    <w:p w14:paraId="7B3C4B84" w14:textId="77777777" w:rsidR="005A37EA" w:rsidRDefault="005A37EA" w:rsidP="005A37EA">
      <w:pPr>
        <w:overflowPunct/>
        <w:autoSpaceDE/>
        <w:autoSpaceDN/>
        <w:adjustRightInd/>
        <w:spacing w:line="259" w:lineRule="auto"/>
        <w:textAlignment w:val="auto"/>
        <w:rPr>
          <w:sz w:val="22"/>
          <w:szCs w:val="22"/>
        </w:rPr>
      </w:pPr>
    </w:p>
    <w:p w14:paraId="0EBD5725" w14:textId="77777777" w:rsidR="005A37EA" w:rsidRPr="005A37EA" w:rsidRDefault="005A37EA" w:rsidP="005A37EA">
      <w:pPr>
        <w:overflowPunct/>
        <w:autoSpaceDE/>
        <w:autoSpaceDN/>
        <w:adjustRightInd/>
        <w:spacing w:line="259" w:lineRule="auto"/>
        <w:textAlignment w:val="auto"/>
        <w:rPr>
          <w:sz w:val="22"/>
          <w:szCs w:val="22"/>
        </w:rPr>
      </w:pPr>
    </w:p>
    <w:p w14:paraId="1176D07C" w14:textId="4C1F8ACD" w:rsidR="00D50642" w:rsidRPr="00AB1A6B" w:rsidRDefault="00AF5F27" w:rsidP="00B030E5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311FDA">
        <w:rPr>
          <w:b/>
          <w:sz w:val="22"/>
          <w:szCs w:val="22"/>
          <w:u w:val="single"/>
        </w:rPr>
        <w:t>7</w:t>
      </w:r>
    </w:p>
    <w:p w14:paraId="1628D90D" w14:textId="100EC854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642444">
        <w:rPr>
          <w:b/>
          <w:sz w:val="22"/>
          <w:szCs w:val="22"/>
        </w:rPr>
        <w:t>101</w:t>
      </w:r>
      <w:r w:rsidR="00B71664">
        <w:rPr>
          <w:b/>
          <w:sz w:val="22"/>
          <w:szCs w:val="22"/>
        </w:rPr>
        <w:t>/P/15014/2830/2</w:t>
      </w:r>
      <w:r w:rsidR="00311FDA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2C3A4A23" w:rsidR="00C20A74" w:rsidRPr="003D191B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C20A74">
        <w:rPr>
          <w:b/>
          <w:bCs/>
          <w:sz w:val="22"/>
          <w:szCs w:val="22"/>
        </w:rPr>
        <w:t>HATCH</w:t>
      </w:r>
      <w:r w:rsidR="00C01412" w:rsidRPr="00C0141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38F0E1AE" w14:textId="69AB87B8" w:rsidR="00D50642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AB1A6B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94312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94312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94312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94312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94312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AB1A6B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AB1A6B" w:rsidRDefault="00C20A74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BB360A" w:rsidRDefault="00C20A74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AB1A6B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FB04EF" w:rsidRPr="00751A8C" w14:paraId="7654E7C2" w14:textId="77777777" w:rsidTr="00C36592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751A8C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1403F183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480AA662" w14:textId="77777777" w:rsidTr="00C36592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751A8C" w:rsidRDefault="00FB04EF" w:rsidP="006E37BF">
            <w:pPr>
              <w:pStyle w:val="Standard"/>
              <w:spacing w:after="8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5CEE9633" w14:textId="77777777" w:rsidTr="00C36592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751A8C" w:rsidRDefault="00FB04EF" w:rsidP="006E37B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22FA7924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751A8C" w:rsidRDefault="00FB04EF" w:rsidP="006E37BF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1E0A2FBF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751A8C" w:rsidRDefault="00FB04EF" w:rsidP="006E37B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751A8C" w:rsidRDefault="00FB04EF" w:rsidP="006E37B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428EA715" w14:textId="77777777" w:rsidTr="00C36592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751A8C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75ACA359" w14:textId="70DBF6A8" w:rsidR="00C52F17" w:rsidRPr="005B5642" w:rsidRDefault="00FB04EF" w:rsidP="00123A5B">
      <w:pPr>
        <w:pStyle w:val="Standard"/>
        <w:spacing w:before="60" w:after="120" w:line="280" w:lineRule="exact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2011 – 2030, Przedsiębiorca zobowiązany jest do poniesienia w okresie</w:t>
      </w:r>
      <w:r w:rsidR="005B5642">
        <w:rPr>
          <w:sz w:val="20"/>
        </w:rPr>
        <w:t xml:space="preserve"> realizacji lub</w:t>
      </w:r>
      <w:r w:rsidRPr="00AB1A6B">
        <w:rPr>
          <w:sz w:val="20"/>
        </w:rPr>
        <w:t xml:space="preserve"> utrzym</w:t>
      </w:r>
      <w:r w:rsidR="006E37BF">
        <w:rPr>
          <w:sz w:val="20"/>
        </w:rPr>
        <w:t>ania Inwestycji</w:t>
      </w:r>
      <w:r w:rsidRPr="00AB1A6B">
        <w:rPr>
          <w:sz w:val="20"/>
        </w:rPr>
        <w:t xml:space="preserve"> kosztów 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B5642">
        <w:rPr>
          <w:sz w:val="20"/>
        </w:rPr>
        <w:t>,</w:t>
      </w:r>
      <w:r w:rsidR="00506639" w:rsidRPr="00506639">
        <w:rPr>
          <w:kern w:val="0"/>
          <w:sz w:val="22"/>
          <w:szCs w:val="22"/>
        </w:rPr>
        <w:t xml:space="preserve"> </w:t>
      </w:r>
      <w:r w:rsidR="00506639" w:rsidRPr="00506639">
        <w:rPr>
          <w:kern w:val="0"/>
          <w:sz w:val="20"/>
        </w:rPr>
        <w:t xml:space="preserve">tj. w minimalnej kwocie nie niższej niż </w:t>
      </w:r>
      <w:r w:rsidR="00254C88">
        <w:rPr>
          <w:b/>
          <w:bCs/>
          <w:color w:val="000000"/>
          <w:kern w:val="0"/>
          <w:sz w:val="20"/>
        </w:rPr>
        <w:t>1</w:t>
      </w:r>
      <w:r w:rsidR="005B5642">
        <w:rPr>
          <w:b/>
          <w:bCs/>
          <w:color w:val="000000"/>
          <w:kern w:val="0"/>
          <w:sz w:val="20"/>
        </w:rPr>
        <w:t>01 </w:t>
      </w:r>
      <w:r w:rsidR="00254C88">
        <w:rPr>
          <w:b/>
          <w:bCs/>
          <w:color w:val="000000"/>
          <w:kern w:val="0"/>
          <w:sz w:val="20"/>
        </w:rPr>
        <w:t>25</w:t>
      </w:r>
      <w:r w:rsidR="00506639">
        <w:rPr>
          <w:b/>
          <w:bCs/>
          <w:color w:val="000000"/>
          <w:kern w:val="0"/>
          <w:sz w:val="20"/>
        </w:rPr>
        <w:t>0</w:t>
      </w:r>
      <w:r w:rsidR="005B5642">
        <w:rPr>
          <w:b/>
          <w:bCs/>
          <w:color w:val="000000"/>
          <w:kern w:val="0"/>
          <w:sz w:val="20"/>
        </w:rPr>
        <w:t>,00</w:t>
      </w:r>
      <w:r w:rsidR="00506639" w:rsidRPr="00506639">
        <w:rPr>
          <w:b/>
          <w:bCs/>
          <w:color w:val="000000"/>
          <w:kern w:val="0"/>
          <w:sz w:val="20"/>
        </w:rPr>
        <w:t xml:space="preserve"> </w:t>
      </w:r>
      <w:r w:rsidR="00506639" w:rsidRPr="00506639">
        <w:rPr>
          <w:b/>
          <w:kern w:val="0"/>
          <w:sz w:val="20"/>
        </w:rPr>
        <w:t>zł</w:t>
      </w:r>
      <w:r w:rsidR="005B5642" w:rsidRPr="005B5642">
        <w:rPr>
          <w:kern w:val="0"/>
          <w:sz w:val="22"/>
          <w:szCs w:val="22"/>
        </w:rPr>
        <w:t xml:space="preserve"> </w:t>
      </w:r>
      <w:r w:rsidR="005B5642" w:rsidRPr="005B5642">
        <w:rPr>
          <w:kern w:val="0"/>
          <w:sz w:val="20"/>
        </w:rPr>
        <w:t>(słownie: sto jeden tysięcy dwieście pięćdziesiąt złotych</w:t>
      </w:r>
      <w:r w:rsidR="00B030E5">
        <w:rPr>
          <w:kern w:val="0"/>
          <w:sz w:val="20"/>
        </w:rPr>
        <w:t xml:space="preserve"> 00/100</w:t>
      </w:r>
      <w:r w:rsidR="005B5642" w:rsidRPr="005B5642">
        <w:rPr>
          <w:kern w:val="0"/>
          <w:sz w:val="20"/>
        </w:rPr>
        <w:t>)</w:t>
      </w:r>
      <w:r w:rsidR="00B030E5">
        <w:rPr>
          <w:kern w:val="0"/>
          <w:sz w:val="20"/>
        </w:rPr>
        <w:t>.</w:t>
      </w:r>
    </w:p>
    <w:p w14:paraId="695F0FC2" w14:textId="77777777" w:rsidR="005A37EA" w:rsidRDefault="005A37EA" w:rsidP="00C1449A">
      <w:pPr>
        <w:spacing w:after="120" w:line="360" w:lineRule="auto"/>
        <w:jc w:val="both"/>
        <w:rPr>
          <w:b/>
          <w:bCs/>
          <w:sz w:val="22"/>
          <w:szCs w:val="22"/>
        </w:rPr>
      </w:pPr>
    </w:p>
    <w:p w14:paraId="246035B3" w14:textId="10C4CFA8" w:rsidR="00932AA7" w:rsidRPr="00AB1A6B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932AA7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932AA7" w:rsidRPr="00AB1A6B" w14:paraId="7E353565" w14:textId="77777777" w:rsidTr="008D0CEC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A7D155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BA89A53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8D0CEC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B38C714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1C3A057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8D0CEC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10D9E53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3A8FD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8D0CEC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104E331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230A1E1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117317E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31D275A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F582985" w14:textId="536A8AA7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0A76C83F" w14:textId="77777777" w:rsidR="00932AA7" w:rsidRPr="00B030E5" w:rsidRDefault="00932AA7" w:rsidP="00932AA7">
      <w:pPr>
        <w:spacing w:line="360" w:lineRule="auto"/>
        <w:jc w:val="both"/>
        <w:rPr>
          <w:sz w:val="16"/>
          <w:szCs w:val="16"/>
        </w:rPr>
      </w:pPr>
    </w:p>
    <w:p w14:paraId="09ECC386" w14:textId="77777777" w:rsidR="00932AA7" w:rsidRPr="00AB1A6B" w:rsidRDefault="00932AA7" w:rsidP="00B030E5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40EA2CB5" w14:textId="0B7C503F" w:rsidR="00F30680" w:rsidRPr="00C1449A" w:rsidRDefault="00C1449A" w:rsidP="00C1449A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932AA7" w:rsidRPr="00C1449A">
        <w:rPr>
          <w:b/>
          <w:sz w:val="22"/>
          <w:szCs w:val="22"/>
        </w:rPr>
        <w:t>Wykonanie kryteriów jakościowych w roku….</w:t>
      </w:r>
    </w:p>
    <w:p w14:paraId="06C54DF1" w14:textId="753D04B3" w:rsidR="00B81B65" w:rsidRPr="00F30680" w:rsidRDefault="00932AA7" w:rsidP="00C1449A">
      <w:pPr>
        <w:pStyle w:val="Akapitzlist"/>
        <w:spacing w:after="120" w:line="280" w:lineRule="exact"/>
        <w:ind w:left="0"/>
        <w:contextualSpacing w:val="0"/>
        <w:rPr>
          <w:sz w:val="22"/>
          <w:szCs w:val="22"/>
        </w:rPr>
      </w:pPr>
      <w:r w:rsidRPr="00F30680">
        <w:rPr>
          <w:sz w:val="22"/>
          <w:szCs w:val="22"/>
        </w:rPr>
        <w:br/>
      </w:r>
      <w:r w:rsidR="00B81B65" w:rsidRPr="00F30680">
        <w:rPr>
          <w:b/>
          <w:color w:val="000000" w:themeColor="text1"/>
          <w:sz w:val="22"/>
          <w:szCs w:val="22"/>
        </w:rPr>
        <w:t xml:space="preserve">a) </w:t>
      </w:r>
      <w:r w:rsidR="00B81B65" w:rsidRPr="00F30680">
        <w:rPr>
          <w:b/>
          <w:bCs/>
          <w:sz w:val="22"/>
          <w:szCs w:val="22"/>
        </w:rPr>
        <w:t>Rodzaj wykonywanych procesów</w:t>
      </w:r>
      <w:r w:rsidR="00B81B65" w:rsidRPr="00F30680">
        <w:rPr>
          <w:b/>
          <w:sz w:val="22"/>
          <w:szCs w:val="22"/>
        </w:rPr>
        <w:t>:</w:t>
      </w:r>
    </w:p>
    <w:p w14:paraId="5A4BD531" w14:textId="7442F742" w:rsidR="00B81B65" w:rsidRPr="00D92DCD" w:rsidRDefault="00B81B65" w:rsidP="008A312C">
      <w:pPr>
        <w:spacing w:after="60" w:line="280" w:lineRule="exact"/>
        <w:rPr>
          <w:b/>
          <w:sz w:val="22"/>
          <w:szCs w:val="22"/>
        </w:rPr>
      </w:pPr>
      <w:r w:rsidRPr="00AB505C">
        <w:rPr>
          <w:sz w:val="22"/>
          <w:szCs w:val="22"/>
        </w:rPr>
        <w:t>Przedsiębiorca prowadzi działalność obejmującą następując</w:t>
      </w:r>
      <w:r w:rsidR="005B5642">
        <w:rPr>
          <w:sz w:val="22"/>
          <w:szCs w:val="22"/>
        </w:rPr>
        <w:t>e</w:t>
      </w:r>
      <w:r w:rsidRPr="00AB505C">
        <w:rPr>
          <w:sz w:val="22"/>
          <w:szCs w:val="22"/>
        </w:rPr>
        <w:t xml:space="preserve"> proces</w:t>
      </w:r>
      <w:r w:rsidR="005B5642">
        <w:rPr>
          <w:sz w:val="22"/>
          <w:szCs w:val="22"/>
        </w:rPr>
        <w:t>y</w:t>
      </w:r>
      <w:r w:rsidRPr="00AB505C">
        <w:rPr>
          <w:sz w:val="22"/>
          <w:szCs w:val="22"/>
        </w:rPr>
        <w:t>:</w:t>
      </w:r>
    </w:p>
    <w:p w14:paraId="32307E49" w14:textId="6782EC49" w:rsidR="00C61C9E" w:rsidRDefault="00D53B0E" w:rsidP="008A312C">
      <w:pPr>
        <w:spacing w:after="100" w:line="280" w:lineRule="exact"/>
        <w:rPr>
          <w:sz w:val="22"/>
          <w:szCs w:val="22"/>
        </w:rPr>
      </w:pPr>
      <w:bookmarkStart w:id="16" w:name="_Hlk193105554"/>
      <w:r w:rsidRPr="00444CFE">
        <w:rPr>
          <w:sz w:val="22"/>
          <w:szCs w:val="22"/>
        </w:rPr>
        <w:t>–</w:t>
      </w:r>
      <w:bookmarkEnd w:id="16"/>
      <w:r>
        <w:rPr>
          <w:sz w:val="22"/>
          <w:szCs w:val="22"/>
        </w:rPr>
        <w:t xml:space="preserve"> Usługi </w:t>
      </w:r>
      <w:r w:rsidRPr="004E41ED">
        <w:rPr>
          <w:sz w:val="22"/>
          <w:szCs w:val="22"/>
        </w:rPr>
        <w:t>Badawczo</w:t>
      </w:r>
      <w:r>
        <w:rPr>
          <w:sz w:val="22"/>
          <w:szCs w:val="22"/>
        </w:rPr>
        <w:t xml:space="preserve"> -</w:t>
      </w:r>
      <w:r w:rsidRPr="004E41ED">
        <w:rPr>
          <w:sz w:val="22"/>
          <w:szCs w:val="22"/>
        </w:rPr>
        <w:t xml:space="preserve"> Rozwojowe</w:t>
      </w:r>
      <w:r>
        <w:rPr>
          <w:sz w:val="22"/>
          <w:szCs w:val="22"/>
        </w:rPr>
        <w:t>:</w:t>
      </w:r>
      <w:r w:rsidRPr="004E41ED">
        <w:rPr>
          <w:sz w:val="22"/>
          <w:szCs w:val="22"/>
        </w:rPr>
        <w:t xml:space="preserve"> </w:t>
      </w:r>
      <w:r>
        <w:rPr>
          <w:sz w:val="22"/>
          <w:szCs w:val="22"/>
        </w:rPr>
        <w:t>ś</w:t>
      </w:r>
      <w:r w:rsidRPr="004E41ED">
        <w:rPr>
          <w:sz w:val="22"/>
          <w:szCs w:val="22"/>
        </w:rPr>
        <w:t>wiadczenie usług badawczo-rozwojowych</w:t>
      </w:r>
      <w:r>
        <w:rPr>
          <w:sz w:val="22"/>
          <w:szCs w:val="22"/>
        </w:rPr>
        <w:t xml:space="preserve"> </w:t>
      </w:r>
      <w:r w:rsidRPr="004E41ED">
        <w:rPr>
          <w:sz w:val="22"/>
          <w:szCs w:val="22"/>
        </w:rPr>
        <w:t>lub prowadzenie badań naukowych lub prac rozwojowyc</w:t>
      </w:r>
      <w:r>
        <w:rPr>
          <w:sz w:val="22"/>
          <w:szCs w:val="22"/>
        </w:rPr>
        <w:t>h: ……………</w:t>
      </w:r>
      <w:bookmarkStart w:id="17" w:name="_Hlk193106206"/>
      <w:r w:rsidR="00C61C9E">
        <w:rPr>
          <w:sz w:val="22"/>
          <w:szCs w:val="22"/>
        </w:rPr>
        <w:t xml:space="preserve"> *</w:t>
      </w:r>
      <w:bookmarkEnd w:id="17"/>
      <w:r w:rsidR="003B2CBD">
        <w:rPr>
          <w:sz w:val="22"/>
          <w:szCs w:val="22"/>
        </w:rPr>
        <w:t>;</w:t>
      </w:r>
    </w:p>
    <w:p w14:paraId="3EC02A57" w14:textId="2709B01F" w:rsidR="00C3125B" w:rsidRDefault="00C3125B" w:rsidP="00C13221">
      <w:pPr>
        <w:spacing w:after="180" w:line="280" w:lineRule="exact"/>
        <w:rPr>
          <w:sz w:val="22"/>
          <w:szCs w:val="22"/>
        </w:rPr>
      </w:pPr>
      <w:r w:rsidRPr="00444CFE">
        <w:rPr>
          <w:sz w:val="22"/>
          <w:szCs w:val="22"/>
        </w:rPr>
        <w:t>–</w:t>
      </w:r>
      <w:r>
        <w:rPr>
          <w:sz w:val="22"/>
          <w:szCs w:val="22"/>
        </w:rPr>
        <w:t xml:space="preserve"> Zarządzanie Wiedzą:</w:t>
      </w:r>
      <w:r w:rsidRPr="004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Centra obsługujące kompleksowe i całościowe procesy w układzie KPO </w:t>
      </w:r>
      <w:r w:rsidRPr="00FC226B">
        <w:rPr>
          <w:sz w:val="22"/>
          <w:szCs w:val="22"/>
        </w:rPr>
        <w:t>(np.</w:t>
      </w:r>
      <w:r w:rsidR="00FC226B">
        <w:rPr>
          <w:sz w:val="20"/>
        </w:rPr>
        <w:t xml:space="preserve"> </w:t>
      </w:r>
      <w:proofErr w:type="spellStart"/>
      <w:r w:rsidR="00FC226B" w:rsidRPr="00FC226B">
        <w:rPr>
          <w:sz w:val="22"/>
          <w:szCs w:val="22"/>
        </w:rPr>
        <w:t>knowledge</w:t>
      </w:r>
      <w:proofErr w:type="spellEnd"/>
      <w:r w:rsidR="00FC226B">
        <w:rPr>
          <w:sz w:val="22"/>
          <w:szCs w:val="22"/>
        </w:rPr>
        <w:t xml:space="preserve"> </w:t>
      </w:r>
      <w:r>
        <w:rPr>
          <w:sz w:val="22"/>
          <w:szCs w:val="22"/>
        </w:rPr>
        <w:t>management – podejmowanie decyzji wysokiego ryzyka, wysoce wyspecjalizowane procesy informatyczne i finansowe), zarządzanie portfelem projektów (PPM, PMO, zarządzanie ryzykiem, zarządzanie zmianą)</w:t>
      </w:r>
      <w:r w:rsidR="00FC226B">
        <w:rPr>
          <w:sz w:val="22"/>
          <w:szCs w:val="22"/>
        </w:rPr>
        <w:t>: ………………. *</w:t>
      </w:r>
      <w:r w:rsidR="003B2CBD">
        <w:rPr>
          <w:sz w:val="22"/>
          <w:szCs w:val="22"/>
        </w:rPr>
        <w:t>;</w:t>
      </w:r>
    </w:p>
    <w:p w14:paraId="2A3E8CF2" w14:textId="19F345DF" w:rsidR="00B81B65" w:rsidRDefault="00D53B0E" w:rsidP="00964E7A">
      <w:pPr>
        <w:spacing w:after="300" w:line="260" w:lineRule="exact"/>
        <w:rPr>
          <w:sz w:val="22"/>
          <w:szCs w:val="22"/>
        </w:rPr>
      </w:pPr>
      <w:r w:rsidRPr="00EF6B5A">
        <w:rPr>
          <w:sz w:val="22"/>
          <w:szCs w:val="22"/>
        </w:rPr>
        <w:t>* liczba pracownikó</w:t>
      </w:r>
      <w:r>
        <w:rPr>
          <w:sz w:val="22"/>
          <w:szCs w:val="22"/>
        </w:rPr>
        <w:t>w w przeliczeniu na pełne etaty</w:t>
      </w:r>
    </w:p>
    <w:p w14:paraId="1E7A6965" w14:textId="715B12D9" w:rsidR="00B81B65" w:rsidRPr="003B2CBD" w:rsidRDefault="00B81B65" w:rsidP="00C13221">
      <w:pPr>
        <w:spacing w:after="180" w:line="28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Pr="005C6E25">
        <w:rPr>
          <w:b/>
          <w:sz w:val="22"/>
          <w:szCs w:val="22"/>
        </w:rPr>
        <w:t xml:space="preserve">Prowadzenie działalności </w:t>
      </w:r>
      <w:r w:rsidR="003B2CBD">
        <w:rPr>
          <w:b/>
          <w:sz w:val="22"/>
          <w:szCs w:val="22"/>
        </w:rPr>
        <w:t>B+R</w:t>
      </w:r>
      <w:r>
        <w:rPr>
          <w:b/>
          <w:sz w:val="22"/>
          <w:szCs w:val="22"/>
        </w:rPr>
        <w:t>:</w:t>
      </w:r>
    </w:p>
    <w:p w14:paraId="592A128B" w14:textId="23870025" w:rsidR="00B81B65" w:rsidRDefault="00B81B65" w:rsidP="00964E7A">
      <w:p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C61C9E">
        <w:rPr>
          <w:sz w:val="22"/>
          <w:szCs w:val="22"/>
        </w:rPr>
        <w:t xml:space="preserve"> </w:t>
      </w:r>
      <w:r>
        <w:rPr>
          <w:sz w:val="22"/>
          <w:szCs w:val="22"/>
        </w:rPr>
        <w:t>wynosi</w:t>
      </w:r>
      <w:r w:rsidRPr="00186B51">
        <w:rPr>
          <w:sz w:val="22"/>
          <w:szCs w:val="22"/>
        </w:rPr>
        <w:t>……</w:t>
      </w:r>
      <w:r w:rsidR="00B030E5">
        <w:rPr>
          <w:sz w:val="22"/>
          <w:szCs w:val="22"/>
        </w:rPr>
        <w:t>………..</w:t>
      </w:r>
      <w:r w:rsidRPr="00186B51">
        <w:rPr>
          <w:sz w:val="22"/>
          <w:szCs w:val="22"/>
        </w:rPr>
        <w:t>.</w:t>
      </w:r>
      <w:r w:rsidR="00C61C9E">
        <w:rPr>
          <w:sz w:val="22"/>
          <w:szCs w:val="22"/>
        </w:rPr>
        <w:t xml:space="preserve"> </w:t>
      </w:r>
      <w:r w:rsidRPr="00186B51">
        <w:rPr>
          <w:sz w:val="22"/>
          <w:szCs w:val="22"/>
        </w:rPr>
        <w:t>(PLN)</w:t>
      </w:r>
    </w:p>
    <w:p w14:paraId="3E1649F2" w14:textId="77777777" w:rsidR="00B81B65" w:rsidRDefault="00B81B65" w:rsidP="00964E7A">
      <w:pPr>
        <w:spacing w:before="60" w:line="260" w:lineRule="exact"/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39183676" w14:textId="77777777" w:rsidR="003B2CBD" w:rsidRDefault="00B81B65" w:rsidP="00B030E5">
      <w:pPr>
        <w:spacing w:line="280" w:lineRule="exact"/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9326F" w14:textId="77777777" w:rsidR="003B2CBD" w:rsidRDefault="003B2CBD" w:rsidP="00F30680">
      <w:pPr>
        <w:spacing w:after="120" w:line="280" w:lineRule="exact"/>
        <w:rPr>
          <w:sz w:val="22"/>
          <w:szCs w:val="22"/>
        </w:rPr>
      </w:pPr>
    </w:p>
    <w:p w14:paraId="6568FC97" w14:textId="49EC9F9A" w:rsidR="00311FDA" w:rsidRDefault="003B2CBD" w:rsidP="00311FDA">
      <w:pPr>
        <w:spacing w:before="120" w:after="40" w:line="280" w:lineRule="exact"/>
        <w:rPr>
          <w:b/>
          <w:sz w:val="22"/>
          <w:szCs w:val="22"/>
        </w:rPr>
      </w:pPr>
      <w:r w:rsidRPr="003B2CBD">
        <w:rPr>
          <w:b/>
          <w:bCs/>
          <w:sz w:val="22"/>
          <w:szCs w:val="22"/>
        </w:rPr>
        <w:t>c)</w:t>
      </w:r>
      <w:r w:rsidR="00311FDA">
        <w:rPr>
          <w:b/>
          <w:sz w:val="22"/>
          <w:szCs w:val="22"/>
        </w:rPr>
        <w:t xml:space="preserve"> </w:t>
      </w:r>
      <w:r w:rsidR="00311FDA" w:rsidRPr="00754836">
        <w:rPr>
          <w:b/>
          <w:sz w:val="22"/>
          <w:szCs w:val="22"/>
        </w:rPr>
        <w:t xml:space="preserve">Utworzenie </w:t>
      </w:r>
      <w:r w:rsidR="00311FDA">
        <w:rPr>
          <w:b/>
          <w:sz w:val="22"/>
          <w:szCs w:val="22"/>
        </w:rPr>
        <w:t xml:space="preserve">wysokopłatnych </w:t>
      </w:r>
      <w:r w:rsidR="00311FDA" w:rsidRPr="00754836">
        <w:rPr>
          <w:b/>
          <w:sz w:val="22"/>
          <w:szCs w:val="22"/>
        </w:rPr>
        <w:t>i stabilnych miejsc pracy</w:t>
      </w:r>
      <w:r w:rsidR="00311FDA">
        <w:rPr>
          <w:b/>
          <w:sz w:val="22"/>
          <w:szCs w:val="22"/>
        </w:rPr>
        <w:t>:</w:t>
      </w:r>
    </w:p>
    <w:p w14:paraId="781F8E85" w14:textId="15B3BA74" w:rsidR="00B81B65" w:rsidRPr="00311FDA" w:rsidRDefault="00311FDA" w:rsidP="00311FDA">
      <w:pPr>
        <w:spacing w:before="120" w:after="360" w:line="280" w:lineRule="exact"/>
        <w:rPr>
          <w:b/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………. </w:t>
      </w:r>
      <w:r w:rsidRPr="0034266D">
        <w:rPr>
          <w:b/>
          <w:sz w:val="22"/>
          <w:szCs w:val="22"/>
        </w:rPr>
        <w:t>(%)</w:t>
      </w:r>
      <w:r w:rsidR="00B81B65" w:rsidRPr="003B2CBD">
        <w:rPr>
          <w:b/>
          <w:bCs/>
          <w:sz w:val="22"/>
          <w:szCs w:val="22"/>
        </w:rPr>
        <w:br/>
      </w:r>
    </w:p>
    <w:p w14:paraId="45ED6843" w14:textId="31E7D827" w:rsidR="003F2E7E" w:rsidRDefault="00B81B65" w:rsidP="003F2E7E">
      <w:pPr>
        <w:spacing w:after="180" w:line="2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="003F2E7E">
        <w:rPr>
          <w:b/>
          <w:sz w:val="22"/>
          <w:szCs w:val="22"/>
        </w:rPr>
        <w:t xml:space="preserve">Inwestycja w budynku o niskim negatywnym wpływie na środowisko: </w:t>
      </w:r>
    </w:p>
    <w:p w14:paraId="2B2DA306" w14:textId="27959E55" w:rsidR="003F2E7E" w:rsidRPr="003F2E7E" w:rsidRDefault="003F2E7E" w:rsidP="00B030E5">
      <w:pPr>
        <w:spacing w:line="280" w:lineRule="exact"/>
        <w:rPr>
          <w:bCs/>
          <w:sz w:val="22"/>
          <w:szCs w:val="22"/>
        </w:rPr>
      </w:pPr>
      <w:r w:rsidRPr="003F2E7E">
        <w:rPr>
          <w:bCs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CF7BA4" w14:textId="77777777" w:rsidR="00C61C9E" w:rsidRPr="00AF4174" w:rsidRDefault="00C61C9E" w:rsidP="00C61C9E">
      <w:pPr>
        <w:spacing w:before="40" w:after="40"/>
        <w:rPr>
          <w:sz w:val="22"/>
          <w:szCs w:val="22"/>
        </w:rPr>
      </w:pPr>
    </w:p>
    <w:p w14:paraId="513AB8DB" w14:textId="6FEEC30D" w:rsidR="00B81B65" w:rsidRPr="003F2E7E" w:rsidRDefault="00B81B65" w:rsidP="003F2E7E">
      <w:pPr>
        <w:spacing w:before="40" w:after="40" w:line="260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Pr="003C7EA4">
        <w:rPr>
          <w:b/>
          <w:sz w:val="22"/>
          <w:szCs w:val="22"/>
        </w:rPr>
        <w:t>Wspieranie zdobywania wykształcenia i kwalifikacji zawodowych oraz współpraca ze szko</w:t>
      </w:r>
      <w:r w:rsidR="003F2E7E">
        <w:rPr>
          <w:b/>
          <w:sz w:val="22"/>
          <w:szCs w:val="22"/>
        </w:rPr>
        <w:t xml:space="preserve">lnictwem </w:t>
      </w:r>
      <w:r w:rsidRPr="003C7EA4">
        <w:rPr>
          <w:b/>
          <w:sz w:val="22"/>
          <w:szCs w:val="22"/>
        </w:rPr>
        <w:t>branżowym:</w:t>
      </w:r>
    </w:p>
    <w:p w14:paraId="2C18C571" w14:textId="19AD78A7" w:rsidR="00B81B65" w:rsidRDefault="00B81B65" w:rsidP="00B030E5">
      <w:pPr>
        <w:spacing w:after="360" w:line="280" w:lineRule="exact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0315B" w14:textId="77777777" w:rsidR="00E45758" w:rsidRDefault="003F2E7E" w:rsidP="00E45758">
      <w:pPr>
        <w:spacing w:before="240" w:after="12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B81B65" w:rsidRPr="009B1279">
        <w:rPr>
          <w:b/>
          <w:sz w:val="22"/>
          <w:szCs w:val="22"/>
        </w:rPr>
        <w:t>) Podejmowanie działań w zakresie opieki nad pracownikiem:</w:t>
      </w:r>
    </w:p>
    <w:p w14:paraId="6F841BFA" w14:textId="6A0AC139" w:rsidR="0034266D" w:rsidRPr="009A4291" w:rsidRDefault="009A4291" w:rsidP="00B030E5">
      <w:pPr>
        <w:spacing w:before="120" w:after="24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A4291">
        <w:rPr>
          <w:sz w:val="22"/>
          <w:szCs w:val="22"/>
        </w:rPr>
        <w:t>nazwa świadczenia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57E482E4" w:rsidR="005F08BA" w:rsidRPr="00422C7B" w:rsidRDefault="005F08BA" w:rsidP="009C7498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E45758">
        <w:rPr>
          <w:sz w:val="22"/>
          <w:szCs w:val="22"/>
        </w:rPr>
        <w:t xml:space="preserve"> ..</w:t>
      </w:r>
      <w:r w:rsidRPr="00422C7B">
        <w:rPr>
          <w:sz w:val="22"/>
          <w:szCs w:val="22"/>
        </w:rPr>
        <w:t>…….</w:t>
      </w:r>
    </w:p>
    <w:p w14:paraId="32510CFC" w14:textId="77777777" w:rsidR="005F08BA" w:rsidRPr="00422C7B" w:rsidRDefault="005F08BA" w:rsidP="009C7498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</w:p>
    <w:p w14:paraId="6A6BEA79" w14:textId="25EB889C" w:rsidR="00B2651B" w:rsidRDefault="005F08BA" w:rsidP="009C7498">
      <w:pPr>
        <w:shd w:val="clear" w:color="auto" w:fill="FFFFFF"/>
        <w:spacing w:before="40" w:after="40" w:line="300" w:lineRule="exact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>…</w:t>
      </w:r>
      <w:r w:rsidR="00311FDA">
        <w:rPr>
          <w:sz w:val="22"/>
          <w:szCs w:val="22"/>
        </w:rPr>
        <w:t>.</w:t>
      </w:r>
      <w:r w:rsidR="00ED0213">
        <w:rPr>
          <w:sz w:val="22"/>
          <w:szCs w:val="22"/>
        </w:rPr>
        <w:t xml:space="preserve">..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  <w:r w:rsidR="00E45758">
        <w:rPr>
          <w:b/>
          <w:sz w:val="22"/>
          <w:szCs w:val="22"/>
        </w:rPr>
        <w:t>.</w:t>
      </w:r>
    </w:p>
    <w:p w14:paraId="62DA225C" w14:textId="77777777" w:rsidR="00B2651B" w:rsidRDefault="00B2651B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B42874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DB3F9D" w14:textId="77777777" w:rsidR="001E3134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5F37C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B9F1B50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6BBA21C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6FE26BB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9743484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D9D0140" w14:textId="77777777" w:rsidR="00F30680" w:rsidRDefault="00F30680" w:rsidP="001320E3">
      <w:pPr>
        <w:spacing w:before="120" w:after="240" w:line="360" w:lineRule="auto"/>
        <w:rPr>
          <w:b/>
          <w:sz w:val="22"/>
          <w:szCs w:val="22"/>
          <w:u w:val="single"/>
        </w:rPr>
      </w:pPr>
    </w:p>
    <w:p w14:paraId="7FB1853C" w14:textId="3C79E518" w:rsidR="0067777A" w:rsidRPr="0067777A" w:rsidRDefault="0067777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lastRenderedPageBreak/>
        <w:t xml:space="preserve">Załącznik </w:t>
      </w:r>
      <w:r w:rsidR="005A37EA">
        <w:rPr>
          <w:b/>
          <w:sz w:val="22"/>
          <w:szCs w:val="22"/>
          <w:u w:val="single"/>
        </w:rPr>
        <w:t>N</w:t>
      </w:r>
      <w:r w:rsidRPr="0067777A">
        <w:rPr>
          <w:b/>
          <w:sz w:val="22"/>
          <w:szCs w:val="22"/>
          <w:u w:val="single"/>
        </w:rPr>
        <w:t xml:space="preserve">r </w:t>
      </w:r>
      <w:r w:rsidR="00311FDA">
        <w:rPr>
          <w:b/>
          <w:sz w:val="22"/>
          <w:szCs w:val="22"/>
          <w:u w:val="single"/>
        </w:rPr>
        <w:t>8</w:t>
      </w:r>
    </w:p>
    <w:p w14:paraId="7EFEB99C" w14:textId="490310AE" w:rsidR="0067777A" w:rsidRPr="0067777A" w:rsidRDefault="0067777A" w:rsidP="00F3068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642444">
        <w:rPr>
          <w:b/>
          <w:sz w:val="22"/>
          <w:szCs w:val="22"/>
        </w:rPr>
        <w:t>101</w:t>
      </w:r>
      <w:r w:rsidRPr="0067777A">
        <w:rPr>
          <w:b/>
          <w:sz w:val="22"/>
          <w:szCs w:val="22"/>
        </w:rPr>
        <w:t>/P/15014/</w:t>
      </w:r>
      <w:r w:rsidRPr="0067777A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8</w:t>
      </w:r>
      <w:r w:rsidRPr="0067777A">
        <w:rPr>
          <w:b/>
          <w:color w:val="000000"/>
          <w:sz w:val="22"/>
          <w:szCs w:val="22"/>
        </w:rPr>
        <w:t>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311FDA">
        <w:rPr>
          <w:b/>
          <w:color w:val="000000"/>
          <w:sz w:val="22"/>
          <w:szCs w:val="22"/>
        </w:rPr>
        <w:t>6</w:t>
      </w:r>
      <w:r w:rsidRPr="0067777A">
        <w:rPr>
          <w:b/>
          <w:sz w:val="22"/>
          <w:szCs w:val="22"/>
        </w:rPr>
        <w:t>/DRI</w:t>
      </w:r>
    </w:p>
    <w:p w14:paraId="21890231" w14:textId="00FFD325" w:rsidR="00646EA2" w:rsidRDefault="00646EA2" w:rsidP="008A312C">
      <w:pPr>
        <w:spacing w:before="16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obowiązku informacyjnego M</w:t>
      </w:r>
      <w:r w:rsidR="005A37EA">
        <w:rPr>
          <w:b/>
          <w:bCs/>
          <w:sz w:val="22"/>
          <w:szCs w:val="22"/>
        </w:rPr>
        <w:t>inistra</w:t>
      </w:r>
    </w:p>
    <w:p w14:paraId="2025D1CB" w14:textId="77777777" w:rsidR="00646EA2" w:rsidRPr="00F30680" w:rsidRDefault="00646EA2" w:rsidP="00646EA2">
      <w:pPr>
        <w:jc w:val="both"/>
        <w:rPr>
          <w:sz w:val="16"/>
          <w:szCs w:val="16"/>
        </w:rPr>
      </w:pPr>
    </w:p>
    <w:p w14:paraId="4111D8B5" w14:textId="536C8085" w:rsidR="001320E3" w:rsidRPr="00ED79A9" w:rsidRDefault="001320E3" w:rsidP="001320E3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ED79A9">
        <w:rPr>
          <w:sz w:val="22"/>
          <w:szCs w:val="22"/>
        </w:rPr>
        <w:t>Zgodnie z art. 13 rozporządzenia Parlamentu Europejskiego i Rady (UE) 2016/679 z 27 kwietnia 2916 r.</w:t>
      </w:r>
      <w:r w:rsidRPr="00ED79A9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str.1 z </w:t>
      </w:r>
      <w:proofErr w:type="spellStart"/>
      <w:r w:rsidRPr="00ED79A9">
        <w:rPr>
          <w:sz w:val="22"/>
          <w:szCs w:val="22"/>
        </w:rPr>
        <w:t>późn</w:t>
      </w:r>
      <w:proofErr w:type="spellEnd"/>
      <w:r w:rsidRPr="00ED79A9">
        <w:rPr>
          <w:sz w:val="22"/>
          <w:szCs w:val="22"/>
        </w:rPr>
        <w:t xml:space="preserve">. zm.), zwanego dalej „RODO”, informujemy, że: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1.</w:t>
      </w:r>
      <w:r w:rsidRPr="00ED79A9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ED79A9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ED79A9">
        <w:rPr>
          <w:sz w:val="22"/>
          <w:szCs w:val="22"/>
          <w:u w:val="single"/>
        </w:rPr>
        <w:t>,</w:t>
      </w:r>
      <w:r w:rsidRPr="00ED79A9">
        <w:rPr>
          <w:sz w:val="22"/>
          <w:szCs w:val="22"/>
        </w:rPr>
        <w:t xml:space="preserve"> tel.: +48 222 500 123, adres do doręczeń elektronicznych: AE:PL-68477-29007-EFSHR-25. Wykonującym obowiązki administratora jest Dyrektor Departamentu Rozwoju Inwestycji MRiT.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2.</w:t>
      </w:r>
      <w:r w:rsidRPr="00ED79A9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</w:t>
      </w:r>
      <w:r>
        <w:rPr>
          <w:sz w:val="22"/>
          <w:szCs w:val="22"/>
        </w:rPr>
        <w:t xml:space="preserve">Ochrony </w:t>
      </w:r>
      <w:r w:rsidRPr="00ED79A9">
        <w:rPr>
          <w:sz w:val="22"/>
          <w:szCs w:val="22"/>
        </w:rPr>
        <w:t xml:space="preserve">Danych, wysyłając informację na skrzynkę: </w:t>
      </w:r>
      <w:hyperlink r:id="rId12" w:history="1">
        <w:r w:rsidRPr="00ED79A9">
          <w:rPr>
            <w:color w:val="64B4FA"/>
            <w:sz w:val="22"/>
            <w:szCs w:val="22"/>
            <w:u w:val="single"/>
          </w:rPr>
          <w:t>iod@mrit.gov.pl</w:t>
        </w:r>
      </w:hyperlink>
      <w:r w:rsidRPr="00ED79A9">
        <w:rPr>
          <w:sz w:val="22"/>
          <w:szCs w:val="22"/>
          <w:u w:val="single"/>
        </w:rPr>
        <w:t>.</w:t>
      </w:r>
      <w:r w:rsidRPr="00ED79A9">
        <w:rPr>
          <w:sz w:val="22"/>
          <w:szCs w:val="22"/>
        </w:rPr>
        <w:t xml:space="preserve">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3.</w:t>
      </w:r>
      <w:r w:rsidRPr="00ED79A9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4.</w:t>
      </w:r>
      <w:r w:rsidRPr="00ED79A9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5.</w:t>
      </w:r>
      <w:r w:rsidRPr="00ED79A9">
        <w:rPr>
          <w:sz w:val="22"/>
          <w:szCs w:val="22"/>
        </w:rPr>
        <w:t xml:space="preserve"> Odbiorcami Pani/Pana danych osobowych mogą być: </w:t>
      </w:r>
      <w:r w:rsidRPr="00ED79A9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ED79A9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</w:t>
      </w:r>
      <w:r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którego obsługę zapewnia Ministerstwo Rozwoju i Technologii</w:t>
      </w:r>
      <w:r w:rsidRPr="00ED79A9">
        <w:rPr>
          <w:sz w:val="22"/>
          <w:szCs w:val="22"/>
        </w:rPr>
        <w:t xml:space="preserve"> (np. podmioty świadczące usługi prawne, dostawcy systemów informatycznych i usług IT oraz telekomunikacyjnych, operatorzy pocztowi i kurierzy).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6.</w:t>
      </w:r>
      <w:r w:rsidRPr="00ED79A9">
        <w:rPr>
          <w:sz w:val="22"/>
          <w:szCs w:val="22"/>
        </w:rPr>
        <w:t xml:space="preserve"> Pani/Pana dane osobowe będą przechowywane przez okres niezbędny do realizacji celu przetwarzania, </w:t>
      </w:r>
      <w:r w:rsidRPr="00ED79A9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ED79A9">
        <w:rPr>
          <w:sz w:val="22"/>
          <w:szCs w:val="22"/>
        </w:rPr>
        <w:t>późn</w:t>
      </w:r>
      <w:proofErr w:type="spellEnd"/>
      <w:r w:rsidRPr="00ED79A9">
        <w:rPr>
          <w:sz w:val="22"/>
          <w:szCs w:val="22"/>
        </w:rPr>
        <w:t xml:space="preserve">. zm.).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7.</w:t>
      </w:r>
      <w:r w:rsidRPr="00ED79A9">
        <w:rPr>
          <w:sz w:val="22"/>
          <w:szCs w:val="22"/>
        </w:rPr>
        <w:t xml:space="preserve"> Pani/Pana dane osobowe nie będą podlegać zautomatyzowanemu podejmowaniu decyzji lub profilowaniu.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8.</w:t>
      </w:r>
      <w:r w:rsidRPr="00ED79A9">
        <w:rPr>
          <w:sz w:val="22"/>
          <w:szCs w:val="22"/>
        </w:rPr>
        <w:t xml:space="preserve"> Podanie danych jest dobrowolne, ale niezbędne do zawarcia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9.</w:t>
      </w:r>
      <w:r w:rsidRPr="00ED79A9">
        <w:rPr>
          <w:sz w:val="22"/>
          <w:szCs w:val="22"/>
        </w:rPr>
        <w:t xml:space="preserve"> Pani/Pana dane osobowe nie będą przekazane do państw trzecich.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lastRenderedPageBreak/>
        <w:t>10.</w:t>
      </w:r>
      <w:r w:rsidRPr="00ED79A9">
        <w:rPr>
          <w:sz w:val="22"/>
          <w:szCs w:val="22"/>
        </w:rPr>
        <w:t xml:space="preserve"> W związku z przetwarzaniem Pani/Pana danych osobowych przysługują Pani/Panu następujące prawa: </w:t>
      </w:r>
      <w:r w:rsidRPr="00ED79A9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ED79A9">
        <w:rPr>
          <w:sz w:val="22"/>
          <w:szCs w:val="22"/>
        </w:rPr>
        <w:br/>
        <w:t xml:space="preserve">      b) prawo do sprostowania swoich danych zgodnie z art. 16 RODO; </w:t>
      </w:r>
      <w:r w:rsidRPr="00ED79A9">
        <w:rPr>
          <w:sz w:val="22"/>
          <w:szCs w:val="22"/>
        </w:rPr>
        <w:br/>
        <w:t xml:space="preserve">      c) prawo do ograniczenia przetwarzania danych zgodnie z art. 18 RODO; </w:t>
      </w:r>
      <w:r w:rsidRPr="00ED79A9">
        <w:rPr>
          <w:sz w:val="22"/>
          <w:szCs w:val="22"/>
        </w:rPr>
        <w:br/>
        <w:t xml:space="preserve">      d) prawo do złożenia sprzeciwu wobec przetwarzania danych, zgodnie z art. 21 RODO </w:t>
      </w:r>
      <w:r>
        <w:rPr>
          <w:sz w:val="22"/>
          <w:szCs w:val="22"/>
        </w:rPr>
        <w:br/>
        <w:t xml:space="preserve">     </w:t>
      </w:r>
      <w:r w:rsidR="007D29EE">
        <w:rPr>
          <w:sz w:val="22"/>
          <w:szCs w:val="22"/>
        </w:rPr>
        <w:t xml:space="preserve"> </w:t>
      </w:r>
      <w:r w:rsidRPr="00ED79A9">
        <w:rPr>
          <w:sz w:val="22"/>
          <w:szCs w:val="22"/>
        </w:rPr>
        <w:t xml:space="preserve">– w odniesieniu do    przetwarzania opartego o prawnie uzasadniony interes administratora.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11.</w:t>
      </w:r>
      <w:r w:rsidRPr="00ED79A9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7410BC39" w14:textId="77777777" w:rsidR="001320E3" w:rsidRDefault="001320E3" w:rsidP="00F30680">
      <w:pPr>
        <w:spacing w:after="40" w:line="360" w:lineRule="auto"/>
        <w:jc w:val="both"/>
        <w:rPr>
          <w:sz w:val="22"/>
          <w:szCs w:val="22"/>
        </w:rPr>
      </w:pPr>
    </w:p>
    <w:p w14:paraId="7F6589F4" w14:textId="55838731" w:rsidR="00751A8C" w:rsidRPr="00F30680" w:rsidRDefault="00751A8C" w:rsidP="00C1449A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FC226B">
      <w:footerReference w:type="defaul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50BD" w14:textId="77777777" w:rsidR="001E09D3" w:rsidRDefault="001E09D3">
      <w:r>
        <w:separator/>
      </w:r>
    </w:p>
  </w:endnote>
  <w:endnote w:type="continuationSeparator" w:id="0">
    <w:p w14:paraId="774C667F" w14:textId="77777777" w:rsidR="001E09D3" w:rsidRDefault="001E09D3">
      <w:r>
        <w:continuationSeparator/>
      </w:r>
    </w:p>
  </w:endnote>
  <w:endnote w:type="continuationNotice" w:id="1">
    <w:p w14:paraId="5FF81ECD" w14:textId="77777777" w:rsidR="001E09D3" w:rsidRDefault="001E0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A859" w14:textId="77777777" w:rsidR="001E09D3" w:rsidRDefault="001E09D3">
      <w:r>
        <w:separator/>
      </w:r>
    </w:p>
  </w:footnote>
  <w:footnote w:type="continuationSeparator" w:id="0">
    <w:p w14:paraId="7D17E3CB" w14:textId="77777777" w:rsidR="001E09D3" w:rsidRDefault="001E09D3">
      <w:r>
        <w:continuationSeparator/>
      </w:r>
    </w:p>
  </w:footnote>
  <w:footnote w:type="continuationNotice" w:id="1">
    <w:p w14:paraId="2536BEBF" w14:textId="77777777" w:rsidR="001E09D3" w:rsidRDefault="001E09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62E"/>
    <w:multiLevelType w:val="hybridMultilevel"/>
    <w:tmpl w:val="5FFC9FF6"/>
    <w:lvl w:ilvl="0" w:tplc="396EBE5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EB4F7E"/>
    <w:multiLevelType w:val="hybridMultilevel"/>
    <w:tmpl w:val="CC5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1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F51C0"/>
    <w:multiLevelType w:val="hybridMultilevel"/>
    <w:tmpl w:val="FD149210"/>
    <w:lvl w:ilvl="0" w:tplc="40EE384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0179"/>
    <w:multiLevelType w:val="hybridMultilevel"/>
    <w:tmpl w:val="1678419A"/>
    <w:lvl w:ilvl="0" w:tplc="20443CE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BD73ED7"/>
    <w:multiLevelType w:val="hybridMultilevel"/>
    <w:tmpl w:val="F940A67E"/>
    <w:lvl w:ilvl="0" w:tplc="0415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 w16cid:durableId="1001203926">
    <w:abstractNumId w:val="23"/>
  </w:num>
  <w:num w:numId="2" w16cid:durableId="553733957">
    <w:abstractNumId w:val="37"/>
  </w:num>
  <w:num w:numId="3" w16cid:durableId="853886862">
    <w:abstractNumId w:val="19"/>
  </w:num>
  <w:num w:numId="4" w16cid:durableId="1370954495">
    <w:abstractNumId w:val="15"/>
  </w:num>
  <w:num w:numId="5" w16cid:durableId="350910870">
    <w:abstractNumId w:val="11"/>
  </w:num>
  <w:num w:numId="6" w16cid:durableId="233316175">
    <w:abstractNumId w:val="32"/>
  </w:num>
  <w:num w:numId="7" w16cid:durableId="363874073">
    <w:abstractNumId w:val="17"/>
  </w:num>
  <w:num w:numId="8" w16cid:durableId="220021057">
    <w:abstractNumId w:val="38"/>
  </w:num>
  <w:num w:numId="9" w16cid:durableId="1714841095">
    <w:abstractNumId w:val="13"/>
  </w:num>
  <w:num w:numId="10" w16cid:durableId="1049652497">
    <w:abstractNumId w:val="44"/>
  </w:num>
  <w:num w:numId="11" w16cid:durableId="58750502">
    <w:abstractNumId w:val="18"/>
  </w:num>
  <w:num w:numId="12" w16cid:durableId="52507357">
    <w:abstractNumId w:val="10"/>
  </w:num>
  <w:num w:numId="13" w16cid:durableId="540098725">
    <w:abstractNumId w:val="26"/>
  </w:num>
  <w:num w:numId="14" w16cid:durableId="496464715">
    <w:abstractNumId w:val="14"/>
  </w:num>
  <w:num w:numId="15" w16cid:durableId="2119257219">
    <w:abstractNumId w:val="45"/>
  </w:num>
  <w:num w:numId="16" w16cid:durableId="2119523010">
    <w:abstractNumId w:val="5"/>
  </w:num>
  <w:num w:numId="17" w16cid:durableId="1709724692">
    <w:abstractNumId w:val="29"/>
  </w:num>
  <w:num w:numId="18" w16cid:durableId="176971973">
    <w:abstractNumId w:val="27"/>
  </w:num>
  <w:num w:numId="19" w16cid:durableId="282075723">
    <w:abstractNumId w:val="2"/>
  </w:num>
  <w:num w:numId="20" w16cid:durableId="1966499853">
    <w:abstractNumId w:val="42"/>
  </w:num>
  <w:num w:numId="21" w16cid:durableId="1168787031">
    <w:abstractNumId w:val="24"/>
  </w:num>
  <w:num w:numId="22" w16cid:durableId="1010721935">
    <w:abstractNumId w:val="4"/>
  </w:num>
  <w:num w:numId="23" w16cid:durableId="1200317657">
    <w:abstractNumId w:val="7"/>
  </w:num>
  <w:num w:numId="24" w16cid:durableId="554395722">
    <w:abstractNumId w:val="31"/>
  </w:num>
  <w:num w:numId="25" w16cid:durableId="709302582">
    <w:abstractNumId w:val="28"/>
  </w:num>
  <w:num w:numId="26" w16cid:durableId="1187644537">
    <w:abstractNumId w:val="36"/>
  </w:num>
  <w:num w:numId="27" w16cid:durableId="6746489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5475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47951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57310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09393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10381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19368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1785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6329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66192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8807843">
    <w:abstractNumId w:val="16"/>
  </w:num>
  <w:num w:numId="38" w16cid:durableId="1336111044">
    <w:abstractNumId w:val="35"/>
  </w:num>
  <w:num w:numId="39" w16cid:durableId="1542279780">
    <w:abstractNumId w:val="43"/>
  </w:num>
  <w:num w:numId="40" w16cid:durableId="678502216">
    <w:abstractNumId w:val="0"/>
  </w:num>
  <w:num w:numId="41" w16cid:durableId="490482537">
    <w:abstractNumId w:val="12"/>
  </w:num>
  <w:num w:numId="42" w16cid:durableId="1854956232">
    <w:abstractNumId w:val="39"/>
  </w:num>
  <w:num w:numId="43" w16cid:durableId="1503931365">
    <w:abstractNumId w:val="21"/>
  </w:num>
  <w:num w:numId="44" w16cid:durableId="330255841">
    <w:abstractNumId w:val="34"/>
  </w:num>
  <w:num w:numId="45" w16cid:durableId="1825537700">
    <w:abstractNumId w:val="25"/>
  </w:num>
  <w:num w:numId="46" w16cid:durableId="300427320">
    <w:abstractNumId w:val="46"/>
  </w:num>
  <w:num w:numId="47" w16cid:durableId="2018652839">
    <w:abstractNumId w:val="8"/>
  </w:num>
  <w:num w:numId="48" w16cid:durableId="1828663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8763472">
    <w:abstractNumId w:val="9"/>
  </w:num>
  <w:num w:numId="50" w16cid:durableId="1195339351">
    <w:abstractNumId w:val="3"/>
  </w:num>
  <w:num w:numId="51" w16cid:durableId="1061976913">
    <w:abstractNumId w:val="22"/>
  </w:num>
  <w:num w:numId="52" w16cid:durableId="237831405">
    <w:abstractNumId w:val="33"/>
  </w:num>
  <w:num w:numId="53" w16cid:durableId="1974679495">
    <w:abstractNumId w:val="1"/>
  </w:num>
  <w:num w:numId="54" w16cid:durableId="1652708664">
    <w:abstractNumId w:val="41"/>
  </w:num>
  <w:num w:numId="55" w16cid:durableId="889460947">
    <w:abstractNumId w:val="47"/>
  </w:num>
  <w:num w:numId="56" w16cid:durableId="736317391">
    <w:abstractNumId w:val="30"/>
  </w:num>
  <w:num w:numId="57" w16cid:durableId="2117021586">
    <w:abstractNumId w:val="6"/>
  </w:num>
  <w:num w:numId="58" w16cid:durableId="1148934985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056"/>
    <w:rsid w:val="00000920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D7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9A2"/>
    <w:rsid w:val="00015270"/>
    <w:rsid w:val="00015F71"/>
    <w:rsid w:val="00016878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678F"/>
    <w:rsid w:val="000277BE"/>
    <w:rsid w:val="00027CCC"/>
    <w:rsid w:val="000304E8"/>
    <w:rsid w:val="00030BFD"/>
    <w:rsid w:val="00030EEB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3561"/>
    <w:rsid w:val="00043768"/>
    <w:rsid w:val="00043E52"/>
    <w:rsid w:val="0004538D"/>
    <w:rsid w:val="00045482"/>
    <w:rsid w:val="00045C73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698F"/>
    <w:rsid w:val="000569F5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6B0A"/>
    <w:rsid w:val="00067C81"/>
    <w:rsid w:val="0007003F"/>
    <w:rsid w:val="00070497"/>
    <w:rsid w:val="000704E0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87F61"/>
    <w:rsid w:val="00090672"/>
    <w:rsid w:val="00090730"/>
    <w:rsid w:val="00090852"/>
    <w:rsid w:val="00090A39"/>
    <w:rsid w:val="00090AEC"/>
    <w:rsid w:val="0009121F"/>
    <w:rsid w:val="00091C19"/>
    <w:rsid w:val="00091C20"/>
    <w:rsid w:val="00092517"/>
    <w:rsid w:val="00093062"/>
    <w:rsid w:val="0009360B"/>
    <w:rsid w:val="00093812"/>
    <w:rsid w:val="000938C9"/>
    <w:rsid w:val="000957BD"/>
    <w:rsid w:val="0009590D"/>
    <w:rsid w:val="00095B74"/>
    <w:rsid w:val="00096ACB"/>
    <w:rsid w:val="00096E0A"/>
    <w:rsid w:val="000970E9"/>
    <w:rsid w:val="0009748E"/>
    <w:rsid w:val="000A088A"/>
    <w:rsid w:val="000A2424"/>
    <w:rsid w:val="000A2611"/>
    <w:rsid w:val="000A32D2"/>
    <w:rsid w:val="000A58F8"/>
    <w:rsid w:val="000A5F4E"/>
    <w:rsid w:val="000A6DBB"/>
    <w:rsid w:val="000A740E"/>
    <w:rsid w:val="000B0015"/>
    <w:rsid w:val="000B0225"/>
    <w:rsid w:val="000B078B"/>
    <w:rsid w:val="000B0C10"/>
    <w:rsid w:val="000B0DD9"/>
    <w:rsid w:val="000B1138"/>
    <w:rsid w:val="000B139D"/>
    <w:rsid w:val="000B1627"/>
    <w:rsid w:val="000B35DF"/>
    <w:rsid w:val="000B36A4"/>
    <w:rsid w:val="000B3EA3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C4B"/>
    <w:rsid w:val="000D250C"/>
    <w:rsid w:val="000D26D5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C64"/>
    <w:rsid w:val="000E150A"/>
    <w:rsid w:val="000E2533"/>
    <w:rsid w:val="000E40E9"/>
    <w:rsid w:val="000E42F5"/>
    <w:rsid w:val="000E4473"/>
    <w:rsid w:val="000E4E88"/>
    <w:rsid w:val="000E552B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31D1"/>
    <w:rsid w:val="0010493E"/>
    <w:rsid w:val="001049C7"/>
    <w:rsid w:val="00105106"/>
    <w:rsid w:val="0010577D"/>
    <w:rsid w:val="00106A36"/>
    <w:rsid w:val="00106B32"/>
    <w:rsid w:val="00106C9B"/>
    <w:rsid w:val="00107007"/>
    <w:rsid w:val="00107896"/>
    <w:rsid w:val="0011068A"/>
    <w:rsid w:val="001119CC"/>
    <w:rsid w:val="0011267B"/>
    <w:rsid w:val="001126B8"/>
    <w:rsid w:val="00112A8E"/>
    <w:rsid w:val="00112EF5"/>
    <w:rsid w:val="001139D3"/>
    <w:rsid w:val="00113F52"/>
    <w:rsid w:val="001145DC"/>
    <w:rsid w:val="00114B85"/>
    <w:rsid w:val="001153A3"/>
    <w:rsid w:val="00115E51"/>
    <w:rsid w:val="00120051"/>
    <w:rsid w:val="0012021C"/>
    <w:rsid w:val="001205D6"/>
    <w:rsid w:val="00120632"/>
    <w:rsid w:val="00120772"/>
    <w:rsid w:val="00120886"/>
    <w:rsid w:val="00120DFF"/>
    <w:rsid w:val="00121595"/>
    <w:rsid w:val="00121E15"/>
    <w:rsid w:val="00121E66"/>
    <w:rsid w:val="00122135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0E3"/>
    <w:rsid w:val="00132E1F"/>
    <w:rsid w:val="00133A05"/>
    <w:rsid w:val="00133BF1"/>
    <w:rsid w:val="00133DE3"/>
    <w:rsid w:val="00134340"/>
    <w:rsid w:val="00134905"/>
    <w:rsid w:val="00134DE5"/>
    <w:rsid w:val="00135059"/>
    <w:rsid w:val="00136085"/>
    <w:rsid w:val="001360DB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0D25"/>
    <w:rsid w:val="001521FA"/>
    <w:rsid w:val="00152A4D"/>
    <w:rsid w:val="001531FF"/>
    <w:rsid w:val="001548BD"/>
    <w:rsid w:val="0015497D"/>
    <w:rsid w:val="001569F6"/>
    <w:rsid w:val="0015756C"/>
    <w:rsid w:val="001579E3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631"/>
    <w:rsid w:val="00193B1B"/>
    <w:rsid w:val="00193F0B"/>
    <w:rsid w:val="001942F5"/>
    <w:rsid w:val="001951DA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3FAA"/>
    <w:rsid w:val="001A48FC"/>
    <w:rsid w:val="001A490F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86A"/>
    <w:rsid w:val="001C7B8C"/>
    <w:rsid w:val="001D033B"/>
    <w:rsid w:val="001D1014"/>
    <w:rsid w:val="001D1430"/>
    <w:rsid w:val="001D1895"/>
    <w:rsid w:val="001D1A9F"/>
    <w:rsid w:val="001D1B20"/>
    <w:rsid w:val="001D1D93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9D3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4061"/>
    <w:rsid w:val="001E445B"/>
    <w:rsid w:val="001E492D"/>
    <w:rsid w:val="001E53CC"/>
    <w:rsid w:val="001E5DB0"/>
    <w:rsid w:val="001E66E5"/>
    <w:rsid w:val="001E68AF"/>
    <w:rsid w:val="001E731E"/>
    <w:rsid w:val="001E7349"/>
    <w:rsid w:val="001E73DC"/>
    <w:rsid w:val="001F07BA"/>
    <w:rsid w:val="001F0A1D"/>
    <w:rsid w:val="001F1424"/>
    <w:rsid w:val="001F1CF3"/>
    <w:rsid w:val="001F21DF"/>
    <w:rsid w:val="001F2874"/>
    <w:rsid w:val="001F2F27"/>
    <w:rsid w:val="001F358C"/>
    <w:rsid w:val="001F3ACF"/>
    <w:rsid w:val="001F3DE9"/>
    <w:rsid w:val="001F4123"/>
    <w:rsid w:val="001F41A5"/>
    <w:rsid w:val="001F44EB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BA"/>
    <w:rsid w:val="00213593"/>
    <w:rsid w:val="00214616"/>
    <w:rsid w:val="00215005"/>
    <w:rsid w:val="002154BC"/>
    <w:rsid w:val="0021551E"/>
    <w:rsid w:val="00216334"/>
    <w:rsid w:val="002178B2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7085"/>
    <w:rsid w:val="00227D29"/>
    <w:rsid w:val="002301CA"/>
    <w:rsid w:val="002305E2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CF"/>
    <w:rsid w:val="00247EE7"/>
    <w:rsid w:val="002514CE"/>
    <w:rsid w:val="0025218B"/>
    <w:rsid w:val="0025247F"/>
    <w:rsid w:val="002528DB"/>
    <w:rsid w:val="00252D5E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936"/>
    <w:rsid w:val="00263D48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24F"/>
    <w:rsid w:val="0027648B"/>
    <w:rsid w:val="0027776A"/>
    <w:rsid w:val="00277930"/>
    <w:rsid w:val="00277C5E"/>
    <w:rsid w:val="00280D89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CA8"/>
    <w:rsid w:val="002914B2"/>
    <w:rsid w:val="00291E2A"/>
    <w:rsid w:val="00292C6A"/>
    <w:rsid w:val="00293164"/>
    <w:rsid w:val="002932FC"/>
    <w:rsid w:val="002967D0"/>
    <w:rsid w:val="00296D35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F4F"/>
    <w:rsid w:val="002B02EC"/>
    <w:rsid w:val="002B1DC5"/>
    <w:rsid w:val="002B1E05"/>
    <w:rsid w:val="002B34C1"/>
    <w:rsid w:val="002B3925"/>
    <w:rsid w:val="002B3E42"/>
    <w:rsid w:val="002B466E"/>
    <w:rsid w:val="002B4E60"/>
    <w:rsid w:val="002B503E"/>
    <w:rsid w:val="002B567F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4F3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24E"/>
    <w:rsid w:val="002E512D"/>
    <w:rsid w:val="002E70B8"/>
    <w:rsid w:val="002E735D"/>
    <w:rsid w:val="002E764D"/>
    <w:rsid w:val="002E77DB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390"/>
    <w:rsid w:val="003009EB"/>
    <w:rsid w:val="00300A52"/>
    <w:rsid w:val="00301755"/>
    <w:rsid w:val="00301D46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1FDA"/>
    <w:rsid w:val="00312176"/>
    <w:rsid w:val="00312371"/>
    <w:rsid w:val="0031256F"/>
    <w:rsid w:val="00312902"/>
    <w:rsid w:val="00312919"/>
    <w:rsid w:val="00312A60"/>
    <w:rsid w:val="00312BE9"/>
    <w:rsid w:val="00313064"/>
    <w:rsid w:val="0031339F"/>
    <w:rsid w:val="00313CC6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60B"/>
    <w:rsid w:val="00322FD3"/>
    <w:rsid w:val="00323A4F"/>
    <w:rsid w:val="003243E8"/>
    <w:rsid w:val="003244A8"/>
    <w:rsid w:val="003253B3"/>
    <w:rsid w:val="003262B0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B06"/>
    <w:rsid w:val="00341C1C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4FC1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7358"/>
    <w:rsid w:val="00390880"/>
    <w:rsid w:val="00390889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CB7"/>
    <w:rsid w:val="003C3B58"/>
    <w:rsid w:val="003C3C34"/>
    <w:rsid w:val="003C3CBF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61F"/>
    <w:rsid w:val="003E2764"/>
    <w:rsid w:val="003E2C89"/>
    <w:rsid w:val="003E2FF3"/>
    <w:rsid w:val="003E3176"/>
    <w:rsid w:val="003E3A53"/>
    <w:rsid w:val="003E5531"/>
    <w:rsid w:val="003E58F6"/>
    <w:rsid w:val="003E62EB"/>
    <w:rsid w:val="003E6C14"/>
    <w:rsid w:val="003E6D76"/>
    <w:rsid w:val="003E7ED2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B72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67"/>
    <w:rsid w:val="004140F3"/>
    <w:rsid w:val="0041470C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CBE"/>
    <w:rsid w:val="004370BF"/>
    <w:rsid w:val="00440D94"/>
    <w:rsid w:val="004413DB"/>
    <w:rsid w:val="004425B1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3C1B"/>
    <w:rsid w:val="00494B1C"/>
    <w:rsid w:val="004952BB"/>
    <w:rsid w:val="004952BF"/>
    <w:rsid w:val="004955CF"/>
    <w:rsid w:val="004957AE"/>
    <w:rsid w:val="0049598F"/>
    <w:rsid w:val="00496492"/>
    <w:rsid w:val="00496A67"/>
    <w:rsid w:val="00496F78"/>
    <w:rsid w:val="00497782"/>
    <w:rsid w:val="00497D32"/>
    <w:rsid w:val="00497DA0"/>
    <w:rsid w:val="004A11B6"/>
    <w:rsid w:val="004A11C7"/>
    <w:rsid w:val="004A11EF"/>
    <w:rsid w:val="004A1666"/>
    <w:rsid w:val="004A1717"/>
    <w:rsid w:val="004A1802"/>
    <w:rsid w:val="004A1DEC"/>
    <w:rsid w:val="004A2871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35A0"/>
    <w:rsid w:val="004C3CE1"/>
    <w:rsid w:val="004C4060"/>
    <w:rsid w:val="004C501D"/>
    <w:rsid w:val="004C5182"/>
    <w:rsid w:val="004C52F2"/>
    <w:rsid w:val="004C5E24"/>
    <w:rsid w:val="004C5FD5"/>
    <w:rsid w:val="004C61D4"/>
    <w:rsid w:val="004C65BF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F1E"/>
    <w:rsid w:val="004E41ED"/>
    <w:rsid w:val="004E4BBD"/>
    <w:rsid w:val="004E55BE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FBA"/>
    <w:rsid w:val="004F5352"/>
    <w:rsid w:val="0050071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964"/>
    <w:rsid w:val="0052660D"/>
    <w:rsid w:val="00526F0F"/>
    <w:rsid w:val="00527BA6"/>
    <w:rsid w:val="005302A6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EEA"/>
    <w:rsid w:val="00541171"/>
    <w:rsid w:val="00541A1D"/>
    <w:rsid w:val="00542843"/>
    <w:rsid w:val="005437FA"/>
    <w:rsid w:val="005439E1"/>
    <w:rsid w:val="005451BB"/>
    <w:rsid w:val="0054742D"/>
    <w:rsid w:val="0054792E"/>
    <w:rsid w:val="00550703"/>
    <w:rsid w:val="0055091B"/>
    <w:rsid w:val="00550DF4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60008"/>
    <w:rsid w:val="005603D1"/>
    <w:rsid w:val="00561365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66CB"/>
    <w:rsid w:val="00566C80"/>
    <w:rsid w:val="00566F84"/>
    <w:rsid w:val="00567038"/>
    <w:rsid w:val="00567153"/>
    <w:rsid w:val="005671AE"/>
    <w:rsid w:val="0056792A"/>
    <w:rsid w:val="00567DC5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7774"/>
    <w:rsid w:val="00577CC4"/>
    <w:rsid w:val="00580492"/>
    <w:rsid w:val="00580B7B"/>
    <w:rsid w:val="00580E0B"/>
    <w:rsid w:val="00582545"/>
    <w:rsid w:val="00582739"/>
    <w:rsid w:val="005839F1"/>
    <w:rsid w:val="0058450D"/>
    <w:rsid w:val="00584BC9"/>
    <w:rsid w:val="00584D78"/>
    <w:rsid w:val="005859F1"/>
    <w:rsid w:val="00586858"/>
    <w:rsid w:val="00586A9B"/>
    <w:rsid w:val="00586EB9"/>
    <w:rsid w:val="0058769C"/>
    <w:rsid w:val="00587B54"/>
    <w:rsid w:val="00587BFE"/>
    <w:rsid w:val="00590A9D"/>
    <w:rsid w:val="0059123B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245"/>
    <w:rsid w:val="005963FD"/>
    <w:rsid w:val="00597376"/>
    <w:rsid w:val="0059746B"/>
    <w:rsid w:val="005A0703"/>
    <w:rsid w:val="005A0719"/>
    <w:rsid w:val="005A0873"/>
    <w:rsid w:val="005A0B39"/>
    <w:rsid w:val="005A110E"/>
    <w:rsid w:val="005A18AE"/>
    <w:rsid w:val="005A2C4E"/>
    <w:rsid w:val="005A3087"/>
    <w:rsid w:val="005A3379"/>
    <w:rsid w:val="005A37D9"/>
    <w:rsid w:val="005A37EA"/>
    <w:rsid w:val="005A3931"/>
    <w:rsid w:val="005A3C31"/>
    <w:rsid w:val="005A3ECD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A795E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36D"/>
    <w:rsid w:val="005F34FE"/>
    <w:rsid w:val="005F37C0"/>
    <w:rsid w:val="005F39B6"/>
    <w:rsid w:val="005F3B7B"/>
    <w:rsid w:val="005F4C89"/>
    <w:rsid w:val="005F4F44"/>
    <w:rsid w:val="005F6CBE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6493"/>
    <w:rsid w:val="0060703B"/>
    <w:rsid w:val="00607378"/>
    <w:rsid w:val="00607797"/>
    <w:rsid w:val="00611477"/>
    <w:rsid w:val="00611963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2049A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F4C"/>
    <w:rsid w:val="006274AC"/>
    <w:rsid w:val="00627868"/>
    <w:rsid w:val="00627F0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40272"/>
    <w:rsid w:val="006404C1"/>
    <w:rsid w:val="00641941"/>
    <w:rsid w:val="00642444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333C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2BE4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E51"/>
    <w:rsid w:val="0069620E"/>
    <w:rsid w:val="0069705B"/>
    <w:rsid w:val="00697117"/>
    <w:rsid w:val="0069742B"/>
    <w:rsid w:val="006A0916"/>
    <w:rsid w:val="006A130F"/>
    <w:rsid w:val="006A24AF"/>
    <w:rsid w:val="006A2518"/>
    <w:rsid w:val="006A3DE9"/>
    <w:rsid w:val="006A3F94"/>
    <w:rsid w:val="006A4308"/>
    <w:rsid w:val="006A44B3"/>
    <w:rsid w:val="006A45CA"/>
    <w:rsid w:val="006A4A2D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B08"/>
    <w:rsid w:val="006C1C06"/>
    <w:rsid w:val="006C2298"/>
    <w:rsid w:val="006C2969"/>
    <w:rsid w:val="006C311B"/>
    <w:rsid w:val="006C34AD"/>
    <w:rsid w:val="006C3B03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0C3"/>
    <w:rsid w:val="006E1259"/>
    <w:rsid w:val="006E13E6"/>
    <w:rsid w:val="006E37BF"/>
    <w:rsid w:val="006E45C2"/>
    <w:rsid w:val="006E57F3"/>
    <w:rsid w:val="006E5CEF"/>
    <w:rsid w:val="006E5FEB"/>
    <w:rsid w:val="006E6871"/>
    <w:rsid w:val="006E6FE4"/>
    <w:rsid w:val="006E71C8"/>
    <w:rsid w:val="006E7C0B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55EB"/>
    <w:rsid w:val="006F78C1"/>
    <w:rsid w:val="006F7905"/>
    <w:rsid w:val="00701F88"/>
    <w:rsid w:val="0070267B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358"/>
    <w:rsid w:val="007074CC"/>
    <w:rsid w:val="00710AE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6B6E"/>
    <w:rsid w:val="007273B8"/>
    <w:rsid w:val="00730031"/>
    <w:rsid w:val="00730BF2"/>
    <w:rsid w:val="0073102B"/>
    <w:rsid w:val="00731718"/>
    <w:rsid w:val="0073188A"/>
    <w:rsid w:val="00731D97"/>
    <w:rsid w:val="00732063"/>
    <w:rsid w:val="00732F33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FCD"/>
    <w:rsid w:val="00757C24"/>
    <w:rsid w:val="00757D64"/>
    <w:rsid w:val="0076095F"/>
    <w:rsid w:val="00761BFA"/>
    <w:rsid w:val="00761D2B"/>
    <w:rsid w:val="00762C0E"/>
    <w:rsid w:val="00763843"/>
    <w:rsid w:val="00763CE4"/>
    <w:rsid w:val="00763E5A"/>
    <w:rsid w:val="00765359"/>
    <w:rsid w:val="00765446"/>
    <w:rsid w:val="007659D1"/>
    <w:rsid w:val="0076615F"/>
    <w:rsid w:val="0076618F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D47"/>
    <w:rsid w:val="007748BF"/>
    <w:rsid w:val="007749D6"/>
    <w:rsid w:val="00775745"/>
    <w:rsid w:val="0077706E"/>
    <w:rsid w:val="00777165"/>
    <w:rsid w:val="00777576"/>
    <w:rsid w:val="00780833"/>
    <w:rsid w:val="00781A41"/>
    <w:rsid w:val="00782569"/>
    <w:rsid w:val="007829A6"/>
    <w:rsid w:val="00783BA0"/>
    <w:rsid w:val="00783C47"/>
    <w:rsid w:val="0078453B"/>
    <w:rsid w:val="00785BE1"/>
    <w:rsid w:val="00786E82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D3B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6BA3"/>
    <w:rsid w:val="007A7235"/>
    <w:rsid w:val="007B0C5C"/>
    <w:rsid w:val="007B2480"/>
    <w:rsid w:val="007B3038"/>
    <w:rsid w:val="007B329D"/>
    <w:rsid w:val="007B4D55"/>
    <w:rsid w:val="007B59B4"/>
    <w:rsid w:val="007B5E61"/>
    <w:rsid w:val="007B66C3"/>
    <w:rsid w:val="007B66E9"/>
    <w:rsid w:val="007B6A8A"/>
    <w:rsid w:val="007B746B"/>
    <w:rsid w:val="007B7835"/>
    <w:rsid w:val="007B795B"/>
    <w:rsid w:val="007C013E"/>
    <w:rsid w:val="007C05F9"/>
    <w:rsid w:val="007C0794"/>
    <w:rsid w:val="007C0AEF"/>
    <w:rsid w:val="007C1B1D"/>
    <w:rsid w:val="007C1FD9"/>
    <w:rsid w:val="007C24AF"/>
    <w:rsid w:val="007C26E4"/>
    <w:rsid w:val="007C29DC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C7FA2"/>
    <w:rsid w:val="007D0A60"/>
    <w:rsid w:val="007D1A24"/>
    <w:rsid w:val="007D1D3F"/>
    <w:rsid w:val="007D1E9D"/>
    <w:rsid w:val="007D24D8"/>
    <w:rsid w:val="007D284C"/>
    <w:rsid w:val="007D29B9"/>
    <w:rsid w:val="007D29EE"/>
    <w:rsid w:val="007D33A8"/>
    <w:rsid w:val="007D511B"/>
    <w:rsid w:val="007D5532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5E8"/>
    <w:rsid w:val="00812883"/>
    <w:rsid w:val="00812C5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6217"/>
    <w:rsid w:val="0085625D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309A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64A"/>
    <w:rsid w:val="00891F14"/>
    <w:rsid w:val="00892B55"/>
    <w:rsid w:val="00893A0D"/>
    <w:rsid w:val="00894542"/>
    <w:rsid w:val="008947C9"/>
    <w:rsid w:val="008947EC"/>
    <w:rsid w:val="00895BCF"/>
    <w:rsid w:val="0089747C"/>
    <w:rsid w:val="0089772C"/>
    <w:rsid w:val="0089786E"/>
    <w:rsid w:val="008978BD"/>
    <w:rsid w:val="00897C50"/>
    <w:rsid w:val="00897C7C"/>
    <w:rsid w:val="008A0EB9"/>
    <w:rsid w:val="008A10FA"/>
    <w:rsid w:val="008A27F8"/>
    <w:rsid w:val="008A312C"/>
    <w:rsid w:val="008A3B3F"/>
    <w:rsid w:val="008A3FE3"/>
    <w:rsid w:val="008A42B9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C6C6A"/>
    <w:rsid w:val="008D0ACB"/>
    <w:rsid w:val="008D0CEC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021"/>
    <w:rsid w:val="00902376"/>
    <w:rsid w:val="009024AC"/>
    <w:rsid w:val="00902DBF"/>
    <w:rsid w:val="009033BC"/>
    <w:rsid w:val="00903828"/>
    <w:rsid w:val="00905038"/>
    <w:rsid w:val="009052D1"/>
    <w:rsid w:val="00906BFB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5EE2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809"/>
    <w:rsid w:val="00935982"/>
    <w:rsid w:val="00935C81"/>
    <w:rsid w:val="009360DD"/>
    <w:rsid w:val="00936D40"/>
    <w:rsid w:val="0093733F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3668"/>
    <w:rsid w:val="00953EEC"/>
    <w:rsid w:val="009544BA"/>
    <w:rsid w:val="009547FF"/>
    <w:rsid w:val="009549CF"/>
    <w:rsid w:val="00954F35"/>
    <w:rsid w:val="00955BB5"/>
    <w:rsid w:val="00956357"/>
    <w:rsid w:val="00957188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A3F"/>
    <w:rsid w:val="00976B65"/>
    <w:rsid w:val="00976C9F"/>
    <w:rsid w:val="00977137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65D7"/>
    <w:rsid w:val="00987392"/>
    <w:rsid w:val="0098751C"/>
    <w:rsid w:val="00990203"/>
    <w:rsid w:val="0099059B"/>
    <w:rsid w:val="009909C7"/>
    <w:rsid w:val="00990A59"/>
    <w:rsid w:val="009915E5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606"/>
    <w:rsid w:val="009963AF"/>
    <w:rsid w:val="009970F4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A14"/>
    <w:rsid w:val="009B6AFC"/>
    <w:rsid w:val="009B6D16"/>
    <w:rsid w:val="009B70BC"/>
    <w:rsid w:val="009B7295"/>
    <w:rsid w:val="009B7BDB"/>
    <w:rsid w:val="009C2256"/>
    <w:rsid w:val="009C3059"/>
    <w:rsid w:val="009C5C2B"/>
    <w:rsid w:val="009C6144"/>
    <w:rsid w:val="009C6769"/>
    <w:rsid w:val="009C7498"/>
    <w:rsid w:val="009C75F6"/>
    <w:rsid w:val="009C763C"/>
    <w:rsid w:val="009D0927"/>
    <w:rsid w:val="009D13C4"/>
    <w:rsid w:val="009D23E6"/>
    <w:rsid w:val="009D252F"/>
    <w:rsid w:val="009D26F0"/>
    <w:rsid w:val="009D3602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2872"/>
    <w:rsid w:val="00A02988"/>
    <w:rsid w:val="00A02B3F"/>
    <w:rsid w:val="00A03C82"/>
    <w:rsid w:val="00A044F0"/>
    <w:rsid w:val="00A04AFE"/>
    <w:rsid w:val="00A054C0"/>
    <w:rsid w:val="00A0692F"/>
    <w:rsid w:val="00A069E5"/>
    <w:rsid w:val="00A06EA2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F94"/>
    <w:rsid w:val="00A402B3"/>
    <w:rsid w:val="00A414DF"/>
    <w:rsid w:val="00A4186C"/>
    <w:rsid w:val="00A4195A"/>
    <w:rsid w:val="00A41EEA"/>
    <w:rsid w:val="00A4271E"/>
    <w:rsid w:val="00A42CC9"/>
    <w:rsid w:val="00A433A7"/>
    <w:rsid w:val="00A433D4"/>
    <w:rsid w:val="00A45740"/>
    <w:rsid w:val="00A46F83"/>
    <w:rsid w:val="00A470E9"/>
    <w:rsid w:val="00A47619"/>
    <w:rsid w:val="00A4762B"/>
    <w:rsid w:val="00A51555"/>
    <w:rsid w:val="00A516CD"/>
    <w:rsid w:val="00A51C58"/>
    <w:rsid w:val="00A52401"/>
    <w:rsid w:val="00A524BD"/>
    <w:rsid w:val="00A526C5"/>
    <w:rsid w:val="00A538A6"/>
    <w:rsid w:val="00A53B81"/>
    <w:rsid w:val="00A53DDE"/>
    <w:rsid w:val="00A54103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3046"/>
    <w:rsid w:val="00AA324E"/>
    <w:rsid w:val="00AA71F9"/>
    <w:rsid w:val="00AA72B4"/>
    <w:rsid w:val="00AB0815"/>
    <w:rsid w:val="00AB0899"/>
    <w:rsid w:val="00AB0C75"/>
    <w:rsid w:val="00AB1720"/>
    <w:rsid w:val="00AB1A6B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1E0"/>
    <w:rsid w:val="00AC440F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518"/>
    <w:rsid w:val="00AD2DB0"/>
    <w:rsid w:val="00AD2E32"/>
    <w:rsid w:val="00AD309E"/>
    <w:rsid w:val="00AD4371"/>
    <w:rsid w:val="00AD43E5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65C"/>
    <w:rsid w:val="00AF3942"/>
    <w:rsid w:val="00AF3A23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0E5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664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08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461"/>
    <w:rsid w:val="00B475A1"/>
    <w:rsid w:val="00B47877"/>
    <w:rsid w:val="00B5072D"/>
    <w:rsid w:val="00B50F0E"/>
    <w:rsid w:val="00B513DF"/>
    <w:rsid w:val="00B5203C"/>
    <w:rsid w:val="00B53952"/>
    <w:rsid w:val="00B539DB"/>
    <w:rsid w:val="00B539E6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1830"/>
    <w:rsid w:val="00B719A6"/>
    <w:rsid w:val="00B7227E"/>
    <w:rsid w:val="00B72562"/>
    <w:rsid w:val="00B7287F"/>
    <w:rsid w:val="00B72DF8"/>
    <w:rsid w:val="00B74507"/>
    <w:rsid w:val="00B7485B"/>
    <w:rsid w:val="00B74A69"/>
    <w:rsid w:val="00B74E89"/>
    <w:rsid w:val="00B752E7"/>
    <w:rsid w:val="00B75853"/>
    <w:rsid w:val="00B76C3A"/>
    <w:rsid w:val="00B7716F"/>
    <w:rsid w:val="00B77505"/>
    <w:rsid w:val="00B77A07"/>
    <w:rsid w:val="00B77FF9"/>
    <w:rsid w:val="00B8095C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6B9"/>
    <w:rsid w:val="00BA474D"/>
    <w:rsid w:val="00BA4F4D"/>
    <w:rsid w:val="00BA5018"/>
    <w:rsid w:val="00BA5130"/>
    <w:rsid w:val="00BA5287"/>
    <w:rsid w:val="00BA52FF"/>
    <w:rsid w:val="00BA6488"/>
    <w:rsid w:val="00BA699A"/>
    <w:rsid w:val="00BA6D3C"/>
    <w:rsid w:val="00BB00F2"/>
    <w:rsid w:val="00BB016F"/>
    <w:rsid w:val="00BB0C37"/>
    <w:rsid w:val="00BB2066"/>
    <w:rsid w:val="00BB2227"/>
    <w:rsid w:val="00BB2A0F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21B4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4EA"/>
    <w:rsid w:val="00BE2C62"/>
    <w:rsid w:val="00BE2E4A"/>
    <w:rsid w:val="00BE2EB9"/>
    <w:rsid w:val="00BE3404"/>
    <w:rsid w:val="00BE376F"/>
    <w:rsid w:val="00BE43DA"/>
    <w:rsid w:val="00BE4BAD"/>
    <w:rsid w:val="00BE4E28"/>
    <w:rsid w:val="00BE55D9"/>
    <w:rsid w:val="00BE5A96"/>
    <w:rsid w:val="00BE5E3B"/>
    <w:rsid w:val="00BE6A8E"/>
    <w:rsid w:val="00BE7093"/>
    <w:rsid w:val="00BE7407"/>
    <w:rsid w:val="00BF0E04"/>
    <w:rsid w:val="00BF1694"/>
    <w:rsid w:val="00BF17BA"/>
    <w:rsid w:val="00BF1808"/>
    <w:rsid w:val="00BF1CAE"/>
    <w:rsid w:val="00BF2078"/>
    <w:rsid w:val="00BF2642"/>
    <w:rsid w:val="00BF2D96"/>
    <w:rsid w:val="00BF3034"/>
    <w:rsid w:val="00BF36DD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502F"/>
    <w:rsid w:val="00C05359"/>
    <w:rsid w:val="00C05FC5"/>
    <w:rsid w:val="00C0607E"/>
    <w:rsid w:val="00C066C5"/>
    <w:rsid w:val="00C10804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76A"/>
    <w:rsid w:val="00C20A74"/>
    <w:rsid w:val="00C20F9D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148B"/>
    <w:rsid w:val="00C336C1"/>
    <w:rsid w:val="00C347D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FF"/>
    <w:rsid w:val="00C7750C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451"/>
    <w:rsid w:val="00CC0C78"/>
    <w:rsid w:val="00CC0F14"/>
    <w:rsid w:val="00CC1758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3356"/>
    <w:rsid w:val="00CD4439"/>
    <w:rsid w:val="00CD5D19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69D5"/>
    <w:rsid w:val="00CE701D"/>
    <w:rsid w:val="00CF18FC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C83"/>
    <w:rsid w:val="00D00E46"/>
    <w:rsid w:val="00D01288"/>
    <w:rsid w:val="00D01E92"/>
    <w:rsid w:val="00D02A73"/>
    <w:rsid w:val="00D02EA1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5570"/>
    <w:rsid w:val="00D16807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13A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40F7B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7104"/>
    <w:rsid w:val="00D477C3"/>
    <w:rsid w:val="00D47DB0"/>
    <w:rsid w:val="00D50642"/>
    <w:rsid w:val="00D50C46"/>
    <w:rsid w:val="00D524F6"/>
    <w:rsid w:val="00D52D7C"/>
    <w:rsid w:val="00D53AF6"/>
    <w:rsid w:val="00D53B0E"/>
    <w:rsid w:val="00D561E7"/>
    <w:rsid w:val="00D5660A"/>
    <w:rsid w:val="00D56ACF"/>
    <w:rsid w:val="00D56D07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E52"/>
    <w:rsid w:val="00D86F84"/>
    <w:rsid w:val="00D87593"/>
    <w:rsid w:val="00D87DEE"/>
    <w:rsid w:val="00D9026E"/>
    <w:rsid w:val="00D908D1"/>
    <w:rsid w:val="00D91B4F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6CD"/>
    <w:rsid w:val="00DA591A"/>
    <w:rsid w:val="00DA6A2A"/>
    <w:rsid w:val="00DA6D0E"/>
    <w:rsid w:val="00DA7459"/>
    <w:rsid w:val="00DB0883"/>
    <w:rsid w:val="00DB217D"/>
    <w:rsid w:val="00DB2602"/>
    <w:rsid w:val="00DB2BA8"/>
    <w:rsid w:val="00DB2CE0"/>
    <w:rsid w:val="00DB37ED"/>
    <w:rsid w:val="00DB39FE"/>
    <w:rsid w:val="00DB4C30"/>
    <w:rsid w:val="00DB5292"/>
    <w:rsid w:val="00DB5736"/>
    <w:rsid w:val="00DB582E"/>
    <w:rsid w:val="00DB5A7F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F0C"/>
    <w:rsid w:val="00DE60AC"/>
    <w:rsid w:val="00DE712A"/>
    <w:rsid w:val="00DE7980"/>
    <w:rsid w:val="00DE7E7A"/>
    <w:rsid w:val="00DF0335"/>
    <w:rsid w:val="00DF05D2"/>
    <w:rsid w:val="00DF1286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91E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D5F"/>
    <w:rsid w:val="00E5207E"/>
    <w:rsid w:val="00E53BC6"/>
    <w:rsid w:val="00E55496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5A0F"/>
    <w:rsid w:val="00E75AE5"/>
    <w:rsid w:val="00E75F12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A50"/>
    <w:rsid w:val="00E92131"/>
    <w:rsid w:val="00E92317"/>
    <w:rsid w:val="00E92E85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A1F"/>
    <w:rsid w:val="00EC7BA2"/>
    <w:rsid w:val="00EC7C49"/>
    <w:rsid w:val="00EC7CF4"/>
    <w:rsid w:val="00ED0213"/>
    <w:rsid w:val="00ED075D"/>
    <w:rsid w:val="00ED2848"/>
    <w:rsid w:val="00ED4866"/>
    <w:rsid w:val="00ED4E94"/>
    <w:rsid w:val="00ED5030"/>
    <w:rsid w:val="00ED51DF"/>
    <w:rsid w:val="00ED60B5"/>
    <w:rsid w:val="00ED60DF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32E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1F62"/>
    <w:rsid w:val="00EF28DE"/>
    <w:rsid w:val="00EF2CA4"/>
    <w:rsid w:val="00EF3863"/>
    <w:rsid w:val="00EF38D2"/>
    <w:rsid w:val="00EF3B83"/>
    <w:rsid w:val="00EF3F81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2BCA"/>
    <w:rsid w:val="00F02C9D"/>
    <w:rsid w:val="00F045AB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E83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00C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9DE"/>
    <w:rsid w:val="00F65BA3"/>
    <w:rsid w:val="00F65F58"/>
    <w:rsid w:val="00F667E1"/>
    <w:rsid w:val="00F6711A"/>
    <w:rsid w:val="00F671AF"/>
    <w:rsid w:val="00F67371"/>
    <w:rsid w:val="00F67D0A"/>
    <w:rsid w:val="00F70ED2"/>
    <w:rsid w:val="00F71326"/>
    <w:rsid w:val="00F715AC"/>
    <w:rsid w:val="00F715E1"/>
    <w:rsid w:val="00F722E6"/>
    <w:rsid w:val="00F723E1"/>
    <w:rsid w:val="00F72D53"/>
    <w:rsid w:val="00F7328F"/>
    <w:rsid w:val="00F7356E"/>
    <w:rsid w:val="00F73D14"/>
    <w:rsid w:val="00F7439E"/>
    <w:rsid w:val="00F76214"/>
    <w:rsid w:val="00F76426"/>
    <w:rsid w:val="00F76661"/>
    <w:rsid w:val="00F766A4"/>
    <w:rsid w:val="00F76F8E"/>
    <w:rsid w:val="00F7717A"/>
    <w:rsid w:val="00F771F1"/>
    <w:rsid w:val="00F7767A"/>
    <w:rsid w:val="00F805C3"/>
    <w:rsid w:val="00F80BEB"/>
    <w:rsid w:val="00F82217"/>
    <w:rsid w:val="00F82354"/>
    <w:rsid w:val="00F8252D"/>
    <w:rsid w:val="00F829A6"/>
    <w:rsid w:val="00F839C6"/>
    <w:rsid w:val="00F844FB"/>
    <w:rsid w:val="00F85336"/>
    <w:rsid w:val="00F85559"/>
    <w:rsid w:val="00F86BE8"/>
    <w:rsid w:val="00F86E5C"/>
    <w:rsid w:val="00F8774B"/>
    <w:rsid w:val="00F87BBD"/>
    <w:rsid w:val="00F90065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4FB"/>
    <w:rsid w:val="00FA0537"/>
    <w:rsid w:val="00FA091B"/>
    <w:rsid w:val="00FA0E5E"/>
    <w:rsid w:val="00FA0F77"/>
    <w:rsid w:val="00FA14D5"/>
    <w:rsid w:val="00FA1556"/>
    <w:rsid w:val="00FA15E7"/>
    <w:rsid w:val="00FA164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7E4"/>
    <w:rsid w:val="00FB18FA"/>
    <w:rsid w:val="00FB29B8"/>
    <w:rsid w:val="00FB33E3"/>
    <w:rsid w:val="00FB3AAE"/>
    <w:rsid w:val="00FB3BCB"/>
    <w:rsid w:val="00FB3DB4"/>
    <w:rsid w:val="00FB53F9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4029"/>
    <w:rsid w:val="00FC4A97"/>
    <w:rsid w:val="00FC7586"/>
    <w:rsid w:val="00FC76AF"/>
    <w:rsid w:val="00FC7C86"/>
    <w:rsid w:val="00FC7FAF"/>
    <w:rsid w:val="00FD06A6"/>
    <w:rsid w:val="00FD1429"/>
    <w:rsid w:val="00FD15F0"/>
    <w:rsid w:val="00FD1A89"/>
    <w:rsid w:val="00FD1B2D"/>
    <w:rsid w:val="00FD1D90"/>
    <w:rsid w:val="00FD2F25"/>
    <w:rsid w:val="00FD2F9E"/>
    <w:rsid w:val="00FD353A"/>
    <w:rsid w:val="00FD3822"/>
    <w:rsid w:val="00FD6268"/>
    <w:rsid w:val="00FD6538"/>
    <w:rsid w:val="00FD769E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4658"/>
    <w:rsid w:val="00FE514B"/>
    <w:rsid w:val="00FE53D9"/>
    <w:rsid w:val="00FE540C"/>
    <w:rsid w:val="00FE5C0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A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8117</Words>
  <Characters>48708</Characters>
  <Application>Microsoft Office Word</Application>
  <DocSecurity>0</DocSecurity>
  <Lines>405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Wysocki Bartosz</cp:lastModifiedBy>
  <cp:revision>2</cp:revision>
  <dcterms:created xsi:type="dcterms:W3CDTF">2026-05-21T07:24:00Z</dcterms:created>
  <dcterms:modified xsi:type="dcterms:W3CDTF">2026-05-21T07:24:00Z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