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016D90" w14:textId="0D20F731" w:rsidR="00F04E5D" w:rsidRPr="0049550D" w:rsidRDefault="00A37767" w:rsidP="0049550D">
      <w:pPr>
        <w:autoSpaceDE w:val="0"/>
        <w:autoSpaceDN w:val="0"/>
        <w:adjustRightInd w:val="0"/>
        <w:spacing w:before="120" w:after="12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Umowa o </w:t>
      </w:r>
      <w:r w:rsidR="00990DD3" w:rsidRPr="0049550D">
        <w:rPr>
          <w:rFonts w:cstheme="minorHAnsi"/>
          <w:b/>
          <w:bCs/>
        </w:rPr>
        <w:t>współadministrowani</w:t>
      </w:r>
      <w:r>
        <w:rPr>
          <w:rFonts w:cstheme="minorHAnsi"/>
          <w:b/>
          <w:bCs/>
        </w:rPr>
        <w:t>u</w:t>
      </w:r>
      <w:r w:rsidR="00990DD3" w:rsidRPr="0049550D">
        <w:rPr>
          <w:rFonts w:cstheme="minorHAnsi"/>
          <w:b/>
          <w:bCs/>
        </w:rPr>
        <w:t xml:space="preserve"> danymi osobowymi przetwarzanymi w związku z naborem </w:t>
      </w:r>
      <w:r w:rsidR="00141310">
        <w:rPr>
          <w:rFonts w:cstheme="minorHAnsi"/>
          <w:b/>
          <w:bCs/>
        </w:rPr>
        <w:br/>
      </w:r>
      <w:r w:rsidR="008C1300" w:rsidRPr="0049550D">
        <w:rPr>
          <w:rFonts w:cstheme="minorHAnsi"/>
          <w:b/>
          <w:bCs/>
        </w:rPr>
        <w:t xml:space="preserve">i realizacją </w:t>
      </w:r>
      <w:r>
        <w:rPr>
          <w:rFonts w:cstheme="minorHAnsi"/>
          <w:b/>
          <w:bCs/>
        </w:rPr>
        <w:t xml:space="preserve">VI edycji </w:t>
      </w:r>
      <w:r w:rsidR="00990DD3" w:rsidRPr="0049550D">
        <w:rPr>
          <w:rFonts w:cstheme="minorHAnsi"/>
          <w:b/>
          <w:bCs/>
        </w:rPr>
        <w:t>Programu Sta</w:t>
      </w:r>
      <w:r w:rsidR="0049550D">
        <w:rPr>
          <w:rFonts w:cstheme="minorHAnsi"/>
          <w:b/>
          <w:bCs/>
        </w:rPr>
        <w:t>żowego "</w:t>
      </w:r>
      <w:r w:rsidR="00CF1D6C">
        <w:rPr>
          <w:rFonts w:cstheme="minorHAnsi"/>
          <w:b/>
          <w:bCs/>
        </w:rPr>
        <w:t>Energia</w:t>
      </w:r>
      <w:r w:rsidR="0049550D">
        <w:rPr>
          <w:rFonts w:cstheme="minorHAnsi"/>
          <w:b/>
          <w:bCs/>
        </w:rPr>
        <w:t xml:space="preserve"> dla Przyszłości"</w:t>
      </w:r>
    </w:p>
    <w:p w14:paraId="51618F12" w14:textId="1B6CDB6F" w:rsidR="0049550D" w:rsidRDefault="00A37767" w:rsidP="0049550D">
      <w:pPr>
        <w:autoSpaceDE w:val="0"/>
        <w:autoSpaceDN w:val="0"/>
        <w:adjustRightInd w:val="0"/>
        <w:spacing w:before="120" w:after="120" w:line="240" w:lineRule="auto"/>
        <w:jc w:val="center"/>
        <w:rPr>
          <w:rFonts w:cstheme="minorHAnsi"/>
        </w:rPr>
      </w:pPr>
      <w:r>
        <w:rPr>
          <w:rFonts w:cstheme="minorHAnsi"/>
        </w:rPr>
        <w:t>(</w:t>
      </w:r>
      <w:r w:rsidR="00BC17E8">
        <w:rPr>
          <w:rFonts w:cstheme="minorHAnsi"/>
        </w:rPr>
        <w:t>zwan</w:t>
      </w:r>
      <w:r w:rsidR="007D5EFA">
        <w:rPr>
          <w:rFonts w:cstheme="minorHAnsi"/>
        </w:rPr>
        <w:t>a</w:t>
      </w:r>
      <w:r w:rsidR="00BC17E8">
        <w:rPr>
          <w:rFonts w:cstheme="minorHAnsi"/>
        </w:rPr>
        <w:t xml:space="preserve"> dalej </w:t>
      </w:r>
      <w:r>
        <w:rPr>
          <w:rFonts w:cstheme="minorHAnsi"/>
        </w:rPr>
        <w:t>„Umow</w:t>
      </w:r>
      <w:r w:rsidR="00BC17E8">
        <w:rPr>
          <w:rFonts w:cstheme="minorHAnsi"/>
        </w:rPr>
        <w:t>ą</w:t>
      </w:r>
      <w:r w:rsidR="00E64B2B">
        <w:rPr>
          <w:rFonts w:cstheme="minorHAnsi"/>
        </w:rPr>
        <w:t>”</w:t>
      </w:r>
      <w:r>
        <w:rPr>
          <w:rFonts w:cstheme="minorHAnsi"/>
        </w:rPr>
        <w:t>)</w:t>
      </w:r>
    </w:p>
    <w:p w14:paraId="746714E7" w14:textId="77777777" w:rsidR="00A37767" w:rsidRDefault="00A37767" w:rsidP="0049550D">
      <w:pPr>
        <w:autoSpaceDE w:val="0"/>
        <w:autoSpaceDN w:val="0"/>
        <w:adjustRightInd w:val="0"/>
        <w:spacing w:before="120" w:after="120" w:line="240" w:lineRule="auto"/>
        <w:jc w:val="center"/>
        <w:rPr>
          <w:rFonts w:cstheme="minorHAnsi"/>
        </w:rPr>
      </w:pPr>
    </w:p>
    <w:p w14:paraId="7D1CB0F4" w14:textId="0D13DF64" w:rsidR="00A37767" w:rsidRDefault="00A37767" w:rsidP="00A37767">
      <w:pPr>
        <w:autoSpaceDE w:val="0"/>
        <w:autoSpaceDN w:val="0"/>
        <w:adjustRightInd w:val="0"/>
        <w:spacing w:before="120" w:after="120" w:line="240" w:lineRule="auto"/>
        <w:rPr>
          <w:rFonts w:eastAsia="Times New Roman" w:cstheme="minorHAnsi"/>
        </w:rPr>
      </w:pPr>
      <w:r w:rsidRPr="006F21FD">
        <w:rPr>
          <w:rFonts w:eastAsia="Times New Roman" w:cstheme="minorHAnsi"/>
        </w:rPr>
        <w:t xml:space="preserve">Zawarta </w:t>
      </w:r>
      <w:r w:rsidR="00D13FA7">
        <w:rPr>
          <w:rFonts w:eastAsia="Times New Roman" w:cstheme="minorHAnsi"/>
        </w:rPr>
        <w:t xml:space="preserve">w formie elektronicznej </w:t>
      </w:r>
      <w:r w:rsidRPr="006F21FD">
        <w:rPr>
          <w:rFonts w:eastAsia="Times New Roman" w:cstheme="minorHAnsi"/>
        </w:rPr>
        <w:t>pomiędzy</w:t>
      </w:r>
      <w:r>
        <w:rPr>
          <w:rFonts w:eastAsia="Times New Roman" w:cstheme="minorHAnsi"/>
        </w:rPr>
        <w:t>:</w:t>
      </w:r>
    </w:p>
    <w:p w14:paraId="50BD6AD0" w14:textId="77777777" w:rsidR="00A37767" w:rsidRDefault="00A37767" w:rsidP="00A37767">
      <w:pPr>
        <w:autoSpaceDE w:val="0"/>
        <w:autoSpaceDN w:val="0"/>
        <w:adjustRightInd w:val="0"/>
        <w:spacing w:before="120" w:after="120" w:line="240" w:lineRule="auto"/>
        <w:rPr>
          <w:rFonts w:eastAsia="Times New Roman" w:cstheme="minorHAnsi"/>
        </w:rPr>
      </w:pPr>
    </w:p>
    <w:p w14:paraId="70EDF3FF" w14:textId="07479ECD" w:rsidR="008461A4" w:rsidRDefault="009737E4" w:rsidP="00202080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theme="minorHAnsi"/>
        </w:rPr>
      </w:pPr>
      <w:r w:rsidRPr="009737E4">
        <w:rPr>
          <w:rFonts w:eastAsia="Times New Roman" w:cstheme="minorHAnsi"/>
          <w:b/>
          <w:bCs/>
        </w:rPr>
        <w:t>Skarbem Państwa – Ministrem Klimatu i Środowiska</w:t>
      </w:r>
      <w:r w:rsidRPr="009737E4">
        <w:rPr>
          <w:rFonts w:eastAsia="Times New Roman" w:cstheme="minorHAnsi"/>
        </w:rPr>
        <w:t xml:space="preserve"> z siedzibą w Warszawie, ul. Wawelska 52/54, 00-992 Warszawa,</w:t>
      </w:r>
    </w:p>
    <w:p w14:paraId="4363AE4A" w14:textId="77777777" w:rsidR="00A136D0" w:rsidRDefault="009737E4" w:rsidP="00202080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 w:rsidRPr="009737E4">
        <w:rPr>
          <w:rFonts w:eastAsia="Times New Roman" w:cstheme="minorHAnsi"/>
        </w:rPr>
        <w:t>reprezentowanym przez</w:t>
      </w:r>
      <w:r w:rsidR="00716671">
        <w:rPr>
          <w:rFonts w:eastAsia="Times New Roman" w:cstheme="minorHAnsi"/>
        </w:rPr>
        <w:t xml:space="preserve"> </w:t>
      </w:r>
      <w:r w:rsidR="00AA1CF4">
        <w:rPr>
          <w:rFonts w:cstheme="minorHAnsi"/>
        </w:rPr>
        <w:t xml:space="preserve">Pana Grzegorza Mroczka - </w:t>
      </w:r>
      <w:r w:rsidR="00AA1CF4" w:rsidRPr="00AA1CF4">
        <w:rPr>
          <w:rFonts w:cstheme="minorHAnsi"/>
        </w:rPr>
        <w:t>Dyrektora Generalnego Ministerstwa Klimatu</w:t>
      </w:r>
      <w:r w:rsidR="00716671">
        <w:rPr>
          <w:rFonts w:cstheme="minorHAnsi"/>
        </w:rPr>
        <w:t xml:space="preserve"> </w:t>
      </w:r>
      <w:r w:rsidR="00A136D0">
        <w:rPr>
          <w:rFonts w:cstheme="minorHAnsi"/>
        </w:rPr>
        <w:t>i Środowiska</w:t>
      </w:r>
    </w:p>
    <w:p w14:paraId="777660C2" w14:textId="1EF54BA5" w:rsidR="00A37767" w:rsidRDefault="00A37767" w:rsidP="00202080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zwanym dalej </w:t>
      </w:r>
      <w:r w:rsidR="001C5AB4">
        <w:rPr>
          <w:rFonts w:cstheme="minorHAnsi"/>
        </w:rPr>
        <w:t>„</w:t>
      </w:r>
      <w:proofErr w:type="spellStart"/>
      <w:r>
        <w:rPr>
          <w:rFonts w:cstheme="minorHAnsi"/>
        </w:rPr>
        <w:t>Współadministratorem</w:t>
      </w:r>
      <w:proofErr w:type="spellEnd"/>
      <w:r>
        <w:rPr>
          <w:rFonts w:cstheme="minorHAnsi"/>
        </w:rPr>
        <w:t xml:space="preserve"> 1</w:t>
      </w:r>
      <w:r w:rsidR="001C5AB4">
        <w:rPr>
          <w:rFonts w:cstheme="minorHAnsi"/>
        </w:rPr>
        <w:t>”</w:t>
      </w:r>
      <w:r w:rsidR="004B2FBA">
        <w:rPr>
          <w:rFonts w:cstheme="minorHAnsi"/>
        </w:rPr>
        <w:t xml:space="preserve"> lub „</w:t>
      </w:r>
      <w:r w:rsidR="004B2FBA" w:rsidRPr="004F7A94">
        <w:rPr>
          <w:rFonts w:cstheme="minorHAnsi"/>
          <w:b/>
        </w:rPr>
        <w:t>Minist</w:t>
      </w:r>
      <w:r w:rsidR="004B2FBA">
        <w:rPr>
          <w:rFonts w:cstheme="minorHAnsi"/>
          <w:b/>
        </w:rPr>
        <w:t>r</w:t>
      </w:r>
      <w:r w:rsidR="004B2FBA" w:rsidRPr="004F7A94">
        <w:rPr>
          <w:rFonts w:cstheme="minorHAnsi"/>
          <w:b/>
        </w:rPr>
        <w:t>em Klimatu i Środowiska</w:t>
      </w:r>
      <w:r w:rsidR="004B2FBA">
        <w:rPr>
          <w:rFonts w:cstheme="minorHAnsi"/>
        </w:rPr>
        <w:t>”</w:t>
      </w:r>
    </w:p>
    <w:p w14:paraId="136ADE00" w14:textId="77777777" w:rsidR="00A37767" w:rsidRDefault="00A37767" w:rsidP="00A37767">
      <w:pPr>
        <w:autoSpaceDE w:val="0"/>
        <w:autoSpaceDN w:val="0"/>
        <w:adjustRightInd w:val="0"/>
        <w:spacing w:before="120" w:after="120" w:line="240" w:lineRule="auto"/>
        <w:rPr>
          <w:rFonts w:cstheme="minorHAnsi"/>
        </w:rPr>
      </w:pPr>
      <w:r>
        <w:rPr>
          <w:rFonts w:cstheme="minorHAnsi"/>
        </w:rPr>
        <w:t>a</w:t>
      </w:r>
    </w:p>
    <w:p w14:paraId="05D372A8" w14:textId="126359E6" w:rsidR="00A37767" w:rsidRDefault="00A37767" w:rsidP="00202080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 w:rsidRPr="003A2ED4">
        <w:rPr>
          <w:rFonts w:eastAsia="Times New Roman" w:cstheme="minorHAnsi"/>
          <w:b/>
          <w:bCs/>
        </w:rPr>
        <w:t xml:space="preserve">PGE Polska Grupa Energetyczna S.A. </w:t>
      </w:r>
      <w:r w:rsidR="00BC17E8" w:rsidRPr="003A2ED4">
        <w:rPr>
          <w:rFonts w:eastAsia="Times New Roman" w:cstheme="minorHAnsi"/>
          <w:b/>
          <w:bCs/>
        </w:rPr>
        <w:t>z siedzibą w Warszawie</w:t>
      </w:r>
      <w:r w:rsidR="00BC17E8" w:rsidRPr="003F1058">
        <w:rPr>
          <w:rFonts w:eastAsia="Times New Roman" w:cstheme="minorHAnsi"/>
        </w:rPr>
        <w:t xml:space="preserve">, ul. Mysia 2, 00-496 Warszawa, wpisaną do </w:t>
      </w:r>
      <w:r w:rsidR="00AA0420">
        <w:rPr>
          <w:rFonts w:eastAsia="Times New Roman" w:cstheme="minorHAnsi"/>
        </w:rPr>
        <w:t>R</w:t>
      </w:r>
      <w:r w:rsidR="00BC17E8" w:rsidRPr="003F1058">
        <w:rPr>
          <w:rFonts w:eastAsia="Times New Roman" w:cstheme="minorHAnsi"/>
        </w:rPr>
        <w:t xml:space="preserve">ejestru </w:t>
      </w:r>
      <w:r w:rsidR="00AA0420">
        <w:rPr>
          <w:rFonts w:eastAsia="Times New Roman" w:cstheme="minorHAnsi"/>
        </w:rPr>
        <w:t>P</w:t>
      </w:r>
      <w:r w:rsidR="00BC17E8" w:rsidRPr="003F1058">
        <w:rPr>
          <w:rFonts w:eastAsia="Times New Roman" w:cstheme="minorHAnsi"/>
        </w:rPr>
        <w:t>rzedsiębiorców Krajowego Rejestru Sądowego, prowadzonego przez Sąd Rejonowy dla m.st. Warszawy w Warszawie pod nr KRS: 0000059307, posiadającą NIP: 526-025-05-41,</w:t>
      </w:r>
      <w:r w:rsidR="003D49F6" w:rsidRPr="003D49F6">
        <w:rPr>
          <w:rFonts w:ascii="Tahoma" w:hAnsi="Tahoma" w:cs="Tahoma"/>
          <w:sz w:val="16"/>
          <w:szCs w:val="16"/>
        </w:rPr>
        <w:t xml:space="preserve"> </w:t>
      </w:r>
      <w:r w:rsidR="003D49F6" w:rsidRPr="003D49F6">
        <w:rPr>
          <w:rFonts w:eastAsia="Times New Roman" w:cstheme="minorHAnsi"/>
        </w:rPr>
        <w:t>REGON: 006227638</w:t>
      </w:r>
      <w:r w:rsidR="003D49F6">
        <w:rPr>
          <w:rFonts w:eastAsia="Times New Roman" w:cstheme="minorHAnsi"/>
        </w:rPr>
        <w:t>,</w:t>
      </w:r>
      <w:r w:rsidR="00BC17E8" w:rsidRPr="003F1058">
        <w:rPr>
          <w:rFonts w:eastAsia="Times New Roman" w:cstheme="minorHAnsi"/>
        </w:rPr>
        <w:t xml:space="preserve"> </w:t>
      </w:r>
      <w:r w:rsidR="00AA0420">
        <w:rPr>
          <w:rFonts w:eastAsia="Times New Roman" w:cstheme="minorHAnsi"/>
        </w:rPr>
        <w:br/>
      </w:r>
      <w:r w:rsidR="003D49F6">
        <w:rPr>
          <w:rFonts w:eastAsia="Times New Roman" w:cstheme="minorHAnsi"/>
        </w:rPr>
        <w:t xml:space="preserve">o </w:t>
      </w:r>
      <w:r w:rsidR="00BC17E8" w:rsidRPr="003F1058">
        <w:rPr>
          <w:rFonts w:eastAsia="Times New Roman" w:cstheme="minorHAnsi"/>
        </w:rPr>
        <w:t>kapita</w:t>
      </w:r>
      <w:r w:rsidR="003D49F6">
        <w:rPr>
          <w:rFonts w:eastAsia="Times New Roman" w:cstheme="minorHAnsi"/>
        </w:rPr>
        <w:t xml:space="preserve">le </w:t>
      </w:r>
      <w:r w:rsidR="00BC17E8" w:rsidRPr="003F1058">
        <w:rPr>
          <w:rFonts w:eastAsia="Times New Roman" w:cstheme="minorHAnsi"/>
        </w:rPr>
        <w:t>zakładowy w wysokości</w:t>
      </w:r>
      <w:r w:rsidR="00AA0420">
        <w:rPr>
          <w:rFonts w:eastAsia="Times New Roman" w:cstheme="minorHAnsi"/>
        </w:rPr>
        <w:t>:</w:t>
      </w:r>
      <w:r w:rsidR="00BC17E8" w:rsidRPr="003F1058">
        <w:rPr>
          <w:rFonts w:eastAsia="Times New Roman" w:cstheme="minorHAnsi"/>
        </w:rPr>
        <w:t xml:space="preserve"> 19.165.048.497,25 złotych, wpłacony w całości,</w:t>
      </w:r>
      <w:r w:rsidR="00AA0420">
        <w:rPr>
          <w:rFonts w:eastAsia="Times New Roman" w:cstheme="minorHAnsi"/>
        </w:rPr>
        <w:t xml:space="preserve"> </w:t>
      </w:r>
      <w:r w:rsidR="00AA0420" w:rsidRPr="00D13FA7">
        <w:rPr>
          <w:rFonts w:eastAsia="Times New Roman" w:cstheme="minorHAnsi"/>
        </w:rPr>
        <w:t>BDO:</w:t>
      </w:r>
      <w:r w:rsidR="00D13FA7" w:rsidRPr="00D13FA7">
        <w:t xml:space="preserve"> </w:t>
      </w:r>
      <w:r w:rsidR="00D13FA7" w:rsidRPr="00D13FA7">
        <w:rPr>
          <w:rFonts w:eastAsia="Times New Roman" w:cstheme="minorHAnsi"/>
        </w:rPr>
        <w:t>000116601</w:t>
      </w:r>
    </w:p>
    <w:p w14:paraId="1BE2438B" w14:textId="50B0B1CE" w:rsidR="00A37767" w:rsidRDefault="00A37767" w:rsidP="00A37767">
      <w:pPr>
        <w:autoSpaceDE w:val="0"/>
        <w:autoSpaceDN w:val="0"/>
        <w:adjustRightInd w:val="0"/>
        <w:spacing w:before="120" w:after="12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reprezentowan</w:t>
      </w:r>
      <w:r w:rsidR="00BC17E8">
        <w:rPr>
          <w:rFonts w:eastAsia="Times New Roman" w:cstheme="minorHAnsi"/>
        </w:rPr>
        <w:t>ą</w:t>
      </w:r>
      <w:r>
        <w:rPr>
          <w:rFonts w:eastAsia="Times New Roman" w:cstheme="minorHAnsi"/>
        </w:rPr>
        <w:t xml:space="preserve"> przez:</w:t>
      </w:r>
      <w:r w:rsidR="00AA1CF4">
        <w:rPr>
          <w:rFonts w:eastAsia="Times New Roman" w:cstheme="minorHAnsi"/>
        </w:rPr>
        <w:t xml:space="preserve"> </w:t>
      </w:r>
    </w:p>
    <w:p w14:paraId="36F7291D" w14:textId="7DAB1E30" w:rsidR="00AA0420" w:rsidRDefault="00D13FA7" w:rsidP="00202080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 w:rsidRPr="00D13FA7">
        <w:rPr>
          <w:rFonts w:cstheme="minorHAnsi"/>
        </w:rPr>
        <w:t xml:space="preserve">Panią Agnieszkę </w:t>
      </w:r>
      <w:proofErr w:type="spellStart"/>
      <w:r w:rsidRPr="00D13FA7">
        <w:rPr>
          <w:rFonts w:cstheme="minorHAnsi"/>
        </w:rPr>
        <w:t>Zachaj-Zafirow</w:t>
      </w:r>
      <w:proofErr w:type="spellEnd"/>
      <w:r w:rsidRPr="00D13FA7">
        <w:rPr>
          <w:rFonts w:cstheme="minorHAnsi"/>
        </w:rPr>
        <w:t xml:space="preserve"> – Inspektora Ochrony Danych</w:t>
      </w:r>
      <w:r w:rsidR="00202080">
        <w:rPr>
          <w:rFonts w:cstheme="minorHAnsi"/>
        </w:rPr>
        <w:t xml:space="preserve"> </w:t>
      </w:r>
    </w:p>
    <w:p w14:paraId="5CEC8F1C" w14:textId="3A2AFCC7" w:rsidR="00A37767" w:rsidRDefault="00A37767" w:rsidP="00202080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zwanym dalej </w:t>
      </w:r>
      <w:r w:rsidR="001C5AB4">
        <w:rPr>
          <w:rFonts w:cstheme="minorHAnsi"/>
        </w:rPr>
        <w:t>„</w:t>
      </w:r>
      <w:proofErr w:type="spellStart"/>
      <w:r>
        <w:rPr>
          <w:rFonts w:cstheme="minorHAnsi"/>
        </w:rPr>
        <w:t>Współadministratorem</w:t>
      </w:r>
      <w:proofErr w:type="spellEnd"/>
      <w:r>
        <w:rPr>
          <w:rFonts w:cstheme="minorHAnsi"/>
        </w:rPr>
        <w:t xml:space="preserve"> 2</w:t>
      </w:r>
      <w:r w:rsidR="001C5AB4">
        <w:rPr>
          <w:rFonts w:cstheme="minorHAnsi"/>
        </w:rPr>
        <w:t>”</w:t>
      </w:r>
      <w:r w:rsidR="004B2FBA">
        <w:rPr>
          <w:rFonts w:cstheme="minorHAnsi"/>
        </w:rPr>
        <w:t xml:space="preserve"> </w:t>
      </w:r>
      <w:r w:rsidR="004B2FBA" w:rsidRPr="004B2FBA">
        <w:rPr>
          <w:rFonts w:cstheme="minorHAnsi"/>
        </w:rPr>
        <w:t>lub „PGE Polska Grupa Energetyczna S.A.”</w:t>
      </w:r>
    </w:p>
    <w:p w14:paraId="7A3B1D47" w14:textId="77777777" w:rsidR="00A37767" w:rsidRDefault="00A37767" w:rsidP="00A37767">
      <w:pPr>
        <w:autoSpaceDE w:val="0"/>
        <w:autoSpaceDN w:val="0"/>
        <w:adjustRightInd w:val="0"/>
        <w:spacing w:before="120" w:after="120" w:line="240" w:lineRule="auto"/>
        <w:rPr>
          <w:rFonts w:cstheme="minorHAnsi"/>
        </w:rPr>
      </w:pPr>
      <w:r>
        <w:rPr>
          <w:rFonts w:cstheme="minorHAnsi"/>
        </w:rPr>
        <w:t>a</w:t>
      </w:r>
    </w:p>
    <w:p w14:paraId="799CD508" w14:textId="6AE08252" w:rsidR="00806A9C" w:rsidRPr="0034155F" w:rsidRDefault="00806A9C" w:rsidP="00806A9C">
      <w:pPr>
        <w:jc w:val="both"/>
        <w:rPr>
          <w:rFonts w:eastAsia="Arial" w:cstheme="minorHAnsi"/>
        </w:rPr>
      </w:pPr>
      <w:r w:rsidRPr="0034155F">
        <w:rPr>
          <w:rFonts w:cstheme="minorHAnsi"/>
          <w:b/>
          <w:bCs/>
        </w:rPr>
        <w:t xml:space="preserve">Polski Koncern Naftowy ORLEN </w:t>
      </w:r>
      <w:r w:rsidR="00AA1CF4">
        <w:rPr>
          <w:rFonts w:cstheme="minorHAnsi"/>
          <w:b/>
          <w:bCs/>
        </w:rPr>
        <w:t>S.A</w:t>
      </w:r>
      <w:r w:rsidR="00AA1CF4" w:rsidRPr="003A2ED4">
        <w:rPr>
          <w:rFonts w:cstheme="minorHAnsi"/>
          <w:b/>
          <w:bCs/>
        </w:rPr>
        <w:t>.</w:t>
      </w:r>
      <w:r w:rsidRPr="003A2ED4">
        <w:rPr>
          <w:rFonts w:cstheme="minorHAnsi"/>
          <w:b/>
          <w:bCs/>
        </w:rPr>
        <w:t xml:space="preserve"> z siedzibą w Płocku</w:t>
      </w:r>
      <w:r w:rsidRPr="0034155F">
        <w:rPr>
          <w:rFonts w:cstheme="minorHAnsi"/>
        </w:rPr>
        <w:t xml:space="preserve"> ul. Chemik</w:t>
      </w:r>
      <w:r w:rsidRPr="0034155F">
        <w:rPr>
          <w:rFonts w:cstheme="minorHAnsi"/>
          <w:lang w:val="es-ES_tradnl"/>
        </w:rPr>
        <w:t>ó</w:t>
      </w:r>
      <w:r w:rsidRPr="0034155F">
        <w:rPr>
          <w:rFonts w:cstheme="minorHAnsi"/>
        </w:rPr>
        <w:t>w 7, 09-411 Płock</w:t>
      </w:r>
      <w:r w:rsidRPr="0034155F">
        <w:rPr>
          <w:rStyle w:val="BrakA"/>
          <w:rFonts w:cstheme="minorHAnsi"/>
        </w:rPr>
        <w:t xml:space="preserve">, </w:t>
      </w:r>
      <w:r w:rsidRPr="0034155F">
        <w:rPr>
          <w:rFonts w:cstheme="minorHAnsi"/>
        </w:rPr>
        <w:t xml:space="preserve">wpisaną do Rejestru </w:t>
      </w:r>
      <w:proofErr w:type="spellStart"/>
      <w:r w:rsidRPr="0034155F">
        <w:rPr>
          <w:rFonts w:cstheme="minorHAnsi"/>
        </w:rPr>
        <w:t>Przedsiębiorc</w:t>
      </w:r>
      <w:proofErr w:type="spellEnd"/>
      <w:r w:rsidRPr="0034155F">
        <w:rPr>
          <w:rFonts w:cstheme="minorHAnsi"/>
          <w:lang w:val="es-ES_tradnl"/>
        </w:rPr>
        <w:t>ó</w:t>
      </w:r>
      <w:r w:rsidRPr="0034155F">
        <w:rPr>
          <w:rFonts w:cstheme="minorHAnsi"/>
        </w:rPr>
        <w:t>w Krajowego Rejestru Sądowego prowadzonego przez Sąd Rejonowy dla Łodzi-</w:t>
      </w:r>
      <w:proofErr w:type="spellStart"/>
      <w:r w:rsidRPr="0034155F">
        <w:rPr>
          <w:rFonts w:cstheme="minorHAnsi"/>
        </w:rPr>
        <w:t>Śr</w:t>
      </w:r>
      <w:proofErr w:type="spellEnd"/>
      <w:r w:rsidRPr="0034155F">
        <w:rPr>
          <w:rFonts w:cstheme="minorHAnsi"/>
          <w:lang w:val="es-ES_tradnl"/>
        </w:rPr>
        <w:t>ó</w:t>
      </w:r>
      <w:proofErr w:type="spellStart"/>
      <w:r w:rsidRPr="0034155F">
        <w:rPr>
          <w:rFonts w:cstheme="minorHAnsi"/>
        </w:rPr>
        <w:t>dmieścia</w:t>
      </w:r>
      <w:proofErr w:type="spellEnd"/>
      <w:r w:rsidRPr="0034155F">
        <w:rPr>
          <w:rFonts w:cstheme="minorHAnsi"/>
        </w:rPr>
        <w:t xml:space="preserve"> w Łodzi XX Wydział Gospodarczy Krajowego Rejestru Sądowego, pod numerem KRS: 0000028860, </w:t>
      </w:r>
      <w:r w:rsidR="00AA1CF4">
        <w:rPr>
          <w:rFonts w:cstheme="minorHAnsi"/>
        </w:rPr>
        <w:t xml:space="preserve">posiadającą </w:t>
      </w:r>
      <w:r w:rsidR="00AA1CF4" w:rsidRPr="0034155F">
        <w:rPr>
          <w:rFonts w:cstheme="minorHAnsi"/>
        </w:rPr>
        <w:t>NIP: 7740001454,</w:t>
      </w:r>
      <w:r w:rsidR="003D49F6" w:rsidRPr="003D49F6">
        <w:rPr>
          <w:rFonts w:cstheme="minorHAnsi"/>
        </w:rPr>
        <w:t xml:space="preserve"> REGON: 610188201</w:t>
      </w:r>
      <w:r w:rsidR="00AA1CF4">
        <w:rPr>
          <w:rFonts w:cstheme="minorHAnsi"/>
        </w:rPr>
        <w:t xml:space="preserve"> </w:t>
      </w:r>
      <w:r w:rsidRPr="0034155F">
        <w:rPr>
          <w:rFonts w:cstheme="minorHAnsi"/>
        </w:rPr>
        <w:t>o kapitale zakładowym w wysokości: 534.636.326,25 zł, wpłaconym w całości, BDO: 000007103</w:t>
      </w:r>
      <w:r w:rsidR="00D538A7">
        <w:rPr>
          <w:rFonts w:cstheme="minorHAnsi"/>
        </w:rPr>
        <w:t>,</w:t>
      </w:r>
      <w:r w:rsidRPr="0034155F">
        <w:rPr>
          <w:rFonts w:cstheme="minorHAnsi"/>
        </w:rPr>
        <w:t xml:space="preserve"> </w:t>
      </w:r>
    </w:p>
    <w:p w14:paraId="35C81935" w14:textId="07ABFE97" w:rsidR="00A37767" w:rsidRDefault="00806A9C" w:rsidP="00A37767">
      <w:pPr>
        <w:autoSpaceDE w:val="0"/>
        <w:autoSpaceDN w:val="0"/>
        <w:adjustRightInd w:val="0"/>
        <w:spacing w:before="120" w:after="12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reprezentowaną </w:t>
      </w:r>
      <w:r w:rsidR="00A37767">
        <w:rPr>
          <w:rFonts w:eastAsia="Times New Roman" w:cstheme="minorHAnsi"/>
        </w:rPr>
        <w:t>przez:</w:t>
      </w:r>
    </w:p>
    <w:p w14:paraId="587BE051" w14:textId="1FC20DB3" w:rsidR="00A37767" w:rsidRDefault="004E7C58" w:rsidP="00A37767">
      <w:pPr>
        <w:autoSpaceDE w:val="0"/>
        <w:autoSpaceDN w:val="0"/>
        <w:adjustRightInd w:val="0"/>
        <w:spacing w:before="120" w:after="120" w:line="240" w:lineRule="auto"/>
        <w:rPr>
          <w:rFonts w:cstheme="minorHAnsi"/>
        </w:rPr>
      </w:pPr>
      <w:r>
        <w:rPr>
          <w:rFonts w:cstheme="minorHAnsi"/>
        </w:rPr>
        <w:t xml:space="preserve">Panią </w:t>
      </w:r>
      <w:r w:rsidR="00D13FA7" w:rsidRPr="00D13FA7">
        <w:rPr>
          <w:rFonts w:cstheme="minorHAnsi"/>
        </w:rPr>
        <w:t xml:space="preserve">Wiolettę </w:t>
      </w:r>
      <w:proofErr w:type="spellStart"/>
      <w:r w:rsidR="00D13FA7" w:rsidRPr="00D13FA7">
        <w:rPr>
          <w:rFonts w:cstheme="minorHAnsi"/>
        </w:rPr>
        <w:t>Kandziak</w:t>
      </w:r>
      <w:proofErr w:type="spellEnd"/>
      <w:r w:rsidR="00D13FA7" w:rsidRPr="00D13FA7">
        <w:rPr>
          <w:rFonts w:cstheme="minorHAnsi"/>
        </w:rPr>
        <w:t>, Dyrektor Wykonawczą ds. Kadr</w:t>
      </w:r>
    </w:p>
    <w:p w14:paraId="23596A01" w14:textId="047B2CD8" w:rsidR="00A37767" w:rsidRDefault="00A37767" w:rsidP="00A37767">
      <w:pPr>
        <w:autoSpaceDE w:val="0"/>
        <w:autoSpaceDN w:val="0"/>
        <w:adjustRightInd w:val="0"/>
        <w:spacing w:before="120" w:after="120" w:line="240" w:lineRule="auto"/>
        <w:rPr>
          <w:rFonts w:cstheme="minorHAnsi"/>
        </w:rPr>
      </w:pPr>
      <w:r>
        <w:rPr>
          <w:rFonts w:cstheme="minorHAnsi"/>
        </w:rPr>
        <w:t xml:space="preserve">zwanym dalej </w:t>
      </w:r>
      <w:r w:rsidR="001C5AB4">
        <w:rPr>
          <w:rFonts w:cstheme="minorHAnsi"/>
        </w:rPr>
        <w:t>„</w:t>
      </w:r>
      <w:proofErr w:type="spellStart"/>
      <w:r>
        <w:rPr>
          <w:rFonts w:cstheme="minorHAnsi"/>
        </w:rPr>
        <w:t>Współadministratorem</w:t>
      </w:r>
      <w:proofErr w:type="spellEnd"/>
      <w:r>
        <w:rPr>
          <w:rFonts w:cstheme="minorHAnsi"/>
        </w:rPr>
        <w:t xml:space="preserve"> 3</w:t>
      </w:r>
      <w:r w:rsidR="001C5AB4">
        <w:rPr>
          <w:rFonts w:cstheme="minorHAnsi"/>
        </w:rPr>
        <w:t>”</w:t>
      </w:r>
      <w:r w:rsidR="004B2FBA">
        <w:rPr>
          <w:rFonts w:cstheme="minorHAnsi"/>
        </w:rPr>
        <w:t xml:space="preserve"> </w:t>
      </w:r>
      <w:r w:rsidR="004B2FBA" w:rsidRPr="004B2FBA">
        <w:rPr>
          <w:rFonts w:cstheme="minorHAnsi"/>
        </w:rPr>
        <w:t xml:space="preserve">” lub „Polski Koncern </w:t>
      </w:r>
      <w:r w:rsidR="004B2FBA" w:rsidRPr="00AA1CF4">
        <w:rPr>
          <w:rFonts w:cstheme="minorHAnsi"/>
        </w:rPr>
        <w:t>Naftowy ORLEN S.A.”</w:t>
      </w:r>
    </w:p>
    <w:p w14:paraId="38447564" w14:textId="77777777" w:rsidR="00A37767" w:rsidRDefault="00A37767" w:rsidP="00A37767">
      <w:pPr>
        <w:autoSpaceDE w:val="0"/>
        <w:autoSpaceDN w:val="0"/>
        <w:adjustRightInd w:val="0"/>
        <w:spacing w:before="120" w:after="12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a</w:t>
      </w:r>
    </w:p>
    <w:p w14:paraId="35584CAE" w14:textId="7F7B45EB" w:rsidR="00A37767" w:rsidRDefault="00A37767" w:rsidP="00A37767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theme="minorHAnsi"/>
        </w:rPr>
      </w:pPr>
      <w:r w:rsidRPr="00D538A7">
        <w:rPr>
          <w:rFonts w:eastAsia="Times New Roman" w:cstheme="minorHAnsi"/>
          <w:b/>
          <w:bCs/>
        </w:rPr>
        <w:t>Spółką Polskie Górnictwo Naftowe i Gazownictwo S.A. z siedzibą w Warszawie</w:t>
      </w:r>
      <w:r w:rsidR="00AA1CF4">
        <w:rPr>
          <w:rFonts w:eastAsia="Times New Roman" w:cstheme="minorHAnsi"/>
        </w:rPr>
        <w:t>,</w:t>
      </w:r>
      <w:r w:rsidRPr="00E9196B">
        <w:rPr>
          <w:rFonts w:eastAsia="Times New Roman" w:cstheme="minorHAnsi"/>
        </w:rPr>
        <w:t xml:space="preserve"> ul</w:t>
      </w:r>
      <w:r w:rsidR="00AA1CF4">
        <w:rPr>
          <w:rFonts w:eastAsia="Times New Roman" w:cstheme="minorHAnsi"/>
        </w:rPr>
        <w:t>.</w:t>
      </w:r>
      <w:r w:rsidRPr="00E9196B">
        <w:rPr>
          <w:rFonts w:eastAsia="Times New Roman" w:cstheme="minorHAnsi"/>
        </w:rPr>
        <w:t xml:space="preserve"> Marcina Kasprzaka 25, </w:t>
      </w:r>
      <w:r w:rsidR="00AA1CF4" w:rsidRPr="00E9196B">
        <w:rPr>
          <w:rFonts w:eastAsia="Times New Roman" w:cstheme="minorHAnsi"/>
        </w:rPr>
        <w:t>01-224</w:t>
      </w:r>
      <w:r w:rsidR="00AA1CF4">
        <w:rPr>
          <w:rFonts w:eastAsia="Times New Roman" w:cstheme="minorHAnsi"/>
        </w:rPr>
        <w:t xml:space="preserve"> Warszawa, </w:t>
      </w:r>
      <w:r w:rsidRPr="00E9196B">
        <w:rPr>
          <w:rFonts w:eastAsia="Times New Roman" w:cstheme="minorHAnsi"/>
        </w:rPr>
        <w:t xml:space="preserve">wpisaną do </w:t>
      </w:r>
      <w:r w:rsidR="00640187">
        <w:rPr>
          <w:rFonts w:eastAsia="Times New Roman" w:cstheme="minorHAnsi"/>
        </w:rPr>
        <w:t>R</w:t>
      </w:r>
      <w:r w:rsidRPr="00E9196B">
        <w:rPr>
          <w:rFonts w:eastAsia="Times New Roman" w:cstheme="minorHAnsi"/>
        </w:rPr>
        <w:t xml:space="preserve">ejestru </w:t>
      </w:r>
      <w:r w:rsidR="00640187">
        <w:rPr>
          <w:rFonts w:eastAsia="Times New Roman" w:cstheme="minorHAnsi"/>
        </w:rPr>
        <w:t>P</w:t>
      </w:r>
      <w:r w:rsidRPr="00E9196B">
        <w:rPr>
          <w:rFonts w:eastAsia="Times New Roman" w:cstheme="minorHAnsi"/>
        </w:rPr>
        <w:t xml:space="preserve">rzedsiębiorców Krajowego Rejestru Sądowego prowadzonego przez Sąd Rejonowy dla m.st. Warszawy w Warszawie, XIII Wydział Gospodarczy Krajowego Rejestru Sądowego pod numerem KRS 0000059492, </w:t>
      </w:r>
      <w:r w:rsidR="00AA1CF4" w:rsidRPr="00E9196B">
        <w:rPr>
          <w:rFonts w:eastAsia="Times New Roman" w:cstheme="minorHAnsi"/>
        </w:rPr>
        <w:t>posiadającą NIP</w:t>
      </w:r>
      <w:r w:rsidR="00AA1CF4">
        <w:rPr>
          <w:rFonts w:eastAsia="Times New Roman" w:cstheme="minorHAnsi"/>
        </w:rPr>
        <w:t>: 525</w:t>
      </w:r>
      <w:r w:rsidR="00AA1CF4" w:rsidRPr="00E9196B">
        <w:rPr>
          <w:rFonts w:eastAsia="Times New Roman" w:cstheme="minorHAnsi"/>
        </w:rPr>
        <w:t>00</w:t>
      </w:r>
      <w:r w:rsidR="00AA1CF4">
        <w:rPr>
          <w:rFonts w:eastAsia="Times New Roman" w:cstheme="minorHAnsi"/>
        </w:rPr>
        <w:t>080</w:t>
      </w:r>
      <w:r w:rsidR="00AA1CF4" w:rsidRPr="00E9196B">
        <w:rPr>
          <w:rFonts w:eastAsia="Times New Roman" w:cstheme="minorHAnsi"/>
        </w:rPr>
        <w:t>28</w:t>
      </w:r>
      <w:r w:rsidR="00AA1CF4">
        <w:rPr>
          <w:rFonts w:eastAsia="Times New Roman" w:cstheme="minorHAnsi"/>
        </w:rPr>
        <w:t>,</w:t>
      </w:r>
      <w:r w:rsidR="00640187" w:rsidRPr="00640187">
        <w:rPr>
          <w:rFonts w:ascii="Tahoma" w:hAnsi="Tahoma" w:cs="Tahoma"/>
          <w:sz w:val="16"/>
          <w:szCs w:val="16"/>
        </w:rPr>
        <w:t xml:space="preserve"> </w:t>
      </w:r>
      <w:r w:rsidR="00640187" w:rsidRPr="00640187">
        <w:rPr>
          <w:rFonts w:eastAsia="Times New Roman" w:cstheme="minorHAnsi"/>
        </w:rPr>
        <w:t>REGON: 012216736,</w:t>
      </w:r>
      <w:r w:rsidR="00AA1CF4">
        <w:rPr>
          <w:rFonts w:eastAsia="Times New Roman" w:cstheme="minorHAnsi"/>
        </w:rPr>
        <w:t xml:space="preserve"> </w:t>
      </w:r>
      <w:r w:rsidRPr="00E9196B">
        <w:rPr>
          <w:rFonts w:eastAsia="Times New Roman" w:cstheme="minorHAnsi"/>
        </w:rPr>
        <w:t xml:space="preserve">o kapitale zakładowym w </w:t>
      </w:r>
      <w:r w:rsidR="00D538A7">
        <w:rPr>
          <w:rFonts w:eastAsia="Times New Roman" w:cstheme="minorHAnsi"/>
        </w:rPr>
        <w:t>wysokości:</w:t>
      </w:r>
      <w:r>
        <w:rPr>
          <w:rFonts w:eastAsia="Times New Roman" w:cstheme="minorHAnsi"/>
        </w:rPr>
        <w:t xml:space="preserve"> 5.778.314.857</w:t>
      </w:r>
      <w:r w:rsidR="00AA1CF4">
        <w:rPr>
          <w:rFonts w:eastAsia="Times New Roman" w:cstheme="minorHAnsi"/>
        </w:rPr>
        <w:t>,00 zł</w:t>
      </w:r>
      <w:r>
        <w:rPr>
          <w:rFonts w:eastAsia="Times New Roman" w:cstheme="minorHAnsi"/>
        </w:rPr>
        <w:t xml:space="preserve"> , wpłaconym w </w:t>
      </w:r>
      <w:r w:rsidRPr="00E9196B">
        <w:rPr>
          <w:rFonts w:eastAsia="Times New Roman" w:cstheme="minorHAnsi"/>
        </w:rPr>
        <w:t>całości,</w:t>
      </w:r>
    </w:p>
    <w:p w14:paraId="17827067" w14:textId="77777777" w:rsidR="00A37767" w:rsidRDefault="00A37767" w:rsidP="00A37767">
      <w:pPr>
        <w:autoSpaceDE w:val="0"/>
        <w:autoSpaceDN w:val="0"/>
        <w:adjustRightInd w:val="0"/>
        <w:spacing w:before="120" w:after="12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reprezentowaną przez:</w:t>
      </w:r>
    </w:p>
    <w:p w14:paraId="620082AF" w14:textId="16B660A9" w:rsidR="004E7C58" w:rsidRPr="004E7C58" w:rsidRDefault="004E7C58" w:rsidP="004E7C58">
      <w:pPr>
        <w:autoSpaceDE w:val="0"/>
        <w:autoSpaceDN w:val="0"/>
        <w:adjustRightInd w:val="0"/>
        <w:spacing w:before="120" w:after="120" w:line="240" w:lineRule="auto"/>
        <w:rPr>
          <w:rFonts w:cstheme="minorHAnsi"/>
        </w:rPr>
      </w:pPr>
      <w:r>
        <w:rPr>
          <w:rFonts w:cstheme="minorHAnsi"/>
        </w:rPr>
        <w:t xml:space="preserve">Panią </w:t>
      </w:r>
      <w:r w:rsidRPr="004E7C58">
        <w:rPr>
          <w:rFonts w:cstheme="minorHAnsi"/>
        </w:rPr>
        <w:t>Magdalen</w:t>
      </w:r>
      <w:r>
        <w:rPr>
          <w:rFonts w:cstheme="minorHAnsi"/>
        </w:rPr>
        <w:t>ę</w:t>
      </w:r>
      <w:r w:rsidRPr="004E7C58">
        <w:rPr>
          <w:rFonts w:cstheme="minorHAnsi"/>
        </w:rPr>
        <w:t xml:space="preserve"> Surdyn</w:t>
      </w:r>
      <w:r>
        <w:rPr>
          <w:rFonts w:cstheme="minorHAnsi"/>
        </w:rPr>
        <w:t xml:space="preserve"> – </w:t>
      </w:r>
      <w:r w:rsidRPr="004E7C58">
        <w:rPr>
          <w:rFonts w:cstheme="minorHAnsi"/>
        </w:rPr>
        <w:t>Starsz</w:t>
      </w:r>
      <w:r>
        <w:rPr>
          <w:rFonts w:cstheme="minorHAnsi"/>
        </w:rPr>
        <w:t>ego</w:t>
      </w:r>
      <w:r w:rsidRPr="004E7C58">
        <w:rPr>
          <w:rFonts w:cstheme="minorHAnsi"/>
        </w:rPr>
        <w:t xml:space="preserve"> specjalist</w:t>
      </w:r>
      <w:r>
        <w:rPr>
          <w:rFonts w:cstheme="minorHAnsi"/>
        </w:rPr>
        <w:t>ę</w:t>
      </w:r>
      <w:r w:rsidRPr="004E7C58">
        <w:rPr>
          <w:rFonts w:cstheme="minorHAnsi"/>
        </w:rPr>
        <w:t xml:space="preserve"> ds. ochrony danych osobowych</w:t>
      </w:r>
    </w:p>
    <w:p w14:paraId="021ED3F2" w14:textId="2002236F" w:rsidR="00A37767" w:rsidRDefault="004E7C58" w:rsidP="004E7C58">
      <w:pPr>
        <w:autoSpaceDE w:val="0"/>
        <w:autoSpaceDN w:val="0"/>
        <w:adjustRightInd w:val="0"/>
        <w:spacing w:before="120" w:after="120" w:line="240" w:lineRule="auto"/>
        <w:rPr>
          <w:rFonts w:cstheme="minorHAnsi"/>
        </w:rPr>
      </w:pPr>
      <w:r>
        <w:rPr>
          <w:rFonts w:cstheme="minorHAnsi"/>
        </w:rPr>
        <w:t xml:space="preserve">Pana </w:t>
      </w:r>
      <w:r w:rsidRPr="004E7C58">
        <w:rPr>
          <w:rFonts w:cstheme="minorHAnsi"/>
        </w:rPr>
        <w:t>Marcin</w:t>
      </w:r>
      <w:r>
        <w:rPr>
          <w:rFonts w:cstheme="minorHAnsi"/>
        </w:rPr>
        <w:t>a</w:t>
      </w:r>
      <w:r w:rsidRPr="004E7C58">
        <w:rPr>
          <w:rFonts w:cstheme="minorHAnsi"/>
        </w:rPr>
        <w:t xml:space="preserve"> Milewski</w:t>
      </w:r>
      <w:r>
        <w:rPr>
          <w:rFonts w:cstheme="minorHAnsi"/>
        </w:rPr>
        <w:t>ego</w:t>
      </w:r>
      <w:r w:rsidRPr="004E7C58">
        <w:rPr>
          <w:rFonts w:cstheme="minorHAnsi"/>
        </w:rPr>
        <w:t xml:space="preserve"> – Główn</w:t>
      </w:r>
      <w:r>
        <w:rPr>
          <w:rFonts w:cstheme="minorHAnsi"/>
        </w:rPr>
        <w:t>ego</w:t>
      </w:r>
      <w:r w:rsidRPr="004E7C58">
        <w:rPr>
          <w:rFonts w:cstheme="minorHAnsi"/>
        </w:rPr>
        <w:t xml:space="preserve"> specjalist</w:t>
      </w:r>
      <w:r>
        <w:rPr>
          <w:rFonts w:cstheme="minorHAnsi"/>
        </w:rPr>
        <w:t>ę</w:t>
      </w:r>
      <w:r w:rsidRPr="004E7C58">
        <w:rPr>
          <w:rFonts w:cstheme="minorHAnsi"/>
        </w:rPr>
        <w:t xml:space="preserve"> ds. ochrony danych osobowych</w:t>
      </w:r>
    </w:p>
    <w:p w14:paraId="73B5AB0D" w14:textId="75C6E6BF" w:rsidR="00A37767" w:rsidRPr="001C5AB4" w:rsidRDefault="00A37767" w:rsidP="00A37767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bCs/>
        </w:rPr>
      </w:pPr>
      <w:r>
        <w:rPr>
          <w:rFonts w:cstheme="minorHAnsi"/>
        </w:rPr>
        <w:lastRenderedPageBreak/>
        <w:t xml:space="preserve">zwaną dalej </w:t>
      </w:r>
      <w:r w:rsidR="001C5AB4">
        <w:rPr>
          <w:rFonts w:cstheme="minorHAnsi"/>
        </w:rPr>
        <w:t>„</w:t>
      </w:r>
      <w:proofErr w:type="spellStart"/>
      <w:r w:rsidRPr="00716671">
        <w:rPr>
          <w:rFonts w:cstheme="minorHAnsi"/>
          <w:bCs/>
        </w:rPr>
        <w:t>Współadministratorem</w:t>
      </w:r>
      <w:proofErr w:type="spellEnd"/>
      <w:r w:rsidRPr="00716671">
        <w:rPr>
          <w:rFonts w:cstheme="minorHAnsi"/>
          <w:bCs/>
        </w:rPr>
        <w:t xml:space="preserve"> 4</w:t>
      </w:r>
      <w:r w:rsidR="001C5AB4">
        <w:rPr>
          <w:rFonts w:cstheme="minorHAnsi"/>
          <w:bCs/>
        </w:rPr>
        <w:t>”</w:t>
      </w:r>
      <w:r w:rsidR="00E00EA2">
        <w:rPr>
          <w:rFonts w:cstheme="minorHAnsi"/>
          <w:bCs/>
        </w:rPr>
        <w:t xml:space="preserve"> </w:t>
      </w:r>
      <w:r w:rsidR="00E00EA2" w:rsidRPr="00E00EA2">
        <w:rPr>
          <w:rFonts w:cstheme="minorHAnsi"/>
          <w:bCs/>
        </w:rPr>
        <w:t>lub „Polskie Górnictwo Naftowe i Gazownictwo S.A.”</w:t>
      </w:r>
    </w:p>
    <w:p w14:paraId="1B6FFE26" w14:textId="77777777" w:rsidR="00A37767" w:rsidRDefault="00A37767" w:rsidP="00A37767">
      <w:pPr>
        <w:autoSpaceDE w:val="0"/>
        <w:autoSpaceDN w:val="0"/>
        <w:adjustRightInd w:val="0"/>
        <w:spacing w:before="120" w:after="120" w:line="240" w:lineRule="auto"/>
        <w:rPr>
          <w:rFonts w:cstheme="minorHAnsi"/>
        </w:rPr>
      </w:pPr>
      <w:r>
        <w:rPr>
          <w:rFonts w:cstheme="minorHAnsi"/>
        </w:rPr>
        <w:t>a</w:t>
      </w:r>
    </w:p>
    <w:p w14:paraId="3275BBEA" w14:textId="3893A0D6" w:rsidR="00A37767" w:rsidRDefault="00E00EA2" w:rsidP="00E00EA2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theme="minorHAnsi"/>
        </w:rPr>
      </w:pPr>
      <w:r w:rsidRPr="00E00EA2">
        <w:rPr>
          <w:rFonts w:eastAsia="Times New Roman" w:cstheme="minorHAnsi"/>
          <w:b/>
        </w:rPr>
        <w:t>Polskimi Sieciami Elektroenergetycznymi S.A.</w:t>
      </w:r>
      <w:r w:rsidRPr="00E00EA2">
        <w:rPr>
          <w:rFonts w:eastAsia="Times New Roman" w:cstheme="minorHAnsi"/>
        </w:rPr>
        <w:t xml:space="preserve"> </w:t>
      </w:r>
      <w:r w:rsidRPr="00640187">
        <w:rPr>
          <w:rFonts w:eastAsia="Times New Roman" w:cstheme="minorHAnsi"/>
          <w:b/>
          <w:bCs/>
        </w:rPr>
        <w:t>z siedzibą w Konstancinie-Jeziornie</w:t>
      </w:r>
      <w:r w:rsidRPr="00E00EA2">
        <w:rPr>
          <w:rFonts w:eastAsia="Times New Roman" w:cstheme="minorHAnsi"/>
        </w:rPr>
        <w:t xml:space="preserve">, adres: 05-520 Konstancin-Jeziorna, ul. Warszawska 165, wpisaną do </w:t>
      </w:r>
      <w:r w:rsidR="00640187">
        <w:rPr>
          <w:rFonts w:eastAsia="Times New Roman" w:cstheme="minorHAnsi"/>
        </w:rPr>
        <w:t>R</w:t>
      </w:r>
      <w:r w:rsidRPr="00E00EA2">
        <w:rPr>
          <w:rFonts w:eastAsia="Times New Roman" w:cstheme="minorHAnsi"/>
        </w:rPr>
        <w:t xml:space="preserve">ejestru </w:t>
      </w:r>
      <w:r w:rsidR="00640187">
        <w:rPr>
          <w:rFonts w:eastAsia="Times New Roman" w:cstheme="minorHAnsi"/>
        </w:rPr>
        <w:t>P</w:t>
      </w:r>
      <w:r w:rsidRPr="00E00EA2">
        <w:rPr>
          <w:rFonts w:eastAsia="Times New Roman" w:cstheme="minorHAnsi"/>
        </w:rPr>
        <w:t xml:space="preserve">rzedsiębiorców Krajowego Rejestru Sądowego prowadzonego przez Sąd Rejonowy dla m. st. Warszawy w Warszawie, XIV Wydział Gospodarczy Krajowego Rejestru Sądowego pod numerem KRS: 0000197596, </w:t>
      </w:r>
      <w:r w:rsidR="008A6F8A">
        <w:rPr>
          <w:rFonts w:eastAsia="Times New Roman" w:cstheme="minorHAnsi"/>
        </w:rPr>
        <w:t xml:space="preserve">posiadająca </w:t>
      </w:r>
      <w:r w:rsidRPr="00E00EA2">
        <w:rPr>
          <w:rFonts w:eastAsia="Times New Roman" w:cstheme="minorHAnsi"/>
        </w:rPr>
        <w:t xml:space="preserve">NIP: 526-27-48-966, </w:t>
      </w:r>
      <w:r w:rsidR="00640187" w:rsidRPr="00640187">
        <w:rPr>
          <w:rFonts w:eastAsia="Times New Roman" w:cstheme="minorHAnsi"/>
        </w:rPr>
        <w:t>REGON: 015668195</w:t>
      </w:r>
      <w:r w:rsidR="00640187">
        <w:rPr>
          <w:rFonts w:eastAsia="Times New Roman" w:cstheme="minorHAnsi"/>
        </w:rPr>
        <w:t xml:space="preserve">, o </w:t>
      </w:r>
      <w:r w:rsidRPr="00E00EA2">
        <w:rPr>
          <w:rFonts w:eastAsia="Times New Roman" w:cstheme="minorHAnsi"/>
        </w:rPr>
        <w:t>kapita</w:t>
      </w:r>
      <w:r w:rsidR="00640187">
        <w:rPr>
          <w:rFonts w:eastAsia="Times New Roman" w:cstheme="minorHAnsi"/>
        </w:rPr>
        <w:t>le</w:t>
      </w:r>
      <w:r w:rsidRPr="00E00EA2">
        <w:rPr>
          <w:rFonts w:eastAsia="Times New Roman" w:cstheme="minorHAnsi"/>
        </w:rPr>
        <w:t xml:space="preserve"> </w:t>
      </w:r>
      <w:r w:rsidR="00640187">
        <w:rPr>
          <w:rFonts w:eastAsia="Times New Roman" w:cstheme="minorHAnsi"/>
        </w:rPr>
        <w:t>zakładowym w wysokości</w:t>
      </w:r>
      <w:r w:rsidR="00934140">
        <w:rPr>
          <w:rFonts w:eastAsia="Times New Roman" w:cstheme="minorHAnsi"/>
        </w:rPr>
        <w:t>:</w:t>
      </w:r>
      <w:r w:rsidRPr="00E00EA2">
        <w:rPr>
          <w:rFonts w:eastAsia="Times New Roman" w:cstheme="minorHAnsi"/>
        </w:rPr>
        <w:t xml:space="preserve"> 9.605.473.000,00 zł, </w:t>
      </w:r>
      <w:r w:rsidR="00640187">
        <w:rPr>
          <w:rFonts w:eastAsia="Times New Roman" w:cstheme="minorHAnsi"/>
        </w:rPr>
        <w:t>wpłaconym w całości,</w:t>
      </w:r>
    </w:p>
    <w:p w14:paraId="69B6DE1E" w14:textId="15016D47" w:rsidR="00A37767" w:rsidRDefault="00A37767" w:rsidP="00A37767">
      <w:pPr>
        <w:autoSpaceDE w:val="0"/>
        <w:autoSpaceDN w:val="0"/>
        <w:adjustRightInd w:val="0"/>
        <w:spacing w:before="120" w:after="12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reprezentowan</w:t>
      </w:r>
      <w:r w:rsidR="00E00EA2">
        <w:rPr>
          <w:rFonts w:eastAsia="Times New Roman" w:cstheme="minorHAnsi"/>
        </w:rPr>
        <w:t>ą</w:t>
      </w:r>
      <w:r>
        <w:rPr>
          <w:rFonts w:eastAsia="Times New Roman" w:cstheme="minorHAnsi"/>
        </w:rPr>
        <w:t xml:space="preserve"> przez:</w:t>
      </w:r>
    </w:p>
    <w:p w14:paraId="27740422" w14:textId="15476DF9" w:rsidR="00A37767" w:rsidRDefault="008461A4" w:rsidP="00A37767">
      <w:pPr>
        <w:autoSpaceDE w:val="0"/>
        <w:autoSpaceDN w:val="0"/>
        <w:adjustRightInd w:val="0"/>
        <w:spacing w:before="120" w:after="120" w:line="240" w:lineRule="auto"/>
        <w:rPr>
          <w:rFonts w:cstheme="minorHAnsi"/>
        </w:rPr>
      </w:pPr>
      <w:r w:rsidRPr="008461A4">
        <w:rPr>
          <w:rFonts w:cstheme="minorHAnsi"/>
        </w:rPr>
        <w:t>Pan</w:t>
      </w:r>
      <w:r>
        <w:rPr>
          <w:rFonts w:cstheme="minorHAnsi"/>
        </w:rPr>
        <w:t>a</w:t>
      </w:r>
      <w:r w:rsidRPr="008461A4">
        <w:rPr>
          <w:rFonts w:cstheme="minorHAnsi"/>
        </w:rPr>
        <w:t xml:space="preserve"> Michał Prószyński</w:t>
      </w:r>
      <w:r>
        <w:rPr>
          <w:rFonts w:cstheme="minorHAnsi"/>
        </w:rPr>
        <w:t>ego</w:t>
      </w:r>
      <w:r w:rsidRPr="008461A4">
        <w:rPr>
          <w:rFonts w:cstheme="minorHAnsi"/>
        </w:rPr>
        <w:t xml:space="preserve"> Kierownik</w:t>
      </w:r>
      <w:r>
        <w:rPr>
          <w:rFonts w:cstheme="minorHAnsi"/>
        </w:rPr>
        <w:t>a</w:t>
      </w:r>
      <w:r w:rsidRPr="008461A4">
        <w:rPr>
          <w:rFonts w:cstheme="minorHAnsi"/>
        </w:rPr>
        <w:t xml:space="preserve"> Sekcji Ochrony Danych Osobowych</w:t>
      </w:r>
    </w:p>
    <w:p w14:paraId="2A7B1EB6" w14:textId="6288DFA7" w:rsidR="00080CC7" w:rsidRDefault="00A37767" w:rsidP="00A37767">
      <w:pPr>
        <w:autoSpaceDE w:val="0"/>
        <w:autoSpaceDN w:val="0"/>
        <w:adjustRightInd w:val="0"/>
        <w:spacing w:before="120" w:after="120" w:line="240" w:lineRule="auto"/>
        <w:rPr>
          <w:rFonts w:cstheme="minorHAnsi"/>
        </w:rPr>
      </w:pPr>
      <w:r>
        <w:rPr>
          <w:rFonts w:cstheme="minorHAnsi"/>
        </w:rPr>
        <w:t>zwan</w:t>
      </w:r>
      <w:r w:rsidR="00E00EA2">
        <w:rPr>
          <w:rFonts w:cstheme="minorHAnsi"/>
        </w:rPr>
        <w:t>ą</w:t>
      </w:r>
      <w:r>
        <w:rPr>
          <w:rFonts w:cstheme="minorHAnsi"/>
        </w:rPr>
        <w:t xml:space="preserve"> dalej </w:t>
      </w:r>
      <w:r w:rsidR="001C5AB4">
        <w:rPr>
          <w:rFonts w:cstheme="minorHAnsi"/>
        </w:rPr>
        <w:t>„</w:t>
      </w:r>
      <w:proofErr w:type="spellStart"/>
      <w:r>
        <w:rPr>
          <w:rFonts w:cstheme="minorHAnsi"/>
        </w:rPr>
        <w:t>Współadministratorem</w:t>
      </w:r>
      <w:proofErr w:type="spellEnd"/>
      <w:r>
        <w:rPr>
          <w:rFonts w:cstheme="minorHAnsi"/>
        </w:rPr>
        <w:t xml:space="preserve"> 5</w:t>
      </w:r>
      <w:r w:rsidR="00080CC7">
        <w:rPr>
          <w:rFonts w:cstheme="minorHAnsi"/>
        </w:rPr>
        <w:t>”</w:t>
      </w:r>
      <w:r w:rsidR="00E00EA2">
        <w:rPr>
          <w:rFonts w:cstheme="minorHAnsi"/>
        </w:rPr>
        <w:t xml:space="preserve"> lub „</w:t>
      </w:r>
      <w:r w:rsidR="00E00EA2" w:rsidRPr="004F7A94">
        <w:rPr>
          <w:rFonts w:cstheme="minorHAnsi"/>
          <w:b/>
          <w:bCs/>
        </w:rPr>
        <w:t>Polskie Sieci Elektroenergetyczne S.A.</w:t>
      </w:r>
      <w:r w:rsidR="00E00EA2">
        <w:rPr>
          <w:rFonts w:cstheme="minorHAnsi"/>
          <w:bCs/>
        </w:rPr>
        <w:t>”,</w:t>
      </w:r>
      <w:r w:rsidR="00080CC7">
        <w:rPr>
          <w:rFonts w:cstheme="minorHAnsi"/>
        </w:rPr>
        <w:t>,</w:t>
      </w:r>
    </w:p>
    <w:p w14:paraId="28CF6106" w14:textId="346881AB" w:rsidR="00A37767" w:rsidRDefault="00080CC7" w:rsidP="00A37767">
      <w:pPr>
        <w:autoSpaceDE w:val="0"/>
        <w:autoSpaceDN w:val="0"/>
        <w:adjustRightInd w:val="0"/>
        <w:spacing w:before="120" w:after="120" w:line="240" w:lineRule="auto"/>
        <w:rPr>
          <w:rFonts w:cstheme="minorHAnsi"/>
        </w:rPr>
      </w:pPr>
      <w:r w:rsidRPr="00080CC7">
        <w:rPr>
          <w:rFonts w:cstheme="minorHAnsi"/>
        </w:rPr>
        <w:t>zwanymi dalej łącznie „</w:t>
      </w:r>
      <w:r>
        <w:rPr>
          <w:rFonts w:cstheme="minorHAnsi"/>
        </w:rPr>
        <w:t>Współadministratorami</w:t>
      </w:r>
      <w:r w:rsidRPr="00080CC7">
        <w:rPr>
          <w:rFonts w:cstheme="minorHAnsi"/>
        </w:rPr>
        <w:t>”</w:t>
      </w:r>
      <w:r w:rsidR="00D13FA7">
        <w:rPr>
          <w:rFonts w:cstheme="minorHAnsi"/>
        </w:rPr>
        <w:t xml:space="preserve"> lub „Stronami”</w:t>
      </w:r>
      <w:r w:rsidRPr="00080CC7">
        <w:rPr>
          <w:rFonts w:cstheme="minorHAnsi"/>
        </w:rPr>
        <w:t>, a każde z osobna „</w:t>
      </w:r>
      <w:proofErr w:type="spellStart"/>
      <w:r w:rsidRPr="00080CC7">
        <w:rPr>
          <w:rFonts w:cstheme="minorHAnsi"/>
        </w:rPr>
        <w:t>Współadministratorem</w:t>
      </w:r>
      <w:proofErr w:type="spellEnd"/>
      <w:r w:rsidRPr="00080CC7">
        <w:rPr>
          <w:rFonts w:cstheme="minorHAnsi"/>
        </w:rPr>
        <w:t>”</w:t>
      </w:r>
      <w:r>
        <w:rPr>
          <w:rFonts w:cstheme="minorHAnsi"/>
        </w:rPr>
        <w:t>.</w:t>
      </w:r>
    </w:p>
    <w:p w14:paraId="418D42DD" w14:textId="77777777" w:rsidR="00A37767" w:rsidRDefault="00A37767" w:rsidP="00A67EF6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</w:p>
    <w:p w14:paraId="6259AB7C" w14:textId="35E8DDAF" w:rsidR="00990DD3" w:rsidRPr="0049550D" w:rsidRDefault="00990DD3" w:rsidP="0049550D">
      <w:pPr>
        <w:autoSpaceDE w:val="0"/>
        <w:autoSpaceDN w:val="0"/>
        <w:adjustRightInd w:val="0"/>
        <w:spacing w:before="120" w:after="120" w:line="240" w:lineRule="auto"/>
        <w:jc w:val="center"/>
        <w:rPr>
          <w:rFonts w:cstheme="minorHAnsi"/>
        </w:rPr>
      </w:pPr>
      <w:r w:rsidRPr="0049550D">
        <w:rPr>
          <w:rFonts w:cstheme="minorHAnsi"/>
        </w:rPr>
        <w:t>§</w:t>
      </w:r>
      <w:r w:rsidR="0049550D">
        <w:rPr>
          <w:rFonts w:cstheme="minorHAnsi"/>
        </w:rPr>
        <w:t xml:space="preserve"> </w:t>
      </w:r>
      <w:r w:rsidRPr="0049550D">
        <w:rPr>
          <w:rFonts w:cstheme="minorHAnsi"/>
        </w:rPr>
        <w:t>1</w:t>
      </w:r>
    </w:p>
    <w:p w14:paraId="0259D671" w14:textId="347EE34D" w:rsidR="00990DD3" w:rsidRPr="00CF1D6C" w:rsidRDefault="00FE53D4" w:rsidP="0049550D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 w:rsidRPr="00CF1D6C">
        <w:rPr>
          <w:rFonts w:cstheme="minorHAnsi"/>
        </w:rPr>
        <w:t>Program Stażowy „</w:t>
      </w:r>
      <w:r w:rsidR="00CF1D6C" w:rsidRPr="00CF1D6C">
        <w:rPr>
          <w:rFonts w:cstheme="minorHAnsi"/>
        </w:rPr>
        <w:t>Energia</w:t>
      </w:r>
      <w:r w:rsidRPr="00CF1D6C">
        <w:rPr>
          <w:rFonts w:cstheme="minorHAnsi"/>
        </w:rPr>
        <w:t xml:space="preserve"> dla Przyszłości”, zwany dalej „</w:t>
      </w:r>
      <w:r w:rsidR="006A3A28">
        <w:rPr>
          <w:rFonts w:cstheme="minorHAnsi"/>
        </w:rPr>
        <w:t>Programem Stażowym</w:t>
      </w:r>
      <w:r w:rsidRPr="00CF1D6C">
        <w:rPr>
          <w:rFonts w:cstheme="minorHAnsi"/>
        </w:rPr>
        <w:t>”</w:t>
      </w:r>
      <w:r w:rsidR="00990DD3" w:rsidRPr="00CF1D6C">
        <w:rPr>
          <w:rFonts w:cstheme="minorHAnsi"/>
        </w:rPr>
        <w:t xml:space="preserve"> jest organizowany </w:t>
      </w:r>
      <w:r w:rsidR="006103A9">
        <w:rPr>
          <w:rFonts w:cstheme="minorHAnsi"/>
        </w:rPr>
        <w:t xml:space="preserve">wspólnie </w:t>
      </w:r>
      <w:r w:rsidR="00990DD3" w:rsidRPr="00CF1D6C">
        <w:rPr>
          <w:rFonts w:cstheme="minorHAnsi"/>
        </w:rPr>
        <w:t>przez</w:t>
      </w:r>
      <w:r w:rsidR="00CF1D6C">
        <w:rPr>
          <w:rFonts w:cstheme="minorHAnsi"/>
        </w:rPr>
        <w:t>:</w:t>
      </w:r>
      <w:r w:rsidR="00990DD3" w:rsidRPr="00CF1D6C">
        <w:rPr>
          <w:rFonts w:cstheme="minorHAnsi"/>
        </w:rPr>
        <w:t xml:space="preserve"> Minist</w:t>
      </w:r>
      <w:r w:rsidR="0056135A">
        <w:rPr>
          <w:rFonts w:cstheme="minorHAnsi"/>
        </w:rPr>
        <w:t>ra</w:t>
      </w:r>
      <w:r w:rsidR="00990DD3" w:rsidRPr="00CF1D6C">
        <w:rPr>
          <w:rFonts w:cstheme="minorHAnsi"/>
        </w:rPr>
        <w:t xml:space="preserve"> Klimatu </w:t>
      </w:r>
      <w:r w:rsidR="00FE4609" w:rsidRPr="00CF1D6C">
        <w:rPr>
          <w:rFonts w:cstheme="minorHAnsi"/>
        </w:rPr>
        <w:t xml:space="preserve">i Środowiska </w:t>
      </w:r>
      <w:r w:rsidR="00990DD3" w:rsidRPr="00CF1D6C">
        <w:rPr>
          <w:rFonts w:cstheme="minorHAnsi"/>
        </w:rPr>
        <w:t>oraz</w:t>
      </w:r>
      <w:r w:rsidR="00CF1D6C" w:rsidRPr="00CF1D6C">
        <w:rPr>
          <w:rFonts w:cstheme="minorHAnsi"/>
        </w:rPr>
        <w:t xml:space="preserve"> </w:t>
      </w:r>
      <w:r w:rsidR="00CF1D6C" w:rsidRPr="00CF1D6C">
        <w:rPr>
          <w:rFonts w:cstheme="minorHAnsi"/>
          <w:bCs/>
        </w:rPr>
        <w:t>PGE Polsk</w:t>
      </w:r>
      <w:r w:rsidR="003E2EAA">
        <w:rPr>
          <w:rFonts w:cstheme="minorHAnsi"/>
          <w:bCs/>
        </w:rPr>
        <w:t>ą</w:t>
      </w:r>
      <w:r w:rsidR="00CF1D6C" w:rsidRPr="00CF1D6C">
        <w:rPr>
          <w:rFonts w:cstheme="minorHAnsi"/>
          <w:bCs/>
        </w:rPr>
        <w:t xml:space="preserve"> Grup</w:t>
      </w:r>
      <w:r w:rsidR="003E2EAA">
        <w:rPr>
          <w:rFonts w:cstheme="minorHAnsi"/>
          <w:bCs/>
        </w:rPr>
        <w:t>ę</w:t>
      </w:r>
      <w:r w:rsidR="00CF1D6C" w:rsidRPr="00CF1D6C">
        <w:rPr>
          <w:rFonts w:cstheme="minorHAnsi"/>
          <w:bCs/>
        </w:rPr>
        <w:t xml:space="preserve"> Energetyczn</w:t>
      </w:r>
      <w:r w:rsidR="003E2EAA">
        <w:rPr>
          <w:rFonts w:cstheme="minorHAnsi"/>
          <w:bCs/>
        </w:rPr>
        <w:t>ą</w:t>
      </w:r>
      <w:r w:rsidR="00CF1D6C" w:rsidRPr="00CF1D6C">
        <w:rPr>
          <w:rFonts w:cstheme="minorHAnsi"/>
          <w:bCs/>
        </w:rPr>
        <w:t xml:space="preserve"> S.A., Polski Koncern Naftowy ORLEN S.A., Polskie Górnictwo Naftowe i Gazownictwo S.A. </w:t>
      </w:r>
      <w:r w:rsidR="003E2EAA">
        <w:rPr>
          <w:rFonts w:cstheme="minorHAnsi"/>
          <w:bCs/>
        </w:rPr>
        <w:t>oraz</w:t>
      </w:r>
      <w:r w:rsidR="00CF1D6C" w:rsidRPr="00CF1D6C">
        <w:rPr>
          <w:rFonts w:cstheme="minorHAnsi"/>
          <w:bCs/>
        </w:rPr>
        <w:t xml:space="preserve"> Polskie Sieci Elektroenergetyczne S.A., </w:t>
      </w:r>
      <w:r w:rsidRPr="00CF1D6C">
        <w:rPr>
          <w:rFonts w:cstheme="minorHAnsi"/>
        </w:rPr>
        <w:t>zwany</w:t>
      </w:r>
      <w:r w:rsidR="00BC17E8">
        <w:rPr>
          <w:rFonts w:cstheme="minorHAnsi"/>
        </w:rPr>
        <w:t>mi</w:t>
      </w:r>
      <w:r w:rsidRPr="00CF1D6C">
        <w:rPr>
          <w:rFonts w:cstheme="minorHAnsi"/>
        </w:rPr>
        <w:t xml:space="preserve"> dalej</w:t>
      </w:r>
      <w:r w:rsidR="00E00EA2">
        <w:rPr>
          <w:rFonts w:cstheme="minorHAnsi"/>
        </w:rPr>
        <w:t xml:space="preserve"> łącznie</w:t>
      </w:r>
      <w:r w:rsidR="004E53A2">
        <w:rPr>
          <w:rFonts w:cstheme="minorHAnsi"/>
        </w:rPr>
        <w:t xml:space="preserve"> również</w:t>
      </w:r>
      <w:r w:rsidR="00BE2727">
        <w:rPr>
          <w:rFonts w:cstheme="minorHAnsi"/>
        </w:rPr>
        <w:t>:</w:t>
      </w:r>
      <w:r w:rsidRPr="00CF1D6C">
        <w:rPr>
          <w:rFonts w:cstheme="minorHAnsi"/>
        </w:rPr>
        <w:t xml:space="preserve"> „Organizator</w:t>
      </w:r>
      <w:r w:rsidR="006A3A28">
        <w:rPr>
          <w:rFonts w:cstheme="minorHAnsi"/>
        </w:rPr>
        <w:t>ami</w:t>
      </w:r>
      <w:r w:rsidR="009343FE">
        <w:rPr>
          <w:rFonts w:cstheme="minorHAnsi"/>
        </w:rPr>
        <w:t xml:space="preserve"> </w:t>
      </w:r>
      <w:r w:rsidR="006A3A28">
        <w:rPr>
          <w:rFonts w:cstheme="minorHAnsi"/>
        </w:rPr>
        <w:t>Stażu</w:t>
      </w:r>
      <w:r w:rsidRPr="00CF1D6C">
        <w:rPr>
          <w:rFonts w:cstheme="minorHAnsi"/>
        </w:rPr>
        <w:t>”</w:t>
      </w:r>
      <w:r w:rsidR="00E00EA2">
        <w:rPr>
          <w:rFonts w:cstheme="minorHAnsi"/>
        </w:rPr>
        <w:t xml:space="preserve"> lub każdy z osobna „</w:t>
      </w:r>
      <w:r w:rsidR="00E00EA2" w:rsidRPr="004F7A94">
        <w:rPr>
          <w:rFonts w:cstheme="minorHAnsi"/>
          <w:b/>
        </w:rPr>
        <w:t>Organizatorem Stażu</w:t>
      </w:r>
      <w:r w:rsidR="00E00EA2">
        <w:rPr>
          <w:rFonts w:cstheme="minorHAnsi"/>
        </w:rPr>
        <w:t>”</w:t>
      </w:r>
      <w:r w:rsidR="00CF1D6C">
        <w:rPr>
          <w:rFonts w:cstheme="minorHAnsi"/>
        </w:rPr>
        <w:t xml:space="preserve">. </w:t>
      </w:r>
    </w:p>
    <w:p w14:paraId="77C29B73" w14:textId="001F871A" w:rsidR="00FE53D4" w:rsidRPr="0049550D" w:rsidRDefault="00990DD3" w:rsidP="0049550D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rPr>
          <w:rFonts w:cstheme="minorHAnsi"/>
          <w:bCs/>
        </w:rPr>
      </w:pPr>
      <w:r w:rsidRPr="0049550D">
        <w:rPr>
          <w:rFonts w:cstheme="minorHAnsi"/>
        </w:rPr>
        <w:t xml:space="preserve">Celem </w:t>
      </w:r>
      <w:r w:rsidR="006A3A28">
        <w:rPr>
          <w:rFonts w:cstheme="minorHAnsi"/>
        </w:rPr>
        <w:t xml:space="preserve">Programu </w:t>
      </w:r>
      <w:r w:rsidR="00BA01B1">
        <w:rPr>
          <w:rFonts w:cstheme="minorHAnsi"/>
        </w:rPr>
        <w:t>Stażowego</w:t>
      </w:r>
      <w:r w:rsidR="006A3A28" w:rsidRPr="0049550D">
        <w:rPr>
          <w:rFonts w:cstheme="minorHAnsi"/>
        </w:rPr>
        <w:t xml:space="preserve"> </w:t>
      </w:r>
      <w:r w:rsidRPr="0049550D">
        <w:rPr>
          <w:rFonts w:cstheme="minorHAnsi"/>
        </w:rPr>
        <w:t>jest</w:t>
      </w:r>
      <w:r w:rsidR="00FE53D4" w:rsidRPr="0049550D">
        <w:rPr>
          <w:rFonts w:cstheme="minorHAnsi"/>
        </w:rPr>
        <w:t>:</w:t>
      </w:r>
    </w:p>
    <w:p w14:paraId="211115A8" w14:textId="77777777" w:rsidR="00CF1D6C" w:rsidRPr="00CF1D6C" w:rsidRDefault="00CF1D6C" w:rsidP="00CF1D6C">
      <w:pPr>
        <w:pStyle w:val="Nagwek4"/>
        <w:keepNext w:val="0"/>
        <w:keepLines w:val="0"/>
        <w:numPr>
          <w:ilvl w:val="0"/>
          <w:numId w:val="6"/>
        </w:numPr>
        <w:spacing w:before="0" w:line="276" w:lineRule="auto"/>
        <w:jc w:val="both"/>
        <w:rPr>
          <w:rFonts w:asciiTheme="minorHAnsi" w:hAnsiTheme="minorHAnsi" w:cstheme="minorHAnsi"/>
          <w:b w:val="0"/>
          <w:i w:val="0"/>
          <w:iCs w:val="0"/>
          <w:color w:val="auto"/>
        </w:rPr>
      </w:pPr>
      <w:r w:rsidRPr="00CF1D6C">
        <w:rPr>
          <w:rFonts w:asciiTheme="minorHAnsi" w:hAnsiTheme="minorHAnsi" w:cstheme="minorHAnsi"/>
          <w:b w:val="0"/>
          <w:i w:val="0"/>
          <w:iCs w:val="0"/>
          <w:color w:val="auto"/>
        </w:rPr>
        <w:t>budowanie zaplecza kadrowego dla polskiego sektora energetycznego poprzez pozyskanie najlepszych studentów wyższych uczelni technicznych zainteresowanych pracą w branży energetycznej;</w:t>
      </w:r>
    </w:p>
    <w:p w14:paraId="2778901F" w14:textId="6C529DED" w:rsidR="00CF1D6C" w:rsidRPr="00CF1D6C" w:rsidRDefault="00CF1D6C" w:rsidP="00CF1D6C">
      <w:pPr>
        <w:pStyle w:val="Nagwek4"/>
        <w:keepNext w:val="0"/>
        <w:keepLines w:val="0"/>
        <w:numPr>
          <w:ilvl w:val="0"/>
          <w:numId w:val="6"/>
        </w:numPr>
        <w:spacing w:before="0" w:line="276" w:lineRule="auto"/>
        <w:jc w:val="both"/>
        <w:rPr>
          <w:rFonts w:asciiTheme="minorHAnsi" w:hAnsiTheme="minorHAnsi" w:cstheme="minorHAnsi"/>
          <w:i w:val="0"/>
          <w:iCs w:val="0"/>
          <w:color w:val="auto"/>
        </w:rPr>
      </w:pPr>
      <w:r w:rsidRPr="00CF1D6C">
        <w:rPr>
          <w:rFonts w:asciiTheme="minorHAnsi" w:hAnsiTheme="minorHAnsi" w:cstheme="minorHAnsi"/>
          <w:b w:val="0"/>
          <w:i w:val="0"/>
          <w:iCs w:val="0"/>
          <w:color w:val="auto"/>
        </w:rPr>
        <w:t xml:space="preserve">zapoznanie </w:t>
      </w:r>
      <w:r w:rsidR="002A3523">
        <w:rPr>
          <w:rFonts w:asciiTheme="minorHAnsi" w:hAnsiTheme="minorHAnsi" w:cstheme="minorHAnsi"/>
          <w:b w:val="0"/>
          <w:i w:val="0"/>
          <w:iCs w:val="0"/>
          <w:color w:val="auto"/>
        </w:rPr>
        <w:t>S</w:t>
      </w:r>
      <w:r w:rsidRPr="00CF1D6C">
        <w:rPr>
          <w:rFonts w:asciiTheme="minorHAnsi" w:hAnsiTheme="minorHAnsi" w:cstheme="minorHAnsi"/>
          <w:b w:val="0"/>
          <w:i w:val="0"/>
          <w:iCs w:val="0"/>
          <w:color w:val="auto"/>
        </w:rPr>
        <w:t xml:space="preserve">tażystów ze specyfiką pracy w kluczowych spółkach energetycznych kraju </w:t>
      </w:r>
      <w:r w:rsidRPr="00CF1D6C">
        <w:rPr>
          <w:rFonts w:asciiTheme="minorHAnsi" w:hAnsiTheme="minorHAnsi" w:cstheme="minorHAnsi"/>
          <w:b w:val="0"/>
          <w:i w:val="0"/>
          <w:iCs w:val="0"/>
          <w:color w:val="auto"/>
        </w:rPr>
        <w:br/>
        <w:t>oraz Ministerstwie Klimatu i Środowiska;</w:t>
      </w:r>
      <w:r w:rsidRPr="00CF1D6C">
        <w:rPr>
          <w:rFonts w:asciiTheme="minorHAnsi" w:hAnsiTheme="minorHAnsi" w:cstheme="minorHAnsi"/>
          <w:i w:val="0"/>
          <w:iCs w:val="0"/>
          <w:color w:val="auto"/>
        </w:rPr>
        <w:t xml:space="preserve"> </w:t>
      </w:r>
    </w:p>
    <w:p w14:paraId="573DB0AE" w14:textId="6AE5098E" w:rsidR="00CF1D6C" w:rsidRPr="00CF1D6C" w:rsidRDefault="00CF1D6C" w:rsidP="00CF1D6C">
      <w:pPr>
        <w:pStyle w:val="Nagwek4"/>
        <w:keepNext w:val="0"/>
        <w:keepLines w:val="0"/>
        <w:numPr>
          <w:ilvl w:val="0"/>
          <w:numId w:val="6"/>
        </w:numPr>
        <w:spacing w:before="0" w:line="276" w:lineRule="auto"/>
        <w:jc w:val="both"/>
        <w:rPr>
          <w:rFonts w:asciiTheme="minorHAnsi" w:hAnsiTheme="minorHAnsi" w:cstheme="minorHAnsi"/>
          <w:b w:val="0"/>
          <w:i w:val="0"/>
          <w:iCs w:val="0"/>
          <w:color w:val="auto"/>
        </w:rPr>
      </w:pPr>
      <w:r w:rsidRPr="00CF1D6C">
        <w:rPr>
          <w:rFonts w:asciiTheme="minorHAnsi" w:hAnsiTheme="minorHAnsi" w:cstheme="minorHAnsi"/>
          <w:b w:val="0"/>
          <w:i w:val="0"/>
          <w:iCs w:val="0"/>
          <w:color w:val="auto"/>
        </w:rPr>
        <w:t xml:space="preserve">przygotowanie </w:t>
      </w:r>
      <w:r w:rsidR="00E00EA2">
        <w:rPr>
          <w:rFonts w:asciiTheme="minorHAnsi" w:hAnsiTheme="minorHAnsi" w:cstheme="minorHAnsi"/>
          <w:b w:val="0"/>
          <w:i w:val="0"/>
          <w:iCs w:val="0"/>
          <w:color w:val="auto"/>
        </w:rPr>
        <w:t>S</w:t>
      </w:r>
      <w:r w:rsidRPr="00CF1D6C">
        <w:rPr>
          <w:rFonts w:asciiTheme="minorHAnsi" w:hAnsiTheme="minorHAnsi" w:cstheme="minorHAnsi"/>
          <w:b w:val="0"/>
          <w:i w:val="0"/>
          <w:iCs w:val="0"/>
          <w:color w:val="auto"/>
        </w:rPr>
        <w:t>tażystów do pracy w sektorze energetycznym.</w:t>
      </w:r>
    </w:p>
    <w:p w14:paraId="32551740" w14:textId="4A6E01B7" w:rsidR="00990DD3" w:rsidRPr="0049550D" w:rsidRDefault="00657F70" w:rsidP="00A67EF6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Realizacja</w:t>
      </w:r>
      <w:r w:rsidR="00990DD3" w:rsidRPr="0049550D">
        <w:rPr>
          <w:rFonts w:cstheme="minorHAnsi"/>
        </w:rPr>
        <w:t xml:space="preserve"> </w:t>
      </w:r>
      <w:r w:rsidR="006A3A28">
        <w:rPr>
          <w:rFonts w:cstheme="minorHAnsi"/>
        </w:rPr>
        <w:t xml:space="preserve">Programu </w:t>
      </w:r>
      <w:r w:rsidR="00BA01B1">
        <w:rPr>
          <w:rFonts w:cstheme="minorHAnsi"/>
        </w:rPr>
        <w:t>Stażowego</w:t>
      </w:r>
      <w:r w:rsidR="006A3A28" w:rsidRPr="0049550D">
        <w:rPr>
          <w:rFonts w:cstheme="minorHAnsi"/>
        </w:rPr>
        <w:t xml:space="preserve"> </w:t>
      </w:r>
      <w:r w:rsidR="00990DD3" w:rsidRPr="0049550D">
        <w:rPr>
          <w:rFonts w:cstheme="minorHAnsi"/>
        </w:rPr>
        <w:t xml:space="preserve">wiąże się z koniecznością przetwarzania </w:t>
      </w:r>
      <w:r w:rsidR="002A3523">
        <w:rPr>
          <w:rFonts w:cstheme="minorHAnsi"/>
        </w:rPr>
        <w:t xml:space="preserve">przez Organizatorów Stażu </w:t>
      </w:r>
      <w:r w:rsidR="00990DD3" w:rsidRPr="0049550D">
        <w:rPr>
          <w:rFonts w:cstheme="minorHAnsi"/>
        </w:rPr>
        <w:t xml:space="preserve">danych osobowych </w:t>
      </w:r>
      <w:r w:rsidR="00B0029F">
        <w:rPr>
          <w:rFonts w:cstheme="minorHAnsi"/>
        </w:rPr>
        <w:t>K</w:t>
      </w:r>
      <w:r w:rsidR="00990DD3" w:rsidRPr="0049550D">
        <w:rPr>
          <w:rFonts w:cstheme="minorHAnsi"/>
        </w:rPr>
        <w:t xml:space="preserve">andydatów na </w:t>
      </w:r>
      <w:r w:rsidR="003E7987">
        <w:rPr>
          <w:rFonts w:cstheme="minorHAnsi"/>
        </w:rPr>
        <w:t>S</w:t>
      </w:r>
      <w:r w:rsidR="00990DD3" w:rsidRPr="0049550D">
        <w:rPr>
          <w:rFonts w:cstheme="minorHAnsi"/>
        </w:rPr>
        <w:t>taż</w:t>
      </w:r>
      <w:r w:rsidR="003E7987">
        <w:rPr>
          <w:rFonts w:cstheme="minorHAnsi"/>
        </w:rPr>
        <w:t xml:space="preserve"> i Stażystów</w:t>
      </w:r>
      <w:r w:rsidR="00BE2727">
        <w:rPr>
          <w:rFonts w:cstheme="minorHAnsi"/>
        </w:rPr>
        <w:t xml:space="preserve"> w rozumieniu Regulaminu organizacji programu stażowego „Energia dla przyszłości VI edycja”</w:t>
      </w:r>
      <w:r w:rsidR="0082314E">
        <w:rPr>
          <w:rFonts w:cstheme="minorHAnsi"/>
        </w:rPr>
        <w:t xml:space="preserve"> </w:t>
      </w:r>
      <w:r w:rsidR="00BC17E8">
        <w:rPr>
          <w:rFonts w:cstheme="minorHAnsi"/>
        </w:rPr>
        <w:t xml:space="preserve">zwanym </w:t>
      </w:r>
      <w:r w:rsidR="0082314E">
        <w:rPr>
          <w:rFonts w:cstheme="minorHAnsi"/>
        </w:rPr>
        <w:t>dalej: „Regulamin</w:t>
      </w:r>
      <w:r w:rsidR="00BC17E8">
        <w:rPr>
          <w:rFonts w:cstheme="minorHAnsi"/>
        </w:rPr>
        <w:t>em</w:t>
      </w:r>
      <w:r w:rsidR="0082314E">
        <w:rPr>
          <w:rFonts w:cstheme="minorHAnsi"/>
        </w:rPr>
        <w:t>”</w:t>
      </w:r>
      <w:r w:rsidR="00990DD3" w:rsidRPr="0049550D">
        <w:rPr>
          <w:rFonts w:cstheme="minorHAnsi"/>
        </w:rPr>
        <w:t>.</w:t>
      </w:r>
    </w:p>
    <w:p w14:paraId="565CB2C2" w14:textId="6A4C6F08" w:rsidR="00030CDA" w:rsidRPr="002B2FE1" w:rsidRDefault="00B2501E" w:rsidP="00A67EF6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Z uwagi na to</w:t>
      </w:r>
      <w:r w:rsidR="00A37767">
        <w:rPr>
          <w:rFonts w:cstheme="minorHAnsi"/>
        </w:rPr>
        <w:t xml:space="preserve">, iż </w:t>
      </w:r>
      <w:r w:rsidR="006103A9">
        <w:rPr>
          <w:rFonts w:cstheme="minorHAnsi"/>
        </w:rPr>
        <w:t xml:space="preserve">Organizatorzy </w:t>
      </w:r>
      <w:r w:rsidR="00700B20">
        <w:rPr>
          <w:rFonts w:cstheme="minorHAnsi"/>
        </w:rPr>
        <w:t>Stażu</w:t>
      </w:r>
      <w:r w:rsidR="006103A9">
        <w:rPr>
          <w:rFonts w:cstheme="minorHAnsi"/>
        </w:rPr>
        <w:t xml:space="preserve"> wspólnie określili </w:t>
      </w:r>
      <w:r w:rsidR="00F04E5D">
        <w:rPr>
          <w:rFonts w:cstheme="minorHAnsi"/>
        </w:rPr>
        <w:t xml:space="preserve">cele i sposoby przetwarzania danych osobowych </w:t>
      </w:r>
      <w:r w:rsidR="005658F9">
        <w:rPr>
          <w:rFonts w:cstheme="minorHAnsi"/>
        </w:rPr>
        <w:t>K</w:t>
      </w:r>
      <w:r w:rsidR="00F04E5D">
        <w:rPr>
          <w:rFonts w:cstheme="minorHAnsi"/>
        </w:rPr>
        <w:t>andydatów na Staż</w:t>
      </w:r>
      <w:r w:rsidR="00A37767">
        <w:rPr>
          <w:rFonts w:cstheme="minorHAnsi"/>
        </w:rPr>
        <w:t xml:space="preserve"> i Stażystów</w:t>
      </w:r>
      <w:r w:rsidR="00700B20">
        <w:rPr>
          <w:rFonts w:cstheme="minorHAnsi"/>
        </w:rPr>
        <w:t xml:space="preserve">, </w:t>
      </w:r>
      <w:r w:rsidR="00A37767">
        <w:rPr>
          <w:rFonts w:cstheme="minorHAnsi"/>
        </w:rPr>
        <w:t xml:space="preserve">każdy z nich jest </w:t>
      </w:r>
      <w:proofErr w:type="spellStart"/>
      <w:r w:rsidR="00723525">
        <w:rPr>
          <w:rFonts w:cstheme="minorHAnsi"/>
        </w:rPr>
        <w:t>W</w:t>
      </w:r>
      <w:r w:rsidR="00990DD3" w:rsidRPr="0049550D">
        <w:rPr>
          <w:rFonts w:cstheme="minorHAnsi"/>
        </w:rPr>
        <w:t>spóładministrator</w:t>
      </w:r>
      <w:r w:rsidR="00A37767">
        <w:rPr>
          <w:rFonts w:cstheme="minorHAnsi"/>
        </w:rPr>
        <w:t>em</w:t>
      </w:r>
      <w:proofErr w:type="spellEnd"/>
      <w:r w:rsidR="00F04E5D">
        <w:rPr>
          <w:rFonts w:cstheme="minorHAnsi"/>
        </w:rPr>
        <w:t xml:space="preserve"> w rozumieniu art. 26 </w:t>
      </w:r>
      <w:r w:rsidR="00F04E5D" w:rsidRPr="00F04E5D">
        <w:rPr>
          <w:rFonts w:cstheme="minorHAnsi"/>
        </w:rPr>
        <w:t>Rozporządzenia Parlamentu Europejskiego i Rady (UE) 2016/679 z dnia 27 kwietnia 2016 r.</w:t>
      </w:r>
      <w:r w:rsidR="00943780">
        <w:rPr>
          <w:rFonts w:cstheme="minorHAnsi"/>
        </w:rPr>
        <w:br/>
      </w:r>
      <w:r w:rsidR="00F04E5D" w:rsidRPr="00F04E5D">
        <w:rPr>
          <w:rFonts w:cstheme="minorHAnsi"/>
        </w:rPr>
        <w:t>w sprawie ochrony osób fizycznych w związku z przetwarzaniem danych osobowych i w sprawie swobodnego przepływu takich danych oraz uchylenia Dyrektywy 95/46/WE (ogólne rozporządzenie</w:t>
      </w:r>
      <w:r w:rsidR="00943780">
        <w:rPr>
          <w:rFonts w:cstheme="minorHAnsi"/>
        </w:rPr>
        <w:br/>
      </w:r>
      <w:r w:rsidR="00F04E5D" w:rsidRPr="00F04E5D">
        <w:rPr>
          <w:rFonts w:cstheme="minorHAnsi"/>
        </w:rPr>
        <w:t xml:space="preserve">o ochronie danych) (Dz. Urz. UE L 119 z 4.05.2016, str. 1 oraz Dz. Urz. UE L 127 z 23.05.2018, str. 2) </w:t>
      </w:r>
      <w:r w:rsidR="00BC17E8">
        <w:rPr>
          <w:rFonts w:cstheme="minorHAnsi"/>
        </w:rPr>
        <w:t>zwane</w:t>
      </w:r>
      <w:r w:rsidR="009436F5">
        <w:rPr>
          <w:rFonts w:cstheme="minorHAnsi"/>
        </w:rPr>
        <w:t>go</w:t>
      </w:r>
      <w:r w:rsidR="00BC17E8">
        <w:rPr>
          <w:rFonts w:cstheme="minorHAnsi"/>
        </w:rPr>
        <w:t xml:space="preserve"> </w:t>
      </w:r>
      <w:r w:rsidR="00F04E5D" w:rsidRPr="00F04E5D">
        <w:rPr>
          <w:rFonts w:cstheme="minorHAnsi"/>
        </w:rPr>
        <w:t>dalej ,,RODO”</w:t>
      </w:r>
      <w:r w:rsidR="00A37767">
        <w:rPr>
          <w:rFonts w:cstheme="minorHAnsi"/>
        </w:rPr>
        <w:t xml:space="preserve">. </w:t>
      </w:r>
    </w:p>
    <w:p w14:paraId="70F1783C" w14:textId="31A6ECE3" w:rsidR="00170DC0" w:rsidRDefault="00170DC0" w:rsidP="00030CDA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 w:rsidRPr="00170DC0">
        <w:rPr>
          <w:rFonts w:cstheme="minorHAnsi"/>
        </w:rPr>
        <w:t>Organizatorzy Staż</w:t>
      </w:r>
      <w:r>
        <w:rPr>
          <w:rFonts w:cstheme="minorHAnsi"/>
        </w:rPr>
        <w:t>u</w:t>
      </w:r>
      <w:r w:rsidRPr="00170DC0">
        <w:rPr>
          <w:rFonts w:cstheme="minorHAnsi"/>
        </w:rPr>
        <w:t xml:space="preserve"> wypełniają wobec </w:t>
      </w:r>
      <w:r w:rsidR="006A3A28">
        <w:rPr>
          <w:rFonts w:cstheme="minorHAnsi"/>
        </w:rPr>
        <w:t>K</w:t>
      </w:r>
      <w:r w:rsidRPr="00170DC0">
        <w:rPr>
          <w:rFonts w:cstheme="minorHAnsi"/>
        </w:rPr>
        <w:t xml:space="preserve">andydatów </w:t>
      </w:r>
      <w:r w:rsidR="006A3A28">
        <w:rPr>
          <w:rFonts w:cstheme="minorHAnsi"/>
        </w:rPr>
        <w:t xml:space="preserve">na Staż i Stażystów </w:t>
      </w:r>
      <w:r w:rsidRPr="00170DC0">
        <w:rPr>
          <w:rFonts w:cstheme="minorHAnsi"/>
        </w:rPr>
        <w:t xml:space="preserve">wszelkie obowiązki jako </w:t>
      </w:r>
      <w:proofErr w:type="spellStart"/>
      <w:r w:rsidRPr="00170DC0">
        <w:rPr>
          <w:rFonts w:cstheme="minorHAnsi"/>
        </w:rPr>
        <w:t>Współadministratorzy</w:t>
      </w:r>
      <w:proofErr w:type="spellEnd"/>
      <w:r w:rsidRPr="00170DC0">
        <w:rPr>
          <w:rFonts w:cstheme="minorHAnsi"/>
        </w:rPr>
        <w:t xml:space="preserve"> ich danych osobowych.</w:t>
      </w:r>
    </w:p>
    <w:p w14:paraId="45601031" w14:textId="3C6078C5" w:rsidR="00990DD3" w:rsidRPr="0049550D" w:rsidRDefault="00990DD3" w:rsidP="00030CDA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 w:rsidRPr="0049550D">
        <w:rPr>
          <w:rFonts w:cstheme="minorHAnsi"/>
        </w:rPr>
        <w:t xml:space="preserve">W związku z </w:t>
      </w:r>
      <w:r w:rsidR="00A37767">
        <w:rPr>
          <w:rFonts w:cstheme="minorHAnsi"/>
        </w:rPr>
        <w:t xml:space="preserve">realizacją </w:t>
      </w:r>
      <w:r w:rsidR="006A3A28">
        <w:rPr>
          <w:rFonts w:cstheme="minorHAnsi"/>
        </w:rPr>
        <w:t xml:space="preserve">Programu </w:t>
      </w:r>
      <w:r w:rsidR="00A40B65">
        <w:rPr>
          <w:rFonts w:cstheme="minorHAnsi"/>
        </w:rPr>
        <w:t>Stażowego</w:t>
      </w:r>
      <w:r w:rsidRPr="0049550D">
        <w:rPr>
          <w:rFonts w:cstheme="minorHAnsi"/>
        </w:rPr>
        <w:t xml:space="preserve"> Organizatorzy </w:t>
      </w:r>
      <w:r w:rsidR="00700B20">
        <w:rPr>
          <w:rFonts w:cstheme="minorHAnsi"/>
        </w:rPr>
        <w:t>Stażu</w:t>
      </w:r>
      <w:r w:rsidR="00030CDA">
        <w:rPr>
          <w:rFonts w:cstheme="minorHAnsi"/>
        </w:rPr>
        <w:t xml:space="preserve"> </w:t>
      </w:r>
      <w:r w:rsidRPr="0049550D">
        <w:rPr>
          <w:rFonts w:cstheme="minorHAnsi"/>
        </w:rPr>
        <w:t>przetwarzają dane osobowe w celu</w:t>
      </w:r>
      <w:r w:rsidR="00943780">
        <w:rPr>
          <w:rFonts w:cstheme="minorHAnsi"/>
        </w:rPr>
        <w:br/>
      </w:r>
      <w:r w:rsidRPr="0049550D">
        <w:rPr>
          <w:rFonts w:cstheme="minorHAnsi"/>
        </w:rPr>
        <w:t xml:space="preserve">i w </w:t>
      </w:r>
      <w:r w:rsidR="00030CDA">
        <w:rPr>
          <w:rFonts w:cstheme="minorHAnsi"/>
        </w:rPr>
        <w:t>z</w:t>
      </w:r>
      <w:r w:rsidRPr="0049550D">
        <w:rPr>
          <w:rFonts w:cstheme="minorHAnsi"/>
        </w:rPr>
        <w:t>akresie niezbędnym d</w:t>
      </w:r>
      <w:r w:rsidR="00275285" w:rsidRPr="0049550D">
        <w:rPr>
          <w:rFonts w:cstheme="minorHAnsi"/>
        </w:rPr>
        <w:t>o</w:t>
      </w:r>
      <w:r w:rsidRPr="0049550D">
        <w:rPr>
          <w:rFonts w:cstheme="minorHAnsi"/>
        </w:rPr>
        <w:t>:</w:t>
      </w:r>
    </w:p>
    <w:p w14:paraId="115A119A" w14:textId="6DCB6D1D" w:rsidR="00990DD3" w:rsidRPr="0049550D" w:rsidRDefault="00990DD3" w:rsidP="0049550D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714" w:hanging="357"/>
        <w:jc w:val="both"/>
        <w:rPr>
          <w:rFonts w:cstheme="minorHAnsi"/>
        </w:rPr>
      </w:pPr>
      <w:r w:rsidRPr="0049550D">
        <w:rPr>
          <w:rFonts w:cstheme="minorHAnsi"/>
        </w:rPr>
        <w:lastRenderedPageBreak/>
        <w:t xml:space="preserve">realizacji procesu rekrutacji </w:t>
      </w:r>
      <w:r w:rsidR="00170DC0">
        <w:rPr>
          <w:rFonts w:cstheme="minorHAnsi"/>
        </w:rPr>
        <w:t xml:space="preserve">do Stażu, w tym przyjmowania, procedowania i analizowania dokumentów aplikacyjnych określonych w Regulaminie, złożonych przez </w:t>
      </w:r>
      <w:r w:rsidR="004A3F2E">
        <w:rPr>
          <w:rFonts w:cstheme="minorHAnsi"/>
        </w:rPr>
        <w:t>K</w:t>
      </w:r>
      <w:r w:rsidR="00170DC0">
        <w:rPr>
          <w:rFonts w:cstheme="minorHAnsi"/>
        </w:rPr>
        <w:t xml:space="preserve">andydatów </w:t>
      </w:r>
      <w:r w:rsidR="00E00EA2">
        <w:rPr>
          <w:rFonts w:cstheme="minorHAnsi"/>
        </w:rPr>
        <w:t>na Staż</w:t>
      </w:r>
      <w:r w:rsidR="00943780">
        <w:rPr>
          <w:rFonts w:cstheme="minorHAnsi"/>
        </w:rPr>
        <w:br/>
      </w:r>
      <w:r w:rsidR="00170DC0">
        <w:rPr>
          <w:rFonts w:cstheme="minorHAnsi"/>
        </w:rPr>
        <w:t xml:space="preserve">w procesie naboru na </w:t>
      </w:r>
      <w:r w:rsidR="00B2501E">
        <w:rPr>
          <w:rFonts w:cstheme="minorHAnsi"/>
        </w:rPr>
        <w:t>S</w:t>
      </w:r>
      <w:r w:rsidR="00170DC0">
        <w:rPr>
          <w:rFonts w:cstheme="minorHAnsi"/>
        </w:rPr>
        <w:t xml:space="preserve">taż </w:t>
      </w:r>
      <w:r w:rsidRPr="0049550D">
        <w:rPr>
          <w:rFonts w:cstheme="minorHAnsi"/>
        </w:rPr>
        <w:t xml:space="preserve">oraz udzielania odpowiedzi na pytania mailowe i telefoniczne </w:t>
      </w:r>
      <w:r w:rsidR="00275285" w:rsidRPr="0049550D">
        <w:rPr>
          <w:rFonts w:cstheme="minorHAnsi"/>
        </w:rPr>
        <w:t>kierowane</w:t>
      </w:r>
      <w:r w:rsidRPr="0049550D">
        <w:rPr>
          <w:rFonts w:cstheme="minorHAnsi"/>
        </w:rPr>
        <w:t xml:space="preserve"> przez </w:t>
      </w:r>
      <w:r w:rsidR="004A3F2E">
        <w:rPr>
          <w:rFonts w:cstheme="minorHAnsi"/>
        </w:rPr>
        <w:t>K</w:t>
      </w:r>
      <w:r w:rsidRPr="0049550D">
        <w:rPr>
          <w:rFonts w:cstheme="minorHAnsi"/>
        </w:rPr>
        <w:t>andydató</w:t>
      </w:r>
      <w:r w:rsidR="00275285" w:rsidRPr="0049550D">
        <w:rPr>
          <w:rFonts w:cstheme="minorHAnsi"/>
        </w:rPr>
        <w:t>w</w:t>
      </w:r>
      <w:r w:rsidRPr="0049550D">
        <w:rPr>
          <w:rFonts w:cstheme="minorHAnsi"/>
        </w:rPr>
        <w:t xml:space="preserve"> do Organizat</w:t>
      </w:r>
      <w:r w:rsidR="00275285" w:rsidRPr="0049550D">
        <w:rPr>
          <w:rFonts w:cstheme="minorHAnsi"/>
        </w:rPr>
        <w:t>o</w:t>
      </w:r>
      <w:r w:rsidRPr="0049550D">
        <w:rPr>
          <w:rFonts w:cstheme="minorHAnsi"/>
        </w:rPr>
        <w:t xml:space="preserve">rów </w:t>
      </w:r>
      <w:r w:rsidR="007D5EFA">
        <w:rPr>
          <w:rFonts w:cstheme="minorHAnsi"/>
        </w:rPr>
        <w:t>Stażu</w:t>
      </w:r>
      <w:r w:rsidR="00275285" w:rsidRPr="0049550D">
        <w:rPr>
          <w:rFonts w:cstheme="minorHAnsi"/>
        </w:rPr>
        <w:t>;</w:t>
      </w:r>
    </w:p>
    <w:p w14:paraId="476206B4" w14:textId="7D96F8D0" w:rsidR="00990DD3" w:rsidRPr="0049550D" w:rsidRDefault="00990DD3" w:rsidP="0049550D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714" w:hanging="357"/>
        <w:jc w:val="both"/>
        <w:rPr>
          <w:rFonts w:cstheme="minorHAnsi"/>
        </w:rPr>
      </w:pPr>
      <w:r w:rsidRPr="0049550D">
        <w:rPr>
          <w:rFonts w:cstheme="minorHAnsi"/>
        </w:rPr>
        <w:t>przyjmowania i procedowania</w:t>
      </w:r>
      <w:r w:rsidR="004828C5">
        <w:rPr>
          <w:rFonts w:cstheme="minorHAnsi"/>
        </w:rPr>
        <w:t>, w tym weryfikacji</w:t>
      </w:r>
      <w:r w:rsidRPr="0049550D">
        <w:rPr>
          <w:rFonts w:cstheme="minorHAnsi"/>
        </w:rPr>
        <w:t xml:space="preserve"> dokumentów określonych w Regulaminie, złożonych w procesie naboru przez </w:t>
      </w:r>
      <w:r w:rsidR="004828C5">
        <w:rPr>
          <w:rFonts w:cstheme="minorHAnsi"/>
        </w:rPr>
        <w:t>K</w:t>
      </w:r>
      <w:r w:rsidRPr="0049550D">
        <w:rPr>
          <w:rFonts w:cstheme="minorHAnsi"/>
        </w:rPr>
        <w:t xml:space="preserve">andydatów na </w:t>
      </w:r>
      <w:r w:rsidR="00B2501E">
        <w:rPr>
          <w:rFonts w:cstheme="minorHAnsi"/>
        </w:rPr>
        <w:t>S</w:t>
      </w:r>
      <w:r w:rsidRPr="0049550D">
        <w:rPr>
          <w:rFonts w:cstheme="minorHAnsi"/>
        </w:rPr>
        <w:t>taż</w:t>
      </w:r>
      <w:r w:rsidR="00275285" w:rsidRPr="0049550D">
        <w:rPr>
          <w:rFonts w:cstheme="minorHAnsi"/>
        </w:rPr>
        <w:t>;</w:t>
      </w:r>
    </w:p>
    <w:p w14:paraId="16A8055B" w14:textId="451B872C" w:rsidR="00990DD3" w:rsidRPr="0049550D" w:rsidRDefault="009343FE" w:rsidP="0049550D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720" w:hanging="360"/>
        <w:jc w:val="both"/>
        <w:rPr>
          <w:rFonts w:cstheme="minorHAnsi"/>
        </w:rPr>
      </w:pPr>
      <w:r>
        <w:rPr>
          <w:rFonts w:cstheme="minorHAnsi"/>
        </w:rPr>
        <w:t>zawarcia</w:t>
      </w:r>
      <w:r w:rsidRPr="0049550D">
        <w:rPr>
          <w:rFonts w:cstheme="minorHAnsi"/>
        </w:rPr>
        <w:t xml:space="preserve"> </w:t>
      </w:r>
      <w:r w:rsidR="00990DD3" w:rsidRPr="0049550D">
        <w:rPr>
          <w:rFonts w:cstheme="minorHAnsi"/>
        </w:rPr>
        <w:t xml:space="preserve">umowy cywilnoprawnej pomiędzy Organizatorem </w:t>
      </w:r>
      <w:r w:rsidR="00E00EA2">
        <w:rPr>
          <w:rFonts w:cstheme="minorHAnsi"/>
        </w:rPr>
        <w:t>Stażu</w:t>
      </w:r>
      <w:r w:rsidR="00E00EA2" w:rsidRPr="0049550D">
        <w:rPr>
          <w:rFonts w:cstheme="minorHAnsi"/>
        </w:rPr>
        <w:t xml:space="preserve"> </w:t>
      </w:r>
      <w:r w:rsidR="00990DD3" w:rsidRPr="0049550D">
        <w:rPr>
          <w:rFonts w:cstheme="minorHAnsi"/>
        </w:rPr>
        <w:t xml:space="preserve">a Stażystą, w celu realizacji </w:t>
      </w:r>
      <w:r w:rsidR="00B2501E">
        <w:rPr>
          <w:rFonts w:cstheme="minorHAnsi"/>
        </w:rPr>
        <w:t>S</w:t>
      </w:r>
      <w:r w:rsidR="00990DD3" w:rsidRPr="0049550D">
        <w:rPr>
          <w:rFonts w:cstheme="minorHAnsi"/>
        </w:rPr>
        <w:t>tażu.</w:t>
      </w:r>
    </w:p>
    <w:p w14:paraId="638E4C45" w14:textId="66ABC752" w:rsidR="00D34970" w:rsidRPr="0049550D" w:rsidRDefault="00D34970" w:rsidP="0049550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 w:rsidRPr="0049550D">
        <w:rPr>
          <w:rFonts w:cstheme="minorHAnsi"/>
        </w:rPr>
        <w:t xml:space="preserve">Nadzór nad realizacją rekrutacji do </w:t>
      </w:r>
      <w:r w:rsidR="006A3A28">
        <w:rPr>
          <w:rFonts w:cstheme="minorHAnsi"/>
        </w:rPr>
        <w:t xml:space="preserve">Programu Stażowego </w:t>
      </w:r>
      <w:r w:rsidRPr="0049550D">
        <w:rPr>
          <w:rFonts w:cstheme="minorHAnsi"/>
        </w:rPr>
        <w:t>sprawuje Ministerstwo Klimatu i Środowiska.</w:t>
      </w:r>
    </w:p>
    <w:p w14:paraId="0259B3E5" w14:textId="23D43B3A" w:rsidR="00017683" w:rsidRDefault="00017683" w:rsidP="0049550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Za przetwarzanie danych </w:t>
      </w:r>
      <w:r w:rsidR="00B2501E">
        <w:rPr>
          <w:rFonts w:cstheme="minorHAnsi"/>
        </w:rPr>
        <w:t xml:space="preserve">osobowych </w:t>
      </w:r>
      <w:r>
        <w:rPr>
          <w:rFonts w:cstheme="minorHAnsi"/>
        </w:rPr>
        <w:t xml:space="preserve">w </w:t>
      </w:r>
      <w:r w:rsidR="00AA689F">
        <w:rPr>
          <w:rFonts w:cstheme="minorHAnsi"/>
        </w:rPr>
        <w:t xml:space="preserve">zakresie i w celu </w:t>
      </w:r>
      <w:r>
        <w:rPr>
          <w:rFonts w:cstheme="minorHAnsi"/>
        </w:rPr>
        <w:t>związ</w:t>
      </w:r>
      <w:r w:rsidR="00AA689F">
        <w:rPr>
          <w:rFonts w:cstheme="minorHAnsi"/>
        </w:rPr>
        <w:t>anym</w:t>
      </w:r>
      <w:r>
        <w:rPr>
          <w:rFonts w:cstheme="minorHAnsi"/>
        </w:rPr>
        <w:t xml:space="preserve"> z zawarciem umowy o Staż odpowiada </w:t>
      </w:r>
      <w:r w:rsidR="00AA689F">
        <w:rPr>
          <w:rFonts w:cstheme="minorHAnsi"/>
        </w:rPr>
        <w:t xml:space="preserve">właściwy </w:t>
      </w:r>
      <w:r>
        <w:rPr>
          <w:rFonts w:cstheme="minorHAnsi"/>
        </w:rPr>
        <w:t>Organizator</w:t>
      </w:r>
      <w:r w:rsidR="009343FE">
        <w:rPr>
          <w:rFonts w:cstheme="minorHAnsi"/>
        </w:rPr>
        <w:t xml:space="preserve"> </w:t>
      </w:r>
      <w:r w:rsidR="00700B20">
        <w:rPr>
          <w:rFonts w:cstheme="minorHAnsi"/>
        </w:rPr>
        <w:t>Stażu</w:t>
      </w:r>
      <w:r>
        <w:rPr>
          <w:rFonts w:cstheme="minorHAnsi"/>
        </w:rPr>
        <w:t xml:space="preserve"> </w:t>
      </w:r>
      <w:r w:rsidR="00FA67E5">
        <w:rPr>
          <w:rFonts w:cstheme="minorHAnsi"/>
        </w:rPr>
        <w:t xml:space="preserve">będący jednocześnie Fundatorem Stażu w rozumieniu Regulaminu, </w:t>
      </w:r>
      <w:r>
        <w:rPr>
          <w:rFonts w:cstheme="minorHAnsi"/>
        </w:rPr>
        <w:t>zawierający umowę</w:t>
      </w:r>
      <w:r w:rsidR="005F147C">
        <w:rPr>
          <w:rFonts w:cstheme="minorHAnsi"/>
        </w:rPr>
        <w:t xml:space="preserve"> </w:t>
      </w:r>
      <w:r w:rsidR="00B2501E">
        <w:rPr>
          <w:rFonts w:cstheme="minorHAnsi"/>
        </w:rPr>
        <w:t xml:space="preserve">stażową </w:t>
      </w:r>
      <w:r w:rsidR="00700B20">
        <w:rPr>
          <w:rFonts w:cstheme="minorHAnsi"/>
        </w:rPr>
        <w:t>ze</w:t>
      </w:r>
      <w:r w:rsidR="005F147C">
        <w:rPr>
          <w:rFonts w:cstheme="minorHAnsi"/>
        </w:rPr>
        <w:t xml:space="preserve"> Staż</w:t>
      </w:r>
      <w:r w:rsidR="00700B20">
        <w:rPr>
          <w:rFonts w:cstheme="minorHAnsi"/>
        </w:rPr>
        <w:t>ystą</w:t>
      </w:r>
      <w:r>
        <w:rPr>
          <w:rFonts w:cstheme="minorHAnsi"/>
        </w:rPr>
        <w:t>.</w:t>
      </w:r>
    </w:p>
    <w:p w14:paraId="159ECCFD" w14:textId="75692E19" w:rsidR="00D34970" w:rsidRPr="0049550D" w:rsidRDefault="00D34970" w:rsidP="0049550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 w:rsidRPr="0049550D">
        <w:rPr>
          <w:rFonts w:cstheme="minorHAnsi"/>
        </w:rPr>
        <w:t xml:space="preserve">Za obszar merytoryczny Stażu oraz monitorowanie realizacji głównych zadań, koordynowanie procesu komunikacji pomiędzy </w:t>
      </w:r>
      <w:r w:rsidR="00030CDA">
        <w:rPr>
          <w:rFonts w:cstheme="minorHAnsi"/>
        </w:rPr>
        <w:t>Organizatorami Stażu</w:t>
      </w:r>
      <w:r w:rsidRPr="0049550D">
        <w:rPr>
          <w:rFonts w:cstheme="minorHAnsi"/>
        </w:rPr>
        <w:t xml:space="preserve"> i Staż</w:t>
      </w:r>
      <w:r w:rsidR="007F6901">
        <w:rPr>
          <w:rFonts w:cstheme="minorHAnsi"/>
        </w:rPr>
        <w:t>ystami</w:t>
      </w:r>
      <w:r w:rsidRPr="0049550D">
        <w:rPr>
          <w:rFonts w:cstheme="minorHAnsi"/>
        </w:rPr>
        <w:t xml:space="preserve"> odpowiada</w:t>
      </w:r>
      <w:r w:rsidR="00030CDA">
        <w:rPr>
          <w:rFonts w:cstheme="minorHAnsi"/>
        </w:rPr>
        <w:t>ją</w:t>
      </w:r>
      <w:r w:rsidRPr="0049550D">
        <w:rPr>
          <w:rFonts w:cstheme="minorHAnsi"/>
        </w:rPr>
        <w:t xml:space="preserve"> </w:t>
      </w:r>
      <w:r w:rsidR="00030CDA">
        <w:rPr>
          <w:rFonts w:cstheme="minorHAnsi"/>
        </w:rPr>
        <w:t>Organizatorzy Stażu</w:t>
      </w:r>
      <w:r w:rsidRPr="0049550D">
        <w:rPr>
          <w:rFonts w:cstheme="minorHAnsi"/>
        </w:rPr>
        <w:t>.</w:t>
      </w:r>
    </w:p>
    <w:p w14:paraId="26E79A8C" w14:textId="0AAC8026" w:rsidR="00990DD3" w:rsidRPr="0049550D" w:rsidRDefault="00990DD3" w:rsidP="0049550D">
      <w:pPr>
        <w:autoSpaceDE w:val="0"/>
        <w:autoSpaceDN w:val="0"/>
        <w:adjustRightInd w:val="0"/>
        <w:spacing w:before="120" w:after="120" w:line="240" w:lineRule="auto"/>
        <w:ind w:left="4248"/>
        <w:rPr>
          <w:rFonts w:cstheme="minorHAnsi"/>
        </w:rPr>
      </w:pPr>
      <w:r w:rsidRPr="0049550D">
        <w:rPr>
          <w:rFonts w:cstheme="minorHAnsi"/>
        </w:rPr>
        <w:t>§</w:t>
      </w:r>
      <w:r w:rsidR="0049550D">
        <w:rPr>
          <w:rFonts w:cstheme="minorHAnsi"/>
        </w:rPr>
        <w:t xml:space="preserve"> </w:t>
      </w:r>
      <w:r w:rsidRPr="0049550D">
        <w:rPr>
          <w:rFonts w:cstheme="minorHAnsi"/>
        </w:rPr>
        <w:t>2</w:t>
      </w:r>
    </w:p>
    <w:p w14:paraId="5E223AD8" w14:textId="4C1D879D" w:rsidR="00990DD3" w:rsidRPr="0049550D" w:rsidRDefault="006212A4" w:rsidP="0049550D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Każdy </w:t>
      </w:r>
      <w:r w:rsidR="00275285" w:rsidRPr="0049550D">
        <w:rPr>
          <w:rFonts w:cstheme="minorHAnsi"/>
        </w:rPr>
        <w:t>Współ</w:t>
      </w:r>
      <w:r w:rsidR="00990DD3" w:rsidRPr="0049550D">
        <w:rPr>
          <w:rFonts w:cstheme="minorHAnsi"/>
        </w:rPr>
        <w:t xml:space="preserve">administrator </w:t>
      </w:r>
      <w:r w:rsidR="00170DC0">
        <w:rPr>
          <w:rFonts w:cstheme="minorHAnsi"/>
        </w:rPr>
        <w:t xml:space="preserve">przetwarza dane osobowe </w:t>
      </w:r>
      <w:r w:rsidR="00990DD3" w:rsidRPr="0049550D">
        <w:rPr>
          <w:rFonts w:cstheme="minorHAnsi"/>
        </w:rPr>
        <w:t>zgodnie z przepisami prawa, w szczególności przepisami RODO, a także ustawy z dnia 10 maja 2018 r. o ochronie danych osobowych (Dz. U. z 2019</w:t>
      </w:r>
      <w:r>
        <w:rPr>
          <w:rFonts w:cstheme="minorHAnsi"/>
        </w:rPr>
        <w:t xml:space="preserve"> </w:t>
      </w:r>
      <w:r w:rsidR="00990DD3" w:rsidRPr="0049550D">
        <w:rPr>
          <w:rFonts w:cstheme="minorHAnsi"/>
        </w:rPr>
        <w:t>r. poz. 1781)</w:t>
      </w:r>
      <w:r w:rsidR="0018199F">
        <w:rPr>
          <w:rFonts w:cstheme="minorHAnsi"/>
        </w:rPr>
        <w:t xml:space="preserve">, zwanej dalej </w:t>
      </w:r>
      <w:r w:rsidR="00CF1770">
        <w:rPr>
          <w:rFonts w:cstheme="minorHAnsi"/>
        </w:rPr>
        <w:t>„</w:t>
      </w:r>
      <w:r w:rsidR="0018199F">
        <w:rPr>
          <w:rFonts w:cstheme="minorHAnsi"/>
        </w:rPr>
        <w:t>ustawą o ochronie danych osobowych</w:t>
      </w:r>
      <w:r w:rsidR="00CF1770">
        <w:rPr>
          <w:rFonts w:cstheme="minorHAnsi"/>
        </w:rPr>
        <w:t>”</w:t>
      </w:r>
      <w:r w:rsidR="0018199F">
        <w:rPr>
          <w:rFonts w:cstheme="minorHAnsi"/>
        </w:rPr>
        <w:t>.</w:t>
      </w:r>
    </w:p>
    <w:p w14:paraId="0D8D0C56" w14:textId="77777777" w:rsidR="00170DC0" w:rsidRDefault="00170DC0" w:rsidP="00657F70">
      <w:pPr>
        <w:numPr>
          <w:ilvl w:val="0"/>
          <w:numId w:val="1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Każdy Współadministrator zapewnia ten sam poziom bezpieczeństwa przetwarzania danych polegający m.in. na:</w:t>
      </w:r>
    </w:p>
    <w:p w14:paraId="771F073F" w14:textId="367C023D" w:rsidR="00170DC0" w:rsidRDefault="00170DC0" w:rsidP="00170DC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dopuszczeni</w:t>
      </w:r>
      <w:r w:rsidR="00723525">
        <w:rPr>
          <w:rFonts w:cstheme="minorHAnsi"/>
        </w:rPr>
        <w:t>u</w:t>
      </w:r>
      <w:r>
        <w:rPr>
          <w:rFonts w:cstheme="minorHAnsi"/>
        </w:rPr>
        <w:t xml:space="preserve"> do przetwarzania wyłącznie osób uprawnionych do prowadzenia procesów rekrutacji </w:t>
      </w:r>
      <w:r w:rsidR="00CB45FF">
        <w:rPr>
          <w:rFonts w:cstheme="minorHAnsi"/>
        </w:rPr>
        <w:t>lub zaangażowanych w realizację Programu Stażowego</w:t>
      </w:r>
      <w:r w:rsidR="005D232B">
        <w:rPr>
          <w:rStyle w:val="Odwoaniedokomentarza"/>
        </w:rPr>
        <w:t xml:space="preserve">, </w:t>
      </w:r>
      <w:r w:rsidR="005D232B">
        <w:rPr>
          <w:rStyle w:val="Odwoaniedokomentarza"/>
          <w:sz w:val="22"/>
          <w:szCs w:val="22"/>
        </w:rPr>
        <w:t>zaangażowanych</w:t>
      </w:r>
      <w:r w:rsidR="00943780">
        <w:rPr>
          <w:rStyle w:val="Odwoaniedokomentarza"/>
          <w:sz w:val="22"/>
          <w:szCs w:val="22"/>
        </w:rPr>
        <w:br/>
      </w:r>
      <w:r w:rsidR="005D232B">
        <w:rPr>
          <w:rStyle w:val="Odwoaniedokomentarza"/>
          <w:sz w:val="22"/>
          <w:szCs w:val="22"/>
        </w:rPr>
        <w:t xml:space="preserve">w rozpatrywanie </w:t>
      </w:r>
      <w:r w:rsidR="004A3F2E">
        <w:rPr>
          <w:rStyle w:val="Odwoaniedokomentarza"/>
          <w:sz w:val="22"/>
          <w:szCs w:val="22"/>
        </w:rPr>
        <w:t xml:space="preserve">wniosków dotyczących </w:t>
      </w:r>
      <w:r w:rsidR="005D232B">
        <w:rPr>
          <w:rStyle w:val="Odwoaniedokomentarza"/>
          <w:sz w:val="22"/>
          <w:szCs w:val="22"/>
        </w:rPr>
        <w:t xml:space="preserve">praw </w:t>
      </w:r>
      <w:r w:rsidR="004A3F2E">
        <w:rPr>
          <w:rStyle w:val="Odwoaniedokomentarza"/>
          <w:sz w:val="22"/>
          <w:szCs w:val="22"/>
        </w:rPr>
        <w:t xml:space="preserve">osób, których dane są przetwarzane </w:t>
      </w:r>
      <w:r w:rsidR="005D232B">
        <w:rPr>
          <w:rStyle w:val="Odwoaniedokomentarza"/>
          <w:sz w:val="22"/>
          <w:szCs w:val="22"/>
        </w:rPr>
        <w:t>lub obsługę naruszeń</w:t>
      </w:r>
      <w:r w:rsidR="004A3F2E">
        <w:rPr>
          <w:rStyle w:val="Odwoaniedokomentarza"/>
          <w:sz w:val="22"/>
          <w:szCs w:val="22"/>
        </w:rPr>
        <w:t>,</w:t>
      </w:r>
      <w:r>
        <w:rPr>
          <w:rFonts w:cstheme="minorHAnsi"/>
        </w:rPr>
        <w:t xml:space="preserve"> posiadających stosowane upoważnienia do przetwarzania danych</w:t>
      </w:r>
      <w:r w:rsidR="00723525">
        <w:rPr>
          <w:rFonts w:cstheme="minorHAnsi"/>
        </w:rPr>
        <w:t>,</w:t>
      </w:r>
    </w:p>
    <w:p w14:paraId="7C65EB14" w14:textId="55EE11DB" w:rsidR="00170DC0" w:rsidRDefault="00170DC0" w:rsidP="00170DC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dopuszczeni</w:t>
      </w:r>
      <w:r w:rsidR="00723525">
        <w:rPr>
          <w:rFonts w:cstheme="minorHAnsi"/>
        </w:rPr>
        <w:t>u</w:t>
      </w:r>
      <w:r>
        <w:rPr>
          <w:rFonts w:cstheme="minorHAnsi"/>
        </w:rPr>
        <w:t xml:space="preserve"> do przetwarzania danych wyłącznie osób, które złożyły oświadczenia o zachowaniu poufności</w:t>
      </w:r>
      <w:r w:rsidR="00723525">
        <w:rPr>
          <w:rFonts w:cstheme="minorHAnsi"/>
        </w:rPr>
        <w:t>,</w:t>
      </w:r>
    </w:p>
    <w:p w14:paraId="6CF84D62" w14:textId="292FDDCB" w:rsidR="00170DC0" w:rsidRDefault="00170DC0" w:rsidP="00170DC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przetwarzani</w:t>
      </w:r>
      <w:r w:rsidR="00723525">
        <w:rPr>
          <w:rFonts w:cstheme="minorHAnsi"/>
        </w:rPr>
        <w:t xml:space="preserve">u </w:t>
      </w:r>
      <w:r>
        <w:rPr>
          <w:rFonts w:cstheme="minorHAnsi"/>
        </w:rPr>
        <w:t>danych osobowych w warunkach gwarantujących bezpieczeństwo ich przetwarzania zgodnie z wymaganiami art. 32 RODO z uwzględnieniem zasad bezpieczeństwa, poufności, integralności przetwarzanych danych, a także realizacji praw jednostki</w:t>
      </w:r>
      <w:r w:rsidR="00723525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16912D13" w14:textId="02391E80" w:rsidR="00990DD3" w:rsidRPr="0049550D" w:rsidRDefault="00170DC0" w:rsidP="00170DC0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Każdy Współadministrator zapewnia odpowiednie warunki realizacji obowiązków określonych w </w:t>
      </w:r>
      <w:r w:rsidR="009737E4">
        <w:rPr>
          <w:rFonts w:cstheme="minorHAnsi"/>
        </w:rPr>
        <w:t>ust</w:t>
      </w:r>
      <w:r>
        <w:rPr>
          <w:rFonts w:cstheme="minorHAnsi"/>
        </w:rPr>
        <w:t xml:space="preserve">. 1 i 2 w </w:t>
      </w:r>
      <w:r w:rsidR="00723525">
        <w:rPr>
          <w:rFonts w:cstheme="minorHAnsi"/>
        </w:rPr>
        <w:t xml:space="preserve">sposób zapewniający zachowanie </w:t>
      </w:r>
      <w:r>
        <w:rPr>
          <w:rFonts w:cstheme="minorHAnsi"/>
        </w:rPr>
        <w:t>zasad</w:t>
      </w:r>
      <w:r w:rsidR="00723525">
        <w:rPr>
          <w:rFonts w:cstheme="minorHAnsi"/>
        </w:rPr>
        <w:t>y</w:t>
      </w:r>
      <w:r>
        <w:rPr>
          <w:rFonts w:cstheme="minorHAnsi"/>
        </w:rPr>
        <w:t xml:space="preserve"> rozliczalności, o której mowa w art. 5 ust. 2 RODO.</w:t>
      </w:r>
    </w:p>
    <w:p w14:paraId="2DAB8C2D" w14:textId="7D1BA0EB" w:rsidR="002A3CA0" w:rsidRDefault="006212A4" w:rsidP="0049550D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Każdy </w:t>
      </w:r>
      <w:r w:rsidR="002A3CA0" w:rsidRPr="0049550D">
        <w:rPr>
          <w:rFonts w:cstheme="minorHAnsi"/>
        </w:rPr>
        <w:t>Współadministrator sprawuje bieżący nadzór nad zgodnością przetwarzania danych osobowych</w:t>
      </w:r>
      <w:r w:rsidR="00170DC0">
        <w:rPr>
          <w:rFonts w:cstheme="minorHAnsi"/>
        </w:rPr>
        <w:t xml:space="preserve"> z zasadami wskazanymi </w:t>
      </w:r>
      <w:r w:rsidR="00BC17E8">
        <w:rPr>
          <w:rFonts w:cstheme="minorHAnsi"/>
        </w:rPr>
        <w:t xml:space="preserve">w </w:t>
      </w:r>
      <w:r w:rsidR="005338DB">
        <w:rPr>
          <w:rFonts w:cstheme="minorHAnsi"/>
        </w:rPr>
        <w:t>-Umowie</w:t>
      </w:r>
      <w:r w:rsidR="00170DC0">
        <w:rPr>
          <w:rFonts w:cstheme="minorHAnsi"/>
        </w:rPr>
        <w:t xml:space="preserve"> oraz z prawem ochrony danych osobowych</w:t>
      </w:r>
      <w:r w:rsidR="002A3CA0" w:rsidRPr="0049550D">
        <w:rPr>
          <w:rFonts w:cstheme="minorHAnsi"/>
        </w:rPr>
        <w:t>, a także podejmuje działania mające na celu zapobiegani</w:t>
      </w:r>
      <w:r w:rsidR="00275285" w:rsidRPr="0049550D">
        <w:rPr>
          <w:rFonts w:cstheme="minorHAnsi"/>
        </w:rPr>
        <w:t>e</w:t>
      </w:r>
      <w:r w:rsidR="002A3CA0" w:rsidRPr="0049550D">
        <w:rPr>
          <w:rFonts w:cstheme="minorHAnsi"/>
        </w:rPr>
        <w:t xml:space="preserve"> nadużyciom i nieprawidłowościom</w:t>
      </w:r>
      <w:r w:rsidR="00170DC0">
        <w:rPr>
          <w:rFonts w:cstheme="minorHAnsi"/>
        </w:rPr>
        <w:t xml:space="preserve"> w prowadzonych procesach przetwarzania danych </w:t>
      </w:r>
      <w:r w:rsidR="002A3CA0" w:rsidRPr="0049550D">
        <w:rPr>
          <w:rFonts w:cstheme="minorHAnsi"/>
        </w:rPr>
        <w:t xml:space="preserve"> oraz zmierzające do przywrócenia stanu zgodności przetwarzania z przepisami prawa</w:t>
      </w:r>
      <w:r w:rsidR="00170DC0">
        <w:rPr>
          <w:rFonts w:cstheme="minorHAnsi"/>
        </w:rPr>
        <w:t xml:space="preserve"> </w:t>
      </w:r>
      <w:r w:rsidR="00170DC0" w:rsidRPr="00170DC0">
        <w:rPr>
          <w:rFonts w:cstheme="minorHAnsi"/>
        </w:rPr>
        <w:t xml:space="preserve">w przypadku </w:t>
      </w:r>
      <w:r w:rsidR="00170DC0">
        <w:rPr>
          <w:rFonts w:cstheme="minorHAnsi"/>
        </w:rPr>
        <w:t>wystąpienia</w:t>
      </w:r>
      <w:r w:rsidR="00170DC0" w:rsidRPr="00170DC0">
        <w:rPr>
          <w:rFonts w:cstheme="minorHAnsi"/>
        </w:rPr>
        <w:t xml:space="preserve"> naruszenia lub nieprawidłowości przetwarzania danych</w:t>
      </w:r>
      <w:r w:rsidR="002A3CA0" w:rsidRPr="0049550D">
        <w:rPr>
          <w:rFonts w:cstheme="minorHAnsi"/>
        </w:rPr>
        <w:t>.</w:t>
      </w:r>
    </w:p>
    <w:p w14:paraId="026FAAD2" w14:textId="27F94119" w:rsidR="00170DC0" w:rsidRPr="0049550D" w:rsidRDefault="00170DC0" w:rsidP="0049550D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proofErr w:type="spellStart"/>
      <w:r>
        <w:rPr>
          <w:rFonts w:cstheme="minorHAnsi"/>
        </w:rPr>
        <w:t>Współadministrator</w:t>
      </w:r>
      <w:r w:rsidR="00657F70">
        <w:rPr>
          <w:rFonts w:cstheme="minorHAnsi"/>
        </w:rPr>
        <w:t>zy</w:t>
      </w:r>
      <w:proofErr w:type="spellEnd"/>
      <w:r>
        <w:rPr>
          <w:rFonts w:cstheme="minorHAnsi"/>
        </w:rPr>
        <w:t xml:space="preserve"> zobowiązuj</w:t>
      </w:r>
      <w:r w:rsidR="00657F70">
        <w:rPr>
          <w:rFonts w:cstheme="minorHAnsi"/>
        </w:rPr>
        <w:t>ą</w:t>
      </w:r>
      <w:r>
        <w:rPr>
          <w:rFonts w:cstheme="minorHAnsi"/>
        </w:rPr>
        <w:t xml:space="preserve"> się do pełnej współpracy i sprawnej komunikacji w celu zapewnienia efektywnego wykonywania obowiązków określonych w </w:t>
      </w:r>
      <w:r w:rsidR="00BC17E8">
        <w:rPr>
          <w:rFonts w:cstheme="minorHAnsi"/>
        </w:rPr>
        <w:t>U</w:t>
      </w:r>
      <w:r>
        <w:rPr>
          <w:rFonts w:cstheme="minorHAnsi"/>
        </w:rPr>
        <w:t xml:space="preserve">mowie a także sprawnej realizacji praw </w:t>
      </w:r>
      <w:r w:rsidR="00DD111D">
        <w:rPr>
          <w:rFonts w:cstheme="minorHAnsi"/>
        </w:rPr>
        <w:t>osób, których dane przetwarza</w:t>
      </w:r>
      <w:r>
        <w:rPr>
          <w:rFonts w:cstheme="minorHAnsi"/>
        </w:rPr>
        <w:t>.</w:t>
      </w:r>
    </w:p>
    <w:p w14:paraId="662556DB" w14:textId="77777777" w:rsidR="00657F70" w:rsidRPr="006F44BB" w:rsidRDefault="00657F70" w:rsidP="00657F70">
      <w:pPr>
        <w:autoSpaceDE w:val="0"/>
        <w:autoSpaceDN w:val="0"/>
        <w:adjustRightInd w:val="0"/>
        <w:spacing w:before="120" w:after="120" w:line="240" w:lineRule="auto"/>
        <w:ind w:left="4248"/>
        <w:rPr>
          <w:rFonts w:cstheme="minorHAnsi"/>
        </w:rPr>
      </w:pPr>
      <w:r w:rsidRPr="006F44BB">
        <w:rPr>
          <w:rFonts w:cstheme="minorHAnsi"/>
        </w:rPr>
        <w:t>§ 3</w:t>
      </w:r>
    </w:p>
    <w:p w14:paraId="4181FCE1" w14:textId="4C1F1C7D" w:rsidR="00657F70" w:rsidRPr="006F44BB" w:rsidRDefault="00657F70" w:rsidP="00657F70">
      <w:p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cstheme="minorHAnsi"/>
        </w:rPr>
      </w:pPr>
      <w:proofErr w:type="spellStart"/>
      <w:r w:rsidRPr="006F44BB">
        <w:rPr>
          <w:rFonts w:cstheme="minorHAnsi"/>
        </w:rPr>
        <w:t>Współadministratorzy</w:t>
      </w:r>
      <w:proofErr w:type="spellEnd"/>
      <w:r w:rsidRPr="006F44BB">
        <w:rPr>
          <w:rFonts w:cstheme="minorHAnsi"/>
        </w:rPr>
        <w:t xml:space="preserve"> ustalają następujące warunki przetwarzania danych w ramach Programu Stażowego:</w:t>
      </w:r>
    </w:p>
    <w:p w14:paraId="32CF1E1A" w14:textId="77777777" w:rsidR="00657F70" w:rsidRPr="006F44BB" w:rsidRDefault="00657F70" w:rsidP="00657F70">
      <w:pPr>
        <w:pStyle w:val="Akapitzlist"/>
        <w:numPr>
          <w:ilvl w:val="0"/>
          <w:numId w:val="21"/>
        </w:numPr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  <w:r w:rsidRPr="006F44BB">
        <w:rPr>
          <w:rFonts w:eastAsia="Times New Roman" w:cstheme="minorHAnsi"/>
          <w:lang w:eastAsia="pl-PL"/>
        </w:rPr>
        <w:lastRenderedPageBreak/>
        <w:t xml:space="preserve">Dane przetwarzane są w sposób: </w:t>
      </w:r>
    </w:p>
    <w:p w14:paraId="4EC2A788" w14:textId="06F48D5E" w:rsidR="00657F70" w:rsidRPr="003E7987" w:rsidRDefault="00657F70" w:rsidP="00657F70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3E7987">
        <w:rPr>
          <w:rFonts w:eastAsia="Times New Roman" w:cstheme="minorHAnsi"/>
          <w:lang w:eastAsia="pl-PL"/>
        </w:rPr>
        <w:t>elektroniczny w systemach informatycznych</w:t>
      </w:r>
      <w:r w:rsidR="005D232B">
        <w:rPr>
          <w:rFonts w:eastAsia="Times New Roman" w:cstheme="minorHAnsi"/>
          <w:lang w:eastAsia="pl-PL"/>
        </w:rPr>
        <w:t xml:space="preserve"> obsługiwanych przez Współadministratorów</w:t>
      </w:r>
      <w:r w:rsidR="00D57811">
        <w:rPr>
          <w:rFonts w:eastAsia="Times New Roman" w:cstheme="minorHAnsi"/>
          <w:lang w:eastAsia="pl-PL"/>
        </w:rPr>
        <w:t>,</w:t>
      </w:r>
    </w:p>
    <w:p w14:paraId="1CA1EF50" w14:textId="1986A369" w:rsidR="00657F70" w:rsidRPr="003E7987" w:rsidRDefault="00657F70" w:rsidP="00657F70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3E7987">
        <w:rPr>
          <w:rFonts w:eastAsia="Times New Roman" w:cstheme="minorHAnsi"/>
          <w:lang w:eastAsia="pl-PL"/>
        </w:rPr>
        <w:t>papierowy</w:t>
      </w:r>
      <w:r w:rsidR="00D57811">
        <w:rPr>
          <w:rFonts w:eastAsia="Times New Roman" w:cstheme="minorHAnsi"/>
          <w:lang w:eastAsia="pl-PL"/>
        </w:rPr>
        <w:t>,</w:t>
      </w:r>
    </w:p>
    <w:p w14:paraId="0B66A0EA" w14:textId="01523134" w:rsidR="00657F70" w:rsidRPr="006F44BB" w:rsidRDefault="00D57811" w:rsidP="00657F70">
      <w:pPr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B</w:t>
      </w:r>
      <w:r w:rsidR="00657F70" w:rsidRPr="00723525">
        <w:rPr>
          <w:rFonts w:eastAsia="Times New Roman" w:cstheme="minorHAnsi"/>
          <w:lang w:eastAsia="pl-PL"/>
        </w:rPr>
        <w:t xml:space="preserve">ez względu na sposób przetwarzania </w:t>
      </w:r>
      <w:proofErr w:type="spellStart"/>
      <w:r w:rsidR="00657F70" w:rsidRPr="00723525">
        <w:rPr>
          <w:rFonts w:eastAsia="Times New Roman" w:cstheme="minorHAnsi"/>
          <w:lang w:eastAsia="pl-PL"/>
        </w:rPr>
        <w:t>Współadministratorzy</w:t>
      </w:r>
      <w:proofErr w:type="spellEnd"/>
      <w:r w:rsidR="00657F70" w:rsidRPr="00723525">
        <w:rPr>
          <w:rFonts w:eastAsia="Times New Roman" w:cstheme="minorHAnsi"/>
          <w:lang w:eastAsia="pl-PL"/>
        </w:rPr>
        <w:t xml:space="preserve"> </w:t>
      </w:r>
      <w:r w:rsidR="006F44BB">
        <w:rPr>
          <w:rFonts w:eastAsia="Times New Roman" w:cstheme="minorHAnsi"/>
          <w:lang w:eastAsia="pl-PL"/>
        </w:rPr>
        <w:t>przestrzegają</w:t>
      </w:r>
      <w:r w:rsidR="00657F70" w:rsidRPr="006F44BB">
        <w:rPr>
          <w:rFonts w:eastAsia="Times New Roman" w:cstheme="minorHAnsi"/>
          <w:lang w:eastAsia="pl-PL"/>
        </w:rPr>
        <w:t xml:space="preserve"> zasad określony</w:t>
      </w:r>
      <w:r w:rsidR="00CB45FF">
        <w:rPr>
          <w:rFonts w:eastAsia="Times New Roman" w:cstheme="minorHAnsi"/>
          <w:lang w:eastAsia="pl-PL"/>
        </w:rPr>
        <w:t>ch</w:t>
      </w:r>
      <w:r w:rsidR="00657F70" w:rsidRPr="006F44BB">
        <w:rPr>
          <w:rFonts w:eastAsia="Times New Roman" w:cstheme="minorHAnsi"/>
          <w:lang w:eastAsia="pl-PL"/>
        </w:rPr>
        <w:t xml:space="preserve"> w </w:t>
      </w:r>
      <w:r w:rsidR="006F44BB" w:rsidRPr="006F44BB">
        <w:rPr>
          <w:rFonts w:cstheme="minorHAnsi"/>
        </w:rPr>
        <w:t>§</w:t>
      </w:r>
      <w:r w:rsidR="00657F70" w:rsidRPr="006F44BB">
        <w:rPr>
          <w:rFonts w:eastAsia="Times New Roman" w:cstheme="minorHAnsi"/>
          <w:lang w:eastAsia="pl-PL"/>
        </w:rPr>
        <w:t xml:space="preserve"> 2</w:t>
      </w:r>
      <w:r w:rsidR="00E00EA2">
        <w:rPr>
          <w:rFonts w:eastAsia="Times New Roman" w:cstheme="minorHAnsi"/>
          <w:lang w:eastAsia="pl-PL"/>
        </w:rPr>
        <w:t xml:space="preserve"> Umowy</w:t>
      </w:r>
      <w:r w:rsidR="00CB45FF">
        <w:rPr>
          <w:rFonts w:eastAsia="Times New Roman" w:cstheme="minorHAnsi"/>
          <w:lang w:eastAsia="pl-PL"/>
        </w:rPr>
        <w:t>.</w:t>
      </w:r>
    </w:p>
    <w:p w14:paraId="7B37E41B" w14:textId="77777777" w:rsidR="00657F70" w:rsidRPr="003E7987" w:rsidRDefault="00657F70" w:rsidP="00657F70">
      <w:pPr>
        <w:pStyle w:val="Akapitzlist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C7F6A">
        <w:rPr>
          <w:rFonts w:cstheme="minorHAnsi"/>
        </w:rPr>
        <w:t>Przetwarzani</w:t>
      </w:r>
      <w:r w:rsidRPr="00732843">
        <w:rPr>
          <w:rFonts w:cstheme="minorHAnsi"/>
        </w:rPr>
        <w:t xml:space="preserve">e przez Współadministratorów obejmować będzie następujące rodzaje danych osobowych: </w:t>
      </w:r>
    </w:p>
    <w:p w14:paraId="2A36DB5E" w14:textId="4F2425CA" w:rsidR="00657F70" w:rsidRPr="003E7987" w:rsidRDefault="00657F70" w:rsidP="00657F70">
      <w:pPr>
        <w:pStyle w:val="Akapitzlist"/>
        <w:numPr>
          <w:ilvl w:val="0"/>
          <w:numId w:val="23"/>
        </w:numPr>
        <w:spacing w:after="0" w:line="240" w:lineRule="auto"/>
        <w:ind w:left="1134" w:hanging="425"/>
        <w:jc w:val="both"/>
        <w:rPr>
          <w:rFonts w:cstheme="minorHAnsi"/>
        </w:rPr>
      </w:pPr>
      <w:r w:rsidRPr="003E7987">
        <w:rPr>
          <w:rFonts w:cstheme="minorHAnsi"/>
        </w:rPr>
        <w:t>podstawowe dane identyfikacyjne w postaci imię i nazwisko, dane kontaktowe</w:t>
      </w:r>
      <w:r w:rsidR="00433968">
        <w:rPr>
          <w:rFonts w:cstheme="minorHAnsi"/>
        </w:rPr>
        <w:t xml:space="preserve">: adres, numer telefonu, </w:t>
      </w:r>
      <w:r w:rsidR="00EE56DC">
        <w:rPr>
          <w:rFonts w:cstheme="minorHAnsi"/>
        </w:rPr>
        <w:t>adres e-</w:t>
      </w:r>
      <w:r w:rsidR="00433968">
        <w:rPr>
          <w:rFonts w:cstheme="minorHAnsi"/>
        </w:rPr>
        <w:t>mail</w:t>
      </w:r>
      <w:r w:rsidRPr="003E7987">
        <w:rPr>
          <w:rFonts w:cstheme="minorHAnsi"/>
        </w:rPr>
        <w:t>, wiek</w:t>
      </w:r>
      <w:r w:rsidR="00A40B65">
        <w:rPr>
          <w:rFonts w:cstheme="minorHAnsi"/>
        </w:rPr>
        <w:t>,</w:t>
      </w:r>
    </w:p>
    <w:p w14:paraId="158A6CDC" w14:textId="4741F4DA" w:rsidR="00657F70" w:rsidRPr="00723525" w:rsidRDefault="00657F70" w:rsidP="00657F70">
      <w:pPr>
        <w:pStyle w:val="Akapitzlist"/>
        <w:numPr>
          <w:ilvl w:val="0"/>
          <w:numId w:val="23"/>
        </w:numPr>
        <w:spacing w:after="0" w:line="240" w:lineRule="auto"/>
        <w:ind w:left="1134" w:hanging="425"/>
        <w:jc w:val="both"/>
        <w:rPr>
          <w:rFonts w:cstheme="minorHAnsi"/>
        </w:rPr>
      </w:pPr>
      <w:r w:rsidRPr="00723525">
        <w:rPr>
          <w:rFonts w:cstheme="minorHAnsi"/>
        </w:rPr>
        <w:t xml:space="preserve">dane na temat uczelni </w:t>
      </w:r>
      <w:r w:rsidR="004A3F2E">
        <w:rPr>
          <w:rFonts w:cstheme="minorHAnsi"/>
        </w:rPr>
        <w:t>K</w:t>
      </w:r>
      <w:r w:rsidRPr="00723525">
        <w:rPr>
          <w:rFonts w:cstheme="minorHAnsi"/>
        </w:rPr>
        <w:t>andydata</w:t>
      </w:r>
      <w:r w:rsidR="007D5EFA">
        <w:rPr>
          <w:rFonts w:cstheme="minorHAnsi"/>
        </w:rPr>
        <w:t xml:space="preserve"> na Staż</w:t>
      </w:r>
      <w:r w:rsidRPr="00723525">
        <w:rPr>
          <w:rFonts w:cstheme="minorHAnsi"/>
        </w:rPr>
        <w:t xml:space="preserve"> i kierunków, które studiuj</w:t>
      </w:r>
      <w:r w:rsidR="007D5EFA">
        <w:rPr>
          <w:rFonts w:cstheme="minorHAnsi"/>
        </w:rPr>
        <w:t>e</w:t>
      </w:r>
      <w:r w:rsidRPr="00723525">
        <w:rPr>
          <w:rFonts w:cstheme="minorHAnsi"/>
        </w:rPr>
        <w:t xml:space="preserve"> lub które ukończy</w:t>
      </w:r>
      <w:r w:rsidR="007D5EFA">
        <w:rPr>
          <w:rFonts w:cstheme="minorHAnsi"/>
        </w:rPr>
        <w:t>ł</w:t>
      </w:r>
      <w:r w:rsidR="00A40B65">
        <w:rPr>
          <w:rFonts w:cstheme="minorHAnsi"/>
        </w:rPr>
        <w:t>,</w:t>
      </w:r>
    </w:p>
    <w:p w14:paraId="7A7EE0E0" w14:textId="1264C92E" w:rsidR="00657F70" w:rsidRPr="00A40B65" w:rsidRDefault="00657F70" w:rsidP="00657F70">
      <w:pPr>
        <w:pStyle w:val="Akapitzlist"/>
        <w:numPr>
          <w:ilvl w:val="0"/>
          <w:numId w:val="23"/>
        </w:numPr>
        <w:spacing w:after="0" w:line="240" w:lineRule="auto"/>
        <w:ind w:left="1134" w:hanging="425"/>
        <w:jc w:val="both"/>
        <w:rPr>
          <w:rFonts w:cstheme="minorHAnsi"/>
        </w:rPr>
      </w:pPr>
      <w:r w:rsidRPr="00A40B65">
        <w:rPr>
          <w:rFonts w:cstheme="minorHAnsi"/>
        </w:rPr>
        <w:t>znajomość języków obcych</w:t>
      </w:r>
      <w:r w:rsidR="00A40B65">
        <w:rPr>
          <w:rFonts w:cstheme="minorHAnsi"/>
        </w:rPr>
        <w:t>,</w:t>
      </w:r>
    </w:p>
    <w:p w14:paraId="7085F0FA" w14:textId="485B21B1" w:rsidR="00657F70" w:rsidRPr="00A40B65" w:rsidRDefault="00657F70" w:rsidP="00657F70">
      <w:pPr>
        <w:pStyle w:val="Akapitzlist"/>
        <w:numPr>
          <w:ilvl w:val="0"/>
          <w:numId w:val="23"/>
        </w:numPr>
        <w:spacing w:after="0" w:line="240" w:lineRule="auto"/>
        <w:ind w:left="1134" w:hanging="425"/>
        <w:jc w:val="both"/>
        <w:rPr>
          <w:rFonts w:cstheme="minorHAnsi"/>
        </w:rPr>
      </w:pPr>
      <w:r w:rsidRPr="00A40B65">
        <w:rPr>
          <w:rFonts w:cstheme="minorHAnsi"/>
        </w:rPr>
        <w:t xml:space="preserve">średnia ocen </w:t>
      </w:r>
      <w:r w:rsidR="007D5EFA">
        <w:rPr>
          <w:rFonts w:cstheme="minorHAnsi"/>
        </w:rPr>
        <w:t>K</w:t>
      </w:r>
      <w:r w:rsidRPr="00A40B65">
        <w:rPr>
          <w:rFonts w:cstheme="minorHAnsi"/>
        </w:rPr>
        <w:t>andydata</w:t>
      </w:r>
      <w:r w:rsidR="007D5EFA">
        <w:rPr>
          <w:rFonts w:cstheme="minorHAnsi"/>
        </w:rPr>
        <w:t xml:space="preserve"> na Staż</w:t>
      </w:r>
      <w:r w:rsidR="00A40B65">
        <w:rPr>
          <w:rFonts w:cstheme="minorHAnsi"/>
        </w:rPr>
        <w:t>,</w:t>
      </w:r>
    </w:p>
    <w:p w14:paraId="5D7A8D8C" w14:textId="07B853A2" w:rsidR="00657F70" w:rsidRPr="00A40B65" w:rsidRDefault="00657F70" w:rsidP="00657F70">
      <w:pPr>
        <w:pStyle w:val="Akapitzlist"/>
        <w:numPr>
          <w:ilvl w:val="0"/>
          <w:numId w:val="23"/>
        </w:numPr>
        <w:spacing w:after="0" w:line="240" w:lineRule="auto"/>
        <w:ind w:left="1134" w:hanging="425"/>
        <w:jc w:val="both"/>
        <w:rPr>
          <w:rFonts w:cstheme="minorHAnsi"/>
        </w:rPr>
      </w:pPr>
      <w:r w:rsidRPr="006F44BB">
        <w:rPr>
          <w:rFonts w:cstheme="minorHAnsi"/>
        </w:rPr>
        <w:t>informacja o odbytych praktykach/stażach/wolontariatach w instytucjach związanych</w:t>
      </w:r>
      <w:r w:rsidR="00943780">
        <w:rPr>
          <w:rFonts w:cstheme="minorHAnsi"/>
        </w:rPr>
        <w:br/>
      </w:r>
      <w:r w:rsidRPr="006F44BB">
        <w:rPr>
          <w:rFonts w:cstheme="minorHAnsi"/>
        </w:rPr>
        <w:t>z sektorem energetycznym</w:t>
      </w:r>
      <w:r w:rsidR="00A40B65">
        <w:rPr>
          <w:rFonts w:cstheme="minorHAnsi"/>
        </w:rPr>
        <w:t>,</w:t>
      </w:r>
    </w:p>
    <w:p w14:paraId="69903D48" w14:textId="26296819" w:rsidR="00A40B65" w:rsidRPr="00202080" w:rsidRDefault="005403CB" w:rsidP="004D7FE1">
      <w:pPr>
        <w:pStyle w:val="Akapitzlist"/>
        <w:numPr>
          <w:ilvl w:val="0"/>
          <w:numId w:val="23"/>
        </w:numPr>
        <w:spacing w:after="0" w:line="240" w:lineRule="auto"/>
        <w:ind w:left="1134" w:hanging="425"/>
        <w:jc w:val="both"/>
        <w:rPr>
          <w:rFonts w:cstheme="minorHAnsi"/>
        </w:rPr>
      </w:pPr>
      <w:r w:rsidRPr="00202080">
        <w:rPr>
          <w:rFonts w:cstheme="minorHAnsi"/>
        </w:rPr>
        <w:t>informacja o zatrudnieniu Stażysty po zakończeniu Stażu.</w:t>
      </w:r>
    </w:p>
    <w:p w14:paraId="0E695BA2" w14:textId="3E23C22D" w:rsidR="00657F70" w:rsidRPr="006F44BB" w:rsidRDefault="00657F70" w:rsidP="00657F70">
      <w:pPr>
        <w:pStyle w:val="Akapitzlist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6F44BB">
        <w:rPr>
          <w:rFonts w:cstheme="minorHAnsi"/>
        </w:rPr>
        <w:t xml:space="preserve">Przetwarzanie danych osobowych przez Współadministratorów będzie dotyczyć następujących kategorii osób: </w:t>
      </w:r>
      <w:r w:rsidR="00CB45FF">
        <w:rPr>
          <w:rFonts w:cstheme="minorHAnsi"/>
        </w:rPr>
        <w:t>K</w:t>
      </w:r>
      <w:r w:rsidRPr="006F44BB">
        <w:rPr>
          <w:rFonts w:cstheme="minorHAnsi"/>
        </w:rPr>
        <w:t>andydaci</w:t>
      </w:r>
      <w:r w:rsidR="006F44BB">
        <w:rPr>
          <w:rFonts w:cstheme="minorHAnsi"/>
        </w:rPr>
        <w:t xml:space="preserve"> do Stażu oraz Stażyści</w:t>
      </w:r>
      <w:r w:rsidR="00CB45FF">
        <w:rPr>
          <w:rFonts w:cstheme="minorHAnsi"/>
        </w:rPr>
        <w:t>.</w:t>
      </w:r>
    </w:p>
    <w:p w14:paraId="7AED13AA" w14:textId="29140952" w:rsidR="00657F70" w:rsidRPr="006F44BB" w:rsidRDefault="00657F70" w:rsidP="00657F70">
      <w:pPr>
        <w:pStyle w:val="Akapitzlist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6F44BB">
        <w:rPr>
          <w:rFonts w:cstheme="minorHAnsi"/>
        </w:rPr>
        <w:t>Współadministrowanie dotyczy wszelkich operacji przetwarzania danych osobowych, wykonywanych przez Współadministratorów w związku z administrowaniem tymi danymi. W szczególności dotyczy: zbierania, opracowywania, wykorzystywania, udostępniania, powierzania, archiwizowania i usuwania danych osobowych.</w:t>
      </w:r>
    </w:p>
    <w:p w14:paraId="4661B47C" w14:textId="64766A54" w:rsidR="008D57A5" w:rsidRDefault="00657F70" w:rsidP="005308EE">
      <w:pPr>
        <w:pStyle w:val="Akapitzlist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6F44BB">
        <w:rPr>
          <w:rFonts w:cstheme="minorHAnsi"/>
        </w:rPr>
        <w:t xml:space="preserve">Dane </w:t>
      </w:r>
      <w:r w:rsidR="001A70E5">
        <w:rPr>
          <w:rFonts w:cstheme="minorHAnsi"/>
        </w:rPr>
        <w:t>K</w:t>
      </w:r>
      <w:r w:rsidRPr="006F44BB">
        <w:rPr>
          <w:rFonts w:cstheme="minorHAnsi"/>
        </w:rPr>
        <w:t xml:space="preserve">andydatów </w:t>
      </w:r>
      <w:r w:rsidR="003E7987">
        <w:rPr>
          <w:rFonts w:cstheme="minorHAnsi"/>
        </w:rPr>
        <w:t>do Staż</w:t>
      </w:r>
      <w:r w:rsidR="00723525">
        <w:rPr>
          <w:rFonts w:cstheme="minorHAnsi"/>
        </w:rPr>
        <w:t>u</w:t>
      </w:r>
      <w:r w:rsidR="003E7987">
        <w:rPr>
          <w:rFonts w:cstheme="minorHAnsi"/>
        </w:rPr>
        <w:t xml:space="preserve"> i Stażystów </w:t>
      </w:r>
      <w:r w:rsidRPr="006F44BB">
        <w:rPr>
          <w:rFonts w:cstheme="minorHAnsi"/>
        </w:rPr>
        <w:t>będą przetwarzane</w:t>
      </w:r>
      <w:r w:rsidR="008D57A5">
        <w:rPr>
          <w:rFonts w:cstheme="minorHAnsi"/>
        </w:rPr>
        <w:t xml:space="preserve"> na podstawie:</w:t>
      </w:r>
    </w:p>
    <w:p w14:paraId="2FF74B12" w14:textId="0675E0A9" w:rsidR="005D232B" w:rsidRPr="00D76B15" w:rsidRDefault="005D232B" w:rsidP="00D76B15">
      <w:pPr>
        <w:pStyle w:val="Akapitzlist"/>
        <w:numPr>
          <w:ilvl w:val="0"/>
          <w:numId w:val="24"/>
        </w:numPr>
        <w:spacing w:after="0" w:line="240" w:lineRule="auto"/>
        <w:ind w:left="1134" w:hanging="425"/>
        <w:jc w:val="both"/>
        <w:rPr>
          <w:rFonts w:cstheme="minorHAnsi"/>
        </w:rPr>
      </w:pPr>
      <w:r>
        <w:rPr>
          <w:rFonts w:cstheme="minorHAnsi"/>
        </w:rPr>
        <w:t xml:space="preserve">art. 6 ust. 1 lit. a RODO </w:t>
      </w:r>
      <w:bookmarkStart w:id="0" w:name="_Hlk69887065"/>
      <w:r w:rsidR="00D76B15">
        <w:rPr>
          <w:rFonts w:cstheme="minorHAnsi"/>
        </w:rPr>
        <w:t>tj. dobrowolnie wyrażonej zgody</w:t>
      </w:r>
      <w:bookmarkEnd w:id="0"/>
      <w:r w:rsidR="003F5667">
        <w:rPr>
          <w:rFonts w:cstheme="minorHAnsi"/>
        </w:rPr>
        <w:t xml:space="preserve"> </w:t>
      </w:r>
      <w:r>
        <w:rPr>
          <w:rFonts w:cstheme="minorHAnsi"/>
        </w:rPr>
        <w:t xml:space="preserve">w celu przeprowadzenia postępowania konkursowego do Programu </w:t>
      </w:r>
      <w:r w:rsidR="007D5EFA">
        <w:rPr>
          <w:rFonts w:cstheme="minorHAnsi"/>
        </w:rPr>
        <w:t>S</w:t>
      </w:r>
      <w:r>
        <w:rPr>
          <w:rFonts w:cstheme="minorHAnsi"/>
        </w:rPr>
        <w:t>tażowego</w:t>
      </w:r>
      <w:r w:rsidR="003F5667">
        <w:rPr>
          <w:rFonts w:cstheme="minorHAnsi"/>
        </w:rPr>
        <w:t xml:space="preserve">, w tym </w:t>
      </w:r>
      <w:r w:rsidR="001F767D">
        <w:rPr>
          <w:rFonts w:cstheme="minorHAnsi"/>
        </w:rPr>
        <w:t xml:space="preserve">wyłonienia w ramach postępowania (Etap I </w:t>
      </w:r>
      <w:proofErr w:type="spellStart"/>
      <w:r w:rsidR="001F767D">
        <w:rPr>
          <w:rFonts w:cstheme="minorHAnsi"/>
        </w:rPr>
        <w:t>i</w:t>
      </w:r>
      <w:proofErr w:type="spellEnd"/>
      <w:r w:rsidR="001F767D">
        <w:rPr>
          <w:rFonts w:cstheme="minorHAnsi"/>
        </w:rPr>
        <w:t xml:space="preserve"> Etap II) uczestników Program Stażowego,</w:t>
      </w:r>
      <w:r w:rsidR="003F5667">
        <w:rPr>
          <w:rFonts w:cstheme="minorHAnsi"/>
        </w:rPr>
        <w:t xml:space="preserve"> </w:t>
      </w:r>
      <w:r w:rsidR="00D76B15">
        <w:rPr>
          <w:rFonts w:cstheme="minorHAnsi"/>
        </w:rPr>
        <w:t xml:space="preserve"> przez Współadministratorów 1-5 przez okres nie dłuższy niż 3 miesiące </w:t>
      </w:r>
      <w:r w:rsidR="00D76B15" w:rsidRPr="000F56A3">
        <w:rPr>
          <w:rFonts w:cstheme="minorHAnsi"/>
        </w:rPr>
        <w:t>od dnia zakończenia rekrutacji</w:t>
      </w:r>
      <w:r w:rsidR="00762ED8">
        <w:rPr>
          <w:rFonts w:cstheme="minorHAnsi"/>
        </w:rPr>
        <w:t>, chyba że Kandydat na Staż wycofa wcześniej zgodę na udział w Programie Stażowym</w:t>
      </w:r>
      <w:r w:rsidR="00762ED8" w:rsidRPr="006F44BB">
        <w:rPr>
          <w:rFonts w:cstheme="minorHAnsi"/>
        </w:rPr>
        <w:t>.</w:t>
      </w:r>
      <w:r w:rsidR="00762ED8">
        <w:rPr>
          <w:rFonts w:cstheme="minorHAnsi"/>
        </w:rPr>
        <w:t xml:space="preserve"> W takim przypadku dane Kandydatów na Staż będą przetwarzane przez okres 3 miesięcy od dnia wycofania zgody</w:t>
      </w:r>
      <w:r w:rsidR="00D76B15">
        <w:rPr>
          <w:rFonts w:cstheme="minorHAnsi"/>
        </w:rPr>
        <w:t xml:space="preserve">; </w:t>
      </w:r>
    </w:p>
    <w:p w14:paraId="7C8A403A" w14:textId="532323A8" w:rsidR="008D57A5" w:rsidRDefault="00657F70" w:rsidP="005403CB">
      <w:pPr>
        <w:pStyle w:val="Akapitzlist"/>
        <w:numPr>
          <w:ilvl w:val="0"/>
          <w:numId w:val="24"/>
        </w:numPr>
        <w:spacing w:after="0" w:line="240" w:lineRule="auto"/>
        <w:ind w:left="1134" w:hanging="425"/>
        <w:jc w:val="both"/>
        <w:rPr>
          <w:rFonts w:cstheme="minorHAnsi"/>
        </w:rPr>
      </w:pPr>
      <w:r w:rsidRPr="006F44BB">
        <w:rPr>
          <w:rFonts w:cstheme="minorHAnsi"/>
        </w:rPr>
        <w:t>art. 6 ust. 1 lit. b RODO</w:t>
      </w:r>
      <w:r w:rsidR="008D57A5">
        <w:rPr>
          <w:rFonts w:cstheme="minorHAnsi"/>
        </w:rPr>
        <w:t xml:space="preserve"> - </w:t>
      </w:r>
      <w:r w:rsidR="00BA01B1">
        <w:rPr>
          <w:rFonts w:cstheme="minorHAnsi"/>
        </w:rPr>
        <w:t>w celu</w:t>
      </w:r>
      <w:r w:rsidRPr="006F44BB">
        <w:rPr>
          <w:rFonts w:cstheme="minorHAnsi"/>
        </w:rPr>
        <w:t xml:space="preserve"> podjęcia działań prowadzących do zawarcia umowy stażowej</w:t>
      </w:r>
      <w:r w:rsidR="00CB45FF">
        <w:rPr>
          <w:rFonts w:cstheme="minorHAnsi"/>
        </w:rPr>
        <w:t xml:space="preserve">, a także </w:t>
      </w:r>
      <w:r w:rsidR="008D57A5">
        <w:rPr>
          <w:rFonts w:cstheme="minorHAnsi"/>
        </w:rPr>
        <w:t xml:space="preserve">- </w:t>
      </w:r>
      <w:r w:rsidR="00CB45FF">
        <w:rPr>
          <w:rFonts w:cstheme="minorHAnsi"/>
        </w:rPr>
        <w:t xml:space="preserve">w przypadku jej zawarcia </w:t>
      </w:r>
      <w:r w:rsidR="008D57A5">
        <w:rPr>
          <w:rFonts w:cstheme="minorHAnsi"/>
        </w:rPr>
        <w:t xml:space="preserve">- </w:t>
      </w:r>
      <w:r w:rsidR="00CB45FF">
        <w:rPr>
          <w:rFonts w:cstheme="minorHAnsi"/>
        </w:rPr>
        <w:t>w celu wykonywania wskazanej umowy</w:t>
      </w:r>
      <w:r w:rsidRPr="006F44BB">
        <w:rPr>
          <w:rFonts w:cstheme="minorHAnsi"/>
        </w:rPr>
        <w:t xml:space="preserve">, </w:t>
      </w:r>
      <w:r w:rsidR="00D76B15">
        <w:rPr>
          <w:rFonts w:cstheme="minorHAnsi"/>
        </w:rPr>
        <w:t>przez Współadministratorów 2-5 przez okres trwania tej umowy;</w:t>
      </w:r>
      <w:r w:rsidR="00D76B15" w:rsidRPr="006F44BB">
        <w:rPr>
          <w:rFonts w:cstheme="minorHAnsi"/>
        </w:rPr>
        <w:t xml:space="preserve"> </w:t>
      </w:r>
    </w:p>
    <w:p w14:paraId="7503E513" w14:textId="73385CFA" w:rsidR="005308EE" w:rsidRDefault="00657F70" w:rsidP="005403CB">
      <w:pPr>
        <w:pStyle w:val="Akapitzlist"/>
        <w:numPr>
          <w:ilvl w:val="0"/>
          <w:numId w:val="24"/>
        </w:numPr>
        <w:spacing w:after="0" w:line="240" w:lineRule="auto"/>
        <w:ind w:left="1134" w:hanging="425"/>
        <w:jc w:val="both"/>
        <w:rPr>
          <w:rFonts w:cstheme="minorHAnsi"/>
        </w:rPr>
      </w:pPr>
      <w:r w:rsidRPr="006F44BB">
        <w:rPr>
          <w:rFonts w:cstheme="minorHAnsi"/>
        </w:rPr>
        <w:t xml:space="preserve">art. 6 ust. 1 lit. c </w:t>
      </w:r>
      <w:r w:rsidR="008D57A5">
        <w:rPr>
          <w:rFonts w:cstheme="minorHAnsi"/>
        </w:rPr>
        <w:t xml:space="preserve">RODO - </w:t>
      </w:r>
      <w:r w:rsidR="00CB45FF">
        <w:rPr>
          <w:rFonts w:cstheme="minorHAnsi"/>
        </w:rPr>
        <w:t xml:space="preserve">w celu </w:t>
      </w:r>
      <w:r w:rsidRPr="006F44BB">
        <w:rPr>
          <w:rFonts w:cstheme="minorHAnsi"/>
        </w:rPr>
        <w:t>wypełnienia obowiązk</w:t>
      </w:r>
      <w:r w:rsidR="00D00BB9">
        <w:rPr>
          <w:rFonts w:cstheme="minorHAnsi"/>
        </w:rPr>
        <w:t>ów</w:t>
      </w:r>
      <w:r w:rsidRPr="006F44BB">
        <w:rPr>
          <w:rFonts w:cstheme="minorHAnsi"/>
        </w:rPr>
        <w:t xml:space="preserve"> prawn</w:t>
      </w:r>
      <w:r w:rsidR="00D00BB9">
        <w:rPr>
          <w:rFonts w:cstheme="minorHAnsi"/>
        </w:rPr>
        <w:t>ych</w:t>
      </w:r>
      <w:r w:rsidRPr="006F44BB">
        <w:rPr>
          <w:rFonts w:cstheme="minorHAnsi"/>
        </w:rPr>
        <w:t xml:space="preserve"> ciążąc</w:t>
      </w:r>
      <w:r w:rsidR="00D00BB9">
        <w:rPr>
          <w:rFonts w:cstheme="minorHAnsi"/>
        </w:rPr>
        <w:t>ych</w:t>
      </w:r>
      <w:r w:rsidRPr="006F44BB">
        <w:rPr>
          <w:rFonts w:cstheme="minorHAnsi"/>
        </w:rPr>
        <w:t xml:space="preserve"> na administratorze</w:t>
      </w:r>
      <w:r w:rsidR="00D00BB9">
        <w:rPr>
          <w:rFonts w:cstheme="minorHAnsi"/>
        </w:rPr>
        <w:t xml:space="preserve">, </w:t>
      </w:r>
      <w:r w:rsidRPr="006F44BB">
        <w:rPr>
          <w:rFonts w:cstheme="minorHAnsi"/>
        </w:rPr>
        <w:t>związany</w:t>
      </w:r>
      <w:r w:rsidR="00D00BB9">
        <w:rPr>
          <w:rFonts w:cstheme="minorHAnsi"/>
        </w:rPr>
        <w:t>ch</w:t>
      </w:r>
      <w:r w:rsidRPr="006F44BB">
        <w:rPr>
          <w:rFonts w:cstheme="minorHAnsi"/>
        </w:rPr>
        <w:t xml:space="preserve"> </w:t>
      </w:r>
      <w:r w:rsidR="00D00BB9">
        <w:rPr>
          <w:rFonts w:cstheme="minorHAnsi"/>
        </w:rPr>
        <w:t xml:space="preserve">m.in. </w:t>
      </w:r>
      <w:r w:rsidRPr="006F44BB">
        <w:rPr>
          <w:rFonts w:cstheme="minorHAnsi"/>
        </w:rPr>
        <w:t xml:space="preserve">z </w:t>
      </w:r>
      <w:r w:rsidR="00D00BB9">
        <w:rPr>
          <w:rFonts w:cstheme="minorHAnsi"/>
        </w:rPr>
        <w:t>realizacją obowiązków z zakresu rachunkowości i prawa podatkowego</w:t>
      </w:r>
      <w:r w:rsidR="00565A95" w:rsidRPr="00565A95">
        <w:rPr>
          <w:rFonts w:cstheme="minorHAnsi"/>
        </w:rPr>
        <w:t xml:space="preserve"> </w:t>
      </w:r>
      <w:r w:rsidR="00565A95" w:rsidRPr="006F44BB">
        <w:rPr>
          <w:rFonts w:cstheme="minorHAnsi"/>
        </w:rPr>
        <w:t xml:space="preserve">oraz archiwizacją </w:t>
      </w:r>
      <w:r w:rsidR="00565A95">
        <w:rPr>
          <w:rFonts w:cstheme="minorHAnsi"/>
        </w:rPr>
        <w:t>dokumentów,</w:t>
      </w:r>
      <w:r w:rsidR="00D76B15">
        <w:rPr>
          <w:rFonts w:cstheme="minorHAnsi"/>
        </w:rPr>
        <w:t xml:space="preserve"> przez Współadministratorów 1-5 </w:t>
      </w:r>
      <w:r w:rsidR="00762ED8">
        <w:rPr>
          <w:rFonts w:cstheme="minorHAnsi"/>
        </w:rPr>
        <w:t xml:space="preserve"> przetwarzane przez okres 6 lat od zakończenia obowiązywania umowy </w:t>
      </w:r>
      <w:r w:rsidR="000272FC">
        <w:rPr>
          <w:rFonts w:cstheme="minorHAnsi"/>
        </w:rPr>
        <w:t>stażowej</w:t>
      </w:r>
      <w:r w:rsidR="00762ED8">
        <w:rPr>
          <w:rFonts w:cstheme="minorHAnsi"/>
        </w:rPr>
        <w:t xml:space="preserve"> lub jej rozwiązania</w:t>
      </w:r>
      <w:r w:rsidR="00D76B15">
        <w:rPr>
          <w:rFonts w:cstheme="minorHAnsi"/>
        </w:rPr>
        <w:t>;</w:t>
      </w:r>
    </w:p>
    <w:p w14:paraId="11B2BE75" w14:textId="183A5DB3" w:rsidR="001A70E5" w:rsidRPr="006F44BB" w:rsidRDefault="001A70E5" w:rsidP="005403CB">
      <w:pPr>
        <w:pStyle w:val="Akapitzlist"/>
        <w:numPr>
          <w:ilvl w:val="0"/>
          <w:numId w:val="24"/>
        </w:numPr>
        <w:spacing w:after="0" w:line="240" w:lineRule="auto"/>
        <w:ind w:left="1134" w:hanging="425"/>
        <w:jc w:val="both"/>
        <w:rPr>
          <w:rFonts w:cstheme="minorHAnsi"/>
        </w:rPr>
      </w:pPr>
      <w:r w:rsidRPr="006F44BB">
        <w:rPr>
          <w:rFonts w:cstheme="minorHAnsi"/>
        </w:rPr>
        <w:t xml:space="preserve">art. 6 ust. 1 lit. </w:t>
      </w:r>
      <w:r>
        <w:rPr>
          <w:rFonts w:cstheme="minorHAnsi"/>
        </w:rPr>
        <w:t>f</w:t>
      </w:r>
      <w:r w:rsidRPr="006F44BB">
        <w:rPr>
          <w:rFonts w:cstheme="minorHAnsi"/>
        </w:rPr>
        <w:t xml:space="preserve"> </w:t>
      </w:r>
      <w:r>
        <w:rPr>
          <w:rFonts w:cstheme="minorHAnsi"/>
        </w:rPr>
        <w:t>RODO – w celach</w:t>
      </w:r>
      <w:r w:rsidRPr="001A70E5">
        <w:rPr>
          <w:rFonts w:cstheme="minorHAnsi"/>
        </w:rPr>
        <w:t xml:space="preserve"> wynikających z prawnie uzasadnionych interesów realizowanych przez </w:t>
      </w:r>
      <w:r w:rsidR="0099345D">
        <w:rPr>
          <w:rFonts w:cstheme="minorHAnsi"/>
        </w:rPr>
        <w:t>W</w:t>
      </w:r>
      <w:r>
        <w:rPr>
          <w:rFonts w:cstheme="minorHAnsi"/>
        </w:rPr>
        <w:t>spóładministratorów</w:t>
      </w:r>
      <w:r w:rsidR="00762ED8">
        <w:rPr>
          <w:rFonts w:cstheme="minorHAnsi"/>
        </w:rPr>
        <w:t xml:space="preserve"> 2-5</w:t>
      </w:r>
      <w:r>
        <w:rPr>
          <w:rFonts w:cstheme="minorHAnsi"/>
        </w:rPr>
        <w:t xml:space="preserve">, tj. w celu dochodzenia lub obrony </w:t>
      </w:r>
      <w:r w:rsidR="0099345D">
        <w:rPr>
          <w:rFonts w:cstheme="minorHAnsi"/>
        </w:rPr>
        <w:t xml:space="preserve">przed </w:t>
      </w:r>
      <w:r>
        <w:rPr>
          <w:rFonts w:cstheme="minorHAnsi"/>
        </w:rPr>
        <w:t>roszcze</w:t>
      </w:r>
      <w:r w:rsidR="0099345D">
        <w:rPr>
          <w:rFonts w:cstheme="minorHAnsi"/>
        </w:rPr>
        <w:t>niami.</w:t>
      </w:r>
    </w:p>
    <w:p w14:paraId="045AD68D" w14:textId="3FC3799F" w:rsidR="00FB498B" w:rsidRDefault="00FB498B" w:rsidP="005308EE">
      <w:pPr>
        <w:pStyle w:val="Akapitzlist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 xml:space="preserve">W przypadku przetwarzania danych osobowych przez </w:t>
      </w:r>
      <w:proofErr w:type="spellStart"/>
      <w:r>
        <w:rPr>
          <w:rFonts w:cstheme="minorHAnsi"/>
        </w:rPr>
        <w:t>Współadministratora</w:t>
      </w:r>
      <w:proofErr w:type="spellEnd"/>
      <w:r>
        <w:rPr>
          <w:rFonts w:cstheme="minorHAnsi"/>
        </w:rPr>
        <w:t xml:space="preserve"> w innych celach niż wymienione w ust. 5 albo w zakresie wykraczającym poza zakres, o którym mowa w ust. 2, jest on wyłącznym administratorem w odniesieniu do tego procesu przetwarzania danych. </w:t>
      </w:r>
    </w:p>
    <w:p w14:paraId="07F54C75" w14:textId="7E0BF308" w:rsidR="002A3CA0" w:rsidRPr="0049550D" w:rsidRDefault="002A3CA0" w:rsidP="0049550D">
      <w:pPr>
        <w:autoSpaceDE w:val="0"/>
        <w:autoSpaceDN w:val="0"/>
        <w:adjustRightInd w:val="0"/>
        <w:spacing w:before="120" w:after="120" w:line="240" w:lineRule="auto"/>
        <w:ind w:left="4248"/>
        <w:rPr>
          <w:rFonts w:cstheme="minorHAnsi"/>
        </w:rPr>
      </w:pPr>
      <w:r w:rsidRPr="0049550D">
        <w:rPr>
          <w:rFonts w:cstheme="minorHAnsi"/>
        </w:rPr>
        <w:t>§</w:t>
      </w:r>
      <w:r w:rsidR="0049550D">
        <w:rPr>
          <w:rFonts w:cstheme="minorHAnsi"/>
        </w:rPr>
        <w:t xml:space="preserve"> </w:t>
      </w:r>
      <w:r w:rsidR="00732843">
        <w:rPr>
          <w:rFonts w:cstheme="minorHAnsi"/>
        </w:rPr>
        <w:t>4</w:t>
      </w:r>
    </w:p>
    <w:p w14:paraId="1029A600" w14:textId="134C73DA" w:rsidR="002A3CA0" w:rsidRDefault="002A3CA0" w:rsidP="0049550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cstheme="minorHAnsi"/>
        </w:rPr>
      </w:pPr>
      <w:r w:rsidRPr="0049550D">
        <w:rPr>
          <w:rFonts w:cstheme="minorHAnsi"/>
        </w:rPr>
        <w:t>Wynikające z przepisów prawa obowiązki administratora danych osobowych</w:t>
      </w:r>
      <w:r w:rsidR="00405C83" w:rsidRPr="0049550D">
        <w:rPr>
          <w:rFonts w:cstheme="minorHAnsi"/>
        </w:rPr>
        <w:t xml:space="preserve"> każdy </w:t>
      </w:r>
      <w:r w:rsidR="00170DC0" w:rsidRPr="0049550D">
        <w:rPr>
          <w:rFonts w:cstheme="minorHAnsi"/>
        </w:rPr>
        <w:t>Współ</w:t>
      </w:r>
      <w:r w:rsidR="00170DC0">
        <w:rPr>
          <w:rFonts w:cstheme="minorHAnsi"/>
        </w:rPr>
        <w:t>administrator</w:t>
      </w:r>
      <w:r w:rsidR="00170DC0" w:rsidRPr="0049550D">
        <w:rPr>
          <w:rFonts w:cstheme="minorHAnsi"/>
        </w:rPr>
        <w:t xml:space="preserve"> </w:t>
      </w:r>
      <w:r w:rsidR="00405C83" w:rsidRPr="0049550D">
        <w:rPr>
          <w:rFonts w:cstheme="minorHAnsi"/>
        </w:rPr>
        <w:t>wykonuje w zakresie, w jakim dotyczą one dokonywanych przez niego czynności przetwarzania danych.</w:t>
      </w:r>
    </w:p>
    <w:p w14:paraId="3FFFAD92" w14:textId="6E0168D7" w:rsidR="00275544" w:rsidRPr="0049550D" w:rsidRDefault="00275544" w:rsidP="0049550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cstheme="minorHAnsi"/>
        </w:rPr>
      </w:pPr>
      <w:r w:rsidRPr="00030CDA">
        <w:rPr>
          <w:rFonts w:cstheme="minorHAnsi"/>
        </w:rPr>
        <w:lastRenderedPageBreak/>
        <w:t xml:space="preserve">Każdy </w:t>
      </w:r>
      <w:r w:rsidRPr="0049550D">
        <w:rPr>
          <w:rFonts w:cstheme="minorHAnsi"/>
        </w:rPr>
        <w:t>Współadministrator</w:t>
      </w:r>
      <w:r w:rsidRPr="00275544">
        <w:rPr>
          <w:rFonts w:cstheme="minorHAnsi"/>
        </w:rPr>
        <w:t xml:space="preserve"> przechowuje wszelką dokumentację dotyczącą współadministrowania, dla potrzeb spełnienia wymogu rozliczalności i prowadzi w</w:t>
      </w:r>
      <w:r>
        <w:rPr>
          <w:rFonts w:cstheme="minorHAnsi"/>
        </w:rPr>
        <w:t>łasny rejestr czynności</w:t>
      </w:r>
      <w:r w:rsidR="009A7A58">
        <w:rPr>
          <w:rFonts w:cstheme="minorHAnsi"/>
        </w:rPr>
        <w:t xml:space="preserve"> przetwarzania</w:t>
      </w:r>
      <w:r>
        <w:rPr>
          <w:rFonts w:cstheme="minorHAnsi"/>
        </w:rPr>
        <w:t xml:space="preserve">. </w:t>
      </w:r>
    </w:p>
    <w:p w14:paraId="7B175A5F" w14:textId="5453DBC1" w:rsidR="00FE4609" w:rsidRPr="0049550D" w:rsidRDefault="008C1300" w:rsidP="0049550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cstheme="minorHAnsi"/>
        </w:rPr>
      </w:pPr>
      <w:r w:rsidRPr="0049550D">
        <w:rPr>
          <w:rFonts w:cstheme="minorHAnsi"/>
        </w:rPr>
        <w:t xml:space="preserve">Obowiązki informacyjne, o których mowa w art. 13 RODO, wynikające z pozyskiwania danych osób biorących udział w naborze i realizacji stażu wykonuje </w:t>
      </w:r>
      <w:r w:rsidR="00FB498B">
        <w:rPr>
          <w:rFonts w:cstheme="minorHAnsi"/>
        </w:rPr>
        <w:t>w imieniu wszystkich Współadministratorów</w:t>
      </w:r>
      <w:r w:rsidR="00FB498B" w:rsidRPr="0049550D">
        <w:rPr>
          <w:rFonts w:cstheme="minorHAnsi"/>
        </w:rPr>
        <w:t xml:space="preserve"> </w:t>
      </w:r>
      <w:r w:rsidR="00693520" w:rsidRPr="0049550D">
        <w:rPr>
          <w:rFonts w:cstheme="minorHAnsi"/>
        </w:rPr>
        <w:t xml:space="preserve">Minister Klimatu </w:t>
      </w:r>
      <w:r w:rsidR="00FE4609" w:rsidRPr="0049550D">
        <w:rPr>
          <w:rFonts w:cstheme="minorHAnsi"/>
        </w:rPr>
        <w:t xml:space="preserve">i Środowiska </w:t>
      </w:r>
      <w:r w:rsidRPr="0049550D">
        <w:rPr>
          <w:rFonts w:cstheme="minorHAnsi"/>
        </w:rPr>
        <w:t xml:space="preserve">zamieszczając stosowne informacje w ogłoszeniu o naborze </w:t>
      </w:r>
      <w:r w:rsidR="00723525">
        <w:rPr>
          <w:rFonts w:cstheme="minorHAnsi"/>
        </w:rPr>
        <w:t xml:space="preserve">do </w:t>
      </w:r>
      <w:r w:rsidR="00BA01B1">
        <w:rPr>
          <w:rFonts w:cstheme="minorHAnsi"/>
        </w:rPr>
        <w:t>Programu</w:t>
      </w:r>
      <w:r w:rsidR="00723525">
        <w:rPr>
          <w:rFonts w:cstheme="minorHAnsi"/>
        </w:rPr>
        <w:t xml:space="preserve"> Stażowego</w:t>
      </w:r>
      <w:r w:rsidRPr="0049550D">
        <w:rPr>
          <w:rFonts w:cstheme="minorHAnsi"/>
        </w:rPr>
        <w:t>.</w:t>
      </w:r>
    </w:p>
    <w:p w14:paraId="7780845F" w14:textId="30225B8C" w:rsidR="000E1AAA" w:rsidRPr="0049550D" w:rsidRDefault="00FE4609" w:rsidP="0049550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cstheme="minorHAnsi"/>
        </w:rPr>
      </w:pPr>
      <w:r w:rsidRPr="0049550D">
        <w:rPr>
          <w:rFonts w:cstheme="minorHAnsi"/>
        </w:rPr>
        <w:t xml:space="preserve">Każdy </w:t>
      </w:r>
      <w:r w:rsidR="00275544" w:rsidRPr="0049550D">
        <w:rPr>
          <w:rFonts w:cstheme="minorHAnsi"/>
        </w:rPr>
        <w:t>Współadministrator</w:t>
      </w:r>
      <w:r w:rsidR="00275544" w:rsidRPr="0049550D" w:rsidDel="00275544">
        <w:rPr>
          <w:rFonts w:cstheme="minorHAnsi"/>
        </w:rPr>
        <w:t xml:space="preserve"> </w:t>
      </w:r>
      <w:r w:rsidRPr="0049550D">
        <w:rPr>
          <w:rFonts w:cstheme="minorHAnsi"/>
        </w:rPr>
        <w:t>w przypadku zbierania danych osobowych od uczestników stażu w zakresie wykraczającym poza zakres danych zebranych przez Minist</w:t>
      </w:r>
      <w:r w:rsidR="000272FC">
        <w:rPr>
          <w:rFonts w:cstheme="minorHAnsi"/>
        </w:rPr>
        <w:t>ra</w:t>
      </w:r>
      <w:r w:rsidRPr="0049550D">
        <w:rPr>
          <w:rFonts w:cstheme="minorHAnsi"/>
        </w:rPr>
        <w:t xml:space="preserve"> Klimatu i Środowiska na etapie rekrutacji, wypełnia obowiązki informacyjne, o których mowa w art. 13 </w:t>
      </w:r>
      <w:r w:rsidR="000F0143">
        <w:rPr>
          <w:rFonts w:cstheme="minorHAnsi"/>
        </w:rPr>
        <w:t>lub</w:t>
      </w:r>
      <w:r w:rsidRPr="0049550D">
        <w:rPr>
          <w:rFonts w:cstheme="minorHAnsi"/>
        </w:rPr>
        <w:t xml:space="preserve"> 14 RODO.</w:t>
      </w:r>
    </w:p>
    <w:p w14:paraId="7A7AF472" w14:textId="1BA1E9C1" w:rsidR="008528DC" w:rsidRPr="0049550D" w:rsidRDefault="008528DC" w:rsidP="0049550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cstheme="minorHAnsi"/>
        </w:rPr>
      </w:pPr>
      <w:r w:rsidRPr="0049550D">
        <w:rPr>
          <w:rFonts w:cstheme="minorHAnsi"/>
        </w:rPr>
        <w:t xml:space="preserve">Wnioski i żądania osób, których dane dotyczą, w szczególności wywodzone z art. 15 – 22 RODO, rozpatruje i wykonuje Współadministrator, </w:t>
      </w:r>
      <w:r w:rsidR="007530EC">
        <w:rPr>
          <w:rFonts w:cstheme="minorHAnsi"/>
        </w:rPr>
        <w:t>który przetwarza dane osobowe</w:t>
      </w:r>
      <w:r w:rsidRPr="0049550D">
        <w:rPr>
          <w:rFonts w:cstheme="minorHAnsi"/>
        </w:rPr>
        <w:t>.</w:t>
      </w:r>
    </w:p>
    <w:p w14:paraId="4C5C5B5D" w14:textId="2D914D0F" w:rsidR="007530EC" w:rsidRDefault="00F013B7" w:rsidP="0049550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cstheme="minorHAnsi"/>
        </w:rPr>
      </w:pPr>
      <w:r w:rsidRPr="00F013B7">
        <w:rPr>
          <w:rFonts w:cstheme="minorHAnsi"/>
        </w:rPr>
        <w:t>Wnioski i żądania osób, których dane dotyczą</w:t>
      </w:r>
      <w:r w:rsidR="00723525">
        <w:rPr>
          <w:rFonts w:cstheme="minorHAnsi"/>
        </w:rPr>
        <w:t>,</w:t>
      </w:r>
      <w:r w:rsidRPr="00F013B7">
        <w:rPr>
          <w:rFonts w:cstheme="minorHAnsi"/>
        </w:rPr>
        <w:t xml:space="preserve"> na podstawie art. 15 – 22 RODO, przekazywane są na adres: </w:t>
      </w:r>
      <w:hyperlink r:id="rId8" w:history="1">
        <w:r w:rsidR="00723525" w:rsidRPr="003574F9">
          <w:rPr>
            <w:rStyle w:val="Hipercze"/>
            <w:rFonts w:cstheme="minorHAnsi"/>
          </w:rPr>
          <w:t>inspektor.ochrony.danych@klimat.gov.pl</w:t>
        </w:r>
      </w:hyperlink>
      <w:r w:rsidR="0073223A">
        <w:rPr>
          <w:rFonts w:cstheme="minorHAnsi"/>
        </w:rPr>
        <w:t xml:space="preserve">, chyba, że wniosek lub żądanie dotyczy procesu przetwarzania danych, o którym mowa w § 3 ust. 6 Umowy. </w:t>
      </w:r>
    </w:p>
    <w:p w14:paraId="5C67F54F" w14:textId="64FBE430" w:rsidR="00F013B7" w:rsidRPr="00B2501E" w:rsidRDefault="007530EC" w:rsidP="0020085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>W przypadku wpłynięcia do Minist</w:t>
      </w:r>
      <w:r w:rsidR="000700E3">
        <w:rPr>
          <w:rFonts w:cstheme="minorHAnsi"/>
        </w:rPr>
        <w:t>e</w:t>
      </w:r>
      <w:r>
        <w:rPr>
          <w:rFonts w:cstheme="minorHAnsi"/>
        </w:rPr>
        <w:t>r</w:t>
      </w:r>
      <w:r w:rsidR="000700E3">
        <w:rPr>
          <w:rFonts w:cstheme="minorHAnsi"/>
        </w:rPr>
        <w:t>stw</w:t>
      </w:r>
      <w:r>
        <w:rPr>
          <w:rFonts w:cstheme="minorHAnsi"/>
        </w:rPr>
        <w:t xml:space="preserve">a Klimatu i Środowiska wniosku lub żądania osoby, której dane dotyczą, Inspektor Ochrony Danych w Ministerstwie Klimatu i Środowiska </w:t>
      </w:r>
      <w:r w:rsidR="004E26ED">
        <w:rPr>
          <w:rFonts w:cstheme="minorHAnsi"/>
        </w:rPr>
        <w:t xml:space="preserve">niezwłocznie </w:t>
      </w:r>
      <w:r>
        <w:rPr>
          <w:rFonts w:cstheme="minorHAnsi"/>
        </w:rPr>
        <w:t xml:space="preserve">przekazuje ten wniosek lub żądanie do pozostałych </w:t>
      </w:r>
      <w:r w:rsidR="00723525">
        <w:rPr>
          <w:rFonts w:cstheme="minorHAnsi"/>
        </w:rPr>
        <w:t>W</w:t>
      </w:r>
      <w:r>
        <w:rPr>
          <w:rFonts w:cstheme="minorHAnsi"/>
        </w:rPr>
        <w:t>spóładministratorów na adres</w:t>
      </w:r>
      <w:r w:rsidR="001601EB">
        <w:rPr>
          <w:rFonts w:cstheme="minorHAnsi"/>
        </w:rPr>
        <w:t>y</w:t>
      </w:r>
      <w:r>
        <w:rPr>
          <w:rFonts w:cstheme="minorHAnsi"/>
        </w:rPr>
        <w:t xml:space="preserve"> mailowe wskazane w </w:t>
      </w:r>
      <w:r w:rsidR="0032058C">
        <w:rPr>
          <w:rFonts w:cstheme="minorHAnsi"/>
        </w:rPr>
        <w:t>Z</w:t>
      </w:r>
      <w:r>
        <w:rPr>
          <w:rFonts w:cstheme="minorHAnsi"/>
        </w:rPr>
        <w:t xml:space="preserve">ałączniku nr 1 do </w:t>
      </w:r>
      <w:r w:rsidR="0032058C">
        <w:rPr>
          <w:rFonts w:cstheme="minorHAnsi"/>
        </w:rPr>
        <w:t>Umowy</w:t>
      </w:r>
      <w:r>
        <w:rPr>
          <w:rFonts w:cstheme="minorHAnsi"/>
        </w:rPr>
        <w:t>.</w:t>
      </w:r>
    </w:p>
    <w:p w14:paraId="5F54AEAA" w14:textId="7E6A049D" w:rsidR="00F013B7" w:rsidRDefault="00F013B7" w:rsidP="0032058C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cstheme="minorHAnsi"/>
        </w:rPr>
      </w:pPr>
      <w:proofErr w:type="spellStart"/>
      <w:r>
        <w:rPr>
          <w:rFonts w:cstheme="minorHAnsi"/>
        </w:rPr>
        <w:t>Współadministratorzy</w:t>
      </w:r>
      <w:proofErr w:type="spellEnd"/>
      <w:r>
        <w:rPr>
          <w:rFonts w:cstheme="minorHAnsi"/>
        </w:rPr>
        <w:t xml:space="preserve"> w terminie 7 dni </w:t>
      </w:r>
      <w:r w:rsidR="0073223A">
        <w:rPr>
          <w:rFonts w:cstheme="minorHAnsi"/>
        </w:rPr>
        <w:t xml:space="preserve">kalendarzowych </w:t>
      </w:r>
      <w:r w:rsidR="00723525">
        <w:rPr>
          <w:rFonts w:cstheme="minorHAnsi"/>
        </w:rPr>
        <w:t xml:space="preserve">od terminu, o którym mowa w ust. 7 </w:t>
      </w:r>
      <w:r>
        <w:rPr>
          <w:rFonts w:cstheme="minorHAnsi"/>
        </w:rPr>
        <w:t xml:space="preserve">podejmują wspólną decyzję o realizacji </w:t>
      </w:r>
      <w:r w:rsidR="004E26ED">
        <w:rPr>
          <w:rFonts w:cstheme="minorHAnsi"/>
        </w:rPr>
        <w:t xml:space="preserve">wniosku lub </w:t>
      </w:r>
      <w:r>
        <w:rPr>
          <w:rFonts w:cstheme="minorHAnsi"/>
        </w:rPr>
        <w:t xml:space="preserve">żądania lub o braku możliwości </w:t>
      </w:r>
      <w:r w:rsidR="004E26ED">
        <w:rPr>
          <w:rFonts w:cstheme="minorHAnsi"/>
        </w:rPr>
        <w:t xml:space="preserve">ich </w:t>
      </w:r>
      <w:r>
        <w:rPr>
          <w:rFonts w:cstheme="minorHAnsi"/>
        </w:rPr>
        <w:t>realizacji</w:t>
      </w:r>
      <w:r w:rsidR="004E26ED">
        <w:rPr>
          <w:rFonts w:cstheme="minorHAnsi"/>
        </w:rPr>
        <w:t>.</w:t>
      </w:r>
    </w:p>
    <w:p w14:paraId="1AD2BC9B" w14:textId="00195D4E" w:rsidR="001601EB" w:rsidRPr="00A37767" w:rsidRDefault="00F013B7" w:rsidP="0072352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 xml:space="preserve">W przypadku powzięcia decyzji o realizacji </w:t>
      </w:r>
      <w:r w:rsidR="00AC7F6A">
        <w:rPr>
          <w:rFonts w:cstheme="minorHAnsi"/>
        </w:rPr>
        <w:t>wniosku</w:t>
      </w:r>
      <w:r>
        <w:rPr>
          <w:rFonts w:cstheme="minorHAnsi"/>
        </w:rPr>
        <w:t xml:space="preserve"> lub żądania </w:t>
      </w:r>
      <w:proofErr w:type="spellStart"/>
      <w:r>
        <w:rPr>
          <w:rFonts w:cstheme="minorHAnsi"/>
        </w:rPr>
        <w:t>Współadministratorzy</w:t>
      </w:r>
      <w:proofErr w:type="spellEnd"/>
      <w:r>
        <w:rPr>
          <w:rFonts w:cstheme="minorHAnsi"/>
        </w:rPr>
        <w:t xml:space="preserve"> w terminie 14 dni </w:t>
      </w:r>
      <w:r w:rsidR="0073223A">
        <w:rPr>
          <w:rFonts w:cstheme="minorHAnsi"/>
        </w:rPr>
        <w:t xml:space="preserve">kalendarzowych </w:t>
      </w:r>
      <w:r>
        <w:rPr>
          <w:rFonts w:cstheme="minorHAnsi"/>
        </w:rPr>
        <w:t xml:space="preserve">od podjęcia decyzji przekazują </w:t>
      </w:r>
      <w:r w:rsidR="000700E3">
        <w:rPr>
          <w:rFonts w:cstheme="minorHAnsi"/>
        </w:rPr>
        <w:t xml:space="preserve">Inspektorowi Ochrony Danych w </w:t>
      </w:r>
      <w:r>
        <w:rPr>
          <w:rFonts w:cstheme="minorHAnsi"/>
        </w:rPr>
        <w:t>Ministerstw</w:t>
      </w:r>
      <w:r w:rsidR="000700E3">
        <w:rPr>
          <w:rFonts w:cstheme="minorHAnsi"/>
        </w:rPr>
        <w:t>ie</w:t>
      </w:r>
      <w:r>
        <w:rPr>
          <w:rFonts w:cstheme="minorHAnsi"/>
        </w:rPr>
        <w:t xml:space="preserve"> Klimatu i Środowiska informację o realizacji żądania.</w:t>
      </w:r>
    </w:p>
    <w:p w14:paraId="4B39F0D6" w14:textId="0822B3FE" w:rsidR="001601EB" w:rsidRDefault="001601EB" w:rsidP="0049550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 xml:space="preserve">W terminie miesiąca od otrzymania wniosku lub żądania Inspektor Ochrony Danych w Ministerstwie Klimatu i Środowiska przekazuje osobie, która </w:t>
      </w:r>
      <w:r w:rsidR="001C46AE">
        <w:rPr>
          <w:rFonts w:cstheme="minorHAnsi"/>
        </w:rPr>
        <w:t xml:space="preserve">wystąpiła z </w:t>
      </w:r>
      <w:r>
        <w:rPr>
          <w:rFonts w:cstheme="minorHAnsi"/>
        </w:rPr>
        <w:t>wniosk</w:t>
      </w:r>
      <w:r w:rsidR="001C46AE">
        <w:rPr>
          <w:rFonts w:cstheme="minorHAnsi"/>
        </w:rPr>
        <w:t>iem</w:t>
      </w:r>
      <w:r>
        <w:rPr>
          <w:rFonts w:cstheme="minorHAnsi"/>
        </w:rPr>
        <w:t xml:space="preserve"> lub żądanie</w:t>
      </w:r>
      <w:r w:rsidR="001C46AE">
        <w:rPr>
          <w:rFonts w:cstheme="minorHAnsi"/>
        </w:rPr>
        <w:t>m</w:t>
      </w:r>
      <w:r w:rsidR="000700E3">
        <w:rPr>
          <w:rFonts w:cstheme="minorHAnsi"/>
        </w:rPr>
        <w:t>, informację</w:t>
      </w:r>
      <w:r w:rsidR="00943780">
        <w:rPr>
          <w:rFonts w:cstheme="minorHAnsi"/>
        </w:rPr>
        <w:br/>
      </w:r>
      <w:r>
        <w:rPr>
          <w:rFonts w:cstheme="minorHAnsi"/>
        </w:rPr>
        <w:t>o</w:t>
      </w:r>
      <w:r w:rsidRPr="001601EB">
        <w:rPr>
          <w:rFonts w:cstheme="minorHAnsi"/>
        </w:rPr>
        <w:t xml:space="preserve"> działaniach podjętych w związku</w:t>
      </w:r>
      <w:r>
        <w:rPr>
          <w:rFonts w:cstheme="minorHAnsi"/>
        </w:rPr>
        <w:t xml:space="preserve"> z wnioskiem lub żądaniem osoby lub o przyczynach braku realizacji wniosku lub spełnienia żądania</w:t>
      </w:r>
      <w:r w:rsidRPr="0049550D">
        <w:rPr>
          <w:rFonts w:cstheme="minorHAnsi"/>
        </w:rPr>
        <w:t>.</w:t>
      </w:r>
    </w:p>
    <w:p w14:paraId="670C6205" w14:textId="123A2D36" w:rsidR="0049550D" w:rsidRDefault="001601EB" w:rsidP="0032058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>Z</w:t>
      </w:r>
      <w:r w:rsidRPr="001601EB">
        <w:rPr>
          <w:rFonts w:cstheme="minorHAnsi"/>
        </w:rPr>
        <w:t xml:space="preserve"> uwagi na skomplikowany charakter </w:t>
      </w:r>
      <w:r w:rsidR="00200856">
        <w:rPr>
          <w:rFonts w:cstheme="minorHAnsi"/>
        </w:rPr>
        <w:t xml:space="preserve">wniosku lub </w:t>
      </w:r>
      <w:r w:rsidRPr="001601EB">
        <w:rPr>
          <w:rFonts w:cstheme="minorHAnsi"/>
        </w:rPr>
        <w:t>żądania lub liczbę</w:t>
      </w:r>
      <w:r w:rsidR="00200856">
        <w:rPr>
          <w:rFonts w:cstheme="minorHAnsi"/>
        </w:rPr>
        <w:t xml:space="preserve"> wniosków lub</w:t>
      </w:r>
      <w:r w:rsidRPr="001601EB">
        <w:rPr>
          <w:rFonts w:cstheme="minorHAnsi"/>
        </w:rPr>
        <w:t xml:space="preserve"> żądań</w:t>
      </w:r>
      <w:r>
        <w:rPr>
          <w:rFonts w:cstheme="minorHAnsi"/>
        </w:rPr>
        <w:t xml:space="preserve"> termin,</w:t>
      </w:r>
      <w:r w:rsidR="00943780">
        <w:rPr>
          <w:rFonts w:cstheme="minorHAnsi"/>
        </w:rPr>
        <w:br/>
      </w:r>
      <w:r>
        <w:rPr>
          <w:rFonts w:cstheme="minorHAnsi"/>
        </w:rPr>
        <w:t>o którym mowa w ust. 1</w:t>
      </w:r>
      <w:r w:rsidR="00BA01B1">
        <w:rPr>
          <w:rFonts w:cstheme="minorHAnsi"/>
        </w:rPr>
        <w:t>0</w:t>
      </w:r>
      <w:r w:rsidR="00C51B19">
        <w:rPr>
          <w:rFonts w:cstheme="minorHAnsi"/>
        </w:rPr>
        <w:t>,</w:t>
      </w:r>
      <w:r>
        <w:rPr>
          <w:rFonts w:cstheme="minorHAnsi"/>
        </w:rPr>
        <w:t xml:space="preserve"> można przedłużyć o kolejne 2 miesiące.</w:t>
      </w:r>
      <w:r w:rsidR="0073223A">
        <w:rPr>
          <w:rFonts w:cstheme="minorHAnsi"/>
        </w:rPr>
        <w:t xml:space="preserve"> </w:t>
      </w:r>
      <w:r w:rsidR="0073223A" w:rsidRPr="0073223A">
        <w:rPr>
          <w:rFonts w:cstheme="minorHAnsi"/>
        </w:rPr>
        <w:t xml:space="preserve">W terminie miesiąca od otrzymania żądania </w:t>
      </w:r>
      <w:r w:rsidR="0073223A">
        <w:rPr>
          <w:rFonts w:cstheme="minorHAnsi"/>
        </w:rPr>
        <w:t xml:space="preserve">Inspektor Ochrony Danych w Ministerstwie Klimatu i Środowiska </w:t>
      </w:r>
      <w:r w:rsidR="0073223A" w:rsidRPr="0073223A">
        <w:rPr>
          <w:rFonts w:cstheme="minorHAnsi"/>
        </w:rPr>
        <w:t xml:space="preserve">informuje osobę, której dane dotyczą o takim przedłużeniu terminu, z podaniem przyczyn opóźnienia. </w:t>
      </w:r>
    </w:p>
    <w:p w14:paraId="667D4F29" w14:textId="049B1E17" w:rsidR="008C1300" w:rsidRPr="0049550D" w:rsidRDefault="008C1300" w:rsidP="0049550D">
      <w:pPr>
        <w:autoSpaceDE w:val="0"/>
        <w:autoSpaceDN w:val="0"/>
        <w:adjustRightInd w:val="0"/>
        <w:spacing w:before="120" w:after="120" w:line="240" w:lineRule="auto"/>
        <w:ind w:left="4248"/>
        <w:rPr>
          <w:rFonts w:cstheme="minorHAnsi"/>
        </w:rPr>
      </w:pPr>
      <w:r w:rsidRPr="0049550D">
        <w:rPr>
          <w:rFonts w:cstheme="minorHAnsi"/>
        </w:rPr>
        <w:t>§</w:t>
      </w:r>
      <w:r w:rsidR="00732843">
        <w:rPr>
          <w:rFonts w:cstheme="minorHAnsi"/>
        </w:rPr>
        <w:t>5</w:t>
      </w:r>
    </w:p>
    <w:p w14:paraId="2679328F" w14:textId="4DDE096F" w:rsidR="00307ACF" w:rsidRDefault="008C1300" w:rsidP="0049550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cstheme="minorHAnsi"/>
        </w:rPr>
      </w:pPr>
      <w:r w:rsidRPr="0049550D">
        <w:rPr>
          <w:rFonts w:cstheme="minorHAnsi"/>
        </w:rPr>
        <w:t>W przypadku stwierdzenia naruszenia ochrony danych osobowych, Współadministrator, który stwierdził naruszenie, niezwłocznie</w:t>
      </w:r>
      <w:r w:rsidR="000B6E3B" w:rsidRPr="0049550D">
        <w:rPr>
          <w:rFonts w:cstheme="minorHAnsi"/>
        </w:rPr>
        <w:t xml:space="preserve">, nie później jednak niż w terminie </w:t>
      </w:r>
      <w:r w:rsidR="00AA54C5">
        <w:rPr>
          <w:rFonts w:cstheme="minorHAnsi"/>
        </w:rPr>
        <w:t>24</w:t>
      </w:r>
      <w:r w:rsidR="000B6E3B" w:rsidRPr="0049550D">
        <w:rPr>
          <w:rFonts w:cstheme="minorHAnsi"/>
        </w:rPr>
        <w:t xml:space="preserve"> godzin od stwierdzenia naruszenia, zawiadamia o tym fakcie pozostałych Współadministratorów. </w:t>
      </w:r>
    </w:p>
    <w:p w14:paraId="24BCC7D2" w14:textId="5CF8EB9F" w:rsidR="000B6E3B" w:rsidRPr="0049550D" w:rsidRDefault="000B6E3B" w:rsidP="0049550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cstheme="minorHAnsi"/>
        </w:rPr>
      </w:pPr>
      <w:r w:rsidRPr="0049550D">
        <w:rPr>
          <w:rFonts w:cstheme="minorHAnsi"/>
        </w:rPr>
        <w:t>Zawiadomienie powinno zostać skierowane do inspektorów ochrony danych powołanych przez pozostałych Współadministratorów.</w:t>
      </w:r>
      <w:r w:rsidR="00307ACF">
        <w:rPr>
          <w:rFonts w:cstheme="minorHAnsi"/>
        </w:rPr>
        <w:t xml:space="preserve"> Dane kontaktowe </w:t>
      </w:r>
      <w:r w:rsidR="001E39D2">
        <w:rPr>
          <w:rFonts w:cstheme="minorHAnsi"/>
        </w:rPr>
        <w:t xml:space="preserve">do inspektorów </w:t>
      </w:r>
      <w:r w:rsidR="003A4647">
        <w:rPr>
          <w:rFonts w:cstheme="minorHAnsi"/>
        </w:rPr>
        <w:t xml:space="preserve">ochrony </w:t>
      </w:r>
      <w:r w:rsidR="001E39D2">
        <w:rPr>
          <w:rFonts w:cstheme="minorHAnsi"/>
        </w:rPr>
        <w:t xml:space="preserve">danych </w:t>
      </w:r>
      <w:r w:rsidR="00307ACF">
        <w:rPr>
          <w:rFonts w:cstheme="minorHAnsi"/>
        </w:rPr>
        <w:t xml:space="preserve">każdego ze </w:t>
      </w:r>
      <w:r w:rsidR="0069433B">
        <w:rPr>
          <w:rFonts w:cstheme="minorHAnsi"/>
        </w:rPr>
        <w:t>W</w:t>
      </w:r>
      <w:r w:rsidR="00307ACF">
        <w:rPr>
          <w:rFonts w:cstheme="minorHAnsi"/>
        </w:rPr>
        <w:t xml:space="preserve">spóładministratorów stanowią </w:t>
      </w:r>
      <w:r w:rsidR="0032058C">
        <w:rPr>
          <w:rFonts w:cstheme="minorHAnsi"/>
        </w:rPr>
        <w:t>Z</w:t>
      </w:r>
      <w:r w:rsidR="00307ACF">
        <w:rPr>
          <w:rFonts w:cstheme="minorHAnsi"/>
        </w:rPr>
        <w:t xml:space="preserve">ałącznik </w:t>
      </w:r>
      <w:r w:rsidR="00723525">
        <w:rPr>
          <w:rFonts w:cstheme="minorHAnsi"/>
        </w:rPr>
        <w:t xml:space="preserve">nr 1 </w:t>
      </w:r>
      <w:r w:rsidR="00307ACF">
        <w:rPr>
          <w:rFonts w:cstheme="minorHAnsi"/>
        </w:rPr>
        <w:t>do</w:t>
      </w:r>
      <w:r w:rsidR="0032058C">
        <w:rPr>
          <w:rFonts w:cstheme="minorHAnsi"/>
        </w:rPr>
        <w:t xml:space="preserve"> </w:t>
      </w:r>
      <w:r w:rsidR="00873A44">
        <w:rPr>
          <w:rFonts w:cstheme="minorHAnsi"/>
        </w:rPr>
        <w:t>U</w:t>
      </w:r>
      <w:r w:rsidR="0032058C">
        <w:rPr>
          <w:rFonts w:cstheme="minorHAnsi"/>
        </w:rPr>
        <w:t>mowy.</w:t>
      </w:r>
    </w:p>
    <w:p w14:paraId="51C83D67" w14:textId="3FF51FA9" w:rsidR="000B6E3B" w:rsidRPr="0049550D" w:rsidRDefault="000B6E3B" w:rsidP="0049550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cstheme="minorHAnsi"/>
        </w:rPr>
      </w:pPr>
      <w:r w:rsidRPr="0049550D">
        <w:rPr>
          <w:rFonts w:cstheme="minorHAnsi"/>
        </w:rPr>
        <w:t xml:space="preserve">Po otrzymaniu zawiadomienia, o którym mowa w ust. 1, każdy Współadministrator jest obowiązany niezwłocznie sprawdzić, czy doszło do naruszenia ochrony danych osobowych w zakresie czynności przetwarzania, za które bezpośrednio odpowiada, albo określić ryzyko wystąpienia takiego naruszenia. </w:t>
      </w:r>
      <w:proofErr w:type="spellStart"/>
      <w:r w:rsidRPr="0049550D">
        <w:rPr>
          <w:rFonts w:cstheme="minorHAnsi"/>
        </w:rPr>
        <w:t>Współadministratorzy</w:t>
      </w:r>
      <w:proofErr w:type="spellEnd"/>
      <w:r w:rsidRPr="0049550D">
        <w:rPr>
          <w:rFonts w:cstheme="minorHAnsi"/>
        </w:rPr>
        <w:t xml:space="preserve"> wzajemnie informują się o wynikach poczynionych ustaleń </w:t>
      </w:r>
      <w:r w:rsidR="00275285" w:rsidRPr="0049550D">
        <w:rPr>
          <w:rFonts w:cstheme="minorHAnsi"/>
        </w:rPr>
        <w:br/>
      </w:r>
      <w:r w:rsidRPr="0049550D">
        <w:rPr>
          <w:rFonts w:cstheme="minorHAnsi"/>
        </w:rPr>
        <w:t>w terminie 24 godzin od otrzymania zawiadomienia, o którym mowa w ust. 1.</w:t>
      </w:r>
    </w:p>
    <w:p w14:paraId="1461CB33" w14:textId="1BCD4750" w:rsidR="000B6E3B" w:rsidRPr="0049550D" w:rsidRDefault="000B6E3B" w:rsidP="0049550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cstheme="minorHAnsi"/>
        </w:rPr>
      </w:pPr>
      <w:r w:rsidRPr="0049550D">
        <w:rPr>
          <w:rFonts w:cstheme="minorHAnsi"/>
        </w:rPr>
        <w:t xml:space="preserve">W przypadku stwierdzenia naruszenia ochrony danych osobowych, o którym mowa w ust. 1, </w:t>
      </w:r>
      <w:proofErr w:type="spellStart"/>
      <w:r w:rsidRPr="0049550D">
        <w:rPr>
          <w:rFonts w:cstheme="minorHAnsi"/>
        </w:rPr>
        <w:t>Współadministratorzy</w:t>
      </w:r>
      <w:proofErr w:type="spellEnd"/>
      <w:r w:rsidRPr="0049550D">
        <w:rPr>
          <w:rFonts w:cstheme="minorHAnsi"/>
        </w:rPr>
        <w:t xml:space="preserve"> wspólnie ustalają i podejmują działania niezbędne do usunięcia ewentualnych negatywnych skutków naruszenia, przywrócenia bezpieczeństwa danych oraz zapobieżenia wystąpieniu takiego naruszeniu w przyszłości. </w:t>
      </w:r>
    </w:p>
    <w:p w14:paraId="2D357638" w14:textId="1263BECA" w:rsidR="000B6E3B" w:rsidRDefault="000B6E3B" w:rsidP="0049550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cstheme="minorHAnsi"/>
        </w:rPr>
      </w:pPr>
      <w:r w:rsidRPr="0049550D">
        <w:rPr>
          <w:rFonts w:cstheme="minorHAnsi"/>
        </w:rPr>
        <w:lastRenderedPageBreak/>
        <w:t>Współadministrator bezpośrednio odpowiedzialny za czynności przetwarzania, w zakresie których doszło do naruszenia ochrony danych osobowych, jest obowiązany udokumentować to naruszenie zgodnie z art. 33 ust. 5 RODO. Współadministrator ten wykonuje również obowiązek zawiadomienia osoby, której dane dotyczą, wynikający z art. 34 RODO</w:t>
      </w:r>
      <w:r w:rsidR="008528DC" w:rsidRPr="0049550D">
        <w:rPr>
          <w:rFonts w:cstheme="minorHAnsi"/>
        </w:rPr>
        <w:t xml:space="preserve"> oraz Prezesa Urzędu Ochrony Danych</w:t>
      </w:r>
      <w:r w:rsidR="009A7A58">
        <w:rPr>
          <w:rFonts w:cstheme="minorHAnsi"/>
        </w:rPr>
        <w:t xml:space="preserve"> Osobowych</w:t>
      </w:r>
      <w:r w:rsidR="001723C7" w:rsidRPr="0049550D">
        <w:rPr>
          <w:rFonts w:cstheme="minorHAnsi"/>
        </w:rPr>
        <w:t xml:space="preserve"> jeśli naruszenie spełnia </w:t>
      </w:r>
      <w:r w:rsidR="001E2F37" w:rsidRPr="0049550D">
        <w:rPr>
          <w:rFonts w:cstheme="minorHAnsi"/>
        </w:rPr>
        <w:t>warunki, o których mowa w art. 33 ust. 1 RODO.</w:t>
      </w:r>
    </w:p>
    <w:p w14:paraId="402EAFDF" w14:textId="60164253" w:rsidR="00275544" w:rsidRDefault="00275544" w:rsidP="0049550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cstheme="minorHAnsi"/>
        </w:rPr>
      </w:pPr>
      <w:proofErr w:type="spellStart"/>
      <w:r>
        <w:rPr>
          <w:rFonts w:cstheme="minorHAnsi"/>
        </w:rPr>
        <w:t>Współadministratorzy</w:t>
      </w:r>
      <w:proofErr w:type="spellEnd"/>
      <w:r>
        <w:rPr>
          <w:rFonts w:cstheme="minorHAnsi"/>
        </w:rPr>
        <w:t xml:space="preserve"> zobowiązują się do ścisłej współpracy w zakresie analizy konieczności zawiadamiania Prezesa </w:t>
      </w:r>
      <w:r w:rsidR="009A7A58" w:rsidRPr="0049550D">
        <w:rPr>
          <w:rFonts w:cstheme="minorHAnsi"/>
        </w:rPr>
        <w:t>Urzędu Ochrony Danych</w:t>
      </w:r>
      <w:r w:rsidR="009A7A58">
        <w:rPr>
          <w:rFonts w:cstheme="minorHAnsi"/>
        </w:rPr>
        <w:t xml:space="preserve"> Osobowych</w:t>
      </w:r>
      <w:r>
        <w:rPr>
          <w:rFonts w:cstheme="minorHAnsi"/>
        </w:rPr>
        <w:t xml:space="preserve"> oraz osób, których dane dotyczą,</w:t>
      </w:r>
      <w:r w:rsidR="00943780">
        <w:rPr>
          <w:rFonts w:cstheme="minorHAnsi"/>
        </w:rPr>
        <w:br/>
      </w:r>
      <w:r>
        <w:rPr>
          <w:rFonts w:cstheme="minorHAnsi"/>
        </w:rPr>
        <w:t>o który</w:t>
      </w:r>
      <w:r w:rsidR="000272FC">
        <w:rPr>
          <w:rFonts w:cstheme="minorHAnsi"/>
        </w:rPr>
        <w:t>ch</w:t>
      </w:r>
      <w:r>
        <w:rPr>
          <w:rFonts w:cstheme="minorHAnsi"/>
        </w:rPr>
        <w:t xml:space="preserve"> mowa w </w:t>
      </w:r>
      <w:r w:rsidR="000272FC">
        <w:rPr>
          <w:rFonts w:cstheme="minorHAnsi"/>
        </w:rPr>
        <w:t xml:space="preserve">ust. </w:t>
      </w:r>
      <w:r w:rsidR="0069433B">
        <w:rPr>
          <w:rFonts w:cstheme="minorHAnsi"/>
        </w:rPr>
        <w:t>5</w:t>
      </w:r>
      <w:r>
        <w:rPr>
          <w:rFonts w:cstheme="minorHAnsi"/>
        </w:rPr>
        <w:t>.</w:t>
      </w:r>
    </w:p>
    <w:p w14:paraId="2E43334C" w14:textId="308F1636" w:rsidR="0069433B" w:rsidRPr="0049550D" w:rsidRDefault="0069433B" w:rsidP="0069433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>Koordynatorem działań w zakresie obsługi narus</w:t>
      </w:r>
      <w:r w:rsidR="007C3F57">
        <w:rPr>
          <w:rFonts w:cstheme="minorHAnsi"/>
        </w:rPr>
        <w:t>zeń jest Inspektor Ochrony D</w:t>
      </w:r>
      <w:r>
        <w:rPr>
          <w:rFonts w:cstheme="minorHAnsi"/>
        </w:rPr>
        <w:t>anych powołany przez Minist</w:t>
      </w:r>
      <w:r w:rsidR="000272FC">
        <w:rPr>
          <w:rFonts w:cstheme="minorHAnsi"/>
        </w:rPr>
        <w:t>ra</w:t>
      </w:r>
      <w:r>
        <w:rPr>
          <w:rFonts w:cstheme="minorHAnsi"/>
        </w:rPr>
        <w:t xml:space="preserve"> Klimatu i Środowiska.</w:t>
      </w:r>
    </w:p>
    <w:p w14:paraId="0FE02E02" w14:textId="2F303B1B" w:rsidR="00873F87" w:rsidRDefault="00275544" w:rsidP="00CF718A">
      <w:pPr>
        <w:spacing w:before="120" w:after="120" w:line="240" w:lineRule="auto"/>
        <w:jc w:val="center"/>
        <w:rPr>
          <w:rFonts w:cstheme="minorHAnsi"/>
        </w:rPr>
      </w:pPr>
      <w:r>
        <w:rPr>
          <w:rFonts w:cstheme="minorHAnsi"/>
        </w:rPr>
        <w:t>§</w:t>
      </w:r>
      <w:r w:rsidR="00732843">
        <w:rPr>
          <w:rFonts w:cstheme="minorHAnsi"/>
        </w:rPr>
        <w:t>6</w:t>
      </w:r>
    </w:p>
    <w:p w14:paraId="72EDDF19" w14:textId="77777777" w:rsidR="00141A54" w:rsidRDefault="00275544" w:rsidP="00275544">
      <w:pPr>
        <w:numPr>
          <w:ilvl w:val="0"/>
          <w:numId w:val="13"/>
        </w:numPr>
        <w:spacing w:after="0" w:line="240" w:lineRule="auto"/>
        <w:ind w:left="567" w:hanging="567"/>
        <w:jc w:val="both"/>
      </w:pPr>
      <w:r w:rsidRPr="0049550D">
        <w:rPr>
          <w:rFonts w:cstheme="minorHAnsi"/>
        </w:rPr>
        <w:t>Każdy z</w:t>
      </w:r>
      <w:r>
        <w:rPr>
          <w:rFonts w:cstheme="minorHAnsi"/>
        </w:rPr>
        <w:t xml:space="preserve">e </w:t>
      </w:r>
      <w:r w:rsidRPr="0049550D">
        <w:rPr>
          <w:rFonts w:cstheme="minorHAnsi"/>
        </w:rPr>
        <w:t>Współadministrator</w:t>
      </w:r>
      <w:r w:rsidRPr="00275544">
        <w:rPr>
          <w:rFonts w:cstheme="minorHAnsi"/>
        </w:rPr>
        <w:t>ó</w:t>
      </w:r>
      <w:r w:rsidRPr="003536F2">
        <w:rPr>
          <w:rFonts w:cstheme="minorHAnsi"/>
        </w:rPr>
        <w:t>w</w:t>
      </w:r>
      <w:r w:rsidRPr="0049550D" w:rsidDel="00275544">
        <w:rPr>
          <w:rFonts w:cstheme="minorHAnsi"/>
        </w:rPr>
        <w:t xml:space="preserve"> </w:t>
      </w:r>
      <w:r w:rsidRPr="0069505C">
        <w:t>może</w:t>
      </w:r>
      <w:r w:rsidRPr="0069505C">
        <w:rPr>
          <w:iCs/>
        </w:rPr>
        <w:t xml:space="preserve"> powierzyć przetwarzanie danych osobowych innemu </w:t>
      </w:r>
      <w:r w:rsidRPr="0069505C">
        <w:t>podmiotowi przetwarzającemu w drodze pisemnej umowy powierzenia przetwarzania danych osobowych</w:t>
      </w:r>
      <w:r>
        <w:t xml:space="preserve"> lub innego instrumentu prawnego, zgodnie z art. 28 RODO</w:t>
      </w:r>
      <w:r w:rsidRPr="0069505C">
        <w:t>.</w:t>
      </w:r>
    </w:p>
    <w:p w14:paraId="22C5ED1C" w14:textId="51631018" w:rsidR="00141A54" w:rsidRDefault="00141A54" w:rsidP="00723525">
      <w:pPr>
        <w:numPr>
          <w:ilvl w:val="0"/>
          <w:numId w:val="13"/>
        </w:numPr>
        <w:spacing w:after="0" w:line="240" w:lineRule="auto"/>
        <w:ind w:left="567" w:hanging="567"/>
        <w:jc w:val="both"/>
      </w:pPr>
      <w:proofErr w:type="spellStart"/>
      <w:r>
        <w:t>Współadministratorzy</w:t>
      </w:r>
      <w:proofErr w:type="spellEnd"/>
      <w:r>
        <w:t xml:space="preserve"> odpowiadają za ewentualne naruszenia podmiotów przetwarzających, którym powierzyli przetwarzanie danych przetwarzanych na podstawie</w:t>
      </w:r>
      <w:r w:rsidR="007C3F57">
        <w:t xml:space="preserve"> </w:t>
      </w:r>
      <w:r w:rsidR="000700E3">
        <w:t>U</w:t>
      </w:r>
      <w:r w:rsidR="007C3F57">
        <w:t>mowy</w:t>
      </w:r>
      <w:r>
        <w:t xml:space="preserve">, a w przypadku naruszenia, które </w:t>
      </w:r>
      <w:r w:rsidR="000700E3">
        <w:t>wystąpiło</w:t>
      </w:r>
      <w:r>
        <w:t xml:space="preserve"> w ramach współpracy z podmiotem przetwarzającym zastosowanie mają postanowienia </w:t>
      </w:r>
      <w:r w:rsidR="003D42A1" w:rsidRPr="0049550D">
        <w:rPr>
          <w:rFonts w:cstheme="minorHAnsi"/>
        </w:rPr>
        <w:t>§</w:t>
      </w:r>
      <w:r>
        <w:t xml:space="preserve"> </w:t>
      </w:r>
      <w:r w:rsidR="003A4647">
        <w:t>5</w:t>
      </w:r>
      <w:r>
        <w:t>.</w:t>
      </w:r>
    </w:p>
    <w:p w14:paraId="1E2613EE" w14:textId="7C53DE5F" w:rsidR="00141A54" w:rsidRDefault="00141A54" w:rsidP="00723525">
      <w:pPr>
        <w:numPr>
          <w:ilvl w:val="0"/>
          <w:numId w:val="13"/>
        </w:numPr>
        <w:spacing w:after="0" w:line="240" w:lineRule="auto"/>
        <w:ind w:left="567" w:hanging="567"/>
        <w:jc w:val="both"/>
      </w:pPr>
      <w:r>
        <w:t xml:space="preserve">Lista podmiotów przetwarzających zaangażowanych przez Współadministratorów do przetwarzania danych w Programie </w:t>
      </w:r>
      <w:r>
        <w:rPr>
          <w:rFonts w:cstheme="minorHAnsi"/>
        </w:rPr>
        <w:t xml:space="preserve">Stażowym stanowi </w:t>
      </w:r>
      <w:r w:rsidR="0032058C">
        <w:rPr>
          <w:rFonts w:cstheme="minorHAnsi"/>
        </w:rPr>
        <w:t>Z</w:t>
      </w:r>
      <w:r>
        <w:rPr>
          <w:rFonts w:cstheme="minorHAnsi"/>
        </w:rPr>
        <w:t xml:space="preserve">ałącznik nr 2 do </w:t>
      </w:r>
      <w:r w:rsidR="0032058C">
        <w:rPr>
          <w:rFonts w:cstheme="minorHAnsi"/>
        </w:rPr>
        <w:t>Umowy</w:t>
      </w:r>
      <w:r>
        <w:rPr>
          <w:rFonts w:cstheme="minorHAnsi"/>
        </w:rPr>
        <w:t>.</w:t>
      </w:r>
    </w:p>
    <w:p w14:paraId="27FA5D96" w14:textId="5651AC11" w:rsidR="00CC45FD" w:rsidRDefault="00141A54" w:rsidP="005D232B">
      <w:pPr>
        <w:numPr>
          <w:ilvl w:val="0"/>
          <w:numId w:val="13"/>
        </w:numPr>
        <w:spacing w:after="0" w:line="240" w:lineRule="auto"/>
        <w:ind w:left="567" w:hanging="567"/>
        <w:jc w:val="both"/>
      </w:pPr>
      <w:proofErr w:type="spellStart"/>
      <w:r>
        <w:t>Współadministratorzy</w:t>
      </w:r>
      <w:proofErr w:type="spellEnd"/>
      <w:r>
        <w:t xml:space="preserve"> zobowiązują się do poinformowania </w:t>
      </w:r>
      <w:r w:rsidR="0069433B">
        <w:t>pozostałych Współadministratorów</w:t>
      </w:r>
      <w:r w:rsidR="00943780">
        <w:br/>
      </w:r>
      <w:r>
        <w:t>o jakiejkolwiek zmianie podmiotów przetwarzających w terminie 3 dni roboczych od zaistnienia zmiany.</w:t>
      </w:r>
    </w:p>
    <w:p w14:paraId="0085ADBB" w14:textId="0F57BF70" w:rsidR="00275544" w:rsidRPr="00307ACF" w:rsidRDefault="00307ACF" w:rsidP="00CF718A">
      <w:pPr>
        <w:pStyle w:val="Akapitzlist"/>
        <w:spacing w:before="120" w:after="120" w:line="240" w:lineRule="auto"/>
        <w:jc w:val="center"/>
        <w:rPr>
          <w:rFonts w:cstheme="minorHAnsi"/>
        </w:rPr>
      </w:pPr>
      <w:r>
        <w:rPr>
          <w:rFonts w:cstheme="minorHAnsi"/>
        </w:rPr>
        <w:t>§</w:t>
      </w:r>
      <w:r w:rsidR="00732843">
        <w:rPr>
          <w:rFonts w:cstheme="minorHAnsi"/>
        </w:rPr>
        <w:t>7</w:t>
      </w:r>
    </w:p>
    <w:p w14:paraId="3D9072BC" w14:textId="3521E11D" w:rsidR="00141A54" w:rsidRDefault="00141A54" w:rsidP="00CF718A">
      <w:pPr>
        <w:numPr>
          <w:ilvl w:val="0"/>
          <w:numId w:val="14"/>
        </w:numPr>
        <w:spacing w:after="0" w:line="240" w:lineRule="auto"/>
        <w:ind w:left="567" w:hanging="567"/>
        <w:jc w:val="both"/>
        <w:rPr>
          <w:rFonts w:cstheme="minorHAnsi"/>
        </w:rPr>
      </w:pPr>
      <w:r w:rsidRPr="00723525">
        <w:rPr>
          <w:rFonts w:cstheme="minorHAnsi"/>
        </w:rPr>
        <w:t xml:space="preserve">Inspektor Ochrony Danych </w:t>
      </w:r>
      <w:r w:rsidR="000700E3">
        <w:rPr>
          <w:rFonts w:cstheme="minorHAnsi"/>
        </w:rPr>
        <w:t xml:space="preserve">w </w:t>
      </w:r>
      <w:r w:rsidRPr="00723525">
        <w:rPr>
          <w:rFonts w:cstheme="minorHAnsi"/>
        </w:rPr>
        <w:t>Ministerstw</w:t>
      </w:r>
      <w:r w:rsidR="000700E3">
        <w:rPr>
          <w:rFonts w:cstheme="minorHAnsi"/>
        </w:rPr>
        <w:t>ie</w:t>
      </w:r>
      <w:r w:rsidRPr="00723525">
        <w:rPr>
          <w:rFonts w:cstheme="minorHAnsi"/>
        </w:rPr>
        <w:t xml:space="preserve"> Klimatu i Środowiska  pełni funkcję osoby kontaktowej dla potrzeb komunikacji dotyczącej naruszeń ochrony danych osobowych oraz w sprawie obsługi praw jednostki. Komunikacja odbywać się  będzie za pomocą adresu elektronicznego: </w:t>
      </w:r>
      <w:hyperlink r:id="rId9" w:history="1">
        <w:r w:rsidRPr="00A40B65">
          <w:rPr>
            <w:rStyle w:val="Hipercze"/>
            <w:rFonts w:eastAsia="Calibri" w:cstheme="minorHAnsi"/>
          </w:rPr>
          <w:t>inspektor.ochrony.danych@klimat.gov.pl</w:t>
        </w:r>
      </w:hyperlink>
    </w:p>
    <w:p w14:paraId="03139636" w14:textId="01BEB493" w:rsidR="0032058C" w:rsidRPr="0032058C" w:rsidRDefault="0032058C" w:rsidP="0032058C">
      <w:pPr>
        <w:numPr>
          <w:ilvl w:val="0"/>
          <w:numId w:val="14"/>
        </w:numPr>
        <w:spacing w:after="0" w:line="240" w:lineRule="auto"/>
        <w:ind w:left="567" w:hanging="567"/>
        <w:jc w:val="both"/>
      </w:pPr>
      <w:r>
        <w:rPr>
          <w:rFonts w:cstheme="minorHAnsi"/>
        </w:rPr>
        <w:t xml:space="preserve">Minister Klimatu i Środowiska odpowiada za udostępnienie </w:t>
      </w:r>
      <w:r w:rsidR="003A4647">
        <w:rPr>
          <w:rFonts w:cstheme="minorHAnsi"/>
        </w:rPr>
        <w:t>K</w:t>
      </w:r>
      <w:r>
        <w:rPr>
          <w:rFonts w:cstheme="minorHAnsi"/>
        </w:rPr>
        <w:t>andydatom i uczestnikom Programu Stażowego klauzuli informacyjnej oraz Informacji</w:t>
      </w:r>
      <w:r w:rsidRPr="0013539F">
        <w:rPr>
          <w:rFonts w:cstheme="minorHAnsi"/>
        </w:rPr>
        <w:t xml:space="preserve"> o zasadniczej treści wspólnych uzgodnień Współadministratorów</w:t>
      </w:r>
      <w:r>
        <w:rPr>
          <w:rFonts w:cstheme="minorHAnsi"/>
        </w:rPr>
        <w:t xml:space="preserve"> stanowiące</w:t>
      </w:r>
      <w:r w:rsidR="007C3F57">
        <w:rPr>
          <w:rFonts w:cstheme="minorHAnsi"/>
        </w:rPr>
        <w:t>j Załącznik nr 3 do niniejszej u</w:t>
      </w:r>
      <w:r>
        <w:rPr>
          <w:rFonts w:cstheme="minorHAnsi"/>
        </w:rPr>
        <w:t>mowy.</w:t>
      </w:r>
    </w:p>
    <w:p w14:paraId="6DE7849B" w14:textId="79199969" w:rsidR="0032058C" w:rsidRPr="0032058C" w:rsidRDefault="0032058C" w:rsidP="005D232B">
      <w:pPr>
        <w:pStyle w:val="Akapitzlist"/>
        <w:numPr>
          <w:ilvl w:val="0"/>
          <w:numId w:val="14"/>
        </w:numPr>
        <w:spacing w:after="0" w:line="240" w:lineRule="auto"/>
        <w:ind w:left="567" w:hanging="567"/>
        <w:jc w:val="both"/>
        <w:rPr>
          <w:rFonts w:cstheme="minorHAnsi"/>
        </w:rPr>
      </w:pPr>
      <w:r w:rsidRPr="00016093">
        <w:rPr>
          <w:rFonts w:cstheme="minorHAnsi"/>
        </w:rPr>
        <w:t xml:space="preserve">Wszelka komunikacja Stron związana z Umową kierowana jest do osób wskazanych </w:t>
      </w:r>
      <w:r>
        <w:rPr>
          <w:rFonts w:cstheme="minorHAnsi"/>
        </w:rPr>
        <w:t xml:space="preserve">w Załączniku nr 1 do Umowy. </w:t>
      </w:r>
    </w:p>
    <w:p w14:paraId="3768F25D" w14:textId="50E41BD0" w:rsidR="00307ACF" w:rsidRPr="00490272" w:rsidRDefault="00307ACF" w:rsidP="00CF718A">
      <w:pPr>
        <w:numPr>
          <w:ilvl w:val="0"/>
          <w:numId w:val="14"/>
        </w:numPr>
        <w:spacing w:after="0" w:line="240" w:lineRule="auto"/>
        <w:ind w:left="567" w:hanging="567"/>
        <w:jc w:val="both"/>
        <w:rPr>
          <w:rFonts w:cstheme="minorHAnsi"/>
        </w:rPr>
      </w:pPr>
      <w:r w:rsidRPr="00307ACF">
        <w:rPr>
          <w:rFonts w:cstheme="minorHAnsi"/>
        </w:rPr>
        <w:t>Każdy</w:t>
      </w:r>
      <w:r w:rsidRPr="00CF718A">
        <w:rPr>
          <w:rFonts w:cstheme="minorHAnsi"/>
        </w:rPr>
        <w:t xml:space="preserve"> </w:t>
      </w:r>
      <w:r w:rsidRPr="00307ACF">
        <w:rPr>
          <w:rFonts w:cstheme="minorHAnsi"/>
        </w:rPr>
        <w:t xml:space="preserve">ze Współadministratorów podlega środkom prawnym i sankcjom określonym w art. 77 - 79 oraz art. 82 - 84 RODO (odpowiedzialność solidarna). W rozliczeniach wzajemnych (regresy) Strony posługują się zasadą winy. </w:t>
      </w:r>
    </w:p>
    <w:p w14:paraId="27DF07E0" w14:textId="11EBF016" w:rsidR="00CF718A" w:rsidRPr="00375BFF" w:rsidRDefault="00275544" w:rsidP="005D232B">
      <w:pPr>
        <w:numPr>
          <w:ilvl w:val="0"/>
          <w:numId w:val="14"/>
        </w:numPr>
        <w:spacing w:after="0" w:line="240" w:lineRule="auto"/>
        <w:ind w:left="567" w:hanging="567"/>
        <w:jc w:val="both"/>
        <w:rPr>
          <w:rFonts w:cstheme="minorHAnsi"/>
        </w:rPr>
      </w:pPr>
      <w:r w:rsidRPr="00375BFF">
        <w:rPr>
          <w:rFonts w:cstheme="minorHAnsi"/>
        </w:rPr>
        <w:t xml:space="preserve">Uzgodnione zasady współadministrowania danymi osobowymi wiążą Współadministratorów od dnia </w:t>
      </w:r>
      <w:r w:rsidR="00375BFF">
        <w:rPr>
          <w:rFonts w:cstheme="minorHAnsi"/>
        </w:rPr>
        <w:t xml:space="preserve">zawarcia Umowy. </w:t>
      </w:r>
    </w:p>
    <w:p w14:paraId="6FD5DBDD" w14:textId="19486D74" w:rsidR="00375BFF" w:rsidRDefault="00375BFF" w:rsidP="00375BFF">
      <w:pPr>
        <w:spacing w:before="120" w:after="120" w:line="240" w:lineRule="auto"/>
        <w:jc w:val="center"/>
        <w:rPr>
          <w:rFonts w:cstheme="minorHAnsi"/>
        </w:rPr>
      </w:pPr>
      <w:r>
        <w:rPr>
          <w:rFonts w:cstheme="minorHAnsi"/>
        </w:rPr>
        <w:t>§8</w:t>
      </w:r>
    </w:p>
    <w:p w14:paraId="7A60A7F1" w14:textId="148CD4A9" w:rsidR="00375BFF" w:rsidRDefault="00375BFF" w:rsidP="00375BFF">
      <w:pPr>
        <w:pStyle w:val="Akapitzlist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673649">
        <w:rPr>
          <w:rFonts w:eastAsia="Times New Roman" w:cstheme="minorHAnsi"/>
          <w:lang w:eastAsia="pl-PL"/>
        </w:rPr>
        <w:t xml:space="preserve">Umowa zostaje zawarta na czas </w:t>
      </w:r>
      <w:r w:rsidR="007C3F57">
        <w:rPr>
          <w:rFonts w:eastAsia="Times New Roman" w:cstheme="minorHAnsi"/>
          <w:lang w:eastAsia="pl-PL"/>
        </w:rPr>
        <w:t xml:space="preserve">trwania </w:t>
      </w:r>
      <w:r w:rsidR="00172E27">
        <w:rPr>
          <w:rFonts w:eastAsia="Times New Roman" w:cstheme="minorHAnsi"/>
          <w:lang w:eastAsia="pl-PL"/>
        </w:rPr>
        <w:t xml:space="preserve">VI edycji </w:t>
      </w:r>
      <w:r>
        <w:rPr>
          <w:rFonts w:eastAsia="Times New Roman" w:cstheme="minorHAnsi"/>
          <w:lang w:eastAsia="pl-PL"/>
        </w:rPr>
        <w:t>Programu stażowego „Energia dla Przyszłości”</w:t>
      </w:r>
      <w:r w:rsidRPr="00673649">
        <w:rPr>
          <w:rFonts w:eastAsia="Times New Roman" w:cstheme="minorHAnsi"/>
          <w:lang w:eastAsia="pl-PL"/>
        </w:rPr>
        <w:t>.</w:t>
      </w:r>
    </w:p>
    <w:p w14:paraId="6917AFBA" w14:textId="22FEB5EC" w:rsidR="00375BFF" w:rsidRDefault="00375BFF" w:rsidP="00375BFF">
      <w:pPr>
        <w:pStyle w:val="Akapitzlist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W celu uniknięcia wątpliwości przetwarzanie danych po zawarciu umowy stażowej nie jest objęte współadministrowaniem i jest wykonywan</w:t>
      </w:r>
      <w:r w:rsidR="00CB22A6">
        <w:rPr>
          <w:rFonts w:eastAsia="Times New Roman" w:cstheme="minorHAnsi"/>
          <w:lang w:eastAsia="pl-PL"/>
        </w:rPr>
        <w:t>e indywidualnie przez każdą ze Stron U</w:t>
      </w:r>
      <w:r>
        <w:rPr>
          <w:rFonts w:eastAsia="Times New Roman" w:cstheme="minorHAnsi"/>
          <w:lang w:eastAsia="pl-PL"/>
        </w:rPr>
        <w:t>mowy</w:t>
      </w:r>
      <w:r w:rsidR="00C336A3">
        <w:rPr>
          <w:rFonts w:eastAsia="Times New Roman" w:cstheme="minorHAnsi"/>
          <w:lang w:eastAsia="pl-PL"/>
        </w:rPr>
        <w:t>,</w:t>
      </w:r>
      <w:r w:rsidR="00943780">
        <w:rPr>
          <w:rFonts w:eastAsia="Times New Roman" w:cstheme="minorHAnsi"/>
          <w:lang w:eastAsia="pl-PL"/>
        </w:rPr>
        <w:br/>
      </w:r>
      <w:r w:rsidR="00C336A3">
        <w:rPr>
          <w:rFonts w:eastAsia="Times New Roman" w:cstheme="minorHAnsi"/>
          <w:lang w:eastAsia="pl-PL"/>
        </w:rPr>
        <w:t>z zastrzeżeniem ust. 3</w:t>
      </w:r>
      <w:r>
        <w:rPr>
          <w:rFonts w:eastAsia="Times New Roman" w:cstheme="minorHAnsi"/>
          <w:lang w:eastAsia="pl-PL"/>
        </w:rPr>
        <w:t>.</w:t>
      </w:r>
    </w:p>
    <w:p w14:paraId="3812833B" w14:textId="2A213C13" w:rsidR="00172E27" w:rsidRPr="00673649" w:rsidRDefault="00C336A3" w:rsidP="00375BFF">
      <w:pPr>
        <w:pStyle w:val="Akapitzlist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Współadministrowanie danych obejmuje również przetwarzanie danych Stażystów w procesie sporządzenia </w:t>
      </w:r>
      <w:r w:rsidRPr="00C336A3">
        <w:rPr>
          <w:rFonts w:eastAsia="Times New Roman" w:cstheme="minorHAnsi"/>
          <w:lang w:eastAsia="pl-PL"/>
        </w:rPr>
        <w:t xml:space="preserve">sprawozdania podsumowującego i oceniającego przebieg </w:t>
      </w:r>
      <w:r>
        <w:rPr>
          <w:rFonts w:eastAsia="Times New Roman" w:cstheme="minorHAnsi"/>
          <w:lang w:eastAsia="pl-PL"/>
        </w:rPr>
        <w:t>S</w:t>
      </w:r>
      <w:r w:rsidRPr="00C336A3">
        <w:rPr>
          <w:rFonts w:eastAsia="Times New Roman" w:cstheme="minorHAnsi"/>
          <w:lang w:eastAsia="pl-PL"/>
        </w:rPr>
        <w:t>tażu po jego zakończeniu.</w:t>
      </w:r>
      <w:r w:rsidR="00172E27">
        <w:rPr>
          <w:rFonts w:eastAsia="Times New Roman" w:cstheme="minorHAnsi"/>
          <w:lang w:eastAsia="pl-PL"/>
        </w:rPr>
        <w:t xml:space="preserve"> </w:t>
      </w:r>
    </w:p>
    <w:p w14:paraId="15DB61CD" w14:textId="02358500" w:rsidR="00375BFF" w:rsidRPr="00016093" w:rsidRDefault="00375BFF" w:rsidP="00375BFF">
      <w:pPr>
        <w:spacing w:before="120" w:after="120" w:line="240" w:lineRule="auto"/>
        <w:jc w:val="center"/>
        <w:rPr>
          <w:rFonts w:cstheme="minorHAnsi"/>
        </w:rPr>
      </w:pPr>
      <w:r>
        <w:rPr>
          <w:rFonts w:cstheme="minorHAnsi"/>
        </w:rPr>
        <w:lastRenderedPageBreak/>
        <w:t>§9</w:t>
      </w:r>
    </w:p>
    <w:p w14:paraId="1C43B58A" w14:textId="01AA1F01" w:rsidR="00375BFF" w:rsidRDefault="00E00EA2" w:rsidP="00375BFF">
      <w:pPr>
        <w:pStyle w:val="Akapitzlist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>
        <w:rPr>
          <w:rFonts w:cstheme="minorHAnsi"/>
        </w:rPr>
        <w:t xml:space="preserve">Za </w:t>
      </w:r>
      <w:r w:rsidRPr="003E4972">
        <w:rPr>
          <w:rFonts w:cstheme="minorHAnsi"/>
        </w:rPr>
        <w:t>datę zawarcia niniejszej Umowy uznaje się datę złożenia ostatniego kwalifikowanego podpisu elektronicznego p</w:t>
      </w:r>
      <w:r>
        <w:rPr>
          <w:rFonts w:cstheme="minorHAnsi"/>
        </w:rPr>
        <w:t>rzez osoby reprezentujące Współadministratorów</w:t>
      </w:r>
      <w:r w:rsidRPr="00F37515">
        <w:rPr>
          <w:rFonts w:cstheme="minorHAnsi"/>
        </w:rPr>
        <w:t>.</w:t>
      </w:r>
    </w:p>
    <w:p w14:paraId="6C982E38" w14:textId="13497D12" w:rsidR="00375BFF" w:rsidRDefault="00375BFF" w:rsidP="00375BFF">
      <w:pPr>
        <w:pStyle w:val="Akapitzlist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A86B19">
        <w:rPr>
          <w:rFonts w:eastAsia="Times New Roman" w:cstheme="minorHAnsi"/>
          <w:lang w:eastAsia="pl-PL"/>
        </w:rPr>
        <w:t xml:space="preserve">Wszelkie zmiany lub uzupełnienia Umowy wymagają zachowania formy pisemnej pod rygorem </w:t>
      </w:r>
      <w:r w:rsidR="009C09E1">
        <w:rPr>
          <w:rFonts w:eastAsia="Times New Roman" w:cstheme="minorHAnsi"/>
          <w:lang w:eastAsia="pl-PL"/>
        </w:rPr>
        <w:t>nieważności</w:t>
      </w:r>
      <w:r w:rsidRPr="00A86B19">
        <w:rPr>
          <w:rFonts w:eastAsia="Times New Roman" w:cstheme="minorHAnsi"/>
          <w:lang w:eastAsia="pl-PL"/>
        </w:rPr>
        <w:t xml:space="preserve">, z zastrzeżeniem, iż zmiana </w:t>
      </w:r>
      <w:r w:rsidR="00CB22A6">
        <w:rPr>
          <w:rFonts w:eastAsia="Times New Roman" w:cstheme="minorHAnsi"/>
          <w:lang w:eastAsia="pl-PL"/>
        </w:rPr>
        <w:t xml:space="preserve">osób wskazanych w Załączniku nr 1 do Umowy </w:t>
      </w:r>
      <w:r w:rsidR="00873A44">
        <w:rPr>
          <w:rFonts w:eastAsia="Times New Roman" w:cstheme="minorHAnsi"/>
          <w:lang w:eastAsia="pl-PL"/>
        </w:rPr>
        <w:t xml:space="preserve">lub zmiana dalszych przetwarzających w Załączniku nr 2 </w:t>
      </w:r>
      <w:r w:rsidRPr="00A86B19">
        <w:rPr>
          <w:rFonts w:eastAsia="Times New Roman" w:cstheme="minorHAnsi"/>
          <w:lang w:eastAsia="pl-PL"/>
        </w:rPr>
        <w:t>nie będzie stanowiła zmiany Umowy i będzie mogła być dokonana poprz</w:t>
      </w:r>
      <w:r>
        <w:rPr>
          <w:rFonts w:eastAsia="Times New Roman" w:cstheme="minorHAnsi"/>
          <w:lang w:eastAsia="pl-PL"/>
        </w:rPr>
        <w:t>ez pisemne powiadomienie Stron U</w:t>
      </w:r>
      <w:r w:rsidRPr="00A86B19">
        <w:rPr>
          <w:rFonts w:eastAsia="Times New Roman" w:cstheme="minorHAnsi"/>
          <w:lang w:eastAsia="pl-PL"/>
        </w:rPr>
        <w:t>mowy.</w:t>
      </w:r>
    </w:p>
    <w:p w14:paraId="2532184D" w14:textId="77777777" w:rsidR="00375BFF" w:rsidRDefault="00375BFF" w:rsidP="00375BFF">
      <w:pPr>
        <w:pStyle w:val="Akapitzlist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A86B19">
        <w:rPr>
          <w:rFonts w:eastAsia="Times New Roman" w:cstheme="minorHAnsi"/>
          <w:lang w:eastAsia="pl-PL"/>
        </w:rPr>
        <w:t xml:space="preserve">Sądem właściwym dla rozstrzygania sporów powstałych w związku z realizacją Umowy jest sąd właściwy dla siedziby </w:t>
      </w:r>
      <w:r>
        <w:rPr>
          <w:rFonts w:eastAsia="Times New Roman" w:cstheme="minorHAnsi"/>
          <w:lang w:eastAsia="pl-PL"/>
        </w:rPr>
        <w:t>Ministerstwa Klimatu i Środowiska</w:t>
      </w:r>
      <w:r w:rsidRPr="00A86B19">
        <w:rPr>
          <w:rFonts w:eastAsia="Times New Roman" w:cstheme="minorHAnsi"/>
          <w:lang w:eastAsia="pl-PL"/>
        </w:rPr>
        <w:t>.</w:t>
      </w:r>
    </w:p>
    <w:p w14:paraId="6652EAD7" w14:textId="7C595385" w:rsidR="007868CA" w:rsidRDefault="0018199F" w:rsidP="009C09E1">
      <w:pPr>
        <w:pStyle w:val="Akapitzlist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18199F">
        <w:rPr>
          <w:rFonts w:eastAsia="Times New Roman" w:cstheme="minorHAnsi"/>
          <w:lang w:eastAsia="pl-PL"/>
        </w:rPr>
        <w:t xml:space="preserve">W sprawach nieuregulowanych zastosowanie mają przepisy </w:t>
      </w:r>
      <w:r w:rsidR="00375BFF" w:rsidRPr="0018199F">
        <w:rPr>
          <w:rFonts w:eastAsia="Times New Roman" w:cstheme="minorHAnsi"/>
          <w:lang w:eastAsia="pl-PL"/>
        </w:rPr>
        <w:t>RODO</w:t>
      </w:r>
      <w:r w:rsidR="007868CA">
        <w:rPr>
          <w:rFonts w:eastAsia="Times New Roman" w:cstheme="minorHAnsi"/>
          <w:lang w:eastAsia="pl-PL"/>
        </w:rPr>
        <w:t>,</w:t>
      </w:r>
      <w:r w:rsidRPr="0018199F">
        <w:rPr>
          <w:rFonts w:eastAsia="Times New Roman" w:cstheme="minorHAnsi"/>
          <w:lang w:eastAsia="pl-PL"/>
        </w:rPr>
        <w:t xml:space="preserve"> obowiązujące przepisy</w:t>
      </w:r>
      <w:r w:rsidR="00375BFF" w:rsidRPr="0018199F">
        <w:rPr>
          <w:rFonts w:eastAsia="Times New Roman" w:cstheme="minorHAnsi"/>
          <w:lang w:eastAsia="pl-PL"/>
        </w:rPr>
        <w:t xml:space="preserve"> praw</w:t>
      </w:r>
      <w:r w:rsidRPr="0018199F">
        <w:rPr>
          <w:rFonts w:eastAsia="Times New Roman" w:cstheme="minorHAnsi"/>
          <w:lang w:eastAsia="pl-PL"/>
        </w:rPr>
        <w:t>a</w:t>
      </w:r>
      <w:r w:rsidR="00375BFF" w:rsidRPr="0018199F">
        <w:rPr>
          <w:rFonts w:eastAsia="Times New Roman" w:cstheme="minorHAnsi"/>
          <w:lang w:eastAsia="pl-PL"/>
        </w:rPr>
        <w:t xml:space="preserve"> polskie</w:t>
      </w:r>
      <w:r w:rsidRPr="0018199F">
        <w:rPr>
          <w:rFonts w:eastAsia="Times New Roman" w:cstheme="minorHAnsi"/>
          <w:lang w:eastAsia="pl-PL"/>
        </w:rPr>
        <w:t>go</w:t>
      </w:r>
      <w:r w:rsidR="00375BFF" w:rsidRPr="0018199F">
        <w:rPr>
          <w:rFonts w:eastAsia="Times New Roman" w:cstheme="minorHAnsi"/>
          <w:lang w:eastAsia="pl-PL"/>
        </w:rPr>
        <w:t>, w tym</w:t>
      </w:r>
      <w:r w:rsidRPr="0018199F">
        <w:rPr>
          <w:rFonts w:eastAsia="Times New Roman" w:cstheme="minorHAnsi"/>
          <w:lang w:eastAsia="pl-PL"/>
        </w:rPr>
        <w:t xml:space="preserve"> ustawa o ochronie danych osobowych oraz</w:t>
      </w:r>
      <w:r w:rsidR="00375BFF" w:rsidRPr="0018199F">
        <w:rPr>
          <w:rFonts w:eastAsia="Times New Roman" w:cstheme="minorHAnsi"/>
          <w:lang w:eastAsia="pl-PL"/>
        </w:rPr>
        <w:t xml:space="preserve"> </w:t>
      </w:r>
      <w:r w:rsidRPr="0018199F">
        <w:rPr>
          <w:rFonts w:eastAsia="Times New Roman" w:cstheme="minorHAnsi"/>
          <w:lang w:eastAsia="pl-PL"/>
        </w:rPr>
        <w:t xml:space="preserve">przepisy ustawy z dnia 23 kwietnia 1964 r. - Kodeks Cywilny (Dz.U. z 2020 r. poz. 1740 z </w:t>
      </w:r>
      <w:proofErr w:type="spellStart"/>
      <w:r w:rsidRPr="0018199F">
        <w:rPr>
          <w:rFonts w:eastAsia="Times New Roman" w:cstheme="minorHAnsi"/>
          <w:lang w:eastAsia="pl-PL"/>
        </w:rPr>
        <w:t>późn</w:t>
      </w:r>
      <w:proofErr w:type="spellEnd"/>
      <w:r w:rsidRPr="0018199F">
        <w:rPr>
          <w:rFonts w:eastAsia="Times New Roman" w:cstheme="minorHAnsi"/>
          <w:lang w:eastAsia="pl-PL"/>
        </w:rPr>
        <w:t>. zm.).</w:t>
      </w:r>
    </w:p>
    <w:p w14:paraId="09E621F6" w14:textId="37C12139" w:rsidR="002F75EE" w:rsidRDefault="002F75EE" w:rsidP="009C09E1">
      <w:pPr>
        <w:pStyle w:val="Akapitzlist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Niezdefiniowane w Umowie określenia pisane wielką literą mają znaczenie nadane im w Regulaminie. </w:t>
      </w:r>
    </w:p>
    <w:p w14:paraId="319E2425" w14:textId="0DC8AAF3" w:rsidR="00375BFF" w:rsidRPr="009C09E1" w:rsidRDefault="009C09E1" w:rsidP="009C09E1">
      <w:pPr>
        <w:pStyle w:val="Akapitzlist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Załączniki do Umowy stanowią jej integralną część. </w:t>
      </w:r>
      <w:r w:rsidRPr="009C09E1">
        <w:rPr>
          <w:rFonts w:eastAsia="Times New Roman" w:cstheme="minorHAnsi"/>
          <w:lang w:eastAsia="pl-PL"/>
        </w:rPr>
        <w:t>Załącznikami do Umowy są:</w:t>
      </w:r>
    </w:p>
    <w:p w14:paraId="1ADD6221" w14:textId="77777777" w:rsidR="00375BFF" w:rsidRDefault="00375BFF" w:rsidP="00375BFF">
      <w:pPr>
        <w:spacing w:after="0" w:line="240" w:lineRule="auto"/>
        <w:ind w:left="567"/>
        <w:jc w:val="both"/>
        <w:rPr>
          <w:rFonts w:cstheme="minorHAnsi"/>
        </w:rPr>
      </w:pPr>
    </w:p>
    <w:p w14:paraId="3A0A58CA" w14:textId="2D0EB249" w:rsidR="00375BFF" w:rsidRDefault="00375BFF" w:rsidP="00375BFF">
      <w:pPr>
        <w:spacing w:after="0" w:line="240" w:lineRule="auto"/>
        <w:jc w:val="both"/>
        <w:rPr>
          <w:rFonts w:cstheme="minorHAnsi"/>
        </w:rPr>
      </w:pPr>
    </w:p>
    <w:p w14:paraId="1E7C8586" w14:textId="086A6C71" w:rsidR="0032058C" w:rsidRDefault="0032058C" w:rsidP="00375BFF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Załącznik nr 1 – Dane kontaktowe IOD Współadministratorów </w:t>
      </w:r>
    </w:p>
    <w:p w14:paraId="39FD1E31" w14:textId="27DA5BA2" w:rsidR="00375BFF" w:rsidRDefault="0032058C" w:rsidP="00375BFF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Załącznik nr 2</w:t>
      </w:r>
      <w:r w:rsidR="00375BFF">
        <w:rPr>
          <w:rFonts w:cstheme="minorHAnsi"/>
        </w:rPr>
        <w:t xml:space="preserve"> </w:t>
      </w:r>
      <w:r w:rsidR="00EF21B6">
        <w:rPr>
          <w:rFonts w:cstheme="minorHAnsi"/>
        </w:rPr>
        <w:t>–</w:t>
      </w:r>
      <w:r w:rsidR="00375BFF">
        <w:rPr>
          <w:rFonts w:cstheme="minorHAnsi"/>
        </w:rPr>
        <w:t xml:space="preserve"> Lista dalszych przetwarzających zgłoszonych przez Współadministratorów</w:t>
      </w:r>
    </w:p>
    <w:p w14:paraId="3E7C0B5A" w14:textId="7EFA29C5" w:rsidR="00375BFF" w:rsidRPr="0013539F" w:rsidRDefault="0032058C" w:rsidP="00375BFF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Załącznik nr 3</w:t>
      </w:r>
      <w:r w:rsidR="00375BFF">
        <w:rPr>
          <w:rFonts w:cstheme="minorHAnsi"/>
        </w:rPr>
        <w:t xml:space="preserve"> </w:t>
      </w:r>
      <w:r w:rsidR="00EF21B6">
        <w:rPr>
          <w:rFonts w:cstheme="minorHAnsi"/>
        </w:rPr>
        <w:t>–</w:t>
      </w:r>
      <w:r w:rsidR="00375BFF">
        <w:rPr>
          <w:rFonts w:cstheme="minorHAnsi"/>
        </w:rPr>
        <w:t xml:space="preserve"> </w:t>
      </w:r>
      <w:r w:rsidR="00375BFF" w:rsidRPr="0013539F">
        <w:rPr>
          <w:rFonts w:cstheme="minorHAnsi"/>
        </w:rPr>
        <w:t>Informacja o zasadniczej treści wspólnych uzgodnień Współadministratorów</w:t>
      </w:r>
    </w:p>
    <w:p w14:paraId="61B0E63B" w14:textId="77777777" w:rsidR="00CF718A" w:rsidRDefault="00CF718A" w:rsidP="000C520A">
      <w:pPr>
        <w:spacing w:after="0" w:line="240" w:lineRule="auto"/>
        <w:ind w:left="567"/>
        <w:jc w:val="both"/>
        <w:rPr>
          <w:rFonts w:cstheme="minorHAnsi"/>
        </w:rPr>
      </w:pPr>
    </w:p>
    <w:p w14:paraId="5A6DACA7" w14:textId="7B14C3FF" w:rsidR="00CF718A" w:rsidRDefault="00CF718A" w:rsidP="00CF718A">
      <w:pPr>
        <w:spacing w:after="0" w:line="240" w:lineRule="auto"/>
        <w:ind w:left="567"/>
        <w:jc w:val="both"/>
        <w:rPr>
          <w:rFonts w:cstheme="minorHAnsi"/>
        </w:rPr>
      </w:pPr>
      <w:r>
        <w:rPr>
          <w:rFonts w:cstheme="minorHAnsi"/>
        </w:rPr>
        <w:t>PODPISY WSPÓŁADMINISTRATORÓW DANYCH OSOBOWYCH:</w:t>
      </w:r>
    </w:p>
    <w:p w14:paraId="15F8FF3B" w14:textId="7F69957B" w:rsidR="00307ACF" w:rsidRDefault="00307ACF" w:rsidP="00CF718A">
      <w:pPr>
        <w:spacing w:after="0" w:line="240" w:lineRule="auto"/>
        <w:ind w:left="567"/>
        <w:jc w:val="both"/>
        <w:rPr>
          <w:rFonts w:cstheme="minorHAnsi"/>
        </w:rPr>
      </w:pPr>
    </w:p>
    <w:tbl>
      <w:tblPr>
        <w:tblStyle w:val="Tabela-Siatka"/>
        <w:tblW w:w="9923" w:type="dxa"/>
        <w:tblInd w:w="-289" w:type="dxa"/>
        <w:tblLook w:val="04A0" w:firstRow="1" w:lastRow="0" w:firstColumn="1" w:lastColumn="0" w:noHBand="0" w:noVBand="1"/>
      </w:tblPr>
      <w:tblGrid>
        <w:gridCol w:w="5382"/>
        <w:gridCol w:w="4541"/>
      </w:tblGrid>
      <w:tr w:rsidR="009A7A58" w:rsidRPr="00307ACF" w14:paraId="35929736" w14:textId="77777777" w:rsidTr="008A52EC">
        <w:tc>
          <w:tcPr>
            <w:tcW w:w="5382" w:type="dxa"/>
          </w:tcPr>
          <w:p w14:paraId="66B21452" w14:textId="77777777" w:rsidR="009A7A58" w:rsidRPr="00CF718A" w:rsidRDefault="009A7A58" w:rsidP="00FC40F3">
            <w:pPr>
              <w:ind w:left="-256" w:right="-110" w:firstLine="256"/>
              <w:jc w:val="center"/>
              <w:rPr>
                <w:rFonts w:cstheme="minorHAnsi"/>
                <w:b/>
              </w:rPr>
            </w:pPr>
            <w:r w:rsidRPr="00CF718A">
              <w:rPr>
                <w:rFonts w:cstheme="minorHAnsi"/>
                <w:b/>
              </w:rPr>
              <w:t>WSPÓŁADMINISTRATOR</w:t>
            </w:r>
          </w:p>
        </w:tc>
        <w:tc>
          <w:tcPr>
            <w:tcW w:w="4541" w:type="dxa"/>
          </w:tcPr>
          <w:p w14:paraId="58C26B13" w14:textId="7A7F5840" w:rsidR="009A7A58" w:rsidRPr="00CF718A" w:rsidRDefault="009A7A58" w:rsidP="006D6C4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PODPIS</w:t>
            </w:r>
          </w:p>
        </w:tc>
      </w:tr>
      <w:tr w:rsidR="009A7A58" w:rsidRPr="00307ACF" w14:paraId="5C43631D" w14:textId="77777777" w:rsidTr="008A52EC">
        <w:trPr>
          <w:trHeight w:val="1200"/>
        </w:trPr>
        <w:tc>
          <w:tcPr>
            <w:tcW w:w="5382" w:type="dxa"/>
            <w:vAlign w:val="center"/>
          </w:tcPr>
          <w:p w14:paraId="53BFCE41" w14:textId="4F05E3EF" w:rsidR="009A7A58" w:rsidRPr="00307ACF" w:rsidRDefault="009A7A58" w:rsidP="00B21DD0">
            <w:pPr>
              <w:jc w:val="center"/>
              <w:rPr>
                <w:rFonts w:cstheme="minorHAnsi"/>
              </w:rPr>
            </w:pPr>
            <w:r w:rsidRPr="00307ACF">
              <w:rPr>
                <w:rFonts w:cstheme="minorHAnsi"/>
              </w:rPr>
              <w:t xml:space="preserve">Minister Klimatu i Środowiska z siedzibą w Warszawie (00-922), </w:t>
            </w:r>
            <w:r w:rsidR="00FC40F3">
              <w:rPr>
                <w:rFonts w:cstheme="minorHAnsi"/>
              </w:rPr>
              <w:t xml:space="preserve">przy </w:t>
            </w:r>
            <w:r w:rsidRPr="00307ACF">
              <w:rPr>
                <w:rFonts w:cstheme="minorHAnsi"/>
              </w:rPr>
              <w:t xml:space="preserve">ul. </w:t>
            </w:r>
            <w:r w:rsidR="00FC40F3" w:rsidRPr="00307ACF">
              <w:rPr>
                <w:rFonts w:cstheme="minorHAnsi"/>
              </w:rPr>
              <w:t>Wawelsk</w:t>
            </w:r>
            <w:r w:rsidR="00FC40F3">
              <w:rPr>
                <w:rFonts w:cstheme="minorHAnsi"/>
              </w:rPr>
              <w:t>iej</w:t>
            </w:r>
            <w:r w:rsidR="00FC40F3" w:rsidRPr="00307ACF">
              <w:rPr>
                <w:rFonts w:cstheme="minorHAnsi"/>
              </w:rPr>
              <w:t xml:space="preserve"> </w:t>
            </w:r>
            <w:r w:rsidRPr="00307ACF">
              <w:rPr>
                <w:rFonts w:cstheme="minorHAnsi"/>
              </w:rPr>
              <w:t>52/54</w:t>
            </w:r>
          </w:p>
        </w:tc>
        <w:tc>
          <w:tcPr>
            <w:tcW w:w="4541" w:type="dxa"/>
            <w:vAlign w:val="center"/>
          </w:tcPr>
          <w:p w14:paraId="00587313" w14:textId="0269832B" w:rsidR="009A7A58" w:rsidRPr="00307ACF" w:rsidRDefault="009A7A58" w:rsidP="006D6C41">
            <w:pPr>
              <w:jc w:val="center"/>
              <w:rPr>
                <w:rFonts w:cstheme="minorHAnsi"/>
              </w:rPr>
            </w:pPr>
          </w:p>
        </w:tc>
      </w:tr>
      <w:tr w:rsidR="009A7A58" w:rsidRPr="00307ACF" w14:paraId="3856563F" w14:textId="77777777" w:rsidTr="008A52EC">
        <w:trPr>
          <w:trHeight w:val="1126"/>
        </w:trPr>
        <w:tc>
          <w:tcPr>
            <w:tcW w:w="5382" w:type="dxa"/>
            <w:vAlign w:val="center"/>
          </w:tcPr>
          <w:p w14:paraId="203E26C1" w14:textId="2619A1D1" w:rsidR="009A7A58" w:rsidRPr="00307ACF" w:rsidRDefault="009A7A58" w:rsidP="00B21DD0">
            <w:pPr>
              <w:jc w:val="center"/>
              <w:rPr>
                <w:rFonts w:cstheme="minorHAnsi"/>
              </w:rPr>
            </w:pPr>
            <w:r w:rsidRPr="00CF718A">
              <w:rPr>
                <w:rFonts w:cstheme="minorHAnsi"/>
                <w:bCs/>
              </w:rPr>
              <w:t xml:space="preserve">PGE Polska Grupa Energetyczna S.A., z siedzibą w Warszawie </w:t>
            </w:r>
            <w:r w:rsidR="00FC40F3" w:rsidRPr="00CF718A">
              <w:rPr>
                <w:rFonts w:cstheme="minorHAnsi"/>
                <w:bCs/>
              </w:rPr>
              <w:t>(00-496)</w:t>
            </w:r>
            <w:r w:rsidR="00FC40F3">
              <w:rPr>
                <w:rFonts w:cstheme="minorHAnsi"/>
                <w:bCs/>
              </w:rPr>
              <w:t xml:space="preserve">, </w:t>
            </w:r>
            <w:r w:rsidRPr="00CF718A">
              <w:rPr>
                <w:rFonts w:cstheme="minorHAnsi"/>
                <w:bCs/>
              </w:rPr>
              <w:t>przy ul. Mysiej 2</w:t>
            </w:r>
          </w:p>
        </w:tc>
        <w:tc>
          <w:tcPr>
            <w:tcW w:w="4541" w:type="dxa"/>
            <w:vAlign w:val="center"/>
          </w:tcPr>
          <w:p w14:paraId="0B618C77" w14:textId="77777777" w:rsidR="009A7A58" w:rsidRPr="00307ACF" w:rsidRDefault="009A7A58" w:rsidP="006D6C41">
            <w:pPr>
              <w:jc w:val="center"/>
              <w:rPr>
                <w:rFonts w:cstheme="minorHAnsi"/>
              </w:rPr>
            </w:pPr>
          </w:p>
        </w:tc>
      </w:tr>
      <w:tr w:rsidR="009A7A58" w:rsidRPr="00307ACF" w14:paraId="6F312400" w14:textId="77777777" w:rsidTr="008A52EC">
        <w:trPr>
          <w:trHeight w:val="1260"/>
        </w:trPr>
        <w:tc>
          <w:tcPr>
            <w:tcW w:w="5382" w:type="dxa"/>
            <w:vAlign w:val="center"/>
          </w:tcPr>
          <w:p w14:paraId="63377E62" w14:textId="00799097" w:rsidR="009A7A58" w:rsidRPr="00307ACF" w:rsidRDefault="009A7A58" w:rsidP="00B21DD0">
            <w:pPr>
              <w:jc w:val="center"/>
              <w:rPr>
                <w:rFonts w:cstheme="minorHAnsi"/>
              </w:rPr>
            </w:pPr>
            <w:r w:rsidRPr="00CF718A">
              <w:rPr>
                <w:rFonts w:cstheme="minorHAnsi"/>
                <w:bCs/>
              </w:rPr>
              <w:t xml:space="preserve">Polski Koncern Naftowy ORLEN S.A. z siedzibą w Płocku </w:t>
            </w:r>
            <w:r w:rsidR="00FC40F3" w:rsidRPr="00CF718A">
              <w:rPr>
                <w:rFonts w:cstheme="minorHAnsi"/>
                <w:bCs/>
              </w:rPr>
              <w:t>(09-411)</w:t>
            </w:r>
            <w:r w:rsidR="00FC40F3">
              <w:rPr>
                <w:rFonts w:cstheme="minorHAnsi"/>
                <w:bCs/>
              </w:rPr>
              <w:t xml:space="preserve">, </w:t>
            </w:r>
            <w:r w:rsidRPr="00CF718A">
              <w:rPr>
                <w:rFonts w:cstheme="minorHAnsi"/>
                <w:bCs/>
              </w:rPr>
              <w:t>przy ul. Chemików 7</w:t>
            </w:r>
          </w:p>
        </w:tc>
        <w:tc>
          <w:tcPr>
            <w:tcW w:w="4541" w:type="dxa"/>
            <w:vAlign w:val="center"/>
          </w:tcPr>
          <w:p w14:paraId="62F86B16" w14:textId="77777777" w:rsidR="009A7A58" w:rsidRPr="00307ACF" w:rsidRDefault="009A7A58" w:rsidP="006D6C41">
            <w:pPr>
              <w:jc w:val="center"/>
              <w:rPr>
                <w:rFonts w:cstheme="minorHAnsi"/>
              </w:rPr>
            </w:pPr>
          </w:p>
        </w:tc>
      </w:tr>
      <w:tr w:rsidR="009A7A58" w:rsidRPr="00307ACF" w14:paraId="3F55C0E0" w14:textId="77777777" w:rsidTr="008A52EC">
        <w:trPr>
          <w:trHeight w:val="1140"/>
        </w:trPr>
        <w:tc>
          <w:tcPr>
            <w:tcW w:w="5382" w:type="dxa"/>
            <w:vAlign w:val="center"/>
          </w:tcPr>
          <w:p w14:paraId="4A39ABC7" w14:textId="52ACB3C4" w:rsidR="009A7A58" w:rsidRPr="00307ACF" w:rsidRDefault="009A7A58" w:rsidP="00B21DD0">
            <w:pPr>
              <w:jc w:val="center"/>
              <w:rPr>
                <w:rFonts w:cstheme="minorHAnsi"/>
              </w:rPr>
            </w:pPr>
            <w:r w:rsidRPr="00CF718A">
              <w:rPr>
                <w:rFonts w:cstheme="minorHAnsi"/>
                <w:bCs/>
              </w:rPr>
              <w:t>Polskie Górnictwo Naftowe i Gazownictwo S.A.</w:t>
            </w:r>
            <w:r w:rsidRPr="00CF718A">
              <w:rPr>
                <w:rFonts w:cstheme="minorHAnsi"/>
              </w:rPr>
              <w:t xml:space="preserve"> z siedzibą w Warszawie </w:t>
            </w:r>
            <w:r w:rsidR="00FC40F3" w:rsidRPr="00CF718A">
              <w:rPr>
                <w:rFonts w:cstheme="minorHAnsi"/>
              </w:rPr>
              <w:t>(01-224)</w:t>
            </w:r>
            <w:r w:rsidR="00FC40F3">
              <w:rPr>
                <w:rFonts w:cstheme="minorHAnsi"/>
              </w:rPr>
              <w:t xml:space="preserve">, </w:t>
            </w:r>
            <w:r w:rsidRPr="00CF718A">
              <w:rPr>
                <w:rFonts w:cstheme="minorHAnsi"/>
              </w:rPr>
              <w:t>przy ul. M</w:t>
            </w:r>
            <w:r w:rsidR="00FC40F3">
              <w:rPr>
                <w:rFonts w:cstheme="minorHAnsi"/>
              </w:rPr>
              <w:t>.</w:t>
            </w:r>
            <w:r w:rsidRPr="00CF718A">
              <w:rPr>
                <w:rFonts w:cstheme="minorHAnsi"/>
              </w:rPr>
              <w:t xml:space="preserve"> Kasprzaka 25</w:t>
            </w:r>
          </w:p>
        </w:tc>
        <w:tc>
          <w:tcPr>
            <w:tcW w:w="4541" w:type="dxa"/>
            <w:vAlign w:val="center"/>
          </w:tcPr>
          <w:p w14:paraId="217FCFDB" w14:textId="77777777" w:rsidR="009A7A58" w:rsidRPr="00307ACF" w:rsidRDefault="009A7A58" w:rsidP="006D6C41">
            <w:pPr>
              <w:jc w:val="center"/>
              <w:rPr>
                <w:rFonts w:cstheme="minorHAnsi"/>
              </w:rPr>
            </w:pPr>
          </w:p>
        </w:tc>
      </w:tr>
      <w:tr w:rsidR="009A7A58" w:rsidRPr="00307ACF" w14:paraId="2B38D3B4" w14:textId="77777777" w:rsidTr="008A52EC">
        <w:trPr>
          <w:trHeight w:val="1270"/>
        </w:trPr>
        <w:tc>
          <w:tcPr>
            <w:tcW w:w="5382" w:type="dxa"/>
            <w:vAlign w:val="center"/>
          </w:tcPr>
          <w:p w14:paraId="57D533AE" w14:textId="467947E9" w:rsidR="009A7A58" w:rsidRPr="00307ACF" w:rsidRDefault="009A7A58" w:rsidP="00B21DD0">
            <w:pPr>
              <w:jc w:val="center"/>
              <w:rPr>
                <w:rFonts w:cstheme="minorHAnsi"/>
              </w:rPr>
            </w:pPr>
            <w:r w:rsidRPr="00CF718A">
              <w:rPr>
                <w:rFonts w:cstheme="minorHAnsi"/>
              </w:rPr>
              <w:t xml:space="preserve">Polskie Sieci Elektroenergetyczne S.A. z siedzibą w Konstancinie-Jeziornie </w:t>
            </w:r>
            <w:r w:rsidR="00FC40F3" w:rsidRPr="00CF718A">
              <w:rPr>
                <w:rFonts w:cstheme="minorHAnsi"/>
              </w:rPr>
              <w:t>(05-520)</w:t>
            </w:r>
            <w:r w:rsidR="00FC40F3">
              <w:rPr>
                <w:rFonts w:cstheme="minorHAnsi"/>
              </w:rPr>
              <w:t xml:space="preserve">, </w:t>
            </w:r>
            <w:r w:rsidRPr="00CF718A">
              <w:rPr>
                <w:rFonts w:cstheme="minorHAnsi"/>
              </w:rPr>
              <w:t>przy ul. Warszawskiej 165</w:t>
            </w:r>
          </w:p>
        </w:tc>
        <w:tc>
          <w:tcPr>
            <w:tcW w:w="4541" w:type="dxa"/>
            <w:vAlign w:val="center"/>
          </w:tcPr>
          <w:p w14:paraId="292C800A" w14:textId="77777777" w:rsidR="009A7A58" w:rsidRPr="00307ACF" w:rsidRDefault="009A7A58" w:rsidP="006D6C41">
            <w:pPr>
              <w:jc w:val="center"/>
              <w:rPr>
                <w:rFonts w:cstheme="minorHAnsi"/>
              </w:rPr>
            </w:pPr>
          </w:p>
        </w:tc>
      </w:tr>
    </w:tbl>
    <w:p w14:paraId="6066BE63" w14:textId="716E3FDF" w:rsidR="00E64B2B" w:rsidRDefault="00E64B2B">
      <w:pPr>
        <w:rPr>
          <w:rFonts w:cstheme="minorHAnsi"/>
        </w:rPr>
      </w:pPr>
      <w:r>
        <w:rPr>
          <w:rFonts w:cstheme="minorHAnsi"/>
        </w:rPr>
        <w:br w:type="page"/>
      </w:r>
    </w:p>
    <w:p w14:paraId="746FEB3D" w14:textId="0054999D" w:rsidR="00307ACF" w:rsidRPr="00307ACF" w:rsidRDefault="00307ACF" w:rsidP="00CF718A">
      <w:pPr>
        <w:spacing w:after="0" w:line="240" w:lineRule="auto"/>
        <w:ind w:left="567"/>
        <w:jc w:val="right"/>
        <w:rPr>
          <w:rFonts w:cstheme="minorHAnsi"/>
        </w:rPr>
      </w:pPr>
      <w:r w:rsidRPr="00307ACF">
        <w:rPr>
          <w:rFonts w:cstheme="minorHAnsi"/>
        </w:rPr>
        <w:lastRenderedPageBreak/>
        <w:t>Załącznik</w:t>
      </w:r>
      <w:r w:rsidR="00375BFF">
        <w:rPr>
          <w:rFonts w:cstheme="minorHAnsi"/>
        </w:rPr>
        <w:t xml:space="preserve"> nr 1</w:t>
      </w:r>
      <w:r w:rsidRPr="00307ACF">
        <w:rPr>
          <w:rFonts w:cstheme="minorHAnsi"/>
        </w:rPr>
        <w:t xml:space="preserve"> do </w:t>
      </w:r>
      <w:r w:rsidR="00AC14D8">
        <w:rPr>
          <w:rFonts w:cstheme="minorHAnsi"/>
        </w:rPr>
        <w:t>Umowy</w:t>
      </w:r>
    </w:p>
    <w:p w14:paraId="367CC930" w14:textId="77777777" w:rsidR="00307ACF" w:rsidRPr="00307ACF" w:rsidRDefault="00307ACF" w:rsidP="00CF718A">
      <w:pPr>
        <w:spacing w:after="0" w:line="240" w:lineRule="auto"/>
        <w:ind w:left="567"/>
        <w:jc w:val="right"/>
        <w:rPr>
          <w:rFonts w:cstheme="minorHAnsi"/>
        </w:rPr>
      </w:pPr>
    </w:p>
    <w:p w14:paraId="6C3EF4C7" w14:textId="4895CC4A" w:rsidR="00307ACF" w:rsidRPr="00307ACF" w:rsidRDefault="00307ACF" w:rsidP="00CF718A">
      <w:pPr>
        <w:spacing w:after="0" w:line="240" w:lineRule="auto"/>
        <w:ind w:left="567"/>
        <w:jc w:val="center"/>
        <w:rPr>
          <w:rFonts w:cstheme="minorHAnsi"/>
        </w:rPr>
      </w:pPr>
      <w:r w:rsidRPr="00307ACF">
        <w:rPr>
          <w:rFonts w:cstheme="minorHAnsi"/>
        </w:rPr>
        <w:t>DANE KONTAKTOWE IO</w:t>
      </w:r>
      <w:r>
        <w:rPr>
          <w:rFonts w:cstheme="minorHAnsi"/>
        </w:rPr>
        <w:t>D</w:t>
      </w:r>
      <w:r w:rsidRPr="00307ACF">
        <w:rPr>
          <w:rFonts w:cstheme="minorHAnsi"/>
        </w:rPr>
        <w:t xml:space="preserve"> WSPÓŁADMINISTRATORÓW </w:t>
      </w:r>
    </w:p>
    <w:p w14:paraId="608FC85B" w14:textId="77777777" w:rsidR="00307ACF" w:rsidRPr="00307ACF" w:rsidRDefault="00307ACF" w:rsidP="00CF718A">
      <w:pPr>
        <w:spacing w:after="0" w:line="240" w:lineRule="auto"/>
        <w:ind w:left="567"/>
        <w:jc w:val="center"/>
        <w:rPr>
          <w:rFonts w:cstheme="minorHAnsi"/>
        </w:rPr>
      </w:pPr>
    </w:p>
    <w:p w14:paraId="0706396F" w14:textId="77777777" w:rsidR="00307ACF" w:rsidRPr="00307ACF" w:rsidRDefault="00307ACF" w:rsidP="00CF718A">
      <w:pPr>
        <w:spacing w:after="0" w:line="240" w:lineRule="auto"/>
        <w:ind w:left="567"/>
        <w:jc w:val="center"/>
        <w:rPr>
          <w:rFonts w:cstheme="minorHAnsi"/>
        </w:rPr>
      </w:pPr>
    </w:p>
    <w:p w14:paraId="729D9002" w14:textId="77777777" w:rsidR="00307ACF" w:rsidRPr="00307ACF" w:rsidRDefault="00307ACF" w:rsidP="00CF718A">
      <w:pPr>
        <w:spacing w:after="0" w:line="240" w:lineRule="auto"/>
        <w:ind w:left="567"/>
        <w:jc w:val="center"/>
        <w:rPr>
          <w:rFonts w:cstheme="minorHAnsi"/>
        </w:rPr>
      </w:pPr>
    </w:p>
    <w:tbl>
      <w:tblPr>
        <w:tblStyle w:val="Tabela-Siatka"/>
        <w:tblW w:w="9699" w:type="dxa"/>
        <w:tblInd w:w="-289" w:type="dxa"/>
        <w:tblLook w:val="04A0" w:firstRow="1" w:lastRow="0" w:firstColumn="1" w:lastColumn="0" w:noHBand="0" w:noVBand="1"/>
      </w:tblPr>
      <w:tblGrid>
        <w:gridCol w:w="562"/>
        <w:gridCol w:w="5240"/>
        <w:gridCol w:w="3897"/>
      </w:tblGrid>
      <w:tr w:rsidR="00D13FA7" w:rsidRPr="00307ACF" w14:paraId="3B397CE3" w14:textId="77777777" w:rsidTr="008A52EC">
        <w:tc>
          <w:tcPr>
            <w:tcW w:w="5802" w:type="dxa"/>
            <w:gridSpan w:val="2"/>
          </w:tcPr>
          <w:p w14:paraId="10C3F5F4" w14:textId="1DEB7F62" w:rsidR="00D13FA7" w:rsidRPr="00CF718A" w:rsidRDefault="00D13FA7" w:rsidP="00307ACF">
            <w:pPr>
              <w:jc w:val="center"/>
              <w:rPr>
                <w:rFonts w:cstheme="minorHAnsi"/>
                <w:b/>
              </w:rPr>
            </w:pPr>
            <w:r w:rsidRPr="00CF718A">
              <w:rPr>
                <w:rFonts w:cstheme="minorHAnsi"/>
                <w:b/>
              </w:rPr>
              <w:t>WSPÓŁADMINISTRATOR</w:t>
            </w:r>
          </w:p>
        </w:tc>
        <w:tc>
          <w:tcPr>
            <w:tcW w:w="3897" w:type="dxa"/>
          </w:tcPr>
          <w:p w14:paraId="6E833948" w14:textId="2F44700B" w:rsidR="00D13FA7" w:rsidRPr="00CF718A" w:rsidRDefault="00D13FA7" w:rsidP="00307ACF">
            <w:pPr>
              <w:jc w:val="center"/>
              <w:rPr>
                <w:rFonts w:cstheme="minorHAnsi"/>
                <w:b/>
              </w:rPr>
            </w:pPr>
            <w:r w:rsidRPr="00CF718A">
              <w:rPr>
                <w:rFonts w:cstheme="minorHAnsi"/>
                <w:b/>
              </w:rPr>
              <w:t>INSPEKTOR OCHRONY DANYCH</w:t>
            </w:r>
          </w:p>
        </w:tc>
      </w:tr>
      <w:tr w:rsidR="00D13FA7" w:rsidRPr="00307ACF" w14:paraId="01E02A0A" w14:textId="77777777" w:rsidTr="008A52EC">
        <w:tc>
          <w:tcPr>
            <w:tcW w:w="562" w:type="dxa"/>
          </w:tcPr>
          <w:p w14:paraId="5575047C" w14:textId="2DC2D659" w:rsidR="00D13FA7" w:rsidRPr="00307ACF" w:rsidRDefault="00D13FA7" w:rsidP="00CF718A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240" w:type="dxa"/>
          </w:tcPr>
          <w:p w14:paraId="2778E283" w14:textId="234CD430" w:rsidR="00D13FA7" w:rsidRPr="00307ACF" w:rsidRDefault="00D13FA7" w:rsidP="00CF718A">
            <w:pPr>
              <w:rPr>
                <w:rFonts w:cstheme="minorHAnsi"/>
              </w:rPr>
            </w:pPr>
            <w:r w:rsidRPr="00307ACF">
              <w:rPr>
                <w:rFonts w:cstheme="minorHAnsi"/>
              </w:rPr>
              <w:t xml:space="preserve">Minister Klimatu i Środowiska z siedzibą w Warszawie (00-922), </w:t>
            </w:r>
            <w:r>
              <w:rPr>
                <w:rFonts w:cstheme="minorHAnsi"/>
              </w:rPr>
              <w:t xml:space="preserve">przy </w:t>
            </w:r>
            <w:r w:rsidRPr="00307ACF">
              <w:rPr>
                <w:rFonts w:cstheme="minorHAnsi"/>
              </w:rPr>
              <w:t>ul. Wawelsk</w:t>
            </w:r>
            <w:r>
              <w:rPr>
                <w:rFonts w:cstheme="minorHAnsi"/>
              </w:rPr>
              <w:t>iej</w:t>
            </w:r>
            <w:r w:rsidRPr="00307ACF">
              <w:rPr>
                <w:rFonts w:cstheme="minorHAnsi"/>
              </w:rPr>
              <w:t xml:space="preserve"> 52/54, </w:t>
            </w:r>
          </w:p>
        </w:tc>
        <w:tc>
          <w:tcPr>
            <w:tcW w:w="3897" w:type="dxa"/>
            <w:vAlign w:val="center"/>
          </w:tcPr>
          <w:p w14:paraId="2257157D" w14:textId="29BA35AC" w:rsidR="00D13FA7" w:rsidRPr="00307ACF" w:rsidRDefault="00D13FA7" w:rsidP="00307ACF">
            <w:pPr>
              <w:jc w:val="center"/>
              <w:rPr>
                <w:rFonts w:cstheme="minorHAnsi"/>
              </w:rPr>
            </w:pPr>
            <w:r w:rsidRPr="007530EC">
              <w:rPr>
                <w:rFonts w:cstheme="minorHAnsi"/>
              </w:rPr>
              <w:t>inspektor.ochrony.danych@klimat.gov.pl</w:t>
            </w:r>
          </w:p>
        </w:tc>
      </w:tr>
      <w:tr w:rsidR="00D13FA7" w:rsidRPr="00307ACF" w14:paraId="113DB01A" w14:textId="77777777" w:rsidTr="008A52EC">
        <w:tc>
          <w:tcPr>
            <w:tcW w:w="562" w:type="dxa"/>
          </w:tcPr>
          <w:p w14:paraId="1C62665E" w14:textId="26A5EE3F" w:rsidR="00D13FA7" w:rsidRPr="00CF718A" w:rsidRDefault="00D13FA7" w:rsidP="00CF718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</w:t>
            </w:r>
          </w:p>
        </w:tc>
        <w:tc>
          <w:tcPr>
            <w:tcW w:w="5240" w:type="dxa"/>
          </w:tcPr>
          <w:p w14:paraId="0FB97C01" w14:textId="0539FB17" w:rsidR="00D13FA7" w:rsidRPr="00307ACF" w:rsidRDefault="00D13FA7" w:rsidP="00CF718A">
            <w:pPr>
              <w:rPr>
                <w:rFonts w:cstheme="minorHAnsi"/>
              </w:rPr>
            </w:pPr>
            <w:r w:rsidRPr="00CF718A">
              <w:rPr>
                <w:rFonts w:cstheme="minorHAnsi"/>
                <w:bCs/>
              </w:rPr>
              <w:t>PGE Polska Grupa Energetyczna S.A., z siedzibą w Warszawie (00-496)</w:t>
            </w:r>
            <w:r>
              <w:rPr>
                <w:rFonts w:cstheme="minorHAnsi"/>
                <w:bCs/>
              </w:rPr>
              <w:t xml:space="preserve">, </w:t>
            </w:r>
            <w:r w:rsidRPr="00CF718A">
              <w:rPr>
                <w:rFonts w:cstheme="minorHAnsi"/>
                <w:bCs/>
              </w:rPr>
              <w:t xml:space="preserve">przy ul. Mysiej 2 </w:t>
            </w:r>
          </w:p>
        </w:tc>
        <w:tc>
          <w:tcPr>
            <w:tcW w:w="3897" w:type="dxa"/>
            <w:shd w:val="clear" w:color="auto" w:fill="FFFFFF" w:themeFill="background1"/>
            <w:vAlign w:val="center"/>
          </w:tcPr>
          <w:p w14:paraId="271950CE" w14:textId="236005F1" w:rsidR="00D13FA7" w:rsidRPr="003E2EAA" w:rsidRDefault="00D13FA7" w:rsidP="00307ACF">
            <w:pPr>
              <w:jc w:val="center"/>
              <w:rPr>
                <w:rFonts w:cstheme="minorHAnsi"/>
              </w:rPr>
            </w:pPr>
            <w:r w:rsidRPr="00AA1CF4">
              <w:rPr>
                <w:rFonts w:cstheme="minorHAnsi"/>
              </w:rPr>
              <w:t>iod.pgesa@gkpge.pl</w:t>
            </w:r>
          </w:p>
        </w:tc>
      </w:tr>
      <w:tr w:rsidR="00D13FA7" w:rsidRPr="00307ACF" w14:paraId="358ECDE8" w14:textId="77777777" w:rsidTr="008A52EC">
        <w:tc>
          <w:tcPr>
            <w:tcW w:w="562" w:type="dxa"/>
          </w:tcPr>
          <w:p w14:paraId="77F23386" w14:textId="46B1BF87" w:rsidR="00D13FA7" w:rsidRPr="00CF718A" w:rsidRDefault="00D13FA7" w:rsidP="00CF718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</w:t>
            </w:r>
          </w:p>
        </w:tc>
        <w:tc>
          <w:tcPr>
            <w:tcW w:w="5240" w:type="dxa"/>
          </w:tcPr>
          <w:p w14:paraId="069990F1" w14:textId="05FDE2CB" w:rsidR="00D13FA7" w:rsidRPr="00307ACF" w:rsidRDefault="00D13FA7" w:rsidP="00CF718A">
            <w:pPr>
              <w:rPr>
                <w:rFonts w:cstheme="minorHAnsi"/>
              </w:rPr>
            </w:pPr>
            <w:bookmarkStart w:id="1" w:name="_Hlk67307291"/>
            <w:r w:rsidRPr="00CF718A">
              <w:rPr>
                <w:rFonts w:cstheme="minorHAnsi"/>
                <w:bCs/>
              </w:rPr>
              <w:t>Polski Koncern Naftowy ORLEN S.A. z siedzibą w Płocku (09-411)</w:t>
            </w:r>
            <w:r>
              <w:rPr>
                <w:rFonts w:cstheme="minorHAnsi"/>
                <w:bCs/>
              </w:rPr>
              <w:t xml:space="preserve">, </w:t>
            </w:r>
            <w:r w:rsidRPr="00CF718A">
              <w:rPr>
                <w:rFonts w:cstheme="minorHAnsi"/>
                <w:bCs/>
              </w:rPr>
              <w:t xml:space="preserve">przy ul. Chemików 7 </w:t>
            </w:r>
            <w:bookmarkEnd w:id="1"/>
          </w:p>
        </w:tc>
        <w:tc>
          <w:tcPr>
            <w:tcW w:w="3897" w:type="dxa"/>
            <w:shd w:val="clear" w:color="auto" w:fill="FFFFFF" w:themeFill="background1"/>
            <w:vAlign w:val="center"/>
          </w:tcPr>
          <w:p w14:paraId="39F98C79" w14:textId="3D4F2879" w:rsidR="00D13FA7" w:rsidRPr="003E2EAA" w:rsidRDefault="00D13FA7" w:rsidP="00307ACF">
            <w:pPr>
              <w:jc w:val="center"/>
              <w:rPr>
                <w:rFonts w:cstheme="minorHAnsi"/>
              </w:rPr>
            </w:pPr>
            <w:r w:rsidRPr="00700B20">
              <w:rPr>
                <w:rFonts w:cstheme="minorHAnsi"/>
              </w:rPr>
              <w:t>daneosobowe@orlen.pl</w:t>
            </w:r>
          </w:p>
        </w:tc>
      </w:tr>
      <w:tr w:rsidR="00D13FA7" w:rsidRPr="00307ACF" w14:paraId="67568389" w14:textId="77777777" w:rsidTr="008A52EC">
        <w:tc>
          <w:tcPr>
            <w:tcW w:w="562" w:type="dxa"/>
          </w:tcPr>
          <w:p w14:paraId="68E22016" w14:textId="2C0D7350" w:rsidR="00D13FA7" w:rsidRPr="00CF718A" w:rsidRDefault="00D13FA7" w:rsidP="00CF718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</w:t>
            </w:r>
          </w:p>
        </w:tc>
        <w:tc>
          <w:tcPr>
            <w:tcW w:w="5240" w:type="dxa"/>
          </w:tcPr>
          <w:p w14:paraId="427E0FDA" w14:textId="21AF9B36" w:rsidR="00D13FA7" w:rsidRPr="00307ACF" w:rsidRDefault="00D13FA7" w:rsidP="00CF718A">
            <w:pPr>
              <w:rPr>
                <w:rFonts w:cstheme="minorHAnsi"/>
              </w:rPr>
            </w:pPr>
            <w:bookmarkStart w:id="2" w:name="_Hlk67307307"/>
            <w:r w:rsidRPr="00CF718A">
              <w:rPr>
                <w:rFonts w:cstheme="minorHAnsi"/>
                <w:bCs/>
              </w:rPr>
              <w:t>Polskie Górnictwo Naftowe i Gazownictwo S.A.</w:t>
            </w:r>
            <w:r w:rsidRPr="00CF718A">
              <w:rPr>
                <w:rFonts w:cstheme="minorHAnsi"/>
              </w:rPr>
              <w:t xml:space="preserve"> z siedzibą w Warszawie (01-224)</w:t>
            </w:r>
            <w:r>
              <w:rPr>
                <w:rFonts w:cstheme="minorHAnsi"/>
              </w:rPr>
              <w:t xml:space="preserve">, </w:t>
            </w:r>
            <w:r w:rsidRPr="00CF718A">
              <w:rPr>
                <w:rFonts w:cstheme="minorHAnsi"/>
              </w:rPr>
              <w:t xml:space="preserve">przy ul. M Kasprzaka 25 </w:t>
            </w:r>
            <w:bookmarkEnd w:id="2"/>
          </w:p>
        </w:tc>
        <w:tc>
          <w:tcPr>
            <w:tcW w:w="3897" w:type="dxa"/>
            <w:shd w:val="clear" w:color="auto" w:fill="FFFFFF" w:themeFill="background1"/>
            <w:vAlign w:val="center"/>
          </w:tcPr>
          <w:p w14:paraId="345977D2" w14:textId="5957CBA2" w:rsidR="00D13FA7" w:rsidRPr="003E2EAA" w:rsidRDefault="00D13FA7" w:rsidP="00307A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iod@pgnig.pl</w:t>
            </w:r>
          </w:p>
        </w:tc>
      </w:tr>
      <w:tr w:rsidR="00D13FA7" w:rsidRPr="00307ACF" w14:paraId="4CFCFE47" w14:textId="77777777" w:rsidTr="008A52EC">
        <w:tc>
          <w:tcPr>
            <w:tcW w:w="562" w:type="dxa"/>
          </w:tcPr>
          <w:p w14:paraId="0287D8FA" w14:textId="1B0D92AA" w:rsidR="00D13FA7" w:rsidRPr="00CF718A" w:rsidRDefault="00D13FA7" w:rsidP="00CF718A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240" w:type="dxa"/>
          </w:tcPr>
          <w:p w14:paraId="7D010D36" w14:textId="45F5D20B" w:rsidR="00D13FA7" w:rsidRPr="00307ACF" w:rsidRDefault="00D13FA7" w:rsidP="00CF718A">
            <w:pPr>
              <w:rPr>
                <w:rFonts w:cstheme="minorHAnsi"/>
              </w:rPr>
            </w:pPr>
            <w:bookmarkStart w:id="3" w:name="_Hlk67307327"/>
            <w:r w:rsidRPr="00CF718A">
              <w:rPr>
                <w:rFonts w:cstheme="minorHAnsi"/>
              </w:rPr>
              <w:t>Polskie Sieci Elektroenergetyczne S.A. z siedzibą w Konstancinie-Jeziornie (05-520)</w:t>
            </w:r>
            <w:r>
              <w:rPr>
                <w:rFonts w:cstheme="minorHAnsi"/>
              </w:rPr>
              <w:t xml:space="preserve">, </w:t>
            </w:r>
            <w:r w:rsidRPr="00CF718A">
              <w:rPr>
                <w:rFonts w:cstheme="minorHAnsi"/>
              </w:rPr>
              <w:t xml:space="preserve">przy ul. Warszawskiej 165 </w:t>
            </w:r>
            <w:bookmarkEnd w:id="3"/>
          </w:p>
        </w:tc>
        <w:tc>
          <w:tcPr>
            <w:tcW w:w="3897" w:type="dxa"/>
            <w:shd w:val="clear" w:color="auto" w:fill="FFFFFF" w:themeFill="background1"/>
            <w:vAlign w:val="center"/>
          </w:tcPr>
          <w:p w14:paraId="312AAB5E" w14:textId="050BB78E" w:rsidR="00D13FA7" w:rsidRPr="003E2EAA" w:rsidRDefault="00D13FA7" w:rsidP="00307ACF">
            <w:pPr>
              <w:jc w:val="center"/>
              <w:rPr>
                <w:rFonts w:cstheme="minorHAnsi"/>
              </w:rPr>
            </w:pPr>
            <w:r w:rsidRPr="00E64B2B">
              <w:rPr>
                <w:rFonts w:cstheme="minorHAnsi"/>
              </w:rPr>
              <w:t>daneosobowe@pse.pl</w:t>
            </w:r>
          </w:p>
        </w:tc>
      </w:tr>
    </w:tbl>
    <w:p w14:paraId="21AA948A" w14:textId="4E1133DD" w:rsidR="00C775AB" w:rsidRDefault="00C775AB" w:rsidP="00CF718A">
      <w:pPr>
        <w:spacing w:after="0" w:line="240" w:lineRule="auto"/>
        <w:ind w:left="567"/>
        <w:jc w:val="center"/>
        <w:rPr>
          <w:rFonts w:cstheme="minorHAnsi"/>
        </w:rPr>
      </w:pPr>
    </w:p>
    <w:p w14:paraId="04FF8CC4" w14:textId="77777777" w:rsidR="00C775AB" w:rsidRDefault="00C775AB">
      <w:pPr>
        <w:rPr>
          <w:rFonts w:cstheme="minorHAnsi"/>
        </w:rPr>
      </w:pPr>
      <w:r>
        <w:rPr>
          <w:rFonts w:cstheme="minorHAnsi"/>
        </w:rPr>
        <w:br w:type="page"/>
      </w:r>
    </w:p>
    <w:p w14:paraId="4F7AE14A" w14:textId="2095F01C" w:rsidR="00C775AB" w:rsidRDefault="00C775AB" w:rsidP="00C775AB">
      <w:pPr>
        <w:spacing w:after="0" w:line="240" w:lineRule="auto"/>
        <w:ind w:left="567"/>
        <w:jc w:val="right"/>
        <w:rPr>
          <w:rFonts w:cstheme="minorHAnsi"/>
        </w:rPr>
      </w:pPr>
      <w:r w:rsidRPr="00C775AB">
        <w:rPr>
          <w:rFonts w:cstheme="minorHAnsi"/>
        </w:rPr>
        <w:lastRenderedPageBreak/>
        <w:t xml:space="preserve"> </w:t>
      </w:r>
      <w:r w:rsidRPr="00307ACF">
        <w:rPr>
          <w:rFonts w:cstheme="minorHAnsi"/>
        </w:rPr>
        <w:t>Załącznik</w:t>
      </w:r>
      <w:r>
        <w:rPr>
          <w:rFonts w:cstheme="minorHAnsi"/>
        </w:rPr>
        <w:t xml:space="preserve"> nr 2 </w:t>
      </w:r>
      <w:r w:rsidRPr="00307ACF">
        <w:rPr>
          <w:rFonts w:cstheme="minorHAnsi"/>
        </w:rPr>
        <w:t>do</w:t>
      </w:r>
      <w:r>
        <w:rPr>
          <w:rFonts w:cstheme="minorHAnsi"/>
        </w:rPr>
        <w:t xml:space="preserve"> Umowy</w:t>
      </w:r>
    </w:p>
    <w:p w14:paraId="33291FB0" w14:textId="77777777" w:rsidR="00943780" w:rsidRDefault="00943780" w:rsidP="00C775AB">
      <w:pPr>
        <w:spacing w:after="0" w:line="240" w:lineRule="auto"/>
        <w:ind w:left="567"/>
        <w:jc w:val="right"/>
        <w:rPr>
          <w:rFonts w:cstheme="minorHAnsi"/>
        </w:rPr>
      </w:pPr>
    </w:p>
    <w:p w14:paraId="3821AC73" w14:textId="62FCEEF4" w:rsidR="00C775AB" w:rsidRDefault="00C775AB" w:rsidP="00C775AB">
      <w:pPr>
        <w:spacing w:after="0" w:line="240" w:lineRule="auto"/>
        <w:ind w:left="567"/>
        <w:jc w:val="center"/>
        <w:rPr>
          <w:rFonts w:cstheme="minorHAnsi"/>
        </w:rPr>
      </w:pPr>
      <w:r>
        <w:rPr>
          <w:rFonts w:cstheme="minorHAnsi"/>
        </w:rPr>
        <w:t>LISTA DALSZYCH PRZETWARZAJĄCYCH ZGŁOSZONYCH PRZEZ WSPÓŁADMINISTRATORÓW</w:t>
      </w:r>
    </w:p>
    <w:tbl>
      <w:tblPr>
        <w:tblStyle w:val="Tabela-Siatka"/>
        <w:tblW w:w="10490" w:type="dxa"/>
        <w:tblInd w:w="-714" w:type="dxa"/>
        <w:tblLook w:val="04A0" w:firstRow="1" w:lastRow="0" w:firstColumn="1" w:lastColumn="0" w:noHBand="0" w:noVBand="1"/>
      </w:tblPr>
      <w:tblGrid>
        <w:gridCol w:w="437"/>
        <w:gridCol w:w="1532"/>
        <w:gridCol w:w="1227"/>
        <w:gridCol w:w="1129"/>
        <w:gridCol w:w="1038"/>
        <w:gridCol w:w="1512"/>
        <w:gridCol w:w="1607"/>
        <w:gridCol w:w="2008"/>
      </w:tblGrid>
      <w:tr w:rsidR="00EF21B6" w:rsidRPr="00EF21B6" w14:paraId="03885955" w14:textId="77777777" w:rsidTr="00716671">
        <w:tc>
          <w:tcPr>
            <w:tcW w:w="437" w:type="dxa"/>
            <w:shd w:val="clear" w:color="auto" w:fill="1F3864" w:themeFill="accent1" w:themeFillShade="80"/>
          </w:tcPr>
          <w:p w14:paraId="709CC9FC" w14:textId="7A2372B9" w:rsidR="00C775AB" w:rsidRPr="00EF21B6" w:rsidRDefault="00C775AB" w:rsidP="00C775AB">
            <w:pPr>
              <w:jc w:val="both"/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  <w:lang w:eastAsia="pl-PL"/>
              </w:rPr>
            </w:pPr>
            <w:r w:rsidRPr="0077230D"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532" w:type="dxa"/>
            <w:shd w:val="clear" w:color="auto" w:fill="1F3864" w:themeFill="accent1" w:themeFillShade="80"/>
          </w:tcPr>
          <w:p w14:paraId="49FDB9D7" w14:textId="3CF5103A" w:rsidR="00C775AB" w:rsidRPr="00EF21B6" w:rsidRDefault="00C775AB" w:rsidP="00C775AB">
            <w:pPr>
              <w:jc w:val="both"/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  <w:lang w:eastAsia="pl-PL"/>
              </w:rPr>
            </w:pPr>
            <w:r w:rsidRPr="0077230D"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  <w:lang w:eastAsia="pl-PL"/>
              </w:rPr>
              <w:t xml:space="preserve">Nazwa dalszego przetwarzającego i forma prowadzenia działalności </w:t>
            </w:r>
          </w:p>
        </w:tc>
        <w:tc>
          <w:tcPr>
            <w:tcW w:w="1227" w:type="dxa"/>
            <w:shd w:val="clear" w:color="auto" w:fill="1F3864" w:themeFill="accent1" w:themeFillShade="80"/>
          </w:tcPr>
          <w:p w14:paraId="25CF3929" w14:textId="207C6600" w:rsidR="00C775AB" w:rsidRPr="00EF21B6" w:rsidRDefault="00C775AB" w:rsidP="00C775AB">
            <w:pPr>
              <w:jc w:val="both"/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  <w:lang w:eastAsia="pl-PL"/>
              </w:rPr>
            </w:pPr>
            <w:r w:rsidRPr="000E071E"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  <w:lang w:eastAsia="pl-PL"/>
              </w:rPr>
              <w:t>Adres siedziby</w:t>
            </w:r>
          </w:p>
        </w:tc>
        <w:tc>
          <w:tcPr>
            <w:tcW w:w="1129" w:type="dxa"/>
            <w:shd w:val="clear" w:color="auto" w:fill="1F3864" w:themeFill="accent1" w:themeFillShade="80"/>
          </w:tcPr>
          <w:p w14:paraId="19D09B62" w14:textId="5F61DB2D" w:rsidR="00C775AB" w:rsidRPr="00EF21B6" w:rsidRDefault="00C775AB" w:rsidP="00C775AB">
            <w:pPr>
              <w:jc w:val="both"/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  <w:lang w:eastAsia="pl-PL"/>
              </w:rPr>
            </w:pPr>
            <w:r w:rsidRPr="000E071E"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  <w:lang w:eastAsia="pl-PL"/>
              </w:rPr>
              <w:t>NIP/PESEL</w:t>
            </w:r>
          </w:p>
        </w:tc>
        <w:tc>
          <w:tcPr>
            <w:tcW w:w="1038" w:type="dxa"/>
            <w:shd w:val="clear" w:color="auto" w:fill="1F3864" w:themeFill="accent1" w:themeFillShade="80"/>
          </w:tcPr>
          <w:p w14:paraId="72E5CEFF" w14:textId="48222AA2" w:rsidR="00C775AB" w:rsidRPr="00EF21B6" w:rsidRDefault="00C775AB" w:rsidP="00C775AB">
            <w:pPr>
              <w:jc w:val="both"/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  <w:lang w:eastAsia="pl-PL"/>
              </w:rPr>
            </w:pPr>
            <w:r w:rsidRPr="000E071E"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  <w:lang w:eastAsia="pl-PL"/>
              </w:rPr>
              <w:t>REGON</w:t>
            </w:r>
          </w:p>
        </w:tc>
        <w:tc>
          <w:tcPr>
            <w:tcW w:w="1512" w:type="dxa"/>
            <w:shd w:val="clear" w:color="auto" w:fill="1F3864" w:themeFill="accent1" w:themeFillShade="80"/>
          </w:tcPr>
          <w:p w14:paraId="75430904" w14:textId="61CA6829" w:rsidR="00C775AB" w:rsidRPr="00EF21B6" w:rsidRDefault="00C775AB" w:rsidP="00C775AB">
            <w:pPr>
              <w:jc w:val="both"/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  <w:lang w:eastAsia="pl-PL"/>
              </w:rPr>
            </w:pPr>
            <w:r w:rsidRPr="000E071E"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  <w:lang w:eastAsia="pl-PL"/>
              </w:rPr>
              <w:t>Rola w procesie przetwarzania</w:t>
            </w:r>
          </w:p>
        </w:tc>
        <w:tc>
          <w:tcPr>
            <w:tcW w:w="1607" w:type="dxa"/>
            <w:shd w:val="clear" w:color="auto" w:fill="1F3864" w:themeFill="accent1" w:themeFillShade="80"/>
          </w:tcPr>
          <w:p w14:paraId="27BDCC60" w14:textId="2D0AC889" w:rsidR="00C775AB" w:rsidRPr="00EF21B6" w:rsidRDefault="00C775AB" w:rsidP="00C775AB">
            <w:pPr>
              <w:jc w:val="both"/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  <w:lang w:eastAsia="pl-PL"/>
              </w:rPr>
            </w:pPr>
            <w:r w:rsidRPr="00EF21B6"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  <w:lang w:eastAsia="pl-PL"/>
              </w:rPr>
              <w:t>Powierzone procesy przetwarzania</w:t>
            </w:r>
          </w:p>
        </w:tc>
        <w:tc>
          <w:tcPr>
            <w:tcW w:w="2008" w:type="dxa"/>
            <w:shd w:val="clear" w:color="auto" w:fill="1F3864" w:themeFill="accent1" w:themeFillShade="80"/>
          </w:tcPr>
          <w:p w14:paraId="37564456" w14:textId="11BBE8DE" w:rsidR="00C775AB" w:rsidRPr="00EF21B6" w:rsidRDefault="00C775AB" w:rsidP="00C775AB">
            <w:pPr>
              <w:jc w:val="both"/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  <w:lang w:eastAsia="pl-PL"/>
              </w:rPr>
            </w:pPr>
            <w:r w:rsidRPr="00EF21B6"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  <w:lang w:eastAsia="pl-PL"/>
              </w:rPr>
              <w:t>Współadministrator powierzający przetwarzanie danych</w:t>
            </w:r>
          </w:p>
        </w:tc>
      </w:tr>
      <w:tr w:rsidR="00EF21B6" w14:paraId="2592CAE3" w14:textId="77777777" w:rsidTr="00716671">
        <w:tc>
          <w:tcPr>
            <w:tcW w:w="437" w:type="dxa"/>
          </w:tcPr>
          <w:p w14:paraId="0EB82FBC" w14:textId="707AF0A0" w:rsidR="00C775AB" w:rsidRDefault="00D13FA7" w:rsidP="00C775A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32" w:type="dxa"/>
          </w:tcPr>
          <w:p w14:paraId="4B0C0607" w14:textId="31939A76" w:rsidR="00C775AB" w:rsidRDefault="00C775AB" w:rsidP="00C775AB">
            <w:pPr>
              <w:jc w:val="both"/>
              <w:rPr>
                <w:rFonts w:cstheme="minorHAnsi"/>
              </w:rPr>
            </w:pPr>
            <w:r w:rsidRPr="0077230D">
              <w:rPr>
                <w:rFonts w:cstheme="minorHAnsi"/>
                <w:b/>
                <w:sz w:val="18"/>
                <w:szCs w:val="18"/>
                <w:lang w:eastAsia="pl-PL"/>
              </w:rPr>
              <w:t>PGE Systemy S.A.</w:t>
            </w:r>
          </w:p>
        </w:tc>
        <w:tc>
          <w:tcPr>
            <w:tcW w:w="1227" w:type="dxa"/>
          </w:tcPr>
          <w:p w14:paraId="06996BA6" w14:textId="77777777" w:rsidR="00C775AB" w:rsidRPr="0077230D" w:rsidRDefault="00C775AB" w:rsidP="00C775AB">
            <w:pPr>
              <w:contextualSpacing/>
              <w:jc w:val="both"/>
              <w:rPr>
                <w:rFonts w:cstheme="minorHAnsi"/>
                <w:sz w:val="18"/>
                <w:szCs w:val="18"/>
                <w:lang w:eastAsia="pl-PL"/>
              </w:rPr>
            </w:pPr>
            <w:r w:rsidRPr="0077230D">
              <w:rPr>
                <w:rFonts w:cstheme="minorHAnsi"/>
                <w:sz w:val="18"/>
                <w:szCs w:val="18"/>
                <w:lang w:eastAsia="pl-PL"/>
              </w:rPr>
              <w:t xml:space="preserve">ul. Sienna 75, </w:t>
            </w:r>
          </w:p>
          <w:p w14:paraId="2750265E" w14:textId="46C37D6C" w:rsidR="00C775AB" w:rsidRDefault="00C775AB" w:rsidP="00C775AB">
            <w:pPr>
              <w:jc w:val="both"/>
              <w:rPr>
                <w:rFonts w:cstheme="minorHAnsi"/>
              </w:rPr>
            </w:pPr>
            <w:r w:rsidRPr="0077230D">
              <w:rPr>
                <w:rFonts w:cstheme="minorHAnsi"/>
                <w:sz w:val="18"/>
                <w:szCs w:val="18"/>
                <w:lang w:eastAsia="pl-PL"/>
              </w:rPr>
              <w:t>00-833 Warszawa</w:t>
            </w:r>
          </w:p>
        </w:tc>
        <w:tc>
          <w:tcPr>
            <w:tcW w:w="1129" w:type="dxa"/>
          </w:tcPr>
          <w:p w14:paraId="48DCA63C" w14:textId="54AF61F6" w:rsidR="00C775AB" w:rsidRDefault="00C775AB" w:rsidP="00C775AB">
            <w:pPr>
              <w:jc w:val="both"/>
              <w:rPr>
                <w:rFonts w:cstheme="minorHAnsi"/>
              </w:rPr>
            </w:pPr>
            <w:r w:rsidRPr="0077230D">
              <w:rPr>
                <w:rFonts w:cstheme="minorHAnsi"/>
                <w:sz w:val="18"/>
                <w:szCs w:val="18"/>
                <w:lang w:eastAsia="pl-PL"/>
              </w:rPr>
              <w:t>5262533154</w:t>
            </w:r>
          </w:p>
        </w:tc>
        <w:tc>
          <w:tcPr>
            <w:tcW w:w="1038" w:type="dxa"/>
          </w:tcPr>
          <w:p w14:paraId="53E22D94" w14:textId="674E1061" w:rsidR="00C775AB" w:rsidRDefault="00C775AB" w:rsidP="00C775AB">
            <w:pPr>
              <w:jc w:val="both"/>
              <w:rPr>
                <w:rFonts w:cstheme="minorHAnsi"/>
              </w:rPr>
            </w:pPr>
            <w:r w:rsidRPr="0077230D">
              <w:rPr>
                <w:rFonts w:cstheme="minorHAnsi"/>
                <w:sz w:val="18"/>
                <w:szCs w:val="18"/>
                <w:lang w:eastAsia="pl-PL"/>
              </w:rPr>
              <w:t>017278446</w:t>
            </w:r>
          </w:p>
        </w:tc>
        <w:tc>
          <w:tcPr>
            <w:tcW w:w="1512" w:type="dxa"/>
          </w:tcPr>
          <w:p w14:paraId="38D7364D" w14:textId="77777777" w:rsidR="00C775AB" w:rsidRPr="0077230D" w:rsidRDefault="00C775AB" w:rsidP="00C775AB">
            <w:pPr>
              <w:rPr>
                <w:rFonts w:eastAsia="Calibri" w:cstheme="minorHAnsi"/>
                <w:sz w:val="18"/>
                <w:szCs w:val="18"/>
              </w:rPr>
            </w:pPr>
            <w:r w:rsidRPr="0077230D">
              <w:rPr>
                <w:rFonts w:eastAsia="Calibri" w:cstheme="minorHAnsi"/>
                <w:sz w:val="18"/>
                <w:szCs w:val="18"/>
              </w:rPr>
              <w:t xml:space="preserve">Utrzymanie infrastruktury IT; </w:t>
            </w:r>
          </w:p>
          <w:p w14:paraId="26FB622E" w14:textId="334AF261" w:rsidR="00C775AB" w:rsidRDefault="00C775AB" w:rsidP="00C775AB">
            <w:pPr>
              <w:jc w:val="both"/>
              <w:rPr>
                <w:rFonts w:cstheme="minorHAnsi"/>
              </w:rPr>
            </w:pPr>
            <w:r w:rsidRPr="0077230D">
              <w:rPr>
                <w:rFonts w:eastAsia="Calibri" w:cstheme="minorHAnsi"/>
                <w:sz w:val="18"/>
                <w:szCs w:val="18"/>
              </w:rPr>
              <w:t>Administrator i dostawca  oprogramowania Administrator i dostawca sprzętu IT, w tym urządzeń mobilnych;</w:t>
            </w:r>
          </w:p>
        </w:tc>
        <w:tc>
          <w:tcPr>
            <w:tcW w:w="1607" w:type="dxa"/>
          </w:tcPr>
          <w:p w14:paraId="5D4134E0" w14:textId="77777777" w:rsidR="00C775AB" w:rsidRPr="0077230D" w:rsidRDefault="00C775AB" w:rsidP="00C775AB">
            <w:pPr>
              <w:rPr>
                <w:rFonts w:eastAsia="Calibri" w:cstheme="minorHAnsi"/>
                <w:sz w:val="18"/>
                <w:szCs w:val="18"/>
              </w:rPr>
            </w:pPr>
            <w:r w:rsidRPr="0077230D">
              <w:rPr>
                <w:rFonts w:eastAsia="Calibri" w:cstheme="minorHAnsi"/>
                <w:sz w:val="18"/>
                <w:szCs w:val="18"/>
              </w:rPr>
              <w:t>Zabezpieczenie nośników danych;</w:t>
            </w:r>
          </w:p>
          <w:p w14:paraId="299653B6" w14:textId="77777777" w:rsidR="00C775AB" w:rsidRPr="0077230D" w:rsidRDefault="00C775AB" w:rsidP="00C775AB">
            <w:pPr>
              <w:rPr>
                <w:rFonts w:eastAsia="Calibri" w:cstheme="minorHAnsi"/>
                <w:sz w:val="18"/>
                <w:szCs w:val="18"/>
              </w:rPr>
            </w:pPr>
            <w:r w:rsidRPr="0077230D">
              <w:rPr>
                <w:rFonts w:eastAsia="Calibri" w:cstheme="minorHAnsi"/>
                <w:sz w:val="18"/>
                <w:szCs w:val="18"/>
              </w:rPr>
              <w:t>Zabezpieczenie programów do przetwarzania Danych;</w:t>
            </w:r>
          </w:p>
          <w:p w14:paraId="07163AE6" w14:textId="77777777" w:rsidR="00C775AB" w:rsidRPr="0077230D" w:rsidRDefault="00C775AB" w:rsidP="00C775AB">
            <w:pPr>
              <w:rPr>
                <w:rFonts w:eastAsia="Calibri" w:cstheme="minorHAnsi"/>
                <w:sz w:val="18"/>
                <w:szCs w:val="18"/>
              </w:rPr>
            </w:pPr>
            <w:r w:rsidRPr="0077230D">
              <w:rPr>
                <w:rFonts w:eastAsia="Calibri" w:cstheme="minorHAnsi"/>
                <w:sz w:val="18"/>
                <w:szCs w:val="18"/>
              </w:rPr>
              <w:t>Zabezpieczenie sprzętu IT;</w:t>
            </w:r>
          </w:p>
          <w:p w14:paraId="14F24944" w14:textId="7ADE2B7E" w:rsidR="00C775AB" w:rsidRDefault="00C775AB" w:rsidP="00C775AB">
            <w:pPr>
              <w:jc w:val="both"/>
              <w:rPr>
                <w:rFonts w:cstheme="minorHAnsi"/>
              </w:rPr>
            </w:pPr>
            <w:r w:rsidRPr="0077230D">
              <w:rPr>
                <w:rFonts w:eastAsia="Calibri" w:cstheme="minorHAnsi"/>
                <w:sz w:val="18"/>
                <w:szCs w:val="18"/>
              </w:rPr>
              <w:t>Administrowanie programami wykorzystywanymi do przetwarzania Danych;</w:t>
            </w:r>
          </w:p>
        </w:tc>
        <w:tc>
          <w:tcPr>
            <w:tcW w:w="2008" w:type="dxa"/>
          </w:tcPr>
          <w:p w14:paraId="2DF18547" w14:textId="38378BD7" w:rsidR="00C775AB" w:rsidRDefault="00C775AB" w:rsidP="00C775AB">
            <w:pPr>
              <w:jc w:val="both"/>
              <w:rPr>
                <w:rFonts w:cstheme="minorHAnsi"/>
              </w:rPr>
            </w:pPr>
            <w:r w:rsidRPr="0077230D">
              <w:rPr>
                <w:rFonts w:eastAsia="Calibri" w:cstheme="minorHAnsi"/>
                <w:sz w:val="18"/>
                <w:szCs w:val="18"/>
              </w:rPr>
              <w:t>PGE Polska Grupa Energetyczna S.A.</w:t>
            </w:r>
          </w:p>
        </w:tc>
      </w:tr>
      <w:tr w:rsidR="00EF21B6" w14:paraId="1D057A02" w14:textId="77777777" w:rsidTr="00716671">
        <w:tc>
          <w:tcPr>
            <w:tcW w:w="437" w:type="dxa"/>
          </w:tcPr>
          <w:p w14:paraId="0B7E34FE" w14:textId="376E1439" w:rsidR="00C775AB" w:rsidRDefault="00D13FA7" w:rsidP="00C775A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532" w:type="dxa"/>
          </w:tcPr>
          <w:p w14:paraId="03C3B58A" w14:textId="45FC95BD" w:rsidR="00C775AB" w:rsidRDefault="00C775AB" w:rsidP="00C775AB">
            <w:pPr>
              <w:jc w:val="both"/>
              <w:rPr>
                <w:rFonts w:cstheme="minorHAnsi"/>
              </w:rPr>
            </w:pPr>
            <w:r w:rsidRPr="0077230D">
              <w:rPr>
                <w:rFonts w:cstheme="minorHAnsi"/>
                <w:b/>
                <w:sz w:val="18"/>
                <w:szCs w:val="18"/>
                <w:lang w:eastAsia="pl-PL"/>
              </w:rPr>
              <w:t>PGE Synergia sp. z o.o.</w:t>
            </w:r>
          </w:p>
        </w:tc>
        <w:tc>
          <w:tcPr>
            <w:tcW w:w="1227" w:type="dxa"/>
          </w:tcPr>
          <w:p w14:paraId="06095D50" w14:textId="77777777" w:rsidR="00C775AB" w:rsidRPr="0077230D" w:rsidRDefault="00C775AB" w:rsidP="00C775AB">
            <w:pPr>
              <w:spacing w:before="120" w:after="120"/>
              <w:rPr>
                <w:rFonts w:cstheme="minorHAnsi"/>
                <w:sz w:val="18"/>
                <w:szCs w:val="18"/>
                <w:lang w:eastAsia="pl-PL"/>
              </w:rPr>
            </w:pPr>
            <w:r w:rsidRPr="0077230D">
              <w:rPr>
                <w:rFonts w:cstheme="minorHAnsi"/>
                <w:sz w:val="18"/>
                <w:szCs w:val="18"/>
                <w:lang w:eastAsia="pl-PL"/>
              </w:rPr>
              <w:t xml:space="preserve">ul. Ogrodowa 59a, </w:t>
            </w:r>
          </w:p>
          <w:p w14:paraId="06182AA1" w14:textId="304D7DE3" w:rsidR="00C775AB" w:rsidRDefault="00C775AB" w:rsidP="00C775AB">
            <w:pPr>
              <w:jc w:val="both"/>
              <w:rPr>
                <w:rFonts w:cstheme="minorHAnsi"/>
              </w:rPr>
            </w:pPr>
            <w:r w:rsidRPr="0077230D">
              <w:rPr>
                <w:rFonts w:cstheme="minorHAnsi"/>
                <w:sz w:val="18"/>
                <w:szCs w:val="18"/>
                <w:lang w:eastAsia="pl-PL"/>
              </w:rPr>
              <w:t>00-876 Warszawa</w:t>
            </w:r>
          </w:p>
        </w:tc>
        <w:tc>
          <w:tcPr>
            <w:tcW w:w="1129" w:type="dxa"/>
          </w:tcPr>
          <w:p w14:paraId="68281E81" w14:textId="27E32D4E" w:rsidR="00C775AB" w:rsidRDefault="00C775AB" w:rsidP="00C775AB">
            <w:pPr>
              <w:jc w:val="both"/>
              <w:rPr>
                <w:rFonts w:cstheme="minorHAnsi"/>
              </w:rPr>
            </w:pPr>
            <w:r w:rsidRPr="0077230D">
              <w:rPr>
                <w:rFonts w:cstheme="minorHAnsi"/>
                <w:sz w:val="18"/>
                <w:szCs w:val="18"/>
                <w:lang w:eastAsia="pl-PL"/>
              </w:rPr>
              <w:t>7010194966</w:t>
            </w:r>
          </w:p>
        </w:tc>
        <w:tc>
          <w:tcPr>
            <w:tcW w:w="1038" w:type="dxa"/>
          </w:tcPr>
          <w:p w14:paraId="662727A8" w14:textId="514DD9E2" w:rsidR="00C775AB" w:rsidRDefault="00C775AB" w:rsidP="00C775AB">
            <w:pPr>
              <w:jc w:val="both"/>
              <w:rPr>
                <w:rFonts w:cstheme="minorHAnsi"/>
              </w:rPr>
            </w:pPr>
            <w:r w:rsidRPr="0077230D">
              <w:rPr>
                <w:rFonts w:cstheme="minorHAnsi"/>
                <w:sz w:val="18"/>
                <w:szCs w:val="18"/>
                <w:lang w:eastAsia="pl-PL"/>
              </w:rPr>
              <w:t>141960191</w:t>
            </w:r>
          </w:p>
        </w:tc>
        <w:tc>
          <w:tcPr>
            <w:tcW w:w="1512" w:type="dxa"/>
          </w:tcPr>
          <w:p w14:paraId="07294E59" w14:textId="32AC970F" w:rsidR="00C775AB" w:rsidRDefault="00C775AB" w:rsidP="00C775AB">
            <w:pPr>
              <w:jc w:val="both"/>
              <w:rPr>
                <w:rFonts w:cstheme="minorHAnsi"/>
              </w:rPr>
            </w:pPr>
            <w:r w:rsidRPr="0077230D">
              <w:rPr>
                <w:rFonts w:eastAsia="Calibri" w:cstheme="minorHAnsi"/>
                <w:sz w:val="18"/>
                <w:szCs w:val="18"/>
                <w:lang w:eastAsia="pl-PL"/>
              </w:rPr>
              <w:t>Wsparcie procesów kadrowo-płacowych</w:t>
            </w:r>
          </w:p>
        </w:tc>
        <w:tc>
          <w:tcPr>
            <w:tcW w:w="1607" w:type="dxa"/>
          </w:tcPr>
          <w:p w14:paraId="56AF588A" w14:textId="222BD9C4" w:rsidR="00C775AB" w:rsidRDefault="00C775AB" w:rsidP="00C775AB">
            <w:pPr>
              <w:jc w:val="both"/>
              <w:rPr>
                <w:rFonts w:cstheme="minorHAnsi"/>
              </w:rPr>
            </w:pPr>
            <w:r w:rsidRPr="0077230D">
              <w:rPr>
                <w:rFonts w:eastAsia="Calibri" w:cstheme="minorHAnsi"/>
                <w:sz w:val="18"/>
                <w:szCs w:val="18"/>
                <w:lang w:eastAsia="pl-PL"/>
              </w:rPr>
              <w:t>Wsparcie procesu zawierania umowy z wybranymi kandydatami</w:t>
            </w:r>
          </w:p>
        </w:tc>
        <w:tc>
          <w:tcPr>
            <w:tcW w:w="2008" w:type="dxa"/>
          </w:tcPr>
          <w:p w14:paraId="1FE4866B" w14:textId="074DFA57" w:rsidR="00C775AB" w:rsidRDefault="00C775AB" w:rsidP="00C775AB">
            <w:pPr>
              <w:jc w:val="both"/>
              <w:rPr>
                <w:rFonts w:cstheme="minorHAnsi"/>
              </w:rPr>
            </w:pPr>
            <w:r w:rsidRPr="0077230D">
              <w:rPr>
                <w:rFonts w:eastAsia="Calibri" w:cstheme="minorHAnsi"/>
                <w:sz w:val="18"/>
                <w:szCs w:val="18"/>
                <w:lang w:eastAsia="pl-PL"/>
              </w:rPr>
              <w:t>PGE Polska Grupa Energetyczna S.A.</w:t>
            </w:r>
          </w:p>
        </w:tc>
      </w:tr>
      <w:tr w:rsidR="00EF21B6" w14:paraId="731689CD" w14:textId="77777777" w:rsidTr="00716671">
        <w:tc>
          <w:tcPr>
            <w:tcW w:w="437" w:type="dxa"/>
          </w:tcPr>
          <w:p w14:paraId="76266EF9" w14:textId="150AB057" w:rsidR="00C775AB" w:rsidRDefault="00D13FA7" w:rsidP="00C775A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532" w:type="dxa"/>
          </w:tcPr>
          <w:p w14:paraId="3B7C34E7" w14:textId="55898FAE" w:rsidR="00C775AB" w:rsidRPr="008D0B25" w:rsidRDefault="00C775AB" w:rsidP="00C775AB">
            <w:pPr>
              <w:jc w:val="both"/>
              <w:rPr>
                <w:rFonts w:cstheme="minorHAnsi"/>
                <w:b/>
                <w:bCs/>
              </w:rPr>
            </w:pPr>
            <w:proofErr w:type="spellStart"/>
            <w:r w:rsidRPr="008D0B25">
              <w:rPr>
                <w:rFonts w:eastAsia="Calibri" w:cstheme="minorHAnsi"/>
                <w:b/>
                <w:bCs/>
                <w:sz w:val="18"/>
                <w:szCs w:val="18"/>
              </w:rPr>
              <w:t>Gavdi</w:t>
            </w:r>
            <w:proofErr w:type="spellEnd"/>
            <w:r w:rsidRPr="008D0B25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Polska S.A.</w:t>
            </w:r>
          </w:p>
        </w:tc>
        <w:tc>
          <w:tcPr>
            <w:tcW w:w="1227" w:type="dxa"/>
          </w:tcPr>
          <w:p w14:paraId="270651DE" w14:textId="1959E945" w:rsidR="00C775AB" w:rsidRDefault="00C775AB" w:rsidP="00C775AB">
            <w:pPr>
              <w:jc w:val="both"/>
              <w:rPr>
                <w:rFonts w:cstheme="minorHAnsi"/>
              </w:rPr>
            </w:pPr>
            <w:r w:rsidRPr="0077230D">
              <w:rPr>
                <w:rFonts w:eastAsia="Calibri" w:cstheme="minorHAnsi"/>
                <w:sz w:val="18"/>
                <w:szCs w:val="18"/>
              </w:rPr>
              <w:t>ul. Prosta 70, Warszawa</w:t>
            </w:r>
          </w:p>
        </w:tc>
        <w:tc>
          <w:tcPr>
            <w:tcW w:w="1129" w:type="dxa"/>
          </w:tcPr>
          <w:p w14:paraId="387F8438" w14:textId="2956B47D" w:rsidR="00C775AB" w:rsidRDefault="00C775AB" w:rsidP="00C775AB">
            <w:pPr>
              <w:jc w:val="both"/>
              <w:rPr>
                <w:rFonts w:cstheme="minorHAnsi"/>
              </w:rPr>
            </w:pPr>
            <w:r w:rsidRPr="0077230D">
              <w:rPr>
                <w:rFonts w:eastAsia="Calibri" w:cstheme="minorHAnsi"/>
                <w:sz w:val="18"/>
                <w:szCs w:val="18"/>
              </w:rPr>
              <w:t>525-238-27-65</w:t>
            </w:r>
          </w:p>
        </w:tc>
        <w:tc>
          <w:tcPr>
            <w:tcW w:w="1038" w:type="dxa"/>
          </w:tcPr>
          <w:p w14:paraId="0F0038A1" w14:textId="7E56F0A1" w:rsidR="00C775AB" w:rsidRDefault="00C775AB" w:rsidP="00C775AB">
            <w:pPr>
              <w:jc w:val="both"/>
              <w:rPr>
                <w:rFonts w:cstheme="minorHAnsi"/>
              </w:rPr>
            </w:pPr>
            <w:r w:rsidRPr="0077230D">
              <w:rPr>
                <w:rFonts w:eastAsia="Calibri" w:cstheme="minorHAnsi"/>
                <w:sz w:val="18"/>
                <w:szCs w:val="18"/>
              </w:rPr>
              <w:t>140800551</w:t>
            </w:r>
          </w:p>
        </w:tc>
        <w:tc>
          <w:tcPr>
            <w:tcW w:w="1512" w:type="dxa"/>
          </w:tcPr>
          <w:p w14:paraId="16893BA0" w14:textId="685A4CCB" w:rsidR="00C775AB" w:rsidRDefault="00C775AB" w:rsidP="00C775AB">
            <w:pPr>
              <w:jc w:val="both"/>
              <w:rPr>
                <w:rFonts w:cstheme="minorHAnsi"/>
              </w:rPr>
            </w:pPr>
            <w:r w:rsidRPr="0077230D">
              <w:rPr>
                <w:rFonts w:eastAsia="Calibri" w:cstheme="minorHAnsi"/>
                <w:sz w:val="18"/>
                <w:szCs w:val="18"/>
              </w:rPr>
              <w:t>Podmiot zapewniający wsparcie techniczne dot. utrzymania systemu SAP HR</w:t>
            </w:r>
          </w:p>
        </w:tc>
        <w:tc>
          <w:tcPr>
            <w:tcW w:w="1607" w:type="dxa"/>
          </w:tcPr>
          <w:p w14:paraId="29C13960" w14:textId="6B40EEC5" w:rsidR="00C775AB" w:rsidRDefault="00C775AB" w:rsidP="00C775AB">
            <w:pPr>
              <w:jc w:val="both"/>
              <w:rPr>
                <w:rFonts w:cstheme="minorHAnsi"/>
              </w:rPr>
            </w:pPr>
            <w:r w:rsidRPr="0077230D">
              <w:rPr>
                <w:rFonts w:eastAsia="Calibri" w:cstheme="minorHAnsi"/>
                <w:sz w:val="18"/>
                <w:szCs w:val="18"/>
              </w:rPr>
              <w:t>Obsługa procesu kadrowego- płacowego</w:t>
            </w:r>
          </w:p>
        </w:tc>
        <w:tc>
          <w:tcPr>
            <w:tcW w:w="2008" w:type="dxa"/>
          </w:tcPr>
          <w:p w14:paraId="74C2DFF4" w14:textId="3514F267" w:rsidR="00C775AB" w:rsidRDefault="00C775AB" w:rsidP="00C775AB">
            <w:pPr>
              <w:jc w:val="both"/>
              <w:rPr>
                <w:rFonts w:cstheme="minorHAnsi"/>
              </w:rPr>
            </w:pPr>
            <w:r w:rsidRPr="0077230D">
              <w:rPr>
                <w:rFonts w:eastAsia="Calibri" w:cstheme="minorHAnsi"/>
                <w:sz w:val="18"/>
                <w:szCs w:val="18"/>
              </w:rPr>
              <w:t xml:space="preserve">PGNiG S.A. </w:t>
            </w:r>
          </w:p>
        </w:tc>
      </w:tr>
      <w:tr w:rsidR="00EF21B6" w14:paraId="28DABA0E" w14:textId="77777777" w:rsidTr="00716671">
        <w:tc>
          <w:tcPr>
            <w:tcW w:w="437" w:type="dxa"/>
          </w:tcPr>
          <w:p w14:paraId="42B1688C" w14:textId="561BC715" w:rsidR="00C775AB" w:rsidRDefault="00D13FA7" w:rsidP="00C775A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532" w:type="dxa"/>
          </w:tcPr>
          <w:p w14:paraId="2B048C11" w14:textId="7FA4368D" w:rsidR="00C775AB" w:rsidRPr="008D0B25" w:rsidRDefault="00C775AB" w:rsidP="00C775AB">
            <w:pPr>
              <w:jc w:val="both"/>
              <w:rPr>
                <w:rFonts w:cstheme="minorHAnsi"/>
                <w:b/>
                <w:bCs/>
              </w:rPr>
            </w:pPr>
            <w:proofErr w:type="spellStart"/>
            <w:r w:rsidRPr="008D0B25">
              <w:rPr>
                <w:rFonts w:eastAsia="Calibri" w:cstheme="minorHAnsi"/>
                <w:b/>
                <w:bCs/>
                <w:sz w:val="18"/>
                <w:szCs w:val="18"/>
              </w:rPr>
              <w:t>Empire</w:t>
            </w:r>
            <w:proofErr w:type="spellEnd"/>
            <w:r w:rsidRPr="008D0B25">
              <w:rPr>
                <w:rFonts w:eastAsia="Calibri" w:cstheme="minorHAnsi"/>
                <w:b/>
                <w:bCs/>
                <w:sz w:val="18"/>
                <w:szCs w:val="18"/>
              </w:rPr>
              <w:t xml:space="preserve"> Business Machine Sp. z o. o.</w:t>
            </w:r>
          </w:p>
        </w:tc>
        <w:tc>
          <w:tcPr>
            <w:tcW w:w="1227" w:type="dxa"/>
          </w:tcPr>
          <w:p w14:paraId="687E2D68" w14:textId="59CDB6F5" w:rsidR="00C775AB" w:rsidRDefault="00C775AB" w:rsidP="00C775AB">
            <w:pPr>
              <w:jc w:val="both"/>
              <w:rPr>
                <w:rFonts w:cstheme="minorHAnsi"/>
              </w:rPr>
            </w:pPr>
            <w:r w:rsidRPr="0077230D">
              <w:rPr>
                <w:rFonts w:eastAsia="Calibri" w:cstheme="minorHAnsi"/>
                <w:sz w:val="18"/>
                <w:szCs w:val="18"/>
              </w:rPr>
              <w:t>ul. Nowogrodzka 50/515, 00-695 Warszawa</w:t>
            </w:r>
          </w:p>
        </w:tc>
        <w:tc>
          <w:tcPr>
            <w:tcW w:w="1129" w:type="dxa"/>
          </w:tcPr>
          <w:p w14:paraId="4BA0E8B0" w14:textId="43F0B909" w:rsidR="00C775AB" w:rsidRDefault="00C775AB" w:rsidP="00C775AB">
            <w:pPr>
              <w:jc w:val="both"/>
              <w:rPr>
                <w:rFonts w:cstheme="minorHAnsi"/>
              </w:rPr>
            </w:pPr>
            <w:r w:rsidRPr="0077230D">
              <w:rPr>
                <w:rFonts w:eastAsia="Calibri" w:cstheme="minorHAnsi"/>
                <w:sz w:val="18"/>
                <w:szCs w:val="18"/>
              </w:rPr>
              <w:t>9512344440</w:t>
            </w:r>
          </w:p>
        </w:tc>
        <w:tc>
          <w:tcPr>
            <w:tcW w:w="1038" w:type="dxa"/>
          </w:tcPr>
          <w:p w14:paraId="770B9614" w14:textId="04F7548E" w:rsidR="00C775AB" w:rsidRDefault="00C775AB" w:rsidP="00C775AB">
            <w:pPr>
              <w:jc w:val="both"/>
              <w:rPr>
                <w:rFonts w:cstheme="minorHAnsi"/>
              </w:rPr>
            </w:pPr>
            <w:r w:rsidRPr="0077230D">
              <w:rPr>
                <w:rFonts w:eastAsia="Calibri" w:cstheme="minorHAnsi"/>
                <w:sz w:val="18"/>
                <w:szCs w:val="18"/>
              </w:rPr>
              <w:t>143234201</w:t>
            </w:r>
          </w:p>
        </w:tc>
        <w:tc>
          <w:tcPr>
            <w:tcW w:w="1512" w:type="dxa"/>
          </w:tcPr>
          <w:p w14:paraId="12897DEC" w14:textId="283013B4" w:rsidR="00C775AB" w:rsidRDefault="00C775AB" w:rsidP="00EF21B6">
            <w:pPr>
              <w:rPr>
                <w:rFonts w:cstheme="minorHAnsi"/>
              </w:rPr>
            </w:pPr>
            <w:r w:rsidRPr="0077230D">
              <w:rPr>
                <w:rFonts w:eastAsia="Calibri" w:cstheme="minorHAnsi"/>
                <w:sz w:val="18"/>
                <w:szCs w:val="18"/>
                <w:lang w:eastAsia="pl-PL"/>
              </w:rPr>
              <w:t>Podmiot zapewniający wsparcie</w:t>
            </w:r>
            <w:r w:rsidR="00EF21B6">
              <w:rPr>
                <w:rFonts w:eastAsia="Calibri" w:cstheme="minorHAnsi"/>
                <w:sz w:val="18"/>
                <w:szCs w:val="18"/>
                <w:lang w:eastAsia="pl-PL"/>
              </w:rPr>
              <w:t xml:space="preserve"> </w:t>
            </w:r>
            <w:r w:rsidRPr="0077230D">
              <w:rPr>
                <w:rFonts w:eastAsia="Calibri" w:cstheme="minorHAnsi"/>
                <w:sz w:val="18"/>
                <w:szCs w:val="18"/>
                <w:lang w:eastAsia="pl-PL"/>
              </w:rPr>
              <w:t>techniczne dot.</w:t>
            </w:r>
            <w:r w:rsidR="00EF21B6">
              <w:rPr>
                <w:rFonts w:eastAsia="Calibri" w:cstheme="minorHAnsi"/>
                <w:sz w:val="18"/>
                <w:szCs w:val="18"/>
                <w:lang w:eastAsia="pl-PL"/>
              </w:rPr>
              <w:t xml:space="preserve"> </w:t>
            </w:r>
            <w:r w:rsidR="00EF21B6" w:rsidRPr="0077230D">
              <w:rPr>
                <w:rFonts w:eastAsia="Calibri" w:cstheme="minorHAnsi"/>
                <w:sz w:val="18"/>
                <w:szCs w:val="18"/>
                <w:lang w:eastAsia="pl-PL"/>
              </w:rPr>
              <w:t>U</w:t>
            </w:r>
            <w:r w:rsidRPr="0077230D">
              <w:rPr>
                <w:rFonts w:eastAsia="Calibri" w:cstheme="minorHAnsi"/>
                <w:sz w:val="18"/>
                <w:szCs w:val="18"/>
                <w:lang w:eastAsia="pl-PL"/>
              </w:rPr>
              <w:t>trzymania</w:t>
            </w:r>
            <w:r w:rsidR="00EF21B6">
              <w:rPr>
                <w:rFonts w:eastAsia="Calibri" w:cstheme="minorHAnsi"/>
                <w:sz w:val="18"/>
                <w:szCs w:val="18"/>
                <w:lang w:eastAsia="pl-PL"/>
              </w:rPr>
              <w:t xml:space="preserve"> </w:t>
            </w:r>
            <w:r w:rsidRPr="0077230D">
              <w:rPr>
                <w:rFonts w:eastAsia="Calibri" w:cstheme="minorHAnsi"/>
                <w:sz w:val="18"/>
                <w:szCs w:val="18"/>
                <w:lang w:eastAsia="pl-PL"/>
              </w:rPr>
              <w:t>systemu</w:t>
            </w:r>
            <w:r w:rsidR="00EF21B6">
              <w:rPr>
                <w:rFonts w:eastAsia="Calibri" w:cstheme="minorHAnsi"/>
                <w:sz w:val="18"/>
                <w:szCs w:val="18"/>
                <w:lang w:eastAsia="pl-PL"/>
              </w:rPr>
              <w:t xml:space="preserve"> </w:t>
            </w:r>
            <w:r w:rsidRPr="0077230D">
              <w:rPr>
                <w:rFonts w:eastAsia="Calibri" w:cstheme="minorHAnsi"/>
                <w:sz w:val="18"/>
                <w:szCs w:val="18"/>
                <w:lang w:eastAsia="pl-PL"/>
              </w:rPr>
              <w:t>pocztowego</w:t>
            </w:r>
          </w:p>
        </w:tc>
        <w:tc>
          <w:tcPr>
            <w:tcW w:w="1607" w:type="dxa"/>
          </w:tcPr>
          <w:p w14:paraId="3FB07591" w14:textId="16FCCA69" w:rsidR="00C775AB" w:rsidRDefault="00C775AB" w:rsidP="00C775AB">
            <w:pPr>
              <w:jc w:val="both"/>
              <w:rPr>
                <w:rFonts w:cstheme="minorHAnsi"/>
              </w:rPr>
            </w:pPr>
            <w:r w:rsidRPr="0077230D">
              <w:rPr>
                <w:rFonts w:eastAsia="Calibri" w:cstheme="minorHAnsi"/>
                <w:sz w:val="18"/>
                <w:szCs w:val="18"/>
              </w:rPr>
              <w:t>Wymiana korespondencji z kandydatami /dotyczącej kandydatów</w:t>
            </w:r>
          </w:p>
        </w:tc>
        <w:tc>
          <w:tcPr>
            <w:tcW w:w="2008" w:type="dxa"/>
          </w:tcPr>
          <w:p w14:paraId="6F9B034E" w14:textId="7AEDE28D" w:rsidR="00C775AB" w:rsidRDefault="00C775AB" w:rsidP="00C775AB">
            <w:pPr>
              <w:jc w:val="both"/>
              <w:rPr>
                <w:rFonts w:cstheme="minorHAnsi"/>
              </w:rPr>
            </w:pPr>
            <w:r w:rsidRPr="0077230D">
              <w:rPr>
                <w:rFonts w:eastAsia="Calibri" w:cstheme="minorHAnsi"/>
                <w:sz w:val="18"/>
                <w:szCs w:val="18"/>
              </w:rPr>
              <w:t>PGNiG S.A.</w:t>
            </w:r>
          </w:p>
        </w:tc>
      </w:tr>
      <w:tr w:rsidR="00EF21B6" w14:paraId="1568959D" w14:textId="77777777" w:rsidTr="008D0B25">
        <w:tc>
          <w:tcPr>
            <w:tcW w:w="437" w:type="dxa"/>
          </w:tcPr>
          <w:p w14:paraId="1BA2A580" w14:textId="02B1436E" w:rsidR="00C775AB" w:rsidRDefault="00D13FA7" w:rsidP="00C775A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532" w:type="dxa"/>
          </w:tcPr>
          <w:p w14:paraId="49B3DB11" w14:textId="14D0DA10" w:rsidR="00C775AB" w:rsidRPr="008D0B25" w:rsidRDefault="00C775AB" w:rsidP="00C775AB">
            <w:pPr>
              <w:jc w:val="both"/>
              <w:rPr>
                <w:rFonts w:cstheme="minorHAnsi"/>
                <w:b/>
                <w:bCs/>
              </w:rPr>
            </w:pPr>
            <w:proofErr w:type="spellStart"/>
            <w:r w:rsidRPr="008D0B25">
              <w:rPr>
                <w:b/>
                <w:bCs/>
                <w:sz w:val="18"/>
                <w:szCs w:val="18"/>
              </w:rPr>
              <w:t>Intalio</w:t>
            </w:r>
            <w:proofErr w:type="spellEnd"/>
            <w:r w:rsidRPr="008D0B25">
              <w:rPr>
                <w:b/>
                <w:bCs/>
                <w:sz w:val="18"/>
                <w:szCs w:val="18"/>
              </w:rPr>
              <w:t xml:space="preserve"> Makieła Mikołajczyk </w:t>
            </w:r>
            <w:proofErr w:type="spellStart"/>
            <w:r w:rsidRPr="008D0B25">
              <w:rPr>
                <w:b/>
                <w:bCs/>
                <w:sz w:val="18"/>
                <w:szCs w:val="18"/>
              </w:rPr>
              <w:t>Sp.j</w:t>
            </w:r>
            <w:proofErr w:type="spellEnd"/>
            <w:r w:rsidRPr="008D0B25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27" w:type="dxa"/>
            <w:shd w:val="clear" w:color="auto" w:fill="auto"/>
          </w:tcPr>
          <w:p w14:paraId="13E80487" w14:textId="621A897E" w:rsidR="00C775AB" w:rsidRPr="008D0B25" w:rsidRDefault="008D0B25" w:rsidP="00C775AB">
            <w:pPr>
              <w:jc w:val="both"/>
              <w:rPr>
                <w:rFonts w:eastAsia="Calibri" w:cstheme="minorHAnsi"/>
                <w:sz w:val="18"/>
                <w:szCs w:val="18"/>
              </w:rPr>
            </w:pPr>
            <w:r w:rsidRPr="008D0B25">
              <w:rPr>
                <w:rFonts w:eastAsia="Calibri" w:cstheme="minorHAnsi"/>
                <w:sz w:val="18"/>
                <w:szCs w:val="18"/>
              </w:rPr>
              <w:t>u. Piękna 30, 60-591 Poznań</w:t>
            </w:r>
          </w:p>
        </w:tc>
        <w:tc>
          <w:tcPr>
            <w:tcW w:w="1129" w:type="dxa"/>
            <w:shd w:val="clear" w:color="auto" w:fill="auto"/>
          </w:tcPr>
          <w:p w14:paraId="4702715B" w14:textId="091FC24F" w:rsidR="00C775AB" w:rsidRPr="008D0B25" w:rsidRDefault="008D0B25" w:rsidP="00C775AB">
            <w:pPr>
              <w:jc w:val="both"/>
              <w:rPr>
                <w:rFonts w:eastAsia="Calibri" w:cstheme="minorHAnsi"/>
                <w:sz w:val="18"/>
                <w:szCs w:val="18"/>
              </w:rPr>
            </w:pPr>
            <w:r w:rsidRPr="008D0B25">
              <w:rPr>
                <w:rFonts w:eastAsia="Calibri" w:cstheme="minorHAnsi"/>
                <w:sz w:val="18"/>
                <w:szCs w:val="18"/>
              </w:rPr>
              <w:t>781-184-58-29</w:t>
            </w:r>
          </w:p>
        </w:tc>
        <w:tc>
          <w:tcPr>
            <w:tcW w:w="1038" w:type="dxa"/>
            <w:shd w:val="clear" w:color="auto" w:fill="auto"/>
          </w:tcPr>
          <w:p w14:paraId="43C38062" w14:textId="0EFCC108" w:rsidR="00C775AB" w:rsidRPr="008D0B25" w:rsidRDefault="008D0B25" w:rsidP="00C775AB">
            <w:pPr>
              <w:jc w:val="both"/>
              <w:rPr>
                <w:rFonts w:eastAsia="Calibri" w:cstheme="minorHAnsi"/>
                <w:sz w:val="18"/>
                <w:szCs w:val="18"/>
              </w:rPr>
            </w:pPr>
            <w:r w:rsidRPr="008D0B25">
              <w:rPr>
                <w:rFonts w:eastAsia="Calibri" w:cstheme="minorHAnsi"/>
                <w:sz w:val="18"/>
                <w:szCs w:val="18"/>
              </w:rPr>
              <w:t>301294572</w:t>
            </w:r>
          </w:p>
        </w:tc>
        <w:tc>
          <w:tcPr>
            <w:tcW w:w="1512" w:type="dxa"/>
            <w:shd w:val="clear" w:color="auto" w:fill="auto"/>
          </w:tcPr>
          <w:p w14:paraId="3E20FEA7" w14:textId="2B4A53AF" w:rsidR="00C775AB" w:rsidRPr="008D0B25" w:rsidRDefault="00C775AB" w:rsidP="00C775AB">
            <w:pPr>
              <w:jc w:val="both"/>
              <w:rPr>
                <w:rFonts w:eastAsia="Calibri" w:cstheme="minorHAnsi"/>
                <w:sz w:val="18"/>
                <w:szCs w:val="18"/>
              </w:rPr>
            </w:pPr>
            <w:r w:rsidRPr="008D0B25">
              <w:rPr>
                <w:rFonts w:eastAsia="Calibri" w:cstheme="minorHAnsi"/>
                <w:sz w:val="18"/>
                <w:szCs w:val="18"/>
              </w:rPr>
              <w:t>wsparcie systemu poczty elektronicznej</w:t>
            </w:r>
          </w:p>
        </w:tc>
        <w:tc>
          <w:tcPr>
            <w:tcW w:w="1607" w:type="dxa"/>
            <w:shd w:val="clear" w:color="auto" w:fill="auto"/>
          </w:tcPr>
          <w:p w14:paraId="12D61859" w14:textId="7C970C9F" w:rsidR="00C775AB" w:rsidRPr="008D0B25" w:rsidRDefault="008D0B25" w:rsidP="00C775AB">
            <w:pPr>
              <w:jc w:val="both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Obsługa poczty elektronicznej</w:t>
            </w:r>
          </w:p>
        </w:tc>
        <w:tc>
          <w:tcPr>
            <w:tcW w:w="2008" w:type="dxa"/>
          </w:tcPr>
          <w:p w14:paraId="3A70D357" w14:textId="38C17062" w:rsidR="00C775AB" w:rsidRDefault="00EF21B6" w:rsidP="00C775AB">
            <w:pPr>
              <w:jc w:val="both"/>
              <w:rPr>
                <w:rFonts w:cstheme="minorHAnsi"/>
              </w:rPr>
            </w:pPr>
            <w:r w:rsidRPr="00123916">
              <w:rPr>
                <w:rFonts w:cstheme="minorHAnsi"/>
                <w:sz w:val="18"/>
                <w:szCs w:val="18"/>
              </w:rPr>
              <w:t>Minister Klimatu i Środowiska</w:t>
            </w:r>
          </w:p>
        </w:tc>
      </w:tr>
    </w:tbl>
    <w:p w14:paraId="4EBE6194" w14:textId="7EE18613" w:rsidR="003E7987" w:rsidRDefault="003E7987">
      <w:pPr>
        <w:rPr>
          <w:rFonts w:cstheme="minorHAnsi"/>
        </w:rPr>
      </w:pPr>
    </w:p>
    <w:p w14:paraId="7968BF59" w14:textId="77777777" w:rsidR="00C775AB" w:rsidRDefault="00C775AB" w:rsidP="005D232B">
      <w:pPr>
        <w:spacing w:after="0" w:line="240" w:lineRule="auto"/>
        <w:ind w:left="567"/>
        <w:jc w:val="right"/>
        <w:rPr>
          <w:rFonts w:cstheme="minorHAnsi"/>
        </w:rPr>
      </w:pPr>
    </w:p>
    <w:p w14:paraId="72212494" w14:textId="77777777" w:rsidR="00375BFF" w:rsidRDefault="00375BFF" w:rsidP="00375BFF">
      <w:pPr>
        <w:spacing w:after="0" w:line="240" w:lineRule="auto"/>
        <w:ind w:left="567"/>
        <w:jc w:val="right"/>
        <w:rPr>
          <w:rFonts w:cstheme="minorHAnsi"/>
        </w:rPr>
      </w:pPr>
      <w:r>
        <w:br w:type="page"/>
      </w:r>
      <w:r w:rsidRPr="00307ACF">
        <w:rPr>
          <w:rFonts w:cstheme="minorHAnsi"/>
        </w:rPr>
        <w:lastRenderedPageBreak/>
        <w:t>Załącznik</w:t>
      </w:r>
      <w:r>
        <w:rPr>
          <w:rFonts w:cstheme="minorHAnsi"/>
        </w:rPr>
        <w:t xml:space="preserve"> nr 3 </w:t>
      </w:r>
      <w:r w:rsidRPr="00307ACF">
        <w:rPr>
          <w:rFonts w:cstheme="minorHAnsi"/>
        </w:rPr>
        <w:t xml:space="preserve">do </w:t>
      </w:r>
      <w:r w:rsidR="00AC14D8">
        <w:rPr>
          <w:rFonts w:cstheme="minorHAnsi"/>
        </w:rPr>
        <w:t>Umowy</w:t>
      </w:r>
    </w:p>
    <w:p w14:paraId="40C36352" w14:textId="77777777" w:rsidR="0032058C" w:rsidRDefault="0032058C" w:rsidP="005D232B">
      <w:pPr>
        <w:spacing w:after="0" w:line="240" w:lineRule="auto"/>
        <w:ind w:left="567"/>
        <w:jc w:val="right"/>
        <w:rPr>
          <w:rFonts w:cstheme="minorHAnsi"/>
        </w:rPr>
      </w:pPr>
    </w:p>
    <w:p w14:paraId="7E6E48B1" w14:textId="482DC0F3" w:rsidR="00375BFF" w:rsidRDefault="00375BFF" w:rsidP="0032058C">
      <w:pPr>
        <w:spacing w:after="0" w:line="240" w:lineRule="auto"/>
        <w:ind w:left="567"/>
        <w:jc w:val="center"/>
        <w:rPr>
          <w:rFonts w:cstheme="minorHAnsi"/>
        </w:rPr>
      </w:pPr>
      <w:r>
        <w:rPr>
          <w:rFonts w:cstheme="minorHAnsi"/>
        </w:rPr>
        <w:t>INFORMACJA O ZASADNICZEJ TREŚCI WSPÓLNYCH UZGODNIEŃ WSPÓŁADMINISTRATORÓW</w:t>
      </w:r>
      <w:r w:rsidR="00E21EB7">
        <w:rPr>
          <w:rFonts w:cstheme="minorHAnsi"/>
        </w:rPr>
        <w:t xml:space="preserve"> WRAZ Z INFOR</w:t>
      </w:r>
      <w:r w:rsidR="003D42A1">
        <w:rPr>
          <w:rFonts w:cstheme="minorHAnsi"/>
        </w:rPr>
        <w:t>M</w:t>
      </w:r>
      <w:r w:rsidR="00E21EB7">
        <w:rPr>
          <w:rFonts w:cstheme="minorHAnsi"/>
        </w:rPr>
        <w:t>ACJĄ O PRZETWARZANIU DANYCH OSOBOWYCH</w:t>
      </w:r>
    </w:p>
    <w:p w14:paraId="73DF9F0C" w14:textId="77777777" w:rsidR="0032058C" w:rsidRDefault="0032058C" w:rsidP="00375BFF">
      <w:pPr>
        <w:spacing w:after="0" w:line="240" w:lineRule="auto"/>
        <w:jc w:val="both"/>
        <w:rPr>
          <w:rFonts w:cstheme="minorHAnsi"/>
        </w:rPr>
      </w:pPr>
    </w:p>
    <w:p w14:paraId="04DB8D33" w14:textId="77777777" w:rsidR="0032058C" w:rsidRDefault="0032058C" w:rsidP="00375BFF">
      <w:pPr>
        <w:spacing w:after="0" w:line="240" w:lineRule="auto"/>
        <w:jc w:val="both"/>
        <w:rPr>
          <w:rFonts w:cstheme="minorHAnsi"/>
        </w:rPr>
      </w:pPr>
    </w:p>
    <w:p w14:paraId="316CB2F0" w14:textId="77777777" w:rsidR="0032058C" w:rsidRDefault="0032058C" w:rsidP="00375BFF">
      <w:pPr>
        <w:spacing w:after="0" w:line="240" w:lineRule="auto"/>
        <w:jc w:val="both"/>
        <w:rPr>
          <w:rFonts w:cstheme="minorHAnsi"/>
        </w:rPr>
      </w:pPr>
    </w:p>
    <w:p w14:paraId="2915C75B" w14:textId="3ACBABCA" w:rsidR="00375BFF" w:rsidRPr="00107DBE" w:rsidRDefault="00375BFF" w:rsidP="00375BFF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107DBE">
        <w:rPr>
          <w:rFonts w:cstheme="minorHAnsi"/>
          <w:b/>
        </w:rPr>
        <w:t>Informacja o zasadniczej treści wspólnych uzgodnień Współadministratorów wraz z</w:t>
      </w:r>
      <w:r w:rsidRPr="00107DBE">
        <w:rPr>
          <w:rFonts w:eastAsia="Times New Roman" w:cstheme="minorHAnsi"/>
          <w:b/>
          <w:lang w:eastAsia="pl-PL"/>
        </w:rPr>
        <w:t xml:space="preserve"> </w:t>
      </w:r>
      <w:r>
        <w:rPr>
          <w:rFonts w:cstheme="minorHAnsi"/>
          <w:b/>
        </w:rPr>
        <w:t>i</w:t>
      </w:r>
      <w:r w:rsidRPr="00107DBE">
        <w:rPr>
          <w:rFonts w:cstheme="minorHAnsi"/>
          <w:b/>
        </w:rPr>
        <w:t>nformacją o przetwarzaniu danych osobowych</w:t>
      </w:r>
      <w:r>
        <w:rPr>
          <w:rFonts w:cstheme="minorHAnsi"/>
          <w:b/>
        </w:rPr>
        <w:t xml:space="preserve"> dla Kandydatów do Program</w:t>
      </w:r>
      <w:r w:rsidR="00321AF8">
        <w:rPr>
          <w:rFonts w:cstheme="minorHAnsi"/>
          <w:b/>
        </w:rPr>
        <w:t>u</w:t>
      </w:r>
      <w:r>
        <w:rPr>
          <w:rFonts w:cstheme="minorHAnsi"/>
          <w:b/>
        </w:rPr>
        <w:t xml:space="preserve"> stażowego „Energia dla Przyszłości”</w:t>
      </w:r>
    </w:p>
    <w:p w14:paraId="438DBA8F" w14:textId="77777777" w:rsidR="00375BFF" w:rsidRDefault="00375BFF" w:rsidP="00375BFF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76D3C27E" w14:textId="707F286A" w:rsidR="00321AF8" w:rsidRDefault="00375BFF" w:rsidP="00375BFF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F21FD">
        <w:rPr>
          <w:rFonts w:eastAsia="Times New Roman" w:cstheme="minorHAnsi"/>
          <w:lang w:eastAsia="pl-PL"/>
        </w:rPr>
        <w:t xml:space="preserve">Informacja o zasadniczej treści wspólnych uzgodnień Współadministratorów wraz z informacją o </w:t>
      </w:r>
      <w:r>
        <w:rPr>
          <w:rFonts w:eastAsia="Times New Roman" w:cstheme="minorHAnsi"/>
          <w:lang w:eastAsia="pl-PL"/>
        </w:rPr>
        <w:t>p</w:t>
      </w:r>
      <w:r w:rsidRPr="006F21FD">
        <w:rPr>
          <w:rFonts w:eastAsia="Times New Roman" w:cstheme="minorHAnsi"/>
          <w:lang w:eastAsia="pl-PL"/>
        </w:rPr>
        <w:t>rzetwarzaniu danych osobowych</w:t>
      </w:r>
      <w:r>
        <w:rPr>
          <w:rFonts w:eastAsia="Times New Roman" w:cstheme="minorHAnsi"/>
          <w:lang w:eastAsia="pl-PL"/>
        </w:rPr>
        <w:t xml:space="preserve"> z</w:t>
      </w:r>
      <w:r w:rsidRPr="006F21FD">
        <w:rPr>
          <w:rFonts w:eastAsia="Times New Roman" w:cstheme="minorHAnsi"/>
          <w:lang w:eastAsia="pl-PL"/>
        </w:rPr>
        <w:t>godnie z art. 13</w:t>
      </w:r>
      <w:r w:rsidR="00E21EB7">
        <w:rPr>
          <w:rFonts w:eastAsia="Times New Roman" w:cstheme="minorHAnsi"/>
          <w:lang w:eastAsia="pl-PL"/>
        </w:rPr>
        <w:t xml:space="preserve"> i</w:t>
      </w:r>
      <w:r w:rsidRPr="006F21FD">
        <w:rPr>
          <w:rFonts w:eastAsia="Times New Roman" w:cstheme="minorHAnsi"/>
          <w:lang w:eastAsia="pl-PL"/>
        </w:rPr>
        <w:t xml:space="preserve"> art. 26 Rozporządzenia Parlamentu Europejskiego i Rady (UE) 2016/679 z dnia 27 kwietnia 2016 r. w sprawie ochrony osób fizycznych w związku z przetwarzaniem</w:t>
      </w:r>
      <w:r>
        <w:rPr>
          <w:rFonts w:eastAsia="Times New Roman" w:cstheme="minorHAnsi"/>
          <w:lang w:eastAsia="pl-PL"/>
        </w:rPr>
        <w:t xml:space="preserve"> </w:t>
      </w:r>
      <w:r w:rsidRPr="006F21FD">
        <w:rPr>
          <w:rFonts w:eastAsia="Times New Roman" w:cstheme="minorHAnsi"/>
          <w:lang w:eastAsia="pl-PL"/>
        </w:rPr>
        <w:t>danych osobowych i w sprawie swobodnego przepływu takich danych oraz uchylenia dyrektywy 95/46/WE (ogólne rozporządzenie o ochronie danych) ("</w:t>
      </w:r>
      <w:r>
        <w:rPr>
          <w:rFonts w:eastAsia="Times New Roman" w:cstheme="minorHAnsi"/>
          <w:lang w:eastAsia="pl-PL"/>
        </w:rPr>
        <w:t>RODO</w:t>
      </w:r>
      <w:r w:rsidRPr="006F21FD">
        <w:rPr>
          <w:rFonts w:eastAsia="Times New Roman" w:cstheme="minorHAnsi"/>
          <w:lang w:eastAsia="pl-PL"/>
        </w:rPr>
        <w:t>")</w:t>
      </w:r>
      <w:r w:rsidR="00321AF8">
        <w:rPr>
          <w:rFonts w:eastAsia="Times New Roman" w:cstheme="minorHAnsi"/>
          <w:lang w:eastAsia="pl-PL"/>
        </w:rPr>
        <w:t>.</w:t>
      </w:r>
    </w:p>
    <w:p w14:paraId="2F3AEB3F" w14:textId="593E4B64" w:rsidR="00375BFF" w:rsidRPr="006F21FD" w:rsidRDefault="00375BFF" w:rsidP="00375BFF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025FADED" w14:textId="77777777" w:rsidR="00375BFF" w:rsidRPr="006F21FD" w:rsidRDefault="00375BFF" w:rsidP="00375BFF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I</w:t>
      </w:r>
      <w:r w:rsidRPr="006F21FD">
        <w:rPr>
          <w:rFonts w:eastAsia="Times New Roman" w:cstheme="minorHAnsi"/>
          <w:lang w:eastAsia="pl-PL"/>
        </w:rPr>
        <w:t>nformujemy o tym, że wspólnie przetwarzamy Pa</w:t>
      </w:r>
      <w:r>
        <w:rPr>
          <w:rFonts w:eastAsia="Times New Roman" w:cstheme="minorHAnsi"/>
          <w:lang w:eastAsia="pl-PL"/>
        </w:rPr>
        <w:t>ni/Pana</w:t>
      </w:r>
      <w:r w:rsidRPr="006F21FD">
        <w:rPr>
          <w:rFonts w:eastAsia="Times New Roman" w:cstheme="minorHAnsi"/>
          <w:lang w:eastAsia="pl-PL"/>
        </w:rPr>
        <w:t xml:space="preserve"> dane osobowe oraz informujemy o zasadniczej treści wspólnych uzgodnień Współadministratorów.</w:t>
      </w:r>
    </w:p>
    <w:p w14:paraId="2BA00F00" w14:textId="77777777" w:rsidR="00375BFF" w:rsidRDefault="00375BFF" w:rsidP="00375BFF">
      <w:pPr>
        <w:spacing w:after="0" w:line="240" w:lineRule="auto"/>
        <w:rPr>
          <w:rFonts w:cstheme="minorHAnsi"/>
          <w:b/>
        </w:rPr>
      </w:pPr>
    </w:p>
    <w:p w14:paraId="366C4BCB" w14:textId="77777777" w:rsidR="00375BFF" w:rsidRPr="006F21FD" w:rsidRDefault="00375BFF" w:rsidP="00375BFF">
      <w:pPr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6F21FD">
        <w:rPr>
          <w:rFonts w:eastAsia="Times New Roman" w:cstheme="minorHAnsi"/>
          <w:lang w:eastAsia="pl-PL"/>
        </w:rPr>
        <w:t xml:space="preserve">Współadministratorami </w:t>
      </w:r>
      <w:r>
        <w:rPr>
          <w:rFonts w:eastAsia="Times New Roman" w:cstheme="minorHAnsi"/>
          <w:lang w:eastAsia="pl-PL"/>
        </w:rPr>
        <w:t xml:space="preserve">Pani/Pana </w:t>
      </w:r>
      <w:r w:rsidRPr="006F21FD">
        <w:rPr>
          <w:rFonts w:eastAsia="Times New Roman" w:cstheme="minorHAnsi"/>
          <w:lang w:eastAsia="pl-PL"/>
        </w:rPr>
        <w:t>danych osobowych są:</w:t>
      </w:r>
    </w:p>
    <w:p w14:paraId="73A47E97" w14:textId="77777777" w:rsidR="00375BFF" w:rsidRPr="0013539F" w:rsidRDefault="00375BFF" w:rsidP="00375BFF">
      <w:pPr>
        <w:autoSpaceDE w:val="0"/>
        <w:autoSpaceDN w:val="0"/>
        <w:adjustRightInd w:val="0"/>
        <w:spacing w:before="120" w:after="120" w:line="240" w:lineRule="auto"/>
        <w:rPr>
          <w:rFonts w:cstheme="minorHAnsi"/>
        </w:rPr>
      </w:pPr>
      <w:r w:rsidRPr="0013539F">
        <w:rPr>
          <w:rFonts w:cstheme="minorHAnsi"/>
        </w:rPr>
        <w:t xml:space="preserve">Minister Klimatu i Środowiska z siedzibą w Warszawie (00-922), przy ul. Wawelskiej 52/54, </w:t>
      </w:r>
    </w:p>
    <w:p w14:paraId="08994A84" w14:textId="77777777" w:rsidR="00375BFF" w:rsidRDefault="00375BFF" w:rsidP="00375BFF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 w:rsidRPr="0013539F">
        <w:rPr>
          <w:rFonts w:cstheme="minorHAnsi"/>
          <w:bCs/>
        </w:rPr>
        <w:t>PGE Polska Grupa Energetyczna S.A., z siedzibą w Warszawie (00-496) przy ul. Mysiej 2,</w:t>
      </w:r>
    </w:p>
    <w:p w14:paraId="7BCC4D8A" w14:textId="77777777" w:rsidR="00375BFF" w:rsidRPr="0013539F" w:rsidRDefault="00375BFF" w:rsidP="00375BFF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 w:rsidRPr="0013539F">
        <w:rPr>
          <w:rFonts w:cstheme="minorHAnsi"/>
          <w:bCs/>
        </w:rPr>
        <w:t>Polski Koncern Naftowy ORLEN S.A. z siedzibą w Płocku (09-411) przy ul. Chemików 7,</w:t>
      </w:r>
    </w:p>
    <w:p w14:paraId="67C7B20C" w14:textId="77777777" w:rsidR="00375BFF" w:rsidRPr="0013539F" w:rsidRDefault="00375BFF" w:rsidP="00375BFF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 w:rsidRPr="0013539F">
        <w:rPr>
          <w:rFonts w:cstheme="minorHAnsi"/>
          <w:bCs/>
        </w:rPr>
        <w:t>Polskie Górnictwo Naftowe i Gazownictwo S.A.</w:t>
      </w:r>
      <w:r w:rsidRPr="0013539F">
        <w:rPr>
          <w:rFonts w:cstheme="minorHAnsi"/>
        </w:rPr>
        <w:t xml:space="preserve"> z siedzibą w Warszawie (01-224), </w:t>
      </w:r>
      <w:r w:rsidRPr="0013539F">
        <w:rPr>
          <w:rFonts w:cstheme="minorHAnsi"/>
        </w:rPr>
        <w:br/>
        <w:t xml:space="preserve">przy ul. M. Kasprzaka 25, </w:t>
      </w:r>
    </w:p>
    <w:p w14:paraId="73066D91" w14:textId="77777777" w:rsidR="00375BFF" w:rsidRPr="0013539F" w:rsidRDefault="00375BFF" w:rsidP="00375BFF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 w:rsidRPr="0013539F">
        <w:rPr>
          <w:rFonts w:cstheme="minorHAnsi"/>
        </w:rPr>
        <w:t xml:space="preserve">Polskie Sieci Elektroenergetyczne S.A. z siedzibą w Konstancinie-Jeziornie (05-520), </w:t>
      </w:r>
      <w:r w:rsidRPr="0013539F">
        <w:rPr>
          <w:rFonts w:cstheme="minorHAnsi"/>
        </w:rPr>
        <w:br/>
        <w:t>przy ul. Warszawskiej 165.</w:t>
      </w:r>
    </w:p>
    <w:p w14:paraId="58A65381" w14:textId="77777777" w:rsidR="00375BFF" w:rsidRDefault="00375BFF" w:rsidP="00375BFF">
      <w:pPr>
        <w:spacing w:after="0" w:line="240" w:lineRule="auto"/>
        <w:rPr>
          <w:rFonts w:cstheme="minorHAnsi"/>
        </w:rPr>
      </w:pPr>
      <w:proofErr w:type="spellStart"/>
      <w:r w:rsidRPr="001A3725">
        <w:rPr>
          <w:rFonts w:cstheme="minorHAnsi"/>
        </w:rPr>
        <w:t>Współadministratorzy</w:t>
      </w:r>
      <w:proofErr w:type="spellEnd"/>
      <w:r w:rsidRPr="001A3725">
        <w:rPr>
          <w:rFonts w:cstheme="minorHAnsi"/>
        </w:rPr>
        <w:t xml:space="preserve"> wspólnie administrują </w:t>
      </w:r>
      <w:r w:rsidRPr="00F2699F">
        <w:rPr>
          <w:rFonts w:cstheme="minorHAnsi"/>
        </w:rPr>
        <w:t>Pani/Pana</w:t>
      </w:r>
      <w:r w:rsidRPr="001A3725">
        <w:rPr>
          <w:rFonts w:cstheme="minorHAnsi"/>
        </w:rPr>
        <w:t xml:space="preserve"> danymi osobowymi w następujących celach</w:t>
      </w:r>
      <w:r>
        <w:rPr>
          <w:rFonts w:cstheme="minorHAnsi"/>
        </w:rPr>
        <w:t>:</w:t>
      </w:r>
    </w:p>
    <w:p w14:paraId="79B35371" w14:textId="18AFE01E" w:rsidR="005D232B" w:rsidRPr="0049550D" w:rsidRDefault="005D232B" w:rsidP="005D232B">
      <w:pPr>
        <w:numPr>
          <w:ilvl w:val="0"/>
          <w:numId w:val="31"/>
        </w:numPr>
        <w:autoSpaceDE w:val="0"/>
        <w:autoSpaceDN w:val="0"/>
        <w:adjustRightInd w:val="0"/>
        <w:spacing w:before="120" w:after="120" w:line="240" w:lineRule="auto"/>
        <w:ind w:left="714" w:hanging="357"/>
        <w:jc w:val="both"/>
        <w:rPr>
          <w:rFonts w:cstheme="minorHAnsi"/>
        </w:rPr>
      </w:pPr>
      <w:r w:rsidRPr="0049550D">
        <w:rPr>
          <w:rFonts w:cstheme="minorHAnsi"/>
        </w:rPr>
        <w:t xml:space="preserve">realizacji procesu rekrutacji </w:t>
      </w:r>
      <w:r>
        <w:rPr>
          <w:rFonts w:cstheme="minorHAnsi"/>
        </w:rPr>
        <w:t xml:space="preserve">do Stażu, w tym przyjmowania, procedowania i analizowania dokumentów aplikacyjnych określonych w Regulaminie Organizacji Programu Stażowego "Energia dla Przyszłości", złożonych </w:t>
      </w:r>
      <w:r w:rsidR="004E0945">
        <w:rPr>
          <w:rFonts w:cstheme="minorHAnsi"/>
        </w:rPr>
        <w:t xml:space="preserve">w procesie naboru </w:t>
      </w:r>
      <w:r>
        <w:rPr>
          <w:rFonts w:cstheme="minorHAnsi"/>
        </w:rPr>
        <w:t xml:space="preserve">przez </w:t>
      </w:r>
      <w:r w:rsidR="004E0945">
        <w:rPr>
          <w:rFonts w:cstheme="minorHAnsi"/>
        </w:rPr>
        <w:t>K</w:t>
      </w:r>
      <w:r>
        <w:rPr>
          <w:rFonts w:cstheme="minorHAnsi"/>
        </w:rPr>
        <w:t xml:space="preserve">andydatów na Staż </w:t>
      </w:r>
      <w:r w:rsidRPr="0049550D">
        <w:rPr>
          <w:rFonts w:cstheme="minorHAnsi"/>
        </w:rPr>
        <w:t xml:space="preserve">oraz udzielania odpowiedzi na pytania mailowe i telefoniczne kierowane przez </w:t>
      </w:r>
      <w:r w:rsidR="003A4647">
        <w:rPr>
          <w:rFonts w:cstheme="minorHAnsi"/>
        </w:rPr>
        <w:t>K</w:t>
      </w:r>
      <w:r w:rsidRPr="0049550D">
        <w:rPr>
          <w:rFonts w:cstheme="minorHAnsi"/>
        </w:rPr>
        <w:t>andydatów do Organizatorów Programu</w:t>
      </w:r>
      <w:r w:rsidR="00DA717D">
        <w:rPr>
          <w:rFonts w:cstheme="minorHAnsi"/>
        </w:rPr>
        <w:t xml:space="preserve">, </w:t>
      </w:r>
      <w:r w:rsidR="00DA717D">
        <w:rPr>
          <w:rFonts w:eastAsia="Times New Roman" w:cstheme="minorHAnsi"/>
          <w:lang w:eastAsia="pl-PL"/>
        </w:rPr>
        <w:t xml:space="preserve">sporządzenia </w:t>
      </w:r>
      <w:r w:rsidR="00DA717D" w:rsidRPr="00C336A3">
        <w:rPr>
          <w:rFonts w:eastAsia="Times New Roman" w:cstheme="minorHAnsi"/>
          <w:lang w:eastAsia="pl-PL"/>
        </w:rPr>
        <w:t xml:space="preserve">sprawozdania podsumowującego i oceniającego przebieg </w:t>
      </w:r>
      <w:r w:rsidR="00DA717D">
        <w:rPr>
          <w:rFonts w:eastAsia="Times New Roman" w:cstheme="minorHAnsi"/>
          <w:lang w:eastAsia="pl-PL"/>
        </w:rPr>
        <w:t>S</w:t>
      </w:r>
      <w:r w:rsidR="00DA717D" w:rsidRPr="00C336A3">
        <w:rPr>
          <w:rFonts w:eastAsia="Times New Roman" w:cstheme="minorHAnsi"/>
          <w:lang w:eastAsia="pl-PL"/>
        </w:rPr>
        <w:t>tażu po jego zakończeniu</w:t>
      </w:r>
      <w:r w:rsidR="00912A34">
        <w:rPr>
          <w:rFonts w:eastAsia="Times New Roman" w:cstheme="minorHAnsi"/>
          <w:lang w:eastAsia="pl-PL"/>
        </w:rPr>
        <w:t>, dochodzenie lub obrona przed roszczeniami</w:t>
      </w:r>
      <w:r w:rsidRPr="0049550D">
        <w:rPr>
          <w:rFonts w:cstheme="minorHAnsi"/>
        </w:rPr>
        <w:t>;</w:t>
      </w:r>
    </w:p>
    <w:p w14:paraId="6F95138E" w14:textId="7FDF5C7D" w:rsidR="005D232B" w:rsidRPr="0049550D" w:rsidRDefault="005D232B" w:rsidP="005D232B">
      <w:pPr>
        <w:numPr>
          <w:ilvl w:val="0"/>
          <w:numId w:val="31"/>
        </w:numPr>
        <w:autoSpaceDE w:val="0"/>
        <w:autoSpaceDN w:val="0"/>
        <w:adjustRightInd w:val="0"/>
        <w:spacing w:before="120" w:after="120" w:line="240" w:lineRule="auto"/>
        <w:ind w:left="714" w:hanging="357"/>
        <w:jc w:val="both"/>
        <w:rPr>
          <w:rFonts w:cstheme="minorHAnsi"/>
        </w:rPr>
      </w:pPr>
      <w:r w:rsidRPr="0049550D">
        <w:rPr>
          <w:rFonts w:cstheme="minorHAnsi"/>
        </w:rPr>
        <w:t>przyjmowania i procedowania</w:t>
      </w:r>
      <w:r w:rsidR="00DA717D">
        <w:rPr>
          <w:rFonts w:cstheme="minorHAnsi"/>
        </w:rPr>
        <w:t>,</w:t>
      </w:r>
      <w:r w:rsidR="003D42A1">
        <w:rPr>
          <w:rFonts w:cstheme="minorHAnsi"/>
        </w:rPr>
        <w:t xml:space="preserve"> </w:t>
      </w:r>
      <w:r w:rsidR="00DA717D">
        <w:rPr>
          <w:rFonts w:cstheme="minorHAnsi"/>
        </w:rPr>
        <w:t>w tym weryfikacji</w:t>
      </w:r>
      <w:r w:rsidRPr="0049550D">
        <w:rPr>
          <w:rFonts w:cstheme="minorHAnsi"/>
        </w:rPr>
        <w:t xml:space="preserve"> dokumentów określonych w Regulaminie Organizacji Programu Stażowego "</w:t>
      </w:r>
      <w:r>
        <w:rPr>
          <w:rFonts w:cstheme="minorHAnsi"/>
        </w:rPr>
        <w:t xml:space="preserve">Energia </w:t>
      </w:r>
      <w:r w:rsidRPr="0049550D">
        <w:rPr>
          <w:rFonts w:cstheme="minorHAnsi"/>
        </w:rPr>
        <w:t xml:space="preserve">dla Przyszłości", złożonych w procesie naboru przez </w:t>
      </w:r>
      <w:r w:rsidR="00DA717D">
        <w:rPr>
          <w:rFonts w:cstheme="minorHAnsi"/>
        </w:rPr>
        <w:t>K</w:t>
      </w:r>
      <w:r w:rsidRPr="0049550D">
        <w:rPr>
          <w:rFonts w:cstheme="minorHAnsi"/>
        </w:rPr>
        <w:t xml:space="preserve">andydatów na </w:t>
      </w:r>
      <w:r>
        <w:rPr>
          <w:rFonts w:cstheme="minorHAnsi"/>
        </w:rPr>
        <w:t>S</w:t>
      </w:r>
      <w:r w:rsidRPr="0049550D">
        <w:rPr>
          <w:rFonts w:cstheme="minorHAnsi"/>
        </w:rPr>
        <w:t>taż;</w:t>
      </w:r>
    </w:p>
    <w:p w14:paraId="451C1204" w14:textId="77777777" w:rsidR="005D232B" w:rsidRPr="0049550D" w:rsidRDefault="005D232B" w:rsidP="005D232B">
      <w:pPr>
        <w:numPr>
          <w:ilvl w:val="0"/>
          <w:numId w:val="31"/>
        </w:numPr>
        <w:autoSpaceDE w:val="0"/>
        <w:autoSpaceDN w:val="0"/>
        <w:adjustRightInd w:val="0"/>
        <w:spacing w:before="120" w:after="120" w:line="240" w:lineRule="auto"/>
        <w:ind w:left="720" w:hanging="360"/>
        <w:jc w:val="both"/>
        <w:rPr>
          <w:rFonts w:cstheme="minorHAnsi"/>
        </w:rPr>
      </w:pPr>
      <w:r>
        <w:rPr>
          <w:rFonts w:cstheme="minorHAnsi"/>
        </w:rPr>
        <w:t>zawarcia</w:t>
      </w:r>
      <w:r w:rsidRPr="0049550D">
        <w:rPr>
          <w:rFonts w:cstheme="minorHAnsi"/>
        </w:rPr>
        <w:t xml:space="preserve"> umowy cywilnoprawnej pomiędzy Organizatorem Programu a Stażystą, w celu realizacji </w:t>
      </w:r>
      <w:r>
        <w:rPr>
          <w:rFonts w:cstheme="minorHAnsi"/>
        </w:rPr>
        <w:t>S</w:t>
      </w:r>
      <w:r w:rsidRPr="0049550D">
        <w:rPr>
          <w:rFonts w:cstheme="minorHAnsi"/>
        </w:rPr>
        <w:t>tażu.</w:t>
      </w:r>
    </w:p>
    <w:p w14:paraId="29103CD4" w14:textId="75DE71AC" w:rsidR="005D232B" w:rsidRPr="005D232B" w:rsidRDefault="005D232B" w:rsidP="005D232B">
      <w:pPr>
        <w:spacing w:after="0" w:line="240" w:lineRule="auto"/>
        <w:jc w:val="both"/>
        <w:rPr>
          <w:rFonts w:cstheme="minorHAnsi"/>
        </w:rPr>
      </w:pPr>
      <w:r w:rsidRPr="005D232B">
        <w:rPr>
          <w:rFonts w:cstheme="minorHAnsi"/>
        </w:rPr>
        <w:t xml:space="preserve">Dane </w:t>
      </w:r>
      <w:r w:rsidR="00DA717D">
        <w:rPr>
          <w:rFonts w:cstheme="minorHAnsi"/>
        </w:rPr>
        <w:t>K</w:t>
      </w:r>
      <w:r w:rsidRPr="005D232B">
        <w:rPr>
          <w:rFonts w:cstheme="minorHAnsi"/>
        </w:rPr>
        <w:t xml:space="preserve">andydatów </w:t>
      </w:r>
      <w:r w:rsidR="00DA717D">
        <w:rPr>
          <w:rFonts w:cstheme="minorHAnsi"/>
        </w:rPr>
        <w:t>na</w:t>
      </w:r>
      <w:r w:rsidR="00DA717D" w:rsidRPr="005D232B">
        <w:rPr>
          <w:rFonts w:cstheme="minorHAnsi"/>
        </w:rPr>
        <w:t xml:space="preserve"> </w:t>
      </w:r>
      <w:r w:rsidRPr="005D232B">
        <w:rPr>
          <w:rFonts w:cstheme="minorHAnsi"/>
        </w:rPr>
        <w:t>Staż i Stażystów będą przetwarzane na podstawie:</w:t>
      </w:r>
    </w:p>
    <w:p w14:paraId="6EFA665B" w14:textId="22B7FF27" w:rsidR="005D232B" w:rsidRDefault="005D232B" w:rsidP="005D232B">
      <w:pPr>
        <w:pStyle w:val="Akapitzlist"/>
        <w:numPr>
          <w:ilvl w:val="0"/>
          <w:numId w:val="32"/>
        </w:numPr>
        <w:spacing w:after="0" w:line="240" w:lineRule="auto"/>
        <w:ind w:left="851" w:hanging="425"/>
        <w:jc w:val="both"/>
        <w:rPr>
          <w:rFonts w:cstheme="minorHAnsi"/>
        </w:rPr>
      </w:pPr>
      <w:r>
        <w:rPr>
          <w:rFonts w:cstheme="minorHAnsi"/>
        </w:rPr>
        <w:t xml:space="preserve">art. 6 ust. 1 lit. a RODO </w:t>
      </w:r>
      <w:r w:rsidR="008F4909" w:rsidRPr="00502CBA">
        <w:rPr>
          <w:rFonts w:cstheme="minorHAnsi"/>
        </w:rPr>
        <w:t>tj. dobrowolnie wyrażonej zgody</w:t>
      </w:r>
      <w:r w:rsidR="008F4909">
        <w:rPr>
          <w:rFonts w:cstheme="minorHAnsi"/>
        </w:rPr>
        <w:t xml:space="preserve"> </w:t>
      </w:r>
      <w:r w:rsidR="003D42A1">
        <w:rPr>
          <w:rFonts w:cstheme="minorHAnsi"/>
        </w:rPr>
        <w:t xml:space="preserve">w celu przeprowadzenia postępowania konkursowego do Programu stażowego „Energia dla Przyszłości”, w tym wyłonienia w ramach postępowania (Etap I </w:t>
      </w:r>
      <w:proofErr w:type="spellStart"/>
      <w:r w:rsidR="003D42A1">
        <w:rPr>
          <w:rFonts w:cstheme="minorHAnsi"/>
        </w:rPr>
        <w:t>i</w:t>
      </w:r>
      <w:proofErr w:type="spellEnd"/>
      <w:r w:rsidR="003D42A1">
        <w:rPr>
          <w:rFonts w:cstheme="minorHAnsi"/>
        </w:rPr>
        <w:t xml:space="preserve"> Etap II) uczestników Program Stażowego</w:t>
      </w:r>
    </w:p>
    <w:p w14:paraId="1735ACFE" w14:textId="23123D01" w:rsidR="005D232B" w:rsidRDefault="005D232B" w:rsidP="005D232B">
      <w:pPr>
        <w:pStyle w:val="Akapitzlist"/>
        <w:numPr>
          <w:ilvl w:val="0"/>
          <w:numId w:val="32"/>
        </w:numPr>
        <w:spacing w:after="0" w:line="240" w:lineRule="auto"/>
        <w:ind w:left="851" w:hanging="425"/>
        <w:jc w:val="both"/>
        <w:rPr>
          <w:rFonts w:cstheme="minorHAnsi"/>
        </w:rPr>
      </w:pPr>
      <w:r w:rsidRPr="006F44BB">
        <w:rPr>
          <w:rFonts w:cstheme="minorHAnsi"/>
        </w:rPr>
        <w:lastRenderedPageBreak/>
        <w:t>art. 6 ust. 1 lit. b RODO</w:t>
      </w:r>
      <w:r>
        <w:rPr>
          <w:rFonts w:cstheme="minorHAnsi"/>
        </w:rPr>
        <w:t xml:space="preserve"> - w celu</w:t>
      </w:r>
      <w:r w:rsidRPr="006F44BB">
        <w:rPr>
          <w:rFonts w:cstheme="minorHAnsi"/>
        </w:rPr>
        <w:t xml:space="preserve"> podjęcia działań prowadzących do zawarcia umowy stażowej</w:t>
      </w:r>
      <w:r>
        <w:rPr>
          <w:rFonts w:cstheme="minorHAnsi"/>
        </w:rPr>
        <w:t>, a także - w przypadku jej zawarcia - w celu wykonywania wskazanej umowy</w:t>
      </w:r>
      <w:r w:rsidR="008F4909">
        <w:rPr>
          <w:rFonts w:cstheme="minorHAnsi"/>
        </w:rPr>
        <w:t xml:space="preserve"> przez </w:t>
      </w:r>
      <w:proofErr w:type="spellStart"/>
      <w:r w:rsidR="008F4909">
        <w:rPr>
          <w:rFonts w:cstheme="minorHAnsi"/>
        </w:rPr>
        <w:t>Współadministratora</w:t>
      </w:r>
      <w:proofErr w:type="spellEnd"/>
      <w:r w:rsidR="008F4909">
        <w:rPr>
          <w:rFonts w:cstheme="minorHAnsi"/>
        </w:rPr>
        <w:t xml:space="preserve"> będącym stroną umowy.</w:t>
      </w:r>
      <w:r w:rsidRPr="006F44BB">
        <w:rPr>
          <w:rFonts w:cstheme="minorHAnsi"/>
        </w:rPr>
        <w:t xml:space="preserve">, </w:t>
      </w:r>
    </w:p>
    <w:p w14:paraId="3C087D45" w14:textId="197761C8" w:rsidR="00E21EB7" w:rsidRDefault="005D232B" w:rsidP="00321AF8">
      <w:pPr>
        <w:pStyle w:val="Akapitzlist"/>
        <w:numPr>
          <w:ilvl w:val="0"/>
          <w:numId w:val="32"/>
        </w:numPr>
        <w:spacing w:after="0" w:line="240" w:lineRule="auto"/>
        <w:ind w:left="850" w:hanging="425"/>
        <w:contextualSpacing w:val="0"/>
        <w:jc w:val="both"/>
        <w:rPr>
          <w:rFonts w:cstheme="minorHAnsi"/>
        </w:rPr>
      </w:pPr>
      <w:r w:rsidRPr="006F44BB">
        <w:rPr>
          <w:rFonts w:cstheme="minorHAnsi"/>
        </w:rPr>
        <w:t xml:space="preserve">art. 6 ust. 1 lit. c </w:t>
      </w:r>
      <w:r>
        <w:rPr>
          <w:rFonts w:cstheme="minorHAnsi"/>
        </w:rPr>
        <w:t xml:space="preserve">RODO - w celu </w:t>
      </w:r>
      <w:r w:rsidRPr="006F44BB">
        <w:rPr>
          <w:rFonts w:cstheme="minorHAnsi"/>
        </w:rPr>
        <w:t>wypełnienia obowiązk</w:t>
      </w:r>
      <w:r>
        <w:rPr>
          <w:rFonts w:cstheme="minorHAnsi"/>
        </w:rPr>
        <w:t>ów</w:t>
      </w:r>
      <w:r w:rsidRPr="006F44BB">
        <w:rPr>
          <w:rFonts w:cstheme="minorHAnsi"/>
        </w:rPr>
        <w:t xml:space="preserve"> prawn</w:t>
      </w:r>
      <w:r>
        <w:rPr>
          <w:rFonts w:cstheme="minorHAnsi"/>
        </w:rPr>
        <w:t>ych</w:t>
      </w:r>
      <w:r w:rsidRPr="006F44BB">
        <w:rPr>
          <w:rFonts w:cstheme="minorHAnsi"/>
        </w:rPr>
        <w:t xml:space="preserve"> ciążąc</w:t>
      </w:r>
      <w:r>
        <w:rPr>
          <w:rFonts w:cstheme="minorHAnsi"/>
        </w:rPr>
        <w:t>ych</w:t>
      </w:r>
      <w:r w:rsidRPr="006F44BB">
        <w:rPr>
          <w:rFonts w:cstheme="minorHAnsi"/>
        </w:rPr>
        <w:t xml:space="preserve"> na administratorze</w:t>
      </w:r>
      <w:r>
        <w:rPr>
          <w:rFonts w:cstheme="minorHAnsi"/>
        </w:rPr>
        <w:t xml:space="preserve">, </w:t>
      </w:r>
      <w:r w:rsidRPr="006F44BB">
        <w:rPr>
          <w:rFonts w:cstheme="minorHAnsi"/>
        </w:rPr>
        <w:t>związany</w:t>
      </w:r>
      <w:r>
        <w:rPr>
          <w:rFonts w:cstheme="minorHAnsi"/>
        </w:rPr>
        <w:t>ch</w:t>
      </w:r>
      <w:r w:rsidRPr="006F44BB">
        <w:rPr>
          <w:rFonts w:cstheme="minorHAnsi"/>
        </w:rPr>
        <w:t xml:space="preserve"> </w:t>
      </w:r>
      <w:r>
        <w:rPr>
          <w:rFonts w:cstheme="minorHAnsi"/>
        </w:rPr>
        <w:t xml:space="preserve">m.in. </w:t>
      </w:r>
      <w:r w:rsidRPr="006F44BB">
        <w:rPr>
          <w:rFonts w:cstheme="minorHAnsi"/>
        </w:rPr>
        <w:t xml:space="preserve">z </w:t>
      </w:r>
      <w:r>
        <w:rPr>
          <w:rFonts w:cstheme="minorHAnsi"/>
        </w:rPr>
        <w:t>realizacją obowiązków z zakresu rachunkowości i prawa podatkowego</w:t>
      </w:r>
      <w:r w:rsidR="00631A48" w:rsidRPr="00631A48">
        <w:rPr>
          <w:rFonts w:cstheme="minorHAnsi"/>
        </w:rPr>
        <w:t xml:space="preserve"> </w:t>
      </w:r>
      <w:r w:rsidR="00631A48" w:rsidRPr="006F44BB">
        <w:rPr>
          <w:rFonts w:cstheme="minorHAnsi"/>
        </w:rPr>
        <w:t xml:space="preserve">oraz archiwizacją </w:t>
      </w:r>
      <w:r w:rsidR="00631A48">
        <w:rPr>
          <w:rFonts w:cstheme="minorHAnsi"/>
        </w:rPr>
        <w:t>dokumentów</w:t>
      </w:r>
      <w:r w:rsidR="00321AF8">
        <w:rPr>
          <w:rFonts w:cstheme="minorHAnsi"/>
        </w:rPr>
        <w:t>,</w:t>
      </w:r>
    </w:p>
    <w:p w14:paraId="1B65CCAF" w14:textId="530D4582" w:rsidR="00E21EB7" w:rsidRPr="00C336A3" w:rsidRDefault="00E21EB7" w:rsidP="00E21EB7">
      <w:pPr>
        <w:pStyle w:val="Akapitzlist"/>
        <w:numPr>
          <w:ilvl w:val="0"/>
          <w:numId w:val="32"/>
        </w:numPr>
        <w:spacing w:after="0" w:line="240" w:lineRule="auto"/>
        <w:ind w:left="850" w:hanging="425"/>
        <w:contextualSpacing w:val="0"/>
        <w:jc w:val="both"/>
        <w:rPr>
          <w:rFonts w:cstheme="minorHAnsi"/>
        </w:rPr>
      </w:pPr>
      <w:r w:rsidRPr="00E21EB7">
        <w:rPr>
          <w:rFonts w:cstheme="minorHAnsi"/>
        </w:rPr>
        <w:t xml:space="preserve">art. 6 ust. 1 lit. f RODO – w celach wynikających z prawnie uzasadnionych interesów realizowanych przez </w:t>
      </w:r>
      <w:r w:rsidR="00631A48">
        <w:rPr>
          <w:rFonts w:cstheme="minorHAnsi"/>
        </w:rPr>
        <w:t>W</w:t>
      </w:r>
      <w:r w:rsidRPr="00E21EB7">
        <w:rPr>
          <w:rFonts w:cstheme="minorHAnsi"/>
        </w:rPr>
        <w:t xml:space="preserve">spóładministratorów, tj. w celu dochodzenia lub obrony </w:t>
      </w:r>
      <w:r w:rsidR="00631A48">
        <w:rPr>
          <w:rFonts w:cstheme="minorHAnsi"/>
        </w:rPr>
        <w:t xml:space="preserve">przed </w:t>
      </w:r>
      <w:r w:rsidRPr="00E21EB7">
        <w:rPr>
          <w:rFonts w:cstheme="minorHAnsi"/>
        </w:rPr>
        <w:t>roszcze</w:t>
      </w:r>
      <w:r w:rsidR="00631A48">
        <w:rPr>
          <w:rFonts w:cstheme="minorHAnsi"/>
        </w:rPr>
        <w:t>niami</w:t>
      </w:r>
      <w:r w:rsidRPr="00C336A3">
        <w:rPr>
          <w:rFonts w:cstheme="minorHAnsi"/>
        </w:rPr>
        <w:t xml:space="preserve">. </w:t>
      </w:r>
    </w:p>
    <w:p w14:paraId="12BA97FF" w14:textId="77777777" w:rsidR="00E21EB7" w:rsidRDefault="00E21EB7" w:rsidP="00E21EB7">
      <w:pPr>
        <w:pStyle w:val="Akapitzlist"/>
        <w:spacing w:after="0" w:line="240" w:lineRule="auto"/>
        <w:ind w:left="850"/>
        <w:contextualSpacing w:val="0"/>
        <w:jc w:val="both"/>
        <w:rPr>
          <w:rFonts w:cstheme="minorHAnsi"/>
        </w:rPr>
      </w:pPr>
    </w:p>
    <w:p w14:paraId="0EDE33D3" w14:textId="37300BB3" w:rsidR="00375BFF" w:rsidRPr="001A3725" w:rsidRDefault="00375BFF" w:rsidP="00375BFF">
      <w:pPr>
        <w:pStyle w:val="Akapitzlist"/>
        <w:numPr>
          <w:ilvl w:val="0"/>
          <w:numId w:val="27"/>
        </w:numPr>
        <w:spacing w:after="0" w:line="240" w:lineRule="auto"/>
        <w:ind w:left="426" w:hanging="426"/>
        <w:jc w:val="both"/>
        <w:rPr>
          <w:rFonts w:cstheme="minorHAnsi"/>
        </w:rPr>
      </w:pPr>
      <w:r w:rsidRPr="001A3725">
        <w:rPr>
          <w:rFonts w:cstheme="minorHAnsi"/>
        </w:rPr>
        <w:t xml:space="preserve">Odbiorcami </w:t>
      </w:r>
      <w:r w:rsidRPr="00F2699F">
        <w:rPr>
          <w:rFonts w:cstheme="minorHAnsi"/>
        </w:rPr>
        <w:t>Pani/Pana</w:t>
      </w:r>
      <w:r w:rsidRPr="001A3725">
        <w:rPr>
          <w:rFonts w:cstheme="minorHAnsi"/>
        </w:rPr>
        <w:t xml:space="preserve"> danych osobowych mogą</w:t>
      </w:r>
      <w:r>
        <w:rPr>
          <w:rFonts w:cstheme="minorHAnsi"/>
        </w:rPr>
        <w:t xml:space="preserve"> być </w:t>
      </w:r>
      <w:r w:rsidRPr="001A3725">
        <w:rPr>
          <w:rFonts w:cstheme="minorHAnsi"/>
        </w:rPr>
        <w:t xml:space="preserve">podmioty </w:t>
      </w:r>
      <w:r>
        <w:rPr>
          <w:rFonts w:cstheme="minorHAnsi"/>
        </w:rPr>
        <w:t xml:space="preserve">świadczące usługi na rzecz Współadministratorów, również te, </w:t>
      </w:r>
      <w:r w:rsidRPr="001A3725">
        <w:rPr>
          <w:rFonts w:cstheme="minorHAnsi"/>
        </w:rPr>
        <w:t xml:space="preserve">którym </w:t>
      </w:r>
      <w:proofErr w:type="spellStart"/>
      <w:r w:rsidRPr="001A3725">
        <w:rPr>
          <w:rFonts w:cstheme="minorHAnsi"/>
        </w:rPr>
        <w:t>Współadministratorzy</w:t>
      </w:r>
      <w:proofErr w:type="spellEnd"/>
      <w:r w:rsidRPr="001A3725">
        <w:rPr>
          <w:rFonts w:cstheme="minorHAnsi"/>
        </w:rPr>
        <w:t xml:space="preserve"> powierzyli przetwarzanie danych, w szczególności, dostawcy usług IT, księgowi</w:t>
      </w:r>
      <w:r>
        <w:rPr>
          <w:rFonts w:cstheme="minorHAnsi"/>
        </w:rPr>
        <w:t>.</w:t>
      </w:r>
      <w:r w:rsidRPr="001A3725">
        <w:rPr>
          <w:rFonts w:cstheme="minorHAnsi"/>
        </w:rPr>
        <w:t xml:space="preserve"> </w:t>
      </w:r>
      <w:r>
        <w:rPr>
          <w:rFonts w:cstheme="minorHAnsi"/>
        </w:rPr>
        <w:t xml:space="preserve">Odbiorcami Pani/Pana danych mogą być również podmioty, z którymi </w:t>
      </w:r>
      <w:proofErr w:type="spellStart"/>
      <w:r>
        <w:rPr>
          <w:rFonts w:cstheme="minorHAnsi"/>
        </w:rPr>
        <w:t>Współadministratorzy</w:t>
      </w:r>
      <w:proofErr w:type="spellEnd"/>
      <w:r>
        <w:rPr>
          <w:rFonts w:cstheme="minorHAnsi"/>
        </w:rPr>
        <w:t xml:space="preserve"> współpracują w obszarze audytu,</w:t>
      </w:r>
      <w:r w:rsidR="007E4155">
        <w:rPr>
          <w:rFonts w:cstheme="minorHAnsi"/>
        </w:rPr>
        <w:t xml:space="preserve"> prawa,</w:t>
      </w:r>
      <w:r>
        <w:rPr>
          <w:rFonts w:cstheme="minorHAnsi"/>
        </w:rPr>
        <w:t xml:space="preserve"> podatków i usług</w:t>
      </w:r>
      <w:r w:rsidR="00321AF8">
        <w:rPr>
          <w:rFonts w:cstheme="minorHAnsi"/>
        </w:rPr>
        <w:t>.</w:t>
      </w:r>
      <w:r>
        <w:rPr>
          <w:rFonts w:cstheme="minorHAnsi"/>
        </w:rPr>
        <w:t xml:space="preserve"> </w:t>
      </w:r>
      <w:r w:rsidDel="008D7279">
        <w:rPr>
          <w:rStyle w:val="Odwoaniedokomentarza"/>
        </w:rPr>
        <w:t xml:space="preserve"> </w:t>
      </w:r>
    </w:p>
    <w:p w14:paraId="7D76E9E9" w14:textId="1816F5CD" w:rsidR="00375BFF" w:rsidRPr="001A3725" w:rsidRDefault="00321AF8" w:rsidP="00375BFF">
      <w:pPr>
        <w:pStyle w:val="Akapitzlist"/>
        <w:numPr>
          <w:ilvl w:val="0"/>
          <w:numId w:val="27"/>
        </w:numPr>
        <w:spacing w:after="0" w:line="24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 xml:space="preserve">W przypadku Kandydatów na Staż </w:t>
      </w:r>
      <w:r w:rsidR="00375BFF" w:rsidRPr="001A3725">
        <w:rPr>
          <w:rFonts w:cstheme="minorHAnsi"/>
        </w:rPr>
        <w:t xml:space="preserve">dane </w:t>
      </w:r>
      <w:r>
        <w:rPr>
          <w:rFonts w:cstheme="minorHAnsi"/>
        </w:rPr>
        <w:t xml:space="preserve">osobowe </w:t>
      </w:r>
      <w:r w:rsidR="001F3830">
        <w:rPr>
          <w:rFonts w:cstheme="minorHAnsi"/>
        </w:rPr>
        <w:t>będą</w:t>
      </w:r>
      <w:r w:rsidR="001F3830" w:rsidRPr="001A3725">
        <w:rPr>
          <w:rFonts w:cstheme="minorHAnsi"/>
        </w:rPr>
        <w:t xml:space="preserve"> </w:t>
      </w:r>
      <w:r w:rsidR="001F3830">
        <w:rPr>
          <w:rFonts w:cstheme="minorHAnsi"/>
        </w:rPr>
        <w:t>przetwarzane</w:t>
      </w:r>
      <w:r w:rsidR="001F3830" w:rsidRPr="001A3725">
        <w:rPr>
          <w:rFonts w:cstheme="minorHAnsi"/>
        </w:rPr>
        <w:t xml:space="preserve"> </w:t>
      </w:r>
      <w:r w:rsidR="00375BFF" w:rsidRPr="001A3725">
        <w:rPr>
          <w:rFonts w:cstheme="minorHAnsi"/>
        </w:rPr>
        <w:t>przez okres</w:t>
      </w:r>
      <w:r w:rsidR="00EE1DCD">
        <w:rPr>
          <w:rFonts w:cstheme="minorHAnsi"/>
        </w:rPr>
        <w:t xml:space="preserve"> trwania rekrutacji oraz</w:t>
      </w:r>
      <w:r w:rsidR="00375BFF" w:rsidRPr="001A3725">
        <w:rPr>
          <w:rFonts w:cstheme="minorHAnsi"/>
        </w:rPr>
        <w:t xml:space="preserve"> </w:t>
      </w:r>
      <w:r w:rsidR="00FA0185">
        <w:rPr>
          <w:rFonts w:cstheme="minorHAnsi"/>
        </w:rPr>
        <w:t xml:space="preserve">dodatkowo przez okres </w:t>
      </w:r>
      <w:r>
        <w:rPr>
          <w:rFonts w:cstheme="minorHAnsi"/>
        </w:rPr>
        <w:t>3</w:t>
      </w:r>
      <w:r w:rsidRPr="001A3725">
        <w:rPr>
          <w:rFonts w:cstheme="minorHAnsi"/>
        </w:rPr>
        <w:t xml:space="preserve"> </w:t>
      </w:r>
      <w:r w:rsidR="00EE1DCD">
        <w:rPr>
          <w:rFonts w:cstheme="minorHAnsi"/>
        </w:rPr>
        <w:t>miesi</w:t>
      </w:r>
      <w:r w:rsidR="003A4647">
        <w:rPr>
          <w:rFonts w:cstheme="minorHAnsi"/>
        </w:rPr>
        <w:t>ęcy</w:t>
      </w:r>
      <w:r w:rsidR="00EE1DCD" w:rsidRPr="001A3725">
        <w:rPr>
          <w:rFonts w:cstheme="minorHAnsi"/>
        </w:rPr>
        <w:t xml:space="preserve"> </w:t>
      </w:r>
      <w:r w:rsidR="00375BFF" w:rsidRPr="001A3725">
        <w:rPr>
          <w:rFonts w:cstheme="minorHAnsi"/>
        </w:rPr>
        <w:t xml:space="preserve">od </w:t>
      </w:r>
      <w:r w:rsidR="00EE1DCD">
        <w:rPr>
          <w:rFonts w:cstheme="minorHAnsi"/>
        </w:rPr>
        <w:t xml:space="preserve">dnia </w:t>
      </w:r>
      <w:r w:rsidR="00375BFF">
        <w:rPr>
          <w:rFonts w:cstheme="minorHAnsi"/>
        </w:rPr>
        <w:t>zakończenia</w:t>
      </w:r>
      <w:r w:rsidR="00EE1DCD">
        <w:rPr>
          <w:rFonts w:cstheme="minorHAnsi"/>
        </w:rPr>
        <w:t xml:space="preserve"> rekrutacji, chyba że Kandydat na Staż wycofa wcześniej zgodę na udział w Programie Stażowym</w:t>
      </w:r>
      <w:r>
        <w:rPr>
          <w:rFonts w:cstheme="minorHAnsi"/>
        </w:rPr>
        <w:t xml:space="preserve">. </w:t>
      </w:r>
      <w:r w:rsidR="00EE1DCD">
        <w:rPr>
          <w:rFonts w:cstheme="minorHAnsi"/>
        </w:rPr>
        <w:t xml:space="preserve">W takim przypadku dane Kandydatów na Staż będą przetwarzane przez okres 3 miesięcy od dnia wycofania zgody. </w:t>
      </w:r>
      <w:r>
        <w:rPr>
          <w:rFonts w:cstheme="minorHAnsi"/>
        </w:rPr>
        <w:t xml:space="preserve">W przypadku osób, z którymi zostanie zawarta umowa o Staż dane osobowe </w:t>
      </w:r>
      <w:r w:rsidR="00EE1DCD">
        <w:rPr>
          <w:rFonts w:cstheme="minorHAnsi"/>
        </w:rPr>
        <w:t xml:space="preserve">będą przetwarzane </w:t>
      </w:r>
      <w:r>
        <w:rPr>
          <w:rFonts w:cstheme="minorHAnsi"/>
        </w:rPr>
        <w:t xml:space="preserve">przez okres 6 lat od </w:t>
      </w:r>
      <w:r w:rsidR="00EE1DCD">
        <w:rPr>
          <w:rFonts w:cstheme="minorHAnsi"/>
        </w:rPr>
        <w:t xml:space="preserve">zakończenia </w:t>
      </w:r>
      <w:r w:rsidR="003A4647">
        <w:rPr>
          <w:rFonts w:cstheme="minorHAnsi"/>
        </w:rPr>
        <w:t xml:space="preserve">obowiązywania </w:t>
      </w:r>
      <w:r w:rsidR="00EE1DCD">
        <w:rPr>
          <w:rFonts w:cstheme="minorHAnsi"/>
        </w:rPr>
        <w:t>umowy o staż</w:t>
      </w:r>
      <w:r w:rsidR="005B27F9">
        <w:rPr>
          <w:rFonts w:cstheme="minorHAnsi"/>
        </w:rPr>
        <w:t xml:space="preserve"> lub jej rozwiązania</w:t>
      </w:r>
      <w:r>
        <w:rPr>
          <w:rFonts w:cstheme="minorHAnsi"/>
        </w:rPr>
        <w:t>.</w:t>
      </w:r>
      <w:r w:rsidR="00375BFF" w:rsidRPr="001A3725">
        <w:rPr>
          <w:rFonts w:cstheme="minorHAnsi"/>
        </w:rPr>
        <w:t xml:space="preserve"> </w:t>
      </w:r>
      <w:r>
        <w:rPr>
          <w:rFonts w:cstheme="minorHAnsi"/>
        </w:rPr>
        <w:t>J</w:t>
      </w:r>
      <w:r w:rsidR="00375BFF">
        <w:rPr>
          <w:rFonts w:cstheme="minorHAnsi"/>
        </w:rPr>
        <w:t>ednakże jeżeli Pani/Pana dane będą wykorzystywane w postępowaniach związanych z dochodzeniem lub obroną</w:t>
      </w:r>
      <w:r w:rsidR="00EE1DCD">
        <w:rPr>
          <w:rFonts w:cstheme="minorHAnsi"/>
        </w:rPr>
        <w:t xml:space="preserve"> przed</w:t>
      </w:r>
      <w:r w:rsidR="00375BFF">
        <w:rPr>
          <w:rFonts w:cstheme="minorHAnsi"/>
        </w:rPr>
        <w:t xml:space="preserve"> roszcze</w:t>
      </w:r>
      <w:r w:rsidR="00EE1DCD">
        <w:rPr>
          <w:rFonts w:cstheme="minorHAnsi"/>
        </w:rPr>
        <w:t>niami</w:t>
      </w:r>
      <w:r w:rsidR="00375BFF">
        <w:rPr>
          <w:rFonts w:cstheme="minorHAnsi"/>
        </w:rPr>
        <w:t xml:space="preserve"> </w:t>
      </w:r>
      <w:r w:rsidR="00EE1DCD">
        <w:rPr>
          <w:rFonts w:cstheme="minorHAnsi"/>
        </w:rPr>
        <w:t xml:space="preserve">okres </w:t>
      </w:r>
      <w:r w:rsidR="00375BFF">
        <w:rPr>
          <w:rFonts w:cstheme="minorHAnsi"/>
        </w:rPr>
        <w:t xml:space="preserve">ten </w:t>
      </w:r>
      <w:r w:rsidR="00EE1DCD">
        <w:rPr>
          <w:rFonts w:cstheme="minorHAnsi"/>
        </w:rPr>
        <w:t xml:space="preserve">może zostać </w:t>
      </w:r>
      <w:r w:rsidR="00375BFF">
        <w:rPr>
          <w:rFonts w:cstheme="minorHAnsi"/>
        </w:rPr>
        <w:t xml:space="preserve">wydłużony o okres </w:t>
      </w:r>
      <w:r w:rsidR="00EE1DCD" w:rsidRPr="00EE1DCD">
        <w:rPr>
          <w:rFonts w:cstheme="minorHAnsi"/>
        </w:rPr>
        <w:t xml:space="preserve"> </w:t>
      </w:r>
      <w:r w:rsidR="00EE1DCD" w:rsidRPr="003E7987">
        <w:rPr>
          <w:rFonts w:cstheme="minorHAnsi"/>
        </w:rPr>
        <w:t>niezbędn</w:t>
      </w:r>
      <w:r w:rsidR="00EE1DCD">
        <w:rPr>
          <w:rFonts w:cstheme="minorHAnsi"/>
        </w:rPr>
        <w:t>y</w:t>
      </w:r>
      <w:r w:rsidR="00EE1DCD" w:rsidRPr="003E7987">
        <w:rPr>
          <w:rFonts w:cstheme="minorHAnsi"/>
        </w:rPr>
        <w:t xml:space="preserve"> do ustalenia, dochodzenia lub obrony </w:t>
      </w:r>
      <w:r w:rsidR="00EE1DCD">
        <w:rPr>
          <w:rFonts w:cstheme="minorHAnsi"/>
        </w:rPr>
        <w:t xml:space="preserve">przed </w:t>
      </w:r>
      <w:r w:rsidR="00EE1DCD" w:rsidRPr="003E7987">
        <w:rPr>
          <w:rFonts w:cstheme="minorHAnsi"/>
        </w:rPr>
        <w:t>roszcze</w:t>
      </w:r>
      <w:r w:rsidR="00EE1DCD">
        <w:rPr>
          <w:rFonts w:cstheme="minorHAnsi"/>
        </w:rPr>
        <w:t>niami</w:t>
      </w:r>
      <w:r w:rsidR="00375BFF">
        <w:rPr>
          <w:rFonts w:cstheme="minorHAnsi"/>
        </w:rPr>
        <w:t xml:space="preserve">. </w:t>
      </w:r>
    </w:p>
    <w:p w14:paraId="3402EE6E" w14:textId="0305229C" w:rsidR="00873A44" w:rsidRPr="009E5092" w:rsidRDefault="00375BFF" w:rsidP="00623DB5">
      <w:pPr>
        <w:pStyle w:val="Akapitzlist"/>
        <w:numPr>
          <w:ilvl w:val="0"/>
          <w:numId w:val="27"/>
        </w:numPr>
        <w:spacing w:after="0" w:line="240" w:lineRule="auto"/>
        <w:ind w:left="426" w:hanging="426"/>
        <w:jc w:val="both"/>
        <w:rPr>
          <w:rFonts w:cstheme="minorHAnsi"/>
        </w:rPr>
      </w:pPr>
      <w:r w:rsidRPr="00873A44">
        <w:rPr>
          <w:rFonts w:cstheme="minorHAnsi"/>
        </w:rPr>
        <w:t>Ma Pani/Pan prawo dostępu do swoich danych osobowych</w:t>
      </w:r>
      <w:r w:rsidR="00321AF8" w:rsidRPr="00873A44">
        <w:rPr>
          <w:rFonts w:cstheme="minorHAnsi"/>
        </w:rPr>
        <w:t>, otrzymania ich kopii</w:t>
      </w:r>
      <w:r w:rsidRPr="00873A44">
        <w:rPr>
          <w:rFonts w:cstheme="minorHAnsi"/>
        </w:rPr>
        <w:t>, żądania sprostowania swoich danych osobowych, prawo wniesienia sprzeciwu wobec przetwarzania swoich danych osobowych, usunięcia lub ograniczenia przetwarzania danych osobowych</w:t>
      </w:r>
      <w:r w:rsidR="008F4909" w:rsidRPr="008F4909">
        <w:rPr>
          <w:rFonts w:cstheme="minorHAnsi"/>
        </w:rPr>
        <w:t xml:space="preserve"> oraz do przenoszenia danych jeśli przetwarzanie odbywać się będzie w sposób automatyczny u danego </w:t>
      </w:r>
      <w:proofErr w:type="spellStart"/>
      <w:r w:rsidR="008F4909" w:rsidRPr="008F4909">
        <w:rPr>
          <w:rFonts w:cstheme="minorHAnsi"/>
        </w:rPr>
        <w:t>Współadministratora</w:t>
      </w:r>
      <w:proofErr w:type="spellEnd"/>
      <w:r w:rsidR="008F4909" w:rsidRPr="008F4909">
        <w:rPr>
          <w:rFonts w:cstheme="minorHAnsi"/>
        </w:rPr>
        <w:t>.</w:t>
      </w:r>
      <w:r w:rsidRPr="00873A44">
        <w:rPr>
          <w:rFonts w:cstheme="minorHAnsi"/>
        </w:rPr>
        <w:t xml:space="preserve">. </w:t>
      </w:r>
      <w:r w:rsidR="007F648B" w:rsidRPr="00873A44">
        <w:rPr>
          <w:rFonts w:cstheme="minorHAnsi"/>
        </w:rPr>
        <w:t xml:space="preserve">W przypadku przetwarzania Pani/Pana danych osobowych na podstawie zgody, przysługuje Pani/Panu prawo do jej cofnięcia w dowolnym momencie jednakże cofnięcie zgody nie wpływa na zgodność przetwarzania danych, którego dokonano na podstawie zgody udzielonej przed jej cofnięciem. </w:t>
      </w:r>
      <w:r w:rsidRPr="00873A44">
        <w:rPr>
          <w:rFonts w:cstheme="minorHAnsi"/>
        </w:rPr>
        <w:t>Przysługuje Pani/Panu również  prawo wniesienia skargi do organu nadzorczego</w:t>
      </w:r>
      <w:r w:rsidR="00873A44" w:rsidRPr="00974491">
        <w:rPr>
          <w:rFonts w:ascii="Arial" w:hAnsi="Arial" w:cs="Arial"/>
          <w:sz w:val="18"/>
          <w:szCs w:val="18"/>
        </w:rPr>
        <w:t xml:space="preserve"> </w:t>
      </w:r>
      <w:r w:rsidR="00873A44" w:rsidRPr="00974491">
        <w:rPr>
          <w:rFonts w:cstheme="minorHAnsi"/>
        </w:rPr>
        <w:t>zajmującego się ochroną danych osobowych - w Polsce jest to Prezes Urzędu Ochrony Danych Osobowych, ul. Stawki 2, Warszawa 00-193</w:t>
      </w:r>
      <w:r w:rsidR="00873A44">
        <w:rPr>
          <w:rFonts w:cstheme="minorHAnsi"/>
        </w:rPr>
        <w:t>.</w:t>
      </w:r>
    </w:p>
    <w:p w14:paraId="38AE0C71" w14:textId="3299CF29" w:rsidR="00375BFF" w:rsidRPr="00873A44" w:rsidRDefault="00375BFF" w:rsidP="00623DB5">
      <w:pPr>
        <w:pStyle w:val="Akapitzlist"/>
        <w:numPr>
          <w:ilvl w:val="0"/>
          <w:numId w:val="27"/>
        </w:numPr>
        <w:spacing w:after="0" w:line="240" w:lineRule="auto"/>
        <w:ind w:left="426" w:hanging="426"/>
        <w:jc w:val="both"/>
        <w:rPr>
          <w:rFonts w:cstheme="minorHAnsi"/>
        </w:rPr>
      </w:pPr>
      <w:r w:rsidRPr="00873A44">
        <w:rPr>
          <w:rFonts w:cstheme="minorHAnsi"/>
        </w:rPr>
        <w:t>Podanie danych osobowych jest dobrowolne, ale niezbędne aby realizować działania związane z udziałem w Programie stażowym „Energia dla Przyszłości”.</w:t>
      </w:r>
      <w:r w:rsidR="007F648B" w:rsidRPr="00873A44">
        <w:rPr>
          <w:rFonts w:cstheme="minorHAnsi"/>
        </w:rPr>
        <w:t xml:space="preserve"> </w:t>
      </w:r>
    </w:p>
    <w:p w14:paraId="08202E69" w14:textId="77777777" w:rsidR="00375BFF" w:rsidRPr="001A3725" w:rsidRDefault="00375BFF" w:rsidP="00375BFF">
      <w:pPr>
        <w:pStyle w:val="Akapitzlist"/>
        <w:numPr>
          <w:ilvl w:val="0"/>
          <w:numId w:val="27"/>
        </w:numPr>
        <w:spacing w:after="0" w:line="240" w:lineRule="auto"/>
        <w:ind w:left="426" w:hanging="426"/>
        <w:jc w:val="both"/>
        <w:rPr>
          <w:rFonts w:cstheme="minorHAnsi"/>
        </w:rPr>
      </w:pPr>
      <w:r w:rsidRPr="001A3725">
        <w:rPr>
          <w:rFonts w:cstheme="minorHAnsi"/>
        </w:rPr>
        <w:t xml:space="preserve">W związku z przetwarzaniem </w:t>
      </w:r>
      <w:r>
        <w:rPr>
          <w:rFonts w:cstheme="minorHAnsi"/>
        </w:rPr>
        <w:t>Pani/Pana</w:t>
      </w:r>
      <w:r w:rsidRPr="001A3725">
        <w:rPr>
          <w:rFonts w:cstheme="minorHAnsi"/>
        </w:rPr>
        <w:t xml:space="preserve"> danych osobowych informujemy</w:t>
      </w:r>
      <w:r>
        <w:rPr>
          <w:rFonts w:cstheme="minorHAnsi"/>
        </w:rPr>
        <w:t xml:space="preserve"> </w:t>
      </w:r>
      <w:r w:rsidRPr="001A3725">
        <w:rPr>
          <w:rFonts w:cstheme="minorHAnsi"/>
        </w:rPr>
        <w:t>również, że:</w:t>
      </w:r>
    </w:p>
    <w:p w14:paraId="55A12013" w14:textId="77777777" w:rsidR="00375BFF" w:rsidRDefault="00375BFF" w:rsidP="00375BFF">
      <w:pPr>
        <w:pStyle w:val="Akapitzlist"/>
        <w:numPr>
          <w:ilvl w:val="0"/>
          <w:numId w:val="28"/>
        </w:numPr>
        <w:spacing w:after="0" w:line="240" w:lineRule="auto"/>
        <w:ind w:left="709" w:hanging="283"/>
        <w:jc w:val="both"/>
        <w:rPr>
          <w:rFonts w:cstheme="minorHAnsi"/>
        </w:rPr>
      </w:pPr>
      <w:proofErr w:type="spellStart"/>
      <w:r w:rsidRPr="001A3725">
        <w:rPr>
          <w:rFonts w:cstheme="minorHAnsi"/>
        </w:rPr>
        <w:t>Współadministratorzy</w:t>
      </w:r>
      <w:proofErr w:type="spellEnd"/>
      <w:r w:rsidRPr="001A3725">
        <w:rPr>
          <w:rFonts w:cstheme="minorHAnsi"/>
        </w:rPr>
        <w:t xml:space="preserve"> przetwarzają </w:t>
      </w:r>
      <w:r>
        <w:rPr>
          <w:rFonts w:cstheme="minorHAnsi"/>
        </w:rPr>
        <w:t>Pani/Pana</w:t>
      </w:r>
      <w:r w:rsidRPr="001A3725">
        <w:rPr>
          <w:rFonts w:cstheme="minorHAnsi"/>
        </w:rPr>
        <w:t xml:space="preserve"> dane osobowe zgodnie z zasadami dotyczącymi przetwarzania danych osobowych określonymi w art. 5 RODO.</w:t>
      </w:r>
    </w:p>
    <w:p w14:paraId="21586002" w14:textId="77777777" w:rsidR="00375BFF" w:rsidRDefault="00375BFF" w:rsidP="00375BFF">
      <w:pPr>
        <w:pStyle w:val="Akapitzlist"/>
        <w:numPr>
          <w:ilvl w:val="0"/>
          <w:numId w:val="28"/>
        </w:numPr>
        <w:spacing w:after="0" w:line="240" w:lineRule="auto"/>
        <w:ind w:left="709" w:hanging="283"/>
        <w:jc w:val="both"/>
        <w:rPr>
          <w:rFonts w:cstheme="minorHAnsi"/>
        </w:rPr>
      </w:pPr>
      <w:proofErr w:type="spellStart"/>
      <w:r>
        <w:rPr>
          <w:rFonts w:cstheme="minorHAnsi"/>
        </w:rPr>
        <w:t>Współadministratorzy</w:t>
      </w:r>
      <w:proofErr w:type="spellEnd"/>
      <w:r>
        <w:rPr>
          <w:rFonts w:cstheme="minorHAnsi"/>
        </w:rPr>
        <w:t xml:space="preserve"> </w:t>
      </w:r>
      <w:r w:rsidRPr="001A3725">
        <w:rPr>
          <w:rFonts w:cstheme="minorHAnsi"/>
        </w:rPr>
        <w:t xml:space="preserve"> </w:t>
      </w:r>
      <w:r>
        <w:rPr>
          <w:rFonts w:cstheme="minorHAnsi"/>
        </w:rPr>
        <w:t>przechowują</w:t>
      </w:r>
      <w:r w:rsidRPr="001A3725">
        <w:rPr>
          <w:rFonts w:cstheme="minorHAnsi"/>
        </w:rPr>
        <w:t xml:space="preserve"> wszelką dokumentację dotyczącą współadministrowania, dla potrzeb spełnienia wymogu rozliczalności.</w:t>
      </w:r>
    </w:p>
    <w:p w14:paraId="5667DDCE" w14:textId="77777777" w:rsidR="00375BFF" w:rsidRPr="003152F9" w:rsidRDefault="00375BFF" w:rsidP="00375BFF">
      <w:pPr>
        <w:pStyle w:val="Akapitzlist"/>
        <w:numPr>
          <w:ilvl w:val="0"/>
          <w:numId w:val="27"/>
        </w:numPr>
        <w:spacing w:after="0" w:line="240" w:lineRule="auto"/>
        <w:ind w:left="426" w:hanging="426"/>
        <w:jc w:val="both"/>
        <w:rPr>
          <w:rFonts w:cstheme="minorHAnsi"/>
        </w:rPr>
      </w:pPr>
      <w:proofErr w:type="spellStart"/>
      <w:r w:rsidRPr="003152F9">
        <w:rPr>
          <w:rFonts w:cstheme="minorHAnsi"/>
        </w:rPr>
        <w:t>Współadministratorzy</w:t>
      </w:r>
      <w:proofErr w:type="spellEnd"/>
      <w:r w:rsidRPr="003152F9">
        <w:rPr>
          <w:rFonts w:cstheme="minorHAnsi"/>
        </w:rPr>
        <w:t xml:space="preserve"> mogą przekazywać Pani/Pana dane osobowe poza EOG zgodnie z poniższymi zasadami:</w:t>
      </w:r>
    </w:p>
    <w:p w14:paraId="69B500B3" w14:textId="77777777" w:rsidR="00375BFF" w:rsidRDefault="00375BFF" w:rsidP="00375BFF">
      <w:pPr>
        <w:pStyle w:val="Akapitzlist"/>
        <w:spacing w:after="0" w:line="240" w:lineRule="auto"/>
        <w:ind w:left="426"/>
        <w:jc w:val="both"/>
        <w:rPr>
          <w:rFonts w:cstheme="minorHAnsi"/>
        </w:rPr>
      </w:pPr>
      <w:r w:rsidRPr="00F2699F">
        <w:rPr>
          <w:rFonts w:cstheme="minorHAnsi"/>
        </w:rPr>
        <w:t xml:space="preserve">Pani/Pana dane osobowe co do zasady nie będą przekazywane poza Europejski Obszar Gospodarczy (dalej: EOG). Mając jednak na uwadze usługi świadczone </w:t>
      </w:r>
      <w:r>
        <w:rPr>
          <w:rFonts w:cstheme="minorHAnsi"/>
        </w:rPr>
        <w:t>na rzecz niektórych Współadministratorów w związku z usługami świadczenia wsparcia</w:t>
      </w:r>
      <w:r w:rsidRPr="00F2699F">
        <w:rPr>
          <w:rFonts w:cstheme="minorHAnsi"/>
        </w:rPr>
        <w:t xml:space="preserve"> dla usług teleinformatycznych oraz infrastruktury IT, </w:t>
      </w:r>
      <w:proofErr w:type="spellStart"/>
      <w:r>
        <w:rPr>
          <w:rFonts w:cstheme="minorHAnsi"/>
        </w:rPr>
        <w:t>Współadministratorzy</w:t>
      </w:r>
      <w:proofErr w:type="spellEnd"/>
      <w:r>
        <w:rPr>
          <w:rFonts w:cstheme="minorHAnsi"/>
        </w:rPr>
        <w:t xml:space="preserve"> </w:t>
      </w:r>
      <w:r w:rsidRPr="00F2699F">
        <w:rPr>
          <w:rFonts w:cstheme="minorHAnsi"/>
        </w:rPr>
        <w:t>mo</w:t>
      </w:r>
      <w:r>
        <w:rPr>
          <w:rFonts w:cstheme="minorHAnsi"/>
        </w:rPr>
        <w:t>gą</w:t>
      </w:r>
      <w:r w:rsidRPr="00F2699F">
        <w:rPr>
          <w:rFonts w:cstheme="minorHAnsi"/>
        </w:rPr>
        <w:t xml:space="preserve"> zlecać wykonanie określonych czynności bądź zadań informatycznych uznanym podwykonawcom działającym poza EOG, co może powodować przekazanie Pani/Pana </w:t>
      </w:r>
      <w:r w:rsidRPr="00F2699F">
        <w:rPr>
          <w:rFonts w:cstheme="minorHAnsi"/>
        </w:rPr>
        <w:lastRenderedPageBreak/>
        <w:t xml:space="preserve">danych poza EOG. Poszczególne kraje spoza EOG, na terytorium których będą </w:t>
      </w:r>
      <w:r>
        <w:rPr>
          <w:rFonts w:cstheme="minorHAnsi"/>
        </w:rPr>
        <w:t xml:space="preserve">ewentualnie </w:t>
      </w:r>
      <w:r w:rsidRPr="00F2699F">
        <w:rPr>
          <w:rFonts w:cstheme="minorHAnsi"/>
        </w:rPr>
        <w:t>przetwarzane Pani/Pana dane osobowe, zgodnie z decyzją Komisji Europejskiej zapewniają odpowiedni stopień ochrony danych osobowych zgodny ze standardami EOG. Natomiast w  przypadku ich przetwarzania na terytorium Państw wobec, których Komi</w:t>
      </w:r>
      <w:r>
        <w:rPr>
          <w:rFonts w:cstheme="minorHAnsi"/>
        </w:rPr>
        <w:t xml:space="preserve">sja Europejska nie stwierdziła </w:t>
      </w:r>
      <w:r w:rsidRPr="00F2699F">
        <w:rPr>
          <w:rFonts w:cstheme="minorHAnsi"/>
        </w:rPr>
        <w:t xml:space="preserve">odpowiedniego stopnia ochrony danych osobowych </w:t>
      </w:r>
      <w:r>
        <w:rPr>
          <w:rFonts w:cstheme="minorHAnsi"/>
        </w:rPr>
        <w:t>(</w:t>
      </w:r>
      <w:r w:rsidRPr="00F2699F">
        <w:rPr>
          <w:rFonts w:cstheme="minorHAnsi"/>
        </w:rPr>
        <w:t>zgodnego ze standardami EOG</w:t>
      </w:r>
      <w:r>
        <w:rPr>
          <w:rFonts w:cstheme="minorHAnsi"/>
        </w:rPr>
        <w:t>)</w:t>
      </w:r>
      <w:r w:rsidRPr="00F2699F">
        <w:rPr>
          <w:rFonts w:cstheme="minorHAnsi"/>
        </w:rPr>
        <w:t>, w celu zapewnienia odpowiednie</w:t>
      </w:r>
      <w:r>
        <w:rPr>
          <w:rFonts w:cstheme="minorHAnsi"/>
        </w:rPr>
        <w:t xml:space="preserve">j </w:t>
      </w:r>
      <w:r w:rsidRPr="00F2699F">
        <w:rPr>
          <w:rFonts w:cstheme="minorHAnsi"/>
        </w:rPr>
        <w:t xml:space="preserve">ochrony, </w:t>
      </w:r>
      <w:proofErr w:type="spellStart"/>
      <w:r>
        <w:rPr>
          <w:rFonts w:cstheme="minorHAnsi"/>
        </w:rPr>
        <w:t>Współadministratorzy</w:t>
      </w:r>
      <w:proofErr w:type="spellEnd"/>
      <w:r>
        <w:rPr>
          <w:rFonts w:cstheme="minorHAnsi"/>
        </w:rPr>
        <w:t xml:space="preserve"> </w:t>
      </w:r>
      <w:r w:rsidRPr="00F2699F">
        <w:rPr>
          <w:rFonts w:cstheme="minorHAnsi"/>
        </w:rPr>
        <w:t>zawiera</w:t>
      </w:r>
      <w:r>
        <w:rPr>
          <w:rFonts w:cstheme="minorHAnsi"/>
        </w:rPr>
        <w:t>ją</w:t>
      </w:r>
      <w:r w:rsidRPr="00F2699F">
        <w:rPr>
          <w:rFonts w:cstheme="minorHAnsi"/>
        </w:rPr>
        <w:t xml:space="preserve"> umowy z </w:t>
      </w:r>
      <w:r>
        <w:rPr>
          <w:rFonts w:cstheme="minorHAnsi"/>
        </w:rPr>
        <w:t xml:space="preserve">takimi </w:t>
      </w:r>
      <w:r w:rsidRPr="00F2699F">
        <w:rPr>
          <w:rFonts w:cstheme="minorHAnsi"/>
        </w:rPr>
        <w:t>odbiorcami Pani/Pana danych osobowych. Umowy, o których mowa powyżej oparte są o standardowe klauzule umowne wydane przez Komisję Europejską zgodnie z art. 46 ust. 2 lit. c RODO. Kopię standardowych klauzul umownych, o których mowa powyżej można uzyskać od Inspektora Ochrony Danych</w:t>
      </w:r>
      <w:r>
        <w:rPr>
          <w:rFonts w:cstheme="minorHAnsi"/>
        </w:rPr>
        <w:t xml:space="preserve"> Współadministratorów</w:t>
      </w:r>
      <w:r w:rsidRPr="00F2699F">
        <w:rPr>
          <w:rFonts w:cstheme="minorHAnsi"/>
        </w:rPr>
        <w:t xml:space="preserve">. Zastosowany przez </w:t>
      </w:r>
      <w:r>
        <w:rPr>
          <w:rFonts w:cstheme="minorHAnsi"/>
        </w:rPr>
        <w:t xml:space="preserve">Współadministratorów </w:t>
      </w:r>
      <w:r w:rsidRPr="00F2699F">
        <w:rPr>
          <w:rFonts w:cstheme="minorHAnsi"/>
        </w:rPr>
        <w:t xml:space="preserve"> sposób zabezpieczenia Pani/Pana danych jest zgodny z zasadami przewidzianymi w rozdziale V RODO. W związku z powyższym może Pani/Pan zażądać dalszych informacji o stosowanych zabezpieczeniach w tym zakresie, uzyskać kopię tych zabezpieczeń oraz informację o miejscu ich udostępnienia.</w:t>
      </w:r>
    </w:p>
    <w:p w14:paraId="5FE8BD33" w14:textId="77777777" w:rsidR="00375BFF" w:rsidRPr="003152F9" w:rsidRDefault="00375BFF" w:rsidP="00375BFF">
      <w:pPr>
        <w:pStyle w:val="Akapitzlist"/>
        <w:numPr>
          <w:ilvl w:val="0"/>
          <w:numId w:val="27"/>
        </w:numPr>
        <w:spacing w:after="0" w:line="240" w:lineRule="auto"/>
        <w:ind w:left="426" w:hanging="426"/>
        <w:jc w:val="both"/>
        <w:rPr>
          <w:rFonts w:cstheme="minorHAnsi"/>
        </w:rPr>
      </w:pPr>
      <w:proofErr w:type="spellStart"/>
      <w:r w:rsidRPr="003152F9">
        <w:rPr>
          <w:rFonts w:cstheme="minorHAnsi"/>
        </w:rPr>
        <w:t>Współadministratorzy</w:t>
      </w:r>
      <w:proofErr w:type="spellEnd"/>
      <w:r w:rsidRPr="003152F9">
        <w:rPr>
          <w:rFonts w:cstheme="minorHAnsi"/>
        </w:rPr>
        <w:t xml:space="preserve"> zobowiązują się do ograniczenia dostępu do Pani/Pana danych osobowych wyłącznie do osób, których dostęp do tych danych jest potrzebny dla realizacji wyżej wymienionych celów. Dodatkowo </w:t>
      </w:r>
      <w:proofErr w:type="spellStart"/>
      <w:r w:rsidRPr="003152F9">
        <w:rPr>
          <w:rFonts w:cstheme="minorHAnsi"/>
        </w:rPr>
        <w:t>Współadministratorzy</w:t>
      </w:r>
      <w:proofErr w:type="spellEnd"/>
      <w:r w:rsidRPr="003152F9">
        <w:rPr>
          <w:rFonts w:cstheme="minorHAnsi"/>
        </w:rPr>
        <w:t xml:space="preserve"> zapewniają, że do przetwarzania Pani/Pana danych osobowych dopuszczają wyłącznie osoby, które mają imienne upoważnienie nadane przez Współadministratorów i zostały uprzednio przeszkolone z zasad i przepisów o ochronie danych osobowych. Ponadto osoby dopuszczone do przetwarzania danych osobowych zobowiązały się do zachowania danych osobowych w tajemnicy.</w:t>
      </w:r>
    </w:p>
    <w:p w14:paraId="7EAF3620" w14:textId="77777777" w:rsidR="00375BFF" w:rsidRDefault="00375BFF" w:rsidP="00375BFF">
      <w:pPr>
        <w:pStyle w:val="Akapitzlist"/>
        <w:numPr>
          <w:ilvl w:val="0"/>
          <w:numId w:val="27"/>
        </w:numPr>
        <w:spacing w:after="0" w:line="240" w:lineRule="auto"/>
        <w:ind w:left="426" w:hanging="426"/>
        <w:jc w:val="both"/>
        <w:rPr>
          <w:rFonts w:cstheme="minorHAnsi"/>
        </w:rPr>
      </w:pPr>
      <w:proofErr w:type="spellStart"/>
      <w:r w:rsidRPr="00B3091B">
        <w:rPr>
          <w:rFonts w:cstheme="minorHAnsi"/>
        </w:rPr>
        <w:t>Współadministratorzy</w:t>
      </w:r>
      <w:proofErr w:type="spellEnd"/>
      <w:r w:rsidRPr="00B3091B">
        <w:rPr>
          <w:rFonts w:cstheme="minorHAnsi"/>
        </w:rPr>
        <w:t xml:space="preserve"> zapewniają odpowiedni poziom bezpieczeństwa danych osobowych. w celu zapewnienia bezpieczeństwa zapewniają: </w:t>
      </w:r>
    </w:p>
    <w:p w14:paraId="22BC5958" w14:textId="77777777" w:rsidR="00375BFF" w:rsidRPr="006F21FD" w:rsidRDefault="00375BFF" w:rsidP="00375BFF">
      <w:pPr>
        <w:pStyle w:val="Akapitzlist"/>
        <w:numPr>
          <w:ilvl w:val="0"/>
          <w:numId w:val="29"/>
        </w:numPr>
        <w:spacing w:after="0" w:line="240" w:lineRule="auto"/>
        <w:ind w:left="709" w:hanging="283"/>
        <w:jc w:val="both"/>
        <w:rPr>
          <w:rFonts w:cstheme="minorHAnsi"/>
        </w:rPr>
      </w:pPr>
      <w:r w:rsidRPr="00B3091B">
        <w:rPr>
          <w:rFonts w:cstheme="minorHAnsi"/>
        </w:rPr>
        <w:t xml:space="preserve">zdolność do ciągłego zapewnienia poufności, integralności, dostępności i </w:t>
      </w:r>
      <w:r w:rsidRPr="006F21FD">
        <w:rPr>
          <w:rFonts w:cstheme="minorHAnsi"/>
        </w:rPr>
        <w:t>odporności systemów i usług przetwarzania danych osobowych;</w:t>
      </w:r>
    </w:p>
    <w:p w14:paraId="2EBC5837" w14:textId="77777777" w:rsidR="00375BFF" w:rsidRPr="00107DBE" w:rsidRDefault="00375BFF" w:rsidP="00375BFF">
      <w:pPr>
        <w:pStyle w:val="Akapitzlist"/>
        <w:numPr>
          <w:ilvl w:val="0"/>
          <w:numId w:val="29"/>
        </w:numPr>
        <w:spacing w:after="0" w:line="240" w:lineRule="auto"/>
        <w:ind w:left="709" w:hanging="283"/>
        <w:jc w:val="both"/>
        <w:rPr>
          <w:rFonts w:cstheme="minorHAnsi"/>
        </w:rPr>
      </w:pPr>
      <w:r w:rsidRPr="00107DBE">
        <w:rPr>
          <w:rFonts w:cstheme="minorHAnsi"/>
        </w:rPr>
        <w:t>zdolność do szybkiego przywrócenia dostępności danych osobowych i dostępu do nich w razie incydentu fizycznego lub technicznego;</w:t>
      </w:r>
    </w:p>
    <w:p w14:paraId="0A910841" w14:textId="77777777" w:rsidR="00375BFF" w:rsidRPr="00107DBE" w:rsidRDefault="00375BFF" w:rsidP="00375BFF">
      <w:pPr>
        <w:pStyle w:val="Akapitzlist"/>
        <w:numPr>
          <w:ilvl w:val="0"/>
          <w:numId w:val="29"/>
        </w:numPr>
        <w:spacing w:after="0" w:line="240" w:lineRule="auto"/>
        <w:ind w:left="709" w:hanging="283"/>
        <w:jc w:val="both"/>
        <w:rPr>
          <w:rFonts w:cstheme="minorHAnsi"/>
        </w:rPr>
      </w:pPr>
      <w:r w:rsidRPr="00107DBE">
        <w:rPr>
          <w:rFonts w:cstheme="minorHAnsi"/>
        </w:rPr>
        <w:t>regularne testowanie, mierzenie i ocenianie skuteczności środków technicznych i organizacyjnych służących zapewnieniu bezpieczeństwa przetwarzania;</w:t>
      </w:r>
    </w:p>
    <w:p w14:paraId="78F66A05" w14:textId="4EDD8B1F" w:rsidR="00375BFF" w:rsidRPr="00107DBE" w:rsidRDefault="00375BFF" w:rsidP="00375BFF">
      <w:pPr>
        <w:pStyle w:val="Akapitzlist"/>
        <w:numPr>
          <w:ilvl w:val="0"/>
          <w:numId w:val="29"/>
        </w:numPr>
        <w:spacing w:after="0" w:line="240" w:lineRule="auto"/>
        <w:ind w:left="709" w:hanging="283"/>
        <w:jc w:val="both"/>
        <w:rPr>
          <w:rFonts w:cstheme="minorHAnsi"/>
        </w:rPr>
      </w:pPr>
      <w:r w:rsidRPr="00107DBE">
        <w:rPr>
          <w:rFonts w:cstheme="minorHAnsi"/>
        </w:rPr>
        <w:t xml:space="preserve">w miarę potrzeb i możliwości </w:t>
      </w:r>
      <w:proofErr w:type="spellStart"/>
      <w:r w:rsidRPr="00107DBE">
        <w:rPr>
          <w:rFonts w:cstheme="minorHAnsi"/>
        </w:rPr>
        <w:t>Współadministratorzy</w:t>
      </w:r>
      <w:proofErr w:type="spellEnd"/>
      <w:r w:rsidRPr="00107DBE">
        <w:rPr>
          <w:rFonts w:cstheme="minorHAnsi"/>
        </w:rPr>
        <w:t xml:space="preserve"> zobowiązują się do stosowania, tam gdzie ryzyko tego wymaga </w:t>
      </w:r>
      <w:proofErr w:type="spellStart"/>
      <w:r w:rsidRPr="00107DBE">
        <w:rPr>
          <w:rFonts w:cstheme="minorHAnsi"/>
        </w:rPr>
        <w:t>pseudonimizację</w:t>
      </w:r>
      <w:proofErr w:type="spellEnd"/>
      <w:r w:rsidRPr="00107DBE">
        <w:rPr>
          <w:rFonts w:cstheme="minorHAnsi"/>
        </w:rPr>
        <w:t xml:space="preserve"> i szyfrowanie danych osobowych.</w:t>
      </w:r>
    </w:p>
    <w:p w14:paraId="204E3BCD" w14:textId="242F14E2" w:rsidR="00375BFF" w:rsidRDefault="00375BFF" w:rsidP="00375BFF">
      <w:pPr>
        <w:pStyle w:val="Akapitzlist"/>
        <w:numPr>
          <w:ilvl w:val="0"/>
          <w:numId w:val="27"/>
        </w:numPr>
        <w:spacing w:after="0" w:line="240" w:lineRule="auto"/>
        <w:ind w:left="426" w:hanging="426"/>
        <w:jc w:val="both"/>
        <w:rPr>
          <w:rFonts w:cstheme="minorHAnsi"/>
        </w:rPr>
      </w:pPr>
      <w:proofErr w:type="spellStart"/>
      <w:r w:rsidRPr="00B3091B">
        <w:rPr>
          <w:rFonts w:cstheme="minorHAnsi"/>
        </w:rPr>
        <w:t>Współadministratorzy</w:t>
      </w:r>
      <w:proofErr w:type="spellEnd"/>
      <w:r w:rsidRPr="00B3091B">
        <w:rPr>
          <w:rFonts w:cstheme="minorHAnsi"/>
        </w:rPr>
        <w:t xml:space="preserve"> mogą powierzyć przetwarzanie danych osobowych podmiotowi przetwarzającemu przy zachowaniu wymogów wynikających z RODO, a w szczególności wymogów z art. 28 RODO.</w:t>
      </w:r>
    </w:p>
    <w:p w14:paraId="7458F638" w14:textId="1B81026D" w:rsidR="00375BFF" w:rsidRPr="00B3091B" w:rsidRDefault="00375BFF" w:rsidP="00375BFF">
      <w:pPr>
        <w:pStyle w:val="Akapitzlist"/>
        <w:numPr>
          <w:ilvl w:val="0"/>
          <w:numId w:val="27"/>
        </w:numPr>
        <w:spacing w:after="0" w:line="24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>Pani/Pana d</w:t>
      </w:r>
      <w:r w:rsidRPr="003152F9">
        <w:rPr>
          <w:rFonts w:cstheme="minorHAnsi"/>
        </w:rPr>
        <w:t>ane osobowe nie będą podlegały profilowaniu (zautomatyzowanemu przetwarzaniu</w:t>
      </w:r>
      <w:r w:rsidR="00CB22A6">
        <w:rPr>
          <w:rFonts w:cstheme="minorHAnsi"/>
        </w:rPr>
        <w:t>)</w:t>
      </w:r>
      <w:r w:rsidR="008C1B78">
        <w:rPr>
          <w:rFonts w:cstheme="minorHAnsi"/>
        </w:rPr>
        <w:t>.</w:t>
      </w:r>
    </w:p>
    <w:p w14:paraId="13EABEE1" w14:textId="2F5A718B" w:rsidR="00375BFF" w:rsidRDefault="00375BFF" w:rsidP="00375BFF">
      <w:pPr>
        <w:pStyle w:val="Akapitzlist"/>
        <w:numPr>
          <w:ilvl w:val="0"/>
          <w:numId w:val="27"/>
        </w:numPr>
        <w:spacing w:after="0" w:line="240" w:lineRule="auto"/>
        <w:ind w:left="426" w:hanging="426"/>
        <w:jc w:val="both"/>
        <w:rPr>
          <w:rFonts w:cstheme="minorHAnsi"/>
        </w:rPr>
      </w:pPr>
      <w:r w:rsidRPr="003152F9">
        <w:rPr>
          <w:rFonts w:cstheme="minorHAnsi"/>
        </w:rPr>
        <w:t xml:space="preserve">We wszelkich sprawach dotyczących ochrony Pani/Pana danych osobowych </w:t>
      </w:r>
      <w:r w:rsidR="000C75A5">
        <w:rPr>
          <w:rFonts w:cstheme="minorHAnsi"/>
        </w:rPr>
        <w:t xml:space="preserve">oraz przysługujących Pani/Panu praw </w:t>
      </w:r>
      <w:r w:rsidRPr="003152F9">
        <w:rPr>
          <w:rFonts w:cstheme="minorHAnsi"/>
        </w:rPr>
        <w:t xml:space="preserve">można kontaktować się pod adresem: </w:t>
      </w:r>
      <w:hyperlink r:id="rId10" w:history="1">
        <w:r w:rsidRPr="00E21EB7">
          <w:rPr>
            <w:rFonts w:cstheme="minorHAnsi"/>
          </w:rPr>
          <w:t>inspektor.ochrony.danych@klimat.gov.pl</w:t>
        </w:r>
      </w:hyperlink>
      <w:r w:rsidRPr="00E21EB7">
        <w:rPr>
          <w:rFonts w:cstheme="minorHAnsi"/>
        </w:rPr>
        <w:t xml:space="preserve"> lub pisemnie na adres:</w:t>
      </w:r>
      <w:r w:rsidR="00321AF8" w:rsidRPr="00E21EB7">
        <w:rPr>
          <w:rFonts w:cstheme="minorHAnsi"/>
        </w:rPr>
        <w:t xml:space="preserve"> ul. Wawelska 52/54, 00-922 Warszawa</w:t>
      </w:r>
      <w:r w:rsidRPr="00E21EB7">
        <w:rPr>
          <w:rFonts w:cstheme="minorHAnsi"/>
        </w:rPr>
        <w:t xml:space="preserve"> z dopiskiem Inspektor Ochrony Danych.</w:t>
      </w:r>
    </w:p>
    <w:p w14:paraId="114ED055" w14:textId="77777777" w:rsidR="00375BFF" w:rsidRPr="00307ACF" w:rsidRDefault="00375BFF" w:rsidP="005D232B">
      <w:pPr>
        <w:spacing w:after="0" w:line="240" w:lineRule="auto"/>
        <w:ind w:left="567"/>
        <w:jc w:val="right"/>
        <w:rPr>
          <w:rFonts w:cstheme="minorHAnsi"/>
        </w:rPr>
      </w:pPr>
    </w:p>
    <w:sectPr w:rsidR="00375BFF" w:rsidRPr="00307ACF">
      <w:footerReference w:type="default" r:id="rId11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A99403" w14:textId="77777777" w:rsidR="00083F52" w:rsidRDefault="00083F52" w:rsidP="00405C83">
      <w:pPr>
        <w:spacing w:after="0" w:line="240" w:lineRule="auto"/>
      </w:pPr>
      <w:r>
        <w:separator/>
      </w:r>
    </w:p>
  </w:endnote>
  <w:endnote w:type="continuationSeparator" w:id="0">
    <w:p w14:paraId="5E2A7787" w14:textId="77777777" w:rsidR="00083F52" w:rsidRDefault="00083F52" w:rsidP="00405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70437824"/>
      <w:docPartObj>
        <w:docPartGallery w:val="Page Numbers (Bottom of Page)"/>
        <w:docPartUnique/>
      </w:docPartObj>
    </w:sdtPr>
    <w:sdtEndPr/>
    <w:sdtContent>
      <w:p w14:paraId="63FA97FA" w14:textId="20630EBB" w:rsidR="00553A0E" w:rsidRDefault="00553A0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BF6F41" w14:textId="77777777" w:rsidR="00553A0E" w:rsidRDefault="00553A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3D0F43" w14:textId="77777777" w:rsidR="00083F52" w:rsidRDefault="00083F52" w:rsidP="00405C83">
      <w:pPr>
        <w:spacing w:after="0" w:line="240" w:lineRule="auto"/>
      </w:pPr>
      <w:r>
        <w:separator/>
      </w:r>
    </w:p>
  </w:footnote>
  <w:footnote w:type="continuationSeparator" w:id="0">
    <w:p w14:paraId="526221DD" w14:textId="77777777" w:rsidR="00083F52" w:rsidRDefault="00083F52" w:rsidP="00405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B784C"/>
    <w:multiLevelType w:val="hybridMultilevel"/>
    <w:tmpl w:val="A04E38C8"/>
    <w:lvl w:ilvl="0" w:tplc="37DA2CCA">
      <w:start w:val="1"/>
      <w:numFmt w:val="lowerLetter"/>
      <w:lvlText w:val="%1."/>
      <w:lvlJc w:val="left"/>
      <w:pPr>
        <w:ind w:left="1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0" w:hanging="360"/>
      </w:pPr>
    </w:lvl>
    <w:lvl w:ilvl="2" w:tplc="0415001B" w:tentative="1">
      <w:start w:val="1"/>
      <w:numFmt w:val="lowerRoman"/>
      <w:lvlText w:val="%3."/>
      <w:lvlJc w:val="right"/>
      <w:pPr>
        <w:ind w:left="2920" w:hanging="180"/>
      </w:pPr>
    </w:lvl>
    <w:lvl w:ilvl="3" w:tplc="0415000F" w:tentative="1">
      <w:start w:val="1"/>
      <w:numFmt w:val="decimal"/>
      <w:lvlText w:val="%4."/>
      <w:lvlJc w:val="left"/>
      <w:pPr>
        <w:ind w:left="3640" w:hanging="360"/>
      </w:p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</w:lvl>
    <w:lvl w:ilvl="6" w:tplc="0415000F" w:tentative="1">
      <w:start w:val="1"/>
      <w:numFmt w:val="decimal"/>
      <w:lvlText w:val="%7."/>
      <w:lvlJc w:val="left"/>
      <w:pPr>
        <w:ind w:left="5800" w:hanging="360"/>
      </w:p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" w15:restartNumberingAfterBreak="0">
    <w:nsid w:val="0A59339C"/>
    <w:multiLevelType w:val="hybridMultilevel"/>
    <w:tmpl w:val="C2F49A3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230AD"/>
    <w:multiLevelType w:val="hybridMultilevel"/>
    <w:tmpl w:val="30E63E1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C310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47C07F4"/>
    <w:multiLevelType w:val="hybridMultilevel"/>
    <w:tmpl w:val="4CDABC5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8116A"/>
    <w:multiLevelType w:val="hybridMultilevel"/>
    <w:tmpl w:val="86BAFA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16A9C"/>
    <w:multiLevelType w:val="singleLevel"/>
    <w:tmpl w:val="849240C6"/>
    <w:lvl w:ilvl="0">
      <w:start w:val="1"/>
      <w:numFmt w:val="lowerLetter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7" w15:restartNumberingAfterBreak="0">
    <w:nsid w:val="1A0C7728"/>
    <w:multiLevelType w:val="hybridMultilevel"/>
    <w:tmpl w:val="866C4184"/>
    <w:lvl w:ilvl="0" w:tplc="C2EEAF84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282C73"/>
    <w:multiLevelType w:val="hybridMultilevel"/>
    <w:tmpl w:val="E9D2AB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E36FF"/>
    <w:multiLevelType w:val="hybridMultilevel"/>
    <w:tmpl w:val="D7322906"/>
    <w:lvl w:ilvl="0" w:tplc="B9660D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D756F"/>
    <w:multiLevelType w:val="hybridMultilevel"/>
    <w:tmpl w:val="AC4C77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783967"/>
    <w:multiLevelType w:val="hybridMultilevel"/>
    <w:tmpl w:val="9F78544C"/>
    <w:lvl w:ilvl="0" w:tplc="4A3C72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32372"/>
    <w:multiLevelType w:val="singleLevel"/>
    <w:tmpl w:val="849240C6"/>
    <w:lvl w:ilvl="0">
      <w:start w:val="1"/>
      <w:numFmt w:val="lowerLetter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3" w15:restartNumberingAfterBreak="0">
    <w:nsid w:val="3947130E"/>
    <w:multiLevelType w:val="hybridMultilevel"/>
    <w:tmpl w:val="5458437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6227F4"/>
    <w:multiLevelType w:val="hybridMultilevel"/>
    <w:tmpl w:val="B700F638"/>
    <w:lvl w:ilvl="0" w:tplc="6B44B12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DBA50AD"/>
    <w:multiLevelType w:val="hybridMultilevel"/>
    <w:tmpl w:val="08EA7632"/>
    <w:lvl w:ilvl="0" w:tplc="0A4C75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493EFA"/>
    <w:multiLevelType w:val="hybridMultilevel"/>
    <w:tmpl w:val="4566E87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A80AFE"/>
    <w:multiLevelType w:val="hybridMultilevel"/>
    <w:tmpl w:val="A2AE7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E32631"/>
    <w:multiLevelType w:val="hybridMultilevel"/>
    <w:tmpl w:val="D736F4DC"/>
    <w:lvl w:ilvl="0" w:tplc="04150019">
      <w:start w:val="1"/>
      <w:numFmt w:val="lowerLetter"/>
      <w:lvlText w:val="%1."/>
      <w:lvlJc w:val="left"/>
      <w:pPr>
        <w:ind w:left="1480" w:hanging="360"/>
      </w:pPr>
    </w:lvl>
    <w:lvl w:ilvl="1" w:tplc="04150019" w:tentative="1">
      <w:start w:val="1"/>
      <w:numFmt w:val="lowerLetter"/>
      <w:lvlText w:val="%2."/>
      <w:lvlJc w:val="left"/>
      <w:pPr>
        <w:ind w:left="2200" w:hanging="360"/>
      </w:pPr>
    </w:lvl>
    <w:lvl w:ilvl="2" w:tplc="0415001B" w:tentative="1">
      <w:start w:val="1"/>
      <w:numFmt w:val="lowerRoman"/>
      <w:lvlText w:val="%3."/>
      <w:lvlJc w:val="right"/>
      <w:pPr>
        <w:ind w:left="2920" w:hanging="180"/>
      </w:pPr>
    </w:lvl>
    <w:lvl w:ilvl="3" w:tplc="0415000F" w:tentative="1">
      <w:start w:val="1"/>
      <w:numFmt w:val="decimal"/>
      <w:lvlText w:val="%4."/>
      <w:lvlJc w:val="left"/>
      <w:pPr>
        <w:ind w:left="3640" w:hanging="360"/>
      </w:p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</w:lvl>
    <w:lvl w:ilvl="6" w:tplc="0415000F" w:tentative="1">
      <w:start w:val="1"/>
      <w:numFmt w:val="decimal"/>
      <w:lvlText w:val="%7."/>
      <w:lvlJc w:val="left"/>
      <w:pPr>
        <w:ind w:left="5800" w:hanging="360"/>
      </w:p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9" w15:restartNumberingAfterBreak="0">
    <w:nsid w:val="476237C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A8E78F5"/>
    <w:multiLevelType w:val="hybridMultilevel"/>
    <w:tmpl w:val="6DDE7A8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496322"/>
    <w:multiLevelType w:val="hybridMultilevel"/>
    <w:tmpl w:val="D106811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C974FB"/>
    <w:multiLevelType w:val="hybridMultilevel"/>
    <w:tmpl w:val="BAD4CBE6"/>
    <w:lvl w:ilvl="0" w:tplc="ADB6AF6E">
      <w:start w:val="1"/>
      <w:numFmt w:val="lowerLetter"/>
      <w:lvlText w:val="%1."/>
      <w:lvlJc w:val="left"/>
      <w:pPr>
        <w:ind w:left="1854" w:hanging="360"/>
      </w:pPr>
      <w:rPr>
        <w:rFonts w:ascii="Calibri" w:hAnsi="Calibri" w:cs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541A2815"/>
    <w:multiLevelType w:val="hybridMultilevel"/>
    <w:tmpl w:val="B700F638"/>
    <w:lvl w:ilvl="0" w:tplc="6B44B12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54C01C3"/>
    <w:multiLevelType w:val="hybridMultilevel"/>
    <w:tmpl w:val="595454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A17F38"/>
    <w:multiLevelType w:val="hybridMultilevel"/>
    <w:tmpl w:val="A04E38C8"/>
    <w:lvl w:ilvl="0" w:tplc="37DA2CCA">
      <w:start w:val="1"/>
      <w:numFmt w:val="lowerLetter"/>
      <w:lvlText w:val="%1."/>
      <w:lvlJc w:val="left"/>
      <w:pPr>
        <w:ind w:left="1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0" w:hanging="360"/>
      </w:pPr>
    </w:lvl>
    <w:lvl w:ilvl="2" w:tplc="0415001B" w:tentative="1">
      <w:start w:val="1"/>
      <w:numFmt w:val="lowerRoman"/>
      <w:lvlText w:val="%3."/>
      <w:lvlJc w:val="right"/>
      <w:pPr>
        <w:ind w:left="2920" w:hanging="180"/>
      </w:pPr>
    </w:lvl>
    <w:lvl w:ilvl="3" w:tplc="0415000F" w:tentative="1">
      <w:start w:val="1"/>
      <w:numFmt w:val="decimal"/>
      <w:lvlText w:val="%4."/>
      <w:lvlJc w:val="left"/>
      <w:pPr>
        <w:ind w:left="3640" w:hanging="360"/>
      </w:p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</w:lvl>
    <w:lvl w:ilvl="6" w:tplc="0415000F" w:tentative="1">
      <w:start w:val="1"/>
      <w:numFmt w:val="decimal"/>
      <w:lvlText w:val="%7."/>
      <w:lvlJc w:val="left"/>
      <w:pPr>
        <w:ind w:left="5800" w:hanging="360"/>
      </w:p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26" w15:restartNumberingAfterBreak="0">
    <w:nsid w:val="61F53F2D"/>
    <w:multiLevelType w:val="hybridMultilevel"/>
    <w:tmpl w:val="4566E8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D0FB3"/>
    <w:multiLevelType w:val="hybridMultilevel"/>
    <w:tmpl w:val="CACA1E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C05012"/>
    <w:multiLevelType w:val="hybridMultilevel"/>
    <w:tmpl w:val="3738ED5C"/>
    <w:lvl w:ilvl="0" w:tplc="D5085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D67606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4290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500A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9245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F037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589B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40FE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2238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E44046"/>
    <w:multiLevelType w:val="hybridMultilevel"/>
    <w:tmpl w:val="DC4855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7"/>
  </w:num>
  <w:num w:numId="4">
    <w:abstractNumId w:val="2"/>
  </w:num>
  <w:num w:numId="5">
    <w:abstractNumId w:val="5"/>
  </w:num>
  <w:num w:numId="6">
    <w:abstractNumId w:val="28"/>
  </w:num>
  <w:num w:numId="7">
    <w:abstractNumId w:val="13"/>
  </w:num>
  <w:num w:numId="8">
    <w:abstractNumId w:val="19"/>
  </w:num>
  <w:num w:numId="9">
    <w:abstractNumId w:val="26"/>
  </w:num>
  <w:num w:numId="10">
    <w:abstractNumId w:val="16"/>
  </w:num>
  <w:num w:numId="11">
    <w:abstractNumId w:val="1"/>
  </w:num>
  <w:num w:numId="12">
    <w:abstractNumId w:val="10"/>
  </w:num>
  <w:num w:numId="13">
    <w:abstractNumId w:val="23"/>
  </w:num>
  <w:num w:numId="14">
    <w:abstractNumId w:val="14"/>
  </w:num>
  <w:num w:numId="15">
    <w:abstractNumId w:val="27"/>
  </w:num>
  <w:num w:numId="16">
    <w:abstractNumId w:val="24"/>
  </w:num>
  <w:num w:numId="17">
    <w:abstractNumId w:val="19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9"/>
  </w:num>
  <w:num w:numId="26">
    <w:abstractNumId w:val="11"/>
  </w:num>
  <w:num w:numId="27">
    <w:abstractNumId w:val="15"/>
  </w:num>
  <w:num w:numId="28">
    <w:abstractNumId w:val="20"/>
  </w:num>
  <w:num w:numId="29">
    <w:abstractNumId w:val="22"/>
  </w:num>
  <w:num w:numId="30">
    <w:abstractNumId w:val="29"/>
  </w:num>
  <w:num w:numId="31">
    <w:abstractNumId w:val="12"/>
  </w:num>
  <w:num w:numId="32">
    <w:abstractNumId w:val="25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DD3"/>
    <w:rsid w:val="00006997"/>
    <w:rsid w:val="00017683"/>
    <w:rsid w:val="000272FC"/>
    <w:rsid w:val="00030CDA"/>
    <w:rsid w:val="00042219"/>
    <w:rsid w:val="00056998"/>
    <w:rsid w:val="00063D7A"/>
    <w:rsid w:val="000700E3"/>
    <w:rsid w:val="00080CC7"/>
    <w:rsid w:val="00081AB4"/>
    <w:rsid w:val="00083F52"/>
    <w:rsid w:val="000B67C3"/>
    <w:rsid w:val="000B6E3B"/>
    <w:rsid w:val="000C520A"/>
    <w:rsid w:val="000C75A5"/>
    <w:rsid w:val="000E1AAA"/>
    <w:rsid w:val="000F0143"/>
    <w:rsid w:val="00141310"/>
    <w:rsid w:val="00141A54"/>
    <w:rsid w:val="00152A50"/>
    <w:rsid w:val="001601EB"/>
    <w:rsid w:val="00167FF7"/>
    <w:rsid w:val="00170DC0"/>
    <w:rsid w:val="001723C7"/>
    <w:rsid w:val="00172E27"/>
    <w:rsid w:val="001749E7"/>
    <w:rsid w:val="0018199F"/>
    <w:rsid w:val="00190D37"/>
    <w:rsid w:val="00193635"/>
    <w:rsid w:val="001A70E5"/>
    <w:rsid w:val="001C46AE"/>
    <w:rsid w:val="001C5AB4"/>
    <w:rsid w:val="001D3619"/>
    <w:rsid w:val="001E2F37"/>
    <w:rsid w:val="001E39D2"/>
    <w:rsid w:val="001F3830"/>
    <w:rsid w:val="001F767D"/>
    <w:rsid w:val="00200856"/>
    <w:rsid w:val="00202080"/>
    <w:rsid w:val="00214ED0"/>
    <w:rsid w:val="00237CFC"/>
    <w:rsid w:val="0024049E"/>
    <w:rsid w:val="0025781D"/>
    <w:rsid w:val="00275285"/>
    <w:rsid w:val="00275544"/>
    <w:rsid w:val="00294623"/>
    <w:rsid w:val="002A3523"/>
    <w:rsid w:val="002A3CA0"/>
    <w:rsid w:val="002A53AB"/>
    <w:rsid w:val="002A7677"/>
    <w:rsid w:val="002B2FE1"/>
    <w:rsid w:val="002F0DAB"/>
    <w:rsid w:val="002F66E2"/>
    <w:rsid w:val="002F75EE"/>
    <w:rsid w:val="00307ACF"/>
    <w:rsid w:val="0032058C"/>
    <w:rsid w:val="00321AF8"/>
    <w:rsid w:val="00330462"/>
    <w:rsid w:val="00335022"/>
    <w:rsid w:val="0034155F"/>
    <w:rsid w:val="0036555B"/>
    <w:rsid w:val="00367E17"/>
    <w:rsid w:val="003755F9"/>
    <w:rsid w:val="00375BFF"/>
    <w:rsid w:val="00382807"/>
    <w:rsid w:val="003A2ED4"/>
    <w:rsid w:val="003A4647"/>
    <w:rsid w:val="003A50BE"/>
    <w:rsid w:val="003A715E"/>
    <w:rsid w:val="003B54AB"/>
    <w:rsid w:val="003D42A1"/>
    <w:rsid w:val="003D49F6"/>
    <w:rsid w:val="003E2EAA"/>
    <w:rsid w:val="003E7987"/>
    <w:rsid w:val="003F5667"/>
    <w:rsid w:val="00405C83"/>
    <w:rsid w:val="00433968"/>
    <w:rsid w:val="004709A6"/>
    <w:rsid w:val="004828C5"/>
    <w:rsid w:val="00490272"/>
    <w:rsid w:val="0049550D"/>
    <w:rsid w:val="00497FFC"/>
    <w:rsid w:val="004A3F2E"/>
    <w:rsid w:val="004B2FBA"/>
    <w:rsid w:val="004C677A"/>
    <w:rsid w:val="004E0945"/>
    <w:rsid w:val="004E26ED"/>
    <w:rsid w:val="004E4C4D"/>
    <w:rsid w:val="004E53A2"/>
    <w:rsid w:val="004E7C58"/>
    <w:rsid w:val="0050346B"/>
    <w:rsid w:val="00506203"/>
    <w:rsid w:val="005148A7"/>
    <w:rsid w:val="005308EE"/>
    <w:rsid w:val="005338DB"/>
    <w:rsid w:val="005403CB"/>
    <w:rsid w:val="00553A0E"/>
    <w:rsid w:val="0056135A"/>
    <w:rsid w:val="005658F9"/>
    <w:rsid w:val="00565A95"/>
    <w:rsid w:val="005B27F9"/>
    <w:rsid w:val="005C071C"/>
    <w:rsid w:val="005D232B"/>
    <w:rsid w:val="005E5721"/>
    <w:rsid w:val="005E6A89"/>
    <w:rsid w:val="005F147C"/>
    <w:rsid w:val="006103A9"/>
    <w:rsid w:val="006212A4"/>
    <w:rsid w:val="00631A48"/>
    <w:rsid w:val="00640187"/>
    <w:rsid w:val="00656CD8"/>
    <w:rsid w:val="00657F70"/>
    <w:rsid w:val="00666BD6"/>
    <w:rsid w:val="006777C0"/>
    <w:rsid w:val="00693520"/>
    <w:rsid w:val="0069433B"/>
    <w:rsid w:val="006A3A28"/>
    <w:rsid w:val="006B316F"/>
    <w:rsid w:val="006F44BB"/>
    <w:rsid w:val="00700B20"/>
    <w:rsid w:val="00714F85"/>
    <w:rsid w:val="00716671"/>
    <w:rsid w:val="00716E71"/>
    <w:rsid w:val="00723525"/>
    <w:rsid w:val="0073223A"/>
    <w:rsid w:val="00732843"/>
    <w:rsid w:val="007405D5"/>
    <w:rsid w:val="0074721D"/>
    <w:rsid w:val="007530EC"/>
    <w:rsid w:val="00762ED8"/>
    <w:rsid w:val="0078444D"/>
    <w:rsid w:val="007868CA"/>
    <w:rsid w:val="00795C9A"/>
    <w:rsid w:val="00796CD7"/>
    <w:rsid w:val="007B6B84"/>
    <w:rsid w:val="007C3F57"/>
    <w:rsid w:val="007C6866"/>
    <w:rsid w:val="007D1492"/>
    <w:rsid w:val="007D5EFA"/>
    <w:rsid w:val="007E240D"/>
    <w:rsid w:val="007E4155"/>
    <w:rsid w:val="007F648B"/>
    <w:rsid w:val="007F6901"/>
    <w:rsid w:val="00806A9C"/>
    <w:rsid w:val="00813DA2"/>
    <w:rsid w:val="0082314E"/>
    <w:rsid w:val="00834406"/>
    <w:rsid w:val="008461A4"/>
    <w:rsid w:val="008528DC"/>
    <w:rsid w:val="00863D73"/>
    <w:rsid w:val="00866268"/>
    <w:rsid w:val="00870B24"/>
    <w:rsid w:val="00873A44"/>
    <w:rsid w:val="00873F87"/>
    <w:rsid w:val="008A4B58"/>
    <w:rsid w:val="008A52EC"/>
    <w:rsid w:val="008A6F8A"/>
    <w:rsid w:val="008B64BB"/>
    <w:rsid w:val="008C1300"/>
    <w:rsid w:val="008C1B78"/>
    <w:rsid w:val="008C74AB"/>
    <w:rsid w:val="008D0B25"/>
    <w:rsid w:val="008D57A5"/>
    <w:rsid w:val="008E0E0C"/>
    <w:rsid w:val="008E5C3E"/>
    <w:rsid w:val="008F4909"/>
    <w:rsid w:val="00912A34"/>
    <w:rsid w:val="00934140"/>
    <w:rsid w:val="009343FE"/>
    <w:rsid w:val="009436F5"/>
    <w:rsid w:val="00943780"/>
    <w:rsid w:val="00961941"/>
    <w:rsid w:val="009640D5"/>
    <w:rsid w:val="009737E4"/>
    <w:rsid w:val="00990DD3"/>
    <w:rsid w:val="0099345D"/>
    <w:rsid w:val="009A0697"/>
    <w:rsid w:val="009A3C85"/>
    <w:rsid w:val="009A716E"/>
    <w:rsid w:val="009A7A58"/>
    <w:rsid w:val="009B2FE3"/>
    <w:rsid w:val="009B54D4"/>
    <w:rsid w:val="009C09E1"/>
    <w:rsid w:val="009D5812"/>
    <w:rsid w:val="00A03D05"/>
    <w:rsid w:val="00A136D0"/>
    <w:rsid w:val="00A22445"/>
    <w:rsid w:val="00A37767"/>
    <w:rsid w:val="00A40B65"/>
    <w:rsid w:val="00A57F90"/>
    <w:rsid w:val="00A67EF6"/>
    <w:rsid w:val="00A72503"/>
    <w:rsid w:val="00A7344D"/>
    <w:rsid w:val="00A80641"/>
    <w:rsid w:val="00A8628A"/>
    <w:rsid w:val="00A97278"/>
    <w:rsid w:val="00AA0420"/>
    <w:rsid w:val="00AA1CF4"/>
    <w:rsid w:val="00AA54C5"/>
    <w:rsid w:val="00AA689F"/>
    <w:rsid w:val="00AB1ED5"/>
    <w:rsid w:val="00AC14D8"/>
    <w:rsid w:val="00AC7F6A"/>
    <w:rsid w:val="00AE0A09"/>
    <w:rsid w:val="00AE1077"/>
    <w:rsid w:val="00AE17B6"/>
    <w:rsid w:val="00B0029F"/>
    <w:rsid w:val="00B21DD0"/>
    <w:rsid w:val="00B2501E"/>
    <w:rsid w:val="00B325B0"/>
    <w:rsid w:val="00BA01B1"/>
    <w:rsid w:val="00BA603B"/>
    <w:rsid w:val="00BC17E8"/>
    <w:rsid w:val="00BE2727"/>
    <w:rsid w:val="00C029C8"/>
    <w:rsid w:val="00C24E66"/>
    <w:rsid w:val="00C336A3"/>
    <w:rsid w:val="00C51B19"/>
    <w:rsid w:val="00C53A42"/>
    <w:rsid w:val="00C73EAE"/>
    <w:rsid w:val="00C775AB"/>
    <w:rsid w:val="00C82799"/>
    <w:rsid w:val="00C827C8"/>
    <w:rsid w:val="00C92D91"/>
    <w:rsid w:val="00C930E2"/>
    <w:rsid w:val="00C963FC"/>
    <w:rsid w:val="00CB22A6"/>
    <w:rsid w:val="00CB3B2F"/>
    <w:rsid w:val="00CB45FF"/>
    <w:rsid w:val="00CC45FD"/>
    <w:rsid w:val="00CD4360"/>
    <w:rsid w:val="00CF1770"/>
    <w:rsid w:val="00CF1D6C"/>
    <w:rsid w:val="00CF2D82"/>
    <w:rsid w:val="00CF3193"/>
    <w:rsid w:val="00CF718A"/>
    <w:rsid w:val="00D00BB9"/>
    <w:rsid w:val="00D01EA7"/>
    <w:rsid w:val="00D1047F"/>
    <w:rsid w:val="00D13FA7"/>
    <w:rsid w:val="00D1564F"/>
    <w:rsid w:val="00D34970"/>
    <w:rsid w:val="00D538A7"/>
    <w:rsid w:val="00D57811"/>
    <w:rsid w:val="00D76B15"/>
    <w:rsid w:val="00D85275"/>
    <w:rsid w:val="00D95FE8"/>
    <w:rsid w:val="00DA717D"/>
    <w:rsid w:val="00DB38DA"/>
    <w:rsid w:val="00DD111D"/>
    <w:rsid w:val="00DF7975"/>
    <w:rsid w:val="00E00EA2"/>
    <w:rsid w:val="00E043BC"/>
    <w:rsid w:val="00E21EB7"/>
    <w:rsid w:val="00E24374"/>
    <w:rsid w:val="00E2533E"/>
    <w:rsid w:val="00E44A36"/>
    <w:rsid w:val="00E64B2B"/>
    <w:rsid w:val="00E83D80"/>
    <w:rsid w:val="00E97DB3"/>
    <w:rsid w:val="00EA329E"/>
    <w:rsid w:val="00EA5B3F"/>
    <w:rsid w:val="00EE1DCD"/>
    <w:rsid w:val="00EE56DC"/>
    <w:rsid w:val="00EF21B6"/>
    <w:rsid w:val="00EF3D5F"/>
    <w:rsid w:val="00F013B7"/>
    <w:rsid w:val="00F04E5D"/>
    <w:rsid w:val="00F2117B"/>
    <w:rsid w:val="00F30F9D"/>
    <w:rsid w:val="00F40944"/>
    <w:rsid w:val="00F53129"/>
    <w:rsid w:val="00F74356"/>
    <w:rsid w:val="00F77FA6"/>
    <w:rsid w:val="00F80D9F"/>
    <w:rsid w:val="00F8747F"/>
    <w:rsid w:val="00F90CFC"/>
    <w:rsid w:val="00FA0185"/>
    <w:rsid w:val="00FA67E5"/>
    <w:rsid w:val="00FB498B"/>
    <w:rsid w:val="00FB4D7B"/>
    <w:rsid w:val="00FC40F3"/>
    <w:rsid w:val="00FD4BAD"/>
    <w:rsid w:val="00FE4609"/>
    <w:rsid w:val="00FE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A287C1"/>
  <w15:docId w15:val="{FAEA244E-7BC2-485A-93A4-F30B82E92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E79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53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,TZ-Nag2"/>
    <w:basedOn w:val="Normalny"/>
    <w:link w:val="AkapitzlistZnak"/>
    <w:uiPriority w:val="34"/>
    <w:qFormat/>
    <w:rsid w:val="00990DD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5C8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05C8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05C83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53D4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gwek">
    <w:name w:val="header"/>
    <w:basedOn w:val="Normalny"/>
    <w:link w:val="NagwekZnak"/>
    <w:uiPriority w:val="99"/>
    <w:unhideWhenUsed/>
    <w:rsid w:val="003A71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715E"/>
  </w:style>
  <w:style w:type="paragraph" w:styleId="Stopka">
    <w:name w:val="footer"/>
    <w:basedOn w:val="Normalny"/>
    <w:link w:val="StopkaZnak"/>
    <w:uiPriority w:val="99"/>
    <w:unhideWhenUsed/>
    <w:rsid w:val="003A71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715E"/>
  </w:style>
  <w:style w:type="character" w:styleId="Odwoaniedokomentarza">
    <w:name w:val="annotation reference"/>
    <w:basedOn w:val="Domylnaczcionkaakapitu"/>
    <w:uiPriority w:val="99"/>
    <w:unhideWhenUsed/>
    <w:rsid w:val="000B67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67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B67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67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67C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67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67C3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307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718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F718A"/>
    <w:rPr>
      <w:color w:val="605E5C"/>
      <w:shd w:val="clear" w:color="auto" w:fill="E1DFDD"/>
    </w:r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link w:val="Akapitzlist"/>
    <w:uiPriority w:val="34"/>
    <w:qFormat/>
    <w:locked/>
    <w:rsid w:val="00170DC0"/>
  </w:style>
  <w:style w:type="character" w:customStyle="1" w:styleId="Nagwek3Znak">
    <w:name w:val="Nagłówek 3 Znak"/>
    <w:basedOn w:val="Domylnaczcionkaakapitu"/>
    <w:link w:val="Nagwek3"/>
    <w:uiPriority w:val="9"/>
    <w:rsid w:val="003E798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23525"/>
    <w:rPr>
      <w:color w:val="605E5C"/>
      <w:shd w:val="clear" w:color="auto" w:fill="E1DFDD"/>
    </w:rPr>
  </w:style>
  <w:style w:type="character" w:customStyle="1" w:styleId="BrakA">
    <w:name w:val="Brak A"/>
    <w:rsid w:val="00806A9C"/>
  </w:style>
  <w:style w:type="character" w:customStyle="1" w:styleId="text-justify">
    <w:name w:val="text-justify"/>
    <w:basedOn w:val="Domylnaczcionkaakapitu"/>
    <w:rsid w:val="00D852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05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.ochrony.danych@klimat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spektor.ochrony.danych@klimat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pektor.ochrony.danych@klima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6EBB7-24E3-4AFB-8DF1-F78CEA8F7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4532</Words>
  <Characters>27193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Wojciechowska-Bińkowska</dc:creator>
  <cp:lastModifiedBy>LASKOWSKA Magdalena</cp:lastModifiedBy>
  <cp:revision>2</cp:revision>
  <cp:lastPrinted>2021-04-19T20:05:00Z</cp:lastPrinted>
  <dcterms:created xsi:type="dcterms:W3CDTF">2021-07-13T16:53:00Z</dcterms:created>
  <dcterms:modified xsi:type="dcterms:W3CDTF">2021-07-13T16:53:00Z</dcterms:modified>
</cp:coreProperties>
</file>