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37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D5062B9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3FE84672" w14:textId="049A10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CE36B57" w14:textId="66AEF91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B99BFF9" w14:textId="43AB1F80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554D7E63" w14:textId="3C1F7C0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6466855A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C16BBF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8032F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1F36C123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CE10A2" w14:textId="27611EB2" w:rsidR="00846452" w:rsidRPr="008032FE" w:rsidRDefault="00846452" w:rsidP="00846452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60E047" w14:textId="22B6D316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składane</w:t>
      </w:r>
      <w:r w:rsidR="008032FE" w:rsidRPr="008032FE">
        <w:t xml:space="preserve"> </w:t>
      </w:r>
      <w:r w:rsidR="008032FE"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 podstawie art. 125 ust. 1 ustawy P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ZP</w:t>
      </w:r>
    </w:p>
    <w:p w14:paraId="4E89044B" w14:textId="77777777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79769ED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49E326F" w14:textId="2874FD21" w:rsidR="00846452" w:rsidRPr="008032FE" w:rsidRDefault="00846452" w:rsidP="001D20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974B6D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974B6D" w:rsidRPr="00974B6D">
        <w:rPr>
          <w:rFonts w:ascii="Arial" w:eastAsia="Times New Roman" w:hAnsi="Arial" w:cs="Arial"/>
          <w:sz w:val="20"/>
          <w:szCs w:val="20"/>
          <w:lang w:eastAsia="pl-PL"/>
        </w:rPr>
        <w:t>Materiały laboratoryjne z tworzyw sztucznych</w:t>
      </w:r>
      <w:r w:rsidR="00974B6D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974B6D" w:rsidRPr="00974B6D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74B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D2053" w:rsidRPr="001D2053">
        <w:rPr>
          <w:rFonts w:ascii="Arial" w:eastAsia="Times New Roman" w:hAnsi="Arial" w:cs="Arial"/>
          <w:sz w:val="20"/>
          <w:szCs w:val="20"/>
          <w:lang w:eastAsia="pl-PL"/>
        </w:rPr>
        <w:t>Nr sprawy SAT.272.4.2025</w:t>
      </w: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401984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CC4A4C" w14:textId="77777777" w:rsidR="00195EF7" w:rsidRDefault="00846452" w:rsidP="00195EF7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4A322963" w14:textId="77777777" w:rsidR="00195EF7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</w:t>
      </w:r>
      <w:r w:rsidR="000852B9"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108 ust. 1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44F2A29" w14:textId="77777777" w:rsidR="00195EF7" w:rsidRPr="00195EF7" w:rsidRDefault="000852B9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 109 ust. 1 pkt. 4, 8 i 10.</w:t>
      </w:r>
    </w:p>
    <w:p w14:paraId="4C2602A0" w14:textId="77777777" w:rsidR="00195EF7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(podać mającą zastosowanie podstawę wykluczenia spośród wymienionych w art. 108 ust. 1 pkt 1, 2 i 5 lub art. 109 ust. 1 pkt 2-5 i 7-10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). Jednocześnie oświadczam, że w związku z ww. okolicznością, na podstawie art. 110 ust. 2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podjąłem następujące środki naprawcze i zapobiegawcze:</w:t>
      </w:r>
    </w:p>
    <w:p w14:paraId="496669AC" w14:textId="38A0F7FA" w:rsidR="00195EF7" w:rsidRPr="00195EF7" w:rsidRDefault="00195EF7" w:rsidP="00195EF7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9F5D54" w14:textId="0D505831" w:rsidR="00846452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zachodzą w stosunku do mnie przesłanki wykluczenia z postępowania na podstawie art.  7 ust. 1 ustawy z dnia 13 kwietnia 2022 r. o szczególnych rozwiązaniach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w zakresie przeciwdziałania wspieraniu agresji na Ukrainę oraz służących ochronie bezpieczeństwa narodowego (Dz. U.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z 2023 r.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poz.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>1497 ze zm.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61762088" w14:textId="77777777" w:rsidR="008032FE" w:rsidRPr="008032FE" w:rsidRDefault="008032FE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CC257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70C76C00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87274C" w14:textId="3E0EB67F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informację podane w powyższych oświadczeniach są aktualne i zgodne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8032FE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konsekwencji wprowadzenia zamawiającego w błąd przy przedstawieniu informacji.</w:t>
      </w:r>
    </w:p>
    <w:p w14:paraId="34FB6CA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2C83CE3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8AA00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2AA93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9F64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……………, dnia……………..r.                         </w:t>
      </w:r>
    </w:p>
    <w:p w14:paraId="1258BE4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       (miejscowość, data)</w:t>
      </w:r>
    </w:p>
    <w:p w14:paraId="718993FE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FF796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74E211B4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CE0EB1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 podpisem kwalifikowanym, zaufanym lub osobistym przez osobę uprawnioną do reprezentowania Wykonawcy.</w:t>
      </w:r>
    </w:p>
    <w:p w14:paraId="3F16702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D91F18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568ACBE3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146CDBD2" w14:textId="40ECF3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846452" w:rsidRPr="008032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6D3B" w14:textId="77777777" w:rsidR="00BF22DF" w:rsidRDefault="00BF22DF" w:rsidP="00195EF7">
      <w:pPr>
        <w:spacing w:after="0" w:line="240" w:lineRule="auto"/>
      </w:pPr>
      <w:r>
        <w:separator/>
      </w:r>
    </w:p>
  </w:endnote>
  <w:endnote w:type="continuationSeparator" w:id="0">
    <w:p w14:paraId="2A3D6D2B" w14:textId="77777777" w:rsidR="00BF22DF" w:rsidRDefault="00BF22DF" w:rsidP="0019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8751" w14:textId="77777777" w:rsidR="00BF22DF" w:rsidRDefault="00BF22DF" w:rsidP="00195EF7">
      <w:pPr>
        <w:spacing w:after="0" w:line="240" w:lineRule="auto"/>
      </w:pPr>
      <w:r>
        <w:separator/>
      </w:r>
    </w:p>
  </w:footnote>
  <w:footnote w:type="continuationSeparator" w:id="0">
    <w:p w14:paraId="75FECA81" w14:textId="77777777" w:rsidR="00BF22DF" w:rsidRDefault="00BF22DF" w:rsidP="00195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6E73" w14:textId="1CDED1A7" w:rsidR="00195EF7" w:rsidRPr="00195EF7" w:rsidRDefault="00195EF7" w:rsidP="00195EF7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4</w:t>
    </w: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6C1E125C" w14:textId="7D059BFB" w:rsidR="00195EF7" w:rsidRPr="00195EF7" w:rsidRDefault="00195EF7" w:rsidP="00195EF7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Postępowanie </w:t>
    </w:r>
    <w:r w:rsidRPr="00196DE6">
      <w:rPr>
        <w:rFonts w:ascii="Calibri" w:eastAsia="Times New Roman" w:hAnsi="Calibri" w:cs="Times New Roman"/>
        <w:b/>
        <w:bCs/>
        <w:sz w:val="20"/>
        <w:szCs w:val="20"/>
        <w:lang w:eastAsia="en-GB"/>
      </w:rPr>
      <w:t>SAT.272.</w:t>
    </w:r>
    <w:r w:rsidR="001D2053">
      <w:rPr>
        <w:rFonts w:ascii="Calibri" w:eastAsia="Times New Roman" w:hAnsi="Calibri" w:cs="Times New Roman"/>
        <w:b/>
        <w:bCs/>
        <w:sz w:val="20"/>
        <w:szCs w:val="20"/>
        <w:lang w:eastAsia="en-GB"/>
      </w:rPr>
      <w:t>4</w:t>
    </w:r>
    <w:r w:rsidRPr="00196DE6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</w:t>
    </w:r>
    <w:r w:rsidR="00196DE6" w:rsidRPr="00196DE6">
      <w:rPr>
        <w:rFonts w:ascii="Calibri" w:eastAsia="Times New Roman" w:hAnsi="Calibri" w:cs="Times New Roman"/>
        <w:b/>
        <w:bCs/>
        <w:sz w:val="20"/>
        <w:szCs w:val="20"/>
        <w:lang w:eastAsia="en-GB"/>
      </w:rPr>
      <w:t>5</w:t>
    </w:r>
  </w:p>
  <w:p w14:paraId="748E83C9" w14:textId="77777777" w:rsidR="00195EF7" w:rsidRDefault="00195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17E6"/>
    <w:multiLevelType w:val="hybridMultilevel"/>
    <w:tmpl w:val="BA969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3AA"/>
    <w:multiLevelType w:val="hybridMultilevel"/>
    <w:tmpl w:val="3404D304"/>
    <w:lvl w:ilvl="0" w:tplc="C32CEC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48A1"/>
    <w:multiLevelType w:val="hybridMultilevel"/>
    <w:tmpl w:val="BF0CBE62"/>
    <w:lvl w:ilvl="0" w:tplc="32DA4D2A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89387">
    <w:abstractNumId w:val="0"/>
  </w:num>
  <w:num w:numId="2" w16cid:durableId="1226723951">
    <w:abstractNumId w:val="2"/>
  </w:num>
  <w:num w:numId="3" w16cid:durableId="191538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4"/>
    <w:rsid w:val="000173A9"/>
    <w:rsid w:val="000852B9"/>
    <w:rsid w:val="000B31F3"/>
    <w:rsid w:val="00190B87"/>
    <w:rsid w:val="00195EF7"/>
    <w:rsid w:val="00196DE6"/>
    <w:rsid w:val="001B0124"/>
    <w:rsid w:val="001D2053"/>
    <w:rsid w:val="001D4220"/>
    <w:rsid w:val="00281D8C"/>
    <w:rsid w:val="0028418B"/>
    <w:rsid w:val="00494148"/>
    <w:rsid w:val="004D718D"/>
    <w:rsid w:val="008032FE"/>
    <w:rsid w:val="00846452"/>
    <w:rsid w:val="008D0B64"/>
    <w:rsid w:val="00974B6D"/>
    <w:rsid w:val="00995F0E"/>
    <w:rsid w:val="00A07DE7"/>
    <w:rsid w:val="00A44FA5"/>
    <w:rsid w:val="00A56BDC"/>
    <w:rsid w:val="00BD5A1A"/>
    <w:rsid w:val="00BF22DF"/>
    <w:rsid w:val="00C76463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568"/>
  <w15:chartTrackingRefBased/>
  <w15:docId w15:val="{E0A94BB6-1A9B-4993-A4EF-28FBBD7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2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EF7"/>
  </w:style>
  <w:style w:type="paragraph" w:styleId="Stopka">
    <w:name w:val="footer"/>
    <w:basedOn w:val="Normalny"/>
    <w:link w:val="StopkaZnak"/>
    <w:uiPriority w:val="99"/>
    <w:unhideWhenUsed/>
    <w:rsid w:val="001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2C7-4BAE-4B00-BD51-9DC1C61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18</cp:revision>
  <cp:lastPrinted>2024-03-08T10:11:00Z</cp:lastPrinted>
  <dcterms:created xsi:type="dcterms:W3CDTF">2021-04-01T08:15:00Z</dcterms:created>
  <dcterms:modified xsi:type="dcterms:W3CDTF">2025-06-13T07:29:00Z</dcterms:modified>
</cp:coreProperties>
</file>