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EA" w:rsidRPr="007B2FEA" w:rsidRDefault="007B2FEA">
      <w:pPr>
        <w:rPr>
          <w:rFonts w:ascii="Arial" w:hAnsi="Arial" w:cs="Arial"/>
          <w:color w:val="auto"/>
        </w:rPr>
      </w:pPr>
      <w:bookmarkStart w:id="0" w:name="_GoBack"/>
      <w:bookmarkEnd w:id="0"/>
      <w:r w:rsidRPr="007B2FEA">
        <w:rPr>
          <w:rFonts w:ascii="Arial" w:hAnsi="Arial" w:cs="Arial"/>
          <w:color w:val="auto"/>
        </w:rPr>
        <w:t>Tabela uwag – PPN</w:t>
      </w:r>
      <w:r>
        <w:rPr>
          <w:rFonts w:ascii="Arial" w:hAnsi="Arial" w:cs="Arial"/>
          <w:color w:val="auto"/>
        </w:rPr>
        <w:t xml:space="preserve"> (wagi </w:t>
      </w:r>
      <w:proofErr w:type="spellStart"/>
      <w:r>
        <w:rPr>
          <w:rFonts w:ascii="Arial" w:hAnsi="Arial" w:cs="Arial"/>
          <w:color w:val="auto"/>
        </w:rPr>
        <w:t>MIiR</w:t>
      </w:r>
      <w:proofErr w:type="spellEnd"/>
      <w:r>
        <w:rPr>
          <w:rFonts w:ascii="Arial" w:hAnsi="Arial" w:cs="Arial"/>
          <w:color w:val="auto"/>
        </w:rPr>
        <w:t>)</w:t>
      </w:r>
    </w:p>
    <w:p w:rsidR="007B2FEA" w:rsidRPr="007B2FEA" w:rsidRDefault="007B2FEA">
      <w:pPr>
        <w:rPr>
          <w:rFonts w:ascii="Times New Roman" w:hAnsi="Times New Roman" w:cs="Times New Roman"/>
          <w:color w:val="auto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1296"/>
        <w:gridCol w:w="1842"/>
        <w:gridCol w:w="4937"/>
        <w:gridCol w:w="5203"/>
      </w:tblGrid>
      <w:tr w:rsidR="007B2FEA" w:rsidTr="007B2FEA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r>
              <w:rPr>
                <w:rStyle w:val="Teksttreci2PogrubienieKursywa"/>
              </w:rPr>
              <w:t>Nazwa dokumentu:</w:t>
            </w:r>
            <w:r>
              <w:rPr>
                <w:rStyle w:val="Teksttreci20"/>
              </w:rPr>
              <w:t xml:space="preserve"> </w:t>
            </w:r>
            <w:r>
              <w:rPr>
                <w:rStyle w:val="Teksttreci2Pogrubienie"/>
              </w:rPr>
              <w:t xml:space="preserve">Raport z postępu rzeczowo-finansowego projektu informatycznego za IV kwartał 2018 r. pn. </w:t>
            </w:r>
            <w:r>
              <w:rPr>
                <w:rStyle w:val="Teksttreci2PogrubienieKursywa"/>
              </w:rPr>
              <w:t>Promocja parków narodowych jako marki.</w:t>
            </w:r>
          </w:p>
        </w:tc>
      </w:tr>
      <w:tr w:rsidR="007B2FEA" w:rsidTr="007B2FEA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spacing w:line="246" w:lineRule="exact"/>
              <w:ind w:left="180"/>
              <w:jc w:val="center"/>
            </w:pPr>
            <w:r>
              <w:rPr>
                <w:rStyle w:val="Teksttreci2Pogrubienie"/>
              </w:rPr>
              <w:t>L.p.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jc w:val="center"/>
            </w:pPr>
            <w:r>
              <w:rPr>
                <w:rStyle w:val="Teksttreci2Pogrubienie"/>
              </w:rPr>
              <w:t>Organ</w:t>
            </w:r>
            <w:r>
              <w:rPr>
                <w:rStyle w:val="Teksttreci2Pogrubienie"/>
              </w:rPr>
              <w:t xml:space="preserve"> </w:t>
            </w:r>
            <w:r>
              <w:rPr>
                <w:rStyle w:val="Teksttreci2Pogrubienie"/>
              </w:rPr>
              <w:t>wnoszący</w:t>
            </w:r>
            <w:r>
              <w:rPr>
                <w:rStyle w:val="Teksttreci2Pogrubienie"/>
              </w:rPr>
              <w:t xml:space="preserve"> </w:t>
            </w:r>
            <w:r>
              <w:rPr>
                <w:rStyle w:val="Teksttreci2Pogrubienie"/>
              </w:rPr>
              <w:t>uwagi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jc w:val="center"/>
            </w:pPr>
            <w:r>
              <w:rPr>
                <w:rStyle w:val="Teksttreci2Pogrubienie"/>
              </w:rPr>
              <w:t>Jednostka</w:t>
            </w:r>
            <w:r>
              <w:rPr>
                <w:rStyle w:val="Teksttreci2Pogrubienie"/>
              </w:rPr>
              <w:t xml:space="preserve"> </w:t>
            </w:r>
            <w:r>
              <w:rPr>
                <w:rStyle w:val="Teksttreci2Pogrubienie"/>
              </w:rPr>
              <w:t>redakcyjna, do której</w:t>
            </w:r>
            <w:r>
              <w:rPr>
                <w:rStyle w:val="Teksttreci2Pogrubienie"/>
              </w:rPr>
              <w:t xml:space="preserve"> </w:t>
            </w:r>
            <w:r>
              <w:rPr>
                <w:rStyle w:val="Teksttreci2Pogrubienie"/>
              </w:rPr>
              <w:t>wnoszone są uwagi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spacing w:line="246" w:lineRule="exact"/>
              <w:jc w:val="center"/>
            </w:pPr>
            <w:r>
              <w:rPr>
                <w:rStyle w:val="Teksttreci2Pogrubienie"/>
              </w:rPr>
              <w:t>Treść uwagi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spacing w:line="246" w:lineRule="exact"/>
              <w:jc w:val="center"/>
            </w:pPr>
            <w:r>
              <w:rPr>
                <w:rStyle w:val="Teksttreci2Pogrubienie"/>
              </w:rPr>
              <w:t>Propozycja zmian zapisu</w:t>
            </w:r>
          </w:p>
        </w:tc>
      </w:tr>
      <w:tr w:rsidR="007B2FEA" w:rsidTr="007B2FEA">
        <w:tblPrEx>
          <w:tblCellMar>
            <w:top w:w="0" w:type="dxa"/>
            <w:bottom w:w="0" w:type="dxa"/>
          </w:tblCellMar>
        </w:tblPrEx>
        <w:trPr>
          <w:trHeight w:hRule="exact" w:val="36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spacing w:line="246" w:lineRule="exact"/>
              <w:ind w:left="320"/>
              <w:jc w:val="center"/>
            </w:pPr>
            <w:r>
              <w:rPr>
                <w:rStyle w:val="Teksttreci2Pogrubienie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spacing w:line="246" w:lineRule="exact"/>
              <w:jc w:val="center"/>
            </w:pPr>
            <w:proofErr w:type="spellStart"/>
            <w:r>
              <w:rPr>
                <w:rStyle w:val="Teksttreci2Pogrubienie"/>
              </w:rPr>
              <w:t>MIiR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ind w:left="102" w:right="-114"/>
            </w:pPr>
            <w:r>
              <w:rPr>
                <w:rStyle w:val="Teksttreci20"/>
              </w:rPr>
              <w:t>Pkt 2 Postęp finansowy, wartość środków wydatkowanych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ind w:left="102" w:right="-114"/>
            </w:pPr>
            <w:r>
              <w:rPr>
                <w:rStyle w:val="Teksttreci20"/>
              </w:rPr>
              <w:t>Zgodnie z danymi z systemu SL w zatwierdzonych wnioskach o płatność do końca 2018 r. zostały ujęte wydatki kwalifikowalne na łączną kwotę 504 937,51 zł, co stanowi jedynie ok. 11,1% kwoty zakontraktowanych wydatków kwalifikowalnych. Wnioskodawca podał znacznie wyższy %.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ind w:left="102" w:right="-114"/>
              <w:rPr>
                <w:rStyle w:val="Teksttreci20"/>
              </w:rPr>
            </w:pPr>
            <w:r>
              <w:rPr>
                <w:rStyle w:val="Teksttreci20"/>
              </w:rPr>
              <w:t>Prosimy o weryfikację, a następnie o korektę lub uzasadnienie podanej w raporcie wartości procentowej.</w:t>
            </w:r>
          </w:p>
          <w:p w:rsidR="007B2FEA" w:rsidRDefault="007B2FEA" w:rsidP="007B2FEA">
            <w:pPr>
              <w:ind w:left="102" w:right="-114"/>
            </w:pPr>
          </w:p>
          <w:p w:rsidR="007B2FEA" w:rsidRPr="007B2FEA" w:rsidRDefault="007B2FEA" w:rsidP="007B2FEA">
            <w:pPr>
              <w:ind w:left="102" w:right="-11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7B2FEA">
              <w:rPr>
                <w:rFonts w:ascii="Arial" w:eastAsia="Arial" w:hAnsi="Arial" w:cs="Arial"/>
                <w:color w:val="FF0000"/>
                <w:sz w:val="22"/>
                <w:szCs w:val="22"/>
              </w:rPr>
              <w:t>P</w:t>
            </w:r>
            <w:r w:rsidRPr="007B2FEA">
              <w:rPr>
                <w:rFonts w:ascii="Arial" w:eastAsia="Arial" w:hAnsi="Arial" w:cs="Arial"/>
                <w:color w:val="FF0000"/>
                <w:sz w:val="22"/>
                <w:szCs w:val="22"/>
              </w:rPr>
              <w:t>oprawiono % wartości wydatków kwalifikowanych zgodnie z danymi z systemu SL w zatwierdzonych wnioskach o płatność - stanowi to 11,1% kwoty wydatków kwalifikowalnych, tak jak przekazano w uwadze.</w:t>
            </w:r>
          </w:p>
          <w:p w:rsidR="007B2FEA" w:rsidRPr="007B2FEA" w:rsidRDefault="007B2FEA" w:rsidP="007B2FEA">
            <w:pPr>
              <w:ind w:left="102" w:right="-11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7B2FEA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Podana w raporcie wartość 32,08% uwzględniała wszystkie wydatki kwalifikowalne, także te, które zostały </w:t>
            </w:r>
            <w:r w:rsidRPr="007B2FEA">
              <w:rPr>
                <w:rFonts w:ascii="Arial" w:eastAsia="Arial" w:hAnsi="Arial" w:cs="Arial"/>
                <w:color w:val="FF0000"/>
                <w:sz w:val="22"/>
                <w:szCs w:val="22"/>
              </w:rPr>
              <w:t>uwzględnione</w:t>
            </w:r>
            <w:r w:rsidRPr="007B2FEA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we wniosku o płatność, który został przekazany w styczniu 2019 r.</w:t>
            </w:r>
          </w:p>
        </w:tc>
      </w:tr>
      <w:tr w:rsidR="007B2FEA" w:rsidTr="007B2FEA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spacing w:line="246" w:lineRule="exact"/>
              <w:ind w:left="320"/>
              <w:jc w:val="center"/>
            </w:pPr>
            <w:r>
              <w:rPr>
                <w:rStyle w:val="Teksttreci2Pogrubienie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spacing w:line="246" w:lineRule="exact"/>
              <w:jc w:val="center"/>
            </w:pPr>
            <w:proofErr w:type="spellStart"/>
            <w:r>
              <w:rPr>
                <w:rStyle w:val="Teksttreci2Pogrubienie"/>
              </w:rPr>
              <w:t>MIiR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ind w:left="102" w:right="-114"/>
            </w:pPr>
            <w:r>
              <w:rPr>
                <w:rStyle w:val="Teksttreci20"/>
              </w:rPr>
              <w:t>Pkt 5</w:t>
            </w:r>
            <w:r>
              <w:rPr>
                <w:rStyle w:val="Teksttreci20"/>
              </w:rPr>
              <w:t xml:space="preserve"> </w:t>
            </w:r>
            <w:r>
              <w:rPr>
                <w:rStyle w:val="Teksttreci20"/>
              </w:rPr>
              <w:t xml:space="preserve">Udostępnione informacje sektora publicznego i </w:t>
            </w:r>
            <w:proofErr w:type="spellStart"/>
            <w:r>
              <w:rPr>
                <w:rStyle w:val="Teksttreci20"/>
              </w:rPr>
              <w:t>zdigitalizowane</w:t>
            </w:r>
            <w:proofErr w:type="spellEnd"/>
            <w:r>
              <w:rPr>
                <w:rStyle w:val="Teksttreci20"/>
              </w:rPr>
              <w:t xml:space="preserve"> zasoby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ind w:left="102" w:right="-114"/>
            </w:pPr>
            <w:r>
              <w:rPr>
                <w:rStyle w:val="Teksttreci20"/>
              </w:rPr>
              <w:t>Wnioskodawca podał w tabeli planowaną datę wdrożenia 06-2018, zaznaczając jednocześnie, iż jest to produkt planowany, niezrealizowany.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FEA" w:rsidRDefault="007B2FEA" w:rsidP="007B2FEA">
            <w:pPr>
              <w:spacing w:line="246" w:lineRule="exact"/>
              <w:ind w:left="102" w:right="-114"/>
              <w:rPr>
                <w:rStyle w:val="Teksttreci20"/>
              </w:rPr>
            </w:pPr>
            <w:r>
              <w:rPr>
                <w:rStyle w:val="Teksttreci20"/>
              </w:rPr>
              <w:t>Prosimy o aktualizację.</w:t>
            </w:r>
          </w:p>
          <w:p w:rsidR="007B2FEA" w:rsidRPr="007B2FEA" w:rsidRDefault="007B2FEA" w:rsidP="007B2FEA">
            <w:pPr>
              <w:spacing w:line="246" w:lineRule="exact"/>
              <w:ind w:left="102" w:right="-114"/>
              <w:rPr>
                <w:rStyle w:val="Teksttreci20"/>
              </w:rPr>
            </w:pPr>
          </w:p>
          <w:p w:rsidR="007B2FEA" w:rsidRPr="007B2FEA" w:rsidRDefault="007B2FEA" w:rsidP="007B2FEA">
            <w:pPr>
              <w:spacing w:line="246" w:lineRule="exact"/>
              <w:ind w:left="102" w:right="-114"/>
              <w:rPr>
                <w:rStyle w:val="Teksttreci20"/>
              </w:rPr>
            </w:pPr>
            <w:r w:rsidRPr="007B2FEA">
              <w:rPr>
                <w:rStyle w:val="Teksttreci20"/>
                <w:color w:val="FF0000"/>
              </w:rPr>
              <w:t>Uaktualniono planowaną datę wdrożenia na 09.2019 r.</w:t>
            </w:r>
          </w:p>
        </w:tc>
      </w:tr>
    </w:tbl>
    <w:p w:rsidR="007B2FEA" w:rsidRDefault="007B2FEA"/>
    <w:sectPr w:rsidR="007B2FEA" w:rsidSect="007B2F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EA"/>
    <w:rsid w:val="007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E7E5"/>
  <w15:chartTrackingRefBased/>
  <w15:docId w15:val="{F1C59E18-C812-4169-9246-F4AC66BA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F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7B2FE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Kursywa">
    <w:name w:val="Tekst treści (2) + Pogrubienie;Kursywa"/>
    <w:basedOn w:val="Teksttreci2"/>
    <w:rsid w:val="007B2FE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7B2FE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7B2FE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Skwarka</dc:creator>
  <cp:keywords/>
  <dc:description/>
  <cp:lastModifiedBy>Tomasz Skwarka</cp:lastModifiedBy>
  <cp:revision>1</cp:revision>
  <dcterms:created xsi:type="dcterms:W3CDTF">2019-02-13T12:54:00Z</dcterms:created>
  <dcterms:modified xsi:type="dcterms:W3CDTF">2019-02-13T13:00:00Z</dcterms:modified>
</cp:coreProperties>
</file>